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33200354" w:rsidR="00975A8C" w:rsidRPr="004B1315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społecznej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B5650F" w:rsidRPr="00B335FF">
        <w:rPr>
          <w:rFonts w:ascii="Arial" w:hAnsi="Arial" w:cs="Arial"/>
          <w:b/>
          <w:sz w:val="32"/>
          <w:szCs w:val="32"/>
        </w:rPr>
        <w:t>30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B335FF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77777777" w:rsidR="00975A8C" w:rsidRPr="00B335FF" w:rsidRDefault="008D5AAC" w:rsidP="00B335F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Mapa interesariuszy projektu wraz z opisem ich specyfiki oraz uzasadnieniem konieczności uwzględnienia ich w projekcie</w:t>
            </w:r>
            <w:r w:rsidR="00394B49" w:rsidRPr="00B335FF">
              <w:rPr>
                <w:rFonts w:ascii="Arial" w:hAnsi="Arial" w:cs="Arial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D91751">
        <w:trPr>
          <w:trHeight w:val="701"/>
        </w:trPr>
        <w:tc>
          <w:tcPr>
            <w:tcW w:w="9062" w:type="dxa"/>
            <w:shd w:val="clear" w:color="auto" w:fill="auto"/>
          </w:tcPr>
          <w:p w14:paraId="1AF2CA2A" w14:textId="6E2C8CE6" w:rsidR="00D95EAD" w:rsidRPr="00B335FF" w:rsidRDefault="008C245B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zawrzeć o</w:t>
            </w:r>
            <w:r w:rsidR="00E858ED" w:rsidRPr="00B335FF">
              <w:rPr>
                <w:rFonts w:ascii="Arial" w:hAnsi="Arial" w:cs="Arial"/>
              </w:rPr>
              <w:t>pis wniosków z przeprowadzonej na potrzeby projektu analizy interesariuszy i przygotowanej na jej podstawie mapy interesariu</w:t>
            </w:r>
            <w:r w:rsidR="00FF2726" w:rsidRPr="00B335FF">
              <w:rPr>
                <w:rFonts w:ascii="Arial" w:hAnsi="Arial" w:cs="Arial"/>
              </w:rPr>
              <w:t xml:space="preserve">szy. Opis powinien wskazywać </w:t>
            </w:r>
            <w:r w:rsidR="004B4C77" w:rsidRPr="00B335FF">
              <w:rPr>
                <w:rFonts w:ascii="Arial" w:hAnsi="Arial" w:cs="Arial"/>
                <w:b/>
              </w:rPr>
              <w:t xml:space="preserve">krótką charakterystykę </w:t>
            </w:r>
            <w:r w:rsidR="00240909" w:rsidRPr="00B335FF">
              <w:rPr>
                <w:rFonts w:ascii="Arial" w:hAnsi="Arial" w:cs="Arial"/>
                <w:b/>
              </w:rPr>
              <w:t xml:space="preserve">wszystkich </w:t>
            </w:r>
            <w:r w:rsidR="00FF2726" w:rsidRPr="00B335FF">
              <w:rPr>
                <w:rFonts w:ascii="Arial" w:hAnsi="Arial" w:cs="Arial"/>
                <w:b/>
              </w:rPr>
              <w:t>podmiot</w:t>
            </w:r>
            <w:r w:rsidR="004B4C77" w:rsidRPr="00B335FF">
              <w:rPr>
                <w:rFonts w:ascii="Arial" w:hAnsi="Arial" w:cs="Arial"/>
                <w:b/>
              </w:rPr>
              <w:t>ów istotnych dla skutecznego skalowania innowacji</w:t>
            </w:r>
            <w:r w:rsidR="004B4C77" w:rsidRPr="00B335FF">
              <w:rPr>
                <w:rFonts w:ascii="Arial" w:hAnsi="Arial" w:cs="Arial"/>
              </w:rPr>
              <w:t xml:space="preserve">, biorąc pod uwagę ich wpływ i zainteresowanie sukcesem bądź porażką projektu (przykładowa macierz </w:t>
            </w:r>
            <w:r w:rsidR="00701851" w:rsidRPr="00B335FF">
              <w:rPr>
                <w:rFonts w:ascii="Arial" w:hAnsi="Arial" w:cs="Arial"/>
              </w:rPr>
              <w:t>poniżej</w:t>
            </w:r>
            <w:r w:rsidR="004B4C77" w:rsidRPr="00B335FF">
              <w:rPr>
                <w:rFonts w:ascii="Arial" w:hAnsi="Arial" w:cs="Arial"/>
              </w:rPr>
              <w:t>). Opis</w:t>
            </w:r>
            <w:r w:rsidR="003E2A08" w:rsidRPr="00B335FF">
              <w:rPr>
                <w:rFonts w:ascii="Arial" w:hAnsi="Arial" w:cs="Arial"/>
              </w:rPr>
              <w:t xml:space="preserve"> każdego z interesariuszy</w:t>
            </w:r>
            <w:r w:rsidR="004B4C77" w:rsidRPr="00B335FF">
              <w:rPr>
                <w:rFonts w:ascii="Arial" w:hAnsi="Arial" w:cs="Arial"/>
              </w:rPr>
              <w:t xml:space="preserve"> powin</w:t>
            </w:r>
            <w:r w:rsidR="003E2A08" w:rsidRPr="00B335FF">
              <w:rPr>
                <w:rFonts w:ascii="Arial" w:hAnsi="Arial" w:cs="Arial"/>
              </w:rPr>
              <w:t>ien</w:t>
            </w:r>
            <w:r w:rsidR="004B4C77" w:rsidRPr="00B335FF">
              <w:rPr>
                <w:rFonts w:ascii="Arial" w:hAnsi="Arial" w:cs="Arial"/>
              </w:rPr>
              <w:t xml:space="preserve"> uwzględniać analizę ryzyka związanego z jego udziałem </w:t>
            </w:r>
            <w:r w:rsidR="003E2A08" w:rsidRPr="00B335FF">
              <w:rPr>
                <w:rFonts w:ascii="Arial" w:hAnsi="Arial" w:cs="Arial"/>
              </w:rPr>
              <w:t>w procesie skalowania,</w:t>
            </w:r>
            <w:r w:rsidR="004B4C77" w:rsidRPr="00B335FF">
              <w:rPr>
                <w:rFonts w:ascii="Arial" w:hAnsi="Arial" w:cs="Arial"/>
              </w:rPr>
              <w:t xml:space="preserve"> </w:t>
            </w:r>
            <w:r w:rsidR="004B4C77" w:rsidRPr="00B335FF">
              <w:rPr>
                <w:rFonts w:ascii="Arial" w:hAnsi="Arial" w:cs="Arial"/>
                <w:b/>
              </w:rPr>
              <w:t xml:space="preserve">w tym wskazanie </w:t>
            </w:r>
            <w:r w:rsidR="003E2A08" w:rsidRPr="00B335FF">
              <w:rPr>
                <w:rFonts w:ascii="Arial" w:hAnsi="Arial" w:cs="Arial"/>
                <w:b/>
              </w:rPr>
              <w:t xml:space="preserve">postrzeganych przez niego </w:t>
            </w:r>
            <w:r w:rsidR="004B4C77" w:rsidRPr="00B335FF">
              <w:rPr>
                <w:rFonts w:ascii="Arial" w:hAnsi="Arial" w:cs="Arial"/>
                <w:b/>
              </w:rPr>
              <w:t>potencjalnych barier i korzyści</w:t>
            </w:r>
            <w:r w:rsidR="004B4C77" w:rsidRPr="00B335FF">
              <w:rPr>
                <w:rFonts w:ascii="Arial" w:hAnsi="Arial" w:cs="Arial"/>
              </w:rPr>
              <w:t>.</w:t>
            </w:r>
            <w:r w:rsidR="003E2A08" w:rsidRPr="00B335FF">
              <w:rPr>
                <w:rFonts w:ascii="Arial" w:hAnsi="Arial" w:cs="Arial"/>
              </w:rPr>
              <w:t xml:space="preserve"> Należy wskazać oraz uzasadnić, </w:t>
            </w:r>
            <w:r w:rsidR="003E2A08" w:rsidRPr="00B335FF">
              <w:rPr>
                <w:rFonts w:ascii="Arial" w:hAnsi="Arial" w:cs="Arial"/>
                <w:b/>
              </w:rPr>
              <w:t xml:space="preserve">których interesariuszy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="003E2A08" w:rsidRPr="00B335FF">
              <w:rPr>
                <w:rFonts w:ascii="Arial" w:hAnsi="Arial" w:cs="Arial"/>
                <w:b/>
              </w:rPr>
              <w:t>nioskodawca zamierza objąć działaniami w projekcie</w:t>
            </w:r>
            <w:r w:rsidR="003E2A08" w:rsidRPr="00B335FF">
              <w:rPr>
                <w:rFonts w:ascii="Arial" w:hAnsi="Arial" w:cs="Arial"/>
              </w:rPr>
              <w:t xml:space="preserve"> w celu zapewnienia wdrożenia innowacji na szeroką skalę</w:t>
            </w:r>
            <w:r w:rsidR="00ED096F" w:rsidRPr="004B1315">
              <w:rPr>
                <w:rStyle w:val="Odwoanieprzypisudolnego"/>
                <w:rFonts w:ascii="Arial" w:hAnsi="Arial" w:cs="Arial"/>
              </w:rPr>
              <w:footnoteReference w:id="2"/>
            </w:r>
            <w:r w:rsidR="003E2A08" w:rsidRPr="004B1315">
              <w:rPr>
                <w:rFonts w:ascii="Arial" w:hAnsi="Arial" w:cs="Arial"/>
              </w:rPr>
              <w:t>.</w:t>
            </w:r>
            <w:r w:rsidR="00701851" w:rsidRPr="004B1315">
              <w:rPr>
                <w:rFonts w:ascii="Arial" w:hAnsi="Arial" w:cs="Arial"/>
              </w:rPr>
              <w:t xml:space="preserve"> </w:t>
            </w:r>
            <w:r w:rsidR="00C13E25" w:rsidRPr="00B335FF">
              <w:rPr>
                <w:rFonts w:ascii="Arial" w:hAnsi="Arial" w:cs="Arial"/>
              </w:rPr>
              <w:t>Oznacza to, że nie wszyscy zidentyfikowani przez wnioskodawcę interesariusze muszą zostać objęci działaniami projektu.</w:t>
            </w:r>
            <w:r w:rsidR="007F78D8" w:rsidRPr="00B335FF">
              <w:rPr>
                <w:rFonts w:ascii="Arial" w:hAnsi="Arial" w:cs="Arial"/>
              </w:rPr>
              <w:t xml:space="preserve"> Nie każdy interesariusz będzie uczestnikiem projektu. </w:t>
            </w:r>
          </w:p>
          <w:p w14:paraId="6F426C6B" w14:textId="0EDB2763" w:rsidR="0005660D" w:rsidRPr="00B335FF" w:rsidRDefault="0005660D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interesariuszy, 2) dlaczego jest istotna dla strategii (stopień wpływu i zainteresowania udziałem w skalowaniu), 3) jak postrzega bariery i 4) korzyści z udziału w projekcie, </w:t>
            </w:r>
            <w:r w:rsidR="00C13E25" w:rsidRPr="00B335FF">
              <w:rPr>
                <w:rFonts w:ascii="Arial" w:hAnsi="Arial" w:cs="Arial"/>
              </w:rPr>
              <w:t>5</w:t>
            </w:r>
            <w:r w:rsidRPr="00B335FF">
              <w:rPr>
                <w:rFonts w:ascii="Arial" w:hAnsi="Arial" w:cs="Arial"/>
              </w:rPr>
              <w:t>) w 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w projekcie. W przedstawionych analizach i uzasadnieniu należy wskazać źródła 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>.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24649CB" w14:textId="0882AE4D" w:rsidR="00DC01B5" w:rsidRPr="00B335FF" w:rsidRDefault="00630600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Informacje wskazane w pkt 1)-5) powyżej mogą zostać przygotowane w formie tabelarycznej. </w:t>
            </w:r>
            <w:r w:rsidR="00701851" w:rsidRPr="00B335FF">
              <w:rPr>
                <w:rFonts w:ascii="Arial" w:hAnsi="Arial" w:cs="Arial"/>
              </w:rPr>
              <w:t>Istnieje</w:t>
            </w:r>
            <w:r w:rsidR="00DC01B5" w:rsidRPr="00B335FF">
              <w:rPr>
                <w:rFonts w:ascii="Arial" w:hAnsi="Arial" w:cs="Arial"/>
              </w:rPr>
              <w:t xml:space="preserve"> również </w:t>
            </w:r>
            <w:r w:rsidR="00701851" w:rsidRPr="00B335FF">
              <w:rPr>
                <w:rFonts w:ascii="Arial" w:hAnsi="Arial" w:cs="Arial"/>
              </w:rPr>
              <w:t>możliwość dołączenia do strategii mapy interesariuszy (1 strona).</w:t>
            </w:r>
          </w:p>
          <w:p w14:paraId="6B869EA5" w14:textId="77777777" w:rsidR="00FF2726" w:rsidRPr="004B1315" w:rsidRDefault="00701851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4B131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870F5A1" wp14:editId="2BEF6E85">
                  <wp:extent cx="4229100" cy="3528060"/>
                  <wp:effectExtent l="0" t="0" r="0" b="0"/>
                  <wp:docPr id="1" name="Obraz 1" descr="Wykres przedstawia przykładową matrycę interesariuszy. Oś pionowa prezentuje poziom wpływu na projekt, a oś pozioma poziom zainteresowania interesariuszy projektem. Prawy górny obszar prezentuje osoby o dużym wpływie i zainteresowaniu, z którymi należy prowadzić ścisłą współpracę. Lewy dolny obszar ilustruje podmioty o małym zainteresowaniu i wpływie, w przypadku których wystarczający jest monitoring. Osoby o większym zainteresowaniu oraz niewielkim wpływie należy informować na bieżąco. W przypadku osób o większym wpływie oraz niewielkim zainteresowaniu należy dbać o ich zadowolenie." title="Wykres z mapą interesariusz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Łukasz\Desktop\Mapa interesariusz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5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75007" w14:textId="46D46B70" w:rsidR="00975A8C" w:rsidRPr="004B1315" w:rsidRDefault="00701851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4B1315">
              <w:rPr>
                <w:rFonts w:ascii="Arial" w:hAnsi="Arial" w:cs="Arial"/>
              </w:rPr>
              <w:t xml:space="preserve">Źródło: </w:t>
            </w:r>
            <w:hyperlink r:id="rId10" w:history="1">
              <w:r w:rsidR="00036EEF" w:rsidRPr="004B1315">
                <w:rPr>
                  <w:rStyle w:val="Hipercze"/>
                  <w:rFonts w:ascii="Arial" w:hAnsi="Arial" w:cs="Arial"/>
                </w:rPr>
                <w:t>https://productvision.pl/2016/mapa-interesariuszy/</w:t>
              </w:r>
            </w:hyperlink>
          </w:p>
          <w:p w14:paraId="04CC1CF5" w14:textId="68BE19B1" w:rsidR="00036EEF" w:rsidRPr="00B335FF" w:rsidRDefault="00036EEF" w:rsidP="00B335FF">
            <w:pPr>
              <w:spacing w:before="240" w:after="240"/>
              <w:ind w:left="142"/>
              <w:rPr>
                <w:rFonts w:ascii="Arial" w:hAnsi="Arial" w:cs="Arial"/>
                <w:i/>
              </w:rPr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 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  <w:p w14:paraId="2680FD87" w14:textId="3C0C0249" w:rsidR="00036EEF" w:rsidRPr="00B335FF" w:rsidRDefault="00036EEF" w:rsidP="008A3561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1C3636" w:rsidRPr="00B335FF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77777777" w:rsidR="001C3636" w:rsidRPr="00B335FF" w:rsidRDefault="00F0473E" w:rsidP="00B335FF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4B1315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 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1FD613A2" w14:textId="334708DE" w:rsidR="00900151" w:rsidRPr="00B335FF" w:rsidRDefault="008C245B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przedstawić koncepcję dotarcia do kluczowych interes</w:t>
            </w:r>
            <w:r w:rsidR="00040DD0" w:rsidRPr="00B335FF">
              <w:rPr>
                <w:rFonts w:ascii="Arial" w:hAnsi="Arial" w:cs="Arial"/>
              </w:rPr>
              <w:t>ariuszy</w:t>
            </w:r>
            <w:r w:rsidR="00040DD0" w:rsidRPr="004B1315">
              <w:rPr>
                <w:rFonts w:ascii="Arial" w:hAnsi="Arial" w:cs="Arial"/>
              </w:rPr>
              <w:t xml:space="preserve"> procesu skalowania innowacji</w:t>
            </w:r>
            <w:r w:rsidR="008A3561" w:rsidRPr="004B1315">
              <w:rPr>
                <w:rFonts w:ascii="Arial" w:hAnsi="Arial" w:cs="Arial"/>
              </w:rPr>
              <w:t xml:space="preserve"> -</w:t>
            </w:r>
            <w:r w:rsidR="000F4938" w:rsidRPr="00B335FF">
              <w:rPr>
                <w:rFonts w:ascii="Arial" w:hAnsi="Arial" w:cs="Arial"/>
              </w:rPr>
              <w:t xml:space="preserve"> </w:t>
            </w:r>
            <w:r w:rsidR="00946113" w:rsidRPr="00B335FF">
              <w:rPr>
                <w:rFonts w:ascii="Arial" w:hAnsi="Arial" w:cs="Arial"/>
              </w:rPr>
              <w:t>podmiotów o największym wpływie na projekt, zgodnie z opisem zawartym w pkt</w:t>
            </w:r>
            <w:r w:rsidR="000F4938" w:rsidRPr="00B335FF">
              <w:rPr>
                <w:rFonts w:ascii="Arial" w:hAnsi="Arial" w:cs="Arial"/>
              </w:rPr>
              <w:t>.</w:t>
            </w:r>
            <w:r w:rsidR="00946113" w:rsidRPr="00B335FF">
              <w:rPr>
                <w:rFonts w:ascii="Arial" w:hAnsi="Arial" w:cs="Arial"/>
              </w:rPr>
              <w:t xml:space="preserve"> 1</w:t>
            </w:r>
            <w:r w:rsidR="008A3561" w:rsidRPr="00B335FF">
              <w:rPr>
                <w:rFonts w:ascii="Arial" w:hAnsi="Arial" w:cs="Arial"/>
              </w:rPr>
              <w:t>, tj.</w:t>
            </w:r>
            <w:r w:rsidR="00B30FAC" w:rsidRPr="00B335FF">
              <w:rPr>
                <w:rFonts w:ascii="Arial" w:hAnsi="Arial" w:cs="Arial"/>
              </w:rPr>
              <w:t xml:space="preserve"> w szczególności</w:t>
            </w:r>
            <w:r w:rsidR="008A3561" w:rsidRPr="00B335FF">
              <w:rPr>
                <w:rFonts w:ascii="Arial" w:hAnsi="Arial" w:cs="Arial"/>
              </w:rPr>
              <w:t xml:space="preserve"> władz uczelni,</w:t>
            </w:r>
            <w:r w:rsidR="00040DD0" w:rsidRPr="00B335FF">
              <w:rPr>
                <w:rFonts w:ascii="Arial" w:hAnsi="Arial" w:cs="Arial"/>
              </w:rPr>
              <w:t xml:space="preserve"> i </w:t>
            </w:r>
            <w:r w:rsidR="00040DD0" w:rsidRPr="004B1315">
              <w:rPr>
                <w:rFonts w:ascii="Arial" w:hAnsi="Arial" w:cs="Arial"/>
              </w:rPr>
              <w:t xml:space="preserve">przekonania ich do podjęcia działań mających na celu </w:t>
            </w:r>
            <w:r w:rsidR="00946113" w:rsidRPr="004B1315">
              <w:rPr>
                <w:rFonts w:ascii="Arial" w:hAnsi="Arial" w:cs="Arial"/>
              </w:rPr>
              <w:t xml:space="preserve">wsparcie procesu systemowego </w:t>
            </w:r>
            <w:r w:rsidR="005F750B" w:rsidRPr="00B335FF">
              <w:rPr>
                <w:rFonts w:ascii="Arial" w:hAnsi="Arial" w:cs="Arial"/>
              </w:rPr>
              <w:t>wprowadzenia</w:t>
            </w:r>
            <w:r w:rsidR="00040DD0" w:rsidRPr="00B335FF">
              <w:rPr>
                <w:rFonts w:ascii="Arial" w:hAnsi="Arial" w:cs="Arial"/>
              </w:rPr>
              <w:t xml:space="preserve"> innowacji</w:t>
            </w:r>
            <w:r w:rsidR="00946113" w:rsidRPr="00B335FF">
              <w:rPr>
                <w:rFonts w:ascii="Arial" w:hAnsi="Arial" w:cs="Arial"/>
              </w:rPr>
              <w:t xml:space="preserve"> do praktyki uczelni</w:t>
            </w:r>
            <w:r w:rsidR="00460C18" w:rsidRPr="004B1315">
              <w:rPr>
                <w:rFonts w:ascii="Arial" w:hAnsi="Arial" w:cs="Arial"/>
              </w:rPr>
              <w:t>. Należy podać, oddzielnie dla każdej grupy decydentów</w:t>
            </w:r>
            <w:r w:rsidR="00946113" w:rsidRPr="004B1315">
              <w:rPr>
                <w:rFonts w:ascii="Arial" w:hAnsi="Arial" w:cs="Arial"/>
              </w:rPr>
              <w:t xml:space="preserve">: w jaki sposób (jakimi kanałami) </w:t>
            </w:r>
            <w:r w:rsidR="008B406E" w:rsidRPr="00B335FF">
              <w:rPr>
                <w:rFonts w:ascii="Arial" w:hAnsi="Arial" w:cs="Arial"/>
              </w:rPr>
              <w:t>w</w:t>
            </w:r>
            <w:r w:rsidR="00946113" w:rsidRPr="00B335FF">
              <w:rPr>
                <w:rFonts w:ascii="Arial" w:hAnsi="Arial" w:cs="Arial"/>
              </w:rPr>
              <w:t>nioskodawca</w:t>
            </w:r>
            <w:r w:rsidR="008B74C4" w:rsidRPr="00B335FF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B335FF">
              <w:rPr>
                <w:rFonts w:ascii="Arial" w:hAnsi="Arial" w:cs="Arial"/>
              </w:rPr>
              <w:t>.</w:t>
            </w:r>
            <w:r w:rsidR="00613F03" w:rsidRPr="00B335FF">
              <w:rPr>
                <w:rFonts w:ascii="Arial" w:hAnsi="Arial" w:cs="Arial"/>
              </w:rPr>
              <w:t xml:space="preserve">ą </w:t>
            </w:r>
          </w:p>
          <w:p w14:paraId="49359287" w14:textId="77777777" w:rsidR="001C3636" w:rsidRDefault="00036EEF" w:rsidP="00B335FF">
            <w:pPr>
              <w:spacing w:before="240" w:after="240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 kontekście celu szczegółowego PO WER).</w:t>
            </w:r>
          </w:p>
          <w:p w14:paraId="72BBFBD9" w14:textId="5ADAA385" w:rsidR="00E949D6" w:rsidRPr="00B335FF" w:rsidRDefault="00E949D6" w:rsidP="00B335F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1C3636" w:rsidRPr="00B335FF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77777777" w:rsidR="001C3636" w:rsidRPr="00B335FF" w:rsidRDefault="00A26725" w:rsidP="00B335FF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</w:rPr>
            </w:pPr>
            <w:r w:rsidRPr="004B1315">
              <w:rPr>
                <w:rFonts w:ascii="Arial" w:hAnsi="Arial" w:cs="Arial"/>
                <w:sz w:val="24"/>
                <w:szCs w:val="24"/>
              </w:rPr>
              <w:lastRenderedPageBreak/>
              <w:t>Metodyk</w:t>
            </w:r>
            <w:r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4249E0E7" w14:textId="4BCF10D8" w:rsidR="00A26725" w:rsidRPr="00B335FF" w:rsidRDefault="00A26725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Prosimy o opisanie zasad</w:t>
            </w:r>
            <w:r w:rsidR="00505CD2" w:rsidRPr="00B335FF">
              <w:rPr>
                <w:rFonts w:ascii="Arial" w:hAnsi="Arial" w:cs="Arial"/>
              </w:rPr>
              <w:t>/instrumentów/metod</w:t>
            </w:r>
            <w:r w:rsidRPr="00B335FF">
              <w:rPr>
                <w:rFonts w:ascii="Arial" w:hAnsi="Arial" w:cs="Arial"/>
              </w:rPr>
              <w:t xml:space="preserve"> współpracy z poszczególnymi interesariuszami </w:t>
            </w:r>
            <w:r w:rsidR="002E6EAB" w:rsidRPr="00B335FF">
              <w:rPr>
                <w:rFonts w:ascii="Arial" w:hAnsi="Arial" w:cs="Arial"/>
              </w:rPr>
              <w:t xml:space="preserve">na wszystkich etapach realizacji projektu, począwszy od </w:t>
            </w:r>
            <w:r w:rsidR="00505CD2" w:rsidRPr="00B335FF">
              <w:rPr>
                <w:rFonts w:ascii="Arial" w:hAnsi="Arial" w:cs="Arial"/>
              </w:rPr>
              <w:t xml:space="preserve">–przekonania ich do </w:t>
            </w:r>
            <w:r w:rsidR="002E6EAB" w:rsidRPr="00B335FF">
              <w:rPr>
                <w:rFonts w:ascii="Arial" w:hAnsi="Arial" w:cs="Arial"/>
              </w:rPr>
              <w:t>idei innowacji</w:t>
            </w:r>
            <w:r w:rsidR="000051E4" w:rsidRPr="00B335FF">
              <w:rPr>
                <w:rFonts w:ascii="Arial" w:hAnsi="Arial" w:cs="Arial"/>
              </w:rPr>
              <w:t xml:space="preserve"> w powiązaniu z rekrutacją do projektu</w:t>
            </w:r>
            <w:r w:rsidR="002E6EAB" w:rsidRPr="00B335FF">
              <w:rPr>
                <w:rFonts w:ascii="Arial" w:hAnsi="Arial" w:cs="Arial"/>
              </w:rPr>
              <w:t xml:space="preserve">, </w:t>
            </w:r>
            <w:r w:rsidR="00505CD2" w:rsidRPr="00B335FF">
              <w:rPr>
                <w:rFonts w:ascii="Arial" w:hAnsi="Arial" w:cs="Arial"/>
              </w:rPr>
              <w:t xml:space="preserve">poprzez </w:t>
            </w:r>
            <w:r w:rsidR="002E6EAB" w:rsidRPr="00B335FF">
              <w:rPr>
                <w:rFonts w:ascii="Arial" w:hAnsi="Arial" w:cs="Arial"/>
              </w:rPr>
              <w:t>wsparcie procesu przygotowania do wdrażania innowacji</w:t>
            </w:r>
            <w:r w:rsidR="008F1671" w:rsidRPr="00B335FF">
              <w:rPr>
                <w:rFonts w:ascii="Arial" w:hAnsi="Arial" w:cs="Arial"/>
              </w:rPr>
              <w:t xml:space="preserve">, </w:t>
            </w:r>
            <w:r w:rsidR="002E6EAB" w:rsidRPr="00B335FF">
              <w:rPr>
                <w:rFonts w:ascii="Arial" w:hAnsi="Arial" w:cs="Arial"/>
              </w:rPr>
              <w:t xml:space="preserve">wdrożenie aż po współudział w zapewnieniu trwałości funkcjonowania innowacji w praktyce funkcjonowania uczelni po zakończeniu finansowania projektu z EFS. </w:t>
            </w:r>
          </w:p>
          <w:p w14:paraId="2745C4A7" w14:textId="10C01783" w:rsidR="00A26725" w:rsidRPr="00B335FF" w:rsidRDefault="003F45C7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Na podstawie tego punktu </w:t>
            </w:r>
            <w:r w:rsidR="00FA1461" w:rsidRPr="00B335FF">
              <w:rPr>
                <w:rFonts w:ascii="Arial" w:hAnsi="Arial" w:cs="Arial"/>
              </w:rPr>
              <w:t>oceniany będzie pomysł na</w:t>
            </w:r>
            <w:r w:rsidRPr="00B335FF">
              <w:rPr>
                <w:rFonts w:ascii="Arial" w:hAnsi="Arial" w:cs="Arial"/>
              </w:rPr>
              <w:t xml:space="preserve"> organiz</w:t>
            </w:r>
            <w:r w:rsidR="00B371FA" w:rsidRPr="00B335FF">
              <w:rPr>
                <w:rFonts w:ascii="Arial" w:hAnsi="Arial" w:cs="Arial"/>
              </w:rPr>
              <w:t>a</w:t>
            </w:r>
            <w:r w:rsidR="00FA1461" w:rsidRPr="00B335FF">
              <w:rPr>
                <w:rFonts w:ascii="Arial" w:hAnsi="Arial" w:cs="Arial"/>
              </w:rPr>
              <w:t>cję</w:t>
            </w:r>
            <w:r w:rsidR="00B371FA" w:rsidRPr="00B335FF">
              <w:rPr>
                <w:rFonts w:ascii="Arial" w:hAnsi="Arial" w:cs="Arial"/>
              </w:rPr>
              <w:t xml:space="preserve"> całego procesu skalowania</w:t>
            </w:r>
            <w:r w:rsidR="00ED096F" w:rsidRPr="00B335FF">
              <w:rPr>
                <w:rFonts w:ascii="Arial" w:hAnsi="Arial" w:cs="Arial"/>
              </w:rPr>
              <w:t xml:space="preserve"> zaplanowanego w projekcie ze wskazaniem </w:t>
            </w:r>
            <w:r w:rsidRPr="00B335FF">
              <w:rPr>
                <w:rFonts w:ascii="Arial" w:hAnsi="Arial" w:cs="Arial"/>
              </w:rPr>
              <w:t>ról poszczególnych jego aktorów, zwłaszcza kluczowych interesariuszy</w:t>
            </w:r>
            <w:r w:rsidR="00FA1461" w:rsidRPr="00B335FF">
              <w:rPr>
                <w:rFonts w:ascii="Arial" w:hAnsi="Arial" w:cs="Arial"/>
              </w:rPr>
              <w:t>,</w:t>
            </w:r>
            <w:r w:rsidRPr="00B335FF">
              <w:rPr>
                <w:rFonts w:ascii="Arial" w:hAnsi="Arial" w:cs="Arial"/>
              </w:rPr>
              <w:t xml:space="preserve"> </w:t>
            </w:r>
            <w:r w:rsidR="00FA1461" w:rsidRPr="00B335FF">
              <w:rPr>
                <w:rFonts w:ascii="Arial" w:hAnsi="Arial" w:cs="Arial"/>
              </w:rPr>
              <w:t>oraz wiodącej</w:t>
            </w:r>
            <w:r w:rsidR="00B371FA" w:rsidRPr="00B335FF">
              <w:rPr>
                <w:rFonts w:ascii="Arial" w:hAnsi="Arial" w:cs="Arial"/>
              </w:rPr>
              <w:t xml:space="preserve"> roli </w:t>
            </w:r>
            <w:r w:rsidR="008A3561" w:rsidRPr="00B335FF">
              <w:rPr>
                <w:rFonts w:ascii="Arial" w:hAnsi="Arial" w:cs="Arial"/>
              </w:rPr>
              <w:t>w</w:t>
            </w:r>
            <w:r w:rsidR="00B371FA" w:rsidRPr="00B335FF">
              <w:rPr>
                <w:rFonts w:ascii="Arial" w:hAnsi="Arial" w:cs="Arial"/>
              </w:rPr>
              <w:t>nioskodawcy jako odpowiedzialnego za przeprowadzenie całego procesu.</w:t>
            </w:r>
            <w:r w:rsidRPr="00B335FF">
              <w:rPr>
                <w:rFonts w:ascii="Arial" w:hAnsi="Arial" w:cs="Arial"/>
              </w:rPr>
              <w:t xml:space="preserve"> </w:t>
            </w:r>
          </w:p>
          <w:p w14:paraId="624297D2" w14:textId="249B4EB0" w:rsidR="00036EEF" w:rsidRPr="00B335FF" w:rsidRDefault="00036EEF" w:rsidP="00B335FF">
            <w:pPr>
              <w:spacing w:before="240" w:after="240"/>
              <w:ind w:left="142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B335FF">
              <w:rPr>
                <w:rFonts w:ascii="Arial" w:hAnsi="Arial" w:cs="Arial"/>
                <w:i/>
              </w:rPr>
              <w:t>5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F04084" w:rsidRPr="00B335FF">
              <w:rPr>
                <w:rFonts w:ascii="Arial" w:hAnsi="Arial" w:cs="Arial"/>
                <w:i/>
              </w:rPr>
              <w:t>zarządzanie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  <w:p w14:paraId="278FB414" w14:textId="77777777" w:rsidR="00900151" w:rsidRPr="00B335FF" w:rsidRDefault="00900151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</w:p>
        </w:tc>
      </w:tr>
      <w:tr w:rsidR="00975A8C" w:rsidRPr="00B335FF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3826E052" w:rsidR="00975A8C" w:rsidRPr="00B335FF" w:rsidRDefault="007664FB" w:rsidP="00B335FF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D91751">
        <w:trPr>
          <w:trHeight w:val="2825"/>
        </w:trPr>
        <w:tc>
          <w:tcPr>
            <w:tcW w:w="9062" w:type="dxa"/>
            <w:shd w:val="clear" w:color="auto" w:fill="auto"/>
          </w:tcPr>
          <w:p w14:paraId="425CC7F8" w14:textId="3452B6CF" w:rsidR="0074191A" w:rsidRPr="00B335FF" w:rsidRDefault="00E0759A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krótko opisać</w:t>
            </w:r>
            <w:r w:rsidR="00655FBD" w:rsidRPr="00B335FF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B335FF">
              <w:rPr>
                <w:rFonts w:ascii="Arial" w:hAnsi="Arial" w:cs="Arial"/>
              </w:rPr>
              <w:t>w</w:t>
            </w:r>
            <w:r w:rsidR="00655FBD" w:rsidRPr="00B335FF">
              <w:rPr>
                <w:rFonts w:ascii="Arial" w:hAnsi="Arial" w:cs="Arial"/>
              </w:rPr>
              <w:t>nioskodawcę, które mogą wystąpić w projekcie oraz stopień ich ewentualnego wpływu na osiągnięcie założeń projektu. Należy opisać poszczególne rodzaje ryzyka, niezależne od wnioskodawcy, co do których wystąpienia i oddziaływania na projekt zachodzi wysokie prawdopodobieństwo. Przedstawiona tu strategia zarządzania ryzykiem powinna w szczególności uwzględniać działania, które zostaną podjęte w celu zmniejszenia prawdopodobieństwa wystąpienia sytuacji ryzyka („zapobieganie”) oraz w przypadku wystąpienia sytuacji ryzyka „</w:t>
            </w:r>
            <w:r w:rsidR="00B3106F" w:rsidRPr="00B335FF">
              <w:rPr>
                <w:rFonts w:ascii="Arial" w:hAnsi="Arial" w:cs="Arial"/>
              </w:rPr>
              <w:t>minimalizowanie” jego skutków.</w:t>
            </w:r>
            <w:r w:rsidR="00655FBD" w:rsidRPr="00B335FF">
              <w:rPr>
                <w:rFonts w:ascii="Arial" w:hAnsi="Arial" w:cs="Arial"/>
              </w:rPr>
              <w:t xml:space="preserve"> </w:t>
            </w:r>
            <w:r w:rsidR="008C202D" w:rsidRPr="00B335FF">
              <w:rPr>
                <w:rFonts w:ascii="Arial" w:hAnsi="Arial" w:cs="Arial"/>
              </w:rPr>
              <w:t>W opisie należy uwzględnić rolę kluczowych interesariuszy, którzy są niezbędni, aby usunąć lub zminimalizować barierę.</w:t>
            </w:r>
          </w:p>
          <w:p w14:paraId="19B1DEE2" w14:textId="61C606BC" w:rsidR="004A5C39" w:rsidRPr="00366C1D" w:rsidRDefault="0074191A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</w:t>
            </w:r>
            <w:r w:rsidR="00C40398" w:rsidRPr="00B335FF">
              <w:rPr>
                <w:rFonts w:ascii="Arial" w:hAnsi="Arial" w:cs="Arial"/>
              </w:rPr>
              <w:t xml:space="preserve">z </w:t>
            </w:r>
            <w:r w:rsidRPr="00B335FF">
              <w:rPr>
                <w:rFonts w:ascii="Arial" w:hAnsi="Arial" w:cs="Arial"/>
              </w:rPr>
              <w:t>zagrożeń (barier) odrębnie: 1) waga ryzyka wg szkodliwości dla projektu, 2) opis ryzyka, 3) sposoby zapobieżenia jego wystąpienia ze wskazaniem roli interesariuszy, 4) sposoby minimalizowania skutków wystąpienia ryzyka ze wskazaniem roli interesariuszy</w:t>
            </w:r>
            <w:r w:rsidRPr="004B1315">
              <w:rPr>
                <w:rFonts w:ascii="Arial" w:hAnsi="Arial" w:cs="Arial"/>
              </w:rPr>
              <w:t>.</w:t>
            </w:r>
          </w:p>
          <w:p w14:paraId="57C04EA7" w14:textId="04FD3317" w:rsidR="004A5C39" w:rsidRPr="00B335FF" w:rsidRDefault="00F04084" w:rsidP="00B335FF">
            <w:pPr>
              <w:spacing w:before="240" w:after="24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097A4646" w:rsidR="00D91751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lastRenderedPageBreak/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388B97E3" w14:textId="082F262F" w:rsidR="00975A8C" w:rsidRPr="00B335FF" w:rsidRDefault="00BD34F0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W tym punkcie </w:t>
            </w:r>
            <w:r w:rsidR="008B406E" w:rsidRPr="00B335FF">
              <w:rPr>
                <w:rFonts w:ascii="Arial" w:hAnsi="Arial" w:cs="Arial"/>
              </w:rPr>
              <w:t>w</w:t>
            </w:r>
            <w:r w:rsidRPr="00B335FF">
              <w:rPr>
                <w:rFonts w:ascii="Arial" w:hAnsi="Arial" w:cs="Arial"/>
              </w:rPr>
              <w:t>nioskodawca wskazuje</w:t>
            </w:r>
            <w:r w:rsidRPr="00B335FF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B335FF">
              <w:rPr>
                <w:rFonts w:ascii="Arial" w:hAnsi="Arial" w:cs="Arial"/>
              </w:rPr>
              <w:t xml:space="preserve"> (zapewnienia wdrożenia innowacji do praktyki uczelni). Opis powinien uwzględniać również planowany sposób </w:t>
            </w:r>
            <w:r w:rsidRPr="00B335FF">
              <w:rPr>
                <w:rFonts w:ascii="Arial" w:hAnsi="Arial" w:cs="Arial"/>
                <w:b/>
              </w:rPr>
              <w:t>monitoringu skuteczności działań</w:t>
            </w:r>
            <w:r w:rsidRPr="00B335FF">
              <w:rPr>
                <w:rFonts w:ascii="Arial" w:hAnsi="Arial" w:cs="Arial"/>
              </w:rPr>
              <w:t xml:space="preserve"> przewidzianych do realizacji w projekcie</w:t>
            </w:r>
            <w:r w:rsidR="00F04B36" w:rsidRPr="00B335FF">
              <w:rPr>
                <w:rFonts w:ascii="Arial" w:hAnsi="Arial" w:cs="Arial"/>
              </w:rPr>
              <w:t>.</w:t>
            </w:r>
          </w:p>
          <w:p w14:paraId="5E4EB422" w14:textId="72599331" w:rsidR="006A0F75" w:rsidRPr="00B335FF" w:rsidRDefault="006A0F75" w:rsidP="00B335FF">
            <w:pPr>
              <w:spacing w:before="240" w:after="240"/>
              <w:ind w:left="142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(zadania), 5 (zarządzanie projektem) i 6 (uzasadnienie potrzeby realizacji projektu w kontekście celu szczegółowego PO WER).</w:t>
            </w:r>
          </w:p>
          <w:p w14:paraId="5E57626F" w14:textId="2CB50D2F" w:rsidR="006A0F75" w:rsidRPr="00B335FF" w:rsidRDefault="006A0F75" w:rsidP="00B335FF">
            <w:pPr>
              <w:spacing w:before="240" w:after="240"/>
              <w:ind w:left="142"/>
              <w:rPr>
                <w:rFonts w:ascii="Arial" w:hAnsi="Arial" w:cs="Arial"/>
              </w:rPr>
            </w:pPr>
          </w:p>
        </w:tc>
      </w:tr>
      <w:tr w:rsidR="00F22E07" w:rsidRPr="00B335FF" w14:paraId="5A66D365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3A8E4CBD" w:rsidR="00F22E07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 xml:space="preserve">Metody dalszego wykorzystywania innowacji po ustaniu finansowania z projektu </w:t>
            </w:r>
          </w:p>
        </w:tc>
      </w:tr>
      <w:tr w:rsidR="00BD34F0" w:rsidRPr="00B335FF" w14:paraId="515EF7DC" w14:textId="77777777" w:rsidTr="00BD34F0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77BCB610" w:rsidR="00BD34F0" w:rsidRPr="00B335FF" w:rsidRDefault="00BD34F0" w:rsidP="008A3561">
            <w:pPr>
              <w:spacing w:before="240" w:after="240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trwałość rezultatów projektu po zakończeniu finansowania z Europejskiego Funduszu Społecznego. Istotą opisu powinno być wskazanie,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F04B36" w:rsidRPr="00B335FF">
              <w:rPr>
                <w:rFonts w:ascii="Arial" w:hAnsi="Arial" w:cs="Arial"/>
                <w:b/>
              </w:rPr>
              <w:t>zostanie zapewnione</w:t>
            </w:r>
            <w:r w:rsidRPr="00B335FF">
              <w:rPr>
                <w:rFonts w:ascii="Arial" w:hAnsi="Arial" w:cs="Arial"/>
                <w:b/>
              </w:rPr>
              <w:t xml:space="preserve"> dalsze wykorzystywanie innowacji społecznej w uczelniach, które wdrożyły ją do praktyki podczas trwania projektu, po jego zakończeniu. </w:t>
            </w:r>
          </w:p>
          <w:p w14:paraId="7C75096D" w14:textId="54A9495C" w:rsidR="00BD34F0" w:rsidRPr="00B335FF" w:rsidRDefault="00BD34F0" w:rsidP="00B5650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Poza trwałością rezultatów, kluczowe jest by już w trakcie realizacji projektu </w:t>
            </w:r>
            <w:r w:rsidR="008B406E" w:rsidRPr="00B335FF">
              <w:rPr>
                <w:rFonts w:ascii="Arial" w:hAnsi="Arial" w:cs="Arial"/>
              </w:rPr>
              <w:t>w</w:t>
            </w:r>
            <w:r w:rsidRPr="00B335FF">
              <w:rPr>
                <w:rFonts w:ascii="Arial" w:hAnsi="Arial" w:cs="Arial"/>
              </w:rPr>
              <w:t xml:space="preserve">nioskodawca zadbał o </w:t>
            </w:r>
            <w:r w:rsidRPr="00B335FF">
              <w:rPr>
                <w:rFonts w:ascii="Arial" w:hAnsi="Arial" w:cs="Arial"/>
                <w:b/>
              </w:rPr>
              <w:t>budowanie struktur i wprowadzenie rozwiązań/mechanizmów zapewniających dalsze skalowanie innowacji</w:t>
            </w:r>
            <w:r w:rsidRPr="00B335FF">
              <w:rPr>
                <w:rFonts w:ascii="Arial" w:hAnsi="Arial" w:cs="Arial"/>
              </w:rPr>
              <w:t xml:space="preserve">, tj. implementację nowego rozwiązania na kolejnych, nie objętych działaniami projektu, uczelniach. </w:t>
            </w:r>
          </w:p>
          <w:p w14:paraId="383F450E" w14:textId="2B4CAD79" w:rsidR="00D02492" w:rsidRPr="00B335FF" w:rsidRDefault="00D02492" w:rsidP="00B335FF">
            <w:pPr>
              <w:spacing w:before="240" w:after="240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  <w:p w14:paraId="3D326524" w14:textId="30F78692" w:rsidR="00D02492" w:rsidRPr="00B335FF" w:rsidRDefault="00D02492" w:rsidP="008A356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D34F0" w:rsidRPr="00B335FF" w14:paraId="0F2121B0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4D7B066" w:rsidR="00BD34F0" w:rsidRPr="00B335FF" w:rsidRDefault="00BD34F0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  <w:bookmarkStart w:id="0" w:name="_GoBack"/>
        <w:bookmarkEnd w:id="0"/>
      </w:tr>
      <w:tr w:rsidR="00F22E07" w:rsidRPr="00B335FF" w14:paraId="43E3DE24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BE66" w14:textId="603154EF" w:rsidR="00BD34F0" w:rsidRPr="00B335FF" w:rsidRDefault="00BD34F0" w:rsidP="008A3561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lastRenderedPageBreak/>
              <w:t xml:space="preserve">Opis powinien pokazać szerszą perspektywę realizacji projektu, tj. </w:t>
            </w:r>
            <w:r w:rsidRPr="00B335FF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B335FF">
              <w:rPr>
                <w:rFonts w:ascii="Arial" w:hAnsi="Arial" w:cs="Arial"/>
                <w:b/>
              </w:rPr>
              <w:t xml:space="preserve"> </w:t>
            </w:r>
            <w:r w:rsidRPr="00B335FF">
              <w:rPr>
                <w:rFonts w:ascii="Arial" w:hAnsi="Arial" w:cs="Arial"/>
                <w:b/>
              </w:rPr>
              <w:t>oraz ich efektów</w:t>
            </w:r>
            <w:r w:rsidR="00235957" w:rsidRPr="00B335FF">
              <w:rPr>
                <w:rFonts w:ascii="Arial" w:hAnsi="Arial" w:cs="Arial"/>
                <w:b/>
              </w:rPr>
              <w:t xml:space="preserve"> na </w:t>
            </w:r>
            <w:r w:rsidR="0048518A" w:rsidRPr="00B335FF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B335FF">
              <w:rPr>
                <w:rFonts w:ascii="Arial" w:hAnsi="Arial" w:cs="Arial"/>
                <w:b/>
              </w:rPr>
              <w:t xml:space="preserve">użytkowników i odbiorców wsparcia </w:t>
            </w:r>
            <w:r w:rsidRPr="00B335FF">
              <w:rPr>
                <w:rFonts w:ascii="Arial" w:hAnsi="Arial" w:cs="Arial"/>
                <w:b/>
              </w:rPr>
              <w:t xml:space="preserve">oraz 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20B139B8" w14:textId="3F0E1DF1" w:rsidR="00BD34F0" w:rsidRPr="00B335FF" w:rsidRDefault="00BD34F0" w:rsidP="00B5650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Prosimy o przedstawienie</w:t>
            </w:r>
            <w:r w:rsidR="00FF2E8A" w:rsidRPr="00B335FF">
              <w:rPr>
                <w:rFonts w:ascii="Arial" w:hAnsi="Arial" w:cs="Arial"/>
              </w:rPr>
              <w:t xml:space="preserve"> </w:t>
            </w:r>
            <w:r w:rsidR="0048518A" w:rsidRPr="00B335FF">
              <w:rPr>
                <w:rFonts w:ascii="Arial" w:hAnsi="Arial" w:cs="Arial"/>
              </w:rPr>
              <w:t xml:space="preserve">długofalowego </w:t>
            </w:r>
            <w:r w:rsidRPr="00B335FF">
              <w:rPr>
                <w:rFonts w:ascii="Arial" w:hAnsi="Arial" w:cs="Arial"/>
              </w:rPr>
              <w:t>wpływu</w:t>
            </w:r>
            <w:r w:rsidR="00FF2E8A" w:rsidRPr="00B335FF">
              <w:rPr>
                <w:rFonts w:ascii="Arial" w:hAnsi="Arial" w:cs="Arial"/>
              </w:rPr>
              <w:t xml:space="preserve"> projektu</w:t>
            </w:r>
            <w:r w:rsidR="00EA55B9" w:rsidRPr="00B335FF">
              <w:rPr>
                <w:rFonts w:ascii="Arial" w:hAnsi="Arial" w:cs="Arial"/>
              </w:rPr>
              <w:t>/pożądanej zmiany</w:t>
            </w:r>
            <w:r w:rsidR="00FF2E8A" w:rsidRPr="00B335FF">
              <w:rPr>
                <w:rFonts w:ascii="Arial" w:hAnsi="Arial" w:cs="Arial"/>
              </w:rPr>
              <w:t xml:space="preserve"> z </w:t>
            </w:r>
            <w:r w:rsidR="00EA55B9" w:rsidRPr="00B335FF">
              <w:rPr>
                <w:rFonts w:ascii="Arial" w:hAnsi="Arial" w:cs="Arial"/>
              </w:rPr>
              <w:t xml:space="preserve">perspektywy studenta, w tym </w:t>
            </w:r>
            <w:r w:rsidR="00EA55B9" w:rsidRPr="004B1315">
              <w:rPr>
                <w:rFonts w:ascii="Arial" w:hAnsi="Arial" w:cs="Arial"/>
              </w:rPr>
              <w:t>jego s</w:t>
            </w:r>
            <w:r w:rsidR="00EA55B9" w:rsidRPr="00366C1D">
              <w:rPr>
                <w:rFonts w:ascii="Arial" w:hAnsi="Arial" w:cs="Arial"/>
              </w:rPr>
              <w:t xml:space="preserve">ytuacji </w:t>
            </w:r>
            <w:r w:rsidR="00FF2E8A" w:rsidRPr="00B335FF">
              <w:rPr>
                <w:rFonts w:ascii="Arial" w:hAnsi="Arial" w:cs="Arial"/>
              </w:rPr>
              <w:t>na rynku pracy</w:t>
            </w:r>
            <w:r w:rsidR="00EA55B9" w:rsidRPr="00B335FF">
              <w:rPr>
                <w:rFonts w:ascii="Arial" w:hAnsi="Arial" w:cs="Arial"/>
              </w:rPr>
              <w:t>,</w:t>
            </w:r>
            <w:r w:rsidR="00FF2E8A" w:rsidRPr="00B335FF">
              <w:rPr>
                <w:rFonts w:ascii="Arial" w:hAnsi="Arial" w:cs="Arial"/>
              </w:rPr>
              <w:t xml:space="preserve"> oraz </w:t>
            </w:r>
            <w:r w:rsidR="00EA55B9" w:rsidRPr="00B335FF">
              <w:rPr>
                <w:rFonts w:ascii="Arial" w:hAnsi="Arial" w:cs="Arial"/>
              </w:rPr>
              <w:t xml:space="preserve">z perspektywy </w:t>
            </w:r>
            <w:r w:rsidR="00FF2E8A" w:rsidRPr="00B335FF">
              <w:rPr>
                <w:rFonts w:ascii="Arial" w:hAnsi="Arial" w:cs="Arial"/>
              </w:rPr>
              <w:t>uczelni jako jednostki</w:t>
            </w:r>
            <w:r w:rsidR="00E40FEB" w:rsidRPr="00B335FF">
              <w:rPr>
                <w:rFonts w:ascii="Arial" w:hAnsi="Arial" w:cs="Arial"/>
              </w:rPr>
              <w:t>, która wspiera</w:t>
            </w:r>
            <w:r w:rsidR="00FF2E8A" w:rsidRPr="00B335FF">
              <w:rPr>
                <w:rFonts w:ascii="Arial" w:hAnsi="Arial" w:cs="Arial"/>
              </w:rPr>
              <w:t xml:space="preserve"> neuronietypowych studentów i </w:t>
            </w:r>
            <w:r w:rsidR="00E40FEB" w:rsidRPr="00B335FF">
              <w:rPr>
                <w:rFonts w:ascii="Arial" w:hAnsi="Arial" w:cs="Arial"/>
              </w:rPr>
              <w:t xml:space="preserve">potrafi </w:t>
            </w:r>
            <w:r w:rsidR="00FF2E8A" w:rsidRPr="00B335FF">
              <w:rPr>
                <w:rFonts w:ascii="Arial" w:hAnsi="Arial" w:cs="Arial"/>
              </w:rPr>
              <w:t>elastyczn</w:t>
            </w:r>
            <w:r w:rsidR="00E40FEB" w:rsidRPr="00B335FF">
              <w:rPr>
                <w:rFonts w:ascii="Arial" w:hAnsi="Arial" w:cs="Arial"/>
              </w:rPr>
              <w:t>i</w:t>
            </w:r>
            <w:r w:rsidR="00FF2E8A" w:rsidRPr="00B335FF">
              <w:rPr>
                <w:rFonts w:ascii="Arial" w:hAnsi="Arial" w:cs="Arial"/>
              </w:rPr>
              <w:t>e reagowa</w:t>
            </w:r>
            <w:r w:rsidR="00E40FEB" w:rsidRPr="00B335FF">
              <w:rPr>
                <w:rFonts w:ascii="Arial" w:hAnsi="Arial" w:cs="Arial"/>
              </w:rPr>
              <w:t>ć</w:t>
            </w:r>
            <w:r w:rsidR="00FF2E8A" w:rsidRPr="00B335FF">
              <w:rPr>
                <w:rFonts w:ascii="Arial" w:hAnsi="Arial" w:cs="Arial"/>
              </w:rPr>
              <w:t xml:space="preserve"> na zmieniającą się strukturę studentów</w:t>
            </w:r>
            <w:r w:rsidR="0048518A" w:rsidRPr="00B335FF">
              <w:rPr>
                <w:rFonts w:ascii="Arial" w:hAnsi="Arial" w:cs="Arial"/>
              </w:rPr>
              <w:t>.</w:t>
            </w:r>
            <w:r w:rsidRPr="00366C1D">
              <w:rPr>
                <w:rFonts w:ascii="Arial" w:hAnsi="Arial" w:cs="Arial"/>
              </w:rPr>
              <w:t xml:space="preserve"> </w:t>
            </w:r>
          </w:p>
          <w:p w14:paraId="49FFFDCB" w14:textId="1CF04E67" w:rsidR="00BD34F0" w:rsidRPr="00B335FF" w:rsidRDefault="00BD34F0" w:rsidP="00B5650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.Prosimy o </w:t>
            </w:r>
            <w:r w:rsidR="00EA55B9" w:rsidRPr="00B335FF">
              <w:rPr>
                <w:rFonts w:ascii="Arial" w:hAnsi="Arial" w:cs="Arial"/>
              </w:rPr>
              <w:t>opisanie</w:t>
            </w:r>
            <w:r w:rsidRPr="00B335FF">
              <w:rPr>
                <w:rFonts w:ascii="Arial" w:hAnsi="Arial" w:cs="Arial"/>
              </w:rPr>
              <w:t xml:space="preserve">, jaki </w:t>
            </w:r>
            <w:r w:rsidRPr="00B335FF">
              <w:rPr>
                <w:rFonts w:ascii="Arial" w:hAnsi="Arial" w:cs="Arial"/>
                <w:b/>
              </w:rPr>
              <w:t xml:space="preserve">system monitorowania </w:t>
            </w:r>
            <w:r w:rsidR="00910CE1" w:rsidRPr="00B335FF">
              <w:rPr>
                <w:rFonts w:ascii="Arial" w:hAnsi="Arial" w:cs="Arial"/>
                <w:b/>
              </w:rPr>
              <w:t xml:space="preserve">długofalowego </w:t>
            </w:r>
            <w:r w:rsidRPr="00B335FF">
              <w:rPr>
                <w:rFonts w:ascii="Arial" w:hAnsi="Arial" w:cs="Arial"/>
                <w:b/>
              </w:rPr>
              <w:t>wpływu</w:t>
            </w:r>
            <w:r w:rsidR="00910CE1" w:rsidRPr="00B335FF">
              <w:rPr>
                <w:rFonts w:ascii="Arial" w:hAnsi="Arial" w:cs="Arial"/>
                <w:b/>
              </w:rPr>
              <w:t xml:space="preserve"> projektu</w:t>
            </w:r>
            <w:r w:rsidR="00910CE1" w:rsidRPr="00B335FF">
              <w:rPr>
                <w:rFonts w:ascii="Arial" w:hAnsi="Arial" w:cs="Arial"/>
              </w:rPr>
              <w:t xml:space="preserve"> w</w:t>
            </w:r>
            <w:r w:rsidRPr="00B335FF">
              <w:rPr>
                <w:rFonts w:ascii="Arial" w:hAnsi="Arial" w:cs="Arial"/>
              </w:rPr>
              <w:t>nioskodawca zakłada w projekcie.</w:t>
            </w:r>
          </w:p>
          <w:p w14:paraId="501C5A8A" w14:textId="77777777" w:rsidR="00946C35" w:rsidRPr="00B335FF" w:rsidRDefault="00946C35" w:rsidP="00B335FF">
            <w:pPr>
              <w:spacing w:before="240" w:after="240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  <w:p w14:paraId="6D78871A" w14:textId="0623705A" w:rsidR="00946C35" w:rsidRPr="00B335FF" w:rsidRDefault="00946C35" w:rsidP="008A3561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D0018B" w:rsidRPr="00B335FF" w14:paraId="05C952F0" w14:textId="77777777" w:rsidTr="00D91751">
        <w:trPr>
          <w:trHeight w:val="10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6F464DB8" w:rsidR="00D0018B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Sposób monitorowania zarządzania zmianą w instytucjach wdrażających innowacje.</w:t>
            </w:r>
          </w:p>
        </w:tc>
      </w:tr>
      <w:tr w:rsidR="00D0018B" w:rsidRPr="00B335FF" w14:paraId="4A863AF2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480E" w14:textId="6EF5CE73" w:rsidR="00D0018B" w:rsidRPr="00B335FF" w:rsidRDefault="00AD74EF" w:rsidP="008A3561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W tym punkcie należy opisać,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>nioskodawca planuje monitorować proces wprowadzania zmian związanych z wdrożeniem innowacji do praktyki w</w:t>
            </w:r>
            <w:r w:rsidR="006D2CB7" w:rsidRPr="00B335FF">
              <w:rPr>
                <w:rFonts w:ascii="Arial" w:hAnsi="Arial" w:cs="Arial"/>
                <w:b/>
              </w:rPr>
              <w:t xml:space="preserve"> </w:t>
            </w:r>
            <w:r w:rsidR="007A60AF" w:rsidRPr="00B335FF">
              <w:rPr>
                <w:rFonts w:ascii="Arial" w:hAnsi="Arial" w:cs="Arial"/>
                <w:b/>
              </w:rPr>
              <w:t>uczelniach</w:t>
            </w:r>
            <w:r w:rsidR="006D2CB7" w:rsidRPr="00B335FF">
              <w:rPr>
                <w:rFonts w:ascii="Arial" w:hAnsi="Arial" w:cs="Arial"/>
                <w:b/>
              </w:rPr>
              <w:t>.</w:t>
            </w:r>
            <w:r w:rsidRPr="00B335FF">
              <w:rPr>
                <w:rFonts w:ascii="Arial" w:hAnsi="Arial" w:cs="Arial"/>
              </w:rPr>
              <w:t xml:space="preserve"> Przedstawione sposoby monitorowania zarządzania zmianą powinny uwzględniać odmienne sposoby wsparcia uczelni w tym procesie, w zależności od specyfiki danej uczelni, jej doświadczenia w udzielaniu wsparcia osobom z niepełnosprawnościami, stopnia zaangażowania w problem wsparcia studentów z ASD</w:t>
            </w:r>
            <w:r w:rsidR="006D2CB7" w:rsidRPr="00B335FF">
              <w:rPr>
                <w:rFonts w:ascii="Arial" w:hAnsi="Arial" w:cs="Arial"/>
              </w:rPr>
              <w:t xml:space="preserve"> </w:t>
            </w:r>
            <w:r w:rsidR="00910CE1" w:rsidRPr="00B335FF">
              <w:rPr>
                <w:rFonts w:ascii="Arial" w:hAnsi="Arial" w:cs="Arial"/>
              </w:rPr>
              <w:t>i</w:t>
            </w:r>
            <w:r w:rsidR="006D2CB7" w:rsidRPr="00B335FF">
              <w:rPr>
                <w:rFonts w:ascii="Arial" w:hAnsi="Arial" w:cs="Arial"/>
              </w:rPr>
              <w:t>tp.</w:t>
            </w:r>
          </w:p>
          <w:p w14:paraId="10A2A450" w14:textId="78DBCA61" w:rsidR="00946C35" w:rsidRPr="00B335FF" w:rsidRDefault="00946C35" w:rsidP="00B335F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</w:t>
            </w:r>
            <w:r w:rsidRPr="004B1315">
              <w:rPr>
                <w:rFonts w:ascii="Arial" w:hAnsi="Arial" w:cs="Arial"/>
                <w:i/>
              </w:rPr>
              <w:t>)</w:t>
            </w:r>
            <w:r w:rsidR="00910CE1" w:rsidRPr="00366C1D">
              <w:rPr>
                <w:rFonts w:ascii="Arial" w:hAnsi="Arial" w:cs="Arial"/>
                <w:i/>
              </w:rPr>
              <w:t xml:space="preserve"> i</w:t>
            </w:r>
            <w:r w:rsidR="00910CE1" w:rsidRPr="004B1315">
              <w:rPr>
                <w:rFonts w:ascii="Arial" w:hAnsi="Arial" w:cs="Arial"/>
                <w:i/>
              </w:rPr>
              <w:t xml:space="preserve"> 5 (zarządzanie projektem)</w:t>
            </w:r>
            <w:r w:rsidRPr="00366C1D">
              <w:rPr>
                <w:rFonts w:ascii="Arial" w:hAnsi="Arial" w:cs="Arial"/>
                <w:i/>
              </w:rPr>
              <w:t>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default" r:id="rId11"/>
      <w:footerReference w:type="default" r:id="rId12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D29B2" w14:textId="77777777" w:rsidR="00B13190" w:rsidRDefault="00B13190" w:rsidP="00C84405">
      <w:r>
        <w:separator/>
      </w:r>
    </w:p>
  </w:endnote>
  <w:endnote w:type="continuationSeparator" w:id="0">
    <w:p w14:paraId="2C0E6F59" w14:textId="77777777" w:rsidR="00B13190" w:rsidRDefault="00B13190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D6">
          <w:rPr>
            <w:noProof/>
          </w:rPr>
          <w:t>5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B8397" w14:textId="77777777" w:rsidR="00B13190" w:rsidRDefault="00B13190" w:rsidP="00C84405">
      <w:r>
        <w:separator/>
      </w:r>
    </w:p>
  </w:footnote>
  <w:footnote w:type="continuationSeparator" w:id="0">
    <w:p w14:paraId="6A3EE65D" w14:textId="77777777" w:rsidR="00B13190" w:rsidRDefault="00B13190" w:rsidP="00C84405">
      <w:r>
        <w:continuationSeparator/>
      </w:r>
    </w:p>
  </w:footnote>
  <w:footnote w:id="1">
    <w:p w14:paraId="1B6B5FE2" w14:textId="7830A502" w:rsidR="000E3612" w:rsidRDefault="000E3612">
      <w:pPr>
        <w:pStyle w:val="Tekstprzypisudolnego"/>
      </w:pPr>
      <w:r>
        <w:rPr>
          <w:rStyle w:val="Odwoanieprzypisudolnego"/>
        </w:rPr>
        <w:footnoteRef/>
      </w:r>
      <w: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>
        <w:t xml:space="preserve"> powtarzać zawarte w nim</w:t>
      </w:r>
      <w:r>
        <w:t xml:space="preserve"> treści.</w:t>
      </w:r>
    </w:p>
  </w:footnote>
  <w:footnote w:id="2">
    <w:p w14:paraId="7CAD0E61" w14:textId="70B36F07" w:rsidR="00ED096F" w:rsidRPr="00FA1461" w:rsidRDefault="00ED096F" w:rsidP="00FA1461">
      <w:pPr>
        <w:spacing w:before="240" w:after="24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A1461">
        <w:rPr>
          <w:sz w:val="20"/>
          <w:szCs w:val="20"/>
        </w:rPr>
        <w:t>Do interesariuszy zaliczyć należy</w:t>
      </w:r>
      <w:r w:rsidR="00C13E25">
        <w:rPr>
          <w:sz w:val="20"/>
          <w:szCs w:val="20"/>
        </w:rPr>
        <w:t xml:space="preserve">, jako minimum, </w:t>
      </w:r>
      <w:r w:rsidRPr="00FA1461">
        <w:rPr>
          <w:sz w:val="20"/>
          <w:szCs w:val="20"/>
        </w:rPr>
        <w:t>użytkowników innowacji (uczelnie) i odbiorców wsparcia (studenci z ASD).</w:t>
      </w:r>
    </w:p>
    <w:p w14:paraId="33D326F2" w14:textId="30746756" w:rsidR="00ED096F" w:rsidRDefault="00ED09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9081" w14:textId="10B027C5" w:rsidR="000D1ED9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>nr 2</w:t>
    </w:r>
    <w:r w:rsidR="0070073F" w:rsidRPr="001C3636">
      <w:rPr>
        <w:rFonts w:ascii="Arial" w:hAnsi="Arial" w:cs="Arial"/>
      </w:rPr>
      <w:t xml:space="preserve"> 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>
      <w:rPr>
        <w:rFonts w:ascii="Arial" w:hAnsi="Arial" w:cs="Arial"/>
        <w:b/>
      </w:rPr>
      <w:t>Strategii skalowania innowacji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6A25"/>
    <w:rsid w:val="00035D9D"/>
    <w:rsid w:val="00036EEF"/>
    <w:rsid w:val="00037012"/>
    <w:rsid w:val="00040DD0"/>
    <w:rsid w:val="0005660D"/>
    <w:rsid w:val="00073963"/>
    <w:rsid w:val="00075232"/>
    <w:rsid w:val="000B147B"/>
    <w:rsid w:val="000D1ED9"/>
    <w:rsid w:val="000E3612"/>
    <w:rsid w:val="000F02F6"/>
    <w:rsid w:val="000F4938"/>
    <w:rsid w:val="001171F1"/>
    <w:rsid w:val="0012215F"/>
    <w:rsid w:val="00167C76"/>
    <w:rsid w:val="00174252"/>
    <w:rsid w:val="00174875"/>
    <w:rsid w:val="00183565"/>
    <w:rsid w:val="001930DE"/>
    <w:rsid w:val="001A35D5"/>
    <w:rsid w:val="001C3636"/>
    <w:rsid w:val="0021766E"/>
    <w:rsid w:val="0023288D"/>
    <w:rsid w:val="00235957"/>
    <w:rsid w:val="00240909"/>
    <w:rsid w:val="0024776B"/>
    <w:rsid w:val="002A1961"/>
    <w:rsid w:val="002A6119"/>
    <w:rsid w:val="002C64A5"/>
    <w:rsid w:val="002E6EAB"/>
    <w:rsid w:val="003116EF"/>
    <w:rsid w:val="00322750"/>
    <w:rsid w:val="00366C1D"/>
    <w:rsid w:val="00394B49"/>
    <w:rsid w:val="003C058B"/>
    <w:rsid w:val="003C379E"/>
    <w:rsid w:val="003D1F8F"/>
    <w:rsid w:val="003E2A08"/>
    <w:rsid w:val="003F45C7"/>
    <w:rsid w:val="0043017C"/>
    <w:rsid w:val="00460C18"/>
    <w:rsid w:val="0048518A"/>
    <w:rsid w:val="00493FF7"/>
    <w:rsid w:val="004A5C39"/>
    <w:rsid w:val="004B1315"/>
    <w:rsid w:val="004B4C77"/>
    <w:rsid w:val="004E5249"/>
    <w:rsid w:val="004E7817"/>
    <w:rsid w:val="0050154E"/>
    <w:rsid w:val="00505CD2"/>
    <w:rsid w:val="00506553"/>
    <w:rsid w:val="005429C7"/>
    <w:rsid w:val="00552F65"/>
    <w:rsid w:val="00574C27"/>
    <w:rsid w:val="005952AE"/>
    <w:rsid w:val="005A37C3"/>
    <w:rsid w:val="005B016B"/>
    <w:rsid w:val="005B1076"/>
    <w:rsid w:val="005B4FDB"/>
    <w:rsid w:val="005D7B1C"/>
    <w:rsid w:val="005E1439"/>
    <w:rsid w:val="005E332F"/>
    <w:rsid w:val="005F750B"/>
    <w:rsid w:val="00613F03"/>
    <w:rsid w:val="00617B9F"/>
    <w:rsid w:val="00630600"/>
    <w:rsid w:val="00655FBD"/>
    <w:rsid w:val="00665A76"/>
    <w:rsid w:val="006717B8"/>
    <w:rsid w:val="00677115"/>
    <w:rsid w:val="00686482"/>
    <w:rsid w:val="006A0F75"/>
    <w:rsid w:val="006A421C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664FB"/>
    <w:rsid w:val="007A31F7"/>
    <w:rsid w:val="007A60AF"/>
    <w:rsid w:val="007E5092"/>
    <w:rsid w:val="007F4FC2"/>
    <w:rsid w:val="007F78D8"/>
    <w:rsid w:val="008069C1"/>
    <w:rsid w:val="0086166F"/>
    <w:rsid w:val="00887EE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37FA"/>
    <w:rsid w:val="00975A8C"/>
    <w:rsid w:val="009E194D"/>
    <w:rsid w:val="009E4F1B"/>
    <w:rsid w:val="00A128DB"/>
    <w:rsid w:val="00A12C2F"/>
    <w:rsid w:val="00A1481A"/>
    <w:rsid w:val="00A15E86"/>
    <w:rsid w:val="00A25014"/>
    <w:rsid w:val="00A26725"/>
    <w:rsid w:val="00A827B9"/>
    <w:rsid w:val="00AB6721"/>
    <w:rsid w:val="00AB78ED"/>
    <w:rsid w:val="00AC2951"/>
    <w:rsid w:val="00AD74EF"/>
    <w:rsid w:val="00B13190"/>
    <w:rsid w:val="00B20073"/>
    <w:rsid w:val="00B30FAC"/>
    <w:rsid w:val="00B3106F"/>
    <w:rsid w:val="00B335FF"/>
    <w:rsid w:val="00B371FA"/>
    <w:rsid w:val="00B5650F"/>
    <w:rsid w:val="00B61238"/>
    <w:rsid w:val="00B81CA6"/>
    <w:rsid w:val="00B871CC"/>
    <w:rsid w:val="00B959D4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84405"/>
    <w:rsid w:val="00CD7F94"/>
    <w:rsid w:val="00CE716D"/>
    <w:rsid w:val="00CF3BF9"/>
    <w:rsid w:val="00D0018B"/>
    <w:rsid w:val="00D02492"/>
    <w:rsid w:val="00D029F6"/>
    <w:rsid w:val="00D33586"/>
    <w:rsid w:val="00D3541C"/>
    <w:rsid w:val="00D43900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949D6"/>
    <w:rsid w:val="00EA399E"/>
    <w:rsid w:val="00EA55B9"/>
    <w:rsid w:val="00EC2A70"/>
    <w:rsid w:val="00ED096F"/>
    <w:rsid w:val="00F04084"/>
    <w:rsid w:val="00F0473E"/>
    <w:rsid w:val="00F04B36"/>
    <w:rsid w:val="00F21A81"/>
    <w:rsid w:val="00F22E07"/>
    <w:rsid w:val="00F412F9"/>
    <w:rsid w:val="00F57E42"/>
    <w:rsid w:val="00F60328"/>
    <w:rsid w:val="00F71F61"/>
    <w:rsid w:val="00F7411E"/>
    <w:rsid w:val="00F7506C"/>
    <w:rsid w:val="00F9090D"/>
    <w:rsid w:val="00FA1461"/>
    <w:rsid w:val="00FF2726"/>
    <w:rsid w:val="00FF2E8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3317"/>
  <w15:docId w15:val="{957418CD-45BE-4AC4-8445-77F2A64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uctvision.pl/2016/mapa-interesariusz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D207-AEEB-4CAC-81C5-AA93675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Łukasz</cp:lastModifiedBy>
  <cp:revision>7</cp:revision>
  <dcterms:created xsi:type="dcterms:W3CDTF">2020-05-14T21:35:00Z</dcterms:created>
  <dcterms:modified xsi:type="dcterms:W3CDTF">2020-05-15T08:21:00Z</dcterms:modified>
</cp:coreProperties>
</file>