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fontTable0.xml" ContentType="application/vnd.openxmlformats-officedocument.wordprocessingml.fontTab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D74518" w14:textId="5398F9D6" w:rsidR="0043238D" w:rsidRPr="0043238D" w:rsidRDefault="0043238D" w:rsidP="0043238D">
      <w:pPr>
        <w:tabs>
          <w:tab w:val="left" w:pos="6735"/>
        </w:tabs>
        <w:spacing w:before="424" w:line="341" w:lineRule="exact"/>
        <w:jc w:val="right"/>
        <w:textAlignment w:val="baseline"/>
        <w:rPr>
          <w:rFonts w:asciiTheme="minorHAnsi" w:eastAsia="Times New Roman" w:hAnsiTheme="minorHAnsi" w:cstheme="minorHAnsi"/>
          <w:b/>
          <w:i/>
          <w:spacing w:val="-7"/>
          <w:lang w:val="pl-PL"/>
        </w:rPr>
      </w:pPr>
      <w:r>
        <w:rPr>
          <w:rFonts w:asciiTheme="minorHAnsi" w:eastAsia="Times New Roman" w:hAnsiTheme="minorHAnsi" w:cstheme="minorHAnsi"/>
          <w:b/>
          <w:spacing w:val="-7"/>
          <w:lang w:val="pl-PL"/>
        </w:rPr>
        <w:tab/>
      </w:r>
      <w:r w:rsidRPr="0043238D">
        <w:rPr>
          <w:rFonts w:asciiTheme="minorHAnsi" w:eastAsia="Times New Roman" w:hAnsiTheme="minorHAnsi" w:cstheme="minorHAnsi"/>
          <w:b/>
          <w:i/>
          <w:spacing w:val="-7"/>
          <w:lang w:val="pl-PL"/>
        </w:rPr>
        <w:t>PROJEKT</w:t>
      </w:r>
    </w:p>
    <w:p w14:paraId="72159097" w14:textId="77777777" w:rsidR="0043238D" w:rsidRDefault="0043238D" w:rsidP="008409AD">
      <w:pPr>
        <w:spacing w:before="424" w:line="341" w:lineRule="exact"/>
        <w:jc w:val="center"/>
        <w:textAlignment w:val="baseline"/>
        <w:rPr>
          <w:rFonts w:asciiTheme="minorHAnsi" w:eastAsia="Times New Roman" w:hAnsiTheme="minorHAnsi" w:cstheme="minorHAnsi"/>
          <w:b/>
          <w:spacing w:val="-7"/>
          <w:lang w:val="pl-PL"/>
        </w:rPr>
      </w:pPr>
    </w:p>
    <w:p w14:paraId="049F8C0A" w14:textId="77777777" w:rsidR="00380BAA" w:rsidRPr="0043238D" w:rsidRDefault="00EE4B1D" w:rsidP="008409AD">
      <w:pPr>
        <w:spacing w:before="424" w:line="341" w:lineRule="exact"/>
        <w:jc w:val="center"/>
        <w:textAlignment w:val="baseline"/>
        <w:rPr>
          <w:rFonts w:asciiTheme="minorHAnsi" w:eastAsia="Times New Roman" w:hAnsiTheme="minorHAnsi" w:cstheme="minorHAnsi"/>
          <w:b/>
          <w:spacing w:val="-7"/>
          <w:lang w:val="pl-PL"/>
        </w:rPr>
      </w:pPr>
      <w:r w:rsidRPr="0043238D">
        <w:rPr>
          <w:rFonts w:asciiTheme="minorHAnsi" w:eastAsia="Times New Roman" w:hAnsiTheme="minorHAnsi" w:cstheme="minorHAnsi"/>
          <w:b/>
          <w:spacing w:val="-7"/>
          <w:lang w:val="pl-PL"/>
        </w:rPr>
        <w:t>AKT ZAŁOŻYCIELSKI SPÓŁKI</w:t>
      </w:r>
    </w:p>
    <w:p w14:paraId="77CC0D15" w14:textId="77777777" w:rsidR="00380BAA" w:rsidRPr="0043238D" w:rsidRDefault="00EE4B1D" w:rsidP="008409AD">
      <w:pPr>
        <w:spacing w:before="132" w:after="555" w:line="341" w:lineRule="exact"/>
        <w:jc w:val="center"/>
        <w:textAlignment w:val="baseline"/>
        <w:rPr>
          <w:rFonts w:asciiTheme="minorHAnsi" w:eastAsia="Times New Roman" w:hAnsiTheme="minorHAnsi" w:cstheme="minorHAnsi"/>
          <w:b/>
          <w:spacing w:val="-1"/>
          <w:lang w:val="pl-PL"/>
        </w:rPr>
      </w:pPr>
      <w:r w:rsidRPr="0043238D">
        <w:rPr>
          <w:rFonts w:asciiTheme="minorHAnsi" w:eastAsia="Times New Roman" w:hAnsiTheme="minorHAnsi" w:cstheme="minorHAnsi"/>
          <w:b/>
          <w:spacing w:val="-1"/>
          <w:lang w:val="pl-PL"/>
        </w:rPr>
        <w:t>Z OGRANICZONĄ ODPOWIEDZIALNOŚCI</w:t>
      </w:r>
      <w:r w:rsidR="00BD3FDC" w:rsidRPr="0043238D">
        <w:rPr>
          <w:rFonts w:asciiTheme="minorHAnsi" w:eastAsia="Times New Roman" w:hAnsiTheme="minorHAnsi" w:cstheme="minorHAnsi"/>
          <w:b/>
          <w:spacing w:val="-1"/>
          <w:lang w:val="pl-PL"/>
        </w:rPr>
        <w:t>Ą</w:t>
      </w:r>
    </w:p>
    <w:p w14:paraId="6A1EDA55" w14:textId="77777777" w:rsidR="00380BAA" w:rsidRPr="00EF719F" w:rsidRDefault="00EE4B1D" w:rsidP="008409AD">
      <w:pPr>
        <w:spacing w:after="280" w:line="316" w:lineRule="exact"/>
        <w:jc w:val="center"/>
        <w:textAlignment w:val="baseline"/>
        <w:rPr>
          <w:rFonts w:asciiTheme="minorHAnsi" w:eastAsia="Bookman Old Style" w:hAnsiTheme="minorHAnsi" w:cstheme="minorHAnsi"/>
          <w:spacing w:val="38"/>
          <w:lang w:val="pl-PL"/>
        </w:rPr>
      </w:pPr>
      <w:r w:rsidRPr="00EF719F">
        <w:rPr>
          <w:rFonts w:asciiTheme="minorHAnsi" w:eastAsia="Bookman Old Style" w:hAnsiTheme="minorHAnsi" w:cstheme="minorHAnsi"/>
          <w:spacing w:val="38"/>
          <w:lang w:val="pl-PL"/>
        </w:rPr>
        <w:t>§1</w:t>
      </w:r>
    </w:p>
    <w:p w14:paraId="3CAAEAE3" w14:textId="61BCD929" w:rsidR="003E6427" w:rsidRPr="00EF719F" w:rsidRDefault="00EE4B1D" w:rsidP="008409AD">
      <w:pPr>
        <w:spacing w:before="13" w:line="338" w:lineRule="exact"/>
        <w:ind w:right="72"/>
        <w:jc w:val="both"/>
        <w:textAlignment w:val="baseline"/>
        <w:rPr>
          <w:rFonts w:asciiTheme="minorHAnsi" w:eastAsia="Times New Roman" w:hAnsiTheme="minorHAnsi" w:cstheme="minorHAnsi"/>
          <w:lang w:val="pl-PL"/>
        </w:rPr>
      </w:pPr>
      <w:r w:rsidRPr="00EF719F">
        <w:rPr>
          <w:rFonts w:asciiTheme="minorHAnsi" w:eastAsia="Times New Roman" w:hAnsiTheme="minorHAnsi" w:cstheme="minorHAnsi"/>
          <w:lang w:val="pl-PL"/>
        </w:rPr>
        <w:t xml:space="preserve">Stawający oświadczają, że wykonując uchwałę nr </w:t>
      </w:r>
      <w:r w:rsidR="00E35D5F" w:rsidRPr="00EF719F">
        <w:rPr>
          <w:rFonts w:asciiTheme="minorHAnsi" w:eastAsia="Times New Roman" w:hAnsiTheme="minorHAnsi" w:cstheme="minorHAnsi"/>
          <w:lang w:val="pl-PL"/>
        </w:rPr>
        <w:sym w:font="Symbol" w:char="F05B"/>
      </w:r>
      <w:r w:rsidR="00E35D5F" w:rsidRPr="00EF719F">
        <w:rPr>
          <w:rFonts w:asciiTheme="minorHAnsi" w:eastAsia="Times New Roman" w:hAnsiTheme="minorHAnsi" w:cstheme="minorHAnsi"/>
          <w:lang w:val="pl-PL"/>
        </w:rPr>
        <w:t>****</w:t>
      </w:r>
      <w:r w:rsidR="00E35D5F" w:rsidRPr="00EF719F">
        <w:rPr>
          <w:rFonts w:asciiTheme="minorHAnsi" w:eastAsia="Times New Roman" w:hAnsiTheme="minorHAnsi" w:cstheme="minorHAnsi"/>
          <w:lang w:val="pl-PL"/>
        </w:rPr>
        <w:sym w:font="Symbol" w:char="F05D"/>
      </w:r>
      <w:r w:rsidR="00E35D5F" w:rsidRPr="00EF719F">
        <w:rPr>
          <w:rFonts w:asciiTheme="minorHAnsi" w:eastAsia="Times New Roman" w:hAnsiTheme="minorHAnsi" w:cstheme="minorHAnsi"/>
          <w:lang w:val="pl-PL"/>
        </w:rPr>
        <w:t xml:space="preserve"> </w:t>
      </w:r>
      <w:r w:rsidR="000C2048" w:rsidRPr="00EF719F">
        <w:rPr>
          <w:rFonts w:asciiTheme="minorHAnsi" w:eastAsia="Times New Roman" w:hAnsiTheme="minorHAnsi" w:cstheme="minorHAnsi"/>
          <w:lang w:val="pl-PL"/>
        </w:rPr>
        <w:t>Sejmiku Województwa Małopolskiego</w:t>
      </w:r>
      <w:r w:rsidR="008409AD" w:rsidRPr="00EF719F">
        <w:rPr>
          <w:rFonts w:asciiTheme="minorHAnsi" w:eastAsia="Times New Roman" w:hAnsiTheme="minorHAnsi" w:cstheme="minorHAnsi"/>
          <w:lang w:val="pl-PL"/>
        </w:rPr>
        <w:t xml:space="preserve"> z </w:t>
      </w:r>
      <w:r w:rsidR="00E35D5F" w:rsidRPr="00EF719F">
        <w:rPr>
          <w:rFonts w:asciiTheme="minorHAnsi" w:eastAsia="Times New Roman" w:hAnsiTheme="minorHAnsi" w:cstheme="minorHAnsi"/>
          <w:lang w:val="pl-PL"/>
        </w:rPr>
        <w:t xml:space="preserve">dnia  </w:t>
      </w:r>
      <w:r w:rsidR="00E35D5F" w:rsidRPr="00EF719F">
        <w:rPr>
          <w:rFonts w:asciiTheme="minorHAnsi" w:eastAsia="Times New Roman" w:hAnsiTheme="minorHAnsi" w:cstheme="minorHAnsi"/>
          <w:lang w:val="pl-PL"/>
        </w:rPr>
        <w:sym w:font="Symbol" w:char="F05B"/>
      </w:r>
      <w:r w:rsidR="00E35D5F" w:rsidRPr="00EF719F">
        <w:rPr>
          <w:rFonts w:asciiTheme="minorHAnsi" w:eastAsia="Times New Roman" w:hAnsiTheme="minorHAnsi" w:cstheme="minorHAnsi"/>
          <w:lang w:val="pl-PL"/>
        </w:rPr>
        <w:t>****</w:t>
      </w:r>
      <w:r w:rsidR="00E35D5F" w:rsidRPr="00EF719F">
        <w:rPr>
          <w:rFonts w:asciiTheme="minorHAnsi" w:eastAsia="Times New Roman" w:hAnsiTheme="minorHAnsi" w:cstheme="minorHAnsi"/>
          <w:lang w:val="pl-PL"/>
        </w:rPr>
        <w:sym w:font="Symbol" w:char="F05D"/>
      </w:r>
      <w:r w:rsidR="00E35D5F" w:rsidRPr="00EF719F">
        <w:rPr>
          <w:rFonts w:asciiTheme="minorHAnsi" w:eastAsia="Times New Roman" w:hAnsiTheme="minorHAnsi" w:cstheme="minorHAnsi"/>
          <w:lang w:val="pl-PL"/>
        </w:rPr>
        <w:t xml:space="preserve"> </w:t>
      </w:r>
      <w:r w:rsidR="000C2048" w:rsidRPr="00EF719F">
        <w:rPr>
          <w:rFonts w:asciiTheme="minorHAnsi" w:eastAsia="Times New Roman" w:hAnsiTheme="minorHAnsi" w:cstheme="minorHAnsi"/>
          <w:lang w:val="pl-PL"/>
        </w:rPr>
        <w:t>w</w:t>
      </w:r>
      <w:r w:rsidRPr="00EF719F">
        <w:rPr>
          <w:rFonts w:asciiTheme="minorHAnsi" w:eastAsia="Times New Roman" w:hAnsiTheme="minorHAnsi" w:cstheme="minorHAnsi"/>
          <w:lang w:val="pl-PL"/>
        </w:rPr>
        <w:t xml:space="preserve"> sprawie utworzenia Spółki z</w:t>
      </w:r>
      <w:r w:rsidR="00493D1B" w:rsidRPr="00EF719F">
        <w:rPr>
          <w:rFonts w:asciiTheme="minorHAnsi" w:eastAsia="Times New Roman" w:hAnsiTheme="minorHAnsi" w:cstheme="minorHAnsi"/>
          <w:lang w:val="pl-PL"/>
        </w:rPr>
        <w:t> </w:t>
      </w:r>
      <w:r w:rsidRPr="00EF719F">
        <w:rPr>
          <w:rFonts w:asciiTheme="minorHAnsi" w:eastAsia="Times New Roman" w:hAnsiTheme="minorHAnsi" w:cstheme="minorHAnsi"/>
          <w:lang w:val="pl-PL"/>
        </w:rPr>
        <w:t xml:space="preserve">ograniczoną odpowiedzialnością pod nazwą </w:t>
      </w:r>
      <w:r w:rsidR="00E35D5F" w:rsidRPr="00EF719F">
        <w:rPr>
          <w:rFonts w:asciiTheme="minorHAnsi" w:eastAsia="Times New Roman" w:hAnsiTheme="minorHAnsi" w:cstheme="minorHAnsi"/>
          <w:lang w:val="pl-PL"/>
        </w:rPr>
        <w:sym w:font="Symbol" w:char="F05B"/>
      </w:r>
      <w:r w:rsidR="00E35D5F" w:rsidRPr="00EF719F">
        <w:rPr>
          <w:rFonts w:asciiTheme="minorHAnsi" w:eastAsia="Times New Roman" w:hAnsiTheme="minorHAnsi" w:cstheme="minorHAnsi"/>
          <w:lang w:val="pl-PL"/>
        </w:rPr>
        <w:t>****</w:t>
      </w:r>
      <w:r w:rsidR="00E35D5F" w:rsidRPr="00EF719F">
        <w:rPr>
          <w:rFonts w:asciiTheme="minorHAnsi" w:eastAsia="Times New Roman" w:hAnsiTheme="minorHAnsi" w:cstheme="minorHAnsi"/>
          <w:lang w:val="pl-PL"/>
        </w:rPr>
        <w:sym w:font="Symbol" w:char="F05D"/>
      </w:r>
      <w:r w:rsidR="00AF57AD" w:rsidRPr="00EF719F">
        <w:rPr>
          <w:rFonts w:asciiTheme="minorHAnsi" w:eastAsia="Times New Roman" w:hAnsiTheme="minorHAnsi" w:cstheme="minorHAnsi"/>
          <w:lang w:val="pl-PL"/>
        </w:rPr>
        <w:t xml:space="preserve"> </w:t>
      </w:r>
      <w:r w:rsidR="00DD43E6" w:rsidRPr="00EF719F">
        <w:rPr>
          <w:rFonts w:asciiTheme="minorHAnsi" w:eastAsia="Times New Roman" w:hAnsiTheme="minorHAnsi" w:cstheme="minorHAnsi"/>
          <w:lang w:val="pl-PL"/>
        </w:rPr>
        <w:t>oraz Uchwałę Zgromadzenia Związku</w:t>
      </w:r>
      <w:r w:rsidR="00E35D5F" w:rsidRPr="00EF719F">
        <w:rPr>
          <w:rFonts w:asciiTheme="minorHAnsi" w:eastAsia="Times New Roman" w:hAnsiTheme="minorHAnsi" w:cstheme="minorHAnsi"/>
          <w:lang w:val="pl-PL"/>
        </w:rPr>
        <w:t xml:space="preserve"> </w:t>
      </w:r>
      <w:r w:rsidR="00E35D5F" w:rsidRPr="00EF719F">
        <w:rPr>
          <w:rFonts w:asciiTheme="minorHAnsi" w:eastAsia="Times New Roman" w:hAnsiTheme="minorHAnsi" w:cstheme="minorHAnsi"/>
          <w:lang w:val="pl-PL"/>
        </w:rPr>
        <w:sym w:font="Symbol" w:char="F05B"/>
      </w:r>
      <w:r w:rsidR="00E35D5F" w:rsidRPr="00EF719F">
        <w:rPr>
          <w:rFonts w:asciiTheme="minorHAnsi" w:eastAsia="Times New Roman" w:hAnsiTheme="minorHAnsi" w:cstheme="minorHAnsi"/>
          <w:lang w:val="pl-PL"/>
        </w:rPr>
        <w:t>****</w:t>
      </w:r>
      <w:r w:rsidR="00E35D5F" w:rsidRPr="00EF719F">
        <w:rPr>
          <w:rFonts w:asciiTheme="minorHAnsi" w:eastAsia="Times New Roman" w:hAnsiTheme="minorHAnsi" w:cstheme="minorHAnsi"/>
          <w:lang w:val="pl-PL"/>
        </w:rPr>
        <w:sym w:font="Symbol" w:char="F05D"/>
      </w:r>
      <w:r w:rsidR="00DD43E6" w:rsidRPr="00EF719F">
        <w:rPr>
          <w:rFonts w:asciiTheme="minorHAnsi" w:eastAsia="Times New Roman" w:hAnsiTheme="minorHAnsi" w:cstheme="minorHAnsi"/>
          <w:lang w:val="pl-PL"/>
        </w:rPr>
        <w:t xml:space="preserve"> w sprawie utworzenia Spółki z ograniczoną odpow</w:t>
      </w:r>
      <w:r w:rsidR="00AF57AD" w:rsidRPr="00EF719F">
        <w:rPr>
          <w:rFonts w:asciiTheme="minorHAnsi" w:eastAsia="Times New Roman" w:hAnsiTheme="minorHAnsi" w:cstheme="minorHAnsi"/>
          <w:lang w:val="pl-PL"/>
        </w:rPr>
        <w:t>i</w:t>
      </w:r>
      <w:r w:rsidR="00DD43E6" w:rsidRPr="00EF719F">
        <w:rPr>
          <w:rFonts w:asciiTheme="minorHAnsi" w:eastAsia="Times New Roman" w:hAnsiTheme="minorHAnsi" w:cstheme="minorHAnsi"/>
          <w:lang w:val="pl-PL"/>
        </w:rPr>
        <w:t>edzialnością pod nazwą</w:t>
      </w:r>
      <w:r w:rsidR="00E35D5F" w:rsidRPr="00EF719F">
        <w:rPr>
          <w:rFonts w:asciiTheme="minorHAnsi" w:eastAsia="Times New Roman" w:hAnsiTheme="minorHAnsi" w:cstheme="minorHAnsi"/>
          <w:lang w:val="pl-PL"/>
        </w:rPr>
        <w:t xml:space="preserve"> </w:t>
      </w:r>
      <w:r w:rsidR="00E35D5F" w:rsidRPr="00EF719F">
        <w:rPr>
          <w:rFonts w:asciiTheme="minorHAnsi" w:eastAsia="Times New Roman" w:hAnsiTheme="minorHAnsi" w:cstheme="minorHAnsi"/>
          <w:lang w:val="pl-PL"/>
        </w:rPr>
        <w:sym w:font="Symbol" w:char="F05B"/>
      </w:r>
      <w:r w:rsidR="00E35D5F" w:rsidRPr="00EF719F">
        <w:rPr>
          <w:rFonts w:asciiTheme="minorHAnsi" w:eastAsia="Times New Roman" w:hAnsiTheme="minorHAnsi" w:cstheme="minorHAnsi"/>
          <w:lang w:val="pl-PL"/>
        </w:rPr>
        <w:t>***</w:t>
      </w:r>
      <w:r w:rsidR="00E35D5F" w:rsidRPr="00EF719F">
        <w:rPr>
          <w:rFonts w:asciiTheme="minorHAnsi" w:eastAsia="Times New Roman" w:hAnsiTheme="minorHAnsi" w:cstheme="minorHAnsi"/>
          <w:lang w:val="pl-PL"/>
        </w:rPr>
        <w:sym w:font="Symbol" w:char="F05D"/>
      </w:r>
      <w:r w:rsidRPr="00EF719F">
        <w:rPr>
          <w:rFonts w:asciiTheme="minorHAnsi" w:eastAsia="Times New Roman" w:hAnsiTheme="minorHAnsi" w:cstheme="minorHAnsi"/>
          <w:lang w:val="pl-PL"/>
        </w:rPr>
        <w:t xml:space="preserve">, zawiązują spółkę z ograniczoną odpowiedzialnością </w:t>
      </w:r>
      <w:r w:rsidR="000C2048" w:rsidRPr="00EF719F">
        <w:rPr>
          <w:rFonts w:asciiTheme="minorHAnsi" w:eastAsia="Times New Roman" w:hAnsiTheme="minorHAnsi" w:cstheme="minorHAnsi"/>
          <w:lang w:val="pl-PL"/>
        </w:rPr>
        <w:t>Województwa Małopolskiego</w:t>
      </w:r>
      <w:r w:rsidR="00DD43E6" w:rsidRPr="00EF719F">
        <w:rPr>
          <w:rFonts w:asciiTheme="minorHAnsi" w:eastAsia="Times New Roman" w:hAnsiTheme="minorHAnsi" w:cstheme="minorHAnsi"/>
          <w:lang w:val="pl-PL"/>
        </w:rPr>
        <w:t xml:space="preserve"> i</w:t>
      </w:r>
      <w:r w:rsidR="00493D1B" w:rsidRPr="00EF719F">
        <w:rPr>
          <w:rFonts w:asciiTheme="minorHAnsi" w:eastAsia="Times New Roman" w:hAnsiTheme="minorHAnsi" w:cstheme="minorHAnsi"/>
          <w:lang w:val="pl-PL"/>
        </w:rPr>
        <w:t> </w:t>
      </w:r>
      <w:r w:rsidR="00DD43E6" w:rsidRPr="00EF719F">
        <w:rPr>
          <w:rFonts w:asciiTheme="minorHAnsi" w:eastAsia="Times New Roman" w:hAnsiTheme="minorHAnsi" w:cstheme="minorHAnsi"/>
          <w:lang w:val="pl-PL"/>
        </w:rPr>
        <w:t>Zwi</w:t>
      </w:r>
      <w:r w:rsidR="0076371A" w:rsidRPr="00EF719F">
        <w:rPr>
          <w:rFonts w:asciiTheme="minorHAnsi" w:eastAsia="Times New Roman" w:hAnsiTheme="minorHAnsi" w:cstheme="minorHAnsi"/>
          <w:lang w:val="pl-PL"/>
        </w:rPr>
        <w:t>ą</w:t>
      </w:r>
      <w:r w:rsidR="00DD43E6" w:rsidRPr="00EF719F">
        <w:rPr>
          <w:rFonts w:asciiTheme="minorHAnsi" w:eastAsia="Times New Roman" w:hAnsiTheme="minorHAnsi" w:cstheme="minorHAnsi"/>
          <w:lang w:val="pl-PL"/>
        </w:rPr>
        <w:t>zku mi</w:t>
      </w:r>
      <w:r w:rsidR="0076371A" w:rsidRPr="00EF719F">
        <w:rPr>
          <w:rFonts w:asciiTheme="minorHAnsi" w:eastAsia="Times New Roman" w:hAnsiTheme="minorHAnsi" w:cstheme="minorHAnsi"/>
          <w:lang w:val="pl-PL"/>
        </w:rPr>
        <w:t>ę</w:t>
      </w:r>
      <w:r w:rsidR="00DD43E6" w:rsidRPr="00EF719F">
        <w:rPr>
          <w:rFonts w:asciiTheme="minorHAnsi" w:eastAsia="Times New Roman" w:hAnsiTheme="minorHAnsi" w:cstheme="minorHAnsi"/>
          <w:lang w:val="pl-PL"/>
        </w:rPr>
        <w:t>dzygminnego</w:t>
      </w:r>
      <w:r w:rsidR="00E35D5F" w:rsidRPr="00EF719F">
        <w:rPr>
          <w:rFonts w:asciiTheme="minorHAnsi" w:eastAsia="Times New Roman" w:hAnsiTheme="minorHAnsi" w:cstheme="minorHAnsi"/>
          <w:lang w:val="pl-PL"/>
        </w:rPr>
        <w:t xml:space="preserve"> </w:t>
      </w:r>
      <w:r w:rsidR="00E35D5F" w:rsidRPr="00EF719F">
        <w:rPr>
          <w:rFonts w:asciiTheme="minorHAnsi" w:eastAsia="Times New Roman" w:hAnsiTheme="minorHAnsi" w:cstheme="minorHAnsi"/>
          <w:lang w:val="pl-PL"/>
        </w:rPr>
        <w:sym w:font="Symbol" w:char="F05B"/>
      </w:r>
      <w:r w:rsidR="00E35D5F" w:rsidRPr="00EF719F">
        <w:rPr>
          <w:rFonts w:asciiTheme="minorHAnsi" w:eastAsia="Times New Roman" w:hAnsiTheme="minorHAnsi" w:cstheme="minorHAnsi"/>
          <w:lang w:val="pl-PL"/>
        </w:rPr>
        <w:t>****</w:t>
      </w:r>
      <w:r w:rsidR="00E35D5F" w:rsidRPr="00EF719F">
        <w:rPr>
          <w:rFonts w:asciiTheme="minorHAnsi" w:eastAsia="Times New Roman" w:hAnsiTheme="minorHAnsi" w:cstheme="minorHAnsi"/>
          <w:lang w:val="pl-PL"/>
        </w:rPr>
        <w:sym w:font="Symbol" w:char="F05D"/>
      </w:r>
      <w:r w:rsidRPr="00EF719F">
        <w:rPr>
          <w:rFonts w:asciiTheme="minorHAnsi" w:eastAsia="Times New Roman" w:hAnsiTheme="minorHAnsi" w:cstheme="minorHAnsi"/>
          <w:lang w:val="pl-PL"/>
        </w:rPr>
        <w:t xml:space="preserve">, zwaną dalej Spółką, w celu wykonywania powierzonych jej niniejszym aktem zadań </w:t>
      </w:r>
      <w:r w:rsidR="00E06E87" w:rsidRPr="00EF719F">
        <w:rPr>
          <w:rFonts w:asciiTheme="minorHAnsi" w:eastAsia="Times New Roman" w:hAnsiTheme="minorHAnsi" w:cstheme="minorHAnsi"/>
          <w:lang w:val="pl-PL"/>
        </w:rPr>
        <w:t>własnych Województwa Małopolskiego wskazanych w art. 14 ust. 1 pkt 15 ustawy z dnia 5 czerwca 1998 r. o samorządzie województwa (Dz. U. [****]), tj. zadań w zakresie przeciwdziałania bezrobociu i aktywizacji lokalnego rynku pracy, o których mowa w ustawie z dnia 20 kwietnia 2004 r. o promocji zatrudnienia i instytucjach rynku pracy (Dz. U. [****])</w:t>
      </w:r>
      <w:r w:rsidR="00AF57AD" w:rsidRPr="00EF719F">
        <w:rPr>
          <w:rFonts w:asciiTheme="minorHAnsi" w:eastAsia="Times New Roman" w:hAnsiTheme="minorHAnsi" w:cstheme="minorHAnsi"/>
          <w:i/>
          <w:lang w:val="pl-PL"/>
        </w:rPr>
        <w:t xml:space="preserve"> </w:t>
      </w:r>
      <w:r w:rsidR="00DD43E6" w:rsidRPr="00EF719F">
        <w:rPr>
          <w:rFonts w:asciiTheme="minorHAnsi" w:eastAsia="Times New Roman" w:hAnsiTheme="minorHAnsi" w:cstheme="minorHAnsi"/>
          <w:lang w:val="pl-PL"/>
        </w:rPr>
        <w:t xml:space="preserve">i Związku </w:t>
      </w:r>
      <w:r w:rsidR="00E06E87" w:rsidRPr="00EF719F">
        <w:rPr>
          <w:rFonts w:asciiTheme="minorHAnsi" w:eastAsia="Times New Roman" w:hAnsiTheme="minorHAnsi" w:cstheme="minorHAnsi"/>
          <w:lang w:val="pl-PL"/>
        </w:rPr>
        <w:t>w zakresie</w:t>
      </w:r>
      <w:r w:rsidR="00561209" w:rsidRPr="00EF719F">
        <w:rPr>
          <w:rFonts w:asciiTheme="minorHAnsi" w:eastAsia="Times New Roman" w:hAnsiTheme="minorHAnsi" w:cstheme="minorHAnsi"/>
          <w:lang w:val="pl-PL"/>
        </w:rPr>
        <w:t xml:space="preserve"> </w:t>
      </w:r>
      <w:r w:rsidR="00E06E87" w:rsidRPr="00EF719F">
        <w:rPr>
          <w:rFonts w:asciiTheme="minorHAnsi" w:eastAsia="Times New Roman" w:hAnsiTheme="minorHAnsi" w:cstheme="minorHAnsi"/>
          <w:lang w:val="pl-PL"/>
        </w:rPr>
        <w:t>zadania ustanowionego na podstawie art. 18 ust. 2 pkt 15 ustawy z dnia 8 marca 1998 r. o samorządzie gminnym oraz art. 40 ust. 1 ustawy z dnia 8 marca 1998 r. o samorządzie gminnym, łącznie w związku z art. 2 pkt 3a i art. 22b ustawy z dnia 28 listopada 2003 r. o świadczeniach rodzinnych , polegającego na realizacji świadczenia BON SENIOR 75+ na rzecz rodziny</w:t>
      </w:r>
      <w:r w:rsidR="003E6427" w:rsidRPr="00EF719F">
        <w:rPr>
          <w:rFonts w:asciiTheme="minorHAnsi" w:hAnsiTheme="minorHAnsi" w:cstheme="minorHAnsi"/>
          <w:lang w:val="pl-PL"/>
        </w:rPr>
        <w:t>,</w:t>
      </w:r>
      <w:r w:rsidR="003E6427" w:rsidRPr="00EF719F">
        <w:rPr>
          <w:rFonts w:asciiTheme="minorHAnsi" w:eastAsia="Times New Roman" w:hAnsiTheme="minorHAnsi" w:cstheme="minorHAnsi"/>
          <w:lang w:val="pl-PL"/>
        </w:rPr>
        <w:t xml:space="preserve"> na warunkach określonych przepisami ust</w:t>
      </w:r>
      <w:r w:rsidR="008409AD" w:rsidRPr="00EF719F">
        <w:rPr>
          <w:rFonts w:asciiTheme="minorHAnsi" w:eastAsia="Times New Roman" w:hAnsiTheme="minorHAnsi" w:cstheme="minorHAnsi"/>
          <w:lang w:val="pl-PL"/>
        </w:rPr>
        <w:t>awy z dnia 20 grudnia 1996 r. o </w:t>
      </w:r>
      <w:r w:rsidR="003E6427" w:rsidRPr="00EF719F">
        <w:rPr>
          <w:rFonts w:asciiTheme="minorHAnsi" w:eastAsia="Times New Roman" w:hAnsiTheme="minorHAnsi" w:cstheme="minorHAnsi"/>
          <w:lang w:val="pl-PL"/>
        </w:rPr>
        <w:t>gospodarce komunalnej (tj. Dz. U. z 2011r. Nr 45</w:t>
      </w:r>
      <w:r w:rsidR="00781C75" w:rsidRPr="00EF719F">
        <w:rPr>
          <w:rFonts w:asciiTheme="minorHAnsi" w:eastAsia="Times New Roman" w:hAnsiTheme="minorHAnsi" w:cstheme="minorHAnsi"/>
          <w:lang w:val="pl-PL"/>
        </w:rPr>
        <w:t>)</w:t>
      </w:r>
      <w:r w:rsidR="00A1096B" w:rsidRPr="00EF719F">
        <w:rPr>
          <w:rFonts w:asciiTheme="minorHAnsi" w:eastAsia="Times New Roman" w:hAnsiTheme="minorHAnsi" w:cstheme="minorHAnsi"/>
          <w:lang w:val="pl-PL"/>
        </w:rPr>
        <w:t>, które będą polegały w szczególności na udostępnieniu mieszkańcom Województwa Małopolskiego systemu bonowego na usługi wspierające seniorów oraz usługi gospodarcze w ramach projektu pn. "Małopolskie Obligacje Społeczne" oraz na zarządzaniu ww. systemem.</w:t>
      </w:r>
    </w:p>
    <w:p w14:paraId="0401D18C" w14:textId="77777777" w:rsidR="00380BAA" w:rsidRPr="00EF719F" w:rsidRDefault="00EE4B1D" w:rsidP="0043238D">
      <w:pPr>
        <w:spacing w:before="240" w:line="340" w:lineRule="exact"/>
        <w:ind w:left="72"/>
        <w:jc w:val="center"/>
        <w:textAlignment w:val="baseline"/>
        <w:rPr>
          <w:rFonts w:asciiTheme="minorHAnsi" w:eastAsia="Garamond" w:hAnsiTheme="minorHAnsi" w:cstheme="minorHAnsi"/>
          <w:b/>
          <w:spacing w:val="1"/>
          <w:u w:val="single"/>
          <w:lang w:val="pl-PL"/>
        </w:rPr>
      </w:pPr>
      <w:r w:rsidRPr="00EF719F">
        <w:rPr>
          <w:rFonts w:asciiTheme="minorHAnsi" w:eastAsia="Garamond" w:hAnsiTheme="minorHAnsi" w:cstheme="minorHAnsi"/>
          <w:b/>
          <w:spacing w:val="1"/>
          <w:u w:val="single"/>
          <w:lang w:val="pl-PL"/>
        </w:rPr>
        <w:t>Dział I. Postanowienia ogólne</w:t>
      </w:r>
    </w:p>
    <w:p w14:paraId="54D09B7C" w14:textId="77777777" w:rsidR="00380BAA" w:rsidRPr="00EF719F" w:rsidRDefault="00EE4B1D" w:rsidP="0043238D">
      <w:pPr>
        <w:spacing w:before="240" w:after="240" w:line="345" w:lineRule="exact"/>
        <w:ind w:left="72"/>
        <w:jc w:val="center"/>
        <w:textAlignment w:val="baseline"/>
        <w:rPr>
          <w:rFonts w:asciiTheme="minorHAnsi" w:eastAsia="Garamond" w:hAnsiTheme="minorHAnsi" w:cstheme="minorHAnsi"/>
          <w:spacing w:val="14"/>
          <w:lang w:val="pl-PL"/>
        </w:rPr>
      </w:pPr>
      <w:r w:rsidRPr="00EF719F">
        <w:rPr>
          <w:rFonts w:asciiTheme="minorHAnsi" w:eastAsia="Garamond" w:hAnsiTheme="minorHAnsi" w:cstheme="minorHAnsi"/>
          <w:spacing w:val="14"/>
          <w:lang w:val="pl-PL"/>
        </w:rPr>
        <w:t>§2</w:t>
      </w:r>
    </w:p>
    <w:p w14:paraId="61E9C3A7" w14:textId="77777777" w:rsidR="00380BAA" w:rsidRPr="00EF719F" w:rsidRDefault="00EE4B1D" w:rsidP="00E55488">
      <w:pPr>
        <w:numPr>
          <w:ilvl w:val="0"/>
          <w:numId w:val="1"/>
        </w:numPr>
        <w:tabs>
          <w:tab w:val="clear" w:pos="432"/>
          <w:tab w:val="left" w:pos="504"/>
        </w:tabs>
        <w:spacing w:before="5" w:line="360" w:lineRule="auto"/>
        <w:ind w:left="504" w:hanging="432"/>
        <w:jc w:val="both"/>
        <w:textAlignment w:val="baseline"/>
        <w:rPr>
          <w:rFonts w:asciiTheme="minorHAnsi" w:eastAsia="Garamond" w:hAnsiTheme="minorHAnsi" w:cstheme="minorHAnsi"/>
          <w:spacing w:val="2"/>
          <w:lang w:val="pl-PL"/>
        </w:rPr>
      </w:pPr>
      <w:r w:rsidRPr="00EF719F">
        <w:rPr>
          <w:rFonts w:asciiTheme="minorHAnsi" w:eastAsia="Garamond" w:hAnsiTheme="minorHAnsi" w:cstheme="minorHAnsi"/>
          <w:spacing w:val="4"/>
          <w:lang w:val="pl-PL"/>
        </w:rPr>
        <w:t xml:space="preserve">Spółka prowadzona będzie pod firmą: </w:t>
      </w:r>
      <w:r w:rsidR="00E35D5F" w:rsidRPr="00EF719F">
        <w:rPr>
          <w:rFonts w:asciiTheme="minorHAnsi" w:eastAsia="Garamond" w:hAnsiTheme="minorHAnsi" w:cstheme="minorHAnsi"/>
          <w:spacing w:val="4"/>
          <w:lang w:val="pl-PL"/>
        </w:rPr>
        <w:sym w:font="Symbol" w:char="F05B"/>
      </w:r>
      <w:r w:rsidR="00E35D5F" w:rsidRPr="00EF719F">
        <w:rPr>
          <w:rFonts w:asciiTheme="minorHAnsi" w:eastAsia="Garamond" w:hAnsiTheme="minorHAnsi" w:cstheme="minorHAnsi"/>
          <w:spacing w:val="4"/>
          <w:lang w:val="pl-PL"/>
        </w:rPr>
        <w:t>****</w:t>
      </w:r>
      <w:r w:rsidR="00E35D5F" w:rsidRPr="00EF719F">
        <w:rPr>
          <w:rFonts w:asciiTheme="minorHAnsi" w:eastAsia="Garamond" w:hAnsiTheme="minorHAnsi" w:cstheme="minorHAnsi"/>
          <w:spacing w:val="4"/>
          <w:lang w:val="pl-PL"/>
        </w:rPr>
        <w:sym w:font="Symbol" w:char="F05D"/>
      </w:r>
      <w:r w:rsidR="00D82142" w:rsidRPr="00EF719F">
        <w:rPr>
          <w:rFonts w:asciiTheme="minorHAnsi" w:eastAsia="Garamond" w:hAnsiTheme="minorHAnsi" w:cstheme="minorHAnsi"/>
          <w:spacing w:val="4"/>
          <w:lang w:val="pl-PL"/>
        </w:rPr>
        <w:t xml:space="preserve"> </w:t>
      </w:r>
      <w:r w:rsidRPr="00EF719F">
        <w:rPr>
          <w:rFonts w:asciiTheme="minorHAnsi" w:eastAsia="Garamond" w:hAnsiTheme="minorHAnsi" w:cstheme="minorHAnsi"/>
          <w:spacing w:val="2"/>
          <w:lang w:val="pl-PL"/>
        </w:rPr>
        <w:t>Spółka z ograniczoną odpowiedzialnością.</w:t>
      </w:r>
    </w:p>
    <w:p w14:paraId="6003D52D" w14:textId="77777777" w:rsidR="00380BAA" w:rsidRPr="00EF719F" w:rsidRDefault="00EE4B1D" w:rsidP="00E55488">
      <w:pPr>
        <w:numPr>
          <w:ilvl w:val="0"/>
          <w:numId w:val="1"/>
        </w:numPr>
        <w:tabs>
          <w:tab w:val="clear" w:pos="432"/>
          <w:tab w:val="left" w:pos="504"/>
        </w:tabs>
        <w:spacing w:before="6" w:after="297" w:line="360" w:lineRule="auto"/>
        <w:ind w:left="504" w:hanging="432"/>
        <w:jc w:val="both"/>
        <w:textAlignment w:val="baseline"/>
        <w:rPr>
          <w:rFonts w:asciiTheme="minorHAnsi" w:eastAsia="Garamond" w:hAnsiTheme="minorHAnsi" w:cstheme="minorHAnsi"/>
          <w:spacing w:val="1"/>
          <w:lang w:val="pl-PL"/>
        </w:rPr>
      </w:pPr>
      <w:r w:rsidRPr="00EF719F">
        <w:rPr>
          <w:rFonts w:asciiTheme="minorHAnsi" w:eastAsia="Garamond" w:hAnsiTheme="minorHAnsi" w:cstheme="minorHAnsi"/>
          <w:spacing w:val="1"/>
          <w:lang w:val="pl-PL"/>
        </w:rPr>
        <w:t>Spółka może używać skrótu firmy:</w:t>
      </w:r>
      <w:r w:rsidR="00E35D5F" w:rsidRPr="00EF719F">
        <w:rPr>
          <w:rFonts w:asciiTheme="minorHAnsi" w:eastAsia="Garamond" w:hAnsiTheme="minorHAnsi" w:cstheme="minorHAnsi"/>
          <w:spacing w:val="1"/>
          <w:lang w:val="pl-PL"/>
        </w:rPr>
        <w:sym w:font="Symbol" w:char="F05B"/>
      </w:r>
      <w:r w:rsidR="00E35D5F" w:rsidRPr="00EF719F">
        <w:rPr>
          <w:rFonts w:asciiTheme="minorHAnsi" w:eastAsia="Garamond" w:hAnsiTheme="minorHAnsi" w:cstheme="minorHAnsi"/>
          <w:spacing w:val="1"/>
          <w:lang w:val="pl-PL"/>
        </w:rPr>
        <w:t>****</w:t>
      </w:r>
      <w:r w:rsidR="00E35D5F" w:rsidRPr="00EF719F">
        <w:rPr>
          <w:rFonts w:asciiTheme="minorHAnsi" w:eastAsia="Garamond" w:hAnsiTheme="minorHAnsi" w:cstheme="minorHAnsi"/>
          <w:spacing w:val="1"/>
          <w:lang w:val="pl-PL"/>
        </w:rPr>
        <w:sym w:font="Symbol" w:char="F05D"/>
      </w:r>
      <w:r w:rsidR="00D82142" w:rsidRPr="00EF719F">
        <w:rPr>
          <w:rFonts w:asciiTheme="minorHAnsi" w:eastAsia="Garamond" w:hAnsiTheme="minorHAnsi" w:cstheme="minorHAnsi"/>
          <w:spacing w:val="1"/>
          <w:lang w:val="pl-PL"/>
        </w:rPr>
        <w:t xml:space="preserve"> </w:t>
      </w:r>
      <w:r w:rsidR="000C2048" w:rsidRPr="00EF719F">
        <w:rPr>
          <w:rFonts w:asciiTheme="minorHAnsi" w:eastAsia="Garamond" w:hAnsiTheme="minorHAnsi" w:cstheme="minorHAnsi"/>
          <w:spacing w:val="1"/>
          <w:lang w:val="pl-PL"/>
        </w:rPr>
        <w:t>S</w:t>
      </w:r>
      <w:r w:rsidRPr="00EF719F">
        <w:rPr>
          <w:rFonts w:asciiTheme="minorHAnsi" w:eastAsia="Garamond" w:hAnsiTheme="minorHAnsi" w:cstheme="minorHAnsi"/>
          <w:spacing w:val="1"/>
          <w:lang w:val="pl-PL"/>
        </w:rPr>
        <w:t>p. z o.o.</w:t>
      </w:r>
    </w:p>
    <w:p w14:paraId="0E1614B0" w14:textId="77777777" w:rsidR="00380BAA" w:rsidRPr="00EF719F" w:rsidRDefault="00EE4B1D" w:rsidP="00BD3FDC">
      <w:pPr>
        <w:spacing w:after="240" w:line="359" w:lineRule="exact"/>
        <w:ind w:left="72"/>
        <w:jc w:val="center"/>
        <w:textAlignment w:val="baseline"/>
        <w:rPr>
          <w:rFonts w:asciiTheme="minorHAnsi" w:eastAsia="Garamond" w:hAnsiTheme="minorHAnsi" w:cstheme="minorHAnsi"/>
          <w:spacing w:val="61"/>
        </w:rPr>
      </w:pPr>
      <w:r w:rsidRPr="00EF719F">
        <w:rPr>
          <w:rFonts w:asciiTheme="minorHAnsi" w:eastAsia="Garamond" w:hAnsiTheme="minorHAnsi" w:cstheme="minorHAnsi"/>
          <w:spacing w:val="61"/>
        </w:rPr>
        <w:t>§3</w:t>
      </w:r>
    </w:p>
    <w:p w14:paraId="002468A7" w14:textId="77777777" w:rsidR="00E35D5F" w:rsidRPr="00EF719F" w:rsidRDefault="00EE4B1D" w:rsidP="00E55488">
      <w:pPr>
        <w:numPr>
          <w:ilvl w:val="0"/>
          <w:numId w:val="2"/>
        </w:numPr>
        <w:tabs>
          <w:tab w:val="clear" w:pos="432"/>
          <w:tab w:val="left" w:pos="504"/>
          <w:tab w:val="left" w:leader="hyphen" w:pos="5616"/>
        </w:tabs>
        <w:spacing w:line="360" w:lineRule="auto"/>
        <w:ind w:left="504" w:hanging="432"/>
        <w:jc w:val="both"/>
        <w:textAlignment w:val="baseline"/>
        <w:rPr>
          <w:rFonts w:asciiTheme="minorHAnsi" w:eastAsia="Garamond" w:hAnsiTheme="minorHAnsi" w:cstheme="minorHAnsi"/>
          <w:lang w:val="pl-PL"/>
        </w:rPr>
      </w:pPr>
      <w:r w:rsidRPr="00EF719F">
        <w:rPr>
          <w:rFonts w:asciiTheme="minorHAnsi" w:eastAsia="Garamond" w:hAnsiTheme="minorHAnsi" w:cstheme="minorHAnsi"/>
          <w:lang w:val="pl-PL"/>
        </w:rPr>
        <w:t xml:space="preserve">Siedzibą Spółki jest </w:t>
      </w:r>
      <w:r w:rsidR="00E35D5F" w:rsidRPr="00EF719F">
        <w:rPr>
          <w:rFonts w:asciiTheme="minorHAnsi" w:eastAsia="Garamond" w:hAnsiTheme="minorHAnsi" w:cstheme="minorHAnsi"/>
          <w:lang w:val="pl-PL"/>
        </w:rPr>
        <w:sym w:font="Symbol" w:char="F05B"/>
      </w:r>
      <w:r w:rsidR="00E35D5F" w:rsidRPr="00EF719F">
        <w:rPr>
          <w:rFonts w:asciiTheme="minorHAnsi" w:eastAsia="Garamond" w:hAnsiTheme="minorHAnsi" w:cstheme="minorHAnsi"/>
          <w:lang w:val="pl-PL"/>
        </w:rPr>
        <w:t>****</w:t>
      </w:r>
      <w:r w:rsidR="00E35D5F" w:rsidRPr="00EF719F">
        <w:rPr>
          <w:rFonts w:asciiTheme="minorHAnsi" w:eastAsia="Garamond" w:hAnsiTheme="minorHAnsi" w:cstheme="minorHAnsi"/>
          <w:lang w:val="pl-PL"/>
        </w:rPr>
        <w:sym w:font="Symbol" w:char="F05D"/>
      </w:r>
    </w:p>
    <w:p w14:paraId="0FCF7170" w14:textId="77777777" w:rsidR="00E35D5F" w:rsidRPr="00EF719F" w:rsidRDefault="00EE4B1D" w:rsidP="00E55488">
      <w:pPr>
        <w:numPr>
          <w:ilvl w:val="0"/>
          <w:numId w:val="2"/>
        </w:numPr>
        <w:tabs>
          <w:tab w:val="clear" w:pos="432"/>
          <w:tab w:val="left" w:pos="504"/>
          <w:tab w:val="left" w:leader="hyphen" w:pos="5616"/>
        </w:tabs>
        <w:spacing w:after="240" w:line="360" w:lineRule="auto"/>
        <w:ind w:left="504" w:hanging="432"/>
        <w:jc w:val="both"/>
        <w:textAlignment w:val="baseline"/>
        <w:rPr>
          <w:rFonts w:asciiTheme="minorHAnsi" w:eastAsia="Garamond" w:hAnsiTheme="minorHAnsi" w:cstheme="minorHAnsi"/>
          <w:lang w:val="pl-PL"/>
        </w:rPr>
      </w:pPr>
      <w:r w:rsidRPr="00EF719F">
        <w:rPr>
          <w:rFonts w:asciiTheme="minorHAnsi" w:eastAsia="Garamond" w:hAnsiTheme="minorHAnsi" w:cstheme="minorHAnsi"/>
          <w:lang w:val="pl-PL"/>
        </w:rPr>
        <w:t>Założyciel</w:t>
      </w:r>
      <w:r w:rsidR="00D82142" w:rsidRPr="00EF719F">
        <w:rPr>
          <w:rFonts w:asciiTheme="minorHAnsi" w:eastAsia="Garamond" w:hAnsiTheme="minorHAnsi" w:cstheme="minorHAnsi"/>
          <w:lang w:val="pl-PL"/>
        </w:rPr>
        <w:t>ami</w:t>
      </w:r>
      <w:r w:rsidRPr="00EF719F">
        <w:rPr>
          <w:rFonts w:asciiTheme="minorHAnsi" w:eastAsia="Garamond" w:hAnsiTheme="minorHAnsi" w:cstheme="minorHAnsi"/>
          <w:lang w:val="pl-PL"/>
        </w:rPr>
        <w:t xml:space="preserve"> Spółki jest </w:t>
      </w:r>
      <w:r w:rsidR="000C2048" w:rsidRPr="00EF719F">
        <w:rPr>
          <w:rFonts w:asciiTheme="minorHAnsi" w:eastAsia="Garamond" w:hAnsiTheme="minorHAnsi" w:cstheme="minorHAnsi"/>
          <w:lang w:val="pl-PL"/>
        </w:rPr>
        <w:t>Województwo Małopolskie</w:t>
      </w:r>
      <w:r w:rsidR="00DD43E6" w:rsidRPr="00EF719F">
        <w:rPr>
          <w:rFonts w:asciiTheme="minorHAnsi" w:eastAsia="Garamond" w:hAnsiTheme="minorHAnsi" w:cstheme="minorHAnsi"/>
          <w:lang w:val="pl-PL"/>
        </w:rPr>
        <w:t xml:space="preserve"> i Związek Międzygminny</w:t>
      </w:r>
      <w:r w:rsidR="00B50D07" w:rsidRPr="00EF719F">
        <w:rPr>
          <w:rFonts w:asciiTheme="minorHAnsi" w:eastAsia="Garamond" w:hAnsiTheme="minorHAnsi" w:cstheme="minorHAnsi"/>
          <w:lang w:val="pl-PL"/>
        </w:rPr>
        <w:t xml:space="preserve"> </w:t>
      </w:r>
      <w:r w:rsidR="00E35D5F" w:rsidRPr="00EF719F">
        <w:rPr>
          <w:rFonts w:asciiTheme="minorHAnsi" w:eastAsia="Garamond" w:hAnsiTheme="minorHAnsi" w:cstheme="minorHAnsi"/>
          <w:lang w:val="pl-PL"/>
        </w:rPr>
        <w:sym w:font="Symbol" w:char="F05B"/>
      </w:r>
      <w:r w:rsidR="00E35D5F" w:rsidRPr="00EF719F">
        <w:rPr>
          <w:rFonts w:asciiTheme="minorHAnsi" w:eastAsia="Garamond" w:hAnsiTheme="minorHAnsi" w:cstheme="minorHAnsi"/>
          <w:lang w:val="pl-PL"/>
        </w:rPr>
        <w:t>****</w:t>
      </w:r>
      <w:r w:rsidR="00E35D5F" w:rsidRPr="00EF719F">
        <w:rPr>
          <w:rFonts w:asciiTheme="minorHAnsi" w:eastAsia="Garamond" w:hAnsiTheme="minorHAnsi" w:cstheme="minorHAnsi"/>
          <w:lang w:val="pl-PL"/>
        </w:rPr>
        <w:sym w:font="Symbol" w:char="F05D"/>
      </w:r>
    </w:p>
    <w:p w14:paraId="243F93F5" w14:textId="77777777" w:rsidR="00380BAA" w:rsidRPr="00EF719F" w:rsidRDefault="00EE4B1D" w:rsidP="008409AD">
      <w:pPr>
        <w:tabs>
          <w:tab w:val="left" w:pos="504"/>
        </w:tabs>
        <w:spacing w:before="1" w:after="278" w:line="348" w:lineRule="exact"/>
        <w:ind w:left="72"/>
        <w:jc w:val="center"/>
        <w:textAlignment w:val="baseline"/>
        <w:rPr>
          <w:rFonts w:asciiTheme="minorHAnsi" w:eastAsia="Garamond" w:hAnsiTheme="minorHAnsi" w:cstheme="minorHAnsi"/>
          <w:spacing w:val="63"/>
          <w:lang w:val="pl-PL"/>
        </w:rPr>
      </w:pPr>
      <w:r w:rsidRPr="00EF719F">
        <w:rPr>
          <w:rFonts w:asciiTheme="minorHAnsi" w:eastAsia="Garamond" w:hAnsiTheme="minorHAnsi" w:cstheme="minorHAnsi"/>
          <w:spacing w:val="63"/>
          <w:lang w:val="pl-PL"/>
        </w:rPr>
        <w:t>§4</w:t>
      </w:r>
    </w:p>
    <w:p w14:paraId="361BDDAD" w14:textId="77777777" w:rsidR="00380BAA" w:rsidRPr="00EF719F" w:rsidRDefault="00EE4B1D" w:rsidP="00E55488">
      <w:pPr>
        <w:numPr>
          <w:ilvl w:val="0"/>
          <w:numId w:val="3"/>
        </w:numPr>
        <w:tabs>
          <w:tab w:val="clear" w:pos="432"/>
          <w:tab w:val="left" w:pos="504"/>
        </w:tabs>
        <w:spacing w:before="3" w:line="345" w:lineRule="exact"/>
        <w:ind w:left="504" w:hanging="432"/>
        <w:jc w:val="both"/>
        <w:textAlignment w:val="baseline"/>
        <w:rPr>
          <w:rFonts w:asciiTheme="minorHAnsi" w:eastAsia="Garamond" w:hAnsiTheme="minorHAnsi" w:cstheme="minorHAnsi"/>
          <w:spacing w:val="3"/>
          <w:lang w:val="pl-PL"/>
        </w:rPr>
      </w:pPr>
      <w:r w:rsidRPr="00EF719F">
        <w:rPr>
          <w:rFonts w:asciiTheme="minorHAnsi" w:eastAsia="Garamond" w:hAnsiTheme="minorHAnsi" w:cstheme="minorHAnsi"/>
          <w:spacing w:val="3"/>
          <w:lang w:val="pl-PL"/>
        </w:rPr>
        <w:t xml:space="preserve">Spółka działa na terenie </w:t>
      </w:r>
      <w:r w:rsidR="000C2048" w:rsidRPr="00EF719F">
        <w:rPr>
          <w:rFonts w:asciiTheme="minorHAnsi" w:eastAsia="Garamond" w:hAnsiTheme="minorHAnsi" w:cstheme="minorHAnsi"/>
          <w:spacing w:val="3"/>
          <w:lang w:val="pl-PL"/>
        </w:rPr>
        <w:t>Województwa Małopolskiego</w:t>
      </w:r>
      <w:r w:rsidRPr="00EF719F">
        <w:rPr>
          <w:rFonts w:asciiTheme="minorHAnsi" w:eastAsia="Garamond" w:hAnsiTheme="minorHAnsi" w:cstheme="minorHAnsi"/>
          <w:spacing w:val="3"/>
          <w:lang w:val="pl-PL"/>
        </w:rPr>
        <w:t>.</w:t>
      </w:r>
    </w:p>
    <w:p w14:paraId="66140053" w14:textId="77777777" w:rsidR="00610B93" w:rsidRPr="00EF719F" w:rsidRDefault="00EE4B1D" w:rsidP="00E55488">
      <w:pPr>
        <w:numPr>
          <w:ilvl w:val="0"/>
          <w:numId w:val="3"/>
        </w:numPr>
        <w:tabs>
          <w:tab w:val="clear" w:pos="432"/>
          <w:tab w:val="left" w:pos="504"/>
          <w:tab w:val="right" w:leader="hyphen" w:pos="9144"/>
        </w:tabs>
        <w:spacing w:line="345" w:lineRule="exact"/>
        <w:ind w:left="504" w:hanging="432"/>
        <w:jc w:val="both"/>
        <w:textAlignment w:val="baseline"/>
        <w:rPr>
          <w:rFonts w:asciiTheme="minorHAnsi" w:eastAsia="Garamond" w:hAnsiTheme="minorHAnsi" w:cstheme="minorHAnsi"/>
          <w:lang w:val="pl-PL"/>
        </w:rPr>
      </w:pPr>
      <w:r w:rsidRPr="00EF719F">
        <w:rPr>
          <w:rFonts w:asciiTheme="minorHAnsi" w:eastAsia="Garamond" w:hAnsiTheme="minorHAnsi" w:cstheme="minorHAnsi"/>
          <w:lang w:val="pl-PL"/>
        </w:rPr>
        <w:t xml:space="preserve">Spółka </w:t>
      </w:r>
      <w:r w:rsidR="000C2048" w:rsidRPr="00EF719F">
        <w:rPr>
          <w:rFonts w:asciiTheme="minorHAnsi" w:eastAsia="Garamond" w:hAnsiTheme="minorHAnsi" w:cstheme="minorHAnsi"/>
          <w:lang w:val="pl-PL"/>
        </w:rPr>
        <w:t xml:space="preserve">nie </w:t>
      </w:r>
      <w:r w:rsidRPr="00EF719F">
        <w:rPr>
          <w:rFonts w:asciiTheme="minorHAnsi" w:eastAsia="Garamond" w:hAnsiTheme="minorHAnsi" w:cstheme="minorHAnsi"/>
          <w:lang w:val="pl-PL"/>
        </w:rPr>
        <w:t>może przystępować do innych spółek oraz tworzyć nowe</w:t>
      </w:r>
      <w:r w:rsidR="00DD43E6" w:rsidRPr="00EF719F">
        <w:rPr>
          <w:rFonts w:asciiTheme="minorHAnsi" w:eastAsia="Garamond" w:hAnsiTheme="minorHAnsi" w:cstheme="minorHAnsi"/>
          <w:lang w:val="pl-PL"/>
        </w:rPr>
        <w:t>j</w:t>
      </w:r>
      <w:r w:rsidRPr="00EF719F">
        <w:rPr>
          <w:rFonts w:asciiTheme="minorHAnsi" w:eastAsia="Garamond" w:hAnsiTheme="minorHAnsi" w:cstheme="minorHAnsi"/>
          <w:lang w:val="pl-PL"/>
        </w:rPr>
        <w:t xml:space="preserve"> spółki.</w:t>
      </w:r>
    </w:p>
    <w:p w14:paraId="285D5F1F" w14:textId="77777777" w:rsidR="00380BAA" w:rsidRPr="00EF719F" w:rsidRDefault="00EE4B1D" w:rsidP="00E55488">
      <w:pPr>
        <w:numPr>
          <w:ilvl w:val="0"/>
          <w:numId w:val="3"/>
        </w:numPr>
        <w:tabs>
          <w:tab w:val="clear" w:pos="432"/>
          <w:tab w:val="left" w:pos="504"/>
          <w:tab w:val="right" w:leader="hyphen" w:pos="9144"/>
        </w:tabs>
        <w:spacing w:line="345" w:lineRule="exact"/>
        <w:ind w:left="504" w:hanging="432"/>
        <w:jc w:val="both"/>
        <w:textAlignment w:val="baseline"/>
        <w:rPr>
          <w:rFonts w:asciiTheme="minorHAnsi" w:eastAsia="Garamond" w:hAnsiTheme="minorHAnsi" w:cstheme="minorHAnsi"/>
          <w:lang w:val="pl-PL"/>
        </w:rPr>
      </w:pPr>
      <w:r w:rsidRPr="00EF719F">
        <w:rPr>
          <w:rFonts w:asciiTheme="minorHAnsi" w:eastAsia="Garamond" w:hAnsiTheme="minorHAnsi" w:cstheme="minorHAnsi"/>
          <w:lang w:val="pl-PL"/>
        </w:rPr>
        <w:t>Czas tr</w:t>
      </w:r>
      <w:r w:rsidR="000C2048" w:rsidRPr="00EF719F">
        <w:rPr>
          <w:rFonts w:asciiTheme="minorHAnsi" w:eastAsia="Garamond" w:hAnsiTheme="minorHAnsi" w:cstheme="minorHAnsi"/>
          <w:lang w:val="pl-PL"/>
        </w:rPr>
        <w:t>wania</w:t>
      </w:r>
      <w:r w:rsidR="00E35D5F" w:rsidRPr="00EF719F">
        <w:rPr>
          <w:rFonts w:asciiTheme="minorHAnsi" w:eastAsia="Garamond" w:hAnsiTheme="minorHAnsi" w:cstheme="minorHAnsi"/>
          <w:lang w:val="pl-PL"/>
        </w:rPr>
        <w:t xml:space="preserve"> Spółki jest określony do dnia </w:t>
      </w:r>
      <w:r w:rsidR="00E35D5F" w:rsidRPr="00EF719F">
        <w:rPr>
          <w:rFonts w:asciiTheme="minorHAnsi" w:eastAsia="Garamond" w:hAnsiTheme="minorHAnsi" w:cstheme="minorHAnsi"/>
          <w:lang w:val="pl-PL"/>
        </w:rPr>
        <w:sym w:font="Symbol" w:char="F05B"/>
      </w:r>
      <w:r w:rsidR="00E35D5F" w:rsidRPr="00EF719F">
        <w:rPr>
          <w:rFonts w:asciiTheme="minorHAnsi" w:eastAsia="Garamond" w:hAnsiTheme="minorHAnsi" w:cstheme="minorHAnsi"/>
          <w:lang w:val="pl-PL"/>
        </w:rPr>
        <w:t>****</w:t>
      </w:r>
      <w:r w:rsidR="00E35D5F" w:rsidRPr="00EF719F">
        <w:rPr>
          <w:rFonts w:asciiTheme="minorHAnsi" w:eastAsia="Garamond" w:hAnsiTheme="minorHAnsi" w:cstheme="minorHAnsi"/>
          <w:lang w:val="pl-PL"/>
        </w:rPr>
        <w:sym w:font="Symbol" w:char="F05D"/>
      </w:r>
      <w:r w:rsidRPr="00EF719F">
        <w:rPr>
          <w:rFonts w:asciiTheme="minorHAnsi" w:eastAsia="Garamond" w:hAnsiTheme="minorHAnsi" w:cstheme="minorHAnsi"/>
          <w:lang w:val="pl-PL"/>
        </w:rPr>
        <w:t>.</w:t>
      </w:r>
    </w:p>
    <w:p w14:paraId="0AC6D079" w14:textId="77777777" w:rsidR="00380BAA" w:rsidRPr="00EF719F" w:rsidRDefault="00EE4B1D" w:rsidP="008409AD">
      <w:pPr>
        <w:spacing w:before="361" w:line="343" w:lineRule="exact"/>
        <w:jc w:val="center"/>
        <w:textAlignment w:val="baseline"/>
        <w:rPr>
          <w:rFonts w:asciiTheme="minorHAnsi" w:eastAsia="Garamond" w:hAnsiTheme="minorHAnsi" w:cstheme="minorHAnsi"/>
          <w:spacing w:val="-4"/>
          <w:lang w:val="pl-PL"/>
        </w:rPr>
      </w:pPr>
      <w:r w:rsidRPr="00EF719F">
        <w:rPr>
          <w:rFonts w:asciiTheme="minorHAnsi" w:eastAsia="Garamond" w:hAnsiTheme="minorHAnsi" w:cstheme="minorHAnsi"/>
          <w:spacing w:val="-4"/>
          <w:lang w:val="pl-PL"/>
        </w:rPr>
        <w:lastRenderedPageBreak/>
        <w:t>§ 5</w:t>
      </w:r>
    </w:p>
    <w:p w14:paraId="083876BF" w14:textId="77777777" w:rsidR="00380BAA" w:rsidRPr="00EF719F" w:rsidRDefault="00EE4B1D" w:rsidP="00E55488">
      <w:pPr>
        <w:pStyle w:val="Akapitzlist"/>
        <w:numPr>
          <w:ilvl w:val="0"/>
          <w:numId w:val="19"/>
        </w:numPr>
        <w:spacing w:before="92" w:line="345" w:lineRule="exact"/>
        <w:ind w:left="284" w:right="72" w:hanging="284"/>
        <w:jc w:val="both"/>
        <w:textAlignment w:val="baseline"/>
        <w:rPr>
          <w:rFonts w:asciiTheme="minorHAnsi" w:eastAsia="Garamond" w:hAnsiTheme="minorHAnsi" w:cstheme="minorHAnsi"/>
          <w:lang w:val="pl-PL"/>
        </w:rPr>
      </w:pPr>
      <w:r w:rsidRPr="00EF719F">
        <w:rPr>
          <w:rFonts w:asciiTheme="minorHAnsi" w:eastAsia="Garamond" w:hAnsiTheme="minorHAnsi" w:cstheme="minorHAnsi"/>
          <w:lang w:val="pl-PL"/>
        </w:rPr>
        <w:t>Spółka działa na podstawie niniejszego Aktu, ustaw regulujących</w:t>
      </w:r>
      <w:r w:rsidR="004940F3" w:rsidRPr="00EF719F">
        <w:rPr>
          <w:rFonts w:asciiTheme="minorHAnsi" w:eastAsia="Garamond" w:hAnsiTheme="minorHAnsi" w:cstheme="minorHAnsi"/>
          <w:lang w:val="pl-PL"/>
        </w:rPr>
        <w:t xml:space="preserve"> </w:t>
      </w:r>
      <w:r w:rsidRPr="00EF719F">
        <w:rPr>
          <w:rFonts w:asciiTheme="minorHAnsi" w:eastAsia="Garamond" w:hAnsiTheme="minorHAnsi" w:cstheme="minorHAnsi"/>
          <w:lang w:val="pl-PL"/>
        </w:rPr>
        <w:t>działalność spółek kapitałowych, w których udziały posiadają jednostki samorządu terytorialnego oraz</w:t>
      </w:r>
      <w:r w:rsidR="00CA2E68" w:rsidRPr="00EF719F">
        <w:rPr>
          <w:rFonts w:asciiTheme="minorHAnsi" w:eastAsia="Garamond" w:hAnsiTheme="minorHAnsi" w:cstheme="minorHAnsi"/>
          <w:lang w:val="pl-PL"/>
        </w:rPr>
        <w:t xml:space="preserve"> innych</w:t>
      </w:r>
      <w:r w:rsidRPr="00EF719F">
        <w:rPr>
          <w:rFonts w:asciiTheme="minorHAnsi" w:eastAsia="Garamond" w:hAnsiTheme="minorHAnsi" w:cstheme="minorHAnsi"/>
          <w:lang w:val="pl-PL"/>
        </w:rPr>
        <w:t xml:space="preserve"> </w:t>
      </w:r>
      <w:r w:rsidR="00B36EDE" w:rsidRPr="00EF719F">
        <w:rPr>
          <w:rFonts w:asciiTheme="minorHAnsi" w:eastAsia="Garamond" w:hAnsiTheme="minorHAnsi" w:cstheme="minorHAnsi"/>
          <w:lang w:val="pl-PL"/>
        </w:rPr>
        <w:t xml:space="preserve">odpowiednich </w:t>
      </w:r>
      <w:r w:rsidRPr="00EF719F">
        <w:rPr>
          <w:rFonts w:asciiTheme="minorHAnsi" w:eastAsia="Garamond" w:hAnsiTheme="minorHAnsi" w:cstheme="minorHAnsi"/>
          <w:lang w:val="pl-PL"/>
        </w:rPr>
        <w:t>aktów prawnych</w:t>
      </w:r>
      <w:r w:rsidR="0074334F" w:rsidRPr="00EF719F">
        <w:rPr>
          <w:rFonts w:asciiTheme="minorHAnsi" w:eastAsia="Garamond" w:hAnsiTheme="minorHAnsi" w:cstheme="minorHAnsi"/>
          <w:lang w:val="pl-PL"/>
        </w:rPr>
        <w:t>.</w:t>
      </w:r>
    </w:p>
    <w:p w14:paraId="7930271E" w14:textId="77777777" w:rsidR="00380BAA" w:rsidRPr="00EF719F" w:rsidRDefault="00EE4B1D" w:rsidP="00BD3FDC">
      <w:pPr>
        <w:spacing w:before="236" w:after="240" w:line="336" w:lineRule="exact"/>
        <w:ind w:left="72"/>
        <w:jc w:val="center"/>
        <w:textAlignment w:val="baseline"/>
        <w:rPr>
          <w:rFonts w:asciiTheme="minorHAnsi" w:eastAsia="Garamond" w:hAnsiTheme="minorHAnsi" w:cstheme="minorHAnsi"/>
          <w:spacing w:val="14"/>
          <w:lang w:val="pl-PL"/>
        </w:rPr>
      </w:pPr>
      <w:r w:rsidRPr="00EF719F">
        <w:rPr>
          <w:rFonts w:asciiTheme="minorHAnsi" w:eastAsia="Garamond" w:hAnsiTheme="minorHAnsi" w:cstheme="minorHAnsi"/>
          <w:spacing w:val="14"/>
          <w:lang w:val="pl-PL"/>
        </w:rPr>
        <w:t>§6</w:t>
      </w:r>
    </w:p>
    <w:p w14:paraId="4759B0C5" w14:textId="33A766AD" w:rsidR="000B5392" w:rsidRPr="00EF719F" w:rsidRDefault="00EE4B1D" w:rsidP="00E55488">
      <w:pPr>
        <w:pStyle w:val="Akapitzlist"/>
        <w:numPr>
          <w:ilvl w:val="0"/>
          <w:numId w:val="20"/>
        </w:numPr>
        <w:spacing w:before="113" w:line="347" w:lineRule="exact"/>
        <w:jc w:val="both"/>
        <w:textAlignment w:val="baseline"/>
        <w:rPr>
          <w:rFonts w:asciiTheme="minorHAnsi" w:hAnsiTheme="minorHAnsi" w:cstheme="minorHAnsi"/>
          <w:lang w:val="pl-PL"/>
        </w:rPr>
      </w:pPr>
      <w:r w:rsidRPr="00EF719F">
        <w:rPr>
          <w:rFonts w:asciiTheme="minorHAnsi" w:hAnsiTheme="minorHAnsi" w:cstheme="minorHAnsi"/>
          <w:lang w:val="pl-PL"/>
        </w:rPr>
        <w:t xml:space="preserve">Przedmiotem działalności Spółki </w:t>
      </w:r>
      <w:r w:rsidR="00FF15CF" w:rsidRPr="00EF719F">
        <w:rPr>
          <w:rFonts w:asciiTheme="minorHAnsi" w:hAnsiTheme="minorHAnsi" w:cstheme="minorHAnsi"/>
          <w:lang w:val="pl-PL"/>
        </w:rPr>
        <w:t xml:space="preserve">jest </w:t>
      </w:r>
      <w:r w:rsidR="000B5392" w:rsidRPr="00EF719F">
        <w:rPr>
          <w:rFonts w:asciiTheme="minorHAnsi" w:hAnsiTheme="minorHAnsi" w:cstheme="minorHAnsi"/>
          <w:lang w:val="pl-PL"/>
        </w:rPr>
        <w:t xml:space="preserve">planowanie i wykonywanie zadań z zakresu </w:t>
      </w:r>
      <w:r w:rsidR="00EF719F" w:rsidRPr="00EF719F">
        <w:rPr>
          <w:rFonts w:asciiTheme="minorHAnsi" w:hAnsiTheme="minorHAnsi" w:cstheme="minorHAnsi"/>
          <w:lang w:val="pl-PL"/>
        </w:rPr>
        <w:t>udostępnienie mieszkańcom Województwa Małopolskiego systemu bonowego na usługi w ramach projektu pn. "Małopolskie Obligacje Społeczne</w:t>
      </w:r>
      <w:r w:rsidR="000B5392" w:rsidRPr="00EF719F">
        <w:rPr>
          <w:rFonts w:asciiTheme="minorHAnsi" w:hAnsiTheme="minorHAnsi" w:cstheme="minorHAnsi"/>
          <w:lang w:val="pl-PL"/>
        </w:rPr>
        <w:t>, a w szczególności:</w:t>
      </w:r>
    </w:p>
    <w:p w14:paraId="56DF4D9B" w14:textId="77777777" w:rsidR="000B5392" w:rsidRPr="00EF719F" w:rsidRDefault="000B5392" w:rsidP="00E55488">
      <w:pPr>
        <w:pStyle w:val="Akapitzlist"/>
        <w:numPr>
          <w:ilvl w:val="1"/>
          <w:numId w:val="29"/>
        </w:numPr>
        <w:spacing w:before="113" w:line="347" w:lineRule="exact"/>
        <w:ind w:left="709" w:hanging="283"/>
        <w:jc w:val="both"/>
        <w:textAlignment w:val="baseline"/>
        <w:rPr>
          <w:rFonts w:asciiTheme="minorHAnsi" w:hAnsiTheme="minorHAnsi" w:cstheme="minorHAnsi"/>
          <w:lang w:val="pl-PL"/>
        </w:rPr>
      </w:pPr>
      <w:r w:rsidRPr="00EF719F">
        <w:rPr>
          <w:rFonts w:asciiTheme="minorHAnsi" w:hAnsiTheme="minorHAnsi" w:cstheme="minorHAnsi"/>
          <w:lang w:val="pl-PL"/>
        </w:rPr>
        <w:t>sprzedaż i dystrybucja bonów SENIOR 75+ na usługi dofinansowane i pełnopłatne</w:t>
      </w:r>
      <w:r w:rsidR="002F772C" w:rsidRPr="00EF719F">
        <w:rPr>
          <w:rFonts w:asciiTheme="minorHAnsi" w:hAnsiTheme="minorHAnsi" w:cstheme="minorHAnsi"/>
          <w:lang w:val="pl-PL"/>
        </w:rPr>
        <w:t xml:space="preserve"> (PKD 47)</w:t>
      </w:r>
      <w:r w:rsidRPr="00EF719F">
        <w:rPr>
          <w:rFonts w:asciiTheme="minorHAnsi" w:hAnsiTheme="minorHAnsi" w:cstheme="minorHAnsi"/>
          <w:lang w:val="pl-PL"/>
        </w:rPr>
        <w:t>,</w:t>
      </w:r>
    </w:p>
    <w:p w14:paraId="4FB11D8E" w14:textId="381AC0D5" w:rsidR="000B5392" w:rsidRPr="00EF719F" w:rsidRDefault="000B5392" w:rsidP="00E55488">
      <w:pPr>
        <w:pStyle w:val="Akapitzlist"/>
        <w:numPr>
          <w:ilvl w:val="1"/>
          <w:numId w:val="29"/>
        </w:numPr>
        <w:spacing w:before="113" w:line="347" w:lineRule="exact"/>
        <w:ind w:left="709" w:hanging="283"/>
        <w:jc w:val="both"/>
        <w:textAlignment w:val="baseline"/>
        <w:rPr>
          <w:rFonts w:asciiTheme="minorHAnsi" w:hAnsiTheme="minorHAnsi" w:cstheme="minorHAnsi"/>
          <w:lang w:val="pl-PL"/>
        </w:rPr>
      </w:pPr>
      <w:r w:rsidRPr="00EF719F">
        <w:rPr>
          <w:rFonts w:asciiTheme="minorHAnsi" w:hAnsiTheme="minorHAnsi" w:cstheme="minorHAnsi"/>
          <w:lang w:val="pl-PL"/>
        </w:rPr>
        <w:t>sprzedaż bonów instytucjonalnych</w:t>
      </w:r>
      <w:r w:rsidR="00C51391" w:rsidRPr="00EF719F">
        <w:rPr>
          <w:rFonts w:asciiTheme="minorHAnsi" w:hAnsiTheme="minorHAnsi" w:cstheme="minorHAnsi"/>
          <w:lang w:val="pl-PL"/>
        </w:rPr>
        <w:t xml:space="preserve"> </w:t>
      </w:r>
      <w:r w:rsidR="002F772C" w:rsidRPr="00EF719F">
        <w:rPr>
          <w:rFonts w:asciiTheme="minorHAnsi" w:hAnsiTheme="minorHAnsi" w:cstheme="minorHAnsi"/>
          <w:lang w:val="pl-PL"/>
        </w:rPr>
        <w:t>oraz</w:t>
      </w:r>
      <w:r w:rsidR="00C51391" w:rsidRPr="00EF719F">
        <w:rPr>
          <w:rFonts w:asciiTheme="minorHAnsi" w:hAnsiTheme="minorHAnsi" w:cstheme="minorHAnsi"/>
          <w:lang w:val="pl-PL"/>
        </w:rPr>
        <w:t xml:space="preserve"> pozyskiwanie klientów instytucjonalnych</w:t>
      </w:r>
      <w:r w:rsidR="002F772C" w:rsidRPr="00EF719F">
        <w:rPr>
          <w:rFonts w:asciiTheme="minorHAnsi" w:hAnsiTheme="minorHAnsi" w:cstheme="minorHAnsi"/>
          <w:lang w:val="pl-PL"/>
        </w:rPr>
        <w:t xml:space="preserve"> (PKD 46)</w:t>
      </w:r>
      <w:r w:rsidR="00C51391" w:rsidRPr="00EF719F">
        <w:rPr>
          <w:rFonts w:asciiTheme="minorHAnsi" w:hAnsiTheme="minorHAnsi" w:cstheme="minorHAnsi"/>
          <w:lang w:val="pl-PL"/>
        </w:rPr>
        <w:t>,</w:t>
      </w:r>
    </w:p>
    <w:p w14:paraId="58C7C027" w14:textId="77777777" w:rsidR="000B5392" w:rsidRPr="00EF719F" w:rsidRDefault="000B5392" w:rsidP="00E55488">
      <w:pPr>
        <w:pStyle w:val="Akapitzlist"/>
        <w:numPr>
          <w:ilvl w:val="1"/>
          <w:numId w:val="29"/>
        </w:numPr>
        <w:spacing w:before="113" w:line="347" w:lineRule="exact"/>
        <w:ind w:left="709" w:hanging="283"/>
        <w:jc w:val="both"/>
        <w:textAlignment w:val="baseline"/>
        <w:rPr>
          <w:rFonts w:asciiTheme="minorHAnsi" w:hAnsiTheme="minorHAnsi" w:cstheme="minorHAnsi"/>
          <w:lang w:val="pl-PL"/>
        </w:rPr>
      </w:pPr>
      <w:r w:rsidRPr="00EF719F">
        <w:rPr>
          <w:rFonts w:asciiTheme="minorHAnsi" w:hAnsiTheme="minorHAnsi" w:cstheme="minorHAnsi"/>
          <w:lang w:val="pl-PL"/>
        </w:rPr>
        <w:t xml:space="preserve">zarządzanie i administrowanie platformą </w:t>
      </w:r>
      <w:r w:rsidR="00C51391" w:rsidRPr="00EF719F">
        <w:rPr>
          <w:rFonts w:asciiTheme="minorHAnsi" w:hAnsiTheme="minorHAnsi" w:cstheme="minorHAnsi"/>
          <w:lang w:val="pl-PL"/>
        </w:rPr>
        <w:t>internetową obsługi systemu bonowego</w:t>
      </w:r>
      <w:r w:rsidR="002F772C" w:rsidRPr="00EF719F">
        <w:rPr>
          <w:rFonts w:asciiTheme="minorHAnsi" w:hAnsiTheme="minorHAnsi" w:cstheme="minorHAnsi"/>
          <w:lang w:val="pl-PL"/>
        </w:rPr>
        <w:t xml:space="preserve"> (PKD 66.19.Z)</w:t>
      </w:r>
      <w:r w:rsidR="00C51391" w:rsidRPr="00EF719F">
        <w:rPr>
          <w:rFonts w:asciiTheme="minorHAnsi" w:hAnsiTheme="minorHAnsi" w:cstheme="minorHAnsi"/>
          <w:lang w:val="pl-PL"/>
        </w:rPr>
        <w:t>;</w:t>
      </w:r>
    </w:p>
    <w:p w14:paraId="022383C5" w14:textId="3E3E4A9B" w:rsidR="000B5392" w:rsidRPr="00EF719F" w:rsidRDefault="000B5392" w:rsidP="00E55488">
      <w:pPr>
        <w:pStyle w:val="Akapitzlist"/>
        <w:numPr>
          <w:ilvl w:val="1"/>
          <w:numId w:val="29"/>
        </w:numPr>
        <w:spacing w:before="113" w:line="347" w:lineRule="exact"/>
        <w:ind w:left="709" w:hanging="283"/>
        <w:jc w:val="both"/>
        <w:textAlignment w:val="baseline"/>
        <w:rPr>
          <w:rFonts w:asciiTheme="minorHAnsi" w:hAnsiTheme="minorHAnsi" w:cstheme="minorHAnsi"/>
          <w:lang w:val="pl-PL"/>
        </w:rPr>
      </w:pPr>
      <w:r w:rsidRPr="00EF719F">
        <w:rPr>
          <w:rFonts w:asciiTheme="minorHAnsi" w:hAnsiTheme="minorHAnsi" w:cstheme="minorHAnsi"/>
          <w:lang w:val="pl-PL"/>
        </w:rPr>
        <w:t>pozyskiwanie reklamodawców na platformę internetową obsługującą system bonowy</w:t>
      </w:r>
      <w:r w:rsidR="002F772C" w:rsidRPr="00EF719F">
        <w:rPr>
          <w:rFonts w:asciiTheme="minorHAnsi" w:hAnsiTheme="minorHAnsi" w:cstheme="minorHAnsi"/>
          <w:lang w:val="pl-PL"/>
        </w:rPr>
        <w:t xml:space="preserve"> (PKD 73, 1)</w:t>
      </w:r>
      <w:r w:rsidR="00EF719F">
        <w:rPr>
          <w:rFonts w:asciiTheme="minorHAnsi" w:hAnsiTheme="minorHAnsi" w:cstheme="minorHAnsi"/>
          <w:lang w:val="pl-PL"/>
        </w:rPr>
        <w:t>;</w:t>
      </w:r>
    </w:p>
    <w:p w14:paraId="2782C9C0" w14:textId="65566E77" w:rsidR="008F75F6" w:rsidRPr="00EF719F" w:rsidRDefault="00C51391" w:rsidP="00E55488">
      <w:pPr>
        <w:pStyle w:val="Akapitzlist"/>
        <w:numPr>
          <w:ilvl w:val="1"/>
          <w:numId w:val="29"/>
        </w:numPr>
        <w:spacing w:before="113" w:line="347" w:lineRule="exact"/>
        <w:ind w:left="709" w:hanging="283"/>
        <w:jc w:val="both"/>
        <w:textAlignment w:val="baseline"/>
        <w:rPr>
          <w:rFonts w:asciiTheme="minorHAnsi" w:hAnsiTheme="minorHAnsi" w:cstheme="minorHAnsi"/>
          <w:lang w:val="pl-PL"/>
        </w:rPr>
      </w:pPr>
      <w:r w:rsidRPr="00EF719F">
        <w:rPr>
          <w:rFonts w:asciiTheme="minorHAnsi" w:hAnsiTheme="minorHAnsi" w:cstheme="minorHAnsi"/>
          <w:lang w:val="pl-PL"/>
        </w:rPr>
        <w:t>prowadzenie działań marketingowych w zakresie reklamy, promocji i upowszechni</w:t>
      </w:r>
      <w:r w:rsidR="002F772C" w:rsidRPr="00EF719F">
        <w:rPr>
          <w:rFonts w:asciiTheme="minorHAnsi" w:hAnsiTheme="minorHAnsi" w:cstheme="minorHAnsi"/>
          <w:lang w:val="pl-PL"/>
        </w:rPr>
        <w:t>a</w:t>
      </w:r>
      <w:r w:rsidRPr="00EF719F">
        <w:rPr>
          <w:rFonts w:asciiTheme="minorHAnsi" w:hAnsiTheme="minorHAnsi" w:cstheme="minorHAnsi"/>
          <w:lang w:val="pl-PL"/>
        </w:rPr>
        <w:t xml:space="preserve">nia informacji odnośnie </w:t>
      </w:r>
      <w:r w:rsidR="00EF719F" w:rsidRPr="00EF719F">
        <w:rPr>
          <w:rFonts w:asciiTheme="minorHAnsi" w:hAnsiTheme="minorHAnsi" w:cstheme="minorHAnsi"/>
          <w:lang w:val="pl-PL"/>
        </w:rPr>
        <w:t>systemu bonowego</w:t>
      </w:r>
      <w:r w:rsidRPr="00EF719F">
        <w:rPr>
          <w:rFonts w:asciiTheme="minorHAnsi" w:hAnsiTheme="minorHAnsi" w:cstheme="minorHAnsi"/>
          <w:lang w:val="pl-PL"/>
        </w:rPr>
        <w:t xml:space="preserve"> i projektu Małopolskie Obligacje Społ</w:t>
      </w:r>
      <w:r w:rsidR="002F772C" w:rsidRPr="00EF719F">
        <w:rPr>
          <w:rFonts w:asciiTheme="minorHAnsi" w:hAnsiTheme="minorHAnsi" w:cstheme="minorHAnsi"/>
          <w:lang w:val="pl-PL"/>
        </w:rPr>
        <w:t>e</w:t>
      </w:r>
      <w:r w:rsidRPr="00EF719F">
        <w:rPr>
          <w:rFonts w:asciiTheme="minorHAnsi" w:hAnsiTheme="minorHAnsi" w:cstheme="minorHAnsi"/>
          <w:lang w:val="pl-PL"/>
        </w:rPr>
        <w:t>czne</w:t>
      </w:r>
      <w:r w:rsidR="002F772C" w:rsidRPr="00EF719F">
        <w:rPr>
          <w:rFonts w:asciiTheme="minorHAnsi" w:hAnsiTheme="minorHAnsi" w:cstheme="minorHAnsi"/>
          <w:lang w:val="pl-PL"/>
        </w:rPr>
        <w:t xml:space="preserve"> (PKD 73, 1)</w:t>
      </w:r>
      <w:r w:rsidR="00EF719F">
        <w:rPr>
          <w:rFonts w:asciiTheme="minorHAnsi" w:hAnsiTheme="minorHAnsi" w:cstheme="minorHAnsi"/>
          <w:lang w:val="pl-PL"/>
        </w:rPr>
        <w:t>;</w:t>
      </w:r>
    </w:p>
    <w:p w14:paraId="05F3E47E" w14:textId="4B4FD19A" w:rsidR="00FF3F60" w:rsidRPr="00EF719F" w:rsidRDefault="0052714E" w:rsidP="00E55488">
      <w:pPr>
        <w:pStyle w:val="Akapitzlist"/>
        <w:numPr>
          <w:ilvl w:val="1"/>
          <w:numId w:val="29"/>
        </w:numPr>
        <w:spacing w:before="113" w:line="347" w:lineRule="exact"/>
        <w:ind w:left="709" w:hanging="283"/>
        <w:jc w:val="both"/>
        <w:textAlignment w:val="baseline"/>
        <w:rPr>
          <w:rFonts w:asciiTheme="minorHAnsi" w:hAnsiTheme="minorHAnsi" w:cstheme="minorHAnsi"/>
          <w:lang w:val="pl-PL"/>
        </w:rPr>
      </w:pPr>
      <w:r w:rsidRPr="00EF719F">
        <w:rPr>
          <w:rFonts w:asciiTheme="minorHAnsi" w:hAnsiTheme="minorHAnsi" w:cstheme="minorHAnsi"/>
          <w:lang w:val="pl-PL"/>
        </w:rPr>
        <w:t>obsługa</w:t>
      </w:r>
      <w:r w:rsidR="00FF3F60" w:rsidRPr="00EF719F">
        <w:rPr>
          <w:rFonts w:asciiTheme="minorHAnsi" w:hAnsiTheme="minorHAnsi" w:cstheme="minorHAnsi"/>
          <w:lang w:val="pl-PL"/>
        </w:rPr>
        <w:t xml:space="preserve"> zadań związanych z </w:t>
      </w:r>
      <w:r w:rsidRPr="00EF719F">
        <w:rPr>
          <w:rFonts w:asciiTheme="minorHAnsi" w:hAnsiTheme="minorHAnsi" w:cstheme="minorHAnsi"/>
          <w:lang w:val="pl-PL"/>
        </w:rPr>
        <w:t>realizacją świadcze</w:t>
      </w:r>
      <w:r w:rsidR="00EF719F" w:rsidRPr="00EF719F">
        <w:rPr>
          <w:rFonts w:asciiTheme="minorHAnsi" w:hAnsiTheme="minorHAnsi" w:cstheme="minorHAnsi"/>
          <w:lang w:val="pl-PL"/>
        </w:rPr>
        <w:t>nia</w:t>
      </w:r>
      <w:r w:rsidRPr="00EF719F">
        <w:rPr>
          <w:rFonts w:asciiTheme="minorHAnsi" w:hAnsiTheme="minorHAnsi" w:cstheme="minorHAnsi"/>
          <w:lang w:val="pl-PL"/>
        </w:rPr>
        <w:t xml:space="preserve"> BON SENIOR 75+ .(</w:t>
      </w:r>
      <w:r w:rsidR="00B1513A" w:rsidRPr="00EF719F">
        <w:rPr>
          <w:rFonts w:asciiTheme="minorHAnsi" w:hAnsiTheme="minorHAnsi" w:cstheme="minorHAnsi"/>
          <w:lang w:val="pl-PL"/>
        </w:rPr>
        <w:t xml:space="preserve"> PKD 82, 99, Z).</w:t>
      </w:r>
    </w:p>
    <w:p w14:paraId="5F829288" w14:textId="77777777" w:rsidR="00380BAA" w:rsidRPr="00EF719F" w:rsidRDefault="00EE4B1D" w:rsidP="00E55488">
      <w:pPr>
        <w:pStyle w:val="Akapitzlist"/>
        <w:numPr>
          <w:ilvl w:val="0"/>
          <w:numId w:val="20"/>
        </w:numPr>
        <w:spacing w:before="113" w:line="347" w:lineRule="exact"/>
        <w:jc w:val="both"/>
        <w:textAlignment w:val="baseline"/>
        <w:rPr>
          <w:rFonts w:asciiTheme="minorHAnsi" w:hAnsiTheme="minorHAnsi" w:cstheme="minorHAnsi"/>
          <w:lang w:val="pl-PL"/>
        </w:rPr>
      </w:pPr>
      <w:r w:rsidRPr="00EF719F">
        <w:rPr>
          <w:rFonts w:asciiTheme="minorHAnsi" w:hAnsiTheme="minorHAnsi" w:cstheme="minorHAnsi"/>
          <w:lang w:val="pl-PL"/>
        </w:rPr>
        <w:t>Spółka może prowadzić inną działalność gospodarczą, jeżeli jej podjęcie sprzyja realizacji podstawowych zadań, służy poprawie efektywności wykorzystania majątku i nie narusza przepisów prawa.</w:t>
      </w:r>
    </w:p>
    <w:p w14:paraId="2F3C5CB3" w14:textId="77777777" w:rsidR="00380BAA" w:rsidRPr="00EF719F" w:rsidRDefault="00EE4B1D" w:rsidP="00E55488">
      <w:pPr>
        <w:pStyle w:val="Akapitzlist"/>
        <w:numPr>
          <w:ilvl w:val="0"/>
          <w:numId w:val="20"/>
        </w:numPr>
        <w:spacing w:before="113" w:line="347" w:lineRule="exact"/>
        <w:jc w:val="both"/>
        <w:textAlignment w:val="baseline"/>
        <w:rPr>
          <w:rFonts w:asciiTheme="minorHAnsi" w:hAnsiTheme="minorHAnsi" w:cstheme="minorHAnsi"/>
          <w:lang w:val="pl-PL"/>
        </w:rPr>
      </w:pPr>
      <w:r w:rsidRPr="00EF719F">
        <w:rPr>
          <w:rFonts w:asciiTheme="minorHAnsi" w:hAnsiTheme="minorHAnsi" w:cstheme="minorHAnsi"/>
          <w:lang w:val="pl-PL"/>
        </w:rPr>
        <w:t>Prowadząc działalność gospodarczą Spółka przestrzega</w:t>
      </w:r>
      <w:r w:rsidR="004940F3" w:rsidRPr="00EF719F">
        <w:rPr>
          <w:rFonts w:asciiTheme="minorHAnsi" w:hAnsiTheme="minorHAnsi" w:cstheme="minorHAnsi"/>
          <w:lang w:val="pl-PL"/>
        </w:rPr>
        <w:t xml:space="preserve"> </w:t>
      </w:r>
      <w:r w:rsidRPr="00EF719F">
        <w:rPr>
          <w:rFonts w:asciiTheme="minorHAnsi" w:hAnsiTheme="minorHAnsi" w:cstheme="minorHAnsi"/>
          <w:lang w:val="pl-PL"/>
        </w:rPr>
        <w:t>obowiązujących przepisów prawa, w</w:t>
      </w:r>
      <w:r w:rsidR="00E0067C" w:rsidRPr="00EF719F">
        <w:rPr>
          <w:rFonts w:asciiTheme="minorHAnsi" w:hAnsiTheme="minorHAnsi" w:cstheme="minorHAnsi"/>
          <w:lang w:val="pl-PL"/>
        </w:rPr>
        <w:t> </w:t>
      </w:r>
      <w:r w:rsidRPr="00EF719F">
        <w:rPr>
          <w:rFonts w:asciiTheme="minorHAnsi" w:hAnsiTheme="minorHAnsi" w:cstheme="minorHAnsi"/>
          <w:lang w:val="pl-PL"/>
        </w:rPr>
        <w:t>tym dotyczących posiadania odpowiednich zezwoleń, koncesji lub licencji, jeżeli wymagane są do</w:t>
      </w:r>
      <w:r w:rsidR="004940F3" w:rsidRPr="00EF719F">
        <w:rPr>
          <w:rFonts w:asciiTheme="minorHAnsi" w:hAnsiTheme="minorHAnsi" w:cstheme="minorHAnsi"/>
          <w:lang w:val="pl-PL"/>
        </w:rPr>
        <w:t xml:space="preserve"> </w:t>
      </w:r>
      <w:r w:rsidRPr="00EF719F">
        <w:rPr>
          <w:rFonts w:asciiTheme="minorHAnsi" w:hAnsiTheme="minorHAnsi" w:cstheme="minorHAnsi"/>
          <w:lang w:val="pl-PL"/>
        </w:rPr>
        <w:t>podjęcia działalności.</w:t>
      </w:r>
    </w:p>
    <w:p w14:paraId="39BD0B15" w14:textId="77777777" w:rsidR="00BD3FDC" w:rsidRPr="00EF719F" w:rsidRDefault="00EE4B1D" w:rsidP="00E55488">
      <w:pPr>
        <w:pStyle w:val="Akapitzlist"/>
        <w:numPr>
          <w:ilvl w:val="0"/>
          <w:numId w:val="20"/>
        </w:numPr>
        <w:spacing w:before="113" w:line="347" w:lineRule="exact"/>
        <w:jc w:val="both"/>
        <w:textAlignment w:val="baseline"/>
        <w:rPr>
          <w:rFonts w:asciiTheme="minorHAnsi" w:eastAsia="Garamond" w:hAnsiTheme="minorHAnsi" w:cstheme="minorHAnsi"/>
          <w:lang w:val="pl-PL"/>
        </w:rPr>
      </w:pPr>
      <w:r w:rsidRPr="00EF719F">
        <w:rPr>
          <w:rFonts w:asciiTheme="minorHAnsi" w:hAnsiTheme="minorHAnsi" w:cstheme="minorHAnsi"/>
          <w:lang w:val="pl-PL"/>
        </w:rPr>
        <w:t>Spółka wykonuje</w:t>
      </w:r>
      <w:r w:rsidRPr="00EF719F">
        <w:rPr>
          <w:rFonts w:asciiTheme="minorHAnsi" w:eastAsia="Garamond" w:hAnsiTheme="minorHAnsi" w:cstheme="minorHAnsi"/>
          <w:lang w:val="pl-PL"/>
        </w:rPr>
        <w:t xml:space="preserve"> zadania na warunkach określonych przepisami ustawy z dnia 20 grudnia 1996</w:t>
      </w:r>
      <w:r w:rsidR="0007155D" w:rsidRPr="00EF719F">
        <w:rPr>
          <w:rFonts w:asciiTheme="minorHAnsi" w:eastAsia="Garamond" w:hAnsiTheme="minorHAnsi" w:cstheme="minorHAnsi"/>
          <w:lang w:val="pl-PL"/>
        </w:rPr>
        <w:t xml:space="preserve"> </w:t>
      </w:r>
      <w:r w:rsidRPr="00EF719F">
        <w:rPr>
          <w:rFonts w:asciiTheme="minorHAnsi" w:eastAsia="Garamond" w:hAnsiTheme="minorHAnsi" w:cstheme="minorHAnsi"/>
          <w:lang w:val="pl-PL"/>
        </w:rPr>
        <w:t>roku o gospodarce komunalnej (Dz. U. z 2011 r. Nr 45, poz. 236).</w:t>
      </w:r>
    </w:p>
    <w:p w14:paraId="245EE61E" w14:textId="77777777" w:rsidR="00DD1E3C" w:rsidRPr="00EF719F" w:rsidRDefault="00DD1E3C" w:rsidP="00BD3FDC">
      <w:pPr>
        <w:tabs>
          <w:tab w:val="right" w:leader="hyphen" w:pos="9144"/>
        </w:tabs>
        <w:spacing w:before="21" w:line="345" w:lineRule="exact"/>
        <w:ind w:right="72"/>
        <w:jc w:val="center"/>
        <w:textAlignment w:val="baseline"/>
        <w:rPr>
          <w:rFonts w:asciiTheme="minorHAnsi" w:eastAsia="Garamond" w:hAnsiTheme="minorHAnsi" w:cstheme="minorHAnsi"/>
          <w:b/>
          <w:spacing w:val="1"/>
          <w:u w:val="single"/>
          <w:lang w:val="pl-PL"/>
        </w:rPr>
      </w:pPr>
    </w:p>
    <w:p w14:paraId="67AEDD4B" w14:textId="77777777" w:rsidR="00380BAA" w:rsidRPr="00EF719F" w:rsidRDefault="00EE4B1D" w:rsidP="00BD3FDC">
      <w:pPr>
        <w:tabs>
          <w:tab w:val="right" w:leader="hyphen" w:pos="9144"/>
        </w:tabs>
        <w:spacing w:before="21" w:line="345" w:lineRule="exact"/>
        <w:ind w:right="72"/>
        <w:jc w:val="center"/>
        <w:textAlignment w:val="baseline"/>
        <w:rPr>
          <w:rFonts w:asciiTheme="minorHAnsi" w:eastAsia="Garamond" w:hAnsiTheme="minorHAnsi" w:cstheme="minorHAnsi"/>
          <w:lang w:val="pl-PL"/>
        </w:rPr>
      </w:pPr>
      <w:r w:rsidRPr="00EF719F">
        <w:rPr>
          <w:rFonts w:asciiTheme="minorHAnsi" w:eastAsia="Garamond" w:hAnsiTheme="minorHAnsi" w:cstheme="minorHAnsi"/>
          <w:b/>
          <w:spacing w:val="1"/>
          <w:u w:val="single"/>
          <w:lang w:val="pl-PL"/>
        </w:rPr>
        <w:t>Dział II. Kapitał zakładowy</w:t>
      </w:r>
    </w:p>
    <w:p w14:paraId="6FDC220B" w14:textId="77777777" w:rsidR="00380BAA" w:rsidRPr="00EF719F" w:rsidRDefault="00EE4B1D" w:rsidP="00BD3FDC">
      <w:pPr>
        <w:spacing w:before="203" w:after="240" w:line="345" w:lineRule="exact"/>
        <w:ind w:left="72"/>
        <w:jc w:val="center"/>
        <w:textAlignment w:val="baseline"/>
        <w:rPr>
          <w:rFonts w:asciiTheme="minorHAnsi" w:eastAsia="Garamond" w:hAnsiTheme="minorHAnsi" w:cstheme="minorHAnsi"/>
          <w:spacing w:val="22"/>
          <w:lang w:val="pl-PL"/>
        </w:rPr>
      </w:pPr>
      <w:r w:rsidRPr="00EF719F">
        <w:rPr>
          <w:rFonts w:asciiTheme="minorHAnsi" w:eastAsia="Garamond" w:hAnsiTheme="minorHAnsi" w:cstheme="minorHAnsi"/>
          <w:spacing w:val="22"/>
          <w:lang w:val="pl-PL"/>
        </w:rPr>
        <w:t>§7</w:t>
      </w:r>
    </w:p>
    <w:p w14:paraId="6B12EBBE" w14:textId="77777777" w:rsidR="00380BAA" w:rsidRPr="00EF719F" w:rsidRDefault="00EE4B1D" w:rsidP="00E55488">
      <w:pPr>
        <w:numPr>
          <w:ilvl w:val="0"/>
          <w:numId w:val="21"/>
        </w:numPr>
        <w:tabs>
          <w:tab w:val="left" w:pos="284"/>
        </w:tabs>
        <w:spacing w:before="1" w:line="345" w:lineRule="exact"/>
        <w:ind w:left="284" w:right="72" w:hanging="284"/>
        <w:jc w:val="both"/>
        <w:textAlignment w:val="baseline"/>
        <w:rPr>
          <w:rFonts w:asciiTheme="minorHAnsi" w:eastAsia="Garamond" w:hAnsiTheme="minorHAnsi" w:cstheme="minorHAnsi"/>
          <w:lang w:val="pl-PL"/>
        </w:rPr>
      </w:pPr>
      <w:r w:rsidRPr="00EF719F">
        <w:rPr>
          <w:rFonts w:asciiTheme="minorHAnsi" w:eastAsia="Garamond" w:hAnsiTheme="minorHAnsi" w:cstheme="minorHAnsi"/>
          <w:lang w:val="pl-PL"/>
        </w:rPr>
        <w:t xml:space="preserve">Kapitał zakładowy Spółki wynosi </w:t>
      </w:r>
      <w:r w:rsidR="0007155D" w:rsidRPr="00EF719F">
        <w:rPr>
          <w:rFonts w:asciiTheme="minorHAnsi" w:eastAsia="Garamond" w:hAnsiTheme="minorHAnsi" w:cstheme="minorHAnsi"/>
          <w:lang w:val="pl-PL"/>
        </w:rPr>
        <w:sym w:font="Symbol" w:char="F05B"/>
      </w:r>
      <w:r w:rsidR="0007155D" w:rsidRPr="00EF719F">
        <w:rPr>
          <w:rFonts w:asciiTheme="minorHAnsi" w:eastAsia="Garamond" w:hAnsiTheme="minorHAnsi" w:cstheme="minorHAnsi"/>
          <w:lang w:val="pl-PL"/>
        </w:rPr>
        <w:t>****</w:t>
      </w:r>
      <w:r w:rsidR="0007155D" w:rsidRPr="00EF719F">
        <w:rPr>
          <w:rFonts w:asciiTheme="minorHAnsi" w:eastAsia="Garamond" w:hAnsiTheme="minorHAnsi" w:cstheme="minorHAnsi"/>
          <w:lang w:val="pl-PL"/>
        </w:rPr>
        <w:sym w:font="Symbol" w:char="F05D"/>
      </w:r>
      <w:r w:rsidR="0007155D" w:rsidRPr="00EF719F">
        <w:rPr>
          <w:rFonts w:asciiTheme="minorHAnsi" w:eastAsia="Garamond" w:hAnsiTheme="minorHAnsi" w:cstheme="minorHAnsi"/>
          <w:lang w:val="pl-PL"/>
        </w:rPr>
        <w:t xml:space="preserve"> </w:t>
      </w:r>
      <w:r w:rsidRPr="00EF719F">
        <w:rPr>
          <w:rFonts w:asciiTheme="minorHAnsi" w:eastAsia="Garamond" w:hAnsiTheme="minorHAnsi" w:cstheme="minorHAnsi"/>
          <w:lang w:val="pl-PL"/>
        </w:rPr>
        <w:t>zł (</w:t>
      </w:r>
      <w:r w:rsidR="008F75F6" w:rsidRPr="00EF719F">
        <w:rPr>
          <w:rFonts w:asciiTheme="minorHAnsi" w:eastAsia="Garamond" w:hAnsiTheme="minorHAnsi" w:cstheme="minorHAnsi"/>
          <w:lang w:val="pl-PL"/>
        </w:rPr>
        <w:t xml:space="preserve">słownie: </w:t>
      </w:r>
      <w:r w:rsidR="0007155D" w:rsidRPr="00EF719F">
        <w:rPr>
          <w:rFonts w:asciiTheme="minorHAnsi" w:eastAsia="Garamond" w:hAnsiTheme="minorHAnsi" w:cstheme="minorHAnsi"/>
          <w:lang w:val="pl-PL"/>
        </w:rPr>
        <w:sym w:font="Symbol" w:char="F05B"/>
      </w:r>
      <w:r w:rsidR="0007155D" w:rsidRPr="00EF719F">
        <w:rPr>
          <w:rFonts w:asciiTheme="minorHAnsi" w:eastAsia="Garamond" w:hAnsiTheme="minorHAnsi" w:cstheme="minorHAnsi"/>
          <w:lang w:val="pl-PL"/>
        </w:rPr>
        <w:t>****</w:t>
      </w:r>
      <w:r w:rsidR="0007155D" w:rsidRPr="00EF719F">
        <w:rPr>
          <w:rFonts w:asciiTheme="minorHAnsi" w:eastAsia="Garamond" w:hAnsiTheme="minorHAnsi" w:cstheme="minorHAnsi"/>
          <w:lang w:val="pl-PL"/>
        </w:rPr>
        <w:sym w:font="Symbol" w:char="F05D"/>
      </w:r>
      <w:r w:rsidRPr="00EF719F">
        <w:rPr>
          <w:rFonts w:asciiTheme="minorHAnsi" w:eastAsia="Garamond" w:hAnsiTheme="minorHAnsi" w:cstheme="minorHAnsi"/>
          <w:lang w:val="pl-PL"/>
        </w:rPr>
        <w:t xml:space="preserve">) i dzieli się na </w:t>
      </w:r>
      <w:r w:rsidR="0007155D" w:rsidRPr="00EF719F">
        <w:rPr>
          <w:rFonts w:asciiTheme="minorHAnsi" w:eastAsia="Garamond" w:hAnsiTheme="minorHAnsi" w:cstheme="minorHAnsi"/>
          <w:lang w:val="pl-PL"/>
        </w:rPr>
        <w:sym w:font="Symbol" w:char="F05B"/>
      </w:r>
      <w:r w:rsidR="0007155D" w:rsidRPr="00EF719F">
        <w:rPr>
          <w:rFonts w:asciiTheme="minorHAnsi" w:eastAsia="Garamond" w:hAnsiTheme="minorHAnsi" w:cstheme="minorHAnsi"/>
          <w:lang w:val="pl-PL"/>
        </w:rPr>
        <w:t>****</w:t>
      </w:r>
      <w:r w:rsidR="0007155D" w:rsidRPr="00EF719F">
        <w:rPr>
          <w:rFonts w:asciiTheme="minorHAnsi" w:eastAsia="Garamond" w:hAnsiTheme="minorHAnsi" w:cstheme="minorHAnsi"/>
          <w:lang w:val="pl-PL"/>
        </w:rPr>
        <w:sym w:font="Symbol" w:char="F05D"/>
      </w:r>
      <w:r w:rsidR="0007155D" w:rsidRPr="00EF719F">
        <w:rPr>
          <w:rFonts w:asciiTheme="minorHAnsi" w:eastAsia="Garamond" w:hAnsiTheme="minorHAnsi" w:cstheme="minorHAnsi"/>
          <w:lang w:val="pl-PL"/>
        </w:rPr>
        <w:t xml:space="preserve"> </w:t>
      </w:r>
      <w:r w:rsidRPr="00EF719F">
        <w:rPr>
          <w:rFonts w:asciiTheme="minorHAnsi" w:eastAsia="Garamond" w:hAnsiTheme="minorHAnsi" w:cstheme="minorHAnsi"/>
          <w:lang w:val="pl-PL"/>
        </w:rPr>
        <w:t xml:space="preserve">udziałów po </w:t>
      </w:r>
      <w:r w:rsidR="0007155D" w:rsidRPr="00EF719F">
        <w:rPr>
          <w:rFonts w:asciiTheme="minorHAnsi" w:eastAsia="Garamond" w:hAnsiTheme="minorHAnsi" w:cstheme="minorHAnsi"/>
          <w:lang w:val="pl-PL"/>
        </w:rPr>
        <w:sym w:font="Symbol" w:char="F05B"/>
      </w:r>
      <w:r w:rsidR="0007155D" w:rsidRPr="00EF719F">
        <w:rPr>
          <w:rFonts w:asciiTheme="minorHAnsi" w:eastAsia="Garamond" w:hAnsiTheme="minorHAnsi" w:cstheme="minorHAnsi"/>
          <w:lang w:val="pl-PL"/>
        </w:rPr>
        <w:t>***</w:t>
      </w:r>
      <w:r w:rsidR="0007155D" w:rsidRPr="00EF719F">
        <w:rPr>
          <w:rFonts w:asciiTheme="minorHAnsi" w:eastAsia="Garamond" w:hAnsiTheme="minorHAnsi" w:cstheme="minorHAnsi"/>
          <w:lang w:val="pl-PL"/>
        </w:rPr>
        <w:sym w:font="Symbol" w:char="F05D"/>
      </w:r>
      <w:r w:rsidR="0007155D" w:rsidRPr="00EF719F">
        <w:rPr>
          <w:rFonts w:asciiTheme="minorHAnsi" w:eastAsia="Garamond" w:hAnsiTheme="minorHAnsi" w:cstheme="minorHAnsi"/>
          <w:lang w:val="pl-PL"/>
        </w:rPr>
        <w:t xml:space="preserve"> </w:t>
      </w:r>
      <w:r w:rsidRPr="00EF719F">
        <w:rPr>
          <w:rFonts w:asciiTheme="minorHAnsi" w:eastAsia="Garamond" w:hAnsiTheme="minorHAnsi" w:cstheme="minorHAnsi"/>
          <w:lang w:val="pl-PL"/>
        </w:rPr>
        <w:t xml:space="preserve">zł ( </w:t>
      </w:r>
      <w:r w:rsidR="0007155D" w:rsidRPr="00EF719F">
        <w:rPr>
          <w:rFonts w:asciiTheme="minorHAnsi" w:eastAsia="Garamond" w:hAnsiTheme="minorHAnsi" w:cstheme="minorHAnsi"/>
          <w:lang w:val="pl-PL"/>
        </w:rPr>
        <w:t xml:space="preserve">słownie </w:t>
      </w:r>
      <w:r w:rsidR="0007155D" w:rsidRPr="00EF719F">
        <w:rPr>
          <w:rFonts w:asciiTheme="minorHAnsi" w:eastAsia="Garamond" w:hAnsiTheme="minorHAnsi" w:cstheme="minorHAnsi"/>
          <w:lang w:val="pl-PL"/>
        </w:rPr>
        <w:sym w:font="Symbol" w:char="F05B"/>
      </w:r>
      <w:r w:rsidR="0007155D" w:rsidRPr="00EF719F">
        <w:rPr>
          <w:rFonts w:asciiTheme="minorHAnsi" w:eastAsia="Garamond" w:hAnsiTheme="minorHAnsi" w:cstheme="minorHAnsi"/>
          <w:lang w:val="pl-PL"/>
        </w:rPr>
        <w:t>***</w:t>
      </w:r>
      <w:r w:rsidR="0007155D" w:rsidRPr="00EF719F">
        <w:rPr>
          <w:rFonts w:asciiTheme="minorHAnsi" w:eastAsia="Garamond" w:hAnsiTheme="minorHAnsi" w:cstheme="minorHAnsi"/>
          <w:lang w:val="pl-PL"/>
        </w:rPr>
        <w:sym w:font="Symbol" w:char="F05D"/>
      </w:r>
      <w:r w:rsidR="0007155D" w:rsidRPr="00EF719F">
        <w:rPr>
          <w:rFonts w:asciiTheme="minorHAnsi" w:eastAsia="Garamond" w:hAnsiTheme="minorHAnsi" w:cstheme="minorHAnsi"/>
          <w:lang w:val="pl-PL"/>
        </w:rPr>
        <w:t xml:space="preserve"> </w:t>
      </w:r>
      <w:r w:rsidR="000C2048" w:rsidRPr="00EF719F">
        <w:rPr>
          <w:rFonts w:asciiTheme="minorHAnsi" w:eastAsia="Garamond" w:hAnsiTheme="minorHAnsi" w:cstheme="minorHAnsi"/>
          <w:lang w:val="pl-PL"/>
        </w:rPr>
        <w:t>)</w:t>
      </w:r>
      <w:r w:rsidRPr="00EF719F">
        <w:rPr>
          <w:rFonts w:asciiTheme="minorHAnsi" w:eastAsia="Garamond" w:hAnsiTheme="minorHAnsi" w:cstheme="minorHAnsi"/>
          <w:lang w:val="pl-PL"/>
        </w:rPr>
        <w:t xml:space="preserve"> każdy.</w:t>
      </w:r>
    </w:p>
    <w:p w14:paraId="4FEAB9A8" w14:textId="77777777" w:rsidR="0007155D" w:rsidRPr="00EF719F" w:rsidRDefault="00DD43E6" w:rsidP="00E55488">
      <w:pPr>
        <w:numPr>
          <w:ilvl w:val="0"/>
          <w:numId w:val="21"/>
        </w:numPr>
        <w:tabs>
          <w:tab w:val="left" w:pos="284"/>
          <w:tab w:val="right" w:leader="hyphen" w:pos="9288"/>
        </w:tabs>
        <w:spacing w:line="345" w:lineRule="exact"/>
        <w:ind w:left="284" w:hanging="284"/>
        <w:jc w:val="both"/>
        <w:textAlignment w:val="baseline"/>
        <w:rPr>
          <w:rFonts w:asciiTheme="minorHAnsi" w:eastAsia="Garamond" w:hAnsiTheme="minorHAnsi" w:cstheme="minorHAnsi"/>
          <w:lang w:val="pl-PL"/>
        </w:rPr>
      </w:pPr>
      <w:r w:rsidRPr="00EF719F">
        <w:rPr>
          <w:rFonts w:asciiTheme="minorHAnsi" w:eastAsia="Garamond" w:hAnsiTheme="minorHAnsi" w:cstheme="minorHAnsi"/>
          <w:lang w:val="pl-PL"/>
        </w:rPr>
        <w:t>U</w:t>
      </w:r>
      <w:r w:rsidR="00EE4B1D" w:rsidRPr="00EF719F">
        <w:rPr>
          <w:rFonts w:asciiTheme="minorHAnsi" w:eastAsia="Garamond" w:hAnsiTheme="minorHAnsi" w:cstheme="minorHAnsi"/>
          <w:lang w:val="pl-PL"/>
        </w:rPr>
        <w:t>działy</w:t>
      </w:r>
      <w:r w:rsidRPr="00EF719F">
        <w:rPr>
          <w:rFonts w:asciiTheme="minorHAnsi" w:eastAsia="Garamond" w:hAnsiTheme="minorHAnsi" w:cstheme="minorHAnsi"/>
          <w:lang w:val="pl-PL"/>
        </w:rPr>
        <w:t xml:space="preserve"> w liczbie </w:t>
      </w:r>
      <w:r w:rsidR="0007155D" w:rsidRPr="00EF719F">
        <w:rPr>
          <w:rFonts w:asciiTheme="minorHAnsi" w:eastAsia="Garamond" w:hAnsiTheme="minorHAnsi" w:cstheme="minorHAnsi"/>
          <w:lang w:val="pl-PL"/>
        </w:rPr>
        <w:sym w:font="Symbol" w:char="F05B"/>
      </w:r>
      <w:r w:rsidR="0007155D" w:rsidRPr="00EF719F">
        <w:rPr>
          <w:rFonts w:asciiTheme="minorHAnsi" w:eastAsia="Garamond" w:hAnsiTheme="minorHAnsi" w:cstheme="minorHAnsi"/>
          <w:lang w:val="pl-PL"/>
        </w:rPr>
        <w:t>****</w:t>
      </w:r>
      <w:r w:rsidR="0007155D" w:rsidRPr="00EF719F">
        <w:rPr>
          <w:rFonts w:asciiTheme="minorHAnsi" w:eastAsia="Garamond" w:hAnsiTheme="minorHAnsi" w:cstheme="minorHAnsi"/>
          <w:lang w:val="pl-PL"/>
        </w:rPr>
        <w:sym w:font="Symbol" w:char="F05D"/>
      </w:r>
      <w:r w:rsidR="00EE4B1D" w:rsidRPr="00EF719F">
        <w:rPr>
          <w:rFonts w:asciiTheme="minorHAnsi" w:eastAsia="Garamond" w:hAnsiTheme="minorHAnsi" w:cstheme="minorHAnsi"/>
          <w:lang w:val="pl-PL"/>
        </w:rPr>
        <w:t xml:space="preserve"> objęł</w:t>
      </w:r>
      <w:r w:rsidR="000C2048" w:rsidRPr="00EF719F">
        <w:rPr>
          <w:rFonts w:asciiTheme="minorHAnsi" w:eastAsia="Garamond" w:hAnsiTheme="minorHAnsi" w:cstheme="minorHAnsi"/>
          <w:lang w:val="pl-PL"/>
        </w:rPr>
        <w:t>o Województwo Małopolskie</w:t>
      </w:r>
      <w:r w:rsidR="0007155D" w:rsidRPr="00EF719F">
        <w:rPr>
          <w:rFonts w:asciiTheme="minorHAnsi" w:eastAsia="Garamond" w:hAnsiTheme="minorHAnsi" w:cstheme="minorHAnsi"/>
          <w:lang w:val="pl-PL"/>
        </w:rPr>
        <w:t xml:space="preserve"> i</w:t>
      </w:r>
      <w:r w:rsidR="00C157F2" w:rsidRPr="00EF719F">
        <w:rPr>
          <w:rFonts w:asciiTheme="minorHAnsi" w:eastAsia="Garamond" w:hAnsiTheme="minorHAnsi" w:cstheme="minorHAnsi"/>
          <w:lang w:val="pl-PL"/>
        </w:rPr>
        <w:t xml:space="preserve"> pokryło je </w:t>
      </w:r>
      <w:r w:rsidRPr="00EF719F">
        <w:rPr>
          <w:rFonts w:asciiTheme="minorHAnsi" w:eastAsia="Garamond" w:hAnsiTheme="minorHAnsi" w:cstheme="minorHAnsi"/>
          <w:lang w:val="pl-PL"/>
        </w:rPr>
        <w:t>w pieniądzu</w:t>
      </w:r>
      <w:r w:rsidR="0007155D" w:rsidRPr="00EF719F">
        <w:rPr>
          <w:rFonts w:asciiTheme="minorHAnsi" w:eastAsia="Garamond" w:hAnsiTheme="minorHAnsi" w:cstheme="minorHAnsi"/>
          <w:lang w:val="pl-PL"/>
        </w:rPr>
        <w:t>.</w:t>
      </w:r>
    </w:p>
    <w:p w14:paraId="7AE12F94" w14:textId="77777777" w:rsidR="00380BAA" w:rsidRPr="00EF719F" w:rsidRDefault="0007155D" w:rsidP="00E55488">
      <w:pPr>
        <w:numPr>
          <w:ilvl w:val="0"/>
          <w:numId w:val="21"/>
        </w:numPr>
        <w:tabs>
          <w:tab w:val="left" w:pos="284"/>
          <w:tab w:val="right" w:leader="hyphen" w:pos="9288"/>
        </w:tabs>
        <w:spacing w:line="345" w:lineRule="exact"/>
        <w:ind w:left="284" w:hanging="284"/>
        <w:jc w:val="both"/>
        <w:textAlignment w:val="baseline"/>
        <w:rPr>
          <w:rFonts w:asciiTheme="minorHAnsi" w:eastAsia="Garamond" w:hAnsiTheme="minorHAnsi" w:cstheme="minorHAnsi"/>
          <w:lang w:val="pl-PL"/>
        </w:rPr>
      </w:pPr>
      <w:r w:rsidRPr="00EF719F">
        <w:rPr>
          <w:rFonts w:asciiTheme="minorHAnsi" w:eastAsia="Garamond" w:hAnsiTheme="minorHAnsi" w:cstheme="minorHAnsi"/>
          <w:lang w:val="pl-PL"/>
        </w:rPr>
        <w:t>U</w:t>
      </w:r>
      <w:r w:rsidR="00DD43E6" w:rsidRPr="00EF719F">
        <w:rPr>
          <w:rFonts w:asciiTheme="minorHAnsi" w:eastAsia="Garamond" w:hAnsiTheme="minorHAnsi" w:cstheme="minorHAnsi"/>
          <w:lang w:val="pl-PL"/>
        </w:rPr>
        <w:t xml:space="preserve">działy w liczbie </w:t>
      </w:r>
      <w:r w:rsidRPr="00EF719F">
        <w:rPr>
          <w:rFonts w:asciiTheme="minorHAnsi" w:eastAsia="Garamond" w:hAnsiTheme="minorHAnsi" w:cstheme="minorHAnsi"/>
          <w:lang w:val="pl-PL"/>
        </w:rPr>
        <w:sym w:font="Symbol" w:char="F05B"/>
      </w:r>
      <w:r w:rsidRPr="00EF719F">
        <w:rPr>
          <w:rFonts w:asciiTheme="minorHAnsi" w:eastAsia="Garamond" w:hAnsiTheme="minorHAnsi" w:cstheme="minorHAnsi"/>
          <w:lang w:val="pl-PL"/>
        </w:rPr>
        <w:t>****</w:t>
      </w:r>
      <w:r w:rsidRPr="00EF719F">
        <w:rPr>
          <w:rFonts w:asciiTheme="minorHAnsi" w:eastAsia="Garamond" w:hAnsiTheme="minorHAnsi" w:cstheme="minorHAnsi"/>
          <w:lang w:val="pl-PL"/>
        </w:rPr>
        <w:sym w:font="Symbol" w:char="F05D"/>
      </w:r>
      <w:r w:rsidR="00DD43E6" w:rsidRPr="00EF719F">
        <w:rPr>
          <w:rFonts w:asciiTheme="minorHAnsi" w:eastAsia="Garamond" w:hAnsiTheme="minorHAnsi" w:cstheme="minorHAnsi"/>
          <w:lang w:val="pl-PL"/>
        </w:rPr>
        <w:t xml:space="preserve"> objął Związek Międzygminny</w:t>
      </w:r>
      <w:r w:rsidR="008F75F6" w:rsidRPr="00EF719F">
        <w:rPr>
          <w:rFonts w:asciiTheme="minorHAnsi" w:eastAsia="Garamond" w:hAnsiTheme="minorHAnsi" w:cstheme="minorHAnsi"/>
          <w:lang w:val="pl-PL"/>
        </w:rPr>
        <w:t xml:space="preserve"> </w:t>
      </w:r>
      <w:r w:rsidR="004940F3" w:rsidRPr="00EF719F">
        <w:rPr>
          <w:rFonts w:asciiTheme="minorHAnsi" w:eastAsia="Garamond" w:hAnsiTheme="minorHAnsi" w:cstheme="minorHAnsi"/>
          <w:lang w:val="pl-PL"/>
        </w:rPr>
        <w:t>i</w:t>
      </w:r>
      <w:r w:rsidR="008F75F6" w:rsidRPr="00EF719F">
        <w:rPr>
          <w:rFonts w:asciiTheme="minorHAnsi" w:eastAsia="Garamond" w:hAnsiTheme="minorHAnsi" w:cstheme="minorHAnsi"/>
          <w:lang w:val="pl-PL"/>
        </w:rPr>
        <w:t xml:space="preserve"> pokrył je w</w:t>
      </w:r>
      <w:r w:rsidR="004940F3" w:rsidRPr="00EF719F">
        <w:rPr>
          <w:rFonts w:asciiTheme="minorHAnsi" w:eastAsia="Garamond" w:hAnsiTheme="minorHAnsi" w:cstheme="minorHAnsi"/>
          <w:lang w:val="pl-PL"/>
        </w:rPr>
        <w:t> </w:t>
      </w:r>
      <w:r w:rsidR="008F75F6" w:rsidRPr="00EF719F">
        <w:rPr>
          <w:rFonts w:asciiTheme="minorHAnsi" w:eastAsia="Garamond" w:hAnsiTheme="minorHAnsi" w:cstheme="minorHAnsi"/>
          <w:lang w:val="pl-PL"/>
        </w:rPr>
        <w:t>pieniądzu</w:t>
      </w:r>
      <w:r w:rsidR="004940F3" w:rsidRPr="00EF719F">
        <w:rPr>
          <w:rFonts w:asciiTheme="minorHAnsi" w:eastAsia="Garamond" w:hAnsiTheme="minorHAnsi" w:cstheme="minorHAnsi"/>
          <w:lang w:val="pl-PL"/>
        </w:rPr>
        <w:t>.</w:t>
      </w:r>
    </w:p>
    <w:p w14:paraId="7B255C0B" w14:textId="77777777" w:rsidR="00380BAA" w:rsidRPr="00EF719F" w:rsidRDefault="00EE4B1D" w:rsidP="00BD3FDC">
      <w:pPr>
        <w:spacing w:before="240" w:after="281" w:line="307" w:lineRule="exact"/>
        <w:jc w:val="center"/>
        <w:textAlignment w:val="baseline"/>
        <w:rPr>
          <w:rFonts w:asciiTheme="minorHAnsi" w:eastAsia="Bookman Old Style" w:hAnsiTheme="minorHAnsi" w:cstheme="minorHAnsi"/>
          <w:spacing w:val="47"/>
          <w:lang w:val="pl-PL"/>
        </w:rPr>
      </w:pPr>
      <w:r w:rsidRPr="00EF719F">
        <w:rPr>
          <w:rFonts w:asciiTheme="minorHAnsi" w:eastAsia="Bookman Old Style" w:hAnsiTheme="minorHAnsi" w:cstheme="minorHAnsi"/>
          <w:spacing w:val="47"/>
          <w:lang w:val="pl-PL"/>
        </w:rPr>
        <w:t>§8</w:t>
      </w:r>
    </w:p>
    <w:p w14:paraId="6348FD71" w14:textId="77777777" w:rsidR="00380BAA" w:rsidRPr="00EF719F" w:rsidRDefault="00EE4B1D" w:rsidP="00E55488">
      <w:pPr>
        <w:numPr>
          <w:ilvl w:val="0"/>
          <w:numId w:val="22"/>
        </w:numPr>
        <w:tabs>
          <w:tab w:val="left" w:pos="284"/>
          <w:tab w:val="right" w:leader="hyphen" w:pos="9288"/>
        </w:tabs>
        <w:spacing w:line="345" w:lineRule="exact"/>
        <w:ind w:hanging="720"/>
        <w:jc w:val="both"/>
        <w:textAlignment w:val="baseline"/>
        <w:rPr>
          <w:rFonts w:asciiTheme="minorHAnsi" w:eastAsia="Garamond" w:hAnsiTheme="minorHAnsi" w:cstheme="minorHAnsi"/>
          <w:lang w:val="pl-PL"/>
        </w:rPr>
      </w:pPr>
      <w:r w:rsidRPr="00EF719F">
        <w:rPr>
          <w:rFonts w:asciiTheme="minorHAnsi" w:eastAsia="Garamond" w:hAnsiTheme="minorHAnsi" w:cstheme="minorHAnsi"/>
          <w:lang w:val="pl-PL"/>
        </w:rPr>
        <w:t>Udziały są niepodzielne i równ</w:t>
      </w:r>
      <w:r w:rsidR="00781C75" w:rsidRPr="00EF719F">
        <w:rPr>
          <w:rFonts w:asciiTheme="minorHAnsi" w:eastAsia="Garamond" w:hAnsiTheme="minorHAnsi" w:cstheme="minorHAnsi"/>
          <w:lang w:val="pl-PL"/>
        </w:rPr>
        <w:t>e.</w:t>
      </w:r>
    </w:p>
    <w:p w14:paraId="022FC42D" w14:textId="77777777" w:rsidR="005F54FD" w:rsidRPr="00EF719F" w:rsidRDefault="00EE4B1D" w:rsidP="00E55488">
      <w:pPr>
        <w:numPr>
          <w:ilvl w:val="0"/>
          <w:numId w:val="22"/>
        </w:numPr>
        <w:tabs>
          <w:tab w:val="left" w:pos="284"/>
          <w:tab w:val="right" w:leader="hyphen" w:pos="9288"/>
        </w:tabs>
        <w:spacing w:line="345" w:lineRule="exact"/>
        <w:ind w:left="284" w:hanging="284"/>
        <w:jc w:val="both"/>
        <w:textAlignment w:val="baseline"/>
        <w:rPr>
          <w:rFonts w:asciiTheme="minorHAnsi" w:eastAsia="Garamond" w:hAnsiTheme="minorHAnsi" w:cstheme="minorHAnsi"/>
          <w:lang w:val="pl-PL"/>
        </w:rPr>
      </w:pPr>
      <w:r w:rsidRPr="00EF719F">
        <w:rPr>
          <w:rFonts w:asciiTheme="minorHAnsi" w:eastAsia="Garamond" w:hAnsiTheme="minorHAnsi" w:cstheme="minorHAnsi"/>
          <w:lang w:val="pl-PL"/>
        </w:rPr>
        <w:t>Wspólnik może mieć więcej niż jeden udział.</w:t>
      </w:r>
    </w:p>
    <w:p w14:paraId="0BD57A38" w14:textId="77777777" w:rsidR="00380BAA" w:rsidRPr="00EF719F" w:rsidRDefault="00EE4B1D" w:rsidP="00BD3FDC">
      <w:pPr>
        <w:tabs>
          <w:tab w:val="left" w:pos="432"/>
        </w:tabs>
        <w:spacing w:before="240" w:after="240" w:line="345" w:lineRule="exact"/>
        <w:jc w:val="center"/>
        <w:textAlignment w:val="baseline"/>
        <w:rPr>
          <w:rFonts w:asciiTheme="minorHAnsi" w:eastAsia="Garamond" w:hAnsiTheme="minorHAnsi" w:cstheme="minorHAnsi"/>
          <w:spacing w:val="138"/>
          <w:lang w:val="pl-PL"/>
        </w:rPr>
      </w:pPr>
      <w:r w:rsidRPr="00EF719F">
        <w:rPr>
          <w:rFonts w:asciiTheme="minorHAnsi" w:eastAsia="Garamond" w:hAnsiTheme="minorHAnsi" w:cstheme="minorHAnsi"/>
          <w:spacing w:val="138"/>
          <w:lang w:val="pl-PL"/>
        </w:rPr>
        <w:lastRenderedPageBreak/>
        <w:t>§9</w:t>
      </w:r>
    </w:p>
    <w:p w14:paraId="17BE5D89" w14:textId="77777777" w:rsidR="00380BAA" w:rsidRPr="00EF719F" w:rsidRDefault="00EE4B1D" w:rsidP="008409AD">
      <w:pPr>
        <w:spacing w:before="11" w:line="345" w:lineRule="exact"/>
        <w:ind w:right="72"/>
        <w:jc w:val="both"/>
        <w:textAlignment w:val="baseline"/>
        <w:rPr>
          <w:rFonts w:asciiTheme="minorHAnsi" w:eastAsia="Garamond" w:hAnsiTheme="minorHAnsi" w:cstheme="minorHAnsi"/>
          <w:lang w:val="pl-PL"/>
        </w:rPr>
      </w:pPr>
      <w:r w:rsidRPr="00EF719F">
        <w:rPr>
          <w:rFonts w:asciiTheme="minorHAnsi" w:eastAsia="Garamond" w:hAnsiTheme="minorHAnsi" w:cstheme="minorHAnsi"/>
          <w:lang w:val="pl-PL"/>
        </w:rPr>
        <w:t>Podwyższenie kapitału zakładowego Spółki następuje poprzez podwyższenie wartości</w:t>
      </w:r>
      <w:r w:rsidR="00781C75" w:rsidRPr="00EF719F">
        <w:rPr>
          <w:rFonts w:asciiTheme="minorHAnsi" w:eastAsia="Garamond" w:hAnsiTheme="minorHAnsi" w:cstheme="minorHAnsi"/>
          <w:lang w:val="pl-PL"/>
        </w:rPr>
        <w:t xml:space="preserve"> </w:t>
      </w:r>
      <w:r w:rsidR="0007155D" w:rsidRPr="00EF719F">
        <w:rPr>
          <w:rFonts w:asciiTheme="minorHAnsi" w:eastAsia="Garamond" w:hAnsiTheme="minorHAnsi" w:cstheme="minorHAnsi"/>
          <w:lang w:val="pl-PL"/>
        </w:rPr>
        <w:t xml:space="preserve">nominalnej </w:t>
      </w:r>
      <w:r w:rsidRPr="00EF719F">
        <w:rPr>
          <w:rFonts w:asciiTheme="minorHAnsi" w:eastAsia="Garamond" w:hAnsiTheme="minorHAnsi" w:cstheme="minorHAnsi"/>
          <w:lang w:val="pl-PL"/>
        </w:rPr>
        <w:t>udziałów istniejących lub</w:t>
      </w:r>
      <w:r w:rsidR="00781C75" w:rsidRPr="00EF719F">
        <w:rPr>
          <w:rFonts w:asciiTheme="minorHAnsi" w:eastAsia="Garamond" w:hAnsiTheme="minorHAnsi" w:cstheme="minorHAnsi"/>
          <w:lang w:val="pl-PL"/>
        </w:rPr>
        <w:t xml:space="preserve"> </w:t>
      </w:r>
      <w:r w:rsidRPr="00EF719F">
        <w:rPr>
          <w:rFonts w:asciiTheme="minorHAnsi" w:eastAsia="Garamond" w:hAnsiTheme="minorHAnsi" w:cstheme="minorHAnsi"/>
          <w:lang w:val="pl-PL"/>
        </w:rPr>
        <w:t>ustanowienie nowych.</w:t>
      </w:r>
    </w:p>
    <w:p w14:paraId="7707D6AF" w14:textId="77777777" w:rsidR="00380BAA" w:rsidRPr="00EF719F" w:rsidRDefault="00EE4B1D" w:rsidP="00BD3FDC">
      <w:pPr>
        <w:spacing w:before="240" w:after="291" w:line="306" w:lineRule="exact"/>
        <w:jc w:val="center"/>
        <w:textAlignment w:val="baseline"/>
        <w:rPr>
          <w:rFonts w:asciiTheme="minorHAnsi" w:eastAsia="Bookman Old Style" w:hAnsiTheme="minorHAnsi" w:cstheme="minorHAnsi"/>
          <w:spacing w:val="36"/>
          <w:lang w:val="pl-PL"/>
        </w:rPr>
      </w:pPr>
      <w:r w:rsidRPr="00EF719F">
        <w:rPr>
          <w:rFonts w:asciiTheme="minorHAnsi" w:eastAsia="Bookman Old Style" w:hAnsiTheme="minorHAnsi" w:cstheme="minorHAnsi"/>
          <w:spacing w:val="36"/>
          <w:lang w:val="pl-PL"/>
        </w:rPr>
        <w:t>§10</w:t>
      </w:r>
    </w:p>
    <w:p w14:paraId="02C3FB87" w14:textId="77777777" w:rsidR="00380BAA" w:rsidRPr="00EF719F" w:rsidRDefault="00EE4B1D" w:rsidP="008409AD">
      <w:pPr>
        <w:spacing w:before="323" w:line="346" w:lineRule="exact"/>
        <w:jc w:val="both"/>
        <w:textAlignment w:val="baseline"/>
        <w:rPr>
          <w:rFonts w:asciiTheme="minorHAnsi" w:eastAsia="Garamond" w:hAnsiTheme="minorHAnsi" w:cstheme="minorHAnsi"/>
          <w:lang w:val="pl-PL"/>
        </w:rPr>
      </w:pPr>
      <w:r w:rsidRPr="00EF719F">
        <w:rPr>
          <w:rFonts w:asciiTheme="minorHAnsi" w:eastAsia="Garamond" w:hAnsiTheme="minorHAnsi" w:cstheme="minorHAnsi"/>
          <w:spacing w:val="5"/>
          <w:lang w:val="pl-PL"/>
        </w:rPr>
        <w:t>Udział może być umorzony za zgodą Wspólnika na zasadach określonych</w:t>
      </w:r>
      <w:r w:rsidR="008409AD" w:rsidRPr="00EF719F">
        <w:rPr>
          <w:rFonts w:asciiTheme="minorHAnsi" w:eastAsia="Garamond" w:hAnsiTheme="minorHAnsi" w:cstheme="minorHAnsi"/>
          <w:spacing w:val="5"/>
          <w:lang w:val="pl-PL"/>
        </w:rPr>
        <w:t xml:space="preserve"> </w:t>
      </w:r>
      <w:r w:rsidRPr="00EF719F">
        <w:rPr>
          <w:rFonts w:asciiTheme="minorHAnsi" w:eastAsia="Garamond" w:hAnsiTheme="minorHAnsi" w:cstheme="minorHAnsi"/>
          <w:lang w:val="pl-PL"/>
        </w:rPr>
        <w:t xml:space="preserve">w uchwale </w:t>
      </w:r>
      <w:r w:rsidR="008409AD" w:rsidRPr="00EF719F">
        <w:rPr>
          <w:rFonts w:asciiTheme="minorHAnsi" w:eastAsia="Garamond" w:hAnsiTheme="minorHAnsi" w:cstheme="minorHAnsi"/>
          <w:lang w:val="pl-PL"/>
        </w:rPr>
        <w:t>Z</w:t>
      </w:r>
      <w:r w:rsidRPr="00EF719F">
        <w:rPr>
          <w:rFonts w:asciiTheme="minorHAnsi" w:eastAsia="Garamond" w:hAnsiTheme="minorHAnsi" w:cstheme="minorHAnsi"/>
          <w:lang w:val="pl-PL"/>
        </w:rPr>
        <w:t>gromadzenia Wspólników.</w:t>
      </w:r>
    </w:p>
    <w:p w14:paraId="33951893" w14:textId="77777777" w:rsidR="00380BAA" w:rsidRPr="00EF719F" w:rsidRDefault="00C157F2" w:rsidP="00BD3FDC">
      <w:pPr>
        <w:spacing w:before="240" w:after="312" w:line="302" w:lineRule="exact"/>
        <w:jc w:val="center"/>
        <w:textAlignment w:val="baseline"/>
        <w:rPr>
          <w:rFonts w:asciiTheme="minorHAnsi" w:eastAsia="Bookman Old Style" w:hAnsiTheme="minorHAnsi" w:cstheme="minorHAnsi"/>
          <w:spacing w:val="30"/>
          <w:lang w:val="pl-PL"/>
        </w:rPr>
      </w:pPr>
      <w:r w:rsidRPr="00EF719F">
        <w:rPr>
          <w:rFonts w:asciiTheme="minorHAnsi" w:eastAsia="Bookman Old Style" w:hAnsiTheme="minorHAnsi" w:cstheme="minorHAnsi"/>
          <w:spacing w:val="30"/>
          <w:lang w:val="pl-PL"/>
        </w:rPr>
        <w:t>§11</w:t>
      </w:r>
    </w:p>
    <w:p w14:paraId="79DC9186" w14:textId="77777777" w:rsidR="00380BAA" w:rsidRPr="00EF719F" w:rsidRDefault="00EE4B1D" w:rsidP="008409AD">
      <w:pPr>
        <w:spacing w:before="36" w:line="346" w:lineRule="exact"/>
        <w:jc w:val="both"/>
        <w:textAlignment w:val="baseline"/>
        <w:rPr>
          <w:rFonts w:asciiTheme="minorHAnsi" w:eastAsia="Garamond" w:hAnsiTheme="minorHAnsi" w:cstheme="minorHAnsi"/>
          <w:lang w:val="pl-PL"/>
        </w:rPr>
      </w:pPr>
      <w:r w:rsidRPr="00EF719F">
        <w:rPr>
          <w:rFonts w:asciiTheme="minorHAnsi" w:eastAsia="Garamond" w:hAnsiTheme="minorHAnsi" w:cstheme="minorHAnsi"/>
          <w:lang w:val="pl-PL"/>
        </w:rPr>
        <w:t>Wspólnik wnosi dopłaty do wysokości 100% ( słownie: sto procent) wartości posiadanych udziałów w</w:t>
      </w:r>
      <w:r w:rsidR="00797FE8" w:rsidRPr="00EF719F">
        <w:rPr>
          <w:rFonts w:asciiTheme="minorHAnsi" w:eastAsia="Garamond" w:hAnsiTheme="minorHAnsi" w:cstheme="minorHAnsi"/>
          <w:lang w:val="pl-PL"/>
        </w:rPr>
        <w:t> </w:t>
      </w:r>
      <w:r w:rsidRPr="00EF719F">
        <w:rPr>
          <w:rFonts w:asciiTheme="minorHAnsi" w:eastAsia="Garamond" w:hAnsiTheme="minorHAnsi" w:cstheme="minorHAnsi"/>
          <w:lang w:val="pl-PL"/>
        </w:rPr>
        <w:t>kwocie i terminie określonych uchwałą Zgromadzenia Wspólników. Zwrot dopłat innych niż na pokrycie straty wykazanej w sprawozdaniu finansowym następuje na podstawie odrębnej</w:t>
      </w:r>
      <w:r w:rsidR="00CD66C3" w:rsidRPr="00EF719F">
        <w:rPr>
          <w:rFonts w:asciiTheme="minorHAnsi" w:eastAsia="Garamond" w:hAnsiTheme="minorHAnsi" w:cstheme="minorHAnsi"/>
          <w:lang w:val="pl-PL"/>
        </w:rPr>
        <w:t xml:space="preserve"> </w:t>
      </w:r>
      <w:r w:rsidRPr="00EF719F">
        <w:rPr>
          <w:rFonts w:asciiTheme="minorHAnsi" w:eastAsia="Garamond" w:hAnsiTheme="minorHAnsi" w:cstheme="minorHAnsi"/>
          <w:lang w:val="pl-PL"/>
        </w:rPr>
        <w:t>uchwały Zgromadzenia Wspólników.</w:t>
      </w:r>
    </w:p>
    <w:p w14:paraId="1DC7B585" w14:textId="77777777" w:rsidR="00380BAA" w:rsidRPr="00EF719F" w:rsidRDefault="00EE4B1D" w:rsidP="008409AD">
      <w:pPr>
        <w:spacing w:before="779" w:after="288" w:line="344" w:lineRule="exact"/>
        <w:jc w:val="center"/>
        <w:textAlignment w:val="baseline"/>
        <w:rPr>
          <w:rFonts w:asciiTheme="minorHAnsi" w:eastAsia="Garamond" w:hAnsiTheme="minorHAnsi" w:cstheme="minorHAnsi"/>
          <w:b/>
          <w:u w:val="single"/>
          <w:lang w:val="pl-PL"/>
        </w:rPr>
      </w:pPr>
      <w:r w:rsidRPr="00EF719F">
        <w:rPr>
          <w:rFonts w:asciiTheme="minorHAnsi" w:eastAsia="Garamond" w:hAnsiTheme="minorHAnsi" w:cstheme="minorHAnsi"/>
          <w:b/>
          <w:u w:val="single"/>
          <w:lang w:val="pl-PL"/>
        </w:rPr>
        <w:t>Dział III. Organy spółki</w:t>
      </w:r>
    </w:p>
    <w:p w14:paraId="118B8244" w14:textId="77777777" w:rsidR="00380BAA" w:rsidRPr="00EF719F" w:rsidRDefault="00C157F2" w:rsidP="00BD3FDC">
      <w:pPr>
        <w:spacing w:after="240" w:line="288" w:lineRule="exact"/>
        <w:jc w:val="center"/>
        <w:textAlignment w:val="baseline"/>
        <w:rPr>
          <w:rFonts w:asciiTheme="minorHAnsi" w:eastAsia="Bookman Old Style" w:hAnsiTheme="minorHAnsi" w:cstheme="minorHAnsi"/>
          <w:spacing w:val="27"/>
          <w:lang w:val="pl-PL"/>
        </w:rPr>
      </w:pPr>
      <w:r w:rsidRPr="00EF719F">
        <w:rPr>
          <w:rFonts w:asciiTheme="minorHAnsi" w:eastAsia="Bookman Old Style" w:hAnsiTheme="minorHAnsi" w:cstheme="minorHAnsi"/>
          <w:spacing w:val="27"/>
          <w:lang w:val="pl-PL"/>
        </w:rPr>
        <w:t>§12</w:t>
      </w:r>
    </w:p>
    <w:p w14:paraId="3011211A" w14:textId="77777777" w:rsidR="00380BAA" w:rsidRPr="00EF719F" w:rsidRDefault="00EE4B1D" w:rsidP="008409AD">
      <w:pPr>
        <w:spacing w:before="53" w:line="346" w:lineRule="exact"/>
        <w:jc w:val="both"/>
        <w:textAlignment w:val="baseline"/>
        <w:rPr>
          <w:rFonts w:asciiTheme="minorHAnsi" w:eastAsia="Garamond" w:hAnsiTheme="minorHAnsi" w:cstheme="minorHAnsi"/>
          <w:spacing w:val="3"/>
          <w:lang w:val="pl-PL"/>
        </w:rPr>
      </w:pPr>
      <w:r w:rsidRPr="00EF719F">
        <w:rPr>
          <w:rFonts w:asciiTheme="minorHAnsi" w:eastAsia="Garamond" w:hAnsiTheme="minorHAnsi" w:cstheme="minorHAnsi"/>
          <w:spacing w:val="3"/>
          <w:lang w:val="pl-PL"/>
        </w:rPr>
        <w:t>Organami Spółki są:</w:t>
      </w:r>
    </w:p>
    <w:p w14:paraId="1C2FB757" w14:textId="77777777" w:rsidR="00CD66C3" w:rsidRPr="00EF719F" w:rsidRDefault="00EE4B1D" w:rsidP="00E55488">
      <w:pPr>
        <w:numPr>
          <w:ilvl w:val="0"/>
          <w:numId w:val="4"/>
        </w:numPr>
        <w:spacing w:line="345" w:lineRule="exact"/>
        <w:ind w:left="851" w:hanging="567"/>
        <w:jc w:val="both"/>
        <w:textAlignment w:val="baseline"/>
        <w:rPr>
          <w:rFonts w:asciiTheme="minorHAnsi" w:eastAsia="Garamond" w:hAnsiTheme="minorHAnsi" w:cstheme="minorHAnsi"/>
          <w:spacing w:val="6"/>
          <w:lang w:val="pl-PL"/>
        </w:rPr>
      </w:pPr>
      <w:r w:rsidRPr="00EF719F">
        <w:rPr>
          <w:rFonts w:asciiTheme="minorHAnsi" w:eastAsia="Garamond" w:hAnsiTheme="minorHAnsi" w:cstheme="minorHAnsi"/>
          <w:spacing w:val="6"/>
          <w:lang w:val="pl-PL"/>
        </w:rPr>
        <w:t>Zgromadzenie Wspólników,</w:t>
      </w:r>
    </w:p>
    <w:p w14:paraId="6D9956B9" w14:textId="77777777" w:rsidR="00CD66C3" w:rsidRPr="00EF719F" w:rsidRDefault="00CD66C3" w:rsidP="00E55488">
      <w:pPr>
        <w:numPr>
          <w:ilvl w:val="0"/>
          <w:numId w:val="4"/>
        </w:numPr>
        <w:spacing w:line="345" w:lineRule="exact"/>
        <w:ind w:left="851" w:hanging="567"/>
        <w:jc w:val="both"/>
        <w:textAlignment w:val="baseline"/>
        <w:rPr>
          <w:rFonts w:asciiTheme="minorHAnsi" w:eastAsia="Garamond" w:hAnsiTheme="minorHAnsi" w:cstheme="minorHAnsi"/>
          <w:spacing w:val="6"/>
          <w:lang w:val="pl-PL"/>
        </w:rPr>
      </w:pPr>
      <w:r w:rsidRPr="00EF719F">
        <w:rPr>
          <w:rFonts w:asciiTheme="minorHAnsi" w:eastAsia="Garamond" w:hAnsiTheme="minorHAnsi" w:cstheme="minorHAnsi"/>
          <w:spacing w:val="6"/>
          <w:lang w:val="pl-PL"/>
        </w:rPr>
        <w:t>Rada Nadzorcza,</w:t>
      </w:r>
    </w:p>
    <w:p w14:paraId="2EA0FA68" w14:textId="77777777" w:rsidR="00CD66C3" w:rsidRPr="00EF719F" w:rsidRDefault="00CD66C3" w:rsidP="00E55488">
      <w:pPr>
        <w:numPr>
          <w:ilvl w:val="0"/>
          <w:numId w:val="4"/>
        </w:numPr>
        <w:spacing w:line="345" w:lineRule="exact"/>
        <w:ind w:left="851" w:hanging="567"/>
        <w:jc w:val="both"/>
        <w:textAlignment w:val="baseline"/>
        <w:rPr>
          <w:rFonts w:asciiTheme="minorHAnsi" w:eastAsia="Garamond" w:hAnsiTheme="minorHAnsi" w:cstheme="minorHAnsi"/>
          <w:spacing w:val="6"/>
          <w:lang w:val="pl-PL"/>
        </w:rPr>
      </w:pPr>
      <w:r w:rsidRPr="00EF719F">
        <w:rPr>
          <w:rFonts w:asciiTheme="minorHAnsi" w:eastAsia="Garamond" w:hAnsiTheme="minorHAnsi" w:cstheme="minorHAnsi"/>
          <w:spacing w:val="6"/>
          <w:lang w:val="pl-PL"/>
        </w:rPr>
        <w:t>Zarząd.</w:t>
      </w:r>
    </w:p>
    <w:p w14:paraId="70B343B7" w14:textId="77777777" w:rsidR="00380BAA" w:rsidRPr="00EF719F" w:rsidRDefault="00EE4B1D" w:rsidP="008409AD">
      <w:pPr>
        <w:spacing w:before="565" w:after="523" w:line="345" w:lineRule="exact"/>
        <w:jc w:val="center"/>
        <w:textAlignment w:val="baseline"/>
        <w:rPr>
          <w:rFonts w:asciiTheme="minorHAnsi" w:eastAsia="Garamond" w:hAnsiTheme="minorHAnsi" w:cstheme="minorHAnsi"/>
          <w:b/>
          <w:spacing w:val="4"/>
          <w:u w:val="single"/>
          <w:lang w:val="pl-PL"/>
        </w:rPr>
      </w:pPr>
      <w:r w:rsidRPr="00EF719F">
        <w:rPr>
          <w:rFonts w:asciiTheme="minorHAnsi" w:eastAsia="Garamond" w:hAnsiTheme="minorHAnsi" w:cstheme="minorHAnsi"/>
          <w:b/>
          <w:spacing w:val="4"/>
          <w:u w:val="single"/>
          <w:lang w:val="pl-PL"/>
        </w:rPr>
        <w:t>Rozdział I. Zgromadzenie Wspólników</w:t>
      </w:r>
    </w:p>
    <w:p w14:paraId="2839BED0" w14:textId="77777777" w:rsidR="00380BAA" w:rsidRPr="00EF719F" w:rsidRDefault="00C157F2" w:rsidP="008409AD">
      <w:pPr>
        <w:spacing w:after="302" w:line="302" w:lineRule="exact"/>
        <w:jc w:val="center"/>
        <w:textAlignment w:val="baseline"/>
        <w:rPr>
          <w:rFonts w:asciiTheme="minorHAnsi" w:eastAsia="Bookman Old Style" w:hAnsiTheme="minorHAnsi" w:cstheme="minorHAnsi"/>
          <w:spacing w:val="28"/>
        </w:rPr>
      </w:pPr>
      <w:r w:rsidRPr="00EF719F">
        <w:rPr>
          <w:rFonts w:asciiTheme="minorHAnsi" w:eastAsia="Bookman Old Style" w:hAnsiTheme="minorHAnsi" w:cstheme="minorHAnsi"/>
          <w:spacing w:val="28"/>
        </w:rPr>
        <w:t>§13</w:t>
      </w:r>
    </w:p>
    <w:p w14:paraId="4A5A0ACD" w14:textId="77777777" w:rsidR="00A73A79" w:rsidRPr="00EF719F" w:rsidRDefault="00A73A79" w:rsidP="00E55488">
      <w:pPr>
        <w:numPr>
          <w:ilvl w:val="0"/>
          <w:numId w:val="5"/>
        </w:numPr>
        <w:spacing w:before="34" w:line="346" w:lineRule="exact"/>
        <w:ind w:left="432" w:hanging="432"/>
        <w:jc w:val="both"/>
        <w:textAlignment w:val="baseline"/>
        <w:rPr>
          <w:rFonts w:asciiTheme="minorHAnsi" w:eastAsia="Garamond" w:hAnsiTheme="minorHAnsi" w:cstheme="minorHAnsi"/>
          <w:spacing w:val="5"/>
          <w:lang w:val="pl-PL"/>
        </w:rPr>
      </w:pPr>
      <w:r w:rsidRPr="00EF719F">
        <w:rPr>
          <w:rFonts w:asciiTheme="minorHAnsi" w:eastAsia="Garamond" w:hAnsiTheme="minorHAnsi" w:cstheme="minorHAnsi"/>
          <w:spacing w:val="5"/>
          <w:lang w:val="pl-PL"/>
        </w:rPr>
        <w:t>Uchwały Wspólników podejmowane są na Zgromadzeniu Wspólników.</w:t>
      </w:r>
    </w:p>
    <w:p w14:paraId="7B5D411F" w14:textId="77777777" w:rsidR="00380BAA" w:rsidRPr="00EF719F" w:rsidRDefault="00EE4B1D" w:rsidP="00E55488">
      <w:pPr>
        <w:numPr>
          <w:ilvl w:val="0"/>
          <w:numId w:val="5"/>
        </w:numPr>
        <w:spacing w:before="34" w:line="346" w:lineRule="exact"/>
        <w:ind w:left="432" w:hanging="432"/>
        <w:jc w:val="both"/>
        <w:textAlignment w:val="baseline"/>
        <w:rPr>
          <w:rFonts w:asciiTheme="minorHAnsi" w:eastAsia="Garamond" w:hAnsiTheme="minorHAnsi" w:cstheme="minorHAnsi"/>
          <w:spacing w:val="5"/>
          <w:lang w:val="pl-PL"/>
        </w:rPr>
      </w:pPr>
      <w:r w:rsidRPr="00EF719F">
        <w:rPr>
          <w:rFonts w:asciiTheme="minorHAnsi" w:eastAsia="Garamond" w:hAnsiTheme="minorHAnsi" w:cstheme="minorHAnsi"/>
          <w:spacing w:val="5"/>
          <w:lang w:val="pl-PL"/>
        </w:rPr>
        <w:t>Zgromadzenie Wspólników może być Zwyczajne lub Nadzwyczajne.</w:t>
      </w:r>
    </w:p>
    <w:p w14:paraId="43983C9F" w14:textId="77777777" w:rsidR="00BC07A7" w:rsidRPr="00EF719F" w:rsidRDefault="00BC07A7" w:rsidP="00E55488">
      <w:pPr>
        <w:numPr>
          <w:ilvl w:val="0"/>
          <w:numId w:val="5"/>
        </w:numPr>
        <w:spacing w:before="34" w:line="346" w:lineRule="exact"/>
        <w:ind w:left="432" w:hanging="432"/>
        <w:jc w:val="both"/>
        <w:textAlignment w:val="baseline"/>
        <w:rPr>
          <w:rFonts w:asciiTheme="minorHAnsi" w:eastAsia="Garamond" w:hAnsiTheme="minorHAnsi" w:cstheme="minorHAnsi"/>
          <w:spacing w:val="5"/>
          <w:lang w:val="pl-PL"/>
        </w:rPr>
      </w:pPr>
      <w:r w:rsidRPr="00EF719F">
        <w:rPr>
          <w:rFonts w:asciiTheme="minorHAnsi" w:eastAsia="Garamond" w:hAnsiTheme="minorHAnsi" w:cstheme="minorHAnsi"/>
          <w:spacing w:val="5"/>
          <w:lang w:val="pl-PL"/>
        </w:rPr>
        <w:t>Zgromadzenie Wspólników zwołuje Zarząd.</w:t>
      </w:r>
    </w:p>
    <w:p w14:paraId="425A6B11" w14:textId="77777777" w:rsidR="00380BAA" w:rsidRPr="00EF719F" w:rsidRDefault="00EE4B1D" w:rsidP="00E55488">
      <w:pPr>
        <w:numPr>
          <w:ilvl w:val="0"/>
          <w:numId w:val="5"/>
        </w:numPr>
        <w:spacing w:before="34" w:line="346" w:lineRule="exact"/>
        <w:ind w:left="432" w:hanging="432"/>
        <w:jc w:val="both"/>
        <w:textAlignment w:val="baseline"/>
        <w:rPr>
          <w:rFonts w:asciiTheme="minorHAnsi" w:eastAsia="Garamond" w:hAnsiTheme="minorHAnsi" w:cstheme="minorHAnsi"/>
          <w:spacing w:val="5"/>
          <w:lang w:val="pl-PL"/>
        </w:rPr>
      </w:pPr>
      <w:r w:rsidRPr="00EF719F">
        <w:rPr>
          <w:rFonts w:asciiTheme="minorHAnsi" w:eastAsia="Garamond" w:hAnsiTheme="minorHAnsi" w:cstheme="minorHAnsi"/>
          <w:spacing w:val="5"/>
          <w:lang w:val="pl-PL"/>
        </w:rPr>
        <w:t>Zwyczajne Zgromadzenie Wspólników powinno odbyć się w terminie</w:t>
      </w:r>
      <w:r w:rsidR="0007155D" w:rsidRPr="00EF719F">
        <w:rPr>
          <w:rFonts w:asciiTheme="minorHAnsi" w:eastAsia="Garamond" w:hAnsiTheme="minorHAnsi" w:cstheme="minorHAnsi"/>
          <w:spacing w:val="5"/>
          <w:lang w:val="pl-PL"/>
        </w:rPr>
        <w:t xml:space="preserve"> </w:t>
      </w:r>
      <w:r w:rsidRPr="00EF719F">
        <w:rPr>
          <w:rFonts w:asciiTheme="minorHAnsi" w:eastAsia="Garamond" w:hAnsiTheme="minorHAnsi" w:cstheme="minorHAnsi"/>
          <w:spacing w:val="5"/>
          <w:lang w:val="pl-PL"/>
        </w:rPr>
        <w:t>sześciu miesięcy po upływie każdego roku obrotowego.</w:t>
      </w:r>
    </w:p>
    <w:p w14:paraId="21CA33B5" w14:textId="77777777" w:rsidR="00380BAA" w:rsidRPr="00EF719F" w:rsidRDefault="00EE4B1D" w:rsidP="00E55488">
      <w:pPr>
        <w:numPr>
          <w:ilvl w:val="0"/>
          <w:numId w:val="5"/>
        </w:numPr>
        <w:spacing w:before="34" w:line="346" w:lineRule="exact"/>
        <w:ind w:left="432" w:hanging="432"/>
        <w:jc w:val="both"/>
        <w:textAlignment w:val="baseline"/>
        <w:rPr>
          <w:rFonts w:asciiTheme="minorHAnsi" w:eastAsia="Garamond" w:hAnsiTheme="minorHAnsi" w:cstheme="minorHAnsi"/>
          <w:lang w:val="pl-PL"/>
        </w:rPr>
      </w:pPr>
      <w:r w:rsidRPr="00EF719F">
        <w:rPr>
          <w:rFonts w:asciiTheme="minorHAnsi" w:eastAsia="Garamond" w:hAnsiTheme="minorHAnsi" w:cstheme="minorHAnsi"/>
          <w:spacing w:val="5"/>
          <w:lang w:val="pl-PL"/>
        </w:rPr>
        <w:t>Nadzwyczajne Zgromadzenie Wspólników zwołuje Zarząd</w:t>
      </w:r>
      <w:r w:rsidR="00BC07A7" w:rsidRPr="00EF719F">
        <w:rPr>
          <w:rFonts w:asciiTheme="minorHAnsi" w:eastAsia="Garamond" w:hAnsiTheme="minorHAnsi" w:cstheme="minorHAnsi"/>
          <w:spacing w:val="5"/>
          <w:lang w:val="pl-PL"/>
        </w:rPr>
        <w:t xml:space="preserve"> </w:t>
      </w:r>
      <w:r w:rsidRPr="00EF719F">
        <w:rPr>
          <w:rFonts w:asciiTheme="minorHAnsi" w:eastAsia="Garamond" w:hAnsiTheme="minorHAnsi" w:cstheme="minorHAnsi"/>
          <w:spacing w:val="5"/>
          <w:lang w:val="pl-PL"/>
        </w:rPr>
        <w:t>dla rozpatrzenia spraw</w:t>
      </w:r>
      <w:r w:rsidRPr="00EF719F">
        <w:rPr>
          <w:rFonts w:asciiTheme="minorHAnsi" w:eastAsia="Garamond" w:hAnsiTheme="minorHAnsi" w:cstheme="minorHAnsi"/>
          <w:lang w:val="pl-PL"/>
        </w:rPr>
        <w:t xml:space="preserve"> wymagających rozstrzygnięcia przez</w:t>
      </w:r>
      <w:r w:rsidR="00BC07A7" w:rsidRPr="00EF719F">
        <w:rPr>
          <w:rFonts w:asciiTheme="minorHAnsi" w:eastAsia="Garamond" w:hAnsiTheme="minorHAnsi" w:cstheme="minorHAnsi"/>
          <w:lang w:val="pl-PL"/>
        </w:rPr>
        <w:t xml:space="preserve"> </w:t>
      </w:r>
      <w:r w:rsidRPr="00EF719F">
        <w:rPr>
          <w:rFonts w:asciiTheme="minorHAnsi" w:eastAsia="Garamond" w:hAnsiTheme="minorHAnsi" w:cstheme="minorHAnsi"/>
          <w:spacing w:val="3"/>
          <w:lang w:val="pl-PL"/>
        </w:rPr>
        <w:t>Zgromadzenie Wspólników:</w:t>
      </w:r>
    </w:p>
    <w:p w14:paraId="652E79FF" w14:textId="77777777" w:rsidR="00380BAA" w:rsidRPr="00EF719F" w:rsidRDefault="00BC07A7" w:rsidP="00E55488">
      <w:pPr>
        <w:numPr>
          <w:ilvl w:val="1"/>
          <w:numId w:val="23"/>
        </w:numPr>
        <w:spacing w:before="34" w:line="346" w:lineRule="exact"/>
        <w:ind w:left="432"/>
        <w:jc w:val="both"/>
        <w:textAlignment w:val="baseline"/>
        <w:rPr>
          <w:rFonts w:asciiTheme="minorHAnsi" w:eastAsia="Garamond" w:hAnsiTheme="minorHAnsi" w:cstheme="minorHAnsi"/>
          <w:lang w:val="pl-PL"/>
        </w:rPr>
      </w:pPr>
      <w:r w:rsidRPr="00EF719F">
        <w:rPr>
          <w:rFonts w:asciiTheme="minorHAnsi" w:eastAsia="Garamond" w:hAnsiTheme="minorHAnsi" w:cstheme="minorHAnsi"/>
          <w:lang w:val="pl-PL"/>
        </w:rPr>
        <w:t>z własnej inicjatywy,</w:t>
      </w:r>
    </w:p>
    <w:p w14:paraId="430B2445" w14:textId="77777777" w:rsidR="00BC07A7" w:rsidRPr="00EF719F" w:rsidRDefault="00BC07A7" w:rsidP="00E55488">
      <w:pPr>
        <w:numPr>
          <w:ilvl w:val="1"/>
          <w:numId w:val="23"/>
        </w:numPr>
        <w:spacing w:before="34" w:line="346" w:lineRule="exact"/>
        <w:ind w:left="432"/>
        <w:jc w:val="both"/>
        <w:textAlignment w:val="baseline"/>
        <w:rPr>
          <w:rFonts w:asciiTheme="minorHAnsi" w:eastAsia="Garamond" w:hAnsiTheme="minorHAnsi" w:cstheme="minorHAnsi"/>
          <w:lang w:val="pl-PL"/>
        </w:rPr>
      </w:pPr>
      <w:r w:rsidRPr="00EF719F">
        <w:rPr>
          <w:rFonts w:asciiTheme="minorHAnsi" w:eastAsia="Garamond" w:hAnsiTheme="minorHAnsi" w:cstheme="minorHAnsi"/>
          <w:lang w:val="pl-PL"/>
        </w:rPr>
        <w:t>na żądanie Rady Nadzorczej.</w:t>
      </w:r>
    </w:p>
    <w:p w14:paraId="1D7B55D7" w14:textId="77777777" w:rsidR="00380BAA" w:rsidRPr="00EF719F" w:rsidRDefault="00EE4B1D" w:rsidP="00E55488">
      <w:pPr>
        <w:numPr>
          <w:ilvl w:val="1"/>
          <w:numId w:val="23"/>
        </w:numPr>
        <w:spacing w:before="34" w:line="346" w:lineRule="exact"/>
        <w:ind w:left="432"/>
        <w:jc w:val="both"/>
        <w:textAlignment w:val="baseline"/>
        <w:rPr>
          <w:rFonts w:asciiTheme="minorHAnsi" w:eastAsia="Garamond" w:hAnsiTheme="minorHAnsi" w:cstheme="minorHAnsi"/>
          <w:lang w:val="pl-PL"/>
        </w:rPr>
      </w:pPr>
      <w:r w:rsidRPr="00EF719F">
        <w:rPr>
          <w:rFonts w:asciiTheme="minorHAnsi" w:eastAsia="Garamond" w:hAnsiTheme="minorHAnsi" w:cstheme="minorHAnsi"/>
          <w:lang w:val="pl-PL"/>
        </w:rPr>
        <w:t>na pisemne żądanie Wspólnika.</w:t>
      </w:r>
    </w:p>
    <w:p w14:paraId="1F98ECBA" w14:textId="77777777" w:rsidR="00380BAA" w:rsidRPr="00EF719F" w:rsidRDefault="00EE4B1D" w:rsidP="00E55488">
      <w:pPr>
        <w:pStyle w:val="Akapitzlist"/>
        <w:numPr>
          <w:ilvl w:val="0"/>
          <w:numId w:val="5"/>
        </w:numPr>
        <w:spacing w:line="344" w:lineRule="exact"/>
        <w:ind w:left="426" w:hanging="426"/>
        <w:jc w:val="both"/>
        <w:textAlignment w:val="baseline"/>
        <w:rPr>
          <w:rFonts w:asciiTheme="minorHAnsi" w:eastAsia="Times New Roman" w:hAnsiTheme="minorHAnsi" w:cstheme="minorHAnsi"/>
          <w:spacing w:val="5"/>
          <w:lang w:val="pl-PL"/>
        </w:rPr>
      </w:pPr>
      <w:r w:rsidRPr="00EF719F">
        <w:rPr>
          <w:rFonts w:asciiTheme="minorHAnsi" w:eastAsia="Times New Roman" w:hAnsiTheme="minorHAnsi" w:cstheme="minorHAnsi"/>
          <w:spacing w:val="5"/>
          <w:lang w:val="pl-PL"/>
        </w:rPr>
        <w:t>Rada Nadzorcza zwołuje Zgromadzenie Wspólników jeżeli Zarząd</w:t>
      </w:r>
      <w:r w:rsidR="00C656B8" w:rsidRPr="00EF719F">
        <w:rPr>
          <w:rFonts w:asciiTheme="minorHAnsi" w:eastAsia="Times New Roman" w:hAnsiTheme="minorHAnsi" w:cstheme="minorHAnsi"/>
          <w:spacing w:val="5"/>
          <w:lang w:val="pl-PL"/>
        </w:rPr>
        <w:t xml:space="preserve"> </w:t>
      </w:r>
      <w:r w:rsidRPr="00EF719F">
        <w:rPr>
          <w:rFonts w:asciiTheme="minorHAnsi" w:eastAsia="Times New Roman" w:hAnsiTheme="minorHAnsi" w:cstheme="minorHAnsi"/>
          <w:lang w:val="pl-PL"/>
        </w:rPr>
        <w:t>nie zwołał Zgromadzenia Wspólników:</w:t>
      </w:r>
    </w:p>
    <w:p w14:paraId="48BE6A52" w14:textId="77777777" w:rsidR="00380BAA" w:rsidRPr="00EF719F" w:rsidRDefault="00EE4B1D" w:rsidP="00E55488">
      <w:pPr>
        <w:numPr>
          <w:ilvl w:val="0"/>
          <w:numId w:val="6"/>
        </w:numPr>
        <w:tabs>
          <w:tab w:val="clear" w:pos="360"/>
          <w:tab w:val="left" w:pos="864"/>
          <w:tab w:val="right" w:leader="hyphen" w:pos="9072"/>
        </w:tabs>
        <w:spacing w:line="344" w:lineRule="exact"/>
        <w:ind w:left="504"/>
        <w:jc w:val="both"/>
        <w:textAlignment w:val="baseline"/>
        <w:rPr>
          <w:rFonts w:asciiTheme="minorHAnsi" w:eastAsia="Times New Roman" w:hAnsiTheme="minorHAnsi" w:cstheme="minorHAnsi"/>
          <w:lang w:val="pl-PL"/>
        </w:rPr>
      </w:pPr>
      <w:r w:rsidRPr="00EF719F">
        <w:rPr>
          <w:rFonts w:asciiTheme="minorHAnsi" w:eastAsia="Times New Roman" w:hAnsiTheme="minorHAnsi" w:cstheme="minorHAnsi"/>
          <w:lang w:val="pl-PL"/>
        </w:rPr>
        <w:t xml:space="preserve">Zwyczajnego </w:t>
      </w:r>
      <w:r w:rsidR="00C656B8" w:rsidRPr="00EF719F">
        <w:rPr>
          <w:rFonts w:asciiTheme="minorHAnsi" w:eastAsia="Times New Roman" w:hAnsiTheme="minorHAnsi" w:cstheme="minorHAnsi"/>
          <w:lang w:val="pl-PL"/>
        </w:rPr>
        <w:t>–</w:t>
      </w:r>
      <w:r w:rsidRPr="00EF719F">
        <w:rPr>
          <w:rFonts w:asciiTheme="minorHAnsi" w:eastAsia="Times New Roman" w:hAnsiTheme="minorHAnsi" w:cstheme="minorHAnsi"/>
          <w:lang w:val="pl-PL"/>
        </w:rPr>
        <w:t xml:space="preserve"> w terminie określonym w ust. 4,</w:t>
      </w:r>
    </w:p>
    <w:p w14:paraId="4C01A1F5" w14:textId="77777777" w:rsidR="00380BAA" w:rsidRPr="00EF719F" w:rsidRDefault="00EE4B1D" w:rsidP="00E55488">
      <w:pPr>
        <w:numPr>
          <w:ilvl w:val="0"/>
          <w:numId w:val="6"/>
        </w:numPr>
        <w:tabs>
          <w:tab w:val="clear" w:pos="360"/>
          <w:tab w:val="left" w:pos="864"/>
        </w:tabs>
        <w:spacing w:line="345" w:lineRule="exact"/>
        <w:ind w:left="851" w:hanging="347"/>
        <w:jc w:val="both"/>
        <w:textAlignment w:val="baseline"/>
        <w:rPr>
          <w:rFonts w:asciiTheme="minorHAnsi" w:eastAsia="Times New Roman" w:hAnsiTheme="minorHAnsi" w:cstheme="minorHAnsi"/>
          <w:spacing w:val="5"/>
          <w:lang w:val="pl-PL"/>
        </w:rPr>
      </w:pPr>
      <w:r w:rsidRPr="00EF719F">
        <w:rPr>
          <w:rFonts w:asciiTheme="minorHAnsi" w:eastAsia="Times New Roman" w:hAnsiTheme="minorHAnsi" w:cstheme="minorHAnsi"/>
          <w:spacing w:val="5"/>
          <w:lang w:val="pl-PL"/>
        </w:rPr>
        <w:t xml:space="preserve">Nadzwyczajnego </w:t>
      </w:r>
      <w:r w:rsidR="00C656B8" w:rsidRPr="00EF719F">
        <w:rPr>
          <w:rFonts w:asciiTheme="minorHAnsi" w:eastAsia="Times New Roman" w:hAnsiTheme="minorHAnsi" w:cstheme="minorHAnsi"/>
          <w:spacing w:val="5"/>
          <w:lang w:val="pl-PL"/>
        </w:rPr>
        <w:t>–</w:t>
      </w:r>
      <w:r w:rsidRPr="00EF719F">
        <w:rPr>
          <w:rFonts w:asciiTheme="minorHAnsi" w:eastAsia="Times New Roman" w:hAnsiTheme="minorHAnsi" w:cstheme="minorHAnsi"/>
          <w:spacing w:val="5"/>
          <w:lang w:val="pl-PL"/>
        </w:rPr>
        <w:t xml:space="preserve"> w terminie dwóch tygodni od dnia zgłoszenia</w:t>
      </w:r>
      <w:r w:rsidR="00C656B8" w:rsidRPr="00EF719F">
        <w:rPr>
          <w:rFonts w:asciiTheme="minorHAnsi" w:eastAsia="Times New Roman" w:hAnsiTheme="minorHAnsi" w:cstheme="minorHAnsi"/>
          <w:spacing w:val="5"/>
          <w:lang w:val="pl-PL"/>
        </w:rPr>
        <w:t xml:space="preserve"> </w:t>
      </w:r>
      <w:r w:rsidRPr="00EF719F">
        <w:rPr>
          <w:rFonts w:asciiTheme="minorHAnsi" w:eastAsia="Times New Roman" w:hAnsiTheme="minorHAnsi" w:cstheme="minorHAnsi"/>
          <w:lang w:val="pl-PL"/>
        </w:rPr>
        <w:t>odpowiedniego żądania przez Radę Nadzorczą albo Wspólnika.</w:t>
      </w:r>
    </w:p>
    <w:p w14:paraId="75AF097E" w14:textId="77777777" w:rsidR="00380BAA" w:rsidRPr="00EF719F" w:rsidRDefault="008409AD" w:rsidP="008409AD">
      <w:pPr>
        <w:tabs>
          <w:tab w:val="left" w:pos="426"/>
          <w:tab w:val="right" w:leader="hyphen" w:pos="9072"/>
        </w:tabs>
        <w:spacing w:line="345" w:lineRule="exact"/>
        <w:ind w:left="426" w:hanging="354"/>
        <w:jc w:val="both"/>
        <w:textAlignment w:val="baseline"/>
        <w:rPr>
          <w:rFonts w:asciiTheme="minorHAnsi" w:eastAsia="Times New Roman" w:hAnsiTheme="minorHAnsi" w:cstheme="minorHAnsi"/>
          <w:lang w:val="pl-PL"/>
        </w:rPr>
      </w:pPr>
      <w:r w:rsidRPr="00EF719F">
        <w:rPr>
          <w:rFonts w:asciiTheme="minorHAnsi" w:eastAsia="Times New Roman" w:hAnsiTheme="minorHAnsi" w:cstheme="minorHAnsi"/>
          <w:lang w:val="pl-PL"/>
        </w:rPr>
        <w:t xml:space="preserve">7. </w:t>
      </w:r>
      <w:r w:rsidR="00EE4B1D" w:rsidRPr="00EF719F">
        <w:rPr>
          <w:rFonts w:asciiTheme="minorHAnsi" w:eastAsia="Times New Roman" w:hAnsiTheme="minorHAnsi" w:cstheme="minorHAnsi"/>
          <w:lang w:val="pl-PL"/>
        </w:rPr>
        <w:t>Zgromadzenia Wspólników odbywają się w siedzibie Spółki</w:t>
      </w:r>
      <w:r w:rsidR="00C656B8" w:rsidRPr="00EF719F">
        <w:rPr>
          <w:rFonts w:asciiTheme="minorHAnsi" w:eastAsia="Times New Roman" w:hAnsiTheme="minorHAnsi" w:cstheme="minorHAnsi"/>
          <w:lang w:val="pl-PL"/>
        </w:rPr>
        <w:t xml:space="preserve"> </w:t>
      </w:r>
      <w:r w:rsidR="00EE4B1D" w:rsidRPr="00EF719F">
        <w:rPr>
          <w:rFonts w:asciiTheme="minorHAnsi" w:eastAsia="Times New Roman" w:hAnsiTheme="minorHAnsi" w:cstheme="minorHAnsi"/>
          <w:spacing w:val="6"/>
          <w:lang w:val="pl-PL"/>
        </w:rPr>
        <w:t>lu</w:t>
      </w:r>
      <w:r w:rsidRPr="00EF719F">
        <w:rPr>
          <w:rFonts w:asciiTheme="minorHAnsi" w:eastAsia="Times New Roman" w:hAnsiTheme="minorHAnsi" w:cstheme="minorHAnsi"/>
          <w:spacing w:val="6"/>
          <w:lang w:val="pl-PL"/>
        </w:rPr>
        <w:t xml:space="preserve">b w innym miejscu na terytorium </w:t>
      </w:r>
      <w:r w:rsidR="00EE4B1D" w:rsidRPr="00EF719F">
        <w:rPr>
          <w:rFonts w:asciiTheme="minorHAnsi" w:eastAsia="Times New Roman" w:hAnsiTheme="minorHAnsi" w:cstheme="minorHAnsi"/>
          <w:spacing w:val="6"/>
          <w:lang w:val="pl-PL"/>
        </w:rPr>
        <w:t>Rzeczypospolitej Polskiej, jeżeli</w:t>
      </w:r>
      <w:r w:rsidR="00C656B8" w:rsidRPr="00EF719F">
        <w:rPr>
          <w:rFonts w:asciiTheme="minorHAnsi" w:eastAsia="Times New Roman" w:hAnsiTheme="minorHAnsi" w:cstheme="minorHAnsi"/>
          <w:lang w:val="pl-PL"/>
        </w:rPr>
        <w:t xml:space="preserve"> </w:t>
      </w:r>
      <w:r w:rsidR="00EE4B1D" w:rsidRPr="00EF719F">
        <w:rPr>
          <w:rFonts w:asciiTheme="minorHAnsi" w:eastAsia="Times New Roman" w:hAnsiTheme="minorHAnsi" w:cstheme="minorHAnsi"/>
          <w:lang w:val="pl-PL"/>
        </w:rPr>
        <w:t>wszyscy Wspólnicy wyrażą na to zgodę na piśmie.</w:t>
      </w:r>
    </w:p>
    <w:p w14:paraId="09B2E5D0" w14:textId="77777777" w:rsidR="00380BAA" w:rsidRPr="00EF719F" w:rsidRDefault="00691238" w:rsidP="00BD3FDC">
      <w:pPr>
        <w:spacing w:before="240" w:after="310" w:line="288" w:lineRule="exact"/>
        <w:ind w:left="72"/>
        <w:jc w:val="center"/>
        <w:textAlignment w:val="baseline"/>
        <w:rPr>
          <w:rFonts w:asciiTheme="minorHAnsi" w:eastAsia="Bookman Old Style" w:hAnsiTheme="minorHAnsi" w:cstheme="minorHAnsi"/>
          <w:spacing w:val="32"/>
        </w:rPr>
      </w:pPr>
      <w:r w:rsidRPr="00EF719F">
        <w:rPr>
          <w:rFonts w:asciiTheme="minorHAnsi" w:eastAsia="Bookman Old Style" w:hAnsiTheme="minorHAnsi" w:cstheme="minorHAnsi"/>
          <w:spacing w:val="32"/>
        </w:rPr>
        <w:t>§14</w:t>
      </w:r>
    </w:p>
    <w:p w14:paraId="2F27150F" w14:textId="77777777" w:rsidR="00380BAA" w:rsidRPr="00EF719F" w:rsidRDefault="00EE4B1D" w:rsidP="00E55488">
      <w:pPr>
        <w:numPr>
          <w:ilvl w:val="0"/>
          <w:numId w:val="7"/>
        </w:numPr>
        <w:spacing w:before="7" w:line="345" w:lineRule="exact"/>
        <w:ind w:left="426" w:right="72" w:hanging="354"/>
        <w:jc w:val="both"/>
        <w:textAlignment w:val="baseline"/>
        <w:rPr>
          <w:rFonts w:asciiTheme="minorHAnsi" w:eastAsia="Times New Roman" w:hAnsiTheme="minorHAnsi" w:cstheme="minorHAnsi"/>
          <w:lang w:val="pl-PL"/>
        </w:rPr>
      </w:pPr>
      <w:r w:rsidRPr="00EF719F">
        <w:rPr>
          <w:rFonts w:asciiTheme="minorHAnsi" w:eastAsia="Times New Roman" w:hAnsiTheme="minorHAnsi" w:cstheme="minorHAnsi"/>
          <w:lang w:val="pl-PL"/>
        </w:rPr>
        <w:t>Bez odbycia Zgromadzenia Wspólników mogą być powzięte uchwały, jeżeli Wspólnicy wyrażą na piśmie zgodę na postanowienie, które ma</w:t>
      </w:r>
      <w:r w:rsidR="00CB48A8" w:rsidRPr="00EF719F">
        <w:rPr>
          <w:rFonts w:asciiTheme="minorHAnsi" w:eastAsia="Times New Roman" w:hAnsiTheme="minorHAnsi" w:cstheme="minorHAnsi"/>
          <w:lang w:val="pl-PL"/>
        </w:rPr>
        <w:t xml:space="preserve"> </w:t>
      </w:r>
      <w:r w:rsidRPr="00EF719F">
        <w:rPr>
          <w:rFonts w:asciiTheme="minorHAnsi" w:eastAsia="Times New Roman" w:hAnsiTheme="minorHAnsi" w:cstheme="minorHAnsi"/>
          <w:lang w:val="pl-PL"/>
        </w:rPr>
        <w:t>być powzięte, albo na głosowanie pisemne.</w:t>
      </w:r>
    </w:p>
    <w:p w14:paraId="095FB8A5" w14:textId="77777777" w:rsidR="00CB48A8" w:rsidRPr="00EF719F" w:rsidRDefault="00CB48A8" w:rsidP="00E55488">
      <w:pPr>
        <w:numPr>
          <w:ilvl w:val="0"/>
          <w:numId w:val="7"/>
        </w:numPr>
        <w:spacing w:before="7" w:line="345" w:lineRule="exact"/>
        <w:ind w:left="426" w:right="72" w:hanging="354"/>
        <w:jc w:val="both"/>
        <w:textAlignment w:val="baseline"/>
        <w:rPr>
          <w:rFonts w:asciiTheme="minorHAnsi" w:eastAsia="Times New Roman" w:hAnsiTheme="minorHAnsi" w:cstheme="minorHAnsi"/>
          <w:lang w:val="pl-PL"/>
        </w:rPr>
      </w:pPr>
      <w:r w:rsidRPr="00EF719F">
        <w:rPr>
          <w:rFonts w:asciiTheme="minorHAnsi" w:eastAsia="Times New Roman" w:hAnsiTheme="minorHAnsi" w:cstheme="minorHAnsi"/>
          <w:lang w:val="pl-PL"/>
        </w:rPr>
        <w:t>Na każdy udział przypada jeden głos.</w:t>
      </w:r>
    </w:p>
    <w:p w14:paraId="383B3D67" w14:textId="77777777" w:rsidR="00380BAA" w:rsidRPr="00EF719F" w:rsidRDefault="00EE4B1D" w:rsidP="00E55488">
      <w:pPr>
        <w:numPr>
          <w:ilvl w:val="0"/>
          <w:numId w:val="7"/>
        </w:numPr>
        <w:spacing w:line="341" w:lineRule="exact"/>
        <w:ind w:left="426" w:hanging="354"/>
        <w:jc w:val="both"/>
        <w:textAlignment w:val="baseline"/>
        <w:rPr>
          <w:rFonts w:asciiTheme="minorHAnsi" w:eastAsia="Times New Roman" w:hAnsiTheme="minorHAnsi" w:cstheme="minorHAnsi"/>
          <w:spacing w:val="4"/>
          <w:lang w:val="pl-PL"/>
        </w:rPr>
      </w:pPr>
      <w:r w:rsidRPr="00EF719F">
        <w:rPr>
          <w:rFonts w:asciiTheme="minorHAnsi" w:eastAsia="Times New Roman" w:hAnsiTheme="minorHAnsi" w:cstheme="minorHAnsi"/>
          <w:spacing w:val="4"/>
          <w:lang w:val="pl-PL"/>
        </w:rPr>
        <w:t>Uczestniczenie w Zgromadzeniu Wspólników oraz wykonywanie</w:t>
      </w:r>
      <w:r w:rsidR="00CB48A8" w:rsidRPr="00EF719F">
        <w:rPr>
          <w:rFonts w:asciiTheme="minorHAnsi" w:eastAsia="Times New Roman" w:hAnsiTheme="minorHAnsi" w:cstheme="minorHAnsi"/>
          <w:spacing w:val="4"/>
          <w:lang w:val="pl-PL"/>
        </w:rPr>
        <w:t xml:space="preserve"> </w:t>
      </w:r>
      <w:r w:rsidRPr="00EF719F">
        <w:rPr>
          <w:rFonts w:asciiTheme="minorHAnsi" w:eastAsia="Times New Roman" w:hAnsiTheme="minorHAnsi" w:cstheme="minorHAnsi"/>
          <w:spacing w:val="2"/>
          <w:lang w:val="pl-PL"/>
        </w:rPr>
        <w:t>prawa głosu przez pełnomocników jest dopuszczalne.</w:t>
      </w:r>
    </w:p>
    <w:p w14:paraId="53AF5961" w14:textId="77777777" w:rsidR="00380BAA" w:rsidRPr="00EF719F" w:rsidRDefault="00691238" w:rsidP="00BD3FDC">
      <w:pPr>
        <w:spacing w:before="240" w:after="303" w:line="288" w:lineRule="exact"/>
        <w:ind w:left="72"/>
        <w:jc w:val="center"/>
        <w:textAlignment w:val="baseline"/>
        <w:rPr>
          <w:rFonts w:asciiTheme="minorHAnsi" w:eastAsia="Bookman Old Style" w:hAnsiTheme="minorHAnsi" w:cstheme="minorHAnsi"/>
          <w:spacing w:val="31"/>
          <w:lang w:val="pl-PL"/>
        </w:rPr>
      </w:pPr>
      <w:r w:rsidRPr="00EF719F">
        <w:rPr>
          <w:rFonts w:asciiTheme="minorHAnsi" w:eastAsia="Bookman Old Style" w:hAnsiTheme="minorHAnsi" w:cstheme="minorHAnsi"/>
          <w:spacing w:val="31"/>
          <w:lang w:val="pl-PL"/>
        </w:rPr>
        <w:t>§15</w:t>
      </w:r>
    </w:p>
    <w:p w14:paraId="0904CA97" w14:textId="77777777" w:rsidR="00380BAA" w:rsidRPr="00EF719F" w:rsidRDefault="00EE4B1D" w:rsidP="008409AD">
      <w:pPr>
        <w:spacing w:before="2" w:line="345" w:lineRule="exact"/>
        <w:ind w:left="72"/>
        <w:jc w:val="both"/>
        <w:textAlignment w:val="baseline"/>
        <w:rPr>
          <w:rFonts w:asciiTheme="minorHAnsi" w:eastAsia="Times New Roman" w:hAnsiTheme="minorHAnsi" w:cstheme="minorHAnsi"/>
          <w:lang w:val="pl-PL"/>
        </w:rPr>
      </w:pPr>
      <w:r w:rsidRPr="00EF719F">
        <w:rPr>
          <w:rFonts w:asciiTheme="minorHAnsi" w:eastAsia="Times New Roman" w:hAnsiTheme="minorHAnsi" w:cstheme="minorHAnsi"/>
          <w:lang w:val="pl-PL"/>
        </w:rPr>
        <w:t>Uchwał</w:t>
      </w:r>
      <w:r w:rsidR="0007155D" w:rsidRPr="00EF719F">
        <w:rPr>
          <w:rFonts w:asciiTheme="minorHAnsi" w:eastAsia="Times New Roman" w:hAnsiTheme="minorHAnsi" w:cstheme="minorHAnsi"/>
          <w:lang w:val="pl-PL"/>
        </w:rPr>
        <w:t>y</w:t>
      </w:r>
      <w:r w:rsidRPr="00EF719F">
        <w:rPr>
          <w:rFonts w:asciiTheme="minorHAnsi" w:eastAsia="Times New Roman" w:hAnsiTheme="minorHAnsi" w:cstheme="minorHAnsi"/>
          <w:lang w:val="pl-PL"/>
        </w:rPr>
        <w:t xml:space="preserve"> Zgromadzenia Wspólników, oprócz spraw wymienionych w przepisach prawa oraz pozostałych postanowieniach Umowy Spółki,</w:t>
      </w:r>
      <w:r w:rsidR="0007155D" w:rsidRPr="00EF719F">
        <w:rPr>
          <w:rFonts w:asciiTheme="minorHAnsi" w:eastAsia="Times New Roman" w:hAnsiTheme="minorHAnsi" w:cstheme="minorHAnsi"/>
          <w:lang w:val="pl-PL"/>
        </w:rPr>
        <w:t xml:space="preserve"> </w:t>
      </w:r>
      <w:r w:rsidRPr="00EF719F">
        <w:rPr>
          <w:rFonts w:asciiTheme="minorHAnsi" w:eastAsia="Times New Roman" w:hAnsiTheme="minorHAnsi" w:cstheme="minorHAnsi"/>
          <w:lang w:val="pl-PL"/>
        </w:rPr>
        <w:t>wymagają:</w:t>
      </w:r>
    </w:p>
    <w:p w14:paraId="17DCA8FF" w14:textId="77777777" w:rsidR="000165FE" w:rsidRPr="00EF719F" w:rsidRDefault="00EE4B1D" w:rsidP="00E55488">
      <w:pPr>
        <w:numPr>
          <w:ilvl w:val="0"/>
          <w:numId w:val="8"/>
        </w:numPr>
        <w:tabs>
          <w:tab w:val="left" w:pos="851"/>
          <w:tab w:val="right" w:leader="hyphen" w:pos="9144"/>
        </w:tabs>
        <w:spacing w:line="344" w:lineRule="exact"/>
        <w:ind w:left="1135" w:hanging="709"/>
        <w:jc w:val="both"/>
        <w:textAlignment w:val="baseline"/>
        <w:rPr>
          <w:rFonts w:asciiTheme="minorHAnsi" w:eastAsia="Times New Roman" w:hAnsiTheme="minorHAnsi" w:cstheme="minorHAnsi"/>
          <w:lang w:val="pl-PL"/>
        </w:rPr>
      </w:pPr>
      <w:r w:rsidRPr="00EF719F">
        <w:rPr>
          <w:rFonts w:asciiTheme="minorHAnsi" w:eastAsia="Times New Roman" w:hAnsiTheme="minorHAnsi" w:cstheme="minorHAnsi"/>
          <w:lang w:val="pl-PL"/>
        </w:rPr>
        <w:t>zatwierdzenie kierunków rozwoju Spółki,</w:t>
      </w:r>
    </w:p>
    <w:p w14:paraId="074C0393" w14:textId="77777777" w:rsidR="00380BAA" w:rsidRPr="00EF719F" w:rsidRDefault="007D2621" w:rsidP="00E55488">
      <w:pPr>
        <w:numPr>
          <w:ilvl w:val="0"/>
          <w:numId w:val="8"/>
        </w:numPr>
        <w:tabs>
          <w:tab w:val="left" w:pos="504"/>
          <w:tab w:val="left" w:pos="851"/>
          <w:tab w:val="right" w:leader="hyphen" w:pos="9144"/>
        </w:tabs>
        <w:spacing w:line="344" w:lineRule="exact"/>
        <w:ind w:left="852" w:hanging="426"/>
        <w:jc w:val="both"/>
        <w:textAlignment w:val="baseline"/>
        <w:rPr>
          <w:rFonts w:asciiTheme="minorHAnsi" w:eastAsia="Times New Roman" w:hAnsiTheme="minorHAnsi" w:cstheme="minorHAnsi"/>
          <w:lang w:val="pl-PL"/>
        </w:rPr>
      </w:pPr>
      <w:r w:rsidRPr="00EF719F">
        <w:rPr>
          <w:rFonts w:asciiTheme="minorHAnsi" w:eastAsia="Times New Roman" w:hAnsiTheme="minorHAnsi" w:cstheme="minorHAnsi"/>
          <w:lang w:val="pl-PL"/>
        </w:rPr>
        <w:t>rozpatrzenie i zatwierdzenie rocznego sprawozdania Zarządu z działalności Spółki oraz sprawozdania finansowego za ubiegły rok obrotowy, a także rozpatrzenie sporządzonej przez Radę Nadzorczą oceny tych sprawozdań</w:t>
      </w:r>
      <w:r w:rsidR="00E0067C" w:rsidRPr="00EF719F">
        <w:rPr>
          <w:rFonts w:asciiTheme="minorHAnsi" w:eastAsia="Times New Roman" w:hAnsiTheme="minorHAnsi" w:cstheme="minorHAnsi"/>
          <w:lang w:val="pl-PL"/>
        </w:rPr>
        <w:t>,</w:t>
      </w:r>
    </w:p>
    <w:p w14:paraId="0A31D614" w14:textId="77777777" w:rsidR="00380BAA" w:rsidRPr="00EF719F" w:rsidRDefault="00EE4B1D" w:rsidP="00E55488">
      <w:pPr>
        <w:numPr>
          <w:ilvl w:val="0"/>
          <w:numId w:val="8"/>
        </w:numPr>
        <w:tabs>
          <w:tab w:val="left" w:pos="504"/>
          <w:tab w:val="left" w:pos="851"/>
        </w:tabs>
        <w:spacing w:line="345" w:lineRule="exact"/>
        <w:ind w:left="852" w:hanging="426"/>
        <w:jc w:val="both"/>
        <w:textAlignment w:val="baseline"/>
        <w:rPr>
          <w:rFonts w:asciiTheme="minorHAnsi" w:eastAsia="Times New Roman" w:hAnsiTheme="minorHAnsi" w:cstheme="minorHAnsi"/>
          <w:spacing w:val="4"/>
          <w:lang w:val="pl-PL"/>
        </w:rPr>
      </w:pPr>
      <w:r w:rsidRPr="00EF719F">
        <w:rPr>
          <w:rFonts w:asciiTheme="minorHAnsi" w:eastAsia="Times New Roman" w:hAnsiTheme="minorHAnsi" w:cstheme="minorHAnsi"/>
          <w:spacing w:val="4"/>
          <w:lang w:val="pl-PL"/>
        </w:rPr>
        <w:t>udzielenie absolutorium Członkom Organów Spółki z wykonania</w:t>
      </w:r>
      <w:r w:rsidR="000165FE" w:rsidRPr="00EF719F">
        <w:rPr>
          <w:rFonts w:asciiTheme="minorHAnsi" w:eastAsia="Times New Roman" w:hAnsiTheme="minorHAnsi" w:cstheme="minorHAnsi"/>
          <w:spacing w:val="4"/>
          <w:lang w:val="pl-PL"/>
        </w:rPr>
        <w:t xml:space="preserve"> </w:t>
      </w:r>
      <w:r w:rsidRPr="00EF719F">
        <w:rPr>
          <w:rFonts w:asciiTheme="minorHAnsi" w:eastAsia="Times New Roman" w:hAnsiTheme="minorHAnsi" w:cstheme="minorHAnsi"/>
          <w:lang w:val="pl-PL"/>
        </w:rPr>
        <w:t>przez nich obowiązków</w:t>
      </w:r>
      <w:r w:rsidR="000165FE" w:rsidRPr="00EF719F">
        <w:rPr>
          <w:rFonts w:asciiTheme="minorHAnsi" w:eastAsia="Times New Roman" w:hAnsiTheme="minorHAnsi" w:cstheme="minorHAnsi"/>
          <w:lang w:val="pl-PL"/>
        </w:rPr>
        <w:t>,</w:t>
      </w:r>
    </w:p>
    <w:p w14:paraId="34EE6F2B" w14:textId="77777777" w:rsidR="00380BAA" w:rsidRPr="00EF719F" w:rsidRDefault="00EE4B1D" w:rsidP="00E55488">
      <w:pPr>
        <w:numPr>
          <w:ilvl w:val="0"/>
          <w:numId w:val="8"/>
        </w:numPr>
        <w:tabs>
          <w:tab w:val="left" w:pos="504"/>
          <w:tab w:val="left" w:pos="851"/>
        </w:tabs>
        <w:spacing w:line="343" w:lineRule="exact"/>
        <w:ind w:left="852" w:hanging="426"/>
        <w:jc w:val="both"/>
        <w:textAlignment w:val="baseline"/>
        <w:rPr>
          <w:rFonts w:asciiTheme="minorHAnsi" w:eastAsia="Times New Roman" w:hAnsiTheme="minorHAnsi" w:cstheme="minorHAnsi"/>
          <w:spacing w:val="3"/>
          <w:lang w:val="pl-PL"/>
        </w:rPr>
      </w:pPr>
      <w:r w:rsidRPr="00EF719F">
        <w:rPr>
          <w:rFonts w:asciiTheme="minorHAnsi" w:eastAsia="Times New Roman" w:hAnsiTheme="minorHAnsi" w:cstheme="minorHAnsi"/>
          <w:spacing w:val="3"/>
          <w:lang w:val="pl-PL"/>
        </w:rPr>
        <w:t>postanowienie dotyczące roszczeń o naprawienie szkody wyrządzonej</w:t>
      </w:r>
      <w:r w:rsidR="000165FE" w:rsidRPr="00EF719F">
        <w:rPr>
          <w:rFonts w:asciiTheme="minorHAnsi" w:eastAsia="Times New Roman" w:hAnsiTheme="minorHAnsi" w:cstheme="minorHAnsi"/>
          <w:spacing w:val="3"/>
          <w:lang w:val="pl-PL"/>
        </w:rPr>
        <w:t xml:space="preserve"> </w:t>
      </w:r>
      <w:r w:rsidRPr="00EF719F">
        <w:rPr>
          <w:rFonts w:asciiTheme="minorHAnsi" w:eastAsia="Times New Roman" w:hAnsiTheme="minorHAnsi" w:cstheme="minorHAnsi"/>
          <w:lang w:val="pl-PL"/>
        </w:rPr>
        <w:t>przy zawiązaniu Spółki lub sprawowaniu zarządu albo nadzoru,</w:t>
      </w:r>
    </w:p>
    <w:p w14:paraId="3A2B9D69" w14:textId="77777777" w:rsidR="00380BAA" w:rsidRPr="00EF719F" w:rsidRDefault="00EE4B1D" w:rsidP="00E55488">
      <w:pPr>
        <w:numPr>
          <w:ilvl w:val="0"/>
          <w:numId w:val="8"/>
        </w:numPr>
        <w:tabs>
          <w:tab w:val="left" w:pos="504"/>
          <w:tab w:val="left" w:pos="851"/>
          <w:tab w:val="right" w:leader="hyphen" w:pos="9144"/>
        </w:tabs>
        <w:spacing w:line="343" w:lineRule="exact"/>
        <w:ind w:left="852" w:hanging="426"/>
        <w:jc w:val="both"/>
        <w:textAlignment w:val="baseline"/>
        <w:rPr>
          <w:rFonts w:asciiTheme="minorHAnsi" w:eastAsia="Times New Roman" w:hAnsiTheme="minorHAnsi" w:cstheme="minorHAnsi"/>
          <w:lang w:val="pl-PL"/>
        </w:rPr>
      </w:pPr>
      <w:r w:rsidRPr="00EF719F">
        <w:rPr>
          <w:rFonts w:asciiTheme="minorHAnsi" w:eastAsia="Times New Roman" w:hAnsiTheme="minorHAnsi" w:cstheme="minorHAnsi"/>
          <w:lang w:val="pl-PL"/>
        </w:rPr>
        <w:t>zmiana Umowy Spółki,</w:t>
      </w:r>
    </w:p>
    <w:p w14:paraId="3642A85A" w14:textId="77777777" w:rsidR="00AA5EFE" w:rsidRPr="00EF719F" w:rsidRDefault="00EE4B1D" w:rsidP="00E55488">
      <w:pPr>
        <w:numPr>
          <w:ilvl w:val="0"/>
          <w:numId w:val="8"/>
        </w:numPr>
        <w:tabs>
          <w:tab w:val="left" w:pos="504"/>
          <w:tab w:val="left" w:pos="851"/>
        </w:tabs>
        <w:spacing w:line="344" w:lineRule="exact"/>
        <w:ind w:left="852" w:hanging="426"/>
        <w:jc w:val="both"/>
        <w:textAlignment w:val="baseline"/>
        <w:rPr>
          <w:rFonts w:asciiTheme="minorHAnsi" w:eastAsia="Times New Roman" w:hAnsiTheme="minorHAnsi" w:cstheme="minorHAnsi"/>
          <w:spacing w:val="3"/>
          <w:lang w:val="pl-PL"/>
        </w:rPr>
      </w:pPr>
      <w:r w:rsidRPr="00EF719F">
        <w:rPr>
          <w:rFonts w:asciiTheme="minorHAnsi" w:eastAsia="Times New Roman" w:hAnsiTheme="minorHAnsi" w:cstheme="minorHAnsi"/>
          <w:spacing w:val="3"/>
          <w:lang w:val="pl-PL"/>
        </w:rPr>
        <w:t>utworzenie, przystąpienie i wystąpienie z organizacji gospodarczej,</w:t>
      </w:r>
      <w:r w:rsidR="000165FE" w:rsidRPr="00EF719F">
        <w:rPr>
          <w:rFonts w:asciiTheme="minorHAnsi" w:eastAsia="Times New Roman" w:hAnsiTheme="minorHAnsi" w:cstheme="minorHAnsi"/>
          <w:spacing w:val="3"/>
          <w:lang w:val="pl-PL"/>
        </w:rPr>
        <w:t xml:space="preserve"> </w:t>
      </w:r>
      <w:r w:rsidRPr="00EF719F">
        <w:rPr>
          <w:rFonts w:asciiTheme="minorHAnsi" w:eastAsia="Times New Roman" w:hAnsiTheme="minorHAnsi" w:cstheme="minorHAnsi"/>
          <w:lang w:val="pl-PL"/>
        </w:rPr>
        <w:t>samorządowej, fundacji,</w:t>
      </w:r>
    </w:p>
    <w:p w14:paraId="36414B0E" w14:textId="77777777" w:rsidR="00380BAA" w:rsidRPr="00EF719F" w:rsidRDefault="00EE4B1D" w:rsidP="00E55488">
      <w:pPr>
        <w:numPr>
          <w:ilvl w:val="0"/>
          <w:numId w:val="8"/>
        </w:numPr>
        <w:tabs>
          <w:tab w:val="left" w:pos="504"/>
          <w:tab w:val="left" w:pos="851"/>
        </w:tabs>
        <w:spacing w:line="344" w:lineRule="exact"/>
        <w:ind w:left="852" w:hanging="426"/>
        <w:jc w:val="both"/>
        <w:textAlignment w:val="baseline"/>
        <w:rPr>
          <w:rFonts w:asciiTheme="minorHAnsi" w:eastAsia="Times New Roman" w:hAnsiTheme="minorHAnsi" w:cstheme="minorHAnsi"/>
          <w:spacing w:val="3"/>
          <w:lang w:val="pl-PL"/>
        </w:rPr>
      </w:pPr>
      <w:r w:rsidRPr="00EF719F">
        <w:rPr>
          <w:rFonts w:asciiTheme="minorHAnsi" w:eastAsia="Times New Roman" w:hAnsiTheme="minorHAnsi" w:cstheme="minorHAnsi"/>
          <w:lang w:val="pl-PL"/>
        </w:rPr>
        <w:t>przystąpienie i wystąpienie ze stowarzyszenia,</w:t>
      </w:r>
    </w:p>
    <w:p w14:paraId="01E92112" w14:textId="77777777" w:rsidR="003948E9" w:rsidRPr="00EF719F" w:rsidRDefault="00EE4B1D" w:rsidP="00E55488">
      <w:pPr>
        <w:numPr>
          <w:ilvl w:val="0"/>
          <w:numId w:val="8"/>
        </w:numPr>
        <w:tabs>
          <w:tab w:val="left" w:pos="851"/>
          <w:tab w:val="right" w:leader="hyphen" w:pos="9216"/>
        </w:tabs>
        <w:spacing w:before="2" w:line="345" w:lineRule="exact"/>
        <w:ind w:left="852" w:hanging="426"/>
        <w:jc w:val="both"/>
        <w:textAlignment w:val="baseline"/>
        <w:rPr>
          <w:rFonts w:asciiTheme="minorHAnsi" w:eastAsia="Times New Roman" w:hAnsiTheme="minorHAnsi" w:cstheme="minorHAnsi"/>
          <w:lang w:val="pl-PL"/>
        </w:rPr>
      </w:pPr>
      <w:r w:rsidRPr="00EF719F">
        <w:rPr>
          <w:rFonts w:asciiTheme="minorHAnsi" w:eastAsia="Times New Roman" w:hAnsiTheme="minorHAnsi" w:cstheme="minorHAnsi"/>
          <w:lang w:val="pl-PL"/>
        </w:rPr>
        <w:t>nabycie i zbycie nieruchomości, użytkowania wieczystego</w:t>
      </w:r>
      <w:r w:rsidR="00AA5EFE" w:rsidRPr="00EF719F">
        <w:rPr>
          <w:rFonts w:asciiTheme="minorHAnsi" w:eastAsia="Times New Roman" w:hAnsiTheme="minorHAnsi" w:cstheme="minorHAnsi"/>
          <w:lang w:val="pl-PL"/>
        </w:rPr>
        <w:t xml:space="preserve"> </w:t>
      </w:r>
      <w:r w:rsidRPr="00EF719F">
        <w:rPr>
          <w:rFonts w:asciiTheme="minorHAnsi" w:eastAsia="Times New Roman" w:hAnsiTheme="minorHAnsi" w:cstheme="minorHAnsi"/>
          <w:lang w:val="pl-PL"/>
        </w:rPr>
        <w:t>i albo udziału w nieruchomości,</w:t>
      </w:r>
    </w:p>
    <w:p w14:paraId="67A65FDE" w14:textId="77777777" w:rsidR="00380BAA" w:rsidRPr="00EF719F" w:rsidRDefault="00EE4B1D" w:rsidP="00E55488">
      <w:pPr>
        <w:numPr>
          <w:ilvl w:val="0"/>
          <w:numId w:val="9"/>
        </w:numPr>
        <w:tabs>
          <w:tab w:val="clear" w:pos="576"/>
          <w:tab w:val="left" w:pos="426"/>
          <w:tab w:val="left" w:pos="851"/>
        </w:tabs>
        <w:spacing w:before="35" w:line="327" w:lineRule="exact"/>
        <w:ind w:left="852" w:hanging="426"/>
        <w:jc w:val="both"/>
        <w:textAlignment w:val="baseline"/>
        <w:rPr>
          <w:rFonts w:asciiTheme="minorHAnsi" w:eastAsia="Garamond" w:hAnsiTheme="minorHAnsi" w:cstheme="minorHAnsi"/>
          <w:spacing w:val="6"/>
          <w:lang w:val="pl-PL"/>
        </w:rPr>
      </w:pPr>
      <w:r w:rsidRPr="00EF719F">
        <w:rPr>
          <w:rFonts w:asciiTheme="minorHAnsi" w:eastAsia="Garamond" w:hAnsiTheme="minorHAnsi" w:cstheme="minorHAnsi"/>
          <w:spacing w:val="6"/>
          <w:lang w:val="pl-PL"/>
        </w:rPr>
        <w:t>zbycie i wydzierżawienie przedsiębiorstwa lub jego zorganizowanej</w:t>
      </w:r>
      <w:r w:rsidR="00AA5EFE" w:rsidRPr="00EF719F">
        <w:rPr>
          <w:rFonts w:asciiTheme="minorHAnsi" w:eastAsia="Garamond" w:hAnsiTheme="minorHAnsi" w:cstheme="minorHAnsi"/>
          <w:spacing w:val="6"/>
          <w:lang w:val="pl-PL"/>
        </w:rPr>
        <w:t xml:space="preserve"> </w:t>
      </w:r>
      <w:r w:rsidRPr="00EF719F">
        <w:rPr>
          <w:rFonts w:asciiTheme="minorHAnsi" w:eastAsia="Garamond" w:hAnsiTheme="minorHAnsi" w:cstheme="minorHAnsi"/>
          <w:lang w:val="pl-PL"/>
        </w:rPr>
        <w:t>części oraz ustanowienie na nich ograniczonego prawa rzeczowego,</w:t>
      </w:r>
    </w:p>
    <w:p w14:paraId="74B8A78E" w14:textId="77777777" w:rsidR="00380BAA" w:rsidRPr="00EF719F" w:rsidRDefault="00EE4B1D" w:rsidP="00E55488">
      <w:pPr>
        <w:numPr>
          <w:ilvl w:val="0"/>
          <w:numId w:val="9"/>
        </w:numPr>
        <w:tabs>
          <w:tab w:val="clear" w:pos="576"/>
          <w:tab w:val="left" w:pos="426"/>
          <w:tab w:val="left" w:pos="648"/>
          <w:tab w:val="left" w:pos="851"/>
          <w:tab w:val="right" w:leader="hyphen" w:pos="9144"/>
        </w:tabs>
        <w:spacing w:line="347" w:lineRule="exact"/>
        <w:ind w:left="852" w:hanging="426"/>
        <w:jc w:val="both"/>
        <w:textAlignment w:val="baseline"/>
        <w:rPr>
          <w:rFonts w:asciiTheme="minorHAnsi" w:eastAsia="Garamond" w:hAnsiTheme="minorHAnsi" w:cstheme="minorHAnsi"/>
          <w:lang w:val="pl-PL"/>
        </w:rPr>
      </w:pPr>
      <w:r w:rsidRPr="00EF719F">
        <w:rPr>
          <w:rFonts w:asciiTheme="minorHAnsi" w:eastAsia="Garamond" w:hAnsiTheme="minorHAnsi" w:cstheme="minorHAnsi"/>
          <w:lang w:val="pl-PL"/>
        </w:rPr>
        <w:t>postanowienie, co do dalszego istnienia Spółki w przypadku,</w:t>
      </w:r>
      <w:r w:rsidR="00AA5EFE" w:rsidRPr="00EF719F">
        <w:rPr>
          <w:rFonts w:asciiTheme="minorHAnsi" w:eastAsia="Garamond" w:hAnsiTheme="minorHAnsi" w:cstheme="minorHAnsi"/>
          <w:lang w:val="pl-PL"/>
        </w:rPr>
        <w:t xml:space="preserve"> </w:t>
      </w:r>
      <w:r w:rsidRPr="00EF719F">
        <w:rPr>
          <w:rFonts w:asciiTheme="minorHAnsi" w:eastAsia="Garamond" w:hAnsiTheme="minorHAnsi" w:cstheme="minorHAnsi"/>
          <w:lang w:val="pl-PL"/>
        </w:rPr>
        <w:t>gdy strata przewyższa sumę kapitałów zapasowego i rezerwowych oraz</w:t>
      </w:r>
      <w:r w:rsidR="00AA5EFE" w:rsidRPr="00EF719F">
        <w:rPr>
          <w:rFonts w:asciiTheme="minorHAnsi" w:eastAsia="Garamond" w:hAnsiTheme="minorHAnsi" w:cstheme="minorHAnsi"/>
          <w:lang w:val="pl-PL"/>
        </w:rPr>
        <w:t xml:space="preserve"> </w:t>
      </w:r>
      <w:r w:rsidRPr="00EF719F">
        <w:rPr>
          <w:rFonts w:asciiTheme="minorHAnsi" w:eastAsia="Garamond" w:hAnsiTheme="minorHAnsi" w:cstheme="minorHAnsi"/>
          <w:lang w:val="pl-PL"/>
        </w:rPr>
        <w:t>połowę kapitału zakładowego,</w:t>
      </w:r>
    </w:p>
    <w:p w14:paraId="6B00F69B" w14:textId="77777777" w:rsidR="00380BAA" w:rsidRPr="00EF719F" w:rsidRDefault="00EE4B1D" w:rsidP="00E55488">
      <w:pPr>
        <w:numPr>
          <w:ilvl w:val="0"/>
          <w:numId w:val="9"/>
        </w:numPr>
        <w:tabs>
          <w:tab w:val="clear" w:pos="576"/>
          <w:tab w:val="left" w:pos="426"/>
          <w:tab w:val="left" w:pos="648"/>
          <w:tab w:val="left" w:pos="851"/>
          <w:tab w:val="right" w:leader="hyphen" w:pos="9144"/>
        </w:tabs>
        <w:spacing w:before="4" w:line="346" w:lineRule="exact"/>
        <w:ind w:left="852" w:hanging="426"/>
        <w:jc w:val="both"/>
        <w:textAlignment w:val="baseline"/>
        <w:rPr>
          <w:rFonts w:asciiTheme="minorHAnsi" w:eastAsia="Garamond" w:hAnsiTheme="minorHAnsi" w:cstheme="minorHAnsi"/>
          <w:lang w:val="pl-PL"/>
        </w:rPr>
      </w:pPr>
      <w:r w:rsidRPr="00EF719F">
        <w:rPr>
          <w:rFonts w:asciiTheme="minorHAnsi" w:eastAsia="Garamond" w:hAnsiTheme="minorHAnsi" w:cstheme="minorHAnsi"/>
          <w:lang w:val="pl-PL"/>
        </w:rPr>
        <w:t>rozwiązanie Spółki i wyznaczenie likwidatora,</w:t>
      </w:r>
    </w:p>
    <w:p w14:paraId="1F019A9C" w14:textId="77777777" w:rsidR="00380BAA" w:rsidRPr="00EF719F" w:rsidRDefault="00EE4B1D" w:rsidP="00E55488">
      <w:pPr>
        <w:numPr>
          <w:ilvl w:val="0"/>
          <w:numId w:val="9"/>
        </w:numPr>
        <w:tabs>
          <w:tab w:val="clear" w:pos="576"/>
          <w:tab w:val="left" w:pos="426"/>
          <w:tab w:val="left" w:pos="648"/>
          <w:tab w:val="left" w:pos="851"/>
          <w:tab w:val="right" w:leader="hyphen" w:pos="9144"/>
        </w:tabs>
        <w:spacing w:before="42" w:line="346" w:lineRule="exact"/>
        <w:ind w:left="852" w:hanging="426"/>
        <w:jc w:val="both"/>
        <w:textAlignment w:val="baseline"/>
        <w:rPr>
          <w:rFonts w:asciiTheme="minorHAnsi" w:eastAsia="Garamond" w:hAnsiTheme="minorHAnsi" w:cstheme="minorHAnsi"/>
          <w:lang w:val="pl-PL"/>
        </w:rPr>
      </w:pPr>
      <w:r w:rsidRPr="00EF719F">
        <w:rPr>
          <w:rFonts w:asciiTheme="minorHAnsi" w:eastAsia="Garamond" w:hAnsiTheme="minorHAnsi" w:cstheme="minorHAnsi"/>
          <w:lang w:val="pl-PL"/>
        </w:rPr>
        <w:t>wyrażenie zgody na rozporządzenie przez Zarząd prawem</w:t>
      </w:r>
      <w:r w:rsidR="00AA5EFE" w:rsidRPr="00EF719F">
        <w:rPr>
          <w:rFonts w:asciiTheme="minorHAnsi" w:eastAsia="Garamond" w:hAnsiTheme="minorHAnsi" w:cstheme="minorHAnsi"/>
          <w:lang w:val="pl-PL"/>
        </w:rPr>
        <w:t xml:space="preserve"> </w:t>
      </w:r>
      <w:r w:rsidRPr="00EF719F">
        <w:rPr>
          <w:rFonts w:asciiTheme="minorHAnsi" w:eastAsia="Garamond" w:hAnsiTheme="minorHAnsi" w:cstheme="minorHAnsi"/>
          <w:lang w:val="pl-PL"/>
        </w:rPr>
        <w:t xml:space="preserve">lub zaciągnięcie zobowiązania do świadczenia o wartości przewyższającej jednorazowo </w:t>
      </w:r>
      <w:r w:rsidR="00691238" w:rsidRPr="00EF719F">
        <w:rPr>
          <w:rFonts w:asciiTheme="minorHAnsi" w:eastAsia="Garamond" w:hAnsiTheme="minorHAnsi" w:cstheme="minorHAnsi"/>
          <w:lang w:val="pl-PL"/>
        </w:rPr>
        <w:t>1</w:t>
      </w:r>
      <w:r w:rsidRPr="00EF719F">
        <w:rPr>
          <w:rFonts w:asciiTheme="minorHAnsi" w:eastAsia="Garamond" w:hAnsiTheme="minorHAnsi" w:cstheme="minorHAnsi"/>
          <w:lang w:val="pl-PL"/>
        </w:rPr>
        <w:t xml:space="preserve"> % (słownie: pięć procent) kapitału zakładowego Spółki, w</w:t>
      </w:r>
      <w:r w:rsidR="00AA5EFE" w:rsidRPr="00EF719F">
        <w:rPr>
          <w:rFonts w:asciiTheme="minorHAnsi" w:eastAsia="Garamond" w:hAnsiTheme="minorHAnsi" w:cstheme="minorHAnsi"/>
          <w:lang w:val="pl-PL"/>
        </w:rPr>
        <w:t xml:space="preserve"> </w:t>
      </w:r>
      <w:r w:rsidRPr="00EF719F">
        <w:rPr>
          <w:rFonts w:asciiTheme="minorHAnsi" w:eastAsia="Garamond" w:hAnsiTheme="minorHAnsi" w:cstheme="minorHAnsi"/>
          <w:lang w:val="pl-PL"/>
        </w:rPr>
        <w:t>sprawach przekraczających</w:t>
      </w:r>
      <w:r w:rsidR="00691238" w:rsidRPr="00EF719F">
        <w:rPr>
          <w:rFonts w:asciiTheme="minorHAnsi" w:eastAsia="Garamond" w:hAnsiTheme="minorHAnsi" w:cstheme="minorHAnsi"/>
          <w:lang w:val="pl-PL"/>
        </w:rPr>
        <w:t xml:space="preserve"> zwykły zarząd w rozumieniu §</w:t>
      </w:r>
      <w:r w:rsidR="00E0067C" w:rsidRPr="00EF719F">
        <w:rPr>
          <w:rFonts w:asciiTheme="minorHAnsi" w:eastAsia="Garamond" w:hAnsiTheme="minorHAnsi" w:cstheme="minorHAnsi"/>
          <w:lang w:val="pl-PL"/>
        </w:rPr>
        <w:t> </w:t>
      </w:r>
      <w:r w:rsidR="00691238" w:rsidRPr="00EF719F">
        <w:rPr>
          <w:rFonts w:asciiTheme="minorHAnsi" w:eastAsia="Garamond" w:hAnsiTheme="minorHAnsi" w:cstheme="minorHAnsi"/>
          <w:lang w:val="pl-PL"/>
        </w:rPr>
        <w:t>22</w:t>
      </w:r>
      <w:r w:rsidRPr="00EF719F">
        <w:rPr>
          <w:rFonts w:asciiTheme="minorHAnsi" w:eastAsia="Garamond" w:hAnsiTheme="minorHAnsi" w:cstheme="minorHAnsi"/>
          <w:lang w:val="pl-PL"/>
        </w:rPr>
        <w:t xml:space="preserve"> pkt 7,</w:t>
      </w:r>
    </w:p>
    <w:p w14:paraId="1B9527B8" w14:textId="77777777" w:rsidR="00380BAA" w:rsidRPr="00EF719F" w:rsidRDefault="00EE4B1D" w:rsidP="00E55488">
      <w:pPr>
        <w:numPr>
          <w:ilvl w:val="0"/>
          <w:numId w:val="9"/>
        </w:numPr>
        <w:tabs>
          <w:tab w:val="left" w:pos="426"/>
          <w:tab w:val="left" w:pos="648"/>
          <w:tab w:val="left" w:pos="851"/>
          <w:tab w:val="right" w:leader="hyphen" w:pos="9144"/>
        </w:tabs>
        <w:spacing w:line="321" w:lineRule="exact"/>
        <w:ind w:left="993" w:hanging="567"/>
        <w:jc w:val="both"/>
        <w:textAlignment w:val="baseline"/>
        <w:rPr>
          <w:rFonts w:asciiTheme="minorHAnsi" w:eastAsia="Garamond" w:hAnsiTheme="minorHAnsi" w:cstheme="minorHAnsi"/>
          <w:lang w:val="pl-PL"/>
        </w:rPr>
      </w:pPr>
      <w:r w:rsidRPr="00EF719F">
        <w:rPr>
          <w:rFonts w:asciiTheme="minorHAnsi" w:eastAsia="Garamond" w:hAnsiTheme="minorHAnsi" w:cstheme="minorHAnsi"/>
          <w:lang w:val="pl-PL"/>
        </w:rPr>
        <w:t>emisja obligacji,</w:t>
      </w:r>
    </w:p>
    <w:p w14:paraId="4421778A" w14:textId="77777777" w:rsidR="00380BAA" w:rsidRPr="00EF719F" w:rsidRDefault="00EE4B1D" w:rsidP="00E55488">
      <w:pPr>
        <w:numPr>
          <w:ilvl w:val="0"/>
          <w:numId w:val="9"/>
        </w:numPr>
        <w:tabs>
          <w:tab w:val="left" w:pos="426"/>
          <w:tab w:val="left" w:pos="648"/>
          <w:tab w:val="left" w:pos="851"/>
        </w:tabs>
        <w:spacing w:before="43" w:line="335" w:lineRule="exact"/>
        <w:ind w:left="851" w:hanging="425"/>
        <w:jc w:val="both"/>
        <w:textAlignment w:val="baseline"/>
        <w:rPr>
          <w:rFonts w:asciiTheme="minorHAnsi" w:eastAsia="Garamond" w:hAnsiTheme="minorHAnsi" w:cstheme="minorHAnsi"/>
          <w:lang w:val="pl-PL"/>
        </w:rPr>
      </w:pPr>
      <w:r w:rsidRPr="00EF719F">
        <w:rPr>
          <w:rFonts w:asciiTheme="minorHAnsi" w:eastAsia="Garamond" w:hAnsiTheme="minorHAnsi" w:cstheme="minorHAnsi"/>
          <w:lang w:val="pl-PL"/>
        </w:rPr>
        <w:t>zatwierdzanie, sporządzonych przez Zarząd, rocznych i wieloletnich planów działalności Spółki oraz rocznych i wieloletnich planów</w:t>
      </w:r>
      <w:r w:rsidR="00AA5EFE" w:rsidRPr="00EF719F">
        <w:rPr>
          <w:rFonts w:asciiTheme="minorHAnsi" w:eastAsia="Garamond" w:hAnsiTheme="minorHAnsi" w:cstheme="minorHAnsi"/>
          <w:lang w:val="pl-PL"/>
        </w:rPr>
        <w:t xml:space="preserve"> </w:t>
      </w:r>
      <w:r w:rsidRPr="00EF719F">
        <w:rPr>
          <w:rFonts w:asciiTheme="minorHAnsi" w:eastAsia="Garamond" w:hAnsiTheme="minorHAnsi" w:cstheme="minorHAnsi"/>
          <w:lang w:val="pl-PL"/>
        </w:rPr>
        <w:t>finansowych Spółki,</w:t>
      </w:r>
    </w:p>
    <w:p w14:paraId="52F3BDBA" w14:textId="77777777" w:rsidR="00B13309" w:rsidRPr="00EF719F" w:rsidRDefault="00EE4B1D" w:rsidP="00E55488">
      <w:pPr>
        <w:numPr>
          <w:ilvl w:val="0"/>
          <w:numId w:val="9"/>
        </w:numPr>
        <w:tabs>
          <w:tab w:val="left" w:pos="426"/>
          <w:tab w:val="left" w:pos="648"/>
          <w:tab w:val="left" w:pos="851"/>
          <w:tab w:val="right" w:leader="hyphen" w:pos="9144"/>
        </w:tabs>
        <w:spacing w:before="38" w:line="346" w:lineRule="exact"/>
        <w:ind w:left="851" w:hanging="425"/>
        <w:jc w:val="both"/>
        <w:textAlignment w:val="baseline"/>
        <w:rPr>
          <w:rFonts w:asciiTheme="minorHAnsi" w:eastAsia="Garamond" w:hAnsiTheme="minorHAnsi" w:cstheme="minorHAnsi"/>
          <w:lang w:val="pl-PL"/>
        </w:rPr>
      </w:pPr>
      <w:r w:rsidRPr="00EF719F">
        <w:rPr>
          <w:rFonts w:asciiTheme="minorHAnsi" w:eastAsia="Garamond" w:hAnsiTheme="minorHAnsi" w:cstheme="minorHAnsi"/>
          <w:lang w:val="pl-PL"/>
        </w:rPr>
        <w:t>rozpatrzenie innych spraw wniesionych przez Organy Spółki,</w:t>
      </w:r>
      <w:r w:rsidR="00974B83" w:rsidRPr="00EF719F">
        <w:rPr>
          <w:rFonts w:asciiTheme="minorHAnsi" w:eastAsia="Garamond" w:hAnsiTheme="minorHAnsi" w:cstheme="minorHAnsi"/>
          <w:lang w:val="pl-PL"/>
        </w:rPr>
        <w:t xml:space="preserve"> </w:t>
      </w:r>
      <w:r w:rsidRPr="00EF719F">
        <w:rPr>
          <w:rFonts w:asciiTheme="minorHAnsi" w:eastAsia="Garamond" w:hAnsiTheme="minorHAnsi" w:cstheme="minorHAnsi"/>
          <w:lang w:val="pl-PL"/>
        </w:rPr>
        <w:t>wymagających takiego rozstrzygnięcia</w:t>
      </w:r>
      <w:r w:rsidR="00B13309" w:rsidRPr="00EF719F">
        <w:rPr>
          <w:rFonts w:asciiTheme="minorHAnsi" w:eastAsia="Garamond" w:hAnsiTheme="minorHAnsi" w:cstheme="minorHAnsi"/>
          <w:lang w:val="pl-PL"/>
        </w:rPr>
        <w:t>,</w:t>
      </w:r>
    </w:p>
    <w:p w14:paraId="6BC2652E" w14:textId="77777777" w:rsidR="006C7061" w:rsidRPr="00EF719F" w:rsidRDefault="00B13309" w:rsidP="00E55488">
      <w:pPr>
        <w:numPr>
          <w:ilvl w:val="0"/>
          <w:numId w:val="9"/>
        </w:numPr>
        <w:tabs>
          <w:tab w:val="left" w:pos="426"/>
          <w:tab w:val="left" w:pos="648"/>
          <w:tab w:val="left" w:pos="851"/>
          <w:tab w:val="right" w:leader="hyphen" w:pos="9144"/>
        </w:tabs>
        <w:spacing w:before="38" w:line="346" w:lineRule="exact"/>
        <w:ind w:left="993" w:hanging="567"/>
        <w:jc w:val="both"/>
        <w:textAlignment w:val="baseline"/>
        <w:rPr>
          <w:rFonts w:asciiTheme="minorHAnsi" w:eastAsia="Garamond" w:hAnsiTheme="minorHAnsi" w:cstheme="minorHAnsi"/>
          <w:lang w:val="pl-PL"/>
        </w:rPr>
      </w:pPr>
      <w:r w:rsidRPr="00EF719F">
        <w:rPr>
          <w:rFonts w:asciiTheme="minorHAnsi" w:eastAsia="Garamond" w:hAnsiTheme="minorHAnsi" w:cstheme="minorHAnsi"/>
          <w:lang w:val="pl-PL"/>
        </w:rPr>
        <w:t>z</w:t>
      </w:r>
      <w:r w:rsidR="006C7061" w:rsidRPr="00EF719F">
        <w:rPr>
          <w:rFonts w:asciiTheme="minorHAnsi" w:eastAsia="Garamond" w:hAnsiTheme="minorHAnsi" w:cstheme="minorHAnsi"/>
          <w:lang w:val="pl-PL"/>
        </w:rPr>
        <w:t>atwierdzenia Regulaminu Wynagrodzeń w Spółce</w:t>
      </w:r>
      <w:r w:rsidRPr="00EF719F">
        <w:rPr>
          <w:rFonts w:asciiTheme="minorHAnsi" w:eastAsia="Garamond" w:hAnsiTheme="minorHAnsi" w:cstheme="minorHAnsi"/>
          <w:lang w:val="pl-PL"/>
        </w:rPr>
        <w:t>.</w:t>
      </w:r>
    </w:p>
    <w:p w14:paraId="5D9FA458" w14:textId="77777777" w:rsidR="00380BAA" w:rsidRPr="00EF719F" w:rsidRDefault="00691238" w:rsidP="00BD3FDC">
      <w:pPr>
        <w:spacing w:before="240" w:after="313" w:line="293" w:lineRule="exact"/>
        <w:ind w:left="72"/>
        <w:jc w:val="center"/>
        <w:textAlignment w:val="baseline"/>
        <w:rPr>
          <w:rFonts w:asciiTheme="minorHAnsi" w:eastAsia="Bookman Old Style" w:hAnsiTheme="minorHAnsi" w:cstheme="minorHAnsi"/>
          <w:spacing w:val="34"/>
        </w:rPr>
      </w:pPr>
      <w:r w:rsidRPr="00EF719F">
        <w:rPr>
          <w:rFonts w:asciiTheme="minorHAnsi" w:eastAsia="Bookman Old Style" w:hAnsiTheme="minorHAnsi" w:cstheme="minorHAnsi"/>
          <w:spacing w:val="34"/>
        </w:rPr>
        <w:t>§16</w:t>
      </w:r>
    </w:p>
    <w:p w14:paraId="5070A706" w14:textId="77777777" w:rsidR="00380BAA" w:rsidRPr="00EF719F" w:rsidRDefault="00EE4B1D" w:rsidP="00E55488">
      <w:pPr>
        <w:numPr>
          <w:ilvl w:val="0"/>
          <w:numId w:val="10"/>
        </w:numPr>
        <w:tabs>
          <w:tab w:val="clear" w:pos="360"/>
          <w:tab w:val="left" w:pos="432"/>
        </w:tabs>
        <w:spacing w:before="6" w:line="322" w:lineRule="exact"/>
        <w:ind w:left="432" w:right="72" w:hanging="360"/>
        <w:jc w:val="both"/>
        <w:textAlignment w:val="baseline"/>
        <w:rPr>
          <w:rFonts w:asciiTheme="minorHAnsi" w:eastAsia="Garamond" w:hAnsiTheme="minorHAnsi" w:cstheme="minorHAnsi"/>
          <w:lang w:val="pl-PL"/>
        </w:rPr>
      </w:pPr>
      <w:r w:rsidRPr="00EF719F">
        <w:rPr>
          <w:rFonts w:asciiTheme="minorHAnsi" w:eastAsia="Garamond" w:hAnsiTheme="minorHAnsi" w:cstheme="minorHAnsi"/>
          <w:lang w:val="pl-PL"/>
        </w:rPr>
        <w:t>Zgromadzenie Wspólników zwołuje się za pomocą listów poleconych lub przesyłek nadanych pocztą kurierską, wysłanych co najmniej dwa tygodnie przed terminem Zgromadzenia Wspólników. Zamiast listu poleconego lub przesyłki nadanej pocztą kurierską, zawiadomienie może być wysłane wspólnikowi pocztą elektroniczną, jeżeli uprzednio wyraził na to pisemną zgodę, podając adres, na który zawiadomienie</w:t>
      </w:r>
      <w:r w:rsidR="008409AD" w:rsidRPr="00EF719F">
        <w:rPr>
          <w:rFonts w:asciiTheme="minorHAnsi" w:eastAsia="Garamond" w:hAnsiTheme="minorHAnsi" w:cstheme="minorHAnsi"/>
          <w:lang w:val="pl-PL"/>
        </w:rPr>
        <w:t xml:space="preserve"> </w:t>
      </w:r>
      <w:r w:rsidRPr="00EF719F">
        <w:rPr>
          <w:rFonts w:asciiTheme="minorHAnsi" w:eastAsia="Garamond" w:hAnsiTheme="minorHAnsi" w:cstheme="minorHAnsi"/>
          <w:lang w:val="pl-PL"/>
        </w:rPr>
        <w:t>powinno być wysłane.</w:t>
      </w:r>
    </w:p>
    <w:p w14:paraId="0CC46FF8" w14:textId="77777777" w:rsidR="00380BAA" w:rsidRPr="00EF719F" w:rsidRDefault="00EE4B1D" w:rsidP="00E55488">
      <w:pPr>
        <w:numPr>
          <w:ilvl w:val="0"/>
          <w:numId w:val="10"/>
        </w:numPr>
        <w:tabs>
          <w:tab w:val="clear" w:pos="360"/>
          <w:tab w:val="left" w:pos="432"/>
          <w:tab w:val="right" w:leader="hyphen" w:pos="9216"/>
        </w:tabs>
        <w:spacing w:before="32" w:line="340" w:lineRule="exact"/>
        <w:ind w:left="432" w:right="72" w:hanging="360"/>
        <w:jc w:val="both"/>
        <w:textAlignment w:val="baseline"/>
        <w:rPr>
          <w:rFonts w:asciiTheme="minorHAnsi" w:eastAsia="Garamond" w:hAnsiTheme="minorHAnsi" w:cstheme="minorHAnsi"/>
          <w:spacing w:val="1"/>
          <w:lang w:val="pl-PL"/>
        </w:rPr>
      </w:pPr>
      <w:r w:rsidRPr="00EF719F">
        <w:rPr>
          <w:rFonts w:asciiTheme="minorHAnsi" w:eastAsia="Garamond" w:hAnsiTheme="minorHAnsi" w:cstheme="minorHAnsi"/>
          <w:spacing w:val="1"/>
          <w:lang w:val="pl-PL"/>
        </w:rPr>
        <w:t>Uchwały Wspólników zapadają na Zgromadzeniu Wspólników</w:t>
      </w:r>
      <w:r w:rsidR="00201EAB" w:rsidRPr="00EF719F">
        <w:rPr>
          <w:rFonts w:asciiTheme="minorHAnsi" w:eastAsia="Garamond" w:hAnsiTheme="minorHAnsi" w:cstheme="minorHAnsi"/>
          <w:spacing w:val="1"/>
          <w:lang w:val="pl-PL"/>
        </w:rPr>
        <w:t xml:space="preserve"> </w:t>
      </w:r>
      <w:r w:rsidRPr="00EF719F">
        <w:rPr>
          <w:rFonts w:asciiTheme="minorHAnsi" w:eastAsia="Garamond" w:hAnsiTheme="minorHAnsi" w:cstheme="minorHAnsi"/>
          <w:spacing w:val="1"/>
          <w:lang w:val="pl-PL"/>
        </w:rPr>
        <w:t>bezwzględną większością głosów, chyba że przepisy ustaw regulujących działalność spółek kapitałowych ustalają bardziej</w:t>
      </w:r>
      <w:r w:rsidR="00201EAB" w:rsidRPr="00EF719F">
        <w:rPr>
          <w:rFonts w:asciiTheme="minorHAnsi" w:eastAsia="Garamond" w:hAnsiTheme="minorHAnsi" w:cstheme="minorHAnsi"/>
          <w:spacing w:val="1"/>
          <w:lang w:val="pl-PL"/>
        </w:rPr>
        <w:t xml:space="preserve"> </w:t>
      </w:r>
      <w:r w:rsidRPr="00EF719F">
        <w:rPr>
          <w:rFonts w:asciiTheme="minorHAnsi" w:eastAsia="Garamond" w:hAnsiTheme="minorHAnsi" w:cstheme="minorHAnsi"/>
          <w:lang w:val="pl-PL"/>
        </w:rPr>
        <w:t>ograniczające warunki podjęcia tych uchwał.</w:t>
      </w:r>
    </w:p>
    <w:p w14:paraId="670827F3" w14:textId="77777777" w:rsidR="008409AD" w:rsidRPr="00EF719F" w:rsidRDefault="00EE4B1D" w:rsidP="00E55488">
      <w:pPr>
        <w:numPr>
          <w:ilvl w:val="0"/>
          <w:numId w:val="10"/>
        </w:numPr>
        <w:tabs>
          <w:tab w:val="clear" w:pos="360"/>
          <w:tab w:val="left" w:pos="432"/>
        </w:tabs>
        <w:spacing w:before="9" w:line="346" w:lineRule="exact"/>
        <w:ind w:left="432" w:hanging="360"/>
        <w:jc w:val="both"/>
        <w:textAlignment w:val="baseline"/>
        <w:rPr>
          <w:rFonts w:asciiTheme="minorHAnsi" w:eastAsia="Garamond" w:hAnsiTheme="minorHAnsi" w:cstheme="minorHAnsi"/>
          <w:spacing w:val="6"/>
          <w:lang w:val="pl-PL"/>
        </w:rPr>
      </w:pPr>
      <w:r w:rsidRPr="00EF719F">
        <w:rPr>
          <w:rFonts w:asciiTheme="minorHAnsi" w:eastAsia="Garamond" w:hAnsiTheme="minorHAnsi" w:cstheme="minorHAnsi"/>
          <w:spacing w:val="6"/>
          <w:lang w:val="pl-PL"/>
        </w:rPr>
        <w:t>Głosowanie jest jawne.</w:t>
      </w:r>
    </w:p>
    <w:p w14:paraId="3EF19195" w14:textId="77777777" w:rsidR="00201EAB" w:rsidRPr="00EF719F" w:rsidRDefault="00EE4B1D" w:rsidP="00E55488">
      <w:pPr>
        <w:numPr>
          <w:ilvl w:val="0"/>
          <w:numId w:val="10"/>
        </w:numPr>
        <w:tabs>
          <w:tab w:val="clear" w:pos="360"/>
          <w:tab w:val="left" w:pos="432"/>
        </w:tabs>
        <w:spacing w:before="9" w:line="346" w:lineRule="exact"/>
        <w:ind w:left="432" w:hanging="360"/>
        <w:jc w:val="both"/>
        <w:textAlignment w:val="baseline"/>
        <w:rPr>
          <w:rFonts w:asciiTheme="minorHAnsi" w:eastAsia="Garamond" w:hAnsiTheme="minorHAnsi" w:cstheme="minorHAnsi"/>
          <w:spacing w:val="6"/>
          <w:lang w:val="pl-PL"/>
        </w:rPr>
      </w:pPr>
      <w:r w:rsidRPr="00EF719F">
        <w:rPr>
          <w:rFonts w:asciiTheme="minorHAnsi" w:eastAsia="Garamond" w:hAnsiTheme="minorHAnsi" w:cstheme="minorHAnsi"/>
          <w:spacing w:val="6"/>
          <w:lang w:val="pl-PL"/>
        </w:rPr>
        <w:t>Tajne głosowanie zarządza się przy wyborach</w:t>
      </w:r>
      <w:r w:rsidR="00201EAB" w:rsidRPr="00EF719F">
        <w:rPr>
          <w:rFonts w:asciiTheme="minorHAnsi" w:eastAsia="Garamond" w:hAnsiTheme="minorHAnsi" w:cstheme="minorHAnsi"/>
          <w:spacing w:val="6"/>
          <w:lang w:val="pl-PL"/>
        </w:rPr>
        <w:t xml:space="preserve"> </w:t>
      </w:r>
      <w:r w:rsidRPr="00EF719F">
        <w:rPr>
          <w:rFonts w:asciiTheme="minorHAnsi" w:eastAsia="Garamond" w:hAnsiTheme="minorHAnsi" w:cstheme="minorHAnsi"/>
          <w:lang w:val="pl-PL"/>
        </w:rPr>
        <w:t>oraz nad wnioskami o odwołanie Członków Organów Spółki</w:t>
      </w:r>
      <w:r w:rsidR="00201EAB" w:rsidRPr="00EF719F">
        <w:rPr>
          <w:rFonts w:asciiTheme="minorHAnsi" w:eastAsia="Garamond" w:hAnsiTheme="minorHAnsi" w:cstheme="minorHAnsi"/>
          <w:lang w:val="pl-PL"/>
        </w:rPr>
        <w:t xml:space="preserve"> </w:t>
      </w:r>
      <w:r w:rsidRPr="00EF719F">
        <w:rPr>
          <w:rFonts w:asciiTheme="minorHAnsi" w:eastAsia="Garamond" w:hAnsiTheme="minorHAnsi" w:cstheme="minorHAnsi"/>
          <w:lang w:val="pl-PL"/>
        </w:rPr>
        <w:t>lub likwidatorów, o pociągnięcie ich do odpowiedzialności,</w:t>
      </w:r>
      <w:r w:rsidR="00201EAB" w:rsidRPr="00EF719F">
        <w:rPr>
          <w:rFonts w:asciiTheme="minorHAnsi" w:eastAsia="Garamond" w:hAnsiTheme="minorHAnsi" w:cstheme="minorHAnsi"/>
          <w:spacing w:val="6"/>
          <w:lang w:val="pl-PL"/>
        </w:rPr>
        <w:t xml:space="preserve"> </w:t>
      </w:r>
      <w:r w:rsidR="00201EAB" w:rsidRPr="00EF719F">
        <w:rPr>
          <w:rFonts w:asciiTheme="minorHAnsi" w:eastAsia="Garamond" w:hAnsiTheme="minorHAnsi" w:cstheme="minorHAnsi"/>
          <w:spacing w:val="2"/>
          <w:lang w:val="pl-PL"/>
        </w:rPr>
        <w:t>ja</w:t>
      </w:r>
      <w:r w:rsidRPr="00EF719F">
        <w:rPr>
          <w:rFonts w:asciiTheme="minorHAnsi" w:eastAsia="Garamond" w:hAnsiTheme="minorHAnsi" w:cstheme="minorHAnsi"/>
          <w:spacing w:val="2"/>
          <w:lang w:val="pl-PL"/>
        </w:rPr>
        <w:t>k również w</w:t>
      </w:r>
      <w:r w:rsidR="00E0067C" w:rsidRPr="00EF719F">
        <w:rPr>
          <w:rFonts w:asciiTheme="minorHAnsi" w:eastAsia="Garamond" w:hAnsiTheme="minorHAnsi" w:cstheme="minorHAnsi"/>
          <w:spacing w:val="2"/>
          <w:lang w:val="pl-PL"/>
        </w:rPr>
        <w:t> </w:t>
      </w:r>
      <w:r w:rsidRPr="00EF719F">
        <w:rPr>
          <w:rFonts w:asciiTheme="minorHAnsi" w:eastAsia="Garamond" w:hAnsiTheme="minorHAnsi" w:cstheme="minorHAnsi"/>
          <w:spacing w:val="2"/>
          <w:lang w:val="pl-PL"/>
        </w:rPr>
        <w:t>sprawach osobowych.</w:t>
      </w:r>
    </w:p>
    <w:p w14:paraId="546AE814" w14:textId="77777777" w:rsidR="00201EAB" w:rsidRPr="00EF719F" w:rsidRDefault="00EE4B1D" w:rsidP="00E55488">
      <w:pPr>
        <w:numPr>
          <w:ilvl w:val="0"/>
          <w:numId w:val="10"/>
        </w:numPr>
        <w:tabs>
          <w:tab w:val="clear" w:pos="360"/>
          <w:tab w:val="left" w:pos="432"/>
        </w:tabs>
        <w:spacing w:before="9" w:line="346" w:lineRule="exact"/>
        <w:ind w:left="432" w:hanging="360"/>
        <w:jc w:val="both"/>
        <w:textAlignment w:val="baseline"/>
        <w:rPr>
          <w:rFonts w:asciiTheme="minorHAnsi" w:eastAsia="Garamond" w:hAnsiTheme="minorHAnsi" w:cstheme="minorHAnsi"/>
          <w:spacing w:val="6"/>
          <w:lang w:val="pl-PL"/>
        </w:rPr>
      </w:pPr>
      <w:r w:rsidRPr="00EF719F">
        <w:rPr>
          <w:rFonts w:asciiTheme="minorHAnsi" w:eastAsia="Garamond" w:hAnsiTheme="minorHAnsi" w:cstheme="minorHAnsi"/>
          <w:spacing w:val="6"/>
          <w:lang w:val="pl-PL"/>
        </w:rPr>
        <w:t xml:space="preserve">W sprawach nie objętych porządkiem obrad nie można powziąć uchwały, chyba że cały kapitał zakładowy jest reprezentowany na Zgromadzeniu Wspólników, a </w:t>
      </w:r>
      <w:r w:rsidR="00201EAB" w:rsidRPr="00EF719F">
        <w:rPr>
          <w:rFonts w:asciiTheme="minorHAnsi" w:eastAsia="Garamond" w:hAnsiTheme="minorHAnsi" w:cstheme="minorHAnsi"/>
          <w:spacing w:val="6"/>
          <w:lang w:val="pl-PL"/>
        </w:rPr>
        <w:t xml:space="preserve">nikt </w:t>
      </w:r>
      <w:r w:rsidRPr="00EF719F">
        <w:rPr>
          <w:rFonts w:asciiTheme="minorHAnsi" w:eastAsia="Garamond" w:hAnsiTheme="minorHAnsi" w:cstheme="minorHAnsi"/>
          <w:spacing w:val="6"/>
          <w:lang w:val="pl-PL"/>
        </w:rPr>
        <w:t>z</w:t>
      </w:r>
      <w:r w:rsidR="00201EAB" w:rsidRPr="00EF719F">
        <w:rPr>
          <w:rFonts w:asciiTheme="minorHAnsi" w:eastAsia="Garamond" w:hAnsiTheme="minorHAnsi" w:cstheme="minorHAnsi"/>
          <w:spacing w:val="6"/>
          <w:lang w:val="pl-PL"/>
        </w:rPr>
        <w:t> </w:t>
      </w:r>
      <w:r w:rsidRPr="00EF719F">
        <w:rPr>
          <w:rFonts w:asciiTheme="minorHAnsi" w:eastAsia="Garamond" w:hAnsiTheme="minorHAnsi" w:cstheme="minorHAnsi"/>
          <w:spacing w:val="6"/>
          <w:lang w:val="pl-PL"/>
        </w:rPr>
        <w:t>obecnych nie zgłosił sprzeciwu</w:t>
      </w:r>
      <w:r w:rsidR="00201EAB" w:rsidRPr="00EF719F">
        <w:rPr>
          <w:rFonts w:asciiTheme="minorHAnsi" w:eastAsia="Garamond" w:hAnsiTheme="minorHAnsi" w:cstheme="minorHAnsi"/>
          <w:spacing w:val="6"/>
          <w:lang w:val="pl-PL"/>
        </w:rPr>
        <w:t xml:space="preserve"> </w:t>
      </w:r>
      <w:r w:rsidRPr="00EF719F">
        <w:rPr>
          <w:rFonts w:asciiTheme="minorHAnsi" w:eastAsia="Garamond" w:hAnsiTheme="minorHAnsi" w:cstheme="minorHAnsi"/>
          <w:spacing w:val="6"/>
          <w:lang w:val="pl-PL"/>
        </w:rPr>
        <w:t>dotyczącego powzięcia uchwał.</w:t>
      </w:r>
    </w:p>
    <w:p w14:paraId="24563723" w14:textId="77777777" w:rsidR="00380BAA" w:rsidRPr="00EF719F" w:rsidRDefault="00EE4B1D" w:rsidP="008409AD">
      <w:pPr>
        <w:spacing w:before="476" w:after="292" w:line="345" w:lineRule="exact"/>
        <w:jc w:val="center"/>
        <w:textAlignment w:val="baseline"/>
        <w:rPr>
          <w:rFonts w:asciiTheme="minorHAnsi" w:eastAsia="Garamond" w:hAnsiTheme="minorHAnsi" w:cstheme="minorHAnsi"/>
          <w:b/>
          <w:spacing w:val="2"/>
          <w:u w:val="single"/>
          <w:lang w:val="pl-PL"/>
        </w:rPr>
      </w:pPr>
      <w:r w:rsidRPr="00EF719F">
        <w:rPr>
          <w:rFonts w:asciiTheme="minorHAnsi" w:eastAsia="Garamond" w:hAnsiTheme="minorHAnsi" w:cstheme="minorHAnsi"/>
          <w:b/>
          <w:spacing w:val="2"/>
          <w:u w:val="single"/>
          <w:lang w:val="pl-PL"/>
        </w:rPr>
        <w:t>Rozdział II. Rada Nadzorcza</w:t>
      </w:r>
    </w:p>
    <w:p w14:paraId="1A8DF476" w14:textId="77777777" w:rsidR="00380BAA" w:rsidRPr="00EF719F" w:rsidRDefault="00BD3FDC" w:rsidP="00BD3FDC">
      <w:pPr>
        <w:spacing w:before="240" w:after="75" w:line="297" w:lineRule="exact"/>
        <w:jc w:val="center"/>
        <w:textAlignment w:val="baseline"/>
        <w:rPr>
          <w:rFonts w:asciiTheme="minorHAnsi" w:eastAsia="Bookman Old Style" w:hAnsiTheme="minorHAnsi" w:cstheme="minorHAnsi"/>
          <w:spacing w:val="16"/>
        </w:rPr>
      </w:pPr>
      <w:r w:rsidRPr="00EF719F">
        <w:rPr>
          <w:rFonts w:asciiTheme="minorHAnsi" w:eastAsia="Bookman Old Style" w:hAnsiTheme="minorHAnsi" w:cstheme="minorHAnsi"/>
          <w:spacing w:val="16"/>
        </w:rPr>
        <w:t>§</w:t>
      </w:r>
      <w:r w:rsidR="00691238" w:rsidRPr="00EF719F">
        <w:rPr>
          <w:rFonts w:asciiTheme="minorHAnsi" w:eastAsia="Bookman Old Style" w:hAnsiTheme="minorHAnsi" w:cstheme="minorHAnsi"/>
          <w:spacing w:val="16"/>
        </w:rPr>
        <w:t>17</w:t>
      </w:r>
    </w:p>
    <w:p w14:paraId="52E815ED" w14:textId="77777777" w:rsidR="00380BAA" w:rsidRPr="00EF719F" w:rsidRDefault="00EE4B1D" w:rsidP="00E55488">
      <w:pPr>
        <w:numPr>
          <w:ilvl w:val="0"/>
          <w:numId w:val="11"/>
        </w:numPr>
        <w:spacing w:before="1" w:line="345" w:lineRule="exact"/>
        <w:ind w:left="432" w:hanging="432"/>
        <w:jc w:val="both"/>
        <w:textAlignment w:val="baseline"/>
        <w:rPr>
          <w:rFonts w:asciiTheme="minorHAnsi" w:eastAsia="Garamond" w:hAnsiTheme="minorHAnsi" w:cstheme="minorHAnsi"/>
          <w:spacing w:val="2"/>
          <w:lang w:val="pl-PL"/>
        </w:rPr>
      </w:pPr>
      <w:r w:rsidRPr="00EF719F">
        <w:rPr>
          <w:rFonts w:asciiTheme="minorHAnsi" w:eastAsia="Garamond" w:hAnsiTheme="minorHAnsi" w:cstheme="minorHAnsi"/>
          <w:spacing w:val="5"/>
          <w:lang w:val="pl-PL"/>
        </w:rPr>
        <w:t>Rada Nadzorcza sprawuje stały nadzór nad działalnością Spółki</w:t>
      </w:r>
      <w:r w:rsidR="00610B93" w:rsidRPr="00EF719F">
        <w:rPr>
          <w:rFonts w:asciiTheme="minorHAnsi" w:eastAsia="Garamond" w:hAnsiTheme="minorHAnsi" w:cstheme="minorHAnsi"/>
          <w:spacing w:val="5"/>
          <w:lang w:val="pl-PL"/>
        </w:rPr>
        <w:t xml:space="preserve"> </w:t>
      </w:r>
      <w:r w:rsidRPr="00EF719F">
        <w:rPr>
          <w:rFonts w:asciiTheme="minorHAnsi" w:eastAsia="Garamond" w:hAnsiTheme="minorHAnsi" w:cstheme="minorHAnsi"/>
          <w:spacing w:val="2"/>
          <w:lang w:val="pl-PL"/>
        </w:rPr>
        <w:t>we wszystkich dziedzinach jej działalności.</w:t>
      </w:r>
    </w:p>
    <w:p w14:paraId="2C9E14BE" w14:textId="77777777" w:rsidR="00380BAA" w:rsidRPr="00EF719F" w:rsidRDefault="00EE4B1D" w:rsidP="00E55488">
      <w:pPr>
        <w:numPr>
          <w:ilvl w:val="0"/>
          <w:numId w:val="11"/>
        </w:numPr>
        <w:spacing w:line="343" w:lineRule="exact"/>
        <w:ind w:left="432" w:right="72" w:hanging="432"/>
        <w:jc w:val="both"/>
        <w:textAlignment w:val="baseline"/>
        <w:rPr>
          <w:rFonts w:asciiTheme="minorHAnsi" w:eastAsia="Garamond" w:hAnsiTheme="minorHAnsi" w:cstheme="minorHAnsi"/>
          <w:lang w:val="pl-PL"/>
        </w:rPr>
      </w:pPr>
      <w:r w:rsidRPr="00EF719F">
        <w:rPr>
          <w:rFonts w:asciiTheme="minorHAnsi" w:eastAsia="Garamond" w:hAnsiTheme="minorHAnsi" w:cstheme="minorHAnsi"/>
          <w:lang w:val="pl-PL"/>
        </w:rPr>
        <w:t>Rada Nadzorcza wykonuje prawo nadzoru kolegialnie, może jednak</w:t>
      </w:r>
      <w:r w:rsidR="006602C0" w:rsidRPr="00EF719F">
        <w:rPr>
          <w:rFonts w:asciiTheme="minorHAnsi" w:eastAsia="Garamond" w:hAnsiTheme="minorHAnsi" w:cstheme="minorHAnsi"/>
          <w:lang w:val="pl-PL"/>
        </w:rPr>
        <w:t xml:space="preserve"> </w:t>
      </w:r>
      <w:r w:rsidRPr="00EF719F">
        <w:rPr>
          <w:rFonts w:asciiTheme="minorHAnsi" w:eastAsia="Garamond" w:hAnsiTheme="minorHAnsi" w:cstheme="minorHAnsi"/>
          <w:lang w:val="pl-PL"/>
        </w:rPr>
        <w:t>delegować swoich Członków do indywidualnego wykonywania</w:t>
      </w:r>
      <w:r w:rsidR="00E0067C" w:rsidRPr="00EF719F">
        <w:rPr>
          <w:rFonts w:asciiTheme="minorHAnsi" w:eastAsia="Garamond" w:hAnsiTheme="minorHAnsi" w:cstheme="minorHAnsi"/>
          <w:lang w:val="pl-PL"/>
        </w:rPr>
        <w:t xml:space="preserve"> </w:t>
      </w:r>
      <w:r w:rsidRPr="00EF719F">
        <w:rPr>
          <w:rFonts w:asciiTheme="minorHAnsi" w:eastAsia="Garamond" w:hAnsiTheme="minorHAnsi" w:cstheme="minorHAnsi"/>
          <w:spacing w:val="1"/>
          <w:lang w:val="pl-PL"/>
        </w:rPr>
        <w:t>poszczególnych czynności nadzorczych</w:t>
      </w:r>
      <w:r w:rsidR="006602C0" w:rsidRPr="00EF719F">
        <w:rPr>
          <w:rFonts w:asciiTheme="minorHAnsi" w:eastAsia="Garamond" w:hAnsiTheme="minorHAnsi" w:cstheme="minorHAnsi"/>
          <w:spacing w:val="1"/>
          <w:lang w:val="pl-PL"/>
        </w:rPr>
        <w:t>.</w:t>
      </w:r>
    </w:p>
    <w:p w14:paraId="478E893A" w14:textId="77777777" w:rsidR="00380BAA" w:rsidRPr="00EF719F" w:rsidRDefault="00EE4B1D" w:rsidP="00E55488">
      <w:pPr>
        <w:numPr>
          <w:ilvl w:val="0"/>
          <w:numId w:val="11"/>
        </w:numPr>
        <w:spacing w:before="5" w:line="345" w:lineRule="exact"/>
        <w:ind w:left="432" w:hanging="432"/>
        <w:jc w:val="both"/>
        <w:textAlignment w:val="baseline"/>
        <w:rPr>
          <w:rFonts w:asciiTheme="minorHAnsi" w:eastAsia="Garamond" w:hAnsiTheme="minorHAnsi" w:cstheme="minorHAnsi"/>
          <w:spacing w:val="7"/>
          <w:lang w:val="pl-PL"/>
        </w:rPr>
      </w:pPr>
      <w:r w:rsidRPr="00EF719F">
        <w:rPr>
          <w:rFonts w:asciiTheme="minorHAnsi" w:eastAsia="Garamond" w:hAnsiTheme="minorHAnsi" w:cstheme="minorHAnsi"/>
          <w:spacing w:val="7"/>
          <w:lang w:val="pl-PL"/>
        </w:rPr>
        <w:t>Powierzenie Radzie Nadzorczej nadzoru nad działalnością Spółki nie</w:t>
      </w:r>
      <w:r w:rsidR="006602C0" w:rsidRPr="00EF719F">
        <w:rPr>
          <w:rFonts w:asciiTheme="minorHAnsi" w:eastAsia="Garamond" w:hAnsiTheme="minorHAnsi" w:cstheme="minorHAnsi"/>
          <w:spacing w:val="7"/>
          <w:lang w:val="pl-PL"/>
        </w:rPr>
        <w:t xml:space="preserve"> </w:t>
      </w:r>
      <w:r w:rsidRPr="00EF719F">
        <w:rPr>
          <w:rFonts w:asciiTheme="minorHAnsi" w:eastAsia="Garamond" w:hAnsiTheme="minorHAnsi" w:cstheme="minorHAnsi"/>
          <w:lang w:val="pl-PL"/>
        </w:rPr>
        <w:t>wyłącza ani nie ogranicza indywidualnej kontroli Wspólników.</w:t>
      </w:r>
    </w:p>
    <w:p w14:paraId="4233457F" w14:textId="77777777" w:rsidR="00380BAA" w:rsidRPr="00EF719F" w:rsidRDefault="00EE4B1D" w:rsidP="00E55488">
      <w:pPr>
        <w:numPr>
          <w:ilvl w:val="0"/>
          <w:numId w:val="11"/>
        </w:numPr>
        <w:spacing w:before="3" w:after="302" w:line="345" w:lineRule="exact"/>
        <w:ind w:left="432" w:right="72" w:hanging="432"/>
        <w:jc w:val="both"/>
        <w:textAlignment w:val="baseline"/>
        <w:rPr>
          <w:rFonts w:asciiTheme="minorHAnsi" w:eastAsia="Garamond" w:hAnsiTheme="minorHAnsi" w:cstheme="minorHAnsi"/>
          <w:lang w:val="pl-PL"/>
        </w:rPr>
      </w:pPr>
      <w:r w:rsidRPr="00EF719F">
        <w:rPr>
          <w:rFonts w:asciiTheme="minorHAnsi" w:eastAsia="Garamond" w:hAnsiTheme="minorHAnsi" w:cstheme="minorHAnsi"/>
          <w:lang w:val="pl-PL"/>
        </w:rPr>
        <w:t>Członkowie Rady Nadzorczej wykonują swoje prawa i obowiązki osobiście, przy czym obowiązani są do zachowania tajemnicy obrad oraz informacji dotyczących Spółki (tajemnica przedsiębiorstwa), powziętych w związku z pełnieniem funkcji w Radzie Nadzorczej.</w:t>
      </w:r>
    </w:p>
    <w:p w14:paraId="7DB8D102" w14:textId="77777777" w:rsidR="00380BAA" w:rsidRPr="00EF719F" w:rsidRDefault="00691238" w:rsidP="008409AD">
      <w:pPr>
        <w:spacing w:after="366" w:line="298" w:lineRule="exact"/>
        <w:jc w:val="center"/>
        <w:textAlignment w:val="baseline"/>
        <w:rPr>
          <w:rFonts w:asciiTheme="minorHAnsi" w:eastAsia="Bookman Old Style" w:hAnsiTheme="minorHAnsi" w:cstheme="minorHAnsi"/>
          <w:spacing w:val="27"/>
          <w:lang w:val="pl-PL"/>
        </w:rPr>
      </w:pPr>
      <w:r w:rsidRPr="00EF719F">
        <w:rPr>
          <w:rFonts w:asciiTheme="minorHAnsi" w:eastAsia="Bookman Old Style" w:hAnsiTheme="minorHAnsi" w:cstheme="minorHAnsi"/>
          <w:spacing w:val="27"/>
          <w:lang w:val="pl-PL"/>
        </w:rPr>
        <w:t>§18</w:t>
      </w:r>
    </w:p>
    <w:p w14:paraId="363746F8" w14:textId="77777777" w:rsidR="00380BAA" w:rsidRPr="00EF719F" w:rsidRDefault="00EE4B1D" w:rsidP="00E55488">
      <w:pPr>
        <w:pStyle w:val="Akapitzlist"/>
        <w:numPr>
          <w:ilvl w:val="0"/>
          <w:numId w:val="24"/>
        </w:numPr>
        <w:spacing w:before="1" w:line="345" w:lineRule="exact"/>
        <w:ind w:left="426" w:right="72" w:hanging="426"/>
        <w:jc w:val="both"/>
        <w:textAlignment w:val="baseline"/>
        <w:rPr>
          <w:rFonts w:asciiTheme="minorHAnsi" w:eastAsia="Garamond" w:hAnsiTheme="minorHAnsi" w:cstheme="minorHAnsi"/>
          <w:lang w:val="pl-PL"/>
        </w:rPr>
      </w:pPr>
      <w:r w:rsidRPr="00EF719F">
        <w:rPr>
          <w:rFonts w:asciiTheme="minorHAnsi" w:eastAsia="Garamond" w:hAnsiTheme="minorHAnsi" w:cstheme="minorHAnsi"/>
          <w:lang w:val="pl-PL"/>
        </w:rPr>
        <w:t>Rada Nadzorcza składa się z trzech Członków powo</w:t>
      </w:r>
      <w:r w:rsidR="00B73C91" w:rsidRPr="00EF719F">
        <w:rPr>
          <w:rFonts w:asciiTheme="minorHAnsi" w:eastAsia="Garamond" w:hAnsiTheme="minorHAnsi" w:cstheme="minorHAnsi"/>
          <w:lang w:val="pl-PL"/>
        </w:rPr>
        <w:t xml:space="preserve">ływanych i odwoływanych uchwałą </w:t>
      </w:r>
      <w:r w:rsidRPr="00EF719F">
        <w:rPr>
          <w:rFonts w:asciiTheme="minorHAnsi" w:eastAsia="Garamond" w:hAnsiTheme="minorHAnsi" w:cstheme="minorHAnsi"/>
          <w:lang w:val="pl-PL"/>
        </w:rPr>
        <w:t>Zgromadzenia Wspólników na wspólną kadencję, przy czym do składu Rady Nadzorczej powoływani są</w:t>
      </w:r>
      <w:r w:rsidR="00691238" w:rsidRPr="00EF719F">
        <w:rPr>
          <w:rFonts w:asciiTheme="minorHAnsi" w:eastAsia="Garamond" w:hAnsiTheme="minorHAnsi" w:cstheme="minorHAnsi"/>
          <w:lang w:val="pl-PL"/>
        </w:rPr>
        <w:t xml:space="preserve"> </w:t>
      </w:r>
      <w:r w:rsidRPr="00EF719F">
        <w:rPr>
          <w:rFonts w:asciiTheme="minorHAnsi" w:eastAsia="Garamond" w:hAnsiTheme="minorHAnsi" w:cstheme="minorHAnsi"/>
          <w:lang w:val="pl-PL"/>
        </w:rPr>
        <w:t>Członkowie Rady Nadzorczej wyznaczeni przez</w:t>
      </w:r>
      <w:r w:rsidR="00D80E1F" w:rsidRPr="00EF719F">
        <w:rPr>
          <w:rFonts w:asciiTheme="minorHAnsi" w:eastAsia="Garamond" w:hAnsiTheme="minorHAnsi" w:cstheme="minorHAnsi"/>
          <w:lang w:val="pl-PL"/>
        </w:rPr>
        <w:t xml:space="preserve"> </w:t>
      </w:r>
      <w:r w:rsidRPr="00EF719F">
        <w:rPr>
          <w:rFonts w:asciiTheme="minorHAnsi" w:eastAsia="Garamond" w:hAnsiTheme="minorHAnsi" w:cstheme="minorHAnsi"/>
          <w:lang w:val="pl-PL"/>
        </w:rPr>
        <w:t>Wspólnika</w:t>
      </w:r>
      <w:r w:rsidR="00691238" w:rsidRPr="00EF719F">
        <w:rPr>
          <w:rFonts w:asciiTheme="minorHAnsi" w:eastAsia="Garamond" w:hAnsiTheme="minorHAnsi" w:cstheme="minorHAnsi"/>
          <w:lang w:val="pl-PL"/>
        </w:rPr>
        <w:t>.</w:t>
      </w:r>
    </w:p>
    <w:p w14:paraId="01AA5AB6" w14:textId="77777777" w:rsidR="009077F5" w:rsidRPr="00EF719F" w:rsidRDefault="00EE4B1D" w:rsidP="00E55488">
      <w:pPr>
        <w:pStyle w:val="Akapitzlist"/>
        <w:numPr>
          <w:ilvl w:val="0"/>
          <w:numId w:val="24"/>
        </w:numPr>
        <w:spacing w:before="1" w:line="345" w:lineRule="exact"/>
        <w:ind w:left="426" w:right="72" w:hanging="426"/>
        <w:jc w:val="both"/>
        <w:textAlignment w:val="baseline"/>
        <w:rPr>
          <w:rFonts w:asciiTheme="minorHAnsi" w:eastAsia="Garamond" w:hAnsiTheme="minorHAnsi" w:cstheme="minorHAnsi"/>
          <w:lang w:val="pl-PL"/>
        </w:rPr>
      </w:pPr>
      <w:r w:rsidRPr="00EF719F">
        <w:rPr>
          <w:rFonts w:asciiTheme="minorHAnsi" w:eastAsia="Garamond" w:hAnsiTheme="minorHAnsi" w:cstheme="minorHAnsi"/>
          <w:lang w:val="pl-PL"/>
        </w:rPr>
        <w:t>Kadencja Rady Nadzorczej trwa 3 (słownie: trzy) lata. Kadencja</w:t>
      </w:r>
      <w:r w:rsidR="00E0067C" w:rsidRPr="00EF719F">
        <w:rPr>
          <w:rFonts w:asciiTheme="minorHAnsi" w:eastAsia="Garamond" w:hAnsiTheme="minorHAnsi" w:cstheme="minorHAnsi"/>
          <w:lang w:val="pl-PL"/>
        </w:rPr>
        <w:t xml:space="preserve"> </w:t>
      </w:r>
      <w:r w:rsidRPr="00EF719F">
        <w:rPr>
          <w:rFonts w:asciiTheme="minorHAnsi" w:eastAsia="Garamond" w:hAnsiTheme="minorHAnsi" w:cstheme="minorHAnsi"/>
          <w:lang w:val="pl-PL"/>
        </w:rPr>
        <w:t>kończy się, a mandaty</w:t>
      </w:r>
      <w:r w:rsidR="009077F5" w:rsidRPr="00EF719F">
        <w:rPr>
          <w:rFonts w:asciiTheme="minorHAnsi" w:eastAsia="Garamond" w:hAnsiTheme="minorHAnsi" w:cstheme="minorHAnsi"/>
          <w:lang w:val="pl-PL"/>
        </w:rPr>
        <w:t xml:space="preserve"> </w:t>
      </w:r>
      <w:r w:rsidRPr="00EF719F">
        <w:rPr>
          <w:rFonts w:asciiTheme="minorHAnsi" w:eastAsia="Garamond" w:hAnsiTheme="minorHAnsi" w:cstheme="minorHAnsi"/>
          <w:lang w:val="pl-PL"/>
        </w:rPr>
        <w:t>Członków Rady Nadzorczej wygasają z dniem odbycia Zgromadzenia Wspólników zatwierdzającego sprawozdanie finansowe za ostatni pełny rok obrotowy pełnienia funkcji Członka</w:t>
      </w:r>
      <w:r w:rsidR="009077F5" w:rsidRPr="00EF719F">
        <w:rPr>
          <w:rFonts w:asciiTheme="minorHAnsi" w:eastAsia="Garamond" w:hAnsiTheme="minorHAnsi" w:cstheme="minorHAnsi"/>
          <w:lang w:val="pl-PL"/>
        </w:rPr>
        <w:t xml:space="preserve"> </w:t>
      </w:r>
      <w:r w:rsidRPr="00EF719F">
        <w:rPr>
          <w:rFonts w:asciiTheme="minorHAnsi" w:eastAsia="Garamond" w:hAnsiTheme="minorHAnsi" w:cstheme="minorHAnsi"/>
          <w:lang w:val="pl-PL"/>
        </w:rPr>
        <w:t>Rady Nadzorczej.</w:t>
      </w:r>
    </w:p>
    <w:p w14:paraId="7F669795" w14:textId="77777777" w:rsidR="00380BAA" w:rsidRPr="00EF719F" w:rsidRDefault="00EE4B1D" w:rsidP="00E55488">
      <w:pPr>
        <w:pStyle w:val="Akapitzlist"/>
        <w:numPr>
          <w:ilvl w:val="0"/>
          <w:numId w:val="24"/>
        </w:numPr>
        <w:spacing w:before="1" w:line="345" w:lineRule="exact"/>
        <w:ind w:left="426" w:right="72" w:hanging="426"/>
        <w:jc w:val="both"/>
        <w:textAlignment w:val="baseline"/>
        <w:rPr>
          <w:rFonts w:asciiTheme="minorHAnsi" w:eastAsia="Garamond" w:hAnsiTheme="minorHAnsi" w:cstheme="minorHAnsi"/>
          <w:lang w:val="pl-PL"/>
        </w:rPr>
      </w:pPr>
      <w:r w:rsidRPr="00EF719F">
        <w:rPr>
          <w:rFonts w:asciiTheme="minorHAnsi" w:eastAsia="Garamond" w:hAnsiTheme="minorHAnsi" w:cstheme="minorHAnsi"/>
          <w:lang w:val="pl-PL"/>
        </w:rPr>
        <w:t>Mandat Członka Rady Nadzorczej, powołanego przed upływem</w:t>
      </w:r>
      <w:r w:rsidRPr="00EF719F">
        <w:rPr>
          <w:rFonts w:asciiTheme="minorHAnsi" w:eastAsia="Garamond" w:hAnsiTheme="minorHAnsi" w:cstheme="minorHAnsi"/>
          <w:lang w:val="pl-PL"/>
        </w:rPr>
        <w:tab/>
      </w:r>
      <w:r w:rsidR="009077F5" w:rsidRPr="00EF719F">
        <w:rPr>
          <w:rFonts w:asciiTheme="minorHAnsi" w:eastAsia="Garamond" w:hAnsiTheme="minorHAnsi" w:cstheme="minorHAnsi"/>
          <w:lang w:val="pl-PL"/>
        </w:rPr>
        <w:t xml:space="preserve"> </w:t>
      </w:r>
      <w:r w:rsidRPr="00EF719F">
        <w:rPr>
          <w:rFonts w:asciiTheme="minorHAnsi" w:eastAsia="Garamond" w:hAnsiTheme="minorHAnsi" w:cstheme="minorHAnsi"/>
          <w:lang w:val="pl-PL"/>
        </w:rPr>
        <w:t>kadencji Rady Nadzorczej wygasa równocześnie z wygaśnięciem</w:t>
      </w:r>
      <w:r w:rsidR="009077F5" w:rsidRPr="00EF719F">
        <w:rPr>
          <w:rFonts w:asciiTheme="minorHAnsi" w:eastAsia="Garamond" w:hAnsiTheme="minorHAnsi" w:cstheme="minorHAnsi"/>
          <w:lang w:val="pl-PL"/>
        </w:rPr>
        <w:t xml:space="preserve"> </w:t>
      </w:r>
      <w:r w:rsidRPr="00EF719F">
        <w:rPr>
          <w:rFonts w:asciiTheme="minorHAnsi" w:eastAsia="Garamond" w:hAnsiTheme="minorHAnsi" w:cstheme="minorHAnsi"/>
          <w:lang w:val="pl-PL"/>
        </w:rPr>
        <w:t>mandatów pozostałych Członków Rady Nadzorczej.</w:t>
      </w:r>
    </w:p>
    <w:p w14:paraId="1DD23A6D" w14:textId="77777777" w:rsidR="00380BAA" w:rsidRPr="00EF719F" w:rsidRDefault="00691238" w:rsidP="00BD3FDC">
      <w:pPr>
        <w:spacing w:before="170" w:after="240" w:line="347" w:lineRule="exact"/>
        <w:ind w:left="72"/>
        <w:jc w:val="center"/>
        <w:textAlignment w:val="baseline"/>
        <w:rPr>
          <w:rFonts w:asciiTheme="minorHAnsi" w:eastAsia="Garamond" w:hAnsiTheme="minorHAnsi" w:cstheme="minorHAnsi"/>
          <w:spacing w:val="-6"/>
          <w:lang w:val="pl-PL"/>
        </w:rPr>
      </w:pPr>
      <w:r w:rsidRPr="00EF719F">
        <w:rPr>
          <w:rFonts w:asciiTheme="minorHAnsi" w:eastAsia="Garamond" w:hAnsiTheme="minorHAnsi" w:cstheme="minorHAnsi"/>
          <w:spacing w:val="-6"/>
          <w:lang w:val="pl-PL"/>
        </w:rPr>
        <w:t>§ 19</w:t>
      </w:r>
    </w:p>
    <w:p w14:paraId="25181A07" w14:textId="77777777" w:rsidR="00380BAA" w:rsidRPr="00EF719F" w:rsidRDefault="00EE4B1D" w:rsidP="00E55488">
      <w:pPr>
        <w:numPr>
          <w:ilvl w:val="0"/>
          <w:numId w:val="12"/>
        </w:numPr>
        <w:tabs>
          <w:tab w:val="clear" w:pos="432"/>
          <w:tab w:val="left" w:pos="504"/>
          <w:tab w:val="right" w:leader="hyphen" w:pos="9144"/>
        </w:tabs>
        <w:spacing w:line="347" w:lineRule="exact"/>
        <w:ind w:left="504" w:right="72" w:hanging="432"/>
        <w:jc w:val="both"/>
        <w:textAlignment w:val="baseline"/>
        <w:rPr>
          <w:rFonts w:asciiTheme="minorHAnsi" w:eastAsia="Garamond" w:hAnsiTheme="minorHAnsi" w:cstheme="minorHAnsi"/>
          <w:lang w:val="pl-PL"/>
        </w:rPr>
      </w:pPr>
      <w:r w:rsidRPr="00EF719F">
        <w:rPr>
          <w:rFonts w:asciiTheme="minorHAnsi" w:eastAsia="Garamond" w:hAnsiTheme="minorHAnsi" w:cstheme="minorHAnsi"/>
          <w:lang w:val="pl-PL"/>
        </w:rPr>
        <w:t>Rada Nadzorcza działa na podstawie uchwalonego przez siebie</w:t>
      </w:r>
      <w:r w:rsidR="009077F5" w:rsidRPr="00EF719F">
        <w:rPr>
          <w:rFonts w:asciiTheme="minorHAnsi" w:eastAsia="Garamond" w:hAnsiTheme="minorHAnsi" w:cstheme="minorHAnsi"/>
          <w:lang w:val="pl-PL"/>
        </w:rPr>
        <w:t xml:space="preserve"> </w:t>
      </w:r>
      <w:r w:rsidRPr="00EF719F">
        <w:rPr>
          <w:rFonts w:asciiTheme="minorHAnsi" w:eastAsia="Garamond" w:hAnsiTheme="minorHAnsi" w:cstheme="minorHAnsi"/>
          <w:lang w:val="pl-PL"/>
        </w:rPr>
        <w:t>regulaminu,</w:t>
      </w:r>
      <w:r w:rsidR="009077F5" w:rsidRPr="00EF719F">
        <w:rPr>
          <w:rFonts w:asciiTheme="minorHAnsi" w:eastAsia="Garamond" w:hAnsiTheme="minorHAnsi" w:cstheme="minorHAnsi"/>
          <w:lang w:val="pl-PL"/>
        </w:rPr>
        <w:t xml:space="preserve"> </w:t>
      </w:r>
      <w:r w:rsidRPr="00EF719F">
        <w:rPr>
          <w:rFonts w:asciiTheme="minorHAnsi" w:eastAsia="Garamond" w:hAnsiTheme="minorHAnsi" w:cstheme="minorHAnsi"/>
          <w:lang w:val="pl-PL"/>
        </w:rPr>
        <w:t>określającego jej organizację i sposób wykonywania</w:t>
      </w:r>
      <w:r w:rsidR="009077F5" w:rsidRPr="00EF719F">
        <w:rPr>
          <w:rFonts w:asciiTheme="minorHAnsi" w:eastAsia="Garamond" w:hAnsiTheme="minorHAnsi" w:cstheme="minorHAnsi"/>
          <w:lang w:val="pl-PL"/>
        </w:rPr>
        <w:t xml:space="preserve"> </w:t>
      </w:r>
      <w:r w:rsidRPr="00EF719F">
        <w:rPr>
          <w:rFonts w:asciiTheme="minorHAnsi" w:eastAsia="Garamond" w:hAnsiTheme="minorHAnsi" w:cstheme="minorHAnsi"/>
          <w:lang w:val="pl-PL"/>
        </w:rPr>
        <w:t>czynności.</w:t>
      </w:r>
    </w:p>
    <w:p w14:paraId="28AB3B63" w14:textId="77777777" w:rsidR="009077F5" w:rsidRPr="00EF719F" w:rsidRDefault="009077F5" w:rsidP="00E55488">
      <w:pPr>
        <w:numPr>
          <w:ilvl w:val="0"/>
          <w:numId w:val="12"/>
        </w:numPr>
        <w:tabs>
          <w:tab w:val="clear" w:pos="432"/>
          <w:tab w:val="left" w:pos="504"/>
          <w:tab w:val="right" w:leader="hyphen" w:pos="9144"/>
        </w:tabs>
        <w:spacing w:line="347" w:lineRule="exact"/>
        <w:ind w:left="504" w:right="72" w:hanging="432"/>
        <w:jc w:val="both"/>
        <w:textAlignment w:val="baseline"/>
        <w:rPr>
          <w:rFonts w:asciiTheme="minorHAnsi" w:eastAsia="Garamond" w:hAnsiTheme="minorHAnsi" w:cstheme="minorHAnsi"/>
          <w:lang w:val="pl-PL"/>
        </w:rPr>
      </w:pPr>
      <w:r w:rsidRPr="00EF719F">
        <w:rPr>
          <w:rFonts w:asciiTheme="minorHAnsi" w:eastAsia="Garamond" w:hAnsiTheme="minorHAnsi" w:cstheme="minorHAnsi"/>
          <w:lang w:val="pl-PL"/>
        </w:rPr>
        <w:t xml:space="preserve">Zasady wynagradzania Członków Rady Nadzorczej ustala </w:t>
      </w:r>
      <w:r w:rsidR="00EE4B1D" w:rsidRPr="00EF719F">
        <w:rPr>
          <w:rFonts w:asciiTheme="minorHAnsi" w:eastAsia="Garamond" w:hAnsiTheme="minorHAnsi" w:cstheme="minorHAnsi"/>
          <w:lang w:val="pl-PL"/>
        </w:rPr>
        <w:t xml:space="preserve">każdorazowo </w:t>
      </w:r>
      <w:r w:rsidR="00691238" w:rsidRPr="00EF719F">
        <w:rPr>
          <w:rFonts w:asciiTheme="minorHAnsi" w:eastAsia="Garamond" w:hAnsiTheme="minorHAnsi" w:cstheme="minorHAnsi"/>
          <w:lang w:val="pl-PL"/>
        </w:rPr>
        <w:t>Wspólnik na podstawie obowiązujących przepisów prawa</w:t>
      </w:r>
      <w:r w:rsidRPr="00EF719F">
        <w:rPr>
          <w:rFonts w:asciiTheme="minorHAnsi" w:eastAsia="Garamond" w:hAnsiTheme="minorHAnsi" w:cstheme="minorHAnsi"/>
          <w:lang w:val="pl-PL"/>
        </w:rPr>
        <w:t>.</w:t>
      </w:r>
    </w:p>
    <w:p w14:paraId="4C120B52" w14:textId="77777777" w:rsidR="009077F5" w:rsidRPr="00EF719F" w:rsidRDefault="00EE4B1D" w:rsidP="00E55488">
      <w:pPr>
        <w:numPr>
          <w:ilvl w:val="0"/>
          <w:numId w:val="12"/>
        </w:numPr>
        <w:tabs>
          <w:tab w:val="clear" w:pos="432"/>
          <w:tab w:val="left" w:pos="504"/>
          <w:tab w:val="right" w:leader="hyphen" w:pos="9144"/>
        </w:tabs>
        <w:spacing w:line="347" w:lineRule="exact"/>
        <w:ind w:left="504" w:right="72" w:hanging="432"/>
        <w:jc w:val="both"/>
        <w:textAlignment w:val="baseline"/>
        <w:rPr>
          <w:rFonts w:asciiTheme="minorHAnsi" w:eastAsia="Garamond" w:hAnsiTheme="minorHAnsi" w:cstheme="minorHAnsi"/>
          <w:lang w:val="pl-PL"/>
        </w:rPr>
      </w:pPr>
      <w:r w:rsidRPr="00EF719F">
        <w:rPr>
          <w:rFonts w:asciiTheme="minorHAnsi" w:eastAsia="Garamond" w:hAnsiTheme="minorHAnsi" w:cstheme="minorHAnsi"/>
          <w:lang w:val="pl-PL"/>
        </w:rPr>
        <w:t>Członkowie Rady Nadzorczej wybierają ze swego grona Przewodniczącego i Zastępcę Przewodniczącego. Wyboru dokonuje się zwykłą większością głosów Członków Rady Nadzorczej obecnych na</w:t>
      </w:r>
      <w:r w:rsidR="009077F5" w:rsidRPr="00EF719F">
        <w:rPr>
          <w:rFonts w:asciiTheme="minorHAnsi" w:eastAsia="Garamond" w:hAnsiTheme="minorHAnsi" w:cstheme="minorHAnsi"/>
          <w:lang w:val="pl-PL"/>
        </w:rPr>
        <w:t xml:space="preserve"> </w:t>
      </w:r>
      <w:r w:rsidRPr="00EF719F">
        <w:rPr>
          <w:rFonts w:asciiTheme="minorHAnsi" w:eastAsia="Garamond" w:hAnsiTheme="minorHAnsi" w:cstheme="minorHAnsi"/>
          <w:lang w:val="pl-PL"/>
        </w:rPr>
        <w:t>posiedzeniu.</w:t>
      </w:r>
    </w:p>
    <w:p w14:paraId="6B493821" w14:textId="77777777" w:rsidR="009077F5" w:rsidRPr="00EF719F" w:rsidRDefault="00EE4B1D" w:rsidP="00E55488">
      <w:pPr>
        <w:numPr>
          <w:ilvl w:val="0"/>
          <w:numId w:val="12"/>
        </w:numPr>
        <w:tabs>
          <w:tab w:val="clear" w:pos="432"/>
          <w:tab w:val="left" w:pos="504"/>
          <w:tab w:val="right" w:leader="hyphen" w:pos="9144"/>
        </w:tabs>
        <w:spacing w:line="347" w:lineRule="exact"/>
        <w:ind w:left="504" w:right="72" w:hanging="432"/>
        <w:jc w:val="both"/>
        <w:textAlignment w:val="baseline"/>
        <w:rPr>
          <w:rFonts w:asciiTheme="minorHAnsi" w:eastAsia="Garamond" w:hAnsiTheme="minorHAnsi" w:cstheme="minorHAnsi"/>
          <w:lang w:val="pl-PL"/>
        </w:rPr>
      </w:pPr>
      <w:r w:rsidRPr="00EF719F">
        <w:rPr>
          <w:rFonts w:asciiTheme="minorHAnsi" w:eastAsia="Garamond" w:hAnsiTheme="minorHAnsi" w:cstheme="minorHAnsi"/>
          <w:spacing w:val="1"/>
          <w:lang w:val="pl-PL"/>
        </w:rPr>
        <w:t>Uchwały zapadają zwykłą większością głosów Członków Rady</w:t>
      </w:r>
      <w:r w:rsidRPr="00EF719F">
        <w:rPr>
          <w:rFonts w:asciiTheme="minorHAnsi" w:eastAsia="Garamond" w:hAnsiTheme="minorHAnsi" w:cstheme="minorHAnsi"/>
          <w:spacing w:val="1"/>
          <w:lang w:val="pl-PL"/>
        </w:rPr>
        <w:tab/>
        <w:t xml:space="preserve"> Nadzorczej. W przypadku gdy wynik głosowania jest równy, rozstrzyga głos Przewodniczącego Rady Nadzorczej. Do ważności uchwał Rady Nadzorczej wymagane jest zaproszenie wszystkich Członków Rady</w:t>
      </w:r>
      <w:r w:rsidR="009077F5" w:rsidRPr="00EF719F">
        <w:rPr>
          <w:rFonts w:asciiTheme="minorHAnsi" w:eastAsia="Garamond" w:hAnsiTheme="minorHAnsi" w:cstheme="minorHAnsi"/>
          <w:lang w:val="pl-PL"/>
        </w:rPr>
        <w:t xml:space="preserve"> </w:t>
      </w:r>
      <w:r w:rsidRPr="00EF719F">
        <w:rPr>
          <w:rFonts w:asciiTheme="minorHAnsi" w:eastAsia="Garamond" w:hAnsiTheme="minorHAnsi" w:cstheme="minorHAnsi"/>
          <w:lang w:val="pl-PL"/>
        </w:rPr>
        <w:t>Nadzorczej i obecność co najmniej połowy jej Członków.</w:t>
      </w:r>
    </w:p>
    <w:p w14:paraId="72FB470A" w14:textId="77777777" w:rsidR="009077F5" w:rsidRPr="00EF719F" w:rsidRDefault="00EE4B1D" w:rsidP="00E55488">
      <w:pPr>
        <w:numPr>
          <w:ilvl w:val="0"/>
          <w:numId w:val="12"/>
        </w:numPr>
        <w:tabs>
          <w:tab w:val="clear" w:pos="432"/>
          <w:tab w:val="left" w:pos="504"/>
          <w:tab w:val="right" w:leader="hyphen" w:pos="9144"/>
        </w:tabs>
        <w:spacing w:line="347" w:lineRule="exact"/>
        <w:ind w:left="504" w:right="72" w:hanging="432"/>
        <w:jc w:val="both"/>
        <w:textAlignment w:val="baseline"/>
        <w:rPr>
          <w:rFonts w:asciiTheme="minorHAnsi" w:eastAsia="Garamond" w:hAnsiTheme="minorHAnsi" w:cstheme="minorHAnsi"/>
          <w:lang w:val="pl-PL"/>
        </w:rPr>
      </w:pPr>
      <w:r w:rsidRPr="00EF719F">
        <w:rPr>
          <w:rFonts w:asciiTheme="minorHAnsi" w:eastAsia="Garamond" w:hAnsiTheme="minorHAnsi" w:cstheme="minorHAnsi"/>
          <w:lang w:val="pl-PL"/>
        </w:rPr>
        <w:t>Rada Nadzorcza nie może podjąć uchwały w sprawach nie objętych</w:t>
      </w:r>
      <w:r w:rsidR="009077F5" w:rsidRPr="00EF719F">
        <w:rPr>
          <w:rFonts w:asciiTheme="minorHAnsi" w:eastAsia="Garamond" w:hAnsiTheme="minorHAnsi" w:cstheme="minorHAnsi"/>
          <w:lang w:val="pl-PL"/>
        </w:rPr>
        <w:t xml:space="preserve"> </w:t>
      </w:r>
      <w:r w:rsidRPr="00EF719F">
        <w:rPr>
          <w:rFonts w:asciiTheme="minorHAnsi" w:eastAsia="Garamond" w:hAnsiTheme="minorHAnsi" w:cstheme="minorHAnsi"/>
          <w:lang w:val="pl-PL"/>
        </w:rPr>
        <w:t>porządkiem obrad, chyba że wszyscy jej Członkowie są obecni na</w:t>
      </w:r>
      <w:r w:rsidR="009077F5" w:rsidRPr="00EF719F">
        <w:rPr>
          <w:rFonts w:asciiTheme="minorHAnsi" w:eastAsia="Garamond" w:hAnsiTheme="minorHAnsi" w:cstheme="minorHAnsi"/>
          <w:lang w:val="pl-PL"/>
        </w:rPr>
        <w:t xml:space="preserve"> </w:t>
      </w:r>
      <w:r w:rsidRPr="00EF719F">
        <w:rPr>
          <w:rFonts w:asciiTheme="minorHAnsi" w:eastAsia="Garamond" w:hAnsiTheme="minorHAnsi" w:cstheme="minorHAnsi"/>
          <w:lang w:val="pl-PL"/>
        </w:rPr>
        <w:t>posiedzeniu i wyrażą na to zgodę.</w:t>
      </w:r>
    </w:p>
    <w:p w14:paraId="2CE150FB" w14:textId="77777777" w:rsidR="00411D19" w:rsidRDefault="00EE4B1D" w:rsidP="00E55488">
      <w:pPr>
        <w:numPr>
          <w:ilvl w:val="0"/>
          <w:numId w:val="12"/>
        </w:numPr>
        <w:tabs>
          <w:tab w:val="clear" w:pos="432"/>
          <w:tab w:val="left" w:pos="504"/>
          <w:tab w:val="right" w:leader="hyphen" w:pos="9144"/>
        </w:tabs>
        <w:spacing w:line="347" w:lineRule="exact"/>
        <w:ind w:left="504" w:right="72" w:hanging="432"/>
        <w:jc w:val="both"/>
        <w:textAlignment w:val="baseline"/>
        <w:rPr>
          <w:rFonts w:asciiTheme="minorHAnsi" w:eastAsia="Garamond" w:hAnsiTheme="minorHAnsi" w:cstheme="minorHAnsi"/>
          <w:lang w:val="pl-PL"/>
        </w:rPr>
      </w:pPr>
      <w:r w:rsidRPr="00EF719F">
        <w:rPr>
          <w:rFonts w:asciiTheme="minorHAnsi" w:eastAsia="Garamond" w:hAnsiTheme="minorHAnsi" w:cstheme="minorHAnsi"/>
          <w:spacing w:val="1"/>
          <w:lang w:val="pl-PL"/>
        </w:rPr>
        <w:t>W sprawach wyjątkowych możliwe jest podejmowanie uchwał</w:t>
      </w:r>
      <w:r w:rsidRPr="00EF719F">
        <w:rPr>
          <w:rFonts w:asciiTheme="minorHAnsi" w:eastAsia="Garamond" w:hAnsiTheme="minorHAnsi" w:cstheme="minorHAnsi"/>
          <w:spacing w:val="1"/>
          <w:lang w:val="pl-PL"/>
        </w:rPr>
        <w:tab/>
        <w:t xml:space="preserve"> za pośrednictwem e-mail i</w:t>
      </w:r>
      <w:r w:rsidR="00411D19" w:rsidRPr="00EF719F">
        <w:rPr>
          <w:rFonts w:asciiTheme="minorHAnsi" w:eastAsia="Garamond" w:hAnsiTheme="minorHAnsi" w:cstheme="minorHAnsi"/>
          <w:spacing w:val="1"/>
          <w:lang w:val="pl-PL"/>
        </w:rPr>
        <w:t> </w:t>
      </w:r>
      <w:r w:rsidRPr="00EF719F">
        <w:rPr>
          <w:rFonts w:asciiTheme="minorHAnsi" w:eastAsia="Garamond" w:hAnsiTheme="minorHAnsi" w:cstheme="minorHAnsi"/>
          <w:spacing w:val="1"/>
          <w:lang w:val="pl-PL"/>
        </w:rPr>
        <w:t>faksu, przy zachowaniu 100% głosów oddanych oraz jednomyślności Członków Rady Nadzorczej. Dla ważności tak podjętej uchwały konieczne jest potwierdzenie jej na najbliższym posiedzeniu Rady Nadzorczej przez wszystkich Członków Rady</w:t>
      </w:r>
      <w:r w:rsidR="00411D19" w:rsidRPr="00EF719F">
        <w:rPr>
          <w:rFonts w:asciiTheme="minorHAnsi" w:eastAsia="Garamond" w:hAnsiTheme="minorHAnsi" w:cstheme="minorHAnsi"/>
          <w:lang w:val="pl-PL"/>
        </w:rPr>
        <w:t xml:space="preserve"> </w:t>
      </w:r>
      <w:r w:rsidRPr="00EF719F">
        <w:rPr>
          <w:rFonts w:asciiTheme="minorHAnsi" w:eastAsia="Garamond" w:hAnsiTheme="minorHAnsi" w:cstheme="minorHAnsi"/>
          <w:lang w:val="pl-PL"/>
        </w:rPr>
        <w:t>Nadzorczej.</w:t>
      </w:r>
    </w:p>
    <w:p w14:paraId="4058F721" w14:textId="77777777" w:rsidR="0043238D" w:rsidRDefault="0043238D" w:rsidP="0043238D">
      <w:pPr>
        <w:tabs>
          <w:tab w:val="left" w:pos="432"/>
          <w:tab w:val="left" w:pos="504"/>
          <w:tab w:val="right" w:leader="hyphen" w:pos="9144"/>
        </w:tabs>
        <w:spacing w:line="347" w:lineRule="exact"/>
        <w:ind w:right="72"/>
        <w:jc w:val="both"/>
        <w:textAlignment w:val="baseline"/>
        <w:rPr>
          <w:rFonts w:asciiTheme="minorHAnsi" w:eastAsia="Garamond" w:hAnsiTheme="minorHAnsi" w:cstheme="minorHAnsi"/>
          <w:lang w:val="pl-PL"/>
        </w:rPr>
      </w:pPr>
    </w:p>
    <w:p w14:paraId="300D73A6" w14:textId="77777777" w:rsidR="0043238D" w:rsidRPr="00EF719F" w:rsidRDefault="0043238D" w:rsidP="0043238D">
      <w:pPr>
        <w:tabs>
          <w:tab w:val="left" w:pos="432"/>
          <w:tab w:val="left" w:pos="504"/>
          <w:tab w:val="right" w:leader="hyphen" w:pos="9144"/>
        </w:tabs>
        <w:spacing w:line="347" w:lineRule="exact"/>
        <w:ind w:right="72"/>
        <w:jc w:val="both"/>
        <w:textAlignment w:val="baseline"/>
        <w:rPr>
          <w:rFonts w:asciiTheme="minorHAnsi" w:eastAsia="Garamond" w:hAnsiTheme="minorHAnsi" w:cstheme="minorHAnsi"/>
          <w:lang w:val="pl-PL"/>
        </w:rPr>
      </w:pPr>
    </w:p>
    <w:p w14:paraId="5AEC7AE2" w14:textId="77777777" w:rsidR="00380BAA" w:rsidRPr="00EF719F" w:rsidRDefault="00691238" w:rsidP="00BD3FDC">
      <w:pPr>
        <w:spacing w:before="240" w:after="312" w:line="302" w:lineRule="exact"/>
        <w:ind w:left="72"/>
        <w:jc w:val="center"/>
        <w:textAlignment w:val="baseline"/>
        <w:rPr>
          <w:rFonts w:asciiTheme="minorHAnsi" w:eastAsia="Bookman Old Style" w:hAnsiTheme="minorHAnsi" w:cstheme="minorHAnsi"/>
          <w:spacing w:val="25"/>
          <w:lang w:val="pl-PL"/>
        </w:rPr>
      </w:pPr>
      <w:r w:rsidRPr="00EF719F">
        <w:rPr>
          <w:rFonts w:asciiTheme="minorHAnsi" w:eastAsia="Bookman Old Style" w:hAnsiTheme="minorHAnsi" w:cstheme="minorHAnsi"/>
          <w:spacing w:val="25"/>
          <w:lang w:val="pl-PL"/>
        </w:rPr>
        <w:t>§20</w:t>
      </w:r>
    </w:p>
    <w:p w14:paraId="3D3317CE" w14:textId="77777777" w:rsidR="00380BAA" w:rsidRPr="00EF719F" w:rsidRDefault="00EE4B1D" w:rsidP="008409AD">
      <w:pPr>
        <w:spacing w:line="345" w:lineRule="exact"/>
        <w:ind w:left="72"/>
        <w:jc w:val="both"/>
        <w:textAlignment w:val="baseline"/>
        <w:rPr>
          <w:rFonts w:asciiTheme="minorHAnsi" w:eastAsia="Garamond" w:hAnsiTheme="minorHAnsi" w:cstheme="minorHAnsi"/>
          <w:lang w:val="pl-PL"/>
        </w:rPr>
      </w:pPr>
      <w:r w:rsidRPr="00EF719F">
        <w:rPr>
          <w:rFonts w:asciiTheme="minorHAnsi" w:eastAsia="Garamond" w:hAnsiTheme="minorHAnsi" w:cstheme="minorHAnsi"/>
          <w:lang w:val="pl-PL"/>
        </w:rPr>
        <w:t>Do kompetencji Rady Nadzorczej, oprócz spraw wymienionych w przepisach prawa oraz pozostałych postanowieniach Umowy Spółki</w:t>
      </w:r>
      <w:r w:rsidR="00F411DF" w:rsidRPr="00EF719F">
        <w:rPr>
          <w:rFonts w:asciiTheme="minorHAnsi" w:eastAsia="Garamond" w:hAnsiTheme="minorHAnsi" w:cstheme="minorHAnsi"/>
          <w:lang w:val="pl-PL"/>
        </w:rPr>
        <w:t xml:space="preserve"> </w:t>
      </w:r>
      <w:r w:rsidRPr="00EF719F">
        <w:rPr>
          <w:rFonts w:asciiTheme="minorHAnsi" w:eastAsia="Garamond" w:hAnsiTheme="minorHAnsi" w:cstheme="minorHAnsi"/>
          <w:lang w:val="pl-PL"/>
        </w:rPr>
        <w:t>należy:</w:t>
      </w:r>
    </w:p>
    <w:p w14:paraId="6C24FC4C" w14:textId="77777777" w:rsidR="00F411DF" w:rsidRPr="00EF719F" w:rsidRDefault="00EE4B1D" w:rsidP="00E55488">
      <w:pPr>
        <w:numPr>
          <w:ilvl w:val="0"/>
          <w:numId w:val="13"/>
        </w:numPr>
        <w:tabs>
          <w:tab w:val="left" w:pos="851"/>
        </w:tabs>
        <w:spacing w:before="2" w:line="345" w:lineRule="exact"/>
        <w:ind w:left="851" w:hanging="425"/>
        <w:jc w:val="both"/>
        <w:textAlignment w:val="baseline"/>
        <w:rPr>
          <w:rFonts w:asciiTheme="minorHAnsi" w:eastAsia="Garamond" w:hAnsiTheme="minorHAnsi" w:cstheme="minorHAnsi"/>
          <w:lang w:val="pl-PL"/>
        </w:rPr>
      </w:pPr>
      <w:r w:rsidRPr="00EF719F">
        <w:rPr>
          <w:rFonts w:asciiTheme="minorHAnsi" w:eastAsia="Garamond" w:hAnsiTheme="minorHAnsi" w:cstheme="minorHAnsi"/>
          <w:lang w:val="pl-PL"/>
        </w:rPr>
        <w:t>coroczna ocena sprawozdania Zarządu z działalności Spółki oraz sprawozdania finansowego za ubiegły rok obrotowy oraz składanie Zgromadzeniu Wspólników corocznego pisemnego sprawozdania z</w:t>
      </w:r>
      <w:r w:rsidR="00F411DF" w:rsidRPr="00EF719F">
        <w:rPr>
          <w:rFonts w:asciiTheme="minorHAnsi" w:eastAsia="Garamond" w:hAnsiTheme="minorHAnsi" w:cstheme="minorHAnsi"/>
          <w:lang w:val="pl-PL"/>
        </w:rPr>
        <w:t xml:space="preserve"> </w:t>
      </w:r>
      <w:r w:rsidRPr="00EF719F">
        <w:rPr>
          <w:rFonts w:asciiTheme="minorHAnsi" w:eastAsia="Garamond" w:hAnsiTheme="minorHAnsi" w:cstheme="minorHAnsi"/>
          <w:lang w:val="pl-PL"/>
        </w:rPr>
        <w:t>wyników tej oceny,</w:t>
      </w:r>
    </w:p>
    <w:p w14:paraId="6F3D9707" w14:textId="77777777" w:rsidR="00EF719F" w:rsidRDefault="00EE4B1D" w:rsidP="00E55488">
      <w:pPr>
        <w:numPr>
          <w:ilvl w:val="0"/>
          <w:numId w:val="13"/>
        </w:numPr>
        <w:tabs>
          <w:tab w:val="left" w:pos="851"/>
        </w:tabs>
        <w:spacing w:before="2" w:line="345" w:lineRule="exact"/>
        <w:ind w:left="851" w:hanging="425"/>
        <w:jc w:val="both"/>
        <w:textAlignment w:val="baseline"/>
        <w:rPr>
          <w:rFonts w:asciiTheme="minorHAnsi" w:eastAsia="Garamond" w:hAnsiTheme="minorHAnsi" w:cstheme="minorHAnsi"/>
          <w:lang w:val="pl-PL"/>
        </w:rPr>
      </w:pPr>
      <w:r w:rsidRPr="00EF719F">
        <w:rPr>
          <w:rFonts w:asciiTheme="minorHAnsi" w:eastAsia="Garamond" w:hAnsiTheme="minorHAnsi" w:cstheme="minorHAnsi"/>
          <w:spacing w:val="6"/>
          <w:lang w:val="pl-PL"/>
        </w:rPr>
        <w:t>przedkładanie Zgromadzeniu Wspólników corocznych sprawozdań</w:t>
      </w:r>
      <w:r w:rsidR="00F411DF" w:rsidRPr="00EF719F">
        <w:rPr>
          <w:rFonts w:asciiTheme="minorHAnsi" w:eastAsia="Garamond" w:hAnsiTheme="minorHAnsi" w:cstheme="minorHAnsi"/>
          <w:spacing w:val="6"/>
          <w:lang w:val="pl-PL"/>
        </w:rPr>
        <w:t xml:space="preserve"> </w:t>
      </w:r>
      <w:r w:rsidRPr="00EF719F">
        <w:rPr>
          <w:rFonts w:asciiTheme="minorHAnsi" w:eastAsia="Garamond" w:hAnsiTheme="minorHAnsi" w:cstheme="minorHAnsi"/>
          <w:lang w:val="pl-PL"/>
        </w:rPr>
        <w:t>z działalności Rady Nadzorczej</w:t>
      </w:r>
      <w:r w:rsidR="00F411DF" w:rsidRPr="00EF719F">
        <w:rPr>
          <w:rFonts w:asciiTheme="minorHAnsi" w:eastAsia="Garamond" w:hAnsiTheme="minorHAnsi" w:cstheme="minorHAnsi"/>
          <w:lang w:val="pl-PL"/>
        </w:rPr>
        <w:t>,</w:t>
      </w:r>
    </w:p>
    <w:p w14:paraId="47B9AAF8" w14:textId="7C3296F7" w:rsidR="00380BAA" w:rsidRPr="00EF719F" w:rsidRDefault="00EE4B1D" w:rsidP="00E55488">
      <w:pPr>
        <w:numPr>
          <w:ilvl w:val="0"/>
          <w:numId w:val="13"/>
        </w:numPr>
        <w:tabs>
          <w:tab w:val="left" w:pos="851"/>
        </w:tabs>
        <w:spacing w:before="2" w:line="345" w:lineRule="exact"/>
        <w:ind w:left="851" w:hanging="425"/>
        <w:jc w:val="both"/>
        <w:textAlignment w:val="baseline"/>
        <w:rPr>
          <w:rFonts w:asciiTheme="minorHAnsi" w:eastAsia="Garamond" w:hAnsiTheme="minorHAnsi" w:cstheme="minorHAnsi"/>
          <w:lang w:val="pl-PL"/>
        </w:rPr>
      </w:pPr>
      <w:r w:rsidRPr="00EF719F">
        <w:rPr>
          <w:rFonts w:asciiTheme="minorHAnsi" w:eastAsia="Garamond" w:hAnsiTheme="minorHAnsi" w:cstheme="minorHAnsi"/>
          <w:lang w:val="pl-PL"/>
        </w:rPr>
        <w:t>ocena wniosków Zarządu dotyczących podziału zysku lub pokrycia straty oraz</w:t>
      </w:r>
      <w:r w:rsidR="00F411DF" w:rsidRPr="00EF719F">
        <w:rPr>
          <w:rFonts w:asciiTheme="minorHAnsi" w:eastAsia="Garamond" w:hAnsiTheme="minorHAnsi" w:cstheme="minorHAnsi"/>
          <w:lang w:val="pl-PL"/>
        </w:rPr>
        <w:t xml:space="preserve"> </w:t>
      </w:r>
      <w:r w:rsidR="00EF719F">
        <w:rPr>
          <w:rFonts w:asciiTheme="minorHAnsi" w:eastAsia="Garamond" w:hAnsiTheme="minorHAnsi" w:cstheme="minorHAnsi"/>
          <w:lang w:val="pl-PL"/>
        </w:rPr>
        <w:t>przedkładanie w </w:t>
      </w:r>
      <w:r w:rsidRPr="00EF719F">
        <w:rPr>
          <w:rFonts w:asciiTheme="minorHAnsi" w:eastAsia="Garamond" w:hAnsiTheme="minorHAnsi" w:cstheme="minorHAnsi"/>
          <w:lang w:val="pl-PL"/>
        </w:rPr>
        <w:t>tych sprawach opinii Zgromadzeniu</w:t>
      </w:r>
      <w:r w:rsidR="00F411DF" w:rsidRPr="00EF719F">
        <w:rPr>
          <w:rFonts w:asciiTheme="minorHAnsi" w:eastAsia="Garamond" w:hAnsiTheme="minorHAnsi" w:cstheme="minorHAnsi"/>
          <w:lang w:val="pl-PL"/>
        </w:rPr>
        <w:t xml:space="preserve"> </w:t>
      </w:r>
      <w:r w:rsidRPr="00EF719F">
        <w:rPr>
          <w:rFonts w:asciiTheme="minorHAnsi" w:eastAsia="Garamond" w:hAnsiTheme="minorHAnsi" w:cstheme="minorHAnsi"/>
          <w:lang w:val="pl-PL"/>
        </w:rPr>
        <w:t>Wspólników,</w:t>
      </w:r>
    </w:p>
    <w:p w14:paraId="38E0C675" w14:textId="77777777" w:rsidR="00B73C91" w:rsidRPr="00EF719F" w:rsidRDefault="00EE4B1D" w:rsidP="00E55488">
      <w:pPr>
        <w:numPr>
          <w:ilvl w:val="0"/>
          <w:numId w:val="13"/>
        </w:numPr>
        <w:tabs>
          <w:tab w:val="left" w:pos="851"/>
        </w:tabs>
        <w:spacing w:before="10" w:line="345" w:lineRule="exact"/>
        <w:ind w:left="851" w:hanging="425"/>
        <w:jc w:val="both"/>
        <w:textAlignment w:val="baseline"/>
        <w:rPr>
          <w:rFonts w:asciiTheme="minorHAnsi" w:eastAsia="Garamond" w:hAnsiTheme="minorHAnsi" w:cstheme="minorHAnsi"/>
          <w:lang w:val="pl-PL"/>
        </w:rPr>
      </w:pPr>
      <w:r w:rsidRPr="00EF719F">
        <w:rPr>
          <w:rFonts w:asciiTheme="minorHAnsi" w:eastAsia="Garamond" w:hAnsiTheme="minorHAnsi" w:cstheme="minorHAnsi"/>
          <w:lang w:val="pl-PL"/>
        </w:rPr>
        <w:t>opiniowanie Zgromadzeniu Wspólników wniosków i uchwał Zarządu w sprawach</w:t>
      </w:r>
      <w:r w:rsidR="00F411DF" w:rsidRPr="00EF719F">
        <w:rPr>
          <w:rFonts w:asciiTheme="minorHAnsi" w:eastAsia="Garamond" w:hAnsiTheme="minorHAnsi" w:cstheme="minorHAnsi"/>
          <w:lang w:val="pl-PL"/>
        </w:rPr>
        <w:t xml:space="preserve"> </w:t>
      </w:r>
      <w:r w:rsidRPr="00EF719F">
        <w:rPr>
          <w:rFonts w:asciiTheme="minorHAnsi" w:eastAsia="Garamond" w:hAnsiTheme="minorHAnsi" w:cstheme="minorHAnsi"/>
          <w:lang w:val="pl-PL"/>
        </w:rPr>
        <w:t>tworzenia funduszy celowych oraz zatwierdzanie</w:t>
      </w:r>
      <w:r w:rsidR="00F411DF" w:rsidRPr="00EF719F">
        <w:rPr>
          <w:rFonts w:asciiTheme="minorHAnsi" w:eastAsia="Garamond" w:hAnsiTheme="minorHAnsi" w:cstheme="minorHAnsi"/>
          <w:lang w:val="pl-PL"/>
        </w:rPr>
        <w:t xml:space="preserve"> </w:t>
      </w:r>
      <w:r w:rsidRPr="00EF719F">
        <w:rPr>
          <w:rFonts w:asciiTheme="minorHAnsi" w:eastAsia="Garamond" w:hAnsiTheme="minorHAnsi" w:cstheme="minorHAnsi"/>
          <w:lang w:val="pl-PL"/>
        </w:rPr>
        <w:t>regulaminów tych funduszy,</w:t>
      </w:r>
    </w:p>
    <w:p w14:paraId="222A5298" w14:textId="2644115A" w:rsidR="00B73C91" w:rsidRPr="00EF719F" w:rsidRDefault="00EE4B1D" w:rsidP="00E55488">
      <w:pPr>
        <w:numPr>
          <w:ilvl w:val="0"/>
          <w:numId w:val="13"/>
        </w:numPr>
        <w:tabs>
          <w:tab w:val="left" w:pos="851"/>
        </w:tabs>
        <w:spacing w:before="10" w:line="345" w:lineRule="exact"/>
        <w:ind w:left="851" w:hanging="425"/>
        <w:jc w:val="both"/>
        <w:textAlignment w:val="baseline"/>
        <w:rPr>
          <w:rFonts w:asciiTheme="minorHAnsi" w:eastAsia="Garamond" w:hAnsiTheme="minorHAnsi" w:cstheme="minorHAnsi"/>
          <w:spacing w:val="12"/>
          <w:lang w:val="pl-PL"/>
        </w:rPr>
      </w:pPr>
      <w:r w:rsidRPr="00EF719F">
        <w:rPr>
          <w:rFonts w:asciiTheme="minorHAnsi" w:eastAsia="Garamond" w:hAnsiTheme="minorHAnsi" w:cstheme="minorHAnsi"/>
          <w:lang w:val="pl-PL"/>
        </w:rPr>
        <w:t>wyrażanie zgody na pode</w:t>
      </w:r>
      <w:r w:rsidR="008409AD" w:rsidRPr="00EF719F">
        <w:rPr>
          <w:rFonts w:asciiTheme="minorHAnsi" w:eastAsia="Garamond" w:hAnsiTheme="minorHAnsi" w:cstheme="minorHAnsi"/>
          <w:lang w:val="pl-PL"/>
        </w:rPr>
        <w:t>jmowanie przez Zarząd czynności</w:t>
      </w:r>
      <w:r w:rsidRPr="00EF719F">
        <w:rPr>
          <w:rFonts w:asciiTheme="minorHAnsi" w:eastAsia="Garamond" w:hAnsiTheme="minorHAnsi" w:cstheme="minorHAnsi"/>
          <w:lang w:val="pl-PL"/>
        </w:rPr>
        <w:t xml:space="preserve"> pr</w:t>
      </w:r>
      <w:r w:rsidR="00EF719F">
        <w:rPr>
          <w:rFonts w:asciiTheme="minorHAnsi" w:eastAsia="Garamond" w:hAnsiTheme="minorHAnsi" w:cstheme="minorHAnsi"/>
          <w:lang w:val="pl-PL"/>
        </w:rPr>
        <w:t>zekraczających zwykły zarząd, a </w:t>
      </w:r>
      <w:r w:rsidRPr="00EF719F">
        <w:rPr>
          <w:rFonts w:asciiTheme="minorHAnsi" w:eastAsia="Garamond" w:hAnsiTheme="minorHAnsi" w:cstheme="minorHAnsi"/>
          <w:lang w:val="pl-PL"/>
        </w:rPr>
        <w:t>nie przewidzianych do kompetencji Zgromadzenia Wspólników tj.: na czynności nie przewidziane w planie finansowym Spółki, a powodujące rozporządzenie przez Zarząd prawem lub zaciągnięcie zobowiązania do świadczenia o wartości przewyższającej</w:t>
      </w:r>
      <w:r w:rsidR="00F411DF" w:rsidRPr="00EF719F">
        <w:rPr>
          <w:rFonts w:asciiTheme="minorHAnsi" w:eastAsia="Garamond" w:hAnsiTheme="minorHAnsi" w:cstheme="minorHAnsi"/>
          <w:lang w:val="pl-PL"/>
        </w:rPr>
        <w:t xml:space="preserve"> </w:t>
      </w:r>
      <w:r w:rsidR="00F411DF" w:rsidRPr="00EF719F">
        <w:rPr>
          <w:rFonts w:asciiTheme="minorHAnsi" w:eastAsia="Garamond" w:hAnsiTheme="minorHAnsi" w:cstheme="minorHAnsi"/>
          <w:spacing w:val="2"/>
          <w:lang w:val="pl-PL"/>
        </w:rPr>
        <w:t>j</w:t>
      </w:r>
      <w:r w:rsidRPr="00EF719F">
        <w:rPr>
          <w:rFonts w:asciiTheme="minorHAnsi" w:eastAsia="Garamond" w:hAnsiTheme="minorHAnsi" w:cstheme="minorHAnsi"/>
          <w:spacing w:val="2"/>
          <w:lang w:val="pl-PL"/>
        </w:rPr>
        <w:t xml:space="preserve">ednorazowo </w:t>
      </w:r>
      <w:r w:rsidR="00B73C91" w:rsidRPr="00EF719F">
        <w:rPr>
          <w:rFonts w:asciiTheme="minorHAnsi" w:eastAsia="Garamond" w:hAnsiTheme="minorHAnsi" w:cstheme="minorHAnsi"/>
          <w:spacing w:val="2"/>
          <w:lang w:val="pl-PL"/>
        </w:rPr>
        <w:sym w:font="Symbol" w:char="F05B"/>
      </w:r>
      <w:r w:rsidR="00B73C91" w:rsidRPr="00EF719F">
        <w:rPr>
          <w:rFonts w:asciiTheme="minorHAnsi" w:eastAsia="Garamond" w:hAnsiTheme="minorHAnsi" w:cstheme="minorHAnsi"/>
          <w:spacing w:val="2"/>
          <w:lang w:val="pl-PL"/>
        </w:rPr>
        <w:t>****</w:t>
      </w:r>
      <w:r w:rsidR="00B73C91" w:rsidRPr="00EF719F">
        <w:rPr>
          <w:rFonts w:asciiTheme="minorHAnsi" w:eastAsia="Garamond" w:hAnsiTheme="minorHAnsi" w:cstheme="minorHAnsi"/>
          <w:spacing w:val="2"/>
          <w:lang w:val="pl-PL"/>
        </w:rPr>
        <w:sym w:font="Symbol" w:char="F05D"/>
      </w:r>
      <w:r w:rsidR="006C7061" w:rsidRPr="00EF719F">
        <w:rPr>
          <w:rFonts w:asciiTheme="minorHAnsi" w:eastAsia="Garamond" w:hAnsiTheme="minorHAnsi" w:cstheme="minorHAnsi"/>
          <w:spacing w:val="2"/>
          <w:lang w:val="pl-PL"/>
        </w:rPr>
        <w:t xml:space="preserve"> </w:t>
      </w:r>
      <w:r w:rsidRPr="00EF719F">
        <w:rPr>
          <w:rFonts w:asciiTheme="minorHAnsi" w:eastAsia="Garamond" w:hAnsiTheme="minorHAnsi" w:cstheme="minorHAnsi"/>
          <w:spacing w:val="2"/>
          <w:lang w:val="pl-PL"/>
        </w:rPr>
        <w:t xml:space="preserve">% (słownie: </w:t>
      </w:r>
      <w:r w:rsidR="00B73C91" w:rsidRPr="00EF719F">
        <w:rPr>
          <w:rFonts w:asciiTheme="minorHAnsi" w:eastAsia="Garamond" w:hAnsiTheme="minorHAnsi" w:cstheme="minorHAnsi"/>
          <w:spacing w:val="2"/>
          <w:lang w:val="pl-PL"/>
        </w:rPr>
        <w:sym w:font="Symbol" w:char="F05B"/>
      </w:r>
      <w:r w:rsidR="00B73C91" w:rsidRPr="00EF719F">
        <w:rPr>
          <w:rFonts w:asciiTheme="minorHAnsi" w:eastAsia="Garamond" w:hAnsiTheme="minorHAnsi" w:cstheme="minorHAnsi"/>
          <w:spacing w:val="2"/>
          <w:lang w:val="pl-PL"/>
        </w:rPr>
        <w:t>****</w:t>
      </w:r>
      <w:r w:rsidR="00B73C91" w:rsidRPr="00EF719F">
        <w:rPr>
          <w:rFonts w:asciiTheme="minorHAnsi" w:eastAsia="Garamond" w:hAnsiTheme="minorHAnsi" w:cstheme="minorHAnsi"/>
          <w:spacing w:val="2"/>
          <w:lang w:val="pl-PL"/>
        </w:rPr>
        <w:sym w:font="Symbol" w:char="F05D"/>
      </w:r>
      <w:r w:rsidR="006C7061" w:rsidRPr="00EF719F">
        <w:rPr>
          <w:rFonts w:asciiTheme="minorHAnsi" w:eastAsia="Garamond" w:hAnsiTheme="minorHAnsi" w:cstheme="minorHAnsi"/>
          <w:spacing w:val="2"/>
          <w:lang w:val="pl-PL"/>
        </w:rPr>
        <w:t xml:space="preserve"> </w:t>
      </w:r>
      <w:r w:rsidRPr="00EF719F">
        <w:rPr>
          <w:rFonts w:asciiTheme="minorHAnsi" w:eastAsia="Garamond" w:hAnsiTheme="minorHAnsi" w:cstheme="minorHAnsi"/>
          <w:spacing w:val="2"/>
          <w:lang w:val="pl-PL"/>
        </w:rPr>
        <w:t>procent) kapitału zakładowego, nie więcej</w:t>
      </w:r>
      <w:r w:rsidR="00F411DF" w:rsidRPr="00EF719F">
        <w:rPr>
          <w:rFonts w:asciiTheme="minorHAnsi" w:eastAsia="Garamond" w:hAnsiTheme="minorHAnsi" w:cstheme="minorHAnsi"/>
          <w:lang w:val="pl-PL"/>
        </w:rPr>
        <w:t xml:space="preserve"> </w:t>
      </w:r>
      <w:r w:rsidRPr="00EF719F">
        <w:rPr>
          <w:rFonts w:asciiTheme="minorHAnsi" w:eastAsia="Garamond" w:hAnsiTheme="minorHAnsi" w:cstheme="minorHAnsi"/>
          <w:lang w:val="pl-PL"/>
        </w:rPr>
        <w:t xml:space="preserve">jednak niż do </w:t>
      </w:r>
      <w:r w:rsidR="00B73C91" w:rsidRPr="00EF719F">
        <w:rPr>
          <w:rFonts w:asciiTheme="minorHAnsi" w:eastAsia="Garamond" w:hAnsiTheme="minorHAnsi" w:cstheme="minorHAnsi"/>
          <w:lang w:val="pl-PL"/>
        </w:rPr>
        <w:sym w:font="Symbol" w:char="F05B"/>
      </w:r>
      <w:r w:rsidR="00B73C91" w:rsidRPr="00EF719F">
        <w:rPr>
          <w:rFonts w:asciiTheme="minorHAnsi" w:eastAsia="Garamond" w:hAnsiTheme="minorHAnsi" w:cstheme="minorHAnsi"/>
          <w:lang w:val="pl-PL"/>
        </w:rPr>
        <w:t>****</w:t>
      </w:r>
      <w:r w:rsidR="00B73C91" w:rsidRPr="00EF719F">
        <w:rPr>
          <w:rFonts w:asciiTheme="minorHAnsi" w:eastAsia="Garamond" w:hAnsiTheme="minorHAnsi" w:cstheme="minorHAnsi"/>
          <w:lang w:val="pl-PL"/>
        </w:rPr>
        <w:sym w:font="Symbol" w:char="F05D"/>
      </w:r>
      <w:r w:rsidR="00B73C91" w:rsidRPr="00EF719F">
        <w:rPr>
          <w:rFonts w:asciiTheme="minorHAnsi" w:eastAsia="Garamond" w:hAnsiTheme="minorHAnsi" w:cstheme="minorHAnsi"/>
          <w:lang w:val="pl-PL"/>
        </w:rPr>
        <w:t xml:space="preserve"> </w:t>
      </w:r>
      <w:r w:rsidRPr="00EF719F">
        <w:rPr>
          <w:rFonts w:asciiTheme="minorHAnsi" w:eastAsia="Garamond" w:hAnsiTheme="minorHAnsi" w:cstheme="minorHAnsi"/>
          <w:lang w:val="pl-PL"/>
        </w:rPr>
        <w:t xml:space="preserve">% (słownie: </w:t>
      </w:r>
      <w:r w:rsidR="00B73C91" w:rsidRPr="00EF719F">
        <w:rPr>
          <w:rFonts w:asciiTheme="minorHAnsi" w:eastAsia="Garamond" w:hAnsiTheme="minorHAnsi" w:cstheme="minorHAnsi"/>
          <w:lang w:val="pl-PL"/>
        </w:rPr>
        <w:sym w:font="Symbol" w:char="F05B"/>
      </w:r>
      <w:r w:rsidR="00B73C91" w:rsidRPr="00EF719F">
        <w:rPr>
          <w:rFonts w:asciiTheme="minorHAnsi" w:eastAsia="Garamond" w:hAnsiTheme="minorHAnsi" w:cstheme="minorHAnsi"/>
          <w:lang w:val="pl-PL"/>
        </w:rPr>
        <w:t>****</w:t>
      </w:r>
      <w:r w:rsidR="00B73C91" w:rsidRPr="00EF719F">
        <w:rPr>
          <w:rFonts w:asciiTheme="minorHAnsi" w:eastAsia="Garamond" w:hAnsiTheme="minorHAnsi" w:cstheme="minorHAnsi"/>
          <w:lang w:val="pl-PL"/>
        </w:rPr>
        <w:sym w:font="Symbol" w:char="F05D"/>
      </w:r>
      <w:r w:rsidR="006C7061" w:rsidRPr="00EF719F">
        <w:rPr>
          <w:rFonts w:asciiTheme="minorHAnsi" w:eastAsia="Garamond" w:hAnsiTheme="minorHAnsi" w:cstheme="minorHAnsi"/>
          <w:lang w:val="pl-PL"/>
        </w:rPr>
        <w:t xml:space="preserve"> </w:t>
      </w:r>
      <w:r w:rsidRPr="00EF719F">
        <w:rPr>
          <w:rFonts w:asciiTheme="minorHAnsi" w:eastAsia="Garamond" w:hAnsiTheme="minorHAnsi" w:cstheme="minorHAnsi"/>
          <w:lang w:val="pl-PL"/>
        </w:rPr>
        <w:t>procent) kapitału zakładowego,</w:t>
      </w:r>
    </w:p>
    <w:p w14:paraId="4CAF4DC3" w14:textId="77777777" w:rsidR="00B73C91" w:rsidRPr="00EF719F" w:rsidRDefault="00EE4B1D" w:rsidP="00E55488">
      <w:pPr>
        <w:numPr>
          <w:ilvl w:val="0"/>
          <w:numId w:val="13"/>
        </w:numPr>
        <w:tabs>
          <w:tab w:val="left" w:pos="851"/>
        </w:tabs>
        <w:spacing w:before="10" w:line="345" w:lineRule="exact"/>
        <w:ind w:left="851" w:hanging="425"/>
        <w:jc w:val="both"/>
        <w:textAlignment w:val="baseline"/>
        <w:rPr>
          <w:rFonts w:asciiTheme="minorHAnsi" w:eastAsia="Garamond" w:hAnsiTheme="minorHAnsi" w:cstheme="minorHAnsi"/>
          <w:spacing w:val="12"/>
          <w:lang w:val="pl-PL"/>
        </w:rPr>
      </w:pPr>
      <w:r w:rsidRPr="00EF719F">
        <w:rPr>
          <w:rFonts w:asciiTheme="minorHAnsi" w:eastAsia="Garamond" w:hAnsiTheme="minorHAnsi" w:cstheme="minorHAnsi"/>
          <w:lang w:val="pl-PL"/>
        </w:rPr>
        <w:t>dokonywanie wyboru podmiotu uprawnionego do badania</w:t>
      </w:r>
      <w:r w:rsidR="00F411DF" w:rsidRPr="00EF719F">
        <w:rPr>
          <w:rFonts w:asciiTheme="minorHAnsi" w:eastAsia="Garamond" w:hAnsiTheme="minorHAnsi" w:cstheme="minorHAnsi"/>
          <w:lang w:val="pl-PL"/>
        </w:rPr>
        <w:t xml:space="preserve"> </w:t>
      </w:r>
      <w:r w:rsidRPr="00EF719F">
        <w:rPr>
          <w:rFonts w:asciiTheme="minorHAnsi" w:eastAsia="Garamond" w:hAnsiTheme="minorHAnsi" w:cstheme="minorHAnsi"/>
          <w:lang w:val="pl-PL"/>
        </w:rPr>
        <w:t>sprawozdań finansowych Spółki,</w:t>
      </w:r>
    </w:p>
    <w:p w14:paraId="7C4702AF" w14:textId="77777777" w:rsidR="00B73C91" w:rsidRPr="00EF719F" w:rsidRDefault="00EE4B1D" w:rsidP="00E55488">
      <w:pPr>
        <w:numPr>
          <w:ilvl w:val="0"/>
          <w:numId w:val="13"/>
        </w:numPr>
        <w:tabs>
          <w:tab w:val="left" w:pos="851"/>
        </w:tabs>
        <w:spacing w:before="10" w:line="345" w:lineRule="exact"/>
        <w:ind w:left="851" w:hanging="425"/>
        <w:jc w:val="both"/>
        <w:textAlignment w:val="baseline"/>
        <w:rPr>
          <w:rFonts w:asciiTheme="minorHAnsi" w:eastAsia="Garamond" w:hAnsiTheme="minorHAnsi" w:cstheme="minorHAnsi"/>
          <w:spacing w:val="12"/>
          <w:lang w:val="pl-PL"/>
        </w:rPr>
      </w:pPr>
      <w:r w:rsidRPr="00EF719F">
        <w:rPr>
          <w:rFonts w:asciiTheme="minorHAnsi" w:eastAsia="Garamond" w:hAnsiTheme="minorHAnsi" w:cstheme="minorHAnsi"/>
          <w:spacing w:val="5"/>
          <w:lang w:val="pl-PL"/>
        </w:rPr>
        <w:t>udzielanie zezwoleń Członkom Zarządu na zajmowanie się interesami</w:t>
      </w:r>
      <w:r w:rsidR="00EA772E" w:rsidRPr="00EF719F">
        <w:rPr>
          <w:rFonts w:asciiTheme="minorHAnsi" w:eastAsia="Garamond" w:hAnsiTheme="minorHAnsi" w:cstheme="minorHAnsi"/>
          <w:spacing w:val="5"/>
          <w:lang w:val="pl-PL"/>
        </w:rPr>
        <w:t xml:space="preserve"> </w:t>
      </w:r>
      <w:r w:rsidRPr="00EF719F">
        <w:rPr>
          <w:rFonts w:asciiTheme="minorHAnsi" w:eastAsia="Garamond" w:hAnsiTheme="minorHAnsi" w:cstheme="minorHAnsi"/>
          <w:lang w:val="pl-PL"/>
        </w:rPr>
        <w:t>konkurencyjnymi lub uczestniczenie w spółce konkurencyjnej,</w:t>
      </w:r>
    </w:p>
    <w:p w14:paraId="4B3EF367" w14:textId="4A43E387" w:rsidR="00B73C91" w:rsidRPr="00EF719F" w:rsidRDefault="00EE4B1D" w:rsidP="00E55488">
      <w:pPr>
        <w:numPr>
          <w:ilvl w:val="0"/>
          <w:numId w:val="13"/>
        </w:numPr>
        <w:tabs>
          <w:tab w:val="left" w:pos="851"/>
        </w:tabs>
        <w:spacing w:before="10" w:line="345" w:lineRule="exact"/>
        <w:ind w:left="851" w:hanging="425"/>
        <w:jc w:val="both"/>
        <w:textAlignment w:val="baseline"/>
        <w:rPr>
          <w:rFonts w:asciiTheme="minorHAnsi" w:eastAsia="Garamond" w:hAnsiTheme="minorHAnsi" w:cstheme="minorHAnsi"/>
          <w:spacing w:val="5"/>
          <w:lang w:val="pl-PL"/>
        </w:rPr>
      </w:pPr>
      <w:r w:rsidRPr="00EF719F">
        <w:rPr>
          <w:rFonts w:asciiTheme="minorHAnsi" w:eastAsia="Garamond" w:hAnsiTheme="minorHAnsi" w:cstheme="minorHAnsi"/>
          <w:spacing w:val="5"/>
          <w:lang w:val="pl-PL"/>
        </w:rPr>
        <w:t>reprezentowanie Spółki w czynnościach prawnych między Spółką</w:t>
      </w:r>
      <w:r w:rsidR="00EA772E" w:rsidRPr="00EF719F">
        <w:rPr>
          <w:rFonts w:asciiTheme="minorHAnsi" w:eastAsia="Garamond" w:hAnsiTheme="minorHAnsi" w:cstheme="minorHAnsi"/>
          <w:spacing w:val="5"/>
          <w:lang w:val="pl-PL"/>
        </w:rPr>
        <w:t xml:space="preserve"> </w:t>
      </w:r>
      <w:r w:rsidR="00EF719F">
        <w:rPr>
          <w:rFonts w:asciiTheme="minorHAnsi" w:eastAsia="Garamond" w:hAnsiTheme="minorHAnsi" w:cstheme="minorHAnsi"/>
          <w:spacing w:val="5"/>
          <w:lang w:val="pl-PL"/>
        </w:rPr>
        <w:t>a Członkami Zarządu, w </w:t>
      </w:r>
      <w:r w:rsidRPr="00EF719F">
        <w:rPr>
          <w:rFonts w:asciiTheme="minorHAnsi" w:eastAsia="Garamond" w:hAnsiTheme="minorHAnsi" w:cstheme="minorHAnsi"/>
          <w:spacing w:val="5"/>
          <w:lang w:val="pl-PL"/>
        </w:rPr>
        <w:t>tym ze stosunku pracy,</w:t>
      </w:r>
    </w:p>
    <w:p w14:paraId="490C8BC3" w14:textId="77777777" w:rsidR="00B73C91" w:rsidRPr="00EF719F" w:rsidRDefault="00EE4B1D" w:rsidP="00E55488">
      <w:pPr>
        <w:numPr>
          <w:ilvl w:val="0"/>
          <w:numId w:val="13"/>
        </w:numPr>
        <w:tabs>
          <w:tab w:val="left" w:pos="851"/>
        </w:tabs>
        <w:spacing w:before="10" w:line="345" w:lineRule="exact"/>
        <w:ind w:left="851" w:hanging="425"/>
        <w:jc w:val="both"/>
        <w:textAlignment w:val="baseline"/>
        <w:rPr>
          <w:rFonts w:asciiTheme="minorHAnsi" w:eastAsia="Garamond" w:hAnsiTheme="minorHAnsi" w:cstheme="minorHAnsi"/>
          <w:spacing w:val="12"/>
          <w:lang w:val="pl-PL"/>
        </w:rPr>
      </w:pPr>
      <w:r w:rsidRPr="00EF719F">
        <w:rPr>
          <w:rFonts w:asciiTheme="minorHAnsi" w:eastAsia="Garamond" w:hAnsiTheme="minorHAnsi" w:cstheme="minorHAnsi"/>
          <w:spacing w:val="5"/>
          <w:lang w:val="pl-PL"/>
        </w:rPr>
        <w:t>opiniowanie uchwał o przystąpieniu lub wystąpieniu z organizacji gospodarczych,</w:t>
      </w:r>
      <w:r w:rsidR="00EA772E" w:rsidRPr="00EF719F">
        <w:rPr>
          <w:rFonts w:asciiTheme="minorHAnsi" w:eastAsia="Garamond" w:hAnsiTheme="minorHAnsi" w:cstheme="minorHAnsi"/>
          <w:spacing w:val="5"/>
          <w:lang w:val="pl-PL"/>
        </w:rPr>
        <w:t xml:space="preserve"> </w:t>
      </w:r>
      <w:r w:rsidRPr="00EF719F">
        <w:rPr>
          <w:rFonts w:asciiTheme="minorHAnsi" w:eastAsia="Garamond" w:hAnsiTheme="minorHAnsi" w:cstheme="minorHAnsi"/>
          <w:spacing w:val="5"/>
          <w:lang w:val="pl-PL"/>
        </w:rPr>
        <w:t>stowarzyszeń, fundacji, o przystępowaniu</w:t>
      </w:r>
      <w:r w:rsidRPr="00EF719F">
        <w:rPr>
          <w:rFonts w:asciiTheme="minorHAnsi" w:eastAsia="Garamond" w:hAnsiTheme="minorHAnsi" w:cstheme="minorHAnsi"/>
          <w:lang w:val="pl-PL"/>
        </w:rPr>
        <w:t xml:space="preserve"> do spółek oraz</w:t>
      </w:r>
      <w:r w:rsidR="00EA772E" w:rsidRPr="00EF719F">
        <w:rPr>
          <w:rFonts w:asciiTheme="minorHAnsi" w:eastAsia="Garamond" w:hAnsiTheme="minorHAnsi" w:cstheme="minorHAnsi"/>
          <w:lang w:val="pl-PL"/>
        </w:rPr>
        <w:t xml:space="preserve"> </w:t>
      </w:r>
      <w:r w:rsidRPr="00EF719F">
        <w:rPr>
          <w:rFonts w:asciiTheme="minorHAnsi" w:eastAsia="Garamond" w:hAnsiTheme="minorHAnsi" w:cstheme="minorHAnsi"/>
          <w:lang w:val="pl-PL"/>
        </w:rPr>
        <w:t>tworzeniu nowych spółek,</w:t>
      </w:r>
    </w:p>
    <w:p w14:paraId="015A8D69" w14:textId="77777777" w:rsidR="00B73C91" w:rsidRPr="00EF719F" w:rsidRDefault="00EE4B1D" w:rsidP="00E55488">
      <w:pPr>
        <w:numPr>
          <w:ilvl w:val="0"/>
          <w:numId w:val="13"/>
        </w:numPr>
        <w:tabs>
          <w:tab w:val="left" w:pos="851"/>
        </w:tabs>
        <w:spacing w:before="10" w:line="345" w:lineRule="exact"/>
        <w:ind w:left="851" w:hanging="425"/>
        <w:jc w:val="both"/>
        <w:textAlignment w:val="baseline"/>
        <w:rPr>
          <w:rFonts w:asciiTheme="minorHAnsi" w:eastAsia="Garamond" w:hAnsiTheme="minorHAnsi" w:cstheme="minorHAnsi"/>
          <w:spacing w:val="12"/>
          <w:lang w:val="pl-PL"/>
        </w:rPr>
      </w:pPr>
      <w:r w:rsidRPr="00EF719F">
        <w:rPr>
          <w:rFonts w:asciiTheme="minorHAnsi" w:eastAsia="Garamond" w:hAnsiTheme="minorHAnsi" w:cstheme="minorHAnsi"/>
          <w:lang w:val="pl-PL"/>
        </w:rPr>
        <w:t>składanie Zgromadzeniu Wspólników corocznych sprawozdań</w:t>
      </w:r>
      <w:r w:rsidR="00EA772E" w:rsidRPr="00EF719F">
        <w:rPr>
          <w:rFonts w:asciiTheme="minorHAnsi" w:eastAsia="Garamond" w:hAnsiTheme="minorHAnsi" w:cstheme="minorHAnsi"/>
          <w:lang w:val="pl-PL"/>
        </w:rPr>
        <w:t xml:space="preserve"> </w:t>
      </w:r>
      <w:r w:rsidRPr="00EF719F">
        <w:rPr>
          <w:rFonts w:asciiTheme="minorHAnsi" w:eastAsia="Garamond" w:hAnsiTheme="minorHAnsi" w:cstheme="minorHAnsi"/>
          <w:lang w:val="pl-PL"/>
        </w:rPr>
        <w:t>z przeprowadzonych kontroli Spółki,</w:t>
      </w:r>
    </w:p>
    <w:p w14:paraId="09EFB942" w14:textId="77777777" w:rsidR="00380BAA" w:rsidRPr="00EF719F" w:rsidRDefault="00EE4B1D" w:rsidP="00E55488">
      <w:pPr>
        <w:numPr>
          <w:ilvl w:val="0"/>
          <w:numId w:val="13"/>
        </w:numPr>
        <w:tabs>
          <w:tab w:val="left" w:pos="851"/>
        </w:tabs>
        <w:spacing w:before="10" w:line="345" w:lineRule="exact"/>
        <w:ind w:left="851" w:hanging="425"/>
        <w:jc w:val="both"/>
        <w:textAlignment w:val="baseline"/>
        <w:rPr>
          <w:rFonts w:asciiTheme="minorHAnsi" w:eastAsia="Garamond" w:hAnsiTheme="minorHAnsi" w:cstheme="minorHAnsi"/>
          <w:lang w:val="pl-PL"/>
        </w:rPr>
      </w:pPr>
      <w:r w:rsidRPr="00EF719F">
        <w:rPr>
          <w:rFonts w:asciiTheme="minorHAnsi" w:eastAsia="Garamond" w:hAnsiTheme="minorHAnsi" w:cstheme="minorHAnsi"/>
          <w:lang w:val="pl-PL"/>
        </w:rPr>
        <w:t>monitorowanie realizacji przyjętych w Spółce strategii, planów rocznych i długoterminowych, biznesplanów oraz monitorowanie</w:t>
      </w:r>
      <w:r w:rsidR="00B73C91" w:rsidRPr="00EF719F">
        <w:rPr>
          <w:rFonts w:asciiTheme="minorHAnsi" w:eastAsia="Garamond" w:hAnsiTheme="minorHAnsi" w:cstheme="minorHAnsi"/>
          <w:lang w:val="pl-PL"/>
        </w:rPr>
        <w:t xml:space="preserve"> </w:t>
      </w:r>
      <w:r w:rsidRPr="00EF719F">
        <w:rPr>
          <w:rFonts w:asciiTheme="minorHAnsi" w:eastAsia="Garamond" w:hAnsiTheme="minorHAnsi" w:cstheme="minorHAnsi"/>
          <w:lang w:val="pl-PL"/>
        </w:rPr>
        <w:t xml:space="preserve">korelacji </w:t>
      </w:r>
      <w:r w:rsidR="00B73C91" w:rsidRPr="00EF719F">
        <w:rPr>
          <w:rFonts w:asciiTheme="minorHAnsi" w:eastAsia="Garamond" w:hAnsiTheme="minorHAnsi" w:cstheme="minorHAnsi"/>
          <w:lang w:val="pl-PL"/>
        </w:rPr>
        <w:t>między nimi.</w:t>
      </w:r>
    </w:p>
    <w:p w14:paraId="4CA2D0B9" w14:textId="77777777" w:rsidR="00380BAA" w:rsidRPr="00EF719F" w:rsidRDefault="00EE4B1D" w:rsidP="00BD3FDC">
      <w:pPr>
        <w:spacing w:before="240" w:after="321" w:line="308" w:lineRule="exact"/>
        <w:ind w:left="72"/>
        <w:jc w:val="center"/>
        <w:textAlignment w:val="baseline"/>
        <w:rPr>
          <w:rFonts w:asciiTheme="minorHAnsi" w:eastAsia="Garamond" w:hAnsiTheme="minorHAnsi" w:cstheme="minorHAnsi"/>
          <w:spacing w:val="22"/>
        </w:rPr>
      </w:pPr>
      <w:r w:rsidRPr="00EF719F">
        <w:rPr>
          <w:rFonts w:asciiTheme="minorHAnsi" w:eastAsia="Garamond" w:hAnsiTheme="minorHAnsi" w:cstheme="minorHAnsi"/>
          <w:spacing w:val="22"/>
        </w:rPr>
        <w:t xml:space="preserve">§ </w:t>
      </w:r>
      <w:r w:rsidR="00691238" w:rsidRPr="00EF719F">
        <w:rPr>
          <w:rFonts w:asciiTheme="minorHAnsi" w:eastAsia="Garamond" w:hAnsiTheme="minorHAnsi" w:cstheme="minorHAnsi"/>
          <w:spacing w:val="22"/>
        </w:rPr>
        <w:t>21</w:t>
      </w:r>
    </w:p>
    <w:p w14:paraId="1D2E33F2" w14:textId="77777777" w:rsidR="00380BAA" w:rsidRPr="00EF719F" w:rsidRDefault="00EE4B1D" w:rsidP="00E55488">
      <w:pPr>
        <w:numPr>
          <w:ilvl w:val="0"/>
          <w:numId w:val="14"/>
        </w:numPr>
        <w:tabs>
          <w:tab w:val="clear" w:pos="360"/>
          <w:tab w:val="left" w:pos="284"/>
          <w:tab w:val="right" w:leader="hyphen" w:pos="9288"/>
        </w:tabs>
        <w:spacing w:line="346" w:lineRule="exact"/>
        <w:ind w:left="284" w:hanging="284"/>
        <w:jc w:val="both"/>
        <w:textAlignment w:val="baseline"/>
        <w:rPr>
          <w:rFonts w:asciiTheme="minorHAnsi" w:eastAsia="Garamond" w:hAnsiTheme="minorHAnsi" w:cstheme="minorHAnsi"/>
          <w:lang w:val="pl-PL"/>
        </w:rPr>
      </w:pPr>
      <w:r w:rsidRPr="00EF719F">
        <w:rPr>
          <w:rFonts w:asciiTheme="minorHAnsi" w:eastAsia="Garamond" w:hAnsiTheme="minorHAnsi" w:cstheme="minorHAnsi"/>
          <w:lang w:val="pl-PL"/>
        </w:rPr>
        <w:t>Pierwsze posiedzenie nowo powołanej Rady Nadzorczej zwołuje</w:t>
      </w:r>
      <w:r w:rsidR="00B73C91" w:rsidRPr="00EF719F">
        <w:rPr>
          <w:rFonts w:asciiTheme="minorHAnsi" w:eastAsia="Garamond" w:hAnsiTheme="minorHAnsi" w:cstheme="minorHAnsi"/>
          <w:lang w:val="pl-PL"/>
        </w:rPr>
        <w:t xml:space="preserve"> </w:t>
      </w:r>
      <w:r w:rsidRPr="00EF719F">
        <w:rPr>
          <w:rFonts w:asciiTheme="minorHAnsi" w:eastAsia="Garamond" w:hAnsiTheme="minorHAnsi" w:cstheme="minorHAnsi"/>
          <w:lang w:val="pl-PL"/>
        </w:rPr>
        <w:t>Przewodniczący ustępującej Rady Nadzorczej lub Prezes Zarządu.</w:t>
      </w:r>
    </w:p>
    <w:p w14:paraId="108B87E9" w14:textId="77777777" w:rsidR="00380BAA" w:rsidRPr="00EF719F" w:rsidRDefault="00EE4B1D" w:rsidP="00E55488">
      <w:pPr>
        <w:numPr>
          <w:ilvl w:val="0"/>
          <w:numId w:val="14"/>
        </w:numPr>
        <w:tabs>
          <w:tab w:val="clear" w:pos="360"/>
          <w:tab w:val="left" w:pos="284"/>
          <w:tab w:val="right" w:leader="hyphen" w:pos="9288"/>
        </w:tabs>
        <w:spacing w:before="3" w:line="346" w:lineRule="exact"/>
        <w:ind w:left="284" w:right="72" w:hanging="284"/>
        <w:jc w:val="both"/>
        <w:textAlignment w:val="baseline"/>
        <w:rPr>
          <w:rFonts w:asciiTheme="minorHAnsi" w:eastAsia="Garamond" w:hAnsiTheme="minorHAnsi" w:cstheme="minorHAnsi"/>
          <w:lang w:val="pl-PL"/>
        </w:rPr>
      </w:pPr>
      <w:r w:rsidRPr="00EF719F">
        <w:rPr>
          <w:rFonts w:asciiTheme="minorHAnsi" w:eastAsia="Garamond" w:hAnsiTheme="minorHAnsi" w:cstheme="minorHAnsi"/>
          <w:spacing w:val="1"/>
          <w:lang w:val="pl-PL"/>
        </w:rPr>
        <w:t>Posiedzenia Rady Nadzorczej odbywają się przynajmniej raz</w:t>
      </w:r>
      <w:r w:rsidR="00B73C91" w:rsidRPr="00EF719F">
        <w:rPr>
          <w:rFonts w:asciiTheme="minorHAnsi" w:eastAsia="Garamond" w:hAnsiTheme="minorHAnsi" w:cstheme="minorHAnsi"/>
          <w:spacing w:val="1"/>
          <w:lang w:val="pl-PL"/>
        </w:rPr>
        <w:t xml:space="preserve"> na kwartał i są zwoływane przez </w:t>
      </w:r>
      <w:r w:rsidRPr="00EF719F">
        <w:rPr>
          <w:rFonts w:asciiTheme="minorHAnsi" w:eastAsia="Garamond" w:hAnsiTheme="minorHAnsi" w:cstheme="minorHAnsi"/>
          <w:spacing w:val="1"/>
          <w:lang w:val="pl-PL"/>
        </w:rPr>
        <w:t>jej Przewodniczącego z własnej inicjatywy, na wniosek Zarządu, Wspólnika lub innego Członka Rady</w:t>
      </w:r>
      <w:r w:rsidR="00B73C91" w:rsidRPr="00EF719F">
        <w:rPr>
          <w:rFonts w:asciiTheme="minorHAnsi" w:eastAsia="Garamond" w:hAnsiTheme="minorHAnsi" w:cstheme="minorHAnsi"/>
          <w:spacing w:val="1"/>
          <w:lang w:val="pl-PL"/>
        </w:rPr>
        <w:t xml:space="preserve"> </w:t>
      </w:r>
      <w:r w:rsidRPr="00EF719F">
        <w:rPr>
          <w:rFonts w:asciiTheme="minorHAnsi" w:eastAsia="Garamond" w:hAnsiTheme="minorHAnsi" w:cstheme="minorHAnsi"/>
          <w:lang w:val="pl-PL"/>
        </w:rPr>
        <w:t>Nadzorczej.</w:t>
      </w:r>
    </w:p>
    <w:p w14:paraId="0F1A65CC" w14:textId="77777777" w:rsidR="0043238D" w:rsidRDefault="0043238D" w:rsidP="008409AD">
      <w:pPr>
        <w:spacing w:before="174" w:after="505" w:line="348" w:lineRule="exact"/>
        <w:ind w:left="72"/>
        <w:jc w:val="center"/>
        <w:textAlignment w:val="baseline"/>
        <w:rPr>
          <w:rFonts w:asciiTheme="minorHAnsi" w:eastAsia="Garamond" w:hAnsiTheme="minorHAnsi" w:cstheme="minorHAnsi"/>
          <w:b/>
          <w:u w:val="single"/>
          <w:lang w:val="pl-PL"/>
        </w:rPr>
      </w:pPr>
    </w:p>
    <w:p w14:paraId="53E9A393" w14:textId="77777777" w:rsidR="00380BAA" w:rsidRPr="00EF719F" w:rsidRDefault="00EE4B1D" w:rsidP="008409AD">
      <w:pPr>
        <w:spacing w:before="174" w:after="505" w:line="348" w:lineRule="exact"/>
        <w:ind w:left="72"/>
        <w:jc w:val="center"/>
        <w:textAlignment w:val="baseline"/>
        <w:rPr>
          <w:rFonts w:asciiTheme="minorHAnsi" w:eastAsia="Garamond" w:hAnsiTheme="minorHAnsi" w:cstheme="minorHAnsi"/>
          <w:b/>
          <w:u w:val="single"/>
          <w:lang w:val="pl-PL"/>
        </w:rPr>
      </w:pPr>
      <w:r w:rsidRPr="00EF719F">
        <w:rPr>
          <w:rFonts w:asciiTheme="minorHAnsi" w:eastAsia="Garamond" w:hAnsiTheme="minorHAnsi" w:cstheme="minorHAnsi"/>
          <w:b/>
          <w:u w:val="single"/>
          <w:lang w:val="pl-PL"/>
        </w:rPr>
        <w:t>Rozdział III. Zarząd</w:t>
      </w:r>
    </w:p>
    <w:p w14:paraId="45352581" w14:textId="77777777" w:rsidR="00380BAA" w:rsidRPr="00EF719F" w:rsidRDefault="00691238" w:rsidP="008409AD">
      <w:pPr>
        <w:spacing w:before="1" w:after="310" w:line="306" w:lineRule="exact"/>
        <w:ind w:left="72"/>
        <w:jc w:val="center"/>
        <w:textAlignment w:val="baseline"/>
        <w:rPr>
          <w:rFonts w:asciiTheme="minorHAnsi" w:eastAsia="Garamond" w:hAnsiTheme="minorHAnsi" w:cstheme="minorHAnsi"/>
          <w:spacing w:val="20"/>
        </w:rPr>
      </w:pPr>
      <w:r w:rsidRPr="00EF719F">
        <w:rPr>
          <w:rFonts w:asciiTheme="minorHAnsi" w:eastAsia="Garamond" w:hAnsiTheme="minorHAnsi" w:cstheme="minorHAnsi"/>
          <w:spacing w:val="20"/>
        </w:rPr>
        <w:t>§ 22</w:t>
      </w:r>
    </w:p>
    <w:p w14:paraId="22EC9D4F" w14:textId="77777777" w:rsidR="00380BAA" w:rsidRPr="00EF719F" w:rsidRDefault="00EE4B1D" w:rsidP="00E55488">
      <w:pPr>
        <w:numPr>
          <w:ilvl w:val="0"/>
          <w:numId w:val="15"/>
        </w:numPr>
        <w:tabs>
          <w:tab w:val="left" w:pos="432"/>
        </w:tabs>
        <w:spacing w:line="346" w:lineRule="exact"/>
        <w:ind w:left="284" w:hanging="284"/>
        <w:jc w:val="both"/>
        <w:textAlignment w:val="baseline"/>
        <w:rPr>
          <w:rFonts w:asciiTheme="minorHAnsi" w:eastAsia="Garamond" w:hAnsiTheme="minorHAnsi" w:cstheme="minorHAnsi"/>
          <w:spacing w:val="7"/>
          <w:lang w:val="pl-PL"/>
        </w:rPr>
      </w:pPr>
      <w:r w:rsidRPr="00EF719F">
        <w:rPr>
          <w:rFonts w:asciiTheme="minorHAnsi" w:eastAsia="Garamond" w:hAnsiTheme="minorHAnsi" w:cstheme="minorHAnsi"/>
          <w:spacing w:val="1"/>
          <w:lang w:val="pl-PL"/>
        </w:rPr>
        <w:t>Zarząd prowadzi sprawy Spółki i reprezentuje Spółkę z należytą starannością, przy ścisłym przestrzeganiu przepisów prawa oraz postanowień niniejszej umowy Spółki, uchwał i</w:t>
      </w:r>
      <w:r w:rsidR="00094D6E" w:rsidRPr="00EF719F">
        <w:rPr>
          <w:rFonts w:asciiTheme="minorHAnsi" w:eastAsia="Garamond" w:hAnsiTheme="minorHAnsi" w:cstheme="minorHAnsi"/>
          <w:spacing w:val="1"/>
          <w:lang w:val="pl-PL"/>
        </w:rPr>
        <w:t> </w:t>
      </w:r>
      <w:r w:rsidRPr="00EF719F">
        <w:rPr>
          <w:rFonts w:asciiTheme="minorHAnsi" w:eastAsia="Garamond" w:hAnsiTheme="minorHAnsi" w:cstheme="minorHAnsi"/>
          <w:spacing w:val="1"/>
          <w:lang w:val="pl-PL"/>
        </w:rPr>
        <w:t>regulaminów uchwalanych przez</w:t>
      </w:r>
      <w:r w:rsidRPr="00EF719F">
        <w:rPr>
          <w:rFonts w:asciiTheme="minorHAnsi" w:eastAsia="Garamond" w:hAnsiTheme="minorHAnsi" w:cstheme="minorHAnsi"/>
          <w:spacing w:val="7"/>
          <w:lang w:val="pl-PL"/>
        </w:rPr>
        <w:t xml:space="preserve"> </w:t>
      </w:r>
      <w:r w:rsidRPr="00EF719F">
        <w:rPr>
          <w:rFonts w:asciiTheme="minorHAnsi" w:eastAsia="Garamond" w:hAnsiTheme="minorHAnsi" w:cstheme="minorHAnsi"/>
          <w:spacing w:val="1"/>
          <w:lang w:val="pl-PL"/>
        </w:rPr>
        <w:t>Zgromadzeni</w:t>
      </w:r>
      <w:r w:rsidR="008409AD" w:rsidRPr="00EF719F">
        <w:rPr>
          <w:rFonts w:asciiTheme="minorHAnsi" w:eastAsia="Garamond" w:hAnsiTheme="minorHAnsi" w:cstheme="minorHAnsi"/>
          <w:spacing w:val="1"/>
          <w:lang w:val="pl-PL"/>
        </w:rPr>
        <w:t>e Wspólników lub Radę Nadzorczą.</w:t>
      </w:r>
    </w:p>
    <w:p w14:paraId="6A5B9233" w14:textId="77777777" w:rsidR="00380BAA" w:rsidRPr="00EF719F" w:rsidRDefault="00EE4B1D" w:rsidP="00E55488">
      <w:pPr>
        <w:numPr>
          <w:ilvl w:val="0"/>
          <w:numId w:val="15"/>
        </w:numPr>
        <w:tabs>
          <w:tab w:val="left" w:pos="432"/>
        </w:tabs>
        <w:spacing w:line="346" w:lineRule="exact"/>
        <w:ind w:left="284" w:hanging="284"/>
        <w:jc w:val="both"/>
        <w:textAlignment w:val="baseline"/>
        <w:rPr>
          <w:rFonts w:asciiTheme="minorHAnsi" w:eastAsia="Garamond" w:hAnsiTheme="minorHAnsi" w:cstheme="minorHAnsi"/>
          <w:spacing w:val="1"/>
          <w:lang w:val="pl-PL"/>
        </w:rPr>
      </w:pPr>
      <w:r w:rsidRPr="00EF719F">
        <w:rPr>
          <w:rFonts w:asciiTheme="minorHAnsi" w:eastAsia="Garamond" w:hAnsiTheme="minorHAnsi" w:cstheme="minorHAnsi"/>
          <w:spacing w:val="1"/>
          <w:lang w:val="pl-PL"/>
        </w:rPr>
        <w:t>Do kompetencji Zarządu należą wszelkie sprawy związane</w:t>
      </w:r>
      <w:r w:rsidR="00B73C91" w:rsidRPr="00EF719F">
        <w:rPr>
          <w:rFonts w:asciiTheme="minorHAnsi" w:eastAsia="Garamond" w:hAnsiTheme="minorHAnsi" w:cstheme="minorHAnsi"/>
          <w:spacing w:val="1"/>
          <w:lang w:val="pl-PL"/>
        </w:rPr>
        <w:t xml:space="preserve"> </w:t>
      </w:r>
      <w:r w:rsidRPr="00EF719F">
        <w:rPr>
          <w:rFonts w:asciiTheme="minorHAnsi" w:eastAsia="Garamond" w:hAnsiTheme="minorHAnsi" w:cstheme="minorHAnsi"/>
          <w:spacing w:val="1"/>
          <w:lang w:val="pl-PL"/>
        </w:rPr>
        <w:t>z prowadzeniem Spółki, nie zastrzeżone w kodeksie spółek handlowych oraz w niniejszej Umowie Spółki do kompetencji Zgromadzenia</w:t>
      </w:r>
      <w:r w:rsidR="00B73C91" w:rsidRPr="00EF719F">
        <w:rPr>
          <w:rFonts w:asciiTheme="minorHAnsi" w:eastAsia="Garamond" w:hAnsiTheme="minorHAnsi" w:cstheme="minorHAnsi"/>
          <w:spacing w:val="1"/>
          <w:lang w:val="pl-PL"/>
        </w:rPr>
        <w:t xml:space="preserve"> </w:t>
      </w:r>
      <w:r w:rsidRPr="00EF719F">
        <w:rPr>
          <w:rFonts w:asciiTheme="minorHAnsi" w:eastAsia="Garamond" w:hAnsiTheme="minorHAnsi" w:cstheme="minorHAnsi"/>
          <w:spacing w:val="1"/>
          <w:lang w:val="pl-PL"/>
        </w:rPr>
        <w:t>Wspólników lub Rady Nadzorczej.</w:t>
      </w:r>
    </w:p>
    <w:p w14:paraId="560498B3" w14:textId="77777777" w:rsidR="00380BAA" w:rsidRPr="00EF719F" w:rsidRDefault="00EE4B1D" w:rsidP="00E55488">
      <w:pPr>
        <w:numPr>
          <w:ilvl w:val="0"/>
          <w:numId w:val="15"/>
        </w:numPr>
        <w:tabs>
          <w:tab w:val="left" w:pos="432"/>
          <w:tab w:val="right" w:leader="hyphen" w:pos="9288"/>
        </w:tabs>
        <w:spacing w:before="9" w:after="260" w:line="344" w:lineRule="exact"/>
        <w:ind w:left="284" w:hanging="284"/>
        <w:jc w:val="both"/>
        <w:textAlignment w:val="baseline"/>
        <w:rPr>
          <w:rFonts w:asciiTheme="minorHAnsi" w:eastAsia="Times New Roman" w:hAnsiTheme="minorHAnsi" w:cstheme="minorHAnsi"/>
          <w:lang w:val="pl-PL"/>
        </w:rPr>
      </w:pPr>
      <w:r w:rsidRPr="00EF719F">
        <w:rPr>
          <w:rFonts w:asciiTheme="minorHAnsi" w:eastAsia="Garamond" w:hAnsiTheme="minorHAnsi" w:cstheme="minorHAnsi"/>
          <w:lang w:val="pl-PL"/>
        </w:rPr>
        <w:t>Prezes Zarządu lub upoważniona przez niego osoba dokonują</w:t>
      </w:r>
      <w:r w:rsidR="00B73C91" w:rsidRPr="00EF719F">
        <w:rPr>
          <w:rFonts w:asciiTheme="minorHAnsi" w:eastAsia="Garamond" w:hAnsiTheme="minorHAnsi" w:cstheme="minorHAnsi"/>
          <w:lang w:val="pl-PL"/>
        </w:rPr>
        <w:t xml:space="preserve"> z</w:t>
      </w:r>
      <w:r w:rsidR="00B73C91" w:rsidRPr="00EF719F">
        <w:rPr>
          <w:rFonts w:asciiTheme="minorHAnsi" w:eastAsia="Times New Roman" w:hAnsiTheme="minorHAnsi" w:cstheme="minorHAnsi"/>
          <w:spacing w:val="5"/>
          <w:lang w:val="pl-PL"/>
        </w:rPr>
        <w:t>a pracodawcę czynności w</w:t>
      </w:r>
      <w:r w:rsidR="00094D6E" w:rsidRPr="00EF719F">
        <w:rPr>
          <w:rFonts w:asciiTheme="minorHAnsi" w:eastAsia="Times New Roman" w:hAnsiTheme="minorHAnsi" w:cstheme="minorHAnsi"/>
          <w:spacing w:val="5"/>
          <w:lang w:val="pl-PL"/>
        </w:rPr>
        <w:t> </w:t>
      </w:r>
      <w:r w:rsidR="008409AD" w:rsidRPr="00EF719F">
        <w:rPr>
          <w:rFonts w:asciiTheme="minorHAnsi" w:eastAsia="Times New Roman" w:hAnsiTheme="minorHAnsi" w:cstheme="minorHAnsi"/>
          <w:spacing w:val="5"/>
          <w:lang w:val="pl-PL"/>
        </w:rPr>
        <w:t>p</w:t>
      </w:r>
      <w:r w:rsidRPr="00EF719F">
        <w:rPr>
          <w:rFonts w:asciiTheme="minorHAnsi" w:eastAsia="Times New Roman" w:hAnsiTheme="minorHAnsi" w:cstheme="minorHAnsi"/>
          <w:spacing w:val="5"/>
          <w:lang w:val="pl-PL"/>
        </w:rPr>
        <w:t>rawach z zakresu prawa pracy w stosunku</w:t>
      </w:r>
      <w:r w:rsidR="00B73C91" w:rsidRPr="00EF719F">
        <w:rPr>
          <w:rFonts w:asciiTheme="minorHAnsi" w:eastAsia="Times New Roman" w:hAnsiTheme="minorHAnsi" w:cstheme="minorHAnsi"/>
          <w:spacing w:val="5"/>
          <w:lang w:val="pl-PL"/>
        </w:rPr>
        <w:t xml:space="preserve"> </w:t>
      </w:r>
      <w:r w:rsidRPr="00EF719F">
        <w:rPr>
          <w:rFonts w:asciiTheme="minorHAnsi" w:eastAsia="Times New Roman" w:hAnsiTheme="minorHAnsi" w:cstheme="minorHAnsi"/>
          <w:lang w:val="pl-PL"/>
        </w:rPr>
        <w:t>do pracowników Spółki.</w:t>
      </w:r>
    </w:p>
    <w:p w14:paraId="0962F3A2" w14:textId="77777777" w:rsidR="00380BAA" w:rsidRPr="00EF719F" w:rsidRDefault="00691238" w:rsidP="008409AD">
      <w:pPr>
        <w:spacing w:before="6" w:after="316" w:line="312" w:lineRule="exact"/>
        <w:ind w:left="72"/>
        <w:jc w:val="center"/>
        <w:textAlignment w:val="baseline"/>
        <w:rPr>
          <w:rFonts w:asciiTheme="minorHAnsi" w:eastAsia="Times New Roman" w:hAnsiTheme="minorHAnsi" w:cstheme="minorHAnsi"/>
          <w:spacing w:val="15"/>
        </w:rPr>
      </w:pPr>
      <w:r w:rsidRPr="00EF719F">
        <w:rPr>
          <w:rFonts w:asciiTheme="minorHAnsi" w:eastAsia="Times New Roman" w:hAnsiTheme="minorHAnsi" w:cstheme="minorHAnsi"/>
          <w:spacing w:val="15"/>
        </w:rPr>
        <w:t>§ 23</w:t>
      </w:r>
    </w:p>
    <w:p w14:paraId="342930D8" w14:textId="77777777" w:rsidR="00380BAA" w:rsidRPr="00EF719F" w:rsidRDefault="00EE4B1D" w:rsidP="00E55488">
      <w:pPr>
        <w:numPr>
          <w:ilvl w:val="0"/>
          <w:numId w:val="16"/>
        </w:numPr>
        <w:tabs>
          <w:tab w:val="clear" w:pos="360"/>
          <w:tab w:val="left" w:pos="432"/>
        </w:tabs>
        <w:spacing w:before="5" w:line="344" w:lineRule="exact"/>
        <w:ind w:left="426" w:hanging="426"/>
        <w:jc w:val="both"/>
        <w:textAlignment w:val="baseline"/>
        <w:rPr>
          <w:rFonts w:asciiTheme="minorHAnsi" w:eastAsia="Times New Roman" w:hAnsiTheme="minorHAnsi" w:cstheme="minorHAnsi"/>
          <w:lang w:val="pl-PL"/>
        </w:rPr>
      </w:pPr>
      <w:r w:rsidRPr="00EF719F">
        <w:rPr>
          <w:rFonts w:asciiTheme="minorHAnsi" w:eastAsia="Times New Roman" w:hAnsiTheme="minorHAnsi" w:cstheme="minorHAnsi"/>
          <w:lang w:val="pl-PL"/>
        </w:rPr>
        <w:t xml:space="preserve">Zarząd składa się z jednego do </w:t>
      </w:r>
      <w:r w:rsidR="00FA5628" w:rsidRPr="00EF719F">
        <w:rPr>
          <w:rFonts w:asciiTheme="minorHAnsi" w:eastAsia="Times New Roman" w:hAnsiTheme="minorHAnsi" w:cstheme="minorHAnsi"/>
          <w:lang w:val="pl-PL"/>
        </w:rPr>
        <w:t>trzech</w:t>
      </w:r>
      <w:r w:rsidRPr="00EF719F">
        <w:rPr>
          <w:rFonts w:asciiTheme="minorHAnsi" w:eastAsia="Times New Roman" w:hAnsiTheme="minorHAnsi" w:cstheme="minorHAnsi"/>
          <w:lang w:val="pl-PL"/>
        </w:rPr>
        <w:t xml:space="preserve"> Członków Zarządu, w tym Prezesa, powoływanych na okres wspólnej kadencji i odwoływanych uchwałą Rady Nadzorczej. Liczbę Członków danej kadencji określa</w:t>
      </w:r>
      <w:r w:rsidR="00B73C91" w:rsidRPr="00EF719F">
        <w:rPr>
          <w:rFonts w:asciiTheme="minorHAnsi" w:eastAsia="Times New Roman" w:hAnsiTheme="minorHAnsi" w:cstheme="minorHAnsi"/>
          <w:lang w:val="pl-PL"/>
        </w:rPr>
        <w:t xml:space="preserve"> </w:t>
      </w:r>
      <w:r w:rsidR="008409AD" w:rsidRPr="00EF719F">
        <w:rPr>
          <w:rFonts w:asciiTheme="minorHAnsi" w:eastAsia="Times New Roman" w:hAnsiTheme="minorHAnsi" w:cstheme="minorHAnsi"/>
          <w:lang w:val="pl-PL"/>
        </w:rPr>
        <w:t>uchwała Rady Nadzorczej.</w:t>
      </w:r>
    </w:p>
    <w:p w14:paraId="2B43A1A4" w14:textId="77777777" w:rsidR="00380BAA" w:rsidRPr="00EF719F" w:rsidRDefault="00EE4B1D" w:rsidP="00E55488">
      <w:pPr>
        <w:numPr>
          <w:ilvl w:val="0"/>
          <w:numId w:val="16"/>
        </w:numPr>
        <w:tabs>
          <w:tab w:val="clear" w:pos="360"/>
          <w:tab w:val="left" w:pos="432"/>
          <w:tab w:val="right" w:leader="hyphen" w:pos="9216"/>
        </w:tabs>
        <w:spacing w:before="4" w:line="344" w:lineRule="exact"/>
        <w:ind w:left="426" w:hanging="426"/>
        <w:jc w:val="both"/>
        <w:textAlignment w:val="baseline"/>
        <w:rPr>
          <w:rFonts w:asciiTheme="minorHAnsi" w:eastAsia="Times New Roman" w:hAnsiTheme="minorHAnsi" w:cstheme="minorHAnsi"/>
          <w:spacing w:val="1"/>
          <w:lang w:val="pl-PL"/>
        </w:rPr>
      </w:pPr>
      <w:r w:rsidRPr="00EF719F">
        <w:rPr>
          <w:rFonts w:asciiTheme="minorHAnsi" w:eastAsia="Times New Roman" w:hAnsiTheme="minorHAnsi" w:cstheme="minorHAnsi"/>
          <w:lang w:val="pl-PL"/>
        </w:rPr>
        <w:t>Kadencja Zarządu trwa 3 (słownie: trzy) lata. Kadencja kończy się</w:t>
      </w:r>
      <w:r w:rsidR="008409AD" w:rsidRPr="00EF719F">
        <w:rPr>
          <w:rFonts w:asciiTheme="minorHAnsi" w:eastAsia="Times New Roman" w:hAnsiTheme="minorHAnsi" w:cstheme="minorHAnsi"/>
          <w:lang w:val="pl-PL"/>
        </w:rPr>
        <w:t xml:space="preserve">, </w:t>
      </w:r>
      <w:r w:rsidRPr="00EF719F">
        <w:rPr>
          <w:rFonts w:asciiTheme="minorHAnsi" w:eastAsia="Times New Roman" w:hAnsiTheme="minorHAnsi" w:cstheme="minorHAnsi"/>
          <w:lang w:val="pl-PL"/>
        </w:rPr>
        <w:t>a mandaty Członków Zarządu wygasają z dniem odbycia Zgromadzenia Wspólników zatwierdzającego sprawozdanie finansowe za ostatni pełny</w:t>
      </w:r>
      <w:r w:rsidR="00A254AF" w:rsidRPr="00EF719F">
        <w:rPr>
          <w:rFonts w:asciiTheme="minorHAnsi" w:eastAsia="Times New Roman" w:hAnsiTheme="minorHAnsi" w:cstheme="minorHAnsi"/>
          <w:lang w:val="pl-PL"/>
        </w:rPr>
        <w:t xml:space="preserve"> </w:t>
      </w:r>
      <w:r w:rsidRPr="00EF719F">
        <w:rPr>
          <w:rFonts w:asciiTheme="minorHAnsi" w:eastAsia="Times New Roman" w:hAnsiTheme="minorHAnsi" w:cstheme="minorHAnsi"/>
          <w:spacing w:val="1"/>
          <w:lang w:val="pl-PL"/>
        </w:rPr>
        <w:t>rok obrotowy pełnienia funkcji Członka Zarządu.</w:t>
      </w:r>
    </w:p>
    <w:p w14:paraId="5C9CDBE1" w14:textId="77777777" w:rsidR="008409AD" w:rsidRPr="00EF719F" w:rsidRDefault="00EE4B1D" w:rsidP="00E55488">
      <w:pPr>
        <w:numPr>
          <w:ilvl w:val="0"/>
          <w:numId w:val="16"/>
        </w:numPr>
        <w:tabs>
          <w:tab w:val="clear" w:pos="360"/>
          <w:tab w:val="left" w:pos="432"/>
        </w:tabs>
        <w:spacing w:before="2" w:line="344" w:lineRule="exact"/>
        <w:ind w:left="426" w:hanging="426"/>
        <w:jc w:val="both"/>
        <w:textAlignment w:val="baseline"/>
        <w:rPr>
          <w:rFonts w:asciiTheme="minorHAnsi" w:eastAsia="Times New Roman" w:hAnsiTheme="minorHAnsi" w:cstheme="minorHAnsi"/>
          <w:spacing w:val="4"/>
          <w:lang w:val="pl-PL"/>
        </w:rPr>
      </w:pPr>
      <w:r w:rsidRPr="00EF719F">
        <w:rPr>
          <w:rFonts w:asciiTheme="minorHAnsi" w:eastAsia="Times New Roman" w:hAnsiTheme="minorHAnsi" w:cstheme="minorHAnsi"/>
          <w:lang w:val="pl-PL"/>
        </w:rPr>
        <w:t>Mandat Członka Zarządu powołanego przed upływem danej kadencji Zarządu wygasa równocześnie z wygaśnięciem mandatów pozostałych</w:t>
      </w:r>
      <w:r w:rsidR="00A254AF" w:rsidRPr="00EF719F">
        <w:rPr>
          <w:rFonts w:asciiTheme="minorHAnsi" w:eastAsia="Times New Roman" w:hAnsiTheme="minorHAnsi" w:cstheme="minorHAnsi"/>
          <w:lang w:val="pl-PL"/>
        </w:rPr>
        <w:t xml:space="preserve"> </w:t>
      </w:r>
      <w:r w:rsidR="008409AD" w:rsidRPr="00EF719F">
        <w:rPr>
          <w:rFonts w:asciiTheme="minorHAnsi" w:eastAsia="Times New Roman" w:hAnsiTheme="minorHAnsi" w:cstheme="minorHAnsi"/>
          <w:spacing w:val="4"/>
          <w:lang w:val="pl-PL"/>
        </w:rPr>
        <w:t>Członków Zarządu.</w:t>
      </w:r>
    </w:p>
    <w:p w14:paraId="08AC35A3" w14:textId="77777777" w:rsidR="00BD3FDC" w:rsidRPr="00EF719F" w:rsidRDefault="00EE4B1D" w:rsidP="00E55488">
      <w:pPr>
        <w:numPr>
          <w:ilvl w:val="0"/>
          <w:numId w:val="16"/>
        </w:numPr>
        <w:tabs>
          <w:tab w:val="clear" w:pos="360"/>
          <w:tab w:val="left" w:pos="432"/>
        </w:tabs>
        <w:spacing w:before="2" w:after="240" w:line="344" w:lineRule="exact"/>
        <w:ind w:left="426" w:hanging="426"/>
        <w:jc w:val="both"/>
        <w:textAlignment w:val="baseline"/>
        <w:rPr>
          <w:rFonts w:asciiTheme="minorHAnsi" w:eastAsia="Times New Roman" w:hAnsiTheme="minorHAnsi" w:cstheme="minorHAnsi"/>
          <w:spacing w:val="4"/>
          <w:lang w:val="pl-PL"/>
        </w:rPr>
      </w:pPr>
      <w:r w:rsidRPr="00EF719F">
        <w:rPr>
          <w:rFonts w:asciiTheme="minorHAnsi" w:eastAsia="Times New Roman" w:hAnsiTheme="minorHAnsi" w:cstheme="minorHAnsi"/>
          <w:spacing w:val="6"/>
          <w:lang w:val="pl-PL"/>
        </w:rPr>
        <w:t>Członkowie Zarządu mogą powołać Prokurenta. Powołanie Prokurenta wymaga zgody wszystkich Członków Zarządu. Odwołać prokurę może każdy Członek Zarządu.</w:t>
      </w:r>
    </w:p>
    <w:p w14:paraId="51925B19" w14:textId="77777777" w:rsidR="00380BAA" w:rsidRPr="00EF719F" w:rsidRDefault="00FA5628" w:rsidP="00BD3FDC">
      <w:pPr>
        <w:tabs>
          <w:tab w:val="left" w:pos="432"/>
        </w:tabs>
        <w:spacing w:before="2" w:after="240" w:line="344" w:lineRule="exact"/>
        <w:jc w:val="center"/>
        <w:textAlignment w:val="baseline"/>
        <w:rPr>
          <w:rFonts w:asciiTheme="minorHAnsi" w:eastAsia="Times New Roman" w:hAnsiTheme="minorHAnsi" w:cstheme="minorHAnsi"/>
          <w:spacing w:val="4"/>
          <w:lang w:val="pl-PL"/>
        </w:rPr>
      </w:pPr>
      <w:r w:rsidRPr="00EF719F">
        <w:rPr>
          <w:rFonts w:asciiTheme="minorHAnsi" w:eastAsia="Times New Roman" w:hAnsiTheme="minorHAnsi" w:cstheme="minorHAnsi"/>
          <w:spacing w:val="14"/>
          <w:lang w:val="pl-PL"/>
        </w:rPr>
        <w:t>§ 24</w:t>
      </w:r>
    </w:p>
    <w:p w14:paraId="76BDA05A" w14:textId="77777777" w:rsidR="00380BAA" w:rsidRPr="00EF719F" w:rsidRDefault="00EE4B1D" w:rsidP="00E55488">
      <w:pPr>
        <w:numPr>
          <w:ilvl w:val="0"/>
          <w:numId w:val="17"/>
        </w:numPr>
        <w:tabs>
          <w:tab w:val="clear" w:pos="360"/>
          <w:tab w:val="left" w:pos="432"/>
        </w:tabs>
        <w:spacing w:before="6" w:line="343" w:lineRule="exact"/>
        <w:ind w:left="426" w:hanging="354"/>
        <w:jc w:val="both"/>
        <w:textAlignment w:val="baseline"/>
        <w:rPr>
          <w:rFonts w:asciiTheme="minorHAnsi" w:eastAsia="Times New Roman" w:hAnsiTheme="minorHAnsi" w:cstheme="minorHAnsi"/>
          <w:spacing w:val="4"/>
          <w:lang w:val="pl-PL"/>
        </w:rPr>
      </w:pPr>
      <w:r w:rsidRPr="00EF719F">
        <w:rPr>
          <w:rFonts w:asciiTheme="minorHAnsi" w:eastAsia="Times New Roman" w:hAnsiTheme="minorHAnsi" w:cstheme="minorHAnsi"/>
          <w:spacing w:val="6"/>
          <w:lang w:val="pl-PL"/>
        </w:rPr>
        <w:t xml:space="preserve">Zasady wynagradzania Prezesa ustala każdorazowo </w:t>
      </w:r>
      <w:r w:rsidR="00FA5628" w:rsidRPr="00EF719F">
        <w:rPr>
          <w:rFonts w:asciiTheme="minorHAnsi" w:eastAsia="Times New Roman" w:hAnsiTheme="minorHAnsi" w:cstheme="minorHAnsi"/>
          <w:spacing w:val="6"/>
          <w:lang w:val="pl-PL"/>
        </w:rPr>
        <w:t>Wspólnik na podstawie obowiązujących przepisów prawa</w:t>
      </w:r>
      <w:r w:rsidR="008409AD" w:rsidRPr="00EF719F">
        <w:rPr>
          <w:rFonts w:asciiTheme="minorHAnsi" w:eastAsia="Times New Roman" w:hAnsiTheme="minorHAnsi" w:cstheme="minorHAnsi"/>
          <w:spacing w:val="4"/>
          <w:lang w:val="pl-PL"/>
        </w:rPr>
        <w:t>.</w:t>
      </w:r>
    </w:p>
    <w:p w14:paraId="63BD8777" w14:textId="77777777" w:rsidR="00380BAA" w:rsidRPr="00EF719F" w:rsidRDefault="00EE4B1D" w:rsidP="00E55488">
      <w:pPr>
        <w:numPr>
          <w:ilvl w:val="0"/>
          <w:numId w:val="17"/>
        </w:numPr>
        <w:tabs>
          <w:tab w:val="clear" w:pos="360"/>
          <w:tab w:val="left" w:pos="432"/>
        </w:tabs>
        <w:spacing w:before="3" w:line="344" w:lineRule="exact"/>
        <w:ind w:left="426" w:hanging="354"/>
        <w:jc w:val="both"/>
        <w:textAlignment w:val="baseline"/>
        <w:rPr>
          <w:rFonts w:asciiTheme="minorHAnsi" w:eastAsia="Times New Roman" w:hAnsiTheme="minorHAnsi" w:cstheme="minorHAnsi"/>
          <w:spacing w:val="3"/>
          <w:lang w:val="pl-PL"/>
        </w:rPr>
      </w:pPr>
      <w:r w:rsidRPr="00EF719F">
        <w:rPr>
          <w:rFonts w:asciiTheme="minorHAnsi" w:eastAsia="Times New Roman" w:hAnsiTheme="minorHAnsi" w:cstheme="minorHAnsi"/>
          <w:spacing w:val="6"/>
          <w:lang w:val="pl-PL"/>
        </w:rPr>
        <w:t>Zasady wynagradzania pozostałych Członków Zarządu uchwala</w:t>
      </w:r>
      <w:r w:rsidR="00A254AF" w:rsidRPr="00EF719F">
        <w:rPr>
          <w:rFonts w:asciiTheme="minorHAnsi" w:eastAsia="Times New Roman" w:hAnsiTheme="minorHAnsi" w:cstheme="minorHAnsi"/>
          <w:spacing w:val="6"/>
          <w:lang w:val="pl-PL"/>
        </w:rPr>
        <w:t xml:space="preserve"> </w:t>
      </w:r>
      <w:r w:rsidR="008409AD" w:rsidRPr="00EF719F">
        <w:rPr>
          <w:rFonts w:asciiTheme="minorHAnsi" w:eastAsia="Times New Roman" w:hAnsiTheme="minorHAnsi" w:cstheme="minorHAnsi"/>
          <w:spacing w:val="6"/>
          <w:lang w:val="pl-PL"/>
        </w:rPr>
        <w:t>Zgromadzenie Wspólników</w:t>
      </w:r>
      <w:r w:rsidR="008409AD" w:rsidRPr="00EF719F">
        <w:rPr>
          <w:rFonts w:asciiTheme="minorHAnsi" w:eastAsia="Times New Roman" w:hAnsiTheme="minorHAnsi" w:cstheme="minorHAnsi"/>
          <w:spacing w:val="3"/>
          <w:lang w:val="pl-PL"/>
        </w:rPr>
        <w:t>.</w:t>
      </w:r>
    </w:p>
    <w:p w14:paraId="7902DA49" w14:textId="77777777" w:rsidR="00380BAA" w:rsidRPr="00EF719F" w:rsidRDefault="00FA5628" w:rsidP="008409AD">
      <w:pPr>
        <w:spacing w:before="7" w:after="373" w:line="312" w:lineRule="exact"/>
        <w:ind w:left="72"/>
        <w:jc w:val="center"/>
        <w:textAlignment w:val="baseline"/>
        <w:rPr>
          <w:rFonts w:asciiTheme="minorHAnsi" w:eastAsia="Times New Roman" w:hAnsiTheme="minorHAnsi" w:cstheme="minorHAnsi"/>
          <w:spacing w:val="33"/>
          <w:lang w:val="pl-PL"/>
        </w:rPr>
      </w:pPr>
      <w:r w:rsidRPr="00EF719F">
        <w:rPr>
          <w:rFonts w:asciiTheme="minorHAnsi" w:eastAsia="Times New Roman" w:hAnsiTheme="minorHAnsi" w:cstheme="minorHAnsi"/>
          <w:spacing w:val="33"/>
          <w:lang w:val="pl-PL"/>
        </w:rPr>
        <w:t>§ 25</w:t>
      </w:r>
    </w:p>
    <w:p w14:paraId="7D7D1E99" w14:textId="77777777" w:rsidR="00A254AF" w:rsidRPr="00EF719F" w:rsidRDefault="00EE4B1D" w:rsidP="00E55488">
      <w:pPr>
        <w:pStyle w:val="Akapitzlist"/>
        <w:numPr>
          <w:ilvl w:val="0"/>
          <w:numId w:val="25"/>
        </w:numPr>
        <w:spacing w:before="1" w:line="344" w:lineRule="exact"/>
        <w:ind w:left="426" w:right="72" w:hanging="426"/>
        <w:jc w:val="both"/>
        <w:textAlignment w:val="baseline"/>
        <w:rPr>
          <w:rFonts w:asciiTheme="minorHAnsi" w:hAnsiTheme="minorHAnsi" w:cstheme="minorHAnsi"/>
          <w:lang w:val="pl-PL"/>
        </w:rPr>
      </w:pPr>
      <w:r w:rsidRPr="00EF719F">
        <w:rPr>
          <w:rFonts w:asciiTheme="minorHAnsi" w:eastAsia="Times New Roman" w:hAnsiTheme="minorHAnsi" w:cstheme="minorHAnsi"/>
          <w:spacing w:val="6"/>
          <w:lang w:val="pl-PL"/>
        </w:rPr>
        <w:t>Jeżeli Zarząd jest wieloosobowy do składania oświadczeń w imieniu Spółki, wymagane jest, z</w:t>
      </w:r>
      <w:r w:rsidR="00094D6E" w:rsidRPr="00EF719F">
        <w:rPr>
          <w:rFonts w:asciiTheme="minorHAnsi" w:eastAsia="Times New Roman" w:hAnsiTheme="minorHAnsi" w:cstheme="minorHAnsi"/>
          <w:spacing w:val="6"/>
          <w:lang w:val="pl-PL"/>
        </w:rPr>
        <w:t> </w:t>
      </w:r>
      <w:r w:rsidRPr="00EF719F">
        <w:rPr>
          <w:rFonts w:asciiTheme="minorHAnsi" w:eastAsia="Times New Roman" w:hAnsiTheme="minorHAnsi" w:cstheme="minorHAnsi"/>
          <w:spacing w:val="6"/>
          <w:lang w:val="pl-PL"/>
        </w:rPr>
        <w:t xml:space="preserve">zastrzeżeniem ust. </w:t>
      </w:r>
      <w:r w:rsidR="00A254AF" w:rsidRPr="00EF719F">
        <w:rPr>
          <w:rFonts w:asciiTheme="minorHAnsi" w:eastAsia="Times New Roman" w:hAnsiTheme="minorHAnsi" w:cstheme="minorHAnsi"/>
          <w:spacing w:val="6"/>
          <w:lang w:val="pl-PL"/>
        </w:rPr>
        <w:t>2</w:t>
      </w:r>
      <w:r w:rsidRPr="00EF719F">
        <w:rPr>
          <w:rFonts w:asciiTheme="minorHAnsi" w:eastAsia="Times New Roman" w:hAnsiTheme="minorHAnsi" w:cstheme="minorHAnsi"/>
          <w:spacing w:val="6"/>
          <w:lang w:val="pl-PL"/>
        </w:rPr>
        <w:t>, współdziałanie dwóch Członków Zarządu albo jednego Członk</w:t>
      </w:r>
      <w:r w:rsidR="00A254AF" w:rsidRPr="00EF719F">
        <w:rPr>
          <w:rFonts w:asciiTheme="minorHAnsi" w:eastAsia="Times New Roman" w:hAnsiTheme="minorHAnsi" w:cstheme="minorHAnsi"/>
          <w:spacing w:val="6"/>
          <w:lang w:val="pl-PL"/>
        </w:rPr>
        <w:t>a Zarządu łącznie z Prokurentem</w:t>
      </w:r>
      <w:r w:rsidR="00A254AF" w:rsidRPr="00EF719F">
        <w:rPr>
          <w:rFonts w:asciiTheme="minorHAnsi" w:eastAsia="Times New Roman" w:hAnsiTheme="minorHAnsi" w:cstheme="minorHAnsi"/>
          <w:lang w:val="pl-PL"/>
        </w:rPr>
        <w:t>.</w:t>
      </w:r>
    </w:p>
    <w:p w14:paraId="440BCBFE" w14:textId="77777777" w:rsidR="00A254AF" w:rsidRPr="00EF719F" w:rsidRDefault="00EE4B1D" w:rsidP="00E55488">
      <w:pPr>
        <w:pStyle w:val="Akapitzlist"/>
        <w:numPr>
          <w:ilvl w:val="0"/>
          <w:numId w:val="25"/>
        </w:numPr>
        <w:tabs>
          <w:tab w:val="left" w:pos="432"/>
          <w:tab w:val="right" w:leader="hyphen" w:pos="9216"/>
        </w:tabs>
        <w:spacing w:before="4" w:line="346" w:lineRule="exact"/>
        <w:ind w:left="426" w:right="72" w:hanging="426"/>
        <w:jc w:val="both"/>
        <w:textAlignment w:val="baseline"/>
        <w:rPr>
          <w:rFonts w:asciiTheme="minorHAnsi" w:eastAsia="Garamond" w:hAnsiTheme="minorHAnsi" w:cstheme="minorHAnsi"/>
          <w:lang w:val="pl-PL"/>
        </w:rPr>
      </w:pPr>
      <w:r w:rsidRPr="00EF719F">
        <w:rPr>
          <w:rFonts w:asciiTheme="minorHAnsi" w:eastAsia="Times New Roman" w:hAnsiTheme="minorHAnsi" w:cstheme="minorHAnsi"/>
          <w:lang w:val="pl-PL"/>
        </w:rPr>
        <w:t>W przypadku Zarządu jednoosobowego do składania</w:t>
      </w:r>
      <w:r w:rsidR="00A254AF" w:rsidRPr="00EF719F">
        <w:rPr>
          <w:rFonts w:asciiTheme="minorHAnsi" w:eastAsia="Times New Roman" w:hAnsiTheme="minorHAnsi" w:cstheme="minorHAnsi"/>
          <w:lang w:val="pl-PL"/>
        </w:rPr>
        <w:t xml:space="preserve"> </w:t>
      </w:r>
      <w:r w:rsidRPr="00EF719F">
        <w:rPr>
          <w:rFonts w:asciiTheme="minorHAnsi" w:eastAsia="Times New Roman" w:hAnsiTheme="minorHAnsi" w:cstheme="minorHAnsi"/>
          <w:lang w:val="pl-PL"/>
        </w:rPr>
        <w:t>oświadczeń w imieniu Spółki upoważniony jest Prezes Zarządu.</w:t>
      </w:r>
    </w:p>
    <w:p w14:paraId="139DA538" w14:textId="77777777" w:rsidR="00380BAA" w:rsidRPr="00EF719F" w:rsidRDefault="00EE4B1D" w:rsidP="00E55488">
      <w:pPr>
        <w:pStyle w:val="Akapitzlist"/>
        <w:numPr>
          <w:ilvl w:val="0"/>
          <w:numId w:val="25"/>
        </w:numPr>
        <w:tabs>
          <w:tab w:val="right" w:leader="hyphen" w:pos="9216"/>
        </w:tabs>
        <w:spacing w:before="4" w:line="346" w:lineRule="exact"/>
        <w:ind w:left="426" w:right="72" w:hanging="426"/>
        <w:jc w:val="both"/>
        <w:textAlignment w:val="baseline"/>
        <w:rPr>
          <w:rFonts w:asciiTheme="minorHAnsi" w:eastAsia="Garamond" w:hAnsiTheme="minorHAnsi" w:cstheme="minorHAnsi"/>
          <w:lang w:val="pl-PL"/>
        </w:rPr>
      </w:pPr>
      <w:r w:rsidRPr="00EF719F">
        <w:rPr>
          <w:rFonts w:asciiTheme="minorHAnsi" w:eastAsia="Garamond" w:hAnsiTheme="minorHAnsi" w:cstheme="minorHAnsi"/>
          <w:lang w:val="pl-PL"/>
        </w:rPr>
        <w:t>Zarząd Spółki działa na podstawie regulaminu Zarządu Spółki,</w:t>
      </w:r>
      <w:r w:rsidR="00A254AF" w:rsidRPr="00EF719F">
        <w:rPr>
          <w:rFonts w:asciiTheme="minorHAnsi" w:eastAsia="Garamond" w:hAnsiTheme="minorHAnsi" w:cstheme="minorHAnsi"/>
          <w:lang w:val="pl-PL"/>
        </w:rPr>
        <w:t xml:space="preserve"> </w:t>
      </w:r>
      <w:r w:rsidRPr="00EF719F">
        <w:rPr>
          <w:rFonts w:asciiTheme="minorHAnsi" w:eastAsia="Garamond" w:hAnsiTheme="minorHAnsi" w:cstheme="minorHAnsi"/>
          <w:lang w:val="pl-PL"/>
        </w:rPr>
        <w:t>uchwalonego na wniosek Zarządu przez Radę Nadzorczą, określającego kompetencje i obowiązki Członków Zarządu oraz tryb działania Zarządu.</w:t>
      </w:r>
    </w:p>
    <w:p w14:paraId="21D815EF" w14:textId="77777777" w:rsidR="00380BAA" w:rsidRPr="00EF719F" w:rsidRDefault="00EE4B1D" w:rsidP="00E55488">
      <w:pPr>
        <w:numPr>
          <w:ilvl w:val="0"/>
          <w:numId w:val="25"/>
        </w:numPr>
        <w:tabs>
          <w:tab w:val="left" w:pos="432"/>
          <w:tab w:val="right" w:leader="hyphen" w:pos="9216"/>
        </w:tabs>
        <w:spacing w:before="13" w:line="346" w:lineRule="exact"/>
        <w:ind w:left="426" w:right="72" w:hanging="426"/>
        <w:jc w:val="both"/>
        <w:textAlignment w:val="baseline"/>
        <w:rPr>
          <w:rFonts w:asciiTheme="minorHAnsi" w:eastAsia="Garamond" w:hAnsiTheme="minorHAnsi" w:cstheme="minorHAnsi"/>
          <w:spacing w:val="1"/>
          <w:lang w:val="pl-PL"/>
        </w:rPr>
      </w:pPr>
      <w:r w:rsidRPr="00EF719F">
        <w:rPr>
          <w:rFonts w:asciiTheme="minorHAnsi" w:eastAsia="Garamond" w:hAnsiTheme="minorHAnsi" w:cstheme="minorHAnsi"/>
          <w:spacing w:val="1"/>
          <w:lang w:val="pl-PL"/>
        </w:rPr>
        <w:t>Wszelkie sprawy przedkładane Radzie Nadzorczej i Zgromadzeniu Wspólników w związku z</w:t>
      </w:r>
      <w:r w:rsidR="00094D6E" w:rsidRPr="00EF719F">
        <w:rPr>
          <w:rFonts w:asciiTheme="minorHAnsi" w:eastAsia="Garamond" w:hAnsiTheme="minorHAnsi" w:cstheme="minorHAnsi"/>
          <w:spacing w:val="1"/>
          <w:lang w:val="pl-PL"/>
        </w:rPr>
        <w:t> </w:t>
      </w:r>
      <w:r w:rsidRPr="00EF719F">
        <w:rPr>
          <w:rFonts w:asciiTheme="minorHAnsi" w:eastAsia="Garamond" w:hAnsiTheme="minorHAnsi" w:cstheme="minorHAnsi"/>
          <w:spacing w:val="1"/>
          <w:lang w:val="pl-PL"/>
        </w:rPr>
        <w:t>ich kompetencjami oraz określone w Regulaminie Zarządu, wymagają uchwały Zarządu.</w:t>
      </w:r>
    </w:p>
    <w:p w14:paraId="79CE3B53" w14:textId="77777777" w:rsidR="00380BAA" w:rsidRPr="00EF719F" w:rsidRDefault="00EE4B1D" w:rsidP="00E55488">
      <w:pPr>
        <w:numPr>
          <w:ilvl w:val="0"/>
          <w:numId w:val="25"/>
        </w:numPr>
        <w:spacing w:before="9" w:line="341" w:lineRule="exact"/>
        <w:ind w:left="426" w:hanging="426"/>
        <w:jc w:val="both"/>
        <w:textAlignment w:val="baseline"/>
        <w:rPr>
          <w:rFonts w:asciiTheme="minorHAnsi" w:eastAsia="Garamond" w:hAnsiTheme="minorHAnsi" w:cstheme="minorHAnsi"/>
          <w:lang w:val="pl-PL"/>
        </w:rPr>
      </w:pPr>
      <w:r w:rsidRPr="00EF719F">
        <w:rPr>
          <w:rFonts w:asciiTheme="minorHAnsi" w:eastAsia="Garamond" w:hAnsiTheme="minorHAnsi" w:cstheme="minorHAnsi"/>
          <w:lang w:val="pl-PL"/>
        </w:rPr>
        <w:t>W przypadku Zarządu wieloosobowego uchwały Zarządu zapadają</w:t>
      </w:r>
      <w:r w:rsidR="00A254AF" w:rsidRPr="00EF719F">
        <w:rPr>
          <w:rFonts w:asciiTheme="minorHAnsi" w:eastAsia="Garamond" w:hAnsiTheme="minorHAnsi" w:cstheme="minorHAnsi"/>
          <w:lang w:val="pl-PL"/>
        </w:rPr>
        <w:t xml:space="preserve"> </w:t>
      </w:r>
      <w:r w:rsidRPr="00EF719F">
        <w:rPr>
          <w:rFonts w:asciiTheme="minorHAnsi" w:eastAsia="Garamond" w:hAnsiTheme="minorHAnsi" w:cstheme="minorHAnsi"/>
          <w:lang w:val="pl-PL"/>
        </w:rPr>
        <w:t xml:space="preserve">zwykłą większością </w:t>
      </w:r>
      <w:r w:rsidR="008409AD" w:rsidRPr="00EF719F">
        <w:rPr>
          <w:rFonts w:asciiTheme="minorHAnsi" w:eastAsia="Garamond" w:hAnsiTheme="minorHAnsi" w:cstheme="minorHAnsi"/>
          <w:lang w:val="pl-PL"/>
        </w:rPr>
        <w:t>głosów.</w:t>
      </w:r>
    </w:p>
    <w:p w14:paraId="77C6E69F" w14:textId="77777777" w:rsidR="00380BAA" w:rsidRPr="00EF719F" w:rsidRDefault="00EE4B1D" w:rsidP="0043238D">
      <w:pPr>
        <w:numPr>
          <w:ilvl w:val="0"/>
          <w:numId w:val="25"/>
        </w:numPr>
        <w:tabs>
          <w:tab w:val="right" w:leader="hyphen" w:pos="9216"/>
        </w:tabs>
        <w:spacing w:line="345" w:lineRule="exact"/>
        <w:ind w:left="426" w:hanging="426"/>
        <w:jc w:val="both"/>
        <w:textAlignment w:val="baseline"/>
        <w:rPr>
          <w:rFonts w:asciiTheme="minorHAnsi" w:eastAsia="Garamond" w:hAnsiTheme="minorHAnsi" w:cstheme="minorHAnsi"/>
          <w:lang w:val="pl-PL"/>
        </w:rPr>
      </w:pPr>
      <w:r w:rsidRPr="00EF719F">
        <w:rPr>
          <w:rFonts w:asciiTheme="minorHAnsi" w:eastAsia="Garamond" w:hAnsiTheme="minorHAnsi" w:cstheme="minorHAnsi"/>
          <w:lang w:val="pl-PL"/>
        </w:rPr>
        <w:t>W posiedzeniach Zarządu mogą uczestniczyć osoby zaproszone,</w:t>
      </w:r>
      <w:r w:rsidR="00A254AF" w:rsidRPr="00EF719F">
        <w:rPr>
          <w:rFonts w:asciiTheme="minorHAnsi" w:eastAsia="Garamond" w:hAnsiTheme="minorHAnsi" w:cstheme="minorHAnsi"/>
          <w:lang w:val="pl-PL"/>
        </w:rPr>
        <w:t xml:space="preserve"> </w:t>
      </w:r>
      <w:r w:rsidRPr="00EF719F">
        <w:rPr>
          <w:rFonts w:asciiTheme="minorHAnsi" w:eastAsia="Garamond" w:hAnsiTheme="minorHAnsi" w:cstheme="minorHAnsi"/>
          <w:lang w:val="pl-PL"/>
        </w:rPr>
        <w:t>w tym Członkowie Rady Nadzorczej.</w:t>
      </w:r>
    </w:p>
    <w:p w14:paraId="248A4B30" w14:textId="77777777" w:rsidR="00380BAA" w:rsidRPr="00EF719F" w:rsidRDefault="00FA5628" w:rsidP="0043238D">
      <w:pPr>
        <w:spacing w:before="240" w:after="321" w:line="308" w:lineRule="exact"/>
        <w:jc w:val="center"/>
        <w:textAlignment w:val="baseline"/>
        <w:rPr>
          <w:rFonts w:asciiTheme="minorHAnsi" w:eastAsia="Garamond" w:hAnsiTheme="minorHAnsi" w:cstheme="minorHAnsi"/>
          <w:spacing w:val="23"/>
          <w:lang w:val="pl-PL"/>
        </w:rPr>
      </w:pPr>
      <w:r w:rsidRPr="00EF719F">
        <w:rPr>
          <w:rFonts w:asciiTheme="minorHAnsi" w:eastAsia="Garamond" w:hAnsiTheme="minorHAnsi" w:cstheme="minorHAnsi"/>
          <w:spacing w:val="23"/>
          <w:lang w:val="pl-PL"/>
        </w:rPr>
        <w:t>§ 26</w:t>
      </w:r>
    </w:p>
    <w:p w14:paraId="687339CA" w14:textId="77777777" w:rsidR="00A254AF" w:rsidRPr="00EF719F" w:rsidRDefault="00EE4B1D" w:rsidP="00E55488">
      <w:pPr>
        <w:numPr>
          <w:ilvl w:val="0"/>
          <w:numId w:val="30"/>
        </w:numPr>
        <w:spacing w:before="9" w:line="341" w:lineRule="exact"/>
        <w:ind w:left="426" w:hanging="426"/>
        <w:jc w:val="both"/>
        <w:textAlignment w:val="baseline"/>
        <w:rPr>
          <w:rFonts w:asciiTheme="minorHAnsi" w:eastAsia="Garamond" w:hAnsiTheme="minorHAnsi" w:cstheme="minorHAnsi"/>
          <w:lang w:val="pl-PL"/>
        </w:rPr>
      </w:pPr>
      <w:r w:rsidRPr="00EF719F">
        <w:rPr>
          <w:rFonts w:asciiTheme="minorHAnsi" w:eastAsia="Garamond" w:hAnsiTheme="minorHAnsi" w:cstheme="minorHAnsi"/>
          <w:lang w:val="pl-PL"/>
        </w:rPr>
        <w:t>Członek Zarządu nie może bez zgody Spółki zajmować się interesami konkurencyjnymi ani uczestniczyć w spółce konkurencyjnej jako wspólnik spółki cywilnej, spółki osobowej lub jako członek organu spółki kapitałowej</w:t>
      </w:r>
      <w:r w:rsidR="00094D6E" w:rsidRPr="00EF719F">
        <w:rPr>
          <w:rFonts w:asciiTheme="minorHAnsi" w:eastAsia="Garamond" w:hAnsiTheme="minorHAnsi" w:cstheme="minorHAnsi"/>
          <w:lang w:val="pl-PL"/>
        </w:rPr>
        <w:t>,</w:t>
      </w:r>
      <w:r w:rsidRPr="00EF719F">
        <w:rPr>
          <w:rFonts w:asciiTheme="minorHAnsi" w:eastAsia="Garamond" w:hAnsiTheme="minorHAnsi" w:cstheme="minorHAnsi"/>
          <w:lang w:val="pl-PL"/>
        </w:rPr>
        <w:t xml:space="preserve"> bądź uczestniczyć w innej konkurencyjnej osobie prawnej jako członek organu.</w:t>
      </w:r>
    </w:p>
    <w:p w14:paraId="277CF3EB" w14:textId="77777777" w:rsidR="00380BAA" w:rsidRPr="00EF719F" w:rsidRDefault="00EE4B1D" w:rsidP="00E55488">
      <w:pPr>
        <w:pStyle w:val="Akapitzlist"/>
        <w:numPr>
          <w:ilvl w:val="0"/>
          <w:numId w:val="30"/>
        </w:numPr>
        <w:tabs>
          <w:tab w:val="left" w:leader="hyphen" w:pos="9072"/>
        </w:tabs>
        <w:spacing w:before="3" w:line="341" w:lineRule="exact"/>
        <w:ind w:left="426" w:hanging="426"/>
        <w:jc w:val="both"/>
        <w:textAlignment w:val="baseline"/>
        <w:rPr>
          <w:rFonts w:asciiTheme="minorHAnsi" w:eastAsia="Garamond" w:hAnsiTheme="minorHAnsi" w:cstheme="minorHAnsi"/>
          <w:lang w:val="pl-PL"/>
        </w:rPr>
      </w:pPr>
      <w:r w:rsidRPr="00EF719F">
        <w:rPr>
          <w:rFonts w:asciiTheme="minorHAnsi" w:eastAsia="Garamond" w:hAnsiTheme="minorHAnsi" w:cstheme="minorHAnsi"/>
          <w:lang w:val="pl-PL"/>
        </w:rPr>
        <w:t>Zakaz ten obejmuje także udział w konkurencyjnej spółce kapitałowej w przypadku posiadania w niej przez Członka Zarządu, co najmniej 10 % udziałów lub akcji</w:t>
      </w:r>
      <w:r w:rsidR="00094D6E" w:rsidRPr="00EF719F">
        <w:rPr>
          <w:rFonts w:asciiTheme="minorHAnsi" w:eastAsia="Garamond" w:hAnsiTheme="minorHAnsi" w:cstheme="minorHAnsi"/>
          <w:lang w:val="pl-PL"/>
        </w:rPr>
        <w:t>,</w:t>
      </w:r>
      <w:r w:rsidRPr="00EF719F">
        <w:rPr>
          <w:rFonts w:asciiTheme="minorHAnsi" w:eastAsia="Garamond" w:hAnsiTheme="minorHAnsi" w:cstheme="minorHAnsi"/>
          <w:lang w:val="pl-PL"/>
        </w:rPr>
        <w:t xml:space="preserve"> bądź prawa do powołania co najmniej</w:t>
      </w:r>
      <w:r w:rsidR="00A254AF" w:rsidRPr="00EF719F">
        <w:rPr>
          <w:rFonts w:asciiTheme="minorHAnsi" w:eastAsia="Garamond" w:hAnsiTheme="minorHAnsi" w:cstheme="minorHAnsi"/>
          <w:lang w:val="pl-PL"/>
        </w:rPr>
        <w:t xml:space="preserve"> </w:t>
      </w:r>
      <w:r w:rsidRPr="00EF719F">
        <w:rPr>
          <w:rFonts w:asciiTheme="minorHAnsi" w:eastAsia="Garamond" w:hAnsiTheme="minorHAnsi" w:cstheme="minorHAnsi"/>
          <w:lang w:val="pl-PL"/>
        </w:rPr>
        <w:t>jednego członka zarządu.</w:t>
      </w:r>
    </w:p>
    <w:p w14:paraId="29653A61" w14:textId="77777777" w:rsidR="00380BAA" w:rsidRPr="00EF719F" w:rsidRDefault="00EE4B1D" w:rsidP="00BD3FDC">
      <w:pPr>
        <w:spacing w:before="296" w:after="278" w:line="352" w:lineRule="exact"/>
        <w:jc w:val="center"/>
        <w:textAlignment w:val="baseline"/>
        <w:rPr>
          <w:rFonts w:asciiTheme="minorHAnsi" w:eastAsia="Garamond" w:hAnsiTheme="minorHAnsi" w:cstheme="minorHAnsi"/>
          <w:b/>
          <w:spacing w:val="5"/>
          <w:u w:val="single"/>
          <w:lang w:val="pl-PL"/>
        </w:rPr>
      </w:pPr>
      <w:r w:rsidRPr="00EF719F">
        <w:rPr>
          <w:rFonts w:asciiTheme="minorHAnsi" w:eastAsia="Garamond" w:hAnsiTheme="minorHAnsi" w:cstheme="minorHAnsi"/>
          <w:b/>
          <w:spacing w:val="5"/>
          <w:u w:val="single"/>
          <w:lang w:val="pl-PL"/>
        </w:rPr>
        <w:t>Dział III a. Indywidualna kontrola jedynego wspólnika</w:t>
      </w:r>
    </w:p>
    <w:p w14:paraId="2B7D6E7C" w14:textId="77777777" w:rsidR="00380BAA" w:rsidRPr="00EF719F" w:rsidRDefault="00FA5628" w:rsidP="00BD3FDC">
      <w:pPr>
        <w:spacing w:after="359" w:line="306" w:lineRule="exact"/>
        <w:jc w:val="center"/>
        <w:textAlignment w:val="baseline"/>
        <w:rPr>
          <w:rFonts w:asciiTheme="minorHAnsi" w:eastAsia="Garamond" w:hAnsiTheme="minorHAnsi" w:cstheme="minorHAnsi"/>
          <w:spacing w:val="20"/>
          <w:lang w:val="pl-PL"/>
        </w:rPr>
      </w:pPr>
      <w:r w:rsidRPr="00EF719F">
        <w:rPr>
          <w:rFonts w:asciiTheme="minorHAnsi" w:eastAsia="Garamond" w:hAnsiTheme="minorHAnsi" w:cstheme="minorHAnsi"/>
          <w:spacing w:val="20"/>
          <w:lang w:val="pl-PL"/>
        </w:rPr>
        <w:t>§ 26</w:t>
      </w:r>
      <w:r w:rsidR="00EE4B1D" w:rsidRPr="00EF719F">
        <w:rPr>
          <w:rFonts w:asciiTheme="minorHAnsi" w:eastAsia="Garamond" w:hAnsiTheme="minorHAnsi" w:cstheme="minorHAnsi"/>
          <w:spacing w:val="20"/>
          <w:lang w:val="pl-PL"/>
        </w:rPr>
        <w:t>a</w:t>
      </w:r>
    </w:p>
    <w:p w14:paraId="06045D52" w14:textId="77777777" w:rsidR="00380BAA" w:rsidRPr="00EF719F" w:rsidRDefault="00EE4B1D" w:rsidP="00E55488">
      <w:pPr>
        <w:pStyle w:val="Akapitzlist"/>
        <w:numPr>
          <w:ilvl w:val="0"/>
          <w:numId w:val="26"/>
        </w:numPr>
        <w:spacing w:before="6" w:line="338" w:lineRule="exact"/>
        <w:jc w:val="both"/>
        <w:textAlignment w:val="baseline"/>
        <w:rPr>
          <w:rFonts w:asciiTheme="minorHAnsi" w:eastAsia="Garamond" w:hAnsiTheme="minorHAnsi" w:cstheme="minorHAnsi"/>
          <w:spacing w:val="7"/>
          <w:lang w:val="pl-PL"/>
        </w:rPr>
      </w:pPr>
      <w:r w:rsidRPr="00EF719F">
        <w:rPr>
          <w:rFonts w:asciiTheme="minorHAnsi" w:eastAsia="Garamond" w:hAnsiTheme="minorHAnsi" w:cstheme="minorHAnsi"/>
          <w:lang w:val="pl-PL"/>
        </w:rPr>
        <w:t>Indywidualna kontrola Wspólnika w szczególności polega na tym, iż Zarząd jest zobowiązany, co najmniej raz na kwartał przedkładać Wspólnikowi okresowe sprawozdania z działalności Spółki zawierające co</w:t>
      </w:r>
      <w:r w:rsidR="00A254AF" w:rsidRPr="00EF719F">
        <w:rPr>
          <w:rFonts w:asciiTheme="minorHAnsi" w:eastAsia="Garamond" w:hAnsiTheme="minorHAnsi" w:cstheme="minorHAnsi"/>
          <w:lang w:val="pl-PL"/>
        </w:rPr>
        <w:t xml:space="preserve"> </w:t>
      </w:r>
      <w:r w:rsidR="008409AD" w:rsidRPr="00EF719F">
        <w:rPr>
          <w:rFonts w:asciiTheme="minorHAnsi" w:eastAsia="Garamond" w:hAnsiTheme="minorHAnsi" w:cstheme="minorHAnsi"/>
          <w:spacing w:val="7"/>
          <w:lang w:val="pl-PL"/>
        </w:rPr>
        <w:t>najmniej:</w:t>
      </w:r>
    </w:p>
    <w:p w14:paraId="707CD732" w14:textId="77777777" w:rsidR="00380BAA" w:rsidRPr="00EF719F" w:rsidRDefault="00EE4B1D" w:rsidP="00E55488">
      <w:pPr>
        <w:numPr>
          <w:ilvl w:val="0"/>
          <w:numId w:val="18"/>
        </w:numPr>
        <w:tabs>
          <w:tab w:val="clear" w:pos="504"/>
          <w:tab w:val="left" w:pos="851"/>
        </w:tabs>
        <w:spacing w:before="5" w:line="346" w:lineRule="exact"/>
        <w:ind w:left="851" w:hanging="425"/>
        <w:jc w:val="both"/>
        <w:textAlignment w:val="baseline"/>
        <w:rPr>
          <w:rFonts w:asciiTheme="minorHAnsi" w:eastAsia="Garamond" w:hAnsiTheme="minorHAnsi" w:cstheme="minorHAnsi"/>
          <w:lang w:val="pl-PL"/>
        </w:rPr>
      </w:pPr>
      <w:r w:rsidRPr="00EF719F">
        <w:rPr>
          <w:rFonts w:asciiTheme="minorHAnsi" w:eastAsia="Garamond" w:hAnsiTheme="minorHAnsi" w:cstheme="minorHAnsi"/>
          <w:lang w:val="pl-PL"/>
        </w:rPr>
        <w:t>sprawozdanie z wykonania rocznego planu działalności</w:t>
      </w:r>
      <w:r w:rsidR="008409AD" w:rsidRPr="00EF719F">
        <w:rPr>
          <w:rFonts w:asciiTheme="minorHAnsi" w:eastAsia="Garamond" w:hAnsiTheme="minorHAnsi" w:cstheme="minorHAnsi"/>
          <w:lang w:val="pl-PL"/>
        </w:rPr>
        <w:t xml:space="preserve"> </w:t>
      </w:r>
      <w:r w:rsidRPr="00EF719F">
        <w:rPr>
          <w:rFonts w:asciiTheme="minorHAnsi" w:eastAsia="Garamond" w:hAnsiTheme="minorHAnsi" w:cstheme="minorHAnsi"/>
          <w:lang w:val="pl-PL"/>
        </w:rPr>
        <w:t xml:space="preserve">zatwierdzonego przez </w:t>
      </w:r>
      <w:r w:rsidR="008409AD" w:rsidRPr="00EF719F">
        <w:rPr>
          <w:rFonts w:asciiTheme="minorHAnsi" w:eastAsia="Garamond" w:hAnsiTheme="minorHAnsi" w:cstheme="minorHAnsi"/>
          <w:lang w:val="pl-PL"/>
        </w:rPr>
        <w:t>Zgromadzenie Wspólników,</w:t>
      </w:r>
    </w:p>
    <w:p w14:paraId="00589327" w14:textId="77777777" w:rsidR="00380BAA" w:rsidRPr="00EF719F" w:rsidRDefault="00EE4B1D" w:rsidP="00E55488">
      <w:pPr>
        <w:numPr>
          <w:ilvl w:val="0"/>
          <w:numId w:val="18"/>
        </w:numPr>
        <w:tabs>
          <w:tab w:val="clear" w:pos="504"/>
          <w:tab w:val="left" w:pos="851"/>
        </w:tabs>
        <w:spacing w:line="346" w:lineRule="exact"/>
        <w:ind w:left="851" w:hanging="425"/>
        <w:jc w:val="both"/>
        <w:textAlignment w:val="baseline"/>
        <w:rPr>
          <w:rFonts w:asciiTheme="minorHAnsi" w:eastAsia="Garamond" w:hAnsiTheme="minorHAnsi" w:cstheme="minorHAnsi"/>
          <w:lang w:val="pl-PL"/>
        </w:rPr>
      </w:pPr>
      <w:r w:rsidRPr="00EF719F">
        <w:rPr>
          <w:rFonts w:asciiTheme="minorHAnsi" w:eastAsia="Garamond" w:hAnsiTheme="minorHAnsi" w:cstheme="minorHAnsi"/>
          <w:spacing w:val="6"/>
          <w:lang w:val="pl-PL"/>
        </w:rPr>
        <w:t>sprawozdanie z wykonania ro</w:t>
      </w:r>
      <w:r w:rsidR="00A254AF" w:rsidRPr="00EF719F">
        <w:rPr>
          <w:rFonts w:asciiTheme="minorHAnsi" w:eastAsia="Garamond" w:hAnsiTheme="minorHAnsi" w:cstheme="minorHAnsi"/>
          <w:spacing w:val="6"/>
          <w:lang w:val="pl-PL"/>
        </w:rPr>
        <w:t xml:space="preserve">cznego planu finansowego Spółki </w:t>
      </w:r>
      <w:r w:rsidR="00A254AF" w:rsidRPr="00EF719F">
        <w:rPr>
          <w:rFonts w:asciiTheme="minorHAnsi" w:eastAsia="Garamond" w:hAnsiTheme="minorHAnsi" w:cstheme="minorHAnsi"/>
          <w:lang w:val="pl-PL"/>
        </w:rPr>
        <w:t xml:space="preserve">zatwierdzonego przez </w:t>
      </w:r>
      <w:r w:rsidR="008409AD" w:rsidRPr="00EF719F">
        <w:rPr>
          <w:rFonts w:asciiTheme="minorHAnsi" w:eastAsia="Garamond" w:hAnsiTheme="minorHAnsi" w:cstheme="minorHAnsi"/>
          <w:lang w:val="pl-PL"/>
        </w:rPr>
        <w:t>Zgromadzenie Wspólników.</w:t>
      </w:r>
    </w:p>
    <w:p w14:paraId="6111E78D" w14:textId="77777777" w:rsidR="00380BAA" w:rsidRPr="00EF719F" w:rsidRDefault="00EE4B1D" w:rsidP="00E55488">
      <w:pPr>
        <w:pStyle w:val="Akapitzlist"/>
        <w:numPr>
          <w:ilvl w:val="0"/>
          <w:numId w:val="26"/>
        </w:numPr>
        <w:spacing w:after="240" w:line="342" w:lineRule="exact"/>
        <w:jc w:val="both"/>
        <w:textAlignment w:val="baseline"/>
        <w:rPr>
          <w:rFonts w:asciiTheme="minorHAnsi" w:eastAsia="Garamond" w:hAnsiTheme="minorHAnsi" w:cstheme="minorHAnsi"/>
          <w:lang w:val="pl-PL"/>
        </w:rPr>
      </w:pPr>
      <w:r w:rsidRPr="00EF719F">
        <w:rPr>
          <w:rFonts w:asciiTheme="minorHAnsi" w:eastAsia="Garamond" w:hAnsiTheme="minorHAnsi" w:cstheme="minorHAnsi"/>
          <w:lang w:val="pl-PL"/>
        </w:rPr>
        <w:t>Wspólnik może w każdym czasie przeglądać księgi i dokumenty Spółki oraz żądać wyjaśnień od Zarządu. Zarząd zobowiązany jest do udzielenia Wspólnikowi wyjaśnień na piśmie niezwłocznie, w terminie nie dłuższym</w:t>
      </w:r>
      <w:r w:rsidR="00094D6E" w:rsidRPr="00EF719F">
        <w:rPr>
          <w:rFonts w:asciiTheme="minorHAnsi" w:eastAsia="Garamond" w:hAnsiTheme="minorHAnsi" w:cstheme="minorHAnsi"/>
          <w:lang w:val="pl-PL"/>
        </w:rPr>
        <w:t xml:space="preserve"> </w:t>
      </w:r>
      <w:r w:rsidRPr="00EF719F">
        <w:rPr>
          <w:rFonts w:asciiTheme="minorHAnsi" w:eastAsia="Garamond" w:hAnsiTheme="minorHAnsi" w:cstheme="minorHAnsi"/>
          <w:lang w:val="pl-PL"/>
        </w:rPr>
        <w:t>niż 7 dni od dnia zgłos</w:t>
      </w:r>
      <w:r w:rsidR="008409AD" w:rsidRPr="00EF719F">
        <w:rPr>
          <w:rFonts w:asciiTheme="minorHAnsi" w:eastAsia="Garamond" w:hAnsiTheme="minorHAnsi" w:cstheme="minorHAnsi"/>
          <w:lang w:val="pl-PL"/>
        </w:rPr>
        <w:t>zenia żądania przez Wspólnika.</w:t>
      </w:r>
    </w:p>
    <w:p w14:paraId="06ED08C2" w14:textId="77777777" w:rsidR="00380BAA" w:rsidRPr="00EF719F" w:rsidRDefault="00EE4B1D" w:rsidP="00BD3FDC">
      <w:pPr>
        <w:spacing w:before="26" w:after="240" w:line="345" w:lineRule="exact"/>
        <w:jc w:val="center"/>
        <w:textAlignment w:val="baseline"/>
        <w:rPr>
          <w:rFonts w:asciiTheme="minorHAnsi" w:eastAsia="Times New Roman" w:hAnsiTheme="minorHAnsi" w:cstheme="minorHAnsi"/>
          <w:b/>
          <w:spacing w:val="1"/>
          <w:u w:val="single"/>
          <w:lang w:val="pl-PL"/>
        </w:rPr>
      </w:pPr>
      <w:r w:rsidRPr="00EF719F">
        <w:rPr>
          <w:rFonts w:asciiTheme="minorHAnsi" w:eastAsia="Times New Roman" w:hAnsiTheme="minorHAnsi" w:cstheme="minorHAnsi"/>
          <w:b/>
          <w:spacing w:val="1"/>
          <w:u w:val="single"/>
          <w:lang w:val="pl-PL"/>
        </w:rPr>
        <w:t>Dział IV. Gospodarka Spółki</w:t>
      </w:r>
    </w:p>
    <w:p w14:paraId="4E75B7FE" w14:textId="77777777" w:rsidR="00380BAA" w:rsidRPr="00EF719F" w:rsidRDefault="00FA5628" w:rsidP="00BD3FDC">
      <w:pPr>
        <w:spacing w:before="453" w:after="240" w:line="347" w:lineRule="exact"/>
        <w:jc w:val="center"/>
        <w:textAlignment w:val="baseline"/>
        <w:rPr>
          <w:rFonts w:asciiTheme="minorHAnsi" w:eastAsia="Times New Roman" w:hAnsiTheme="minorHAnsi" w:cstheme="minorHAnsi"/>
          <w:spacing w:val="-11"/>
          <w:lang w:val="pl-PL"/>
        </w:rPr>
      </w:pPr>
      <w:r w:rsidRPr="00EF719F">
        <w:rPr>
          <w:rFonts w:asciiTheme="minorHAnsi" w:eastAsia="Times New Roman" w:hAnsiTheme="minorHAnsi" w:cstheme="minorHAnsi"/>
          <w:spacing w:val="-11"/>
          <w:lang w:val="pl-PL"/>
        </w:rPr>
        <w:t>§</w:t>
      </w:r>
      <w:bookmarkStart w:id="0" w:name="_GoBack"/>
      <w:bookmarkEnd w:id="0"/>
      <w:r w:rsidRPr="00EF719F">
        <w:rPr>
          <w:rFonts w:asciiTheme="minorHAnsi" w:eastAsia="Times New Roman" w:hAnsiTheme="minorHAnsi" w:cstheme="minorHAnsi"/>
          <w:spacing w:val="-11"/>
          <w:lang w:val="pl-PL"/>
        </w:rPr>
        <w:t xml:space="preserve"> 27</w:t>
      </w:r>
    </w:p>
    <w:p w14:paraId="152069FC" w14:textId="77777777" w:rsidR="00380BAA" w:rsidRPr="00EF719F" w:rsidRDefault="00EE4B1D" w:rsidP="00BD3FDC">
      <w:pPr>
        <w:spacing w:before="32" w:after="240" w:line="347" w:lineRule="exact"/>
        <w:jc w:val="both"/>
        <w:textAlignment w:val="baseline"/>
        <w:rPr>
          <w:rFonts w:asciiTheme="minorHAnsi" w:eastAsia="Times New Roman" w:hAnsiTheme="minorHAnsi" w:cstheme="minorHAnsi"/>
          <w:spacing w:val="5"/>
          <w:lang w:val="pl-PL"/>
        </w:rPr>
      </w:pPr>
      <w:r w:rsidRPr="00EF719F">
        <w:rPr>
          <w:rFonts w:asciiTheme="minorHAnsi" w:eastAsia="Times New Roman" w:hAnsiTheme="minorHAnsi" w:cstheme="minorHAnsi"/>
          <w:spacing w:val="3"/>
          <w:lang w:val="pl-PL"/>
        </w:rPr>
        <w:t>Spółka prowadzi działalność na podstawie rocznych i wieloletnich planów</w:t>
      </w:r>
      <w:r w:rsidR="00A254AF" w:rsidRPr="00EF719F">
        <w:rPr>
          <w:rFonts w:asciiTheme="minorHAnsi" w:eastAsia="Times New Roman" w:hAnsiTheme="minorHAnsi" w:cstheme="minorHAnsi"/>
          <w:spacing w:val="3"/>
          <w:lang w:val="pl-PL"/>
        </w:rPr>
        <w:t xml:space="preserve"> </w:t>
      </w:r>
      <w:r w:rsidRPr="00EF719F">
        <w:rPr>
          <w:rFonts w:asciiTheme="minorHAnsi" w:eastAsia="Times New Roman" w:hAnsiTheme="minorHAnsi" w:cstheme="minorHAnsi"/>
          <w:spacing w:val="12"/>
          <w:lang w:val="pl-PL"/>
        </w:rPr>
        <w:t xml:space="preserve">działalności Spółki </w:t>
      </w:r>
      <w:r w:rsidRPr="00EF719F">
        <w:rPr>
          <w:rFonts w:asciiTheme="minorHAnsi" w:eastAsia="Times New Roman" w:hAnsiTheme="minorHAnsi" w:cstheme="minorHAnsi"/>
          <w:spacing w:val="3"/>
          <w:lang w:val="pl-PL"/>
        </w:rPr>
        <w:t>oraz rocznych i wieloletnich planów finansowych</w:t>
      </w:r>
      <w:r w:rsidR="00A254AF" w:rsidRPr="00EF719F">
        <w:rPr>
          <w:rFonts w:asciiTheme="minorHAnsi" w:eastAsia="Times New Roman" w:hAnsiTheme="minorHAnsi" w:cstheme="minorHAnsi"/>
          <w:spacing w:val="3"/>
          <w:lang w:val="pl-PL"/>
        </w:rPr>
        <w:t xml:space="preserve"> </w:t>
      </w:r>
      <w:r w:rsidRPr="00EF719F">
        <w:rPr>
          <w:rFonts w:asciiTheme="minorHAnsi" w:eastAsia="Times New Roman" w:hAnsiTheme="minorHAnsi" w:cstheme="minorHAnsi"/>
          <w:spacing w:val="3"/>
          <w:lang w:val="pl-PL"/>
        </w:rPr>
        <w:t>Spółki</w:t>
      </w:r>
      <w:r w:rsidR="008409AD" w:rsidRPr="00EF719F">
        <w:rPr>
          <w:rFonts w:asciiTheme="minorHAnsi" w:eastAsia="Times New Roman" w:hAnsiTheme="minorHAnsi" w:cstheme="minorHAnsi"/>
          <w:spacing w:val="5"/>
          <w:lang w:val="pl-PL"/>
        </w:rPr>
        <w:t>.</w:t>
      </w:r>
    </w:p>
    <w:p w14:paraId="178EB2CE" w14:textId="77777777" w:rsidR="00380BAA" w:rsidRPr="00EF719F" w:rsidRDefault="00FA5628" w:rsidP="00BD3FDC">
      <w:pPr>
        <w:spacing w:after="315" w:line="309" w:lineRule="exact"/>
        <w:jc w:val="center"/>
        <w:textAlignment w:val="baseline"/>
        <w:rPr>
          <w:rFonts w:asciiTheme="minorHAnsi" w:eastAsia="Times New Roman" w:hAnsiTheme="minorHAnsi" w:cstheme="minorHAnsi"/>
          <w:spacing w:val="16"/>
          <w:lang w:val="pl-PL"/>
        </w:rPr>
      </w:pPr>
      <w:r w:rsidRPr="00EF719F">
        <w:rPr>
          <w:rFonts w:asciiTheme="minorHAnsi" w:eastAsia="Times New Roman" w:hAnsiTheme="minorHAnsi" w:cstheme="minorHAnsi"/>
          <w:spacing w:val="16"/>
          <w:lang w:val="pl-PL"/>
        </w:rPr>
        <w:t>§ 28</w:t>
      </w:r>
    </w:p>
    <w:p w14:paraId="586E3C89" w14:textId="77777777" w:rsidR="00380BAA" w:rsidRPr="00EF719F" w:rsidRDefault="00EE4B1D" w:rsidP="00E55488">
      <w:pPr>
        <w:numPr>
          <w:ilvl w:val="0"/>
          <w:numId w:val="27"/>
        </w:numPr>
        <w:spacing w:before="1" w:line="347" w:lineRule="exact"/>
        <w:ind w:left="426" w:hanging="426"/>
        <w:jc w:val="both"/>
        <w:textAlignment w:val="baseline"/>
        <w:rPr>
          <w:rFonts w:asciiTheme="minorHAnsi" w:eastAsia="Times New Roman" w:hAnsiTheme="minorHAnsi" w:cstheme="minorHAnsi"/>
          <w:spacing w:val="2"/>
          <w:lang w:val="pl-PL"/>
        </w:rPr>
      </w:pPr>
      <w:r w:rsidRPr="00EF719F">
        <w:rPr>
          <w:rFonts w:asciiTheme="minorHAnsi" w:eastAsia="Times New Roman" w:hAnsiTheme="minorHAnsi" w:cstheme="minorHAnsi"/>
          <w:spacing w:val="3"/>
          <w:lang w:val="pl-PL"/>
        </w:rPr>
        <w:t>Rokiem obrotowym Spółki jest rok kalendarzowy, z tym, że pierwszy</w:t>
      </w:r>
      <w:r w:rsidR="00A254AF" w:rsidRPr="00EF719F">
        <w:rPr>
          <w:rFonts w:asciiTheme="minorHAnsi" w:eastAsia="Times New Roman" w:hAnsiTheme="minorHAnsi" w:cstheme="minorHAnsi"/>
          <w:spacing w:val="3"/>
          <w:lang w:val="pl-PL"/>
        </w:rPr>
        <w:t xml:space="preserve"> </w:t>
      </w:r>
      <w:r w:rsidRPr="00EF719F">
        <w:rPr>
          <w:rFonts w:asciiTheme="minorHAnsi" w:eastAsia="Times New Roman" w:hAnsiTheme="minorHAnsi" w:cstheme="minorHAnsi"/>
          <w:spacing w:val="1"/>
          <w:lang w:val="pl-PL"/>
        </w:rPr>
        <w:t xml:space="preserve">rok obrotowy kończy się z dniem </w:t>
      </w:r>
      <w:r w:rsidR="00A254AF" w:rsidRPr="00EF719F">
        <w:rPr>
          <w:rFonts w:asciiTheme="minorHAnsi" w:eastAsia="Times New Roman" w:hAnsiTheme="minorHAnsi" w:cstheme="minorHAnsi"/>
          <w:spacing w:val="1"/>
          <w:lang w:val="pl-PL"/>
        </w:rPr>
        <w:sym w:font="Symbol" w:char="F05B"/>
      </w:r>
      <w:r w:rsidR="00A254AF" w:rsidRPr="00EF719F">
        <w:rPr>
          <w:rFonts w:asciiTheme="minorHAnsi" w:eastAsia="Times New Roman" w:hAnsiTheme="minorHAnsi" w:cstheme="minorHAnsi"/>
          <w:spacing w:val="1"/>
          <w:lang w:val="pl-PL"/>
        </w:rPr>
        <w:t>****</w:t>
      </w:r>
      <w:r w:rsidR="00A254AF" w:rsidRPr="00EF719F">
        <w:rPr>
          <w:rFonts w:asciiTheme="minorHAnsi" w:eastAsia="Times New Roman" w:hAnsiTheme="minorHAnsi" w:cstheme="minorHAnsi"/>
          <w:spacing w:val="1"/>
          <w:lang w:val="pl-PL"/>
        </w:rPr>
        <w:sym w:font="Symbol" w:char="F05D"/>
      </w:r>
      <w:r w:rsidR="00A254AF" w:rsidRPr="00EF719F">
        <w:rPr>
          <w:rFonts w:asciiTheme="minorHAnsi" w:eastAsia="Times New Roman" w:hAnsiTheme="minorHAnsi" w:cstheme="minorHAnsi"/>
          <w:spacing w:val="1"/>
          <w:lang w:val="pl-PL"/>
        </w:rPr>
        <w:t xml:space="preserve"> </w:t>
      </w:r>
      <w:r w:rsidR="008409AD" w:rsidRPr="00EF719F">
        <w:rPr>
          <w:rFonts w:asciiTheme="minorHAnsi" w:eastAsia="Times New Roman" w:hAnsiTheme="minorHAnsi" w:cstheme="minorHAnsi"/>
          <w:spacing w:val="1"/>
          <w:lang w:val="pl-PL"/>
        </w:rPr>
        <w:t>roku.</w:t>
      </w:r>
    </w:p>
    <w:p w14:paraId="18153A59" w14:textId="77777777" w:rsidR="00380BAA" w:rsidRPr="00EF719F" w:rsidRDefault="00EE4B1D" w:rsidP="00E55488">
      <w:pPr>
        <w:numPr>
          <w:ilvl w:val="0"/>
          <w:numId w:val="27"/>
        </w:numPr>
        <w:spacing w:after="291" w:line="345" w:lineRule="exact"/>
        <w:ind w:left="426" w:right="72" w:hanging="426"/>
        <w:jc w:val="both"/>
        <w:textAlignment w:val="baseline"/>
        <w:rPr>
          <w:rFonts w:asciiTheme="minorHAnsi" w:eastAsia="Times New Roman" w:hAnsiTheme="minorHAnsi" w:cstheme="minorHAnsi"/>
          <w:lang w:val="pl-PL"/>
        </w:rPr>
      </w:pPr>
      <w:r w:rsidRPr="00EF719F">
        <w:rPr>
          <w:rFonts w:asciiTheme="minorHAnsi" w:eastAsia="Times New Roman" w:hAnsiTheme="minorHAnsi" w:cstheme="minorHAnsi"/>
          <w:lang w:val="pl-PL"/>
        </w:rPr>
        <w:t>Zarząd jest zobowiązany w terminie trzech miesięcy po upływie roku obrotowego, sporządzić i</w:t>
      </w:r>
      <w:r w:rsidR="00797FE8" w:rsidRPr="00EF719F">
        <w:rPr>
          <w:rFonts w:asciiTheme="minorHAnsi" w:eastAsia="Times New Roman" w:hAnsiTheme="minorHAnsi" w:cstheme="minorHAnsi"/>
          <w:lang w:val="pl-PL"/>
        </w:rPr>
        <w:t> </w:t>
      </w:r>
      <w:r w:rsidRPr="00EF719F">
        <w:rPr>
          <w:rFonts w:asciiTheme="minorHAnsi" w:eastAsia="Times New Roman" w:hAnsiTheme="minorHAnsi" w:cstheme="minorHAnsi"/>
          <w:lang w:val="pl-PL"/>
        </w:rPr>
        <w:t>przedstawić Radzie Nadzorczej sprawozdanie</w:t>
      </w:r>
      <w:r w:rsidR="00A254AF" w:rsidRPr="00EF719F">
        <w:rPr>
          <w:rFonts w:asciiTheme="minorHAnsi" w:eastAsia="Times New Roman" w:hAnsiTheme="minorHAnsi" w:cstheme="minorHAnsi"/>
          <w:lang w:val="pl-PL"/>
        </w:rPr>
        <w:t xml:space="preserve"> </w:t>
      </w:r>
      <w:r w:rsidRPr="00EF719F">
        <w:rPr>
          <w:rFonts w:asciiTheme="minorHAnsi" w:eastAsia="Times New Roman" w:hAnsiTheme="minorHAnsi" w:cstheme="minorHAnsi"/>
          <w:lang w:val="pl-PL"/>
        </w:rPr>
        <w:t>finansowe za rok obrotowy oraz spraw</w:t>
      </w:r>
      <w:r w:rsidR="008409AD" w:rsidRPr="00EF719F">
        <w:rPr>
          <w:rFonts w:asciiTheme="minorHAnsi" w:eastAsia="Times New Roman" w:hAnsiTheme="minorHAnsi" w:cstheme="minorHAnsi"/>
          <w:lang w:val="pl-PL"/>
        </w:rPr>
        <w:t>ozdanie z działalności Spółki.</w:t>
      </w:r>
    </w:p>
    <w:p w14:paraId="016C355D" w14:textId="77777777" w:rsidR="00380BAA" w:rsidRPr="00EF719F" w:rsidRDefault="00FA5628" w:rsidP="00BD3FDC">
      <w:pPr>
        <w:spacing w:before="7" w:after="315" w:line="309" w:lineRule="exact"/>
        <w:jc w:val="center"/>
        <w:textAlignment w:val="baseline"/>
        <w:rPr>
          <w:rFonts w:asciiTheme="minorHAnsi" w:eastAsia="Times New Roman" w:hAnsiTheme="minorHAnsi" w:cstheme="minorHAnsi"/>
          <w:spacing w:val="15"/>
        </w:rPr>
      </w:pPr>
      <w:r w:rsidRPr="00EF719F">
        <w:rPr>
          <w:rFonts w:asciiTheme="minorHAnsi" w:eastAsia="Times New Roman" w:hAnsiTheme="minorHAnsi" w:cstheme="minorHAnsi"/>
          <w:spacing w:val="15"/>
        </w:rPr>
        <w:t>§ 29</w:t>
      </w:r>
    </w:p>
    <w:p w14:paraId="2F47D9C6" w14:textId="77777777" w:rsidR="00380BAA" w:rsidRPr="00EF719F" w:rsidRDefault="00797FE8" w:rsidP="00E55488">
      <w:pPr>
        <w:pStyle w:val="Akapitzlist"/>
        <w:numPr>
          <w:ilvl w:val="0"/>
          <w:numId w:val="28"/>
        </w:numPr>
        <w:tabs>
          <w:tab w:val="right" w:leader="hyphen" w:pos="9216"/>
        </w:tabs>
        <w:spacing w:before="2" w:line="347" w:lineRule="exact"/>
        <w:ind w:left="426" w:hanging="426"/>
        <w:jc w:val="both"/>
        <w:textAlignment w:val="baseline"/>
        <w:rPr>
          <w:rFonts w:asciiTheme="minorHAnsi" w:eastAsia="Times New Roman" w:hAnsiTheme="minorHAnsi" w:cstheme="minorHAnsi"/>
          <w:lang w:val="pl-PL"/>
        </w:rPr>
      </w:pPr>
      <w:r w:rsidRPr="00EF719F">
        <w:rPr>
          <w:rFonts w:asciiTheme="minorHAnsi" w:eastAsia="Times New Roman" w:hAnsiTheme="minorHAnsi" w:cstheme="minorHAnsi"/>
          <w:lang w:val="pl-PL"/>
        </w:rPr>
        <w:t xml:space="preserve">Podział zysku oraz sposób pokrycia strat należą do kompetencji </w:t>
      </w:r>
      <w:r w:rsidR="00EE4B1D" w:rsidRPr="00EF719F">
        <w:rPr>
          <w:rFonts w:asciiTheme="minorHAnsi" w:eastAsia="Times New Roman" w:hAnsiTheme="minorHAnsi" w:cstheme="minorHAnsi"/>
          <w:lang w:val="pl-PL"/>
        </w:rPr>
        <w:t>Zgromadzenia Wspólników.</w:t>
      </w:r>
    </w:p>
    <w:p w14:paraId="727A421E" w14:textId="77777777" w:rsidR="00380BAA" w:rsidRPr="00EF719F" w:rsidRDefault="00EE4B1D" w:rsidP="00E55488">
      <w:pPr>
        <w:numPr>
          <w:ilvl w:val="0"/>
          <w:numId w:val="28"/>
        </w:numPr>
        <w:tabs>
          <w:tab w:val="left" w:pos="432"/>
          <w:tab w:val="left" w:leader="hyphen" w:pos="9000"/>
          <w:tab w:val="right" w:leader="hyphen" w:pos="9216"/>
        </w:tabs>
        <w:spacing w:line="345" w:lineRule="exact"/>
        <w:ind w:left="426" w:hanging="426"/>
        <w:jc w:val="both"/>
        <w:textAlignment w:val="baseline"/>
        <w:rPr>
          <w:rFonts w:asciiTheme="minorHAnsi" w:eastAsia="Times New Roman" w:hAnsiTheme="minorHAnsi" w:cstheme="minorHAnsi"/>
          <w:spacing w:val="2"/>
          <w:lang w:val="pl-PL"/>
        </w:rPr>
      </w:pPr>
      <w:r w:rsidRPr="00EF719F">
        <w:rPr>
          <w:rFonts w:asciiTheme="minorHAnsi" w:eastAsia="Times New Roman" w:hAnsiTheme="minorHAnsi" w:cstheme="minorHAnsi"/>
          <w:lang w:val="pl-PL"/>
        </w:rPr>
        <w:t>Wspólnicy mogą wyłączyć zysk od podziału między Wspólników,</w:t>
      </w:r>
      <w:r w:rsidR="00A254AF" w:rsidRPr="00EF719F">
        <w:rPr>
          <w:rFonts w:asciiTheme="minorHAnsi" w:eastAsia="Times New Roman" w:hAnsiTheme="minorHAnsi" w:cstheme="minorHAnsi"/>
          <w:lang w:val="pl-PL"/>
        </w:rPr>
        <w:t xml:space="preserve"> </w:t>
      </w:r>
      <w:r w:rsidRPr="00EF719F">
        <w:rPr>
          <w:rFonts w:asciiTheme="minorHAnsi" w:eastAsia="Times New Roman" w:hAnsiTheme="minorHAnsi" w:cstheme="minorHAnsi"/>
          <w:lang w:val="pl-PL"/>
        </w:rPr>
        <w:t>przeznaczając go w całości na kapitał zapasowy albo fundusze określone</w:t>
      </w:r>
      <w:r w:rsidR="00A254AF" w:rsidRPr="00EF719F">
        <w:rPr>
          <w:rFonts w:asciiTheme="minorHAnsi" w:eastAsia="Times New Roman" w:hAnsiTheme="minorHAnsi" w:cstheme="minorHAnsi"/>
          <w:lang w:val="pl-PL"/>
        </w:rPr>
        <w:t xml:space="preserve"> </w:t>
      </w:r>
      <w:r w:rsidRPr="00EF719F">
        <w:rPr>
          <w:rFonts w:asciiTheme="minorHAnsi" w:eastAsia="Times New Roman" w:hAnsiTheme="minorHAnsi" w:cstheme="minorHAnsi"/>
          <w:spacing w:val="2"/>
          <w:lang w:val="pl-PL"/>
        </w:rPr>
        <w:t xml:space="preserve">uchwałą Wspólników. </w:t>
      </w:r>
    </w:p>
    <w:p w14:paraId="57475F49" w14:textId="77777777" w:rsidR="00380BAA" w:rsidRPr="00EF719F" w:rsidRDefault="00EE4B1D" w:rsidP="00E55488">
      <w:pPr>
        <w:numPr>
          <w:ilvl w:val="0"/>
          <w:numId w:val="28"/>
        </w:numPr>
        <w:tabs>
          <w:tab w:val="left" w:pos="432"/>
        </w:tabs>
        <w:spacing w:line="345" w:lineRule="exact"/>
        <w:ind w:left="426" w:hanging="426"/>
        <w:jc w:val="both"/>
        <w:textAlignment w:val="baseline"/>
        <w:rPr>
          <w:rFonts w:asciiTheme="minorHAnsi" w:eastAsia="Times New Roman" w:hAnsiTheme="minorHAnsi" w:cstheme="minorHAnsi"/>
          <w:spacing w:val="1"/>
          <w:lang w:val="pl-PL"/>
        </w:rPr>
      </w:pPr>
      <w:r w:rsidRPr="00EF719F">
        <w:rPr>
          <w:rFonts w:asciiTheme="minorHAnsi" w:eastAsia="Times New Roman" w:hAnsiTheme="minorHAnsi" w:cstheme="minorHAnsi"/>
          <w:spacing w:val="3"/>
          <w:lang w:val="pl-PL"/>
        </w:rPr>
        <w:t>Podział zysku między Wspólników możliwy jest nie wcześniej niż</w:t>
      </w:r>
      <w:r w:rsidR="00610B93" w:rsidRPr="00EF719F">
        <w:rPr>
          <w:rFonts w:asciiTheme="minorHAnsi" w:eastAsia="Times New Roman" w:hAnsiTheme="minorHAnsi" w:cstheme="minorHAnsi"/>
          <w:spacing w:val="3"/>
          <w:lang w:val="pl-PL"/>
        </w:rPr>
        <w:t xml:space="preserve"> </w:t>
      </w:r>
      <w:r w:rsidR="00A254AF" w:rsidRPr="00EF719F">
        <w:rPr>
          <w:rFonts w:asciiTheme="minorHAnsi" w:eastAsia="Times New Roman" w:hAnsiTheme="minorHAnsi" w:cstheme="minorHAnsi"/>
          <w:spacing w:val="1"/>
          <w:lang w:val="pl-PL"/>
        </w:rPr>
        <w:t>p</w:t>
      </w:r>
      <w:r w:rsidRPr="00EF719F">
        <w:rPr>
          <w:rFonts w:asciiTheme="minorHAnsi" w:eastAsia="Times New Roman" w:hAnsiTheme="minorHAnsi" w:cstheme="minorHAnsi"/>
          <w:spacing w:val="1"/>
          <w:lang w:val="pl-PL"/>
        </w:rPr>
        <w:t xml:space="preserve">o </w:t>
      </w:r>
      <w:r w:rsidR="00A254AF" w:rsidRPr="00EF719F">
        <w:rPr>
          <w:rFonts w:asciiTheme="minorHAnsi" w:eastAsia="Times New Roman" w:hAnsiTheme="minorHAnsi" w:cstheme="minorHAnsi"/>
          <w:spacing w:val="1"/>
          <w:lang w:val="pl-PL"/>
        </w:rPr>
        <w:sym w:font="Symbol" w:char="F05B"/>
      </w:r>
      <w:r w:rsidR="00A254AF" w:rsidRPr="00EF719F">
        <w:rPr>
          <w:rFonts w:asciiTheme="minorHAnsi" w:eastAsia="Times New Roman" w:hAnsiTheme="minorHAnsi" w:cstheme="minorHAnsi"/>
          <w:spacing w:val="1"/>
          <w:lang w:val="pl-PL"/>
        </w:rPr>
        <w:t>****</w:t>
      </w:r>
      <w:r w:rsidR="00A254AF" w:rsidRPr="00EF719F">
        <w:rPr>
          <w:rFonts w:asciiTheme="minorHAnsi" w:eastAsia="Times New Roman" w:hAnsiTheme="minorHAnsi" w:cstheme="minorHAnsi"/>
          <w:spacing w:val="1"/>
          <w:lang w:val="pl-PL"/>
        </w:rPr>
        <w:sym w:font="Symbol" w:char="F05D"/>
      </w:r>
      <w:r w:rsidR="00A254AF" w:rsidRPr="00EF719F">
        <w:rPr>
          <w:rFonts w:asciiTheme="minorHAnsi" w:eastAsia="Times New Roman" w:hAnsiTheme="minorHAnsi" w:cstheme="minorHAnsi"/>
          <w:spacing w:val="1"/>
          <w:lang w:val="pl-PL"/>
        </w:rPr>
        <w:t xml:space="preserve"> </w:t>
      </w:r>
      <w:r w:rsidR="008409AD" w:rsidRPr="00EF719F">
        <w:rPr>
          <w:rFonts w:asciiTheme="minorHAnsi" w:eastAsia="Times New Roman" w:hAnsiTheme="minorHAnsi" w:cstheme="minorHAnsi"/>
          <w:spacing w:val="1"/>
          <w:lang w:val="pl-PL"/>
        </w:rPr>
        <w:t>roku.</w:t>
      </w:r>
    </w:p>
    <w:p w14:paraId="681F68C8" w14:textId="77777777" w:rsidR="00380BAA" w:rsidRPr="00EF719F" w:rsidRDefault="00EE4B1D" w:rsidP="00BD3FDC">
      <w:pPr>
        <w:spacing w:before="672" w:line="319" w:lineRule="exact"/>
        <w:jc w:val="center"/>
        <w:textAlignment w:val="baseline"/>
        <w:rPr>
          <w:rFonts w:asciiTheme="minorHAnsi" w:eastAsia="Times New Roman" w:hAnsiTheme="minorHAnsi" w:cstheme="minorHAnsi"/>
          <w:b/>
          <w:spacing w:val="-3"/>
          <w:u w:val="single"/>
          <w:lang w:val="pl-PL"/>
        </w:rPr>
      </w:pPr>
      <w:r w:rsidRPr="00EF719F">
        <w:rPr>
          <w:rFonts w:asciiTheme="minorHAnsi" w:eastAsia="Times New Roman" w:hAnsiTheme="minorHAnsi" w:cstheme="minorHAnsi"/>
          <w:b/>
          <w:spacing w:val="-3"/>
          <w:u w:val="single"/>
          <w:lang w:val="pl-PL"/>
        </w:rPr>
        <w:t>Dział V. Postanowienia końcowe</w:t>
      </w:r>
    </w:p>
    <w:p w14:paraId="1803A4C3" w14:textId="77777777" w:rsidR="00380BAA" w:rsidRPr="00EF719F" w:rsidRDefault="00FA5628" w:rsidP="00BD3FDC">
      <w:pPr>
        <w:spacing w:before="293" w:after="240" w:line="347" w:lineRule="exact"/>
        <w:jc w:val="center"/>
        <w:textAlignment w:val="baseline"/>
        <w:rPr>
          <w:rFonts w:asciiTheme="minorHAnsi" w:eastAsia="Times New Roman" w:hAnsiTheme="minorHAnsi" w:cstheme="minorHAnsi"/>
          <w:spacing w:val="1"/>
          <w:lang w:val="pl-PL"/>
        </w:rPr>
      </w:pPr>
      <w:r w:rsidRPr="00EF719F">
        <w:rPr>
          <w:rFonts w:asciiTheme="minorHAnsi" w:eastAsia="Times New Roman" w:hAnsiTheme="minorHAnsi" w:cstheme="minorHAnsi"/>
          <w:spacing w:val="1"/>
          <w:lang w:val="pl-PL"/>
        </w:rPr>
        <w:t>§30</w:t>
      </w:r>
    </w:p>
    <w:p w14:paraId="5ED49A17" w14:textId="77777777" w:rsidR="00380BAA" w:rsidRPr="00EF719F" w:rsidRDefault="00EE4B1D" w:rsidP="00BD3FDC">
      <w:pPr>
        <w:tabs>
          <w:tab w:val="left" w:leader="hyphen" w:pos="9000"/>
        </w:tabs>
        <w:spacing w:before="2" w:after="240" w:line="347" w:lineRule="exact"/>
        <w:jc w:val="both"/>
        <w:textAlignment w:val="baseline"/>
        <w:rPr>
          <w:rFonts w:asciiTheme="minorHAnsi" w:eastAsia="Times New Roman" w:hAnsiTheme="minorHAnsi" w:cstheme="minorHAnsi"/>
          <w:spacing w:val="4"/>
          <w:lang w:val="pl-PL"/>
        </w:rPr>
      </w:pPr>
      <w:r w:rsidRPr="00EF719F">
        <w:rPr>
          <w:rFonts w:asciiTheme="minorHAnsi" w:eastAsia="Times New Roman" w:hAnsiTheme="minorHAnsi" w:cstheme="minorHAnsi"/>
          <w:lang w:val="pl-PL"/>
        </w:rPr>
        <w:t>Każda zmiana Umowy Spółki wymaga uchwały Zgromadzenia</w:t>
      </w:r>
      <w:r w:rsidR="00610B93" w:rsidRPr="00EF719F">
        <w:rPr>
          <w:rFonts w:asciiTheme="minorHAnsi" w:eastAsia="Times New Roman" w:hAnsiTheme="minorHAnsi" w:cstheme="minorHAnsi"/>
          <w:lang w:val="pl-PL"/>
        </w:rPr>
        <w:t xml:space="preserve"> </w:t>
      </w:r>
      <w:r w:rsidRPr="00EF719F">
        <w:rPr>
          <w:rFonts w:asciiTheme="minorHAnsi" w:eastAsia="Times New Roman" w:hAnsiTheme="minorHAnsi" w:cstheme="minorHAnsi"/>
          <w:lang w:val="pl-PL"/>
        </w:rPr>
        <w:t>Wspólników zaprotokołowanej przed notariuszem pod rygorem</w:t>
      </w:r>
      <w:r w:rsidR="00610B93" w:rsidRPr="00EF719F">
        <w:rPr>
          <w:rFonts w:asciiTheme="minorHAnsi" w:eastAsia="Times New Roman" w:hAnsiTheme="minorHAnsi" w:cstheme="minorHAnsi"/>
          <w:lang w:val="pl-PL"/>
        </w:rPr>
        <w:t xml:space="preserve"> </w:t>
      </w:r>
      <w:r w:rsidRPr="00EF719F">
        <w:rPr>
          <w:rFonts w:asciiTheme="minorHAnsi" w:eastAsia="Times New Roman" w:hAnsiTheme="minorHAnsi" w:cstheme="minorHAnsi"/>
          <w:spacing w:val="4"/>
          <w:lang w:val="pl-PL"/>
        </w:rPr>
        <w:t xml:space="preserve">nieważności. </w:t>
      </w:r>
    </w:p>
    <w:p w14:paraId="1D28489D" w14:textId="77777777" w:rsidR="00380BAA" w:rsidRPr="00EF719F" w:rsidRDefault="00FA5628" w:rsidP="00BD3FDC">
      <w:pPr>
        <w:spacing w:before="7" w:after="303" w:line="309" w:lineRule="exact"/>
        <w:jc w:val="center"/>
        <w:textAlignment w:val="baseline"/>
        <w:rPr>
          <w:rFonts w:asciiTheme="minorHAnsi" w:eastAsia="Times New Roman" w:hAnsiTheme="minorHAnsi" w:cstheme="minorHAnsi"/>
          <w:spacing w:val="16"/>
          <w:lang w:val="pl-PL"/>
        </w:rPr>
      </w:pPr>
      <w:r w:rsidRPr="00EF719F">
        <w:rPr>
          <w:rFonts w:asciiTheme="minorHAnsi" w:eastAsia="Times New Roman" w:hAnsiTheme="minorHAnsi" w:cstheme="minorHAnsi"/>
          <w:spacing w:val="16"/>
          <w:lang w:val="pl-PL"/>
        </w:rPr>
        <w:t>§ 31</w:t>
      </w:r>
    </w:p>
    <w:p w14:paraId="2D7663DC" w14:textId="77777777" w:rsidR="00380BAA" w:rsidRPr="00EF719F" w:rsidRDefault="00EE4B1D" w:rsidP="00BD3FDC">
      <w:pPr>
        <w:spacing w:before="10" w:after="240" w:line="347" w:lineRule="exact"/>
        <w:jc w:val="both"/>
        <w:textAlignment w:val="baseline"/>
        <w:rPr>
          <w:rFonts w:asciiTheme="minorHAnsi" w:eastAsia="Times New Roman" w:hAnsiTheme="minorHAnsi" w:cstheme="minorHAnsi"/>
          <w:lang w:val="pl-PL"/>
        </w:rPr>
      </w:pPr>
      <w:r w:rsidRPr="00EF719F">
        <w:rPr>
          <w:rFonts w:asciiTheme="minorHAnsi" w:eastAsia="Times New Roman" w:hAnsiTheme="minorHAnsi" w:cstheme="minorHAnsi"/>
          <w:lang w:val="pl-PL"/>
        </w:rPr>
        <w:t>Rozwiązanie i likwidacja Spółki następuje w przypadkach i trybie przewidzianym ustawami regulującymi działalność spółek kapitałowych.</w:t>
      </w:r>
    </w:p>
    <w:p w14:paraId="31E1CAEF" w14:textId="77777777" w:rsidR="00BD3FDC" w:rsidRPr="00EF719F" w:rsidRDefault="008409AD" w:rsidP="00BD3FDC">
      <w:pPr>
        <w:spacing w:before="20" w:after="274" w:line="343" w:lineRule="exact"/>
        <w:jc w:val="center"/>
        <w:textAlignment w:val="baseline"/>
        <w:rPr>
          <w:rFonts w:asciiTheme="minorHAnsi" w:eastAsia="Times New Roman" w:hAnsiTheme="minorHAnsi" w:cstheme="minorHAnsi"/>
          <w:spacing w:val="21"/>
          <w:lang w:val="pl-PL"/>
        </w:rPr>
      </w:pPr>
      <w:r w:rsidRPr="00EF719F">
        <w:rPr>
          <w:rFonts w:asciiTheme="minorHAnsi" w:eastAsia="Times New Roman" w:hAnsiTheme="minorHAnsi" w:cstheme="minorHAnsi"/>
          <w:spacing w:val="21"/>
          <w:lang w:val="pl-PL"/>
        </w:rPr>
        <w:t>§</w:t>
      </w:r>
      <w:r w:rsidR="00FA5628" w:rsidRPr="00EF719F">
        <w:rPr>
          <w:rFonts w:asciiTheme="minorHAnsi" w:eastAsia="Times New Roman" w:hAnsiTheme="minorHAnsi" w:cstheme="minorHAnsi"/>
          <w:spacing w:val="21"/>
          <w:lang w:val="pl-PL"/>
        </w:rPr>
        <w:t xml:space="preserve"> 32</w:t>
      </w:r>
    </w:p>
    <w:p w14:paraId="3E330EC3" w14:textId="77777777" w:rsidR="00380BAA" w:rsidRPr="00EF719F" w:rsidRDefault="00EE4B1D" w:rsidP="00BD3FDC">
      <w:pPr>
        <w:spacing w:before="20" w:after="274" w:line="343" w:lineRule="exact"/>
        <w:jc w:val="both"/>
        <w:textAlignment w:val="baseline"/>
        <w:rPr>
          <w:rFonts w:asciiTheme="minorHAnsi" w:eastAsia="Times New Roman" w:hAnsiTheme="minorHAnsi" w:cstheme="minorHAnsi"/>
          <w:lang w:val="pl-PL"/>
        </w:rPr>
      </w:pPr>
      <w:r w:rsidRPr="00EF719F">
        <w:rPr>
          <w:rFonts w:asciiTheme="minorHAnsi" w:eastAsia="Times New Roman" w:hAnsiTheme="minorHAnsi" w:cstheme="minorHAnsi"/>
          <w:lang w:val="pl-PL"/>
        </w:rPr>
        <w:t>Wymagane przez prawo ogłoszenia pochodzące od Spółki są publikowane w Monitorze Sądowym i</w:t>
      </w:r>
      <w:r w:rsidR="00797FE8" w:rsidRPr="00EF719F">
        <w:rPr>
          <w:rFonts w:asciiTheme="minorHAnsi" w:eastAsia="Times New Roman" w:hAnsiTheme="minorHAnsi" w:cstheme="minorHAnsi"/>
          <w:lang w:val="pl-PL"/>
        </w:rPr>
        <w:t> </w:t>
      </w:r>
      <w:r w:rsidRPr="00EF719F">
        <w:rPr>
          <w:rFonts w:asciiTheme="minorHAnsi" w:eastAsia="Times New Roman" w:hAnsiTheme="minorHAnsi" w:cstheme="minorHAnsi"/>
          <w:lang w:val="pl-PL"/>
        </w:rPr>
        <w:t>Gospodarczym, chyba że przepisy Kodeksu</w:t>
      </w:r>
      <w:r w:rsidR="00610B93" w:rsidRPr="00EF719F">
        <w:rPr>
          <w:rFonts w:asciiTheme="minorHAnsi" w:eastAsia="Times New Roman" w:hAnsiTheme="minorHAnsi" w:cstheme="minorHAnsi"/>
          <w:lang w:val="pl-PL"/>
        </w:rPr>
        <w:t xml:space="preserve"> </w:t>
      </w:r>
      <w:r w:rsidR="00FA5628" w:rsidRPr="00EF719F">
        <w:rPr>
          <w:rFonts w:asciiTheme="minorHAnsi" w:eastAsia="Times New Roman" w:hAnsiTheme="minorHAnsi" w:cstheme="minorHAnsi"/>
          <w:lang w:val="pl-PL"/>
        </w:rPr>
        <w:t>spółek handlowych stanowią inac</w:t>
      </w:r>
      <w:r w:rsidR="008409AD" w:rsidRPr="00EF719F">
        <w:rPr>
          <w:rFonts w:asciiTheme="minorHAnsi" w:eastAsia="Times New Roman" w:hAnsiTheme="minorHAnsi" w:cstheme="minorHAnsi"/>
          <w:lang w:val="pl-PL"/>
        </w:rPr>
        <w:t>zej.</w:t>
      </w:r>
    </w:p>
    <w:p w14:paraId="47CA23CF" w14:textId="77777777" w:rsidR="00380BAA" w:rsidRPr="00EF719F" w:rsidRDefault="00FA5628" w:rsidP="00BD3FDC">
      <w:pPr>
        <w:spacing w:before="6" w:after="281" w:line="338" w:lineRule="exact"/>
        <w:jc w:val="center"/>
        <w:textAlignment w:val="baseline"/>
        <w:rPr>
          <w:rFonts w:asciiTheme="minorHAnsi" w:eastAsia="Times New Roman" w:hAnsiTheme="minorHAnsi" w:cstheme="minorHAnsi"/>
          <w:spacing w:val="16"/>
          <w:lang w:val="pl-PL"/>
        </w:rPr>
      </w:pPr>
      <w:r w:rsidRPr="00EF719F">
        <w:rPr>
          <w:rFonts w:asciiTheme="minorHAnsi" w:eastAsia="Times New Roman" w:hAnsiTheme="minorHAnsi" w:cstheme="minorHAnsi"/>
          <w:spacing w:val="16"/>
          <w:lang w:val="pl-PL"/>
        </w:rPr>
        <w:t>§ 33</w:t>
      </w:r>
    </w:p>
    <w:p w14:paraId="30CC954A" w14:textId="77777777" w:rsidR="00380BAA" w:rsidRPr="00EF719F" w:rsidRDefault="00EE4B1D" w:rsidP="008409AD">
      <w:pPr>
        <w:spacing w:before="6" w:after="176" w:line="345" w:lineRule="exact"/>
        <w:jc w:val="both"/>
        <w:textAlignment w:val="baseline"/>
        <w:rPr>
          <w:rFonts w:asciiTheme="minorHAnsi" w:eastAsia="Times New Roman" w:hAnsiTheme="minorHAnsi" w:cstheme="minorHAnsi"/>
          <w:spacing w:val="4"/>
          <w:lang w:val="pl-PL"/>
        </w:rPr>
      </w:pPr>
      <w:r w:rsidRPr="00EF719F">
        <w:rPr>
          <w:rFonts w:asciiTheme="minorHAnsi" w:eastAsia="Times New Roman" w:hAnsiTheme="minorHAnsi" w:cstheme="minorHAnsi"/>
          <w:spacing w:val="4"/>
          <w:lang w:val="pl-PL"/>
        </w:rPr>
        <w:t>W sprawach nieuregulowanych Umową Spółki mają zastosowanie obowiązujące przepisy ustaw regulujących działalność spółek kapitałowych oraz inne obowiązujące w Rzeczypospolitej Polskiej ustawy.</w:t>
      </w:r>
    </w:p>
    <w:sectPr w:rsidR="00380BAA" w:rsidRPr="00EF719F" w:rsidSect="0043238D">
      <w:headerReference w:type="default" r:id="rId10"/>
      <w:footerReference w:type="default" r:id="rId11"/>
      <w:type w:val="continuous"/>
      <w:pgSz w:w="11904" w:h="16843"/>
      <w:pgMar w:top="1220" w:right="1320" w:bottom="1276" w:left="1224" w:header="426" w:footer="482"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6A597C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A597CC" w16cid:durableId="1ED75A2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04B469" w14:textId="77777777" w:rsidR="00E55488" w:rsidRDefault="00E55488" w:rsidP="002C46A7">
      <w:r>
        <w:separator/>
      </w:r>
    </w:p>
  </w:endnote>
  <w:endnote w:type="continuationSeparator" w:id="0">
    <w:p w14:paraId="5FB4A2BA" w14:textId="77777777" w:rsidR="00E55488" w:rsidRDefault="00E55488" w:rsidP="002C4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Arial">
    <w:charset w:val="EE"/>
    <w:pitch w:val="variable"/>
    <w:family w:val="swiss"/>
    <w:panose1 w:val="02020603050405020304"/>
  </w:font>
  <w:font w:name="Bookman Old Style">
    <w:charset w:val="EE"/>
    <w:pitch w:val="variable"/>
    <w:family w:val="roman"/>
    <w:panose1 w:val="02020603050405020304"/>
  </w:font>
  <w:font w:name="Garamond">
    <w:charset w:val="00"/>
    <w:pitch w:val="variable"/>
    <w:family w:val="roman"/>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9B148" w14:textId="27A91F0F" w:rsidR="0043238D" w:rsidRDefault="0043238D">
    <w:pPr>
      <w:pStyle w:val="Stopka"/>
    </w:pPr>
    <w:r>
      <w:rPr>
        <w:noProof/>
        <w:lang w:val="pl-PL" w:eastAsia="pl-PL"/>
      </w:rPr>
      <w:drawing>
        <wp:inline distT="0" distB="0" distL="0" distR="0" wp14:anchorId="5380B70B" wp14:editId="78F9F140">
          <wp:extent cx="5934075" cy="762000"/>
          <wp:effectExtent l="0" t="0" r="9525" b="0"/>
          <wp:docPr id="5" name="Obraz 5" descr="C:\Users\imusz\Desktop\FE_POWER_poziom stop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musz\Desktop\FE_POWER_poziom stopk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7620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F2333B" w14:textId="77777777" w:rsidR="00E55488" w:rsidRDefault="00E55488" w:rsidP="002C46A7">
      <w:r>
        <w:separator/>
      </w:r>
    </w:p>
  </w:footnote>
  <w:footnote w:type="continuationSeparator" w:id="0">
    <w:p w14:paraId="059D5A52" w14:textId="77777777" w:rsidR="00E55488" w:rsidRDefault="00E55488" w:rsidP="002C46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C04E7" w14:textId="0AB770FC" w:rsidR="0043238D" w:rsidRDefault="0043238D">
    <w:pPr>
      <w:pStyle w:val="Nagwek"/>
    </w:pPr>
    <w:r>
      <w:rPr>
        <w:noProof/>
        <w:lang w:val="pl-PL" w:eastAsia="pl-PL"/>
      </w:rPr>
      <w:drawing>
        <wp:inline distT="0" distB="0" distL="0" distR="0" wp14:anchorId="0D886F16" wp14:editId="5DA57B09">
          <wp:extent cx="5943600" cy="600075"/>
          <wp:effectExtent l="0" t="0" r="0" b="9525"/>
          <wp:docPr id="2" name="Obraz 2" descr="C:\Users\imusz\Desktop\belka ogólna WUP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musz\Desktop\belka ogólna WUP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A7199"/>
    <w:multiLevelType w:val="multilevel"/>
    <w:tmpl w:val="49665FF2"/>
    <w:lvl w:ilvl="0">
      <w:start w:val="1"/>
      <w:numFmt w:val="decimal"/>
      <w:lvlText w:val="%1."/>
      <w:lvlJc w:val="left"/>
      <w:pPr>
        <w:tabs>
          <w:tab w:val="left" w:pos="-360"/>
        </w:tabs>
        <w:ind w:left="0"/>
      </w:pPr>
      <w:rPr>
        <w:rFonts w:ascii="Arial" w:eastAsia="Garamond" w:hAnsi="Arial" w:cs="Arial" w:hint="default"/>
        <w:strike w:val="0"/>
        <w:color w:val="000000"/>
        <w:spacing w:val="7"/>
        <w:w w:val="100"/>
        <w:sz w:val="21"/>
        <w:szCs w:val="21"/>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D66325"/>
    <w:multiLevelType w:val="hybridMultilevel"/>
    <w:tmpl w:val="80FE24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114CBA"/>
    <w:multiLevelType w:val="hybridMultilevel"/>
    <w:tmpl w:val="CEB2139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E2B2C77"/>
    <w:multiLevelType w:val="multilevel"/>
    <w:tmpl w:val="BF72F536"/>
    <w:lvl w:ilvl="0">
      <w:start w:val="1"/>
      <w:numFmt w:val="decimal"/>
      <w:lvlText w:val="%1)"/>
      <w:lvlJc w:val="left"/>
      <w:pPr>
        <w:tabs>
          <w:tab w:val="left" w:pos="360"/>
        </w:tabs>
        <w:ind w:left="720"/>
      </w:pPr>
      <w:rPr>
        <w:strike w:val="0"/>
        <w:color w:val="000000"/>
        <w:spacing w:val="0"/>
        <w:w w:val="100"/>
        <w:sz w:val="21"/>
        <w:szCs w:val="21"/>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7C55DC"/>
    <w:multiLevelType w:val="multilevel"/>
    <w:tmpl w:val="6F58DA80"/>
    <w:lvl w:ilvl="0">
      <w:start w:val="1"/>
      <w:numFmt w:val="decimal"/>
      <w:lvlText w:val="%1."/>
      <w:lvlJc w:val="left"/>
      <w:pPr>
        <w:tabs>
          <w:tab w:val="left" w:pos="432"/>
        </w:tabs>
        <w:ind w:left="720"/>
      </w:pPr>
      <w:rPr>
        <w:rFonts w:ascii="Arial" w:eastAsia="Garamond" w:hAnsi="Arial" w:cs="Arial" w:hint="default"/>
        <w:strike w:val="0"/>
        <w:color w:val="000000"/>
        <w:spacing w:val="0"/>
        <w:w w:val="100"/>
        <w:sz w:val="21"/>
        <w:szCs w:val="21"/>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334DD5"/>
    <w:multiLevelType w:val="multilevel"/>
    <w:tmpl w:val="8222B828"/>
    <w:lvl w:ilvl="0">
      <w:start w:val="1"/>
      <w:numFmt w:val="decimal"/>
      <w:lvlText w:val="%1)"/>
      <w:lvlJc w:val="left"/>
      <w:pPr>
        <w:tabs>
          <w:tab w:val="left" w:pos="504"/>
        </w:tabs>
        <w:ind w:left="720"/>
      </w:pPr>
      <w:rPr>
        <w:rFonts w:hint="default"/>
        <w:strike w:val="0"/>
        <w:color w:val="000000"/>
        <w:spacing w:val="31"/>
        <w:w w:val="100"/>
        <w:sz w:val="21"/>
        <w:szCs w:val="21"/>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F71E92"/>
    <w:multiLevelType w:val="multilevel"/>
    <w:tmpl w:val="BDDAE88E"/>
    <w:lvl w:ilvl="0">
      <w:start w:val="1"/>
      <w:numFmt w:val="decimal"/>
      <w:lvlText w:val="%1."/>
      <w:lvlJc w:val="left"/>
      <w:pPr>
        <w:tabs>
          <w:tab w:val="left" w:pos="360"/>
        </w:tabs>
        <w:ind w:left="720"/>
      </w:pPr>
      <w:rPr>
        <w:rFonts w:ascii="Arial" w:eastAsia="Garamond" w:hAnsi="Arial" w:cs="Arial" w:hint="default"/>
        <w:strike w:val="0"/>
        <w:color w:val="000000"/>
        <w:spacing w:val="0"/>
        <w:w w:val="100"/>
        <w:sz w:val="21"/>
        <w:szCs w:val="21"/>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2C70E2"/>
    <w:multiLevelType w:val="hybridMultilevel"/>
    <w:tmpl w:val="D05007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3EB33E2"/>
    <w:multiLevelType w:val="hybridMultilevel"/>
    <w:tmpl w:val="3D2E6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4324C01"/>
    <w:multiLevelType w:val="multilevel"/>
    <w:tmpl w:val="3176DB3A"/>
    <w:lvl w:ilvl="0">
      <w:start w:val="1"/>
      <w:numFmt w:val="decimal"/>
      <w:lvlText w:val="%1."/>
      <w:lvlJc w:val="left"/>
      <w:pPr>
        <w:tabs>
          <w:tab w:val="left" w:pos="360"/>
        </w:tabs>
        <w:ind w:left="720"/>
      </w:pPr>
      <w:rPr>
        <w:rFonts w:ascii="Arial" w:eastAsia="Times New Roman" w:hAnsi="Arial" w:cs="Arial" w:hint="default"/>
        <w:strike w:val="0"/>
        <w:color w:val="000000"/>
        <w:spacing w:val="6"/>
        <w:w w:val="100"/>
        <w:sz w:val="21"/>
        <w:szCs w:val="21"/>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C684DED"/>
    <w:multiLevelType w:val="multilevel"/>
    <w:tmpl w:val="4CC205EE"/>
    <w:lvl w:ilvl="0">
      <w:start w:val="1"/>
      <w:numFmt w:val="decimal"/>
      <w:lvlText w:val="%1."/>
      <w:lvlJc w:val="left"/>
      <w:pPr>
        <w:tabs>
          <w:tab w:val="left" w:pos="432"/>
        </w:tabs>
        <w:ind w:left="720"/>
      </w:pPr>
      <w:rPr>
        <w:rFonts w:ascii="Arial" w:eastAsia="Garamond" w:hAnsi="Arial" w:cs="Arial" w:hint="default"/>
        <w:strike w:val="0"/>
        <w:color w:val="000000"/>
        <w:spacing w:val="4"/>
        <w:w w:val="100"/>
        <w:sz w:val="21"/>
        <w:szCs w:val="21"/>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3254DD"/>
    <w:multiLevelType w:val="hybridMultilevel"/>
    <w:tmpl w:val="B60678A2"/>
    <w:lvl w:ilvl="0" w:tplc="AD4CDE34">
      <w:start w:val="1"/>
      <w:numFmt w:val="decimal"/>
      <w:lvlText w:val="%1."/>
      <w:lvlJc w:val="left"/>
      <w:pPr>
        <w:ind w:left="432" w:hanging="360"/>
      </w:pPr>
      <w:rPr>
        <w:rFonts w:hint="default"/>
      </w:rPr>
    </w:lvl>
    <w:lvl w:ilvl="1" w:tplc="04150011">
      <w:start w:val="1"/>
      <w:numFmt w:val="decimal"/>
      <w:lvlText w:val="%2)"/>
      <w:lvlJc w:val="left"/>
      <w:pPr>
        <w:ind w:left="1152" w:hanging="360"/>
      </w:pPr>
    </w:lvl>
    <w:lvl w:ilvl="2" w:tplc="0415001B" w:tentative="1">
      <w:start w:val="1"/>
      <w:numFmt w:val="lowerRoman"/>
      <w:lvlText w:val="%3."/>
      <w:lvlJc w:val="right"/>
      <w:pPr>
        <w:ind w:left="1872" w:hanging="180"/>
      </w:pPr>
    </w:lvl>
    <w:lvl w:ilvl="3" w:tplc="0415000F" w:tentative="1">
      <w:start w:val="1"/>
      <w:numFmt w:val="decimal"/>
      <w:lvlText w:val="%4."/>
      <w:lvlJc w:val="left"/>
      <w:pPr>
        <w:ind w:left="2592" w:hanging="360"/>
      </w:pPr>
    </w:lvl>
    <w:lvl w:ilvl="4" w:tplc="04150019" w:tentative="1">
      <w:start w:val="1"/>
      <w:numFmt w:val="lowerLetter"/>
      <w:lvlText w:val="%5."/>
      <w:lvlJc w:val="left"/>
      <w:pPr>
        <w:ind w:left="3312" w:hanging="360"/>
      </w:pPr>
    </w:lvl>
    <w:lvl w:ilvl="5" w:tplc="0415001B" w:tentative="1">
      <w:start w:val="1"/>
      <w:numFmt w:val="lowerRoman"/>
      <w:lvlText w:val="%6."/>
      <w:lvlJc w:val="right"/>
      <w:pPr>
        <w:ind w:left="4032" w:hanging="180"/>
      </w:pPr>
    </w:lvl>
    <w:lvl w:ilvl="6" w:tplc="0415000F" w:tentative="1">
      <w:start w:val="1"/>
      <w:numFmt w:val="decimal"/>
      <w:lvlText w:val="%7."/>
      <w:lvlJc w:val="left"/>
      <w:pPr>
        <w:ind w:left="4752" w:hanging="360"/>
      </w:pPr>
    </w:lvl>
    <w:lvl w:ilvl="7" w:tplc="04150019" w:tentative="1">
      <w:start w:val="1"/>
      <w:numFmt w:val="lowerLetter"/>
      <w:lvlText w:val="%8."/>
      <w:lvlJc w:val="left"/>
      <w:pPr>
        <w:ind w:left="5472" w:hanging="360"/>
      </w:pPr>
    </w:lvl>
    <w:lvl w:ilvl="8" w:tplc="0415001B" w:tentative="1">
      <w:start w:val="1"/>
      <w:numFmt w:val="lowerRoman"/>
      <w:lvlText w:val="%9."/>
      <w:lvlJc w:val="right"/>
      <w:pPr>
        <w:ind w:left="6192" w:hanging="180"/>
      </w:pPr>
    </w:lvl>
  </w:abstractNum>
  <w:abstractNum w:abstractNumId="12">
    <w:nsid w:val="37312181"/>
    <w:multiLevelType w:val="multilevel"/>
    <w:tmpl w:val="1B84FB20"/>
    <w:lvl w:ilvl="0">
      <w:start w:val="1"/>
      <w:numFmt w:val="decimal"/>
      <w:lvlText w:val="%1."/>
      <w:lvlJc w:val="left"/>
      <w:pPr>
        <w:tabs>
          <w:tab w:val="left" w:pos="432"/>
        </w:tabs>
        <w:ind w:left="720"/>
      </w:pPr>
      <w:rPr>
        <w:rFonts w:ascii="Arial" w:eastAsia="Times New Roman" w:hAnsi="Arial" w:cs="Arial" w:hint="default"/>
        <w:strike w:val="0"/>
        <w:color w:val="000000"/>
        <w:spacing w:val="0"/>
        <w:w w:val="100"/>
        <w:sz w:val="21"/>
        <w:szCs w:val="21"/>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B0C743D"/>
    <w:multiLevelType w:val="multilevel"/>
    <w:tmpl w:val="00061CAE"/>
    <w:lvl w:ilvl="0">
      <w:start w:val="1"/>
      <w:numFmt w:val="decimal"/>
      <w:lvlText w:val="%1."/>
      <w:lvlJc w:val="left"/>
      <w:pPr>
        <w:tabs>
          <w:tab w:val="left" w:pos="432"/>
        </w:tabs>
        <w:ind w:left="720"/>
      </w:pPr>
      <w:rPr>
        <w:rFonts w:ascii="Arial" w:eastAsia="Garamond" w:hAnsi="Arial" w:cs="Arial" w:hint="default"/>
        <w:strike w:val="0"/>
        <w:color w:val="000000"/>
        <w:spacing w:val="5"/>
        <w:w w:val="100"/>
        <w:sz w:val="21"/>
        <w:szCs w:val="21"/>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B7F34D8"/>
    <w:multiLevelType w:val="multilevel"/>
    <w:tmpl w:val="BDFC1AD0"/>
    <w:lvl w:ilvl="0">
      <w:start w:val="1"/>
      <w:numFmt w:val="decimal"/>
      <w:lvlText w:val="%1)"/>
      <w:lvlJc w:val="left"/>
      <w:pPr>
        <w:tabs>
          <w:tab w:val="left" w:pos="2910"/>
        </w:tabs>
        <w:ind w:left="3198"/>
      </w:pPr>
      <w:rPr>
        <w:strike w:val="0"/>
        <w:color w:val="000000"/>
        <w:spacing w:val="0"/>
        <w:w w:val="100"/>
        <w:sz w:val="21"/>
        <w:szCs w:val="21"/>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C210AF2"/>
    <w:multiLevelType w:val="multilevel"/>
    <w:tmpl w:val="A3FEC98C"/>
    <w:lvl w:ilvl="0">
      <w:start w:val="9"/>
      <w:numFmt w:val="decimal"/>
      <w:lvlText w:val="%1)"/>
      <w:lvlJc w:val="left"/>
      <w:pPr>
        <w:tabs>
          <w:tab w:val="left" w:pos="576"/>
        </w:tabs>
        <w:ind w:left="720"/>
      </w:pPr>
      <w:rPr>
        <w:rFonts w:ascii="Arial" w:eastAsia="Garamond" w:hAnsi="Arial" w:cs="Arial" w:hint="default"/>
        <w:strike w:val="0"/>
        <w:color w:val="000000"/>
        <w:spacing w:val="6"/>
        <w:w w:val="100"/>
        <w:sz w:val="21"/>
        <w:szCs w:val="21"/>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CBF1A97"/>
    <w:multiLevelType w:val="multilevel"/>
    <w:tmpl w:val="79B0B112"/>
    <w:lvl w:ilvl="0">
      <w:start w:val="1"/>
      <w:numFmt w:val="decimal"/>
      <w:lvlText w:val="%1."/>
      <w:lvlJc w:val="left"/>
      <w:pPr>
        <w:tabs>
          <w:tab w:val="left" w:pos="432"/>
        </w:tabs>
        <w:ind w:left="720"/>
      </w:pPr>
      <w:rPr>
        <w:rFonts w:ascii="Arial" w:eastAsia="Garamond" w:hAnsi="Arial" w:cs="Arial" w:hint="default"/>
        <w:strike w:val="0"/>
        <w:color w:val="000000"/>
        <w:spacing w:val="36"/>
        <w:w w:val="100"/>
        <w:sz w:val="21"/>
        <w:szCs w:val="21"/>
        <w:vertAlign w:val="baseline"/>
        <w:lang w:val="pl-PL"/>
      </w:rPr>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0B93AC4"/>
    <w:multiLevelType w:val="multilevel"/>
    <w:tmpl w:val="7370F254"/>
    <w:lvl w:ilvl="0">
      <w:start w:val="1"/>
      <w:numFmt w:val="decimal"/>
      <w:lvlText w:val="%1)"/>
      <w:lvlJc w:val="left"/>
      <w:pPr>
        <w:tabs>
          <w:tab w:val="left" w:pos="864"/>
        </w:tabs>
        <w:ind w:left="1152"/>
      </w:pPr>
      <w:rPr>
        <w:rFonts w:hint="default"/>
        <w:strike w:val="0"/>
        <w:color w:val="000000"/>
        <w:spacing w:val="6"/>
        <w:w w:val="100"/>
        <w:sz w:val="21"/>
        <w:szCs w:val="21"/>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1260963"/>
    <w:multiLevelType w:val="multilevel"/>
    <w:tmpl w:val="52D41686"/>
    <w:lvl w:ilvl="0">
      <w:start w:val="1"/>
      <w:numFmt w:val="decimal"/>
      <w:lvlText w:val="%1)"/>
      <w:lvlJc w:val="left"/>
      <w:pPr>
        <w:tabs>
          <w:tab w:val="left" w:pos="432"/>
        </w:tabs>
        <w:ind w:left="720"/>
      </w:pPr>
      <w:rPr>
        <w:rFonts w:ascii="Arial" w:eastAsia="Times New Roman" w:hAnsi="Arial" w:cs="Arial" w:hint="default"/>
        <w:strike w:val="0"/>
        <w:color w:val="000000"/>
        <w:spacing w:val="0"/>
        <w:w w:val="100"/>
        <w:sz w:val="21"/>
        <w:szCs w:val="21"/>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5145BAA"/>
    <w:multiLevelType w:val="hybridMultilevel"/>
    <w:tmpl w:val="D0805A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5D63A71"/>
    <w:multiLevelType w:val="multilevel"/>
    <w:tmpl w:val="631C9E2A"/>
    <w:lvl w:ilvl="0">
      <w:start w:val="1"/>
      <w:numFmt w:val="decimal"/>
      <w:lvlText w:val="%1."/>
      <w:lvlJc w:val="left"/>
      <w:pPr>
        <w:tabs>
          <w:tab w:val="left" w:pos="432"/>
        </w:tabs>
        <w:ind w:left="720"/>
      </w:pPr>
      <w:rPr>
        <w:rFonts w:ascii="Arial" w:eastAsia="Garamond" w:hAnsi="Arial" w:cs="Arial" w:hint="default"/>
        <w:strike w:val="0"/>
        <w:color w:val="000000"/>
        <w:spacing w:val="36"/>
        <w:w w:val="100"/>
        <w:sz w:val="21"/>
        <w:szCs w:val="21"/>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7662945"/>
    <w:multiLevelType w:val="hybridMultilevel"/>
    <w:tmpl w:val="03A2C872"/>
    <w:lvl w:ilvl="0" w:tplc="AD4CDE34">
      <w:start w:val="1"/>
      <w:numFmt w:val="decimal"/>
      <w:lvlText w:val="%1."/>
      <w:lvlJc w:val="left"/>
      <w:pPr>
        <w:ind w:left="432" w:hanging="360"/>
      </w:pPr>
      <w:rPr>
        <w:rFonts w:hint="default"/>
      </w:rPr>
    </w:lvl>
    <w:lvl w:ilvl="1" w:tplc="04150019">
      <w:start w:val="1"/>
      <w:numFmt w:val="lowerLetter"/>
      <w:lvlText w:val="%2."/>
      <w:lvlJc w:val="left"/>
      <w:pPr>
        <w:ind w:left="1152" w:hanging="360"/>
      </w:pPr>
    </w:lvl>
    <w:lvl w:ilvl="2" w:tplc="0415001B" w:tentative="1">
      <w:start w:val="1"/>
      <w:numFmt w:val="lowerRoman"/>
      <w:lvlText w:val="%3."/>
      <w:lvlJc w:val="right"/>
      <w:pPr>
        <w:ind w:left="1872" w:hanging="180"/>
      </w:pPr>
    </w:lvl>
    <w:lvl w:ilvl="3" w:tplc="0415000F" w:tentative="1">
      <w:start w:val="1"/>
      <w:numFmt w:val="decimal"/>
      <w:lvlText w:val="%4."/>
      <w:lvlJc w:val="left"/>
      <w:pPr>
        <w:ind w:left="2592" w:hanging="360"/>
      </w:pPr>
    </w:lvl>
    <w:lvl w:ilvl="4" w:tplc="04150019" w:tentative="1">
      <w:start w:val="1"/>
      <w:numFmt w:val="lowerLetter"/>
      <w:lvlText w:val="%5."/>
      <w:lvlJc w:val="left"/>
      <w:pPr>
        <w:ind w:left="3312" w:hanging="360"/>
      </w:pPr>
    </w:lvl>
    <w:lvl w:ilvl="5" w:tplc="0415001B" w:tentative="1">
      <w:start w:val="1"/>
      <w:numFmt w:val="lowerRoman"/>
      <w:lvlText w:val="%6."/>
      <w:lvlJc w:val="right"/>
      <w:pPr>
        <w:ind w:left="4032" w:hanging="180"/>
      </w:pPr>
    </w:lvl>
    <w:lvl w:ilvl="6" w:tplc="0415000F" w:tentative="1">
      <w:start w:val="1"/>
      <w:numFmt w:val="decimal"/>
      <w:lvlText w:val="%7."/>
      <w:lvlJc w:val="left"/>
      <w:pPr>
        <w:ind w:left="4752" w:hanging="360"/>
      </w:pPr>
    </w:lvl>
    <w:lvl w:ilvl="7" w:tplc="04150019" w:tentative="1">
      <w:start w:val="1"/>
      <w:numFmt w:val="lowerLetter"/>
      <w:lvlText w:val="%8."/>
      <w:lvlJc w:val="left"/>
      <w:pPr>
        <w:ind w:left="5472" w:hanging="360"/>
      </w:pPr>
    </w:lvl>
    <w:lvl w:ilvl="8" w:tplc="0415001B" w:tentative="1">
      <w:start w:val="1"/>
      <w:numFmt w:val="lowerRoman"/>
      <w:lvlText w:val="%9."/>
      <w:lvlJc w:val="right"/>
      <w:pPr>
        <w:ind w:left="6192" w:hanging="180"/>
      </w:pPr>
    </w:lvl>
  </w:abstractNum>
  <w:abstractNum w:abstractNumId="22">
    <w:nsid w:val="5CC6708F"/>
    <w:multiLevelType w:val="multilevel"/>
    <w:tmpl w:val="B5EA7DB0"/>
    <w:lvl w:ilvl="0">
      <w:start w:val="1"/>
      <w:numFmt w:val="decimal"/>
      <w:lvlText w:val="%1."/>
      <w:lvlJc w:val="left"/>
      <w:pPr>
        <w:tabs>
          <w:tab w:val="left" w:pos="432"/>
        </w:tabs>
        <w:ind w:left="720"/>
      </w:pPr>
      <w:rPr>
        <w:rFonts w:ascii="Arial" w:eastAsia="Garamond" w:hAnsi="Arial" w:cs="Arial" w:hint="default"/>
        <w:strike w:val="0"/>
        <w:color w:val="000000"/>
        <w:spacing w:val="0"/>
        <w:w w:val="100"/>
        <w:sz w:val="21"/>
        <w:szCs w:val="21"/>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D025E29"/>
    <w:multiLevelType w:val="hybridMultilevel"/>
    <w:tmpl w:val="3A761E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D141CA9"/>
    <w:multiLevelType w:val="multilevel"/>
    <w:tmpl w:val="0D00056E"/>
    <w:lvl w:ilvl="0">
      <w:start w:val="1"/>
      <w:numFmt w:val="decimal"/>
      <w:lvlText w:val="%1."/>
      <w:lvlJc w:val="left"/>
      <w:pPr>
        <w:tabs>
          <w:tab w:val="left" w:pos="360"/>
        </w:tabs>
        <w:ind w:left="720"/>
      </w:pPr>
      <w:rPr>
        <w:rFonts w:ascii="Arial" w:eastAsia="Garamond" w:hAnsi="Arial" w:cs="Arial" w:hint="default"/>
        <w:strike w:val="0"/>
        <w:color w:val="000000"/>
        <w:spacing w:val="0"/>
        <w:w w:val="100"/>
        <w:sz w:val="21"/>
        <w:szCs w:val="21"/>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67D0BEE"/>
    <w:multiLevelType w:val="multilevel"/>
    <w:tmpl w:val="661EEC82"/>
    <w:lvl w:ilvl="0">
      <w:start w:val="1"/>
      <w:numFmt w:val="decimal"/>
      <w:lvlText w:val="%1."/>
      <w:lvlJc w:val="left"/>
      <w:pPr>
        <w:tabs>
          <w:tab w:val="left" w:pos="360"/>
        </w:tabs>
        <w:ind w:left="720"/>
      </w:pPr>
      <w:rPr>
        <w:rFonts w:hint="default"/>
        <w:strike w:val="0"/>
        <w:color w:val="000000"/>
        <w:spacing w:val="0"/>
        <w:w w:val="100"/>
        <w:sz w:val="21"/>
        <w:szCs w:val="21"/>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70A35E0"/>
    <w:multiLevelType w:val="multilevel"/>
    <w:tmpl w:val="2CDC6280"/>
    <w:lvl w:ilvl="0">
      <w:start w:val="1"/>
      <w:numFmt w:val="decimal"/>
      <w:lvlText w:val="%1."/>
      <w:lvlJc w:val="left"/>
      <w:pPr>
        <w:tabs>
          <w:tab w:val="left" w:pos="432"/>
        </w:tabs>
        <w:ind w:left="720"/>
      </w:pPr>
      <w:rPr>
        <w:rFonts w:ascii="Arial" w:eastAsia="Garamond" w:hAnsi="Arial" w:cs="Arial" w:hint="default"/>
        <w:strike w:val="0"/>
        <w:color w:val="000000"/>
        <w:spacing w:val="3"/>
        <w:w w:val="100"/>
        <w:sz w:val="21"/>
        <w:szCs w:val="21"/>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8402A71"/>
    <w:multiLevelType w:val="multilevel"/>
    <w:tmpl w:val="F4224906"/>
    <w:lvl w:ilvl="0">
      <w:start w:val="1"/>
      <w:numFmt w:val="decimal"/>
      <w:lvlText w:val="%1."/>
      <w:lvlJc w:val="left"/>
      <w:pPr>
        <w:tabs>
          <w:tab w:val="left" w:pos="432"/>
        </w:tabs>
        <w:ind w:left="720"/>
      </w:pPr>
      <w:rPr>
        <w:rFonts w:hint="default"/>
        <w:strike w:val="0"/>
        <w:color w:val="000000"/>
        <w:spacing w:val="3"/>
        <w:w w:val="100"/>
        <w:sz w:val="21"/>
        <w:szCs w:val="21"/>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3B96364"/>
    <w:multiLevelType w:val="hybridMultilevel"/>
    <w:tmpl w:val="7B2224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DF27C62"/>
    <w:multiLevelType w:val="hybridMultilevel"/>
    <w:tmpl w:val="175685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4"/>
  </w:num>
  <w:num w:numId="3">
    <w:abstractNumId w:val="26"/>
  </w:num>
  <w:num w:numId="4">
    <w:abstractNumId w:val="17"/>
  </w:num>
  <w:num w:numId="5">
    <w:abstractNumId w:val="20"/>
  </w:num>
  <w:num w:numId="6">
    <w:abstractNumId w:val="3"/>
  </w:num>
  <w:num w:numId="7">
    <w:abstractNumId w:val="12"/>
  </w:num>
  <w:num w:numId="8">
    <w:abstractNumId w:val="18"/>
  </w:num>
  <w:num w:numId="9">
    <w:abstractNumId w:val="15"/>
  </w:num>
  <w:num w:numId="10">
    <w:abstractNumId w:val="24"/>
  </w:num>
  <w:num w:numId="11">
    <w:abstractNumId w:val="13"/>
  </w:num>
  <w:num w:numId="12">
    <w:abstractNumId w:val="22"/>
  </w:num>
  <w:num w:numId="13">
    <w:abstractNumId w:val="14"/>
  </w:num>
  <w:num w:numId="14">
    <w:abstractNumId w:val="6"/>
  </w:num>
  <w:num w:numId="15">
    <w:abstractNumId w:val="0"/>
  </w:num>
  <w:num w:numId="16">
    <w:abstractNumId w:val="25"/>
  </w:num>
  <w:num w:numId="17">
    <w:abstractNumId w:val="9"/>
  </w:num>
  <w:num w:numId="18">
    <w:abstractNumId w:val="5"/>
  </w:num>
  <w:num w:numId="19">
    <w:abstractNumId w:val="19"/>
  </w:num>
  <w:num w:numId="20">
    <w:abstractNumId w:val="21"/>
  </w:num>
  <w:num w:numId="21">
    <w:abstractNumId w:val="1"/>
  </w:num>
  <w:num w:numId="22">
    <w:abstractNumId w:val="7"/>
  </w:num>
  <w:num w:numId="23">
    <w:abstractNumId w:val="16"/>
  </w:num>
  <w:num w:numId="24">
    <w:abstractNumId w:val="28"/>
  </w:num>
  <w:num w:numId="25">
    <w:abstractNumId w:val="29"/>
  </w:num>
  <w:num w:numId="26">
    <w:abstractNumId w:val="2"/>
  </w:num>
  <w:num w:numId="27">
    <w:abstractNumId w:val="27"/>
  </w:num>
  <w:num w:numId="28">
    <w:abstractNumId w:val="23"/>
  </w:num>
  <w:num w:numId="29">
    <w:abstractNumId w:val="11"/>
  </w:num>
  <w:num w:numId="30">
    <w:abstractNumId w:val="8"/>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fał Siudowski">
    <w15:presenceInfo w15:providerId="AD" w15:userId="S-1-5-21-4019748387-529970881-909906298-17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BAA"/>
    <w:rsid w:val="000165FE"/>
    <w:rsid w:val="0007155D"/>
    <w:rsid w:val="00094D6E"/>
    <w:rsid w:val="000B5392"/>
    <w:rsid w:val="000C2048"/>
    <w:rsid w:val="000C7315"/>
    <w:rsid w:val="000E7C1D"/>
    <w:rsid w:val="0014138C"/>
    <w:rsid w:val="00154DCA"/>
    <w:rsid w:val="00201EAB"/>
    <w:rsid w:val="002374A4"/>
    <w:rsid w:val="002C46A7"/>
    <w:rsid w:val="002F772C"/>
    <w:rsid w:val="00380BAA"/>
    <w:rsid w:val="00383BD8"/>
    <w:rsid w:val="00392E0D"/>
    <w:rsid w:val="003948E9"/>
    <w:rsid w:val="003E6427"/>
    <w:rsid w:val="00411D19"/>
    <w:rsid w:val="0043238D"/>
    <w:rsid w:val="00474AB3"/>
    <w:rsid w:val="00493D1B"/>
    <w:rsid w:val="004940F3"/>
    <w:rsid w:val="004D46B5"/>
    <w:rsid w:val="0052714E"/>
    <w:rsid w:val="00561209"/>
    <w:rsid w:val="00596079"/>
    <w:rsid w:val="005F54FD"/>
    <w:rsid w:val="00610B93"/>
    <w:rsid w:val="006602C0"/>
    <w:rsid w:val="0066570B"/>
    <w:rsid w:val="00691238"/>
    <w:rsid w:val="006C7061"/>
    <w:rsid w:val="0074334F"/>
    <w:rsid w:val="0076371A"/>
    <w:rsid w:val="00781C75"/>
    <w:rsid w:val="00797FE8"/>
    <w:rsid w:val="007D2621"/>
    <w:rsid w:val="0081441F"/>
    <w:rsid w:val="008409AD"/>
    <w:rsid w:val="008F75F6"/>
    <w:rsid w:val="009077F5"/>
    <w:rsid w:val="0093630E"/>
    <w:rsid w:val="0096514A"/>
    <w:rsid w:val="00974B83"/>
    <w:rsid w:val="00A1096B"/>
    <w:rsid w:val="00A166E5"/>
    <w:rsid w:val="00A254AF"/>
    <w:rsid w:val="00A73A79"/>
    <w:rsid w:val="00AA5EFE"/>
    <w:rsid w:val="00AF57AD"/>
    <w:rsid w:val="00B13309"/>
    <w:rsid w:val="00B1513A"/>
    <w:rsid w:val="00B36EDE"/>
    <w:rsid w:val="00B50D07"/>
    <w:rsid w:val="00B73C91"/>
    <w:rsid w:val="00BC07A7"/>
    <w:rsid w:val="00BD3FDC"/>
    <w:rsid w:val="00C01FB0"/>
    <w:rsid w:val="00C157F2"/>
    <w:rsid w:val="00C51391"/>
    <w:rsid w:val="00C656B8"/>
    <w:rsid w:val="00CA2E68"/>
    <w:rsid w:val="00CB48A8"/>
    <w:rsid w:val="00CD66C3"/>
    <w:rsid w:val="00D3375F"/>
    <w:rsid w:val="00D77DFD"/>
    <w:rsid w:val="00D80E1F"/>
    <w:rsid w:val="00D82142"/>
    <w:rsid w:val="00DD1E3C"/>
    <w:rsid w:val="00DD43E6"/>
    <w:rsid w:val="00DD4610"/>
    <w:rsid w:val="00E0067C"/>
    <w:rsid w:val="00E06E87"/>
    <w:rsid w:val="00E21D37"/>
    <w:rsid w:val="00E35D5F"/>
    <w:rsid w:val="00E459B1"/>
    <w:rsid w:val="00E55488"/>
    <w:rsid w:val="00EA772E"/>
    <w:rsid w:val="00EE4B1D"/>
    <w:rsid w:val="00EF112B"/>
    <w:rsid w:val="00EF719F"/>
    <w:rsid w:val="00F411DF"/>
    <w:rsid w:val="00F70963"/>
    <w:rsid w:val="00FA4D28"/>
    <w:rsid w:val="00FA5628"/>
    <w:rsid w:val="00FF15CF"/>
    <w:rsid w:val="00FF3F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67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C46A7"/>
    <w:pPr>
      <w:tabs>
        <w:tab w:val="center" w:pos="4536"/>
        <w:tab w:val="right" w:pos="9072"/>
      </w:tabs>
    </w:pPr>
  </w:style>
  <w:style w:type="character" w:customStyle="1" w:styleId="NagwekZnak">
    <w:name w:val="Nagłówek Znak"/>
    <w:basedOn w:val="Domylnaczcionkaakapitu"/>
    <w:link w:val="Nagwek"/>
    <w:uiPriority w:val="99"/>
    <w:rsid w:val="002C46A7"/>
  </w:style>
  <w:style w:type="paragraph" w:styleId="Stopka">
    <w:name w:val="footer"/>
    <w:basedOn w:val="Normalny"/>
    <w:link w:val="StopkaZnak"/>
    <w:uiPriority w:val="99"/>
    <w:unhideWhenUsed/>
    <w:rsid w:val="002C46A7"/>
    <w:pPr>
      <w:tabs>
        <w:tab w:val="center" w:pos="4536"/>
        <w:tab w:val="right" w:pos="9072"/>
      </w:tabs>
    </w:pPr>
  </w:style>
  <w:style w:type="character" w:customStyle="1" w:styleId="StopkaZnak">
    <w:name w:val="Stopka Znak"/>
    <w:basedOn w:val="Domylnaczcionkaakapitu"/>
    <w:link w:val="Stopka"/>
    <w:uiPriority w:val="99"/>
    <w:rsid w:val="002C46A7"/>
  </w:style>
  <w:style w:type="paragraph" w:styleId="Tekstdymka">
    <w:name w:val="Balloon Text"/>
    <w:basedOn w:val="Normalny"/>
    <w:link w:val="TekstdymkaZnak"/>
    <w:uiPriority w:val="99"/>
    <w:semiHidden/>
    <w:unhideWhenUsed/>
    <w:rsid w:val="00FA5628"/>
    <w:rPr>
      <w:rFonts w:ascii="Tahoma" w:hAnsi="Tahoma" w:cs="Tahoma"/>
      <w:sz w:val="16"/>
      <w:szCs w:val="16"/>
    </w:rPr>
  </w:style>
  <w:style w:type="character" w:customStyle="1" w:styleId="TekstdymkaZnak">
    <w:name w:val="Tekst dymka Znak"/>
    <w:basedOn w:val="Domylnaczcionkaakapitu"/>
    <w:link w:val="Tekstdymka"/>
    <w:uiPriority w:val="99"/>
    <w:semiHidden/>
    <w:rsid w:val="00FA5628"/>
    <w:rPr>
      <w:rFonts w:ascii="Tahoma" w:hAnsi="Tahoma" w:cs="Tahoma"/>
      <w:sz w:val="16"/>
      <w:szCs w:val="16"/>
    </w:rPr>
  </w:style>
  <w:style w:type="character" w:styleId="Odwoaniedokomentarza">
    <w:name w:val="annotation reference"/>
    <w:basedOn w:val="Domylnaczcionkaakapitu"/>
    <w:uiPriority w:val="99"/>
    <w:semiHidden/>
    <w:unhideWhenUsed/>
    <w:rsid w:val="00D82142"/>
    <w:rPr>
      <w:sz w:val="16"/>
      <w:szCs w:val="16"/>
    </w:rPr>
  </w:style>
  <w:style w:type="paragraph" w:styleId="Tekstkomentarza">
    <w:name w:val="annotation text"/>
    <w:basedOn w:val="Normalny"/>
    <w:link w:val="TekstkomentarzaZnak"/>
    <w:uiPriority w:val="99"/>
    <w:semiHidden/>
    <w:unhideWhenUsed/>
    <w:rsid w:val="00D82142"/>
    <w:rPr>
      <w:sz w:val="20"/>
      <w:szCs w:val="20"/>
    </w:rPr>
  </w:style>
  <w:style w:type="character" w:customStyle="1" w:styleId="TekstkomentarzaZnak">
    <w:name w:val="Tekst komentarza Znak"/>
    <w:basedOn w:val="Domylnaczcionkaakapitu"/>
    <w:link w:val="Tekstkomentarza"/>
    <w:uiPriority w:val="99"/>
    <w:semiHidden/>
    <w:rsid w:val="00D82142"/>
    <w:rPr>
      <w:sz w:val="20"/>
      <w:szCs w:val="20"/>
    </w:rPr>
  </w:style>
  <w:style w:type="paragraph" w:styleId="Tematkomentarza">
    <w:name w:val="annotation subject"/>
    <w:basedOn w:val="Tekstkomentarza"/>
    <w:next w:val="Tekstkomentarza"/>
    <w:link w:val="TematkomentarzaZnak"/>
    <w:uiPriority w:val="99"/>
    <w:semiHidden/>
    <w:unhideWhenUsed/>
    <w:rsid w:val="00D82142"/>
    <w:rPr>
      <w:b/>
      <w:bCs/>
    </w:rPr>
  </w:style>
  <w:style w:type="character" w:customStyle="1" w:styleId="TematkomentarzaZnak">
    <w:name w:val="Temat komentarza Znak"/>
    <w:basedOn w:val="TekstkomentarzaZnak"/>
    <w:link w:val="Tematkomentarza"/>
    <w:uiPriority w:val="99"/>
    <w:semiHidden/>
    <w:rsid w:val="00D82142"/>
    <w:rPr>
      <w:b/>
      <w:bCs/>
      <w:sz w:val="20"/>
      <w:szCs w:val="20"/>
    </w:rPr>
  </w:style>
  <w:style w:type="paragraph" w:styleId="Akapitzlist">
    <w:name w:val="List Paragraph"/>
    <w:basedOn w:val="Normalny"/>
    <w:uiPriority w:val="34"/>
    <w:qFormat/>
    <w:rsid w:val="006C70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C46A7"/>
    <w:pPr>
      <w:tabs>
        <w:tab w:val="center" w:pos="4536"/>
        <w:tab w:val="right" w:pos="9072"/>
      </w:tabs>
    </w:pPr>
  </w:style>
  <w:style w:type="character" w:customStyle="1" w:styleId="NagwekZnak">
    <w:name w:val="Nagłówek Znak"/>
    <w:basedOn w:val="Domylnaczcionkaakapitu"/>
    <w:link w:val="Nagwek"/>
    <w:uiPriority w:val="99"/>
    <w:rsid w:val="002C46A7"/>
  </w:style>
  <w:style w:type="paragraph" w:styleId="Stopka">
    <w:name w:val="footer"/>
    <w:basedOn w:val="Normalny"/>
    <w:link w:val="StopkaZnak"/>
    <w:uiPriority w:val="99"/>
    <w:unhideWhenUsed/>
    <w:rsid w:val="002C46A7"/>
    <w:pPr>
      <w:tabs>
        <w:tab w:val="center" w:pos="4536"/>
        <w:tab w:val="right" w:pos="9072"/>
      </w:tabs>
    </w:pPr>
  </w:style>
  <w:style w:type="character" w:customStyle="1" w:styleId="StopkaZnak">
    <w:name w:val="Stopka Znak"/>
    <w:basedOn w:val="Domylnaczcionkaakapitu"/>
    <w:link w:val="Stopka"/>
    <w:uiPriority w:val="99"/>
    <w:rsid w:val="002C46A7"/>
  </w:style>
  <w:style w:type="paragraph" w:styleId="Tekstdymka">
    <w:name w:val="Balloon Text"/>
    <w:basedOn w:val="Normalny"/>
    <w:link w:val="TekstdymkaZnak"/>
    <w:uiPriority w:val="99"/>
    <w:semiHidden/>
    <w:unhideWhenUsed/>
    <w:rsid w:val="00FA5628"/>
    <w:rPr>
      <w:rFonts w:ascii="Tahoma" w:hAnsi="Tahoma" w:cs="Tahoma"/>
      <w:sz w:val="16"/>
      <w:szCs w:val="16"/>
    </w:rPr>
  </w:style>
  <w:style w:type="character" w:customStyle="1" w:styleId="TekstdymkaZnak">
    <w:name w:val="Tekst dymka Znak"/>
    <w:basedOn w:val="Domylnaczcionkaakapitu"/>
    <w:link w:val="Tekstdymka"/>
    <w:uiPriority w:val="99"/>
    <w:semiHidden/>
    <w:rsid w:val="00FA5628"/>
    <w:rPr>
      <w:rFonts w:ascii="Tahoma" w:hAnsi="Tahoma" w:cs="Tahoma"/>
      <w:sz w:val="16"/>
      <w:szCs w:val="16"/>
    </w:rPr>
  </w:style>
  <w:style w:type="character" w:styleId="Odwoaniedokomentarza">
    <w:name w:val="annotation reference"/>
    <w:basedOn w:val="Domylnaczcionkaakapitu"/>
    <w:uiPriority w:val="99"/>
    <w:semiHidden/>
    <w:unhideWhenUsed/>
    <w:rsid w:val="00D82142"/>
    <w:rPr>
      <w:sz w:val="16"/>
      <w:szCs w:val="16"/>
    </w:rPr>
  </w:style>
  <w:style w:type="paragraph" w:styleId="Tekstkomentarza">
    <w:name w:val="annotation text"/>
    <w:basedOn w:val="Normalny"/>
    <w:link w:val="TekstkomentarzaZnak"/>
    <w:uiPriority w:val="99"/>
    <w:semiHidden/>
    <w:unhideWhenUsed/>
    <w:rsid w:val="00D82142"/>
    <w:rPr>
      <w:sz w:val="20"/>
      <w:szCs w:val="20"/>
    </w:rPr>
  </w:style>
  <w:style w:type="character" w:customStyle="1" w:styleId="TekstkomentarzaZnak">
    <w:name w:val="Tekst komentarza Znak"/>
    <w:basedOn w:val="Domylnaczcionkaakapitu"/>
    <w:link w:val="Tekstkomentarza"/>
    <w:uiPriority w:val="99"/>
    <w:semiHidden/>
    <w:rsid w:val="00D82142"/>
    <w:rPr>
      <w:sz w:val="20"/>
      <w:szCs w:val="20"/>
    </w:rPr>
  </w:style>
  <w:style w:type="paragraph" w:styleId="Tematkomentarza">
    <w:name w:val="annotation subject"/>
    <w:basedOn w:val="Tekstkomentarza"/>
    <w:next w:val="Tekstkomentarza"/>
    <w:link w:val="TematkomentarzaZnak"/>
    <w:uiPriority w:val="99"/>
    <w:semiHidden/>
    <w:unhideWhenUsed/>
    <w:rsid w:val="00D82142"/>
    <w:rPr>
      <w:b/>
      <w:bCs/>
    </w:rPr>
  </w:style>
  <w:style w:type="character" w:customStyle="1" w:styleId="TematkomentarzaZnak">
    <w:name w:val="Temat komentarza Znak"/>
    <w:basedOn w:val="TekstkomentarzaZnak"/>
    <w:link w:val="Tematkomentarza"/>
    <w:uiPriority w:val="99"/>
    <w:semiHidden/>
    <w:rsid w:val="00D82142"/>
    <w:rPr>
      <w:b/>
      <w:bCs/>
      <w:sz w:val="20"/>
      <w:szCs w:val="20"/>
    </w:rPr>
  </w:style>
  <w:style w:type="paragraph" w:styleId="Akapitzlist">
    <w:name w:val="List Paragraph"/>
    <w:basedOn w:val="Normalny"/>
    <w:uiPriority w:val="34"/>
    <w:qFormat/>
    <w:rsid w:val="006C70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1198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drId2" Type="http://schemas.openxmlformats.org/wordprocessingml/2006/fontTable" Target="fontTable0.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document xmlns="http://hoganlovells.com/word2010/custom">
  <fields>
    <field id="Author" dmfield="AUTHOR_ID" type="string">WARRXG</field>
    <field id="AuthorName" dmfield="" type="string"/>
    <field id="ClientNumber" dmfield="CLIENT_ID" type="string">751060</field>
    <field id="MatterNumber" dmfield="MATTER_ID" type="string">000001</field>
    <field id="DocumentType" dmfield="TYPE_ID" type="string">OTH</field>
    <field id="DocumentTitle" dmfield="DOCNAME" type="string"/>
    <field id="DocumentNumber" dmfield="DOCNUM" type="string">491657</field>
    <field id="Library" dmfield="" type="string">WARLIB01</field>
    <field id="Version" dmfield="" type="string">1</field>
    <field id="Language" dmfield="" type="string"/>
    <field id="Office" dmfield="" type="string"/>
    <field id="PaperTypeFirst" dmfield="" type="string"/>
    <field id="PaperTypeCont" dmfield="" type="string"/>
    <field id="ExcludeFooterUpdate" dmfield="" type="string">False</field>
    <field id="IncludeFooterAuthor" dmfield="" type="string">True</field>
    <field id="FooterType" dmfield="" type="string">Continuation Page Footer</field>
    <field id="LtrDocNo" dmfield="" type="">491657</field>
    <field id="FirstPageHeaded" dmfield="" type="">False</field>
    <field id="ContPage" dmfield="" type="">False</field>
    <field id="DraftSpacing" dmfield="" type="">False</field>
    <field id="DocID" dmfield="" type="">WARLIB01/WARRXG/491657.1</field>
    <field id="FirmName" dmfield="" type="">Hogan Lovells</field>
  </fields>
</custom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C63B6-4306-41AA-843E-6E13CD46C3C2}">
  <ds:schemaRefs>
    <ds:schemaRef ds:uri="http://hoganlovells.com/word2010/custom"/>
  </ds:schemaRefs>
</ds:datastoreItem>
</file>

<file path=customXml/itemProps2.xml><?xml version="1.0" encoding="utf-8"?>
<ds:datastoreItem xmlns:ds="http://schemas.openxmlformats.org/officeDocument/2006/customXml" ds:itemID="{7588208E-2922-4F74-8D3B-A193236F4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10</Pages>
  <Words>2705</Words>
  <Characters>16236</Characters>
  <Application>Microsoft Office Word</Application>
  <DocSecurity>0</DocSecurity>
  <Lines>135</Lines>
  <Paragraphs>37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Hogan Lovells</Company>
  <LinksUpToDate>false</LinksUpToDate>
  <CharactersWithSpaces>18904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Sepkowska, Joanna</dc:creator>
  <cp:lastModifiedBy>Iwona Musz</cp:lastModifiedBy>
  <cp:revision>8</cp:revision>
  <dcterms:created xsi:type="dcterms:W3CDTF">2018-06-22T09:46:00Z</dcterms:created>
  <dcterms:modified xsi:type="dcterms:W3CDTF">2018-07-09T08:08:00Z</dcterms:modified>
</cp:coreProperties>
</file>