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DB0" w:rsidRDefault="00406307" w:rsidP="00406307">
      <w:pPr>
        <w:ind w:hanging="1701"/>
      </w:pPr>
      <w:bookmarkStart w:id="0" w:name="_GoBack"/>
      <w:bookmarkEnd w:id="0"/>
      <w:r>
        <w:rPr>
          <w:noProof/>
          <w:lang w:eastAsia="pl-PL"/>
        </w:rPr>
        <w:drawing>
          <wp:inline distT="0" distB="0" distL="0" distR="0">
            <wp:extent cx="6964339" cy="9849395"/>
            <wp:effectExtent l="0" t="0" r="825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TITL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67531" cy="9853909"/>
                    </a:xfrm>
                    <a:prstGeom prst="rect">
                      <a:avLst/>
                    </a:prstGeom>
                  </pic:spPr>
                </pic:pic>
              </a:graphicData>
            </a:graphic>
          </wp:inline>
        </w:drawing>
      </w: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0"/>
        </w:rPr>
      </w:pPr>
    </w:p>
    <w:p w:rsidR="00916D29" w:rsidRDefault="00916D29">
      <w:pPr>
        <w:spacing w:after="0" w:line="288" w:lineRule="auto"/>
        <w:jc w:val="both"/>
        <w:rPr>
          <w:rFonts w:ascii="Times New Roman" w:hAnsi="Times New Roman"/>
          <w:sz w:val="28"/>
        </w:rPr>
      </w:pPr>
    </w:p>
    <w:p w:rsidR="00916D29" w:rsidRDefault="00916D29">
      <w:pPr>
        <w:spacing w:after="0" w:line="288" w:lineRule="auto"/>
        <w:jc w:val="both"/>
        <w:rPr>
          <w:rFonts w:ascii="Times New Roman" w:hAnsi="Times New Roman"/>
          <w:sz w:val="28"/>
        </w:rPr>
      </w:pPr>
    </w:p>
    <w:p w:rsidR="00916D29" w:rsidRDefault="00916D29">
      <w:pPr>
        <w:spacing w:after="0" w:line="288" w:lineRule="auto"/>
        <w:jc w:val="both"/>
        <w:rPr>
          <w:rFonts w:ascii="Times New Roman" w:hAnsi="Times New Roman"/>
          <w:sz w:val="28"/>
        </w:rPr>
      </w:pPr>
    </w:p>
    <w:p w:rsidR="00916D29" w:rsidRDefault="00916D29">
      <w:pPr>
        <w:spacing w:after="0" w:line="288" w:lineRule="auto"/>
        <w:jc w:val="both"/>
        <w:rPr>
          <w:rFonts w:ascii="Times New Roman" w:hAnsi="Times New Roman"/>
          <w:sz w:val="28"/>
        </w:rPr>
      </w:pPr>
      <w:r>
        <w:rPr>
          <w:rFonts w:ascii="Times New Roman" w:hAnsi="Times New Roman"/>
          <w:sz w:val="28"/>
        </w:rPr>
        <w:t xml:space="preserve">Projekt „DOLOS” został zrealizowany w ramach Programu Operacyjnego Wiedza Edukacja Rozwój – Oś priorytetowa IV „Innowacje społeczne </w:t>
      </w:r>
      <w:r>
        <w:rPr>
          <w:rFonts w:ascii="Times New Roman" w:hAnsi="Times New Roman"/>
          <w:sz w:val="28"/>
        </w:rPr>
        <w:br/>
        <w:t xml:space="preserve">i współpraca ponadnarodowa”, Działanie 4.1 „Innowacje społeczne”, </w:t>
      </w:r>
      <w:r>
        <w:rPr>
          <w:rFonts w:ascii="Times New Roman" w:hAnsi="Times New Roman"/>
          <w:sz w:val="28"/>
        </w:rPr>
        <w:br/>
        <w:t xml:space="preserve">z uwzględnieniem postanowień Regulaminu konkursu p.n. Ścieżka B - Obligacje społeczne PL w temacie „Obligacje społeczne jako narzędzie zwiększania efektywności świadczenia usług społecznych w obszarach wsparcia EFS” przy dofinansowaniu ze środków Unii Europejskiej – Europejskiego Funduszu Społecznego i budżetu państwa na podstawie umowy z dnia 05.05.2017 r. </w:t>
      </w:r>
      <w:r w:rsidR="009D64BD">
        <w:rPr>
          <w:rFonts w:ascii="Times New Roman" w:hAnsi="Times New Roman"/>
          <w:sz w:val="28"/>
        </w:rPr>
        <w:br/>
      </w:r>
      <w:r>
        <w:rPr>
          <w:rFonts w:ascii="Times New Roman" w:hAnsi="Times New Roman"/>
          <w:sz w:val="28"/>
        </w:rPr>
        <w:t>nr POWR.04.01.00-00-B001/16 zawartej pomiędzy Instytucją Zarządzającą – Ministrem Rozwoju i Finansów a Województwem Dolnośląskim – Dolnośląskim Wojewódzkim Urzędem Pracy.</w:t>
      </w: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pStyle w:val="NormalnyWeb"/>
        <w:kinsoku w:val="0"/>
        <w:overflowPunct w:val="0"/>
        <w:spacing w:before="0" w:after="0"/>
        <w:jc w:val="both"/>
        <w:rPr>
          <w:sz w:val="28"/>
        </w:rPr>
      </w:pPr>
      <w:r>
        <w:rPr>
          <w:rFonts w:eastAsia="+mn-ea"/>
          <w:b/>
          <w:color w:val="000000"/>
          <w:kern w:val="24"/>
          <w:sz w:val="28"/>
        </w:rPr>
        <w:t xml:space="preserve">Okres realizacji projektu:  </w:t>
      </w:r>
      <w:r>
        <w:rPr>
          <w:rFonts w:eastAsia="+mn-ea"/>
          <w:b/>
          <w:color w:val="000080"/>
          <w:kern w:val="24"/>
          <w:sz w:val="28"/>
        </w:rPr>
        <w:t>01.06.2017 r. – 30.0</w:t>
      </w:r>
      <w:r w:rsidR="00BB727C">
        <w:rPr>
          <w:rFonts w:eastAsia="+mn-ea"/>
          <w:b/>
          <w:color w:val="000080"/>
          <w:kern w:val="24"/>
          <w:sz w:val="28"/>
        </w:rPr>
        <w:t>6</w:t>
      </w:r>
      <w:r>
        <w:rPr>
          <w:rFonts w:eastAsia="+mn-ea"/>
          <w:b/>
          <w:color w:val="000080"/>
          <w:kern w:val="24"/>
          <w:sz w:val="28"/>
        </w:rPr>
        <w:t>.2018 r.</w:t>
      </w:r>
    </w:p>
    <w:p w:rsidR="00916D29" w:rsidRDefault="00916D29">
      <w:pPr>
        <w:pStyle w:val="NormalnyWeb"/>
        <w:kinsoku w:val="0"/>
        <w:overflowPunct w:val="0"/>
        <w:spacing w:before="0" w:after="0"/>
        <w:jc w:val="both"/>
        <w:rPr>
          <w:sz w:val="28"/>
        </w:rPr>
      </w:pPr>
      <w:r>
        <w:rPr>
          <w:rFonts w:eastAsia="+mn-ea"/>
          <w:b/>
          <w:color w:val="000000"/>
          <w:kern w:val="24"/>
          <w:sz w:val="28"/>
        </w:rPr>
        <w:t xml:space="preserve">Kwota dofinansowania z EFS: </w:t>
      </w:r>
      <w:r>
        <w:rPr>
          <w:rFonts w:eastAsia="+mn-ea"/>
          <w:b/>
          <w:color w:val="000080"/>
          <w:kern w:val="24"/>
          <w:sz w:val="28"/>
        </w:rPr>
        <w:t xml:space="preserve">133.457,50 PLN </w:t>
      </w: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E71AE6" w:rsidRDefault="00E71AE6">
      <w:pPr>
        <w:spacing w:after="0" w:line="288" w:lineRule="auto"/>
        <w:jc w:val="both"/>
        <w:rPr>
          <w:rFonts w:ascii="Times New Roman" w:hAnsi="Times New Roman"/>
          <w:sz w:val="24"/>
        </w:rPr>
      </w:pPr>
    </w:p>
    <w:p w:rsidR="00E71AE6" w:rsidRDefault="00E71AE6">
      <w:pPr>
        <w:spacing w:after="0" w:line="288" w:lineRule="auto"/>
        <w:jc w:val="both"/>
        <w:rPr>
          <w:rFonts w:ascii="Times New Roman" w:hAnsi="Times New Roman"/>
          <w:sz w:val="24"/>
        </w:rPr>
      </w:pPr>
    </w:p>
    <w:p w:rsidR="00E71AE6" w:rsidRDefault="00E71AE6">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F202C">
      <w:pPr>
        <w:spacing w:after="0" w:line="288" w:lineRule="auto"/>
        <w:jc w:val="both"/>
        <w:rPr>
          <w:noProof/>
        </w:rPr>
      </w:pPr>
      <w:r>
        <w:rPr>
          <w:noProof/>
          <w:lang w:eastAsia="pl-PL"/>
        </w:rPr>
        <w:drawing>
          <wp:inline distT="0" distB="0" distL="0" distR="0" wp14:anchorId="6BC0797F" wp14:editId="5201E656">
            <wp:extent cx="5970270" cy="1386840"/>
            <wp:effectExtent l="0" t="0" r="0" b="3810"/>
            <wp:docPr id="8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1386840"/>
                    </a:xfrm>
                    <a:prstGeom prst="rect">
                      <a:avLst/>
                    </a:prstGeom>
                    <a:noFill/>
                    <a:ln>
                      <a:noFill/>
                    </a:ln>
                  </pic:spPr>
                </pic:pic>
              </a:graphicData>
            </a:graphic>
          </wp:inline>
        </w:drawing>
      </w:r>
    </w:p>
    <w:p w:rsidR="00303248" w:rsidRDefault="00303248" w:rsidP="00303248">
      <w:pPr>
        <w:spacing w:after="0" w:line="288" w:lineRule="auto"/>
        <w:jc w:val="both"/>
        <w:rPr>
          <w:noProof/>
        </w:rPr>
      </w:pPr>
      <w:r>
        <w:rPr>
          <w:rFonts w:ascii="Times New Roman" w:hAnsi="Times New Roman"/>
          <w:b/>
          <w:sz w:val="28"/>
        </w:rPr>
        <w:lastRenderedPageBreak/>
        <w:t>ZESPÓŁ AUTORSKI</w:t>
      </w:r>
    </w:p>
    <w:p w:rsidR="00303248" w:rsidRDefault="00303248" w:rsidP="00303248">
      <w:pPr>
        <w:spacing w:after="0" w:line="288" w:lineRule="auto"/>
        <w:jc w:val="both"/>
        <w:rPr>
          <w:rFonts w:ascii="Times New Roman" w:hAnsi="Times New Roman"/>
          <w:sz w:val="24"/>
        </w:rPr>
      </w:pPr>
    </w:p>
    <w:p w:rsidR="00303248" w:rsidRDefault="00303248" w:rsidP="00303248">
      <w:pPr>
        <w:spacing w:after="0" w:line="288" w:lineRule="auto"/>
        <w:jc w:val="both"/>
        <w:rPr>
          <w:rFonts w:ascii="Times New Roman" w:hAnsi="Times New Roman"/>
          <w:sz w:val="28"/>
        </w:rPr>
      </w:pPr>
      <w:r>
        <w:rPr>
          <w:rFonts w:ascii="Times New Roman" w:hAnsi="Times New Roman"/>
          <w:sz w:val="28"/>
        </w:rPr>
        <w:t>Niniejszy dokument p.n. „Zasady wdrażania innowacyjnego instrumentu obligacji społecznych w obszarze polityki rynku pracy (model i projekt testujący)” został opracowany przez interdyscyplinarny zespół ekspertów Dolnośląskiego Wojewódzkiego Urzędu Pracy w składzie:</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Piotr Lazar</w:t>
      </w:r>
      <w:r>
        <w:rPr>
          <w:rFonts w:ascii="Times New Roman" w:hAnsi="Times New Roman"/>
          <w:sz w:val="28"/>
        </w:rPr>
        <w:t xml:space="preserve"> – koordynator Zespołu; ekspert w dziedzinie finansów publicznych oraz ekspert ds. pozyskiwania inwestorów i środków zewnętrznych na rzecz działań współfinansowanych ze środków  Unii Europejskiej;</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Beata Hadaś</w:t>
      </w:r>
      <w:r>
        <w:rPr>
          <w:rFonts w:ascii="Times New Roman" w:hAnsi="Times New Roman"/>
          <w:sz w:val="28"/>
        </w:rPr>
        <w:t xml:space="preserve"> – ekspert w określaniu efektów działań społecznych, ich mierników, analizy danych i wyceny usług oraz ekspert w realizacji zadań zlecanych niepublicznym instytucjom rynku pracy, realizowanych zgodnie </w:t>
      </w:r>
      <w:r>
        <w:rPr>
          <w:rFonts w:ascii="Times New Roman" w:hAnsi="Times New Roman"/>
          <w:sz w:val="28"/>
        </w:rPr>
        <w:br/>
        <w:t>z zasadą „płatność za rezultaty”;</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Piotr Sikora</w:t>
      </w:r>
      <w:r>
        <w:rPr>
          <w:rFonts w:ascii="Times New Roman" w:hAnsi="Times New Roman"/>
          <w:sz w:val="28"/>
        </w:rPr>
        <w:t xml:space="preserve"> – radca  prawny; ekspert w zakresie prawnych uwarunkowań działalności jednostek samorządu terytorialnego;</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Dawid Torbacki</w:t>
      </w:r>
      <w:r>
        <w:rPr>
          <w:rFonts w:ascii="Times New Roman" w:hAnsi="Times New Roman"/>
          <w:sz w:val="28"/>
        </w:rPr>
        <w:t xml:space="preserve"> – psycholog, ekspert w zakresie problemu społecznego wskazanego w modelu, tj. pracy z osobami długotrwale bezrobotnymi;</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Lidia Wiśniewska</w:t>
      </w:r>
      <w:r>
        <w:rPr>
          <w:rFonts w:ascii="Times New Roman" w:hAnsi="Times New Roman"/>
          <w:sz w:val="28"/>
        </w:rPr>
        <w:t xml:space="preserve"> – doradca zawodowy, ekspert w zakresie problemu wskazanego w modelu, tj. pracy z osobami długotrwale bezrobotnymi; </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Aneta Wites</w:t>
      </w:r>
      <w:r>
        <w:rPr>
          <w:rFonts w:ascii="Times New Roman" w:hAnsi="Times New Roman"/>
          <w:sz w:val="28"/>
        </w:rPr>
        <w:t xml:space="preserve"> – ekspert w zakresie zarządzania lub wdrażania instrumentów finansowych lub innych form pomocy finansowej podlegającej zwrotowi;</w:t>
      </w:r>
    </w:p>
    <w:p w:rsidR="00303248" w:rsidRDefault="00303248" w:rsidP="00303248">
      <w:pPr>
        <w:spacing w:after="0" w:line="288" w:lineRule="auto"/>
        <w:jc w:val="both"/>
        <w:rPr>
          <w:rFonts w:ascii="Times New Roman" w:hAnsi="Times New Roman"/>
          <w:sz w:val="28"/>
        </w:rPr>
      </w:pPr>
      <w:r>
        <w:rPr>
          <w:rFonts w:ascii="Times New Roman" w:hAnsi="Times New Roman"/>
          <w:sz w:val="28"/>
        </w:rPr>
        <w:t xml:space="preserve">przy wsparciu: </w:t>
      </w:r>
    </w:p>
    <w:p w:rsidR="00303248" w:rsidRDefault="00303248" w:rsidP="00B72CB7">
      <w:pPr>
        <w:numPr>
          <w:ilvl w:val="0"/>
          <w:numId w:val="35"/>
        </w:numPr>
        <w:spacing w:after="0" w:line="288" w:lineRule="auto"/>
        <w:jc w:val="both"/>
        <w:rPr>
          <w:rFonts w:ascii="Times New Roman" w:hAnsi="Times New Roman"/>
          <w:sz w:val="28"/>
        </w:rPr>
      </w:pPr>
      <w:r>
        <w:rPr>
          <w:rFonts w:ascii="Times New Roman" w:hAnsi="Times New Roman"/>
          <w:sz w:val="28"/>
        </w:rPr>
        <w:t xml:space="preserve">członków Zespołu Projektowego DWUP: </w:t>
      </w:r>
      <w:r>
        <w:rPr>
          <w:rFonts w:ascii="Times New Roman" w:hAnsi="Times New Roman"/>
          <w:b/>
          <w:sz w:val="28"/>
        </w:rPr>
        <w:t>Ewy Kapuścińskiej</w:t>
      </w:r>
      <w:r>
        <w:rPr>
          <w:rFonts w:ascii="Times New Roman" w:hAnsi="Times New Roman"/>
          <w:sz w:val="28"/>
        </w:rPr>
        <w:t xml:space="preserve"> </w:t>
      </w:r>
      <w:r>
        <w:rPr>
          <w:rFonts w:ascii="Times New Roman" w:hAnsi="Times New Roman"/>
          <w:sz w:val="28"/>
        </w:rPr>
        <w:br/>
        <w:t xml:space="preserve">i </w:t>
      </w:r>
      <w:r>
        <w:rPr>
          <w:rFonts w:ascii="Times New Roman" w:hAnsi="Times New Roman"/>
          <w:b/>
          <w:sz w:val="28"/>
        </w:rPr>
        <w:t xml:space="preserve">Wojciecha Kędziora </w:t>
      </w:r>
    </w:p>
    <w:p w:rsidR="00303248" w:rsidRDefault="00303248" w:rsidP="00303248">
      <w:pPr>
        <w:spacing w:after="0" w:line="288" w:lineRule="auto"/>
        <w:ind w:firstLine="360"/>
        <w:jc w:val="both"/>
        <w:rPr>
          <w:rFonts w:ascii="Times New Roman" w:hAnsi="Times New Roman"/>
          <w:sz w:val="28"/>
        </w:rPr>
      </w:pPr>
      <w:r>
        <w:rPr>
          <w:rFonts w:ascii="Times New Roman" w:hAnsi="Times New Roman"/>
          <w:sz w:val="28"/>
        </w:rPr>
        <w:t>oraz</w:t>
      </w:r>
    </w:p>
    <w:p w:rsidR="00303248" w:rsidRDefault="00303248" w:rsidP="00B72CB7">
      <w:pPr>
        <w:numPr>
          <w:ilvl w:val="0"/>
          <w:numId w:val="35"/>
        </w:numPr>
        <w:spacing w:after="0" w:line="288" w:lineRule="auto"/>
        <w:jc w:val="both"/>
        <w:rPr>
          <w:rFonts w:ascii="Times New Roman" w:hAnsi="Times New Roman"/>
          <w:sz w:val="28"/>
        </w:rPr>
      </w:pPr>
      <w:r>
        <w:rPr>
          <w:rFonts w:ascii="Times New Roman" w:hAnsi="Times New Roman"/>
          <w:sz w:val="28"/>
        </w:rPr>
        <w:t>przedstawicieli Gmin – Właścicieli Problemu Społecznego:</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 xml:space="preserve">Renaty Surmy – </w:t>
      </w:r>
      <w:r>
        <w:rPr>
          <w:rFonts w:ascii="Times New Roman" w:hAnsi="Times New Roman"/>
          <w:sz w:val="28"/>
        </w:rPr>
        <w:t>Burmistrza Miasta i Gminy Bystrzyca Kłodzka,</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Małgorzaty Kuchejdy</w:t>
      </w:r>
      <w:r>
        <w:rPr>
          <w:rFonts w:ascii="Times New Roman" w:hAnsi="Times New Roman"/>
          <w:sz w:val="28"/>
        </w:rPr>
        <w:t xml:space="preserve"> – Dyrektora Ośrodka Pomocy Społecznej </w:t>
      </w:r>
      <w:r>
        <w:rPr>
          <w:rFonts w:ascii="Times New Roman" w:hAnsi="Times New Roman"/>
          <w:sz w:val="28"/>
        </w:rPr>
        <w:br/>
        <w:t>w Bystrzycy Kłodzkiej,</w:t>
      </w:r>
    </w:p>
    <w:p w:rsidR="00303248" w:rsidRDefault="00303248" w:rsidP="00303248">
      <w:pPr>
        <w:spacing w:after="0" w:line="288" w:lineRule="auto"/>
        <w:jc w:val="both"/>
        <w:rPr>
          <w:rFonts w:ascii="Times New Roman" w:hAnsi="Times New Roman"/>
          <w:b/>
          <w:sz w:val="28"/>
        </w:rPr>
      </w:pPr>
      <w:r>
        <w:rPr>
          <w:rFonts w:ascii="Times New Roman" w:hAnsi="Times New Roman"/>
          <w:b/>
          <w:sz w:val="28"/>
        </w:rPr>
        <w:t>Bożeny Pawłowicz</w:t>
      </w:r>
      <w:r>
        <w:rPr>
          <w:rFonts w:ascii="Times New Roman" w:hAnsi="Times New Roman"/>
          <w:sz w:val="28"/>
        </w:rPr>
        <w:t xml:space="preserve"> – Zastępcy Burmistrza Miasta i Gminy Lubomierz,</w:t>
      </w:r>
      <w:r>
        <w:rPr>
          <w:rFonts w:ascii="Times New Roman" w:hAnsi="Times New Roman"/>
          <w:b/>
          <w:sz w:val="28"/>
        </w:rPr>
        <w:t xml:space="preserve"> </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Zofii Chmielewskiej</w:t>
      </w:r>
      <w:r>
        <w:rPr>
          <w:rFonts w:ascii="Times New Roman" w:hAnsi="Times New Roman"/>
          <w:sz w:val="28"/>
        </w:rPr>
        <w:t xml:space="preserve"> -  Dyrektora Gminnego Ośrodka Pomocy Społecznej </w:t>
      </w:r>
      <w:r>
        <w:rPr>
          <w:rFonts w:ascii="Times New Roman" w:hAnsi="Times New Roman"/>
          <w:sz w:val="28"/>
        </w:rPr>
        <w:br/>
        <w:t>w Siekierczynie,</w:t>
      </w:r>
    </w:p>
    <w:p w:rsidR="00303248" w:rsidRDefault="00303248" w:rsidP="00B72CB7">
      <w:pPr>
        <w:numPr>
          <w:ilvl w:val="0"/>
          <w:numId w:val="36"/>
        </w:numPr>
        <w:spacing w:after="0" w:line="288" w:lineRule="auto"/>
        <w:jc w:val="both"/>
        <w:rPr>
          <w:rFonts w:ascii="Times New Roman" w:hAnsi="Times New Roman"/>
          <w:sz w:val="28"/>
        </w:rPr>
      </w:pPr>
      <w:r>
        <w:rPr>
          <w:rFonts w:ascii="Times New Roman" w:hAnsi="Times New Roman"/>
          <w:sz w:val="28"/>
        </w:rPr>
        <w:t>przedstawicieli Partnerów – Publicznych Interesariuszy Lokalnych:</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Renaty Kapłon</w:t>
      </w:r>
      <w:r>
        <w:rPr>
          <w:rFonts w:ascii="Times New Roman" w:hAnsi="Times New Roman"/>
          <w:sz w:val="28"/>
        </w:rPr>
        <w:t xml:space="preserve"> i </w:t>
      </w:r>
      <w:r>
        <w:rPr>
          <w:rFonts w:ascii="Times New Roman" w:hAnsi="Times New Roman"/>
          <w:b/>
          <w:sz w:val="28"/>
        </w:rPr>
        <w:t xml:space="preserve">Grzegorza Rarusa </w:t>
      </w:r>
      <w:r>
        <w:rPr>
          <w:rFonts w:ascii="Times New Roman" w:hAnsi="Times New Roman"/>
          <w:sz w:val="28"/>
        </w:rPr>
        <w:t>– przedstawicieli Powiatowego Urzędu Pracy w Kłodzku,</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 xml:space="preserve">Doroty Piotrowskiej-Maślanki – </w:t>
      </w:r>
      <w:r>
        <w:rPr>
          <w:rFonts w:ascii="Times New Roman" w:hAnsi="Times New Roman"/>
          <w:sz w:val="28"/>
        </w:rPr>
        <w:t xml:space="preserve">Dyrektora Powiatowego Urzędu Pracy </w:t>
      </w:r>
      <w:r>
        <w:rPr>
          <w:rFonts w:ascii="Times New Roman" w:hAnsi="Times New Roman"/>
          <w:sz w:val="28"/>
        </w:rPr>
        <w:br/>
        <w:t>w Lwówku Śląskim,</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 xml:space="preserve">Mirosława Kobusińskiego </w:t>
      </w:r>
      <w:r>
        <w:rPr>
          <w:rFonts w:ascii="Times New Roman" w:hAnsi="Times New Roman"/>
          <w:sz w:val="28"/>
        </w:rPr>
        <w:t xml:space="preserve">-  Zastępcy Dyrektora Powiatowego Urzędu Pracy </w:t>
      </w:r>
      <w:r>
        <w:rPr>
          <w:rFonts w:ascii="Times New Roman" w:hAnsi="Times New Roman"/>
          <w:sz w:val="28"/>
        </w:rPr>
        <w:br/>
        <w:t>w Lwówku Śląskim,</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lastRenderedPageBreak/>
        <w:t>Pawła Karpowicza</w:t>
      </w:r>
      <w:r>
        <w:rPr>
          <w:rFonts w:ascii="Times New Roman" w:hAnsi="Times New Roman"/>
          <w:sz w:val="28"/>
        </w:rPr>
        <w:t xml:space="preserve"> i </w:t>
      </w:r>
      <w:r>
        <w:rPr>
          <w:rFonts w:ascii="Times New Roman" w:hAnsi="Times New Roman"/>
          <w:b/>
          <w:sz w:val="28"/>
        </w:rPr>
        <w:t>Emilii Midery</w:t>
      </w:r>
      <w:r>
        <w:rPr>
          <w:rFonts w:ascii="Times New Roman" w:hAnsi="Times New Roman"/>
          <w:sz w:val="28"/>
        </w:rPr>
        <w:t xml:space="preserve"> – przedstawicieli Powiatowego Urzędu Pracy w Lwówku Śląskim,</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Krystyny Muchy</w:t>
      </w:r>
      <w:r>
        <w:rPr>
          <w:rFonts w:ascii="Times New Roman" w:hAnsi="Times New Roman"/>
          <w:sz w:val="28"/>
        </w:rPr>
        <w:t xml:space="preserve"> – Dyrektora Powiatowego Urzędu Pracy w Lubaniu,</w:t>
      </w:r>
    </w:p>
    <w:p w:rsidR="00C949E8" w:rsidRDefault="00C949E8" w:rsidP="00303248">
      <w:pPr>
        <w:spacing w:after="0" w:line="288" w:lineRule="auto"/>
        <w:jc w:val="both"/>
        <w:rPr>
          <w:rFonts w:ascii="Times New Roman" w:hAnsi="Times New Roman"/>
          <w:sz w:val="28"/>
        </w:rPr>
      </w:pPr>
      <w:r w:rsidRPr="00C949E8">
        <w:rPr>
          <w:rFonts w:ascii="Times New Roman" w:hAnsi="Times New Roman"/>
          <w:b/>
          <w:sz w:val="28"/>
        </w:rPr>
        <w:t>Katarzyny Hudymy</w:t>
      </w:r>
      <w:r>
        <w:rPr>
          <w:rFonts w:ascii="Times New Roman" w:hAnsi="Times New Roman"/>
          <w:sz w:val="28"/>
        </w:rPr>
        <w:t xml:space="preserve"> – Dyrektora Powiatowego Urzędu Pracy w Lubaniu,</w:t>
      </w:r>
    </w:p>
    <w:p w:rsidR="00303248" w:rsidRDefault="00303248" w:rsidP="00B72CB7">
      <w:pPr>
        <w:numPr>
          <w:ilvl w:val="0"/>
          <w:numId w:val="36"/>
        </w:numPr>
        <w:spacing w:after="0" w:line="288" w:lineRule="auto"/>
        <w:jc w:val="both"/>
        <w:rPr>
          <w:rFonts w:ascii="Times New Roman" w:hAnsi="Times New Roman"/>
          <w:sz w:val="28"/>
        </w:rPr>
      </w:pPr>
      <w:r>
        <w:rPr>
          <w:rFonts w:ascii="Times New Roman" w:hAnsi="Times New Roman"/>
          <w:sz w:val="28"/>
        </w:rPr>
        <w:t>przedstawicieli organizacji pozarządowych:</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Arkadiusza Czochera</w:t>
      </w:r>
      <w:r>
        <w:rPr>
          <w:rFonts w:ascii="Times New Roman" w:hAnsi="Times New Roman"/>
          <w:sz w:val="28"/>
        </w:rPr>
        <w:t xml:space="preserve"> – </w:t>
      </w:r>
      <w:r w:rsidR="00B14D75">
        <w:rPr>
          <w:rFonts w:ascii="Times New Roman" w:hAnsi="Times New Roman"/>
          <w:sz w:val="28"/>
        </w:rPr>
        <w:t>Prezesa Zarządu</w:t>
      </w:r>
      <w:r>
        <w:rPr>
          <w:rFonts w:ascii="Times New Roman" w:hAnsi="Times New Roman"/>
          <w:sz w:val="28"/>
        </w:rPr>
        <w:t xml:space="preserve"> Stowarzyszenia „</w:t>
      </w:r>
      <w:r w:rsidRPr="00A94EA0">
        <w:rPr>
          <w:rFonts w:ascii="Times New Roman" w:hAnsi="Times New Roman"/>
          <w:caps/>
          <w:sz w:val="28"/>
        </w:rPr>
        <w:t>Forum Aktywności lokalnej</w:t>
      </w:r>
      <w:r>
        <w:rPr>
          <w:rFonts w:ascii="Times New Roman" w:hAnsi="Times New Roman"/>
          <w:sz w:val="28"/>
        </w:rPr>
        <w:t>” w Wałbrzychu,</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Bożeny Mulik</w:t>
      </w:r>
      <w:r>
        <w:rPr>
          <w:rFonts w:ascii="Times New Roman" w:hAnsi="Times New Roman"/>
          <w:sz w:val="28"/>
        </w:rPr>
        <w:t xml:space="preserve"> – Prezesa </w:t>
      </w:r>
      <w:r w:rsidR="00B14D75">
        <w:rPr>
          <w:rFonts w:ascii="Times New Roman" w:hAnsi="Times New Roman"/>
          <w:sz w:val="28"/>
        </w:rPr>
        <w:t xml:space="preserve">Zarządu </w:t>
      </w:r>
      <w:r>
        <w:rPr>
          <w:rFonts w:ascii="Times New Roman" w:hAnsi="Times New Roman"/>
          <w:sz w:val="28"/>
        </w:rPr>
        <w:t>Stowarzyszenia „Lokalna Grupa Działania Partnerstwo Izerskie” w Uboczu,</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Konrada Sikory</w:t>
      </w:r>
      <w:r>
        <w:rPr>
          <w:rFonts w:ascii="Times New Roman" w:hAnsi="Times New Roman"/>
          <w:sz w:val="28"/>
        </w:rPr>
        <w:t xml:space="preserve"> – </w:t>
      </w:r>
      <w:r w:rsidR="00B14D75">
        <w:rPr>
          <w:rFonts w:ascii="Times New Roman" w:hAnsi="Times New Roman"/>
          <w:sz w:val="28"/>
        </w:rPr>
        <w:t xml:space="preserve">specjalisty ds. organizacji podmiotów ekonomii społecznej </w:t>
      </w:r>
      <w:r w:rsidR="00B14D75">
        <w:rPr>
          <w:rFonts w:ascii="Times New Roman" w:hAnsi="Times New Roman"/>
          <w:sz w:val="28"/>
        </w:rPr>
        <w:br/>
      </w:r>
      <w:r>
        <w:rPr>
          <w:rFonts w:ascii="Times New Roman" w:hAnsi="Times New Roman"/>
          <w:sz w:val="28"/>
        </w:rPr>
        <w:t>z Sudeckiego Instytutu Rozwoju Regionalnego</w:t>
      </w:r>
      <w:r w:rsidR="00B14D75">
        <w:rPr>
          <w:rFonts w:ascii="Times New Roman" w:hAnsi="Times New Roman"/>
          <w:sz w:val="28"/>
        </w:rPr>
        <w:t xml:space="preserve"> </w:t>
      </w:r>
      <w:r>
        <w:rPr>
          <w:rFonts w:ascii="Times New Roman" w:hAnsi="Times New Roman"/>
          <w:sz w:val="28"/>
        </w:rPr>
        <w:t>i Ośrodka Wsparcia Ekonomii Społecznej w Jeleniej Górze,</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 xml:space="preserve">Marty Sys </w:t>
      </w:r>
      <w:r w:rsidR="00B14D75">
        <w:rPr>
          <w:rFonts w:ascii="Times New Roman" w:hAnsi="Times New Roman"/>
          <w:b/>
          <w:sz w:val="28"/>
        </w:rPr>
        <w:t xml:space="preserve">– </w:t>
      </w:r>
      <w:r w:rsidR="00B14D75" w:rsidRPr="00B14D75">
        <w:rPr>
          <w:rFonts w:ascii="Times New Roman" w:hAnsi="Times New Roman"/>
          <w:sz w:val="28"/>
        </w:rPr>
        <w:t>Wiceprezesa</w:t>
      </w:r>
      <w:r w:rsidR="00B14D75">
        <w:rPr>
          <w:rFonts w:ascii="Times New Roman" w:hAnsi="Times New Roman"/>
          <w:sz w:val="28"/>
        </w:rPr>
        <w:t xml:space="preserve"> Zarządu </w:t>
      </w:r>
      <w:r>
        <w:rPr>
          <w:rFonts w:ascii="Times New Roman" w:hAnsi="Times New Roman"/>
          <w:sz w:val="28"/>
        </w:rPr>
        <w:t>i</w:t>
      </w:r>
      <w:r>
        <w:rPr>
          <w:rFonts w:ascii="Times New Roman" w:hAnsi="Times New Roman"/>
          <w:b/>
          <w:sz w:val="28"/>
        </w:rPr>
        <w:t xml:space="preserve"> Sławomira Wieteski</w:t>
      </w:r>
      <w:r>
        <w:rPr>
          <w:rFonts w:ascii="Times New Roman" w:hAnsi="Times New Roman"/>
          <w:sz w:val="28"/>
        </w:rPr>
        <w:t xml:space="preserve"> –</w:t>
      </w:r>
      <w:r w:rsidR="00B14D75">
        <w:rPr>
          <w:rFonts w:ascii="Times New Roman" w:hAnsi="Times New Roman"/>
          <w:sz w:val="28"/>
        </w:rPr>
        <w:t xml:space="preserve"> trenera </w:t>
      </w:r>
      <w:r w:rsidR="00B14D75">
        <w:rPr>
          <w:rFonts w:ascii="Times New Roman" w:hAnsi="Times New Roman"/>
          <w:sz w:val="28"/>
        </w:rPr>
        <w:br/>
        <w:t xml:space="preserve">w tworzeniu produktu społecznego oraz doradcy w zakresie zakładania </w:t>
      </w:r>
      <w:r w:rsidR="00B14D75">
        <w:rPr>
          <w:rFonts w:ascii="Times New Roman" w:hAnsi="Times New Roman"/>
          <w:sz w:val="28"/>
        </w:rPr>
        <w:br/>
        <w:t xml:space="preserve">i działalności spółdzielni socjalnych </w:t>
      </w:r>
      <w:r>
        <w:rPr>
          <w:rFonts w:ascii="Times New Roman" w:hAnsi="Times New Roman"/>
          <w:sz w:val="28"/>
        </w:rPr>
        <w:t>z Fundacji „MERKURY” w Wałbrzychu</w:t>
      </w:r>
    </w:p>
    <w:p w:rsidR="00303248" w:rsidRDefault="00303248" w:rsidP="00303248">
      <w:pPr>
        <w:spacing w:after="0" w:line="288" w:lineRule="auto"/>
        <w:ind w:firstLine="360"/>
        <w:jc w:val="both"/>
        <w:rPr>
          <w:rFonts w:ascii="Times New Roman" w:hAnsi="Times New Roman"/>
          <w:sz w:val="28"/>
        </w:rPr>
      </w:pPr>
      <w:r>
        <w:rPr>
          <w:rFonts w:ascii="Times New Roman" w:hAnsi="Times New Roman"/>
          <w:sz w:val="28"/>
        </w:rPr>
        <w:t>oraz</w:t>
      </w:r>
    </w:p>
    <w:p w:rsidR="00303248" w:rsidRDefault="00303248" w:rsidP="00B72CB7">
      <w:pPr>
        <w:numPr>
          <w:ilvl w:val="0"/>
          <w:numId w:val="36"/>
        </w:numPr>
        <w:spacing w:after="0" w:line="288" w:lineRule="auto"/>
        <w:ind w:hanging="294"/>
        <w:jc w:val="both"/>
        <w:rPr>
          <w:rFonts w:ascii="Times New Roman" w:hAnsi="Times New Roman"/>
          <w:sz w:val="28"/>
        </w:rPr>
      </w:pPr>
      <w:r>
        <w:rPr>
          <w:rFonts w:ascii="Times New Roman" w:hAnsi="Times New Roman"/>
          <w:sz w:val="28"/>
        </w:rPr>
        <w:t>przedsiębiorców świadczących usługi na rzecz osób bezrobotnych posiadających status agencji zatrudnienia lub instytucji szkoleniowej:</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Artura Sawrycza</w:t>
      </w:r>
      <w:r>
        <w:rPr>
          <w:rFonts w:ascii="Times New Roman" w:hAnsi="Times New Roman"/>
          <w:sz w:val="28"/>
        </w:rPr>
        <w:t xml:space="preserve"> – Wiceprezesa Zarządu Dolnośląskiej Agencji Rozwoju Regionalnego S.A. w Szczawnie Zdroju,</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Jowity Banaś, Dominika Militowskiego i Anny Pielich</w:t>
      </w:r>
      <w:r>
        <w:rPr>
          <w:rFonts w:ascii="Times New Roman" w:hAnsi="Times New Roman"/>
          <w:sz w:val="28"/>
        </w:rPr>
        <w:t xml:space="preserve"> – przedstawicieli Dolnośląskiej Agencji Rozwoju Regionalnego S.A. w Szczawnie Zdroju,</w:t>
      </w:r>
    </w:p>
    <w:p w:rsidR="00303248" w:rsidRDefault="00303248" w:rsidP="00303248">
      <w:pPr>
        <w:spacing w:after="0" w:line="288" w:lineRule="auto"/>
        <w:jc w:val="both"/>
        <w:rPr>
          <w:rFonts w:ascii="Times New Roman" w:hAnsi="Times New Roman"/>
          <w:sz w:val="28"/>
        </w:rPr>
      </w:pPr>
      <w:r>
        <w:rPr>
          <w:rFonts w:ascii="Times New Roman" w:hAnsi="Times New Roman"/>
          <w:b/>
          <w:sz w:val="28"/>
        </w:rPr>
        <w:t>Małgorzaty Czekaj</w:t>
      </w:r>
      <w:r>
        <w:rPr>
          <w:rFonts w:ascii="Times New Roman" w:hAnsi="Times New Roman"/>
          <w:sz w:val="28"/>
        </w:rPr>
        <w:t xml:space="preserve"> – właścicielki Centrum Doradczo-Szkoleniowego OPTIMUM w Legnicy</w:t>
      </w:r>
      <w:r w:rsidR="00467E78">
        <w:rPr>
          <w:rFonts w:ascii="Times New Roman" w:hAnsi="Times New Roman"/>
          <w:sz w:val="28"/>
        </w:rPr>
        <w:t>,</w:t>
      </w:r>
    </w:p>
    <w:p w:rsidR="00303248" w:rsidRDefault="00303248" w:rsidP="00303248">
      <w:pPr>
        <w:spacing w:after="0" w:line="288" w:lineRule="auto"/>
        <w:jc w:val="both"/>
        <w:rPr>
          <w:rFonts w:ascii="Times New Roman" w:hAnsi="Times New Roman"/>
          <w:sz w:val="28"/>
        </w:rPr>
      </w:pPr>
      <w:r w:rsidRPr="00507DB1">
        <w:rPr>
          <w:rFonts w:ascii="Times New Roman" w:hAnsi="Times New Roman"/>
          <w:b/>
          <w:sz w:val="28"/>
        </w:rPr>
        <w:t>Jolanty Ratyńskiej</w:t>
      </w:r>
      <w:r>
        <w:rPr>
          <w:rFonts w:ascii="Times New Roman" w:hAnsi="Times New Roman"/>
          <w:sz w:val="28"/>
        </w:rPr>
        <w:t xml:space="preserve"> – </w:t>
      </w:r>
      <w:r w:rsidR="00467E78">
        <w:rPr>
          <w:rFonts w:ascii="Times New Roman" w:hAnsi="Times New Roman"/>
          <w:sz w:val="28"/>
        </w:rPr>
        <w:t>w</w:t>
      </w:r>
      <w:r>
        <w:rPr>
          <w:rFonts w:ascii="Times New Roman" w:hAnsi="Times New Roman"/>
          <w:sz w:val="28"/>
        </w:rPr>
        <w:t xml:space="preserve">łaścicielki Prywatnego Centrum Kształcenia Kadr </w:t>
      </w:r>
      <w:r>
        <w:rPr>
          <w:rFonts w:ascii="Times New Roman" w:hAnsi="Times New Roman"/>
          <w:sz w:val="28"/>
        </w:rPr>
        <w:br/>
        <w:t>w Jeleniej Górze i Wiceprezes fundacji Aktywni XXI w Jeleniej Górze</w:t>
      </w:r>
    </w:p>
    <w:p w:rsidR="00303248" w:rsidRDefault="00303248" w:rsidP="00303248">
      <w:pPr>
        <w:spacing w:after="0" w:line="288" w:lineRule="auto"/>
        <w:ind w:left="360"/>
        <w:jc w:val="both"/>
        <w:rPr>
          <w:rFonts w:ascii="Times New Roman" w:hAnsi="Times New Roman"/>
          <w:sz w:val="28"/>
        </w:rPr>
      </w:pPr>
      <w:r>
        <w:rPr>
          <w:rFonts w:ascii="Times New Roman" w:hAnsi="Times New Roman"/>
          <w:sz w:val="28"/>
        </w:rPr>
        <w:t>oraz</w:t>
      </w:r>
    </w:p>
    <w:p w:rsidR="00303248" w:rsidRPr="008F3553" w:rsidRDefault="00303248" w:rsidP="00882079">
      <w:pPr>
        <w:pStyle w:val="Akapitzlist"/>
        <w:numPr>
          <w:ilvl w:val="0"/>
          <w:numId w:val="115"/>
        </w:numPr>
        <w:spacing w:after="0" w:line="288" w:lineRule="auto"/>
        <w:ind w:left="709" w:hanging="283"/>
        <w:jc w:val="both"/>
        <w:rPr>
          <w:rFonts w:ascii="Times New Roman" w:hAnsi="Times New Roman"/>
          <w:sz w:val="28"/>
        </w:rPr>
      </w:pPr>
      <w:r>
        <w:rPr>
          <w:rFonts w:ascii="Times New Roman" w:hAnsi="Times New Roman"/>
          <w:sz w:val="28"/>
        </w:rPr>
        <w:t>przedstawiciela sektora finansów niepublicznych:</w:t>
      </w:r>
    </w:p>
    <w:p w:rsidR="00303248" w:rsidRDefault="00303248" w:rsidP="00303248">
      <w:pPr>
        <w:spacing w:after="0" w:line="288" w:lineRule="auto"/>
        <w:jc w:val="both"/>
        <w:rPr>
          <w:rFonts w:ascii="Times New Roman" w:hAnsi="Times New Roman"/>
          <w:b/>
          <w:sz w:val="28"/>
        </w:rPr>
      </w:pPr>
      <w:r>
        <w:rPr>
          <w:rFonts w:ascii="Times New Roman" w:hAnsi="Times New Roman"/>
          <w:b/>
          <w:sz w:val="28"/>
        </w:rPr>
        <w:t xml:space="preserve">Jacka Ryńskiego – </w:t>
      </w:r>
      <w:r>
        <w:rPr>
          <w:rFonts w:ascii="Times New Roman" w:hAnsi="Times New Roman"/>
          <w:sz w:val="28"/>
        </w:rPr>
        <w:t>P</w:t>
      </w:r>
      <w:r w:rsidRPr="008F3553">
        <w:rPr>
          <w:rFonts w:ascii="Times New Roman" w:hAnsi="Times New Roman"/>
          <w:sz w:val="28"/>
        </w:rPr>
        <w:t>rezesa</w:t>
      </w:r>
      <w:r>
        <w:rPr>
          <w:rFonts w:ascii="Times New Roman" w:hAnsi="Times New Roman"/>
          <w:b/>
          <w:sz w:val="28"/>
        </w:rPr>
        <w:t xml:space="preserve"> </w:t>
      </w:r>
      <w:r w:rsidRPr="00633D33">
        <w:rPr>
          <w:rFonts w:ascii="Times New Roman" w:hAnsi="Times New Roman"/>
          <w:sz w:val="28"/>
        </w:rPr>
        <w:t>Zarządu</w:t>
      </w:r>
      <w:r>
        <w:rPr>
          <w:rFonts w:ascii="Times New Roman" w:hAnsi="Times New Roman"/>
          <w:b/>
          <w:sz w:val="28"/>
        </w:rPr>
        <w:t xml:space="preserve"> LEMA S.A. </w:t>
      </w:r>
      <w:r w:rsidRPr="00633D33">
        <w:rPr>
          <w:rFonts w:ascii="Times New Roman" w:hAnsi="Times New Roman"/>
          <w:sz w:val="28"/>
        </w:rPr>
        <w:t>we Wrocławiu</w:t>
      </w:r>
      <w:r>
        <w:rPr>
          <w:rFonts w:ascii="Times New Roman" w:hAnsi="Times New Roman"/>
          <w:b/>
          <w:sz w:val="28"/>
        </w:rPr>
        <w:t xml:space="preserve">, </w:t>
      </w:r>
      <w:r>
        <w:rPr>
          <w:rFonts w:ascii="Times New Roman" w:hAnsi="Times New Roman"/>
          <w:sz w:val="28"/>
        </w:rPr>
        <w:t>eksperta ds. rynku finansowego.</w:t>
      </w:r>
    </w:p>
    <w:p w:rsidR="00916D29" w:rsidRDefault="00916D29">
      <w:pPr>
        <w:spacing w:after="0" w:line="288" w:lineRule="auto"/>
        <w:jc w:val="both"/>
        <w:rPr>
          <w:rFonts w:ascii="Times New Roman" w:hAnsi="Times New Roman"/>
          <w:sz w:val="28"/>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Default="00916D29">
      <w:pPr>
        <w:spacing w:after="0" w:line="288" w:lineRule="auto"/>
        <w:jc w:val="both"/>
        <w:rPr>
          <w:rFonts w:ascii="Times New Roman" w:hAnsi="Times New Roman"/>
          <w:sz w:val="24"/>
        </w:rPr>
      </w:pPr>
    </w:p>
    <w:p w:rsidR="00916D29" w:rsidRPr="00AD7395" w:rsidRDefault="00916D29">
      <w:pPr>
        <w:pStyle w:val="Nagwekspisutreci"/>
        <w:jc w:val="center"/>
        <w:rPr>
          <w:rFonts w:ascii="Times New Roman" w:hAnsi="Times New Roman"/>
          <w:caps/>
          <w:color w:val="auto"/>
          <w:sz w:val="44"/>
        </w:rPr>
      </w:pPr>
      <w:r w:rsidRPr="00AD7395">
        <w:rPr>
          <w:rFonts w:ascii="Times New Roman" w:hAnsi="Times New Roman"/>
          <w:caps/>
          <w:color w:val="auto"/>
          <w:sz w:val="44"/>
        </w:rPr>
        <w:lastRenderedPageBreak/>
        <w:t>Spis treści.</w:t>
      </w:r>
    </w:p>
    <w:p w:rsidR="0041615E" w:rsidRPr="00182882" w:rsidRDefault="00916D29">
      <w:pPr>
        <w:pStyle w:val="Spistreci1"/>
        <w:rPr>
          <w:rFonts w:asciiTheme="majorHAnsi" w:eastAsiaTheme="minorEastAsia" w:hAnsiTheme="majorHAnsi" w:cstheme="minorBidi"/>
          <w:bCs w:val="0"/>
          <w:spacing w:val="-24"/>
          <w:kern w:val="0"/>
          <w:lang w:val="pl-PL" w:eastAsia="pl-PL"/>
        </w:rPr>
      </w:pPr>
      <w:r w:rsidRPr="003C1DFC">
        <w:rPr>
          <w:rFonts w:asciiTheme="majorHAnsi" w:hAnsiTheme="majorHAnsi"/>
          <w:sz w:val="24"/>
          <w:szCs w:val="24"/>
        </w:rPr>
        <w:fldChar w:fldCharType="begin"/>
      </w:r>
      <w:r w:rsidRPr="003C1DFC">
        <w:rPr>
          <w:rFonts w:asciiTheme="majorHAnsi" w:hAnsiTheme="majorHAnsi"/>
          <w:sz w:val="24"/>
          <w:szCs w:val="24"/>
        </w:rPr>
        <w:instrText xml:space="preserve"> TOC \o "1-3" \h \z \u </w:instrText>
      </w:r>
      <w:r w:rsidRPr="003C1DFC">
        <w:rPr>
          <w:rFonts w:asciiTheme="majorHAnsi" w:hAnsiTheme="majorHAnsi"/>
          <w:sz w:val="24"/>
          <w:szCs w:val="24"/>
        </w:rPr>
        <w:fldChar w:fldCharType="separate"/>
      </w:r>
      <w:hyperlink w:anchor="_Toc518642870" w:history="1">
        <w:r w:rsidR="0041615E" w:rsidRPr="00182882">
          <w:rPr>
            <w:rStyle w:val="Hipercze"/>
            <w:rFonts w:asciiTheme="majorHAnsi" w:eastAsiaTheme="minorHAnsi" w:hAnsiTheme="majorHAnsi"/>
            <w:spacing w:val="-24"/>
          </w:rPr>
          <w:t>STRESZCZENIE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1" w:history="1">
        <w:r w:rsidR="0041615E" w:rsidRPr="00182882">
          <w:rPr>
            <w:rStyle w:val="Hipercze"/>
            <w:rFonts w:asciiTheme="majorHAnsi" w:hAnsiTheme="majorHAnsi"/>
            <w:spacing w:val="-24"/>
          </w:rPr>
          <w:t>WYKAZ POJĘĆ I SKRÓTÓW.</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2" w:history="1">
        <w:r w:rsidR="0041615E" w:rsidRPr="00182882">
          <w:rPr>
            <w:rStyle w:val="Hipercze"/>
            <w:rFonts w:asciiTheme="majorHAnsi" w:hAnsiTheme="majorHAnsi"/>
            <w:spacing w:val="-24"/>
          </w:rPr>
          <w:t>WPROWADZENIE.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3" w:history="1">
        <w:r w:rsidR="0041615E" w:rsidRPr="00182882">
          <w:rPr>
            <w:rStyle w:val="Hipercze"/>
            <w:rFonts w:asciiTheme="majorHAnsi" w:hAnsiTheme="majorHAnsi"/>
            <w:spacing w:val="-24"/>
          </w:rPr>
          <w:t>PROBLEM SPOŁECZNY DO ROZWIĄZANIA W RAMACH POLITYKI RYNKU PRACY, NA KTÓRY ODPOWIEDZIĄ JEST INNOWACYJNY INSTRUMENT OBLIGACJI SPOŁECZNYCH. OPIS NA POZIOMIE OGÓLNOKRAJOWYM I DEFINICJA PROBLEMU.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4" w:history="1">
        <w:r w:rsidR="0041615E" w:rsidRPr="00182882">
          <w:rPr>
            <w:rStyle w:val="Hipercze"/>
            <w:rFonts w:asciiTheme="majorHAnsi" w:hAnsiTheme="majorHAnsi"/>
            <w:caps/>
            <w:spacing w:val="-24"/>
          </w:rPr>
          <w:t>CZĘŚĆ I. Model wdrażania obligacji społecznych.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5" w:history="1">
        <w:r w:rsidR="0041615E" w:rsidRPr="00182882">
          <w:rPr>
            <w:rStyle w:val="Hipercze"/>
            <w:rFonts w:asciiTheme="majorHAnsi" w:hAnsiTheme="majorHAnsi"/>
            <w:spacing w:val="-24"/>
          </w:rPr>
          <w:t xml:space="preserve">I.1. </w:t>
        </w:r>
        <w:r w:rsidR="0041615E" w:rsidRPr="00182882">
          <w:rPr>
            <w:rStyle w:val="Hipercze"/>
            <w:rFonts w:asciiTheme="majorHAnsi" w:hAnsiTheme="majorHAnsi"/>
            <w:spacing w:val="-24"/>
            <w:lang w:val="pl-PL"/>
          </w:rPr>
          <w:t>SCHEMAT</w:t>
        </w:r>
        <w:r w:rsidR="0041615E" w:rsidRPr="00182882">
          <w:rPr>
            <w:rStyle w:val="Hipercze"/>
            <w:rFonts w:asciiTheme="majorHAnsi" w:hAnsiTheme="majorHAnsi"/>
            <w:spacing w:val="-24"/>
          </w:rPr>
          <w:t xml:space="preserve"> WDRAŻANIA OBLIGACJI SPOŁECZNYCH </w:t>
        </w:r>
        <w:r w:rsidR="0041615E" w:rsidRPr="00182882">
          <w:rPr>
            <w:rStyle w:val="Hipercze"/>
            <w:rFonts w:asciiTheme="majorHAnsi" w:hAnsiTheme="majorHAnsi"/>
            <w:spacing w:val="-24"/>
            <w:lang w:val="pl-PL"/>
          </w:rPr>
          <w:t xml:space="preserve"> </w:t>
        </w:r>
        <w:r w:rsidR="0041615E" w:rsidRPr="00182882">
          <w:rPr>
            <w:rStyle w:val="Hipercze"/>
            <w:rFonts w:asciiTheme="majorHAnsi" w:hAnsiTheme="majorHAnsi"/>
            <w:spacing w:val="-24"/>
          </w:rPr>
          <w:t>W OBSZARZE POLITYKI RYNKU PRACY.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6" w:history="1">
        <w:r w:rsidR="0041615E" w:rsidRPr="00182882">
          <w:rPr>
            <w:rStyle w:val="Hipercze"/>
            <w:rFonts w:asciiTheme="majorHAnsi" w:hAnsiTheme="majorHAnsi"/>
            <w:spacing w:val="-24"/>
          </w:rPr>
          <w:t xml:space="preserve">I.1.1. </w:t>
        </w:r>
        <w:r w:rsidR="0041615E" w:rsidRPr="00182882">
          <w:rPr>
            <w:rStyle w:val="Hipercze"/>
            <w:rFonts w:asciiTheme="majorHAnsi" w:hAnsiTheme="majorHAnsi"/>
            <w:caps/>
            <w:spacing w:val="-24"/>
          </w:rPr>
          <w:t>partnerstwo na rzecz wdrażania obligacji społecznych  w obszarze polityki rynku pracy.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7" w:history="1">
        <w:r w:rsidR="0041615E" w:rsidRPr="00182882">
          <w:rPr>
            <w:rStyle w:val="Hipercze"/>
            <w:rFonts w:asciiTheme="majorHAnsi" w:hAnsiTheme="majorHAnsi"/>
            <w:spacing w:val="-24"/>
          </w:rPr>
          <w:t xml:space="preserve">I.1.2. </w:t>
        </w:r>
        <w:r w:rsidR="0041615E" w:rsidRPr="00182882">
          <w:rPr>
            <w:rStyle w:val="Hipercze"/>
            <w:rFonts w:asciiTheme="majorHAnsi" w:hAnsiTheme="majorHAnsi"/>
            <w:caps/>
            <w:spacing w:val="-24"/>
          </w:rPr>
          <w:t>MONITORING I EWALUACJA.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34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8" w:history="1">
        <w:r w:rsidR="0041615E" w:rsidRPr="00182882">
          <w:rPr>
            <w:rStyle w:val="Hipercze"/>
            <w:rFonts w:asciiTheme="majorHAnsi" w:hAnsiTheme="majorHAnsi"/>
            <w:caps/>
            <w:spacing w:val="-24"/>
          </w:rPr>
          <w:t>I.2. ZADANIA UCZESTNIKÓW MODELU.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79" w:history="1">
        <w:r w:rsidR="0041615E" w:rsidRPr="00182882">
          <w:rPr>
            <w:rStyle w:val="Hipercze"/>
            <w:rFonts w:asciiTheme="majorHAnsi" w:hAnsiTheme="majorHAnsi"/>
            <w:spacing w:val="-24"/>
          </w:rPr>
          <w:t>I.2.1. ZADANIA WŁAŚCICIELI PROBLEMU SPOŁECZNEGO.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_Toc518642879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0" w:history="1">
        <w:r w:rsidR="0041615E" w:rsidRPr="00182882">
          <w:rPr>
            <w:rStyle w:val="Hipercze"/>
            <w:rFonts w:asciiTheme="majorHAnsi" w:hAnsiTheme="majorHAnsi"/>
            <w:spacing w:val="-24"/>
          </w:rPr>
          <w:t xml:space="preserve">I.2.2. </w:t>
        </w:r>
        <w:r w:rsidR="0041615E" w:rsidRPr="00182882">
          <w:rPr>
            <w:rStyle w:val="Hipercze"/>
            <w:rFonts w:asciiTheme="majorHAnsi" w:hAnsiTheme="majorHAnsi"/>
            <w:caps/>
            <w:spacing w:val="-24"/>
          </w:rPr>
          <w:t>Zadania Publicznych Interesariuszy Lokalnych</w:t>
        </w:r>
        <w:r w:rsidR="0041615E" w:rsidRPr="00182882">
          <w:rPr>
            <w:rStyle w:val="Hipercze"/>
            <w:rFonts w:asciiTheme="majorHAnsi" w:hAnsiTheme="majorHAnsi"/>
            <w:spacing w:val="-24"/>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1" w:history="1">
        <w:r w:rsidR="0041615E" w:rsidRPr="00182882">
          <w:rPr>
            <w:rStyle w:val="Hipercze"/>
            <w:rFonts w:asciiTheme="majorHAnsi" w:hAnsiTheme="majorHAnsi"/>
            <w:spacing w:val="-24"/>
          </w:rPr>
          <w:t xml:space="preserve">I.2.3.   </w:t>
        </w:r>
        <w:r w:rsidR="0041615E" w:rsidRPr="00182882">
          <w:rPr>
            <w:rStyle w:val="Hipercze"/>
            <w:rFonts w:asciiTheme="majorHAnsi" w:hAnsiTheme="majorHAnsi"/>
            <w:caps/>
            <w:spacing w:val="-24"/>
          </w:rPr>
          <w:t>Zadania KONSORCJUM  Właścicieli   Problemu   Społecznego  i   Publicznych   Interesariuszy  Lokalnych</w:t>
        </w:r>
        <w:r w:rsidR="0041615E" w:rsidRPr="00182882">
          <w:rPr>
            <w:rStyle w:val="Hipercze"/>
            <w:rFonts w:asciiTheme="majorHAnsi" w:hAnsiTheme="majorHAnsi"/>
            <w:spacing w:val="-24"/>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2" w:history="1">
        <w:r w:rsidR="0041615E" w:rsidRPr="00182882">
          <w:rPr>
            <w:rStyle w:val="Hipercze"/>
            <w:rFonts w:asciiTheme="majorHAnsi" w:hAnsiTheme="majorHAnsi"/>
            <w:spacing w:val="-24"/>
          </w:rPr>
          <w:t>I.2.4. ZADANIA ZESPOŁU STERUJĄCEGO.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3" w:history="1">
        <w:r w:rsidR="0041615E" w:rsidRPr="00182882">
          <w:rPr>
            <w:rStyle w:val="Hipercze"/>
            <w:rFonts w:asciiTheme="majorHAnsi" w:hAnsiTheme="majorHAnsi"/>
            <w:spacing w:val="-24"/>
          </w:rPr>
          <w:t>I.2.5. ZADANIA ZARZĄDCY OBLIGACJI.</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4" w:history="1">
        <w:r w:rsidR="0041615E" w:rsidRPr="00182882">
          <w:rPr>
            <w:rStyle w:val="Hipercze"/>
            <w:rFonts w:asciiTheme="majorHAnsi" w:hAnsiTheme="majorHAnsi"/>
            <w:spacing w:val="-24"/>
          </w:rPr>
          <w:t>I.2.6. ZADANIA INWESTORA.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5" w:history="1">
        <w:r w:rsidR="0041615E" w:rsidRPr="00182882">
          <w:rPr>
            <w:rStyle w:val="Hipercze"/>
            <w:rFonts w:asciiTheme="majorHAnsi" w:hAnsiTheme="majorHAnsi"/>
            <w:spacing w:val="-24"/>
          </w:rPr>
          <w:t>I.2.7. ZADANIA POŚREDNIKA.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6" w:history="1">
        <w:r w:rsidR="0041615E" w:rsidRPr="00182882">
          <w:rPr>
            <w:rStyle w:val="Hipercze"/>
            <w:rFonts w:asciiTheme="majorHAnsi" w:hAnsiTheme="majorHAnsi"/>
            <w:spacing w:val="-24"/>
          </w:rPr>
          <w:t>I.2.8. ZADANIA DOSTAWCY USŁUG.</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48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7" w:history="1">
        <w:r w:rsidR="0041615E" w:rsidRPr="00182882">
          <w:rPr>
            <w:rStyle w:val="Hipercze"/>
            <w:rFonts w:asciiTheme="majorHAnsi" w:hAnsiTheme="majorHAnsi"/>
            <w:spacing w:val="-24"/>
          </w:rPr>
          <w:t>I.2.9.1. CHARAKTERYSTYKA MODELOWEGO ODBIORCY USŁUG.</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8" w:history="1">
        <w:r w:rsidR="0041615E" w:rsidRPr="00182882">
          <w:rPr>
            <w:rStyle w:val="Hipercze"/>
            <w:rFonts w:asciiTheme="majorHAnsi" w:hAnsiTheme="majorHAnsi"/>
            <w:caps/>
            <w:spacing w:val="-24"/>
          </w:rPr>
          <w:t>I.2.9.2. PODSTAWOWE KRYTERIUM DOBORU GrupY DocelowEJ.</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89" w:history="1">
        <w:r w:rsidR="0041615E" w:rsidRPr="00182882">
          <w:rPr>
            <w:rStyle w:val="Hipercze"/>
            <w:rFonts w:asciiTheme="majorHAnsi" w:hAnsiTheme="majorHAnsi"/>
            <w:caps/>
            <w:spacing w:val="-24"/>
          </w:rPr>
          <w:t>I.2.9.3. INDYWIDUALIZACJA DZIAŁAŃ NA RZECZ OdbiorcÓW Wsparcia.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_Toc518642889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0" w:history="1">
        <w:r w:rsidR="0041615E" w:rsidRPr="00182882">
          <w:rPr>
            <w:rStyle w:val="Hipercze"/>
            <w:rFonts w:asciiTheme="majorHAnsi" w:hAnsiTheme="majorHAnsi"/>
            <w:caps/>
            <w:spacing w:val="-24"/>
          </w:rPr>
          <w:t>I.2.9.4. ZADANIA UCZESTNIKÓW GrupY DocelowEJ – OdbiorcÓW Wsparcia.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1" w:history="1">
        <w:r w:rsidR="0041615E" w:rsidRPr="00182882">
          <w:rPr>
            <w:rStyle w:val="Hipercze"/>
            <w:rFonts w:asciiTheme="majorHAnsi" w:hAnsiTheme="majorHAnsi"/>
            <w:caps/>
            <w:spacing w:val="-24"/>
          </w:rPr>
          <w:t>I.2.10. ZADANIA EwaluatorA.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2" w:history="1">
        <w:r w:rsidR="0041615E" w:rsidRPr="00182882">
          <w:rPr>
            <w:rStyle w:val="Hipercze"/>
            <w:rFonts w:asciiTheme="majorHAnsi" w:hAnsiTheme="majorHAnsi"/>
            <w:spacing w:val="-24"/>
          </w:rPr>
          <w:t>I.2.11. ZADANIA OŚRODKÓW POMOCY SPOŁECZNEJ  I ICH SPECYFICZNA ROLA W PROPONOWANYCH ROZWIĄZANIACH MODELOWYCH.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3" w:history="1">
        <w:r w:rsidR="0041615E" w:rsidRPr="00182882">
          <w:rPr>
            <w:rStyle w:val="Hipercze"/>
            <w:rFonts w:asciiTheme="majorHAnsi" w:hAnsiTheme="majorHAnsi"/>
            <w:spacing w:val="-24"/>
          </w:rPr>
          <w:t>I.2.12. ZADANIA LIDERÓW LOKALNYCH.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4" w:history="1">
        <w:r w:rsidR="0041615E" w:rsidRPr="00182882">
          <w:rPr>
            <w:rStyle w:val="Hipercze"/>
            <w:rFonts w:asciiTheme="majorHAnsi" w:hAnsiTheme="majorHAnsi"/>
            <w:spacing w:val="-24"/>
          </w:rPr>
          <w:t>I.2.13. INSTYTUCJE SAMORZĄDU WOJEWÓDZTWA I ICH ZADANIA – FAKULTATYWNI UCZESTNICY MODELU.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5" w:history="1">
        <w:r w:rsidR="0041615E" w:rsidRPr="00182882">
          <w:rPr>
            <w:rStyle w:val="Hipercze"/>
            <w:rFonts w:asciiTheme="majorHAnsi" w:hAnsiTheme="majorHAnsi"/>
            <w:spacing w:val="-24"/>
          </w:rPr>
          <w:t>I.2.14. ORGANIZACJE POZARZĄDOWE, PODMIOTY EKONOMII SPOŁECZNEJ  I  ICH ZADANIA – FAKULTATYWNI UCZESTNICY MODELU.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6" w:history="1">
        <w:r w:rsidR="0041615E" w:rsidRPr="00182882">
          <w:rPr>
            <w:rStyle w:val="Hipercze"/>
            <w:rFonts w:asciiTheme="majorHAnsi" w:hAnsiTheme="majorHAnsi"/>
            <w:spacing w:val="-24"/>
          </w:rPr>
          <w:t>II. PROBLEM SPOŁECZNY W DOTYCHCZASOWEJ PRAKTYCE DZIAŁAŃ JST LUB INSTYTUCJI NIEPUBLICZNYCH DZIAŁAJĄCYCH W TYM OBSZARZE ZADANIOWYM.</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7" w:history="1">
        <w:r w:rsidR="0041615E" w:rsidRPr="00182882">
          <w:rPr>
            <w:rStyle w:val="Hipercze"/>
            <w:rFonts w:asciiTheme="majorHAnsi" w:hAnsiTheme="majorHAnsi"/>
            <w:spacing w:val="-24"/>
          </w:rPr>
          <w:t>II.1.1. ANALIZA REALIZACJI DZIAŁAŃ AKTYWIZACYJNYCH W RAMACH PROGRAMU AKTYWIZACJA I INTEGRACJA.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58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8" w:history="1">
        <w:r w:rsidR="0041615E" w:rsidRPr="00182882">
          <w:rPr>
            <w:rStyle w:val="Hipercze"/>
            <w:rFonts w:asciiTheme="majorHAnsi" w:hAnsiTheme="majorHAnsi"/>
            <w:spacing w:val="-24"/>
          </w:rPr>
          <w:t>II.1.2. ANALIZA  WYBRANYCH DZIAŁAŃ AKTYWIZACYJNYCH REALIZOWANYCH PRZEZ GMINY I OŚRODKI POMOCY SPOŁECZNEJ.</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60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899" w:history="1">
        <w:r w:rsidR="0041615E" w:rsidRPr="00182882">
          <w:rPr>
            <w:rStyle w:val="Hipercze"/>
            <w:rFonts w:asciiTheme="majorHAnsi" w:hAnsiTheme="majorHAnsi"/>
            <w:spacing w:val="-24"/>
          </w:rPr>
          <w:t>II.1.3 ANALIZA SWOT DZIAŁAŃ AKTYWIZACYJNYCH REALIZOWANYCH W RAMACH INSTRUMENTU „ZLECANIE DZIAŁAŃ AKTYWIZACYJNYCH”.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_Toc518642899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64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0" w:history="1">
        <w:r w:rsidR="0041615E" w:rsidRPr="00182882">
          <w:rPr>
            <w:rStyle w:val="Hipercze"/>
            <w:rFonts w:asciiTheme="majorHAnsi" w:hAnsiTheme="majorHAnsi"/>
            <w:caps/>
            <w:spacing w:val="-24"/>
          </w:rPr>
          <w:t>II.1.4. Diagnoza.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66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1" w:history="1">
        <w:r w:rsidR="0041615E" w:rsidRPr="00182882">
          <w:rPr>
            <w:rStyle w:val="Hipercze"/>
            <w:rFonts w:asciiTheme="majorHAnsi" w:hAnsiTheme="majorHAnsi"/>
            <w:caps/>
            <w:spacing w:val="-24"/>
          </w:rPr>
          <w:t>II.2. Stan aktualny – ocena efektywności.</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68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2" w:history="1">
        <w:r w:rsidR="0041615E" w:rsidRPr="00182882">
          <w:rPr>
            <w:rStyle w:val="Hipercze"/>
            <w:rFonts w:asciiTheme="majorHAnsi" w:hAnsiTheme="majorHAnsi"/>
            <w:spacing w:val="-24"/>
          </w:rPr>
          <w:t>III. KOSZTY I KORZYŚCI ZASTOSOWANIA OBLIGACJI SPOŁECZNYCH.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3" w:history="1">
        <w:r w:rsidR="0041615E" w:rsidRPr="00182882">
          <w:rPr>
            <w:rStyle w:val="Hipercze"/>
            <w:rFonts w:asciiTheme="majorHAnsi" w:hAnsiTheme="majorHAnsi"/>
            <w:caps/>
            <w:spacing w:val="-24"/>
          </w:rPr>
          <w:t>III.1. Wyniki analizy SWOT problemu społecznego na podstawie zrealizowanych Spotkań Konsultacyjnych.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4" w:history="1">
        <w:r w:rsidR="0041615E" w:rsidRPr="00182882">
          <w:rPr>
            <w:rStyle w:val="Hipercze"/>
            <w:rFonts w:asciiTheme="majorHAnsi" w:hAnsiTheme="majorHAnsi"/>
            <w:caps/>
            <w:spacing w:val="-24"/>
          </w:rPr>
          <w:t>III.2. Analiza SWOT kosztów i korzyści zastosowania  obligacji        społecznych w zakresie problemu społecznego bezrobocie sprzężone z szeregiem innych czynników wzmacniających możliwość wykluczenia społecznego.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5" w:history="1">
        <w:r w:rsidR="0041615E" w:rsidRPr="00182882">
          <w:rPr>
            <w:rStyle w:val="Hipercze"/>
            <w:rFonts w:asciiTheme="majorHAnsi" w:hAnsiTheme="majorHAnsi"/>
            <w:spacing w:val="-24"/>
          </w:rPr>
          <w:t>IV. OPIS USŁUG SPOŁECZNYCH.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6" w:history="1">
        <w:r w:rsidR="0041615E" w:rsidRPr="00182882">
          <w:rPr>
            <w:rStyle w:val="Hipercze"/>
            <w:rFonts w:asciiTheme="majorHAnsi" w:hAnsiTheme="majorHAnsi"/>
            <w:spacing w:val="-24"/>
          </w:rPr>
          <w:t>IV.1. ZINDYWIDUALIZOWANE ŚCIEŻKI POSTĘPOWANIA.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79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7" w:history="1">
        <w:r w:rsidR="0041615E" w:rsidRPr="00182882">
          <w:rPr>
            <w:rStyle w:val="Hipercze"/>
            <w:rFonts w:asciiTheme="majorHAnsi" w:hAnsiTheme="majorHAnsi"/>
            <w:spacing w:val="-24"/>
          </w:rPr>
          <w:t>IV.2. REALIZACJA USŁUG SPOŁECZNYCH.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85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8" w:history="1">
        <w:r w:rsidR="0041615E" w:rsidRPr="00182882">
          <w:rPr>
            <w:rStyle w:val="Hipercze"/>
            <w:rFonts w:asciiTheme="majorHAnsi" w:hAnsiTheme="majorHAnsi"/>
            <w:spacing w:val="-24"/>
          </w:rPr>
          <w:t>IV.2.1. PROCEDURA PIERWSZEGO KONTAKTU.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86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09" w:history="1">
        <w:r w:rsidR="0041615E" w:rsidRPr="00182882">
          <w:rPr>
            <w:rStyle w:val="Hipercze"/>
            <w:rFonts w:asciiTheme="majorHAnsi" w:hAnsiTheme="majorHAnsi"/>
            <w:spacing w:val="-24"/>
          </w:rPr>
          <w:t>IV.2.2. PRZEBIEG (ŚCIEŻKA) PROCESU REKRUTACJI.</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_Toc518642909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88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0" w:history="1">
        <w:r w:rsidR="0041615E" w:rsidRPr="00182882">
          <w:rPr>
            <w:rStyle w:val="Hipercze"/>
            <w:rFonts w:asciiTheme="majorHAnsi" w:hAnsiTheme="majorHAnsi"/>
            <w:caps/>
            <w:spacing w:val="-24"/>
          </w:rPr>
          <w:t>IV.2.2.1. PROCEDURA RekrutacjI wstępnEJ.</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1" w:history="1">
        <w:r w:rsidR="0041615E" w:rsidRPr="00182882">
          <w:rPr>
            <w:rStyle w:val="Hipercze"/>
            <w:rFonts w:asciiTheme="majorHAnsi" w:hAnsiTheme="majorHAnsi"/>
            <w:caps/>
            <w:spacing w:val="-24"/>
          </w:rPr>
          <w:t>IV.2.2.2. PROCEDURA RekrutacjI właściwEJ.</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2" w:history="1">
        <w:r w:rsidR="0041615E" w:rsidRPr="00182882">
          <w:rPr>
            <w:rStyle w:val="Hipercze"/>
            <w:rFonts w:asciiTheme="majorHAnsi" w:hAnsiTheme="majorHAnsi"/>
            <w:caps/>
            <w:spacing w:val="-24"/>
          </w:rPr>
          <w:t>IV.2.2.3. PROCEDURA RekrutacjI końcowEJ.</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93</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3" w:history="1">
        <w:r w:rsidR="0041615E" w:rsidRPr="00182882">
          <w:rPr>
            <w:rStyle w:val="Hipercze"/>
            <w:rFonts w:asciiTheme="majorHAnsi" w:hAnsiTheme="majorHAnsi"/>
            <w:spacing w:val="-24"/>
          </w:rPr>
          <w:t>V. REZULTATY / EFEKTY / WSKAŹNIKI.</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4" w:history="1">
        <w:r w:rsidR="0041615E" w:rsidRPr="00182882">
          <w:rPr>
            <w:rStyle w:val="Hipercze"/>
            <w:rFonts w:asciiTheme="majorHAnsi" w:hAnsiTheme="majorHAnsi"/>
            <w:spacing w:val="-24"/>
          </w:rPr>
          <w:t>V.1. EFEKTY FINANSOWE I SPOŁECZNE.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5" w:history="1">
        <w:r w:rsidR="0041615E" w:rsidRPr="00182882">
          <w:rPr>
            <w:rStyle w:val="Hipercze"/>
            <w:rFonts w:asciiTheme="majorHAnsi" w:hAnsiTheme="majorHAnsi"/>
            <w:spacing w:val="-24"/>
          </w:rPr>
          <w:t>V.2. EFEKT ZATRUDNIENIOWY.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6" w:history="1">
        <w:r w:rsidR="0041615E" w:rsidRPr="00182882">
          <w:rPr>
            <w:rStyle w:val="Hipercze"/>
            <w:rFonts w:asciiTheme="majorHAnsi" w:hAnsiTheme="majorHAnsi"/>
            <w:spacing w:val="-24"/>
          </w:rPr>
          <w:t>V.</w:t>
        </w:r>
        <w:r w:rsidR="0041615E" w:rsidRPr="00182882">
          <w:rPr>
            <w:rStyle w:val="Hipercze"/>
            <w:rFonts w:asciiTheme="majorHAnsi" w:hAnsiTheme="majorHAnsi"/>
            <w:spacing w:val="-24"/>
            <w:lang w:val="pl-PL"/>
          </w:rPr>
          <w:t>2.1</w:t>
        </w:r>
        <w:r w:rsidR="0041615E" w:rsidRPr="00182882">
          <w:rPr>
            <w:rStyle w:val="Hipercze"/>
            <w:rFonts w:asciiTheme="majorHAnsi" w:hAnsiTheme="majorHAnsi"/>
            <w:spacing w:val="-24"/>
          </w:rPr>
          <w:t>. MINIMALNY WSKAŹNIK KOŃCOWY (WK)</w:t>
        </w:r>
        <w:r w:rsidR="0041615E" w:rsidRPr="00182882">
          <w:rPr>
            <w:rStyle w:val="Hipercze"/>
            <w:rFonts w:asciiTheme="majorHAnsi" w:hAnsiTheme="majorHAnsi"/>
            <w:spacing w:val="-24"/>
            <w:lang w:val="pl-PL"/>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99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7" w:history="1">
        <w:r w:rsidR="0041615E" w:rsidRPr="00182882">
          <w:rPr>
            <w:rStyle w:val="Hipercze"/>
            <w:rFonts w:asciiTheme="majorHAnsi" w:hAnsiTheme="majorHAnsi"/>
            <w:spacing w:val="-24"/>
            <w:lang w:val="pl-PL"/>
          </w:rPr>
          <w:t xml:space="preserve">V.2.2. </w:t>
        </w:r>
        <w:r w:rsidR="0041615E" w:rsidRPr="00182882">
          <w:rPr>
            <w:rStyle w:val="Hipercze"/>
            <w:rFonts w:asciiTheme="majorHAnsi" w:hAnsiTheme="majorHAnsi"/>
            <w:spacing w:val="-24"/>
          </w:rPr>
          <w:t>WSKAŹNIKI JAKOŚCIOWE ZATRUDNIENIA.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8" w:history="1">
        <w:r w:rsidR="0041615E" w:rsidRPr="00182882">
          <w:rPr>
            <w:rStyle w:val="Hipercze"/>
            <w:rFonts w:asciiTheme="majorHAnsi" w:hAnsiTheme="majorHAnsi"/>
            <w:spacing w:val="-24"/>
          </w:rPr>
          <w:t>V.3. WSKAŹNIKI DLA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19" w:history="1">
        <w:r w:rsidR="0041615E" w:rsidRPr="00182882">
          <w:rPr>
            <w:rStyle w:val="Hipercze"/>
            <w:rFonts w:asciiTheme="majorHAnsi" w:hAnsiTheme="majorHAnsi"/>
            <w:caps/>
            <w:spacing w:val="-24"/>
          </w:rPr>
          <w:t>V.3.1. Wskaźniki AKTYWIZACYJNE DLA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_Toc518642919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103</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0" w:history="1">
        <w:r w:rsidR="0041615E" w:rsidRPr="00182882">
          <w:rPr>
            <w:rStyle w:val="Hipercze"/>
            <w:rFonts w:asciiTheme="majorHAnsi" w:hAnsiTheme="majorHAnsi"/>
            <w:caps/>
            <w:spacing w:val="-24"/>
          </w:rPr>
          <w:t>V.3.2. Minimalny Wskaźnik Końcowy (WK) dla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1" w:history="1">
        <w:r w:rsidR="0041615E" w:rsidRPr="00182882">
          <w:rPr>
            <w:rStyle w:val="Hipercze"/>
            <w:rFonts w:asciiTheme="majorHAnsi" w:hAnsiTheme="majorHAnsi"/>
            <w:spacing w:val="-24"/>
          </w:rPr>
          <w:t>V.3.3. WSKAŹNIKI  JAKOŚCIOWE  ZATRUDNIENIA DLA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2" w:history="1">
        <w:r w:rsidR="0041615E" w:rsidRPr="00182882">
          <w:rPr>
            <w:rStyle w:val="Hipercze"/>
            <w:rFonts w:asciiTheme="majorHAnsi" w:hAnsiTheme="majorHAnsi"/>
            <w:spacing w:val="-24"/>
          </w:rPr>
          <w:t>VI. WYCENA PLANOWANYCH EFEKTÓW NA BAZIE SZACUNKÓW DLA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109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3" w:history="1">
        <w:r w:rsidR="0041615E" w:rsidRPr="00182882">
          <w:rPr>
            <w:rStyle w:val="Hipercze"/>
            <w:rFonts w:asciiTheme="majorHAnsi" w:hAnsiTheme="majorHAnsi"/>
            <w:spacing w:val="-24"/>
          </w:rPr>
          <w:t xml:space="preserve">VI.1. </w:t>
        </w:r>
        <w:r w:rsidR="0041615E" w:rsidRPr="00182882">
          <w:rPr>
            <w:rStyle w:val="Hipercze"/>
            <w:rFonts w:asciiTheme="majorHAnsi" w:hAnsiTheme="majorHAnsi"/>
            <w:caps/>
            <w:spacing w:val="-24"/>
          </w:rPr>
          <w:t>Oszacowanie kosztów</w:t>
        </w:r>
        <w:r w:rsidR="0041615E" w:rsidRPr="00182882">
          <w:rPr>
            <w:rStyle w:val="Hipercze"/>
            <w:rFonts w:asciiTheme="majorHAnsi" w:hAnsiTheme="majorHAnsi"/>
            <w:caps/>
            <w:spacing w:val="-24"/>
            <w:lang w:val="pl-PL"/>
          </w:rPr>
          <w:t xml:space="preserve"> AKTYWIZACJI ODBIORCÓW WSPARCIA</w:t>
        </w:r>
        <w:r w:rsidR="0041615E" w:rsidRPr="00182882">
          <w:rPr>
            <w:rStyle w:val="Hipercze"/>
            <w:rFonts w:asciiTheme="majorHAnsi" w:hAnsiTheme="majorHAnsi"/>
            <w:caps/>
            <w:spacing w:val="-24"/>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110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4" w:history="1">
        <w:r w:rsidR="0041615E" w:rsidRPr="00182882">
          <w:rPr>
            <w:rStyle w:val="Hipercze"/>
            <w:rFonts w:asciiTheme="majorHAnsi" w:hAnsiTheme="majorHAnsi"/>
            <w:caps/>
            <w:spacing w:val="-24"/>
          </w:rPr>
          <w:t>VI.2 ZYSK (bonus) dla Inwestora.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130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5" w:history="1">
        <w:r w:rsidR="0041615E" w:rsidRPr="00182882">
          <w:rPr>
            <w:rStyle w:val="Hipercze"/>
            <w:rFonts w:asciiTheme="majorHAnsi" w:hAnsiTheme="majorHAnsi"/>
            <w:spacing w:val="-24"/>
          </w:rPr>
          <w:t xml:space="preserve">VI.2.1 </w:t>
        </w:r>
        <w:r w:rsidR="0041615E" w:rsidRPr="00182882">
          <w:rPr>
            <w:rStyle w:val="Hipercze"/>
            <w:rFonts w:asciiTheme="majorHAnsi" w:hAnsiTheme="majorHAnsi"/>
            <w:caps/>
            <w:spacing w:val="-24"/>
          </w:rPr>
          <w:t>Założenia schematu płatności na rzecz Inwestora</w:t>
        </w:r>
        <w:r w:rsidR="0041615E" w:rsidRPr="00182882">
          <w:rPr>
            <w:rStyle w:val="Hipercze"/>
            <w:rFonts w:asciiTheme="majorHAnsi" w:hAnsiTheme="majorHAnsi"/>
            <w:spacing w:val="-24"/>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130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6" w:history="1">
        <w:r w:rsidR="0041615E" w:rsidRPr="00182882">
          <w:rPr>
            <w:rStyle w:val="Hipercze"/>
            <w:rFonts w:asciiTheme="majorHAnsi" w:hAnsiTheme="majorHAnsi"/>
            <w:caps/>
            <w:spacing w:val="-24"/>
          </w:rPr>
          <w:t>VI.2.2. Określenie poziomu zysku dla Inwestora.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132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7" w:history="1">
        <w:r w:rsidR="0041615E" w:rsidRPr="00182882">
          <w:rPr>
            <w:rStyle w:val="Hipercze"/>
            <w:rFonts w:asciiTheme="majorHAnsi" w:hAnsiTheme="majorHAnsi"/>
            <w:spacing w:val="-24"/>
          </w:rPr>
          <w:t>VI.</w:t>
        </w:r>
        <w:r w:rsidR="0041615E" w:rsidRPr="00182882">
          <w:rPr>
            <w:rStyle w:val="Hipercze"/>
            <w:rFonts w:asciiTheme="majorHAnsi" w:hAnsiTheme="majorHAnsi"/>
            <w:spacing w:val="-24"/>
            <w:lang w:val="pl-PL"/>
          </w:rPr>
          <w:t>3</w:t>
        </w:r>
        <w:r w:rsidR="0041615E" w:rsidRPr="00182882">
          <w:rPr>
            <w:rStyle w:val="Hipercze"/>
            <w:rFonts w:asciiTheme="majorHAnsi" w:hAnsiTheme="majorHAnsi"/>
            <w:spacing w:val="-24"/>
          </w:rPr>
          <w:t xml:space="preserve">. </w:t>
        </w:r>
        <w:r w:rsidR="0041615E" w:rsidRPr="00182882">
          <w:rPr>
            <w:rStyle w:val="Hipercze"/>
            <w:rFonts w:asciiTheme="majorHAnsi" w:hAnsiTheme="majorHAnsi"/>
            <w:caps/>
            <w:spacing w:val="-24"/>
          </w:rPr>
          <w:t>Szacunek korzyści dla budżetów publicznych.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135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8" w:history="1">
        <w:r w:rsidR="0041615E" w:rsidRPr="00182882">
          <w:rPr>
            <w:rStyle w:val="Hipercze"/>
            <w:rFonts w:asciiTheme="majorHAnsi" w:hAnsiTheme="majorHAnsi"/>
            <w:spacing w:val="-24"/>
          </w:rPr>
          <w:t>VI.</w:t>
        </w:r>
        <w:r w:rsidR="0041615E" w:rsidRPr="00182882">
          <w:rPr>
            <w:rStyle w:val="Hipercze"/>
            <w:rFonts w:asciiTheme="majorHAnsi" w:hAnsiTheme="majorHAnsi"/>
            <w:spacing w:val="-24"/>
            <w:lang w:val="pl-PL"/>
          </w:rPr>
          <w:t>4</w:t>
        </w:r>
        <w:r w:rsidR="0041615E" w:rsidRPr="00182882">
          <w:rPr>
            <w:rStyle w:val="Hipercze"/>
            <w:rFonts w:asciiTheme="majorHAnsi" w:hAnsiTheme="majorHAnsi"/>
            <w:spacing w:val="-24"/>
          </w:rPr>
          <w:t>. ALGORYTM BUDŻETOWANIA PROJEKTÓW OBLIGACJI SPOŁECZNYCH</w:t>
        </w:r>
        <w:r w:rsidR="0041615E" w:rsidRPr="00182882">
          <w:rPr>
            <w:rStyle w:val="Hipercze"/>
            <w:rFonts w:asciiTheme="majorHAnsi" w:hAnsiTheme="majorHAnsi"/>
            <w:spacing w:val="-24"/>
            <w:lang w:val="pl-PL"/>
          </w:rPr>
          <w:t>.</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138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29" w:history="1">
        <w:r w:rsidR="0041615E" w:rsidRPr="00182882">
          <w:rPr>
            <w:rStyle w:val="Hipercze"/>
            <w:rFonts w:asciiTheme="majorHAnsi" w:hAnsiTheme="majorHAnsi"/>
            <w:spacing w:val="-24"/>
          </w:rPr>
          <w:t>VII. SCHEMAT PŁATNOŚCI.</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_Toc518642929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144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0" w:history="1">
        <w:r w:rsidR="0041615E" w:rsidRPr="00182882">
          <w:rPr>
            <w:rStyle w:val="Hipercze"/>
            <w:rFonts w:asciiTheme="majorHAnsi" w:hAnsiTheme="majorHAnsi"/>
            <w:spacing w:val="-24"/>
          </w:rPr>
          <w:t>V</w:t>
        </w:r>
        <w:r w:rsidR="0041615E" w:rsidRPr="00182882">
          <w:rPr>
            <w:rStyle w:val="Hipercze"/>
            <w:rFonts w:asciiTheme="majorHAnsi" w:hAnsiTheme="majorHAnsi"/>
            <w:spacing w:val="-24"/>
            <w:lang w:val="pl-PL"/>
          </w:rPr>
          <w:t>II</w:t>
        </w:r>
        <w:r w:rsidR="0041615E" w:rsidRPr="00182882">
          <w:rPr>
            <w:rStyle w:val="Hipercze"/>
            <w:rFonts w:asciiTheme="majorHAnsi" w:hAnsiTheme="majorHAnsi"/>
            <w:spacing w:val="-24"/>
          </w:rPr>
          <w:t>.1</w:t>
        </w:r>
        <w:r w:rsidR="0041615E" w:rsidRPr="00182882">
          <w:rPr>
            <w:rStyle w:val="Hipercze"/>
            <w:rFonts w:asciiTheme="majorHAnsi" w:hAnsiTheme="majorHAnsi"/>
            <w:spacing w:val="-24"/>
            <w:lang w:val="pl-PL"/>
          </w:rPr>
          <w:t>.</w:t>
        </w:r>
        <w:r w:rsidR="0041615E" w:rsidRPr="00182882">
          <w:rPr>
            <w:rStyle w:val="Hipercze"/>
            <w:rFonts w:asciiTheme="majorHAnsi" w:hAnsiTheme="majorHAnsi"/>
            <w:spacing w:val="-24"/>
          </w:rPr>
          <w:t xml:space="preserve"> PŁATNOŚCI NA RZECZ INWESTORA</w:t>
        </w:r>
        <w:r w:rsidR="0041615E" w:rsidRPr="00182882">
          <w:rPr>
            <w:rStyle w:val="Hipercze"/>
            <w:rFonts w:asciiTheme="majorHAnsi" w:hAnsiTheme="majorHAnsi"/>
            <w:spacing w:val="-24"/>
            <w:lang w:val="pl-PL"/>
          </w:rPr>
          <w:t xml:space="preserve"> – ROZWIĄZANIA MODELOWE.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146</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1" w:history="1">
        <w:r w:rsidR="0041615E" w:rsidRPr="00182882">
          <w:rPr>
            <w:rStyle w:val="Hipercze"/>
            <w:rFonts w:asciiTheme="majorHAnsi" w:hAnsiTheme="majorHAnsi"/>
            <w:spacing w:val="-24"/>
          </w:rPr>
          <w:t>V</w:t>
        </w:r>
        <w:r w:rsidR="0041615E" w:rsidRPr="00182882">
          <w:rPr>
            <w:rStyle w:val="Hipercze"/>
            <w:rFonts w:asciiTheme="majorHAnsi" w:hAnsiTheme="majorHAnsi"/>
            <w:spacing w:val="-24"/>
            <w:lang w:val="pl-PL"/>
          </w:rPr>
          <w:t>II</w:t>
        </w:r>
        <w:r w:rsidR="0041615E" w:rsidRPr="00182882">
          <w:rPr>
            <w:rStyle w:val="Hipercze"/>
            <w:rFonts w:asciiTheme="majorHAnsi" w:hAnsiTheme="majorHAnsi"/>
            <w:spacing w:val="-24"/>
          </w:rPr>
          <w:t>.</w:t>
        </w:r>
        <w:r w:rsidR="0041615E" w:rsidRPr="00182882">
          <w:rPr>
            <w:rStyle w:val="Hipercze"/>
            <w:rFonts w:asciiTheme="majorHAnsi" w:hAnsiTheme="majorHAnsi"/>
            <w:spacing w:val="-24"/>
            <w:lang w:val="pl-PL"/>
          </w:rPr>
          <w:t>2</w:t>
        </w:r>
        <w:r w:rsidR="0041615E" w:rsidRPr="00182882">
          <w:rPr>
            <w:rStyle w:val="Hipercze"/>
            <w:rFonts w:asciiTheme="majorHAnsi" w:hAnsiTheme="majorHAnsi"/>
            <w:spacing w:val="-24"/>
          </w:rPr>
          <w:t>. PŁATNOŚCI / ROZLICZENIA Z DOSTAWCĄ USŁUG.</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147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2" w:history="1">
        <w:r w:rsidR="0041615E" w:rsidRPr="00182882">
          <w:rPr>
            <w:rStyle w:val="Hipercze"/>
            <w:rFonts w:asciiTheme="majorHAnsi" w:hAnsiTheme="majorHAnsi"/>
            <w:spacing w:val="-24"/>
          </w:rPr>
          <w:t>VIII. ZARZĄDZANIE RYZYKIEM.</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150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3" w:history="1">
        <w:r w:rsidR="0041615E" w:rsidRPr="00182882">
          <w:rPr>
            <w:rStyle w:val="Hipercze"/>
            <w:rFonts w:asciiTheme="majorHAnsi" w:hAnsiTheme="majorHAnsi"/>
            <w:spacing w:val="-24"/>
          </w:rPr>
          <w:t>CZĘŚĆ II.  PROJEKT TESTUJĄCY.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155</w:t>
        </w:r>
        <w:r w:rsidR="0041615E" w:rsidRPr="00182882">
          <w:rPr>
            <w:rFonts w:asciiTheme="majorHAnsi" w:hAnsiTheme="majorHAnsi"/>
            <w:webHidden/>
            <w:spacing w:val="-24"/>
          </w:rPr>
          <w:fldChar w:fldCharType="end"/>
        </w:r>
      </w:hyperlink>
    </w:p>
    <w:p w:rsidR="0041615E" w:rsidRPr="00182882" w:rsidRDefault="00A342F4" w:rsidP="0041615E">
      <w:pPr>
        <w:pStyle w:val="Spistreci1"/>
        <w:rPr>
          <w:rFonts w:asciiTheme="majorHAnsi" w:eastAsiaTheme="minorEastAsia" w:hAnsiTheme="majorHAnsi" w:cstheme="minorBidi"/>
          <w:bCs w:val="0"/>
          <w:spacing w:val="-24"/>
          <w:kern w:val="0"/>
          <w:lang w:val="pl-PL" w:eastAsia="pl-PL"/>
        </w:rPr>
      </w:pPr>
      <w:hyperlink w:anchor="_Toc518642934" w:history="1">
        <w:r w:rsidR="0041615E" w:rsidRPr="00182882">
          <w:rPr>
            <w:rStyle w:val="Hipercze"/>
            <w:rFonts w:asciiTheme="majorHAnsi" w:hAnsiTheme="majorHAnsi"/>
            <w:spacing w:val="-24"/>
          </w:rPr>
          <w:t>IX. ZAŁOŻENIA DO BUDOWY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157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6" w:history="1">
        <w:r w:rsidR="0041615E" w:rsidRPr="00182882">
          <w:rPr>
            <w:rStyle w:val="Hipercze"/>
            <w:rFonts w:asciiTheme="majorHAnsi" w:hAnsiTheme="majorHAnsi"/>
            <w:spacing w:val="-24"/>
          </w:rPr>
          <w:t xml:space="preserve">X. </w:t>
        </w:r>
        <w:r w:rsidR="0041615E" w:rsidRPr="00182882">
          <w:rPr>
            <w:rStyle w:val="Hipercze"/>
            <w:rFonts w:asciiTheme="majorHAnsi" w:hAnsiTheme="majorHAnsi"/>
            <w:spacing w:val="-24"/>
            <w:lang w:val="pl-PL"/>
          </w:rPr>
          <w:t xml:space="preserve">ZAŁOŻENIA </w:t>
        </w:r>
        <w:r w:rsidR="0041615E" w:rsidRPr="00182882">
          <w:rPr>
            <w:rStyle w:val="Hipercze"/>
            <w:rFonts w:asciiTheme="majorHAnsi" w:hAnsiTheme="majorHAnsi"/>
            <w:spacing w:val="-24"/>
          </w:rPr>
          <w:t>REALIZACJI PROJEKTU TESTUJĄCEGO WDRAŻANIE OBLIGACJI SPOŁECZNYCH W OBSZARZE POLITYKI RYNKU PRACY.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163</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7" w:history="1">
        <w:r w:rsidR="0041615E" w:rsidRPr="00182882">
          <w:rPr>
            <w:rStyle w:val="Hipercze"/>
            <w:rFonts w:asciiTheme="majorHAnsi" w:hAnsiTheme="majorHAnsi"/>
            <w:spacing w:val="-24"/>
          </w:rPr>
          <w:t>X.1. ETAPY REALIZACJI DZIAŁAŃ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164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8" w:history="1">
        <w:r w:rsidR="0041615E" w:rsidRPr="00182882">
          <w:rPr>
            <w:rStyle w:val="Hipercze"/>
            <w:rFonts w:asciiTheme="majorHAnsi" w:hAnsiTheme="majorHAnsi"/>
            <w:caps/>
            <w:spacing w:val="-24"/>
          </w:rPr>
          <w:t>X.2</w:t>
        </w:r>
        <w:r w:rsidR="0041615E" w:rsidRPr="00182882">
          <w:rPr>
            <w:rStyle w:val="Hipercze"/>
            <w:rFonts w:asciiTheme="majorHAnsi" w:hAnsiTheme="majorHAnsi"/>
            <w:caps/>
            <w:spacing w:val="-24"/>
            <w:lang w:val="pl-PL"/>
          </w:rPr>
          <w:t>.</w:t>
        </w:r>
        <w:r w:rsidR="0041615E" w:rsidRPr="00182882">
          <w:rPr>
            <w:rStyle w:val="Hipercze"/>
            <w:rFonts w:asciiTheme="majorHAnsi" w:hAnsiTheme="majorHAnsi"/>
            <w:caps/>
            <w:spacing w:val="-24"/>
          </w:rPr>
          <w:t xml:space="preserve"> Ścieżka Postępowania Aktywizacyjnego.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180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39" w:history="1">
        <w:r w:rsidR="0041615E" w:rsidRPr="00182882">
          <w:rPr>
            <w:rStyle w:val="Hipercze"/>
            <w:rFonts w:asciiTheme="majorHAnsi" w:hAnsiTheme="majorHAnsi"/>
            <w:spacing w:val="-24"/>
          </w:rPr>
          <w:t>X.3. PODSUMOWANIE: ANALIZA RÓŻNIC POMIĘDZY OBECNYM SYSTEMEM REALIZACJI DZIAŁAŃ NA RZECZ ODBIORCÓW WSPARCIA A PROJEKTEM TESTUJĄCYM WDRAŻANIE OBLIGACJI SPOŁECZNYCH.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_Toc518642939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188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0" w:history="1">
        <w:r w:rsidR="0041615E" w:rsidRPr="00182882">
          <w:rPr>
            <w:rStyle w:val="Hipercze"/>
            <w:rFonts w:asciiTheme="majorHAnsi" w:hAnsiTheme="majorHAnsi"/>
            <w:spacing w:val="-24"/>
          </w:rPr>
          <w:t>XI. CHARAKTERYSTYKA OBSZARU REALIZACJI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1" w:history="1">
        <w:r w:rsidR="0041615E" w:rsidRPr="00182882">
          <w:rPr>
            <w:rStyle w:val="Hipercze"/>
            <w:rFonts w:asciiTheme="majorHAnsi" w:hAnsiTheme="majorHAnsi"/>
            <w:spacing w:val="-24"/>
          </w:rPr>
          <w:t>XI.1. OBSZAR REALIZACJI PROJEKTU TESTUJĄCEGO.</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2" w:history="1">
        <w:r w:rsidR="0041615E" w:rsidRPr="00182882">
          <w:rPr>
            <w:rStyle w:val="Hipercze"/>
            <w:rFonts w:asciiTheme="majorHAnsi" w:hAnsiTheme="majorHAnsi"/>
            <w:spacing w:val="-24"/>
          </w:rPr>
          <w:t>XI.2. UZASADNIENIE WYBORU OBSZARU REALIZACJI PROJEKTU TESTUJĄCEGO (PROJEKTU II ETAPU).</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3" w:history="1">
        <w:r w:rsidR="0041615E" w:rsidRPr="00182882">
          <w:rPr>
            <w:rStyle w:val="Hipercze"/>
            <w:rFonts w:asciiTheme="majorHAnsi" w:hAnsiTheme="majorHAnsi"/>
            <w:spacing w:val="-24"/>
          </w:rPr>
          <w:t>XII. PROBLEM SPOŁECZNY NA WYBRANYM OBSZARZE REALIZACJI PROJEKTU II ETAPU (TESTOWANIA).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193</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4" w:history="1">
        <w:r w:rsidR="0041615E" w:rsidRPr="00182882">
          <w:rPr>
            <w:rStyle w:val="Hipercze"/>
            <w:rFonts w:asciiTheme="majorHAnsi" w:hAnsiTheme="majorHAnsi"/>
            <w:caps/>
            <w:spacing w:val="-24"/>
          </w:rPr>
          <w:t>XII.1. Gmina Bystrzyca Kłodzka.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195</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5" w:history="1">
        <w:r w:rsidR="0041615E" w:rsidRPr="00182882">
          <w:rPr>
            <w:rStyle w:val="Hipercze"/>
            <w:rFonts w:asciiTheme="majorHAnsi" w:eastAsia="+mn-ea" w:hAnsiTheme="majorHAnsi"/>
            <w:caps/>
            <w:spacing w:val="-24"/>
            <w:lang w:eastAsia="pl-PL"/>
          </w:rPr>
          <w:t>XII.2. Gmina Lubomierz.</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198</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6" w:history="1">
        <w:r w:rsidR="0041615E" w:rsidRPr="00182882">
          <w:rPr>
            <w:rStyle w:val="Hipercze"/>
            <w:rFonts w:asciiTheme="majorHAnsi" w:hAnsiTheme="majorHAnsi"/>
            <w:caps/>
            <w:spacing w:val="-24"/>
          </w:rPr>
          <w:t>XII.3. Gmina Siekierczyn.</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200</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7" w:history="1">
        <w:r w:rsidR="0041615E" w:rsidRPr="00182882">
          <w:rPr>
            <w:rStyle w:val="Hipercze"/>
            <w:rFonts w:asciiTheme="majorHAnsi" w:hAnsiTheme="majorHAnsi"/>
            <w:caps/>
            <w:spacing w:val="-24"/>
          </w:rPr>
          <w:t>XII.4.  BEZROBOCIE W WOJEWÓDZTWIE DOLNOŚLĄSKIM I NA OBSZARZE WSPARCIA – ZESTAWIENIE PORÓWNAWCZE.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202</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8" w:history="1">
        <w:r w:rsidR="0041615E" w:rsidRPr="00182882">
          <w:rPr>
            <w:rStyle w:val="Hipercze"/>
            <w:rFonts w:asciiTheme="majorHAnsi" w:hAnsiTheme="majorHAnsi"/>
            <w:caps/>
            <w:spacing w:val="-24"/>
          </w:rPr>
          <w:t>XII.5.  UDZIAŁ WYDATKÓW NA POMOC SPOŁECZNĄ W BUDŻETACH GMIN  W WOJEWÓDZTWIE DOLNOŚLĄSKIM I NA OBSZARZE WSPARCIA – ZESTAWIENIE PORÓWNAWCZE.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203</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49" w:history="1">
        <w:r w:rsidR="0041615E" w:rsidRPr="00182882">
          <w:rPr>
            <w:rStyle w:val="Hipercze"/>
            <w:rFonts w:asciiTheme="majorHAnsi" w:hAnsiTheme="majorHAnsi"/>
            <w:spacing w:val="-24"/>
          </w:rPr>
          <w:t>XII.7. UZASADNIENIE OGRANICZENIA DOBORU ODBIORCÓW WSPARCIA DO ZINDYWIDUALIZOWANYCH ŚCIEŻEK POSTĘPOWANIA TYPU A ORAZ TYPU D.</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_Toc518642949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204</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0" w:history="1">
        <w:r w:rsidR="0041615E" w:rsidRPr="00182882">
          <w:rPr>
            <w:rStyle w:val="Hipercze"/>
            <w:rFonts w:asciiTheme="majorHAnsi" w:hAnsiTheme="majorHAnsi"/>
            <w:spacing w:val="-24"/>
          </w:rPr>
          <w:t>XIII. HARMONOGRAM PRAC W PROJEKCIE TESTUJĄCYM.</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_Toc518642950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1" w:history="1">
        <w:r w:rsidR="0041615E" w:rsidRPr="00182882">
          <w:rPr>
            <w:rStyle w:val="Hipercze"/>
            <w:rFonts w:asciiTheme="majorHAnsi" w:hAnsiTheme="majorHAnsi"/>
            <w:caps/>
            <w:spacing w:val="-24"/>
          </w:rPr>
          <w:t>XIV. Uczestnicy Projektu testującego I ICH ZADANIA.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_Toc518642951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209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2" w:history="1">
        <w:r w:rsidR="0041615E" w:rsidRPr="00182882">
          <w:rPr>
            <w:rStyle w:val="Hipercze"/>
            <w:rFonts w:asciiTheme="majorHAnsi" w:hAnsiTheme="majorHAnsi"/>
            <w:spacing w:val="-24"/>
          </w:rPr>
          <w:t>ZAŁĄCZNIKI METODOLOGICZNE</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_Toc518642952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217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3" w:history="1">
        <w:r w:rsidR="0041615E" w:rsidRPr="00182882">
          <w:rPr>
            <w:rStyle w:val="Hipercze"/>
            <w:rFonts w:asciiTheme="majorHAnsi" w:hAnsiTheme="majorHAnsi"/>
            <w:spacing w:val="-24"/>
          </w:rPr>
          <w:t xml:space="preserve">ZAŁĄCZNIK METODOLOGICZNY NR 1: OPIS USŁUGI SPOŁECZNEJ DLA ODBIORCÓW WSPARCIA Z USTALONĄ ZINDYWIDUALIZOWANĄ ŚCIEŻKĄ POSTĘPOWANIA </w:t>
        </w:r>
        <w:r w:rsidR="0041615E" w:rsidRPr="00182882">
          <w:rPr>
            <w:rStyle w:val="Hipercze"/>
            <w:rFonts w:asciiTheme="majorHAnsi" w:hAnsiTheme="majorHAnsi"/>
            <w:caps/>
            <w:spacing w:val="-24"/>
          </w:rPr>
          <w:t>typu A lub typu D</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_Toc518642953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219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4" w:history="1">
        <w:r w:rsidR="0041615E" w:rsidRPr="00182882">
          <w:rPr>
            <w:rStyle w:val="Hipercze"/>
            <w:rFonts w:asciiTheme="majorHAnsi" w:hAnsiTheme="majorHAnsi"/>
            <w:caps/>
            <w:spacing w:val="-24"/>
          </w:rPr>
          <w:t>Załącznik METODOLOGICZNY nr 2: Metryczka Odbiorcy Wsparcia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_Toc518642954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227</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5" w:history="1">
        <w:r w:rsidR="0041615E" w:rsidRPr="00182882">
          <w:rPr>
            <w:rStyle w:val="Hipercze"/>
            <w:rFonts w:asciiTheme="majorHAnsi" w:hAnsiTheme="majorHAnsi"/>
            <w:caps/>
            <w:spacing w:val="-24"/>
          </w:rPr>
          <w:t>Załącznik METODOLOGICZNY nr 3 –</w:t>
        </w:r>
        <w:r w:rsidR="0041615E" w:rsidRPr="00182882">
          <w:rPr>
            <w:rStyle w:val="Hipercze"/>
            <w:rFonts w:asciiTheme="majorHAnsi" w:hAnsiTheme="majorHAnsi"/>
            <w:caps/>
            <w:spacing w:val="-24"/>
            <w:lang w:val="pl-PL"/>
          </w:rPr>
          <w:t xml:space="preserve"> </w:t>
        </w:r>
        <w:r w:rsidR="0041615E" w:rsidRPr="00182882">
          <w:rPr>
            <w:rStyle w:val="Hipercze"/>
            <w:rFonts w:asciiTheme="majorHAnsi" w:hAnsiTheme="majorHAnsi"/>
            <w:caps/>
            <w:spacing w:val="-24"/>
          </w:rPr>
          <w:t>kontrakt socjaln</w:t>
        </w:r>
        <w:r w:rsidR="0041615E" w:rsidRPr="00182882">
          <w:rPr>
            <w:rStyle w:val="Hipercze"/>
            <w:rFonts w:asciiTheme="majorHAnsi" w:hAnsiTheme="majorHAnsi"/>
            <w:caps/>
            <w:spacing w:val="-24"/>
            <w:lang w:val="pl-PL"/>
          </w:rPr>
          <w:t>Y</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_Toc518642955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241</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6" w:history="1">
        <w:r w:rsidR="0041615E" w:rsidRPr="00182882">
          <w:rPr>
            <w:rStyle w:val="Hipercze"/>
            <w:rFonts w:asciiTheme="majorHAnsi" w:hAnsiTheme="majorHAnsi"/>
            <w:caps/>
            <w:spacing w:val="-24"/>
          </w:rPr>
          <w:t xml:space="preserve">MATERIAŁ DODATKOWY </w:t>
        </w:r>
        <w:r w:rsidR="0041615E" w:rsidRPr="00182882">
          <w:rPr>
            <w:rStyle w:val="Hipercze"/>
            <w:rFonts w:asciiTheme="majorHAnsi" w:hAnsiTheme="majorHAnsi"/>
            <w:caps/>
            <w:spacing w:val="-24"/>
            <w:lang w:val="pl-PL"/>
          </w:rPr>
          <w:t xml:space="preserve">1 </w:t>
        </w:r>
        <w:r w:rsidR="0041615E" w:rsidRPr="00182882">
          <w:rPr>
            <w:rStyle w:val="Hipercze"/>
            <w:rFonts w:asciiTheme="majorHAnsi" w:hAnsiTheme="majorHAnsi"/>
            <w:caps/>
            <w:spacing w:val="-24"/>
          </w:rPr>
          <w:t xml:space="preserve">– Określenie minimalnej liczby punktów kontrolnych służących rozliczeniom </w:t>
        </w:r>
        <w:r w:rsidR="0041615E" w:rsidRPr="00182882">
          <w:rPr>
            <w:rStyle w:val="Hipercze"/>
            <w:rFonts w:asciiTheme="majorHAnsi" w:hAnsiTheme="majorHAnsi"/>
            <w:caps/>
            <w:spacing w:val="-24"/>
            <w:lang w:val="pl-PL"/>
          </w:rPr>
          <w:t xml:space="preserve"> </w:t>
        </w:r>
        <w:r w:rsidR="0041615E" w:rsidRPr="00182882">
          <w:rPr>
            <w:rStyle w:val="Hipercze"/>
            <w:rFonts w:asciiTheme="majorHAnsi" w:hAnsiTheme="majorHAnsi"/>
            <w:caps/>
            <w:spacing w:val="-24"/>
          </w:rPr>
          <w:t>z Dostawcą Usług.</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_Toc518642956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249</w:t>
        </w:r>
        <w:r w:rsidR="0041615E" w:rsidRPr="00182882">
          <w:rPr>
            <w:rFonts w:asciiTheme="majorHAnsi" w:hAnsiTheme="majorHAnsi"/>
            <w:webHidden/>
            <w:spacing w:val="-24"/>
          </w:rPr>
          <w:fldChar w:fldCharType="end"/>
        </w:r>
      </w:hyperlink>
    </w:p>
    <w:p w:rsidR="0041615E" w:rsidRPr="00182882" w:rsidRDefault="00A342F4">
      <w:pPr>
        <w:pStyle w:val="Spistreci1"/>
        <w:rPr>
          <w:rFonts w:asciiTheme="majorHAnsi" w:eastAsiaTheme="minorEastAsia" w:hAnsiTheme="majorHAnsi" w:cstheme="minorBidi"/>
          <w:bCs w:val="0"/>
          <w:spacing w:val="-24"/>
          <w:kern w:val="0"/>
          <w:lang w:val="pl-PL" w:eastAsia="pl-PL"/>
        </w:rPr>
      </w:pPr>
      <w:hyperlink w:anchor="_Toc518642957" w:history="1">
        <w:r w:rsidR="0041615E" w:rsidRPr="00182882">
          <w:rPr>
            <w:rStyle w:val="Hipercze"/>
            <w:rFonts w:asciiTheme="majorHAnsi" w:hAnsiTheme="majorHAnsi"/>
            <w:spacing w:val="-24"/>
          </w:rPr>
          <w:t>MATERIAŁ DODATKOWY 2: PRZYKŁADY INTERPRETACYJNE WSKAŹNIKÓW JAKO</w:t>
        </w:r>
        <w:r w:rsidR="00182882">
          <w:rPr>
            <w:rStyle w:val="Hipercze"/>
            <w:rFonts w:asciiTheme="majorHAnsi" w:hAnsiTheme="majorHAnsi"/>
            <w:spacing w:val="-24"/>
            <w:lang w:val="pl-PL"/>
          </w:rPr>
          <w:t>Ś</w:t>
        </w:r>
        <w:r w:rsidR="0041615E" w:rsidRPr="00182882">
          <w:rPr>
            <w:rStyle w:val="Hipercze"/>
            <w:rFonts w:asciiTheme="majorHAnsi" w:hAnsiTheme="majorHAnsi"/>
            <w:spacing w:val="-24"/>
          </w:rPr>
          <w:t>CIOWYCH ZATRUDNIENIA</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_Toc518642957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251</w:t>
        </w:r>
        <w:r w:rsidR="0041615E" w:rsidRPr="00182882">
          <w:rPr>
            <w:rFonts w:asciiTheme="majorHAnsi" w:hAnsiTheme="majorHAnsi"/>
            <w:webHidden/>
            <w:spacing w:val="-24"/>
          </w:rPr>
          <w:fldChar w:fldCharType="end"/>
        </w:r>
      </w:hyperlink>
    </w:p>
    <w:p w:rsidR="0041615E" w:rsidRDefault="00A342F4">
      <w:pPr>
        <w:pStyle w:val="Spistreci1"/>
        <w:rPr>
          <w:rFonts w:asciiTheme="minorHAnsi" w:eastAsiaTheme="minorEastAsia" w:hAnsiTheme="minorHAnsi" w:cstheme="minorBidi"/>
          <w:bCs w:val="0"/>
          <w:spacing w:val="0"/>
          <w:kern w:val="0"/>
          <w:sz w:val="22"/>
          <w:szCs w:val="22"/>
          <w:lang w:val="pl-PL" w:eastAsia="pl-PL"/>
        </w:rPr>
      </w:pPr>
      <w:hyperlink w:anchor="_Toc518642958" w:history="1">
        <w:r w:rsidR="0041615E" w:rsidRPr="00182882">
          <w:rPr>
            <w:rStyle w:val="Hipercze"/>
            <w:rFonts w:asciiTheme="majorHAnsi" w:hAnsiTheme="majorHAnsi"/>
            <w:spacing w:val="-24"/>
          </w:rPr>
          <w:t>WARUNKI BRZEGOWE I POSTULATY ZMIAN LEGISLACYJNYCH.</w:t>
        </w:r>
        <w:r w:rsidR="0041615E" w:rsidRPr="00182882">
          <w:rPr>
            <w:rFonts w:asciiTheme="majorHAnsi" w:hAnsiTheme="majorHAnsi"/>
            <w:webHidden/>
            <w:spacing w:val="-24"/>
          </w:rPr>
          <w:tab/>
        </w:r>
        <w:r w:rsidR="0041615E" w:rsidRPr="00182882">
          <w:rPr>
            <w:rFonts w:asciiTheme="majorHAnsi" w:hAnsiTheme="majorHAnsi"/>
            <w:webHidden/>
            <w:spacing w:val="-24"/>
          </w:rPr>
          <w:fldChar w:fldCharType="begin"/>
        </w:r>
        <w:r w:rsidR="0041615E" w:rsidRPr="00182882">
          <w:rPr>
            <w:rFonts w:asciiTheme="majorHAnsi" w:hAnsiTheme="majorHAnsi"/>
            <w:webHidden/>
            <w:spacing w:val="-24"/>
          </w:rPr>
          <w:instrText xml:space="preserve"> PAGEREF _Toc518642958 \h </w:instrText>
        </w:r>
        <w:r w:rsidR="0041615E" w:rsidRPr="00182882">
          <w:rPr>
            <w:rFonts w:asciiTheme="majorHAnsi" w:hAnsiTheme="majorHAnsi"/>
            <w:webHidden/>
            <w:spacing w:val="-24"/>
          </w:rPr>
        </w:r>
        <w:r w:rsidR="0041615E" w:rsidRPr="00182882">
          <w:rPr>
            <w:rFonts w:asciiTheme="majorHAnsi" w:hAnsiTheme="majorHAnsi"/>
            <w:webHidden/>
            <w:spacing w:val="-24"/>
          </w:rPr>
          <w:fldChar w:fldCharType="separate"/>
        </w:r>
        <w:r w:rsidR="008A4F2D">
          <w:rPr>
            <w:rFonts w:asciiTheme="majorHAnsi" w:hAnsiTheme="majorHAnsi"/>
            <w:webHidden/>
            <w:spacing w:val="-24"/>
          </w:rPr>
          <w:t>257</w:t>
        </w:r>
        <w:r w:rsidR="0041615E" w:rsidRPr="00182882">
          <w:rPr>
            <w:rFonts w:asciiTheme="majorHAnsi" w:hAnsiTheme="majorHAnsi"/>
            <w:webHidden/>
            <w:spacing w:val="-24"/>
          </w:rPr>
          <w:fldChar w:fldCharType="end"/>
        </w:r>
      </w:hyperlink>
    </w:p>
    <w:p w:rsidR="007F233F" w:rsidRPr="003C1DFC" w:rsidRDefault="00916D29" w:rsidP="00292E31">
      <w:pPr>
        <w:rPr>
          <w:rFonts w:asciiTheme="majorHAnsi" w:hAnsiTheme="majorHAnsi"/>
          <w:sz w:val="20"/>
          <w:szCs w:val="20"/>
        </w:rPr>
      </w:pPr>
      <w:r w:rsidRPr="003C1DFC">
        <w:rPr>
          <w:rFonts w:asciiTheme="majorHAnsi" w:hAnsiTheme="majorHAnsi"/>
          <w:sz w:val="24"/>
          <w:szCs w:val="24"/>
        </w:rPr>
        <w:fldChar w:fldCharType="end"/>
      </w:r>
    </w:p>
    <w:p w:rsidR="00473872" w:rsidRDefault="00473872" w:rsidP="002D35B8">
      <w:pPr>
        <w:pStyle w:val="Tytu"/>
        <w:rPr>
          <w:rFonts w:asciiTheme="majorHAnsi" w:hAnsiTheme="majorHAnsi"/>
          <w:sz w:val="20"/>
          <w:szCs w:val="20"/>
          <w:lang w:val="pl-PL"/>
        </w:rPr>
      </w:pPr>
    </w:p>
    <w:p w:rsidR="00182882" w:rsidRDefault="00182882" w:rsidP="00182882"/>
    <w:p w:rsidR="00182882" w:rsidRDefault="00182882" w:rsidP="00182882"/>
    <w:p w:rsidR="00182882" w:rsidRPr="00182882" w:rsidRDefault="00182882" w:rsidP="00182882"/>
    <w:p w:rsidR="000746F1" w:rsidRPr="002D667D" w:rsidRDefault="000746F1" w:rsidP="002D35B8">
      <w:pPr>
        <w:pStyle w:val="Tytu"/>
        <w:rPr>
          <w:rFonts w:eastAsia="Calibri"/>
          <w:lang w:val="pl-PL"/>
        </w:rPr>
      </w:pPr>
      <w:bookmarkStart w:id="1" w:name="_Toc518642870"/>
      <w:r w:rsidRPr="000746F1">
        <w:rPr>
          <w:rFonts w:eastAsiaTheme="minorHAnsi"/>
        </w:rPr>
        <w:lastRenderedPageBreak/>
        <w:t>STRESZCZENIE</w:t>
      </w:r>
      <w:bookmarkEnd w:id="1"/>
    </w:p>
    <w:p w:rsidR="002D667D" w:rsidRDefault="002D667D" w:rsidP="002D667D">
      <w:pPr>
        <w:spacing w:after="0" w:line="288" w:lineRule="auto"/>
        <w:ind w:left="567"/>
        <w:contextualSpacing/>
        <w:rPr>
          <w:rFonts w:ascii="Times New Roman" w:hAnsi="Times New Roman"/>
          <w:b/>
          <w:sz w:val="28"/>
          <w:szCs w:val="28"/>
        </w:rPr>
      </w:pPr>
    </w:p>
    <w:p w:rsidR="002D667D" w:rsidRPr="006403BA" w:rsidRDefault="002D667D" w:rsidP="002D667D">
      <w:pPr>
        <w:spacing w:after="0" w:line="288" w:lineRule="auto"/>
        <w:jc w:val="both"/>
        <w:rPr>
          <w:rFonts w:ascii="Times New Roman" w:hAnsi="Times New Roman"/>
          <w:sz w:val="28"/>
          <w:szCs w:val="28"/>
        </w:rPr>
      </w:pPr>
      <w:r w:rsidRPr="006403BA">
        <w:rPr>
          <w:rFonts w:ascii="Times New Roman" w:hAnsi="Times New Roman"/>
          <w:sz w:val="28"/>
          <w:szCs w:val="28"/>
        </w:rPr>
        <w:t>Problemem społecznym do rozwiązania z zastosowaniem instrumentu obligacji społecznych jest długotrwałe bezrobocie połączone z nadmiernymi obciążeniami budżetów publicznych kosztami wsparcia świadczonego w ramach działań</w:t>
      </w:r>
      <w:r w:rsidR="0005342A">
        <w:rPr>
          <w:rFonts w:ascii="Times New Roman" w:hAnsi="Times New Roman"/>
          <w:sz w:val="28"/>
          <w:szCs w:val="28"/>
        </w:rPr>
        <w:t xml:space="preserve"> pomocy</w:t>
      </w:r>
      <w:r w:rsidRPr="006403BA">
        <w:rPr>
          <w:rFonts w:ascii="Times New Roman" w:hAnsi="Times New Roman"/>
          <w:sz w:val="28"/>
          <w:szCs w:val="28"/>
        </w:rPr>
        <w:t xml:space="preserve"> społecznej i brak adekwatnych instrumentów wsparcia dotykających powiaty </w:t>
      </w:r>
      <w:r w:rsidR="0041615E">
        <w:rPr>
          <w:rFonts w:ascii="Times New Roman" w:hAnsi="Times New Roman"/>
          <w:sz w:val="28"/>
          <w:szCs w:val="28"/>
        </w:rPr>
        <w:br/>
      </w:r>
      <w:r w:rsidRPr="006403BA">
        <w:rPr>
          <w:rFonts w:ascii="Times New Roman" w:hAnsi="Times New Roman"/>
          <w:sz w:val="28"/>
          <w:szCs w:val="28"/>
        </w:rPr>
        <w:t>i gminy o peryferyjnym położeniu, obarczonych dodatkowo dysfunkcją transportu publicznego oraz brakiem dostępności do ofert pracy na ich terenie.</w:t>
      </w:r>
    </w:p>
    <w:p w:rsidR="002D667D" w:rsidRPr="006403BA" w:rsidRDefault="002D667D" w:rsidP="002D667D">
      <w:pPr>
        <w:spacing w:after="0" w:line="288" w:lineRule="auto"/>
        <w:jc w:val="both"/>
        <w:rPr>
          <w:rFonts w:ascii="Times New Roman" w:hAnsi="Times New Roman"/>
          <w:sz w:val="28"/>
          <w:szCs w:val="28"/>
        </w:rPr>
      </w:pPr>
    </w:p>
    <w:p w:rsidR="002D667D" w:rsidRPr="006403BA" w:rsidRDefault="002D667D" w:rsidP="002D667D">
      <w:pPr>
        <w:spacing w:after="0" w:line="288" w:lineRule="auto"/>
        <w:jc w:val="both"/>
        <w:rPr>
          <w:rFonts w:ascii="Times New Roman" w:hAnsi="Times New Roman"/>
          <w:sz w:val="28"/>
          <w:szCs w:val="28"/>
        </w:rPr>
      </w:pPr>
      <w:r w:rsidRPr="006403BA">
        <w:rPr>
          <w:rFonts w:ascii="Times New Roman" w:hAnsi="Times New Roman"/>
          <w:sz w:val="28"/>
          <w:szCs w:val="28"/>
        </w:rPr>
        <w:t>Działania</w:t>
      </w:r>
      <w:r w:rsidR="0005342A">
        <w:rPr>
          <w:rFonts w:ascii="Times New Roman" w:hAnsi="Times New Roman"/>
          <w:sz w:val="28"/>
          <w:szCs w:val="28"/>
        </w:rPr>
        <w:t xml:space="preserve"> proponowanego</w:t>
      </w:r>
      <w:r>
        <w:rPr>
          <w:rFonts w:ascii="Times New Roman" w:hAnsi="Times New Roman"/>
          <w:sz w:val="28"/>
          <w:szCs w:val="28"/>
        </w:rPr>
        <w:t xml:space="preserve"> Modelu</w:t>
      </w:r>
      <w:r w:rsidRPr="006403BA">
        <w:rPr>
          <w:rFonts w:ascii="Times New Roman" w:hAnsi="Times New Roman"/>
          <w:sz w:val="28"/>
          <w:szCs w:val="28"/>
        </w:rPr>
        <w:t xml:space="preserve"> są adresowane do osób długotrwale bezrobotnych zarejestrowanych we właściwym dla nich PUP jako osoby bezrobotne, przede wszystkim z ustalonym III profilem pomocy, zamieszkałych </w:t>
      </w:r>
      <w:r w:rsidR="0005342A">
        <w:rPr>
          <w:rFonts w:ascii="Times New Roman" w:hAnsi="Times New Roman"/>
          <w:sz w:val="28"/>
          <w:szCs w:val="28"/>
        </w:rPr>
        <w:br/>
      </w:r>
      <w:r w:rsidRPr="006403BA">
        <w:rPr>
          <w:rFonts w:ascii="Times New Roman" w:hAnsi="Times New Roman"/>
          <w:sz w:val="28"/>
          <w:szCs w:val="28"/>
        </w:rPr>
        <w:t>w obszarach peryferyjnych Dolnego Śląska – w miejscowościach o słabej lub nieistniejącej komunikacji publicznej i niskim lub żadnym zapotrzebowaniu na pracę, korzystających ze wsparcia świadczonego przez ośrodki pomocy społecznej.</w:t>
      </w:r>
    </w:p>
    <w:p w:rsidR="002D667D" w:rsidRPr="006403BA" w:rsidRDefault="002D667D" w:rsidP="002D667D">
      <w:pPr>
        <w:spacing w:after="0" w:line="288" w:lineRule="auto"/>
        <w:jc w:val="both"/>
        <w:rPr>
          <w:rFonts w:ascii="Times New Roman" w:hAnsi="Times New Roman"/>
          <w:sz w:val="28"/>
          <w:szCs w:val="28"/>
        </w:rPr>
      </w:pPr>
    </w:p>
    <w:p w:rsidR="0005342A" w:rsidRDefault="002D667D" w:rsidP="002D667D">
      <w:pPr>
        <w:spacing w:after="0" w:line="288" w:lineRule="auto"/>
        <w:jc w:val="both"/>
        <w:rPr>
          <w:rFonts w:ascii="Times New Roman" w:hAnsi="Times New Roman"/>
          <w:sz w:val="28"/>
          <w:szCs w:val="28"/>
        </w:rPr>
      </w:pPr>
      <w:r w:rsidRPr="00797610">
        <w:rPr>
          <w:rFonts w:ascii="Times New Roman" w:hAnsi="Times New Roman"/>
          <w:b/>
          <w:sz w:val="28"/>
          <w:szCs w:val="28"/>
        </w:rPr>
        <w:t>Cel</w:t>
      </w:r>
      <w:r w:rsidR="0005342A" w:rsidRPr="00797610">
        <w:rPr>
          <w:rFonts w:ascii="Times New Roman" w:hAnsi="Times New Roman"/>
          <w:b/>
          <w:sz w:val="28"/>
          <w:szCs w:val="28"/>
        </w:rPr>
        <w:t>e</w:t>
      </w:r>
      <w:r w:rsidR="0005342A">
        <w:rPr>
          <w:rFonts w:ascii="Times New Roman" w:hAnsi="Times New Roman"/>
          <w:sz w:val="28"/>
          <w:szCs w:val="28"/>
        </w:rPr>
        <w:t>:</w:t>
      </w:r>
    </w:p>
    <w:p w:rsidR="002D667D" w:rsidRDefault="002D667D" w:rsidP="0005342A">
      <w:pPr>
        <w:pStyle w:val="Akapitzlist"/>
        <w:numPr>
          <w:ilvl w:val="0"/>
          <w:numId w:val="115"/>
        </w:numPr>
        <w:spacing w:after="0" w:line="288" w:lineRule="auto"/>
        <w:ind w:left="567" w:hanging="283"/>
        <w:jc w:val="both"/>
        <w:rPr>
          <w:rFonts w:ascii="Times New Roman" w:hAnsi="Times New Roman"/>
          <w:sz w:val="28"/>
          <w:szCs w:val="28"/>
        </w:rPr>
      </w:pPr>
      <w:r w:rsidRPr="0005342A">
        <w:rPr>
          <w:rFonts w:ascii="Times New Roman" w:hAnsi="Times New Roman"/>
          <w:sz w:val="28"/>
          <w:szCs w:val="28"/>
        </w:rPr>
        <w:t>doprowadzenie określonej części grupy Odbiorców Wsparcia do trwałego zatrudnienia przy zastoso</w:t>
      </w:r>
      <w:r w:rsidR="00797610">
        <w:rPr>
          <w:rFonts w:ascii="Times New Roman" w:hAnsi="Times New Roman"/>
          <w:sz w:val="28"/>
          <w:szCs w:val="28"/>
        </w:rPr>
        <w:t xml:space="preserve">waniu indywidualnie dopasowanych narzędzi </w:t>
      </w:r>
      <w:r w:rsidR="00AC0B77">
        <w:rPr>
          <w:rFonts w:ascii="Times New Roman" w:hAnsi="Times New Roman"/>
          <w:sz w:val="28"/>
          <w:szCs w:val="28"/>
        </w:rPr>
        <w:br/>
      </w:r>
      <w:r w:rsidR="00797610">
        <w:rPr>
          <w:rFonts w:ascii="Times New Roman" w:hAnsi="Times New Roman"/>
          <w:sz w:val="28"/>
          <w:szCs w:val="28"/>
        </w:rPr>
        <w:t>i instrumentów wspierających</w:t>
      </w:r>
      <w:r w:rsidR="0005342A">
        <w:rPr>
          <w:rFonts w:ascii="Times New Roman" w:hAnsi="Times New Roman"/>
          <w:sz w:val="28"/>
          <w:szCs w:val="28"/>
        </w:rPr>
        <w:t>;</w:t>
      </w:r>
    </w:p>
    <w:p w:rsidR="0005342A" w:rsidRDefault="0005342A" w:rsidP="0005342A">
      <w:pPr>
        <w:pStyle w:val="Akapitzlist"/>
        <w:numPr>
          <w:ilvl w:val="0"/>
          <w:numId w:val="115"/>
        </w:numPr>
        <w:spacing w:after="0" w:line="288" w:lineRule="auto"/>
        <w:ind w:left="567" w:hanging="283"/>
        <w:jc w:val="both"/>
        <w:rPr>
          <w:rFonts w:ascii="Times New Roman" w:hAnsi="Times New Roman"/>
          <w:sz w:val="28"/>
          <w:szCs w:val="28"/>
        </w:rPr>
      </w:pPr>
      <w:r>
        <w:rPr>
          <w:rFonts w:ascii="Times New Roman" w:hAnsi="Times New Roman"/>
          <w:sz w:val="28"/>
          <w:szCs w:val="28"/>
        </w:rPr>
        <w:t>zmiana sytuacji życiowej i społecznej Odbiorców Wsparcia;</w:t>
      </w:r>
    </w:p>
    <w:p w:rsidR="0005342A" w:rsidRDefault="002D667D" w:rsidP="0005342A">
      <w:pPr>
        <w:pStyle w:val="Akapitzlist"/>
        <w:numPr>
          <w:ilvl w:val="0"/>
          <w:numId w:val="115"/>
        </w:numPr>
        <w:spacing w:after="0" w:line="288" w:lineRule="auto"/>
        <w:ind w:left="567" w:hanging="283"/>
        <w:jc w:val="both"/>
        <w:rPr>
          <w:rFonts w:ascii="Times New Roman" w:hAnsi="Times New Roman"/>
          <w:sz w:val="28"/>
          <w:szCs w:val="28"/>
        </w:rPr>
      </w:pPr>
      <w:r w:rsidRPr="0005342A">
        <w:rPr>
          <w:rFonts w:ascii="Times New Roman" w:hAnsi="Times New Roman"/>
          <w:sz w:val="28"/>
          <w:szCs w:val="28"/>
        </w:rPr>
        <w:t>zmniejszenie wolumenu wydatków ponoszonych przez gminy na zaspokojenie potrzeb związanych z realizacją zadań w zakresie pomocy społecznej na rzecz Odbiorców Wsparcia lub zmniejszenie tempa ich wzrostu;</w:t>
      </w:r>
    </w:p>
    <w:p w:rsidR="0005342A" w:rsidRDefault="002D667D" w:rsidP="0005342A">
      <w:pPr>
        <w:pStyle w:val="Akapitzlist"/>
        <w:numPr>
          <w:ilvl w:val="0"/>
          <w:numId w:val="115"/>
        </w:numPr>
        <w:spacing w:after="0" w:line="288" w:lineRule="auto"/>
        <w:ind w:left="567" w:hanging="283"/>
        <w:jc w:val="both"/>
        <w:rPr>
          <w:rFonts w:ascii="Times New Roman" w:hAnsi="Times New Roman"/>
          <w:sz w:val="28"/>
          <w:szCs w:val="28"/>
        </w:rPr>
      </w:pPr>
      <w:r w:rsidRPr="0005342A">
        <w:rPr>
          <w:rFonts w:ascii="Times New Roman" w:hAnsi="Times New Roman"/>
          <w:sz w:val="28"/>
          <w:szCs w:val="28"/>
        </w:rPr>
        <w:t>uzyskanie przez gminę dodatkowego dochodu budżetowego będącego skutkiem podjęcia zatrudnienia przez danego Odbiorcę Wsparcia;</w:t>
      </w:r>
    </w:p>
    <w:p w:rsidR="002D667D" w:rsidRPr="0005342A" w:rsidRDefault="002D667D" w:rsidP="0005342A">
      <w:pPr>
        <w:pStyle w:val="Akapitzlist"/>
        <w:numPr>
          <w:ilvl w:val="0"/>
          <w:numId w:val="115"/>
        </w:numPr>
        <w:spacing w:after="0" w:line="288" w:lineRule="auto"/>
        <w:ind w:left="567" w:hanging="283"/>
        <w:jc w:val="both"/>
        <w:rPr>
          <w:rFonts w:ascii="Times New Roman" w:hAnsi="Times New Roman"/>
          <w:sz w:val="28"/>
          <w:szCs w:val="28"/>
        </w:rPr>
      </w:pPr>
      <w:r w:rsidRPr="0005342A">
        <w:rPr>
          <w:rFonts w:ascii="Times New Roman" w:hAnsi="Times New Roman"/>
          <w:sz w:val="28"/>
          <w:szCs w:val="28"/>
        </w:rPr>
        <w:t>uzyskanie przez budżet państwa i publiczne fundusze celowe dodatkowych dochodów i wpływów będących skutkiem podjęcia zatrudnienia przez danego Odbior</w:t>
      </w:r>
      <w:r w:rsidR="0005342A">
        <w:rPr>
          <w:rFonts w:ascii="Times New Roman" w:hAnsi="Times New Roman"/>
          <w:sz w:val="28"/>
          <w:szCs w:val="28"/>
        </w:rPr>
        <w:t>cę Wsparcia.</w:t>
      </w:r>
    </w:p>
    <w:p w:rsidR="002D667D" w:rsidRPr="006403BA" w:rsidRDefault="002D667D" w:rsidP="002D667D">
      <w:pPr>
        <w:spacing w:after="0" w:line="288" w:lineRule="auto"/>
        <w:ind w:left="720"/>
        <w:contextualSpacing/>
        <w:jc w:val="both"/>
        <w:rPr>
          <w:rFonts w:ascii="Times New Roman" w:hAnsi="Times New Roman"/>
          <w:sz w:val="28"/>
          <w:szCs w:val="28"/>
        </w:rPr>
      </w:pPr>
    </w:p>
    <w:p w:rsidR="002D667D" w:rsidRDefault="002D667D" w:rsidP="002D667D">
      <w:pPr>
        <w:spacing w:after="0" w:line="288" w:lineRule="auto"/>
        <w:jc w:val="both"/>
        <w:rPr>
          <w:rFonts w:ascii="Times New Roman" w:hAnsi="Times New Roman"/>
          <w:sz w:val="28"/>
          <w:szCs w:val="28"/>
        </w:rPr>
      </w:pPr>
    </w:p>
    <w:p w:rsidR="00797610" w:rsidRDefault="00797610" w:rsidP="002D667D">
      <w:pPr>
        <w:spacing w:after="0" w:line="288" w:lineRule="auto"/>
        <w:jc w:val="both"/>
        <w:rPr>
          <w:rFonts w:ascii="Times New Roman" w:hAnsi="Times New Roman"/>
          <w:sz w:val="28"/>
          <w:szCs w:val="28"/>
        </w:rPr>
      </w:pPr>
    </w:p>
    <w:p w:rsidR="00857199" w:rsidRDefault="00857199" w:rsidP="002D667D">
      <w:pPr>
        <w:spacing w:after="0" w:line="288" w:lineRule="auto"/>
        <w:jc w:val="both"/>
        <w:rPr>
          <w:rFonts w:ascii="Times New Roman" w:hAnsi="Times New Roman"/>
          <w:sz w:val="28"/>
          <w:szCs w:val="28"/>
        </w:rPr>
      </w:pPr>
    </w:p>
    <w:p w:rsidR="00857199" w:rsidRDefault="00857199" w:rsidP="002D667D">
      <w:pPr>
        <w:spacing w:after="0" w:line="288" w:lineRule="auto"/>
        <w:jc w:val="both"/>
        <w:rPr>
          <w:rFonts w:ascii="Times New Roman" w:hAnsi="Times New Roman"/>
          <w:sz w:val="28"/>
          <w:szCs w:val="28"/>
        </w:rPr>
      </w:pPr>
    </w:p>
    <w:p w:rsidR="00857199" w:rsidRDefault="00857199" w:rsidP="002D667D">
      <w:pPr>
        <w:spacing w:after="0" w:line="288" w:lineRule="auto"/>
        <w:jc w:val="both"/>
        <w:rPr>
          <w:rFonts w:ascii="Times New Roman" w:hAnsi="Times New Roman"/>
          <w:sz w:val="28"/>
          <w:szCs w:val="28"/>
        </w:rPr>
      </w:pPr>
    </w:p>
    <w:p w:rsidR="00797610" w:rsidRDefault="00797610" w:rsidP="002D667D">
      <w:pPr>
        <w:spacing w:after="0" w:line="288" w:lineRule="auto"/>
        <w:jc w:val="both"/>
        <w:rPr>
          <w:rFonts w:ascii="Times New Roman" w:hAnsi="Times New Roman"/>
          <w:sz w:val="28"/>
          <w:szCs w:val="28"/>
        </w:rPr>
      </w:pPr>
    </w:p>
    <w:p w:rsidR="002D667D" w:rsidRPr="006403BA" w:rsidRDefault="0005342A" w:rsidP="002D667D">
      <w:pPr>
        <w:spacing w:after="0" w:line="288" w:lineRule="auto"/>
        <w:jc w:val="both"/>
        <w:rPr>
          <w:rFonts w:ascii="Times New Roman" w:hAnsi="Times New Roman"/>
          <w:sz w:val="28"/>
          <w:szCs w:val="28"/>
        </w:rPr>
      </w:pPr>
      <w:r>
        <w:rPr>
          <w:rFonts w:ascii="Times New Roman" w:hAnsi="Times New Roman"/>
          <w:sz w:val="28"/>
          <w:szCs w:val="28"/>
        </w:rPr>
        <w:lastRenderedPageBreak/>
        <w:t>P</w:t>
      </w:r>
      <w:r w:rsidR="002D667D" w:rsidRPr="006403BA">
        <w:rPr>
          <w:rFonts w:ascii="Times New Roman" w:hAnsi="Times New Roman"/>
          <w:sz w:val="28"/>
          <w:szCs w:val="28"/>
        </w:rPr>
        <w:t>rzyjęta w</w:t>
      </w:r>
      <w:r>
        <w:rPr>
          <w:rFonts w:ascii="Times New Roman" w:hAnsi="Times New Roman"/>
          <w:sz w:val="28"/>
          <w:szCs w:val="28"/>
        </w:rPr>
        <w:t xml:space="preserve"> </w:t>
      </w:r>
      <w:r w:rsidR="002D667D" w:rsidRPr="006403BA">
        <w:rPr>
          <w:rFonts w:ascii="Times New Roman" w:hAnsi="Times New Roman"/>
          <w:sz w:val="28"/>
          <w:szCs w:val="28"/>
        </w:rPr>
        <w:t>Modelu integracja osób długotrwale bezrobotnych na rynku pracy</w:t>
      </w:r>
      <w:r w:rsidR="002D35B8">
        <w:rPr>
          <w:rFonts w:ascii="Times New Roman" w:hAnsi="Times New Roman"/>
          <w:sz w:val="28"/>
          <w:szCs w:val="28"/>
        </w:rPr>
        <w:t xml:space="preserve"> będzie</w:t>
      </w:r>
      <w:r w:rsidR="002D667D" w:rsidRPr="006403BA">
        <w:rPr>
          <w:rFonts w:ascii="Times New Roman" w:hAnsi="Times New Roman"/>
          <w:sz w:val="28"/>
          <w:szCs w:val="28"/>
        </w:rPr>
        <w:t xml:space="preserve"> przebiegać zgodnie z następującym schematem:</w:t>
      </w:r>
    </w:p>
    <w:p w:rsidR="002D667D" w:rsidRPr="006403BA" w:rsidRDefault="002D667D" w:rsidP="002D667D">
      <w:pPr>
        <w:spacing w:after="0" w:line="288" w:lineRule="auto"/>
        <w:jc w:val="both"/>
        <w:rPr>
          <w:rFonts w:ascii="Times New Roman" w:hAnsi="Times New Roman"/>
          <w:sz w:val="28"/>
          <w:szCs w:val="28"/>
        </w:rPr>
      </w:pPr>
    </w:p>
    <w:p w:rsidR="002D667D" w:rsidRPr="006403BA" w:rsidRDefault="002D667D" w:rsidP="00882079">
      <w:pPr>
        <w:pStyle w:val="Akapitzlist"/>
        <w:numPr>
          <w:ilvl w:val="0"/>
          <w:numId w:val="226"/>
        </w:numPr>
        <w:spacing w:after="0" w:line="288" w:lineRule="auto"/>
        <w:jc w:val="center"/>
        <w:rPr>
          <w:rFonts w:ascii="Times New Roman" w:hAnsi="Times New Roman"/>
          <w:sz w:val="28"/>
          <w:szCs w:val="28"/>
        </w:rPr>
      </w:pPr>
      <w:r>
        <w:rPr>
          <w:noProof/>
          <w:lang w:eastAsia="pl-PL"/>
        </w:rPr>
        <mc:AlternateContent>
          <mc:Choice Requires="wps">
            <w:drawing>
              <wp:anchor distT="0" distB="0" distL="114300" distR="114300" simplePos="0" relativeHeight="252307456" behindDoc="0" locked="0" layoutInCell="1" allowOverlap="1" wp14:anchorId="2DEE4BFB" wp14:editId="29E5B4C0">
                <wp:simplePos x="0" y="0"/>
                <wp:positionH relativeFrom="column">
                  <wp:posOffset>2907030</wp:posOffset>
                </wp:positionH>
                <wp:positionV relativeFrom="paragraph">
                  <wp:posOffset>217805</wp:posOffset>
                </wp:positionV>
                <wp:extent cx="219075" cy="476250"/>
                <wp:effectExtent l="19050" t="0" r="28575" b="38100"/>
                <wp:wrapNone/>
                <wp:docPr id="1030" name="Strzałka w dół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476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030" o:spid="_x0000_s1026" type="#_x0000_t67" style="position:absolute;margin-left:228.9pt;margin-top:17.15pt;width:17.25pt;height:3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" adj="16632" fillcolor="#4f81bd" strokecolor="#385d8a" strokeweight="2pt">
                <v:path arrowok="t"/>
              </v:shape>
            </w:pict>
          </mc:Fallback>
        </mc:AlternateContent>
      </w:r>
      <w:r w:rsidRPr="006403BA">
        <w:rPr>
          <w:rFonts w:ascii="Times New Roman" w:hAnsi="Times New Roman"/>
          <w:sz w:val="28"/>
          <w:szCs w:val="28"/>
        </w:rPr>
        <w:t>re</w:t>
      </w:r>
      <w:r w:rsidR="0005342A">
        <w:rPr>
          <w:rFonts w:ascii="Times New Roman" w:hAnsi="Times New Roman"/>
          <w:sz w:val="28"/>
          <w:szCs w:val="28"/>
        </w:rPr>
        <w:t>krutacja Odbiorców Wsparcia</w:t>
      </w:r>
    </w:p>
    <w:p w:rsidR="002D667D" w:rsidRPr="006403BA" w:rsidRDefault="002D667D" w:rsidP="002D667D">
      <w:pPr>
        <w:pStyle w:val="Akapitzlist"/>
        <w:spacing w:after="0" w:line="288" w:lineRule="auto"/>
        <w:ind w:left="765"/>
        <w:rPr>
          <w:rFonts w:ascii="Times New Roman" w:hAnsi="Times New Roman"/>
          <w:sz w:val="28"/>
          <w:szCs w:val="28"/>
        </w:rPr>
      </w:pPr>
    </w:p>
    <w:p w:rsidR="002D667D" w:rsidRPr="006403BA" w:rsidRDefault="002D667D" w:rsidP="002D667D">
      <w:pPr>
        <w:pStyle w:val="Akapitzlist"/>
        <w:spacing w:after="0" w:line="288" w:lineRule="auto"/>
        <w:ind w:left="765"/>
        <w:rPr>
          <w:rFonts w:ascii="Times New Roman" w:hAnsi="Times New Roman"/>
          <w:sz w:val="28"/>
          <w:szCs w:val="28"/>
        </w:rPr>
      </w:pPr>
    </w:p>
    <w:p w:rsidR="002D667D" w:rsidRPr="006403BA" w:rsidRDefault="002D667D" w:rsidP="00882079">
      <w:pPr>
        <w:pStyle w:val="Akapitzlist"/>
        <w:numPr>
          <w:ilvl w:val="0"/>
          <w:numId w:val="226"/>
        </w:numPr>
        <w:spacing w:after="0" w:line="288" w:lineRule="auto"/>
        <w:jc w:val="center"/>
        <w:rPr>
          <w:rFonts w:ascii="Times New Roman" w:hAnsi="Times New Roman"/>
          <w:sz w:val="28"/>
          <w:szCs w:val="28"/>
        </w:rPr>
      </w:pPr>
      <w:r w:rsidRPr="006403BA">
        <w:rPr>
          <w:rFonts w:ascii="Times New Roman" w:hAnsi="Times New Roman"/>
          <w:sz w:val="28"/>
          <w:szCs w:val="28"/>
        </w:rPr>
        <w:t>indywidualna ocena i indywidualne podejście</w:t>
      </w:r>
    </w:p>
    <w:p w:rsidR="002D667D" w:rsidRPr="006403BA" w:rsidRDefault="002D667D" w:rsidP="002D667D">
      <w:pPr>
        <w:pStyle w:val="Akapitzlist"/>
        <w:spacing w:after="0" w:line="288" w:lineRule="auto"/>
        <w:ind w:left="765"/>
        <w:rPr>
          <w:rFonts w:ascii="Times New Roman" w:hAnsi="Times New Roman"/>
          <w:sz w:val="28"/>
          <w:szCs w:val="28"/>
        </w:rPr>
      </w:pPr>
      <w:r>
        <w:rPr>
          <w:noProof/>
          <w:lang w:eastAsia="pl-PL"/>
        </w:rPr>
        <mc:AlternateContent>
          <mc:Choice Requires="wps">
            <w:drawing>
              <wp:anchor distT="0" distB="0" distL="114300" distR="114300" simplePos="0" relativeHeight="252308480" behindDoc="0" locked="0" layoutInCell="1" allowOverlap="1" wp14:anchorId="6C53F80C" wp14:editId="6C5FDD71">
                <wp:simplePos x="0" y="0"/>
                <wp:positionH relativeFrom="column">
                  <wp:posOffset>2906395</wp:posOffset>
                </wp:positionH>
                <wp:positionV relativeFrom="paragraph">
                  <wp:posOffset>17145</wp:posOffset>
                </wp:positionV>
                <wp:extent cx="219075" cy="476250"/>
                <wp:effectExtent l="19050" t="0" r="28575" b="38100"/>
                <wp:wrapNone/>
                <wp:docPr id="1028" name="Strzałka w dół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476250"/>
                        </a:xfrm>
                        <a:prstGeom prst="downArrow">
                          <a:avLst/>
                        </a:prstGeom>
                        <a:solidFill>
                          <a:srgbClr val="9BBB59">
                            <a:lumMod val="60000"/>
                            <a:lumOff val="40000"/>
                          </a:srgbClr>
                        </a:solid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trzałka w dół 1028" o:spid="_x0000_s1026" type="#_x0000_t67" style="position:absolute;margin-left:228.85pt;margin-top:1.35pt;width:17.25pt;height:3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" adj="16632" fillcolor="#c3d69b" strokecolor="#77933c" strokeweight="2pt">
                <v:path arrowok="t"/>
              </v:shape>
            </w:pict>
          </mc:Fallback>
        </mc:AlternateContent>
      </w:r>
    </w:p>
    <w:p w:rsidR="002D667D" w:rsidRPr="006403BA" w:rsidRDefault="002D667D" w:rsidP="002D667D">
      <w:pPr>
        <w:pStyle w:val="Akapitzlist"/>
        <w:spacing w:after="0" w:line="288" w:lineRule="auto"/>
        <w:ind w:left="765"/>
        <w:rPr>
          <w:rFonts w:ascii="Times New Roman" w:hAnsi="Times New Roman"/>
          <w:sz w:val="28"/>
          <w:szCs w:val="28"/>
        </w:rPr>
      </w:pPr>
    </w:p>
    <w:p w:rsidR="002D667D" w:rsidRPr="006403BA" w:rsidRDefault="002D667D" w:rsidP="002D667D">
      <w:pPr>
        <w:spacing w:after="0" w:line="288" w:lineRule="auto"/>
        <w:jc w:val="center"/>
        <w:rPr>
          <w:rFonts w:ascii="Times New Roman" w:hAnsi="Times New Roman"/>
          <w:sz w:val="28"/>
          <w:szCs w:val="28"/>
        </w:rPr>
      </w:pPr>
      <w:r w:rsidRPr="006403BA">
        <w:rPr>
          <w:rFonts w:ascii="Times New Roman" w:hAnsi="Times New Roman"/>
          <w:sz w:val="28"/>
          <w:szCs w:val="28"/>
        </w:rPr>
        <w:t>(3) integracj</w:t>
      </w:r>
      <w:r w:rsidR="0005342A">
        <w:rPr>
          <w:rFonts w:ascii="Times New Roman" w:hAnsi="Times New Roman"/>
          <w:sz w:val="28"/>
          <w:szCs w:val="28"/>
        </w:rPr>
        <w:t>a</w:t>
      </w:r>
      <w:r w:rsidRPr="006403BA">
        <w:rPr>
          <w:rFonts w:ascii="Times New Roman" w:hAnsi="Times New Roman"/>
          <w:sz w:val="28"/>
          <w:szCs w:val="28"/>
        </w:rPr>
        <w:t xml:space="preserve"> na rynku pracy.</w:t>
      </w:r>
    </w:p>
    <w:p w:rsidR="002D667D" w:rsidRPr="006403BA" w:rsidRDefault="002D667D" w:rsidP="002D667D">
      <w:pPr>
        <w:spacing w:after="0" w:line="288" w:lineRule="auto"/>
        <w:jc w:val="both"/>
        <w:rPr>
          <w:rFonts w:ascii="Times New Roman" w:hAnsi="Times New Roman"/>
          <w:sz w:val="28"/>
          <w:szCs w:val="28"/>
        </w:rPr>
      </w:pPr>
    </w:p>
    <w:p w:rsidR="002D667D" w:rsidRPr="006403BA" w:rsidRDefault="0005342A" w:rsidP="002D667D">
      <w:pPr>
        <w:spacing w:after="0" w:line="288" w:lineRule="auto"/>
        <w:jc w:val="both"/>
        <w:rPr>
          <w:rFonts w:ascii="Times New Roman" w:hAnsi="Times New Roman"/>
          <w:sz w:val="28"/>
          <w:szCs w:val="28"/>
        </w:rPr>
      </w:pPr>
      <w:r>
        <w:rPr>
          <w:rFonts w:ascii="Times New Roman" w:hAnsi="Times New Roman"/>
          <w:sz w:val="28"/>
          <w:szCs w:val="28"/>
        </w:rPr>
        <w:t>Z</w:t>
      </w:r>
      <w:r w:rsidR="002D667D" w:rsidRPr="006403BA">
        <w:rPr>
          <w:rFonts w:ascii="Times New Roman" w:hAnsi="Times New Roman"/>
          <w:sz w:val="28"/>
          <w:szCs w:val="28"/>
        </w:rPr>
        <w:t>aproponowano utworzenie Konsylium Społecznego, w którego składzie znajdą się m.in. przedstawiciele PUP, OPS oraz Liderów Lokalnych (np. sołtys, członkowie lokalnych organizacji non profit etc.). Konsylium, wspierane przez specjalistów (psycholog, terapeuta, doradca zawodowy) przeprowadzi m.in. proces zebrania informacji o potencjalnych Odbiorcach Wsparcia, proces rekrutacji oraz wskaże indywidualne potrzeby warunkujące skuteczność działań aktywizacyjnych. Informacje te będą ujęte w Metryczce Odbiorcy Wsparcia.</w:t>
      </w:r>
    </w:p>
    <w:p w:rsidR="002D667D" w:rsidRPr="006403BA" w:rsidRDefault="002D667D" w:rsidP="002D667D">
      <w:pPr>
        <w:spacing w:after="0" w:line="288" w:lineRule="auto"/>
        <w:jc w:val="both"/>
        <w:rPr>
          <w:rFonts w:ascii="Times New Roman" w:hAnsi="Times New Roman"/>
          <w:sz w:val="28"/>
          <w:szCs w:val="28"/>
        </w:rPr>
      </w:pPr>
    </w:p>
    <w:p w:rsidR="002D667D" w:rsidRPr="006403BA" w:rsidRDefault="002D667D" w:rsidP="002D667D">
      <w:pPr>
        <w:spacing w:after="0" w:line="288" w:lineRule="auto"/>
        <w:jc w:val="both"/>
        <w:rPr>
          <w:rFonts w:ascii="Times New Roman" w:hAnsi="Times New Roman"/>
          <w:sz w:val="28"/>
          <w:szCs w:val="28"/>
        </w:rPr>
      </w:pPr>
      <w:r w:rsidRPr="006403BA">
        <w:rPr>
          <w:rFonts w:ascii="Times New Roman" w:hAnsi="Times New Roman"/>
          <w:sz w:val="28"/>
          <w:szCs w:val="28"/>
        </w:rPr>
        <w:t xml:space="preserve">W proces </w:t>
      </w:r>
      <w:r w:rsidR="0005342A">
        <w:rPr>
          <w:rFonts w:ascii="Times New Roman" w:hAnsi="Times New Roman"/>
          <w:sz w:val="28"/>
          <w:szCs w:val="28"/>
        </w:rPr>
        <w:t>rekrutacji i aktywizacji</w:t>
      </w:r>
      <w:r w:rsidRPr="006403BA">
        <w:rPr>
          <w:rFonts w:ascii="Times New Roman" w:hAnsi="Times New Roman"/>
          <w:sz w:val="28"/>
          <w:szCs w:val="28"/>
        </w:rPr>
        <w:t xml:space="preserve"> zostanie włączony niepubliczny Dostawca Usług, którego zadaniem będzie zaproponowanie, na podstawie Metryczki i własnych szczegółowych ocen, indywidualnego sposobu pracy z Odbiorcą Wsparcia – Ścieżki Postępowania Aktywizacyjnego.</w:t>
      </w:r>
      <w:r w:rsidR="0005342A">
        <w:rPr>
          <w:rFonts w:ascii="Times New Roman" w:hAnsi="Times New Roman"/>
          <w:sz w:val="28"/>
          <w:szCs w:val="28"/>
        </w:rPr>
        <w:t xml:space="preserve"> </w:t>
      </w:r>
      <w:r w:rsidRPr="006403BA">
        <w:rPr>
          <w:rFonts w:ascii="Times New Roman" w:hAnsi="Times New Roman"/>
          <w:sz w:val="28"/>
          <w:szCs w:val="28"/>
        </w:rPr>
        <w:t>Ścieżka będzie stanowić część kontraktu socjalnego; jej realizacja będzie monitorowana przez ośrodek pomocy społecznej.</w:t>
      </w:r>
    </w:p>
    <w:p w:rsidR="00333D5D" w:rsidRDefault="00333D5D" w:rsidP="002D667D">
      <w:pPr>
        <w:spacing w:after="0" w:line="288" w:lineRule="auto"/>
        <w:jc w:val="both"/>
        <w:rPr>
          <w:rFonts w:ascii="Times New Roman" w:hAnsi="Times New Roman"/>
          <w:sz w:val="28"/>
          <w:szCs w:val="28"/>
        </w:rPr>
      </w:pPr>
    </w:p>
    <w:p w:rsidR="0005342A" w:rsidRDefault="0005342A" w:rsidP="002D667D">
      <w:pPr>
        <w:spacing w:after="0" w:line="288" w:lineRule="auto"/>
        <w:jc w:val="both"/>
        <w:rPr>
          <w:rFonts w:ascii="Times New Roman" w:hAnsi="Times New Roman"/>
          <w:sz w:val="28"/>
          <w:szCs w:val="28"/>
        </w:rPr>
      </w:pPr>
      <w:r>
        <w:rPr>
          <w:rFonts w:ascii="Times New Roman" w:hAnsi="Times New Roman"/>
          <w:sz w:val="28"/>
          <w:szCs w:val="28"/>
        </w:rPr>
        <w:t>Dla powyższych założeń modelowych zaproponowano rozwiązania wdrożeniowe (projekt testujący).</w:t>
      </w:r>
    </w:p>
    <w:p w:rsidR="00E56F7A" w:rsidRDefault="00E56F7A" w:rsidP="002D667D">
      <w:pPr>
        <w:spacing w:after="0" w:line="288" w:lineRule="auto"/>
        <w:jc w:val="both"/>
        <w:rPr>
          <w:rFonts w:ascii="Times New Roman" w:hAnsi="Times New Roman"/>
          <w:sz w:val="28"/>
          <w:szCs w:val="28"/>
        </w:rPr>
      </w:pPr>
    </w:p>
    <w:p w:rsidR="002D667D" w:rsidRPr="006403BA" w:rsidRDefault="002D667D" w:rsidP="002D667D">
      <w:pPr>
        <w:spacing w:after="0" w:line="288" w:lineRule="auto"/>
        <w:jc w:val="both"/>
        <w:rPr>
          <w:rFonts w:ascii="Times New Roman" w:hAnsi="Times New Roman"/>
          <w:sz w:val="28"/>
          <w:szCs w:val="28"/>
        </w:rPr>
        <w:sectPr w:rsidR="002D667D" w:rsidRPr="006403BA" w:rsidSect="00524524">
          <w:footerReference w:type="even" r:id="rId11"/>
          <w:footerReference w:type="default" r:id="rId12"/>
          <w:pgSz w:w="11906" w:h="16838"/>
          <w:pgMar w:top="680" w:right="567" w:bottom="1134" w:left="1985" w:header="708" w:footer="708" w:gutter="0"/>
          <w:cols w:space="708"/>
          <w:titlePg/>
          <w:docGrid w:linePitch="360"/>
        </w:sectPr>
      </w:pPr>
    </w:p>
    <w:p w:rsidR="00303248" w:rsidRPr="00F81FB9" w:rsidRDefault="00303248" w:rsidP="004D35D8">
      <w:pPr>
        <w:pStyle w:val="Tytu"/>
        <w:jc w:val="left"/>
      </w:pPr>
      <w:bookmarkStart w:id="2" w:name="_Toc507155946"/>
      <w:bookmarkStart w:id="3" w:name="_Toc518642871"/>
      <w:r w:rsidRPr="00E66A75">
        <w:rPr>
          <w:color w:val="0070C0"/>
        </w:rPr>
        <w:lastRenderedPageBreak/>
        <w:t>WYKAZ POJĘĆ I SKRÓTÓW</w:t>
      </w:r>
      <w:r w:rsidRPr="009139E7">
        <w:rPr>
          <w:color w:val="FFFFFF" w:themeColor="background1"/>
        </w:rPr>
        <w:t>.</w:t>
      </w:r>
      <w:bookmarkEnd w:id="2"/>
      <w:bookmarkEnd w:id="3"/>
    </w:p>
    <w:p w:rsidR="002C32F5" w:rsidRDefault="002C32F5" w:rsidP="00303248">
      <w:pPr>
        <w:spacing w:after="0" w:line="288" w:lineRule="auto"/>
        <w:jc w:val="both"/>
        <w:rPr>
          <w:rFonts w:ascii="Times New Roman" w:hAnsi="Times New Roman"/>
          <w:b/>
          <w:sz w:val="28"/>
        </w:rPr>
      </w:pPr>
    </w:p>
    <w:p w:rsidR="008E1B48" w:rsidRDefault="008E1B48" w:rsidP="00303248">
      <w:pPr>
        <w:spacing w:after="0" w:line="288" w:lineRule="auto"/>
        <w:jc w:val="both"/>
        <w:rPr>
          <w:rFonts w:ascii="Times New Roman" w:hAnsi="Times New Roman"/>
          <w:b/>
          <w:sz w:val="28"/>
        </w:rPr>
      </w:pPr>
      <w:r>
        <w:rPr>
          <w:rFonts w:ascii="Times New Roman" w:hAnsi="Times New Roman"/>
          <w:b/>
          <w:sz w:val="28"/>
        </w:rPr>
        <w:t xml:space="preserve">CAZ: </w:t>
      </w:r>
      <w:r w:rsidRPr="008E1B48">
        <w:rPr>
          <w:rFonts w:ascii="Times New Roman" w:hAnsi="Times New Roman"/>
          <w:sz w:val="28"/>
        </w:rPr>
        <w:t>centrum aktywizacji zawodowej.</w:t>
      </w:r>
    </w:p>
    <w:p w:rsidR="008E1B48" w:rsidRDefault="008E1B48" w:rsidP="00303248">
      <w:pPr>
        <w:spacing w:after="0" w:line="288" w:lineRule="auto"/>
        <w:jc w:val="both"/>
        <w:rPr>
          <w:rFonts w:ascii="Times New Roman" w:hAnsi="Times New Roman"/>
          <w:b/>
          <w:sz w:val="28"/>
        </w:rPr>
      </w:pPr>
    </w:p>
    <w:p w:rsidR="00303248" w:rsidRDefault="00303248" w:rsidP="00303248">
      <w:pPr>
        <w:spacing w:after="0" w:line="288" w:lineRule="auto"/>
        <w:jc w:val="both"/>
        <w:rPr>
          <w:rFonts w:ascii="Times New Roman" w:hAnsi="Times New Roman"/>
          <w:sz w:val="28"/>
        </w:rPr>
      </w:pPr>
      <w:r>
        <w:rPr>
          <w:rFonts w:ascii="Times New Roman" w:hAnsi="Times New Roman"/>
          <w:b/>
          <w:sz w:val="28"/>
        </w:rPr>
        <w:t xml:space="preserve">Celowy fundusz publiczny: </w:t>
      </w:r>
      <w:r w:rsidRPr="006F395D">
        <w:rPr>
          <w:rFonts w:ascii="Times New Roman" w:hAnsi="Times New Roman"/>
          <w:sz w:val="28"/>
        </w:rPr>
        <w:t>źródło finansowania</w:t>
      </w:r>
      <w:r>
        <w:rPr>
          <w:rFonts w:ascii="Times New Roman" w:hAnsi="Times New Roman"/>
          <w:sz w:val="28"/>
        </w:rPr>
        <w:t xml:space="preserve"> Projektów Obligacji Społecznych wskazane w przepisie wprowadzającym ten instrument finansowania działań społecznych w Polsce.</w:t>
      </w:r>
    </w:p>
    <w:p w:rsidR="008E1B48" w:rsidRDefault="008E1B48" w:rsidP="00303248">
      <w:pPr>
        <w:spacing w:after="0" w:line="288" w:lineRule="auto"/>
        <w:jc w:val="both"/>
        <w:rPr>
          <w:rFonts w:ascii="Times New Roman" w:hAnsi="Times New Roman"/>
          <w:sz w:val="28"/>
        </w:rPr>
      </w:pPr>
    </w:p>
    <w:p w:rsidR="008E1B48" w:rsidRPr="006F395D" w:rsidRDefault="008E1B48" w:rsidP="00303248">
      <w:pPr>
        <w:spacing w:after="0" w:line="288" w:lineRule="auto"/>
        <w:jc w:val="both"/>
        <w:rPr>
          <w:rFonts w:ascii="Times New Roman" w:hAnsi="Times New Roman"/>
          <w:sz w:val="28"/>
        </w:rPr>
      </w:pPr>
      <w:r w:rsidRPr="008E1B48">
        <w:rPr>
          <w:rFonts w:ascii="Times New Roman" w:hAnsi="Times New Roman"/>
          <w:b/>
          <w:sz w:val="28"/>
        </w:rPr>
        <w:t>CIS:</w:t>
      </w:r>
      <w:r>
        <w:rPr>
          <w:rFonts w:ascii="Times New Roman" w:hAnsi="Times New Roman"/>
          <w:sz w:val="28"/>
        </w:rPr>
        <w:t xml:space="preserve"> centrum integracji społecznej.</w:t>
      </w:r>
    </w:p>
    <w:p w:rsidR="00303248" w:rsidRDefault="00303248" w:rsidP="00303248">
      <w:pPr>
        <w:spacing w:after="0" w:line="288" w:lineRule="auto"/>
        <w:jc w:val="both"/>
        <w:rPr>
          <w:rFonts w:ascii="Times New Roman" w:hAnsi="Times New Roman"/>
          <w:b/>
          <w:sz w:val="28"/>
        </w:rPr>
      </w:pPr>
    </w:p>
    <w:p w:rsidR="00303248" w:rsidRPr="00F81FB9" w:rsidRDefault="00303248" w:rsidP="000746F1">
      <w:pPr>
        <w:spacing w:after="0" w:line="288" w:lineRule="auto"/>
        <w:jc w:val="both"/>
        <w:rPr>
          <w:rFonts w:ascii="Times New Roman" w:hAnsi="Times New Roman"/>
          <w:sz w:val="28"/>
        </w:rPr>
      </w:pPr>
      <w:r w:rsidRPr="00F81FB9">
        <w:rPr>
          <w:rFonts w:ascii="Times New Roman" w:hAnsi="Times New Roman"/>
          <w:b/>
          <w:sz w:val="28"/>
        </w:rPr>
        <w:t>D</w:t>
      </w:r>
      <w:r w:rsidRPr="00F81FB9">
        <w:rPr>
          <w:rFonts w:ascii="Times New Roman" w:hAnsi="Times New Roman"/>
          <w:b/>
        </w:rPr>
        <w:t>OL</w:t>
      </w:r>
      <w:r w:rsidRPr="00F81FB9">
        <w:rPr>
          <w:rFonts w:ascii="Times New Roman" w:hAnsi="Times New Roman"/>
          <w:b/>
          <w:sz w:val="28"/>
        </w:rPr>
        <w:t xml:space="preserve">OS: </w:t>
      </w:r>
      <w:r w:rsidR="004A126A">
        <w:rPr>
          <w:rFonts w:ascii="Times New Roman" w:hAnsi="Times New Roman"/>
          <w:sz w:val="28"/>
        </w:rPr>
        <w:t>p</w:t>
      </w:r>
      <w:r w:rsidRPr="00F81FB9">
        <w:rPr>
          <w:rFonts w:ascii="Times New Roman" w:hAnsi="Times New Roman"/>
          <w:sz w:val="28"/>
        </w:rPr>
        <w:t>rojekt zrealizowany w ramach Programu Operacyjnego Wiedza Edukacja Rozwój – Oś priorytetowa IV „Innowacje społeczne i współpraca ponadnarodowa”, Działanie 4.1 „Innowacje społeczne” w konkursie p.n. Ścieżka B - Obligacje społeczne PL w temacie „Obligacje społeczne jako narzędzie zwiększania efektywności świadczenia usług społecznych w obszarach wsparcia EFS” na podstawie umowy nr POWR.04.01.00-00-B001/16</w:t>
      </w:r>
      <w:r w:rsidRPr="005B6927">
        <w:rPr>
          <w:rFonts w:ascii="Times New Roman" w:hAnsi="Times New Roman"/>
          <w:sz w:val="28"/>
        </w:rPr>
        <w:t xml:space="preserve"> </w:t>
      </w:r>
      <w:r w:rsidRPr="00F81FB9">
        <w:rPr>
          <w:rFonts w:ascii="Times New Roman" w:hAnsi="Times New Roman"/>
          <w:sz w:val="28"/>
        </w:rPr>
        <w:t xml:space="preserve">z dnia 05.05.2017 r. </w:t>
      </w:r>
    </w:p>
    <w:p w:rsidR="00303248" w:rsidRPr="00F81FB9" w:rsidRDefault="00303248" w:rsidP="00303248">
      <w:pPr>
        <w:spacing w:after="0" w:line="288" w:lineRule="auto"/>
        <w:jc w:val="both"/>
        <w:rPr>
          <w:rFonts w:ascii="Times New Roman" w:hAnsi="Times New Roman"/>
          <w:b/>
          <w:sz w:val="28"/>
        </w:rPr>
      </w:pPr>
    </w:p>
    <w:p w:rsidR="00303248" w:rsidRDefault="00303248" w:rsidP="001E28B3">
      <w:pPr>
        <w:spacing w:after="0" w:line="288" w:lineRule="auto"/>
        <w:jc w:val="both"/>
        <w:rPr>
          <w:rFonts w:ascii="Times New Roman" w:hAnsi="Times New Roman"/>
          <w:sz w:val="28"/>
        </w:rPr>
      </w:pPr>
      <w:r w:rsidRPr="00F81FB9">
        <w:rPr>
          <w:rFonts w:ascii="Times New Roman" w:hAnsi="Times New Roman"/>
          <w:b/>
          <w:sz w:val="28"/>
        </w:rPr>
        <w:t xml:space="preserve">Dostawca Usług: </w:t>
      </w:r>
      <w:r w:rsidRPr="00910E6C">
        <w:rPr>
          <w:rFonts w:ascii="Times New Roman" w:hAnsi="Times New Roman"/>
          <w:sz w:val="28"/>
        </w:rPr>
        <w:t>podmiot niepubliczny lub ich gr</w:t>
      </w:r>
      <w:r w:rsidR="00E7493C">
        <w:rPr>
          <w:rFonts w:ascii="Times New Roman" w:hAnsi="Times New Roman"/>
          <w:sz w:val="28"/>
        </w:rPr>
        <w:t>upa/konsorcjum: przedsiębiorców lub</w:t>
      </w:r>
      <w:r w:rsidRPr="00910E6C">
        <w:rPr>
          <w:rFonts w:ascii="Times New Roman" w:hAnsi="Times New Roman"/>
          <w:sz w:val="28"/>
        </w:rPr>
        <w:t xml:space="preserve"> organizacji pozarządowych, dysponując</w:t>
      </w:r>
      <w:r w:rsidR="00E7493C">
        <w:rPr>
          <w:rFonts w:ascii="Times New Roman" w:hAnsi="Times New Roman"/>
          <w:sz w:val="28"/>
        </w:rPr>
        <w:t>y</w:t>
      </w:r>
      <w:r w:rsidRPr="00910E6C">
        <w:rPr>
          <w:rFonts w:ascii="Times New Roman" w:hAnsi="Times New Roman"/>
          <w:sz w:val="28"/>
        </w:rPr>
        <w:t xml:space="preserve"> doświadczeniem </w:t>
      </w:r>
      <w:r w:rsidR="00E7493C">
        <w:rPr>
          <w:rFonts w:ascii="Times New Roman" w:hAnsi="Times New Roman"/>
          <w:sz w:val="28"/>
        </w:rPr>
        <w:br/>
      </w:r>
      <w:r w:rsidRPr="00910E6C">
        <w:rPr>
          <w:rFonts w:ascii="Times New Roman" w:hAnsi="Times New Roman"/>
          <w:sz w:val="28"/>
        </w:rPr>
        <w:t xml:space="preserve">w </w:t>
      </w:r>
      <w:r w:rsidR="00E7493C">
        <w:rPr>
          <w:rFonts w:ascii="Times New Roman" w:hAnsi="Times New Roman"/>
          <w:sz w:val="28"/>
        </w:rPr>
        <w:t>z</w:t>
      </w:r>
      <w:r w:rsidRPr="00910E6C">
        <w:rPr>
          <w:rFonts w:ascii="Times New Roman" w:hAnsi="Times New Roman"/>
          <w:sz w:val="28"/>
        </w:rPr>
        <w:t xml:space="preserve">akresie </w:t>
      </w:r>
      <w:r>
        <w:rPr>
          <w:rFonts w:ascii="Times New Roman" w:hAnsi="Times New Roman"/>
          <w:sz w:val="28"/>
        </w:rPr>
        <w:t xml:space="preserve">rozwiązywania </w:t>
      </w:r>
      <w:r w:rsidR="001E28B3">
        <w:rPr>
          <w:rFonts w:ascii="Times New Roman" w:hAnsi="Times New Roman"/>
          <w:sz w:val="28"/>
        </w:rPr>
        <w:t xml:space="preserve">danego problemu społecznego – </w:t>
      </w:r>
      <w:r w:rsidR="001E28B3" w:rsidRPr="001E28B3">
        <w:rPr>
          <w:rFonts w:ascii="Times New Roman" w:hAnsi="Times New Roman"/>
          <w:sz w:val="28"/>
        </w:rPr>
        <w:t>posiadający</w:t>
      </w:r>
      <w:r w:rsidR="001E28B3">
        <w:rPr>
          <w:rFonts w:ascii="Times New Roman" w:hAnsi="Times New Roman"/>
          <w:sz w:val="28"/>
        </w:rPr>
        <w:t xml:space="preserve"> </w:t>
      </w:r>
      <w:r w:rsidR="001E28B3" w:rsidRPr="001E28B3">
        <w:rPr>
          <w:rFonts w:ascii="Times New Roman" w:hAnsi="Times New Roman"/>
          <w:sz w:val="28"/>
        </w:rPr>
        <w:t xml:space="preserve"> doświadczenie w pracy z osobami długotrwale bezrobotnymi, zagrożonymi wykluczeniem społecznym i korzystającymi ze wsparcia ze środków pomocy społecznej oraz posiadający doświadczenie w kojarzeniu potrzeb pracodawców </w:t>
      </w:r>
      <w:r w:rsidR="00442A92">
        <w:rPr>
          <w:rFonts w:ascii="Times New Roman" w:hAnsi="Times New Roman"/>
          <w:sz w:val="28"/>
        </w:rPr>
        <w:br/>
      </w:r>
      <w:r w:rsidR="001E28B3">
        <w:rPr>
          <w:rFonts w:ascii="Times New Roman" w:hAnsi="Times New Roman"/>
          <w:sz w:val="28"/>
        </w:rPr>
        <w:t>i osób poszukujących pracy, zaangażowany przez Zarządcę Obligacji, Inwestora lub Pośrednika.</w:t>
      </w:r>
    </w:p>
    <w:p w:rsidR="00040AC2" w:rsidRDefault="00040AC2" w:rsidP="001E28B3">
      <w:pPr>
        <w:spacing w:after="0" w:line="288" w:lineRule="auto"/>
        <w:jc w:val="both"/>
        <w:rPr>
          <w:rFonts w:ascii="Times New Roman" w:hAnsi="Times New Roman"/>
          <w:sz w:val="28"/>
        </w:rPr>
      </w:pPr>
    </w:p>
    <w:p w:rsidR="00132DBF" w:rsidRDefault="00132DBF" w:rsidP="00132DBF">
      <w:pPr>
        <w:spacing w:after="0" w:line="288" w:lineRule="auto"/>
        <w:jc w:val="both"/>
        <w:rPr>
          <w:rFonts w:ascii="Times New Roman" w:hAnsi="Times New Roman"/>
          <w:sz w:val="28"/>
        </w:rPr>
      </w:pPr>
      <w:r w:rsidRPr="00F81FB9">
        <w:rPr>
          <w:rFonts w:ascii="Times New Roman" w:hAnsi="Times New Roman"/>
          <w:b/>
          <w:sz w:val="28"/>
        </w:rPr>
        <w:t>Ewaluator</w:t>
      </w:r>
      <w:r w:rsidRPr="00F81FB9">
        <w:rPr>
          <w:rFonts w:ascii="Times New Roman" w:hAnsi="Times New Roman"/>
          <w:sz w:val="28"/>
        </w:rPr>
        <w:t xml:space="preserve">: podmiot </w:t>
      </w:r>
      <w:r w:rsidRPr="00560AEF">
        <w:rPr>
          <w:rFonts w:ascii="Times New Roman" w:hAnsi="Times New Roman"/>
          <w:sz w:val="28"/>
        </w:rPr>
        <w:t>zewnętrzny</w:t>
      </w:r>
      <w:r>
        <w:rPr>
          <w:rFonts w:ascii="Times New Roman" w:hAnsi="Times New Roman"/>
          <w:sz w:val="28"/>
        </w:rPr>
        <w:t xml:space="preserve"> zaangażowany</w:t>
      </w:r>
      <w:r w:rsidRPr="00F81FB9">
        <w:rPr>
          <w:rFonts w:ascii="Times New Roman" w:hAnsi="Times New Roman"/>
          <w:sz w:val="28"/>
        </w:rPr>
        <w:t xml:space="preserve"> przez Zarządcę Obligacji </w:t>
      </w:r>
      <w:r>
        <w:rPr>
          <w:rFonts w:ascii="Times New Roman" w:hAnsi="Times New Roman"/>
          <w:sz w:val="28"/>
        </w:rPr>
        <w:t xml:space="preserve">na podstawie umowy. Ewaluator musi </w:t>
      </w:r>
      <w:r w:rsidRPr="00F81FB9">
        <w:rPr>
          <w:rFonts w:ascii="Times New Roman" w:hAnsi="Times New Roman"/>
          <w:sz w:val="28"/>
        </w:rPr>
        <w:t>dyspon</w:t>
      </w:r>
      <w:r>
        <w:rPr>
          <w:rFonts w:ascii="Times New Roman" w:hAnsi="Times New Roman"/>
          <w:sz w:val="28"/>
        </w:rPr>
        <w:t>ować</w:t>
      </w:r>
      <w:r w:rsidRPr="00F81FB9">
        <w:rPr>
          <w:rFonts w:ascii="Times New Roman" w:hAnsi="Times New Roman"/>
          <w:sz w:val="28"/>
        </w:rPr>
        <w:t xml:space="preserve"> odpowiednimi kompetencjami niezbędnymi do realizacji działań związanych z badaniem postępów w realizacji Projektu Obligacji Społecznych</w:t>
      </w:r>
      <w:r>
        <w:rPr>
          <w:rFonts w:ascii="Times New Roman" w:hAnsi="Times New Roman"/>
          <w:sz w:val="28"/>
        </w:rPr>
        <w:t xml:space="preserve"> i jego końcową oceną. Szczegółowe zadania Ewaluatora zostaną ustalone przez Inwestora, Zespół Sterujący oraz Dostawcę Usług.</w:t>
      </w:r>
    </w:p>
    <w:p w:rsidR="00040AC2" w:rsidRPr="00560AEF" w:rsidRDefault="00040AC2" w:rsidP="00040AC2">
      <w:pPr>
        <w:spacing w:after="0"/>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Interesariusz Publiczny</w:t>
      </w:r>
      <w:r w:rsidRPr="00F81FB9">
        <w:rPr>
          <w:rFonts w:ascii="Times New Roman" w:hAnsi="Times New Roman"/>
          <w:sz w:val="28"/>
        </w:rPr>
        <w:t xml:space="preserve">, także </w:t>
      </w:r>
      <w:r w:rsidRPr="00F81FB9">
        <w:rPr>
          <w:rFonts w:ascii="Times New Roman" w:hAnsi="Times New Roman"/>
          <w:b/>
          <w:sz w:val="28"/>
        </w:rPr>
        <w:t>Publiczny Interesariusz Lokalny</w:t>
      </w:r>
      <w:r w:rsidRPr="00F81FB9">
        <w:rPr>
          <w:rFonts w:ascii="Times New Roman" w:hAnsi="Times New Roman"/>
          <w:sz w:val="28"/>
        </w:rPr>
        <w:t>: jednostka sektora finansów publicznych ustawowo zobowiązana do wspierania Odbiorców Wsparcia w określonym zakresie i na określonych warunkach.</w:t>
      </w:r>
    </w:p>
    <w:p w:rsidR="00303248" w:rsidRPr="00F81FB9" w:rsidRDefault="00303248" w:rsidP="00303248">
      <w:pPr>
        <w:spacing w:after="0" w:line="288" w:lineRule="auto"/>
        <w:jc w:val="both"/>
        <w:rPr>
          <w:rFonts w:ascii="Times New Roman" w:hAnsi="Times New Roman"/>
          <w:b/>
          <w:sz w:val="28"/>
        </w:rPr>
      </w:pP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lastRenderedPageBreak/>
        <w:t>Inwestor:</w:t>
      </w:r>
      <w:r w:rsidRPr="00F81FB9">
        <w:rPr>
          <w:rFonts w:ascii="Times New Roman" w:hAnsi="Times New Roman"/>
          <w:b/>
          <w:color w:val="FF0000"/>
          <w:sz w:val="28"/>
        </w:rPr>
        <w:t xml:space="preserve"> </w:t>
      </w:r>
      <w:r w:rsidRPr="00F81FB9">
        <w:rPr>
          <w:rFonts w:ascii="Times New Roman" w:hAnsi="Times New Roman"/>
          <w:sz w:val="28"/>
        </w:rPr>
        <w:t>dostawca niepublicznych środków finansowych, które będą zaangażowane w realizację działań z zastosowaniem instrumentu Obligacji Społecznych, udostępnione zgodnie z umową zawartą z Zarządcą Obligacji na określony czas i na określonych warunkach.</w:t>
      </w:r>
    </w:p>
    <w:p w:rsidR="00303248" w:rsidRPr="00F81FB9" w:rsidRDefault="00303248" w:rsidP="00303248">
      <w:pPr>
        <w:spacing w:after="0" w:line="288" w:lineRule="auto"/>
        <w:jc w:val="both"/>
        <w:rPr>
          <w:rFonts w:ascii="Times New Roman" w:hAnsi="Times New Roman"/>
          <w:sz w:val="28"/>
        </w:rPr>
      </w:pP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t>IOK</w:t>
      </w:r>
      <w:r w:rsidRPr="00F81FB9">
        <w:rPr>
          <w:rFonts w:ascii="Times New Roman" w:hAnsi="Times New Roman"/>
          <w:sz w:val="28"/>
        </w:rPr>
        <w:t>: Instytucja Organizująca Konkurs – Ministerstwo Inwestycji i Rozwoju (wcześniej: Ministerstwo Rozwoju); także: Ministerstwo.</w:t>
      </w:r>
    </w:p>
    <w:p w:rsidR="00132C00" w:rsidRDefault="00132C00" w:rsidP="00303248">
      <w:pPr>
        <w:spacing w:after="0" w:line="288" w:lineRule="auto"/>
        <w:jc w:val="both"/>
        <w:rPr>
          <w:rFonts w:ascii="Times New Roman" w:hAnsi="Times New Roman"/>
          <w:sz w:val="28"/>
        </w:rPr>
      </w:pPr>
    </w:p>
    <w:p w:rsidR="00132C00" w:rsidRDefault="00132C00" w:rsidP="00303248">
      <w:pPr>
        <w:spacing w:after="0" w:line="288" w:lineRule="auto"/>
        <w:jc w:val="both"/>
        <w:rPr>
          <w:rFonts w:ascii="Times New Roman" w:hAnsi="Times New Roman"/>
          <w:sz w:val="28"/>
        </w:rPr>
      </w:pPr>
      <w:r w:rsidRPr="00132C00">
        <w:rPr>
          <w:rFonts w:ascii="Times New Roman" w:hAnsi="Times New Roman"/>
          <w:b/>
          <w:sz w:val="28"/>
        </w:rPr>
        <w:t>IPS</w:t>
      </w:r>
      <w:r>
        <w:rPr>
          <w:rFonts w:ascii="Times New Roman" w:hAnsi="Times New Roman"/>
          <w:sz w:val="28"/>
        </w:rPr>
        <w:t>: instytucje pomocy społecznej.</w:t>
      </w:r>
    </w:p>
    <w:p w:rsidR="00303248"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IZ</w:t>
      </w:r>
      <w:r>
        <w:rPr>
          <w:rFonts w:ascii="Times New Roman" w:hAnsi="Times New Roman"/>
          <w:sz w:val="28"/>
        </w:rPr>
        <w:t>: Instytucja Zarządzająca P</w:t>
      </w:r>
      <w:r w:rsidRPr="00F81FB9">
        <w:rPr>
          <w:rFonts w:ascii="Times New Roman" w:hAnsi="Times New Roman"/>
          <w:sz w:val="28"/>
        </w:rPr>
        <w:t xml:space="preserve">rogramem </w:t>
      </w:r>
      <w:r>
        <w:rPr>
          <w:rFonts w:ascii="Times New Roman" w:hAnsi="Times New Roman"/>
          <w:sz w:val="28"/>
        </w:rPr>
        <w:t>Operacyjnym Wiedza Edukacja Rozwój współ</w:t>
      </w:r>
      <w:r w:rsidRPr="00F81FB9">
        <w:rPr>
          <w:rFonts w:ascii="Times New Roman" w:hAnsi="Times New Roman"/>
          <w:sz w:val="28"/>
        </w:rPr>
        <w:t>finansowanym z EFS – Ministerstwo Inwestycji i Rozwoju (wcześniej: Ministerstwo Rozwoju); także: Ministerstwo.</w:t>
      </w:r>
    </w:p>
    <w:p w:rsidR="00303248" w:rsidRPr="00F81FB9" w:rsidRDefault="00303248" w:rsidP="00303248">
      <w:pPr>
        <w:spacing w:after="0" w:line="288" w:lineRule="auto"/>
        <w:jc w:val="both"/>
        <w:rPr>
          <w:rFonts w:ascii="Times New Roman" w:hAnsi="Times New Roman"/>
          <w:b/>
          <w:color w:val="FF0000"/>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Kamienie Milowe:</w:t>
      </w:r>
      <w:r w:rsidRPr="00F81FB9">
        <w:rPr>
          <w:rFonts w:ascii="Times New Roman" w:hAnsi="Times New Roman"/>
          <w:sz w:val="28"/>
        </w:rPr>
        <w:t xml:space="preserve"> </w:t>
      </w:r>
      <w:r w:rsidR="002C32F5">
        <w:rPr>
          <w:rFonts w:ascii="Times New Roman" w:hAnsi="Times New Roman"/>
          <w:sz w:val="28"/>
        </w:rPr>
        <w:t>rezultaty/efekty</w:t>
      </w:r>
      <w:r w:rsidRPr="00F81FB9">
        <w:rPr>
          <w:rFonts w:ascii="Times New Roman" w:hAnsi="Times New Roman"/>
          <w:sz w:val="28"/>
        </w:rPr>
        <w:t xml:space="preserve"> określone w Ścieżce Postępowania Aktywizacyjnego, które powinny być osiągnięte/zrealizowane przez danego Odbiorcę Wsparcia.</w:t>
      </w:r>
    </w:p>
    <w:p w:rsidR="00303248" w:rsidRPr="00F81FB9"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 xml:space="preserve">Konkurs I etapu </w:t>
      </w:r>
      <w:r w:rsidRPr="00F81FB9">
        <w:rPr>
          <w:rFonts w:ascii="Times New Roman" w:hAnsi="Times New Roman"/>
          <w:sz w:val="28"/>
        </w:rPr>
        <w:t>(dalej Konkurs):</w:t>
      </w:r>
      <w:r w:rsidRPr="00F81FB9">
        <w:rPr>
          <w:rFonts w:ascii="Times New Roman" w:hAnsi="Times New Roman"/>
          <w:b/>
          <w:sz w:val="28"/>
        </w:rPr>
        <w:t xml:space="preserve"> </w:t>
      </w:r>
      <w:r w:rsidRPr="00F81FB9">
        <w:rPr>
          <w:rFonts w:ascii="Times New Roman" w:hAnsi="Times New Roman"/>
          <w:sz w:val="28"/>
        </w:rPr>
        <w:t xml:space="preserve">konkurs prowadzony przez Instytucję Zarządzającą w ramach działań Osi Priorytetowej IV Programu Operacyjnego Wiedza Edukacja Rozwój „Innowacje Społeczne i Mobilność Ponadnarodowa” Działanie 4.1 „Innowacje Społeczne” POWR.04.01.00-IZ.00-00-008/16 p.n. Ścieżka B - Obligacje społeczne PL w temacie „Obligacje społeczne jako narzędzie zwiększania efektywności świadczenia usług społecznych </w:t>
      </w:r>
      <w:r w:rsidRPr="00F81FB9">
        <w:rPr>
          <w:rFonts w:ascii="Times New Roman" w:hAnsi="Times New Roman"/>
          <w:sz w:val="28"/>
        </w:rPr>
        <w:br/>
        <w:t>w obszarach wsparcia EFS” na doprecyzowanie modelu wdrażania obligacji społecznych.</w:t>
      </w:r>
    </w:p>
    <w:p w:rsidR="00303248" w:rsidRPr="00F81FB9" w:rsidRDefault="00303248" w:rsidP="00303248">
      <w:pPr>
        <w:spacing w:after="0" w:line="288" w:lineRule="auto"/>
        <w:jc w:val="both"/>
        <w:rPr>
          <w:rFonts w:ascii="Times New Roman" w:hAnsi="Times New Roman"/>
          <w:b/>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 xml:space="preserve">Konkurs II etapu: </w:t>
      </w:r>
      <w:r w:rsidRPr="00F81FB9">
        <w:rPr>
          <w:rFonts w:ascii="Times New Roman" w:hAnsi="Times New Roman"/>
          <w:sz w:val="28"/>
        </w:rPr>
        <w:t xml:space="preserve">konkurs zapowiedziany przez Instytucję Zarządzającą </w:t>
      </w:r>
      <w:r w:rsidRPr="00F81FB9">
        <w:rPr>
          <w:rFonts w:ascii="Times New Roman" w:hAnsi="Times New Roman"/>
          <w:sz w:val="28"/>
        </w:rPr>
        <w:br/>
        <w:t>w regulaminie Konkursu I etapu na przetestowanie w 3-letnim projekcie skuteczności rozwiązań opracowanych w ramach konkursu I etapu.</w:t>
      </w:r>
    </w:p>
    <w:p w:rsidR="00303248" w:rsidRDefault="00303248" w:rsidP="00303248">
      <w:pPr>
        <w:spacing w:after="0" w:line="288" w:lineRule="auto"/>
        <w:jc w:val="both"/>
        <w:rPr>
          <w:rFonts w:ascii="Times New Roman" w:hAnsi="Times New Roman"/>
          <w:b/>
          <w:sz w:val="28"/>
        </w:rPr>
      </w:pPr>
    </w:p>
    <w:p w:rsidR="005131BB" w:rsidRPr="00F81FB9" w:rsidRDefault="005131BB" w:rsidP="005131BB">
      <w:pPr>
        <w:spacing w:after="0" w:line="288" w:lineRule="auto"/>
        <w:jc w:val="both"/>
        <w:rPr>
          <w:rFonts w:ascii="Times New Roman" w:hAnsi="Times New Roman"/>
          <w:sz w:val="28"/>
        </w:rPr>
      </w:pPr>
      <w:r>
        <w:rPr>
          <w:rFonts w:ascii="Times New Roman" w:hAnsi="Times New Roman"/>
          <w:b/>
          <w:sz w:val="28"/>
        </w:rPr>
        <w:t>Konsorcjum</w:t>
      </w:r>
      <w:r w:rsidRPr="00F81FB9">
        <w:rPr>
          <w:rFonts w:ascii="Times New Roman" w:hAnsi="Times New Roman"/>
          <w:b/>
          <w:sz w:val="28"/>
        </w:rPr>
        <w:t xml:space="preserve"> Właścicieli Problemu Społecznego i Interesariuszy Publicznych</w:t>
      </w:r>
      <w:r w:rsidRPr="00F81FB9">
        <w:rPr>
          <w:rFonts w:ascii="Times New Roman" w:hAnsi="Times New Roman"/>
          <w:sz w:val="28"/>
        </w:rPr>
        <w:t xml:space="preserve">: </w:t>
      </w:r>
      <w:r>
        <w:rPr>
          <w:rFonts w:ascii="Times New Roman" w:hAnsi="Times New Roman"/>
          <w:sz w:val="28"/>
        </w:rPr>
        <w:t>porozumienie</w:t>
      </w:r>
      <w:r w:rsidRPr="00F81FB9">
        <w:rPr>
          <w:rFonts w:ascii="Times New Roman" w:hAnsi="Times New Roman"/>
          <w:sz w:val="28"/>
        </w:rPr>
        <w:t xml:space="preserve"> jednostek samorządu terytorialnego</w:t>
      </w:r>
      <w:r>
        <w:rPr>
          <w:rFonts w:ascii="Times New Roman" w:hAnsi="Times New Roman"/>
          <w:sz w:val="28"/>
        </w:rPr>
        <w:t>:</w:t>
      </w:r>
      <w:r w:rsidRPr="00F81FB9">
        <w:rPr>
          <w:rFonts w:ascii="Times New Roman" w:hAnsi="Times New Roman"/>
          <w:sz w:val="28"/>
        </w:rPr>
        <w:t xml:space="preserve"> gmin i powiat</w:t>
      </w:r>
      <w:r>
        <w:rPr>
          <w:rFonts w:ascii="Times New Roman" w:hAnsi="Times New Roman"/>
          <w:sz w:val="28"/>
        </w:rPr>
        <w:t>ów</w:t>
      </w:r>
      <w:r w:rsidRPr="00F81FB9">
        <w:rPr>
          <w:rFonts w:ascii="Times New Roman" w:hAnsi="Times New Roman"/>
          <w:sz w:val="28"/>
        </w:rPr>
        <w:t>, na których terenie realizowane będzie działanie z zastosowaniem instrumentu obligacji sp</w:t>
      </w:r>
      <w:r>
        <w:rPr>
          <w:rFonts w:ascii="Times New Roman" w:hAnsi="Times New Roman"/>
          <w:sz w:val="28"/>
        </w:rPr>
        <w:t>ołecznych z udziałem:</w:t>
      </w:r>
    </w:p>
    <w:p w:rsidR="005131BB" w:rsidRPr="00F81FB9" w:rsidRDefault="005131BB" w:rsidP="000534D6">
      <w:pPr>
        <w:numPr>
          <w:ilvl w:val="0"/>
          <w:numId w:val="76"/>
        </w:numPr>
        <w:spacing w:after="0" w:line="288" w:lineRule="auto"/>
        <w:jc w:val="both"/>
        <w:rPr>
          <w:rFonts w:ascii="Times New Roman" w:hAnsi="Times New Roman"/>
          <w:sz w:val="28"/>
        </w:rPr>
      </w:pPr>
      <w:r>
        <w:rPr>
          <w:rFonts w:ascii="Times New Roman" w:hAnsi="Times New Roman"/>
          <w:sz w:val="28"/>
        </w:rPr>
        <w:t>Właściciel</w:t>
      </w:r>
      <w:r w:rsidRPr="00F81FB9">
        <w:rPr>
          <w:rFonts w:ascii="Times New Roman" w:hAnsi="Times New Roman"/>
          <w:sz w:val="28"/>
        </w:rPr>
        <w:t xml:space="preserve">i Problemu </w:t>
      </w:r>
      <w:r>
        <w:rPr>
          <w:rFonts w:ascii="Times New Roman" w:hAnsi="Times New Roman"/>
          <w:sz w:val="28"/>
        </w:rPr>
        <w:t>Społecznego – Gmin (władz</w:t>
      </w:r>
      <w:r w:rsidRPr="00F81FB9">
        <w:rPr>
          <w:rFonts w:ascii="Times New Roman" w:hAnsi="Times New Roman"/>
          <w:sz w:val="28"/>
        </w:rPr>
        <w:t xml:space="preserve"> gmin),</w:t>
      </w:r>
    </w:p>
    <w:p w:rsidR="005131BB" w:rsidRPr="00F81FB9" w:rsidRDefault="005131BB" w:rsidP="000534D6">
      <w:pPr>
        <w:numPr>
          <w:ilvl w:val="0"/>
          <w:numId w:val="76"/>
        </w:numPr>
        <w:spacing w:after="0" w:line="288" w:lineRule="auto"/>
        <w:jc w:val="both"/>
        <w:rPr>
          <w:rFonts w:ascii="Times New Roman" w:hAnsi="Times New Roman"/>
          <w:sz w:val="28"/>
        </w:rPr>
      </w:pPr>
      <w:r w:rsidRPr="00F81FB9">
        <w:rPr>
          <w:rFonts w:ascii="Times New Roman" w:hAnsi="Times New Roman"/>
          <w:sz w:val="28"/>
        </w:rPr>
        <w:t>Pub</w:t>
      </w:r>
      <w:r>
        <w:rPr>
          <w:rFonts w:ascii="Times New Roman" w:hAnsi="Times New Roman"/>
          <w:sz w:val="28"/>
        </w:rPr>
        <w:t>licznych Interesariuszy</w:t>
      </w:r>
      <w:r w:rsidRPr="00F81FB9">
        <w:rPr>
          <w:rFonts w:ascii="Times New Roman" w:hAnsi="Times New Roman"/>
          <w:sz w:val="28"/>
        </w:rPr>
        <w:t xml:space="preserve"> </w:t>
      </w:r>
      <w:r>
        <w:rPr>
          <w:rFonts w:ascii="Times New Roman" w:hAnsi="Times New Roman"/>
          <w:sz w:val="28"/>
        </w:rPr>
        <w:t xml:space="preserve">Lokalnych – Powiatów reprezentowanych </w:t>
      </w:r>
      <w:r w:rsidRPr="00F81FB9">
        <w:rPr>
          <w:rFonts w:ascii="Times New Roman" w:hAnsi="Times New Roman"/>
          <w:sz w:val="28"/>
        </w:rPr>
        <w:t>przez Starostę lub Dyrektora Powiatowego Urzędu Pracy,</w:t>
      </w:r>
    </w:p>
    <w:p w:rsidR="005131BB" w:rsidRPr="00F81FB9" w:rsidRDefault="005131BB" w:rsidP="005131BB">
      <w:pPr>
        <w:spacing w:after="0" w:line="288" w:lineRule="auto"/>
        <w:ind w:left="360"/>
        <w:jc w:val="both"/>
        <w:rPr>
          <w:rFonts w:ascii="Times New Roman" w:hAnsi="Times New Roman"/>
          <w:sz w:val="28"/>
        </w:rPr>
      </w:pPr>
      <w:r w:rsidRPr="00F81FB9">
        <w:rPr>
          <w:rFonts w:ascii="Times New Roman" w:hAnsi="Times New Roman"/>
          <w:sz w:val="28"/>
        </w:rPr>
        <w:lastRenderedPageBreak/>
        <w:t>przy współudziale Liderów Lokalnych, m.in.:</w:t>
      </w:r>
    </w:p>
    <w:p w:rsidR="005131BB" w:rsidRPr="00F81FB9" w:rsidRDefault="005131BB" w:rsidP="000534D6">
      <w:pPr>
        <w:numPr>
          <w:ilvl w:val="0"/>
          <w:numId w:val="77"/>
        </w:numPr>
        <w:spacing w:after="0" w:line="288" w:lineRule="auto"/>
        <w:ind w:left="1418"/>
        <w:jc w:val="both"/>
        <w:rPr>
          <w:rFonts w:ascii="Times New Roman" w:hAnsi="Times New Roman"/>
          <w:sz w:val="28"/>
        </w:rPr>
      </w:pPr>
      <w:r w:rsidRPr="00F81FB9">
        <w:rPr>
          <w:rFonts w:ascii="Times New Roman" w:hAnsi="Times New Roman"/>
          <w:sz w:val="28"/>
        </w:rPr>
        <w:t>reprezentantów samorządu wiejskiego – Sołtysów (i ew. innych członków Rad Sołeckich),</w:t>
      </w:r>
    </w:p>
    <w:p w:rsidR="005131BB" w:rsidRPr="00F81FB9" w:rsidRDefault="005131BB" w:rsidP="000534D6">
      <w:pPr>
        <w:numPr>
          <w:ilvl w:val="0"/>
          <w:numId w:val="77"/>
        </w:numPr>
        <w:spacing w:after="0" w:line="288" w:lineRule="auto"/>
        <w:ind w:left="1418"/>
        <w:jc w:val="both"/>
        <w:rPr>
          <w:rFonts w:ascii="Times New Roman" w:hAnsi="Times New Roman"/>
          <w:sz w:val="28"/>
        </w:rPr>
      </w:pPr>
      <w:r w:rsidRPr="00F81FB9">
        <w:rPr>
          <w:rFonts w:ascii="Times New Roman" w:hAnsi="Times New Roman"/>
          <w:sz w:val="28"/>
        </w:rPr>
        <w:t>przedstawicieli organizacji pożytku publicznego i</w:t>
      </w:r>
      <w:r>
        <w:rPr>
          <w:rFonts w:ascii="Times New Roman" w:hAnsi="Times New Roman"/>
          <w:sz w:val="28"/>
        </w:rPr>
        <w:t xml:space="preserve"> NGO</w:t>
      </w:r>
      <w:r w:rsidRPr="00F81FB9">
        <w:rPr>
          <w:rFonts w:ascii="Times New Roman" w:hAnsi="Times New Roman"/>
          <w:sz w:val="28"/>
        </w:rPr>
        <w:t>,</w:t>
      </w:r>
    </w:p>
    <w:p w:rsidR="005131BB" w:rsidRPr="00F81FB9" w:rsidRDefault="005131BB" w:rsidP="000534D6">
      <w:pPr>
        <w:numPr>
          <w:ilvl w:val="0"/>
          <w:numId w:val="77"/>
        </w:numPr>
        <w:spacing w:after="0" w:line="288" w:lineRule="auto"/>
        <w:ind w:left="1418"/>
        <w:jc w:val="both"/>
        <w:rPr>
          <w:rFonts w:ascii="Times New Roman" w:hAnsi="Times New Roman"/>
          <w:sz w:val="28"/>
        </w:rPr>
      </w:pPr>
      <w:r w:rsidRPr="00F81FB9">
        <w:rPr>
          <w:rFonts w:ascii="Times New Roman" w:hAnsi="Times New Roman"/>
          <w:sz w:val="28"/>
        </w:rPr>
        <w:t>przedstawicieli lokalnych podmiotów ekonomii społecznej.</w:t>
      </w:r>
    </w:p>
    <w:p w:rsidR="005131BB" w:rsidRPr="00F81FB9" w:rsidRDefault="005131BB" w:rsidP="00303248">
      <w:pPr>
        <w:spacing w:after="0" w:line="288" w:lineRule="auto"/>
        <w:jc w:val="both"/>
        <w:rPr>
          <w:rFonts w:ascii="Times New Roman" w:hAnsi="Times New Roman"/>
          <w:b/>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Konsylium Społeczne</w:t>
      </w:r>
      <w:r w:rsidRPr="00F81FB9">
        <w:rPr>
          <w:rFonts w:ascii="Times New Roman" w:hAnsi="Times New Roman"/>
          <w:sz w:val="28"/>
        </w:rPr>
        <w:t>: zespół składający się z przedstawicieli ośrodka pomocy społecz</w:t>
      </w:r>
      <w:r w:rsidR="0049522E">
        <w:rPr>
          <w:rFonts w:ascii="Times New Roman" w:hAnsi="Times New Roman"/>
          <w:sz w:val="28"/>
        </w:rPr>
        <w:t>nej, powiatowego urzędu pracy, Liderów L</w:t>
      </w:r>
      <w:r w:rsidRPr="00F81FB9">
        <w:rPr>
          <w:rFonts w:ascii="Times New Roman" w:hAnsi="Times New Roman"/>
          <w:sz w:val="28"/>
        </w:rPr>
        <w:t xml:space="preserve">okalnych, przedstawicieli organizacji pozarządowych, powołany do przeprowadzenia procesu wyłonienia spośród klientów </w:t>
      </w:r>
      <w:r>
        <w:rPr>
          <w:rFonts w:ascii="Times New Roman" w:hAnsi="Times New Roman"/>
          <w:sz w:val="28"/>
        </w:rPr>
        <w:t>powiatowych urzędów pracy</w:t>
      </w:r>
      <w:r w:rsidRPr="00F81FB9">
        <w:rPr>
          <w:rFonts w:ascii="Times New Roman" w:hAnsi="Times New Roman"/>
          <w:sz w:val="28"/>
        </w:rPr>
        <w:t xml:space="preserve"> i </w:t>
      </w:r>
      <w:r>
        <w:rPr>
          <w:rFonts w:ascii="Times New Roman" w:hAnsi="Times New Roman"/>
          <w:sz w:val="28"/>
        </w:rPr>
        <w:t xml:space="preserve">ośrodków pomocy społecznej </w:t>
      </w:r>
      <w:r w:rsidRPr="00F81FB9">
        <w:rPr>
          <w:rFonts w:ascii="Times New Roman" w:hAnsi="Times New Roman"/>
          <w:sz w:val="28"/>
        </w:rPr>
        <w:t xml:space="preserve">osób, które powinny zostać objęte wsparciem w ramach działań realizowanych na podstawie rozwiązań proponowanych dla wdrażania innowacyjnego instrumentu obligacji społecznych </w:t>
      </w:r>
      <w:r w:rsidR="0049522E">
        <w:rPr>
          <w:rFonts w:ascii="Times New Roman" w:hAnsi="Times New Roman"/>
          <w:sz w:val="28"/>
        </w:rPr>
        <w:t>oraz współuczestniczący w rozwiązywaniu sytuacji krytycznych (</w:t>
      </w:r>
      <w:r w:rsidR="002C32F5">
        <w:rPr>
          <w:rFonts w:ascii="Times New Roman" w:hAnsi="Times New Roman"/>
          <w:sz w:val="28"/>
        </w:rPr>
        <w:t xml:space="preserve">np. </w:t>
      </w:r>
      <w:r w:rsidR="0049522E">
        <w:rPr>
          <w:rFonts w:ascii="Times New Roman" w:hAnsi="Times New Roman"/>
          <w:sz w:val="28"/>
        </w:rPr>
        <w:t>grożących zerwaniem kontraktu socjalnego) dotyczących Odbiorców Wsparcia</w:t>
      </w:r>
      <w:r w:rsidRPr="00F81FB9">
        <w:rPr>
          <w:rFonts w:ascii="Times New Roman" w:hAnsi="Times New Roman"/>
          <w:sz w:val="28"/>
        </w:rPr>
        <w:t xml:space="preserve">. </w:t>
      </w:r>
    </w:p>
    <w:p w:rsidR="00303248" w:rsidRPr="00F81FB9" w:rsidRDefault="00303248" w:rsidP="00303248">
      <w:pPr>
        <w:spacing w:after="0" w:line="288" w:lineRule="auto"/>
        <w:jc w:val="both"/>
        <w:rPr>
          <w:rFonts w:ascii="Times New Roman" w:hAnsi="Times New Roman"/>
          <w:sz w:val="28"/>
        </w:rPr>
      </w:pP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t>Liderzy Lokalni</w:t>
      </w:r>
      <w:r w:rsidRPr="00F81FB9">
        <w:rPr>
          <w:rFonts w:ascii="Times New Roman" w:hAnsi="Times New Roman"/>
          <w:sz w:val="28"/>
        </w:rPr>
        <w:t xml:space="preserve">: osoby z miejsca zamieszkania Odbiorcy Wsparcia takie jak: Sołtys, członkowie Rady Sołeckiej, Ochotniczej Straży Pożarnej, Kół Gospodyń Wiejskich oraz lokalnych organizacji pozarządowych, posiadające wiedzę </w:t>
      </w:r>
      <w:r w:rsidRPr="00F81FB9">
        <w:rPr>
          <w:rFonts w:ascii="Times New Roman" w:hAnsi="Times New Roman"/>
          <w:sz w:val="28"/>
        </w:rPr>
        <w:br/>
        <w:t>o problemach lokalnych społeczności i działające na rzecz rozwiązywania t</w:t>
      </w:r>
      <w:r w:rsidR="00C60B8C">
        <w:rPr>
          <w:rFonts w:ascii="Times New Roman" w:hAnsi="Times New Roman"/>
          <w:sz w:val="28"/>
        </w:rPr>
        <w:t xml:space="preserve">ych problemów. </w:t>
      </w:r>
    </w:p>
    <w:p w:rsidR="007D5E58" w:rsidRPr="00F81FB9" w:rsidRDefault="007D5E5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 xml:space="preserve">Metryczka Odbiorcy Wsparcia: </w:t>
      </w:r>
      <w:r w:rsidRPr="00F81FB9">
        <w:rPr>
          <w:rFonts w:ascii="Times New Roman" w:hAnsi="Times New Roman"/>
          <w:sz w:val="28"/>
        </w:rPr>
        <w:t>zbiór informacji o Odbiorcy Wsparcia opracowanych przez Konsylium Społeczne i przekazywany Dostawcy Usług.</w:t>
      </w:r>
      <w:r w:rsidR="008E1B48">
        <w:rPr>
          <w:rFonts w:ascii="Times New Roman" w:hAnsi="Times New Roman"/>
          <w:sz w:val="28"/>
        </w:rPr>
        <w:t xml:space="preserve"> Metryczka będzie zawierać spseudonimizowane dane o Odbiorcy Wsparcia pochodzące z powiatowego urzędu pracy, ośrodka pomocy społecznej, wiedzy NGO, Liderów Lokalnych i specjalistów zaangażowanych w proces rekrutacji Odbiorców Wsparcia.</w:t>
      </w:r>
    </w:p>
    <w:p w:rsidR="00303248" w:rsidRPr="00F81FB9"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Model:</w:t>
      </w:r>
      <w:r w:rsidRPr="00F81FB9">
        <w:rPr>
          <w:rFonts w:ascii="Times New Roman" w:hAnsi="Times New Roman"/>
          <w:sz w:val="28"/>
        </w:rPr>
        <w:t xml:space="preserve"> zasady wdrażania obligacji społecznych w obszarze polityki rynku pracy jako specjalnego instrumentu dedykowanego osobom – Odbiorcom Wsparcia: </w:t>
      </w:r>
    </w:p>
    <w:p w:rsidR="00303248" w:rsidRPr="00F81FB9" w:rsidRDefault="00303248" w:rsidP="00B72CB7">
      <w:pPr>
        <w:numPr>
          <w:ilvl w:val="0"/>
          <w:numId w:val="32"/>
        </w:numPr>
        <w:spacing w:after="0" w:line="288" w:lineRule="auto"/>
        <w:jc w:val="both"/>
        <w:rPr>
          <w:rFonts w:ascii="Times New Roman" w:hAnsi="Times New Roman"/>
          <w:sz w:val="28"/>
        </w:rPr>
      </w:pPr>
      <w:r w:rsidRPr="00F81FB9">
        <w:rPr>
          <w:rFonts w:ascii="Times New Roman" w:hAnsi="Times New Roman"/>
          <w:sz w:val="28"/>
        </w:rPr>
        <w:t>długotrwale bezrobotnym i korzystającym zarazem ze wsparcia publicznego poprzez świadczenia finansowane w ramach zadań opieki społecznej,</w:t>
      </w:r>
    </w:p>
    <w:p w:rsidR="00303248" w:rsidRPr="00F81FB9" w:rsidRDefault="00303248" w:rsidP="00B72CB7">
      <w:pPr>
        <w:numPr>
          <w:ilvl w:val="0"/>
          <w:numId w:val="32"/>
        </w:numPr>
        <w:spacing w:after="0" w:line="288" w:lineRule="auto"/>
        <w:jc w:val="both"/>
        <w:rPr>
          <w:rFonts w:ascii="Times New Roman" w:hAnsi="Times New Roman"/>
          <w:sz w:val="28"/>
        </w:rPr>
      </w:pPr>
      <w:r w:rsidRPr="00F81FB9">
        <w:rPr>
          <w:rFonts w:ascii="Times New Roman" w:hAnsi="Times New Roman"/>
          <w:sz w:val="28"/>
        </w:rPr>
        <w:t>zamieszkałym w obszarach peryferyjnych z dysfunkcją transportu,</w:t>
      </w:r>
    </w:p>
    <w:p w:rsidR="00303248" w:rsidRPr="00F81FB9" w:rsidRDefault="00303248" w:rsidP="00B72CB7">
      <w:pPr>
        <w:numPr>
          <w:ilvl w:val="0"/>
          <w:numId w:val="32"/>
        </w:numPr>
        <w:spacing w:after="0" w:line="288" w:lineRule="auto"/>
        <w:jc w:val="both"/>
        <w:rPr>
          <w:rFonts w:ascii="Times New Roman" w:hAnsi="Times New Roman"/>
          <w:sz w:val="28"/>
        </w:rPr>
      </w:pPr>
      <w:r w:rsidRPr="00F81FB9">
        <w:rPr>
          <w:rFonts w:ascii="Times New Roman" w:hAnsi="Times New Roman"/>
          <w:sz w:val="28"/>
        </w:rPr>
        <w:t xml:space="preserve">zamieszkałym w obszarach o niskiej lub żadnej ofercie zatrudnienia </w:t>
      </w:r>
      <w:r w:rsidRPr="00F81FB9">
        <w:rPr>
          <w:rFonts w:ascii="Times New Roman" w:hAnsi="Times New Roman"/>
          <w:sz w:val="28"/>
        </w:rPr>
        <w:br/>
        <w:t>u lokalnych pracodawców,</w:t>
      </w:r>
    </w:p>
    <w:p w:rsidR="00303248" w:rsidRDefault="00303248" w:rsidP="00303248">
      <w:pPr>
        <w:spacing w:after="0" w:line="288" w:lineRule="auto"/>
        <w:jc w:val="both"/>
        <w:rPr>
          <w:rFonts w:ascii="Times New Roman" w:hAnsi="Times New Roman"/>
          <w:sz w:val="28"/>
        </w:rPr>
      </w:pPr>
      <w:r w:rsidRPr="00F81FB9">
        <w:rPr>
          <w:rFonts w:ascii="Times New Roman" w:hAnsi="Times New Roman"/>
          <w:sz w:val="28"/>
        </w:rPr>
        <w:lastRenderedPageBreak/>
        <w:t>będące uszczegółowieniem propozycji przedłożonej przez Województwo Dolnośląskie – Dolnośląski Wojewódzki Urząd Pracy w projekcie „D</w:t>
      </w:r>
      <w:r w:rsidRPr="00F81FB9">
        <w:rPr>
          <w:rFonts w:ascii="Times New Roman" w:hAnsi="Times New Roman"/>
        </w:rPr>
        <w:t>OL</w:t>
      </w:r>
      <w:r w:rsidRPr="00F81FB9">
        <w:rPr>
          <w:rFonts w:ascii="Times New Roman" w:hAnsi="Times New Roman"/>
          <w:sz w:val="28"/>
        </w:rPr>
        <w:t xml:space="preserve">OS” </w:t>
      </w:r>
      <w:r w:rsidRPr="00F81FB9">
        <w:rPr>
          <w:rFonts w:ascii="Times New Roman" w:hAnsi="Times New Roman"/>
          <w:sz w:val="28"/>
        </w:rPr>
        <w:br/>
        <w:t>w ramach Konkursu I etapu.</w:t>
      </w:r>
    </w:p>
    <w:p w:rsidR="00303248"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 xml:space="preserve">Obligacje społeczne (Social Impact Bonds; inaczej obligacje wpływu społecznego): </w:t>
      </w:r>
      <w:r w:rsidRPr="00F81FB9">
        <w:rPr>
          <w:rFonts w:ascii="Times New Roman" w:hAnsi="Times New Roman"/>
          <w:sz w:val="28"/>
        </w:rPr>
        <w:t>nowy mechanizm finansowania usług społecznych uwzględniający dodatkowy zysk/bonus dla inwestora – podmiotu zapewniającego finansowanie danej usługi, jeżeli w wyniku jej realizacji zostaną osiągnięte zakładane wcześniej pozytywne skutki społeczne.</w:t>
      </w:r>
    </w:p>
    <w:p w:rsidR="00303248" w:rsidRPr="00F81FB9"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Odbiorca Wsparcia</w:t>
      </w:r>
      <w:r w:rsidRPr="00F81FB9">
        <w:rPr>
          <w:rFonts w:ascii="Times New Roman" w:hAnsi="Times New Roman"/>
          <w:sz w:val="28"/>
        </w:rPr>
        <w:t xml:space="preserve">: osoba </w:t>
      </w:r>
      <w:r>
        <w:rPr>
          <w:rFonts w:ascii="Times New Roman" w:hAnsi="Times New Roman"/>
          <w:sz w:val="28"/>
        </w:rPr>
        <w:t xml:space="preserve">dotknięta problemem społecznym i korzystająca </w:t>
      </w:r>
      <w:r>
        <w:rPr>
          <w:rFonts w:ascii="Times New Roman" w:hAnsi="Times New Roman"/>
          <w:sz w:val="28"/>
        </w:rPr>
        <w:br/>
        <w:t>z pomocy publicznej z tego tytułu</w:t>
      </w:r>
      <w:r w:rsidRPr="00F81FB9">
        <w:rPr>
          <w:rFonts w:ascii="Times New Roman" w:hAnsi="Times New Roman"/>
          <w:sz w:val="28"/>
        </w:rPr>
        <w:t>.</w:t>
      </w:r>
    </w:p>
    <w:p w:rsidR="00303248" w:rsidRDefault="00303248" w:rsidP="00303248">
      <w:pPr>
        <w:spacing w:after="0" w:line="288" w:lineRule="auto"/>
        <w:jc w:val="both"/>
        <w:rPr>
          <w:rFonts w:ascii="Times New Roman" w:hAnsi="Times New Roman"/>
          <w:sz w:val="28"/>
        </w:rPr>
      </w:pPr>
      <w:r w:rsidRPr="00560AEF">
        <w:rPr>
          <w:rFonts w:ascii="Times New Roman" w:hAnsi="Times New Roman"/>
          <w:sz w:val="28"/>
        </w:rPr>
        <w:t xml:space="preserve">Odbiorcami Wsparcia w Projektach Obligacji Społecznych w obszarze polityki rynku pracy </w:t>
      </w:r>
      <w:r>
        <w:rPr>
          <w:rFonts w:ascii="Times New Roman" w:hAnsi="Times New Roman"/>
          <w:sz w:val="28"/>
        </w:rPr>
        <w:t>będ</w:t>
      </w:r>
      <w:r w:rsidRPr="00560AEF">
        <w:rPr>
          <w:rFonts w:ascii="Times New Roman" w:hAnsi="Times New Roman"/>
          <w:sz w:val="28"/>
        </w:rPr>
        <w:t xml:space="preserve">ą osoby, które są jednocześnie klientami powiatowych urzędów pracy (zarejestrowanymi jako osoby bezrobotne) oraz ośrodków pomocy społecznej, będące odbiorcami wsparcia ze środków Funduszu Pracy (np. w zakresie finansowania uprawnień do publicznej opieki zdrowotnej) i pomocy społecznej </w:t>
      </w:r>
      <w:r w:rsidR="007A0AEF" w:rsidRPr="007A0AEF">
        <w:rPr>
          <w:rFonts w:ascii="Times New Roman" w:hAnsi="Times New Roman"/>
          <w:sz w:val="28"/>
        </w:rPr>
        <w:t>(preferowane będą osoby korzystające ze wsparcia  obejmującego świadczenia inne niż realizowane wyłącznie na podstawie Programu Rodzina 500 Plus)</w:t>
      </w:r>
      <w:r w:rsidRPr="00F81FB9">
        <w:rPr>
          <w:rFonts w:ascii="Times New Roman" w:hAnsi="Times New Roman"/>
          <w:sz w:val="28"/>
        </w:rPr>
        <w:t>.</w:t>
      </w:r>
    </w:p>
    <w:p w:rsidR="00132C00" w:rsidRDefault="00132C00" w:rsidP="00303248">
      <w:pPr>
        <w:spacing w:after="0" w:line="288" w:lineRule="auto"/>
        <w:jc w:val="both"/>
        <w:rPr>
          <w:rFonts w:ascii="Times New Roman" w:hAnsi="Times New Roman"/>
          <w:sz w:val="28"/>
        </w:rPr>
      </w:pPr>
    </w:p>
    <w:p w:rsidR="00132C00" w:rsidRPr="00F81FB9" w:rsidRDefault="00132C00" w:rsidP="00303248">
      <w:pPr>
        <w:spacing w:after="0" w:line="288" w:lineRule="auto"/>
        <w:jc w:val="both"/>
        <w:rPr>
          <w:rFonts w:ascii="Times New Roman" w:hAnsi="Times New Roman"/>
          <w:sz w:val="28"/>
        </w:rPr>
      </w:pPr>
      <w:r w:rsidRPr="00132C00">
        <w:rPr>
          <w:rFonts w:ascii="Times New Roman" w:hAnsi="Times New Roman"/>
          <w:b/>
          <w:sz w:val="28"/>
        </w:rPr>
        <w:t>PES</w:t>
      </w:r>
      <w:r w:rsidR="008E1B48">
        <w:rPr>
          <w:rFonts w:ascii="Times New Roman" w:hAnsi="Times New Roman"/>
          <w:sz w:val="28"/>
        </w:rPr>
        <w:t>: podmiot</w:t>
      </w:r>
      <w:r>
        <w:rPr>
          <w:rFonts w:ascii="Times New Roman" w:hAnsi="Times New Roman"/>
          <w:sz w:val="28"/>
        </w:rPr>
        <w:t xml:space="preserve"> ekonomii społecznej.</w:t>
      </w:r>
    </w:p>
    <w:p w:rsidR="00303248" w:rsidRDefault="00303248" w:rsidP="00303248">
      <w:pPr>
        <w:spacing w:after="0" w:line="288" w:lineRule="auto"/>
        <w:jc w:val="both"/>
        <w:rPr>
          <w:rFonts w:ascii="Times New Roman" w:hAnsi="Times New Roman"/>
          <w:sz w:val="28"/>
        </w:rPr>
      </w:pPr>
    </w:p>
    <w:p w:rsidR="00D442D1" w:rsidRDefault="00303248" w:rsidP="00303248">
      <w:pPr>
        <w:spacing w:after="0" w:line="288" w:lineRule="auto"/>
        <w:jc w:val="both"/>
        <w:rPr>
          <w:rFonts w:ascii="Times New Roman" w:hAnsi="Times New Roman"/>
          <w:b/>
          <w:sz w:val="28"/>
        </w:rPr>
      </w:pPr>
      <w:r w:rsidRPr="00F81FB9">
        <w:rPr>
          <w:rFonts w:ascii="Times New Roman" w:hAnsi="Times New Roman"/>
          <w:b/>
          <w:sz w:val="28"/>
        </w:rPr>
        <w:t>Pośrednik</w:t>
      </w:r>
      <w:r>
        <w:rPr>
          <w:rFonts w:ascii="Times New Roman" w:hAnsi="Times New Roman"/>
          <w:b/>
          <w:sz w:val="28"/>
        </w:rPr>
        <w:t xml:space="preserve">: </w:t>
      </w:r>
    </w:p>
    <w:p w:rsidR="001E28B3" w:rsidRDefault="00D442D1" w:rsidP="00303248">
      <w:pPr>
        <w:spacing w:after="0" w:line="288" w:lineRule="auto"/>
        <w:jc w:val="both"/>
        <w:rPr>
          <w:rFonts w:ascii="Times New Roman" w:hAnsi="Times New Roman"/>
          <w:sz w:val="28"/>
        </w:rPr>
      </w:pPr>
      <w:r>
        <w:rPr>
          <w:rFonts w:ascii="Times New Roman" w:hAnsi="Times New Roman"/>
          <w:sz w:val="28"/>
        </w:rPr>
        <w:t>w</w:t>
      </w:r>
      <w:r w:rsidRPr="00D442D1">
        <w:rPr>
          <w:rFonts w:ascii="Times New Roman" w:hAnsi="Times New Roman"/>
          <w:sz w:val="28"/>
        </w:rPr>
        <w:t>ariant I</w:t>
      </w:r>
      <w:r>
        <w:rPr>
          <w:rFonts w:ascii="Times New Roman" w:hAnsi="Times New Roman"/>
          <w:b/>
          <w:sz w:val="28"/>
        </w:rPr>
        <w:t xml:space="preserve">: </w:t>
      </w:r>
      <w:r w:rsidR="00303248" w:rsidRPr="00D1620A">
        <w:rPr>
          <w:rFonts w:ascii="Times New Roman" w:hAnsi="Times New Roman"/>
          <w:sz w:val="28"/>
        </w:rPr>
        <w:t>podmiot zastępujący Inwestora</w:t>
      </w:r>
      <w:r w:rsidR="00303248">
        <w:rPr>
          <w:rFonts w:ascii="Times New Roman" w:hAnsi="Times New Roman"/>
          <w:sz w:val="28"/>
        </w:rPr>
        <w:t xml:space="preserve"> </w:t>
      </w:r>
    </w:p>
    <w:p w:rsidR="00303248" w:rsidRPr="00D1620A" w:rsidRDefault="00303248" w:rsidP="00303248">
      <w:pPr>
        <w:spacing w:after="0" w:line="288" w:lineRule="auto"/>
        <w:ind w:left="360"/>
        <w:jc w:val="both"/>
        <w:rPr>
          <w:rFonts w:ascii="Times New Roman" w:hAnsi="Times New Roman"/>
          <w:sz w:val="28"/>
        </w:rPr>
      </w:pPr>
      <w:r w:rsidRPr="00D1620A">
        <w:rPr>
          <w:rFonts w:ascii="Times New Roman" w:hAnsi="Times New Roman"/>
          <w:sz w:val="28"/>
        </w:rPr>
        <w:t>lub</w:t>
      </w:r>
    </w:p>
    <w:p w:rsidR="001E28B3" w:rsidRDefault="00D442D1" w:rsidP="00303248">
      <w:pPr>
        <w:spacing w:after="0" w:line="288" w:lineRule="auto"/>
        <w:jc w:val="both"/>
        <w:rPr>
          <w:rFonts w:ascii="Times New Roman" w:hAnsi="Times New Roman"/>
          <w:sz w:val="28"/>
        </w:rPr>
      </w:pPr>
      <w:r>
        <w:rPr>
          <w:rFonts w:ascii="Times New Roman" w:hAnsi="Times New Roman"/>
          <w:sz w:val="28"/>
        </w:rPr>
        <w:t xml:space="preserve">wariant II: </w:t>
      </w:r>
      <w:r w:rsidR="00303248" w:rsidRPr="00D1620A">
        <w:rPr>
          <w:rFonts w:ascii="Times New Roman" w:hAnsi="Times New Roman"/>
          <w:sz w:val="28"/>
        </w:rPr>
        <w:t xml:space="preserve">podmiot zastępujący </w:t>
      </w:r>
      <w:r w:rsidR="00303248">
        <w:rPr>
          <w:rFonts w:ascii="Times New Roman" w:hAnsi="Times New Roman"/>
          <w:sz w:val="28"/>
        </w:rPr>
        <w:t>Zarządcę Obligacji</w:t>
      </w:r>
      <w:r w:rsidR="001E28B3">
        <w:rPr>
          <w:rFonts w:ascii="Times New Roman" w:hAnsi="Times New Roman"/>
          <w:sz w:val="28"/>
        </w:rPr>
        <w:t>.</w:t>
      </w:r>
    </w:p>
    <w:p w:rsidR="00303248" w:rsidRDefault="00303248" w:rsidP="00303248">
      <w:pPr>
        <w:spacing w:after="0" w:line="288" w:lineRule="auto"/>
        <w:jc w:val="both"/>
        <w:rPr>
          <w:rFonts w:ascii="Times New Roman" w:hAnsi="Times New Roman"/>
          <w:sz w:val="28"/>
        </w:rPr>
      </w:pPr>
    </w:p>
    <w:p w:rsidR="00303248" w:rsidRDefault="004A126A" w:rsidP="00303248">
      <w:pPr>
        <w:spacing w:after="0" w:line="288" w:lineRule="auto"/>
        <w:jc w:val="both"/>
        <w:rPr>
          <w:rFonts w:ascii="Times New Roman" w:hAnsi="Times New Roman"/>
          <w:sz w:val="28"/>
        </w:rPr>
      </w:pPr>
      <w:r>
        <w:rPr>
          <w:rFonts w:ascii="Times New Roman" w:hAnsi="Times New Roman"/>
          <w:b/>
          <w:sz w:val="28"/>
        </w:rPr>
        <w:t>Projekt t</w:t>
      </w:r>
      <w:r w:rsidR="00303248" w:rsidRPr="00F81FB9">
        <w:rPr>
          <w:rFonts w:ascii="Times New Roman" w:hAnsi="Times New Roman"/>
          <w:b/>
          <w:sz w:val="28"/>
        </w:rPr>
        <w:t>estujący:</w:t>
      </w:r>
      <w:r w:rsidR="00303248" w:rsidRPr="00F81FB9">
        <w:rPr>
          <w:rFonts w:ascii="Times New Roman" w:hAnsi="Times New Roman"/>
          <w:sz w:val="28"/>
        </w:rPr>
        <w:t xml:space="preserve"> projekt proponowany do realizacji w konkursie II etapu na testowanie rozwiązań wypracowanych w projekcie „D</w:t>
      </w:r>
      <w:r w:rsidR="00303248" w:rsidRPr="00F81FB9">
        <w:rPr>
          <w:rFonts w:ascii="Times New Roman" w:hAnsi="Times New Roman"/>
        </w:rPr>
        <w:t>OL</w:t>
      </w:r>
      <w:r w:rsidR="00303248" w:rsidRPr="00F81FB9">
        <w:rPr>
          <w:rFonts w:ascii="Times New Roman" w:hAnsi="Times New Roman"/>
          <w:sz w:val="28"/>
        </w:rPr>
        <w:t>OS” w ramach Konkursu I etapu.</w:t>
      </w:r>
    </w:p>
    <w:p w:rsidR="008E1B48" w:rsidRDefault="008E1B48" w:rsidP="00303248">
      <w:pPr>
        <w:spacing w:after="0" w:line="288" w:lineRule="auto"/>
        <w:jc w:val="both"/>
        <w:rPr>
          <w:rFonts w:ascii="Times New Roman" w:hAnsi="Times New Roman"/>
          <w:sz w:val="28"/>
        </w:rPr>
      </w:pPr>
      <w:r w:rsidRPr="008E1B48">
        <w:rPr>
          <w:rFonts w:ascii="Times New Roman" w:hAnsi="Times New Roman"/>
          <w:b/>
          <w:sz w:val="28"/>
        </w:rPr>
        <w:t>Pseudonimizacja danych:</w:t>
      </w:r>
      <w:r>
        <w:rPr>
          <w:rFonts w:ascii="Times New Roman" w:hAnsi="Times New Roman"/>
          <w:sz w:val="28"/>
        </w:rPr>
        <w:t xml:space="preserve"> realizowany na podstawie przepisów RODO proces zastąpienia wrażliwych danych osobowych zagregowanym symbolem.</w:t>
      </w:r>
    </w:p>
    <w:p w:rsidR="008E1B48" w:rsidRDefault="008E1B48" w:rsidP="00303248">
      <w:pPr>
        <w:spacing w:after="0" w:line="288" w:lineRule="auto"/>
        <w:jc w:val="both"/>
        <w:rPr>
          <w:rFonts w:ascii="Times New Roman" w:hAnsi="Times New Roman"/>
          <w:sz w:val="28"/>
        </w:rPr>
      </w:pPr>
    </w:p>
    <w:p w:rsidR="00132C00" w:rsidRPr="00F81FB9" w:rsidRDefault="00132C00" w:rsidP="00303248">
      <w:pPr>
        <w:spacing w:after="0" w:line="288" w:lineRule="auto"/>
        <w:jc w:val="both"/>
        <w:rPr>
          <w:rFonts w:ascii="Times New Roman" w:hAnsi="Times New Roman"/>
          <w:sz w:val="28"/>
        </w:rPr>
      </w:pPr>
      <w:r w:rsidRPr="00132C00">
        <w:rPr>
          <w:rFonts w:ascii="Times New Roman" w:hAnsi="Times New Roman"/>
          <w:b/>
          <w:sz w:val="28"/>
        </w:rPr>
        <w:t>PSZ</w:t>
      </w:r>
      <w:r>
        <w:rPr>
          <w:rFonts w:ascii="Times New Roman" w:hAnsi="Times New Roman"/>
          <w:sz w:val="28"/>
        </w:rPr>
        <w:t>: publiczne służby zatrudnienia.</w:t>
      </w:r>
    </w:p>
    <w:p w:rsidR="00D442D1" w:rsidRDefault="00D442D1" w:rsidP="00303248">
      <w:pPr>
        <w:spacing w:after="0" w:line="288" w:lineRule="auto"/>
        <w:jc w:val="both"/>
        <w:rPr>
          <w:rFonts w:ascii="Times New Roman" w:hAnsi="Times New Roman"/>
          <w:b/>
          <w:sz w:val="28"/>
        </w:rPr>
      </w:pP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t>Punkty Kontrolne:</w:t>
      </w:r>
      <w:r w:rsidRPr="00F81FB9">
        <w:rPr>
          <w:rFonts w:ascii="Times New Roman" w:hAnsi="Times New Roman"/>
          <w:sz w:val="28"/>
        </w:rPr>
        <w:t xml:space="preserve"> uzgodnione w umowie z Dostawcą Usług punkty, </w:t>
      </w:r>
      <w:r w:rsidRPr="00F81FB9">
        <w:rPr>
          <w:rFonts w:ascii="Times New Roman" w:hAnsi="Times New Roman"/>
          <w:sz w:val="28"/>
        </w:rPr>
        <w:br/>
        <w:t>w których Zarządca Obligacji będzie dokonywać cząstkowych pomiarów rezultatów Projektu Obligacji Społecznych i rozliczeń finansowych.</w:t>
      </w:r>
    </w:p>
    <w:p w:rsidR="008E1B48" w:rsidRDefault="008E1B48" w:rsidP="00303248">
      <w:pPr>
        <w:spacing w:after="0" w:line="288" w:lineRule="auto"/>
        <w:jc w:val="both"/>
        <w:rPr>
          <w:rFonts w:ascii="Times New Roman" w:hAnsi="Times New Roman"/>
          <w:sz w:val="28"/>
        </w:rPr>
      </w:pPr>
    </w:p>
    <w:p w:rsidR="008E1B48" w:rsidRPr="00F81FB9" w:rsidRDefault="008E1B48" w:rsidP="00303248">
      <w:pPr>
        <w:spacing w:after="0" w:line="288" w:lineRule="auto"/>
        <w:jc w:val="both"/>
        <w:rPr>
          <w:rFonts w:ascii="Times New Roman" w:hAnsi="Times New Roman"/>
          <w:sz w:val="28"/>
        </w:rPr>
      </w:pPr>
      <w:r w:rsidRPr="008E1B48">
        <w:rPr>
          <w:rFonts w:ascii="Times New Roman" w:hAnsi="Times New Roman"/>
          <w:b/>
          <w:sz w:val="28"/>
        </w:rPr>
        <w:t>RODO:</w:t>
      </w:r>
      <w:r>
        <w:rPr>
          <w:rFonts w:ascii="Times New Roman" w:hAnsi="Times New Roman"/>
          <w:sz w:val="28"/>
        </w:rPr>
        <w:t xml:space="preserve"> </w:t>
      </w:r>
      <w:r w:rsidRPr="008E1B48">
        <w:rPr>
          <w:rFonts w:ascii="Times New Roman" w:hAnsi="Times New Roman"/>
          <w:sz w:val="28"/>
        </w:rPr>
        <w:t xml:space="preserve">Rozporządzenie Parlamentu Europejskiego i Rady (UE) 2016/679 z dnia 27 kwietnia 2016 r. w sprawie ochrony osób fizycznych w związku </w:t>
      </w:r>
      <w:r>
        <w:rPr>
          <w:rFonts w:ascii="Times New Roman" w:hAnsi="Times New Roman"/>
          <w:sz w:val="28"/>
        </w:rPr>
        <w:br/>
      </w:r>
      <w:r w:rsidRPr="008E1B48">
        <w:rPr>
          <w:rFonts w:ascii="Times New Roman" w:hAnsi="Times New Roman"/>
          <w:sz w:val="28"/>
        </w:rPr>
        <w:t>z przetwarzaniem danych osobowych i w sprawie swobodnego przepływu takich danych oraz uchylenia dyrektywy 95/46/WE (ogólne rozporządzenie o ochronie danych)</w:t>
      </w:r>
      <w:r>
        <w:rPr>
          <w:rFonts w:ascii="Times New Roman" w:hAnsi="Times New Roman"/>
          <w:sz w:val="28"/>
        </w:rPr>
        <w:t>.</w:t>
      </w:r>
    </w:p>
    <w:p w:rsidR="00303248" w:rsidRPr="00F81FB9"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Spółka celowa</w:t>
      </w:r>
      <w:r w:rsidRPr="00F81FB9">
        <w:rPr>
          <w:rFonts w:ascii="Times New Roman" w:hAnsi="Times New Roman"/>
          <w:sz w:val="28"/>
        </w:rPr>
        <w:t>: podmiot prawa handlowego zakładany przez jednostkę samorządu terytorialnego w celu realizacji zadania publicznego</w:t>
      </w:r>
      <w:r w:rsidR="00D442D1">
        <w:rPr>
          <w:rFonts w:ascii="Times New Roman" w:hAnsi="Times New Roman"/>
          <w:sz w:val="28"/>
        </w:rPr>
        <w:t>, wykonujący rolę Pośrednika reprezentującego Konsorcjum Właścicieli Problemu Społecznego i Interesariuszy Publicznych</w:t>
      </w:r>
      <w:r w:rsidRPr="00F81FB9">
        <w:rPr>
          <w:rFonts w:ascii="Times New Roman" w:hAnsi="Times New Roman"/>
          <w:sz w:val="28"/>
        </w:rPr>
        <w:t>.</w:t>
      </w:r>
    </w:p>
    <w:p w:rsidR="00303248"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Ścieżka Postępowania Aktywizacyjnego</w:t>
      </w:r>
      <w:r w:rsidRPr="00F81FB9">
        <w:rPr>
          <w:rFonts w:ascii="Times New Roman" w:hAnsi="Times New Roman"/>
          <w:sz w:val="28"/>
        </w:rPr>
        <w:t xml:space="preserve">: opracowany dla każdego Odbiorcy Wsparcia indywidualny program działań aktywizacyjnych mający na celu doprowadzenie Odbiorcy Wsparcia do podjęcia pracy i utrzymania Odbiorcy Wsparcia w zatrudnieniu. Opracowana Ścieżka Postępowania Aktywizacyjnego jest przekazywana do OPS celem uzupełnienia kontraktu socjalnego o ujęte </w:t>
      </w:r>
      <w:r w:rsidRPr="00F81FB9">
        <w:rPr>
          <w:rFonts w:ascii="Times New Roman" w:hAnsi="Times New Roman"/>
          <w:sz w:val="28"/>
        </w:rPr>
        <w:br/>
        <w:t>w Ścieżce działania aktywizacyjne.</w:t>
      </w:r>
    </w:p>
    <w:p w:rsidR="00303248" w:rsidRDefault="00303248" w:rsidP="00303248">
      <w:pPr>
        <w:spacing w:after="0" w:line="288" w:lineRule="auto"/>
        <w:jc w:val="both"/>
        <w:rPr>
          <w:rFonts w:ascii="Times New Roman" w:hAnsi="Times New Roman"/>
          <w:b/>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TUTOR (Indywidualny Opiekun Odbiorcy Wsparcia):</w:t>
      </w:r>
      <w:r w:rsidRPr="00F81FB9">
        <w:rPr>
          <w:rFonts w:ascii="Times New Roman" w:hAnsi="Times New Roman"/>
          <w:sz w:val="28"/>
        </w:rPr>
        <w:t xml:space="preserve"> osoba </w:t>
      </w:r>
      <w:r w:rsidR="0042551A">
        <w:rPr>
          <w:rFonts w:ascii="Times New Roman" w:hAnsi="Times New Roman"/>
          <w:sz w:val="28"/>
        </w:rPr>
        <w:t xml:space="preserve">zatrudniona przez Dostawcę Usług, </w:t>
      </w:r>
      <w:r w:rsidRPr="00F81FB9">
        <w:rPr>
          <w:rFonts w:ascii="Times New Roman" w:hAnsi="Times New Roman"/>
          <w:sz w:val="28"/>
        </w:rPr>
        <w:t xml:space="preserve">odpowiedzialna za realizację działań aktywizacyjnych, motywujących, </w:t>
      </w:r>
      <w:r w:rsidR="00442A92">
        <w:rPr>
          <w:rFonts w:ascii="Times New Roman" w:hAnsi="Times New Roman"/>
          <w:sz w:val="28"/>
        </w:rPr>
        <w:t>monitorowanie</w:t>
      </w:r>
      <w:r w:rsidRPr="00F81FB9">
        <w:rPr>
          <w:rFonts w:ascii="Times New Roman" w:hAnsi="Times New Roman"/>
          <w:sz w:val="28"/>
        </w:rPr>
        <w:t xml:space="preserve"> zgodności postępów Odbiorcy Wsparcia </w:t>
      </w:r>
      <w:r w:rsidR="0042551A">
        <w:rPr>
          <w:rFonts w:ascii="Times New Roman" w:hAnsi="Times New Roman"/>
          <w:sz w:val="28"/>
        </w:rPr>
        <w:br/>
      </w:r>
      <w:r w:rsidRPr="00F81FB9">
        <w:rPr>
          <w:rFonts w:ascii="Times New Roman" w:hAnsi="Times New Roman"/>
          <w:sz w:val="28"/>
        </w:rPr>
        <w:t>z harmonogramem wynikającym ze Ścieżki Postępowania Aktywizacyjnego, doprowadzenie Odbiorcy Wsparcia do zatrudnienia oraz monitorowanie Odbiorcy Wsparcia w zatrudnieniu.</w:t>
      </w:r>
    </w:p>
    <w:p w:rsidR="00303248" w:rsidRPr="00F81FB9" w:rsidRDefault="00303248" w:rsidP="00303248">
      <w:pPr>
        <w:spacing w:after="0" w:line="288" w:lineRule="auto"/>
        <w:jc w:val="both"/>
        <w:rPr>
          <w:rFonts w:ascii="Times New Roman" w:hAnsi="Times New Roman"/>
          <w:sz w:val="28"/>
        </w:rPr>
      </w:pPr>
    </w:p>
    <w:p w:rsidR="00303248" w:rsidRPr="00F81FB9" w:rsidRDefault="00303248" w:rsidP="00303248">
      <w:pPr>
        <w:spacing w:after="0" w:line="288" w:lineRule="auto"/>
        <w:jc w:val="both"/>
        <w:rPr>
          <w:rFonts w:ascii="Times New Roman" w:hAnsi="Times New Roman"/>
          <w:sz w:val="28"/>
        </w:rPr>
      </w:pPr>
      <w:r w:rsidRPr="00F81FB9">
        <w:rPr>
          <w:rFonts w:ascii="Times New Roman" w:hAnsi="Times New Roman"/>
          <w:b/>
          <w:sz w:val="28"/>
        </w:rPr>
        <w:t>Właściciel Problemu Społecznego</w:t>
      </w:r>
      <w:r w:rsidR="00D442D1">
        <w:rPr>
          <w:rFonts w:ascii="Times New Roman" w:hAnsi="Times New Roman"/>
          <w:sz w:val="28"/>
        </w:rPr>
        <w:t>: Gmina jako jednostka samorządu terytorialnego odpowiedzialna za realizację podstawowego zakresu zadań związanych z pomocą społeczną na rzecz osób zagrożonych wykluczeniem społecznym, w tym także z powodu długotrwałego bezrobocia.</w:t>
      </w: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t xml:space="preserve">Zarządca Obligacji: </w:t>
      </w:r>
      <w:r w:rsidRPr="00F81FB9">
        <w:rPr>
          <w:rFonts w:ascii="Times New Roman" w:hAnsi="Times New Roman"/>
          <w:sz w:val="28"/>
        </w:rPr>
        <w:t>podmiot samorządowej administracji publicznej (województwo, powiat lub gmina), odpowiedzialny za rozwiązywanie danego problemu społecznego na określonym obszarze (gminy, powiatu, województwa lub kraju) lub, w przypadku, gdy tworzone jest partnerstwo podmiotów właściwych do rozwiązywania wspólnego problemu (np. na terenie kilku gmin czy powiatów) – lider partnerstwa upoważniony do reprezentowania partnerstwa, z zakresem zadań ustalonym umową lub porozumieniem.</w:t>
      </w:r>
    </w:p>
    <w:p w:rsidR="00303248" w:rsidRPr="00F81FB9" w:rsidRDefault="00303248" w:rsidP="00303248">
      <w:pPr>
        <w:spacing w:after="0" w:line="288" w:lineRule="auto"/>
        <w:jc w:val="both"/>
        <w:rPr>
          <w:rFonts w:ascii="Times New Roman" w:hAnsi="Times New Roman"/>
          <w:b/>
          <w:color w:val="FF0000"/>
          <w:sz w:val="28"/>
        </w:rPr>
      </w:pPr>
    </w:p>
    <w:p w:rsidR="00303248" w:rsidRPr="00F81FB9" w:rsidRDefault="00303248" w:rsidP="00303248">
      <w:pPr>
        <w:spacing w:after="0" w:line="288" w:lineRule="auto"/>
        <w:jc w:val="both"/>
        <w:rPr>
          <w:rFonts w:ascii="Times New Roman" w:hAnsi="Times New Roman"/>
          <w:strike/>
          <w:color w:val="FF0000"/>
          <w:sz w:val="28"/>
        </w:rPr>
      </w:pPr>
      <w:r w:rsidRPr="00F81FB9">
        <w:rPr>
          <w:rFonts w:ascii="Times New Roman" w:hAnsi="Times New Roman"/>
          <w:b/>
          <w:sz w:val="28"/>
        </w:rPr>
        <w:lastRenderedPageBreak/>
        <w:t>Zespół Sterujący</w:t>
      </w:r>
      <w:r w:rsidR="008F2404">
        <w:rPr>
          <w:rFonts w:ascii="Times New Roman" w:hAnsi="Times New Roman"/>
          <w:sz w:val="28"/>
        </w:rPr>
        <w:t xml:space="preserve">: organ społeczny </w:t>
      </w:r>
      <w:r w:rsidRPr="00F81FB9">
        <w:rPr>
          <w:rFonts w:ascii="Times New Roman" w:hAnsi="Times New Roman"/>
          <w:sz w:val="28"/>
        </w:rPr>
        <w:t xml:space="preserve">powoływany przez uczestników </w:t>
      </w:r>
      <w:r w:rsidR="00B44A75">
        <w:rPr>
          <w:rFonts w:ascii="Times New Roman" w:hAnsi="Times New Roman"/>
          <w:sz w:val="28"/>
        </w:rPr>
        <w:t>Konsorcjum</w:t>
      </w:r>
      <w:r w:rsidRPr="00F81FB9">
        <w:rPr>
          <w:rFonts w:ascii="Times New Roman" w:hAnsi="Times New Roman"/>
          <w:sz w:val="28"/>
        </w:rPr>
        <w:t xml:space="preserve"> Właścicieli Problemu Społecznego i Interesariuszy Publicznych, którego zadaniem jest nadzór zarządczy nad realizacją działań realizowanych z zastosowaniem instrumentu Obligacji Społecznych.</w:t>
      </w:r>
    </w:p>
    <w:p w:rsidR="00303248" w:rsidRDefault="00303248" w:rsidP="00303248">
      <w:pPr>
        <w:spacing w:after="0" w:line="288" w:lineRule="auto"/>
        <w:jc w:val="both"/>
        <w:rPr>
          <w:rFonts w:ascii="Times New Roman" w:hAnsi="Times New Roman"/>
          <w:sz w:val="28"/>
        </w:rPr>
      </w:pPr>
    </w:p>
    <w:p w:rsidR="00303248" w:rsidRDefault="00303248" w:rsidP="00303248">
      <w:pPr>
        <w:spacing w:after="0" w:line="288" w:lineRule="auto"/>
        <w:jc w:val="both"/>
        <w:rPr>
          <w:rFonts w:ascii="Times New Roman" w:hAnsi="Times New Roman"/>
          <w:sz w:val="28"/>
        </w:rPr>
      </w:pPr>
      <w:r w:rsidRPr="00F81FB9">
        <w:rPr>
          <w:rFonts w:ascii="Times New Roman" w:hAnsi="Times New Roman"/>
          <w:b/>
          <w:sz w:val="28"/>
        </w:rPr>
        <w:t>Zindywidualizowana Ścieżka Postępowania</w:t>
      </w:r>
      <w:r w:rsidRPr="00F81FB9">
        <w:rPr>
          <w:rFonts w:ascii="Times New Roman" w:hAnsi="Times New Roman"/>
          <w:sz w:val="28"/>
        </w:rPr>
        <w:t xml:space="preserve">: procedura wstępnej, realizowanej przez Konsylium Społeczne (a przez to rozszerzonej) analizy wspólnych klientów powiatowych urzędów pracy i ośrodków pomocy społecznej  pod kątem ustalenia najważniejszych problemów powodujących ich bierność na rynku pracy </w:t>
      </w:r>
      <w:r w:rsidR="008F2404">
        <w:rPr>
          <w:rFonts w:ascii="Times New Roman" w:hAnsi="Times New Roman"/>
          <w:sz w:val="28"/>
        </w:rPr>
        <w:br/>
      </w:r>
      <w:r w:rsidRPr="00F81FB9">
        <w:rPr>
          <w:rFonts w:ascii="Times New Roman" w:hAnsi="Times New Roman"/>
          <w:sz w:val="28"/>
        </w:rPr>
        <w:t xml:space="preserve">i </w:t>
      </w:r>
      <w:r w:rsidR="008F2404">
        <w:rPr>
          <w:rFonts w:ascii="Times New Roman" w:hAnsi="Times New Roman"/>
          <w:sz w:val="28"/>
        </w:rPr>
        <w:t xml:space="preserve">egzystencję </w:t>
      </w:r>
      <w:r w:rsidRPr="00F81FB9">
        <w:rPr>
          <w:rFonts w:ascii="Times New Roman" w:hAnsi="Times New Roman"/>
          <w:sz w:val="28"/>
        </w:rPr>
        <w:t>w oparciu o środki pomocy społecznej, mająca na celu wytypowanie osób mogących być potencjalnymi Odbiorcami Wsparcia w działaniach integrujących je z rynkiem pracy.</w:t>
      </w:r>
    </w:p>
    <w:p w:rsidR="00E71AE6" w:rsidRDefault="00B62AA3" w:rsidP="00B62AA3">
      <w:pPr>
        <w:tabs>
          <w:tab w:val="left" w:pos="6165"/>
        </w:tabs>
        <w:spacing w:after="0" w:line="288" w:lineRule="auto"/>
        <w:jc w:val="both"/>
        <w:rPr>
          <w:rFonts w:ascii="Times New Roman" w:hAnsi="Times New Roman"/>
          <w:sz w:val="28"/>
        </w:rPr>
      </w:pPr>
      <w:r>
        <w:rPr>
          <w:rFonts w:ascii="Times New Roman" w:hAnsi="Times New Roman"/>
          <w:sz w:val="28"/>
        </w:rPr>
        <w:tab/>
      </w:r>
    </w:p>
    <w:p w:rsidR="00F071B2" w:rsidRDefault="00B62AA3" w:rsidP="00B62AA3">
      <w:pPr>
        <w:tabs>
          <w:tab w:val="left" w:pos="6165"/>
        </w:tabs>
        <w:spacing w:after="0" w:line="288" w:lineRule="auto"/>
        <w:jc w:val="both"/>
        <w:rPr>
          <w:rFonts w:ascii="Times New Roman" w:hAnsi="Times New Roman"/>
          <w:sz w:val="28"/>
        </w:rPr>
      </w:pPr>
      <w:r>
        <w:rPr>
          <w:rFonts w:ascii="Times New Roman" w:hAnsi="Times New Roman"/>
          <w:sz w:val="28"/>
        </w:rPr>
        <w:tab/>
      </w: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pPr>
    </w:p>
    <w:p w:rsidR="00333D5D" w:rsidRDefault="00333D5D" w:rsidP="00B62AA3">
      <w:pPr>
        <w:tabs>
          <w:tab w:val="left" w:pos="6165"/>
        </w:tabs>
        <w:spacing w:after="0" w:line="288" w:lineRule="auto"/>
        <w:jc w:val="both"/>
        <w:rPr>
          <w:rFonts w:ascii="Times New Roman" w:hAnsi="Times New Roman"/>
          <w:sz w:val="28"/>
        </w:rPr>
        <w:sectPr w:rsidR="00333D5D" w:rsidSect="00F81FB9">
          <w:footerReference w:type="even" r:id="rId13"/>
          <w:footerReference w:type="default" r:id="rId14"/>
          <w:footerReference w:type="first" r:id="rId15"/>
          <w:pgSz w:w="11906" w:h="16838" w:code="9"/>
          <w:pgMar w:top="680" w:right="567" w:bottom="1134" w:left="1985" w:header="0" w:footer="0" w:gutter="0"/>
          <w:cols w:space="708"/>
          <w:docGrid w:linePitch="360"/>
        </w:sectPr>
      </w:pPr>
    </w:p>
    <w:p w:rsidR="00303248" w:rsidRPr="00303248" w:rsidRDefault="00303248" w:rsidP="00303248">
      <w:pPr>
        <w:spacing w:before="240" w:after="60"/>
        <w:jc w:val="center"/>
        <w:outlineLvl w:val="0"/>
        <w:rPr>
          <w:rFonts w:ascii="Cambria" w:eastAsia="Times New Roman" w:hAnsi="Cambria"/>
          <w:b/>
          <w:bCs/>
          <w:color w:val="7030A0"/>
          <w:kern w:val="28"/>
          <w:sz w:val="32"/>
          <w:szCs w:val="32"/>
          <w:lang w:val="x-none"/>
        </w:rPr>
      </w:pPr>
      <w:bookmarkStart w:id="4" w:name="_Toc507155947"/>
      <w:bookmarkStart w:id="5" w:name="_Toc518642872"/>
      <w:r w:rsidRPr="00303248">
        <w:rPr>
          <w:rFonts w:ascii="Cambria" w:eastAsia="Times New Roman" w:hAnsi="Cambria"/>
          <w:b/>
          <w:bCs/>
          <w:color w:val="7030A0"/>
          <w:kern w:val="28"/>
          <w:sz w:val="32"/>
          <w:szCs w:val="32"/>
          <w:lang w:val="x-none"/>
        </w:rPr>
        <w:lastRenderedPageBreak/>
        <w:t>WPROWADZENIE.</w:t>
      </w:r>
      <w:bookmarkEnd w:id="4"/>
      <w:bookmarkEnd w:id="5"/>
    </w:p>
    <w:p w:rsidR="00303248" w:rsidRPr="00303248" w:rsidRDefault="00303248" w:rsidP="00303248">
      <w:pPr>
        <w:spacing w:after="0" w:line="288" w:lineRule="auto"/>
        <w:jc w:val="both"/>
        <w:rPr>
          <w:rFonts w:ascii="Times New Roman" w:hAnsi="Times New Roman"/>
          <w:sz w:val="28"/>
        </w:rPr>
      </w:pPr>
    </w:p>
    <w:p w:rsidR="00303248" w:rsidRPr="00303248" w:rsidRDefault="00303248" w:rsidP="00303248">
      <w:pPr>
        <w:spacing w:after="0" w:line="288" w:lineRule="auto"/>
        <w:jc w:val="both"/>
        <w:rPr>
          <w:rFonts w:ascii="Times New Roman" w:hAnsi="Times New Roman"/>
          <w:sz w:val="28"/>
        </w:rPr>
      </w:pPr>
      <w:r w:rsidRPr="00303248">
        <w:rPr>
          <w:rFonts w:ascii="Times New Roman" w:hAnsi="Times New Roman"/>
          <w:sz w:val="28"/>
        </w:rPr>
        <w:t xml:space="preserve">Zgodnie z postanowieniami umowy nr POWR.04.01.00-00-B001/16 z dnia 05.05.2017 r. zawartej pomiędzy Instytucją Zarządzającą – Ministrem Rozwoju </w:t>
      </w:r>
      <w:r w:rsidRPr="00303248">
        <w:rPr>
          <w:rFonts w:ascii="Times New Roman" w:hAnsi="Times New Roman"/>
          <w:sz w:val="28"/>
        </w:rPr>
        <w:br/>
        <w:t>i Finansów a Województwem Dolnośląskim – Dolnośląskim Wojewódzkim Urzędem Pracy w sprawie dofinansowania dla projektu „D</w:t>
      </w:r>
      <w:r w:rsidRPr="00303248">
        <w:rPr>
          <w:rFonts w:ascii="Times New Roman" w:hAnsi="Times New Roman"/>
        </w:rPr>
        <w:t>OL</w:t>
      </w:r>
      <w:r w:rsidRPr="00303248">
        <w:rPr>
          <w:rFonts w:ascii="Times New Roman" w:hAnsi="Times New Roman"/>
          <w:sz w:val="28"/>
        </w:rPr>
        <w:t xml:space="preserve">OS” oraz zgodnie </w:t>
      </w:r>
      <w:r w:rsidRPr="00303248">
        <w:rPr>
          <w:rFonts w:ascii="Times New Roman" w:hAnsi="Times New Roman"/>
          <w:sz w:val="28"/>
        </w:rPr>
        <w:br/>
        <w:t>z warunkami określonymi w Regulaminu konkursu p.n. Ścieżka B - Obligacje społeczne PL w temacie „Obligacje społeczne jako narzędzie zwiększania efektywności świadczenia usług społecznych w obszarach wsparcia EFS”, Dolnośląski Wojewódzki Urząd Pracy zrealizował w ramach Programu Operacyjnego Wiedza Edukacja Rozwój – Oś priorytetowa IV „Innowacje społeczne i współpraca ponadnarodowa”, Działanie 4.1 „Innowacje społeczne” przy dofinansowaniu ze środków Unii Europejskiej – Europejskiego Funduszu Społecznego i budżetu państwa w okresie od 01.06.2017 r. – 30.0</w:t>
      </w:r>
      <w:r w:rsidR="00BB727C">
        <w:rPr>
          <w:rFonts w:ascii="Times New Roman" w:hAnsi="Times New Roman"/>
          <w:sz w:val="28"/>
        </w:rPr>
        <w:t>6</w:t>
      </w:r>
      <w:r w:rsidRPr="00303248">
        <w:rPr>
          <w:rFonts w:ascii="Times New Roman" w:hAnsi="Times New Roman"/>
          <w:sz w:val="28"/>
        </w:rPr>
        <w:t>.2018 r. projekt pod nazwą „D</w:t>
      </w:r>
      <w:r w:rsidRPr="00303248">
        <w:rPr>
          <w:rFonts w:ascii="Times New Roman" w:hAnsi="Times New Roman"/>
        </w:rPr>
        <w:t>OL</w:t>
      </w:r>
      <w:r w:rsidRPr="00303248">
        <w:rPr>
          <w:rFonts w:ascii="Times New Roman" w:hAnsi="Times New Roman"/>
          <w:sz w:val="28"/>
        </w:rPr>
        <w:t xml:space="preserve">OS”. </w:t>
      </w:r>
    </w:p>
    <w:p w:rsidR="00303248" w:rsidRPr="00303248" w:rsidRDefault="00303248" w:rsidP="00894DA8">
      <w:pPr>
        <w:spacing w:after="0" w:line="288" w:lineRule="auto"/>
        <w:jc w:val="both"/>
        <w:rPr>
          <w:rFonts w:ascii="Times New Roman" w:hAnsi="Times New Roman"/>
          <w:sz w:val="28"/>
        </w:rPr>
      </w:pPr>
      <w:r w:rsidRPr="00303248">
        <w:rPr>
          <w:rFonts w:ascii="Times New Roman" w:hAnsi="Times New Roman"/>
          <w:sz w:val="28"/>
        </w:rPr>
        <w:t>Określone przez Instytucję Organizującą Konkurs warunki udziele</w:t>
      </w:r>
      <w:r w:rsidR="00894DA8">
        <w:rPr>
          <w:rFonts w:ascii="Times New Roman" w:hAnsi="Times New Roman"/>
          <w:sz w:val="28"/>
        </w:rPr>
        <w:t>nia wsparcia wskazane zostały w punkcie 4.1</w:t>
      </w:r>
      <w:r w:rsidRPr="00303248">
        <w:rPr>
          <w:rFonts w:ascii="Times New Roman" w:hAnsi="Times New Roman"/>
          <w:sz w:val="28"/>
        </w:rPr>
        <w:t xml:space="preserve"> wniosku o dofinansowanie projektu jako </w:t>
      </w:r>
      <w:r w:rsidR="006101FE">
        <w:rPr>
          <w:rFonts w:ascii="Times New Roman" w:hAnsi="Times New Roman"/>
          <w:sz w:val="28"/>
        </w:rPr>
        <w:br/>
      </w:r>
      <w:r w:rsidRPr="00303248">
        <w:rPr>
          <w:rFonts w:ascii="Times New Roman" w:hAnsi="Times New Roman"/>
          <w:sz w:val="28"/>
        </w:rPr>
        <w:t xml:space="preserve">zadanie </w:t>
      </w:r>
      <w:r w:rsidR="00894DA8">
        <w:rPr>
          <w:rFonts w:ascii="Times New Roman" w:hAnsi="Times New Roman"/>
          <w:sz w:val="28"/>
        </w:rPr>
        <w:t xml:space="preserve">1: </w:t>
      </w:r>
      <w:r w:rsidR="005C64CB">
        <w:rPr>
          <w:rFonts w:ascii="Times New Roman" w:hAnsi="Times New Roman"/>
          <w:sz w:val="28"/>
        </w:rPr>
        <w:t>„</w:t>
      </w:r>
      <w:r w:rsidR="00894DA8" w:rsidRPr="00894DA8">
        <w:rPr>
          <w:rFonts w:ascii="Times New Roman" w:hAnsi="Times New Roman"/>
          <w:sz w:val="28"/>
        </w:rPr>
        <w:t>Doprecyzowanie modelu wdrażania obligacji społecznych</w:t>
      </w:r>
      <w:r w:rsidR="00894DA8">
        <w:rPr>
          <w:rFonts w:ascii="Times New Roman" w:hAnsi="Times New Roman"/>
          <w:sz w:val="28"/>
        </w:rPr>
        <w:t xml:space="preserve"> </w:t>
      </w:r>
      <w:r w:rsidR="00894DA8" w:rsidRPr="00894DA8">
        <w:rPr>
          <w:rFonts w:ascii="Times New Roman" w:hAnsi="Times New Roman"/>
          <w:sz w:val="28"/>
        </w:rPr>
        <w:t>względem zapisów wniosku o dofinansowanie oraz zawiązanie</w:t>
      </w:r>
      <w:r w:rsidR="00894DA8">
        <w:rPr>
          <w:rFonts w:ascii="Times New Roman" w:hAnsi="Times New Roman"/>
          <w:sz w:val="28"/>
        </w:rPr>
        <w:t xml:space="preserve"> </w:t>
      </w:r>
      <w:r w:rsidR="00894DA8" w:rsidRPr="00894DA8">
        <w:rPr>
          <w:rFonts w:ascii="Times New Roman" w:hAnsi="Times New Roman"/>
          <w:sz w:val="28"/>
        </w:rPr>
        <w:t>partnerstwa spełniającego wymogi opisane w regulaminie</w:t>
      </w:r>
      <w:r w:rsidR="00894DA8">
        <w:rPr>
          <w:rFonts w:ascii="Times New Roman" w:hAnsi="Times New Roman"/>
          <w:sz w:val="28"/>
        </w:rPr>
        <w:t xml:space="preserve"> </w:t>
      </w:r>
      <w:r w:rsidR="00894DA8" w:rsidRPr="00894DA8">
        <w:rPr>
          <w:rFonts w:ascii="Times New Roman" w:hAnsi="Times New Roman"/>
          <w:sz w:val="28"/>
        </w:rPr>
        <w:t xml:space="preserve">konkursu co najmniej pomiędzy zarządcą obligacji </w:t>
      </w:r>
      <w:r w:rsidR="00894DA8">
        <w:rPr>
          <w:rFonts w:ascii="Times New Roman" w:hAnsi="Times New Roman"/>
          <w:sz w:val="28"/>
        </w:rPr>
        <w:br/>
      </w:r>
      <w:r w:rsidR="00894DA8" w:rsidRPr="00894DA8">
        <w:rPr>
          <w:rFonts w:ascii="Times New Roman" w:hAnsi="Times New Roman"/>
          <w:sz w:val="28"/>
        </w:rPr>
        <w:t>i</w:t>
      </w:r>
      <w:r w:rsidR="00894DA8">
        <w:rPr>
          <w:rFonts w:ascii="Times New Roman" w:hAnsi="Times New Roman"/>
          <w:sz w:val="28"/>
        </w:rPr>
        <w:t xml:space="preserve"> </w:t>
      </w:r>
      <w:r w:rsidR="00894DA8" w:rsidRPr="00894DA8">
        <w:rPr>
          <w:rFonts w:ascii="Times New Roman" w:hAnsi="Times New Roman"/>
          <w:sz w:val="28"/>
        </w:rPr>
        <w:t>usługodawcą oraz pozyskanie inwestora</w:t>
      </w:r>
      <w:r w:rsidR="005C64CB">
        <w:rPr>
          <w:rFonts w:ascii="Times New Roman" w:hAnsi="Times New Roman"/>
          <w:sz w:val="28"/>
        </w:rPr>
        <w:t>”</w:t>
      </w:r>
      <w:r w:rsidRPr="00303248">
        <w:rPr>
          <w:rFonts w:ascii="Times New Roman" w:hAnsi="Times New Roman"/>
          <w:sz w:val="28"/>
        </w:rPr>
        <w:t>.</w:t>
      </w:r>
    </w:p>
    <w:p w:rsidR="00303248" w:rsidRPr="00303248" w:rsidRDefault="00303248" w:rsidP="00303248">
      <w:pPr>
        <w:spacing w:after="0" w:line="288" w:lineRule="auto"/>
        <w:jc w:val="both"/>
        <w:rPr>
          <w:rFonts w:ascii="Times New Roman" w:hAnsi="Times New Roman"/>
          <w:sz w:val="28"/>
        </w:rPr>
      </w:pPr>
      <w:r w:rsidRPr="00303248">
        <w:rPr>
          <w:rFonts w:ascii="Times New Roman" w:hAnsi="Times New Roman"/>
          <w:sz w:val="28"/>
        </w:rPr>
        <w:t>Dla tak sformułowanego zadania Instytucja Organizująca Konkurs określiła następujące</w:t>
      </w:r>
      <w:r w:rsidR="001C06CA">
        <w:rPr>
          <w:rFonts w:ascii="Times New Roman" w:hAnsi="Times New Roman"/>
          <w:sz w:val="28"/>
        </w:rPr>
        <w:t xml:space="preserve"> wskaźniki realizacji celu</w:t>
      </w:r>
      <w:r w:rsidRPr="00303248">
        <w:rPr>
          <w:rFonts w:ascii="Times New Roman" w:hAnsi="Times New Roman"/>
          <w:sz w:val="28"/>
        </w:rPr>
        <w:t>:</w:t>
      </w:r>
    </w:p>
    <w:p w:rsidR="00303248" w:rsidRPr="00303248" w:rsidRDefault="00303248" w:rsidP="001C06CA">
      <w:pPr>
        <w:spacing w:after="0" w:line="288" w:lineRule="auto"/>
        <w:jc w:val="both"/>
        <w:rPr>
          <w:rFonts w:ascii="Times New Roman" w:hAnsi="Times New Roman"/>
          <w:sz w:val="28"/>
        </w:rPr>
      </w:pPr>
      <w:r w:rsidRPr="00303248">
        <w:rPr>
          <w:rFonts w:ascii="Times New Roman" w:hAnsi="Times New Roman"/>
          <w:sz w:val="28"/>
        </w:rPr>
        <w:t xml:space="preserve">[1] </w:t>
      </w:r>
      <w:r w:rsidR="001C06CA">
        <w:rPr>
          <w:rFonts w:ascii="Times New Roman" w:hAnsi="Times New Roman"/>
          <w:sz w:val="28"/>
        </w:rPr>
        <w:t>d</w:t>
      </w:r>
      <w:r w:rsidR="001C06CA" w:rsidRPr="001C06CA">
        <w:rPr>
          <w:rFonts w:ascii="Times New Roman" w:hAnsi="Times New Roman"/>
          <w:sz w:val="28"/>
        </w:rPr>
        <w:t>oprecyzowany względem wniosku o</w:t>
      </w:r>
      <w:r w:rsidR="001C06CA">
        <w:rPr>
          <w:rFonts w:ascii="Times New Roman" w:hAnsi="Times New Roman"/>
          <w:sz w:val="28"/>
        </w:rPr>
        <w:t xml:space="preserve"> </w:t>
      </w:r>
      <w:r w:rsidR="001C06CA" w:rsidRPr="001C06CA">
        <w:rPr>
          <w:rFonts w:ascii="Times New Roman" w:hAnsi="Times New Roman"/>
          <w:sz w:val="28"/>
        </w:rPr>
        <w:t>dofinansowanie model wdrażania</w:t>
      </w:r>
      <w:r w:rsidR="001C06CA">
        <w:rPr>
          <w:rFonts w:ascii="Times New Roman" w:hAnsi="Times New Roman"/>
          <w:sz w:val="28"/>
        </w:rPr>
        <w:t xml:space="preserve"> </w:t>
      </w:r>
      <w:r w:rsidR="001C06CA" w:rsidRPr="001C06CA">
        <w:rPr>
          <w:rFonts w:ascii="Times New Roman" w:hAnsi="Times New Roman"/>
          <w:sz w:val="28"/>
        </w:rPr>
        <w:t>obligacji społecznych, w którym</w:t>
      </w:r>
      <w:r w:rsidR="001C06CA">
        <w:rPr>
          <w:rFonts w:ascii="Times New Roman" w:hAnsi="Times New Roman"/>
          <w:sz w:val="28"/>
        </w:rPr>
        <w:t xml:space="preserve"> </w:t>
      </w:r>
      <w:r w:rsidR="001C06CA" w:rsidRPr="001C06CA">
        <w:rPr>
          <w:rFonts w:ascii="Times New Roman" w:hAnsi="Times New Roman"/>
          <w:sz w:val="28"/>
        </w:rPr>
        <w:t>wskazuje się m.in. ostateczny</w:t>
      </w:r>
      <w:r w:rsidR="001C06CA">
        <w:rPr>
          <w:rFonts w:ascii="Times New Roman" w:hAnsi="Times New Roman"/>
          <w:sz w:val="28"/>
        </w:rPr>
        <w:t xml:space="preserve"> </w:t>
      </w:r>
      <w:r w:rsidR="001C06CA" w:rsidRPr="001C06CA">
        <w:rPr>
          <w:rFonts w:ascii="Times New Roman" w:hAnsi="Times New Roman"/>
          <w:sz w:val="28"/>
        </w:rPr>
        <w:t>problem/ problemy do rozwiązania,</w:t>
      </w:r>
      <w:r w:rsidR="001C06CA">
        <w:rPr>
          <w:rFonts w:ascii="Times New Roman" w:hAnsi="Times New Roman"/>
          <w:sz w:val="28"/>
        </w:rPr>
        <w:t xml:space="preserve"> </w:t>
      </w:r>
      <w:r w:rsidR="001C06CA" w:rsidRPr="001C06CA">
        <w:rPr>
          <w:rFonts w:ascii="Times New Roman" w:hAnsi="Times New Roman"/>
          <w:sz w:val="28"/>
        </w:rPr>
        <w:t>zakładane efekty, termin ich</w:t>
      </w:r>
      <w:r w:rsidR="001C06CA">
        <w:rPr>
          <w:rFonts w:ascii="Times New Roman" w:hAnsi="Times New Roman"/>
          <w:sz w:val="28"/>
        </w:rPr>
        <w:t xml:space="preserve"> </w:t>
      </w:r>
      <w:r w:rsidR="001C06CA" w:rsidRPr="001C06CA">
        <w:rPr>
          <w:rFonts w:ascii="Times New Roman" w:hAnsi="Times New Roman"/>
          <w:sz w:val="28"/>
        </w:rPr>
        <w:t xml:space="preserve">osiągnięcia, sposób ich pomiaru </w:t>
      </w:r>
      <w:r w:rsidR="001C06CA">
        <w:rPr>
          <w:rFonts w:ascii="Times New Roman" w:hAnsi="Times New Roman"/>
          <w:sz w:val="28"/>
        </w:rPr>
        <w:br/>
      </w:r>
      <w:r w:rsidR="001C06CA" w:rsidRPr="001C06CA">
        <w:rPr>
          <w:rFonts w:ascii="Times New Roman" w:hAnsi="Times New Roman"/>
          <w:sz w:val="28"/>
        </w:rPr>
        <w:t>i</w:t>
      </w:r>
      <w:r w:rsidR="001C06CA">
        <w:rPr>
          <w:rFonts w:ascii="Times New Roman" w:hAnsi="Times New Roman"/>
          <w:sz w:val="28"/>
        </w:rPr>
        <w:t xml:space="preserve"> w</w:t>
      </w:r>
      <w:r w:rsidR="001C06CA" w:rsidRPr="001C06CA">
        <w:rPr>
          <w:rFonts w:ascii="Times New Roman" w:hAnsi="Times New Roman"/>
          <w:sz w:val="28"/>
        </w:rPr>
        <w:t>yceny</w:t>
      </w:r>
      <w:r w:rsidR="001C06CA" w:rsidRPr="00303248">
        <w:rPr>
          <w:rFonts w:ascii="Times New Roman" w:hAnsi="Times New Roman"/>
          <w:sz w:val="28"/>
        </w:rPr>
        <w:t>,</w:t>
      </w:r>
    </w:p>
    <w:p w:rsidR="001C06CA" w:rsidRDefault="00303248" w:rsidP="001C06CA">
      <w:pPr>
        <w:spacing w:after="0" w:line="288" w:lineRule="auto"/>
        <w:jc w:val="both"/>
        <w:rPr>
          <w:rFonts w:ascii="Times New Roman" w:hAnsi="Times New Roman"/>
          <w:sz w:val="28"/>
        </w:rPr>
      </w:pPr>
      <w:r w:rsidRPr="00303248">
        <w:rPr>
          <w:rFonts w:ascii="Times New Roman" w:hAnsi="Times New Roman"/>
          <w:sz w:val="28"/>
        </w:rPr>
        <w:t xml:space="preserve">[2] </w:t>
      </w:r>
      <w:r w:rsidR="001C06CA">
        <w:rPr>
          <w:rFonts w:ascii="Times New Roman" w:hAnsi="Times New Roman"/>
          <w:sz w:val="28"/>
        </w:rPr>
        <w:t>z</w:t>
      </w:r>
      <w:r w:rsidR="001C06CA" w:rsidRPr="001C06CA">
        <w:rPr>
          <w:rFonts w:ascii="Times New Roman" w:hAnsi="Times New Roman"/>
          <w:sz w:val="28"/>
        </w:rPr>
        <w:t>awiązane partnerstwo co najmniej</w:t>
      </w:r>
      <w:r w:rsidR="001C06CA">
        <w:rPr>
          <w:rFonts w:ascii="Times New Roman" w:hAnsi="Times New Roman"/>
          <w:sz w:val="28"/>
        </w:rPr>
        <w:t xml:space="preserve"> </w:t>
      </w:r>
      <w:r w:rsidR="001C06CA" w:rsidRPr="001C06CA">
        <w:rPr>
          <w:rFonts w:ascii="Times New Roman" w:hAnsi="Times New Roman"/>
          <w:sz w:val="28"/>
        </w:rPr>
        <w:t>zarządcy i usługodawcy (w przypadku</w:t>
      </w:r>
      <w:r w:rsidR="001C06CA">
        <w:rPr>
          <w:rFonts w:ascii="Times New Roman" w:hAnsi="Times New Roman"/>
          <w:sz w:val="28"/>
        </w:rPr>
        <w:t xml:space="preserve"> </w:t>
      </w:r>
      <w:r w:rsidR="001C06CA" w:rsidRPr="001C06CA">
        <w:rPr>
          <w:rFonts w:ascii="Times New Roman" w:hAnsi="Times New Roman"/>
          <w:sz w:val="28"/>
        </w:rPr>
        <w:t>angażowania pośrednika lub innego</w:t>
      </w:r>
      <w:r w:rsidR="001C06CA">
        <w:rPr>
          <w:rFonts w:ascii="Times New Roman" w:hAnsi="Times New Roman"/>
          <w:sz w:val="28"/>
        </w:rPr>
        <w:t xml:space="preserve"> </w:t>
      </w:r>
      <w:r w:rsidR="001C06CA" w:rsidRPr="001C06CA">
        <w:rPr>
          <w:rFonts w:ascii="Times New Roman" w:hAnsi="Times New Roman"/>
          <w:sz w:val="28"/>
        </w:rPr>
        <w:t xml:space="preserve">podmiotu </w:t>
      </w:r>
      <w:r w:rsidR="001C06CA">
        <w:rPr>
          <w:rFonts w:ascii="Times New Roman" w:hAnsi="Times New Roman"/>
          <w:sz w:val="28"/>
        </w:rPr>
        <w:t>–</w:t>
      </w:r>
      <w:r w:rsidR="001C06CA" w:rsidRPr="001C06CA">
        <w:rPr>
          <w:rFonts w:ascii="Times New Roman" w:hAnsi="Times New Roman"/>
          <w:sz w:val="28"/>
        </w:rPr>
        <w:t xml:space="preserve"> jego</w:t>
      </w:r>
      <w:r w:rsidR="001C06CA">
        <w:rPr>
          <w:rFonts w:ascii="Times New Roman" w:hAnsi="Times New Roman"/>
          <w:sz w:val="28"/>
        </w:rPr>
        <w:t xml:space="preserve"> </w:t>
      </w:r>
      <w:r w:rsidR="001C06CA" w:rsidRPr="001C06CA">
        <w:rPr>
          <w:rFonts w:ascii="Times New Roman" w:hAnsi="Times New Roman"/>
          <w:sz w:val="28"/>
        </w:rPr>
        <w:t>udział w partnerstwie</w:t>
      </w:r>
      <w:r w:rsidR="001C06CA">
        <w:rPr>
          <w:rFonts w:ascii="Times New Roman" w:hAnsi="Times New Roman"/>
          <w:sz w:val="28"/>
        </w:rPr>
        <w:t xml:space="preserve"> </w:t>
      </w:r>
      <w:r w:rsidR="001C06CA" w:rsidRPr="001C06CA">
        <w:rPr>
          <w:rFonts w:ascii="Times New Roman" w:hAnsi="Times New Roman"/>
          <w:sz w:val="28"/>
        </w:rPr>
        <w:t>jest obowiązkowy) oraz pozyskanie</w:t>
      </w:r>
      <w:r w:rsidR="001C06CA">
        <w:rPr>
          <w:rFonts w:ascii="Times New Roman" w:hAnsi="Times New Roman"/>
          <w:sz w:val="28"/>
        </w:rPr>
        <w:t xml:space="preserve"> </w:t>
      </w:r>
      <w:r w:rsidR="001C06CA" w:rsidRPr="001C06CA">
        <w:rPr>
          <w:rFonts w:ascii="Times New Roman" w:hAnsi="Times New Roman"/>
          <w:sz w:val="28"/>
        </w:rPr>
        <w:t>inwestora; zadaniem zawiązanego</w:t>
      </w:r>
      <w:r w:rsidR="001C06CA">
        <w:rPr>
          <w:rFonts w:ascii="Times New Roman" w:hAnsi="Times New Roman"/>
          <w:sz w:val="28"/>
        </w:rPr>
        <w:t xml:space="preserve"> </w:t>
      </w:r>
      <w:r w:rsidR="001C06CA" w:rsidRPr="001C06CA">
        <w:rPr>
          <w:rFonts w:ascii="Times New Roman" w:hAnsi="Times New Roman"/>
          <w:sz w:val="28"/>
        </w:rPr>
        <w:t>partnerstwa będzie przetestowanie</w:t>
      </w:r>
      <w:r w:rsidR="001C06CA">
        <w:rPr>
          <w:rFonts w:ascii="Times New Roman" w:hAnsi="Times New Roman"/>
          <w:sz w:val="28"/>
        </w:rPr>
        <w:t xml:space="preserve"> </w:t>
      </w:r>
      <w:r w:rsidR="001C06CA" w:rsidRPr="001C06CA">
        <w:rPr>
          <w:rFonts w:ascii="Times New Roman" w:hAnsi="Times New Roman"/>
          <w:sz w:val="28"/>
        </w:rPr>
        <w:t>modelu w konkursie drugiego etapu</w:t>
      </w:r>
      <w:r w:rsidR="001C06CA">
        <w:rPr>
          <w:rFonts w:ascii="Times New Roman" w:hAnsi="Times New Roman"/>
          <w:sz w:val="28"/>
        </w:rPr>
        <w:t>.</w:t>
      </w:r>
    </w:p>
    <w:p w:rsidR="00303248" w:rsidRDefault="00303248" w:rsidP="00303248">
      <w:pPr>
        <w:spacing w:after="0" w:line="288" w:lineRule="auto"/>
        <w:jc w:val="both"/>
        <w:rPr>
          <w:rFonts w:ascii="Times New Roman" w:hAnsi="Times New Roman"/>
          <w:sz w:val="28"/>
        </w:rPr>
      </w:pPr>
    </w:p>
    <w:p w:rsidR="001C06CA" w:rsidRDefault="001C06CA" w:rsidP="001C06CA">
      <w:pPr>
        <w:spacing w:after="0" w:line="288" w:lineRule="auto"/>
        <w:jc w:val="both"/>
        <w:rPr>
          <w:rFonts w:ascii="Times New Roman" w:hAnsi="Times New Roman"/>
          <w:sz w:val="28"/>
        </w:rPr>
      </w:pPr>
      <w:r>
        <w:rPr>
          <w:rFonts w:ascii="Times New Roman" w:hAnsi="Times New Roman"/>
          <w:sz w:val="28"/>
        </w:rPr>
        <w:t>Dodatkowym celem wskazanym w punkcie 3.4 wniosku o dofinansowanie dla projektu „D</w:t>
      </w:r>
      <w:r w:rsidRPr="001C06CA">
        <w:rPr>
          <w:rFonts w:ascii="Times New Roman" w:hAnsi="Times New Roman"/>
        </w:rPr>
        <w:t>OL</w:t>
      </w:r>
      <w:r w:rsidR="00AE2867">
        <w:rPr>
          <w:rFonts w:ascii="Times New Roman" w:hAnsi="Times New Roman"/>
          <w:sz w:val="28"/>
        </w:rPr>
        <w:t>OS” jest ponadto zbudow</w:t>
      </w:r>
      <w:r>
        <w:rPr>
          <w:rFonts w:ascii="Times New Roman" w:hAnsi="Times New Roman"/>
          <w:sz w:val="28"/>
        </w:rPr>
        <w:t>anie</w:t>
      </w:r>
      <w:r w:rsidRPr="001C06CA">
        <w:rPr>
          <w:rFonts w:ascii="Times New Roman" w:hAnsi="Times New Roman"/>
          <w:sz w:val="28"/>
        </w:rPr>
        <w:t xml:space="preserve"> partnerstwa Zarządcy Obligacji</w:t>
      </w:r>
      <w:r>
        <w:rPr>
          <w:rFonts w:ascii="Times New Roman" w:hAnsi="Times New Roman"/>
          <w:sz w:val="28"/>
        </w:rPr>
        <w:t xml:space="preserve"> </w:t>
      </w:r>
      <w:r>
        <w:rPr>
          <w:rFonts w:ascii="Times New Roman" w:hAnsi="Times New Roman"/>
          <w:sz w:val="28"/>
        </w:rPr>
        <w:br/>
        <w:t xml:space="preserve">z Interesariuszami: publicznymi </w:t>
      </w:r>
      <w:r w:rsidRPr="001C06CA">
        <w:rPr>
          <w:rFonts w:ascii="Times New Roman" w:hAnsi="Times New Roman"/>
          <w:sz w:val="28"/>
        </w:rPr>
        <w:t xml:space="preserve">służbami zatrudnienia (PSZ), </w:t>
      </w:r>
      <w:r>
        <w:rPr>
          <w:rFonts w:ascii="Times New Roman" w:hAnsi="Times New Roman"/>
          <w:sz w:val="28"/>
        </w:rPr>
        <w:t>JST (powiaty, gminy) i instytucjami pomocy społecznej.</w:t>
      </w:r>
    </w:p>
    <w:p w:rsidR="001C06CA" w:rsidRDefault="001C06CA" w:rsidP="001C06CA">
      <w:pPr>
        <w:spacing w:after="0" w:line="288" w:lineRule="auto"/>
        <w:jc w:val="both"/>
        <w:rPr>
          <w:rFonts w:ascii="Times New Roman" w:hAnsi="Times New Roman"/>
          <w:sz w:val="28"/>
        </w:rPr>
      </w:pPr>
    </w:p>
    <w:p w:rsidR="001C06CA" w:rsidRPr="00303248" w:rsidRDefault="001C06CA" w:rsidP="001C06CA">
      <w:pPr>
        <w:spacing w:after="0" w:line="288" w:lineRule="auto"/>
        <w:jc w:val="both"/>
        <w:rPr>
          <w:rFonts w:ascii="Times New Roman" w:hAnsi="Times New Roman"/>
          <w:sz w:val="28"/>
        </w:rPr>
      </w:pPr>
    </w:p>
    <w:p w:rsidR="00303248" w:rsidRPr="00303248" w:rsidRDefault="00303248" w:rsidP="00303248">
      <w:pPr>
        <w:spacing w:after="0" w:line="288" w:lineRule="auto"/>
        <w:jc w:val="both"/>
        <w:rPr>
          <w:rFonts w:ascii="Times New Roman" w:hAnsi="Times New Roman"/>
          <w:sz w:val="28"/>
        </w:rPr>
      </w:pPr>
      <w:r w:rsidRPr="00303248">
        <w:rPr>
          <w:rFonts w:ascii="Times New Roman" w:hAnsi="Times New Roman"/>
          <w:sz w:val="28"/>
        </w:rPr>
        <w:lastRenderedPageBreak/>
        <w:t xml:space="preserve">Niniejszy dokument </w:t>
      </w:r>
      <w:r w:rsidR="001C06CA">
        <w:rPr>
          <w:rFonts w:ascii="Times New Roman" w:hAnsi="Times New Roman"/>
          <w:sz w:val="28"/>
        </w:rPr>
        <w:t xml:space="preserve">będący doprecyzowanym </w:t>
      </w:r>
      <w:r w:rsidR="008F2404">
        <w:rPr>
          <w:rFonts w:ascii="Times New Roman" w:hAnsi="Times New Roman"/>
          <w:sz w:val="28"/>
        </w:rPr>
        <w:t>względem</w:t>
      </w:r>
      <w:r w:rsidR="001C06CA">
        <w:rPr>
          <w:rFonts w:ascii="Times New Roman" w:hAnsi="Times New Roman"/>
          <w:sz w:val="28"/>
        </w:rPr>
        <w:t xml:space="preserve"> wniosku </w:t>
      </w:r>
      <w:r w:rsidR="001C06CA">
        <w:rPr>
          <w:rFonts w:ascii="Times New Roman" w:hAnsi="Times New Roman"/>
          <w:sz w:val="28"/>
        </w:rPr>
        <w:br/>
        <w:t xml:space="preserve">o dofinansowanie modelem wdrażania obligacji społecznych w obszarze polityki rynku pracy </w:t>
      </w:r>
      <w:r w:rsidRPr="00303248">
        <w:rPr>
          <w:rFonts w:ascii="Times New Roman" w:hAnsi="Times New Roman"/>
          <w:sz w:val="28"/>
        </w:rPr>
        <w:t xml:space="preserve">wraz z: </w:t>
      </w:r>
    </w:p>
    <w:p w:rsidR="001C06CA" w:rsidRDefault="009C22AA" w:rsidP="00B72CB7">
      <w:pPr>
        <w:numPr>
          <w:ilvl w:val="0"/>
          <w:numId w:val="34"/>
        </w:numPr>
        <w:spacing w:after="0" w:line="288" w:lineRule="auto"/>
        <w:jc w:val="both"/>
        <w:rPr>
          <w:rFonts w:ascii="Times New Roman" w:hAnsi="Times New Roman"/>
          <w:sz w:val="28"/>
        </w:rPr>
      </w:pPr>
      <w:r>
        <w:rPr>
          <w:rFonts w:ascii="Times New Roman" w:hAnsi="Times New Roman"/>
          <w:sz w:val="28"/>
        </w:rPr>
        <w:t>porozumienia</w:t>
      </w:r>
      <w:r w:rsidR="005C64CB">
        <w:rPr>
          <w:rFonts w:ascii="Times New Roman" w:hAnsi="Times New Roman"/>
          <w:sz w:val="28"/>
        </w:rPr>
        <w:t>m</w:t>
      </w:r>
      <w:r>
        <w:rPr>
          <w:rFonts w:ascii="Times New Roman" w:hAnsi="Times New Roman"/>
          <w:sz w:val="28"/>
        </w:rPr>
        <w:t>i</w:t>
      </w:r>
      <w:r w:rsidR="001C06CA" w:rsidRPr="00303248">
        <w:rPr>
          <w:rFonts w:ascii="Times New Roman" w:hAnsi="Times New Roman"/>
          <w:sz w:val="28"/>
        </w:rPr>
        <w:t xml:space="preserve"> zawart</w:t>
      </w:r>
      <w:r w:rsidR="005C64CB">
        <w:rPr>
          <w:rFonts w:ascii="Times New Roman" w:hAnsi="Times New Roman"/>
          <w:sz w:val="28"/>
        </w:rPr>
        <w:t>ym</w:t>
      </w:r>
      <w:r>
        <w:rPr>
          <w:rFonts w:ascii="Times New Roman" w:hAnsi="Times New Roman"/>
          <w:sz w:val="28"/>
        </w:rPr>
        <w:t xml:space="preserve"> z Dostawcami</w:t>
      </w:r>
      <w:r w:rsidR="001C06CA" w:rsidRPr="00303248">
        <w:rPr>
          <w:rFonts w:ascii="Times New Roman" w:hAnsi="Times New Roman"/>
          <w:sz w:val="28"/>
        </w:rPr>
        <w:t xml:space="preserve"> Usług</w:t>
      </w:r>
      <w:r w:rsidR="001C06CA">
        <w:rPr>
          <w:rFonts w:ascii="Times New Roman" w:hAnsi="Times New Roman"/>
          <w:sz w:val="28"/>
        </w:rPr>
        <w:t>,</w:t>
      </w:r>
    </w:p>
    <w:p w:rsidR="001C06CA" w:rsidRDefault="001C06CA" w:rsidP="00B72CB7">
      <w:pPr>
        <w:numPr>
          <w:ilvl w:val="0"/>
          <w:numId w:val="34"/>
        </w:numPr>
        <w:spacing w:after="0" w:line="288" w:lineRule="auto"/>
        <w:jc w:val="both"/>
        <w:rPr>
          <w:rFonts w:ascii="Times New Roman" w:hAnsi="Times New Roman"/>
          <w:sz w:val="28"/>
        </w:rPr>
      </w:pPr>
      <w:r w:rsidRPr="00303248">
        <w:rPr>
          <w:rFonts w:ascii="Times New Roman" w:hAnsi="Times New Roman"/>
          <w:sz w:val="28"/>
        </w:rPr>
        <w:t>Listem Intencyjnym o współpracy</w:t>
      </w:r>
      <w:r w:rsidR="0067570F">
        <w:rPr>
          <w:rFonts w:ascii="Times New Roman" w:hAnsi="Times New Roman"/>
          <w:sz w:val="28"/>
        </w:rPr>
        <w:t xml:space="preserve"> zawartym</w:t>
      </w:r>
      <w:r w:rsidRPr="00303248">
        <w:rPr>
          <w:rFonts w:ascii="Times New Roman" w:hAnsi="Times New Roman"/>
          <w:sz w:val="28"/>
        </w:rPr>
        <w:t xml:space="preserve"> z Inwestorem</w:t>
      </w:r>
    </w:p>
    <w:p w:rsidR="001C06CA" w:rsidRPr="00303248" w:rsidRDefault="001C06CA" w:rsidP="001C06CA">
      <w:pPr>
        <w:spacing w:after="0" w:line="288" w:lineRule="auto"/>
        <w:jc w:val="both"/>
        <w:rPr>
          <w:rFonts w:ascii="Times New Roman" w:hAnsi="Times New Roman"/>
          <w:sz w:val="28"/>
        </w:rPr>
      </w:pPr>
      <w:r>
        <w:rPr>
          <w:rFonts w:ascii="Times New Roman" w:hAnsi="Times New Roman"/>
          <w:sz w:val="28"/>
        </w:rPr>
        <w:t>i</w:t>
      </w:r>
    </w:p>
    <w:p w:rsidR="001C06CA" w:rsidRDefault="00303248" w:rsidP="00B72CB7">
      <w:pPr>
        <w:numPr>
          <w:ilvl w:val="0"/>
          <w:numId w:val="34"/>
        </w:numPr>
        <w:spacing w:after="0" w:line="288" w:lineRule="auto"/>
        <w:jc w:val="both"/>
        <w:rPr>
          <w:rFonts w:ascii="Times New Roman" w:hAnsi="Times New Roman"/>
          <w:sz w:val="28"/>
        </w:rPr>
      </w:pPr>
      <w:r w:rsidRPr="00303248">
        <w:rPr>
          <w:rFonts w:ascii="Times New Roman" w:hAnsi="Times New Roman"/>
          <w:sz w:val="28"/>
        </w:rPr>
        <w:t xml:space="preserve">Listem Intencyjnym zawartym przez Województwo Dolnośląskie – Dolnośląski Wojewódzki Urząd Pracy jako Zarządcą Obligacji </w:t>
      </w:r>
      <w:r w:rsidRPr="00303248">
        <w:rPr>
          <w:rFonts w:ascii="Times New Roman" w:hAnsi="Times New Roman"/>
          <w:sz w:val="28"/>
        </w:rPr>
        <w:br/>
        <w:t>z</w:t>
      </w:r>
      <w:r w:rsidR="001C06CA">
        <w:rPr>
          <w:rFonts w:ascii="Times New Roman" w:hAnsi="Times New Roman"/>
          <w:sz w:val="28"/>
        </w:rPr>
        <w:t>:</w:t>
      </w:r>
      <w:r w:rsidRPr="00303248">
        <w:rPr>
          <w:rFonts w:ascii="Times New Roman" w:hAnsi="Times New Roman"/>
          <w:sz w:val="28"/>
        </w:rPr>
        <w:t xml:space="preserve"> </w:t>
      </w:r>
    </w:p>
    <w:p w:rsidR="00303248" w:rsidRPr="001C06CA" w:rsidRDefault="00303248" w:rsidP="00882079">
      <w:pPr>
        <w:pStyle w:val="Akapitzlist"/>
        <w:numPr>
          <w:ilvl w:val="0"/>
          <w:numId w:val="134"/>
        </w:numPr>
        <w:spacing w:after="0" w:line="288" w:lineRule="auto"/>
        <w:jc w:val="both"/>
        <w:rPr>
          <w:rFonts w:ascii="Times New Roman" w:hAnsi="Times New Roman"/>
          <w:sz w:val="28"/>
        </w:rPr>
      </w:pPr>
      <w:r w:rsidRPr="001C06CA">
        <w:rPr>
          <w:rFonts w:ascii="Times New Roman" w:hAnsi="Times New Roman"/>
          <w:sz w:val="28"/>
        </w:rPr>
        <w:t>Właścicielami Problemu Społecznego – Gminami:</w:t>
      </w:r>
    </w:p>
    <w:p w:rsidR="00303248" w:rsidRPr="00303248" w:rsidRDefault="001C06CA" w:rsidP="00B72CB7">
      <w:pPr>
        <w:numPr>
          <w:ilvl w:val="0"/>
          <w:numId w:val="33"/>
        </w:numPr>
        <w:spacing w:after="0" w:line="288" w:lineRule="auto"/>
        <w:jc w:val="both"/>
        <w:rPr>
          <w:rFonts w:ascii="Times New Roman" w:hAnsi="Times New Roman"/>
          <w:sz w:val="28"/>
        </w:rPr>
      </w:pPr>
      <w:r>
        <w:rPr>
          <w:rFonts w:ascii="Times New Roman" w:hAnsi="Times New Roman"/>
          <w:sz w:val="28"/>
        </w:rPr>
        <w:t>Bystrzyca Kłodzka,</w:t>
      </w:r>
    </w:p>
    <w:p w:rsidR="00303248" w:rsidRPr="00303248" w:rsidRDefault="00303248" w:rsidP="00B72CB7">
      <w:pPr>
        <w:numPr>
          <w:ilvl w:val="0"/>
          <w:numId w:val="33"/>
        </w:numPr>
        <w:spacing w:after="0" w:line="288" w:lineRule="auto"/>
        <w:jc w:val="both"/>
        <w:rPr>
          <w:rFonts w:ascii="Times New Roman" w:hAnsi="Times New Roman"/>
          <w:sz w:val="28"/>
        </w:rPr>
      </w:pPr>
      <w:r w:rsidRPr="00303248">
        <w:rPr>
          <w:rFonts w:ascii="Times New Roman" w:hAnsi="Times New Roman"/>
          <w:sz w:val="28"/>
        </w:rPr>
        <w:t>Lubomierz,</w:t>
      </w:r>
    </w:p>
    <w:p w:rsidR="00303248" w:rsidRDefault="00303248" w:rsidP="00B72CB7">
      <w:pPr>
        <w:numPr>
          <w:ilvl w:val="0"/>
          <w:numId w:val="33"/>
        </w:numPr>
        <w:spacing w:after="0" w:line="288" w:lineRule="auto"/>
        <w:jc w:val="both"/>
        <w:rPr>
          <w:rFonts w:ascii="Times New Roman" w:hAnsi="Times New Roman"/>
          <w:sz w:val="28"/>
        </w:rPr>
      </w:pPr>
      <w:r w:rsidRPr="00303248">
        <w:rPr>
          <w:rFonts w:ascii="Times New Roman" w:hAnsi="Times New Roman"/>
          <w:sz w:val="28"/>
        </w:rPr>
        <w:t>Siekierczyn,</w:t>
      </w:r>
    </w:p>
    <w:p w:rsidR="001C06CA" w:rsidRDefault="001C06CA" w:rsidP="001C06CA">
      <w:pPr>
        <w:spacing w:after="0" w:line="288" w:lineRule="auto"/>
        <w:ind w:left="360"/>
        <w:jc w:val="both"/>
        <w:rPr>
          <w:rFonts w:ascii="Times New Roman" w:hAnsi="Times New Roman"/>
          <w:sz w:val="28"/>
        </w:rPr>
      </w:pPr>
      <w:r>
        <w:rPr>
          <w:rFonts w:ascii="Times New Roman" w:hAnsi="Times New Roman"/>
          <w:sz w:val="28"/>
        </w:rPr>
        <w:t>reprezentującymi także właściwe dla nich ośrodki pomocy społecznej</w:t>
      </w:r>
    </w:p>
    <w:p w:rsidR="001C06CA" w:rsidRPr="00303248" w:rsidRDefault="001C06CA" w:rsidP="001C06CA">
      <w:pPr>
        <w:spacing w:after="0" w:line="288" w:lineRule="auto"/>
        <w:ind w:left="360"/>
        <w:jc w:val="both"/>
        <w:rPr>
          <w:rFonts w:ascii="Times New Roman" w:hAnsi="Times New Roman"/>
          <w:sz w:val="28"/>
        </w:rPr>
      </w:pPr>
      <w:r>
        <w:rPr>
          <w:rFonts w:ascii="Times New Roman" w:hAnsi="Times New Roman"/>
          <w:sz w:val="28"/>
        </w:rPr>
        <w:t>oraz</w:t>
      </w:r>
    </w:p>
    <w:p w:rsidR="00303248" w:rsidRPr="001C06CA" w:rsidRDefault="00303248" w:rsidP="00882079">
      <w:pPr>
        <w:pStyle w:val="Akapitzlist"/>
        <w:numPr>
          <w:ilvl w:val="0"/>
          <w:numId w:val="134"/>
        </w:numPr>
        <w:spacing w:after="0" w:line="288" w:lineRule="auto"/>
        <w:jc w:val="both"/>
        <w:rPr>
          <w:rFonts w:ascii="Times New Roman" w:hAnsi="Times New Roman"/>
          <w:sz w:val="28"/>
        </w:rPr>
      </w:pPr>
      <w:r w:rsidRPr="001C06CA">
        <w:rPr>
          <w:rFonts w:ascii="Times New Roman" w:hAnsi="Times New Roman"/>
          <w:sz w:val="28"/>
        </w:rPr>
        <w:t>Publicznymi Interesariuszami Lokalnymi:</w:t>
      </w:r>
    </w:p>
    <w:p w:rsidR="00303248" w:rsidRPr="00303248" w:rsidRDefault="00303248" w:rsidP="00B72CB7">
      <w:pPr>
        <w:numPr>
          <w:ilvl w:val="0"/>
          <w:numId w:val="37"/>
        </w:numPr>
        <w:spacing w:after="0" w:line="288" w:lineRule="auto"/>
        <w:jc w:val="both"/>
        <w:rPr>
          <w:rFonts w:ascii="Times New Roman" w:hAnsi="Times New Roman"/>
          <w:sz w:val="28"/>
        </w:rPr>
      </w:pPr>
      <w:r w:rsidRPr="00303248">
        <w:rPr>
          <w:rFonts w:ascii="Times New Roman" w:hAnsi="Times New Roman"/>
          <w:sz w:val="28"/>
        </w:rPr>
        <w:t>Powiatem Kłodzkim – Powiatowym Urzędem Pracy w Kłodzku,</w:t>
      </w:r>
    </w:p>
    <w:p w:rsidR="00303248" w:rsidRPr="00303248" w:rsidRDefault="00303248" w:rsidP="00B72CB7">
      <w:pPr>
        <w:numPr>
          <w:ilvl w:val="0"/>
          <w:numId w:val="37"/>
        </w:numPr>
        <w:spacing w:after="0" w:line="288" w:lineRule="auto"/>
        <w:jc w:val="both"/>
        <w:rPr>
          <w:rFonts w:ascii="Times New Roman" w:hAnsi="Times New Roman"/>
          <w:sz w:val="28"/>
        </w:rPr>
      </w:pPr>
      <w:r w:rsidRPr="00303248">
        <w:rPr>
          <w:rFonts w:ascii="Times New Roman" w:hAnsi="Times New Roman"/>
          <w:sz w:val="28"/>
        </w:rPr>
        <w:t>Powiatem Lubańskim – Powiatowym Urzędem Pracy w Lubaniu,</w:t>
      </w:r>
    </w:p>
    <w:p w:rsidR="00303248" w:rsidRPr="00303248" w:rsidRDefault="00303248" w:rsidP="00B72CB7">
      <w:pPr>
        <w:numPr>
          <w:ilvl w:val="0"/>
          <w:numId w:val="37"/>
        </w:numPr>
        <w:spacing w:after="0" w:line="288" w:lineRule="auto"/>
        <w:jc w:val="both"/>
        <w:rPr>
          <w:rFonts w:ascii="Times New Roman" w:hAnsi="Times New Roman"/>
          <w:sz w:val="28"/>
        </w:rPr>
      </w:pPr>
      <w:r w:rsidRPr="00303248">
        <w:rPr>
          <w:rFonts w:ascii="Times New Roman" w:hAnsi="Times New Roman"/>
          <w:sz w:val="28"/>
        </w:rPr>
        <w:t>Powiatem Lwóweckim – Powiatowym Urzędem Pracy w Lwówku Śląskim,</w:t>
      </w:r>
    </w:p>
    <w:p w:rsidR="00303248" w:rsidRPr="00303248" w:rsidRDefault="00303248" w:rsidP="001C06CA">
      <w:pPr>
        <w:spacing w:after="0" w:line="288" w:lineRule="auto"/>
        <w:jc w:val="both"/>
        <w:rPr>
          <w:rFonts w:ascii="Times New Roman" w:hAnsi="Times New Roman"/>
          <w:sz w:val="28"/>
          <w:szCs w:val="28"/>
        </w:rPr>
      </w:pPr>
      <w:r w:rsidRPr="00303248">
        <w:rPr>
          <w:rFonts w:ascii="Times New Roman" w:hAnsi="Times New Roman"/>
          <w:sz w:val="28"/>
          <w:szCs w:val="28"/>
        </w:rPr>
        <w:t xml:space="preserve">spełnia wyżej wskazane </w:t>
      </w:r>
      <w:r w:rsidR="001C06CA">
        <w:rPr>
          <w:rFonts w:ascii="Times New Roman" w:hAnsi="Times New Roman"/>
          <w:sz w:val="28"/>
          <w:szCs w:val="28"/>
        </w:rPr>
        <w:t>wymagania</w:t>
      </w:r>
      <w:r w:rsidRPr="00303248">
        <w:rPr>
          <w:rFonts w:ascii="Times New Roman" w:hAnsi="Times New Roman"/>
          <w:sz w:val="28"/>
          <w:szCs w:val="28"/>
        </w:rPr>
        <w:t xml:space="preserve"> konkursu</w:t>
      </w:r>
      <w:r w:rsidR="0067570F">
        <w:rPr>
          <w:rFonts w:ascii="Times New Roman" w:hAnsi="Times New Roman"/>
          <w:sz w:val="28"/>
          <w:szCs w:val="28"/>
        </w:rPr>
        <w:t xml:space="preserve"> oraz umowy dofinansowania projektu</w:t>
      </w:r>
      <w:r w:rsidRPr="00303248">
        <w:rPr>
          <w:rFonts w:ascii="Times New Roman" w:hAnsi="Times New Roman"/>
          <w:sz w:val="28"/>
          <w:szCs w:val="28"/>
        </w:rPr>
        <w:t>.</w:t>
      </w:r>
    </w:p>
    <w:p w:rsidR="00303248" w:rsidRDefault="00303248" w:rsidP="00F81FB9">
      <w:pPr>
        <w:spacing w:after="0" w:line="288" w:lineRule="auto"/>
        <w:jc w:val="both"/>
        <w:rPr>
          <w:rFonts w:ascii="Times New Roman" w:hAnsi="Times New Roman"/>
          <w:sz w:val="28"/>
        </w:rPr>
      </w:pPr>
    </w:p>
    <w:p w:rsidR="00303248" w:rsidRDefault="00303248" w:rsidP="00F81FB9">
      <w:pPr>
        <w:spacing w:after="0" w:line="288" w:lineRule="auto"/>
        <w:jc w:val="both"/>
        <w:rPr>
          <w:rFonts w:ascii="Times New Roman" w:hAnsi="Times New Roman"/>
          <w:sz w:val="28"/>
        </w:rPr>
      </w:pPr>
    </w:p>
    <w:p w:rsidR="00F81FB9" w:rsidRPr="00F81FB9" w:rsidRDefault="00F81FB9" w:rsidP="00F81FB9">
      <w:pPr>
        <w:spacing w:after="0" w:line="288" w:lineRule="auto"/>
        <w:jc w:val="both"/>
        <w:rPr>
          <w:rFonts w:ascii="Times New Roman" w:hAnsi="Times New Roman"/>
          <w:sz w:val="28"/>
        </w:rPr>
      </w:pPr>
    </w:p>
    <w:p w:rsidR="00F81FB9" w:rsidRPr="00F81FB9" w:rsidRDefault="00F81FB9" w:rsidP="00F81FB9">
      <w:pPr>
        <w:spacing w:after="0" w:line="288" w:lineRule="auto"/>
        <w:jc w:val="both"/>
        <w:rPr>
          <w:rFonts w:ascii="Times New Roman" w:hAnsi="Times New Roman"/>
          <w:sz w:val="28"/>
        </w:rPr>
      </w:pPr>
    </w:p>
    <w:p w:rsidR="00F81FB9" w:rsidRDefault="00F81FB9" w:rsidP="00F81FB9">
      <w:pPr>
        <w:spacing w:after="0" w:line="288" w:lineRule="auto"/>
        <w:jc w:val="both"/>
        <w:rPr>
          <w:rFonts w:ascii="Times New Roman" w:hAnsi="Times New Roman"/>
          <w:sz w:val="28"/>
        </w:rPr>
        <w:sectPr w:rsidR="00F81FB9" w:rsidSect="00F81FB9">
          <w:footerReference w:type="even" r:id="rId16"/>
          <w:footerReference w:type="default" r:id="rId17"/>
          <w:footerReference w:type="first" r:id="rId18"/>
          <w:pgSz w:w="11906" w:h="16838" w:code="9"/>
          <w:pgMar w:top="680" w:right="567" w:bottom="1134" w:left="1985" w:header="0" w:footer="0" w:gutter="0"/>
          <w:cols w:space="708"/>
          <w:docGrid w:linePitch="360"/>
        </w:sectPr>
      </w:pPr>
    </w:p>
    <w:p w:rsidR="00230B70" w:rsidRPr="00230B70" w:rsidRDefault="00230B70" w:rsidP="00230B70">
      <w:pPr>
        <w:spacing w:before="240" w:after="60"/>
        <w:jc w:val="both"/>
        <w:outlineLvl w:val="0"/>
        <w:rPr>
          <w:rFonts w:ascii="Cambria" w:eastAsia="Times New Roman" w:hAnsi="Cambria"/>
          <w:b/>
          <w:bCs/>
          <w:color w:val="00B050"/>
          <w:kern w:val="28"/>
          <w:sz w:val="32"/>
          <w:szCs w:val="32"/>
          <w:lang w:val="x-none"/>
        </w:rPr>
      </w:pPr>
      <w:bookmarkStart w:id="6" w:name="_Toc507155948"/>
      <w:bookmarkStart w:id="7" w:name="_Toc518642873"/>
      <w:r w:rsidRPr="00230B70">
        <w:rPr>
          <w:rFonts w:ascii="Cambria" w:eastAsia="Times New Roman" w:hAnsi="Cambria"/>
          <w:b/>
          <w:bCs/>
          <w:color w:val="00B050"/>
          <w:kern w:val="28"/>
          <w:sz w:val="32"/>
          <w:szCs w:val="32"/>
          <w:lang w:val="x-none"/>
        </w:rPr>
        <w:lastRenderedPageBreak/>
        <w:t>PROBLEM SPOŁECZNY DO ROZWIĄZANIA W RAMACH POLITYKI RYNKU PRACY, NA KTÓRY ODPOWIEDZIĄ JEST INNOWACYJNY INSTRUMENT OBLIGACJI SPOŁECZNYCH. OPIS NA POZIOMIE OGÓLNOKRAJOWYM I DEFINICJA PROBLEMU.</w:t>
      </w:r>
      <w:bookmarkEnd w:id="6"/>
      <w:bookmarkEnd w:id="7"/>
    </w:p>
    <w:p w:rsidR="00230B70" w:rsidRPr="00230B70" w:rsidRDefault="00230B70" w:rsidP="00230B70">
      <w:pPr>
        <w:spacing w:after="0" w:line="288" w:lineRule="auto"/>
        <w:jc w:val="both"/>
        <w:rPr>
          <w:rFonts w:ascii="Times New Roman" w:hAnsi="Times New Roman"/>
          <w:sz w:val="28"/>
        </w:rPr>
      </w:pPr>
    </w:p>
    <w:p w:rsidR="00230B70" w:rsidRPr="00230B70" w:rsidRDefault="00230B70" w:rsidP="00230B70">
      <w:pPr>
        <w:spacing w:after="0" w:line="288" w:lineRule="auto"/>
        <w:jc w:val="both"/>
        <w:rPr>
          <w:rFonts w:ascii="Times New Roman" w:hAnsi="Times New Roman"/>
          <w:i/>
          <w:sz w:val="24"/>
        </w:rPr>
      </w:pPr>
      <w:r w:rsidRPr="00230B70">
        <w:rPr>
          <w:rFonts w:ascii="Times New Roman" w:hAnsi="Times New Roman"/>
          <w:b/>
          <w:sz w:val="24"/>
        </w:rPr>
        <w:t>Zadanie szczegółowe wskazane w regulaminie konkursu:</w:t>
      </w:r>
      <w:r w:rsidRPr="00230B70">
        <w:rPr>
          <w:rFonts w:ascii="Times New Roman" w:hAnsi="Times New Roman"/>
          <w:sz w:val="24"/>
        </w:rPr>
        <w:t xml:space="preserve"> </w:t>
      </w:r>
      <w:r w:rsidRPr="00230B70">
        <w:rPr>
          <w:rFonts w:ascii="Times New Roman" w:hAnsi="Times New Roman"/>
          <w:i/>
          <w:sz w:val="24"/>
        </w:rPr>
        <w:t>wskazanie problemu społecznego/problemów społecznych do rozwiązania, na które odpowiedzią jest innowacyjny instrument obligacji społecznych.</w:t>
      </w:r>
    </w:p>
    <w:p w:rsidR="00230B70" w:rsidRPr="00230B70" w:rsidRDefault="00230B70" w:rsidP="00230B70">
      <w:pPr>
        <w:spacing w:after="0" w:line="288" w:lineRule="auto"/>
        <w:jc w:val="both"/>
        <w:rPr>
          <w:rFonts w:ascii="Times New Roman" w:hAnsi="Times New Roman"/>
          <w:sz w:val="28"/>
        </w:rPr>
      </w:pP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Od ponad 3 lat oceny sytuacji na rynku pracy są pozytywne. Po okresie głębokiego załamania na rynku pracy w latach 2008-2013, kiedy liczba zarejestrowanych bezrobotnych systematycznie wzrastała, osiągając na koniec 2013 r. poziom 2.157,9 tys. osób</w:t>
      </w:r>
      <w:r w:rsidRPr="00230B70">
        <w:rPr>
          <w:rFonts w:ascii="Times New Roman" w:hAnsi="Times New Roman"/>
          <w:sz w:val="28"/>
          <w:vertAlign w:val="superscript"/>
        </w:rPr>
        <w:footnoteReference w:id="1"/>
      </w:r>
      <w:r w:rsidRPr="00230B70">
        <w:rPr>
          <w:rFonts w:ascii="Times New Roman" w:hAnsi="Times New Roman"/>
          <w:sz w:val="28"/>
        </w:rPr>
        <w:t xml:space="preserve"> (przy wskaźniku stopy bezrobocia wynoszącym wówczas 13,4%), zarówno liczba zarejestrowanych osób bezrobotnych</w:t>
      </w:r>
      <w:r w:rsidR="008F2404">
        <w:rPr>
          <w:rFonts w:ascii="Times New Roman" w:hAnsi="Times New Roman"/>
          <w:sz w:val="28"/>
        </w:rPr>
        <w:t>,</w:t>
      </w:r>
      <w:r w:rsidRPr="00230B70">
        <w:rPr>
          <w:rFonts w:ascii="Times New Roman" w:hAnsi="Times New Roman"/>
          <w:sz w:val="28"/>
        </w:rPr>
        <w:t xml:space="preserve"> jak i wskaźnik bezrobocia rejestrowanego systematycznie spadają i z miesiąca na miesiąc przyjmują coraz niższe wartości. </w:t>
      </w:r>
      <w:r w:rsidRPr="00230B70">
        <w:rPr>
          <w:rFonts w:ascii="Times New Roman" w:hAnsi="Times New Roman"/>
          <w:b/>
          <w:sz w:val="28"/>
        </w:rPr>
        <w:t xml:space="preserve">STATYSTYCZNIE </w:t>
      </w:r>
      <w:r w:rsidRPr="00230B70">
        <w:rPr>
          <w:rFonts w:ascii="Times New Roman" w:hAnsi="Times New Roman"/>
          <w:sz w:val="28"/>
        </w:rPr>
        <w:t xml:space="preserve">jest to prawda: według raportów miesięcznych „Bezrobocie rejestrowane w Polsce” publikowanych przez Departament Rynku Pracy w Ministerstwie Rodziny, Pracy i Polityki Społecznej liczba bezrobotnych spadła do 1.117,1 tys. osób (dane na dzień 30.09.2017 r.) </w:t>
      </w:r>
      <w:r w:rsidRPr="00230B70">
        <w:rPr>
          <w:rFonts w:ascii="Times New Roman" w:hAnsi="Times New Roman"/>
          <w:sz w:val="28"/>
        </w:rPr>
        <w:br/>
        <w:t xml:space="preserve">a poziom bezrobocia rejestrowanego obrazowany wskaźnikiem stopy bezrobocia rejestrowanego, spadł do 6,8%.  </w:t>
      </w: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 xml:space="preserve">Szczegółowe statystyki MRPiPS pokazują </w:t>
      </w:r>
      <w:r w:rsidR="008F2404">
        <w:rPr>
          <w:rFonts w:ascii="Times New Roman" w:hAnsi="Times New Roman"/>
          <w:sz w:val="28"/>
        </w:rPr>
        <w:t xml:space="preserve">w </w:t>
      </w:r>
      <w:r w:rsidR="005C64CB">
        <w:rPr>
          <w:rFonts w:ascii="Times New Roman" w:hAnsi="Times New Roman"/>
          <w:sz w:val="28"/>
        </w:rPr>
        <w:t>struktur</w:t>
      </w:r>
      <w:r w:rsidR="008F2404">
        <w:rPr>
          <w:rFonts w:ascii="Times New Roman" w:hAnsi="Times New Roman"/>
          <w:sz w:val="28"/>
        </w:rPr>
        <w:t xml:space="preserve">ze </w:t>
      </w:r>
      <w:r w:rsidR="008F2404">
        <w:rPr>
          <w:rFonts w:ascii="Times New Roman" w:hAnsi="Times New Roman"/>
          <w:sz w:val="28"/>
        </w:rPr>
        <w:br/>
      </w:r>
      <w:r w:rsidR="005C64CB">
        <w:rPr>
          <w:rFonts w:ascii="Times New Roman" w:hAnsi="Times New Roman"/>
          <w:sz w:val="28"/>
        </w:rPr>
        <w:t>następujące tendencje</w:t>
      </w:r>
      <w:r w:rsidRPr="00230B70">
        <w:rPr>
          <w:rFonts w:ascii="Times New Roman" w:hAnsi="Times New Roman"/>
          <w:sz w:val="28"/>
        </w:rPr>
        <w:t>:</w:t>
      </w:r>
    </w:p>
    <w:p w:rsidR="00230B70" w:rsidRPr="00230B70" w:rsidRDefault="00230B70" w:rsidP="00001195">
      <w:pPr>
        <w:numPr>
          <w:ilvl w:val="0"/>
          <w:numId w:val="6"/>
        </w:numPr>
        <w:spacing w:after="0" w:line="288" w:lineRule="auto"/>
        <w:jc w:val="both"/>
        <w:rPr>
          <w:rFonts w:ascii="Times New Roman" w:hAnsi="Times New Roman"/>
          <w:sz w:val="28"/>
        </w:rPr>
      </w:pPr>
      <w:r w:rsidRPr="00230B70">
        <w:rPr>
          <w:rFonts w:ascii="Times New Roman" w:hAnsi="Times New Roman"/>
          <w:sz w:val="28"/>
        </w:rPr>
        <w:t>w grupie osób bezrobotnych systematycznie wzrasta udział osób bezrobotnych długotrwale (a zatem takich, które w okresie ostatnich 24 miesięcy pozostawały bez pracy przez co najmniej 12 miesięcy) – na koniec 2010 r. był to odsetek 46,4% ogółu zarejestrowanych bezrobotnych, natomiast na koniec września 2017 r. – 55,5%;</w:t>
      </w:r>
    </w:p>
    <w:p w:rsidR="00230B70" w:rsidRPr="00230B70" w:rsidRDefault="00230B70" w:rsidP="00001195">
      <w:pPr>
        <w:numPr>
          <w:ilvl w:val="0"/>
          <w:numId w:val="6"/>
        </w:numPr>
        <w:spacing w:after="0" w:line="288" w:lineRule="auto"/>
        <w:jc w:val="both"/>
        <w:rPr>
          <w:rFonts w:ascii="Times New Roman" w:hAnsi="Times New Roman"/>
          <w:sz w:val="28"/>
        </w:rPr>
      </w:pPr>
      <w:r w:rsidRPr="00230B70">
        <w:rPr>
          <w:rFonts w:ascii="Times New Roman" w:hAnsi="Times New Roman"/>
          <w:sz w:val="28"/>
        </w:rPr>
        <w:t xml:space="preserve">pomiędzy regionami Polski zachodzi znaczne zróżnicowanie </w:t>
      </w:r>
      <w:r w:rsidRPr="00230B70">
        <w:rPr>
          <w:rFonts w:ascii="Times New Roman" w:hAnsi="Times New Roman"/>
          <w:sz w:val="28"/>
        </w:rPr>
        <w:br/>
        <w:t>w poziomie stopy bezrobocia: na koni</w:t>
      </w:r>
      <w:r w:rsidR="005C64CB">
        <w:rPr>
          <w:rFonts w:ascii="Times New Roman" w:hAnsi="Times New Roman"/>
          <w:sz w:val="28"/>
        </w:rPr>
        <w:t>ec 2010 r. wynosiło ono 10,8%</w:t>
      </w:r>
      <w:r w:rsidRPr="00230B70">
        <w:rPr>
          <w:rFonts w:ascii="Times New Roman" w:hAnsi="Times New Roman"/>
          <w:sz w:val="28"/>
        </w:rPr>
        <w:t xml:space="preserve"> (od 9,2% w województwie wielkopolskim do 20,0% w województwie warmińsko-mazurskim) a na koniec wrześn</w:t>
      </w:r>
      <w:r w:rsidR="005C64CB">
        <w:rPr>
          <w:rFonts w:ascii="Times New Roman" w:hAnsi="Times New Roman"/>
          <w:sz w:val="28"/>
        </w:rPr>
        <w:t>ia 2017 r.  wynosiło ono 7,8%</w:t>
      </w:r>
      <w:r w:rsidRPr="00230B70">
        <w:rPr>
          <w:rFonts w:ascii="Times New Roman" w:hAnsi="Times New Roman"/>
          <w:sz w:val="28"/>
        </w:rPr>
        <w:t xml:space="preserve"> (od 4,0% w województwie wielkopolskim do 11,8% w województwie warmińsko-mazurskim),</w:t>
      </w:r>
    </w:p>
    <w:p w:rsidR="00230B70" w:rsidRPr="006C3ECF" w:rsidRDefault="00230B70" w:rsidP="00001195">
      <w:pPr>
        <w:numPr>
          <w:ilvl w:val="0"/>
          <w:numId w:val="6"/>
        </w:numPr>
        <w:spacing w:after="0" w:line="288" w:lineRule="auto"/>
        <w:jc w:val="both"/>
        <w:rPr>
          <w:rFonts w:ascii="Times New Roman" w:hAnsi="Times New Roman"/>
          <w:sz w:val="28"/>
        </w:rPr>
      </w:pPr>
      <w:r w:rsidRPr="006C3ECF">
        <w:rPr>
          <w:rFonts w:ascii="Times New Roman" w:hAnsi="Times New Roman"/>
          <w:sz w:val="28"/>
        </w:rPr>
        <w:lastRenderedPageBreak/>
        <w:t>zmienia się struktura osób bezrobotnych analizowana pod kątem gotowości do wejścia na rynek pracy</w:t>
      </w:r>
      <w:r w:rsidRPr="006C3ECF">
        <w:rPr>
          <w:rFonts w:ascii="Times New Roman" w:hAnsi="Times New Roman"/>
          <w:sz w:val="28"/>
          <w:vertAlign w:val="superscript"/>
        </w:rPr>
        <w:footnoteReference w:id="2"/>
      </w:r>
      <w:r w:rsidR="008F2404">
        <w:rPr>
          <w:rFonts w:ascii="Times New Roman" w:hAnsi="Times New Roman"/>
          <w:sz w:val="28"/>
        </w:rPr>
        <w:t>.</w:t>
      </w:r>
      <w:r w:rsidRPr="006C3ECF">
        <w:rPr>
          <w:rFonts w:ascii="Times New Roman" w:hAnsi="Times New Roman"/>
          <w:sz w:val="28"/>
        </w:rPr>
        <w:t xml:space="preserve"> </w:t>
      </w:r>
      <w:r w:rsidR="008F2404">
        <w:rPr>
          <w:rFonts w:ascii="Times New Roman" w:hAnsi="Times New Roman"/>
          <w:sz w:val="28"/>
        </w:rPr>
        <w:t>W</w:t>
      </w:r>
      <w:r w:rsidRPr="006C3ECF">
        <w:rPr>
          <w:rFonts w:ascii="Times New Roman" w:hAnsi="Times New Roman"/>
          <w:sz w:val="28"/>
        </w:rPr>
        <w:t xml:space="preserve"> okresie wrzesień 2016 – wrzesień 2017</w:t>
      </w:r>
      <w:r w:rsidRPr="006C3ECF">
        <w:rPr>
          <w:rFonts w:ascii="Times New Roman" w:hAnsi="Times New Roman"/>
          <w:sz w:val="28"/>
          <w:vertAlign w:val="superscript"/>
        </w:rPr>
        <w:footnoteReference w:id="3"/>
      </w:r>
      <w:r w:rsidRPr="006C3ECF">
        <w:rPr>
          <w:rFonts w:ascii="Times New Roman" w:hAnsi="Times New Roman"/>
          <w:sz w:val="28"/>
        </w:rPr>
        <w:t xml:space="preserve"> zmniejszył się odsetek osób bezrobotnych gotowych do szybkiego wejścia na rynek pracy i podjęcia zatrudnienia (osoby z ustalonym I profilem pomocy; spadek z 29,8 tys. osób – 2,3% ogółu bezrobotnych do 19,4 tys. osób – 1,9% ogółu bezrobotnych), natomiast wzrasta odsetek osób bezrobotnych oddalonych od rynku pracy (osoby z ustalonym II i III profilem pomocy łącznie; stan na 30.09.2016 r.: 1.238, tys. osób – 97,6% ogółu bezrobotnych; stan na 30.09.2017 r.: 1.048,7 tys. osób – 98,2% ogółu bezrobotnych).</w:t>
      </w: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Ustawa o promocji zatrudnienia i instytucjach rynku pracy daje powiatowym urzędom pracy oraz innym instytucjom rynku pracy do dyspozycji szereg instrumentów do aktywizacji osób bezrobotnych i ich przywracania do zatrudnienia</w:t>
      </w:r>
      <w:r w:rsidR="008F2404">
        <w:rPr>
          <w:rFonts w:ascii="Times New Roman" w:hAnsi="Times New Roman"/>
          <w:sz w:val="28"/>
        </w:rPr>
        <w:t>.</w:t>
      </w:r>
      <w:r w:rsidRPr="00230B70">
        <w:rPr>
          <w:rFonts w:ascii="Times New Roman" w:hAnsi="Times New Roman"/>
          <w:sz w:val="28"/>
        </w:rPr>
        <w:t xml:space="preserve"> </w:t>
      </w:r>
      <w:r w:rsidR="008F2404">
        <w:rPr>
          <w:rFonts w:ascii="Times New Roman" w:hAnsi="Times New Roman"/>
          <w:sz w:val="28"/>
        </w:rPr>
        <w:t>J</w:t>
      </w:r>
      <w:r w:rsidRPr="00230B70">
        <w:rPr>
          <w:rFonts w:ascii="Times New Roman" w:hAnsi="Times New Roman"/>
          <w:sz w:val="28"/>
        </w:rPr>
        <w:t xml:space="preserve">ednakże te najskuteczniejsze adresowane są do osób </w:t>
      </w:r>
      <w:r w:rsidRPr="00230B70">
        <w:rPr>
          <w:rFonts w:ascii="Times New Roman" w:hAnsi="Times New Roman"/>
          <w:sz w:val="28"/>
        </w:rPr>
        <w:br/>
        <w:t xml:space="preserve">z ustalonym II profilem pomocy, natomiast oferowane osobom najbardziej oddalonym od rynku pracy (z ustalonym III profilem pomocy) cechuje niska skuteczność. </w:t>
      </w:r>
    </w:p>
    <w:p w:rsidR="00230B70" w:rsidRPr="00230B70" w:rsidRDefault="00230B70" w:rsidP="00230B70">
      <w:pPr>
        <w:spacing w:after="0" w:line="288" w:lineRule="auto"/>
        <w:jc w:val="both"/>
        <w:rPr>
          <w:rFonts w:ascii="Times New Roman" w:hAnsi="Times New Roman"/>
          <w:sz w:val="28"/>
        </w:rPr>
      </w:pP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Zjawiskiem powszechnym na zachód od Odry jest jednocześnie długotrwałe bezrobocie powiązane z życiem</w:t>
      </w:r>
      <w:r w:rsidR="008F2404">
        <w:rPr>
          <w:rFonts w:ascii="Times New Roman" w:hAnsi="Times New Roman"/>
          <w:sz w:val="28"/>
        </w:rPr>
        <w:t xml:space="preserve"> z transferów socjalnych</w:t>
      </w:r>
      <w:r w:rsidRPr="00230B70">
        <w:rPr>
          <w:rFonts w:ascii="Times New Roman" w:hAnsi="Times New Roman"/>
          <w:sz w:val="28"/>
        </w:rPr>
        <w:t xml:space="preserve"> (w oparciu o środki opieki/pomocy społecznej) i postawą typu NEET </w:t>
      </w:r>
      <w:r w:rsidR="008F2404">
        <w:rPr>
          <w:rFonts w:ascii="Times New Roman" w:hAnsi="Times New Roman"/>
          <w:sz w:val="28"/>
        </w:rPr>
        <w:t xml:space="preserve">czyli </w:t>
      </w:r>
      <w:r w:rsidRPr="00230B70">
        <w:rPr>
          <w:rFonts w:ascii="Times New Roman" w:hAnsi="Times New Roman"/>
          <w:sz w:val="28"/>
        </w:rPr>
        <w:t>brak</w:t>
      </w:r>
      <w:r w:rsidR="008F2404">
        <w:rPr>
          <w:rFonts w:ascii="Times New Roman" w:hAnsi="Times New Roman"/>
          <w:sz w:val="28"/>
        </w:rPr>
        <w:t>iem</w:t>
      </w:r>
      <w:r w:rsidRPr="00230B70">
        <w:rPr>
          <w:rFonts w:ascii="Times New Roman" w:hAnsi="Times New Roman"/>
          <w:sz w:val="28"/>
        </w:rPr>
        <w:t xml:space="preserve"> woli podejmowania zatrudnienia, kształcenia się czy podnoszenia kwalifikacji</w:t>
      </w:r>
      <w:r w:rsidR="008F2404">
        <w:rPr>
          <w:rFonts w:ascii="Times New Roman" w:hAnsi="Times New Roman"/>
          <w:sz w:val="28"/>
        </w:rPr>
        <w:t>.</w:t>
      </w:r>
      <w:r w:rsidRPr="00230B70">
        <w:rPr>
          <w:rFonts w:ascii="Times New Roman" w:hAnsi="Times New Roman"/>
          <w:sz w:val="28"/>
        </w:rPr>
        <w:t xml:space="preserve"> </w:t>
      </w:r>
      <w:r w:rsidR="008F2404">
        <w:rPr>
          <w:rFonts w:ascii="Times New Roman" w:hAnsi="Times New Roman"/>
          <w:sz w:val="28"/>
        </w:rPr>
        <w:t>P</w:t>
      </w:r>
      <w:r w:rsidRPr="00230B70">
        <w:rPr>
          <w:rFonts w:ascii="Times New Roman" w:hAnsi="Times New Roman"/>
          <w:sz w:val="28"/>
        </w:rPr>
        <w:t>rzy sygnalizowanym przez pracodawców braku rąk do pracy</w:t>
      </w:r>
      <w:r w:rsidR="009317A8">
        <w:rPr>
          <w:rStyle w:val="Odwoanieprzypisudolnego"/>
          <w:rFonts w:ascii="Times New Roman" w:hAnsi="Times New Roman"/>
          <w:sz w:val="28"/>
        </w:rPr>
        <w:footnoteReference w:id="4"/>
      </w:r>
      <w:r w:rsidRPr="00230B70">
        <w:rPr>
          <w:rFonts w:ascii="Times New Roman" w:hAnsi="Times New Roman"/>
          <w:sz w:val="28"/>
        </w:rPr>
        <w:t>, powodującym osłabianie gospodarki – od 2015 r. analogiczne problemy pojawiły się w Polsce</w:t>
      </w:r>
      <w:r w:rsidR="009317A8">
        <w:rPr>
          <w:rStyle w:val="Odwoanieprzypisudolnego"/>
          <w:rFonts w:ascii="Times New Roman" w:hAnsi="Times New Roman"/>
          <w:sz w:val="28"/>
        </w:rPr>
        <w:footnoteReference w:id="5"/>
      </w:r>
      <w:r w:rsidRPr="00230B70">
        <w:rPr>
          <w:rFonts w:ascii="Times New Roman" w:hAnsi="Times New Roman"/>
          <w:sz w:val="28"/>
        </w:rPr>
        <w:t>.</w:t>
      </w: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 xml:space="preserve">W polityce rynku pracy bezwzględny priorytet miało młode pokolenie </w:t>
      </w:r>
      <w:r w:rsidRPr="00230B70">
        <w:rPr>
          <w:rFonts w:ascii="Times New Roman" w:hAnsi="Times New Roman"/>
          <w:sz w:val="28"/>
        </w:rPr>
        <w:br/>
        <w:t xml:space="preserve">i wspieranie jego mobilności. Hasło „w wielkim mieście znajdziesz pracę </w:t>
      </w:r>
      <w:r w:rsidRPr="00230B70">
        <w:rPr>
          <w:rFonts w:ascii="Times New Roman" w:hAnsi="Times New Roman"/>
          <w:sz w:val="28"/>
        </w:rPr>
        <w:br/>
        <w:t xml:space="preserve">i zarobisz więcej” pokazało swoje zupełnie nieoczekiwane oblicze – młode pokolenie dostrzegło, że za granicą zarobi jeszcze więcej. </w:t>
      </w:r>
      <w:r w:rsidR="009317A8">
        <w:rPr>
          <w:rFonts w:ascii="Times New Roman" w:hAnsi="Times New Roman"/>
          <w:sz w:val="28"/>
        </w:rPr>
        <w:t>Z różnych przyczyn, głównie socjalnych i ekonomicznych, d</w:t>
      </w:r>
      <w:r w:rsidRPr="00230B70">
        <w:rPr>
          <w:rFonts w:ascii="Times New Roman" w:hAnsi="Times New Roman"/>
          <w:sz w:val="28"/>
        </w:rPr>
        <w:t xml:space="preserve">o końca 2016 r. wyjechało 2,4 mln (wg GUS) lub ponad 3 mln osób (wg NBP). </w:t>
      </w:r>
    </w:p>
    <w:p w:rsidR="00230B70" w:rsidRPr="00230B70" w:rsidRDefault="002C32F5" w:rsidP="00230B70">
      <w:pPr>
        <w:spacing w:after="0" w:line="288" w:lineRule="auto"/>
        <w:jc w:val="both"/>
        <w:rPr>
          <w:rFonts w:ascii="Times New Roman" w:hAnsi="Times New Roman"/>
          <w:sz w:val="28"/>
        </w:rPr>
      </w:pPr>
      <w:r>
        <w:rPr>
          <w:rFonts w:ascii="Times New Roman" w:hAnsi="Times New Roman"/>
          <w:sz w:val="28"/>
        </w:rPr>
        <w:t xml:space="preserve">Znaczące </w:t>
      </w:r>
      <w:r w:rsidR="00230B70" w:rsidRPr="00230B70">
        <w:rPr>
          <w:rFonts w:ascii="Times New Roman" w:hAnsi="Times New Roman"/>
          <w:sz w:val="28"/>
        </w:rPr>
        <w:t>inwestycje infrastrukturalne przejęły największe miasta. Za inwestycjami infrastrukturalnymi do</w:t>
      </w:r>
      <w:r>
        <w:rPr>
          <w:rFonts w:ascii="Times New Roman" w:hAnsi="Times New Roman"/>
          <w:sz w:val="28"/>
        </w:rPr>
        <w:t xml:space="preserve"> tych</w:t>
      </w:r>
      <w:r w:rsidR="00230B70" w:rsidRPr="00230B70">
        <w:rPr>
          <w:rFonts w:ascii="Times New Roman" w:hAnsi="Times New Roman"/>
          <w:sz w:val="28"/>
        </w:rPr>
        <w:t xml:space="preserve"> ośrodków miejskich przyszli inwestorzy gospodarczy</w:t>
      </w:r>
      <w:r w:rsidR="008F2404">
        <w:rPr>
          <w:rFonts w:ascii="Times New Roman" w:hAnsi="Times New Roman"/>
          <w:sz w:val="28"/>
        </w:rPr>
        <w:t>,</w:t>
      </w:r>
      <w:r w:rsidR="00230B70" w:rsidRPr="00230B70">
        <w:rPr>
          <w:rFonts w:ascii="Times New Roman" w:hAnsi="Times New Roman"/>
          <w:sz w:val="28"/>
        </w:rPr>
        <w:t xml:space="preserve"> lok</w:t>
      </w:r>
      <w:r w:rsidR="008F2404">
        <w:rPr>
          <w:rFonts w:ascii="Times New Roman" w:hAnsi="Times New Roman"/>
          <w:sz w:val="28"/>
        </w:rPr>
        <w:t>ując</w:t>
      </w:r>
      <w:r w:rsidR="00230B70" w:rsidRPr="00230B70">
        <w:rPr>
          <w:rFonts w:ascii="Times New Roman" w:hAnsi="Times New Roman"/>
          <w:sz w:val="28"/>
        </w:rPr>
        <w:t xml:space="preserve"> się tam, gdzie mieli</w:t>
      </w:r>
      <w:r w:rsidR="008F2404">
        <w:rPr>
          <w:rFonts w:ascii="Times New Roman" w:hAnsi="Times New Roman"/>
          <w:sz w:val="28"/>
        </w:rPr>
        <w:t xml:space="preserve"> kompletną infrastrukturę</w:t>
      </w:r>
      <w:r w:rsidR="00230B70" w:rsidRPr="00230B70">
        <w:rPr>
          <w:rFonts w:ascii="Times New Roman" w:hAnsi="Times New Roman"/>
          <w:sz w:val="28"/>
        </w:rPr>
        <w:t xml:space="preserve"> </w:t>
      </w:r>
      <w:r w:rsidR="008F2404">
        <w:rPr>
          <w:rFonts w:ascii="Times New Roman" w:hAnsi="Times New Roman"/>
          <w:sz w:val="28"/>
        </w:rPr>
        <w:t>(</w:t>
      </w:r>
      <w:r w:rsidR="00230B70" w:rsidRPr="00230B70">
        <w:rPr>
          <w:rFonts w:ascii="Times New Roman" w:hAnsi="Times New Roman"/>
          <w:sz w:val="28"/>
        </w:rPr>
        <w:t xml:space="preserve">przygotowane tereny lub </w:t>
      </w:r>
      <w:r w:rsidR="00230B70" w:rsidRPr="00230B70">
        <w:rPr>
          <w:rFonts w:ascii="Times New Roman" w:hAnsi="Times New Roman"/>
          <w:sz w:val="28"/>
        </w:rPr>
        <w:lastRenderedPageBreak/>
        <w:t xml:space="preserve">obiekty poprzemysłowe, dogodne połączenia drogowe, kolejowe </w:t>
      </w:r>
      <w:r w:rsidR="00230B70" w:rsidRPr="00230B70">
        <w:rPr>
          <w:rFonts w:ascii="Times New Roman" w:hAnsi="Times New Roman"/>
          <w:sz w:val="28"/>
        </w:rPr>
        <w:br/>
        <w:t>i lotnicze oraz zasoby kadrowe</w:t>
      </w:r>
      <w:r w:rsidR="008F2404">
        <w:rPr>
          <w:rFonts w:ascii="Times New Roman" w:hAnsi="Times New Roman"/>
          <w:sz w:val="28"/>
        </w:rPr>
        <w:t>)</w:t>
      </w:r>
      <w:r w:rsidR="00230B70" w:rsidRPr="00230B70">
        <w:rPr>
          <w:rFonts w:ascii="Times New Roman" w:hAnsi="Times New Roman"/>
          <w:sz w:val="28"/>
        </w:rPr>
        <w:t>. Zabrakło elementów polityki stymulującej rozwój małych i średnich miejscowości</w:t>
      </w:r>
      <w:r w:rsidR="005C64CB">
        <w:rPr>
          <w:rStyle w:val="Odwoanieprzypisudolnego"/>
          <w:rFonts w:ascii="Times New Roman" w:hAnsi="Times New Roman"/>
          <w:sz w:val="28"/>
        </w:rPr>
        <w:footnoteReference w:id="6"/>
      </w:r>
      <w:r w:rsidR="00230B70" w:rsidRPr="00230B70">
        <w:rPr>
          <w:rFonts w:ascii="Times New Roman" w:hAnsi="Times New Roman"/>
          <w:sz w:val="28"/>
        </w:rPr>
        <w:t>.</w:t>
      </w: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 xml:space="preserve">W 2016 r. IGiZP PAN przedstawił raport „Sytuacja społeczno-ekonomiczna </w:t>
      </w:r>
      <w:r w:rsidRPr="00230B70">
        <w:rPr>
          <w:rFonts w:ascii="Times New Roman" w:hAnsi="Times New Roman"/>
          <w:sz w:val="28"/>
        </w:rPr>
        <w:br/>
        <w:t>w 255 miastach średniej wielkości” [praca zbiorowa pod kierunkiem prof. dra hab. Przemysława Śleszyńskiego]</w:t>
      </w:r>
      <w:r w:rsidRPr="00230B70">
        <w:rPr>
          <w:rFonts w:ascii="Times New Roman" w:hAnsi="Times New Roman"/>
          <w:sz w:val="28"/>
          <w:vertAlign w:val="superscript"/>
        </w:rPr>
        <w:footnoteReference w:id="7"/>
      </w:r>
      <w:r w:rsidRPr="00230B70">
        <w:rPr>
          <w:rFonts w:ascii="Times New Roman" w:hAnsi="Times New Roman"/>
          <w:sz w:val="28"/>
        </w:rPr>
        <w:t>, stanowiący element analiz na potrzeby Strategii na rzecz Odpowiedzialnego Rozwoju do roku 2020 (z perspektywą do 2030 r.)</w:t>
      </w:r>
      <w:r w:rsidR="008F2404">
        <w:rPr>
          <w:rFonts w:ascii="Times New Roman" w:hAnsi="Times New Roman"/>
          <w:sz w:val="28"/>
        </w:rPr>
        <w:t>.</w:t>
      </w:r>
      <w:r w:rsidR="004D0399">
        <w:rPr>
          <w:rFonts w:ascii="Times New Roman" w:hAnsi="Times New Roman"/>
          <w:sz w:val="28"/>
        </w:rPr>
        <w:t xml:space="preserve"> </w:t>
      </w:r>
      <w:r w:rsidR="008F2404">
        <w:rPr>
          <w:rFonts w:ascii="Times New Roman" w:hAnsi="Times New Roman"/>
          <w:sz w:val="28"/>
        </w:rPr>
        <w:t xml:space="preserve">Wzięto </w:t>
      </w:r>
      <w:r w:rsidR="004D0399">
        <w:rPr>
          <w:rFonts w:ascii="Times New Roman" w:hAnsi="Times New Roman"/>
          <w:sz w:val="28"/>
        </w:rPr>
        <w:t>pod uwagę 7 kryteriów</w:t>
      </w:r>
      <w:r w:rsidR="008F2404">
        <w:rPr>
          <w:rFonts w:ascii="Times New Roman" w:hAnsi="Times New Roman"/>
          <w:sz w:val="28"/>
        </w:rPr>
        <w:t xml:space="preserve"> szczegółowych w dwóch kategoriach.</w:t>
      </w:r>
    </w:p>
    <w:p w:rsidR="00230B70" w:rsidRPr="008F2404" w:rsidRDefault="008F2404" w:rsidP="00882079">
      <w:pPr>
        <w:pStyle w:val="Akapitzlist"/>
        <w:numPr>
          <w:ilvl w:val="0"/>
          <w:numId w:val="228"/>
        </w:numPr>
        <w:spacing w:after="0" w:line="288" w:lineRule="auto"/>
        <w:jc w:val="both"/>
        <w:rPr>
          <w:rFonts w:ascii="Times New Roman" w:hAnsi="Times New Roman"/>
          <w:sz w:val="28"/>
        </w:rPr>
      </w:pPr>
      <w:r>
        <w:rPr>
          <w:rFonts w:ascii="Times New Roman" w:hAnsi="Times New Roman"/>
          <w:sz w:val="28"/>
        </w:rPr>
        <w:t>K</w:t>
      </w:r>
      <w:r w:rsidR="00230B70" w:rsidRPr="008F2404">
        <w:rPr>
          <w:rFonts w:ascii="Times New Roman" w:hAnsi="Times New Roman"/>
          <w:sz w:val="28"/>
        </w:rPr>
        <w:t>ryteria społeczne (S):</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 xml:space="preserve">zmianę rejestrowanej liczby ludności (w latach 2002-2014), </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 xml:space="preserve">prognozę liczby ludności GUS do 2035 r. w powiecie, </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 xml:space="preserve">zmianę liczby bezrobotnych w powiecie (w latach 2002-2014), </w:t>
      </w:r>
    </w:p>
    <w:p w:rsidR="00230B70" w:rsidRPr="008F2404" w:rsidRDefault="008F2404" w:rsidP="00882079">
      <w:pPr>
        <w:pStyle w:val="Akapitzlist"/>
        <w:numPr>
          <w:ilvl w:val="0"/>
          <w:numId w:val="228"/>
        </w:numPr>
        <w:spacing w:after="0" w:line="288" w:lineRule="auto"/>
        <w:jc w:val="both"/>
        <w:rPr>
          <w:rFonts w:ascii="Times New Roman" w:hAnsi="Times New Roman"/>
          <w:sz w:val="28"/>
        </w:rPr>
      </w:pPr>
      <w:r>
        <w:rPr>
          <w:rFonts w:ascii="Times New Roman" w:hAnsi="Times New Roman"/>
          <w:sz w:val="28"/>
        </w:rPr>
        <w:t>K</w:t>
      </w:r>
      <w:r w:rsidR="00230B70" w:rsidRPr="008F2404">
        <w:rPr>
          <w:rFonts w:ascii="Times New Roman" w:hAnsi="Times New Roman"/>
          <w:sz w:val="28"/>
        </w:rPr>
        <w:t>ryteria ekonomiczne (E):</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 xml:space="preserve">zmianę dochodów własnych w budżetach gmin (2002-2014), </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 xml:space="preserve">zmianę liczby udzielonych noclegów (2004/2005-2013/2014), </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zmianę liczby zarejestrowanych podmiotów gospodarczych (2004-2014),</w:t>
      </w:r>
    </w:p>
    <w:p w:rsidR="00230B70" w:rsidRPr="00230B70" w:rsidRDefault="00230B70" w:rsidP="00001195">
      <w:pPr>
        <w:numPr>
          <w:ilvl w:val="0"/>
          <w:numId w:val="30"/>
        </w:numPr>
        <w:spacing w:after="0" w:line="288" w:lineRule="auto"/>
        <w:jc w:val="both"/>
        <w:rPr>
          <w:rFonts w:ascii="Times New Roman" w:hAnsi="Times New Roman"/>
          <w:sz w:val="28"/>
        </w:rPr>
      </w:pPr>
      <w:r w:rsidRPr="00230B70">
        <w:rPr>
          <w:rFonts w:ascii="Times New Roman" w:hAnsi="Times New Roman"/>
          <w:sz w:val="28"/>
        </w:rPr>
        <w:t>zmianę liczby znajdujących się na terenie danego powiatu największych spółek wg Listy 2000 Rzeczpospolitej (2004-2013).</w:t>
      </w: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 xml:space="preserve">Badaniem objęto jednostki miejskie, które na koniec 1998 r. tj. przed wejściem </w:t>
      </w:r>
      <w:r w:rsidRPr="00230B70">
        <w:rPr>
          <w:rFonts w:ascii="Times New Roman" w:hAnsi="Times New Roman"/>
          <w:sz w:val="28"/>
        </w:rPr>
        <w:br/>
        <w:t>w życie re</w:t>
      </w:r>
      <w:r w:rsidR="008F2404">
        <w:rPr>
          <w:rFonts w:ascii="Times New Roman" w:hAnsi="Times New Roman"/>
          <w:sz w:val="28"/>
        </w:rPr>
        <w:t>formy systemu administracyjnego</w:t>
      </w:r>
      <w:r w:rsidRPr="00230B70">
        <w:rPr>
          <w:rFonts w:ascii="Times New Roman" w:hAnsi="Times New Roman"/>
          <w:sz w:val="28"/>
        </w:rPr>
        <w:t xml:space="preserve"> liczyły co najmniej 20 tysięcy osób </w:t>
      </w:r>
      <w:r w:rsidRPr="00230B70">
        <w:rPr>
          <w:rFonts w:ascii="Times New Roman" w:hAnsi="Times New Roman"/>
          <w:sz w:val="28"/>
        </w:rPr>
        <w:br/>
        <w:t xml:space="preserve">i w większości stały się miastami powiatowymi. </w:t>
      </w:r>
    </w:p>
    <w:p w:rsidR="00D20928" w:rsidRDefault="00D20928" w:rsidP="00D20928">
      <w:pPr>
        <w:spacing w:after="0" w:line="288" w:lineRule="auto"/>
        <w:jc w:val="both"/>
        <w:rPr>
          <w:rFonts w:ascii="Times New Roman" w:hAnsi="Times New Roman"/>
          <w:sz w:val="28"/>
        </w:rPr>
      </w:pPr>
    </w:p>
    <w:p w:rsidR="00D20928" w:rsidRPr="00230B70" w:rsidRDefault="00D20928" w:rsidP="00D20928">
      <w:pPr>
        <w:spacing w:after="0" w:line="288" w:lineRule="auto"/>
        <w:jc w:val="both"/>
        <w:rPr>
          <w:rFonts w:ascii="Times New Roman" w:hAnsi="Times New Roman"/>
          <w:sz w:val="28"/>
        </w:rPr>
      </w:pPr>
      <w:r w:rsidRPr="00230B70">
        <w:rPr>
          <w:rFonts w:ascii="Times New Roman" w:hAnsi="Times New Roman"/>
          <w:sz w:val="28"/>
        </w:rPr>
        <w:t>Ogółem w Polsce jest 915</w:t>
      </w:r>
      <w:r w:rsidRPr="00230B70">
        <w:rPr>
          <w:rFonts w:ascii="Times New Roman" w:hAnsi="Times New Roman"/>
          <w:sz w:val="28"/>
          <w:vertAlign w:val="superscript"/>
        </w:rPr>
        <w:footnoteReference w:id="8"/>
      </w:r>
      <w:r w:rsidRPr="00230B70">
        <w:rPr>
          <w:rFonts w:ascii="Times New Roman" w:hAnsi="Times New Roman"/>
          <w:sz w:val="28"/>
        </w:rPr>
        <w:t xml:space="preserve"> miejscowości o statusie miasta, w tym 304 samodzielne jednostki miejskie będące gminami miejskimi oraz 611 jednostek miejskich </w:t>
      </w:r>
      <w:r w:rsidRPr="00230B70">
        <w:rPr>
          <w:rFonts w:ascii="Times New Roman" w:hAnsi="Times New Roman"/>
          <w:sz w:val="28"/>
        </w:rPr>
        <w:br/>
        <w:t>o statusie gminy miejsko-wiejskiej. Badaniem objęto 255</w:t>
      </w:r>
      <w:r w:rsidRPr="00230B70">
        <w:rPr>
          <w:rFonts w:ascii="Times New Roman" w:hAnsi="Times New Roman"/>
          <w:sz w:val="28"/>
          <w:vertAlign w:val="superscript"/>
        </w:rPr>
        <w:footnoteReference w:id="9"/>
      </w:r>
      <w:r w:rsidRPr="00230B70">
        <w:rPr>
          <w:rFonts w:ascii="Times New Roman" w:hAnsi="Times New Roman"/>
          <w:sz w:val="28"/>
        </w:rPr>
        <w:t xml:space="preserve"> miast (tj. blisko 30% ogó</w:t>
      </w:r>
      <w:r w:rsidR="008E1B48">
        <w:rPr>
          <w:rFonts w:ascii="Times New Roman" w:hAnsi="Times New Roman"/>
          <w:sz w:val="28"/>
        </w:rPr>
        <w:t>łu jednostek miejskich w Polsce)</w:t>
      </w:r>
      <w:r w:rsidRPr="00230B70">
        <w:rPr>
          <w:rFonts w:ascii="Times New Roman" w:hAnsi="Times New Roman"/>
          <w:sz w:val="28"/>
        </w:rPr>
        <w:t xml:space="preserve">, z których większość ma status miasta powiatowego (w grupie badanej było to 239 miejscowości o statusie miasta powiatowego, co przy ogólnej liczbie 314 powiatów w Polsce stanowi ponad 75%). </w:t>
      </w:r>
      <w:r w:rsidR="008E1B48">
        <w:rPr>
          <w:rFonts w:ascii="Times New Roman" w:hAnsi="Times New Roman"/>
          <w:sz w:val="28"/>
        </w:rPr>
        <w:t>P</w:t>
      </w:r>
      <w:r w:rsidR="008E1B48" w:rsidRPr="00230B70">
        <w:rPr>
          <w:rFonts w:ascii="Times New Roman" w:hAnsi="Times New Roman"/>
          <w:sz w:val="28"/>
        </w:rPr>
        <w:t>omijając populację 16 miast wojewódzkich badaniem objęto 80% ludności zami</w:t>
      </w:r>
      <w:r w:rsidR="008E1B48">
        <w:rPr>
          <w:rFonts w:ascii="Times New Roman" w:hAnsi="Times New Roman"/>
          <w:sz w:val="28"/>
        </w:rPr>
        <w:t>eszkałej w pozostałych miastach.</w:t>
      </w:r>
    </w:p>
    <w:p w:rsidR="00230B70" w:rsidRDefault="00230B70" w:rsidP="00230B70">
      <w:pPr>
        <w:spacing w:after="0" w:line="288" w:lineRule="auto"/>
        <w:jc w:val="both"/>
        <w:rPr>
          <w:rFonts w:ascii="Times New Roman" w:hAnsi="Times New Roman"/>
          <w:sz w:val="28"/>
        </w:rPr>
      </w:pPr>
    </w:p>
    <w:p w:rsidR="00D20928" w:rsidRDefault="00D20928" w:rsidP="00230B70">
      <w:pPr>
        <w:spacing w:after="0" w:line="288" w:lineRule="auto"/>
        <w:jc w:val="both"/>
        <w:rPr>
          <w:rFonts w:ascii="Times New Roman" w:hAnsi="Times New Roman"/>
          <w:sz w:val="28"/>
        </w:rPr>
      </w:pPr>
    </w:p>
    <w:p w:rsidR="00D20928" w:rsidRDefault="00D20928" w:rsidP="00230B70">
      <w:pPr>
        <w:spacing w:after="0" w:line="288" w:lineRule="auto"/>
        <w:jc w:val="both"/>
        <w:rPr>
          <w:rFonts w:ascii="Times New Roman" w:hAnsi="Times New Roman"/>
          <w:sz w:val="28"/>
        </w:rPr>
      </w:pPr>
    </w:p>
    <w:p w:rsidR="00D20928" w:rsidRPr="00230B70" w:rsidRDefault="00D20928" w:rsidP="00230B70">
      <w:pPr>
        <w:spacing w:after="0" w:line="288" w:lineRule="auto"/>
        <w:jc w:val="both"/>
        <w:rPr>
          <w:rFonts w:ascii="Times New Roman" w:hAnsi="Times New Roman"/>
          <w:sz w:val="28"/>
        </w:rPr>
      </w:pP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lastRenderedPageBreak/>
        <w:t>Wyniki tego badania można uznać za wiarygodne i dające się odnosić do wszystkich powiatów i gmin, które:</w:t>
      </w:r>
    </w:p>
    <w:p w:rsidR="00230B70" w:rsidRPr="00230B70" w:rsidRDefault="00230B70" w:rsidP="00B72CB7">
      <w:pPr>
        <w:numPr>
          <w:ilvl w:val="0"/>
          <w:numId w:val="31"/>
        </w:numPr>
        <w:spacing w:after="0" w:line="288" w:lineRule="auto"/>
        <w:jc w:val="both"/>
        <w:rPr>
          <w:rFonts w:ascii="Times New Roman" w:hAnsi="Times New Roman"/>
          <w:sz w:val="28"/>
        </w:rPr>
      </w:pPr>
      <w:r w:rsidRPr="00230B70">
        <w:rPr>
          <w:rFonts w:ascii="Times New Roman" w:hAnsi="Times New Roman"/>
          <w:sz w:val="28"/>
        </w:rPr>
        <w:t>charakteryzują się stopą bezrobocia przekraczającą 150% średniej stopy bezrobocia rejestrowanego w Polsce;</w:t>
      </w:r>
    </w:p>
    <w:p w:rsidR="00230B70" w:rsidRPr="00230B70" w:rsidRDefault="00230B70" w:rsidP="00B72CB7">
      <w:pPr>
        <w:numPr>
          <w:ilvl w:val="0"/>
          <w:numId w:val="31"/>
        </w:numPr>
        <w:spacing w:after="0" w:line="288" w:lineRule="auto"/>
        <w:jc w:val="both"/>
        <w:rPr>
          <w:rFonts w:ascii="Times New Roman" w:hAnsi="Times New Roman"/>
          <w:sz w:val="28"/>
        </w:rPr>
      </w:pPr>
      <w:r w:rsidRPr="00230B70">
        <w:rPr>
          <w:rFonts w:ascii="Times New Roman" w:hAnsi="Times New Roman"/>
          <w:sz w:val="28"/>
        </w:rPr>
        <w:t>charakteryzują się długotrwałym bezrobociem przekraczającym 50% ogółu bezrobotnych,</w:t>
      </w:r>
    </w:p>
    <w:p w:rsidR="00230B70" w:rsidRPr="00230B70" w:rsidRDefault="00230B70" w:rsidP="00B72CB7">
      <w:pPr>
        <w:numPr>
          <w:ilvl w:val="0"/>
          <w:numId w:val="31"/>
        </w:numPr>
        <w:spacing w:after="0" w:line="288" w:lineRule="auto"/>
        <w:jc w:val="both"/>
        <w:rPr>
          <w:rFonts w:ascii="Times New Roman" w:hAnsi="Times New Roman"/>
          <w:sz w:val="28"/>
        </w:rPr>
      </w:pPr>
      <w:r w:rsidRPr="00230B70">
        <w:rPr>
          <w:rFonts w:ascii="Times New Roman" w:hAnsi="Times New Roman"/>
          <w:sz w:val="28"/>
        </w:rPr>
        <w:t>są położone peryferyjnie, przez co rozumie się oddalenie od dobrej jakości dróg krajowych, ekspresowych i autostrad,</w:t>
      </w:r>
    </w:p>
    <w:p w:rsidR="00230B70" w:rsidRPr="00230B70" w:rsidRDefault="00230B70" w:rsidP="00B72CB7">
      <w:pPr>
        <w:numPr>
          <w:ilvl w:val="0"/>
          <w:numId w:val="31"/>
        </w:numPr>
        <w:spacing w:after="0" w:line="288" w:lineRule="auto"/>
        <w:jc w:val="both"/>
        <w:rPr>
          <w:rFonts w:ascii="Times New Roman" w:hAnsi="Times New Roman"/>
          <w:sz w:val="28"/>
        </w:rPr>
      </w:pPr>
      <w:r w:rsidRPr="00230B70">
        <w:rPr>
          <w:rFonts w:ascii="Times New Roman" w:hAnsi="Times New Roman"/>
          <w:sz w:val="28"/>
        </w:rPr>
        <w:t xml:space="preserve">są dotknięte dysfunkcją transportu publicznego, przez co rozumie się niedostosowanie zakresu usług świadczonych przez przedsiębiorstwa transportowe do potrzeb ludności i pracodawców (związanych </w:t>
      </w:r>
      <w:r w:rsidRPr="00230B70">
        <w:rPr>
          <w:rFonts w:ascii="Times New Roman" w:hAnsi="Times New Roman"/>
          <w:sz w:val="28"/>
        </w:rPr>
        <w:br/>
        <w:t>z godzinami rozpoczęcia i zakończenia pracy) lub brak takich usług,</w:t>
      </w:r>
    </w:p>
    <w:p w:rsidR="00230B70" w:rsidRPr="00230B70" w:rsidRDefault="00230B70" w:rsidP="00B72CB7">
      <w:pPr>
        <w:numPr>
          <w:ilvl w:val="0"/>
          <w:numId w:val="31"/>
        </w:numPr>
        <w:spacing w:after="0" w:line="288" w:lineRule="auto"/>
        <w:jc w:val="both"/>
        <w:rPr>
          <w:rFonts w:ascii="Times New Roman" w:hAnsi="Times New Roman"/>
          <w:sz w:val="28"/>
        </w:rPr>
      </w:pPr>
      <w:r w:rsidRPr="00230B70">
        <w:rPr>
          <w:rFonts w:ascii="Times New Roman" w:hAnsi="Times New Roman"/>
          <w:sz w:val="28"/>
        </w:rPr>
        <w:t>są dotknięte stagnacją gospodarczą i słabą kondycją lokalnego rynku pracy, charakteryzującego się niską lub żadną ofertą wolnych mie</w:t>
      </w:r>
      <w:r w:rsidR="004E0ABC">
        <w:rPr>
          <w:rFonts w:ascii="Times New Roman" w:hAnsi="Times New Roman"/>
          <w:sz w:val="28"/>
        </w:rPr>
        <w:t xml:space="preserve">jsc pracy </w:t>
      </w:r>
      <w:r w:rsidR="004E0ABC">
        <w:rPr>
          <w:rFonts w:ascii="Times New Roman" w:hAnsi="Times New Roman"/>
          <w:sz w:val="28"/>
        </w:rPr>
        <w:br/>
        <w:t>i będącego</w:t>
      </w:r>
      <w:r w:rsidRPr="00230B70">
        <w:rPr>
          <w:rFonts w:ascii="Times New Roman" w:hAnsi="Times New Roman"/>
          <w:sz w:val="28"/>
        </w:rPr>
        <w:t xml:space="preserve"> nadal rynkiem pracodawcy.</w:t>
      </w:r>
    </w:p>
    <w:p w:rsidR="00230B70" w:rsidRPr="00230B70" w:rsidRDefault="00230B70" w:rsidP="00230B70">
      <w:pPr>
        <w:spacing w:after="0" w:line="288" w:lineRule="auto"/>
        <w:jc w:val="both"/>
        <w:rPr>
          <w:rFonts w:ascii="Times New Roman" w:hAnsi="Times New Roman"/>
          <w:sz w:val="28"/>
        </w:rPr>
      </w:pPr>
    </w:p>
    <w:p w:rsidR="00230B70" w:rsidRPr="00230B70" w:rsidRDefault="00230B70" w:rsidP="00230B70">
      <w:pPr>
        <w:spacing w:after="0" w:line="288" w:lineRule="auto"/>
        <w:jc w:val="both"/>
        <w:rPr>
          <w:rFonts w:ascii="Times New Roman" w:hAnsi="Times New Roman"/>
          <w:sz w:val="28"/>
        </w:rPr>
      </w:pPr>
      <w:r w:rsidRPr="00230B70">
        <w:rPr>
          <w:rFonts w:ascii="Times New Roman" w:hAnsi="Times New Roman"/>
          <w:sz w:val="28"/>
        </w:rPr>
        <w:t>Na podstawie powy</w:t>
      </w:r>
      <w:r w:rsidR="007D5E58">
        <w:rPr>
          <w:rFonts w:ascii="Times New Roman" w:hAnsi="Times New Roman"/>
          <w:sz w:val="28"/>
        </w:rPr>
        <w:t>ższego możliwy do rozwiązania z zastosowaniem instrumentu</w:t>
      </w:r>
      <w:r w:rsidRPr="00230B70">
        <w:rPr>
          <w:rFonts w:ascii="Times New Roman" w:hAnsi="Times New Roman"/>
          <w:sz w:val="28"/>
        </w:rPr>
        <w:t xml:space="preserve"> obligacji społecznych problem społeczny został zdefiniowany następująco:</w:t>
      </w:r>
    </w:p>
    <w:p w:rsidR="00230B70" w:rsidRPr="00230B70" w:rsidRDefault="00230B70" w:rsidP="00230B70">
      <w:pPr>
        <w:spacing w:after="0" w:line="288" w:lineRule="auto"/>
        <w:jc w:val="both"/>
        <w:rPr>
          <w:rFonts w:ascii="Times New Roman" w:hAnsi="Times New Roman"/>
          <w:sz w:val="28"/>
        </w:rPr>
      </w:pPr>
    </w:p>
    <w:p w:rsidR="00230B70" w:rsidRPr="00E614BE" w:rsidRDefault="00230B70" w:rsidP="00230B70">
      <w:pPr>
        <w:spacing w:after="0" w:line="288" w:lineRule="auto"/>
        <w:jc w:val="both"/>
        <w:rPr>
          <w:rFonts w:ascii="Times New Roman" w:hAnsi="Times New Roman"/>
          <w:sz w:val="32"/>
          <w:szCs w:val="32"/>
        </w:rPr>
      </w:pPr>
      <w:r w:rsidRPr="00E614BE">
        <w:rPr>
          <w:rFonts w:ascii="Times New Roman" w:hAnsi="Times New Roman"/>
          <w:sz w:val="32"/>
          <w:szCs w:val="32"/>
        </w:rPr>
        <w:t>„</w:t>
      </w:r>
      <w:r w:rsidRPr="00E614BE">
        <w:rPr>
          <w:rFonts w:ascii="Times New Roman" w:hAnsi="Times New Roman"/>
          <w:b/>
          <w:sz w:val="32"/>
          <w:szCs w:val="32"/>
        </w:rPr>
        <w:t xml:space="preserve">Jednym z najistotniejszych problemów społecznych dotykających powiaty i gminy o peryferyjnym położeniu, </w:t>
      </w:r>
      <w:r w:rsidR="00E614BE" w:rsidRPr="00E614BE">
        <w:rPr>
          <w:rFonts w:ascii="Times New Roman" w:hAnsi="Times New Roman"/>
          <w:b/>
          <w:sz w:val="32"/>
          <w:szCs w:val="32"/>
        </w:rPr>
        <w:t>obarczonych dodatkowo</w:t>
      </w:r>
      <w:r w:rsidRPr="00E614BE">
        <w:rPr>
          <w:rFonts w:ascii="Times New Roman" w:hAnsi="Times New Roman"/>
          <w:b/>
          <w:sz w:val="32"/>
          <w:szCs w:val="32"/>
        </w:rPr>
        <w:t xml:space="preserve"> dysfunkcją transportu publicznego oraz brakiem dostępności do ofert pracy na ich terenie jest długotrwałe bezrobocie połączone </w:t>
      </w:r>
      <w:r w:rsidR="00E614BE">
        <w:rPr>
          <w:rFonts w:ascii="Times New Roman" w:hAnsi="Times New Roman"/>
          <w:b/>
          <w:sz w:val="32"/>
          <w:szCs w:val="32"/>
        </w:rPr>
        <w:br/>
      </w:r>
      <w:r w:rsidRPr="00E614BE">
        <w:rPr>
          <w:rFonts w:ascii="Times New Roman" w:hAnsi="Times New Roman"/>
          <w:b/>
          <w:sz w:val="32"/>
          <w:szCs w:val="32"/>
        </w:rPr>
        <w:t>z nadmiernymi obciążeniami budżetów publicznych kosztami wsparcia świadczonego w ramach działań</w:t>
      </w:r>
      <w:r w:rsidR="00857199">
        <w:rPr>
          <w:rFonts w:ascii="Times New Roman" w:hAnsi="Times New Roman"/>
          <w:b/>
          <w:sz w:val="32"/>
          <w:szCs w:val="32"/>
        </w:rPr>
        <w:t xml:space="preserve"> pomocy</w:t>
      </w:r>
      <w:r w:rsidRPr="00E614BE">
        <w:rPr>
          <w:rFonts w:ascii="Times New Roman" w:hAnsi="Times New Roman"/>
          <w:b/>
          <w:sz w:val="32"/>
          <w:szCs w:val="32"/>
        </w:rPr>
        <w:t xml:space="preserve"> społecznej i brak adekwatnych instrumentów wsparcia</w:t>
      </w:r>
      <w:r w:rsidRPr="00E614BE">
        <w:rPr>
          <w:rFonts w:ascii="Times New Roman" w:hAnsi="Times New Roman"/>
          <w:sz w:val="32"/>
          <w:szCs w:val="32"/>
        </w:rPr>
        <w:t>”.</w:t>
      </w:r>
    </w:p>
    <w:p w:rsidR="006D7F3C" w:rsidRDefault="006D7F3C"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851118" w:rsidRDefault="00851118" w:rsidP="00F81FB9">
      <w:pPr>
        <w:spacing w:after="0" w:line="288" w:lineRule="auto"/>
        <w:jc w:val="both"/>
        <w:rPr>
          <w:rFonts w:ascii="Times New Roman" w:hAnsi="Times New Roman"/>
          <w:sz w:val="28"/>
        </w:rPr>
      </w:pPr>
    </w:p>
    <w:p w:rsidR="00851118" w:rsidRDefault="00851118" w:rsidP="00F81FB9">
      <w:pPr>
        <w:spacing w:after="0" w:line="288" w:lineRule="auto"/>
        <w:jc w:val="both"/>
        <w:rPr>
          <w:rFonts w:ascii="Times New Roman" w:hAnsi="Times New Roman"/>
          <w:sz w:val="28"/>
        </w:rPr>
      </w:pPr>
    </w:p>
    <w:p w:rsidR="00610B4D" w:rsidRDefault="00610B4D" w:rsidP="00F81FB9">
      <w:pPr>
        <w:spacing w:after="0" w:line="288" w:lineRule="auto"/>
        <w:jc w:val="both"/>
        <w:rPr>
          <w:rFonts w:ascii="Times New Roman" w:hAnsi="Times New Roman"/>
          <w:sz w:val="28"/>
        </w:rPr>
      </w:pPr>
    </w:p>
    <w:p w:rsidR="006D7F3C" w:rsidRDefault="006D7F3C" w:rsidP="00F81FB9">
      <w:pPr>
        <w:spacing w:after="0" w:line="288" w:lineRule="auto"/>
        <w:jc w:val="both"/>
        <w:rPr>
          <w:rFonts w:ascii="Times New Roman" w:hAnsi="Times New Roman"/>
          <w:sz w:val="28"/>
        </w:rPr>
        <w:sectPr w:rsidR="006D7F3C" w:rsidSect="00F81FB9">
          <w:footerReference w:type="even" r:id="rId19"/>
          <w:footerReference w:type="default" r:id="rId20"/>
          <w:footerReference w:type="first" r:id="rId21"/>
          <w:pgSz w:w="11906" w:h="16838" w:code="9"/>
          <w:pgMar w:top="680" w:right="567" w:bottom="1134" w:left="1985" w:header="0" w:footer="0" w:gutter="0"/>
          <w:cols w:space="708"/>
          <w:docGrid w:linePitch="360"/>
        </w:sectPr>
      </w:pPr>
    </w:p>
    <w:p w:rsidR="00F81FB9" w:rsidRPr="00857199" w:rsidRDefault="006D7F3C" w:rsidP="00857199">
      <w:pPr>
        <w:pStyle w:val="Tytu"/>
        <w:jc w:val="left"/>
        <w:rPr>
          <w:caps/>
        </w:rPr>
      </w:pPr>
      <w:bookmarkStart w:id="8" w:name="_Toc518642874"/>
      <w:r w:rsidRPr="00857199">
        <w:rPr>
          <w:caps/>
        </w:rPr>
        <w:lastRenderedPageBreak/>
        <w:t>CZĘŚĆ</w:t>
      </w:r>
      <w:r w:rsidR="00F81FB9" w:rsidRPr="00857199">
        <w:rPr>
          <w:caps/>
        </w:rPr>
        <w:t xml:space="preserve"> I. </w:t>
      </w:r>
      <w:r w:rsidR="00D40E86" w:rsidRPr="00857199">
        <w:rPr>
          <w:caps/>
        </w:rPr>
        <w:t>Model</w:t>
      </w:r>
      <w:r w:rsidR="00F81FB9" w:rsidRPr="00857199">
        <w:rPr>
          <w:caps/>
        </w:rPr>
        <w:t xml:space="preserve"> </w:t>
      </w:r>
      <w:r w:rsidR="004C6B93">
        <w:rPr>
          <w:caps/>
        </w:rPr>
        <w:t>wdrażania obligacji społecznych</w:t>
      </w:r>
      <w:r w:rsidR="00857199" w:rsidRPr="00857199">
        <w:rPr>
          <w:caps/>
        </w:rPr>
        <w:t>.</w:t>
      </w:r>
      <w:bookmarkEnd w:id="8"/>
      <w:r w:rsidR="00F81FB9" w:rsidRPr="00857199">
        <w:rPr>
          <w:caps/>
        </w:rPr>
        <w:t xml:space="preserve"> </w:t>
      </w: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BF0DA9" w:rsidRDefault="00BF0DA9" w:rsidP="00612731">
      <w:pPr>
        <w:spacing w:after="0" w:line="240" w:lineRule="auto"/>
        <w:jc w:val="both"/>
        <w:rPr>
          <w:rFonts w:ascii="Times New Roman" w:eastAsia="Times New Roman" w:hAnsi="Times New Roman"/>
          <w:b/>
          <w:sz w:val="24"/>
          <w:szCs w:val="24"/>
          <w:lang w:eastAsia="pl-PL"/>
        </w:rPr>
      </w:pPr>
    </w:p>
    <w:p w:rsidR="00DD09BA" w:rsidRDefault="00DD09BA" w:rsidP="00473872">
      <w:pPr>
        <w:rPr>
          <w:rFonts w:ascii="Times New Roman" w:hAnsi="Times New Roman"/>
          <w:b/>
          <w:sz w:val="28"/>
          <w:szCs w:val="28"/>
          <w:lang w:eastAsia="pl-PL"/>
        </w:rPr>
      </w:pPr>
    </w:p>
    <w:p w:rsidR="00DD09BA" w:rsidRDefault="00DD09BA" w:rsidP="00473872">
      <w:pPr>
        <w:rPr>
          <w:rFonts w:ascii="Times New Roman" w:hAnsi="Times New Roman"/>
          <w:b/>
          <w:sz w:val="28"/>
          <w:szCs w:val="28"/>
          <w:lang w:eastAsia="pl-PL"/>
        </w:rPr>
      </w:pPr>
    </w:p>
    <w:p w:rsidR="00E47531" w:rsidRDefault="00E47531" w:rsidP="00473872">
      <w:pPr>
        <w:rPr>
          <w:rFonts w:ascii="Times New Roman" w:hAnsi="Times New Roman"/>
          <w:b/>
          <w:sz w:val="28"/>
          <w:szCs w:val="28"/>
          <w:lang w:eastAsia="pl-PL"/>
        </w:rPr>
      </w:pPr>
    </w:p>
    <w:p w:rsidR="00BF0DA9" w:rsidRPr="00473872" w:rsidRDefault="00A83FF6" w:rsidP="00473872">
      <w:pPr>
        <w:rPr>
          <w:rFonts w:ascii="Times New Roman" w:hAnsi="Times New Roman"/>
          <w:b/>
          <w:sz w:val="28"/>
          <w:szCs w:val="28"/>
          <w:lang w:eastAsia="pl-PL"/>
        </w:rPr>
      </w:pPr>
      <w:r w:rsidRPr="00473872">
        <w:rPr>
          <w:rFonts w:ascii="Times New Roman" w:hAnsi="Times New Roman"/>
          <w:b/>
          <w:sz w:val="28"/>
          <w:szCs w:val="28"/>
          <w:lang w:eastAsia="pl-PL"/>
        </w:rPr>
        <w:lastRenderedPageBreak/>
        <w:t>ZAŁOŻENIE</w:t>
      </w:r>
      <w:r w:rsidR="003D24A0" w:rsidRPr="00473872">
        <w:rPr>
          <w:rFonts w:ascii="Times New Roman" w:hAnsi="Times New Roman"/>
          <w:b/>
          <w:sz w:val="28"/>
          <w:szCs w:val="28"/>
          <w:lang w:eastAsia="pl-PL"/>
        </w:rPr>
        <w:t xml:space="preserve"> BAZ</w:t>
      </w:r>
      <w:r w:rsidR="00BF0DA9" w:rsidRPr="00473872">
        <w:rPr>
          <w:rFonts w:ascii="Times New Roman" w:hAnsi="Times New Roman"/>
          <w:b/>
          <w:sz w:val="28"/>
          <w:szCs w:val="28"/>
          <w:lang w:eastAsia="pl-PL"/>
        </w:rPr>
        <w:t>OWE</w:t>
      </w:r>
      <w:r w:rsidR="003D24A0" w:rsidRPr="00473872">
        <w:rPr>
          <w:rFonts w:ascii="Times New Roman" w:hAnsi="Times New Roman"/>
          <w:b/>
          <w:sz w:val="28"/>
          <w:szCs w:val="28"/>
          <w:lang w:eastAsia="pl-PL"/>
        </w:rPr>
        <w:t xml:space="preserve"> </w:t>
      </w:r>
      <w:r w:rsidRPr="00473872">
        <w:rPr>
          <w:rFonts w:ascii="Times New Roman" w:hAnsi="Times New Roman"/>
          <w:b/>
          <w:sz w:val="28"/>
          <w:szCs w:val="28"/>
          <w:lang w:eastAsia="pl-PL"/>
        </w:rPr>
        <w:t>1</w:t>
      </w:r>
      <w:r w:rsidR="003D24A0" w:rsidRPr="00473872">
        <w:rPr>
          <w:rFonts w:ascii="Times New Roman" w:hAnsi="Times New Roman"/>
          <w:b/>
          <w:sz w:val="28"/>
          <w:szCs w:val="28"/>
          <w:lang w:eastAsia="pl-PL"/>
        </w:rPr>
        <w:t>– ZAWIĄZANIE PARTNERSTW</w:t>
      </w:r>
      <w:r w:rsidR="00BF0DA9" w:rsidRPr="00473872">
        <w:rPr>
          <w:rFonts w:ascii="Times New Roman" w:hAnsi="Times New Roman"/>
          <w:b/>
          <w:sz w:val="28"/>
          <w:szCs w:val="28"/>
          <w:lang w:eastAsia="pl-PL"/>
        </w:rPr>
        <w:t>.</w:t>
      </w:r>
    </w:p>
    <w:p w:rsidR="00BF0DA9" w:rsidRDefault="00BF0DA9" w:rsidP="00612731">
      <w:pPr>
        <w:spacing w:after="0" w:line="240" w:lineRule="auto"/>
        <w:jc w:val="both"/>
        <w:rPr>
          <w:rFonts w:ascii="Times New Roman" w:eastAsia="Times New Roman" w:hAnsi="Times New Roman"/>
          <w:b/>
          <w:sz w:val="24"/>
          <w:szCs w:val="24"/>
          <w:lang w:eastAsia="pl-PL"/>
        </w:rPr>
      </w:pPr>
    </w:p>
    <w:p w:rsidR="003D24A0" w:rsidRPr="003D24A0" w:rsidRDefault="00BF0DA9" w:rsidP="003D24A0">
      <w:pPr>
        <w:spacing w:after="0" w:line="288" w:lineRule="auto"/>
        <w:jc w:val="both"/>
        <w:rPr>
          <w:rFonts w:ascii="Times New Roman" w:eastAsia="Times New Roman" w:hAnsi="Times New Roman"/>
          <w:sz w:val="28"/>
          <w:szCs w:val="28"/>
          <w:lang w:eastAsia="pl-PL"/>
        </w:rPr>
      </w:pPr>
      <w:r w:rsidRPr="00BF0DA9">
        <w:rPr>
          <w:rFonts w:ascii="Times New Roman" w:eastAsia="Times New Roman" w:hAnsi="Times New Roman"/>
          <w:sz w:val="28"/>
          <w:szCs w:val="28"/>
          <w:lang w:eastAsia="pl-PL"/>
        </w:rPr>
        <w:t xml:space="preserve">W załączniku </w:t>
      </w:r>
      <w:r>
        <w:rPr>
          <w:rFonts w:ascii="Times New Roman" w:eastAsia="Times New Roman" w:hAnsi="Times New Roman"/>
          <w:sz w:val="28"/>
          <w:szCs w:val="28"/>
          <w:lang w:eastAsia="pl-PL"/>
        </w:rPr>
        <w:t>do wniosku o dofinansowanie „</w:t>
      </w:r>
      <w:r w:rsidRPr="00BF0DA9">
        <w:rPr>
          <w:rFonts w:ascii="Times New Roman" w:eastAsia="Times New Roman" w:hAnsi="Times New Roman"/>
          <w:sz w:val="28"/>
          <w:szCs w:val="28"/>
          <w:lang w:eastAsia="pl-PL"/>
        </w:rPr>
        <w:t>Zarys modelu wdrażania obligacji społecznych</w:t>
      </w:r>
      <w:r>
        <w:rPr>
          <w:rFonts w:ascii="Times New Roman" w:eastAsia="Times New Roman" w:hAnsi="Times New Roman"/>
          <w:sz w:val="28"/>
          <w:szCs w:val="28"/>
          <w:lang w:eastAsia="pl-PL"/>
        </w:rPr>
        <w:t xml:space="preserve">” </w:t>
      </w:r>
      <w:r w:rsidR="003D24A0">
        <w:rPr>
          <w:rFonts w:ascii="Times New Roman" w:eastAsia="Times New Roman" w:hAnsi="Times New Roman"/>
          <w:sz w:val="28"/>
          <w:szCs w:val="28"/>
          <w:lang w:eastAsia="pl-PL"/>
        </w:rPr>
        <w:t xml:space="preserve">założono, że doprecyzowany </w:t>
      </w:r>
      <w:r w:rsidR="003D24A0" w:rsidRPr="003D24A0">
        <w:rPr>
          <w:rFonts w:ascii="Times New Roman" w:eastAsia="Times New Roman" w:hAnsi="Times New Roman"/>
          <w:sz w:val="28"/>
          <w:szCs w:val="28"/>
          <w:lang w:eastAsia="pl-PL"/>
        </w:rPr>
        <w:t>M</w:t>
      </w:r>
      <w:r w:rsidR="003D24A0">
        <w:rPr>
          <w:rFonts w:ascii="Times New Roman" w:eastAsia="Times New Roman" w:hAnsi="Times New Roman"/>
          <w:sz w:val="28"/>
          <w:szCs w:val="28"/>
          <w:lang w:eastAsia="pl-PL"/>
        </w:rPr>
        <w:t xml:space="preserve">odel </w:t>
      </w:r>
      <w:r w:rsidR="003D24A0" w:rsidRPr="003D24A0">
        <w:rPr>
          <w:rFonts w:ascii="Times New Roman" w:eastAsia="Times New Roman" w:hAnsi="Times New Roman"/>
          <w:sz w:val="28"/>
          <w:szCs w:val="28"/>
          <w:lang w:eastAsia="pl-PL"/>
        </w:rPr>
        <w:t>O</w:t>
      </w:r>
      <w:r w:rsidR="003D24A0">
        <w:rPr>
          <w:rFonts w:ascii="Times New Roman" w:eastAsia="Times New Roman" w:hAnsi="Times New Roman"/>
          <w:sz w:val="28"/>
          <w:szCs w:val="28"/>
          <w:lang w:eastAsia="pl-PL"/>
        </w:rPr>
        <w:t xml:space="preserve">bligacji </w:t>
      </w:r>
      <w:r w:rsidR="003D24A0" w:rsidRPr="003D24A0">
        <w:rPr>
          <w:rFonts w:ascii="Times New Roman" w:eastAsia="Times New Roman" w:hAnsi="Times New Roman"/>
          <w:sz w:val="28"/>
          <w:szCs w:val="28"/>
          <w:lang w:eastAsia="pl-PL"/>
        </w:rPr>
        <w:t>S</w:t>
      </w:r>
      <w:r w:rsidR="003D24A0">
        <w:rPr>
          <w:rFonts w:ascii="Times New Roman" w:eastAsia="Times New Roman" w:hAnsi="Times New Roman"/>
          <w:sz w:val="28"/>
          <w:szCs w:val="28"/>
          <w:lang w:eastAsia="pl-PL"/>
        </w:rPr>
        <w:t>połecznych</w:t>
      </w:r>
      <w:r w:rsidR="003D24A0" w:rsidRPr="003D24A0">
        <w:rPr>
          <w:rFonts w:ascii="Times New Roman" w:eastAsia="Times New Roman" w:hAnsi="Times New Roman"/>
          <w:sz w:val="28"/>
          <w:szCs w:val="28"/>
          <w:lang w:eastAsia="pl-PL"/>
        </w:rPr>
        <w:t xml:space="preserve"> będzie się składać z dwóch konsorcjów: </w:t>
      </w:r>
    </w:p>
    <w:p w:rsidR="003D24A0" w:rsidRPr="003D24A0" w:rsidRDefault="003D24A0" w:rsidP="00882079">
      <w:pPr>
        <w:pStyle w:val="Akapitzlist"/>
        <w:numPr>
          <w:ilvl w:val="0"/>
          <w:numId w:val="136"/>
        </w:num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Inwestorskiego</w:t>
      </w:r>
      <w:r w:rsidRPr="003D24A0">
        <w:rPr>
          <w:rFonts w:ascii="Times New Roman" w:eastAsia="Times New Roman" w:hAnsi="Times New Roman"/>
          <w:sz w:val="28"/>
          <w:szCs w:val="28"/>
          <w:lang w:eastAsia="pl-PL"/>
        </w:rPr>
        <w:t>: działających wspólnie podmiotów uprawnionych do prowadzenia działalności w formie agencji zatrudnienia i/lub instytucji szkoleniowej, dysponujących odpowiednim kapitałem (na prefinansowanie realizacji umowy) i doświadczeniem oraz wiedzą dotyczącą niezbęd</w:t>
      </w:r>
      <w:r>
        <w:rPr>
          <w:rFonts w:ascii="Times New Roman" w:eastAsia="Times New Roman" w:hAnsi="Times New Roman"/>
          <w:sz w:val="28"/>
          <w:szCs w:val="28"/>
          <w:lang w:eastAsia="pl-PL"/>
        </w:rPr>
        <w:t>nych do realizacji usług;</w:t>
      </w:r>
    </w:p>
    <w:p w:rsidR="003D24A0" w:rsidRDefault="003D24A0" w:rsidP="00882079">
      <w:pPr>
        <w:pStyle w:val="Akapitzlist"/>
        <w:numPr>
          <w:ilvl w:val="0"/>
          <w:numId w:val="136"/>
        </w:num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Właściciela Problemu Społecznego</w:t>
      </w:r>
      <w:r w:rsidRPr="003D24A0">
        <w:rPr>
          <w:rFonts w:ascii="Times New Roman" w:eastAsia="Times New Roman" w:hAnsi="Times New Roman"/>
          <w:sz w:val="28"/>
          <w:szCs w:val="28"/>
          <w:lang w:eastAsia="pl-PL"/>
        </w:rPr>
        <w:t>: działających wspólnie Zarządcy Obligacji oraz współdziałających Publi</w:t>
      </w:r>
      <w:r w:rsidR="008F2404">
        <w:rPr>
          <w:rFonts w:ascii="Times New Roman" w:eastAsia="Times New Roman" w:hAnsi="Times New Roman"/>
          <w:sz w:val="28"/>
          <w:szCs w:val="28"/>
          <w:lang w:eastAsia="pl-PL"/>
        </w:rPr>
        <w:t>cznych Interesariuszy Lokalnych.</w:t>
      </w:r>
      <w:r w:rsidRPr="003D24A0">
        <w:rPr>
          <w:rFonts w:ascii="Times New Roman" w:eastAsia="Times New Roman" w:hAnsi="Times New Roman"/>
          <w:sz w:val="28"/>
          <w:szCs w:val="28"/>
          <w:lang w:eastAsia="pl-PL"/>
        </w:rPr>
        <w:t xml:space="preserve"> </w:t>
      </w:r>
      <w:r>
        <w:rPr>
          <w:rFonts w:ascii="Times New Roman" w:eastAsia="Times New Roman" w:hAnsi="Times New Roman"/>
          <w:sz w:val="28"/>
          <w:szCs w:val="28"/>
          <w:lang w:eastAsia="pl-PL"/>
        </w:rPr>
        <w:br/>
      </w:r>
      <w:r w:rsidR="008F2404">
        <w:rPr>
          <w:rFonts w:ascii="Times New Roman" w:eastAsia="Times New Roman" w:hAnsi="Times New Roman"/>
          <w:sz w:val="28"/>
          <w:szCs w:val="28"/>
          <w:lang w:eastAsia="pl-PL"/>
        </w:rPr>
        <w:t>W modelu do testowania</w:t>
      </w:r>
      <w:r w:rsidRPr="003D24A0">
        <w:rPr>
          <w:rFonts w:ascii="Times New Roman" w:eastAsia="Times New Roman" w:hAnsi="Times New Roman"/>
          <w:sz w:val="28"/>
          <w:szCs w:val="28"/>
          <w:lang w:eastAsia="pl-PL"/>
        </w:rPr>
        <w:t xml:space="preserve"> rolę Zarządcy Obligacji będzie wypełniać DWUP, natomiast Interesariuszami będą: powiaty i gminy, PSZ oraz IPS, dla których podstawą współpracy będzie m.in. porozumienie o współpracy zawarte pomiędzy właściwymi organami samorządowymi: Województwa Dolnośląskiego i obj</w:t>
      </w:r>
      <w:r>
        <w:rPr>
          <w:rFonts w:ascii="Times New Roman" w:eastAsia="Times New Roman" w:hAnsi="Times New Roman"/>
          <w:sz w:val="28"/>
          <w:szCs w:val="28"/>
          <w:lang w:eastAsia="pl-PL"/>
        </w:rPr>
        <w:t>ętych projektem powiatów i gmin.</w:t>
      </w:r>
    </w:p>
    <w:p w:rsidR="003D24A0" w:rsidRDefault="003D24A0" w:rsidP="003D24A0">
      <w:pPr>
        <w:spacing w:after="0" w:line="288" w:lineRule="auto"/>
        <w:jc w:val="both"/>
        <w:rPr>
          <w:rFonts w:ascii="Times New Roman" w:eastAsia="Times New Roman" w:hAnsi="Times New Roman"/>
          <w:sz w:val="28"/>
          <w:szCs w:val="28"/>
          <w:lang w:eastAsia="pl-PL"/>
        </w:rPr>
      </w:pPr>
    </w:p>
    <w:p w:rsidR="00D45F18" w:rsidRDefault="006A28AD" w:rsidP="003D24A0">
      <w:p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 xml:space="preserve">Ad a) Pozyskanie Inwestora i </w:t>
      </w:r>
      <w:r w:rsidR="008F2404">
        <w:rPr>
          <w:rFonts w:ascii="Times New Roman" w:eastAsia="Times New Roman" w:hAnsi="Times New Roman"/>
          <w:sz w:val="28"/>
          <w:szCs w:val="28"/>
          <w:lang w:eastAsia="pl-PL"/>
        </w:rPr>
        <w:t>wybór Dostawcy Usług</w:t>
      </w:r>
    </w:p>
    <w:p w:rsidR="003D24A0" w:rsidRDefault="006A28AD" w:rsidP="003D24A0">
      <w:p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We wskazanym powyżej „Zarysie” założono, że jeden podmiot obejmie pełnienie roli Inwestora i Dostawcy Usług.</w:t>
      </w:r>
    </w:p>
    <w:p w:rsidR="003D24A0" w:rsidRDefault="003D24A0" w:rsidP="003D24A0">
      <w:p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ZMIANA</w:t>
      </w:r>
      <w:r>
        <w:rPr>
          <w:rFonts w:ascii="Times New Roman" w:eastAsia="Times New Roman" w:hAnsi="Times New Roman"/>
          <w:sz w:val="28"/>
          <w:szCs w:val="28"/>
          <w:lang w:eastAsia="pl-PL"/>
        </w:rPr>
        <w:t xml:space="preserve">: biorąc pod uwagę </w:t>
      </w:r>
      <w:r w:rsidR="006A28AD">
        <w:rPr>
          <w:rFonts w:ascii="Times New Roman" w:eastAsia="Times New Roman" w:hAnsi="Times New Roman"/>
          <w:sz w:val="28"/>
          <w:szCs w:val="28"/>
          <w:lang w:eastAsia="pl-PL"/>
        </w:rPr>
        <w:t>wyniki</w:t>
      </w:r>
      <w:r>
        <w:rPr>
          <w:rFonts w:ascii="Times New Roman" w:eastAsia="Times New Roman" w:hAnsi="Times New Roman"/>
          <w:sz w:val="28"/>
          <w:szCs w:val="28"/>
          <w:lang w:eastAsia="pl-PL"/>
        </w:rPr>
        <w:t xml:space="preserve"> prac interdyscyplinarnego zespołu ekspertów, w tym uzyskane informacje dotyczące potencjału ekonomicznego agencji zatrudnienia i instytucji szkoleniowych </w:t>
      </w:r>
      <w:r w:rsidR="006A28AD">
        <w:rPr>
          <w:rFonts w:ascii="Times New Roman" w:eastAsia="Times New Roman" w:hAnsi="Times New Roman"/>
          <w:sz w:val="28"/>
          <w:szCs w:val="28"/>
          <w:lang w:eastAsia="pl-PL"/>
        </w:rPr>
        <w:t>s</w:t>
      </w:r>
      <w:r>
        <w:rPr>
          <w:rFonts w:ascii="Times New Roman" w:eastAsia="Times New Roman" w:hAnsi="Times New Roman"/>
          <w:sz w:val="28"/>
          <w:szCs w:val="28"/>
          <w:lang w:eastAsia="pl-PL"/>
        </w:rPr>
        <w:t>koryg</w:t>
      </w:r>
      <w:r w:rsidR="006A28AD">
        <w:rPr>
          <w:rFonts w:ascii="Times New Roman" w:eastAsia="Times New Roman" w:hAnsi="Times New Roman"/>
          <w:sz w:val="28"/>
          <w:szCs w:val="28"/>
          <w:lang w:eastAsia="pl-PL"/>
        </w:rPr>
        <w:t>owano</w:t>
      </w:r>
      <w:r>
        <w:rPr>
          <w:rFonts w:ascii="Times New Roman" w:eastAsia="Times New Roman" w:hAnsi="Times New Roman"/>
          <w:sz w:val="28"/>
          <w:szCs w:val="28"/>
          <w:lang w:eastAsia="pl-PL"/>
        </w:rPr>
        <w:t xml:space="preserve"> powyż</w:t>
      </w:r>
      <w:r w:rsidR="006A28AD">
        <w:rPr>
          <w:rFonts w:ascii="Times New Roman" w:eastAsia="Times New Roman" w:hAnsi="Times New Roman"/>
          <w:sz w:val="28"/>
          <w:szCs w:val="28"/>
          <w:lang w:eastAsia="pl-PL"/>
        </w:rPr>
        <w:t>sze założenie w odniesieniu do p</w:t>
      </w:r>
      <w:r>
        <w:rPr>
          <w:rFonts w:ascii="Times New Roman" w:eastAsia="Times New Roman" w:hAnsi="Times New Roman"/>
          <w:sz w:val="28"/>
          <w:szCs w:val="28"/>
          <w:lang w:eastAsia="pl-PL"/>
        </w:rPr>
        <w:t xml:space="preserve">rojektu </w:t>
      </w:r>
      <w:r w:rsidR="006A28AD">
        <w:rPr>
          <w:rFonts w:ascii="Times New Roman" w:eastAsia="Times New Roman" w:hAnsi="Times New Roman"/>
          <w:sz w:val="28"/>
          <w:szCs w:val="28"/>
          <w:lang w:eastAsia="pl-PL"/>
        </w:rPr>
        <w:t>t</w:t>
      </w:r>
      <w:r>
        <w:rPr>
          <w:rFonts w:ascii="Times New Roman" w:eastAsia="Times New Roman" w:hAnsi="Times New Roman"/>
          <w:sz w:val="28"/>
          <w:szCs w:val="28"/>
          <w:lang w:eastAsia="pl-PL"/>
        </w:rPr>
        <w:t>estującego, w którym planuje się rozdział podmiotu Inwestora od podmiotu Dostawcy Usług.</w:t>
      </w:r>
    </w:p>
    <w:p w:rsidR="003D24A0" w:rsidRDefault="003D24A0" w:rsidP="003D24A0">
      <w:pPr>
        <w:spacing w:after="0" w:line="288" w:lineRule="auto"/>
        <w:jc w:val="both"/>
        <w:rPr>
          <w:rFonts w:ascii="Times New Roman" w:eastAsia="Times New Roman" w:hAnsi="Times New Roman"/>
          <w:sz w:val="28"/>
          <w:szCs w:val="28"/>
          <w:lang w:eastAsia="pl-PL"/>
        </w:rPr>
      </w:pPr>
    </w:p>
    <w:p w:rsidR="003D24A0" w:rsidRDefault="003D24A0" w:rsidP="003D24A0">
      <w:p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Zgodnie ze stanowiskiem IOK wydanym na etapie realizacji projektu,</w:t>
      </w:r>
      <w:r w:rsidRPr="003D24A0">
        <w:t xml:space="preserve"> </w:t>
      </w:r>
      <w:r w:rsidRPr="003D24A0">
        <w:rPr>
          <w:rFonts w:ascii="Times New Roman" w:eastAsia="Times New Roman" w:hAnsi="Times New Roman"/>
          <w:sz w:val="28"/>
          <w:szCs w:val="28"/>
          <w:lang w:eastAsia="pl-PL"/>
        </w:rPr>
        <w:t>umowę lub porozumienie partnerskie należy zawrzeć co najmniej z usługodawcą</w:t>
      </w:r>
      <w:r>
        <w:rPr>
          <w:rFonts w:ascii="Times New Roman" w:eastAsia="Times New Roman" w:hAnsi="Times New Roman"/>
          <w:sz w:val="28"/>
          <w:szCs w:val="28"/>
          <w:lang w:eastAsia="pl-PL"/>
        </w:rPr>
        <w:t xml:space="preserve">, natomiast </w:t>
      </w:r>
      <w:r w:rsidRPr="003D24A0">
        <w:rPr>
          <w:rFonts w:ascii="Times New Roman" w:eastAsia="Times New Roman" w:hAnsi="Times New Roman"/>
          <w:sz w:val="28"/>
          <w:szCs w:val="28"/>
          <w:lang w:eastAsia="pl-PL"/>
        </w:rPr>
        <w:t>dokument potwier</w:t>
      </w:r>
      <w:r>
        <w:rPr>
          <w:rFonts w:ascii="Times New Roman" w:eastAsia="Times New Roman" w:hAnsi="Times New Roman"/>
          <w:sz w:val="28"/>
          <w:szCs w:val="28"/>
          <w:lang w:eastAsia="pl-PL"/>
        </w:rPr>
        <w:t>dzający zaangażowanie inwestora wnioskodawca</w:t>
      </w:r>
      <w:r w:rsidRPr="003D24A0">
        <w:rPr>
          <w:rFonts w:ascii="Times New Roman" w:eastAsia="Times New Roman" w:hAnsi="Times New Roman"/>
          <w:sz w:val="28"/>
          <w:szCs w:val="28"/>
          <w:lang w:eastAsia="pl-PL"/>
        </w:rPr>
        <w:t xml:space="preserve"> o</w:t>
      </w:r>
      <w:r>
        <w:rPr>
          <w:rFonts w:ascii="Times New Roman" w:eastAsia="Times New Roman" w:hAnsi="Times New Roman"/>
          <w:sz w:val="28"/>
          <w:szCs w:val="28"/>
          <w:lang w:eastAsia="pl-PL"/>
        </w:rPr>
        <w:t>kreśla samodzielnie.</w:t>
      </w:r>
    </w:p>
    <w:p w:rsidR="003D24A0" w:rsidRDefault="003D24A0" w:rsidP="003D24A0">
      <w:pPr>
        <w:spacing w:after="0" w:line="288" w:lineRule="auto"/>
        <w:jc w:val="both"/>
        <w:rPr>
          <w:rFonts w:ascii="Times New Roman" w:eastAsia="Times New Roman" w:hAnsi="Times New Roman"/>
          <w:sz w:val="28"/>
          <w:szCs w:val="28"/>
          <w:lang w:eastAsia="pl-PL"/>
        </w:rPr>
      </w:pPr>
    </w:p>
    <w:p w:rsidR="003D24A0" w:rsidRDefault="003D24A0" w:rsidP="003D24A0">
      <w:p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Ad b)</w:t>
      </w:r>
      <w:r w:rsidR="008F2404">
        <w:rPr>
          <w:rFonts w:ascii="Times New Roman" w:eastAsia="Times New Roman" w:hAnsi="Times New Roman"/>
          <w:sz w:val="28"/>
          <w:szCs w:val="28"/>
          <w:lang w:eastAsia="pl-PL"/>
        </w:rPr>
        <w:t xml:space="preserve"> Partnerstwo z Interesariuszami</w:t>
      </w:r>
    </w:p>
    <w:p w:rsidR="0038438A" w:rsidRPr="0038438A" w:rsidRDefault="0038438A" w:rsidP="0038438A">
      <w:pPr>
        <w:spacing w:after="0" w:line="288" w:lineRule="auto"/>
        <w:jc w:val="both"/>
        <w:rPr>
          <w:rFonts w:ascii="Times New Roman" w:hAnsi="Times New Roman"/>
          <w:sz w:val="28"/>
        </w:rPr>
      </w:pPr>
      <w:r w:rsidRPr="0038438A">
        <w:rPr>
          <w:rFonts w:ascii="Times New Roman" w:hAnsi="Times New Roman"/>
          <w:sz w:val="28"/>
        </w:rPr>
        <w:t xml:space="preserve">W punkcie 3.4 wniosku (cel 1) wskazano, że przewidywane jest zbudowanie partnerstwa Modelu oraz porozumienia z Interesariuszami Publicznymi: publicznymi służbami zatrudnienia, niepublicznymi instytucjami rynku pracy, powiatami, gminami i instytucjami pomocy społecznej. </w:t>
      </w:r>
    </w:p>
    <w:p w:rsidR="0038438A" w:rsidRPr="0038438A" w:rsidRDefault="0038438A" w:rsidP="0038438A">
      <w:pPr>
        <w:spacing w:after="0" w:line="288" w:lineRule="auto"/>
        <w:jc w:val="both"/>
        <w:rPr>
          <w:rFonts w:ascii="Times New Roman" w:hAnsi="Times New Roman"/>
          <w:sz w:val="28"/>
        </w:rPr>
      </w:pPr>
      <w:r w:rsidRPr="0038438A">
        <w:rPr>
          <w:rFonts w:ascii="Times New Roman" w:hAnsi="Times New Roman"/>
          <w:b/>
          <w:sz w:val="28"/>
        </w:rPr>
        <w:lastRenderedPageBreak/>
        <w:t>ZMIANA 1:</w:t>
      </w:r>
      <w:r w:rsidRPr="0038438A">
        <w:rPr>
          <w:rFonts w:ascii="Times New Roman" w:hAnsi="Times New Roman"/>
          <w:sz w:val="28"/>
        </w:rPr>
        <w:t xml:space="preserve"> przyjęto rozwiązanie uszczegóławiające, że Interesariuszami Publicznymi będą gminy oraz powiatowe urzędy pracy.</w:t>
      </w:r>
    </w:p>
    <w:p w:rsidR="0038438A" w:rsidRPr="0038438A" w:rsidRDefault="0038438A" w:rsidP="0038438A">
      <w:pPr>
        <w:spacing w:after="0" w:line="288" w:lineRule="auto"/>
        <w:jc w:val="both"/>
        <w:rPr>
          <w:rFonts w:ascii="Times New Roman" w:hAnsi="Times New Roman"/>
          <w:sz w:val="28"/>
        </w:rPr>
      </w:pPr>
      <w:r w:rsidRPr="0038438A">
        <w:rPr>
          <w:rFonts w:ascii="Times New Roman" w:hAnsi="Times New Roman"/>
          <w:b/>
          <w:sz w:val="28"/>
        </w:rPr>
        <w:t>ZMIANA 2:</w:t>
      </w:r>
      <w:r w:rsidRPr="0038438A">
        <w:rPr>
          <w:rFonts w:ascii="Times New Roman" w:hAnsi="Times New Roman"/>
          <w:sz w:val="28"/>
        </w:rPr>
        <w:t xml:space="preserve"> doprecyzowano, że dokumentem potwierdzającym nawiązanie współpracy partnerskiej będzie list intencyjny, natomiast zawarcie porozumienia partnerskiego lub umowy partnerskiej nastąpi na etapie aplikowania </w:t>
      </w:r>
      <w:r w:rsidR="00980F6F">
        <w:rPr>
          <w:rFonts w:ascii="Times New Roman" w:hAnsi="Times New Roman"/>
          <w:sz w:val="28"/>
        </w:rPr>
        <w:br/>
      </w:r>
      <w:r w:rsidRPr="0038438A">
        <w:rPr>
          <w:rFonts w:ascii="Times New Roman" w:hAnsi="Times New Roman"/>
          <w:sz w:val="28"/>
        </w:rPr>
        <w:t>o dofinansowanie dla projektu testującego.</w:t>
      </w:r>
    </w:p>
    <w:p w:rsidR="00A83FF6" w:rsidRPr="0038438A" w:rsidRDefault="0038438A" w:rsidP="0038438A">
      <w:pPr>
        <w:spacing w:after="0" w:line="288" w:lineRule="auto"/>
        <w:jc w:val="both"/>
        <w:rPr>
          <w:rFonts w:ascii="Times New Roman" w:hAnsi="Times New Roman"/>
          <w:sz w:val="28"/>
        </w:rPr>
      </w:pPr>
      <w:r w:rsidRPr="0038438A">
        <w:rPr>
          <w:rFonts w:ascii="Times New Roman" w:hAnsi="Times New Roman"/>
          <w:sz w:val="28"/>
        </w:rPr>
        <w:t xml:space="preserve">Zgodnie ze stanowiskiem IOK z dnia 27.02.2018 r. wydanym na etapie realizacji projektu, regulamin ani umowa o dofinansowanie nie precyzują sposobu dokumentowania współpracy z innymi podmiotami niż usługodawca / inwestor / pośrednik, takimi jak interesariusze (np. PUP); IOK wskazała jedynie, że przyjęte rozwiązanie musi być zgodne z założeniami wniosku o dofinansowanie, modelu </w:t>
      </w:r>
      <w:r w:rsidR="00EE23A9">
        <w:rPr>
          <w:rFonts w:ascii="Times New Roman" w:hAnsi="Times New Roman"/>
          <w:sz w:val="28"/>
        </w:rPr>
        <w:br/>
      </w:r>
      <w:r w:rsidRPr="0038438A">
        <w:rPr>
          <w:rFonts w:ascii="Times New Roman" w:hAnsi="Times New Roman"/>
          <w:sz w:val="28"/>
        </w:rPr>
        <w:t>i obowiązującymi przepisami prawa.</w:t>
      </w:r>
    </w:p>
    <w:p w:rsidR="00473872" w:rsidRDefault="00473872" w:rsidP="00473872">
      <w:pPr>
        <w:rPr>
          <w:rFonts w:ascii="Times New Roman" w:hAnsi="Times New Roman"/>
          <w:b/>
          <w:sz w:val="32"/>
          <w:szCs w:val="32"/>
        </w:rPr>
      </w:pPr>
    </w:p>
    <w:p w:rsidR="00A83FF6" w:rsidRPr="00473872" w:rsidRDefault="00A83FF6" w:rsidP="00473872">
      <w:pPr>
        <w:jc w:val="both"/>
        <w:rPr>
          <w:rFonts w:ascii="Times New Roman" w:hAnsi="Times New Roman"/>
          <w:b/>
          <w:sz w:val="28"/>
          <w:szCs w:val="28"/>
        </w:rPr>
      </w:pPr>
      <w:r w:rsidRPr="00473872">
        <w:rPr>
          <w:rFonts w:ascii="Times New Roman" w:hAnsi="Times New Roman"/>
          <w:b/>
          <w:sz w:val="28"/>
          <w:szCs w:val="28"/>
        </w:rPr>
        <w:t>ZAŁOŻENIE BAZOWE 2 –</w:t>
      </w:r>
      <w:r w:rsidR="005C7024" w:rsidRPr="00473872">
        <w:rPr>
          <w:rFonts w:ascii="Times New Roman" w:hAnsi="Times New Roman"/>
          <w:b/>
          <w:sz w:val="28"/>
          <w:szCs w:val="28"/>
        </w:rPr>
        <w:t xml:space="preserve"> </w:t>
      </w:r>
      <w:r w:rsidRPr="00473872">
        <w:rPr>
          <w:rFonts w:ascii="Times New Roman" w:hAnsi="Times New Roman"/>
          <w:b/>
          <w:sz w:val="28"/>
          <w:szCs w:val="28"/>
        </w:rPr>
        <w:t>W</w:t>
      </w:r>
      <w:r w:rsidR="005C7024" w:rsidRPr="00473872">
        <w:rPr>
          <w:rFonts w:ascii="Times New Roman" w:hAnsi="Times New Roman"/>
          <w:b/>
          <w:sz w:val="28"/>
          <w:szCs w:val="28"/>
        </w:rPr>
        <w:t>YBRANY</w:t>
      </w:r>
      <w:r w:rsidRPr="00473872">
        <w:rPr>
          <w:rFonts w:ascii="Times New Roman" w:hAnsi="Times New Roman"/>
          <w:b/>
          <w:sz w:val="28"/>
          <w:szCs w:val="28"/>
        </w:rPr>
        <w:t xml:space="preserve"> </w:t>
      </w:r>
      <w:r w:rsidR="005C7024" w:rsidRPr="00473872">
        <w:rPr>
          <w:rFonts w:ascii="Times New Roman" w:hAnsi="Times New Roman"/>
          <w:b/>
          <w:sz w:val="28"/>
          <w:szCs w:val="28"/>
        </w:rPr>
        <w:t xml:space="preserve">OBSZAR WDRAŻANIA MODELU JAKO JEDNA Z DETERMINANT </w:t>
      </w:r>
      <w:r w:rsidRPr="00473872">
        <w:rPr>
          <w:rFonts w:ascii="Times New Roman" w:hAnsi="Times New Roman"/>
          <w:b/>
          <w:sz w:val="28"/>
          <w:szCs w:val="28"/>
        </w:rPr>
        <w:t xml:space="preserve"> </w:t>
      </w:r>
      <w:r w:rsidR="00467E78" w:rsidRPr="00473872">
        <w:rPr>
          <w:rFonts w:ascii="Times New Roman" w:hAnsi="Times New Roman"/>
          <w:b/>
          <w:sz w:val="28"/>
          <w:szCs w:val="28"/>
        </w:rPr>
        <w:t>KSZTAŁTUJĄ</w:t>
      </w:r>
      <w:r w:rsidR="005C7024" w:rsidRPr="00473872">
        <w:rPr>
          <w:rFonts w:ascii="Times New Roman" w:hAnsi="Times New Roman"/>
          <w:b/>
          <w:sz w:val="28"/>
          <w:szCs w:val="28"/>
        </w:rPr>
        <w:t xml:space="preserve">CYCH </w:t>
      </w:r>
      <w:r w:rsidRPr="00473872">
        <w:rPr>
          <w:rFonts w:ascii="Times New Roman" w:hAnsi="Times New Roman"/>
          <w:b/>
          <w:sz w:val="28"/>
          <w:szCs w:val="28"/>
        </w:rPr>
        <w:t>STRUKTURĘ MODELU.</w:t>
      </w:r>
    </w:p>
    <w:p w:rsidR="00A83FF6" w:rsidRDefault="00A83FF6" w:rsidP="00A83FF6">
      <w:pPr>
        <w:spacing w:after="0" w:line="288" w:lineRule="auto"/>
        <w:jc w:val="both"/>
        <w:rPr>
          <w:rFonts w:ascii="Times New Roman" w:hAnsi="Times New Roman"/>
          <w:sz w:val="28"/>
        </w:rPr>
      </w:pPr>
    </w:p>
    <w:p w:rsidR="00A83FF6" w:rsidRPr="00610B4D" w:rsidRDefault="005C7024" w:rsidP="005C7024">
      <w:pPr>
        <w:spacing w:after="0" w:line="288" w:lineRule="auto"/>
        <w:jc w:val="both"/>
        <w:rPr>
          <w:rFonts w:ascii="Times New Roman" w:hAnsi="Times New Roman"/>
          <w:sz w:val="28"/>
        </w:rPr>
      </w:pPr>
      <w:r>
        <w:rPr>
          <w:rFonts w:ascii="Times New Roman" w:hAnsi="Times New Roman"/>
          <w:sz w:val="28"/>
        </w:rPr>
        <w:t>Zgodnie z opisem zaprezentowanym w punkcie 3.1.2 wniosku o dofinansowanie projektu „D</w:t>
      </w:r>
      <w:r w:rsidRPr="005C7024">
        <w:rPr>
          <w:rFonts w:ascii="Times New Roman" w:hAnsi="Times New Roman"/>
        </w:rPr>
        <w:t>OL</w:t>
      </w:r>
      <w:r>
        <w:rPr>
          <w:rFonts w:ascii="Times New Roman" w:hAnsi="Times New Roman"/>
          <w:sz w:val="28"/>
        </w:rPr>
        <w:t xml:space="preserve">OS” </w:t>
      </w:r>
      <w:r w:rsidR="00A83FF6" w:rsidRPr="00610B4D">
        <w:rPr>
          <w:rFonts w:ascii="Times New Roman" w:hAnsi="Times New Roman"/>
          <w:sz w:val="28"/>
        </w:rPr>
        <w:t xml:space="preserve">niniejszy Model jest dedykowany rozwiązywaniu problemów społecznych w jednostkach samorządu terytorialnego o: </w:t>
      </w:r>
    </w:p>
    <w:p w:rsidR="001A36EF" w:rsidRDefault="00A83FF6" w:rsidP="000534D6">
      <w:pPr>
        <w:numPr>
          <w:ilvl w:val="0"/>
          <w:numId w:val="45"/>
        </w:numPr>
        <w:spacing w:after="0" w:line="288" w:lineRule="auto"/>
        <w:ind w:left="993" w:hanging="709"/>
        <w:jc w:val="both"/>
        <w:rPr>
          <w:rFonts w:ascii="Times New Roman" w:hAnsi="Times New Roman"/>
          <w:sz w:val="28"/>
        </w:rPr>
      </w:pPr>
      <w:r w:rsidRPr="00610B4D">
        <w:rPr>
          <w:rFonts w:ascii="Times New Roman" w:hAnsi="Times New Roman"/>
          <w:sz w:val="28"/>
        </w:rPr>
        <w:t xml:space="preserve">peryferyjnym położeniu, </w:t>
      </w:r>
      <w:r w:rsidR="001A36EF">
        <w:rPr>
          <w:rFonts w:ascii="Times New Roman" w:hAnsi="Times New Roman"/>
          <w:sz w:val="28"/>
        </w:rPr>
        <w:t>rozumianym jako:</w:t>
      </w:r>
    </w:p>
    <w:p w:rsidR="001A36EF" w:rsidRDefault="005C7024" w:rsidP="00882079">
      <w:pPr>
        <w:pStyle w:val="Akapitzlist"/>
        <w:numPr>
          <w:ilvl w:val="0"/>
          <w:numId w:val="115"/>
        </w:numPr>
        <w:spacing w:after="0" w:line="288" w:lineRule="auto"/>
        <w:jc w:val="both"/>
        <w:rPr>
          <w:rFonts w:ascii="Times New Roman" w:hAnsi="Times New Roman"/>
          <w:sz w:val="28"/>
        </w:rPr>
      </w:pPr>
      <w:r w:rsidRPr="001A36EF">
        <w:rPr>
          <w:rFonts w:ascii="Times New Roman" w:hAnsi="Times New Roman"/>
          <w:sz w:val="28"/>
        </w:rPr>
        <w:t>miejscowości pozbawion</w:t>
      </w:r>
      <w:r w:rsidR="001A36EF">
        <w:rPr>
          <w:rFonts w:ascii="Times New Roman" w:hAnsi="Times New Roman"/>
          <w:sz w:val="28"/>
        </w:rPr>
        <w:t>e</w:t>
      </w:r>
      <w:r w:rsidRPr="001A36EF">
        <w:rPr>
          <w:rFonts w:ascii="Times New Roman" w:hAnsi="Times New Roman"/>
          <w:sz w:val="28"/>
        </w:rPr>
        <w:t xml:space="preserve"> połączeń z centrami subregionów środkami transportu publicznego, </w:t>
      </w:r>
    </w:p>
    <w:p w:rsidR="00894DA8" w:rsidRPr="001A36EF" w:rsidRDefault="001A36EF" w:rsidP="00882079">
      <w:pPr>
        <w:pStyle w:val="Akapitzlist"/>
        <w:numPr>
          <w:ilvl w:val="0"/>
          <w:numId w:val="115"/>
        </w:numPr>
        <w:spacing w:after="0" w:line="288" w:lineRule="auto"/>
        <w:jc w:val="both"/>
        <w:rPr>
          <w:rFonts w:ascii="Times New Roman" w:hAnsi="Times New Roman"/>
          <w:sz w:val="28"/>
        </w:rPr>
      </w:pPr>
      <w:r>
        <w:rPr>
          <w:rFonts w:ascii="Times New Roman" w:hAnsi="Times New Roman"/>
          <w:sz w:val="28"/>
        </w:rPr>
        <w:t>miejscowości</w:t>
      </w:r>
      <w:r w:rsidR="00894DA8" w:rsidRPr="001A36EF">
        <w:rPr>
          <w:rFonts w:ascii="Times New Roman" w:hAnsi="Times New Roman"/>
          <w:sz w:val="28"/>
        </w:rPr>
        <w:t>, w których występuje głęboka nierównowaga pomiędzy popytem na pracę (osoby bezrobotne i poszukujące pracy) a podażą (wolne miejsca pracy oferowane przez pracodawców),</w:t>
      </w:r>
    </w:p>
    <w:p w:rsidR="001A36EF" w:rsidRDefault="00A83FF6" w:rsidP="000534D6">
      <w:pPr>
        <w:numPr>
          <w:ilvl w:val="0"/>
          <w:numId w:val="45"/>
        </w:numPr>
        <w:spacing w:after="0" w:line="288" w:lineRule="auto"/>
        <w:ind w:left="993" w:hanging="709"/>
        <w:jc w:val="both"/>
        <w:rPr>
          <w:rFonts w:ascii="Times New Roman" w:hAnsi="Times New Roman"/>
          <w:sz w:val="28"/>
        </w:rPr>
      </w:pPr>
      <w:r w:rsidRPr="001A36EF">
        <w:rPr>
          <w:rFonts w:ascii="Times New Roman" w:hAnsi="Times New Roman"/>
          <w:sz w:val="28"/>
        </w:rPr>
        <w:t xml:space="preserve">stopie bezrobocia przekraczającej wartości średnie (dla Polski i/lub województwa), </w:t>
      </w:r>
    </w:p>
    <w:p w:rsidR="00A83FF6" w:rsidRPr="001A36EF" w:rsidRDefault="00A83FF6" w:rsidP="000534D6">
      <w:pPr>
        <w:numPr>
          <w:ilvl w:val="0"/>
          <w:numId w:val="45"/>
        </w:numPr>
        <w:spacing w:after="0" w:line="288" w:lineRule="auto"/>
        <w:ind w:left="993" w:hanging="709"/>
        <w:jc w:val="both"/>
        <w:rPr>
          <w:rFonts w:ascii="Times New Roman" w:hAnsi="Times New Roman"/>
          <w:sz w:val="28"/>
        </w:rPr>
      </w:pPr>
      <w:r w:rsidRPr="001A36EF">
        <w:rPr>
          <w:rFonts w:ascii="Times New Roman" w:hAnsi="Times New Roman"/>
          <w:sz w:val="28"/>
        </w:rPr>
        <w:t xml:space="preserve">dużej liczbie osób korzystających ze wsparcia ze świadczeń finansowanych ze środków pomocy społecznej. </w:t>
      </w:r>
    </w:p>
    <w:p w:rsidR="00D77E5C" w:rsidRPr="00D77E5C" w:rsidRDefault="00D77E5C" w:rsidP="00D77E5C">
      <w:pPr>
        <w:spacing w:after="0" w:line="288" w:lineRule="auto"/>
        <w:jc w:val="both"/>
        <w:rPr>
          <w:rFonts w:ascii="Times New Roman" w:hAnsi="Times New Roman"/>
          <w:sz w:val="28"/>
        </w:rPr>
      </w:pPr>
      <w:r w:rsidRPr="00D77E5C">
        <w:rPr>
          <w:rFonts w:ascii="Times New Roman" w:hAnsi="Times New Roman"/>
          <w:sz w:val="28"/>
        </w:rPr>
        <w:t>W większości realizowanych lub przygotowanych do wdrożenia programach obligacji społecznych inwestorami były podmioty charytatywne lub instytucje rynku finansowego angażujące się w obligacje społeczne w ramach części zysku przeznaczonej na działalność określaną jako „społeczna odpowiedzialność biznesu”. Polskie instytucje charytatywne czy instytucje rynku finansowego nie prowadziły dotychczas podobnej działalności.</w:t>
      </w:r>
    </w:p>
    <w:p w:rsidR="00A83FF6" w:rsidRDefault="00132C00" w:rsidP="00D77E5C">
      <w:pPr>
        <w:spacing w:after="0" w:line="288" w:lineRule="auto"/>
        <w:jc w:val="both"/>
        <w:rPr>
          <w:rFonts w:ascii="Times New Roman" w:hAnsi="Times New Roman"/>
          <w:sz w:val="28"/>
        </w:rPr>
      </w:pPr>
      <w:r>
        <w:rPr>
          <w:rFonts w:ascii="Times New Roman" w:hAnsi="Times New Roman"/>
          <w:sz w:val="28"/>
        </w:rPr>
        <w:lastRenderedPageBreak/>
        <w:t xml:space="preserve">Reprezentujący potencjalnych partnerów/uczestników projektu testującego eksperci zwrócili uwagę na fakt, że </w:t>
      </w:r>
      <w:r w:rsidR="00D77E5C">
        <w:rPr>
          <w:rFonts w:ascii="Times New Roman" w:hAnsi="Times New Roman"/>
          <w:sz w:val="28"/>
        </w:rPr>
        <w:t>w</w:t>
      </w:r>
      <w:r w:rsidR="00A83FF6" w:rsidRPr="00610B4D">
        <w:rPr>
          <w:rFonts w:ascii="Times New Roman" w:hAnsi="Times New Roman"/>
          <w:sz w:val="28"/>
        </w:rPr>
        <w:t xml:space="preserve"> takich regionach </w:t>
      </w:r>
      <w:r w:rsidR="006101FE">
        <w:rPr>
          <w:rFonts w:ascii="Times New Roman" w:hAnsi="Times New Roman"/>
          <w:sz w:val="28"/>
        </w:rPr>
        <w:t xml:space="preserve">(małych, położonych peryferyjnie gminach </w:t>
      </w:r>
      <w:r w:rsidR="00CC64C3">
        <w:rPr>
          <w:rFonts w:ascii="Times New Roman" w:hAnsi="Times New Roman"/>
          <w:sz w:val="28"/>
        </w:rPr>
        <w:t>/</w:t>
      </w:r>
      <w:r w:rsidR="006101FE">
        <w:rPr>
          <w:rFonts w:ascii="Times New Roman" w:hAnsi="Times New Roman"/>
          <w:sz w:val="28"/>
        </w:rPr>
        <w:t xml:space="preserve"> miejscowościach) </w:t>
      </w:r>
      <w:r w:rsidR="00A83FF6" w:rsidRPr="00610B4D">
        <w:rPr>
          <w:rFonts w:ascii="Times New Roman" w:hAnsi="Times New Roman"/>
          <w:sz w:val="28"/>
        </w:rPr>
        <w:t>brakuje podmiotów niepublicznych, które mogłyby, w oparciu o własny kapitał, wziąć na siebie ciężar (finansowani</w:t>
      </w:r>
      <w:r w:rsidR="00D77E5C">
        <w:rPr>
          <w:rFonts w:ascii="Times New Roman" w:hAnsi="Times New Roman"/>
          <w:sz w:val="28"/>
        </w:rPr>
        <w:t>e) realizacji działań w Modelu i pełnić rolę Inwestora.</w:t>
      </w:r>
    </w:p>
    <w:p w:rsidR="005C7024" w:rsidRDefault="005C7024" w:rsidP="005C7024">
      <w:pPr>
        <w:spacing w:after="0" w:line="288" w:lineRule="auto"/>
        <w:jc w:val="both"/>
        <w:rPr>
          <w:rFonts w:ascii="Times New Roman" w:hAnsi="Times New Roman"/>
          <w:b/>
          <w:sz w:val="28"/>
        </w:rPr>
      </w:pPr>
    </w:p>
    <w:p w:rsidR="005C7024" w:rsidRPr="005C7024" w:rsidRDefault="00132C00" w:rsidP="005C7024">
      <w:pPr>
        <w:spacing w:after="0" w:line="288" w:lineRule="auto"/>
        <w:jc w:val="both"/>
        <w:rPr>
          <w:rFonts w:ascii="Times New Roman" w:hAnsi="Times New Roman"/>
          <w:b/>
          <w:sz w:val="28"/>
        </w:rPr>
      </w:pPr>
      <w:r>
        <w:rPr>
          <w:rFonts w:ascii="Times New Roman" w:hAnsi="Times New Roman"/>
          <w:b/>
          <w:sz w:val="28"/>
        </w:rPr>
        <w:t>Propozycje</w:t>
      </w:r>
      <w:r w:rsidR="006101FE">
        <w:rPr>
          <w:rFonts w:ascii="Times New Roman" w:hAnsi="Times New Roman"/>
          <w:b/>
          <w:sz w:val="28"/>
        </w:rPr>
        <w:t xml:space="preserve"> dla rozwiązań modelowych</w:t>
      </w:r>
      <w:r>
        <w:rPr>
          <w:rFonts w:ascii="Times New Roman" w:hAnsi="Times New Roman"/>
          <w:b/>
          <w:sz w:val="28"/>
        </w:rPr>
        <w:t xml:space="preserve"> w zakresie podmiotu Inwestora</w:t>
      </w:r>
      <w:r w:rsidR="005C7024" w:rsidRPr="005C7024">
        <w:rPr>
          <w:rFonts w:ascii="Times New Roman" w:hAnsi="Times New Roman"/>
          <w:b/>
          <w:sz w:val="28"/>
        </w:rPr>
        <w:t>.</w:t>
      </w:r>
    </w:p>
    <w:p w:rsidR="006101FE" w:rsidRPr="006101FE" w:rsidRDefault="005C7024" w:rsidP="006101FE">
      <w:pPr>
        <w:spacing w:after="0" w:line="288" w:lineRule="auto"/>
        <w:jc w:val="both"/>
        <w:rPr>
          <w:rFonts w:ascii="Times New Roman" w:hAnsi="Times New Roman"/>
          <w:sz w:val="28"/>
        </w:rPr>
      </w:pPr>
      <w:r w:rsidRPr="006101FE">
        <w:rPr>
          <w:rFonts w:ascii="Times New Roman" w:hAnsi="Times New Roman"/>
          <w:sz w:val="28"/>
        </w:rPr>
        <w:t>Z</w:t>
      </w:r>
      <w:r w:rsidR="00A83FF6" w:rsidRPr="006101FE">
        <w:rPr>
          <w:rFonts w:ascii="Times New Roman" w:hAnsi="Times New Roman"/>
          <w:sz w:val="28"/>
        </w:rPr>
        <w:t xml:space="preserve"> uwagi na brak </w:t>
      </w:r>
      <w:r w:rsidRPr="006101FE">
        <w:rPr>
          <w:rFonts w:ascii="Times New Roman" w:hAnsi="Times New Roman"/>
          <w:sz w:val="28"/>
        </w:rPr>
        <w:t xml:space="preserve">w małych gminach </w:t>
      </w:r>
      <w:r w:rsidR="00A83FF6" w:rsidRPr="006101FE">
        <w:rPr>
          <w:rFonts w:ascii="Times New Roman" w:hAnsi="Times New Roman"/>
          <w:sz w:val="28"/>
        </w:rPr>
        <w:t xml:space="preserve">lokalnych zasobów kapitałowych </w:t>
      </w:r>
      <w:r w:rsidR="00CC64C3">
        <w:rPr>
          <w:rFonts w:ascii="Times New Roman" w:hAnsi="Times New Roman"/>
          <w:sz w:val="28"/>
        </w:rPr>
        <w:br/>
        <w:t xml:space="preserve">w </w:t>
      </w:r>
      <w:r w:rsidR="00A83FF6" w:rsidRPr="006101FE">
        <w:rPr>
          <w:rFonts w:ascii="Times New Roman" w:hAnsi="Times New Roman"/>
          <w:sz w:val="28"/>
        </w:rPr>
        <w:t xml:space="preserve">odpowiedniej wysokości </w:t>
      </w:r>
      <w:r w:rsidRPr="006101FE">
        <w:rPr>
          <w:rFonts w:ascii="Times New Roman" w:hAnsi="Times New Roman"/>
          <w:sz w:val="28"/>
        </w:rPr>
        <w:t>należy przewidzieć</w:t>
      </w:r>
      <w:r w:rsidR="006101FE" w:rsidRPr="006101FE">
        <w:rPr>
          <w:rFonts w:ascii="Times New Roman" w:hAnsi="Times New Roman"/>
          <w:sz w:val="28"/>
        </w:rPr>
        <w:t>:</w:t>
      </w:r>
      <w:r w:rsidR="00A83FF6" w:rsidRPr="006101FE">
        <w:rPr>
          <w:rFonts w:ascii="Times New Roman" w:hAnsi="Times New Roman"/>
          <w:sz w:val="28"/>
        </w:rPr>
        <w:t xml:space="preserve"> </w:t>
      </w:r>
    </w:p>
    <w:p w:rsidR="006101FE" w:rsidRDefault="00132C00" w:rsidP="00882079">
      <w:pPr>
        <w:pStyle w:val="Akapitzlist"/>
        <w:numPr>
          <w:ilvl w:val="0"/>
          <w:numId w:val="150"/>
        </w:numPr>
        <w:spacing w:after="0" w:line="288" w:lineRule="auto"/>
        <w:jc w:val="both"/>
        <w:rPr>
          <w:rFonts w:ascii="Times New Roman" w:hAnsi="Times New Roman"/>
          <w:sz w:val="28"/>
        </w:rPr>
      </w:pPr>
      <w:r>
        <w:rPr>
          <w:rFonts w:ascii="Times New Roman" w:hAnsi="Times New Roman"/>
          <w:sz w:val="28"/>
        </w:rPr>
        <w:t xml:space="preserve">możliwość </w:t>
      </w:r>
      <w:r w:rsidR="006101FE" w:rsidRPr="006101FE">
        <w:rPr>
          <w:rFonts w:ascii="Times New Roman" w:hAnsi="Times New Roman"/>
          <w:sz w:val="28"/>
        </w:rPr>
        <w:t>pozyskani</w:t>
      </w:r>
      <w:r>
        <w:rPr>
          <w:rFonts w:ascii="Times New Roman" w:hAnsi="Times New Roman"/>
          <w:sz w:val="28"/>
        </w:rPr>
        <w:t>a</w:t>
      </w:r>
      <w:r w:rsidR="006101FE" w:rsidRPr="006101FE">
        <w:rPr>
          <w:rFonts w:ascii="Times New Roman" w:hAnsi="Times New Roman"/>
          <w:sz w:val="28"/>
        </w:rPr>
        <w:t xml:space="preserve"> Inwestora spoza obszaru, na którym realizowane będzie wdrażanie obligacji społecznych;</w:t>
      </w:r>
    </w:p>
    <w:p w:rsidR="006101FE" w:rsidRPr="006101FE" w:rsidRDefault="00A83FF6" w:rsidP="00882079">
      <w:pPr>
        <w:pStyle w:val="Akapitzlist"/>
        <w:numPr>
          <w:ilvl w:val="0"/>
          <w:numId w:val="150"/>
        </w:numPr>
        <w:spacing w:after="0" w:line="288" w:lineRule="auto"/>
        <w:jc w:val="both"/>
        <w:rPr>
          <w:rFonts w:ascii="Times New Roman" w:hAnsi="Times New Roman"/>
          <w:sz w:val="28"/>
        </w:rPr>
      </w:pPr>
      <w:r w:rsidRPr="006101FE">
        <w:rPr>
          <w:rFonts w:ascii="Times New Roman" w:hAnsi="Times New Roman"/>
          <w:sz w:val="28"/>
        </w:rPr>
        <w:t xml:space="preserve">możliwość stworzenia przez członków </w:t>
      </w:r>
      <w:r w:rsidR="00B44A75">
        <w:rPr>
          <w:rFonts w:ascii="Times New Roman" w:hAnsi="Times New Roman"/>
          <w:sz w:val="28"/>
        </w:rPr>
        <w:t>Konsorcjum</w:t>
      </w:r>
      <w:r w:rsidRPr="006101FE">
        <w:rPr>
          <w:rFonts w:ascii="Times New Roman" w:hAnsi="Times New Roman"/>
          <w:sz w:val="28"/>
        </w:rPr>
        <w:t xml:space="preserve"> Właścicieli Problemu Społecznego i Interesariuszy Publicznych spółki celowej – podmiotu, który przejmie na siebie czę</w:t>
      </w:r>
      <w:r w:rsidR="005C7024" w:rsidRPr="006101FE">
        <w:rPr>
          <w:rFonts w:ascii="Times New Roman" w:hAnsi="Times New Roman"/>
          <w:sz w:val="28"/>
        </w:rPr>
        <w:t xml:space="preserve">ść zadań Pośrednika oraz Zarządcy Obligacji </w:t>
      </w:r>
      <w:r w:rsidR="006101FE">
        <w:rPr>
          <w:rFonts w:ascii="Times New Roman" w:hAnsi="Times New Roman"/>
          <w:sz w:val="28"/>
        </w:rPr>
        <w:br/>
      </w:r>
      <w:r w:rsidR="005C7024" w:rsidRPr="006101FE">
        <w:rPr>
          <w:rFonts w:ascii="Times New Roman" w:hAnsi="Times New Roman"/>
          <w:sz w:val="28"/>
        </w:rPr>
        <w:t>i pozyska Inwestora</w:t>
      </w:r>
      <w:r w:rsidR="006101FE" w:rsidRPr="006101FE">
        <w:rPr>
          <w:rFonts w:ascii="Times New Roman" w:hAnsi="Times New Roman"/>
          <w:sz w:val="28"/>
        </w:rPr>
        <w:t>;</w:t>
      </w:r>
    </w:p>
    <w:p w:rsidR="003D24A0" w:rsidRPr="00132C00" w:rsidRDefault="00132C00" w:rsidP="00882079">
      <w:pPr>
        <w:pStyle w:val="Akapitzlist"/>
        <w:numPr>
          <w:ilvl w:val="0"/>
          <w:numId w:val="150"/>
        </w:numPr>
        <w:spacing w:after="0" w:line="288" w:lineRule="auto"/>
        <w:jc w:val="both"/>
        <w:rPr>
          <w:rFonts w:ascii="Times New Roman" w:eastAsia="Times New Roman" w:hAnsi="Times New Roman"/>
          <w:sz w:val="28"/>
          <w:szCs w:val="28"/>
          <w:lang w:eastAsia="pl-PL"/>
        </w:rPr>
      </w:pPr>
      <w:r w:rsidRPr="00132C00">
        <w:rPr>
          <w:rFonts w:ascii="Times New Roman" w:hAnsi="Times New Roman"/>
          <w:sz w:val="28"/>
        </w:rPr>
        <w:t xml:space="preserve">możliwość objęcia przez jeden podmiot funkcji Inwestora oraz Dostawcy Usług (wariant </w:t>
      </w:r>
      <w:r w:rsidR="006101FE" w:rsidRPr="00132C00">
        <w:rPr>
          <w:rFonts w:ascii="Times New Roman" w:hAnsi="Times New Roman"/>
          <w:sz w:val="28"/>
        </w:rPr>
        <w:t>z</w:t>
      </w:r>
      <w:r w:rsidR="00A83FF6" w:rsidRPr="00132C00">
        <w:rPr>
          <w:rFonts w:ascii="Times New Roman" w:hAnsi="Times New Roman"/>
          <w:sz w:val="28"/>
        </w:rPr>
        <w:t>godn</w:t>
      </w:r>
      <w:r w:rsidRPr="00132C00">
        <w:rPr>
          <w:rFonts w:ascii="Times New Roman" w:hAnsi="Times New Roman"/>
          <w:sz w:val="28"/>
        </w:rPr>
        <w:t>y</w:t>
      </w:r>
      <w:r w:rsidR="00A83FF6" w:rsidRPr="00132C00">
        <w:rPr>
          <w:rFonts w:ascii="Times New Roman" w:hAnsi="Times New Roman"/>
          <w:sz w:val="28"/>
        </w:rPr>
        <w:t xml:space="preserve"> z założeniami wniosku o dofinansowanie</w:t>
      </w:r>
      <w:r w:rsidRPr="00132C00">
        <w:rPr>
          <w:rFonts w:ascii="Times New Roman" w:hAnsi="Times New Roman"/>
          <w:sz w:val="28"/>
        </w:rPr>
        <w:t>).</w:t>
      </w:r>
      <w:r w:rsidR="00A83FF6" w:rsidRPr="00132C00">
        <w:rPr>
          <w:rFonts w:ascii="Times New Roman" w:hAnsi="Times New Roman"/>
          <w:sz w:val="28"/>
        </w:rPr>
        <w:t xml:space="preserve"> </w:t>
      </w:r>
    </w:p>
    <w:p w:rsidR="00473872" w:rsidRDefault="00473872" w:rsidP="00473872">
      <w:pPr>
        <w:rPr>
          <w:rFonts w:ascii="Times New Roman" w:hAnsi="Times New Roman"/>
          <w:b/>
          <w:sz w:val="28"/>
          <w:szCs w:val="28"/>
          <w:lang w:eastAsia="pl-PL"/>
        </w:rPr>
      </w:pPr>
    </w:p>
    <w:p w:rsidR="003D24A0" w:rsidRPr="00473872" w:rsidRDefault="00A83FF6" w:rsidP="00473872">
      <w:pPr>
        <w:rPr>
          <w:rFonts w:ascii="Times New Roman" w:hAnsi="Times New Roman"/>
          <w:b/>
          <w:sz w:val="28"/>
          <w:szCs w:val="28"/>
          <w:lang w:eastAsia="pl-PL"/>
        </w:rPr>
      </w:pPr>
      <w:r w:rsidRPr="00473872">
        <w:rPr>
          <w:rFonts w:ascii="Times New Roman" w:hAnsi="Times New Roman"/>
          <w:b/>
          <w:sz w:val="28"/>
          <w:szCs w:val="28"/>
          <w:lang w:eastAsia="pl-PL"/>
        </w:rPr>
        <w:t>ZAŁOŻENIE</w:t>
      </w:r>
      <w:r w:rsidR="003D24A0" w:rsidRPr="00473872">
        <w:rPr>
          <w:rFonts w:ascii="Times New Roman" w:hAnsi="Times New Roman"/>
          <w:b/>
          <w:sz w:val="28"/>
          <w:szCs w:val="28"/>
          <w:lang w:eastAsia="pl-PL"/>
        </w:rPr>
        <w:t xml:space="preserve"> BAZOWE </w:t>
      </w:r>
      <w:r w:rsidRPr="00473872">
        <w:rPr>
          <w:rFonts w:ascii="Times New Roman" w:hAnsi="Times New Roman"/>
          <w:b/>
          <w:sz w:val="28"/>
          <w:szCs w:val="28"/>
          <w:lang w:eastAsia="pl-PL"/>
        </w:rPr>
        <w:t xml:space="preserve">3 </w:t>
      </w:r>
      <w:r w:rsidR="003D24A0" w:rsidRPr="00473872">
        <w:rPr>
          <w:rFonts w:ascii="Times New Roman" w:hAnsi="Times New Roman"/>
          <w:b/>
          <w:sz w:val="28"/>
          <w:szCs w:val="28"/>
          <w:lang w:eastAsia="pl-PL"/>
        </w:rPr>
        <w:t>– UCZESTNICY MODELU.</w:t>
      </w:r>
    </w:p>
    <w:p w:rsidR="005C7024" w:rsidRPr="00610B4D" w:rsidRDefault="005C7024" w:rsidP="005C7024">
      <w:pPr>
        <w:spacing w:after="0" w:line="288" w:lineRule="auto"/>
        <w:jc w:val="both"/>
        <w:rPr>
          <w:rFonts w:ascii="Times New Roman" w:hAnsi="Times New Roman"/>
          <w:b/>
          <w:sz w:val="28"/>
        </w:rPr>
      </w:pPr>
      <w:r w:rsidRPr="00610B4D">
        <w:rPr>
          <w:rFonts w:ascii="Times New Roman" w:hAnsi="Times New Roman"/>
          <w:b/>
          <w:sz w:val="28"/>
        </w:rPr>
        <w:t>Uczestnicy modeli wdrażania obligacji społecznych.</w:t>
      </w:r>
    </w:p>
    <w:p w:rsidR="005C7024" w:rsidRPr="00610B4D" w:rsidRDefault="005C7024" w:rsidP="005C7024">
      <w:pPr>
        <w:spacing w:after="0" w:line="288" w:lineRule="auto"/>
        <w:jc w:val="both"/>
        <w:rPr>
          <w:rFonts w:ascii="Times New Roman" w:hAnsi="Times New Roman"/>
          <w:sz w:val="28"/>
        </w:rPr>
      </w:pPr>
      <w:r>
        <w:rPr>
          <w:rFonts w:ascii="Times New Roman" w:hAnsi="Times New Roman"/>
          <w:sz w:val="28"/>
        </w:rPr>
        <w:t xml:space="preserve">Zaprezentowane w dokumentacji konkursowej modele obligacji społecznych </w:t>
      </w:r>
      <w:r w:rsidRPr="00610B4D">
        <w:rPr>
          <w:rFonts w:ascii="Times New Roman" w:hAnsi="Times New Roman"/>
          <w:sz w:val="28"/>
        </w:rPr>
        <w:t>różnią się nazewnictwem</w:t>
      </w:r>
      <w:r>
        <w:rPr>
          <w:rFonts w:ascii="Times New Roman" w:hAnsi="Times New Roman"/>
          <w:sz w:val="28"/>
        </w:rPr>
        <w:t xml:space="preserve"> uczestników procesu pełniących w tych modelach analogiczne funkcje</w:t>
      </w:r>
      <w:r w:rsidRPr="00610B4D">
        <w:rPr>
          <w:rFonts w:ascii="Times New Roman" w:hAnsi="Times New Roman"/>
          <w:sz w:val="28"/>
        </w:rPr>
        <w:t>. Wspólnymi elementami struktur</w:t>
      </w:r>
      <w:r>
        <w:rPr>
          <w:rFonts w:ascii="Times New Roman" w:hAnsi="Times New Roman"/>
          <w:sz w:val="28"/>
        </w:rPr>
        <w:t xml:space="preserve"> w</w:t>
      </w:r>
      <w:r w:rsidRPr="00610B4D">
        <w:rPr>
          <w:rFonts w:ascii="Times New Roman" w:hAnsi="Times New Roman"/>
          <w:sz w:val="28"/>
        </w:rPr>
        <w:t xml:space="preserve"> projekt</w:t>
      </w:r>
      <w:r>
        <w:rPr>
          <w:rFonts w:ascii="Times New Roman" w:hAnsi="Times New Roman"/>
          <w:sz w:val="28"/>
        </w:rPr>
        <w:t>ach</w:t>
      </w:r>
      <w:r w:rsidRPr="00610B4D">
        <w:rPr>
          <w:rFonts w:ascii="Times New Roman" w:hAnsi="Times New Roman"/>
          <w:sz w:val="28"/>
        </w:rPr>
        <w:t xml:space="preserve"> obligacji społecznych są obligatoryjnie:</w:t>
      </w:r>
    </w:p>
    <w:p w:rsidR="005C7024" w:rsidRPr="00610B4D" w:rsidRDefault="005C7024" w:rsidP="000534D6">
      <w:pPr>
        <w:numPr>
          <w:ilvl w:val="0"/>
          <w:numId w:val="75"/>
        </w:numPr>
        <w:spacing w:after="0" w:line="288" w:lineRule="auto"/>
        <w:jc w:val="both"/>
        <w:rPr>
          <w:rFonts w:ascii="Times New Roman" w:hAnsi="Times New Roman"/>
          <w:sz w:val="28"/>
        </w:rPr>
      </w:pPr>
      <w:r w:rsidRPr="00610B4D">
        <w:rPr>
          <w:rFonts w:ascii="Times New Roman" w:hAnsi="Times New Roman"/>
          <w:sz w:val="28"/>
        </w:rPr>
        <w:t>Zarządca Obligacji = Zleceniodawca,</w:t>
      </w:r>
    </w:p>
    <w:p w:rsidR="005C7024" w:rsidRPr="00610B4D" w:rsidRDefault="005C7024" w:rsidP="000534D6">
      <w:pPr>
        <w:numPr>
          <w:ilvl w:val="0"/>
          <w:numId w:val="75"/>
        </w:numPr>
        <w:spacing w:after="0" w:line="288" w:lineRule="auto"/>
        <w:jc w:val="both"/>
        <w:rPr>
          <w:rFonts w:ascii="Times New Roman" w:hAnsi="Times New Roman"/>
          <w:sz w:val="28"/>
        </w:rPr>
      </w:pPr>
      <w:r w:rsidRPr="00610B4D">
        <w:rPr>
          <w:rFonts w:ascii="Times New Roman" w:hAnsi="Times New Roman"/>
          <w:sz w:val="28"/>
        </w:rPr>
        <w:t>Inwestor,</w:t>
      </w:r>
    </w:p>
    <w:p w:rsidR="005C7024" w:rsidRPr="00610B4D" w:rsidRDefault="005C7024" w:rsidP="000534D6">
      <w:pPr>
        <w:numPr>
          <w:ilvl w:val="0"/>
          <w:numId w:val="75"/>
        </w:numPr>
        <w:spacing w:after="0" w:line="288" w:lineRule="auto"/>
        <w:jc w:val="both"/>
        <w:rPr>
          <w:rFonts w:ascii="Times New Roman" w:hAnsi="Times New Roman"/>
          <w:sz w:val="28"/>
        </w:rPr>
      </w:pPr>
      <w:r w:rsidRPr="00610B4D">
        <w:rPr>
          <w:rFonts w:ascii="Times New Roman" w:hAnsi="Times New Roman"/>
          <w:sz w:val="28"/>
        </w:rPr>
        <w:t xml:space="preserve">Dostawca Usług </w:t>
      </w:r>
      <w:r>
        <w:rPr>
          <w:rFonts w:ascii="Times New Roman" w:hAnsi="Times New Roman"/>
          <w:sz w:val="28"/>
        </w:rPr>
        <w:t>= Wykonawca Zadania Społecznego = Usługodawca,</w:t>
      </w:r>
    </w:p>
    <w:p w:rsidR="005C7024" w:rsidRPr="00610B4D" w:rsidRDefault="005C7024" w:rsidP="000534D6">
      <w:pPr>
        <w:numPr>
          <w:ilvl w:val="0"/>
          <w:numId w:val="75"/>
        </w:numPr>
        <w:spacing w:after="0" w:line="288" w:lineRule="auto"/>
        <w:jc w:val="both"/>
        <w:rPr>
          <w:rFonts w:ascii="Times New Roman" w:hAnsi="Times New Roman"/>
          <w:sz w:val="28"/>
        </w:rPr>
      </w:pPr>
      <w:r w:rsidRPr="00610B4D">
        <w:rPr>
          <w:rFonts w:ascii="Times New Roman" w:hAnsi="Times New Roman"/>
          <w:sz w:val="28"/>
        </w:rPr>
        <w:t>Grupa Doce</w:t>
      </w:r>
      <w:r>
        <w:rPr>
          <w:rFonts w:ascii="Times New Roman" w:hAnsi="Times New Roman"/>
          <w:sz w:val="28"/>
        </w:rPr>
        <w:t>lowa = Odbiorcy Efektów Zadania = Odbiorcy Usług,</w:t>
      </w:r>
    </w:p>
    <w:p w:rsidR="005C7024" w:rsidRPr="00610B4D" w:rsidRDefault="005C7024" w:rsidP="005C7024">
      <w:pPr>
        <w:spacing w:after="0" w:line="288" w:lineRule="auto"/>
        <w:jc w:val="both"/>
        <w:rPr>
          <w:rFonts w:ascii="Times New Roman" w:hAnsi="Times New Roman"/>
          <w:sz w:val="28"/>
        </w:rPr>
      </w:pPr>
      <w:r w:rsidRPr="00610B4D">
        <w:rPr>
          <w:rFonts w:ascii="Times New Roman" w:hAnsi="Times New Roman"/>
          <w:sz w:val="28"/>
        </w:rPr>
        <w:t xml:space="preserve">oraz </w:t>
      </w:r>
      <w:r>
        <w:rPr>
          <w:rFonts w:ascii="Times New Roman" w:hAnsi="Times New Roman"/>
          <w:sz w:val="28"/>
        </w:rPr>
        <w:t>(</w:t>
      </w:r>
      <w:r w:rsidRPr="00610B4D">
        <w:rPr>
          <w:rFonts w:ascii="Times New Roman" w:hAnsi="Times New Roman"/>
          <w:sz w:val="28"/>
        </w:rPr>
        <w:t>fakultatywnie</w:t>
      </w:r>
      <w:r>
        <w:rPr>
          <w:rFonts w:ascii="Times New Roman" w:hAnsi="Times New Roman"/>
          <w:sz w:val="28"/>
        </w:rPr>
        <w:t xml:space="preserve">) </w:t>
      </w:r>
      <w:r w:rsidRPr="00610B4D">
        <w:rPr>
          <w:rFonts w:ascii="Times New Roman" w:hAnsi="Times New Roman"/>
          <w:sz w:val="28"/>
        </w:rPr>
        <w:t>Pośrednik.</w:t>
      </w:r>
    </w:p>
    <w:p w:rsidR="003D24A0" w:rsidRPr="003D24A0" w:rsidRDefault="005C7024" w:rsidP="003D24A0">
      <w:p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Zgodnie z dokumentacją konkursową w</w:t>
      </w:r>
      <w:r w:rsidR="003D24A0" w:rsidRPr="003D24A0">
        <w:rPr>
          <w:rFonts w:ascii="Times New Roman" w:eastAsia="Times New Roman" w:hAnsi="Times New Roman"/>
          <w:sz w:val="28"/>
          <w:szCs w:val="28"/>
          <w:lang w:eastAsia="pl-PL"/>
        </w:rPr>
        <w:t xml:space="preserve"> załączniku do wniosku o dofinansowanie p.n. „Zarys modelu wdrażania obligacji społecznych” założono, że </w:t>
      </w:r>
      <w:r w:rsidR="00132C00">
        <w:rPr>
          <w:rFonts w:ascii="Times New Roman" w:eastAsia="Times New Roman" w:hAnsi="Times New Roman"/>
          <w:sz w:val="28"/>
          <w:szCs w:val="28"/>
          <w:lang w:eastAsia="pl-PL"/>
        </w:rPr>
        <w:br/>
      </w:r>
      <w:r w:rsidR="003D24A0">
        <w:rPr>
          <w:rFonts w:ascii="Times New Roman" w:eastAsia="Times New Roman" w:hAnsi="Times New Roman"/>
          <w:sz w:val="28"/>
          <w:szCs w:val="28"/>
          <w:lang w:eastAsia="pl-PL"/>
        </w:rPr>
        <w:t xml:space="preserve">w </w:t>
      </w:r>
      <w:r w:rsidR="003D24A0" w:rsidRPr="003D24A0">
        <w:rPr>
          <w:rFonts w:ascii="Times New Roman" w:eastAsia="Times New Roman" w:hAnsi="Times New Roman"/>
          <w:sz w:val="28"/>
          <w:szCs w:val="28"/>
          <w:lang w:eastAsia="pl-PL"/>
        </w:rPr>
        <w:t>doprecyzowany</w:t>
      </w:r>
      <w:r w:rsidR="003D24A0">
        <w:rPr>
          <w:rFonts w:ascii="Times New Roman" w:eastAsia="Times New Roman" w:hAnsi="Times New Roman"/>
          <w:sz w:val="28"/>
          <w:szCs w:val="28"/>
          <w:lang w:eastAsia="pl-PL"/>
        </w:rPr>
        <w:t>m</w:t>
      </w:r>
      <w:r w:rsidR="003D24A0" w:rsidRPr="003D24A0">
        <w:rPr>
          <w:rFonts w:ascii="Times New Roman" w:eastAsia="Times New Roman" w:hAnsi="Times New Roman"/>
          <w:sz w:val="28"/>
          <w:szCs w:val="28"/>
          <w:lang w:eastAsia="pl-PL"/>
        </w:rPr>
        <w:t xml:space="preserve"> Model</w:t>
      </w:r>
      <w:r w:rsidR="003D24A0">
        <w:rPr>
          <w:rFonts w:ascii="Times New Roman" w:eastAsia="Times New Roman" w:hAnsi="Times New Roman"/>
          <w:sz w:val="28"/>
          <w:szCs w:val="28"/>
          <w:lang w:eastAsia="pl-PL"/>
        </w:rPr>
        <w:t>u</w:t>
      </w:r>
      <w:r w:rsidR="003D24A0" w:rsidRPr="003D24A0">
        <w:rPr>
          <w:rFonts w:ascii="Times New Roman" w:eastAsia="Times New Roman" w:hAnsi="Times New Roman"/>
          <w:sz w:val="28"/>
          <w:szCs w:val="28"/>
          <w:lang w:eastAsia="pl-PL"/>
        </w:rPr>
        <w:t xml:space="preserve"> Obligacji Społecznych</w:t>
      </w:r>
      <w:r w:rsidR="003D24A0">
        <w:rPr>
          <w:rFonts w:ascii="Times New Roman" w:eastAsia="Times New Roman" w:hAnsi="Times New Roman"/>
          <w:sz w:val="28"/>
          <w:szCs w:val="28"/>
          <w:lang w:eastAsia="pl-PL"/>
        </w:rPr>
        <w:t xml:space="preserve"> uczestnikami będą:</w:t>
      </w:r>
    </w:p>
    <w:p w:rsidR="00612731" w:rsidRPr="00A83FF6" w:rsidRDefault="00612731" w:rsidP="00882079">
      <w:pPr>
        <w:pStyle w:val="Akapitzlist"/>
        <w:numPr>
          <w:ilvl w:val="0"/>
          <w:numId w:val="137"/>
        </w:numPr>
        <w:spacing w:after="0" w:line="288" w:lineRule="auto"/>
        <w:ind w:left="709"/>
        <w:jc w:val="both"/>
        <w:rPr>
          <w:rFonts w:ascii="Times New Roman" w:eastAsia="Times New Roman" w:hAnsi="Times New Roman"/>
          <w:sz w:val="28"/>
          <w:szCs w:val="28"/>
          <w:lang w:eastAsia="pl-PL"/>
        </w:rPr>
      </w:pPr>
      <w:r w:rsidRPr="00A83FF6">
        <w:rPr>
          <w:rFonts w:ascii="Times New Roman" w:eastAsia="Times New Roman" w:hAnsi="Times New Roman"/>
          <w:b/>
          <w:sz w:val="28"/>
          <w:szCs w:val="28"/>
          <w:lang w:eastAsia="pl-PL"/>
        </w:rPr>
        <w:t>Zarządca Obligacji Społecznych</w:t>
      </w:r>
      <w:r w:rsidRPr="00A83FF6">
        <w:rPr>
          <w:rFonts w:ascii="Times New Roman" w:eastAsia="Times New Roman" w:hAnsi="Times New Roman"/>
          <w:sz w:val="28"/>
          <w:szCs w:val="28"/>
          <w:lang w:eastAsia="pl-PL"/>
        </w:rPr>
        <w:t xml:space="preserve">: publiczne służby zatrudnienia; </w:t>
      </w:r>
      <w:r w:rsidR="004A126A">
        <w:rPr>
          <w:rFonts w:ascii="Times New Roman" w:eastAsia="Times New Roman" w:hAnsi="Times New Roman"/>
          <w:sz w:val="28"/>
          <w:szCs w:val="28"/>
          <w:lang w:eastAsia="pl-PL"/>
        </w:rPr>
        <w:br/>
        <w:t>Zarządcą Obligacji w projekcie t</w:t>
      </w:r>
      <w:r w:rsidR="003D24A0" w:rsidRPr="00A83FF6">
        <w:rPr>
          <w:rFonts w:ascii="Times New Roman" w:eastAsia="Times New Roman" w:hAnsi="Times New Roman"/>
          <w:sz w:val="28"/>
          <w:szCs w:val="28"/>
          <w:lang w:eastAsia="pl-PL"/>
        </w:rPr>
        <w:t xml:space="preserve">estującym, zarazem </w:t>
      </w:r>
      <w:r w:rsidRPr="00A83FF6">
        <w:rPr>
          <w:rFonts w:ascii="Times New Roman" w:eastAsia="Times New Roman" w:hAnsi="Times New Roman"/>
          <w:sz w:val="28"/>
          <w:szCs w:val="28"/>
          <w:lang w:eastAsia="pl-PL"/>
        </w:rPr>
        <w:t>partner</w:t>
      </w:r>
      <w:r w:rsidR="003D24A0" w:rsidRPr="00A83FF6">
        <w:rPr>
          <w:rFonts w:ascii="Times New Roman" w:eastAsia="Times New Roman" w:hAnsi="Times New Roman"/>
          <w:sz w:val="28"/>
          <w:szCs w:val="28"/>
          <w:lang w:eastAsia="pl-PL"/>
        </w:rPr>
        <w:t>em</w:t>
      </w:r>
      <w:r w:rsidRPr="00A83FF6">
        <w:rPr>
          <w:rFonts w:ascii="Times New Roman" w:eastAsia="Times New Roman" w:hAnsi="Times New Roman"/>
          <w:sz w:val="28"/>
          <w:szCs w:val="28"/>
          <w:lang w:eastAsia="pl-PL"/>
        </w:rPr>
        <w:t xml:space="preserve"> wiodący</w:t>
      </w:r>
      <w:r w:rsidR="003D24A0" w:rsidRPr="00A83FF6">
        <w:rPr>
          <w:rFonts w:ascii="Times New Roman" w:eastAsia="Times New Roman" w:hAnsi="Times New Roman"/>
          <w:sz w:val="28"/>
          <w:szCs w:val="28"/>
          <w:lang w:eastAsia="pl-PL"/>
        </w:rPr>
        <w:t>m</w:t>
      </w:r>
      <w:r w:rsidRPr="00A83FF6">
        <w:rPr>
          <w:rFonts w:ascii="Times New Roman" w:eastAsia="Times New Roman" w:hAnsi="Times New Roman"/>
          <w:sz w:val="28"/>
          <w:szCs w:val="28"/>
          <w:lang w:eastAsia="pl-PL"/>
        </w:rPr>
        <w:t xml:space="preserve"> </w:t>
      </w:r>
      <w:r w:rsidR="003D24A0" w:rsidRPr="00A83FF6">
        <w:rPr>
          <w:rFonts w:ascii="Times New Roman" w:eastAsia="Times New Roman" w:hAnsi="Times New Roman"/>
          <w:sz w:val="28"/>
          <w:szCs w:val="28"/>
          <w:lang w:eastAsia="pl-PL"/>
        </w:rPr>
        <w:br/>
      </w:r>
      <w:r w:rsidRPr="00A83FF6">
        <w:rPr>
          <w:rFonts w:ascii="Times New Roman" w:eastAsia="Times New Roman" w:hAnsi="Times New Roman"/>
          <w:sz w:val="28"/>
          <w:szCs w:val="28"/>
          <w:lang w:eastAsia="pl-PL"/>
        </w:rPr>
        <w:t>i beneficjent</w:t>
      </w:r>
      <w:r w:rsidR="003D24A0" w:rsidRPr="00A83FF6">
        <w:rPr>
          <w:rFonts w:ascii="Times New Roman" w:eastAsia="Times New Roman" w:hAnsi="Times New Roman"/>
          <w:sz w:val="28"/>
          <w:szCs w:val="28"/>
          <w:lang w:eastAsia="pl-PL"/>
        </w:rPr>
        <w:t>em projektu będzie</w:t>
      </w:r>
      <w:r w:rsidRPr="00A83FF6">
        <w:rPr>
          <w:rFonts w:ascii="Times New Roman" w:eastAsia="Times New Roman" w:hAnsi="Times New Roman"/>
          <w:sz w:val="28"/>
          <w:szCs w:val="28"/>
          <w:lang w:eastAsia="pl-PL"/>
        </w:rPr>
        <w:t xml:space="preserve"> Dolnośląski Wojewódzki Urząd Pracy</w:t>
      </w:r>
      <w:r w:rsidR="00A83FF6" w:rsidRPr="00A83FF6">
        <w:rPr>
          <w:rFonts w:ascii="Times New Roman" w:eastAsia="Times New Roman" w:hAnsi="Times New Roman"/>
          <w:sz w:val="28"/>
          <w:szCs w:val="28"/>
          <w:lang w:eastAsia="pl-PL"/>
        </w:rPr>
        <w:t xml:space="preserve"> </w:t>
      </w:r>
      <w:r w:rsidR="00A83FF6">
        <w:rPr>
          <w:rFonts w:ascii="Times New Roman" w:eastAsia="Times New Roman" w:hAnsi="Times New Roman"/>
          <w:sz w:val="28"/>
          <w:szCs w:val="28"/>
          <w:lang w:eastAsia="pl-PL"/>
        </w:rPr>
        <w:br/>
        <w:t>a</w:t>
      </w:r>
      <w:r w:rsidRPr="00A83FF6">
        <w:rPr>
          <w:rFonts w:ascii="Times New Roman" w:eastAsia="Times New Roman" w:hAnsi="Times New Roman"/>
          <w:sz w:val="28"/>
          <w:szCs w:val="28"/>
          <w:lang w:eastAsia="pl-PL"/>
        </w:rPr>
        <w:t xml:space="preserve"> </w:t>
      </w:r>
      <w:r w:rsidR="003D24A0" w:rsidRPr="00A83FF6">
        <w:rPr>
          <w:rFonts w:ascii="Times New Roman" w:eastAsia="Times New Roman" w:hAnsi="Times New Roman"/>
          <w:sz w:val="28"/>
          <w:szCs w:val="28"/>
          <w:lang w:eastAsia="pl-PL"/>
        </w:rPr>
        <w:t xml:space="preserve">uczestnikami partnerstwa projektowego będą </w:t>
      </w:r>
      <w:r w:rsidRPr="00A83FF6">
        <w:rPr>
          <w:rFonts w:ascii="Times New Roman" w:eastAsia="Times New Roman" w:hAnsi="Times New Roman"/>
          <w:b/>
          <w:sz w:val="28"/>
          <w:szCs w:val="28"/>
          <w:lang w:eastAsia="pl-PL"/>
        </w:rPr>
        <w:t>Publ</w:t>
      </w:r>
      <w:r w:rsidR="003D24A0" w:rsidRPr="00A83FF6">
        <w:rPr>
          <w:rFonts w:ascii="Times New Roman" w:eastAsia="Times New Roman" w:hAnsi="Times New Roman"/>
          <w:b/>
          <w:sz w:val="28"/>
          <w:szCs w:val="28"/>
          <w:lang w:eastAsia="pl-PL"/>
        </w:rPr>
        <w:t>iczni</w:t>
      </w:r>
      <w:r w:rsidRPr="00A83FF6">
        <w:rPr>
          <w:rFonts w:ascii="Times New Roman" w:eastAsia="Times New Roman" w:hAnsi="Times New Roman"/>
          <w:b/>
          <w:sz w:val="28"/>
          <w:szCs w:val="28"/>
          <w:lang w:eastAsia="pl-PL"/>
        </w:rPr>
        <w:t xml:space="preserve"> Interes</w:t>
      </w:r>
      <w:r w:rsidR="003D24A0" w:rsidRPr="00A83FF6">
        <w:rPr>
          <w:rFonts w:ascii="Times New Roman" w:eastAsia="Times New Roman" w:hAnsi="Times New Roman"/>
          <w:b/>
          <w:sz w:val="28"/>
          <w:szCs w:val="28"/>
          <w:lang w:eastAsia="pl-PL"/>
        </w:rPr>
        <w:t xml:space="preserve">ariusze Lokalni </w:t>
      </w:r>
      <w:r w:rsidRPr="00A83FF6">
        <w:rPr>
          <w:rFonts w:ascii="Times New Roman" w:eastAsia="Times New Roman" w:hAnsi="Times New Roman"/>
          <w:sz w:val="28"/>
          <w:szCs w:val="28"/>
          <w:lang w:eastAsia="pl-PL"/>
        </w:rPr>
        <w:t xml:space="preserve">/ partnerzy współpracy: </w:t>
      </w:r>
    </w:p>
    <w:p w:rsidR="00612731" w:rsidRPr="00612731" w:rsidRDefault="003D24A0" w:rsidP="00882079">
      <w:pPr>
        <w:numPr>
          <w:ilvl w:val="0"/>
          <w:numId w:val="135"/>
        </w:numPr>
        <w:spacing w:after="0" w:line="288" w:lineRule="auto"/>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lastRenderedPageBreak/>
        <w:t>p</w:t>
      </w:r>
      <w:r w:rsidR="00612731" w:rsidRPr="00612731">
        <w:rPr>
          <w:rFonts w:ascii="Times New Roman" w:eastAsia="Times New Roman" w:hAnsi="Times New Roman"/>
          <w:sz w:val="28"/>
          <w:szCs w:val="28"/>
          <w:lang w:eastAsia="pl-PL"/>
        </w:rPr>
        <w:t>owia</w:t>
      </w:r>
      <w:r>
        <w:rPr>
          <w:rFonts w:ascii="Times New Roman" w:eastAsia="Times New Roman" w:hAnsi="Times New Roman"/>
          <w:sz w:val="28"/>
          <w:szCs w:val="28"/>
          <w:lang w:eastAsia="pl-PL"/>
        </w:rPr>
        <w:t>ty i gminy z wybranego obszaru,</w:t>
      </w:r>
      <w:r w:rsidR="00612731" w:rsidRPr="00612731">
        <w:rPr>
          <w:rFonts w:ascii="Times New Roman" w:eastAsia="Times New Roman" w:hAnsi="Times New Roman"/>
          <w:sz w:val="28"/>
          <w:szCs w:val="28"/>
          <w:lang w:eastAsia="pl-PL"/>
        </w:rPr>
        <w:t xml:space="preserve"> </w:t>
      </w:r>
    </w:p>
    <w:p w:rsidR="00612731" w:rsidRPr="00612731" w:rsidRDefault="00612731" w:rsidP="00882079">
      <w:pPr>
        <w:numPr>
          <w:ilvl w:val="0"/>
          <w:numId w:val="135"/>
        </w:numPr>
        <w:spacing w:after="0" w:line="288" w:lineRule="auto"/>
        <w:jc w:val="both"/>
        <w:rPr>
          <w:rFonts w:ascii="Times New Roman" w:eastAsia="Times New Roman" w:hAnsi="Times New Roman"/>
          <w:sz w:val="28"/>
          <w:szCs w:val="28"/>
          <w:lang w:eastAsia="pl-PL"/>
        </w:rPr>
      </w:pPr>
      <w:r w:rsidRPr="00612731">
        <w:rPr>
          <w:rFonts w:ascii="Times New Roman" w:eastAsia="Times New Roman" w:hAnsi="Times New Roman"/>
          <w:sz w:val="28"/>
          <w:szCs w:val="28"/>
          <w:lang w:eastAsia="pl-PL"/>
        </w:rPr>
        <w:t>Powiatowe Urzędy Pracy z wybranych powiatów,</w:t>
      </w:r>
    </w:p>
    <w:p w:rsidR="00612731" w:rsidRDefault="00612731" w:rsidP="00882079">
      <w:pPr>
        <w:numPr>
          <w:ilvl w:val="0"/>
          <w:numId w:val="135"/>
        </w:numPr>
        <w:spacing w:after="0" w:line="288" w:lineRule="auto"/>
        <w:jc w:val="both"/>
        <w:rPr>
          <w:rFonts w:ascii="Times New Roman" w:eastAsia="Times New Roman" w:hAnsi="Times New Roman"/>
          <w:sz w:val="28"/>
          <w:szCs w:val="28"/>
          <w:lang w:eastAsia="pl-PL"/>
        </w:rPr>
      </w:pPr>
      <w:r w:rsidRPr="00612731">
        <w:rPr>
          <w:rFonts w:ascii="Times New Roman" w:eastAsia="Times New Roman" w:hAnsi="Times New Roman"/>
          <w:sz w:val="28"/>
          <w:szCs w:val="28"/>
          <w:lang w:eastAsia="pl-PL"/>
        </w:rPr>
        <w:t>Powiatowe Centra Pomocy Rodzinie z wybranych powiatów oraz Ośrodki Pomocy Społecznej</w:t>
      </w:r>
      <w:r w:rsidR="00A83FF6">
        <w:rPr>
          <w:rFonts w:ascii="Times New Roman" w:eastAsia="Times New Roman" w:hAnsi="Times New Roman"/>
          <w:sz w:val="28"/>
          <w:szCs w:val="28"/>
          <w:lang w:eastAsia="pl-PL"/>
        </w:rPr>
        <w:t>.</w:t>
      </w:r>
    </w:p>
    <w:p w:rsidR="006101FE" w:rsidRDefault="00A83FF6" w:rsidP="00A83FF6">
      <w:pPr>
        <w:spacing w:after="0" w:line="288" w:lineRule="auto"/>
        <w:ind w:left="708"/>
        <w:jc w:val="both"/>
        <w:rPr>
          <w:rFonts w:ascii="Times New Roman" w:eastAsia="Times New Roman" w:hAnsi="Times New Roman"/>
          <w:sz w:val="28"/>
          <w:szCs w:val="28"/>
          <w:lang w:eastAsia="pl-PL"/>
        </w:rPr>
      </w:pPr>
      <w:r w:rsidRPr="00A83FF6">
        <w:rPr>
          <w:rFonts w:ascii="Times New Roman" w:eastAsia="Times New Roman" w:hAnsi="Times New Roman"/>
          <w:b/>
          <w:sz w:val="28"/>
          <w:szCs w:val="28"/>
          <w:lang w:eastAsia="pl-PL"/>
        </w:rPr>
        <w:t>ZMIANA</w:t>
      </w:r>
      <w:r>
        <w:rPr>
          <w:rFonts w:ascii="Times New Roman" w:eastAsia="Times New Roman" w:hAnsi="Times New Roman"/>
          <w:sz w:val="28"/>
          <w:szCs w:val="28"/>
          <w:lang w:eastAsia="pl-PL"/>
        </w:rPr>
        <w:t xml:space="preserve">: podstawowymi Interesariuszami będą </w:t>
      </w:r>
      <w:r w:rsidRPr="00D20928">
        <w:rPr>
          <w:rFonts w:ascii="Times New Roman" w:eastAsia="Times New Roman" w:hAnsi="Times New Roman"/>
          <w:b/>
          <w:sz w:val="28"/>
          <w:szCs w:val="28"/>
          <w:lang w:eastAsia="pl-PL"/>
        </w:rPr>
        <w:t>Gminy</w:t>
      </w:r>
      <w:r>
        <w:rPr>
          <w:rFonts w:ascii="Times New Roman" w:eastAsia="Times New Roman" w:hAnsi="Times New Roman"/>
          <w:sz w:val="28"/>
          <w:szCs w:val="28"/>
          <w:lang w:eastAsia="pl-PL"/>
        </w:rPr>
        <w:t xml:space="preserve"> jako </w:t>
      </w:r>
      <w:r w:rsidRPr="00D20928">
        <w:rPr>
          <w:rFonts w:ascii="Times New Roman" w:eastAsia="Times New Roman" w:hAnsi="Times New Roman"/>
          <w:b/>
          <w:sz w:val="28"/>
          <w:szCs w:val="28"/>
          <w:lang w:eastAsia="pl-PL"/>
        </w:rPr>
        <w:t>Właściciele Problemu Społecznego</w:t>
      </w:r>
      <w:r w:rsidR="006101FE">
        <w:rPr>
          <w:rFonts w:ascii="Times New Roman" w:eastAsia="Times New Roman" w:hAnsi="Times New Roman"/>
          <w:sz w:val="28"/>
          <w:szCs w:val="28"/>
          <w:lang w:eastAsia="pl-PL"/>
        </w:rPr>
        <w:t>,</w:t>
      </w:r>
      <w:r>
        <w:rPr>
          <w:rFonts w:ascii="Times New Roman" w:eastAsia="Times New Roman" w:hAnsi="Times New Roman"/>
          <w:sz w:val="28"/>
          <w:szCs w:val="28"/>
          <w:lang w:eastAsia="pl-PL"/>
        </w:rPr>
        <w:t xml:space="preserve"> upoważnione do reprezentow</w:t>
      </w:r>
      <w:r w:rsidR="006101FE">
        <w:rPr>
          <w:rFonts w:ascii="Times New Roman" w:eastAsia="Times New Roman" w:hAnsi="Times New Roman"/>
          <w:sz w:val="28"/>
          <w:szCs w:val="28"/>
          <w:lang w:eastAsia="pl-PL"/>
        </w:rPr>
        <w:t>ania ośrodków pomocy społecznej.</w:t>
      </w:r>
      <w:r>
        <w:rPr>
          <w:rFonts w:ascii="Times New Roman" w:eastAsia="Times New Roman" w:hAnsi="Times New Roman"/>
          <w:sz w:val="28"/>
          <w:szCs w:val="28"/>
          <w:lang w:eastAsia="pl-PL"/>
        </w:rPr>
        <w:t xml:space="preserve"> </w:t>
      </w:r>
    </w:p>
    <w:p w:rsidR="006101FE" w:rsidRDefault="006101FE" w:rsidP="00A83FF6">
      <w:pPr>
        <w:spacing w:after="0" w:line="288" w:lineRule="auto"/>
        <w:ind w:left="708"/>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U</w:t>
      </w:r>
      <w:r w:rsidR="00A83FF6">
        <w:rPr>
          <w:rFonts w:ascii="Times New Roman" w:eastAsia="Times New Roman" w:hAnsi="Times New Roman"/>
          <w:sz w:val="28"/>
          <w:szCs w:val="28"/>
          <w:lang w:eastAsia="pl-PL"/>
        </w:rPr>
        <w:t xml:space="preserve">względniając problematykę </w:t>
      </w:r>
      <w:r w:rsidR="00EE23A9">
        <w:rPr>
          <w:rFonts w:ascii="Times New Roman" w:eastAsia="Times New Roman" w:hAnsi="Times New Roman"/>
          <w:sz w:val="28"/>
          <w:szCs w:val="28"/>
          <w:lang w:eastAsia="pl-PL"/>
        </w:rPr>
        <w:t xml:space="preserve">realizacji zadań samorządu powiatu </w:t>
      </w:r>
      <w:r w:rsidR="00EE23A9">
        <w:rPr>
          <w:rFonts w:ascii="Times New Roman" w:eastAsia="Times New Roman" w:hAnsi="Times New Roman"/>
          <w:sz w:val="28"/>
          <w:szCs w:val="28"/>
          <w:lang w:eastAsia="pl-PL"/>
        </w:rPr>
        <w:br/>
        <w:t xml:space="preserve">w obszarze polityki rynku pracy, w tym </w:t>
      </w:r>
      <w:r w:rsidR="00A83FF6">
        <w:rPr>
          <w:rFonts w:ascii="Times New Roman" w:eastAsia="Times New Roman" w:hAnsi="Times New Roman"/>
          <w:sz w:val="28"/>
          <w:szCs w:val="28"/>
          <w:lang w:eastAsia="pl-PL"/>
        </w:rPr>
        <w:t xml:space="preserve">zarządzania Funduszem Pracy wystarczającym będzie partnerstwo </w:t>
      </w:r>
      <w:r>
        <w:rPr>
          <w:rFonts w:ascii="Times New Roman" w:eastAsia="Times New Roman" w:hAnsi="Times New Roman"/>
          <w:sz w:val="28"/>
          <w:szCs w:val="28"/>
          <w:lang w:eastAsia="pl-PL"/>
        </w:rPr>
        <w:t>z powiatowymi urzędami pracy.</w:t>
      </w:r>
      <w:r w:rsidR="00A83FF6">
        <w:rPr>
          <w:rFonts w:ascii="Times New Roman" w:eastAsia="Times New Roman" w:hAnsi="Times New Roman"/>
          <w:sz w:val="28"/>
          <w:szCs w:val="28"/>
          <w:lang w:eastAsia="pl-PL"/>
        </w:rPr>
        <w:t xml:space="preserve"> </w:t>
      </w:r>
    </w:p>
    <w:p w:rsidR="00A83FF6" w:rsidRDefault="006101FE" w:rsidP="00A83FF6">
      <w:pPr>
        <w:spacing w:after="0" w:line="288" w:lineRule="auto"/>
        <w:ind w:left="708"/>
        <w:jc w:val="both"/>
        <w:rPr>
          <w:rFonts w:ascii="Times New Roman" w:eastAsia="Times New Roman" w:hAnsi="Times New Roman"/>
          <w:sz w:val="28"/>
          <w:szCs w:val="28"/>
          <w:lang w:eastAsia="pl-PL"/>
        </w:rPr>
      </w:pPr>
      <w:r>
        <w:rPr>
          <w:rFonts w:ascii="Times New Roman" w:eastAsia="Times New Roman" w:hAnsi="Times New Roman"/>
          <w:sz w:val="28"/>
          <w:szCs w:val="28"/>
          <w:lang w:eastAsia="pl-PL"/>
        </w:rPr>
        <w:t xml:space="preserve">Biorąc pod uwagę definicję </w:t>
      </w:r>
      <w:r w:rsidR="00EE23A9">
        <w:rPr>
          <w:rFonts w:ascii="Times New Roman" w:eastAsia="Times New Roman" w:hAnsi="Times New Roman"/>
          <w:sz w:val="28"/>
          <w:szCs w:val="28"/>
          <w:lang w:eastAsia="pl-PL"/>
        </w:rPr>
        <w:t xml:space="preserve">i specyfikę </w:t>
      </w:r>
      <w:r w:rsidR="00D45F18">
        <w:rPr>
          <w:rFonts w:ascii="Times New Roman" w:eastAsia="Times New Roman" w:hAnsi="Times New Roman"/>
          <w:sz w:val="28"/>
          <w:szCs w:val="28"/>
          <w:lang w:eastAsia="pl-PL"/>
        </w:rPr>
        <w:t>Odbiorców Wsparcia</w:t>
      </w:r>
      <w:r>
        <w:rPr>
          <w:rFonts w:ascii="Times New Roman" w:eastAsia="Times New Roman" w:hAnsi="Times New Roman"/>
          <w:sz w:val="28"/>
          <w:szCs w:val="28"/>
          <w:lang w:eastAsia="pl-PL"/>
        </w:rPr>
        <w:t xml:space="preserve"> oraz instrumenty wsparcia i narzędzia, którymi dysponują poszczególne instytucje</w:t>
      </w:r>
      <w:r w:rsidR="00A83FF6">
        <w:rPr>
          <w:rFonts w:ascii="Times New Roman" w:eastAsia="Times New Roman" w:hAnsi="Times New Roman"/>
          <w:sz w:val="28"/>
          <w:szCs w:val="28"/>
          <w:lang w:eastAsia="pl-PL"/>
        </w:rPr>
        <w:t xml:space="preserve"> uznano</w:t>
      </w:r>
      <w:r w:rsidR="00467E78">
        <w:rPr>
          <w:rFonts w:ascii="Times New Roman" w:eastAsia="Times New Roman" w:hAnsi="Times New Roman"/>
          <w:sz w:val="28"/>
          <w:szCs w:val="28"/>
          <w:lang w:eastAsia="pl-PL"/>
        </w:rPr>
        <w:t>,</w:t>
      </w:r>
      <w:r w:rsidR="00A83FF6">
        <w:rPr>
          <w:rFonts w:ascii="Times New Roman" w:eastAsia="Times New Roman" w:hAnsi="Times New Roman"/>
          <w:sz w:val="28"/>
          <w:szCs w:val="28"/>
          <w:lang w:eastAsia="pl-PL"/>
        </w:rPr>
        <w:t xml:space="preserve"> </w:t>
      </w:r>
      <w:r>
        <w:rPr>
          <w:rFonts w:ascii="Times New Roman" w:eastAsia="Times New Roman" w:hAnsi="Times New Roman"/>
          <w:sz w:val="28"/>
          <w:szCs w:val="28"/>
          <w:lang w:eastAsia="pl-PL"/>
        </w:rPr>
        <w:t>że wystarczającym będzie zaangażowanie ośrodków pomocy społecznej</w:t>
      </w:r>
      <w:r w:rsidR="00A83FF6">
        <w:rPr>
          <w:rFonts w:ascii="Times New Roman" w:eastAsia="Times New Roman" w:hAnsi="Times New Roman"/>
          <w:sz w:val="28"/>
          <w:szCs w:val="28"/>
          <w:lang w:eastAsia="pl-PL"/>
        </w:rPr>
        <w:t>.</w:t>
      </w:r>
    </w:p>
    <w:p w:rsidR="003D24A0" w:rsidRDefault="00612731" w:rsidP="00882079">
      <w:pPr>
        <w:pStyle w:val="Akapitzlist"/>
        <w:numPr>
          <w:ilvl w:val="0"/>
          <w:numId w:val="137"/>
        </w:num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Inwestor</w:t>
      </w:r>
      <w:r w:rsidRPr="003D24A0">
        <w:rPr>
          <w:rFonts w:ascii="Times New Roman" w:eastAsia="Times New Roman" w:hAnsi="Times New Roman"/>
          <w:sz w:val="28"/>
          <w:szCs w:val="28"/>
          <w:lang w:eastAsia="pl-PL"/>
        </w:rPr>
        <w:t>: podmiot będący agencją zatrudni</w:t>
      </w:r>
      <w:r w:rsidR="003D24A0">
        <w:rPr>
          <w:rFonts w:ascii="Times New Roman" w:eastAsia="Times New Roman" w:hAnsi="Times New Roman"/>
          <w:sz w:val="28"/>
          <w:szCs w:val="28"/>
          <w:lang w:eastAsia="pl-PL"/>
        </w:rPr>
        <w:t>enia wybrany przez Zarządcę Obligacji</w:t>
      </w:r>
      <w:r w:rsidR="007E439A">
        <w:rPr>
          <w:rFonts w:ascii="Times New Roman" w:eastAsia="Times New Roman" w:hAnsi="Times New Roman"/>
          <w:sz w:val="28"/>
          <w:szCs w:val="28"/>
          <w:lang w:eastAsia="pl-PL"/>
        </w:rPr>
        <w:t xml:space="preserve"> na podstawie art. 3</w:t>
      </w:r>
      <w:r w:rsidRPr="003D24A0">
        <w:rPr>
          <w:rFonts w:ascii="Times New Roman" w:eastAsia="Times New Roman" w:hAnsi="Times New Roman"/>
          <w:sz w:val="28"/>
          <w:szCs w:val="28"/>
          <w:lang w:eastAsia="pl-PL"/>
        </w:rPr>
        <w:t>3 ustawy wdrożeniowej</w:t>
      </w:r>
      <w:r w:rsidRPr="003D24A0">
        <w:rPr>
          <w:rFonts w:ascii="Times New Roman" w:eastAsia="Times New Roman" w:hAnsi="Times New Roman"/>
          <w:b/>
          <w:sz w:val="28"/>
          <w:szCs w:val="28"/>
          <w:lang w:eastAsia="pl-PL"/>
        </w:rPr>
        <w:t xml:space="preserve"> </w:t>
      </w:r>
      <w:r w:rsidRPr="003D24A0">
        <w:rPr>
          <w:rFonts w:ascii="Times New Roman" w:eastAsia="Times New Roman" w:hAnsi="Times New Roman"/>
          <w:sz w:val="28"/>
          <w:szCs w:val="28"/>
          <w:lang w:eastAsia="pl-PL"/>
        </w:rPr>
        <w:t xml:space="preserve">w wyniku oceny odpowiedzi złożonych na zaproszenie do składania ofert; zakłada się, że doprecyzowany model będzie zbieżny z opisanym w Regulaminie konkursu modelem pośrednim, w którym Inwestor jest stroną umowy </w:t>
      </w:r>
      <w:r w:rsidR="003D24A0" w:rsidRPr="003D24A0">
        <w:rPr>
          <w:rFonts w:ascii="Times New Roman" w:eastAsia="Times New Roman" w:hAnsi="Times New Roman"/>
          <w:sz w:val="28"/>
          <w:szCs w:val="28"/>
          <w:lang w:eastAsia="pl-PL"/>
        </w:rPr>
        <w:t xml:space="preserve">zawieranej </w:t>
      </w:r>
      <w:r w:rsidR="003D24A0" w:rsidRPr="003D24A0">
        <w:rPr>
          <w:rFonts w:ascii="Times New Roman" w:eastAsia="Times New Roman" w:hAnsi="Times New Roman"/>
          <w:sz w:val="28"/>
          <w:szCs w:val="28"/>
          <w:lang w:eastAsia="pl-PL"/>
        </w:rPr>
        <w:br/>
      </w:r>
      <w:r w:rsidR="003D24A0">
        <w:rPr>
          <w:rFonts w:ascii="Times New Roman" w:eastAsia="Times New Roman" w:hAnsi="Times New Roman"/>
          <w:sz w:val="28"/>
          <w:szCs w:val="28"/>
          <w:lang w:eastAsia="pl-PL"/>
        </w:rPr>
        <w:t>z Zarządcą</w:t>
      </w:r>
      <w:r w:rsidR="003D24A0" w:rsidRPr="003D24A0">
        <w:rPr>
          <w:rFonts w:ascii="Times New Roman" w:eastAsia="Times New Roman" w:hAnsi="Times New Roman"/>
          <w:sz w:val="28"/>
          <w:szCs w:val="28"/>
          <w:lang w:eastAsia="pl-PL"/>
        </w:rPr>
        <w:t>; tym samym Inwestor</w:t>
      </w:r>
      <w:r w:rsidRPr="003D24A0">
        <w:rPr>
          <w:rFonts w:ascii="Times New Roman" w:eastAsia="Times New Roman" w:hAnsi="Times New Roman"/>
          <w:sz w:val="28"/>
          <w:szCs w:val="28"/>
          <w:lang w:eastAsia="pl-PL"/>
        </w:rPr>
        <w:t xml:space="preserve"> będzie wypełniać niektóre l</w:t>
      </w:r>
      <w:r w:rsidR="00A83FF6">
        <w:rPr>
          <w:rFonts w:ascii="Times New Roman" w:eastAsia="Times New Roman" w:hAnsi="Times New Roman"/>
          <w:sz w:val="28"/>
          <w:szCs w:val="28"/>
          <w:lang w:eastAsia="pl-PL"/>
        </w:rPr>
        <w:t>ub wszystkie zadania Pośrednika.</w:t>
      </w:r>
      <w:r w:rsidRPr="003D24A0">
        <w:rPr>
          <w:rFonts w:ascii="Times New Roman" w:eastAsia="Times New Roman" w:hAnsi="Times New Roman"/>
          <w:sz w:val="28"/>
          <w:szCs w:val="28"/>
          <w:lang w:eastAsia="pl-PL"/>
        </w:rPr>
        <w:t xml:space="preserve"> </w:t>
      </w:r>
    </w:p>
    <w:p w:rsidR="008F2404" w:rsidRDefault="008F2404" w:rsidP="008F2404">
      <w:pPr>
        <w:pStyle w:val="Akapitzlist"/>
        <w:spacing w:after="0" w:line="288" w:lineRule="auto"/>
        <w:jc w:val="both"/>
        <w:rPr>
          <w:rFonts w:ascii="Times New Roman" w:eastAsia="Times New Roman" w:hAnsi="Times New Roman"/>
          <w:sz w:val="28"/>
          <w:szCs w:val="28"/>
          <w:lang w:eastAsia="pl-PL"/>
        </w:rPr>
      </w:pPr>
    </w:p>
    <w:p w:rsidR="008F2404" w:rsidRPr="008F2404" w:rsidRDefault="008F2404" w:rsidP="008F2404">
      <w:pPr>
        <w:pStyle w:val="Akapitzlist"/>
        <w:spacing w:after="0" w:line="288" w:lineRule="auto"/>
        <w:jc w:val="both"/>
        <w:rPr>
          <w:rFonts w:ascii="Times New Roman" w:eastAsia="Times New Roman" w:hAnsi="Times New Roman"/>
          <w:sz w:val="28"/>
          <w:szCs w:val="28"/>
          <w:lang w:eastAsia="pl-PL"/>
        </w:rPr>
      </w:pPr>
      <w:r w:rsidRPr="008F2404">
        <w:rPr>
          <w:rFonts w:ascii="Times New Roman" w:eastAsia="Times New Roman" w:hAnsi="Times New Roman"/>
          <w:sz w:val="28"/>
          <w:szCs w:val="28"/>
          <w:lang w:eastAsia="pl-PL"/>
        </w:rPr>
        <w:t xml:space="preserve">We wniosku o dofinansowanie założono, że Inwestorem będzie podmiot będący agencją zatrudnienia wybrany przez Zarządcę Obligacji na podstawie art. 33 ustawy wdrożeniowej w wyniku oceny odpowiedzi złożonych na zaproszenie do składania ofert; zakłada się, że doprecyzowany model będzie zbieżny z opisanym w Regulaminie konkursu modelem pośrednim, w którym Inwestor jest stroną umowy zawieranej z Zarządcą; tym samym Inwestor będzie wypełniać niektóre lub wszystkie zadania Pośrednika. </w:t>
      </w:r>
    </w:p>
    <w:p w:rsidR="008F2404" w:rsidRPr="008F2404" w:rsidRDefault="008F2404" w:rsidP="008F2404">
      <w:pPr>
        <w:pStyle w:val="Akapitzlist"/>
        <w:spacing w:after="0" w:line="288" w:lineRule="auto"/>
        <w:jc w:val="both"/>
        <w:rPr>
          <w:rFonts w:ascii="Times New Roman" w:eastAsia="Times New Roman" w:hAnsi="Times New Roman"/>
          <w:sz w:val="28"/>
          <w:szCs w:val="28"/>
          <w:lang w:eastAsia="pl-PL"/>
        </w:rPr>
      </w:pPr>
      <w:r w:rsidRPr="008F2404">
        <w:rPr>
          <w:rFonts w:ascii="Times New Roman" w:eastAsia="Times New Roman" w:hAnsi="Times New Roman"/>
          <w:b/>
          <w:sz w:val="28"/>
          <w:szCs w:val="28"/>
          <w:lang w:eastAsia="pl-PL"/>
        </w:rPr>
        <w:t xml:space="preserve">ZMIANA 1: </w:t>
      </w:r>
      <w:r w:rsidRPr="008F2404">
        <w:rPr>
          <w:rFonts w:ascii="Times New Roman" w:eastAsia="Times New Roman" w:hAnsi="Times New Roman"/>
          <w:sz w:val="28"/>
          <w:szCs w:val="28"/>
          <w:lang w:eastAsia="pl-PL"/>
        </w:rPr>
        <w:t>IZ PO WER w dniu 12.02.2018 r.</w:t>
      </w:r>
      <w:r w:rsidRPr="008F2404">
        <w:rPr>
          <w:rFonts w:ascii="Times New Roman" w:eastAsia="Times New Roman" w:hAnsi="Times New Roman"/>
          <w:b/>
          <w:sz w:val="28"/>
          <w:szCs w:val="28"/>
          <w:lang w:eastAsia="pl-PL"/>
        </w:rPr>
        <w:t xml:space="preserve"> udzieliło następujących wyjaśnień: </w:t>
      </w:r>
      <w:r w:rsidRPr="008F2404">
        <w:rPr>
          <w:rFonts w:ascii="Times New Roman" w:eastAsia="Times New Roman" w:hAnsi="Times New Roman"/>
          <w:sz w:val="28"/>
          <w:szCs w:val="28"/>
          <w:lang w:eastAsia="pl-PL"/>
        </w:rPr>
        <w:t xml:space="preserve">co do inwestora, zgodnie z umową o dofinansowanie </w:t>
      </w:r>
      <w:r w:rsidR="005F5416">
        <w:rPr>
          <w:rFonts w:ascii="Times New Roman" w:eastAsia="Times New Roman" w:hAnsi="Times New Roman"/>
          <w:sz w:val="28"/>
          <w:szCs w:val="28"/>
          <w:lang w:eastAsia="pl-PL"/>
        </w:rPr>
        <w:br/>
      </w:r>
      <w:r w:rsidRPr="008F2404">
        <w:rPr>
          <w:rFonts w:ascii="Times New Roman" w:eastAsia="Times New Roman" w:hAnsi="Times New Roman"/>
          <w:sz w:val="28"/>
          <w:szCs w:val="28"/>
          <w:lang w:eastAsia="pl-PL"/>
        </w:rPr>
        <w:t>i regulaminem konkursu, nie musi być on stroną umowy o partnerstwie (jest to uwarunkowane przyjętym w modelu rozwiązaniem), niemniej konieczne jest jego zaangażowanie i przedstawienie, w jaki formalny sposób został on włączony w cały proces. Dokumentem potwierdzającym nawiązanie współpracy z inwestorem może być np. list intencyjny wyrażający zainteresowanie taką współpracą.</w:t>
      </w:r>
    </w:p>
    <w:p w:rsidR="008F2404" w:rsidRPr="008F2404" w:rsidRDefault="008F2404" w:rsidP="008F2404">
      <w:pPr>
        <w:pStyle w:val="Akapitzlist"/>
        <w:spacing w:after="0" w:line="288" w:lineRule="auto"/>
        <w:jc w:val="both"/>
        <w:rPr>
          <w:rFonts w:ascii="Times New Roman" w:eastAsia="Times New Roman" w:hAnsi="Times New Roman"/>
          <w:sz w:val="28"/>
          <w:szCs w:val="28"/>
          <w:lang w:eastAsia="pl-PL"/>
        </w:rPr>
      </w:pPr>
      <w:r w:rsidRPr="008F2404">
        <w:rPr>
          <w:rFonts w:ascii="Times New Roman" w:eastAsia="Times New Roman" w:hAnsi="Times New Roman"/>
          <w:sz w:val="28"/>
          <w:szCs w:val="28"/>
          <w:lang w:eastAsia="pl-PL"/>
        </w:rPr>
        <w:lastRenderedPageBreak/>
        <w:t xml:space="preserve">Regulamin ani umowa o dofinansowanie nie precyzują sposobu dokumentowania współpracy z innymi podmiotami niż </w:t>
      </w:r>
      <w:r>
        <w:rPr>
          <w:rFonts w:ascii="Times New Roman" w:eastAsia="Times New Roman" w:hAnsi="Times New Roman"/>
          <w:sz w:val="28"/>
          <w:szCs w:val="28"/>
          <w:lang w:eastAsia="pl-PL"/>
        </w:rPr>
        <w:t>u</w:t>
      </w:r>
      <w:r w:rsidRPr="008F2404">
        <w:rPr>
          <w:rFonts w:ascii="Times New Roman" w:eastAsia="Times New Roman" w:hAnsi="Times New Roman"/>
          <w:sz w:val="28"/>
          <w:szCs w:val="28"/>
          <w:lang w:eastAsia="pl-PL"/>
        </w:rPr>
        <w:t>sługodawca</w:t>
      </w:r>
      <w:r w:rsidR="002A5214">
        <w:rPr>
          <w:rFonts w:ascii="Times New Roman" w:eastAsia="Times New Roman" w:hAnsi="Times New Roman"/>
          <w:sz w:val="28"/>
          <w:szCs w:val="28"/>
          <w:lang w:eastAsia="pl-PL"/>
        </w:rPr>
        <w:t xml:space="preserve"> </w:t>
      </w:r>
      <w:r w:rsidRPr="008F2404">
        <w:rPr>
          <w:rFonts w:ascii="Times New Roman" w:eastAsia="Times New Roman" w:hAnsi="Times New Roman"/>
          <w:sz w:val="28"/>
          <w:szCs w:val="28"/>
          <w:lang w:eastAsia="pl-PL"/>
        </w:rPr>
        <w:t>/</w:t>
      </w:r>
      <w:r w:rsidR="002A5214">
        <w:rPr>
          <w:rFonts w:ascii="Times New Roman" w:eastAsia="Times New Roman" w:hAnsi="Times New Roman"/>
          <w:sz w:val="28"/>
          <w:szCs w:val="28"/>
          <w:lang w:eastAsia="pl-PL"/>
        </w:rPr>
        <w:t xml:space="preserve"> </w:t>
      </w:r>
      <w:r w:rsidRPr="008F2404">
        <w:rPr>
          <w:rFonts w:ascii="Times New Roman" w:eastAsia="Times New Roman" w:hAnsi="Times New Roman"/>
          <w:sz w:val="28"/>
          <w:szCs w:val="28"/>
          <w:lang w:eastAsia="pl-PL"/>
        </w:rPr>
        <w:t>inwestor</w:t>
      </w:r>
      <w:r w:rsidR="002A5214">
        <w:rPr>
          <w:rFonts w:ascii="Times New Roman" w:eastAsia="Times New Roman" w:hAnsi="Times New Roman"/>
          <w:sz w:val="28"/>
          <w:szCs w:val="28"/>
          <w:lang w:eastAsia="pl-PL"/>
        </w:rPr>
        <w:t xml:space="preserve"> </w:t>
      </w:r>
      <w:r w:rsidRPr="008F2404">
        <w:rPr>
          <w:rFonts w:ascii="Times New Roman" w:eastAsia="Times New Roman" w:hAnsi="Times New Roman"/>
          <w:sz w:val="28"/>
          <w:szCs w:val="28"/>
          <w:lang w:eastAsia="pl-PL"/>
        </w:rPr>
        <w:t>/</w:t>
      </w:r>
      <w:r w:rsidR="002A5214">
        <w:rPr>
          <w:rFonts w:ascii="Times New Roman" w:eastAsia="Times New Roman" w:hAnsi="Times New Roman"/>
          <w:sz w:val="28"/>
          <w:szCs w:val="28"/>
          <w:lang w:eastAsia="pl-PL"/>
        </w:rPr>
        <w:t xml:space="preserve"> </w:t>
      </w:r>
      <w:r w:rsidRPr="008F2404">
        <w:rPr>
          <w:rFonts w:ascii="Times New Roman" w:eastAsia="Times New Roman" w:hAnsi="Times New Roman"/>
          <w:sz w:val="28"/>
          <w:szCs w:val="28"/>
          <w:lang w:eastAsia="pl-PL"/>
        </w:rPr>
        <w:t>pośrednik, tj. interesariusze (np. PUP), zatem przyjęte rozwiązanie musi być zgodne z założeniami wniosku o dofinansowanie, modelu i obowiązującymi przepisami prawa.</w:t>
      </w:r>
    </w:p>
    <w:p w:rsidR="008F2404" w:rsidRPr="008F2404" w:rsidRDefault="008F2404" w:rsidP="008F2404">
      <w:pPr>
        <w:pStyle w:val="Akapitzlist"/>
        <w:spacing w:after="0" w:line="288" w:lineRule="auto"/>
        <w:jc w:val="both"/>
        <w:rPr>
          <w:rFonts w:ascii="Times New Roman" w:eastAsia="Times New Roman" w:hAnsi="Times New Roman"/>
          <w:b/>
          <w:sz w:val="28"/>
          <w:szCs w:val="28"/>
          <w:lang w:eastAsia="pl-PL"/>
        </w:rPr>
      </w:pPr>
      <w:r w:rsidRPr="008F2404">
        <w:rPr>
          <w:rFonts w:ascii="Times New Roman" w:eastAsia="Times New Roman" w:hAnsi="Times New Roman"/>
          <w:b/>
          <w:sz w:val="28"/>
          <w:szCs w:val="28"/>
          <w:lang w:eastAsia="pl-PL"/>
        </w:rPr>
        <w:t xml:space="preserve">Podmiot Inwestora brał udział w pracach eksperckich (IV kwartał 2017) nad doprecyzowaniem Modelu. </w:t>
      </w:r>
    </w:p>
    <w:p w:rsidR="008F2404" w:rsidRPr="008F2404" w:rsidRDefault="008F2404" w:rsidP="008F2404">
      <w:pPr>
        <w:pStyle w:val="Akapitzlist"/>
        <w:spacing w:after="0" w:line="288" w:lineRule="auto"/>
        <w:jc w:val="both"/>
        <w:rPr>
          <w:rFonts w:ascii="Times New Roman" w:eastAsia="Times New Roman" w:hAnsi="Times New Roman"/>
          <w:sz w:val="28"/>
          <w:szCs w:val="28"/>
          <w:lang w:eastAsia="pl-PL"/>
        </w:rPr>
      </w:pPr>
      <w:r w:rsidRPr="008F2404">
        <w:rPr>
          <w:rFonts w:ascii="Times New Roman" w:eastAsia="Times New Roman" w:hAnsi="Times New Roman"/>
          <w:sz w:val="28"/>
          <w:szCs w:val="28"/>
          <w:lang w:eastAsia="pl-PL"/>
        </w:rPr>
        <w:t>W omawianym okresie sprawozdawczym przeprowadzono proces negocjacji z Inwestorem w zakresie uzgodnienia treści listu intencyjnego, zakończony podpisaniem przedmiotowego listu. W liście intencyjnym zawarto klauzulę, iż podpisanie właściwej umowy partnerskiej nastąpi w terminie i trybie wskazanym przez Ministerstwo Inwestycji i Rozwoju.</w:t>
      </w:r>
    </w:p>
    <w:p w:rsidR="008F2404" w:rsidRDefault="008F2404" w:rsidP="008F2404">
      <w:pPr>
        <w:pStyle w:val="Akapitzlist"/>
        <w:spacing w:after="0" w:line="288" w:lineRule="auto"/>
        <w:jc w:val="both"/>
        <w:rPr>
          <w:rFonts w:ascii="Times New Roman" w:eastAsia="Times New Roman" w:hAnsi="Times New Roman"/>
          <w:sz w:val="28"/>
          <w:szCs w:val="28"/>
          <w:lang w:eastAsia="pl-PL"/>
        </w:rPr>
      </w:pPr>
      <w:r w:rsidRPr="008F2404">
        <w:rPr>
          <w:rFonts w:ascii="Times New Roman" w:eastAsia="Times New Roman" w:hAnsi="Times New Roman"/>
          <w:sz w:val="28"/>
          <w:szCs w:val="28"/>
          <w:lang w:eastAsia="pl-PL"/>
        </w:rPr>
        <w:t xml:space="preserve">Zakłada się, że Instytucja Zarządzająca PO WER określi w regulaminie konkursu II etapu lub innych wytycznych dla beneficjentów tego konkursu formalną procedurę wyłonienia podmiotu Inwestora (postępowanie konkursowe oparte o przepisy ustawy z dnia 11 lipca 2014 r. o zasadach realizacji programów w zakresie polityki spójności finansowanych </w:t>
      </w:r>
      <w:r w:rsidR="00FD479E">
        <w:rPr>
          <w:rFonts w:ascii="Times New Roman" w:eastAsia="Times New Roman" w:hAnsi="Times New Roman"/>
          <w:sz w:val="28"/>
          <w:szCs w:val="28"/>
          <w:lang w:eastAsia="pl-PL"/>
        </w:rPr>
        <w:br/>
      </w:r>
      <w:r w:rsidRPr="008F2404">
        <w:rPr>
          <w:rFonts w:ascii="Times New Roman" w:eastAsia="Times New Roman" w:hAnsi="Times New Roman"/>
          <w:sz w:val="28"/>
          <w:szCs w:val="28"/>
          <w:lang w:eastAsia="pl-PL"/>
        </w:rPr>
        <w:t>w perspektywie finansowej 2014 – 2010 lub ustawy z dnia 29 stycznia 2004 roku Prawo zamówień publicznych).</w:t>
      </w:r>
    </w:p>
    <w:p w:rsidR="00F0552A" w:rsidRPr="008F2404" w:rsidRDefault="00F0552A" w:rsidP="008F2404">
      <w:pPr>
        <w:pStyle w:val="Akapitzlist"/>
        <w:spacing w:after="0" w:line="288" w:lineRule="auto"/>
        <w:jc w:val="both"/>
        <w:rPr>
          <w:rFonts w:ascii="Times New Roman" w:eastAsia="Times New Roman" w:hAnsi="Times New Roman"/>
          <w:sz w:val="28"/>
          <w:szCs w:val="28"/>
          <w:lang w:eastAsia="pl-PL"/>
        </w:rPr>
      </w:pPr>
    </w:p>
    <w:p w:rsidR="008F2404" w:rsidRDefault="005F5416" w:rsidP="00F0552A">
      <w:pPr>
        <w:pStyle w:val="Akapitzlist"/>
        <w:spacing w:after="0" w:line="288" w:lineRule="auto"/>
        <w:ind w:left="993" w:right="282"/>
        <w:jc w:val="both"/>
        <w:rPr>
          <w:rFonts w:ascii="Times New Roman" w:eastAsia="Times New Roman" w:hAnsi="Times New Roman"/>
          <w:sz w:val="28"/>
          <w:szCs w:val="28"/>
          <w:lang w:eastAsia="pl-PL"/>
        </w:rPr>
      </w:pPr>
      <w:r>
        <w:rPr>
          <w:rFonts w:ascii="Times New Roman" w:eastAsia="Times New Roman" w:hAnsi="Times New Roman"/>
          <w:noProof/>
          <w:sz w:val="28"/>
          <w:szCs w:val="28"/>
          <w:vertAlign w:val="superscript"/>
          <w:lang w:eastAsia="pl-PL"/>
        </w:rPr>
        <mc:AlternateContent>
          <mc:Choice Requires="wps">
            <w:drawing>
              <wp:anchor distT="0" distB="0" distL="114300" distR="114300" simplePos="0" relativeHeight="252348416" behindDoc="1" locked="0" layoutInCell="1" allowOverlap="1">
                <wp:simplePos x="0" y="0"/>
                <wp:positionH relativeFrom="column">
                  <wp:posOffset>470354</wp:posOffset>
                </wp:positionH>
                <wp:positionV relativeFrom="paragraph">
                  <wp:posOffset>4264</wp:posOffset>
                </wp:positionV>
                <wp:extent cx="5440498" cy="1489165"/>
                <wp:effectExtent l="0" t="0" r="27305" b="15875"/>
                <wp:wrapNone/>
                <wp:docPr id="42" name="Prostokąt 42"/>
                <wp:cNvGraphicFramePr/>
                <a:graphic xmlns:a="http://schemas.openxmlformats.org/drawingml/2006/main">
                  <a:graphicData uri="http://schemas.microsoft.com/office/word/2010/wordprocessingShape">
                    <wps:wsp>
                      <wps:cNvSpPr/>
                      <wps:spPr>
                        <a:xfrm>
                          <a:off x="0" y="0"/>
                          <a:ext cx="5440498" cy="1489165"/>
                        </a:xfrm>
                        <a:prstGeom prst="rect">
                          <a:avLst/>
                        </a:prstGeom>
                        <a:solidFill>
                          <a:srgbClr val="F6FA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42" o:spid="_x0000_s1026" style="position:absolute;margin-left:37.05pt;margin-top:.35pt;width:428.4pt;height:117.25pt;z-index:-2509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" fillcolor="#f6fafc" strokecolor="#243f60 [1604]" strokeweight="2pt"/>
            </w:pict>
          </mc:Fallback>
        </mc:AlternateContent>
      </w:r>
      <w:r w:rsidR="003B4BB4">
        <w:rPr>
          <w:rStyle w:val="Odwoanieprzypisudolnego"/>
          <w:rFonts w:ascii="Times New Roman" w:eastAsia="Times New Roman" w:hAnsi="Times New Roman"/>
          <w:sz w:val="28"/>
          <w:szCs w:val="28"/>
          <w:lang w:eastAsia="pl-PL"/>
        </w:rPr>
        <w:footnoteReference w:id="10"/>
      </w:r>
      <w:r w:rsidR="003B4BB4">
        <w:rPr>
          <w:rFonts w:ascii="Times New Roman" w:eastAsia="Times New Roman" w:hAnsi="Times New Roman"/>
          <w:b/>
          <w:sz w:val="28"/>
          <w:szCs w:val="28"/>
          <w:lang w:eastAsia="pl-PL"/>
        </w:rPr>
        <w:t xml:space="preserve"> </w:t>
      </w:r>
      <w:r w:rsidR="008F2404" w:rsidRPr="008F2404">
        <w:rPr>
          <w:rFonts w:ascii="Times New Roman" w:eastAsia="Times New Roman" w:hAnsi="Times New Roman"/>
          <w:b/>
          <w:sz w:val="28"/>
          <w:szCs w:val="28"/>
          <w:lang w:eastAsia="pl-PL"/>
        </w:rPr>
        <w:t xml:space="preserve">ZMIANA 2: </w:t>
      </w:r>
      <w:r w:rsidR="008F2404" w:rsidRPr="008F2404">
        <w:rPr>
          <w:rFonts w:ascii="Times New Roman" w:eastAsia="Times New Roman" w:hAnsi="Times New Roman"/>
          <w:sz w:val="28"/>
          <w:szCs w:val="28"/>
          <w:lang w:eastAsia="pl-PL"/>
        </w:rPr>
        <w:t xml:space="preserve">w odniesieniu do podmiotu Inwestora dla projektu testującego najistotniejszym warunkiem jest zdolność zapewnienia finansowania. Zaproszone do udziału w pracach ekspertów agencje zatrudnienia nie dysponują takimi zasobami finansowymi. W związku </w:t>
      </w:r>
      <w:r w:rsidR="00426F20">
        <w:rPr>
          <w:rFonts w:ascii="Times New Roman" w:eastAsia="Times New Roman" w:hAnsi="Times New Roman"/>
          <w:sz w:val="28"/>
          <w:szCs w:val="28"/>
          <w:lang w:eastAsia="pl-PL"/>
        </w:rPr>
        <w:br/>
      </w:r>
      <w:r w:rsidR="008F2404" w:rsidRPr="008F2404">
        <w:rPr>
          <w:rFonts w:ascii="Times New Roman" w:eastAsia="Times New Roman" w:hAnsi="Times New Roman"/>
          <w:sz w:val="28"/>
          <w:szCs w:val="28"/>
          <w:lang w:eastAsia="pl-PL"/>
        </w:rPr>
        <w:t>z powyższym zrezygnowano ze stawiania Inwestorowi wymogu posiadania statusu agencji zatrudnienia.</w:t>
      </w:r>
      <w:r w:rsidR="00426F20">
        <w:rPr>
          <w:rFonts w:ascii="Times New Roman" w:eastAsia="Times New Roman" w:hAnsi="Times New Roman"/>
          <w:sz w:val="28"/>
          <w:szCs w:val="28"/>
          <w:lang w:eastAsia="pl-PL"/>
        </w:rPr>
        <w:t xml:space="preserve">                       </w:t>
      </w:r>
    </w:p>
    <w:p w:rsidR="00F0552A" w:rsidRPr="008F2404" w:rsidRDefault="00F0552A" w:rsidP="008F2404">
      <w:pPr>
        <w:pStyle w:val="Akapitzlist"/>
        <w:spacing w:after="0" w:line="288" w:lineRule="auto"/>
        <w:jc w:val="both"/>
        <w:rPr>
          <w:rFonts w:ascii="Times New Roman" w:eastAsia="Times New Roman" w:hAnsi="Times New Roman"/>
          <w:sz w:val="28"/>
          <w:szCs w:val="28"/>
          <w:lang w:eastAsia="pl-PL"/>
        </w:rPr>
      </w:pPr>
    </w:p>
    <w:p w:rsidR="003D24A0" w:rsidRDefault="00612731" w:rsidP="00882079">
      <w:pPr>
        <w:pStyle w:val="Akapitzlist"/>
        <w:numPr>
          <w:ilvl w:val="0"/>
          <w:numId w:val="137"/>
        </w:num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Dostawcy Usług</w:t>
      </w:r>
      <w:r w:rsidRPr="003D24A0">
        <w:rPr>
          <w:rFonts w:ascii="Times New Roman" w:eastAsia="Times New Roman" w:hAnsi="Times New Roman"/>
          <w:sz w:val="28"/>
          <w:szCs w:val="28"/>
          <w:lang w:eastAsia="pl-PL"/>
        </w:rPr>
        <w:t xml:space="preserve">: grupa podmiotów posiadająca doświadczenie w pracy </w:t>
      </w:r>
      <w:r w:rsidR="00A83FF6">
        <w:rPr>
          <w:rFonts w:ascii="Times New Roman" w:eastAsia="Times New Roman" w:hAnsi="Times New Roman"/>
          <w:sz w:val="28"/>
          <w:szCs w:val="28"/>
          <w:lang w:eastAsia="pl-PL"/>
        </w:rPr>
        <w:br/>
      </w:r>
      <w:r w:rsidRPr="003D24A0">
        <w:rPr>
          <w:rFonts w:ascii="Times New Roman" w:eastAsia="Times New Roman" w:hAnsi="Times New Roman"/>
          <w:sz w:val="28"/>
          <w:szCs w:val="28"/>
          <w:lang w:eastAsia="pl-PL"/>
        </w:rPr>
        <w:t xml:space="preserve">z osobami długotrwale bezrobotnymi oraz posiadająca doświadczenie </w:t>
      </w:r>
      <w:r w:rsidR="00A83FF6">
        <w:rPr>
          <w:rFonts w:ascii="Times New Roman" w:eastAsia="Times New Roman" w:hAnsi="Times New Roman"/>
          <w:sz w:val="28"/>
          <w:szCs w:val="28"/>
          <w:lang w:eastAsia="pl-PL"/>
        </w:rPr>
        <w:br/>
      </w:r>
      <w:r w:rsidRPr="003D24A0">
        <w:rPr>
          <w:rFonts w:ascii="Times New Roman" w:eastAsia="Times New Roman" w:hAnsi="Times New Roman"/>
          <w:sz w:val="28"/>
          <w:szCs w:val="28"/>
          <w:lang w:eastAsia="pl-PL"/>
        </w:rPr>
        <w:t>w kojarzeniu potrzeb pracodawców i osób poszukujących pracy; preferowane</w:t>
      </w:r>
      <w:r w:rsidR="003D24A0">
        <w:rPr>
          <w:rFonts w:ascii="Times New Roman" w:eastAsia="Times New Roman" w:hAnsi="Times New Roman"/>
          <w:sz w:val="28"/>
          <w:szCs w:val="28"/>
          <w:lang w:eastAsia="pl-PL"/>
        </w:rPr>
        <w:t xml:space="preserve"> będzie rozwiązanie, w którym Inwestor</w:t>
      </w:r>
      <w:r w:rsidRPr="003D24A0">
        <w:rPr>
          <w:rFonts w:ascii="Times New Roman" w:eastAsia="Times New Roman" w:hAnsi="Times New Roman"/>
          <w:sz w:val="28"/>
          <w:szCs w:val="28"/>
          <w:lang w:eastAsia="pl-PL"/>
        </w:rPr>
        <w:t xml:space="preserve"> będzie zarazem dostawcą choćby niektórych usług związanych z aktywizacją osób długotrwale bezrobotnych (co uzasadnia postawiony wyżej wy</w:t>
      </w:r>
      <w:r w:rsidR="003D24A0">
        <w:rPr>
          <w:rFonts w:ascii="Times New Roman" w:eastAsia="Times New Roman" w:hAnsi="Times New Roman"/>
          <w:sz w:val="28"/>
          <w:szCs w:val="28"/>
          <w:lang w:eastAsia="pl-PL"/>
        </w:rPr>
        <w:t>móg posiadania przez Inwestora</w:t>
      </w:r>
      <w:r w:rsidR="00A83FF6">
        <w:rPr>
          <w:rFonts w:ascii="Times New Roman" w:eastAsia="Times New Roman" w:hAnsi="Times New Roman"/>
          <w:sz w:val="28"/>
          <w:szCs w:val="28"/>
          <w:lang w:eastAsia="pl-PL"/>
        </w:rPr>
        <w:t xml:space="preserve"> statusu agencji zatrudnienia).</w:t>
      </w:r>
    </w:p>
    <w:p w:rsidR="003D24A0" w:rsidRDefault="003D24A0" w:rsidP="003D24A0">
      <w:pPr>
        <w:pStyle w:val="Akapitzlist"/>
        <w:spacing w:after="0" w:line="288" w:lineRule="auto"/>
        <w:jc w:val="both"/>
        <w:rPr>
          <w:rFonts w:ascii="Times New Roman" w:eastAsia="Times New Roman" w:hAnsi="Times New Roman"/>
          <w:sz w:val="28"/>
          <w:szCs w:val="28"/>
          <w:lang w:eastAsia="pl-PL"/>
        </w:rPr>
      </w:pPr>
      <w:r>
        <w:rPr>
          <w:rFonts w:ascii="Times New Roman" w:eastAsia="Times New Roman" w:hAnsi="Times New Roman"/>
          <w:b/>
          <w:sz w:val="28"/>
          <w:szCs w:val="28"/>
          <w:lang w:eastAsia="pl-PL"/>
        </w:rPr>
        <w:t>ZMIANA</w:t>
      </w:r>
      <w:r w:rsidR="00A83FF6">
        <w:rPr>
          <w:rFonts w:ascii="Times New Roman" w:eastAsia="Times New Roman" w:hAnsi="Times New Roman"/>
          <w:b/>
          <w:sz w:val="28"/>
          <w:szCs w:val="28"/>
          <w:lang w:eastAsia="pl-PL"/>
        </w:rPr>
        <w:t xml:space="preserve"> 1</w:t>
      </w:r>
      <w:r>
        <w:rPr>
          <w:rFonts w:ascii="Times New Roman" w:eastAsia="Times New Roman" w:hAnsi="Times New Roman"/>
          <w:b/>
          <w:sz w:val="28"/>
          <w:szCs w:val="28"/>
          <w:lang w:eastAsia="pl-PL"/>
        </w:rPr>
        <w:t xml:space="preserve">: </w:t>
      </w:r>
      <w:r w:rsidR="00A83FF6" w:rsidRPr="00A83FF6">
        <w:rPr>
          <w:rFonts w:ascii="Times New Roman" w:eastAsia="Times New Roman" w:hAnsi="Times New Roman"/>
          <w:sz w:val="28"/>
          <w:szCs w:val="28"/>
          <w:lang w:eastAsia="pl-PL"/>
        </w:rPr>
        <w:t>przy rozdziale</w:t>
      </w:r>
      <w:r w:rsidR="00A83FF6">
        <w:rPr>
          <w:rFonts w:ascii="Times New Roman" w:eastAsia="Times New Roman" w:hAnsi="Times New Roman"/>
          <w:sz w:val="28"/>
          <w:szCs w:val="28"/>
          <w:lang w:eastAsia="pl-PL"/>
        </w:rPr>
        <w:t xml:space="preserve"> wykonywania usługi społecznej pomiędzy wielu wykonawców nie można przypisać odpowiedzialności za wynik końcowy jednemu podmiotowi; z uwagi na powyższe </w:t>
      </w:r>
      <w:r w:rsidR="007E439A">
        <w:rPr>
          <w:rFonts w:ascii="Times New Roman" w:eastAsia="Times New Roman" w:hAnsi="Times New Roman"/>
          <w:sz w:val="28"/>
          <w:szCs w:val="28"/>
          <w:lang w:eastAsia="pl-PL"/>
        </w:rPr>
        <w:t xml:space="preserve">w rozwiązaniach </w:t>
      </w:r>
      <w:r w:rsidR="007E439A">
        <w:rPr>
          <w:rFonts w:ascii="Times New Roman" w:eastAsia="Times New Roman" w:hAnsi="Times New Roman"/>
          <w:sz w:val="28"/>
          <w:szCs w:val="28"/>
          <w:lang w:eastAsia="pl-PL"/>
        </w:rPr>
        <w:lastRenderedPageBreak/>
        <w:t xml:space="preserve">modelowych </w:t>
      </w:r>
      <w:r w:rsidR="00A83FF6">
        <w:rPr>
          <w:rFonts w:ascii="Times New Roman" w:eastAsia="Times New Roman" w:hAnsi="Times New Roman"/>
          <w:sz w:val="28"/>
          <w:szCs w:val="28"/>
          <w:lang w:eastAsia="pl-PL"/>
        </w:rPr>
        <w:t>przewidziano, że zlecenie zostani</w:t>
      </w:r>
      <w:r w:rsidR="007E439A">
        <w:rPr>
          <w:rFonts w:ascii="Times New Roman" w:eastAsia="Times New Roman" w:hAnsi="Times New Roman"/>
          <w:sz w:val="28"/>
          <w:szCs w:val="28"/>
          <w:lang w:eastAsia="pl-PL"/>
        </w:rPr>
        <w:t xml:space="preserve">e udzielone jednemu </w:t>
      </w:r>
      <w:r w:rsidR="00CC64C3">
        <w:rPr>
          <w:rFonts w:ascii="Times New Roman" w:eastAsia="Times New Roman" w:hAnsi="Times New Roman"/>
          <w:sz w:val="28"/>
          <w:szCs w:val="28"/>
          <w:lang w:eastAsia="pl-PL"/>
        </w:rPr>
        <w:t xml:space="preserve">Dostawcy Usług </w:t>
      </w:r>
      <w:r w:rsidR="007E439A">
        <w:rPr>
          <w:rFonts w:ascii="Times New Roman" w:eastAsia="Times New Roman" w:hAnsi="Times New Roman"/>
          <w:sz w:val="28"/>
          <w:szCs w:val="28"/>
          <w:lang w:eastAsia="pl-PL"/>
        </w:rPr>
        <w:t>(</w:t>
      </w:r>
      <w:r w:rsidR="00A83FF6">
        <w:rPr>
          <w:rFonts w:ascii="Times New Roman" w:eastAsia="Times New Roman" w:hAnsi="Times New Roman"/>
          <w:sz w:val="28"/>
          <w:szCs w:val="28"/>
          <w:lang w:eastAsia="pl-PL"/>
        </w:rPr>
        <w:t>który ewentualnie będzie zatrudniać podwykonawców</w:t>
      </w:r>
      <w:r w:rsidR="007E439A">
        <w:rPr>
          <w:rFonts w:ascii="Times New Roman" w:eastAsia="Times New Roman" w:hAnsi="Times New Roman"/>
          <w:sz w:val="28"/>
          <w:szCs w:val="28"/>
          <w:lang w:eastAsia="pl-PL"/>
        </w:rPr>
        <w:t>)</w:t>
      </w:r>
      <w:r w:rsidR="00A83FF6">
        <w:rPr>
          <w:rFonts w:ascii="Times New Roman" w:eastAsia="Times New Roman" w:hAnsi="Times New Roman"/>
          <w:sz w:val="28"/>
          <w:szCs w:val="28"/>
          <w:lang w:eastAsia="pl-PL"/>
        </w:rPr>
        <w:t>.</w:t>
      </w:r>
    </w:p>
    <w:p w:rsidR="00A83FF6" w:rsidRDefault="00A83FF6" w:rsidP="003D24A0">
      <w:pPr>
        <w:pStyle w:val="Akapitzlist"/>
        <w:spacing w:after="0" w:line="288" w:lineRule="auto"/>
        <w:jc w:val="both"/>
        <w:rPr>
          <w:rFonts w:ascii="Times New Roman" w:eastAsia="Times New Roman" w:hAnsi="Times New Roman"/>
          <w:sz w:val="28"/>
          <w:szCs w:val="28"/>
          <w:lang w:eastAsia="pl-PL"/>
        </w:rPr>
      </w:pPr>
      <w:r>
        <w:rPr>
          <w:rFonts w:ascii="Times New Roman" w:eastAsia="Times New Roman" w:hAnsi="Times New Roman"/>
          <w:b/>
          <w:sz w:val="28"/>
          <w:szCs w:val="28"/>
          <w:lang w:eastAsia="pl-PL"/>
        </w:rPr>
        <w:t>ZMIANA 2:</w:t>
      </w:r>
      <w:r>
        <w:rPr>
          <w:rFonts w:ascii="Times New Roman" w:eastAsia="Times New Roman" w:hAnsi="Times New Roman"/>
          <w:sz w:val="28"/>
          <w:szCs w:val="28"/>
          <w:lang w:eastAsia="pl-PL"/>
        </w:rPr>
        <w:t xml:space="preserve"> rozwiązanie, w którym Inwestor jest zarazem Dostawcą Usług pozostaje jako jeden z wariantów, jednakże nie</w:t>
      </w:r>
      <w:r w:rsidR="00D45F18">
        <w:rPr>
          <w:rFonts w:ascii="Times New Roman" w:eastAsia="Times New Roman" w:hAnsi="Times New Roman"/>
          <w:sz w:val="28"/>
          <w:szCs w:val="28"/>
          <w:lang w:eastAsia="pl-PL"/>
        </w:rPr>
        <w:t xml:space="preserve"> będzie on mieć zastosowania w p</w:t>
      </w:r>
      <w:r>
        <w:rPr>
          <w:rFonts w:ascii="Times New Roman" w:eastAsia="Times New Roman" w:hAnsi="Times New Roman"/>
          <w:sz w:val="28"/>
          <w:szCs w:val="28"/>
          <w:lang w:eastAsia="pl-PL"/>
        </w:rPr>
        <w:t xml:space="preserve">rojekcie </w:t>
      </w:r>
      <w:r w:rsidR="00D45F18">
        <w:rPr>
          <w:rFonts w:ascii="Times New Roman" w:eastAsia="Times New Roman" w:hAnsi="Times New Roman"/>
          <w:sz w:val="28"/>
          <w:szCs w:val="28"/>
          <w:lang w:eastAsia="pl-PL"/>
        </w:rPr>
        <w:t>t</w:t>
      </w:r>
      <w:r>
        <w:rPr>
          <w:rFonts w:ascii="Times New Roman" w:eastAsia="Times New Roman" w:hAnsi="Times New Roman"/>
          <w:sz w:val="28"/>
          <w:szCs w:val="28"/>
          <w:lang w:eastAsia="pl-PL"/>
        </w:rPr>
        <w:t>estuj</w:t>
      </w:r>
      <w:r w:rsidR="00D45F18">
        <w:rPr>
          <w:rFonts w:ascii="Times New Roman" w:eastAsia="Times New Roman" w:hAnsi="Times New Roman"/>
          <w:sz w:val="28"/>
          <w:szCs w:val="28"/>
          <w:lang w:eastAsia="pl-PL"/>
        </w:rPr>
        <w:t>ą</w:t>
      </w:r>
      <w:r>
        <w:rPr>
          <w:rFonts w:ascii="Times New Roman" w:eastAsia="Times New Roman" w:hAnsi="Times New Roman"/>
          <w:sz w:val="28"/>
          <w:szCs w:val="28"/>
          <w:lang w:eastAsia="pl-PL"/>
        </w:rPr>
        <w:t>cym.</w:t>
      </w:r>
    </w:p>
    <w:p w:rsidR="003D24A0" w:rsidRDefault="00612731" w:rsidP="00882079">
      <w:pPr>
        <w:pStyle w:val="Akapitzlist"/>
        <w:numPr>
          <w:ilvl w:val="0"/>
          <w:numId w:val="137"/>
        </w:numPr>
        <w:spacing w:after="0" w:line="288" w:lineRule="auto"/>
        <w:jc w:val="both"/>
        <w:rPr>
          <w:rFonts w:ascii="Times New Roman" w:eastAsia="Times New Roman" w:hAnsi="Times New Roman"/>
          <w:sz w:val="28"/>
          <w:szCs w:val="28"/>
          <w:lang w:eastAsia="pl-PL"/>
        </w:rPr>
      </w:pPr>
      <w:r w:rsidRPr="003D24A0">
        <w:rPr>
          <w:rFonts w:ascii="Times New Roman" w:eastAsia="Times New Roman" w:hAnsi="Times New Roman"/>
          <w:b/>
          <w:sz w:val="28"/>
          <w:szCs w:val="28"/>
          <w:lang w:eastAsia="pl-PL"/>
        </w:rPr>
        <w:t>Pośrednik</w:t>
      </w:r>
      <w:r w:rsidRPr="003D24A0">
        <w:rPr>
          <w:rFonts w:ascii="Times New Roman" w:eastAsia="Times New Roman" w:hAnsi="Times New Roman"/>
          <w:sz w:val="28"/>
          <w:szCs w:val="28"/>
          <w:lang w:eastAsia="pl-PL"/>
        </w:rPr>
        <w:t>: z uwagi na fakt, że dokumentacja konkursowa nie nakazuje wprost uczestnictwa takiego podmiotu w modelu, decyzja o zatrudnieniu Pośrednika i zakresie jego obowiązków będzie leżeć w ge</w:t>
      </w:r>
      <w:r w:rsidR="003D24A0" w:rsidRPr="003D24A0">
        <w:rPr>
          <w:rFonts w:ascii="Times New Roman" w:eastAsia="Times New Roman" w:hAnsi="Times New Roman"/>
          <w:sz w:val="28"/>
          <w:szCs w:val="28"/>
          <w:lang w:eastAsia="pl-PL"/>
        </w:rPr>
        <w:t>stii Inwestora</w:t>
      </w:r>
      <w:r w:rsidRPr="003D24A0">
        <w:rPr>
          <w:rFonts w:ascii="Times New Roman" w:eastAsia="Times New Roman" w:hAnsi="Times New Roman"/>
          <w:sz w:val="28"/>
          <w:szCs w:val="28"/>
          <w:lang w:eastAsia="pl-PL"/>
        </w:rPr>
        <w:t xml:space="preserve"> </w:t>
      </w:r>
      <w:r w:rsidR="003D24A0" w:rsidRPr="003D24A0">
        <w:rPr>
          <w:rFonts w:ascii="Times New Roman" w:eastAsia="Times New Roman" w:hAnsi="Times New Roman"/>
          <w:sz w:val="28"/>
          <w:szCs w:val="28"/>
          <w:lang w:eastAsia="pl-PL"/>
        </w:rPr>
        <w:br/>
      </w:r>
      <w:r w:rsidRPr="003D24A0">
        <w:rPr>
          <w:rFonts w:ascii="Times New Roman" w:eastAsia="Times New Roman" w:hAnsi="Times New Roman"/>
          <w:sz w:val="28"/>
          <w:szCs w:val="28"/>
          <w:lang w:eastAsia="pl-PL"/>
        </w:rPr>
        <w:t>(z zastrzeżeniem, że całość odpowiedzialności za r</w:t>
      </w:r>
      <w:r w:rsidR="003D24A0" w:rsidRPr="003D24A0">
        <w:rPr>
          <w:rFonts w:ascii="Times New Roman" w:eastAsia="Times New Roman" w:hAnsi="Times New Roman"/>
          <w:sz w:val="28"/>
          <w:szCs w:val="28"/>
          <w:lang w:eastAsia="pl-PL"/>
        </w:rPr>
        <w:t>ealizację zadania spoczywa na Inwestorze</w:t>
      </w:r>
      <w:r w:rsidR="008F2404">
        <w:rPr>
          <w:rFonts w:ascii="Times New Roman" w:eastAsia="Times New Roman" w:hAnsi="Times New Roman"/>
          <w:sz w:val="28"/>
          <w:szCs w:val="28"/>
          <w:lang w:eastAsia="pl-PL"/>
        </w:rPr>
        <w:t>,</w:t>
      </w:r>
      <w:r w:rsidRPr="003D24A0">
        <w:rPr>
          <w:rFonts w:ascii="Times New Roman" w:eastAsia="Times New Roman" w:hAnsi="Times New Roman"/>
          <w:sz w:val="28"/>
          <w:szCs w:val="28"/>
          <w:lang w:eastAsia="pl-PL"/>
        </w:rPr>
        <w:t xml:space="preserve"> jako stronie umowy z Z</w:t>
      </w:r>
      <w:r w:rsidR="003D24A0" w:rsidRPr="003D24A0">
        <w:rPr>
          <w:rFonts w:ascii="Times New Roman" w:eastAsia="Times New Roman" w:hAnsi="Times New Roman"/>
          <w:sz w:val="28"/>
          <w:szCs w:val="28"/>
          <w:lang w:eastAsia="pl-PL"/>
        </w:rPr>
        <w:t xml:space="preserve">arządcą </w:t>
      </w:r>
      <w:r w:rsidRPr="003D24A0">
        <w:rPr>
          <w:rFonts w:ascii="Times New Roman" w:eastAsia="Times New Roman" w:hAnsi="Times New Roman"/>
          <w:sz w:val="28"/>
          <w:szCs w:val="28"/>
          <w:lang w:eastAsia="pl-PL"/>
        </w:rPr>
        <w:t>O</w:t>
      </w:r>
      <w:r w:rsidR="003D24A0" w:rsidRPr="003D24A0">
        <w:rPr>
          <w:rFonts w:ascii="Times New Roman" w:eastAsia="Times New Roman" w:hAnsi="Times New Roman"/>
          <w:sz w:val="28"/>
          <w:szCs w:val="28"/>
          <w:lang w:eastAsia="pl-PL"/>
        </w:rPr>
        <w:t>bligacji</w:t>
      </w:r>
      <w:r w:rsidRPr="003D24A0">
        <w:rPr>
          <w:rFonts w:ascii="Times New Roman" w:eastAsia="Times New Roman" w:hAnsi="Times New Roman"/>
          <w:sz w:val="28"/>
          <w:szCs w:val="28"/>
          <w:lang w:eastAsia="pl-PL"/>
        </w:rPr>
        <w:t xml:space="preserve"> </w:t>
      </w:r>
      <w:r w:rsidR="008F2404">
        <w:rPr>
          <w:rFonts w:ascii="Times New Roman" w:eastAsia="Times New Roman" w:hAnsi="Times New Roman"/>
          <w:sz w:val="28"/>
          <w:szCs w:val="28"/>
          <w:lang w:eastAsia="pl-PL"/>
        </w:rPr>
        <w:t xml:space="preserve">oraz </w:t>
      </w:r>
      <w:r w:rsidRPr="003D24A0">
        <w:rPr>
          <w:rFonts w:ascii="Times New Roman" w:eastAsia="Times New Roman" w:hAnsi="Times New Roman"/>
          <w:sz w:val="28"/>
          <w:szCs w:val="28"/>
          <w:lang w:eastAsia="pl-PL"/>
        </w:rPr>
        <w:t>iż koszty ewentualnego zatrudnienia Pośrednika ponosi</w:t>
      </w:r>
      <w:r w:rsidR="003D24A0" w:rsidRPr="003D24A0">
        <w:rPr>
          <w:rFonts w:ascii="Times New Roman" w:eastAsia="Times New Roman" w:hAnsi="Times New Roman"/>
          <w:sz w:val="28"/>
          <w:szCs w:val="28"/>
          <w:lang w:eastAsia="pl-PL"/>
        </w:rPr>
        <w:t xml:space="preserve"> Inwestor</w:t>
      </w:r>
      <w:r w:rsidRPr="003D24A0">
        <w:rPr>
          <w:rFonts w:ascii="Times New Roman" w:eastAsia="Times New Roman" w:hAnsi="Times New Roman"/>
          <w:sz w:val="28"/>
          <w:szCs w:val="28"/>
          <w:lang w:eastAsia="pl-PL"/>
        </w:rPr>
        <w:t xml:space="preserve"> </w:t>
      </w:r>
      <w:r w:rsidR="003D24A0" w:rsidRPr="003D24A0">
        <w:rPr>
          <w:rFonts w:ascii="Times New Roman" w:eastAsia="Times New Roman" w:hAnsi="Times New Roman"/>
          <w:sz w:val="28"/>
          <w:szCs w:val="28"/>
          <w:lang w:eastAsia="pl-PL"/>
        </w:rPr>
        <w:t>w ramach uzgodnionego umową z Zarządcą</w:t>
      </w:r>
      <w:r w:rsidR="00D45F18">
        <w:rPr>
          <w:rFonts w:ascii="Times New Roman" w:eastAsia="Times New Roman" w:hAnsi="Times New Roman"/>
          <w:sz w:val="28"/>
          <w:szCs w:val="28"/>
          <w:lang w:eastAsia="pl-PL"/>
        </w:rPr>
        <w:t xml:space="preserve"> wynagrodzenia).</w:t>
      </w:r>
    </w:p>
    <w:p w:rsidR="00132DBF" w:rsidRPr="00132DBF" w:rsidRDefault="00132DBF" w:rsidP="00882079">
      <w:pPr>
        <w:pStyle w:val="Akapitzlist"/>
        <w:numPr>
          <w:ilvl w:val="0"/>
          <w:numId w:val="137"/>
        </w:numPr>
        <w:spacing w:after="0" w:line="288" w:lineRule="auto"/>
        <w:jc w:val="both"/>
        <w:rPr>
          <w:rFonts w:ascii="Times New Roman" w:eastAsia="Times New Roman" w:hAnsi="Times New Roman"/>
          <w:sz w:val="28"/>
          <w:szCs w:val="28"/>
          <w:lang w:eastAsia="pl-PL"/>
        </w:rPr>
      </w:pPr>
      <w:r w:rsidRPr="00132DBF">
        <w:rPr>
          <w:rFonts w:ascii="Times New Roman" w:eastAsia="Times New Roman" w:hAnsi="Times New Roman"/>
          <w:b/>
          <w:sz w:val="28"/>
          <w:szCs w:val="28"/>
          <w:lang w:eastAsia="pl-PL"/>
        </w:rPr>
        <w:t xml:space="preserve">Ewaluator: </w:t>
      </w:r>
      <w:r w:rsidRPr="00132DBF">
        <w:rPr>
          <w:rFonts w:ascii="Times New Roman" w:eastAsia="Times New Roman" w:hAnsi="Times New Roman"/>
          <w:sz w:val="28"/>
          <w:szCs w:val="28"/>
          <w:lang w:eastAsia="pl-PL"/>
        </w:rPr>
        <w:t>podmiot realizujący zadania określone w regulaminie konkursu, spełniający wymogi określone w porozumieniu przez Inwestora oraz Zespół Sterujący i zaangażowany umową zawartą z Zarządcą Obligacji.</w:t>
      </w:r>
    </w:p>
    <w:p w:rsidR="00612731" w:rsidRDefault="00612731" w:rsidP="00882079">
      <w:pPr>
        <w:pStyle w:val="Akapitzlist"/>
        <w:numPr>
          <w:ilvl w:val="0"/>
          <w:numId w:val="137"/>
        </w:numPr>
        <w:spacing w:after="0" w:line="288" w:lineRule="auto"/>
        <w:jc w:val="both"/>
        <w:rPr>
          <w:rFonts w:ascii="Times New Roman" w:eastAsia="Times New Roman" w:hAnsi="Times New Roman"/>
          <w:sz w:val="28"/>
          <w:szCs w:val="28"/>
          <w:lang w:eastAsia="pl-PL"/>
        </w:rPr>
      </w:pPr>
      <w:r w:rsidRPr="00132DBF">
        <w:rPr>
          <w:rFonts w:ascii="Times New Roman" w:eastAsia="Times New Roman" w:hAnsi="Times New Roman"/>
          <w:b/>
          <w:sz w:val="28"/>
          <w:szCs w:val="28"/>
          <w:lang w:eastAsia="pl-PL"/>
        </w:rPr>
        <w:t>Grupa docelowa/odbiorcy usługi społecznej</w:t>
      </w:r>
      <w:r w:rsidRPr="00132DBF">
        <w:rPr>
          <w:rFonts w:ascii="Times New Roman" w:eastAsia="Times New Roman" w:hAnsi="Times New Roman"/>
          <w:sz w:val="28"/>
          <w:szCs w:val="28"/>
          <w:lang w:eastAsia="pl-PL"/>
        </w:rPr>
        <w:t>: osoby długotrwale bezrobotne zarejestrowane we właściwym dla nich PUP jako osoby bezrobotne, z ustalonym III profilem pomocy, zamieszkałe w obszarach peryferyjnych Dolnego Śląska – w miejscowościach o słabej lub nieistniejącej komunikacji publicznej i niskim lub żadnym zapotrzebowaniu na pracę.</w:t>
      </w:r>
    </w:p>
    <w:p w:rsidR="0038438A" w:rsidRDefault="0038438A" w:rsidP="0038438A">
      <w:pPr>
        <w:pStyle w:val="Akapitzlist"/>
        <w:spacing w:after="0" w:line="288" w:lineRule="auto"/>
        <w:jc w:val="both"/>
        <w:rPr>
          <w:rFonts w:ascii="Times New Roman" w:eastAsia="Times New Roman" w:hAnsi="Times New Roman"/>
          <w:sz w:val="28"/>
          <w:szCs w:val="28"/>
          <w:lang w:eastAsia="pl-PL"/>
        </w:rPr>
      </w:pPr>
      <w:r>
        <w:rPr>
          <w:rFonts w:ascii="Times New Roman" w:eastAsia="Times New Roman" w:hAnsi="Times New Roman"/>
          <w:b/>
          <w:sz w:val="28"/>
          <w:szCs w:val="28"/>
          <w:lang w:eastAsia="pl-PL"/>
        </w:rPr>
        <w:t xml:space="preserve">ZMIANA: </w:t>
      </w:r>
      <w:r>
        <w:rPr>
          <w:rFonts w:ascii="Times New Roman" w:eastAsia="Times New Roman" w:hAnsi="Times New Roman"/>
          <w:sz w:val="28"/>
          <w:szCs w:val="28"/>
          <w:lang w:eastAsia="pl-PL"/>
        </w:rPr>
        <w:t xml:space="preserve"> </w:t>
      </w:r>
      <w:r w:rsidRPr="0038438A">
        <w:rPr>
          <w:rFonts w:ascii="Times New Roman" w:eastAsia="Times New Roman" w:hAnsi="Times New Roman"/>
          <w:sz w:val="28"/>
          <w:szCs w:val="28"/>
          <w:lang w:eastAsia="pl-PL"/>
        </w:rPr>
        <w:t xml:space="preserve">osoby długotrwale bezrobotne zarejestrowane we właściwym dla nich PUP jako osoby bezrobotne, </w:t>
      </w:r>
      <w:r>
        <w:rPr>
          <w:rFonts w:ascii="Times New Roman" w:eastAsia="Times New Roman" w:hAnsi="Times New Roman"/>
          <w:sz w:val="28"/>
          <w:szCs w:val="28"/>
          <w:lang w:eastAsia="pl-PL"/>
        </w:rPr>
        <w:t xml:space="preserve">przede wszystkim </w:t>
      </w:r>
      <w:r w:rsidRPr="0038438A">
        <w:rPr>
          <w:rFonts w:ascii="Times New Roman" w:eastAsia="Times New Roman" w:hAnsi="Times New Roman"/>
          <w:sz w:val="28"/>
          <w:szCs w:val="28"/>
          <w:lang w:eastAsia="pl-PL"/>
        </w:rPr>
        <w:t xml:space="preserve">z ustalonym III profilem pomocy, zamieszkałe w obszarach peryferyjnych Dolnego Śląska – w miejscowościach o słabej lub nieistniejącej komunikacji publicznej </w:t>
      </w:r>
      <w:r>
        <w:rPr>
          <w:rFonts w:ascii="Times New Roman" w:eastAsia="Times New Roman" w:hAnsi="Times New Roman"/>
          <w:sz w:val="28"/>
          <w:szCs w:val="28"/>
          <w:lang w:eastAsia="pl-PL"/>
        </w:rPr>
        <w:br/>
      </w:r>
      <w:r w:rsidRPr="0038438A">
        <w:rPr>
          <w:rFonts w:ascii="Times New Roman" w:eastAsia="Times New Roman" w:hAnsi="Times New Roman"/>
          <w:sz w:val="28"/>
          <w:szCs w:val="28"/>
          <w:lang w:eastAsia="pl-PL"/>
        </w:rPr>
        <w:t xml:space="preserve">i niskim lub </w:t>
      </w:r>
      <w:r>
        <w:rPr>
          <w:rFonts w:ascii="Times New Roman" w:eastAsia="Times New Roman" w:hAnsi="Times New Roman"/>
          <w:sz w:val="28"/>
          <w:szCs w:val="28"/>
          <w:lang w:eastAsia="pl-PL"/>
        </w:rPr>
        <w:t xml:space="preserve">żadnym zapotrzebowaniu na pracę, korzystające </w:t>
      </w:r>
      <w:r w:rsidR="00EE23A9">
        <w:rPr>
          <w:rFonts w:ascii="Times New Roman" w:eastAsia="Times New Roman" w:hAnsi="Times New Roman"/>
          <w:sz w:val="28"/>
          <w:szCs w:val="28"/>
          <w:lang w:eastAsia="pl-PL"/>
        </w:rPr>
        <w:t xml:space="preserve">także </w:t>
      </w:r>
      <w:r>
        <w:rPr>
          <w:rFonts w:ascii="Times New Roman" w:eastAsia="Times New Roman" w:hAnsi="Times New Roman"/>
          <w:sz w:val="28"/>
          <w:szCs w:val="28"/>
          <w:lang w:eastAsia="pl-PL"/>
        </w:rPr>
        <w:t>ze wsparcia świadczonego przez ośrodki pomocy społecznej.</w:t>
      </w: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Default="00333D5D" w:rsidP="0038438A">
      <w:pPr>
        <w:pStyle w:val="Akapitzlist"/>
        <w:spacing w:after="0" w:line="288" w:lineRule="auto"/>
        <w:jc w:val="both"/>
        <w:rPr>
          <w:rFonts w:ascii="Times New Roman" w:eastAsia="Times New Roman" w:hAnsi="Times New Roman"/>
          <w:sz w:val="28"/>
          <w:szCs w:val="28"/>
          <w:lang w:eastAsia="pl-PL"/>
        </w:rPr>
      </w:pPr>
    </w:p>
    <w:p w:rsidR="00333D5D" w:rsidRPr="00132DBF" w:rsidRDefault="00333D5D" w:rsidP="0038438A">
      <w:pPr>
        <w:pStyle w:val="Akapitzlist"/>
        <w:spacing w:after="0" w:line="288" w:lineRule="auto"/>
        <w:jc w:val="both"/>
        <w:rPr>
          <w:rFonts w:ascii="Times New Roman" w:eastAsia="Times New Roman" w:hAnsi="Times New Roman"/>
          <w:sz w:val="28"/>
          <w:szCs w:val="28"/>
          <w:lang w:eastAsia="pl-PL"/>
        </w:rPr>
      </w:pPr>
    </w:p>
    <w:p w:rsidR="00DF0834" w:rsidRDefault="00AC5DC0" w:rsidP="00AC5DC0">
      <w:pPr>
        <w:pStyle w:val="Tytu"/>
        <w:jc w:val="both"/>
        <w:rPr>
          <w:lang w:val="pl-PL"/>
        </w:rPr>
      </w:pPr>
      <w:bookmarkStart w:id="9" w:name="_Toc518642875"/>
      <w:r>
        <w:lastRenderedPageBreak/>
        <w:t xml:space="preserve">I.1. </w:t>
      </w:r>
      <w:r>
        <w:rPr>
          <w:lang w:val="pl-PL"/>
        </w:rPr>
        <w:t>SCHEMAT</w:t>
      </w:r>
      <w:r w:rsidR="00DF0834">
        <w:t xml:space="preserve"> WDRAŻANIA OBLIGACJI SPOŁECZNYCH </w:t>
      </w:r>
      <w:r w:rsidR="00C777E7">
        <w:rPr>
          <w:lang w:val="pl-PL"/>
        </w:rPr>
        <w:br/>
      </w:r>
      <w:r w:rsidR="00DF0834">
        <w:t>W OBSZARZE POLITYKI RYNKU PRACY.</w:t>
      </w:r>
      <w:bookmarkEnd w:id="9"/>
    </w:p>
    <w:p w:rsidR="00DF0834" w:rsidRPr="00DF0834" w:rsidRDefault="00DF0834" w:rsidP="00DF0834">
      <w:pPr>
        <w:spacing w:after="0" w:line="288" w:lineRule="auto"/>
        <w:rPr>
          <w:rFonts w:ascii="Times New Roman" w:hAnsi="Times New Roman"/>
          <w:sz w:val="28"/>
          <w:szCs w:val="28"/>
        </w:rPr>
      </w:pPr>
    </w:p>
    <w:p w:rsidR="00FD415B" w:rsidRPr="00FD415B" w:rsidRDefault="00FD415B" w:rsidP="00FD415B">
      <w:pPr>
        <w:spacing w:after="0" w:line="288" w:lineRule="auto"/>
        <w:jc w:val="both"/>
        <w:rPr>
          <w:rFonts w:ascii="Times New Roman" w:hAnsi="Times New Roman"/>
          <w:sz w:val="28"/>
          <w:szCs w:val="28"/>
        </w:rPr>
      </w:pPr>
      <w:r>
        <w:rPr>
          <w:rFonts w:ascii="Times New Roman" w:hAnsi="Times New Roman"/>
          <w:sz w:val="28"/>
          <w:szCs w:val="28"/>
        </w:rPr>
        <w:t xml:space="preserve">Obligacje społeczne </w:t>
      </w:r>
      <w:r w:rsidRPr="00FD415B">
        <w:rPr>
          <w:rFonts w:ascii="Times New Roman" w:hAnsi="Times New Roman"/>
          <w:sz w:val="28"/>
          <w:szCs w:val="28"/>
        </w:rPr>
        <w:t>to nowy instrument finansowania usług społecznych oparty na formule „płatność za rezultaty”.</w:t>
      </w:r>
      <w:r>
        <w:rPr>
          <w:rFonts w:ascii="Times New Roman" w:hAnsi="Times New Roman"/>
          <w:sz w:val="28"/>
          <w:szCs w:val="28"/>
        </w:rPr>
        <w:t xml:space="preserve"> </w:t>
      </w:r>
      <w:r w:rsidR="00D20C12">
        <w:rPr>
          <w:rFonts w:ascii="Times New Roman" w:hAnsi="Times New Roman"/>
          <w:sz w:val="28"/>
          <w:szCs w:val="28"/>
        </w:rPr>
        <w:t xml:space="preserve">Zgodnie z definicją podaną w dokumentacji konkursowej </w:t>
      </w:r>
      <w:r w:rsidR="00D20C12" w:rsidRPr="00D20C12">
        <w:rPr>
          <w:rFonts w:ascii="Times New Roman" w:hAnsi="Times New Roman"/>
          <w:b/>
          <w:i/>
          <w:sz w:val="28"/>
          <w:szCs w:val="28"/>
        </w:rPr>
        <w:t>m</w:t>
      </w:r>
      <w:r w:rsidRPr="00D20C12">
        <w:rPr>
          <w:rFonts w:ascii="Times New Roman" w:hAnsi="Times New Roman"/>
          <w:b/>
          <w:i/>
          <w:sz w:val="28"/>
          <w:szCs w:val="28"/>
        </w:rPr>
        <w:t>echanizm zakłada, że podmiot,</w:t>
      </w:r>
      <w:r w:rsidR="00D20C12" w:rsidRPr="00D20C12">
        <w:rPr>
          <w:rFonts w:ascii="Times New Roman" w:hAnsi="Times New Roman"/>
          <w:b/>
          <w:i/>
          <w:sz w:val="28"/>
          <w:szCs w:val="28"/>
        </w:rPr>
        <w:t xml:space="preserve"> </w:t>
      </w:r>
      <w:r w:rsidRPr="00D20C12">
        <w:rPr>
          <w:rFonts w:ascii="Times New Roman" w:hAnsi="Times New Roman"/>
          <w:b/>
          <w:i/>
          <w:sz w:val="28"/>
          <w:szCs w:val="28"/>
        </w:rPr>
        <w:t>w którego kompetencjach leży rozwiązanie danego problemu społecznego,  zawiera porozumienie</w:t>
      </w:r>
      <w:r w:rsidRPr="00FD415B">
        <w:rPr>
          <w:rFonts w:ascii="Times New Roman" w:hAnsi="Times New Roman"/>
          <w:sz w:val="28"/>
          <w:szCs w:val="28"/>
        </w:rPr>
        <w:t xml:space="preserve"> </w:t>
      </w:r>
      <w:r w:rsidR="00663C2B">
        <w:rPr>
          <w:rFonts w:ascii="Times New Roman" w:hAnsi="Times New Roman"/>
          <w:sz w:val="28"/>
          <w:szCs w:val="28"/>
        </w:rPr>
        <w:t>(</w:t>
      </w:r>
      <w:r w:rsidR="00663C2B" w:rsidRPr="00D20928">
        <w:rPr>
          <w:rFonts w:ascii="Times New Roman" w:hAnsi="Times New Roman"/>
          <w:b/>
          <w:color w:val="FF0000"/>
          <w:sz w:val="28"/>
          <w:szCs w:val="28"/>
        </w:rPr>
        <w:t>1</w:t>
      </w:r>
      <w:r w:rsidR="00663C2B">
        <w:rPr>
          <w:rFonts w:ascii="Times New Roman" w:hAnsi="Times New Roman"/>
          <w:sz w:val="28"/>
          <w:szCs w:val="28"/>
        </w:rPr>
        <w:t xml:space="preserve">) </w:t>
      </w:r>
      <w:r w:rsidR="00D20C12">
        <w:rPr>
          <w:rFonts w:ascii="Times New Roman" w:hAnsi="Times New Roman"/>
          <w:sz w:val="28"/>
          <w:szCs w:val="28"/>
        </w:rPr>
        <w:br/>
      </w:r>
      <w:r w:rsidRPr="00D20C12">
        <w:rPr>
          <w:rFonts w:ascii="Times New Roman" w:hAnsi="Times New Roman"/>
          <w:b/>
          <w:i/>
          <w:sz w:val="28"/>
          <w:szCs w:val="28"/>
        </w:rPr>
        <w:t>z dostawcą usług społecznych na wykonanie danej usługi i dostarczenie określonych efektów społecznych oraz z inwestorem</w:t>
      </w:r>
      <w:r>
        <w:rPr>
          <w:rFonts w:ascii="Times New Roman" w:hAnsi="Times New Roman"/>
          <w:sz w:val="28"/>
          <w:szCs w:val="28"/>
        </w:rPr>
        <w:t xml:space="preserve"> (</w:t>
      </w:r>
      <w:r w:rsidRPr="00D20928">
        <w:rPr>
          <w:rFonts w:ascii="Times New Roman" w:hAnsi="Times New Roman"/>
          <w:b/>
          <w:color w:val="FF0000"/>
          <w:sz w:val="28"/>
          <w:szCs w:val="28"/>
        </w:rPr>
        <w:t>2</w:t>
      </w:r>
      <w:r>
        <w:rPr>
          <w:rFonts w:ascii="Times New Roman" w:hAnsi="Times New Roman"/>
          <w:sz w:val="28"/>
          <w:szCs w:val="28"/>
        </w:rPr>
        <w:t>)</w:t>
      </w:r>
      <w:r w:rsidRPr="00FD415B">
        <w:rPr>
          <w:rFonts w:ascii="Times New Roman" w:hAnsi="Times New Roman"/>
          <w:sz w:val="28"/>
          <w:szCs w:val="28"/>
        </w:rPr>
        <w:t xml:space="preserve"> </w:t>
      </w:r>
      <w:r w:rsidRPr="00D20C12">
        <w:rPr>
          <w:rFonts w:ascii="Times New Roman" w:hAnsi="Times New Roman"/>
          <w:b/>
          <w:i/>
          <w:sz w:val="28"/>
          <w:szCs w:val="28"/>
        </w:rPr>
        <w:t>na zapewnienie środków  finansowych na realizację tej usługi</w:t>
      </w:r>
      <w:r w:rsidRPr="00D20C12">
        <w:rPr>
          <w:rFonts w:ascii="Times New Roman" w:hAnsi="Times New Roman"/>
          <w:i/>
          <w:sz w:val="28"/>
          <w:szCs w:val="28"/>
        </w:rPr>
        <w:t xml:space="preserve"> </w:t>
      </w:r>
      <w:r>
        <w:rPr>
          <w:rFonts w:ascii="Times New Roman" w:hAnsi="Times New Roman"/>
          <w:sz w:val="28"/>
          <w:szCs w:val="28"/>
        </w:rPr>
        <w:t>(</w:t>
      </w:r>
      <w:r w:rsidRPr="00D20928">
        <w:rPr>
          <w:rFonts w:ascii="Times New Roman" w:hAnsi="Times New Roman"/>
          <w:b/>
          <w:color w:val="FF0000"/>
          <w:sz w:val="28"/>
          <w:szCs w:val="28"/>
        </w:rPr>
        <w:t>F</w:t>
      </w:r>
      <w:r>
        <w:rPr>
          <w:rFonts w:ascii="Times New Roman" w:hAnsi="Times New Roman"/>
          <w:sz w:val="28"/>
          <w:szCs w:val="28"/>
        </w:rPr>
        <w:t>)</w:t>
      </w:r>
      <w:r w:rsidR="00D20C12">
        <w:rPr>
          <w:rFonts w:ascii="Times New Roman" w:hAnsi="Times New Roman"/>
          <w:sz w:val="28"/>
          <w:szCs w:val="28"/>
        </w:rPr>
        <w:t>.</w:t>
      </w:r>
    </w:p>
    <w:p w:rsidR="00FD415B" w:rsidRDefault="00FD415B" w:rsidP="00FD415B">
      <w:pPr>
        <w:spacing w:after="0" w:line="288" w:lineRule="auto"/>
        <w:jc w:val="both"/>
        <w:rPr>
          <w:rFonts w:ascii="Times New Roman" w:hAnsi="Times New Roman"/>
          <w:sz w:val="28"/>
          <w:szCs w:val="28"/>
        </w:rPr>
      </w:pPr>
      <w:r w:rsidRPr="00D20C12">
        <w:rPr>
          <w:rFonts w:ascii="Times New Roman" w:hAnsi="Times New Roman"/>
          <w:b/>
          <w:i/>
          <w:sz w:val="28"/>
          <w:szCs w:val="28"/>
        </w:rPr>
        <w:t>Jeśli w wyniku realizacji zleconych usług</w:t>
      </w:r>
      <w:r>
        <w:rPr>
          <w:rFonts w:ascii="Times New Roman" w:hAnsi="Times New Roman"/>
          <w:sz w:val="28"/>
          <w:szCs w:val="28"/>
        </w:rPr>
        <w:t xml:space="preserve"> (</w:t>
      </w:r>
      <w:r w:rsidRPr="00D20928">
        <w:rPr>
          <w:rFonts w:ascii="Times New Roman" w:hAnsi="Times New Roman"/>
          <w:b/>
          <w:color w:val="FF0000"/>
          <w:sz w:val="28"/>
          <w:szCs w:val="28"/>
        </w:rPr>
        <w:t>D</w:t>
      </w:r>
      <w:r>
        <w:rPr>
          <w:rFonts w:ascii="Times New Roman" w:hAnsi="Times New Roman"/>
          <w:sz w:val="28"/>
          <w:szCs w:val="28"/>
        </w:rPr>
        <w:t xml:space="preserve">) </w:t>
      </w:r>
      <w:r w:rsidRPr="00D20C12">
        <w:rPr>
          <w:rFonts w:ascii="Times New Roman" w:hAnsi="Times New Roman"/>
          <w:b/>
          <w:i/>
          <w:sz w:val="28"/>
          <w:szCs w:val="28"/>
        </w:rPr>
        <w:t xml:space="preserve">efekty zostaną osiągnięte </w:t>
      </w:r>
      <w:r w:rsidR="00D20C12" w:rsidRPr="00D20C12">
        <w:rPr>
          <w:rFonts w:ascii="Times New Roman" w:hAnsi="Times New Roman"/>
          <w:b/>
          <w:i/>
          <w:sz w:val="28"/>
          <w:szCs w:val="28"/>
        </w:rPr>
        <w:br/>
      </w:r>
      <w:r w:rsidRPr="00D20C12">
        <w:rPr>
          <w:rFonts w:ascii="Times New Roman" w:hAnsi="Times New Roman"/>
          <w:b/>
          <w:i/>
          <w:sz w:val="28"/>
          <w:szCs w:val="28"/>
        </w:rPr>
        <w:t>i problem zostanie skutecznie rozwiązany</w:t>
      </w:r>
      <w:r w:rsidRPr="00D20C12">
        <w:rPr>
          <w:rFonts w:ascii="Times New Roman" w:hAnsi="Times New Roman"/>
          <w:i/>
          <w:sz w:val="28"/>
          <w:szCs w:val="28"/>
        </w:rPr>
        <w:t xml:space="preserve"> </w:t>
      </w:r>
      <w:r>
        <w:rPr>
          <w:rFonts w:ascii="Times New Roman" w:hAnsi="Times New Roman"/>
          <w:sz w:val="28"/>
          <w:szCs w:val="28"/>
        </w:rPr>
        <w:t>(</w:t>
      </w:r>
      <w:r w:rsidRPr="00D20928">
        <w:rPr>
          <w:rFonts w:ascii="Times New Roman" w:hAnsi="Times New Roman"/>
          <w:b/>
          <w:color w:val="FF0000"/>
          <w:sz w:val="28"/>
          <w:szCs w:val="28"/>
        </w:rPr>
        <w:t>R</w:t>
      </w:r>
      <w:r>
        <w:rPr>
          <w:rFonts w:ascii="Times New Roman" w:hAnsi="Times New Roman"/>
          <w:sz w:val="28"/>
          <w:szCs w:val="28"/>
        </w:rPr>
        <w:t>)</w:t>
      </w:r>
      <w:r w:rsidRPr="00FD415B">
        <w:rPr>
          <w:rFonts w:ascii="Times New Roman" w:hAnsi="Times New Roman"/>
          <w:sz w:val="28"/>
          <w:szCs w:val="28"/>
        </w:rPr>
        <w:t xml:space="preserve">, </w:t>
      </w:r>
      <w:r w:rsidRPr="00D20C12">
        <w:rPr>
          <w:rFonts w:ascii="Times New Roman" w:hAnsi="Times New Roman"/>
          <w:b/>
          <w:i/>
          <w:sz w:val="28"/>
          <w:szCs w:val="28"/>
        </w:rPr>
        <w:t>instytucja publiczna zwraca wkład finansowy inwestorowi wraz z odsetkami</w:t>
      </w:r>
      <w:r w:rsidRPr="00D20C12">
        <w:rPr>
          <w:rFonts w:ascii="Times New Roman" w:hAnsi="Times New Roman"/>
          <w:i/>
          <w:sz w:val="28"/>
          <w:szCs w:val="28"/>
        </w:rPr>
        <w:t xml:space="preserve"> </w:t>
      </w:r>
      <w:r>
        <w:rPr>
          <w:rFonts w:ascii="Times New Roman" w:hAnsi="Times New Roman"/>
          <w:sz w:val="28"/>
          <w:szCs w:val="28"/>
        </w:rPr>
        <w:t>(</w:t>
      </w:r>
      <w:r w:rsidRPr="00D20928">
        <w:rPr>
          <w:rFonts w:ascii="Times New Roman" w:hAnsi="Times New Roman"/>
          <w:b/>
          <w:color w:val="FF0000"/>
          <w:sz w:val="28"/>
          <w:szCs w:val="28"/>
        </w:rPr>
        <w:t>Z</w:t>
      </w:r>
      <w:r>
        <w:rPr>
          <w:rFonts w:ascii="Times New Roman" w:hAnsi="Times New Roman"/>
          <w:sz w:val="28"/>
          <w:szCs w:val="28"/>
        </w:rPr>
        <w:t>)</w:t>
      </w:r>
      <w:r w:rsidRPr="00FD415B">
        <w:rPr>
          <w:rFonts w:ascii="Times New Roman" w:hAnsi="Times New Roman"/>
          <w:sz w:val="28"/>
          <w:szCs w:val="28"/>
        </w:rPr>
        <w:t>.</w:t>
      </w:r>
    </w:p>
    <w:p w:rsidR="00C777E7" w:rsidRDefault="00C777E7" w:rsidP="00FD415B">
      <w:pPr>
        <w:spacing w:after="0" w:line="288" w:lineRule="auto"/>
        <w:jc w:val="both"/>
        <w:rPr>
          <w:rFonts w:ascii="Times New Roman" w:hAnsi="Times New Roman"/>
          <w:sz w:val="28"/>
          <w:szCs w:val="28"/>
        </w:rPr>
      </w:pPr>
    </w:p>
    <w:p w:rsidR="008F2404" w:rsidRDefault="008F2404" w:rsidP="00FD415B">
      <w:pPr>
        <w:spacing w:after="0" w:line="288" w:lineRule="auto"/>
        <w:jc w:val="both"/>
        <w:rPr>
          <w:rFonts w:ascii="Times New Roman" w:hAnsi="Times New Roman"/>
          <w:sz w:val="28"/>
          <w:szCs w:val="28"/>
        </w:rPr>
      </w:pPr>
    </w:p>
    <w:p w:rsidR="00C777E7" w:rsidRPr="00C777E7" w:rsidRDefault="00C777E7" w:rsidP="00FD415B">
      <w:pPr>
        <w:spacing w:after="0" w:line="288" w:lineRule="auto"/>
        <w:jc w:val="both"/>
        <w:rPr>
          <w:rFonts w:ascii="Times New Roman" w:hAnsi="Times New Roman"/>
          <w:b/>
          <w:sz w:val="28"/>
          <w:szCs w:val="28"/>
        </w:rPr>
      </w:pPr>
      <w:r w:rsidRPr="00C777E7">
        <w:rPr>
          <w:rFonts w:ascii="Times New Roman" w:hAnsi="Times New Roman"/>
          <w:b/>
          <w:sz w:val="28"/>
          <w:szCs w:val="28"/>
        </w:rPr>
        <w:t>Schemat</w:t>
      </w:r>
      <w:r>
        <w:rPr>
          <w:rFonts w:ascii="Times New Roman" w:hAnsi="Times New Roman"/>
          <w:b/>
          <w:sz w:val="28"/>
          <w:szCs w:val="28"/>
        </w:rPr>
        <w:t xml:space="preserve"> 1</w:t>
      </w:r>
      <w:r w:rsidRPr="00C777E7">
        <w:rPr>
          <w:rFonts w:ascii="Times New Roman" w:hAnsi="Times New Roman"/>
          <w:b/>
          <w:sz w:val="28"/>
          <w:szCs w:val="28"/>
        </w:rPr>
        <w:t>: podstawowy model wdrażania obligacji społecznych w obszarze polityki rynku pracy uwzględniający minimalną definicję tego instrumentu.</w:t>
      </w:r>
    </w:p>
    <w:p w:rsidR="00FD415B" w:rsidRDefault="00FD415B" w:rsidP="00FD415B">
      <w:pPr>
        <w:spacing w:after="0" w:line="288" w:lineRule="auto"/>
        <w:jc w:val="both"/>
        <w:rPr>
          <w:rFonts w:ascii="Times New Roman" w:hAnsi="Times New Roman"/>
          <w:sz w:val="28"/>
          <w:szCs w:val="28"/>
        </w:rPr>
      </w:pPr>
    </w:p>
    <w:p w:rsidR="00FD415B" w:rsidRDefault="00FD415B" w:rsidP="00FD415B">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238848" behindDoc="1" locked="0" layoutInCell="1" allowOverlap="1" wp14:anchorId="4E5BA701" wp14:editId="2D22A19D">
                <wp:simplePos x="0" y="0"/>
                <wp:positionH relativeFrom="column">
                  <wp:posOffset>2602096</wp:posOffset>
                </wp:positionH>
                <wp:positionV relativeFrom="paragraph">
                  <wp:posOffset>236515</wp:posOffset>
                </wp:positionV>
                <wp:extent cx="1364615" cy="296214"/>
                <wp:effectExtent l="0" t="19050" r="45085" b="46990"/>
                <wp:wrapNone/>
                <wp:docPr id="816" name="Strzałka w prawo 816"/>
                <wp:cNvGraphicFramePr/>
                <a:graphic xmlns:a="http://schemas.openxmlformats.org/drawingml/2006/main">
                  <a:graphicData uri="http://schemas.microsoft.com/office/word/2010/wordprocessingShape">
                    <wps:wsp>
                      <wps:cNvSpPr/>
                      <wps:spPr>
                        <a:xfrm>
                          <a:off x="0" y="0"/>
                          <a:ext cx="1364615" cy="296214"/>
                        </a:xfrm>
                        <a:prstGeom prst="rightArrow">
                          <a:avLst/>
                        </a:prstGeom>
                        <a:solidFill>
                          <a:schemeClr val="accent3">
                            <a:lumMod val="20000"/>
                            <a:lumOff val="80000"/>
                          </a:schemeClr>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22081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816" o:spid="_x0000_s1026" type="#_x0000_t13" style="position:absolute;margin-left:204.9pt;margin-top:18.6pt;width:107.45pt;height:23.3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" adj="19256" fillcolor="#eaf1dd [662]" strokecolor="#76923c [2406]" strokeweight="1pt"/>
            </w:pict>
          </mc:Fallback>
        </mc:AlternateContent>
      </w:r>
      <w:r>
        <w:rPr>
          <w:rFonts w:ascii="Times New Roman" w:hAnsi="Times New Roman"/>
          <w:noProof/>
          <w:sz w:val="28"/>
          <w:szCs w:val="28"/>
          <w:lang w:eastAsia="pl-PL"/>
        </w:rPr>
        <mc:AlternateContent>
          <mc:Choice Requires="wps">
            <w:drawing>
              <wp:anchor distT="0" distB="0" distL="114300" distR="114300" simplePos="0" relativeHeight="252234752" behindDoc="0" locked="0" layoutInCell="1" allowOverlap="1" wp14:anchorId="249ECC1E" wp14:editId="7B096AB2">
                <wp:simplePos x="0" y="0"/>
                <wp:positionH relativeFrom="column">
                  <wp:posOffset>19685</wp:posOffset>
                </wp:positionH>
                <wp:positionV relativeFrom="paragraph">
                  <wp:posOffset>62230</wp:posOffset>
                </wp:positionV>
                <wp:extent cx="2581910" cy="830580"/>
                <wp:effectExtent l="0" t="0" r="27940" b="26670"/>
                <wp:wrapNone/>
                <wp:docPr id="811" name="Prostokąt 811"/>
                <wp:cNvGraphicFramePr/>
                <a:graphic xmlns:a="http://schemas.openxmlformats.org/drawingml/2006/main">
                  <a:graphicData uri="http://schemas.microsoft.com/office/word/2010/wordprocessingShape">
                    <wps:wsp>
                      <wps:cNvSpPr/>
                      <wps:spPr>
                        <a:xfrm>
                          <a:off x="0" y="0"/>
                          <a:ext cx="2581910" cy="830580"/>
                        </a:xfrm>
                        <a:prstGeom prst="rect">
                          <a:avLst/>
                        </a:prstGeom>
                      </wps:spPr>
                      <wps:style>
                        <a:lnRef idx="2">
                          <a:schemeClr val="accent3"/>
                        </a:lnRef>
                        <a:fillRef idx="1">
                          <a:schemeClr val="lt1"/>
                        </a:fillRef>
                        <a:effectRef idx="0">
                          <a:schemeClr val="accent3"/>
                        </a:effectRef>
                        <a:fontRef idx="minor">
                          <a:schemeClr val="dk1"/>
                        </a:fontRef>
                      </wps:style>
                      <wps:txbx>
                        <w:txbxContent>
                          <w:p w:rsidR="007D5E54" w:rsidRDefault="007D5E54" w:rsidP="005D7CF6">
                            <w:pPr>
                              <w:spacing w:after="0"/>
                              <w:jc w:val="center"/>
                            </w:pPr>
                            <w:r w:rsidRPr="00FD415B">
                              <w:rPr>
                                <w:b/>
                              </w:rPr>
                              <w:t>ZARZĄDCA OBLIGACJI</w:t>
                            </w:r>
                          </w:p>
                          <w:p w:rsidR="007D5E54" w:rsidRPr="00D57E84" w:rsidRDefault="007D5E54" w:rsidP="005D7CF6">
                            <w:pPr>
                              <w:spacing w:after="0"/>
                              <w:jc w:val="center"/>
                              <w:rPr>
                                <w:sz w:val="18"/>
                                <w:szCs w:val="18"/>
                              </w:rPr>
                            </w:pPr>
                            <w:r w:rsidRPr="00D57E84">
                              <w:rPr>
                                <w:sz w:val="18"/>
                                <w:szCs w:val="18"/>
                              </w:rPr>
                              <w:t xml:space="preserve">INSTYTUCJA PUBLICZNA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811" o:spid="_x0000_s1026" style="position:absolute;left:0;text-align:left;margin-left:1.55pt;margin-top:4.9pt;width:203.3pt;height:65.4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" fillcolor="white [3201]" strokecolor="#9bbb59 [3206]" strokeweight="2pt">
                <v:textbox>
                  <w:txbxContent>
                    <w:p w:rsidR="007D5E54" w:rsidRDefault="007D5E54" w:rsidP="005D7CF6">
                      <w:pPr>
                        <w:spacing w:after="0"/>
                        <w:jc w:val="center"/>
                      </w:pPr>
                      <w:r w:rsidRPr="00FD415B">
                        <w:rPr>
                          <w:b/>
                        </w:rPr>
                        <w:t>ZARZĄDCA OBLIGACJI</w:t>
                      </w:r>
                    </w:p>
                    <w:p w:rsidR="007D5E54" w:rsidRPr="00D57E84" w:rsidRDefault="007D5E54" w:rsidP="005D7CF6">
                      <w:pPr>
                        <w:spacing w:after="0"/>
                        <w:jc w:val="center"/>
                        <w:rPr>
                          <w:sz w:val="18"/>
                          <w:szCs w:val="18"/>
                        </w:rPr>
                      </w:pPr>
                      <w:r w:rsidRPr="00D57E84">
                        <w:rPr>
                          <w:sz w:val="18"/>
                          <w:szCs w:val="18"/>
                        </w:rPr>
                        <w:t xml:space="preserve">INSTYTUCJA PUBLICZNA </w:t>
                      </w:r>
                    </w:p>
                  </w:txbxContent>
                </v:textbox>
              </v:rect>
            </w:pict>
          </mc:Fallback>
        </mc:AlternateContent>
      </w:r>
      <w:r>
        <w:rPr>
          <w:rFonts w:ascii="Times New Roman" w:hAnsi="Times New Roman"/>
          <w:noProof/>
          <w:sz w:val="28"/>
          <w:szCs w:val="28"/>
          <w:lang w:eastAsia="pl-PL"/>
        </w:rPr>
        <mc:AlternateContent>
          <mc:Choice Requires="wps">
            <w:drawing>
              <wp:anchor distT="0" distB="0" distL="114300" distR="114300" simplePos="0" relativeHeight="252235776" behindDoc="0" locked="0" layoutInCell="1" allowOverlap="1" wp14:anchorId="334F19AA" wp14:editId="7C9850EB">
                <wp:simplePos x="0" y="0"/>
                <wp:positionH relativeFrom="column">
                  <wp:posOffset>3999454</wp:posOffset>
                </wp:positionH>
                <wp:positionV relativeFrom="paragraph">
                  <wp:posOffset>23602</wp:posOffset>
                </wp:positionV>
                <wp:extent cx="1880315" cy="811369"/>
                <wp:effectExtent l="0" t="0" r="24765" b="27305"/>
                <wp:wrapNone/>
                <wp:docPr id="812" name="Prostokąt 812"/>
                <wp:cNvGraphicFramePr/>
                <a:graphic xmlns:a="http://schemas.openxmlformats.org/drawingml/2006/main">
                  <a:graphicData uri="http://schemas.microsoft.com/office/word/2010/wordprocessingShape">
                    <wps:wsp>
                      <wps:cNvSpPr/>
                      <wps:spPr>
                        <a:xfrm>
                          <a:off x="0" y="0"/>
                          <a:ext cx="1880315" cy="811369"/>
                        </a:xfrm>
                        <a:prstGeom prst="rect">
                          <a:avLst/>
                        </a:prstGeom>
                      </wps:spPr>
                      <wps:style>
                        <a:lnRef idx="2">
                          <a:schemeClr val="accent1"/>
                        </a:lnRef>
                        <a:fillRef idx="1">
                          <a:schemeClr val="lt1"/>
                        </a:fillRef>
                        <a:effectRef idx="0">
                          <a:schemeClr val="accent1"/>
                        </a:effectRef>
                        <a:fontRef idx="minor">
                          <a:schemeClr val="dk1"/>
                        </a:fontRef>
                      </wps:style>
                      <wps:txbx>
                        <w:txbxContent>
                          <w:p w:rsidR="007D5E54" w:rsidRDefault="007D5E54" w:rsidP="00FD415B">
                            <w:pPr>
                              <w:spacing w:after="0"/>
                              <w:jc w:val="center"/>
                              <w:rPr>
                                <w:b/>
                              </w:rPr>
                            </w:pPr>
                            <w:r w:rsidRPr="00FD415B">
                              <w:rPr>
                                <w:b/>
                              </w:rPr>
                              <w:t>INWESTOR</w:t>
                            </w:r>
                          </w:p>
                          <w:p w:rsidR="007D5E54" w:rsidRPr="00D57E84" w:rsidRDefault="007D5E54" w:rsidP="00FD415B">
                            <w:pPr>
                              <w:spacing w:after="0"/>
                              <w:jc w:val="center"/>
                              <w:rPr>
                                <w:sz w:val="18"/>
                                <w:szCs w:val="18"/>
                              </w:rPr>
                            </w:pPr>
                            <w:r w:rsidRPr="00D57E84">
                              <w:rPr>
                                <w:sz w:val="18"/>
                                <w:szCs w:val="18"/>
                              </w:rPr>
                              <w:t>INSTYTUCJA NIEPUBLICZNA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12" o:spid="_x0000_s1027" style="position:absolute;left:0;text-align:left;margin-left:314.9pt;margin-top:1.85pt;width:148.05pt;height:63.9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" fillcolor="white [3201]" strokecolor="#4f81bd [3204]" strokeweight="2pt">
                <v:textbox>
                  <w:txbxContent>
                    <w:p w:rsidR="007D5E54" w:rsidRDefault="007D5E54" w:rsidP="00FD415B">
                      <w:pPr>
                        <w:spacing w:after="0"/>
                        <w:jc w:val="center"/>
                        <w:rPr>
                          <w:b/>
                        </w:rPr>
                      </w:pPr>
                      <w:r w:rsidRPr="00FD415B">
                        <w:rPr>
                          <w:b/>
                        </w:rPr>
                        <w:t>INWESTOR</w:t>
                      </w:r>
                    </w:p>
                    <w:p w:rsidR="007D5E54" w:rsidRPr="00D57E84" w:rsidRDefault="007D5E54" w:rsidP="00FD415B">
                      <w:pPr>
                        <w:spacing w:after="0"/>
                        <w:jc w:val="center"/>
                        <w:rPr>
                          <w:sz w:val="18"/>
                          <w:szCs w:val="18"/>
                        </w:rPr>
                      </w:pPr>
                      <w:r w:rsidRPr="00D57E84">
                        <w:rPr>
                          <w:sz w:val="18"/>
                          <w:szCs w:val="18"/>
                        </w:rPr>
                        <w:t>INSTYTUCJA NIEPUBLICZNA</w:t>
                      </w:r>
                    </w:p>
                  </w:txbxContent>
                </v:textbox>
              </v:rect>
            </w:pict>
          </mc:Fallback>
        </mc:AlternateContent>
      </w:r>
      <w:r>
        <w:rPr>
          <w:rFonts w:ascii="Times New Roman" w:hAnsi="Times New Roman"/>
          <w:sz w:val="28"/>
          <w:szCs w:val="28"/>
        </w:rPr>
        <w:t xml:space="preserve">                                                                     </w:t>
      </w:r>
    </w:p>
    <w:p w:rsidR="00FD415B" w:rsidRPr="00FD415B" w:rsidRDefault="00FD415B" w:rsidP="00FD415B">
      <w:pPr>
        <w:spacing w:after="0" w:line="288" w:lineRule="auto"/>
        <w:jc w:val="both"/>
        <w:rPr>
          <w:rFonts w:ascii="Times New Roman" w:hAnsi="Times New Roman"/>
          <w:b/>
          <w:sz w:val="36"/>
          <w:szCs w:val="36"/>
        </w:rPr>
      </w:pPr>
      <w:r>
        <w:rPr>
          <w:rFonts w:ascii="Times New Roman" w:hAnsi="Times New Roman"/>
          <w:sz w:val="28"/>
          <w:szCs w:val="28"/>
        </w:rPr>
        <w:t xml:space="preserve">                                                                      </w:t>
      </w:r>
      <w:r w:rsidRPr="00D20928">
        <w:rPr>
          <w:rFonts w:ascii="Times New Roman" w:hAnsi="Times New Roman"/>
          <w:b/>
          <w:color w:val="FF0000"/>
          <w:sz w:val="36"/>
          <w:szCs w:val="36"/>
        </w:rPr>
        <w:t>2</w:t>
      </w:r>
    </w:p>
    <w:p w:rsidR="00FD415B" w:rsidRPr="00FD415B" w:rsidRDefault="00FD415B" w:rsidP="00DF0834">
      <w:pPr>
        <w:spacing w:after="0" w:line="288" w:lineRule="auto"/>
        <w:jc w:val="both"/>
        <w:rPr>
          <w:rFonts w:ascii="Times New Roman" w:hAnsi="Times New Roman"/>
          <w:b/>
          <w:sz w:val="36"/>
          <w:szCs w:val="36"/>
        </w:rPr>
      </w:pPr>
      <w:r>
        <w:rPr>
          <w:rFonts w:ascii="Times New Roman" w:hAnsi="Times New Roman"/>
          <w:noProof/>
          <w:sz w:val="28"/>
          <w:szCs w:val="28"/>
          <w:lang w:eastAsia="pl-PL"/>
        </w:rPr>
        <mc:AlternateContent>
          <mc:Choice Requires="wps">
            <w:drawing>
              <wp:anchor distT="0" distB="0" distL="114300" distR="114300" simplePos="0" relativeHeight="251895807" behindDoc="1" locked="0" layoutInCell="1" allowOverlap="1" wp14:anchorId="7A65301E" wp14:editId="16F3ECB5">
                <wp:simplePos x="0" y="0"/>
                <wp:positionH relativeFrom="column">
                  <wp:posOffset>2602096</wp:posOffset>
                </wp:positionH>
                <wp:positionV relativeFrom="paragraph">
                  <wp:posOffset>17100</wp:posOffset>
                </wp:positionV>
                <wp:extent cx="1363980" cy="257104"/>
                <wp:effectExtent l="0" t="19050" r="45720" b="29210"/>
                <wp:wrapNone/>
                <wp:docPr id="819" name="Strzałka w prawo 819"/>
                <wp:cNvGraphicFramePr/>
                <a:graphic xmlns:a="http://schemas.openxmlformats.org/drawingml/2006/main">
                  <a:graphicData uri="http://schemas.microsoft.com/office/word/2010/wordprocessingShape">
                    <wps:wsp>
                      <wps:cNvSpPr/>
                      <wps:spPr>
                        <a:xfrm>
                          <a:off x="0" y="0"/>
                          <a:ext cx="1363980" cy="257104"/>
                        </a:xfrm>
                        <a:prstGeom prst="rightArrow">
                          <a:avLst/>
                        </a:prstGeom>
                        <a:solidFill>
                          <a:srgbClr val="FFCC99"/>
                        </a:solid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8AA64E" id="Strzałka w prawo 819" o:spid="_x0000_s1026" type="#_x0000_t13" style="position:absolute;margin-left:204.9pt;margin-top:1.35pt;width:107.4pt;height:20.25pt;z-index:-251420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" adj="19564" fillcolor="#fc9" strokecolor="#c00000" strokeweight="1pt"/>
            </w:pict>
          </mc:Fallback>
        </mc:AlternateContent>
      </w:r>
      <w:r>
        <w:rPr>
          <w:rFonts w:ascii="Times New Roman" w:hAnsi="Times New Roman"/>
          <w:noProof/>
          <w:sz w:val="28"/>
          <w:szCs w:val="28"/>
          <w:lang w:eastAsia="pl-PL"/>
        </w:rPr>
        <mc:AlternateContent>
          <mc:Choice Requires="wps">
            <w:drawing>
              <wp:anchor distT="0" distB="0" distL="114300" distR="114300" simplePos="0" relativeHeight="252239872" behindDoc="1" locked="0" layoutInCell="1" allowOverlap="1" wp14:anchorId="26CC8E55" wp14:editId="107D1DA9">
                <wp:simplePos x="0" y="0"/>
                <wp:positionH relativeFrom="column">
                  <wp:posOffset>4894534</wp:posOffset>
                </wp:positionH>
                <wp:positionV relativeFrom="paragraph">
                  <wp:posOffset>306875</wp:posOffset>
                </wp:positionV>
                <wp:extent cx="218941" cy="1320084"/>
                <wp:effectExtent l="19050" t="0" r="29210" b="33020"/>
                <wp:wrapNone/>
                <wp:docPr id="817" name="Strzałka w dół 817"/>
                <wp:cNvGraphicFramePr/>
                <a:graphic xmlns:a="http://schemas.openxmlformats.org/drawingml/2006/main">
                  <a:graphicData uri="http://schemas.microsoft.com/office/word/2010/wordprocessingShape">
                    <wps:wsp>
                      <wps:cNvSpPr/>
                      <wps:spPr>
                        <a:xfrm>
                          <a:off x="0" y="0"/>
                          <a:ext cx="218941" cy="1320084"/>
                        </a:xfrm>
                        <a:prstGeom prst="downArrow">
                          <a:avLst/>
                        </a:prstGeom>
                        <a:solidFill>
                          <a:srgbClr val="FFFF00"/>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2C61D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817" o:spid="_x0000_s1026" type="#_x0000_t67" style="position:absolute;margin-left:385.4pt;margin-top:24.15pt;width:17.25pt;height:103.9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" adj="19809" fillcolor="yellow" strokecolor="#ffc000" strokeweight="1pt"/>
            </w:pict>
          </mc:Fallback>
        </mc:AlternateContent>
      </w:r>
      <w:r>
        <w:rPr>
          <w:rFonts w:ascii="Times New Roman" w:hAnsi="Times New Roman"/>
          <w:sz w:val="28"/>
          <w:szCs w:val="28"/>
        </w:rPr>
        <w:t xml:space="preserve">                                                                      </w:t>
      </w:r>
      <w:r w:rsidRPr="00D20928">
        <w:rPr>
          <w:rFonts w:ascii="Times New Roman" w:hAnsi="Times New Roman"/>
          <w:b/>
          <w:color w:val="FF0000"/>
          <w:sz w:val="36"/>
          <w:szCs w:val="36"/>
        </w:rPr>
        <w:t>Z</w:t>
      </w:r>
    </w:p>
    <w:p w:rsidR="00FD415B" w:rsidRDefault="00FD415B" w:rsidP="00DF0834">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242944" behindDoc="1" locked="0" layoutInCell="1" allowOverlap="1" wp14:anchorId="2AE79A83" wp14:editId="121F5D53">
                <wp:simplePos x="0" y="0"/>
                <wp:positionH relativeFrom="column">
                  <wp:posOffset>818373</wp:posOffset>
                </wp:positionH>
                <wp:positionV relativeFrom="paragraph">
                  <wp:posOffset>49235</wp:posOffset>
                </wp:positionV>
                <wp:extent cx="270412" cy="1223010"/>
                <wp:effectExtent l="19050" t="19050" r="34925" b="15240"/>
                <wp:wrapNone/>
                <wp:docPr id="820" name="Strzałka w górę 820"/>
                <wp:cNvGraphicFramePr/>
                <a:graphic xmlns:a="http://schemas.openxmlformats.org/drawingml/2006/main">
                  <a:graphicData uri="http://schemas.microsoft.com/office/word/2010/wordprocessingShape">
                    <wps:wsp>
                      <wps:cNvSpPr/>
                      <wps:spPr>
                        <a:xfrm>
                          <a:off x="0" y="0"/>
                          <a:ext cx="270412" cy="1223010"/>
                        </a:xfrm>
                        <a:prstGeom prst="upArrow">
                          <a:avLst/>
                        </a:prstGeom>
                        <a:solidFill>
                          <a:schemeClr val="accent5">
                            <a:lumMod val="40000"/>
                            <a:lumOff val="60000"/>
                          </a:schemeClr>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E1AC3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820" o:spid="_x0000_s1026" type="#_x0000_t68" style="position:absolute;margin-left:64.45pt;margin-top:3.9pt;width:21.3pt;height:96.3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" adj="2388" fillcolor="#b6dde8 [1304]" strokecolor="#548dd4 [1951]" strokeweight="1pt"/>
            </w:pict>
          </mc:Fallback>
        </mc:AlternateContent>
      </w:r>
      <w:r>
        <w:rPr>
          <w:rFonts w:ascii="Times New Roman" w:hAnsi="Times New Roman"/>
          <w:noProof/>
          <w:sz w:val="28"/>
          <w:szCs w:val="28"/>
          <w:lang w:eastAsia="pl-PL"/>
        </w:rPr>
        <mc:AlternateContent>
          <mc:Choice Requires="wps">
            <w:drawing>
              <wp:anchor distT="0" distB="0" distL="114300" distR="114300" simplePos="0" relativeHeight="252243968" behindDoc="1" locked="0" layoutInCell="1" allowOverlap="1" wp14:anchorId="584BE270" wp14:editId="723ABFBF">
                <wp:simplePos x="0" y="0"/>
                <wp:positionH relativeFrom="column">
                  <wp:posOffset>2415352</wp:posOffset>
                </wp:positionH>
                <wp:positionV relativeFrom="paragraph">
                  <wp:posOffset>49235</wp:posOffset>
                </wp:positionV>
                <wp:extent cx="1551305" cy="1423035"/>
                <wp:effectExtent l="0" t="0" r="10795" b="24765"/>
                <wp:wrapNone/>
                <wp:docPr id="823" name="Wygięta strzałka 823"/>
                <wp:cNvGraphicFramePr/>
                <a:graphic xmlns:a="http://schemas.openxmlformats.org/drawingml/2006/main">
                  <a:graphicData uri="http://schemas.microsoft.com/office/word/2010/wordprocessingShape">
                    <wps:wsp>
                      <wps:cNvSpPr/>
                      <wps:spPr>
                        <a:xfrm flipV="1">
                          <a:off x="0" y="0"/>
                          <a:ext cx="1551305" cy="1423035"/>
                        </a:xfrm>
                        <a:prstGeom prst="bentArrow">
                          <a:avLst>
                            <a:gd name="adj1" fmla="val 6862"/>
                            <a:gd name="adj2" fmla="val 5001"/>
                            <a:gd name="adj3" fmla="val 25000"/>
                            <a:gd name="adj4" fmla="val 43750"/>
                          </a:avLst>
                        </a:prstGeom>
                        <a:solidFill>
                          <a:schemeClr val="bg2"/>
                        </a:solidFill>
                        <a:ln w="127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572418" id="Wygięta strzałka 823" o:spid="_x0000_s1026" style="position:absolute;margin-left:190.2pt;margin-top:3.9pt;width:122.15pt;height:112.05pt;flip:y;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305,14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" path="m,1423035l,644919c,301079,278738,22341,622578,22341r572968,1l1195546,r355759,71166l1195546,142332r,-22342l622578,119990v-289910,,-524929,235019,-524929,524929l97649,1423035r-97649,xe" fillcolor="#eeece1 [3214]" strokecolor="#938953 [1614]" strokeweight="1pt">
                <v:path arrowok="t" o:connecttype="custom" o:connectlocs="0,1423035;0,644919;622578,22341;1195546,22342;1195546,0;1551305,71166;1195546,142332;1195546,119990;622578,119990;97649,644919;97649,1423035;0,1423035" o:connectangles="0,0,0,0,0,0,0,0,0,0,0,0"/>
              </v:shape>
            </w:pict>
          </mc:Fallback>
        </mc:AlternateContent>
      </w:r>
    </w:p>
    <w:p w:rsidR="00FD415B" w:rsidRDefault="00FD415B" w:rsidP="00DF0834">
      <w:pPr>
        <w:spacing w:after="0" w:line="288" w:lineRule="auto"/>
        <w:jc w:val="both"/>
        <w:rPr>
          <w:rFonts w:ascii="Times New Roman" w:hAnsi="Times New Roman"/>
          <w:sz w:val="28"/>
          <w:szCs w:val="28"/>
        </w:rPr>
      </w:pPr>
    </w:p>
    <w:p w:rsidR="00FD415B" w:rsidRDefault="00FD415B" w:rsidP="00DF0834">
      <w:pPr>
        <w:spacing w:after="0" w:line="288" w:lineRule="auto"/>
        <w:jc w:val="both"/>
        <w:rPr>
          <w:rFonts w:ascii="Times New Roman" w:hAnsi="Times New Roman"/>
          <w:sz w:val="28"/>
          <w:szCs w:val="28"/>
        </w:rPr>
      </w:pPr>
    </w:p>
    <w:p w:rsidR="00FD415B" w:rsidRPr="00FD415B" w:rsidRDefault="00FD415B" w:rsidP="00DF0834">
      <w:pPr>
        <w:spacing w:after="0" w:line="288" w:lineRule="auto"/>
        <w:jc w:val="both"/>
        <w:rPr>
          <w:rFonts w:ascii="Times New Roman" w:hAnsi="Times New Roman"/>
          <w:b/>
          <w:sz w:val="32"/>
          <w:szCs w:val="32"/>
        </w:rPr>
      </w:pPr>
      <w:r w:rsidRPr="00FD415B">
        <w:rPr>
          <w:rFonts w:ascii="Times New Roman" w:hAnsi="Times New Roman"/>
          <w:sz w:val="32"/>
          <w:szCs w:val="32"/>
        </w:rPr>
        <w:t xml:space="preserve">                 </w:t>
      </w:r>
      <w:r w:rsidRPr="00D20928">
        <w:rPr>
          <w:rFonts w:ascii="Times New Roman" w:hAnsi="Times New Roman"/>
          <w:b/>
          <w:color w:val="FF0000"/>
          <w:sz w:val="32"/>
          <w:szCs w:val="32"/>
        </w:rPr>
        <w:t>R</w:t>
      </w:r>
      <w:r w:rsidRPr="00FD415B">
        <w:rPr>
          <w:rFonts w:ascii="Times New Roman" w:hAnsi="Times New Roman"/>
          <w:b/>
          <w:sz w:val="32"/>
          <w:szCs w:val="32"/>
        </w:rPr>
        <w:t xml:space="preserve">                           </w:t>
      </w:r>
      <w:r w:rsidRPr="00D20928">
        <w:rPr>
          <w:rFonts w:ascii="Times New Roman" w:hAnsi="Times New Roman"/>
          <w:b/>
          <w:color w:val="FF0000"/>
          <w:sz w:val="32"/>
          <w:szCs w:val="32"/>
        </w:rPr>
        <w:t>1</w:t>
      </w:r>
      <w:r w:rsidRPr="00FD415B">
        <w:rPr>
          <w:rFonts w:ascii="Times New Roman" w:hAnsi="Times New Roman"/>
          <w:b/>
          <w:sz w:val="32"/>
          <w:szCs w:val="32"/>
        </w:rPr>
        <w:t xml:space="preserve">                                              </w:t>
      </w:r>
      <w:r w:rsidRPr="00D20928">
        <w:rPr>
          <w:rFonts w:ascii="Times New Roman" w:hAnsi="Times New Roman"/>
          <w:b/>
          <w:color w:val="FF0000"/>
          <w:sz w:val="32"/>
          <w:szCs w:val="32"/>
        </w:rPr>
        <w:t>F</w:t>
      </w:r>
      <w:r w:rsidRPr="00FD415B">
        <w:rPr>
          <w:rFonts w:ascii="Times New Roman" w:hAnsi="Times New Roman"/>
          <w:b/>
          <w:sz w:val="32"/>
          <w:szCs w:val="32"/>
        </w:rPr>
        <w:t xml:space="preserve">           </w:t>
      </w:r>
    </w:p>
    <w:p w:rsidR="00FD415B" w:rsidRDefault="00FD415B" w:rsidP="00DF0834">
      <w:pPr>
        <w:spacing w:after="0" w:line="288" w:lineRule="auto"/>
        <w:jc w:val="both"/>
        <w:rPr>
          <w:rFonts w:ascii="Times New Roman" w:hAnsi="Times New Roman"/>
          <w:sz w:val="28"/>
          <w:szCs w:val="28"/>
        </w:rPr>
      </w:pPr>
    </w:p>
    <w:p w:rsidR="00FD415B" w:rsidRDefault="00FD415B" w:rsidP="00DF0834">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237824" behindDoc="0" locked="0" layoutInCell="1" allowOverlap="1" wp14:anchorId="52DAF327" wp14:editId="34AF073F">
                <wp:simplePos x="0" y="0"/>
                <wp:positionH relativeFrom="column">
                  <wp:posOffset>3999454</wp:posOffset>
                </wp:positionH>
                <wp:positionV relativeFrom="paragraph">
                  <wp:posOffset>50603</wp:posOffset>
                </wp:positionV>
                <wp:extent cx="1983346" cy="824230"/>
                <wp:effectExtent l="0" t="0" r="17145" b="13970"/>
                <wp:wrapNone/>
                <wp:docPr id="814" name="Prostokąt 814"/>
                <wp:cNvGraphicFramePr/>
                <a:graphic xmlns:a="http://schemas.openxmlformats.org/drawingml/2006/main">
                  <a:graphicData uri="http://schemas.microsoft.com/office/word/2010/wordprocessingShape">
                    <wps:wsp>
                      <wps:cNvSpPr/>
                      <wps:spPr>
                        <a:xfrm>
                          <a:off x="0" y="0"/>
                          <a:ext cx="1983346" cy="82423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5E54" w:rsidRDefault="007D5E54" w:rsidP="00FD415B">
                            <w:pPr>
                              <w:spacing w:after="0"/>
                              <w:jc w:val="center"/>
                              <w:rPr>
                                <w:b/>
                              </w:rPr>
                            </w:pPr>
                            <w:r w:rsidRPr="00FD415B">
                              <w:rPr>
                                <w:b/>
                              </w:rPr>
                              <w:t>DOSTAWCA USŁUG</w:t>
                            </w:r>
                          </w:p>
                          <w:p w:rsidR="007D5E54" w:rsidRDefault="007D5E54" w:rsidP="00FD415B">
                            <w:pPr>
                              <w:spacing w:after="0"/>
                              <w:jc w:val="center"/>
                            </w:pPr>
                            <w:r>
                              <w:t xml:space="preserve"> PODMIOT NIEPUBLICZNY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14" o:spid="_x0000_s1028" style="position:absolute;left:0;text-align:left;margin-left:314.9pt;margin-top:4pt;width:156.15pt;height:64.9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" fillcolor="white [3201]" strokecolor="#f79646 [3209]" strokeweight="2pt">
                <v:textbox>
                  <w:txbxContent>
                    <w:p w:rsidR="007D5E54" w:rsidRDefault="007D5E54" w:rsidP="00FD415B">
                      <w:pPr>
                        <w:spacing w:after="0"/>
                        <w:jc w:val="center"/>
                        <w:rPr>
                          <w:b/>
                        </w:rPr>
                      </w:pPr>
                      <w:r w:rsidRPr="00FD415B">
                        <w:rPr>
                          <w:b/>
                        </w:rPr>
                        <w:t>DOSTAWCA USŁUG</w:t>
                      </w:r>
                    </w:p>
                    <w:p w:rsidR="007D5E54" w:rsidRDefault="007D5E54" w:rsidP="00FD415B">
                      <w:pPr>
                        <w:spacing w:after="0"/>
                        <w:jc w:val="center"/>
                      </w:pPr>
                      <w:r>
                        <w:t xml:space="preserve"> PODMIOT NIEPUBLICZNY</w:t>
                      </w:r>
                    </w:p>
                  </w:txbxContent>
                </v:textbox>
              </v:rect>
            </w:pict>
          </mc:Fallback>
        </mc:AlternateContent>
      </w:r>
      <w:r>
        <w:rPr>
          <w:rFonts w:ascii="Times New Roman" w:hAnsi="Times New Roman"/>
          <w:noProof/>
          <w:sz w:val="28"/>
          <w:szCs w:val="28"/>
          <w:lang w:eastAsia="pl-PL"/>
        </w:rPr>
        <mc:AlternateContent>
          <mc:Choice Requires="wps">
            <w:drawing>
              <wp:anchor distT="0" distB="0" distL="114300" distR="114300" simplePos="0" relativeHeight="252236800" behindDoc="0" locked="0" layoutInCell="1" allowOverlap="1" wp14:anchorId="39B5BAD4" wp14:editId="0BCD20AC">
                <wp:simplePos x="0" y="0"/>
                <wp:positionH relativeFrom="column">
                  <wp:posOffset>19882</wp:posOffset>
                </wp:positionH>
                <wp:positionV relativeFrom="paragraph">
                  <wp:posOffset>50603</wp:posOffset>
                </wp:positionV>
                <wp:extent cx="2015490" cy="824248"/>
                <wp:effectExtent l="0" t="0" r="22860" b="13970"/>
                <wp:wrapNone/>
                <wp:docPr id="813" name="Prostokąt 813"/>
                <wp:cNvGraphicFramePr/>
                <a:graphic xmlns:a="http://schemas.openxmlformats.org/drawingml/2006/main">
                  <a:graphicData uri="http://schemas.microsoft.com/office/word/2010/wordprocessingShape">
                    <wps:wsp>
                      <wps:cNvSpPr/>
                      <wps:spPr>
                        <a:xfrm>
                          <a:off x="0" y="0"/>
                          <a:ext cx="2015490" cy="824248"/>
                        </a:xfrm>
                        <a:prstGeom prst="rect">
                          <a:avLst/>
                        </a:prstGeom>
                      </wps:spPr>
                      <wps:style>
                        <a:lnRef idx="2">
                          <a:schemeClr val="accent2"/>
                        </a:lnRef>
                        <a:fillRef idx="1">
                          <a:schemeClr val="lt1"/>
                        </a:fillRef>
                        <a:effectRef idx="0">
                          <a:schemeClr val="accent2"/>
                        </a:effectRef>
                        <a:fontRef idx="minor">
                          <a:schemeClr val="dk1"/>
                        </a:fontRef>
                      </wps:style>
                      <wps:txbx>
                        <w:txbxContent>
                          <w:p w:rsidR="007D5E54" w:rsidRDefault="007D5E54" w:rsidP="00FD415B">
                            <w:pPr>
                              <w:spacing w:after="0"/>
                              <w:jc w:val="center"/>
                            </w:pPr>
                            <w:r w:rsidRPr="00FD415B">
                              <w:rPr>
                                <w:b/>
                              </w:rPr>
                              <w:t>ODBIORCY WSPARCIA</w:t>
                            </w:r>
                            <w:r w:rsidRPr="00D57E84">
                              <w:t xml:space="preserve"> </w:t>
                            </w:r>
                          </w:p>
                          <w:p w:rsidR="007D5E54" w:rsidRPr="00D57E84" w:rsidRDefault="007D5E54" w:rsidP="00FD415B">
                            <w:pPr>
                              <w:spacing w:after="0"/>
                              <w:jc w:val="center"/>
                              <w:rPr>
                                <w:sz w:val="18"/>
                                <w:szCs w:val="18"/>
                              </w:rPr>
                            </w:pPr>
                            <w:r w:rsidRPr="00D57E84">
                              <w:rPr>
                                <w:sz w:val="18"/>
                                <w:szCs w:val="18"/>
                              </w:rPr>
                              <w:t xml:space="preserve">OSOBY POTRZEBUJĄCE WSPARCIA SPOŁECZNEGO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13" o:spid="_x0000_s1029" style="position:absolute;left:0;text-align:left;margin-left:1.55pt;margin-top:4pt;width:158.7pt;height:64.9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" fillcolor="white [3201]" strokecolor="#c0504d [3205]" strokeweight="2pt">
                <v:textbox>
                  <w:txbxContent>
                    <w:p w:rsidR="007D5E54" w:rsidRDefault="007D5E54" w:rsidP="00FD415B">
                      <w:pPr>
                        <w:spacing w:after="0"/>
                        <w:jc w:val="center"/>
                      </w:pPr>
                      <w:r w:rsidRPr="00FD415B">
                        <w:rPr>
                          <w:b/>
                        </w:rPr>
                        <w:t>ODBIORCY WSPARCIA</w:t>
                      </w:r>
                      <w:r w:rsidRPr="00D57E84">
                        <w:t xml:space="preserve"> </w:t>
                      </w:r>
                    </w:p>
                    <w:p w:rsidR="007D5E54" w:rsidRPr="00D57E84" w:rsidRDefault="007D5E54" w:rsidP="00FD415B">
                      <w:pPr>
                        <w:spacing w:after="0"/>
                        <w:jc w:val="center"/>
                        <w:rPr>
                          <w:sz w:val="18"/>
                          <w:szCs w:val="18"/>
                        </w:rPr>
                      </w:pPr>
                      <w:r w:rsidRPr="00D57E84">
                        <w:rPr>
                          <w:sz w:val="18"/>
                          <w:szCs w:val="18"/>
                        </w:rPr>
                        <w:t xml:space="preserve">OSOBY POTRZEBUJĄCE WSPARCIA SPOŁECZNEGO  </w:t>
                      </w:r>
                    </w:p>
                  </w:txbxContent>
                </v:textbox>
              </v:rect>
            </w:pict>
          </mc:Fallback>
        </mc:AlternateContent>
      </w:r>
    </w:p>
    <w:p w:rsidR="00FD415B" w:rsidRDefault="00FD415B" w:rsidP="00DF0834">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240896" behindDoc="1" locked="0" layoutInCell="1" allowOverlap="1" wp14:anchorId="576B2F2A" wp14:editId="45FD3F71">
                <wp:simplePos x="0" y="0"/>
                <wp:positionH relativeFrom="column">
                  <wp:posOffset>2035425</wp:posOffset>
                </wp:positionH>
                <wp:positionV relativeFrom="paragraph">
                  <wp:posOffset>203755</wp:posOffset>
                </wp:positionV>
                <wp:extent cx="1931670" cy="328107"/>
                <wp:effectExtent l="0" t="0" r="11430" b="15240"/>
                <wp:wrapNone/>
                <wp:docPr id="818" name="Strzałka w lewo 818"/>
                <wp:cNvGraphicFramePr/>
                <a:graphic xmlns:a="http://schemas.openxmlformats.org/drawingml/2006/main">
                  <a:graphicData uri="http://schemas.microsoft.com/office/word/2010/wordprocessingShape">
                    <wps:wsp>
                      <wps:cNvSpPr/>
                      <wps:spPr>
                        <a:xfrm>
                          <a:off x="0" y="0"/>
                          <a:ext cx="1931670" cy="328107"/>
                        </a:xfrm>
                        <a:prstGeom prst="leftArrow">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A55BB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818" o:spid="_x0000_s1026" type="#_x0000_t66" style="position:absolute;margin-left:160.25pt;margin-top:16.05pt;width:152.1pt;height:25.85pt;z-index:-25107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" adj="1834" fillcolor="#d8d8d8 [2732]" strokecolor="#7f7f7f [1612]" strokeweight="1pt"/>
            </w:pict>
          </mc:Fallback>
        </mc:AlternateContent>
      </w:r>
      <w:r>
        <w:rPr>
          <w:rFonts w:ascii="Times New Roman" w:hAnsi="Times New Roman"/>
          <w:sz w:val="28"/>
          <w:szCs w:val="28"/>
        </w:rPr>
        <w:t xml:space="preserve">                                                     </w:t>
      </w:r>
    </w:p>
    <w:p w:rsidR="00FD415B" w:rsidRPr="00FD415B" w:rsidRDefault="00FD415B" w:rsidP="00DF0834">
      <w:pPr>
        <w:spacing w:after="0" w:line="288" w:lineRule="auto"/>
        <w:jc w:val="both"/>
        <w:rPr>
          <w:rFonts w:ascii="Times New Roman" w:hAnsi="Times New Roman"/>
          <w:b/>
          <w:sz w:val="32"/>
          <w:szCs w:val="32"/>
        </w:rPr>
      </w:pPr>
      <w:r>
        <w:rPr>
          <w:rFonts w:ascii="Times New Roman" w:hAnsi="Times New Roman"/>
          <w:sz w:val="28"/>
          <w:szCs w:val="28"/>
        </w:rPr>
        <w:t xml:space="preserve">                                                               </w:t>
      </w:r>
      <w:r w:rsidRPr="00FD415B">
        <w:rPr>
          <w:rFonts w:ascii="Times New Roman" w:hAnsi="Times New Roman"/>
          <w:sz w:val="32"/>
          <w:szCs w:val="32"/>
        </w:rPr>
        <w:t xml:space="preserve"> </w:t>
      </w:r>
      <w:r w:rsidRPr="00D20928">
        <w:rPr>
          <w:rFonts w:ascii="Times New Roman" w:hAnsi="Times New Roman"/>
          <w:b/>
          <w:color w:val="FF0000"/>
          <w:sz w:val="32"/>
          <w:szCs w:val="32"/>
        </w:rPr>
        <w:t>D</w:t>
      </w:r>
    </w:p>
    <w:p w:rsidR="00FD415B" w:rsidRDefault="00FD415B" w:rsidP="00DF0834">
      <w:pPr>
        <w:spacing w:after="0" w:line="288" w:lineRule="auto"/>
        <w:jc w:val="both"/>
        <w:rPr>
          <w:rFonts w:ascii="Times New Roman" w:hAnsi="Times New Roman"/>
          <w:sz w:val="28"/>
          <w:szCs w:val="28"/>
        </w:rPr>
      </w:pPr>
    </w:p>
    <w:p w:rsidR="00FD415B" w:rsidRDefault="00FD415B" w:rsidP="00DF0834">
      <w:pPr>
        <w:spacing w:after="0" w:line="288" w:lineRule="auto"/>
        <w:jc w:val="both"/>
        <w:rPr>
          <w:rFonts w:ascii="Times New Roman" w:hAnsi="Times New Roman"/>
          <w:sz w:val="28"/>
          <w:szCs w:val="28"/>
        </w:rPr>
      </w:pPr>
    </w:p>
    <w:p w:rsidR="00FD415B" w:rsidRDefault="00FD415B" w:rsidP="00DF0834">
      <w:pPr>
        <w:spacing w:after="0" w:line="288" w:lineRule="auto"/>
        <w:jc w:val="both"/>
        <w:rPr>
          <w:rFonts w:ascii="Times New Roman" w:hAnsi="Times New Roman"/>
          <w:sz w:val="28"/>
          <w:szCs w:val="28"/>
        </w:rPr>
      </w:pPr>
      <w:r>
        <w:rPr>
          <w:rFonts w:ascii="Times New Roman" w:hAnsi="Times New Roman"/>
          <w:sz w:val="28"/>
          <w:szCs w:val="28"/>
        </w:rPr>
        <w:t xml:space="preserve">Innowacją w porównaniu z dotychczas stosowanymi instrumentami ukierunkowanymi na rozwiązywanie problemów społecznych jest niepubliczne pochodzenie środków finansowych angażowanych w tym procesie oraz silniejsze powiązanie pomiędzy osiągniętym efektem społecznym a zyskiem Inwestora. </w:t>
      </w:r>
    </w:p>
    <w:p w:rsidR="00DF0834" w:rsidRPr="00DF0834" w:rsidRDefault="00FD415B" w:rsidP="00DF0834">
      <w:pPr>
        <w:spacing w:after="0" w:line="288" w:lineRule="auto"/>
        <w:jc w:val="both"/>
        <w:rPr>
          <w:rFonts w:ascii="Times New Roman" w:hAnsi="Times New Roman"/>
          <w:sz w:val="28"/>
          <w:szCs w:val="28"/>
        </w:rPr>
      </w:pPr>
      <w:r>
        <w:rPr>
          <w:rFonts w:ascii="Times New Roman" w:hAnsi="Times New Roman"/>
          <w:sz w:val="28"/>
          <w:szCs w:val="28"/>
        </w:rPr>
        <w:t xml:space="preserve">Z dostępnych opisów modeli </w:t>
      </w:r>
      <w:r w:rsidR="00E614BE">
        <w:rPr>
          <w:rFonts w:ascii="Times New Roman" w:hAnsi="Times New Roman"/>
          <w:sz w:val="28"/>
          <w:szCs w:val="28"/>
        </w:rPr>
        <w:t xml:space="preserve">obligacji społecznych </w:t>
      </w:r>
      <w:r>
        <w:rPr>
          <w:rFonts w:ascii="Times New Roman" w:hAnsi="Times New Roman"/>
          <w:sz w:val="28"/>
          <w:szCs w:val="28"/>
        </w:rPr>
        <w:t xml:space="preserve">wdrożonych w różnych krajach wynika, że metoda ich wdrożenia w zasadzie nie różni się od podejścia </w:t>
      </w:r>
      <w:r>
        <w:rPr>
          <w:rFonts w:ascii="Times New Roman" w:hAnsi="Times New Roman"/>
          <w:sz w:val="28"/>
          <w:szCs w:val="28"/>
        </w:rPr>
        <w:lastRenderedPageBreak/>
        <w:t xml:space="preserve">projektowego realizowanego z zastosowaniem refinansowania (zwrot </w:t>
      </w:r>
      <w:r w:rsidR="009075DA">
        <w:rPr>
          <w:rFonts w:ascii="Times New Roman" w:hAnsi="Times New Roman"/>
          <w:sz w:val="28"/>
          <w:szCs w:val="28"/>
        </w:rPr>
        <w:t>p</w:t>
      </w:r>
      <w:r>
        <w:rPr>
          <w:rFonts w:ascii="Times New Roman" w:hAnsi="Times New Roman"/>
          <w:sz w:val="28"/>
          <w:szCs w:val="28"/>
        </w:rPr>
        <w:t xml:space="preserve">oniesionych wydatków jest uzależniony od osiągnięcia zakładanych efektów). </w:t>
      </w:r>
      <w:r w:rsidR="009075DA">
        <w:rPr>
          <w:rFonts w:ascii="Times New Roman" w:hAnsi="Times New Roman"/>
          <w:sz w:val="28"/>
          <w:szCs w:val="28"/>
        </w:rPr>
        <w:t>Drugim wspólnym ich elementem jest sposób wdrażania</w:t>
      </w:r>
      <w:r w:rsidR="00DF0834">
        <w:rPr>
          <w:rFonts w:ascii="Times New Roman" w:hAnsi="Times New Roman"/>
          <w:sz w:val="28"/>
          <w:szCs w:val="28"/>
        </w:rPr>
        <w:t xml:space="preserve"> innowacyjnego instrumentu obligacji społecznych w oparciu o praktykę realizacji projektów partnerskich.</w:t>
      </w:r>
    </w:p>
    <w:p w:rsidR="00610B4D" w:rsidRPr="00610B4D" w:rsidRDefault="00610B4D" w:rsidP="00610B4D">
      <w:pPr>
        <w:spacing w:before="240" w:after="60"/>
        <w:jc w:val="both"/>
        <w:outlineLvl w:val="0"/>
        <w:rPr>
          <w:rFonts w:ascii="Cambria" w:eastAsia="Times New Roman" w:hAnsi="Cambria"/>
          <w:b/>
          <w:bCs/>
          <w:kern w:val="28"/>
          <w:sz w:val="26"/>
          <w:szCs w:val="26"/>
          <w:lang w:val="x-none"/>
        </w:rPr>
      </w:pPr>
      <w:bookmarkStart w:id="10" w:name="_Toc507155950"/>
      <w:bookmarkStart w:id="11" w:name="_Toc518642876"/>
      <w:r w:rsidRPr="00610B4D">
        <w:rPr>
          <w:rFonts w:ascii="Cambria" w:eastAsia="Times New Roman" w:hAnsi="Cambria"/>
          <w:b/>
          <w:bCs/>
          <w:kern w:val="28"/>
          <w:sz w:val="32"/>
          <w:szCs w:val="32"/>
          <w:lang w:val="x-none"/>
        </w:rPr>
        <w:t xml:space="preserve">I.1.1. </w:t>
      </w:r>
      <w:r w:rsidR="00DF0834">
        <w:rPr>
          <w:rFonts w:ascii="Cambria" w:eastAsia="Times New Roman" w:hAnsi="Cambria"/>
          <w:b/>
          <w:bCs/>
          <w:caps/>
          <w:kern w:val="28"/>
          <w:sz w:val="26"/>
          <w:szCs w:val="26"/>
        </w:rPr>
        <w:t>partnerstwo na rzecz</w:t>
      </w:r>
      <w:r w:rsidRPr="00610B4D">
        <w:rPr>
          <w:rFonts w:ascii="Cambria" w:eastAsia="Times New Roman" w:hAnsi="Cambria"/>
          <w:b/>
          <w:bCs/>
          <w:caps/>
          <w:kern w:val="28"/>
          <w:sz w:val="26"/>
          <w:szCs w:val="26"/>
          <w:lang w:val="x-none"/>
        </w:rPr>
        <w:t xml:space="preserve"> wdrażania obligacji społecznych</w:t>
      </w:r>
      <w:r w:rsidRPr="00610B4D">
        <w:rPr>
          <w:rFonts w:ascii="Cambria" w:eastAsia="Times New Roman" w:hAnsi="Cambria"/>
          <w:b/>
          <w:bCs/>
          <w:caps/>
          <w:kern w:val="28"/>
          <w:sz w:val="26"/>
          <w:szCs w:val="26"/>
        </w:rPr>
        <w:t xml:space="preserve"> </w:t>
      </w:r>
      <w:r w:rsidR="00DF0834">
        <w:rPr>
          <w:rFonts w:ascii="Cambria" w:eastAsia="Times New Roman" w:hAnsi="Cambria"/>
          <w:b/>
          <w:bCs/>
          <w:caps/>
          <w:kern w:val="28"/>
          <w:sz w:val="26"/>
          <w:szCs w:val="26"/>
        </w:rPr>
        <w:br/>
      </w:r>
      <w:r w:rsidRPr="00610B4D">
        <w:rPr>
          <w:rFonts w:ascii="Cambria" w:eastAsia="Times New Roman" w:hAnsi="Cambria"/>
          <w:b/>
          <w:bCs/>
          <w:caps/>
          <w:kern w:val="28"/>
          <w:sz w:val="26"/>
          <w:szCs w:val="26"/>
          <w:lang w:val="x-none"/>
        </w:rPr>
        <w:t>w obszarze polityki rynku pracy</w:t>
      </w:r>
      <w:r w:rsidR="00DF0834">
        <w:rPr>
          <w:rFonts w:ascii="Cambria" w:eastAsia="Times New Roman" w:hAnsi="Cambria"/>
          <w:b/>
          <w:bCs/>
          <w:caps/>
          <w:kern w:val="28"/>
          <w:sz w:val="26"/>
          <w:szCs w:val="26"/>
        </w:rPr>
        <w:t>.</w:t>
      </w:r>
      <w:bookmarkEnd w:id="10"/>
      <w:bookmarkEnd w:id="11"/>
    </w:p>
    <w:p w:rsidR="00610B4D" w:rsidRDefault="00610B4D"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r>
        <w:rPr>
          <w:rFonts w:ascii="Times New Roman" w:hAnsi="Times New Roman"/>
          <w:sz w:val="28"/>
        </w:rPr>
        <w:t>Sformułowane we wniosku o dofinansowanie dla projektu „D</w:t>
      </w:r>
      <w:r w:rsidRPr="00DF0834">
        <w:rPr>
          <w:rFonts w:ascii="Times New Roman" w:hAnsi="Times New Roman"/>
        </w:rPr>
        <w:t>OL</w:t>
      </w:r>
      <w:r>
        <w:rPr>
          <w:rFonts w:ascii="Times New Roman" w:hAnsi="Times New Roman"/>
          <w:sz w:val="28"/>
        </w:rPr>
        <w:t>OS” założenia dotyczące Odbiorców Wsparcia (przede wszystkim osoby długotrwale bezrobotne, z ustalonym III profilem pomocy i korzystające ze świadczeń opieki społecznej) determinują minimalny kształt partnerstwa instytucji publicznych, które muszą być wspólnie zaangażowane w proces aktywizowania osób z tej grupy. Jako Właściciela Problemu Społecznego wskazuje się na gminy, albowiem to na nich spoczywa przede wszystkim ciężar zapewnienia tym osobom wsparcia, w tym ustalenia prawa do</w:t>
      </w:r>
      <w:r w:rsidR="00467E78">
        <w:rPr>
          <w:rFonts w:ascii="Times New Roman" w:hAnsi="Times New Roman"/>
          <w:sz w:val="28"/>
        </w:rPr>
        <w:t xml:space="preserve"> </w:t>
      </w:r>
      <w:r>
        <w:rPr>
          <w:rFonts w:ascii="Times New Roman" w:hAnsi="Times New Roman"/>
          <w:sz w:val="28"/>
        </w:rPr>
        <w:t xml:space="preserve">świadczeń z opieki społecznej oraz ich wypłaty. Realizujące te zadania instytucje gminne, przede wszystkim ośrodki pomocy społecznej, mają </w:t>
      </w:r>
      <w:r>
        <w:rPr>
          <w:rFonts w:ascii="Times New Roman" w:hAnsi="Times New Roman"/>
          <w:sz w:val="28"/>
        </w:rPr>
        <w:br/>
        <w:t>z jednej strony „najlepszą i najbardziej aktualną” wiedzę o po</w:t>
      </w:r>
      <w:r w:rsidR="008F2404">
        <w:rPr>
          <w:rFonts w:ascii="Times New Roman" w:hAnsi="Times New Roman"/>
          <w:sz w:val="28"/>
        </w:rPr>
        <w:t>tencjalnych Odbiorcach Wsparcia.</w:t>
      </w:r>
      <w:r>
        <w:rPr>
          <w:rFonts w:ascii="Times New Roman" w:hAnsi="Times New Roman"/>
          <w:sz w:val="28"/>
        </w:rPr>
        <w:t xml:space="preserve"> </w:t>
      </w:r>
      <w:r w:rsidR="008F2404">
        <w:rPr>
          <w:rFonts w:ascii="Times New Roman" w:hAnsi="Times New Roman"/>
          <w:sz w:val="28"/>
        </w:rPr>
        <w:t>Z</w:t>
      </w:r>
      <w:r>
        <w:rPr>
          <w:rFonts w:ascii="Times New Roman" w:hAnsi="Times New Roman"/>
          <w:sz w:val="28"/>
        </w:rPr>
        <w:t xml:space="preserve"> drugiej</w:t>
      </w:r>
      <w:r w:rsidR="008F2404">
        <w:rPr>
          <w:rFonts w:ascii="Times New Roman" w:hAnsi="Times New Roman"/>
          <w:sz w:val="28"/>
        </w:rPr>
        <w:t xml:space="preserve"> natomiast</w:t>
      </w:r>
      <w:r>
        <w:rPr>
          <w:rFonts w:ascii="Times New Roman" w:hAnsi="Times New Roman"/>
          <w:sz w:val="28"/>
        </w:rPr>
        <w:t>, poprzez instrument kontraktu socjalnego, mają do dyspozycji narzędzie, którym mogą aktywnie oddziaływać na postawy osób, dla których oferta powiatowych urzędów pracy jest ustawowo ograniczona i wobec których publiczne instytucje rynku pracy są w praktyce bezradne.</w:t>
      </w:r>
    </w:p>
    <w:p w:rsidR="00DF0834" w:rsidRDefault="00DF0834"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r>
        <w:rPr>
          <w:rFonts w:ascii="Times New Roman" w:hAnsi="Times New Roman"/>
          <w:sz w:val="28"/>
        </w:rPr>
        <w:t>Kontrakt socjalny jest instrumentem mającym z założenia wspierać biorcę pomocy w przezwyciężeniu dotykających go problemów</w:t>
      </w:r>
      <w:r w:rsidR="00D45F18">
        <w:rPr>
          <w:rFonts w:ascii="Times New Roman" w:hAnsi="Times New Roman"/>
          <w:sz w:val="28"/>
        </w:rPr>
        <w:t xml:space="preserve"> oraz precyzyjnie określać prawa </w:t>
      </w:r>
      <w:r w:rsidR="00D45F18">
        <w:rPr>
          <w:rFonts w:ascii="Times New Roman" w:hAnsi="Times New Roman"/>
          <w:sz w:val="28"/>
        </w:rPr>
        <w:br/>
        <w:t>i obowiązki obu zawierających go stron (w tym także określać działania, jakie OPS może zastosować w przypadku niewłaściwego wykonania tego kontraktu przez biorcę pomocy społecznej)</w:t>
      </w:r>
      <w:r w:rsidR="008F2404">
        <w:rPr>
          <w:rFonts w:ascii="Times New Roman" w:hAnsi="Times New Roman"/>
          <w:sz w:val="28"/>
        </w:rPr>
        <w:t>.</w:t>
      </w:r>
      <w:r>
        <w:rPr>
          <w:rFonts w:ascii="Times New Roman" w:hAnsi="Times New Roman"/>
          <w:sz w:val="28"/>
        </w:rPr>
        <w:t xml:space="preserve"> </w:t>
      </w:r>
      <w:r w:rsidR="008F2404">
        <w:rPr>
          <w:rFonts w:ascii="Times New Roman" w:hAnsi="Times New Roman"/>
          <w:sz w:val="28"/>
        </w:rPr>
        <w:t>P</w:t>
      </w:r>
      <w:r>
        <w:rPr>
          <w:rFonts w:ascii="Times New Roman" w:hAnsi="Times New Roman"/>
          <w:sz w:val="28"/>
        </w:rPr>
        <w:t xml:space="preserve">raktyka wskazuje, że także instytucje pomocy społecznej nie mają innych dopasowanych do potrzeb osób znajdujących się </w:t>
      </w:r>
      <w:r w:rsidR="008F2404">
        <w:rPr>
          <w:rFonts w:ascii="Times New Roman" w:hAnsi="Times New Roman"/>
          <w:sz w:val="28"/>
        </w:rPr>
        <w:br/>
      </w:r>
      <w:r>
        <w:rPr>
          <w:rFonts w:ascii="Times New Roman" w:hAnsi="Times New Roman"/>
          <w:sz w:val="28"/>
        </w:rPr>
        <w:t xml:space="preserve">w szczególnej sytuacji na rynku pracy i zagrożonych wykluczeniem społecznym narzędzi czy instrumentów długoterminowego wsparcia. Dlatego obowiązkowymi uczestnikami partnerstwa </w:t>
      </w:r>
      <w:r w:rsidR="008F2404">
        <w:rPr>
          <w:rFonts w:ascii="Times New Roman" w:hAnsi="Times New Roman"/>
          <w:sz w:val="28"/>
        </w:rPr>
        <w:t>powinny</w:t>
      </w:r>
      <w:r>
        <w:rPr>
          <w:rFonts w:ascii="Times New Roman" w:hAnsi="Times New Roman"/>
          <w:sz w:val="28"/>
        </w:rPr>
        <w:t xml:space="preserve"> być zarówno gminy wraz z podległymi</w:t>
      </w:r>
      <w:r w:rsidR="00467E78">
        <w:rPr>
          <w:rFonts w:ascii="Times New Roman" w:hAnsi="Times New Roman"/>
          <w:sz w:val="28"/>
        </w:rPr>
        <w:t xml:space="preserve"> im ośrodkami pomocy społecznej</w:t>
      </w:r>
      <w:r w:rsidR="008F2404">
        <w:rPr>
          <w:rFonts w:ascii="Times New Roman" w:hAnsi="Times New Roman"/>
          <w:sz w:val="28"/>
        </w:rPr>
        <w:t>,</w:t>
      </w:r>
      <w:r w:rsidR="00467E78">
        <w:rPr>
          <w:rFonts w:ascii="Times New Roman" w:hAnsi="Times New Roman"/>
          <w:sz w:val="28"/>
        </w:rPr>
        <w:t xml:space="preserve"> </w:t>
      </w:r>
      <w:r w:rsidR="005E3F08">
        <w:rPr>
          <w:rFonts w:ascii="Times New Roman" w:hAnsi="Times New Roman"/>
          <w:sz w:val="28"/>
        </w:rPr>
        <w:t xml:space="preserve">jak i </w:t>
      </w:r>
      <w:r>
        <w:rPr>
          <w:rFonts w:ascii="Times New Roman" w:hAnsi="Times New Roman"/>
          <w:sz w:val="28"/>
        </w:rPr>
        <w:t>powiatowe urzędy pracy</w:t>
      </w:r>
      <w:r w:rsidR="00467E78">
        <w:rPr>
          <w:rFonts w:ascii="Times New Roman" w:hAnsi="Times New Roman"/>
          <w:sz w:val="28"/>
        </w:rPr>
        <w:t>,</w:t>
      </w:r>
      <w:r>
        <w:rPr>
          <w:rFonts w:ascii="Times New Roman" w:hAnsi="Times New Roman"/>
          <w:sz w:val="28"/>
        </w:rPr>
        <w:t xml:space="preserve"> które ustawowo </w:t>
      </w:r>
      <w:r w:rsidR="00467E78">
        <w:rPr>
          <w:rFonts w:ascii="Times New Roman" w:hAnsi="Times New Roman"/>
          <w:sz w:val="28"/>
        </w:rPr>
        <w:t>wykonują zadania</w:t>
      </w:r>
      <w:r>
        <w:rPr>
          <w:rFonts w:ascii="Times New Roman" w:hAnsi="Times New Roman"/>
          <w:sz w:val="28"/>
        </w:rPr>
        <w:t xml:space="preserve"> starost</w:t>
      </w:r>
      <w:r w:rsidR="00467E78">
        <w:rPr>
          <w:rFonts w:ascii="Times New Roman" w:hAnsi="Times New Roman"/>
          <w:sz w:val="28"/>
        </w:rPr>
        <w:t>y</w:t>
      </w:r>
      <w:r>
        <w:rPr>
          <w:rFonts w:ascii="Times New Roman" w:hAnsi="Times New Roman"/>
          <w:sz w:val="28"/>
        </w:rPr>
        <w:t xml:space="preserve"> </w:t>
      </w:r>
      <w:r w:rsidR="00467E78">
        <w:rPr>
          <w:rFonts w:ascii="Times New Roman" w:hAnsi="Times New Roman"/>
          <w:sz w:val="28"/>
        </w:rPr>
        <w:t xml:space="preserve">związane z zarządzaniem Funduszem Pracy </w:t>
      </w:r>
      <w:r w:rsidR="00C046A0">
        <w:rPr>
          <w:rFonts w:ascii="Times New Roman" w:hAnsi="Times New Roman"/>
          <w:sz w:val="28"/>
        </w:rPr>
        <w:br/>
      </w:r>
      <w:r w:rsidR="00467E78">
        <w:rPr>
          <w:rFonts w:ascii="Times New Roman" w:hAnsi="Times New Roman"/>
          <w:sz w:val="28"/>
        </w:rPr>
        <w:t>i wspieraniem osób bezrobotnych</w:t>
      </w:r>
      <w:r>
        <w:rPr>
          <w:rFonts w:ascii="Times New Roman" w:hAnsi="Times New Roman"/>
          <w:sz w:val="28"/>
        </w:rPr>
        <w:t>.</w:t>
      </w:r>
    </w:p>
    <w:p w:rsidR="00DF0834" w:rsidRDefault="00DF0834"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r>
        <w:rPr>
          <w:rFonts w:ascii="Times New Roman" w:hAnsi="Times New Roman"/>
          <w:sz w:val="28"/>
        </w:rPr>
        <w:lastRenderedPageBreak/>
        <w:t>Członkiem takiego partnerstwa może być także każda inna instytucja publiczna, która jest zainteresowana łagodzeniem problemu bezrobocia czy działaniami na rzecz osób zagrożonych wykluczeniem społecznym, jak np. wojewódzki urząd pracy czy inna wojewódzka instytucja działająca w obszarze polityki społecznej.</w:t>
      </w:r>
    </w:p>
    <w:p w:rsidR="00D20C12" w:rsidRDefault="00D20C12" w:rsidP="00610B4D">
      <w:pPr>
        <w:spacing w:after="0" w:line="288" w:lineRule="auto"/>
        <w:jc w:val="both"/>
        <w:rPr>
          <w:rFonts w:ascii="Times New Roman" w:hAnsi="Times New Roman"/>
          <w:sz w:val="28"/>
        </w:rPr>
      </w:pPr>
    </w:p>
    <w:p w:rsidR="00D45F18" w:rsidRPr="00D45F18" w:rsidRDefault="00C777E7" w:rsidP="00610B4D">
      <w:pPr>
        <w:spacing w:after="0" w:line="288" w:lineRule="auto"/>
        <w:jc w:val="both"/>
        <w:rPr>
          <w:rFonts w:ascii="Times New Roman" w:hAnsi="Times New Roman"/>
          <w:b/>
          <w:sz w:val="28"/>
        </w:rPr>
      </w:pPr>
      <w:r>
        <w:rPr>
          <w:rFonts w:ascii="Times New Roman" w:hAnsi="Times New Roman"/>
          <w:b/>
          <w:sz w:val="28"/>
        </w:rPr>
        <w:t xml:space="preserve">Schemat 2: </w:t>
      </w:r>
      <w:r w:rsidR="008F2404">
        <w:rPr>
          <w:rFonts w:ascii="Times New Roman" w:hAnsi="Times New Roman"/>
          <w:b/>
          <w:sz w:val="28"/>
        </w:rPr>
        <w:t>struktura p</w:t>
      </w:r>
      <w:r w:rsidR="00D45F18" w:rsidRPr="00D45F18">
        <w:rPr>
          <w:rFonts w:ascii="Times New Roman" w:hAnsi="Times New Roman"/>
          <w:b/>
          <w:sz w:val="28"/>
        </w:rPr>
        <w:t>artnerstw</w:t>
      </w:r>
      <w:r w:rsidR="008F2404">
        <w:rPr>
          <w:rFonts w:ascii="Times New Roman" w:hAnsi="Times New Roman"/>
          <w:b/>
          <w:sz w:val="28"/>
        </w:rPr>
        <w:t>a</w:t>
      </w:r>
      <w:r w:rsidR="00D45F18" w:rsidRPr="00D45F18">
        <w:rPr>
          <w:rFonts w:ascii="Times New Roman" w:hAnsi="Times New Roman"/>
          <w:b/>
          <w:sz w:val="28"/>
        </w:rPr>
        <w:t xml:space="preserve"> </w:t>
      </w:r>
      <w:r w:rsidR="00D45F18">
        <w:rPr>
          <w:rFonts w:ascii="Times New Roman" w:hAnsi="Times New Roman"/>
          <w:b/>
          <w:sz w:val="28"/>
        </w:rPr>
        <w:t xml:space="preserve">podmiotów publicznych utworzone </w:t>
      </w:r>
      <w:r w:rsidR="00D45F18" w:rsidRPr="00D45F18">
        <w:rPr>
          <w:rFonts w:ascii="Times New Roman" w:hAnsi="Times New Roman"/>
          <w:b/>
          <w:sz w:val="28"/>
        </w:rPr>
        <w:t>na rzecz realizacji projektów z zastosowaniem obligacji społecznych.</w:t>
      </w:r>
    </w:p>
    <w:p w:rsidR="00DF0834" w:rsidRPr="00D45F18" w:rsidRDefault="00DF0834" w:rsidP="00610B4D">
      <w:pPr>
        <w:spacing w:after="0" w:line="288" w:lineRule="auto"/>
        <w:jc w:val="both"/>
        <w:rPr>
          <w:rFonts w:ascii="Times New Roman" w:hAnsi="Times New Roman"/>
          <w:sz w:val="18"/>
          <w:szCs w:val="18"/>
        </w:rPr>
      </w:pPr>
    </w:p>
    <w:p w:rsidR="00A83FF6" w:rsidRDefault="00D45F18"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64096" behindDoc="1" locked="0" layoutInCell="1" allowOverlap="1" wp14:anchorId="1F779C15" wp14:editId="4AAB96CA">
                <wp:simplePos x="0" y="0"/>
                <wp:positionH relativeFrom="column">
                  <wp:posOffset>2028986</wp:posOffset>
                </wp:positionH>
                <wp:positionV relativeFrom="paragraph">
                  <wp:posOffset>141900</wp:posOffset>
                </wp:positionV>
                <wp:extent cx="1107583" cy="328411"/>
                <wp:effectExtent l="19050" t="19050" r="16510" b="33655"/>
                <wp:wrapNone/>
                <wp:docPr id="58" name="Strzałka w prawo z wcięciem 58"/>
                <wp:cNvGraphicFramePr/>
                <a:graphic xmlns:a="http://schemas.openxmlformats.org/drawingml/2006/main">
                  <a:graphicData uri="http://schemas.microsoft.com/office/word/2010/wordprocessingShape">
                    <wps:wsp>
                      <wps:cNvSpPr/>
                      <wps:spPr>
                        <a:xfrm>
                          <a:off x="0" y="0"/>
                          <a:ext cx="1107583" cy="328411"/>
                        </a:xfrm>
                        <a:prstGeom prst="notch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F1583B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58" o:spid="_x0000_s1026" type="#_x0000_t94" style="position:absolute;margin-left:159.75pt;margin-top:11.15pt;width:87.2pt;height:25.8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" adj="18398" filled="f" strokecolor="#243f60 [1604]" strokeweight="2pt"/>
            </w:pict>
          </mc:Fallback>
        </mc:AlternateContent>
      </w:r>
      <w:r w:rsidR="00A83FF6">
        <w:rPr>
          <w:rFonts w:ascii="Times New Roman" w:hAnsi="Times New Roman"/>
          <w:noProof/>
          <w:sz w:val="28"/>
          <w:lang w:eastAsia="pl-PL"/>
        </w:rPr>
        <mc:AlternateContent>
          <mc:Choice Requires="wps">
            <w:drawing>
              <wp:anchor distT="0" distB="0" distL="114300" distR="114300" simplePos="0" relativeHeight="252169216" behindDoc="0" locked="0" layoutInCell="1" allowOverlap="1" wp14:anchorId="33C48FF6" wp14:editId="16D39C46">
                <wp:simplePos x="0" y="0"/>
                <wp:positionH relativeFrom="column">
                  <wp:posOffset>3136570</wp:posOffset>
                </wp:positionH>
                <wp:positionV relativeFrom="paragraph">
                  <wp:posOffset>65280</wp:posOffset>
                </wp:positionV>
                <wp:extent cx="2884868" cy="2653048"/>
                <wp:effectExtent l="0" t="0" r="10795" b="13970"/>
                <wp:wrapNone/>
                <wp:docPr id="61" name="Prostokąt 61"/>
                <wp:cNvGraphicFramePr/>
                <a:graphic xmlns:a="http://schemas.openxmlformats.org/drawingml/2006/main">
                  <a:graphicData uri="http://schemas.microsoft.com/office/word/2010/wordprocessingShape">
                    <wps:wsp>
                      <wps:cNvSpPr/>
                      <wps:spPr>
                        <a:xfrm>
                          <a:off x="0" y="0"/>
                          <a:ext cx="2884868" cy="2653048"/>
                        </a:xfrm>
                        <a:prstGeom prst="rect">
                          <a:avLst/>
                        </a:prstGeom>
                        <a:solidFill>
                          <a:schemeClr val="accent6">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Default="007D5E54" w:rsidP="00A83FF6">
                            <w:pPr>
                              <w:spacing w:after="0"/>
                              <w:jc w:val="center"/>
                              <w:rPr>
                                <w:b/>
                                <w:color w:val="000000" w:themeColor="text1"/>
                                <w:sz w:val="28"/>
                              </w:rPr>
                            </w:pPr>
                            <w:r>
                              <w:rPr>
                                <w:b/>
                                <w:color w:val="000000" w:themeColor="text1"/>
                                <w:sz w:val="28"/>
                              </w:rPr>
                              <w:t xml:space="preserve">KONSORCJUM WŁAŚCICIELI PROBLEMU SPOŁECZNEGO </w:t>
                            </w:r>
                            <w:r>
                              <w:rPr>
                                <w:b/>
                                <w:color w:val="000000" w:themeColor="text1"/>
                                <w:sz w:val="28"/>
                              </w:rPr>
                              <w:br/>
                              <w:t>I INTERESARIUSZY PUBLICZNYCH</w:t>
                            </w:r>
                          </w:p>
                          <w:p w:rsidR="007D5E54" w:rsidRPr="00A83FF6" w:rsidRDefault="007D5E54" w:rsidP="00A83FF6">
                            <w:pPr>
                              <w:spacing w:after="0"/>
                              <w:jc w:val="center"/>
                              <w:rPr>
                                <w:b/>
                                <w:color w:val="000000" w:themeColor="text1"/>
                                <w:sz w:val="28"/>
                              </w:rPr>
                            </w:pPr>
                            <w:r w:rsidRPr="00A83FF6">
                              <w:rPr>
                                <w:b/>
                                <w:color w:val="000000" w:themeColor="text1"/>
                                <w:sz w:val="28"/>
                              </w:rPr>
                              <w:t>ZAWARTE NA POTRZEBY WSPÓLNEGO DZIAŁANIA</w:t>
                            </w:r>
                          </w:p>
                          <w:p w:rsidR="007D5E54" w:rsidRPr="00A83FF6" w:rsidRDefault="007D5E54" w:rsidP="00A83FF6">
                            <w:pPr>
                              <w:spacing w:after="0"/>
                              <w:jc w:val="center"/>
                              <w:rPr>
                                <w:b/>
                                <w:color w:val="000000" w:themeColor="text1"/>
                                <w:sz w:val="28"/>
                              </w:rPr>
                            </w:pPr>
                            <w:r w:rsidRPr="00A83FF6">
                              <w:rPr>
                                <w:b/>
                                <w:color w:val="000000" w:themeColor="text1"/>
                                <w:sz w:val="28"/>
                              </w:rPr>
                              <w:t xml:space="preserve">REALIZOWANEGO </w:t>
                            </w:r>
                            <w:r>
                              <w:rPr>
                                <w:b/>
                                <w:color w:val="000000" w:themeColor="text1"/>
                                <w:sz w:val="28"/>
                              </w:rPr>
                              <w:br/>
                            </w:r>
                            <w:r w:rsidRPr="00A83FF6">
                              <w:rPr>
                                <w:b/>
                                <w:color w:val="000000" w:themeColor="text1"/>
                                <w:sz w:val="28"/>
                              </w:rPr>
                              <w:t>Z ZASTOSOWANIEM OBLIGACJI SPOŁECZNYCH</w:t>
                            </w:r>
                            <w:r>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61" o:spid="_x0000_s1030" style="position:absolute;left:0;text-align:left;margin-left:246.95pt;margin-top:5.15pt;width:227.15pt;height:208.9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" fillcolor="#fde9d9 [665]" strokecolor="#c00000" strokeweight="2pt">
                <v:textbox>
                  <w:txbxContent>
                    <w:p w:rsidR="007D5E54" w:rsidRDefault="007D5E54" w:rsidP="00A83FF6">
                      <w:pPr>
                        <w:spacing w:after="0"/>
                        <w:jc w:val="center"/>
                        <w:rPr>
                          <w:b/>
                          <w:color w:val="000000" w:themeColor="text1"/>
                          <w:sz w:val="28"/>
                        </w:rPr>
                      </w:pPr>
                      <w:r>
                        <w:rPr>
                          <w:b/>
                          <w:color w:val="000000" w:themeColor="text1"/>
                          <w:sz w:val="28"/>
                        </w:rPr>
                        <w:t xml:space="preserve">KONSORCJUM WŁAŚCICIELI PROBLEMU SPOŁECZNEGO </w:t>
                      </w:r>
                      <w:r>
                        <w:rPr>
                          <w:b/>
                          <w:color w:val="000000" w:themeColor="text1"/>
                          <w:sz w:val="28"/>
                        </w:rPr>
                        <w:br/>
                        <w:t>I INTERESARIUSZY PUBLICZNYCH</w:t>
                      </w:r>
                    </w:p>
                    <w:p w:rsidR="007D5E54" w:rsidRPr="00A83FF6" w:rsidRDefault="007D5E54" w:rsidP="00A83FF6">
                      <w:pPr>
                        <w:spacing w:after="0"/>
                        <w:jc w:val="center"/>
                        <w:rPr>
                          <w:b/>
                          <w:color w:val="000000" w:themeColor="text1"/>
                          <w:sz w:val="28"/>
                        </w:rPr>
                      </w:pPr>
                      <w:r w:rsidRPr="00A83FF6">
                        <w:rPr>
                          <w:b/>
                          <w:color w:val="000000" w:themeColor="text1"/>
                          <w:sz w:val="28"/>
                        </w:rPr>
                        <w:t>ZAWARTE NA POTRZEBY WSPÓLNEGO DZIAŁANIA</w:t>
                      </w:r>
                    </w:p>
                    <w:p w:rsidR="007D5E54" w:rsidRPr="00A83FF6" w:rsidRDefault="007D5E54" w:rsidP="00A83FF6">
                      <w:pPr>
                        <w:spacing w:after="0"/>
                        <w:jc w:val="center"/>
                        <w:rPr>
                          <w:b/>
                          <w:color w:val="000000" w:themeColor="text1"/>
                          <w:sz w:val="28"/>
                        </w:rPr>
                      </w:pPr>
                      <w:r w:rsidRPr="00A83FF6">
                        <w:rPr>
                          <w:b/>
                          <w:color w:val="000000" w:themeColor="text1"/>
                          <w:sz w:val="28"/>
                        </w:rPr>
                        <w:t xml:space="preserve">REALIZOWANEGO </w:t>
                      </w:r>
                      <w:r>
                        <w:rPr>
                          <w:b/>
                          <w:color w:val="000000" w:themeColor="text1"/>
                          <w:sz w:val="28"/>
                        </w:rPr>
                        <w:br/>
                      </w:r>
                      <w:r w:rsidRPr="00A83FF6">
                        <w:rPr>
                          <w:b/>
                          <w:color w:val="000000" w:themeColor="text1"/>
                          <w:sz w:val="28"/>
                        </w:rPr>
                        <w:t>Z ZASTOSOWANIEM OBLIGACJI SPOŁECZNYCH</w:t>
                      </w:r>
                      <w:r>
                        <w:rPr>
                          <w:b/>
                          <w:color w:val="000000" w:themeColor="text1"/>
                          <w:sz w:val="28"/>
                        </w:rPr>
                        <w:t xml:space="preserve"> </w:t>
                      </w:r>
                    </w:p>
                  </w:txbxContent>
                </v:textbox>
              </v:rect>
            </w:pict>
          </mc:Fallback>
        </mc:AlternateContent>
      </w:r>
      <w:r w:rsidR="00A83FF6">
        <w:rPr>
          <w:rFonts w:ascii="Times New Roman" w:hAnsi="Times New Roman"/>
          <w:noProof/>
          <w:sz w:val="28"/>
          <w:lang w:eastAsia="pl-PL"/>
        </w:rPr>
        <mc:AlternateContent>
          <mc:Choice Requires="wps">
            <w:drawing>
              <wp:anchor distT="0" distB="0" distL="114300" distR="114300" simplePos="0" relativeHeight="252161024" behindDoc="0" locked="0" layoutInCell="1" allowOverlap="1" wp14:anchorId="4F1EDCFB" wp14:editId="6E1061D2">
                <wp:simplePos x="0" y="0"/>
                <wp:positionH relativeFrom="column">
                  <wp:posOffset>563</wp:posOffset>
                </wp:positionH>
                <wp:positionV relativeFrom="paragraph">
                  <wp:posOffset>65280</wp:posOffset>
                </wp:positionV>
                <wp:extent cx="2028423" cy="624625"/>
                <wp:effectExtent l="0" t="0" r="10160" b="23495"/>
                <wp:wrapNone/>
                <wp:docPr id="55" name="Prostokąt 55"/>
                <wp:cNvGraphicFramePr/>
                <a:graphic xmlns:a="http://schemas.openxmlformats.org/drawingml/2006/main">
                  <a:graphicData uri="http://schemas.microsoft.com/office/word/2010/wordprocessingShape">
                    <wps:wsp>
                      <wps:cNvSpPr/>
                      <wps:spPr>
                        <a:xfrm>
                          <a:off x="0" y="0"/>
                          <a:ext cx="2028423" cy="624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A83FF6" w:rsidRDefault="007D5E54" w:rsidP="00A83FF6">
                            <w:pPr>
                              <w:spacing w:after="0" w:line="240" w:lineRule="auto"/>
                              <w:jc w:val="center"/>
                              <w:rPr>
                                <w:b/>
                                <w:color w:val="000000" w:themeColor="text1"/>
                              </w:rPr>
                            </w:pPr>
                            <w:r w:rsidRPr="00A83FF6">
                              <w:rPr>
                                <w:b/>
                                <w:color w:val="000000" w:themeColor="text1"/>
                              </w:rPr>
                              <w:t>GMINY – WŁAŚCICIELE PROBLEMU SPOŁECZNEGO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5" o:spid="_x0000_s1031" style="position:absolute;left:0;text-align:left;margin-left:.05pt;margin-top:5.15pt;width:159.7pt;height:49.2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" filled="f" strokecolor="#243f60 [1604]" strokeweight="2pt">
                <v:textbox>
                  <w:txbxContent>
                    <w:p w:rsidR="007D5E54" w:rsidRPr="00A83FF6" w:rsidRDefault="007D5E54" w:rsidP="00A83FF6">
                      <w:pPr>
                        <w:spacing w:after="0" w:line="240" w:lineRule="auto"/>
                        <w:jc w:val="center"/>
                        <w:rPr>
                          <w:b/>
                          <w:color w:val="000000" w:themeColor="text1"/>
                        </w:rPr>
                      </w:pPr>
                      <w:r w:rsidRPr="00A83FF6">
                        <w:rPr>
                          <w:b/>
                          <w:color w:val="000000" w:themeColor="text1"/>
                        </w:rPr>
                        <w:t>GMINY – WŁAŚCICIELE PROBLEMU SPOŁECZNEGO</w:t>
                      </w:r>
                    </w:p>
                  </w:txbxContent>
                </v:textbox>
              </v:rect>
            </w:pict>
          </mc:Fallback>
        </mc:AlternateContent>
      </w:r>
    </w:p>
    <w:p w:rsidR="00A83FF6" w:rsidRPr="00D45F18" w:rsidRDefault="00D45F18" w:rsidP="00610B4D">
      <w:pPr>
        <w:spacing w:after="0" w:line="288" w:lineRule="auto"/>
        <w:jc w:val="both"/>
        <w:rPr>
          <w:rFonts w:ascii="Times New Roman" w:hAnsi="Times New Roman"/>
          <w:b/>
          <w:sz w:val="16"/>
          <w:szCs w:val="16"/>
        </w:rPr>
      </w:pPr>
      <w:r>
        <w:rPr>
          <w:rFonts w:ascii="Times New Roman" w:hAnsi="Times New Roman"/>
          <w:sz w:val="28"/>
        </w:rPr>
        <w:t xml:space="preserve">                                             </w:t>
      </w:r>
      <w:r w:rsidR="00226C08">
        <w:rPr>
          <w:rFonts w:ascii="Times New Roman" w:hAnsi="Times New Roman"/>
          <w:b/>
          <w:color w:val="FF0000"/>
          <w:sz w:val="16"/>
          <w:szCs w:val="16"/>
        </w:rPr>
        <w:t>OBL</w:t>
      </w:r>
      <w:r w:rsidRPr="00D45F18">
        <w:rPr>
          <w:rFonts w:ascii="Times New Roman" w:hAnsi="Times New Roman"/>
          <w:b/>
          <w:color w:val="FF0000"/>
          <w:sz w:val="16"/>
          <w:szCs w:val="16"/>
        </w:rPr>
        <w:t>IGATORYJNIE</w:t>
      </w:r>
    </w:p>
    <w:p w:rsidR="00A83FF6" w:rsidRDefault="00A83FF6" w:rsidP="00610B4D">
      <w:pPr>
        <w:spacing w:after="0" w:line="288" w:lineRule="auto"/>
        <w:jc w:val="both"/>
        <w:rPr>
          <w:rFonts w:ascii="Times New Roman" w:hAnsi="Times New Roman"/>
          <w:sz w:val="28"/>
        </w:rPr>
      </w:pPr>
    </w:p>
    <w:p w:rsidR="00A83FF6" w:rsidRDefault="00A83FF6" w:rsidP="00610B4D">
      <w:pPr>
        <w:spacing w:after="0" w:line="288" w:lineRule="auto"/>
        <w:jc w:val="both"/>
        <w:rPr>
          <w:rFonts w:ascii="Times New Roman" w:hAnsi="Times New Roman"/>
          <w:sz w:val="28"/>
        </w:rPr>
      </w:pPr>
    </w:p>
    <w:p w:rsidR="00A83FF6" w:rsidRDefault="00A83FF6"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1894782" behindDoc="1" locked="0" layoutInCell="1" allowOverlap="1" wp14:anchorId="0585B0ED" wp14:editId="74E11C7B">
                <wp:simplePos x="0" y="0"/>
                <wp:positionH relativeFrom="column">
                  <wp:posOffset>2028986</wp:posOffset>
                </wp:positionH>
                <wp:positionV relativeFrom="paragraph">
                  <wp:posOffset>141364</wp:posOffset>
                </wp:positionV>
                <wp:extent cx="1107583" cy="334850"/>
                <wp:effectExtent l="19050" t="19050" r="16510" b="46355"/>
                <wp:wrapNone/>
                <wp:docPr id="59" name="Strzałka w prawo z wcięciem 59"/>
                <wp:cNvGraphicFramePr/>
                <a:graphic xmlns:a="http://schemas.openxmlformats.org/drawingml/2006/main">
                  <a:graphicData uri="http://schemas.microsoft.com/office/word/2010/wordprocessingShape">
                    <wps:wsp>
                      <wps:cNvSpPr/>
                      <wps:spPr>
                        <a:xfrm>
                          <a:off x="0" y="0"/>
                          <a:ext cx="1107583" cy="334850"/>
                        </a:xfrm>
                        <a:prstGeom prst="notched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900B3D" id="Strzałka w prawo z wcięciem 59" o:spid="_x0000_s1026" type="#_x0000_t94" style="position:absolute;margin-left:159.75pt;margin-top:11.15pt;width:87.2pt;height:26.35pt;z-index:-251421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" adj="18335" filled="f" strokecolor="#385d8a" strokeweight="2pt"/>
            </w:pict>
          </mc:Fallback>
        </mc:AlternateContent>
      </w:r>
      <w:r>
        <w:rPr>
          <w:rFonts w:ascii="Times New Roman" w:hAnsi="Times New Roman"/>
          <w:noProof/>
          <w:sz w:val="28"/>
          <w:lang w:eastAsia="pl-PL"/>
        </w:rPr>
        <mc:AlternateContent>
          <mc:Choice Requires="wps">
            <w:drawing>
              <wp:anchor distT="0" distB="0" distL="114300" distR="114300" simplePos="0" relativeHeight="252162048" behindDoc="0" locked="0" layoutInCell="1" allowOverlap="1" wp14:anchorId="7B0E9736" wp14:editId="79CBEE9F">
                <wp:simplePos x="0" y="0"/>
                <wp:positionH relativeFrom="column">
                  <wp:posOffset>563</wp:posOffset>
                </wp:positionH>
                <wp:positionV relativeFrom="paragraph">
                  <wp:posOffset>43681</wp:posOffset>
                </wp:positionV>
                <wp:extent cx="2028190" cy="605307"/>
                <wp:effectExtent l="0" t="0" r="10160" b="23495"/>
                <wp:wrapNone/>
                <wp:docPr id="56" name="Prostokąt 56"/>
                <wp:cNvGraphicFramePr/>
                <a:graphic xmlns:a="http://schemas.openxmlformats.org/drawingml/2006/main">
                  <a:graphicData uri="http://schemas.microsoft.com/office/word/2010/wordprocessingShape">
                    <wps:wsp>
                      <wps:cNvSpPr/>
                      <wps:spPr>
                        <a:xfrm>
                          <a:off x="0" y="0"/>
                          <a:ext cx="2028190" cy="6053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A83FF6" w:rsidRDefault="007D5E54" w:rsidP="00A83FF6">
                            <w:pPr>
                              <w:spacing w:after="0" w:line="240" w:lineRule="auto"/>
                              <w:jc w:val="center"/>
                              <w:rPr>
                                <w:b/>
                                <w:color w:val="000000" w:themeColor="text1"/>
                              </w:rPr>
                            </w:pPr>
                            <w:r w:rsidRPr="00A83FF6">
                              <w:rPr>
                                <w:b/>
                                <w:color w:val="000000" w:themeColor="text1"/>
                              </w:rPr>
                              <w:t>POWIATY / POWIATOWE URZĘDY PRACY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6" o:spid="_x0000_s1032" style="position:absolute;left:0;text-align:left;margin-left:.05pt;margin-top:3.45pt;width:159.7pt;height:47.6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" filled="f" strokecolor="#243f60 [1604]" strokeweight="2pt">
                <v:textbox>
                  <w:txbxContent>
                    <w:p w:rsidR="007D5E54" w:rsidRPr="00A83FF6" w:rsidRDefault="007D5E54" w:rsidP="00A83FF6">
                      <w:pPr>
                        <w:spacing w:after="0" w:line="240" w:lineRule="auto"/>
                        <w:jc w:val="center"/>
                        <w:rPr>
                          <w:b/>
                          <w:color w:val="000000" w:themeColor="text1"/>
                        </w:rPr>
                      </w:pPr>
                      <w:r w:rsidRPr="00A83FF6">
                        <w:rPr>
                          <w:b/>
                          <w:color w:val="000000" w:themeColor="text1"/>
                        </w:rPr>
                        <w:t>POWIATY / POWIATOWE URZĘDY PRACY</w:t>
                      </w:r>
                    </w:p>
                  </w:txbxContent>
                </v:textbox>
              </v:rect>
            </w:pict>
          </mc:Fallback>
        </mc:AlternateContent>
      </w:r>
    </w:p>
    <w:p w:rsidR="00A83FF6" w:rsidRDefault="00D45F18" w:rsidP="00610B4D">
      <w:pPr>
        <w:spacing w:after="0" w:line="288" w:lineRule="auto"/>
        <w:jc w:val="both"/>
        <w:rPr>
          <w:rFonts w:ascii="Times New Roman" w:hAnsi="Times New Roman"/>
          <w:b/>
          <w:color w:val="FF0000"/>
          <w:sz w:val="16"/>
          <w:szCs w:val="16"/>
        </w:rPr>
      </w:pPr>
      <w:r>
        <w:rPr>
          <w:rFonts w:ascii="Times New Roman" w:hAnsi="Times New Roman"/>
          <w:b/>
          <w:sz w:val="16"/>
          <w:szCs w:val="16"/>
        </w:rPr>
        <w:t xml:space="preserve">                                                                           </w:t>
      </w:r>
      <w:r>
        <w:rPr>
          <w:rFonts w:ascii="Times New Roman" w:hAnsi="Times New Roman"/>
          <w:b/>
          <w:color w:val="FF0000"/>
          <w:sz w:val="16"/>
          <w:szCs w:val="16"/>
        </w:rPr>
        <w:t>OBLIGATORYJNIE</w:t>
      </w:r>
    </w:p>
    <w:p w:rsidR="00D45F18" w:rsidRPr="00D45F18" w:rsidRDefault="00D45F18" w:rsidP="00610B4D">
      <w:pPr>
        <w:spacing w:after="0" w:line="288" w:lineRule="auto"/>
        <w:jc w:val="both"/>
        <w:rPr>
          <w:rFonts w:ascii="Times New Roman" w:hAnsi="Times New Roman"/>
          <w:b/>
          <w:color w:val="FF0000"/>
          <w:sz w:val="16"/>
          <w:szCs w:val="16"/>
        </w:rPr>
      </w:pPr>
    </w:p>
    <w:p w:rsidR="00A83FF6" w:rsidRDefault="00A83FF6" w:rsidP="00610B4D">
      <w:pPr>
        <w:spacing w:after="0" w:line="288" w:lineRule="auto"/>
        <w:jc w:val="both"/>
        <w:rPr>
          <w:rFonts w:ascii="Times New Roman" w:hAnsi="Times New Roman"/>
          <w:sz w:val="28"/>
        </w:rPr>
      </w:pPr>
    </w:p>
    <w:p w:rsidR="00A83FF6" w:rsidRDefault="00A83FF6"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63072" behindDoc="0" locked="0" layoutInCell="1" allowOverlap="1" wp14:anchorId="1F8E3B48" wp14:editId="2E84F3D4">
                <wp:simplePos x="0" y="0"/>
                <wp:positionH relativeFrom="column">
                  <wp:posOffset>563</wp:posOffset>
                </wp:positionH>
                <wp:positionV relativeFrom="paragraph">
                  <wp:posOffset>163526</wp:posOffset>
                </wp:positionV>
                <wp:extent cx="2028190" cy="708338"/>
                <wp:effectExtent l="0" t="0" r="10160" b="15875"/>
                <wp:wrapNone/>
                <wp:docPr id="57" name="Prostokąt 57"/>
                <wp:cNvGraphicFramePr/>
                <a:graphic xmlns:a="http://schemas.openxmlformats.org/drawingml/2006/main">
                  <a:graphicData uri="http://schemas.microsoft.com/office/word/2010/wordprocessingShape">
                    <wps:wsp>
                      <wps:cNvSpPr/>
                      <wps:spPr>
                        <a:xfrm>
                          <a:off x="0" y="0"/>
                          <a:ext cx="2028190" cy="7083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A83FF6" w:rsidRDefault="007D5E54" w:rsidP="00A83FF6">
                            <w:pPr>
                              <w:spacing w:after="0"/>
                              <w:jc w:val="center"/>
                              <w:rPr>
                                <w:b/>
                                <w:color w:val="000000" w:themeColor="text1"/>
                              </w:rPr>
                            </w:pPr>
                            <w:r w:rsidRPr="00A83FF6">
                              <w:rPr>
                                <w:b/>
                                <w:color w:val="000000" w:themeColor="text1"/>
                              </w:rPr>
                              <w:t>INNE ZAINTERESOWANE ROZWIĄZANIEM PROBLEMU INSTYTUCJE PUBLICZNE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57" o:spid="_x0000_s1033" style="position:absolute;left:0;text-align:left;margin-left:.05pt;margin-top:12.9pt;width:159.7pt;height:55.7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" filled="f" strokecolor="#243f60 [1604]" strokeweight="2pt">
                <v:textbox>
                  <w:txbxContent>
                    <w:p w:rsidR="007D5E54" w:rsidRPr="00A83FF6" w:rsidRDefault="007D5E54" w:rsidP="00A83FF6">
                      <w:pPr>
                        <w:spacing w:after="0"/>
                        <w:jc w:val="center"/>
                        <w:rPr>
                          <w:b/>
                          <w:color w:val="000000" w:themeColor="text1"/>
                        </w:rPr>
                      </w:pPr>
                      <w:r w:rsidRPr="00A83FF6">
                        <w:rPr>
                          <w:b/>
                          <w:color w:val="000000" w:themeColor="text1"/>
                        </w:rPr>
                        <w:t>INNE ZAINTERESOWANE ROZWIĄZANIEM PROBLEMU INSTYTUCJE PUBLICZNE</w:t>
                      </w:r>
                    </w:p>
                  </w:txbxContent>
                </v:textbox>
              </v:rect>
            </w:pict>
          </mc:Fallback>
        </mc:AlternateContent>
      </w:r>
    </w:p>
    <w:p w:rsidR="00D45F18" w:rsidRDefault="00D45F18" w:rsidP="00610B4D">
      <w:pPr>
        <w:spacing w:after="0" w:line="288" w:lineRule="auto"/>
        <w:jc w:val="both"/>
        <w:rPr>
          <w:rFonts w:ascii="Times New Roman" w:hAnsi="Times New Roman"/>
          <w:sz w:val="16"/>
          <w:szCs w:val="16"/>
        </w:rPr>
      </w:pPr>
      <w:r w:rsidRPr="00D45F18">
        <w:rPr>
          <w:rFonts w:ascii="Times New Roman" w:hAnsi="Times New Roman"/>
          <w:b/>
          <w:noProof/>
          <w:sz w:val="28"/>
          <w:lang w:eastAsia="pl-PL"/>
        </w:rPr>
        <mc:AlternateContent>
          <mc:Choice Requires="wps">
            <w:drawing>
              <wp:anchor distT="0" distB="0" distL="114300" distR="114300" simplePos="0" relativeHeight="251893757" behindDoc="1" locked="0" layoutInCell="1" allowOverlap="1" wp14:anchorId="3D8AC81C" wp14:editId="102BA793">
                <wp:simplePos x="0" y="0"/>
                <wp:positionH relativeFrom="column">
                  <wp:posOffset>2028986</wp:posOffset>
                </wp:positionH>
                <wp:positionV relativeFrom="paragraph">
                  <wp:posOffset>47026</wp:posOffset>
                </wp:positionV>
                <wp:extent cx="1107440" cy="302653"/>
                <wp:effectExtent l="19050" t="19050" r="16510" b="40640"/>
                <wp:wrapNone/>
                <wp:docPr id="60" name="Strzałka w prawo z wcięciem 60"/>
                <wp:cNvGraphicFramePr/>
                <a:graphic xmlns:a="http://schemas.openxmlformats.org/drawingml/2006/main">
                  <a:graphicData uri="http://schemas.microsoft.com/office/word/2010/wordprocessingShape">
                    <wps:wsp>
                      <wps:cNvSpPr/>
                      <wps:spPr>
                        <a:xfrm>
                          <a:off x="0" y="0"/>
                          <a:ext cx="1107440" cy="302653"/>
                        </a:xfrm>
                        <a:prstGeom prst="notchedRightArrow">
                          <a:avLst/>
                        </a:prstGeom>
                        <a:solidFill>
                          <a:schemeClr val="accent6">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56064C" id="Strzałka w prawo z wcięciem 60" o:spid="_x0000_s1026" type="#_x0000_t94" style="position:absolute;margin-left:159.75pt;margin-top:3.7pt;width:87.2pt;height:23.85pt;z-index:-251422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" adj="18648" fillcolor="#fde9d9 [665]" strokecolor="#385d8a" strokeweight="2pt"/>
            </w:pict>
          </mc:Fallback>
        </mc:AlternateContent>
      </w:r>
    </w:p>
    <w:p w:rsidR="00A83FF6" w:rsidRPr="00D45F18" w:rsidRDefault="00D45F18" w:rsidP="00610B4D">
      <w:pPr>
        <w:spacing w:after="0" w:line="288" w:lineRule="auto"/>
        <w:jc w:val="both"/>
        <w:rPr>
          <w:rFonts w:ascii="Times New Roman" w:hAnsi="Times New Roman"/>
          <w:b/>
          <w:sz w:val="28"/>
        </w:rPr>
      </w:pPr>
      <w:r>
        <w:rPr>
          <w:rFonts w:ascii="Times New Roman" w:hAnsi="Times New Roman"/>
          <w:sz w:val="16"/>
          <w:szCs w:val="16"/>
        </w:rPr>
        <w:t xml:space="preserve">                                                                           </w:t>
      </w:r>
      <w:r w:rsidRPr="00D45F18">
        <w:rPr>
          <w:rFonts w:ascii="Times New Roman" w:hAnsi="Times New Roman"/>
          <w:b/>
          <w:color w:val="FF0000"/>
          <w:sz w:val="16"/>
          <w:szCs w:val="16"/>
        </w:rPr>
        <w:t>FAKULTATYWNIE</w:t>
      </w:r>
      <w:r w:rsidR="00DF0834" w:rsidRPr="00D45F18">
        <w:rPr>
          <w:rFonts w:ascii="Times New Roman" w:hAnsi="Times New Roman"/>
          <w:b/>
          <w:noProof/>
          <w:sz w:val="28"/>
          <w:lang w:eastAsia="pl-PL"/>
        </w:rPr>
        <mc:AlternateContent>
          <mc:Choice Requires="wps">
            <w:drawing>
              <wp:anchor distT="0" distB="0" distL="114300" distR="114300" simplePos="0" relativeHeight="252174336" behindDoc="0" locked="0" layoutInCell="1" allowOverlap="1" wp14:anchorId="75C87E3A" wp14:editId="279F7062">
                <wp:simplePos x="0" y="0"/>
                <wp:positionH relativeFrom="column">
                  <wp:posOffset>2943386</wp:posOffset>
                </wp:positionH>
                <wp:positionV relativeFrom="paragraph">
                  <wp:posOffset>2803284</wp:posOffset>
                </wp:positionV>
                <wp:extent cx="1229932" cy="173864"/>
                <wp:effectExtent l="0" t="0" r="27940" b="17145"/>
                <wp:wrapNone/>
                <wp:docPr id="67" name="Strzałka w lewo i prawo 67"/>
                <wp:cNvGraphicFramePr/>
                <a:graphic xmlns:a="http://schemas.openxmlformats.org/drawingml/2006/main">
                  <a:graphicData uri="http://schemas.microsoft.com/office/word/2010/wordprocessingShape">
                    <wps:wsp>
                      <wps:cNvSpPr/>
                      <wps:spPr>
                        <a:xfrm>
                          <a:off x="0" y="0"/>
                          <a:ext cx="1229932" cy="173864"/>
                        </a:xfrm>
                        <a:prstGeom prst="lef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299D744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67" o:spid="_x0000_s1026" type="#_x0000_t69" style="position:absolute;margin-left:231.75pt;margin-top:220.75pt;width:96.85pt;height:13.7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" adj="1527" fillcolor="red" strokecolor="#c00000" strokeweight="2pt"/>
            </w:pict>
          </mc:Fallback>
        </mc:AlternateContent>
      </w:r>
      <w:r w:rsidR="00DF0834" w:rsidRPr="00D45F18">
        <w:rPr>
          <w:rFonts w:ascii="Times New Roman" w:hAnsi="Times New Roman"/>
          <w:b/>
          <w:noProof/>
          <w:sz w:val="28"/>
          <w:lang w:eastAsia="pl-PL"/>
        </w:rPr>
        <mc:AlternateContent>
          <mc:Choice Requires="wps">
            <w:drawing>
              <wp:anchor distT="0" distB="0" distL="114300" distR="114300" simplePos="0" relativeHeight="252171264" behindDoc="0" locked="0" layoutInCell="1" allowOverlap="1" wp14:anchorId="2AA71613" wp14:editId="6706B2C3">
                <wp:simplePos x="0" y="0"/>
                <wp:positionH relativeFrom="column">
                  <wp:posOffset>1075949</wp:posOffset>
                </wp:positionH>
                <wp:positionV relativeFrom="paragraph">
                  <wp:posOffset>1908202</wp:posOffset>
                </wp:positionV>
                <wp:extent cx="1841679" cy="1615726"/>
                <wp:effectExtent l="0" t="0" r="25400" b="22860"/>
                <wp:wrapNone/>
                <wp:docPr id="63" name="Sześciokąt 63"/>
                <wp:cNvGraphicFramePr/>
                <a:graphic xmlns:a="http://schemas.openxmlformats.org/drawingml/2006/main">
                  <a:graphicData uri="http://schemas.microsoft.com/office/word/2010/wordprocessingShape">
                    <wps:wsp>
                      <wps:cNvSpPr/>
                      <wps:spPr>
                        <a:xfrm>
                          <a:off x="0" y="0"/>
                          <a:ext cx="1841679" cy="1615726"/>
                        </a:xfrm>
                        <a:prstGeom prst="hexagon">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DF0834" w:rsidRDefault="007D5E54" w:rsidP="00DF0834">
                            <w:pPr>
                              <w:spacing w:after="0"/>
                              <w:jc w:val="center"/>
                              <w:rPr>
                                <w:b/>
                                <w:sz w:val="28"/>
                                <w:szCs w:val="28"/>
                              </w:rPr>
                            </w:pPr>
                            <w:r w:rsidRPr="00DF0834">
                              <w:rPr>
                                <w:b/>
                                <w:sz w:val="28"/>
                                <w:szCs w:val="28"/>
                              </w:rPr>
                              <w:t>ZESPÓŁ</w:t>
                            </w:r>
                          </w:p>
                          <w:p w:rsidR="007D5E54" w:rsidRPr="00DF0834" w:rsidRDefault="007D5E54" w:rsidP="00DF0834">
                            <w:pPr>
                              <w:spacing w:after="0"/>
                              <w:jc w:val="center"/>
                              <w:rPr>
                                <w:b/>
                                <w:sz w:val="28"/>
                                <w:szCs w:val="28"/>
                              </w:rPr>
                            </w:pPr>
                            <w:r w:rsidRPr="00DF0834">
                              <w:rPr>
                                <w:b/>
                                <w:sz w:val="28"/>
                                <w:szCs w:val="28"/>
                              </w:rPr>
                              <w:t>STERUJĄCY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ześciokąt 63" o:spid="_x0000_s1034" type="#_x0000_t9" style="position:absolute;left:0;text-align:left;margin-left:84.7pt;margin-top:150.25pt;width:145pt;height:127.2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" adj="4737" fillcolor="#484329 [814]" strokecolor="#243f60 [1604]" strokeweight="2pt">
                <v:textbox>
                  <w:txbxContent>
                    <w:p w:rsidR="007D5E54" w:rsidRPr="00DF0834" w:rsidRDefault="007D5E54" w:rsidP="00DF0834">
                      <w:pPr>
                        <w:spacing w:after="0"/>
                        <w:jc w:val="center"/>
                        <w:rPr>
                          <w:b/>
                          <w:sz w:val="28"/>
                          <w:szCs w:val="28"/>
                        </w:rPr>
                      </w:pPr>
                      <w:r w:rsidRPr="00DF0834">
                        <w:rPr>
                          <w:b/>
                          <w:sz w:val="28"/>
                          <w:szCs w:val="28"/>
                        </w:rPr>
                        <w:t>ZESPÓŁ</w:t>
                      </w:r>
                    </w:p>
                    <w:p w:rsidR="007D5E54" w:rsidRPr="00DF0834" w:rsidRDefault="007D5E54" w:rsidP="00DF0834">
                      <w:pPr>
                        <w:spacing w:after="0"/>
                        <w:jc w:val="center"/>
                        <w:rPr>
                          <w:b/>
                          <w:sz w:val="28"/>
                          <w:szCs w:val="28"/>
                        </w:rPr>
                      </w:pPr>
                      <w:r w:rsidRPr="00DF0834">
                        <w:rPr>
                          <w:b/>
                          <w:sz w:val="28"/>
                          <w:szCs w:val="28"/>
                        </w:rPr>
                        <w:t>STERUJĄCY</w:t>
                      </w:r>
                    </w:p>
                  </w:txbxContent>
                </v:textbox>
              </v:shape>
            </w:pict>
          </mc:Fallback>
        </mc:AlternateContent>
      </w: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45F18"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72288" behindDoc="0" locked="0" layoutInCell="1" allowOverlap="1" wp14:anchorId="0704D735" wp14:editId="5FC0C31A">
                <wp:simplePos x="0" y="0"/>
                <wp:positionH relativeFrom="column">
                  <wp:posOffset>4939611</wp:posOffset>
                </wp:positionH>
                <wp:positionV relativeFrom="paragraph">
                  <wp:posOffset>90233</wp:posOffset>
                </wp:positionV>
                <wp:extent cx="186690" cy="772732"/>
                <wp:effectExtent l="19050" t="0" r="22860" b="46990"/>
                <wp:wrapNone/>
                <wp:docPr id="64" name="Strzałka w dół 64"/>
                <wp:cNvGraphicFramePr/>
                <a:graphic xmlns:a="http://schemas.openxmlformats.org/drawingml/2006/main">
                  <a:graphicData uri="http://schemas.microsoft.com/office/word/2010/wordprocessingShape">
                    <wps:wsp>
                      <wps:cNvSpPr/>
                      <wps:spPr>
                        <a:xfrm>
                          <a:off x="0" y="0"/>
                          <a:ext cx="186690" cy="7727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A8A27FD" id="Strzałka w dół 64" o:spid="_x0000_s1026" type="#_x0000_t67" style="position:absolute;margin-left:388.95pt;margin-top:7.1pt;width:14.7pt;height:60.8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" adj="18991" fillcolor="#4f81bd [3204]" strokecolor="#243f60 [1604]" strokeweight="2pt"/>
            </w:pict>
          </mc:Fallback>
        </mc:AlternateContent>
      </w:r>
      <w:r>
        <w:rPr>
          <w:rFonts w:ascii="Times New Roman" w:hAnsi="Times New Roman"/>
          <w:noProof/>
          <w:sz w:val="28"/>
          <w:lang w:eastAsia="pl-PL"/>
        </w:rPr>
        <mc:AlternateContent>
          <mc:Choice Requires="wps">
            <w:drawing>
              <wp:anchor distT="0" distB="0" distL="114300" distR="114300" simplePos="0" relativeHeight="252173312" behindDoc="0" locked="0" layoutInCell="1" allowOverlap="1" wp14:anchorId="010994CA" wp14:editId="679DC2C7">
                <wp:simplePos x="0" y="0"/>
                <wp:positionH relativeFrom="column">
                  <wp:posOffset>2943225</wp:posOffset>
                </wp:positionH>
                <wp:positionV relativeFrom="paragraph">
                  <wp:posOffset>90170</wp:posOffset>
                </wp:positionV>
                <wp:extent cx="360045" cy="1814830"/>
                <wp:effectExtent l="0" t="0" r="20955" b="13970"/>
                <wp:wrapNone/>
                <wp:docPr id="66" name="Wygięta strzałka 66"/>
                <wp:cNvGraphicFramePr/>
                <a:graphic xmlns:a="http://schemas.openxmlformats.org/drawingml/2006/main">
                  <a:graphicData uri="http://schemas.microsoft.com/office/word/2010/wordprocessingShape">
                    <wps:wsp>
                      <wps:cNvSpPr/>
                      <wps:spPr>
                        <a:xfrm flipH="1" flipV="1">
                          <a:off x="0" y="0"/>
                          <a:ext cx="360045" cy="181483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7E7DD9" id="Wygięta strzałka 66" o:spid="_x0000_s1026" style="position:absolute;margin-left:231.75pt;margin-top:7.1pt;width:28.35pt;height:142.9pt;flip:x 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45,18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" path="m,1814830l,202525c,115529,70524,45005,157520,45005r112514,1l270034,r90011,90011l270034,180023r,-45006l157520,135017v-37284,,-67508,30224,-67508,67508c90012,739960,90011,1277395,90011,1814830r-90011,xe" fillcolor="#4f81bd [3204]" strokecolor="#243f60 [1604]" strokeweight="2pt">
                <v:path arrowok="t" o:connecttype="custom" o:connectlocs="0,1814830;0,202525;157520,45005;270034,45006;270034,0;360045,90011;270034,180023;270034,135017;157520,135017;90012,202525;90011,1814830;0,1814830" o:connectangles="0,0,0,0,0,0,0,0,0,0,0,0"/>
              </v:shape>
            </w:pict>
          </mc:Fallback>
        </mc:AlternateContent>
      </w: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70240" behindDoc="0" locked="0" layoutInCell="1" allowOverlap="1" wp14:anchorId="2A462B61" wp14:editId="60FAFA6F">
                <wp:simplePos x="0" y="0"/>
                <wp:positionH relativeFrom="column">
                  <wp:posOffset>4089400</wp:posOffset>
                </wp:positionH>
                <wp:positionV relativeFrom="paragraph">
                  <wp:posOffset>160655</wp:posOffset>
                </wp:positionV>
                <wp:extent cx="1892935" cy="1892300"/>
                <wp:effectExtent l="0" t="0" r="12065" b="12700"/>
                <wp:wrapNone/>
                <wp:docPr id="62" name="Pięciokąt foremny 62"/>
                <wp:cNvGraphicFramePr/>
                <a:graphic xmlns:a="http://schemas.openxmlformats.org/drawingml/2006/main">
                  <a:graphicData uri="http://schemas.microsoft.com/office/word/2010/wordprocessingShape">
                    <wps:wsp>
                      <wps:cNvSpPr/>
                      <wps:spPr>
                        <a:xfrm>
                          <a:off x="0" y="0"/>
                          <a:ext cx="1892935" cy="1892300"/>
                        </a:xfrm>
                        <a:prstGeom prst="pentagon">
                          <a:avLst/>
                        </a:prstGeom>
                        <a:solidFill>
                          <a:schemeClr val="accent3">
                            <a:lumMod val="5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DF0834" w:rsidRDefault="007D5E54" w:rsidP="00DF0834">
                            <w:pPr>
                              <w:spacing w:after="0"/>
                              <w:jc w:val="center"/>
                              <w:rPr>
                                <w:b/>
                                <w:sz w:val="28"/>
                                <w:szCs w:val="28"/>
                              </w:rPr>
                            </w:pPr>
                            <w:r w:rsidRPr="00DF0834">
                              <w:rPr>
                                <w:b/>
                                <w:sz w:val="28"/>
                                <w:szCs w:val="28"/>
                              </w:rPr>
                              <w:t>ZARZĄDCA</w:t>
                            </w:r>
                          </w:p>
                          <w:p w:rsidR="007D5E54" w:rsidRPr="00DF0834" w:rsidRDefault="007D5E54" w:rsidP="00DF0834">
                            <w:pPr>
                              <w:spacing w:after="0"/>
                              <w:jc w:val="center"/>
                              <w:rPr>
                                <w:b/>
                                <w:sz w:val="28"/>
                                <w:szCs w:val="28"/>
                              </w:rPr>
                            </w:pPr>
                            <w:r w:rsidRPr="00DF0834">
                              <w:rPr>
                                <w:b/>
                                <w:sz w:val="28"/>
                                <w:szCs w:val="28"/>
                              </w:rPr>
                              <w:t>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ięciokąt foremny 62" o:spid="_x0000_s1035" type="#_x0000_t56" style="position:absolute;left:0;text-align:left;margin-left:322pt;margin-top:12.65pt;width:149.05pt;height:149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" fillcolor="#4e6128 [1606]" strokecolor="#00b050" strokeweight="2pt">
                <v:textbox>
                  <w:txbxContent>
                    <w:p w:rsidR="007D5E54" w:rsidRPr="00DF0834" w:rsidRDefault="007D5E54" w:rsidP="00DF0834">
                      <w:pPr>
                        <w:spacing w:after="0"/>
                        <w:jc w:val="center"/>
                        <w:rPr>
                          <w:b/>
                          <w:sz w:val="28"/>
                          <w:szCs w:val="28"/>
                        </w:rPr>
                      </w:pPr>
                      <w:r w:rsidRPr="00DF0834">
                        <w:rPr>
                          <w:b/>
                          <w:sz w:val="28"/>
                          <w:szCs w:val="28"/>
                        </w:rPr>
                        <w:t>ZARZĄDCA</w:t>
                      </w:r>
                    </w:p>
                    <w:p w:rsidR="007D5E54" w:rsidRPr="00DF0834" w:rsidRDefault="007D5E54" w:rsidP="00DF0834">
                      <w:pPr>
                        <w:spacing w:after="0"/>
                        <w:jc w:val="center"/>
                        <w:rPr>
                          <w:b/>
                          <w:sz w:val="28"/>
                          <w:szCs w:val="28"/>
                        </w:rPr>
                      </w:pPr>
                      <w:r w:rsidRPr="00DF0834">
                        <w:rPr>
                          <w:b/>
                          <w:sz w:val="28"/>
                          <w:szCs w:val="28"/>
                        </w:rPr>
                        <w:t>OBLIGACJI</w:t>
                      </w:r>
                    </w:p>
                  </w:txbxContent>
                </v:textbox>
              </v:shape>
            </w:pict>
          </mc:Fallback>
        </mc:AlternateContent>
      </w: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20C12"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w:t>Konsorcjum utworzone na rzecz</w:t>
      </w:r>
      <w:r w:rsidR="00DF0834">
        <w:rPr>
          <w:rFonts w:ascii="Times New Roman" w:hAnsi="Times New Roman"/>
          <w:noProof/>
          <w:sz w:val="28"/>
          <w:lang w:eastAsia="pl-PL"/>
        </w:rPr>
        <w:t xml:space="preserve"> wspólnej realizacji projektu nie posiada wymaganej do otrzymania dofinansowania ze środków publicznych (</w:t>
      </w:r>
      <w:r w:rsidR="00D45F18">
        <w:rPr>
          <w:rFonts w:ascii="Times New Roman" w:hAnsi="Times New Roman"/>
          <w:noProof/>
          <w:sz w:val="28"/>
          <w:lang w:eastAsia="pl-PL"/>
        </w:rPr>
        <w:t xml:space="preserve">niezależnie krajowych czy </w:t>
      </w:r>
      <w:r w:rsidR="00DF0834">
        <w:rPr>
          <w:rFonts w:ascii="Times New Roman" w:hAnsi="Times New Roman"/>
          <w:noProof/>
          <w:sz w:val="28"/>
          <w:lang w:eastAsia="pl-PL"/>
        </w:rPr>
        <w:t xml:space="preserve">europejskich) osobowości prawnej, dlatego w umowie partnerskiej członkowie partnerstwa muszą wyraźnie wskazać, który z partnerów będzie Zarządcą Obligacji – liderem upoważnionym do reprezentowania partnerstwa </w:t>
      </w:r>
      <w:r w:rsidR="00D45F18">
        <w:rPr>
          <w:rFonts w:ascii="Times New Roman" w:hAnsi="Times New Roman"/>
          <w:noProof/>
          <w:sz w:val="28"/>
          <w:lang w:eastAsia="pl-PL"/>
        </w:rPr>
        <w:br/>
      </w:r>
      <w:r w:rsidR="00DF0834">
        <w:rPr>
          <w:rFonts w:ascii="Times New Roman" w:hAnsi="Times New Roman"/>
          <w:noProof/>
          <w:sz w:val="28"/>
          <w:lang w:eastAsia="pl-PL"/>
        </w:rPr>
        <w:t>i zawierania umów.</w:t>
      </w: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w:lastRenderedPageBreak/>
        <w:t>Biorąc pod uwagę</w:t>
      </w:r>
      <w:r w:rsidR="008F2404">
        <w:rPr>
          <w:rFonts w:ascii="Times New Roman" w:hAnsi="Times New Roman"/>
          <w:noProof/>
          <w:sz w:val="28"/>
          <w:lang w:eastAsia="pl-PL"/>
        </w:rPr>
        <w:t xml:space="preserve"> czas realizacji</w:t>
      </w:r>
      <w:r>
        <w:rPr>
          <w:rFonts w:ascii="Times New Roman" w:hAnsi="Times New Roman"/>
          <w:noProof/>
          <w:sz w:val="28"/>
          <w:lang w:eastAsia="pl-PL"/>
        </w:rPr>
        <w:t xml:space="preserve"> działań z zastosowaniem instrumentu obligacji społecznych niezbędnym jest </w:t>
      </w:r>
      <w:r w:rsidR="005E3F08">
        <w:rPr>
          <w:rFonts w:ascii="Times New Roman" w:hAnsi="Times New Roman"/>
          <w:noProof/>
          <w:sz w:val="28"/>
          <w:lang w:eastAsia="pl-PL"/>
        </w:rPr>
        <w:t>utworzenie</w:t>
      </w:r>
      <w:r>
        <w:rPr>
          <w:rFonts w:ascii="Times New Roman" w:hAnsi="Times New Roman"/>
          <w:noProof/>
          <w:sz w:val="28"/>
          <w:lang w:eastAsia="pl-PL"/>
        </w:rPr>
        <w:t xml:space="preserve"> stałego organu kolegialnego, którego celem będzie bieżąca ocena realizacji projektu i dokonywanie ewentualnych korekt. Zaproponowano nazwę „Zespół Sterujący”.</w:t>
      </w:r>
    </w:p>
    <w:p w:rsidR="00495760" w:rsidRDefault="00495760" w:rsidP="00610B4D">
      <w:pPr>
        <w:spacing w:after="0" w:line="288" w:lineRule="auto"/>
        <w:jc w:val="both"/>
        <w:rPr>
          <w:rFonts w:ascii="Times New Roman" w:hAnsi="Times New Roman"/>
          <w:noProof/>
          <w:sz w:val="28"/>
          <w:lang w:eastAsia="pl-PL"/>
        </w:rPr>
      </w:pPr>
    </w:p>
    <w:p w:rsidR="00426F20" w:rsidRDefault="00426F20"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w:t>Zarządca Obligacji, zgodnie z przypisaną mu rolą lidera projektu, musi zapewnić prawi</w:t>
      </w:r>
      <w:r w:rsidR="00495760">
        <w:rPr>
          <w:rFonts w:ascii="Times New Roman" w:hAnsi="Times New Roman"/>
          <w:noProof/>
          <w:sz w:val="28"/>
          <w:lang w:eastAsia="pl-PL"/>
        </w:rPr>
        <w:t>dłową realizację zad</w:t>
      </w:r>
      <w:r w:rsidR="004A126A">
        <w:rPr>
          <w:rFonts w:ascii="Times New Roman" w:hAnsi="Times New Roman"/>
          <w:noProof/>
          <w:sz w:val="28"/>
          <w:lang w:eastAsia="pl-PL"/>
        </w:rPr>
        <w:t>ań związanych z zapewnieniem finansowania dla projektu.</w:t>
      </w:r>
    </w:p>
    <w:p w:rsidR="00D20C12" w:rsidRDefault="00D20C12" w:rsidP="00610B4D">
      <w:pPr>
        <w:spacing w:after="0" w:line="288" w:lineRule="auto"/>
        <w:jc w:val="both"/>
        <w:rPr>
          <w:rFonts w:ascii="Times New Roman" w:hAnsi="Times New Roman"/>
          <w:noProof/>
          <w:sz w:val="28"/>
          <w:lang w:eastAsia="pl-PL"/>
        </w:rPr>
      </w:pPr>
    </w:p>
    <w:p w:rsidR="00C777E7" w:rsidRPr="00C777E7" w:rsidRDefault="00C777E7" w:rsidP="00610B4D">
      <w:pPr>
        <w:spacing w:after="0" w:line="288" w:lineRule="auto"/>
        <w:jc w:val="both"/>
        <w:rPr>
          <w:rFonts w:ascii="Times New Roman" w:hAnsi="Times New Roman"/>
          <w:b/>
          <w:noProof/>
          <w:sz w:val="28"/>
          <w:lang w:eastAsia="pl-PL"/>
        </w:rPr>
      </w:pPr>
      <w:r w:rsidRPr="00C777E7">
        <w:rPr>
          <w:rFonts w:ascii="Times New Roman" w:hAnsi="Times New Roman"/>
          <w:b/>
          <w:noProof/>
          <w:sz w:val="28"/>
          <w:lang w:eastAsia="pl-PL"/>
        </w:rPr>
        <w:t xml:space="preserve">Schemat 3: </w:t>
      </w:r>
      <w:r w:rsidR="008F2404">
        <w:rPr>
          <w:rFonts w:ascii="Times New Roman" w:hAnsi="Times New Roman"/>
          <w:b/>
          <w:noProof/>
          <w:sz w:val="28"/>
          <w:lang w:eastAsia="pl-PL"/>
        </w:rPr>
        <w:t>pozyskanie</w:t>
      </w:r>
      <w:r w:rsidRPr="00C777E7">
        <w:rPr>
          <w:rFonts w:ascii="Times New Roman" w:hAnsi="Times New Roman"/>
          <w:b/>
          <w:noProof/>
          <w:sz w:val="28"/>
          <w:lang w:eastAsia="pl-PL"/>
        </w:rPr>
        <w:t xml:space="preserve"> finansowania dla projektu realizowanego </w:t>
      </w:r>
      <w:r w:rsidR="008F2404">
        <w:rPr>
          <w:rFonts w:ascii="Times New Roman" w:hAnsi="Times New Roman"/>
          <w:b/>
          <w:noProof/>
          <w:sz w:val="28"/>
          <w:lang w:eastAsia="pl-PL"/>
        </w:rPr>
        <w:br/>
      </w:r>
      <w:r w:rsidRPr="00C777E7">
        <w:rPr>
          <w:rFonts w:ascii="Times New Roman" w:hAnsi="Times New Roman"/>
          <w:b/>
          <w:noProof/>
          <w:sz w:val="28"/>
          <w:lang w:eastAsia="pl-PL"/>
        </w:rPr>
        <w:t>z zastosowaniem instrumentu obligacji społecznych</w:t>
      </w:r>
      <w:r>
        <w:rPr>
          <w:rFonts w:ascii="Times New Roman" w:hAnsi="Times New Roman"/>
          <w:b/>
          <w:noProof/>
          <w:sz w:val="28"/>
          <w:lang w:eastAsia="pl-PL"/>
        </w:rPr>
        <w:t>.</w:t>
      </w: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80480" behindDoc="0" locked="0" layoutInCell="1" allowOverlap="1" wp14:anchorId="17665822" wp14:editId="4C4FC1BB">
                <wp:simplePos x="0" y="0"/>
                <wp:positionH relativeFrom="column">
                  <wp:posOffset>3111902</wp:posOffset>
                </wp:positionH>
                <wp:positionV relativeFrom="paragraph">
                  <wp:posOffset>29970</wp:posOffset>
                </wp:positionV>
                <wp:extent cx="2749640" cy="1126902"/>
                <wp:effectExtent l="0" t="0" r="12700" b="16510"/>
                <wp:wrapNone/>
                <wp:docPr id="72" name="Schemat blokowy: dokument 72"/>
                <wp:cNvGraphicFramePr/>
                <a:graphic xmlns:a="http://schemas.openxmlformats.org/drawingml/2006/main">
                  <a:graphicData uri="http://schemas.microsoft.com/office/word/2010/wordprocessingShape">
                    <wps:wsp>
                      <wps:cNvSpPr/>
                      <wps:spPr>
                        <a:xfrm>
                          <a:off x="0" y="0"/>
                          <a:ext cx="2749640" cy="1126902"/>
                        </a:xfrm>
                        <a:prstGeom prst="flowChartDocument">
                          <a:avLst/>
                        </a:prstGeom>
                        <a:solidFill>
                          <a:srgbClr val="FFFF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DF0834" w:rsidRDefault="007D5E54" w:rsidP="00DF0834">
                            <w:pPr>
                              <w:spacing w:after="0" w:line="240" w:lineRule="auto"/>
                              <w:jc w:val="center"/>
                              <w:rPr>
                                <w:b/>
                                <w:color w:val="000000" w:themeColor="text1"/>
                              </w:rPr>
                            </w:pPr>
                            <w:r w:rsidRPr="00DF0834">
                              <w:rPr>
                                <w:b/>
                                <w:color w:val="000000" w:themeColor="text1"/>
                              </w:rPr>
                              <w:t>INWESTOR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at blokowy: dokument 72" o:spid="_x0000_s1036" type="#_x0000_t114" style="position:absolute;left:0;text-align:left;margin-left:245.05pt;margin-top:2.35pt;width:216.5pt;height:88.7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" fillcolor="yellow" strokecolor="#7030a0" strokeweight="2pt">
                <v:textbox>
                  <w:txbxContent>
                    <w:p w:rsidR="007D5E54" w:rsidRPr="00DF0834" w:rsidRDefault="007D5E54" w:rsidP="00DF0834">
                      <w:pPr>
                        <w:spacing w:after="0" w:line="240" w:lineRule="auto"/>
                        <w:jc w:val="center"/>
                        <w:rPr>
                          <w:b/>
                          <w:color w:val="000000" w:themeColor="text1"/>
                        </w:rPr>
                      </w:pPr>
                      <w:r w:rsidRPr="00DF0834">
                        <w:rPr>
                          <w:b/>
                          <w:color w:val="000000" w:themeColor="text1"/>
                        </w:rPr>
                        <w:t>INWESTOR</w:t>
                      </w:r>
                    </w:p>
                  </w:txbxContent>
                </v:textbox>
              </v:shape>
            </w:pict>
          </mc:Fallback>
        </mc:AlternateContent>
      </w:r>
      <w:r>
        <w:rPr>
          <w:rFonts w:ascii="Times New Roman" w:hAnsi="Times New Roman"/>
          <w:noProof/>
          <w:sz w:val="28"/>
          <w:lang w:eastAsia="pl-PL"/>
        </w:rPr>
        <mc:AlternateContent>
          <mc:Choice Requires="wps">
            <w:drawing>
              <wp:anchor distT="0" distB="0" distL="114300" distR="114300" simplePos="0" relativeHeight="252177408" behindDoc="0" locked="0" layoutInCell="1" allowOverlap="1" wp14:anchorId="2AC7F14F" wp14:editId="53813D63">
                <wp:simplePos x="0" y="0"/>
                <wp:positionH relativeFrom="column">
                  <wp:posOffset>-43421</wp:posOffset>
                </wp:positionH>
                <wp:positionV relativeFrom="paragraph">
                  <wp:posOffset>62167</wp:posOffset>
                </wp:positionV>
                <wp:extent cx="1951149" cy="901522"/>
                <wp:effectExtent l="0" t="0" r="11430" b="13335"/>
                <wp:wrapNone/>
                <wp:docPr id="69" name="Schemat blokowy: karta 69"/>
                <wp:cNvGraphicFramePr/>
                <a:graphic xmlns:a="http://schemas.openxmlformats.org/drawingml/2006/main">
                  <a:graphicData uri="http://schemas.microsoft.com/office/word/2010/wordprocessingShape">
                    <wps:wsp>
                      <wps:cNvSpPr/>
                      <wps:spPr>
                        <a:xfrm flipH="1">
                          <a:off x="0" y="0"/>
                          <a:ext cx="1951149" cy="901522"/>
                        </a:xfrm>
                        <a:prstGeom prst="flowChartPunchedCard">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DF0834" w:rsidRDefault="007D5E54" w:rsidP="00DF0834">
                            <w:pPr>
                              <w:spacing w:after="0" w:line="240" w:lineRule="auto"/>
                              <w:jc w:val="center"/>
                              <w:rPr>
                                <w:b/>
                                <w:color w:val="000000" w:themeColor="text1"/>
                              </w:rPr>
                            </w:pPr>
                            <w:r w:rsidRPr="00DF0834">
                              <w:rPr>
                                <w:b/>
                                <w:color w:val="000000" w:themeColor="text1"/>
                              </w:rPr>
                              <w:t xml:space="preserve">DYSPONENT KRAJOWYCH LUB EUROPEJSKICH ŚRODKÓW FINANSOWYCH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1" coordsize="21600,21600" o:spt="121" path="m4321,l21600,r,21600l,21600,,4338xe">
                <v:stroke joinstyle="miter"/>
                <v:path gradientshapeok="t" o:connecttype="rect" textboxrect="0,4321,21600,21600"/>
              </v:shapetype>
              <v:shape id="Schemat blokowy: karta 69" o:spid="_x0000_s1037" type="#_x0000_t121" style="position:absolute;left:0;text-align:left;margin-left:-3.4pt;margin-top:4.9pt;width:153.65pt;height:71pt;flip:x;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" fillcolor="#daeef3 [664]" strokecolor="#243f60 [1604]" strokeweight="2pt">
                <v:textbox>
                  <w:txbxContent>
                    <w:p w:rsidR="007D5E54" w:rsidRPr="00DF0834" w:rsidRDefault="007D5E54" w:rsidP="00DF0834">
                      <w:pPr>
                        <w:spacing w:after="0" w:line="240" w:lineRule="auto"/>
                        <w:jc w:val="center"/>
                        <w:rPr>
                          <w:b/>
                          <w:color w:val="000000" w:themeColor="text1"/>
                        </w:rPr>
                      </w:pPr>
                      <w:r w:rsidRPr="00DF0834">
                        <w:rPr>
                          <w:b/>
                          <w:color w:val="000000" w:themeColor="text1"/>
                        </w:rPr>
                        <w:t xml:space="preserve">DYSPONENT KRAJOWYCH LUB EUROPEJSKICH ŚRODKÓW FINANSOWYCH </w:t>
                      </w:r>
                    </w:p>
                  </w:txbxContent>
                </v:textbox>
              </v:shape>
            </w:pict>
          </mc:Fallback>
        </mc:AlternateContent>
      </w: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78432" behindDoc="0" locked="0" layoutInCell="1" allowOverlap="1" wp14:anchorId="201CE911" wp14:editId="1025EC73">
                <wp:simplePos x="0" y="0"/>
                <wp:positionH relativeFrom="column">
                  <wp:posOffset>999767</wp:posOffset>
                </wp:positionH>
                <wp:positionV relativeFrom="paragraph">
                  <wp:posOffset>227267</wp:posOffset>
                </wp:positionV>
                <wp:extent cx="624626" cy="966372"/>
                <wp:effectExtent l="38100" t="38100" r="61595" b="62865"/>
                <wp:wrapNone/>
                <wp:docPr id="70" name="Łącznik prosty ze strzałką 70"/>
                <wp:cNvGraphicFramePr/>
                <a:graphic xmlns:a="http://schemas.openxmlformats.org/drawingml/2006/main">
                  <a:graphicData uri="http://schemas.microsoft.com/office/word/2010/wordprocessingShape">
                    <wps:wsp>
                      <wps:cNvCnPr/>
                      <wps:spPr>
                        <a:xfrm>
                          <a:off x="0" y="0"/>
                          <a:ext cx="624626" cy="966372"/>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0B7DCCCF" id="_x0000_t32" coordsize="21600,21600" o:spt="32" o:oned="t" path="m,l21600,21600e" filled="f">
                <v:path arrowok="t" fillok="f" o:connecttype="none"/>
                <o:lock v:ext="edit" shapetype="t"/>
              </v:shapetype>
              <v:shape id="Łącznik prosty ze strzałką 70" o:spid="_x0000_s1026" type="#_x0000_t32" style="position:absolute;margin-left:78.7pt;margin-top:17.9pt;width:49.2pt;height:76.1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" strokecolor="black [3213]">
                <v:stroke startarrow="open" endarrow="open"/>
              </v:shape>
            </w:pict>
          </mc:Fallback>
        </mc:AlternateContent>
      </w: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81504" behindDoc="0" locked="0" layoutInCell="1" allowOverlap="1" wp14:anchorId="19EC9EE4" wp14:editId="259863A0">
                <wp:simplePos x="0" y="0"/>
                <wp:positionH relativeFrom="column">
                  <wp:posOffset>2970235</wp:posOffset>
                </wp:positionH>
                <wp:positionV relativeFrom="paragraph">
                  <wp:posOffset>174749</wp:posOffset>
                </wp:positionV>
                <wp:extent cx="804929" cy="1011403"/>
                <wp:effectExtent l="38100" t="38100" r="52705" b="55880"/>
                <wp:wrapNone/>
                <wp:docPr id="73" name="Łącznik prosty ze strzałką 73"/>
                <wp:cNvGraphicFramePr/>
                <a:graphic xmlns:a="http://schemas.openxmlformats.org/drawingml/2006/main">
                  <a:graphicData uri="http://schemas.microsoft.com/office/word/2010/wordprocessingShape">
                    <wps:wsp>
                      <wps:cNvCnPr/>
                      <wps:spPr>
                        <a:xfrm flipH="1">
                          <a:off x="0" y="0"/>
                          <a:ext cx="804929" cy="1011403"/>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9D394B5" id="Łącznik prosty ze strzałką 73" o:spid="_x0000_s1026" type="#_x0000_t32" style="position:absolute;margin-left:233.9pt;margin-top:13.75pt;width:63.4pt;height:79.65pt;flip:x;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" strokecolor="black [3213]">
                <v:stroke startarrow="open" endarrow="open"/>
              </v:shape>
            </w:pict>
          </mc:Fallback>
        </mc:AlternateContent>
      </w:r>
    </w:p>
    <w:p w:rsidR="00DF0834" w:rsidRDefault="005F04FD"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w:t xml:space="preserve">                                                                      </w:t>
      </w:r>
    </w:p>
    <w:p w:rsidR="00DF0834" w:rsidRDefault="00DF0834" w:rsidP="00610B4D">
      <w:pPr>
        <w:spacing w:after="0" w:line="288" w:lineRule="auto"/>
        <w:jc w:val="both"/>
        <w:rPr>
          <w:rFonts w:ascii="Times New Roman" w:hAnsi="Times New Roman"/>
          <w:noProof/>
          <w:sz w:val="28"/>
          <w:lang w:eastAsia="pl-PL"/>
        </w:rPr>
      </w:pPr>
      <w:r>
        <w:rPr>
          <w:rFonts w:ascii="Times New Roman" w:hAnsi="Times New Roman"/>
          <w:noProof/>
          <w:sz w:val="28"/>
          <w:lang w:eastAsia="pl-PL"/>
        </w:rPr>
        <mc:AlternateContent>
          <mc:Choice Requires="wps">
            <w:drawing>
              <wp:anchor distT="0" distB="0" distL="114300" distR="114300" simplePos="0" relativeHeight="252176384" behindDoc="0" locked="0" layoutInCell="1" allowOverlap="1" wp14:anchorId="6232BFF3" wp14:editId="4FFAAA6A">
                <wp:simplePos x="0" y="0"/>
                <wp:positionH relativeFrom="column">
                  <wp:posOffset>1183989</wp:posOffset>
                </wp:positionH>
                <wp:positionV relativeFrom="paragraph">
                  <wp:posOffset>97871</wp:posOffset>
                </wp:positionV>
                <wp:extent cx="1892935" cy="1892300"/>
                <wp:effectExtent l="0" t="0" r="12065" b="12700"/>
                <wp:wrapNone/>
                <wp:docPr id="68" name="Pięciokąt foremny 68"/>
                <wp:cNvGraphicFramePr/>
                <a:graphic xmlns:a="http://schemas.openxmlformats.org/drawingml/2006/main">
                  <a:graphicData uri="http://schemas.microsoft.com/office/word/2010/wordprocessingShape">
                    <wps:wsp>
                      <wps:cNvSpPr/>
                      <wps:spPr>
                        <a:xfrm>
                          <a:off x="0" y="0"/>
                          <a:ext cx="1892935" cy="1892300"/>
                        </a:xfrm>
                        <a:prstGeom prst="pentagon">
                          <a:avLst/>
                        </a:prstGeom>
                        <a:solidFill>
                          <a:srgbClr val="9BBB59">
                            <a:lumMod val="50000"/>
                          </a:srgbClr>
                        </a:solidFill>
                        <a:ln w="25400" cap="flat" cmpd="sng" algn="ctr">
                          <a:solidFill>
                            <a:srgbClr val="00B050"/>
                          </a:solidFill>
                          <a:prstDash val="solid"/>
                        </a:ln>
                        <a:effectLst/>
                      </wps:spPr>
                      <wps:txbx>
                        <w:txbxContent>
                          <w:p w:rsidR="007D5E54" w:rsidRPr="00DF0834" w:rsidRDefault="007D5E54" w:rsidP="00DF0834">
                            <w:pPr>
                              <w:spacing w:after="0"/>
                              <w:jc w:val="center"/>
                              <w:rPr>
                                <w:b/>
                                <w:color w:val="FFFFFF" w:themeColor="background1"/>
                                <w:sz w:val="28"/>
                                <w:szCs w:val="28"/>
                              </w:rPr>
                            </w:pPr>
                            <w:r w:rsidRPr="00DF0834">
                              <w:rPr>
                                <w:b/>
                                <w:color w:val="FFFFFF" w:themeColor="background1"/>
                                <w:sz w:val="28"/>
                                <w:szCs w:val="28"/>
                              </w:rPr>
                              <w:t>ZARZĄDCA</w:t>
                            </w:r>
                          </w:p>
                          <w:p w:rsidR="007D5E54" w:rsidRPr="00DF0834" w:rsidRDefault="007D5E54" w:rsidP="00DF0834">
                            <w:pPr>
                              <w:spacing w:after="0"/>
                              <w:jc w:val="center"/>
                              <w:rPr>
                                <w:b/>
                                <w:color w:val="FFFFFF" w:themeColor="background1"/>
                                <w:sz w:val="28"/>
                                <w:szCs w:val="28"/>
                              </w:rPr>
                            </w:pPr>
                            <w:r w:rsidRPr="00DF0834">
                              <w:rPr>
                                <w:b/>
                                <w:color w:val="FFFFFF" w:themeColor="background1"/>
                                <w:sz w:val="28"/>
                                <w:szCs w:val="28"/>
                              </w:rPr>
                              <w:t>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ięciokąt foremny 68" o:spid="_x0000_s1038" type="#_x0000_t56" style="position:absolute;left:0;text-align:left;margin-left:93.25pt;margin-top:7.7pt;width:149.05pt;height:149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" fillcolor="#4f6228" strokecolor="#00b050" strokeweight="2pt">
                <v:textbox>
                  <w:txbxContent>
                    <w:p w:rsidR="007D5E54" w:rsidRPr="00DF0834" w:rsidRDefault="007D5E54" w:rsidP="00DF0834">
                      <w:pPr>
                        <w:spacing w:after="0"/>
                        <w:jc w:val="center"/>
                        <w:rPr>
                          <w:b/>
                          <w:color w:val="FFFFFF" w:themeColor="background1"/>
                          <w:sz w:val="28"/>
                          <w:szCs w:val="28"/>
                        </w:rPr>
                      </w:pPr>
                      <w:r w:rsidRPr="00DF0834">
                        <w:rPr>
                          <w:b/>
                          <w:color w:val="FFFFFF" w:themeColor="background1"/>
                          <w:sz w:val="28"/>
                          <w:szCs w:val="28"/>
                        </w:rPr>
                        <w:t>ZARZĄDCA</w:t>
                      </w:r>
                    </w:p>
                    <w:p w:rsidR="007D5E54" w:rsidRPr="00DF0834" w:rsidRDefault="007D5E54" w:rsidP="00DF0834">
                      <w:pPr>
                        <w:spacing w:after="0"/>
                        <w:jc w:val="center"/>
                        <w:rPr>
                          <w:b/>
                          <w:color w:val="FFFFFF" w:themeColor="background1"/>
                          <w:sz w:val="28"/>
                          <w:szCs w:val="28"/>
                        </w:rPr>
                      </w:pPr>
                      <w:r w:rsidRPr="00DF0834">
                        <w:rPr>
                          <w:b/>
                          <w:color w:val="FFFFFF" w:themeColor="background1"/>
                          <w:sz w:val="28"/>
                          <w:szCs w:val="28"/>
                        </w:rPr>
                        <w:t>OBLIGACJI</w:t>
                      </w:r>
                    </w:p>
                  </w:txbxContent>
                </v:textbox>
              </v:shape>
            </w:pict>
          </mc:Fallback>
        </mc:AlternateContent>
      </w:r>
      <w:r w:rsidR="005F04FD">
        <w:rPr>
          <w:rFonts w:ascii="Times New Roman" w:hAnsi="Times New Roman"/>
          <w:noProof/>
          <w:sz w:val="28"/>
          <w:lang w:eastAsia="pl-PL"/>
        </w:rPr>
        <w:t xml:space="preserve">                          1                                              2</w:t>
      </w: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DF0834" w:rsidRDefault="00DF0834" w:rsidP="00610B4D">
      <w:pPr>
        <w:spacing w:after="0" w:line="288" w:lineRule="auto"/>
        <w:jc w:val="both"/>
        <w:rPr>
          <w:rFonts w:ascii="Times New Roman" w:hAnsi="Times New Roman"/>
          <w:noProof/>
          <w:sz w:val="28"/>
          <w:lang w:eastAsia="pl-PL"/>
        </w:rPr>
      </w:pPr>
    </w:p>
    <w:p w:rsidR="00610B4D" w:rsidRDefault="00610B4D"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p>
    <w:p w:rsidR="00DF0834" w:rsidRDefault="00DF0834" w:rsidP="00610B4D">
      <w:pPr>
        <w:spacing w:after="0" w:line="288" w:lineRule="auto"/>
        <w:jc w:val="both"/>
        <w:rPr>
          <w:rFonts w:ascii="Times New Roman" w:hAnsi="Times New Roman"/>
          <w:sz w:val="28"/>
        </w:rPr>
      </w:pPr>
    </w:p>
    <w:p w:rsidR="005F04FD" w:rsidRDefault="00DF0834" w:rsidP="00882079">
      <w:pPr>
        <w:pStyle w:val="Akapitzlist"/>
        <w:numPr>
          <w:ilvl w:val="0"/>
          <w:numId w:val="146"/>
        </w:numPr>
        <w:spacing w:after="0" w:line="288" w:lineRule="auto"/>
        <w:jc w:val="both"/>
        <w:rPr>
          <w:rFonts w:ascii="Times New Roman" w:hAnsi="Times New Roman"/>
          <w:sz w:val="28"/>
        </w:rPr>
      </w:pPr>
      <w:r w:rsidRPr="005F04FD">
        <w:rPr>
          <w:rFonts w:ascii="Times New Roman" w:hAnsi="Times New Roman"/>
          <w:sz w:val="28"/>
        </w:rPr>
        <w:t xml:space="preserve">Przygotowanie wniosku aplikacyjnego o dofinansowanie dla projektu </w:t>
      </w:r>
      <w:r w:rsidRPr="005F04FD">
        <w:rPr>
          <w:rFonts w:ascii="Times New Roman" w:hAnsi="Times New Roman"/>
          <w:sz w:val="28"/>
        </w:rPr>
        <w:br/>
        <w:t xml:space="preserve">realizowanego z zastosowaniem instrumentu obligacji społecznych </w:t>
      </w:r>
      <w:r w:rsidR="00D45F18">
        <w:rPr>
          <w:rFonts w:ascii="Times New Roman" w:hAnsi="Times New Roman"/>
          <w:sz w:val="28"/>
        </w:rPr>
        <w:br/>
      </w:r>
      <w:r w:rsidRPr="005F04FD">
        <w:rPr>
          <w:rFonts w:ascii="Times New Roman" w:hAnsi="Times New Roman"/>
          <w:sz w:val="28"/>
        </w:rPr>
        <w:t>i promes</w:t>
      </w:r>
      <w:r w:rsidR="00E47531">
        <w:rPr>
          <w:rFonts w:ascii="Times New Roman" w:hAnsi="Times New Roman"/>
          <w:sz w:val="28"/>
        </w:rPr>
        <w:t>a</w:t>
      </w:r>
      <w:r w:rsidRPr="005F04FD">
        <w:rPr>
          <w:rFonts w:ascii="Times New Roman" w:hAnsi="Times New Roman"/>
          <w:sz w:val="28"/>
        </w:rPr>
        <w:t xml:space="preserve"> uzyskania wsparcia ze śro</w:t>
      </w:r>
      <w:r w:rsidR="004A126A">
        <w:rPr>
          <w:rFonts w:ascii="Times New Roman" w:hAnsi="Times New Roman"/>
          <w:sz w:val="28"/>
        </w:rPr>
        <w:t>dków krajowych lub europejskich (podpisanie umowy o dofinansowanie dla projektu).</w:t>
      </w:r>
    </w:p>
    <w:p w:rsidR="00DF0834" w:rsidRPr="005F04FD" w:rsidRDefault="00DF0834" w:rsidP="00882079">
      <w:pPr>
        <w:pStyle w:val="Akapitzlist"/>
        <w:numPr>
          <w:ilvl w:val="0"/>
          <w:numId w:val="146"/>
        </w:numPr>
        <w:spacing w:after="0" w:line="288" w:lineRule="auto"/>
        <w:jc w:val="both"/>
        <w:rPr>
          <w:rFonts w:ascii="Times New Roman" w:hAnsi="Times New Roman"/>
          <w:sz w:val="28"/>
        </w:rPr>
      </w:pPr>
      <w:r w:rsidRPr="005F04FD">
        <w:rPr>
          <w:rFonts w:ascii="Times New Roman" w:hAnsi="Times New Roman"/>
          <w:sz w:val="28"/>
        </w:rPr>
        <w:t xml:space="preserve">Opracowanie zgodnej z warunkami promesy oferty dla Inwestorów: wyceny wartości inwestycji, okresu trwania inwestycji i warunków finansowych </w:t>
      </w:r>
      <w:r w:rsidRPr="005F04FD">
        <w:rPr>
          <w:rFonts w:ascii="Times New Roman" w:hAnsi="Times New Roman"/>
          <w:sz w:val="28"/>
        </w:rPr>
        <w:br/>
        <w:t>oraz wynegocjowanie propozycji umowy.</w:t>
      </w:r>
    </w:p>
    <w:p w:rsidR="00DF0834" w:rsidRDefault="00F60438" w:rsidP="00610B4D">
      <w:pPr>
        <w:spacing w:after="0" w:line="288" w:lineRule="auto"/>
        <w:jc w:val="both"/>
        <w:rPr>
          <w:rFonts w:ascii="Times New Roman" w:hAnsi="Times New Roman"/>
          <w:sz w:val="28"/>
        </w:rPr>
      </w:pPr>
      <w:r>
        <w:rPr>
          <w:rFonts w:ascii="Times New Roman" w:hAnsi="Times New Roman"/>
          <w:sz w:val="28"/>
        </w:rPr>
        <w:t>Z</w:t>
      </w:r>
      <w:r w:rsidR="00DF0834">
        <w:rPr>
          <w:rFonts w:ascii="Times New Roman" w:hAnsi="Times New Roman"/>
          <w:sz w:val="28"/>
        </w:rPr>
        <w:t xml:space="preserve">astosowane dotychczas poza Polską modele wdrażania obligacji społecznych </w:t>
      </w:r>
      <w:r>
        <w:rPr>
          <w:rFonts w:ascii="Times New Roman" w:hAnsi="Times New Roman"/>
          <w:sz w:val="28"/>
        </w:rPr>
        <w:t>nie prezentują jednolitego podejścia</w:t>
      </w:r>
      <w:r w:rsidR="008F2404">
        <w:rPr>
          <w:rFonts w:ascii="Times New Roman" w:hAnsi="Times New Roman"/>
          <w:sz w:val="28"/>
        </w:rPr>
        <w:t>,</w:t>
      </w:r>
      <w:r>
        <w:rPr>
          <w:rFonts w:ascii="Times New Roman" w:hAnsi="Times New Roman"/>
          <w:sz w:val="28"/>
        </w:rPr>
        <w:t xml:space="preserve"> co do </w:t>
      </w:r>
      <w:r w:rsidR="00E2198C">
        <w:rPr>
          <w:rFonts w:ascii="Times New Roman" w:hAnsi="Times New Roman"/>
          <w:sz w:val="28"/>
        </w:rPr>
        <w:t xml:space="preserve">wielostronnej </w:t>
      </w:r>
      <w:r>
        <w:rPr>
          <w:rFonts w:ascii="Times New Roman" w:hAnsi="Times New Roman"/>
          <w:sz w:val="28"/>
        </w:rPr>
        <w:t>relacji Inwestor – Zarządca Obligacji – Dostawca Usług.</w:t>
      </w:r>
    </w:p>
    <w:p w:rsidR="00966308" w:rsidRDefault="00C21A43" w:rsidP="00610B4D">
      <w:pPr>
        <w:spacing w:after="0" w:line="288" w:lineRule="auto"/>
        <w:jc w:val="both"/>
        <w:rPr>
          <w:rFonts w:ascii="Times New Roman" w:hAnsi="Times New Roman"/>
          <w:sz w:val="28"/>
        </w:rPr>
      </w:pPr>
      <w:r>
        <w:rPr>
          <w:rFonts w:ascii="Times New Roman" w:hAnsi="Times New Roman"/>
          <w:sz w:val="28"/>
        </w:rPr>
        <w:t xml:space="preserve">Można jednak założyć, że Inwestor nie zechce zrezygnować z posiadania kontroli nad swoimi środkami finansowymi i ich przekazywaniem Dostawcy Usług. </w:t>
      </w:r>
    </w:p>
    <w:p w:rsidR="00F60438" w:rsidRDefault="00E2198C" w:rsidP="00610B4D">
      <w:pPr>
        <w:spacing w:after="0" w:line="288" w:lineRule="auto"/>
        <w:jc w:val="both"/>
        <w:rPr>
          <w:rFonts w:ascii="Times New Roman" w:hAnsi="Times New Roman"/>
          <w:sz w:val="28"/>
        </w:rPr>
      </w:pPr>
      <w:r>
        <w:rPr>
          <w:rFonts w:ascii="Times New Roman" w:hAnsi="Times New Roman"/>
          <w:sz w:val="28"/>
        </w:rPr>
        <w:lastRenderedPageBreak/>
        <w:t>Możliwe są dwa rozwiązania szczegółowe:</w:t>
      </w:r>
    </w:p>
    <w:p w:rsidR="00E2198C" w:rsidRDefault="00E2198C" w:rsidP="00882079">
      <w:pPr>
        <w:pStyle w:val="Akapitzlist"/>
        <w:numPr>
          <w:ilvl w:val="0"/>
          <w:numId w:val="115"/>
        </w:numPr>
        <w:spacing w:after="0" w:line="288" w:lineRule="auto"/>
        <w:jc w:val="both"/>
        <w:rPr>
          <w:rFonts w:ascii="Times New Roman" w:hAnsi="Times New Roman"/>
          <w:sz w:val="28"/>
        </w:rPr>
      </w:pPr>
      <w:r>
        <w:rPr>
          <w:rFonts w:ascii="Times New Roman" w:hAnsi="Times New Roman"/>
          <w:sz w:val="28"/>
        </w:rPr>
        <w:t>Wariant I – Inwestor określi precyzyjne zasady przekazywania środków finansowych do Dostawcy Usług i w umowie</w:t>
      </w:r>
      <w:r w:rsidR="008F2404">
        <w:rPr>
          <w:rFonts w:ascii="Times New Roman" w:hAnsi="Times New Roman"/>
          <w:sz w:val="28"/>
        </w:rPr>
        <w:t xml:space="preserve"> zastrzeże sobie prawo kontroli</w:t>
      </w:r>
      <w:r>
        <w:rPr>
          <w:rFonts w:ascii="Times New Roman" w:hAnsi="Times New Roman"/>
          <w:sz w:val="28"/>
        </w:rPr>
        <w:t xml:space="preserve"> </w:t>
      </w:r>
      <w:r w:rsidR="008F2404">
        <w:rPr>
          <w:rFonts w:ascii="Times New Roman" w:hAnsi="Times New Roman"/>
          <w:sz w:val="28"/>
        </w:rPr>
        <w:t>(</w:t>
      </w:r>
      <w:r>
        <w:rPr>
          <w:rFonts w:ascii="Times New Roman" w:hAnsi="Times New Roman"/>
          <w:sz w:val="28"/>
        </w:rPr>
        <w:t>czy jego interesy są należycie zabezpieczone, przekazując zarządzanie procesem podmiotowi Zarządcy Obligacji</w:t>
      </w:r>
      <w:r w:rsidR="008F2404">
        <w:rPr>
          <w:rFonts w:ascii="Times New Roman" w:hAnsi="Times New Roman"/>
          <w:sz w:val="28"/>
        </w:rPr>
        <w:t>)</w:t>
      </w:r>
      <w:r>
        <w:rPr>
          <w:rFonts w:ascii="Times New Roman" w:hAnsi="Times New Roman"/>
          <w:sz w:val="28"/>
        </w:rPr>
        <w:t>;</w:t>
      </w:r>
    </w:p>
    <w:p w:rsidR="00E2198C" w:rsidRDefault="00E2198C" w:rsidP="00882079">
      <w:pPr>
        <w:pStyle w:val="Akapitzlist"/>
        <w:numPr>
          <w:ilvl w:val="0"/>
          <w:numId w:val="115"/>
        </w:numPr>
        <w:spacing w:after="0" w:line="288" w:lineRule="auto"/>
        <w:jc w:val="both"/>
        <w:rPr>
          <w:rFonts w:ascii="Times New Roman" w:hAnsi="Times New Roman"/>
          <w:sz w:val="28"/>
        </w:rPr>
      </w:pPr>
      <w:r>
        <w:rPr>
          <w:rFonts w:ascii="Times New Roman" w:hAnsi="Times New Roman"/>
          <w:sz w:val="28"/>
        </w:rPr>
        <w:t>Wariant II – Inwestor, w ramach wynegocjowanego wynagrodzenia (zysku/bonusu) zdecyduje się na stworzenie lub zatrudnienie podmiotu Pośrednika, który w jego imieniu będzie prowadzić nadzór finansowy nad Dostawcą Usług i realizować płatności za wykonane usługi</w:t>
      </w:r>
      <w:r w:rsidR="008F2404">
        <w:rPr>
          <w:rFonts w:ascii="Times New Roman" w:hAnsi="Times New Roman"/>
          <w:sz w:val="28"/>
        </w:rPr>
        <w:t xml:space="preserve"> lub będzie bezpośrednio realizować płatności na rzecz Dostawcy Usług</w:t>
      </w:r>
      <w:r>
        <w:rPr>
          <w:rFonts w:ascii="Times New Roman" w:hAnsi="Times New Roman"/>
          <w:sz w:val="28"/>
        </w:rPr>
        <w:t>.</w:t>
      </w:r>
    </w:p>
    <w:p w:rsidR="004A126A" w:rsidRDefault="004A126A" w:rsidP="004A126A">
      <w:pPr>
        <w:pStyle w:val="Akapitzlist"/>
        <w:spacing w:after="0" w:line="288" w:lineRule="auto"/>
        <w:ind w:left="1080"/>
        <w:jc w:val="both"/>
        <w:rPr>
          <w:rFonts w:ascii="Times New Roman" w:hAnsi="Times New Roman"/>
          <w:sz w:val="28"/>
        </w:rPr>
      </w:pPr>
    </w:p>
    <w:p w:rsidR="005F04FD" w:rsidRPr="005F04FD" w:rsidRDefault="00C777E7" w:rsidP="005F04FD">
      <w:pPr>
        <w:spacing w:after="0" w:line="288" w:lineRule="auto"/>
        <w:jc w:val="both"/>
        <w:rPr>
          <w:rFonts w:ascii="Times New Roman" w:hAnsi="Times New Roman"/>
          <w:b/>
          <w:sz w:val="28"/>
        </w:rPr>
      </w:pPr>
      <w:r>
        <w:rPr>
          <w:rFonts w:ascii="Times New Roman" w:hAnsi="Times New Roman"/>
          <w:b/>
          <w:sz w:val="28"/>
        </w:rPr>
        <w:t>Schemat 4: w</w:t>
      </w:r>
      <w:r w:rsidR="005F04FD" w:rsidRPr="005F04FD">
        <w:rPr>
          <w:rFonts w:ascii="Times New Roman" w:hAnsi="Times New Roman"/>
          <w:b/>
          <w:sz w:val="28"/>
        </w:rPr>
        <w:t>ariant</w:t>
      </w:r>
      <w:r w:rsidR="008F2404">
        <w:rPr>
          <w:rFonts w:ascii="Times New Roman" w:hAnsi="Times New Roman"/>
          <w:b/>
          <w:sz w:val="28"/>
        </w:rPr>
        <w:t>y</w:t>
      </w:r>
      <w:r w:rsidR="005F04FD" w:rsidRPr="005F04FD">
        <w:rPr>
          <w:rFonts w:ascii="Times New Roman" w:hAnsi="Times New Roman"/>
          <w:b/>
          <w:sz w:val="28"/>
        </w:rPr>
        <w:t xml:space="preserve"> </w:t>
      </w:r>
      <w:r w:rsidR="008F2404">
        <w:rPr>
          <w:rFonts w:ascii="Times New Roman" w:hAnsi="Times New Roman"/>
          <w:b/>
          <w:sz w:val="28"/>
        </w:rPr>
        <w:t>relacji umownych Zarządca Obligacji – Inwestor – Dostawca Usług</w:t>
      </w:r>
      <w:r w:rsidR="005F04FD" w:rsidRPr="005F04FD">
        <w:rPr>
          <w:rFonts w:ascii="Times New Roman" w:hAnsi="Times New Roman"/>
          <w:b/>
          <w:sz w:val="28"/>
        </w:rPr>
        <w:t>.</w:t>
      </w:r>
    </w:p>
    <w:p w:rsidR="00DF0834" w:rsidRDefault="005F04FD"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00960" behindDoc="0" locked="0" layoutInCell="1" allowOverlap="1" wp14:anchorId="5E6875E1" wp14:editId="687F1C9E">
                <wp:simplePos x="0" y="0"/>
                <wp:positionH relativeFrom="column">
                  <wp:posOffset>1558290</wp:posOffset>
                </wp:positionH>
                <wp:positionV relativeFrom="paragraph">
                  <wp:posOffset>170815</wp:posOffset>
                </wp:positionV>
                <wp:extent cx="1557655" cy="830580"/>
                <wp:effectExtent l="19050" t="19050" r="61595" b="64770"/>
                <wp:wrapNone/>
                <wp:docPr id="86" name="Strzałka w lewo i w górę 86"/>
                <wp:cNvGraphicFramePr/>
                <a:graphic xmlns:a="http://schemas.openxmlformats.org/drawingml/2006/main">
                  <a:graphicData uri="http://schemas.microsoft.com/office/word/2010/wordprocessingShape">
                    <wps:wsp>
                      <wps:cNvSpPr/>
                      <wps:spPr>
                        <a:xfrm flipH="1" flipV="1">
                          <a:off x="0" y="0"/>
                          <a:ext cx="1557655" cy="830580"/>
                        </a:xfrm>
                        <a:prstGeom prst="leftUpArrow">
                          <a:avLst>
                            <a:gd name="adj1" fmla="val 10178"/>
                            <a:gd name="adj2" fmla="val 554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BE7447" id="Strzałka w lewo i w górę 86" o:spid="_x0000_s1026" style="position:absolute;margin-left:122.7pt;margin-top:13.45pt;width:122.65pt;height:65.4pt;flip:x 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7655,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" path="m,784516l207645,738452r,3796l1469323,742248r,-534603l1465527,207645,1511591,r46064,207645l1553859,207645r,619139l207645,826784r,3796l,784516xe" fillcolor="#4f81bd [3204]" strokecolor="#243f60 [1604]" strokeweight="2pt">
                <v:path arrowok="t" o:connecttype="custom" o:connectlocs="0,784516;207645,738452;207645,742248;1469323,742248;1469323,207645;1465527,207645;1511591,0;1557655,207645;1553859,207645;1553859,826784;207645,826784;207645,830580;0,784516" o:connectangles="0,0,0,0,0,0,0,0,0,0,0,0,0"/>
              </v:shape>
            </w:pict>
          </mc:Fallback>
        </mc:AlternateContent>
      </w:r>
      <w:r w:rsidR="00E2198C">
        <w:rPr>
          <w:rFonts w:ascii="Times New Roman" w:hAnsi="Times New Roman"/>
          <w:noProof/>
          <w:sz w:val="28"/>
          <w:lang w:eastAsia="pl-PL"/>
        </w:rPr>
        <mc:AlternateContent>
          <mc:Choice Requires="wps">
            <w:drawing>
              <wp:anchor distT="0" distB="0" distL="114300" distR="114300" simplePos="0" relativeHeight="252189696" behindDoc="0" locked="0" layoutInCell="1" allowOverlap="1" wp14:anchorId="6F79B81B" wp14:editId="2B98D46D">
                <wp:simplePos x="0" y="0"/>
                <wp:positionH relativeFrom="column">
                  <wp:posOffset>3159125</wp:posOffset>
                </wp:positionH>
                <wp:positionV relativeFrom="paragraph">
                  <wp:posOffset>58420</wp:posOffset>
                </wp:positionV>
                <wp:extent cx="2749550" cy="1126490"/>
                <wp:effectExtent l="0" t="0" r="12700" b="16510"/>
                <wp:wrapNone/>
                <wp:docPr id="77" name="Schemat blokowy: dokument 77"/>
                <wp:cNvGraphicFramePr/>
                <a:graphic xmlns:a="http://schemas.openxmlformats.org/drawingml/2006/main">
                  <a:graphicData uri="http://schemas.microsoft.com/office/word/2010/wordprocessingShape">
                    <wps:wsp>
                      <wps:cNvSpPr/>
                      <wps:spPr>
                        <a:xfrm>
                          <a:off x="0" y="0"/>
                          <a:ext cx="2749550" cy="1126490"/>
                        </a:xfrm>
                        <a:prstGeom prst="flowChartDocument">
                          <a:avLst/>
                        </a:prstGeom>
                        <a:solidFill>
                          <a:srgbClr val="FFFF00"/>
                        </a:solidFill>
                        <a:ln w="25400" cap="flat" cmpd="sng" algn="ctr">
                          <a:solidFill>
                            <a:srgbClr val="7030A0"/>
                          </a:solidFill>
                          <a:prstDash val="solid"/>
                        </a:ln>
                        <a:effectLst/>
                      </wps:spPr>
                      <wps:txbx>
                        <w:txbxContent>
                          <w:p w:rsidR="007D5E54" w:rsidRPr="00DF0834" w:rsidRDefault="007D5E54" w:rsidP="00E2198C">
                            <w:pPr>
                              <w:spacing w:after="0" w:line="240" w:lineRule="auto"/>
                              <w:jc w:val="center"/>
                              <w:rPr>
                                <w:b/>
                                <w:color w:val="000000" w:themeColor="text1"/>
                              </w:rPr>
                            </w:pPr>
                            <w:r w:rsidRPr="00DF0834">
                              <w:rPr>
                                <w:b/>
                                <w:color w:val="000000" w:themeColor="text1"/>
                              </w:rPr>
                              <w:t>INWESTOR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chemat blokowy: dokument 77" o:spid="_x0000_s1039" type="#_x0000_t114" style="position:absolute;left:0;text-align:left;margin-left:248.75pt;margin-top:4.6pt;width:216.5pt;height:88.7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" fillcolor="yellow" strokecolor="#7030a0" strokeweight="2pt">
                <v:textbox>
                  <w:txbxContent>
                    <w:p w:rsidR="007D5E54" w:rsidRPr="00DF0834" w:rsidRDefault="007D5E54" w:rsidP="00E2198C">
                      <w:pPr>
                        <w:spacing w:after="0" w:line="240" w:lineRule="auto"/>
                        <w:jc w:val="center"/>
                        <w:rPr>
                          <w:b/>
                          <w:color w:val="000000" w:themeColor="text1"/>
                        </w:rPr>
                      </w:pPr>
                      <w:r w:rsidRPr="00DF0834">
                        <w:rPr>
                          <w:b/>
                          <w:color w:val="000000" w:themeColor="text1"/>
                        </w:rPr>
                        <w:t>INWESTOR</w:t>
                      </w:r>
                    </w:p>
                  </w:txbxContent>
                </v:textbox>
              </v:shape>
            </w:pict>
          </mc:Fallback>
        </mc:AlternateContent>
      </w:r>
    </w:p>
    <w:p w:rsidR="005F04FD" w:rsidRDefault="005F04FD" w:rsidP="00610B4D">
      <w:pPr>
        <w:spacing w:after="0" w:line="288" w:lineRule="auto"/>
        <w:jc w:val="both"/>
        <w:rPr>
          <w:rFonts w:ascii="Times New Roman" w:hAnsi="Times New Roman"/>
          <w:sz w:val="28"/>
        </w:rPr>
      </w:pPr>
    </w:p>
    <w:p w:rsidR="00E2198C" w:rsidRPr="00D20928" w:rsidRDefault="005F04FD" w:rsidP="00610B4D">
      <w:pPr>
        <w:spacing w:after="0" w:line="288" w:lineRule="auto"/>
        <w:jc w:val="both"/>
        <w:rPr>
          <w:rFonts w:ascii="Times New Roman" w:hAnsi="Times New Roman"/>
          <w:b/>
          <w:sz w:val="28"/>
        </w:rPr>
      </w:pPr>
      <w:r>
        <w:rPr>
          <w:rFonts w:ascii="Times New Roman" w:hAnsi="Times New Roman"/>
          <w:sz w:val="28"/>
        </w:rPr>
        <w:t xml:space="preserve">                                      </w:t>
      </w:r>
      <w:r w:rsidRPr="00D20928">
        <w:rPr>
          <w:rFonts w:ascii="Times New Roman" w:hAnsi="Times New Roman"/>
          <w:b/>
          <w:sz w:val="28"/>
        </w:rPr>
        <w:t>1</w:t>
      </w:r>
    </w:p>
    <w:p w:rsidR="00E2198C" w:rsidRDefault="00E2198C" w:rsidP="00610B4D">
      <w:pPr>
        <w:spacing w:after="0" w:line="288" w:lineRule="auto"/>
        <w:jc w:val="both"/>
        <w:rPr>
          <w:rFonts w:ascii="Times New Roman" w:hAnsi="Times New Roman"/>
          <w:sz w:val="28"/>
        </w:rPr>
      </w:pPr>
    </w:p>
    <w:p w:rsidR="00E2198C" w:rsidRDefault="003B4BB4"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99936" behindDoc="1" locked="0" layoutInCell="1" allowOverlap="1" wp14:anchorId="000569E9" wp14:editId="6ABCB6C1">
                <wp:simplePos x="0" y="0"/>
                <wp:positionH relativeFrom="column">
                  <wp:posOffset>4363085</wp:posOffset>
                </wp:positionH>
                <wp:positionV relativeFrom="paragraph">
                  <wp:posOffset>205105</wp:posOffset>
                </wp:positionV>
                <wp:extent cx="221615" cy="953135"/>
                <wp:effectExtent l="19050" t="0" r="26035" b="37465"/>
                <wp:wrapNone/>
                <wp:docPr id="85" name="Strzałka w dół 85"/>
                <wp:cNvGraphicFramePr/>
                <a:graphic xmlns:a="http://schemas.openxmlformats.org/drawingml/2006/main">
                  <a:graphicData uri="http://schemas.microsoft.com/office/word/2010/wordprocessingShape">
                    <wps:wsp>
                      <wps:cNvSpPr/>
                      <wps:spPr>
                        <a:xfrm>
                          <a:off x="0" y="0"/>
                          <a:ext cx="221615" cy="953135"/>
                        </a:xfrm>
                        <a:prstGeom prst="downArrow">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85" o:spid="_x0000_s1026" type="#_x0000_t67" style="position:absolute;margin-left:343.55pt;margin-top:16.15pt;width:17.45pt;height:75.05pt;z-index:-25111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" adj="19089" fillcolor="#bfbfbf [2412]" strokecolor="#a5a5a5 [2092]" strokeweight="2pt"/>
            </w:pict>
          </mc:Fallback>
        </mc:AlternateContent>
      </w:r>
      <w:r>
        <w:rPr>
          <w:rFonts w:ascii="Times New Roman" w:hAnsi="Times New Roman"/>
          <w:noProof/>
          <w:sz w:val="28"/>
          <w:lang w:eastAsia="pl-PL"/>
        </w:rPr>
        <mc:AlternateContent>
          <mc:Choice Requires="wps">
            <w:drawing>
              <wp:anchor distT="0" distB="0" distL="114300" distR="114300" simplePos="0" relativeHeight="252194816" behindDoc="1" locked="0" layoutInCell="1" allowOverlap="1" wp14:anchorId="33C8522A" wp14:editId="2704D8FF">
                <wp:simplePos x="0" y="0"/>
                <wp:positionH relativeFrom="column">
                  <wp:posOffset>5623560</wp:posOffset>
                </wp:positionH>
                <wp:positionV relativeFrom="paragraph">
                  <wp:posOffset>8890</wp:posOffset>
                </wp:positionV>
                <wp:extent cx="224790" cy="3379470"/>
                <wp:effectExtent l="19050" t="0" r="22860" b="30480"/>
                <wp:wrapNone/>
                <wp:docPr id="81" name="Strzałka w dół 81"/>
                <wp:cNvGraphicFramePr/>
                <a:graphic xmlns:a="http://schemas.openxmlformats.org/drawingml/2006/main">
                  <a:graphicData uri="http://schemas.microsoft.com/office/word/2010/wordprocessingShape">
                    <wps:wsp>
                      <wps:cNvSpPr/>
                      <wps:spPr>
                        <a:xfrm>
                          <a:off x="0" y="0"/>
                          <a:ext cx="224790" cy="3379470"/>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załka w dół 81" o:spid="_x0000_s1026" type="#_x0000_t67" style="position:absolute;margin-left:442.8pt;margin-top:.7pt;width:17.7pt;height:266.1pt;z-index:-25112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" adj="20882" fillcolor="red" strokecolor="#c00000" strokeweight="2pt"/>
            </w:pict>
          </mc:Fallback>
        </mc:AlternateContent>
      </w:r>
      <w:r w:rsidR="00E2198C">
        <w:rPr>
          <w:rFonts w:ascii="Times New Roman" w:hAnsi="Times New Roman"/>
          <w:noProof/>
          <w:sz w:val="28"/>
          <w:lang w:eastAsia="pl-PL"/>
        </w:rPr>
        <mc:AlternateContent>
          <mc:Choice Requires="wps">
            <w:drawing>
              <wp:anchor distT="0" distB="0" distL="114300" distR="114300" simplePos="0" relativeHeight="252191744" behindDoc="0" locked="0" layoutInCell="1" allowOverlap="1" wp14:anchorId="723ECF38" wp14:editId="6EA09C0A">
                <wp:simplePos x="0" y="0"/>
                <wp:positionH relativeFrom="column">
                  <wp:posOffset>644525</wp:posOffset>
                </wp:positionH>
                <wp:positionV relativeFrom="paragraph">
                  <wp:posOffset>116205</wp:posOffset>
                </wp:positionV>
                <wp:extent cx="1892935" cy="1892300"/>
                <wp:effectExtent l="0" t="0" r="12065" b="12700"/>
                <wp:wrapNone/>
                <wp:docPr id="78" name="Pięciokąt foremny 78"/>
                <wp:cNvGraphicFramePr/>
                <a:graphic xmlns:a="http://schemas.openxmlformats.org/drawingml/2006/main">
                  <a:graphicData uri="http://schemas.microsoft.com/office/word/2010/wordprocessingShape">
                    <wps:wsp>
                      <wps:cNvSpPr/>
                      <wps:spPr>
                        <a:xfrm>
                          <a:off x="0" y="0"/>
                          <a:ext cx="1892935" cy="1892300"/>
                        </a:xfrm>
                        <a:prstGeom prst="pentagon">
                          <a:avLst/>
                        </a:prstGeom>
                        <a:solidFill>
                          <a:srgbClr val="9BBB59">
                            <a:lumMod val="50000"/>
                          </a:srgbClr>
                        </a:solidFill>
                        <a:ln w="25400" cap="flat" cmpd="sng" algn="ctr">
                          <a:solidFill>
                            <a:srgbClr val="00B050"/>
                          </a:solidFill>
                          <a:prstDash val="solid"/>
                        </a:ln>
                        <a:effectLst/>
                      </wps:spPr>
                      <wps:txbx>
                        <w:txbxContent>
                          <w:p w:rsidR="007D5E54" w:rsidRPr="00DF0834" w:rsidRDefault="007D5E54" w:rsidP="00E2198C">
                            <w:pPr>
                              <w:spacing w:after="0"/>
                              <w:jc w:val="center"/>
                              <w:rPr>
                                <w:b/>
                                <w:color w:val="FFFFFF" w:themeColor="background1"/>
                                <w:sz w:val="28"/>
                                <w:szCs w:val="28"/>
                              </w:rPr>
                            </w:pPr>
                            <w:r w:rsidRPr="00DF0834">
                              <w:rPr>
                                <w:b/>
                                <w:color w:val="FFFFFF" w:themeColor="background1"/>
                                <w:sz w:val="28"/>
                                <w:szCs w:val="28"/>
                              </w:rPr>
                              <w:t>ZARZĄDCA</w:t>
                            </w:r>
                          </w:p>
                          <w:p w:rsidR="007D5E54" w:rsidRPr="00DF0834" w:rsidRDefault="007D5E54" w:rsidP="00E2198C">
                            <w:pPr>
                              <w:spacing w:after="0"/>
                              <w:jc w:val="center"/>
                              <w:rPr>
                                <w:b/>
                                <w:color w:val="FFFFFF" w:themeColor="background1"/>
                                <w:sz w:val="28"/>
                                <w:szCs w:val="28"/>
                              </w:rPr>
                            </w:pPr>
                            <w:r w:rsidRPr="00DF0834">
                              <w:rPr>
                                <w:b/>
                                <w:color w:val="FFFFFF" w:themeColor="background1"/>
                                <w:sz w:val="28"/>
                                <w:szCs w:val="28"/>
                              </w:rPr>
                              <w:t>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ięciokąt foremny 78" o:spid="_x0000_s1040" type="#_x0000_t56" style="position:absolute;left:0;text-align:left;margin-left:50.75pt;margin-top:9.15pt;width:149.05pt;height:149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" fillcolor="#4f6228" strokecolor="#00b050" strokeweight="2pt">
                <v:textbox>
                  <w:txbxContent>
                    <w:p w:rsidR="007D5E54" w:rsidRPr="00DF0834" w:rsidRDefault="007D5E54" w:rsidP="00E2198C">
                      <w:pPr>
                        <w:spacing w:after="0"/>
                        <w:jc w:val="center"/>
                        <w:rPr>
                          <w:b/>
                          <w:color w:val="FFFFFF" w:themeColor="background1"/>
                          <w:sz w:val="28"/>
                          <w:szCs w:val="28"/>
                        </w:rPr>
                      </w:pPr>
                      <w:r w:rsidRPr="00DF0834">
                        <w:rPr>
                          <w:b/>
                          <w:color w:val="FFFFFF" w:themeColor="background1"/>
                          <w:sz w:val="28"/>
                          <w:szCs w:val="28"/>
                        </w:rPr>
                        <w:t>ZARZĄDCA</w:t>
                      </w:r>
                    </w:p>
                    <w:p w:rsidR="007D5E54" w:rsidRPr="00DF0834" w:rsidRDefault="007D5E54" w:rsidP="00E2198C">
                      <w:pPr>
                        <w:spacing w:after="0"/>
                        <w:jc w:val="center"/>
                        <w:rPr>
                          <w:b/>
                          <w:color w:val="FFFFFF" w:themeColor="background1"/>
                          <w:sz w:val="28"/>
                          <w:szCs w:val="28"/>
                        </w:rPr>
                      </w:pPr>
                      <w:r w:rsidRPr="00DF0834">
                        <w:rPr>
                          <w:b/>
                          <w:color w:val="FFFFFF" w:themeColor="background1"/>
                          <w:sz w:val="28"/>
                          <w:szCs w:val="28"/>
                        </w:rPr>
                        <w:t>OBLIGACJI</w:t>
                      </w:r>
                    </w:p>
                  </w:txbxContent>
                </v:textbox>
              </v:shape>
            </w:pict>
          </mc:Fallback>
        </mc:AlternateContent>
      </w:r>
    </w:p>
    <w:p w:rsidR="00E2198C" w:rsidRDefault="00E2198C" w:rsidP="00610B4D">
      <w:pPr>
        <w:spacing w:after="0" w:line="288" w:lineRule="auto"/>
        <w:jc w:val="both"/>
        <w:rPr>
          <w:rFonts w:ascii="Times New Roman" w:hAnsi="Times New Roman"/>
          <w:sz w:val="28"/>
        </w:rPr>
      </w:pPr>
    </w:p>
    <w:p w:rsidR="00E2198C" w:rsidRPr="00D20928" w:rsidRDefault="005F04FD" w:rsidP="00610B4D">
      <w:pPr>
        <w:spacing w:after="0" w:line="288" w:lineRule="auto"/>
        <w:jc w:val="both"/>
        <w:rPr>
          <w:rFonts w:ascii="Times New Roman" w:hAnsi="Times New Roman"/>
          <w:b/>
          <w:sz w:val="28"/>
        </w:rPr>
      </w:pPr>
      <w:r>
        <w:rPr>
          <w:rFonts w:ascii="Times New Roman" w:hAnsi="Times New Roman"/>
          <w:sz w:val="28"/>
        </w:rPr>
        <w:t xml:space="preserve">                                                                                           </w:t>
      </w:r>
      <w:r w:rsidR="00055A14">
        <w:rPr>
          <w:rFonts w:ascii="Times New Roman" w:hAnsi="Times New Roman"/>
          <w:sz w:val="28"/>
        </w:rPr>
        <w:t xml:space="preserve">  </w:t>
      </w:r>
      <w:r w:rsidR="003B4BB4">
        <w:rPr>
          <w:rFonts w:ascii="Times New Roman" w:hAnsi="Times New Roman"/>
          <w:sz w:val="28"/>
        </w:rPr>
        <w:t xml:space="preserve"> </w:t>
      </w:r>
      <w:r>
        <w:rPr>
          <w:rFonts w:ascii="Times New Roman" w:hAnsi="Times New Roman"/>
          <w:sz w:val="28"/>
        </w:rPr>
        <w:t xml:space="preserve"> </w:t>
      </w:r>
      <w:r w:rsidR="003B4BB4">
        <w:rPr>
          <w:rFonts w:ascii="Times New Roman" w:hAnsi="Times New Roman"/>
          <w:sz w:val="28"/>
        </w:rPr>
        <w:t xml:space="preserve"> </w:t>
      </w:r>
      <w:r>
        <w:rPr>
          <w:rFonts w:ascii="Times New Roman" w:hAnsi="Times New Roman"/>
          <w:sz w:val="28"/>
        </w:rPr>
        <w:t xml:space="preserve"> </w:t>
      </w:r>
      <w:r w:rsidRPr="00D20928">
        <w:rPr>
          <w:rFonts w:ascii="Times New Roman" w:hAnsi="Times New Roman"/>
          <w:b/>
          <w:sz w:val="28"/>
        </w:rPr>
        <w:t xml:space="preserve">3        </w:t>
      </w:r>
      <w:r w:rsidR="003B4BB4">
        <w:rPr>
          <w:rFonts w:ascii="Times New Roman" w:hAnsi="Times New Roman"/>
          <w:b/>
          <w:sz w:val="28"/>
        </w:rPr>
        <w:t xml:space="preserve"> </w:t>
      </w:r>
      <w:r w:rsidRPr="00D20928">
        <w:rPr>
          <w:rFonts w:ascii="Times New Roman" w:hAnsi="Times New Roman"/>
          <w:b/>
          <w:sz w:val="28"/>
        </w:rPr>
        <w:t xml:space="preserve">                4       </w:t>
      </w: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92768" behindDoc="0" locked="0" layoutInCell="1" allowOverlap="1" wp14:anchorId="16B00EF4" wp14:editId="7B3A6906">
                <wp:simplePos x="0" y="0"/>
                <wp:positionH relativeFrom="column">
                  <wp:posOffset>3348900</wp:posOffset>
                </wp:positionH>
                <wp:positionV relativeFrom="paragraph">
                  <wp:posOffset>209550</wp:posOffset>
                </wp:positionV>
                <wp:extent cx="1944710" cy="1101144"/>
                <wp:effectExtent l="0" t="0" r="17780" b="22860"/>
                <wp:wrapNone/>
                <wp:docPr id="79" name="Plakietka 79"/>
                <wp:cNvGraphicFramePr/>
                <a:graphic xmlns:a="http://schemas.openxmlformats.org/drawingml/2006/main">
                  <a:graphicData uri="http://schemas.microsoft.com/office/word/2010/wordprocessingShape">
                    <wps:wsp>
                      <wps:cNvSpPr/>
                      <wps:spPr>
                        <a:xfrm>
                          <a:off x="0" y="0"/>
                          <a:ext cx="1944710" cy="1101144"/>
                        </a:xfrm>
                        <a:prstGeom prst="plaque">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E2198C" w:rsidRDefault="007D5E54" w:rsidP="00E2198C">
                            <w:pPr>
                              <w:spacing w:after="0"/>
                              <w:jc w:val="center"/>
                              <w:rPr>
                                <w:b/>
                                <w:color w:val="000000" w:themeColor="text1"/>
                              </w:rPr>
                            </w:pPr>
                            <w:r w:rsidRPr="00E2198C">
                              <w:rPr>
                                <w:b/>
                                <w:color w:val="000000" w:themeColor="text1"/>
                              </w:rPr>
                              <w:t>POŚREDNIK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kietka 79" o:spid="_x0000_s1041" type="#_x0000_t21" style="position:absolute;left:0;text-align:left;margin-left:263.7pt;margin-top:16.5pt;width:153.15pt;height:86.7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" fillcolor="#fabf8f [1945]" strokecolor="#974706 [1609]" strokeweight="2pt">
                <v:textbox>
                  <w:txbxContent>
                    <w:p w:rsidR="007D5E54" w:rsidRPr="00E2198C" w:rsidRDefault="007D5E54" w:rsidP="00E2198C">
                      <w:pPr>
                        <w:spacing w:after="0"/>
                        <w:jc w:val="center"/>
                        <w:rPr>
                          <w:b/>
                          <w:color w:val="000000" w:themeColor="text1"/>
                        </w:rPr>
                      </w:pPr>
                      <w:r w:rsidRPr="00E2198C">
                        <w:rPr>
                          <w:b/>
                          <w:color w:val="000000" w:themeColor="text1"/>
                        </w:rPr>
                        <w:t>POŚREDNIK</w:t>
                      </w:r>
                    </w:p>
                  </w:txbxContent>
                </v:textbox>
              </v:shape>
            </w:pict>
          </mc:Fallback>
        </mc:AlternateContent>
      </w: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98912" behindDoc="1" locked="0" layoutInCell="1" allowOverlap="1" wp14:anchorId="0ADC08D7" wp14:editId="364BC4BF">
                <wp:simplePos x="0" y="0"/>
                <wp:positionH relativeFrom="column">
                  <wp:posOffset>1906638</wp:posOffset>
                </wp:positionH>
                <wp:positionV relativeFrom="paragraph">
                  <wp:posOffset>131096</wp:posOffset>
                </wp:positionV>
                <wp:extent cx="1880020" cy="2118360"/>
                <wp:effectExtent l="0" t="0" r="25400" b="15240"/>
                <wp:wrapNone/>
                <wp:docPr id="84" name="Wygięta strzałka 84"/>
                <wp:cNvGraphicFramePr/>
                <a:graphic xmlns:a="http://schemas.openxmlformats.org/drawingml/2006/main">
                  <a:graphicData uri="http://schemas.microsoft.com/office/word/2010/wordprocessingShape">
                    <wps:wsp>
                      <wps:cNvSpPr/>
                      <wps:spPr>
                        <a:xfrm flipV="1">
                          <a:off x="0" y="0"/>
                          <a:ext cx="1880020" cy="2118360"/>
                        </a:xfrm>
                        <a:prstGeom prst="bentArrow">
                          <a:avLst>
                            <a:gd name="adj1" fmla="val 10703"/>
                            <a:gd name="adj2" fmla="val 3855"/>
                            <a:gd name="adj3" fmla="val 25000"/>
                            <a:gd name="adj4" fmla="val 43750"/>
                          </a:avLst>
                        </a:prstGeom>
                        <a:solidFill>
                          <a:srgbClr val="92D050"/>
                        </a:solidFill>
                        <a:ln w="25400" cap="flat" cmpd="sng" algn="ctr">
                          <a:solidFill>
                            <a:srgbClr val="FF0000"/>
                          </a:solidFill>
                          <a:prstDash val="solid"/>
                        </a:ln>
                        <a:effectLst/>
                      </wps:spPr>
                      <wps:txbx>
                        <w:txbxContent>
                          <w:p w:rsidR="007D5E54" w:rsidRDefault="007D5E54" w:rsidP="00055A1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ygięta strzałka 84" o:spid="_x0000_s1042" style="position:absolute;left:0;text-align:left;margin-left:150.15pt;margin-top:10.3pt;width:148.05pt;height:166.8pt;flip:y;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0020,2118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" adj="-11796480,,5400" path="m,2118360l,822509c,368250,368250,,822509,r587506,l1410015,r470005,72475l1410015,144950r,l822509,144950v-374206,,-677559,303353,-677559,677559l144950,2118360,,2118360xe" fillcolor="#92d050" strokecolor="red" strokeweight="2pt">
                <v:stroke joinstyle="miter"/>
                <v:formulas/>
                <v:path arrowok="t" o:connecttype="custom" o:connectlocs="0,2118360;0,822509;822509,0;1410015,0;1410015,0;1880020,72475;1410015,144950;1410015,144950;822509,144950;144950,822509;144950,2118360;0,2118360" o:connectangles="0,0,0,0,0,0,0,0,0,0,0,0" textboxrect="0,0,1880020,2118360"/>
                <v:textbox>
                  <w:txbxContent>
                    <w:p w:rsidR="007D5E54" w:rsidRDefault="007D5E54" w:rsidP="00055A14">
                      <w:pPr>
                        <w:jc w:val="center"/>
                      </w:pPr>
                      <w:r>
                        <w:t xml:space="preserve"> </w:t>
                      </w:r>
                    </w:p>
                  </w:txbxContent>
                </v:textbox>
              </v:shape>
            </w:pict>
          </mc:Fallback>
        </mc:AlternateContent>
      </w:r>
    </w:p>
    <w:p w:rsidR="00E2198C" w:rsidRDefault="00E2198C"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95840" behindDoc="1" locked="0" layoutInCell="1" allowOverlap="1" wp14:anchorId="13C7A669" wp14:editId="6D47C782">
                <wp:simplePos x="0" y="0"/>
                <wp:positionH relativeFrom="column">
                  <wp:posOffset>4467589</wp:posOffset>
                </wp:positionH>
                <wp:positionV relativeFrom="paragraph">
                  <wp:posOffset>86904</wp:posOffset>
                </wp:positionV>
                <wp:extent cx="206738" cy="1093524"/>
                <wp:effectExtent l="19050" t="0" r="22225" b="30480"/>
                <wp:wrapNone/>
                <wp:docPr id="82" name="Strzałka w dół 82"/>
                <wp:cNvGraphicFramePr/>
                <a:graphic xmlns:a="http://schemas.openxmlformats.org/drawingml/2006/main">
                  <a:graphicData uri="http://schemas.microsoft.com/office/word/2010/wordprocessingShape">
                    <wps:wsp>
                      <wps:cNvSpPr/>
                      <wps:spPr>
                        <a:xfrm>
                          <a:off x="0" y="0"/>
                          <a:ext cx="206738" cy="1093524"/>
                        </a:xfrm>
                        <a:prstGeom prst="down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trzałka w dół 82" o:spid="_x0000_s1026" type="#_x0000_t67" style="position:absolute;margin-left:351.8pt;margin-top:6.85pt;width:16.3pt;height:86.1pt;z-index:-2511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" adj="19558" fillcolor="red" strokecolor="#c00000" strokeweight="2pt"/>
            </w:pict>
          </mc:Fallback>
        </mc:AlternateContent>
      </w: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DF0834" w:rsidRDefault="005F04FD" w:rsidP="00610B4D">
      <w:pPr>
        <w:spacing w:after="0" w:line="288" w:lineRule="auto"/>
        <w:jc w:val="both"/>
        <w:rPr>
          <w:rFonts w:ascii="Times New Roman" w:hAnsi="Times New Roman"/>
          <w:sz w:val="28"/>
        </w:rPr>
      </w:pPr>
      <w:r>
        <w:rPr>
          <w:rFonts w:ascii="Times New Roman" w:hAnsi="Times New Roman"/>
          <w:sz w:val="28"/>
        </w:rPr>
        <w:t xml:space="preserve">                                     </w:t>
      </w:r>
      <w:r w:rsidR="00055A14">
        <w:rPr>
          <w:rFonts w:ascii="Times New Roman" w:hAnsi="Times New Roman"/>
          <w:sz w:val="28"/>
        </w:rPr>
        <w:t xml:space="preserve">    </w:t>
      </w:r>
      <w:r>
        <w:rPr>
          <w:rFonts w:ascii="Times New Roman" w:hAnsi="Times New Roman"/>
          <w:sz w:val="28"/>
        </w:rPr>
        <w:t xml:space="preserve"> </w:t>
      </w:r>
      <w:r w:rsidRPr="00D20928">
        <w:rPr>
          <w:rFonts w:ascii="Times New Roman" w:hAnsi="Times New Roman"/>
          <w:b/>
          <w:sz w:val="28"/>
        </w:rPr>
        <w:t>2</w:t>
      </w:r>
      <w:r>
        <w:rPr>
          <w:rFonts w:ascii="Times New Roman" w:hAnsi="Times New Roman"/>
          <w:sz w:val="28"/>
        </w:rPr>
        <w:t xml:space="preserve">  </w:t>
      </w:r>
      <w:r w:rsidR="003B4BB4">
        <w:rPr>
          <w:rFonts w:ascii="Times New Roman" w:hAnsi="Times New Roman"/>
          <w:sz w:val="28"/>
        </w:rPr>
        <w:t xml:space="preserve">   </w:t>
      </w:r>
      <w:r>
        <w:rPr>
          <w:rFonts w:ascii="Times New Roman" w:hAnsi="Times New Roman"/>
          <w:sz w:val="28"/>
        </w:rPr>
        <w:t xml:space="preserve">                                                 </w:t>
      </w:r>
      <w:r w:rsidRPr="00D20928">
        <w:rPr>
          <w:rFonts w:ascii="Times New Roman" w:hAnsi="Times New Roman"/>
          <w:b/>
          <w:sz w:val="28"/>
        </w:rPr>
        <w:t xml:space="preserve"> 3</w:t>
      </w:r>
    </w:p>
    <w:p w:rsidR="00E2198C" w:rsidRDefault="00E2198C"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193792" behindDoc="0" locked="0" layoutInCell="1" allowOverlap="1" wp14:anchorId="75BDBD5C" wp14:editId="0B166B6F">
                <wp:simplePos x="0" y="0"/>
                <wp:positionH relativeFrom="column">
                  <wp:posOffset>3857786</wp:posOffset>
                </wp:positionH>
                <wp:positionV relativeFrom="paragraph">
                  <wp:posOffset>230800</wp:posOffset>
                </wp:positionV>
                <wp:extent cx="1944710" cy="1023871"/>
                <wp:effectExtent l="0" t="0" r="17780" b="24130"/>
                <wp:wrapNone/>
                <wp:docPr id="80" name="Prostokąt 80"/>
                <wp:cNvGraphicFramePr/>
                <a:graphic xmlns:a="http://schemas.openxmlformats.org/drawingml/2006/main">
                  <a:graphicData uri="http://schemas.microsoft.com/office/word/2010/wordprocessingShape">
                    <wps:wsp>
                      <wps:cNvSpPr/>
                      <wps:spPr>
                        <a:xfrm>
                          <a:off x="0" y="0"/>
                          <a:ext cx="1944710" cy="10238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E2198C" w:rsidRDefault="007D5E54" w:rsidP="00E2198C">
                            <w:pPr>
                              <w:spacing w:after="0"/>
                              <w:jc w:val="center"/>
                              <w:rPr>
                                <w:b/>
                              </w:rPr>
                            </w:pPr>
                            <w:r w:rsidRPr="00E2198C">
                              <w:rPr>
                                <w:b/>
                              </w:rPr>
                              <w:t>DOSTAWCA USŁUG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0" o:spid="_x0000_s1043" style="position:absolute;left:0;text-align:left;margin-left:303.75pt;margin-top:18.15pt;width:153.15pt;height:80.6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" fillcolor="#4f81bd [3204]" strokecolor="#243f60 [1604]" strokeweight="2pt">
                <v:textbox>
                  <w:txbxContent>
                    <w:p w:rsidR="007D5E54" w:rsidRPr="00E2198C" w:rsidRDefault="007D5E54" w:rsidP="00E2198C">
                      <w:pPr>
                        <w:spacing w:after="0"/>
                        <w:jc w:val="center"/>
                        <w:rPr>
                          <w:b/>
                        </w:rPr>
                      </w:pPr>
                      <w:r w:rsidRPr="00E2198C">
                        <w:rPr>
                          <w:b/>
                        </w:rPr>
                        <w:t>DOSTAWCA USŁUG</w:t>
                      </w:r>
                    </w:p>
                  </w:txbxContent>
                </v:textbox>
              </v:rect>
            </w:pict>
          </mc:Fallback>
        </mc:AlternateContent>
      </w: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E2198C" w:rsidP="00610B4D">
      <w:pPr>
        <w:spacing w:after="0" w:line="288" w:lineRule="auto"/>
        <w:jc w:val="both"/>
        <w:rPr>
          <w:rFonts w:ascii="Times New Roman" w:hAnsi="Times New Roman"/>
          <w:sz w:val="28"/>
        </w:rPr>
      </w:pPr>
    </w:p>
    <w:p w:rsidR="00E2198C" w:rsidRDefault="008F2404" w:rsidP="00882079">
      <w:pPr>
        <w:pStyle w:val="Akapitzlist"/>
        <w:numPr>
          <w:ilvl w:val="0"/>
          <w:numId w:val="138"/>
        </w:numPr>
        <w:spacing w:after="0" w:line="288" w:lineRule="auto"/>
        <w:jc w:val="both"/>
        <w:rPr>
          <w:rFonts w:ascii="Times New Roman" w:hAnsi="Times New Roman"/>
          <w:sz w:val="28"/>
        </w:rPr>
      </w:pPr>
      <w:r>
        <w:rPr>
          <w:rFonts w:ascii="Times New Roman" w:hAnsi="Times New Roman"/>
          <w:sz w:val="28"/>
        </w:rPr>
        <w:t>U</w:t>
      </w:r>
      <w:r w:rsidR="00E2198C">
        <w:rPr>
          <w:rFonts w:ascii="Times New Roman" w:hAnsi="Times New Roman"/>
          <w:sz w:val="28"/>
        </w:rPr>
        <w:t>mowa</w:t>
      </w:r>
      <w:r>
        <w:rPr>
          <w:rFonts w:ascii="Times New Roman" w:hAnsi="Times New Roman"/>
          <w:sz w:val="28"/>
        </w:rPr>
        <w:t xml:space="preserve"> </w:t>
      </w:r>
      <w:r w:rsidR="00E2198C">
        <w:rPr>
          <w:rFonts w:ascii="Times New Roman" w:hAnsi="Times New Roman"/>
          <w:sz w:val="28"/>
        </w:rPr>
        <w:t xml:space="preserve">zawarta pomiędzy </w:t>
      </w:r>
      <w:r>
        <w:rPr>
          <w:rFonts w:ascii="Times New Roman" w:hAnsi="Times New Roman"/>
          <w:sz w:val="28"/>
        </w:rPr>
        <w:t>Zarządcą Obligacji a Inwestorem (wskazująca m.in. na wybór wariantu I lub II).</w:t>
      </w:r>
    </w:p>
    <w:p w:rsidR="00E2198C" w:rsidRDefault="008F2404" w:rsidP="00882079">
      <w:pPr>
        <w:pStyle w:val="Akapitzlist"/>
        <w:numPr>
          <w:ilvl w:val="0"/>
          <w:numId w:val="138"/>
        </w:numPr>
        <w:spacing w:after="0" w:line="288" w:lineRule="auto"/>
        <w:jc w:val="both"/>
        <w:rPr>
          <w:rFonts w:ascii="Times New Roman" w:hAnsi="Times New Roman"/>
          <w:sz w:val="28"/>
        </w:rPr>
      </w:pPr>
      <w:r>
        <w:rPr>
          <w:rFonts w:ascii="Times New Roman" w:hAnsi="Times New Roman"/>
          <w:sz w:val="28"/>
        </w:rPr>
        <w:lastRenderedPageBreak/>
        <w:t>Wariant I – u</w:t>
      </w:r>
      <w:r w:rsidR="00E2198C">
        <w:rPr>
          <w:rFonts w:ascii="Times New Roman" w:hAnsi="Times New Roman"/>
          <w:sz w:val="28"/>
        </w:rPr>
        <w:t>mowa</w:t>
      </w:r>
      <w:r>
        <w:rPr>
          <w:rFonts w:ascii="Times New Roman" w:hAnsi="Times New Roman"/>
          <w:sz w:val="28"/>
        </w:rPr>
        <w:t xml:space="preserve"> </w:t>
      </w:r>
      <w:r w:rsidR="00E2198C">
        <w:rPr>
          <w:rFonts w:ascii="Times New Roman" w:hAnsi="Times New Roman"/>
          <w:sz w:val="28"/>
        </w:rPr>
        <w:t>zawarta pomiędzy Zarządcą Obligacji a Dostawcą Usług</w:t>
      </w:r>
      <w:r>
        <w:rPr>
          <w:rFonts w:ascii="Times New Roman" w:hAnsi="Times New Roman"/>
          <w:sz w:val="28"/>
        </w:rPr>
        <w:t>.</w:t>
      </w:r>
    </w:p>
    <w:p w:rsidR="00E2198C" w:rsidRDefault="008F2404" w:rsidP="00882079">
      <w:pPr>
        <w:pStyle w:val="Akapitzlist"/>
        <w:numPr>
          <w:ilvl w:val="0"/>
          <w:numId w:val="138"/>
        </w:numPr>
        <w:spacing w:after="0" w:line="288" w:lineRule="auto"/>
        <w:jc w:val="both"/>
        <w:rPr>
          <w:rFonts w:ascii="Times New Roman" w:hAnsi="Times New Roman"/>
          <w:sz w:val="28"/>
        </w:rPr>
      </w:pPr>
      <w:r>
        <w:rPr>
          <w:rFonts w:ascii="Times New Roman" w:hAnsi="Times New Roman"/>
          <w:sz w:val="28"/>
        </w:rPr>
        <w:t>Wariant II - u</w:t>
      </w:r>
      <w:r w:rsidR="00E2198C">
        <w:rPr>
          <w:rFonts w:ascii="Times New Roman" w:hAnsi="Times New Roman"/>
          <w:sz w:val="28"/>
        </w:rPr>
        <w:t>mowa o pośrednictwo (zawarta pomiędzy Inwestorem a podmiotem Pośrednika) wraz z umową pomiędzy Pośrednikiem a Dostawcą Usług</w:t>
      </w:r>
      <w:r>
        <w:rPr>
          <w:rFonts w:ascii="Times New Roman" w:hAnsi="Times New Roman"/>
          <w:sz w:val="28"/>
        </w:rPr>
        <w:t>.</w:t>
      </w:r>
    </w:p>
    <w:p w:rsidR="00E2198C" w:rsidRDefault="008F2404" w:rsidP="00882079">
      <w:pPr>
        <w:pStyle w:val="Akapitzlist"/>
        <w:numPr>
          <w:ilvl w:val="0"/>
          <w:numId w:val="138"/>
        </w:numPr>
        <w:spacing w:after="0" w:line="288" w:lineRule="auto"/>
        <w:jc w:val="both"/>
        <w:rPr>
          <w:rFonts w:ascii="Times New Roman" w:hAnsi="Times New Roman"/>
          <w:sz w:val="28"/>
        </w:rPr>
      </w:pPr>
      <w:r>
        <w:rPr>
          <w:rFonts w:ascii="Times New Roman" w:hAnsi="Times New Roman"/>
          <w:sz w:val="28"/>
        </w:rPr>
        <w:t xml:space="preserve">Wariant II – </w:t>
      </w:r>
      <w:r w:rsidR="00E2198C">
        <w:rPr>
          <w:rFonts w:ascii="Times New Roman" w:hAnsi="Times New Roman"/>
          <w:sz w:val="28"/>
        </w:rPr>
        <w:t>umowa</w:t>
      </w:r>
      <w:r>
        <w:rPr>
          <w:rFonts w:ascii="Times New Roman" w:hAnsi="Times New Roman"/>
          <w:sz w:val="28"/>
        </w:rPr>
        <w:t xml:space="preserve"> </w:t>
      </w:r>
      <w:r w:rsidR="00E2198C">
        <w:rPr>
          <w:rFonts w:ascii="Times New Roman" w:hAnsi="Times New Roman"/>
          <w:sz w:val="28"/>
        </w:rPr>
        <w:t xml:space="preserve">o finansowanie działań </w:t>
      </w:r>
      <w:r w:rsidR="00FA4AC6">
        <w:rPr>
          <w:rFonts w:ascii="Times New Roman" w:hAnsi="Times New Roman"/>
          <w:sz w:val="28"/>
        </w:rPr>
        <w:t xml:space="preserve">na rzecz Odbiorców Wsparcia </w:t>
      </w:r>
      <w:r w:rsidR="00E2198C">
        <w:rPr>
          <w:rFonts w:ascii="Times New Roman" w:hAnsi="Times New Roman"/>
          <w:sz w:val="28"/>
        </w:rPr>
        <w:t>zawarta pomiędzy Inwestorem a Dostawcą Usług.</w:t>
      </w:r>
    </w:p>
    <w:p w:rsidR="00E2198C" w:rsidRDefault="00E2198C" w:rsidP="00E2198C">
      <w:pPr>
        <w:spacing w:after="0" w:line="288" w:lineRule="auto"/>
        <w:jc w:val="both"/>
        <w:rPr>
          <w:rFonts w:ascii="Times New Roman" w:hAnsi="Times New Roman"/>
          <w:sz w:val="28"/>
        </w:rPr>
      </w:pPr>
    </w:p>
    <w:p w:rsidR="00000C78" w:rsidRDefault="00573BCF" w:rsidP="00E2198C">
      <w:pPr>
        <w:spacing w:after="0" w:line="288" w:lineRule="auto"/>
        <w:jc w:val="both"/>
        <w:rPr>
          <w:rFonts w:ascii="Times New Roman" w:hAnsi="Times New Roman"/>
          <w:sz w:val="28"/>
        </w:rPr>
      </w:pPr>
      <w:r>
        <w:rPr>
          <w:rFonts w:ascii="Times New Roman" w:hAnsi="Times New Roman"/>
          <w:sz w:val="28"/>
        </w:rPr>
        <w:t>Wybór ścieżki procesowej finansowania działań Dostawcy Usług rzutuje bezpośrednio na procedurę wyboru podmiotu Dostawcy Usług. Jeśli bowiem środki Inwestora będą przepływać przez publiczny podmiot Zarządcy Obligacji</w:t>
      </w:r>
      <w:r w:rsidR="005F04FD">
        <w:rPr>
          <w:rFonts w:ascii="Times New Roman" w:hAnsi="Times New Roman"/>
          <w:sz w:val="28"/>
        </w:rPr>
        <w:t xml:space="preserve"> (poprzez wyodrębniony rachunek bankowy projektu)</w:t>
      </w:r>
      <w:r>
        <w:rPr>
          <w:rFonts w:ascii="Times New Roman" w:hAnsi="Times New Roman"/>
          <w:sz w:val="28"/>
        </w:rPr>
        <w:t>, wybór Dostawcy Usług musi być przeprowadzony w trybie ustawy Prawo zamówień publicznych</w:t>
      </w:r>
      <w:r w:rsidR="00000C78">
        <w:rPr>
          <w:rFonts w:ascii="Times New Roman" w:hAnsi="Times New Roman"/>
          <w:sz w:val="28"/>
        </w:rPr>
        <w:t xml:space="preserve"> lub innego równoważnego postępowania konkurencyjnego</w:t>
      </w:r>
      <w:r>
        <w:rPr>
          <w:rFonts w:ascii="Times New Roman" w:hAnsi="Times New Roman"/>
          <w:sz w:val="28"/>
        </w:rPr>
        <w:t xml:space="preserve">. </w:t>
      </w:r>
    </w:p>
    <w:p w:rsidR="00573BCF" w:rsidRDefault="00573BCF" w:rsidP="00E2198C">
      <w:pPr>
        <w:spacing w:after="0" w:line="288" w:lineRule="auto"/>
        <w:jc w:val="both"/>
        <w:rPr>
          <w:rFonts w:ascii="Times New Roman" w:hAnsi="Times New Roman"/>
          <w:sz w:val="28"/>
        </w:rPr>
      </w:pPr>
      <w:r>
        <w:rPr>
          <w:rFonts w:ascii="Times New Roman" w:hAnsi="Times New Roman"/>
          <w:sz w:val="28"/>
        </w:rPr>
        <w:t>Natomiast w przypadku finansowania działań Dostawcy Usług bezpośrednio przez Inwestora lub poprzez Pośrednika, podmiot Zarządcy Obligacji może określić wymagania merytoryczne, które Dostawca Usług powinien spełniać, natomiast nie ma wystarczających podstaw prawnych do wyboru konkretnego wykonawcy, gdyż środki finansowe oraz związane z zarządzaniem przepływami finansowymi ryzyka pozostaną po s</w:t>
      </w:r>
      <w:r w:rsidR="005F04FD">
        <w:rPr>
          <w:rFonts w:ascii="Times New Roman" w:hAnsi="Times New Roman"/>
          <w:sz w:val="28"/>
        </w:rPr>
        <w:t>tronie niepublicznego Inwestora i to w jego gestii będzie leżeć sposób wyboru Dostawcy Usług.</w:t>
      </w:r>
    </w:p>
    <w:p w:rsidR="005F04FD" w:rsidRDefault="005F04FD" w:rsidP="00610B4D">
      <w:pPr>
        <w:spacing w:after="0" w:line="288" w:lineRule="auto"/>
        <w:jc w:val="both"/>
        <w:rPr>
          <w:rFonts w:ascii="Times New Roman" w:hAnsi="Times New Roman"/>
          <w:sz w:val="28"/>
        </w:rPr>
      </w:pPr>
    </w:p>
    <w:p w:rsidR="00FA4AC6" w:rsidRDefault="00FA4AC6" w:rsidP="00610B4D">
      <w:pPr>
        <w:spacing w:after="0" w:line="288" w:lineRule="auto"/>
        <w:jc w:val="both"/>
        <w:rPr>
          <w:rFonts w:ascii="Times New Roman" w:hAnsi="Times New Roman"/>
          <w:sz w:val="28"/>
        </w:rPr>
      </w:pPr>
      <w:r>
        <w:rPr>
          <w:rFonts w:ascii="Times New Roman" w:hAnsi="Times New Roman"/>
          <w:sz w:val="28"/>
        </w:rPr>
        <w:t xml:space="preserve">Możliwy jest także inny wariant wdrażania obligacji społecznych z udziałem Pośrednika </w:t>
      </w:r>
      <w:r w:rsidR="005F04FD">
        <w:rPr>
          <w:rFonts w:ascii="Times New Roman" w:hAnsi="Times New Roman"/>
          <w:sz w:val="28"/>
        </w:rPr>
        <w:t xml:space="preserve">– wymaganiem Inwestora może być powierzenie zarządzania procesami i funduszami </w:t>
      </w:r>
      <w:r>
        <w:rPr>
          <w:rFonts w:ascii="Times New Roman" w:hAnsi="Times New Roman"/>
          <w:sz w:val="28"/>
        </w:rPr>
        <w:t>spół</w:t>
      </w:r>
      <w:r w:rsidR="005F04FD">
        <w:rPr>
          <w:rFonts w:ascii="Times New Roman" w:hAnsi="Times New Roman"/>
          <w:sz w:val="28"/>
        </w:rPr>
        <w:t>ce</w:t>
      </w:r>
      <w:r>
        <w:rPr>
          <w:rFonts w:ascii="Times New Roman" w:hAnsi="Times New Roman"/>
          <w:sz w:val="28"/>
        </w:rPr>
        <w:t xml:space="preserve"> celow</w:t>
      </w:r>
      <w:r w:rsidR="005F04FD">
        <w:rPr>
          <w:rFonts w:ascii="Times New Roman" w:hAnsi="Times New Roman"/>
          <w:sz w:val="28"/>
        </w:rPr>
        <w:t>ej,</w:t>
      </w:r>
      <w:r>
        <w:rPr>
          <w:rFonts w:ascii="Times New Roman" w:hAnsi="Times New Roman"/>
          <w:sz w:val="28"/>
        </w:rPr>
        <w:t xml:space="preserve"> założon</w:t>
      </w:r>
      <w:r w:rsidR="005F04FD">
        <w:rPr>
          <w:rFonts w:ascii="Times New Roman" w:hAnsi="Times New Roman"/>
          <w:sz w:val="28"/>
        </w:rPr>
        <w:t>ej</w:t>
      </w:r>
      <w:r>
        <w:rPr>
          <w:rFonts w:ascii="Times New Roman" w:hAnsi="Times New Roman"/>
          <w:sz w:val="28"/>
        </w:rPr>
        <w:t xml:space="preserve"> przez podmioty uczestniczące </w:t>
      </w:r>
      <w:r w:rsidR="007D035F">
        <w:rPr>
          <w:rFonts w:ascii="Times New Roman" w:hAnsi="Times New Roman"/>
          <w:sz w:val="28"/>
        </w:rPr>
        <w:br/>
      </w:r>
      <w:r>
        <w:rPr>
          <w:rFonts w:ascii="Times New Roman" w:hAnsi="Times New Roman"/>
          <w:sz w:val="28"/>
        </w:rPr>
        <w:t xml:space="preserve">w </w:t>
      </w:r>
      <w:r w:rsidR="00B44A75">
        <w:rPr>
          <w:rFonts w:ascii="Times New Roman" w:hAnsi="Times New Roman"/>
          <w:sz w:val="28"/>
        </w:rPr>
        <w:t>Konsorcjum</w:t>
      </w:r>
      <w:r>
        <w:rPr>
          <w:rFonts w:ascii="Times New Roman" w:hAnsi="Times New Roman"/>
          <w:sz w:val="28"/>
        </w:rPr>
        <w:t xml:space="preserve"> Właścicieli Problemu Społecznego i Interesariuszy Publicznych. </w:t>
      </w:r>
    </w:p>
    <w:p w:rsidR="005F04FD" w:rsidRDefault="005F04FD" w:rsidP="00FA4AC6">
      <w:pPr>
        <w:spacing w:after="0" w:line="288" w:lineRule="auto"/>
        <w:jc w:val="both"/>
        <w:rPr>
          <w:rFonts w:ascii="Times New Roman" w:hAnsi="Times New Roman"/>
          <w:sz w:val="28"/>
        </w:rPr>
      </w:pPr>
    </w:p>
    <w:p w:rsidR="00430331" w:rsidRDefault="00FD479E" w:rsidP="00FA4AC6">
      <w:pPr>
        <w:spacing w:after="0" w:line="288" w:lineRule="auto"/>
        <w:jc w:val="both"/>
        <w:rPr>
          <w:rFonts w:ascii="Times New Roman" w:hAnsi="Times New Roman"/>
          <w:sz w:val="28"/>
        </w:rPr>
      </w:pPr>
      <w:r>
        <w:rPr>
          <w:rFonts w:ascii="Times New Roman" w:hAnsi="Times New Roman"/>
          <w:sz w:val="28"/>
        </w:rPr>
        <w:t>Z uwagi na brak konsensusu wśród członków partnerstwa zawiązanego dla projektu testującego co do możliwości ich uczestnictwa w spółce celowej, wariant ten pozostawiono bez dalszej analizy.</w:t>
      </w:r>
    </w:p>
    <w:p w:rsidR="00430331" w:rsidRDefault="00430331" w:rsidP="00FA4AC6">
      <w:pPr>
        <w:spacing w:after="0" w:line="288" w:lineRule="auto"/>
        <w:jc w:val="both"/>
        <w:rPr>
          <w:rFonts w:ascii="Times New Roman" w:hAnsi="Times New Roman"/>
          <w:sz w:val="28"/>
        </w:rPr>
      </w:pPr>
    </w:p>
    <w:p w:rsidR="00FD479E" w:rsidRDefault="00FD479E" w:rsidP="00FA4AC6">
      <w:pPr>
        <w:spacing w:after="0" w:line="288" w:lineRule="auto"/>
        <w:jc w:val="both"/>
        <w:rPr>
          <w:rFonts w:ascii="Times New Roman" w:hAnsi="Times New Roman"/>
          <w:sz w:val="28"/>
        </w:rPr>
      </w:pPr>
    </w:p>
    <w:p w:rsidR="00FD479E" w:rsidRDefault="00FD479E" w:rsidP="00FA4AC6">
      <w:pPr>
        <w:spacing w:after="0" w:line="288" w:lineRule="auto"/>
        <w:jc w:val="both"/>
        <w:rPr>
          <w:rFonts w:ascii="Times New Roman" w:hAnsi="Times New Roman"/>
          <w:sz w:val="28"/>
        </w:rPr>
      </w:pPr>
    </w:p>
    <w:p w:rsidR="00FD479E" w:rsidRDefault="00FD479E" w:rsidP="00FA4AC6">
      <w:pPr>
        <w:spacing w:after="0" w:line="288" w:lineRule="auto"/>
        <w:jc w:val="both"/>
        <w:rPr>
          <w:rFonts w:ascii="Times New Roman" w:hAnsi="Times New Roman"/>
          <w:sz w:val="28"/>
        </w:rPr>
      </w:pPr>
    </w:p>
    <w:p w:rsidR="00FD479E" w:rsidRDefault="00FD479E" w:rsidP="00FA4AC6">
      <w:pPr>
        <w:spacing w:after="0" w:line="288" w:lineRule="auto"/>
        <w:jc w:val="both"/>
        <w:rPr>
          <w:rFonts w:ascii="Times New Roman" w:hAnsi="Times New Roman"/>
          <w:sz w:val="28"/>
        </w:rPr>
      </w:pPr>
    </w:p>
    <w:p w:rsidR="00E47531" w:rsidRDefault="00E47531" w:rsidP="00FA4AC6">
      <w:pPr>
        <w:spacing w:after="0" w:line="288" w:lineRule="auto"/>
        <w:jc w:val="both"/>
        <w:rPr>
          <w:rFonts w:ascii="Times New Roman" w:hAnsi="Times New Roman"/>
          <w:sz w:val="28"/>
        </w:rPr>
      </w:pPr>
    </w:p>
    <w:p w:rsidR="00E47531" w:rsidRDefault="00E47531" w:rsidP="00FA4AC6">
      <w:pPr>
        <w:spacing w:after="0" w:line="288" w:lineRule="auto"/>
        <w:jc w:val="both"/>
        <w:rPr>
          <w:rFonts w:ascii="Times New Roman" w:hAnsi="Times New Roman"/>
          <w:sz w:val="28"/>
        </w:rPr>
      </w:pPr>
    </w:p>
    <w:p w:rsidR="00E47531" w:rsidRDefault="00E47531" w:rsidP="00FA4AC6">
      <w:pPr>
        <w:spacing w:after="0" w:line="288" w:lineRule="auto"/>
        <w:jc w:val="both"/>
        <w:rPr>
          <w:rFonts w:ascii="Times New Roman" w:hAnsi="Times New Roman"/>
          <w:sz w:val="28"/>
        </w:rPr>
      </w:pPr>
    </w:p>
    <w:p w:rsidR="00610B4D" w:rsidRPr="00F26C9D" w:rsidRDefault="00610B4D" w:rsidP="00610B4D">
      <w:pPr>
        <w:spacing w:before="240" w:after="60"/>
        <w:outlineLvl w:val="0"/>
        <w:rPr>
          <w:rFonts w:ascii="Cambria" w:eastAsia="Times New Roman" w:hAnsi="Cambria"/>
          <w:b/>
          <w:bCs/>
          <w:kern w:val="28"/>
          <w:sz w:val="26"/>
          <w:szCs w:val="26"/>
        </w:rPr>
      </w:pPr>
      <w:bookmarkStart w:id="12" w:name="_Toc507155951"/>
      <w:bookmarkStart w:id="13" w:name="_Toc518642877"/>
      <w:r w:rsidRPr="00610B4D">
        <w:rPr>
          <w:rFonts w:ascii="Cambria" w:eastAsia="Times New Roman" w:hAnsi="Cambria"/>
          <w:b/>
          <w:bCs/>
          <w:kern w:val="28"/>
          <w:sz w:val="32"/>
          <w:szCs w:val="32"/>
          <w:lang w:val="x-none"/>
        </w:rPr>
        <w:lastRenderedPageBreak/>
        <w:t xml:space="preserve">I.1.2. </w:t>
      </w:r>
      <w:bookmarkEnd w:id="12"/>
      <w:r w:rsidR="00F26C9D">
        <w:rPr>
          <w:rFonts w:ascii="Cambria" w:eastAsia="Times New Roman" w:hAnsi="Cambria"/>
          <w:b/>
          <w:bCs/>
          <w:caps/>
          <w:kern w:val="28"/>
          <w:sz w:val="26"/>
          <w:szCs w:val="26"/>
        </w:rPr>
        <w:t>MONITORING I EWALUACJA.</w:t>
      </w:r>
      <w:bookmarkEnd w:id="13"/>
    </w:p>
    <w:p w:rsidR="00610B4D" w:rsidRDefault="00610B4D" w:rsidP="00610B4D">
      <w:pPr>
        <w:spacing w:after="0" w:line="288" w:lineRule="auto"/>
        <w:jc w:val="both"/>
        <w:rPr>
          <w:rFonts w:ascii="Times New Roman" w:hAnsi="Times New Roman"/>
          <w:sz w:val="28"/>
        </w:rPr>
      </w:pPr>
    </w:p>
    <w:p w:rsidR="00DF0834" w:rsidRDefault="00F26C9D" w:rsidP="00610B4D">
      <w:pPr>
        <w:spacing w:after="0" w:line="288" w:lineRule="auto"/>
        <w:jc w:val="both"/>
        <w:rPr>
          <w:rFonts w:ascii="Times New Roman" w:hAnsi="Times New Roman"/>
          <w:sz w:val="28"/>
        </w:rPr>
      </w:pPr>
      <w:r>
        <w:rPr>
          <w:rFonts w:ascii="Times New Roman" w:hAnsi="Times New Roman"/>
          <w:sz w:val="28"/>
        </w:rPr>
        <w:t xml:space="preserve">Omówione dotychczas relacje o charakterze prawnym nie obejmują wskazanego wprost w dokumentacji konkursowej obowiązku zapewnienia monitoringu </w:t>
      </w:r>
      <w:r>
        <w:rPr>
          <w:rFonts w:ascii="Times New Roman" w:hAnsi="Times New Roman"/>
          <w:sz w:val="28"/>
        </w:rPr>
        <w:br/>
        <w:t>i ewaluacji, choć należy zaznaczyć, że wyłonienie podmiotu Ewaluatora czy włączenie takiego podmiotu w krąg partnerstwa nie zostało objęte obowiązkowym wskaźnikiem celu/rezultatu.</w:t>
      </w:r>
    </w:p>
    <w:p w:rsidR="00F26C9D" w:rsidRDefault="00F26C9D" w:rsidP="00610B4D">
      <w:pPr>
        <w:spacing w:after="0" w:line="288" w:lineRule="auto"/>
        <w:jc w:val="both"/>
        <w:rPr>
          <w:rFonts w:ascii="Times New Roman" w:hAnsi="Times New Roman"/>
          <w:sz w:val="28"/>
        </w:rPr>
      </w:pPr>
    </w:p>
    <w:p w:rsidR="00F26C9D" w:rsidRDefault="00F26C9D" w:rsidP="00610B4D">
      <w:pPr>
        <w:spacing w:after="0" w:line="288" w:lineRule="auto"/>
        <w:jc w:val="both"/>
        <w:rPr>
          <w:rFonts w:ascii="Times New Roman" w:hAnsi="Times New Roman"/>
          <w:sz w:val="28"/>
        </w:rPr>
      </w:pPr>
      <w:r>
        <w:rPr>
          <w:rFonts w:ascii="Times New Roman" w:hAnsi="Times New Roman"/>
          <w:sz w:val="28"/>
        </w:rPr>
        <w:t>Z dość krótkiej definicji tego podmiotu ujętej w punkcie 3.2.2.1.5 Regulaminu konkursu wynika, że podmiot ten:</w:t>
      </w:r>
    </w:p>
    <w:p w:rsidR="00F26C9D" w:rsidRDefault="00F26C9D" w:rsidP="00882079">
      <w:pPr>
        <w:pStyle w:val="Akapitzlist"/>
        <w:numPr>
          <w:ilvl w:val="0"/>
          <w:numId w:val="141"/>
        </w:numPr>
        <w:spacing w:after="0" w:line="288" w:lineRule="auto"/>
        <w:jc w:val="both"/>
        <w:rPr>
          <w:rFonts w:ascii="Times New Roman" w:hAnsi="Times New Roman"/>
          <w:sz w:val="28"/>
        </w:rPr>
      </w:pPr>
      <w:r w:rsidRPr="00F26C9D">
        <w:rPr>
          <w:rFonts w:ascii="Times New Roman" w:hAnsi="Times New Roman"/>
          <w:b/>
          <w:i/>
          <w:sz w:val="28"/>
        </w:rPr>
        <w:t>dokonuje analizy postępów realizacji usługi społecznej oraz osiągniętych efektów</w:t>
      </w:r>
      <w:r>
        <w:rPr>
          <w:rFonts w:ascii="Times New Roman" w:hAnsi="Times New Roman"/>
          <w:sz w:val="28"/>
        </w:rPr>
        <w:t xml:space="preserve"> – musi zatem posiadać bieżący dostęp do informacji o stanie realizacji dzia</w:t>
      </w:r>
      <w:r w:rsidR="00CB6A23">
        <w:rPr>
          <w:rFonts w:ascii="Times New Roman" w:hAnsi="Times New Roman"/>
          <w:sz w:val="28"/>
        </w:rPr>
        <w:t>łań zleconych Dostawcy Usług</w:t>
      </w:r>
      <w:r w:rsidR="007D035F">
        <w:rPr>
          <w:rFonts w:ascii="Times New Roman" w:hAnsi="Times New Roman"/>
          <w:sz w:val="28"/>
        </w:rPr>
        <w:t>,</w:t>
      </w:r>
      <w:r w:rsidR="00CB6A23">
        <w:rPr>
          <w:rFonts w:ascii="Times New Roman" w:hAnsi="Times New Roman"/>
          <w:sz w:val="28"/>
        </w:rPr>
        <w:t xml:space="preserve"> zarówno</w:t>
      </w:r>
      <w:r>
        <w:rPr>
          <w:rFonts w:ascii="Times New Roman" w:hAnsi="Times New Roman"/>
          <w:sz w:val="28"/>
        </w:rPr>
        <w:t xml:space="preserve"> na poziomie całego projektu</w:t>
      </w:r>
      <w:r w:rsidR="007D035F">
        <w:rPr>
          <w:rFonts w:ascii="Times New Roman" w:hAnsi="Times New Roman"/>
          <w:sz w:val="28"/>
        </w:rPr>
        <w:t>,</w:t>
      </w:r>
      <w:r>
        <w:rPr>
          <w:rFonts w:ascii="Times New Roman" w:hAnsi="Times New Roman"/>
          <w:sz w:val="28"/>
        </w:rPr>
        <w:t xml:space="preserve"> jak i na poziomie jednostkowym,</w:t>
      </w:r>
    </w:p>
    <w:p w:rsidR="00F26C9D" w:rsidRDefault="00F26C9D" w:rsidP="00882079">
      <w:pPr>
        <w:pStyle w:val="Akapitzlist"/>
        <w:numPr>
          <w:ilvl w:val="0"/>
          <w:numId w:val="141"/>
        </w:numPr>
        <w:spacing w:after="0" w:line="288" w:lineRule="auto"/>
        <w:jc w:val="both"/>
        <w:rPr>
          <w:rFonts w:ascii="Times New Roman" w:hAnsi="Times New Roman"/>
          <w:sz w:val="28"/>
        </w:rPr>
      </w:pPr>
      <w:r w:rsidRPr="00F26C9D">
        <w:rPr>
          <w:rFonts w:ascii="Times New Roman" w:hAnsi="Times New Roman"/>
          <w:b/>
          <w:i/>
          <w:sz w:val="28"/>
        </w:rPr>
        <w:t>przedstawia wyniki ewaluacji zarządcy</w:t>
      </w:r>
      <w:r>
        <w:rPr>
          <w:rFonts w:ascii="Times New Roman" w:hAnsi="Times New Roman"/>
          <w:b/>
          <w:i/>
          <w:sz w:val="28"/>
        </w:rPr>
        <w:t xml:space="preserve"> (Zarządcy Obligacji)</w:t>
      </w:r>
      <w:r w:rsidRPr="00F26C9D">
        <w:rPr>
          <w:rFonts w:ascii="Times New Roman" w:hAnsi="Times New Roman"/>
          <w:b/>
          <w:i/>
          <w:sz w:val="28"/>
        </w:rPr>
        <w:t>, który na tej podstawie dokonuje wypłaty inwestorom</w:t>
      </w:r>
      <w:r>
        <w:rPr>
          <w:rFonts w:ascii="Times New Roman" w:hAnsi="Times New Roman"/>
          <w:sz w:val="28"/>
        </w:rPr>
        <w:t>.</w:t>
      </w:r>
    </w:p>
    <w:p w:rsidR="00F26C9D" w:rsidRPr="00F26C9D" w:rsidRDefault="00F26C9D" w:rsidP="00F26C9D">
      <w:pPr>
        <w:spacing w:after="0" w:line="288" w:lineRule="auto"/>
        <w:jc w:val="both"/>
        <w:rPr>
          <w:rFonts w:ascii="Times New Roman" w:hAnsi="Times New Roman"/>
          <w:sz w:val="28"/>
        </w:rPr>
      </w:pPr>
      <w:r>
        <w:rPr>
          <w:rFonts w:ascii="Times New Roman" w:hAnsi="Times New Roman"/>
          <w:sz w:val="28"/>
        </w:rPr>
        <w:t xml:space="preserve">Przy tak sformułowanych zadaniach należy przede wszystkim przeprowadzić analizę źródeł informacji o losie Odbiorców Wsparcia w projekcie. </w:t>
      </w:r>
    </w:p>
    <w:p w:rsidR="00F26C9D" w:rsidRDefault="00F26C9D" w:rsidP="00610B4D">
      <w:pPr>
        <w:spacing w:after="0" w:line="288" w:lineRule="auto"/>
        <w:jc w:val="both"/>
        <w:rPr>
          <w:rFonts w:ascii="Times New Roman" w:hAnsi="Times New Roman"/>
          <w:sz w:val="28"/>
        </w:rPr>
      </w:pPr>
    </w:p>
    <w:p w:rsidR="00F26C9D" w:rsidRDefault="00F26C9D" w:rsidP="00882079">
      <w:pPr>
        <w:pStyle w:val="Akapitzlist"/>
        <w:numPr>
          <w:ilvl w:val="0"/>
          <w:numId w:val="142"/>
        </w:numPr>
        <w:spacing w:after="0" w:line="288" w:lineRule="auto"/>
        <w:ind w:left="426" w:hanging="426"/>
        <w:jc w:val="both"/>
        <w:rPr>
          <w:rFonts w:ascii="Times New Roman" w:hAnsi="Times New Roman"/>
          <w:sz w:val="28"/>
        </w:rPr>
      </w:pPr>
      <w:r w:rsidRPr="00FD415B">
        <w:rPr>
          <w:rFonts w:ascii="Times New Roman" w:hAnsi="Times New Roman"/>
          <w:b/>
          <w:caps/>
          <w:sz w:val="28"/>
        </w:rPr>
        <w:t>Powiatowy Urząd Pracy</w:t>
      </w:r>
      <w:r>
        <w:rPr>
          <w:rFonts w:ascii="Times New Roman" w:hAnsi="Times New Roman"/>
          <w:sz w:val="28"/>
        </w:rPr>
        <w:t xml:space="preserve">. </w:t>
      </w:r>
    </w:p>
    <w:p w:rsidR="00F26C9D" w:rsidRDefault="00F26C9D" w:rsidP="00410D37">
      <w:pPr>
        <w:spacing w:after="0" w:line="288" w:lineRule="auto"/>
        <w:jc w:val="both"/>
        <w:rPr>
          <w:rFonts w:ascii="Times New Roman" w:hAnsi="Times New Roman"/>
          <w:sz w:val="28"/>
        </w:rPr>
      </w:pPr>
    </w:p>
    <w:p w:rsidR="00410D37" w:rsidRDefault="00410D37" w:rsidP="00410D37">
      <w:pPr>
        <w:spacing w:after="0" w:line="288" w:lineRule="auto"/>
        <w:jc w:val="both"/>
        <w:rPr>
          <w:rFonts w:ascii="Times New Roman" w:hAnsi="Times New Roman"/>
          <w:sz w:val="28"/>
        </w:rPr>
      </w:pPr>
      <w:r>
        <w:rPr>
          <w:rFonts w:ascii="Times New Roman" w:hAnsi="Times New Roman"/>
          <w:sz w:val="28"/>
        </w:rPr>
        <w:t>Wiedza PUP o Odbiorcach Wsparcia będzie mieć istotne znaczenie od momentu podjęcia przez</w:t>
      </w:r>
      <w:r w:rsidR="00132C00">
        <w:rPr>
          <w:rFonts w:ascii="Times New Roman" w:hAnsi="Times New Roman"/>
          <w:sz w:val="28"/>
        </w:rPr>
        <w:t xml:space="preserve"> członków Konsorcjum Właścicieli Problemu Społecznego </w:t>
      </w:r>
      <w:r w:rsidR="00132C00">
        <w:rPr>
          <w:rFonts w:ascii="Times New Roman" w:hAnsi="Times New Roman"/>
          <w:sz w:val="28"/>
        </w:rPr>
        <w:br/>
        <w:t>i Interesariuszy Lokalnych</w:t>
      </w:r>
      <w:r>
        <w:rPr>
          <w:rFonts w:ascii="Times New Roman" w:hAnsi="Times New Roman"/>
          <w:sz w:val="28"/>
        </w:rPr>
        <w:t xml:space="preserve"> decyzji w sprawie rozpoczęcia prac nad przygotowaniem projektu stosującego instrument obligacji społecznych w obszarze polityki rynku pracy</w:t>
      </w:r>
      <w:r w:rsidR="00132C00">
        <w:rPr>
          <w:rFonts w:ascii="Times New Roman" w:hAnsi="Times New Roman"/>
          <w:sz w:val="28"/>
        </w:rPr>
        <w:t>.</w:t>
      </w:r>
      <w:r>
        <w:rPr>
          <w:rFonts w:ascii="Times New Roman" w:hAnsi="Times New Roman"/>
          <w:sz w:val="28"/>
        </w:rPr>
        <w:t xml:space="preserve"> Odbiorcami Wsparcia mają być bowiem głównie osoby długotrwale bezrobotne</w:t>
      </w:r>
      <w:r w:rsidR="00132C00">
        <w:rPr>
          <w:rFonts w:ascii="Times New Roman" w:hAnsi="Times New Roman"/>
          <w:sz w:val="28"/>
        </w:rPr>
        <w:t>, w tym</w:t>
      </w:r>
      <w:r>
        <w:rPr>
          <w:rFonts w:ascii="Times New Roman" w:hAnsi="Times New Roman"/>
          <w:sz w:val="28"/>
        </w:rPr>
        <w:t xml:space="preserve"> z ustalonym III profilem pomocy. O ile sam fakt bezrobocia danej osoby jest odnotowywany przez ośrodki pomocy społecznej, dalsze</w:t>
      </w:r>
      <w:r w:rsidR="007D035F">
        <w:rPr>
          <w:rFonts w:ascii="Times New Roman" w:hAnsi="Times New Roman"/>
          <w:sz w:val="28"/>
        </w:rPr>
        <w:t xml:space="preserve"> szczegółowe informacje</w:t>
      </w:r>
      <w:r>
        <w:rPr>
          <w:rFonts w:ascii="Times New Roman" w:hAnsi="Times New Roman"/>
          <w:sz w:val="28"/>
        </w:rPr>
        <w:t xml:space="preserve"> stanowią wyłączną wiedzę PUP. W procesie przygotowania rekrutacji Odbiorców Wsparcia jedynie PUP może potwierdzić status osób, dla których dedykowane będą działania projektowe.</w:t>
      </w:r>
    </w:p>
    <w:p w:rsidR="00410D37" w:rsidRDefault="00410D37" w:rsidP="00410D37">
      <w:pPr>
        <w:spacing w:after="0" w:line="288" w:lineRule="auto"/>
        <w:jc w:val="both"/>
        <w:rPr>
          <w:rFonts w:ascii="Times New Roman" w:hAnsi="Times New Roman"/>
          <w:sz w:val="28"/>
        </w:rPr>
      </w:pPr>
      <w:r>
        <w:rPr>
          <w:rFonts w:ascii="Times New Roman" w:hAnsi="Times New Roman"/>
          <w:sz w:val="28"/>
        </w:rPr>
        <w:t xml:space="preserve">Celem działań projektowych ma być doprowadzenie do podjęcia zatrudnienia przez Odbiorców Wsparcia. </w:t>
      </w:r>
      <w:r w:rsidRPr="00132C00">
        <w:rPr>
          <w:rFonts w:ascii="Times New Roman" w:hAnsi="Times New Roman"/>
          <w:b/>
          <w:sz w:val="28"/>
        </w:rPr>
        <w:t>PUP jest instytucją, którą osoby bezrobotne mają obowiązek poinformować o zmianie swojego statusu na rynku pracy.</w:t>
      </w:r>
    </w:p>
    <w:p w:rsidR="00410D37" w:rsidRDefault="00410D37" w:rsidP="00410D37">
      <w:pPr>
        <w:spacing w:after="0" w:line="288" w:lineRule="auto"/>
        <w:jc w:val="both"/>
        <w:rPr>
          <w:rFonts w:ascii="Times New Roman" w:hAnsi="Times New Roman"/>
          <w:sz w:val="28"/>
        </w:rPr>
      </w:pPr>
      <w:r>
        <w:rPr>
          <w:rFonts w:ascii="Times New Roman" w:hAnsi="Times New Roman"/>
          <w:sz w:val="28"/>
        </w:rPr>
        <w:t xml:space="preserve">Jakkolwiek </w:t>
      </w:r>
      <w:r w:rsidR="00F27925">
        <w:rPr>
          <w:rFonts w:ascii="Times New Roman" w:hAnsi="Times New Roman"/>
          <w:sz w:val="28"/>
        </w:rPr>
        <w:t>głównym celem działań projektowych będzie</w:t>
      </w:r>
      <w:r>
        <w:rPr>
          <w:rFonts w:ascii="Times New Roman" w:hAnsi="Times New Roman"/>
          <w:sz w:val="28"/>
        </w:rPr>
        <w:t xml:space="preserve"> doprowadzenie Odbiorców Wsparcia do podjęcia zatrudnienia nie należy zakładać, że </w:t>
      </w:r>
      <w:r w:rsidR="00F27925">
        <w:rPr>
          <w:rFonts w:ascii="Times New Roman" w:hAnsi="Times New Roman"/>
          <w:sz w:val="28"/>
        </w:rPr>
        <w:t xml:space="preserve">ten cel raz osiągnięty będzie trwały. Analiza problemu społecznego i specyfiki Odbiorców Wsparcia nakazują oczekiwać, że po pierwszych sukcesach (podjęcie zatrudnienia) </w:t>
      </w:r>
      <w:r w:rsidR="00F27925">
        <w:rPr>
          <w:rFonts w:ascii="Times New Roman" w:hAnsi="Times New Roman"/>
          <w:sz w:val="28"/>
        </w:rPr>
        <w:lastRenderedPageBreak/>
        <w:t xml:space="preserve">wystąpią wahania </w:t>
      </w:r>
      <w:r w:rsidR="007D035F">
        <w:rPr>
          <w:rFonts w:ascii="Times New Roman" w:hAnsi="Times New Roman"/>
          <w:sz w:val="28"/>
        </w:rPr>
        <w:t xml:space="preserve">nie pozwalające na utrzymanie </w:t>
      </w:r>
      <w:r w:rsidR="00F27925">
        <w:rPr>
          <w:rFonts w:ascii="Times New Roman" w:hAnsi="Times New Roman"/>
          <w:sz w:val="28"/>
        </w:rPr>
        <w:t xml:space="preserve">pracy. </w:t>
      </w:r>
      <w:r w:rsidR="00FD415B">
        <w:rPr>
          <w:rFonts w:ascii="Times New Roman" w:hAnsi="Times New Roman"/>
          <w:sz w:val="28"/>
        </w:rPr>
        <w:t xml:space="preserve">Może to wynikać zarówno </w:t>
      </w:r>
      <w:r w:rsidR="00FD415B">
        <w:rPr>
          <w:rFonts w:ascii="Times New Roman" w:hAnsi="Times New Roman"/>
          <w:sz w:val="28"/>
        </w:rPr>
        <w:br/>
        <w:t xml:space="preserve">z przyczyn leżących po stronie samych Odbiorców Wsparcia (osoby długotrwale bezrobotne nie mają </w:t>
      </w:r>
      <w:r w:rsidR="00EB39C4">
        <w:rPr>
          <w:rFonts w:ascii="Times New Roman" w:hAnsi="Times New Roman"/>
          <w:sz w:val="28"/>
        </w:rPr>
        <w:t xml:space="preserve">np. </w:t>
      </w:r>
      <w:r w:rsidR="00FD415B">
        <w:rPr>
          <w:rFonts w:ascii="Times New Roman" w:hAnsi="Times New Roman"/>
          <w:sz w:val="28"/>
        </w:rPr>
        <w:t>wypracowanego rytmu dnia niezbędnego do systematycznego wykonywania obowiązków pracowniczych</w:t>
      </w:r>
      <w:r w:rsidR="00EB39C4">
        <w:rPr>
          <w:rFonts w:ascii="Times New Roman" w:hAnsi="Times New Roman"/>
          <w:sz w:val="28"/>
        </w:rPr>
        <w:t xml:space="preserve"> i szybko </w:t>
      </w:r>
      <w:r w:rsidR="00467E78">
        <w:rPr>
          <w:rFonts w:ascii="Times New Roman" w:hAnsi="Times New Roman"/>
          <w:sz w:val="28"/>
        </w:rPr>
        <w:t>„</w:t>
      </w:r>
      <w:r w:rsidR="00EB39C4">
        <w:rPr>
          <w:rFonts w:ascii="Times New Roman" w:hAnsi="Times New Roman"/>
          <w:sz w:val="28"/>
        </w:rPr>
        <w:t>zniechęcają się”</w:t>
      </w:r>
      <w:r w:rsidR="00FD415B">
        <w:rPr>
          <w:rFonts w:ascii="Times New Roman" w:hAnsi="Times New Roman"/>
          <w:sz w:val="28"/>
        </w:rPr>
        <w:t>)</w:t>
      </w:r>
      <w:r w:rsidR="00EB39C4">
        <w:rPr>
          <w:rFonts w:ascii="Times New Roman" w:hAnsi="Times New Roman"/>
          <w:sz w:val="28"/>
        </w:rPr>
        <w:t xml:space="preserve">, charakteru pracy (będą to przede wszystkim prace proste, niskopłatne, także </w:t>
      </w:r>
      <w:r w:rsidR="00467E78">
        <w:rPr>
          <w:rFonts w:ascii="Times New Roman" w:hAnsi="Times New Roman"/>
          <w:sz w:val="28"/>
        </w:rPr>
        <w:br/>
      </w:r>
      <w:r w:rsidR="00EB39C4">
        <w:rPr>
          <w:rFonts w:ascii="Times New Roman" w:hAnsi="Times New Roman"/>
          <w:sz w:val="28"/>
        </w:rPr>
        <w:t>i sezonowe) jak i specyfiki obszarów, dla których jest dedykowany model</w:t>
      </w:r>
      <w:r w:rsidR="007D035F">
        <w:rPr>
          <w:rFonts w:ascii="Times New Roman" w:hAnsi="Times New Roman"/>
          <w:sz w:val="28"/>
        </w:rPr>
        <w:t>. Z</w:t>
      </w:r>
      <w:r w:rsidR="00EB39C4">
        <w:rPr>
          <w:rFonts w:ascii="Times New Roman" w:hAnsi="Times New Roman"/>
          <w:sz w:val="28"/>
        </w:rPr>
        <w:t xml:space="preserve">ałożono, że </w:t>
      </w:r>
      <w:r w:rsidR="007D035F">
        <w:rPr>
          <w:rFonts w:ascii="Times New Roman" w:hAnsi="Times New Roman"/>
          <w:sz w:val="28"/>
        </w:rPr>
        <w:t>na obszarach</w:t>
      </w:r>
      <w:r w:rsidR="00EB39C4">
        <w:rPr>
          <w:rFonts w:ascii="Times New Roman" w:hAnsi="Times New Roman"/>
          <w:sz w:val="28"/>
        </w:rPr>
        <w:t xml:space="preserve"> peryferyjn</w:t>
      </w:r>
      <w:r w:rsidR="007D035F">
        <w:rPr>
          <w:rFonts w:ascii="Times New Roman" w:hAnsi="Times New Roman"/>
          <w:sz w:val="28"/>
        </w:rPr>
        <w:t>ych</w:t>
      </w:r>
      <w:r w:rsidR="00EB39C4">
        <w:rPr>
          <w:rFonts w:ascii="Times New Roman" w:hAnsi="Times New Roman"/>
          <w:sz w:val="28"/>
        </w:rPr>
        <w:t xml:space="preserve"> dotknięt</w:t>
      </w:r>
      <w:r w:rsidR="007D035F">
        <w:rPr>
          <w:rFonts w:ascii="Times New Roman" w:hAnsi="Times New Roman"/>
          <w:sz w:val="28"/>
        </w:rPr>
        <w:t>ych</w:t>
      </w:r>
      <w:r w:rsidR="00EB39C4">
        <w:rPr>
          <w:rFonts w:ascii="Times New Roman" w:hAnsi="Times New Roman"/>
          <w:sz w:val="28"/>
        </w:rPr>
        <w:t xml:space="preserve"> dysfunkcją transportu publicznego w okresach jesienno-zimowych może wystąpić problem </w:t>
      </w:r>
      <w:r w:rsidR="007D035F">
        <w:rPr>
          <w:rFonts w:ascii="Times New Roman" w:hAnsi="Times New Roman"/>
          <w:sz w:val="28"/>
        </w:rPr>
        <w:br/>
      </w:r>
      <w:r w:rsidR="00EB39C4">
        <w:rPr>
          <w:rFonts w:ascii="Times New Roman" w:hAnsi="Times New Roman"/>
          <w:sz w:val="28"/>
        </w:rPr>
        <w:t>z możliwością dotarcia Odbiorcy Wsparcia do odległego punktu przystankowego komunikacji publicznej. Należy zatem wręcz oczekiwać, że większość Odbiorców Wsparcia, po doprowadzeniu do zatrudnienia, będzie po pewnym okresie rezygnować z pracy lub ją tracić (np. koniec sezonu na określone prace), stając się ponownie osobami bezrobotnymi.</w:t>
      </w:r>
      <w:r w:rsidR="00132C00">
        <w:rPr>
          <w:rFonts w:ascii="Times New Roman" w:hAnsi="Times New Roman"/>
          <w:sz w:val="28"/>
        </w:rPr>
        <w:t xml:space="preserve"> </w:t>
      </w:r>
      <w:r w:rsidR="00F27925">
        <w:rPr>
          <w:rFonts w:ascii="Times New Roman" w:hAnsi="Times New Roman"/>
          <w:sz w:val="28"/>
        </w:rPr>
        <w:t>W takiej sytuacji PUP powinien być pierwszą instytucją powiadomioną o tym fakcie przez Odbiorcę Wsparcia.</w:t>
      </w:r>
    </w:p>
    <w:p w:rsidR="00132DBF" w:rsidRPr="00132C00" w:rsidRDefault="00132DBF" w:rsidP="00132DBF">
      <w:pPr>
        <w:spacing w:after="0" w:line="288" w:lineRule="auto"/>
        <w:jc w:val="both"/>
        <w:rPr>
          <w:rFonts w:ascii="Times New Roman" w:hAnsi="Times New Roman"/>
          <w:sz w:val="28"/>
        </w:rPr>
      </w:pPr>
      <w:r>
        <w:rPr>
          <w:rFonts w:ascii="Times New Roman" w:hAnsi="Times New Roman"/>
          <w:b/>
          <w:sz w:val="28"/>
        </w:rPr>
        <w:t xml:space="preserve">Powiatowe urzędy pracy będą zatem posiadać podstawową wiedzę o losie Odbiorców Wsparcia w zakresie realizacji celu głównego (pracuje/nie pracuje, jeśli pracuje – od kiedy, jeśli przerwał zatrudnienie – od kiedy). Jest to zakres informacyjny leżący w ustawowych obowiązkach powiatowych urzędów pracy. </w:t>
      </w:r>
    </w:p>
    <w:p w:rsidR="00F27925" w:rsidRDefault="00FD415B" w:rsidP="00410D37">
      <w:pPr>
        <w:spacing w:after="0" w:line="288" w:lineRule="auto"/>
        <w:jc w:val="both"/>
        <w:rPr>
          <w:rFonts w:ascii="Times New Roman" w:hAnsi="Times New Roman"/>
          <w:sz w:val="28"/>
        </w:rPr>
      </w:pPr>
      <w:r>
        <w:rPr>
          <w:rFonts w:ascii="Times New Roman" w:hAnsi="Times New Roman"/>
          <w:sz w:val="28"/>
        </w:rPr>
        <w:t>P</w:t>
      </w:r>
      <w:r w:rsidR="00F27925">
        <w:rPr>
          <w:rFonts w:ascii="Times New Roman" w:hAnsi="Times New Roman"/>
          <w:sz w:val="28"/>
        </w:rPr>
        <w:t>owiatowe urzędy pracy dysponują szeregiem instrumentów wsparcia osób bezrobotnych</w:t>
      </w:r>
      <w:r>
        <w:rPr>
          <w:rFonts w:ascii="Times New Roman" w:hAnsi="Times New Roman"/>
          <w:sz w:val="28"/>
        </w:rPr>
        <w:t xml:space="preserve"> opartych o środki finansowe Funduszu Pracy</w:t>
      </w:r>
      <w:r w:rsidR="00F27925">
        <w:rPr>
          <w:rFonts w:ascii="Times New Roman" w:hAnsi="Times New Roman"/>
          <w:sz w:val="28"/>
        </w:rPr>
        <w:t>, takimi jak</w:t>
      </w:r>
      <w:r>
        <w:rPr>
          <w:rFonts w:ascii="Times New Roman" w:hAnsi="Times New Roman"/>
          <w:sz w:val="28"/>
        </w:rPr>
        <w:t xml:space="preserve"> np.</w:t>
      </w:r>
      <w:r w:rsidR="00F27925">
        <w:rPr>
          <w:rFonts w:ascii="Times New Roman" w:hAnsi="Times New Roman"/>
          <w:sz w:val="28"/>
        </w:rPr>
        <w:t>:</w:t>
      </w:r>
    </w:p>
    <w:p w:rsidR="00F27925" w:rsidRDefault="00FD415B" w:rsidP="00882079">
      <w:pPr>
        <w:pStyle w:val="Akapitzlist"/>
        <w:numPr>
          <w:ilvl w:val="0"/>
          <w:numId w:val="143"/>
        </w:numPr>
        <w:spacing w:after="0" w:line="288" w:lineRule="auto"/>
        <w:jc w:val="both"/>
        <w:rPr>
          <w:rFonts w:ascii="Times New Roman" w:hAnsi="Times New Roman"/>
          <w:sz w:val="28"/>
        </w:rPr>
      </w:pPr>
      <w:r>
        <w:rPr>
          <w:rFonts w:ascii="Times New Roman" w:hAnsi="Times New Roman"/>
          <w:sz w:val="28"/>
        </w:rPr>
        <w:t>możliwość realizacji działań mających na celu podnie</w:t>
      </w:r>
      <w:r w:rsidR="007D035F">
        <w:rPr>
          <w:rFonts w:ascii="Times New Roman" w:hAnsi="Times New Roman"/>
          <w:sz w:val="28"/>
        </w:rPr>
        <w:t xml:space="preserve">sienie kwalifikacji zawodowych poprzez </w:t>
      </w:r>
      <w:r>
        <w:rPr>
          <w:rFonts w:ascii="Times New Roman" w:hAnsi="Times New Roman"/>
          <w:sz w:val="28"/>
        </w:rPr>
        <w:t>szkolenia wraz ze wsz</w:t>
      </w:r>
      <w:r w:rsidR="007D035F">
        <w:rPr>
          <w:rFonts w:ascii="Times New Roman" w:hAnsi="Times New Roman"/>
          <w:sz w:val="28"/>
        </w:rPr>
        <w:t>ystkimi działaniami dodatkowymi;</w:t>
      </w:r>
    </w:p>
    <w:p w:rsidR="00FD415B" w:rsidRDefault="00FD415B" w:rsidP="00882079">
      <w:pPr>
        <w:pStyle w:val="Akapitzlist"/>
        <w:numPr>
          <w:ilvl w:val="0"/>
          <w:numId w:val="143"/>
        </w:numPr>
        <w:spacing w:after="0" w:line="288" w:lineRule="auto"/>
        <w:jc w:val="both"/>
        <w:rPr>
          <w:rFonts w:ascii="Times New Roman" w:hAnsi="Times New Roman"/>
          <w:sz w:val="28"/>
        </w:rPr>
      </w:pPr>
      <w:r>
        <w:rPr>
          <w:rFonts w:ascii="Times New Roman" w:hAnsi="Times New Roman"/>
          <w:sz w:val="28"/>
        </w:rPr>
        <w:t>możliwość</w:t>
      </w:r>
      <w:r w:rsidR="007D035F">
        <w:rPr>
          <w:rFonts w:ascii="Times New Roman" w:hAnsi="Times New Roman"/>
          <w:sz w:val="28"/>
        </w:rPr>
        <w:t xml:space="preserve"> refundacji</w:t>
      </w:r>
      <w:r>
        <w:rPr>
          <w:rFonts w:ascii="Times New Roman" w:hAnsi="Times New Roman"/>
          <w:sz w:val="28"/>
        </w:rPr>
        <w:t xml:space="preserve"> kosztów dojazdu z miejsca zamieszkani</w:t>
      </w:r>
      <w:r w:rsidR="007D035F">
        <w:rPr>
          <w:rFonts w:ascii="Times New Roman" w:hAnsi="Times New Roman"/>
          <w:sz w:val="28"/>
        </w:rPr>
        <w:t>a do miejsca pracy i z powrotem;</w:t>
      </w:r>
    </w:p>
    <w:p w:rsidR="00FD415B" w:rsidRDefault="00FD415B" w:rsidP="00882079">
      <w:pPr>
        <w:pStyle w:val="Akapitzlist"/>
        <w:numPr>
          <w:ilvl w:val="0"/>
          <w:numId w:val="143"/>
        </w:numPr>
        <w:spacing w:after="0" w:line="288" w:lineRule="auto"/>
        <w:jc w:val="both"/>
        <w:rPr>
          <w:rFonts w:ascii="Times New Roman" w:hAnsi="Times New Roman"/>
          <w:sz w:val="28"/>
        </w:rPr>
      </w:pPr>
      <w:r>
        <w:rPr>
          <w:rFonts w:ascii="Times New Roman" w:hAnsi="Times New Roman"/>
          <w:sz w:val="28"/>
        </w:rPr>
        <w:t>możliwość realizacji działań mających na celu umożliwienie zdobycia pierwszego d</w:t>
      </w:r>
      <w:r w:rsidR="007D035F">
        <w:rPr>
          <w:rFonts w:ascii="Times New Roman" w:hAnsi="Times New Roman"/>
          <w:sz w:val="28"/>
        </w:rPr>
        <w:t>oświadczenia zawodowego (staże);</w:t>
      </w:r>
    </w:p>
    <w:p w:rsidR="00410D37" w:rsidRDefault="00FD415B" w:rsidP="00882079">
      <w:pPr>
        <w:pStyle w:val="Akapitzlist"/>
        <w:numPr>
          <w:ilvl w:val="0"/>
          <w:numId w:val="143"/>
        </w:numPr>
        <w:spacing w:after="0" w:line="288" w:lineRule="auto"/>
        <w:jc w:val="both"/>
        <w:rPr>
          <w:rFonts w:ascii="Times New Roman" w:hAnsi="Times New Roman"/>
          <w:sz w:val="28"/>
        </w:rPr>
      </w:pPr>
      <w:r>
        <w:rPr>
          <w:rFonts w:ascii="Times New Roman" w:hAnsi="Times New Roman"/>
          <w:sz w:val="28"/>
        </w:rPr>
        <w:t>możliwość wsparcia utworzenia nowego miejsca pracy.</w:t>
      </w:r>
      <w:r w:rsidR="00EB39C4">
        <w:rPr>
          <w:rFonts w:ascii="Times New Roman" w:hAnsi="Times New Roman"/>
          <w:sz w:val="28"/>
        </w:rPr>
        <w:t xml:space="preserve"> </w:t>
      </w:r>
    </w:p>
    <w:p w:rsidR="00132C00" w:rsidRDefault="00132C00" w:rsidP="00FD415B">
      <w:pPr>
        <w:spacing w:after="0" w:line="288" w:lineRule="auto"/>
        <w:jc w:val="both"/>
        <w:rPr>
          <w:rFonts w:ascii="Times New Roman" w:hAnsi="Times New Roman"/>
          <w:sz w:val="28"/>
        </w:rPr>
      </w:pPr>
      <w:r>
        <w:rPr>
          <w:rFonts w:ascii="Times New Roman" w:hAnsi="Times New Roman"/>
          <w:sz w:val="28"/>
        </w:rPr>
        <w:t>Działania realizowane na rzecz osób bezrobotnych przy zaangażowaniu środków Funduszu Pracy wymagają decyzji wydawanej w imieniu starosty przez dyrektora powiatowego urzędu pracy. Jest to wymóg ustawowy, który dotyczyć będzie także osób aktywizowanych w projektach z zastosowaniem instrumentu obligacji społecznych</w:t>
      </w:r>
      <w:r w:rsidRPr="00132DBF">
        <w:rPr>
          <w:rFonts w:ascii="Times New Roman" w:hAnsi="Times New Roman"/>
          <w:sz w:val="28"/>
        </w:rPr>
        <w:t xml:space="preserve">. Tym samym </w:t>
      </w:r>
      <w:r w:rsidRPr="00132DBF">
        <w:rPr>
          <w:rFonts w:ascii="Times New Roman" w:hAnsi="Times New Roman"/>
          <w:b/>
          <w:sz w:val="28"/>
        </w:rPr>
        <w:t xml:space="preserve">wiedza PUP o sfinansowanych z Funduszu Pracy działaniach zrealizowanych na rzecz Odbiorców Wsparcia będzie kolejnym dostępnym publicznym źródłem wiedzy </w:t>
      </w:r>
      <w:r w:rsidR="00876B40" w:rsidRPr="00132DBF">
        <w:rPr>
          <w:rFonts w:ascii="Times New Roman" w:hAnsi="Times New Roman"/>
          <w:b/>
          <w:sz w:val="28"/>
        </w:rPr>
        <w:t>wykorzystywanym w procesie ewaluacji projektu</w:t>
      </w:r>
      <w:r w:rsidRPr="00132DBF">
        <w:rPr>
          <w:rFonts w:ascii="Times New Roman" w:hAnsi="Times New Roman"/>
          <w:sz w:val="28"/>
        </w:rPr>
        <w:t>.</w:t>
      </w:r>
      <w:r>
        <w:rPr>
          <w:rFonts w:ascii="Times New Roman" w:hAnsi="Times New Roman"/>
          <w:sz w:val="28"/>
        </w:rPr>
        <w:t xml:space="preserve"> </w:t>
      </w:r>
    </w:p>
    <w:p w:rsidR="00EB39C4" w:rsidRDefault="00EB39C4" w:rsidP="00FD415B">
      <w:pPr>
        <w:spacing w:after="0" w:line="288" w:lineRule="auto"/>
        <w:jc w:val="both"/>
        <w:rPr>
          <w:rFonts w:ascii="Times New Roman" w:hAnsi="Times New Roman"/>
          <w:sz w:val="28"/>
        </w:rPr>
      </w:pPr>
      <w:r>
        <w:rPr>
          <w:rFonts w:ascii="Times New Roman" w:hAnsi="Times New Roman"/>
          <w:sz w:val="28"/>
        </w:rPr>
        <w:t>Należy jednakże mieć na względzie fakt, że środki Funduszu Pracy, z których finansowane są powyższe działa</w:t>
      </w:r>
      <w:r w:rsidR="007D035F">
        <w:rPr>
          <w:rFonts w:ascii="Times New Roman" w:hAnsi="Times New Roman"/>
          <w:sz w:val="28"/>
        </w:rPr>
        <w:t>nia, mają charakter rocznego budżetowania</w:t>
      </w:r>
      <w:r w:rsidR="00132C00">
        <w:rPr>
          <w:rFonts w:ascii="Times New Roman" w:hAnsi="Times New Roman"/>
          <w:sz w:val="28"/>
        </w:rPr>
        <w:t xml:space="preserve"> </w:t>
      </w:r>
      <w:r w:rsidR="007D035F">
        <w:rPr>
          <w:rFonts w:ascii="Times New Roman" w:hAnsi="Times New Roman"/>
          <w:sz w:val="28"/>
        </w:rPr>
        <w:br/>
      </w:r>
      <w:r w:rsidR="00132C00">
        <w:rPr>
          <w:rFonts w:ascii="Times New Roman" w:hAnsi="Times New Roman"/>
          <w:sz w:val="28"/>
        </w:rPr>
        <w:lastRenderedPageBreak/>
        <w:t>(z możliwością przeniesienia 30% wartości zobowiązania na kolejny rok kalendarzowy)</w:t>
      </w:r>
      <w:r>
        <w:rPr>
          <w:rFonts w:ascii="Times New Roman" w:hAnsi="Times New Roman"/>
          <w:sz w:val="28"/>
        </w:rPr>
        <w:t>. Z tego powodu powiatowe urzędy pracy nie będą prawdopodobnie mogły zobowiązać się do finansowego zaangażowania środków Funduszu Pracy na rzecz działań z zastosowaniem instrumentu obligacji sp</w:t>
      </w:r>
      <w:r w:rsidR="00132C00">
        <w:rPr>
          <w:rFonts w:ascii="Times New Roman" w:hAnsi="Times New Roman"/>
          <w:sz w:val="28"/>
        </w:rPr>
        <w:t>ołecznych w całym okresie jego realizacji.</w:t>
      </w:r>
    </w:p>
    <w:p w:rsidR="00132C00" w:rsidRDefault="00132C00" w:rsidP="00FD415B">
      <w:pPr>
        <w:spacing w:after="0" w:line="288" w:lineRule="auto"/>
        <w:jc w:val="both"/>
        <w:rPr>
          <w:rFonts w:ascii="Times New Roman" w:hAnsi="Times New Roman"/>
          <w:sz w:val="28"/>
        </w:rPr>
      </w:pPr>
    </w:p>
    <w:p w:rsidR="00F26C9D" w:rsidRDefault="00205722" w:rsidP="00882079">
      <w:pPr>
        <w:pStyle w:val="Akapitzlist"/>
        <w:numPr>
          <w:ilvl w:val="0"/>
          <w:numId w:val="142"/>
        </w:numPr>
        <w:spacing w:after="0" w:line="288" w:lineRule="auto"/>
        <w:ind w:left="426" w:hanging="426"/>
        <w:jc w:val="both"/>
        <w:rPr>
          <w:rFonts w:ascii="Times New Roman" w:hAnsi="Times New Roman"/>
          <w:b/>
          <w:sz w:val="28"/>
        </w:rPr>
      </w:pPr>
      <w:r w:rsidRPr="00205722">
        <w:rPr>
          <w:rFonts w:ascii="Times New Roman" w:hAnsi="Times New Roman"/>
          <w:b/>
          <w:sz w:val="28"/>
        </w:rPr>
        <w:t>OŚRODEK POMOCY SPOŁECZNEJ</w:t>
      </w:r>
      <w:r w:rsidR="00F26C9D" w:rsidRPr="00205722">
        <w:rPr>
          <w:rFonts w:ascii="Times New Roman" w:hAnsi="Times New Roman"/>
          <w:b/>
          <w:sz w:val="28"/>
        </w:rPr>
        <w:t>.</w:t>
      </w:r>
    </w:p>
    <w:p w:rsidR="004979E9" w:rsidRDefault="004979E9" w:rsidP="00205722">
      <w:pPr>
        <w:spacing w:after="0" w:line="288" w:lineRule="auto"/>
        <w:jc w:val="both"/>
        <w:rPr>
          <w:rFonts w:ascii="Times New Roman" w:hAnsi="Times New Roman"/>
          <w:sz w:val="28"/>
        </w:rPr>
      </w:pPr>
    </w:p>
    <w:p w:rsidR="00205722" w:rsidRPr="00205722" w:rsidRDefault="00205722" w:rsidP="00205722">
      <w:pPr>
        <w:spacing w:after="0" w:line="288" w:lineRule="auto"/>
        <w:jc w:val="both"/>
        <w:rPr>
          <w:rFonts w:ascii="Times New Roman" w:hAnsi="Times New Roman"/>
          <w:sz w:val="28"/>
        </w:rPr>
      </w:pPr>
      <w:r w:rsidRPr="00205722">
        <w:rPr>
          <w:rFonts w:ascii="Times New Roman" w:hAnsi="Times New Roman"/>
          <w:sz w:val="28"/>
        </w:rPr>
        <w:t>Wiedza OPS o Odbiorcach Wsparcia będzie mieć istotne znaczenie od momentu podjęcia przez ogół Partnerów Projektu decyzji w sprawie rozpoczęcia prac nad przygotowaniem projektu stosującego instrument obligacji społecznych w obszarze polity</w:t>
      </w:r>
      <w:r w:rsidR="005E3F08">
        <w:rPr>
          <w:rFonts w:ascii="Times New Roman" w:hAnsi="Times New Roman"/>
          <w:sz w:val="28"/>
        </w:rPr>
        <w:t>ki rynku pracy.</w:t>
      </w:r>
      <w:r w:rsidRPr="00205722">
        <w:rPr>
          <w:rFonts w:ascii="Times New Roman" w:hAnsi="Times New Roman"/>
          <w:sz w:val="28"/>
        </w:rPr>
        <w:t xml:space="preserve"> Odbiorcami Wsparcia mają być bowiem osoby długotrwale bezrobotne</w:t>
      </w:r>
      <w:r w:rsidR="005E3F08">
        <w:rPr>
          <w:rFonts w:ascii="Times New Roman" w:hAnsi="Times New Roman"/>
          <w:sz w:val="28"/>
        </w:rPr>
        <w:t>,</w:t>
      </w:r>
      <w:r w:rsidRPr="00205722">
        <w:rPr>
          <w:rFonts w:ascii="Times New Roman" w:hAnsi="Times New Roman"/>
          <w:sz w:val="28"/>
        </w:rPr>
        <w:t xml:space="preserve"> korzystające z różnych form wsparcia ze środków pomocy społecznej. </w:t>
      </w:r>
      <w:r w:rsidR="005E3F08">
        <w:rPr>
          <w:rFonts w:ascii="Times New Roman" w:hAnsi="Times New Roman"/>
          <w:sz w:val="28"/>
        </w:rPr>
        <w:t>Rejestracja</w:t>
      </w:r>
      <w:r>
        <w:rPr>
          <w:rFonts w:ascii="Times New Roman" w:hAnsi="Times New Roman"/>
          <w:sz w:val="28"/>
        </w:rPr>
        <w:t xml:space="preserve"> danej osoby ja</w:t>
      </w:r>
      <w:r w:rsidRPr="00205722">
        <w:rPr>
          <w:rFonts w:ascii="Times New Roman" w:hAnsi="Times New Roman"/>
          <w:sz w:val="28"/>
        </w:rPr>
        <w:t>ko bezrobotnej leży</w:t>
      </w:r>
      <w:r>
        <w:rPr>
          <w:rFonts w:ascii="Times New Roman" w:hAnsi="Times New Roman"/>
          <w:sz w:val="28"/>
        </w:rPr>
        <w:t xml:space="preserve"> </w:t>
      </w:r>
      <w:r w:rsidRPr="00205722">
        <w:rPr>
          <w:rFonts w:ascii="Times New Roman" w:hAnsi="Times New Roman"/>
          <w:sz w:val="28"/>
        </w:rPr>
        <w:t xml:space="preserve">w  kompetencjach powiatowego urzędu pracy, </w:t>
      </w:r>
      <w:r w:rsidR="005E3F08">
        <w:rPr>
          <w:rFonts w:ascii="Times New Roman" w:hAnsi="Times New Roman"/>
          <w:sz w:val="28"/>
        </w:rPr>
        <w:t xml:space="preserve">natomiast </w:t>
      </w:r>
      <w:r w:rsidRPr="00205722">
        <w:rPr>
          <w:rFonts w:ascii="Times New Roman" w:hAnsi="Times New Roman"/>
          <w:sz w:val="28"/>
        </w:rPr>
        <w:t xml:space="preserve">kwestie </w:t>
      </w:r>
      <w:r>
        <w:rPr>
          <w:rFonts w:ascii="Times New Roman" w:hAnsi="Times New Roman"/>
          <w:sz w:val="28"/>
        </w:rPr>
        <w:t xml:space="preserve">ustalenia </w:t>
      </w:r>
      <w:r w:rsidRPr="00205722">
        <w:rPr>
          <w:rFonts w:ascii="Times New Roman" w:hAnsi="Times New Roman"/>
          <w:sz w:val="28"/>
        </w:rPr>
        <w:t>uprawnień do korzystania z pomocy społecznej</w:t>
      </w:r>
      <w:r>
        <w:rPr>
          <w:rFonts w:ascii="Times New Roman" w:hAnsi="Times New Roman"/>
          <w:sz w:val="28"/>
        </w:rPr>
        <w:t>, obejmujące także obowiązek rozpoznania</w:t>
      </w:r>
      <w:r w:rsidR="005E3F08">
        <w:rPr>
          <w:rFonts w:ascii="Times New Roman" w:hAnsi="Times New Roman"/>
          <w:sz w:val="28"/>
        </w:rPr>
        <w:t xml:space="preserve"> i właściwego udokumentowania sytuacji wnioskodawcy</w:t>
      </w:r>
      <w:r>
        <w:rPr>
          <w:rFonts w:ascii="Times New Roman" w:hAnsi="Times New Roman"/>
          <w:sz w:val="28"/>
        </w:rPr>
        <w:t xml:space="preserve"> </w:t>
      </w:r>
      <w:r w:rsidRPr="00205722">
        <w:rPr>
          <w:rFonts w:ascii="Times New Roman" w:hAnsi="Times New Roman"/>
          <w:sz w:val="28"/>
        </w:rPr>
        <w:t xml:space="preserve"> pozostają w gestii ośrodków pomocy społecznej </w:t>
      </w:r>
      <w:r>
        <w:rPr>
          <w:rFonts w:ascii="Times New Roman" w:hAnsi="Times New Roman"/>
          <w:sz w:val="28"/>
        </w:rPr>
        <w:t>i</w:t>
      </w:r>
      <w:r w:rsidRPr="00205722">
        <w:rPr>
          <w:rFonts w:ascii="Times New Roman" w:hAnsi="Times New Roman"/>
          <w:sz w:val="28"/>
        </w:rPr>
        <w:t xml:space="preserve"> stanowią wyłączną wiedzę OPS. W procesie przygotowania rekrutacji Odbiorców Wsparcia jedynie </w:t>
      </w:r>
      <w:r w:rsidRPr="00132C00">
        <w:rPr>
          <w:rFonts w:ascii="Times New Roman" w:hAnsi="Times New Roman"/>
          <w:b/>
          <w:sz w:val="28"/>
        </w:rPr>
        <w:t xml:space="preserve">OPS </w:t>
      </w:r>
      <w:r w:rsidR="00132C00" w:rsidRPr="00132C00">
        <w:rPr>
          <w:rFonts w:ascii="Times New Roman" w:hAnsi="Times New Roman"/>
          <w:b/>
          <w:sz w:val="28"/>
        </w:rPr>
        <w:t>posiada wiedzę</w:t>
      </w:r>
      <w:r w:rsidRPr="00132C00">
        <w:rPr>
          <w:rFonts w:ascii="Times New Roman" w:hAnsi="Times New Roman"/>
          <w:b/>
          <w:sz w:val="28"/>
        </w:rPr>
        <w:t xml:space="preserve"> o </w:t>
      </w:r>
      <w:r w:rsidR="00132C00" w:rsidRPr="00132C00">
        <w:rPr>
          <w:rFonts w:ascii="Times New Roman" w:hAnsi="Times New Roman"/>
          <w:b/>
          <w:sz w:val="28"/>
        </w:rPr>
        <w:t xml:space="preserve">przyczynach </w:t>
      </w:r>
      <w:r w:rsidR="00132C00" w:rsidRPr="00132C00">
        <w:rPr>
          <w:rFonts w:ascii="Times New Roman" w:hAnsi="Times New Roman"/>
          <w:b/>
          <w:sz w:val="28"/>
        </w:rPr>
        <w:br/>
        <w:t>i zakresie</w:t>
      </w:r>
      <w:r w:rsidRPr="00132C00">
        <w:rPr>
          <w:rFonts w:ascii="Times New Roman" w:hAnsi="Times New Roman"/>
          <w:b/>
          <w:sz w:val="28"/>
        </w:rPr>
        <w:t xml:space="preserve"> wspierania osób, któr</w:t>
      </w:r>
      <w:r w:rsidR="00132C00" w:rsidRPr="00132C00">
        <w:rPr>
          <w:rFonts w:ascii="Times New Roman" w:hAnsi="Times New Roman"/>
          <w:b/>
          <w:sz w:val="28"/>
        </w:rPr>
        <w:t>e</w:t>
      </w:r>
      <w:r w:rsidRPr="00132C00">
        <w:rPr>
          <w:rFonts w:ascii="Times New Roman" w:hAnsi="Times New Roman"/>
          <w:b/>
          <w:sz w:val="28"/>
        </w:rPr>
        <w:t xml:space="preserve"> </w:t>
      </w:r>
      <w:r w:rsidR="00132C00" w:rsidRPr="00132C00">
        <w:rPr>
          <w:rFonts w:ascii="Times New Roman" w:hAnsi="Times New Roman"/>
          <w:b/>
          <w:sz w:val="28"/>
        </w:rPr>
        <w:t>będą wstępnie typowane do objęcia</w:t>
      </w:r>
      <w:r w:rsidRPr="00132C00">
        <w:rPr>
          <w:rFonts w:ascii="Times New Roman" w:hAnsi="Times New Roman"/>
          <w:b/>
          <w:sz w:val="28"/>
        </w:rPr>
        <w:t xml:space="preserve"> działania</w:t>
      </w:r>
      <w:r w:rsidR="00132C00" w:rsidRPr="00132C00">
        <w:rPr>
          <w:rFonts w:ascii="Times New Roman" w:hAnsi="Times New Roman"/>
          <w:b/>
          <w:sz w:val="28"/>
        </w:rPr>
        <w:t>mi</w:t>
      </w:r>
      <w:r w:rsidRPr="00132C00">
        <w:rPr>
          <w:rFonts w:ascii="Times New Roman" w:hAnsi="Times New Roman"/>
          <w:b/>
          <w:sz w:val="28"/>
        </w:rPr>
        <w:t xml:space="preserve"> projektow</w:t>
      </w:r>
      <w:r w:rsidR="00132C00" w:rsidRPr="00132C00">
        <w:rPr>
          <w:rFonts w:ascii="Times New Roman" w:hAnsi="Times New Roman"/>
          <w:b/>
          <w:sz w:val="28"/>
        </w:rPr>
        <w:t>ymi</w:t>
      </w:r>
      <w:r w:rsidRPr="00205722">
        <w:rPr>
          <w:rFonts w:ascii="Times New Roman" w:hAnsi="Times New Roman"/>
          <w:sz w:val="28"/>
        </w:rPr>
        <w:t>.</w:t>
      </w:r>
    </w:p>
    <w:p w:rsidR="00205722" w:rsidRPr="00205722" w:rsidRDefault="00205722" w:rsidP="00205722">
      <w:pPr>
        <w:spacing w:after="0" w:line="288" w:lineRule="auto"/>
        <w:jc w:val="both"/>
        <w:rPr>
          <w:rFonts w:ascii="Times New Roman" w:hAnsi="Times New Roman"/>
          <w:sz w:val="28"/>
        </w:rPr>
      </w:pPr>
      <w:r w:rsidRPr="00205722">
        <w:rPr>
          <w:rFonts w:ascii="Times New Roman" w:hAnsi="Times New Roman"/>
          <w:sz w:val="28"/>
        </w:rPr>
        <w:t>Celem działań projektowych ma być doprowadzenie do podjęcia zatrudnienia przez Odbiorców Wsparcia. Z podjęciem zatrudnienia wiąże się zmian</w:t>
      </w:r>
      <w:r w:rsidR="005E3F08">
        <w:rPr>
          <w:rFonts w:ascii="Times New Roman" w:hAnsi="Times New Roman"/>
          <w:sz w:val="28"/>
        </w:rPr>
        <w:t>a poziomu dochodów klienta OPS.</w:t>
      </w:r>
      <w:r w:rsidRPr="00205722">
        <w:rPr>
          <w:rFonts w:ascii="Times New Roman" w:hAnsi="Times New Roman"/>
          <w:sz w:val="28"/>
        </w:rPr>
        <w:t xml:space="preserve"> </w:t>
      </w:r>
      <w:r w:rsidR="005E3F08">
        <w:rPr>
          <w:rFonts w:ascii="Times New Roman" w:hAnsi="Times New Roman"/>
          <w:sz w:val="28"/>
        </w:rPr>
        <w:t>T</w:t>
      </w:r>
      <w:r w:rsidRPr="00205722">
        <w:rPr>
          <w:rFonts w:ascii="Times New Roman" w:hAnsi="Times New Roman"/>
          <w:sz w:val="28"/>
        </w:rPr>
        <w:t>ym samym OPS jest instytucją, którą osoby wcześniej bezrobotne mają obowiązek poinformować o zmianie swojego statusu na rynku pracy i zmianie dochodów rodziny, albowiem od tego zależy</w:t>
      </w:r>
      <w:r w:rsidR="007D035F">
        <w:rPr>
          <w:rFonts w:ascii="Times New Roman" w:hAnsi="Times New Roman"/>
          <w:sz w:val="28"/>
        </w:rPr>
        <w:t>,</w:t>
      </w:r>
      <w:r w:rsidRPr="00205722">
        <w:rPr>
          <w:rFonts w:ascii="Times New Roman" w:hAnsi="Times New Roman"/>
          <w:sz w:val="28"/>
        </w:rPr>
        <w:t xml:space="preserve"> zarówno wydanie decyzji w sprawie zasadności przyznania określonego świadczenia z pomocy społecznej</w:t>
      </w:r>
      <w:r w:rsidR="007D035F">
        <w:rPr>
          <w:rFonts w:ascii="Times New Roman" w:hAnsi="Times New Roman"/>
          <w:sz w:val="28"/>
        </w:rPr>
        <w:t>,</w:t>
      </w:r>
      <w:r w:rsidRPr="00205722">
        <w:rPr>
          <w:rFonts w:ascii="Times New Roman" w:hAnsi="Times New Roman"/>
          <w:sz w:val="28"/>
        </w:rPr>
        <w:t xml:space="preserve"> jak i jego wysokość. Podobnie przerwanie zatrudnie</w:t>
      </w:r>
      <w:r w:rsidR="007D035F">
        <w:rPr>
          <w:rFonts w:ascii="Times New Roman" w:hAnsi="Times New Roman"/>
          <w:sz w:val="28"/>
        </w:rPr>
        <w:t xml:space="preserve">nia </w:t>
      </w:r>
      <w:r w:rsidRPr="00205722">
        <w:rPr>
          <w:rFonts w:ascii="Times New Roman" w:hAnsi="Times New Roman"/>
          <w:sz w:val="28"/>
        </w:rPr>
        <w:t xml:space="preserve">także wskutek wygaśnięcia umowy o pracę zawartej na czas określony będzie dla OPS jedną </w:t>
      </w:r>
      <w:r w:rsidR="00132C00">
        <w:rPr>
          <w:rFonts w:ascii="Times New Roman" w:hAnsi="Times New Roman"/>
          <w:sz w:val="28"/>
        </w:rPr>
        <w:br/>
      </w:r>
      <w:r w:rsidRPr="00205722">
        <w:rPr>
          <w:rFonts w:ascii="Times New Roman" w:hAnsi="Times New Roman"/>
          <w:sz w:val="28"/>
        </w:rPr>
        <w:t>z przyczyn do korekty przyznanych  świadczeń.</w:t>
      </w:r>
    </w:p>
    <w:p w:rsidR="004979E9" w:rsidRDefault="00205722" w:rsidP="00205722">
      <w:pPr>
        <w:spacing w:after="0" w:line="288" w:lineRule="auto"/>
        <w:jc w:val="both"/>
        <w:rPr>
          <w:rFonts w:ascii="Times New Roman" w:hAnsi="Times New Roman"/>
          <w:sz w:val="28"/>
        </w:rPr>
      </w:pPr>
      <w:r w:rsidRPr="00205722">
        <w:rPr>
          <w:rFonts w:ascii="Times New Roman" w:hAnsi="Times New Roman"/>
          <w:sz w:val="28"/>
        </w:rPr>
        <w:t xml:space="preserve">Innym istotnym aspektem zaangażowania się OPS w proces wdrożenia działań </w:t>
      </w:r>
      <w:r w:rsidR="00132C00">
        <w:rPr>
          <w:rFonts w:ascii="Times New Roman" w:hAnsi="Times New Roman"/>
          <w:sz w:val="28"/>
        </w:rPr>
        <w:br/>
      </w:r>
      <w:r w:rsidRPr="00205722">
        <w:rPr>
          <w:rFonts w:ascii="Times New Roman" w:hAnsi="Times New Roman"/>
          <w:sz w:val="28"/>
        </w:rPr>
        <w:t xml:space="preserve">z zastosowaniem obligacji społecznych jest kwestia monitorowania losu Odbiorców Wsparcia w czasie realizacji całego zadania. </w:t>
      </w:r>
      <w:r w:rsidRPr="00132C00">
        <w:rPr>
          <w:rFonts w:ascii="Times New Roman" w:hAnsi="Times New Roman"/>
          <w:b/>
          <w:sz w:val="28"/>
        </w:rPr>
        <w:t xml:space="preserve">OPS jest jedyną wskazaną ustawą o pomocy społecznej instytucją, która ma prawo zawarcia </w:t>
      </w:r>
      <w:r w:rsidR="00132C00">
        <w:rPr>
          <w:rFonts w:ascii="Times New Roman" w:hAnsi="Times New Roman"/>
          <w:b/>
          <w:sz w:val="28"/>
        </w:rPr>
        <w:br/>
      </w:r>
      <w:r w:rsidRPr="00132C00">
        <w:rPr>
          <w:rFonts w:ascii="Times New Roman" w:hAnsi="Times New Roman"/>
          <w:b/>
          <w:sz w:val="28"/>
        </w:rPr>
        <w:t>z osobą korzysta</w:t>
      </w:r>
      <w:r w:rsidR="00132C00" w:rsidRPr="00132C00">
        <w:rPr>
          <w:rFonts w:ascii="Times New Roman" w:hAnsi="Times New Roman"/>
          <w:b/>
          <w:sz w:val="28"/>
        </w:rPr>
        <w:t>jącą z pomocy społecznej umowy w formie</w:t>
      </w:r>
      <w:r w:rsidRPr="00132C00">
        <w:rPr>
          <w:rFonts w:ascii="Times New Roman" w:hAnsi="Times New Roman"/>
          <w:b/>
          <w:sz w:val="28"/>
        </w:rPr>
        <w:t xml:space="preserve"> kontraktu socjalnego</w:t>
      </w:r>
      <w:r w:rsidR="00132C00" w:rsidRPr="00132C00">
        <w:rPr>
          <w:rFonts w:ascii="Times New Roman" w:hAnsi="Times New Roman"/>
          <w:b/>
          <w:sz w:val="28"/>
        </w:rPr>
        <w:t xml:space="preserve"> i ma obowiązek monitorowania realizacji kontraktu</w:t>
      </w:r>
      <w:r w:rsidRPr="00205722">
        <w:rPr>
          <w:rFonts w:ascii="Times New Roman" w:hAnsi="Times New Roman"/>
          <w:sz w:val="28"/>
        </w:rPr>
        <w:t xml:space="preserve">. </w:t>
      </w:r>
      <w:r w:rsidR="004979E9">
        <w:rPr>
          <w:rFonts w:ascii="Times New Roman" w:hAnsi="Times New Roman"/>
          <w:sz w:val="28"/>
        </w:rPr>
        <w:t>Monitorowanie</w:t>
      </w:r>
      <w:r w:rsidRPr="00205722">
        <w:rPr>
          <w:rFonts w:ascii="Times New Roman" w:hAnsi="Times New Roman"/>
          <w:sz w:val="28"/>
        </w:rPr>
        <w:t xml:space="preserve"> Odbiorców Wsparcia będzie odgrywać istotną rolę w utrzymaniu tych osób </w:t>
      </w:r>
      <w:r w:rsidR="004979E9">
        <w:rPr>
          <w:rFonts w:ascii="Times New Roman" w:hAnsi="Times New Roman"/>
          <w:sz w:val="28"/>
        </w:rPr>
        <w:t xml:space="preserve">w projekcie </w:t>
      </w:r>
      <w:r w:rsidRPr="00205722">
        <w:rPr>
          <w:rFonts w:ascii="Times New Roman" w:hAnsi="Times New Roman"/>
          <w:sz w:val="28"/>
        </w:rPr>
        <w:t xml:space="preserve">przez cały okres </w:t>
      </w:r>
      <w:r w:rsidR="004979E9">
        <w:rPr>
          <w:rFonts w:ascii="Times New Roman" w:hAnsi="Times New Roman"/>
          <w:sz w:val="28"/>
        </w:rPr>
        <w:t>jego realizacji</w:t>
      </w:r>
      <w:r w:rsidRPr="00205722">
        <w:rPr>
          <w:rFonts w:ascii="Times New Roman" w:hAnsi="Times New Roman"/>
          <w:sz w:val="28"/>
        </w:rPr>
        <w:t>.</w:t>
      </w:r>
      <w:r w:rsidR="008F5E23">
        <w:rPr>
          <w:rFonts w:ascii="Times New Roman" w:hAnsi="Times New Roman"/>
          <w:sz w:val="28"/>
        </w:rPr>
        <w:t xml:space="preserve"> Należy przy tym zaznaczyć, że </w:t>
      </w:r>
      <w:r w:rsidR="008F5E23" w:rsidRPr="004979E9">
        <w:rPr>
          <w:rFonts w:ascii="Times New Roman" w:hAnsi="Times New Roman"/>
          <w:b/>
          <w:sz w:val="28"/>
        </w:rPr>
        <w:t>pracownicy ośrodków pomocy społecznej</w:t>
      </w:r>
      <w:r w:rsidR="008F5E23">
        <w:rPr>
          <w:rFonts w:ascii="Times New Roman" w:hAnsi="Times New Roman"/>
          <w:sz w:val="28"/>
        </w:rPr>
        <w:t xml:space="preserve"> odpowiedzialni za monitorowanie </w:t>
      </w:r>
      <w:r w:rsidR="008F5E23">
        <w:rPr>
          <w:rFonts w:ascii="Times New Roman" w:hAnsi="Times New Roman"/>
          <w:sz w:val="28"/>
        </w:rPr>
        <w:lastRenderedPageBreak/>
        <w:t xml:space="preserve">kontraktów socjalnych wkraczają także w środowisko domowe klientów, zatem </w:t>
      </w:r>
      <w:r w:rsidR="004979E9" w:rsidRPr="004979E9">
        <w:rPr>
          <w:rFonts w:ascii="Times New Roman" w:hAnsi="Times New Roman"/>
          <w:b/>
          <w:sz w:val="28"/>
        </w:rPr>
        <w:t>będą</w:t>
      </w:r>
      <w:r w:rsidR="008F5E23">
        <w:rPr>
          <w:rFonts w:ascii="Times New Roman" w:hAnsi="Times New Roman"/>
          <w:sz w:val="28"/>
        </w:rPr>
        <w:t xml:space="preserve"> także </w:t>
      </w:r>
      <w:r w:rsidR="008F5E23" w:rsidRPr="004979E9">
        <w:rPr>
          <w:rFonts w:ascii="Times New Roman" w:hAnsi="Times New Roman"/>
          <w:b/>
          <w:sz w:val="28"/>
        </w:rPr>
        <w:t>obserwować zmiany zachodzące również u innych członków rodziny</w:t>
      </w:r>
      <w:r w:rsidR="008F5E23">
        <w:rPr>
          <w:rFonts w:ascii="Times New Roman" w:hAnsi="Times New Roman"/>
          <w:sz w:val="28"/>
        </w:rPr>
        <w:t>.</w:t>
      </w:r>
      <w:r w:rsidR="004979E9">
        <w:rPr>
          <w:rFonts w:ascii="Times New Roman" w:hAnsi="Times New Roman"/>
          <w:sz w:val="28"/>
        </w:rPr>
        <w:t xml:space="preserve"> </w:t>
      </w:r>
    </w:p>
    <w:p w:rsidR="00132DBF" w:rsidRDefault="00132DBF" w:rsidP="00205722">
      <w:pPr>
        <w:spacing w:after="0" w:line="288" w:lineRule="auto"/>
        <w:jc w:val="both"/>
        <w:rPr>
          <w:rFonts w:ascii="Times New Roman" w:hAnsi="Times New Roman"/>
          <w:sz w:val="28"/>
        </w:rPr>
      </w:pPr>
    </w:p>
    <w:p w:rsidR="00205722" w:rsidRPr="00205722" w:rsidRDefault="00205722" w:rsidP="00882079">
      <w:pPr>
        <w:pStyle w:val="Akapitzlist"/>
        <w:numPr>
          <w:ilvl w:val="0"/>
          <w:numId w:val="142"/>
        </w:numPr>
        <w:spacing w:after="0" w:line="288" w:lineRule="auto"/>
        <w:ind w:left="426" w:hanging="426"/>
        <w:jc w:val="both"/>
        <w:rPr>
          <w:rFonts w:ascii="Times New Roman" w:hAnsi="Times New Roman"/>
          <w:b/>
          <w:sz w:val="28"/>
        </w:rPr>
      </w:pPr>
      <w:r>
        <w:rPr>
          <w:rFonts w:ascii="Times New Roman" w:hAnsi="Times New Roman"/>
          <w:b/>
          <w:sz w:val="28"/>
        </w:rPr>
        <w:t>ZARZĄDCA OBLIGACJI.</w:t>
      </w:r>
    </w:p>
    <w:p w:rsidR="004979E9" w:rsidRDefault="004979E9" w:rsidP="00610B4D">
      <w:pPr>
        <w:spacing w:after="0" w:line="288" w:lineRule="auto"/>
        <w:jc w:val="both"/>
        <w:rPr>
          <w:rFonts w:ascii="Times New Roman" w:hAnsi="Times New Roman"/>
          <w:sz w:val="28"/>
        </w:rPr>
      </w:pPr>
    </w:p>
    <w:p w:rsidR="00610B4D" w:rsidRDefault="00205722" w:rsidP="00610B4D">
      <w:pPr>
        <w:spacing w:after="0" w:line="288" w:lineRule="auto"/>
        <w:jc w:val="both"/>
        <w:rPr>
          <w:rFonts w:ascii="Times New Roman" w:hAnsi="Times New Roman"/>
          <w:sz w:val="28"/>
        </w:rPr>
      </w:pPr>
      <w:r>
        <w:rPr>
          <w:rFonts w:ascii="Times New Roman" w:hAnsi="Times New Roman"/>
          <w:sz w:val="28"/>
        </w:rPr>
        <w:t>Zarządca Obligacji jest podmiotem, który ma ocenić, czy zakładane efekty zostały osiągnięte a problem został skutecznie rozwiązany i na podstawie tej oceny ma, zgodnie z zawartą z Inwestorem umową, dokonać zwrotu wkładu finansowego wraz z odsetkami.</w:t>
      </w:r>
    </w:p>
    <w:p w:rsidR="00205722" w:rsidRDefault="00E47531" w:rsidP="00610B4D">
      <w:pPr>
        <w:spacing w:after="0" w:line="288" w:lineRule="auto"/>
        <w:jc w:val="both"/>
        <w:rPr>
          <w:rFonts w:ascii="Times New Roman" w:hAnsi="Times New Roman"/>
          <w:sz w:val="28"/>
        </w:rPr>
      </w:pPr>
      <w:r>
        <w:rPr>
          <w:rFonts w:ascii="Times New Roman" w:hAnsi="Times New Roman"/>
          <w:sz w:val="28"/>
        </w:rPr>
        <w:t>M</w:t>
      </w:r>
      <w:r w:rsidR="00205722">
        <w:rPr>
          <w:rFonts w:ascii="Times New Roman" w:hAnsi="Times New Roman"/>
          <w:sz w:val="28"/>
        </w:rPr>
        <w:t>odelowe i podstawowe zadanie Zarządcy Obligacji wymaga dostępu do da</w:t>
      </w:r>
      <w:r w:rsidR="007D035F">
        <w:rPr>
          <w:rFonts w:ascii="Times New Roman" w:hAnsi="Times New Roman"/>
          <w:sz w:val="28"/>
        </w:rPr>
        <w:t>nych opisujących rzeczywisty postęp</w:t>
      </w:r>
      <w:r w:rsidR="00205722">
        <w:rPr>
          <w:rFonts w:ascii="Times New Roman" w:hAnsi="Times New Roman"/>
          <w:sz w:val="28"/>
        </w:rPr>
        <w:t xml:space="preserve"> Odbiorców Wsparcia: </w:t>
      </w:r>
    </w:p>
    <w:p w:rsidR="00205722" w:rsidRDefault="00205722" w:rsidP="00882079">
      <w:pPr>
        <w:pStyle w:val="Akapitzlist"/>
        <w:numPr>
          <w:ilvl w:val="0"/>
          <w:numId w:val="144"/>
        </w:numPr>
        <w:spacing w:after="0" w:line="288" w:lineRule="auto"/>
        <w:jc w:val="both"/>
        <w:rPr>
          <w:rFonts w:ascii="Times New Roman" w:hAnsi="Times New Roman"/>
          <w:sz w:val="28"/>
        </w:rPr>
      </w:pPr>
      <w:r w:rsidRPr="00205722">
        <w:rPr>
          <w:rFonts w:ascii="Times New Roman" w:hAnsi="Times New Roman"/>
          <w:sz w:val="28"/>
        </w:rPr>
        <w:t>czy udało się zrealizować cel główny: doprowadzić do podjęcia zatrudnienia</w:t>
      </w:r>
      <w:r>
        <w:rPr>
          <w:rFonts w:ascii="Times New Roman" w:hAnsi="Times New Roman"/>
          <w:sz w:val="28"/>
        </w:rPr>
        <w:t>,</w:t>
      </w:r>
      <w:r w:rsidRPr="00205722">
        <w:rPr>
          <w:rFonts w:ascii="Times New Roman" w:hAnsi="Times New Roman"/>
          <w:sz w:val="28"/>
        </w:rPr>
        <w:t xml:space="preserve"> </w:t>
      </w:r>
    </w:p>
    <w:p w:rsidR="00205722" w:rsidRDefault="008E1B48" w:rsidP="00882079">
      <w:pPr>
        <w:pStyle w:val="Akapitzlist"/>
        <w:numPr>
          <w:ilvl w:val="0"/>
          <w:numId w:val="144"/>
        </w:numPr>
        <w:spacing w:after="0" w:line="288" w:lineRule="auto"/>
        <w:jc w:val="both"/>
        <w:rPr>
          <w:rFonts w:ascii="Times New Roman" w:hAnsi="Times New Roman"/>
          <w:sz w:val="28"/>
        </w:rPr>
      </w:pPr>
      <w:r>
        <w:rPr>
          <w:rFonts w:ascii="Times New Roman" w:hAnsi="Times New Roman"/>
          <w:sz w:val="28"/>
        </w:rPr>
        <w:t>a jeśli tak, to jakie</w:t>
      </w:r>
      <w:r w:rsidR="00205722" w:rsidRPr="00205722">
        <w:rPr>
          <w:rFonts w:ascii="Times New Roman" w:hAnsi="Times New Roman"/>
          <w:sz w:val="28"/>
        </w:rPr>
        <w:t xml:space="preserve"> udało się osiągnąć </w:t>
      </w:r>
      <w:r w:rsidR="007B6B6A">
        <w:rPr>
          <w:rFonts w:ascii="Times New Roman" w:hAnsi="Times New Roman"/>
          <w:sz w:val="28"/>
        </w:rPr>
        <w:t xml:space="preserve">szczegółowe </w:t>
      </w:r>
      <w:r w:rsidR="00205722" w:rsidRPr="00205722">
        <w:rPr>
          <w:rFonts w:ascii="Times New Roman" w:hAnsi="Times New Roman"/>
          <w:sz w:val="28"/>
        </w:rPr>
        <w:t>cel</w:t>
      </w:r>
      <w:r w:rsidR="00205722">
        <w:rPr>
          <w:rFonts w:ascii="Times New Roman" w:hAnsi="Times New Roman"/>
          <w:sz w:val="28"/>
        </w:rPr>
        <w:t>e</w:t>
      </w:r>
      <w:r w:rsidR="00205722" w:rsidRPr="00205722">
        <w:rPr>
          <w:rFonts w:ascii="Times New Roman" w:hAnsi="Times New Roman"/>
          <w:sz w:val="28"/>
        </w:rPr>
        <w:t xml:space="preserve"> jakościo</w:t>
      </w:r>
      <w:r w:rsidR="00205722">
        <w:rPr>
          <w:rFonts w:ascii="Times New Roman" w:hAnsi="Times New Roman"/>
          <w:sz w:val="28"/>
        </w:rPr>
        <w:t>we:</w:t>
      </w:r>
    </w:p>
    <w:p w:rsidR="00205722" w:rsidRDefault="00205722" w:rsidP="00882079">
      <w:pPr>
        <w:pStyle w:val="Akapitzlist"/>
        <w:numPr>
          <w:ilvl w:val="0"/>
          <w:numId w:val="144"/>
        </w:numPr>
        <w:spacing w:after="0" w:line="288" w:lineRule="auto"/>
        <w:ind w:left="1134" w:hanging="425"/>
        <w:jc w:val="both"/>
        <w:rPr>
          <w:rFonts w:ascii="Times New Roman" w:hAnsi="Times New Roman"/>
          <w:sz w:val="28"/>
        </w:rPr>
      </w:pPr>
      <w:r>
        <w:rPr>
          <w:rFonts w:ascii="Times New Roman" w:hAnsi="Times New Roman"/>
          <w:sz w:val="28"/>
        </w:rPr>
        <w:t>ile miesięcy dana osoba przepracowała łącznie w okresie wsparcia udzielanego jej w ramach projektu,</w:t>
      </w:r>
    </w:p>
    <w:p w:rsidR="00205722" w:rsidRDefault="00205722" w:rsidP="00882079">
      <w:pPr>
        <w:pStyle w:val="Akapitzlist"/>
        <w:numPr>
          <w:ilvl w:val="0"/>
          <w:numId w:val="144"/>
        </w:numPr>
        <w:spacing w:after="0" w:line="288" w:lineRule="auto"/>
        <w:ind w:left="1134" w:hanging="425"/>
        <w:jc w:val="both"/>
        <w:rPr>
          <w:rFonts w:ascii="Times New Roman" w:hAnsi="Times New Roman"/>
          <w:sz w:val="28"/>
        </w:rPr>
      </w:pPr>
      <w:r>
        <w:rPr>
          <w:rFonts w:ascii="Times New Roman" w:hAnsi="Times New Roman"/>
          <w:sz w:val="28"/>
        </w:rPr>
        <w:t xml:space="preserve">czy na koniec realizacji projektu dana osoba pozostaje w zatrudnieniu </w:t>
      </w:r>
      <w:r>
        <w:rPr>
          <w:rFonts w:ascii="Times New Roman" w:hAnsi="Times New Roman"/>
          <w:sz w:val="28"/>
        </w:rPr>
        <w:br/>
        <w:t>a okres nieprzerwanej pracy i jej charakter (np. forma umowy o pracę na czas nieokreślony) pozwalają przypuszczać, że udało się skutecznie rozwiązać problemy określonego Odbiorcy Wsparcia uniemożliwiające lub utrudniające podejmowanie pracy.</w:t>
      </w:r>
    </w:p>
    <w:p w:rsidR="00205722" w:rsidRDefault="00205722" w:rsidP="00205722">
      <w:pPr>
        <w:spacing w:after="0" w:line="288" w:lineRule="auto"/>
        <w:jc w:val="both"/>
        <w:rPr>
          <w:rFonts w:ascii="Times New Roman" w:hAnsi="Times New Roman"/>
          <w:sz w:val="28"/>
        </w:rPr>
      </w:pPr>
      <w:r>
        <w:rPr>
          <w:rFonts w:ascii="Times New Roman" w:hAnsi="Times New Roman"/>
          <w:sz w:val="28"/>
        </w:rPr>
        <w:t xml:space="preserve">Sumaryczne wskaźniki </w:t>
      </w:r>
      <w:r w:rsidR="007B6B6A">
        <w:rPr>
          <w:rFonts w:ascii="Times New Roman" w:hAnsi="Times New Roman"/>
          <w:sz w:val="28"/>
        </w:rPr>
        <w:t>dla całej grupy Odbiorców Wsparcia będą podobne:</w:t>
      </w:r>
    </w:p>
    <w:p w:rsidR="008E1B48" w:rsidRDefault="007B6B6A" w:rsidP="00882079">
      <w:pPr>
        <w:pStyle w:val="Akapitzlist"/>
        <w:numPr>
          <w:ilvl w:val="0"/>
          <w:numId w:val="145"/>
        </w:numPr>
        <w:spacing w:after="0" w:line="288" w:lineRule="auto"/>
        <w:jc w:val="both"/>
        <w:rPr>
          <w:rFonts w:ascii="Times New Roman" w:hAnsi="Times New Roman"/>
          <w:sz w:val="28"/>
        </w:rPr>
      </w:pPr>
      <w:r>
        <w:rPr>
          <w:rFonts w:ascii="Times New Roman" w:hAnsi="Times New Roman"/>
          <w:sz w:val="28"/>
        </w:rPr>
        <w:t>ilu / jaki procent Odbiorców Wsparcia udało się doprowadzić do podjęcia zatrudnienia,</w:t>
      </w:r>
    </w:p>
    <w:p w:rsidR="008E1B48" w:rsidRPr="008E1B48" w:rsidRDefault="008E1B48" w:rsidP="00882079">
      <w:pPr>
        <w:pStyle w:val="Akapitzlist"/>
        <w:numPr>
          <w:ilvl w:val="0"/>
          <w:numId w:val="145"/>
        </w:numPr>
        <w:spacing w:after="0" w:line="288" w:lineRule="auto"/>
        <w:jc w:val="both"/>
        <w:rPr>
          <w:rFonts w:ascii="Times New Roman" w:hAnsi="Times New Roman"/>
          <w:sz w:val="28"/>
        </w:rPr>
      </w:pPr>
      <w:r w:rsidRPr="008E1B48">
        <w:rPr>
          <w:rFonts w:ascii="Times New Roman" w:hAnsi="Times New Roman"/>
          <w:sz w:val="28"/>
        </w:rPr>
        <w:t xml:space="preserve">ile miesięcy łącznie wszyscy Odbiorcy Wsparcia przepracowali </w:t>
      </w:r>
      <w:r w:rsidRPr="008E1B48">
        <w:rPr>
          <w:rFonts w:ascii="Times New Roman" w:hAnsi="Times New Roman"/>
          <w:sz w:val="28"/>
        </w:rPr>
        <w:br/>
        <w:t xml:space="preserve">w okresie udzielanego im wsparcia </w:t>
      </w:r>
      <w:r>
        <w:rPr>
          <w:rFonts w:ascii="Times New Roman" w:hAnsi="Times New Roman"/>
          <w:sz w:val="28"/>
        </w:rPr>
        <w:t xml:space="preserve">– </w:t>
      </w:r>
      <w:r w:rsidRPr="008E1B48">
        <w:rPr>
          <w:rFonts w:ascii="Times New Roman" w:hAnsi="Times New Roman"/>
          <w:sz w:val="28"/>
        </w:rPr>
        <w:t>zaplanowana</w:t>
      </w:r>
      <w:r>
        <w:rPr>
          <w:rFonts w:ascii="Times New Roman" w:hAnsi="Times New Roman"/>
          <w:sz w:val="28"/>
        </w:rPr>
        <w:t xml:space="preserve"> </w:t>
      </w:r>
      <w:r w:rsidRPr="008E1B48">
        <w:rPr>
          <w:rFonts w:ascii="Times New Roman" w:hAnsi="Times New Roman"/>
          <w:sz w:val="28"/>
        </w:rPr>
        <w:t xml:space="preserve">i ujęta w umowie </w:t>
      </w:r>
      <w:r w:rsidRPr="008E1B48">
        <w:rPr>
          <w:rFonts w:ascii="Times New Roman" w:hAnsi="Times New Roman"/>
          <w:sz w:val="28"/>
        </w:rPr>
        <w:br/>
        <w:t xml:space="preserve">z Inwestorem wartość będzie </w:t>
      </w:r>
      <w:r>
        <w:rPr>
          <w:rFonts w:ascii="Times New Roman" w:hAnsi="Times New Roman"/>
          <w:sz w:val="28"/>
        </w:rPr>
        <w:t xml:space="preserve">podstawowym </w:t>
      </w:r>
      <w:r w:rsidRPr="008E1B48">
        <w:rPr>
          <w:rFonts w:ascii="Times New Roman" w:hAnsi="Times New Roman"/>
          <w:sz w:val="28"/>
        </w:rPr>
        <w:t xml:space="preserve">wskaźnikiem </w:t>
      </w:r>
      <w:r>
        <w:rPr>
          <w:rFonts w:ascii="Times New Roman" w:hAnsi="Times New Roman"/>
          <w:sz w:val="28"/>
        </w:rPr>
        <w:t xml:space="preserve">– </w:t>
      </w:r>
      <w:r w:rsidRPr="008E1B48">
        <w:rPr>
          <w:rFonts w:ascii="Times New Roman" w:hAnsi="Times New Roman"/>
          <w:b/>
          <w:sz w:val="28"/>
        </w:rPr>
        <w:t>minimalnym wskaźnikiem końcowym - WK</w:t>
      </w:r>
      <w:r w:rsidRPr="003B4BB4">
        <w:rPr>
          <w:rStyle w:val="Odwoanieprzypisudolnego"/>
          <w:rFonts w:ascii="Times New Roman" w:hAnsi="Times New Roman"/>
          <w:sz w:val="28"/>
        </w:rPr>
        <w:footnoteReference w:id="11"/>
      </w:r>
      <w:r w:rsidRPr="008E1B48">
        <w:rPr>
          <w:rFonts w:ascii="Times New Roman" w:hAnsi="Times New Roman"/>
          <w:sz w:val="28"/>
        </w:rPr>
        <w:t>,</w:t>
      </w:r>
    </w:p>
    <w:p w:rsidR="007B6B6A" w:rsidRDefault="008E1B48" w:rsidP="00882079">
      <w:pPr>
        <w:pStyle w:val="Akapitzlist"/>
        <w:numPr>
          <w:ilvl w:val="0"/>
          <w:numId w:val="145"/>
        </w:numPr>
        <w:spacing w:after="0" w:line="288" w:lineRule="auto"/>
        <w:jc w:val="both"/>
        <w:rPr>
          <w:rFonts w:ascii="Times New Roman" w:hAnsi="Times New Roman"/>
          <w:sz w:val="28"/>
        </w:rPr>
      </w:pPr>
      <w:r>
        <w:rPr>
          <w:rFonts w:ascii="Times New Roman" w:hAnsi="Times New Roman"/>
          <w:sz w:val="28"/>
        </w:rPr>
        <w:t xml:space="preserve">jakie </w:t>
      </w:r>
      <w:r w:rsidR="007B6B6A">
        <w:rPr>
          <w:rFonts w:ascii="Times New Roman" w:hAnsi="Times New Roman"/>
          <w:sz w:val="28"/>
        </w:rPr>
        <w:t>udało się osiągnąć szczegółowe cele</w:t>
      </w:r>
      <w:r>
        <w:rPr>
          <w:rFonts w:ascii="Times New Roman" w:hAnsi="Times New Roman"/>
          <w:sz w:val="28"/>
        </w:rPr>
        <w:t xml:space="preserve"> </w:t>
      </w:r>
      <w:r w:rsidR="0067570F">
        <w:rPr>
          <w:rFonts w:ascii="Times New Roman" w:hAnsi="Times New Roman"/>
          <w:sz w:val="28"/>
        </w:rPr>
        <w:t xml:space="preserve">zatrudnieniowe </w:t>
      </w:r>
      <w:r>
        <w:rPr>
          <w:rFonts w:ascii="Times New Roman" w:hAnsi="Times New Roman"/>
          <w:sz w:val="28"/>
        </w:rPr>
        <w:t>opisane określonymi w umowie z Inwestorem</w:t>
      </w:r>
      <w:r w:rsidR="007B6B6A">
        <w:rPr>
          <w:rFonts w:ascii="Times New Roman" w:hAnsi="Times New Roman"/>
          <w:sz w:val="28"/>
        </w:rPr>
        <w:t xml:space="preserve"> </w:t>
      </w:r>
      <w:r w:rsidR="0067570F">
        <w:rPr>
          <w:rFonts w:ascii="Times New Roman" w:hAnsi="Times New Roman"/>
          <w:b/>
          <w:sz w:val="28"/>
        </w:rPr>
        <w:t>jakościowymi</w:t>
      </w:r>
      <w:r w:rsidRPr="008E1B48">
        <w:rPr>
          <w:rFonts w:ascii="Times New Roman" w:hAnsi="Times New Roman"/>
          <w:b/>
          <w:sz w:val="28"/>
        </w:rPr>
        <w:t xml:space="preserve"> wskaźnik</w:t>
      </w:r>
      <w:r w:rsidR="0067570F">
        <w:rPr>
          <w:rFonts w:ascii="Times New Roman" w:hAnsi="Times New Roman"/>
          <w:b/>
          <w:sz w:val="28"/>
        </w:rPr>
        <w:t>am</w:t>
      </w:r>
      <w:r w:rsidRPr="008E1B48">
        <w:rPr>
          <w:rFonts w:ascii="Times New Roman" w:hAnsi="Times New Roman"/>
          <w:b/>
          <w:sz w:val="28"/>
        </w:rPr>
        <w:t>i zatrudnienia</w:t>
      </w:r>
      <w:r>
        <w:rPr>
          <w:rFonts w:ascii="Times New Roman" w:hAnsi="Times New Roman"/>
          <w:sz w:val="28"/>
        </w:rPr>
        <w:t>; na podstawie informacji:</w:t>
      </w:r>
    </w:p>
    <w:p w:rsidR="008E1B48" w:rsidRDefault="008F5E23" w:rsidP="00882079">
      <w:pPr>
        <w:pStyle w:val="Akapitzlist"/>
        <w:numPr>
          <w:ilvl w:val="0"/>
          <w:numId w:val="145"/>
        </w:numPr>
        <w:spacing w:after="0" w:line="288" w:lineRule="auto"/>
        <w:ind w:left="1134" w:hanging="425"/>
        <w:jc w:val="both"/>
        <w:rPr>
          <w:rFonts w:ascii="Times New Roman" w:hAnsi="Times New Roman"/>
          <w:sz w:val="28"/>
        </w:rPr>
      </w:pPr>
      <w:r>
        <w:rPr>
          <w:rFonts w:ascii="Times New Roman" w:hAnsi="Times New Roman"/>
          <w:sz w:val="28"/>
        </w:rPr>
        <w:t xml:space="preserve">ile </w:t>
      </w:r>
      <w:r w:rsidR="008E1B48">
        <w:rPr>
          <w:rFonts w:ascii="Times New Roman" w:hAnsi="Times New Roman"/>
          <w:sz w:val="28"/>
        </w:rPr>
        <w:t xml:space="preserve">miesięcy łącznie w okresie realizacji projektu przepracował każdy </w:t>
      </w:r>
      <w:r w:rsidR="008E1B48">
        <w:rPr>
          <w:rFonts w:ascii="Times New Roman" w:hAnsi="Times New Roman"/>
          <w:sz w:val="28"/>
        </w:rPr>
        <w:br/>
        <w:t>z doprowadzonych do zatrudnienia Odbiorców Wsparcia,</w:t>
      </w:r>
    </w:p>
    <w:p w:rsidR="008F5E23" w:rsidRDefault="008F5E23" w:rsidP="00882079">
      <w:pPr>
        <w:pStyle w:val="Akapitzlist"/>
        <w:numPr>
          <w:ilvl w:val="0"/>
          <w:numId w:val="145"/>
        </w:numPr>
        <w:spacing w:after="0" w:line="288" w:lineRule="auto"/>
        <w:ind w:left="1134" w:hanging="425"/>
        <w:jc w:val="both"/>
        <w:rPr>
          <w:rFonts w:ascii="Times New Roman" w:hAnsi="Times New Roman"/>
          <w:sz w:val="28"/>
        </w:rPr>
      </w:pPr>
      <w:r>
        <w:rPr>
          <w:rFonts w:ascii="Times New Roman" w:hAnsi="Times New Roman"/>
          <w:sz w:val="28"/>
        </w:rPr>
        <w:t xml:space="preserve">od ilu miesięcy </w:t>
      </w:r>
      <w:r w:rsidR="008E1B48">
        <w:rPr>
          <w:rFonts w:ascii="Times New Roman" w:hAnsi="Times New Roman"/>
          <w:sz w:val="28"/>
        </w:rPr>
        <w:t xml:space="preserve">każdy z pracujących Odbiorców Wsparcia </w:t>
      </w:r>
      <w:r>
        <w:rPr>
          <w:rFonts w:ascii="Times New Roman" w:hAnsi="Times New Roman"/>
          <w:sz w:val="28"/>
        </w:rPr>
        <w:t>pozostaj</w:t>
      </w:r>
      <w:r w:rsidR="008E1B48">
        <w:rPr>
          <w:rFonts w:ascii="Times New Roman" w:hAnsi="Times New Roman"/>
          <w:sz w:val="28"/>
        </w:rPr>
        <w:t>e</w:t>
      </w:r>
      <w:r>
        <w:rPr>
          <w:rFonts w:ascii="Times New Roman" w:hAnsi="Times New Roman"/>
          <w:sz w:val="28"/>
        </w:rPr>
        <w:t xml:space="preserve"> </w:t>
      </w:r>
      <w:r w:rsidR="007D035F">
        <w:rPr>
          <w:rFonts w:ascii="Times New Roman" w:hAnsi="Times New Roman"/>
          <w:sz w:val="28"/>
        </w:rPr>
        <w:br/>
        <w:t>w nieprzerwanym zatrudnieniu.</w:t>
      </w:r>
    </w:p>
    <w:p w:rsidR="008E1B48" w:rsidRPr="008E1B48" w:rsidRDefault="007D035F" w:rsidP="008E1B48">
      <w:pPr>
        <w:spacing w:after="0" w:line="288" w:lineRule="auto"/>
        <w:jc w:val="both"/>
        <w:rPr>
          <w:rFonts w:ascii="Times New Roman" w:hAnsi="Times New Roman"/>
          <w:sz w:val="28"/>
        </w:rPr>
      </w:pPr>
      <w:r>
        <w:rPr>
          <w:rFonts w:ascii="Times New Roman" w:hAnsi="Times New Roman"/>
          <w:sz w:val="28"/>
        </w:rPr>
        <w:lastRenderedPageBreak/>
        <w:t>Z</w:t>
      </w:r>
      <w:r w:rsidR="008E1B48">
        <w:rPr>
          <w:rFonts w:ascii="Times New Roman" w:hAnsi="Times New Roman"/>
          <w:sz w:val="28"/>
        </w:rPr>
        <w:t>ostanie sporządzone końcowe wyliczenie zrealizowanych wskaźników jakościowych zatrudnienia dla całej grupy aktywizowanych Odbiorców Wsparcia.</w:t>
      </w:r>
    </w:p>
    <w:p w:rsidR="004979E9" w:rsidRDefault="004979E9" w:rsidP="00205722">
      <w:pPr>
        <w:spacing w:after="0" w:line="288" w:lineRule="auto"/>
        <w:jc w:val="both"/>
        <w:rPr>
          <w:rFonts w:ascii="Times New Roman" w:hAnsi="Times New Roman"/>
          <w:sz w:val="28"/>
        </w:rPr>
      </w:pPr>
    </w:p>
    <w:p w:rsidR="00205722" w:rsidRDefault="008F5E23" w:rsidP="00205722">
      <w:pPr>
        <w:spacing w:after="0" w:line="288" w:lineRule="auto"/>
        <w:jc w:val="both"/>
        <w:rPr>
          <w:rFonts w:ascii="Times New Roman" w:hAnsi="Times New Roman"/>
          <w:sz w:val="28"/>
        </w:rPr>
      </w:pPr>
      <w:r>
        <w:rPr>
          <w:rFonts w:ascii="Times New Roman" w:hAnsi="Times New Roman"/>
          <w:sz w:val="28"/>
        </w:rPr>
        <w:t>W</w:t>
      </w:r>
      <w:r w:rsidR="00205722">
        <w:rPr>
          <w:rFonts w:ascii="Times New Roman" w:hAnsi="Times New Roman"/>
          <w:sz w:val="28"/>
        </w:rPr>
        <w:t xml:space="preserve">szystkimi tymi danymi będzie dysponować Dostawca Usług, jednakże będzie on </w:t>
      </w:r>
      <w:r w:rsidR="00C9722B">
        <w:rPr>
          <w:rFonts w:ascii="Times New Roman" w:hAnsi="Times New Roman"/>
          <w:sz w:val="28"/>
        </w:rPr>
        <w:t xml:space="preserve">(jeśli zostanie wybrany wariant umowy, w którym środki Inwestora będą przepływać do Dostawcy Usług poprzez Zarządcę Obligacji) </w:t>
      </w:r>
      <w:r w:rsidR="00205722">
        <w:rPr>
          <w:rFonts w:ascii="Times New Roman" w:hAnsi="Times New Roman"/>
          <w:sz w:val="28"/>
        </w:rPr>
        <w:t>otrzymywać środki finansowe od niepublicznego Inwestora; będzie on zatem zainteresowany wykazaniem, że „efekt jest co najmniej zgodny z zaplanowanym”, gdyż w takiej sytuacji Inwestor odzyska całość wniesionego wkładu finansowego i uzyska oczekiwany zysk (bonus / odsetki). Jest to zagrożenie nakazujące weryfikację sprawozdań Dostawcy Usług poprzez konfrontację ich treści z danymi gromadzonymi przez instytucje z grona Interesariuszy Publicznych.</w:t>
      </w:r>
    </w:p>
    <w:p w:rsidR="004979E9" w:rsidRDefault="004979E9" w:rsidP="00205722">
      <w:pPr>
        <w:spacing w:after="0" w:line="288" w:lineRule="auto"/>
        <w:jc w:val="both"/>
        <w:rPr>
          <w:rFonts w:ascii="Times New Roman" w:hAnsi="Times New Roman"/>
          <w:sz w:val="28"/>
        </w:rPr>
      </w:pPr>
    </w:p>
    <w:p w:rsidR="008F5E23" w:rsidRDefault="00165C85" w:rsidP="00205722">
      <w:pPr>
        <w:spacing w:after="0" w:line="288" w:lineRule="auto"/>
        <w:jc w:val="both"/>
        <w:rPr>
          <w:rFonts w:ascii="Times New Roman" w:hAnsi="Times New Roman"/>
          <w:sz w:val="28"/>
        </w:rPr>
      </w:pPr>
      <w:r>
        <w:rPr>
          <w:rFonts w:ascii="Times New Roman" w:hAnsi="Times New Roman"/>
          <w:sz w:val="28"/>
        </w:rPr>
        <w:t>W</w:t>
      </w:r>
      <w:r w:rsidR="008F5E23">
        <w:rPr>
          <w:rFonts w:ascii="Times New Roman" w:hAnsi="Times New Roman"/>
          <w:sz w:val="28"/>
        </w:rPr>
        <w:t xml:space="preserve">szystkie określone </w:t>
      </w:r>
      <w:r>
        <w:rPr>
          <w:rFonts w:ascii="Times New Roman" w:hAnsi="Times New Roman"/>
          <w:sz w:val="28"/>
        </w:rPr>
        <w:t xml:space="preserve">powyżej </w:t>
      </w:r>
      <w:r w:rsidR="008F5E23">
        <w:rPr>
          <w:rFonts w:ascii="Times New Roman" w:hAnsi="Times New Roman"/>
          <w:sz w:val="28"/>
        </w:rPr>
        <w:t>wskaźniki mają charakt</w:t>
      </w:r>
      <w:r w:rsidR="00467E78">
        <w:rPr>
          <w:rFonts w:ascii="Times New Roman" w:hAnsi="Times New Roman"/>
          <w:sz w:val="28"/>
        </w:rPr>
        <w:t>er stricte mierzalny, podczas gd</w:t>
      </w:r>
      <w:r w:rsidR="008F5E23">
        <w:rPr>
          <w:rFonts w:ascii="Times New Roman" w:hAnsi="Times New Roman"/>
          <w:sz w:val="28"/>
        </w:rPr>
        <w:t xml:space="preserve">y społeczną wartością dodatkową powstającą w wyniku zmiany danej osoby </w:t>
      </w:r>
      <w:r>
        <w:rPr>
          <w:rFonts w:ascii="Times New Roman" w:hAnsi="Times New Roman"/>
          <w:sz w:val="28"/>
        </w:rPr>
        <w:br/>
      </w:r>
      <w:r w:rsidR="008F5E23">
        <w:rPr>
          <w:rFonts w:ascii="Times New Roman" w:hAnsi="Times New Roman"/>
          <w:sz w:val="28"/>
        </w:rPr>
        <w:t xml:space="preserve">z bezrobotnej na pracującą będzie np. zmiana postrzegania pracy </w:t>
      </w:r>
      <w:r w:rsidR="008F5E23">
        <w:rPr>
          <w:rFonts w:ascii="Times New Roman" w:hAnsi="Times New Roman"/>
          <w:sz w:val="28"/>
        </w:rPr>
        <w:br/>
        <w:t xml:space="preserve">w środowisku domowym – w miejsce „dziedziczenia” bezrobocia powiązanego </w:t>
      </w:r>
      <w:r w:rsidR="008F5E23">
        <w:rPr>
          <w:rFonts w:ascii="Times New Roman" w:hAnsi="Times New Roman"/>
          <w:sz w:val="28"/>
        </w:rPr>
        <w:br/>
        <w:t>z nieporadnością pojawi się podejście „mogę pracować”</w:t>
      </w:r>
      <w:r w:rsidR="00467E78">
        <w:rPr>
          <w:rFonts w:ascii="Times New Roman" w:hAnsi="Times New Roman"/>
          <w:sz w:val="28"/>
        </w:rPr>
        <w:t xml:space="preserve"> czy zrozumienie, że</w:t>
      </w:r>
      <w:r w:rsidR="008F5E23">
        <w:rPr>
          <w:rFonts w:ascii="Times New Roman" w:hAnsi="Times New Roman"/>
          <w:sz w:val="28"/>
        </w:rPr>
        <w:t xml:space="preserve"> „be</w:t>
      </w:r>
      <w:r w:rsidR="00C9722B">
        <w:rPr>
          <w:rFonts w:ascii="Times New Roman" w:hAnsi="Times New Roman"/>
          <w:sz w:val="28"/>
        </w:rPr>
        <w:t xml:space="preserve">z kwalifikacji nie ma </w:t>
      </w:r>
      <w:r w:rsidR="007D035F">
        <w:rPr>
          <w:rFonts w:ascii="Times New Roman" w:hAnsi="Times New Roman"/>
          <w:sz w:val="28"/>
        </w:rPr>
        <w:t xml:space="preserve">lepiej płatnej </w:t>
      </w:r>
      <w:r w:rsidR="00C9722B">
        <w:rPr>
          <w:rFonts w:ascii="Times New Roman" w:hAnsi="Times New Roman"/>
          <w:sz w:val="28"/>
        </w:rPr>
        <w:t>pracy</w:t>
      </w:r>
      <w:r w:rsidR="008F5E23">
        <w:rPr>
          <w:rFonts w:ascii="Times New Roman" w:hAnsi="Times New Roman"/>
          <w:sz w:val="28"/>
        </w:rPr>
        <w:t>, zatem należy uczyć się, zyskiwać kompetencje…</w:t>
      </w:r>
      <w:r w:rsidR="00C9722B">
        <w:rPr>
          <w:rFonts w:ascii="Times New Roman" w:hAnsi="Times New Roman"/>
          <w:sz w:val="28"/>
        </w:rPr>
        <w:t>”</w:t>
      </w:r>
      <w:r w:rsidR="008F5E23">
        <w:rPr>
          <w:rFonts w:ascii="Times New Roman" w:hAnsi="Times New Roman"/>
          <w:sz w:val="28"/>
        </w:rPr>
        <w:t xml:space="preserve"> </w:t>
      </w:r>
      <w:r w:rsidR="00467E78">
        <w:rPr>
          <w:rFonts w:ascii="Times New Roman" w:hAnsi="Times New Roman"/>
          <w:sz w:val="28"/>
        </w:rPr>
        <w:br/>
      </w:r>
      <w:r w:rsidR="008F5E23">
        <w:rPr>
          <w:rFonts w:ascii="Times New Roman" w:hAnsi="Times New Roman"/>
          <w:sz w:val="28"/>
        </w:rPr>
        <w:t xml:space="preserve">W rodzinach pojawi się </w:t>
      </w:r>
      <w:r w:rsidR="00046C48">
        <w:rPr>
          <w:rFonts w:ascii="Times New Roman" w:hAnsi="Times New Roman"/>
          <w:sz w:val="28"/>
        </w:rPr>
        <w:t xml:space="preserve">np. </w:t>
      </w:r>
      <w:r w:rsidR="008F5E23">
        <w:rPr>
          <w:rFonts w:ascii="Times New Roman" w:hAnsi="Times New Roman"/>
          <w:sz w:val="28"/>
        </w:rPr>
        <w:t>szacunek dla pieniądza</w:t>
      </w:r>
      <w:r w:rsidR="00046C48">
        <w:rPr>
          <w:rFonts w:ascii="Times New Roman" w:hAnsi="Times New Roman"/>
          <w:sz w:val="28"/>
        </w:rPr>
        <w:t xml:space="preserve"> „zarobionego uczciwą pracą”</w:t>
      </w:r>
      <w:r w:rsidR="008F5E23">
        <w:rPr>
          <w:rFonts w:ascii="Times New Roman" w:hAnsi="Times New Roman"/>
          <w:sz w:val="28"/>
        </w:rPr>
        <w:t>.</w:t>
      </w:r>
      <w:r w:rsidR="005F04FD">
        <w:rPr>
          <w:rFonts w:ascii="Times New Roman" w:hAnsi="Times New Roman"/>
          <w:sz w:val="28"/>
        </w:rPr>
        <w:t xml:space="preserve"> </w:t>
      </w:r>
      <w:r w:rsidR="00D20C12">
        <w:rPr>
          <w:rFonts w:ascii="Times New Roman" w:hAnsi="Times New Roman"/>
          <w:sz w:val="28"/>
        </w:rPr>
        <w:t xml:space="preserve">Proces ewaluacyjny </w:t>
      </w:r>
      <w:r w:rsidR="008F5E23">
        <w:rPr>
          <w:rFonts w:ascii="Times New Roman" w:hAnsi="Times New Roman"/>
          <w:sz w:val="28"/>
        </w:rPr>
        <w:t>będzie musiał uwzględnić te niemierzalne wartości społeczne przy ostatecznej ocenie osiągniętych efektów.</w:t>
      </w:r>
    </w:p>
    <w:p w:rsidR="00132DBF" w:rsidRDefault="00132DBF" w:rsidP="00205722">
      <w:pPr>
        <w:spacing w:after="0" w:line="288" w:lineRule="auto"/>
        <w:jc w:val="both"/>
        <w:rPr>
          <w:rFonts w:ascii="Times New Roman" w:hAnsi="Times New Roman"/>
          <w:sz w:val="28"/>
        </w:rPr>
      </w:pPr>
    </w:p>
    <w:p w:rsidR="00132DBF" w:rsidRDefault="00132DBF" w:rsidP="00205722">
      <w:pPr>
        <w:spacing w:after="0" w:line="288" w:lineRule="auto"/>
        <w:jc w:val="both"/>
        <w:rPr>
          <w:rFonts w:ascii="Times New Roman" w:hAnsi="Times New Roman"/>
          <w:sz w:val="28"/>
        </w:rPr>
      </w:pPr>
    </w:p>
    <w:p w:rsidR="00132DBF" w:rsidRDefault="00132DB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p>
    <w:p w:rsidR="00132DBF" w:rsidRDefault="00132DBF" w:rsidP="00205722">
      <w:pPr>
        <w:spacing w:after="0" w:line="288" w:lineRule="auto"/>
        <w:jc w:val="both"/>
        <w:rPr>
          <w:rFonts w:ascii="Times New Roman" w:hAnsi="Times New Roman"/>
          <w:sz w:val="28"/>
        </w:rPr>
      </w:pPr>
    </w:p>
    <w:p w:rsidR="00132DBF" w:rsidRDefault="00132DBF" w:rsidP="00205722">
      <w:pPr>
        <w:spacing w:after="0" w:line="288" w:lineRule="auto"/>
        <w:jc w:val="both"/>
        <w:rPr>
          <w:rFonts w:ascii="Times New Roman" w:hAnsi="Times New Roman"/>
          <w:sz w:val="28"/>
        </w:rPr>
      </w:pPr>
    </w:p>
    <w:p w:rsidR="00FD479E" w:rsidRDefault="00FD479E" w:rsidP="00205722">
      <w:pPr>
        <w:spacing w:after="0" w:line="288" w:lineRule="auto"/>
        <w:jc w:val="both"/>
        <w:rPr>
          <w:rFonts w:ascii="Times New Roman" w:hAnsi="Times New Roman"/>
          <w:sz w:val="28"/>
        </w:rPr>
      </w:pPr>
    </w:p>
    <w:p w:rsidR="00FD479E" w:rsidRDefault="00FD479E" w:rsidP="00205722">
      <w:pPr>
        <w:spacing w:after="0" w:line="288" w:lineRule="auto"/>
        <w:jc w:val="both"/>
        <w:rPr>
          <w:rFonts w:ascii="Times New Roman" w:hAnsi="Times New Roman"/>
          <w:sz w:val="28"/>
        </w:rPr>
      </w:pPr>
    </w:p>
    <w:p w:rsidR="00FD479E" w:rsidRDefault="00FD479E" w:rsidP="00205722">
      <w:pPr>
        <w:spacing w:after="0" w:line="288" w:lineRule="auto"/>
        <w:jc w:val="both"/>
        <w:rPr>
          <w:rFonts w:ascii="Times New Roman" w:hAnsi="Times New Roman"/>
          <w:sz w:val="28"/>
        </w:rPr>
      </w:pPr>
    </w:p>
    <w:p w:rsidR="00FD479E" w:rsidRDefault="00FD479E" w:rsidP="00205722">
      <w:pPr>
        <w:spacing w:after="0" w:line="288" w:lineRule="auto"/>
        <w:jc w:val="both"/>
        <w:rPr>
          <w:rFonts w:ascii="Times New Roman" w:hAnsi="Times New Roman"/>
          <w:sz w:val="28"/>
        </w:rPr>
      </w:pPr>
    </w:p>
    <w:p w:rsidR="00FD479E" w:rsidRDefault="00FD479E" w:rsidP="00205722">
      <w:pPr>
        <w:spacing w:after="0" w:line="288" w:lineRule="auto"/>
        <w:jc w:val="both"/>
        <w:rPr>
          <w:rFonts w:ascii="Times New Roman" w:hAnsi="Times New Roman"/>
          <w:sz w:val="28"/>
        </w:rPr>
      </w:pPr>
    </w:p>
    <w:p w:rsidR="005F04FD" w:rsidRPr="005F04FD" w:rsidRDefault="00D20C12" w:rsidP="00205722">
      <w:pPr>
        <w:spacing w:after="0" w:line="288" w:lineRule="auto"/>
        <w:jc w:val="both"/>
        <w:rPr>
          <w:rFonts w:ascii="Times New Roman" w:hAnsi="Times New Roman"/>
          <w:b/>
          <w:sz w:val="28"/>
        </w:rPr>
      </w:pPr>
      <w:r w:rsidRPr="00132DBF">
        <w:rPr>
          <w:rFonts w:ascii="Times New Roman" w:hAnsi="Times New Roman"/>
          <w:b/>
          <w:sz w:val="28"/>
        </w:rPr>
        <w:lastRenderedPageBreak/>
        <w:t xml:space="preserve">Schemat </w:t>
      </w:r>
      <w:r w:rsidR="00FD479E">
        <w:rPr>
          <w:rFonts w:ascii="Times New Roman" w:hAnsi="Times New Roman"/>
          <w:b/>
          <w:sz w:val="28"/>
        </w:rPr>
        <w:t>5</w:t>
      </w:r>
      <w:r w:rsidRPr="00132DBF">
        <w:rPr>
          <w:rFonts w:ascii="Times New Roman" w:hAnsi="Times New Roman"/>
          <w:b/>
          <w:sz w:val="28"/>
        </w:rPr>
        <w:t xml:space="preserve">: </w:t>
      </w:r>
      <w:r w:rsidR="007D035F">
        <w:rPr>
          <w:rFonts w:ascii="Times New Roman" w:hAnsi="Times New Roman"/>
          <w:b/>
          <w:sz w:val="28"/>
        </w:rPr>
        <w:t xml:space="preserve">kanały </w:t>
      </w:r>
      <w:r w:rsidRPr="00132DBF">
        <w:rPr>
          <w:rFonts w:ascii="Times New Roman" w:hAnsi="Times New Roman"/>
          <w:b/>
          <w:sz w:val="28"/>
        </w:rPr>
        <w:t>przepływ</w:t>
      </w:r>
      <w:r w:rsidR="007D035F">
        <w:rPr>
          <w:rFonts w:ascii="Times New Roman" w:hAnsi="Times New Roman"/>
          <w:b/>
          <w:sz w:val="28"/>
        </w:rPr>
        <w:t>u</w:t>
      </w:r>
      <w:r w:rsidRPr="00132DBF">
        <w:rPr>
          <w:rFonts w:ascii="Times New Roman" w:hAnsi="Times New Roman"/>
          <w:b/>
          <w:sz w:val="28"/>
        </w:rPr>
        <w:t xml:space="preserve"> informacji</w:t>
      </w:r>
      <w:r w:rsidR="007D035F">
        <w:rPr>
          <w:rFonts w:ascii="Times New Roman" w:hAnsi="Times New Roman"/>
          <w:b/>
          <w:sz w:val="28"/>
        </w:rPr>
        <w:t xml:space="preserve"> w modelu</w:t>
      </w:r>
    </w:p>
    <w:p w:rsidR="008F5E23" w:rsidRDefault="008F5E23"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46016" behindDoc="0" locked="0" layoutInCell="1" allowOverlap="1" wp14:anchorId="76244249" wp14:editId="680FD6DD">
                <wp:simplePos x="0" y="0"/>
                <wp:positionH relativeFrom="column">
                  <wp:posOffset>1714545</wp:posOffset>
                </wp:positionH>
                <wp:positionV relativeFrom="paragraph">
                  <wp:posOffset>46373</wp:posOffset>
                </wp:positionV>
                <wp:extent cx="1384291" cy="843566"/>
                <wp:effectExtent l="0" t="0" r="26035" b="13970"/>
                <wp:wrapNone/>
                <wp:docPr id="825" name="Prostokąt 825"/>
                <wp:cNvGraphicFramePr/>
                <a:graphic xmlns:a="http://schemas.openxmlformats.org/drawingml/2006/main">
                  <a:graphicData uri="http://schemas.microsoft.com/office/word/2010/wordprocessingShape">
                    <wps:wsp>
                      <wps:cNvSpPr/>
                      <wps:spPr>
                        <a:xfrm>
                          <a:off x="0" y="0"/>
                          <a:ext cx="1384291" cy="843566"/>
                        </a:xfrm>
                        <a:prstGeom prst="rect">
                          <a:avLst/>
                        </a:prstGeom>
                        <a:solidFill>
                          <a:schemeClr val="tx2">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8F5E23" w:rsidRDefault="007D5E54" w:rsidP="008F5E23">
                            <w:pPr>
                              <w:spacing w:after="0"/>
                              <w:jc w:val="center"/>
                              <w:rPr>
                                <w:b/>
                                <w:color w:val="5F497A" w:themeColor="accent4" w:themeShade="BF"/>
                                <w:sz w:val="24"/>
                                <w:szCs w:val="24"/>
                              </w:rPr>
                            </w:pPr>
                            <w:r>
                              <w:rPr>
                                <w:b/>
                                <w:color w:val="5F497A" w:themeColor="accent4" w:themeShade="BF"/>
                                <w:sz w:val="24"/>
                                <w:szCs w:val="24"/>
                              </w:rPr>
                              <w:t>EWALUATOR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25" o:spid="_x0000_s1044" style="position:absolute;left:0;text-align:left;margin-left:135pt;margin-top:3.65pt;width:109pt;height:66.4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" fillcolor="#c6d9f1 [671]" strokecolor="#5f497a [2407]" strokeweight="2pt">
                <v:textbox>
                  <w:txbxContent>
                    <w:p w:rsidR="007D5E54" w:rsidRPr="008F5E23" w:rsidRDefault="007D5E54" w:rsidP="008F5E23">
                      <w:pPr>
                        <w:spacing w:after="0"/>
                        <w:jc w:val="center"/>
                        <w:rPr>
                          <w:b/>
                          <w:color w:val="5F497A" w:themeColor="accent4" w:themeShade="BF"/>
                          <w:sz w:val="24"/>
                          <w:szCs w:val="24"/>
                        </w:rPr>
                      </w:pPr>
                      <w:r>
                        <w:rPr>
                          <w:b/>
                          <w:color w:val="5F497A" w:themeColor="accent4" w:themeShade="BF"/>
                          <w:sz w:val="24"/>
                          <w:szCs w:val="24"/>
                        </w:rPr>
                        <w:t>EWALUATOR</w:t>
                      </w:r>
                    </w:p>
                  </w:txbxContent>
                </v:textbox>
              </v:rect>
            </w:pict>
          </mc:Fallback>
        </mc:AlternateContent>
      </w:r>
    </w:p>
    <w:p w:rsidR="008F5E23" w:rsidRDefault="008F5E23" w:rsidP="00205722">
      <w:pPr>
        <w:spacing w:after="0" w:line="288" w:lineRule="auto"/>
        <w:jc w:val="both"/>
        <w:rPr>
          <w:rFonts w:ascii="Times New Roman" w:hAnsi="Times New Roman"/>
          <w:sz w:val="28"/>
        </w:rPr>
      </w:pPr>
    </w:p>
    <w:p w:rsidR="008F5E23" w:rsidRDefault="008F5E23" w:rsidP="00205722">
      <w:pPr>
        <w:spacing w:after="0" w:line="288" w:lineRule="auto"/>
        <w:jc w:val="both"/>
        <w:rPr>
          <w:rFonts w:ascii="Times New Roman" w:hAnsi="Times New Roman"/>
          <w:sz w:val="28"/>
        </w:rPr>
      </w:pP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2160" behindDoc="0" locked="0" layoutInCell="1" allowOverlap="1" wp14:anchorId="42B2CF4D" wp14:editId="60C78FD7">
                <wp:simplePos x="0" y="0"/>
                <wp:positionH relativeFrom="column">
                  <wp:posOffset>2731976</wp:posOffset>
                </wp:positionH>
                <wp:positionV relativeFrom="paragraph">
                  <wp:posOffset>153974</wp:posOffset>
                </wp:positionV>
                <wp:extent cx="19318" cy="753414"/>
                <wp:effectExtent l="76200" t="38100" r="57150" b="27940"/>
                <wp:wrapNone/>
                <wp:docPr id="831" name="Łącznik prosty ze strzałką 831"/>
                <wp:cNvGraphicFramePr/>
                <a:graphic xmlns:a="http://schemas.openxmlformats.org/drawingml/2006/main">
                  <a:graphicData uri="http://schemas.microsoft.com/office/word/2010/wordprocessingShape">
                    <wps:wsp>
                      <wps:cNvCnPr/>
                      <wps:spPr>
                        <a:xfrm flipV="1">
                          <a:off x="0" y="0"/>
                          <a:ext cx="19318" cy="7534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7D6196F" id="Łącznik prosty ze strzałką 831" o:spid="_x0000_s1026" type="#_x0000_t32" style="position:absolute;margin-left:215.1pt;margin-top:12.1pt;width:1.5pt;height:59.3pt;flip:y;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" strokecolor="#4579b8 [3044]">
                <v:stroke endarrow="open"/>
              </v:shape>
            </w:pict>
          </mc:Fallback>
        </mc:AlternateContent>
      </w:r>
      <w:r>
        <w:rPr>
          <w:rFonts w:ascii="Times New Roman" w:hAnsi="Times New Roman"/>
          <w:noProof/>
          <w:sz w:val="28"/>
          <w:lang w:eastAsia="pl-PL"/>
        </w:rPr>
        <mc:AlternateContent>
          <mc:Choice Requires="wps">
            <w:drawing>
              <wp:anchor distT="0" distB="0" distL="114300" distR="114300" simplePos="0" relativeHeight="252251136" behindDoc="0" locked="0" layoutInCell="1" allowOverlap="1" wp14:anchorId="62E62743" wp14:editId="327D0E5B">
                <wp:simplePos x="0" y="0"/>
                <wp:positionH relativeFrom="column">
                  <wp:posOffset>1997880</wp:posOffset>
                </wp:positionH>
                <wp:positionV relativeFrom="paragraph">
                  <wp:posOffset>153688</wp:posOffset>
                </wp:positionV>
                <wp:extent cx="6439" cy="753101"/>
                <wp:effectExtent l="95250" t="0" r="69850" b="66675"/>
                <wp:wrapNone/>
                <wp:docPr id="830" name="Łącznik prosty ze strzałką 830"/>
                <wp:cNvGraphicFramePr/>
                <a:graphic xmlns:a="http://schemas.openxmlformats.org/drawingml/2006/main">
                  <a:graphicData uri="http://schemas.microsoft.com/office/word/2010/wordprocessingShape">
                    <wps:wsp>
                      <wps:cNvCnPr/>
                      <wps:spPr>
                        <a:xfrm flipH="1">
                          <a:off x="0" y="0"/>
                          <a:ext cx="6439" cy="75310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D508A13" id="Łącznik prosty ze strzałką 830" o:spid="_x0000_s1026" type="#_x0000_t32" style="position:absolute;margin-left:157.3pt;margin-top:12.1pt;width:.5pt;height:59.3pt;flip:x;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" strokecolor="red" strokeweight="2pt">
                <v:stroke endarrow="open"/>
              </v:shape>
            </w:pict>
          </mc:Fallback>
        </mc:AlternateContent>
      </w:r>
    </w:p>
    <w:p w:rsidR="008F5E23" w:rsidRDefault="008F5E23"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47040" behindDoc="0" locked="0" layoutInCell="1" allowOverlap="1" wp14:anchorId="029C8ACF" wp14:editId="4A85E132">
                <wp:simplePos x="0" y="0"/>
                <wp:positionH relativeFrom="column">
                  <wp:posOffset>-17664</wp:posOffset>
                </wp:positionH>
                <wp:positionV relativeFrom="paragraph">
                  <wp:posOffset>24774</wp:posOffset>
                </wp:positionV>
                <wp:extent cx="1107583" cy="637504"/>
                <wp:effectExtent l="0" t="0" r="16510" b="10795"/>
                <wp:wrapNone/>
                <wp:docPr id="826" name="Prostokąt 826"/>
                <wp:cNvGraphicFramePr/>
                <a:graphic xmlns:a="http://schemas.openxmlformats.org/drawingml/2006/main">
                  <a:graphicData uri="http://schemas.microsoft.com/office/word/2010/wordprocessingShape">
                    <wps:wsp>
                      <wps:cNvSpPr/>
                      <wps:spPr>
                        <a:xfrm>
                          <a:off x="0" y="0"/>
                          <a:ext cx="1107583" cy="637504"/>
                        </a:xfrm>
                        <a:prstGeom prst="rect">
                          <a:avLst/>
                        </a:prstGeom>
                        <a:solidFill>
                          <a:schemeClr val="accent6">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8F5E23" w:rsidRDefault="007D5E54" w:rsidP="008F5E23">
                            <w:pPr>
                              <w:spacing w:after="0"/>
                              <w:jc w:val="center"/>
                              <w:rPr>
                                <w:b/>
                                <w:color w:val="4F6228" w:themeColor="accent3" w:themeShade="80"/>
                                <w:sz w:val="24"/>
                                <w:szCs w:val="24"/>
                              </w:rPr>
                            </w:pPr>
                            <w:r w:rsidRPr="008F5E23">
                              <w:rPr>
                                <w:b/>
                                <w:color w:val="4F6228" w:themeColor="accent3" w:themeShade="80"/>
                                <w:sz w:val="24"/>
                                <w:szCs w:val="24"/>
                              </w:rPr>
                              <w:t>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26" o:spid="_x0000_s1045" style="position:absolute;left:0;text-align:left;margin-left:-1.4pt;margin-top:1.95pt;width:87.2pt;height:50.2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" fillcolor="#fbd4b4 [1305]" strokecolor="#4e6128 [1606]" strokeweight="2pt">
                <v:textbox>
                  <w:txbxContent>
                    <w:p w:rsidR="007D5E54" w:rsidRPr="008F5E23" w:rsidRDefault="007D5E54" w:rsidP="008F5E23">
                      <w:pPr>
                        <w:spacing w:after="0"/>
                        <w:jc w:val="center"/>
                        <w:rPr>
                          <w:b/>
                          <w:color w:val="4F6228" w:themeColor="accent3" w:themeShade="80"/>
                          <w:sz w:val="24"/>
                          <w:szCs w:val="24"/>
                        </w:rPr>
                      </w:pPr>
                      <w:r w:rsidRPr="008F5E23">
                        <w:rPr>
                          <w:b/>
                          <w:color w:val="4F6228" w:themeColor="accent3" w:themeShade="80"/>
                          <w:sz w:val="24"/>
                          <w:szCs w:val="24"/>
                        </w:rPr>
                        <w:t>OPS</w:t>
                      </w:r>
                    </w:p>
                  </w:txbxContent>
                </v:textbox>
              </v:rect>
            </w:pict>
          </mc:Fallback>
        </mc:AlternateContent>
      </w: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3184" behindDoc="0" locked="0" layoutInCell="1" allowOverlap="1" wp14:anchorId="0D1D0546" wp14:editId="2D600B33">
                <wp:simplePos x="0" y="0"/>
                <wp:positionH relativeFrom="column">
                  <wp:posOffset>4110015</wp:posOffset>
                </wp:positionH>
                <wp:positionV relativeFrom="paragraph">
                  <wp:posOffset>146712</wp:posOffset>
                </wp:positionV>
                <wp:extent cx="1468192" cy="727245"/>
                <wp:effectExtent l="0" t="0" r="17780" b="15875"/>
                <wp:wrapNone/>
                <wp:docPr id="1312" name="Prostokąt 1312"/>
                <wp:cNvGraphicFramePr/>
                <a:graphic xmlns:a="http://schemas.openxmlformats.org/drawingml/2006/main">
                  <a:graphicData uri="http://schemas.microsoft.com/office/word/2010/wordprocessingShape">
                    <wps:wsp>
                      <wps:cNvSpPr/>
                      <wps:spPr>
                        <a:xfrm>
                          <a:off x="0" y="0"/>
                          <a:ext cx="1468192" cy="727245"/>
                        </a:xfrm>
                        <a:prstGeom prst="rect">
                          <a:avLst/>
                        </a:prstGeom>
                        <a:solidFill>
                          <a:schemeClr val="accent3">
                            <a:lumMod val="40000"/>
                            <a:lumOff val="6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2D1F54" w:rsidRDefault="007D5E54" w:rsidP="002D1F54">
                            <w:pPr>
                              <w:spacing w:after="0"/>
                              <w:jc w:val="center"/>
                              <w:rPr>
                                <w:b/>
                                <w:color w:val="1D1B11" w:themeColor="background2" w:themeShade="1A"/>
                                <w:sz w:val="24"/>
                                <w:szCs w:val="24"/>
                              </w:rPr>
                            </w:pPr>
                            <w:r>
                              <w:rPr>
                                <w:b/>
                                <w:color w:val="1D1B11" w:themeColor="background2" w:themeShade="1A"/>
                                <w:sz w:val="24"/>
                                <w:szCs w:val="24"/>
                              </w:rPr>
                              <w:t>DOSTAWCA USŁUG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312" o:spid="_x0000_s1046" style="position:absolute;left:0;text-align:left;margin-left:323.6pt;margin-top:11.55pt;width:115.6pt;height:57.2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" fillcolor="#d6e3bc [1302]" strokecolor="#1c1a10 [334]" strokeweight="2pt">
                <v:textbox>
                  <w:txbxContent>
                    <w:p w:rsidR="007D5E54" w:rsidRPr="002D1F54" w:rsidRDefault="007D5E54" w:rsidP="002D1F54">
                      <w:pPr>
                        <w:spacing w:after="0"/>
                        <w:jc w:val="center"/>
                        <w:rPr>
                          <w:b/>
                          <w:color w:val="1D1B11" w:themeColor="background2" w:themeShade="1A"/>
                          <w:sz w:val="24"/>
                          <w:szCs w:val="24"/>
                        </w:rPr>
                      </w:pPr>
                      <w:r>
                        <w:rPr>
                          <w:b/>
                          <w:color w:val="1D1B11" w:themeColor="background2" w:themeShade="1A"/>
                          <w:sz w:val="24"/>
                          <w:szCs w:val="24"/>
                        </w:rPr>
                        <w:t>DOSTAWCA USŁUG</w:t>
                      </w:r>
                    </w:p>
                  </w:txbxContent>
                </v:textbox>
              </v:rect>
            </w:pict>
          </mc:Fallback>
        </mc:AlternateContent>
      </w:r>
      <w:r>
        <w:rPr>
          <w:rFonts w:ascii="Times New Roman" w:hAnsi="Times New Roman"/>
          <w:noProof/>
          <w:sz w:val="28"/>
          <w:lang w:eastAsia="pl-PL"/>
        </w:rPr>
        <mc:AlternateContent>
          <mc:Choice Requires="wps">
            <w:drawing>
              <wp:anchor distT="0" distB="0" distL="114300" distR="114300" simplePos="0" relativeHeight="252249088" behindDoc="0" locked="0" layoutInCell="1" allowOverlap="1" wp14:anchorId="589A62EA" wp14:editId="35D19E79">
                <wp:simplePos x="0" y="0"/>
                <wp:positionH relativeFrom="column">
                  <wp:posOffset>1089776</wp:posOffset>
                </wp:positionH>
                <wp:positionV relativeFrom="paragraph">
                  <wp:posOffset>204667</wp:posOffset>
                </wp:positionV>
                <wp:extent cx="669845" cy="669701"/>
                <wp:effectExtent l="0" t="0" r="54610" b="54610"/>
                <wp:wrapNone/>
                <wp:docPr id="828" name="Łącznik prosty ze strzałką 828"/>
                <wp:cNvGraphicFramePr/>
                <a:graphic xmlns:a="http://schemas.openxmlformats.org/drawingml/2006/main">
                  <a:graphicData uri="http://schemas.microsoft.com/office/word/2010/wordprocessingShape">
                    <wps:wsp>
                      <wps:cNvCnPr/>
                      <wps:spPr>
                        <a:xfrm>
                          <a:off x="0" y="0"/>
                          <a:ext cx="669845" cy="6697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C709E5" id="Łącznik prosty ze strzałką 828" o:spid="_x0000_s1026" type="#_x0000_t32" style="position:absolute;margin-left:85.8pt;margin-top:16.1pt;width:52.75pt;height:52.7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" strokecolor="#4579b8 [3044]">
                <v:stroke endarrow="open"/>
              </v:shape>
            </w:pict>
          </mc:Fallback>
        </mc:AlternateContent>
      </w:r>
    </w:p>
    <w:p w:rsidR="008F5E23" w:rsidRDefault="008F5E23"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44992" behindDoc="0" locked="0" layoutInCell="1" allowOverlap="1" wp14:anchorId="45B95E46" wp14:editId="736286DB">
                <wp:simplePos x="0" y="0"/>
                <wp:positionH relativeFrom="column">
                  <wp:posOffset>1759585</wp:posOffset>
                </wp:positionH>
                <wp:positionV relativeFrom="paragraph">
                  <wp:posOffset>170815</wp:posOffset>
                </wp:positionV>
                <wp:extent cx="1339215" cy="1087755"/>
                <wp:effectExtent l="0" t="0" r="13335" b="17145"/>
                <wp:wrapNone/>
                <wp:docPr id="824" name="Prostokąt 824"/>
                <wp:cNvGraphicFramePr/>
                <a:graphic xmlns:a="http://schemas.openxmlformats.org/drawingml/2006/main">
                  <a:graphicData uri="http://schemas.microsoft.com/office/word/2010/wordprocessingShape">
                    <wps:wsp>
                      <wps:cNvSpPr/>
                      <wps:spPr>
                        <a:xfrm>
                          <a:off x="0" y="0"/>
                          <a:ext cx="1339215" cy="1087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7D5E54" w:rsidRPr="002D1F54" w:rsidRDefault="007D5E54" w:rsidP="008F5E23">
                            <w:pPr>
                              <w:spacing w:after="0"/>
                              <w:jc w:val="center"/>
                              <w:rPr>
                                <w:b/>
                                <w:sz w:val="24"/>
                                <w:szCs w:val="24"/>
                              </w:rPr>
                            </w:pPr>
                            <w:r w:rsidRPr="002D1F54">
                              <w:rPr>
                                <w:b/>
                                <w:sz w:val="24"/>
                                <w:szCs w:val="24"/>
                              </w:rPr>
                              <w:t>ZARZĄDCA 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24" o:spid="_x0000_s1047" style="position:absolute;left:0;text-align:left;margin-left:138.55pt;margin-top:13.45pt;width:105.45pt;height:85.6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" fillcolor="white [3201]" strokecolor="#4f81bd [3204]" strokeweight="2pt">
                <v:textbox>
                  <w:txbxContent>
                    <w:p w:rsidR="007D5E54" w:rsidRPr="002D1F54" w:rsidRDefault="007D5E54" w:rsidP="008F5E23">
                      <w:pPr>
                        <w:spacing w:after="0"/>
                        <w:jc w:val="center"/>
                        <w:rPr>
                          <w:b/>
                          <w:sz w:val="24"/>
                          <w:szCs w:val="24"/>
                        </w:rPr>
                      </w:pPr>
                      <w:r w:rsidRPr="002D1F54">
                        <w:rPr>
                          <w:b/>
                          <w:sz w:val="24"/>
                          <w:szCs w:val="24"/>
                        </w:rPr>
                        <w:t>ZARZĄDCA OBLIGACJI</w:t>
                      </w:r>
                    </w:p>
                  </w:txbxContent>
                </v:textbox>
              </v:rect>
            </w:pict>
          </mc:Fallback>
        </mc:AlternateContent>
      </w: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4208" behindDoc="0" locked="0" layoutInCell="1" allowOverlap="1" wp14:anchorId="25DC8130" wp14:editId="1754CB35">
                <wp:simplePos x="0" y="0"/>
                <wp:positionH relativeFrom="column">
                  <wp:posOffset>3098836</wp:posOffset>
                </wp:positionH>
                <wp:positionV relativeFrom="paragraph">
                  <wp:posOffset>132375</wp:posOffset>
                </wp:positionV>
                <wp:extent cx="1011179" cy="309093"/>
                <wp:effectExtent l="38100" t="0" r="17780" b="72390"/>
                <wp:wrapNone/>
                <wp:docPr id="1313" name="Łącznik prosty ze strzałką 1313"/>
                <wp:cNvGraphicFramePr/>
                <a:graphic xmlns:a="http://schemas.openxmlformats.org/drawingml/2006/main">
                  <a:graphicData uri="http://schemas.microsoft.com/office/word/2010/wordprocessingShape">
                    <wps:wsp>
                      <wps:cNvCnPr/>
                      <wps:spPr>
                        <a:xfrm flipH="1">
                          <a:off x="0" y="0"/>
                          <a:ext cx="1011179" cy="3090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5DBF60D" id="Łącznik prosty ze strzałką 1313" o:spid="_x0000_s1026" type="#_x0000_t32" style="position:absolute;margin-left:244pt;margin-top:10.4pt;width:79.6pt;height:24.35pt;flip:x;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" strokecolor="#4579b8 [3044]">
                <v:stroke endarrow="open"/>
              </v:shape>
            </w:pict>
          </mc:Fallback>
        </mc:AlternateContent>
      </w: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0352" behindDoc="0" locked="0" layoutInCell="1" allowOverlap="1" wp14:anchorId="2B046FA5" wp14:editId="643BDA0A">
                <wp:simplePos x="0" y="0"/>
                <wp:positionH relativeFrom="column">
                  <wp:posOffset>4418965</wp:posOffset>
                </wp:positionH>
                <wp:positionV relativeFrom="paragraph">
                  <wp:posOffset>137160</wp:posOffset>
                </wp:positionV>
                <wp:extent cx="231775" cy="1616710"/>
                <wp:effectExtent l="76200" t="38100" r="53975" b="59690"/>
                <wp:wrapNone/>
                <wp:docPr id="1318" name="Łącznik prosty ze strzałką 1318"/>
                <wp:cNvGraphicFramePr/>
                <a:graphic xmlns:a="http://schemas.openxmlformats.org/drawingml/2006/main">
                  <a:graphicData uri="http://schemas.microsoft.com/office/word/2010/wordprocessingShape">
                    <wps:wsp>
                      <wps:cNvCnPr/>
                      <wps:spPr>
                        <a:xfrm flipH="1">
                          <a:off x="0" y="0"/>
                          <a:ext cx="231775" cy="1616710"/>
                        </a:xfrm>
                        <a:prstGeom prst="straightConnector1">
                          <a:avLst/>
                        </a:prstGeom>
                        <a:noFill/>
                        <a:ln w="25400" cap="flat" cmpd="sng" algn="ctr">
                          <a:solidFill>
                            <a:srgbClr val="FF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6A9D66" id="Łącznik prosty ze strzałką 1318" o:spid="_x0000_s1026" type="#_x0000_t32" style="position:absolute;margin-left:347.95pt;margin-top:10.8pt;width:18.25pt;height:127.3p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" strokecolor="red" strokeweight="2pt">
                <v:stroke startarrow="open" endarrow="open"/>
              </v:shape>
            </w:pict>
          </mc:Fallback>
        </mc:AlternateContent>
      </w:r>
      <w:r w:rsidR="008F5E23">
        <w:rPr>
          <w:rFonts w:ascii="Times New Roman" w:hAnsi="Times New Roman"/>
          <w:noProof/>
          <w:sz w:val="28"/>
          <w:lang w:eastAsia="pl-PL"/>
        </w:rPr>
        <mc:AlternateContent>
          <mc:Choice Requires="wps">
            <w:drawing>
              <wp:anchor distT="0" distB="0" distL="114300" distR="114300" simplePos="0" relativeHeight="252248064" behindDoc="0" locked="0" layoutInCell="1" allowOverlap="1" wp14:anchorId="6728AE50" wp14:editId="1EB4167F">
                <wp:simplePos x="0" y="0"/>
                <wp:positionH relativeFrom="column">
                  <wp:posOffset>-17664</wp:posOffset>
                </wp:positionH>
                <wp:positionV relativeFrom="paragraph">
                  <wp:posOffset>227920</wp:posOffset>
                </wp:positionV>
                <wp:extent cx="1107440" cy="573110"/>
                <wp:effectExtent l="0" t="0" r="16510" b="17780"/>
                <wp:wrapNone/>
                <wp:docPr id="827" name="Prostokąt 827"/>
                <wp:cNvGraphicFramePr/>
                <a:graphic xmlns:a="http://schemas.openxmlformats.org/drawingml/2006/main">
                  <a:graphicData uri="http://schemas.microsoft.com/office/word/2010/wordprocessingShape">
                    <wps:wsp>
                      <wps:cNvSpPr/>
                      <wps:spPr>
                        <a:xfrm>
                          <a:off x="0" y="0"/>
                          <a:ext cx="1107440" cy="573110"/>
                        </a:xfrm>
                        <a:prstGeom prst="rect">
                          <a:avLst/>
                        </a:prstGeom>
                        <a:solidFill>
                          <a:srgbClr val="FFFF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8F5E23" w:rsidRDefault="007D5E54" w:rsidP="008F5E23">
                            <w:pPr>
                              <w:spacing w:after="0"/>
                              <w:jc w:val="center"/>
                              <w:rPr>
                                <w:b/>
                                <w:color w:val="943634" w:themeColor="accent2" w:themeShade="BF"/>
                                <w:sz w:val="24"/>
                                <w:szCs w:val="24"/>
                              </w:rPr>
                            </w:pPr>
                            <w:r w:rsidRPr="008F5E23">
                              <w:rPr>
                                <w:b/>
                                <w:color w:val="943634" w:themeColor="accent2" w:themeShade="BF"/>
                                <w:sz w:val="24"/>
                                <w:szCs w:val="24"/>
                              </w:rPr>
                              <w:t>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827" o:spid="_x0000_s1048" style="position:absolute;left:0;text-align:left;margin-left:-1.4pt;margin-top:17.95pt;width:87.2pt;height:45.1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" fillcolor="yellow" strokecolor="#622423 [1605]" strokeweight="2pt">
                <v:textbox>
                  <w:txbxContent>
                    <w:p w:rsidR="007D5E54" w:rsidRPr="008F5E23" w:rsidRDefault="007D5E54" w:rsidP="008F5E23">
                      <w:pPr>
                        <w:spacing w:after="0"/>
                        <w:jc w:val="center"/>
                        <w:rPr>
                          <w:b/>
                          <w:color w:val="943634" w:themeColor="accent2" w:themeShade="BF"/>
                          <w:sz w:val="24"/>
                          <w:szCs w:val="24"/>
                        </w:rPr>
                      </w:pPr>
                      <w:r w:rsidRPr="008F5E23">
                        <w:rPr>
                          <w:b/>
                          <w:color w:val="943634" w:themeColor="accent2" w:themeShade="BF"/>
                          <w:sz w:val="24"/>
                          <w:szCs w:val="24"/>
                        </w:rPr>
                        <w:t>PUP</w:t>
                      </w:r>
                    </w:p>
                  </w:txbxContent>
                </v:textbox>
              </v:rect>
            </w:pict>
          </mc:Fallback>
        </mc:AlternateContent>
      </w: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0112" behindDoc="0" locked="0" layoutInCell="1" allowOverlap="1" wp14:anchorId="7DCFBB08" wp14:editId="25472B40">
                <wp:simplePos x="0" y="0"/>
                <wp:positionH relativeFrom="column">
                  <wp:posOffset>1089776</wp:posOffset>
                </wp:positionH>
                <wp:positionV relativeFrom="paragraph">
                  <wp:posOffset>130917</wp:posOffset>
                </wp:positionV>
                <wp:extent cx="669433" cy="160986"/>
                <wp:effectExtent l="0" t="57150" r="16510" b="29845"/>
                <wp:wrapNone/>
                <wp:docPr id="829" name="Łącznik prosty ze strzałką 829"/>
                <wp:cNvGraphicFramePr/>
                <a:graphic xmlns:a="http://schemas.openxmlformats.org/drawingml/2006/main">
                  <a:graphicData uri="http://schemas.microsoft.com/office/word/2010/wordprocessingShape">
                    <wps:wsp>
                      <wps:cNvCnPr/>
                      <wps:spPr>
                        <a:xfrm flipV="1">
                          <a:off x="0" y="0"/>
                          <a:ext cx="669433" cy="1609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4F1D426" id="Łącznik prosty ze strzałką 829" o:spid="_x0000_s1026" type="#_x0000_t32" style="position:absolute;margin-left:85.8pt;margin-top:10.3pt;width:52.7pt;height:12.7pt;flip:y;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" strokecolor="#4579b8 [3044]">
                <v:stroke endarrow="open"/>
              </v:shape>
            </w:pict>
          </mc:Fallback>
        </mc:AlternateContent>
      </w:r>
    </w:p>
    <w:p w:rsidR="008F5E23" w:rsidRDefault="008F5E23" w:rsidP="00205722">
      <w:pPr>
        <w:spacing w:after="0" w:line="288" w:lineRule="auto"/>
        <w:jc w:val="both"/>
        <w:rPr>
          <w:rFonts w:ascii="Times New Roman" w:hAnsi="Times New Roman"/>
          <w:sz w:val="28"/>
        </w:rPr>
      </w:pPr>
    </w:p>
    <w:p w:rsidR="008F5E23"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7280" behindDoc="0" locked="0" layoutInCell="1" allowOverlap="1" wp14:anchorId="36530E24" wp14:editId="2B525764">
                <wp:simplePos x="0" y="0"/>
                <wp:positionH relativeFrom="column">
                  <wp:posOffset>1475740</wp:posOffset>
                </wp:positionH>
                <wp:positionV relativeFrom="paragraph">
                  <wp:posOffset>32385</wp:posOffset>
                </wp:positionV>
                <wp:extent cx="855345" cy="984885"/>
                <wp:effectExtent l="38100" t="38100" r="59055" b="62865"/>
                <wp:wrapNone/>
                <wp:docPr id="1316" name="Łącznik prosty ze strzałką 1316"/>
                <wp:cNvGraphicFramePr/>
                <a:graphic xmlns:a="http://schemas.openxmlformats.org/drawingml/2006/main">
                  <a:graphicData uri="http://schemas.microsoft.com/office/word/2010/wordprocessingShape">
                    <wps:wsp>
                      <wps:cNvCnPr/>
                      <wps:spPr>
                        <a:xfrm flipH="1">
                          <a:off x="0" y="0"/>
                          <a:ext cx="855345" cy="984885"/>
                        </a:xfrm>
                        <a:prstGeom prst="straightConnector1">
                          <a:avLst/>
                        </a:prstGeom>
                        <a:ln w="254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F76AAB9" id="Łącznik prosty ze strzałką 1316" o:spid="_x0000_s1026" type="#_x0000_t32" style="position:absolute;margin-left:116.2pt;margin-top:2.55pt;width:67.35pt;height:77.5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" strokecolor="red" strokeweight="2pt">
                <v:stroke startarrow="open" endarrow="open"/>
              </v:shape>
            </w:pict>
          </mc:Fallback>
        </mc:AlternateContent>
      </w:r>
      <w:r>
        <w:rPr>
          <w:rFonts w:ascii="Times New Roman" w:hAnsi="Times New Roman"/>
          <w:noProof/>
          <w:sz w:val="28"/>
          <w:lang w:eastAsia="pl-PL"/>
        </w:rPr>
        <mc:AlternateContent>
          <mc:Choice Requires="wps">
            <w:drawing>
              <wp:anchor distT="0" distB="0" distL="114300" distR="114300" simplePos="0" relativeHeight="252258304" behindDoc="0" locked="0" layoutInCell="1" allowOverlap="1" wp14:anchorId="10EF68C7" wp14:editId="4B935EC7">
                <wp:simplePos x="0" y="0"/>
                <wp:positionH relativeFrom="column">
                  <wp:posOffset>2564550</wp:posOffset>
                </wp:positionH>
                <wp:positionV relativeFrom="paragraph">
                  <wp:posOffset>32868</wp:posOffset>
                </wp:positionV>
                <wp:extent cx="1474578" cy="985332"/>
                <wp:effectExtent l="38100" t="38100" r="49530" b="62865"/>
                <wp:wrapNone/>
                <wp:docPr id="1317" name="Łącznik prosty ze strzałką 1317"/>
                <wp:cNvGraphicFramePr/>
                <a:graphic xmlns:a="http://schemas.openxmlformats.org/drawingml/2006/main">
                  <a:graphicData uri="http://schemas.microsoft.com/office/word/2010/wordprocessingShape">
                    <wps:wsp>
                      <wps:cNvCnPr/>
                      <wps:spPr>
                        <a:xfrm>
                          <a:off x="0" y="0"/>
                          <a:ext cx="1474578" cy="985332"/>
                        </a:xfrm>
                        <a:prstGeom prst="straightConnector1">
                          <a:avLst/>
                        </a:prstGeom>
                        <a:ln w="254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38EFFD" id="Łącznik prosty ze strzałką 1317" o:spid="_x0000_s1026" type="#_x0000_t32" style="position:absolute;margin-left:201.95pt;margin-top:2.6pt;width:116.1pt;height:77.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" strokecolor="red" strokeweight="2pt">
                <v:stroke startarrow="open" endarrow="open"/>
              </v:shape>
            </w:pict>
          </mc:Fallback>
        </mc:AlternateContent>
      </w:r>
      <w:r w:rsidR="008F5E23">
        <w:rPr>
          <w:rFonts w:ascii="Times New Roman" w:hAnsi="Times New Roman"/>
          <w:sz w:val="28"/>
        </w:rPr>
        <w:t xml:space="preserve"> </w:t>
      </w:r>
    </w:p>
    <w:p w:rsidR="00205722" w:rsidRDefault="00205722" w:rsidP="00205722">
      <w:pPr>
        <w:spacing w:after="0" w:line="288" w:lineRule="auto"/>
        <w:jc w:val="both"/>
        <w:rPr>
          <w:rFonts w:ascii="Times New Roman" w:hAnsi="Times New Roman"/>
          <w:sz w:val="28"/>
        </w:rPr>
      </w:pPr>
    </w:p>
    <w:p w:rsidR="008F5E23" w:rsidRDefault="008F5E23" w:rsidP="00205722">
      <w:pPr>
        <w:spacing w:after="0" w:line="288" w:lineRule="auto"/>
        <w:jc w:val="both"/>
        <w:rPr>
          <w:rFonts w:ascii="Times New Roman" w:hAnsi="Times New Roman"/>
          <w:sz w:val="28"/>
        </w:rPr>
      </w:pPr>
    </w:p>
    <w:p w:rsidR="002D1F54" w:rsidRDefault="002D1F54" w:rsidP="00205722">
      <w:pPr>
        <w:spacing w:after="0" w:line="288" w:lineRule="auto"/>
        <w:jc w:val="both"/>
        <w:rPr>
          <w:rFonts w:ascii="Times New Roman" w:hAnsi="Times New Roman"/>
          <w:sz w:val="28"/>
        </w:rPr>
      </w:pPr>
    </w:p>
    <w:p w:rsidR="002D1F54"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56256" behindDoc="0" locked="0" layoutInCell="1" allowOverlap="1" wp14:anchorId="6FA7D2E1" wp14:editId="1451F2BC">
                <wp:simplePos x="0" y="0"/>
                <wp:positionH relativeFrom="column">
                  <wp:posOffset>3356601</wp:posOffset>
                </wp:positionH>
                <wp:positionV relativeFrom="paragraph">
                  <wp:posOffset>37027</wp:posOffset>
                </wp:positionV>
                <wp:extent cx="1371600" cy="875665"/>
                <wp:effectExtent l="0" t="0" r="19050" b="19685"/>
                <wp:wrapNone/>
                <wp:docPr id="1315" name="Prostokąt 1315"/>
                <wp:cNvGraphicFramePr/>
                <a:graphic xmlns:a="http://schemas.openxmlformats.org/drawingml/2006/main">
                  <a:graphicData uri="http://schemas.microsoft.com/office/word/2010/wordprocessingShape">
                    <wps:wsp>
                      <wps:cNvSpPr/>
                      <wps:spPr>
                        <a:xfrm>
                          <a:off x="0" y="0"/>
                          <a:ext cx="1371600" cy="875665"/>
                        </a:xfrm>
                        <a:prstGeom prst="rect">
                          <a:avLst/>
                        </a:prstGeom>
                        <a:solidFill>
                          <a:schemeClr val="accent2">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2D1F54" w:rsidRDefault="007D5E54" w:rsidP="002D1F54">
                            <w:pPr>
                              <w:spacing w:after="0"/>
                              <w:jc w:val="center"/>
                              <w:rPr>
                                <w:b/>
                                <w:color w:val="FF0000"/>
                                <w:sz w:val="24"/>
                                <w:szCs w:val="24"/>
                              </w:rPr>
                            </w:pPr>
                            <w:r>
                              <w:rPr>
                                <w:b/>
                                <w:color w:val="FF0000"/>
                                <w:sz w:val="24"/>
                                <w:szCs w:val="24"/>
                              </w:rPr>
                              <w:t>INWESTOR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315" o:spid="_x0000_s1049" style="position:absolute;left:0;text-align:left;margin-left:264.3pt;margin-top:2.9pt;width:108pt;height:68.95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" fillcolor="#f2dbdb [661]" strokecolor="#002060" strokeweight="2pt">
                <v:textbox>
                  <w:txbxContent>
                    <w:p w:rsidR="007D5E54" w:rsidRPr="002D1F54" w:rsidRDefault="007D5E54" w:rsidP="002D1F54">
                      <w:pPr>
                        <w:spacing w:after="0"/>
                        <w:jc w:val="center"/>
                        <w:rPr>
                          <w:b/>
                          <w:color w:val="FF0000"/>
                          <w:sz w:val="24"/>
                          <w:szCs w:val="24"/>
                        </w:rPr>
                      </w:pPr>
                      <w:r>
                        <w:rPr>
                          <w:b/>
                          <w:color w:val="FF0000"/>
                          <w:sz w:val="24"/>
                          <w:szCs w:val="24"/>
                        </w:rPr>
                        <w:t>INWESTOR</w:t>
                      </w:r>
                    </w:p>
                  </w:txbxContent>
                </v:textbox>
              </v:rect>
            </w:pict>
          </mc:Fallback>
        </mc:AlternateContent>
      </w:r>
      <w:r>
        <w:rPr>
          <w:rFonts w:ascii="Times New Roman" w:hAnsi="Times New Roman"/>
          <w:noProof/>
          <w:sz w:val="28"/>
          <w:lang w:eastAsia="pl-PL"/>
        </w:rPr>
        <mc:AlternateContent>
          <mc:Choice Requires="wps">
            <w:drawing>
              <wp:anchor distT="0" distB="0" distL="114300" distR="114300" simplePos="0" relativeHeight="252255232" behindDoc="0" locked="0" layoutInCell="1" allowOverlap="1" wp14:anchorId="26D9C67A" wp14:editId="0BA0084C">
                <wp:simplePos x="0" y="0"/>
                <wp:positionH relativeFrom="column">
                  <wp:posOffset>883857</wp:posOffset>
                </wp:positionH>
                <wp:positionV relativeFrom="paragraph">
                  <wp:posOffset>37027</wp:posOffset>
                </wp:positionV>
                <wp:extent cx="1371600" cy="875763"/>
                <wp:effectExtent l="0" t="0" r="19050" b="19685"/>
                <wp:wrapNone/>
                <wp:docPr id="1314" name="Prostokąt 1314"/>
                <wp:cNvGraphicFramePr/>
                <a:graphic xmlns:a="http://schemas.openxmlformats.org/drawingml/2006/main">
                  <a:graphicData uri="http://schemas.microsoft.com/office/word/2010/wordprocessingShape">
                    <wps:wsp>
                      <wps:cNvSpPr/>
                      <wps:spPr>
                        <a:xfrm>
                          <a:off x="0" y="0"/>
                          <a:ext cx="1371600" cy="875763"/>
                        </a:xfrm>
                        <a:prstGeom prst="rect">
                          <a:avLst/>
                        </a:prstGeom>
                        <a:solidFill>
                          <a:srgbClr val="FFC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2D1F54" w:rsidRDefault="007D5E54" w:rsidP="002D1F54">
                            <w:pPr>
                              <w:spacing w:after="0"/>
                              <w:jc w:val="center"/>
                              <w:rPr>
                                <w:b/>
                                <w:color w:val="7030A0"/>
                                <w:sz w:val="24"/>
                                <w:szCs w:val="24"/>
                              </w:rPr>
                            </w:pPr>
                            <w:r w:rsidRPr="002D1F54">
                              <w:rPr>
                                <w:b/>
                                <w:color w:val="7030A0"/>
                                <w:sz w:val="24"/>
                                <w:szCs w:val="24"/>
                              </w:rPr>
                              <w:t>ZESPÓŁ STERUJĄCY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314" o:spid="_x0000_s1050" style="position:absolute;left:0;text-align:left;margin-left:69.6pt;margin-top:2.9pt;width:108pt;height:68.9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" fillcolor="#ffc000" strokecolor="#7030a0" strokeweight="2pt">
                <v:textbox>
                  <w:txbxContent>
                    <w:p w:rsidR="007D5E54" w:rsidRPr="002D1F54" w:rsidRDefault="007D5E54" w:rsidP="002D1F54">
                      <w:pPr>
                        <w:spacing w:after="0"/>
                        <w:jc w:val="center"/>
                        <w:rPr>
                          <w:b/>
                          <w:color w:val="7030A0"/>
                          <w:sz w:val="24"/>
                          <w:szCs w:val="24"/>
                        </w:rPr>
                      </w:pPr>
                      <w:r w:rsidRPr="002D1F54">
                        <w:rPr>
                          <w:b/>
                          <w:color w:val="7030A0"/>
                          <w:sz w:val="24"/>
                          <w:szCs w:val="24"/>
                        </w:rPr>
                        <w:t>ZESPÓŁ STERUJĄCY</w:t>
                      </w:r>
                    </w:p>
                  </w:txbxContent>
                </v:textbox>
              </v:rect>
            </w:pict>
          </mc:Fallback>
        </mc:AlternateContent>
      </w:r>
    </w:p>
    <w:p w:rsidR="002D1F54" w:rsidRDefault="002D1F54" w:rsidP="00205722">
      <w:pPr>
        <w:spacing w:after="0" w:line="288" w:lineRule="auto"/>
        <w:jc w:val="both"/>
        <w:rPr>
          <w:rFonts w:ascii="Times New Roman" w:hAnsi="Times New Roman"/>
          <w:sz w:val="28"/>
        </w:rPr>
      </w:pPr>
    </w:p>
    <w:p w:rsidR="002D1F54"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1376" behindDoc="0" locked="0" layoutInCell="1" allowOverlap="1" wp14:anchorId="156AF426" wp14:editId="4325138C">
                <wp:simplePos x="0" y="0"/>
                <wp:positionH relativeFrom="column">
                  <wp:posOffset>2255457</wp:posOffset>
                </wp:positionH>
                <wp:positionV relativeFrom="paragraph">
                  <wp:posOffset>35569</wp:posOffset>
                </wp:positionV>
                <wp:extent cx="1101144" cy="6439"/>
                <wp:effectExtent l="38100" t="76200" r="3810" b="107950"/>
                <wp:wrapNone/>
                <wp:docPr id="1319" name="Łącznik prosty ze strzałką 1319"/>
                <wp:cNvGraphicFramePr/>
                <a:graphic xmlns:a="http://schemas.openxmlformats.org/drawingml/2006/main">
                  <a:graphicData uri="http://schemas.microsoft.com/office/word/2010/wordprocessingShape">
                    <wps:wsp>
                      <wps:cNvCnPr/>
                      <wps:spPr>
                        <a:xfrm>
                          <a:off x="0" y="0"/>
                          <a:ext cx="1101144" cy="6439"/>
                        </a:xfrm>
                        <a:prstGeom prst="straightConnector1">
                          <a:avLst/>
                        </a:prstGeom>
                        <a:ln w="25400">
                          <a:solidFill>
                            <a:srgbClr val="FF0000"/>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F2E8CC2" id="Łącznik prosty ze strzałką 1319" o:spid="_x0000_s1026" type="#_x0000_t32" style="position:absolute;margin-left:177.6pt;margin-top:2.8pt;width:86.7pt;height:.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" strokecolor="red" strokeweight="2pt">
                <v:stroke dashstyle="dash" startarrow="open" endarrow="open"/>
              </v:shape>
            </w:pict>
          </mc:Fallback>
        </mc:AlternateContent>
      </w:r>
    </w:p>
    <w:p w:rsidR="002D1F54" w:rsidRDefault="002D1F54" w:rsidP="00205722">
      <w:pPr>
        <w:spacing w:after="0" w:line="288" w:lineRule="auto"/>
        <w:jc w:val="both"/>
        <w:rPr>
          <w:rFonts w:ascii="Times New Roman" w:hAnsi="Times New Roman"/>
          <w:sz w:val="28"/>
        </w:rPr>
      </w:pPr>
    </w:p>
    <w:p w:rsidR="008F5E23" w:rsidRDefault="008F5E23" w:rsidP="00205722">
      <w:pPr>
        <w:spacing w:after="0" w:line="288" w:lineRule="auto"/>
        <w:jc w:val="both"/>
        <w:rPr>
          <w:rFonts w:ascii="Times New Roman" w:hAnsi="Times New Roman"/>
          <w:sz w:val="28"/>
        </w:rPr>
      </w:pPr>
    </w:p>
    <w:p w:rsidR="007D035F" w:rsidRDefault="007D035F" w:rsidP="00205722">
      <w:pPr>
        <w:spacing w:after="0" w:line="288" w:lineRule="auto"/>
        <w:jc w:val="both"/>
        <w:rPr>
          <w:rFonts w:ascii="Times New Roman" w:hAnsi="Times New Roman"/>
          <w:sz w:val="28"/>
        </w:rPr>
      </w:pPr>
      <w:r>
        <w:rPr>
          <w:rFonts w:ascii="Times New Roman" w:hAnsi="Times New Roman"/>
          <w:sz w:val="28"/>
        </w:rPr>
        <w:t>Legenda:</w:t>
      </w:r>
    </w:p>
    <w:p w:rsidR="002D1F54"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2400" behindDoc="0" locked="0" layoutInCell="1" allowOverlap="1" wp14:anchorId="006BAF1D" wp14:editId="3E29A96D">
                <wp:simplePos x="0" y="0"/>
                <wp:positionH relativeFrom="column">
                  <wp:posOffset>-17664</wp:posOffset>
                </wp:positionH>
                <wp:positionV relativeFrom="paragraph">
                  <wp:posOffset>110973</wp:posOffset>
                </wp:positionV>
                <wp:extent cx="412124" cy="0"/>
                <wp:effectExtent l="0" t="76200" r="26035" b="114300"/>
                <wp:wrapNone/>
                <wp:docPr id="1320" name="Łącznik prosty ze strzałką 1320"/>
                <wp:cNvGraphicFramePr/>
                <a:graphic xmlns:a="http://schemas.openxmlformats.org/drawingml/2006/main">
                  <a:graphicData uri="http://schemas.microsoft.com/office/word/2010/wordprocessingShape">
                    <wps:wsp>
                      <wps:cNvCnPr/>
                      <wps:spPr>
                        <a:xfrm>
                          <a:off x="0" y="0"/>
                          <a:ext cx="4121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0F935D75" id="Łącznik prosty ze strzałką 1320" o:spid="_x0000_s1026" type="#_x0000_t32" style="position:absolute;margin-left:-1.4pt;margin-top:8.75pt;width:32.45pt;height:0;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" strokecolor="#4579b8 [3044]">
                <v:stroke endarrow="open"/>
              </v:shape>
            </w:pict>
          </mc:Fallback>
        </mc:AlternateContent>
      </w:r>
      <w:r>
        <w:rPr>
          <w:rFonts w:ascii="Times New Roman" w:hAnsi="Times New Roman"/>
          <w:sz w:val="28"/>
        </w:rPr>
        <w:t xml:space="preserve">           Informacje źródłowe nieprzetworzone</w:t>
      </w:r>
    </w:p>
    <w:p w:rsidR="002D1F54" w:rsidRDefault="002D1F54" w:rsidP="00205722">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3424" behindDoc="0" locked="0" layoutInCell="1" allowOverlap="1" wp14:anchorId="5F5595C9" wp14:editId="7160277E">
                <wp:simplePos x="0" y="0"/>
                <wp:positionH relativeFrom="column">
                  <wp:posOffset>-17664</wp:posOffset>
                </wp:positionH>
                <wp:positionV relativeFrom="paragraph">
                  <wp:posOffset>129880</wp:posOffset>
                </wp:positionV>
                <wp:extent cx="412115" cy="6439"/>
                <wp:effectExtent l="0" t="76200" r="6985" b="107950"/>
                <wp:wrapNone/>
                <wp:docPr id="1321" name="Łącznik prosty ze strzałką 1321"/>
                <wp:cNvGraphicFramePr/>
                <a:graphic xmlns:a="http://schemas.openxmlformats.org/drawingml/2006/main">
                  <a:graphicData uri="http://schemas.microsoft.com/office/word/2010/wordprocessingShape">
                    <wps:wsp>
                      <wps:cNvCnPr/>
                      <wps:spPr>
                        <a:xfrm>
                          <a:off x="0" y="0"/>
                          <a:ext cx="412115" cy="643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861450F" id="Łącznik prosty ze strzałką 1321" o:spid="_x0000_s1026" type="#_x0000_t32" style="position:absolute;margin-left:-1.4pt;margin-top:10.25pt;width:32.45pt;height:.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" strokecolor="red" strokeweight="2pt">
                <v:stroke endarrow="open"/>
              </v:shape>
            </w:pict>
          </mc:Fallback>
        </mc:AlternateContent>
      </w:r>
      <w:r>
        <w:rPr>
          <w:rFonts w:ascii="Times New Roman" w:hAnsi="Times New Roman"/>
          <w:sz w:val="28"/>
        </w:rPr>
        <w:t xml:space="preserve">           Informacje przetworzone zawierające ocenę efektów</w:t>
      </w:r>
    </w:p>
    <w:p w:rsidR="002D1F54" w:rsidRDefault="002D1F54" w:rsidP="002D1F54">
      <w:pPr>
        <w:spacing w:after="0" w:line="288" w:lineRule="auto"/>
        <w:ind w:left="851" w:hanging="851"/>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4448" behindDoc="0" locked="0" layoutInCell="1" allowOverlap="1" wp14:anchorId="10D8070F" wp14:editId="4A938EB5">
                <wp:simplePos x="0" y="0"/>
                <wp:positionH relativeFrom="column">
                  <wp:posOffset>-17664</wp:posOffset>
                </wp:positionH>
                <wp:positionV relativeFrom="paragraph">
                  <wp:posOffset>115955</wp:posOffset>
                </wp:positionV>
                <wp:extent cx="412115" cy="6439"/>
                <wp:effectExtent l="38100" t="76200" r="6985" b="107950"/>
                <wp:wrapNone/>
                <wp:docPr id="1322" name="Łącznik prosty ze strzałką 1322"/>
                <wp:cNvGraphicFramePr/>
                <a:graphic xmlns:a="http://schemas.openxmlformats.org/drawingml/2006/main">
                  <a:graphicData uri="http://schemas.microsoft.com/office/word/2010/wordprocessingShape">
                    <wps:wsp>
                      <wps:cNvCnPr/>
                      <wps:spPr>
                        <a:xfrm>
                          <a:off x="0" y="0"/>
                          <a:ext cx="412115" cy="6439"/>
                        </a:xfrm>
                        <a:prstGeom prst="straightConnector1">
                          <a:avLst/>
                        </a:prstGeom>
                        <a:ln w="25400">
                          <a:solidFill>
                            <a:srgbClr val="FF0000"/>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139EB84" id="Łącznik prosty ze strzałką 1322" o:spid="_x0000_s1026" type="#_x0000_t32" style="position:absolute;margin-left:-1.4pt;margin-top:9.15pt;width:32.45pt;height:.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" strokecolor="red" strokeweight="2pt">
                <v:stroke startarrow="open" endarrow="open"/>
              </v:shape>
            </w:pict>
          </mc:Fallback>
        </mc:AlternateContent>
      </w:r>
      <w:r>
        <w:rPr>
          <w:rFonts w:ascii="Times New Roman" w:hAnsi="Times New Roman"/>
          <w:sz w:val="28"/>
        </w:rPr>
        <w:t xml:space="preserve">           Informacje przetworzone skutkujące informacją zwrotną określającą pożądane kierunki modyfikacji sposobu realizacji działań</w:t>
      </w:r>
      <w:r w:rsidR="007D035F">
        <w:rPr>
          <w:rFonts w:ascii="Times New Roman" w:hAnsi="Times New Roman"/>
          <w:sz w:val="28"/>
        </w:rPr>
        <w:t xml:space="preserve"> (lub akceptację)</w:t>
      </w:r>
    </w:p>
    <w:p w:rsidR="002D1F54" w:rsidRDefault="002D1F54" w:rsidP="002D1F54">
      <w:pPr>
        <w:spacing w:after="0" w:line="288" w:lineRule="auto"/>
        <w:ind w:left="851" w:hanging="851"/>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65472" behindDoc="0" locked="0" layoutInCell="1" allowOverlap="1" wp14:anchorId="19D6A1CE" wp14:editId="5A0A0C77">
                <wp:simplePos x="0" y="0"/>
                <wp:positionH relativeFrom="column">
                  <wp:posOffset>-17664</wp:posOffset>
                </wp:positionH>
                <wp:positionV relativeFrom="paragraph">
                  <wp:posOffset>140890</wp:posOffset>
                </wp:positionV>
                <wp:extent cx="689020" cy="6439"/>
                <wp:effectExtent l="38100" t="76200" r="15875" b="107950"/>
                <wp:wrapNone/>
                <wp:docPr id="1323" name="Łącznik prosty ze strzałką 1323"/>
                <wp:cNvGraphicFramePr/>
                <a:graphic xmlns:a="http://schemas.openxmlformats.org/drawingml/2006/main">
                  <a:graphicData uri="http://schemas.microsoft.com/office/word/2010/wordprocessingShape">
                    <wps:wsp>
                      <wps:cNvCnPr/>
                      <wps:spPr>
                        <a:xfrm>
                          <a:off x="0" y="0"/>
                          <a:ext cx="689020" cy="6439"/>
                        </a:xfrm>
                        <a:prstGeom prst="straightConnector1">
                          <a:avLst/>
                        </a:prstGeom>
                        <a:ln w="25400">
                          <a:solidFill>
                            <a:srgbClr val="FF0000"/>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3D0BBB" id="Łącznik prosty ze strzałką 1323" o:spid="_x0000_s1026" type="#_x0000_t32" style="position:absolute;margin-left:-1.4pt;margin-top:11.1pt;width:54.25pt;height:.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" strokecolor="red" strokeweight="2pt">
                <v:stroke dashstyle="dash" startarrow="open" endarrow="open"/>
              </v:shape>
            </w:pict>
          </mc:Fallback>
        </mc:AlternateContent>
      </w:r>
      <w:r>
        <w:rPr>
          <w:rFonts w:ascii="Times New Roman" w:hAnsi="Times New Roman"/>
          <w:sz w:val="28"/>
        </w:rPr>
        <w:t xml:space="preserve">                  Informacje przetworzone skutkujące podjęciem negocjacji co do</w:t>
      </w:r>
      <w:r>
        <w:rPr>
          <w:rFonts w:ascii="Times New Roman" w:hAnsi="Times New Roman"/>
          <w:sz w:val="28"/>
        </w:rPr>
        <w:br/>
        <w:t xml:space="preserve">      kierunków zmian w newral</w:t>
      </w:r>
      <w:r w:rsidR="007D035F">
        <w:rPr>
          <w:rFonts w:ascii="Times New Roman" w:hAnsi="Times New Roman"/>
          <w:sz w:val="28"/>
        </w:rPr>
        <w:t>gicznych dla projektu kwestiach</w:t>
      </w:r>
    </w:p>
    <w:p w:rsidR="004979E9" w:rsidRDefault="004979E9" w:rsidP="00205722">
      <w:pPr>
        <w:spacing w:after="0" w:line="288" w:lineRule="auto"/>
        <w:jc w:val="both"/>
        <w:rPr>
          <w:rFonts w:ascii="Times New Roman" w:hAnsi="Times New Roman"/>
          <w:sz w:val="28"/>
        </w:rPr>
      </w:pPr>
    </w:p>
    <w:p w:rsidR="00610B4D" w:rsidRPr="00610B4D" w:rsidRDefault="00610B4D" w:rsidP="008F5E23">
      <w:pPr>
        <w:spacing w:after="0" w:line="288" w:lineRule="auto"/>
        <w:jc w:val="both"/>
        <w:rPr>
          <w:rFonts w:ascii="Cambria" w:eastAsia="Times New Roman" w:hAnsi="Cambria"/>
          <w:b/>
          <w:bCs/>
          <w:kern w:val="28"/>
          <w:sz w:val="26"/>
          <w:szCs w:val="26"/>
          <w:lang w:val="x-none"/>
        </w:rPr>
      </w:pPr>
      <w:bookmarkStart w:id="14" w:name="_Toc507155952"/>
      <w:r w:rsidRPr="00610B4D">
        <w:rPr>
          <w:rFonts w:ascii="Cambria" w:eastAsia="Times New Roman" w:hAnsi="Cambria"/>
          <w:b/>
          <w:bCs/>
          <w:kern w:val="28"/>
          <w:sz w:val="32"/>
          <w:szCs w:val="32"/>
          <w:lang w:val="x-none"/>
        </w:rPr>
        <w:t xml:space="preserve">I.1.3. </w:t>
      </w:r>
      <w:r w:rsidRPr="00610B4D">
        <w:rPr>
          <w:rFonts w:ascii="Cambria" w:eastAsia="Times New Roman" w:hAnsi="Cambria"/>
          <w:b/>
          <w:bCs/>
          <w:kern w:val="28"/>
          <w:sz w:val="26"/>
          <w:szCs w:val="26"/>
          <w:lang w:val="x-none"/>
        </w:rPr>
        <w:t xml:space="preserve">UCZESTNICY KONCEPCJI WDRAŻANIA OBLIGACJI SPOŁECZNYCH </w:t>
      </w:r>
      <w:r w:rsidRPr="00610B4D">
        <w:rPr>
          <w:rFonts w:ascii="Cambria" w:eastAsia="Times New Roman" w:hAnsi="Cambria"/>
          <w:b/>
          <w:bCs/>
          <w:kern w:val="28"/>
          <w:sz w:val="26"/>
          <w:szCs w:val="26"/>
        </w:rPr>
        <w:br/>
      </w:r>
      <w:r w:rsidRPr="00610B4D">
        <w:rPr>
          <w:rFonts w:ascii="Cambria" w:eastAsia="Times New Roman" w:hAnsi="Cambria"/>
          <w:b/>
          <w:bCs/>
          <w:kern w:val="28"/>
          <w:sz w:val="26"/>
          <w:szCs w:val="26"/>
          <w:lang w:val="x-none"/>
        </w:rPr>
        <w:t>W OBSZARZE POLITYKI RYNKU PRACY.</w:t>
      </w:r>
      <w:bookmarkEnd w:id="14"/>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Uczestnikami Projektów Obligacji Społecznych realizowanych w obszarze polityki rynku pracy w proponowanych modelach implementacyjnych będą</w:t>
      </w:r>
      <w:r>
        <w:rPr>
          <w:rFonts w:ascii="Times New Roman" w:hAnsi="Times New Roman"/>
          <w:sz w:val="28"/>
        </w:rPr>
        <w:t xml:space="preserve">, </w:t>
      </w:r>
      <w:r w:rsidRPr="00610B4D">
        <w:rPr>
          <w:rFonts w:ascii="Times New Roman" w:hAnsi="Times New Roman"/>
          <w:sz w:val="28"/>
        </w:rPr>
        <w:t>zgodnie z ich definicjami zamieszczonymi w „Wykazie pojęć i skrótów” (słowniczku).:</w:t>
      </w:r>
    </w:p>
    <w:p w:rsidR="008E1B48" w:rsidRDefault="00610B4D" w:rsidP="000534D6">
      <w:pPr>
        <w:numPr>
          <w:ilvl w:val="0"/>
          <w:numId w:val="41"/>
        </w:numPr>
        <w:spacing w:after="0" w:line="288" w:lineRule="auto"/>
        <w:ind w:hanging="720"/>
        <w:jc w:val="both"/>
        <w:rPr>
          <w:rFonts w:ascii="Times New Roman" w:hAnsi="Times New Roman"/>
          <w:sz w:val="28"/>
        </w:rPr>
      </w:pPr>
      <w:r w:rsidRPr="00610B4D">
        <w:rPr>
          <w:rFonts w:ascii="Times New Roman" w:hAnsi="Times New Roman"/>
          <w:b/>
          <w:sz w:val="28"/>
        </w:rPr>
        <w:t>Właściciele Problemu Społecznego,</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Publiczni Interesariusze Lokalni,</w:t>
      </w:r>
    </w:p>
    <w:p w:rsidR="008E1B48" w:rsidRDefault="00B44A75"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lastRenderedPageBreak/>
        <w:t>Konsorcjum</w:t>
      </w:r>
      <w:r w:rsidR="00610B4D" w:rsidRPr="008E1B48">
        <w:rPr>
          <w:rFonts w:ascii="Times New Roman" w:hAnsi="Times New Roman"/>
          <w:b/>
          <w:sz w:val="28"/>
        </w:rPr>
        <w:t xml:space="preserve"> Właścicieli Problemu Społecznego</w:t>
      </w:r>
      <w:r w:rsidR="00610B4D" w:rsidRPr="008E1B48">
        <w:rPr>
          <w:rFonts w:ascii="Times New Roman" w:hAnsi="Times New Roman"/>
          <w:sz w:val="28"/>
        </w:rPr>
        <w:t xml:space="preserve"> </w:t>
      </w:r>
      <w:r w:rsidR="00610B4D" w:rsidRPr="008E1B48">
        <w:rPr>
          <w:rFonts w:ascii="Times New Roman" w:hAnsi="Times New Roman"/>
          <w:b/>
          <w:sz w:val="28"/>
        </w:rPr>
        <w:t xml:space="preserve">i Interesariuszy Publicznych, </w:t>
      </w:r>
      <w:r w:rsidR="00610B4D" w:rsidRPr="008E1B48">
        <w:rPr>
          <w:rFonts w:ascii="Times New Roman" w:hAnsi="Times New Roman"/>
          <w:sz w:val="28"/>
        </w:rPr>
        <w:t xml:space="preserve"> </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Zespół Sterujący,</w:t>
      </w:r>
      <w:r w:rsidRPr="008E1B48">
        <w:rPr>
          <w:rFonts w:ascii="Times New Roman" w:hAnsi="Times New Roman"/>
          <w:sz w:val="28"/>
        </w:rPr>
        <w:t xml:space="preserve"> </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Zarządca Obligacji,</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Inwestor,</w:t>
      </w:r>
    </w:p>
    <w:p w:rsidR="008E1B48" w:rsidRDefault="008E1B48" w:rsidP="000534D6">
      <w:pPr>
        <w:numPr>
          <w:ilvl w:val="0"/>
          <w:numId w:val="41"/>
        </w:numPr>
        <w:spacing w:after="0" w:line="288" w:lineRule="auto"/>
        <w:ind w:hanging="720"/>
        <w:jc w:val="both"/>
        <w:rPr>
          <w:rFonts w:ascii="Times New Roman" w:hAnsi="Times New Roman"/>
          <w:sz w:val="28"/>
        </w:rPr>
      </w:pPr>
      <w:r>
        <w:rPr>
          <w:rFonts w:ascii="Times New Roman" w:hAnsi="Times New Roman"/>
          <w:b/>
          <w:sz w:val="28"/>
        </w:rPr>
        <w:t xml:space="preserve">Pośrednik </w:t>
      </w:r>
      <w:r>
        <w:rPr>
          <w:rFonts w:ascii="Times New Roman" w:hAnsi="Times New Roman"/>
          <w:sz w:val="28"/>
        </w:rPr>
        <w:t>(fakultatywnie, jeśli o jego zaangażowaniu zadecyduje Inwestor lub Konsorcjum Właścicieli Problemu Społecznego i Interesariuszy Publicznych),</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Dostawca Usług</w:t>
      </w:r>
      <w:r w:rsidRPr="008E1B48">
        <w:rPr>
          <w:rFonts w:ascii="Times New Roman" w:hAnsi="Times New Roman"/>
          <w:sz w:val="28"/>
        </w:rPr>
        <w:t>,</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Odbiorcy Wsparcia,</w:t>
      </w:r>
      <w:r w:rsidRPr="008E1B48">
        <w:rPr>
          <w:rFonts w:ascii="Times New Roman" w:hAnsi="Times New Roman"/>
          <w:sz w:val="28"/>
        </w:rPr>
        <w:t xml:space="preserve"> </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Ewaluator</w:t>
      </w:r>
      <w:r w:rsidRPr="008E1B48">
        <w:rPr>
          <w:rFonts w:ascii="Times New Roman" w:hAnsi="Times New Roman"/>
          <w:sz w:val="28"/>
        </w:rPr>
        <w:t>,</w:t>
      </w:r>
    </w:p>
    <w:p w:rsidR="008E1B48"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Ośrodki Pomocy Społecznej,</w:t>
      </w:r>
    </w:p>
    <w:p w:rsidR="008E1B48" w:rsidRPr="002C6E27" w:rsidRDefault="00610B4D" w:rsidP="000534D6">
      <w:pPr>
        <w:numPr>
          <w:ilvl w:val="0"/>
          <w:numId w:val="41"/>
        </w:numPr>
        <w:spacing w:after="0" w:line="288" w:lineRule="auto"/>
        <w:ind w:hanging="720"/>
        <w:jc w:val="both"/>
        <w:rPr>
          <w:rFonts w:ascii="Times New Roman" w:hAnsi="Times New Roman"/>
          <w:sz w:val="28"/>
        </w:rPr>
      </w:pPr>
      <w:r w:rsidRPr="008E1B48">
        <w:rPr>
          <w:rFonts w:ascii="Times New Roman" w:hAnsi="Times New Roman"/>
          <w:b/>
          <w:sz w:val="28"/>
        </w:rPr>
        <w:t xml:space="preserve"> Liderzy Lokalni,</w:t>
      </w:r>
    </w:p>
    <w:p w:rsidR="002C6E27" w:rsidRDefault="002C6E27" w:rsidP="000534D6">
      <w:pPr>
        <w:numPr>
          <w:ilvl w:val="0"/>
          <w:numId w:val="41"/>
        </w:numPr>
        <w:spacing w:after="0" w:line="288" w:lineRule="auto"/>
        <w:ind w:hanging="720"/>
        <w:jc w:val="both"/>
        <w:rPr>
          <w:rFonts w:ascii="Times New Roman" w:hAnsi="Times New Roman"/>
          <w:sz w:val="28"/>
        </w:rPr>
      </w:pPr>
      <w:r>
        <w:rPr>
          <w:rFonts w:ascii="Times New Roman" w:hAnsi="Times New Roman"/>
          <w:i/>
          <w:sz w:val="28"/>
        </w:rPr>
        <w:t xml:space="preserve">Fakultatywnie: </w:t>
      </w:r>
      <w:r>
        <w:rPr>
          <w:rFonts w:ascii="Times New Roman" w:hAnsi="Times New Roman"/>
          <w:b/>
          <w:i/>
          <w:sz w:val="28"/>
        </w:rPr>
        <w:t>instytucje publiczne samorządu województwa,</w:t>
      </w:r>
    </w:p>
    <w:p w:rsidR="00610B4D" w:rsidRPr="008E1B48" w:rsidRDefault="007D035F" w:rsidP="000534D6">
      <w:pPr>
        <w:numPr>
          <w:ilvl w:val="0"/>
          <w:numId w:val="41"/>
        </w:numPr>
        <w:spacing w:after="0" w:line="288" w:lineRule="auto"/>
        <w:ind w:hanging="720"/>
        <w:jc w:val="both"/>
        <w:rPr>
          <w:rFonts w:ascii="Times New Roman" w:hAnsi="Times New Roman"/>
          <w:sz w:val="28"/>
        </w:rPr>
      </w:pPr>
      <w:r>
        <w:rPr>
          <w:rFonts w:ascii="Times New Roman" w:hAnsi="Times New Roman"/>
          <w:i/>
          <w:sz w:val="28"/>
        </w:rPr>
        <w:t>F</w:t>
      </w:r>
      <w:r w:rsidR="00610B4D" w:rsidRPr="008E1B48">
        <w:rPr>
          <w:rFonts w:ascii="Times New Roman" w:hAnsi="Times New Roman"/>
          <w:i/>
          <w:sz w:val="28"/>
        </w:rPr>
        <w:t xml:space="preserve">akultatywnie: </w:t>
      </w:r>
      <w:r w:rsidR="00610B4D" w:rsidRPr="008E1B48">
        <w:rPr>
          <w:rFonts w:ascii="Times New Roman" w:hAnsi="Times New Roman"/>
          <w:b/>
          <w:i/>
          <w:sz w:val="28"/>
        </w:rPr>
        <w:t>podmioty ekonomii społecznej, ośrodki wspierania ekonomii społecznej oraz organizacje pozarządowe</w:t>
      </w:r>
      <w:r w:rsidR="00610B4D" w:rsidRPr="008E1B48">
        <w:rPr>
          <w:rFonts w:ascii="Times New Roman" w:hAnsi="Times New Roman"/>
          <w:i/>
          <w:sz w:val="28"/>
        </w:rPr>
        <w:t>.</w:t>
      </w:r>
    </w:p>
    <w:p w:rsidR="00610B4D" w:rsidRPr="00610B4D" w:rsidRDefault="00610B4D" w:rsidP="00610B4D">
      <w:pPr>
        <w:ind w:left="720"/>
        <w:contextualSpacing/>
        <w:rPr>
          <w:rFonts w:ascii="Times New Roman" w:hAnsi="Times New Roman"/>
          <w:i/>
          <w:sz w:val="28"/>
        </w:rPr>
      </w:pPr>
    </w:p>
    <w:p w:rsidR="00610B4D" w:rsidRPr="00610B4D" w:rsidRDefault="00610B4D" w:rsidP="00610B4D">
      <w:pPr>
        <w:spacing w:before="240" w:after="60"/>
        <w:outlineLvl w:val="0"/>
        <w:rPr>
          <w:rFonts w:ascii="Cambria" w:eastAsia="Times New Roman" w:hAnsi="Cambria"/>
          <w:b/>
          <w:bCs/>
          <w:caps/>
          <w:kern w:val="28"/>
          <w:sz w:val="26"/>
          <w:szCs w:val="26"/>
          <w:lang w:val="x-none"/>
        </w:rPr>
      </w:pPr>
      <w:bookmarkStart w:id="15" w:name="_Toc507155953"/>
      <w:bookmarkStart w:id="16" w:name="_Toc518642878"/>
      <w:r w:rsidRPr="00610B4D">
        <w:rPr>
          <w:rFonts w:ascii="Cambria" w:eastAsia="Times New Roman" w:hAnsi="Cambria"/>
          <w:b/>
          <w:bCs/>
          <w:caps/>
          <w:kern w:val="28"/>
          <w:sz w:val="32"/>
          <w:szCs w:val="32"/>
        </w:rPr>
        <w:t>I</w:t>
      </w:r>
      <w:r w:rsidRPr="00610B4D">
        <w:rPr>
          <w:rFonts w:ascii="Cambria" w:eastAsia="Times New Roman" w:hAnsi="Cambria"/>
          <w:b/>
          <w:bCs/>
          <w:caps/>
          <w:kern w:val="28"/>
          <w:sz w:val="32"/>
          <w:szCs w:val="32"/>
          <w:lang w:val="x-none"/>
        </w:rPr>
        <w:t xml:space="preserve">.2. </w:t>
      </w:r>
      <w:r w:rsidRPr="00610B4D">
        <w:rPr>
          <w:rFonts w:ascii="Cambria" w:eastAsia="Times New Roman" w:hAnsi="Cambria"/>
          <w:b/>
          <w:bCs/>
          <w:caps/>
          <w:kern w:val="28"/>
          <w:sz w:val="26"/>
          <w:szCs w:val="26"/>
        </w:rPr>
        <w:t>ZADANIA UCZESTNIKÓW MODELU</w:t>
      </w:r>
      <w:r w:rsidRPr="00610B4D">
        <w:rPr>
          <w:rFonts w:ascii="Cambria" w:eastAsia="Times New Roman" w:hAnsi="Cambria"/>
          <w:b/>
          <w:bCs/>
          <w:caps/>
          <w:kern w:val="28"/>
          <w:sz w:val="26"/>
          <w:szCs w:val="26"/>
          <w:lang w:val="x-none"/>
        </w:rPr>
        <w:t>.</w:t>
      </w:r>
      <w:bookmarkEnd w:id="15"/>
      <w:bookmarkEnd w:id="16"/>
    </w:p>
    <w:p w:rsidR="00610B4D" w:rsidRPr="00610B4D" w:rsidRDefault="00610B4D" w:rsidP="00610B4D">
      <w:pPr>
        <w:spacing w:after="0" w:line="288" w:lineRule="auto"/>
        <w:jc w:val="both"/>
        <w:rPr>
          <w:rFonts w:ascii="Times New Roman" w:hAnsi="Times New Roman"/>
          <w:b/>
          <w:sz w:val="24"/>
        </w:rPr>
      </w:pPr>
    </w:p>
    <w:p w:rsidR="00610B4D" w:rsidRPr="00610B4D" w:rsidRDefault="00610B4D" w:rsidP="00610B4D">
      <w:pPr>
        <w:spacing w:after="0" w:line="288" w:lineRule="auto"/>
        <w:jc w:val="both"/>
        <w:rPr>
          <w:rFonts w:ascii="Times New Roman" w:hAnsi="Times New Roman"/>
          <w:i/>
          <w:sz w:val="24"/>
        </w:rPr>
      </w:pPr>
      <w:r w:rsidRPr="00610B4D">
        <w:rPr>
          <w:rFonts w:ascii="Times New Roman" w:hAnsi="Times New Roman"/>
          <w:b/>
          <w:sz w:val="24"/>
        </w:rPr>
        <w:t>Zadanie szczegółowe określone w regulaminie konkursu:</w:t>
      </w:r>
      <w:r w:rsidRPr="00610B4D">
        <w:rPr>
          <w:rFonts w:ascii="Times New Roman" w:hAnsi="Times New Roman"/>
          <w:sz w:val="24"/>
        </w:rPr>
        <w:t xml:space="preserve"> </w:t>
      </w:r>
      <w:r w:rsidRPr="00610B4D">
        <w:rPr>
          <w:rFonts w:ascii="Times New Roman" w:hAnsi="Times New Roman"/>
          <w:i/>
          <w:sz w:val="24"/>
        </w:rPr>
        <w:t>wskazanie wszystkich uczestników proponowanego modelu obligacji społecznych z wyszczególnieniem ich funkcji lub zakresu zadań do zrealizowania, np. zarządca obligacji, usługodawca (wykonawca usługi), inwestor, pośrednik (operator), instytucja pomocy technicznej, ewaluator, eksperci tematyczni, itd.</w:t>
      </w: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17" w:name="_Toc507155954"/>
      <w:bookmarkStart w:id="18" w:name="_Toc518642879"/>
      <w:r w:rsidRPr="00610B4D">
        <w:rPr>
          <w:rFonts w:ascii="Cambria" w:eastAsia="Times New Roman" w:hAnsi="Cambria"/>
          <w:b/>
          <w:bCs/>
          <w:kern w:val="28"/>
          <w:sz w:val="32"/>
          <w:szCs w:val="32"/>
          <w:lang w:val="x-none"/>
        </w:rPr>
        <w:t xml:space="preserve">I.2.1. </w:t>
      </w:r>
      <w:r w:rsidRPr="00610B4D">
        <w:rPr>
          <w:rFonts w:ascii="Cambria" w:eastAsia="Times New Roman" w:hAnsi="Cambria"/>
          <w:b/>
          <w:bCs/>
          <w:kern w:val="28"/>
          <w:sz w:val="26"/>
          <w:szCs w:val="26"/>
          <w:lang w:val="x-none"/>
        </w:rPr>
        <w:t>ZADANIA WŁAŚCICIELI PROBLEMU SPOŁECZNEGO.</w:t>
      </w:r>
      <w:bookmarkEnd w:id="17"/>
      <w:bookmarkEnd w:id="18"/>
    </w:p>
    <w:p w:rsidR="00610B4D" w:rsidRPr="00610B4D" w:rsidRDefault="00610B4D" w:rsidP="00610B4D">
      <w:pPr>
        <w:spacing w:after="0" w:line="288" w:lineRule="auto"/>
        <w:jc w:val="both"/>
        <w:rPr>
          <w:rFonts w:ascii="Times New Roman" w:hAnsi="Times New Roman"/>
          <w:sz w:val="28"/>
          <w:lang w:val="x-none"/>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Podstawowym zadaniem każdego z Właścicieli Problemu Społecznego – jednostki samorządu terytorialnego jest przede wszystkim przeprowadzenie należytej analizy społecznej na danym obszarze i zdefiniowanie problemów społecznych w sposób wielowymiarowy. </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Dla organów zarządczych JST oznacza to odejście od przyjętego minimalnego sposobu sprawozdawczości i planowania, w którym</w:t>
      </w:r>
      <w:r w:rsidR="007D035F">
        <w:rPr>
          <w:rFonts w:ascii="Times New Roman" w:hAnsi="Times New Roman"/>
          <w:sz w:val="28"/>
        </w:rPr>
        <w:t>,</w:t>
      </w:r>
      <w:r w:rsidRPr="00610B4D">
        <w:rPr>
          <w:rFonts w:ascii="Times New Roman" w:hAnsi="Times New Roman"/>
          <w:sz w:val="28"/>
        </w:rPr>
        <w:t xml:space="preserve"> zarówno plany działań</w:t>
      </w:r>
      <w:r w:rsidR="007D035F">
        <w:rPr>
          <w:rFonts w:ascii="Times New Roman" w:hAnsi="Times New Roman"/>
          <w:sz w:val="28"/>
        </w:rPr>
        <w:t>,</w:t>
      </w:r>
      <w:r w:rsidRPr="00610B4D">
        <w:rPr>
          <w:rFonts w:ascii="Times New Roman" w:hAnsi="Times New Roman"/>
          <w:sz w:val="28"/>
        </w:rPr>
        <w:t xml:space="preserve"> jak </w:t>
      </w:r>
      <w:r w:rsidRPr="00610B4D">
        <w:rPr>
          <w:rFonts w:ascii="Times New Roman" w:hAnsi="Times New Roman"/>
          <w:sz w:val="28"/>
        </w:rPr>
        <w:br/>
        <w:t>i sprawozdania są opracowywane przez wyodrębnioną organizacyjnie instytucję publiczną i opierają</w:t>
      </w:r>
      <w:r w:rsidR="00182A58">
        <w:rPr>
          <w:rFonts w:ascii="Times New Roman" w:hAnsi="Times New Roman"/>
          <w:sz w:val="28"/>
        </w:rPr>
        <w:t>ce</w:t>
      </w:r>
      <w:r w:rsidRPr="00610B4D">
        <w:rPr>
          <w:rFonts w:ascii="Times New Roman" w:hAnsi="Times New Roman"/>
          <w:sz w:val="28"/>
        </w:rPr>
        <w:t xml:space="preserve"> się na zbieranych przez nią danych statystycznych </w:t>
      </w:r>
      <w:r w:rsidRPr="00610B4D">
        <w:rPr>
          <w:rFonts w:ascii="Times New Roman" w:hAnsi="Times New Roman"/>
          <w:sz w:val="28"/>
        </w:rPr>
        <w:br/>
        <w:t xml:space="preserve">w relacji: </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center"/>
        <w:rPr>
          <w:rFonts w:ascii="Times New Roman" w:hAnsi="Times New Roman"/>
          <w:b/>
          <w:sz w:val="28"/>
        </w:rPr>
      </w:pPr>
      <w:r w:rsidRPr="00610B4D">
        <w:rPr>
          <w:rFonts w:ascii="Times New Roman" w:hAnsi="Times New Roman"/>
          <w:b/>
          <w:sz w:val="28"/>
        </w:rPr>
        <w:t>ustawowe zadanie – liczba usług – koszty.</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lastRenderedPageBreak/>
        <w:t xml:space="preserve">Jakkolwiek jest to metoda oparta o </w:t>
      </w:r>
      <w:r w:rsidR="00182A58">
        <w:rPr>
          <w:rFonts w:ascii="Times New Roman" w:hAnsi="Times New Roman"/>
          <w:sz w:val="28"/>
        </w:rPr>
        <w:t>statystykę publiczną</w:t>
      </w:r>
      <w:r w:rsidRPr="00610B4D">
        <w:rPr>
          <w:rFonts w:ascii="Times New Roman" w:hAnsi="Times New Roman"/>
          <w:sz w:val="28"/>
        </w:rPr>
        <w:t>, daje ona informację zarządczą dotyczącą tylko i wyłącznie tych aspektów problemów społecznych, które są przedmiotem oddziaływania danej in</w:t>
      </w:r>
      <w:r w:rsidR="00B91A77">
        <w:rPr>
          <w:rFonts w:ascii="Times New Roman" w:hAnsi="Times New Roman"/>
          <w:sz w:val="28"/>
        </w:rPr>
        <w:t>stytucji (lub nawet jej części).</w:t>
      </w:r>
      <w:r w:rsidRPr="00610B4D">
        <w:rPr>
          <w:rFonts w:ascii="Times New Roman" w:hAnsi="Times New Roman"/>
          <w:sz w:val="28"/>
        </w:rPr>
        <w:t xml:space="preserve"> </w:t>
      </w:r>
      <w:r w:rsidR="00B91A77">
        <w:rPr>
          <w:rFonts w:ascii="Times New Roman" w:hAnsi="Times New Roman"/>
          <w:sz w:val="28"/>
        </w:rPr>
        <w:t>N</w:t>
      </w:r>
      <w:r w:rsidRPr="00610B4D">
        <w:rPr>
          <w:rFonts w:ascii="Times New Roman" w:hAnsi="Times New Roman"/>
          <w:sz w:val="28"/>
        </w:rPr>
        <w:t xml:space="preserve">ie daje </w:t>
      </w:r>
      <w:r w:rsidR="00B91A77">
        <w:rPr>
          <w:rFonts w:ascii="Times New Roman" w:hAnsi="Times New Roman"/>
          <w:sz w:val="28"/>
        </w:rPr>
        <w:t xml:space="preserve">natomiast </w:t>
      </w:r>
      <w:r w:rsidRPr="00610B4D">
        <w:rPr>
          <w:rFonts w:ascii="Times New Roman" w:hAnsi="Times New Roman"/>
          <w:sz w:val="28"/>
        </w:rPr>
        <w:t xml:space="preserve">informacji, czy poszczególne rodzaje działań (usług) społecznych realizowanych przez różne instytucje są adresowane do tej samej grupy osób lub choćby częściowo tożsamych czy są to grupy zdecydowanie rozdzielne. </w:t>
      </w:r>
    </w:p>
    <w:p w:rsid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Implementacja instrumentu obligacji społecznych wymaga zatem wdrożenia przez Właścicieli Problemu Społecznego innego sposobu analizowania problemów społecznych, opartego o współpracę wielu instytucji w relacji:</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center"/>
        <w:rPr>
          <w:rFonts w:ascii="Times New Roman" w:hAnsi="Times New Roman"/>
          <w:b/>
          <w:sz w:val="28"/>
        </w:rPr>
      </w:pPr>
      <w:r w:rsidRPr="00610B4D">
        <w:rPr>
          <w:rFonts w:ascii="Times New Roman" w:hAnsi="Times New Roman"/>
          <w:b/>
          <w:sz w:val="28"/>
        </w:rPr>
        <w:t>wspólny klient – problemy – wspólne działania – trwałe efekty.</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Podstawowym zadaniem Właścicieli Problemu Społecznego </w:t>
      </w:r>
      <w:r w:rsidR="00FD479E">
        <w:rPr>
          <w:rFonts w:ascii="Times New Roman" w:hAnsi="Times New Roman"/>
          <w:sz w:val="28"/>
        </w:rPr>
        <w:t xml:space="preserve">(w tym Modelu: Gmin) </w:t>
      </w:r>
      <w:r w:rsidRPr="00610B4D">
        <w:rPr>
          <w:rFonts w:ascii="Times New Roman" w:hAnsi="Times New Roman"/>
          <w:sz w:val="28"/>
        </w:rPr>
        <w:t>jest zatem wprowadzenie systemu współpracy wszystkich podległych im instytucji</w:t>
      </w:r>
      <w:r w:rsidR="00FD479E">
        <w:rPr>
          <w:rFonts w:ascii="Times New Roman" w:hAnsi="Times New Roman"/>
          <w:sz w:val="28"/>
        </w:rPr>
        <w:t>.</w:t>
      </w:r>
      <w:r w:rsidRPr="00610B4D">
        <w:rPr>
          <w:rFonts w:ascii="Times New Roman" w:hAnsi="Times New Roman"/>
          <w:sz w:val="28"/>
        </w:rPr>
        <w:t xml:space="preserve"> </w:t>
      </w:r>
      <w:r w:rsidR="00FD479E">
        <w:rPr>
          <w:rFonts w:ascii="Times New Roman" w:hAnsi="Times New Roman"/>
          <w:sz w:val="28"/>
        </w:rPr>
        <w:t xml:space="preserve">Warunkuje to prawidłowe </w:t>
      </w:r>
      <w:r w:rsidRPr="00610B4D">
        <w:rPr>
          <w:rFonts w:ascii="Times New Roman" w:hAnsi="Times New Roman"/>
          <w:sz w:val="28"/>
        </w:rPr>
        <w:t xml:space="preserve"> </w:t>
      </w:r>
      <w:r w:rsidR="00FD479E">
        <w:rPr>
          <w:rFonts w:ascii="Times New Roman" w:hAnsi="Times New Roman"/>
          <w:sz w:val="28"/>
        </w:rPr>
        <w:t xml:space="preserve">przeprowadzenie procesu </w:t>
      </w:r>
      <w:r w:rsidRPr="00610B4D">
        <w:rPr>
          <w:rFonts w:ascii="Times New Roman" w:hAnsi="Times New Roman"/>
          <w:sz w:val="28"/>
        </w:rPr>
        <w:t>wielowymiarowego zdefiniowania grup ich wspólnych klientów i oceny, jakie zależności zachodzą pomiędzy problemami sp</w:t>
      </w:r>
      <w:r w:rsidR="00FD479E">
        <w:rPr>
          <w:rFonts w:ascii="Times New Roman" w:hAnsi="Times New Roman"/>
          <w:sz w:val="28"/>
        </w:rPr>
        <w:t>ołecznymi dotykającymi te osoby.</w:t>
      </w:r>
      <w:r w:rsidRPr="00610B4D">
        <w:rPr>
          <w:rFonts w:ascii="Times New Roman" w:hAnsi="Times New Roman"/>
          <w:sz w:val="28"/>
        </w:rPr>
        <w:t xml:space="preserve"> </w:t>
      </w:r>
      <w:r w:rsidR="00FD479E">
        <w:rPr>
          <w:rFonts w:ascii="Times New Roman" w:hAnsi="Times New Roman"/>
          <w:sz w:val="28"/>
        </w:rPr>
        <w:t xml:space="preserve">Pozwoli także na </w:t>
      </w:r>
      <w:r w:rsidRPr="00610B4D">
        <w:rPr>
          <w:rFonts w:ascii="Times New Roman" w:hAnsi="Times New Roman"/>
          <w:sz w:val="28"/>
        </w:rPr>
        <w:t>określenie rangi tych problemów, zależności przyczy</w:t>
      </w:r>
      <w:r w:rsidR="00182A58">
        <w:rPr>
          <w:rFonts w:ascii="Times New Roman" w:hAnsi="Times New Roman"/>
          <w:sz w:val="28"/>
        </w:rPr>
        <w:t>nowo skutkowych oraz opracowanie</w:t>
      </w:r>
      <w:r w:rsidRPr="00610B4D">
        <w:rPr>
          <w:rFonts w:ascii="Times New Roman" w:hAnsi="Times New Roman"/>
          <w:sz w:val="28"/>
        </w:rPr>
        <w:t xml:space="preserve"> zasad postępowania przy rozwiązywaniu określonych grup problemowych.</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Poprawne zrealizowanie takiego zadania wymaga zastosowania innego sposobu formułowania misji działania danej instytucji</w:t>
      </w:r>
      <w:r w:rsidR="00182A58">
        <w:rPr>
          <w:rStyle w:val="Odwoanieprzypisudolnego"/>
          <w:rFonts w:ascii="Times New Roman" w:hAnsi="Times New Roman"/>
          <w:sz w:val="28"/>
        </w:rPr>
        <w:footnoteReference w:id="12"/>
      </w:r>
      <w:r w:rsidRPr="00610B4D">
        <w:rPr>
          <w:rFonts w:ascii="Times New Roman" w:hAnsi="Times New Roman"/>
          <w:sz w:val="28"/>
        </w:rPr>
        <w:t>. Obecnie większość instytucji publicznych jest administratorem problemu społecznego oraz wy</w:t>
      </w:r>
      <w:r w:rsidR="00520C00">
        <w:rPr>
          <w:rFonts w:ascii="Times New Roman" w:hAnsi="Times New Roman"/>
          <w:sz w:val="28"/>
        </w:rPr>
        <w:t>konawcą budżetu, który otrzymuje</w:t>
      </w:r>
      <w:r w:rsidRPr="00610B4D">
        <w:rPr>
          <w:rFonts w:ascii="Times New Roman" w:hAnsi="Times New Roman"/>
          <w:sz w:val="28"/>
        </w:rPr>
        <w:t xml:space="preserve"> na działalność własną oraz realizację (lub zlecanie podmiotom zewnętrznym) zadań ustawowych na rzecz ich klientów. W sprawozdawczości </w:t>
      </w:r>
      <w:r w:rsidR="00182A58">
        <w:rPr>
          <w:rFonts w:ascii="Times New Roman" w:hAnsi="Times New Roman"/>
          <w:sz w:val="28"/>
        </w:rPr>
        <w:t>podaje się przede wszystkim wartości oraz</w:t>
      </w:r>
      <w:r w:rsidRPr="00610B4D">
        <w:rPr>
          <w:rFonts w:ascii="Times New Roman" w:hAnsi="Times New Roman"/>
          <w:sz w:val="28"/>
        </w:rPr>
        <w:t xml:space="preserve"> </w:t>
      </w:r>
      <w:r w:rsidR="00182A58">
        <w:rPr>
          <w:rFonts w:ascii="Times New Roman" w:hAnsi="Times New Roman"/>
          <w:sz w:val="28"/>
        </w:rPr>
        <w:t>procentowe wskaźniki wykonania planu wraz z opisem obejmującym</w:t>
      </w:r>
      <w:r w:rsidRPr="00610B4D">
        <w:rPr>
          <w:rFonts w:ascii="Times New Roman" w:hAnsi="Times New Roman"/>
          <w:sz w:val="28"/>
        </w:rPr>
        <w:t>:</w:t>
      </w:r>
    </w:p>
    <w:p w:rsidR="00610B4D" w:rsidRPr="00610B4D" w:rsidRDefault="00610B4D" w:rsidP="00882079">
      <w:pPr>
        <w:numPr>
          <w:ilvl w:val="0"/>
          <w:numId w:val="120"/>
        </w:numPr>
        <w:spacing w:after="0" w:line="288" w:lineRule="auto"/>
        <w:contextualSpacing/>
        <w:jc w:val="both"/>
        <w:rPr>
          <w:rFonts w:ascii="Times New Roman" w:hAnsi="Times New Roman"/>
          <w:sz w:val="28"/>
        </w:rPr>
      </w:pPr>
      <w:r w:rsidRPr="00610B4D">
        <w:rPr>
          <w:rFonts w:ascii="Times New Roman" w:hAnsi="Times New Roman"/>
          <w:sz w:val="28"/>
        </w:rPr>
        <w:t xml:space="preserve">ilość zrealizowanych zadań ustawowych, </w:t>
      </w:r>
    </w:p>
    <w:p w:rsidR="00610B4D" w:rsidRPr="00610B4D" w:rsidRDefault="00610B4D" w:rsidP="00882079">
      <w:pPr>
        <w:numPr>
          <w:ilvl w:val="0"/>
          <w:numId w:val="120"/>
        </w:numPr>
        <w:spacing w:after="0" w:line="288" w:lineRule="auto"/>
        <w:contextualSpacing/>
        <w:jc w:val="both"/>
        <w:rPr>
          <w:rFonts w:ascii="Times New Roman" w:hAnsi="Times New Roman"/>
          <w:sz w:val="28"/>
        </w:rPr>
      </w:pPr>
      <w:r w:rsidRPr="00610B4D">
        <w:rPr>
          <w:rFonts w:ascii="Times New Roman" w:hAnsi="Times New Roman"/>
          <w:sz w:val="28"/>
        </w:rPr>
        <w:t>prawidłowe wykonanie budżetu jednostki.</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Niezbędne jest zastosowanie podejścia ukierunkowanego na efekt, w którym misja społeczna instytucji zostanie zdefiniowana następująco: „celem działania instytucji jest skuteczne, trwałe i efektywne rozwiązanie problemu przy:</w:t>
      </w:r>
    </w:p>
    <w:p w:rsidR="00610B4D" w:rsidRPr="00610B4D" w:rsidRDefault="00610B4D" w:rsidP="00882079">
      <w:pPr>
        <w:numPr>
          <w:ilvl w:val="0"/>
          <w:numId w:val="121"/>
        </w:numPr>
        <w:spacing w:after="0" w:line="288" w:lineRule="auto"/>
        <w:contextualSpacing/>
        <w:jc w:val="both"/>
        <w:rPr>
          <w:rFonts w:ascii="Times New Roman" w:hAnsi="Times New Roman"/>
          <w:sz w:val="28"/>
        </w:rPr>
      </w:pPr>
      <w:r w:rsidRPr="00610B4D">
        <w:rPr>
          <w:rFonts w:ascii="Times New Roman" w:hAnsi="Times New Roman"/>
          <w:sz w:val="28"/>
        </w:rPr>
        <w:t>zastosowaniu wynikających z ustaw narzędzi, instrumentów oraz budżetu</w:t>
      </w:r>
      <w:r w:rsidR="00182A58">
        <w:rPr>
          <w:rFonts w:ascii="Times New Roman" w:hAnsi="Times New Roman"/>
          <w:sz w:val="28"/>
        </w:rPr>
        <w:t xml:space="preserve"> instytucji</w:t>
      </w:r>
      <w:r w:rsidRPr="00610B4D">
        <w:rPr>
          <w:rFonts w:ascii="Times New Roman" w:hAnsi="Times New Roman"/>
          <w:sz w:val="28"/>
        </w:rPr>
        <w:t>,</w:t>
      </w:r>
    </w:p>
    <w:p w:rsidR="00610B4D" w:rsidRPr="00610B4D" w:rsidRDefault="00610B4D" w:rsidP="00882079">
      <w:pPr>
        <w:numPr>
          <w:ilvl w:val="0"/>
          <w:numId w:val="121"/>
        </w:numPr>
        <w:spacing w:after="0" w:line="288" w:lineRule="auto"/>
        <w:contextualSpacing/>
        <w:jc w:val="both"/>
        <w:rPr>
          <w:rFonts w:ascii="Times New Roman" w:hAnsi="Times New Roman"/>
          <w:sz w:val="28"/>
        </w:rPr>
      </w:pPr>
      <w:r w:rsidRPr="00610B4D">
        <w:rPr>
          <w:rFonts w:ascii="Times New Roman" w:hAnsi="Times New Roman"/>
          <w:sz w:val="28"/>
        </w:rPr>
        <w:t xml:space="preserve">we współpracy z innymi </w:t>
      </w:r>
      <w:r w:rsidR="00182A58">
        <w:rPr>
          <w:rFonts w:ascii="Times New Roman" w:hAnsi="Times New Roman"/>
          <w:sz w:val="28"/>
        </w:rPr>
        <w:t xml:space="preserve">lokalnymi </w:t>
      </w:r>
      <w:r w:rsidRPr="00610B4D">
        <w:rPr>
          <w:rFonts w:ascii="Times New Roman" w:hAnsi="Times New Roman"/>
          <w:sz w:val="28"/>
        </w:rPr>
        <w:t xml:space="preserve">instytucjami, które przy pomocy własnych wynikających z ustaw narzędzi, instrumentów oraz ich budżetu </w:t>
      </w:r>
      <w:r w:rsidRPr="00610B4D">
        <w:rPr>
          <w:rFonts w:ascii="Times New Roman" w:hAnsi="Times New Roman"/>
          <w:sz w:val="28"/>
        </w:rPr>
        <w:lastRenderedPageBreak/>
        <w:t>będą oddziaływać na rozwiązanie tych problemów, które pozostają poza zakresem zadań danej jednostki a dotykają jej klientów.”</w:t>
      </w:r>
    </w:p>
    <w:p w:rsidR="00132DBF" w:rsidRDefault="00132DBF"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Przy</w:t>
      </w:r>
      <w:r w:rsidR="00182A58">
        <w:rPr>
          <w:rFonts w:ascii="Times New Roman" w:hAnsi="Times New Roman"/>
          <w:sz w:val="28"/>
        </w:rPr>
        <w:t xml:space="preserve"> zastosowaniu takiego podejścia niezbędna jest etapowość obejmująca:</w:t>
      </w:r>
    </w:p>
    <w:p w:rsidR="00182A58" w:rsidRPr="00610B4D" w:rsidRDefault="00182A58"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przeprowadz</w:t>
      </w:r>
      <w:r>
        <w:rPr>
          <w:rFonts w:ascii="Times New Roman" w:hAnsi="Times New Roman"/>
          <w:sz w:val="28"/>
        </w:rPr>
        <w:t>e</w:t>
      </w:r>
      <w:r w:rsidRPr="00610B4D">
        <w:rPr>
          <w:rFonts w:ascii="Times New Roman" w:hAnsi="Times New Roman"/>
          <w:sz w:val="28"/>
        </w:rPr>
        <w:t>n</w:t>
      </w:r>
      <w:r>
        <w:rPr>
          <w:rFonts w:ascii="Times New Roman" w:hAnsi="Times New Roman"/>
          <w:sz w:val="28"/>
        </w:rPr>
        <w:t>ie</w:t>
      </w:r>
      <w:r w:rsidRPr="00610B4D">
        <w:rPr>
          <w:rFonts w:ascii="Times New Roman" w:hAnsi="Times New Roman"/>
          <w:sz w:val="28"/>
        </w:rPr>
        <w:t xml:space="preserve"> analiz</w:t>
      </w:r>
      <w:r>
        <w:rPr>
          <w:rFonts w:ascii="Times New Roman" w:hAnsi="Times New Roman"/>
          <w:sz w:val="28"/>
        </w:rPr>
        <w:t>y problemowej</w:t>
      </w:r>
      <w:r w:rsidRPr="00610B4D">
        <w:rPr>
          <w:rFonts w:ascii="Times New Roman" w:hAnsi="Times New Roman"/>
          <w:sz w:val="28"/>
        </w:rPr>
        <w:t>, w wyniku której wyłani</w:t>
      </w:r>
      <w:r w:rsidR="007D035F">
        <w:rPr>
          <w:rFonts w:ascii="Times New Roman" w:hAnsi="Times New Roman"/>
          <w:sz w:val="28"/>
        </w:rPr>
        <w:t>ana jest wspólna grupa klientów;</w:t>
      </w:r>
      <w:r w:rsidRPr="00610B4D">
        <w:rPr>
          <w:rFonts w:ascii="Times New Roman" w:hAnsi="Times New Roman"/>
          <w:sz w:val="28"/>
        </w:rPr>
        <w:t xml:space="preserve"> </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przeprowadz</w:t>
      </w:r>
      <w:r w:rsidR="00182A58">
        <w:rPr>
          <w:rFonts w:ascii="Times New Roman" w:hAnsi="Times New Roman"/>
          <w:sz w:val="28"/>
        </w:rPr>
        <w:t>e</w:t>
      </w:r>
      <w:r w:rsidRPr="00610B4D">
        <w:rPr>
          <w:rFonts w:ascii="Times New Roman" w:hAnsi="Times New Roman"/>
          <w:sz w:val="28"/>
        </w:rPr>
        <w:t>n</w:t>
      </w:r>
      <w:r w:rsidR="00182A58">
        <w:rPr>
          <w:rFonts w:ascii="Times New Roman" w:hAnsi="Times New Roman"/>
          <w:sz w:val="28"/>
        </w:rPr>
        <w:t>ie</w:t>
      </w:r>
      <w:r w:rsidRPr="00610B4D">
        <w:rPr>
          <w:rFonts w:ascii="Times New Roman" w:hAnsi="Times New Roman"/>
          <w:sz w:val="28"/>
        </w:rPr>
        <w:t xml:space="preserve"> </w:t>
      </w:r>
      <w:r w:rsidR="00182A58">
        <w:rPr>
          <w:rFonts w:ascii="Times New Roman" w:hAnsi="Times New Roman"/>
          <w:sz w:val="28"/>
        </w:rPr>
        <w:t>analizy</w:t>
      </w:r>
      <w:r w:rsidRPr="00610B4D">
        <w:rPr>
          <w:rFonts w:ascii="Times New Roman" w:hAnsi="Times New Roman"/>
          <w:sz w:val="28"/>
        </w:rPr>
        <w:t xml:space="preserve"> podmiotowo-zadaniow</w:t>
      </w:r>
      <w:r w:rsidR="00182A58">
        <w:rPr>
          <w:rFonts w:ascii="Times New Roman" w:hAnsi="Times New Roman"/>
          <w:sz w:val="28"/>
        </w:rPr>
        <w:t>ej</w:t>
      </w:r>
      <w:r w:rsidRPr="00610B4D">
        <w:rPr>
          <w:rFonts w:ascii="Times New Roman" w:hAnsi="Times New Roman"/>
          <w:sz w:val="28"/>
        </w:rPr>
        <w:t xml:space="preserve">: kto, co i dla kogo </w:t>
      </w:r>
      <w:r w:rsidR="00182A58">
        <w:rPr>
          <w:rFonts w:ascii="Times New Roman" w:hAnsi="Times New Roman"/>
          <w:sz w:val="28"/>
        </w:rPr>
        <w:t>realizuje</w:t>
      </w:r>
      <w:r w:rsidRPr="00610B4D">
        <w:rPr>
          <w:rFonts w:ascii="Times New Roman" w:hAnsi="Times New Roman"/>
          <w:sz w:val="28"/>
        </w:rPr>
        <w:t xml:space="preserve">, </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w przypadku możliwości (lub prawnego obowiązku) wykonania określonego działania /zastosowania określonego instrumentu przez różne instytucje – możliwym staje się podjęcie decyzji o przypisaniu takiego działania lub instrumentu tylko jednej instytucji (racjonalizacja gospodarowania środkami publicznymi),</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dla każdej z osób zaliczonych do grupy klientów wspólnych opracowywany jest kompleksowy plan pracy,</w:t>
      </w:r>
      <w:r w:rsidR="007D035F">
        <w:rPr>
          <w:rFonts w:ascii="Times New Roman" w:hAnsi="Times New Roman"/>
          <w:sz w:val="28"/>
        </w:rPr>
        <w:t xml:space="preserve"> obejmujący różnych</w:t>
      </w:r>
      <w:r w:rsidR="00182A58">
        <w:rPr>
          <w:rFonts w:ascii="Times New Roman" w:hAnsi="Times New Roman"/>
          <w:sz w:val="28"/>
        </w:rPr>
        <w:t xml:space="preserve"> dotykając</w:t>
      </w:r>
      <w:r w:rsidR="007D035F">
        <w:rPr>
          <w:rFonts w:ascii="Times New Roman" w:hAnsi="Times New Roman"/>
          <w:sz w:val="28"/>
        </w:rPr>
        <w:t>ych</w:t>
      </w:r>
      <w:r w:rsidR="00182A58">
        <w:rPr>
          <w:rFonts w:ascii="Times New Roman" w:hAnsi="Times New Roman"/>
          <w:sz w:val="28"/>
        </w:rPr>
        <w:t xml:space="preserve"> </w:t>
      </w:r>
      <w:r w:rsidR="007D035F">
        <w:rPr>
          <w:rFonts w:ascii="Times New Roman" w:hAnsi="Times New Roman"/>
          <w:sz w:val="28"/>
        </w:rPr>
        <w:t>problemów, z pogłębioną analizą</w:t>
      </w:r>
      <w:r w:rsidRPr="00610B4D">
        <w:rPr>
          <w:rFonts w:ascii="Times New Roman" w:hAnsi="Times New Roman"/>
          <w:sz w:val="28"/>
        </w:rPr>
        <w:t xml:space="preserve"> i zawierający wszystkie potrzebne do ich trwałego rozwiązania formy wsparcia (indywidualizacja wsparcia ukierunkowana na skuteczne rozwiązanie problemów danej osoby), </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 xml:space="preserve">dzięki eliminacji powielających się działań i uzyskaniu trwałego efektu </w:t>
      </w:r>
      <w:r w:rsidR="007D035F">
        <w:rPr>
          <w:rFonts w:ascii="Times New Roman" w:hAnsi="Times New Roman"/>
          <w:sz w:val="28"/>
        </w:rPr>
        <w:t xml:space="preserve">zakłada się </w:t>
      </w:r>
      <w:r w:rsidRPr="00610B4D">
        <w:rPr>
          <w:rFonts w:ascii="Times New Roman" w:hAnsi="Times New Roman"/>
          <w:sz w:val="28"/>
        </w:rPr>
        <w:t>popraw</w:t>
      </w:r>
      <w:r w:rsidR="007D035F">
        <w:rPr>
          <w:rFonts w:ascii="Times New Roman" w:hAnsi="Times New Roman"/>
          <w:sz w:val="28"/>
        </w:rPr>
        <w:t>ę</w:t>
      </w:r>
      <w:r w:rsidRPr="00610B4D">
        <w:rPr>
          <w:rFonts w:ascii="Times New Roman" w:hAnsi="Times New Roman"/>
          <w:sz w:val="28"/>
        </w:rPr>
        <w:t xml:space="preserve"> kondycj</w:t>
      </w:r>
      <w:r w:rsidR="007D035F">
        <w:rPr>
          <w:rFonts w:ascii="Times New Roman" w:hAnsi="Times New Roman"/>
          <w:sz w:val="28"/>
        </w:rPr>
        <w:t>i</w:t>
      </w:r>
      <w:r w:rsidRPr="00610B4D">
        <w:rPr>
          <w:rFonts w:ascii="Times New Roman" w:hAnsi="Times New Roman"/>
          <w:sz w:val="28"/>
        </w:rPr>
        <w:t xml:space="preserve"> finansow</w:t>
      </w:r>
      <w:r w:rsidR="007D035F">
        <w:rPr>
          <w:rFonts w:ascii="Times New Roman" w:hAnsi="Times New Roman"/>
          <w:sz w:val="28"/>
        </w:rPr>
        <w:t>ej</w:t>
      </w:r>
      <w:r w:rsidRPr="00610B4D">
        <w:rPr>
          <w:rFonts w:ascii="Times New Roman" w:hAnsi="Times New Roman"/>
          <w:sz w:val="28"/>
        </w:rPr>
        <w:t xml:space="preserve"> zaangażowanych w działania instytucji (zmniejsza się liczba obsługiwanych klientów, zatem przy nie zmniejszonych nakładach finansowych można zrealizować więcej usług na rzecz osób wymagających wsparcia lub zastosować droższe, lecz zarazem skuteczniejsze metody oddziaływania).</w:t>
      </w:r>
    </w:p>
    <w:p w:rsidR="00610B4D" w:rsidRDefault="006A462D" w:rsidP="00610B4D">
      <w:pPr>
        <w:spacing w:after="0" w:line="288" w:lineRule="auto"/>
        <w:jc w:val="both"/>
        <w:rPr>
          <w:rFonts w:ascii="Times New Roman" w:hAnsi="Times New Roman"/>
          <w:sz w:val="28"/>
        </w:rPr>
      </w:pPr>
      <w:r>
        <w:rPr>
          <w:rFonts w:ascii="Times New Roman" w:hAnsi="Times New Roman"/>
          <w:sz w:val="28"/>
        </w:rPr>
        <w:t>Pierwszym i podstawowym</w:t>
      </w:r>
      <w:r w:rsidR="00610B4D" w:rsidRPr="00610B4D">
        <w:rPr>
          <w:rFonts w:ascii="Times New Roman" w:hAnsi="Times New Roman"/>
          <w:sz w:val="28"/>
        </w:rPr>
        <w:t xml:space="preserve"> zadaniem Właścicieli Problemu Społecznego jest </w:t>
      </w:r>
      <w:r>
        <w:rPr>
          <w:rFonts w:ascii="Times New Roman" w:hAnsi="Times New Roman"/>
          <w:sz w:val="28"/>
        </w:rPr>
        <w:t xml:space="preserve">zatem </w:t>
      </w:r>
      <w:r w:rsidR="00610B4D" w:rsidRPr="00610B4D">
        <w:rPr>
          <w:rFonts w:ascii="Times New Roman" w:hAnsi="Times New Roman"/>
          <w:sz w:val="28"/>
        </w:rPr>
        <w:t>zainicjowanie utworzenia partnerstwa, do którego zaproszeni zostaną przedstawiciele tych instytucji, które działając w strukturach innych JST lub administracji rządowej realizują działania na rzecz rozwiązywania niektórych zdiagnozowanych problemów – Publicznych Interesariuszy Lokalnych.</w:t>
      </w:r>
    </w:p>
    <w:p w:rsidR="00467E78" w:rsidRDefault="00467E78" w:rsidP="00610B4D">
      <w:pPr>
        <w:spacing w:after="0" w:line="288" w:lineRule="auto"/>
        <w:jc w:val="both"/>
        <w:rPr>
          <w:rFonts w:ascii="Times New Roman" w:hAnsi="Times New Roman"/>
          <w:sz w:val="28"/>
        </w:rPr>
      </w:pP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19" w:name="_Toc507155955"/>
      <w:bookmarkStart w:id="20" w:name="_Toc518642880"/>
      <w:r w:rsidRPr="00610B4D">
        <w:rPr>
          <w:rFonts w:ascii="Cambria" w:eastAsia="Times New Roman" w:hAnsi="Cambria"/>
          <w:b/>
          <w:bCs/>
          <w:kern w:val="28"/>
          <w:sz w:val="32"/>
          <w:szCs w:val="32"/>
          <w:lang w:val="x-none"/>
        </w:rPr>
        <w:t xml:space="preserve">I.2.2. </w:t>
      </w:r>
      <w:r w:rsidRPr="00610B4D">
        <w:rPr>
          <w:rFonts w:ascii="Cambria" w:eastAsia="Times New Roman" w:hAnsi="Cambria"/>
          <w:b/>
          <w:bCs/>
          <w:caps/>
          <w:kern w:val="28"/>
          <w:sz w:val="26"/>
          <w:szCs w:val="26"/>
          <w:lang w:val="x-none"/>
        </w:rPr>
        <w:t>Zadania Publicznych Interesariuszy Lokalnych</w:t>
      </w:r>
      <w:r w:rsidRPr="00610B4D">
        <w:rPr>
          <w:rFonts w:ascii="Cambria" w:eastAsia="Times New Roman" w:hAnsi="Cambria"/>
          <w:b/>
          <w:bCs/>
          <w:kern w:val="28"/>
          <w:sz w:val="26"/>
          <w:szCs w:val="26"/>
          <w:lang w:val="x-none"/>
        </w:rPr>
        <w:t>.</w:t>
      </w:r>
      <w:bookmarkEnd w:id="19"/>
      <w:bookmarkEnd w:id="20"/>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System polskiego prawa przypisuje kompetencje w zakresie rozwiązywania poszczególnych problemów społecznych różnym instytucjom publicznym, podległym jednostkom samorządu terytorialnego różnego szczebla</w:t>
      </w:r>
      <w:r w:rsidR="007D035F">
        <w:rPr>
          <w:rFonts w:ascii="Times New Roman" w:hAnsi="Times New Roman"/>
          <w:sz w:val="28"/>
        </w:rPr>
        <w:t>,</w:t>
      </w:r>
      <w:r w:rsidRPr="00610B4D">
        <w:rPr>
          <w:rFonts w:ascii="Times New Roman" w:hAnsi="Times New Roman"/>
          <w:sz w:val="28"/>
        </w:rPr>
        <w:t xml:space="preserve"> jak i organom podległym administracji rządowej.</w:t>
      </w:r>
    </w:p>
    <w:p w:rsidR="006A462D" w:rsidRDefault="006A462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Osoby korzystające z pomocy społecznej jako instytucji polityki społecznej państwa realizowanej w głównym wymiarze przez gminy, są często klientami innych form pomocy:</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wsparcia dla osób bezrobotnych, realizowanego przez powiatowe urzędy pracy funkcjonujące w ramach powiatowej</w:t>
      </w:r>
      <w:r w:rsidR="00182A58">
        <w:rPr>
          <w:rFonts w:ascii="Times New Roman" w:hAnsi="Times New Roman"/>
          <w:sz w:val="28"/>
        </w:rPr>
        <w:t xml:space="preserve"> </w:t>
      </w:r>
      <w:r w:rsidR="00182A58" w:rsidRPr="00610B4D">
        <w:rPr>
          <w:rFonts w:ascii="Times New Roman" w:hAnsi="Times New Roman"/>
          <w:sz w:val="28"/>
        </w:rPr>
        <w:t>administracji</w:t>
      </w:r>
      <w:r w:rsidR="00182A58">
        <w:rPr>
          <w:rFonts w:ascii="Times New Roman" w:hAnsi="Times New Roman"/>
          <w:sz w:val="28"/>
        </w:rPr>
        <w:t xml:space="preserve"> zespolonej</w:t>
      </w:r>
      <w:r w:rsidRPr="00610B4D">
        <w:rPr>
          <w:rFonts w:ascii="Times New Roman" w:hAnsi="Times New Roman"/>
          <w:sz w:val="28"/>
        </w:rPr>
        <w:t>,</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 xml:space="preserve">wsparcia dla osób przewlekle chorych lub z niepełnosprawnościami realizowanego przez powiatowe centra pomocy rodzinie funkcjonujące </w:t>
      </w:r>
      <w:r w:rsidRPr="00610B4D">
        <w:rPr>
          <w:rFonts w:ascii="Times New Roman" w:hAnsi="Times New Roman"/>
          <w:sz w:val="28"/>
        </w:rPr>
        <w:br/>
        <w:t>w ramach powiatowej</w:t>
      </w:r>
      <w:r w:rsidR="00BD0D64" w:rsidRPr="00BD0D64">
        <w:rPr>
          <w:rFonts w:ascii="Times New Roman" w:hAnsi="Times New Roman"/>
          <w:sz w:val="28"/>
        </w:rPr>
        <w:t xml:space="preserve"> </w:t>
      </w:r>
      <w:r w:rsidR="00BD0D64" w:rsidRPr="00610B4D">
        <w:rPr>
          <w:rFonts w:ascii="Times New Roman" w:hAnsi="Times New Roman"/>
          <w:sz w:val="28"/>
        </w:rPr>
        <w:t>administracji</w:t>
      </w:r>
      <w:r w:rsidR="00BD0D64">
        <w:rPr>
          <w:rFonts w:ascii="Times New Roman" w:hAnsi="Times New Roman"/>
          <w:sz w:val="28"/>
        </w:rPr>
        <w:t xml:space="preserve"> zespolonej</w:t>
      </w:r>
      <w:r w:rsidRPr="00610B4D">
        <w:rPr>
          <w:rFonts w:ascii="Times New Roman" w:hAnsi="Times New Roman"/>
          <w:sz w:val="28"/>
        </w:rPr>
        <w:t>,</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wsparcia dla osób z niepełnosprawnościami realizowanego przez Państwowy Fundusz Rehabilitacji Osób Niepełnosprawnych jako organ publicznej administracji rządowej,</w:t>
      </w:r>
    </w:p>
    <w:p w:rsidR="00610B4D" w:rsidRPr="00610B4D" w:rsidRDefault="00610B4D" w:rsidP="00882079">
      <w:pPr>
        <w:numPr>
          <w:ilvl w:val="0"/>
          <w:numId w:val="115"/>
        </w:numPr>
        <w:spacing w:after="0" w:line="288" w:lineRule="auto"/>
        <w:contextualSpacing/>
        <w:jc w:val="both"/>
        <w:rPr>
          <w:rFonts w:ascii="Times New Roman" w:hAnsi="Times New Roman"/>
          <w:sz w:val="28"/>
        </w:rPr>
      </w:pPr>
      <w:r w:rsidRPr="00610B4D">
        <w:rPr>
          <w:rFonts w:ascii="Times New Roman" w:hAnsi="Times New Roman"/>
          <w:sz w:val="28"/>
        </w:rPr>
        <w:t>wsparcia dla osób uzależnionych realizowanego przez wyspecjalizowane jednostki opieki medycznej w ramach usług Narodowego Funduszu Zdrowia itd.</w:t>
      </w:r>
    </w:p>
    <w:p w:rsidR="00132DBF" w:rsidRDefault="00132DBF"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Podobnie</w:t>
      </w:r>
      <w:r w:rsidR="00335CF0">
        <w:rPr>
          <w:rFonts w:ascii="Times New Roman" w:hAnsi="Times New Roman"/>
          <w:sz w:val="28"/>
        </w:rPr>
        <w:t>,</w:t>
      </w:r>
      <w:r w:rsidRPr="00610B4D">
        <w:rPr>
          <w:rFonts w:ascii="Times New Roman" w:hAnsi="Times New Roman"/>
          <w:sz w:val="28"/>
        </w:rPr>
        <w:t xml:space="preserve"> jak instytucje gminne realizujące podstawowe zadania w zakresie pomocy społecznej, także instytucje podległe samorządowej administracji </w:t>
      </w:r>
      <w:r w:rsidR="00335CF0">
        <w:rPr>
          <w:rFonts w:ascii="Times New Roman" w:hAnsi="Times New Roman"/>
          <w:sz w:val="28"/>
        </w:rPr>
        <w:t xml:space="preserve">na poziomie </w:t>
      </w:r>
      <w:r w:rsidRPr="00610B4D">
        <w:rPr>
          <w:rFonts w:ascii="Times New Roman" w:hAnsi="Times New Roman"/>
          <w:sz w:val="28"/>
        </w:rPr>
        <w:t>powiat</w:t>
      </w:r>
      <w:r w:rsidR="00335CF0">
        <w:rPr>
          <w:rFonts w:ascii="Times New Roman" w:hAnsi="Times New Roman"/>
          <w:sz w:val="28"/>
        </w:rPr>
        <w:t>u</w:t>
      </w:r>
      <w:r w:rsidRPr="00610B4D">
        <w:rPr>
          <w:rFonts w:ascii="Times New Roman" w:hAnsi="Times New Roman"/>
          <w:sz w:val="28"/>
        </w:rPr>
        <w:t>, wojewódz</w:t>
      </w:r>
      <w:r w:rsidR="00335CF0">
        <w:rPr>
          <w:rFonts w:ascii="Times New Roman" w:hAnsi="Times New Roman"/>
          <w:sz w:val="28"/>
        </w:rPr>
        <w:t>twa</w:t>
      </w:r>
      <w:r w:rsidRPr="00610B4D">
        <w:rPr>
          <w:rFonts w:ascii="Times New Roman" w:hAnsi="Times New Roman"/>
          <w:sz w:val="28"/>
        </w:rPr>
        <w:t xml:space="preserve"> czy działające w ramach administracji rządowej realizujące inne zadania na rzecz rozwiązywania wybranych problemów społecznych</w:t>
      </w:r>
      <w:r w:rsidR="00335CF0">
        <w:rPr>
          <w:rFonts w:ascii="Times New Roman" w:hAnsi="Times New Roman"/>
          <w:sz w:val="28"/>
        </w:rPr>
        <w:t xml:space="preserve"> </w:t>
      </w:r>
      <w:r w:rsidR="00001688">
        <w:rPr>
          <w:rFonts w:ascii="Times New Roman" w:hAnsi="Times New Roman"/>
          <w:sz w:val="28"/>
        </w:rPr>
        <w:t>z zasady działają indywidualnie; jedynie w przypadkach wskazanych właściwymi ustawami działają w partnerstwach międzyinstytucjonalnych.</w:t>
      </w:r>
    </w:p>
    <w:p w:rsidR="00132DBF" w:rsidRDefault="00132DBF" w:rsidP="00610B4D">
      <w:pPr>
        <w:spacing w:after="0" w:line="288" w:lineRule="auto"/>
        <w:jc w:val="both"/>
        <w:rPr>
          <w:rFonts w:ascii="Times New Roman" w:hAnsi="Times New Roman"/>
          <w:sz w:val="28"/>
        </w:rPr>
      </w:pPr>
    </w:p>
    <w:p w:rsidR="00610B4D" w:rsidRDefault="00610B4D" w:rsidP="00610B4D">
      <w:pPr>
        <w:spacing w:after="0" w:line="288" w:lineRule="auto"/>
        <w:jc w:val="both"/>
        <w:rPr>
          <w:rFonts w:ascii="Times New Roman" w:hAnsi="Times New Roman"/>
          <w:sz w:val="28"/>
        </w:rPr>
      </w:pPr>
      <w:r w:rsidRPr="00610B4D">
        <w:rPr>
          <w:rFonts w:ascii="Times New Roman" w:hAnsi="Times New Roman"/>
          <w:sz w:val="28"/>
        </w:rPr>
        <w:t>Właściciele Problemu Społecznego</w:t>
      </w:r>
      <w:r w:rsidR="00335CF0">
        <w:rPr>
          <w:rFonts w:ascii="Times New Roman" w:hAnsi="Times New Roman"/>
          <w:sz w:val="28"/>
        </w:rPr>
        <w:t xml:space="preserve"> oraz</w:t>
      </w:r>
      <w:r w:rsidRPr="00610B4D">
        <w:rPr>
          <w:rFonts w:ascii="Times New Roman" w:hAnsi="Times New Roman"/>
          <w:sz w:val="28"/>
        </w:rPr>
        <w:t xml:space="preserve"> Publiczni Interesariusze Lokalni powinni dążyć do tego, aby problemy poszczególnych osób – klientów podległych im instytucji nie były rozwiązywane w sposób cząstkowy i w </w:t>
      </w:r>
      <w:r w:rsidR="00001688" w:rsidRPr="00610B4D">
        <w:rPr>
          <w:rFonts w:ascii="Times New Roman" w:hAnsi="Times New Roman"/>
          <w:sz w:val="28"/>
        </w:rPr>
        <w:t xml:space="preserve">zakresie </w:t>
      </w:r>
      <w:r w:rsidRPr="00610B4D">
        <w:rPr>
          <w:rFonts w:ascii="Times New Roman" w:hAnsi="Times New Roman"/>
          <w:sz w:val="28"/>
        </w:rPr>
        <w:t xml:space="preserve">wynikającym </w:t>
      </w:r>
      <w:r w:rsidR="00001688">
        <w:rPr>
          <w:rFonts w:ascii="Times New Roman" w:hAnsi="Times New Roman"/>
          <w:sz w:val="28"/>
        </w:rPr>
        <w:br/>
      </w:r>
      <w:r w:rsidRPr="00610B4D">
        <w:rPr>
          <w:rFonts w:ascii="Times New Roman" w:hAnsi="Times New Roman"/>
          <w:sz w:val="28"/>
        </w:rPr>
        <w:t xml:space="preserve">z </w:t>
      </w:r>
      <w:r w:rsidR="00001688">
        <w:rPr>
          <w:rFonts w:ascii="Times New Roman" w:hAnsi="Times New Roman"/>
          <w:sz w:val="28"/>
        </w:rPr>
        <w:t xml:space="preserve">ustawowych </w:t>
      </w:r>
      <w:r w:rsidRPr="00610B4D">
        <w:rPr>
          <w:rFonts w:ascii="Times New Roman" w:hAnsi="Times New Roman"/>
          <w:sz w:val="28"/>
        </w:rPr>
        <w:t xml:space="preserve">zadań pojedynczej instytucji, lecz aby były rozwiązywane w sposób kompleksowy w ramach współpracy wielu </w:t>
      </w:r>
      <w:r w:rsidR="007D035F">
        <w:rPr>
          <w:rFonts w:ascii="Times New Roman" w:hAnsi="Times New Roman"/>
          <w:sz w:val="28"/>
        </w:rPr>
        <w:t xml:space="preserve">lokalnych </w:t>
      </w:r>
      <w:r w:rsidRPr="00610B4D">
        <w:rPr>
          <w:rFonts w:ascii="Times New Roman" w:hAnsi="Times New Roman"/>
          <w:sz w:val="28"/>
        </w:rPr>
        <w:t>instytucji i przy wykorzystywaniu wszystkich dostępnych im możliwości prawnych, finansowych</w:t>
      </w:r>
      <w:r w:rsidR="007D035F">
        <w:rPr>
          <w:rFonts w:ascii="Times New Roman" w:hAnsi="Times New Roman"/>
          <w:sz w:val="28"/>
        </w:rPr>
        <w:br/>
      </w:r>
      <w:r w:rsidRPr="00610B4D">
        <w:rPr>
          <w:rFonts w:ascii="Times New Roman" w:hAnsi="Times New Roman"/>
          <w:sz w:val="28"/>
        </w:rPr>
        <w:t>i organizacyjnych.</w:t>
      </w:r>
    </w:p>
    <w:p w:rsidR="00B0417E" w:rsidRDefault="00B0417E" w:rsidP="00610B4D">
      <w:pPr>
        <w:spacing w:after="0" w:line="288" w:lineRule="auto"/>
        <w:jc w:val="both"/>
        <w:rPr>
          <w:rFonts w:ascii="Times New Roman" w:hAnsi="Times New Roman"/>
          <w:sz w:val="28"/>
        </w:rPr>
      </w:pPr>
    </w:p>
    <w:p w:rsidR="00B0417E" w:rsidRDefault="00B0417E" w:rsidP="00610B4D">
      <w:pPr>
        <w:spacing w:after="0" w:line="288" w:lineRule="auto"/>
        <w:jc w:val="both"/>
        <w:rPr>
          <w:rFonts w:ascii="Times New Roman" w:hAnsi="Times New Roman"/>
          <w:sz w:val="28"/>
        </w:rPr>
      </w:pPr>
    </w:p>
    <w:p w:rsidR="00467E78" w:rsidRDefault="00467E78" w:rsidP="00610B4D">
      <w:pPr>
        <w:spacing w:after="0" w:line="288" w:lineRule="auto"/>
        <w:jc w:val="both"/>
        <w:rPr>
          <w:rFonts w:ascii="Times New Roman" w:hAnsi="Times New Roman"/>
          <w:sz w:val="28"/>
        </w:rPr>
      </w:pPr>
    </w:p>
    <w:p w:rsidR="00132DBF" w:rsidRDefault="00132DBF" w:rsidP="00610B4D">
      <w:pPr>
        <w:spacing w:after="0" w:line="288" w:lineRule="auto"/>
        <w:jc w:val="both"/>
        <w:rPr>
          <w:rFonts w:ascii="Times New Roman" w:hAnsi="Times New Roman"/>
          <w:sz w:val="28"/>
        </w:rPr>
      </w:pPr>
    </w:p>
    <w:p w:rsidR="00132DBF" w:rsidRDefault="00132DBF" w:rsidP="00610B4D">
      <w:pPr>
        <w:spacing w:after="0" w:line="288" w:lineRule="auto"/>
        <w:jc w:val="both"/>
        <w:rPr>
          <w:rFonts w:ascii="Times New Roman" w:hAnsi="Times New Roman"/>
          <w:sz w:val="28"/>
        </w:rPr>
      </w:pPr>
    </w:p>
    <w:p w:rsidR="00B91A77" w:rsidRDefault="00B91A77" w:rsidP="00610B4D">
      <w:pPr>
        <w:spacing w:after="0" w:line="288" w:lineRule="auto"/>
        <w:jc w:val="both"/>
        <w:rPr>
          <w:rFonts w:ascii="Times New Roman" w:hAnsi="Times New Roman"/>
          <w:sz w:val="28"/>
        </w:rPr>
      </w:pPr>
    </w:p>
    <w:p w:rsidR="00B91A77" w:rsidRDefault="00B91A77" w:rsidP="00610B4D">
      <w:pPr>
        <w:spacing w:after="0" w:line="288" w:lineRule="auto"/>
        <w:jc w:val="both"/>
        <w:rPr>
          <w:rFonts w:ascii="Times New Roman" w:hAnsi="Times New Roman"/>
          <w:sz w:val="28"/>
        </w:rPr>
      </w:pPr>
    </w:p>
    <w:p w:rsidR="00132DBF" w:rsidRDefault="00132DBF" w:rsidP="00610B4D">
      <w:pPr>
        <w:spacing w:after="0" w:line="288" w:lineRule="auto"/>
        <w:jc w:val="both"/>
        <w:rPr>
          <w:rFonts w:ascii="Times New Roman" w:hAnsi="Times New Roman"/>
          <w:sz w:val="28"/>
        </w:rPr>
      </w:pPr>
    </w:p>
    <w:p w:rsidR="00B0417E" w:rsidRPr="005F04FD" w:rsidRDefault="00D20C12" w:rsidP="00610B4D">
      <w:pPr>
        <w:spacing w:after="0" w:line="288" w:lineRule="auto"/>
        <w:jc w:val="both"/>
        <w:rPr>
          <w:rFonts w:ascii="Times New Roman" w:hAnsi="Times New Roman"/>
          <w:b/>
          <w:sz w:val="28"/>
        </w:rPr>
      </w:pPr>
      <w:r w:rsidRPr="00D20C12">
        <w:rPr>
          <w:rFonts w:ascii="Times New Roman" w:hAnsi="Times New Roman"/>
          <w:b/>
          <w:sz w:val="28"/>
        </w:rPr>
        <w:lastRenderedPageBreak/>
        <w:t xml:space="preserve">Schemat </w:t>
      </w:r>
      <w:r w:rsidR="00EC2F04">
        <w:rPr>
          <w:rFonts w:ascii="Times New Roman" w:hAnsi="Times New Roman"/>
          <w:b/>
          <w:sz w:val="28"/>
        </w:rPr>
        <w:t>6</w:t>
      </w:r>
      <w:r w:rsidRPr="00D20C12">
        <w:rPr>
          <w:rFonts w:ascii="Times New Roman" w:hAnsi="Times New Roman"/>
          <w:b/>
          <w:sz w:val="28"/>
        </w:rPr>
        <w:t>:</w:t>
      </w:r>
      <w:r>
        <w:rPr>
          <w:rFonts w:ascii="Times New Roman" w:hAnsi="Times New Roman"/>
          <w:sz w:val="28"/>
        </w:rPr>
        <w:t xml:space="preserve"> </w:t>
      </w:r>
      <w:r w:rsidRPr="00744157">
        <w:rPr>
          <w:rFonts w:ascii="Times New Roman" w:hAnsi="Times New Roman"/>
          <w:b/>
          <w:sz w:val="28"/>
        </w:rPr>
        <w:t>p</w:t>
      </w:r>
      <w:r w:rsidR="005F04FD" w:rsidRPr="005F04FD">
        <w:rPr>
          <w:rFonts w:ascii="Times New Roman" w:hAnsi="Times New Roman"/>
          <w:b/>
          <w:sz w:val="28"/>
        </w:rPr>
        <w:t xml:space="preserve">roces </w:t>
      </w:r>
      <w:r>
        <w:rPr>
          <w:rFonts w:ascii="Times New Roman" w:hAnsi="Times New Roman"/>
          <w:b/>
          <w:sz w:val="28"/>
        </w:rPr>
        <w:t>przygotowania wdrożenia obligacji społecznych</w:t>
      </w:r>
      <w:r w:rsidR="005F04FD" w:rsidRPr="005F04FD">
        <w:rPr>
          <w:rFonts w:ascii="Times New Roman" w:hAnsi="Times New Roman"/>
          <w:b/>
          <w:sz w:val="28"/>
        </w:rPr>
        <w:t>.</w:t>
      </w:r>
    </w:p>
    <w:p w:rsidR="00610B4D" w:rsidRPr="00610B4D" w:rsidRDefault="00B0417E" w:rsidP="00610B4D">
      <w:pPr>
        <w:spacing w:after="0" w:line="288" w:lineRule="auto"/>
        <w:jc w:val="both"/>
        <w:rPr>
          <w:rFonts w:ascii="Times New Roman" w:hAnsi="Times New Roman"/>
          <w:sz w:val="28"/>
        </w:rPr>
      </w:pPr>
      <w:r w:rsidRPr="00610B4D">
        <w:rPr>
          <w:noProof/>
          <w:lang w:eastAsia="pl-PL"/>
        </w:rPr>
        <mc:AlternateContent>
          <mc:Choice Requires="wps">
            <w:drawing>
              <wp:anchor distT="0" distB="0" distL="114300" distR="114300" simplePos="0" relativeHeight="251904000" behindDoc="0" locked="0" layoutInCell="0" allowOverlap="1" wp14:anchorId="4E8D06A6" wp14:editId="1344EAD8">
                <wp:simplePos x="0" y="0"/>
                <wp:positionH relativeFrom="column">
                  <wp:posOffset>-5876</wp:posOffset>
                </wp:positionH>
                <wp:positionV relativeFrom="paragraph">
                  <wp:posOffset>147338</wp:posOffset>
                </wp:positionV>
                <wp:extent cx="1714500" cy="823684"/>
                <wp:effectExtent l="0" t="0" r="38100" b="14605"/>
                <wp:wrapNone/>
                <wp:docPr id="6" name="Objaśnienie ze strzałką w prawo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3684"/>
                        </a:xfrm>
                        <a:prstGeom prst="rightArrowCallout">
                          <a:avLst>
                            <a:gd name="adj1" fmla="val 25000"/>
                            <a:gd name="adj2" fmla="val 25000"/>
                            <a:gd name="adj3" fmla="val 30612"/>
                            <a:gd name="adj4" fmla="val 66667"/>
                          </a:avLst>
                        </a:prstGeom>
                        <a:solidFill>
                          <a:srgbClr val="FFFFFF"/>
                        </a:solidFill>
                        <a:ln w="9525">
                          <a:solidFill>
                            <a:srgbClr val="000000"/>
                          </a:solidFill>
                          <a:miter lim="800000"/>
                          <a:headEnd/>
                          <a:tailEnd/>
                        </a:ln>
                      </wps:spPr>
                      <wps:txbx>
                        <w:txbxContent>
                          <w:p w:rsidR="007D5E54" w:rsidRDefault="007D5E54" w:rsidP="00610B4D">
                            <w:pPr>
                              <w:spacing w:after="0" w:line="240" w:lineRule="auto"/>
                            </w:pPr>
                          </w:p>
                          <w:p w:rsidR="007D5E54" w:rsidRDefault="007D5E54" w:rsidP="00610B4D">
                            <w:pPr>
                              <w:spacing w:after="0" w:line="240" w:lineRule="auto"/>
                              <w:jc w:val="center"/>
                            </w:pPr>
                            <w:r>
                              <w:t>Instytucja publiczna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Objaśnienie ze strzałką w prawo 548" o:spid="_x0000_s1051" type="#_x0000_t78" style="position:absolute;left:0;text-align:left;margin-left:-.45pt;margin-top:11.6pt;width:135pt;height:64.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" o:allowincell="f" adj=",,18423">
                <v:textbox>
                  <w:txbxContent>
                    <w:p w:rsidR="007D5E54" w:rsidRDefault="007D5E54" w:rsidP="00610B4D">
                      <w:pPr>
                        <w:spacing w:after="0" w:line="240" w:lineRule="auto"/>
                      </w:pPr>
                    </w:p>
                    <w:p w:rsidR="007D5E54" w:rsidRDefault="007D5E54" w:rsidP="00610B4D">
                      <w:pPr>
                        <w:spacing w:after="0" w:line="240" w:lineRule="auto"/>
                        <w:jc w:val="center"/>
                      </w:pPr>
                      <w:r>
                        <w:t>Instytucja publiczna A</w:t>
                      </w:r>
                    </w:p>
                  </w:txbxContent>
                </v:textbox>
              </v:shape>
            </w:pict>
          </mc:Fallback>
        </mc:AlternateContent>
      </w:r>
      <w:r w:rsidRPr="00610B4D">
        <w:rPr>
          <w:noProof/>
          <w:lang w:eastAsia="pl-PL"/>
        </w:rPr>
        <mc:AlternateContent>
          <mc:Choice Requires="wps">
            <w:drawing>
              <wp:anchor distT="0" distB="0" distL="114300" distR="114300" simplePos="0" relativeHeight="251905024" behindDoc="0" locked="0" layoutInCell="0" allowOverlap="1" wp14:anchorId="55F22075" wp14:editId="44D406FD">
                <wp:simplePos x="0" y="0"/>
                <wp:positionH relativeFrom="column">
                  <wp:posOffset>3445510</wp:posOffset>
                </wp:positionH>
                <wp:positionV relativeFrom="paragraph">
                  <wp:posOffset>153670</wp:posOffset>
                </wp:positionV>
                <wp:extent cx="1943100" cy="817245"/>
                <wp:effectExtent l="19050" t="0" r="19050" b="20955"/>
                <wp:wrapNone/>
                <wp:docPr id="8" name="Objaśnienie ze strzałką w lewo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17245"/>
                        </a:xfrm>
                        <a:prstGeom prst="leftArrowCallout">
                          <a:avLst>
                            <a:gd name="adj1" fmla="val 25000"/>
                            <a:gd name="adj2" fmla="val 25000"/>
                            <a:gd name="adj3" fmla="val 31776"/>
                            <a:gd name="adj4" fmla="val 66667"/>
                          </a:avLst>
                        </a:prstGeom>
                        <a:solidFill>
                          <a:srgbClr val="FFFFFF"/>
                        </a:solidFill>
                        <a:ln w="9525">
                          <a:solidFill>
                            <a:srgbClr val="000000"/>
                          </a:solidFill>
                          <a:miter lim="800000"/>
                          <a:headEnd/>
                          <a:tailEnd/>
                        </a:ln>
                      </wps:spPr>
                      <wps:txbx>
                        <w:txbxContent>
                          <w:p w:rsidR="007D5E54" w:rsidRDefault="007D5E54" w:rsidP="00610B4D">
                            <w:pPr>
                              <w:spacing w:after="0" w:line="240" w:lineRule="auto"/>
                            </w:pPr>
                          </w:p>
                          <w:p w:rsidR="007D5E54" w:rsidRDefault="007D5E54" w:rsidP="00610B4D">
                            <w:pPr>
                              <w:spacing w:after="0" w:line="240" w:lineRule="auto"/>
                              <w:jc w:val="center"/>
                            </w:pPr>
                            <w:r>
                              <w:t>Instytucja</w:t>
                            </w:r>
                            <w:r>
                              <w:br/>
                              <w:t xml:space="preserve"> publiczna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Objaśnienie ze strzałką w lewo 547" o:spid="_x0000_s1052" type="#_x0000_t77" style="position:absolute;left:0;text-align:left;margin-left:271.3pt;margin-top:12.1pt;width:153pt;height:64.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" o:allowincell="f" adj=",,2887">
                <v:textbox>
                  <w:txbxContent>
                    <w:p w:rsidR="007D5E54" w:rsidRDefault="007D5E54" w:rsidP="00610B4D">
                      <w:pPr>
                        <w:spacing w:after="0" w:line="240" w:lineRule="auto"/>
                      </w:pPr>
                    </w:p>
                    <w:p w:rsidR="007D5E54" w:rsidRDefault="007D5E54" w:rsidP="00610B4D">
                      <w:pPr>
                        <w:spacing w:after="0" w:line="240" w:lineRule="auto"/>
                        <w:jc w:val="center"/>
                      </w:pPr>
                      <w:r>
                        <w:t>Instytucja</w:t>
                      </w:r>
                      <w:r>
                        <w:br/>
                        <w:t xml:space="preserve"> publiczna X</w:t>
                      </w:r>
                    </w:p>
                  </w:txbxContent>
                </v:textbox>
              </v:shape>
            </w:pict>
          </mc:Fallback>
        </mc:AlternateContent>
      </w:r>
      <w:r w:rsidR="00610B4D" w:rsidRPr="00610B4D">
        <w:rPr>
          <w:noProof/>
          <w:lang w:eastAsia="pl-PL"/>
        </w:rPr>
        <mc:AlternateContent>
          <mc:Choice Requires="wps">
            <w:drawing>
              <wp:anchor distT="0" distB="0" distL="114300" distR="114300" simplePos="0" relativeHeight="251906048" behindDoc="0" locked="0" layoutInCell="0" allowOverlap="1" wp14:anchorId="151CF3A0" wp14:editId="12BB0131">
                <wp:simplePos x="0" y="0"/>
                <wp:positionH relativeFrom="column">
                  <wp:posOffset>1710055</wp:posOffset>
                </wp:positionH>
                <wp:positionV relativeFrom="paragraph">
                  <wp:posOffset>154940</wp:posOffset>
                </wp:positionV>
                <wp:extent cx="1733550" cy="1933575"/>
                <wp:effectExtent l="0" t="0" r="19050" b="47625"/>
                <wp:wrapNone/>
                <wp:docPr id="9" name="Objaśnienie ze strzałką w dół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933575"/>
                        </a:xfrm>
                        <a:prstGeom prst="downArrowCallout">
                          <a:avLst>
                            <a:gd name="adj1" fmla="val 25000"/>
                            <a:gd name="adj2" fmla="val 25000"/>
                            <a:gd name="adj3" fmla="val 18590"/>
                            <a:gd name="adj4" fmla="val 66667"/>
                          </a:avLst>
                        </a:prstGeom>
                        <a:solidFill>
                          <a:srgbClr val="FFFFFF"/>
                        </a:solidFill>
                        <a:ln w="9525">
                          <a:solidFill>
                            <a:srgbClr val="000000"/>
                          </a:solidFill>
                          <a:miter lim="800000"/>
                          <a:headEnd/>
                          <a:tailEnd/>
                        </a:ln>
                      </wps:spPr>
                      <wps:txbx>
                        <w:txbxContent>
                          <w:p w:rsidR="007D5E54" w:rsidRDefault="007D5E54" w:rsidP="00610B4D">
                            <w:pPr>
                              <w:jc w:val="center"/>
                            </w:pPr>
                            <w:r>
                              <w:t>Wspólna analiza klientów obydwu (lub większej liczby) instytucji celem wyodrębnienia grup ze szczególnym natężeniem problemów społecznych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Objaśnienie ze strzałką w dół 546" o:spid="_x0000_s1053" type="#_x0000_t80" style="position:absolute;left:0;text-align:left;margin-left:134.65pt;margin-top:12.2pt;width:136.5pt;height:15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" o:allowincell="f">
                <v:textbox>
                  <w:txbxContent>
                    <w:p w:rsidR="007D5E54" w:rsidRDefault="007D5E54" w:rsidP="00610B4D">
                      <w:pPr>
                        <w:jc w:val="center"/>
                      </w:pPr>
                      <w:r>
                        <w:t>Wspólna analiza klientów obydwu (lub większej liczby) instytucji celem wyodrębnienia grup ze szczególnym natężeniem problemów społecznych</w:t>
                      </w:r>
                    </w:p>
                  </w:txbxContent>
                </v:textbox>
              </v:shape>
            </w:pict>
          </mc:Fallback>
        </mc:AlternateConten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noProof/>
          <w:lang w:eastAsia="pl-PL"/>
        </w:rPr>
        <mc:AlternateContent>
          <mc:Choice Requires="wps">
            <w:drawing>
              <wp:anchor distT="0" distB="0" distL="114300" distR="114300" simplePos="0" relativeHeight="251907072" behindDoc="0" locked="0" layoutInCell="0" allowOverlap="1" wp14:anchorId="2B2973E4" wp14:editId="704FC96B">
                <wp:simplePos x="0" y="0"/>
                <wp:positionH relativeFrom="column">
                  <wp:posOffset>1204738</wp:posOffset>
                </wp:positionH>
                <wp:positionV relativeFrom="paragraph">
                  <wp:posOffset>122823</wp:posOffset>
                </wp:positionV>
                <wp:extent cx="2736009" cy="1371600"/>
                <wp:effectExtent l="0" t="0" r="26670" b="38100"/>
                <wp:wrapNone/>
                <wp:docPr id="10" name="Objaśnienie ze strzałką w dół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009" cy="1371600"/>
                        </a:xfrm>
                        <a:prstGeom prst="downArrowCallout">
                          <a:avLst>
                            <a:gd name="adj1" fmla="val 18451"/>
                            <a:gd name="adj2" fmla="val 20329"/>
                            <a:gd name="adj3" fmla="val 16667"/>
                            <a:gd name="adj4" fmla="val 66667"/>
                          </a:avLst>
                        </a:prstGeom>
                        <a:solidFill>
                          <a:srgbClr val="FFFFFF"/>
                        </a:solidFill>
                        <a:ln w="9525">
                          <a:solidFill>
                            <a:srgbClr val="000000"/>
                          </a:solidFill>
                          <a:miter lim="800000"/>
                          <a:headEnd/>
                          <a:tailEnd/>
                        </a:ln>
                      </wps:spPr>
                      <wps:txbx>
                        <w:txbxContent>
                          <w:p w:rsidR="007D5E54" w:rsidRDefault="007D5E54" w:rsidP="00335CF0">
                            <w:pPr>
                              <w:spacing w:after="0" w:line="240" w:lineRule="auto"/>
                              <w:jc w:val="center"/>
                              <w:rPr>
                                <w:sz w:val="18"/>
                                <w:szCs w:val="18"/>
                              </w:rPr>
                            </w:pPr>
                            <w:r w:rsidRPr="00335CF0">
                              <w:rPr>
                                <w:sz w:val="18"/>
                                <w:szCs w:val="18"/>
                              </w:rPr>
                              <w:t>Zdefiniowanie grup wymagających niestandardowego podejścia</w:t>
                            </w:r>
                            <w:r>
                              <w:rPr>
                                <w:sz w:val="18"/>
                                <w:szCs w:val="18"/>
                              </w:rPr>
                              <w:t>.</w:t>
                            </w:r>
                            <w:r w:rsidRPr="00335CF0">
                              <w:rPr>
                                <w:sz w:val="18"/>
                                <w:szCs w:val="18"/>
                              </w:rPr>
                              <w:t xml:space="preserve"> </w:t>
                            </w:r>
                          </w:p>
                          <w:p w:rsidR="007D5E54" w:rsidRDefault="007D5E54" w:rsidP="00335CF0">
                            <w:pPr>
                              <w:spacing w:after="0" w:line="240" w:lineRule="auto"/>
                              <w:jc w:val="center"/>
                              <w:rPr>
                                <w:sz w:val="18"/>
                                <w:szCs w:val="18"/>
                              </w:rPr>
                            </w:pPr>
                            <w:r>
                              <w:rPr>
                                <w:sz w:val="18"/>
                                <w:szCs w:val="18"/>
                              </w:rPr>
                              <w:t xml:space="preserve">Określenie </w:t>
                            </w:r>
                            <w:r w:rsidRPr="00335CF0">
                              <w:rPr>
                                <w:sz w:val="18"/>
                                <w:szCs w:val="18"/>
                              </w:rPr>
                              <w:t xml:space="preserve">celu </w:t>
                            </w:r>
                            <w:r>
                              <w:rPr>
                                <w:sz w:val="18"/>
                                <w:szCs w:val="18"/>
                              </w:rPr>
                              <w:t xml:space="preserve">(-ów) </w:t>
                            </w:r>
                            <w:r w:rsidRPr="00335CF0">
                              <w:rPr>
                                <w:sz w:val="18"/>
                                <w:szCs w:val="18"/>
                              </w:rPr>
                              <w:t>działania</w:t>
                            </w:r>
                            <w:r>
                              <w:rPr>
                                <w:sz w:val="18"/>
                                <w:szCs w:val="18"/>
                              </w:rPr>
                              <w:t>.</w:t>
                            </w:r>
                          </w:p>
                          <w:p w:rsidR="007D5E54" w:rsidRPr="00335CF0" w:rsidRDefault="007D5E54" w:rsidP="00335CF0">
                            <w:pPr>
                              <w:spacing w:after="0" w:line="240" w:lineRule="auto"/>
                              <w:jc w:val="center"/>
                              <w:rPr>
                                <w:sz w:val="18"/>
                                <w:szCs w:val="18"/>
                              </w:rPr>
                            </w:pPr>
                            <w:r>
                              <w:rPr>
                                <w:sz w:val="18"/>
                                <w:szCs w:val="18"/>
                              </w:rPr>
                              <w:t>Opracowanie ramowych zasad postępowania służących trwałemu przezwyciężeniu problemów (ścieżek).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45" o:spid="_x0000_s1054" type="#_x0000_t80" style="position:absolute;left:0;text-align:left;margin-left:94.85pt;margin-top:9.65pt;width:215.45pt;height:1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" o:allowincell="f" adj=",8599,,9801">
                <v:textbox>
                  <w:txbxContent>
                    <w:p w:rsidR="007D5E54" w:rsidRDefault="007D5E54" w:rsidP="00335CF0">
                      <w:pPr>
                        <w:spacing w:after="0" w:line="240" w:lineRule="auto"/>
                        <w:jc w:val="center"/>
                        <w:rPr>
                          <w:sz w:val="18"/>
                          <w:szCs w:val="18"/>
                        </w:rPr>
                      </w:pPr>
                      <w:r w:rsidRPr="00335CF0">
                        <w:rPr>
                          <w:sz w:val="18"/>
                          <w:szCs w:val="18"/>
                        </w:rPr>
                        <w:t>Zdefiniowanie grup wymagających niestandardowego podejścia</w:t>
                      </w:r>
                      <w:r>
                        <w:rPr>
                          <w:sz w:val="18"/>
                          <w:szCs w:val="18"/>
                        </w:rPr>
                        <w:t>.</w:t>
                      </w:r>
                      <w:r w:rsidRPr="00335CF0">
                        <w:rPr>
                          <w:sz w:val="18"/>
                          <w:szCs w:val="18"/>
                        </w:rPr>
                        <w:t xml:space="preserve"> </w:t>
                      </w:r>
                    </w:p>
                    <w:p w:rsidR="007D5E54" w:rsidRDefault="007D5E54" w:rsidP="00335CF0">
                      <w:pPr>
                        <w:spacing w:after="0" w:line="240" w:lineRule="auto"/>
                        <w:jc w:val="center"/>
                        <w:rPr>
                          <w:sz w:val="18"/>
                          <w:szCs w:val="18"/>
                        </w:rPr>
                      </w:pPr>
                      <w:r>
                        <w:rPr>
                          <w:sz w:val="18"/>
                          <w:szCs w:val="18"/>
                        </w:rPr>
                        <w:t xml:space="preserve">Określenie </w:t>
                      </w:r>
                      <w:r w:rsidRPr="00335CF0">
                        <w:rPr>
                          <w:sz w:val="18"/>
                          <w:szCs w:val="18"/>
                        </w:rPr>
                        <w:t xml:space="preserve">celu </w:t>
                      </w:r>
                      <w:r>
                        <w:rPr>
                          <w:sz w:val="18"/>
                          <w:szCs w:val="18"/>
                        </w:rPr>
                        <w:t xml:space="preserve">(-ów) </w:t>
                      </w:r>
                      <w:r w:rsidRPr="00335CF0">
                        <w:rPr>
                          <w:sz w:val="18"/>
                          <w:szCs w:val="18"/>
                        </w:rPr>
                        <w:t>działania</w:t>
                      </w:r>
                      <w:r>
                        <w:rPr>
                          <w:sz w:val="18"/>
                          <w:szCs w:val="18"/>
                        </w:rPr>
                        <w:t>.</w:t>
                      </w:r>
                    </w:p>
                    <w:p w:rsidR="007D5E54" w:rsidRPr="00335CF0" w:rsidRDefault="007D5E54" w:rsidP="00335CF0">
                      <w:pPr>
                        <w:spacing w:after="0" w:line="240" w:lineRule="auto"/>
                        <w:jc w:val="center"/>
                        <w:rPr>
                          <w:sz w:val="18"/>
                          <w:szCs w:val="18"/>
                        </w:rPr>
                      </w:pPr>
                      <w:r>
                        <w:rPr>
                          <w:sz w:val="18"/>
                          <w:szCs w:val="18"/>
                        </w:rPr>
                        <w:t>Opracowanie ramowych zasad postępowania służących trwałemu przezwyciężeniu problemów (ścieżek).</w:t>
                      </w:r>
                    </w:p>
                  </w:txbxContent>
                </v:textbox>
              </v:shape>
            </w:pict>
          </mc:Fallback>
        </mc:AlternateConten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noProof/>
          <w:lang w:eastAsia="pl-PL"/>
        </w:rPr>
        <mc:AlternateContent>
          <mc:Choice Requires="wps">
            <w:drawing>
              <wp:anchor distT="0" distB="0" distL="114300" distR="114300" simplePos="0" relativeHeight="251908096" behindDoc="0" locked="0" layoutInCell="0" allowOverlap="1" wp14:anchorId="3FEEF4AC" wp14:editId="4D2D4C6A">
                <wp:simplePos x="0" y="0"/>
                <wp:positionH relativeFrom="column">
                  <wp:posOffset>338455</wp:posOffset>
                </wp:positionH>
                <wp:positionV relativeFrom="paragraph">
                  <wp:posOffset>25400</wp:posOffset>
                </wp:positionV>
                <wp:extent cx="5381625" cy="1133475"/>
                <wp:effectExtent l="0" t="0" r="28575" b="28575"/>
                <wp:wrapNone/>
                <wp:docPr id="11" name="Prostokąt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133475"/>
                        </a:xfrm>
                        <a:prstGeom prst="rect">
                          <a:avLst/>
                        </a:prstGeom>
                        <a:solidFill>
                          <a:srgbClr val="FFFFFF"/>
                        </a:solidFill>
                        <a:ln w="9525">
                          <a:solidFill>
                            <a:srgbClr val="000000"/>
                          </a:solidFill>
                          <a:miter lim="800000"/>
                          <a:headEnd/>
                          <a:tailEnd/>
                        </a:ln>
                      </wps:spPr>
                      <wps:txbx>
                        <w:txbxContent>
                          <w:p w:rsidR="007D5E54" w:rsidRDefault="007D5E54" w:rsidP="00610B4D">
                            <w:pPr>
                              <w:spacing w:after="0" w:line="240" w:lineRule="auto"/>
                            </w:pPr>
                            <w:r>
                              <w:t>Powołanie zespołu projektowego, który:</w:t>
                            </w:r>
                          </w:p>
                          <w:p w:rsidR="007D5E54" w:rsidRDefault="007D5E54" w:rsidP="00882079">
                            <w:pPr>
                              <w:pStyle w:val="Akapitzlist"/>
                              <w:numPr>
                                <w:ilvl w:val="0"/>
                                <w:numId w:val="151"/>
                              </w:numPr>
                              <w:spacing w:after="0" w:line="240" w:lineRule="auto"/>
                              <w:jc w:val="both"/>
                            </w:pPr>
                            <w:r>
                              <w:t>zgromadzi kompleksową wiedzę o najskuteczniejszych metodach oddziaływania na grupę problemową,</w:t>
                            </w:r>
                          </w:p>
                          <w:p w:rsidR="007D5E54" w:rsidRDefault="007D5E54" w:rsidP="00882079">
                            <w:pPr>
                              <w:pStyle w:val="Akapitzlist"/>
                              <w:numPr>
                                <w:ilvl w:val="0"/>
                                <w:numId w:val="151"/>
                              </w:numPr>
                              <w:spacing w:after="0" w:line="240" w:lineRule="auto"/>
                              <w:jc w:val="both"/>
                            </w:pPr>
                            <w:r>
                              <w:t>rozpozna grono potencjalnych Odbiorców Wsparcia – uczestników działań mających na celu rozwiązanie problemu społecznego,</w:t>
                            </w:r>
                          </w:p>
                          <w:p w:rsidR="007D5E54" w:rsidRDefault="007D5E54" w:rsidP="00882079">
                            <w:pPr>
                              <w:pStyle w:val="Akapitzlist"/>
                              <w:numPr>
                                <w:ilvl w:val="0"/>
                                <w:numId w:val="151"/>
                              </w:numPr>
                              <w:spacing w:after="0" w:line="240" w:lineRule="auto"/>
                              <w:jc w:val="both"/>
                            </w:pPr>
                            <w:r>
                              <w:t>opracuje założenia projektu (cele, działania, czas, koszty, efekty).</w:t>
                            </w:r>
                          </w:p>
                          <w:p w:rsidR="007D5E54" w:rsidRDefault="007D5E54" w:rsidP="00610B4D">
                            <w:pPr>
                              <w:spacing w:after="0" w:line="240" w:lineRule="auto"/>
                            </w:pPr>
                            <w:r>
                              <w:t>- pozyska niezbędnych partnerów współpracy i zrealizuje projekt.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44" o:spid="_x0000_s1055" style="position:absolute;left:0;text-align:left;margin-left:26.65pt;margin-top:2pt;width:423.75pt;height:8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" o:allowincell="f">
                <v:textbox>
                  <w:txbxContent>
                    <w:p w:rsidR="007D5E54" w:rsidRDefault="007D5E54" w:rsidP="00610B4D">
                      <w:pPr>
                        <w:spacing w:after="0" w:line="240" w:lineRule="auto"/>
                      </w:pPr>
                      <w:r>
                        <w:t>Powołanie zespołu projektowego, który:</w:t>
                      </w:r>
                    </w:p>
                    <w:p w:rsidR="007D5E54" w:rsidRDefault="007D5E54" w:rsidP="00882079">
                      <w:pPr>
                        <w:pStyle w:val="Akapitzlist"/>
                        <w:numPr>
                          <w:ilvl w:val="0"/>
                          <w:numId w:val="151"/>
                        </w:numPr>
                        <w:spacing w:after="0" w:line="240" w:lineRule="auto"/>
                        <w:jc w:val="both"/>
                      </w:pPr>
                      <w:r>
                        <w:t>zgromadzi kompleksową wiedzę o najskuteczniejszych metodach oddziaływania na grupę problemową,</w:t>
                      </w:r>
                    </w:p>
                    <w:p w:rsidR="007D5E54" w:rsidRDefault="007D5E54" w:rsidP="00882079">
                      <w:pPr>
                        <w:pStyle w:val="Akapitzlist"/>
                        <w:numPr>
                          <w:ilvl w:val="0"/>
                          <w:numId w:val="151"/>
                        </w:numPr>
                        <w:spacing w:after="0" w:line="240" w:lineRule="auto"/>
                        <w:jc w:val="both"/>
                      </w:pPr>
                      <w:r>
                        <w:t>rozpozna grono potencjalnych Odbiorców Wsparcia – uczestników działań mających na celu rozwiązanie problemu społecznego,</w:t>
                      </w:r>
                    </w:p>
                    <w:p w:rsidR="007D5E54" w:rsidRDefault="007D5E54" w:rsidP="00882079">
                      <w:pPr>
                        <w:pStyle w:val="Akapitzlist"/>
                        <w:numPr>
                          <w:ilvl w:val="0"/>
                          <w:numId w:val="151"/>
                        </w:numPr>
                        <w:spacing w:after="0" w:line="240" w:lineRule="auto"/>
                        <w:jc w:val="both"/>
                      </w:pPr>
                      <w:r>
                        <w:t>opracuje założenia projektu (cele, działania, czas, koszty, efekty).</w:t>
                      </w:r>
                    </w:p>
                    <w:p w:rsidR="007D5E54" w:rsidRDefault="007D5E54" w:rsidP="00610B4D">
                      <w:pPr>
                        <w:spacing w:after="0" w:line="240" w:lineRule="auto"/>
                      </w:pPr>
                      <w:r>
                        <w:t>- pozyska niezbędnych partnerów współpracy i zrealizuje projekt.</w:t>
                      </w:r>
                    </w:p>
                  </w:txbxContent>
                </v:textbox>
              </v:rect>
            </w:pict>
          </mc:Fallback>
        </mc:AlternateConten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Wspólnym zadaniem</w:t>
      </w:r>
      <w:r w:rsidR="00B44A75">
        <w:rPr>
          <w:rFonts w:ascii="Times New Roman" w:hAnsi="Times New Roman"/>
          <w:sz w:val="28"/>
        </w:rPr>
        <w:t xml:space="preserve"> jednostek zaliczanych do </w:t>
      </w:r>
      <w:r w:rsidRPr="00610B4D">
        <w:rPr>
          <w:rFonts w:ascii="Times New Roman" w:hAnsi="Times New Roman"/>
          <w:sz w:val="28"/>
        </w:rPr>
        <w:t xml:space="preserve">Właścicieli Problemu Społecznego </w:t>
      </w:r>
      <w:r w:rsidR="00B44A75">
        <w:rPr>
          <w:rFonts w:ascii="Times New Roman" w:hAnsi="Times New Roman"/>
          <w:sz w:val="28"/>
        </w:rPr>
        <w:br/>
      </w:r>
      <w:r w:rsidRPr="00610B4D">
        <w:rPr>
          <w:rFonts w:ascii="Times New Roman" w:hAnsi="Times New Roman"/>
          <w:sz w:val="28"/>
        </w:rPr>
        <w:t xml:space="preserve">i Publicznych Interesariuszy Lokalnych jest zatem uzgodnienie ram współpracy </w:t>
      </w:r>
      <w:r w:rsidR="00B44A75">
        <w:rPr>
          <w:rFonts w:ascii="Times New Roman" w:hAnsi="Times New Roman"/>
          <w:sz w:val="28"/>
        </w:rPr>
        <w:br/>
      </w:r>
      <w:r w:rsidRPr="00610B4D">
        <w:rPr>
          <w:rFonts w:ascii="Times New Roman" w:hAnsi="Times New Roman"/>
          <w:sz w:val="28"/>
        </w:rPr>
        <w:t xml:space="preserve">i powołanie </w:t>
      </w:r>
      <w:r w:rsidR="00B44A75">
        <w:rPr>
          <w:rFonts w:ascii="Times New Roman" w:hAnsi="Times New Roman"/>
          <w:sz w:val="28"/>
        </w:rPr>
        <w:t>Konsorcjum</w:t>
      </w:r>
      <w:r w:rsidRPr="00610B4D">
        <w:rPr>
          <w:rFonts w:ascii="Times New Roman" w:hAnsi="Times New Roman"/>
          <w:sz w:val="28"/>
        </w:rPr>
        <w:t xml:space="preserve"> Właścicieli Problemu Społecznego i Interesariuszy Publicznych, które:</w:t>
      </w:r>
    </w:p>
    <w:p w:rsidR="00CF6CE6" w:rsidRDefault="00CF6CE6" w:rsidP="00882079">
      <w:pPr>
        <w:numPr>
          <w:ilvl w:val="0"/>
          <w:numId w:val="117"/>
        </w:numPr>
        <w:spacing w:after="0" w:line="288" w:lineRule="auto"/>
        <w:contextualSpacing/>
        <w:jc w:val="both"/>
        <w:rPr>
          <w:rFonts w:ascii="Times New Roman" w:hAnsi="Times New Roman"/>
          <w:sz w:val="28"/>
        </w:rPr>
      </w:pPr>
      <w:r w:rsidRPr="00610B4D">
        <w:rPr>
          <w:rFonts w:ascii="Times New Roman" w:hAnsi="Times New Roman"/>
          <w:sz w:val="28"/>
        </w:rPr>
        <w:t>określi priorytetowe grupy problemowe, które obejmie wspólnymi działaniami</w:t>
      </w:r>
      <w:r>
        <w:rPr>
          <w:rFonts w:ascii="Times New Roman" w:hAnsi="Times New Roman"/>
          <w:sz w:val="28"/>
        </w:rPr>
        <w:t>,</w:t>
      </w:r>
      <w:r w:rsidRPr="00610B4D">
        <w:rPr>
          <w:rFonts w:ascii="Times New Roman" w:hAnsi="Times New Roman"/>
          <w:sz w:val="28"/>
        </w:rPr>
        <w:t xml:space="preserve"> </w:t>
      </w:r>
    </w:p>
    <w:p w:rsidR="00CF6CE6" w:rsidRDefault="00CF6CE6" w:rsidP="00882079">
      <w:pPr>
        <w:numPr>
          <w:ilvl w:val="0"/>
          <w:numId w:val="117"/>
        </w:numPr>
        <w:spacing w:after="0" w:line="288" w:lineRule="auto"/>
        <w:contextualSpacing/>
        <w:jc w:val="both"/>
        <w:rPr>
          <w:rFonts w:ascii="Times New Roman" w:hAnsi="Times New Roman"/>
          <w:sz w:val="28"/>
        </w:rPr>
      </w:pPr>
      <w:r>
        <w:rPr>
          <w:rFonts w:ascii="Times New Roman" w:hAnsi="Times New Roman"/>
          <w:sz w:val="28"/>
        </w:rPr>
        <w:t xml:space="preserve">określi podstawowy zakres zadaniowy: </w:t>
      </w:r>
      <w:r w:rsidR="00001688">
        <w:rPr>
          <w:rFonts w:ascii="Times New Roman" w:hAnsi="Times New Roman"/>
          <w:sz w:val="28"/>
        </w:rPr>
        <w:t xml:space="preserve">co </w:t>
      </w:r>
      <w:r w:rsidRPr="00610B4D">
        <w:rPr>
          <w:rFonts w:ascii="Times New Roman" w:hAnsi="Times New Roman"/>
          <w:sz w:val="28"/>
        </w:rPr>
        <w:t xml:space="preserve">dla </w:t>
      </w:r>
      <w:r w:rsidR="00001688">
        <w:rPr>
          <w:rFonts w:ascii="Times New Roman" w:hAnsi="Times New Roman"/>
          <w:sz w:val="28"/>
        </w:rPr>
        <w:t xml:space="preserve">osób zaliczonych do tych grup problemowych </w:t>
      </w:r>
      <w:r w:rsidRPr="00610B4D">
        <w:rPr>
          <w:rFonts w:ascii="Times New Roman" w:hAnsi="Times New Roman"/>
          <w:sz w:val="28"/>
        </w:rPr>
        <w:t>moż</w:t>
      </w:r>
      <w:r w:rsidR="00001688">
        <w:rPr>
          <w:rFonts w:ascii="Times New Roman" w:hAnsi="Times New Roman"/>
          <w:sz w:val="28"/>
        </w:rPr>
        <w:t>na</w:t>
      </w:r>
      <w:r w:rsidR="007D035F">
        <w:rPr>
          <w:rFonts w:ascii="Times New Roman" w:hAnsi="Times New Roman"/>
          <w:sz w:val="28"/>
        </w:rPr>
        <w:t xml:space="preserve"> zaproponować</w:t>
      </w:r>
      <w:r>
        <w:rPr>
          <w:rFonts w:ascii="Times New Roman" w:hAnsi="Times New Roman"/>
          <w:sz w:val="28"/>
        </w:rPr>
        <w:t>,</w:t>
      </w:r>
    </w:p>
    <w:p w:rsidR="00610B4D" w:rsidRPr="00CF6CE6" w:rsidRDefault="00CF6CE6" w:rsidP="00882079">
      <w:pPr>
        <w:numPr>
          <w:ilvl w:val="0"/>
          <w:numId w:val="117"/>
        </w:numPr>
        <w:spacing w:after="0" w:line="288" w:lineRule="auto"/>
        <w:contextualSpacing/>
        <w:jc w:val="both"/>
        <w:rPr>
          <w:rFonts w:ascii="Times New Roman" w:hAnsi="Times New Roman"/>
          <w:sz w:val="28"/>
        </w:rPr>
      </w:pPr>
      <w:r>
        <w:rPr>
          <w:rFonts w:ascii="Times New Roman" w:hAnsi="Times New Roman"/>
          <w:sz w:val="28"/>
        </w:rPr>
        <w:t xml:space="preserve">określi </w:t>
      </w:r>
      <w:r w:rsidR="00610B4D" w:rsidRPr="00610B4D">
        <w:rPr>
          <w:rFonts w:ascii="Times New Roman" w:hAnsi="Times New Roman"/>
          <w:sz w:val="28"/>
        </w:rPr>
        <w:t>ramy prawne, zasoby</w:t>
      </w:r>
      <w:r>
        <w:rPr>
          <w:rFonts w:ascii="Times New Roman" w:hAnsi="Times New Roman"/>
          <w:sz w:val="28"/>
        </w:rPr>
        <w:t>, działania i instrumenty oraz niezbędne zasoby finansowe</w:t>
      </w:r>
      <w:r w:rsidR="00610B4D" w:rsidRPr="00CF6CE6">
        <w:rPr>
          <w:rFonts w:ascii="Times New Roman" w:hAnsi="Times New Roman"/>
          <w:sz w:val="28"/>
        </w:rPr>
        <w:t>.</w:t>
      </w: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21" w:name="_Toc507155956"/>
      <w:bookmarkStart w:id="22" w:name="_Toc518642881"/>
      <w:r w:rsidRPr="00610B4D">
        <w:rPr>
          <w:rFonts w:ascii="Cambria" w:eastAsia="Times New Roman" w:hAnsi="Cambria"/>
          <w:b/>
          <w:bCs/>
          <w:kern w:val="28"/>
          <w:sz w:val="32"/>
          <w:szCs w:val="32"/>
          <w:lang w:val="x-none"/>
        </w:rPr>
        <w:t>I.2.3.</w:t>
      </w:r>
      <w:r w:rsidRPr="00610B4D">
        <w:rPr>
          <w:rFonts w:ascii="Cambria" w:eastAsia="Times New Roman" w:hAnsi="Cambria"/>
          <w:b/>
          <w:bCs/>
          <w:kern w:val="28"/>
          <w:sz w:val="32"/>
          <w:szCs w:val="32"/>
        </w:rPr>
        <w:t xml:space="preserve"> </w:t>
      </w:r>
      <w:r w:rsidR="00B1719E">
        <w:rPr>
          <w:rFonts w:ascii="Cambria" w:eastAsia="Times New Roman" w:hAnsi="Cambria"/>
          <w:b/>
          <w:bCs/>
          <w:kern w:val="28"/>
          <w:sz w:val="32"/>
          <w:szCs w:val="32"/>
        </w:rPr>
        <w:t xml:space="preserve">  </w:t>
      </w:r>
      <w:r w:rsidRPr="00B1719E">
        <w:rPr>
          <w:rFonts w:ascii="Cambria" w:eastAsia="Times New Roman" w:hAnsi="Cambria"/>
          <w:b/>
          <w:bCs/>
          <w:caps/>
          <w:kern w:val="28"/>
          <w:sz w:val="26"/>
          <w:szCs w:val="26"/>
          <w:lang w:val="x-none"/>
        </w:rPr>
        <w:t>Zadania</w:t>
      </w:r>
      <w:r w:rsidR="00C217FB">
        <w:rPr>
          <w:rFonts w:ascii="Cambria" w:eastAsia="Times New Roman" w:hAnsi="Cambria"/>
          <w:b/>
          <w:bCs/>
          <w:caps/>
          <w:kern w:val="28"/>
          <w:sz w:val="26"/>
          <w:szCs w:val="26"/>
        </w:rPr>
        <w:t xml:space="preserve"> KONSORCJUM</w:t>
      </w:r>
      <w:r w:rsidR="00B1719E">
        <w:rPr>
          <w:rFonts w:ascii="Cambria" w:eastAsia="Times New Roman" w:hAnsi="Cambria"/>
          <w:b/>
          <w:bCs/>
          <w:caps/>
          <w:kern w:val="28"/>
          <w:sz w:val="26"/>
          <w:szCs w:val="26"/>
        </w:rPr>
        <w:t xml:space="preserve">  </w:t>
      </w:r>
      <w:r w:rsidRPr="00B1719E">
        <w:rPr>
          <w:rFonts w:ascii="Cambria" w:eastAsia="Times New Roman" w:hAnsi="Cambria"/>
          <w:b/>
          <w:bCs/>
          <w:caps/>
          <w:kern w:val="28"/>
          <w:sz w:val="26"/>
          <w:szCs w:val="26"/>
          <w:lang w:val="x-none"/>
        </w:rPr>
        <w:t xml:space="preserve">Właścicieli </w:t>
      </w:r>
      <w:r w:rsidR="00B1719E">
        <w:rPr>
          <w:rFonts w:ascii="Cambria" w:eastAsia="Times New Roman" w:hAnsi="Cambria"/>
          <w:b/>
          <w:bCs/>
          <w:caps/>
          <w:kern w:val="28"/>
          <w:sz w:val="26"/>
          <w:szCs w:val="26"/>
        </w:rPr>
        <w:t xml:space="preserve">  </w:t>
      </w:r>
      <w:r w:rsidRPr="00B1719E">
        <w:rPr>
          <w:rFonts w:ascii="Cambria" w:eastAsia="Times New Roman" w:hAnsi="Cambria"/>
          <w:b/>
          <w:bCs/>
          <w:caps/>
          <w:kern w:val="28"/>
          <w:sz w:val="26"/>
          <w:szCs w:val="26"/>
          <w:lang w:val="x-none"/>
        </w:rPr>
        <w:t xml:space="preserve">Problemu </w:t>
      </w:r>
      <w:r w:rsidR="00B1719E">
        <w:rPr>
          <w:rFonts w:ascii="Cambria" w:eastAsia="Times New Roman" w:hAnsi="Cambria"/>
          <w:b/>
          <w:bCs/>
          <w:caps/>
          <w:kern w:val="28"/>
          <w:sz w:val="26"/>
          <w:szCs w:val="26"/>
        </w:rPr>
        <w:t xml:space="preserve">  </w:t>
      </w:r>
      <w:r w:rsidRPr="00B1719E">
        <w:rPr>
          <w:rFonts w:ascii="Cambria" w:eastAsia="Times New Roman" w:hAnsi="Cambria"/>
          <w:b/>
          <w:bCs/>
          <w:caps/>
          <w:kern w:val="28"/>
          <w:sz w:val="26"/>
          <w:szCs w:val="26"/>
          <w:lang w:val="x-none"/>
        </w:rPr>
        <w:t xml:space="preserve">Społecznego </w:t>
      </w:r>
      <w:r w:rsidR="00C217FB">
        <w:rPr>
          <w:rFonts w:ascii="Cambria" w:eastAsia="Times New Roman" w:hAnsi="Cambria"/>
          <w:b/>
          <w:bCs/>
          <w:caps/>
          <w:kern w:val="28"/>
          <w:sz w:val="26"/>
          <w:szCs w:val="26"/>
        </w:rPr>
        <w:br/>
      </w:r>
      <w:r w:rsidR="00A83FF6" w:rsidRPr="00B1719E">
        <w:rPr>
          <w:rFonts w:ascii="Cambria" w:eastAsia="Times New Roman" w:hAnsi="Cambria"/>
          <w:b/>
          <w:bCs/>
          <w:caps/>
          <w:kern w:val="28"/>
          <w:sz w:val="26"/>
          <w:szCs w:val="26"/>
        </w:rPr>
        <w:t xml:space="preserve">i </w:t>
      </w:r>
      <w:r w:rsidR="00B1719E">
        <w:rPr>
          <w:rFonts w:ascii="Cambria" w:eastAsia="Times New Roman" w:hAnsi="Cambria"/>
          <w:b/>
          <w:bCs/>
          <w:caps/>
          <w:kern w:val="28"/>
          <w:sz w:val="26"/>
          <w:szCs w:val="26"/>
        </w:rPr>
        <w:t xml:space="preserve">  </w:t>
      </w:r>
      <w:r w:rsidR="00A83FF6" w:rsidRPr="00B1719E">
        <w:rPr>
          <w:rFonts w:ascii="Cambria" w:eastAsia="Times New Roman" w:hAnsi="Cambria"/>
          <w:b/>
          <w:bCs/>
          <w:caps/>
          <w:kern w:val="28"/>
          <w:sz w:val="26"/>
          <w:szCs w:val="26"/>
        </w:rPr>
        <w:t>Publicznych</w:t>
      </w:r>
      <w:r w:rsidR="00B1719E">
        <w:rPr>
          <w:rFonts w:ascii="Cambria" w:eastAsia="Times New Roman" w:hAnsi="Cambria"/>
          <w:b/>
          <w:bCs/>
          <w:caps/>
          <w:kern w:val="28"/>
          <w:sz w:val="26"/>
          <w:szCs w:val="26"/>
        </w:rPr>
        <w:t xml:space="preserve">   </w:t>
      </w:r>
      <w:r w:rsidRPr="00B1719E">
        <w:rPr>
          <w:rFonts w:ascii="Cambria" w:eastAsia="Times New Roman" w:hAnsi="Cambria"/>
          <w:b/>
          <w:bCs/>
          <w:caps/>
          <w:kern w:val="28"/>
          <w:sz w:val="26"/>
          <w:szCs w:val="26"/>
        </w:rPr>
        <w:t>I</w:t>
      </w:r>
      <w:r w:rsidRPr="00B1719E">
        <w:rPr>
          <w:rFonts w:ascii="Cambria" w:eastAsia="Times New Roman" w:hAnsi="Cambria"/>
          <w:b/>
          <w:bCs/>
          <w:caps/>
          <w:kern w:val="28"/>
          <w:sz w:val="26"/>
          <w:szCs w:val="26"/>
          <w:lang w:val="x-none"/>
        </w:rPr>
        <w:t>nteresariuszy</w:t>
      </w:r>
      <w:r w:rsidR="00A83FF6" w:rsidRPr="00B1719E">
        <w:rPr>
          <w:rFonts w:ascii="Cambria" w:eastAsia="Times New Roman" w:hAnsi="Cambria"/>
          <w:b/>
          <w:bCs/>
          <w:caps/>
          <w:kern w:val="28"/>
          <w:sz w:val="26"/>
          <w:szCs w:val="26"/>
        </w:rPr>
        <w:t xml:space="preserve"> </w:t>
      </w:r>
      <w:r w:rsidR="00B1719E">
        <w:rPr>
          <w:rFonts w:ascii="Cambria" w:eastAsia="Times New Roman" w:hAnsi="Cambria"/>
          <w:b/>
          <w:bCs/>
          <w:caps/>
          <w:kern w:val="28"/>
          <w:sz w:val="26"/>
          <w:szCs w:val="26"/>
        </w:rPr>
        <w:t xml:space="preserve"> </w:t>
      </w:r>
      <w:r w:rsidR="00A83FF6" w:rsidRPr="00B1719E">
        <w:rPr>
          <w:rFonts w:ascii="Cambria" w:eastAsia="Times New Roman" w:hAnsi="Cambria"/>
          <w:b/>
          <w:bCs/>
          <w:caps/>
          <w:kern w:val="28"/>
          <w:sz w:val="26"/>
          <w:szCs w:val="26"/>
        </w:rPr>
        <w:t>Lokalnych</w:t>
      </w:r>
      <w:r w:rsidRPr="00610B4D">
        <w:rPr>
          <w:rFonts w:ascii="Cambria" w:eastAsia="Times New Roman" w:hAnsi="Cambria"/>
          <w:b/>
          <w:bCs/>
          <w:kern w:val="28"/>
          <w:sz w:val="26"/>
          <w:szCs w:val="26"/>
          <w:lang w:val="x-none"/>
        </w:rPr>
        <w:t>.</w:t>
      </w:r>
      <w:bookmarkEnd w:id="21"/>
      <w:bookmarkEnd w:id="22"/>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Zgodnie z opisem zadań Właścicieli Problemu Społecznego oraz Publicznych Interesariuszy Lokalnych ich podstawowym zadaniem jest</w:t>
      </w:r>
      <w:r w:rsidR="00B44A75">
        <w:rPr>
          <w:rFonts w:ascii="Times New Roman" w:hAnsi="Times New Roman"/>
          <w:sz w:val="28"/>
        </w:rPr>
        <w:t>, na etapie opracowywania wniosku projektowego o dofinansowanie dla Projektu</w:t>
      </w:r>
      <w:r w:rsidRPr="00610B4D">
        <w:rPr>
          <w:rFonts w:ascii="Times New Roman" w:hAnsi="Times New Roman"/>
          <w:sz w:val="28"/>
        </w:rPr>
        <w:t xml:space="preserve"> </w:t>
      </w:r>
      <w:r w:rsidR="00B44A75">
        <w:rPr>
          <w:rFonts w:ascii="Times New Roman" w:hAnsi="Times New Roman"/>
          <w:sz w:val="28"/>
        </w:rPr>
        <w:t xml:space="preserve">Obligacji Społecznych, stworzenie ram współpracy </w:t>
      </w:r>
      <w:r w:rsidRPr="00610B4D">
        <w:rPr>
          <w:rFonts w:ascii="Times New Roman" w:hAnsi="Times New Roman"/>
          <w:sz w:val="28"/>
        </w:rPr>
        <w:t xml:space="preserve">na rzecz </w:t>
      </w:r>
      <w:r w:rsidR="00CF6CE6">
        <w:rPr>
          <w:rFonts w:ascii="Times New Roman" w:hAnsi="Times New Roman"/>
          <w:sz w:val="28"/>
        </w:rPr>
        <w:t xml:space="preserve">kompleksowego </w:t>
      </w:r>
      <w:r w:rsidRPr="00610B4D">
        <w:rPr>
          <w:rFonts w:ascii="Times New Roman" w:hAnsi="Times New Roman"/>
          <w:sz w:val="28"/>
        </w:rPr>
        <w:t xml:space="preserve">rozwiązywania </w:t>
      </w:r>
      <w:r w:rsidRPr="00610B4D">
        <w:rPr>
          <w:rFonts w:ascii="Times New Roman" w:hAnsi="Times New Roman"/>
          <w:sz w:val="28"/>
        </w:rPr>
        <w:lastRenderedPageBreak/>
        <w:t>wieloczy</w:t>
      </w:r>
      <w:r w:rsidR="00CF6CE6">
        <w:rPr>
          <w:rFonts w:ascii="Times New Roman" w:hAnsi="Times New Roman"/>
          <w:sz w:val="28"/>
        </w:rPr>
        <w:t>nnikowych problemów społecznych poprzez</w:t>
      </w:r>
      <w:r w:rsidRPr="00610B4D">
        <w:rPr>
          <w:rFonts w:ascii="Times New Roman" w:hAnsi="Times New Roman"/>
          <w:sz w:val="28"/>
        </w:rPr>
        <w:t xml:space="preserve"> </w:t>
      </w:r>
      <w:r w:rsidR="00B44A75">
        <w:rPr>
          <w:rFonts w:ascii="Times New Roman" w:hAnsi="Times New Roman"/>
          <w:sz w:val="28"/>
        </w:rPr>
        <w:t xml:space="preserve">wspólną analizę ich klientów, </w:t>
      </w:r>
      <w:r w:rsidRPr="00610B4D">
        <w:rPr>
          <w:rFonts w:ascii="Times New Roman" w:hAnsi="Times New Roman"/>
          <w:sz w:val="28"/>
        </w:rPr>
        <w:t xml:space="preserve">wyodrębnienie priorytetowych grup problemowych oraz zbilansowanie ram prawnych, zasobów i możliwości interwencji. </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Prowadzenie tak zdefiniowanych działań </w:t>
      </w:r>
      <w:r w:rsidR="00CF6CE6">
        <w:rPr>
          <w:rFonts w:ascii="Times New Roman" w:hAnsi="Times New Roman"/>
          <w:sz w:val="28"/>
        </w:rPr>
        <w:t>powinno b</w:t>
      </w:r>
      <w:r w:rsidR="00B44A75">
        <w:rPr>
          <w:rFonts w:ascii="Times New Roman" w:hAnsi="Times New Roman"/>
          <w:sz w:val="28"/>
        </w:rPr>
        <w:t>yć r</w:t>
      </w:r>
      <w:r w:rsidR="00CF6CE6">
        <w:rPr>
          <w:rFonts w:ascii="Times New Roman" w:hAnsi="Times New Roman"/>
          <w:sz w:val="28"/>
        </w:rPr>
        <w:t>o</w:t>
      </w:r>
      <w:r w:rsidR="00B44A75">
        <w:rPr>
          <w:rFonts w:ascii="Times New Roman" w:hAnsi="Times New Roman"/>
          <w:sz w:val="28"/>
        </w:rPr>
        <w:t>z</w:t>
      </w:r>
      <w:r w:rsidR="00CF6CE6">
        <w:rPr>
          <w:rFonts w:ascii="Times New Roman" w:hAnsi="Times New Roman"/>
          <w:sz w:val="28"/>
        </w:rPr>
        <w:t>dzielone na</w:t>
      </w:r>
      <w:r w:rsidRPr="00610B4D">
        <w:rPr>
          <w:rFonts w:ascii="Times New Roman" w:hAnsi="Times New Roman"/>
          <w:sz w:val="28"/>
        </w:rPr>
        <w:t xml:space="preserve"> co najmniej dwa elementy organizacyjne:</w:t>
      </w:r>
    </w:p>
    <w:p w:rsidR="00610B4D" w:rsidRPr="00610B4D" w:rsidRDefault="00CF6CE6" w:rsidP="00882079">
      <w:pPr>
        <w:numPr>
          <w:ilvl w:val="0"/>
          <w:numId w:val="118"/>
        </w:numPr>
        <w:spacing w:after="0" w:line="288" w:lineRule="auto"/>
        <w:contextualSpacing/>
        <w:jc w:val="both"/>
        <w:rPr>
          <w:rFonts w:ascii="Times New Roman" w:hAnsi="Times New Roman"/>
          <w:sz w:val="28"/>
        </w:rPr>
      </w:pPr>
      <w:r>
        <w:rPr>
          <w:rFonts w:ascii="Times New Roman" w:hAnsi="Times New Roman"/>
          <w:sz w:val="28"/>
        </w:rPr>
        <w:t>strukturę</w:t>
      </w:r>
      <w:r w:rsidR="00143A1C">
        <w:rPr>
          <w:rFonts w:ascii="Times New Roman" w:hAnsi="Times New Roman"/>
          <w:sz w:val="28"/>
        </w:rPr>
        <w:t xml:space="preserve"> zarządzającą</w:t>
      </w:r>
      <w:r w:rsidR="00610B4D" w:rsidRPr="00610B4D">
        <w:rPr>
          <w:rFonts w:ascii="Times New Roman" w:hAnsi="Times New Roman"/>
          <w:sz w:val="28"/>
        </w:rPr>
        <w:t xml:space="preserve"> współpracą</w:t>
      </w:r>
      <w:r w:rsidR="00143A1C">
        <w:rPr>
          <w:rFonts w:ascii="Times New Roman" w:hAnsi="Times New Roman"/>
          <w:sz w:val="28"/>
        </w:rPr>
        <w:t>,</w:t>
      </w:r>
      <w:r w:rsidR="00610B4D" w:rsidRPr="00610B4D">
        <w:rPr>
          <w:rFonts w:ascii="Times New Roman" w:hAnsi="Times New Roman"/>
          <w:sz w:val="28"/>
        </w:rPr>
        <w:t xml:space="preserve"> nazwan</w:t>
      </w:r>
      <w:r w:rsidR="00143A1C">
        <w:rPr>
          <w:rFonts w:ascii="Times New Roman" w:hAnsi="Times New Roman"/>
          <w:sz w:val="28"/>
        </w:rPr>
        <w:t>ą</w:t>
      </w:r>
      <w:r w:rsidR="00610B4D" w:rsidRPr="00610B4D">
        <w:rPr>
          <w:rFonts w:ascii="Times New Roman" w:hAnsi="Times New Roman"/>
          <w:sz w:val="28"/>
        </w:rPr>
        <w:t xml:space="preserve"> w niniejszym modelu Zespołem Sterującym,</w:t>
      </w:r>
      <w:r w:rsidR="00143A1C">
        <w:rPr>
          <w:rFonts w:ascii="Times New Roman" w:hAnsi="Times New Roman"/>
          <w:sz w:val="28"/>
        </w:rPr>
        <w:t xml:space="preserve"> w skład której wchodzić będą osoby upoważnione do reprezentowania danego partnera i dysponujące uprawnieniami decyzyjnymi,</w:t>
      </w:r>
    </w:p>
    <w:p w:rsidR="00610B4D" w:rsidRPr="00610B4D" w:rsidRDefault="00467E78" w:rsidP="00882079">
      <w:pPr>
        <w:numPr>
          <w:ilvl w:val="0"/>
          <w:numId w:val="118"/>
        </w:numPr>
        <w:spacing w:after="0" w:line="288" w:lineRule="auto"/>
        <w:contextualSpacing/>
        <w:jc w:val="both"/>
        <w:rPr>
          <w:rFonts w:ascii="Times New Roman" w:hAnsi="Times New Roman"/>
          <w:sz w:val="28"/>
        </w:rPr>
      </w:pPr>
      <w:r>
        <w:rPr>
          <w:rFonts w:ascii="Times New Roman" w:hAnsi="Times New Roman"/>
          <w:sz w:val="28"/>
        </w:rPr>
        <w:t>personel projektu</w:t>
      </w:r>
      <w:r w:rsidR="00143A1C">
        <w:rPr>
          <w:rFonts w:ascii="Times New Roman" w:hAnsi="Times New Roman"/>
          <w:sz w:val="28"/>
        </w:rPr>
        <w:t xml:space="preserve">, złożony z osób dysponujących uprawnieniami do pracy </w:t>
      </w:r>
      <w:r w:rsidR="00520C00">
        <w:rPr>
          <w:rFonts w:ascii="Times New Roman" w:hAnsi="Times New Roman"/>
          <w:sz w:val="28"/>
        </w:rPr>
        <w:br/>
      </w:r>
      <w:r w:rsidR="00143A1C">
        <w:rPr>
          <w:rFonts w:ascii="Times New Roman" w:hAnsi="Times New Roman"/>
          <w:sz w:val="28"/>
        </w:rPr>
        <w:t>z klientem w określonym zakresie lub posiadających kompetencje związane z przygotow</w:t>
      </w:r>
      <w:r>
        <w:rPr>
          <w:rFonts w:ascii="Times New Roman" w:hAnsi="Times New Roman"/>
          <w:sz w:val="28"/>
        </w:rPr>
        <w:t xml:space="preserve">ywaniem i realizacją projektów, </w:t>
      </w:r>
      <w:r w:rsidR="00143A1C">
        <w:rPr>
          <w:rFonts w:ascii="Times New Roman" w:hAnsi="Times New Roman"/>
          <w:sz w:val="28"/>
        </w:rPr>
        <w:t>m.in. prawnicy, ekonomiści, specjaliści z zakresu finansów, zamówień publicznych</w:t>
      </w:r>
      <w:r>
        <w:rPr>
          <w:rFonts w:ascii="Times New Roman" w:hAnsi="Times New Roman"/>
          <w:sz w:val="28"/>
        </w:rPr>
        <w:t>.</w:t>
      </w: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23" w:name="_Toc507155957"/>
      <w:bookmarkStart w:id="24" w:name="_Toc518642882"/>
      <w:r w:rsidRPr="00610B4D">
        <w:rPr>
          <w:rFonts w:ascii="Cambria" w:eastAsia="Times New Roman" w:hAnsi="Cambria"/>
          <w:b/>
          <w:bCs/>
          <w:kern w:val="28"/>
          <w:sz w:val="32"/>
          <w:szCs w:val="32"/>
          <w:lang w:val="x-none"/>
        </w:rPr>
        <w:t xml:space="preserve">I.2.4. </w:t>
      </w:r>
      <w:r w:rsidRPr="00610B4D">
        <w:rPr>
          <w:rFonts w:ascii="Cambria" w:eastAsia="Times New Roman" w:hAnsi="Cambria"/>
          <w:b/>
          <w:bCs/>
          <w:kern w:val="28"/>
          <w:sz w:val="26"/>
          <w:szCs w:val="26"/>
          <w:lang w:val="x-none"/>
        </w:rPr>
        <w:t>ZADANIA ZESPOŁU STERUJĄCEGO.</w:t>
      </w:r>
      <w:bookmarkEnd w:id="23"/>
      <w:bookmarkEnd w:id="24"/>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Podstawowym zadaniem Zespołu Sterującego jest przede wszystkim akceptacja propozycji wypracowanej przez </w:t>
      </w:r>
      <w:r w:rsidR="00467E78">
        <w:rPr>
          <w:rFonts w:ascii="Times New Roman" w:hAnsi="Times New Roman"/>
          <w:sz w:val="28"/>
        </w:rPr>
        <w:t>personel projektu</w:t>
      </w:r>
      <w:r w:rsidRPr="00610B4D">
        <w:rPr>
          <w:rFonts w:ascii="Times New Roman" w:hAnsi="Times New Roman"/>
          <w:sz w:val="28"/>
        </w:rPr>
        <w:t xml:space="preserve"> obejmującej:</w:t>
      </w:r>
    </w:p>
    <w:p w:rsidR="00610B4D" w:rsidRPr="00610B4D" w:rsidRDefault="00610B4D" w:rsidP="00882079">
      <w:pPr>
        <w:numPr>
          <w:ilvl w:val="0"/>
          <w:numId w:val="119"/>
        </w:numPr>
        <w:spacing w:after="0" w:line="288" w:lineRule="auto"/>
        <w:contextualSpacing/>
        <w:jc w:val="both"/>
        <w:rPr>
          <w:rFonts w:ascii="Times New Roman" w:hAnsi="Times New Roman"/>
          <w:sz w:val="28"/>
        </w:rPr>
      </w:pPr>
      <w:r w:rsidRPr="00610B4D">
        <w:rPr>
          <w:rFonts w:ascii="Times New Roman" w:hAnsi="Times New Roman"/>
          <w:sz w:val="28"/>
        </w:rPr>
        <w:t>charakterystykę grupy osób, na rzecz których realizowane będą wspólne działania i jej wielkość,</w:t>
      </w:r>
    </w:p>
    <w:p w:rsidR="00610B4D" w:rsidRPr="00610B4D" w:rsidRDefault="00610B4D" w:rsidP="00882079">
      <w:pPr>
        <w:numPr>
          <w:ilvl w:val="0"/>
          <w:numId w:val="119"/>
        </w:numPr>
        <w:spacing w:after="0" w:line="288" w:lineRule="auto"/>
        <w:contextualSpacing/>
        <w:jc w:val="both"/>
        <w:rPr>
          <w:rFonts w:ascii="Times New Roman" w:hAnsi="Times New Roman"/>
          <w:sz w:val="28"/>
        </w:rPr>
      </w:pPr>
      <w:r w:rsidRPr="00610B4D">
        <w:rPr>
          <w:rFonts w:ascii="Times New Roman" w:hAnsi="Times New Roman"/>
          <w:sz w:val="28"/>
        </w:rPr>
        <w:t xml:space="preserve">ramowy plan działań uwzględniający możliwości wszystkich uczestników </w:t>
      </w:r>
      <w:r w:rsidR="00B44A75">
        <w:rPr>
          <w:rFonts w:ascii="Times New Roman" w:hAnsi="Times New Roman"/>
          <w:sz w:val="28"/>
        </w:rPr>
        <w:t>Konsorcjum</w:t>
      </w:r>
      <w:r w:rsidRPr="00610B4D">
        <w:rPr>
          <w:rFonts w:ascii="Times New Roman" w:hAnsi="Times New Roman"/>
          <w:sz w:val="28"/>
        </w:rPr>
        <w:t xml:space="preserve"> Właścicieli Problemu Społecznego i Interesariuszy Publicznych,</w:t>
      </w:r>
    </w:p>
    <w:p w:rsidR="00610B4D" w:rsidRDefault="00610B4D" w:rsidP="00882079">
      <w:pPr>
        <w:numPr>
          <w:ilvl w:val="0"/>
          <w:numId w:val="119"/>
        </w:numPr>
        <w:spacing w:after="0" w:line="288" w:lineRule="auto"/>
        <w:contextualSpacing/>
        <w:jc w:val="both"/>
        <w:rPr>
          <w:rFonts w:ascii="Times New Roman" w:hAnsi="Times New Roman"/>
          <w:sz w:val="28"/>
        </w:rPr>
      </w:pPr>
      <w:r w:rsidRPr="00610B4D">
        <w:rPr>
          <w:rFonts w:ascii="Times New Roman" w:hAnsi="Times New Roman"/>
          <w:sz w:val="28"/>
        </w:rPr>
        <w:t xml:space="preserve">uzgodniony plan działań uzupełniających, wykraczających poza prawne lub finansowe możliwości członków </w:t>
      </w:r>
      <w:r w:rsidR="00B44A75">
        <w:rPr>
          <w:rFonts w:ascii="Times New Roman" w:hAnsi="Times New Roman"/>
          <w:sz w:val="28"/>
        </w:rPr>
        <w:t>Konsorcjum</w:t>
      </w:r>
      <w:r w:rsidRPr="00610B4D">
        <w:rPr>
          <w:rFonts w:ascii="Times New Roman" w:hAnsi="Times New Roman"/>
          <w:sz w:val="28"/>
        </w:rPr>
        <w:t xml:space="preserve"> Właścicieli Problemu Społecznego i Interesariuszy Publicznych, a które mogłyby być zrealizowane przy zastosowaniu in</w:t>
      </w:r>
      <w:r w:rsidR="00467E78">
        <w:rPr>
          <w:rFonts w:ascii="Times New Roman" w:hAnsi="Times New Roman"/>
          <w:sz w:val="28"/>
        </w:rPr>
        <w:t>strumentu obligacji społecznych,</w:t>
      </w:r>
    </w:p>
    <w:p w:rsidR="00467E78" w:rsidRPr="00610B4D" w:rsidRDefault="00467E78" w:rsidP="00882079">
      <w:pPr>
        <w:numPr>
          <w:ilvl w:val="0"/>
          <w:numId w:val="119"/>
        </w:numPr>
        <w:spacing w:after="0" w:line="288" w:lineRule="auto"/>
        <w:contextualSpacing/>
        <w:jc w:val="both"/>
        <w:rPr>
          <w:rFonts w:ascii="Times New Roman" w:hAnsi="Times New Roman"/>
          <w:sz w:val="28"/>
        </w:rPr>
      </w:pPr>
      <w:r>
        <w:rPr>
          <w:rFonts w:ascii="Times New Roman" w:hAnsi="Times New Roman"/>
          <w:sz w:val="28"/>
        </w:rPr>
        <w:t>warunki oferty dla Inwestora, trybu jego wyboru oraz propozycje dokumentacji związanej z pozyskaniem Inwestora.</w:t>
      </w:r>
    </w:p>
    <w:p w:rsidR="009E59E7" w:rsidRDefault="009E59E7" w:rsidP="00610B4D">
      <w:pPr>
        <w:spacing w:after="0" w:line="288" w:lineRule="auto"/>
        <w:jc w:val="both"/>
        <w:rPr>
          <w:rFonts w:ascii="Times New Roman" w:hAnsi="Times New Roman"/>
          <w:sz w:val="28"/>
        </w:rPr>
      </w:pPr>
      <w:r w:rsidRPr="009E59E7">
        <w:rPr>
          <w:rFonts w:ascii="Times New Roman" w:hAnsi="Times New Roman"/>
          <w:b/>
          <w:sz w:val="28"/>
        </w:rPr>
        <w:t>Informacja dodatkowa</w:t>
      </w:r>
      <w:r w:rsidR="00132DBF">
        <w:rPr>
          <w:rFonts w:ascii="Times New Roman" w:hAnsi="Times New Roman"/>
          <w:b/>
          <w:sz w:val="28"/>
        </w:rPr>
        <w:t>:</w:t>
      </w:r>
      <w:r w:rsidR="006C3ECF">
        <w:rPr>
          <w:rFonts w:ascii="Times New Roman" w:hAnsi="Times New Roman"/>
          <w:b/>
          <w:sz w:val="28"/>
        </w:rPr>
        <w:t xml:space="preserve"> </w:t>
      </w:r>
      <w:r>
        <w:rPr>
          <w:rFonts w:ascii="Times New Roman" w:hAnsi="Times New Roman"/>
          <w:sz w:val="28"/>
        </w:rPr>
        <w:t xml:space="preserve">ustawy określają katalog działań, narzędzi czy instrumentów, które działające na ich podstawie instytucje mogą stosować. Jednocześnie z doświadczenia niepublicznych realizatorów usług może wynikać, że osiągnięcie trwałego rezultatu wymaga zastosowania podejścia, które nie znajduje swojego odzwierciedlenia w ustawie. W takim przypadku </w:t>
      </w:r>
      <w:r w:rsidR="00B91A77">
        <w:rPr>
          <w:rFonts w:ascii="Times New Roman" w:hAnsi="Times New Roman"/>
          <w:sz w:val="28"/>
        </w:rPr>
        <w:t>stosowana będzie reguła „co nie jest prawem zabronione, jest dozwolone”.</w:t>
      </w:r>
    </w:p>
    <w:p w:rsidR="00B91A77" w:rsidRDefault="00B91A77" w:rsidP="00610B4D">
      <w:pPr>
        <w:spacing w:after="0" w:line="288" w:lineRule="auto"/>
        <w:jc w:val="both"/>
        <w:rPr>
          <w:rFonts w:ascii="Times New Roman" w:hAnsi="Times New Roman"/>
          <w:sz w:val="28"/>
        </w:rPr>
      </w:pPr>
    </w:p>
    <w:p w:rsidR="009E59E7" w:rsidRDefault="009E59E7" w:rsidP="00610B4D">
      <w:pPr>
        <w:spacing w:after="0" w:line="288" w:lineRule="auto"/>
        <w:jc w:val="both"/>
        <w:rPr>
          <w:rFonts w:ascii="Times New Roman" w:hAnsi="Times New Roman"/>
          <w:sz w:val="28"/>
        </w:rPr>
      </w:pPr>
    </w:p>
    <w:p w:rsidR="007D035F"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lastRenderedPageBreak/>
        <w:t xml:space="preserve">Zespół Sterujący jako organ kolegialny złożony z przedstawicieli wielu instytucji nie ma </w:t>
      </w:r>
      <w:r w:rsidR="008A33B1">
        <w:rPr>
          <w:rFonts w:ascii="Times New Roman" w:hAnsi="Times New Roman"/>
          <w:sz w:val="28"/>
        </w:rPr>
        <w:t>umocowania</w:t>
      </w:r>
      <w:r w:rsidRPr="00610B4D">
        <w:rPr>
          <w:rFonts w:ascii="Times New Roman" w:hAnsi="Times New Roman"/>
          <w:sz w:val="28"/>
        </w:rPr>
        <w:t xml:space="preserve"> prawne</w:t>
      </w:r>
      <w:r w:rsidR="008A33B1">
        <w:rPr>
          <w:rFonts w:ascii="Times New Roman" w:hAnsi="Times New Roman"/>
          <w:sz w:val="28"/>
        </w:rPr>
        <w:t>go</w:t>
      </w:r>
      <w:r w:rsidRPr="00610B4D">
        <w:rPr>
          <w:rFonts w:ascii="Times New Roman" w:hAnsi="Times New Roman"/>
          <w:sz w:val="28"/>
        </w:rPr>
        <w:t xml:space="preserve"> do zawierania umów, stąd istnieje konieczność wybrania jednego podmiotu, który uzyska prawo do reprezentowania wszystkich partnerów w określonym umową zakresie, nazwanego w niniejszym modelu Zarządcą Obligacji.</w:t>
      </w:r>
    </w:p>
    <w:p w:rsidR="00610B4D" w:rsidRPr="007D035F" w:rsidRDefault="00610B4D" w:rsidP="007D035F">
      <w:pPr>
        <w:pStyle w:val="Tytu"/>
        <w:jc w:val="left"/>
      </w:pPr>
      <w:bookmarkStart w:id="25" w:name="_Toc507155958"/>
      <w:bookmarkStart w:id="26" w:name="_Toc518642883"/>
      <w:r w:rsidRPr="007D035F">
        <w:t xml:space="preserve">I.2.5. </w:t>
      </w:r>
      <w:r w:rsidRPr="007D035F">
        <w:rPr>
          <w:sz w:val="26"/>
          <w:szCs w:val="26"/>
        </w:rPr>
        <w:t>ZADANIA ZARZĄDCY OBLIGACJI.</w:t>
      </w:r>
      <w:bookmarkEnd w:id="25"/>
      <w:bookmarkEnd w:id="26"/>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Zarządca Obligacji to podmiot, który (m.in.).:</w:t>
      </w:r>
    </w:p>
    <w:p w:rsidR="00610B4D" w:rsidRPr="00610B4D" w:rsidRDefault="00610B4D" w:rsidP="000534D6">
      <w:pPr>
        <w:numPr>
          <w:ilvl w:val="0"/>
          <w:numId w:val="78"/>
        </w:numPr>
        <w:spacing w:after="0" w:line="288" w:lineRule="auto"/>
        <w:jc w:val="both"/>
        <w:rPr>
          <w:rFonts w:ascii="Times New Roman" w:hAnsi="Times New Roman"/>
          <w:sz w:val="28"/>
        </w:rPr>
      </w:pPr>
      <w:r w:rsidRPr="00610B4D">
        <w:rPr>
          <w:rFonts w:ascii="Times New Roman" w:hAnsi="Times New Roman"/>
          <w:sz w:val="28"/>
        </w:rPr>
        <w:t xml:space="preserve">współuczestniczy (jeśli ma to miejsce) w powołaniu </w:t>
      </w:r>
      <w:r w:rsidR="00B44A75">
        <w:rPr>
          <w:rFonts w:ascii="Times New Roman" w:hAnsi="Times New Roman"/>
          <w:sz w:val="28"/>
        </w:rPr>
        <w:t>Konsorcjum</w:t>
      </w:r>
      <w:r w:rsidRPr="00610B4D">
        <w:rPr>
          <w:rFonts w:ascii="Times New Roman" w:hAnsi="Times New Roman"/>
          <w:sz w:val="28"/>
        </w:rPr>
        <w:t xml:space="preserve"> Właścicieli Problemu Społecznego i Interesariuszy Publicznych;</w:t>
      </w:r>
    </w:p>
    <w:p w:rsidR="00610B4D" w:rsidRPr="00610B4D" w:rsidRDefault="00610B4D" w:rsidP="000534D6">
      <w:pPr>
        <w:numPr>
          <w:ilvl w:val="0"/>
          <w:numId w:val="78"/>
        </w:numPr>
        <w:spacing w:after="0" w:line="288" w:lineRule="auto"/>
        <w:jc w:val="both"/>
        <w:rPr>
          <w:rFonts w:ascii="Times New Roman" w:hAnsi="Times New Roman"/>
          <w:sz w:val="28"/>
        </w:rPr>
      </w:pPr>
      <w:r w:rsidRPr="00610B4D">
        <w:rPr>
          <w:rFonts w:ascii="Times New Roman" w:hAnsi="Times New Roman"/>
          <w:sz w:val="28"/>
        </w:rPr>
        <w:t xml:space="preserve">opracowuje lub współuczestniczy w przygotowaniu </w:t>
      </w:r>
      <w:r w:rsidR="008A33B1">
        <w:rPr>
          <w:rFonts w:ascii="Times New Roman" w:hAnsi="Times New Roman"/>
          <w:sz w:val="28"/>
        </w:rPr>
        <w:t xml:space="preserve">wniosku </w:t>
      </w:r>
      <w:r w:rsidR="008A33B1">
        <w:rPr>
          <w:rFonts w:ascii="Times New Roman" w:hAnsi="Times New Roman"/>
          <w:sz w:val="28"/>
        </w:rPr>
        <w:br/>
        <w:t xml:space="preserve">o dofinansowanie dla </w:t>
      </w:r>
      <w:r w:rsidR="007D035F">
        <w:rPr>
          <w:rFonts w:ascii="Times New Roman" w:hAnsi="Times New Roman"/>
          <w:sz w:val="28"/>
        </w:rPr>
        <w:t>Projektu Obligacji Społecznych;</w:t>
      </w:r>
    </w:p>
    <w:p w:rsidR="00610B4D" w:rsidRPr="00610B4D" w:rsidRDefault="00610B4D" w:rsidP="000534D6">
      <w:pPr>
        <w:numPr>
          <w:ilvl w:val="0"/>
          <w:numId w:val="78"/>
        </w:numPr>
        <w:spacing w:after="0" w:line="288" w:lineRule="auto"/>
        <w:jc w:val="both"/>
        <w:rPr>
          <w:rFonts w:ascii="Times New Roman" w:hAnsi="Times New Roman"/>
          <w:sz w:val="28"/>
        </w:rPr>
      </w:pPr>
      <w:r w:rsidRPr="00610B4D">
        <w:rPr>
          <w:rFonts w:ascii="Times New Roman" w:hAnsi="Times New Roman"/>
          <w:sz w:val="28"/>
        </w:rPr>
        <w:t xml:space="preserve">reprezentuje na zewnątrz </w:t>
      </w:r>
      <w:r w:rsidR="00B44A75">
        <w:rPr>
          <w:rFonts w:ascii="Times New Roman" w:hAnsi="Times New Roman"/>
          <w:sz w:val="28"/>
        </w:rPr>
        <w:t>Konsorcjum</w:t>
      </w:r>
      <w:r w:rsidRPr="00610B4D">
        <w:rPr>
          <w:rFonts w:ascii="Times New Roman" w:hAnsi="Times New Roman"/>
          <w:sz w:val="28"/>
        </w:rPr>
        <w:t xml:space="preserve"> Właścicieli Problemu Społecznego </w:t>
      </w:r>
      <w:r w:rsidRPr="00610B4D">
        <w:rPr>
          <w:rFonts w:ascii="Times New Roman" w:hAnsi="Times New Roman"/>
          <w:sz w:val="28"/>
        </w:rPr>
        <w:br/>
        <w:t>i Interesariuszy Publicznych, w tym uczestniczy w pozyskaniu Inwesto</w:t>
      </w:r>
      <w:r w:rsidR="007D035F">
        <w:rPr>
          <w:rFonts w:ascii="Times New Roman" w:hAnsi="Times New Roman"/>
          <w:sz w:val="28"/>
        </w:rPr>
        <w:t>ra, Dostawcy Usług i Ewaluatora;</w:t>
      </w:r>
    </w:p>
    <w:p w:rsidR="00610B4D" w:rsidRPr="00610B4D" w:rsidRDefault="00610B4D" w:rsidP="000534D6">
      <w:pPr>
        <w:numPr>
          <w:ilvl w:val="0"/>
          <w:numId w:val="78"/>
        </w:numPr>
        <w:spacing w:after="0" w:line="288" w:lineRule="auto"/>
        <w:jc w:val="both"/>
        <w:rPr>
          <w:rFonts w:ascii="Times New Roman" w:hAnsi="Times New Roman"/>
          <w:sz w:val="28"/>
        </w:rPr>
      </w:pPr>
      <w:r w:rsidRPr="00610B4D">
        <w:rPr>
          <w:rFonts w:ascii="Times New Roman" w:hAnsi="Times New Roman"/>
          <w:sz w:val="28"/>
        </w:rPr>
        <w:t xml:space="preserve">monitoruje przebieg </w:t>
      </w:r>
      <w:r w:rsidR="008A33B1">
        <w:rPr>
          <w:rFonts w:ascii="Times New Roman" w:hAnsi="Times New Roman"/>
          <w:sz w:val="28"/>
        </w:rPr>
        <w:t xml:space="preserve">realizacji </w:t>
      </w:r>
      <w:r w:rsidR="007D035F">
        <w:rPr>
          <w:rFonts w:ascii="Times New Roman" w:hAnsi="Times New Roman"/>
          <w:sz w:val="28"/>
        </w:rPr>
        <w:t>Projektu Obligacji Społecznych;</w:t>
      </w:r>
    </w:p>
    <w:p w:rsidR="008A33B1" w:rsidRDefault="00610B4D" w:rsidP="000534D6">
      <w:pPr>
        <w:numPr>
          <w:ilvl w:val="0"/>
          <w:numId w:val="78"/>
        </w:numPr>
        <w:spacing w:after="0" w:line="288" w:lineRule="auto"/>
        <w:jc w:val="both"/>
        <w:rPr>
          <w:rFonts w:ascii="Times New Roman" w:hAnsi="Times New Roman"/>
          <w:sz w:val="28"/>
        </w:rPr>
      </w:pPr>
      <w:r w:rsidRPr="00610B4D">
        <w:rPr>
          <w:rFonts w:ascii="Times New Roman" w:hAnsi="Times New Roman"/>
          <w:sz w:val="28"/>
        </w:rPr>
        <w:t>opracowuje raporty i informacje na rzec</w:t>
      </w:r>
      <w:r w:rsidR="00B44A75">
        <w:rPr>
          <w:rFonts w:ascii="Times New Roman" w:hAnsi="Times New Roman"/>
          <w:sz w:val="28"/>
        </w:rPr>
        <w:t>z Zespołu Sterującego powołanego prze</w:t>
      </w:r>
      <w:r w:rsidRPr="00610B4D">
        <w:rPr>
          <w:rFonts w:ascii="Times New Roman" w:hAnsi="Times New Roman"/>
          <w:sz w:val="28"/>
        </w:rPr>
        <w:t>z</w:t>
      </w:r>
      <w:r w:rsidRPr="00610B4D">
        <w:t xml:space="preserve"> </w:t>
      </w:r>
      <w:r w:rsidR="00B44A75">
        <w:rPr>
          <w:rFonts w:ascii="Times New Roman" w:hAnsi="Times New Roman"/>
          <w:sz w:val="28"/>
        </w:rPr>
        <w:t>Konsorcjum</w:t>
      </w:r>
      <w:r w:rsidRPr="00610B4D">
        <w:rPr>
          <w:rFonts w:ascii="Times New Roman" w:hAnsi="Times New Roman"/>
          <w:sz w:val="28"/>
        </w:rPr>
        <w:t xml:space="preserve"> Właścicieli Problemu Społeczne</w:t>
      </w:r>
      <w:r w:rsidR="007D035F">
        <w:rPr>
          <w:rFonts w:ascii="Times New Roman" w:hAnsi="Times New Roman"/>
          <w:sz w:val="28"/>
        </w:rPr>
        <w:t>go i Interesariuszy Publicznych;</w:t>
      </w:r>
    </w:p>
    <w:p w:rsidR="008A33B1" w:rsidRDefault="008A33B1" w:rsidP="000534D6">
      <w:pPr>
        <w:numPr>
          <w:ilvl w:val="0"/>
          <w:numId w:val="78"/>
        </w:numPr>
        <w:spacing w:after="0" w:line="288" w:lineRule="auto"/>
        <w:jc w:val="both"/>
        <w:rPr>
          <w:rFonts w:ascii="Times New Roman" w:hAnsi="Times New Roman"/>
          <w:sz w:val="28"/>
        </w:rPr>
      </w:pPr>
      <w:r>
        <w:rPr>
          <w:rFonts w:ascii="Times New Roman" w:hAnsi="Times New Roman"/>
          <w:sz w:val="28"/>
        </w:rPr>
        <w:t xml:space="preserve">weryfikuje dokumenty rozliczeniowe przedkładane przez Dostawcę Usług </w:t>
      </w:r>
      <w:r>
        <w:rPr>
          <w:rFonts w:ascii="Times New Roman" w:hAnsi="Times New Roman"/>
          <w:sz w:val="28"/>
        </w:rPr>
        <w:br/>
        <w:t>i potwierdza ich zasadność, co musi być warunkiem realizacji płatności.</w:t>
      </w:r>
    </w:p>
    <w:p w:rsidR="00F84077" w:rsidRDefault="00F84077" w:rsidP="008A33B1">
      <w:pPr>
        <w:spacing w:after="0" w:line="288" w:lineRule="auto"/>
        <w:jc w:val="both"/>
        <w:rPr>
          <w:rFonts w:ascii="Times New Roman" w:hAnsi="Times New Roman"/>
          <w:b/>
          <w:sz w:val="28"/>
        </w:rPr>
      </w:pPr>
    </w:p>
    <w:p w:rsidR="00F84077" w:rsidRDefault="008A33B1" w:rsidP="008A33B1">
      <w:pPr>
        <w:spacing w:after="0" w:line="288" w:lineRule="auto"/>
        <w:jc w:val="both"/>
        <w:rPr>
          <w:rFonts w:ascii="Times New Roman" w:hAnsi="Times New Roman"/>
          <w:sz w:val="28"/>
        </w:rPr>
      </w:pPr>
      <w:r w:rsidRPr="008A33B1">
        <w:rPr>
          <w:rFonts w:ascii="Times New Roman" w:hAnsi="Times New Roman"/>
          <w:b/>
          <w:sz w:val="28"/>
        </w:rPr>
        <w:t>Informacja dodatkowa</w:t>
      </w:r>
      <w:r>
        <w:rPr>
          <w:rFonts w:ascii="Times New Roman" w:hAnsi="Times New Roman"/>
          <w:sz w:val="28"/>
        </w:rPr>
        <w:t>: niezależnie od ustaleń w zakresie przepływu środków finansowych do Dostawcy Usług</w:t>
      </w:r>
      <w:r w:rsidR="00D35985">
        <w:rPr>
          <w:rFonts w:ascii="Times New Roman" w:hAnsi="Times New Roman"/>
          <w:sz w:val="28"/>
        </w:rPr>
        <w:t>,</w:t>
      </w:r>
      <w:r>
        <w:rPr>
          <w:rFonts w:ascii="Times New Roman" w:hAnsi="Times New Roman"/>
          <w:sz w:val="28"/>
        </w:rPr>
        <w:t xml:space="preserve"> na podmiocie Zarządcy Obligacji jako liderze partnerstwa odpowiedzialnym za prawidłowe rozliczenie Projektu Obligacji Społecznych spoczywa odpowiedzialność za potwierdzenie kwalifikowalności wszystkich powstających w projekcie kosztów. </w:t>
      </w:r>
    </w:p>
    <w:p w:rsidR="008A33B1" w:rsidRDefault="008A33B1" w:rsidP="008A33B1">
      <w:pPr>
        <w:spacing w:after="0" w:line="288" w:lineRule="auto"/>
        <w:jc w:val="both"/>
        <w:rPr>
          <w:rFonts w:ascii="Times New Roman" w:hAnsi="Times New Roman"/>
          <w:sz w:val="28"/>
        </w:rPr>
      </w:pPr>
      <w:r>
        <w:rPr>
          <w:rFonts w:ascii="Times New Roman" w:hAnsi="Times New Roman"/>
          <w:sz w:val="28"/>
        </w:rPr>
        <w:t xml:space="preserve">Każda płatność na rzecz Dostawcy Usług musi być zatem poprzedzona </w:t>
      </w:r>
      <w:r w:rsidR="00F84077">
        <w:rPr>
          <w:rFonts w:ascii="Times New Roman" w:hAnsi="Times New Roman"/>
          <w:sz w:val="28"/>
        </w:rPr>
        <w:t>zbadaniem przez Zarządcę Obligacji</w:t>
      </w:r>
      <w:r>
        <w:rPr>
          <w:rFonts w:ascii="Times New Roman" w:hAnsi="Times New Roman"/>
          <w:sz w:val="28"/>
        </w:rPr>
        <w:t xml:space="preserve"> celowości wydatku, zgodności z umową, prawidłowości kwot</w:t>
      </w:r>
      <w:r w:rsidR="00F84077">
        <w:rPr>
          <w:rFonts w:ascii="Times New Roman" w:hAnsi="Times New Roman"/>
          <w:sz w:val="28"/>
        </w:rPr>
        <w:t xml:space="preserve">, kompletności </w:t>
      </w:r>
      <w:r>
        <w:rPr>
          <w:rFonts w:ascii="Times New Roman" w:hAnsi="Times New Roman"/>
          <w:sz w:val="28"/>
        </w:rPr>
        <w:t>oraz poprawności formalnej i merytorycznej dokumentów.</w:t>
      </w:r>
    </w:p>
    <w:p w:rsidR="00610B4D" w:rsidRPr="007D035F" w:rsidRDefault="00610B4D" w:rsidP="00610B4D">
      <w:pPr>
        <w:spacing w:before="240" w:after="60"/>
        <w:outlineLvl w:val="0"/>
        <w:rPr>
          <w:rFonts w:ascii="Cambria" w:eastAsia="Times New Roman" w:hAnsi="Cambria"/>
          <w:b/>
          <w:bCs/>
          <w:kern w:val="28"/>
          <w:sz w:val="32"/>
          <w:szCs w:val="32"/>
        </w:rPr>
      </w:pPr>
      <w:bookmarkStart w:id="27" w:name="_Toc507155959"/>
      <w:bookmarkStart w:id="28" w:name="_Toc518642884"/>
      <w:r w:rsidRPr="00610B4D">
        <w:rPr>
          <w:rFonts w:ascii="Cambria" w:eastAsia="Times New Roman" w:hAnsi="Cambria"/>
          <w:b/>
          <w:bCs/>
          <w:kern w:val="28"/>
          <w:sz w:val="32"/>
          <w:szCs w:val="32"/>
          <w:lang w:val="x-none"/>
        </w:rPr>
        <w:t>I.2.</w:t>
      </w:r>
      <w:r w:rsidRPr="00610B4D">
        <w:rPr>
          <w:rFonts w:ascii="Cambria" w:eastAsia="Times New Roman" w:hAnsi="Cambria"/>
          <w:b/>
          <w:bCs/>
          <w:kern w:val="28"/>
          <w:sz w:val="32"/>
          <w:szCs w:val="32"/>
        </w:rPr>
        <w:t xml:space="preserve">6. </w:t>
      </w:r>
      <w:r w:rsidRPr="00610B4D">
        <w:rPr>
          <w:rFonts w:ascii="Cambria" w:eastAsia="Times New Roman" w:hAnsi="Cambria"/>
          <w:b/>
          <w:bCs/>
          <w:kern w:val="28"/>
          <w:sz w:val="26"/>
          <w:szCs w:val="26"/>
        </w:rPr>
        <w:t>ZADANIA</w:t>
      </w:r>
      <w:r w:rsidRPr="00610B4D">
        <w:rPr>
          <w:rFonts w:ascii="Cambria" w:eastAsia="Times New Roman" w:hAnsi="Cambria"/>
          <w:b/>
          <w:bCs/>
          <w:kern w:val="28"/>
          <w:sz w:val="26"/>
          <w:szCs w:val="26"/>
          <w:lang w:val="x-none"/>
        </w:rPr>
        <w:t xml:space="preserve"> INWESTOR</w:t>
      </w:r>
      <w:r w:rsidRPr="00610B4D">
        <w:rPr>
          <w:rFonts w:ascii="Cambria" w:eastAsia="Times New Roman" w:hAnsi="Cambria"/>
          <w:b/>
          <w:bCs/>
          <w:kern w:val="28"/>
          <w:sz w:val="26"/>
          <w:szCs w:val="26"/>
        </w:rPr>
        <w:t>A</w:t>
      </w:r>
      <w:r w:rsidRPr="00610B4D">
        <w:rPr>
          <w:rFonts w:ascii="Cambria" w:eastAsia="Times New Roman" w:hAnsi="Cambria"/>
          <w:b/>
          <w:bCs/>
          <w:kern w:val="28"/>
          <w:sz w:val="26"/>
          <w:szCs w:val="26"/>
          <w:lang w:val="x-none"/>
        </w:rPr>
        <w:t>.</w:t>
      </w:r>
      <w:bookmarkEnd w:id="27"/>
      <w:bookmarkEnd w:id="28"/>
    </w:p>
    <w:p w:rsidR="00610B4D" w:rsidRPr="00610B4D" w:rsidRDefault="00610B4D" w:rsidP="00610B4D">
      <w:pPr>
        <w:spacing w:after="0" w:line="288" w:lineRule="auto"/>
        <w:jc w:val="both"/>
        <w:rPr>
          <w:rFonts w:ascii="Times New Roman" w:hAnsi="Times New Roman"/>
          <w:sz w:val="28"/>
        </w:rPr>
      </w:pPr>
    </w:p>
    <w:p w:rsidR="00132DBF" w:rsidRPr="00610B4D" w:rsidRDefault="00132DBF" w:rsidP="00132DBF">
      <w:pPr>
        <w:spacing w:after="0" w:line="288" w:lineRule="auto"/>
        <w:jc w:val="both"/>
        <w:rPr>
          <w:rFonts w:ascii="Times New Roman" w:hAnsi="Times New Roman"/>
          <w:sz w:val="28"/>
        </w:rPr>
      </w:pPr>
      <w:r>
        <w:rPr>
          <w:rFonts w:ascii="Times New Roman" w:hAnsi="Times New Roman"/>
          <w:sz w:val="28"/>
        </w:rPr>
        <w:t>N</w:t>
      </w:r>
      <w:r w:rsidRPr="00610B4D">
        <w:rPr>
          <w:rFonts w:ascii="Times New Roman" w:hAnsi="Times New Roman"/>
          <w:sz w:val="28"/>
        </w:rPr>
        <w:t xml:space="preserve">a podmiocie </w:t>
      </w:r>
      <w:r>
        <w:rPr>
          <w:rFonts w:ascii="Times New Roman" w:hAnsi="Times New Roman"/>
          <w:sz w:val="28"/>
        </w:rPr>
        <w:t xml:space="preserve">Inwestora </w:t>
      </w:r>
      <w:r w:rsidR="00524524">
        <w:rPr>
          <w:rFonts w:ascii="Times New Roman" w:hAnsi="Times New Roman"/>
          <w:sz w:val="28"/>
        </w:rPr>
        <w:t xml:space="preserve">spoczywają </w:t>
      </w:r>
      <w:r w:rsidRPr="00610B4D">
        <w:rPr>
          <w:rFonts w:ascii="Times New Roman" w:hAnsi="Times New Roman"/>
          <w:sz w:val="28"/>
        </w:rPr>
        <w:t>następujące zadania:</w:t>
      </w:r>
    </w:p>
    <w:p w:rsidR="00132DBF" w:rsidRPr="00610B4D" w:rsidRDefault="00132DBF" w:rsidP="000534D6">
      <w:pPr>
        <w:numPr>
          <w:ilvl w:val="0"/>
          <w:numId w:val="79"/>
        </w:numPr>
        <w:spacing w:after="0" w:line="288" w:lineRule="auto"/>
        <w:ind w:hanging="720"/>
        <w:jc w:val="both"/>
        <w:rPr>
          <w:rFonts w:ascii="Times New Roman" w:hAnsi="Times New Roman"/>
          <w:sz w:val="28"/>
        </w:rPr>
      </w:pPr>
      <w:r>
        <w:rPr>
          <w:rFonts w:ascii="Times New Roman" w:hAnsi="Times New Roman"/>
          <w:sz w:val="28"/>
        </w:rPr>
        <w:t>zapewnienie finansowania</w:t>
      </w:r>
      <w:r w:rsidRPr="00610B4D">
        <w:rPr>
          <w:rFonts w:ascii="Times New Roman" w:hAnsi="Times New Roman"/>
          <w:sz w:val="28"/>
        </w:rPr>
        <w:t xml:space="preserve"> Projektu Obligacji Społecznych zgodnie </w:t>
      </w:r>
      <w:r>
        <w:rPr>
          <w:rFonts w:ascii="Times New Roman" w:hAnsi="Times New Roman"/>
          <w:sz w:val="28"/>
        </w:rPr>
        <w:br/>
      </w:r>
      <w:r w:rsidRPr="00610B4D">
        <w:rPr>
          <w:rFonts w:ascii="Times New Roman" w:hAnsi="Times New Roman"/>
          <w:sz w:val="28"/>
        </w:rPr>
        <w:t>z umową,</w:t>
      </w:r>
    </w:p>
    <w:p w:rsidR="00132DBF" w:rsidRDefault="00132DBF" w:rsidP="000534D6">
      <w:pPr>
        <w:numPr>
          <w:ilvl w:val="0"/>
          <w:numId w:val="79"/>
        </w:numPr>
        <w:spacing w:after="0" w:line="288" w:lineRule="auto"/>
        <w:ind w:hanging="720"/>
        <w:jc w:val="both"/>
        <w:rPr>
          <w:rFonts w:ascii="Times New Roman" w:hAnsi="Times New Roman"/>
          <w:sz w:val="28"/>
        </w:rPr>
      </w:pPr>
      <w:r>
        <w:rPr>
          <w:rFonts w:ascii="Times New Roman" w:hAnsi="Times New Roman"/>
          <w:sz w:val="28"/>
        </w:rPr>
        <w:t>współ</w:t>
      </w:r>
      <w:r w:rsidRPr="00610B4D">
        <w:rPr>
          <w:rFonts w:ascii="Times New Roman" w:hAnsi="Times New Roman"/>
          <w:sz w:val="28"/>
        </w:rPr>
        <w:t>określenie warunków, na jakich Zarządca Ob</w:t>
      </w:r>
      <w:r w:rsidR="00000C78">
        <w:rPr>
          <w:rFonts w:ascii="Times New Roman" w:hAnsi="Times New Roman"/>
          <w:sz w:val="28"/>
        </w:rPr>
        <w:t>ligacji wybierze Dostawcę Usług,</w:t>
      </w:r>
    </w:p>
    <w:p w:rsidR="00132DBF" w:rsidRDefault="00132DBF" w:rsidP="000534D6">
      <w:pPr>
        <w:numPr>
          <w:ilvl w:val="0"/>
          <w:numId w:val="79"/>
        </w:numPr>
        <w:spacing w:after="0" w:line="288" w:lineRule="auto"/>
        <w:ind w:hanging="720"/>
        <w:jc w:val="both"/>
        <w:rPr>
          <w:rFonts w:ascii="Times New Roman" w:hAnsi="Times New Roman"/>
          <w:sz w:val="28"/>
        </w:rPr>
      </w:pPr>
      <w:r>
        <w:rPr>
          <w:rFonts w:ascii="Times New Roman" w:hAnsi="Times New Roman"/>
          <w:sz w:val="28"/>
        </w:rPr>
        <w:lastRenderedPageBreak/>
        <w:t>współokreślenie wymagań w zakresie organiz</w:t>
      </w:r>
      <w:r w:rsidR="007B0FD0">
        <w:rPr>
          <w:rFonts w:ascii="Times New Roman" w:hAnsi="Times New Roman"/>
          <w:sz w:val="28"/>
        </w:rPr>
        <w:t>acji procesu ewaluacji projektu,</w:t>
      </w:r>
    </w:p>
    <w:p w:rsidR="007B0FD0" w:rsidRPr="00610B4D" w:rsidRDefault="007B0FD0" w:rsidP="000534D6">
      <w:pPr>
        <w:numPr>
          <w:ilvl w:val="0"/>
          <w:numId w:val="79"/>
        </w:numPr>
        <w:spacing w:after="0" w:line="288" w:lineRule="auto"/>
        <w:ind w:hanging="720"/>
        <w:jc w:val="both"/>
        <w:rPr>
          <w:rFonts w:ascii="Times New Roman" w:hAnsi="Times New Roman"/>
          <w:sz w:val="28"/>
        </w:rPr>
      </w:pPr>
      <w:r>
        <w:rPr>
          <w:rFonts w:ascii="Times New Roman" w:hAnsi="Times New Roman"/>
          <w:sz w:val="28"/>
        </w:rPr>
        <w:t>podejmowanie wraz z Zarządcą Obligacji bieżących uzgodnień związanych z realizacją projektu,</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Inwestor może ponadto</w:t>
      </w:r>
      <w:r w:rsidR="008A33B1">
        <w:rPr>
          <w:rFonts w:ascii="Times New Roman" w:hAnsi="Times New Roman"/>
          <w:sz w:val="28"/>
        </w:rPr>
        <w:t xml:space="preserve"> podjąć decyzje o</w:t>
      </w:r>
      <w:r w:rsidRPr="00610B4D">
        <w:rPr>
          <w:rFonts w:ascii="Times New Roman" w:hAnsi="Times New Roman"/>
          <w:sz w:val="28"/>
        </w:rPr>
        <w:t>:</w:t>
      </w:r>
    </w:p>
    <w:p w:rsidR="00610B4D" w:rsidRPr="00610B4D" w:rsidRDefault="008A33B1" w:rsidP="00882079">
      <w:pPr>
        <w:numPr>
          <w:ilvl w:val="0"/>
          <w:numId w:val="115"/>
        </w:numPr>
        <w:spacing w:after="0" w:line="288" w:lineRule="auto"/>
        <w:contextualSpacing/>
        <w:jc w:val="both"/>
        <w:rPr>
          <w:rFonts w:ascii="Times New Roman" w:hAnsi="Times New Roman"/>
          <w:sz w:val="28"/>
        </w:rPr>
      </w:pPr>
      <w:r>
        <w:rPr>
          <w:rFonts w:ascii="Times New Roman" w:hAnsi="Times New Roman"/>
          <w:sz w:val="28"/>
        </w:rPr>
        <w:t>utworzeniu lub wyborze</w:t>
      </w:r>
      <w:r w:rsidR="00610B4D" w:rsidRPr="00610B4D">
        <w:rPr>
          <w:rFonts w:ascii="Times New Roman" w:hAnsi="Times New Roman"/>
          <w:sz w:val="28"/>
        </w:rPr>
        <w:t xml:space="preserve"> podmiot</w:t>
      </w:r>
      <w:r>
        <w:rPr>
          <w:rFonts w:ascii="Times New Roman" w:hAnsi="Times New Roman"/>
          <w:sz w:val="28"/>
        </w:rPr>
        <w:t>u</w:t>
      </w:r>
      <w:r w:rsidR="00610B4D" w:rsidRPr="00610B4D">
        <w:rPr>
          <w:rFonts w:ascii="Times New Roman" w:hAnsi="Times New Roman"/>
          <w:sz w:val="28"/>
        </w:rPr>
        <w:t xml:space="preserve"> Pośrednika,</w:t>
      </w:r>
    </w:p>
    <w:p w:rsidR="00610B4D" w:rsidRPr="00610B4D" w:rsidRDefault="007B0FD0" w:rsidP="00882079">
      <w:pPr>
        <w:numPr>
          <w:ilvl w:val="0"/>
          <w:numId w:val="115"/>
        </w:numPr>
        <w:spacing w:after="0" w:line="288" w:lineRule="auto"/>
        <w:contextualSpacing/>
        <w:jc w:val="both"/>
        <w:rPr>
          <w:rFonts w:ascii="Times New Roman" w:hAnsi="Times New Roman"/>
          <w:sz w:val="28"/>
        </w:rPr>
      </w:pPr>
      <w:r>
        <w:rPr>
          <w:rFonts w:ascii="Times New Roman" w:hAnsi="Times New Roman"/>
          <w:sz w:val="28"/>
        </w:rPr>
        <w:t>zawarciu z Dostawcą Usług umowy określającej</w:t>
      </w:r>
      <w:r w:rsidR="00610B4D" w:rsidRPr="00610B4D">
        <w:rPr>
          <w:rFonts w:ascii="Times New Roman" w:hAnsi="Times New Roman"/>
          <w:sz w:val="28"/>
        </w:rPr>
        <w:t xml:space="preserve"> harmonogram przepływów </w:t>
      </w:r>
      <w:r w:rsidR="00F84077">
        <w:rPr>
          <w:rFonts w:ascii="Times New Roman" w:hAnsi="Times New Roman"/>
          <w:sz w:val="28"/>
        </w:rPr>
        <w:t>finansowych i warunki płatności.</w:t>
      </w: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29" w:name="_Toc507155960"/>
      <w:bookmarkStart w:id="30" w:name="_Toc518642885"/>
      <w:r w:rsidRPr="00610B4D">
        <w:rPr>
          <w:rFonts w:ascii="Cambria" w:eastAsia="Times New Roman" w:hAnsi="Cambria"/>
          <w:b/>
          <w:bCs/>
          <w:kern w:val="28"/>
          <w:sz w:val="32"/>
          <w:szCs w:val="32"/>
          <w:lang w:val="x-none"/>
        </w:rPr>
        <w:t xml:space="preserve">I.2.7. </w:t>
      </w:r>
      <w:r w:rsidRPr="00610B4D">
        <w:rPr>
          <w:rFonts w:ascii="Cambria" w:eastAsia="Times New Roman" w:hAnsi="Cambria"/>
          <w:b/>
          <w:bCs/>
          <w:kern w:val="28"/>
          <w:sz w:val="26"/>
          <w:szCs w:val="26"/>
          <w:lang w:val="x-none"/>
        </w:rPr>
        <w:t>ZADANIA POŚREDNIKA.</w:t>
      </w:r>
      <w:bookmarkEnd w:id="29"/>
      <w:bookmarkEnd w:id="30"/>
    </w:p>
    <w:p w:rsidR="00610B4D" w:rsidRPr="00610B4D" w:rsidRDefault="00610B4D" w:rsidP="00610B4D">
      <w:pPr>
        <w:spacing w:after="0" w:line="288" w:lineRule="auto"/>
        <w:jc w:val="both"/>
        <w:rPr>
          <w:rFonts w:ascii="Times New Roman" w:hAnsi="Times New Roman"/>
          <w:sz w:val="28"/>
        </w:rPr>
      </w:pPr>
    </w:p>
    <w:p w:rsidR="00610B4D" w:rsidRPr="00610B4D" w:rsidRDefault="00B0417E" w:rsidP="00610B4D">
      <w:pPr>
        <w:spacing w:after="0" w:line="288" w:lineRule="auto"/>
        <w:jc w:val="both"/>
        <w:rPr>
          <w:rFonts w:ascii="Times New Roman" w:hAnsi="Times New Roman"/>
          <w:sz w:val="28"/>
        </w:rPr>
      </w:pPr>
      <w:r>
        <w:rPr>
          <w:rFonts w:ascii="Times New Roman" w:hAnsi="Times New Roman"/>
          <w:sz w:val="28"/>
        </w:rPr>
        <w:t>Koncepcje modelu wdrażania obligacji społecznych przewidują możliwość powierzenia zarządzania całością procesów podmiotowi Pośrednika, jednakże nie jest to warunkiem koniecznym do realizacji projektów z zastosowaniem instrumentu obligacji społecznych.</w:t>
      </w:r>
    </w:p>
    <w:p w:rsidR="00F84077"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Niezależnie od fakultatywności w zakresie </w:t>
      </w:r>
      <w:r w:rsidR="0049719A">
        <w:rPr>
          <w:rFonts w:ascii="Times New Roman" w:hAnsi="Times New Roman"/>
          <w:sz w:val="28"/>
        </w:rPr>
        <w:t>występowania</w:t>
      </w:r>
      <w:r w:rsidRPr="00610B4D">
        <w:rPr>
          <w:rFonts w:ascii="Times New Roman" w:hAnsi="Times New Roman"/>
          <w:sz w:val="28"/>
        </w:rPr>
        <w:t xml:space="preserve"> podmiotu Pośrednika </w:t>
      </w:r>
      <w:r w:rsidRPr="00610B4D">
        <w:rPr>
          <w:rFonts w:ascii="Times New Roman" w:hAnsi="Times New Roman"/>
          <w:sz w:val="28"/>
        </w:rPr>
        <w:br/>
        <w:t>w gronie uczestników Projektu Obligacji Społecznych</w:t>
      </w:r>
      <w:r w:rsidR="00F84077">
        <w:rPr>
          <w:rFonts w:ascii="Times New Roman" w:hAnsi="Times New Roman"/>
          <w:sz w:val="28"/>
        </w:rPr>
        <w:t>,</w:t>
      </w:r>
      <w:r w:rsidRPr="00610B4D">
        <w:rPr>
          <w:rFonts w:ascii="Times New Roman" w:hAnsi="Times New Roman"/>
          <w:sz w:val="28"/>
        </w:rPr>
        <w:t xml:space="preserve"> Pośrednik to podmiot</w:t>
      </w:r>
      <w:r w:rsidR="00F84077">
        <w:rPr>
          <w:rFonts w:ascii="Times New Roman" w:hAnsi="Times New Roman"/>
          <w:sz w:val="28"/>
        </w:rPr>
        <w:t>:</w:t>
      </w:r>
    </w:p>
    <w:p w:rsidR="00610B4D" w:rsidRPr="00610B4D" w:rsidRDefault="00F84077" w:rsidP="00610B4D">
      <w:pPr>
        <w:spacing w:after="0" w:line="288" w:lineRule="auto"/>
        <w:jc w:val="both"/>
        <w:rPr>
          <w:rFonts w:ascii="Times New Roman" w:hAnsi="Times New Roman"/>
          <w:sz w:val="28"/>
        </w:rPr>
      </w:pPr>
      <w:r>
        <w:rPr>
          <w:rFonts w:ascii="Times New Roman" w:hAnsi="Times New Roman"/>
          <w:sz w:val="28"/>
        </w:rPr>
        <w:t>a)</w:t>
      </w:r>
      <w:r w:rsidR="00610B4D" w:rsidRPr="00610B4D">
        <w:rPr>
          <w:rFonts w:ascii="Times New Roman" w:hAnsi="Times New Roman"/>
          <w:sz w:val="28"/>
        </w:rPr>
        <w:t xml:space="preserve"> zastępujący Inwestora</w:t>
      </w:r>
      <w:r w:rsidR="00C3137A">
        <w:rPr>
          <w:rFonts w:ascii="Times New Roman" w:hAnsi="Times New Roman"/>
          <w:sz w:val="28"/>
        </w:rPr>
        <w:t xml:space="preserve"> w</w:t>
      </w:r>
      <w:r w:rsidR="00610B4D" w:rsidRPr="00610B4D">
        <w:rPr>
          <w:rFonts w:ascii="Times New Roman" w:hAnsi="Times New Roman"/>
          <w:sz w:val="28"/>
        </w:rPr>
        <w:t>:</w:t>
      </w:r>
    </w:p>
    <w:p w:rsidR="00F84077" w:rsidRDefault="007B0FD0" w:rsidP="00882079">
      <w:pPr>
        <w:pStyle w:val="Akapitzlist"/>
        <w:numPr>
          <w:ilvl w:val="0"/>
          <w:numId w:val="152"/>
        </w:numPr>
        <w:spacing w:after="0" w:line="288" w:lineRule="auto"/>
        <w:jc w:val="both"/>
        <w:rPr>
          <w:rFonts w:ascii="Times New Roman" w:hAnsi="Times New Roman"/>
          <w:sz w:val="28"/>
        </w:rPr>
      </w:pPr>
      <w:r>
        <w:rPr>
          <w:rFonts w:ascii="Times New Roman" w:hAnsi="Times New Roman"/>
          <w:sz w:val="28"/>
        </w:rPr>
        <w:t xml:space="preserve">realizacji procedury </w:t>
      </w:r>
      <w:r w:rsidR="00610B4D" w:rsidRPr="00F84077">
        <w:rPr>
          <w:rFonts w:ascii="Times New Roman" w:hAnsi="Times New Roman"/>
          <w:sz w:val="28"/>
        </w:rPr>
        <w:t>wybor</w:t>
      </w:r>
      <w:r>
        <w:rPr>
          <w:rFonts w:ascii="Times New Roman" w:hAnsi="Times New Roman"/>
          <w:sz w:val="28"/>
        </w:rPr>
        <w:t>u</w:t>
      </w:r>
      <w:r w:rsidR="00610B4D" w:rsidRPr="00F84077">
        <w:rPr>
          <w:rFonts w:ascii="Times New Roman" w:hAnsi="Times New Roman"/>
          <w:sz w:val="28"/>
        </w:rPr>
        <w:t xml:space="preserve"> Dostawcy Usług, </w:t>
      </w:r>
    </w:p>
    <w:p w:rsidR="00F84077" w:rsidRDefault="007B0FD0" w:rsidP="00882079">
      <w:pPr>
        <w:pStyle w:val="Akapitzlist"/>
        <w:numPr>
          <w:ilvl w:val="0"/>
          <w:numId w:val="152"/>
        </w:numPr>
        <w:spacing w:after="0" w:line="288" w:lineRule="auto"/>
        <w:jc w:val="both"/>
        <w:rPr>
          <w:rFonts w:ascii="Times New Roman" w:hAnsi="Times New Roman"/>
          <w:sz w:val="28"/>
        </w:rPr>
      </w:pPr>
      <w:r>
        <w:rPr>
          <w:rFonts w:ascii="Times New Roman" w:hAnsi="Times New Roman"/>
          <w:sz w:val="28"/>
        </w:rPr>
        <w:t xml:space="preserve">realizacji procedury ewaluacji projektu, w tym </w:t>
      </w:r>
      <w:r w:rsidR="00610B4D" w:rsidRPr="00F84077">
        <w:rPr>
          <w:rFonts w:ascii="Times New Roman" w:hAnsi="Times New Roman"/>
          <w:sz w:val="28"/>
        </w:rPr>
        <w:t>nadzor</w:t>
      </w:r>
      <w:r>
        <w:rPr>
          <w:rFonts w:ascii="Times New Roman" w:hAnsi="Times New Roman"/>
          <w:sz w:val="28"/>
        </w:rPr>
        <w:t>u</w:t>
      </w:r>
      <w:r w:rsidR="00610B4D" w:rsidRPr="00F84077">
        <w:rPr>
          <w:rFonts w:ascii="Times New Roman" w:hAnsi="Times New Roman"/>
          <w:sz w:val="28"/>
        </w:rPr>
        <w:t xml:space="preserve"> nad działaniami Dostawcy Usług, </w:t>
      </w:r>
    </w:p>
    <w:p w:rsidR="00F84077" w:rsidRDefault="00610B4D" w:rsidP="00882079">
      <w:pPr>
        <w:pStyle w:val="Akapitzlist"/>
        <w:numPr>
          <w:ilvl w:val="0"/>
          <w:numId w:val="152"/>
        </w:numPr>
        <w:spacing w:after="0" w:line="288" w:lineRule="auto"/>
        <w:jc w:val="both"/>
        <w:rPr>
          <w:rFonts w:ascii="Times New Roman" w:hAnsi="Times New Roman"/>
          <w:sz w:val="28"/>
        </w:rPr>
      </w:pPr>
      <w:r w:rsidRPr="00F84077">
        <w:rPr>
          <w:rFonts w:ascii="Times New Roman" w:hAnsi="Times New Roman"/>
          <w:sz w:val="28"/>
        </w:rPr>
        <w:t>prowadzeniu rozliczeń z Dostawcą Usług w oparciu o kapitał Inwestora,</w:t>
      </w:r>
    </w:p>
    <w:p w:rsidR="00F84077" w:rsidRDefault="00610B4D" w:rsidP="00882079">
      <w:pPr>
        <w:pStyle w:val="Akapitzlist"/>
        <w:numPr>
          <w:ilvl w:val="0"/>
          <w:numId w:val="152"/>
        </w:numPr>
        <w:spacing w:after="0" w:line="288" w:lineRule="auto"/>
        <w:jc w:val="both"/>
        <w:rPr>
          <w:rFonts w:ascii="Times New Roman" w:hAnsi="Times New Roman"/>
          <w:sz w:val="28"/>
        </w:rPr>
      </w:pPr>
      <w:r w:rsidRPr="00F84077">
        <w:rPr>
          <w:rFonts w:ascii="Times New Roman" w:hAnsi="Times New Roman"/>
          <w:sz w:val="28"/>
        </w:rPr>
        <w:t xml:space="preserve">dokonywaniu bieżących uzgodnień </w:t>
      </w:r>
      <w:r w:rsidR="007B0FD0">
        <w:rPr>
          <w:rFonts w:ascii="Times New Roman" w:hAnsi="Times New Roman"/>
          <w:sz w:val="28"/>
        </w:rPr>
        <w:t xml:space="preserve">związanych z realizacją projektu </w:t>
      </w:r>
      <w:r w:rsidR="007B0FD0">
        <w:rPr>
          <w:rFonts w:ascii="Times New Roman" w:hAnsi="Times New Roman"/>
          <w:sz w:val="28"/>
        </w:rPr>
        <w:br/>
      </w:r>
      <w:r w:rsidRPr="00F84077">
        <w:rPr>
          <w:rFonts w:ascii="Times New Roman" w:hAnsi="Times New Roman"/>
          <w:sz w:val="28"/>
        </w:rPr>
        <w:t>z Zarządcą Obligacji,</w:t>
      </w:r>
    </w:p>
    <w:p w:rsidR="00610B4D" w:rsidRPr="00F84077" w:rsidRDefault="00610B4D" w:rsidP="00882079">
      <w:pPr>
        <w:pStyle w:val="Akapitzlist"/>
        <w:numPr>
          <w:ilvl w:val="0"/>
          <w:numId w:val="152"/>
        </w:numPr>
        <w:spacing w:after="0" w:line="288" w:lineRule="auto"/>
        <w:jc w:val="both"/>
        <w:rPr>
          <w:rFonts w:ascii="Times New Roman" w:hAnsi="Times New Roman"/>
          <w:sz w:val="28"/>
        </w:rPr>
      </w:pPr>
      <w:r w:rsidRPr="00F84077">
        <w:rPr>
          <w:rFonts w:ascii="Times New Roman" w:hAnsi="Times New Roman"/>
          <w:sz w:val="28"/>
        </w:rPr>
        <w:t xml:space="preserve">dokonywaniu rozliczenia zadania z Zarządcą Obligacji i pośredniczący </w:t>
      </w:r>
      <w:r w:rsidRPr="00F84077">
        <w:rPr>
          <w:rFonts w:ascii="Times New Roman" w:hAnsi="Times New Roman"/>
          <w:sz w:val="28"/>
        </w:rPr>
        <w:br/>
        <w:t>w transferze płatności, w tym (jeśli jest należny) uzgodnionego zysku</w:t>
      </w:r>
    </w:p>
    <w:p w:rsidR="00610B4D" w:rsidRPr="00610B4D" w:rsidRDefault="00610B4D" w:rsidP="00610B4D">
      <w:pPr>
        <w:spacing w:after="0" w:line="288" w:lineRule="auto"/>
        <w:ind w:left="360"/>
        <w:jc w:val="both"/>
        <w:rPr>
          <w:rFonts w:ascii="Times New Roman" w:hAnsi="Times New Roman"/>
          <w:sz w:val="28"/>
        </w:rPr>
      </w:pPr>
      <w:r w:rsidRPr="00610B4D">
        <w:rPr>
          <w:rFonts w:ascii="Times New Roman" w:hAnsi="Times New Roman"/>
          <w:sz w:val="28"/>
        </w:rPr>
        <w:t>lub</w:t>
      </w:r>
    </w:p>
    <w:p w:rsidR="00610B4D" w:rsidRPr="00F84077" w:rsidRDefault="00F84077" w:rsidP="00F84077">
      <w:pPr>
        <w:spacing w:after="0" w:line="288" w:lineRule="auto"/>
        <w:jc w:val="both"/>
        <w:rPr>
          <w:rFonts w:ascii="Times New Roman" w:hAnsi="Times New Roman"/>
          <w:sz w:val="28"/>
        </w:rPr>
      </w:pPr>
      <w:r>
        <w:rPr>
          <w:rFonts w:ascii="Times New Roman" w:hAnsi="Times New Roman"/>
          <w:sz w:val="28"/>
        </w:rPr>
        <w:t xml:space="preserve">b) </w:t>
      </w:r>
      <w:r w:rsidR="00610B4D" w:rsidRPr="00F84077">
        <w:rPr>
          <w:rFonts w:ascii="Times New Roman" w:hAnsi="Times New Roman"/>
          <w:sz w:val="28"/>
        </w:rPr>
        <w:t xml:space="preserve">podmiot </w:t>
      </w:r>
      <w:r>
        <w:rPr>
          <w:rFonts w:ascii="Times New Roman" w:hAnsi="Times New Roman"/>
          <w:sz w:val="28"/>
        </w:rPr>
        <w:t xml:space="preserve">realizujący dla </w:t>
      </w:r>
      <w:r w:rsidR="00B44A75">
        <w:rPr>
          <w:rFonts w:ascii="Times New Roman" w:hAnsi="Times New Roman"/>
          <w:sz w:val="28"/>
        </w:rPr>
        <w:t>Konsorcjum</w:t>
      </w:r>
      <w:r w:rsidR="00610B4D" w:rsidRPr="00F84077">
        <w:rPr>
          <w:rFonts w:ascii="Times New Roman" w:hAnsi="Times New Roman"/>
          <w:sz w:val="28"/>
        </w:rPr>
        <w:t xml:space="preserve"> Właścicieli Problemu Społecznego </w:t>
      </w:r>
      <w:r w:rsidR="00610B4D" w:rsidRPr="00F84077">
        <w:rPr>
          <w:rFonts w:ascii="Times New Roman" w:hAnsi="Times New Roman"/>
          <w:sz w:val="28"/>
        </w:rPr>
        <w:br/>
        <w:t>i Interesariuszy Publ</w:t>
      </w:r>
      <w:r>
        <w:rPr>
          <w:rFonts w:ascii="Times New Roman" w:hAnsi="Times New Roman"/>
          <w:sz w:val="28"/>
        </w:rPr>
        <w:t>icznych lub Zarządc</w:t>
      </w:r>
      <w:r w:rsidR="00B04CE0">
        <w:rPr>
          <w:rFonts w:ascii="Times New Roman" w:hAnsi="Times New Roman"/>
          <w:sz w:val="28"/>
        </w:rPr>
        <w:t>y</w:t>
      </w:r>
      <w:r>
        <w:rPr>
          <w:rFonts w:ascii="Times New Roman" w:hAnsi="Times New Roman"/>
          <w:sz w:val="28"/>
        </w:rPr>
        <w:t xml:space="preserve"> Obligacji zadania związane z</w:t>
      </w:r>
      <w:r w:rsidR="00610B4D" w:rsidRPr="00F84077">
        <w:rPr>
          <w:rFonts w:ascii="Times New Roman" w:hAnsi="Times New Roman"/>
          <w:sz w:val="28"/>
        </w:rPr>
        <w:t>:</w:t>
      </w:r>
    </w:p>
    <w:p w:rsidR="00F84077" w:rsidRDefault="00F84077" w:rsidP="00882079">
      <w:pPr>
        <w:pStyle w:val="Akapitzlist"/>
        <w:numPr>
          <w:ilvl w:val="0"/>
          <w:numId w:val="153"/>
        </w:numPr>
        <w:spacing w:after="0" w:line="288" w:lineRule="auto"/>
        <w:jc w:val="both"/>
        <w:rPr>
          <w:rFonts w:ascii="Times New Roman" w:hAnsi="Times New Roman"/>
          <w:sz w:val="28"/>
        </w:rPr>
      </w:pPr>
      <w:r>
        <w:rPr>
          <w:rFonts w:ascii="Times New Roman" w:hAnsi="Times New Roman"/>
          <w:sz w:val="28"/>
        </w:rPr>
        <w:t>opracowaniem</w:t>
      </w:r>
      <w:r w:rsidR="00610B4D" w:rsidRPr="00F84077">
        <w:rPr>
          <w:rFonts w:ascii="Times New Roman" w:hAnsi="Times New Roman"/>
          <w:sz w:val="28"/>
        </w:rPr>
        <w:t xml:space="preserve"> i promocj</w:t>
      </w:r>
      <w:r>
        <w:rPr>
          <w:rFonts w:ascii="Times New Roman" w:hAnsi="Times New Roman"/>
          <w:sz w:val="28"/>
        </w:rPr>
        <w:t>ą</w:t>
      </w:r>
      <w:r w:rsidR="00610B4D" w:rsidRPr="00F84077">
        <w:rPr>
          <w:rFonts w:ascii="Times New Roman" w:hAnsi="Times New Roman"/>
          <w:sz w:val="28"/>
        </w:rPr>
        <w:t xml:space="preserve"> oferty inwestycyjnej,</w:t>
      </w:r>
    </w:p>
    <w:p w:rsidR="00F84077" w:rsidRDefault="00F84077" w:rsidP="00882079">
      <w:pPr>
        <w:pStyle w:val="Akapitzlist"/>
        <w:numPr>
          <w:ilvl w:val="0"/>
          <w:numId w:val="153"/>
        </w:numPr>
        <w:spacing w:after="0" w:line="288" w:lineRule="auto"/>
        <w:jc w:val="both"/>
        <w:rPr>
          <w:rFonts w:ascii="Times New Roman" w:hAnsi="Times New Roman"/>
          <w:sz w:val="28"/>
        </w:rPr>
      </w:pPr>
      <w:r>
        <w:rPr>
          <w:rFonts w:ascii="Times New Roman" w:hAnsi="Times New Roman"/>
          <w:sz w:val="28"/>
        </w:rPr>
        <w:t>pozyskaniem i/lub wyborem Inwestora i zawarciem</w:t>
      </w:r>
      <w:r w:rsidR="00610B4D" w:rsidRPr="00F84077">
        <w:rPr>
          <w:rFonts w:ascii="Times New Roman" w:hAnsi="Times New Roman"/>
          <w:sz w:val="28"/>
        </w:rPr>
        <w:t xml:space="preserve"> z nim umowy,</w:t>
      </w:r>
    </w:p>
    <w:p w:rsidR="00F84077" w:rsidRDefault="00610B4D" w:rsidP="00882079">
      <w:pPr>
        <w:pStyle w:val="Akapitzlist"/>
        <w:numPr>
          <w:ilvl w:val="0"/>
          <w:numId w:val="153"/>
        </w:numPr>
        <w:spacing w:after="0" w:line="288" w:lineRule="auto"/>
        <w:jc w:val="both"/>
        <w:rPr>
          <w:rFonts w:ascii="Times New Roman" w:hAnsi="Times New Roman"/>
          <w:sz w:val="28"/>
        </w:rPr>
      </w:pPr>
      <w:r w:rsidRPr="00F84077">
        <w:rPr>
          <w:rFonts w:ascii="Times New Roman" w:hAnsi="Times New Roman"/>
          <w:sz w:val="28"/>
        </w:rPr>
        <w:t>za</w:t>
      </w:r>
      <w:r w:rsidR="00F84077">
        <w:rPr>
          <w:rFonts w:ascii="Times New Roman" w:hAnsi="Times New Roman"/>
          <w:sz w:val="28"/>
        </w:rPr>
        <w:t>angażowaniem Dostawcy Usług i pełnieniem</w:t>
      </w:r>
      <w:r w:rsidRPr="00F84077">
        <w:rPr>
          <w:rFonts w:ascii="Times New Roman" w:hAnsi="Times New Roman"/>
          <w:sz w:val="28"/>
        </w:rPr>
        <w:t xml:space="preserve"> kontroli nad zleconymi Dostawcy Usług zadaniami,</w:t>
      </w:r>
    </w:p>
    <w:p w:rsidR="00F84077" w:rsidRDefault="00F84077" w:rsidP="00882079">
      <w:pPr>
        <w:pStyle w:val="Akapitzlist"/>
        <w:numPr>
          <w:ilvl w:val="0"/>
          <w:numId w:val="153"/>
        </w:numPr>
        <w:spacing w:after="0" w:line="288" w:lineRule="auto"/>
        <w:jc w:val="both"/>
        <w:rPr>
          <w:rFonts w:ascii="Times New Roman" w:hAnsi="Times New Roman"/>
          <w:sz w:val="28"/>
        </w:rPr>
      </w:pPr>
      <w:r>
        <w:rPr>
          <w:rFonts w:ascii="Times New Roman" w:hAnsi="Times New Roman"/>
          <w:sz w:val="28"/>
        </w:rPr>
        <w:t>monitorowaniem</w:t>
      </w:r>
      <w:r w:rsidR="00610B4D" w:rsidRPr="00F84077">
        <w:rPr>
          <w:rFonts w:ascii="Times New Roman" w:hAnsi="Times New Roman"/>
          <w:sz w:val="28"/>
        </w:rPr>
        <w:t xml:space="preserve"> </w:t>
      </w:r>
      <w:r>
        <w:rPr>
          <w:rFonts w:ascii="Times New Roman" w:hAnsi="Times New Roman"/>
          <w:sz w:val="28"/>
        </w:rPr>
        <w:t>realizacji</w:t>
      </w:r>
      <w:r w:rsidR="00610B4D" w:rsidRPr="00F84077">
        <w:rPr>
          <w:rFonts w:ascii="Times New Roman" w:hAnsi="Times New Roman"/>
          <w:sz w:val="28"/>
        </w:rPr>
        <w:t xml:space="preserve"> projektu,</w:t>
      </w:r>
    </w:p>
    <w:p w:rsidR="00F84077" w:rsidRDefault="00F84077" w:rsidP="00882079">
      <w:pPr>
        <w:pStyle w:val="Akapitzlist"/>
        <w:numPr>
          <w:ilvl w:val="0"/>
          <w:numId w:val="153"/>
        </w:numPr>
        <w:spacing w:after="0" w:line="288" w:lineRule="auto"/>
        <w:jc w:val="both"/>
        <w:rPr>
          <w:rFonts w:ascii="Times New Roman" w:hAnsi="Times New Roman"/>
          <w:sz w:val="28"/>
        </w:rPr>
      </w:pPr>
      <w:r>
        <w:rPr>
          <w:rFonts w:ascii="Times New Roman" w:hAnsi="Times New Roman"/>
          <w:sz w:val="28"/>
        </w:rPr>
        <w:t>prowadzeniem bieżących rozliczeń z Dostawcą Usług,</w:t>
      </w:r>
    </w:p>
    <w:p w:rsidR="00F84077" w:rsidRDefault="00F84077" w:rsidP="00882079">
      <w:pPr>
        <w:pStyle w:val="Akapitzlist"/>
        <w:numPr>
          <w:ilvl w:val="0"/>
          <w:numId w:val="153"/>
        </w:numPr>
        <w:spacing w:after="0" w:line="288" w:lineRule="auto"/>
        <w:jc w:val="both"/>
        <w:rPr>
          <w:rFonts w:ascii="Times New Roman" w:hAnsi="Times New Roman"/>
          <w:sz w:val="28"/>
        </w:rPr>
      </w:pPr>
      <w:r>
        <w:rPr>
          <w:rFonts w:ascii="Times New Roman" w:hAnsi="Times New Roman"/>
          <w:sz w:val="28"/>
        </w:rPr>
        <w:t>raportowaniem</w:t>
      </w:r>
      <w:r w:rsidR="00610B4D" w:rsidRPr="00F84077">
        <w:rPr>
          <w:rFonts w:ascii="Times New Roman" w:hAnsi="Times New Roman"/>
          <w:sz w:val="28"/>
        </w:rPr>
        <w:t xml:space="preserve"> na rzecz członków </w:t>
      </w:r>
      <w:r w:rsidR="00B44A75">
        <w:rPr>
          <w:rFonts w:ascii="Times New Roman" w:hAnsi="Times New Roman"/>
          <w:sz w:val="28"/>
        </w:rPr>
        <w:t xml:space="preserve">Zespołu Sterującego powołanego przez Konsorcjum </w:t>
      </w:r>
      <w:r w:rsidR="00610B4D" w:rsidRPr="00F84077">
        <w:rPr>
          <w:rFonts w:ascii="Times New Roman" w:hAnsi="Times New Roman"/>
          <w:sz w:val="28"/>
        </w:rPr>
        <w:t>Właścicieli Problemu Społecznego i Interesariuszy Publicznych,</w:t>
      </w:r>
    </w:p>
    <w:p w:rsidR="00610B4D" w:rsidRPr="00F84077" w:rsidRDefault="00610B4D" w:rsidP="00882079">
      <w:pPr>
        <w:pStyle w:val="Akapitzlist"/>
        <w:numPr>
          <w:ilvl w:val="0"/>
          <w:numId w:val="153"/>
        </w:numPr>
        <w:spacing w:after="0" w:line="288" w:lineRule="auto"/>
        <w:jc w:val="both"/>
        <w:rPr>
          <w:rFonts w:ascii="Times New Roman" w:hAnsi="Times New Roman"/>
          <w:sz w:val="28"/>
        </w:rPr>
      </w:pPr>
      <w:r w:rsidRPr="00F84077">
        <w:rPr>
          <w:rFonts w:ascii="Times New Roman" w:hAnsi="Times New Roman"/>
          <w:sz w:val="28"/>
        </w:rPr>
        <w:lastRenderedPageBreak/>
        <w:t>ustal</w:t>
      </w:r>
      <w:r w:rsidR="00F84077">
        <w:rPr>
          <w:rFonts w:ascii="Times New Roman" w:hAnsi="Times New Roman"/>
          <w:sz w:val="28"/>
        </w:rPr>
        <w:t xml:space="preserve">eniem </w:t>
      </w:r>
      <w:r w:rsidRPr="00F84077">
        <w:rPr>
          <w:rFonts w:ascii="Times New Roman" w:hAnsi="Times New Roman"/>
          <w:sz w:val="28"/>
        </w:rPr>
        <w:t xml:space="preserve">w </w:t>
      </w:r>
      <w:r w:rsidR="005A7B98">
        <w:rPr>
          <w:rFonts w:ascii="Times New Roman" w:hAnsi="Times New Roman"/>
          <w:sz w:val="28"/>
        </w:rPr>
        <w:t>oparciu o raport</w:t>
      </w:r>
      <w:r w:rsidRPr="00F84077">
        <w:rPr>
          <w:rFonts w:ascii="Times New Roman" w:hAnsi="Times New Roman"/>
          <w:sz w:val="28"/>
        </w:rPr>
        <w:t xml:space="preserve"> </w:t>
      </w:r>
      <w:r w:rsidR="005A7B98">
        <w:rPr>
          <w:rFonts w:ascii="Times New Roman" w:hAnsi="Times New Roman"/>
          <w:sz w:val="28"/>
        </w:rPr>
        <w:t xml:space="preserve">ewaluacyjny </w:t>
      </w:r>
      <w:r w:rsidRPr="00F84077">
        <w:rPr>
          <w:rFonts w:ascii="Times New Roman" w:hAnsi="Times New Roman"/>
          <w:sz w:val="28"/>
        </w:rPr>
        <w:t xml:space="preserve">wyników </w:t>
      </w:r>
      <w:r w:rsidR="00F84077">
        <w:rPr>
          <w:rFonts w:ascii="Times New Roman" w:hAnsi="Times New Roman"/>
          <w:sz w:val="28"/>
        </w:rPr>
        <w:t xml:space="preserve">realizacji projektu </w:t>
      </w:r>
      <w:r w:rsidR="00F84077">
        <w:rPr>
          <w:rFonts w:ascii="Times New Roman" w:hAnsi="Times New Roman"/>
          <w:sz w:val="28"/>
        </w:rPr>
        <w:br/>
        <w:t>i dokonaniem</w:t>
      </w:r>
      <w:r w:rsidRPr="00F84077">
        <w:rPr>
          <w:rFonts w:ascii="Times New Roman" w:hAnsi="Times New Roman"/>
          <w:sz w:val="28"/>
        </w:rPr>
        <w:t xml:space="preserve"> rozliczeń z Inwestorem.</w:t>
      </w:r>
    </w:p>
    <w:p w:rsidR="00610B4D" w:rsidRPr="00610B4D" w:rsidRDefault="00610B4D" w:rsidP="00610B4D">
      <w:pPr>
        <w:spacing w:before="240" w:after="60"/>
        <w:outlineLvl w:val="0"/>
        <w:rPr>
          <w:rFonts w:ascii="Cambria" w:eastAsia="Times New Roman" w:hAnsi="Cambria"/>
          <w:b/>
          <w:bCs/>
          <w:kern w:val="28"/>
          <w:sz w:val="32"/>
          <w:szCs w:val="32"/>
          <w:lang w:val="x-none"/>
        </w:rPr>
      </w:pPr>
      <w:bookmarkStart w:id="31" w:name="_Toc507155961"/>
      <w:bookmarkStart w:id="32" w:name="_Toc518642886"/>
      <w:r w:rsidRPr="00610B4D">
        <w:rPr>
          <w:rFonts w:ascii="Cambria" w:eastAsia="Times New Roman" w:hAnsi="Cambria"/>
          <w:b/>
          <w:bCs/>
          <w:kern w:val="28"/>
          <w:sz w:val="32"/>
          <w:szCs w:val="32"/>
          <w:lang w:val="x-none"/>
        </w:rPr>
        <w:t>I.2.</w:t>
      </w:r>
      <w:r w:rsidRPr="00610B4D">
        <w:rPr>
          <w:rFonts w:ascii="Cambria" w:eastAsia="Times New Roman" w:hAnsi="Cambria"/>
          <w:b/>
          <w:bCs/>
          <w:kern w:val="28"/>
          <w:sz w:val="32"/>
          <w:szCs w:val="32"/>
        </w:rPr>
        <w:t>8</w:t>
      </w:r>
      <w:r w:rsidRPr="00610B4D">
        <w:rPr>
          <w:rFonts w:ascii="Cambria" w:eastAsia="Times New Roman" w:hAnsi="Cambria"/>
          <w:b/>
          <w:bCs/>
          <w:kern w:val="28"/>
          <w:sz w:val="32"/>
          <w:szCs w:val="32"/>
          <w:lang w:val="x-none"/>
        </w:rPr>
        <w:t xml:space="preserve">. </w:t>
      </w:r>
      <w:r w:rsidRPr="00610B4D">
        <w:rPr>
          <w:rFonts w:ascii="Cambria" w:eastAsia="Times New Roman" w:hAnsi="Cambria"/>
          <w:b/>
          <w:bCs/>
          <w:kern w:val="28"/>
          <w:sz w:val="26"/>
          <w:szCs w:val="26"/>
        </w:rPr>
        <w:t xml:space="preserve">ZADANIA </w:t>
      </w:r>
      <w:r w:rsidRPr="00610B4D">
        <w:rPr>
          <w:rFonts w:ascii="Cambria" w:eastAsia="Times New Roman" w:hAnsi="Cambria"/>
          <w:b/>
          <w:bCs/>
          <w:kern w:val="28"/>
          <w:sz w:val="26"/>
          <w:szCs w:val="26"/>
          <w:lang w:val="x-none"/>
        </w:rPr>
        <w:t>DOSTAWC</w:t>
      </w:r>
      <w:r w:rsidRPr="00610B4D">
        <w:rPr>
          <w:rFonts w:ascii="Cambria" w:eastAsia="Times New Roman" w:hAnsi="Cambria"/>
          <w:b/>
          <w:bCs/>
          <w:kern w:val="28"/>
          <w:sz w:val="26"/>
          <w:szCs w:val="26"/>
        </w:rPr>
        <w:t>Y</w:t>
      </w:r>
      <w:r w:rsidRPr="00610B4D">
        <w:rPr>
          <w:rFonts w:ascii="Cambria" w:eastAsia="Times New Roman" w:hAnsi="Cambria"/>
          <w:b/>
          <w:bCs/>
          <w:kern w:val="28"/>
          <w:sz w:val="26"/>
          <w:szCs w:val="26"/>
          <w:lang w:val="x-none"/>
        </w:rPr>
        <w:t xml:space="preserve"> USŁUG.</w:t>
      </w:r>
      <w:bookmarkEnd w:id="31"/>
      <w:bookmarkEnd w:id="32"/>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Na rynku usług związanych z rozwiązywaniem problemów społecznych instytucje publiczne nie są jedynymi</w:t>
      </w:r>
      <w:r w:rsidR="00CB0F0A">
        <w:rPr>
          <w:rFonts w:ascii="Times New Roman" w:hAnsi="Times New Roman"/>
          <w:sz w:val="28"/>
        </w:rPr>
        <w:t xml:space="preserve"> wykonawcami usług społecznych</w:t>
      </w:r>
      <w:r w:rsidRPr="00610B4D">
        <w:rPr>
          <w:rFonts w:ascii="Times New Roman" w:hAnsi="Times New Roman"/>
          <w:sz w:val="28"/>
        </w:rPr>
        <w:t xml:space="preserve">. Swoje doświadczenia i metody działań mają także instytucje niepubliczne. </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Instytucje charytatywne były pierwszymi niepublicznymi instytucjami, które próbowały przeciwdziałać problemom społecznym, działając w oparciu o środki niepublicznych, głównie prywatnych darczyńców. Rozwiązywanie problemów społecznych na zasadach non profit i w oparciu o pozyskane na ten cel zewnętrzne środki finansowe (od darczyńców prywatnych, instytucjonalnych czy w ramach środków publicznych, pochodzących zarówno ze źródeł krajowych jak </w:t>
      </w:r>
      <w:r w:rsidRPr="00610B4D">
        <w:rPr>
          <w:rFonts w:ascii="Times New Roman" w:hAnsi="Times New Roman"/>
          <w:sz w:val="28"/>
        </w:rPr>
        <w:br/>
        <w:t>i zagranicznych, w tym Unii Europejskiej) jest cechą wspólną obecnie działających organizacji pozarządowych i instytucji charytatywnych, które mogą stosować szerszą niż instytucje publiczne paletę działań.</w:t>
      </w:r>
      <w:r w:rsidRPr="00610B4D">
        <w:rPr>
          <w:rFonts w:ascii="Times New Roman" w:hAnsi="Times New Roman"/>
          <w:color w:val="FF0000"/>
          <w:sz w:val="28"/>
        </w:rPr>
        <w:t xml:space="preserve"> </w:t>
      </w:r>
      <w:r w:rsidRPr="00610B4D">
        <w:rPr>
          <w:rFonts w:ascii="Times New Roman" w:hAnsi="Times New Roman"/>
          <w:sz w:val="28"/>
        </w:rPr>
        <w:t xml:space="preserve">Determinantą główną jest człowiek i jego potrzeby, a racjonalność ekonomiczna bywa kryterium podrzędnym. </w:t>
      </w:r>
      <w:r w:rsidR="00CB0F0A">
        <w:rPr>
          <w:rFonts w:ascii="Times New Roman" w:hAnsi="Times New Roman"/>
          <w:sz w:val="28"/>
        </w:rPr>
        <w:t>Organizacje</w:t>
      </w:r>
      <w:r w:rsidRPr="00610B4D">
        <w:rPr>
          <w:rFonts w:ascii="Times New Roman" w:hAnsi="Times New Roman"/>
          <w:sz w:val="28"/>
        </w:rPr>
        <w:t xml:space="preserve"> non profit w działaniach społecznych cechuje ponadto nastawienie na partnerstwo</w:t>
      </w:r>
      <w:r w:rsidR="00E85DFB">
        <w:rPr>
          <w:rFonts w:ascii="Times New Roman" w:hAnsi="Times New Roman"/>
          <w:sz w:val="28"/>
        </w:rPr>
        <w:t>.</w:t>
      </w:r>
      <w:r w:rsidRPr="00610B4D">
        <w:rPr>
          <w:rFonts w:ascii="Times New Roman" w:hAnsi="Times New Roman"/>
          <w:sz w:val="28"/>
        </w:rPr>
        <w:t xml:space="preserve"> </w:t>
      </w:r>
      <w:r w:rsidR="00E85DFB">
        <w:rPr>
          <w:rFonts w:ascii="Times New Roman" w:hAnsi="Times New Roman"/>
          <w:sz w:val="28"/>
        </w:rPr>
        <w:t>Z</w:t>
      </w:r>
      <w:r w:rsidRPr="00610B4D">
        <w:rPr>
          <w:rFonts w:ascii="Times New Roman" w:hAnsi="Times New Roman"/>
          <w:sz w:val="28"/>
        </w:rPr>
        <w:t xml:space="preserve">wykle pojedyncza </w:t>
      </w:r>
      <w:r w:rsidR="00CB0F0A">
        <w:rPr>
          <w:rFonts w:ascii="Times New Roman" w:hAnsi="Times New Roman"/>
          <w:sz w:val="28"/>
        </w:rPr>
        <w:t>organizacja pozarządowa</w:t>
      </w:r>
      <w:r w:rsidRPr="00610B4D">
        <w:rPr>
          <w:rFonts w:ascii="Times New Roman" w:hAnsi="Times New Roman"/>
          <w:sz w:val="28"/>
        </w:rPr>
        <w:t xml:space="preserve"> nie dysponuje na tyle istotnymi zasobami, by mogła każde działanie zrealizować w oparciu o środki własne, dlatego łączą się </w:t>
      </w:r>
      <w:r w:rsidR="00CB0F0A">
        <w:rPr>
          <w:rFonts w:ascii="Times New Roman" w:hAnsi="Times New Roman"/>
          <w:sz w:val="28"/>
        </w:rPr>
        <w:t xml:space="preserve">one </w:t>
      </w:r>
      <w:r w:rsidRPr="00610B4D">
        <w:rPr>
          <w:rFonts w:ascii="Times New Roman" w:hAnsi="Times New Roman"/>
          <w:sz w:val="28"/>
        </w:rPr>
        <w:t>w porozumienia czy konsorcja i wspólnie działając są zdolne sprostać nawet bardzo dużym wyzwaniom.</w:t>
      </w:r>
    </w:p>
    <w:p w:rsidR="006A462D" w:rsidRPr="00610B4D" w:rsidRDefault="006A462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Drugim typem niepublicznych </w:t>
      </w:r>
      <w:r w:rsidR="00CB0F0A">
        <w:rPr>
          <w:rFonts w:ascii="Times New Roman" w:hAnsi="Times New Roman"/>
          <w:sz w:val="28"/>
        </w:rPr>
        <w:t>realizatorów</w:t>
      </w:r>
      <w:r w:rsidRPr="00610B4D">
        <w:rPr>
          <w:rFonts w:ascii="Times New Roman" w:hAnsi="Times New Roman"/>
          <w:sz w:val="28"/>
        </w:rPr>
        <w:t xml:space="preserve"> usług związanych </w:t>
      </w:r>
      <w:r w:rsidRPr="00610B4D">
        <w:rPr>
          <w:rFonts w:ascii="Times New Roman" w:hAnsi="Times New Roman"/>
          <w:sz w:val="28"/>
        </w:rPr>
        <w:br/>
        <w:t xml:space="preserve">z rozwiązywaniem problemów społecznych są usługodawcy komercyjni – </w:t>
      </w:r>
      <w:r w:rsidR="00CB0F0A">
        <w:rPr>
          <w:rFonts w:ascii="Times New Roman" w:hAnsi="Times New Roman"/>
          <w:sz w:val="28"/>
        </w:rPr>
        <w:t>podmioty gospodarcze</w:t>
      </w:r>
      <w:r w:rsidRPr="00610B4D">
        <w:rPr>
          <w:rFonts w:ascii="Times New Roman" w:hAnsi="Times New Roman"/>
          <w:sz w:val="28"/>
        </w:rPr>
        <w:t>, które wyspecjalizowały się w świadczeniu usług określonego rodzaju. Z uwagi na coraz większą specjalizację w wykonywaniu określonego rodzaju działań społecznych, ta grupa podmiotów stała się podstawowym usługodawcą pracującym na rzecz instytucji publicznych. Usługodawcy komercyjni przejęli od organizacji non profit dwie najistotniejsze cechy:</w:t>
      </w:r>
    </w:p>
    <w:p w:rsidR="00610B4D" w:rsidRPr="00610B4D" w:rsidRDefault="00CB0F0A" w:rsidP="000534D6">
      <w:pPr>
        <w:numPr>
          <w:ilvl w:val="0"/>
          <w:numId w:val="53"/>
        </w:numPr>
        <w:spacing w:after="0" w:line="288" w:lineRule="auto"/>
        <w:jc w:val="both"/>
        <w:rPr>
          <w:rFonts w:ascii="Times New Roman" w:hAnsi="Times New Roman"/>
          <w:sz w:val="28"/>
        </w:rPr>
      </w:pPr>
      <w:r>
        <w:rPr>
          <w:rFonts w:ascii="Times New Roman" w:hAnsi="Times New Roman"/>
          <w:sz w:val="28"/>
        </w:rPr>
        <w:t>sposób działania</w:t>
      </w:r>
      <w:r w:rsidR="00610B4D" w:rsidRPr="00610B4D">
        <w:rPr>
          <w:rFonts w:ascii="Times New Roman" w:hAnsi="Times New Roman"/>
          <w:sz w:val="28"/>
        </w:rPr>
        <w:t xml:space="preserve"> (robimy wszystko, co </w:t>
      </w:r>
      <w:r w:rsidR="00825669">
        <w:rPr>
          <w:rFonts w:ascii="Times New Roman" w:hAnsi="Times New Roman"/>
          <w:sz w:val="28"/>
        </w:rPr>
        <w:t xml:space="preserve">nie jest prawem zabronione </w:t>
      </w:r>
      <w:r w:rsidR="00825669">
        <w:rPr>
          <w:rFonts w:ascii="Times New Roman" w:hAnsi="Times New Roman"/>
          <w:sz w:val="28"/>
        </w:rPr>
        <w:br/>
        <w:t xml:space="preserve">a </w:t>
      </w:r>
      <w:r w:rsidR="00610B4D" w:rsidRPr="00610B4D">
        <w:rPr>
          <w:rFonts w:ascii="Times New Roman" w:hAnsi="Times New Roman"/>
          <w:sz w:val="28"/>
        </w:rPr>
        <w:t>przynosi zamierzony efekt),</w:t>
      </w:r>
    </w:p>
    <w:p w:rsidR="00610B4D" w:rsidRPr="00610B4D" w:rsidRDefault="00610B4D" w:rsidP="000534D6">
      <w:pPr>
        <w:numPr>
          <w:ilvl w:val="0"/>
          <w:numId w:val="53"/>
        </w:numPr>
        <w:spacing w:after="0" w:line="288" w:lineRule="auto"/>
        <w:jc w:val="both"/>
        <w:rPr>
          <w:rFonts w:ascii="Times New Roman" w:hAnsi="Times New Roman"/>
          <w:sz w:val="28"/>
        </w:rPr>
      </w:pPr>
      <w:r w:rsidRPr="00610B4D">
        <w:rPr>
          <w:rFonts w:ascii="Times New Roman" w:hAnsi="Times New Roman"/>
          <w:sz w:val="28"/>
        </w:rPr>
        <w:t>zdolność pracy w partnerstwach.</w: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Podstawową formą zlecania usług publicznych podmiotom niepublicznym są zamówienia publiczne, głównie przetargi nieograniczone. Dają one podmiotom </w:t>
      </w:r>
      <w:r w:rsidRPr="00610B4D">
        <w:rPr>
          <w:rFonts w:ascii="Times New Roman" w:hAnsi="Times New Roman"/>
          <w:sz w:val="28"/>
        </w:rPr>
        <w:lastRenderedPageBreak/>
        <w:t xml:space="preserve">publicznym możliwość pozyskania określonej ilości usług za najniższą cenę, przy czym przy ocenie ofert coraz większe znaczenie ma także ocena jakościowa. </w:t>
      </w:r>
      <w:r w:rsidR="00825669">
        <w:rPr>
          <w:rFonts w:ascii="Times New Roman" w:hAnsi="Times New Roman"/>
          <w:sz w:val="28"/>
        </w:rPr>
        <w:t>W</w:t>
      </w:r>
      <w:r w:rsidRPr="00610B4D">
        <w:rPr>
          <w:rFonts w:ascii="Times New Roman" w:hAnsi="Times New Roman"/>
          <w:sz w:val="28"/>
        </w:rPr>
        <w:t xml:space="preserve">prowadzenie </w:t>
      </w:r>
      <w:r w:rsidR="00825669">
        <w:rPr>
          <w:rFonts w:ascii="Times New Roman" w:hAnsi="Times New Roman"/>
          <w:sz w:val="28"/>
        </w:rPr>
        <w:t xml:space="preserve">w </w:t>
      </w:r>
      <w:r w:rsidRPr="00610B4D">
        <w:rPr>
          <w:rFonts w:ascii="Times New Roman" w:hAnsi="Times New Roman"/>
          <w:sz w:val="28"/>
        </w:rPr>
        <w:t>zamówie</w:t>
      </w:r>
      <w:r w:rsidR="00825669">
        <w:rPr>
          <w:rFonts w:ascii="Times New Roman" w:hAnsi="Times New Roman"/>
          <w:sz w:val="28"/>
        </w:rPr>
        <w:t>niach</w:t>
      </w:r>
      <w:r w:rsidRPr="00610B4D">
        <w:rPr>
          <w:rFonts w:ascii="Times New Roman" w:hAnsi="Times New Roman"/>
          <w:sz w:val="28"/>
        </w:rPr>
        <w:t xml:space="preserve"> publicznych obowiązku </w:t>
      </w:r>
      <w:r w:rsidR="00825669">
        <w:rPr>
          <w:rFonts w:ascii="Times New Roman" w:hAnsi="Times New Roman"/>
          <w:sz w:val="28"/>
        </w:rPr>
        <w:t>ujęcia w</w:t>
      </w:r>
      <w:r w:rsidRPr="00610B4D">
        <w:rPr>
          <w:rFonts w:ascii="Times New Roman" w:hAnsi="Times New Roman"/>
          <w:sz w:val="28"/>
        </w:rPr>
        <w:t xml:space="preserve"> kryteri</w:t>
      </w:r>
      <w:r w:rsidR="00825669">
        <w:rPr>
          <w:rFonts w:ascii="Times New Roman" w:hAnsi="Times New Roman"/>
          <w:sz w:val="28"/>
        </w:rPr>
        <w:t>ach</w:t>
      </w:r>
      <w:r w:rsidRPr="00610B4D">
        <w:rPr>
          <w:rFonts w:ascii="Times New Roman" w:hAnsi="Times New Roman"/>
          <w:sz w:val="28"/>
        </w:rPr>
        <w:t xml:space="preserve"> oceny tzw. klauzul społecznych, tj. dodatkowych poza ceną kryteriów oceny ofert, wśród których mogą być także kryteria uwzględniające aspekty społeczne (art. 91 ust</w:t>
      </w:r>
      <w:r w:rsidR="00825669">
        <w:rPr>
          <w:rFonts w:ascii="Times New Roman" w:hAnsi="Times New Roman"/>
          <w:sz w:val="28"/>
        </w:rPr>
        <w:t xml:space="preserve">. 2 Prawa zamówień publicznych) zwiększa szanse organizacji pozarządowych </w:t>
      </w:r>
      <w:r w:rsidR="00825669">
        <w:rPr>
          <w:rFonts w:ascii="Times New Roman" w:hAnsi="Times New Roman"/>
          <w:sz w:val="28"/>
        </w:rPr>
        <w:br/>
        <w:t>i podmiotów ekonomii społecznej na pozyskiwanie zleceń wykonania usług społecznych.</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 </w:t>
      </w:r>
    </w:p>
    <w:p w:rsidR="00610B4D" w:rsidRPr="00610B4D" w:rsidRDefault="00EB7422" w:rsidP="00610B4D">
      <w:pPr>
        <w:spacing w:after="0" w:line="288" w:lineRule="auto"/>
        <w:jc w:val="both"/>
        <w:rPr>
          <w:rFonts w:ascii="Times New Roman" w:hAnsi="Times New Roman"/>
          <w:sz w:val="28"/>
        </w:rPr>
      </w:pPr>
      <w:r>
        <w:rPr>
          <w:rFonts w:ascii="Times New Roman" w:hAnsi="Times New Roman"/>
          <w:sz w:val="28"/>
        </w:rPr>
        <w:t>Oferenci ubiegający o zamówienie publiczne</w:t>
      </w:r>
      <w:r w:rsidR="00610B4D" w:rsidRPr="00610B4D">
        <w:rPr>
          <w:rFonts w:ascii="Times New Roman" w:hAnsi="Times New Roman"/>
          <w:sz w:val="28"/>
        </w:rPr>
        <w:t xml:space="preserve"> konkur</w:t>
      </w:r>
      <w:r>
        <w:rPr>
          <w:rFonts w:ascii="Times New Roman" w:hAnsi="Times New Roman"/>
          <w:sz w:val="28"/>
        </w:rPr>
        <w:t>ują</w:t>
      </w:r>
      <w:r w:rsidR="00610B4D" w:rsidRPr="00610B4D">
        <w:rPr>
          <w:rFonts w:ascii="Times New Roman" w:hAnsi="Times New Roman"/>
          <w:sz w:val="28"/>
        </w:rPr>
        <w:t xml:space="preserve"> z innymi podmiotami przede wszystkim ceną, głównie swoim polem zysku. To sprawia, że w trakcie realizacji wykonawca dąży do minimalizacji kosztów, co często odbywa się kosztem jakości świadczonych usług i tym samym ogranicza trwałość uzyskiwanych efektów.</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 </w:t>
      </w:r>
    </w:p>
    <w:p w:rsidR="00610B4D" w:rsidRDefault="00132DBF" w:rsidP="00610B4D">
      <w:pPr>
        <w:spacing w:after="0" w:line="288" w:lineRule="auto"/>
        <w:jc w:val="both"/>
        <w:rPr>
          <w:rFonts w:ascii="Times New Roman" w:hAnsi="Times New Roman"/>
          <w:b/>
          <w:sz w:val="28"/>
        </w:rPr>
      </w:pPr>
      <w:r>
        <w:rPr>
          <w:rFonts w:ascii="Times New Roman" w:hAnsi="Times New Roman"/>
          <w:b/>
          <w:sz w:val="28"/>
        </w:rPr>
        <w:t>Informacja dodatkowa</w:t>
      </w:r>
      <w:r w:rsidR="00610B4D" w:rsidRPr="00610B4D">
        <w:rPr>
          <w:rFonts w:ascii="Times New Roman" w:hAnsi="Times New Roman"/>
          <w:b/>
          <w:sz w:val="28"/>
        </w:rPr>
        <w:t>:</w:t>
      </w:r>
      <w:r w:rsidR="00610B4D" w:rsidRPr="005F04FD">
        <w:rPr>
          <w:rFonts w:ascii="Times New Roman" w:hAnsi="Times New Roman"/>
          <w:sz w:val="28"/>
        </w:rPr>
        <w:t xml:space="preserve"> </w:t>
      </w:r>
      <w:r w:rsidR="00D20928">
        <w:rPr>
          <w:rFonts w:ascii="Times New Roman" w:hAnsi="Times New Roman"/>
          <w:sz w:val="28"/>
        </w:rPr>
        <w:t xml:space="preserve">należy zastosować </w:t>
      </w:r>
      <w:r w:rsidR="00610B4D" w:rsidRPr="005F04FD">
        <w:rPr>
          <w:rFonts w:ascii="Times New Roman" w:hAnsi="Times New Roman"/>
          <w:sz w:val="28"/>
        </w:rPr>
        <w:t xml:space="preserve">rozwiązanie, w którym możliwe będzie jednoczesne angażowanie instytucji publicznych i niepublicznych, </w:t>
      </w:r>
      <w:r w:rsidR="00D20928">
        <w:rPr>
          <w:rFonts w:ascii="Times New Roman" w:hAnsi="Times New Roman"/>
          <w:sz w:val="28"/>
        </w:rPr>
        <w:t>gdzie kryterium decydującym o wy</w:t>
      </w:r>
      <w:r w:rsidR="00610B4D" w:rsidRPr="005F04FD">
        <w:rPr>
          <w:rFonts w:ascii="Times New Roman" w:hAnsi="Times New Roman"/>
          <w:sz w:val="28"/>
        </w:rPr>
        <w:t xml:space="preserve">borze </w:t>
      </w:r>
      <w:r w:rsidR="00D20928">
        <w:rPr>
          <w:rFonts w:ascii="Times New Roman" w:hAnsi="Times New Roman"/>
          <w:sz w:val="28"/>
        </w:rPr>
        <w:t xml:space="preserve">niepublicznego </w:t>
      </w:r>
      <w:r w:rsidR="00610B4D" w:rsidRPr="005F04FD">
        <w:rPr>
          <w:rFonts w:ascii="Times New Roman" w:hAnsi="Times New Roman"/>
          <w:sz w:val="28"/>
        </w:rPr>
        <w:t>wykon</w:t>
      </w:r>
      <w:r w:rsidR="00D20928">
        <w:rPr>
          <w:rFonts w:ascii="Times New Roman" w:hAnsi="Times New Roman"/>
          <w:sz w:val="28"/>
        </w:rPr>
        <w:t>awcy usług będzie doświadczenie i</w:t>
      </w:r>
      <w:r w:rsidR="00610B4D" w:rsidRPr="005F04FD">
        <w:rPr>
          <w:rFonts w:ascii="Times New Roman" w:hAnsi="Times New Roman"/>
          <w:sz w:val="28"/>
        </w:rPr>
        <w:t xml:space="preserve"> jakość </w:t>
      </w:r>
      <w:r w:rsidR="00D20928">
        <w:rPr>
          <w:rFonts w:ascii="Times New Roman" w:hAnsi="Times New Roman"/>
          <w:sz w:val="28"/>
        </w:rPr>
        <w:t>w</w:t>
      </w:r>
      <w:r w:rsidR="00EB7422">
        <w:rPr>
          <w:rFonts w:ascii="Times New Roman" w:hAnsi="Times New Roman"/>
          <w:sz w:val="28"/>
        </w:rPr>
        <w:t xml:space="preserve"> </w:t>
      </w:r>
      <w:r w:rsidR="00610B4D" w:rsidRPr="005F04FD">
        <w:rPr>
          <w:rFonts w:ascii="Times New Roman" w:hAnsi="Times New Roman"/>
          <w:sz w:val="28"/>
        </w:rPr>
        <w:t>realizacj</w:t>
      </w:r>
      <w:r w:rsidR="00D20928">
        <w:rPr>
          <w:rFonts w:ascii="Times New Roman" w:hAnsi="Times New Roman"/>
          <w:sz w:val="28"/>
        </w:rPr>
        <w:t>i usług objętych zleceniem</w:t>
      </w:r>
      <w:r w:rsidR="00797289">
        <w:rPr>
          <w:rFonts w:ascii="Times New Roman" w:hAnsi="Times New Roman"/>
          <w:sz w:val="28"/>
        </w:rPr>
        <w:t>.</w:t>
      </w:r>
      <w:r w:rsidR="00D20928">
        <w:rPr>
          <w:rFonts w:ascii="Times New Roman" w:hAnsi="Times New Roman"/>
          <w:sz w:val="28"/>
        </w:rPr>
        <w:t xml:space="preserve"> </w:t>
      </w:r>
      <w:r w:rsidR="00797289">
        <w:rPr>
          <w:rFonts w:ascii="Times New Roman" w:hAnsi="Times New Roman"/>
          <w:sz w:val="28"/>
        </w:rPr>
        <w:t>U</w:t>
      </w:r>
      <w:r w:rsidR="00D20928">
        <w:rPr>
          <w:rFonts w:ascii="Times New Roman" w:hAnsi="Times New Roman"/>
          <w:sz w:val="28"/>
        </w:rPr>
        <w:t>sługi, które wynikają z</w:t>
      </w:r>
      <w:r w:rsidR="00610B4D" w:rsidRPr="005F04FD">
        <w:rPr>
          <w:rFonts w:ascii="Times New Roman" w:hAnsi="Times New Roman"/>
          <w:sz w:val="28"/>
        </w:rPr>
        <w:t xml:space="preserve"> obowiązków ustawowych</w:t>
      </w:r>
      <w:r w:rsidR="00D20928">
        <w:rPr>
          <w:rFonts w:ascii="Times New Roman" w:hAnsi="Times New Roman"/>
          <w:sz w:val="28"/>
        </w:rPr>
        <w:t xml:space="preserve"> instytucji publicznych i mogą być wykonywane z należytą jakością (kryterium decydujące: deklaracja instytucji, że posiada odpowiednie kadry i zasoby) powinny być realizowane przez te instytucje</w:t>
      </w:r>
      <w:r w:rsidR="00EB7422">
        <w:rPr>
          <w:rFonts w:ascii="Times New Roman" w:hAnsi="Times New Roman"/>
          <w:b/>
          <w:sz w:val="28"/>
        </w:rPr>
        <w:t>.</w:t>
      </w:r>
    </w:p>
    <w:p w:rsidR="00E85DFB" w:rsidRDefault="00E85DFB" w:rsidP="00610B4D">
      <w:pPr>
        <w:spacing w:after="0" w:line="288" w:lineRule="auto"/>
        <w:jc w:val="both"/>
        <w:rPr>
          <w:rFonts w:ascii="Times New Roman" w:hAnsi="Times New Roman"/>
          <w:b/>
          <w:sz w:val="28"/>
        </w:rPr>
      </w:pPr>
    </w:p>
    <w:p w:rsidR="00EB7422" w:rsidRDefault="00D20C12" w:rsidP="00610B4D">
      <w:pPr>
        <w:spacing w:after="0" w:line="288" w:lineRule="auto"/>
        <w:jc w:val="both"/>
        <w:rPr>
          <w:rFonts w:ascii="Times New Roman" w:hAnsi="Times New Roman"/>
          <w:b/>
          <w:sz w:val="28"/>
        </w:rPr>
      </w:pPr>
      <w:r>
        <w:rPr>
          <w:rFonts w:ascii="Times New Roman" w:hAnsi="Times New Roman"/>
          <w:b/>
          <w:sz w:val="28"/>
        </w:rPr>
        <w:t xml:space="preserve">Schemat </w:t>
      </w:r>
      <w:r w:rsidR="00EC2F04">
        <w:rPr>
          <w:rFonts w:ascii="Times New Roman" w:hAnsi="Times New Roman"/>
          <w:b/>
          <w:sz w:val="28"/>
        </w:rPr>
        <w:t>7</w:t>
      </w:r>
      <w:r>
        <w:rPr>
          <w:rFonts w:ascii="Times New Roman" w:hAnsi="Times New Roman"/>
          <w:b/>
          <w:sz w:val="28"/>
        </w:rPr>
        <w:t xml:space="preserve">: procedura </w:t>
      </w:r>
      <w:r w:rsidR="00EB7422">
        <w:rPr>
          <w:rFonts w:ascii="Times New Roman" w:hAnsi="Times New Roman"/>
          <w:b/>
          <w:sz w:val="28"/>
        </w:rPr>
        <w:t>wyboru wykonawcy usługi społecznej.</w:t>
      </w:r>
    </w:p>
    <w:p w:rsidR="00610B4D" w:rsidRPr="00610B4D" w:rsidRDefault="00D20928" w:rsidP="00610B4D">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80832" behindDoc="0" locked="0" layoutInCell="1" allowOverlap="1" wp14:anchorId="5DD967DB" wp14:editId="7872253B">
                <wp:simplePos x="0" y="0"/>
                <wp:positionH relativeFrom="column">
                  <wp:posOffset>2228609</wp:posOffset>
                </wp:positionH>
                <wp:positionV relativeFrom="paragraph">
                  <wp:posOffset>179535</wp:posOffset>
                </wp:positionV>
                <wp:extent cx="1410236" cy="1596980"/>
                <wp:effectExtent l="0" t="0" r="19050" b="22860"/>
                <wp:wrapNone/>
                <wp:docPr id="49" name="Objaśnienie ze strzałką w dół 49"/>
                <wp:cNvGraphicFramePr/>
                <a:graphic xmlns:a="http://schemas.openxmlformats.org/drawingml/2006/main">
                  <a:graphicData uri="http://schemas.microsoft.com/office/word/2010/wordprocessingShape">
                    <wps:wsp>
                      <wps:cNvSpPr/>
                      <wps:spPr>
                        <a:xfrm>
                          <a:off x="0" y="0"/>
                          <a:ext cx="1410236" cy="1596980"/>
                        </a:xfrm>
                        <a:prstGeom prst="downArrowCallout">
                          <a:avLst/>
                        </a:prstGeom>
                        <a:solidFill>
                          <a:srgbClr val="F6F9FC"/>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D20928" w:rsidRDefault="007D5E54" w:rsidP="00D20928">
                            <w:pPr>
                              <w:spacing w:after="0"/>
                              <w:jc w:val="center"/>
                              <w:rPr>
                                <w:rFonts w:ascii="Times New Roman" w:hAnsi="Times New Roman"/>
                                <w:b/>
                                <w:color w:val="000000" w:themeColor="text1"/>
                                <w:sz w:val="28"/>
                                <w:szCs w:val="28"/>
                              </w:rPr>
                            </w:pPr>
                            <w:r w:rsidRPr="00D20928">
                              <w:rPr>
                                <w:rFonts w:ascii="Times New Roman" w:hAnsi="Times New Roman"/>
                                <w:b/>
                                <w:color w:val="000000" w:themeColor="text1"/>
                                <w:sz w:val="28"/>
                                <w:szCs w:val="28"/>
                              </w:rPr>
                              <w:t>ZARZĄDCA</w:t>
                            </w:r>
                          </w:p>
                          <w:p w:rsidR="007D5E54" w:rsidRPr="00D20928" w:rsidRDefault="007D5E54" w:rsidP="00D20928">
                            <w:pPr>
                              <w:spacing w:after="0"/>
                              <w:jc w:val="center"/>
                              <w:rPr>
                                <w:rFonts w:ascii="Times New Roman" w:hAnsi="Times New Roman"/>
                                <w:b/>
                                <w:color w:val="000000" w:themeColor="text1"/>
                                <w:sz w:val="28"/>
                                <w:szCs w:val="28"/>
                              </w:rPr>
                            </w:pPr>
                            <w:r w:rsidRPr="00D20928">
                              <w:rPr>
                                <w:rFonts w:ascii="Times New Roman" w:hAnsi="Times New Roman"/>
                                <w:b/>
                                <w:color w:val="000000" w:themeColor="text1"/>
                                <w:sz w:val="28"/>
                                <w:szCs w:val="28"/>
                              </w:rPr>
                              <w:t>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bjaśnienie ze strzałką w dół 49" o:spid="_x0000_s1056" type="#_x0000_t80" style="position:absolute;left:0;text-align:left;margin-left:175.5pt;margin-top:14.15pt;width:111.05pt;height:125.7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" adj="14035,,16831" fillcolor="#f6f9fc" strokecolor="#243f60 [1604]" strokeweight="2pt">
                <v:textbox>
                  <w:txbxContent>
                    <w:p w:rsidR="007D5E54" w:rsidRPr="00D20928" w:rsidRDefault="007D5E54" w:rsidP="00D20928">
                      <w:pPr>
                        <w:spacing w:after="0"/>
                        <w:jc w:val="center"/>
                        <w:rPr>
                          <w:rFonts w:ascii="Times New Roman" w:hAnsi="Times New Roman"/>
                          <w:b/>
                          <w:color w:val="000000" w:themeColor="text1"/>
                          <w:sz w:val="28"/>
                          <w:szCs w:val="28"/>
                        </w:rPr>
                      </w:pPr>
                      <w:r w:rsidRPr="00D20928">
                        <w:rPr>
                          <w:rFonts w:ascii="Times New Roman" w:hAnsi="Times New Roman"/>
                          <w:b/>
                          <w:color w:val="000000" w:themeColor="text1"/>
                          <w:sz w:val="28"/>
                          <w:szCs w:val="28"/>
                        </w:rPr>
                        <w:t>ZARZĄDCA</w:t>
                      </w:r>
                    </w:p>
                    <w:p w:rsidR="007D5E54" w:rsidRPr="00D20928" w:rsidRDefault="007D5E54" w:rsidP="00D20928">
                      <w:pPr>
                        <w:spacing w:after="0"/>
                        <w:jc w:val="center"/>
                        <w:rPr>
                          <w:rFonts w:ascii="Times New Roman" w:hAnsi="Times New Roman"/>
                          <w:b/>
                          <w:color w:val="000000" w:themeColor="text1"/>
                          <w:sz w:val="28"/>
                          <w:szCs w:val="28"/>
                        </w:rPr>
                      </w:pPr>
                      <w:r w:rsidRPr="00D20928">
                        <w:rPr>
                          <w:rFonts w:ascii="Times New Roman" w:hAnsi="Times New Roman"/>
                          <w:b/>
                          <w:color w:val="000000" w:themeColor="text1"/>
                          <w:sz w:val="28"/>
                          <w:szCs w:val="28"/>
                        </w:rPr>
                        <w:t>OBLIGACJI</w:t>
                      </w:r>
                    </w:p>
                  </w:txbxContent>
                </v:textbox>
              </v:shape>
            </w:pict>
          </mc:Fallback>
        </mc:AlternateConten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D20928" w:rsidP="00610B4D">
      <w:pPr>
        <w:spacing w:after="0" w:line="288" w:lineRule="auto"/>
        <w:jc w:val="both"/>
        <w:rPr>
          <w:rFonts w:ascii="Times New Roman" w:hAnsi="Times New Roman"/>
          <w:sz w:val="28"/>
        </w:rPr>
      </w:pPr>
      <w:r w:rsidRPr="00610B4D">
        <w:rPr>
          <w:noProof/>
          <w:lang w:eastAsia="pl-PL"/>
        </w:rPr>
        <mc:AlternateContent>
          <mc:Choice Requires="wps">
            <w:drawing>
              <wp:anchor distT="0" distB="0" distL="114300" distR="114300" simplePos="0" relativeHeight="251901952" behindDoc="0" locked="0" layoutInCell="0" allowOverlap="1" wp14:anchorId="4E0B3F1F" wp14:editId="20815750">
                <wp:simplePos x="0" y="0"/>
                <wp:positionH relativeFrom="column">
                  <wp:posOffset>3986575</wp:posOffset>
                </wp:positionH>
                <wp:positionV relativeFrom="paragraph">
                  <wp:posOffset>59252</wp:posOffset>
                </wp:positionV>
                <wp:extent cx="1931670" cy="1859924"/>
                <wp:effectExtent l="0" t="0" r="11430" b="26035"/>
                <wp:wrapNone/>
                <wp:docPr id="14" name="Prostokąt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859924"/>
                        </a:xfrm>
                        <a:prstGeom prst="rect">
                          <a:avLst/>
                        </a:prstGeom>
                        <a:solidFill>
                          <a:schemeClr val="accent6">
                            <a:lumMod val="20000"/>
                            <a:lumOff val="80000"/>
                          </a:schemeClr>
                        </a:solidFill>
                        <a:ln w="25400">
                          <a:solidFill>
                            <a:srgbClr val="C00000"/>
                          </a:solidFill>
                          <a:miter lim="800000"/>
                          <a:headEnd/>
                          <a:tailEnd/>
                        </a:ln>
                      </wps:spPr>
                      <wps:txbx>
                        <w:txbxContent>
                          <w:p w:rsidR="007D5E54" w:rsidRPr="00D20928" w:rsidRDefault="007D5E54" w:rsidP="00610B4D">
                            <w:pPr>
                              <w:spacing w:after="0" w:line="240" w:lineRule="auto"/>
                              <w:jc w:val="center"/>
                              <w:rPr>
                                <w:rFonts w:ascii="Times New Roman" w:hAnsi="Times New Roman"/>
                                <w:b/>
                                <w:sz w:val="20"/>
                                <w:szCs w:val="20"/>
                              </w:rPr>
                            </w:pPr>
                            <w:r w:rsidRPr="00D20928">
                              <w:rPr>
                                <w:rFonts w:ascii="Times New Roman" w:hAnsi="Times New Roman"/>
                                <w:b/>
                                <w:sz w:val="20"/>
                                <w:szCs w:val="20"/>
                              </w:rPr>
                              <w:t xml:space="preserve">Zlecenie wykonania usługi </w:t>
                            </w:r>
                            <w:r w:rsidRPr="00D20928">
                              <w:rPr>
                                <w:rFonts w:ascii="Times New Roman" w:hAnsi="Times New Roman"/>
                                <w:b/>
                                <w:sz w:val="20"/>
                                <w:szCs w:val="20"/>
                              </w:rPr>
                              <w:br/>
                              <w:t xml:space="preserve">(w trybie ustawy Prawo zamówień publicznych lub innego równoważnego postępowania, ewentualnie członkowi Partnerstwa Publiczno-Prywatnego) wyspecjalizowanemu </w:t>
                            </w:r>
                            <w:r w:rsidRPr="00D20928">
                              <w:rPr>
                                <w:rFonts w:ascii="Times New Roman" w:hAnsi="Times New Roman"/>
                                <w:b/>
                                <w:sz w:val="20"/>
                                <w:szCs w:val="20"/>
                              </w:rPr>
                              <w:br/>
                              <w:t>w wykonywaniu danego działania podmiotowi niepublicznemu (lub konsorcjum)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1" o:spid="_x0000_s1057" style="position:absolute;left:0;text-align:left;margin-left:313.9pt;margin-top:4.65pt;width:152.1pt;height:146.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" o:allowincell="f" fillcolor="#fde9d9 [665]" strokecolor="#c00000" strokeweight="2pt">
                <v:textbox>
                  <w:txbxContent>
                    <w:p w:rsidR="007D5E54" w:rsidRPr="00D20928" w:rsidRDefault="007D5E54" w:rsidP="00610B4D">
                      <w:pPr>
                        <w:spacing w:after="0" w:line="240" w:lineRule="auto"/>
                        <w:jc w:val="center"/>
                        <w:rPr>
                          <w:rFonts w:ascii="Times New Roman" w:hAnsi="Times New Roman"/>
                          <w:b/>
                          <w:sz w:val="20"/>
                          <w:szCs w:val="20"/>
                        </w:rPr>
                      </w:pPr>
                      <w:r w:rsidRPr="00D20928">
                        <w:rPr>
                          <w:rFonts w:ascii="Times New Roman" w:hAnsi="Times New Roman"/>
                          <w:b/>
                          <w:sz w:val="20"/>
                          <w:szCs w:val="20"/>
                        </w:rPr>
                        <w:t xml:space="preserve">Zlecenie wykonania usługi </w:t>
                      </w:r>
                      <w:r w:rsidRPr="00D20928">
                        <w:rPr>
                          <w:rFonts w:ascii="Times New Roman" w:hAnsi="Times New Roman"/>
                          <w:b/>
                          <w:sz w:val="20"/>
                          <w:szCs w:val="20"/>
                        </w:rPr>
                        <w:br/>
                        <w:t xml:space="preserve">(w trybie ustawy Prawo zamówień publicznych lub innego równoważnego postępowania, ewentualnie członkowi Partnerstwa Publiczno-Prywatnego) wyspecjalizowanemu </w:t>
                      </w:r>
                      <w:r w:rsidRPr="00D20928">
                        <w:rPr>
                          <w:rFonts w:ascii="Times New Roman" w:hAnsi="Times New Roman"/>
                          <w:b/>
                          <w:sz w:val="20"/>
                          <w:szCs w:val="20"/>
                        </w:rPr>
                        <w:br/>
                        <w:t>w wykonywaniu danego działania podmiotowi niepublicznemu (lub konsorcjum)</w:t>
                      </w:r>
                    </w:p>
                  </w:txbxContent>
                </v:textbox>
              </v:rect>
            </w:pict>
          </mc:Fallback>
        </mc:AlternateContent>
      </w:r>
      <w:r w:rsidRPr="00610B4D">
        <w:rPr>
          <w:noProof/>
          <w:lang w:eastAsia="pl-PL"/>
        </w:rPr>
        <mc:AlternateContent>
          <mc:Choice Requires="wps">
            <w:drawing>
              <wp:anchor distT="0" distB="0" distL="114300" distR="114300" simplePos="0" relativeHeight="251902976" behindDoc="0" locked="0" layoutInCell="0" allowOverlap="1" wp14:anchorId="1CFF63BE" wp14:editId="0CA23509">
                <wp:simplePos x="0" y="0"/>
                <wp:positionH relativeFrom="column">
                  <wp:posOffset>13335</wp:posOffset>
                </wp:positionH>
                <wp:positionV relativeFrom="paragraph">
                  <wp:posOffset>226060</wp:posOffset>
                </wp:positionV>
                <wp:extent cx="1666875" cy="1693545"/>
                <wp:effectExtent l="0" t="0" r="28575" b="20955"/>
                <wp:wrapNone/>
                <wp:docPr id="15" name="Prostokąt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93545"/>
                        </a:xfrm>
                        <a:prstGeom prst="rect">
                          <a:avLst/>
                        </a:prstGeom>
                        <a:solidFill>
                          <a:schemeClr val="accent3">
                            <a:lumMod val="20000"/>
                            <a:lumOff val="80000"/>
                          </a:schemeClr>
                        </a:solidFill>
                        <a:ln w="25400">
                          <a:solidFill>
                            <a:schemeClr val="accent3">
                              <a:lumMod val="50000"/>
                            </a:schemeClr>
                          </a:solidFill>
                          <a:miter lim="800000"/>
                          <a:headEnd/>
                          <a:tailEnd/>
                        </a:ln>
                      </wps:spPr>
                      <wps:txbx>
                        <w:txbxContent>
                          <w:p w:rsidR="007D5E54" w:rsidRDefault="007D5E54" w:rsidP="00610B4D">
                            <w:pPr>
                              <w:spacing w:after="0" w:line="240" w:lineRule="auto"/>
                              <w:jc w:val="center"/>
                              <w:rPr>
                                <w:rFonts w:ascii="Times New Roman" w:hAnsi="Times New Roman"/>
                              </w:rPr>
                            </w:pPr>
                          </w:p>
                          <w:p w:rsidR="007D5E54" w:rsidRPr="00D20928" w:rsidRDefault="007D5E54" w:rsidP="00610B4D">
                            <w:pPr>
                              <w:spacing w:after="0" w:line="240" w:lineRule="auto"/>
                              <w:jc w:val="center"/>
                              <w:rPr>
                                <w:rFonts w:ascii="Times New Roman" w:hAnsi="Times New Roman"/>
                                <w:b/>
                              </w:rPr>
                            </w:pPr>
                            <w:r w:rsidRPr="00D20928">
                              <w:rPr>
                                <w:rFonts w:ascii="Times New Roman" w:hAnsi="Times New Roman"/>
                                <w:b/>
                              </w:rPr>
                              <w:t>Uzgodnienie możliwości wykonania usługi przez instytucję publiczną (warunkowane dostępnością odpowiednio wykwalifikowanych kadr oraz zasobów)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0" o:spid="_x0000_s1058" style="position:absolute;left:0;text-align:left;margin-left:1.05pt;margin-top:17.8pt;width:131.25pt;height:133.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" o:allowincell="f" fillcolor="#eaf1dd [662]" strokecolor="#4e6128 [1606]" strokeweight="2pt">
                <v:textbox>
                  <w:txbxContent>
                    <w:p w:rsidR="007D5E54" w:rsidRDefault="007D5E54" w:rsidP="00610B4D">
                      <w:pPr>
                        <w:spacing w:after="0" w:line="240" w:lineRule="auto"/>
                        <w:jc w:val="center"/>
                        <w:rPr>
                          <w:rFonts w:ascii="Times New Roman" w:hAnsi="Times New Roman"/>
                        </w:rPr>
                      </w:pPr>
                    </w:p>
                    <w:p w:rsidR="007D5E54" w:rsidRPr="00D20928" w:rsidRDefault="007D5E54" w:rsidP="00610B4D">
                      <w:pPr>
                        <w:spacing w:after="0" w:line="240" w:lineRule="auto"/>
                        <w:jc w:val="center"/>
                        <w:rPr>
                          <w:rFonts w:ascii="Times New Roman" w:hAnsi="Times New Roman"/>
                          <w:b/>
                        </w:rPr>
                      </w:pPr>
                      <w:r w:rsidRPr="00D20928">
                        <w:rPr>
                          <w:rFonts w:ascii="Times New Roman" w:hAnsi="Times New Roman"/>
                          <w:b/>
                        </w:rPr>
                        <w:t>Uzgodnienie możliwości wykonania usługi przez instytucję publiczną (warunkowane dostępnością odpowiednio wykwalifikowanych kadr oraz zasobów)</w:t>
                      </w:r>
                    </w:p>
                  </w:txbxContent>
                </v:textbox>
              </v:rect>
            </w:pict>
          </mc:Fallback>
        </mc:AlternateContent>
      </w:r>
    </w:p>
    <w:p w:rsidR="00610B4D" w:rsidRPr="00610B4D" w:rsidRDefault="00610B4D" w:rsidP="00610B4D">
      <w:pPr>
        <w:spacing w:after="0" w:line="288" w:lineRule="auto"/>
        <w:jc w:val="both"/>
        <w:rPr>
          <w:rFonts w:ascii="Times New Roman" w:hAnsi="Times New Roman"/>
          <w:sz w:val="28"/>
        </w:rPr>
      </w:pPr>
      <w:r w:rsidRPr="00610B4D">
        <w:rPr>
          <w:noProof/>
          <w:lang w:eastAsia="pl-PL"/>
        </w:rPr>
        <mc:AlternateContent>
          <mc:Choice Requires="wps">
            <w:drawing>
              <wp:anchor distT="0" distB="0" distL="114300" distR="114300" simplePos="0" relativeHeight="251900928" behindDoc="0" locked="0" layoutInCell="0" allowOverlap="1" wp14:anchorId="45D958E9" wp14:editId="3E34B6CA">
                <wp:simplePos x="0" y="0"/>
                <wp:positionH relativeFrom="column">
                  <wp:posOffset>1681480</wp:posOffset>
                </wp:positionH>
                <wp:positionV relativeFrom="paragraph">
                  <wp:posOffset>60325</wp:posOffset>
                </wp:positionV>
                <wp:extent cx="2305050" cy="1314450"/>
                <wp:effectExtent l="19050" t="0" r="38100" b="19050"/>
                <wp:wrapNone/>
                <wp:docPr id="16" name="Objaśnienie ze strzałką w lewo i w prawo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314450"/>
                        </a:xfrm>
                        <a:prstGeom prst="leftRightArrowCallout">
                          <a:avLst>
                            <a:gd name="adj1" fmla="val 25000"/>
                            <a:gd name="adj2" fmla="val 25000"/>
                            <a:gd name="adj3" fmla="val 21920"/>
                            <a:gd name="adj4" fmla="val 50000"/>
                          </a:avLst>
                        </a:prstGeom>
                        <a:solidFill>
                          <a:srgbClr val="FFFFFF"/>
                        </a:solidFill>
                        <a:ln w="25400">
                          <a:solidFill>
                            <a:srgbClr val="FF0000"/>
                          </a:solidFill>
                          <a:miter lim="800000"/>
                          <a:headEnd/>
                          <a:tailEnd/>
                        </a:ln>
                      </wps:spPr>
                      <wps:txbx>
                        <w:txbxContent>
                          <w:p w:rsidR="007D5E54" w:rsidRPr="00D20928" w:rsidRDefault="007D5E54" w:rsidP="00610B4D">
                            <w:pPr>
                              <w:spacing w:after="0" w:line="240" w:lineRule="auto"/>
                              <w:jc w:val="center"/>
                              <w:rPr>
                                <w:rFonts w:ascii="Times New Roman" w:hAnsi="Times New Roman"/>
                                <w:b/>
                                <w:sz w:val="28"/>
                                <w:szCs w:val="28"/>
                              </w:rPr>
                            </w:pPr>
                            <w:r w:rsidRPr="00D20928">
                              <w:rPr>
                                <w:rFonts w:ascii="Times New Roman" w:hAnsi="Times New Roman"/>
                                <w:b/>
                                <w:sz w:val="28"/>
                                <w:szCs w:val="28"/>
                              </w:rPr>
                              <w:t>Analiza problemu / specyfiki niezbędnego działania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Objaśnienie ze strzałką w lewo i w prawo 549" o:spid="_x0000_s1059" type="#_x0000_t81" style="position:absolute;left:0;text-align:left;margin-left:132.4pt;margin-top:4.75pt;width:181.5pt;height:1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" o:allowincell="f" strokecolor="red" strokeweight="2pt">
                <v:textbox>
                  <w:txbxContent>
                    <w:p w:rsidR="007D5E54" w:rsidRPr="00D20928" w:rsidRDefault="007D5E54" w:rsidP="00610B4D">
                      <w:pPr>
                        <w:spacing w:after="0" w:line="240" w:lineRule="auto"/>
                        <w:jc w:val="center"/>
                        <w:rPr>
                          <w:rFonts w:ascii="Times New Roman" w:hAnsi="Times New Roman"/>
                          <w:b/>
                          <w:sz w:val="28"/>
                          <w:szCs w:val="28"/>
                        </w:rPr>
                      </w:pPr>
                      <w:r w:rsidRPr="00D20928">
                        <w:rPr>
                          <w:rFonts w:ascii="Times New Roman" w:hAnsi="Times New Roman"/>
                          <w:b/>
                          <w:sz w:val="28"/>
                          <w:szCs w:val="28"/>
                        </w:rPr>
                        <w:t>Analiza problemu / specyfiki niezbędnego działania</w:t>
                      </w:r>
                    </w:p>
                  </w:txbxContent>
                </v:textbox>
              </v:shape>
            </w:pict>
          </mc:Fallback>
        </mc:AlternateContent>
      </w: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p>
    <w:p w:rsidR="00EB7422" w:rsidRDefault="00EB7422" w:rsidP="00610B4D">
      <w:pPr>
        <w:spacing w:after="0" w:line="288" w:lineRule="auto"/>
        <w:jc w:val="both"/>
        <w:rPr>
          <w:rFonts w:ascii="Times New Roman" w:hAnsi="Times New Roman"/>
          <w:sz w:val="28"/>
        </w:rPr>
      </w:pPr>
    </w:p>
    <w:p w:rsidR="00B0417E" w:rsidRDefault="00610B4D" w:rsidP="00610B4D">
      <w:pPr>
        <w:spacing w:after="0" w:line="288" w:lineRule="auto"/>
        <w:jc w:val="both"/>
        <w:rPr>
          <w:rFonts w:ascii="Times New Roman" w:hAnsi="Times New Roman"/>
          <w:sz w:val="28"/>
        </w:rPr>
      </w:pPr>
      <w:r w:rsidRPr="00610B4D">
        <w:rPr>
          <w:rFonts w:ascii="Times New Roman" w:hAnsi="Times New Roman"/>
          <w:sz w:val="28"/>
        </w:rPr>
        <w:lastRenderedPageBreak/>
        <w:t xml:space="preserve">Dostawca Usług bierze odpowiedzialność za wszystkie działania, na których realizację zawiera umowę </w:t>
      </w:r>
      <w:r w:rsidR="007F3F61">
        <w:rPr>
          <w:rFonts w:ascii="Times New Roman" w:hAnsi="Times New Roman"/>
          <w:sz w:val="28"/>
        </w:rPr>
        <w:t>z Zarządcą Obligacji.</w:t>
      </w:r>
      <w:r w:rsidRPr="00610B4D">
        <w:rPr>
          <w:rFonts w:ascii="Times New Roman" w:hAnsi="Times New Roman"/>
          <w:sz w:val="28"/>
        </w:rPr>
        <w:t xml:space="preserve"> </w:t>
      </w:r>
    </w:p>
    <w:p w:rsidR="007F3F61" w:rsidRPr="00610B4D" w:rsidRDefault="007F3F61"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b/>
          <w:sz w:val="28"/>
        </w:rPr>
      </w:pPr>
      <w:r w:rsidRPr="00610B4D">
        <w:rPr>
          <w:rFonts w:ascii="Times New Roman" w:hAnsi="Times New Roman"/>
          <w:b/>
          <w:sz w:val="28"/>
        </w:rPr>
        <w:t>Zadania Dostawcy Usług:</w:t>
      </w:r>
    </w:p>
    <w:p w:rsidR="00610B4D" w:rsidRPr="00610B4D" w:rsidRDefault="00610B4D" w:rsidP="000534D6">
      <w:pPr>
        <w:numPr>
          <w:ilvl w:val="0"/>
          <w:numId w:val="55"/>
        </w:numPr>
        <w:spacing w:after="0" w:line="288" w:lineRule="auto"/>
        <w:jc w:val="both"/>
        <w:rPr>
          <w:rFonts w:ascii="Times New Roman" w:hAnsi="Times New Roman"/>
          <w:sz w:val="28"/>
        </w:rPr>
      </w:pPr>
      <w:r w:rsidRPr="00610B4D">
        <w:rPr>
          <w:rFonts w:ascii="Times New Roman" w:hAnsi="Times New Roman"/>
          <w:sz w:val="28"/>
        </w:rPr>
        <w:t>opracowanie dla każdego Odbiorcy Wsparcia indywidualnego programu działań aktywizacyjnych – Ścieżki Postępowania Aktywizacyjnego, w tym:</w:t>
      </w:r>
    </w:p>
    <w:p w:rsidR="00D20928" w:rsidRDefault="00610B4D" w:rsidP="00882079">
      <w:pPr>
        <w:pStyle w:val="Akapitzlist"/>
        <w:numPr>
          <w:ilvl w:val="0"/>
          <w:numId w:val="177"/>
        </w:numPr>
        <w:spacing w:after="0" w:line="288" w:lineRule="auto"/>
        <w:ind w:left="1134"/>
        <w:jc w:val="both"/>
        <w:rPr>
          <w:rFonts w:ascii="Times New Roman" w:hAnsi="Times New Roman"/>
          <w:sz w:val="28"/>
        </w:rPr>
      </w:pPr>
      <w:r w:rsidRPr="00D20928">
        <w:rPr>
          <w:rFonts w:ascii="Times New Roman" w:hAnsi="Times New Roman"/>
          <w:sz w:val="28"/>
        </w:rPr>
        <w:t>ustalenie specyficznych potrzeb warunkujących lub wzmacniających chęć do podjęcia działań aktywizacyjnych i zatrudnienia oraz ich realizacja,</w:t>
      </w:r>
    </w:p>
    <w:p w:rsidR="00610B4D" w:rsidRPr="00D20928" w:rsidRDefault="00610B4D" w:rsidP="00882079">
      <w:pPr>
        <w:pStyle w:val="Akapitzlist"/>
        <w:numPr>
          <w:ilvl w:val="0"/>
          <w:numId w:val="177"/>
        </w:numPr>
        <w:spacing w:after="0" w:line="288" w:lineRule="auto"/>
        <w:ind w:left="1134"/>
        <w:jc w:val="both"/>
        <w:rPr>
          <w:rFonts w:ascii="Times New Roman" w:hAnsi="Times New Roman"/>
          <w:sz w:val="28"/>
        </w:rPr>
      </w:pPr>
      <w:r w:rsidRPr="00D20928">
        <w:rPr>
          <w:rFonts w:ascii="Times New Roman" w:hAnsi="Times New Roman"/>
          <w:sz w:val="28"/>
        </w:rPr>
        <w:t>ustalenie niezbędnych potrzeb o charakterze edukacyjnym (szkolenia</w:t>
      </w:r>
      <w:r w:rsidR="00E85DFB">
        <w:rPr>
          <w:rFonts w:ascii="Times New Roman" w:hAnsi="Times New Roman"/>
          <w:sz w:val="28"/>
        </w:rPr>
        <w:t>, kursy</w:t>
      </w:r>
      <w:r w:rsidRPr="00D20928">
        <w:rPr>
          <w:rFonts w:ascii="Times New Roman" w:hAnsi="Times New Roman"/>
          <w:sz w:val="28"/>
        </w:rPr>
        <w:t xml:space="preserve"> itp.) w zakresie związanym z zapewnieniem Odbiorcy Wsparcia minimum kompetencji i kwalifikacji warunkujących podjęcie pierwszego zatrudnienia oraz ich realizacja,</w:t>
      </w:r>
    </w:p>
    <w:p w:rsidR="00610B4D" w:rsidRPr="00610B4D" w:rsidRDefault="00610B4D" w:rsidP="000534D6">
      <w:pPr>
        <w:numPr>
          <w:ilvl w:val="0"/>
          <w:numId w:val="55"/>
        </w:numPr>
        <w:spacing w:after="0" w:line="288" w:lineRule="auto"/>
        <w:jc w:val="both"/>
        <w:rPr>
          <w:rFonts w:ascii="Times New Roman" w:hAnsi="Times New Roman"/>
          <w:sz w:val="28"/>
        </w:rPr>
      </w:pPr>
      <w:r w:rsidRPr="00610B4D">
        <w:rPr>
          <w:rFonts w:ascii="Times New Roman" w:hAnsi="Times New Roman"/>
          <w:sz w:val="28"/>
        </w:rPr>
        <w:t>doprowadzenie Odbiorcy Wsparcia do podjęcia zatrudnienia,</w:t>
      </w:r>
    </w:p>
    <w:p w:rsidR="00610B4D" w:rsidRPr="00610B4D" w:rsidRDefault="00610B4D" w:rsidP="000534D6">
      <w:pPr>
        <w:numPr>
          <w:ilvl w:val="0"/>
          <w:numId w:val="55"/>
        </w:numPr>
        <w:spacing w:after="0" w:line="288" w:lineRule="auto"/>
        <w:jc w:val="both"/>
        <w:rPr>
          <w:rFonts w:ascii="Times New Roman" w:hAnsi="Times New Roman"/>
          <w:sz w:val="28"/>
        </w:rPr>
      </w:pPr>
      <w:r w:rsidRPr="00610B4D">
        <w:rPr>
          <w:rFonts w:ascii="Times New Roman" w:hAnsi="Times New Roman"/>
          <w:sz w:val="28"/>
        </w:rPr>
        <w:t xml:space="preserve">monitorowanie Odbiorcy Wsparcia przez cały okres pozostawania </w:t>
      </w:r>
      <w:r w:rsidRPr="00610B4D">
        <w:rPr>
          <w:rFonts w:ascii="Times New Roman" w:hAnsi="Times New Roman"/>
          <w:sz w:val="28"/>
        </w:rPr>
        <w:br/>
        <w:t>w zatrudnieniu (do końca realizacji proje</w:t>
      </w:r>
      <w:r w:rsidR="007F3F61">
        <w:rPr>
          <w:rFonts w:ascii="Times New Roman" w:hAnsi="Times New Roman"/>
          <w:sz w:val="28"/>
        </w:rPr>
        <w:t>ktu) w celu zapobieżenia porzuce</w:t>
      </w:r>
      <w:r w:rsidRPr="00610B4D">
        <w:rPr>
          <w:rFonts w:ascii="Times New Roman" w:hAnsi="Times New Roman"/>
          <w:sz w:val="28"/>
        </w:rPr>
        <w:t>niu lub utracie zatrudnienia, w tym świadczenie niezbędnego wsparcia (np. psychologicznego, poradniczego, wzmacniającego motywację etc.);</w:t>
      </w:r>
    </w:p>
    <w:p w:rsidR="00610B4D" w:rsidRDefault="00610B4D" w:rsidP="000534D6">
      <w:pPr>
        <w:numPr>
          <w:ilvl w:val="0"/>
          <w:numId w:val="55"/>
        </w:numPr>
        <w:spacing w:after="0" w:line="288" w:lineRule="auto"/>
        <w:jc w:val="both"/>
        <w:rPr>
          <w:rFonts w:ascii="Times New Roman" w:hAnsi="Times New Roman"/>
          <w:sz w:val="28"/>
        </w:rPr>
      </w:pPr>
      <w:r w:rsidRPr="00610B4D">
        <w:rPr>
          <w:rFonts w:ascii="Times New Roman" w:hAnsi="Times New Roman"/>
          <w:sz w:val="28"/>
        </w:rPr>
        <w:t>monitorowanie pracodawców zatrudniających Odbiorcę Wsparcia celem ustalenia niezbędnego wsparcia w zakresie podnoszenia kwalifikacji niezbędnych na danym stanowisku pracy i ich zaspokajanie (np. poprzez wsparcie pracodawcy lub Odbiorcy Wsparcia w procedurze pozyskania dotacji z Krajowego Funduszu Szkoleniowego lub innego publicznego źródła finansowania).</w:t>
      </w:r>
    </w:p>
    <w:p w:rsidR="00365564" w:rsidRPr="00610B4D" w:rsidRDefault="00365564" w:rsidP="00365564">
      <w:pPr>
        <w:spacing w:after="0" w:line="288" w:lineRule="auto"/>
        <w:jc w:val="both"/>
        <w:rPr>
          <w:rFonts w:ascii="Times New Roman" w:hAnsi="Times New Roman"/>
          <w:sz w:val="28"/>
        </w:rPr>
      </w:pPr>
      <w:r>
        <w:rPr>
          <w:rFonts w:ascii="Times New Roman" w:hAnsi="Times New Roman"/>
          <w:sz w:val="28"/>
        </w:rPr>
        <w:t>Główne związane z pracą z Odbiorcami Wsparcia zadania Dostawcy Usług będą wykonywane przez Tutorów.</w:t>
      </w:r>
    </w:p>
    <w:p w:rsidR="00610B4D" w:rsidRDefault="00D20C12" w:rsidP="00610B4D">
      <w:pPr>
        <w:spacing w:after="0" w:line="288" w:lineRule="auto"/>
        <w:jc w:val="both"/>
        <w:rPr>
          <w:rFonts w:ascii="Times New Roman" w:hAnsi="Times New Roman"/>
          <w:sz w:val="28"/>
        </w:rPr>
      </w:pPr>
      <w:r w:rsidRPr="00D20C12">
        <w:rPr>
          <w:rFonts w:ascii="Times New Roman" w:hAnsi="Times New Roman"/>
          <w:b/>
          <w:sz w:val="28"/>
        </w:rPr>
        <w:t>Założenie modelowe</w:t>
      </w:r>
      <w:r w:rsidR="00D20928" w:rsidRPr="00D20C12">
        <w:rPr>
          <w:rFonts w:ascii="Times New Roman" w:hAnsi="Times New Roman"/>
          <w:b/>
          <w:sz w:val="28"/>
        </w:rPr>
        <w:t>:</w:t>
      </w:r>
      <w:r w:rsidR="00D20928">
        <w:rPr>
          <w:rFonts w:ascii="Times New Roman" w:hAnsi="Times New Roman"/>
          <w:sz w:val="28"/>
        </w:rPr>
        <w:t xml:space="preserve"> w</w:t>
      </w:r>
      <w:r w:rsidR="00610B4D" w:rsidRPr="00610B4D">
        <w:rPr>
          <w:rFonts w:ascii="Times New Roman" w:hAnsi="Times New Roman"/>
          <w:sz w:val="28"/>
        </w:rPr>
        <w:t xml:space="preserve"> Projektach Obligacji Społecznych</w:t>
      </w:r>
      <w:r w:rsidR="00E85DFB">
        <w:rPr>
          <w:rFonts w:ascii="Times New Roman" w:hAnsi="Times New Roman"/>
          <w:sz w:val="28"/>
        </w:rPr>
        <w:t>,</w:t>
      </w:r>
      <w:r w:rsidR="00610B4D" w:rsidRPr="00610B4D">
        <w:rPr>
          <w:rFonts w:ascii="Times New Roman" w:hAnsi="Times New Roman"/>
          <w:sz w:val="28"/>
        </w:rPr>
        <w:t xml:space="preserve"> dedykowanych obszarowi polityki rynku pracy</w:t>
      </w:r>
      <w:r w:rsidR="00D35985">
        <w:rPr>
          <w:rFonts w:ascii="Times New Roman" w:hAnsi="Times New Roman"/>
          <w:sz w:val="28"/>
        </w:rPr>
        <w:t>,</w:t>
      </w:r>
      <w:r w:rsidR="00610B4D" w:rsidRPr="00610B4D">
        <w:rPr>
          <w:rFonts w:ascii="Times New Roman" w:hAnsi="Times New Roman"/>
          <w:sz w:val="28"/>
        </w:rPr>
        <w:t xml:space="preserve"> </w:t>
      </w:r>
      <w:r w:rsidR="00E85DFB">
        <w:rPr>
          <w:rFonts w:ascii="Times New Roman" w:hAnsi="Times New Roman"/>
          <w:sz w:val="28"/>
        </w:rPr>
        <w:t xml:space="preserve">preferowany </w:t>
      </w:r>
      <w:r w:rsidR="00610B4D" w:rsidRPr="00610B4D">
        <w:rPr>
          <w:rFonts w:ascii="Times New Roman" w:hAnsi="Times New Roman"/>
          <w:sz w:val="28"/>
        </w:rPr>
        <w:t>Dostawc</w:t>
      </w:r>
      <w:r w:rsidR="00D35985">
        <w:rPr>
          <w:rFonts w:ascii="Times New Roman" w:hAnsi="Times New Roman"/>
          <w:sz w:val="28"/>
        </w:rPr>
        <w:t>a</w:t>
      </w:r>
      <w:r w:rsidR="00610B4D" w:rsidRPr="00610B4D">
        <w:rPr>
          <w:rFonts w:ascii="Times New Roman" w:hAnsi="Times New Roman"/>
          <w:sz w:val="28"/>
        </w:rPr>
        <w:t xml:space="preserve"> Usług</w:t>
      </w:r>
      <w:r w:rsidR="00E85DFB">
        <w:rPr>
          <w:rFonts w:ascii="Times New Roman" w:hAnsi="Times New Roman"/>
          <w:sz w:val="28"/>
        </w:rPr>
        <w:t xml:space="preserve"> </w:t>
      </w:r>
      <w:r w:rsidR="00DF0563">
        <w:rPr>
          <w:rFonts w:ascii="Times New Roman" w:hAnsi="Times New Roman"/>
          <w:sz w:val="28"/>
        </w:rPr>
        <w:t>musi</w:t>
      </w:r>
      <w:r w:rsidR="00610B4D" w:rsidRPr="00610B4D">
        <w:rPr>
          <w:rFonts w:ascii="Times New Roman" w:hAnsi="Times New Roman"/>
          <w:sz w:val="28"/>
        </w:rPr>
        <w:t xml:space="preserve"> </w:t>
      </w:r>
      <w:r w:rsidR="007F3F61">
        <w:rPr>
          <w:rFonts w:ascii="Times New Roman" w:hAnsi="Times New Roman"/>
          <w:sz w:val="28"/>
        </w:rPr>
        <w:t>posiadać</w:t>
      </w:r>
      <w:r w:rsidR="00610B4D" w:rsidRPr="00610B4D">
        <w:rPr>
          <w:rFonts w:ascii="Times New Roman" w:hAnsi="Times New Roman"/>
          <w:sz w:val="28"/>
        </w:rPr>
        <w:t xml:space="preserve"> status age</w:t>
      </w:r>
      <w:r w:rsidR="00B53730">
        <w:rPr>
          <w:rFonts w:ascii="Times New Roman" w:hAnsi="Times New Roman"/>
          <w:sz w:val="28"/>
        </w:rPr>
        <w:t>ncji zatrudnienia</w:t>
      </w:r>
      <w:r w:rsidR="00817A4B">
        <w:rPr>
          <w:rFonts w:ascii="Times New Roman" w:hAnsi="Times New Roman"/>
          <w:sz w:val="28"/>
        </w:rPr>
        <w:t xml:space="preserve"> co najmniej w zakresie pośrednictwa, doradztwa personalnego i poradnictwa zawodowego</w:t>
      </w:r>
      <w:r w:rsidR="00D20928">
        <w:rPr>
          <w:rFonts w:ascii="Times New Roman" w:hAnsi="Times New Roman"/>
          <w:sz w:val="28"/>
        </w:rPr>
        <w:t xml:space="preserve">, albowiem ta grupa podmiotów gospodarczych dysponuje odpowiednim potencjałem </w:t>
      </w:r>
      <w:r w:rsidR="00B53730">
        <w:rPr>
          <w:rFonts w:ascii="Times New Roman" w:hAnsi="Times New Roman"/>
          <w:sz w:val="28"/>
        </w:rPr>
        <w:t>i</w:t>
      </w:r>
      <w:r w:rsidR="00610B4D" w:rsidRPr="00610B4D">
        <w:rPr>
          <w:rFonts w:ascii="Times New Roman" w:hAnsi="Times New Roman"/>
          <w:sz w:val="28"/>
        </w:rPr>
        <w:t xml:space="preserve"> doświadczenie</w:t>
      </w:r>
      <w:r w:rsidR="00D20928">
        <w:rPr>
          <w:rFonts w:ascii="Times New Roman" w:hAnsi="Times New Roman"/>
          <w:sz w:val="28"/>
        </w:rPr>
        <w:t>m</w:t>
      </w:r>
      <w:r w:rsidR="00610B4D" w:rsidRPr="00610B4D">
        <w:rPr>
          <w:rFonts w:ascii="Times New Roman" w:hAnsi="Times New Roman"/>
          <w:sz w:val="28"/>
        </w:rPr>
        <w:t xml:space="preserve"> </w:t>
      </w:r>
      <w:r w:rsidR="00D20928">
        <w:rPr>
          <w:rFonts w:ascii="Times New Roman" w:hAnsi="Times New Roman"/>
          <w:sz w:val="28"/>
        </w:rPr>
        <w:t>niezbędnym do wykonania wyżej określonego zakresu zadań Dostawcy Usług</w:t>
      </w:r>
      <w:r w:rsidR="00B53730">
        <w:rPr>
          <w:rFonts w:ascii="Times New Roman" w:hAnsi="Times New Roman"/>
          <w:sz w:val="28"/>
        </w:rPr>
        <w:t>.</w:t>
      </w:r>
      <w:r w:rsidR="00610B4D" w:rsidRPr="00610B4D">
        <w:rPr>
          <w:rFonts w:ascii="Times New Roman" w:hAnsi="Times New Roman"/>
          <w:sz w:val="28"/>
        </w:rPr>
        <w:t xml:space="preserve"> </w:t>
      </w:r>
    </w:p>
    <w:p w:rsidR="00426F20" w:rsidRDefault="00426F20" w:rsidP="00610B4D">
      <w:pPr>
        <w:spacing w:after="0" w:line="288" w:lineRule="auto"/>
        <w:jc w:val="both"/>
        <w:rPr>
          <w:rFonts w:ascii="Times New Roman" w:hAnsi="Times New Roman"/>
          <w:sz w:val="28"/>
        </w:rPr>
      </w:pPr>
    </w:p>
    <w:p w:rsidR="00426F20" w:rsidRDefault="00426F20" w:rsidP="00610B4D">
      <w:pPr>
        <w:spacing w:after="0" w:line="288" w:lineRule="auto"/>
        <w:jc w:val="both"/>
        <w:rPr>
          <w:rFonts w:ascii="Times New Roman" w:hAnsi="Times New Roman"/>
          <w:sz w:val="28"/>
        </w:rPr>
      </w:pPr>
    </w:p>
    <w:p w:rsidR="00426F20" w:rsidRDefault="00426F20" w:rsidP="00610B4D">
      <w:pPr>
        <w:spacing w:after="0" w:line="288" w:lineRule="auto"/>
        <w:jc w:val="both"/>
        <w:rPr>
          <w:rFonts w:ascii="Times New Roman" w:hAnsi="Times New Roman"/>
          <w:sz w:val="28"/>
        </w:rPr>
      </w:pPr>
    </w:p>
    <w:p w:rsidR="00426F20" w:rsidRDefault="00426F20" w:rsidP="00610B4D">
      <w:pPr>
        <w:spacing w:after="0" w:line="288" w:lineRule="auto"/>
        <w:jc w:val="both"/>
        <w:rPr>
          <w:rFonts w:ascii="Times New Roman" w:hAnsi="Times New Roman"/>
          <w:sz w:val="28"/>
        </w:rPr>
      </w:pPr>
    </w:p>
    <w:p w:rsidR="00426F20" w:rsidRDefault="00426F20" w:rsidP="00610B4D">
      <w:pPr>
        <w:spacing w:after="0" w:line="288" w:lineRule="auto"/>
        <w:jc w:val="both"/>
        <w:rPr>
          <w:rFonts w:ascii="Times New Roman" w:hAnsi="Times New Roman"/>
          <w:sz w:val="28"/>
        </w:rPr>
      </w:pPr>
    </w:p>
    <w:p w:rsidR="00426F20" w:rsidRDefault="00426F20" w:rsidP="00610B4D">
      <w:pPr>
        <w:spacing w:after="0" w:line="288" w:lineRule="auto"/>
        <w:jc w:val="both"/>
        <w:rPr>
          <w:rFonts w:ascii="Times New Roman" w:hAnsi="Times New Roman"/>
          <w:sz w:val="28"/>
        </w:rPr>
      </w:pPr>
    </w:p>
    <w:p w:rsidR="00AC5DC0" w:rsidRPr="002C1D29" w:rsidRDefault="00AC5DC0" w:rsidP="00AC5DC0">
      <w:pPr>
        <w:spacing w:before="240" w:after="60"/>
        <w:outlineLvl w:val="0"/>
        <w:rPr>
          <w:rFonts w:ascii="Cambria" w:eastAsia="Times New Roman" w:hAnsi="Cambria"/>
          <w:b/>
          <w:bCs/>
          <w:kern w:val="28"/>
          <w:sz w:val="32"/>
          <w:szCs w:val="32"/>
          <w:lang w:val="x-none"/>
        </w:rPr>
      </w:pPr>
      <w:bookmarkStart w:id="33" w:name="_Toc507155976"/>
      <w:bookmarkStart w:id="34" w:name="_Toc518642887"/>
      <w:r w:rsidRPr="002C1D29">
        <w:rPr>
          <w:rFonts w:ascii="Cambria" w:eastAsia="Times New Roman" w:hAnsi="Cambria"/>
          <w:b/>
          <w:bCs/>
          <w:kern w:val="28"/>
          <w:sz w:val="32"/>
          <w:szCs w:val="32"/>
          <w:lang w:val="x-none"/>
        </w:rPr>
        <w:lastRenderedPageBreak/>
        <w:t>I.</w:t>
      </w:r>
      <w:r>
        <w:rPr>
          <w:rFonts w:ascii="Cambria" w:eastAsia="Times New Roman" w:hAnsi="Cambria"/>
          <w:b/>
          <w:bCs/>
          <w:kern w:val="28"/>
          <w:sz w:val="32"/>
          <w:szCs w:val="32"/>
        </w:rPr>
        <w:t>2.9.1</w:t>
      </w:r>
      <w:r w:rsidRPr="002C1D29">
        <w:rPr>
          <w:rFonts w:ascii="Cambria" w:eastAsia="Times New Roman" w:hAnsi="Cambria"/>
          <w:b/>
          <w:bCs/>
          <w:kern w:val="28"/>
          <w:sz w:val="32"/>
          <w:szCs w:val="32"/>
          <w:lang w:val="x-none"/>
        </w:rPr>
        <w:t>.</w:t>
      </w:r>
      <w:r w:rsidRPr="002C1D29">
        <w:rPr>
          <w:rFonts w:ascii="Cambria" w:eastAsia="Times New Roman" w:hAnsi="Cambria"/>
          <w:b/>
          <w:bCs/>
          <w:kern w:val="28"/>
          <w:sz w:val="32"/>
          <w:szCs w:val="32"/>
        </w:rPr>
        <w:t xml:space="preserve"> </w:t>
      </w:r>
      <w:r w:rsidRPr="002C1D29">
        <w:rPr>
          <w:rFonts w:ascii="Cambria" w:eastAsia="Times New Roman" w:hAnsi="Cambria"/>
          <w:b/>
          <w:bCs/>
          <w:kern w:val="28"/>
          <w:sz w:val="26"/>
          <w:szCs w:val="26"/>
        </w:rPr>
        <w:t>CHARAKTERYSTYKA</w:t>
      </w:r>
      <w:r w:rsidRPr="002C1D29">
        <w:rPr>
          <w:rFonts w:ascii="Cambria" w:eastAsia="Times New Roman" w:hAnsi="Cambria"/>
          <w:b/>
          <w:bCs/>
          <w:kern w:val="28"/>
          <w:sz w:val="26"/>
          <w:szCs w:val="26"/>
          <w:lang w:val="x-none"/>
        </w:rPr>
        <w:t xml:space="preserve"> MODELOWEGO ODBIORCY USŁUG.</w:t>
      </w:r>
      <w:bookmarkEnd w:id="33"/>
      <w:bookmarkEnd w:id="34"/>
    </w:p>
    <w:p w:rsidR="00AC5DC0" w:rsidRPr="002C1D29" w:rsidRDefault="00AC5DC0" w:rsidP="00AC5DC0">
      <w:pPr>
        <w:spacing w:after="0" w:line="288" w:lineRule="auto"/>
        <w:jc w:val="both"/>
        <w:rPr>
          <w:rFonts w:ascii="Times New Roman" w:hAnsi="Times New Roman"/>
          <w:sz w:val="28"/>
        </w:rPr>
      </w:pPr>
    </w:p>
    <w:p w:rsidR="00AC5DC0" w:rsidRPr="002C1D29" w:rsidRDefault="00AC5DC0" w:rsidP="00AC5DC0">
      <w:pPr>
        <w:spacing w:after="0" w:line="288" w:lineRule="auto"/>
        <w:jc w:val="both"/>
        <w:rPr>
          <w:rFonts w:ascii="Times New Roman" w:hAnsi="Times New Roman"/>
          <w:i/>
          <w:sz w:val="24"/>
        </w:rPr>
      </w:pPr>
      <w:r w:rsidRPr="002C1D29">
        <w:rPr>
          <w:rFonts w:ascii="Times New Roman" w:hAnsi="Times New Roman"/>
          <w:b/>
          <w:sz w:val="24"/>
        </w:rPr>
        <w:t>Zadanie szczegółowe określone w regulaminie konkursu:</w:t>
      </w:r>
      <w:r w:rsidRPr="002C1D29">
        <w:rPr>
          <w:rFonts w:ascii="Times New Roman" w:hAnsi="Times New Roman"/>
          <w:sz w:val="24"/>
        </w:rPr>
        <w:t xml:space="preserve"> </w:t>
      </w:r>
      <w:r w:rsidRPr="002C1D29">
        <w:rPr>
          <w:rFonts w:ascii="Times New Roman" w:hAnsi="Times New Roman"/>
          <w:i/>
          <w:sz w:val="24"/>
        </w:rPr>
        <w:t>charakterystyka grupy docelowej, tj. odbiorców usługi społecznej/usług społecznych w ramach instrumentu obligacji społecznych.</w:t>
      </w:r>
    </w:p>
    <w:p w:rsidR="00AC5DC0" w:rsidRPr="002C1D29" w:rsidRDefault="00AC5DC0" w:rsidP="00AC5DC0">
      <w:pPr>
        <w:spacing w:after="0" w:line="288" w:lineRule="auto"/>
        <w:jc w:val="both"/>
        <w:rPr>
          <w:rFonts w:ascii="Times New Roman" w:hAnsi="Times New Roman"/>
          <w:sz w:val="28"/>
        </w:rPr>
      </w:pPr>
    </w:p>
    <w:p w:rsidR="00AC5DC0" w:rsidRPr="002C1D29" w:rsidRDefault="00AC5DC0" w:rsidP="00AC5DC0">
      <w:pPr>
        <w:spacing w:after="0" w:line="288" w:lineRule="auto"/>
        <w:jc w:val="both"/>
        <w:rPr>
          <w:rFonts w:ascii="Times New Roman" w:hAnsi="Times New Roman"/>
          <w:sz w:val="28"/>
        </w:rPr>
      </w:pPr>
      <w:r w:rsidRPr="002C1D29">
        <w:rPr>
          <w:rFonts w:ascii="Times New Roman" w:hAnsi="Times New Roman"/>
          <w:sz w:val="28"/>
        </w:rPr>
        <w:t>Dla proponowanego modelowego rozwiązania na rzecz wdrażania innowacyjnego instrumentu obligacji społecznych w obszarze polityki rynku pracy podstawowymi Odbiorcami Wsparcia będą</w:t>
      </w:r>
      <w:r w:rsidR="00D35985">
        <w:rPr>
          <w:rFonts w:ascii="Times New Roman" w:hAnsi="Times New Roman"/>
          <w:sz w:val="28"/>
        </w:rPr>
        <w:t xml:space="preserve"> </w:t>
      </w:r>
      <w:r w:rsidR="00D35985" w:rsidRPr="002C1D29">
        <w:rPr>
          <w:rFonts w:ascii="Times New Roman" w:hAnsi="Times New Roman"/>
          <w:sz w:val="28"/>
        </w:rPr>
        <w:t>osoby</w:t>
      </w:r>
      <w:r w:rsidRPr="002C1D29">
        <w:rPr>
          <w:rFonts w:ascii="Times New Roman" w:hAnsi="Times New Roman"/>
          <w:sz w:val="28"/>
        </w:rPr>
        <w:t>:</w:t>
      </w:r>
    </w:p>
    <w:p w:rsidR="00AC5DC0" w:rsidRDefault="00AC5DC0" w:rsidP="000534D6">
      <w:pPr>
        <w:numPr>
          <w:ilvl w:val="0"/>
          <w:numId w:val="61"/>
        </w:numPr>
        <w:spacing w:after="0" w:line="288" w:lineRule="auto"/>
        <w:jc w:val="both"/>
        <w:rPr>
          <w:rFonts w:ascii="Times New Roman" w:hAnsi="Times New Roman"/>
          <w:sz w:val="28"/>
        </w:rPr>
      </w:pPr>
      <w:r w:rsidRPr="002C1D29">
        <w:rPr>
          <w:rFonts w:ascii="Times New Roman" w:hAnsi="Times New Roman"/>
          <w:sz w:val="28"/>
        </w:rPr>
        <w:t>bezrobotne, głównie długotrwale bezrobotne, tj. pozostające bez pracy przez okres co najmniej 12 miesięcy łącznie w</w:t>
      </w:r>
      <w:r w:rsidR="000961F8">
        <w:rPr>
          <w:rFonts w:ascii="Times New Roman" w:hAnsi="Times New Roman"/>
          <w:sz w:val="28"/>
        </w:rPr>
        <w:t xml:space="preserve"> okresie ostatnich 24 miesięcy </w:t>
      </w:r>
      <w:r w:rsidR="000961F8">
        <w:rPr>
          <w:rFonts w:ascii="Times New Roman" w:hAnsi="Times New Roman"/>
          <w:sz w:val="28"/>
        </w:rPr>
        <w:br/>
        <w:t xml:space="preserve">i spełniające kryteria </w:t>
      </w:r>
      <w:r w:rsidR="00EC2F04">
        <w:rPr>
          <w:rFonts w:ascii="Times New Roman" w:hAnsi="Times New Roman"/>
          <w:sz w:val="28"/>
        </w:rPr>
        <w:t>wskazane w Szczegółowym Opisie Osi Priorytetowych PO WER (na podstawie właściwych przepisów Unii Europejskiej)</w:t>
      </w:r>
      <w:r w:rsidR="000961F8">
        <w:rPr>
          <w:rFonts w:ascii="Times New Roman" w:hAnsi="Times New Roman"/>
          <w:sz w:val="28"/>
        </w:rPr>
        <w:t>:</w:t>
      </w:r>
    </w:p>
    <w:p w:rsidR="000961F8" w:rsidRDefault="000961F8" w:rsidP="00882079">
      <w:pPr>
        <w:pStyle w:val="Akapitzlist"/>
        <w:numPr>
          <w:ilvl w:val="0"/>
          <w:numId w:val="221"/>
        </w:numPr>
        <w:spacing w:after="0" w:line="288" w:lineRule="auto"/>
        <w:jc w:val="both"/>
        <w:rPr>
          <w:rFonts w:ascii="Times New Roman" w:hAnsi="Times New Roman"/>
          <w:sz w:val="28"/>
        </w:rPr>
      </w:pPr>
      <w:r>
        <w:rPr>
          <w:rFonts w:ascii="Times New Roman" w:hAnsi="Times New Roman"/>
          <w:sz w:val="28"/>
        </w:rPr>
        <w:t xml:space="preserve">w odniesieniu do młodzieży, tj. osób do 25 roku życia: </w:t>
      </w:r>
      <w:r w:rsidRPr="000961F8">
        <w:rPr>
          <w:rFonts w:ascii="Times New Roman" w:hAnsi="Times New Roman"/>
          <w:sz w:val="28"/>
        </w:rPr>
        <w:t>bezrobotne nieprzerwanie przez okres ponad 6 miesięcy</w:t>
      </w:r>
      <w:r>
        <w:rPr>
          <w:rFonts w:ascii="Times New Roman" w:hAnsi="Times New Roman"/>
          <w:sz w:val="28"/>
        </w:rPr>
        <w:t>,</w:t>
      </w:r>
    </w:p>
    <w:p w:rsidR="000961F8" w:rsidRDefault="000961F8" w:rsidP="00882079">
      <w:pPr>
        <w:pStyle w:val="Akapitzlist"/>
        <w:numPr>
          <w:ilvl w:val="0"/>
          <w:numId w:val="221"/>
        </w:numPr>
        <w:spacing w:after="0" w:line="288" w:lineRule="auto"/>
        <w:jc w:val="both"/>
        <w:rPr>
          <w:rFonts w:ascii="Times New Roman" w:hAnsi="Times New Roman"/>
          <w:sz w:val="28"/>
        </w:rPr>
      </w:pPr>
      <w:r>
        <w:rPr>
          <w:rFonts w:ascii="Times New Roman" w:hAnsi="Times New Roman"/>
          <w:sz w:val="28"/>
        </w:rPr>
        <w:t>w odniesieniu do dorosłych, tj. osób powyżej 25 roku życia: bezrobotne nieprzerwanie przez okres ponad 12 miesięcy,</w:t>
      </w:r>
    </w:p>
    <w:p w:rsidR="000961F8" w:rsidRPr="000961F8" w:rsidRDefault="000961F8" w:rsidP="000961F8">
      <w:pPr>
        <w:spacing w:after="0" w:line="288" w:lineRule="auto"/>
        <w:ind w:left="1080"/>
        <w:jc w:val="both"/>
        <w:rPr>
          <w:rFonts w:ascii="Times New Roman" w:hAnsi="Times New Roman"/>
          <w:sz w:val="28"/>
        </w:rPr>
      </w:pPr>
      <w:r>
        <w:rPr>
          <w:rFonts w:ascii="Times New Roman" w:hAnsi="Times New Roman"/>
          <w:sz w:val="28"/>
        </w:rPr>
        <w:t>przy czym do okresu bezrobocia zalicza się także okresy poza rejestracją, jeśli Odbiorca Wsparcia złoży takie oświadczenie,</w:t>
      </w:r>
    </w:p>
    <w:p w:rsidR="00D35985" w:rsidRDefault="00AC5DC0" w:rsidP="000534D6">
      <w:pPr>
        <w:numPr>
          <w:ilvl w:val="0"/>
          <w:numId w:val="61"/>
        </w:numPr>
        <w:spacing w:after="0" w:line="288" w:lineRule="auto"/>
        <w:jc w:val="both"/>
        <w:rPr>
          <w:rFonts w:ascii="Times New Roman" w:hAnsi="Times New Roman"/>
          <w:sz w:val="28"/>
        </w:rPr>
      </w:pPr>
      <w:r w:rsidRPr="00D35985">
        <w:rPr>
          <w:rFonts w:ascii="Times New Roman" w:hAnsi="Times New Roman"/>
          <w:sz w:val="28"/>
        </w:rPr>
        <w:t>zamieszka</w:t>
      </w:r>
      <w:r w:rsidR="00D35985">
        <w:rPr>
          <w:rFonts w:ascii="Times New Roman" w:hAnsi="Times New Roman"/>
          <w:sz w:val="28"/>
        </w:rPr>
        <w:t>ł</w:t>
      </w:r>
      <w:r w:rsidRPr="00D35985">
        <w:rPr>
          <w:rFonts w:ascii="Times New Roman" w:hAnsi="Times New Roman"/>
          <w:sz w:val="28"/>
        </w:rPr>
        <w:t>e w obszarach peryferyjnych dotkniętych dysfunkcją komunikacji,</w:t>
      </w:r>
    </w:p>
    <w:p w:rsidR="00AC5DC0" w:rsidRPr="00D35985" w:rsidRDefault="00D35985" w:rsidP="000534D6">
      <w:pPr>
        <w:numPr>
          <w:ilvl w:val="0"/>
          <w:numId w:val="61"/>
        </w:numPr>
        <w:spacing w:after="0" w:line="288" w:lineRule="auto"/>
        <w:jc w:val="both"/>
        <w:rPr>
          <w:rFonts w:ascii="Times New Roman" w:hAnsi="Times New Roman"/>
          <w:sz w:val="28"/>
        </w:rPr>
      </w:pPr>
      <w:r>
        <w:rPr>
          <w:rFonts w:ascii="Times New Roman" w:hAnsi="Times New Roman"/>
          <w:sz w:val="28"/>
        </w:rPr>
        <w:t>zamieszkałe</w:t>
      </w:r>
      <w:r w:rsidR="00AC5DC0" w:rsidRPr="00D35985">
        <w:rPr>
          <w:rFonts w:ascii="Times New Roman" w:hAnsi="Times New Roman"/>
          <w:sz w:val="28"/>
        </w:rPr>
        <w:t xml:space="preserve"> w obszarach dotkniętych brakiem lokalnych miejsc pracy,</w:t>
      </w:r>
    </w:p>
    <w:p w:rsidR="00AC5DC0" w:rsidRPr="002C1D29" w:rsidRDefault="00AC5DC0" w:rsidP="00AC5DC0">
      <w:pPr>
        <w:spacing w:after="0" w:line="288" w:lineRule="auto"/>
        <w:jc w:val="both"/>
        <w:rPr>
          <w:rFonts w:ascii="Times New Roman" w:hAnsi="Times New Roman"/>
          <w:sz w:val="28"/>
        </w:rPr>
      </w:pPr>
      <w:r w:rsidRPr="002C1D29">
        <w:rPr>
          <w:rFonts w:ascii="Times New Roman" w:hAnsi="Times New Roman"/>
          <w:sz w:val="28"/>
        </w:rPr>
        <w:t xml:space="preserve">a ponadto </w:t>
      </w:r>
    </w:p>
    <w:p w:rsidR="00AC5DC0" w:rsidRDefault="00AC5DC0" w:rsidP="000534D6">
      <w:pPr>
        <w:numPr>
          <w:ilvl w:val="0"/>
          <w:numId w:val="62"/>
        </w:numPr>
        <w:spacing w:after="0" w:line="288" w:lineRule="auto"/>
        <w:jc w:val="both"/>
        <w:rPr>
          <w:rFonts w:ascii="Times New Roman" w:hAnsi="Times New Roman"/>
          <w:sz w:val="28"/>
        </w:rPr>
      </w:pPr>
      <w:r w:rsidRPr="002C1D29">
        <w:rPr>
          <w:rFonts w:ascii="Times New Roman" w:hAnsi="Times New Roman"/>
          <w:sz w:val="28"/>
        </w:rPr>
        <w:t>korzystające ze wsparcia publicznego w postaci świadczeń finansowanych ze środków pomocy społecznej.</w:t>
      </w:r>
    </w:p>
    <w:p w:rsidR="00AC5DC0" w:rsidRPr="00AC5DC0" w:rsidRDefault="00AC5DC0" w:rsidP="00AC5DC0">
      <w:pPr>
        <w:spacing w:before="240" w:after="60"/>
        <w:outlineLvl w:val="0"/>
        <w:rPr>
          <w:rFonts w:ascii="Cambria" w:eastAsia="Times New Roman" w:hAnsi="Cambria"/>
          <w:b/>
          <w:bCs/>
          <w:caps/>
          <w:kern w:val="28"/>
          <w:sz w:val="26"/>
          <w:szCs w:val="26"/>
        </w:rPr>
      </w:pPr>
      <w:bookmarkStart w:id="35" w:name="_Toc507155962"/>
      <w:bookmarkStart w:id="36" w:name="_Toc518642888"/>
      <w:r w:rsidRPr="00610B4D">
        <w:rPr>
          <w:rFonts w:ascii="Cambria" w:eastAsia="Times New Roman" w:hAnsi="Cambria"/>
          <w:b/>
          <w:bCs/>
          <w:caps/>
          <w:kern w:val="28"/>
          <w:sz w:val="32"/>
          <w:szCs w:val="32"/>
          <w:lang w:val="x-none"/>
        </w:rPr>
        <w:t>I.2.</w:t>
      </w:r>
      <w:r w:rsidRPr="00610B4D">
        <w:rPr>
          <w:rFonts w:ascii="Cambria" w:eastAsia="Times New Roman" w:hAnsi="Cambria"/>
          <w:b/>
          <w:bCs/>
          <w:caps/>
          <w:kern w:val="28"/>
          <w:sz w:val="32"/>
          <w:szCs w:val="32"/>
        </w:rPr>
        <w:t>9</w:t>
      </w:r>
      <w:r>
        <w:rPr>
          <w:rFonts w:ascii="Cambria" w:eastAsia="Times New Roman" w:hAnsi="Cambria"/>
          <w:b/>
          <w:bCs/>
          <w:caps/>
          <w:kern w:val="28"/>
          <w:sz w:val="32"/>
          <w:szCs w:val="32"/>
        </w:rPr>
        <w:t>.2</w:t>
      </w:r>
      <w:r w:rsidRPr="00610B4D">
        <w:rPr>
          <w:rFonts w:ascii="Cambria" w:eastAsia="Times New Roman" w:hAnsi="Cambria"/>
          <w:b/>
          <w:bCs/>
          <w:caps/>
          <w:kern w:val="28"/>
          <w:sz w:val="32"/>
          <w:szCs w:val="32"/>
          <w:lang w:val="x-none"/>
        </w:rPr>
        <w:t xml:space="preserve">. </w:t>
      </w:r>
      <w:r>
        <w:rPr>
          <w:rFonts w:ascii="Cambria" w:eastAsia="Times New Roman" w:hAnsi="Cambria"/>
          <w:b/>
          <w:bCs/>
          <w:caps/>
          <w:kern w:val="28"/>
          <w:sz w:val="26"/>
          <w:szCs w:val="26"/>
        </w:rPr>
        <w:t>PODSTAWOWE</w:t>
      </w:r>
      <w:r w:rsidRPr="00610B4D">
        <w:rPr>
          <w:rFonts w:ascii="Cambria" w:eastAsia="Times New Roman" w:hAnsi="Cambria"/>
          <w:b/>
          <w:bCs/>
          <w:caps/>
          <w:kern w:val="28"/>
          <w:sz w:val="26"/>
          <w:szCs w:val="26"/>
        </w:rPr>
        <w:t xml:space="preserve"> </w:t>
      </w:r>
      <w:r>
        <w:rPr>
          <w:rFonts w:ascii="Cambria" w:eastAsia="Times New Roman" w:hAnsi="Cambria"/>
          <w:b/>
          <w:bCs/>
          <w:caps/>
          <w:kern w:val="28"/>
          <w:sz w:val="26"/>
          <w:szCs w:val="26"/>
        </w:rPr>
        <w:t xml:space="preserve">KRYTERIUM DOBORU </w:t>
      </w:r>
      <w:r w:rsidRPr="00610B4D">
        <w:rPr>
          <w:rFonts w:ascii="Cambria" w:eastAsia="Times New Roman" w:hAnsi="Cambria"/>
          <w:b/>
          <w:bCs/>
          <w:caps/>
          <w:kern w:val="28"/>
          <w:sz w:val="26"/>
          <w:szCs w:val="26"/>
          <w:lang w:val="x-none"/>
        </w:rPr>
        <w:t>Grup</w:t>
      </w:r>
      <w:r w:rsidRPr="00610B4D">
        <w:rPr>
          <w:rFonts w:ascii="Cambria" w:eastAsia="Times New Roman" w:hAnsi="Cambria"/>
          <w:b/>
          <w:bCs/>
          <w:caps/>
          <w:kern w:val="28"/>
          <w:sz w:val="26"/>
          <w:szCs w:val="26"/>
        </w:rPr>
        <w:t>Y</w:t>
      </w:r>
      <w:r w:rsidRPr="00610B4D">
        <w:rPr>
          <w:rFonts w:ascii="Cambria" w:eastAsia="Times New Roman" w:hAnsi="Cambria"/>
          <w:b/>
          <w:bCs/>
          <w:caps/>
          <w:kern w:val="28"/>
          <w:sz w:val="26"/>
          <w:szCs w:val="26"/>
          <w:lang w:val="x-none"/>
        </w:rPr>
        <w:t xml:space="preserve"> Docelow</w:t>
      </w:r>
      <w:r w:rsidRPr="00610B4D">
        <w:rPr>
          <w:rFonts w:ascii="Cambria" w:eastAsia="Times New Roman" w:hAnsi="Cambria"/>
          <w:b/>
          <w:bCs/>
          <w:caps/>
          <w:kern w:val="28"/>
          <w:sz w:val="26"/>
          <w:szCs w:val="26"/>
        </w:rPr>
        <w:t>EJ</w:t>
      </w:r>
      <w:bookmarkEnd w:id="35"/>
      <w:r>
        <w:rPr>
          <w:rFonts w:ascii="Cambria" w:eastAsia="Times New Roman" w:hAnsi="Cambria"/>
          <w:b/>
          <w:bCs/>
          <w:caps/>
          <w:kern w:val="28"/>
          <w:sz w:val="26"/>
          <w:szCs w:val="26"/>
        </w:rPr>
        <w:t>.</w:t>
      </w:r>
      <w:bookmarkEnd w:id="36"/>
    </w:p>
    <w:p w:rsidR="00610B4D" w:rsidRPr="00AC5DC0" w:rsidRDefault="00610B4D" w:rsidP="00610B4D">
      <w:pPr>
        <w:spacing w:after="0" w:line="288" w:lineRule="auto"/>
        <w:jc w:val="both"/>
        <w:rPr>
          <w:rFonts w:ascii="Times New Roman" w:hAnsi="Times New Roman"/>
          <w:sz w:val="28"/>
          <w:lang w:val="x-none"/>
        </w:rPr>
      </w:pPr>
    </w:p>
    <w:p w:rsidR="00610B4D" w:rsidRDefault="00610B4D" w:rsidP="00610B4D">
      <w:pPr>
        <w:spacing w:after="0" w:line="288" w:lineRule="auto"/>
        <w:jc w:val="both"/>
        <w:rPr>
          <w:rFonts w:ascii="Times New Roman" w:hAnsi="Times New Roman"/>
          <w:sz w:val="28"/>
        </w:rPr>
      </w:pPr>
      <w:r w:rsidRPr="00610B4D">
        <w:rPr>
          <w:rFonts w:ascii="Times New Roman" w:hAnsi="Times New Roman"/>
          <w:sz w:val="28"/>
        </w:rPr>
        <w:t>Korzystanie z większości form wsparcia publicznego łączy się z pewnymi obowiązkami, których spełnienie deklaruje osoba uprawniona do otrzymania pomocy. Osoby bezrobotne deklarują wolę poprawy swojej sytuacji na rynku pracy (</w:t>
      </w:r>
      <w:r w:rsidR="005F04FD">
        <w:rPr>
          <w:rFonts w:ascii="Times New Roman" w:hAnsi="Times New Roman"/>
          <w:sz w:val="28"/>
        </w:rPr>
        <w:t xml:space="preserve">chęć </w:t>
      </w:r>
      <w:r w:rsidRPr="00610B4D">
        <w:rPr>
          <w:rFonts w:ascii="Times New Roman" w:hAnsi="Times New Roman"/>
          <w:sz w:val="28"/>
        </w:rPr>
        <w:t xml:space="preserve">podjęcia pracy) </w:t>
      </w:r>
      <w:r w:rsidR="005F04FD">
        <w:rPr>
          <w:rFonts w:ascii="Times New Roman" w:hAnsi="Times New Roman"/>
          <w:sz w:val="28"/>
        </w:rPr>
        <w:t xml:space="preserve">– jest to warunek zarejestrowania danej osoby jako bezrobotnej. Podobnie </w:t>
      </w:r>
      <w:r w:rsidRPr="00610B4D">
        <w:rPr>
          <w:rFonts w:ascii="Times New Roman" w:hAnsi="Times New Roman"/>
          <w:sz w:val="28"/>
        </w:rPr>
        <w:t xml:space="preserve">osoby korzystające ze świadczeń pomocy społecznej </w:t>
      </w:r>
      <w:r w:rsidR="005F04FD">
        <w:rPr>
          <w:rFonts w:ascii="Times New Roman" w:hAnsi="Times New Roman"/>
          <w:sz w:val="28"/>
        </w:rPr>
        <w:t xml:space="preserve">są zobowiązane </w:t>
      </w:r>
      <w:r w:rsidRPr="00610B4D">
        <w:rPr>
          <w:rFonts w:ascii="Times New Roman" w:hAnsi="Times New Roman"/>
          <w:sz w:val="28"/>
        </w:rPr>
        <w:t>do współdziałania w rozwiązywaniu</w:t>
      </w:r>
      <w:r w:rsidR="005F04FD">
        <w:rPr>
          <w:rFonts w:ascii="Times New Roman" w:hAnsi="Times New Roman"/>
          <w:sz w:val="28"/>
        </w:rPr>
        <w:t xml:space="preserve"> ich trudniej sytuacji życiowej – ośrodki pomocy społecznej mogą zastosować na rzecz tychże osób szereg narzędzi czy instrumentów wsparcia.</w:t>
      </w:r>
    </w:p>
    <w:p w:rsidR="005F04FD" w:rsidRDefault="00D20928" w:rsidP="00610B4D">
      <w:pPr>
        <w:spacing w:after="0" w:line="288" w:lineRule="auto"/>
        <w:jc w:val="both"/>
        <w:rPr>
          <w:rFonts w:ascii="Times New Roman" w:hAnsi="Times New Roman"/>
          <w:sz w:val="28"/>
        </w:rPr>
      </w:pPr>
      <w:r>
        <w:rPr>
          <w:rFonts w:ascii="Times New Roman" w:hAnsi="Times New Roman"/>
          <w:sz w:val="28"/>
        </w:rPr>
        <w:t xml:space="preserve">Z drugiej strony </w:t>
      </w:r>
      <w:r w:rsidR="005F04FD">
        <w:rPr>
          <w:rFonts w:ascii="Times New Roman" w:hAnsi="Times New Roman"/>
          <w:sz w:val="28"/>
        </w:rPr>
        <w:t>prze</w:t>
      </w:r>
      <w:r w:rsidR="00C3137A">
        <w:rPr>
          <w:rFonts w:ascii="Times New Roman" w:hAnsi="Times New Roman"/>
          <w:sz w:val="28"/>
        </w:rPr>
        <w:t xml:space="preserve">pisy prawa </w:t>
      </w:r>
      <w:r w:rsidR="004B6511">
        <w:rPr>
          <w:rFonts w:ascii="Times New Roman" w:hAnsi="Times New Roman"/>
          <w:sz w:val="28"/>
        </w:rPr>
        <w:t xml:space="preserve">są na tyle nieprecyzyjne, że </w:t>
      </w:r>
      <w:r w:rsidR="005F04FD">
        <w:rPr>
          <w:rFonts w:ascii="Times New Roman" w:hAnsi="Times New Roman"/>
          <w:sz w:val="28"/>
        </w:rPr>
        <w:t>umożliwiają klientom powiatowych urzędów pracy czy ośrodków pomocy społecznej pozostawanie biernymi.</w:t>
      </w:r>
    </w:p>
    <w:p w:rsidR="00D20928" w:rsidRDefault="00D20928" w:rsidP="00610B4D">
      <w:pPr>
        <w:spacing w:after="0" w:line="288" w:lineRule="auto"/>
        <w:jc w:val="both"/>
        <w:rPr>
          <w:rFonts w:ascii="Times New Roman" w:hAnsi="Times New Roman"/>
          <w:sz w:val="28"/>
        </w:rPr>
      </w:pPr>
    </w:p>
    <w:p w:rsidR="005F04FD" w:rsidRPr="005F04FD" w:rsidRDefault="00D20C12" w:rsidP="00D20C12">
      <w:pPr>
        <w:spacing w:after="0" w:line="288" w:lineRule="auto"/>
        <w:jc w:val="both"/>
        <w:rPr>
          <w:rFonts w:ascii="Times New Roman" w:hAnsi="Times New Roman"/>
          <w:b/>
          <w:sz w:val="28"/>
        </w:rPr>
      </w:pPr>
      <w:r>
        <w:rPr>
          <w:rFonts w:ascii="Times New Roman" w:hAnsi="Times New Roman"/>
          <w:b/>
          <w:sz w:val="28"/>
        </w:rPr>
        <w:lastRenderedPageBreak/>
        <w:t xml:space="preserve">Schemat 9: </w:t>
      </w:r>
      <w:r w:rsidR="00C3137A">
        <w:rPr>
          <w:rFonts w:ascii="Times New Roman" w:hAnsi="Times New Roman"/>
          <w:b/>
          <w:sz w:val="28"/>
        </w:rPr>
        <w:t>g</w:t>
      </w:r>
      <w:r>
        <w:rPr>
          <w:rFonts w:ascii="Times New Roman" w:hAnsi="Times New Roman"/>
          <w:b/>
          <w:sz w:val="28"/>
        </w:rPr>
        <w:t xml:space="preserve">łówne </w:t>
      </w:r>
      <w:r w:rsidR="00C3137A">
        <w:rPr>
          <w:rFonts w:ascii="Times New Roman" w:hAnsi="Times New Roman"/>
          <w:b/>
          <w:sz w:val="28"/>
        </w:rPr>
        <w:t xml:space="preserve">kryterium </w:t>
      </w:r>
      <w:r>
        <w:rPr>
          <w:rFonts w:ascii="Times New Roman" w:hAnsi="Times New Roman"/>
          <w:b/>
          <w:sz w:val="28"/>
        </w:rPr>
        <w:t>wyłonienia grupy docelowej</w:t>
      </w:r>
      <w:r w:rsidR="00D20928">
        <w:rPr>
          <w:rFonts w:ascii="Times New Roman" w:hAnsi="Times New Roman"/>
          <w:b/>
          <w:sz w:val="28"/>
        </w:rPr>
        <w:t>.</w:t>
      </w:r>
    </w:p>
    <w:p w:rsidR="00610B4D" w:rsidRPr="00610B4D" w:rsidRDefault="00610B4D" w:rsidP="00D20928">
      <w:pPr>
        <w:spacing w:after="0" w:line="288" w:lineRule="auto"/>
        <w:jc w:val="center"/>
        <w:rPr>
          <w:rFonts w:ascii="Times New Roman" w:hAnsi="Times New Roman"/>
          <w:sz w:val="28"/>
        </w:rPr>
      </w:pPr>
      <w:r w:rsidRPr="00610B4D">
        <w:rPr>
          <w:rFonts w:ascii="Times New Roman" w:hAnsi="Times New Roman"/>
          <w:noProof/>
          <w:sz w:val="28"/>
          <w:lang w:eastAsia="pl-PL"/>
        </w:rPr>
        <w:drawing>
          <wp:inline distT="0" distB="0" distL="0" distR="0" wp14:anchorId="07553C8D" wp14:editId="6C00A68A">
            <wp:extent cx="4241668" cy="2633729"/>
            <wp:effectExtent l="0" t="0" r="6985" b="0"/>
            <wp:docPr id="21" name="Obraz 5" descr="Założenia doboru Odbiorców Wsp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Założenia doboru Odbiorców Wsparc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6598" cy="2636790"/>
                    </a:xfrm>
                    <a:prstGeom prst="rect">
                      <a:avLst/>
                    </a:prstGeom>
                    <a:noFill/>
                    <a:ln>
                      <a:noFill/>
                    </a:ln>
                  </pic:spPr>
                </pic:pic>
              </a:graphicData>
            </a:graphic>
          </wp:inline>
        </w:drawing>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Podstawowe kryterium wyboru Odbiorców Wsparcia (wspólny klient powiatowego urzędu pracy i ośrodka pomocy społecznej) nie daje wystarczającej informacji o problemach powodujących, że dana osoba jest osobą bezrobotną </w:t>
      </w:r>
      <w:r w:rsidR="00D35985">
        <w:rPr>
          <w:rFonts w:ascii="Times New Roman" w:hAnsi="Times New Roman"/>
          <w:sz w:val="28"/>
        </w:rPr>
        <w:t>oraz</w:t>
      </w:r>
      <w:r w:rsidRPr="00610B4D">
        <w:rPr>
          <w:rFonts w:ascii="Times New Roman" w:hAnsi="Times New Roman"/>
          <w:sz w:val="28"/>
        </w:rPr>
        <w:t xml:space="preserve"> osobą wymagającą zapewnienia jej pomocy finansowej i rzeczowej dla zabezpieczenia minimalnych warunków egzystencji.</w:t>
      </w:r>
    </w:p>
    <w:p w:rsidR="00AC5DC0" w:rsidRPr="00610B4D" w:rsidRDefault="00AC5DC0" w:rsidP="00AC5DC0">
      <w:pPr>
        <w:spacing w:before="240" w:after="60"/>
        <w:outlineLvl w:val="0"/>
        <w:rPr>
          <w:rFonts w:ascii="Cambria" w:eastAsia="Times New Roman" w:hAnsi="Cambria"/>
          <w:b/>
          <w:bCs/>
          <w:caps/>
          <w:kern w:val="28"/>
          <w:sz w:val="26"/>
          <w:szCs w:val="26"/>
          <w:lang w:val="x-none"/>
        </w:rPr>
      </w:pPr>
      <w:bookmarkStart w:id="37" w:name="_Toc518642889"/>
      <w:r w:rsidRPr="00610B4D">
        <w:rPr>
          <w:rFonts w:ascii="Cambria" w:eastAsia="Times New Roman" w:hAnsi="Cambria"/>
          <w:b/>
          <w:bCs/>
          <w:caps/>
          <w:kern w:val="28"/>
          <w:sz w:val="32"/>
          <w:szCs w:val="32"/>
          <w:lang w:val="x-none"/>
        </w:rPr>
        <w:t>I.2.</w:t>
      </w:r>
      <w:r w:rsidRPr="00610B4D">
        <w:rPr>
          <w:rFonts w:ascii="Cambria" w:eastAsia="Times New Roman" w:hAnsi="Cambria"/>
          <w:b/>
          <w:bCs/>
          <w:caps/>
          <w:kern w:val="28"/>
          <w:sz w:val="32"/>
          <w:szCs w:val="32"/>
        </w:rPr>
        <w:t>9</w:t>
      </w:r>
      <w:r>
        <w:rPr>
          <w:rFonts w:ascii="Cambria" w:eastAsia="Times New Roman" w:hAnsi="Cambria"/>
          <w:b/>
          <w:bCs/>
          <w:caps/>
          <w:kern w:val="28"/>
          <w:sz w:val="32"/>
          <w:szCs w:val="32"/>
        </w:rPr>
        <w:t>.3</w:t>
      </w:r>
      <w:r w:rsidRPr="00610B4D">
        <w:rPr>
          <w:rFonts w:ascii="Cambria" w:eastAsia="Times New Roman" w:hAnsi="Cambria"/>
          <w:b/>
          <w:bCs/>
          <w:caps/>
          <w:kern w:val="28"/>
          <w:sz w:val="32"/>
          <w:szCs w:val="32"/>
          <w:lang w:val="x-none"/>
        </w:rPr>
        <w:t xml:space="preserve">. </w:t>
      </w:r>
      <w:r w:rsidRPr="00610B4D">
        <w:rPr>
          <w:rFonts w:ascii="Cambria" w:eastAsia="Times New Roman" w:hAnsi="Cambria"/>
          <w:b/>
          <w:bCs/>
          <w:caps/>
          <w:kern w:val="28"/>
          <w:sz w:val="26"/>
          <w:szCs w:val="26"/>
        </w:rPr>
        <w:t>I</w:t>
      </w:r>
      <w:r>
        <w:rPr>
          <w:rFonts w:ascii="Cambria" w:eastAsia="Times New Roman" w:hAnsi="Cambria"/>
          <w:b/>
          <w:bCs/>
          <w:caps/>
          <w:kern w:val="28"/>
          <w:sz w:val="26"/>
          <w:szCs w:val="26"/>
        </w:rPr>
        <w:t xml:space="preserve">NDYWIDUALIZACJA DZIAŁAŃ NA RZECZ </w:t>
      </w:r>
      <w:r w:rsidRPr="00610B4D">
        <w:rPr>
          <w:rFonts w:ascii="Cambria" w:eastAsia="Times New Roman" w:hAnsi="Cambria"/>
          <w:b/>
          <w:bCs/>
          <w:caps/>
          <w:kern w:val="28"/>
          <w:sz w:val="26"/>
          <w:szCs w:val="26"/>
          <w:lang w:val="x-none"/>
        </w:rPr>
        <w:t>Odbiorc</w:t>
      </w:r>
      <w:r w:rsidRPr="00610B4D">
        <w:rPr>
          <w:rFonts w:ascii="Cambria" w:eastAsia="Times New Roman" w:hAnsi="Cambria"/>
          <w:b/>
          <w:bCs/>
          <w:caps/>
          <w:kern w:val="28"/>
          <w:sz w:val="26"/>
          <w:szCs w:val="26"/>
        </w:rPr>
        <w:t>ÓW</w:t>
      </w:r>
      <w:r w:rsidRPr="00610B4D">
        <w:rPr>
          <w:rFonts w:ascii="Cambria" w:eastAsia="Times New Roman" w:hAnsi="Cambria"/>
          <w:b/>
          <w:bCs/>
          <w:caps/>
          <w:kern w:val="28"/>
          <w:sz w:val="26"/>
          <w:szCs w:val="26"/>
          <w:lang w:val="x-none"/>
        </w:rPr>
        <w:t xml:space="preserve"> </w:t>
      </w:r>
      <w:r w:rsidRPr="00610B4D">
        <w:rPr>
          <w:rFonts w:ascii="Cambria" w:eastAsia="Times New Roman" w:hAnsi="Cambria"/>
          <w:b/>
          <w:bCs/>
          <w:caps/>
          <w:kern w:val="28"/>
          <w:sz w:val="26"/>
          <w:szCs w:val="26"/>
        </w:rPr>
        <w:t>W</w:t>
      </w:r>
      <w:r w:rsidRPr="00610B4D">
        <w:rPr>
          <w:rFonts w:ascii="Cambria" w:eastAsia="Times New Roman" w:hAnsi="Cambria"/>
          <w:b/>
          <w:bCs/>
          <w:caps/>
          <w:kern w:val="28"/>
          <w:sz w:val="26"/>
          <w:szCs w:val="26"/>
          <w:lang w:val="x-none"/>
        </w:rPr>
        <w:t>sparcia.</w:t>
      </w:r>
      <w:bookmarkEnd w:id="37"/>
    </w:p>
    <w:p w:rsidR="00AC5DC0" w:rsidRDefault="00AC5DC0" w:rsidP="00AC5DC0">
      <w:pPr>
        <w:spacing w:after="0" w:line="288" w:lineRule="auto"/>
        <w:jc w:val="both"/>
        <w:rPr>
          <w:rFonts w:ascii="Times New Roman" w:hAnsi="Times New Roman"/>
          <w:sz w:val="28"/>
        </w:rPr>
      </w:pPr>
    </w:p>
    <w:p w:rsidR="00AC5DC0" w:rsidRDefault="00D35985" w:rsidP="00AC5DC0">
      <w:pPr>
        <w:spacing w:after="0" w:line="288" w:lineRule="auto"/>
        <w:jc w:val="both"/>
        <w:rPr>
          <w:rFonts w:ascii="Times New Roman" w:hAnsi="Times New Roman"/>
          <w:sz w:val="28"/>
        </w:rPr>
      </w:pPr>
      <w:r>
        <w:rPr>
          <w:rFonts w:ascii="Times New Roman" w:hAnsi="Times New Roman"/>
          <w:sz w:val="28"/>
        </w:rPr>
        <w:t>Biorąc pod uwagę</w:t>
      </w:r>
      <w:r w:rsidR="00AC5DC0" w:rsidRPr="00610B4D">
        <w:rPr>
          <w:rFonts w:ascii="Times New Roman" w:hAnsi="Times New Roman"/>
          <w:sz w:val="28"/>
        </w:rPr>
        <w:t xml:space="preserve"> wiedz</w:t>
      </w:r>
      <w:r>
        <w:rPr>
          <w:rFonts w:ascii="Times New Roman" w:hAnsi="Times New Roman"/>
          <w:sz w:val="28"/>
        </w:rPr>
        <w:t>ę</w:t>
      </w:r>
      <w:r w:rsidR="00AC5DC0" w:rsidRPr="00610B4D">
        <w:rPr>
          <w:rFonts w:ascii="Times New Roman" w:hAnsi="Times New Roman"/>
          <w:sz w:val="28"/>
        </w:rPr>
        <w:t xml:space="preserve"> i doświadczeni</w:t>
      </w:r>
      <w:r>
        <w:rPr>
          <w:rFonts w:ascii="Times New Roman" w:hAnsi="Times New Roman"/>
          <w:sz w:val="28"/>
        </w:rPr>
        <w:t>e</w:t>
      </w:r>
      <w:r w:rsidR="00AC5DC0" w:rsidRPr="00610B4D">
        <w:rPr>
          <w:rFonts w:ascii="Times New Roman" w:hAnsi="Times New Roman"/>
          <w:sz w:val="28"/>
        </w:rPr>
        <w:t xml:space="preserve"> </w:t>
      </w:r>
      <w:r w:rsidR="00AC5DC0">
        <w:rPr>
          <w:rFonts w:ascii="Times New Roman" w:hAnsi="Times New Roman"/>
          <w:sz w:val="28"/>
        </w:rPr>
        <w:t>partnerów tworzących niniejszy m</w:t>
      </w:r>
      <w:r w:rsidR="00AC5DC0" w:rsidRPr="00610B4D">
        <w:rPr>
          <w:rFonts w:ascii="Times New Roman" w:hAnsi="Times New Roman"/>
          <w:sz w:val="28"/>
        </w:rPr>
        <w:t xml:space="preserve">odel oraz uwzględniając </w:t>
      </w:r>
      <w:r w:rsidR="00AC5DC0">
        <w:rPr>
          <w:rFonts w:ascii="Times New Roman" w:hAnsi="Times New Roman"/>
          <w:sz w:val="28"/>
        </w:rPr>
        <w:t>wytyczną</w:t>
      </w:r>
      <w:r w:rsidR="00AC5DC0" w:rsidRPr="00610B4D">
        <w:rPr>
          <w:rFonts w:ascii="Times New Roman" w:hAnsi="Times New Roman"/>
          <w:sz w:val="28"/>
        </w:rPr>
        <w:t xml:space="preserve"> indywidualizacji pomocy</w:t>
      </w:r>
      <w:r>
        <w:rPr>
          <w:rFonts w:ascii="Times New Roman" w:hAnsi="Times New Roman"/>
          <w:sz w:val="28"/>
        </w:rPr>
        <w:t>,</w:t>
      </w:r>
      <w:r w:rsidR="00AC5DC0" w:rsidRPr="00610B4D">
        <w:rPr>
          <w:rFonts w:ascii="Times New Roman" w:hAnsi="Times New Roman"/>
          <w:sz w:val="28"/>
        </w:rPr>
        <w:t xml:space="preserve"> proponuje się wyodrębnienie spośród ogółu potencjalnych Odbiorców Wsparcia grup </w:t>
      </w:r>
      <w:r>
        <w:rPr>
          <w:rFonts w:ascii="Times New Roman" w:hAnsi="Times New Roman"/>
          <w:sz w:val="28"/>
        </w:rPr>
        <w:br/>
      </w:r>
      <w:r w:rsidR="00AC5DC0" w:rsidRPr="00610B4D">
        <w:rPr>
          <w:rFonts w:ascii="Times New Roman" w:hAnsi="Times New Roman"/>
          <w:sz w:val="28"/>
        </w:rPr>
        <w:t>o wspólnym głównym problemie</w:t>
      </w:r>
      <w:r w:rsidR="00AC5DC0">
        <w:rPr>
          <w:rFonts w:ascii="Times New Roman" w:hAnsi="Times New Roman"/>
          <w:sz w:val="28"/>
        </w:rPr>
        <w:t xml:space="preserve"> i</w:t>
      </w:r>
      <w:r>
        <w:rPr>
          <w:rFonts w:ascii="Times New Roman" w:hAnsi="Times New Roman"/>
          <w:sz w:val="28"/>
        </w:rPr>
        <w:t xml:space="preserve"> elementarnych</w:t>
      </w:r>
      <w:r w:rsidR="00AC5DC0">
        <w:rPr>
          <w:rFonts w:ascii="Times New Roman" w:hAnsi="Times New Roman"/>
          <w:sz w:val="28"/>
        </w:rPr>
        <w:t xml:space="preserve"> założeniach organizacji wsparcia (świadczenia usług społecznych) – Zindywidualizowanych Ścieżek Postępowania.</w:t>
      </w:r>
    </w:p>
    <w:p w:rsidR="00D20C12" w:rsidRDefault="00D20C12" w:rsidP="00AC5DC0">
      <w:pPr>
        <w:spacing w:after="0" w:line="288" w:lineRule="auto"/>
        <w:jc w:val="both"/>
        <w:rPr>
          <w:rFonts w:ascii="Times New Roman" w:hAnsi="Times New Roman"/>
          <w:sz w:val="28"/>
        </w:rPr>
      </w:pPr>
      <w:r>
        <w:rPr>
          <w:rFonts w:ascii="Times New Roman" w:hAnsi="Times New Roman"/>
          <w:sz w:val="28"/>
        </w:rPr>
        <w:t>Na potrzeby niniejszego modelu</w:t>
      </w:r>
      <w:r w:rsidR="00D35985">
        <w:rPr>
          <w:rFonts w:ascii="Times New Roman" w:hAnsi="Times New Roman"/>
          <w:sz w:val="28"/>
        </w:rPr>
        <w:t xml:space="preserve"> </w:t>
      </w:r>
      <w:r>
        <w:rPr>
          <w:rFonts w:ascii="Times New Roman" w:hAnsi="Times New Roman"/>
          <w:sz w:val="28"/>
        </w:rPr>
        <w:t>wyodrębniono pięć grup wspólnych klientów powiatowych urzędów pracy i ośrodków pomocy społecznej.</w:t>
      </w:r>
    </w:p>
    <w:p w:rsidR="00D20C12" w:rsidRDefault="00D20C12" w:rsidP="00AC5DC0">
      <w:pPr>
        <w:spacing w:after="0" w:line="288" w:lineRule="auto"/>
        <w:jc w:val="both"/>
        <w:rPr>
          <w:rFonts w:ascii="Times New Roman" w:hAnsi="Times New Roman"/>
          <w:sz w:val="28"/>
        </w:rPr>
      </w:pPr>
    </w:p>
    <w:p w:rsidR="00C9722B" w:rsidRPr="00D20928" w:rsidRDefault="004B6511" w:rsidP="00882079">
      <w:pPr>
        <w:pStyle w:val="Akapitzlist"/>
        <w:numPr>
          <w:ilvl w:val="0"/>
          <w:numId w:val="178"/>
        </w:numPr>
        <w:spacing w:after="0" w:line="288" w:lineRule="auto"/>
        <w:jc w:val="both"/>
        <w:rPr>
          <w:rFonts w:ascii="Times New Roman" w:hAnsi="Times New Roman"/>
          <w:sz w:val="28"/>
        </w:rPr>
      </w:pPr>
      <w:r>
        <w:rPr>
          <w:rFonts w:ascii="Times New Roman" w:hAnsi="Times New Roman"/>
          <w:sz w:val="28"/>
        </w:rPr>
        <w:t>Dla osób, które charakteryzuje</w:t>
      </w:r>
      <w:r w:rsidR="00C9722B" w:rsidRPr="00D20928">
        <w:rPr>
          <w:rFonts w:ascii="Times New Roman" w:hAnsi="Times New Roman"/>
          <w:sz w:val="28"/>
        </w:rPr>
        <w:t>:</w:t>
      </w:r>
    </w:p>
    <w:p w:rsidR="00610B4D" w:rsidRPr="00610B4D" w:rsidRDefault="00610B4D" w:rsidP="00610B4D">
      <w:pPr>
        <w:numPr>
          <w:ilvl w:val="0"/>
          <w:numId w:val="1"/>
        </w:numPr>
        <w:spacing w:after="0" w:line="288" w:lineRule="auto"/>
        <w:contextualSpacing/>
        <w:jc w:val="both"/>
        <w:rPr>
          <w:rFonts w:ascii="Times New Roman" w:hAnsi="Times New Roman"/>
          <w:sz w:val="28"/>
        </w:rPr>
      </w:pPr>
      <w:r w:rsidRPr="00610B4D">
        <w:rPr>
          <w:rFonts w:ascii="Times New Roman" w:hAnsi="Times New Roman"/>
          <w:sz w:val="28"/>
        </w:rPr>
        <w:t>brak lub niskie kwalifikacje zawodowe lub ich dezaktualizacja,</w:t>
      </w:r>
    </w:p>
    <w:p w:rsidR="00610B4D" w:rsidRPr="00610B4D" w:rsidRDefault="00610B4D" w:rsidP="00610B4D">
      <w:pPr>
        <w:numPr>
          <w:ilvl w:val="0"/>
          <w:numId w:val="1"/>
        </w:numPr>
        <w:spacing w:after="0" w:line="288" w:lineRule="auto"/>
        <w:contextualSpacing/>
        <w:jc w:val="both"/>
        <w:rPr>
          <w:rFonts w:ascii="Times New Roman" w:hAnsi="Times New Roman"/>
          <w:sz w:val="28"/>
        </w:rPr>
      </w:pPr>
      <w:r w:rsidRPr="00610B4D">
        <w:rPr>
          <w:rFonts w:ascii="Times New Roman" w:hAnsi="Times New Roman"/>
          <w:sz w:val="28"/>
        </w:rPr>
        <w:t>brak doświadczenia zawodowego,</w:t>
      </w:r>
    </w:p>
    <w:p w:rsidR="00610B4D" w:rsidRDefault="00610B4D" w:rsidP="00610B4D">
      <w:pPr>
        <w:numPr>
          <w:ilvl w:val="0"/>
          <w:numId w:val="1"/>
        </w:numPr>
        <w:spacing w:after="0" w:line="288" w:lineRule="auto"/>
        <w:contextualSpacing/>
        <w:jc w:val="both"/>
        <w:rPr>
          <w:rFonts w:ascii="Times New Roman" w:hAnsi="Times New Roman"/>
          <w:sz w:val="28"/>
        </w:rPr>
      </w:pPr>
      <w:r w:rsidRPr="00610B4D">
        <w:rPr>
          <w:rFonts w:ascii="Times New Roman" w:hAnsi="Times New Roman"/>
          <w:sz w:val="28"/>
        </w:rPr>
        <w:t>utrata uprawnień</w:t>
      </w:r>
      <w:r w:rsidR="007F3F61">
        <w:rPr>
          <w:rFonts w:ascii="Times New Roman" w:hAnsi="Times New Roman"/>
          <w:sz w:val="28"/>
        </w:rPr>
        <w:t xml:space="preserve"> zawodowych w wyniku choroby, </w:t>
      </w:r>
      <w:r w:rsidR="00B97173">
        <w:rPr>
          <w:rFonts w:ascii="Times New Roman" w:hAnsi="Times New Roman"/>
          <w:sz w:val="28"/>
        </w:rPr>
        <w:t xml:space="preserve">choroby zawodowej, </w:t>
      </w:r>
      <w:r w:rsidR="007F3F61">
        <w:rPr>
          <w:rFonts w:ascii="Times New Roman" w:hAnsi="Times New Roman"/>
          <w:sz w:val="28"/>
        </w:rPr>
        <w:t xml:space="preserve">zdarzenia losowego </w:t>
      </w:r>
      <w:r w:rsidR="00B97173">
        <w:rPr>
          <w:rFonts w:ascii="Times New Roman" w:hAnsi="Times New Roman"/>
          <w:sz w:val="28"/>
        </w:rPr>
        <w:t>czy wypadku przy pracy, skutkujących</w:t>
      </w:r>
      <w:r w:rsidR="007F3F61">
        <w:rPr>
          <w:rFonts w:ascii="Times New Roman" w:hAnsi="Times New Roman"/>
          <w:sz w:val="28"/>
        </w:rPr>
        <w:t xml:space="preserve"> </w:t>
      </w:r>
      <w:r w:rsidR="00B97173">
        <w:rPr>
          <w:rFonts w:ascii="Times New Roman" w:hAnsi="Times New Roman"/>
          <w:sz w:val="28"/>
        </w:rPr>
        <w:t>niemożliwością kontynuacji dotychczasowego</w:t>
      </w:r>
      <w:r w:rsidR="007F3F61">
        <w:rPr>
          <w:rFonts w:ascii="Times New Roman" w:hAnsi="Times New Roman"/>
          <w:sz w:val="28"/>
        </w:rPr>
        <w:t xml:space="preserve"> zatrudnienia</w:t>
      </w:r>
      <w:r w:rsidR="00D35985">
        <w:rPr>
          <w:rFonts w:ascii="Times New Roman" w:hAnsi="Times New Roman"/>
          <w:sz w:val="28"/>
        </w:rPr>
        <w:t>,</w:t>
      </w:r>
    </w:p>
    <w:p w:rsidR="00C9722B" w:rsidRDefault="00D20928" w:rsidP="00C9722B">
      <w:pPr>
        <w:spacing w:after="0" w:line="288" w:lineRule="auto"/>
        <w:jc w:val="both"/>
        <w:rPr>
          <w:rFonts w:ascii="Times New Roman" w:hAnsi="Times New Roman"/>
          <w:b/>
          <w:sz w:val="28"/>
        </w:rPr>
      </w:pPr>
      <w:r>
        <w:rPr>
          <w:rFonts w:ascii="Times New Roman" w:hAnsi="Times New Roman"/>
          <w:sz w:val="28"/>
        </w:rPr>
        <w:t xml:space="preserve">aktywizacja będzie prowadzona w oparciu o </w:t>
      </w:r>
      <w:r w:rsidR="00C9722B" w:rsidRPr="00C9722B">
        <w:rPr>
          <w:rFonts w:ascii="Times New Roman" w:hAnsi="Times New Roman"/>
          <w:b/>
          <w:sz w:val="28"/>
        </w:rPr>
        <w:t>Zindywidualizowaną Ścieżkę Postępowania typu A.</w:t>
      </w:r>
    </w:p>
    <w:p w:rsidR="00D20C12" w:rsidRDefault="00D20C12" w:rsidP="00C9722B">
      <w:pPr>
        <w:spacing w:after="0" w:line="288" w:lineRule="auto"/>
        <w:jc w:val="both"/>
        <w:rPr>
          <w:rFonts w:ascii="Times New Roman" w:hAnsi="Times New Roman"/>
          <w:b/>
          <w:sz w:val="28"/>
        </w:rPr>
      </w:pPr>
    </w:p>
    <w:p w:rsidR="00426F20" w:rsidRDefault="00426F20" w:rsidP="00C9722B">
      <w:pPr>
        <w:spacing w:after="0" w:line="288" w:lineRule="auto"/>
        <w:jc w:val="both"/>
        <w:rPr>
          <w:rFonts w:ascii="Times New Roman" w:hAnsi="Times New Roman"/>
          <w:b/>
          <w:sz w:val="28"/>
        </w:rPr>
      </w:pPr>
    </w:p>
    <w:p w:rsidR="00426F20" w:rsidRPr="00C9722B" w:rsidRDefault="00426F20" w:rsidP="00C9722B">
      <w:pPr>
        <w:spacing w:after="0" w:line="288" w:lineRule="auto"/>
        <w:jc w:val="both"/>
        <w:rPr>
          <w:rFonts w:ascii="Times New Roman" w:hAnsi="Times New Roman"/>
          <w:b/>
          <w:sz w:val="28"/>
        </w:rPr>
      </w:pPr>
    </w:p>
    <w:p w:rsidR="00610B4D" w:rsidRPr="00D20928" w:rsidRDefault="00C9722B" w:rsidP="00882079">
      <w:pPr>
        <w:pStyle w:val="Akapitzlist"/>
        <w:numPr>
          <w:ilvl w:val="0"/>
          <w:numId w:val="178"/>
        </w:numPr>
        <w:spacing w:after="0" w:line="288" w:lineRule="auto"/>
        <w:jc w:val="both"/>
        <w:rPr>
          <w:rFonts w:ascii="Times New Roman" w:hAnsi="Times New Roman"/>
          <w:sz w:val="28"/>
        </w:rPr>
      </w:pPr>
      <w:r w:rsidRPr="00D20928">
        <w:rPr>
          <w:rFonts w:ascii="Times New Roman" w:hAnsi="Times New Roman"/>
          <w:sz w:val="28"/>
        </w:rPr>
        <w:lastRenderedPageBreak/>
        <w:t>D</w:t>
      </w:r>
      <w:r w:rsidR="007F3F61" w:rsidRPr="00D20928">
        <w:rPr>
          <w:rFonts w:ascii="Times New Roman" w:hAnsi="Times New Roman"/>
          <w:sz w:val="28"/>
        </w:rPr>
        <w:t>la osób, które charakteryzuj</w:t>
      </w:r>
      <w:r w:rsidR="004B6511">
        <w:rPr>
          <w:rFonts w:ascii="Times New Roman" w:hAnsi="Times New Roman"/>
          <w:sz w:val="28"/>
        </w:rPr>
        <w:t>e</w:t>
      </w:r>
      <w:r w:rsidR="00610B4D" w:rsidRPr="00D20928">
        <w:rPr>
          <w:rFonts w:ascii="Times New Roman" w:hAnsi="Times New Roman"/>
          <w:sz w:val="28"/>
        </w:rPr>
        <w:t>:</w:t>
      </w:r>
    </w:p>
    <w:p w:rsidR="00610B4D" w:rsidRPr="00610B4D" w:rsidRDefault="00610B4D" w:rsidP="000534D6">
      <w:pPr>
        <w:numPr>
          <w:ilvl w:val="0"/>
          <w:numId w:val="58"/>
        </w:numPr>
        <w:spacing w:after="0" w:line="288" w:lineRule="auto"/>
        <w:contextualSpacing/>
        <w:jc w:val="both"/>
        <w:rPr>
          <w:rFonts w:ascii="Times New Roman" w:hAnsi="Times New Roman"/>
          <w:sz w:val="28"/>
        </w:rPr>
      </w:pPr>
      <w:r w:rsidRPr="00610B4D">
        <w:rPr>
          <w:rFonts w:ascii="Times New Roman" w:hAnsi="Times New Roman"/>
          <w:sz w:val="28"/>
        </w:rPr>
        <w:t>uzależnienia i nałogi,</w:t>
      </w:r>
    </w:p>
    <w:p w:rsidR="00B97173" w:rsidRDefault="00B97173" w:rsidP="000534D6">
      <w:pPr>
        <w:numPr>
          <w:ilvl w:val="0"/>
          <w:numId w:val="58"/>
        </w:numPr>
        <w:spacing w:after="0" w:line="288" w:lineRule="auto"/>
        <w:contextualSpacing/>
        <w:jc w:val="both"/>
        <w:rPr>
          <w:rFonts w:ascii="Times New Roman" w:hAnsi="Times New Roman"/>
          <w:sz w:val="28"/>
        </w:rPr>
      </w:pPr>
      <w:r>
        <w:rPr>
          <w:rFonts w:ascii="Times New Roman" w:hAnsi="Times New Roman"/>
          <w:sz w:val="28"/>
        </w:rPr>
        <w:t>niepełnosprawność,</w:t>
      </w:r>
    </w:p>
    <w:p w:rsidR="00610B4D" w:rsidRDefault="00610B4D" w:rsidP="000534D6">
      <w:pPr>
        <w:numPr>
          <w:ilvl w:val="0"/>
          <w:numId w:val="58"/>
        </w:numPr>
        <w:spacing w:after="0" w:line="288" w:lineRule="auto"/>
        <w:contextualSpacing/>
        <w:jc w:val="both"/>
        <w:rPr>
          <w:rFonts w:ascii="Times New Roman" w:hAnsi="Times New Roman"/>
          <w:sz w:val="28"/>
        </w:rPr>
      </w:pPr>
      <w:r w:rsidRPr="00610B4D">
        <w:rPr>
          <w:rFonts w:ascii="Times New Roman" w:hAnsi="Times New Roman"/>
          <w:sz w:val="28"/>
        </w:rPr>
        <w:t>d</w:t>
      </w:r>
      <w:r w:rsidR="00C9722B">
        <w:rPr>
          <w:rFonts w:ascii="Times New Roman" w:hAnsi="Times New Roman"/>
          <w:sz w:val="28"/>
        </w:rPr>
        <w:t>ługookresowe problemy zdrowotne</w:t>
      </w:r>
      <w:r w:rsidR="00D35985">
        <w:rPr>
          <w:rFonts w:ascii="Times New Roman" w:hAnsi="Times New Roman"/>
          <w:sz w:val="28"/>
        </w:rPr>
        <w:t>,</w:t>
      </w:r>
    </w:p>
    <w:p w:rsidR="00C9722B" w:rsidRDefault="00D20928" w:rsidP="00C9722B">
      <w:pPr>
        <w:spacing w:after="0" w:line="288" w:lineRule="auto"/>
        <w:contextualSpacing/>
        <w:jc w:val="both"/>
        <w:rPr>
          <w:rFonts w:ascii="Times New Roman" w:hAnsi="Times New Roman"/>
          <w:b/>
          <w:sz w:val="28"/>
        </w:rPr>
      </w:pPr>
      <w:r>
        <w:rPr>
          <w:rFonts w:ascii="Times New Roman" w:hAnsi="Times New Roman"/>
          <w:sz w:val="28"/>
        </w:rPr>
        <w:t xml:space="preserve">aktywizacja będzie prowadzona w oparciu o </w:t>
      </w:r>
      <w:r w:rsidR="00C9722B" w:rsidRPr="00610B4D">
        <w:rPr>
          <w:rFonts w:ascii="Times New Roman" w:hAnsi="Times New Roman"/>
          <w:b/>
          <w:sz w:val="28"/>
        </w:rPr>
        <w:t>Zindywidualizowaną Ścieżkę Postępowania typu B</w:t>
      </w:r>
      <w:r w:rsidR="00C9722B">
        <w:rPr>
          <w:rFonts w:ascii="Times New Roman" w:hAnsi="Times New Roman"/>
          <w:b/>
          <w:sz w:val="28"/>
        </w:rPr>
        <w:t>.</w:t>
      </w:r>
    </w:p>
    <w:p w:rsidR="00430331" w:rsidRDefault="00430331" w:rsidP="00C9722B">
      <w:pPr>
        <w:spacing w:after="0" w:line="288" w:lineRule="auto"/>
        <w:contextualSpacing/>
        <w:jc w:val="both"/>
        <w:rPr>
          <w:rFonts w:ascii="Times New Roman" w:hAnsi="Times New Roman"/>
          <w:b/>
          <w:sz w:val="28"/>
        </w:rPr>
      </w:pPr>
    </w:p>
    <w:p w:rsidR="00610B4D" w:rsidRPr="00D20928" w:rsidRDefault="00C9722B" w:rsidP="00882079">
      <w:pPr>
        <w:pStyle w:val="Akapitzlist"/>
        <w:numPr>
          <w:ilvl w:val="0"/>
          <w:numId w:val="178"/>
        </w:numPr>
        <w:spacing w:after="0" w:line="288" w:lineRule="auto"/>
        <w:jc w:val="both"/>
        <w:rPr>
          <w:rFonts w:ascii="Times New Roman" w:hAnsi="Times New Roman"/>
          <w:sz w:val="28"/>
        </w:rPr>
      </w:pPr>
      <w:r w:rsidRPr="00D20928">
        <w:rPr>
          <w:rFonts w:ascii="Times New Roman" w:hAnsi="Times New Roman"/>
          <w:sz w:val="28"/>
        </w:rPr>
        <w:t>D</w:t>
      </w:r>
      <w:r w:rsidR="00610B4D" w:rsidRPr="00D20928">
        <w:rPr>
          <w:rFonts w:ascii="Times New Roman" w:hAnsi="Times New Roman"/>
          <w:sz w:val="28"/>
        </w:rPr>
        <w:t>la osób</w:t>
      </w:r>
      <w:r w:rsidR="007F3F61" w:rsidRPr="00D20928">
        <w:rPr>
          <w:rFonts w:ascii="Times New Roman" w:hAnsi="Times New Roman"/>
          <w:sz w:val="28"/>
        </w:rPr>
        <w:t>, które charakteryzuj</w:t>
      </w:r>
      <w:r w:rsidR="004B6511">
        <w:rPr>
          <w:rFonts w:ascii="Times New Roman" w:hAnsi="Times New Roman"/>
          <w:sz w:val="28"/>
        </w:rPr>
        <w:t>e</w:t>
      </w:r>
      <w:r w:rsidR="00610B4D" w:rsidRPr="00D20928">
        <w:rPr>
          <w:rFonts w:ascii="Times New Roman" w:hAnsi="Times New Roman"/>
          <w:sz w:val="28"/>
        </w:rPr>
        <w:t>:</w:t>
      </w:r>
    </w:p>
    <w:p w:rsidR="00610B4D" w:rsidRPr="00610B4D" w:rsidRDefault="00610B4D" w:rsidP="000534D6">
      <w:pPr>
        <w:numPr>
          <w:ilvl w:val="0"/>
          <w:numId w:val="59"/>
        </w:numPr>
        <w:spacing w:after="0" w:line="288" w:lineRule="auto"/>
        <w:contextualSpacing/>
        <w:jc w:val="both"/>
        <w:rPr>
          <w:rFonts w:ascii="Times New Roman" w:hAnsi="Times New Roman"/>
          <w:sz w:val="28"/>
        </w:rPr>
      </w:pPr>
      <w:r w:rsidRPr="00610B4D">
        <w:rPr>
          <w:rFonts w:ascii="Times New Roman" w:hAnsi="Times New Roman"/>
          <w:sz w:val="28"/>
        </w:rPr>
        <w:t>opieka nad osobami zależnymi (zarówno dziećmi jak i starszymi</w:t>
      </w:r>
      <w:r w:rsidR="007F3F61">
        <w:rPr>
          <w:rFonts w:ascii="Times New Roman" w:hAnsi="Times New Roman"/>
          <w:sz w:val="28"/>
        </w:rPr>
        <w:t xml:space="preserve"> </w:t>
      </w:r>
      <w:r w:rsidR="007F3F61">
        <w:rPr>
          <w:rFonts w:ascii="Times New Roman" w:hAnsi="Times New Roman"/>
          <w:sz w:val="28"/>
        </w:rPr>
        <w:br/>
        <w:t>w rodzinie</w:t>
      </w:r>
      <w:r w:rsidRPr="00610B4D">
        <w:rPr>
          <w:rFonts w:ascii="Times New Roman" w:hAnsi="Times New Roman"/>
          <w:sz w:val="28"/>
        </w:rPr>
        <w:t>),</w:t>
      </w:r>
    </w:p>
    <w:p w:rsidR="00610B4D" w:rsidRDefault="00610B4D" w:rsidP="000534D6">
      <w:pPr>
        <w:numPr>
          <w:ilvl w:val="0"/>
          <w:numId w:val="59"/>
        </w:numPr>
        <w:spacing w:after="0" w:line="288" w:lineRule="auto"/>
        <w:contextualSpacing/>
        <w:jc w:val="both"/>
        <w:rPr>
          <w:rFonts w:ascii="Times New Roman" w:hAnsi="Times New Roman"/>
          <w:sz w:val="28"/>
        </w:rPr>
      </w:pPr>
      <w:r w:rsidRPr="00610B4D">
        <w:rPr>
          <w:rFonts w:ascii="Times New Roman" w:hAnsi="Times New Roman"/>
          <w:sz w:val="28"/>
        </w:rPr>
        <w:t>nadopiekuńczość rodzicielska (tolerowanie przez rodziców/dziadków lub innych krewnych stanu bierności zawodowej potencjalnego Odbiorcy Wsparcia z uwagi na status materialny rodziny indywidualnie oceniany przez osoby utrzymujące rodzinę  jako „dob</w:t>
      </w:r>
      <w:r w:rsidR="00C9722B">
        <w:rPr>
          <w:rFonts w:ascii="Times New Roman" w:hAnsi="Times New Roman"/>
          <w:sz w:val="28"/>
        </w:rPr>
        <w:t>ry” czy choćby „wystarczający”)</w:t>
      </w:r>
      <w:r w:rsidR="00D35985">
        <w:rPr>
          <w:rFonts w:ascii="Times New Roman" w:hAnsi="Times New Roman"/>
          <w:sz w:val="28"/>
        </w:rPr>
        <w:t>,</w:t>
      </w:r>
    </w:p>
    <w:p w:rsidR="00C9722B" w:rsidRDefault="00D20928" w:rsidP="00C9722B">
      <w:pPr>
        <w:spacing w:after="0" w:line="288" w:lineRule="auto"/>
        <w:contextualSpacing/>
        <w:jc w:val="both"/>
        <w:rPr>
          <w:rFonts w:ascii="Times New Roman" w:hAnsi="Times New Roman"/>
          <w:b/>
          <w:sz w:val="28"/>
        </w:rPr>
      </w:pPr>
      <w:r>
        <w:rPr>
          <w:rFonts w:ascii="Times New Roman" w:hAnsi="Times New Roman"/>
          <w:sz w:val="28"/>
        </w:rPr>
        <w:t xml:space="preserve">aktywizacja będzie prowadzona w oparciu o </w:t>
      </w:r>
      <w:r w:rsidR="00C9722B" w:rsidRPr="00610B4D">
        <w:rPr>
          <w:rFonts w:ascii="Times New Roman" w:hAnsi="Times New Roman"/>
          <w:b/>
          <w:sz w:val="28"/>
        </w:rPr>
        <w:t>Zindywidualizowaną Ścieżkę Postępowania typu C</w:t>
      </w:r>
      <w:r w:rsidR="00C9722B">
        <w:rPr>
          <w:rFonts w:ascii="Times New Roman" w:hAnsi="Times New Roman"/>
          <w:b/>
          <w:sz w:val="28"/>
        </w:rPr>
        <w:t>.</w:t>
      </w:r>
    </w:p>
    <w:p w:rsidR="00EC2F04" w:rsidRDefault="00EC2F04" w:rsidP="00C9722B">
      <w:pPr>
        <w:spacing w:after="0" w:line="288" w:lineRule="auto"/>
        <w:contextualSpacing/>
        <w:jc w:val="both"/>
        <w:rPr>
          <w:rFonts w:ascii="Times New Roman" w:hAnsi="Times New Roman"/>
          <w:b/>
          <w:sz w:val="28"/>
        </w:rPr>
      </w:pPr>
    </w:p>
    <w:p w:rsidR="00610B4D" w:rsidRPr="00D20928" w:rsidRDefault="00C9722B" w:rsidP="00882079">
      <w:pPr>
        <w:pStyle w:val="Akapitzlist"/>
        <w:numPr>
          <w:ilvl w:val="0"/>
          <w:numId w:val="178"/>
        </w:numPr>
        <w:spacing w:after="0" w:line="288" w:lineRule="auto"/>
        <w:jc w:val="both"/>
        <w:rPr>
          <w:rFonts w:ascii="Times New Roman" w:hAnsi="Times New Roman"/>
          <w:sz w:val="28"/>
        </w:rPr>
      </w:pPr>
      <w:r w:rsidRPr="00D20928">
        <w:rPr>
          <w:rFonts w:ascii="Times New Roman" w:hAnsi="Times New Roman"/>
          <w:sz w:val="28"/>
        </w:rPr>
        <w:t>D</w:t>
      </w:r>
      <w:r w:rsidR="007F3F61" w:rsidRPr="00D20928">
        <w:rPr>
          <w:rFonts w:ascii="Times New Roman" w:hAnsi="Times New Roman"/>
          <w:sz w:val="28"/>
        </w:rPr>
        <w:t>la osób, które charakteryzuj</w:t>
      </w:r>
      <w:r w:rsidR="004B6511">
        <w:rPr>
          <w:rFonts w:ascii="Times New Roman" w:hAnsi="Times New Roman"/>
          <w:sz w:val="28"/>
        </w:rPr>
        <w:t>e</w:t>
      </w:r>
      <w:r w:rsidR="00610B4D" w:rsidRPr="00D20928">
        <w:rPr>
          <w:rFonts w:ascii="Times New Roman" w:hAnsi="Times New Roman"/>
          <w:sz w:val="28"/>
        </w:rPr>
        <w:t>:</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 xml:space="preserve">niedostosowanie społeczne, nieporadność (niezaradność) życiowa, </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postawa roszczeniowa połączona z wykorzystywaniem nadopiekuńczości systemu pomocy i opieki społecznej,</w:t>
      </w:r>
    </w:p>
    <w:p w:rsid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 xml:space="preserve">dziedziczenie bezrobocia, dziedziczenie stylu życia opartego o pomoc społeczną, brak wzorców i etosu </w:t>
      </w:r>
      <w:r w:rsidR="00C9722B">
        <w:rPr>
          <w:rFonts w:ascii="Times New Roman" w:hAnsi="Times New Roman"/>
          <w:sz w:val="28"/>
        </w:rPr>
        <w:t>pracy w rodzinie</w:t>
      </w:r>
      <w:r w:rsidR="00D35985">
        <w:rPr>
          <w:rFonts w:ascii="Times New Roman" w:hAnsi="Times New Roman"/>
          <w:sz w:val="28"/>
        </w:rPr>
        <w:t>,</w:t>
      </w:r>
    </w:p>
    <w:p w:rsidR="00C9722B" w:rsidRDefault="00D20928" w:rsidP="00C9722B">
      <w:pPr>
        <w:spacing w:after="0" w:line="288" w:lineRule="auto"/>
        <w:contextualSpacing/>
        <w:jc w:val="both"/>
        <w:rPr>
          <w:rFonts w:ascii="Times New Roman" w:hAnsi="Times New Roman"/>
          <w:b/>
          <w:sz w:val="28"/>
        </w:rPr>
      </w:pPr>
      <w:r>
        <w:rPr>
          <w:rFonts w:ascii="Times New Roman" w:hAnsi="Times New Roman"/>
          <w:sz w:val="28"/>
        </w:rPr>
        <w:t xml:space="preserve">aktywizacja będzie prowadzona w oparciu o </w:t>
      </w:r>
      <w:r w:rsidR="00C9722B" w:rsidRPr="00610B4D">
        <w:rPr>
          <w:rFonts w:ascii="Times New Roman" w:hAnsi="Times New Roman"/>
          <w:b/>
          <w:sz w:val="28"/>
        </w:rPr>
        <w:t>Zindywidualizowaną Ścieżkę Postępowania typu D</w:t>
      </w:r>
      <w:r w:rsidR="00C9722B">
        <w:rPr>
          <w:rFonts w:ascii="Times New Roman" w:hAnsi="Times New Roman"/>
          <w:b/>
          <w:sz w:val="28"/>
        </w:rPr>
        <w:t>.</w:t>
      </w:r>
    </w:p>
    <w:p w:rsidR="00D20C12" w:rsidRDefault="00D20C12" w:rsidP="00C9722B">
      <w:pPr>
        <w:spacing w:after="0" w:line="288" w:lineRule="auto"/>
        <w:contextualSpacing/>
        <w:jc w:val="both"/>
        <w:rPr>
          <w:rFonts w:ascii="Times New Roman" w:hAnsi="Times New Roman"/>
          <w:b/>
          <w:sz w:val="28"/>
        </w:rPr>
      </w:pPr>
    </w:p>
    <w:p w:rsidR="00C9722B" w:rsidRPr="00D20928" w:rsidRDefault="00C9722B" w:rsidP="00882079">
      <w:pPr>
        <w:pStyle w:val="Akapitzlist"/>
        <w:numPr>
          <w:ilvl w:val="0"/>
          <w:numId w:val="178"/>
        </w:numPr>
        <w:spacing w:after="0" w:line="288" w:lineRule="auto"/>
        <w:jc w:val="both"/>
        <w:rPr>
          <w:rFonts w:ascii="Times New Roman" w:hAnsi="Times New Roman"/>
          <w:sz w:val="28"/>
        </w:rPr>
      </w:pPr>
      <w:r w:rsidRPr="00D20928">
        <w:rPr>
          <w:rFonts w:ascii="Times New Roman" w:hAnsi="Times New Roman"/>
          <w:sz w:val="28"/>
        </w:rPr>
        <w:t>D</w:t>
      </w:r>
      <w:r w:rsidR="007F3F61" w:rsidRPr="00D20928">
        <w:rPr>
          <w:rFonts w:ascii="Times New Roman" w:hAnsi="Times New Roman"/>
          <w:sz w:val="28"/>
        </w:rPr>
        <w:t>la osób, które charakteryzuje</w:t>
      </w:r>
      <w:r w:rsidRPr="00D20928">
        <w:rPr>
          <w:rFonts w:ascii="Times New Roman" w:hAnsi="Times New Roman"/>
          <w:sz w:val="28"/>
        </w:rPr>
        <w:t xml:space="preserve"> </w:t>
      </w:r>
      <w:r w:rsidR="00610B4D" w:rsidRPr="00D20928">
        <w:rPr>
          <w:rFonts w:ascii="Times New Roman" w:hAnsi="Times New Roman"/>
          <w:sz w:val="28"/>
        </w:rPr>
        <w:t>nielegalne zatr</w:t>
      </w:r>
      <w:r w:rsidR="00D20928">
        <w:rPr>
          <w:rFonts w:ascii="Times New Roman" w:hAnsi="Times New Roman"/>
          <w:sz w:val="28"/>
        </w:rPr>
        <w:t>udnienie (trwałe lub sezonowe) lub</w:t>
      </w:r>
      <w:r w:rsidR="00610B4D" w:rsidRPr="00D20928">
        <w:rPr>
          <w:rFonts w:ascii="Times New Roman" w:hAnsi="Times New Roman"/>
          <w:sz w:val="28"/>
        </w:rPr>
        <w:t xml:space="preserve"> wykonywanie </w:t>
      </w:r>
      <w:r w:rsidR="00D20928">
        <w:rPr>
          <w:rFonts w:ascii="Times New Roman" w:hAnsi="Times New Roman"/>
          <w:sz w:val="28"/>
        </w:rPr>
        <w:t xml:space="preserve">/ </w:t>
      </w:r>
      <w:r w:rsidR="00610B4D" w:rsidRPr="00D20928">
        <w:rPr>
          <w:rFonts w:ascii="Times New Roman" w:hAnsi="Times New Roman"/>
          <w:sz w:val="28"/>
        </w:rPr>
        <w:t xml:space="preserve">prowadzenie działalności </w:t>
      </w:r>
      <w:r w:rsidRPr="00D20928">
        <w:rPr>
          <w:rFonts w:ascii="Times New Roman" w:hAnsi="Times New Roman"/>
          <w:sz w:val="28"/>
        </w:rPr>
        <w:t>g</w:t>
      </w:r>
      <w:r w:rsidR="00D20928" w:rsidRPr="00D20928">
        <w:rPr>
          <w:rFonts w:ascii="Times New Roman" w:hAnsi="Times New Roman"/>
          <w:sz w:val="28"/>
        </w:rPr>
        <w:t xml:space="preserve">ospodarczej </w:t>
      </w:r>
      <w:r w:rsidR="00D20928">
        <w:rPr>
          <w:rFonts w:ascii="Times New Roman" w:hAnsi="Times New Roman"/>
          <w:sz w:val="28"/>
        </w:rPr>
        <w:br/>
      </w:r>
      <w:r w:rsidR="00D20928" w:rsidRPr="00D20928">
        <w:rPr>
          <w:rFonts w:ascii="Times New Roman" w:hAnsi="Times New Roman"/>
          <w:sz w:val="28"/>
        </w:rPr>
        <w:t xml:space="preserve">w „szarej strefie” aktywizacja będzie prowadzona w oparciu </w:t>
      </w:r>
      <w:r w:rsidR="00D20928">
        <w:rPr>
          <w:rFonts w:ascii="Times New Roman" w:hAnsi="Times New Roman"/>
          <w:sz w:val="28"/>
        </w:rPr>
        <w:br/>
      </w:r>
      <w:r w:rsidR="00D20928" w:rsidRPr="00D20928">
        <w:rPr>
          <w:rFonts w:ascii="Times New Roman" w:hAnsi="Times New Roman"/>
          <w:sz w:val="28"/>
        </w:rPr>
        <w:t xml:space="preserve">o </w:t>
      </w:r>
      <w:r w:rsidRPr="00D20928">
        <w:rPr>
          <w:rFonts w:ascii="Times New Roman" w:hAnsi="Times New Roman"/>
          <w:b/>
          <w:sz w:val="28"/>
        </w:rPr>
        <w:t>Zindywidualizowaną Ścieżkę Postępowania typu E.</w:t>
      </w:r>
    </w:p>
    <w:p w:rsidR="00C9722B" w:rsidRDefault="00C9722B" w:rsidP="00610B4D">
      <w:pPr>
        <w:spacing w:after="0" w:line="288" w:lineRule="auto"/>
        <w:contextualSpacing/>
        <w:jc w:val="both"/>
        <w:rPr>
          <w:rFonts w:ascii="Times New Roman" w:hAnsi="Times New Roman"/>
          <w:sz w:val="28"/>
        </w:rPr>
      </w:pPr>
    </w:p>
    <w:p w:rsidR="00610B4D" w:rsidRPr="00610B4D" w:rsidRDefault="005509AE" w:rsidP="00610B4D">
      <w:pPr>
        <w:spacing w:after="0" w:line="288" w:lineRule="auto"/>
        <w:contextualSpacing/>
        <w:jc w:val="both"/>
        <w:rPr>
          <w:rFonts w:ascii="Times New Roman" w:hAnsi="Times New Roman"/>
          <w:sz w:val="28"/>
        </w:rPr>
      </w:pPr>
      <w:r>
        <w:rPr>
          <w:rFonts w:ascii="Times New Roman" w:hAnsi="Times New Roman"/>
          <w:sz w:val="28"/>
        </w:rPr>
        <w:t>P</w:t>
      </w:r>
      <w:r w:rsidR="00610B4D" w:rsidRPr="00610B4D">
        <w:rPr>
          <w:rFonts w:ascii="Times New Roman" w:hAnsi="Times New Roman"/>
          <w:sz w:val="28"/>
        </w:rPr>
        <w:t xml:space="preserve">owyższe propozycje są </w:t>
      </w:r>
      <w:r w:rsidR="00D20928">
        <w:rPr>
          <w:rFonts w:ascii="Times New Roman" w:hAnsi="Times New Roman"/>
          <w:sz w:val="28"/>
        </w:rPr>
        <w:t>wynikiem</w:t>
      </w:r>
      <w:r w:rsidR="00610B4D" w:rsidRPr="00610B4D">
        <w:rPr>
          <w:rFonts w:ascii="Times New Roman" w:hAnsi="Times New Roman"/>
          <w:sz w:val="28"/>
        </w:rPr>
        <w:t xml:space="preserve"> </w:t>
      </w:r>
      <w:r w:rsidR="00D20928">
        <w:rPr>
          <w:rFonts w:ascii="Times New Roman" w:hAnsi="Times New Roman"/>
          <w:sz w:val="28"/>
        </w:rPr>
        <w:t xml:space="preserve">opracowanej przez zespół autorów modelu </w:t>
      </w:r>
      <w:r w:rsidR="00610B4D" w:rsidRPr="00610B4D">
        <w:rPr>
          <w:rFonts w:ascii="Times New Roman" w:hAnsi="Times New Roman"/>
          <w:sz w:val="28"/>
        </w:rPr>
        <w:t xml:space="preserve">analizy problemu na poziomie </w:t>
      </w:r>
      <w:r w:rsidR="00C9722B">
        <w:rPr>
          <w:rFonts w:ascii="Times New Roman" w:hAnsi="Times New Roman"/>
          <w:sz w:val="28"/>
        </w:rPr>
        <w:t>lokalnym</w:t>
      </w:r>
      <w:r w:rsidR="00610B4D" w:rsidRPr="00610B4D">
        <w:rPr>
          <w:rFonts w:ascii="Times New Roman" w:hAnsi="Times New Roman"/>
          <w:sz w:val="28"/>
        </w:rPr>
        <w:t xml:space="preserve"> i nie stanowią katalogu zamkniętego. Możliwe są bowiem inne ścieżki, dedykowane przykładowo dla:</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osób bezdomnych,</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usamodzielnianych dzieci – wychowanków domów dziecka (i podobnych placówek),</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lastRenderedPageBreak/>
        <w:t>osób opuszczających zakłady karne,</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osób z niepełnosprawnościami z określoną dysfunkcją (np. dla osób niewidomych i niedowidzących),</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mniejszości</w:t>
      </w:r>
      <w:r w:rsidR="007F3F61">
        <w:rPr>
          <w:rFonts w:ascii="Times New Roman" w:hAnsi="Times New Roman"/>
          <w:sz w:val="28"/>
        </w:rPr>
        <w:t xml:space="preserve"> etnicznych</w:t>
      </w:r>
      <w:r w:rsidRPr="00610B4D">
        <w:rPr>
          <w:rFonts w:ascii="Times New Roman" w:hAnsi="Times New Roman"/>
          <w:sz w:val="28"/>
        </w:rPr>
        <w:t>,</w:t>
      </w:r>
    </w:p>
    <w:p w:rsidR="00610B4D" w:rsidRPr="00610B4D" w:rsidRDefault="00610B4D" w:rsidP="00610B4D">
      <w:pPr>
        <w:numPr>
          <w:ilvl w:val="0"/>
          <w:numId w:val="2"/>
        </w:numPr>
        <w:spacing w:after="0" w:line="288" w:lineRule="auto"/>
        <w:contextualSpacing/>
        <w:jc w:val="both"/>
        <w:rPr>
          <w:rFonts w:ascii="Times New Roman" w:hAnsi="Times New Roman"/>
          <w:sz w:val="28"/>
        </w:rPr>
      </w:pPr>
      <w:r w:rsidRPr="00610B4D">
        <w:rPr>
          <w:rFonts w:ascii="Times New Roman" w:hAnsi="Times New Roman"/>
          <w:sz w:val="28"/>
        </w:rPr>
        <w:t>osób nieaktywnych zawodowo z powodu</w:t>
      </w:r>
      <w:r w:rsidR="00F82AC7">
        <w:rPr>
          <w:rFonts w:ascii="Times New Roman" w:hAnsi="Times New Roman"/>
          <w:sz w:val="28"/>
        </w:rPr>
        <w:t xml:space="preserve"> zaburzeń żywienia</w:t>
      </w:r>
      <w:r w:rsidRPr="00610B4D">
        <w:rPr>
          <w:rFonts w:ascii="Times New Roman" w:hAnsi="Times New Roman"/>
          <w:sz w:val="28"/>
        </w:rPr>
        <w:t xml:space="preserve"> itd.</w:t>
      </w:r>
    </w:p>
    <w:p w:rsidR="00610B4D" w:rsidRDefault="00610B4D" w:rsidP="00610B4D">
      <w:pPr>
        <w:spacing w:after="0" w:line="288" w:lineRule="auto"/>
        <w:contextualSpacing/>
        <w:jc w:val="both"/>
        <w:rPr>
          <w:rFonts w:ascii="Times New Roman" w:hAnsi="Times New Roman"/>
          <w:sz w:val="28"/>
        </w:rPr>
      </w:pPr>
    </w:p>
    <w:p w:rsidR="00AC5DC0" w:rsidRPr="00610B4D" w:rsidRDefault="00AC5DC0" w:rsidP="00AC5DC0">
      <w:pPr>
        <w:spacing w:before="240" w:after="60"/>
        <w:jc w:val="both"/>
        <w:outlineLvl w:val="0"/>
        <w:rPr>
          <w:rFonts w:ascii="Cambria" w:eastAsia="Times New Roman" w:hAnsi="Cambria"/>
          <w:b/>
          <w:bCs/>
          <w:caps/>
          <w:kern w:val="28"/>
          <w:sz w:val="26"/>
          <w:szCs w:val="26"/>
          <w:lang w:val="x-none"/>
        </w:rPr>
      </w:pPr>
      <w:bookmarkStart w:id="38" w:name="_Toc518642890"/>
      <w:r w:rsidRPr="00610B4D">
        <w:rPr>
          <w:rFonts w:ascii="Cambria" w:eastAsia="Times New Roman" w:hAnsi="Cambria"/>
          <w:b/>
          <w:bCs/>
          <w:caps/>
          <w:kern w:val="28"/>
          <w:sz w:val="32"/>
          <w:szCs w:val="32"/>
          <w:lang w:val="x-none"/>
        </w:rPr>
        <w:t>I.2.</w:t>
      </w:r>
      <w:r w:rsidRPr="00610B4D">
        <w:rPr>
          <w:rFonts w:ascii="Cambria" w:eastAsia="Times New Roman" w:hAnsi="Cambria"/>
          <w:b/>
          <w:bCs/>
          <w:caps/>
          <w:kern w:val="28"/>
          <w:sz w:val="32"/>
          <w:szCs w:val="32"/>
        </w:rPr>
        <w:t>9</w:t>
      </w:r>
      <w:r>
        <w:rPr>
          <w:rFonts w:ascii="Cambria" w:eastAsia="Times New Roman" w:hAnsi="Cambria"/>
          <w:b/>
          <w:bCs/>
          <w:caps/>
          <w:kern w:val="28"/>
          <w:sz w:val="32"/>
          <w:szCs w:val="32"/>
        </w:rPr>
        <w:t>.4</w:t>
      </w:r>
      <w:r w:rsidRPr="00610B4D">
        <w:rPr>
          <w:rFonts w:ascii="Cambria" w:eastAsia="Times New Roman" w:hAnsi="Cambria"/>
          <w:b/>
          <w:bCs/>
          <w:caps/>
          <w:kern w:val="28"/>
          <w:sz w:val="32"/>
          <w:szCs w:val="32"/>
          <w:lang w:val="x-none"/>
        </w:rPr>
        <w:t xml:space="preserve">. </w:t>
      </w:r>
      <w:r w:rsidRPr="00610B4D">
        <w:rPr>
          <w:rFonts w:ascii="Cambria" w:eastAsia="Times New Roman" w:hAnsi="Cambria"/>
          <w:b/>
          <w:bCs/>
          <w:caps/>
          <w:kern w:val="28"/>
          <w:sz w:val="26"/>
          <w:szCs w:val="26"/>
        </w:rPr>
        <w:t xml:space="preserve">ZADANIA UCZESTNIKÓW </w:t>
      </w:r>
      <w:r w:rsidRPr="00610B4D">
        <w:rPr>
          <w:rFonts w:ascii="Cambria" w:eastAsia="Times New Roman" w:hAnsi="Cambria"/>
          <w:b/>
          <w:bCs/>
          <w:caps/>
          <w:kern w:val="28"/>
          <w:sz w:val="26"/>
          <w:szCs w:val="26"/>
          <w:lang w:val="x-none"/>
        </w:rPr>
        <w:t>Grup</w:t>
      </w:r>
      <w:r w:rsidRPr="00610B4D">
        <w:rPr>
          <w:rFonts w:ascii="Cambria" w:eastAsia="Times New Roman" w:hAnsi="Cambria"/>
          <w:b/>
          <w:bCs/>
          <w:caps/>
          <w:kern w:val="28"/>
          <w:sz w:val="26"/>
          <w:szCs w:val="26"/>
        </w:rPr>
        <w:t>Y</w:t>
      </w:r>
      <w:r w:rsidRPr="00610B4D">
        <w:rPr>
          <w:rFonts w:ascii="Cambria" w:eastAsia="Times New Roman" w:hAnsi="Cambria"/>
          <w:b/>
          <w:bCs/>
          <w:caps/>
          <w:kern w:val="28"/>
          <w:sz w:val="26"/>
          <w:szCs w:val="26"/>
          <w:lang w:val="x-none"/>
        </w:rPr>
        <w:t xml:space="preserve"> Docelow</w:t>
      </w:r>
      <w:r w:rsidRPr="00610B4D">
        <w:rPr>
          <w:rFonts w:ascii="Cambria" w:eastAsia="Times New Roman" w:hAnsi="Cambria"/>
          <w:b/>
          <w:bCs/>
          <w:caps/>
          <w:kern w:val="28"/>
          <w:sz w:val="26"/>
          <w:szCs w:val="26"/>
        </w:rPr>
        <w:t>EJ</w:t>
      </w:r>
      <w:r w:rsidRPr="00610B4D">
        <w:rPr>
          <w:rFonts w:ascii="Cambria" w:eastAsia="Times New Roman" w:hAnsi="Cambria"/>
          <w:b/>
          <w:bCs/>
          <w:caps/>
          <w:kern w:val="28"/>
          <w:sz w:val="26"/>
          <w:szCs w:val="26"/>
          <w:lang w:val="x-none"/>
        </w:rPr>
        <w:t xml:space="preserve"> – Odbiorc</w:t>
      </w:r>
      <w:r w:rsidRPr="00610B4D">
        <w:rPr>
          <w:rFonts w:ascii="Cambria" w:eastAsia="Times New Roman" w:hAnsi="Cambria"/>
          <w:b/>
          <w:bCs/>
          <w:caps/>
          <w:kern w:val="28"/>
          <w:sz w:val="26"/>
          <w:szCs w:val="26"/>
        </w:rPr>
        <w:t>ÓW</w:t>
      </w:r>
      <w:r w:rsidRPr="00610B4D">
        <w:rPr>
          <w:rFonts w:ascii="Cambria" w:eastAsia="Times New Roman" w:hAnsi="Cambria"/>
          <w:b/>
          <w:bCs/>
          <w:caps/>
          <w:kern w:val="28"/>
          <w:sz w:val="26"/>
          <w:szCs w:val="26"/>
          <w:lang w:val="x-none"/>
        </w:rPr>
        <w:t xml:space="preserve"> </w:t>
      </w:r>
      <w:r w:rsidRPr="00610B4D">
        <w:rPr>
          <w:rFonts w:ascii="Cambria" w:eastAsia="Times New Roman" w:hAnsi="Cambria"/>
          <w:b/>
          <w:bCs/>
          <w:caps/>
          <w:kern w:val="28"/>
          <w:sz w:val="26"/>
          <w:szCs w:val="26"/>
        </w:rPr>
        <w:t>W</w:t>
      </w:r>
      <w:r w:rsidRPr="00610B4D">
        <w:rPr>
          <w:rFonts w:ascii="Cambria" w:eastAsia="Times New Roman" w:hAnsi="Cambria"/>
          <w:b/>
          <w:bCs/>
          <w:caps/>
          <w:kern w:val="28"/>
          <w:sz w:val="26"/>
          <w:szCs w:val="26"/>
          <w:lang w:val="x-none"/>
        </w:rPr>
        <w:t>sparcia.</w:t>
      </w:r>
      <w:bookmarkEnd w:id="38"/>
    </w:p>
    <w:p w:rsidR="00AC5DC0" w:rsidRPr="00610B4D" w:rsidRDefault="00AC5DC0" w:rsidP="00610B4D">
      <w:pPr>
        <w:spacing w:after="0" w:line="288" w:lineRule="auto"/>
        <w:contextualSpacing/>
        <w:jc w:val="both"/>
        <w:rPr>
          <w:rFonts w:ascii="Times New Roman" w:hAnsi="Times New Roman"/>
          <w:sz w:val="28"/>
        </w:rPr>
      </w:pPr>
    </w:p>
    <w:p w:rsidR="00610B4D" w:rsidRDefault="00610B4D" w:rsidP="00610B4D">
      <w:pPr>
        <w:spacing w:after="0" w:line="288" w:lineRule="auto"/>
        <w:jc w:val="both"/>
        <w:rPr>
          <w:rFonts w:ascii="Times New Roman" w:hAnsi="Times New Roman"/>
          <w:sz w:val="28"/>
        </w:rPr>
      </w:pPr>
      <w:r w:rsidRPr="00610B4D">
        <w:rPr>
          <w:rFonts w:ascii="Times New Roman" w:hAnsi="Times New Roman"/>
          <w:sz w:val="28"/>
        </w:rPr>
        <w:t>Zadaniem Odbiorców Wsparcia będzie wykonanie, przy wsparciu Dostawcy Usług oraz innych podmiotów zaangażowanych w realizację działań w ramach Projektu Obligacji Społecznych, opracowanego na ich rzecz indywidualnego kompleksowego planu działań – Ścieżki Postępowa</w:t>
      </w:r>
      <w:r w:rsidR="007F3F61">
        <w:rPr>
          <w:rFonts w:ascii="Times New Roman" w:hAnsi="Times New Roman"/>
          <w:sz w:val="28"/>
        </w:rPr>
        <w:t>nia Aktywizacyjnego, który ma ich</w:t>
      </w:r>
      <w:r w:rsidRPr="00610B4D">
        <w:rPr>
          <w:rFonts w:ascii="Times New Roman" w:hAnsi="Times New Roman"/>
          <w:sz w:val="28"/>
        </w:rPr>
        <w:t xml:space="preserve"> </w:t>
      </w:r>
      <w:r w:rsidR="007F3F61">
        <w:rPr>
          <w:rFonts w:ascii="Times New Roman" w:hAnsi="Times New Roman"/>
          <w:sz w:val="28"/>
        </w:rPr>
        <w:t xml:space="preserve">wesprzeć </w:t>
      </w:r>
      <w:r w:rsidRPr="00610B4D">
        <w:rPr>
          <w:rFonts w:ascii="Times New Roman" w:hAnsi="Times New Roman"/>
          <w:sz w:val="28"/>
        </w:rPr>
        <w:t>w przezwyciężaniu trudności/barier oraz podjęciu i utrzymaniu zatrudnienia.</w:t>
      </w:r>
    </w:p>
    <w:p w:rsidR="00610B4D" w:rsidRPr="00610B4D" w:rsidRDefault="00610B4D" w:rsidP="00610B4D">
      <w:pPr>
        <w:spacing w:before="240" w:after="60"/>
        <w:outlineLvl w:val="0"/>
        <w:rPr>
          <w:rFonts w:ascii="Cambria" w:eastAsia="Times New Roman" w:hAnsi="Cambria"/>
          <w:b/>
          <w:bCs/>
          <w:caps/>
          <w:kern w:val="28"/>
          <w:sz w:val="26"/>
          <w:szCs w:val="26"/>
          <w:lang w:val="x-none"/>
        </w:rPr>
      </w:pPr>
      <w:bookmarkStart w:id="39" w:name="_Toc507155963"/>
      <w:bookmarkStart w:id="40" w:name="_Toc518642891"/>
      <w:r w:rsidRPr="00610B4D">
        <w:rPr>
          <w:rFonts w:ascii="Cambria" w:eastAsia="Times New Roman" w:hAnsi="Cambria"/>
          <w:b/>
          <w:bCs/>
          <w:caps/>
          <w:kern w:val="28"/>
          <w:sz w:val="32"/>
          <w:szCs w:val="32"/>
          <w:lang w:val="x-none"/>
        </w:rPr>
        <w:t>I.2.</w:t>
      </w:r>
      <w:r w:rsidRPr="00610B4D">
        <w:rPr>
          <w:rFonts w:ascii="Cambria" w:eastAsia="Times New Roman" w:hAnsi="Cambria"/>
          <w:b/>
          <w:bCs/>
          <w:caps/>
          <w:kern w:val="28"/>
          <w:sz w:val="32"/>
          <w:szCs w:val="32"/>
        </w:rPr>
        <w:t>10</w:t>
      </w:r>
      <w:r w:rsidRPr="00610B4D">
        <w:rPr>
          <w:rFonts w:ascii="Cambria" w:eastAsia="Times New Roman" w:hAnsi="Cambria"/>
          <w:b/>
          <w:bCs/>
          <w:caps/>
          <w:kern w:val="28"/>
          <w:sz w:val="32"/>
          <w:szCs w:val="32"/>
          <w:lang w:val="x-none"/>
        </w:rPr>
        <w:t xml:space="preserve">. </w:t>
      </w:r>
      <w:r w:rsidRPr="00610B4D">
        <w:rPr>
          <w:rFonts w:ascii="Cambria" w:eastAsia="Times New Roman" w:hAnsi="Cambria"/>
          <w:b/>
          <w:bCs/>
          <w:caps/>
          <w:kern w:val="28"/>
          <w:sz w:val="26"/>
          <w:szCs w:val="26"/>
        </w:rPr>
        <w:t xml:space="preserve">ZADANIA </w:t>
      </w:r>
      <w:r w:rsidRPr="00610B4D">
        <w:rPr>
          <w:rFonts w:ascii="Cambria" w:eastAsia="Times New Roman" w:hAnsi="Cambria"/>
          <w:b/>
          <w:bCs/>
          <w:caps/>
          <w:kern w:val="28"/>
          <w:sz w:val="26"/>
          <w:szCs w:val="26"/>
          <w:lang w:val="x-none"/>
        </w:rPr>
        <w:t>Ewaluator</w:t>
      </w:r>
      <w:r w:rsidRPr="00610B4D">
        <w:rPr>
          <w:rFonts w:ascii="Cambria" w:eastAsia="Times New Roman" w:hAnsi="Cambria"/>
          <w:b/>
          <w:bCs/>
          <w:caps/>
          <w:kern w:val="28"/>
          <w:sz w:val="26"/>
          <w:szCs w:val="26"/>
        </w:rPr>
        <w:t>A</w:t>
      </w:r>
      <w:r w:rsidRPr="00610B4D">
        <w:rPr>
          <w:rFonts w:ascii="Cambria" w:eastAsia="Times New Roman" w:hAnsi="Cambria"/>
          <w:b/>
          <w:bCs/>
          <w:caps/>
          <w:kern w:val="28"/>
          <w:sz w:val="26"/>
          <w:szCs w:val="26"/>
          <w:lang w:val="x-none"/>
        </w:rPr>
        <w:t>.</w:t>
      </w:r>
      <w:bookmarkEnd w:id="39"/>
      <w:bookmarkEnd w:id="40"/>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Ewaluator to uczestnik Modelu, którego zadaniem jest:</w:t>
      </w:r>
    </w:p>
    <w:p w:rsidR="00610B4D" w:rsidRPr="00610B4D" w:rsidRDefault="00610B4D" w:rsidP="000534D6">
      <w:pPr>
        <w:numPr>
          <w:ilvl w:val="0"/>
          <w:numId w:val="54"/>
        </w:numPr>
        <w:spacing w:after="0" w:line="288" w:lineRule="auto"/>
        <w:jc w:val="both"/>
        <w:rPr>
          <w:rFonts w:ascii="Times New Roman" w:hAnsi="Times New Roman"/>
          <w:sz w:val="28"/>
        </w:rPr>
      </w:pPr>
      <w:r w:rsidRPr="00610B4D">
        <w:rPr>
          <w:rFonts w:ascii="Times New Roman" w:hAnsi="Times New Roman"/>
          <w:sz w:val="28"/>
        </w:rPr>
        <w:t>zbieranie</w:t>
      </w:r>
      <w:r w:rsidR="00B81AEC">
        <w:rPr>
          <w:rFonts w:ascii="Times New Roman" w:hAnsi="Times New Roman"/>
          <w:sz w:val="28"/>
        </w:rPr>
        <w:t>,</w:t>
      </w:r>
      <w:r w:rsidRPr="00610B4D">
        <w:rPr>
          <w:rFonts w:ascii="Times New Roman" w:hAnsi="Times New Roman"/>
          <w:sz w:val="28"/>
        </w:rPr>
        <w:t xml:space="preserve"> w ustalony umową sposób</w:t>
      </w:r>
      <w:r w:rsidR="00B81AEC">
        <w:rPr>
          <w:rFonts w:ascii="Times New Roman" w:hAnsi="Times New Roman"/>
          <w:sz w:val="28"/>
        </w:rPr>
        <w:t>,</w:t>
      </w:r>
      <w:r w:rsidRPr="00610B4D">
        <w:rPr>
          <w:rFonts w:ascii="Times New Roman" w:hAnsi="Times New Roman"/>
          <w:sz w:val="28"/>
        </w:rPr>
        <w:t xml:space="preserve"> informacji o losie Odbiorców Wsparcia i realizacji celów indywidualnie opracowanych dla każdej </w:t>
      </w:r>
      <w:r w:rsidR="00B81AEC">
        <w:rPr>
          <w:rFonts w:ascii="Times New Roman" w:hAnsi="Times New Roman"/>
          <w:sz w:val="28"/>
        </w:rPr>
        <w:br/>
      </w:r>
      <w:r w:rsidRPr="00610B4D">
        <w:rPr>
          <w:rFonts w:ascii="Times New Roman" w:hAnsi="Times New Roman"/>
          <w:sz w:val="28"/>
        </w:rPr>
        <w:t>z uc</w:t>
      </w:r>
      <w:r w:rsidR="007F3F61">
        <w:rPr>
          <w:rFonts w:ascii="Times New Roman" w:hAnsi="Times New Roman"/>
          <w:sz w:val="28"/>
        </w:rPr>
        <w:t>zestniczących w projekcie osób</w:t>
      </w:r>
      <w:r w:rsidRPr="00610B4D">
        <w:rPr>
          <w:rFonts w:ascii="Times New Roman" w:hAnsi="Times New Roman"/>
          <w:sz w:val="28"/>
        </w:rPr>
        <w:t>;</w:t>
      </w:r>
    </w:p>
    <w:p w:rsidR="00610B4D" w:rsidRPr="00610B4D" w:rsidRDefault="00610B4D" w:rsidP="000534D6">
      <w:pPr>
        <w:numPr>
          <w:ilvl w:val="0"/>
          <w:numId w:val="54"/>
        </w:numPr>
        <w:spacing w:after="0" w:line="288" w:lineRule="auto"/>
        <w:jc w:val="both"/>
        <w:rPr>
          <w:rFonts w:ascii="Times New Roman" w:hAnsi="Times New Roman"/>
          <w:sz w:val="28"/>
        </w:rPr>
      </w:pPr>
      <w:r w:rsidRPr="00610B4D">
        <w:rPr>
          <w:rFonts w:ascii="Times New Roman" w:hAnsi="Times New Roman"/>
          <w:sz w:val="28"/>
        </w:rPr>
        <w:t xml:space="preserve">raportowanie na rzecz Zarządcy Obligacji (ocena wyników </w:t>
      </w:r>
      <w:r w:rsidR="00D35985">
        <w:rPr>
          <w:rFonts w:ascii="Times New Roman" w:hAnsi="Times New Roman"/>
          <w:sz w:val="28"/>
        </w:rPr>
        <w:t>śródokresowy</w:t>
      </w:r>
      <w:r w:rsidRPr="00610B4D">
        <w:rPr>
          <w:rFonts w:ascii="Times New Roman" w:hAnsi="Times New Roman"/>
          <w:sz w:val="28"/>
        </w:rPr>
        <w:t>ch);</w:t>
      </w:r>
    </w:p>
    <w:p w:rsidR="00610B4D" w:rsidRDefault="00610B4D" w:rsidP="000534D6">
      <w:pPr>
        <w:numPr>
          <w:ilvl w:val="0"/>
          <w:numId w:val="54"/>
        </w:numPr>
        <w:spacing w:after="0" w:line="288" w:lineRule="auto"/>
        <w:jc w:val="both"/>
        <w:rPr>
          <w:rFonts w:ascii="Times New Roman" w:hAnsi="Times New Roman"/>
          <w:sz w:val="28"/>
        </w:rPr>
      </w:pPr>
      <w:r w:rsidRPr="00610B4D">
        <w:rPr>
          <w:rFonts w:ascii="Times New Roman" w:hAnsi="Times New Roman"/>
          <w:sz w:val="28"/>
        </w:rPr>
        <w:t>ustalenie ostatecznego wyniku (efektu/rezultatu) realizacji</w:t>
      </w:r>
      <w:r w:rsidR="007F3F61">
        <w:rPr>
          <w:rFonts w:ascii="Times New Roman" w:hAnsi="Times New Roman"/>
          <w:sz w:val="28"/>
        </w:rPr>
        <w:t xml:space="preserve"> projektu</w:t>
      </w:r>
      <w:r w:rsidRPr="00610B4D">
        <w:rPr>
          <w:rFonts w:ascii="Times New Roman" w:hAnsi="Times New Roman"/>
          <w:sz w:val="28"/>
        </w:rPr>
        <w:t xml:space="preserve"> </w:t>
      </w:r>
      <w:r w:rsidRPr="00610B4D">
        <w:rPr>
          <w:rFonts w:ascii="Times New Roman" w:hAnsi="Times New Roman"/>
          <w:sz w:val="28"/>
        </w:rPr>
        <w:br/>
        <w:t xml:space="preserve">i opracowanie sprawozdania końcowego dla Zarządcy Obligacji odnośnie poziomu realizacji wskaźników </w:t>
      </w:r>
      <w:r w:rsidR="00EC2F04">
        <w:rPr>
          <w:rFonts w:ascii="Times New Roman" w:hAnsi="Times New Roman"/>
          <w:sz w:val="28"/>
        </w:rPr>
        <w:t>uzyskanych w wyniku realizacji projektu.</w:t>
      </w:r>
    </w:p>
    <w:p w:rsidR="00EC2F04" w:rsidRPr="00610B4D" w:rsidRDefault="00EC2F04" w:rsidP="00EC2F04">
      <w:pPr>
        <w:spacing w:after="0" w:line="288" w:lineRule="auto"/>
        <w:ind w:left="720"/>
        <w:jc w:val="both"/>
        <w:rPr>
          <w:rFonts w:ascii="Times New Roman" w:hAnsi="Times New Roman"/>
          <w:sz w:val="28"/>
        </w:rPr>
      </w:pPr>
    </w:p>
    <w:p w:rsidR="00610B4D" w:rsidRPr="00610B4D" w:rsidRDefault="00610B4D" w:rsidP="00610B4D">
      <w:pPr>
        <w:spacing w:after="0"/>
        <w:outlineLvl w:val="0"/>
        <w:rPr>
          <w:rFonts w:ascii="Cambria" w:eastAsia="Times New Roman" w:hAnsi="Cambria"/>
          <w:b/>
          <w:bCs/>
          <w:kern w:val="28"/>
          <w:sz w:val="26"/>
          <w:szCs w:val="26"/>
          <w:lang w:val="x-none"/>
        </w:rPr>
      </w:pPr>
      <w:bookmarkStart w:id="41" w:name="_Toc507155964"/>
      <w:bookmarkStart w:id="42" w:name="_Toc518642892"/>
      <w:r w:rsidRPr="00610B4D">
        <w:rPr>
          <w:rFonts w:ascii="Cambria" w:eastAsia="Times New Roman" w:hAnsi="Cambria"/>
          <w:b/>
          <w:bCs/>
          <w:kern w:val="28"/>
          <w:sz w:val="32"/>
          <w:szCs w:val="32"/>
          <w:lang w:val="x-none"/>
        </w:rPr>
        <w:t>I.</w:t>
      </w:r>
      <w:r w:rsidRPr="00610B4D">
        <w:rPr>
          <w:rFonts w:ascii="Cambria" w:eastAsia="Times New Roman" w:hAnsi="Cambria"/>
          <w:b/>
          <w:bCs/>
          <w:kern w:val="28"/>
          <w:sz w:val="32"/>
          <w:szCs w:val="32"/>
        </w:rPr>
        <w:t>2</w:t>
      </w:r>
      <w:r w:rsidRPr="00610B4D">
        <w:rPr>
          <w:rFonts w:ascii="Cambria" w:eastAsia="Times New Roman" w:hAnsi="Cambria"/>
          <w:b/>
          <w:bCs/>
          <w:kern w:val="28"/>
          <w:sz w:val="32"/>
          <w:szCs w:val="32"/>
          <w:lang w:val="x-none"/>
        </w:rPr>
        <w:t>.</w:t>
      </w:r>
      <w:r w:rsidRPr="00610B4D">
        <w:rPr>
          <w:rFonts w:ascii="Cambria" w:eastAsia="Times New Roman" w:hAnsi="Cambria"/>
          <w:b/>
          <w:bCs/>
          <w:kern w:val="28"/>
          <w:sz w:val="32"/>
          <w:szCs w:val="32"/>
        </w:rPr>
        <w:t>11</w:t>
      </w:r>
      <w:r w:rsidRPr="00610B4D">
        <w:rPr>
          <w:rFonts w:ascii="Cambria" w:eastAsia="Times New Roman" w:hAnsi="Cambria"/>
          <w:b/>
          <w:bCs/>
          <w:kern w:val="28"/>
          <w:sz w:val="32"/>
          <w:szCs w:val="32"/>
          <w:lang w:val="x-none"/>
        </w:rPr>
        <w:t xml:space="preserve">. </w:t>
      </w:r>
      <w:r w:rsidRPr="00610B4D">
        <w:rPr>
          <w:rFonts w:ascii="Cambria" w:eastAsia="Times New Roman" w:hAnsi="Cambria"/>
          <w:b/>
          <w:bCs/>
          <w:kern w:val="28"/>
          <w:sz w:val="26"/>
          <w:szCs w:val="26"/>
        </w:rPr>
        <w:t xml:space="preserve">ZADANIA </w:t>
      </w:r>
      <w:r w:rsidRPr="00610B4D">
        <w:rPr>
          <w:rFonts w:ascii="Cambria" w:eastAsia="Times New Roman" w:hAnsi="Cambria"/>
          <w:b/>
          <w:bCs/>
          <w:kern w:val="28"/>
          <w:sz w:val="26"/>
          <w:szCs w:val="26"/>
          <w:lang w:val="x-none"/>
        </w:rPr>
        <w:t xml:space="preserve">OŚRODKÓW POMOCY SPOŁECZNEJ </w:t>
      </w:r>
      <w:r w:rsidRPr="00610B4D">
        <w:rPr>
          <w:rFonts w:ascii="Cambria" w:eastAsia="Times New Roman" w:hAnsi="Cambria"/>
          <w:b/>
          <w:bCs/>
          <w:kern w:val="28"/>
          <w:sz w:val="26"/>
          <w:szCs w:val="26"/>
        </w:rPr>
        <w:t xml:space="preserve"> I ICH </w:t>
      </w:r>
      <w:r w:rsidRPr="00610B4D">
        <w:rPr>
          <w:rFonts w:ascii="Cambria" w:eastAsia="Times New Roman" w:hAnsi="Cambria"/>
          <w:b/>
          <w:bCs/>
          <w:kern w:val="28"/>
          <w:sz w:val="26"/>
          <w:szCs w:val="26"/>
          <w:lang w:val="x-none"/>
        </w:rPr>
        <w:t>SPECYFICZNA ROLA W PROPONOWANYCH ROZWIĄZANIACH MODELOWYCH.</w:t>
      </w:r>
      <w:bookmarkEnd w:id="41"/>
      <w:bookmarkEnd w:id="42"/>
    </w:p>
    <w:p w:rsidR="00610B4D" w:rsidRPr="00610B4D" w:rsidRDefault="00610B4D"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System regulacji prawnych w zakresie kontraktu socjalnego tj. przepis</w:t>
      </w:r>
      <w:r w:rsidR="00BA4A94">
        <w:rPr>
          <w:rFonts w:ascii="Times New Roman" w:hAnsi="Times New Roman"/>
          <w:sz w:val="28"/>
        </w:rPr>
        <w:t>y</w:t>
      </w:r>
      <w:r w:rsidRPr="00610B4D">
        <w:rPr>
          <w:rFonts w:ascii="Times New Roman" w:hAnsi="Times New Roman"/>
          <w:sz w:val="28"/>
        </w:rPr>
        <w:t xml:space="preserve"> art. 11 ust. 2 oraz art. 109 ustawy z dnia 12 marca 2004 r. o pomocy społecznej oraz rozporządzenia Ministra Pracy i Polityki Społecznej z dnia 8 listopada 2010 r. </w:t>
      </w:r>
      <w:r w:rsidRPr="00610B4D">
        <w:rPr>
          <w:rFonts w:ascii="Times New Roman" w:hAnsi="Times New Roman"/>
          <w:sz w:val="28"/>
        </w:rPr>
        <w:br/>
        <w:t>w sprawie wzoru kontraktu socjalnego</w:t>
      </w:r>
      <w:r w:rsidR="00D35985">
        <w:rPr>
          <w:rFonts w:ascii="Times New Roman" w:hAnsi="Times New Roman"/>
          <w:sz w:val="28"/>
        </w:rPr>
        <w:t>,</w:t>
      </w:r>
      <w:r w:rsidRPr="00610B4D">
        <w:rPr>
          <w:rFonts w:ascii="Times New Roman" w:hAnsi="Times New Roman"/>
          <w:sz w:val="28"/>
        </w:rPr>
        <w:t xml:space="preserve"> nakładają na pracowników opieki społecznej obowiązek monitorowania postępów osób, z którymi zawarty został kontrakt socjalny. </w:t>
      </w:r>
      <w:r w:rsidR="00D20928">
        <w:rPr>
          <w:rFonts w:ascii="Times New Roman" w:hAnsi="Times New Roman"/>
          <w:sz w:val="28"/>
        </w:rPr>
        <w:t>Biorąc pod uwagę, że zarówno Zarządca Obligacji</w:t>
      </w:r>
      <w:r w:rsidR="00B81AEC">
        <w:rPr>
          <w:rFonts w:ascii="Times New Roman" w:hAnsi="Times New Roman"/>
          <w:sz w:val="28"/>
        </w:rPr>
        <w:t>,</w:t>
      </w:r>
      <w:r w:rsidR="00D20928">
        <w:rPr>
          <w:rFonts w:ascii="Times New Roman" w:hAnsi="Times New Roman"/>
          <w:sz w:val="28"/>
        </w:rPr>
        <w:t xml:space="preserve"> jak i inni uczestnicy </w:t>
      </w:r>
      <w:r w:rsidR="00B44A75">
        <w:rPr>
          <w:rFonts w:ascii="Times New Roman" w:hAnsi="Times New Roman"/>
          <w:sz w:val="28"/>
        </w:rPr>
        <w:t>Konsorcjum</w:t>
      </w:r>
      <w:r w:rsidR="00D20928">
        <w:rPr>
          <w:rFonts w:ascii="Times New Roman" w:hAnsi="Times New Roman"/>
          <w:sz w:val="28"/>
        </w:rPr>
        <w:t xml:space="preserve"> Właścicieli Problemu Społecznego i Interesariuszy </w:t>
      </w:r>
      <w:r w:rsidR="00D20928">
        <w:rPr>
          <w:rFonts w:ascii="Times New Roman" w:hAnsi="Times New Roman"/>
          <w:sz w:val="28"/>
        </w:rPr>
        <w:lastRenderedPageBreak/>
        <w:t xml:space="preserve">Publicznych mają status publicznych instytucji działających w oparciu o ustawę </w:t>
      </w:r>
      <w:r w:rsidR="00D20928">
        <w:rPr>
          <w:rFonts w:ascii="Times New Roman" w:hAnsi="Times New Roman"/>
          <w:sz w:val="28"/>
        </w:rPr>
        <w:br/>
      </w:r>
      <w:r w:rsidR="00D20928" w:rsidRPr="00610B4D">
        <w:rPr>
          <w:rFonts w:ascii="Times New Roman" w:hAnsi="Times New Roman"/>
          <w:sz w:val="28"/>
        </w:rPr>
        <w:t>z dnia 27 sierpnia 2009 r.  o finansach publicznych</w:t>
      </w:r>
      <w:r w:rsidR="00D20928">
        <w:rPr>
          <w:rFonts w:ascii="Times New Roman" w:hAnsi="Times New Roman"/>
          <w:sz w:val="28"/>
        </w:rPr>
        <w:t>,</w:t>
      </w:r>
      <w:r w:rsidR="00D20928" w:rsidRPr="00610B4D">
        <w:rPr>
          <w:rFonts w:ascii="Times New Roman" w:hAnsi="Times New Roman"/>
          <w:sz w:val="28"/>
        </w:rPr>
        <w:t xml:space="preserve"> </w:t>
      </w:r>
      <w:r w:rsidRPr="00610B4D">
        <w:rPr>
          <w:rFonts w:ascii="Times New Roman" w:hAnsi="Times New Roman"/>
          <w:sz w:val="28"/>
        </w:rPr>
        <w:t>konieczne jest zastosowanie przepisów art. 44 ust. 3 ustawy  zobowiązujących jednostki finansów publicznych do dokonywania wydatków:</w:t>
      </w:r>
    </w:p>
    <w:p w:rsidR="00610B4D" w:rsidRPr="00610B4D" w:rsidRDefault="00610B4D" w:rsidP="000534D6">
      <w:pPr>
        <w:numPr>
          <w:ilvl w:val="0"/>
          <w:numId w:val="42"/>
        </w:numPr>
        <w:spacing w:after="0" w:line="288" w:lineRule="auto"/>
        <w:jc w:val="both"/>
        <w:rPr>
          <w:rFonts w:ascii="Times New Roman" w:hAnsi="Times New Roman"/>
          <w:sz w:val="28"/>
        </w:rPr>
      </w:pPr>
      <w:r w:rsidRPr="00610B4D">
        <w:rPr>
          <w:rFonts w:ascii="Times New Roman" w:hAnsi="Times New Roman"/>
          <w:sz w:val="28"/>
        </w:rPr>
        <w:t>w sposób celowy i oszczędny, z zachowaniem zasad:</w:t>
      </w:r>
    </w:p>
    <w:p w:rsidR="00610B4D" w:rsidRPr="00610B4D" w:rsidRDefault="00610B4D" w:rsidP="000534D6">
      <w:pPr>
        <w:numPr>
          <w:ilvl w:val="0"/>
          <w:numId w:val="43"/>
        </w:numPr>
        <w:spacing w:after="0" w:line="288" w:lineRule="auto"/>
        <w:jc w:val="both"/>
        <w:rPr>
          <w:rFonts w:ascii="Times New Roman" w:hAnsi="Times New Roman"/>
          <w:sz w:val="28"/>
        </w:rPr>
      </w:pPr>
      <w:r w:rsidRPr="00610B4D">
        <w:rPr>
          <w:rFonts w:ascii="Times New Roman" w:hAnsi="Times New Roman"/>
          <w:sz w:val="28"/>
        </w:rPr>
        <w:t>uzyskiwania najlepszych efektów z danych nakładów,</w:t>
      </w:r>
    </w:p>
    <w:p w:rsidR="00610B4D" w:rsidRPr="00610B4D" w:rsidRDefault="00610B4D" w:rsidP="000534D6">
      <w:pPr>
        <w:numPr>
          <w:ilvl w:val="0"/>
          <w:numId w:val="43"/>
        </w:numPr>
        <w:spacing w:after="0" w:line="288" w:lineRule="auto"/>
        <w:jc w:val="both"/>
        <w:rPr>
          <w:rFonts w:ascii="Times New Roman" w:hAnsi="Times New Roman"/>
          <w:sz w:val="28"/>
        </w:rPr>
      </w:pPr>
      <w:r w:rsidRPr="00610B4D">
        <w:rPr>
          <w:rFonts w:ascii="Times New Roman" w:hAnsi="Times New Roman"/>
          <w:sz w:val="28"/>
        </w:rPr>
        <w:t>optymalnego doboru metod i środków służących osiągnięciu założonych celów;</w:t>
      </w:r>
    </w:p>
    <w:p w:rsidR="00610B4D" w:rsidRPr="00610B4D" w:rsidRDefault="00610B4D" w:rsidP="000534D6">
      <w:pPr>
        <w:numPr>
          <w:ilvl w:val="0"/>
          <w:numId w:val="42"/>
        </w:numPr>
        <w:spacing w:after="0" w:line="288" w:lineRule="auto"/>
        <w:jc w:val="both"/>
        <w:rPr>
          <w:rFonts w:ascii="Times New Roman" w:hAnsi="Times New Roman"/>
          <w:sz w:val="28"/>
        </w:rPr>
      </w:pPr>
      <w:r w:rsidRPr="00610B4D">
        <w:rPr>
          <w:rFonts w:ascii="Times New Roman" w:hAnsi="Times New Roman"/>
          <w:sz w:val="28"/>
        </w:rPr>
        <w:t>w sposób umożliwiający terminową realizację zadań;</w:t>
      </w:r>
    </w:p>
    <w:p w:rsidR="00610B4D" w:rsidRPr="00610B4D" w:rsidRDefault="00610B4D" w:rsidP="000534D6">
      <w:pPr>
        <w:numPr>
          <w:ilvl w:val="0"/>
          <w:numId w:val="42"/>
        </w:numPr>
        <w:spacing w:after="0" w:line="288" w:lineRule="auto"/>
        <w:jc w:val="both"/>
        <w:rPr>
          <w:rFonts w:ascii="Times New Roman" w:hAnsi="Times New Roman"/>
          <w:sz w:val="28"/>
        </w:rPr>
      </w:pPr>
      <w:r w:rsidRPr="00610B4D">
        <w:rPr>
          <w:rFonts w:ascii="Times New Roman" w:hAnsi="Times New Roman"/>
          <w:sz w:val="28"/>
        </w:rPr>
        <w:t>w wysokości i terminach wynikających z wcześniej zaciągniętych zobowiązań.</w:t>
      </w:r>
    </w:p>
    <w:p w:rsidR="00610B4D" w:rsidRDefault="00D20928" w:rsidP="00610B4D">
      <w:pPr>
        <w:spacing w:after="0" w:line="288" w:lineRule="auto"/>
        <w:jc w:val="both"/>
        <w:rPr>
          <w:rFonts w:ascii="Times New Roman" w:hAnsi="Times New Roman"/>
          <w:sz w:val="28"/>
        </w:rPr>
      </w:pPr>
      <w:r>
        <w:rPr>
          <w:rFonts w:ascii="Times New Roman" w:hAnsi="Times New Roman"/>
          <w:sz w:val="28"/>
        </w:rPr>
        <w:t>N</w:t>
      </w:r>
      <w:r w:rsidR="00610B4D" w:rsidRPr="00610B4D">
        <w:rPr>
          <w:rFonts w:ascii="Times New Roman" w:hAnsi="Times New Roman"/>
          <w:sz w:val="28"/>
        </w:rPr>
        <w:t xml:space="preserve">ie jest </w:t>
      </w:r>
      <w:r>
        <w:rPr>
          <w:rFonts w:ascii="Times New Roman" w:hAnsi="Times New Roman"/>
          <w:sz w:val="28"/>
        </w:rPr>
        <w:t xml:space="preserve">zatem </w:t>
      </w:r>
      <w:r w:rsidR="00610B4D" w:rsidRPr="00610B4D">
        <w:rPr>
          <w:rFonts w:ascii="Times New Roman" w:hAnsi="Times New Roman"/>
          <w:sz w:val="28"/>
        </w:rPr>
        <w:t xml:space="preserve">możliwe </w:t>
      </w:r>
      <w:r>
        <w:rPr>
          <w:rFonts w:ascii="Times New Roman" w:hAnsi="Times New Roman"/>
          <w:sz w:val="28"/>
        </w:rPr>
        <w:t xml:space="preserve">ani zasadne </w:t>
      </w:r>
      <w:r w:rsidR="00610B4D" w:rsidRPr="00610B4D">
        <w:rPr>
          <w:rFonts w:ascii="Times New Roman" w:hAnsi="Times New Roman"/>
          <w:sz w:val="28"/>
        </w:rPr>
        <w:t xml:space="preserve">przeniesienie </w:t>
      </w:r>
      <w:r>
        <w:rPr>
          <w:rFonts w:ascii="Times New Roman" w:hAnsi="Times New Roman"/>
          <w:sz w:val="28"/>
        </w:rPr>
        <w:t xml:space="preserve">ustawowego zadania </w:t>
      </w:r>
      <w:r w:rsidR="00610B4D" w:rsidRPr="00610B4D">
        <w:rPr>
          <w:rFonts w:ascii="Times New Roman" w:hAnsi="Times New Roman"/>
          <w:sz w:val="28"/>
        </w:rPr>
        <w:t xml:space="preserve">monitoringu </w:t>
      </w:r>
      <w:r w:rsidR="00B97173">
        <w:rPr>
          <w:rFonts w:ascii="Times New Roman" w:hAnsi="Times New Roman"/>
          <w:sz w:val="28"/>
        </w:rPr>
        <w:t xml:space="preserve">postępów </w:t>
      </w:r>
      <w:r w:rsidR="00610B4D" w:rsidRPr="00610B4D">
        <w:rPr>
          <w:rFonts w:ascii="Times New Roman" w:hAnsi="Times New Roman"/>
          <w:sz w:val="28"/>
        </w:rPr>
        <w:t xml:space="preserve">Odbiorcy Wsparcia na inny podmiot, natomiast dodatkowe i niezależne od OPS powierzenie realizacji zadania monitoringu innemu podmiotowi stałoby w sprzeczności z przywołaną powyżej zasadą celowości </w:t>
      </w:r>
      <w:r>
        <w:rPr>
          <w:rFonts w:ascii="Times New Roman" w:hAnsi="Times New Roman"/>
          <w:sz w:val="28"/>
        </w:rPr>
        <w:br/>
      </w:r>
      <w:r w:rsidR="00610B4D" w:rsidRPr="00610B4D">
        <w:rPr>
          <w:rFonts w:ascii="Times New Roman" w:hAnsi="Times New Roman"/>
          <w:sz w:val="28"/>
        </w:rPr>
        <w:t>i oszczędności wydatków publicznych ogółem.</w:t>
      </w:r>
    </w:p>
    <w:p w:rsidR="00132DBF" w:rsidRDefault="00132DBF" w:rsidP="00610B4D">
      <w:pPr>
        <w:spacing w:after="0" w:line="288" w:lineRule="auto"/>
        <w:jc w:val="both"/>
        <w:rPr>
          <w:rFonts w:ascii="Times New Roman" w:hAnsi="Times New Roman"/>
          <w:sz w:val="28"/>
        </w:rPr>
      </w:pPr>
    </w:p>
    <w:p w:rsidR="00132DBF" w:rsidRDefault="00132DBF" w:rsidP="00132DBF">
      <w:pPr>
        <w:spacing w:after="0" w:line="288" w:lineRule="auto"/>
        <w:jc w:val="both"/>
        <w:rPr>
          <w:rFonts w:ascii="Times New Roman" w:hAnsi="Times New Roman"/>
          <w:sz w:val="28"/>
        </w:rPr>
      </w:pPr>
      <w:r>
        <w:rPr>
          <w:rFonts w:ascii="Times New Roman" w:hAnsi="Times New Roman"/>
          <w:b/>
          <w:sz w:val="28"/>
        </w:rPr>
        <w:t>Informacje dodatkowe</w:t>
      </w:r>
      <w:r>
        <w:rPr>
          <w:rFonts w:ascii="Times New Roman" w:hAnsi="Times New Roman"/>
          <w:sz w:val="28"/>
        </w:rPr>
        <w:t>:</w:t>
      </w:r>
      <w:r w:rsidRPr="00610B4D">
        <w:rPr>
          <w:rFonts w:ascii="Times New Roman" w:hAnsi="Times New Roman"/>
          <w:sz w:val="28"/>
        </w:rPr>
        <w:t xml:space="preserve"> </w:t>
      </w:r>
    </w:p>
    <w:p w:rsidR="00132DBF" w:rsidRPr="00A26BE0" w:rsidRDefault="00132DBF" w:rsidP="00882079">
      <w:pPr>
        <w:pStyle w:val="Akapitzlist"/>
        <w:numPr>
          <w:ilvl w:val="0"/>
          <w:numId w:val="210"/>
        </w:numPr>
        <w:spacing w:after="0" w:line="288" w:lineRule="auto"/>
        <w:jc w:val="both"/>
        <w:rPr>
          <w:rFonts w:ascii="Times New Roman" w:hAnsi="Times New Roman"/>
          <w:sz w:val="28"/>
        </w:rPr>
      </w:pPr>
      <w:r w:rsidRPr="00A26BE0">
        <w:rPr>
          <w:rFonts w:ascii="Times New Roman" w:hAnsi="Times New Roman"/>
          <w:sz w:val="28"/>
        </w:rPr>
        <w:t>z uwagi na objęcie jednym procesem aktywizacji Odbiorców Wsparcia działań i instrumentów wykraczających poza zakres ustawowych zadań pomocy społecznej, podstawą prowadzenia monitoringu będzie zmodyfikowany kontrakt socjalny, obejmujący działania właściwe dla systemu pomocy społecznej i działania aktywizacyjne właściwe dla systemu instytucji rynku pracy. Przy takim założeniu w Projektach Obligacji Społecznych niezbędne będzie monitorowanie postępów Odbiorców Wsparcia w realizacji kontraktu socjalnego w znacznie wyższym wymiarze czasowym, niż ma to miejsce przy realizacji „zwykłych” kontraktów socjalnych. Dlatego należy przyjąć, że:</w:t>
      </w:r>
    </w:p>
    <w:p w:rsidR="00132DBF" w:rsidRPr="00610B4D" w:rsidRDefault="00132DBF" w:rsidP="000534D6">
      <w:pPr>
        <w:numPr>
          <w:ilvl w:val="0"/>
          <w:numId w:val="44"/>
        </w:numPr>
        <w:spacing w:after="0" w:line="288" w:lineRule="auto"/>
        <w:jc w:val="both"/>
        <w:rPr>
          <w:rFonts w:ascii="Times New Roman" w:hAnsi="Times New Roman"/>
          <w:sz w:val="28"/>
        </w:rPr>
      </w:pPr>
      <w:r>
        <w:rPr>
          <w:rFonts w:ascii="Times New Roman" w:hAnsi="Times New Roman"/>
          <w:sz w:val="28"/>
        </w:rPr>
        <w:t xml:space="preserve">realizacja zadania </w:t>
      </w:r>
      <w:r w:rsidRPr="00610B4D">
        <w:rPr>
          <w:rFonts w:ascii="Times New Roman" w:hAnsi="Times New Roman"/>
          <w:sz w:val="28"/>
        </w:rPr>
        <w:t xml:space="preserve">monitorowania </w:t>
      </w:r>
      <w:r>
        <w:rPr>
          <w:rFonts w:ascii="Times New Roman" w:hAnsi="Times New Roman"/>
          <w:sz w:val="28"/>
        </w:rPr>
        <w:t xml:space="preserve">postępów </w:t>
      </w:r>
      <w:r w:rsidRPr="00610B4D">
        <w:rPr>
          <w:rFonts w:ascii="Times New Roman" w:hAnsi="Times New Roman"/>
          <w:sz w:val="28"/>
        </w:rPr>
        <w:t xml:space="preserve">Odbiorców Wsparcia </w:t>
      </w:r>
      <w:r>
        <w:rPr>
          <w:rFonts w:ascii="Times New Roman" w:hAnsi="Times New Roman"/>
          <w:sz w:val="28"/>
        </w:rPr>
        <w:br/>
        <w:t>w realizacji kontraktu socjalnego będzie wymagać od właściwego</w:t>
      </w:r>
      <w:r w:rsidRPr="00610B4D">
        <w:rPr>
          <w:rFonts w:ascii="Times New Roman" w:hAnsi="Times New Roman"/>
          <w:sz w:val="28"/>
        </w:rPr>
        <w:t xml:space="preserve"> Ośrodk</w:t>
      </w:r>
      <w:r>
        <w:rPr>
          <w:rFonts w:ascii="Times New Roman" w:hAnsi="Times New Roman"/>
          <w:sz w:val="28"/>
        </w:rPr>
        <w:t>a</w:t>
      </w:r>
      <w:r w:rsidRPr="00610B4D">
        <w:rPr>
          <w:rFonts w:ascii="Times New Roman" w:hAnsi="Times New Roman"/>
          <w:sz w:val="28"/>
        </w:rPr>
        <w:t xml:space="preserve"> Pomocy Społecznej </w:t>
      </w:r>
      <w:r>
        <w:rPr>
          <w:rFonts w:ascii="Times New Roman" w:hAnsi="Times New Roman"/>
          <w:sz w:val="28"/>
        </w:rPr>
        <w:t>większego nakładu pracy pracowników socjalnych,</w:t>
      </w:r>
    </w:p>
    <w:p w:rsidR="00132DBF" w:rsidRPr="00610B4D" w:rsidRDefault="00132DBF" w:rsidP="000534D6">
      <w:pPr>
        <w:numPr>
          <w:ilvl w:val="0"/>
          <w:numId w:val="44"/>
        </w:numPr>
        <w:spacing w:after="0" w:line="288" w:lineRule="auto"/>
        <w:jc w:val="both"/>
        <w:rPr>
          <w:rFonts w:ascii="Times New Roman" w:hAnsi="Times New Roman"/>
          <w:sz w:val="28"/>
        </w:rPr>
      </w:pPr>
      <w:r w:rsidRPr="00610B4D">
        <w:rPr>
          <w:rFonts w:ascii="Times New Roman" w:hAnsi="Times New Roman"/>
          <w:sz w:val="28"/>
        </w:rPr>
        <w:t>oprócz czynności związanych z bezpośrednim monitorowaniem Odbiorcy Wsparcia personel OPS będzie odpowiedzialny także za:</w:t>
      </w:r>
    </w:p>
    <w:p w:rsidR="00132DBF" w:rsidRPr="00610B4D" w:rsidRDefault="00132DBF" w:rsidP="000534D6">
      <w:pPr>
        <w:numPr>
          <w:ilvl w:val="0"/>
          <w:numId w:val="39"/>
        </w:numPr>
        <w:spacing w:after="0" w:line="288" w:lineRule="auto"/>
        <w:jc w:val="both"/>
        <w:rPr>
          <w:rFonts w:ascii="Times New Roman" w:hAnsi="Times New Roman"/>
          <w:sz w:val="28"/>
        </w:rPr>
      </w:pPr>
      <w:r w:rsidRPr="00610B4D">
        <w:rPr>
          <w:rFonts w:ascii="Times New Roman" w:hAnsi="Times New Roman"/>
          <w:sz w:val="28"/>
        </w:rPr>
        <w:t>raportowa</w:t>
      </w:r>
      <w:r>
        <w:rPr>
          <w:rFonts w:ascii="Times New Roman" w:hAnsi="Times New Roman"/>
          <w:sz w:val="28"/>
        </w:rPr>
        <w:t>nie na rzecz Zarządcy Obligacji poprzez przekazywanie informacji o realizacji kontraktów socjalnych zawartych z Odbiorcami Wsparcia (czy są realizowane zgodnie z planem),</w:t>
      </w:r>
    </w:p>
    <w:p w:rsidR="00132DBF" w:rsidRDefault="00132DBF" w:rsidP="000534D6">
      <w:pPr>
        <w:numPr>
          <w:ilvl w:val="0"/>
          <w:numId w:val="39"/>
        </w:numPr>
        <w:spacing w:after="0" w:line="288" w:lineRule="auto"/>
        <w:jc w:val="both"/>
        <w:rPr>
          <w:rFonts w:ascii="Times New Roman" w:hAnsi="Times New Roman"/>
          <w:sz w:val="28"/>
        </w:rPr>
      </w:pPr>
      <w:r w:rsidRPr="00610B4D">
        <w:rPr>
          <w:rFonts w:ascii="Times New Roman" w:hAnsi="Times New Roman"/>
          <w:sz w:val="28"/>
        </w:rPr>
        <w:lastRenderedPageBreak/>
        <w:t>uzgadnianie z Zarządcą Obligacji</w:t>
      </w:r>
      <w:r>
        <w:rPr>
          <w:rFonts w:ascii="Times New Roman" w:hAnsi="Times New Roman"/>
          <w:sz w:val="28"/>
        </w:rPr>
        <w:t>,</w:t>
      </w:r>
      <w:r w:rsidRPr="00610B4D">
        <w:rPr>
          <w:rFonts w:ascii="Times New Roman" w:hAnsi="Times New Roman"/>
          <w:sz w:val="28"/>
        </w:rPr>
        <w:t xml:space="preserve"> na podstawie oceny postępów Odbiorcy Wsparcia w realizacji kontraktu socjalnego</w:t>
      </w:r>
      <w:r>
        <w:rPr>
          <w:rFonts w:ascii="Times New Roman" w:hAnsi="Times New Roman"/>
          <w:sz w:val="28"/>
        </w:rPr>
        <w:t>, możliwości wykonania na rzecz Odbiorcy Wsparcia</w:t>
      </w:r>
      <w:r w:rsidRPr="00610B4D">
        <w:rPr>
          <w:rFonts w:ascii="Times New Roman" w:hAnsi="Times New Roman"/>
          <w:sz w:val="28"/>
        </w:rPr>
        <w:t xml:space="preserve"> dodatkowych </w:t>
      </w:r>
      <w:r>
        <w:rPr>
          <w:rFonts w:ascii="Times New Roman" w:hAnsi="Times New Roman"/>
          <w:sz w:val="28"/>
        </w:rPr>
        <w:t>usług,</w:t>
      </w:r>
    </w:p>
    <w:p w:rsidR="00132DBF" w:rsidRPr="00E04091" w:rsidRDefault="00132DBF" w:rsidP="000534D6">
      <w:pPr>
        <w:numPr>
          <w:ilvl w:val="0"/>
          <w:numId w:val="39"/>
        </w:numPr>
        <w:spacing w:after="0" w:line="288" w:lineRule="auto"/>
        <w:jc w:val="both"/>
        <w:rPr>
          <w:rFonts w:ascii="Times New Roman" w:hAnsi="Times New Roman"/>
          <w:sz w:val="28"/>
        </w:rPr>
      </w:pPr>
      <w:r w:rsidRPr="00E04091">
        <w:rPr>
          <w:rFonts w:ascii="Times New Roman" w:hAnsi="Times New Roman"/>
          <w:sz w:val="28"/>
        </w:rPr>
        <w:t>organizacji, w razie wystąpienia takiej potrzeby, dodatkowych spotkań Konsylium Społecznego</w:t>
      </w:r>
      <w:r>
        <w:rPr>
          <w:rFonts w:ascii="Times New Roman" w:hAnsi="Times New Roman"/>
          <w:sz w:val="28"/>
        </w:rPr>
        <w:t>;</w:t>
      </w:r>
    </w:p>
    <w:p w:rsidR="00132DBF" w:rsidRPr="00A26BE0" w:rsidRDefault="00132DBF" w:rsidP="00882079">
      <w:pPr>
        <w:pStyle w:val="Akapitzlist"/>
        <w:numPr>
          <w:ilvl w:val="0"/>
          <w:numId w:val="210"/>
        </w:numPr>
        <w:spacing w:after="0" w:line="288" w:lineRule="auto"/>
        <w:jc w:val="both"/>
        <w:rPr>
          <w:rFonts w:ascii="Times New Roman" w:hAnsi="Times New Roman"/>
          <w:sz w:val="28"/>
        </w:rPr>
      </w:pPr>
      <w:r w:rsidRPr="00A26BE0">
        <w:rPr>
          <w:rFonts w:ascii="Times New Roman" w:hAnsi="Times New Roman"/>
          <w:sz w:val="28"/>
        </w:rPr>
        <w:t xml:space="preserve">dodatkowe koszty wynagrodzeń (wraz z kosztami OPS jako pracodawcy) związane z procesem monitorowania postępów Odbiorców Wsparcia </w:t>
      </w:r>
      <w:r w:rsidR="00226C08">
        <w:rPr>
          <w:rFonts w:ascii="Times New Roman" w:hAnsi="Times New Roman"/>
          <w:sz w:val="28"/>
        </w:rPr>
        <w:br/>
      </w:r>
      <w:r w:rsidRPr="00A26BE0">
        <w:rPr>
          <w:rFonts w:ascii="Times New Roman" w:hAnsi="Times New Roman"/>
          <w:sz w:val="28"/>
        </w:rPr>
        <w:t>w Projekcie Obligacji Społecznych oraz koszty związane z dojazdem pracowników socjalnych OPS do Odbiorcy Wsparcia powinny być kosztami projektu (kwalifikowanymi do kosztów bezpośrednich).</w:t>
      </w:r>
    </w:p>
    <w:p w:rsidR="00610B4D" w:rsidRPr="00610B4D" w:rsidRDefault="00610B4D" w:rsidP="00610B4D">
      <w:pPr>
        <w:spacing w:before="240" w:after="60"/>
        <w:outlineLvl w:val="0"/>
        <w:rPr>
          <w:rFonts w:ascii="Cambria" w:eastAsia="Times New Roman" w:hAnsi="Cambria"/>
          <w:b/>
          <w:bCs/>
          <w:kern w:val="28"/>
          <w:sz w:val="26"/>
          <w:szCs w:val="26"/>
          <w:lang w:val="x-none"/>
        </w:rPr>
      </w:pPr>
      <w:bookmarkStart w:id="43" w:name="_Toc507155965"/>
      <w:bookmarkStart w:id="44" w:name="_Toc518642893"/>
      <w:r w:rsidRPr="00610B4D">
        <w:rPr>
          <w:rFonts w:ascii="Cambria" w:eastAsia="Times New Roman" w:hAnsi="Cambria"/>
          <w:b/>
          <w:bCs/>
          <w:kern w:val="28"/>
          <w:sz w:val="32"/>
          <w:szCs w:val="32"/>
          <w:lang w:val="x-none"/>
        </w:rPr>
        <w:t>I.2.</w:t>
      </w:r>
      <w:r w:rsidRPr="00610B4D">
        <w:rPr>
          <w:rFonts w:ascii="Cambria" w:eastAsia="Times New Roman" w:hAnsi="Cambria"/>
          <w:b/>
          <w:bCs/>
          <w:kern w:val="28"/>
          <w:sz w:val="32"/>
          <w:szCs w:val="32"/>
        </w:rPr>
        <w:t>12</w:t>
      </w:r>
      <w:r w:rsidRPr="00610B4D">
        <w:rPr>
          <w:rFonts w:ascii="Cambria" w:eastAsia="Times New Roman" w:hAnsi="Cambria"/>
          <w:b/>
          <w:bCs/>
          <w:kern w:val="28"/>
          <w:sz w:val="32"/>
          <w:szCs w:val="32"/>
          <w:lang w:val="x-none"/>
        </w:rPr>
        <w:t xml:space="preserve">. </w:t>
      </w:r>
      <w:r w:rsidRPr="00610B4D">
        <w:rPr>
          <w:rFonts w:ascii="Cambria" w:eastAsia="Times New Roman" w:hAnsi="Cambria"/>
          <w:b/>
          <w:bCs/>
          <w:kern w:val="28"/>
          <w:sz w:val="26"/>
          <w:szCs w:val="26"/>
        </w:rPr>
        <w:t>ZADANIA LIDERÓW LOKALNYCH.</w:t>
      </w:r>
      <w:bookmarkEnd w:id="43"/>
      <w:bookmarkEnd w:id="44"/>
    </w:p>
    <w:p w:rsidR="00610B4D" w:rsidRPr="00610B4D" w:rsidRDefault="00610B4D" w:rsidP="00610B4D">
      <w:pPr>
        <w:spacing w:after="0" w:line="288" w:lineRule="auto"/>
        <w:jc w:val="both"/>
        <w:rPr>
          <w:rFonts w:ascii="Times New Roman" w:hAnsi="Times New Roman"/>
          <w:sz w:val="28"/>
        </w:rPr>
      </w:pPr>
    </w:p>
    <w:p w:rsidR="00610B4D" w:rsidRPr="00610B4D" w:rsidRDefault="005509AE" w:rsidP="00817A4B">
      <w:pPr>
        <w:spacing w:after="0" w:line="288" w:lineRule="auto"/>
        <w:jc w:val="both"/>
        <w:rPr>
          <w:rFonts w:ascii="Times New Roman" w:hAnsi="Times New Roman"/>
          <w:sz w:val="28"/>
        </w:rPr>
      </w:pPr>
      <w:r>
        <w:rPr>
          <w:rFonts w:ascii="Times New Roman" w:hAnsi="Times New Roman"/>
          <w:sz w:val="28"/>
        </w:rPr>
        <w:t xml:space="preserve">Niezbędnymi uczestnikami zaangażowanymi w proces </w:t>
      </w:r>
      <w:r w:rsidR="00610B4D" w:rsidRPr="00610B4D">
        <w:rPr>
          <w:rFonts w:ascii="Times New Roman" w:hAnsi="Times New Roman"/>
          <w:sz w:val="28"/>
        </w:rPr>
        <w:t xml:space="preserve">realizacji działań społecznych opartych o instrument obligacji społecznych będą Liderzy </w:t>
      </w:r>
      <w:r w:rsidR="00817A4B">
        <w:rPr>
          <w:rFonts w:ascii="Times New Roman" w:hAnsi="Times New Roman"/>
          <w:sz w:val="28"/>
        </w:rPr>
        <w:t xml:space="preserve">Lokalni, albowiem dysponują oni </w:t>
      </w:r>
      <w:r w:rsidR="00610B4D" w:rsidRPr="00610B4D">
        <w:rPr>
          <w:rFonts w:ascii="Times New Roman" w:hAnsi="Times New Roman"/>
          <w:sz w:val="28"/>
        </w:rPr>
        <w:t>specyficzną wiedzą o Odbiorcach Wsparcia wynikającą z zamieszkania na terenie jed</w:t>
      </w:r>
      <w:r w:rsidR="00817A4B">
        <w:rPr>
          <w:rFonts w:ascii="Times New Roman" w:hAnsi="Times New Roman"/>
          <w:sz w:val="28"/>
        </w:rPr>
        <w:t xml:space="preserve">nej miejscowości (lub sołectwa) oraz </w:t>
      </w:r>
      <w:r w:rsidR="00610B4D" w:rsidRPr="00610B4D">
        <w:rPr>
          <w:rFonts w:ascii="Times New Roman" w:hAnsi="Times New Roman"/>
          <w:sz w:val="28"/>
        </w:rPr>
        <w:t>własnym know-ho</w:t>
      </w:r>
      <w:r w:rsidR="00D35985">
        <w:rPr>
          <w:rFonts w:ascii="Times New Roman" w:hAnsi="Times New Roman"/>
          <w:sz w:val="28"/>
        </w:rPr>
        <w:t>w</w:t>
      </w:r>
      <w:r w:rsidR="00610B4D" w:rsidRPr="00610B4D">
        <w:rPr>
          <w:rFonts w:ascii="Times New Roman" w:hAnsi="Times New Roman"/>
          <w:sz w:val="28"/>
        </w:rPr>
        <w:t>.</w:t>
      </w:r>
    </w:p>
    <w:p w:rsidR="00217422" w:rsidRDefault="00217422" w:rsidP="00610B4D">
      <w:pPr>
        <w:spacing w:after="0" w:line="288" w:lineRule="auto"/>
        <w:jc w:val="both"/>
        <w:rPr>
          <w:rFonts w:ascii="Times New Roman" w:hAnsi="Times New Roman"/>
          <w:sz w:val="28"/>
        </w:rPr>
      </w:pP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Do głównych zadań Liderów Lokalnych należeć będzie:</w:t>
      </w:r>
    </w:p>
    <w:p w:rsidR="00610B4D" w:rsidRPr="00610B4D" w:rsidRDefault="00610B4D" w:rsidP="00882079">
      <w:pPr>
        <w:numPr>
          <w:ilvl w:val="0"/>
          <w:numId w:val="116"/>
        </w:numPr>
        <w:spacing w:after="0" w:line="288" w:lineRule="auto"/>
        <w:contextualSpacing/>
        <w:jc w:val="both"/>
        <w:rPr>
          <w:rFonts w:ascii="Times New Roman" w:hAnsi="Times New Roman"/>
          <w:sz w:val="28"/>
        </w:rPr>
      </w:pPr>
      <w:r w:rsidRPr="00610B4D">
        <w:rPr>
          <w:rFonts w:ascii="Times New Roman" w:hAnsi="Times New Roman"/>
          <w:sz w:val="28"/>
        </w:rPr>
        <w:t>współpraca z Publicznymi Interesariuszami Lokalnymi na etapie rekrutacji wstępnej Odbiorców Wsparcia,</w:t>
      </w:r>
    </w:p>
    <w:p w:rsidR="00610B4D" w:rsidRPr="00610B4D" w:rsidRDefault="00610B4D" w:rsidP="00882079">
      <w:pPr>
        <w:numPr>
          <w:ilvl w:val="0"/>
          <w:numId w:val="116"/>
        </w:numPr>
        <w:spacing w:after="0" w:line="288" w:lineRule="auto"/>
        <w:contextualSpacing/>
        <w:jc w:val="both"/>
        <w:rPr>
          <w:rFonts w:ascii="Times New Roman" w:hAnsi="Times New Roman"/>
          <w:sz w:val="28"/>
        </w:rPr>
      </w:pPr>
      <w:r w:rsidRPr="00610B4D">
        <w:rPr>
          <w:rFonts w:ascii="Times New Roman" w:hAnsi="Times New Roman"/>
          <w:sz w:val="28"/>
        </w:rPr>
        <w:t>przekazywanie</w:t>
      </w:r>
      <w:r w:rsidR="00B81AEC">
        <w:rPr>
          <w:rFonts w:ascii="Times New Roman" w:hAnsi="Times New Roman"/>
          <w:sz w:val="28"/>
        </w:rPr>
        <w:t xml:space="preserve"> istotnych informacji</w:t>
      </w:r>
      <w:r w:rsidRPr="00610B4D">
        <w:rPr>
          <w:rFonts w:ascii="Times New Roman" w:hAnsi="Times New Roman"/>
          <w:sz w:val="28"/>
        </w:rPr>
        <w:t xml:space="preserve"> o potencjalnych Odbiorcach Wsparcia w ramach prac Konsylium Społecznego na etapie sporządza</w:t>
      </w:r>
      <w:r w:rsidR="00217422">
        <w:rPr>
          <w:rFonts w:ascii="Times New Roman" w:hAnsi="Times New Roman"/>
          <w:sz w:val="28"/>
        </w:rPr>
        <w:t>nia Metryczki Odbiorcy Wsparcia zgodnie z zasadami udzielania informacji na rzecz pracowników socjalnych przy sporządzaniu wywiadu środowiskowego;</w:t>
      </w:r>
    </w:p>
    <w:p w:rsidR="00610B4D" w:rsidRPr="00610B4D" w:rsidRDefault="00610B4D" w:rsidP="00882079">
      <w:pPr>
        <w:numPr>
          <w:ilvl w:val="0"/>
          <w:numId w:val="116"/>
        </w:numPr>
        <w:spacing w:after="0" w:line="288" w:lineRule="auto"/>
        <w:contextualSpacing/>
        <w:jc w:val="both"/>
        <w:rPr>
          <w:rFonts w:ascii="Times New Roman" w:hAnsi="Times New Roman"/>
          <w:sz w:val="28"/>
        </w:rPr>
      </w:pPr>
      <w:r w:rsidRPr="00610B4D">
        <w:rPr>
          <w:rFonts w:ascii="Times New Roman" w:hAnsi="Times New Roman"/>
          <w:sz w:val="28"/>
        </w:rPr>
        <w:t xml:space="preserve">współpraca z TUTOREM w zakresie prowadzenia stałego monitoringu </w:t>
      </w:r>
      <w:r w:rsidR="00217422">
        <w:rPr>
          <w:rFonts w:ascii="Times New Roman" w:hAnsi="Times New Roman"/>
          <w:sz w:val="28"/>
        </w:rPr>
        <w:t xml:space="preserve">postępów </w:t>
      </w:r>
      <w:r w:rsidRPr="00610B4D">
        <w:rPr>
          <w:rFonts w:ascii="Times New Roman" w:hAnsi="Times New Roman"/>
          <w:sz w:val="28"/>
        </w:rPr>
        <w:t>Odbiorcy Wsparcia (czy nie pojawiają się sygnały o potencjalnym zagrożeniu, że dana osoba zamierza przerwać udział w projekcie lub zatrudnienie itd.),</w:t>
      </w:r>
    </w:p>
    <w:p w:rsidR="00610B4D" w:rsidRDefault="00610B4D" w:rsidP="00882079">
      <w:pPr>
        <w:numPr>
          <w:ilvl w:val="0"/>
          <w:numId w:val="116"/>
        </w:numPr>
        <w:spacing w:after="0" w:line="288" w:lineRule="auto"/>
        <w:contextualSpacing/>
        <w:jc w:val="both"/>
        <w:rPr>
          <w:rFonts w:ascii="Times New Roman" w:hAnsi="Times New Roman"/>
          <w:sz w:val="28"/>
        </w:rPr>
      </w:pPr>
      <w:r w:rsidRPr="00610B4D">
        <w:rPr>
          <w:rFonts w:ascii="Times New Roman" w:hAnsi="Times New Roman"/>
          <w:sz w:val="28"/>
        </w:rPr>
        <w:t xml:space="preserve">współpraca z Konsylium Społecznym przy poszukiwaniu nowych metod oddziaływania na Odbiorcę Wsparcia, jeśli TUTOR dostrzeże ryzyko przerwania przez daną osobę zatrudnienia lub udziału w projekcie. </w:t>
      </w:r>
    </w:p>
    <w:p w:rsidR="00610B4D" w:rsidRPr="00610B4D" w:rsidRDefault="00AC5DC0" w:rsidP="00610B4D">
      <w:pPr>
        <w:spacing w:before="240" w:after="60"/>
        <w:outlineLvl w:val="0"/>
        <w:rPr>
          <w:rFonts w:ascii="Cambria" w:eastAsia="Times New Roman" w:hAnsi="Cambria"/>
          <w:b/>
          <w:bCs/>
          <w:kern w:val="28"/>
          <w:sz w:val="26"/>
          <w:szCs w:val="26"/>
          <w:lang w:val="x-none"/>
        </w:rPr>
      </w:pPr>
      <w:bookmarkStart w:id="45" w:name="_Toc507155967"/>
      <w:bookmarkStart w:id="46" w:name="_Toc518642894"/>
      <w:r>
        <w:rPr>
          <w:rFonts w:ascii="Cambria" w:eastAsia="Times New Roman" w:hAnsi="Cambria"/>
          <w:b/>
          <w:bCs/>
          <w:kern w:val="28"/>
          <w:sz w:val="32"/>
          <w:szCs w:val="32"/>
        </w:rPr>
        <w:t>I</w:t>
      </w:r>
      <w:r w:rsidR="00610B4D" w:rsidRPr="00610B4D">
        <w:rPr>
          <w:rFonts w:ascii="Cambria" w:eastAsia="Times New Roman" w:hAnsi="Cambria"/>
          <w:b/>
          <w:bCs/>
          <w:kern w:val="28"/>
          <w:sz w:val="32"/>
          <w:szCs w:val="32"/>
          <w:lang w:val="x-none"/>
        </w:rPr>
        <w:t>.2.</w:t>
      </w:r>
      <w:r w:rsidR="00610B4D" w:rsidRPr="00610B4D">
        <w:rPr>
          <w:rFonts w:ascii="Cambria" w:eastAsia="Times New Roman" w:hAnsi="Cambria"/>
          <w:b/>
          <w:bCs/>
          <w:kern w:val="28"/>
          <w:sz w:val="32"/>
          <w:szCs w:val="32"/>
        </w:rPr>
        <w:t>13</w:t>
      </w:r>
      <w:r w:rsidR="00610B4D" w:rsidRPr="00610B4D">
        <w:rPr>
          <w:rFonts w:ascii="Cambria" w:eastAsia="Times New Roman" w:hAnsi="Cambria"/>
          <w:b/>
          <w:bCs/>
          <w:kern w:val="28"/>
          <w:sz w:val="32"/>
          <w:szCs w:val="32"/>
          <w:lang w:val="x-none"/>
        </w:rPr>
        <w:t>.</w:t>
      </w:r>
      <w:r w:rsidR="00610B4D" w:rsidRPr="00610B4D">
        <w:rPr>
          <w:rFonts w:ascii="Cambria" w:eastAsia="Times New Roman" w:hAnsi="Cambria"/>
          <w:b/>
          <w:bCs/>
          <w:kern w:val="28"/>
          <w:sz w:val="26"/>
          <w:szCs w:val="26"/>
          <w:lang w:val="x-none"/>
        </w:rPr>
        <w:t xml:space="preserve"> </w:t>
      </w:r>
      <w:r w:rsidR="005509AE">
        <w:rPr>
          <w:rFonts w:ascii="Cambria" w:eastAsia="Times New Roman" w:hAnsi="Cambria"/>
          <w:b/>
          <w:bCs/>
          <w:kern w:val="28"/>
          <w:sz w:val="26"/>
          <w:szCs w:val="26"/>
        </w:rPr>
        <w:t xml:space="preserve">INSTYTUCJE </w:t>
      </w:r>
      <w:r w:rsidR="00610B4D" w:rsidRPr="00610B4D">
        <w:rPr>
          <w:rFonts w:ascii="Cambria" w:eastAsia="Times New Roman" w:hAnsi="Cambria"/>
          <w:b/>
          <w:bCs/>
          <w:kern w:val="28"/>
          <w:sz w:val="26"/>
          <w:szCs w:val="26"/>
          <w:lang w:val="x-none"/>
        </w:rPr>
        <w:t>SAMORZĄD</w:t>
      </w:r>
      <w:r w:rsidR="005509AE">
        <w:rPr>
          <w:rFonts w:ascii="Cambria" w:eastAsia="Times New Roman" w:hAnsi="Cambria"/>
          <w:b/>
          <w:bCs/>
          <w:kern w:val="28"/>
          <w:sz w:val="26"/>
          <w:szCs w:val="26"/>
        </w:rPr>
        <w:t>U</w:t>
      </w:r>
      <w:r w:rsidR="00610B4D" w:rsidRPr="00610B4D">
        <w:rPr>
          <w:rFonts w:ascii="Cambria" w:eastAsia="Times New Roman" w:hAnsi="Cambria"/>
          <w:b/>
          <w:bCs/>
          <w:kern w:val="28"/>
          <w:sz w:val="26"/>
          <w:szCs w:val="26"/>
          <w:lang w:val="x-none"/>
        </w:rPr>
        <w:t xml:space="preserve"> WOJEWÓDZTWA I ICH ZADANIA</w:t>
      </w:r>
      <w:r w:rsidR="00D20C12">
        <w:rPr>
          <w:rFonts w:ascii="Cambria" w:eastAsia="Times New Roman" w:hAnsi="Cambria"/>
          <w:b/>
          <w:bCs/>
          <w:kern w:val="28"/>
          <w:sz w:val="26"/>
          <w:szCs w:val="26"/>
        </w:rPr>
        <w:t xml:space="preserve"> – FAKULTATYWNI UCZESTNICY MODELU</w:t>
      </w:r>
      <w:r w:rsidR="00610B4D" w:rsidRPr="00610B4D">
        <w:rPr>
          <w:rFonts w:ascii="Cambria" w:eastAsia="Times New Roman" w:hAnsi="Cambria"/>
          <w:b/>
          <w:bCs/>
          <w:kern w:val="28"/>
          <w:sz w:val="26"/>
          <w:szCs w:val="26"/>
          <w:lang w:val="x-none"/>
        </w:rPr>
        <w:t>.</w:t>
      </w:r>
      <w:bookmarkEnd w:id="45"/>
      <w:bookmarkEnd w:id="46"/>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 </w:t>
      </w:r>
    </w:p>
    <w:p w:rsidR="00610B4D" w:rsidRPr="00610B4D" w:rsidRDefault="00610B4D" w:rsidP="00610B4D">
      <w:pPr>
        <w:spacing w:after="0" w:line="288" w:lineRule="auto"/>
        <w:jc w:val="both"/>
        <w:rPr>
          <w:rFonts w:ascii="Times New Roman" w:hAnsi="Times New Roman"/>
          <w:sz w:val="28"/>
        </w:rPr>
      </w:pPr>
      <w:r w:rsidRPr="00610B4D">
        <w:rPr>
          <w:rFonts w:ascii="Times New Roman" w:hAnsi="Times New Roman"/>
          <w:sz w:val="28"/>
        </w:rPr>
        <w:t xml:space="preserve">Skład partnerstwa, w zależności od rozwiązania legislacyjnego dotyczącego źródła finansowania dla działań realizowanych w ramach Programu Obligacji </w:t>
      </w:r>
      <w:r w:rsidRPr="00610B4D">
        <w:rPr>
          <w:rFonts w:ascii="Times New Roman" w:hAnsi="Times New Roman"/>
          <w:sz w:val="28"/>
        </w:rPr>
        <w:lastRenderedPageBreak/>
        <w:t>Społecznych</w:t>
      </w:r>
      <w:r w:rsidR="00787C56">
        <w:rPr>
          <w:rFonts w:ascii="Times New Roman" w:hAnsi="Times New Roman"/>
          <w:sz w:val="28"/>
        </w:rPr>
        <w:t xml:space="preserve"> i wskazania podmiotu uprawnionego do ubiegania się </w:t>
      </w:r>
      <w:r w:rsidR="00787C56">
        <w:rPr>
          <w:rFonts w:ascii="Times New Roman" w:hAnsi="Times New Roman"/>
          <w:sz w:val="28"/>
        </w:rPr>
        <w:br/>
        <w:t>o dofinansowanie dla Projektu Obligacji Społecznych</w:t>
      </w:r>
      <w:r w:rsidRPr="00610B4D">
        <w:rPr>
          <w:rFonts w:ascii="Times New Roman" w:hAnsi="Times New Roman"/>
          <w:sz w:val="28"/>
        </w:rPr>
        <w:t>, może być rozszerzony o:</w:t>
      </w:r>
    </w:p>
    <w:p w:rsidR="00610B4D" w:rsidRPr="00610B4D" w:rsidRDefault="00610B4D" w:rsidP="000534D6">
      <w:pPr>
        <w:numPr>
          <w:ilvl w:val="0"/>
          <w:numId w:val="40"/>
        </w:numPr>
        <w:spacing w:after="0" w:line="288" w:lineRule="auto"/>
        <w:jc w:val="both"/>
        <w:rPr>
          <w:rFonts w:ascii="Times New Roman" w:hAnsi="Times New Roman"/>
          <w:sz w:val="28"/>
        </w:rPr>
      </w:pPr>
      <w:r w:rsidRPr="00610B4D">
        <w:rPr>
          <w:rFonts w:ascii="Times New Roman" w:hAnsi="Times New Roman"/>
          <w:sz w:val="28"/>
        </w:rPr>
        <w:t xml:space="preserve">wojewódzki urząd pracy (np. jeśli decyzje legislacyjne określą, że środki publiczne na finansowanie </w:t>
      </w:r>
      <w:r w:rsidR="00817A4B">
        <w:rPr>
          <w:rFonts w:ascii="Times New Roman" w:hAnsi="Times New Roman"/>
          <w:sz w:val="28"/>
        </w:rPr>
        <w:t xml:space="preserve">obligacji społecznych </w:t>
      </w:r>
      <w:r w:rsidRPr="00610B4D">
        <w:rPr>
          <w:rFonts w:ascii="Times New Roman" w:hAnsi="Times New Roman"/>
          <w:sz w:val="28"/>
        </w:rPr>
        <w:t xml:space="preserve">będą pochodzić z </w:t>
      </w:r>
      <w:r w:rsidR="005509AE">
        <w:rPr>
          <w:rFonts w:ascii="Times New Roman" w:hAnsi="Times New Roman"/>
          <w:sz w:val="28"/>
        </w:rPr>
        <w:t xml:space="preserve">rezerwy dysponenta </w:t>
      </w:r>
      <w:r w:rsidRPr="00610B4D">
        <w:rPr>
          <w:rFonts w:ascii="Times New Roman" w:hAnsi="Times New Roman"/>
          <w:sz w:val="28"/>
        </w:rPr>
        <w:t xml:space="preserve">Funduszu Pracy </w:t>
      </w:r>
      <w:r w:rsidR="00817A4B">
        <w:rPr>
          <w:rFonts w:ascii="Times New Roman" w:hAnsi="Times New Roman"/>
          <w:sz w:val="28"/>
        </w:rPr>
        <w:t>–</w:t>
      </w:r>
      <w:r w:rsidR="005509AE">
        <w:rPr>
          <w:rFonts w:ascii="Times New Roman" w:hAnsi="Times New Roman"/>
          <w:sz w:val="28"/>
        </w:rPr>
        <w:t xml:space="preserve"> </w:t>
      </w:r>
      <w:r w:rsidRPr="00610B4D">
        <w:rPr>
          <w:rFonts w:ascii="Times New Roman" w:hAnsi="Times New Roman"/>
          <w:sz w:val="28"/>
        </w:rPr>
        <w:t>ministra</w:t>
      </w:r>
      <w:r w:rsidR="00817A4B">
        <w:rPr>
          <w:rFonts w:ascii="Times New Roman" w:hAnsi="Times New Roman"/>
          <w:sz w:val="28"/>
        </w:rPr>
        <w:t xml:space="preserve"> </w:t>
      </w:r>
      <w:r w:rsidRPr="00610B4D">
        <w:rPr>
          <w:rFonts w:ascii="Times New Roman" w:hAnsi="Times New Roman"/>
          <w:sz w:val="28"/>
        </w:rPr>
        <w:t>właściwego do spraw pracy</w:t>
      </w:r>
      <w:r w:rsidR="00817A4B">
        <w:rPr>
          <w:rFonts w:ascii="Times New Roman" w:hAnsi="Times New Roman"/>
          <w:sz w:val="28"/>
        </w:rPr>
        <w:t>,</w:t>
      </w:r>
      <w:r w:rsidR="00787C56">
        <w:rPr>
          <w:rFonts w:ascii="Times New Roman" w:hAnsi="Times New Roman"/>
          <w:sz w:val="28"/>
        </w:rPr>
        <w:t xml:space="preserve"> </w:t>
      </w:r>
      <w:r w:rsidR="00817A4B">
        <w:rPr>
          <w:rFonts w:ascii="Times New Roman" w:hAnsi="Times New Roman"/>
          <w:sz w:val="28"/>
        </w:rPr>
        <w:br/>
      </w:r>
      <w:r w:rsidR="00787C56">
        <w:rPr>
          <w:rFonts w:ascii="Times New Roman" w:hAnsi="Times New Roman"/>
          <w:sz w:val="28"/>
        </w:rPr>
        <w:t>a uprawnionym do aplikowania będzie wojewódzki urząd pracy</w:t>
      </w:r>
      <w:r w:rsidRPr="00610B4D">
        <w:rPr>
          <w:rFonts w:ascii="Times New Roman" w:hAnsi="Times New Roman"/>
          <w:sz w:val="28"/>
        </w:rPr>
        <w:t>),</w:t>
      </w:r>
    </w:p>
    <w:p w:rsidR="00610B4D" w:rsidRPr="00610B4D" w:rsidRDefault="00610B4D" w:rsidP="000534D6">
      <w:pPr>
        <w:numPr>
          <w:ilvl w:val="0"/>
          <w:numId w:val="40"/>
        </w:numPr>
        <w:spacing w:after="0" w:line="288" w:lineRule="auto"/>
        <w:jc w:val="both"/>
        <w:rPr>
          <w:rFonts w:ascii="Times New Roman" w:hAnsi="Times New Roman"/>
          <w:sz w:val="28"/>
        </w:rPr>
      </w:pPr>
      <w:r w:rsidRPr="00610B4D">
        <w:rPr>
          <w:rFonts w:ascii="Times New Roman" w:hAnsi="Times New Roman"/>
          <w:sz w:val="28"/>
        </w:rPr>
        <w:t xml:space="preserve">instytucję realizującą zadania samorządu województwa wynikające </w:t>
      </w:r>
      <w:r w:rsidRPr="00610B4D">
        <w:rPr>
          <w:rFonts w:ascii="Times New Roman" w:hAnsi="Times New Roman"/>
          <w:sz w:val="28"/>
        </w:rPr>
        <w:br/>
        <w:t>z przepisu art. 21 ustawy z dnia 12 marca 2004 r. o pomocy społecznej (np. jeśli decyzje legislacyjne określą, że środki publiczne na ich finansowanie będą pochodzić z puli środków na pomoc społeczną pozostającej w rezerwie ministra właściwego ds. p</w:t>
      </w:r>
      <w:r w:rsidR="00787C56">
        <w:rPr>
          <w:rFonts w:ascii="Times New Roman" w:hAnsi="Times New Roman"/>
          <w:sz w:val="28"/>
        </w:rPr>
        <w:t>olityki społecznej lub wojewody</w:t>
      </w:r>
      <w:r w:rsidRPr="00610B4D">
        <w:rPr>
          <w:rFonts w:ascii="Times New Roman" w:hAnsi="Times New Roman"/>
          <w:sz w:val="28"/>
        </w:rPr>
        <w:t xml:space="preserve"> </w:t>
      </w:r>
      <w:r w:rsidR="00787C56">
        <w:rPr>
          <w:rFonts w:ascii="Times New Roman" w:hAnsi="Times New Roman"/>
          <w:sz w:val="28"/>
        </w:rPr>
        <w:t xml:space="preserve">a uprawnionym do aplikowania będzie jednostka organizacyjna samorządu województwa realizująca zadania województwa w zakresie </w:t>
      </w:r>
      <w:r w:rsidR="00205027">
        <w:rPr>
          <w:rFonts w:ascii="Times New Roman" w:hAnsi="Times New Roman"/>
          <w:sz w:val="28"/>
        </w:rPr>
        <w:t>dotyczącym</w:t>
      </w:r>
      <w:r w:rsidR="00787C56">
        <w:rPr>
          <w:rFonts w:ascii="Times New Roman" w:hAnsi="Times New Roman"/>
          <w:sz w:val="28"/>
        </w:rPr>
        <w:t xml:space="preserve"> pomocy społecznej</w:t>
      </w:r>
      <w:r w:rsidRPr="00610B4D">
        <w:rPr>
          <w:rFonts w:ascii="Times New Roman" w:hAnsi="Times New Roman"/>
          <w:sz w:val="28"/>
        </w:rPr>
        <w:t>).</w:t>
      </w:r>
    </w:p>
    <w:p w:rsidR="00610B4D" w:rsidRPr="00610B4D" w:rsidRDefault="00D20C12" w:rsidP="00610B4D">
      <w:pPr>
        <w:spacing w:after="0" w:line="288" w:lineRule="auto"/>
        <w:jc w:val="both"/>
        <w:rPr>
          <w:rFonts w:ascii="Times New Roman" w:hAnsi="Times New Roman"/>
          <w:sz w:val="28"/>
        </w:rPr>
      </w:pPr>
      <w:r>
        <w:rPr>
          <w:rFonts w:ascii="Times New Roman" w:hAnsi="Times New Roman"/>
          <w:sz w:val="28"/>
        </w:rPr>
        <w:t xml:space="preserve">Uczestnictwo instytucji publicznych szczebla wojewódzkiego w Modelu jest fakultatywne. </w:t>
      </w:r>
      <w:r w:rsidR="00610B4D" w:rsidRPr="00610B4D">
        <w:rPr>
          <w:rFonts w:ascii="Times New Roman" w:hAnsi="Times New Roman"/>
          <w:sz w:val="28"/>
        </w:rPr>
        <w:t xml:space="preserve">Zadania tych instytucji będą wynikać z </w:t>
      </w:r>
      <w:r>
        <w:rPr>
          <w:rFonts w:ascii="Times New Roman" w:hAnsi="Times New Roman"/>
          <w:sz w:val="28"/>
        </w:rPr>
        <w:t xml:space="preserve">ewentualnego </w:t>
      </w:r>
      <w:r w:rsidR="00610B4D" w:rsidRPr="00610B4D">
        <w:rPr>
          <w:rFonts w:ascii="Times New Roman" w:hAnsi="Times New Roman"/>
          <w:sz w:val="28"/>
        </w:rPr>
        <w:t>przyjętego rozwiązania</w:t>
      </w:r>
      <w:r w:rsidR="00B81AEC">
        <w:rPr>
          <w:rFonts w:ascii="Times New Roman" w:hAnsi="Times New Roman"/>
          <w:sz w:val="28"/>
        </w:rPr>
        <w:t xml:space="preserve"> organizacyjnego</w:t>
      </w:r>
      <w:r w:rsidR="00610B4D" w:rsidRPr="00610B4D">
        <w:rPr>
          <w:rFonts w:ascii="Times New Roman" w:hAnsi="Times New Roman"/>
          <w:sz w:val="28"/>
        </w:rPr>
        <w:t>.</w:t>
      </w:r>
    </w:p>
    <w:p w:rsidR="00610B4D" w:rsidRPr="00610B4D" w:rsidRDefault="00797289" w:rsidP="00610B4D">
      <w:pPr>
        <w:spacing w:before="240" w:after="60"/>
        <w:jc w:val="both"/>
        <w:outlineLvl w:val="0"/>
        <w:rPr>
          <w:rFonts w:ascii="Cambria" w:eastAsia="Times New Roman" w:hAnsi="Cambria"/>
          <w:b/>
          <w:bCs/>
          <w:kern w:val="28"/>
          <w:sz w:val="26"/>
          <w:szCs w:val="26"/>
          <w:lang w:val="x-none"/>
        </w:rPr>
      </w:pPr>
      <w:bookmarkStart w:id="47" w:name="_Toc507155968"/>
      <w:bookmarkStart w:id="48" w:name="_Toc518642895"/>
      <w:r>
        <w:rPr>
          <w:rFonts w:ascii="Cambria" w:eastAsia="Times New Roman" w:hAnsi="Cambria"/>
          <w:b/>
          <w:bCs/>
          <w:kern w:val="28"/>
          <w:sz w:val="32"/>
          <w:szCs w:val="32"/>
        </w:rPr>
        <w:t>I</w:t>
      </w:r>
      <w:r w:rsidR="00610B4D" w:rsidRPr="00610B4D">
        <w:rPr>
          <w:rFonts w:ascii="Cambria" w:eastAsia="Times New Roman" w:hAnsi="Cambria"/>
          <w:b/>
          <w:bCs/>
          <w:kern w:val="28"/>
          <w:sz w:val="32"/>
          <w:szCs w:val="32"/>
          <w:lang w:val="x-none"/>
        </w:rPr>
        <w:t>.2.</w:t>
      </w:r>
      <w:r w:rsidR="005509AE">
        <w:rPr>
          <w:rFonts w:ascii="Cambria" w:eastAsia="Times New Roman" w:hAnsi="Cambria"/>
          <w:b/>
          <w:bCs/>
          <w:kern w:val="28"/>
          <w:sz w:val="32"/>
          <w:szCs w:val="32"/>
        </w:rPr>
        <w:t>14</w:t>
      </w:r>
      <w:r w:rsidR="00610B4D" w:rsidRPr="00610B4D">
        <w:rPr>
          <w:rFonts w:ascii="Cambria" w:eastAsia="Times New Roman" w:hAnsi="Cambria"/>
          <w:b/>
          <w:bCs/>
          <w:kern w:val="28"/>
          <w:sz w:val="32"/>
          <w:szCs w:val="32"/>
          <w:lang w:val="x-none"/>
        </w:rPr>
        <w:t xml:space="preserve">. </w:t>
      </w:r>
      <w:r w:rsidR="00C9722B">
        <w:rPr>
          <w:rFonts w:ascii="Cambria" w:eastAsia="Times New Roman" w:hAnsi="Cambria"/>
          <w:b/>
          <w:bCs/>
          <w:kern w:val="28"/>
          <w:sz w:val="26"/>
          <w:szCs w:val="26"/>
        </w:rPr>
        <w:t>ORGANIZACJE POZARZĄDOWE, PODMIOTY EKONOMII SP</w:t>
      </w:r>
      <w:r w:rsidR="005509AE">
        <w:rPr>
          <w:rFonts w:ascii="Cambria" w:eastAsia="Times New Roman" w:hAnsi="Cambria"/>
          <w:b/>
          <w:bCs/>
          <w:kern w:val="28"/>
          <w:sz w:val="26"/>
          <w:szCs w:val="26"/>
        </w:rPr>
        <w:t>O</w:t>
      </w:r>
      <w:r w:rsidR="00C9722B">
        <w:rPr>
          <w:rFonts w:ascii="Cambria" w:eastAsia="Times New Roman" w:hAnsi="Cambria"/>
          <w:b/>
          <w:bCs/>
          <w:kern w:val="28"/>
          <w:sz w:val="26"/>
          <w:szCs w:val="26"/>
        </w:rPr>
        <w:t xml:space="preserve">ŁECZNEJ </w:t>
      </w:r>
      <w:r w:rsidR="005509AE">
        <w:rPr>
          <w:rFonts w:ascii="Cambria" w:eastAsia="Times New Roman" w:hAnsi="Cambria"/>
          <w:b/>
          <w:bCs/>
          <w:kern w:val="28"/>
          <w:sz w:val="26"/>
          <w:szCs w:val="26"/>
        </w:rPr>
        <w:br/>
      </w:r>
      <w:r w:rsidR="002B6950">
        <w:rPr>
          <w:rFonts w:ascii="Cambria" w:eastAsia="Times New Roman" w:hAnsi="Cambria"/>
          <w:b/>
          <w:bCs/>
          <w:kern w:val="28"/>
          <w:sz w:val="26"/>
          <w:szCs w:val="26"/>
        </w:rPr>
        <w:t xml:space="preserve">I </w:t>
      </w:r>
      <w:r w:rsidR="00610B4D" w:rsidRPr="00610B4D">
        <w:rPr>
          <w:rFonts w:ascii="Cambria" w:eastAsia="Times New Roman" w:hAnsi="Cambria"/>
          <w:b/>
          <w:bCs/>
          <w:kern w:val="28"/>
          <w:sz w:val="26"/>
          <w:szCs w:val="26"/>
          <w:lang w:val="x-none"/>
        </w:rPr>
        <w:t xml:space="preserve"> ICH</w:t>
      </w:r>
      <w:r w:rsidR="00C9722B">
        <w:rPr>
          <w:rFonts w:ascii="Cambria" w:eastAsia="Times New Roman" w:hAnsi="Cambria"/>
          <w:b/>
          <w:bCs/>
          <w:kern w:val="28"/>
          <w:sz w:val="26"/>
          <w:szCs w:val="26"/>
        </w:rPr>
        <w:t xml:space="preserve"> </w:t>
      </w:r>
      <w:r w:rsidR="00610B4D" w:rsidRPr="00610B4D">
        <w:rPr>
          <w:rFonts w:ascii="Cambria" w:eastAsia="Times New Roman" w:hAnsi="Cambria"/>
          <w:b/>
          <w:bCs/>
          <w:kern w:val="28"/>
          <w:sz w:val="26"/>
          <w:szCs w:val="26"/>
          <w:lang w:val="x-none"/>
        </w:rPr>
        <w:t>ZADANIA</w:t>
      </w:r>
      <w:r w:rsidR="00D20C12">
        <w:rPr>
          <w:rFonts w:ascii="Cambria" w:eastAsia="Times New Roman" w:hAnsi="Cambria"/>
          <w:b/>
          <w:bCs/>
          <w:kern w:val="28"/>
          <w:sz w:val="26"/>
          <w:szCs w:val="26"/>
        </w:rPr>
        <w:t xml:space="preserve"> – FAKULTATYWNI UCZESTNICY MODELU</w:t>
      </w:r>
      <w:r w:rsidR="00610B4D" w:rsidRPr="00610B4D">
        <w:rPr>
          <w:rFonts w:ascii="Cambria" w:eastAsia="Times New Roman" w:hAnsi="Cambria"/>
          <w:b/>
          <w:bCs/>
          <w:kern w:val="28"/>
          <w:sz w:val="26"/>
          <w:szCs w:val="26"/>
          <w:lang w:val="x-none"/>
        </w:rPr>
        <w:t>.</w:t>
      </w:r>
      <w:bookmarkEnd w:id="47"/>
      <w:bookmarkEnd w:id="48"/>
    </w:p>
    <w:p w:rsidR="00610B4D" w:rsidRPr="00610B4D" w:rsidRDefault="00610B4D" w:rsidP="00610B4D">
      <w:pPr>
        <w:spacing w:after="0" w:line="288" w:lineRule="auto"/>
        <w:jc w:val="both"/>
        <w:rPr>
          <w:rFonts w:ascii="Times New Roman" w:hAnsi="Times New Roman"/>
          <w:sz w:val="26"/>
          <w:szCs w:val="26"/>
        </w:rPr>
      </w:pPr>
    </w:p>
    <w:p w:rsidR="00610B4D" w:rsidRPr="00610B4D" w:rsidRDefault="002B6950" w:rsidP="00610B4D">
      <w:pPr>
        <w:spacing w:after="0" w:line="288" w:lineRule="auto"/>
        <w:jc w:val="both"/>
        <w:rPr>
          <w:rFonts w:ascii="Times New Roman" w:hAnsi="Times New Roman"/>
          <w:sz w:val="28"/>
        </w:rPr>
      </w:pPr>
      <w:r>
        <w:rPr>
          <w:rFonts w:ascii="Times New Roman" w:hAnsi="Times New Roman"/>
          <w:sz w:val="28"/>
        </w:rPr>
        <w:t xml:space="preserve">Fakultatywnymi podmiotami zaangażowanymi w proces realizacji </w:t>
      </w:r>
      <w:r w:rsidR="00610B4D" w:rsidRPr="00610B4D">
        <w:rPr>
          <w:rFonts w:ascii="Times New Roman" w:hAnsi="Times New Roman"/>
          <w:sz w:val="28"/>
        </w:rPr>
        <w:t>działań społecznych opartych o instrument obligacji społecznych mogą być m.in. organizacje pozarządowe, podmioty ekonomii społecznej oraz ośrodki wspierania ekonomii społecznej,  szczególnie jeśli dysponują one:</w:t>
      </w:r>
    </w:p>
    <w:p w:rsidR="00610B4D" w:rsidRPr="00610B4D" w:rsidRDefault="00610B4D" w:rsidP="000534D6">
      <w:pPr>
        <w:numPr>
          <w:ilvl w:val="0"/>
          <w:numId w:val="60"/>
        </w:numPr>
        <w:spacing w:after="0" w:line="288" w:lineRule="auto"/>
        <w:jc w:val="both"/>
        <w:rPr>
          <w:rFonts w:ascii="Times New Roman" w:hAnsi="Times New Roman"/>
          <w:sz w:val="28"/>
        </w:rPr>
      </w:pPr>
      <w:r w:rsidRPr="00610B4D">
        <w:rPr>
          <w:rFonts w:ascii="Times New Roman" w:hAnsi="Times New Roman"/>
          <w:sz w:val="28"/>
        </w:rPr>
        <w:t>specyficzną wiedzą o Odbiorcach Wsparcia (nabytą np. poprzez doświadczenie w pracy z podobną grupą problemową),</w:t>
      </w:r>
    </w:p>
    <w:p w:rsidR="00610B4D" w:rsidRPr="00610B4D" w:rsidRDefault="00610B4D" w:rsidP="000534D6">
      <w:pPr>
        <w:numPr>
          <w:ilvl w:val="0"/>
          <w:numId w:val="60"/>
        </w:numPr>
        <w:spacing w:after="0" w:line="288" w:lineRule="auto"/>
        <w:jc w:val="both"/>
        <w:rPr>
          <w:rFonts w:ascii="Times New Roman" w:hAnsi="Times New Roman"/>
          <w:sz w:val="28"/>
        </w:rPr>
      </w:pPr>
      <w:r w:rsidRPr="00610B4D">
        <w:rPr>
          <w:rFonts w:ascii="Times New Roman" w:hAnsi="Times New Roman"/>
          <w:sz w:val="28"/>
        </w:rPr>
        <w:t>własnym know-ho</w:t>
      </w:r>
      <w:r w:rsidR="00D35985">
        <w:rPr>
          <w:rFonts w:ascii="Times New Roman" w:hAnsi="Times New Roman"/>
          <w:sz w:val="28"/>
        </w:rPr>
        <w:t>w i metodologią działań będącą</w:t>
      </w:r>
      <w:r w:rsidRPr="00610B4D">
        <w:rPr>
          <w:rFonts w:ascii="Times New Roman" w:hAnsi="Times New Roman"/>
          <w:sz w:val="28"/>
        </w:rPr>
        <w:t xml:space="preserve"> wynikiem indywidualnych doświadczeń w pracy z osobami o podobnych </w:t>
      </w:r>
      <w:r w:rsidR="003143CF">
        <w:rPr>
          <w:rFonts w:ascii="Times New Roman" w:hAnsi="Times New Roman"/>
          <w:sz w:val="28"/>
        </w:rPr>
        <w:t>problemach</w:t>
      </w:r>
      <w:r w:rsidRPr="00610B4D">
        <w:rPr>
          <w:rFonts w:ascii="Times New Roman" w:hAnsi="Times New Roman"/>
          <w:sz w:val="28"/>
        </w:rPr>
        <w:t xml:space="preserve"> lub na obszarach o podobnej specyfice problemu społecznego.</w:t>
      </w:r>
    </w:p>
    <w:p w:rsidR="00EC2F04" w:rsidRDefault="00EC2F04" w:rsidP="00610B4D">
      <w:pPr>
        <w:spacing w:after="0" w:line="288" w:lineRule="auto"/>
        <w:jc w:val="both"/>
        <w:rPr>
          <w:rFonts w:ascii="Times New Roman" w:hAnsi="Times New Roman"/>
          <w:sz w:val="28"/>
        </w:rPr>
      </w:pPr>
    </w:p>
    <w:p w:rsidR="00EC2F04" w:rsidRDefault="002B6950" w:rsidP="00610B4D">
      <w:pPr>
        <w:spacing w:after="0" w:line="288" w:lineRule="auto"/>
        <w:jc w:val="both"/>
        <w:rPr>
          <w:rFonts w:ascii="Times New Roman" w:hAnsi="Times New Roman"/>
          <w:sz w:val="28"/>
        </w:rPr>
      </w:pPr>
      <w:r>
        <w:rPr>
          <w:rFonts w:ascii="Times New Roman" w:hAnsi="Times New Roman"/>
          <w:sz w:val="28"/>
        </w:rPr>
        <w:t>Założono</w:t>
      </w:r>
      <w:r w:rsidR="00610B4D" w:rsidRPr="00610B4D">
        <w:rPr>
          <w:rFonts w:ascii="Times New Roman" w:hAnsi="Times New Roman"/>
          <w:sz w:val="28"/>
        </w:rPr>
        <w:t>, że</w:t>
      </w:r>
      <w:r w:rsidR="00E00C48">
        <w:rPr>
          <w:rFonts w:ascii="Times New Roman" w:hAnsi="Times New Roman"/>
          <w:sz w:val="28"/>
        </w:rPr>
        <w:t xml:space="preserve"> Zarządca Obligacji</w:t>
      </w:r>
      <w:r w:rsidR="00610B4D" w:rsidRPr="00610B4D">
        <w:rPr>
          <w:rFonts w:ascii="Times New Roman" w:hAnsi="Times New Roman"/>
          <w:sz w:val="28"/>
        </w:rPr>
        <w:t xml:space="preserve"> wraz z Metryczką Odbiorcy Wsparcia może przekazać Dostawcy Usług </w:t>
      </w:r>
      <w:r>
        <w:rPr>
          <w:rFonts w:ascii="Times New Roman" w:hAnsi="Times New Roman"/>
          <w:sz w:val="28"/>
        </w:rPr>
        <w:t xml:space="preserve">dodatkową </w:t>
      </w:r>
      <w:r w:rsidR="00610B4D" w:rsidRPr="00610B4D">
        <w:rPr>
          <w:rFonts w:ascii="Times New Roman" w:hAnsi="Times New Roman"/>
          <w:sz w:val="28"/>
        </w:rPr>
        <w:t xml:space="preserve">ofertę </w:t>
      </w:r>
      <w:r>
        <w:rPr>
          <w:rFonts w:ascii="Times New Roman" w:hAnsi="Times New Roman"/>
          <w:sz w:val="28"/>
        </w:rPr>
        <w:t xml:space="preserve">usługową </w:t>
      </w:r>
      <w:r w:rsidR="00610B4D" w:rsidRPr="00610B4D">
        <w:rPr>
          <w:rFonts w:ascii="Times New Roman" w:hAnsi="Times New Roman"/>
          <w:sz w:val="28"/>
        </w:rPr>
        <w:t>opracowaną przez</w:t>
      </w:r>
      <w:r w:rsidR="00EC2F04">
        <w:rPr>
          <w:rFonts w:ascii="Times New Roman" w:hAnsi="Times New Roman"/>
          <w:sz w:val="28"/>
        </w:rPr>
        <w:t>:</w:t>
      </w:r>
    </w:p>
    <w:p w:rsidR="00EC2F04" w:rsidRDefault="00EC2F04" w:rsidP="00EC2F04">
      <w:pPr>
        <w:pStyle w:val="Akapitzlist"/>
        <w:numPr>
          <w:ilvl w:val="0"/>
          <w:numId w:val="238"/>
        </w:numPr>
        <w:spacing w:after="0" w:line="288" w:lineRule="auto"/>
        <w:jc w:val="both"/>
        <w:rPr>
          <w:rFonts w:ascii="Times New Roman" w:hAnsi="Times New Roman"/>
          <w:sz w:val="28"/>
        </w:rPr>
      </w:pPr>
      <w:r>
        <w:rPr>
          <w:rFonts w:ascii="Times New Roman" w:hAnsi="Times New Roman"/>
          <w:sz w:val="28"/>
        </w:rPr>
        <w:t xml:space="preserve">instytucje publiczne i </w:t>
      </w:r>
      <w:r w:rsidR="002B6950" w:rsidRPr="00EC2F04">
        <w:rPr>
          <w:rFonts w:ascii="Times New Roman" w:hAnsi="Times New Roman"/>
          <w:sz w:val="28"/>
        </w:rPr>
        <w:t>JST</w:t>
      </w:r>
      <w:r>
        <w:rPr>
          <w:rFonts w:ascii="Times New Roman" w:hAnsi="Times New Roman"/>
          <w:sz w:val="28"/>
        </w:rPr>
        <w:t>;</w:t>
      </w:r>
      <w:r w:rsidR="00610B4D" w:rsidRPr="00EC2F04">
        <w:rPr>
          <w:rFonts w:ascii="Times New Roman" w:hAnsi="Times New Roman"/>
          <w:sz w:val="28"/>
        </w:rPr>
        <w:t xml:space="preserve"> </w:t>
      </w:r>
    </w:p>
    <w:p w:rsidR="00EC2F04" w:rsidRDefault="00610B4D" w:rsidP="00EC2F04">
      <w:pPr>
        <w:pStyle w:val="Akapitzlist"/>
        <w:numPr>
          <w:ilvl w:val="0"/>
          <w:numId w:val="238"/>
        </w:numPr>
        <w:spacing w:after="0" w:line="288" w:lineRule="auto"/>
        <w:jc w:val="both"/>
        <w:rPr>
          <w:rFonts w:ascii="Times New Roman" w:hAnsi="Times New Roman"/>
          <w:sz w:val="28"/>
        </w:rPr>
      </w:pPr>
      <w:r w:rsidRPr="00EC2F04">
        <w:rPr>
          <w:rFonts w:ascii="Times New Roman" w:hAnsi="Times New Roman"/>
          <w:sz w:val="28"/>
        </w:rPr>
        <w:t>podmioty ekonomii społeczn</w:t>
      </w:r>
      <w:r w:rsidR="00EC2F04">
        <w:rPr>
          <w:rFonts w:ascii="Times New Roman" w:hAnsi="Times New Roman"/>
          <w:sz w:val="28"/>
        </w:rPr>
        <w:t>ej działające na danym obszarze;</w:t>
      </w:r>
      <w:r w:rsidRPr="00EC2F04">
        <w:rPr>
          <w:rFonts w:ascii="Times New Roman" w:hAnsi="Times New Roman"/>
          <w:sz w:val="28"/>
        </w:rPr>
        <w:t xml:space="preserve"> </w:t>
      </w:r>
    </w:p>
    <w:p w:rsidR="00EC2F04" w:rsidRDefault="00817A4B" w:rsidP="00EC2F04">
      <w:pPr>
        <w:pStyle w:val="Akapitzlist"/>
        <w:numPr>
          <w:ilvl w:val="0"/>
          <w:numId w:val="238"/>
        </w:numPr>
        <w:spacing w:after="0" w:line="288" w:lineRule="auto"/>
        <w:jc w:val="both"/>
        <w:rPr>
          <w:rFonts w:ascii="Times New Roman" w:hAnsi="Times New Roman"/>
          <w:sz w:val="28"/>
        </w:rPr>
      </w:pPr>
      <w:r w:rsidRPr="00EC2F04">
        <w:rPr>
          <w:rFonts w:ascii="Times New Roman" w:hAnsi="Times New Roman"/>
          <w:sz w:val="28"/>
        </w:rPr>
        <w:t xml:space="preserve">ośrodki wsparcia ekonomii społecznej </w:t>
      </w:r>
      <w:r>
        <w:rPr>
          <w:rFonts w:ascii="Times New Roman" w:hAnsi="Times New Roman"/>
          <w:sz w:val="28"/>
        </w:rPr>
        <w:t xml:space="preserve">– np. </w:t>
      </w:r>
      <w:r w:rsidR="00610B4D" w:rsidRPr="00EC2F04">
        <w:rPr>
          <w:rFonts w:ascii="Times New Roman" w:hAnsi="Times New Roman"/>
          <w:sz w:val="28"/>
        </w:rPr>
        <w:t>propozycje założenia nowych lub wsparcia istniejących podmiotów ekonomii społecznej</w:t>
      </w:r>
      <w:r w:rsidR="00EC2F04">
        <w:rPr>
          <w:rFonts w:ascii="Times New Roman" w:hAnsi="Times New Roman"/>
          <w:sz w:val="28"/>
        </w:rPr>
        <w:t>;</w:t>
      </w:r>
    </w:p>
    <w:p w:rsidR="00E04091" w:rsidRPr="00EC2F04" w:rsidRDefault="00817A4B" w:rsidP="00EC2F04">
      <w:pPr>
        <w:pStyle w:val="Akapitzlist"/>
        <w:numPr>
          <w:ilvl w:val="0"/>
          <w:numId w:val="238"/>
        </w:numPr>
        <w:spacing w:after="0" w:line="288" w:lineRule="auto"/>
        <w:jc w:val="both"/>
        <w:rPr>
          <w:rFonts w:ascii="Times New Roman" w:hAnsi="Times New Roman"/>
          <w:sz w:val="28"/>
        </w:rPr>
      </w:pPr>
      <w:r w:rsidRPr="00EC2F04">
        <w:rPr>
          <w:rFonts w:ascii="Times New Roman" w:hAnsi="Times New Roman"/>
          <w:sz w:val="28"/>
        </w:rPr>
        <w:t xml:space="preserve">lokalne organizacje pozarządowe </w:t>
      </w:r>
      <w:r>
        <w:rPr>
          <w:rFonts w:ascii="Times New Roman" w:hAnsi="Times New Roman"/>
          <w:sz w:val="28"/>
        </w:rPr>
        <w:t>(</w:t>
      </w:r>
      <w:r w:rsidR="00610B4D" w:rsidRPr="00EC2F04">
        <w:rPr>
          <w:rFonts w:ascii="Times New Roman" w:hAnsi="Times New Roman"/>
          <w:sz w:val="28"/>
        </w:rPr>
        <w:t>oferty współpracy</w:t>
      </w:r>
      <w:r>
        <w:rPr>
          <w:rFonts w:ascii="Times New Roman" w:hAnsi="Times New Roman"/>
          <w:sz w:val="28"/>
        </w:rPr>
        <w:t>)</w:t>
      </w:r>
      <w:r w:rsidR="00610B4D" w:rsidRPr="00EC2F04">
        <w:rPr>
          <w:rFonts w:ascii="Times New Roman" w:hAnsi="Times New Roman"/>
          <w:sz w:val="28"/>
        </w:rPr>
        <w:t>.</w:t>
      </w:r>
      <w:r w:rsidR="00754836" w:rsidRPr="00EC2F04">
        <w:rPr>
          <w:rFonts w:ascii="Times New Roman" w:hAnsi="Times New Roman"/>
          <w:sz w:val="28"/>
        </w:rPr>
        <w:t xml:space="preserve"> </w:t>
      </w:r>
    </w:p>
    <w:p w:rsidR="002C1D29" w:rsidRPr="002C1D29" w:rsidRDefault="002C1D29" w:rsidP="002C1D29">
      <w:pPr>
        <w:spacing w:before="240" w:after="60"/>
        <w:jc w:val="both"/>
        <w:outlineLvl w:val="0"/>
        <w:rPr>
          <w:rFonts w:ascii="Cambria" w:eastAsia="Times New Roman" w:hAnsi="Cambria"/>
          <w:b/>
          <w:bCs/>
          <w:kern w:val="28"/>
          <w:sz w:val="32"/>
          <w:szCs w:val="32"/>
          <w:lang w:val="x-none"/>
        </w:rPr>
      </w:pPr>
      <w:bookmarkStart w:id="49" w:name="_Toc507155970"/>
      <w:bookmarkStart w:id="50" w:name="_Toc518642896"/>
      <w:r w:rsidRPr="002C1D29">
        <w:rPr>
          <w:rFonts w:ascii="Cambria" w:eastAsia="Times New Roman" w:hAnsi="Cambria"/>
          <w:b/>
          <w:bCs/>
          <w:kern w:val="28"/>
          <w:sz w:val="32"/>
          <w:szCs w:val="32"/>
          <w:lang w:val="x-none"/>
        </w:rPr>
        <w:lastRenderedPageBreak/>
        <w:t>II. PROBLEM SPOŁECZNY W DOTYCHCZASOWEJ PRAKTYCE DZIAŁAŃ JST LUB INSTYTUCJI NIEPUBLICZNYCH DZIAŁAJĄCYCH W TYM OBSZARZE ZADANIOWYM.</w:t>
      </w:r>
      <w:bookmarkEnd w:id="49"/>
      <w:bookmarkEnd w:id="50"/>
    </w:p>
    <w:p w:rsidR="002C1D29" w:rsidRPr="002C1D29" w:rsidRDefault="002C1D29" w:rsidP="002C1D29">
      <w:pPr>
        <w:spacing w:after="0" w:line="288" w:lineRule="auto"/>
        <w:jc w:val="both"/>
        <w:rPr>
          <w:rFonts w:ascii="Times New Roman" w:hAnsi="Times New Roman"/>
          <w:i/>
          <w:sz w:val="24"/>
        </w:rPr>
      </w:pPr>
      <w:r w:rsidRPr="002C1D29">
        <w:rPr>
          <w:rFonts w:ascii="Times New Roman" w:hAnsi="Times New Roman"/>
          <w:b/>
          <w:sz w:val="24"/>
        </w:rPr>
        <w:t>Zadanie szczegółowe określone w regulaminie konkursu:</w:t>
      </w:r>
      <w:r w:rsidRPr="002C1D29">
        <w:rPr>
          <w:rFonts w:ascii="Times New Roman" w:hAnsi="Times New Roman"/>
          <w:sz w:val="24"/>
        </w:rPr>
        <w:t xml:space="preserve"> </w:t>
      </w:r>
      <w:r w:rsidRPr="002C1D29">
        <w:rPr>
          <w:rFonts w:ascii="Times New Roman" w:hAnsi="Times New Roman"/>
          <w:i/>
          <w:sz w:val="24"/>
        </w:rPr>
        <w:t>analiza dotychczasowych metod unikania danego problemu społecznego/problemów społecznych bądź minimalizowania jego skutków (prewencja versus przeciwdziałanie) oraz ocena ich skuteczności.</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Długotrwałe bezrobocie jest zjawiskiem, które na przestrzeni ostatnich lat stało się jednym z głównych </w:t>
      </w:r>
      <w:r w:rsidR="002B6950">
        <w:rPr>
          <w:rFonts w:ascii="Times New Roman" w:hAnsi="Times New Roman"/>
          <w:sz w:val="28"/>
        </w:rPr>
        <w:t>problemów dla</w:t>
      </w:r>
      <w:r w:rsidRPr="002C1D29">
        <w:rPr>
          <w:rFonts w:ascii="Times New Roman" w:hAnsi="Times New Roman"/>
          <w:sz w:val="28"/>
        </w:rPr>
        <w:t xml:space="preserve"> polityki rynku pracy. Rozwiązywaniu związanych z nim problemów służą m.in. instrumenty takie jak:</w:t>
      </w:r>
    </w:p>
    <w:p w:rsidR="002C1D29" w:rsidRPr="002C1D29" w:rsidRDefault="002C1D29" w:rsidP="000534D6">
      <w:pPr>
        <w:numPr>
          <w:ilvl w:val="0"/>
          <w:numId w:val="46"/>
        </w:numPr>
        <w:spacing w:after="0" w:line="288" w:lineRule="auto"/>
        <w:jc w:val="both"/>
        <w:rPr>
          <w:rFonts w:ascii="Times New Roman" w:hAnsi="Times New Roman"/>
          <w:sz w:val="28"/>
        </w:rPr>
      </w:pPr>
      <w:r w:rsidRPr="002C1D29">
        <w:rPr>
          <w:rFonts w:ascii="Times New Roman" w:hAnsi="Times New Roman"/>
          <w:sz w:val="28"/>
        </w:rPr>
        <w:t>Program Aktywizacja i Integracja,</w:t>
      </w:r>
    </w:p>
    <w:p w:rsidR="002C1D29" w:rsidRPr="002C1D29" w:rsidRDefault="00F71556" w:rsidP="000534D6">
      <w:pPr>
        <w:numPr>
          <w:ilvl w:val="0"/>
          <w:numId w:val="46"/>
        </w:numPr>
        <w:spacing w:after="0" w:line="288" w:lineRule="auto"/>
        <w:jc w:val="both"/>
        <w:rPr>
          <w:rFonts w:ascii="Times New Roman" w:hAnsi="Times New Roman"/>
          <w:sz w:val="28"/>
        </w:rPr>
      </w:pPr>
      <w:r>
        <w:rPr>
          <w:rFonts w:ascii="Times New Roman" w:hAnsi="Times New Roman"/>
          <w:sz w:val="28"/>
        </w:rPr>
        <w:t>działania aktywizacyjne realizowane przez gminy i OPS</w:t>
      </w:r>
      <w:r w:rsidR="002C1D29" w:rsidRPr="002C1D29">
        <w:rPr>
          <w:rFonts w:ascii="Times New Roman" w:hAnsi="Times New Roman"/>
          <w:sz w:val="28"/>
        </w:rPr>
        <w:t>,</w:t>
      </w:r>
    </w:p>
    <w:p w:rsidR="002C1D29" w:rsidRPr="002C1D29" w:rsidRDefault="002C1D29" w:rsidP="000534D6">
      <w:pPr>
        <w:numPr>
          <w:ilvl w:val="0"/>
          <w:numId w:val="46"/>
        </w:numPr>
        <w:spacing w:after="0" w:line="288" w:lineRule="auto"/>
        <w:jc w:val="both"/>
        <w:rPr>
          <w:rFonts w:ascii="Times New Roman" w:hAnsi="Times New Roman"/>
          <w:sz w:val="28"/>
        </w:rPr>
      </w:pPr>
      <w:r w:rsidRPr="002C1D29">
        <w:rPr>
          <w:rFonts w:ascii="Times New Roman" w:hAnsi="Times New Roman"/>
          <w:sz w:val="28"/>
        </w:rPr>
        <w:t xml:space="preserve">zlecanie </w:t>
      </w:r>
      <w:r w:rsidR="00F71556">
        <w:rPr>
          <w:rFonts w:ascii="Times New Roman" w:hAnsi="Times New Roman"/>
          <w:sz w:val="28"/>
        </w:rPr>
        <w:t xml:space="preserve">przez publiczne instytucje rynku pracy </w:t>
      </w:r>
      <w:r w:rsidRPr="002C1D29">
        <w:rPr>
          <w:rFonts w:ascii="Times New Roman" w:hAnsi="Times New Roman"/>
          <w:sz w:val="28"/>
        </w:rPr>
        <w:t>działań aktywizacyjnych</w:t>
      </w:r>
      <w:r w:rsidR="00F71556">
        <w:rPr>
          <w:rFonts w:ascii="Times New Roman" w:hAnsi="Times New Roman"/>
          <w:sz w:val="28"/>
        </w:rPr>
        <w:t xml:space="preserve"> niepublicznym agencjom zatrudnienia</w:t>
      </w:r>
      <w:r w:rsidRPr="002C1D29">
        <w:rPr>
          <w:rFonts w:ascii="Times New Roman" w:hAnsi="Times New Roman"/>
          <w:sz w:val="28"/>
        </w:rPr>
        <w:t>.</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Analizę SWOT powyższych metod przeciwdziałania zjawisku długotrwałego bezrobocia przedstawiono w rozbiciu na poszczególne instrumenty.</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before="240" w:after="60"/>
        <w:jc w:val="both"/>
        <w:outlineLvl w:val="0"/>
        <w:rPr>
          <w:rFonts w:ascii="Cambria" w:eastAsia="Times New Roman" w:hAnsi="Cambria"/>
          <w:b/>
          <w:bCs/>
          <w:kern w:val="28"/>
          <w:sz w:val="32"/>
          <w:szCs w:val="32"/>
          <w:lang w:val="x-none"/>
        </w:rPr>
      </w:pPr>
      <w:bookmarkStart w:id="51" w:name="_Toc507155971"/>
      <w:bookmarkStart w:id="52" w:name="_Toc518642897"/>
      <w:r w:rsidRPr="002C1D29">
        <w:rPr>
          <w:rFonts w:ascii="Cambria" w:eastAsia="Times New Roman" w:hAnsi="Cambria"/>
          <w:b/>
          <w:bCs/>
          <w:kern w:val="28"/>
          <w:sz w:val="32"/>
          <w:szCs w:val="32"/>
          <w:lang w:val="x-none"/>
        </w:rPr>
        <w:t xml:space="preserve">II.1.1. </w:t>
      </w:r>
      <w:r w:rsidRPr="002C1D29">
        <w:rPr>
          <w:rFonts w:ascii="Cambria" w:eastAsia="Times New Roman" w:hAnsi="Cambria"/>
          <w:b/>
          <w:bCs/>
          <w:kern w:val="28"/>
          <w:sz w:val="26"/>
          <w:szCs w:val="26"/>
          <w:lang w:val="x-none"/>
        </w:rPr>
        <w:t xml:space="preserve">ANALIZA REALIZACJI DZIAŁAŃ </w:t>
      </w:r>
      <w:r w:rsidRPr="002C1D29">
        <w:rPr>
          <w:rFonts w:ascii="Cambria" w:eastAsia="Times New Roman" w:hAnsi="Cambria"/>
          <w:b/>
          <w:bCs/>
          <w:kern w:val="28"/>
          <w:sz w:val="26"/>
          <w:szCs w:val="26"/>
        </w:rPr>
        <w:t>A</w:t>
      </w:r>
      <w:r w:rsidRPr="002C1D29">
        <w:rPr>
          <w:rFonts w:ascii="Cambria" w:eastAsia="Times New Roman" w:hAnsi="Cambria"/>
          <w:b/>
          <w:bCs/>
          <w:kern w:val="28"/>
          <w:sz w:val="26"/>
          <w:szCs w:val="26"/>
          <w:lang w:val="x-none"/>
        </w:rPr>
        <w:t>KTYWIZACYJNYCH W RAMACH PROGRAMU AKTYWIZACJA I INTEGRACJA.</w:t>
      </w:r>
      <w:bookmarkEnd w:id="51"/>
      <w:bookmarkEnd w:id="52"/>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Realizacja Programu Aktywizacja i Integracja jest oparta o współpracę pomiędzy OPS a PUP. Głównym celem PAI jest poprawa sytuacji na rynku pracy osób bezrobotnych korzystających ze świadczeń pomocy społecznej, dla których PUP ustalił III profil pomocy oraz kształtowanie ich aktywnej postawy w życiu społecznym i zawodowym.</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Działania PAI i okres ich realizacji.</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Ustawowo projekt PAI powinien trwać 2 miesiące, jednakże w szczególnych sytuacjach może być wydłużony do 6 miesięcy.</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Działania typowego projektu PAI obejmują:</w:t>
      </w:r>
    </w:p>
    <w:p w:rsidR="002C1D29" w:rsidRPr="002C1D29" w:rsidRDefault="002C1D29" w:rsidP="000534D6">
      <w:pPr>
        <w:numPr>
          <w:ilvl w:val="0"/>
          <w:numId w:val="71"/>
        </w:numPr>
        <w:spacing w:after="0" w:line="288" w:lineRule="auto"/>
        <w:ind w:left="709" w:hanging="709"/>
        <w:jc w:val="both"/>
        <w:rPr>
          <w:rFonts w:ascii="Times New Roman" w:hAnsi="Times New Roman"/>
          <w:sz w:val="28"/>
        </w:rPr>
      </w:pPr>
      <w:r w:rsidRPr="002C1D29">
        <w:rPr>
          <w:rFonts w:ascii="Times New Roman" w:hAnsi="Times New Roman"/>
          <w:sz w:val="28"/>
        </w:rPr>
        <w:t>BLOK AKTYWIZACJA - maksymalnie 40 godzin miesięcznie (10 godzin tygodniowo),</w:t>
      </w:r>
    </w:p>
    <w:p w:rsidR="002C1D29" w:rsidRPr="002C1D29" w:rsidRDefault="002C1D29" w:rsidP="000534D6">
      <w:pPr>
        <w:numPr>
          <w:ilvl w:val="0"/>
          <w:numId w:val="71"/>
        </w:numPr>
        <w:spacing w:after="0" w:line="288" w:lineRule="auto"/>
        <w:ind w:left="709" w:hanging="709"/>
        <w:jc w:val="both"/>
        <w:rPr>
          <w:rFonts w:ascii="Times New Roman" w:hAnsi="Times New Roman"/>
          <w:sz w:val="28"/>
        </w:rPr>
      </w:pPr>
      <w:r w:rsidRPr="002C1D29">
        <w:rPr>
          <w:rFonts w:ascii="Times New Roman" w:hAnsi="Times New Roman"/>
          <w:sz w:val="28"/>
        </w:rPr>
        <w:t xml:space="preserve">BLOK INTEGRACJA SPOŁECZNA  – w ramach którego osoba bezrobotna otrzymuje wsparcie USŁUGAMI REINTEGRACYJNYMI </w:t>
      </w:r>
      <w:r w:rsidRPr="002C1D29">
        <w:rPr>
          <w:rFonts w:ascii="Times New Roman" w:hAnsi="Times New Roman"/>
          <w:sz w:val="28"/>
        </w:rPr>
        <w:br/>
        <w:t>I SPECJALISTYCZNYMI (grupowe poradnictwo specjalistyczne, warsztaty trenerskie i grupy wsparcia), maksymalnie 40 godzin miesięcznie (10 godzin tygodniowo) ukierunkowane na:</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t xml:space="preserve">wzrost  kompetencji społecznych, </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lastRenderedPageBreak/>
        <w:t xml:space="preserve">wzrost kompetencji zawodowych, </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t xml:space="preserve">nabycie umiejętności poruszania się po rynku pracy, </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t>zwiększenie kompetencji i umiejętności życiowych i społecznych,</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t>wyposażenie w wiedzę i umiejętności w zakresie pokonywania codziennych  trudności,</w:t>
      </w:r>
    </w:p>
    <w:p w:rsidR="002C1D29" w:rsidRPr="002C1D29" w:rsidRDefault="002C1D29" w:rsidP="000534D6">
      <w:pPr>
        <w:numPr>
          <w:ilvl w:val="0"/>
          <w:numId w:val="69"/>
        </w:numPr>
        <w:spacing w:after="0" w:line="288" w:lineRule="auto"/>
        <w:jc w:val="both"/>
        <w:rPr>
          <w:rFonts w:ascii="Times New Roman" w:hAnsi="Times New Roman"/>
          <w:color w:val="000000"/>
          <w:sz w:val="28"/>
        </w:rPr>
      </w:pPr>
      <w:r w:rsidRPr="002C1D29">
        <w:rPr>
          <w:rFonts w:ascii="Times New Roman" w:hAnsi="Times New Roman"/>
          <w:color w:val="000000"/>
          <w:sz w:val="28"/>
        </w:rPr>
        <w:t>zwiększenie motywacji do przyjęcia aktywnej postawy i wiary we własne możliwości uczestników programu.</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Mocne strony - korzyści dla osób bezrobotnych i korzystających </w:t>
      </w:r>
      <w:r w:rsidRPr="002C1D29">
        <w:rPr>
          <w:rFonts w:ascii="Times New Roman" w:hAnsi="Times New Roman"/>
          <w:b/>
          <w:sz w:val="28"/>
        </w:rPr>
        <w:br/>
        <w:t>z pomocy społecznej z uczestnictwa w działaniach Programu Aktywizacja</w:t>
      </w:r>
      <w:r w:rsidRPr="002C1D29">
        <w:rPr>
          <w:rFonts w:ascii="Times New Roman" w:hAnsi="Times New Roman"/>
          <w:b/>
          <w:sz w:val="28"/>
        </w:rPr>
        <w:br/>
        <w:t xml:space="preserve"> i Integracja.</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 pierwszej kolejności uczestnicy zostają zapoznani (praca w np. formie warsztatów) z zasadami udziału w Programie Aktywizacja i Integracja, a także uzyskują wiedzę z zakresu aktywnych form wsparcia osób bezrobotnych, oferowanych przez Powiatowy Urząd Pracy. Istotnym elementem udziału </w:t>
      </w:r>
      <w:r w:rsidRPr="002C1D29">
        <w:rPr>
          <w:rFonts w:ascii="Times New Roman" w:hAnsi="Times New Roman"/>
          <w:sz w:val="28"/>
        </w:rPr>
        <w:br/>
        <w:t>w warsztatach jest możliwość skonfrontowania na tle grupy własnych przekonań uczestnika związanych z ograniczeniami w podjęciu zatrudnienia</w:t>
      </w:r>
      <w:r w:rsidR="00B81AEC">
        <w:rPr>
          <w:rFonts w:ascii="Times New Roman" w:hAnsi="Times New Roman"/>
          <w:sz w:val="28"/>
        </w:rPr>
        <w:t>,</w:t>
      </w:r>
      <w:r w:rsidRPr="002C1D29">
        <w:rPr>
          <w:rFonts w:ascii="Times New Roman" w:hAnsi="Times New Roman"/>
          <w:sz w:val="28"/>
        </w:rPr>
        <w:t xml:space="preserve"> a także aktywnym poszukiwaniu konstruktywnych rozwiązań, na przykład poprzez korzystanie z sugestii lub doświadczeń innych członków grupy. Uczestnicy otrzymują wiedzę o przyczynach oraz skutkach bezrobocia, zarówno </w:t>
      </w:r>
      <w:r w:rsidRPr="002C1D29">
        <w:rPr>
          <w:rFonts w:ascii="Times New Roman" w:hAnsi="Times New Roman"/>
          <w:sz w:val="28"/>
        </w:rPr>
        <w:br/>
        <w:t xml:space="preserve">w wymiarze społecznym jak i osobistym. Uzyskują informacje na temat cech osobistych tzw. „dobrego pracownika” wymaganych i preferowanych przez pracodawcę, jak również otrzymują aktualne informacje o możliwościach lokalnego rynku pracy. </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Uczestnicy nabywają większą świadomość siebie – swoich uczuć, potrzeb, możliwości i ograniczeń, właściwych sobie sposobów wchodzenia w relacje</w:t>
      </w:r>
      <w:r w:rsidRPr="002C1D29">
        <w:rPr>
          <w:rFonts w:ascii="Times New Roman" w:hAnsi="Times New Roman"/>
          <w:sz w:val="28"/>
        </w:rPr>
        <w:br/>
        <w:t xml:space="preserve"> z ludźmi. W sposób ograniczony, dzięki warsztatom i zajęciom o charakterze edukacyjnym, potrafią planować działania służące rozwojowi kompetencji zawodowych, określać i dostosować cele zawodowe do posiadanych kompetencji. Wzmocniona zostaje motywacja do poszukiwania zatrudnienia </w:t>
      </w:r>
      <w:r w:rsidRPr="002C1D29">
        <w:rPr>
          <w:rFonts w:ascii="Times New Roman" w:hAnsi="Times New Roman"/>
          <w:sz w:val="28"/>
        </w:rPr>
        <w:br/>
        <w:t xml:space="preserve">i podnoszenia kwalifikacji zawodowych. </w:t>
      </w:r>
    </w:p>
    <w:p w:rsidR="002C1D29" w:rsidRPr="002C1D29" w:rsidRDefault="002C1D29" w:rsidP="002C1D29">
      <w:pPr>
        <w:spacing w:after="0" w:line="288" w:lineRule="auto"/>
        <w:jc w:val="both"/>
        <w:rPr>
          <w:rFonts w:ascii="Times New Roman" w:hAnsi="Times New Roman"/>
          <w:b/>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Szanse / potrzeby:</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Z uwagi na długotrwały okr</w:t>
      </w:r>
      <w:r w:rsidR="00F71556">
        <w:rPr>
          <w:rFonts w:ascii="Times New Roman" w:hAnsi="Times New Roman"/>
          <w:sz w:val="28"/>
        </w:rPr>
        <w:t>es bierności zawodowej, zasadną</w:t>
      </w:r>
      <w:r w:rsidRPr="002C1D29">
        <w:rPr>
          <w:rFonts w:ascii="Times New Roman" w:hAnsi="Times New Roman"/>
          <w:sz w:val="28"/>
        </w:rPr>
        <w:t xml:space="preserve"> wydaje się stopniowa aktywizacja zawodowa uczestników z wykorzystaniem subsydiowanych form zatrudnienia np. stażu (bezpośrednio po działaniach PAI).</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lastRenderedPageBreak/>
        <w:t>Zagrożenia:</w:t>
      </w:r>
    </w:p>
    <w:p w:rsidR="002C1D29" w:rsidRPr="002C1D29" w:rsidRDefault="002C1D29" w:rsidP="000534D6">
      <w:pPr>
        <w:numPr>
          <w:ilvl w:val="0"/>
          <w:numId w:val="70"/>
        </w:numPr>
        <w:spacing w:after="0" w:line="288" w:lineRule="auto"/>
        <w:ind w:left="709" w:hanging="709"/>
        <w:jc w:val="both"/>
        <w:rPr>
          <w:rFonts w:ascii="Times New Roman" w:hAnsi="Times New Roman"/>
          <w:sz w:val="28"/>
        </w:rPr>
      </w:pPr>
      <w:r w:rsidRPr="002C1D29">
        <w:rPr>
          <w:rFonts w:ascii="Times New Roman" w:hAnsi="Times New Roman"/>
          <w:sz w:val="28"/>
        </w:rPr>
        <w:t>Konieczność dofinansowania działań w bloku „Integracja” z budżetu gminy.</w:t>
      </w:r>
    </w:p>
    <w:p w:rsidR="00163823" w:rsidRDefault="00F71556" w:rsidP="000534D6">
      <w:pPr>
        <w:numPr>
          <w:ilvl w:val="0"/>
          <w:numId w:val="70"/>
        </w:numPr>
        <w:spacing w:after="0" w:line="288" w:lineRule="auto"/>
        <w:ind w:left="709" w:hanging="709"/>
        <w:jc w:val="both"/>
        <w:rPr>
          <w:rFonts w:ascii="Times New Roman" w:hAnsi="Times New Roman"/>
          <w:sz w:val="28"/>
        </w:rPr>
      </w:pPr>
      <w:r>
        <w:rPr>
          <w:rFonts w:ascii="Times New Roman" w:hAnsi="Times New Roman"/>
          <w:sz w:val="28"/>
        </w:rPr>
        <w:t>Krótki okres udzielania wsparcia.</w:t>
      </w:r>
    </w:p>
    <w:p w:rsidR="002C1D29" w:rsidRPr="00163823" w:rsidRDefault="002C1D29" w:rsidP="000534D6">
      <w:pPr>
        <w:numPr>
          <w:ilvl w:val="0"/>
          <w:numId w:val="70"/>
        </w:numPr>
        <w:spacing w:after="0" w:line="288" w:lineRule="auto"/>
        <w:ind w:left="709" w:hanging="709"/>
        <w:jc w:val="both"/>
        <w:rPr>
          <w:rFonts w:ascii="Times New Roman" w:hAnsi="Times New Roman"/>
          <w:sz w:val="28"/>
        </w:rPr>
      </w:pPr>
      <w:r w:rsidRPr="00163823">
        <w:rPr>
          <w:rFonts w:ascii="Times New Roman" w:hAnsi="Times New Roman"/>
          <w:sz w:val="28"/>
        </w:rPr>
        <w:t>Duża płynność uczestników projektów wynikająca z konieczności „realizacji wskaźników” polegająca na szybkim zastępowaniu osób porzucających udział w projekcie osobami z „listy rezerwowej” (</w:t>
      </w:r>
      <w:r w:rsidR="00163823" w:rsidRPr="00163823">
        <w:rPr>
          <w:rFonts w:ascii="Times New Roman" w:hAnsi="Times New Roman"/>
          <w:sz w:val="28"/>
        </w:rPr>
        <w:t>brak skutecznych możliwości przeciwdziałania porzucaniu udziału w PAI</w:t>
      </w:r>
      <w:r w:rsidRPr="00163823">
        <w:rPr>
          <w:rFonts w:ascii="Times New Roman" w:hAnsi="Times New Roman"/>
          <w:sz w:val="28"/>
        </w:rPr>
        <w:t>).</w:t>
      </w:r>
    </w:p>
    <w:p w:rsidR="00955E68" w:rsidRDefault="00F71556" w:rsidP="000534D6">
      <w:pPr>
        <w:numPr>
          <w:ilvl w:val="0"/>
          <w:numId w:val="70"/>
        </w:numPr>
        <w:spacing w:after="0" w:line="288" w:lineRule="auto"/>
        <w:ind w:left="709" w:hanging="709"/>
        <w:jc w:val="both"/>
        <w:rPr>
          <w:rFonts w:ascii="Times New Roman" w:hAnsi="Times New Roman"/>
          <w:sz w:val="28"/>
        </w:rPr>
      </w:pPr>
      <w:r>
        <w:rPr>
          <w:rFonts w:ascii="Times New Roman" w:hAnsi="Times New Roman"/>
          <w:sz w:val="28"/>
        </w:rPr>
        <w:t>Brak w</w:t>
      </w:r>
      <w:r w:rsidR="002C1D29" w:rsidRPr="002C1D29">
        <w:rPr>
          <w:rFonts w:ascii="Times New Roman" w:hAnsi="Times New Roman"/>
          <w:sz w:val="28"/>
        </w:rPr>
        <w:t xml:space="preserve"> mniejszych ośrodkach (szczególnie w gminach wiejskich) wykonawców dla usług doradczych i szkoleniowych – potencjalnym wykonawcom nie opłaca się składać ofert na grupy liczące kilka </w:t>
      </w:r>
      <w:r w:rsidR="00955E68">
        <w:rPr>
          <w:rFonts w:ascii="Times New Roman" w:hAnsi="Times New Roman"/>
          <w:sz w:val="28"/>
        </w:rPr>
        <w:br/>
      </w:r>
      <w:r w:rsidR="002C1D29" w:rsidRPr="002C1D29">
        <w:rPr>
          <w:rFonts w:ascii="Times New Roman" w:hAnsi="Times New Roman"/>
          <w:sz w:val="28"/>
        </w:rPr>
        <w:t xml:space="preserve">(w większych gminach: kilkanaście) osób z uwagi na choćby koszty dojazdu i brak lokalnej oferty „gastronomicznej” (posiłki regeneracyjne, posiłek </w:t>
      </w:r>
      <w:r w:rsidR="00955E68">
        <w:rPr>
          <w:rFonts w:ascii="Times New Roman" w:hAnsi="Times New Roman"/>
          <w:sz w:val="28"/>
        </w:rPr>
        <w:br/>
      </w:r>
      <w:r w:rsidR="002C1D29" w:rsidRPr="002C1D29">
        <w:rPr>
          <w:rFonts w:ascii="Times New Roman" w:hAnsi="Times New Roman"/>
          <w:sz w:val="28"/>
        </w:rPr>
        <w:t xml:space="preserve">w trakcie szkolenia); z kolei dowóz tak małych grup uczestników do miejscowości o większym potencjale usługowym, zapewnienie tam usług związanych z wynajmem sal, wyżywieniem uczestników i – jeśli istnieje taka potrzeba organizacyjna – zakwaterowaniem generuje koszty często przekraczające wartość bezpośredniej usługi szkoleniowej. Brakuje tam także ofert na kontynuację działań PAI poprzez organizację takich działań jak zatrudnienie subsydiowane czy staże. </w:t>
      </w:r>
    </w:p>
    <w:p w:rsidR="002C1D29" w:rsidRPr="00955E68" w:rsidRDefault="00676A4B" w:rsidP="000534D6">
      <w:pPr>
        <w:numPr>
          <w:ilvl w:val="0"/>
          <w:numId w:val="70"/>
        </w:numPr>
        <w:spacing w:after="0" w:line="288" w:lineRule="auto"/>
        <w:ind w:left="709" w:hanging="709"/>
        <w:jc w:val="both"/>
        <w:rPr>
          <w:rFonts w:ascii="Times New Roman" w:hAnsi="Times New Roman"/>
          <w:sz w:val="28"/>
        </w:rPr>
      </w:pPr>
      <w:r>
        <w:rPr>
          <w:rFonts w:ascii="Times New Roman" w:hAnsi="Times New Roman"/>
          <w:sz w:val="28"/>
        </w:rPr>
        <w:t>Istnieje grupa tzw.</w:t>
      </w:r>
      <w:r w:rsidR="002C1D29" w:rsidRPr="00955E68">
        <w:rPr>
          <w:rFonts w:ascii="Times New Roman" w:hAnsi="Times New Roman"/>
          <w:sz w:val="28"/>
        </w:rPr>
        <w:t xml:space="preserve"> „stałych klientów” </w:t>
      </w:r>
      <w:r>
        <w:rPr>
          <w:rFonts w:ascii="Times New Roman" w:hAnsi="Times New Roman"/>
          <w:sz w:val="28"/>
        </w:rPr>
        <w:t xml:space="preserve">PAI </w:t>
      </w:r>
      <w:r w:rsidR="002C1D29" w:rsidRPr="00955E68">
        <w:rPr>
          <w:rFonts w:ascii="Times New Roman" w:hAnsi="Times New Roman"/>
          <w:sz w:val="28"/>
        </w:rPr>
        <w:t>– os</w:t>
      </w:r>
      <w:r>
        <w:rPr>
          <w:rFonts w:ascii="Times New Roman" w:hAnsi="Times New Roman"/>
          <w:sz w:val="28"/>
        </w:rPr>
        <w:t>ó</w:t>
      </w:r>
      <w:r w:rsidR="002C1D29" w:rsidRPr="00955E68">
        <w:rPr>
          <w:rFonts w:ascii="Times New Roman" w:hAnsi="Times New Roman"/>
          <w:sz w:val="28"/>
        </w:rPr>
        <w:t xml:space="preserve">b, które </w:t>
      </w:r>
      <w:r w:rsidRPr="00955E68">
        <w:rPr>
          <w:rFonts w:ascii="Times New Roman" w:hAnsi="Times New Roman"/>
          <w:sz w:val="28"/>
        </w:rPr>
        <w:t>biorą systematycznie udział w projektach PAI</w:t>
      </w:r>
      <w:r>
        <w:rPr>
          <w:rFonts w:ascii="Times New Roman" w:hAnsi="Times New Roman"/>
          <w:sz w:val="28"/>
        </w:rPr>
        <w:t>. Osoby te na krótki czas</w:t>
      </w:r>
      <w:r w:rsidR="002C1D29" w:rsidRPr="00955E68">
        <w:rPr>
          <w:rFonts w:ascii="Times New Roman" w:hAnsi="Times New Roman"/>
          <w:sz w:val="28"/>
        </w:rPr>
        <w:t xml:space="preserve"> pozornie poddają się aktywizacji, </w:t>
      </w:r>
      <w:r>
        <w:rPr>
          <w:rFonts w:ascii="Times New Roman" w:hAnsi="Times New Roman"/>
          <w:sz w:val="28"/>
        </w:rPr>
        <w:t>gdyż</w:t>
      </w:r>
      <w:r w:rsidR="00955E68" w:rsidRPr="00955E68">
        <w:rPr>
          <w:rFonts w:ascii="Times New Roman" w:hAnsi="Times New Roman"/>
          <w:sz w:val="28"/>
        </w:rPr>
        <w:t xml:space="preserve"> pozwala </w:t>
      </w:r>
      <w:r w:rsidR="000D1779" w:rsidRPr="00955E68">
        <w:rPr>
          <w:rFonts w:ascii="Times New Roman" w:hAnsi="Times New Roman"/>
          <w:sz w:val="28"/>
        </w:rPr>
        <w:t xml:space="preserve">im </w:t>
      </w:r>
      <w:r w:rsidR="00955E68" w:rsidRPr="00955E68">
        <w:rPr>
          <w:rFonts w:ascii="Times New Roman" w:hAnsi="Times New Roman"/>
          <w:sz w:val="28"/>
        </w:rPr>
        <w:t>utrzymać uprawnienia do wsz</w:t>
      </w:r>
      <w:r>
        <w:rPr>
          <w:rFonts w:ascii="Times New Roman" w:hAnsi="Times New Roman"/>
          <w:sz w:val="28"/>
        </w:rPr>
        <w:t>ystkich form pomocy społecznej</w:t>
      </w:r>
      <w:r w:rsidR="002C1D29" w:rsidRPr="00955E68">
        <w:rPr>
          <w:rFonts w:ascii="Times New Roman" w:hAnsi="Times New Roman"/>
          <w:sz w:val="28"/>
        </w:rPr>
        <w:t>, a jednocześnie nie wykorzyst</w:t>
      </w:r>
      <w:r>
        <w:rPr>
          <w:rFonts w:ascii="Times New Roman" w:hAnsi="Times New Roman"/>
          <w:sz w:val="28"/>
        </w:rPr>
        <w:t>ują</w:t>
      </w:r>
      <w:r w:rsidR="002C1D29" w:rsidRPr="00955E68">
        <w:rPr>
          <w:rFonts w:ascii="Times New Roman" w:hAnsi="Times New Roman"/>
          <w:sz w:val="28"/>
        </w:rPr>
        <w:t xml:space="preserve"> możliwości podniesienia poziomu kwalifikacji i nie podejmują żadnych prób poszukiwania czy podjęcia pracy.</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before="240" w:after="60"/>
        <w:jc w:val="both"/>
        <w:outlineLvl w:val="0"/>
        <w:rPr>
          <w:rFonts w:ascii="Cambria" w:eastAsia="Times New Roman" w:hAnsi="Cambria"/>
          <w:b/>
          <w:bCs/>
          <w:kern w:val="28"/>
          <w:sz w:val="26"/>
          <w:szCs w:val="26"/>
          <w:lang w:val="x-none"/>
        </w:rPr>
      </w:pPr>
      <w:bookmarkStart w:id="53" w:name="_Toc507155972"/>
      <w:bookmarkStart w:id="54" w:name="_Toc518642898"/>
      <w:r w:rsidRPr="002C1D29">
        <w:rPr>
          <w:rFonts w:ascii="Cambria" w:eastAsia="Times New Roman" w:hAnsi="Cambria"/>
          <w:b/>
          <w:bCs/>
          <w:kern w:val="28"/>
          <w:sz w:val="32"/>
          <w:szCs w:val="32"/>
          <w:lang w:val="x-none"/>
        </w:rPr>
        <w:t xml:space="preserve">II.1.2. </w:t>
      </w:r>
      <w:r w:rsidRPr="002C1D29">
        <w:rPr>
          <w:rFonts w:ascii="Cambria" w:eastAsia="Times New Roman" w:hAnsi="Cambria"/>
          <w:b/>
          <w:bCs/>
          <w:kern w:val="28"/>
          <w:sz w:val="26"/>
          <w:szCs w:val="26"/>
          <w:lang w:val="x-none"/>
        </w:rPr>
        <w:t xml:space="preserve">ANALIZA </w:t>
      </w:r>
      <w:r w:rsidR="00A4188E">
        <w:rPr>
          <w:rFonts w:ascii="Cambria" w:eastAsia="Times New Roman" w:hAnsi="Cambria"/>
          <w:b/>
          <w:bCs/>
          <w:kern w:val="28"/>
          <w:sz w:val="26"/>
          <w:szCs w:val="26"/>
        </w:rPr>
        <w:t xml:space="preserve"> WYBRANYCH </w:t>
      </w:r>
      <w:r w:rsidRPr="002C1D29">
        <w:rPr>
          <w:rFonts w:ascii="Cambria" w:eastAsia="Times New Roman" w:hAnsi="Cambria"/>
          <w:b/>
          <w:bCs/>
          <w:kern w:val="28"/>
          <w:sz w:val="26"/>
          <w:szCs w:val="26"/>
          <w:lang w:val="x-none"/>
        </w:rPr>
        <w:t xml:space="preserve">DZIAŁAŃ AKTYWIZACYJNYCH </w:t>
      </w:r>
      <w:r w:rsidR="00A4188E">
        <w:rPr>
          <w:rFonts w:ascii="Cambria" w:eastAsia="Times New Roman" w:hAnsi="Cambria"/>
          <w:b/>
          <w:bCs/>
          <w:kern w:val="28"/>
          <w:sz w:val="26"/>
          <w:szCs w:val="26"/>
        </w:rPr>
        <w:t>REALIZOWANYCH PRZEZ GMINY I OŚRODKI POMOCY SPOŁECZNEJ</w:t>
      </w:r>
      <w:r w:rsidRPr="002C1D29">
        <w:rPr>
          <w:rFonts w:ascii="Cambria" w:eastAsia="Times New Roman" w:hAnsi="Cambria"/>
          <w:b/>
          <w:bCs/>
          <w:kern w:val="28"/>
          <w:sz w:val="26"/>
          <w:szCs w:val="26"/>
          <w:lang w:val="x-none"/>
        </w:rPr>
        <w:t>.</w:t>
      </w:r>
      <w:bookmarkEnd w:id="53"/>
      <w:bookmarkEnd w:id="54"/>
    </w:p>
    <w:p w:rsidR="00131ED7" w:rsidRDefault="00131ED7" w:rsidP="002C1D29">
      <w:pPr>
        <w:spacing w:after="0" w:line="288" w:lineRule="auto"/>
        <w:jc w:val="both"/>
        <w:rPr>
          <w:rFonts w:ascii="Times New Roman" w:hAnsi="Times New Roman"/>
          <w:sz w:val="28"/>
        </w:rPr>
      </w:pPr>
    </w:p>
    <w:p w:rsidR="002C1D29" w:rsidRPr="00131ED7" w:rsidRDefault="00131ED7" w:rsidP="002C1D29">
      <w:pPr>
        <w:spacing w:after="0" w:line="288" w:lineRule="auto"/>
        <w:jc w:val="both"/>
        <w:rPr>
          <w:rFonts w:ascii="Times New Roman" w:hAnsi="Times New Roman"/>
          <w:b/>
          <w:sz w:val="28"/>
        </w:rPr>
      </w:pPr>
      <w:r>
        <w:rPr>
          <w:rFonts w:ascii="Times New Roman" w:hAnsi="Times New Roman"/>
          <w:b/>
          <w:sz w:val="28"/>
        </w:rPr>
        <w:t xml:space="preserve">II.1.2.1. </w:t>
      </w:r>
      <w:r w:rsidRPr="00131ED7">
        <w:rPr>
          <w:rFonts w:ascii="Times New Roman" w:hAnsi="Times New Roman"/>
          <w:b/>
          <w:sz w:val="28"/>
        </w:rPr>
        <w:t>Instrumenty aktywizacyjne wykorzystywane przez gminy i OPS.</w:t>
      </w:r>
    </w:p>
    <w:p w:rsidR="00131ED7" w:rsidRDefault="00131ED7" w:rsidP="002C1D29">
      <w:pPr>
        <w:spacing w:after="0" w:line="288" w:lineRule="auto"/>
        <w:jc w:val="both"/>
        <w:rPr>
          <w:rFonts w:ascii="Times New Roman" w:hAnsi="Times New Roman"/>
          <w:b/>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Projekty realizowane w ramach programu „Gminne programy aktywizacji społeczno</w:t>
      </w:r>
      <w:r w:rsidR="00FA2064">
        <w:rPr>
          <w:rFonts w:ascii="Times New Roman" w:hAnsi="Times New Roman"/>
          <w:b/>
          <w:sz w:val="28"/>
        </w:rPr>
        <w:t>–</w:t>
      </w:r>
      <w:r w:rsidRPr="002C1D29">
        <w:rPr>
          <w:rFonts w:ascii="Times New Roman" w:hAnsi="Times New Roman"/>
          <w:b/>
          <w:sz w:val="28"/>
        </w:rPr>
        <w:t>zawodowej</w:t>
      </w:r>
      <w:r w:rsidR="00FA2064">
        <w:rPr>
          <w:rFonts w:ascii="Times New Roman" w:hAnsi="Times New Roman"/>
          <w:b/>
          <w:sz w:val="28"/>
        </w:rPr>
        <w:t xml:space="preserve"> </w:t>
      </w:r>
      <w:r w:rsidRPr="002C1D29">
        <w:rPr>
          <w:rFonts w:ascii="Times New Roman" w:hAnsi="Times New Roman"/>
          <w:b/>
          <w:sz w:val="28"/>
        </w:rPr>
        <w:t>na rzecz budownictwa socjalnego”.</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eastAsia="Times New Roman" w:hAnsi="Times New Roman"/>
          <w:sz w:val="28"/>
          <w:lang w:eastAsia="pl-PL"/>
        </w:rPr>
      </w:pPr>
      <w:r w:rsidRPr="002C1D29">
        <w:rPr>
          <w:rFonts w:ascii="Times New Roman" w:eastAsia="Times New Roman" w:hAnsi="Times New Roman"/>
          <w:sz w:val="28"/>
          <w:lang w:eastAsia="pl-PL"/>
        </w:rPr>
        <w:t xml:space="preserve">Celem projektów było zmniejszenie ryzyka wykluczenia społecznego poprzez utworzenie lokalnego partnerstwa na rzecz działań integracyjnych </w:t>
      </w:r>
      <w:r w:rsidRPr="002C1D29">
        <w:rPr>
          <w:rFonts w:ascii="Times New Roman" w:eastAsia="Times New Roman" w:hAnsi="Times New Roman"/>
          <w:sz w:val="28"/>
          <w:lang w:eastAsia="pl-PL"/>
        </w:rPr>
        <w:br/>
        <w:t xml:space="preserve">i aktywizujących w wymiarze edukacyjnym, zawodowym i społecznym. </w:t>
      </w:r>
      <w:r w:rsidRPr="002C1D29">
        <w:rPr>
          <w:rFonts w:ascii="Times New Roman" w:eastAsia="Times New Roman" w:hAnsi="Times New Roman"/>
          <w:sz w:val="28"/>
          <w:lang w:eastAsia="pl-PL"/>
        </w:rPr>
        <w:br/>
      </w:r>
      <w:r w:rsidRPr="002C1D29">
        <w:rPr>
          <w:rFonts w:ascii="Times New Roman" w:eastAsia="Times New Roman" w:hAnsi="Times New Roman"/>
          <w:sz w:val="28"/>
          <w:lang w:eastAsia="pl-PL"/>
        </w:rPr>
        <w:lastRenderedPageBreak/>
        <w:t xml:space="preserve">W ramach realizacji projektów aktywizowano osoby bezrobotne oraz korzystające ze świadczeń pomocy społecznej. </w:t>
      </w:r>
    </w:p>
    <w:p w:rsidR="002C1D29" w:rsidRPr="002C1D29" w:rsidRDefault="002C1D29" w:rsidP="002C1D29">
      <w:pPr>
        <w:spacing w:after="0" w:line="288" w:lineRule="auto"/>
        <w:jc w:val="both"/>
        <w:rPr>
          <w:rFonts w:ascii="Times New Roman" w:eastAsia="Times New Roman" w:hAnsi="Times New Roman"/>
          <w:sz w:val="28"/>
          <w:lang w:eastAsia="pl-PL"/>
        </w:rPr>
      </w:pPr>
      <w:r w:rsidRPr="002C1D29">
        <w:rPr>
          <w:rFonts w:ascii="Times New Roman" w:eastAsia="Times New Roman" w:hAnsi="Times New Roman"/>
          <w:sz w:val="28"/>
          <w:lang w:eastAsia="pl-PL"/>
        </w:rPr>
        <w:t>Ze w</w:t>
      </w:r>
      <w:r w:rsidR="005509AE">
        <w:rPr>
          <w:rFonts w:ascii="Times New Roman" w:eastAsia="Times New Roman" w:hAnsi="Times New Roman"/>
          <w:sz w:val="28"/>
          <w:lang w:eastAsia="pl-PL"/>
        </w:rPr>
        <w:t>szy</w:t>
      </w:r>
      <w:r w:rsidR="00FA2064">
        <w:rPr>
          <w:rFonts w:ascii="Times New Roman" w:eastAsia="Times New Roman" w:hAnsi="Times New Roman"/>
          <w:sz w:val="28"/>
          <w:lang w:eastAsia="pl-PL"/>
        </w:rPr>
        <w:t>stkimi uczestnikami podpisano</w:t>
      </w:r>
      <w:r w:rsidRPr="002C1D29">
        <w:rPr>
          <w:rFonts w:ascii="Times New Roman" w:eastAsia="Times New Roman" w:hAnsi="Times New Roman"/>
          <w:sz w:val="28"/>
          <w:lang w:eastAsia="pl-PL"/>
        </w:rPr>
        <w:t xml:space="preserve"> kontrakty socjalne. </w:t>
      </w:r>
    </w:p>
    <w:p w:rsidR="002C1D29" w:rsidRPr="002C1D29" w:rsidRDefault="00FA2064" w:rsidP="002C1D29">
      <w:p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Beneficjenci odbyli</w:t>
      </w:r>
      <w:r w:rsidR="002C1D29" w:rsidRPr="002C1D29">
        <w:rPr>
          <w:rFonts w:ascii="Times New Roman" w:eastAsia="Times New Roman" w:hAnsi="Times New Roman"/>
          <w:sz w:val="28"/>
          <w:lang w:eastAsia="pl-PL"/>
        </w:rPr>
        <w:t xml:space="preserve"> zajęcia z reintegracji społecznej polegające na uczestnictwie </w:t>
      </w:r>
      <w:r w:rsidR="002C1D29" w:rsidRPr="002C1D29">
        <w:rPr>
          <w:rFonts w:ascii="Times New Roman" w:eastAsia="Times New Roman" w:hAnsi="Times New Roman"/>
          <w:sz w:val="28"/>
          <w:lang w:eastAsia="pl-PL"/>
        </w:rPr>
        <w:br/>
        <w:t xml:space="preserve">w warsztatowych zajęciach grupowych z zakresu integracji, budowania motywacji, planowania i wyznaczania celów czy autoprezentacji lub kształtowania umiejętności interpersonalnych. </w:t>
      </w:r>
    </w:p>
    <w:p w:rsidR="002C1D29" w:rsidRPr="002C1D29" w:rsidRDefault="00FA2064" w:rsidP="002C1D29">
      <w:p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Uczestnicy osiągnęli</w:t>
      </w:r>
      <w:r w:rsidR="002C1D29" w:rsidRPr="002C1D29">
        <w:rPr>
          <w:rFonts w:ascii="Times New Roman" w:eastAsia="Times New Roman" w:hAnsi="Times New Roman"/>
          <w:sz w:val="28"/>
          <w:lang w:eastAsia="pl-PL"/>
        </w:rPr>
        <w:t xml:space="preserve"> następujące rezultaty:</w:t>
      </w:r>
    </w:p>
    <w:p w:rsidR="002C1D29" w:rsidRPr="002C1D29" w:rsidRDefault="00FA2064" w:rsidP="000534D6">
      <w:pPr>
        <w:numPr>
          <w:ilvl w:val="0"/>
          <w:numId w:val="72"/>
        </w:num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uzyskali</w:t>
      </w:r>
      <w:r w:rsidR="002C1D29" w:rsidRPr="002C1D29">
        <w:rPr>
          <w:rFonts w:ascii="Times New Roman" w:eastAsia="Times New Roman" w:hAnsi="Times New Roman"/>
          <w:sz w:val="28"/>
          <w:lang w:eastAsia="pl-PL"/>
        </w:rPr>
        <w:t xml:space="preserve"> now</w:t>
      </w:r>
      <w:r>
        <w:rPr>
          <w:rFonts w:ascii="Times New Roman" w:eastAsia="Times New Roman" w:hAnsi="Times New Roman"/>
          <w:sz w:val="28"/>
          <w:lang w:eastAsia="pl-PL"/>
        </w:rPr>
        <w:t>e umiejętności zmierzające</w:t>
      </w:r>
      <w:r w:rsidR="002C1D29" w:rsidRPr="002C1D29">
        <w:rPr>
          <w:rFonts w:ascii="Times New Roman" w:eastAsia="Times New Roman" w:hAnsi="Times New Roman"/>
          <w:sz w:val="28"/>
          <w:lang w:eastAsia="pl-PL"/>
        </w:rPr>
        <w:t xml:space="preserve"> do </w:t>
      </w:r>
      <w:r>
        <w:rPr>
          <w:rFonts w:ascii="Times New Roman" w:eastAsia="Times New Roman" w:hAnsi="Times New Roman"/>
          <w:sz w:val="28"/>
          <w:lang w:eastAsia="pl-PL"/>
        </w:rPr>
        <w:t xml:space="preserve">ich </w:t>
      </w:r>
      <w:r w:rsidR="002C1D29" w:rsidRPr="002C1D29">
        <w:rPr>
          <w:rFonts w:ascii="Times New Roman" w:eastAsia="Times New Roman" w:hAnsi="Times New Roman"/>
          <w:sz w:val="28"/>
          <w:lang w:eastAsia="pl-PL"/>
        </w:rPr>
        <w:t>usamodzielnienia się;</w:t>
      </w:r>
    </w:p>
    <w:p w:rsidR="002C1D29" w:rsidRPr="002C1D29" w:rsidRDefault="00FA2064" w:rsidP="000534D6">
      <w:pPr>
        <w:numPr>
          <w:ilvl w:val="0"/>
          <w:numId w:val="72"/>
        </w:num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 xml:space="preserve">uzyskali </w:t>
      </w:r>
      <w:r w:rsidR="002C1D29" w:rsidRPr="002C1D29">
        <w:rPr>
          <w:rFonts w:ascii="Times New Roman" w:eastAsia="Times New Roman" w:hAnsi="Times New Roman"/>
          <w:sz w:val="28"/>
          <w:lang w:eastAsia="pl-PL"/>
        </w:rPr>
        <w:t xml:space="preserve">certyfikat ukończenia kursu zawodowego </w:t>
      </w:r>
      <w:r>
        <w:rPr>
          <w:rFonts w:ascii="Times New Roman" w:eastAsia="Times New Roman" w:hAnsi="Times New Roman"/>
          <w:sz w:val="28"/>
          <w:lang w:eastAsia="pl-PL"/>
        </w:rPr>
        <w:t>w zakresie</w:t>
      </w:r>
      <w:r w:rsidR="002C1D29" w:rsidRPr="002C1D29">
        <w:rPr>
          <w:rFonts w:ascii="Times New Roman" w:eastAsia="Times New Roman" w:hAnsi="Times New Roman"/>
          <w:sz w:val="28"/>
          <w:lang w:eastAsia="pl-PL"/>
        </w:rPr>
        <w:t xml:space="preserve"> nowoczesn</w:t>
      </w:r>
      <w:r>
        <w:rPr>
          <w:rFonts w:ascii="Times New Roman" w:eastAsia="Times New Roman" w:hAnsi="Times New Roman"/>
          <w:sz w:val="28"/>
          <w:lang w:eastAsia="pl-PL"/>
        </w:rPr>
        <w:t>ych</w:t>
      </w:r>
      <w:r w:rsidR="002C1D29" w:rsidRPr="002C1D29">
        <w:rPr>
          <w:rFonts w:ascii="Times New Roman" w:eastAsia="Times New Roman" w:hAnsi="Times New Roman"/>
          <w:sz w:val="28"/>
          <w:lang w:eastAsia="pl-PL"/>
        </w:rPr>
        <w:t xml:space="preserve"> technologi</w:t>
      </w:r>
      <w:r>
        <w:rPr>
          <w:rFonts w:ascii="Times New Roman" w:eastAsia="Times New Roman" w:hAnsi="Times New Roman"/>
          <w:sz w:val="28"/>
          <w:lang w:eastAsia="pl-PL"/>
        </w:rPr>
        <w:t>i</w:t>
      </w:r>
      <w:r w:rsidR="002C1D29" w:rsidRPr="002C1D29">
        <w:rPr>
          <w:rFonts w:ascii="Times New Roman" w:eastAsia="Times New Roman" w:hAnsi="Times New Roman"/>
          <w:sz w:val="28"/>
          <w:lang w:eastAsia="pl-PL"/>
        </w:rPr>
        <w:t xml:space="preserve"> robot wykończeniowych w budownictwie;</w:t>
      </w:r>
    </w:p>
    <w:p w:rsidR="002C1D29" w:rsidRPr="002C1D29" w:rsidRDefault="00FA2064" w:rsidP="000534D6">
      <w:pPr>
        <w:numPr>
          <w:ilvl w:val="0"/>
          <w:numId w:val="72"/>
        </w:num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nabyli</w:t>
      </w:r>
      <w:r w:rsidR="002C1D29" w:rsidRPr="002C1D29">
        <w:rPr>
          <w:rFonts w:ascii="Times New Roman" w:eastAsia="Times New Roman" w:hAnsi="Times New Roman"/>
          <w:sz w:val="28"/>
          <w:lang w:eastAsia="pl-PL"/>
        </w:rPr>
        <w:t xml:space="preserve"> umiejętności interper</w:t>
      </w:r>
      <w:r>
        <w:rPr>
          <w:rFonts w:ascii="Times New Roman" w:eastAsia="Times New Roman" w:hAnsi="Times New Roman"/>
          <w:sz w:val="28"/>
          <w:lang w:eastAsia="pl-PL"/>
        </w:rPr>
        <w:t>sonalne i wzmacniające poczucie</w:t>
      </w:r>
      <w:r w:rsidR="002C1D29" w:rsidRPr="002C1D29">
        <w:rPr>
          <w:rFonts w:ascii="Times New Roman" w:eastAsia="Times New Roman" w:hAnsi="Times New Roman"/>
          <w:sz w:val="28"/>
          <w:lang w:eastAsia="pl-PL"/>
        </w:rPr>
        <w:t xml:space="preserve"> tożsamości</w:t>
      </w:r>
      <w:r>
        <w:rPr>
          <w:rFonts w:ascii="Times New Roman" w:eastAsia="Times New Roman" w:hAnsi="Times New Roman"/>
          <w:sz w:val="28"/>
          <w:lang w:eastAsia="pl-PL"/>
        </w:rPr>
        <w:t xml:space="preserve"> </w:t>
      </w:r>
      <w:r>
        <w:rPr>
          <w:rFonts w:ascii="Times New Roman" w:eastAsia="Times New Roman" w:hAnsi="Times New Roman"/>
          <w:sz w:val="28"/>
          <w:lang w:eastAsia="pl-PL"/>
        </w:rPr>
        <w:br/>
        <w:t>i wartości własnej</w:t>
      </w:r>
      <w:r w:rsidR="002C1D29" w:rsidRPr="002C1D29">
        <w:rPr>
          <w:rFonts w:ascii="Times New Roman" w:eastAsia="Times New Roman" w:hAnsi="Times New Roman"/>
          <w:sz w:val="28"/>
          <w:lang w:eastAsia="pl-PL"/>
        </w:rPr>
        <w:t>;</w:t>
      </w:r>
    </w:p>
    <w:p w:rsidR="002C1D29" w:rsidRPr="002C1D29" w:rsidRDefault="00FA2064" w:rsidP="000534D6">
      <w:pPr>
        <w:numPr>
          <w:ilvl w:val="0"/>
          <w:numId w:val="72"/>
        </w:numPr>
        <w:spacing w:after="0" w:line="288" w:lineRule="auto"/>
        <w:jc w:val="both"/>
        <w:rPr>
          <w:rFonts w:ascii="Times New Roman" w:eastAsia="Times New Roman" w:hAnsi="Times New Roman"/>
          <w:sz w:val="28"/>
          <w:lang w:eastAsia="pl-PL"/>
        </w:rPr>
      </w:pPr>
      <w:r>
        <w:rPr>
          <w:rFonts w:ascii="Times New Roman" w:eastAsia="Times New Roman" w:hAnsi="Times New Roman"/>
          <w:sz w:val="28"/>
          <w:lang w:eastAsia="pl-PL"/>
        </w:rPr>
        <w:t xml:space="preserve">niektórzy </w:t>
      </w:r>
      <w:r w:rsidR="002C1D29" w:rsidRPr="002C1D29">
        <w:rPr>
          <w:rFonts w:ascii="Times New Roman" w:eastAsia="Times New Roman" w:hAnsi="Times New Roman"/>
          <w:sz w:val="28"/>
          <w:lang w:eastAsia="pl-PL"/>
        </w:rPr>
        <w:t>podję</w:t>
      </w:r>
      <w:r>
        <w:rPr>
          <w:rFonts w:ascii="Times New Roman" w:eastAsia="Times New Roman" w:hAnsi="Times New Roman"/>
          <w:sz w:val="28"/>
          <w:lang w:eastAsia="pl-PL"/>
        </w:rPr>
        <w:t>li pracę na otwartym rynku pracy.</w:t>
      </w:r>
      <w:r w:rsidR="002C1D29" w:rsidRPr="002C1D29">
        <w:rPr>
          <w:rFonts w:ascii="Times New Roman" w:eastAsia="Times New Roman" w:hAnsi="Times New Roman"/>
          <w:sz w:val="28"/>
          <w:lang w:eastAsia="pl-PL"/>
        </w:rPr>
        <w:t xml:space="preserve"> </w:t>
      </w:r>
    </w:p>
    <w:p w:rsidR="005509AE" w:rsidRDefault="00FA2064" w:rsidP="008E1B48">
      <w:pPr>
        <w:spacing w:after="0" w:line="288" w:lineRule="auto"/>
        <w:jc w:val="both"/>
        <w:rPr>
          <w:rFonts w:ascii="Times New Roman" w:eastAsia="Times New Roman" w:hAnsi="Times New Roman"/>
          <w:sz w:val="28"/>
          <w:lang w:eastAsia="pl-PL"/>
        </w:rPr>
      </w:pPr>
      <w:r>
        <w:rPr>
          <w:rFonts w:ascii="Times New Roman" w:eastAsia="Times New Roman" w:hAnsi="Times New Roman"/>
          <w:b/>
          <w:sz w:val="28"/>
          <w:lang w:eastAsia="pl-PL"/>
        </w:rPr>
        <w:t>Dodatkową</w:t>
      </w:r>
      <w:r w:rsidR="002C1D29" w:rsidRPr="002C1D29">
        <w:rPr>
          <w:rFonts w:ascii="Times New Roman" w:eastAsia="Times New Roman" w:hAnsi="Times New Roman"/>
          <w:b/>
          <w:sz w:val="28"/>
          <w:lang w:eastAsia="pl-PL"/>
        </w:rPr>
        <w:t xml:space="preserve"> korzyś</w:t>
      </w:r>
      <w:r>
        <w:rPr>
          <w:rFonts w:ascii="Times New Roman" w:eastAsia="Times New Roman" w:hAnsi="Times New Roman"/>
          <w:b/>
          <w:sz w:val="28"/>
          <w:lang w:eastAsia="pl-PL"/>
        </w:rPr>
        <w:t>ć</w:t>
      </w:r>
      <w:r w:rsidR="002C1D29" w:rsidRPr="002C1D29">
        <w:rPr>
          <w:rFonts w:ascii="Times New Roman" w:eastAsia="Times New Roman" w:hAnsi="Times New Roman"/>
          <w:b/>
          <w:sz w:val="28"/>
          <w:lang w:eastAsia="pl-PL"/>
        </w:rPr>
        <w:t xml:space="preserve"> społeczn</w:t>
      </w:r>
      <w:r>
        <w:rPr>
          <w:rFonts w:ascii="Times New Roman" w:eastAsia="Times New Roman" w:hAnsi="Times New Roman"/>
          <w:b/>
          <w:sz w:val="28"/>
          <w:lang w:eastAsia="pl-PL"/>
        </w:rPr>
        <w:t>ą</w:t>
      </w:r>
      <w:r w:rsidR="002C1D29" w:rsidRPr="002C1D29">
        <w:rPr>
          <w:rFonts w:ascii="Times New Roman" w:eastAsia="Times New Roman" w:hAnsi="Times New Roman"/>
          <w:sz w:val="28"/>
          <w:lang w:eastAsia="pl-PL"/>
        </w:rPr>
        <w:t xml:space="preserve"> </w:t>
      </w:r>
      <w:r>
        <w:rPr>
          <w:rFonts w:ascii="Times New Roman" w:eastAsia="Times New Roman" w:hAnsi="Times New Roman"/>
          <w:sz w:val="28"/>
          <w:lang w:eastAsia="pl-PL"/>
        </w:rPr>
        <w:t xml:space="preserve">stanowiło </w:t>
      </w:r>
      <w:r w:rsidR="002C1D29" w:rsidRPr="002C1D29">
        <w:rPr>
          <w:rFonts w:ascii="Times New Roman" w:eastAsia="Times New Roman" w:hAnsi="Times New Roman"/>
          <w:sz w:val="28"/>
          <w:lang w:eastAsia="pl-PL"/>
        </w:rPr>
        <w:t>podwyższenie standardu mieszkań</w:t>
      </w:r>
      <w:r w:rsidR="005509AE">
        <w:rPr>
          <w:rFonts w:ascii="Times New Roman" w:eastAsia="Times New Roman" w:hAnsi="Times New Roman"/>
          <w:sz w:val="28"/>
          <w:lang w:eastAsia="pl-PL"/>
        </w:rPr>
        <w:t xml:space="preserve"> pozostających w zasobie lokalowym gmin.</w:t>
      </w:r>
      <w:r w:rsidR="002C1D29" w:rsidRPr="002C1D29">
        <w:rPr>
          <w:rFonts w:ascii="Times New Roman" w:eastAsia="Times New Roman" w:hAnsi="Times New Roman"/>
          <w:sz w:val="28"/>
          <w:lang w:eastAsia="pl-PL"/>
        </w:rPr>
        <w:t xml:space="preserve">  </w:t>
      </w:r>
    </w:p>
    <w:p w:rsidR="002C1D29" w:rsidRPr="002C1D29" w:rsidRDefault="002C1D29" w:rsidP="002C1D29">
      <w:pPr>
        <w:spacing w:after="0" w:line="288" w:lineRule="auto"/>
        <w:jc w:val="both"/>
        <w:rPr>
          <w:rFonts w:ascii="Times New Roman" w:hAnsi="Times New Roman"/>
          <w:b/>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Prace społecznie użyteczne</w:t>
      </w:r>
      <w:r w:rsidR="00FA2064">
        <w:rPr>
          <w:rFonts w:ascii="Times New Roman" w:hAnsi="Times New Roman"/>
          <w:b/>
          <w:sz w:val="28"/>
        </w:rPr>
        <w:t xml:space="preserve"> (PSU)</w:t>
      </w:r>
      <w:r w:rsidRPr="002C1D29">
        <w:rPr>
          <w:rFonts w:ascii="Times New Roman" w:hAnsi="Times New Roman"/>
          <w:b/>
          <w:sz w:val="28"/>
        </w:rPr>
        <w:t>.</w:t>
      </w:r>
    </w:p>
    <w:p w:rsidR="002C1D29" w:rsidRPr="002C1D29" w:rsidRDefault="002B6950" w:rsidP="002C1D29">
      <w:pPr>
        <w:spacing w:after="0" w:line="288" w:lineRule="auto"/>
        <w:jc w:val="both"/>
        <w:rPr>
          <w:rFonts w:ascii="Times New Roman" w:hAnsi="Times New Roman"/>
          <w:sz w:val="28"/>
        </w:rPr>
      </w:pPr>
      <w:r>
        <w:rPr>
          <w:rFonts w:ascii="Times New Roman" w:hAnsi="Times New Roman"/>
          <w:sz w:val="28"/>
        </w:rPr>
        <w:t>Prace społecznie u</w:t>
      </w:r>
      <w:r w:rsidR="002C1D29" w:rsidRPr="002C1D29">
        <w:rPr>
          <w:rFonts w:ascii="Times New Roman" w:hAnsi="Times New Roman"/>
          <w:sz w:val="28"/>
        </w:rPr>
        <w:t xml:space="preserve">żyteczne są realizowane w oparciu o porozumienie </w:t>
      </w:r>
      <w:r w:rsidR="002C1D29" w:rsidRPr="002C1D29">
        <w:rPr>
          <w:rFonts w:ascii="Times New Roman" w:hAnsi="Times New Roman"/>
          <w:sz w:val="28"/>
        </w:rPr>
        <w:br/>
      </w:r>
      <w:r w:rsidR="00C9722B">
        <w:rPr>
          <w:rFonts w:ascii="Times New Roman" w:hAnsi="Times New Roman"/>
          <w:sz w:val="28"/>
        </w:rPr>
        <w:t>zawierane</w:t>
      </w:r>
      <w:r w:rsidR="00FA2064">
        <w:rPr>
          <w:rFonts w:ascii="Times New Roman" w:hAnsi="Times New Roman"/>
          <w:sz w:val="28"/>
        </w:rPr>
        <w:t xml:space="preserve"> pomiędzy właściwym s</w:t>
      </w:r>
      <w:r w:rsidR="002C1D29" w:rsidRPr="002C1D29">
        <w:rPr>
          <w:rFonts w:ascii="Times New Roman" w:hAnsi="Times New Roman"/>
          <w:sz w:val="28"/>
        </w:rPr>
        <w:t>tarostą repr</w:t>
      </w:r>
      <w:r w:rsidR="00C9722B">
        <w:rPr>
          <w:rFonts w:ascii="Times New Roman" w:hAnsi="Times New Roman"/>
          <w:sz w:val="28"/>
        </w:rPr>
        <w:t xml:space="preserve">ezentowanym przez </w:t>
      </w:r>
      <w:r w:rsidR="00FA2064">
        <w:rPr>
          <w:rFonts w:ascii="Times New Roman" w:hAnsi="Times New Roman"/>
          <w:sz w:val="28"/>
        </w:rPr>
        <w:t>powiatowy u</w:t>
      </w:r>
      <w:r w:rsidR="00C9722B">
        <w:rPr>
          <w:rFonts w:ascii="Times New Roman" w:hAnsi="Times New Roman"/>
          <w:sz w:val="28"/>
        </w:rPr>
        <w:t>rząd</w:t>
      </w:r>
      <w:r w:rsidR="00FA2064">
        <w:rPr>
          <w:rFonts w:ascii="Times New Roman" w:hAnsi="Times New Roman"/>
          <w:sz w:val="28"/>
        </w:rPr>
        <w:t xml:space="preserve"> p</w:t>
      </w:r>
      <w:r w:rsidR="002C1D29" w:rsidRPr="002C1D29">
        <w:rPr>
          <w:rFonts w:ascii="Times New Roman" w:hAnsi="Times New Roman"/>
          <w:sz w:val="28"/>
        </w:rPr>
        <w:t xml:space="preserve">racy </w:t>
      </w:r>
      <w:r w:rsidR="00FA2064">
        <w:rPr>
          <w:rFonts w:ascii="Times New Roman" w:hAnsi="Times New Roman"/>
          <w:sz w:val="28"/>
        </w:rPr>
        <w:t>a g</w:t>
      </w:r>
      <w:r w:rsidR="002C1D29" w:rsidRPr="002C1D29">
        <w:rPr>
          <w:rFonts w:ascii="Times New Roman" w:hAnsi="Times New Roman"/>
          <w:sz w:val="28"/>
        </w:rPr>
        <w:t xml:space="preserve">miną.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Prace społecznie użyteczne są kierowane do osób bezrobotnych bez prawa do zasiłku korzystających ze świadczeń pomocy społecznej</w:t>
      </w:r>
      <w:r w:rsidR="00C9722B">
        <w:rPr>
          <w:rFonts w:ascii="Times New Roman" w:hAnsi="Times New Roman"/>
          <w:sz w:val="28"/>
        </w:rPr>
        <w:t xml:space="preserve"> i </w:t>
      </w:r>
      <w:r w:rsidRPr="002C1D29">
        <w:rPr>
          <w:rFonts w:ascii="Times New Roman" w:hAnsi="Times New Roman"/>
          <w:sz w:val="28"/>
        </w:rPr>
        <w:t xml:space="preserve">mają służyć </w:t>
      </w:r>
      <w:r w:rsidR="00C9722B">
        <w:rPr>
          <w:rFonts w:ascii="Times New Roman" w:hAnsi="Times New Roman"/>
          <w:sz w:val="28"/>
        </w:rPr>
        <w:br/>
      </w:r>
      <w:r w:rsidRPr="002C1D29">
        <w:rPr>
          <w:rFonts w:ascii="Times New Roman" w:hAnsi="Times New Roman"/>
          <w:sz w:val="28"/>
        </w:rPr>
        <w:t xml:space="preserve">weryfikacji umiejętności społeczno-zawodowych </w:t>
      </w:r>
      <w:r w:rsidR="00FA2064">
        <w:rPr>
          <w:rFonts w:ascii="Times New Roman" w:hAnsi="Times New Roman"/>
          <w:sz w:val="28"/>
        </w:rPr>
        <w:t>klientów ośrodków pomocy społecznej oraz</w:t>
      </w:r>
      <w:r w:rsidRPr="002C1D29">
        <w:rPr>
          <w:rFonts w:ascii="Times New Roman" w:hAnsi="Times New Roman"/>
          <w:sz w:val="28"/>
        </w:rPr>
        <w:t xml:space="preserve"> motywacji </w:t>
      </w:r>
      <w:r w:rsidR="00FA2064">
        <w:rPr>
          <w:rFonts w:ascii="Times New Roman" w:hAnsi="Times New Roman"/>
          <w:sz w:val="28"/>
        </w:rPr>
        <w:t xml:space="preserve">uczestników </w:t>
      </w:r>
      <w:r w:rsidRPr="002C1D29">
        <w:rPr>
          <w:rFonts w:ascii="Times New Roman" w:hAnsi="Times New Roman"/>
          <w:sz w:val="28"/>
        </w:rPr>
        <w:t xml:space="preserve">do zmiany sytuacji na rynku pracy. </w:t>
      </w:r>
    </w:p>
    <w:p w:rsid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Osoby aktywizowane w ramach </w:t>
      </w:r>
      <w:r w:rsidR="00C9722B">
        <w:rPr>
          <w:rFonts w:ascii="Times New Roman" w:hAnsi="Times New Roman"/>
          <w:sz w:val="28"/>
        </w:rPr>
        <w:t>PSU</w:t>
      </w:r>
      <w:r w:rsidRPr="002C1D29">
        <w:rPr>
          <w:rFonts w:ascii="Times New Roman" w:hAnsi="Times New Roman"/>
          <w:sz w:val="28"/>
        </w:rPr>
        <w:t xml:space="preserve"> realizują głównie zadania związane z pracą </w:t>
      </w:r>
      <w:r w:rsidR="00C9722B">
        <w:rPr>
          <w:rFonts w:ascii="Times New Roman" w:hAnsi="Times New Roman"/>
          <w:sz w:val="28"/>
        </w:rPr>
        <w:br/>
      </w:r>
      <w:r w:rsidRPr="002C1D29">
        <w:rPr>
          <w:rFonts w:ascii="Times New Roman" w:hAnsi="Times New Roman"/>
          <w:sz w:val="28"/>
        </w:rPr>
        <w:t>w usługach porządkowych</w:t>
      </w:r>
      <w:r w:rsidR="00FA2064">
        <w:rPr>
          <w:rFonts w:ascii="Times New Roman" w:hAnsi="Times New Roman"/>
          <w:sz w:val="28"/>
        </w:rPr>
        <w:t>, realizowanych</w:t>
      </w:r>
      <w:r w:rsidRPr="002C1D29">
        <w:rPr>
          <w:rFonts w:ascii="Times New Roman" w:hAnsi="Times New Roman"/>
          <w:sz w:val="28"/>
        </w:rPr>
        <w:t xml:space="preserve"> na rzecz gminy oraz na jej zlecenie.</w:t>
      </w:r>
    </w:p>
    <w:p w:rsidR="005509AE" w:rsidRPr="002C1D29" w:rsidRDefault="005509AE"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Zatrudnianie w ramach robót publicznych.</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 Roboty publiczne oznaczają zatrudnienie bezrobotnego w okresie </w:t>
      </w:r>
      <w:r w:rsidRPr="002C1D29">
        <w:rPr>
          <w:rFonts w:ascii="Times New Roman" w:hAnsi="Times New Roman"/>
          <w:b/>
          <w:sz w:val="28"/>
        </w:rPr>
        <w:t>nie dłuższym</w:t>
      </w:r>
      <w:r w:rsidRPr="002C1D29">
        <w:rPr>
          <w:rFonts w:ascii="Times New Roman" w:hAnsi="Times New Roman"/>
          <w:sz w:val="28"/>
        </w:rPr>
        <w:t xml:space="preserve"> </w:t>
      </w:r>
      <w:r w:rsidRPr="002C1D29">
        <w:rPr>
          <w:rFonts w:ascii="Times New Roman" w:hAnsi="Times New Roman"/>
          <w:b/>
          <w:sz w:val="28"/>
        </w:rPr>
        <w:t>niż 1</w:t>
      </w:r>
      <w:r w:rsidR="00CC3051">
        <w:rPr>
          <w:rFonts w:ascii="Times New Roman" w:hAnsi="Times New Roman"/>
          <w:b/>
          <w:sz w:val="28"/>
        </w:rPr>
        <w:t>2</w:t>
      </w:r>
      <w:r w:rsidRPr="002C1D29">
        <w:rPr>
          <w:rFonts w:ascii="Times New Roman" w:hAnsi="Times New Roman"/>
          <w:b/>
          <w:sz w:val="28"/>
        </w:rPr>
        <w:t xml:space="preserve"> miesięcy</w:t>
      </w:r>
      <w:r w:rsidRPr="002C1D29">
        <w:rPr>
          <w:rFonts w:ascii="Times New Roman" w:hAnsi="Times New Roman"/>
          <w:sz w:val="28"/>
        </w:rPr>
        <w:t xml:space="preserve"> przy wykonywaniu prac finansowanych lub dofinansowanych ze środków samorządu terytorialnego, budżetu państwa, funduszy celowych, organizacji pozarządowych, spółek wodnych i ich związków.</w:t>
      </w:r>
    </w:p>
    <w:p w:rsidR="00131ED7" w:rsidRPr="002C1D29" w:rsidRDefault="00131ED7"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Skierowania do </w:t>
      </w:r>
      <w:r w:rsidR="005509AE">
        <w:rPr>
          <w:rFonts w:ascii="Times New Roman" w:hAnsi="Times New Roman"/>
          <w:b/>
          <w:sz w:val="28"/>
        </w:rPr>
        <w:t xml:space="preserve">aktywizacji w </w:t>
      </w:r>
      <w:r w:rsidRPr="002C1D29">
        <w:rPr>
          <w:rFonts w:ascii="Times New Roman" w:hAnsi="Times New Roman"/>
          <w:b/>
          <w:sz w:val="28"/>
        </w:rPr>
        <w:t>Centrum Integracji Społecznej.</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Centra Integracji Społecznej (CIS) działają w oparciu o przepisy ustawy </w:t>
      </w:r>
      <w:r w:rsidRPr="002C1D29">
        <w:rPr>
          <w:rFonts w:ascii="Times New Roman" w:hAnsi="Times New Roman"/>
          <w:sz w:val="28"/>
        </w:rPr>
        <w:br/>
        <w:t xml:space="preserve">z dnia 13 czerwca 2003 r. o zatrudnieniu socjalnym. Głównym celem ich działania jest reintegracja społeczna i zawodowa osób wykluczonych społecznie oraz przeciwdziałanie ubóstwu i wykluczeniu społecznemu. Z uwagi na ustawowe </w:t>
      </w:r>
      <w:r w:rsidRPr="002C1D29">
        <w:rPr>
          <w:rFonts w:ascii="Times New Roman" w:hAnsi="Times New Roman"/>
          <w:sz w:val="28"/>
        </w:rPr>
        <w:lastRenderedPageBreak/>
        <w:t>wymagania (odpowiedni lokal i kadra) generujące wysokie koszty stałe, jest to forma wsparcia osób bezrobotnych i korzystających z pomocy społecznej, na którą stać jedynie większe i bogatsze gminy.</w:t>
      </w:r>
    </w:p>
    <w:p w:rsidR="002C1D29" w:rsidRPr="002C1D29" w:rsidRDefault="002C1D29" w:rsidP="002C1D29">
      <w:pPr>
        <w:spacing w:after="0" w:line="288" w:lineRule="auto"/>
        <w:jc w:val="both"/>
        <w:rPr>
          <w:rFonts w:ascii="Times New Roman" w:hAnsi="Times New Roman"/>
          <w:sz w:val="28"/>
        </w:rPr>
      </w:pPr>
      <w:r w:rsidRPr="00FA2064">
        <w:rPr>
          <w:rFonts w:ascii="Times New Roman" w:hAnsi="Times New Roman"/>
          <w:b/>
          <w:sz w:val="28"/>
        </w:rPr>
        <w:t>Reintegracja społeczna</w:t>
      </w:r>
      <w:r w:rsidRPr="002C1D29">
        <w:rPr>
          <w:rFonts w:ascii="Times New Roman" w:hAnsi="Times New Roman"/>
          <w:sz w:val="28"/>
        </w:rPr>
        <w:t xml:space="preserve"> oznacza działanie mające na celu odbudowanie </w:t>
      </w:r>
      <w:r w:rsidRPr="002C1D29">
        <w:rPr>
          <w:rFonts w:ascii="Times New Roman" w:hAnsi="Times New Roman"/>
          <w:sz w:val="28"/>
        </w:rPr>
        <w:br/>
        <w:t>i podtrzymanie u osoby uczestniczącej w zajęciach  Centrum Integracji Społecznej umiejętności uczestniczenia w życiu społeczności lokalnej i pełnienia ról społecznych w miejscu pracy, zamieszkania lub pobytu.</w:t>
      </w:r>
    </w:p>
    <w:p w:rsidR="002C1D29" w:rsidRPr="002C1D29" w:rsidRDefault="002C1D29" w:rsidP="002C1D29">
      <w:pPr>
        <w:spacing w:after="0" w:line="288" w:lineRule="auto"/>
        <w:jc w:val="both"/>
        <w:rPr>
          <w:rFonts w:ascii="Times New Roman" w:hAnsi="Times New Roman"/>
          <w:sz w:val="28"/>
        </w:rPr>
      </w:pPr>
      <w:r w:rsidRPr="00FA2064">
        <w:rPr>
          <w:rFonts w:ascii="Times New Roman" w:hAnsi="Times New Roman"/>
          <w:b/>
          <w:sz w:val="28"/>
        </w:rPr>
        <w:t>Reintegracja zawodowa</w:t>
      </w:r>
      <w:r w:rsidRPr="002C1D29">
        <w:rPr>
          <w:rFonts w:ascii="Times New Roman" w:hAnsi="Times New Roman"/>
          <w:sz w:val="28"/>
        </w:rPr>
        <w:t xml:space="preserve"> oznacza działanie mające na celu odbudowanie </w:t>
      </w:r>
      <w:r w:rsidRPr="002C1D29">
        <w:rPr>
          <w:rFonts w:ascii="Times New Roman" w:hAnsi="Times New Roman"/>
          <w:sz w:val="28"/>
        </w:rPr>
        <w:br/>
        <w:t xml:space="preserve">i podtrzymanie u osoby uczestniczącej w zajęciach  Centrum Integracji Społecznej zdolności do samodzielnego świadczenia pracy na rynku pracy. </w:t>
      </w:r>
    </w:p>
    <w:p w:rsidR="00A4188E" w:rsidRDefault="00A4188E" w:rsidP="00A4188E">
      <w:pPr>
        <w:spacing w:after="0" w:line="288" w:lineRule="auto"/>
        <w:jc w:val="both"/>
        <w:rPr>
          <w:rFonts w:ascii="Times New Roman" w:hAnsi="Times New Roman"/>
          <w:sz w:val="28"/>
        </w:rPr>
      </w:pPr>
    </w:p>
    <w:p w:rsidR="00A4188E" w:rsidRPr="002C1D29" w:rsidRDefault="00A4188E" w:rsidP="00A4188E">
      <w:pPr>
        <w:spacing w:after="0" w:line="288" w:lineRule="auto"/>
        <w:jc w:val="both"/>
        <w:rPr>
          <w:rFonts w:ascii="Times New Roman" w:hAnsi="Times New Roman"/>
          <w:sz w:val="28"/>
        </w:rPr>
      </w:pPr>
      <w:r w:rsidRPr="002C1D29">
        <w:rPr>
          <w:rFonts w:ascii="Times New Roman" w:hAnsi="Times New Roman"/>
          <w:sz w:val="28"/>
        </w:rPr>
        <w:t xml:space="preserve">Zadania CIS realizowane są poprzez zatrudnienie socjalne, czyli zapewnienie uczestnikom programu reintegracji możliwości uczestnictwa w zajęciach prowadzonych przez Centrum przez okres 12 miesięcy, jak i przez zatrudnienie wspierane. </w:t>
      </w:r>
    </w:p>
    <w:p w:rsidR="00FA2064" w:rsidRDefault="00FA2064" w:rsidP="002C1D29">
      <w:pPr>
        <w:spacing w:after="0" w:line="288" w:lineRule="auto"/>
        <w:jc w:val="both"/>
        <w:rPr>
          <w:rFonts w:ascii="Times New Roman" w:hAnsi="Times New Roman"/>
          <w:sz w:val="28"/>
        </w:rPr>
      </w:pPr>
      <w:r>
        <w:rPr>
          <w:rFonts w:ascii="Times New Roman" w:hAnsi="Times New Roman"/>
          <w:sz w:val="28"/>
        </w:rPr>
        <w:t>Podstawowym</w:t>
      </w:r>
      <w:r w:rsidR="002C1D29" w:rsidRPr="002C1D29">
        <w:rPr>
          <w:rFonts w:ascii="Times New Roman" w:hAnsi="Times New Roman"/>
          <w:sz w:val="28"/>
        </w:rPr>
        <w:t xml:space="preserve"> celem działalności Centrów Integracji Społecznej jest zwiększenie możliwości wyjścia z izolacji i przywrócenia ról społecznych, ról zawodowych, szczególnie osób długotrwale </w:t>
      </w:r>
      <w:r w:rsidR="00A4188E">
        <w:rPr>
          <w:rFonts w:ascii="Times New Roman" w:hAnsi="Times New Roman"/>
          <w:sz w:val="28"/>
        </w:rPr>
        <w:t xml:space="preserve">bezrobotnych, długotrwale </w:t>
      </w:r>
      <w:r w:rsidR="002C1D29" w:rsidRPr="002C1D29">
        <w:rPr>
          <w:rFonts w:ascii="Times New Roman" w:hAnsi="Times New Roman"/>
          <w:sz w:val="28"/>
        </w:rPr>
        <w:t>pozostających na marginesie życia społecznego</w:t>
      </w:r>
      <w:r w:rsidR="005509AE">
        <w:rPr>
          <w:rFonts w:ascii="Times New Roman" w:hAnsi="Times New Roman"/>
          <w:sz w:val="28"/>
        </w:rPr>
        <w:t xml:space="preserve"> i zagrożonych wykluczeniem społecznym z różnych przyczyn</w:t>
      </w:r>
      <w:r w:rsidR="002C1D29" w:rsidRPr="002C1D29">
        <w:rPr>
          <w:rFonts w:ascii="Times New Roman" w:hAnsi="Times New Roman"/>
          <w:sz w:val="28"/>
        </w:rPr>
        <w:t xml:space="preserve">. </w:t>
      </w:r>
    </w:p>
    <w:p w:rsidR="002C1D29" w:rsidRPr="002C1D29" w:rsidRDefault="00FA2064" w:rsidP="002C1D29">
      <w:pPr>
        <w:spacing w:after="0" w:line="288" w:lineRule="auto"/>
        <w:jc w:val="both"/>
        <w:rPr>
          <w:rFonts w:ascii="Times New Roman" w:hAnsi="Times New Roman"/>
          <w:sz w:val="28"/>
        </w:rPr>
      </w:pPr>
      <w:r>
        <w:rPr>
          <w:rFonts w:ascii="Times New Roman" w:hAnsi="Times New Roman"/>
          <w:sz w:val="28"/>
        </w:rPr>
        <w:t xml:space="preserve">Drugim, równie istotnym </w:t>
      </w:r>
      <w:r w:rsidR="002C1D29" w:rsidRPr="002C1D29">
        <w:rPr>
          <w:rFonts w:ascii="Times New Roman" w:hAnsi="Times New Roman"/>
          <w:sz w:val="28"/>
        </w:rPr>
        <w:t>zadaniem</w:t>
      </w:r>
      <w:r>
        <w:rPr>
          <w:rFonts w:ascii="Times New Roman" w:hAnsi="Times New Roman"/>
          <w:sz w:val="28"/>
        </w:rPr>
        <w:t xml:space="preserve"> CIS</w:t>
      </w:r>
      <w:r w:rsidR="002C1D29" w:rsidRPr="002C1D29">
        <w:rPr>
          <w:rFonts w:ascii="Times New Roman" w:hAnsi="Times New Roman"/>
          <w:sz w:val="28"/>
        </w:rPr>
        <w:t xml:space="preserve"> jest realizowanie pełnego zakresu programu zatrudnienia socjalnego umożliwiającego walkę z ubóstwem </w:t>
      </w:r>
      <w:r>
        <w:rPr>
          <w:rFonts w:ascii="Times New Roman" w:hAnsi="Times New Roman"/>
          <w:sz w:val="28"/>
        </w:rPr>
        <w:br/>
      </w:r>
      <w:r w:rsidR="002C1D29" w:rsidRPr="002C1D29">
        <w:rPr>
          <w:rFonts w:ascii="Times New Roman" w:hAnsi="Times New Roman"/>
          <w:sz w:val="28"/>
        </w:rPr>
        <w:t xml:space="preserve">i </w:t>
      </w:r>
      <w:r w:rsidR="00A4188E" w:rsidRPr="002C1D29">
        <w:rPr>
          <w:rFonts w:ascii="Times New Roman" w:hAnsi="Times New Roman"/>
          <w:sz w:val="28"/>
        </w:rPr>
        <w:t xml:space="preserve">wykluczeniem </w:t>
      </w:r>
      <w:r w:rsidR="002C1D29" w:rsidRPr="002C1D29">
        <w:rPr>
          <w:rFonts w:ascii="Times New Roman" w:hAnsi="Times New Roman"/>
          <w:sz w:val="28"/>
        </w:rPr>
        <w:t xml:space="preserve">społecznym. </w:t>
      </w:r>
    </w:p>
    <w:p w:rsidR="00FA2064" w:rsidRDefault="002C1D29" w:rsidP="002C1D29">
      <w:pPr>
        <w:spacing w:after="0" w:line="288" w:lineRule="auto"/>
        <w:jc w:val="both"/>
        <w:rPr>
          <w:rFonts w:ascii="Times New Roman" w:hAnsi="Times New Roman"/>
          <w:sz w:val="28"/>
        </w:rPr>
      </w:pPr>
      <w:r w:rsidRPr="002C1D29">
        <w:rPr>
          <w:rFonts w:ascii="Times New Roman" w:hAnsi="Times New Roman"/>
          <w:sz w:val="28"/>
        </w:rPr>
        <w:t>Uczestnicy przez cały rok codziennie, w dni robocze, od godziny 7</w:t>
      </w:r>
      <w:r w:rsidRPr="002C1D29">
        <w:rPr>
          <w:rFonts w:ascii="Times New Roman" w:hAnsi="Times New Roman"/>
          <w:sz w:val="28"/>
          <w:vertAlign w:val="superscript"/>
        </w:rPr>
        <w:t>00</w:t>
      </w:r>
      <w:r w:rsidRPr="002C1D29">
        <w:rPr>
          <w:rFonts w:ascii="Times New Roman" w:hAnsi="Times New Roman"/>
          <w:sz w:val="28"/>
        </w:rPr>
        <w:t xml:space="preserve"> do 13</w:t>
      </w:r>
      <w:r w:rsidRPr="002C1D29">
        <w:rPr>
          <w:rFonts w:ascii="Times New Roman" w:hAnsi="Times New Roman"/>
          <w:sz w:val="28"/>
          <w:vertAlign w:val="superscript"/>
        </w:rPr>
        <w:t>00</w:t>
      </w:r>
      <w:r w:rsidRPr="002C1D29">
        <w:rPr>
          <w:rFonts w:ascii="Times New Roman" w:hAnsi="Times New Roman"/>
          <w:sz w:val="28"/>
        </w:rPr>
        <w:t xml:space="preserve"> przychodzą do Centrum Integracji Społecznej na zajęcia integracyjne, edukacyjne </w:t>
      </w:r>
      <w:r w:rsidRPr="002C1D29">
        <w:rPr>
          <w:rFonts w:ascii="Times New Roman" w:hAnsi="Times New Roman"/>
          <w:sz w:val="28"/>
        </w:rPr>
        <w:br/>
        <w:t xml:space="preserve">i motywacyjne. Taka organizacja pracy ma </w:t>
      </w:r>
      <w:r w:rsidR="00FA2064">
        <w:rPr>
          <w:rFonts w:ascii="Times New Roman" w:hAnsi="Times New Roman"/>
          <w:sz w:val="28"/>
        </w:rPr>
        <w:t xml:space="preserve">ich </w:t>
      </w:r>
      <w:r w:rsidRPr="002C1D29">
        <w:rPr>
          <w:rFonts w:ascii="Times New Roman" w:hAnsi="Times New Roman"/>
          <w:sz w:val="28"/>
        </w:rPr>
        <w:t xml:space="preserve">przygotować do funkcjonowania odpowiadającego przeciętnemu rytmowi pracy.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 ramach </w:t>
      </w:r>
      <w:r w:rsidR="005509AE">
        <w:rPr>
          <w:rFonts w:ascii="Times New Roman" w:hAnsi="Times New Roman"/>
          <w:sz w:val="28"/>
        </w:rPr>
        <w:t>aktywizacji w CIS uczestnicy</w:t>
      </w:r>
      <w:r w:rsidRPr="002C1D29">
        <w:rPr>
          <w:rFonts w:ascii="Times New Roman" w:hAnsi="Times New Roman"/>
          <w:sz w:val="28"/>
        </w:rPr>
        <w:t xml:space="preserve"> otrzymują  posiłek regeneracyjny</w:t>
      </w:r>
      <w:r w:rsidR="00FA2064">
        <w:rPr>
          <w:rFonts w:ascii="Times New Roman" w:hAnsi="Times New Roman"/>
          <w:sz w:val="28"/>
        </w:rPr>
        <w:t>;</w:t>
      </w:r>
      <w:r w:rsidR="005509AE">
        <w:rPr>
          <w:rFonts w:ascii="Times New Roman" w:hAnsi="Times New Roman"/>
          <w:sz w:val="28"/>
        </w:rPr>
        <w:t xml:space="preserve"> pozostają </w:t>
      </w:r>
      <w:r w:rsidR="00FA2064">
        <w:rPr>
          <w:rFonts w:ascii="Times New Roman" w:hAnsi="Times New Roman"/>
          <w:sz w:val="28"/>
        </w:rPr>
        <w:t xml:space="preserve">także </w:t>
      </w:r>
      <w:r w:rsidR="005509AE">
        <w:rPr>
          <w:rFonts w:ascii="Times New Roman" w:hAnsi="Times New Roman"/>
          <w:sz w:val="28"/>
        </w:rPr>
        <w:t>pod opieką pracownika socjalnego i doradcy</w:t>
      </w:r>
      <w:r w:rsidRPr="002C1D29">
        <w:rPr>
          <w:rFonts w:ascii="Times New Roman" w:hAnsi="Times New Roman"/>
          <w:sz w:val="28"/>
        </w:rPr>
        <w:t xml:space="preserve"> zawodowego.</w:t>
      </w:r>
    </w:p>
    <w:p w:rsidR="00131ED7" w:rsidRDefault="00131ED7" w:rsidP="002C1D29">
      <w:pPr>
        <w:spacing w:after="0" w:line="288" w:lineRule="auto"/>
        <w:jc w:val="both"/>
        <w:rPr>
          <w:rFonts w:ascii="Times New Roman" w:hAnsi="Times New Roman"/>
          <w:sz w:val="28"/>
        </w:rPr>
      </w:pPr>
    </w:p>
    <w:p w:rsidR="00131ED7" w:rsidRPr="00131ED7" w:rsidRDefault="00131ED7" w:rsidP="002C1D29">
      <w:pPr>
        <w:spacing w:after="0" w:line="288" w:lineRule="auto"/>
        <w:jc w:val="both"/>
        <w:rPr>
          <w:rFonts w:ascii="Times New Roman" w:hAnsi="Times New Roman"/>
          <w:b/>
          <w:sz w:val="28"/>
        </w:rPr>
      </w:pPr>
      <w:r w:rsidRPr="00131ED7">
        <w:rPr>
          <w:rFonts w:ascii="Times New Roman" w:hAnsi="Times New Roman"/>
          <w:b/>
          <w:sz w:val="28"/>
        </w:rPr>
        <w:t xml:space="preserve">II.1.2.2. Analiza SWOT działań aktywizacyjnych realizowanych przez gminy </w:t>
      </w:r>
      <w:r w:rsidRPr="00131ED7">
        <w:rPr>
          <w:rFonts w:ascii="Times New Roman" w:hAnsi="Times New Roman"/>
          <w:b/>
          <w:sz w:val="28"/>
        </w:rPr>
        <w:br/>
        <w:t>i OPS.</w:t>
      </w:r>
    </w:p>
    <w:p w:rsidR="00131ED7" w:rsidRDefault="00131ED7" w:rsidP="00E04091">
      <w:pPr>
        <w:spacing w:after="0" w:line="288" w:lineRule="auto"/>
        <w:jc w:val="both"/>
        <w:rPr>
          <w:rFonts w:ascii="Times New Roman" w:hAnsi="Times New Roman"/>
          <w:b/>
          <w:sz w:val="28"/>
        </w:rPr>
      </w:pPr>
    </w:p>
    <w:p w:rsidR="00E04091" w:rsidRPr="00E04091" w:rsidRDefault="00E04091" w:rsidP="00E04091">
      <w:pPr>
        <w:spacing w:after="0" w:line="288" w:lineRule="auto"/>
        <w:jc w:val="both"/>
        <w:rPr>
          <w:rFonts w:ascii="Times New Roman" w:hAnsi="Times New Roman"/>
          <w:b/>
          <w:sz w:val="28"/>
        </w:rPr>
      </w:pPr>
      <w:r w:rsidRPr="00E04091">
        <w:rPr>
          <w:rFonts w:ascii="Times New Roman" w:hAnsi="Times New Roman"/>
          <w:b/>
          <w:sz w:val="28"/>
        </w:rPr>
        <w:t>Mocne strony</w:t>
      </w:r>
      <w:r w:rsidR="00A4188E">
        <w:rPr>
          <w:rFonts w:ascii="Times New Roman" w:hAnsi="Times New Roman"/>
          <w:b/>
          <w:sz w:val="28"/>
        </w:rPr>
        <w:t xml:space="preserve"> działań aktywizacyjnych realizowanych przez gminy</w:t>
      </w:r>
      <w:r w:rsidRPr="00E04091">
        <w:rPr>
          <w:rFonts w:ascii="Times New Roman" w:hAnsi="Times New Roman"/>
          <w:b/>
          <w:sz w:val="28"/>
        </w:rPr>
        <w:t>.</w:t>
      </w:r>
    </w:p>
    <w:p w:rsidR="00E04091" w:rsidRDefault="00E04091" w:rsidP="00E04091">
      <w:pPr>
        <w:spacing w:after="0" w:line="288" w:lineRule="auto"/>
        <w:jc w:val="both"/>
        <w:rPr>
          <w:rFonts w:ascii="Times New Roman" w:hAnsi="Times New Roman"/>
          <w:sz w:val="28"/>
        </w:rPr>
      </w:pPr>
    </w:p>
    <w:p w:rsidR="00E04091" w:rsidRDefault="00E04091" w:rsidP="00E04091">
      <w:pPr>
        <w:spacing w:after="0" w:line="288" w:lineRule="auto"/>
        <w:jc w:val="both"/>
        <w:rPr>
          <w:rFonts w:ascii="Times New Roman" w:hAnsi="Times New Roman"/>
          <w:sz w:val="28"/>
        </w:rPr>
      </w:pPr>
      <w:r>
        <w:rPr>
          <w:rFonts w:ascii="Times New Roman" w:hAnsi="Times New Roman"/>
          <w:sz w:val="28"/>
        </w:rPr>
        <w:t xml:space="preserve">Uczestnicy </w:t>
      </w:r>
      <w:r w:rsidRPr="002C1D29">
        <w:rPr>
          <w:rFonts w:ascii="Times New Roman" w:hAnsi="Times New Roman"/>
          <w:sz w:val="28"/>
        </w:rPr>
        <w:t>najczęściej  wykon</w:t>
      </w:r>
      <w:r>
        <w:rPr>
          <w:rFonts w:ascii="Times New Roman" w:hAnsi="Times New Roman"/>
          <w:sz w:val="28"/>
        </w:rPr>
        <w:t>ują proste prace na rzecz gminy.</w:t>
      </w:r>
      <w:r w:rsidRPr="002C1D29">
        <w:rPr>
          <w:rFonts w:ascii="Times New Roman" w:hAnsi="Times New Roman"/>
          <w:sz w:val="28"/>
        </w:rPr>
        <w:t xml:space="preserve"> </w:t>
      </w:r>
      <w:r w:rsidRPr="00E04091">
        <w:rPr>
          <w:rFonts w:ascii="Times New Roman" w:hAnsi="Times New Roman"/>
          <w:sz w:val="28"/>
        </w:rPr>
        <w:t>Plusem PSU jest wypełnienie braków kadrowych</w:t>
      </w:r>
      <w:r>
        <w:rPr>
          <w:rFonts w:ascii="Times New Roman" w:hAnsi="Times New Roman"/>
          <w:sz w:val="28"/>
        </w:rPr>
        <w:t xml:space="preserve"> w instytucjach komunalnych działających np. </w:t>
      </w:r>
      <w:r>
        <w:rPr>
          <w:rFonts w:ascii="Times New Roman" w:hAnsi="Times New Roman"/>
          <w:sz w:val="28"/>
        </w:rPr>
        <w:br/>
        <w:t>w zakresie utrzymania zieleni, czystości czy „utrzymania i napraw” realizowanych w przestrzeni publicznej (różnego rodzaju place zabaw, wiaty przystankowe itp.).</w:t>
      </w:r>
    </w:p>
    <w:p w:rsidR="00E04091" w:rsidRDefault="00E04091" w:rsidP="002C1D29">
      <w:pPr>
        <w:spacing w:after="0" w:line="288" w:lineRule="auto"/>
        <w:jc w:val="both"/>
        <w:rPr>
          <w:rFonts w:ascii="Times New Roman" w:hAnsi="Times New Roman"/>
          <w:b/>
          <w:sz w:val="28"/>
        </w:rPr>
      </w:pPr>
      <w:r>
        <w:rPr>
          <w:rFonts w:ascii="Times New Roman" w:hAnsi="Times New Roman"/>
          <w:b/>
          <w:sz w:val="28"/>
        </w:rPr>
        <w:lastRenderedPageBreak/>
        <w:t>Słabe strony</w:t>
      </w:r>
      <w:r w:rsidR="00A4188E">
        <w:rPr>
          <w:rFonts w:ascii="Times New Roman" w:hAnsi="Times New Roman"/>
          <w:b/>
          <w:sz w:val="28"/>
        </w:rPr>
        <w:t xml:space="preserve"> działań aktywizacyjnych realizowanych przez gminy</w:t>
      </w:r>
      <w:r>
        <w:rPr>
          <w:rFonts w:ascii="Times New Roman" w:hAnsi="Times New Roman"/>
          <w:b/>
          <w:sz w:val="28"/>
        </w:rPr>
        <w:t>.</w:t>
      </w:r>
    </w:p>
    <w:p w:rsidR="00E04091" w:rsidRPr="002C1D29" w:rsidRDefault="00E04091" w:rsidP="002C1D29">
      <w:pPr>
        <w:spacing w:after="0" w:line="288" w:lineRule="auto"/>
        <w:jc w:val="both"/>
        <w:rPr>
          <w:rFonts w:ascii="Times New Roman" w:hAnsi="Times New Roman"/>
          <w:b/>
          <w:sz w:val="28"/>
        </w:rPr>
      </w:pPr>
    </w:p>
    <w:p w:rsidR="00566EC0" w:rsidRDefault="002C1D29" w:rsidP="00882079">
      <w:pPr>
        <w:pStyle w:val="Akapitzlist"/>
        <w:numPr>
          <w:ilvl w:val="0"/>
          <w:numId w:val="205"/>
        </w:numPr>
        <w:spacing w:after="0" w:line="288" w:lineRule="auto"/>
        <w:ind w:hanging="720"/>
        <w:jc w:val="both"/>
        <w:rPr>
          <w:rFonts w:ascii="Times New Roman" w:hAnsi="Times New Roman"/>
          <w:sz w:val="28"/>
        </w:rPr>
      </w:pPr>
      <w:r w:rsidRPr="00A4188E">
        <w:rPr>
          <w:rFonts w:ascii="Times New Roman" w:hAnsi="Times New Roman"/>
          <w:sz w:val="28"/>
        </w:rPr>
        <w:t>Na podstawie doś</w:t>
      </w:r>
      <w:r w:rsidR="00FA2064">
        <w:rPr>
          <w:rFonts w:ascii="Times New Roman" w:hAnsi="Times New Roman"/>
          <w:sz w:val="28"/>
        </w:rPr>
        <w:t>wiadczeń związanych z realizacją</w:t>
      </w:r>
      <w:r w:rsidRPr="00A4188E">
        <w:rPr>
          <w:rFonts w:ascii="Times New Roman" w:hAnsi="Times New Roman"/>
          <w:sz w:val="28"/>
        </w:rPr>
        <w:t xml:space="preserve"> </w:t>
      </w:r>
      <w:r w:rsidR="00A4188E" w:rsidRPr="00A4188E">
        <w:rPr>
          <w:rFonts w:ascii="Times New Roman" w:hAnsi="Times New Roman"/>
          <w:sz w:val="28"/>
        </w:rPr>
        <w:t>gminnych działań</w:t>
      </w:r>
      <w:r w:rsidRPr="00A4188E">
        <w:rPr>
          <w:rFonts w:ascii="Times New Roman" w:hAnsi="Times New Roman"/>
          <w:sz w:val="28"/>
        </w:rPr>
        <w:t xml:space="preserve"> aktywizujących można zauważyć, że prowadzone działania nie wyprowadzają uczestnika na otwarty rynek</w:t>
      </w:r>
      <w:r w:rsidR="00E04091" w:rsidRPr="00A4188E">
        <w:rPr>
          <w:rFonts w:ascii="Times New Roman" w:hAnsi="Times New Roman"/>
          <w:sz w:val="28"/>
        </w:rPr>
        <w:t xml:space="preserve"> pracy</w:t>
      </w:r>
      <w:r w:rsidRPr="00A4188E">
        <w:rPr>
          <w:rFonts w:ascii="Times New Roman" w:hAnsi="Times New Roman"/>
          <w:sz w:val="28"/>
        </w:rPr>
        <w:t xml:space="preserve">. Osoby uczestniczące </w:t>
      </w:r>
      <w:r w:rsidR="00226C08">
        <w:rPr>
          <w:rFonts w:ascii="Times New Roman" w:hAnsi="Times New Roman"/>
          <w:sz w:val="28"/>
        </w:rPr>
        <w:br/>
      </w:r>
      <w:r w:rsidRPr="00A4188E">
        <w:rPr>
          <w:rFonts w:ascii="Times New Roman" w:hAnsi="Times New Roman"/>
          <w:sz w:val="28"/>
        </w:rPr>
        <w:t xml:space="preserve">w PAI i PSU są nadal </w:t>
      </w:r>
      <w:r w:rsidR="00FA2064" w:rsidRPr="00A4188E">
        <w:rPr>
          <w:rFonts w:ascii="Times New Roman" w:hAnsi="Times New Roman"/>
          <w:sz w:val="28"/>
        </w:rPr>
        <w:t xml:space="preserve">osobami </w:t>
      </w:r>
      <w:r w:rsidR="00E04091" w:rsidRPr="00A4188E">
        <w:rPr>
          <w:rFonts w:ascii="Times New Roman" w:hAnsi="Times New Roman"/>
          <w:sz w:val="28"/>
        </w:rPr>
        <w:t xml:space="preserve">bezrobotnymi </w:t>
      </w:r>
      <w:r w:rsidRPr="00A4188E">
        <w:rPr>
          <w:rFonts w:ascii="Times New Roman" w:hAnsi="Times New Roman"/>
          <w:sz w:val="28"/>
        </w:rPr>
        <w:t>zarejestrowanymi w PUP, nie podwyższają swoich kwalifikacji</w:t>
      </w:r>
      <w:r w:rsidR="00E04091" w:rsidRPr="00A4188E">
        <w:rPr>
          <w:rFonts w:ascii="Times New Roman" w:hAnsi="Times New Roman"/>
          <w:sz w:val="28"/>
        </w:rPr>
        <w:t xml:space="preserve"> (w ramach PAI czy PSU nie re</w:t>
      </w:r>
      <w:r w:rsidR="005509AE" w:rsidRPr="00A4188E">
        <w:rPr>
          <w:rFonts w:ascii="Times New Roman" w:hAnsi="Times New Roman"/>
          <w:sz w:val="28"/>
        </w:rPr>
        <w:t>alizuje się szkoleń zawodowych);</w:t>
      </w:r>
      <w:r w:rsidRPr="00A4188E">
        <w:rPr>
          <w:rFonts w:ascii="Times New Roman" w:hAnsi="Times New Roman"/>
          <w:sz w:val="28"/>
        </w:rPr>
        <w:t xml:space="preserve"> </w:t>
      </w:r>
      <w:r w:rsidR="00E04091" w:rsidRPr="00A4188E">
        <w:rPr>
          <w:rFonts w:ascii="Times New Roman" w:hAnsi="Times New Roman"/>
          <w:sz w:val="28"/>
        </w:rPr>
        <w:t xml:space="preserve">przez cały okres aktywizacji pozostają klientami pomocy społecznej. </w:t>
      </w:r>
    </w:p>
    <w:p w:rsidR="00566EC0" w:rsidRDefault="002C1D29"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 xml:space="preserve">Prace są realizowane przez okres </w:t>
      </w:r>
      <w:r w:rsidR="005509AE" w:rsidRPr="00566EC0">
        <w:rPr>
          <w:rFonts w:ascii="Times New Roman" w:hAnsi="Times New Roman"/>
          <w:sz w:val="28"/>
        </w:rPr>
        <w:t xml:space="preserve">od </w:t>
      </w:r>
      <w:r w:rsidRPr="00566EC0">
        <w:rPr>
          <w:rFonts w:ascii="Times New Roman" w:hAnsi="Times New Roman"/>
          <w:sz w:val="28"/>
        </w:rPr>
        <w:t xml:space="preserve">kilku miesięcy </w:t>
      </w:r>
      <w:r w:rsidR="005509AE" w:rsidRPr="00566EC0">
        <w:rPr>
          <w:rFonts w:ascii="Times New Roman" w:hAnsi="Times New Roman"/>
          <w:sz w:val="28"/>
        </w:rPr>
        <w:t>do maksymalnie 1 roku</w:t>
      </w:r>
      <w:r w:rsidR="002C3314" w:rsidRPr="00566EC0">
        <w:rPr>
          <w:rFonts w:ascii="Times New Roman" w:hAnsi="Times New Roman"/>
          <w:sz w:val="28"/>
        </w:rPr>
        <w:t xml:space="preserve"> </w:t>
      </w:r>
      <w:r w:rsidR="005509AE" w:rsidRPr="00566EC0">
        <w:rPr>
          <w:rFonts w:ascii="Times New Roman" w:hAnsi="Times New Roman"/>
          <w:sz w:val="28"/>
        </w:rPr>
        <w:br/>
        <w:t>i zazwyczaj kończą</w:t>
      </w:r>
      <w:r w:rsidR="002C3314" w:rsidRPr="00566EC0">
        <w:rPr>
          <w:rFonts w:ascii="Times New Roman" w:hAnsi="Times New Roman"/>
          <w:sz w:val="28"/>
        </w:rPr>
        <w:t xml:space="preserve"> się w momencie, w którym większość uczestników dopiero zaczyna reagować na zrealizowane działania wspierające, szczególnie motywujące.</w:t>
      </w:r>
      <w:r w:rsidR="00E04091" w:rsidRPr="00566EC0">
        <w:rPr>
          <w:rFonts w:ascii="Times New Roman" w:hAnsi="Times New Roman"/>
          <w:sz w:val="28"/>
        </w:rPr>
        <w:t xml:space="preserve"> </w:t>
      </w:r>
    </w:p>
    <w:p w:rsidR="00566EC0" w:rsidRDefault="002C3314"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 xml:space="preserve">Działania realizowane w ramach PAI czy PSU </w:t>
      </w:r>
      <w:r w:rsidR="002C1D29" w:rsidRPr="00566EC0">
        <w:rPr>
          <w:rFonts w:ascii="Times New Roman" w:hAnsi="Times New Roman"/>
          <w:sz w:val="28"/>
        </w:rPr>
        <w:t>wymagają zatrudnienia dodatkowej osoby do nadzorowania</w:t>
      </w:r>
      <w:r w:rsidR="00E04091" w:rsidRPr="00566EC0">
        <w:rPr>
          <w:rFonts w:ascii="Times New Roman" w:hAnsi="Times New Roman"/>
          <w:sz w:val="28"/>
        </w:rPr>
        <w:t xml:space="preserve"> uczestników</w:t>
      </w:r>
      <w:r w:rsidR="002C1D29" w:rsidRPr="00566EC0">
        <w:rPr>
          <w:rFonts w:ascii="Times New Roman" w:hAnsi="Times New Roman"/>
          <w:sz w:val="28"/>
        </w:rPr>
        <w:t xml:space="preserve">. </w:t>
      </w:r>
      <w:r w:rsidR="00E04091" w:rsidRPr="00566EC0">
        <w:rPr>
          <w:rFonts w:ascii="Times New Roman" w:hAnsi="Times New Roman"/>
          <w:sz w:val="28"/>
        </w:rPr>
        <w:t xml:space="preserve">Koniecznym warunkiem jest </w:t>
      </w:r>
      <w:r w:rsidRPr="00566EC0">
        <w:rPr>
          <w:rFonts w:ascii="Times New Roman" w:hAnsi="Times New Roman"/>
          <w:sz w:val="28"/>
        </w:rPr>
        <w:t xml:space="preserve">także </w:t>
      </w:r>
      <w:r w:rsidR="00E04091" w:rsidRPr="00566EC0">
        <w:rPr>
          <w:rFonts w:ascii="Times New Roman" w:hAnsi="Times New Roman"/>
          <w:sz w:val="28"/>
        </w:rPr>
        <w:t>pozyskanie kadr o określonych specjalizacjach</w:t>
      </w:r>
      <w:r w:rsidR="00FA2064" w:rsidRPr="00566EC0">
        <w:rPr>
          <w:rFonts w:ascii="Times New Roman" w:hAnsi="Times New Roman"/>
          <w:sz w:val="28"/>
        </w:rPr>
        <w:t>.</w:t>
      </w:r>
      <w:r w:rsidR="00E04091" w:rsidRPr="00566EC0">
        <w:rPr>
          <w:rFonts w:ascii="Times New Roman" w:hAnsi="Times New Roman"/>
          <w:sz w:val="28"/>
        </w:rPr>
        <w:t xml:space="preserve"> </w:t>
      </w:r>
      <w:r w:rsidR="00FA2064" w:rsidRPr="00566EC0">
        <w:rPr>
          <w:rFonts w:ascii="Times New Roman" w:hAnsi="Times New Roman"/>
          <w:sz w:val="28"/>
        </w:rPr>
        <w:t>D</w:t>
      </w:r>
      <w:r w:rsidR="00E04091" w:rsidRPr="00566EC0">
        <w:rPr>
          <w:rFonts w:ascii="Times New Roman" w:hAnsi="Times New Roman"/>
          <w:sz w:val="28"/>
        </w:rPr>
        <w:t>oradca zawodowy oraz pracownik socjalny to zawody wymagające specjal</w:t>
      </w:r>
      <w:r w:rsidR="00FA2064" w:rsidRPr="00566EC0">
        <w:rPr>
          <w:rFonts w:ascii="Times New Roman" w:hAnsi="Times New Roman"/>
          <w:sz w:val="28"/>
        </w:rPr>
        <w:t>nego wykształcenia kierunkowego</w:t>
      </w:r>
      <w:r w:rsidR="00E04091" w:rsidRPr="00566EC0">
        <w:rPr>
          <w:rFonts w:ascii="Times New Roman" w:hAnsi="Times New Roman"/>
          <w:sz w:val="28"/>
        </w:rPr>
        <w:t xml:space="preserve"> </w:t>
      </w:r>
      <w:r w:rsidR="00FA2064" w:rsidRPr="00566EC0">
        <w:rPr>
          <w:rFonts w:ascii="Times New Roman" w:hAnsi="Times New Roman"/>
          <w:sz w:val="28"/>
        </w:rPr>
        <w:t xml:space="preserve">a </w:t>
      </w:r>
      <w:r w:rsidR="00E04091" w:rsidRPr="00566EC0">
        <w:rPr>
          <w:rFonts w:ascii="Times New Roman" w:hAnsi="Times New Roman"/>
          <w:sz w:val="28"/>
        </w:rPr>
        <w:t>osoby z takimi kwalifikacjami niechętnie podejmują zatrudnienie w mniejszych miejscowościach, w szczególności na terenie gmin wiejskich.</w:t>
      </w:r>
    </w:p>
    <w:p w:rsidR="00566EC0" w:rsidRDefault="00FA2064"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 xml:space="preserve">Problem sprawia </w:t>
      </w:r>
      <w:r w:rsidR="00A4188E" w:rsidRPr="00566EC0">
        <w:rPr>
          <w:rFonts w:ascii="Times New Roman" w:hAnsi="Times New Roman"/>
          <w:sz w:val="28"/>
        </w:rPr>
        <w:t>r</w:t>
      </w:r>
      <w:r w:rsidR="002C1D29" w:rsidRPr="00566EC0">
        <w:rPr>
          <w:rFonts w:ascii="Times New Roman" w:hAnsi="Times New Roman"/>
          <w:sz w:val="28"/>
        </w:rPr>
        <w:t>otacja uczestników</w:t>
      </w:r>
      <w:r w:rsidRPr="00566EC0">
        <w:rPr>
          <w:rFonts w:ascii="Times New Roman" w:hAnsi="Times New Roman"/>
          <w:sz w:val="28"/>
        </w:rPr>
        <w:t>.</w:t>
      </w:r>
      <w:r w:rsidR="002C1D29" w:rsidRPr="00566EC0">
        <w:rPr>
          <w:rFonts w:ascii="Times New Roman" w:hAnsi="Times New Roman"/>
          <w:sz w:val="28"/>
        </w:rPr>
        <w:t xml:space="preserve"> </w:t>
      </w:r>
      <w:r w:rsidRPr="00566EC0">
        <w:rPr>
          <w:rFonts w:ascii="Times New Roman" w:hAnsi="Times New Roman"/>
          <w:sz w:val="28"/>
        </w:rPr>
        <w:t>R</w:t>
      </w:r>
      <w:r w:rsidR="002C3314" w:rsidRPr="00566EC0">
        <w:rPr>
          <w:rFonts w:ascii="Times New Roman" w:hAnsi="Times New Roman"/>
          <w:sz w:val="28"/>
        </w:rPr>
        <w:t xml:space="preserve">ezygnacje z uczestnictwa lub, np. </w:t>
      </w:r>
      <w:r w:rsidRPr="00566EC0">
        <w:rPr>
          <w:rFonts w:ascii="Times New Roman" w:hAnsi="Times New Roman"/>
          <w:sz w:val="28"/>
        </w:rPr>
        <w:br/>
      </w:r>
      <w:r w:rsidR="002C3314" w:rsidRPr="00566EC0">
        <w:rPr>
          <w:rFonts w:ascii="Times New Roman" w:hAnsi="Times New Roman"/>
          <w:sz w:val="28"/>
        </w:rPr>
        <w:t>w przypadku osób nadużywających alkoholu, konieczność usuwania takich o</w:t>
      </w:r>
      <w:r w:rsidRPr="00566EC0">
        <w:rPr>
          <w:rFonts w:ascii="Times New Roman" w:hAnsi="Times New Roman"/>
          <w:sz w:val="28"/>
        </w:rPr>
        <w:t>sób z grona uczestników działań generują koszty</w:t>
      </w:r>
      <w:r w:rsidR="002C1D29" w:rsidRPr="00566EC0">
        <w:rPr>
          <w:rFonts w:ascii="Times New Roman" w:hAnsi="Times New Roman"/>
          <w:sz w:val="28"/>
        </w:rPr>
        <w:t xml:space="preserve">. </w:t>
      </w:r>
    </w:p>
    <w:p w:rsidR="00566EC0" w:rsidRDefault="00A4188E"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Trudności organizacyjne</w:t>
      </w:r>
      <w:r w:rsidR="002C1D29" w:rsidRPr="00566EC0">
        <w:rPr>
          <w:rFonts w:ascii="Times New Roman" w:hAnsi="Times New Roman"/>
          <w:sz w:val="28"/>
        </w:rPr>
        <w:t>, gdyż uczestnikami są najczęściej osoby doświadczające wykluczenia społecznego</w:t>
      </w:r>
      <w:r w:rsidR="005509AE" w:rsidRPr="00566EC0">
        <w:rPr>
          <w:rFonts w:ascii="Times New Roman" w:hAnsi="Times New Roman"/>
          <w:sz w:val="28"/>
        </w:rPr>
        <w:t xml:space="preserve"> z wielu przyczyn jednocześnie</w:t>
      </w:r>
      <w:r w:rsidRPr="00566EC0">
        <w:rPr>
          <w:rFonts w:ascii="Times New Roman" w:hAnsi="Times New Roman"/>
          <w:sz w:val="28"/>
        </w:rPr>
        <w:t>.</w:t>
      </w:r>
      <w:r w:rsidR="005509AE" w:rsidRPr="00566EC0">
        <w:rPr>
          <w:rFonts w:ascii="Times New Roman" w:hAnsi="Times New Roman"/>
          <w:sz w:val="28"/>
        </w:rPr>
        <w:t xml:space="preserve"> </w:t>
      </w:r>
      <w:r w:rsidRPr="00566EC0">
        <w:rPr>
          <w:rFonts w:ascii="Times New Roman" w:hAnsi="Times New Roman"/>
          <w:sz w:val="28"/>
        </w:rPr>
        <w:t>Zwykle są to osoby o niskich kwalifikacjach lub nie posiadające jakichkolwiek kwalifikacji zawodowych.</w:t>
      </w:r>
    </w:p>
    <w:p w:rsidR="00566EC0" w:rsidRDefault="00E04091"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Minusem dla uczestnika jest brak odprowadzania składek na ubezpieczenie społeczne i brak wynagrodzenia choro</w:t>
      </w:r>
      <w:r w:rsidR="00566EC0">
        <w:rPr>
          <w:rFonts w:ascii="Times New Roman" w:hAnsi="Times New Roman"/>
          <w:sz w:val="28"/>
        </w:rPr>
        <w:t>bowego lub zasiłku chorobowego.</w:t>
      </w:r>
    </w:p>
    <w:p w:rsidR="00566EC0" w:rsidRDefault="002C1D29"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 xml:space="preserve">Aktywizacja </w:t>
      </w:r>
      <w:r w:rsidR="00E04091" w:rsidRPr="00566EC0">
        <w:rPr>
          <w:rFonts w:ascii="Times New Roman" w:hAnsi="Times New Roman"/>
          <w:sz w:val="28"/>
        </w:rPr>
        <w:t xml:space="preserve">(socjalizacja) </w:t>
      </w:r>
      <w:r w:rsidRPr="00566EC0">
        <w:rPr>
          <w:rFonts w:ascii="Times New Roman" w:hAnsi="Times New Roman"/>
          <w:sz w:val="28"/>
        </w:rPr>
        <w:t xml:space="preserve">jest </w:t>
      </w:r>
      <w:r w:rsidR="00E04091" w:rsidRPr="00566EC0">
        <w:rPr>
          <w:rFonts w:ascii="Times New Roman" w:hAnsi="Times New Roman"/>
          <w:sz w:val="28"/>
        </w:rPr>
        <w:t xml:space="preserve">realizowana </w:t>
      </w:r>
      <w:r w:rsidRPr="00566EC0">
        <w:rPr>
          <w:rFonts w:ascii="Times New Roman" w:hAnsi="Times New Roman"/>
          <w:sz w:val="28"/>
        </w:rPr>
        <w:t>na poziomie podstawowym</w:t>
      </w:r>
      <w:r w:rsidR="00E04091" w:rsidRPr="00566EC0">
        <w:rPr>
          <w:rFonts w:ascii="Times New Roman" w:hAnsi="Times New Roman"/>
          <w:sz w:val="28"/>
        </w:rPr>
        <w:t xml:space="preserve"> – ogranicza się</w:t>
      </w:r>
      <w:r w:rsidRPr="00566EC0">
        <w:rPr>
          <w:rFonts w:ascii="Times New Roman" w:hAnsi="Times New Roman"/>
          <w:sz w:val="28"/>
        </w:rPr>
        <w:t xml:space="preserve"> głownie </w:t>
      </w:r>
      <w:r w:rsidR="00E04091" w:rsidRPr="00566EC0">
        <w:rPr>
          <w:rFonts w:ascii="Times New Roman" w:hAnsi="Times New Roman"/>
          <w:sz w:val="28"/>
        </w:rPr>
        <w:t xml:space="preserve">do </w:t>
      </w:r>
      <w:r w:rsidRPr="00566EC0">
        <w:rPr>
          <w:rFonts w:ascii="Times New Roman" w:hAnsi="Times New Roman"/>
          <w:sz w:val="28"/>
        </w:rPr>
        <w:t xml:space="preserve">motywowania do wyjścia z domu (obowiązek </w:t>
      </w:r>
      <w:r w:rsidR="00E04091" w:rsidRPr="00566EC0">
        <w:rPr>
          <w:rFonts w:ascii="Times New Roman" w:hAnsi="Times New Roman"/>
          <w:sz w:val="28"/>
        </w:rPr>
        <w:t>punktualnego stawienia się</w:t>
      </w:r>
      <w:r w:rsidRPr="00566EC0">
        <w:rPr>
          <w:rFonts w:ascii="Times New Roman" w:hAnsi="Times New Roman"/>
          <w:sz w:val="28"/>
        </w:rPr>
        <w:t xml:space="preserve">), podjęcia pracy </w:t>
      </w:r>
      <w:r w:rsidR="00FA2064" w:rsidRPr="00566EC0">
        <w:rPr>
          <w:rFonts w:ascii="Times New Roman" w:hAnsi="Times New Roman"/>
          <w:sz w:val="28"/>
        </w:rPr>
        <w:t>w tym minimalnym wymiarze</w:t>
      </w:r>
      <w:r w:rsidRPr="00566EC0">
        <w:rPr>
          <w:rFonts w:ascii="Times New Roman" w:hAnsi="Times New Roman"/>
          <w:sz w:val="28"/>
        </w:rPr>
        <w:t>.</w:t>
      </w:r>
      <w:r w:rsidRPr="00566EC0">
        <w:rPr>
          <w:rFonts w:ascii="Times New Roman" w:hAnsi="Times New Roman"/>
          <w:sz w:val="28"/>
        </w:rPr>
        <w:tab/>
      </w:r>
    </w:p>
    <w:p w:rsidR="002C1D29" w:rsidRPr="00566EC0" w:rsidRDefault="005509AE" w:rsidP="00882079">
      <w:pPr>
        <w:pStyle w:val="Akapitzlist"/>
        <w:numPr>
          <w:ilvl w:val="0"/>
          <w:numId w:val="205"/>
        </w:numPr>
        <w:spacing w:after="0" w:line="288" w:lineRule="auto"/>
        <w:ind w:hanging="720"/>
        <w:jc w:val="both"/>
        <w:rPr>
          <w:rFonts w:ascii="Times New Roman" w:hAnsi="Times New Roman"/>
          <w:sz w:val="28"/>
        </w:rPr>
      </w:pPr>
      <w:r w:rsidRPr="00566EC0">
        <w:rPr>
          <w:rFonts w:ascii="Times New Roman" w:hAnsi="Times New Roman"/>
          <w:sz w:val="28"/>
        </w:rPr>
        <w:t>C</w:t>
      </w:r>
      <w:r w:rsidR="0037618B" w:rsidRPr="00566EC0">
        <w:rPr>
          <w:rFonts w:ascii="Times New Roman" w:hAnsi="Times New Roman"/>
          <w:sz w:val="28"/>
        </w:rPr>
        <w:t>zynnik</w:t>
      </w:r>
      <w:r w:rsidRPr="00566EC0">
        <w:rPr>
          <w:rFonts w:ascii="Times New Roman" w:hAnsi="Times New Roman"/>
          <w:sz w:val="28"/>
        </w:rPr>
        <w:t>ami</w:t>
      </w:r>
      <w:r w:rsidR="0037618B" w:rsidRPr="00566EC0">
        <w:rPr>
          <w:rFonts w:ascii="Times New Roman" w:hAnsi="Times New Roman"/>
          <w:sz w:val="28"/>
        </w:rPr>
        <w:t xml:space="preserve"> </w:t>
      </w:r>
      <w:r w:rsidR="00322457" w:rsidRPr="00566EC0">
        <w:rPr>
          <w:rFonts w:ascii="Times New Roman" w:hAnsi="Times New Roman"/>
          <w:sz w:val="28"/>
        </w:rPr>
        <w:t xml:space="preserve">o </w:t>
      </w:r>
      <w:r w:rsidR="0037618B" w:rsidRPr="00566EC0">
        <w:rPr>
          <w:rFonts w:ascii="Times New Roman" w:hAnsi="Times New Roman"/>
          <w:sz w:val="28"/>
        </w:rPr>
        <w:t>negatywn</w:t>
      </w:r>
      <w:r w:rsidR="00322457" w:rsidRPr="00566EC0">
        <w:rPr>
          <w:rFonts w:ascii="Times New Roman" w:hAnsi="Times New Roman"/>
          <w:sz w:val="28"/>
        </w:rPr>
        <w:t>ym oddziaływaniu</w:t>
      </w:r>
      <w:r w:rsidRPr="00566EC0">
        <w:rPr>
          <w:rFonts w:ascii="Times New Roman" w:hAnsi="Times New Roman"/>
          <w:sz w:val="28"/>
        </w:rPr>
        <w:t xml:space="preserve"> </w:t>
      </w:r>
      <w:r w:rsidR="00322457" w:rsidRPr="00566EC0">
        <w:rPr>
          <w:rFonts w:ascii="Times New Roman" w:hAnsi="Times New Roman"/>
          <w:sz w:val="28"/>
        </w:rPr>
        <w:t xml:space="preserve">na </w:t>
      </w:r>
      <w:r w:rsidRPr="00566EC0">
        <w:rPr>
          <w:rFonts w:ascii="Times New Roman" w:hAnsi="Times New Roman"/>
          <w:sz w:val="28"/>
        </w:rPr>
        <w:t>gmin</w:t>
      </w:r>
      <w:r w:rsidR="00322457" w:rsidRPr="00566EC0">
        <w:rPr>
          <w:rFonts w:ascii="Times New Roman" w:hAnsi="Times New Roman"/>
          <w:sz w:val="28"/>
        </w:rPr>
        <w:t>y</w:t>
      </w:r>
      <w:r w:rsidRPr="00566EC0">
        <w:rPr>
          <w:rFonts w:ascii="Times New Roman" w:hAnsi="Times New Roman"/>
          <w:sz w:val="28"/>
        </w:rPr>
        <w:t xml:space="preserve"> są:</w:t>
      </w:r>
    </w:p>
    <w:p w:rsidR="002C1D29" w:rsidRPr="002C1D29" w:rsidRDefault="002C1D29" w:rsidP="000534D6">
      <w:pPr>
        <w:numPr>
          <w:ilvl w:val="0"/>
          <w:numId w:val="73"/>
        </w:numPr>
        <w:spacing w:after="0" w:line="288" w:lineRule="auto"/>
        <w:jc w:val="both"/>
        <w:rPr>
          <w:rFonts w:ascii="Times New Roman" w:hAnsi="Times New Roman"/>
          <w:sz w:val="28"/>
        </w:rPr>
      </w:pPr>
      <w:r w:rsidRPr="002C1D29">
        <w:rPr>
          <w:rFonts w:ascii="Times New Roman" w:hAnsi="Times New Roman"/>
          <w:sz w:val="28"/>
        </w:rPr>
        <w:t>wysokie koszty organizacji Centrów Integracji Społecznej,</w:t>
      </w:r>
    </w:p>
    <w:p w:rsidR="002C1D29" w:rsidRPr="002C1D29" w:rsidRDefault="002C1D29" w:rsidP="000534D6">
      <w:pPr>
        <w:numPr>
          <w:ilvl w:val="0"/>
          <w:numId w:val="73"/>
        </w:numPr>
        <w:spacing w:after="0" w:line="288" w:lineRule="auto"/>
        <w:jc w:val="both"/>
        <w:rPr>
          <w:rFonts w:ascii="Times New Roman" w:hAnsi="Times New Roman"/>
          <w:sz w:val="28"/>
        </w:rPr>
      </w:pPr>
      <w:r w:rsidRPr="002C1D29">
        <w:rPr>
          <w:rFonts w:ascii="Times New Roman" w:hAnsi="Times New Roman"/>
          <w:sz w:val="28"/>
        </w:rPr>
        <w:t>konieczność dofinansowywania takich działań z budżetu gminy, co jest niezwykle trudne w przypadku małych gmin wiejskich czy uboższych gmin miejsko-wiejskich.</w:t>
      </w:r>
    </w:p>
    <w:p w:rsidR="002C1D29" w:rsidRPr="002C1D29" w:rsidRDefault="002C1D29" w:rsidP="002C1D29">
      <w:pPr>
        <w:spacing w:before="240" w:after="60"/>
        <w:jc w:val="both"/>
        <w:outlineLvl w:val="0"/>
        <w:rPr>
          <w:rFonts w:ascii="Cambria" w:eastAsia="Times New Roman" w:hAnsi="Cambria"/>
          <w:b/>
          <w:bCs/>
          <w:kern w:val="28"/>
          <w:sz w:val="26"/>
          <w:szCs w:val="26"/>
          <w:lang w:val="x-none"/>
        </w:rPr>
      </w:pPr>
      <w:bookmarkStart w:id="55" w:name="_Toc507155973"/>
      <w:bookmarkStart w:id="56" w:name="_Toc518642899"/>
      <w:r w:rsidRPr="002C1D29">
        <w:rPr>
          <w:rFonts w:ascii="Cambria" w:eastAsia="Times New Roman" w:hAnsi="Cambria"/>
          <w:b/>
          <w:bCs/>
          <w:kern w:val="28"/>
          <w:sz w:val="32"/>
          <w:szCs w:val="32"/>
          <w:lang w:val="x-none"/>
        </w:rPr>
        <w:lastRenderedPageBreak/>
        <w:t xml:space="preserve">II.1.3 </w:t>
      </w:r>
      <w:r w:rsidRPr="002C1D29">
        <w:rPr>
          <w:rFonts w:ascii="Cambria" w:eastAsia="Times New Roman" w:hAnsi="Cambria"/>
          <w:b/>
          <w:bCs/>
          <w:kern w:val="28"/>
          <w:sz w:val="26"/>
          <w:szCs w:val="26"/>
          <w:lang w:val="x-none"/>
        </w:rPr>
        <w:t xml:space="preserve">ANALIZA SWOT DZIAŁAŃ AKTYWIZACYJNYCH </w:t>
      </w:r>
      <w:r w:rsidR="00131ED7">
        <w:rPr>
          <w:rFonts w:ascii="Cambria" w:eastAsia="Times New Roman" w:hAnsi="Cambria"/>
          <w:b/>
          <w:bCs/>
          <w:kern w:val="28"/>
          <w:sz w:val="26"/>
          <w:szCs w:val="26"/>
        </w:rPr>
        <w:t>REALIZOWANYCH</w:t>
      </w:r>
      <w:r w:rsidRPr="002C1D29">
        <w:rPr>
          <w:rFonts w:ascii="Cambria" w:eastAsia="Times New Roman" w:hAnsi="Cambria"/>
          <w:b/>
          <w:bCs/>
          <w:kern w:val="28"/>
          <w:sz w:val="26"/>
          <w:szCs w:val="26"/>
        </w:rPr>
        <w:br/>
      </w:r>
      <w:r w:rsidR="00131ED7">
        <w:rPr>
          <w:rFonts w:ascii="Cambria" w:eastAsia="Times New Roman" w:hAnsi="Cambria"/>
          <w:b/>
          <w:bCs/>
          <w:kern w:val="28"/>
          <w:sz w:val="26"/>
          <w:szCs w:val="26"/>
          <w:lang w:val="x-none"/>
        </w:rPr>
        <w:t xml:space="preserve">W RAMACH </w:t>
      </w:r>
      <w:r w:rsidR="00131ED7">
        <w:rPr>
          <w:rFonts w:ascii="Cambria" w:eastAsia="Times New Roman" w:hAnsi="Cambria"/>
          <w:b/>
          <w:bCs/>
          <w:kern w:val="28"/>
          <w:sz w:val="26"/>
          <w:szCs w:val="26"/>
        </w:rPr>
        <w:t>INSTRUMENTU „</w:t>
      </w:r>
      <w:r w:rsidR="00131ED7">
        <w:rPr>
          <w:rFonts w:ascii="Cambria" w:eastAsia="Times New Roman" w:hAnsi="Cambria"/>
          <w:b/>
          <w:bCs/>
          <w:kern w:val="28"/>
          <w:sz w:val="26"/>
          <w:szCs w:val="26"/>
          <w:lang w:val="x-none"/>
        </w:rPr>
        <w:t>ZLECANI</w:t>
      </w:r>
      <w:r w:rsidR="00131ED7">
        <w:rPr>
          <w:rFonts w:ascii="Cambria" w:eastAsia="Times New Roman" w:hAnsi="Cambria"/>
          <w:b/>
          <w:bCs/>
          <w:kern w:val="28"/>
          <w:sz w:val="26"/>
          <w:szCs w:val="26"/>
        </w:rPr>
        <w:t>E DZIAŁAŃ</w:t>
      </w:r>
      <w:r w:rsidRPr="002C1D29">
        <w:rPr>
          <w:rFonts w:ascii="Cambria" w:eastAsia="Times New Roman" w:hAnsi="Cambria"/>
          <w:b/>
          <w:bCs/>
          <w:kern w:val="28"/>
          <w:sz w:val="26"/>
          <w:szCs w:val="26"/>
          <w:lang w:val="x-none"/>
        </w:rPr>
        <w:t xml:space="preserve"> AKTYWIZACYJNYCH</w:t>
      </w:r>
      <w:r w:rsidR="00131ED7">
        <w:rPr>
          <w:rFonts w:ascii="Cambria" w:eastAsia="Times New Roman" w:hAnsi="Cambria"/>
          <w:b/>
          <w:bCs/>
          <w:kern w:val="28"/>
          <w:sz w:val="26"/>
          <w:szCs w:val="26"/>
        </w:rPr>
        <w:t>”</w:t>
      </w:r>
      <w:r w:rsidRPr="002C1D29">
        <w:rPr>
          <w:rFonts w:ascii="Cambria" w:eastAsia="Times New Roman" w:hAnsi="Cambria"/>
          <w:b/>
          <w:bCs/>
          <w:kern w:val="28"/>
          <w:sz w:val="26"/>
          <w:szCs w:val="26"/>
          <w:lang w:val="x-none"/>
        </w:rPr>
        <w:t>.</w:t>
      </w:r>
      <w:bookmarkEnd w:id="55"/>
      <w:bookmarkEnd w:id="56"/>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Zlecanie działań aktywizacyjnych przez publiczne instytucje rynku pracy (wojewódzkie i powiatowe urzędy pracy) wykonawcom niepublicznym jest najmłodszym instrumentem przeciwdziałania długotrwałemu bezrobociu, wprowadzonym do ustawy o promocji zatrudnienia i instytucjach rynku pracy nowelą z maja 2014 r. Z uwagi na dość krótki okres funkcjonowania tego instrumentu trudno jest dokonać pełnej jego oceny, jednakże na podstawie bieżących informacji można stwierdzić, że sprawdza się on lepiej </w:t>
      </w:r>
      <w:r w:rsidRPr="002C1D29">
        <w:rPr>
          <w:rFonts w:ascii="Times New Roman" w:hAnsi="Times New Roman"/>
          <w:sz w:val="28"/>
        </w:rPr>
        <w:br/>
        <w:t>w większych ośrodkach miejskic</w:t>
      </w:r>
      <w:r w:rsidR="00FA2064">
        <w:rPr>
          <w:rFonts w:ascii="Times New Roman" w:hAnsi="Times New Roman"/>
          <w:sz w:val="28"/>
        </w:rPr>
        <w:t>h i powiązanych z nimi obszarach</w:t>
      </w:r>
      <w:r w:rsidRPr="002C1D29">
        <w:rPr>
          <w:rFonts w:ascii="Times New Roman" w:hAnsi="Times New Roman"/>
          <w:sz w:val="28"/>
        </w:rPr>
        <w:t xml:space="preserve"> wiejski</w:t>
      </w:r>
      <w:r w:rsidR="00FA2064">
        <w:rPr>
          <w:rFonts w:ascii="Times New Roman" w:hAnsi="Times New Roman"/>
          <w:sz w:val="28"/>
        </w:rPr>
        <w:t>ch</w:t>
      </w:r>
      <w:r w:rsidRPr="002C1D29">
        <w:rPr>
          <w:rFonts w:ascii="Times New Roman" w:hAnsi="Times New Roman"/>
          <w:sz w:val="28"/>
        </w:rPr>
        <w:t xml:space="preserve"> </w:t>
      </w:r>
      <w:r w:rsidRPr="002C1D29">
        <w:rPr>
          <w:rFonts w:ascii="Times New Roman" w:hAnsi="Times New Roman"/>
          <w:sz w:val="28"/>
        </w:rPr>
        <w:br/>
        <w:t>o charakterze przedmieść, natomiast trudno ocenić jego skuteczność na terenach wiejskich z dysfunkcją transportu publicznego z uwagi na niewielki udział ich mieszkańców w projektach aktywizacyjnych opartych o zlecanie działań aktywizacyjnych.</w:t>
      </w:r>
    </w:p>
    <w:p w:rsidR="00D20C12" w:rsidRDefault="00FA2064" w:rsidP="002C1D29">
      <w:pPr>
        <w:spacing w:after="0" w:line="288" w:lineRule="auto"/>
        <w:jc w:val="both"/>
        <w:rPr>
          <w:rFonts w:ascii="Times New Roman" w:hAnsi="Times New Roman"/>
          <w:sz w:val="28"/>
        </w:rPr>
      </w:pPr>
      <w:r>
        <w:rPr>
          <w:rFonts w:ascii="Times New Roman" w:hAnsi="Times New Roman"/>
          <w:sz w:val="28"/>
        </w:rPr>
        <w:t xml:space="preserve">Zaprezentowana poniżej analiza SWOT została oparta o wnioski realizatorów </w:t>
      </w:r>
      <w:r>
        <w:rPr>
          <w:rFonts w:ascii="Times New Roman" w:hAnsi="Times New Roman"/>
          <w:sz w:val="28"/>
        </w:rPr>
        <w:br/>
        <w:t>w zlecaniu działań aktywizacyjnych, którzy brali udział w pracach zespołu ekspertów i praktyków przy doprecyzowaniu modelu „D</w:t>
      </w:r>
      <w:r w:rsidRPr="00FA2064">
        <w:rPr>
          <w:rFonts w:ascii="Times New Roman" w:hAnsi="Times New Roman"/>
        </w:rPr>
        <w:t>OL</w:t>
      </w:r>
      <w:r>
        <w:rPr>
          <w:rFonts w:ascii="Times New Roman" w:hAnsi="Times New Roman"/>
          <w:sz w:val="28"/>
        </w:rPr>
        <w:t>OS”.</w:t>
      </w:r>
    </w:p>
    <w:p w:rsidR="00A4188E" w:rsidRDefault="00A4188E" w:rsidP="002C1D29">
      <w:pPr>
        <w:spacing w:after="0" w:line="288" w:lineRule="auto"/>
        <w:jc w:val="both"/>
        <w:rPr>
          <w:rFonts w:ascii="Times New Roman" w:hAnsi="Times New Roman"/>
          <w:sz w:val="28"/>
        </w:rPr>
      </w:pPr>
    </w:p>
    <w:p w:rsidR="00D20C12" w:rsidRDefault="00D20C12" w:rsidP="002C1D29">
      <w:pPr>
        <w:spacing w:after="0" w:line="288" w:lineRule="auto"/>
        <w:jc w:val="both"/>
        <w:rPr>
          <w:rFonts w:ascii="Times New Roman" w:hAnsi="Times New Roman"/>
          <w:b/>
          <w:sz w:val="28"/>
        </w:rPr>
      </w:pPr>
      <w:r w:rsidRPr="00D20C12">
        <w:rPr>
          <w:rFonts w:ascii="Times New Roman" w:hAnsi="Times New Roman"/>
          <w:b/>
          <w:sz w:val="28"/>
        </w:rPr>
        <w:t>Tabela 1: analiza SWOT instrumentu „zlecanie działań aktywizacyjnych”.</w:t>
      </w:r>
    </w:p>
    <w:p w:rsidR="00FA2064" w:rsidRPr="00D20C12" w:rsidRDefault="00FA2064" w:rsidP="002C1D29">
      <w:pPr>
        <w:spacing w:after="0" w:line="288" w:lineRule="auto"/>
        <w:jc w:val="both"/>
        <w:rPr>
          <w:rFonts w:ascii="Times New Roman" w:hAnsi="Times New Roman"/>
          <w:b/>
          <w:sz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858"/>
      </w:tblGrid>
      <w:tr w:rsidR="002C1D29" w:rsidRPr="002C1D29" w:rsidTr="0037618B">
        <w:trPr>
          <w:trHeight w:val="3392"/>
        </w:trPr>
        <w:tc>
          <w:tcPr>
            <w:tcW w:w="4606" w:type="dxa"/>
          </w:tcPr>
          <w:p w:rsidR="002C1D29" w:rsidRPr="002C1D29" w:rsidRDefault="002C1D29" w:rsidP="002C1D29">
            <w:pPr>
              <w:spacing w:after="0" w:line="240" w:lineRule="auto"/>
              <w:jc w:val="both"/>
              <w:rPr>
                <w:rFonts w:ascii="Times New Roman" w:hAnsi="Times New Roman"/>
                <w:sz w:val="28"/>
              </w:rPr>
            </w:pPr>
            <w:r w:rsidRPr="002C1D29">
              <w:rPr>
                <w:rFonts w:ascii="Times New Roman" w:hAnsi="Times New Roman"/>
                <w:sz w:val="28"/>
              </w:rPr>
              <w:t>Mocne Strony</w:t>
            </w:r>
          </w:p>
          <w:p w:rsidR="002C1D29" w:rsidRPr="002C1D29" w:rsidRDefault="002C1D29" w:rsidP="00001195">
            <w:pPr>
              <w:numPr>
                <w:ilvl w:val="0"/>
                <w:numId w:val="21"/>
              </w:numPr>
              <w:tabs>
                <w:tab w:val="num" w:pos="284"/>
              </w:tabs>
              <w:kinsoku w:val="0"/>
              <w:overflowPunct w:val="0"/>
              <w:spacing w:before="120" w:after="0" w:line="240" w:lineRule="auto"/>
              <w:ind w:left="284" w:hanging="284"/>
              <w:jc w:val="both"/>
              <w:textAlignment w:val="baseline"/>
              <w:rPr>
                <w:rFonts w:ascii="Times New Roman" w:eastAsia="Times New Roman" w:hAnsi="Times New Roman"/>
                <w:sz w:val="20"/>
                <w:lang w:eastAsia="pl-PL"/>
              </w:rPr>
            </w:pPr>
            <w:r w:rsidRPr="002C1D29">
              <w:rPr>
                <w:rFonts w:ascii="Times New Roman" w:eastAsia="Times New Roman" w:hAnsi="Times New Roman"/>
                <w:sz w:val="20"/>
                <w:lang w:eastAsia="pl-PL"/>
              </w:rPr>
              <w:t xml:space="preserve">Prowadzenie Uczestnika przez cały proces poszukiwania pracy i zwiększanie brakujących kompetencji związanych z poszukiwaniem </w:t>
            </w:r>
            <w:r w:rsidRPr="002C1D29">
              <w:rPr>
                <w:rFonts w:ascii="Times New Roman" w:eastAsia="Times New Roman" w:hAnsi="Times New Roman"/>
                <w:sz w:val="20"/>
                <w:lang w:eastAsia="pl-PL"/>
              </w:rPr>
              <w:br/>
              <w:t>i podejmowaniem pracy (symulacje rozmów kwalifikacyjnych, opracowanie CV i innych dokumentów, wyszukiwanie ofert pracy, wykorzystywanie własnej bazy ofert zatrudnienia), możliwość uzyskania wsparcia po podjęciu pracy (w nowej sytuacji społecznej i zawodowej).</w:t>
            </w:r>
          </w:p>
          <w:p w:rsidR="002C1D29" w:rsidRPr="002C1D29" w:rsidRDefault="002C1D29" w:rsidP="002C1D29">
            <w:pPr>
              <w:kinsoku w:val="0"/>
              <w:overflowPunct w:val="0"/>
              <w:spacing w:after="0" w:line="240" w:lineRule="auto"/>
              <w:ind w:left="284"/>
              <w:jc w:val="both"/>
              <w:textAlignment w:val="baseline"/>
              <w:rPr>
                <w:rFonts w:ascii="Times New Roman" w:eastAsia="Times New Roman" w:hAnsi="Times New Roman"/>
                <w:sz w:val="20"/>
                <w:lang w:eastAsia="pl-PL"/>
              </w:rPr>
            </w:pPr>
          </w:p>
          <w:p w:rsidR="002C1D29" w:rsidRPr="002C1D29" w:rsidRDefault="002C1D29" w:rsidP="00001195">
            <w:pPr>
              <w:numPr>
                <w:ilvl w:val="0"/>
                <w:numId w:val="21"/>
              </w:numPr>
              <w:tabs>
                <w:tab w:val="num" w:pos="284"/>
              </w:tabs>
              <w:kinsoku w:val="0"/>
              <w:overflowPunct w:val="0"/>
              <w:spacing w:after="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Koncentracja na motywacji i nastawieniu Uczestników wobec pracy i poszukiwania pracy oraz na kompetencjach „miękkich”.</w:t>
            </w:r>
          </w:p>
          <w:p w:rsidR="002C1D29" w:rsidRPr="002C1D29" w:rsidRDefault="002C1D29" w:rsidP="002C1D29">
            <w:pPr>
              <w:kinsoku w:val="0"/>
              <w:overflowPunct w:val="0"/>
              <w:spacing w:after="0" w:line="240" w:lineRule="auto"/>
              <w:ind w:left="284"/>
              <w:jc w:val="both"/>
              <w:textAlignment w:val="baseline"/>
              <w:rPr>
                <w:rFonts w:ascii="Times New Roman" w:eastAsia="Times New Roman" w:hAnsi="Times New Roman"/>
                <w:sz w:val="20"/>
                <w:lang w:eastAsia="pl-PL"/>
              </w:rPr>
            </w:pPr>
          </w:p>
          <w:p w:rsidR="002C1D29" w:rsidRPr="002C1D29" w:rsidRDefault="002C1D29" w:rsidP="00001195">
            <w:pPr>
              <w:numPr>
                <w:ilvl w:val="0"/>
                <w:numId w:val="21"/>
              </w:numPr>
              <w:tabs>
                <w:tab w:val="num" w:pos="284"/>
              </w:tabs>
              <w:kinsoku w:val="0"/>
              <w:overflowPunct w:val="0"/>
              <w:spacing w:after="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Wsparcie Uczestników w okresie po zakończeniu działań aktywizacyjnych – po podjęciu zatrudnienia.</w:t>
            </w:r>
          </w:p>
          <w:p w:rsidR="002C1D29" w:rsidRPr="002C1D29" w:rsidRDefault="002C1D29" w:rsidP="002C1D29">
            <w:pPr>
              <w:kinsoku w:val="0"/>
              <w:overflowPunct w:val="0"/>
              <w:spacing w:after="0" w:line="240" w:lineRule="auto"/>
              <w:jc w:val="both"/>
              <w:textAlignment w:val="baseline"/>
              <w:rPr>
                <w:rFonts w:ascii="Times New Roman" w:eastAsia="Times New Roman" w:hAnsi="Times New Roman"/>
                <w:sz w:val="20"/>
                <w:lang w:eastAsia="pl-PL"/>
              </w:rPr>
            </w:pPr>
          </w:p>
          <w:p w:rsidR="002C1D29" w:rsidRPr="002C1D29" w:rsidRDefault="002C1D29" w:rsidP="00001195">
            <w:pPr>
              <w:numPr>
                <w:ilvl w:val="0"/>
                <w:numId w:val="21"/>
              </w:numPr>
              <w:tabs>
                <w:tab w:val="num" w:pos="284"/>
              </w:tabs>
              <w:kinsoku w:val="0"/>
              <w:overflowPunct w:val="0"/>
              <w:spacing w:after="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Płatności za poszczególne etapy związane </w:t>
            </w:r>
            <w:r w:rsidRPr="002C1D29">
              <w:rPr>
                <w:rFonts w:ascii="Times New Roman" w:eastAsia="+mn-ea" w:hAnsi="Times New Roman"/>
                <w:color w:val="000000"/>
                <w:kern w:val="24"/>
                <w:sz w:val="20"/>
                <w:lang w:eastAsia="pl-PL"/>
              </w:rPr>
              <w:br/>
              <w:t>z doprowadzeniem do trw</w:t>
            </w:r>
            <w:r w:rsidR="004A126A">
              <w:rPr>
                <w:rFonts w:ascii="Times New Roman" w:eastAsia="+mn-ea" w:hAnsi="Times New Roman"/>
                <w:color w:val="000000"/>
                <w:kern w:val="24"/>
                <w:sz w:val="20"/>
                <w:lang w:eastAsia="pl-PL"/>
              </w:rPr>
              <w:t>ałego zatrudnienia Uczestników p</w:t>
            </w:r>
            <w:r w:rsidRPr="002C1D29">
              <w:rPr>
                <w:rFonts w:ascii="Times New Roman" w:eastAsia="+mn-ea" w:hAnsi="Times New Roman"/>
                <w:color w:val="000000"/>
                <w:kern w:val="24"/>
                <w:sz w:val="20"/>
                <w:lang w:eastAsia="pl-PL"/>
              </w:rPr>
              <w:t>rojektu.</w:t>
            </w:r>
          </w:p>
          <w:p w:rsidR="002C1D29" w:rsidRPr="002C1D29" w:rsidRDefault="002C1D29" w:rsidP="002C1D29">
            <w:pPr>
              <w:kinsoku w:val="0"/>
              <w:overflowPunct w:val="0"/>
              <w:spacing w:after="0" w:line="240" w:lineRule="auto"/>
              <w:jc w:val="both"/>
              <w:textAlignment w:val="baseline"/>
              <w:rPr>
                <w:rFonts w:ascii="Times New Roman" w:eastAsia="Times New Roman" w:hAnsi="Times New Roman"/>
                <w:sz w:val="20"/>
                <w:lang w:eastAsia="pl-PL"/>
              </w:rPr>
            </w:pPr>
          </w:p>
          <w:p w:rsidR="002C1D29" w:rsidRPr="002C1D29" w:rsidRDefault="002C1D29" w:rsidP="00001195">
            <w:pPr>
              <w:numPr>
                <w:ilvl w:val="0"/>
                <w:numId w:val="21"/>
              </w:numPr>
              <w:tabs>
                <w:tab w:val="num" w:pos="284"/>
              </w:tabs>
              <w:kinsoku w:val="0"/>
              <w:overflowPunct w:val="0"/>
              <w:spacing w:after="0" w:line="240" w:lineRule="auto"/>
              <w:ind w:left="284" w:hanging="284"/>
              <w:jc w:val="both"/>
              <w:textAlignment w:val="baseline"/>
              <w:rPr>
                <w:rFonts w:ascii="Times New Roman" w:eastAsia="Times New Roman" w:hAnsi="Times New Roman"/>
                <w:sz w:val="28"/>
                <w:lang w:eastAsia="pl-PL"/>
              </w:rPr>
            </w:pPr>
            <w:r w:rsidRPr="002C1D29">
              <w:rPr>
                <w:rFonts w:ascii="Times New Roman" w:eastAsia="+mn-ea" w:hAnsi="Times New Roman"/>
                <w:color w:val="000000"/>
                <w:kern w:val="24"/>
                <w:sz w:val="20"/>
                <w:lang w:eastAsia="pl-PL"/>
              </w:rPr>
              <w:t xml:space="preserve">Odpowiednia proporcja wylosowanych </w:t>
            </w:r>
            <w:r w:rsidRPr="002C1D29">
              <w:rPr>
                <w:rFonts w:ascii="Times New Roman" w:eastAsia="+mn-ea" w:hAnsi="Times New Roman"/>
                <w:color w:val="000000"/>
                <w:kern w:val="24"/>
                <w:sz w:val="20"/>
                <w:lang w:eastAsia="pl-PL"/>
              </w:rPr>
              <w:br/>
              <w:t>w ramach rekrutacji osób bezrobotnych z profilu II w stosunku do planowanej</w:t>
            </w:r>
            <w:r w:rsidR="004A126A">
              <w:rPr>
                <w:rFonts w:ascii="Times New Roman" w:eastAsia="+mn-ea" w:hAnsi="Times New Roman"/>
                <w:color w:val="000000"/>
                <w:kern w:val="24"/>
                <w:sz w:val="20"/>
                <w:lang w:eastAsia="pl-PL"/>
              </w:rPr>
              <w:t xml:space="preserve"> całkowitej liczby Uczestników p</w:t>
            </w:r>
            <w:r w:rsidRPr="002C1D29">
              <w:rPr>
                <w:rFonts w:ascii="Times New Roman" w:eastAsia="+mn-ea" w:hAnsi="Times New Roman"/>
                <w:color w:val="000000"/>
                <w:kern w:val="24"/>
                <w:sz w:val="20"/>
                <w:lang w:eastAsia="pl-PL"/>
              </w:rPr>
              <w:t>rojektu.</w:t>
            </w:r>
            <w:r w:rsidRPr="002C1D29">
              <w:rPr>
                <w:rFonts w:eastAsia="+mn-ea"/>
                <w:color w:val="000000"/>
                <w:kern w:val="24"/>
                <w:sz w:val="28"/>
                <w:lang w:eastAsia="pl-PL"/>
              </w:rPr>
              <w:t xml:space="preserve"> </w:t>
            </w:r>
          </w:p>
        </w:tc>
        <w:tc>
          <w:tcPr>
            <w:tcW w:w="4858" w:type="dxa"/>
          </w:tcPr>
          <w:p w:rsidR="002C1D29" w:rsidRPr="002C1D29" w:rsidRDefault="002C1D29" w:rsidP="002C1D29">
            <w:pPr>
              <w:kinsoku w:val="0"/>
              <w:overflowPunct w:val="0"/>
              <w:spacing w:after="0" w:line="240" w:lineRule="auto"/>
              <w:jc w:val="both"/>
              <w:textAlignment w:val="baseline"/>
              <w:rPr>
                <w:rFonts w:ascii="Times New Roman" w:eastAsia="Times New Roman" w:hAnsi="Times New Roman"/>
                <w:sz w:val="28"/>
                <w:lang w:eastAsia="pl-PL"/>
              </w:rPr>
            </w:pPr>
            <w:r w:rsidRPr="002C1D29">
              <w:rPr>
                <w:rFonts w:ascii="Times New Roman" w:eastAsia="Times New Roman" w:hAnsi="Times New Roman"/>
                <w:sz w:val="28"/>
                <w:lang w:eastAsia="pl-PL"/>
              </w:rPr>
              <w:t>Słabe Strony</w:t>
            </w:r>
          </w:p>
          <w:p w:rsidR="002C1D29" w:rsidRPr="002C1D29" w:rsidRDefault="004A126A" w:rsidP="00001195">
            <w:pPr>
              <w:numPr>
                <w:ilvl w:val="0"/>
                <w:numId w:val="22"/>
              </w:numPr>
              <w:tabs>
                <w:tab w:val="num" w:pos="214"/>
              </w:tabs>
              <w:kinsoku w:val="0"/>
              <w:overflowPunct w:val="0"/>
              <w:spacing w:before="120" w:after="120" w:line="240" w:lineRule="auto"/>
              <w:ind w:left="215" w:hanging="215"/>
              <w:jc w:val="both"/>
              <w:textAlignment w:val="baseline"/>
              <w:rPr>
                <w:rFonts w:ascii="Times New Roman" w:eastAsia="Times New Roman" w:hAnsi="Times New Roman"/>
                <w:sz w:val="20"/>
                <w:lang w:eastAsia="pl-PL"/>
              </w:rPr>
            </w:pPr>
            <w:r>
              <w:rPr>
                <w:rFonts w:ascii="Times New Roman" w:eastAsia="+mn-ea" w:hAnsi="Times New Roman"/>
                <w:color w:val="000000"/>
                <w:kern w:val="24"/>
                <w:sz w:val="20"/>
                <w:lang w:eastAsia="pl-PL"/>
              </w:rPr>
              <w:t>Wylosowanie do p</w:t>
            </w:r>
            <w:r w:rsidR="002C1D29" w:rsidRPr="002C1D29">
              <w:rPr>
                <w:rFonts w:ascii="Times New Roman" w:eastAsia="+mn-ea" w:hAnsi="Times New Roman"/>
                <w:color w:val="000000"/>
                <w:kern w:val="24"/>
                <w:sz w:val="20"/>
                <w:lang w:eastAsia="pl-PL"/>
              </w:rPr>
              <w:t xml:space="preserve">rojektu osób, które nie powinny znajdować się w rejestrach powiatowych urzędów pracy ze względu na brak gotowości do podjęcia pracy (np. matka samotnie wychowująca dzieci, osoby ze złym stanem zdrowia, osoby pracujące w szarej strefie, szczególnie jeśli wynika to z obciążeń komorniczych lub przeciwskazań zdrowotnych dla danego stanowiska pracy). </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Brak wymiany informacji </w:t>
            </w:r>
            <w:r w:rsidR="00FA2064">
              <w:rPr>
                <w:rFonts w:ascii="Times New Roman" w:eastAsia="+mn-ea" w:hAnsi="Times New Roman"/>
                <w:color w:val="000000"/>
                <w:kern w:val="24"/>
                <w:sz w:val="20"/>
                <w:lang w:eastAsia="pl-PL"/>
              </w:rPr>
              <w:t xml:space="preserve">między realizatorami </w:t>
            </w:r>
            <w:r w:rsidR="00FA2064">
              <w:rPr>
                <w:rFonts w:ascii="Times New Roman" w:eastAsia="+mn-ea" w:hAnsi="Times New Roman"/>
                <w:color w:val="000000"/>
                <w:kern w:val="24"/>
                <w:sz w:val="20"/>
                <w:lang w:eastAsia="pl-PL"/>
              </w:rPr>
              <w:br/>
              <w:t>a</w:t>
            </w:r>
            <w:r w:rsidRPr="002C1D29">
              <w:rPr>
                <w:rFonts w:ascii="Times New Roman" w:eastAsia="+mn-ea" w:hAnsi="Times New Roman"/>
                <w:color w:val="000000"/>
                <w:kern w:val="24"/>
                <w:sz w:val="20"/>
                <w:lang w:eastAsia="pl-PL"/>
              </w:rPr>
              <w:t xml:space="preserve"> ośrodkami pomocy sp</w:t>
            </w:r>
            <w:r w:rsidR="004A126A">
              <w:rPr>
                <w:rFonts w:ascii="Times New Roman" w:eastAsia="+mn-ea" w:hAnsi="Times New Roman"/>
                <w:color w:val="000000"/>
                <w:kern w:val="24"/>
                <w:sz w:val="20"/>
                <w:lang w:eastAsia="pl-PL"/>
              </w:rPr>
              <w:t>ołecznej i zaangażowania</w:t>
            </w:r>
            <w:r w:rsidR="00FA2064">
              <w:rPr>
                <w:rFonts w:ascii="Times New Roman" w:eastAsia="+mn-ea" w:hAnsi="Times New Roman"/>
                <w:color w:val="000000"/>
                <w:kern w:val="24"/>
                <w:sz w:val="20"/>
                <w:lang w:eastAsia="pl-PL"/>
              </w:rPr>
              <w:t xml:space="preserve"> OPS </w:t>
            </w:r>
            <w:r w:rsidR="004A126A">
              <w:rPr>
                <w:rFonts w:ascii="Times New Roman" w:eastAsia="+mn-ea" w:hAnsi="Times New Roman"/>
                <w:color w:val="000000"/>
                <w:kern w:val="24"/>
                <w:sz w:val="20"/>
                <w:lang w:eastAsia="pl-PL"/>
              </w:rPr>
              <w:t xml:space="preserve"> </w:t>
            </w:r>
            <w:r w:rsidR="00FA2064">
              <w:rPr>
                <w:rFonts w:ascii="Times New Roman" w:eastAsia="+mn-ea" w:hAnsi="Times New Roman"/>
                <w:color w:val="000000"/>
                <w:kern w:val="24"/>
                <w:sz w:val="20"/>
                <w:lang w:eastAsia="pl-PL"/>
              </w:rPr>
              <w:br/>
            </w:r>
            <w:r w:rsidR="004A126A">
              <w:rPr>
                <w:rFonts w:ascii="Times New Roman" w:eastAsia="+mn-ea" w:hAnsi="Times New Roman"/>
                <w:color w:val="000000"/>
                <w:kern w:val="24"/>
                <w:sz w:val="20"/>
                <w:lang w:eastAsia="pl-PL"/>
              </w:rPr>
              <w:t>w p</w:t>
            </w:r>
            <w:r w:rsidRPr="002C1D29">
              <w:rPr>
                <w:rFonts w:ascii="Times New Roman" w:eastAsia="+mn-ea" w:hAnsi="Times New Roman"/>
                <w:color w:val="000000"/>
                <w:kern w:val="24"/>
                <w:sz w:val="20"/>
                <w:lang w:eastAsia="pl-PL"/>
              </w:rPr>
              <w:t xml:space="preserve">rojekt jako formalnego partnera wspierającego. </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Niewłaściwe stosowanie kontraktów socjalnych ze  strony OPS (brak obligatoryjności stosowania sankcji). </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Czasochłonne i kosztochłonne procedury związane </w:t>
            </w:r>
            <w:r w:rsidRPr="002C1D29">
              <w:rPr>
                <w:rFonts w:ascii="Times New Roman" w:eastAsia="+mn-ea" w:hAnsi="Times New Roman"/>
                <w:color w:val="000000"/>
                <w:kern w:val="24"/>
                <w:sz w:val="20"/>
                <w:lang w:eastAsia="pl-PL"/>
              </w:rPr>
              <w:br/>
              <w:t xml:space="preserve">z pozyskiwaniem informacji o podjęciu i kontynuacji zatrudnienia. </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Słabe kompetencje oraz mało aktywna postawa niektórych doradców, co może </w:t>
            </w:r>
            <w:r w:rsidR="00A4188E" w:rsidRPr="002C1D29">
              <w:rPr>
                <w:rFonts w:ascii="Times New Roman" w:eastAsia="+mn-ea" w:hAnsi="Times New Roman"/>
                <w:color w:val="000000"/>
                <w:kern w:val="24"/>
                <w:sz w:val="20"/>
                <w:lang w:eastAsia="pl-PL"/>
              </w:rPr>
              <w:t xml:space="preserve">wynikać </w:t>
            </w:r>
            <w:r w:rsidRPr="002C1D29">
              <w:rPr>
                <w:rFonts w:ascii="Times New Roman" w:eastAsia="+mn-ea" w:hAnsi="Times New Roman"/>
                <w:color w:val="000000"/>
                <w:kern w:val="24"/>
                <w:sz w:val="20"/>
                <w:lang w:eastAsia="pl-PL"/>
              </w:rPr>
              <w:t>z braku doświadczenia w realizacji działań aktywizujących oraz braku znajomości lokalnego rynku pracy.</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Mało aktywne pośrednictwo pracy, nie oparte </w:t>
            </w:r>
            <w:r w:rsidRPr="002C1D29">
              <w:rPr>
                <w:rFonts w:ascii="Times New Roman" w:eastAsia="+mn-ea" w:hAnsi="Times New Roman"/>
                <w:color w:val="000000"/>
                <w:kern w:val="24"/>
                <w:sz w:val="20"/>
                <w:lang w:eastAsia="pl-PL"/>
              </w:rPr>
              <w:br/>
              <w:t>o bezpośrednie kontakty z pracodawcami; wykorzystywanie ofert pracy powszechnie dostępnych na portalach internetowych.</w:t>
            </w:r>
          </w:p>
          <w:p w:rsidR="002C1D29" w:rsidRPr="00B14CC1"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0"/>
                <w:lang w:eastAsia="pl-PL"/>
              </w:rPr>
            </w:pPr>
            <w:r w:rsidRPr="002C1D29">
              <w:rPr>
                <w:rFonts w:ascii="Times New Roman" w:hAnsi="Times New Roman"/>
                <w:sz w:val="20"/>
              </w:rPr>
              <w:lastRenderedPageBreak/>
              <w:t>Zaniechanie lub znaczne ograniczenie finansowania szkoleń uaktualniających, podnoszących lub zmieniających kwa</w:t>
            </w:r>
            <w:r w:rsidR="004A126A">
              <w:rPr>
                <w:rFonts w:ascii="Times New Roman" w:hAnsi="Times New Roman"/>
                <w:sz w:val="20"/>
              </w:rPr>
              <w:t>lifikacje zawodowe Uczestników p</w:t>
            </w:r>
            <w:r w:rsidRPr="002C1D29">
              <w:rPr>
                <w:rFonts w:ascii="Times New Roman" w:hAnsi="Times New Roman"/>
                <w:sz w:val="20"/>
              </w:rPr>
              <w:t>rojektu z uwagi na ograniczony czas realizacji projektu i ustawowe wymagania co do efektu zatrudnieniowego.</w:t>
            </w:r>
          </w:p>
          <w:p w:rsidR="002C1D29" w:rsidRPr="00C9722B"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8"/>
                <w:lang w:eastAsia="pl-PL"/>
              </w:rPr>
            </w:pPr>
            <w:r w:rsidRPr="002C1D29">
              <w:rPr>
                <w:rFonts w:ascii="Times New Roman" w:hAnsi="Times New Roman"/>
                <w:sz w:val="20"/>
              </w:rPr>
              <w:t>Model pracy z Uczestnikiem</w:t>
            </w:r>
            <w:r w:rsidR="00FA2064">
              <w:rPr>
                <w:rFonts w:ascii="Times New Roman" w:hAnsi="Times New Roman"/>
                <w:sz w:val="20"/>
              </w:rPr>
              <w:t xml:space="preserve"> jest oparty</w:t>
            </w:r>
            <w:r w:rsidRPr="002C1D29">
              <w:rPr>
                <w:rFonts w:ascii="Times New Roman" w:hAnsi="Times New Roman"/>
                <w:sz w:val="20"/>
              </w:rPr>
              <w:t xml:space="preserve"> na wytworzeniu wysokiego poziomu motywacji do działania oraz wiary w sukces, wskutek czego Uczestnicy budują swoje własne, nieodpowiadające rzeczywistości ego, którego wyrazem są m.in. nadmierne niemożliwe do spełnienia oczekiwania (odpowiednio płatna, stała praca).</w:t>
            </w:r>
          </w:p>
          <w:p w:rsidR="002C1D29" w:rsidRPr="002C1D29" w:rsidRDefault="002C1D29" w:rsidP="00001195">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8"/>
                <w:lang w:eastAsia="pl-PL"/>
              </w:rPr>
            </w:pPr>
            <w:r w:rsidRPr="002C1D29">
              <w:rPr>
                <w:rFonts w:ascii="Times New Roman" w:hAnsi="Times New Roman"/>
                <w:sz w:val="20"/>
              </w:rPr>
              <w:t>Model pracy z klientem oparty o osobiste relacje generuje wysokie koszty związane z dojazdami na spotkania, które nie zawsze były pokrywane przez Realizatora (utrudniona komunikacja środkami publicznymi, znaczny dystans do pokonania).</w:t>
            </w:r>
          </w:p>
          <w:p w:rsidR="00FA2064" w:rsidRPr="00FA2064" w:rsidRDefault="002C1D29" w:rsidP="00FA2064">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8"/>
                <w:lang w:eastAsia="pl-PL"/>
              </w:rPr>
            </w:pPr>
            <w:r w:rsidRPr="002C1D29">
              <w:rPr>
                <w:rFonts w:ascii="Times New Roman" w:hAnsi="Times New Roman"/>
                <w:sz w:val="20"/>
              </w:rPr>
              <w:t>Duża rotacja personelu Realizatora</w:t>
            </w:r>
            <w:r w:rsidR="00FA2064">
              <w:rPr>
                <w:rFonts w:ascii="Times New Roman" w:hAnsi="Times New Roman"/>
                <w:sz w:val="20"/>
              </w:rPr>
              <w:t xml:space="preserve"> powodująca zakłócenie </w:t>
            </w:r>
            <w:r w:rsidRPr="002C1D29">
              <w:rPr>
                <w:rFonts w:ascii="Times New Roman" w:hAnsi="Times New Roman"/>
                <w:sz w:val="20"/>
              </w:rPr>
              <w:t>relacj</w:t>
            </w:r>
            <w:r w:rsidR="00FA2064">
              <w:rPr>
                <w:rFonts w:ascii="Times New Roman" w:hAnsi="Times New Roman"/>
                <w:sz w:val="20"/>
              </w:rPr>
              <w:t>i między</w:t>
            </w:r>
            <w:r w:rsidRPr="002C1D29">
              <w:rPr>
                <w:rFonts w:ascii="Times New Roman" w:hAnsi="Times New Roman"/>
                <w:sz w:val="20"/>
              </w:rPr>
              <w:t xml:space="preserve"> doradc</w:t>
            </w:r>
            <w:r w:rsidR="00FA2064">
              <w:rPr>
                <w:rFonts w:ascii="Times New Roman" w:hAnsi="Times New Roman"/>
                <w:sz w:val="20"/>
              </w:rPr>
              <w:t>ą</w:t>
            </w:r>
            <w:r w:rsidRPr="002C1D29">
              <w:rPr>
                <w:rFonts w:ascii="Times New Roman" w:hAnsi="Times New Roman"/>
                <w:sz w:val="20"/>
              </w:rPr>
              <w:t xml:space="preserve"> </w:t>
            </w:r>
            <w:r w:rsidR="00FA2064">
              <w:rPr>
                <w:rFonts w:ascii="Times New Roman" w:hAnsi="Times New Roman"/>
                <w:sz w:val="20"/>
              </w:rPr>
              <w:t>a</w:t>
            </w:r>
            <w:r w:rsidRPr="002C1D29">
              <w:rPr>
                <w:rFonts w:ascii="Times New Roman" w:hAnsi="Times New Roman"/>
                <w:sz w:val="20"/>
              </w:rPr>
              <w:t xml:space="preserve"> Uczestnik</w:t>
            </w:r>
            <w:r w:rsidR="00FA2064">
              <w:rPr>
                <w:rFonts w:ascii="Times New Roman" w:hAnsi="Times New Roman"/>
                <w:sz w:val="20"/>
              </w:rPr>
              <w:t>iem.</w:t>
            </w:r>
            <w:r w:rsidRPr="002C1D29">
              <w:rPr>
                <w:rFonts w:ascii="Times New Roman" w:hAnsi="Times New Roman"/>
                <w:sz w:val="20"/>
              </w:rPr>
              <w:t xml:space="preserve"> </w:t>
            </w:r>
          </w:p>
          <w:p w:rsidR="00A4188E" w:rsidRPr="00FA2064" w:rsidRDefault="002C1D29" w:rsidP="00FA2064">
            <w:pPr>
              <w:numPr>
                <w:ilvl w:val="0"/>
                <w:numId w:val="22"/>
              </w:numPr>
              <w:tabs>
                <w:tab w:val="num" w:pos="214"/>
              </w:tabs>
              <w:kinsoku w:val="0"/>
              <w:overflowPunct w:val="0"/>
              <w:spacing w:after="120" w:line="240" w:lineRule="auto"/>
              <w:ind w:left="214" w:hanging="214"/>
              <w:jc w:val="both"/>
              <w:textAlignment w:val="baseline"/>
              <w:rPr>
                <w:rFonts w:ascii="Times New Roman" w:eastAsia="Times New Roman" w:hAnsi="Times New Roman"/>
                <w:sz w:val="28"/>
                <w:lang w:eastAsia="pl-PL"/>
              </w:rPr>
            </w:pPr>
            <w:r w:rsidRPr="002C1D29">
              <w:rPr>
                <w:rFonts w:ascii="Times New Roman" w:hAnsi="Times New Roman"/>
                <w:sz w:val="20"/>
              </w:rPr>
              <w:t xml:space="preserve">Wykluczenie z efektu zatrudnieniowego zatrudnienia za granicą oraz ograniczenie poziomu zatrudnionych </w:t>
            </w:r>
            <w:r w:rsidRPr="002C1D29">
              <w:rPr>
                <w:rFonts w:ascii="Times New Roman" w:hAnsi="Times New Roman"/>
                <w:sz w:val="20"/>
              </w:rPr>
              <w:br/>
              <w:t>w wyniku podjęcia działalności gospodarczej.</w:t>
            </w:r>
          </w:p>
        </w:tc>
      </w:tr>
      <w:tr w:rsidR="002C1D29" w:rsidRPr="002C1D29" w:rsidTr="005C42C1">
        <w:tc>
          <w:tcPr>
            <w:tcW w:w="4606" w:type="dxa"/>
          </w:tcPr>
          <w:p w:rsidR="002C1D29" w:rsidRPr="00A4188E" w:rsidRDefault="002C1D29" w:rsidP="002C1D29">
            <w:pPr>
              <w:spacing w:after="120" w:line="288" w:lineRule="auto"/>
              <w:jc w:val="both"/>
              <w:rPr>
                <w:rFonts w:ascii="Times New Roman" w:hAnsi="Times New Roman"/>
                <w:b/>
                <w:sz w:val="28"/>
              </w:rPr>
            </w:pPr>
            <w:r w:rsidRPr="00A4188E">
              <w:rPr>
                <w:rFonts w:ascii="Times New Roman" w:hAnsi="Times New Roman"/>
                <w:b/>
                <w:sz w:val="28"/>
              </w:rPr>
              <w:lastRenderedPageBreak/>
              <w:t>Szanse</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Upowszechnienie w aktywnej polityce rynku pracy działań opierających się o usługi profesjonalnych wyspecjalizowanych operatorów niepublicznych. </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Pozytywne nastawienie pracodawców do nieodpłatnych usług rekrutacyjnych oferowanyc</w:t>
            </w:r>
            <w:r w:rsidR="00FA2064">
              <w:rPr>
                <w:rFonts w:ascii="Times New Roman" w:eastAsia="+mn-ea" w:hAnsi="Times New Roman"/>
                <w:color w:val="000000"/>
                <w:kern w:val="24"/>
                <w:sz w:val="20"/>
                <w:lang w:eastAsia="pl-PL"/>
              </w:rPr>
              <w:t>h przez niepubliczną a</w:t>
            </w:r>
            <w:r w:rsidRPr="002C1D29">
              <w:rPr>
                <w:rFonts w:ascii="Times New Roman" w:eastAsia="+mn-ea" w:hAnsi="Times New Roman"/>
                <w:color w:val="000000"/>
                <w:kern w:val="24"/>
                <w:sz w:val="20"/>
                <w:lang w:eastAsia="pl-PL"/>
              </w:rPr>
              <w:t xml:space="preserve">gencję </w:t>
            </w:r>
            <w:r w:rsidR="00FA2064">
              <w:rPr>
                <w:rFonts w:ascii="Times New Roman" w:eastAsia="+mn-ea" w:hAnsi="Times New Roman"/>
                <w:color w:val="000000"/>
                <w:kern w:val="24"/>
                <w:sz w:val="20"/>
                <w:lang w:eastAsia="pl-PL"/>
              </w:rPr>
              <w:t>z</w:t>
            </w:r>
            <w:r w:rsidRPr="002C1D29">
              <w:rPr>
                <w:rFonts w:ascii="Times New Roman" w:eastAsia="+mn-ea" w:hAnsi="Times New Roman"/>
                <w:color w:val="000000"/>
                <w:kern w:val="24"/>
                <w:sz w:val="20"/>
                <w:lang w:eastAsia="pl-PL"/>
              </w:rPr>
              <w:t xml:space="preserve">atrudnienia. </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Przechodzenie od modelu zatrudniania opartego o kwalifikacje (formalne) do modelu zatrudniania opartego na umiejętnościach i motywacji. </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Zmniejszanie rozmiarów szarej strefy (zmiana postaw pracodawców i osób bezrobotnych </w:t>
            </w:r>
            <w:r w:rsidRPr="002C1D29">
              <w:rPr>
                <w:rFonts w:ascii="Times New Roman" w:eastAsia="+mn-ea" w:hAnsi="Times New Roman"/>
                <w:color w:val="000000"/>
                <w:kern w:val="24"/>
                <w:sz w:val="20"/>
                <w:lang w:eastAsia="pl-PL"/>
              </w:rPr>
              <w:br/>
              <w:t>w tym zakresie).</w:t>
            </w:r>
          </w:p>
          <w:p w:rsidR="002C1D29" w:rsidRPr="00D20C12"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Wzrost popytu na pracę.</w:t>
            </w:r>
          </w:p>
          <w:p w:rsidR="002C1D29" w:rsidRPr="00AC5DC0"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Stosowanie narzędzi segmentacji bezrobotnych, doskonalenia narzędzi wykorzystywanyc</w:t>
            </w:r>
            <w:r w:rsidR="00AC5DC0">
              <w:rPr>
                <w:rFonts w:ascii="Times New Roman" w:eastAsia="+mn-ea" w:hAnsi="Times New Roman"/>
                <w:color w:val="000000"/>
                <w:kern w:val="24"/>
                <w:sz w:val="20"/>
                <w:lang w:eastAsia="pl-PL"/>
              </w:rPr>
              <w:t>h do profilowania, rozwój metod indywidualizacji wsparcia.</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Upowszechnienie kryteriów jakościowych </w:t>
            </w:r>
            <w:r w:rsidRPr="002C1D29">
              <w:rPr>
                <w:rFonts w:ascii="Times New Roman" w:eastAsia="+mn-ea" w:hAnsi="Times New Roman"/>
                <w:color w:val="000000"/>
                <w:kern w:val="24"/>
                <w:sz w:val="20"/>
                <w:lang w:eastAsia="pl-PL"/>
              </w:rPr>
              <w:br/>
              <w:t>w ocenie ofert w ramach</w:t>
            </w:r>
            <w:r w:rsidR="00FA2064">
              <w:rPr>
                <w:rFonts w:ascii="Times New Roman" w:eastAsia="+mn-ea" w:hAnsi="Times New Roman"/>
                <w:color w:val="000000"/>
                <w:kern w:val="24"/>
                <w:sz w:val="20"/>
                <w:lang w:eastAsia="pl-PL"/>
              </w:rPr>
              <w:t xml:space="preserve"> procedur zamówień p</w:t>
            </w:r>
            <w:r w:rsidRPr="002C1D29">
              <w:rPr>
                <w:rFonts w:ascii="Times New Roman" w:eastAsia="+mn-ea" w:hAnsi="Times New Roman"/>
                <w:color w:val="000000"/>
                <w:kern w:val="24"/>
                <w:sz w:val="20"/>
                <w:lang w:eastAsia="pl-PL"/>
              </w:rPr>
              <w:t>ublicznych.</w:t>
            </w:r>
          </w:p>
          <w:p w:rsidR="002C1D29" w:rsidRPr="002C1D29" w:rsidRDefault="002C1D29" w:rsidP="00001195">
            <w:pPr>
              <w:numPr>
                <w:ilvl w:val="0"/>
                <w:numId w:val="20"/>
              </w:numPr>
              <w:tabs>
                <w:tab w:val="num" w:pos="284"/>
              </w:tabs>
              <w:kinsoku w:val="0"/>
              <w:overflowPunct w:val="0"/>
              <w:spacing w:after="120" w:line="240" w:lineRule="auto"/>
              <w:ind w:left="284" w:hanging="284"/>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Zniesienie zależności ubezpieczenia zdrowotnego od posiadania statusu osoby bezrobotnej.</w:t>
            </w:r>
          </w:p>
        </w:tc>
        <w:tc>
          <w:tcPr>
            <w:tcW w:w="4858" w:type="dxa"/>
          </w:tcPr>
          <w:p w:rsidR="002C1D29" w:rsidRPr="002C1D29" w:rsidRDefault="002C1D29" w:rsidP="002C1D29">
            <w:pPr>
              <w:spacing w:after="120" w:line="288" w:lineRule="auto"/>
              <w:jc w:val="both"/>
              <w:rPr>
                <w:rFonts w:ascii="Times New Roman" w:hAnsi="Times New Roman"/>
                <w:b/>
                <w:sz w:val="28"/>
              </w:rPr>
            </w:pPr>
            <w:r w:rsidRPr="002C1D29">
              <w:rPr>
                <w:rFonts w:ascii="Times New Roman" w:hAnsi="Times New Roman"/>
                <w:b/>
                <w:sz w:val="28"/>
              </w:rPr>
              <w:t>Zagrożenia</w:t>
            </w:r>
          </w:p>
          <w:p w:rsidR="002C1D29" w:rsidRPr="002C1D29" w:rsidRDefault="00FA2064" w:rsidP="00001195">
            <w:pPr>
              <w:numPr>
                <w:ilvl w:val="0"/>
                <w:numId w:val="19"/>
              </w:numPr>
              <w:tabs>
                <w:tab w:val="num" w:pos="497"/>
              </w:tabs>
              <w:kinsoku w:val="0"/>
              <w:overflowPunct w:val="0"/>
              <w:spacing w:after="120" w:line="240" w:lineRule="auto"/>
              <w:ind w:left="497" w:hanging="425"/>
              <w:jc w:val="both"/>
              <w:textAlignment w:val="baseline"/>
              <w:rPr>
                <w:rFonts w:ascii="Times New Roman" w:eastAsia="Times New Roman" w:hAnsi="Times New Roman"/>
                <w:sz w:val="20"/>
                <w:lang w:eastAsia="pl-PL"/>
              </w:rPr>
            </w:pPr>
            <w:r>
              <w:rPr>
                <w:rFonts w:ascii="Times New Roman" w:eastAsia="+mn-ea" w:hAnsi="Times New Roman"/>
                <w:color w:val="000000"/>
                <w:kern w:val="24"/>
                <w:sz w:val="20"/>
                <w:lang w:eastAsia="pl-PL"/>
              </w:rPr>
              <w:t>P</w:t>
            </w:r>
            <w:r w:rsidR="002C1D29" w:rsidRPr="002C1D29">
              <w:rPr>
                <w:rFonts w:ascii="Times New Roman" w:eastAsia="+mn-ea" w:hAnsi="Times New Roman"/>
                <w:color w:val="000000"/>
                <w:kern w:val="24"/>
                <w:sz w:val="20"/>
                <w:lang w:eastAsia="pl-PL"/>
              </w:rPr>
              <w:t>ostrzega</w:t>
            </w:r>
            <w:r>
              <w:rPr>
                <w:rFonts w:ascii="Times New Roman" w:eastAsia="+mn-ea" w:hAnsi="Times New Roman"/>
                <w:color w:val="000000"/>
                <w:kern w:val="24"/>
                <w:sz w:val="20"/>
                <w:lang w:eastAsia="pl-PL"/>
              </w:rPr>
              <w:t>nie przez bezrobotnych oferty</w:t>
            </w:r>
            <w:r w:rsidR="002C1D29" w:rsidRPr="002C1D29">
              <w:rPr>
                <w:rFonts w:ascii="Times New Roman" w:eastAsia="+mn-ea" w:hAnsi="Times New Roman"/>
                <w:color w:val="000000"/>
                <w:kern w:val="24"/>
                <w:sz w:val="20"/>
                <w:lang w:eastAsia="pl-PL"/>
              </w:rPr>
              <w:t xml:space="preserve"> PUP </w:t>
            </w:r>
            <w:r>
              <w:rPr>
                <w:rFonts w:ascii="Times New Roman" w:eastAsia="+mn-ea" w:hAnsi="Times New Roman"/>
                <w:color w:val="000000"/>
                <w:kern w:val="24"/>
                <w:sz w:val="20"/>
                <w:lang w:eastAsia="pl-PL"/>
              </w:rPr>
              <w:t>jako atrakcyjniejszej</w:t>
            </w:r>
            <w:r w:rsidR="002C1D29" w:rsidRPr="002C1D29">
              <w:rPr>
                <w:rFonts w:ascii="Times New Roman" w:eastAsia="+mn-ea" w:hAnsi="Times New Roman"/>
                <w:color w:val="000000"/>
                <w:kern w:val="24"/>
                <w:sz w:val="20"/>
                <w:lang w:eastAsia="pl-PL"/>
              </w:rPr>
              <w:t xml:space="preserve"> i bezpieczn</w:t>
            </w:r>
            <w:r>
              <w:rPr>
                <w:rFonts w:ascii="Times New Roman" w:eastAsia="+mn-ea" w:hAnsi="Times New Roman"/>
                <w:color w:val="000000"/>
                <w:kern w:val="24"/>
                <w:sz w:val="20"/>
                <w:lang w:eastAsia="pl-PL"/>
              </w:rPr>
              <w:t>ej</w:t>
            </w:r>
            <w:r w:rsidR="002C1D29" w:rsidRPr="002C1D29">
              <w:rPr>
                <w:rFonts w:ascii="Times New Roman" w:eastAsia="+mn-ea" w:hAnsi="Times New Roman"/>
                <w:color w:val="000000"/>
                <w:kern w:val="24"/>
                <w:sz w:val="20"/>
                <w:lang w:eastAsia="pl-PL"/>
              </w:rPr>
              <w:t xml:space="preserve"> (staże, subsydiowane zatrudnienie, środki finansowe na wyposażenie stanowiska pracy, środki na podjęcie działalności gospodarczej). </w:t>
            </w:r>
          </w:p>
          <w:p w:rsidR="002C1D29" w:rsidRPr="002C1D29" w:rsidRDefault="00FA2064" w:rsidP="00001195">
            <w:pPr>
              <w:numPr>
                <w:ilvl w:val="0"/>
                <w:numId w:val="19"/>
              </w:numPr>
              <w:tabs>
                <w:tab w:val="num" w:pos="497"/>
              </w:tabs>
              <w:kinsoku w:val="0"/>
              <w:overflowPunct w:val="0"/>
              <w:spacing w:after="120" w:line="240" w:lineRule="auto"/>
              <w:ind w:left="497" w:hanging="425"/>
              <w:jc w:val="both"/>
              <w:textAlignment w:val="baseline"/>
              <w:rPr>
                <w:rFonts w:ascii="Times New Roman" w:eastAsia="Times New Roman" w:hAnsi="Times New Roman"/>
                <w:sz w:val="20"/>
                <w:lang w:eastAsia="pl-PL"/>
              </w:rPr>
            </w:pPr>
            <w:r>
              <w:rPr>
                <w:rFonts w:ascii="Times New Roman" w:eastAsia="+mn-ea" w:hAnsi="Times New Roman"/>
                <w:color w:val="000000"/>
                <w:kern w:val="24"/>
                <w:sz w:val="20"/>
                <w:lang w:eastAsia="pl-PL"/>
              </w:rPr>
              <w:t>Utrzymywanie się rynku pracodawcy w obszarach peryferyjnych.</w:t>
            </w:r>
          </w:p>
          <w:p w:rsidR="002C1D29" w:rsidRPr="00D20C12" w:rsidRDefault="00FA2064" w:rsidP="00001195">
            <w:pPr>
              <w:numPr>
                <w:ilvl w:val="0"/>
                <w:numId w:val="19"/>
              </w:numPr>
              <w:tabs>
                <w:tab w:val="num" w:pos="497"/>
              </w:tabs>
              <w:kinsoku w:val="0"/>
              <w:overflowPunct w:val="0"/>
              <w:spacing w:after="120" w:line="240" w:lineRule="auto"/>
              <w:ind w:left="497" w:hanging="425"/>
              <w:jc w:val="both"/>
              <w:textAlignment w:val="baseline"/>
              <w:rPr>
                <w:rFonts w:ascii="Times New Roman" w:eastAsia="Times New Roman" w:hAnsi="Times New Roman"/>
                <w:sz w:val="20"/>
                <w:lang w:eastAsia="pl-PL"/>
              </w:rPr>
            </w:pPr>
            <w:r>
              <w:rPr>
                <w:rFonts w:ascii="Times New Roman" w:eastAsia="+mn-ea" w:hAnsi="Times New Roman"/>
                <w:color w:val="000000"/>
                <w:kern w:val="24"/>
                <w:sz w:val="20"/>
                <w:lang w:eastAsia="pl-PL"/>
              </w:rPr>
              <w:t>Utrudnienie w osiągnięciu</w:t>
            </w:r>
            <w:r w:rsidR="002C1D29" w:rsidRPr="002C1D29">
              <w:rPr>
                <w:rFonts w:ascii="Times New Roman" w:eastAsia="+mn-ea" w:hAnsi="Times New Roman"/>
                <w:color w:val="000000"/>
                <w:kern w:val="24"/>
                <w:sz w:val="20"/>
                <w:lang w:eastAsia="pl-PL"/>
              </w:rPr>
              <w:t xml:space="preserve"> wskaźnika utrzymania zatrudnienia </w:t>
            </w:r>
            <w:r>
              <w:rPr>
                <w:rFonts w:ascii="Times New Roman" w:eastAsia="+mn-ea" w:hAnsi="Times New Roman"/>
                <w:color w:val="000000"/>
                <w:kern w:val="24"/>
                <w:sz w:val="20"/>
                <w:lang w:eastAsia="pl-PL"/>
              </w:rPr>
              <w:t xml:space="preserve">na okres 6 miesięcy wynikające np. </w:t>
            </w:r>
            <w:r>
              <w:rPr>
                <w:rFonts w:ascii="Times New Roman" w:eastAsia="+mn-ea" w:hAnsi="Times New Roman"/>
                <w:color w:val="000000"/>
                <w:kern w:val="24"/>
                <w:sz w:val="20"/>
                <w:lang w:eastAsia="pl-PL"/>
              </w:rPr>
              <w:br/>
              <w:t>z sezonowości zatrudnienia.</w:t>
            </w:r>
          </w:p>
          <w:p w:rsidR="002C1D29" w:rsidRPr="00AC5DC0" w:rsidRDefault="002C1D29" w:rsidP="00001195">
            <w:pPr>
              <w:numPr>
                <w:ilvl w:val="0"/>
                <w:numId w:val="19"/>
              </w:numPr>
              <w:tabs>
                <w:tab w:val="num" w:pos="497"/>
              </w:tabs>
              <w:kinsoku w:val="0"/>
              <w:overflowPunct w:val="0"/>
              <w:spacing w:after="120" w:line="240" w:lineRule="auto"/>
              <w:ind w:left="497" w:hanging="425"/>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Występowanie znacznych rozmiarów szarej strefy (szacowanie n</w:t>
            </w:r>
            <w:r w:rsidR="00FA2064">
              <w:rPr>
                <w:rFonts w:ascii="Times New Roman" w:eastAsia="+mn-ea" w:hAnsi="Times New Roman"/>
                <w:color w:val="000000"/>
                <w:kern w:val="24"/>
                <w:sz w:val="20"/>
                <w:lang w:eastAsia="pl-PL"/>
              </w:rPr>
              <w:t>a poziomie ok. 20% Uczestników p</w:t>
            </w:r>
            <w:r w:rsidRPr="002C1D29">
              <w:rPr>
                <w:rFonts w:ascii="Times New Roman" w:eastAsia="+mn-ea" w:hAnsi="Times New Roman"/>
                <w:color w:val="000000"/>
                <w:kern w:val="24"/>
                <w:sz w:val="20"/>
                <w:lang w:eastAsia="pl-PL"/>
              </w:rPr>
              <w:t>rojektu).</w:t>
            </w:r>
          </w:p>
          <w:p w:rsidR="002C1D29" w:rsidRPr="002C1D29" w:rsidRDefault="002C1D29" w:rsidP="00001195">
            <w:pPr>
              <w:numPr>
                <w:ilvl w:val="0"/>
                <w:numId w:val="19"/>
              </w:numPr>
              <w:tabs>
                <w:tab w:val="num" w:pos="497"/>
              </w:tabs>
              <w:kinsoku w:val="0"/>
              <w:overflowPunct w:val="0"/>
              <w:spacing w:after="120" w:line="240" w:lineRule="auto"/>
              <w:ind w:left="497" w:hanging="425"/>
              <w:jc w:val="both"/>
              <w:textAlignment w:val="baseline"/>
              <w:rPr>
                <w:rFonts w:ascii="Times New Roman" w:eastAsia="Times New Roman" w:hAnsi="Times New Roman"/>
                <w:sz w:val="20"/>
                <w:lang w:eastAsia="pl-PL"/>
              </w:rPr>
            </w:pPr>
            <w:r w:rsidRPr="002C1D29">
              <w:rPr>
                <w:rFonts w:ascii="Times New Roman" w:eastAsia="+mn-ea" w:hAnsi="Times New Roman"/>
                <w:color w:val="000000"/>
                <w:kern w:val="24"/>
                <w:sz w:val="20"/>
                <w:lang w:eastAsia="pl-PL"/>
              </w:rPr>
              <w:t xml:space="preserve">Fikcyjne bezrobocie – występowanie </w:t>
            </w:r>
            <w:r w:rsidRPr="002C1D29">
              <w:rPr>
                <w:rFonts w:ascii="Times New Roman" w:eastAsia="+mn-ea" w:hAnsi="Times New Roman"/>
                <w:color w:val="000000"/>
                <w:kern w:val="24"/>
                <w:sz w:val="20"/>
                <w:lang w:eastAsia="pl-PL"/>
              </w:rPr>
              <w:br/>
              <w:t>w rejestrach bezrobocia osób niezainteresowanych poszukiwaniem i podjęciem pracy, faktycznie nie spełniających kryterium „zdolny i gotowy do podjęcia pracy”.</w:t>
            </w:r>
          </w:p>
        </w:tc>
      </w:tr>
    </w:tbl>
    <w:p w:rsidR="002C1D29" w:rsidRDefault="002C1D29" w:rsidP="002C1D29">
      <w:pPr>
        <w:keepNext/>
        <w:keepLines/>
        <w:spacing w:after="0"/>
        <w:outlineLvl w:val="0"/>
        <w:rPr>
          <w:rFonts w:ascii="Times New Roman" w:eastAsia="Times New Roman" w:hAnsi="Times New Roman"/>
          <w:b/>
          <w:bCs/>
          <w:color w:val="365F91"/>
          <w:sz w:val="32"/>
          <w:szCs w:val="28"/>
          <w:lang w:eastAsia="x-none"/>
        </w:rPr>
      </w:pPr>
    </w:p>
    <w:p w:rsidR="00FA2064" w:rsidRDefault="00FA2064" w:rsidP="002C1D29">
      <w:pPr>
        <w:spacing w:before="240" w:after="60"/>
        <w:outlineLvl w:val="0"/>
        <w:rPr>
          <w:rFonts w:ascii="Cambria" w:eastAsia="Times New Roman" w:hAnsi="Cambria"/>
          <w:b/>
          <w:bCs/>
          <w:caps/>
          <w:kern w:val="28"/>
          <w:sz w:val="32"/>
          <w:szCs w:val="32"/>
        </w:rPr>
      </w:pPr>
      <w:bookmarkStart w:id="57" w:name="_Toc507155974"/>
    </w:p>
    <w:p w:rsidR="00FA2064" w:rsidRDefault="00FA2064" w:rsidP="002C1D29">
      <w:pPr>
        <w:spacing w:before="240" w:after="60"/>
        <w:outlineLvl w:val="0"/>
        <w:rPr>
          <w:rFonts w:ascii="Cambria" w:eastAsia="Times New Roman" w:hAnsi="Cambria"/>
          <w:b/>
          <w:bCs/>
          <w:caps/>
          <w:kern w:val="28"/>
          <w:sz w:val="32"/>
          <w:szCs w:val="32"/>
        </w:rPr>
      </w:pPr>
    </w:p>
    <w:p w:rsidR="00FA2064" w:rsidRDefault="00FA2064" w:rsidP="002C1D29">
      <w:pPr>
        <w:spacing w:before="240" w:after="60"/>
        <w:outlineLvl w:val="0"/>
        <w:rPr>
          <w:rFonts w:ascii="Cambria" w:eastAsia="Times New Roman" w:hAnsi="Cambria"/>
          <w:b/>
          <w:bCs/>
          <w:caps/>
          <w:kern w:val="28"/>
          <w:sz w:val="32"/>
          <w:szCs w:val="32"/>
        </w:rPr>
      </w:pPr>
    </w:p>
    <w:p w:rsidR="002C1D29" w:rsidRPr="002C1D29" w:rsidRDefault="002C1D29" w:rsidP="002C1D29">
      <w:pPr>
        <w:spacing w:before="240" w:after="60"/>
        <w:outlineLvl w:val="0"/>
        <w:rPr>
          <w:rFonts w:ascii="Cambria" w:eastAsia="Times New Roman" w:hAnsi="Cambria"/>
          <w:b/>
          <w:bCs/>
          <w:caps/>
          <w:kern w:val="28"/>
          <w:sz w:val="26"/>
          <w:szCs w:val="26"/>
          <w:lang w:val="x-none"/>
        </w:rPr>
      </w:pPr>
      <w:bookmarkStart w:id="58" w:name="_Toc518642900"/>
      <w:r w:rsidRPr="002C1D29">
        <w:rPr>
          <w:rFonts w:ascii="Cambria" w:eastAsia="Times New Roman" w:hAnsi="Cambria"/>
          <w:b/>
          <w:bCs/>
          <w:caps/>
          <w:kern w:val="28"/>
          <w:sz w:val="32"/>
          <w:szCs w:val="32"/>
          <w:lang w:val="x-none"/>
        </w:rPr>
        <w:lastRenderedPageBreak/>
        <w:t xml:space="preserve">II.1.4. </w:t>
      </w:r>
      <w:r w:rsidRPr="002C1D29">
        <w:rPr>
          <w:rFonts w:ascii="Cambria" w:eastAsia="Times New Roman" w:hAnsi="Cambria"/>
          <w:b/>
          <w:bCs/>
          <w:caps/>
          <w:kern w:val="28"/>
          <w:sz w:val="26"/>
          <w:szCs w:val="26"/>
          <w:lang w:val="x-none"/>
        </w:rPr>
        <w:t>Diagnoza.</w:t>
      </w:r>
      <w:bookmarkEnd w:id="57"/>
      <w:bookmarkEnd w:id="58"/>
    </w:p>
    <w:p w:rsidR="00322457" w:rsidRDefault="00322457" w:rsidP="00322457">
      <w:pPr>
        <w:spacing w:after="0" w:line="288" w:lineRule="auto"/>
        <w:jc w:val="both"/>
        <w:rPr>
          <w:rFonts w:ascii="Times New Roman" w:hAnsi="Times New Roman"/>
          <w:sz w:val="28"/>
        </w:rPr>
      </w:pPr>
    </w:p>
    <w:p w:rsidR="002C1D29" w:rsidRPr="002C1D29" w:rsidRDefault="002C1D29" w:rsidP="00322457">
      <w:pPr>
        <w:spacing w:after="0" w:line="288" w:lineRule="auto"/>
        <w:jc w:val="both"/>
        <w:rPr>
          <w:rFonts w:ascii="Times New Roman" w:hAnsi="Times New Roman"/>
          <w:sz w:val="28"/>
        </w:rPr>
      </w:pPr>
      <w:r w:rsidRPr="002C1D29">
        <w:rPr>
          <w:rFonts w:ascii="Times New Roman" w:hAnsi="Times New Roman"/>
          <w:sz w:val="28"/>
        </w:rPr>
        <w:t>Pomimo istnienia szeregu możliwości tak na poziomie ośrodków pomocy społecznej</w:t>
      </w:r>
      <w:r w:rsidR="00AA4CF3">
        <w:rPr>
          <w:rFonts w:ascii="Times New Roman" w:hAnsi="Times New Roman"/>
          <w:sz w:val="28"/>
        </w:rPr>
        <w:t>,</w:t>
      </w:r>
      <w:r w:rsidRPr="002C1D29">
        <w:rPr>
          <w:rFonts w:ascii="Times New Roman" w:hAnsi="Times New Roman"/>
          <w:sz w:val="28"/>
        </w:rPr>
        <w:t xml:space="preserve"> jak i powiatowych urzędów pracy, na Dolnym Śląsku zaobserwowano </w:t>
      </w:r>
      <w:r w:rsidR="00322457">
        <w:rPr>
          <w:rFonts w:ascii="Times New Roman" w:hAnsi="Times New Roman"/>
          <w:sz w:val="28"/>
        </w:rPr>
        <w:t xml:space="preserve">szereg zjawisk negatywnie oddziaływujących na </w:t>
      </w:r>
      <w:r w:rsidR="00AA4CF3">
        <w:rPr>
          <w:rFonts w:ascii="Times New Roman" w:hAnsi="Times New Roman"/>
          <w:sz w:val="28"/>
        </w:rPr>
        <w:t>komplementarne podejście do</w:t>
      </w:r>
      <w:r w:rsidR="00322457">
        <w:rPr>
          <w:rFonts w:ascii="Times New Roman" w:hAnsi="Times New Roman"/>
          <w:sz w:val="28"/>
        </w:rPr>
        <w:t xml:space="preserve"> prob</w:t>
      </w:r>
      <w:r w:rsidR="00AA4CF3">
        <w:rPr>
          <w:rFonts w:ascii="Times New Roman" w:hAnsi="Times New Roman"/>
          <w:sz w:val="28"/>
        </w:rPr>
        <w:t>lemu</w:t>
      </w:r>
      <w:r w:rsidR="00FA2064">
        <w:rPr>
          <w:rFonts w:ascii="Times New Roman" w:hAnsi="Times New Roman"/>
          <w:sz w:val="28"/>
        </w:rPr>
        <w:t xml:space="preserve"> długotrwałego bezrobocia.</w:t>
      </w:r>
    </w:p>
    <w:p w:rsidR="00FF3D19" w:rsidRDefault="00FF3D19" w:rsidP="00FF3D19">
      <w:pPr>
        <w:spacing w:after="0" w:line="288" w:lineRule="auto"/>
        <w:ind w:left="709" w:hanging="709"/>
        <w:jc w:val="both"/>
        <w:rPr>
          <w:rFonts w:ascii="Times New Roman" w:hAnsi="Times New Roman"/>
          <w:sz w:val="28"/>
        </w:rPr>
      </w:pPr>
      <w:r w:rsidRPr="00FF3D19">
        <w:rPr>
          <w:rFonts w:ascii="Times New Roman" w:hAnsi="Times New Roman"/>
          <w:b/>
          <w:sz w:val="28"/>
        </w:rPr>
        <w:t>Po pierwsze</w:t>
      </w:r>
      <w:r>
        <w:rPr>
          <w:rFonts w:ascii="Times New Roman" w:hAnsi="Times New Roman"/>
          <w:sz w:val="28"/>
        </w:rPr>
        <w:t xml:space="preserve">. </w:t>
      </w:r>
      <w:r w:rsidR="00FA2064">
        <w:rPr>
          <w:rFonts w:ascii="Times New Roman" w:hAnsi="Times New Roman"/>
          <w:sz w:val="28"/>
        </w:rPr>
        <w:t>D</w:t>
      </w:r>
      <w:r w:rsidR="002C1D29" w:rsidRPr="002C1D29">
        <w:rPr>
          <w:rFonts w:ascii="Times New Roman" w:hAnsi="Times New Roman"/>
          <w:sz w:val="28"/>
        </w:rPr>
        <w:t>ziałania na rzecz Odbiorcy Wsparcia rea</w:t>
      </w:r>
      <w:r w:rsidR="002B6950">
        <w:rPr>
          <w:rFonts w:ascii="Times New Roman" w:hAnsi="Times New Roman"/>
          <w:sz w:val="28"/>
        </w:rPr>
        <w:t>lizują zwykle oddzielnie różne instytucje p</w:t>
      </w:r>
      <w:r w:rsidR="002C1D29" w:rsidRPr="002C1D29">
        <w:rPr>
          <w:rFonts w:ascii="Times New Roman" w:hAnsi="Times New Roman"/>
          <w:sz w:val="28"/>
        </w:rPr>
        <w:t xml:space="preserve">ubliczne (powiatowy urząd pracy, gminny ośrodek pomocy społecznej, powiatowe centrum pomocy rodzinie) i/lub projektodawcy niepubliczni </w:t>
      </w:r>
      <w:r w:rsidR="00FA2064">
        <w:rPr>
          <w:rFonts w:ascii="Times New Roman" w:hAnsi="Times New Roman"/>
          <w:sz w:val="28"/>
        </w:rPr>
        <w:t xml:space="preserve">- </w:t>
      </w:r>
      <w:r w:rsidR="002C1D29" w:rsidRPr="002C1D29">
        <w:rPr>
          <w:rFonts w:ascii="Times New Roman" w:hAnsi="Times New Roman"/>
          <w:sz w:val="28"/>
        </w:rPr>
        <w:t>agencje zatrudnienia, NGO, itd. Instytucje te nie informują się wzajemnie o działaniach planowanych na rzecz konkretne</w:t>
      </w:r>
      <w:r w:rsidR="00FA2064">
        <w:rPr>
          <w:rFonts w:ascii="Times New Roman" w:hAnsi="Times New Roman"/>
          <w:sz w:val="28"/>
        </w:rPr>
        <w:t>j</w:t>
      </w:r>
      <w:r w:rsidR="002C1D29" w:rsidRPr="002C1D29">
        <w:rPr>
          <w:rFonts w:ascii="Times New Roman" w:hAnsi="Times New Roman"/>
          <w:sz w:val="28"/>
        </w:rPr>
        <w:t xml:space="preserve"> </w:t>
      </w:r>
      <w:r w:rsidR="00FA2064">
        <w:rPr>
          <w:rFonts w:ascii="Times New Roman" w:hAnsi="Times New Roman"/>
          <w:sz w:val="28"/>
        </w:rPr>
        <w:t>osoby</w:t>
      </w:r>
      <w:r w:rsidR="002C1D29" w:rsidRPr="002C1D29">
        <w:rPr>
          <w:rFonts w:ascii="Times New Roman" w:hAnsi="Times New Roman"/>
          <w:sz w:val="28"/>
        </w:rPr>
        <w:t>. Ewentualne „uzgodnienia” mają zwykle charakter czysto formalny, wynikający z przyczyn prawnych</w:t>
      </w:r>
      <w:r w:rsidR="00FA2064">
        <w:rPr>
          <w:rFonts w:ascii="Times New Roman" w:hAnsi="Times New Roman"/>
          <w:sz w:val="28"/>
        </w:rPr>
        <w:t>,</w:t>
      </w:r>
      <w:r w:rsidR="002C1D29" w:rsidRPr="002C1D29">
        <w:rPr>
          <w:rFonts w:ascii="Times New Roman" w:hAnsi="Times New Roman"/>
          <w:sz w:val="28"/>
        </w:rPr>
        <w:t xml:space="preserve"> np. </w:t>
      </w:r>
      <w:r w:rsidR="00FA2064">
        <w:rPr>
          <w:rFonts w:ascii="Times New Roman" w:hAnsi="Times New Roman"/>
          <w:sz w:val="28"/>
        </w:rPr>
        <w:t xml:space="preserve">procedur towarzyszących składaniu projektu, które często zawierają </w:t>
      </w:r>
      <w:r w:rsidR="002C1D29" w:rsidRPr="002C1D29">
        <w:rPr>
          <w:rFonts w:ascii="Times New Roman" w:hAnsi="Times New Roman"/>
          <w:sz w:val="28"/>
        </w:rPr>
        <w:t>wymóg konkursowy uzgodni</w:t>
      </w:r>
      <w:r w:rsidR="00FA2064">
        <w:rPr>
          <w:rFonts w:ascii="Times New Roman" w:hAnsi="Times New Roman"/>
          <w:sz w:val="28"/>
        </w:rPr>
        <w:t>enia</w:t>
      </w:r>
      <w:r w:rsidR="002C1D29" w:rsidRPr="002C1D29">
        <w:rPr>
          <w:rFonts w:ascii="Times New Roman" w:hAnsi="Times New Roman"/>
          <w:sz w:val="28"/>
        </w:rPr>
        <w:t xml:space="preserve"> treś</w:t>
      </w:r>
      <w:r w:rsidR="00FA2064">
        <w:rPr>
          <w:rFonts w:ascii="Times New Roman" w:hAnsi="Times New Roman"/>
          <w:sz w:val="28"/>
        </w:rPr>
        <w:t>ci</w:t>
      </w:r>
      <w:r w:rsidR="002C1D29" w:rsidRPr="002C1D29">
        <w:rPr>
          <w:rFonts w:ascii="Times New Roman" w:hAnsi="Times New Roman"/>
          <w:sz w:val="28"/>
        </w:rPr>
        <w:t xml:space="preserve"> wniosku o dofinansowanie projektu z właściwym PUP czy OPS.</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drugie</w:t>
      </w:r>
      <w:r w:rsidRPr="00FF3D19">
        <w:rPr>
          <w:rFonts w:ascii="Times New Roman" w:hAnsi="Times New Roman"/>
          <w:sz w:val="28"/>
        </w:rPr>
        <w:t>.</w:t>
      </w:r>
      <w:r>
        <w:rPr>
          <w:rFonts w:ascii="Times New Roman" w:hAnsi="Times New Roman"/>
          <w:sz w:val="28"/>
        </w:rPr>
        <w:t xml:space="preserve"> </w:t>
      </w:r>
      <w:r w:rsidR="00FA2064">
        <w:rPr>
          <w:rFonts w:ascii="Times New Roman" w:hAnsi="Times New Roman"/>
          <w:sz w:val="28"/>
        </w:rPr>
        <w:t>Ze względu na różnice w</w:t>
      </w:r>
      <w:r w:rsidR="002C1D29" w:rsidRPr="002C1D29">
        <w:rPr>
          <w:rFonts w:ascii="Times New Roman" w:hAnsi="Times New Roman"/>
          <w:sz w:val="28"/>
        </w:rPr>
        <w:t xml:space="preserve"> podległości organizacyjne</w:t>
      </w:r>
      <w:r w:rsidR="00FA2064">
        <w:rPr>
          <w:rFonts w:ascii="Times New Roman" w:hAnsi="Times New Roman"/>
          <w:sz w:val="28"/>
        </w:rPr>
        <w:t>j</w:t>
      </w:r>
      <w:r w:rsidR="002C1D29" w:rsidRPr="002C1D29">
        <w:rPr>
          <w:rFonts w:ascii="Times New Roman" w:hAnsi="Times New Roman"/>
          <w:sz w:val="28"/>
        </w:rPr>
        <w:t xml:space="preserve"> (OPS są instytucjami podlegającymi gmin</w:t>
      </w:r>
      <w:r w:rsidR="002B6950">
        <w:rPr>
          <w:rFonts w:ascii="Times New Roman" w:hAnsi="Times New Roman"/>
          <w:sz w:val="28"/>
        </w:rPr>
        <w:t>om</w:t>
      </w:r>
      <w:r w:rsidR="002C1D29" w:rsidRPr="002C1D29">
        <w:rPr>
          <w:rFonts w:ascii="Times New Roman" w:hAnsi="Times New Roman"/>
          <w:sz w:val="28"/>
        </w:rPr>
        <w:t>, PUP –</w:t>
      </w:r>
      <w:r w:rsidR="002B6950">
        <w:rPr>
          <w:rFonts w:ascii="Times New Roman" w:hAnsi="Times New Roman"/>
          <w:sz w:val="28"/>
        </w:rPr>
        <w:t xml:space="preserve"> </w:t>
      </w:r>
      <w:r w:rsidR="002C1D29" w:rsidRPr="002C1D29">
        <w:rPr>
          <w:rFonts w:ascii="Times New Roman" w:hAnsi="Times New Roman"/>
          <w:sz w:val="28"/>
        </w:rPr>
        <w:t>powiat</w:t>
      </w:r>
      <w:r w:rsidR="002B6950">
        <w:rPr>
          <w:rFonts w:ascii="Times New Roman" w:hAnsi="Times New Roman"/>
          <w:sz w:val="28"/>
        </w:rPr>
        <w:t>om</w:t>
      </w:r>
      <w:r w:rsidR="002C1D29" w:rsidRPr="002C1D29">
        <w:rPr>
          <w:rFonts w:ascii="Times New Roman" w:hAnsi="Times New Roman"/>
          <w:sz w:val="28"/>
        </w:rPr>
        <w:t>) występuje bra</w:t>
      </w:r>
      <w:r w:rsidR="00FA2064">
        <w:rPr>
          <w:rFonts w:ascii="Times New Roman" w:hAnsi="Times New Roman"/>
          <w:sz w:val="28"/>
        </w:rPr>
        <w:t>k koordynacji działań na rzecz o</w:t>
      </w:r>
      <w:r>
        <w:rPr>
          <w:rFonts w:ascii="Times New Roman" w:hAnsi="Times New Roman"/>
          <w:sz w:val="28"/>
        </w:rPr>
        <w:t xml:space="preserve">dbiorcy.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trzecie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Brak</w:t>
      </w:r>
      <w:r w:rsidR="00FA2064">
        <w:rPr>
          <w:rFonts w:ascii="Times New Roman" w:hAnsi="Times New Roman"/>
          <w:sz w:val="28"/>
        </w:rPr>
        <w:t>uje</w:t>
      </w:r>
      <w:r w:rsidR="002C1D29" w:rsidRPr="002C1D29">
        <w:rPr>
          <w:rFonts w:ascii="Times New Roman" w:hAnsi="Times New Roman"/>
          <w:sz w:val="28"/>
        </w:rPr>
        <w:t xml:space="preserve"> współpracy </w:t>
      </w:r>
      <w:r w:rsidR="00FA2064">
        <w:rPr>
          <w:rFonts w:ascii="Times New Roman" w:hAnsi="Times New Roman"/>
          <w:sz w:val="28"/>
        </w:rPr>
        <w:t xml:space="preserve">PUP i OPS </w:t>
      </w:r>
      <w:r w:rsidR="002C1D29" w:rsidRPr="002C1D29">
        <w:rPr>
          <w:rFonts w:ascii="Times New Roman" w:hAnsi="Times New Roman"/>
          <w:sz w:val="28"/>
        </w:rPr>
        <w:t>z p</w:t>
      </w:r>
      <w:r>
        <w:rPr>
          <w:rFonts w:ascii="Times New Roman" w:hAnsi="Times New Roman"/>
          <w:sz w:val="28"/>
        </w:rPr>
        <w:t xml:space="preserve">rojektodawcami niepublicznymi.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czwarte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Brak</w:t>
      </w:r>
      <w:r w:rsidR="00FA2064">
        <w:rPr>
          <w:rFonts w:ascii="Times New Roman" w:hAnsi="Times New Roman"/>
          <w:sz w:val="28"/>
        </w:rPr>
        <w:t>uje</w:t>
      </w:r>
      <w:r w:rsidR="002C1D29" w:rsidRPr="002C1D29">
        <w:rPr>
          <w:rFonts w:ascii="Times New Roman" w:hAnsi="Times New Roman"/>
          <w:sz w:val="28"/>
        </w:rPr>
        <w:t xml:space="preserve"> koordynacji </w:t>
      </w:r>
      <w:r w:rsidR="002B6950">
        <w:rPr>
          <w:rFonts w:ascii="Times New Roman" w:hAnsi="Times New Roman"/>
          <w:sz w:val="28"/>
        </w:rPr>
        <w:t xml:space="preserve">programowej </w:t>
      </w:r>
      <w:r w:rsidR="002C1D29" w:rsidRPr="002C1D29">
        <w:rPr>
          <w:rFonts w:ascii="Times New Roman" w:hAnsi="Times New Roman"/>
          <w:sz w:val="28"/>
        </w:rPr>
        <w:t>na szczeblu instytucji organizujących konkursy w zakresie dopasowania liczby projektów i ich łącznej wielkości mierzonej liczbą</w:t>
      </w:r>
      <w:r w:rsidR="00FA2064">
        <w:rPr>
          <w:rFonts w:ascii="Times New Roman" w:hAnsi="Times New Roman"/>
          <w:sz w:val="28"/>
        </w:rPr>
        <w:t xml:space="preserve"> potencjalnych odbiorców pomocy</w:t>
      </w:r>
      <w:r w:rsidR="002C1D29" w:rsidRPr="002C1D29">
        <w:rPr>
          <w:rFonts w:ascii="Times New Roman" w:hAnsi="Times New Roman"/>
          <w:sz w:val="28"/>
        </w:rPr>
        <w:t xml:space="preserve"> do poten</w:t>
      </w:r>
      <w:r w:rsidR="002B6950">
        <w:rPr>
          <w:rFonts w:ascii="Times New Roman" w:hAnsi="Times New Roman"/>
          <w:sz w:val="28"/>
        </w:rPr>
        <w:t>cjału danego terenu przekłada się na k</w:t>
      </w:r>
      <w:r w:rsidR="002B6950" w:rsidRPr="002C1D29">
        <w:rPr>
          <w:rFonts w:ascii="Times New Roman" w:hAnsi="Times New Roman"/>
          <w:sz w:val="28"/>
        </w:rPr>
        <w:t>onkurencj</w:t>
      </w:r>
      <w:r w:rsidR="002B6950">
        <w:rPr>
          <w:rFonts w:ascii="Times New Roman" w:hAnsi="Times New Roman"/>
          <w:sz w:val="28"/>
        </w:rPr>
        <w:t>ę</w:t>
      </w:r>
      <w:r w:rsidR="002B6950" w:rsidRPr="002C1D29">
        <w:rPr>
          <w:rFonts w:ascii="Times New Roman" w:hAnsi="Times New Roman"/>
          <w:sz w:val="28"/>
        </w:rPr>
        <w:t xml:space="preserve"> w walce o potencjalnego uczestnika projektu (duża liczba projektów realizowanych jednocześnie na tym samym terenie i a</w:t>
      </w:r>
      <w:r w:rsidR="00FA2064">
        <w:rPr>
          <w:rFonts w:ascii="Times New Roman" w:hAnsi="Times New Roman"/>
          <w:sz w:val="28"/>
        </w:rPr>
        <w:t>dresowanych do tej samej grupy o</w:t>
      </w:r>
      <w:r w:rsidR="002B6950" w:rsidRPr="002C1D29">
        <w:rPr>
          <w:rFonts w:ascii="Times New Roman" w:hAnsi="Times New Roman"/>
          <w:sz w:val="28"/>
        </w:rPr>
        <w:t>dbiorców).</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piąte</w:t>
      </w:r>
      <w:r w:rsidRPr="00FF3D19">
        <w:rPr>
          <w:rFonts w:ascii="Times New Roman" w:hAnsi="Times New Roman"/>
          <w:sz w:val="28"/>
        </w:rPr>
        <w:t>.</w:t>
      </w:r>
      <w:r w:rsidRPr="002C1D29">
        <w:rPr>
          <w:rFonts w:ascii="Times New Roman" w:hAnsi="Times New Roman"/>
          <w:sz w:val="28"/>
        </w:rPr>
        <w:t xml:space="preserve"> </w:t>
      </w:r>
      <w:r w:rsidR="002C1D29" w:rsidRPr="002C1D29">
        <w:rPr>
          <w:rFonts w:ascii="Times New Roman" w:hAnsi="Times New Roman"/>
          <w:sz w:val="28"/>
        </w:rPr>
        <w:t xml:space="preserve">Odbiorca musi </w:t>
      </w:r>
      <w:r w:rsidR="00FA2064">
        <w:rPr>
          <w:rFonts w:ascii="Times New Roman" w:hAnsi="Times New Roman"/>
          <w:sz w:val="28"/>
        </w:rPr>
        <w:t xml:space="preserve">samodzielnie </w:t>
      </w:r>
      <w:r w:rsidR="002C1D29" w:rsidRPr="002C1D29">
        <w:rPr>
          <w:rFonts w:ascii="Times New Roman" w:hAnsi="Times New Roman"/>
          <w:sz w:val="28"/>
        </w:rPr>
        <w:t xml:space="preserve">zgłosić się do odpowiedniej instytucji (najczęściej musi zrobić to osobiście, docierając do siedziby danej instytucji).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szóste</w:t>
      </w:r>
      <w:r w:rsidRPr="00FF3D19">
        <w:rPr>
          <w:rFonts w:ascii="Times New Roman" w:hAnsi="Times New Roman"/>
          <w:sz w:val="28"/>
        </w:rPr>
        <w:t>.</w:t>
      </w:r>
      <w:r>
        <w:rPr>
          <w:rFonts w:ascii="Times New Roman" w:hAnsi="Times New Roman"/>
          <w:sz w:val="28"/>
        </w:rPr>
        <w:t xml:space="preserve"> </w:t>
      </w:r>
      <w:r w:rsidR="002B6950">
        <w:rPr>
          <w:rFonts w:ascii="Times New Roman" w:hAnsi="Times New Roman"/>
          <w:sz w:val="28"/>
        </w:rPr>
        <w:t>Ustawa o pomocy społecznej zawiera szereg okoliczności uniemożliwiających stosowanie</w:t>
      </w:r>
      <w:r w:rsidR="002C1D29" w:rsidRPr="002C1D29">
        <w:rPr>
          <w:rFonts w:ascii="Times New Roman" w:hAnsi="Times New Roman"/>
          <w:sz w:val="28"/>
        </w:rPr>
        <w:t xml:space="preserve"> określon</w:t>
      </w:r>
      <w:r w:rsidR="002B6950">
        <w:rPr>
          <w:rFonts w:ascii="Times New Roman" w:hAnsi="Times New Roman"/>
          <w:sz w:val="28"/>
        </w:rPr>
        <w:t>ej</w:t>
      </w:r>
      <w:r w:rsidR="002C1D29" w:rsidRPr="002C1D29">
        <w:rPr>
          <w:rFonts w:ascii="Times New Roman" w:hAnsi="Times New Roman"/>
          <w:sz w:val="28"/>
        </w:rPr>
        <w:t xml:space="preserve"> w art. 4  </w:t>
      </w:r>
      <w:r w:rsidR="002B6950">
        <w:rPr>
          <w:rFonts w:ascii="Times New Roman" w:hAnsi="Times New Roman"/>
          <w:sz w:val="28"/>
        </w:rPr>
        <w:t xml:space="preserve">tejże </w:t>
      </w:r>
      <w:r w:rsidR="002C1D29" w:rsidRPr="002C1D29">
        <w:rPr>
          <w:rFonts w:ascii="Times New Roman" w:hAnsi="Times New Roman"/>
          <w:sz w:val="28"/>
        </w:rPr>
        <w:t>ustawy REGUŁ</w:t>
      </w:r>
      <w:r w:rsidR="002B6950">
        <w:rPr>
          <w:rFonts w:ascii="Times New Roman" w:hAnsi="Times New Roman"/>
          <w:sz w:val="28"/>
        </w:rPr>
        <w:t>Y</w:t>
      </w:r>
      <w:r w:rsidR="002C1D29" w:rsidRPr="002C1D29">
        <w:rPr>
          <w:rFonts w:ascii="Times New Roman" w:hAnsi="Times New Roman"/>
          <w:sz w:val="28"/>
        </w:rPr>
        <w:t xml:space="preserve"> WZAJEMNOŚCI – jeśli chcesz otrzymywać wsparcie, musisz coś od siebie dać.</w:t>
      </w:r>
      <w:r w:rsidR="002B6950">
        <w:rPr>
          <w:rFonts w:ascii="Times New Roman" w:hAnsi="Times New Roman"/>
          <w:sz w:val="28"/>
        </w:rPr>
        <w:t xml:space="preserve"> Większość świadczeń jest „nienaruszalna” z uwagi na dobro rodziny, dzieci czy „brak możliwości zmiany sytuacji odbiorcy pomocy”.</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siódme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Instytuc</w:t>
      </w:r>
      <w:r w:rsidR="00FA2064">
        <w:rPr>
          <w:rFonts w:ascii="Times New Roman" w:hAnsi="Times New Roman"/>
          <w:sz w:val="28"/>
        </w:rPr>
        <w:t>ja publiczna często „wyznacza” o</w:t>
      </w:r>
      <w:r w:rsidR="002C1D29" w:rsidRPr="002C1D29">
        <w:rPr>
          <w:rFonts w:ascii="Times New Roman" w:hAnsi="Times New Roman"/>
          <w:sz w:val="28"/>
        </w:rPr>
        <w:t xml:space="preserve">dbiorcę do udziału </w:t>
      </w:r>
      <w:r w:rsidR="002C1D29" w:rsidRPr="002C1D29">
        <w:rPr>
          <w:rFonts w:ascii="Times New Roman" w:hAnsi="Times New Roman"/>
          <w:sz w:val="28"/>
        </w:rPr>
        <w:br/>
        <w:t>w projekcie / działaniu</w:t>
      </w:r>
      <w:r w:rsidR="00FA2064">
        <w:rPr>
          <w:rFonts w:ascii="Times New Roman" w:hAnsi="Times New Roman"/>
          <w:sz w:val="28"/>
        </w:rPr>
        <w:t>,</w:t>
      </w:r>
      <w:r w:rsidR="002C1D29" w:rsidRPr="002C1D29">
        <w:rPr>
          <w:rFonts w:ascii="Times New Roman" w:hAnsi="Times New Roman"/>
          <w:sz w:val="28"/>
        </w:rPr>
        <w:t xml:space="preserve"> nie analizując ex ante skuteczności planowanego wsparcia i możliwości „odniesienia sukcesu”</w:t>
      </w:r>
      <w:r w:rsidR="00FA2064">
        <w:rPr>
          <w:rFonts w:ascii="Times New Roman" w:hAnsi="Times New Roman"/>
          <w:sz w:val="28"/>
        </w:rPr>
        <w:t>. Nie prowadzi się wcześniejszego przygotowania odbiorców do uczestnictwa w projekcie</w:t>
      </w:r>
      <w:r w:rsidR="002C1D29" w:rsidRPr="002C1D29">
        <w:rPr>
          <w:rFonts w:ascii="Times New Roman" w:hAnsi="Times New Roman"/>
          <w:sz w:val="28"/>
        </w:rPr>
        <w:t>.</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lastRenderedPageBreak/>
        <w:t>Po ósme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Każda instytucja publiczna opracowuje oddzie</w:t>
      </w:r>
      <w:r w:rsidR="00FA2064">
        <w:rPr>
          <w:rFonts w:ascii="Times New Roman" w:hAnsi="Times New Roman"/>
          <w:sz w:val="28"/>
        </w:rPr>
        <w:t>lną (własną) diagnozę sytuacji o</w:t>
      </w:r>
      <w:r w:rsidR="002C1D29" w:rsidRPr="002C1D29">
        <w:rPr>
          <w:rFonts w:ascii="Times New Roman" w:hAnsi="Times New Roman"/>
          <w:sz w:val="28"/>
        </w:rPr>
        <w:t>dbiorcy</w:t>
      </w:r>
      <w:r w:rsidR="002B6950">
        <w:rPr>
          <w:rFonts w:ascii="Times New Roman" w:hAnsi="Times New Roman"/>
          <w:sz w:val="28"/>
        </w:rPr>
        <w:t xml:space="preserve"> </w:t>
      </w:r>
      <w:r w:rsidR="002C1D29" w:rsidRPr="002C1D29">
        <w:t xml:space="preserve"> </w:t>
      </w:r>
      <w:r w:rsidR="002C1D29" w:rsidRPr="002B6950">
        <w:rPr>
          <w:rFonts w:ascii="Times New Roman" w:hAnsi="Times New Roman"/>
          <w:sz w:val="28"/>
        </w:rPr>
        <w:t xml:space="preserve">w oparciu o określone </w:t>
      </w:r>
      <w:r w:rsidR="00FA2064">
        <w:rPr>
          <w:rFonts w:ascii="Times New Roman" w:hAnsi="Times New Roman"/>
          <w:sz w:val="28"/>
        </w:rPr>
        <w:t xml:space="preserve">przepisami </w:t>
      </w:r>
      <w:r w:rsidR="002C1D29" w:rsidRPr="002B6950">
        <w:rPr>
          <w:rFonts w:ascii="Times New Roman" w:hAnsi="Times New Roman"/>
          <w:sz w:val="28"/>
        </w:rPr>
        <w:t xml:space="preserve">narzędzia (ankieta, formularz, test) – wynik diagnozy jest </w:t>
      </w:r>
      <w:r w:rsidR="002B6950">
        <w:rPr>
          <w:rFonts w:ascii="Times New Roman" w:hAnsi="Times New Roman"/>
          <w:sz w:val="28"/>
        </w:rPr>
        <w:t>zunifikowany</w:t>
      </w:r>
      <w:r w:rsidR="002C1D29" w:rsidRPr="002B6950">
        <w:rPr>
          <w:rFonts w:ascii="Times New Roman" w:hAnsi="Times New Roman"/>
          <w:sz w:val="28"/>
        </w:rPr>
        <w:t>.</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dziewiąte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Odbiorcy mają dostęp do pytań diagnostycznych i poradników jak odpowiadać na pytania</w:t>
      </w:r>
      <w:r w:rsidR="002B6950">
        <w:rPr>
          <w:rFonts w:ascii="Times New Roman" w:hAnsi="Times New Roman"/>
          <w:sz w:val="28"/>
        </w:rPr>
        <w:t>, by uzyskać określone świadczenie lub status</w:t>
      </w:r>
      <w:r>
        <w:rPr>
          <w:rFonts w:ascii="Times New Roman" w:hAnsi="Times New Roman"/>
          <w:sz w:val="28"/>
        </w:rPr>
        <w:t>.</w:t>
      </w:r>
    </w:p>
    <w:p w:rsidR="00FF3D19" w:rsidRDefault="00FF3D19" w:rsidP="00FF3D19">
      <w:pPr>
        <w:spacing w:after="0" w:line="288" w:lineRule="auto"/>
        <w:ind w:left="709" w:hanging="709"/>
        <w:jc w:val="both"/>
      </w:pPr>
      <w:r>
        <w:rPr>
          <w:rFonts w:ascii="Times New Roman" w:hAnsi="Times New Roman"/>
          <w:b/>
          <w:sz w:val="28"/>
        </w:rPr>
        <w:t>Po dziesiąte</w:t>
      </w:r>
      <w:r w:rsidRPr="00FF3D19">
        <w:rPr>
          <w:rFonts w:ascii="Times New Roman" w:hAnsi="Times New Roman"/>
          <w:sz w:val="28"/>
        </w:rPr>
        <w:t>.</w:t>
      </w:r>
      <w:r>
        <w:rPr>
          <w:rFonts w:ascii="Times New Roman" w:hAnsi="Times New Roman"/>
          <w:sz w:val="28"/>
        </w:rPr>
        <w:t xml:space="preserve"> </w:t>
      </w:r>
      <w:r w:rsidR="00FA2064">
        <w:rPr>
          <w:rFonts w:ascii="Times New Roman" w:hAnsi="Times New Roman"/>
          <w:sz w:val="28"/>
        </w:rPr>
        <w:t xml:space="preserve">Podstawą </w:t>
      </w:r>
      <w:r w:rsidR="002C1D29" w:rsidRPr="002C1D29">
        <w:rPr>
          <w:rFonts w:ascii="Times New Roman" w:hAnsi="Times New Roman"/>
          <w:sz w:val="28"/>
        </w:rPr>
        <w:t xml:space="preserve">do sporządzenia diagnozy </w:t>
      </w:r>
      <w:r w:rsidR="00FA2064">
        <w:rPr>
          <w:rFonts w:ascii="Times New Roman" w:hAnsi="Times New Roman"/>
          <w:sz w:val="28"/>
        </w:rPr>
        <w:t xml:space="preserve">sytuacji odbiorcy </w:t>
      </w:r>
      <w:r w:rsidR="002C1D29" w:rsidRPr="002C1D29">
        <w:rPr>
          <w:rFonts w:ascii="Times New Roman" w:hAnsi="Times New Roman"/>
          <w:sz w:val="28"/>
        </w:rPr>
        <w:t>są wyłącznie informacje posiad</w:t>
      </w:r>
      <w:r w:rsidR="002B6950">
        <w:rPr>
          <w:rFonts w:ascii="Times New Roman" w:hAnsi="Times New Roman"/>
          <w:sz w:val="28"/>
        </w:rPr>
        <w:t>ane i przetwarzane przez daną i</w:t>
      </w:r>
      <w:r w:rsidR="002C1D29" w:rsidRPr="002C1D29">
        <w:rPr>
          <w:rFonts w:ascii="Times New Roman" w:hAnsi="Times New Roman"/>
          <w:sz w:val="28"/>
        </w:rPr>
        <w:t>nstytucję (</w:t>
      </w:r>
      <w:r w:rsidR="002B6950">
        <w:rPr>
          <w:rFonts w:ascii="Times New Roman" w:hAnsi="Times New Roman"/>
          <w:sz w:val="28"/>
        </w:rPr>
        <w:t>wycinkowe</w:t>
      </w:r>
      <w:r w:rsidR="002C1D29" w:rsidRPr="002C1D29">
        <w:rPr>
          <w:rFonts w:ascii="Times New Roman" w:hAnsi="Times New Roman"/>
          <w:sz w:val="28"/>
        </w:rPr>
        <w:t>, nie uwzględniające innych aspektów – diagnoza może być nieadekwatna</w:t>
      </w:r>
      <w:r w:rsidR="002B6950">
        <w:rPr>
          <w:rFonts w:ascii="Times New Roman" w:hAnsi="Times New Roman"/>
          <w:sz w:val="28"/>
        </w:rPr>
        <w:t xml:space="preserve"> co do skuteczności końcowej</w:t>
      </w:r>
      <w:r w:rsidR="002C1D29" w:rsidRPr="002C1D29">
        <w:rPr>
          <w:rFonts w:ascii="Times New Roman" w:hAnsi="Times New Roman"/>
          <w:sz w:val="28"/>
        </w:rPr>
        <w:t>).</w:t>
      </w:r>
      <w:r w:rsidR="002C1D29" w:rsidRPr="002C1D29">
        <w:t xml:space="preserve">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jedenaste</w:t>
      </w:r>
      <w:r w:rsidRPr="00FF3D19">
        <w:rPr>
          <w:rFonts w:ascii="Times New Roman" w:hAnsi="Times New Roman"/>
          <w:sz w:val="28"/>
        </w:rPr>
        <w:t>.</w:t>
      </w:r>
      <w:r>
        <w:rPr>
          <w:rFonts w:ascii="Times New Roman" w:hAnsi="Times New Roman"/>
          <w:sz w:val="28"/>
        </w:rPr>
        <w:t xml:space="preserve"> </w:t>
      </w:r>
      <w:r w:rsidR="002C1D29" w:rsidRPr="002C1D29">
        <w:rPr>
          <w:rFonts w:ascii="Times New Roman" w:hAnsi="Times New Roman"/>
          <w:sz w:val="28"/>
        </w:rPr>
        <w:t>W wyniku diagnozy powstaje często dokument diagnostyczno-planistyczny (w PUP: Indywidualny P</w:t>
      </w:r>
      <w:r w:rsidR="00FA2064">
        <w:rPr>
          <w:rFonts w:ascii="Times New Roman" w:hAnsi="Times New Roman"/>
          <w:sz w:val="28"/>
        </w:rPr>
        <w:t>lan Działania) określający, co o</w:t>
      </w:r>
      <w:r w:rsidR="002C1D29" w:rsidRPr="002C1D29">
        <w:rPr>
          <w:rFonts w:ascii="Times New Roman" w:hAnsi="Times New Roman"/>
          <w:sz w:val="28"/>
        </w:rPr>
        <w:t>dbiorca powinien</w:t>
      </w:r>
      <w:r>
        <w:rPr>
          <w:rFonts w:ascii="Times New Roman" w:hAnsi="Times New Roman"/>
          <w:sz w:val="28"/>
        </w:rPr>
        <w:t xml:space="preserve"> uczynić</w:t>
      </w:r>
      <w:r w:rsidR="002C1D29" w:rsidRPr="002C1D29">
        <w:rPr>
          <w:rFonts w:ascii="Times New Roman" w:hAnsi="Times New Roman"/>
          <w:sz w:val="28"/>
        </w:rPr>
        <w:t xml:space="preserve"> w</w:t>
      </w:r>
      <w:r w:rsidR="00995585">
        <w:rPr>
          <w:rFonts w:ascii="Times New Roman" w:hAnsi="Times New Roman"/>
          <w:sz w:val="28"/>
        </w:rPr>
        <w:t xml:space="preserve"> określonym</w:t>
      </w:r>
      <w:r w:rsidR="002C1D29" w:rsidRPr="002C1D29">
        <w:rPr>
          <w:rFonts w:ascii="Times New Roman" w:hAnsi="Times New Roman"/>
          <w:sz w:val="28"/>
        </w:rPr>
        <w:t xml:space="preserve"> czasie.</w:t>
      </w:r>
    </w:p>
    <w:p w:rsidR="00FF3D19" w:rsidRDefault="00FF3D19" w:rsidP="00FF3D19">
      <w:pPr>
        <w:spacing w:after="0" w:line="288" w:lineRule="auto"/>
        <w:ind w:left="709" w:hanging="709"/>
        <w:jc w:val="both"/>
      </w:pPr>
      <w:r>
        <w:rPr>
          <w:rFonts w:ascii="Times New Roman" w:hAnsi="Times New Roman"/>
          <w:b/>
          <w:sz w:val="28"/>
        </w:rPr>
        <w:t>Po dwunaste</w:t>
      </w:r>
      <w:r w:rsidRPr="00FF3D19">
        <w:rPr>
          <w:rFonts w:ascii="Times New Roman" w:hAnsi="Times New Roman"/>
          <w:sz w:val="28"/>
        </w:rPr>
        <w:t>.</w:t>
      </w:r>
      <w:r w:rsidRPr="004A126A">
        <w:rPr>
          <w:rFonts w:ascii="Times New Roman" w:hAnsi="Times New Roman"/>
          <w:sz w:val="28"/>
        </w:rPr>
        <w:t xml:space="preserve"> </w:t>
      </w:r>
      <w:r w:rsidR="00995585" w:rsidRPr="004A126A">
        <w:rPr>
          <w:rFonts w:ascii="Times New Roman" w:hAnsi="Times New Roman"/>
          <w:sz w:val="28"/>
        </w:rPr>
        <w:t>Z uwagi na zdarzające się niedobory kadrowe w zakresie wykwalifikowanych doradców zawodowych, w niektórych powiatowych urzędach pracy IPD jest czasem tworzone na podstawie jednej rozmowy, ewentualnie z wykorzystaniem danych archiwalnych PUP.</w:t>
      </w:r>
      <w:r w:rsidR="00995585" w:rsidRPr="004A126A">
        <w:t xml:space="preserve">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trzynaste</w:t>
      </w:r>
      <w:r w:rsidRPr="00FF3D19">
        <w:rPr>
          <w:rFonts w:ascii="Times New Roman" w:hAnsi="Times New Roman"/>
          <w:sz w:val="28"/>
        </w:rPr>
        <w:t>.</w:t>
      </w:r>
      <w:r>
        <w:rPr>
          <w:rFonts w:ascii="Times New Roman" w:hAnsi="Times New Roman"/>
          <w:sz w:val="28"/>
        </w:rPr>
        <w:t xml:space="preserve"> </w:t>
      </w:r>
      <w:r w:rsidR="00995585">
        <w:rPr>
          <w:rFonts w:ascii="Times New Roman" w:hAnsi="Times New Roman"/>
          <w:sz w:val="28"/>
        </w:rPr>
        <w:t xml:space="preserve">Bezrobotny </w:t>
      </w:r>
      <w:r w:rsidR="00995585" w:rsidRPr="002C1D29">
        <w:rPr>
          <w:rFonts w:ascii="Times New Roman" w:hAnsi="Times New Roman"/>
          <w:sz w:val="28"/>
        </w:rPr>
        <w:t xml:space="preserve">odpowiada </w:t>
      </w:r>
      <w:r w:rsidR="00995585">
        <w:rPr>
          <w:rFonts w:ascii="Times New Roman" w:hAnsi="Times New Roman"/>
          <w:sz w:val="28"/>
        </w:rPr>
        <w:t>z</w:t>
      </w:r>
      <w:r w:rsidR="00995585" w:rsidRPr="002C1D29">
        <w:rPr>
          <w:rFonts w:ascii="Times New Roman" w:hAnsi="Times New Roman"/>
          <w:sz w:val="28"/>
        </w:rPr>
        <w:t xml:space="preserve">a </w:t>
      </w:r>
      <w:r w:rsidR="00995585">
        <w:rPr>
          <w:rFonts w:ascii="Times New Roman" w:hAnsi="Times New Roman"/>
          <w:sz w:val="28"/>
        </w:rPr>
        <w:t xml:space="preserve">samodzielną </w:t>
      </w:r>
      <w:r w:rsidR="00995585" w:rsidRPr="002C1D29">
        <w:rPr>
          <w:rFonts w:ascii="Times New Roman" w:hAnsi="Times New Roman"/>
          <w:sz w:val="28"/>
        </w:rPr>
        <w:t xml:space="preserve">realizację </w:t>
      </w:r>
      <w:r w:rsidR="00995585">
        <w:rPr>
          <w:rFonts w:ascii="Times New Roman" w:hAnsi="Times New Roman"/>
          <w:sz w:val="28"/>
        </w:rPr>
        <w:t xml:space="preserve">wskazanych </w:t>
      </w:r>
      <w:r>
        <w:rPr>
          <w:rFonts w:ascii="Times New Roman" w:hAnsi="Times New Roman"/>
          <w:sz w:val="28"/>
        </w:rPr>
        <w:br/>
      </w:r>
      <w:r w:rsidR="00995585">
        <w:rPr>
          <w:rFonts w:ascii="Times New Roman" w:hAnsi="Times New Roman"/>
          <w:sz w:val="28"/>
        </w:rPr>
        <w:t xml:space="preserve">w </w:t>
      </w:r>
      <w:r w:rsidR="00995585" w:rsidRPr="002C1D29">
        <w:rPr>
          <w:rFonts w:ascii="Times New Roman" w:hAnsi="Times New Roman"/>
          <w:sz w:val="28"/>
        </w:rPr>
        <w:t>IPD</w:t>
      </w:r>
      <w:r w:rsidR="00995585">
        <w:rPr>
          <w:rFonts w:ascii="Times New Roman" w:hAnsi="Times New Roman"/>
          <w:sz w:val="28"/>
        </w:rPr>
        <w:t xml:space="preserve"> przez powiatowy urząd pracy</w:t>
      </w:r>
      <w:r w:rsidR="00995585" w:rsidRPr="00F962D1">
        <w:rPr>
          <w:rFonts w:ascii="Times New Roman" w:hAnsi="Times New Roman"/>
          <w:sz w:val="28"/>
        </w:rPr>
        <w:t xml:space="preserve"> </w:t>
      </w:r>
      <w:r w:rsidR="00EC2F04">
        <w:rPr>
          <w:rFonts w:ascii="Times New Roman" w:hAnsi="Times New Roman"/>
          <w:sz w:val="28"/>
        </w:rPr>
        <w:t>działań</w:t>
      </w:r>
      <w:r w:rsidR="00995585" w:rsidRPr="002C1D29">
        <w:rPr>
          <w:rFonts w:ascii="Times New Roman" w:hAnsi="Times New Roman"/>
          <w:sz w:val="28"/>
        </w:rPr>
        <w:t>.</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czternaste</w:t>
      </w:r>
      <w:r w:rsidRPr="00FF3D19">
        <w:rPr>
          <w:rFonts w:ascii="Times New Roman" w:hAnsi="Times New Roman"/>
          <w:sz w:val="28"/>
        </w:rPr>
        <w:t>.</w:t>
      </w:r>
      <w:r>
        <w:rPr>
          <w:rFonts w:ascii="Times New Roman" w:hAnsi="Times New Roman"/>
          <w:sz w:val="28"/>
        </w:rPr>
        <w:t xml:space="preserve"> </w:t>
      </w:r>
      <w:r w:rsidR="00995585">
        <w:rPr>
          <w:rFonts w:ascii="Times New Roman" w:hAnsi="Times New Roman"/>
          <w:sz w:val="28"/>
        </w:rPr>
        <w:t xml:space="preserve">Bezrobotny </w:t>
      </w:r>
      <w:r w:rsidR="00995585" w:rsidRPr="002C1D29">
        <w:rPr>
          <w:rFonts w:ascii="Times New Roman" w:hAnsi="Times New Roman"/>
          <w:sz w:val="28"/>
        </w:rPr>
        <w:t xml:space="preserve">otrzymuje tylko taką pomoc, jaką zaplanowano </w:t>
      </w:r>
      <w:r w:rsidR="00995585" w:rsidRPr="002C1D29">
        <w:rPr>
          <w:rFonts w:ascii="Times New Roman" w:hAnsi="Times New Roman"/>
          <w:sz w:val="28"/>
        </w:rPr>
        <w:br/>
        <w:t>dla niego w projekcie/IPD.</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piętnaste</w:t>
      </w:r>
      <w:r w:rsidRPr="00FF3D19">
        <w:rPr>
          <w:rFonts w:ascii="Times New Roman" w:hAnsi="Times New Roman"/>
          <w:sz w:val="28"/>
        </w:rPr>
        <w:t>.</w:t>
      </w:r>
      <w:r>
        <w:rPr>
          <w:rFonts w:ascii="Times New Roman" w:hAnsi="Times New Roman"/>
          <w:sz w:val="28"/>
        </w:rPr>
        <w:t xml:space="preserve"> </w:t>
      </w:r>
      <w:r w:rsidR="00995585">
        <w:rPr>
          <w:rFonts w:ascii="Times New Roman" w:hAnsi="Times New Roman"/>
          <w:sz w:val="28"/>
        </w:rPr>
        <w:t>Bezrobotny</w:t>
      </w:r>
      <w:r w:rsidR="00995585" w:rsidRPr="004A126A">
        <w:rPr>
          <w:rFonts w:ascii="Times New Roman" w:hAnsi="Times New Roman"/>
          <w:sz w:val="28"/>
        </w:rPr>
        <w:t xml:space="preserve">, jeśli nie osiągnie w ściśle określonym w IPD czasie zakładanego efektu, pozostawiany jest samemu sobie – nie ma możliwości powtórzenia niezrealizowanego etapu IPD lub projektu, nie ma „ścieżek awaryjnych / naprawczych”.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szesnaste</w:t>
      </w:r>
      <w:r w:rsidRPr="00FF3D19">
        <w:rPr>
          <w:rFonts w:ascii="Times New Roman" w:hAnsi="Times New Roman"/>
          <w:sz w:val="28"/>
        </w:rPr>
        <w:t>.</w:t>
      </w:r>
      <w:r>
        <w:rPr>
          <w:rFonts w:ascii="Times New Roman" w:hAnsi="Times New Roman"/>
          <w:sz w:val="28"/>
        </w:rPr>
        <w:t xml:space="preserve"> </w:t>
      </w:r>
      <w:r w:rsidR="00995585">
        <w:rPr>
          <w:rFonts w:ascii="Times New Roman" w:hAnsi="Times New Roman"/>
          <w:sz w:val="28"/>
        </w:rPr>
        <w:t xml:space="preserve">PUP nie ma możliwości skutecznego egzekwowania realizacji przez osobę bezrobotną zakresu zadaniowego </w:t>
      </w:r>
      <w:r w:rsidR="002C1D29" w:rsidRPr="002C1D29">
        <w:rPr>
          <w:rFonts w:ascii="Times New Roman" w:hAnsi="Times New Roman"/>
          <w:sz w:val="28"/>
        </w:rPr>
        <w:t>IPD</w:t>
      </w:r>
      <w:r w:rsidR="00995585">
        <w:rPr>
          <w:rFonts w:ascii="Times New Roman" w:hAnsi="Times New Roman"/>
          <w:sz w:val="28"/>
        </w:rPr>
        <w:t>.</w:t>
      </w:r>
      <w:r w:rsidR="002C1D29" w:rsidRPr="002C1D29">
        <w:rPr>
          <w:rFonts w:ascii="Times New Roman" w:hAnsi="Times New Roman"/>
          <w:sz w:val="28"/>
        </w:rPr>
        <w:t xml:space="preserve">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siedemnaste</w:t>
      </w:r>
      <w:r w:rsidRPr="00FF3D19">
        <w:rPr>
          <w:rFonts w:ascii="Times New Roman" w:hAnsi="Times New Roman"/>
          <w:sz w:val="28"/>
        </w:rPr>
        <w:t>.</w:t>
      </w:r>
      <w:r>
        <w:rPr>
          <w:rFonts w:ascii="Times New Roman" w:hAnsi="Times New Roman"/>
          <w:sz w:val="28"/>
        </w:rPr>
        <w:t xml:space="preserve"> </w:t>
      </w:r>
      <w:r w:rsidR="00D43BC8" w:rsidRPr="004A126A">
        <w:rPr>
          <w:rFonts w:ascii="Times New Roman" w:hAnsi="Times New Roman"/>
          <w:sz w:val="28"/>
        </w:rPr>
        <w:t xml:space="preserve">Z uwagi na niedobory kadrowe w </w:t>
      </w:r>
      <w:r w:rsidR="00EC2F04">
        <w:rPr>
          <w:rFonts w:ascii="Times New Roman" w:hAnsi="Times New Roman"/>
          <w:sz w:val="28"/>
        </w:rPr>
        <w:t xml:space="preserve">niektórych </w:t>
      </w:r>
      <w:r w:rsidR="00D43BC8" w:rsidRPr="004A126A">
        <w:rPr>
          <w:rFonts w:ascii="Times New Roman" w:hAnsi="Times New Roman"/>
          <w:sz w:val="28"/>
        </w:rPr>
        <w:t>instytucjach rynku pracy i pomocy społecznej</w:t>
      </w:r>
      <w:r w:rsidR="00EC2F04">
        <w:rPr>
          <w:rFonts w:ascii="Times New Roman" w:hAnsi="Times New Roman"/>
          <w:sz w:val="28"/>
        </w:rPr>
        <w:t>,</w:t>
      </w:r>
      <w:r w:rsidR="00D43BC8" w:rsidRPr="004A126A">
        <w:rPr>
          <w:rFonts w:ascii="Times New Roman" w:hAnsi="Times New Roman"/>
          <w:sz w:val="28"/>
        </w:rPr>
        <w:t xml:space="preserve"> </w:t>
      </w:r>
      <w:r w:rsidR="00EC2F04">
        <w:rPr>
          <w:rFonts w:ascii="Times New Roman" w:hAnsi="Times New Roman"/>
          <w:sz w:val="28"/>
        </w:rPr>
        <w:t xml:space="preserve">ograniczają one swoje zadania do pełnienia </w:t>
      </w:r>
      <w:r w:rsidR="002C1D29" w:rsidRPr="004A126A">
        <w:rPr>
          <w:rFonts w:ascii="Times New Roman" w:hAnsi="Times New Roman"/>
          <w:sz w:val="28"/>
        </w:rPr>
        <w:t>roli</w:t>
      </w:r>
      <w:r w:rsidR="00994B1C" w:rsidRPr="004A126A">
        <w:rPr>
          <w:rFonts w:ascii="Times New Roman" w:hAnsi="Times New Roman"/>
          <w:sz w:val="28"/>
        </w:rPr>
        <w:t xml:space="preserve"> administratora</w:t>
      </w:r>
      <w:r w:rsidR="00995585">
        <w:rPr>
          <w:rFonts w:ascii="Times New Roman" w:hAnsi="Times New Roman"/>
          <w:sz w:val="28"/>
        </w:rPr>
        <w:t xml:space="preserve"> uczestnika</w:t>
      </w:r>
      <w:r w:rsidR="002C1D29" w:rsidRPr="004A126A">
        <w:rPr>
          <w:rFonts w:ascii="Times New Roman" w:hAnsi="Times New Roman"/>
          <w:sz w:val="28"/>
        </w:rPr>
        <w:t xml:space="preserve"> [otrzymuje wsparcie, ma zatem samodzielnie zrealizować zaplanowa</w:t>
      </w:r>
      <w:r w:rsidR="00303D68" w:rsidRPr="004A126A">
        <w:rPr>
          <w:rFonts w:ascii="Times New Roman" w:hAnsi="Times New Roman"/>
          <w:sz w:val="28"/>
        </w:rPr>
        <w:t>ne działania i rozliczyć się z i</w:t>
      </w:r>
      <w:r w:rsidR="002C1D29" w:rsidRPr="004A126A">
        <w:rPr>
          <w:rFonts w:ascii="Times New Roman" w:hAnsi="Times New Roman"/>
          <w:sz w:val="28"/>
        </w:rPr>
        <w:t>nstytucją – PUP, OPS, organizatorem projektu – odpowiednimi dokumentami].</w:t>
      </w:r>
      <w:r w:rsidR="00D43BC8" w:rsidRPr="004A126A">
        <w:rPr>
          <w:rFonts w:ascii="Times New Roman" w:hAnsi="Times New Roman"/>
          <w:sz w:val="28"/>
        </w:rPr>
        <w:t xml:space="preserve"> Tymczasem</w:t>
      </w:r>
      <w:r w:rsidR="00995585">
        <w:rPr>
          <w:rFonts w:ascii="Times New Roman" w:hAnsi="Times New Roman"/>
          <w:sz w:val="28"/>
        </w:rPr>
        <w:t xml:space="preserve"> uczestnicy</w:t>
      </w:r>
      <w:r w:rsidR="00D43BC8" w:rsidRPr="004A126A">
        <w:rPr>
          <w:rFonts w:ascii="Times New Roman" w:hAnsi="Times New Roman"/>
          <w:sz w:val="28"/>
        </w:rPr>
        <w:t xml:space="preserve"> z grupy docelowej proponowanej dla Modelu są zwykle osobami niesamodzielnymi, wymagającymi wręcz pomocy w realizacji każdego określonego dla nich działania. </w:t>
      </w:r>
    </w:p>
    <w:p w:rsidR="00FF3D1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osiemnaste</w:t>
      </w:r>
      <w:r w:rsidRPr="00FF3D19">
        <w:rPr>
          <w:rFonts w:ascii="Times New Roman" w:hAnsi="Times New Roman"/>
          <w:sz w:val="28"/>
        </w:rPr>
        <w:t>.</w:t>
      </w:r>
      <w:r>
        <w:rPr>
          <w:rFonts w:ascii="Times New Roman" w:hAnsi="Times New Roman"/>
          <w:sz w:val="28"/>
        </w:rPr>
        <w:t xml:space="preserve"> </w:t>
      </w:r>
      <w:r w:rsidR="0015609A" w:rsidRPr="004A126A">
        <w:rPr>
          <w:rFonts w:ascii="Times New Roman" w:hAnsi="Times New Roman"/>
          <w:sz w:val="28"/>
        </w:rPr>
        <w:t xml:space="preserve">Z uwagi na niedobory kadrowe </w:t>
      </w:r>
      <w:r w:rsidR="00395376" w:rsidRPr="004A126A">
        <w:rPr>
          <w:rFonts w:ascii="Times New Roman" w:hAnsi="Times New Roman"/>
          <w:sz w:val="28"/>
        </w:rPr>
        <w:t xml:space="preserve">w instytucjach rynku pracy </w:t>
      </w:r>
      <w:r>
        <w:rPr>
          <w:rFonts w:ascii="Times New Roman" w:hAnsi="Times New Roman"/>
          <w:sz w:val="28"/>
        </w:rPr>
        <w:br/>
      </w:r>
      <w:r w:rsidR="00395376" w:rsidRPr="004A126A">
        <w:rPr>
          <w:rFonts w:ascii="Times New Roman" w:hAnsi="Times New Roman"/>
          <w:sz w:val="28"/>
        </w:rPr>
        <w:t xml:space="preserve">i pomocy społecznej </w:t>
      </w:r>
      <w:r w:rsidR="0015609A" w:rsidRPr="004A126A">
        <w:rPr>
          <w:rFonts w:ascii="Times New Roman" w:hAnsi="Times New Roman"/>
          <w:sz w:val="28"/>
        </w:rPr>
        <w:t>nie są analizowane przyczyny „braku sukcesu”.</w:t>
      </w:r>
    </w:p>
    <w:p w:rsidR="002C1D29" w:rsidRPr="002C1D29" w:rsidRDefault="00FF3D19" w:rsidP="00FF3D19">
      <w:pPr>
        <w:spacing w:after="0" w:line="288" w:lineRule="auto"/>
        <w:ind w:left="709" w:hanging="709"/>
        <w:jc w:val="both"/>
        <w:rPr>
          <w:rFonts w:ascii="Times New Roman" w:hAnsi="Times New Roman"/>
          <w:sz w:val="28"/>
        </w:rPr>
      </w:pPr>
      <w:r>
        <w:rPr>
          <w:rFonts w:ascii="Times New Roman" w:hAnsi="Times New Roman"/>
          <w:b/>
          <w:sz w:val="28"/>
        </w:rPr>
        <w:t>Po dziewiętnaste</w:t>
      </w:r>
      <w:r w:rsidRPr="00FF3D19">
        <w:rPr>
          <w:rFonts w:ascii="Times New Roman" w:hAnsi="Times New Roman"/>
          <w:sz w:val="28"/>
        </w:rPr>
        <w:t>.</w:t>
      </w:r>
      <w:r w:rsidRPr="002C1D29">
        <w:rPr>
          <w:rFonts w:ascii="Times New Roman" w:hAnsi="Times New Roman"/>
          <w:sz w:val="28"/>
        </w:rPr>
        <w:t xml:space="preserve"> </w:t>
      </w:r>
      <w:r w:rsidR="002C1D29" w:rsidRPr="002C1D29">
        <w:rPr>
          <w:rFonts w:ascii="Times New Roman" w:hAnsi="Times New Roman"/>
          <w:sz w:val="28"/>
        </w:rPr>
        <w:t>Instytucj</w:t>
      </w:r>
      <w:r w:rsidR="00EC2F04">
        <w:rPr>
          <w:rFonts w:ascii="Times New Roman" w:hAnsi="Times New Roman"/>
          <w:sz w:val="28"/>
        </w:rPr>
        <w:t>e</w:t>
      </w:r>
      <w:r w:rsidR="002C1D29" w:rsidRPr="002C1D29">
        <w:rPr>
          <w:rFonts w:ascii="Times New Roman" w:hAnsi="Times New Roman"/>
          <w:sz w:val="28"/>
        </w:rPr>
        <w:t xml:space="preserve"> publiczn</w:t>
      </w:r>
      <w:r w:rsidR="00EC2F04">
        <w:rPr>
          <w:rFonts w:ascii="Times New Roman" w:hAnsi="Times New Roman"/>
          <w:sz w:val="28"/>
        </w:rPr>
        <w:t>e</w:t>
      </w:r>
      <w:r w:rsidR="00322457">
        <w:rPr>
          <w:rFonts w:ascii="Times New Roman" w:hAnsi="Times New Roman"/>
          <w:sz w:val="28"/>
        </w:rPr>
        <w:t xml:space="preserve"> </w:t>
      </w:r>
      <w:r w:rsidR="00EC2F04">
        <w:rPr>
          <w:rFonts w:ascii="Times New Roman" w:hAnsi="Times New Roman"/>
          <w:sz w:val="28"/>
        </w:rPr>
        <w:t>/ projektodawcy</w:t>
      </w:r>
      <w:r w:rsidR="002C1D29" w:rsidRPr="002C1D29">
        <w:rPr>
          <w:rFonts w:ascii="Times New Roman" w:hAnsi="Times New Roman"/>
          <w:sz w:val="28"/>
        </w:rPr>
        <w:t xml:space="preserve"> nie </w:t>
      </w:r>
      <w:r w:rsidR="00EC2F04">
        <w:rPr>
          <w:rFonts w:ascii="Times New Roman" w:hAnsi="Times New Roman"/>
          <w:sz w:val="28"/>
        </w:rPr>
        <w:t xml:space="preserve">mają możliwości pozyskania środków finansowych na </w:t>
      </w:r>
      <w:r w:rsidR="002C1D29" w:rsidRPr="002C1D29">
        <w:rPr>
          <w:rFonts w:ascii="Times New Roman" w:hAnsi="Times New Roman"/>
          <w:sz w:val="28"/>
        </w:rPr>
        <w:t>przeciwdziała</w:t>
      </w:r>
      <w:r w:rsidR="00EC2F04">
        <w:rPr>
          <w:rFonts w:ascii="Times New Roman" w:hAnsi="Times New Roman"/>
          <w:sz w:val="28"/>
        </w:rPr>
        <w:t xml:space="preserve">nie </w:t>
      </w:r>
      <w:r w:rsidR="002C1D29" w:rsidRPr="002C1D29">
        <w:rPr>
          <w:rFonts w:ascii="Times New Roman" w:hAnsi="Times New Roman"/>
          <w:sz w:val="28"/>
        </w:rPr>
        <w:t>zjawisku „przerywania udziału w projekcie” przez</w:t>
      </w:r>
      <w:r w:rsidR="00995585">
        <w:rPr>
          <w:rFonts w:ascii="Times New Roman" w:hAnsi="Times New Roman"/>
          <w:sz w:val="28"/>
        </w:rPr>
        <w:t xml:space="preserve"> uczestników</w:t>
      </w:r>
      <w:r w:rsidR="00EC2F04">
        <w:rPr>
          <w:rFonts w:ascii="Times New Roman" w:hAnsi="Times New Roman"/>
          <w:sz w:val="28"/>
        </w:rPr>
        <w:t>.</w:t>
      </w:r>
      <w:r w:rsidR="002C1D29" w:rsidRPr="002C1D29">
        <w:rPr>
          <w:rFonts w:ascii="Times New Roman" w:hAnsi="Times New Roman"/>
          <w:sz w:val="28"/>
        </w:rPr>
        <w:t xml:space="preserve"> </w:t>
      </w:r>
    </w:p>
    <w:p w:rsidR="002C1D29" w:rsidRPr="002C1D29" w:rsidRDefault="002C1D29" w:rsidP="002C1D29">
      <w:pPr>
        <w:spacing w:before="240" w:after="60"/>
        <w:outlineLvl w:val="0"/>
        <w:rPr>
          <w:rFonts w:ascii="Cambria" w:eastAsia="Times New Roman" w:hAnsi="Cambria"/>
          <w:b/>
          <w:bCs/>
          <w:caps/>
          <w:kern w:val="28"/>
          <w:sz w:val="26"/>
          <w:szCs w:val="26"/>
          <w:lang w:val="x-none"/>
        </w:rPr>
      </w:pPr>
      <w:bookmarkStart w:id="59" w:name="_Toc507155975"/>
      <w:bookmarkStart w:id="60" w:name="_Toc518642901"/>
      <w:r w:rsidRPr="002C1D29">
        <w:rPr>
          <w:rFonts w:ascii="Cambria" w:eastAsia="Times New Roman" w:hAnsi="Cambria"/>
          <w:b/>
          <w:bCs/>
          <w:caps/>
          <w:kern w:val="28"/>
          <w:sz w:val="32"/>
          <w:szCs w:val="32"/>
          <w:lang w:val="x-none"/>
        </w:rPr>
        <w:lastRenderedPageBreak/>
        <w:t xml:space="preserve">II.2. </w:t>
      </w:r>
      <w:r w:rsidRPr="002C1D29">
        <w:rPr>
          <w:rFonts w:ascii="Cambria" w:eastAsia="Times New Roman" w:hAnsi="Cambria"/>
          <w:b/>
          <w:bCs/>
          <w:caps/>
          <w:kern w:val="28"/>
          <w:sz w:val="26"/>
          <w:szCs w:val="26"/>
          <w:lang w:val="x-none"/>
        </w:rPr>
        <w:t>Stan aktualny – ocena efektywności.</w:t>
      </w:r>
      <w:bookmarkEnd w:id="59"/>
      <w:bookmarkEnd w:id="60"/>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Instytucje publiczne odpowiedzialne za rozwiązywanie problemów społecznych realizują swoje obowiązki w zakresie diagnozowania sytuacji konkretnej osoby</w:t>
      </w:r>
      <w:r w:rsidR="00876C37">
        <w:rPr>
          <w:rFonts w:ascii="Times New Roman" w:hAnsi="Times New Roman"/>
          <w:sz w:val="28"/>
        </w:rPr>
        <w:t>,</w:t>
      </w:r>
      <w:r w:rsidRPr="002C1D29">
        <w:rPr>
          <w:rFonts w:ascii="Times New Roman" w:hAnsi="Times New Roman"/>
          <w:sz w:val="28"/>
        </w:rPr>
        <w:t xml:space="preserve"> ale tylko i wyłącznie w </w:t>
      </w:r>
      <w:r w:rsidR="00876C37">
        <w:rPr>
          <w:rFonts w:ascii="Times New Roman" w:hAnsi="Times New Roman"/>
          <w:sz w:val="28"/>
        </w:rPr>
        <w:t>ramach kompetencji</w:t>
      </w:r>
      <w:r w:rsidRPr="002C1D29">
        <w:rPr>
          <w:rFonts w:ascii="Times New Roman" w:hAnsi="Times New Roman"/>
          <w:sz w:val="28"/>
        </w:rPr>
        <w:t xml:space="preserve"> danej instytucji</w:t>
      </w:r>
      <w:r w:rsidR="00876C37">
        <w:rPr>
          <w:rFonts w:ascii="Times New Roman" w:hAnsi="Times New Roman"/>
          <w:sz w:val="28"/>
        </w:rPr>
        <w:t>.</w:t>
      </w:r>
      <w:r w:rsidRPr="002C1D29">
        <w:rPr>
          <w:rFonts w:ascii="Times New Roman" w:hAnsi="Times New Roman"/>
          <w:sz w:val="28"/>
        </w:rPr>
        <w:t xml:space="preserve"> </w:t>
      </w:r>
      <w:r w:rsidR="00876C37">
        <w:rPr>
          <w:rFonts w:ascii="Times New Roman" w:hAnsi="Times New Roman"/>
          <w:sz w:val="28"/>
        </w:rPr>
        <w:t>Instytucje te prowadzą ewidencję swoich klientów oraz przyznają</w:t>
      </w:r>
      <w:r w:rsidR="00FF3D19">
        <w:rPr>
          <w:rFonts w:ascii="Times New Roman" w:hAnsi="Times New Roman"/>
          <w:sz w:val="28"/>
        </w:rPr>
        <w:t>,</w:t>
      </w:r>
      <w:r w:rsidRPr="002C1D29">
        <w:rPr>
          <w:rFonts w:ascii="Times New Roman" w:hAnsi="Times New Roman"/>
          <w:sz w:val="28"/>
        </w:rPr>
        <w:t xml:space="preserve"> </w:t>
      </w:r>
      <w:r w:rsidR="00876C37">
        <w:rPr>
          <w:rFonts w:ascii="Times New Roman" w:hAnsi="Times New Roman"/>
          <w:sz w:val="28"/>
        </w:rPr>
        <w:t xml:space="preserve">im </w:t>
      </w:r>
      <w:r w:rsidRPr="002C1D29">
        <w:rPr>
          <w:rFonts w:ascii="Times New Roman" w:hAnsi="Times New Roman"/>
          <w:sz w:val="28"/>
        </w:rPr>
        <w:t>należn</w:t>
      </w:r>
      <w:r w:rsidR="00876C37">
        <w:rPr>
          <w:rFonts w:ascii="Times New Roman" w:hAnsi="Times New Roman"/>
          <w:sz w:val="28"/>
        </w:rPr>
        <w:t>e z mocy przepisów prawa</w:t>
      </w:r>
      <w:r w:rsidR="00FF3D19">
        <w:rPr>
          <w:rFonts w:ascii="Times New Roman" w:hAnsi="Times New Roman"/>
          <w:sz w:val="28"/>
        </w:rPr>
        <w:t>,</w:t>
      </w:r>
      <w:r w:rsidR="00876C37">
        <w:rPr>
          <w:rFonts w:ascii="Times New Roman" w:hAnsi="Times New Roman"/>
          <w:sz w:val="28"/>
        </w:rPr>
        <w:t xml:space="preserve"> świadczenia</w:t>
      </w:r>
      <w:r w:rsidR="00FF3D19">
        <w:rPr>
          <w:rFonts w:ascii="Times New Roman" w:hAnsi="Times New Roman"/>
          <w:sz w:val="28"/>
        </w:rPr>
        <w:t>.</w:t>
      </w:r>
      <w:r w:rsidRPr="002C1D29">
        <w:rPr>
          <w:rFonts w:ascii="Times New Roman" w:hAnsi="Times New Roman"/>
          <w:sz w:val="28"/>
        </w:rPr>
        <w:t xml:space="preserve"> </w:t>
      </w:r>
      <w:r w:rsidR="00FF3D19">
        <w:rPr>
          <w:rFonts w:ascii="Times New Roman" w:hAnsi="Times New Roman"/>
          <w:sz w:val="28"/>
        </w:rPr>
        <w:t>N</w:t>
      </w:r>
      <w:r w:rsidRPr="002C1D29">
        <w:rPr>
          <w:rFonts w:ascii="Times New Roman" w:hAnsi="Times New Roman"/>
          <w:sz w:val="28"/>
        </w:rPr>
        <w:t xml:space="preserve">atomiast nie kładą nacisku na skuteczność działań rozumianych jako osiąganie konkretnego efektu, tj. </w:t>
      </w:r>
      <w:r w:rsidR="00F962D1">
        <w:rPr>
          <w:rFonts w:ascii="Times New Roman" w:hAnsi="Times New Roman"/>
          <w:sz w:val="28"/>
        </w:rPr>
        <w:t>kompleksowego</w:t>
      </w:r>
      <w:r w:rsidRPr="002C1D29">
        <w:rPr>
          <w:rFonts w:ascii="Times New Roman" w:hAnsi="Times New Roman"/>
          <w:sz w:val="28"/>
        </w:rPr>
        <w:t xml:space="preserve"> rozwiązania </w:t>
      </w:r>
      <w:r w:rsidR="00876C37">
        <w:rPr>
          <w:rFonts w:ascii="Times New Roman" w:hAnsi="Times New Roman"/>
          <w:sz w:val="28"/>
        </w:rPr>
        <w:t>złożonych problemów</w:t>
      </w:r>
      <w:r w:rsidRPr="002C1D29">
        <w:rPr>
          <w:rFonts w:ascii="Times New Roman" w:hAnsi="Times New Roman"/>
          <w:sz w:val="28"/>
        </w:rPr>
        <w:t xml:space="preserve"> c</w:t>
      </w:r>
      <w:r w:rsidR="00876C37">
        <w:rPr>
          <w:rFonts w:ascii="Times New Roman" w:hAnsi="Times New Roman"/>
          <w:sz w:val="28"/>
        </w:rPr>
        <w:t>hoćby części o</w:t>
      </w:r>
      <w:r w:rsidR="00F962D1">
        <w:rPr>
          <w:rFonts w:ascii="Times New Roman" w:hAnsi="Times New Roman"/>
          <w:sz w:val="28"/>
        </w:rPr>
        <w:t>dbiorców</w:t>
      </w:r>
      <w:r w:rsidR="00876C37">
        <w:rPr>
          <w:rFonts w:ascii="Times New Roman" w:hAnsi="Times New Roman"/>
          <w:sz w:val="28"/>
        </w:rPr>
        <w:t xml:space="preserve"> pomocy, przy czym przez kompleksowe rozwiązanie problemów</w:t>
      </w:r>
      <w:r w:rsidRPr="002C1D29">
        <w:rPr>
          <w:rFonts w:ascii="Times New Roman" w:hAnsi="Times New Roman"/>
          <w:sz w:val="28"/>
        </w:rPr>
        <w:t xml:space="preserve"> </w:t>
      </w:r>
      <w:r w:rsidR="00876C37">
        <w:rPr>
          <w:rFonts w:ascii="Times New Roman" w:hAnsi="Times New Roman"/>
          <w:sz w:val="28"/>
        </w:rPr>
        <w:t>r</w:t>
      </w:r>
      <w:r w:rsidRPr="002C1D29">
        <w:rPr>
          <w:rFonts w:ascii="Times New Roman" w:hAnsi="Times New Roman"/>
          <w:sz w:val="28"/>
        </w:rPr>
        <w:t>ozumie się</w:t>
      </w:r>
      <w:r w:rsidR="00F962D1">
        <w:rPr>
          <w:rFonts w:ascii="Times New Roman" w:hAnsi="Times New Roman"/>
          <w:sz w:val="28"/>
        </w:rPr>
        <w:t xml:space="preserve"> </w:t>
      </w:r>
      <w:r w:rsidRPr="002C1D29">
        <w:rPr>
          <w:rFonts w:ascii="Times New Roman" w:hAnsi="Times New Roman"/>
          <w:sz w:val="28"/>
        </w:rPr>
        <w:t xml:space="preserve">taką zmianę warunków życia </w:t>
      </w:r>
      <w:r w:rsidR="00876C37">
        <w:rPr>
          <w:rFonts w:ascii="Times New Roman" w:hAnsi="Times New Roman"/>
          <w:sz w:val="28"/>
        </w:rPr>
        <w:br/>
      </w:r>
      <w:r w:rsidRPr="002C1D29">
        <w:rPr>
          <w:rFonts w:ascii="Times New Roman" w:hAnsi="Times New Roman"/>
          <w:sz w:val="28"/>
        </w:rPr>
        <w:t>i</w:t>
      </w:r>
      <w:r w:rsidR="00876C37">
        <w:rPr>
          <w:rFonts w:ascii="Times New Roman" w:hAnsi="Times New Roman"/>
          <w:sz w:val="28"/>
        </w:rPr>
        <w:t xml:space="preserve"> funkcjonowania zarówno samych o</w:t>
      </w:r>
      <w:r w:rsidRPr="002C1D29">
        <w:rPr>
          <w:rFonts w:ascii="Times New Roman" w:hAnsi="Times New Roman"/>
          <w:sz w:val="28"/>
        </w:rPr>
        <w:t xml:space="preserve">dbiorców </w:t>
      </w:r>
      <w:r w:rsidR="00876C37">
        <w:rPr>
          <w:rFonts w:ascii="Times New Roman" w:hAnsi="Times New Roman"/>
          <w:sz w:val="28"/>
        </w:rPr>
        <w:t xml:space="preserve">pomocy, </w:t>
      </w:r>
      <w:r w:rsidR="00F962D1">
        <w:rPr>
          <w:rFonts w:ascii="Times New Roman" w:hAnsi="Times New Roman"/>
          <w:sz w:val="28"/>
        </w:rPr>
        <w:t>jak i ich rodzin, aby możliwy</w:t>
      </w:r>
      <w:r w:rsidRPr="002C1D29">
        <w:rPr>
          <w:rFonts w:ascii="Times New Roman" w:hAnsi="Times New Roman"/>
          <w:sz w:val="28"/>
        </w:rPr>
        <w:t xml:space="preserve"> był powrót pełnoletnich członków rodzin na rynek pracy, podjęcie zatrudnienia i częściowe</w:t>
      </w:r>
      <w:r w:rsidR="00FF3D19">
        <w:rPr>
          <w:rFonts w:ascii="Times New Roman" w:hAnsi="Times New Roman"/>
          <w:sz w:val="28"/>
        </w:rPr>
        <w:t xml:space="preserve"> </w:t>
      </w:r>
      <w:r w:rsidR="00131ED7">
        <w:rPr>
          <w:rFonts w:ascii="Times New Roman" w:hAnsi="Times New Roman"/>
          <w:sz w:val="28"/>
        </w:rPr>
        <w:t>zmniejszenie</w:t>
      </w:r>
      <w:r w:rsidRPr="002C1D29">
        <w:rPr>
          <w:rFonts w:ascii="Times New Roman" w:hAnsi="Times New Roman"/>
          <w:sz w:val="28"/>
        </w:rPr>
        <w:t xml:space="preserve"> zakresu otrzymywanej pomocy społecznej. W ocenie </w:t>
      </w:r>
      <w:r w:rsidR="008E1B48">
        <w:rPr>
          <w:rFonts w:ascii="Times New Roman" w:hAnsi="Times New Roman"/>
          <w:sz w:val="28"/>
        </w:rPr>
        <w:t>ekspertów uczestniczących w działaniach</w:t>
      </w:r>
      <w:r w:rsidRPr="002C1D29">
        <w:rPr>
          <w:rFonts w:ascii="Times New Roman" w:hAnsi="Times New Roman"/>
          <w:sz w:val="28"/>
        </w:rPr>
        <w:t xml:space="preserve"> realizowanych w ramach projektu  „D</w:t>
      </w:r>
      <w:r w:rsidRPr="002C1D29">
        <w:rPr>
          <w:rFonts w:ascii="Times New Roman" w:hAnsi="Times New Roman"/>
        </w:rPr>
        <w:t>OL</w:t>
      </w:r>
      <w:r w:rsidRPr="002C1D29">
        <w:rPr>
          <w:rFonts w:ascii="Times New Roman" w:hAnsi="Times New Roman"/>
          <w:sz w:val="28"/>
        </w:rPr>
        <w:t xml:space="preserve">OS” </w:t>
      </w:r>
      <w:r w:rsidR="008E1B48">
        <w:rPr>
          <w:rFonts w:ascii="Times New Roman" w:hAnsi="Times New Roman"/>
          <w:sz w:val="28"/>
        </w:rPr>
        <w:t xml:space="preserve">związanych z doprecyzowaniem modelu, </w:t>
      </w:r>
      <w:r w:rsidRPr="002C1D29">
        <w:rPr>
          <w:rFonts w:ascii="Times New Roman" w:hAnsi="Times New Roman"/>
          <w:sz w:val="28"/>
        </w:rPr>
        <w:t>sytuacja taka wynika przede wszystkim z:</w:t>
      </w:r>
    </w:p>
    <w:p w:rsidR="00566EC0" w:rsidRDefault="00FF3D19" w:rsidP="00566EC0">
      <w:pPr>
        <w:numPr>
          <w:ilvl w:val="0"/>
          <w:numId w:val="3"/>
        </w:numPr>
        <w:spacing w:after="0" w:line="288" w:lineRule="auto"/>
        <w:ind w:hanging="720"/>
        <w:contextualSpacing/>
        <w:jc w:val="both"/>
        <w:rPr>
          <w:rFonts w:ascii="Times New Roman" w:hAnsi="Times New Roman"/>
          <w:sz w:val="28"/>
        </w:rPr>
      </w:pPr>
      <w:r>
        <w:rPr>
          <w:rFonts w:ascii="Times New Roman" w:hAnsi="Times New Roman"/>
          <w:sz w:val="28"/>
        </w:rPr>
        <w:t xml:space="preserve">niekorzystnej </w:t>
      </w:r>
      <w:r w:rsidR="002C1D29" w:rsidRPr="002C1D29">
        <w:rPr>
          <w:rFonts w:ascii="Times New Roman" w:hAnsi="Times New Roman"/>
          <w:sz w:val="28"/>
        </w:rPr>
        <w:t xml:space="preserve">relacji pomiędzy poziomem wsparcia z pomocy społecznej </w:t>
      </w:r>
      <w:r w:rsidR="00876C37">
        <w:rPr>
          <w:rFonts w:ascii="Times New Roman" w:hAnsi="Times New Roman"/>
          <w:sz w:val="28"/>
        </w:rPr>
        <w:br/>
      </w:r>
      <w:r w:rsidR="002C1D29" w:rsidRPr="002C1D29">
        <w:rPr>
          <w:rFonts w:ascii="Times New Roman" w:hAnsi="Times New Roman"/>
          <w:sz w:val="28"/>
        </w:rPr>
        <w:t xml:space="preserve">a faktycznym poziomem wynagrodzeń na rynku pracy w miejscowościach położonych peryferyjnie, dotkniętych dysfunkcją transportu publicznego oraz niską lub żadną podażą miejsc pracy </w:t>
      </w:r>
      <w:r w:rsidR="00876C37">
        <w:rPr>
          <w:rFonts w:ascii="Times New Roman" w:hAnsi="Times New Roman"/>
          <w:sz w:val="28"/>
        </w:rPr>
        <w:t>(</w:t>
      </w:r>
      <w:r w:rsidR="002C1D29" w:rsidRPr="002C1D29">
        <w:rPr>
          <w:rFonts w:ascii="Times New Roman" w:hAnsi="Times New Roman"/>
          <w:sz w:val="28"/>
        </w:rPr>
        <w:t>przychody z legalnego zatrudnienia są zwykle znacząco niższe od przeciętnej łącznej wysokości świadczeń uzyskiwanych z systemu pomocy społecznej</w:t>
      </w:r>
      <w:r w:rsidR="00876C37">
        <w:rPr>
          <w:rFonts w:ascii="Times New Roman" w:hAnsi="Times New Roman"/>
          <w:sz w:val="28"/>
        </w:rPr>
        <w:t>)</w:t>
      </w:r>
      <w:r w:rsidR="002C1D29" w:rsidRPr="002C1D29">
        <w:rPr>
          <w:rFonts w:ascii="Times New Roman" w:hAnsi="Times New Roman"/>
          <w:sz w:val="28"/>
        </w:rPr>
        <w:t>,</w:t>
      </w:r>
    </w:p>
    <w:p w:rsidR="00566EC0" w:rsidRDefault="002C1D29" w:rsidP="00566EC0">
      <w:pPr>
        <w:numPr>
          <w:ilvl w:val="0"/>
          <w:numId w:val="3"/>
        </w:numPr>
        <w:spacing w:after="0" w:line="288" w:lineRule="auto"/>
        <w:ind w:hanging="720"/>
        <w:contextualSpacing/>
        <w:jc w:val="both"/>
        <w:rPr>
          <w:rFonts w:ascii="Times New Roman" w:hAnsi="Times New Roman"/>
          <w:sz w:val="28"/>
        </w:rPr>
      </w:pPr>
      <w:r w:rsidRPr="00566EC0">
        <w:rPr>
          <w:rFonts w:ascii="Times New Roman" w:hAnsi="Times New Roman"/>
          <w:sz w:val="28"/>
        </w:rPr>
        <w:t xml:space="preserve">braku skutecznych narzędzi </w:t>
      </w:r>
      <w:r w:rsidR="00F962D1" w:rsidRPr="00566EC0">
        <w:rPr>
          <w:rFonts w:ascii="Times New Roman" w:hAnsi="Times New Roman"/>
          <w:sz w:val="28"/>
        </w:rPr>
        <w:t>zniechęcających</w:t>
      </w:r>
      <w:r w:rsidRPr="00566EC0">
        <w:rPr>
          <w:rFonts w:ascii="Times New Roman" w:hAnsi="Times New Roman"/>
          <w:sz w:val="28"/>
        </w:rPr>
        <w:t xml:space="preserve"> biorców pomocy społecznej do </w:t>
      </w:r>
      <w:r w:rsidR="00F962D1" w:rsidRPr="00566EC0">
        <w:rPr>
          <w:rFonts w:ascii="Times New Roman" w:hAnsi="Times New Roman"/>
          <w:sz w:val="28"/>
        </w:rPr>
        <w:t xml:space="preserve">permanentnego korzystania z tego systemu i jego traktowania jako </w:t>
      </w:r>
      <w:r w:rsidRPr="00566EC0">
        <w:rPr>
          <w:rFonts w:ascii="Times New Roman" w:hAnsi="Times New Roman"/>
          <w:sz w:val="28"/>
        </w:rPr>
        <w:t xml:space="preserve">trwałego </w:t>
      </w:r>
      <w:r w:rsidR="00F962D1" w:rsidRPr="00566EC0">
        <w:rPr>
          <w:rFonts w:ascii="Times New Roman" w:hAnsi="Times New Roman"/>
          <w:sz w:val="28"/>
        </w:rPr>
        <w:t xml:space="preserve">źródła </w:t>
      </w:r>
      <w:r w:rsidRPr="00566EC0">
        <w:rPr>
          <w:rFonts w:ascii="Times New Roman" w:hAnsi="Times New Roman"/>
          <w:sz w:val="28"/>
        </w:rPr>
        <w:t xml:space="preserve">utrzymania siebie i swoich rodzin, </w:t>
      </w:r>
    </w:p>
    <w:p w:rsidR="002C1D29" w:rsidRPr="00566EC0" w:rsidRDefault="00F962D1" w:rsidP="00566EC0">
      <w:pPr>
        <w:numPr>
          <w:ilvl w:val="0"/>
          <w:numId w:val="3"/>
        </w:numPr>
        <w:spacing w:after="0" w:line="288" w:lineRule="auto"/>
        <w:ind w:hanging="720"/>
        <w:contextualSpacing/>
        <w:jc w:val="both"/>
        <w:rPr>
          <w:rFonts w:ascii="Times New Roman" w:hAnsi="Times New Roman"/>
          <w:sz w:val="28"/>
        </w:rPr>
      </w:pPr>
      <w:r w:rsidRPr="00566EC0">
        <w:rPr>
          <w:rFonts w:ascii="Times New Roman" w:hAnsi="Times New Roman"/>
          <w:sz w:val="28"/>
        </w:rPr>
        <w:t>brak</w:t>
      </w:r>
      <w:r w:rsidR="00876C37" w:rsidRPr="00566EC0">
        <w:rPr>
          <w:rFonts w:ascii="Times New Roman" w:hAnsi="Times New Roman"/>
          <w:sz w:val="28"/>
        </w:rPr>
        <w:t>u</w:t>
      </w:r>
      <w:r w:rsidRPr="00566EC0">
        <w:rPr>
          <w:rFonts w:ascii="Times New Roman" w:hAnsi="Times New Roman"/>
          <w:sz w:val="28"/>
        </w:rPr>
        <w:t xml:space="preserve"> skutecznych narzędzi zniechęcających biorców pomocy społecznej do odmawiania</w:t>
      </w:r>
      <w:r w:rsidR="002C1D29" w:rsidRPr="00566EC0">
        <w:rPr>
          <w:rFonts w:ascii="Times New Roman" w:hAnsi="Times New Roman"/>
          <w:sz w:val="28"/>
        </w:rPr>
        <w:t xml:space="preserve"> uczestnictwa w proponowanych im formach aktywizacji </w:t>
      </w:r>
      <w:r w:rsidRPr="00566EC0">
        <w:rPr>
          <w:rFonts w:ascii="Times New Roman" w:hAnsi="Times New Roman"/>
          <w:sz w:val="28"/>
        </w:rPr>
        <w:t xml:space="preserve">społecznej lub </w:t>
      </w:r>
      <w:r w:rsidR="002C1D29" w:rsidRPr="00566EC0">
        <w:rPr>
          <w:rFonts w:ascii="Times New Roman" w:hAnsi="Times New Roman"/>
          <w:sz w:val="28"/>
        </w:rPr>
        <w:t xml:space="preserve">zawodowej, szczególnie tych wiążących się z uzyskiwaniem oficjalnego wynagrodzenia za pracę. </w:t>
      </w:r>
    </w:p>
    <w:p w:rsidR="008E1B48" w:rsidRDefault="008E1B48" w:rsidP="002C1D29">
      <w:pPr>
        <w:spacing w:after="0" w:line="288" w:lineRule="auto"/>
        <w:contextualSpacing/>
        <w:jc w:val="both"/>
        <w:rPr>
          <w:rFonts w:ascii="Times New Roman" w:hAnsi="Times New Roman"/>
          <w:sz w:val="28"/>
        </w:rPr>
      </w:pPr>
    </w:p>
    <w:p w:rsidR="002C1D29" w:rsidRPr="002C1D29" w:rsidRDefault="00876C37" w:rsidP="002C1D29">
      <w:pPr>
        <w:spacing w:after="0" w:line="288" w:lineRule="auto"/>
        <w:contextualSpacing/>
        <w:jc w:val="both"/>
        <w:rPr>
          <w:rFonts w:ascii="Times New Roman" w:hAnsi="Times New Roman"/>
          <w:sz w:val="28"/>
        </w:rPr>
      </w:pPr>
      <w:r>
        <w:rPr>
          <w:rFonts w:ascii="Times New Roman" w:hAnsi="Times New Roman"/>
          <w:sz w:val="28"/>
        </w:rPr>
        <w:t>Powyższe</w:t>
      </w:r>
      <w:r w:rsidR="008E1B48">
        <w:rPr>
          <w:rFonts w:ascii="Times New Roman" w:hAnsi="Times New Roman"/>
          <w:sz w:val="28"/>
        </w:rPr>
        <w:t xml:space="preserve"> zjawiska</w:t>
      </w:r>
      <w:r w:rsidR="002C1D29" w:rsidRPr="002C1D29">
        <w:rPr>
          <w:rFonts w:ascii="Times New Roman" w:hAnsi="Times New Roman"/>
          <w:sz w:val="28"/>
        </w:rPr>
        <w:t xml:space="preserve"> </w:t>
      </w:r>
      <w:r>
        <w:rPr>
          <w:rFonts w:ascii="Times New Roman" w:hAnsi="Times New Roman"/>
          <w:sz w:val="28"/>
        </w:rPr>
        <w:t xml:space="preserve">są </w:t>
      </w:r>
      <w:r w:rsidR="002C1D29" w:rsidRPr="002C1D29">
        <w:rPr>
          <w:rFonts w:ascii="Times New Roman" w:hAnsi="Times New Roman"/>
          <w:sz w:val="28"/>
        </w:rPr>
        <w:t xml:space="preserve">związane z dużą ilością tytułów do wsparcia wynikających </w:t>
      </w:r>
      <w:r w:rsidR="002C1D29" w:rsidRPr="002C1D29">
        <w:rPr>
          <w:rFonts w:ascii="Times New Roman" w:hAnsi="Times New Roman"/>
          <w:sz w:val="28"/>
        </w:rPr>
        <w:br/>
        <w:t>z art. 7 ustawy o pomocy społecznej:</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2C1D29">
        <w:rPr>
          <w:rFonts w:ascii="Times New Roman" w:hAnsi="Times New Roman"/>
          <w:sz w:val="28"/>
        </w:rPr>
        <w:t>ubóstwo;</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sieroctwo;</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bezdomność;</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bezrobocie;</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niepełnosprawność;</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długotrwała lub ciężka choroba;</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lastRenderedPageBreak/>
        <w:t>przemoc w rodzinie;</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potrzeba ochrony ofiar handlu ludźmi;</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potrzeba ochrony macierzyństwa lub wielodzietności;</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bezradność w sprawach opiekuńczo-wychowawczych i prowadzenia gospodarstwa domowego, zwłaszcza w rodzinach niepełnych lub wielodzietnych;</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trudność w integracji cudzoziemców, którzy uzyskali w Pols</w:t>
      </w:r>
      <w:r w:rsidR="00AC5DC0" w:rsidRPr="00566EC0">
        <w:rPr>
          <w:rFonts w:ascii="Times New Roman" w:hAnsi="Times New Roman"/>
          <w:sz w:val="28"/>
        </w:rPr>
        <w:t>ce</w:t>
      </w:r>
      <w:r w:rsidRPr="00566EC0">
        <w:rPr>
          <w:rFonts w:ascii="Times New Roman" w:hAnsi="Times New Roman"/>
          <w:sz w:val="28"/>
        </w:rPr>
        <w:t xml:space="preserve"> status uchodźcy, ochronę uzupełniającą lub zezwolenie na pobyt czasowy;</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trudność w przystosowaniu do życia po zwolnieniu z zakładu karnego;</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alkoholizm lub narkomania;</w:t>
      </w:r>
    </w:p>
    <w:p w:rsid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zdarzenie losowe i sytuacja kryzysowa;</w:t>
      </w:r>
    </w:p>
    <w:p w:rsidR="002C1D29" w:rsidRPr="00566EC0" w:rsidRDefault="002C1D29" w:rsidP="00566EC0">
      <w:pPr>
        <w:numPr>
          <w:ilvl w:val="0"/>
          <w:numId w:val="4"/>
        </w:numPr>
        <w:spacing w:after="0" w:line="288" w:lineRule="auto"/>
        <w:ind w:left="851" w:hanging="709"/>
        <w:contextualSpacing/>
        <w:jc w:val="both"/>
        <w:rPr>
          <w:rFonts w:ascii="Times New Roman" w:hAnsi="Times New Roman"/>
          <w:sz w:val="28"/>
        </w:rPr>
      </w:pPr>
      <w:r w:rsidRPr="00566EC0">
        <w:rPr>
          <w:rFonts w:ascii="Times New Roman" w:hAnsi="Times New Roman"/>
          <w:sz w:val="28"/>
        </w:rPr>
        <w:t>klęska żywiołowa lub ekologiczna.</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Każdemu z wymienionych </w:t>
      </w:r>
      <w:r w:rsidR="00876C37">
        <w:rPr>
          <w:rFonts w:ascii="Times New Roman" w:hAnsi="Times New Roman"/>
          <w:sz w:val="28"/>
        </w:rPr>
        <w:t xml:space="preserve">tu </w:t>
      </w:r>
      <w:r w:rsidRPr="002C1D29">
        <w:rPr>
          <w:rFonts w:ascii="Times New Roman" w:hAnsi="Times New Roman"/>
          <w:sz w:val="28"/>
        </w:rPr>
        <w:t xml:space="preserve">tytułów odpowiada określone świadczenie </w:t>
      </w:r>
      <w:r w:rsidRPr="002C1D29">
        <w:rPr>
          <w:rFonts w:ascii="Times New Roman" w:hAnsi="Times New Roman"/>
          <w:sz w:val="28"/>
        </w:rPr>
        <w:br/>
        <w:t xml:space="preserve">z pomocy społecznej, przy czym ustawowe rozwiązania pochodzą generalnie </w:t>
      </w:r>
      <w:r w:rsidRPr="002C1D29">
        <w:rPr>
          <w:rFonts w:ascii="Times New Roman" w:hAnsi="Times New Roman"/>
          <w:sz w:val="28"/>
        </w:rPr>
        <w:br/>
        <w:t>z okresu, gdy w Polsce panowało wysokie bezrobocie</w:t>
      </w:r>
      <w:r w:rsidR="00876C37">
        <w:rPr>
          <w:rFonts w:ascii="Times New Roman" w:hAnsi="Times New Roman"/>
          <w:sz w:val="28"/>
        </w:rPr>
        <w:t>,</w:t>
      </w:r>
      <w:r w:rsidRPr="002C1D29">
        <w:rPr>
          <w:rFonts w:ascii="Times New Roman" w:hAnsi="Times New Roman"/>
          <w:sz w:val="28"/>
        </w:rPr>
        <w:t xml:space="preserve"> </w:t>
      </w:r>
      <w:r w:rsidR="00876C37">
        <w:rPr>
          <w:rFonts w:ascii="Times New Roman" w:hAnsi="Times New Roman"/>
          <w:sz w:val="28"/>
        </w:rPr>
        <w:t xml:space="preserve">a </w:t>
      </w:r>
      <w:r w:rsidRPr="002C1D29">
        <w:rPr>
          <w:rFonts w:ascii="Times New Roman" w:hAnsi="Times New Roman"/>
          <w:sz w:val="28"/>
        </w:rPr>
        <w:t xml:space="preserve">pomoc społeczna była jedyną formą ochrony rodzin przed </w:t>
      </w:r>
      <w:r w:rsidR="00F962D1">
        <w:rPr>
          <w:rFonts w:ascii="Times New Roman" w:hAnsi="Times New Roman"/>
          <w:sz w:val="28"/>
        </w:rPr>
        <w:t>ubóstwem</w:t>
      </w:r>
      <w:r w:rsidRPr="002C1D29">
        <w:rPr>
          <w:rFonts w:ascii="Times New Roman" w:hAnsi="Times New Roman"/>
          <w:sz w:val="28"/>
        </w:rPr>
        <w:t xml:space="preserve">. Zmiana, jaka w ostatnich latach dokonała się </w:t>
      </w:r>
      <w:r w:rsidR="00876C37">
        <w:rPr>
          <w:rFonts w:ascii="Times New Roman" w:hAnsi="Times New Roman"/>
          <w:sz w:val="28"/>
        </w:rPr>
        <w:t>na</w:t>
      </w:r>
      <w:r w:rsidRPr="002C1D29">
        <w:rPr>
          <w:rFonts w:ascii="Times New Roman" w:hAnsi="Times New Roman"/>
          <w:sz w:val="28"/>
        </w:rPr>
        <w:t xml:space="preserve"> rynku pracy, który stał się, przynajmniej w większych ośrodkach gospodarczych, rynkiem pracownika, nie znalazła dotychczas swojego odzwierciedlenia w dostosowaniu rozwiązań z zakresu pomocy społecznej do możliwości, jakie daje obecne zapotrzebowanie na pracę. Także przepisy ustawy </w:t>
      </w:r>
      <w:r w:rsidRPr="002C1D29">
        <w:rPr>
          <w:rFonts w:ascii="Times New Roman" w:hAnsi="Times New Roman"/>
          <w:sz w:val="28"/>
        </w:rPr>
        <w:br/>
        <w:t xml:space="preserve">o promocji zatrudnienia i instytucjach rynku pracy, szczególnie w części ograniczającej zakres możliwego wsparcia do wyników profilowania pomocy, stały się nieadekwatne do bieżącej sytuacji i negatywnie wpływają na procesy aktywizowania osób długotrwale bezrobotnych i ich przywracania do zatrudnienia. </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Niedostosowanie przepisów ustaw do aktualnej sytuacji sprawia, że duża część biorców pomocy społecznej, pomimo istnienia takich możliwości, nie zamierza podejmować pracy, a system pomocy społecznej pozwala tym osobom osiągnąć </w:t>
      </w:r>
      <w:r w:rsidR="00F962D1">
        <w:rPr>
          <w:rFonts w:ascii="Times New Roman" w:hAnsi="Times New Roman"/>
          <w:b/>
          <w:sz w:val="28"/>
        </w:rPr>
        <w:t xml:space="preserve">niekiedy </w:t>
      </w:r>
      <w:r w:rsidRPr="002C1D29">
        <w:rPr>
          <w:rFonts w:ascii="Times New Roman" w:hAnsi="Times New Roman"/>
          <w:b/>
          <w:sz w:val="28"/>
        </w:rPr>
        <w:t>lepszy status materialny niż ten posiadany przez osoby pracujące.</w:t>
      </w:r>
    </w:p>
    <w:p w:rsidR="00D20C12" w:rsidRDefault="00D20C12" w:rsidP="002C1D29">
      <w:pPr>
        <w:spacing w:after="0" w:line="288" w:lineRule="auto"/>
        <w:jc w:val="both"/>
        <w:rPr>
          <w:rFonts w:ascii="Times New Roman" w:hAnsi="Times New Roman"/>
          <w:sz w:val="28"/>
        </w:rPr>
      </w:pPr>
    </w:p>
    <w:p w:rsidR="002C1D29" w:rsidRPr="002C1D29" w:rsidRDefault="00F962D1" w:rsidP="002C1D29">
      <w:pPr>
        <w:spacing w:after="0" w:line="288" w:lineRule="auto"/>
        <w:jc w:val="both"/>
        <w:rPr>
          <w:rFonts w:ascii="Times New Roman" w:hAnsi="Times New Roman"/>
          <w:sz w:val="28"/>
        </w:rPr>
      </w:pPr>
      <w:r>
        <w:rPr>
          <w:rFonts w:ascii="Times New Roman" w:hAnsi="Times New Roman"/>
          <w:sz w:val="28"/>
        </w:rPr>
        <w:t>Jedną z metod związanych z u</w:t>
      </w:r>
      <w:r w:rsidR="002C1D29" w:rsidRPr="002C1D29">
        <w:rPr>
          <w:rFonts w:ascii="Times New Roman" w:hAnsi="Times New Roman"/>
          <w:sz w:val="28"/>
        </w:rPr>
        <w:t>nikanie</w:t>
      </w:r>
      <w:r>
        <w:rPr>
          <w:rFonts w:ascii="Times New Roman" w:hAnsi="Times New Roman"/>
          <w:sz w:val="28"/>
        </w:rPr>
        <w:t>m</w:t>
      </w:r>
      <w:r w:rsidR="002C1D29" w:rsidRPr="002C1D29">
        <w:rPr>
          <w:rFonts w:ascii="Times New Roman" w:hAnsi="Times New Roman"/>
          <w:sz w:val="28"/>
        </w:rPr>
        <w:t xml:space="preserve"> problemu społecznego</w:t>
      </w:r>
      <w:r>
        <w:rPr>
          <w:rFonts w:ascii="Times New Roman" w:hAnsi="Times New Roman"/>
          <w:sz w:val="28"/>
        </w:rPr>
        <w:t xml:space="preserve"> może być</w:t>
      </w:r>
      <w:r w:rsidR="002C1D29" w:rsidRPr="002C1D29">
        <w:rPr>
          <w:rFonts w:ascii="Times New Roman" w:hAnsi="Times New Roman"/>
          <w:sz w:val="28"/>
        </w:rPr>
        <w:t xml:space="preserve"> także niewłaściwe diagnozowanie sytuacji w skali podmiotu samorządowego (gminy, powiatu) polegające na zaniżaniu lub zawyżaniu w statystykach liczby osób, których dany problem dotyczy lub odnotowywanie w ewidencji jedynie części </w:t>
      </w:r>
      <w:r w:rsidR="00876C37">
        <w:rPr>
          <w:rFonts w:ascii="Times New Roman" w:hAnsi="Times New Roman"/>
          <w:sz w:val="28"/>
        </w:rPr>
        <w:t>problemów, które danej osoby – o</w:t>
      </w:r>
      <w:r w:rsidR="002C1D29" w:rsidRPr="002C1D29">
        <w:rPr>
          <w:rFonts w:ascii="Times New Roman" w:hAnsi="Times New Roman"/>
          <w:sz w:val="28"/>
        </w:rPr>
        <w:t xml:space="preserve">dbiorcy </w:t>
      </w:r>
      <w:r w:rsidR="00876C37">
        <w:rPr>
          <w:rFonts w:ascii="Times New Roman" w:hAnsi="Times New Roman"/>
          <w:sz w:val="28"/>
        </w:rPr>
        <w:t>pomocy</w:t>
      </w:r>
      <w:r w:rsidR="002C1D29" w:rsidRPr="002C1D29">
        <w:rPr>
          <w:rFonts w:ascii="Times New Roman" w:hAnsi="Times New Roman"/>
          <w:sz w:val="28"/>
        </w:rPr>
        <w:t xml:space="preserve"> dotyczą. Przykładowo: przez wiele lat ośrodki pomocy społecznej jako problem o znaczeniu podstawowym odnotowywały bezrobocie gdyż uważały, że za aktywizację tej grupy społecznej odp</w:t>
      </w:r>
      <w:r w:rsidR="00876C37">
        <w:rPr>
          <w:rFonts w:ascii="Times New Roman" w:hAnsi="Times New Roman"/>
          <w:sz w:val="28"/>
        </w:rPr>
        <w:t>owiadają powiatowe urzędy pracy.</w:t>
      </w:r>
      <w:r w:rsidR="002C1D29" w:rsidRPr="002C1D29">
        <w:rPr>
          <w:rFonts w:ascii="Times New Roman" w:hAnsi="Times New Roman"/>
          <w:sz w:val="28"/>
        </w:rPr>
        <w:t xml:space="preserve"> </w:t>
      </w:r>
      <w:r w:rsidR="00876C37">
        <w:rPr>
          <w:rFonts w:ascii="Times New Roman" w:hAnsi="Times New Roman"/>
          <w:sz w:val="28"/>
        </w:rPr>
        <w:t xml:space="preserve">Przy takim podejściu </w:t>
      </w:r>
      <w:r w:rsidR="002C1D29" w:rsidRPr="002C1D29">
        <w:rPr>
          <w:rFonts w:ascii="Times New Roman" w:hAnsi="Times New Roman"/>
          <w:sz w:val="28"/>
        </w:rPr>
        <w:t>po stronie OPS winno leżeć wyłącznie ustal</w:t>
      </w:r>
      <w:r w:rsidR="00876C37">
        <w:rPr>
          <w:rFonts w:ascii="Times New Roman" w:hAnsi="Times New Roman"/>
          <w:sz w:val="28"/>
        </w:rPr>
        <w:t>e</w:t>
      </w:r>
      <w:r w:rsidR="002C1D29" w:rsidRPr="002C1D29">
        <w:rPr>
          <w:rFonts w:ascii="Times New Roman" w:hAnsi="Times New Roman"/>
          <w:sz w:val="28"/>
        </w:rPr>
        <w:t xml:space="preserve">nie uprawnień do świadczeń z pomocy społecznej, </w:t>
      </w:r>
      <w:r w:rsidR="002C1D29" w:rsidRPr="002C1D29">
        <w:rPr>
          <w:rFonts w:ascii="Times New Roman" w:hAnsi="Times New Roman"/>
          <w:sz w:val="28"/>
        </w:rPr>
        <w:lastRenderedPageBreak/>
        <w:t>decyzyjne przyznawanie i wypłata świadczeń, natomiast przeciwdziałanie bezrobociu powinien realizować PUP.</w:t>
      </w:r>
    </w:p>
    <w:p w:rsidR="00F962D1"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Wielu właścicieli problemu społecznego </w:t>
      </w:r>
      <w:r w:rsidR="00876C37">
        <w:rPr>
          <w:rFonts w:ascii="Times New Roman" w:hAnsi="Times New Roman"/>
          <w:sz w:val="28"/>
        </w:rPr>
        <w:t xml:space="preserve">nadal </w:t>
      </w:r>
      <w:r w:rsidRPr="002C1D29">
        <w:rPr>
          <w:rFonts w:ascii="Times New Roman" w:hAnsi="Times New Roman"/>
          <w:sz w:val="28"/>
        </w:rPr>
        <w:t xml:space="preserve">nie dostrzega konieczności łączenia działań wszystkich zaangażowanych w prace na rzecz </w:t>
      </w:r>
      <w:r w:rsidR="00876C37">
        <w:rPr>
          <w:rFonts w:ascii="Times New Roman" w:hAnsi="Times New Roman"/>
          <w:sz w:val="28"/>
        </w:rPr>
        <w:t>o</w:t>
      </w:r>
      <w:r w:rsidRPr="002C1D29">
        <w:rPr>
          <w:rFonts w:ascii="Times New Roman" w:hAnsi="Times New Roman"/>
          <w:sz w:val="28"/>
        </w:rPr>
        <w:t xml:space="preserve">dbiorców </w:t>
      </w:r>
      <w:r w:rsidR="00876C37">
        <w:rPr>
          <w:rFonts w:ascii="Times New Roman" w:hAnsi="Times New Roman"/>
          <w:sz w:val="28"/>
        </w:rPr>
        <w:t xml:space="preserve">pomocy </w:t>
      </w:r>
      <w:r w:rsidRPr="002C1D29">
        <w:rPr>
          <w:rFonts w:ascii="Times New Roman" w:hAnsi="Times New Roman"/>
          <w:sz w:val="28"/>
        </w:rPr>
        <w:t xml:space="preserve">instytucji </w:t>
      </w:r>
      <w:r w:rsidR="00F962D1">
        <w:rPr>
          <w:rFonts w:ascii="Times New Roman" w:hAnsi="Times New Roman"/>
          <w:sz w:val="28"/>
        </w:rPr>
        <w:t xml:space="preserve">publicznych </w:t>
      </w:r>
      <w:r w:rsidRPr="002C1D29">
        <w:rPr>
          <w:rFonts w:ascii="Times New Roman" w:hAnsi="Times New Roman"/>
          <w:sz w:val="28"/>
        </w:rPr>
        <w:t>i ich ukierunkowywania na skuteczne rozwiąza</w:t>
      </w:r>
      <w:r w:rsidR="00876C37">
        <w:rPr>
          <w:rFonts w:ascii="Times New Roman" w:hAnsi="Times New Roman"/>
          <w:sz w:val="28"/>
        </w:rPr>
        <w:t xml:space="preserve">nie problemów określonej grupy, </w:t>
      </w:r>
      <w:r w:rsidRPr="002C1D29">
        <w:rPr>
          <w:rFonts w:ascii="Times New Roman" w:hAnsi="Times New Roman"/>
          <w:sz w:val="28"/>
        </w:rPr>
        <w:t xml:space="preserve">uznając za wystarczające ewidencjonowanie biorców pomocy, rozpatrywanie wniosków o wsparcie i wypłacanie, zgodnie z przepisami ustawowymi, świadczeń. </w:t>
      </w:r>
    </w:p>
    <w:p w:rsidR="002C1D29" w:rsidRDefault="00876C37" w:rsidP="002C1D29">
      <w:pPr>
        <w:spacing w:after="0" w:line="288" w:lineRule="auto"/>
        <w:jc w:val="both"/>
        <w:rPr>
          <w:rFonts w:ascii="Times New Roman" w:hAnsi="Times New Roman"/>
          <w:sz w:val="28"/>
        </w:rPr>
      </w:pPr>
      <w:r>
        <w:rPr>
          <w:rFonts w:ascii="Times New Roman" w:hAnsi="Times New Roman"/>
          <w:sz w:val="28"/>
        </w:rPr>
        <w:t>W celu zmiany tej praktyki j</w:t>
      </w:r>
      <w:r w:rsidR="002C1D29" w:rsidRPr="002C1D29">
        <w:rPr>
          <w:rFonts w:ascii="Times New Roman" w:hAnsi="Times New Roman"/>
          <w:sz w:val="28"/>
        </w:rPr>
        <w:t xml:space="preserve">ednostki samorządu terytorialnego powinny </w:t>
      </w:r>
      <w:r>
        <w:rPr>
          <w:rFonts w:ascii="Times New Roman" w:hAnsi="Times New Roman"/>
          <w:sz w:val="28"/>
        </w:rPr>
        <w:br/>
      </w:r>
      <w:r w:rsidR="002C1D29" w:rsidRPr="002C1D29">
        <w:rPr>
          <w:rFonts w:ascii="Times New Roman" w:hAnsi="Times New Roman"/>
          <w:sz w:val="28"/>
        </w:rPr>
        <w:t xml:space="preserve">w szerszym niż dotychczas zakresie wykorzystywać </w:t>
      </w:r>
      <w:r w:rsidR="00F962D1" w:rsidRPr="002C1D29">
        <w:rPr>
          <w:rFonts w:ascii="Times New Roman" w:hAnsi="Times New Roman"/>
          <w:sz w:val="28"/>
        </w:rPr>
        <w:t>instrument preferencji dla podmiotów ekonomii społecznej (klauzule społeczne)</w:t>
      </w:r>
      <w:r w:rsidR="00F962D1">
        <w:rPr>
          <w:rFonts w:ascii="Times New Roman" w:hAnsi="Times New Roman"/>
          <w:sz w:val="28"/>
        </w:rPr>
        <w:t xml:space="preserve"> przy zlecaniu usług aktywizacyjnych i/lub </w:t>
      </w:r>
      <w:r w:rsidR="002C1D29" w:rsidRPr="002C1D29">
        <w:rPr>
          <w:rFonts w:ascii="Times New Roman" w:hAnsi="Times New Roman"/>
          <w:sz w:val="28"/>
        </w:rPr>
        <w:t>tworzeni</w:t>
      </w:r>
      <w:r w:rsidR="00F962D1">
        <w:rPr>
          <w:rFonts w:ascii="Times New Roman" w:hAnsi="Times New Roman"/>
          <w:sz w:val="28"/>
        </w:rPr>
        <w:t>a</w:t>
      </w:r>
      <w:r w:rsidR="002C1D29" w:rsidRPr="002C1D29">
        <w:rPr>
          <w:rFonts w:ascii="Times New Roman" w:hAnsi="Times New Roman"/>
          <w:sz w:val="28"/>
        </w:rPr>
        <w:t xml:space="preserve"> nowych miejsc pracy dla osób </w:t>
      </w:r>
      <w:r w:rsidR="00F962D1">
        <w:rPr>
          <w:rFonts w:ascii="Times New Roman" w:hAnsi="Times New Roman"/>
          <w:sz w:val="28"/>
        </w:rPr>
        <w:t xml:space="preserve">bezrobotnych i/lub </w:t>
      </w:r>
      <w:r w:rsidR="002C1D29" w:rsidRPr="002C1D29">
        <w:rPr>
          <w:rFonts w:ascii="Times New Roman" w:hAnsi="Times New Roman"/>
          <w:sz w:val="28"/>
        </w:rPr>
        <w:t>korzysta</w:t>
      </w:r>
      <w:r>
        <w:rPr>
          <w:rFonts w:ascii="Times New Roman" w:hAnsi="Times New Roman"/>
          <w:sz w:val="28"/>
        </w:rPr>
        <w:t>jących z pomocy społecznej dla o</w:t>
      </w:r>
      <w:r w:rsidR="002C1D29" w:rsidRPr="002C1D29">
        <w:rPr>
          <w:rFonts w:ascii="Times New Roman" w:hAnsi="Times New Roman"/>
          <w:sz w:val="28"/>
        </w:rPr>
        <w:t>dbiorców</w:t>
      </w:r>
      <w:r>
        <w:rPr>
          <w:rFonts w:ascii="Times New Roman" w:hAnsi="Times New Roman"/>
          <w:sz w:val="28"/>
        </w:rPr>
        <w:t xml:space="preserve"> pomocy</w:t>
      </w:r>
      <w:r w:rsidR="002C1D29" w:rsidRPr="002C1D29">
        <w:rPr>
          <w:rFonts w:ascii="Times New Roman" w:hAnsi="Times New Roman"/>
          <w:sz w:val="28"/>
        </w:rPr>
        <w:t xml:space="preserve">. </w:t>
      </w:r>
    </w:p>
    <w:p w:rsidR="00AC5DC0" w:rsidRDefault="00AC5DC0" w:rsidP="002C1D29">
      <w:pPr>
        <w:spacing w:after="0" w:line="288" w:lineRule="auto"/>
        <w:jc w:val="both"/>
        <w:rPr>
          <w:rFonts w:ascii="Times New Roman" w:hAnsi="Times New Roman"/>
          <w:sz w:val="28"/>
        </w:rPr>
      </w:pPr>
    </w:p>
    <w:p w:rsidR="00AC5DC0" w:rsidRDefault="00AC5DC0" w:rsidP="002C1D29">
      <w:pPr>
        <w:spacing w:after="0" w:line="288" w:lineRule="auto"/>
        <w:jc w:val="both"/>
        <w:rPr>
          <w:rFonts w:ascii="Times New Roman" w:hAnsi="Times New Roman"/>
          <w:sz w:val="28"/>
        </w:rPr>
      </w:pPr>
    </w:p>
    <w:p w:rsidR="00AC5DC0" w:rsidRDefault="00AC5DC0" w:rsidP="002C1D29">
      <w:pPr>
        <w:spacing w:after="0" w:line="288" w:lineRule="auto"/>
        <w:jc w:val="both"/>
        <w:rPr>
          <w:rFonts w:ascii="Times New Roman" w:hAnsi="Times New Roman"/>
          <w:sz w:val="28"/>
        </w:rPr>
      </w:pPr>
    </w:p>
    <w:p w:rsidR="00AC5DC0" w:rsidRDefault="00AC5DC0" w:rsidP="002C1D29">
      <w:pPr>
        <w:spacing w:after="0" w:line="288" w:lineRule="auto"/>
        <w:jc w:val="both"/>
        <w:rPr>
          <w:rFonts w:ascii="Times New Roman" w:hAnsi="Times New Roman"/>
          <w:sz w:val="28"/>
        </w:rPr>
      </w:pPr>
    </w:p>
    <w:p w:rsidR="00AC5DC0" w:rsidRDefault="00AC5DC0" w:rsidP="002C1D29">
      <w:pPr>
        <w:spacing w:after="0" w:line="288" w:lineRule="auto"/>
        <w:jc w:val="both"/>
        <w:rPr>
          <w:rFonts w:ascii="Times New Roman" w:hAnsi="Times New Roman"/>
          <w:sz w:val="28"/>
        </w:rPr>
      </w:pPr>
    </w:p>
    <w:p w:rsidR="00B44A75" w:rsidRDefault="00B44A75" w:rsidP="002C1D29">
      <w:pPr>
        <w:spacing w:after="0" w:line="288" w:lineRule="auto"/>
        <w:jc w:val="both"/>
        <w:rPr>
          <w:rFonts w:ascii="Times New Roman" w:hAnsi="Times New Roman"/>
          <w:sz w:val="28"/>
        </w:rPr>
      </w:pPr>
    </w:p>
    <w:p w:rsidR="00B44A75" w:rsidRDefault="00B44A75"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560D28" w:rsidRDefault="00560D28"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3D331F" w:rsidRDefault="003D331F" w:rsidP="002C1D29">
      <w:pPr>
        <w:spacing w:after="0" w:line="288" w:lineRule="auto"/>
        <w:jc w:val="both"/>
        <w:rPr>
          <w:rFonts w:ascii="Times New Roman" w:hAnsi="Times New Roman"/>
          <w:sz w:val="28"/>
        </w:rPr>
      </w:pPr>
    </w:p>
    <w:p w:rsidR="002C1D29" w:rsidRPr="002C1D29" w:rsidRDefault="002C1D29" w:rsidP="002C1D29">
      <w:pPr>
        <w:spacing w:before="240" w:after="60"/>
        <w:jc w:val="both"/>
        <w:outlineLvl w:val="0"/>
        <w:rPr>
          <w:rFonts w:ascii="Cambria" w:eastAsia="Times New Roman" w:hAnsi="Cambria"/>
          <w:b/>
          <w:bCs/>
          <w:kern w:val="28"/>
          <w:sz w:val="32"/>
          <w:szCs w:val="32"/>
          <w:lang w:val="x-none"/>
        </w:rPr>
      </w:pPr>
      <w:bookmarkStart w:id="61" w:name="_Toc507155977"/>
      <w:bookmarkStart w:id="62" w:name="_Toc518642902"/>
      <w:r w:rsidRPr="002C1D29">
        <w:rPr>
          <w:rFonts w:ascii="Cambria" w:eastAsia="Times New Roman" w:hAnsi="Cambria"/>
          <w:b/>
          <w:bCs/>
          <w:kern w:val="28"/>
          <w:sz w:val="32"/>
          <w:szCs w:val="32"/>
          <w:lang w:val="x-none"/>
        </w:rPr>
        <w:lastRenderedPageBreak/>
        <w:t>III. KOSZTY I KORZYŚCI ZASTOSOWANIA OBLIGACJI SPOŁECZNYCH.</w:t>
      </w:r>
      <w:bookmarkEnd w:id="61"/>
      <w:bookmarkEnd w:id="62"/>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i/>
          <w:sz w:val="24"/>
        </w:rPr>
      </w:pPr>
      <w:r w:rsidRPr="002C1D29">
        <w:rPr>
          <w:rFonts w:ascii="Times New Roman" w:hAnsi="Times New Roman"/>
          <w:b/>
          <w:sz w:val="24"/>
        </w:rPr>
        <w:t xml:space="preserve">Zadanie szczegółowe określone w regulaminie konkursu: </w:t>
      </w:r>
      <w:r w:rsidRPr="002C1D29">
        <w:rPr>
          <w:rFonts w:ascii="Times New Roman" w:hAnsi="Times New Roman"/>
          <w:i/>
          <w:sz w:val="24"/>
        </w:rPr>
        <w:t xml:space="preserve">analiza SWOT (kosztów </w:t>
      </w:r>
      <w:r w:rsidRPr="002C1D29">
        <w:rPr>
          <w:rFonts w:ascii="Times New Roman" w:hAnsi="Times New Roman"/>
          <w:i/>
          <w:sz w:val="24"/>
        </w:rPr>
        <w:br/>
        <w:t>i korzyści) zastosowania instrumentu obligacji społecznych w danej dziedzinie.</w:t>
      </w:r>
    </w:p>
    <w:p w:rsidR="002C1D29" w:rsidRPr="002C1D29" w:rsidRDefault="002C1D29" w:rsidP="002C1D29">
      <w:pPr>
        <w:spacing w:after="0" w:line="288" w:lineRule="auto"/>
        <w:jc w:val="both"/>
        <w:rPr>
          <w:rFonts w:ascii="Times New Roman" w:hAnsi="Times New Roman"/>
          <w:i/>
          <w:sz w:val="24"/>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W celu zdiagnozowania potencjalnych kosztów i korzyści społecznych zastosowania obligacji społecznych w obszarze polityki rynku pracy dla zdefiniowanej w projekcie „D</w:t>
      </w:r>
      <w:r w:rsidRPr="002C1D29">
        <w:rPr>
          <w:rFonts w:ascii="Times New Roman" w:hAnsi="Times New Roman"/>
        </w:rPr>
        <w:t>OL</w:t>
      </w:r>
      <w:r w:rsidR="00322457">
        <w:rPr>
          <w:rFonts w:ascii="Times New Roman" w:hAnsi="Times New Roman"/>
          <w:sz w:val="28"/>
        </w:rPr>
        <w:t xml:space="preserve">OS” grupy Odbiorców Wsparcia, </w:t>
      </w:r>
      <w:r w:rsidRPr="002C1D29">
        <w:rPr>
          <w:rFonts w:ascii="Times New Roman" w:hAnsi="Times New Roman"/>
          <w:sz w:val="28"/>
        </w:rPr>
        <w:t xml:space="preserve">Dolnośląski Wojewódzki Urząd Pracy </w:t>
      </w:r>
      <w:r w:rsidR="00322457">
        <w:rPr>
          <w:rFonts w:ascii="Times New Roman" w:hAnsi="Times New Roman"/>
          <w:sz w:val="28"/>
        </w:rPr>
        <w:t>przyjął</w:t>
      </w:r>
      <w:r w:rsidRPr="002C1D29">
        <w:rPr>
          <w:rFonts w:ascii="Times New Roman" w:hAnsi="Times New Roman"/>
          <w:sz w:val="28"/>
        </w:rPr>
        <w:t xml:space="preserve"> następującą procedurę doprecyzowania Modelu </w:t>
      </w:r>
      <w:r w:rsidR="00322457">
        <w:rPr>
          <w:rFonts w:ascii="Times New Roman" w:hAnsi="Times New Roman"/>
          <w:sz w:val="28"/>
        </w:rPr>
        <w:br/>
      </w:r>
      <w:r w:rsidRPr="002C1D29">
        <w:rPr>
          <w:rFonts w:ascii="Times New Roman" w:hAnsi="Times New Roman"/>
          <w:sz w:val="28"/>
        </w:rPr>
        <w:t>i opracow</w:t>
      </w:r>
      <w:r w:rsidR="004A126A">
        <w:rPr>
          <w:rFonts w:ascii="Times New Roman" w:hAnsi="Times New Roman"/>
          <w:sz w:val="28"/>
        </w:rPr>
        <w:t>ania założeń p</w:t>
      </w:r>
      <w:r w:rsidRPr="002C1D29">
        <w:rPr>
          <w:rFonts w:ascii="Times New Roman" w:hAnsi="Times New Roman"/>
          <w:sz w:val="28"/>
        </w:rPr>
        <w:t xml:space="preserve">rojektu </w:t>
      </w:r>
      <w:r w:rsidR="004A126A">
        <w:rPr>
          <w:rFonts w:ascii="Times New Roman" w:hAnsi="Times New Roman"/>
          <w:sz w:val="28"/>
        </w:rPr>
        <w:t>t</w:t>
      </w:r>
      <w:r w:rsidRPr="002C1D29">
        <w:rPr>
          <w:rFonts w:ascii="Times New Roman" w:hAnsi="Times New Roman"/>
          <w:sz w:val="28"/>
        </w:rPr>
        <w:t>estującego:</w:t>
      </w:r>
    </w:p>
    <w:p w:rsidR="002C1D29" w:rsidRPr="002C1D29" w:rsidRDefault="002C1D29" w:rsidP="000534D6">
      <w:pPr>
        <w:numPr>
          <w:ilvl w:val="0"/>
          <w:numId w:val="52"/>
        </w:numPr>
        <w:spacing w:after="0" w:line="288" w:lineRule="auto"/>
        <w:jc w:val="both"/>
        <w:rPr>
          <w:rFonts w:ascii="Times New Roman" w:hAnsi="Times New Roman"/>
          <w:sz w:val="28"/>
        </w:rPr>
      </w:pPr>
      <w:r w:rsidRPr="002C1D29">
        <w:rPr>
          <w:rFonts w:ascii="Times New Roman" w:hAnsi="Times New Roman"/>
          <w:sz w:val="28"/>
        </w:rPr>
        <w:t>zorganizowanie w obszarach do</w:t>
      </w:r>
      <w:r w:rsidR="00723431">
        <w:rPr>
          <w:rFonts w:ascii="Times New Roman" w:hAnsi="Times New Roman"/>
          <w:sz w:val="28"/>
        </w:rPr>
        <w:t>tkniętych problemem społecznym spotkań k</w:t>
      </w:r>
      <w:r w:rsidRPr="002C1D29">
        <w:rPr>
          <w:rFonts w:ascii="Times New Roman" w:hAnsi="Times New Roman"/>
          <w:sz w:val="28"/>
        </w:rPr>
        <w:t>onsultacyjnych z przedstawicielami gmin, powiatów, organizacji pozarządowych i podmiotów realizujących działania na rzecz Odbiorców Wsparcia,</w:t>
      </w:r>
    </w:p>
    <w:p w:rsidR="002C1D29" w:rsidRPr="002C1D29" w:rsidRDefault="00723431" w:rsidP="000534D6">
      <w:pPr>
        <w:numPr>
          <w:ilvl w:val="0"/>
          <w:numId w:val="52"/>
        </w:numPr>
        <w:spacing w:after="0" w:line="288" w:lineRule="auto"/>
        <w:jc w:val="both"/>
        <w:rPr>
          <w:rFonts w:ascii="Times New Roman" w:hAnsi="Times New Roman"/>
          <w:sz w:val="28"/>
        </w:rPr>
      </w:pPr>
      <w:r>
        <w:rPr>
          <w:rFonts w:ascii="Times New Roman" w:hAnsi="Times New Roman"/>
          <w:sz w:val="28"/>
        </w:rPr>
        <w:t>wyłonienie spośród uczestników spotkań k</w:t>
      </w:r>
      <w:r w:rsidR="002C1D29" w:rsidRPr="002C1D29">
        <w:rPr>
          <w:rFonts w:ascii="Times New Roman" w:hAnsi="Times New Roman"/>
          <w:sz w:val="28"/>
        </w:rPr>
        <w:t>onsultacyjnych zespołu eksperckiego, który po</w:t>
      </w:r>
      <w:r w:rsidR="004A126A">
        <w:rPr>
          <w:rFonts w:ascii="Times New Roman" w:hAnsi="Times New Roman"/>
          <w:sz w:val="28"/>
        </w:rPr>
        <w:t>dejmie się opracowania założeń projektu t</w:t>
      </w:r>
      <w:r w:rsidR="002C1D29" w:rsidRPr="002C1D29">
        <w:rPr>
          <w:rFonts w:ascii="Times New Roman" w:hAnsi="Times New Roman"/>
          <w:sz w:val="28"/>
        </w:rPr>
        <w:t xml:space="preserve">estującego </w:t>
      </w:r>
      <w:r>
        <w:rPr>
          <w:rFonts w:ascii="Times New Roman" w:hAnsi="Times New Roman"/>
          <w:sz w:val="28"/>
        </w:rPr>
        <w:br/>
      </w:r>
      <w:r w:rsidR="002C1D29" w:rsidRPr="002C1D29">
        <w:rPr>
          <w:rFonts w:ascii="Times New Roman" w:hAnsi="Times New Roman"/>
          <w:sz w:val="28"/>
        </w:rPr>
        <w:t>i doprecyzowania modelu wdrażania obligacji społecznych,</w:t>
      </w:r>
    </w:p>
    <w:p w:rsidR="002C1D29" w:rsidRPr="002C1D29" w:rsidRDefault="002C1D29" w:rsidP="000534D6">
      <w:pPr>
        <w:numPr>
          <w:ilvl w:val="0"/>
          <w:numId w:val="52"/>
        </w:numPr>
        <w:spacing w:after="0" w:line="288" w:lineRule="auto"/>
        <w:jc w:val="both"/>
        <w:rPr>
          <w:rFonts w:ascii="Times New Roman" w:hAnsi="Times New Roman"/>
          <w:sz w:val="28"/>
        </w:rPr>
      </w:pPr>
      <w:r w:rsidRPr="002C1D29">
        <w:rPr>
          <w:rFonts w:ascii="Times New Roman" w:hAnsi="Times New Roman"/>
          <w:sz w:val="28"/>
        </w:rPr>
        <w:t>zorganizowanie Spotkań Ekspertów, podczas których:</w:t>
      </w:r>
    </w:p>
    <w:p w:rsidR="00322457" w:rsidRDefault="00876C37" w:rsidP="00882079">
      <w:pPr>
        <w:pStyle w:val="Akapitzlist"/>
        <w:numPr>
          <w:ilvl w:val="0"/>
          <w:numId w:val="180"/>
        </w:numPr>
        <w:spacing w:after="0" w:line="288" w:lineRule="auto"/>
        <w:jc w:val="both"/>
        <w:rPr>
          <w:rFonts w:ascii="Times New Roman" w:hAnsi="Times New Roman"/>
          <w:sz w:val="28"/>
        </w:rPr>
      </w:pPr>
      <w:r>
        <w:rPr>
          <w:rFonts w:ascii="Times New Roman" w:hAnsi="Times New Roman"/>
          <w:sz w:val="28"/>
        </w:rPr>
        <w:t xml:space="preserve">zostały opracowane </w:t>
      </w:r>
      <w:r w:rsidR="002C1D29" w:rsidRPr="00322457">
        <w:rPr>
          <w:rFonts w:ascii="Times New Roman" w:hAnsi="Times New Roman"/>
          <w:sz w:val="28"/>
        </w:rPr>
        <w:t xml:space="preserve">rozwiązania umożliwiające </w:t>
      </w:r>
      <w:r w:rsidR="00723431" w:rsidRPr="00322457">
        <w:rPr>
          <w:rFonts w:ascii="Times New Roman" w:hAnsi="Times New Roman"/>
          <w:sz w:val="28"/>
        </w:rPr>
        <w:t>współpracę przy</w:t>
      </w:r>
      <w:r w:rsidR="004A126A" w:rsidRPr="00322457">
        <w:rPr>
          <w:rFonts w:ascii="Times New Roman" w:hAnsi="Times New Roman"/>
          <w:sz w:val="28"/>
        </w:rPr>
        <w:t xml:space="preserve"> realizacji projektu t</w:t>
      </w:r>
      <w:r w:rsidR="002C1D29" w:rsidRPr="00322457">
        <w:rPr>
          <w:rFonts w:ascii="Times New Roman" w:hAnsi="Times New Roman"/>
          <w:sz w:val="28"/>
        </w:rPr>
        <w:t xml:space="preserve">estującego, </w:t>
      </w:r>
    </w:p>
    <w:p w:rsidR="002C1D29" w:rsidRPr="00322457" w:rsidRDefault="000407D6" w:rsidP="00882079">
      <w:pPr>
        <w:pStyle w:val="Akapitzlist"/>
        <w:numPr>
          <w:ilvl w:val="0"/>
          <w:numId w:val="180"/>
        </w:numPr>
        <w:spacing w:after="0" w:line="288" w:lineRule="auto"/>
        <w:jc w:val="both"/>
        <w:rPr>
          <w:rFonts w:ascii="Times New Roman" w:hAnsi="Times New Roman"/>
          <w:sz w:val="28"/>
        </w:rPr>
      </w:pPr>
      <w:r>
        <w:rPr>
          <w:rFonts w:ascii="Times New Roman" w:hAnsi="Times New Roman"/>
          <w:sz w:val="28"/>
        </w:rPr>
        <w:t xml:space="preserve">uzgodniono kierunki </w:t>
      </w:r>
      <w:r w:rsidR="002C1D29" w:rsidRPr="00322457">
        <w:rPr>
          <w:rFonts w:ascii="Times New Roman" w:hAnsi="Times New Roman"/>
          <w:sz w:val="28"/>
        </w:rPr>
        <w:t>doprecyzowan</w:t>
      </w:r>
      <w:r>
        <w:rPr>
          <w:rFonts w:ascii="Times New Roman" w:hAnsi="Times New Roman"/>
          <w:sz w:val="28"/>
        </w:rPr>
        <w:t>ia</w:t>
      </w:r>
      <w:r w:rsidR="002C1D29" w:rsidRPr="00322457">
        <w:rPr>
          <w:rFonts w:ascii="Times New Roman" w:hAnsi="Times New Roman"/>
          <w:sz w:val="28"/>
        </w:rPr>
        <w:t xml:space="preserve"> względem wniosku </w:t>
      </w:r>
      <w:r>
        <w:rPr>
          <w:rFonts w:ascii="Times New Roman" w:hAnsi="Times New Roman"/>
          <w:sz w:val="28"/>
        </w:rPr>
        <w:br/>
      </w:r>
      <w:r w:rsidR="002C1D29" w:rsidRPr="00322457">
        <w:rPr>
          <w:rFonts w:ascii="Times New Roman" w:hAnsi="Times New Roman"/>
          <w:sz w:val="28"/>
        </w:rPr>
        <w:t>o dofinansowanie model</w:t>
      </w:r>
      <w:r>
        <w:rPr>
          <w:rFonts w:ascii="Times New Roman" w:hAnsi="Times New Roman"/>
          <w:sz w:val="28"/>
        </w:rPr>
        <w:t>u</w:t>
      </w:r>
      <w:r w:rsidR="002C1D29" w:rsidRPr="00322457">
        <w:rPr>
          <w:rFonts w:ascii="Times New Roman" w:hAnsi="Times New Roman"/>
          <w:sz w:val="28"/>
        </w:rPr>
        <w:t xml:space="preserve"> wdrażania obli</w:t>
      </w:r>
      <w:r>
        <w:rPr>
          <w:rFonts w:ascii="Times New Roman" w:hAnsi="Times New Roman"/>
          <w:sz w:val="28"/>
        </w:rPr>
        <w:t>gacji społecznych</w:t>
      </w:r>
      <w:r w:rsidR="002C1D29" w:rsidRPr="00322457">
        <w:rPr>
          <w:rFonts w:ascii="Times New Roman" w:hAnsi="Times New Roman"/>
          <w:sz w:val="28"/>
        </w:rPr>
        <w:t xml:space="preserve"> w </w:t>
      </w:r>
      <w:r>
        <w:rPr>
          <w:rFonts w:ascii="Times New Roman" w:hAnsi="Times New Roman"/>
          <w:sz w:val="28"/>
        </w:rPr>
        <w:t xml:space="preserve">zakresie obejmującym </w:t>
      </w:r>
      <w:r w:rsidR="002C1D29" w:rsidRPr="00322457">
        <w:rPr>
          <w:rFonts w:ascii="Times New Roman" w:hAnsi="Times New Roman"/>
          <w:sz w:val="28"/>
        </w:rPr>
        <w:t>m.in. ostateczny problem do rozwiązania, zakładane efekty, termin ich osiągnięci</w:t>
      </w:r>
      <w:r w:rsidR="00723431" w:rsidRPr="00322457">
        <w:rPr>
          <w:rFonts w:ascii="Times New Roman" w:hAnsi="Times New Roman"/>
          <w:sz w:val="28"/>
        </w:rPr>
        <w:t>a, sposób ich pomiaru i wyceny dla wstępnie określonej grupy Odbiorców Wsparcia.</w:t>
      </w:r>
    </w:p>
    <w:p w:rsidR="00723431" w:rsidRPr="002C1D29" w:rsidRDefault="00723431" w:rsidP="002C1D29">
      <w:pPr>
        <w:spacing w:after="0" w:line="288" w:lineRule="auto"/>
        <w:ind w:left="360"/>
        <w:jc w:val="both"/>
        <w:rPr>
          <w:rFonts w:ascii="Times New Roman" w:hAnsi="Times New Roman"/>
          <w:sz w:val="28"/>
        </w:rPr>
      </w:pPr>
    </w:p>
    <w:p w:rsidR="002C1D29" w:rsidRPr="002C1D29" w:rsidRDefault="002C1D29" w:rsidP="002C1D29">
      <w:pPr>
        <w:spacing w:before="240" w:after="60"/>
        <w:jc w:val="both"/>
        <w:outlineLvl w:val="0"/>
        <w:rPr>
          <w:rFonts w:ascii="Cambria" w:eastAsia="Times New Roman" w:hAnsi="Cambria"/>
          <w:b/>
          <w:bCs/>
          <w:caps/>
          <w:kern w:val="28"/>
          <w:sz w:val="26"/>
          <w:szCs w:val="26"/>
          <w:lang w:val="x-none"/>
        </w:rPr>
      </w:pPr>
      <w:bookmarkStart w:id="63" w:name="_Toc507155978"/>
      <w:bookmarkStart w:id="64" w:name="_Toc518642903"/>
      <w:r w:rsidRPr="002C1D29">
        <w:rPr>
          <w:rFonts w:ascii="Cambria" w:eastAsia="Times New Roman" w:hAnsi="Cambria"/>
          <w:b/>
          <w:bCs/>
          <w:caps/>
          <w:kern w:val="28"/>
          <w:sz w:val="32"/>
          <w:szCs w:val="32"/>
          <w:lang w:val="x-none"/>
        </w:rPr>
        <w:t xml:space="preserve">III.1. </w:t>
      </w:r>
      <w:r w:rsidRPr="002C1D29">
        <w:rPr>
          <w:rFonts w:ascii="Cambria" w:eastAsia="Times New Roman" w:hAnsi="Cambria"/>
          <w:b/>
          <w:bCs/>
          <w:caps/>
          <w:kern w:val="28"/>
          <w:sz w:val="26"/>
          <w:szCs w:val="26"/>
          <w:lang w:val="x-none"/>
        </w:rPr>
        <w:t>Wyniki analizy SWOT problemu społecznego na podstawie zrealizowanych Spotkań Konsultacyjnych.</w:t>
      </w:r>
      <w:bookmarkEnd w:id="63"/>
      <w:bookmarkEnd w:id="64"/>
    </w:p>
    <w:p w:rsidR="002C1D29" w:rsidRDefault="002C1D29" w:rsidP="002C1D29">
      <w:pPr>
        <w:spacing w:after="0" w:line="288" w:lineRule="auto"/>
        <w:jc w:val="both"/>
        <w:rPr>
          <w:rFonts w:ascii="Times New Roman" w:hAnsi="Times New Roman"/>
          <w:b/>
          <w:color w:val="FF0000"/>
          <w:sz w:val="28"/>
        </w:rPr>
      </w:pPr>
    </w:p>
    <w:p w:rsidR="00723431" w:rsidRDefault="00723431" w:rsidP="007C471D">
      <w:pPr>
        <w:spacing w:after="0" w:line="288" w:lineRule="auto"/>
        <w:jc w:val="both"/>
        <w:rPr>
          <w:rFonts w:ascii="Times New Roman" w:hAnsi="Times New Roman"/>
          <w:color w:val="000000" w:themeColor="text1"/>
          <w:sz w:val="28"/>
        </w:rPr>
      </w:pPr>
      <w:r>
        <w:rPr>
          <w:rFonts w:ascii="Times New Roman" w:hAnsi="Times New Roman"/>
          <w:color w:val="000000" w:themeColor="text1"/>
          <w:sz w:val="28"/>
        </w:rPr>
        <w:t>Poniżej przedstawiono</w:t>
      </w:r>
      <w:r w:rsidR="0097072E">
        <w:rPr>
          <w:rFonts w:ascii="Times New Roman" w:hAnsi="Times New Roman"/>
          <w:color w:val="000000" w:themeColor="text1"/>
          <w:sz w:val="28"/>
        </w:rPr>
        <w:t xml:space="preserve"> </w:t>
      </w:r>
      <w:r>
        <w:rPr>
          <w:rFonts w:ascii="Times New Roman" w:hAnsi="Times New Roman"/>
          <w:color w:val="000000" w:themeColor="text1"/>
          <w:sz w:val="28"/>
        </w:rPr>
        <w:t>główne wnioski dotyczące problemu społecznego, sformułowane przez uczestników spotkań konsultacyjnych: przedstawicieli jednostek samorządu terytorialnego</w:t>
      </w:r>
      <w:r w:rsidR="007C471D">
        <w:rPr>
          <w:rFonts w:ascii="Times New Roman" w:hAnsi="Times New Roman"/>
          <w:color w:val="000000" w:themeColor="text1"/>
          <w:sz w:val="28"/>
        </w:rPr>
        <w:t>,</w:t>
      </w:r>
      <w:r>
        <w:rPr>
          <w:rFonts w:ascii="Times New Roman" w:hAnsi="Times New Roman"/>
          <w:color w:val="000000" w:themeColor="text1"/>
          <w:sz w:val="28"/>
        </w:rPr>
        <w:t xml:space="preserve"> ośrodk</w:t>
      </w:r>
      <w:r w:rsidR="007C471D">
        <w:rPr>
          <w:rFonts w:ascii="Times New Roman" w:hAnsi="Times New Roman"/>
          <w:color w:val="000000" w:themeColor="text1"/>
          <w:sz w:val="28"/>
        </w:rPr>
        <w:t>ów pomocy społecznej,</w:t>
      </w:r>
      <w:r>
        <w:rPr>
          <w:rFonts w:ascii="Times New Roman" w:hAnsi="Times New Roman"/>
          <w:color w:val="000000" w:themeColor="text1"/>
          <w:sz w:val="28"/>
        </w:rPr>
        <w:t xml:space="preserve"> powiatow</w:t>
      </w:r>
      <w:r w:rsidR="007C471D">
        <w:rPr>
          <w:rFonts w:ascii="Times New Roman" w:hAnsi="Times New Roman"/>
          <w:color w:val="000000" w:themeColor="text1"/>
          <w:sz w:val="28"/>
        </w:rPr>
        <w:t>ych urzędów</w:t>
      </w:r>
      <w:r>
        <w:rPr>
          <w:rFonts w:ascii="Times New Roman" w:hAnsi="Times New Roman"/>
          <w:color w:val="000000" w:themeColor="text1"/>
          <w:sz w:val="28"/>
        </w:rPr>
        <w:t xml:space="preserve"> pracy, przedstawicieli niepublicznych instytucji rynku pracy oraz organizacji pozarządowych.</w:t>
      </w:r>
    </w:p>
    <w:p w:rsidR="00322457" w:rsidRDefault="00322457" w:rsidP="007C471D">
      <w:pPr>
        <w:spacing w:after="0" w:line="288" w:lineRule="auto"/>
        <w:jc w:val="both"/>
        <w:rPr>
          <w:rFonts w:ascii="Times New Roman" w:hAnsi="Times New Roman"/>
          <w:color w:val="000000" w:themeColor="text1"/>
          <w:sz w:val="28"/>
        </w:rPr>
      </w:pPr>
    </w:p>
    <w:p w:rsidR="00322457" w:rsidRDefault="00322457" w:rsidP="007C471D">
      <w:pPr>
        <w:spacing w:after="0" w:line="288" w:lineRule="auto"/>
        <w:jc w:val="both"/>
        <w:rPr>
          <w:rFonts w:ascii="Times New Roman" w:hAnsi="Times New Roman"/>
          <w:color w:val="000000" w:themeColor="text1"/>
          <w:sz w:val="28"/>
        </w:rPr>
      </w:pPr>
    </w:p>
    <w:p w:rsidR="00322457" w:rsidRDefault="00322457" w:rsidP="007C471D">
      <w:pPr>
        <w:spacing w:after="0" w:line="288" w:lineRule="auto"/>
        <w:jc w:val="both"/>
        <w:rPr>
          <w:rFonts w:ascii="Times New Roman" w:hAnsi="Times New Roman"/>
          <w:color w:val="000000" w:themeColor="text1"/>
          <w:sz w:val="28"/>
        </w:rPr>
      </w:pPr>
    </w:p>
    <w:p w:rsidR="00AC36B6" w:rsidRPr="00AC36B6" w:rsidRDefault="00AC36B6" w:rsidP="007C471D">
      <w:pPr>
        <w:spacing w:after="0" w:line="288" w:lineRule="auto"/>
        <w:jc w:val="both"/>
        <w:rPr>
          <w:rFonts w:ascii="Times New Roman" w:hAnsi="Times New Roman"/>
          <w:b/>
          <w:color w:val="000000" w:themeColor="text1"/>
          <w:sz w:val="28"/>
        </w:rPr>
      </w:pPr>
      <w:r w:rsidRPr="00AC36B6">
        <w:rPr>
          <w:rFonts w:ascii="Times New Roman" w:hAnsi="Times New Roman"/>
          <w:b/>
          <w:color w:val="000000" w:themeColor="text1"/>
          <w:sz w:val="28"/>
        </w:rPr>
        <w:lastRenderedPageBreak/>
        <w:t>Tabela 2: Analiza SWOT problemu społecznego.</w:t>
      </w:r>
    </w:p>
    <w:p w:rsidR="00322457" w:rsidRDefault="00322457" w:rsidP="007C471D">
      <w:pPr>
        <w:spacing w:after="0" w:line="288" w:lineRule="auto"/>
        <w:jc w:val="both"/>
        <w:rPr>
          <w:rFonts w:ascii="Times New Roman" w:hAnsi="Times New Roman"/>
          <w:color w:val="000000" w:themeColor="text1"/>
          <w:sz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9"/>
        <w:gridCol w:w="4832"/>
      </w:tblGrid>
      <w:tr w:rsidR="002C1D29" w:rsidRPr="002C1D29" w:rsidTr="00723431">
        <w:tc>
          <w:tcPr>
            <w:tcW w:w="4739" w:type="dxa"/>
          </w:tcPr>
          <w:p w:rsidR="002C1D29" w:rsidRP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MOCNE STRONY</w:t>
            </w:r>
          </w:p>
          <w:p w:rsid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ZASOBY (czym dysponujemy)</w:t>
            </w:r>
          </w:p>
          <w:p w:rsidR="00723431" w:rsidRPr="002C1D29" w:rsidRDefault="00723431" w:rsidP="002C1D29">
            <w:pPr>
              <w:spacing w:after="0" w:line="240" w:lineRule="auto"/>
              <w:jc w:val="both"/>
              <w:rPr>
                <w:rFonts w:ascii="Times New Roman" w:hAnsi="Times New Roman"/>
                <w:b/>
                <w:sz w:val="20"/>
              </w:rPr>
            </w:pPr>
            <w:r>
              <w:rPr>
                <w:rFonts w:ascii="Times New Roman" w:hAnsi="Times New Roman"/>
                <w:b/>
                <w:sz w:val="20"/>
              </w:rPr>
              <w:t>Po stronie Interesariuszy Publicznych:</w:t>
            </w:r>
          </w:p>
          <w:p w:rsidR="002C1D29" w:rsidRPr="002C1D29" w:rsidRDefault="002C1D29" w:rsidP="00001195">
            <w:pPr>
              <w:numPr>
                <w:ilvl w:val="0"/>
                <w:numId w:val="14"/>
              </w:numPr>
              <w:spacing w:after="0" w:line="240" w:lineRule="auto"/>
              <w:ind w:left="498" w:hanging="425"/>
              <w:jc w:val="both"/>
              <w:rPr>
                <w:rFonts w:ascii="Times New Roman" w:hAnsi="Times New Roman"/>
                <w:sz w:val="20"/>
              </w:rPr>
            </w:pPr>
            <w:r w:rsidRPr="002C1D29">
              <w:rPr>
                <w:rFonts w:ascii="Times New Roman" w:hAnsi="Times New Roman"/>
                <w:sz w:val="20"/>
              </w:rPr>
              <w:t>Dostęp do wielu informacji o kliencie poprzez różne systemy komputerowe</w:t>
            </w:r>
            <w:r w:rsidR="00723431">
              <w:rPr>
                <w:rFonts w:ascii="Times New Roman" w:hAnsi="Times New Roman"/>
                <w:sz w:val="20"/>
              </w:rPr>
              <w:t xml:space="preserve"> (ale z ograniczeniami wynikającymi np. z przepisów o ochronie danych osobowych).</w:t>
            </w:r>
          </w:p>
          <w:p w:rsidR="00723431" w:rsidRPr="002C1D29" w:rsidRDefault="00723431" w:rsidP="00001195">
            <w:pPr>
              <w:numPr>
                <w:ilvl w:val="0"/>
                <w:numId w:val="14"/>
              </w:numPr>
              <w:spacing w:after="0" w:line="240" w:lineRule="auto"/>
              <w:ind w:left="498" w:hanging="425"/>
              <w:jc w:val="both"/>
              <w:rPr>
                <w:rFonts w:ascii="Times New Roman" w:hAnsi="Times New Roman"/>
                <w:sz w:val="20"/>
              </w:rPr>
            </w:pPr>
            <w:r w:rsidRPr="002C1D29">
              <w:rPr>
                <w:rFonts w:ascii="Times New Roman" w:hAnsi="Times New Roman"/>
                <w:sz w:val="20"/>
              </w:rPr>
              <w:t>Potencjał ka</w:t>
            </w:r>
            <w:r>
              <w:rPr>
                <w:rFonts w:ascii="Times New Roman" w:hAnsi="Times New Roman"/>
                <w:sz w:val="20"/>
              </w:rPr>
              <w:t>dr (kwalifikacje i doświadczenie).</w:t>
            </w:r>
          </w:p>
          <w:p w:rsidR="00723431" w:rsidRPr="002C1D29" w:rsidRDefault="00723431" w:rsidP="00001195">
            <w:pPr>
              <w:numPr>
                <w:ilvl w:val="0"/>
                <w:numId w:val="14"/>
              </w:numPr>
              <w:spacing w:after="0" w:line="240" w:lineRule="auto"/>
              <w:ind w:left="498" w:hanging="425"/>
              <w:jc w:val="both"/>
              <w:rPr>
                <w:rFonts w:ascii="Times New Roman" w:hAnsi="Times New Roman"/>
                <w:sz w:val="20"/>
              </w:rPr>
            </w:pPr>
            <w:r w:rsidRPr="002C1D29">
              <w:rPr>
                <w:rFonts w:ascii="Times New Roman" w:hAnsi="Times New Roman"/>
                <w:sz w:val="20"/>
              </w:rPr>
              <w:t>Partnerstwa</w:t>
            </w:r>
            <w:r>
              <w:rPr>
                <w:rFonts w:ascii="Times New Roman" w:hAnsi="Times New Roman"/>
                <w:sz w:val="20"/>
              </w:rPr>
              <w:t xml:space="preserve"> międzyinstytucjonalne.</w:t>
            </w:r>
          </w:p>
          <w:p w:rsidR="002C1D29" w:rsidRPr="002C1D29" w:rsidRDefault="002C1D29" w:rsidP="00001195">
            <w:pPr>
              <w:numPr>
                <w:ilvl w:val="0"/>
                <w:numId w:val="14"/>
              </w:numPr>
              <w:spacing w:after="0" w:line="240" w:lineRule="auto"/>
              <w:ind w:left="498" w:hanging="425"/>
              <w:jc w:val="both"/>
              <w:rPr>
                <w:rFonts w:ascii="Times New Roman" w:hAnsi="Times New Roman"/>
                <w:sz w:val="20"/>
              </w:rPr>
            </w:pPr>
            <w:r w:rsidRPr="002C1D29">
              <w:rPr>
                <w:rFonts w:ascii="Times New Roman" w:hAnsi="Times New Roman"/>
                <w:sz w:val="20"/>
              </w:rPr>
              <w:t>Współpraca z NGO</w:t>
            </w:r>
            <w:r w:rsidR="00723431">
              <w:rPr>
                <w:rFonts w:ascii="Times New Roman" w:hAnsi="Times New Roman"/>
                <w:sz w:val="20"/>
              </w:rPr>
              <w:t>.</w:t>
            </w:r>
          </w:p>
          <w:p w:rsidR="002C1D29" w:rsidRPr="002C1D29" w:rsidRDefault="002C1D29" w:rsidP="00001195">
            <w:pPr>
              <w:numPr>
                <w:ilvl w:val="0"/>
                <w:numId w:val="14"/>
              </w:numPr>
              <w:spacing w:after="0" w:line="240" w:lineRule="auto"/>
              <w:ind w:left="498" w:hanging="425"/>
              <w:jc w:val="both"/>
              <w:rPr>
                <w:rFonts w:ascii="Times New Roman" w:hAnsi="Times New Roman"/>
                <w:sz w:val="20"/>
              </w:rPr>
            </w:pPr>
            <w:r w:rsidRPr="002C1D29">
              <w:rPr>
                <w:rFonts w:ascii="Times New Roman" w:hAnsi="Times New Roman"/>
                <w:sz w:val="20"/>
              </w:rPr>
              <w:t>Różne podejście do problemu osób długotrwale bezrobotnych w różnych instytucjach</w:t>
            </w:r>
            <w:r w:rsidR="00723431">
              <w:rPr>
                <w:rFonts w:ascii="Times New Roman" w:hAnsi="Times New Roman"/>
                <w:sz w:val="20"/>
              </w:rPr>
              <w:t xml:space="preserve"> – stosowanie różnych działań mogących prowadzić do tego samego efektu społecznego.</w:t>
            </w:r>
          </w:p>
          <w:p w:rsidR="002C1D29" w:rsidRPr="002C1D29" w:rsidRDefault="002C1D29" w:rsidP="002C1D29">
            <w:pPr>
              <w:spacing w:after="0" w:line="240" w:lineRule="auto"/>
              <w:ind w:left="73"/>
              <w:jc w:val="both"/>
              <w:rPr>
                <w:rFonts w:ascii="Times New Roman" w:hAnsi="Times New Roman"/>
                <w:sz w:val="20"/>
              </w:rPr>
            </w:pPr>
          </w:p>
          <w:p w:rsidR="002C1D29" w:rsidRPr="002C1D29" w:rsidRDefault="002C1D29" w:rsidP="002C1D29">
            <w:pPr>
              <w:spacing w:after="0" w:line="240" w:lineRule="auto"/>
              <w:ind w:left="73"/>
              <w:jc w:val="both"/>
              <w:rPr>
                <w:rFonts w:ascii="Times New Roman" w:hAnsi="Times New Roman"/>
                <w:sz w:val="20"/>
              </w:rPr>
            </w:pPr>
            <w:r w:rsidRPr="002C1D29">
              <w:rPr>
                <w:rFonts w:ascii="Times New Roman" w:hAnsi="Times New Roman"/>
                <w:b/>
                <w:sz w:val="20"/>
              </w:rPr>
              <w:t>MOŻLIWOŚCI (determinanty powodzenia)</w:t>
            </w:r>
          </w:p>
          <w:p w:rsidR="002C1D29" w:rsidRPr="002C1D29" w:rsidRDefault="000407D6" w:rsidP="002C1D29">
            <w:pPr>
              <w:spacing w:after="0" w:line="240" w:lineRule="auto"/>
              <w:ind w:left="73"/>
              <w:jc w:val="both"/>
              <w:rPr>
                <w:rFonts w:ascii="Times New Roman" w:hAnsi="Times New Roman"/>
                <w:b/>
                <w:sz w:val="20"/>
              </w:rPr>
            </w:pPr>
            <w:r>
              <w:rPr>
                <w:rFonts w:ascii="Times New Roman" w:hAnsi="Times New Roman"/>
                <w:b/>
                <w:sz w:val="20"/>
              </w:rPr>
              <w:t>Po stronie o</w:t>
            </w:r>
            <w:r w:rsidR="002C1D29" w:rsidRPr="002C1D29">
              <w:rPr>
                <w:rFonts w:ascii="Times New Roman" w:hAnsi="Times New Roman"/>
                <w:b/>
                <w:sz w:val="20"/>
              </w:rPr>
              <w:t>dbiorców</w:t>
            </w:r>
            <w:r>
              <w:rPr>
                <w:rFonts w:ascii="Times New Roman" w:hAnsi="Times New Roman"/>
                <w:b/>
                <w:sz w:val="20"/>
              </w:rPr>
              <w:t xml:space="preserve"> pomocy</w:t>
            </w:r>
            <w:r w:rsidR="002C1D29" w:rsidRPr="002C1D29">
              <w:rPr>
                <w:rFonts w:ascii="Times New Roman" w:hAnsi="Times New Roman"/>
                <w:b/>
                <w:sz w:val="20"/>
              </w:rPr>
              <w:t>:</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Zmiana zawodu oraz kwalifikacji.</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 xml:space="preserve">Chęć dostosowania się do rynku pracy </w:t>
            </w:r>
            <w:r w:rsidRPr="002C1D29">
              <w:rPr>
                <w:rFonts w:ascii="Times New Roman" w:hAnsi="Times New Roman"/>
                <w:sz w:val="20"/>
              </w:rPr>
              <w:br/>
              <w:t>i zmiany warunków życia na lepsze.</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Mobilność, elastyczność, kreatywność.</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Chęć założenia rodziny i zapewnienia jej dobrych warunków utrzymania.</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Otwarty umysł, brak negatywnych nawyków.</w:t>
            </w:r>
          </w:p>
          <w:p w:rsidR="002C1D29" w:rsidRPr="002C1D29" w:rsidRDefault="002C1D29" w:rsidP="00001195">
            <w:pPr>
              <w:numPr>
                <w:ilvl w:val="0"/>
                <w:numId w:val="16"/>
              </w:numPr>
              <w:spacing w:after="0" w:line="240" w:lineRule="auto"/>
              <w:ind w:left="498" w:hanging="425"/>
              <w:jc w:val="both"/>
              <w:rPr>
                <w:rFonts w:ascii="Times New Roman" w:hAnsi="Times New Roman"/>
                <w:sz w:val="20"/>
              </w:rPr>
            </w:pPr>
            <w:r w:rsidRPr="002C1D29">
              <w:rPr>
                <w:rFonts w:ascii="Times New Roman" w:hAnsi="Times New Roman"/>
                <w:sz w:val="20"/>
              </w:rPr>
              <w:t>Chęć do nauki i szkolenia.</w:t>
            </w:r>
          </w:p>
          <w:p w:rsidR="002C1D29" w:rsidRPr="002C1D29" w:rsidRDefault="002C1D29" w:rsidP="002C1D29">
            <w:pPr>
              <w:spacing w:after="0" w:line="240" w:lineRule="auto"/>
              <w:ind w:left="73"/>
              <w:jc w:val="both"/>
              <w:rPr>
                <w:rFonts w:ascii="Times New Roman" w:hAnsi="Times New Roman"/>
                <w:b/>
                <w:sz w:val="20"/>
              </w:rPr>
            </w:pPr>
            <w:r w:rsidRPr="002C1D29">
              <w:rPr>
                <w:rFonts w:ascii="Times New Roman" w:hAnsi="Times New Roman"/>
                <w:b/>
                <w:sz w:val="20"/>
              </w:rPr>
              <w:t>Po stronie Interesariuszy Publicznych</w:t>
            </w:r>
            <w:r w:rsidR="00723431">
              <w:rPr>
                <w:rFonts w:ascii="Times New Roman" w:hAnsi="Times New Roman"/>
                <w:b/>
                <w:sz w:val="20"/>
              </w:rPr>
              <w:t>:</w:t>
            </w:r>
          </w:p>
          <w:p w:rsidR="002C1D29" w:rsidRPr="00723431" w:rsidRDefault="0097072E" w:rsidP="00882079">
            <w:pPr>
              <w:pStyle w:val="Akapitzlist"/>
              <w:numPr>
                <w:ilvl w:val="0"/>
                <w:numId w:val="154"/>
              </w:numPr>
              <w:spacing w:after="0" w:line="240" w:lineRule="auto"/>
              <w:ind w:left="426"/>
              <w:jc w:val="both"/>
              <w:rPr>
                <w:rFonts w:ascii="Times New Roman" w:hAnsi="Times New Roman"/>
                <w:sz w:val="20"/>
              </w:rPr>
            </w:pPr>
            <w:r>
              <w:rPr>
                <w:rFonts w:ascii="Times New Roman" w:hAnsi="Times New Roman"/>
                <w:sz w:val="20"/>
              </w:rPr>
              <w:t>Większa efektywność działań w partnerstwie.</w:t>
            </w:r>
          </w:p>
          <w:p w:rsidR="002C1D29" w:rsidRPr="002C1D29" w:rsidRDefault="002C1D29" w:rsidP="00882079">
            <w:pPr>
              <w:numPr>
                <w:ilvl w:val="0"/>
                <w:numId w:val="154"/>
              </w:numPr>
              <w:spacing w:after="0" w:line="240" w:lineRule="auto"/>
              <w:ind w:left="498" w:hanging="425"/>
              <w:jc w:val="both"/>
              <w:rPr>
                <w:rFonts w:ascii="Times New Roman" w:hAnsi="Times New Roman"/>
                <w:sz w:val="20"/>
              </w:rPr>
            </w:pPr>
            <w:r w:rsidRPr="002C1D29">
              <w:rPr>
                <w:rFonts w:ascii="Times New Roman" w:hAnsi="Times New Roman"/>
                <w:sz w:val="20"/>
              </w:rPr>
              <w:t>Zwiększenie współpracy pomiędzy instytucjami – Interesariuszami Publicznymi.</w:t>
            </w:r>
          </w:p>
          <w:p w:rsidR="002C1D29" w:rsidRPr="002C1D29" w:rsidRDefault="002C1D29" w:rsidP="00882079">
            <w:pPr>
              <w:numPr>
                <w:ilvl w:val="0"/>
                <w:numId w:val="154"/>
              </w:numPr>
              <w:spacing w:after="0" w:line="240" w:lineRule="auto"/>
              <w:ind w:left="498" w:hanging="425"/>
              <w:jc w:val="both"/>
              <w:rPr>
                <w:rFonts w:ascii="Times New Roman" w:hAnsi="Times New Roman"/>
                <w:sz w:val="20"/>
              </w:rPr>
            </w:pPr>
            <w:r w:rsidRPr="002C1D29">
              <w:rPr>
                <w:rFonts w:ascii="Times New Roman" w:hAnsi="Times New Roman"/>
                <w:sz w:val="20"/>
              </w:rPr>
              <w:t>Wykorzystanie potencjału NGO, podmiotów ekonomii społecznej i niepublicznych instytucji rynku pracy oraz pracodawców.</w:t>
            </w:r>
          </w:p>
          <w:p w:rsidR="002C1D29" w:rsidRPr="002C1D29" w:rsidRDefault="002C1D29" w:rsidP="00882079">
            <w:pPr>
              <w:numPr>
                <w:ilvl w:val="0"/>
                <w:numId w:val="154"/>
              </w:numPr>
              <w:spacing w:after="0" w:line="240" w:lineRule="auto"/>
              <w:ind w:left="498" w:hanging="425"/>
              <w:jc w:val="both"/>
              <w:rPr>
                <w:rFonts w:ascii="Times New Roman" w:hAnsi="Times New Roman"/>
                <w:sz w:val="20"/>
              </w:rPr>
            </w:pPr>
            <w:r w:rsidRPr="002C1D29">
              <w:rPr>
                <w:rFonts w:ascii="Times New Roman" w:hAnsi="Times New Roman"/>
                <w:sz w:val="20"/>
              </w:rPr>
              <w:t>Możliwość wprowadzania innowacji</w:t>
            </w:r>
            <w:r w:rsidR="00723431">
              <w:rPr>
                <w:rFonts w:ascii="Times New Roman" w:hAnsi="Times New Roman"/>
                <w:sz w:val="20"/>
              </w:rPr>
              <w:t xml:space="preserve"> w polityce społecznej w wymiarze lokalnym</w:t>
            </w:r>
            <w:r w:rsidRPr="002C1D29">
              <w:rPr>
                <w:rFonts w:ascii="Times New Roman" w:hAnsi="Times New Roman"/>
                <w:sz w:val="20"/>
              </w:rPr>
              <w:t>.</w:t>
            </w:r>
          </w:p>
        </w:tc>
        <w:tc>
          <w:tcPr>
            <w:tcW w:w="4832" w:type="dxa"/>
          </w:tcPr>
          <w:p w:rsidR="002C1D29" w:rsidRP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SŁABE STRONY</w:t>
            </w:r>
          </w:p>
          <w:p w:rsid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PROBLEMY (przyczyny, skutki)</w:t>
            </w:r>
          </w:p>
          <w:p w:rsidR="00723431" w:rsidRPr="002C1D29" w:rsidRDefault="00723431" w:rsidP="002C1D29">
            <w:pPr>
              <w:spacing w:after="0" w:line="240" w:lineRule="auto"/>
              <w:jc w:val="both"/>
              <w:rPr>
                <w:rFonts w:ascii="Times New Roman" w:hAnsi="Times New Roman"/>
                <w:b/>
                <w:sz w:val="20"/>
              </w:rPr>
            </w:pPr>
            <w:r>
              <w:rPr>
                <w:rFonts w:ascii="Times New Roman" w:hAnsi="Times New Roman"/>
                <w:b/>
                <w:sz w:val="20"/>
              </w:rPr>
              <w:t>Po stronie Interesariuszy Publicznych:</w:t>
            </w:r>
          </w:p>
          <w:p w:rsidR="00723431" w:rsidRPr="002C1D29" w:rsidRDefault="00723431" w:rsidP="00001195">
            <w:pPr>
              <w:numPr>
                <w:ilvl w:val="0"/>
                <w:numId w:val="18"/>
              </w:numPr>
              <w:spacing w:after="0" w:line="240" w:lineRule="auto"/>
              <w:ind w:left="364" w:hanging="283"/>
              <w:jc w:val="both"/>
              <w:rPr>
                <w:rFonts w:ascii="Times New Roman" w:hAnsi="Times New Roman"/>
                <w:sz w:val="20"/>
              </w:rPr>
            </w:pPr>
            <w:r w:rsidRPr="002C1D29">
              <w:rPr>
                <w:rFonts w:ascii="Times New Roman" w:hAnsi="Times New Roman"/>
                <w:sz w:val="20"/>
              </w:rPr>
              <w:t>Stereotypowe myślenie władz.</w:t>
            </w:r>
          </w:p>
          <w:p w:rsidR="00723431" w:rsidRPr="002C1D29" w:rsidRDefault="00723431" w:rsidP="00001195">
            <w:pPr>
              <w:numPr>
                <w:ilvl w:val="0"/>
                <w:numId w:val="18"/>
              </w:numPr>
              <w:spacing w:after="0" w:line="240" w:lineRule="auto"/>
              <w:ind w:left="364" w:hanging="283"/>
              <w:jc w:val="both"/>
              <w:rPr>
                <w:rFonts w:ascii="Times New Roman" w:hAnsi="Times New Roman"/>
                <w:sz w:val="20"/>
              </w:rPr>
            </w:pPr>
            <w:r w:rsidRPr="002C1D29">
              <w:rPr>
                <w:rFonts w:ascii="Times New Roman" w:hAnsi="Times New Roman"/>
                <w:sz w:val="20"/>
              </w:rPr>
              <w:t>Bariery prawne (przepisy nie nadążają za zmieniającym się życiem).</w:t>
            </w:r>
          </w:p>
          <w:p w:rsidR="00723431" w:rsidRPr="002C1D29" w:rsidRDefault="00723431" w:rsidP="00001195">
            <w:pPr>
              <w:numPr>
                <w:ilvl w:val="0"/>
                <w:numId w:val="18"/>
              </w:numPr>
              <w:spacing w:after="0" w:line="240" w:lineRule="auto"/>
              <w:ind w:left="364" w:hanging="283"/>
              <w:jc w:val="both"/>
              <w:rPr>
                <w:rFonts w:ascii="Times New Roman" w:hAnsi="Times New Roman"/>
                <w:sz w:val="20"/>
              </w:rPr>
            </w:pPr>
            <w:r w:rsidRPr="002C1D29">
              <w:rPr>
                <w:rFonts w:ascii="Times New Roman" w:hAnsi="Times New Roman"/>
                <w:sz w:val="20"/>
              </w:rPr>
              <w:t>Skostnienie instytucji.</w:t>
            </w:r>
          </w:p>
          <w:p w:rsidR="00723431" w:rsidRDefault="00723431" w:rsidP="00001195">
            <w:pPr>
              <w:numPr>
                <w:ilvl w:val="0"/>
                <w:numId w:val="18"/>
              </w:numPr>
              <w:spacing w:after="0" w:line="240" w:lineRule="auto"/>
              <w:ind w:left="364" w:hanging="283"/>
              <w:jc w:val="both"/>
              <w:rPr>
                <w:rFonts w:ascii="Times New Roman" w:hAnsi="Times New Roman"/>
                <w:sz w:val="20"/>
              </w:rPr>
            </w:pPr>
            <w:r w:rsidRPr="00723431">
              <w:rPr>
                <w:rFonts w:ascii="Times New Roman" w:hAnsi="Times New Roman"/>
                <w:sz w:val="20"/>
              </w:rPr>
              <w:t>Wypalenie zawodowe kadry</w:t>
            </w:r>
            <w:r>
              <w:rPr>
                <w:rFonts w:ascii="Times New Roman" w:hAnsi="Times New Roman"/>
                <w:sz w:val="20"/>
              </w:rPr>
              <w:t>.</w:t>
            </w:r>
            <w:r w:rsidRPr="002C1D29">
              <w:rPr>
                <w:rFonts w:ascii="Times New Roman" w:hAnsi="Times New Roman"/>
                <w:sz w:val="20"/>
              </w:rPr>
              <w:t xml:space="preserve"> </w:t>
            </w:r>
          </w:p>
          <w:p w:rsidR="000407D6" w:rsidRDefault="000407D6" w:rsidP="00001195">
            <w:pPr>
              <w:numPr>
                <w:ilvl w:val="0"/>
                <w:numId w:val="18"/>
              </w:numPr>
              <w:spacing w:after="0" w:line="240" w:lineRule="auto"/>
              <w:ind w:left="364" w:hanging="283"/>
              <w:jc w:val="both"/>
              <w:rPr>
                <w:rFonts w:ascii="Times New Roman" w:hAnsi="Times New Roman"/>
                <w:sz w:val="20"/>
              </w:rPr>
            </w:pPr>
            <w:r>
              <w:rPr>
                <w:rFonts w:ascii="Times New Roman" w:hAnsi="Times New Roman"/>
                <w:sz w:val="20"/>
              </w:rPr>
              <w:t xml:space="preserve">Brak </w:t>
            </w:r>
            <w:r w:rsidR="0097072E">
              <w:rPr>
                <w:rFonts w:ascii="Times New Roman" w:hAnsi="Times New Roman"/>
                <w:sz w:val="20"/>
              </w:rPr>
              <w:t xml:space="preserve">odpowiednich kwalifikacji </w:t>
            </w:r>
            <w:r>
              <w:rPr>
                <w:rFonts w:ascii="Times New Roman" w:hAnsi="Times New Roman"/>
                <w:sz w:val="20"/>
              </w:rPr>
              <w:t>kadr.</w:t>
            </w:r>
          </w:p>
          <w:p w:rsidR="00723431" w:rsidRDefault="000407D6" w:rsidP="00001195">
            <w:pPr>
              <w:numPr>
                <w:ilvl w:val="0"/>
                <w:numId w:val="18"/>
              </w:numPr>
              <w:spacing w:after="0" w:line="240" w:lineRule="auto"/>
              <w:ind w:left="364" w:hanging="283"/>
              <w:jc w:val="both"/>
              <w:rPr>
                <w:rFonts w:ascii="Times New Roman" w:hAnsi="Times New Roman"/>
                <w:sz w:val="20"/>
              </w:rPr>
            </w:pPr>
            <w:r>
              <w:rPr>
                <w:rFonts w:ascii="Times New Roman" w:hAnsi="Times New Roman"/>
                <w:sz w:val="20"/>
              </w:rPr>
              <w:t xml:space="preserve">Brak </w:t>
            </w:r>
            <w:r w:rsidR="00723431" w:rsidRPr="002C1D29">
              <w:rPr>
                <w:rFonts w:ascii="Times New Roman" w:hAnsi="Times New Roman"/>
                <w:sz w:val="20"/>
              </w:rPr>
              <w:t>systematyczn</w:t>
            </w:r>
            <w:r>
              <w:rPr>
                <w:rFonts w:ascii="Times New Roman" w:hAnsi="Times New Roman"/>
                <w:sz w:val="20"/>
              </w:rPr>
              <w:t>ych</w:t>
            </w:r>
            <w:r w:rsidR="00723431" w:rsidRPr="002C1D29">
              <w:rPr>
                <w:rFonts w:ascii="Times New Roman" w:hAnsi="Times New Roman"/>
                <w:sz w:val="20"/>
              </w:rPr>
              <w:t xml:space="preserve"> szkole</w:t>
            </w:r>
            <w:r>
              <w:rPr>
                <w:rFonts w:ascii="Times New Roman" w:hAnsi="Times New Roman"/>
                <w:sz w:val="20"/>
              </w:rPr>
              <w:t>ń kadr</w:t>
            </w:r>
            <w:r w:rsidR="00723431" w:rsidRPr="002C1D29">
              <w:rPr>
                <w:rFonts w:ascii="Times New Roman" w:hAnsi="Times New Roman"/>
                <w:sz w:val="20"/>
              </w:rPr>
              <w:t>.</w:t>
            </w:r>
          </w:p>
          <w:p w:rsidR="00723431" w:rsidRPr="002C1D29" w:rsidRDefault="00723431" w:rsidP="00001195">
            <w:pPr>
              <w:numPr>
                <w:ilvl w:val="0"/>
                <w:numId w:val="18"/>
              </w:numPr>
              <w:spacing w:after="0" w:line="240" w:lineRule="auto"/>
              <w:ind w:left="364" w:hanging="283"/>
              <w:jc w:val="both"/>
              <w:rPr>
                <w:rFonts w:ascii="Times New Roman" w:hAnsi="Times New Roman"/>
                <w:sz w:val="20"/>
              </w:rPr>
            </w:pPr>
            <w:r w:rsidRPr="002C1D29">
              <w:rPr>
                <w:rFonts w:ascii="Times New Roman" w:hAnsi="Times New Roman"/>
                <w:sz w:val="20"/>
              </w:rPr>
              <w:t>Brak indywidualnego podejścia</w:t>
            </w:r>
            <w:r w:rsidR="0097072E">
              <w:rPr>
                <w:rFonts w:ascii="Times New Roman" w:hAnsi="Times New Roman"/>
                <w:sz w:val="20"/>
              </w:rPr>
              <w:t xml:space="preserve"> do klienta</w:t>
            </w:r>
            <w:r w:rsidRPr="002C1D29">
              <w:rPr>
                <w:rFonts w:ascii="Times New Roman" w:hAnsi="Times New Roman"/>
                <w:sz w:val="20"/>
              </w:rPr>
              <w:t>.</w:t>
            </w:r>
          </w:p>
          <w:p w:rsidR="00723431" w:rsidRDefault="00723431" w:rsidP="00001195">
            <w:pPr>
              <w:numPr>
                <w:ilvl w:val="0"/>
                <w:numId w:val="18"/>
              </w:numPr>
              <w:spacing w:after="0" w:line="240" w:lineRule="auto"/>
              <w:ind w:left="364" w:hanging="283"/>
              <w:jc w:val="both"/>
              <w:rPr>
                <w:rFonts w:ascii="Times New Roman" w:hAnsi="Times New Roman"/>
                <w:sz w:val="20"/>
              </w:rPr>
            </w:pPr>
            <w:r w:rsidRPr="00723431">
              <w:rPr>
                <w:rFonts w:ascii="Times New Roman" w:hAnsi="Times New Roman"/>
                <w:sz w:val="20"/>
              </w:rPr>
              <w:t xml:space="preserve"> </w:t>
            </w:r>
            <w:r w:rsidR="007C471D">
              <w:rPr>
                <w:rFonts w:ascii="Times New Roman" w:hAnsi="Times New Roman"/>
                <w:sz w:val="20"/>
              </w:rPr>
              <w:t>Różne podejście do problemów</w:t>
            </w:r>
            <w:r w:rsidRPr="00723431">
              <w:rPr>
                <w:rFonts w:ascii="Times New Roman" w:hAnsi="Times New Roman"/>
                <w:sz w:val="20"/>
              </w:rPr>
              <w:t xml:space="preserve"> </w:t>
            </w:r>
            <w:r w:rsidR="000407D6">
              <w:rPr>
                <w:rFonts w:ascii="Times New Roman" w:hAnsi="Times New Roman"/>
                <w:sz w:val="20"/>
              </w:rPr>
              <w:t>o</w:t>
            </w:r>
            <w:r w:rsidR="007C471D">
              <w:rPr>
                <w:rFonts w:ascii="Times New Roman" w:hAnsi="Times New Roman"/>
                <w:sz w:val="20"/>
              </w:rPr>
              <w:t>dbiorców</w:t>
            </w:r>
            <w:r w:rsidR="000407D6">
              <w:rPr>
                <w:rFonts w:ascii="Times New Roman" w:hAnsi="Times New Roman"/>
                <w:sz w:val="20"/>
              </w:rPr>
              <w:t xml:space="preserve"> pomocy</w:t>
            </w:r>
            <w:r w:rsidR="007C471D">
              <w:rPr>
                <w:rFonts w:ascii="Times New Roman" w:hAnsi="Times New Roman"/>
                <w:sz w:val="20"/>
              </w:rPr>
              <w:t xml:space="preserve"> </w:t>
            </w:r>
            <w:r>
              <w:rPr>
                <w:rFonts w:ascii="Times New Roman" w:hAnsi="Times New Roman"/>
                <w:sz w:val="20"/>
              </w:rPr>
              <w:t>w różnych instytucjach – każda instytucja ma swoje</w:t>
            </w:r>
            <w:r w:rsidR="0097072E">
              <w:rPr>
                <w:rFonts w:ascii="Times New Roman" w:hAnsi="Times New Roman"/>
                <w:sz w:val="20"/>
              </w:rPr>
              <w:t xml:space="preserve"> cele</w:t>
            </w:r>
            <w:r>
              <w:rPr>
                <w:rFonts w:ascii="Times New Roman" w:hAnsi="Times New Roman"/>
                <w:sz w:val="20"/>
              </w:rPr>
              <w:t xml:space="preserve"> i w pracy z </w:t>
            </w:r>
            <w:r w:rsidR="000407D6">
              <w:rPr>
                <w:rFonts w:ascii="Times New Roman" w:hAnsi="Times New Roman"/>
                <w:sz w:val="20"/>
              </w:rPr>
              <w:t>o</w:t>
            </w:r>
            <w:r w:rsidR="007C471D">
              <w:rPr>
                <w:rFonts w:ascii="Times New Roman" w:hAnsi="Times New Roman"/>
                <w:sz w:val="20"/>
              </w:rPr>
              <w:t xml:space="preserve">dbiorcą </w:t>
            </w:r>
            <w:r w:rsidR="000407D6">
              <w:rPr>
                <w:rFonts w:ascii="Times New Roman" w:hAnsi="Times New Roman"/>
                <w:sz w:val="20"/>
              </w:rPr>
              <w:t>pomocy</w:t>
            </w:r>
            <w:r>
              <w:rPr>
                <w:rFonts w:ascii="Times New Roman" w:hAnsi="Times New Roman"/>
                <w:sz w:val="20"/>
              </w:rPr>
              <w:t xml:space="preserve"> skupia się na wyłącznie swoich </w:t>
            </w:r>
            <w:r w:rsidR="007C471D">
              <w:rPr>
                <w:rFonts w:ascii="Times New Roman" w:hAnsi="Times New Roman"/>
                <w:sz w:val="20"/>
              </w:rPr>
              <w:t>celach/</w:t>
            </w:r>
            <w:r>
              <w:rPr>
                <w:rFonts w:ascii="Times New Roman" w:hAnsi="Times New Roman"/>
                <w:sz w:val="20"/>
              </w:rPr>
              <w:t>zadaniach.</w:t>
            </w:r>
          </w:p>
          <w:p w:rsidR="00723431" w:rsidRPr="00723431" w:rsidRDefault="00723431" w:rsidP="00001195">
            <w:pPr>
              <w:numPr>
                <w:ilvl w:val="0"/>
                <w:numId w:val="18"/>
              </w:numPr>
              <w:spacing w:after="0" w:line="240" w:lineRule="auto"/>
              <w:ind w:left="364" w:hanging="283"/>
              <w:jc w:val="both"/>
              <w:rPr>
                <w:rFonts w:ascii="Times New Roman" w:hAnsi="Times New Roman"/>
                <w:sz w:val="20"/>
              </w:rPr>
            </w:pPr>
            <w:r w:rsidRPr="00723431">
              <w:rPr>
                <w:rFonts w:ascii="Times New Roman" w:hAnsi="Times New Roman"/>
                <w:sz w:val="20"/>
              </w:rPr>
              <w:t>Ograniczone środki finansowe.</w:t>
            </w:r>
          </w:p>
          <w:p w:rsidR="00723431" w:rsidRDefault="00723431" w:rsidP="00001195">
            <w:pPr>
              <w:numPr>
                <w:ilvl w:val="0"/>
                <w:numId w:val="18"/>
              </w:numPr>
              <w:spacing w:after="0" w:line="240" w:lineRule="auto"/>
              <w:ind w:left="364" w:hanging="283"/>
              <w:jc w:val="both"/>
              <w:rPr>
                <w:rFonts w:ascii="Times New Roman" w:hAnsi="Times New Roman"/>
                <w:sz w:val="20"/>
              </w:rPr>
            </w:pPr>
            <w:r w:rsidRPr="002C1D29">
              <w:rPr>
                <w:rFonts w:ascii="Times New Roman" w:hAnsi="Times New Roman"/>
                <w:sz w:val="20"/>
              </w:rPr>
              <w:t>Schematyczne i szablonowe działania.</w:t>
            </w:r>
          </w:p>
          <w:p w:rsidR="00723431" w:rsidRPr="00723431" w:rsidRDefault="000407D6" w:rsidP="00723431">
            <w:pPr>
              <w:spacing w:after="0" w:line="240" w:lineRule="auto"/>
              <w:jc w:val="both"/>
              <w:rPr>
                <w:rFonts w:ascii="Times New Roman" w:hAnsi="Times New Roman"/>
                <w:b/>
                <w:sz w:val="20"/>
              </w:rPr>
            </w:pPr>
            <w:r>
              <w:rPr>
                <w:rFonts w:ascii="Times New Roman" w:hAnsi="Times New Roman"/>
                <w:b/>
                <w:sz w:val="20"/>
              </w:rPr>
              <w:t>Po stronie o</w:t>
            </w:r>
            <w:r w:rsidR="00723431" w:rsidRPr="00723431">
              <w:rPr>
                <w:rFonts w:ascii="Times New Roman" w:hAnsi="Times New Roman"/>
                <w:b/>
                <w:sz w:val="20"/>
              </w:rPr>
              <w:t>dbiorców</w:t>
            </w:r>
            <w:r>
              <w:rPr>
                <w:rFonts w:ascii="Times New Roman" w:hAnsi="Times New Roman"/>
                <w:b/>
                <w:sz w:val="20"/>
              </w:rPr>
              <w:t xml:space="preserve"> pomocy</w:t>
            </w:r>
            <w:r w:rsidR="00723431" w:rsidRPr="00723431">
              <w:rPr>
                <w:rFonts w:ascii="Times New Roman" w:hAnsi="Times New Roman"/>
                <w:b/>
                <w:sz w:val="20"/>
              </w:rPr>
              <w:t>:</w:t>
            </w:r>
          </w:p>
          <w:p w:rsidR="002C1D29" w:rsidRPr="00723431" w:rsidRDefault="002C1D29" w:rsidP="00882079">
            <w:pPr>
              <w:pStyle w:val="Akapitzlist"/>
              <w:numPr>
                <w:ilvl w:val="0"/>
                <w:numId w:val="155"/>
              </w:numPr>
              <w:spacing w:after="0" w:line="240" w:lineRule="auto"/>
              <w:ind w:hanging="279"/>
              <w:jc w:val="both"/>
              <w:rPr>
                <w:rFonts w:ascii="Times New Roman" w:hAnsi="Times New Roman"/>
                <w:sz w:val="20"/>
              </w:rPr>
            </w:pPr>
            <w:r w:rsidRPr="00723431">
              <w:rPr>
                <w:rFonts w:ascii="Times New Roman" w:hAnsi="Times New Roman"/>
                <w:sz w:val="20"/>
              </w:rPr>
              <w:t>Brak mentora, wzoru, autorytetu.</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Problemy w rodzinie.</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Brak lub niedostosowanie wykształcenia / kwalifikacji do potrzeb zmieniającego się rynku pracy.</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Brak środków finansowych na realizację własnych pomysłów.</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Brak dojrzałości i odpowiedzialności.</w:t>
            </w:r>
          </w:p>
          <w:p w:rsid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 xml:space="preserve">Brak </w:t>
            </w:r>
            <w:r w:rsidR="000407D6">
              <w:rPr>
                <w:rFonts w:ascii="Times New Roman" w:hAnsi="Times New Roman"/>
                <w:sz w:val="20"/>
              </w:rPr>
              <w:t xml:space="preserve">możliwości </w:t>
            </w:r>
            <w:r w:rsidRPr="002C1D29">
              <w:rPr>
                <w:rFonts w:ascii="Times New Roman" w:hAnsi="Times New Roman"/>
                <w:sz w:val="20"/>
              </w:rPr>
              <w:t>dojazdu środkami transportu publicznego</w:t>
            </w:r>
            <w:r w:rsidR="000407D6">
              <w:rPr>
                <w:rFonts w:ascii="Times New Roman" w:hAnsi="Times New Roman"/>
                <w:sz w:val="20"/>
              </w:rPr>
              <w:t xml:space="preserve"> do ewentualnego pracodawcy</w:t>
            </w:r>
            <w:r w:rsidRPr="002C1D29">
              <w:rPr>
                <w:rFonts w:ascii="Times New Roman" w:hAnsi="Times New Roman"/>
                <w:sz w:val="20"/>
              </w:rPr>
              <w:t>.</w:t>
            </w:r>
          </w:p>
          <w:p w:rsidR="000407D6" w:rsidRPr="002C1D29" w:rsidRDefault="000407D6" w:rsidP="00882079">
            <w:pPr>
              <w:numPr>
                <w:ilvl w:val="0"/>
                <w:numId w:val="155"/>
              </w:numPr>
              <w:spacing w:after="0" w:line="240" w:lineRule="auto"/>
              <w:ind w:hanging="279"/>
              <w:jc w:val="both"/>
              <w:rPr>
                <w:rFonts w:ascii="Times New Roman" w:hAnsi="Times New Roman"/>
                <w:sz w:val="20"/>
              </w:rPr>
            </w:pPr>
            <w:r>
              <w:rPr>
                <w:rFonts w:ascii="Times New Roman" w:hAnsi="Times New Roman"/>
                <w:sz w:val="20"/>
              </w:rPr>
              <w:t>Niedostosowanie rozkładów jazdy przewoźników publicznych do potrzeb pracodawców.</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Brak własnego środka transportu.</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 xml:space="preserve">Niedostosowanie projektu </w:t>
            </w:r>
            <w:r w:rsidR="007C471D">
              <w:rPr>
                <w:rFonts w:ascii="Times New Roman" w:hAnsi="Times New Roman"/>
                <w:sz w:val="20"/>
              </w:rPr>
              <w:t xml:space="preserve">(działań) </w:t>
            </w:r>
            <w:r w:rsidRPr="002C1D29">
              <w:rPr>
                <w:rFonts w:ascii="Times New Roman" w:hAnsi="Times New Roman"/>
                <w:sz w:val="20"/>
              </w:rPr>
              <w:t xml:space="preserve">do potrzeb </w:t>
            </w:r>
            <w:r w:rsidR="007C471D">
              <w:rPr>
                <w:rFonts w:ascii="Times New Roman" w:hAnsi="Times New Roman"/>
                <w:sz w:val="20"/>
              </w:rPr>
              <w:t xml:space="preserve">i oczekiwań </w:t>
            </w:r>
            <w:r w:rsidRPr="002C1D29">
              <w:rPr>
                <w:rFonts w:ascii="Times New Roman" w:hAnsi="Times New Roman"/>
                <w:sz w:val="20"/>
              </w:rPr>
              <w:t>konkretnego uczestnika.</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Rozczarowanie projektem (działania nie wynikały z właściwej oceny wejściowej</w:t>
            </w:r>
            <w:r w:rsidR="000407D6">
              <w:rPr>
                <w:rFonts w:ascii="Times New Roman" w:hAnsi="Times New Roman"/>
                <w:sz w:val="20"/>
              </w:rPr>
              <w:t xml:space="preserve"> o</w:t>
            </w:r>
            <w:r w:rsidR="0097072E">
              <w:rPr>
                <w:rFonts w:ascii="Times New Roman" w:hAnsi="Times New Roman"/>
                <w:sz w:val="20"/>
              </w:rPr>
              <w:t>dbiorcy</w:t>
            </w:r>
            <w:r w:rsidR="000407D6">
              <w:rPr>
                <w:rFonts w:ascii="Times New Roman" w:hAnsi="Times New Roman"/>
                <w:sz w:val="20"/>
              </w:rPr>
              <w:t xml:space="preserve"> pomocy</w:t>
            </w:r>
            <w:r w:rsidRPr="002C1D29">
              <w:rPr>
                <w:rFonts w:ascii="Times New Roman" w:hAnsi="Times New Roman"/>
                <w:sz w:val="20"/>
              </w:rPr>
              <w:t>).</w:t>
            </w:r>
          </w:p>
          <w:p w:rsidR="002C1D29" w:rsidRPr="002C1D29"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Przer</w:t>
            </w:r>
            <w:r w:rsidR="000407D6">
              <w:rPr>
                <w:rFonts w:ascii="Times New Roman" w:hAnsi="Times New Roman"/>
                <w:sz w:val="20"/>
              </w:rPr>
              <w:t>y</w:t>
            </w:r>
            <w:r w:rsidRPr="002C1D29">
              <w:rPr>
                <w:rFonts w:ascii="Times New Roman" w:hAnsi="Times New Roman"/>
                <w:sz w:val="20"/>
              </w:rPr>
              <w:t>wanie udziału w projekcie (</w:t>
            </w:r>
            <w:r w:rsidR="000407D6">
              <w:rPr>
                <w:rFonts w:ascii="Times New Roman" w:hAnsi="Times New Roman"/>
                <w:sz w:val="20"/>
              </w:rPr>
              <w:t xml:space="preserve">z uwagi na m.in. </w:t>
            </w:r>
            <w:r w:rsidRPr="002C1D29">
              <w:rPr>
                <w:rFonts w:ascii="Times New Roman" w:hAnsi="Times New Roman"/>
                <w:sz w:val="20"/>
              </w:rPr>
              <w:t>brak stałej opieki).</w:t>
            </w:r>
          </w:p>
          <w:p w:rsidR="002C1D29" w:rsidRPr="00723431" w:rsidRDefault="002C1D29" w:rsidP="00882079">
            <w:pPr>
              <w:numPr>
                <w:ilvl w:val="0"/>
                <w:numId w:val="155"/>
              </w:numPr>
              <w:spacing w:after="0" w:line="240" w:lineRule="auto"/>
              <w:ind w:hanging="279"/>
              <w:jc w:val="both"/>
              <w:rPr>
                <w:rFonts w:ascii="Times New Roman" w:hAnsi="Times New Roman"/>
                <w:sz w:val="20"/>
              </w:rPr>
            </w:pPr>
            <w:r w:rsidRPr="002C1D29">
              <w:rPr>
                <w:rFonts w:ascii="Times New Roman" w:hAnsi="Times New Roman"/>
                <w:sz w:val="20"/>
              </w:rPr>
              <w:t xml:space="preserve">Nie podjęcie </w:t>
            </w:r>
            <w:r w:rsidR="000407D6">
              <w:rPr>
                <w:rFonts w:ascii="Times New Roman" w:hAnsi="Times New Roman"/>
                <w:sz w:val="20"/>
              </w:rPr>
              <w:t xml:space="preserve">przez odbiorców pomocy </w:t>
            </w:r>
            <w:r w:rsidRPr="002C1D29">
              <w:rPr>
                <w:rFonts w:ascii="Times New Roman" w:hAnsi="Times New Roman"/>
                <w:sz w:val="20"/>
              </w:rPr>
              <w:t>aktywności na rynku pracy po projekcie (z różnych przyczyn, przede wszystkim z powodu zdiagnozowanych barier, które nie zostały zlikwidowane).</w:t>
            </w:r>
          </w:p>
        </w:tc>
      </w:tr>
      <w:tr w:rsidR="002C1D29" w:rsidRPr="002C1D29" w:rsidTr="00723431">
        <w:tc>
          <w:tcPr>
            <w:tcW w:w="4739" w:type="dxa"/>
          </w:tcPr>
          <w:p w:rsidR="00723431" w:rsidRP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 xml:space="preserve">SZANSE / POTRZEBY </w:t>
            </w:r>
            <w:r w:rsidR="0097072E">
              <w:rPr>
                <w:rFonts w:ascii="Times New Roman" w:hAnsi="Times New Roman"/>
                <w:b/>
                <w:sz w:val="20"/>
              </w:rPr>
              <w:t>p</w:t>
            </w:r>
            <w:r w:rsidR="000407D6">
              <w:rPr>
                <w:rFonts w:ascii="Times New Roman" w:hAnsi="Times New Roman"/>
                <w:b/>
                <w:sz w:val="20"/>
              </w:rPr>
              <w:t>o stronie o</w:t>
            </w:r>
            <w:r w:rsidR="00723431">
              <w:rPr>
                <w:rFonts w:ascii="Times New Roman" w:hAnsi="Times New Roman"/>
                <w:b/>
                <w:sz w:val="20"/>
              </w:rPr>
              <w:t>dbiorców</w:t>
            </w:r>
            <w:r w:rsidR="000407D6">
              <w:rPr>
                <w:rFonts w:ascii="Times New Roman" w:hAnsi="Times New Roman"/>
                <w:b/>
                <w:sz w:val="20"/>
              </w:rPr>
              <w:t xml:space="preserve"> pomocy</w:t>
            </w:r>
            <w:r w:rsidR="00723431">
              <w:rPr>
                <w:rFonts w:ascii="Times New Roman" w:hAnsi="Times New Roman"/>
                <w:b/>
                <w:sz w:val="20"/>
              </w:rPr>
              <w:t>:</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pozytywnego zaistnienia w społeczeństwie.</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zdobycia odpowiednich kwalifikacji.</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wejścia na rynek pracy (podjęcia pracy).</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posiadania stałego źródła utrzymania.</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bycia niezależnym finansowo.</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wyrwania się ze środowiska patologicznego (ewentualnie zmiana środowiska).</w:t>
            </w:r>
          </w:p>
          <w:p w:rsidR="002C1D29" w:rsidRPr="002C1D29" w:rsidRDefault="002C1D29" w:rsidP="00001195">
            <w:pPr>
              <w:numPr>
                <w:ilvl w:val="0"/>
                <w:numId w:val="15"/>
              </w:numPr>
              <w:spacing w:after="0" w:line="240" w:lineRule="auto"/>
              <w:ind w:left="426" w:hanging="284"/>
              <w:jc w:val="both"/>
              <w:rPr>
                <w:rFonts w:ascii="Times New Roman" w:hAnsi="Times New Roman"/>
                <w:sz w:val="20"/>
              </w:rPr>
            </w:pPr>
            <w:r w:rsidRPr="002C1D29">
              <w:rPr>
                <w:rFonts w:ascii="Times New Roman" w:hAnsi="Times New Roman"/>
                <w:sz w:val="20"/>
              </w:rPr>
              <w:t>Chęć bycia autorytetem dla kolejnego pokolenia (własnych dzieci).</w:t>
            </w:r>
          </w:p>
        </w:tc>
        <w:tc>
          <w:tcPr>
            <w:tcW w:w="4832" w:type="dxa"/>
          </w:tcPr>
          <w:p w:rsidR="002C1D29" w:rsidRPr="002C1D29" w:rsidRDefault="002C1D29" w:rsidP="002C1D29">
            <w:pPr>
              <w:spacing w:after="0" w:line="240" w:lineRule="auto"/>
              <w:jc w:val="both"/>
              <w:rPr>
                <w:rFonts w:ascii="Times New Roman" w:hAnsi="Times New Roman"/>
                <w:b/>
                <w:sz w:val="20"/>
              </w:rPr>
            </w:pPr>
            <w:r w:rsidRPr="002C1D29">
              <w:rPr>
                <w:rFonts w:ascii="Times New Roman" w:hAnsi="Times New Roman"/>
                <w:b/>
                <w:sz w:val="20"/>
              </w:rPr>
              <w:t>ZAGROŻENIA</w:t>
            </w:r>
            <w:r w:rsidR="0097072E">
              <w:rPr>
                <w:rFonts w:ascii="Times New Roman" w:hAnsi="Times New Roman"/>
                <w:b/>
                <w:sz w:val="20"/>
              </w:rPr>
              <w:t xml:space="preserve"> po stronie </w:t>
            </w:r>
            <w:r w:rsidR="000407D6">
              <w:rPr>
                <w:rFonts w:ascii="Times New Roman" w:hAnsi="Times New Roman"/>
                <w:b/>
                <w:sz w:val="20"/>
              </w:rPr>
              <w:t>o</w:t>
            </w:r>
            <w:r w:rsidR="0097072E">
              <w:rPr>
                <w:rFonts w:ascii="Times New Roman" w:hAnsi="Times New Roman"/>
                <w:b/>
                <w:sz w:val="20"/>
              </w:rPr>
              <w:t>dbiorców</w:t>
            </w:r>
            <w:r w:rsidR="000407D6">
              <w:rPr>
                <w:rFonts w:ascii="Times New Roman" w:hAnsi="Times New Roman"/>
                <w:b/>
                <w:sz w:val="20"/>
              </w:rPr>
              <w:t xml:space="preserve"> pomocy</w:t>
            </w:r>
            <w:r w:rsidR="0097072E">
              <w:rPr>
                <w:rFonts w:ascii="Times New Roman" w:hAnsi="Times New Roman"/>
                <w:b/>
                <w:sz w:val="20"/>
              </w:rPr>
              <w:t>:</w:t>
            </w:r>
          </w:p>
          <w:p w:rsidR="002C1D29" w:rsidRPr="002C1D29" w:rsidRDefault="002C1D29" w:rsidP="00001195">
            <w:pPr>
              <w:numPr>
                <w:ilvl w:val="0"/>
                <w:numId w:val="17"/>
              </w:numPr>
              <w:spacing w:after="0" w:line="240" w:lineRule="auto"/>
              <w:ind w:left="545" w:hanging="412"/>
              <w:jc w:val="both"/>
              <w:rPr>
                <w:rFonts w:ascii="Times New Roman" w:hAnsi="Times New Roman"/>
                <w:sz w:val="20"/>
              </w:rPr>
            </w:pPr>
            <w:r w:rsidRPr="002C1D29">
              <w:rPr>
                <w:rFonts w:ascii="Times New Roman" w:hAnsi="Times New Roman"/>
                <w:sz w:val="20"/>
              </w:rPr>
              <w:t xml:space="preserve">Nieufność ze strony </w:t>
            </w:r>
            <w:r w:rsidR="000407D6">
              <w:rPr>
                <w:rFonts w:ascii="Times New Roman" w:hAnsi="Times New Roman"/>
                <w:sz w:val="20"/>
              </w:rPr>
              <w:t>o</w:t>
            </w:r>
            <w:r w:rsidRPr="002C1D29">
              <w:rPr>
                <w:rFonts w:ascii="Times New Roman" w:hAnsi="Times New Roman"/>
                <w:sz w:val="20"/>
              </w:rPr>
              <w:t xml:space="preserve">dbiorców </w:t>
            </w:r>
            <w:r w:rsidR="000407D6">
              <w:rPr>
                <w:rFonts w:ascii="Times New Roman" w:hAnsi="Times New Roman"/>
                <w:sz w:val="20"/>
              </w:rPr>
              <w:t xml:space="preserve">pomocy </w:t>
            </w:r>
            <w:r w:rsidRPr="002C1D29">
              <w:rPr>
                <w:rFonts w:ascii="Times New Roman" w:hAnsi="Times New Roman"/>
                <w:sz w:val="20"/>
              </w:rPr>
              <w:t>(byli uczestnikami wielu działań, które nie przyniosły oczekiwanych rezultatów).</w:t>
            </w:r>
          </w:p>
          <w:p w:rsidR="002C1D29" w:rsidRPr="002C1D29" w:rsidRDefault="002C1D29" w:rsidP="00001195">
            <w:pPr>
              <w:numPr>
                <w:ilvl w:val="0"/>
                <w:numId w:val="17"/>
              </w:numPr>
              <w:spacing w:after="0" w:line="240" w:lineRule="auto"/>
              <w:ind w:left="545" w:hanging="412"/>
              <w:jc w:val="both"/>
              <w:rPr>
                <w:rFonts w:ascii="Times New Roman" w:hAnsi="Times New Roman"/>
                <w:sz w:val="20"/>
              </w:rPr>
            </w:pPr>
            <w:r w:rsidRPr="002C1D29">
              <w:rPr>
                <w:rFonts w:ascii="Times New Roman" w:hAnsi="Times New Roman"/>
                <w:sz w:val="20"/>
              </w:rPr>
              <w:t>Brak woli współdziałania JST z różnych poziomów, odpowiedzialnych za ten sam problem, choć w różnych jego aspektach.</w:t>
            </w:r>
          </w:p>
          <w:p w:rsidR="002C1D29" w:rsidRPr="002C1D29" w:rsidRDefault="002C1D29" w:rsidP="00001195">
            <w:pPr>
              <w:numPr>
                <w:ilvl w:val="0"/>
                <w:numId w:val="17"/>
              </w:numPr>
              <w:spacing w:after="0" w:line="240" w:lineRule="auto"/>
              <w:ind w:left="545" w:hanging="412"/>
              <w:jc w:val="both"/>
              <w:rPr>
                <w:rFonts w:ascii="Times New Roman" w:hAnsi="Times New Roman"/>
                <w:sz w:val="20"/>
              </w:rPr>
            </w:pPr>
            <w:r w:rsidRPr="002C1D29">
              <w:rPr>
                <w:rFonts w:ascii="Times New Roman" w:hAnsi="Times New Roman"/>
                <w:sz w:val="20"/>
              </w:rPr>
              <w:t>Niespójność przepisów prawnych.</w:t>
            </w:r>
          </w:p>
          <w:p w:rsidR="002C1D29" w:rsidRPr="002C1D29" w:rsidRDefault="002C1D29" w:rsidP="00001195">
            <w:pPr>
              <w:numPr>
                <w:ilvl w:val="0"/>
                <w:numId w:val="17"/>
              </w:numPr>
              <w:spacing w:after="0" w:line="240" w:lineRule="auto"/>
              <w:ind w:left="545" w:hanging="412"/>
              <w:jc w:val="both"/>
              <w:rPr>
                <w:rFonts w:ascii="Times New Roman" w:hAnsi="Times New Roman"/>
                <w:sz w:val="20"/>
              </w:rPr>
            </w:pPr>
            <w:r w:rsidRPr="002C1D29">
              <w:rPr>
                <w:rFonts w:ascii="Times New Roman" w:hAnsi="Times New Roman"/>
                <w:sz w:val="20"/>
              </w:rPr>
              <w:t xml:space="preserve">Nadopiekuńczość państwa </w:t>
            </w:r>
            <w:r w:rsidR="000407D6">
              <w:rPr>
                <w:rFonts w:ascii="Times New Roman" w:hAnsi="Times New Roman"/>
                <w:sz w:val="20"/>
              </w:rPr>
              <w:t xml:space="preserve">ograniczająca/ </w:t>
            </w:r>
            <w:r w:rsidRPr="002C1D29">
              <w:rPr>
                <w:rFonts w:ascii="Times New Roman" w:hAnsi="Times New Roman"/>
                <w:sz w:val="20"/>
              </w:rPr>
              <w:t>eliminująca chęć do podjęcia zatrudnienia.</w:t>
            </w:r>
          </w:p>
          <w:p w:rsidR="002C1D29" w:rsidRPr="002C1D29" w:rsidRDefault="0097072E" w:rsidP="00001195">
            <w:pPr>
              <w:numPr>
                <w:ilvl w:val="0"/>
                <w:numId w:val="17"/>
              </w:numPr>
              <w:spacing w:after="0" w:line="240" w:lineRule="auto"/>
              <w:ind w:left="545" w:hanging="412"/>
              <w:jc w:val="both"/>
              <w:rPr>
                <w:rFonts w:ascii="Times New Roman" w:hAnsi="Times New Roman"/>
                <w:sz w:val="20"/>
              </w:rPr>
            </w:pPr>
            <w:r>
              <w:rPr>
                <w:rFonts w:ascii="Times New Roman" w:hAnsi="Times New Roman"/>
                <w:sz w:val="20"/>
              </w:rPr>
              <w:t>Ni</w:t>
            </w:r>
            <w:r w:rsidR="002C1D29" w:rsidRPr="002C1D29">
              <w:rPr>
                <w:rFonts w:ascii="Times New Roman" w:hAnsi="Times New Roman"/>
                <w:sz w:val="20"/>
              </w:rPr>
              <w:t>s</w:t>
            </w:r>
            <w:r>
              <w:rPr>
                <w:rFonts w:ascii="Times New Roman" w:hAnsi="Times New Roman"/>
                <w:sz w:val="20"/>
              </w:rPr>
              <w:t>ka s</w:t>
            </w:r>
            <w:r w:rsidR="002C1D29" w:rsidRPr="002C1D29">
              <w:rPr>
                <w:rFonts w:ascii="Times New Roman" w:hAnsi="Times New Roman"/>
                <w:sz w:val="20"/>
              </w:rPr>
              <w:t xml:space="preserve">kuteczność służb kontroli finansowej </w:t>
            </w:r>
            <w:r w:rsidR="002C1D29" w:rsidRPr="002C1D29">
              <w:rPr>
                <w:rFonts w:ascii="Times New Roman" w:hAnsi="Times New Roman"/>
                <w:sz w:val="20"/>
              </w:rPr>
              <w:br/>
              <w:t>i kontroli</w:t>
            </w:r>
            <w:r>
              <w:rPr>
                <w:rFonts w:ascii="Times New Roman" w:hAnsi="Times New Roman"/>
                <w:sz w:val="20"/>
              </w:rPr>
              <w:t xml:space="preserve"> legalności</w:t>
            </w:r>
            <w:r w:rsidR="002C1D29" w:rsidRPr="002C1D29">
              <w:rPr>
                <w:rFonts w:ascii="Times New Roman" w:hAnsi="Times New Roman"/>
                <w:sz w:val="20"/>
              </w:rPr>
              <w:t xml:space="preserve"> zatrudnienia w wykrywaniu </w:t>
            </w:r>
            <w:r w:rsidR="002C1D29" w:rsidRPr="002C1D29">
              <w:rPr>
                <w:rFonts w:ascii="Times New Roman" w:hAnsi="Times New Roman"/>
                <w:sz w:val="20"/>
              </w:rPr>
              <w:br/>
              <w:t>i eliminowaniu nielegalnego zatrudnienia.</w:t>
            </w:r>
          </w:p>
        </w:tc>
      </w:tr>
    </w:tbl>
    <w:p w:rsidR="00ED591D" w:rsidRDefault="00ED591D" w:rsidP="007C471D">
      <w:pPr>
        <w:spacing w:after="0" w:line="288" w:lineRule="auto"/>
        <w:jc w:val="both"/>
        <w:rPr>
          <w:rFonts w:ascii="Times New Roman" w:hAnsi="Times New Roman"/>
          <w:sz w:val="28"/>
          <w:szCs w:val="28"/>
        </w:rPr>
      </w:pPr>
    </w:p>
    <w:p w:rsidR="002C1D29" w:rsidRPr="007C471D" w:rsidRDefault="007C471D" w:rsidP="007C471D">
      <w:pPr>
        <w:spacing w:after="0" w:line="288" w:lineRule="auto"/>
        <w:jc w:val="both"/>
        <w:rPr>
          <w:rFonts w:ascii="Times New Roman" w:hAnsi="Times New Roman"/>
          <w:sz w:val="28"/>
          <w:szCs w:val="28"/>
        </w:rPr>
      </w:pPr>
      <w:r w:rsidRPr="007C471D">
        <w:rPr>
          <w:rFonts w:ascii="Times New Roman" w:hAnsi="Times New Roman"/>
          <w:sz w:val="28"/>
          <w:szCs w:val="28"/>
        </w:rPr>
        <w:t xml:space="preserve">Z </w:t>
      </w:r>
      <w:r>
        <w:rPr>
          <w:rFonts w:ascii="Times New Roman" w:hAnsi="Times New Roman"/>
          <w:sz w:val="28"/>
          <w:szCs w:val="28"/>
        </w:rPr>
        <w:t xml:space="preserve">przedstawionej analizy SWOT problemu społecznego wynikają następujące determinanty dla projektowania działań z zastosowaniem instrumentu obligacji </w:t>
      </w:r>
      <w:r>
        <w:rPr>
          <w:rFonts w:ascii="Times New Roman" w:hAnsi="Times New Roman"/>
          <w:sz w:val="28"/>
          <w:szCs w:val="28"/>
        </w:rPr>
        <w:lastRenderedPageBreak/>
        <w:t>społecznych na rzecz osób długotrwale bezrobotnych i korzystających jednocześnie z różnych form pomocy społecznej:</w:t>
      </w:r>
    </w:p>
    <w:p w:rsidR="002C1D29" w:rsidRDefault="000407D6"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działania na rzecz O</w:t>
      </w:r>
      <w:r w:rsidR="007C471D">
        <w:rPr>
          <w:rFonts w:ascii="Times New Roman" w:hAnsi="Times New Roman"/>
          <w:sz w:val="28"/>
          <w:szCs w:val="28"/>
        </w:rPr>
        <w:t>dbiorców</w:t>
      </w:r>
      <w:r>
        <w:rPr>
          <w:rFonts w:ascii="Times New Roman" w:hAnsi="Times New Roman"/>
          <w:sz w:val="28"/>
          <w:szCs w:val="28"/>
        </w:rPr>
        <w:t xml:space="preserve"> Wsparcia</w:t>
      </w:r>
      <w:r w:rsidR="007C471D">
        <w:rPr>
          <w:rFonts w:ascii="Times New Roman" w:hAnsi="Times New Roman"/>
          <w:sz w:val="28"/>
          <w:szCs w:val="28"/>
        </w:rPr>
        <w:t xml:space="preserve"> muszą być poprzedzone wspólną analizą problemów danej osoby w różnych aspektach problemowych rozwiązywanych przez zainteresowane instytucje publiczne</w:t>
      </w:r>
      <w:r>
        <w:rPr>
          <w:rFonts w:ascii="Times New Roman" w:hAnsi="Times New Roman"/>
          <w:sz w:val="28"/>
          <w:szCs w:val="28"/>
        </w:rPr>
        <w:t>;</w:t>
      </w:r>
      <w:r w:rsidR="007C471D">
        <w:rPr>
          <w:rFonts w:ascii="Times New Roman" w:hAnsi="Times New Roman"/>
          <w:sz w:val="28"/>
          <w:szCs w:val="28"/>
        </w:rPr>
        <w:t xml:space="preserve"> umożliwi</w:t>
      </w:r>
      <w:r>
        <w:rPr>
          <w:rFonts w:ascii="Times New Roman" w:hAnsi="Times New Roman"/>
          <w:sz w:val="28"/>
          <w:szCs w:val="28"/>
        </w:rPr>
        <w:t xml:space="preserve"> to</w:t>
      </w:r>
      <w:r w:rsidR="007C471D">
        <w:rPr>
          <w:rFonts w:ascii="Times New Roman" w:hAnsi="Times New Roman"/>
          <w:sz w:val="28"/>
          <w:szCs w:val="28"/>
        </w:rPr>
        <w:t xml:space="preserve"> dopasowanie działań do rzeczywistych potrzeb każdej z osób wytypowanych do uczestnictwa w projekcie (</w:t>
      </w:r>
      <w:r w:rsidR="007C471D" w:rsidRPr="007C471D">
        <w:rPr>
          <w:rFonts w:ascii="Times New Roman" w:hAnsi="Times New Roman"/>
          <w:b/>
          <w:sz w:val="28"/>
          <w:szCs w:val="28"/>
        </w:rPr>
        <w:t>przy stosunkowo niewielkich kosztach powstanie korzyść społeczna wynikająca z synergii</w:t>
      </w:r>
      <w:r w:rsidR="007C471D">
        <w:rPr>
          <w:rFonts w:ascii="Times New Roman" w:hAnsi="Times New Roman"/>
          <w:sz w:val="28"/>
          <w:szCs w:val="28"/>
        </w:rPr>
        <w:t>);</w:t>
      </w:r>
    </w:p>
    <w:p w:rsidR="002F7333" w:rsidRDefault="002F7333"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 xml:space="preserve">instytucje publiczne dysponują komplementarnym zasobem wiedzy </w:t>
      </w:r>
      <w:r>
        <w:rPr>
          <w:rFonts w:ascii="Times New Roman" w:hAnsi="Times New Roman"/>
          <w:sz w:val="28"/>
          <w:szCs w:val="28"/>
        </w:rPr>
        <w:br/>
        <w:t>o potencjalnym Odbiorcy Wsparcia obejmującym różne aspekty problemowe</w:t>
      </w:r>
      <w:r w:rsidR="000407D6">
        <w:rPr>
          <w:rFonts w:ascii="Times New Roman" w:hAnsi="Times New Roman"/>
          <w:sz w:val="28"/>
          <w:szCs w:val="28"/>
        </w:rPr>
        <w:t>;</w:t>
      </w:r>
      <w:r>
        <w:rPr>
          <w:rFonts w:ascii="Times New Roman" w:hAnsi="Times New Roman"/>
          <w:sz w:val="28"/>
          <w:szCs w:val="28"/>
        </w:rPr>
        <w:t xml:space="preserve"> uwspólnienie </w:t>
      </w:r>
      <w:r w:rsidR="000407D6">
        <w:rPr>
          <w:rFonts w:ascii="Times New Roman" w:hAnsi="Times New Roman"/>
          <w:sz w:val="28"/>
          <w:szCs w:val="28"/>
        </w:rPr>
        <w:t>tych informacji</w:t>
      </w:r>
      <w:r>
        <w:rPr>
          <w:rFonts w:ascii="Times New Roman" w:hAnsi="Times New Roman"/>
          <w:sz w:val="28"/>
          <w:szCs w:val="28"/>
        </w:rPr>
        <w:t xml:space="preserve"> pozwoli na eliminację działań, które już były zrealizowane</w:t>
      </w:r>
      <w:r w:rsidR="003420F0">
        <w:rPr>
          <w:rFonts w:ascii="Times New Roman" w:hAnsi="Times New Roman"/>
          <w:sz w:val="28"/>
          <w:szCs w:val="28"/>
        </w:rPr>
        <w:t xml:space="preserve"> (</w:t>
      </w:r>
      <w:r w:rsidR="003420F0">
        <w:rPr>
          <w:rFonts w:ascii="Times New Roman" w:hAnsi="Times New Roman"/>
          <w:b/>
          <w:sz w:val="28"/>
          <w:szCs w:val="28"/>
        </w:rPr>
        <w:t>przy stosunkowo niewielkich kosztach powstanie korzyść społeczna wynikająca z synergii</w:t>
      </w:r>
      <w:r w:rsidR="003420F0">
        <w:rPr>
          <w:rFonts w:ascii="Times New Roman" w:hAnsi="Times New Roman"/>
          <w:sz w:val="28"/>
          <w:szCs w:val="28"/>
        </w:rPr>
        <w:t xml:space="preserve">); </w:t>
      </w:r>
    </w:p>
    <w:p w:rsidR="007C471D" w:rsidRDefault="007C471D"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 xml:space="preserve">decyzja o wytypowaniu danej osoby do uczestnictwa w projekcie musi być poprzedzona wspólną oceną wszystkich zainteresowanych instytucji publicznych, </w:t>
      </w:r>
      <w:r w:rsidR="000407D6">
        <w:rPr>
          <w:rFonts w:ascii="Times New Roman" w:hAnsi="Times New Roman"/>
          <w:sz w:val="28"/>
          <w:szCs w:val="28"/>
        </w:rPr>
        <w:t>że</w:t>
      </w:r>
      <w:r>
        <w:rPr>
          <w:rFonts w:ascii="Times New Roman" w:hAnsi="Times New Roman"/>
          <w:sz w:val="28"/>
          <w:szCs w:val="28"/>
        </w:rPr>
        <w:t xml:space="preserve"> dana osoba może osiągnąć założony efekt końcowy (</w:t>
      </w:r>
      <w:r>
        <w:rPr>
          <w:rFonts w:ascii="Times New Roman" w:hAnsi="Times New Roman"/>
          <w:b/>
          <w:sz w:val="28"/>
          <w:szCs w:val="28"/>
        </w:rPr>
        <w:t xml:space="preserve">przy stosunkowo niewielkich kosztach powstanie </w:t>
      </w:r>
      <w:r w:rsidRPr="007C471D">
        <w:rPr>
          <w:rFonts w:ascii="Times New Roman" w:hAnsi="Times New Roman"/>
          <w:b/>
          <w:sz w:val="28"/>
          <w:szCs w:val="28"/>
        </w:rPr>
        <w:t xml:space="preserve">korzyść społeczna związana </w:t>
      </w:r>
      <w:r>
        <w:rPr>
          <w:rFonts w:ascii="Times New Roman" w:hAnsi="Times New Roman"/>
          <w:b/>
          <w:sz w:val="28"/>
          <w:szCs w:val="28"/>
        </w:rPr>
        <w:br/>
      </w:r>
      <w:r w:rsidRPr="007C471D">
        <w:rPr>
          <w:rFonts w:ascii="Times New Roman" w:hAnsi="Times New Roman"/>
          <w:b/>
          <w:sz w:val="28"/>
          <w:szCs w:val="28"/>
        </w:rPr>
        <w:t>z ograniczeniem nakładów ponoszonych na dzi</w:t>
      </w:r>
      <w:r w:rsidR="000407D6">
        <w:rPr>
          <w:rFonts w:ascii="Times New Roman" w:hAnsi="Times New Roman"/>
          <w:b/>
          <w:sz w:val="28"/>
          <w:szCs w:val="28"/>
        </w:rPr>
        <w:t>ałania nie kończące się osiągnię</w:t>
      </w:r>
      <w:r w:rsidRPr="007C471D">
        <w:rPr>
          <w:rFonts w:ascii="Times New Roman" w:hAnsi="Times New Roman"/>
          <w:b/>
          <w:sz w:val="28"/>
          <w:szCs w:val="28"/>
        </w:rPr>
        <w:t>ciem zakładanego efektu społecznego</w:t>
      </w:r>
      <w:r>
        <w:rPr>
          <w:rFonts w:ascii="Times New Roman" w:hAnsi="Times New Roman"/>
          <w:sz w:val="28"/>
          <w:szCs w:val="28"/>
        </w:rPr>
        <w:t>); nie należy jednakże przyjmować założenia, że każda wytypowana do udziału w projekcie osoba osiągnie założony efekt końcowy, jednakże wskaźnik sukcesu będzie prawdopodobnie znacznie wyższy od uzyskiwanych w wyniku dotychczas realizowanych działań/projektów (</w:t>
      </w:r>
      <w:r w:rsidRPr="007C471D">
        <w:rPr>
          <w:rFonts w:ascii="Times New Roman" w:hAnsi="Times New Roman"/>
          <w:b/>
          <w:sz w:val="28"/>
          <w:szCs w:val="28"/>
        </w:rPr>
        <w:t>korzyść społeczna polegająca na uzyskaniu lepszej relacji pomiędzy ponoszonymi nakładami a osiągniętymi efektami</w:t>
      </w:r>
      <w:r>
        <w:rPr>
          <w:rFonts w:ascii="Times New Roman" w:hAnsi="Times New Roman"/>
          <w:sz w:val="28"/>
          <w:szCs w:val="28"/>
        </w:rPr>
        <w:t>);</w:t>
      </w:r>
    </w:p>
    <w:p w:rsidR="007C471D" w:rsidRDefault="007C471D"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działania na rzecz Odbiorców Wsparcia muszą mieć jasno określony efekt końcowy, jakim jest doprowadzenie do trwałego zatrudnienia (</w:t>
      </w:r>
      <w:r w:rsidRPr="007C471D">
        <w:rPr>
          <w:rFonts w:ascii="Times New Roman" w:hAnsi="Times New Roman"/>
          <w:b/>
          <w:sz w:val="28"/>
          <w:szCs w:val="28"/>
        </w:rPr>
        <w:t xml:space="preserve">korzyść społeczna wynikająca z trwałego rozwiązania problemu i braku konieczności </w:t>
      </w:r>
      <w:r w:rsidR="000407D6">
        <w:rPr>
          <w:rFonts w:ascii="Times New Roman" w:hAnsi="Times New Roman"/>
          <w:b/>
          <w:sz w:val="28"/>
          <w:szCs w:val="28"/>
        </w:rPr>
        <w:t xml:space="preserve">ponownego </w:t>
      </w:r>
      <w:r w:rsidRPr="007C471D">
        <w:rPr>
          <w:rFonts w:ascii="Times New Roman" w:hAnsi="Times New Roman"/>
          <w:b/>
          <w:sz w:val="28"/>
          <w:szCs w:val="28"/>
        </w:rPr>
        <w:t>ponoszenia nakładów finansowych na rzecz tych samych osób na realizację tych samych działań</w:t>
      </w:r>
      <w:r>
        <w:rPr>
          <w:rFonts w:ascii="Times New Roman" w:hAnsi="Times New Roman"/>
          <w:sz w:val="28"/>
          <w:szCs w:val="28"/>
        </w:rPr>
        <w:t>);</w:t>
      </w:r>
    </w:p>
    <w:p w:rsidR="007C471D" w:rsidRDefault="007C471D"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na rzecz wytypowanych do udziału w projekcie Odbiorców Wsparcia należy zaprojektować takie działania cząstkowe, które wyeliminują wszystkie przyczyny sprawiające, że dana osoba jest bierną na rynku pracy (</w:t>
      </w:r>
      <w:r w:rsidRPr="007C471D">
        <w:rPr>
          <w:rFonts w:ascii="Times New Roman" w:hAnsi="Times New Roman"/>
          <w:b/>
          <w:sz w:val="28"/>
          <w:szCs w:val="28"/>
        </w:rPr>
        <w:t>korzyść społeczna i ekonomiczna wynikająca z efektu synergii</w:t>
      </w:r>
      <w:r>
        <w:rPr>
          <w:rFonts w:ascii="Times New Roman" w:hAnsi="Times New Roman"/>
          <w:sz w:val="28"/>
          <w:szCs w:val="28"/>
        </w:rPr>
        <w:t>);</w:t>
      </w:r>
    </w:p>
    <w:p w:rsidR="007C471D" w:rsidRDefault="007C471D"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 xml:space="preserve">przed rozpoczęciem działań aktywizacyjnych w projekcie, należy </w:t>
      </w:r>
      <w:r w:rsidR="000407D6">
        <w:rPr>
          <w:rFonts w:ascii="Times New Roman" w:hAnsi="Times New Roman"/>
          <w:sz w:val="28"/>
          <w:szCs w:val="28"/>
        </w:rPr>
        <w:t xml:space="preserve">Odbiorcy Wsparcia </w:t>
      </w:r>
      <w:r>
        <w:rPr>
          <w:rFonts w:ascii="Times New Roman" w:hAnsi="Times New Roman"/>
          <w:sz w:val="28"/>
          <w:szCs w:val="28"/>
        </w:rPr>
        <w:t>uświadomić wpływ jego dotychczasowych decyzji na innych członków rodziny, szczególnie dzieci i</w:t>
      </w:r>
      <w:r w:rsidR="000407D6">
        <w:rPr>
          <w:rFonts w:ascii="Times New Roman" w:hAnsi="Times New Roman"/>
          <w:sz w:val="28"/>
          <w:szCs w:val="28"/>
        </w:rPr>
        <w:t xml:space="preserve"> pokazać</w:t>
      </w:r>
      <w:r>
        <w:rPr>
          <w:rFonts w:ascii="Times New Roman" w:hAnsi="Times New Roman"/>
          <w:sz w:val="28"/>
          <w:szCs w:val="28"/>
        </w:rPr>
        <w:t xml:space="preserve">, że możliwa zmiana </w:t>
      </w:r>
      <w:r w:rsidR="000407D6">
        <w:rPr>
          <w:rFonts w:ascii="Times New Roman" w:hAnsi="Times New Roman"/>
          <w:sz w:val="28"/>
          <w:szCs w:val="28"/>
        </w:rPr>
        <w:br/>
      </w:r>
      <w:r>
        <w:rPr>
          <w:rFonts w:ascii="Times New Roman" w:hAnsi="Times New Roman"/>
          <w:sz w:val="28"/>
          <w:szCs w:val="28"/>
        </w:rPr>
        <w:t xml:space="preserve">w </w:t>
      </w:r>
      <w:r w:rsidR="000407D6">
        <w:rPr>
          <w:rFonts w:ascii="Times New Roman" w:hAnsi="Times New Roman"/>
          <w:sz w:val="28"/>
          <w:szCs w:val="28"/>
        </w:rPr>
        <w:t xml:space="preserve">jego </w:t>
      </w:r>
      <w:r>
        <w:rPr>
          <w:rFonts w:ascii="Times New Roman" w:hAnsi="Times New Roman"/>
          <w:sz w:val="28"/>
          <w:szCs w:val="28"/>
        </w:rPr>
        <w:t xml:space="preserve">życiu (podjęcie zatrudnienia) będzie mieć pozytywny wpływ także na </w:t>
      </w:r>
      <w:r w:rsidR="000407D6">
        <w:rPr>
          <w:rFonts w:ascii="Times New Roman" w:hAnsi="Times New Roman"/>
          <w:sz w:val="28"/>
          <w:szCs w:val="28"/>
        </w:rPr>
        <w:lastRenderedPageBreak/>
        <w:t xml:space="preserve">osoby </w:t>
      </w:r>
      <w:r>
        <w:rPr>
          <w:rFonts w:ascii="Times New Roman" w:hAnsi="Times New Roman"/>
          <w:sz w:val="28"/>
          <w:szCs w:val="28"/>
        </w:rPr>
        <w:t>pozostające we wspólnym gospodarstwie domowym (</w:t>
      </w:r>
      <w:r w:rsidRPr="007C471D">
        <w:rPr>
          <w:rFonts w:ascii="Times New Roman" w:hAnsi="Times New Roman"/>
          <w:b/>
          <w:sz w:val="28"/>
          <w:szCs w:val="28"/>
        </w:rPr>
        <w:t>niewymierna ekonomicznie korzyść rodzinna i społeczna</w:t>
      </w:r>
      <w:r>
        <w:rPr>
          <w:rFonts w:ascii="Times New Roman" w:hAnsi="Times New Roman"/>
          <w:sz w:val="28"/>
          <w:szCs w:val="28"/>
        </w:rPr>
        <w:t>);</w:t>
      </w:r>
    </w:p>
    <w:p w:rsidR="007C471D" w:rsidRDefault="007C471D" w:rsidP="00882079">
      <w:pPr>
        <w:pStyle w:val="Akapitzlist"/>
        <w:numPr>
          <w:ilvl w:val="0"/>
          <w:numId w:val="156"/>
        </w:numPr>
        <w:spacing w:after="0" w:line="288" w:lineRule="auto"/>
        <w:ind w:left="426" w:hanging="426"/>
        <w:jc w:val="both"/>
        <w:rPr>
          <w:rFonts w:ascii="Times New Roman" w:hAnsi="Times New Roman"/>
          <w:sz w:val="28"/>
          <w:szCs w:val="28"/>
        </w:rPr>
      </w:pPr>
      <w:r>
        <w:rPr>
          <w:rFonts w:ascii="Times New Roman" w:hAnsi="Times New Roman"/>
          <w:sz w:val="28"/>
          <w:szCs w:val="28"/>
        </w:rPr>
        <w:t xml:space="preserve">przed rozpoczęciem działań aktywizacyjnych w projekcie, należy </w:t>
      </w:r>
      <w:r w:rsidR="000407D6">
        <w:rPr>
          <w:rFonts w:ascii="Times New Roman" w:hAnsi="Times New Roman"/>
          <w:sz w:val="28"/>
          <w:szCs w:val="28"/>
        </w:rPr>
        <w:t xml:space="preserve">Odbiorcę Wsparcia </w:t>
      </w:r>
      <w:r>
        <w:rPr>
          <w:rFonts w:ascii="Times New Roman" w:hAnsi="Times New Roman"/>
          <w:sz w:val="28"/>
          <w:szCs w:val="28"/>
        </w:rPr>
        <w:t>przekonać, że w wyniku udziału w projekcie może odnieść korzyść – podjąć zatrudnienie (</w:t>
      </w:r>
      <w:r w:rsidRPr="007C471D">
        <w:rPr>
          <w:rFonts w:ascii="Times New Roman" w:hAnsi="Times New Roman"/>
          <w:b/>
          <w:sz w:val="28"/>
          <w:szCs w:val="28"/>
        </w:rPr>
        <w:t>korzyść ekonomiczna dla Odbiorcy Wsparcia i korzyść ekonomiczna dla całego społeczeństwa</w:t>
      </w:r>
      <w:r>
        <w:rPr>
          <w:rFonts w:ascii="Times New Roman" w:hAnsi="Times New Roman"/>
          <w:sz w:val="28"/>
          <w:szCs w:val="28"/>
        </w:rPr>
        <w:t>);</w:t>
      </w:r>
    </w:p>
    <w:p w:rsidR="007C471D" w:rsidRPr="003D331F" w:rsidRDefault="007C471D" w:rsidP="00882079">
      <w:pPr>
        <w:pStyle w:val="Akapitzlist"/>
        <w:numPr>
          <w:ilvl w:val="0"/>
          <w:numId w:val="156"/>
        </w:numPr>
        <w:spacing w:after="0" w:line="288" w:lineRule="auto"/>
        <w:ind w:left="426" w:hanging="426"/>
        <w:jc w:val="both"/>
        <w:rPr>
          <w:rFonts w:ascii="Times New Roman" w:hAnsi="Times New Roman"/>
          <w:i/>
          <w:sz w:val="28"/>
          <w:szCs w:val="28"/>
        </w:rPr>
      </w:pPr>
      <w:r>
        <w:rPr>
          <w:rFonts w:ascii="Times New Roman" w:hAnsi="Times New Roman"/>
          <w:sz w:val="28"/>
          <w:szCs w:val="28"/>
        </w:rPr>
        <w:t>Odbiorcy Wsparcia należy zapewnić długotrwałe i kompleksowe wsparcie oraz opiekę celem utrzymania go w zatrudnieniu</w:t>
      </w:r>
      <w:r w:rsidR="003D331F">
        <w:rPr>
          <w:rFonts w:ascii="Times New Roman" w:hAnsi="Times New Roman"/>
          <w:sz w:val="28"/>
          <w:szCs w:val="28"/>
        </w:rPr>
        <w:t>.</w:t>
      </w:r>
      <w:r>
        <w:rPr>
          <w:rFonts w:ascii="Times New Roman" w:hAnsi="Times New Roman"/>
          <w:sz w:val="28"/>
          <w:szCs w:val="28"/>
        </w:rPr>
        <w:t xml:space="preserve"> </w:t>
      </w:r>
      <w:r w:rsidR="003D331F" w:rsidRPr="003D331F">
        <w:rPr>
          <w:rFonts w:ascii="Times New Roman" w:hAnsi="Times New Roman"/>
          <w:i/>
          <w:sz w:val="28"/>
          <w:szCs w:val="28"/>
        </w:rPr>
        <w:t>W</w:t>
      </w:r>
      <w:r w:rsidRPr="003D331F">
        <w:rPr>
          <w:rFonts w:ascii="Times New Roman" w:hAnsi="Times New Roman"/>
          <w:i/>
          <w:sz w:val="28"/>
          <w:szCs w:val="28"/>
        </w:rPr>
        <w:t>prawdzie będzie to generować dodatkowe koszty w projektach z zastosowaniem obligacji społecznych, ale przyczyni się do osiągnięcia wyższych wskaźników efektu końcowego</w:t>
      </w:r>
      <w:r w:rsidR="003420F0" w:rsidRPr="003D331F">
        <w:rPr>
          <w:rFonts w:ascii="Times New Roman" w:hAnsi="Times New Roman"/>
          <w:i/>
          <w:sz w:val="28"/>
          <w:szCs w:val="28"/>
        </w:rPr>
        <w:t>.</w:t>
      </w:r>
    </w:p>
    <w:p w:rsidR="002C1D29" w:rsidRPr="002C1D29" w:rsidRDefault="002C1D29" w:rsidP="002C1D29">
      <w:pPr>
        <w:spacing w:before="240" w:after="60"/>
        <w:jc w:val="both"/>
        <w:outlineLvl w:val="0"/>
        <w:rPr>
          <w:rFonts w:ascii="Cambria" w:eastAsia="Times New Roman" w:hAnsi="Cambria"/>
          <w:b/>
          <w:bCs/>
          <w:caps/>
          <w:kern w:val="28"/>
          <w:sz w:val="26"/>
          <w:szCs w:val="26"/>
          <w:lang w:val="x-none"/>
        </w:rPr>
      </w:pPr>
      <w:bookmarkStart w:id="65" w:name="_Toc507155979"/>
      <w:bookmarkStart w:id="66" w:name="_Toc518642904"/>
      <w:r w:rsidRPr="002C1D29">
        <w:rPr>
          <w:rFonts w:ascii="Cambria" w:eastAsia="Times New Roman" w:hAnsi="Cambria"/>
          <w:b/>
          <w:bCs/>
          <w:caps/>
          <w:kern w:val="28"/>
          <w:sz w:val="32"/>
          <w:szCs w:val="32"/>
          <w:lang w:val="x-none"/>
        </w:rPr>
        <w:t xml:space="preserve">III.2. </w:t>
      </w:r>
      <w:r w:rsidRPr="002C1D29">
        <w:rPr>
          <w:rFonts w:ascii="Cambria" w:eastAsia="Times New Roman" w:hAnsi="Cambria"/>
          <w:b/>
          <w:bCs/>
          <w:caps/>
          <w:kern w:val="28"/>
          <w:sz w:val="26"/>
          <w:szCs w:val="26"/>
          <w:lang w:val="x-none"/>
        </w:rPr>
        <w:t>Analiza SWOT kosztów i korzyści zastosowania  obligacji        społecznych w zakresie problemu społecznego bezrobocie sprzężone z szeregiem innych czynników wzmacniających możliwość wykluczenia społecznego.</w:t>
      </w:r>
      <w:bookmarkEnd w:id="65"/>
      <w:bookmarkEnd w:id="66"/>
    </w:p>
    <w:p w:rsidR="002C1D29" w:rsidRDefault="002C1D29" w:rsidP="002C1D29">
      <w:pPr>
        <w:spacing w:after="0" w:line="288" w:lineRule="auto"/>
        <w:jc w:val="both"/>
        <w:rPr>
          <w:rFonts w:ascii="Times New Roman" w:hAnsi="Times New Roman"/>
          <w:sz w:val="28"/>
        </w:rPr>
      </w:pPr>
    </w:p>
    <w:p w:rsidR="003420F0" w:rsidRPr="003420F0" w:rsidRDefault="003420F0"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Wymierne korzyści dla Odbiorców Wsparcia:</w:t>
      </w:r>
    </w:p>
    <w:p w:rsidR="003420F0" w:rsidRPr="003420F0" w:rsidRDefault="003420F0" w:rsidP="003420F0">
      <w:pPr>
        <w:spacing w:after="0" w:line="288" w:lineRule="auto"/>
        <w:jc w:val="both"/>
        <w:rPr>
          <w:rFonts w:ascii="Times New Roman" w:hAnsi="Times New Roman"/>
          <w:sz w:val="28"/>
        </w:rPr>
      </w:pPr>
      <w:r w:rsidRPr="003420F0">
        <w:rPr>
          <w:rFonts w:ascii="Times New Roman" w:hAnsi="Times New Roman"/>
          <w:sz w:val="28"/>
        </w:rPr>
        <w:t>podjęcie trwałego zatrudnienia i uzyskiwanie związanych z tym dochodów.</w:t>
      </w:r>
    </w:p>
    <w:p w:rsidR="003420F0" w:rsidRDefault="003420F0" w:rsidP="003420F0">
      <w:pPr>
        <w:spacing w:after="0" w:line="288" w:lineRule="auto"/>
        <w:jc w:val="both"/>
        <w:rPr>
          <w:rFonts w:ascii="Times New Roman" w:hAnsi="Times New Roman"/>
          <w:sz w:val="28"/>
        </w:rPr>
      </w:pPr>
    </w:p>
    <w:p w:rsidR="003420F0" w:rsidRPr="003420F0" w:rsidRDefault="003420F0"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Niewymierne korzyści dla Odbiorców Wsparcia:</w:t>
      </w:r>
    </w:p>
    <w:p w:rsidR="003420F0" w:rsidRDefault="003420F0" w:rsidP="00882079">
      <w:pPr>
        <w:pStyle w:val="Akapitzlist"/>
        <w:numPr>
          <w:ilvl w:val="0"/>
          <w:numId w:val="158"/>
        </w:numPr>
        <w:spacing w:after="0" w:line="288" w:lineRule="auto"/>
        <w:jc w:val="both"/>
        <w:rPr>
          <w:rFonts w:ascii="Times New Roman" w:hAnsi="Times New Roman"/>
          <w:sz w:val="28"/>
        </w:rPr>
      </w:pPr>
      <w:r w:rsidRPr="003420F0">
        <w:rPr>
          <w:rFonts w:ascii="Times New Roman" w:hAnsi="Times New Roman"/>
          <w:sz w:val="28"/>
        </w:rPr>
        <w:t>zmiana statusu z osoby bezrobotnej i korzystającej z pomocy społecznej na osobę pracującą</w:t>
      </w:r>
      <w:r>
        <w:rPr>
          <w:rFonts w:ascii="Times New Roman" w:hAnsi="Times New Roman"/>
          <w:sz w:val="28"/>
        </w:rPr>
        <w:t>;</w:t>
      </w:r>
    </w:p>
    <w:p w:rsidR="003420F0" w:rsidRDefault="003420F0" w:rsidP="00882079">
      <w:pPr>
        <w:pStyle w:val="Akapitzlist"/>
        <w:numPr>
          <w:ilvl w:val="0"/>
          <w:numId w:val="158"/>
        </w:numPr>
        <w:spacing w:after="0" w:line="288" w:lineRule="auto"/>
        <w:jc w:val="both"/>
        <w:rPr>
          <w:rFonts w:ascii="Times New Roman" w:hAnsi="Times New Roman"/>
          <w:sz w:val="28"/>
        </w:rPr>
      </w:pPr>
      <w:r w:rsidRPr="003420F0">
        <w:rPr>
          <w:rFonts w:ascii="Times New Roman" w:hAnsi="Times New Roman"/>
          <w:sz w:val="28"/>
        </w:rPr>
        <w:t xml:space="preserve">związana z </w:t>
      </w:r>
      <w:r>
        <w:rPr>
          <w:rFonts w:ascii="Times New Roman" w:hAnsi="Times New Roman"/>
          <w:sz w:val="28"/>
        </w:rPr>
        <w:t xml:space="preserve">podjęciem zatrudnienia </w:t>
      </w:r>
      <w:r w:rsidRPr="003420F0">
        <w:rPr>
          <w:rFonts w:ascii="Times New Roman" w:hAnsi="Times New Roman"/>
          <w:sz w:val="28"/>
        </w:rPr>
        <w:t xml:space="preserve">zmiana wizerunku w społeczeństwie (często osoby długotrwale bezrobotne i korzystające z pomocy społecznej </w:t>
      </w:r>
      <w:r>
        <w:rPr>
          <w:rFonts w:ascii="Times New Roman" w:hAnsi="Times New Roman"/>
          <w:sz w:val="28"/>
        </w:rPr>
        <w:t>postrzegane są negatywnie);</w:t>
      </w:r>
    </w:p>
    <w:p w:rsidR="003420F0" w:rsidRPr="003420F0" w:rsidRDefault="003420F0" w:rsidP="00882079">
      <w:pPr>
        <w:pStyle w:val="Akapitzlist"/>
        <w:numPr>
          <w:ilvl w:val="0"/>
          <w:numId w:val="158"/>
        </w:numPr>
        <w:spacing w:after="0" w:line="288" w:lineRule="auto"/>
        <w:jc w:val="both"/>
        <w:rPr>
          <w:rFonts w:ascii="Times New Roman" w:hAnsi="Times New Roman"/>
          <w:sz w:val="28"/>
        </w:rPr>
      </w:pPr>
      <w:r>
        <w:rPr>
          <w:rFonts w:ascii="Times New Roman" w:hAnsi="Times New Roman"/>
          <w:sz w:val="28"/>
        </w:rPr>
        <w:t xml:space="preserve">związana z podjęciem zatrudnienia zmiana wizerunku </w:t>
      </w:r>
      <w:r w:rsidRPr="003420F0">
        <w:rPr>
          <w:rFonts w:ascii="Times New Roman" w:hAnsi="Times New Roman"/>
          <w:sz w:val="28"/>
        </w:rPr>
        <w:t>w środowisku domowym (</w:t>
      </w:r>
      <w:r>
        <w:rPr>
          <w:rFonts w:ascii="Times New Roman" w:hAnsi="Times New Roman"/>
          <w:sz w:val="28"/>
        </w:rPr>
        <w:t xml:space="preserve">staje się </w:t>
      </w:r>
      <w:r w:rsidRPr="003420F0">
        <w:rPr>
          <w:rFonts w:ascii="Times New Roman" w:hAnsi="Times New Roman"/>
          <w:sz w:val="28"/>
        </w:rPr>
        <w:t>„dostawc</w:t>
      </w:r>
      <w:r>
        <w:rPr>
          <w:rFonts w:ascii="Times New Roman" w:hAnsi="Times New Roman"/>
          <w:sz w:val="28"/>
        </w:rPr>
        <w:t>ą</w:t>
      </w:r>
      <w:r w:rsidRPr="003420F0">
        <w:rPr>
          <w:rFonts w:ascii="Times New Roman" w:hAnsi="Times New Roman"/>
          <w:sz w:val="28"/>
        </w:rPr>
        <w:t>” środków finansowych na utrzymanie rodziny), szczególnie dla dzieci (wzorzec pracy,</w:t>
      </w:r>
      <w:r w:rsidR="00FF3D19">
        <w:rPr>
          <w:rFonts w:ascii="Times New Roman" w:hAnsi="Times New Roman"/>
          <w:sz w:val="28"/>
        </w:rPr>
        <w:t xml:space="preserve"> wychowywanie</w:t>
      </w:r>
      <w:r w:rsidRPr="003420F0">
        <w:rPr>
          <w:rFonts w:ascii="Times New Roman" w:hAnsi="Times New Roman"/>
          <w:sz w:val="28"/>
        </w:rPr>
        <w:t xml:space="preserve"> dzieci</w:t>
      </w:r>
      <w:r w:rsidR="00FF3D19">
        <w:rPr>
          <w:rFonts w:ascii="Times New Roman" w:hAnsi="Times New Roman"/>
          <w:sz w:val="28"/>
        </w:rPr>
        <w:t xml:space="preserve"> </w:t>
      </w:r>
      <w:r w:rsidR="00FF3D19">
        <w:rPr>
          <w:rFonts w:ascii="Times New Roman" w:hAnsi="Times New Roman"/>
          <w:sz w:val="28"/>
        </w:rPr>
        <w:br/>
        <w:t>w etosie</w:t>
      </w:r>
      <w:r w:rsidRPr="003420F0">
        <w:rPr>
          <w:rFonts w:ascii="Times New Roman" w:hAnsi="Times New Roman"/>
          <w:sz w:val="28"/>
        </w:rPr>
        <w:t xml:space="preserve"> pracy).</w:t>
      </w:r>
    </w:p>
    <w:p w:rsidR="003420F0" w:rsidRPr="002C1D29" w:rsidRDefault="003420F0" w:rsidP="002C1D29">
      <w:pPr>
        <w:spacing w:after="0" w:line="288" w:lineRule="auto"/>
        <w:jc w:val="both"/>
        <w:rPr>
          <w:rFonts w:ascii="Times New Roman" w:hAnsi="Times New Roman"/>
          <w:sz w:val="28"/>
        </w:rPr>
      </w:pPr>
    </w:p>
    <w:p w:rsidR="002C1D29" w:rsidRPr="003420F0" w:rsidRDefault="002C1D29"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Wymierne korzyści o wymiarze ogólnospołecznym:</w:t>
      </w:r>
    </w:p>
    <w:p w:rsidR="002C1D29" w:rsidRPr="003420F0" w:rsidRDefault="002C1D29" w:rsidP="000534D6">
      <w:pPr>
        <w:pStyle w:val="Akapitzlist"/>
        <w:numPr>
          <w:ilvl w:val="0"/>
          <w:numId w:val="50"/>
        </w:numPr>
        <w:spacing w:after="0" w:line="288" w:lineRule="auto"/>
        <w:jc w:val="both"/>
        <w:rPr>
          <w:rFonts w:ascii="Times New Roman" w:hAnsi="Times New Roman"/>
          <w:sz w:val="28"/>
        </w:rPr>
      </w:pPr>
      <w:r w:rsidRPr="003420F0">
        <w:rPr>
          <w:rFonts w:ascii="Times New Roman" w:hAnsi="Times New Roman"/>
          <w:sz w:val="28"/>
        </w:rPr>
        <w:t>wzrost dochodów budżetu państwa z tytułu wpływów z podatku dochodowego od osób fizycznych (wynikające z podjęcia zatrudnienia przez osoby dotychczas bezrobotne);</w:t>
      </w:r>
    </w:p>
    <w:p w:rsidR="002C1D29" w:rsidRPr="002C1D29" w:rsidRDefault="002C1D29" w:rsidP="000534D6">
      <w:pPr>
        <w:numPr>
          <w:ilvl w:val="0"/>
          <w:numId w:val="50"/>
        </w:numPr>
        <w:spacing w:after="0" w:line="288" w:lineRule="auto"/>
        <w:jc w:val="both"/>
        <w:rPr>
          <w:rFonts w:ascii="Times New Roman" w:hAnsi="Times New Roman"/>
          <w:sz w:val="28"/>
        </w:rPr>
      </w:pPr>
      <w:r w:rsidRPr="002C1D29">
        <w:rPr>
          <w:rFonts w:ascii="Times New Roman" w:hAnsi="Times New Roman"/>
          <w:sz w:val="28"/>
        </w:rPr>
        <w:t xml:space="preserve">wzrost dochodów gmin i powiatów z tytułu udziału we wpływach </w:t>
      </w:r>
      <w:r w:rsidRPr="002C1D29">
        <w:rPr>
          <w:rFonts w:ascii="Times New Roman" w:hAnsi="Times New Roman"/>
          <w:sz w:val="28"/>
        </w:rPr>
        <w:br/>
        <w:t>z podatku dochodowego od osób fizycznych,</w:t>
      </w:r>
    </w:p>
    <w:p w:rsidR="002C1D29" w:rsidRPr="002C1D29" w:rsidRDefault="002C1D29" w:rsidP="000534D6">
      <w:pPr>
        <w:numPr>
          <w:ilvl w:val="0"/>
          <w:numId w:val="50"/>
        </w:numPr>
        <w:spacing w:after="0" w:line="288" w:lineRule="auto"/>
        <w:ind w:left="714" w:hanging="357"/>
        <w:jc w:val="both"/>
        <w:rPr>
          <w:rFonts w:ascii="Times New Roman" w:hAnsi="Times New Roman"/>
          <w:sz w:val="28"/>
        </w:rPr>
      </w:pPr>
      <w:r w:rsidRPr="002C1D29">
        <w:rPr>
          <w:rFonts w:ascii="Times New Roman" w:hAnsi="Times New Roman"/>
          <w:sz w:val="28"/>
        </w:rPr>
        <w:t xml:space="preserve">wzrost dochodów funduszy celowych powiązanych z wynagrodzeniami osób doprowadzonych do zatrudnienia, m.in.: </w:t>
      </w:r>
    </w:p>
    <w:p w:rsidR="002C1D29" w:rsidRPr="003420F0" w:rsidRDefault="002C1D29" w:rsidP="00882079">
      <w:pPr>
        <w:pStyle w:val="Akapitzlist"/>
        <w:numPr>
          <w:ilvl w:val="0"/>
          <w:numId w:val="159"/>
        </w:numPr>
        <w:spacing w:after="0" w:line="288" w:lineRule="auto"/>
        <w:ind w:left="1418" w:hanging="284"/>
        <w:jc w:val="both"/>
        <w:rPr>
          <w:rFonts w:ascii="Times New Roman" w:hAnsi="Times New Roman"/>
          <w:sz w:val="28"/>
        </w:rPr>
      </w:pPr>
      <w:r w:rsidRPr="003420F0">
        <w:rPr>
          <w:rFonts w:ascii="Times New Roman" w:hAnsi="Times New Roman"/>
          <w:sz w:val="28"/>
        </w:rPr>
        <w:t>Funduszu Ubezpieczeń Społecznych,</w:t>
      </w:r>
    </w:p>
    <w:p w:rsidR="002C1D29" w:rsidRPr="002C1D29" w:rsidRDefault="002C1D29" w:rsidP="00882079">
      <w:pPr>
        <w:numPr>
          <w:ilvl w:val="0"/>
          <w:numId w:val="159"/>
        </w:numPr>
        <w:spacing w:after="0" w:line="288" w:lineRule="auto"/>
        <w:ind w:left="1418" w:hanging="284"/>
        <w:jc w:val="both"/>
        <w:rPr>
          <w:rFonts w:ascii="Times New Roman" w:hAnsi="Times New Roman"/>
          <w:sz w:val="28"/>
        </w:rPr>
      </w:pPr>
      <w:r w:rsidRPr="002C1D29">
        <w:rPr>
          <w:rFonts w:ascii="Times New Roman" w:hAnsi="Times New Roman"/>
          <w:sz w:val="28"/>
        </w:rPr>
        <w:lastRenderedPageBreak/>
        <w:t>Narodowego Funduszu Zdrowia,</w:t>
      </w:r>
    </w:p>
    <w:p w:rsidR="002C1D29" w:rsidRPr="002C1D29" w:rsidRDefault="002C1D29" w:rsidP="00882079">
      <w:pPr>
        <w:numPr>
          <w:ilvl w:val="0"/>
          <w:numId w:val="159"/>
        </w:numPr>
        <w:spacing w:after="0" w:line="288" w:lineRule="auto"/>
        <w:ind w:left="1418" w:hanging="284"/>
        <w:jc w:val="both"/>
        <w:rPr>
          <w:rFonts w:ascii="Times New Roman" w:hAnsi="Times New Roman"/>
          <w:sz w:val="28"/>
        </w:rPr>
      </w:pPr>
      <w:r w:rsidRPr="002C1D29">
        <w:rPr>
          <w:rFonts w:ascii="Times New Roman" w:hAnsi="Times New Roman"/>
          <w:sz w:val="28"/>
        </w:rPr>
        <w:t>Funduszu Gwarantowanych Świadczeń Pracowniczych,</w:t>
      </w:r>
    </w:p>
    <w:p w:rsidR="002C1D29" w:rsidRPr="002C1D29" w:rsidRDefault="002C1D29" w:rsidP="00882079">
      <w:pPr>
        <w:numPr>
          <w:ilvl w:val="0"/>
          <w:numId w:val="159"/>
        </w:numPr>
        <w:spacing w:after="0" w:line="288" w:lineRule="auto"/>
        <w:ind w:left="1418" w:hanging="284"/>
        <w:jc w:val="both"/>
        <w:rPr>
          <w:rFonts w:ascii="Times New Roman" w:hAnsi="Times New Roman"/>
          <w:sz w:val="28"/>
        </w:rPr>
      </w:pPr>
      <w:r w:rsidRPr="002C1D29">
        <w:rPr>
          <w:rFonts w:ascii="Times New Roman" w:hAnsi="Times New Roman"/>
          <w:sz w:val="28"/>
        </w:rPr>
        <w:t>Funduszu Pracy,</w:t>
      </w:r>
    </w:p>
    <w:p w:rsidR="002C1D29" w:rsidRPr="003420F0" w:rsidRDefault="002C1D29" w:rsidP="000534D6">
      <w:pPr>
        <w:pStyle w:val="Akapitzlist"/>
        <w:numPr>
          <w:ilvl w:val="0"/>
          <w:numId w:val="50"/>
        </w:numPr>
        <w:spacing w:after="0" w:line="288" w:lineRule="auto"/>
        <w:jc w:val="both"/>
        <w:rPr>
          <w:rFonts w:ascii="Times New Roman" w:hAnsi="Times New Roman"/>
          <w:sz w:val="28"/>
        </w:rPr>
      </w:pPr>
      <w:r w:rsidRPr="003420F0">
        <w:rPr>
          <w:rFonts w:ascii="Times New Roman" w:hAnsi="Times New Roman"/>
          <w:sz w:val="28"/>
        </w:rPr>
        <w:t>zmniejszenie wydatków na ochronę zdrowia i świadczenia medyczne dla osób biernych zawodowo – składek finansowanych dla osób bezrobotnych przez powiatowe urzędy pracy lub ośrodki pomocy społecznej;</w:t>
      </w:r>
    </w:p>
    <w:p w:rsidR="002C1D29" w:rsidRPr="002C1D29" w:rsidRDefault="002C1D29" w:rsidP="000534D6">
      <w:pPr>
        <w:numPr>
          <w:ilvl w:val="0"/>
          <w:numId w:val="50"/>
        </w:numPr>
        <w:spacing w:after="0" w:line="288" w:lineRule="auto"/>
        <w:jc w:val="both"/>
        <w:rPr>
          <w:rFonts w:ascii="Times New Roman" w:hAnsi="Times New Roman"/>
          <w:sz w:val="28"/>
        </w:rPr>
      </w:pPr>
      <w:r w:rsidRPr="002C1D29">
        <w:rPr>
          <w:rFonts w:ascii="Times New Roman" w:hAnsi="Times New Roman"/>
          <w:sz w:val="28"/>
        </w:rPr>
        <w:t>zmniejszenie wydatków na pomoc społeczną.</w:t>
      </w:r>
    </w:p>
    <w:p w:rsidR="002C1D29" w:rsidRPr="002C1D29" w:rsidRDefault="002C1D29" w:rsidP="002C1D29">
      <w:pPr>
        <w:spacing w:after="0" w:line="288" w:lineRule="auto"/>
        <w:jc w:val="both"/>
        <w:rPr>
          <w:rFonts w:ascii="Times New Roman" w:hAnsi="Times New Roman"/>
          <w:sz w:val="28"/>
        </w:rPr>
      </w:pPr>
    </w:p>
    <w:p w:rsidR="002C1D29" w:rsidRPr="003420F0" w:rsidRDefault="002C1D29"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Niewymierne korzyści o wymiarze ogólnospołecznym:</w:t>
      </w:r>
    </w:p>
    <w:p w:rsidR="003420F0" w:rsidRPr="003420F0" w:rsidRDefault="003420F0" w:rsidP="000534D6">
      <w:pPr>
        <w:pStyle w:val="Akapitzlist"/>
        <w:numPr>
          <w:ilvl w:val="0"/>
          <w:numId w:val="49"/>
        </w:numPr>
        <w:spacing w:after="0" w:line="288" w:lineRule="auto"/>
        <w:jc w:val="both"/>
        <w:rPr>
          <w:rFonts w:ascii="Times New Roman" w:hAnsi="Times New Roman"/>
          <w:sz w:val="28"/>
        </w:rPr>
      </w:pPr>
      <w:r w:rsidRPr="003420F0">
        <w:rPr>
          <w:rFonts w:ascii="Times New Roman" w:hAnsi="Times New Roman"/>
          <w:sz w:val="28"/>
        </w:rPr>
        <w:t>dla rynku pracy: uzyskanie nowych pracowników, co pozwoli pracodawcom na pełniejsze wykorzystanie ich potencjału ekonomicznego;</w:t>
      </w:r>
    </w:p>
    <w:p w:rsidR="002C1D29" w:rsidRPr="002C1D29" w:rsidRDefault="002C1D29" w:rsidP="000534D6">
      <w:pPr>
        <w:numPr>
          <w:ilvl w:val="0"/>
          <w:numId w:val="49"/>
        </w:numPr>
        <w:spacing w:after="0" w:line="288" w:lineRule="auto"/>
        <w:jc w:val="both"/>
        <w:rPr>
          <w:rFonts w:ascii="Times New Roman" w:hAnsi="Times New Roman"/>
          <w:sz w:val="28"/>
        </w:rPr>
      </w:pPr>
      <w:r w:rsidRPr="002C1D29">
        <w:rPr>
          <w:rFonts w:ascii="Times New Roman" w:hAnsi="Times New Roman"/>
          <w:sz w:val="28"/>
        </w:rPr>
        <w:t xml:space="preserve">uzyskanie narzędzia umożliwiającego aktywizowanie osób długotrwale bezrobotnych i żyjących w oparciu o środki pomocy społecznej dającego trwały efekt w postaci doprowadzania i utrzymywania takich osób </w:t>
      </w:r>
      <w:r w:rsidRPr="002C1D29">
        <w:rPr>
          <w:rFonts w:ascii="Times New Roman" w:hAnsi="Times New Roman"/>
          <w:sz w:val="28"/>
        </w:rPr>
        <w:br/>
        <w:t xml:space="preserve">w zatrudnieniu </w:t>
      </w:r>
      <w:r w:rsidR="000407D6">
        <w:rPr>
          <w:rFonts w:ascii="Times New Roman" w:hAnsi="Times New Roman"/>
          <w:sz w:val="28"/>
        </w:rPr>
        <w:t>a także zmiany</w:t>
      </w:r>
      <w:r w:rsidRPr="002C1D29">
        <w:rPr>
          <w:rFonts w:ascii="Times New Roman" w:hAnsi="Times New Roman"/>
          <w:sz w:val="28"/>
        </w:rPr>
        <w:t xml:space="preserve"> postawy życiowej;</w:t>
      </w:r>
    </w:p>
    <w:p w:rsidR="002C1D29" w:rsidRPr="002C1D29" w:rsidRDefault="002C1D29" w:rsidP="000534D6">
      <w:pPr>
        <w:numPr>
          <w:ilvl w:val="0"/>
          <w:numId w:val="49"/>
        </w:numPr>
        <w:spacing w:after="0" w:line="288" w:lineRule="auto"/>
        <w:jc w:val="both"/>
        <w:rPr>
          <w:rFonts w:ascii="Times New Roman" w:hAnsi="Times New Roman"/>
          <w:sz w:val="28"/>
        </w:rPr>
      </w:pPr>
      <w:r w:rsidRPr="002C1D29">
        <w:rPr>
          <w:rFonts w:ascii="Times New Roman" w:hAnsi="Times New Roman"/>
          <w:sz w:val="28"/>
        </w:rPr>
        <w:t xml:space="preserve">uzyskanie narzędzia umożliwiającego realizację długofalowych projektów ukierunkowanych na aktywizację osób długotrwale bezrobotnych </w:t>
      </w:r>
      <w:r w:rsidRPr="002C1D29">
        <w:rPr>
          <w:rFonts w:ascii="Times New Roman" w:hAnsi="Times New Roman"/>
          <w:sz w:val="28"/>
        </w:rPr>
        <w:br/>
        <w:t xml:space="preserve">i żyjących w oparciu o środki pomocy społecznej, dającego trwały efekt </w:t>
      </w:r>
      <w:r w:rsidRPr="002C1D29">
        <w:rPr>
          <w:rFonts w:ascii="Times New Roman" w:hAnsi="Times New Roman"/>
          <w:sz w:val="28"/>
        </w:rPr>
        <w:br/>
        <w:t xml:space="preserve">w postaci doprowadzania i utrzymywania takich osób w zatrudnieniu </w:t>
      </w:r>
      <w:r w:rsidRPr="002C1D29">
        <w:rPr>
          <w:rFonts w:ascii="Times New Roman" w:hAnsi="Times New Roman"/>
          <w:sz w:val="28"/>
        </w:rPr>
        <w:br/>
        <w:t>w oparciu o finansowanie ze źródeł niepublicznych;</w:t>
      </w:r>
    </w:p>
    <w:p w:rsidR="002C1D29" w:rsidRPr="002C1D29" w:rsidRDefault="002C1D29" w:rsidP="000534D6">
      <w:pPr>
        <w:numPr>
          <w:ilvl w:val="0"/>
          <w:numId w:val="49"/>
        </w:numPr>
        <w:spacing w:after="0" w:line="288" w:lineRule="auto"/>
        <w:jc w:val="both"/>
        <w:rPr>
          <w:rFonts w:ascii="Times New Roman" w:hAnsi="Times New Roman"/>
          <w:sz w:val="28"/>
        </w:rPr>
      </w:pPr>
      <w:r w:rsidRPr="002C1D29">
        <w:rPr>
          <w:rFonts w:ascii="Times New Roman" w:hAnsi="Times New Roman"/>
          <w:sz w:val="28"/>
        </w:rPr>
        <w:t>podniesienie jakości współpracy jednoste</w:t>
      </w:r>
      <w:r w:rsidR="000407D6">
        <w:rPr>
          <w:rFonts w:ascii="Times New Roman" w:hAnsi="Times New Roman"/>
          <w:sz w:val="28"/>
        </w:rPr>
        <w:t>k sektora finansów publicznych</w:t>
      </w:r>
      <w:r w:rsidRPr="002C1D29">
        <w:rPr>
          <w:rFonts w:ascii="Times New Roman" w:hAnsi="Times New Roman"/>
          <w:sz w:val="28"/>
        </w:rPr>
        <w:t>;</w:t>
      </w:r>
    </w:p>
    <w:p w:rsidR="002C1D29" w:rsidRPr="002C1D29" w:rsidRDefault="002C1D29" w:rsidP="000534D6">
      <w:pPr>
        <w:numPr>
          <w:ilvl w:val="0"/>
          <w:numId w:val="49"/>
        </w:numPr>
        <w:spacing w:after="0" w:line="288" w:lineRule="auto"/>
        <w:jc w:val="both"/>
        <w:rPr>
          <w:rFonts w:ascii="Times New Roman" w:hAnsi="Times New Roman"/>
          <w:sz w:val="28"/>
        </w:rPr>
      </w:pPr>
      <w:r w:rsidRPr="002C1D29">
        <w:rPr>
          <w:rFonts w:ascii="Times New Roman" w:hAnsi="Times New Roman"/>
          <w:sz w:val="28"/>
        </w:rPr>
        <w:t xml:space="preserve">podniesienie jakości współpracy jednostek sektora finansów publicznych </w:t>
      </w:r>
      <w:r w:rsidRPr="002C1D29">
        <w:rPr>
          <w:rFonts w:ascii="Times New Roman" w:hAnsi="Times New Roman"/>
          <w:sz w:val="28"/>
        </w:rPr>
        <w:br/>
        <w:t>z organizacjami pozarządowymi, podmiotami ekonomii społecznej, niepublicznymi instytucjami rynku pracy, przedsiębiorcami i instytucjami finansowymi;</w:t>
      </w:r>
    </w:p>
    <w:p w:rsidR="002C1D29" w:rsidRPr="002C1D29" w:rsidRDefault="002C1D29" w:rsidP="000534D6">
      <w:pPr>
        <w:numPr>
          <w:ilvl w:val="0"/>
          <w:numId w:val="49"/>
        </w:numPr>
        <w:spacing w:after="0" w:line="288" w:lineRule="auto"/>
        <w:jc w:val="both"/>
        <w:rPr>
          <w:rFonts w:ascii="Times New Roman" w:hAnsi="Times New Roman"/>
          <w:sz w:val="28"/>
        </w:rPr>
      </w:pPr>
      <w:r w:rsidRPr="002C1D29">
        <w:rPr>
          <w:rFonts w:ascii="Times New Roman" w:hAnsi="Times New Roman"/>
          <w:sz w:val="28"/>
        </w:rPr>
        <w:t>zmniejszenie skali występowania negatywnych zjawisk społecznych takich</w:t>
      </w:r>
      <w:r w:rsidR="00FF3D19">
        <w:rPr>
          <w:rFonts w:ascii="Times New Roman" w:hAnsi="Times New Roman"/>
          <w:sz w:val="28"/>
        </w:rPr>
        <w:t>,</w:t>
      </w:r>
      <w:r w:rsidRPr="002C1D29">
        <w:rPr>
          <w:rFonts w:ascii="Times New Roman" w:hAnsi="Times New Roman"/>
          <w:sz w:val="28"/>
        </w:rPr>
        <w:t xml:space="preserve"> jak dziedzicz</w:t>
      </w:r>
      <w:r w:rsidR="00FF3D19">
        <w:rPr>
          <w:rFonts w:ascii="Times New Roman" w:hAnsi="Times New Roman"/>
          <w:sz w:val="28"/>
        </w:rPr>
        <w:t>o</w:t>
      </w:r>
      <w:r w:rsidRPr="002C1D29">
        <w:rPr>
          <w:rFonts w:ascii="Times New Roman" w:hAnsi="Times New Roman"/>
          <w:sz w:val="28"/>
        </w:rPr>
        <w:t xml:space="preserve">ne bezrobocie i/lub dziedziczenie wzoru życia w oparciu </w:t>
      </w:r>
      <w:r w:rsidR="000407D6">
        <w:rPr>
          <w:rFonts w:ascii="Times New Roman" w:hAnsi="Times New Roman"/>
          <w:sz w:val="28"/>
        </w:rPr>
        <w:br/>
      </w:r>
      <w:r w:rsidRPr="002C1D29">
        <w:rPr>
          <w:rFonts w:ascii="Times New Roman" w:hAnsi="Times New Roman"/>
          <w:sz w:val="28"/>
        </w:rPr>
        <w:t>o środki pomocy społecznej.</w:t>
      </w:r>
    </w:p>
    <w:p w:rsidR="003420F0" w:rsidRPr="002C1D29" w:rsidRDefault="003420F0" w:rsidP="002C1D29">
      <w:pPr>
        <w:spacing w:after="0" w:line="288" w:lineRule="auto"/>
        <w:jc w:val="both"/>
        <w:rPr>
          <w:rFonts w:ascii="Times New Roman" w:hAnsi="Times New Roman"/>
          <w:sz w:val="28"/>
        </w:rPr>
      </w:pPr>
    </w:p>
    <w:p w:rsidR="002C1D29" w:rsidRPr="003420F0" w:rsidRDefault="002C1D29"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Wymierne korzyści dla Interesariuszy Publicznych:</w:t>
      </w:r>
    </w:p>
    <w:p w:rsidR="002C1D29" w:rsidRPr="003420F0" w:rsidRDefault="002C1D29" w:rsidP="00001195">
      <w:pPr>
        <w:pStyle w:val="Akapitzlist"/>
        <w:numPr>
          <w:ilvl w:val="0"/>
          <w:numId w:val="12"/>
        </w:numPr>
        <w:spacing w:after="0" w:line="288" w:lineRule="auto"/>
        <w:jc w:val="both"/>
        <w:rPr>
          <w:rFonts w:ascii="Times New Roman" w:hAnsi="Times New Roman"/>
          <w:sz w:val="28"/>
        </w:rPr>
      </w:pPr>
      <w:r w:rsidRPr="003420F0">
        <w:rPr>
          <w:rFonts w:ascii="Times New Roman" w:hAnsi="Times New Roman"/>
          <w:sz w:val="28"/>
        </w:rPr>
        <w:t xml:space="preserve">możliwość ograniczenia wydatków z własnego budżetu Gminy na sferę pomocy społecznej </w:t>
      </w:r>
      <w:r w:rsidR="000407D6">
        <w:rPr>
          <w:rFonts w:ascii="Times New Roman" w:hAnsi="Times New Roman"/>
          <w:sz w:val="28"/>
        </w:rPr>
        <w:t>z jednoczesnym</w:t>
      </w:r>
      <w:r w:rsidRPr="003420F0">
        <w:rPr>
          <w:rFonts w:ascii="Times New Roman" w:hAnsi="Times New Roman"/>
          <w:sz w:val="28"/>
        </w:rPr>
        <w:t xml:space="preserve"> uzyskanie</w:t>
      </w:r>
      <w:r w:rsidR="000407D6">
        <w:rPr>
          <w:rFonts w:ascii="Times New Roman" w:hAnsi="Times New Roman"/>
          <w:sz w:val="28"/>
        </w:rPr>
        <w:t xml:space="preserve">m </w:t>
      </w:r>
      <w:r w:rsidRPr="003420F0">
        <w:rPr>
          <w:rFonts w:ascii="Times New Roman" w:hAnsi="Times New Roman"/>
          <w:sz w:val="28"/>
        </w:rPr>
        <w:t>możliwości zwiększenia wydatków na te sfery działalności komunalnej, które obecnie są najmocniej niedofinansowane;</w:t>
      </w:r>
    </w:p>
    <w:p w:rsidR="002C1D29" w:rsidRPr="002C1D29" w:rsidRDefault="002C1D29" w:rsidP="00001195">
      <w:pPr>
        <w:numPr>
          <w:ilvl w:val="0"/>
          <w:numId w:val="12"/>
        </w:numPr>
        <w:spacing w:after="0" w:line="288" w:lineRule="auto"/>
        <w:jc w:val="both"/>
        <w:rPr>
          <w:rFonts w:ascii="Times New Roman" w:hAnsi="Times New Roman"/>
          <w:sz w:val="28"/>
        </w:rPr>
      </w:pPr>
      <w:r w:rsidRPr="002C1D29">
        <w:rPr>
          <w:rFonts w:ascii="Times New Roman" w:hAnsi="Times New Roman"/>
          <w:sz w:val="28"/>
        </w:rPr>
        <w:t>możliwość zwiększenia dochodów własnych Gminy jako efekt podjęcia zatrudnienia przez osobę, która w latach poprzednich była biorcą świadczeń z systemu pomocy społecznej;</w:t>
      </w:r>
    </w:p>
    <w:p w:rsidR="002C1D29" w:rsidRPr="002C1D29" w:rsidRDefault="002C1D29" w:rsidP="00001195">
      <w:pPr>
        <w:numPr>
          <w:ilvl w:val="0"/>
          <w:numId w:val="12"/>
        </w:numPr>
        <w:spacing w:after="0" w:line="288" w:lineRule="auto"/>
        <w:jc w:val="both"/>
        <w:rPr>
          <w:rFonts w:ascii="Times New Roman" w:hAnsi="Times New Roman"/>
          <w:sz w:val="28"/>
        </w:rPr>
      </w:pPr>
      <w:r w:rsidRPr="002C1D29">
        <w:rPr>
          <w:rFonts w:ascii="Times New Roman" w:hAnsi="Times New Roman"/>
          <w:sz w:val="28"/>
        </w:rPr>
        <w:t>możliwość tworzenia lokalnych miejsc pracy związanych z obsługą majątku Interesariuszy Publicznych (sprzątanie, drobne naprawy, itp.),</w:t>
      </w:r>
    </w:p>
    <w:p w:rsidR="002C1D29" w:rsidRPr="002C1D29" w:rsidRDefault="002C1D29" w:rsidP="00001195">
      <w:pPr>
        <w:numPr>
          <w:ilvl w:val="0"/>
          <w:numId w:val="12"/>
        </w:numPr>
        <w:spacing w:after="0" w:line="288" w:lineRule="auto"/>
        <w:jc w:val="both"/>
        <w:rPr>
          <w:rFonts w:ascii="Times New Roman" w:hAnsi="Times New Roman"/>
          <w:sz w:val="28"/>
        </w:rPr>
      </w:pPr>
      <w:r w:rsidRPr="002C1D29">
        <w:rPr>
          <w:rFonts w:ascii="Times New Roman" w:hAnsi="Times New Roman"/>
          <w:sz w:val="28"/>
        </w:rPr>
        <w:lastRenderedPageBreak/>
        <w:t xml:space="preserve">możliwość stworzenia lokalnych miejsc pracy dla osób posiadających doświadczenie w opiece nad dziećmi, opiece nad osobami </w:t>
      </w:r>
      <w:r w:rsidRPr="002C1D29">
        <w:rPr>
          <w:rFonts w:ascii="Times New Roman" w:hAnsi="Times New Roman"/>
          <w:sz w:val="28"/>
        </w:rPr>
        <w:br/>
        <w:t>z niepełnosprawnościami, chorymi, niedołężnymi czy w podeszłym wieku.</w:t>
      </w:r>
    </w:p>
    <w:p w:rsidR="002C1D29" w:rsidRPr="002C1D29" w:rsidRDefault="002C1D29" w:rsidP="002C1D29">
      <w:pPr>
        <w:spacing w:after="0" w:line="288" w:lineRule="auto"/>
        <w:jc w:val="both"/>
        <w:rPr>
          <w:rFonts w:ascii="Times New Roman" w:hAnsi="Times New Roman"/>
          <w:sz w:val="28"/>
        </w:rPr>
      </w:pPr>
    </w:p>
    <w:p w:rsidR="002C1D29" w:rsidRPr="003420F0" w:rsidRDefault="002C1D29"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Niewymierne korzyści dla Interesariuszy Publicznych:</w:t>
      </w:r>
    </w:p>
    <w:p w:rsidR="002C1D29" w:rsidRPr="003420F0" w:rsidRDefault="000407D6" w:rsidP="000534D6">
      <w:pPr>
        <w:pStyle w:val="Akapitzlist"/>
        <w:numPr>
          <w:ilvl w:val="0"/>
          <w:numId w:val="47"/>
        </w:numPr>
        <w:spacing w:after="0" w:line="288" w:lineRule="auto"/>
        <w:jc w:val="both"/>
        <w:rPr>
          <w:rFonts w:ascii="Times New Roman" w:hAnsi="Times New Roman"/>
          <w:sz w:val="28"/>
        </w:rPr>
      </w:pPr>
      <w:r>
        <w:rPr>
          <w:rFonts w:ascii="Times New Roman" w:hAnsi="Times New Roman"/>
          <w:sz w:val="28"/>
        </w:rPr>
        <w:t>zmiana podejścia</w:t>
      </w:r>
      <w:r w:rsidR="002C1D29" w:rsidRPr="003420F0">
        <w:rPr>
          <w:rFonts w:ascii="Times New Roman" w:hAnsi="Times New Roman"/>
          <w:sz w:val="28"/>
        </w:rPr>
        <w:t xml:space="preserve"> członków </w:t>
      </w:r>
      <w:r>
        <w:rPr>
          <w:rFonts w:ascii="Times New Roman" w:hAnsi="Times New Roman"/>
          <w:sz w:val="28"/>
        </w:rPr>
        <w:t>rodziny do zagadnienia „praca” i budowa</w:t>
      </w:r>
      <w:r w:rsidR="002C1D29" w:rsidRPr="003420F0">
        <w:rPr>
          <w:rFonts w:ascii="Times New Roman" w:hAnsi="Times New Roman"/>
          <w:sz w:val="28"/>
        </w:rPr>
        <w:t xml:space="preserve"> wzorc</w:t>
      </w:r>
      <w:r>
        <w:rPr>
          <w:rFonts w:ascii="Times New Roman" w:hAnsi="Times New Roman"/>
          <w:sz w:val="28"/>
        </w:rPr>
        <w:t>a</w:t>
      </w:r>
      <w:r w:rsidR="002C1D29" w:rsidRPr="003420F0">
        <w:rPr>
          <w:rFonts w:ascii="Times New Roman" w:hAnsi="Times New Roman"/>
          <w:sz w:val="28"/>
        </w:rPr>
        <w:t xml:space="preserve"> pracy jako podstawowego źródła utrzymania rodziny;</w:t>
      </w:r>
    </w:p>
    <w:p w:rsidR="002C1D29" w:rsidRPr="002C1D29" w:rsidRDefault="000407D6" w:rsidP="000534D6">
      <w:pPr>
        <w:numPr>
          <w:ilvl w:val="0"/>
          <w:numId w:val="47"/>
        </w:numPr>
        <w:spacing w:after="0" w:line="288" w:lineRule="auto"/>
        <w:jc w:val="both"/>
        <w:rPr>
          <w:rFonts w:ascii="Times New Roman" w:hAnsi="Times New Roman"/>
          <w:sz w:val="28"/>
        </w:rPr>
      </w:pPr>
      <w:r>
        <w:rPr>
          <w:rFonts w:ascii="Times New Roman" w:hAnsi="Times New Roman"/>
          <w:sz w:val="28"/>
        </w:rPr>
        <w:t>zmniejszenie podatności osó</w:t>
      </w:r>
      <w:r w:rsidR="002C1D29" w:rsidRPr="002C1D29">
        <w:rPr>
          <w:rFonts w:ascii="Times New Roman" w:hAnsi="Times New Roman"/>
          <w:sz w:val="28"/>
        </w:rPr>
        <w:t>b doprowadzon</w:t>
      </w:r>
      <w:r>
        <w:rPr>
          <w:rFonts w:ascii="Times New Roman" w:hAnsi="Times New Roman"/>
          <w:sz w:val="28"/>
        </w:rPr>
        <w:t>ych</w:t>
      </w:r>
      <w:r w:rsidR="002C1D29" w:rsidRPr="002C1D29">
        <w:rPr>
          <w:rFonts w:ascii="Times New Roman" w:hAnsi="Times New Roman"/>
          <w:sz w:val="28"/>
        </w:rPr>
        <w:t xml:space="preserve"> do podjęcia zatrudnienia </w:t>
      </w:r>
      <w:r>
        <w:rPr>
          <w:rFonts w:ascii="Times New Roman" w:hAnsi="Times New Roman"/>
          <w:sz w:val="28"/>
        </w:rPr>
        <w:br/>
        <w:t>(i monitorowanych</w:t>
      </w:r>
      <w:r w:rsidR="002C1D29" w:rsidRPr="002C1D29">
        <w:rPr>
          <w:rFonts w:ascii="Times New Roman" w:hAnsi="Times New Roman"/>
          <w:sz w:val="28"/>
        </w:rPr>
        <w:t xml:space="preserve"> </w:t>
      </w:r>
      <w:r>
        <w:rPr>
          <w:rFonts w:ascii="Times New Roman" w:hAnsi="Times New Roman"/>
          <w:sz w:val="28"/>
        </w:rPr>
        <w:t xml:space="preserve">w zatrudnieniu) </w:t>
      </w:r>
      <w:r w:rsidR="002C1D29" w:rsidRPr="002C1D29">
        <w:rPr>
          <w:rFonts w:ascii="Times New Roman" w:hAnsi="Times New Roman"/>
          <w:sz w:val="28"/>
        </w:rPr>
        <w:t>na negatywne oddziaływania społeczne, takie jak np. spożywanie alkoholu w miejscach publicznych, co wiąże się ze zmniejszeniem zakresu interwencji służb odpowiedzialnych za bezpieczeństwo publiczne; ograniczenie zjawiska alkoholizmu obniży koszty opieki zdrowotnej;</w:t>
      </w:r>
    </w:p>
    <w:p w:rsidR="002C1D29" w:rsidRPr="002C1D29" w:rsidRDefault="000407D6" w:rsidP="000534D6">
      <w:pPr>
        <w:numPr>
          <w:ilvl w:val="0"/>
          <w:numId w:val="47"/>
        </w:numPr>
        <w:spacing w:after="0" w:line="288" w:lineRule="auto"/>
        <w:jc w:val="both"/>
        <w:rPr>
          <w:rFonts w:ascii="Times New Roman" w:hAnsi="Times New Roman"/>
          <w:sz w:val="28"/>
        </w:rPr>
      </w:pPr>
      <w:r>
        <w:rPr>
          <w:rFonts w:ascii="Times New Roman" w:hAnsi="Times New Roman"/>
          <w:sz w:val="28"/>
        </w:rPr>
        <w:t xml:space="preserve">poprawa wizerunku miejscowości poprzez ograniczenie gromadzenia się </w:t>
      </w:r>
      <w:r w:rsidR="002C1D29" w:rsidRPr="002C1D29">
        <w:rPr>
          <w:rFonts w:ascii="Times New Roman" w:hAnsi="Times New Roman"/>
          <w:sz w:val="28"/>
        </w:rPr>
        <w:t>os</w:t>
      </w:r>
      <w:r>
        <w:rPr>
          <w:rFonts w:ascii="Times New Roman" w:hAnsi="Times New Roman"/>
          <w:sz w:val="28"/>
        </w:rPr>
        <w:t>ó</w:t>
      </w:r>
      <w:r w:rsidR="002C1D29" w:rsidRPr="002C1D29">
        <w:rPr>
          <w:rFonts w:ascii="Times New Roman" w:hAnsi="Times New Roman"/>
          <w:sz w:val="28"/>
        </w:rPr>
        <w:t>b</w:t>
      </w:r>
      <w:r>
        <w:rPr>
          <w:rFonts w:ascii="Times New Roman" w:hAnsi="Times New Roman"/>
          <w:sz w:val="28"/>
        </w:rPr>
        <w:t xml:space="preserve"> długotrwale bezrobotnych i korzystających</w:t>
      </w:r>
      <w:r w:rsidR="002C1D29" w:rsidRPr="002C1D29">
        <w:rPr>
          <w:rFonts w:ascii="Times New Roman" w:hAnsi="Times New Roman"/>
          <w:sz w:val="28"/>
        </w:rPr>
        <w:t xml:space="preserve"> z opieki społecznej</w:t>
      </w:r>
      <w:r>
        <w:rPr>
          <w:rFonts w:ascii="Times New Roman" w:hAnsi="Times New Roman"/>
          <w:sz w:val="28"/>
        </w:rPr>
        <w:t xml:space="preserve">, często zaniedbanych i nadużywających alkoholu </w:t>
      </w:r>
      <w:r w:rsidR="002C1D29" w:rsidRPr="002C1D29">
        <w:rPr>
          <w:rFonts w:ascii="Times New Roman" w:hAnsi="Times New Roman"/>
          <w:sz w:val="28"/>
        </w:rPr>
        <w:t>w pobliżu lokalnych atrakcji turystycznych (od przyjezdnych łatwiej wyżebrać drobne kwoty)</w:t>
      </w:r>
      <w:r>
        <w:rPr>
          <w:rFonts w:ascii="Times New Roman" w:hAnsi="Times New Roman"/>
          <w:sz w:val="28"/>
        </w:rPr>
        <w:t>;</w:t>
      </w:r>
      <w:r w:rsidR="002C1D29" w:rsidRPr="002C1D29">
        <w:rPr>
          <w:rFonts w:ascii="Times New Roman" w:hAnsi="Times New Roman"/>
          <w:sz w:val="28"/>
        </w:rPr>
        <w:t xml:space="preserve"> </w:t>
      </w:r>
    </w:p>
    <w:p w:rsidR="002C1D29" w:rsidRPr="002C1D29" w:rsidRDefault="002C1D29" w:rsidP="000534D6">
      <w:pPr>
        <w:numPr>
          <w:ilvl w:val="0"/>
          <w:numId w:val="47"/>
        </w:numPr>
        <w:spacing w:after="0" w:line="288" w:lineRule="auto"/>
        <w:jc w:val="both"/>
        <w:rPr>
          <w:rFonts w:ascii="Times New Roman" w:hAnsi="Times New Roman"/>
          <w:sz w:val="28"/>
        </w:rPr>
      </w:pPr>
      <w:r w:rsidRPr="002C1D29">
        <w:rPr>
          <w:rFonts w:ascii="Times New Roman" w:hAnsi="Times New Roman"/>
          <w:sz w:val="28"/>
        </w:rPr>
        <w:t>zatrzymanie kapitału ludzkiego w mniejszych miejscowościach;</w:t>
      </w:r>
    </w:p>
    <w:p w:rsidR="002C1D29" w:rsidRPr="002C1D29" w:rsidRDefault="002C1D29" w:rsidP="000534D6">
      <w:pPr>
        <w:numPr>
          <w:ilvl w:val="0"/>
          <w:numId w:val="47"/>
        </w:numPr>
        <w:spacing w:after="0" w:line="288" w:lineRule="auto"/>
        <w:jc w:val="both"/>
        <w:rPr>
          <w:rFonts w:ascii="Times New Roman" w:hAnsi="Times New Roman"/>
          <w:sz w:val="28"/>
        </w:rPr>
      </w:pPr>
      <w:r w:rsidRPr="002C1D29">
        <w:rPr>
          <w:rFonts w:ascii="Times New Roman" w:hAnsi="Times New Roman"/>
          <w:sz w:val="28"/>
        </w:rPr>
        <w:t xml:space="preserve">poprawa koniunktury gospodarczej na lokalnych rynkach (wzrost obrotów </w:t>
      </w:r>
      <w:r w:rsidRPr="002C1D29">
        <w:rPr>
          <w:rFonts w:ascii="Times New Roman" w:hAnsi="Times New Roman"/>
          <w:sz w:val="28"/>
        </w:rPr>
        <w:br/>
        <w:t>w handlu i usługach).</w:t>
      </w:r>
    </w:p>
    <w:p w:rsidR="003420F0" w:rsidRPr="002C1D29" w:rsidRDefault="003420F0" w:rsidP="002C1D29">
      <w:pPr>
        <w:spacing w:after="0" w:line="288" w:lineRule="auto"/>
        <w:jc w:val="both"/>
        <w:rPr>
          <w:rFonts w:ascii="Times New Roman" w:hAnsi="Times New Roman"/>
          <w:sz w:val="28"/>
        </w:rPr>
      </w:pPr>
    </w:p>
    <w:p w:rsidR="002C1D29" w:rsidRPr="003420F0" w:rsidRDefault="003420F0" w:rsidP="00882079">
      <w:pPr>
        <w:pStyle w:val="Akapitzlist"/>
        <w:numPr>
          <w:ilvl w:val="0"/>
          <w:numId w:val="157"/>
        </w:numPr>
        <w:spacing w:after="0" w:line="288" w:lineRule="auto"/>
        <w:ind w:left="426" w:hanging="426"/>
        <w:jc w:val="both"/>
        <w:rPr>
          <w:rFonts w:ascii="Times New Roman" w:hAnsi="Times New Roman"/>
          <w:b/>
          <w:sz w:val="28"/>
        </w:rPr>
      </w:pPr>
      <w:r w:rsidRPr="003420F0">
        <w:rPr>
          <w:rFonts w:ascii="Times New Roman" w:hAnsi="Times New Roman"/>
          <w:b/>
          <w:sz w:val="28"/>
        </w:rPr>
        <w:t>Potencjalne k</w:t>
      </w:r>
      <w:r w:rsidR="002C1D29" w:rsidRPr="003420F0">
        <w:rPr>
          <w:rFonts w:ascii="Times New Roman" w:hAnsi="Times New Roman"/>
          <w:b/>
          <w:sz w:val="28"/>
        </w:rPr>
        <w:t>orzyści dla partnerów niepublicznych – Podmiotów Ekonomii Społecznej</w:t>
      </w:r>
      <w:r w:rsidRPr="003420F0">
        <w:rPr>
          <w:rFonts w:ascii="Times New Roman" w:hAnsi="Times New Roman"/>
          <w:b/>
          <w:sz w:val="28"/>
        </w:rPr>
        <w:t xml:space="preserve"> </w:t>
      </w:r>
      <w:r w:rsidR="002C1D29" w:rsidRPr="003420F0">
        <w:rPr>
          <w:rFonts w:ascii="Times New Roman" w:hAnsi="Times New Roman"/>
          <w:b/>
          <w:sz w:val="28"/>
        </w:rPr>
        <w:t>i organizacji pozarządowych:</w:t>
      </w:r>
    </w:p>
    <w:p w:rsidR="002C1D29" w:rsidRPr="003420F0" w:rsidRDefault="002C1D29" w:rsidP="00001195">
      <w:pPr>
        <w:pStyle w:val="Akapitzlist"/>
        <w:numPr>
          <w:ilvl w:val="0"/>
          <w:numId w:val="13"/>
        </w:numPr>
        <w:spacing w:after="0" w:line="288" w:lineRule="auto"/>
        <w:jc w:val="both"/>
        <w:rPr>
          <w:rFonts w:ascii="Times New Roman" w:hAnsi="Times New Roman"/>
          <w:sz w:val="28"/>
        </w:rPr>
      </w:pPr>
      <w:r w:rsidRPr="003420F0">
        <w:rPr>
          <w:rFonts w:ascii="Times New Roman" w:hAnsi="Times New Roman"/>
          <w:sz w:val="28"/>
        </w:rPr>
        <w:t>możliwość uzyskania długotrwałego źródła utrzymania dla osób, które dotychczas były wolontariuszami,</w:t>
      </w:r>
    </w:p>
    <w:p w:rsidR="003420F0" w:rsidRDefault="000407D6" w:rsidP="00001195">
      <w:pPr>
        <w:numPr>
          <w:ilvl w:val="0"/>
          <w:numId w:val="13"/>
        </w:numPr>
        <w:spacing w:after="0" w:line="288" w:lineRule="auto"/>
        <w:jc w:val="both"/>
        <w:rPr>
          <w:rFonts w:ascii="Times New Roman" w:hAnsi="Times New Roman"/>
          <w:sz w:val="28"/>
        </w:rPr>
      </w:pPr>
      <w:r>
        <w:rPr>
          <w:rFonts w:ascii="Times New Roman" w:hAnsi="Times New Roman"/>
          <w:sz w:val="28"/>
        </w:rPr>
        <w:t>budowa wzajemnego zaufania pomiędzy gminami i p</w:t>
      </w:r>
      <w:r w:rsidRPr="002C1D29">
        <w:rPr>
          <w:rFonts w:ascii="Times New Roman" w:hAnsi="Times New Roman"/>
          <w:sz w:val="28"/>
        </w:rPr>
        <w:t xml:space="preserve">owiatami </w:t>
      </w:r>
      <w:r w:rsidR="00055A14">
        <w:rPr>
          <w:rFonts w:ascii="Times New Roman" w:hAnsi="Times New Roman"/>
          <w:sz w:val="28"/>
        </w:rPr>
        <w:br/>
      </w:r>
      <w:r>
        <w:rPr>
          <w:rFonts w:ascii="Times New Roman" w:hAnsi="Times New Roman"/>
          <w:sz w:val="28"/>
        </w:rPr>
        <w:t xml:space="preserve">a </w:t>
      </w:r>
      <w:r w:rsidR="002C1D29" w:rsidRPr="002C1D29">
        <w:rPr>
          <w:rFonts w:ascii="Times New Roman" w:hAnsi="Times New Roman"/>
          <w:sz w:val="28"/>
        </w:rPr>
        <w:t>P</w:t>
      </w:r>
      <w:r w:rsidR="003420F0">
        <w:rPr>
          <w:rFonts w:ascii="Times New Roman" w:hAnsi="Times New Roman"/>
          <w:sz w:val="28"/>
        </w:rPr>
        <w:t>odmiot</w:t>
      </w:r>
      <w:r>
        <w:rPr>
          <w:rFonts w:ascii="Times New Roman" w:hAnsi="Times New Roman"/>
          <w:sz w:val="28"/>
        </w:rPr>
        <w:t>ami</w:t>
      </w:r>
      <w:r w:rsidR="003420F0">
        <w:rPr>
          <w:rFonts w:ascii="Times New Roman" w:hAnsi="Times New Roman"/>
          <w:sz w:val="28"/>
        </w:rPr>
        <w:t xml:space="preserve"> Ekonomii Społecznej</w:t>
      </w:r>
      <w:r>
        <w:rPr>
          <w:rFonts w:ascii="Times New Roman" w:hAnsi="Times New Roman"/>
          <w:sz w:val="28"/>
        </w:rPr>
        <w:t xml:space="preserve">, umożliwiająca powszechniejsze stosowanie </w:t>
      </w:r>
      <w:r w:rsidR="002C1D29" w:rsidRPr="002C1D29">
        <w:rPr>
          <w:rFonts w:ascii="Times New Roman" w:hAnsi="Times New Roman"/>
          <w:sz w:val="28"/>
        </w:rPr>
        <w:t>klauzul społecznych przy wyborze wykonawców zadań komunalnyc</w:t>
      </w:r>
      <w:r w:rsidR="003420F0">
        <w:rPr>
          <w:rFonts w:ascii="Times New Roman" w:hAnsi="Times New Roman"/>
          <w:sz w:val="28"/>
        </w:rPr>
        <w:t>h należących do zadań własnych g</w:t>
      </w:r>
      <w:r w:rsidR="002C1D29" w:rsidRPr="002C1D29">
        <w:rPr>
          <w:rFonts w:ascii="Times New Roman" w:hAnsi="Times New Roman"/>
          <w:sz w:val="28"/>
        </w:rPr>
        <w:t>min/</w:t>
      </w:r>
      <w:r w:rsidR="003420F0">
        <w:rPr>
          <w:rFonts w:ascii="Times New Roman" w:hAnsi="Times New Roman"/>
          <w:sz w:val="28"/>
        </w:rPr>
        <w:t>p</w:t>
      </w:r>
      <w:r w:rsidR="002C1D29" w:rsidRPr="002C1D29">
        <w:rPr>
          <w:rFonts w:ascii="Times New Roman" w:hAnsi="Times New Roman"/>
          <w:sz w:val="28"/>
        </w:rPr>
        <w:t xml:space="preserve">owiatów, </w:t>
      </w:r>
    </w:p>
    <w:p w:rsidR="002C1D29" w:rsidRPr="002C1D29" w:rsidRDefault="000407D6" w:rsidP="00001195">
      <w:pPr>
        <w:numPr>
          <w:ilvl w:val="0"/>
          <w:numId w:val="13"/>
        </w:numPr>
        <w:spacing w:after="0" w:line="288" w:lineRule="auto"/>
        <w:jc w:val="both"/>
        <w:rPr>
          <w:rFonts w:ascii="Times New Roman" w:hAnsi="Times New Roman"/>
          <w:sz w:val="28"/>
        </w:rPr>
      </w:pPr>
      <w:r>
        <w:rPr>
          <w:rFonts w:ascii="Times New Roman" w:hAnsi="Times New Roman"/>
          <w:sz w:val="28"/>
        </w:rPr>
        <w:t xml:space="preserve">wsparcie Interesariuszy Publicznych ze strony </w:t>
      </w:r>
      <w:r w:rsidR="002C1D29" w:rsidRPr="002C1D29">
        <w:rPr>
          <w:rFonts w:ascii="Times New Roman" w:hAnsi="Times New Roman"/>
          <w:sz w:val="28"/>
        </w:rPr>
        <w:t>Podmiot</w:t>
      </w:r>
      <w:r>
        <w:rPr>
          <w:rFonts w:ascii="Times New Roman" w:hAnsi="Times New Roman"/>
          <w:sz w:val="28"/>
        </w:rPr>
        <w:t>ów</w:t>
      </w:r>
      <w:r w:rsidR="002C1D29" w:rsidRPr="002C1D29">
        <w:rPr>
          <w:rFonts w:ascii="Times New Roman" w:hAnsi="Times New Roman"/>
          <w:sz w:val="28"/>
        </w:rPr>
        <w:t xml:space="preserve"> Ekonomii Społecznej </w:t>
      </w:r>
      <w:r>
        <w:rPr>
          <w:rFonts w:ascii="Times New Roman" w:hAnsi="Times New Roman"/>
          <w:sz w:val="28"/>
        </w:rPr>
        <w:t xml:space="preserve">w </w:t>
      </w:r>
      <w:r w:rsidR="002C1D29" w:rsidRPr="002C1D29">
        <w:rPr>
          <w:rFonts w:ascii="Times New Roman" w:hAnsi="Times New Roman"/>
          <w:sz w:val="28"/>
        </w:rPr>
        <w:t>tworzeniu pojedynczych miejsc pracy dla Odbiorców Wsparcia</w:t>
      </w:r>
      <w:r>
        <w:rPr>
          <w:rFonts w:ascii="Times New Roman" w:hAnsi="Times New Roman"/>
          <w:sz w:val="28"/>
        </w:rPr>
        <w:t>.</w:t>
      </w:r>
      <w:r w:rsidR="002C1D29" w:rsidRPr="002C1D29">
        <w:rPr>
          <w:rFonts w:ascii="Times New Roman" w:hAnsi="Times New Roman"/>
          <w:sz w:val="28"/>
        </w:rPr>
        <w:t xml:space="preserve"> </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W odniesieniu do kosztów należy wprawdzie stwierdzić, że działania aktywizacyjne proponowane w ramach Projektów</w:t>
      </w:r>
      <w:r w:rsidRPr="002C1D29">
        <w:rPr>
          <w:rFonts w:ascii="Times New Roman" w:hAnsi="Times New Roman"/>
          <w:color w:val="FF0000"/>
          <w:sz w:val="28"/>
        </w:rPr>
        <w:t xml:space="preserve"> </w:t>
      </w:r>
      <w:r w:rsidRPr="002C1D29">
        <w:rPr>
          <w:rFonts w:ascii="Times New Roman" w:hAnsi="Times New Roman"/>
          <w:sz w:val="28"/>
        </w:rPr>
        <w:t xml:space="preserve">Obligacji Społecznych będą </w:t>
      </w:r>
      <w:r w:rsidR="000407D6">
        <w:rPr>
          <w:rFonts w:ascii="Times New Roman" w:hAnsi="Times New Roman"/>
          <w:sz w:val="28"/>
        </w:rPr>
        <w:br/>
        <w:t>w ujęciu księgowym</w:t>
      </w:r>
      <w:r w:rsidR="000407D6" w:rsidRPr="002C1D29">
        <w:rPr>
          <w:rFonts w:ascii="Times New Roman" w:hAnsi="Times New Roman"/>
          <w:sz w:val="28"/>
        </w:rPr>
        <w:t xml:space="preserve"> </w:t>
      </w:r>
      <w:r w:rsidRPr="002C1D29">
        <w:rPr>
          <w:rFonts w:ascii="Times New Roman" w:hAnsi="Times New Roman"/>
          <w:sz w:val="28"/>
        </w:rPr>
        <w:t>droższe od dotychczas stosowanych, jednakże nie należy tego rozumieć jako zagrożenia czy słabej strony, albowiem:</w:t>
      </w:r>
    </w:p>
    <w:p w:rsidR="002C1D29" w:rsidRPr="002C1D29" w:rsidRDefault="002C1D29" w:rsidP="000534D6">
      <w:pPr>
        <w:numPr>
          <w:ilvl w:val="0"/>
          <w:numId w:val="51"/>
        </w:numPr>
        <w:spacing w:after="0" w:line="288" w:lineRule="auto"/>
        <w:jc w:val="both"/>
        <w:rPr>
          <w:rFonts w:ascii="Times New Roman" w:hAnsi="Times New Roman"/>
          <w:sz w:val="28"/>
        </w:rPr>
      </w:pPr>
      <w:r w:rsidRPr="002C1D29">
        <w:rPr>
          <w:rFonts w:ascii="Times New Roman" w:hAnsi="Times New Roman"/>
          <w:sz w:val="28"/>
        </w:rPr>
        <w:t xml:space="preserve">będą one mieć charakter kompleksowy, </w:t>
      </w:r>
    </w:p>
    <w:p w:rsidR="002C1D29" w:rsidRPr="002C1D29" w:rsidRDefault="002C1D29" w:rsidP="000534D6">
      <w:pPr>
        <w:numPr>
          <w:ilvl w:val="0"/>
          <w:numId w:val="51"/>
        </w:numPr>
        <w:spacing w:after="0" w:line="288" w:lineRule="auto"/>
        <w:jc w:val="both"/>
        <w:rPr>
          <w:rFonts w:ascii="Times New Roman" w:hAnsi="Times New Roman"/>
          <w:sz w:val="28"/>
        </w:rPr>
      </w:pPr>
      <w:r w:rsidRPr="002C1D29">
        <w:rPr>
          <w:rFonts w:ascii="Times New Roman" w:hAnsi="Times New Roman"/>
          <w:sz w:val="28"/>
        </w:rPr>
        <w:lastRenderedPageBreak/>
        <w:t xml:space="preserve">będą one oparte o w pełni zindywidualizowane diagnozowanie sytuacji Odbiorcy Wsparcia i indywidualne ustalenie programu dedykowanego </w:t>
      </w:r>
      <w:r w:rsidR="00FF3D19">
        <w:rPr>
          <w:rFonts w:ascii="Times New Roman" w:hAnsi="Times New Roman"/>
          <w:sz w:val="28"/>
        </w:rPr>
        <w:t>wsparcia.</w:t>
      </w:r>
    </w:p>
    <w:p w:rsidR="002C1D29" w:rsidRPr="002C1D29" w:rsidRDefault="00FF3D19" w:rsidP="002C1D29">
      <w:pPr>
        <w:spacing w:after="0" w:line="288" w:lineRule="auto"/>
        <w:jc w:val="both"/>
        <w:rPr>
          <w:rFonts w:ascii="Times New Roman" w:hAnsi="Times New Roman"/>
          <w:sz w:val="28"/>
        </w:rPr>
      </w:pPr>
      <w:r>
        <w:rPr>
          <w:rFonts w:ascii="Times New Roman" w:hAnsi="Times New Roman"/>
          <w:sz w:val="28"/>
        </w:rPr>
        <w:t xml:space="preserve">Wyżej wymienione działania </w:t>
      </w:r>
      <w:r w:rsidR="000407D6">
        <w:rPr>
          <w:rFonts w:ascii="Times New Roman" w:hAnsi="Times New Roman"/>
          <w:sz w:val="28"/>
        </w:rPr>
        <w:t>w kompleksowy sposób zaspokoją</w:t>
      </w:r>
      <w:r w:rsidR="002C1D29" w:rsidRPr="002C1D29">
        <w:rPr>
          <w:rFonts w:ascii="Times New Roman" w:hAnsi="Times New Roman"/>
          <w:sz w:val="28"/>
        </w:rPr>
        <w:t xml:space="preserve"> potrzeby Odbiorców Wsparcia zmniejszając ryzyko nieosiągnięcia trwałego rezultatu.</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Biorąc pod uwagę zasady dokonywania wydatków publicznych, wynikające </w:t>
      </w:r>
      <w:r w:rsidRPr="002C1D29">
        <w:rPr>
          <w:rFonts w:ascii="Times New Roman" w:hAnsi="Times New Roman"/>
          <w:sz w:val="28"/>
        </w:rPr>
        <w:br/>
        <w:t xml:space="preserve">z treści art. 44 ust. 3 ustawy o finansach publicznych, scalenie w ramach jednego programu czy projektu wszystkich publicznych źródeł finansowania mające na celu uzyskanie najlepszego, a przede wszystkim trwałego efektu interwencji publicznej przy jednoczesnej optymalizacji procesu doboru metod </w:t>
      </w:r>
      <w:r w:rsidRPr="002C1D29">
        <w:rPr>
          <w:rFonts w:ascii="Times New Roman" w:hAnsi="Times New Roman"/>
          <w:sz w:val="28"/>
        </w:rPr>
        <w:br/>
        <w:t>i środków</w:t>
      </w:r>
      <w:r w:rsidR="003420F0">
        <w:rPr>
          <w:rFonts w:ascii="Times New Roman" w:hAnsi="Times New Roman"/>
          <w:sz w:val="28"/>
        </w:rPr>
        <w:t>, sam instrument obligacji s</w:t>
      </w:r>
      <w:r w:rsidRPr="002C1D29">
        <w:rPr>
          <w:rFonts w:ascii="Times New Roman" w:hAnsi="Times New Roman"/>
          <w:sz w:val="28"/>
        </w:rPr>
        <w:t xml:space="preserve">połecznych należy postrzegać w kategoriach </w:t>
      </w:r>
      <w:r w:rsidR="003420F0">
        <w:rPr>
          <w:rFonts w:ascii="Times New Roman" w:hAnsi="Times New Roman"/>
          <w:sz w:val="28"/>
        </w:rPr>
        <w:t>korzyści</w:t>
      </w:r>
      <w:r w:rsidRPr="002C1D29">
        <w:rPr>
          <w:rFonts w:ascii="Times New Roman" w:hAnsi="Times New Roman"/>
          <w:sz w:val="28"/>
        </w:rPr>
        <w:t xml:space="preserve"> </w:t>
      </w:r>
      <w:r w:rsidR="003420F0">
        <w:rPr>
          <w:rFonts w:ascii="Times New Roman" w:hAnsi="Times New Roman"/>
          <w:sz w:val="28"/>
        </w:rPr>
        <w:t xml:space="preserve">społecznych </w:t>
      </w:r>
      <w:r w:rsidRPr="002C1D29">
        <w:rPr>
          <w:rFonts w:ascii="Times New Roman" w:hAnsi="Times New Roman"/>
          <w:sz w:val="28"/>
        </w:rPr>
        <w:t>i szans</w:t>
      </w:r>
      <w:r w:rsidR="003420F0">
        <w:rPr>
          <w:rFonts w:ascii="Times New Roman" w:hAnsi="Times New Roman"/>
          <w:sz w:val="28"/>
        </w:rPr>
        <w:t xml:space="preserve"> na trwałe</w:t>
      </w:r>
      <w:r w:rsidR="00FF3D19">
        <w:rPr>
          <w:rFonts w:ascii="Times New Roman" w:hAnsi="Times New Roman"/>
          <w:sz w:val="28"/>
        </w:rPr>
        <w:t>,</w:t>
      </w:r>
      <w:r w:rsidR="003420F0">
        <w:rPr>
          <w:rFonts w:ascii="Times New Roman" w:hAnsi="Times New Roman"/>
          <w:sz w:val="28"/>
        </w:rPr>
        <w:t xml:space="preserve"> efektywne rozwiązanie problemów osób wykluczonych z rynku pracy</w:t>
      </w:r>
      <w:r w:rsidR="00FF3D19">
        <w:rPr>
          <w:rFonts w:ascii="Times New Roman" w:hAnsi="Times New Roman"/>
          <w:sz w:val="28"/>
        </w:rPr>
        <w:t xml:space="preserve"> oraz życia społecznego.</w:t>
      </w:r>
    </w:p>
    <w:p w:rsidR="002C1D29" w:rsidRDefault="002C1D29"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420F0" w:rsidRDefault="003420F0"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322457" w:rsidRDefault="00322457"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2C1D29" w:rsidRPr="002C1D29" w:rsidRDefault="002C1D29" w:rsidP="002C1D29">
      <w:pPr>
        <w:spacing w:before="240" w:after="60"/>
        <w:outlineLvl w:val="0"/>
        <w:rPr>
          <w:rFonts w:ascii="Cambria" w:eastAsia="Times New Roman" w:hAnsi="Cambria"/>
          <w:b/>
          <w:bCs/>
          <w:kern w:val="28"/>
          <w:sz w:val="32"/>
          <w:szCs w:val="32"/>
          <w:lang w:val="x-none"/>
        </w:rPr>
      </w:pPr>
      <w:bookmarkStart w:id="67" w:name="_Toc507155980"/>
      <w:bookmarkStart w:id="68" w:name="_Toc518642905"/>
      <w:r w:rsidRPr="002C1D29">
        <w:rPr>
          <w:rFonts w:ascii="Cambria" w:eastAsia="Times New Roman" w:hAnsi="Cambria"/>
          <w:b/>
          <w:bCs/>
          <w:kern w:val="28"/>
          <w:sz w:val="32"/>
          <w:szCs w:val="32"/>
          <w:lang w:val="x-none"/>
        </w:rPr>
        <w:lastRenderedPageBreak/>
        <w:t xml:space="preserve">IV. </w:t>
      </w:r>
      <w:r w:rsidR="003420F0">
        <w:rPr>
          <w:rFonts w:ascii="Cambria" w:eastAsia="Times New Roman" w:hAnsi="Cambria"/>
          <w:b/>
          <w:bCs/>
          <w:kern w:val="28"/>
          <w:sz w:val="32"/>
          <w:szCs w:val="32"/>
        </w:rPr>
        <w:t>OPIS USŁUG SPOŁECZNYCH</w:t>
      </w:r>
      <w:r w:rsidRPr="002C1D29">
        <w:rPr>
          <w:rFonts w:ascii="Cambria" w:eastAsia="Times New Roman" w:hAnsi="Cambria"/>
          <w:b/>
          <w:bCs/>
          <w:kern w:val="28"/>
          <w:sz w:val="32"/>
          <w:szCs w:val="32"/>
          <w:lang w:val="x-none"/>
        </w:rPr>
        <w:t>.</w:t>
      </w:r>
      <w:bookmarkEnd w:id="67"/>
      <w:bookmarkEnd w:id="68"/>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i/>
          <w:sz w:val="24"/>
        </w:rPr>
      </w:pPr>
      <w:r w:rsidRPr="002C1D29">
        <w:rPr>
          <w:rFonts w:ascii="Times New Roman" w:hAnsi="Times New Roman"/>
          <w:b/>
          <w:sz w:val="24"/>
        </w:rPr>
        <w:t>Zadanie szczegółowe określone w regulaminie konkursu:</w:t>
      </w:r>
      <w:r w:rsidRPr="002C1D29">
        <w:rPr>
          <w:rFonts w:ascii="Times New Roman" w:hAnsi="Times New Roman"/>
          <w:sz w:val="24"/>
        </w:rPr>
        <w:t xml:space="preserve"> </w:t>
      </w:r>
      <w:r w:rsidRPr="002C1D29">
        <w:rPr>
          <w:rFonts w:ascii="Times New Roman" w:hAnsi="Times New Roman"/>
          <w:i/>
          <w:sz w:val="24"/>
        </w:rPr>
        <w:t>opis potencjalnego rodzaju wsparcia (usługi społecznej lub pakietu usług społecznych), jakie otrzymają odbiorcy.</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Odbiorcami Wsparcia [OW] będą: </w:t>
      </w:r>
    </w:p>
    <w:p w:rsidR="002C1D29" w:rsidRPr="003420F0" w:rsidRDefault="002C1D29" w:rsidP="00882079">
      <w:pPr>
        <w:pStyle w:val="Akapitzlist"/>
        <w:numPr>
          <w:ilvl w:val="0"/>
          <w:numId w:val="160"/>
        </w:numPr>
        <w:spacing w:after="0" w:line="288" w:lineRule="auto"/>
        <w:ind w:left="426" w:hanging="426"/>
        <w:jc w:val="both"/>
        <w:rPr>
          <w:rFonts w:ascii="Times New Roman" w:hAnsi="Times New Roman"/>
          <w:sz w:val="28"/>
        </w:rPr>
      </w:pPr>
      <w:r w:rsidRPr="003420F0">
        <w:rPr>
          <w:rFonts w:ascii="Times New Roman" w:hAnsi="Times New Roman"/>
          <w:b/>
          <w:sz w:val="28"/>
        </w:rPr>
        <w:t>osoby bezrobotne</w:t>
      </w:r>
      <w:r w:rsidR="00D8171C">
        <w:rPr>
          <w:rFonts w:ascii="Times New Roman" w:hAnsi="Times New Roman"/>
          <w:sz w:val="28"/>
        </w:rPr>
        <w:t xml:space="preserve"> </w:t>
      </w:r>
      <w:r w:rsidR="000407D6">
        <w:rPr>
          <w:rFonts w:ascii="Times New Roman" w:hAnsi="Times New Roman"/>
          <w:sz w:val="28"/>
        </w:rPr>
        <w:t xml:space="preserve">z </w:t>
      </w:r>
      <w:r w:rsidR="00D8171C">
        <w:rPr>
          <w:rFonts w:ascii="Times New Roman" w:hAnsi="Times New Roman"/>
          <w:sz w:val="28"/>
        </w:rPr>
        <w:t>potwierdzony</w:t>
      </w:r>
      <w:r w:rsidR="000407D6">
        <w:rPr>
          <w:rFonts w:ascii="Times New Roman" w:hAnsi="Times New Roman"/>
          <w:sz w:val="28"/>
        </w:rPr>
        <w:t>m</w:t>
      </w:r>
      <w:r w:rsidR="00D8171C">
        <w:rPr>
          <w:rFonts w:ascii="Times New Roman" w:hAnsi="Times New Roman"/>
          <w:sz w:val="28"/>
        </w:rPr>
        <w:t xml:space="preserve"> przez p</w:t>
      </w:r>
      <w:r w:rsidRPr="003420F0">
        <w:rPr>
          <w:rFonts w:ascii="Times New Roman" w:hAnsi="Times New Roman"/>
          <w:sz w:val="28"/>
        </w:rPr>
        <w:t xml:space="preserve">owiatowy </w:t>
      </w:r>
      <w:r w:rsidR="00D8171C">
        <w:rPr>
          <w:rFonts w:ascii="Times New Roman" w:hAnsi="Times New Roman"/>
          <w:sz w:val="28"/>
        </w:rPr>
        <w:t>urząd pracy status</w:t>
      </w:r>
      <w:r w:rsidR="000407D6">
        <w:rPr>
          <w:rFonts w:ascii="Times New Roman" w:hAnsi="Times New Roman"/>
          <w:sz w:val="28"/>
        </w:rPr>
        <w:t>em</w:t>
      </w:r>
      <w:r w:rsidR="00D8171C">
        <w:rPr>
          <w:rFonts w:ascii="Times New Roman" w:hAnsi="Times New Roman"/>
          <w:sz w:val="28"/>
        </w:rPr>
        <w:t xml:space="preserve"> bezrobotnego;</w:t>
      </w:r>
    </w:p>
    <w:p w:rsidR="002C1D29" w:rsidRPr="003420F0" w:rsidRDefault="003420F0" w:rsidP="003420F0">
      <w:pPr>
        <w:spacing w:after="0" w:line="288" w:lineRule="auto"/>
        <w:jc w:val="both"/>
        <w:rPr>
          <w:rFonts w:ascii="Times New Roman" w:hAnsi="Times New Roman"/>
          <w:sz w:val="28"/>
        </w:rPr>
      </w:pPr>
      <w:r w:rsidRPr="003420F0">
        <w:rPr>
          <w:rFonts w:ascii="Times New Roman" w:hAnsi="Times New Roman"/>
          <w:sz w:val="28"/>
        </w:rPr>
        <w:t xml:space="preserve">a) </w:t>
      </w:r>
      <w:r w:rsidR="002C1D29" w:rsidRPr="003420F0">
        <w:rPr>
          <w:rFonts w:ascii="Times New Roman" w:hAnsi="Times New Roman"/>
          <w:sz w:val="28"/>
        </w:rPr>
        <w:t xml:space="preserve">przede wszystkim </w:t>
      </w:r>
      <w:r w:rsidRPr="003420F0">
        <w:rPr>
          <w:rFonts w:ascii="Times New Roman" w:hAnsi="Times New Roman"/>
          <w:b/>
          <w:sz w:val="28"/>
        </w:rPr>
        <w:t>długotrwale bezrobotne</w:t>
      </w:r>
      <w:r w:rsidR="000961F8">
        <w:rPr>
          <w:rFonts w:ascii="Times New Roman" w:hAnsi="Times New Roman"/>
          <w:b/>
          <w:sz w:val="28"/>
        </w:rPr>
        <w:t xml:space="preserve"> </w:t>
      </w:r>
      <w:r w:rsidR="000961F8">
        <w:rPr>
          <w:rFonts w:ascii="Times New Roman" w:hAnsi="Times New Roman"/>
          <w:sz w:val="28"/>
        </w:rPr>
        <w:t>(</w:t>
      </w:r>
      <w:r w:rsidR="00C476C9">
        <w:rPr>
          <w:rFonts w:ascii="Times New Roman" w:hAnsi="Times New Roman"/>
          <w:sz w:val="28"/>
        </w:rPr>
        <w:t xml:space="preserve">spełniające kryteria wynikające </w:t>
      </w:r>
      <w:r w:rsidR="00C476C9">
        <w:rPr>
          <w:rFonts w:ascii="Times New Roman" w:hAnsi="Times New Roman"/>
          <w:sz w:val="28"/>
        </w:rPr>
        <w:br/>
        <w:t>z SzOOP PO WER, jak i ustawy o promocji zatrudnienia i instytucjach rynku pracy</w:t>
      </w:r>
      <w:r w:rsidR="000961F8">
        <w:rPr>
          <w:rFonts w:ascii="Times New Roman" w:hAnsi="Times New Roman"/>
          <w:sz w:val="28"/>
        </w:rPr>
        <w:t>)</w:t>
      </w:r>
      <w:r w:rsidR="002C1D29" w:rsidRPr="003420F0">
        <w:rPr>
          <w:rFonts w:ascii="Times New Roman" w:hAnsi="Times New Roman"/>
          <w:sz w:val="28"/>
        </w:rPr>
        <w:t xml:space="preserve">, </w:t>
      </w:r>
    </w:p>
    <w:p w:rsidR="002C1D29" w:rsidRPr="002C1D29" w:rsidRDefault="003420F0" w:rsidP="002C1D29">
      <w:pPr>
        <w:spacing w:after="0" w:line="288" w:lineRule="auto"/>
        <w:jc w:val="both"/>
        <w:rPr>
          <w:rFonts w:ascii="Algerian" w:hAnsi="Algerian"/>
          <w:b/>
          <w:i/>
          <w:sz w:val="28"/>
        </w:rPr>
      </w:pPr>
      <w:r>
        <w:rPr>
          <w:rFonts w:ascii="Times New Roman" w:hAnsi="Times New Roman"/>
          <w:b/>
          <w:sz w:val="28"/>
        </w:rPr>
        <w:t>USŁUGA SPOŁECZNA</w:t>
      </w:r>
      <w:r w:rsidR="002C1D29" w:rsidRPr="002C1D29">
        <w:rPr>
          <w:rFonts w:ascii="Times New Roman" w:hAnsi="Times New Roman"/>
          <w:b/>
          <w:sz w:val="28"/>
        </w:rPr>
        <w:t>:</w:t>
      </w:r>
      <w:r w:rsidR="002C1D29" w:rsidRPr="002C1D29">
        <w:rPr>
          <w:rFonts w:ascii="Algerian" w:hAnsi="Algerian"/>
          <w:b/>
          <w:i/>
          <w:sz w:val="28"/>
        </w:rPr>
        <w:t xml:space="preserve">  </w:t>
      </w:r>
    </w:p>
    <w:p w:rsidR="002C1D29" w:rsidRPr="002C1D29" w:rsidRDefault="000407D6" w:rsidP="002C1D29">
      <w:pPr>
        <w:spacing w:after="0" w:line="288" w:lineRule="auto"/>
        <w:jc w:val="both"/>
        <w:rPr>
          <w:rFonts w:ascii="Times New Roman" w:hAnsi="Times New Roman"/>
          <w:sz w:val="28"/>
        </w:rPr>
      </w:pPr>
      <w:r>
        <w:rPr>
          <w:rFonts w:ascii="Times New Roman" w:hAnsi="Times New Roman"/>
          <w:sz w:val="28"/>
        </w:rPr>
        <w:t>[1] w powiatowym urzędzie p</w:t>
      </w:r>
      <w:r w:rsidR="002C1D29" w:rsidRPr="002C1D29">
        <w:rPr>
          <w:rFonts w:ascii="Times New Roman" w:hAnsi="Times New Roman"/>
          <w:sz w:val="28"/>
        </w:rPr>
        <w:t>racy: analiza przyczyn długotrwałego pozostawania w bezrobociu; analiza wcześniej udzielanego wsparcia oraz analiza „</w:t>
      </w:r>
      <w:r>
        <w:rPr>
          <w:rFonts w:ascii="Times New Roman" w:hAnsi="Times New Roman"/>
          <w:sz w:val="28"/>
        </w:rPr>
        <w:t>powodów nie podejmowania zatrudnienia</w:t>
      </w:r>
      <w:r w:rsidR="002C1D29" w:rsidRPr="002C1D29">
        <w:rPr>
          <w:rFonts w:ascii="Times New Roman" w:hAnsi="Times New Roman"/>
          <w:sz w:val="28"/>
        </w:rPr>
        <w:t>”</w:t>
      </w:r>
      <w:r w:rsidR="00FF3D19">
        <w:rPr>
          <w:rFonts w:ascii="Times New Roman" w:hAnsi="Times New Roman"/>
          <w:sz w:val="28"/>
        </w:rPr>
        <w:t>;</w:t>
      </w:r>
    </w:p>
    <w:p w:rsidR="002C1D29" w:rsidRPr="002C1D29" w:rsidRDefault="000407D6" w:rsidP="002C1D29">
      <w:pPr>
        <w:spacing w:after="0" w:line="288" w:lineRule="auto"/>
        <w:jc w:val="both"/>
        <w:rPr>
          <w:rFonts w:ascii="Times New Roman" w:hAnsi="Times New Roman"/>
          <w:sz w:val="28"/>
        </w:rPr>
      </w:pPr>
      <w:r>
        <w:rPr>
          <w:rFonts w:ascii="Times New Roman" w:hAnsi="Times New Roman"/>
          <w:sz w:val="28"/>
        </w:rPr>
        <w:t>[2] w ośrodku p</w:t>
      </w:r>
      <w:r w:rsidR="002C1D29" w:rsidRPr="002C1D29">
        <w:rPr>
          <w:rFonts w:ascii="Times New Roman" w:hAnsi="Times New Roman"/>
          <w:sz w:val="28"/>
        </w:rPr>
        <w:t xml:space="preserve">omocy </w:t>
      </w:r>
      <w:r>
        <w:rPr>
          <w:rFonts w:ascii="Times New Roman" w:hAnsi="Times New Roman"/>
          <w:sz w:val="28"/>
        </w:rPr>
        <w:t>s</w:t>
      </w:r>
      <w:r w:rsidR="002C1D29" w:rsidRPr="002C1D29">
        <w:rPr>
          <w:rFonts w:ascii="Times New Roman" w:hAnsi="Times New Roman"/>
          <w:sz w:val="28"/>
        </w:rPr>
        <w:t xml:space="preserve">połecznej: analiza dotychczas udzielanego wsparcia – przede wszystkim w zakresie działań aktywizacyjnych celem zweryfikowania, czy na poziomie działalności opieki społecznej były podejmowane próby aktywizacji danej osoby, jeśli tak – jakie oraz analiza „dlaczego </w:t>
      </w:r>
      <w:r w:rsidR="003420F0">
        <w:rPr>
          <w:rFonts w:ascii="Times New Roman" w:hAnsi="Times New Roman"/>
          <w:sz w:val="28"/>
        </w:rPr>
        <w:t>określonej</w:t>
      </w:r>
      <w:r w:rsidR="002C1D29" w:rsidRPr="002C1D29">
        <w:rPr>
          <w:rFonts w:ascii="Times New Roman" w:hAnsi="Times New Roman"/>
          <w:sz w:val="28"/>
        </w:rPr>
        <w:t xml:space="preserve"> oso</w:t>
      </w:r>
      <w:r w:rsidR="00036A8D">
        <w:rPr>
          <w:rFonts w:ascii="Times New Roman" w:hAnsi="Times New Roman"/>
          <w:sz w:val="28"/>
        </w:rPr>
        <w:t>by nie udało się zaktywizować?”;</w:t>
      </w:r>
    </w:p>
    <w:p w:rsidR="002C1D29" w:rsidRDefault="002C1D29" w:rsidP="002C1D29">
      <w:pPr>
        <w:spacing w:after="0" w:line="288" w:lineRule="auto"/>
        <w:jc w:val="both"/>
        <w:rPr>
          <w:rFonts w:ascii="Times New Roman" w:hAnsi="Times New Roman"/>
          <w:sz w:val="28"/>
        </w:rPr>
      </w:pPr>
      <w:r w:rsidRPr="003420F0">
        <w:rPr>
          <w:rFonts w:ascii="Times New Roman" w:hAnsi="Times New Roman"/>
          <w:b/>
          <w:sz w:val="28"/>
        </w:rPr>
        <w:t>z uwzględnieniem</w:t>
      </w:r>
      <w:r w:rsidRPr="002C1D29">
        <w:rPr>
          <w:rFonts w:ascii="Times New Roman" w:hAnsi="Times New Roman"/>
          <w:sz w:val="28"/>
        </w:rPr>
        <w:t xml:space="preserve"> szeregu </w:t>
      </w:r>
      <w:r w:rsidRPr="003420F0">
        <w:rPr>
          <w:rFonts w:ascii="Times New Roman" w:hAnsi="Times New Roman"/>
          <w:b/>
          <w:sz w:val="28"/>
        </w:rPr>
        <w:t>uwarunkowań</w:t>
      </w:r>
      <w:r w:rsidRPr="002C1D29">
        <w:rPr>
          <w:rFonts w:ascii="Times New Roman" w:hAnsi="Times New Roman"/>
          <w:sz w:val="28"/>
        </w:rPr>
        <w:t>, które powodują wykluczenie tych osób z rynku pracy:</w:t>
      </w:r>
    </w:p>
    <w:p w:rsidR="000407D6" w:rsidRPr="002C1D29" w:rsidRDefault="000407D6" w:rsidP="002C1D29">
      <w:pPr>
        <w:spacing w:after="0" w:line="288" w:lineRule="auto"/>
        <w:jc w:val="both"/>
        <w:rPr>
          <w:rFonts w:ascii="Times New Roman" w:hAnsi="Times New Roman"/>
          <w:sz w:val="28"/>
        </w:rPr>
      </w:pPr>
    </w:p>
    <w:p w:rsidR="002C1D29" w:rsidRPr="003420F0" w:rsidRDefault="003420F0" w:rsidP="003420F0">
      <w:pPr>
        <w:spacing w:after="0" w:line="288" w:lineRule="auto"/>
        <w:jc w:val="both"/>
        <w:rPr>
          <w:rFonts w:ascii="Times New Roman" w:hAnsi="Times New Roman"/>
          <w:sz w:val="28"/>
        </w:rPr>
      </w:pPr>
      <w:r>
        <w:rPr>
          <w:rFonts w:ascii="Times New Roman" w:hAnsi="Times New Roman"/>
          <w:sz w:val="28"/>
        </w:rPr>
        <w:t xml:space="preserve">b) </w:t>
      </w:r>
      <w:r w:rsidR="000407D6">
        <w:rPr>
          <w:rFonts w:ascii="Times New Roman" w:hAnsi="Times New Roman"/>
          <w:b/>
          <w:sz w:val="28"/>
        </w:rPr>
        <w:t>zamieszkał</w:t>
      </w:r>
      <w:r w:rsidR="002C1D29" w:rsidRPr="003420F0">
        <w:rPr>
          <w:rFonts w:ascii="Times New Roman" w:hAnsi="Times New Roman"/>
          <w:b/>
          <w:sz w:val="28"/>
        </w:rPr>
        <w:t>e w obszarach peryferyjnych dotkniętych dysfunkcją komunikacji</w:t>
      </w:r>
      <w:r w:rsidR="002C1D29" w:rsidRPr="003420F0">
        <w:rPr>
          <w:rFonts w:ascii="Times New Roman" w:hAnsi="Times New Roman"/>
          <w:sz w:val="28"/>
        </w:rPr>
        <w:t>,</w:t>
      </w:r>
    </w:p>
    <w:p w:rsidR="002C1D29" w:rsidRPr="002C1D29" w:rsidRDefault="003420F0" w:rsidP="002C1D29">
      <w:pPr>
        <w:spacing w:after="0" w:line="288" w:lineRule="auto"/>
        <w:jc w:val="both"/>
        <w:rPr>
          <w:rFonts w:ascii="Times New Roman" w:hAnsi="Times New Roman"/>
          <w:b/>
          <w:sz w:val="28"/>
        </w:rPr>
      </w:pPr>
      <w:r>
        <w:rPr>
          <w:rFonts w:ascii="Times New Roman" w:hAnsi="Times New Roman"/>
          <w:b/>
          <w:sz w:val="28"/>
        </w:rPr>
        <w:t>USŁUGA SPOŁECZNA</w:t>
      </w:r>
      <w:r w:rsidR="000407D6">
        <w:rPr>
          <w:rFonts w:ascii="Times New Roman" w:hAnsi="Times New Roman"/>
          <w:b/>
          <w:sz w:val="28"/>
        </w:rPr>
        <w:t xml:space="preserve"> – działania realizowane na poziomie Właścicieli Problemu Społecznego</w:t>
      </w:r>
      <w:r w:rsidR="002C1D29" w:rsidRPr="002C1D29">
        <w:rPr>
          <w:rFonts w:ascii="Times New Roman" w:hAnsi="Times New Roman"/>
          <w:b/>
          <w:sz w:val="28"/>
        </w:rPr>
        <w:t xml:space="preserve">: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[1] analiza możliwości zorganizowania</w:t>
      </w:r>
      <w:r w:rsidR="00FF3D19">
        <w:rPr>
          <w:rFonts w:ascii="Times New Roman" w:hAnsi="Times New Roman"/>
          <w:sz w:val="28"/>
        </w:rPr>
        <w:t xml:space="preserve"> dojazdu</w:t>
      </w:r>
      <w:r w:rsidRPr="002C1D29">
        <w:rPr>
          <w:rFonts w:ascii="Times New Roman" w:hAnsi="Times New Roman"/>
          <w:sz w:val="28"/>
        </w:rPr>
        <w:t xml:space="preserve"> przez Podmiot Ekonomii Społe</w:t>
      </w:r>
      <w:r w:rsidR="003420F0">
        <w:rPr>
          <w:rFonts w:ascii="Times New Roman" w:hAnsi="Times New Roman"/>
          <w:sz w:val="28"/>
        </w:rPr>
        <w:t>cznej przy wsparciu finansowym gminy lub p</w:t>
      </w:r>
      <w:r w:rsidR="00FF3D19">
        <w:rPr>
          <w:rFonts w:ascii="Times New Roman" w:hAnsi="Times New Roman"/>
          <w:sz w:val="28"/>
        </w:rPr>
        <w:t>owiatu;</w:t>
      </w:r>
    </w:p>
    <w:p w:rsidR="002C1D29" w:rsidRDefault="002C1D29" w:rsidP="002C1D29">
      <w:pPr>
        <w:spacing w:after="0" w:line="288" w:lineRule="auto"/>
        <w:jc w:val="both"/>
        <w:rPr>
          <w:rFonts w:ascii="Times New Roman" w:hAnsi="Times New Roman"/>
          <w:sz w:val="28"/>
        </w:rPr>
      </w:pPr>
      <w:r w:rsidRPr="002C1D29">
        <w:rPr>
          <w:rFonts w:ascii="Times New Roman" w:hAnsi="Times New Roman"/>
          <w:sz w:val="28"/>
        </w:rPr>
        <w:t>[2] wsparcie procesu utworzenia Podmiotu Ekonomii Społecznej lub rozciągnięcia działalności istniejącego Podmiotu Ekonomii Sp</w:t>
      </w:r>
      <w:r w:rsidR="00FF3D19">
        <w:rPr>
          <w:rFonts w:ascii="Times New Roman" w:hAnsi="Times New Roman"/>
          <w:sz w:val="28"/>
        </w:rPr>
        <w:t>ołecznej na nowy obszar (teren). Możliwe jest</w:t>
      </w:r>
      <w:r w:rsidRPr="002C1D29">
        <w:rPr>
          <w:rFonts w:ascii="Times New Roman" w:hAnsi="Times New Roman"/>
          <w:sz w:val="28"/>
        </w:rPr>
        <w:t xml:space="preserve"> także wykorzystanie takiego rozwiązania do stworzenia nowego miejsca pracy dla osoby bezrobotnej</w:t>
      </w:r>
      <w:r w:rsidR="00FF3D19">
        <w:rPr>
          <w:rFonts w:ascii="Times New Roman" w:hAnsi="Times New Roman"/>
          <w:sz w:val="28"/>
        </w:rPr>
        <w:t>,</w:t>
      </w:r>
      <w:r w:rsidRPr="002C1D29">
        <w:rPr>
          <w:rFonts w:ascii="Times New Roman" w:hAnsi="Times New Roman"/>
          <w:sz w:val="28"/>
        </w:rPr>
        <w:t xml:space="preserve"> jako kierowcy wraz ze wsparciem </w:t>
      </w:r>
      <w:r w:rsidR="000407D6">
        <w:rPr>
          <w:rFonts w:ascii="Times New Roman" w:hAnsi="Times New Roman"/>
          <w:sz w:val="28"/>
        </w:rPr>
        <w:br/>
      </w:r>
      <w:r w:rsidRPr="002C1D29">
        <w:rPr>
          <w:rFonts w:ascii="Times New Roman" w:hAnsi="Times New Roman"/>
          <w:sz w:val="28"/>
        </w:rPr>
        <w:t xml:space="preserve">o charakterze inwestycyjnym na zakup </w:t>
      </w:r>
      <w:r w:rsidR="00FF3D19">
        <w:rPr>
          <w:rFonts w:ascii="Times New Roman" w:hAnsi="Times New Roman"/>
          <w:sz w:val="28"/>
        </w:rPr>
        <w:t>odpowiedniego środka transportu;</w:t>
      </w:r>
    </w:p>
    <w:p w:rsidR="00D8171C" w:rsidRDefault="00D8171C" w:rsidP="002C1D29">
      <w:pPr>
        <w:spacing w:after="0" w:line="288" w:lineRule="auto"/>
        <w:jc w:val="both"/>
        <w:rPr>
          <w:rFonts w:ascii="Times New Roman" w:hAnsi="Times New Roman"/>
          <w:sz w:val="28"/>
        </w:rPr>
      </w:pPr>
      <w:r>
        <w:rPr>
          <w:rFonts w:ascii="Times New Roman" w:hAnsi="Times New Roman"/>
          <w:sz w:val="28"/>
        </w:rPr>
        <w:t>[3] wykorzystanie budżetu projektu obligacji społecznych do sfinansowania rozciągnięcia działalności wybranego przewoźnika na miejscowości dotychczas nie obsługiwane lub obsługiwane w zakresie nieodpowiadającym potrzebom związanym z czasem pracy u</w:t>
      </w:r>
      <w:r w:rsidR="00036A8D">
        <w:rPr>
          <w:rFonts w:ascii="Times New Roman" w:hAnsi="Times New Roman"/>
          <w:sz w:val="28"/>
        </w:rPr>
        <w:t xml:space="preserve"> głównych pracodawców lokalnych;</w:t>
      </w:r>
    </w:p>
    <w:p w:rsidR="003420F0" w:rsidRDefault="003420F0" w:rsidP="002C1D29">
      <w:pPr>
        <w:spacing w:after="0" w:line="288" w:lineRule="auto"/>
        <w:jc w:val="both"/>
        <w:rPr>
          <w:rFonts w:ascii="Times New Roman" w:hAnsi="Times New Roman"/>
          <w:sz w:val="28"/>
        </w:rPr>
      </w:pPr>
    </w:p>
    <w:p w:rsidR="000407D6" w:rsidRDefault="000407D6" w:rsidP="002C1D29">
      <w:pPr>
        <w:spacing w:after="0" w:line="288" w:lineRule="auto"/>
        <w:jc w:val="both"/>
        <w:rPr>
          <w:rFonts w:ascii="Times New Roman" w:hAnsi="Times New Roman"/>
          <w:sz w:val="28"/>
        </w:rPr>
      </w:pPr>
    </w:p>
    <w:p w:rsidR="002C1D29" w:rsidRPr="003420F0" w:rsidRDefault="003420F0" w:rsidP="003420F0">
      <w:pPr>
        <w:spacing w:after="0" w:line="288" w:lineRule="auto"/>
        <w:jc w:val="both"/>
        <w:rPr>
          <w:rFonts w:ascii="Times New Roman" w:hAnsi="Times New Roman"/>
          <w:sz w:val="28"/>
        </w:rPr>
      </w:pPr>
      <w:r>
        <w:rPr>
          <w:rFonts w:ascii="Times New Roman" w:hAnsi="Times New Roman"/>
          <w:sz w:val="28"/>
        </w:rPr>
        <w:t xml:space="preserve">c) </w:t>
      </w:r>
      <w:r w:rsidR="000407D6">
        <w:rPr>
          <w:rFonts w:ascii="Times New Roman" w:hAnsi="Times New Roman"/>
          <w:b/>
          <w:sz w:val="28"/>
        </w:rPr>
        <w:t>zamieszkał</w:t>
      </w:r>
      <w:r w:rsidR="002C1D29" w:rsidRPr="003420F0">
        <w:rPr>
          <w:rFonts w:ascii="Times New Roman" w:hAnsi="Times New Roman"/>
          <w:b/>
          <w:sz w:val="28"/>
        </w:rPr>
        <w:t>e w obszarach dotkniętych</w:t>
      </w:r>
      <w:r>
        <w:rPr>
          <w:rFonts w:ascii="Times New Roman" w:hAnsi="Times New Roman"/>
          <w:b/>
          <w:sz w:val="28"/>
        </w:rPr>
        <w:t xml:space="preserve"> niską podażą</w:t>
      </w:r>
      <w:r w:rsidR="002C1D29" w:rsidRPr="003420F0">
        <w:rPr>
          <w:rFonts w:ascii="Times New Roman" w:hAnsi="Times New Roman"/>
          <w:b/>
          <w:sz w:val="28"/>
        </w:rPr>
        <w:t xml:space="preserve"> lokalnych miejsc pracy</w:t>
      </w:r>
      <w:r w:rsidR="002C1D29" w:rsidRPr="003420F0">
        <w:rPr>
          <w:rFonts w:ascii="Times New Roman" w:hAnsi="Times New Roman"/>
          <w:sz w:val="28"/>
        </w:rPr>
        <w:t>,</w:t>
      </w:r>
    </w:p>
    <w:p w:rsidR="002C1D29" w:rsidRPr="002C1D29" w:rsidRDefault="002C1D29" w:rsidP="002C1D29">
      <w:pPr>
        <w:spacing w:after="0" w:line="288" w:lineRule="auto"/>
        <w:ind w:left="720"/>
        <w:jc w:val="both"/>
        <w:rPr>
          <w:rFonts w:ascii="Times New Roman" w:hAnsi="Times New Roman"/>
          <w:sz w:val="28"/>
          <w:u w:val="single"/>
        </w:rPr>
      </w:pPr>
    </w:p>
    <w:p w:rsidR="002C1D29" w:rsidRPr="002C1D29" w:rsidRDefault="003420F0" w:rsidP="002C1D29">
      <w:pPr>
        <w:spacing w:after="0" w:line="288" w:lineRule="auto"/>
        <w:jc w:val="both"/>
        <w:rPr>
          <w:rFonts w:ascii="Times New Roman" w:hAnsi="Times New Roman"/>
          <w:sz w:val="28"/>
        </w:rPr>
      </w:pPr>
      <w:r>
        <w:rPr>
          <w:rFonts w:ascii="Times New Roman" w:hAnsi="Times New Roman"/>
          <w:b/>
          <w:sz w:val="28"/>
        </w:rPr>
        <w:t>USŁUGA SPOŁECZNA</w:t>
      </w:r>
      <w:r w:rsidR="000407D6">
        <w:rPr>
          <w:rFonts w:ascii="Times New Roman" w:hAnsi="Times New Roman"/>
          <w:b/>
          <w:sz w:val="28"/>
        </w:rPr>
        <w:t xml:space="preserve"> – działanie realizowane </w:t>
      </w:r>
      <w:r w:rsidR="000407D6" w:rsidRPr="000407D6">
        <w:rPr>
          <w:rFonts w:ascii="Times New Roman" w:hAnsi="Times New Roman"/>
          <w:b/>
          <w:sz w:val="28"/>
        </w:rPr>
        <w:t>na</w:t>
      </w:r>
      <w:r w:rsidR="000407D6">
        <w:rPr>
          <w:rFonts w:ascii="Times New Roman" w:hAnsi="Times New Roman"/>
          <w:b/>
          <w:sz w:val="28"/>
        </w:rPr>
        <w:t xml:space="preserve"> </w:t>
      </w:r>
      <w:r w:rsidR="000407D6" w:rsidRPr="000407D6">
        <w:rPr>
          <w:rFonts w:ascii="Times New Roman" w:hAnsi="Times New Roman"/>
          <w:b/>
          <w:sz w:val="28"/>
        </w:rPr>
        <w:t>poziomie Partnerstwa</w:t>
      </w:r>
      <w:r w:rsidR="002C1D29" w:rsidRPr="002C1D29">
        <w:rPr>
          <w:rFonts w:ascii="Times New Roman" w:hAnsi="Times New Roman"/>
          <w:sz w:val="28"/>
        </w:rPr>
        <w:t xml:space="preserve">: </w:t>
      </w:r>
    </w:p>
    <w:p w:rsidR="000407D6" w:rsidRDefault="00D8171C" w:rsidP="002C1D29">
      <w:pPr>
        <w:spacing w:after="0" w:line="288" w:lineRule="auto"/>
        <w:jc w:val="both"/>
        <w:rPr>
          <w:rFonts w:ascii="Times New Roman" w:hAnsi="Times New Roman"/>
          <w:sz w:val="28"/>
        </w:rPr>
      </w:pPr>
      <w:r w:rsidRPr="002C1D29">
        <w:rPr>
          <w:rFonts w:ascii="Times New Roman" w:hAnsi="Times New Roman"/>
          <w:sz w:val="28"/>
        </w:rPr>
        <w:t xml:space="preserve"> </w:t>
      </w:r>
      <w:r>
        <w:rPr>
          <w:rFonts w:ascii="Times New Roman" w:hAnsi="Times New Roman"/>
          <w:sz w:val="28"/>
        </w:rPr>
        <w:t>[1</w:t>
      </w:r>
      <w:r w:rsidR="000407D6">
        <w:rPr>
          <w:rFonts w:ascii="Times New Roman" w:hAnsi="Times New Roman"/>
          <w:sz w:val="28"/>
        </w:rPr>
        <w:t xml:space="preserve">] </w:t>
      </w:r>
      <w:r w:rsidR="002C1D29" w:rsidRPr="002C1D29">
        <w:rPr>
          <w:rFonts w:ascii="Times New Roman" w:hAnsi="Times New Roman"/>
          <w:sz w:val="28"/>
        </w:rPr>
        <w:t xml:space="preserve">analiza, przy współudziale Liderów Lokalnych potrzeb lokalnych społeczności dających możliwość wykorzystania Odbiorców Wsparcia jako potencjalnych </w:t>
      </w:r>
      <w:r w:rsidR="000407D6">
        <w:rPr>
          <w:rFonts w:ascii="Times New Roman" w:hAnsi="Times New Roman"/>
          <w:sz w:val="28"/>
        </w:rPr>
        <w:t>pracowników</w:t>
      </w:r>
      <w:r w:rsidR="002C1D29" w:rsidRPr="002C1D29">
        <w:rPr>
          <w:rFonts w:ascii="Times New Roman" w:hAnsi="Times New Roman"/>
          <w:sz w:val="28"/>
        </w:rPr>
        <w:t xml:space="preserve"> zatrudnionych przez Podmiot Ekonomii Społecz</w:t>
      </w:r>
      <w:r>
        <w:rPr>
          <w:rFonts w:ascii="Times New Roman" w:hAnsi="Times New Roman"/>
          <w:sz w:val="28"/>
        </w:rPr>
        <w:t>nej przy wsparciu finansowym g</w:t>
      </w:r>
      <w:r w:rsidR="002C1D29" w:rsidRPr="002C1D29">
        <w:rPr>
          <w:rFonts w:ascii="Times New Roman" w:hAnsi="Times New Roman"/>
          <w:sz w:val="28"/>
        </w:rPr>
        <w:t xml:space="preserve">miny lub </w:t>
      </w:r>
      <w:r>
        <w:rPr>
          <w:rFonts w:ascii="Times New Roman" w:hAnsi="Times New Roman"/>
          <w:sz w:val="28"/>
        </w:rPr>
        <w:t>p</w:t>
      </w:r>
      <w:r w:rsidR="002C1D29" w:rsidRPr="002C1D29">
        <w:rPr>
          <w:rFonts w:ascii="Times New Roman" w:hAnsi="Times New Roman"/>
          <w:sz w:val="28"/>
        </w:rPr>
        <w:t>owiatu</w:t>
      </w:r>
      <w:r w:rsidR="000407D6">
        <w:rPr>
          <w:rFonts w:ascii="Times New Roman" w:hAnsi="Times New Roman"/>
          <w:sz w:val="28"/>
        </w:rPr>
        <w:t>,</w:t>
      </w:r>
      <w:r w:rsidR="002C1D29" w:rsidRPr="002C1D29">
        <w:rPr>
          <w:rFonts w:ascii="Times New Roman" w:hAnsi="Times New Roman"/>
          <w:sz w:val="28"/>
        </w:rPr>
        <w:t xml:space="preserve"> </w:t>
      </w:r>
    </w:p>
    <w:p w:rsidR="002C1D29" w:rsidRDefault="000407D6" w:rsidP="002C1D29">
      <w:pPr>
        <w:spacing w:after="0" w:line="288" w:lineRule="auto"/>
        <w:jc w:val="both"/>
        <w:rPr>
          <w:rFonts w:ascii="Times New Roman" w:hAnsi="Times New Roman"/>
          <w:sz w:val="28"/>
        </w:rPr>
      </w:pPr>
      <w:r>
        <w:rPr>
          <w:rFonts w:ascii="Times New Roman" w:hAnsi="Times New Roman"/>
          <w:sz w:val="28"/>
        </w:rPr>
        <w:t>[2]</w:t>
      </w:r>
      <w:r w:rsidR="002C1D29" w:rsidRPr="002C1D29">
        <w:rPr>
          <w:rFonts w:ascii="Times New Roman" w:hAnsi="Times New Roman"/>
          <w:sz w:val="28"/>
        </w:rPr>
        <w:t xml:space="preserve"> wsparcie procesu utworzenia Podmiotu Ekonomii Społecznej lub rozciągnięcia działalności istniejącego Podmiotu Ekonomii Społecznej na nowy obszar (teren) i/lub</w:t>
      </w:r>
      <w:r w:rsidR="00036A8D">
        <w:rPr>
          <w:rFonts w:ascii="Times New Roman" w:hAnsi="Times New Roman"/>
          <w:sz w:val="28"/>
        </w:rPr>
        <w:t xml:space="preserve"> nowy rodzaj świadczonych usług;</w:t>
      </w:r>
    </w:p>
    <w:p w:rsidR="00D8171C" w:rsidRPr="002C1D29" w:rsidRDefault="00D8171C" w:rsidP="002C1D29">
      <w:pPr>
        <w:spacing w:after="0" w:line="288" w:lineRule="auto"/>
        <w:jc w:val="both"/>
        <w:rPr>
          <w:rFonts w:ascii="Times New Roman" w:hAnsi="Times New Roman"/>
          <w:sz w:val="28"/>
        </w:rPr>
      </w:pPr>
    </w:p>
    <w:p w:rsidR="002C1D29" w:rsidRPr="00D8171C" w:rsidRDefault="00D8171C" w:rsidP="00D8171C">
      <w:pPr>
        <w:spacing w:after="0" w:line="288" w:lineRule="auto"/>
        <w:jc w:val="both"/>
        <w:rPr>
          <w:rFonts w:ascii="Times New Roman" w:hAnsi="Times New Roman"/>
          <w:b/>
          <w:sz w:val="28"/>
        </w:rPr>
      </w:pPr>
      <w:r w:rsidRPr="00D8171C">
        <w:rPr>
          <w:rFonts w:ascii="Times New Roman" w:hAnsi="Times New Roman"/>
          <w:b/>
          <w:sz w:val="28"/>
        </w:rPr>
        <w:t xml:space="preserve">d) </w:t>
      </w:r>
      <w:r w:rsidR="00036A8D">
        <w:rPr>
          <w:rFonts w:ascii="Times New Roman" w:hAnsi="Times New Roman"/>
          <w:b/>
          <w:sz w:val="28"/>
        </w:rPr>
        <w:t>posiadające</w:t>
      </w:r>
      <w:r w:rsidR="002C1D29" w:rsidRPr="00D8171C">
        <w:rPr>
          <w:rFonts w:ascii="Times New Roman" w:hAnsi="Times New Roman"/>
          <w:b/>
          <w:sz w:val="28"/>
        </w:rPr>
        <w:t xml:space="preserve"> obciążenia komornicze, </w:t>
      </w:r>
    </w:p>
    <w:p w:rsidR="002C1D29" w:rsidRPr="002C1D29" w:rsidRDefault="00D8171C" w:rsidP="002C1D29">
      <w:pPr>
        <w:spacing w:after="0" w:line="288" w:lineRule="auto"/>
        <w:jc w:val="both"/>
        <w:rPr>
          <w:rFonts w:ascii="Times New Roman" w:hAnsi="Times New Roman"/>
          <w:b/>
          <w:sz w:val="28"/>
        </w:rPr>
      </w:pPr>
      <w:r>
        <w:rPr>
          <w:rFonts w:ascii="Times New Roman" w:hAnsi="Times New Roman"/>
          <w:b/>
          <w:sz w:val="28"/>
        </w:rPr>
        <w:t>USŁUGA SPOŁECZNA</w:t>
      </w:r>
      <w:r w:rsidR="002C1D29" w:rsidRPr="002C1D29">
        <w:rPr>
          <w:rFonts w:ascii="Times New Roman" w:hAnsi="Times New Roman"/>
          <w:b/>
          <w:sz w:val="28"/>
        </w:rPr>
        <w:t>:</w:t>
      </w:r>
    </w:p>
    <w:p w:rsid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[1] przy ewentualnym wsparciu któregokolwiek z Partnerów: doprowadzenie do </w:t>
      </w:r>
      <w:r w:rsidR="00036A8D">
        <w:rPr>
          <w:rFonts w:ascii="Times New Roman" w:hAnsi="Times New Roman"/>
          <w:sz w:val="28"/>
        </w:rPr>
        <w:t>pisemnej ugody z właściwym dla d</w:t>
      </w:r>
      <w:r w:rsidRPr="002C1D29">
        <w:rPr>
          <w:rFonts w:ascii="Times New Roman" w:hAnsi="Times New Roman"/>
          <w:sz w:val="28"/>
        </w:rPr>
        <w:t xml:space="preserve">łużnika – Odbiorcy Wsparcia komornikiem </w:t>
      </w:r>
      <w:r w:rsidRPr="002C1D29">
        <w:rPr>
          <w:rFonts w:ascii="Times New Roman" w:hAnsi="Times New Roman"/>
          <w:sz w:val="28"/>
        </w:rPr>
        <w:br/>
        <w:t>w zakresie rozło</w:t>
      </w:r>
      <w:r w:rsidR="00036A8D">
        <w:rPr>
          <w:rFonts w:ascii="Times New Roman" w:hAnsi="Times New Roman"/>
          <w:sz w:val="28"/>
        </w:rPr>
        <w:t>żenia spłaty zadłużenia na raty;</w:t>
      </w:r>
    </w:p>
    <w:p w:rsidR="00D8171C" w:rsidRPr="002C1D29" w:rsidRDefault="00D8171C" w:rsidP="002C1D29">
      <w:pPr>
        <w:spacing w:after="0" w:line="288" w:lineRule="auto"/>
        <w:jc w:val="both"/>
        <w:rPr>
          <w:rFonts w:ascii="Times New Roman" w:hAnsi="Times New Roman"/>
          <w:sz w:val="28"/>
        </w:rPr>
      </w:pPr>
    </w:p>
    <w:p w:rsidR="002C1D29" w:rsidRDefault="00D8171C" w:rsidP="00882079">
      <w:pPr>
        <w:pStyle w:val="Akapitzlist"/>
        <w:numPr>
          <w:ilvl w:val="0"/>
          <w:numId w:val="160"/>
        </w:numPr>
        <w:spacing w:after="0" w:line="288" w:lineRule="auto"/>
        <w:ind w:left="426" w:hanging="426"/>
        <w:jc w:val="both"/>
        <w:rPr>
          <w:rFonts w:ascii="Times New Roman" w:hAnsi="Times New Roman"/>
          <w:sz w:val="28"/>
        </w:rPr>
      </w:pPr>
      <w:r w:rsidRPr="00D8171C">
        <w:rPr>
          <w:rFonts w:ascii="Times New Roman" w:hAnsi="Times New Roman"/>
          <w:b/>
          <w:sz w:val="28"/>
        </w:rPr>
        <w:t>osoby</w:t>
      </w:r>
      <w:r>
        <w:rPr>
          <w:rFonts w:ascii="Times New Roman" w:hAnsi="Times New Roman"/>
          <w:sz w:val="28"/>
        </w:rPr>
        <w:t xml:space="preserve"> trwale </w:t>
      </w:r>
      <w:r w:rsidRPr="00D8171C">
        <w:rPr>
          <w:rFonts w:ascii="Times New Roman" w:hAnsi="Times New Roman"/>
          <w:b/>
          <w:sz w:val="28"/>
        </w:rPr>
        <w:t>korzystające z</w:t>
      </w:r>
      <w:r>
        <w:rPr>
          <w:rFonts w:ascii="Times New Roman" w:hAnsi="Times New Roman"/>
          <w:sz w:val="28"/>
        </w:rPr>
        <w:t xml:space="preserve"> rzeczowego lub finansowego wsparcia świadczonego w ramach  </w:t>
      </w:r>
      <w:r w:rsidRPr="00D8171C">
        <w:rPr>
          <w:rFonts w:ascii="Times New Roman" w:hAnsi="Times New Roman"/>
          <w:b/>
          <w:sz w:val="28"/>
        </w:rPr>
        <w:t>pomocy społecznej</w:t>
      </w:r>
      <w:r>
        <w:rPr>
          <w:rFonts w:ascii="Times New Roman" w:hAnsi="Times New Roman"/>
          <w:sz w:val="28"/>
        </w:rPr>
        <w:t xml:space="preserve"> </w:t>
      </w:r>
      <w:r w:rsidR="00036A8D">
        <w:rPr>
          <w:rFonts w:ascii="Times New Roman" w:hAnsi="Times New Roman"/>
          <w:sz w:val="28"/>
        </w:rPr>
        <w:t>z</w:t>
      </w:r>
      <w:r>
        <w:rPr>
          <w:rFonts w:ascii="Times New Roman" w:hAnsi="Times New Roman"/>
          <w:sz w:val="28"/>
        </w:rPr>
        <w:t xml:space="preserve"> potwierdzony</w:t>
      </w:r>
      <w:r w:rsidR="00036A8D">
        <w:rPr>
          <w:rFonts w:ascii="Times New Roman" w:hAnsi="Times New Roman"/>
          <w:sz w:val="28"/>
        </w:rPr>
        <w:t>m</w:t>
      </w:r>
      <w:r>
        <w:rPr>
          <w:rFonts w:ascii="Times New Roman" w:hAnsi="Times New Roman"/>
          <w:sz w:val="28"/>
        </w:rPr>
        <w:t xml:space="preserve"> przez ośrodek pomocy społecznej status</w:t>
      </w:r>
      <w:r w:rsidR="00036A8D">
        <w:rPr>
          <w:rFonts w:ascii="Times New Roman" w:hAnsi="Times New Roman"/>
          <w:sz w:val="28"/>
        </w:rPr>
        <w:t>em</w:t>
      </w:r>
      <w:r>
        <w:rPr>
          <w:rFonts w:ascii="Times New Roman" w:hAnsi="Times New Roman"/>
          <w:sz w:val="28"/>
        </w:rPr>
        <w:t xml:space="preserve"> osoby korzystającej z takiej pomocy;</w:t>
      </w:r>
    </w:p>
    <w:p w:rsidR="00D8171C" w:rsidRDefault="00D8171C" w:rsidP="00D8171C">
      <w:pPr>
        <w:spacing w:after="0" w:line="288" w:lineRule="auto"/>
        <w:jc w:val="both"/>
        <w:rPr>
          <w:rFonts w:ascii="Times New Roman" w:hAnsi="Times New Roman"/>
          <w:sz w:val="28"/>
        </w:rPr>
      </w:pPr>
      <w:r w:rsidRPr="00D8171C">
        <w:rPr>
          <w:rFonts w:ascii="Times New Roman" w:hAnsi="Times New Roman"/>
          <w:b/>
          <w:sz w:val="28"/>
        </w:rPr>
        <w:t>USŁUGA SPOŁECZNA</w:t>
      </w:r>
      <w:r>
        <w:rPr>
          <w:rFonts w:ascii="Times New Roman" w:hAnsi="Times New Roman"/>
          <w:sz w:val="28"/>
        </w:rPr>
        <w:t>:</w:t>
      </w:r>
    </w:p>
    <w:p w:rsidR="00D8171C" w:rsidRPr="00D8171C" w:rsidRDefault="00D8171C" w:rsidP="00D8171C">
      <w:pPr>
        <w:spacing w:after="0" w:line="288" w:lineRule="auto"/>
        <w:jc w:val="both"/>
        <w:rPr>
          <w:rFonts w:ascii="Times New Roman" w:hAnsi="Times New Roman"/>
          <w:sz w:val="28"/>
        </w:rPr>
      </w:pPr>
      <w:r w:rsidRPr="00D8171C">
        <w:rPr>
          <w:rFonts w:ascii="Times New Roman" w:hAnsi="Times New Roman"/>
          <w:sz w:val="28"/>
        </w:rPr>
        <w:t xml:space="preserve">[1] na poziomie Ośrodka Pomocy Społecznej: </w:t>
      </w:r>
      <w:r w:rsidR="00036A8D">
        <w:rPr>
          <w:rFonts w:ascii="Times New Roman" w:hAnsi="Times New Roman"/>
          <w:sz w:val="28"/>
        </w:rPr>
        <w:t>zawieranie</w:t>
      </w:r>
      <w:r w:rsidRPr="00D8171C">
        <w:rPr>
          <w:rFonts w:ascii="Times New Roman" w:hAnsi="Times New Roman"/>
          <w:sz w:val="28"/>
        </w:rPr>
        <w:t xml:space="preserve"> kontraktu socjalnego </w:t>
      </w:r>
      <w:r w:rsidR="00036A8D">
        <w:rPr>
          <w:rFonts w:ascii="Times New Roman" w:hAnsi="Times New Roman"/>
          <w:sz w:val="28"/>
        </w:rPr>
        <w:br/>
        <w:t xml:space="preserve">z każdą osobą typowaną na Odbiorcę Wsparcia </w:t>
      </w:r>
      <w:r>
        <w:rPr>
          <w:rFonts w:ascii="Times New Roman" w:hAnsi="Times New Roman"/>
          <w:sz w:val="28"/>
        </w:rPr>
        <w:t xml:space="preserve">oraz monitorowanie </w:t>
      </w:r>
      <w:r w:rsidR="00036A8D">
        <w:rPr>
          <w:rFonts w:ascii="Times New Roman" w:hAnsi="Times New Roman"/>
          <w:sz w:val="28"/>
        </w:rPr>
        <w:t>realizacji warunków kontraktu</w:t>
      </w:r>
      <w:r>
        <w:rPr>
          <w:rFonts w:ascii="Times New Roman" w:hAnsi="Times New Roman"/>
          <w:sz w:val="28"/>
        </w:rPr>
        <w:t xml:space="preserve"> zgodnie z wymogami art. 11 ust. 2 ustawy o pomocy społ</w:t>
      </w:r>
      <w:r w:rsidR="00960680">
        <w:rPr>
          <w:rFonts w:ascii="Times New Roman" w:hAnsi="Times New Roman"/>
          <w:sz w:val="28"/>
        </w:rPr>
        <w:t>e</w:t>
      </w:r>
      <w:r>
        <w:rPr>
          <w:rFonts w:ascii="Times New Roman" w:hAnsi="Times New Roman"/>
          <w:sz w:val="28"/>
        </w:rPr>
        <w:t>cznej.</w:t>
      </w:r>
    </w:p>
    <w:p w:rsidR="00960680" w:rsidRDefault="00F04A6D" w:rsidP="00F04A6D">
      <w:pPr>
        <w:pStyle w:val="Tytu"/>
        <w:jc w:val="left"/>
      </w:pPr>
      <w:bookmarkStart w:id="69" w:name="_Toc518642906"/>
      <w:r>
        <w:t xml:space="preserve">IV.1. </w:t>
      </w:r>
      <w:r w:rsidRPr="00F04A6D">
        <w:rPr>
          <w:sz w:val="26"/>
          <w:szCs w:val="26"/>
        </w:rPr>
        <w:t>ZINDYWIDUALIZOWANE ŚCIEŻKI POSTĘPOWANIA.</w:t>
      </w:r>
      <w:bookmarkEnd w:id="69"/>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W zależności od ograniczeń indywidualnych, dla Odbiorców Wsparcia przewidziano działania wspierające w podziale na przypisane różnym problemom Zindywidualizowane Ścieżki Postępowania.</w:t>
      </w:r>
    </w:p>
    <w:p w:rsidR="002C1D29" w:rsidRPr="002C1D29" w:rsidRDefault="00F04A6D" w:rsidP="002C1D29">
      <w:pPr>
        <w:spacing w:after="0" w:line="288" w:lineRule="auto"/>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la osób, których dotyczą problemy takie jak:</w:t>
      </w:r>
    </w:p>
    <w:p w:rsidR="00960680" w:rsidRDefault="002C1D29" w:rsidP="00882079">
      <w:pPr>
        <w:pStyle w:val="Akapitzlist"/>
        <w:numPr>
          <w:ilvl w:val="0"/>
          <w:numId w:val="161"/>
        </w:numPr>
        <w:spacing w:after="0" w:line="288" w:lineRule="auto"/>
        <w:jc w:val="both"/>
        <w:rPr>
          <w:rFonts w:ascii="Times New Roman" w:hAnsi="Times New Roman"/>
          <w:sz w:val="28"/>
        </w:rPr>
      </w:pPr>
      <w:r w:rsidRPr="00960680">
        <w:rPr>
          <w:rFonts w:ascii="Times New Roman" w:hAnsi="Times New Roman"/>
          <w:sz w:val="28"/>
        </w:rPr>
        <w:t>brak lub niskie kwalifikacje zawodowe lub ich dezaktualizacja,</w:t>
      </w:r>
    </w:p>
    <w:p w:rsidR="002C1D29" w:rsidRPr="00960680" w:rsidRDefault="002C1D29" w:rsidP="00882079">
      <w:pPr>
        <w:pStyle w:val="Akapitzlist"/>
        <w:numPr>
          <w:ilvl w:val="0"/>
          <w:numId w:val="161"/>
        </w:numPr>
        <w:spacing w:after="0" w:line="288" w:lineRule="auto"/>
        <w:jc w:val="both"/>
        <w:rPr>
          <w:rFonts w:ascii="Times New Roman" w:hAnsi="Times New Roman"/>
          <w:sz w:val="28"/>
        </w:rPr>
      </w:pPr>
      <w:r w:rsidRPr="00960680">
        <w:rPr>
          <w:rFonts w:ascii="Times New Roman" w:hAnsi="Times New Roman"/>
          <w:sz w:val="28"/>
        </w:rPr>
        <w:t>brak doświadczenia zawodowego,</w:t>
      </w:r>
    </w:p>
    <w:p w:rsidR="002C1D29" w:rsidRDefault="00960680" w:rsidP="00960680">
      <w:pPr>
        <w:numPr>
          <w:ilvl w:val="0"/>
          <w:numId w:val="1"/>
        </w:numPr>
        <w:spacing w:after="0" w:line="288" w:lineRule="auto"/>
        <w:contextualSpacing/>
        <w:jc w:val="both"/>
        <w:rPr>
          <w:rFonts w:ascii="Times New Roman" w:hAnsi="Times New Roman"/>
          <w:sz w:val="28"/>
        </w:rPr>
      </w:pPr>
      <w:r w:rsidRPr="00610B4D">
        <w:rPr>
          <w:rFonts w:ascii="Times New Roman" w:hAnsi="Times New Roman"/>
          <w:sz w:val="28"/>
        </w:rPr>
        <w:t>utrata uprawnień</w:t>
      </w:r>
      <w:r>
        <w:rPr>
          <w:rFonts w:ascii="Times New Roman" w:hAnsi="Times New Roman"/>
          <w:sz w:val="28"/>
        </w:rPr>
        <w:t xml:space="preserve"> zawodowych w wyniku choroby, </w:t>
      </w:r>
      <w:r w:rsidR="00FF3D19">
        <w:rPr>
          <w:rFonts w:ascii="Times New Roman" w:hAnsi="Times New Roman"/>
          <w:sz w:val="28"/>
        </w:rPr>
        <w:t xml:space="preserve">w tym </w:t>
      </w:r>
      <w:r>
        <w:rPr>
          <w:rFonts w:ascii="Times New Roman" w:hAnsi="Times New Roman"/>
          <w:sz w:val="28"/>
        </w:rPr>
        <w:t>choroby zawodowej, zdarzenia losowego czy wypadku przy pracy, skutkujących niemożliwością kontynuacji dotychczasowego zatrudnienia</w:t>
      </w:r>
      <w:r w:rsidR="00F04A6D">
        <w:rPr>
          <w:rFonts w:ascii="Times New Roman" w:hAnsi="Times New Roman"/>
          <w:sz w:val="28"/>
        </w:rPr>
        <w:t>,</w:t>
      </w:r>
    </w:p>
    <w:p w:rsidR="00F04A6D" w:rsidRDefault="00F04A6D" w:rsidP="00F04A6D">
      <w:pPr>
        <w:spacing w:after="0" w:line="288" w:lineRule="auto"/>
        <w:contextualSpacing/>
        <w:jc w:val="both"/>
        <w:rPr>
          <w:rFonts w:ascii="Times New Roman" w:hAnsi="Times New Roman"/>
          <w:sz w:val="28"/>
        </w:rPr>
      </w:pPr>
      <w:r>
        <w:rPr>
          <w:rFonts w:ascii="Times New Roman" w:hAnsi="Times New Roman"/>
          <w:sz w:val="28"/>
        </w:rPr>
        <w:t>przewiduje się realizację usług społecznych w oparciu o</w:t>
      </w:r>
    </w:p>
    <w:p w:rsidR="00F04A6D" w:rsidRPr="00F04A6D" w:rsidRDefault="00F04A6D" w:rsidP="00F04A6D">
      <w:pPr>
        <w:spacing w:after="0" w:line="288" w:lineRule="auto"/>
        <w:contextualSpacing/>
        <w:jc w:val="both"/>
        <w:rPr>
          <w:rFonts w:ascii="Times New Roman" w:hAnsi="Times New Roman"/>
          <w:b/>
          <w:sz w:val="28"/>
        </w:rPr>
      </w:pPr>
      <w:r w:rsidRPr="00F04A6D">
        <w:rPr>
          <w:rFonts w:ascii="Times New Roman" w:hAnsi="Times New Roman"/>
          <w:b/>
          <w:sz w:val="28"/>
        </w:rPr>
        <w:t>ZINDYWIDUALIZOWANĄ</w:t>
      </w:r>
      <w:r>
        <w:rPr>
          <w:rFonts w:ascii="Times New Roman" w:hAnsi="Times New Roman"/>
          <w:b/>
          <w:sz w:val="28"/>
        </w:rPr>
        <w:t xml:space="preserve"> ŚCIEŻKĘ</w:t>
      </w:r>
      <w:r w:rsidRPr="00F04A6D">
        <w:rPr>
          <w:rFonts w:ascii="Times New Roman" w:hAnsi="Times New Roman"/>
          <w:b/>
          <w:sz w:val="28"/>
        </w:rPr>
        <w:t xml:space="preserve"> POSTĘPOWANIA TYPU A.</w:t>
      </w:r>
    </w:p>
    <w:p w:rsidR="002C1D29" w:rsidRPr="002C1D29" w:rsidRDefault="00F04A6D" w:rsidP="002C1D29">
      <w:pPr>
        <w:spacing w:after="0" w:line="288" w:lineRule="auto"/>
        <w:jc w:val="both"/>
        <w:rPr>
          <w:rFonts w:ascii="Times New Roman" w:hAnsi="Times New Roman"/>
          <w:b/>
          <w:sz w:val="28"/>
        </w:rPr>
      </w:pPr>
      <w:r>
        <w:rPr>
          <w:rFonts w:ascii="Times New Roman" w:hAnsi="Times New Roman"/>
          <w:b/>
          <w:sz w:val="28"/>
        </w:rPr>
        <w:lastRenderedPageBreak/>
        <w:t>USŁUGA SPOŁECZNA</w:t>
      </w:r>
      <w:r w:rsidR="002C1D29" w:rsidRPr="002C1D29">
        <w:rPr>
          <w:rFonts w:ascii="Times New Roman" w:hAnsi="Times New Roman"/>
          <w:b/>
          <w:sz w:val="28"/>
        </w:rPr>
        <w:t>:</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[1] Na poziomie</w:t>
      </w:r>
      <w:r w:rsidR="00322457">
        <w:rPr>
          <w:rFonts w:ascii="Times New Roman" w:hAnsi="Times New Roman"/>
          <w:sz w:val="28"/>
        </w:rPr>
        <w:t xml:space="preserve"> Konsylium Społecznego</w:t>
      </w:r>
      <w:r w:rsidRPr="002C1D29">
        <w:rPr>
          <w:rFonts w:ascii="Times New Roman" w:hAnsi="Times New Roman"/>
          <w:sz w:val="28"/>
        </w:rPr>
        <w:t>:</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zdiagnozowanie problemu i wstępne określenie kierunków działań edukacyjnych (kwalifikacje zawodowe) lub związanych z nabyciem doświadczenia zawodowego</w:t>
      </w:r>
      <w:r w:rsidR="00754AD0">
        <w:rPr>
          <w:rFonts w:ascii="Times New Roman" w:hAnsi="Times New Roman"/>
          <w:sz w:val="28"/>
        </w:rPr>
        <w:t>;</w:t>
      </w:r>
    </w:p>
    <w:p w:rsidR="00F04A6D" w:rsidRDefault="002C1D29" w:rsidP="00001195">
      <w:pPr>
        <w:numPr>
          <w:ilvl w:val="0"/>
          <w:numId w:val="23"/>
        </w:numPr>
        <w:spacing w:after="0" w:line="288" w:lineRule="auto"/>
        <w:ind w:left="426" w:hanging="284"/>
        <w:jc w:val="both"/>
        <w:rPr>
          <w:rFonts w:ascii="Times New Roman" w:hAnsi="Times New Roman"/>
          <w:sz w:val="28"/>
        </w:rPr>
      </w:pPr>
      <w:r w:rsidRPr="002C1D29">
        <w:rPr>
          <w:rFonts w:ascii="Times New Roman" w:hAnsi="Times New Roman"/>
          <w:sz w:val="28"/>
        </w:rPr>
        <w:t>sporządzeni</w:t>
      </w:r>
      <w:r w:rsidR="00F04A6D">
        <w:rPr>
          <w:rFonts w:ascii="Times New Roman" w:hAnsi="Times New Roman"/>
          <w:sz w:val="28"/>
        </w:rPr>
        <w:t>e „Metryczki Odbiorcy Wsparcia”;</w:t>
      </w:r>
    </w:p>
    <w:p w:rsidR="00F04A6D" w:rsidRPr="002C1D29" w:rsidRDefault="00F04A6D"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skierowanie potencjalnego Odbiorcy Wsparcia do udziału w zajęciach socjalnych prowadzonych w ramach g</w:t>
      </w:r>
      <w:r w:rsidRPr="002C1D29">
        <w:rPr>
          <w:rFonts w:ascii="Times New Roman" w:hAnsi="Times New Roman"/>
          <w:sz w:val="28"/>
        </w:rPr>
        <w:t>rup wsparcia / zaję</w:t>
      </w:r>
      <w:r>
        <w:rPr>
          <w:rFonts w:ascii="Times New Roman" w:hAnsi="Times New Roman"/>
          <w:sz w:val="28"/>
        </w:rPr>
        <w:t>ć</w:t>
      </w:r>
      <w:r w:rsidRPr="002C1D29">
        <w:rPr>
          <w:rFonts w:ascii="Times New Roman" w:hAnsi="Times New Roman"/>
          <w:sz w:val="28"/>
        </w:rPr>
        <w:t xml:space="preserve"> grupow</w:t>
      </w:r>
      <w:r>
        <w:rPr>
          <w:rFonts w:ascii="Times New Roman" w:hAnsi="Times New Roman"/>
          <w:sz w:val="28"/>
        </w:rPr>
        <w:t>ych celem przygotowania do uczestnictwa w projekcie</w:t>
      </w:r>
      <w:r w:rsidRPr="002C1D29">
        <w:rPr>
          <w:rFonts w:ascii="Times New Roman" w:hAnsi="Times New Roman"/>
          <w:sz w:val="28"/>
        </w:rPr>
        <w:t>;</w:t>
      </w:r>
    </w:p>
    <w:p w:rsidR="002C1D29" w:rsidRPr="002C1D29" w:rsidRDefault="002C1D29" w:rsidP="002C1D29">
      <w:pPr>
        <w:spacing w:after="0" w:line="288" w:lineRule="auto"/>
        <w:ind w:left="142"/>
        <w:jc w:val="both"/>
        <w:rPr>
          <w:rFonts w:ascii="Times New Roman" w:hAnsi="Times New Roman"/>
          <w:sz w:val="28"/>
        </w:rPr>
      </w:pPr>
      <w:r w:rsidRPr="002C1D29">
        <w:rPr>
          <w:rFonts w:ascii="Times New Roman" w:hAnsi="Times New Roman"/>
          <w:sz w:val="28"/>
        </w:rPr>
        <w:t xml:space="preserve">[2] Na poziomie Ośrodka Pomocy Społecznej: </w:t>
      </w:r>
      <w:r w:rsidR="00754AD0">
        <w:rPr>
          <w:rFonts w:ascii="Times New Roman" w:hAnsi="Times New Roman"/>
          <w:sz w:val="28"/>
        </w:rPr>
        <w:t>zawarcie</w:t>
      </w:r>
      <w:r w:rsidRPr="002C1D29">
        <w:rPr>
          <w:rFonts w:ascii="Times New Roman" w:hAnsi="Times New Roman"/>
          <w:sz w:val="28"/>
        </w:rPr>
        <w:t xml:space="preserve"> kontraktu socjalnego </w:t>
      </w:r>
    </w:p>
    <w:p w:rsidR="002C1D29" w:rsidRPr="002C1D29" w:rsidRDefault="002C1D29" w:rsidP="002C1D29">
      <w:pPr>
        <w:spacing w:after="0" w:line="288" w:lineRule="auto"/>
        <w:ind w:left="142"/>
        <w:jc w:val="both"/>
        <w:rPr>
          <w:rFonts w:ascii="Times New Roman" w:hAnsi="Times New Roman"/>
          <w:sz w:val="28"/>
        </w:rPr>
      </w:pPr>
      <w:r w:rsidRPr="002C1D29">
        <w:rPr>
          <w:rFonts w:ascii="Times New Roman" w:hAnsi="Times New Roman"/>
          <w:sz w:val="28"/>
        </w:rPr>
        <w:t>i włączenie do projektu.</w:t>
      </w:r>
    </w:p>
    <w:p w:rsidR="002C1D29" w:rsidRPr="002C1D29" w:rsidRDefault="002C1D29" w:rsidP="002C1D29">
      <w:pPr>
        <w:spacing w:after="0" w:line="288" w:lineRule="auto"/>
        <w:ind w:left="142"/>
        <w:jc w:val="both"/>
        <w:rPr>
          <w:rFonts w:ascii="Times New Roman" w:hAnsi="Times New Roman"/>
          <w:sz w:val="28"/>
        </w:rPr>
      </w:pPr>
      <w:r w:rsidRPr="002C1D29">
        <w:rPr>
          <w:rFonts w:ascii="Times New Roman" w:hAnsi="Times New Roman"/>
          <w:sz w:val="28"/>
        </w:rPr>
        <w:t>[3] Na poziomie działań realizowanych przez Dostawcę Usług:</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 xml:space="preserve">ziałania motywujące; </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ziałania aktywizujące;</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s</w:t>
      </w:r>
      <w:r w:rsidR="002C1D29" w:rsidRPr="002C1D29">
        <w:rPr>
          <w:rFonts w:ascii="Times New Roman" w:hAnsi="Times New Roman"/>
          <w:sz w:val="28"/>
        </w:rPr>
        <w:t xml:space="preserve">zeroko rozumiana praca socjalna; </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w</w:t>
      </w:r>
      <w:r w:rsidR="002C1D29" w:rsidRPr="002C1D29">
        <w:rPr>
          <w:rFonts w:ascii="Times New Roman" w:hAnsi="Times New Roman"/>
          <w:sz w:val="28"/>
        </w:rPr>
        <w:t>sparcie asystujące przez cały okres uczestnictwa w projekcie;</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s</w:t>
      </w:r>
      <w:r w:rsidR="002C1D29" w:rsidRPr="002C1D29">
        <w:rPr>
          <w:rFonts w:ascii="Times New Roman" w:hAnsi="Times New Roman"/>
          <w:sz w:val="28"/>
        </w:rPr>
        <w:t xml:space="preserve">zkolenie wsparte kierunkowymi zajęciami praktycznymi / nabywanie </w:t>
      </w:r>
      <w:r w:rsidR="00F04A6D">
        <w:rPr>
          <w:rFonts w:ascii="Times New Roman" w:hAnsi="Times New Roman"/>
          <w:sz w:val="28"/>
        </w:rPr>
        <w:t>praktycznych</w:t>
      </w:r>
      <w:r w:rsidR="002C1D29" w:rsidRPr="002C1D29">
        <w:rPr>
          <w:rFonts w:ascii="Times New Roman" w:hAnsi="Times New Roman"/>
          <w:sz w:val="28"/>
        </w:rPr>
        <w:t xml:space="preserve"> umiejętności związanych z przyszłym wykonywaniem danego zawodu;</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 xml:space="preserve">oprowadzenie do podjęcia zatrudnienia w wymiarze min. ½ etatu (umowa </w:t>
      </w:r>
      <w:r w:rsidR="002C1D29" w:rsidRPr="002C1D29">
        <w:rPr>
          <w:rFonts w:ascii="Times New Roman" w:hAnsi="Times New Roman"/>
          <w:sz w:val="28"/>
        </w:rPr>
        <w:br/>
        <w:t xml:space="preserve">o pracę) lub na umowę-zlecenie z równoważnym kwotowo wynagrodzeniem odpowiadającym przepisom o </w:t>
      </w:r>
      <w:r w:rsidR="00D22AA5">
        <w:rPr>
          <w:rFonts w:ascii="Times New Roman" w:hAnsi="Times New Roman"/>
          <w:sz w:val="28"/>
        </w:rPr>
        <w:t>minimaln</w:t>
      </w:r>
      <w:r w:rsidR="002C1D29" w:rsidRPr="002C1D29">
        <w:rPr>
          <w:rFonts w:ascii="Times New Roman" w:hAnsi="Times New Roman"/>
          <w:sz w:val="28"/>
        </w:rPr>
        <w:t>ym wynagrodzeniu;</w:t>
      </w:r>
      <w:r w:rsidR="002C1D29" w:rsidRPr="002C1D29">
        <w:rPr>
          <w:rFonts w:ascii="Times New Roman" w:hAnsi="Times New Roman"/>
          <w:color w:val="FF0000"/>
          <w:sz w:val="28"/>
        </w:rPr>
        <w:t xml:space="preserve"> </w:t>
      </w:r>
    </w:p>
    <w:p w:rsidR="002C1D29" w:rsidRPr="002C1D29" w:rsidRDefault="00597A2B" w:rsidP="00001195">
      <w:pPr>
        <w:numPr>
          <w:ilvl w:val="0"/>
          <w:numId w:val="23"/>
        </w:numPr>
        <w:spacing w:after="0" w:line="288" w:lineRule="auto"/>
        <w:ind w:left="426" w:hanging="284"/>
        <w:jc w:val="both"/>
        <w:rPr>
          <w:rFonts w:ascii="Times New Roman" w:hAnsi="Times New Roman"/>
          <w:sz w:val="28"/>
        </w:rPr>
      </w:pPr>
      <w:r>
        <w:rPr>
          <w:rFonts w:ascii="Times New Roman" w:hAnsi="Times New Roman"/>
          <w:sz w:val="28"/>
        </w:rPr>
        <w:t>w</w:t>
      </w:r>
      <w:r w:rsidR="002C1D29" w:rsidRPr="002C1D29">
        <w:rPr>
          <w:rFonts w:ascii="Times New Roman" w:hAnsi="Times New Roman"/>
          <w:sz w:val="28"/>
        </w:rPr>
        <w:t xml:space="preserve">sparcie w celu utrzymania Odbiorcy Wsparcia w zatrudnieniu </w:t>
      </w:r>
      <w:r w:rsidR="002C1D29" w:rsidRPr="002C1D29">
        <w:rPr>
          <w:rFonts w:ascii="Times New Roman" w:hAnsi="Times New Roman"/>
          <w:sz w:val="28"/>
        </w:rPr>
        <w:br/>
        <w:t xml:space="preserve">i ewentualna zmiana formy zatrudnienia (jeśli dotyczy) na umowę </w:t>
      </w:r>
      <w:r w:rsidR="002C1D29" w:rsidRPr="002C1D29">
        <w:rPr>
          <w:rFonts w:ascii="Times New Roman" w:hAnsi="Times New Roman"/>
          <w:sz w:val="28"/>
        </w:rPr>
        <w:br/>
        <w:t>o pracę, w miarę możliwości w wymiarze pełnego etatu.</w:t>
      </w:r>
    </w:p>
    <w:p w:rsidR="002C1D29" w:rsidRPr="002C1D29" w:rsidRDefault="002C1D29" w:rsidP="002C1D29">
      <w:pPr>
        <w:spacing w:after="0" w:line="288" w:lineRule="auto"/>
        <w:ind w:left="142"/>
        <w:jc w:val="both"/>
        <w:rPr>
          <w:rFonts w:ascii="Times New Roman" w:hAnsi="Times New Roman"/>
          <w:sz w:val="28"/>
        </w:rPr>
      </w:pPr>
    </w:p>
    <w:p w:rsidR="00560D28" w:rsidRDefault="00F04A6D" w:rsidP="00F04A6D">
      <w:pPr>
        <w:spacing w:after="0" w:line="288" w:lineRule="auto"/>
        <w:jc w:val="both"/>
        <w:rPr>
          <w:rFonts w:ascii="Times New Roman" w:hAnsi="Times New Roman"/>
          <w:sz w:val="28"/>
        </w:rPr>
      </w:pPr>
      <w:r>
        <w:rPr>
          <w:rFonts w:ascii="Times New Roman" w:hAnsi="Times New Roman"/>
          <w:sz w:val="28"/>
        </w:rPr>
        <w:t xml:space="preserve">Dla osób, których dotyczą </w:t>
      </w:r>
      <w:r w:rsidR="002C1D29" w:rsidRPr="002C1D29">
        <w:rPr>
          <w:rFonts w:ascii="Times New Roman" w:hAnsi="Times New Roman"/>
          <w:sz w:val="28"/>
        </w:rPr>
        <w:t>uzależnienia i nałogi,</w:t>
      </w:r>
      <w:r>
        <w:rPr>
          <w:rFonts w:ascii="Times New Roman" w:hAnsi="Times New Roman"/>
          <w:sz w:val="28"/>
        </w:rPr>
        <w:t xml:space="preserve"> </w:t>
      </w:r>
      <w:r w:rsidRPr="00F04A6D">
        <w:rPr>
          <w:rFonts w:ascii="Times New Roman" w:hAnsi="Times New Roman"/>
          <w:sz w:val="28"/>
        </w:rPr>
        <w:t>przewiduje się realizację usług społecznych w oparciu o</w:t>
      </w:r>
      <w:r>
        <w:rPr>
          <w:rFonts w:ascii="Times New Roman" w:hAnsi="Times New Roman"/>
          <w:sz w:val="28"/>
        </w:rPr>
        <w:t xml:space="preserve"> </w:t>
      </w:r>
    </w:p>
    <w:p w:rsidR="002C1D29" w:rsidRPr="00F04A6D" w:rsidRDefault="00F04A6D" w:rsidP="00F04A6D">
      <w:pPr>
        <w:spacing w:after="0" w:line="288" w:lineRule="auto"/>
        <w:jc w:val="both"/>
        <w:rPr>
          <w:rFonts w:ascii="Times New Roman" w:hAnsi="Times New Roman"/>
          <w:b/>
          <w:sz w:val="28"/>
        </w:rPr>
      </w:pPr>
      <w:r w:rsidRPr="00F04A6D">
        <w:rPr>
          <w:rFonts w:ascii="Times New Roman" w:hAnsi="Times New Roman"/>
          <w:b/>
          <w:sz w:val="28"/>
        </w:rPr>
        <w:t>ZINDYWIDUALIZOWANĄ ŚCIEŻKĘ POSTĘPOWANIA TYPU B.</w:t>
      </w:r>
    </w:p>
    <w:p w:rsidR="00F04A6D" w:rsidRDefault="00F04A6D" w:rsidP="002C1D29">
      <w:pPr>
        <w:spacing w:after="0" w:line="288" w:lineRule="auto"/>
        <w:jc w:val="both"/>
        <w:rPr>
          <w:rFonts w:ascii="Times New Roman" w:hAnsi="Times New Roman"/>
          <w:b/>
          <w:sz w:val="28"/>
        </w:rPr>
      </w:pPr>
    </w:p>
    <w:p w:rsidR="002C1D29" w:rsidRPr="002C1D29" w:rsidRDefault="00F04A6D" w:rsidP="002C1D29">
      <w:pPr>
        <w:spacing w:after="0" w:line="288" w:lineRule="auto"/>
        <w:jc w:val="both"/>
        <w:rPr>
          <w:rFonts w:ascii="Times New Roman" w:hAnsi="Times New Roman"/>
          <w:b/>
          <w:sz w:val="28"/>
        </w:rPr>
      </w:pPr>
      <w:r>
        <w:rPr>
          <w:rFonts w:ascii="Times New Roman" w:hAnsi="Times New Roman"/>
          <w:b/>
          <w:sz w:val="28"/>
        </w:rPr>
        <w:t>USŁUGA SPOŁECZNA</w:t>
      </w:r>
      <w:r w:rsidR="002C1D29" w:rsidRPr="002C1D29">
        <w:rPr>
          <w:rFonts w:ascii="Times New Roman" w:hAnsi="Times New Roman"/>
          <w:b/>
          <w:sz w:val="28"/>
        </w:rPr>
        <w:t>:</w:t>
      </w:r>
    </w:p>
    <w:p w:rsidR="002C1D29" w:rsidRPr="002C1D29" w:rsidRDefault="00597A2B" w:rsidP="00001195">
      <w:pPr>
        <w:numPr>
          <w:ilvl w:val="0"/>
          <w:numId w:val="24"/>
        </w:numPr>
        <w:spacing w:after="0" w:line="288" w:lineRule="auto"/>
        <w:ind w:left="714" w:hanging="357"/>
        <w:jc w:val="both"/>
        <w:rPr>
          <w:rFonts w:ascii="Times New Roman" w:hAnsi="Times New Roman"/>
          <w:sz w:val="28"/>
        </w:rPr>
      </w:pPr>
      <w:r>
        <w:rPr>
          <w:rFonts w:ascii="Times New Roman" w:hAnsi="Times New Roman"/>
          <w:sz w:val="28"/>
        </w:rPr>
        <w:t>z</w:t>
      </w:r>
      <w:r w:rsidR="002C1D29" w:rsidRPr="002C1D29">
        <w:rPr>
          <w:rFonts w:ascii="Times New Roman" w:hAnsi="Times New Roman"/>
          <w:sz w:val="28"/>
        </w:rPr>
        <w:t>diagnozowanie problemu i</w:t>
      </w:r>
      <w:r w:rsidR="00FF3D19">
        <w:rPr>
          <w:rFonts w:ascii="Times New Roman" w:hAnsi="Times New Roman"/>
          <w:sz w:val="28"/>
        </w:rPr>
        <w:t xml:space="preserve"> zmotywowanie</w:t>
      </w:r>
      <w:r w:rsidR="00036A8D">
        <w:rPr>
          <w:rFonts w:ascii="Times New Roman" w:hAnsi="Times New Roman"/>
          <w:sz w:val="28"/>
        </w:rPr>
        <w:t xml:space="preserve"> do podjęcia terapii;</w:t>
      </w:r>
    </w:p>
    <w:p w:rsidR="002C1D29" w:rsidRPr="002C1D29" w:rsidRDefault="00597A2B" w:rsidP="00001195">
      <w:pPr>
        <w:numPr>
          <w:ilvl w:val="0"/>
          <w:numId w:val="24"/>
        </w:numPr>
        <w:spacing w:after="0" w:line="288" w:lineRule="auto"/>
        <w:ind w:left="714" w:hanging="357"/>
        <w:jc w:val="both"/>
        <w:rPr>
          <w:rFonts w:ascii="Times New Roman" w:hAnsi="Times New Roman"/>
          <w:sz w:val="28"/>
        </w:rPr>
      </w:pPr>
      <w:r>
        <w:rPr>
          <w:rFonts w:ascii="Times New Roman" w:hAnsi="Times New Roman"/>
          <w:sz w:val="28"/>
        </w:rPr>
        <w:t>w</w:t>
      </w:r>
      <w:r w:rsidR="002C1D29" w:rsidRPr="002C1D29">
        <w:rPr>
          <w:rFonts w:ascii="Times New Roman" w:hAnsi="Times New Roman"/>
          <w:sz w:val="28"/>
        </w:rPr>
        <w:t>sparcie asystujące w trakcie trwania terapii, w tym</w:t>
      </w:r>
      <w:r w:rsidR="00F04A6D">
        <w:rPr>
          <w:rFonts w:ascii="Times New Roman" w:hAnsi="Times New Roman"/>
          <w:sz w:val="28"/>
        </w:rPr>
        <w:t xml:space="preserve">, za zgodą Odbiorcy Wsparcia, </w:t>
      </w:r>
      <w:r w:rsidR="002C1D29" w:rsidRPr="002C1D29">
        <w:rPr>
          <w:rFonts w:ascii="Times New Roman" w:hAnsi="Times New Roman"/>
          <w:sz w:val="28"/>
        </w:rPr>
        <w:t xml:space="preserve">utrzymywanie kontaktu z terapeutą w celu określenia momentu </w:t>
      </w:r>
      <w:r w:rsidR="00F04A6D">
        <w:rPr>
          <w:rFonts w:ascii="Times New Roman" w:hAnsi="Times New Roman"/>
          <w:sz w:val="28"/>
        </w:rPr>
        <w:t>osiągnięcia zdolności do</w:t>
      </w:r>
      <w:r w:rsidR="002C1D29" w:rsidRPr="002C1D29">
        <w:rPr>
          <w:rFonts w:ascii="Times New Roman" w:hAnsi="Times New Roman"/>
          <w:sz w:val="28"/>
        </w:rPr>
        <w:t xml:space="preserve"> podjęcia dalszych działań aktywizujących,</w:t>
      </w:r>
      <w:r w:rsidR="00F04A6D" w:rsidRPr="00F04A6D">
        <w:rPr>
          <w:rFonts w:ascii="Times New Roman" w:hAnsi="Times New Roman"/>
          <w:sz w:val="28"/>
        </w:rPr>
        <w:t xml:space="preserve"> </w:t>
      </w:r>
      <w:r w:rsidR="00F04A6D">
        <w:rPr>
          <w:rFonts w:ascii="Times New Roman" w:hAnsi="Times New Roman"/>
          <w:sz w:val="28"/>
        </w:rPr>
        <w:t>(u</w:t>
      </w:r>
      <w:r w:rsidR="00F04A6D" w:rsidRPr="002C1D29">
        <w:rPr>
          <w:rFonts w:ascii="Times New Roman" w:hAnsi="Times New Roman"/>
          <w:sz w:val="28"/>
        </w:rPr>
        <w:t>zyskanie opinii terapeuty</w:t>
      </w:r>
      <w:r w:rsidR="00F04A6D">
        <w:rPr>
          <w:rFonts w:ascii="Times New Roman" w:hAnsi="Times New Roman"/>
          <w:sz w:val="28"/>
        </w:rPr>
        <w:t>/zaświadczenia lekarza medycyny pracy</w:t>
      </w:r>
      <w:r w:rsidR="00F04A6D" w:rsidRPr="002C1D29">
        <w:rPr>
          <w:rFonts w:ascii="Times New Roman" w:hAnsi="Times New Roman"/>
          <w:sz w:val="28"/>
        </w:rPr>
        <w:t xml:space="preserve"> </w:t>
      </w:r>
      <w:r w:rsidR="00F04A6D">
        <w:rPr>
          <w:rFonts w:ascii="Times New Roman" w:hAnsi="Times New Roman"/>
          <w:sz w:val="28"/>
        </w:rPr>
        <w:br/>
      </w:r>
      <w:r w:rsidR="00F04A6D" w:rsidRPr="002C1D29">
        <w:rPr>
          <w:rFonts w:ascii="Times New Roman" w:hAnsi="Times New Roman"/>
          <w:sz w:val="28"/>
        </w:rPr>
        <w:t xml:space="preserve">o </w:t>
      </w:r>
      <w:r w:rsidR="00F04A6D">
        <w:rPr>
          <w:rFonts w:ascii="Times New Roman" w:hAnsi="Times New Roman"/>
          <w:sz w:val="28"/>
        </w:rPr>
        <w:t>zdolności do podjęcia zatrudnienia)</w:t>
      </w:r>
      <w:r w:rsidR="00036A8D">
        <w:rPr>
          <w:rFonts w:ascii="Times New Roman" w:hAnsi="Times New Roman"/>
          <w:sz w:val="28"/>
        </w:rPr>
        <w:t>;</w:t>
      </w:r>
    </w:p>
    <w:p w:rsidR="002C1D29" w:rsidRPr="00F04A6D" w:rsidRDefault="00F04A6D" w:rsidP="00001195">
      <w:pPr>
        <w:pStyle w:val="Akapitzlist"/>
        <w:numPr>
          <w:ilvl w:val="0"/>
          <w:numId w:val="25"/>
        </w:numPr>
        <w:spacing w:after="0" w:line="288" w:lineRule="auto"/>
        <w:ind w:left="714" w:hanging="357"/>
        <w:jc w:val="both"/>
        <w:rPr>
          <w:rFonts w:ascii="Times New Roman" w:hAnsi="Times New Roman"/>
          <w:sz w:val="28"/>
        </w:rPr>
      </w:pPr>
      <w:r w:rsidRPr="00F04A6D">
        <w:rPr>
          <w:rFonts w:ascii="Times New Roman" w:hAnsi="Times New Roman"/>
          <w:sz w:val="28"/>
        </w:rPr>
        <w:lastRenderedPageBreak/>
        <w:t>skierowanie potencjalnego Odbiorcy Wsparcia do udziału w zajęciach socjalnych prowadzonych w ramach grup wsparcia / zajęć grupowych celem przygotowania do uczestnictwa w projekcie;</w:t>
      </w:r>
    </w:p>
    <w:p w:rsidR="002C1D29" w:rsidRPr="002C1D29" w:rsidRDefault="00597A2B" w:rsidP="00001195">
      <w:pPr>
        <w:numPr>
          <w:ilvl w:val="0"/>
          <w:numId w:val="25"/>
        </w:numPr>
        <w:spacing w:after="0" w:line="288" w:lineRule="auto"/>
        <w:ind w:left="714" w:hanging="357"/>
        <w:jc w:val="both"/>
        <w:rPr>
          <w:rFonts w:ascii="Times New Roman" w:hAnsi="Times New Roman"/>
          <w:sz w:val="28"/>
        </w:rPr>
      </w:pPr>
      <w:r>
        <w:rPr>
          <w:rFonts w:ascii="Times New Roman" w:hAnsi="Times New Roman"/>
          <w:sz w:val="28"/>
        </w:rPr>
        <w:t>s</w:t>
      </w:r>
      <w:r w:rsidR="002C1D29" w:rsidRPr="002C1D29">
        <w:rPr>
          <w:rFonts w:ascii="Times New Roman" w:hAnsi="Times New Roman"/>
          <w:sz w:val="28"/>
        </w:rPr>
        <w:t>porządzenie „Metryczki Odbiorcy Wsparcia” z określeniem, na jakich warunkach i na podstawie jakich dokumentów dana osoba może być skierowana do objęcia działaniami realizowanymi w ramach ścieżki A lub D;</w:t>
      </w:r>
    </w:p>
    <w:p w:rsidR="002C1D29" w:rsidRPr="002C1D29" w:rsidRDefault="00597A2B" w:rsidP="00001195">
      <w:pPr>
        <w:numPr>
          <w:ilvl w:val="0"/>
          <w:numId w:val="25"/>
        </w:numPr>
        <w:spacing w:after="0" w:line="288" w:lineRule="auto"/>
        <w:jc w:val="both"/>
        <w:rPr>
          <w:rFonts w:ascii="Times New Roman" w:hAnsi="Times New Roman"/>
          <w:sz w:val="28"/>
        </w:rPr>
      </w:pPr>
      <w:r>
        <w:rPr>
          <w:rFonts w:ascii="Times New Roman" w:hAnsi="Times New Roman"/>
          <w:sz w:val="28"/>
        </w:rPr>
        <w:t>d</w:t>
      </w:r>
      <w:r w:rsidR="00036A8D">
        <w:rPr>
          <w:rFonts w:ascii="Times New Roman" w:hAnsi="Times New Roman"/>
          <w:sz w:val="28"/>
        </w:rPr>
        <w:t>ziałania motywujące;</w:t>
      </w:r>
      <w:r w:rsidR="002C1D29" w:rsidRPr="002C1D29">
        <w:rPr>
          <w:rFonts w:ascii="Times New Roman" w:hAnsi="Times New Roman"/>
          <w:sz w:val="28"/>
        </w:rPr>
        <w:t xml:space="preserve"> </w:t>
      </w:r>
    </w:p>
    <w:p w:rsidR="002C1D29" w:rsidRPr="002C1D29" w:rsidRDefault="00597A2B" w:rsidP="00001195">
      <w:pPr>
        <w:numPr>
          <w:ilvl w:val="0"/>
          <w:numId w:val="25"/>
        </w:numPr>
        <w:spacing w:after="0" w:line="288" w:lineRule="auto"/>
        <w:jc w:val="both"/>
        <w:rPr>
          <w:rFonts w:ascii="Times New Roman" w:hAnsi="Times New Roman"/>
          <w:sz w:val="28"/>
        </w:rPr>
      </w:pPr>
      <w:r>
        <w:rPr>
          <w:rFonts w:ascii="Times New Roman" w:hAnsi="Times New Roman"/>
          <w:sz w:val="28"/>
        </w:rPr>
        <w:t>d</w:t>
      </w:r>
      <w:r w:rsidR="00036A8D">
        <w:rPr>
          <w:rFonts w:ascii="Times New Roman" w:hAnsi="Times New Roman"/>
          <w:sz w:val="28"/>
        </w:rPr>
        <w:t>ziałania aktywizujące;</w:t>
      </w:r>
    </w:p>
    <w:p w:rsidR="002C1D29" w:rsidRPr="002C1D29" w:rsidRDefault="00597A2B" w:rsidP="00001195">
      <w:pPr>
        <w:numPr>
          <w:ilvl w:val="0"/>
          <w:numId w:val="25"/>
        </w:numPr>
        <w:spacing w:after="0" w:line="288" w:lineRule="auto"/>
        <w:jc w:val="both"/>
        <w:rPr>
          <w:rFonts w:ascii="Times New Roman" w:hAnsi="Times New Roman"/>
          <w:sz w:val="28"/>
        </w:rPr>
      </w:pPr>
      <w:r>
        <w:rPr>
          <w:rFonts w:ascii="Times New Roman" w:hAnsi="Times New Roman"/>
          <w:sz w:val="28"/>
        </w:rPr>
        <w:t>s</w:t>
      </w:r>
      <w:r w:rsidR="00F04A6D">
        <w:rPr>
          <w:rFonts w:ascii="Times New Roman" w:hAnsi="Times New Roman"/>
          <w:sz w:val="28"/>
        </w:rPr>
        <w:t>zeroko rozumiana praca socjalna.</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REALIZACJA PRZEZ</w:t>
      </w:r>
      <w:r w:rsidR="00322457">
        <w:rPr>
          <w:rFonts w:ascii="Times New Roman" w:hAnsi="Times New Roman"/>
          <w:b/>
          <w:sz w:val="28"/>
        </w:rPr>
        <w:t xml:space="preserve"> KONSYLIUM SPOŁECZNE</w:t>
      </w:r>
      <w:r w:rsidRPr="002C1D29">
        <w:rPr>
          <w:rFonts w:ascii="Times New Roman" w:hAnsi="Times New Roman"/>
          <w:b/>
          <w:sz w:val="28"/>
        </w:rPr>
        <w:t>.</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EFEKT osiągany po uzyskaniu opinii terapeuty o </w:t>
      </w:r>
      <w:r w:rsidR="00F04A6D">
        <w:rPr>
          <w:rFonts w:ascii="Times New Roman" w:hAnsi="Times New Roman"/>
          <w:b/>
          <w:sz w:val="28"/>
        </w:rPr>
        <w:t>braku przeszkód co do</w:t>
      </w:r>
      <w:r w:rsidRPr="002C1D29">
        <w:rPr>
          <w:rFonts w:ascii="Times New Roman" w:hAnsi="Times New Roman"/>
          <w:b/>
          <w:sz w:val="28"/>
        </w:rPr>
        <w:t xml:space="preserve"> aktywizacji danej osoby</w:t>
      </w:r>
      <w:r w:rsidR="00FF3D19">
        <w:rPr>
          <w:rFonts w:ascii="Times New Roman" w:hAnsi="Times New Roman"/>
          <w:b/>
          <w:sz w:val="28"/>
        </w:rPr>
        <w:t>;</w:t>
      </w:r>
      <w:r w:rsidRPr="002C1D29">
        <w:rPr>
          <w:rFonts w:ascii="Times New Roman" w:hAnsi="Times New Roman"/>
          <w:b/>
          <w:sz w:val="28"/>
        </w:rPr>
        <w:t xml:space="preserve"> </w:t>
      </w:r>
      <w:r w:rsidR="00F04A6D">
        <w:rPr>
          <w:rFonts w:ascii="Times New Roman" w:hAnsi="Times New Roman"/>
          <w:b/>
          <w:sz w:val="28"/>
        </w:rPr>
        <w:t>możliwość skierowania do aktywizacji w ś</w:t>
      </w:r>
      <w:r w:rsidRPr="002C1D29">
        <w:rPr>
          <w:rFonts w:ascii="Times New Roman" w:hAnsi="Times New Roman"/>
          <w:b/>
          <w:sz w:val="28"/>
        </w:rPr>
        <w:t>cieżce A lub D.</w:t>
      </w:r>
    </w:p>
    <w:p w:rsidR="002C1D29" w:rsidRDefault="00560D28" w:rsidP="00F04A6D">
      <w:pPr>
        <w:spacing w:after="0" w:line="288" w:lineRule="auto"/>
        <w:jc w:val="both"/>
        <w:rPr>
          <w:rFonts w:ascii="Times New Roman" w:hAnsi="Times New Roman"/>
          <w:sz w:val="28"/>
        </w:rPr>
      </w:pPr>
      <w:r>
        <w:rPr>
          <w:rFonts w:ascii="Times New Roman" w:hAnsi="Times New Roman"/>
          <w:sz w:val="28"/>
        </w:rPr>
        <w:t xml:space="preserve">Aktywizacją w oparciu </w:t>
      </w:r>
      <w:r w:rsidR="00F04A6D">
        <w:rPr>
          <w:rFonts w:ascii="Times New Roman" w:hAnsi="Times New Roman"/>
          <w:sz w:val="28"/>
        </w:rPr>
        <w:t>Zindywidualizowaną Śc</w:t>
      </w:r>
      <w:r>
        <w:rPr>
          <w:rFonts w:ascii="Times New Roman" w:hAnsi="Times New Roman"/>
          <w:sz w:val="28"/>
        </w:rPr>
        <w:t>ieżkę Postępowania typu B będą</w:t>
      </w:r>
      <w:r w:rsidR="00F04A6D">
        <w:rPr>
          <w:rFonts w:ascii="Times New Roman" w:hAnsi="Times New Roman"/>
          <w:sz w:val="28"/>
        </w:rPr>
        <w:t xml:space="preserve"> </w:t>
      </w:r>
      <w:r>
        <w:rPr>
          <w:rFonts w:ascii="Times New Roman" w:hAnsi="Times New Roman"/>
          <w:sz w:val="28"/>
        </w:rPr>
        <w:t>ponadto obejmowane</w:t>
      </w:r>
      <w:r w:rsidR="00F04A6D">
        <w:rPr>
          <w:rFonts w:ascii="Times New Roman" w:hAnsi="Times New Roman"/>
          <w:sz w:val="28"/>
        </w:rPr>
        <w:t xml:space="preserve"> os</w:t>
      </w:r>
      <w:r>
        <w:rPr>
          <w:rFonts w:ascii="Times New Roman" w:hAnsi="Times New Roman"/>
          <w:sz w:val="28"/>
        </w:rPr>
        <w:t xml:space="preserve">oby z niepełnosprawnością </w:t>
      </w:r>
      <w:r w:rsidR="002C1D29" w:rsidRPr="002C1D29">
        <w:rPr>
          <w:rFonts w:ascii="Times New Roman" w:hAnsi="Times New Roman"/>
          <w:sz w:val="28"/>
        </w:rPr>
        <w:t>lub problem</w:t>
      </w:r>
      <w:r>
        <w:rPr>
          <w:rFonts w:ascii="Times New Roman" w:hAnsi="Times New Roman"/>
          <w:sz w:val="28"/>
        </w:rPr>
        <w:t>ami</w:t>
      </w:r>
      <w:r w:rsidR="002C1D29" w:rsidRPr="002C1D29">
        <w:rPr>
          <w:rFonts w:ascii="Times New Roman" w:hAnsi="Times New Roman"/>
          <w:sz w:val="28"/>
        </w:rPr>
        <w:t xml:space="preserve"> zdrowotn</w:t>
      </w:r>
      <w:r>
        <w:rPr>
          <w:rFonts w:ascii="Times New Roman" w:hAnsi="Times New Roman"/>
          <w:sz w:val="28"/>
        </w:rPr>
        <w:t>ymi</w:t>
      </w:r>
      <w:r w:rsidR="002C1D29" w:rsidRPr="002C1D29">
        <w:rPr>
          <w:rFonts w:ascii="Times New Roman" w:hAnsi="Times New Roman"/>
          <w:sz w:val="28"/>
        </w:rPr>
        <w:t xml:space="preserve"> </w:t>
      </w:r>
      <w:r>
        <w:rPr>
          <w:rFonts w:ascii="Times New Roman" w:hAnsi="Times New Roman"/>
          <w:sz w:val="28"/>
        </w:rPr>
        <w:t>wymagającymi</w:t>
      </w:r>
      <w:r w:rsidR="00F04A6D">
        <w:rPr>
          <w:rFonts w:ascii="Times New Roman" w:hAnsi="Times New Roman"/>
          <w:sz w:val="28"/>
        </w:rPr>
        <w:t xml:space="preserve"> długotrwałej terapii.</w:t>
      </w:r>
    </w:p>
    <w:p w:rsidR="002C1D29" w:rsidRPr="002C1D29" w:rsidRDefault="00F04A6D" w:rsidP="002C1D29">
      <w:pPr>
        <w:spacing w:after="0" w:line="288" w:lineRule="auto"/>
        <w:jc w:val="both"/>
        <w:rPr>
          <w:rFonts w:ascii="Times New Roman" w:hAnsi="Times New Roman"/>
          <w:sz w:val="28"/>
        </w:rPr>
      </w:pPr>
      <w:r>
        <w:rPr>
          <w:rFonts w:ascii="Times New Roman" w:hAnsi="Times New Roman"/>
          <w:b/>
          <w:sz w:val="28"/>
        </w:rPr>
        <w:t>USŁUGA SPOŁECZNA</w:t>
      </w:r>
      <w:r w:rsidR="002C1D29" w:rsidRPr="002C1D29">
        <w:rPr>
          <w:rFonts w:ascii="Times New Roman" w:hAnsi="Times New Roman"/>
          <w:sz w:val="28"/>
        </w:rPr>
        <w:t>:</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[1] Na poziomie</w:t>
      </w:r>
      <w:r w:rsidR="00ED591D">
        <w:rPr>
          <w:rFonts w:ascii="Times New Roman" w:hAnsi="Times New Roman"/>
          <w:sz w:val="28"/>
        </w:rPr>
        <w:t xml:space="preserve"> Konsylium Społe</w:t>
      </w:r>
      <w:r w:rsidR="00322457">
        <w:rPr>
          <w:rFonts w:ascii="Times New Roman" w:hAnsi="Times New Roman"/>
          <w:sz w:val="28"/>
        </w:rPr>
        <w:t>cznego</w:t>
      </w:r>
      <w:r w:rsidRPr="002C1D29">
        <w:rPr>
          <w:rFonts w:ascii="Times New Roman" w:hAnsi="Times New Roman"/>
          <w:sz w:val="28"/>
        </w:rPr>
        <w:t xml:space="preserve">: </w:t>
      </w:r>
    </w:p>
    <w:p w:rsidR="002C1D29" w:rsidRPr="002C1D29" w:rsidRDefault="002C1D29" w:rsidP="00882079">
      <w:pPr>
        <w:numPr>
          <w:ilvl w:val="0"/>
          <w:numId w:val="122"/>
        </w:numPr>
        <w:spacing w:after="0" w:line="288" w:lineRule="auto"/>
        <w:contextualSpacing/>
        <w:jc w:val="both"/>
        <w:rPr>
          <w:rFonts w:ascii="Times New Roman" w:hAnsi="Times New Roman"/>
          <w:sz w:val="28"/>
        </w:rPr>
      </w:pPr>
      <w:r w:rsidRPr="002C1D29">
        <w:rPr>
          <w:rFonts w:ascii="Times New Roman" w:hAnsi="Times New Roman"/>
          <w:sz w:val="28"/>
        </w:rPr>
        <w:t xml:space="preserve">określenie możliwości wykonywania pracy przy uwzględnieniu ograniczeń wynikających z rodzaju niepełnosprawności lub problemu zdrowotnego przy jednoczesnym rozpoznaniu predyspozycji zawodowych i zbadaniu rynku pracodawców, czy istnieje możliwość zatrudnienia takiej osoby, także </w:t>
      </w:r>
      <w:r w:rsidR="00B86F70">
        <w:rPr>
          <w:rFonts w:ascii="Times New Roman" w:hAnsi="Times New Roman"/>
          <w:sz w:val="28"/>
        </w:rPr>
        <w:br/>
      </w:r>
      <w:r w:rsidRPr="002C1D29">
        <w:rPr>
          <w:rFonts w:ascii="Times New Roman" w:hAnsi="Times New Roman"/>
          <w:sz w:val="28"/>
        </w:rPr>
        <w:t>w Podmiotach Ekonomii Społecznej;</w:t>
      </w:r>
    </w:p>
    <w:p w:rsidR="00F04A6D" w:rsidRDefault="00F04A6D" w:rsidP="00882079">
      <w:pPr>
        <w:numPr>
          <w:ilvl w:val="0"/>
          <w:numId w:val="122"/>
        </w:numPr>
        <w:spacing w:after="0" w:line="288" w:lineRule="auto"/>
        <w:contextualSpacing/>
        <w:jc w:val="both"/>
        <w:rPr>
          <w:rFonts w:ascii="Times New Roman" w:hAnsi="Times New Roman"/>
          <w:sz w:val="28"/>
        </w:rPr>
      </w:pPr>
      <w:r w:rsidRPr="0037618B">
        <w:rPr>
          <w:rFonts w:ascii="Times New Roman" w:hAnsi="Times New Roman"/>
          <w:sz w:val="28"/>
        </w:rPr>
        <w:t>poinformowanie o możliwościach terapeutycznych mających na celu ograniczenie problemu zdrowotnego</w:t>
      </w:r>
      <w:r>
        <w:rPr>
          <w:rFonts w:ascii="Times New Roman" w:hAnsi="Times New Roman"/>
          <w:sz w:val="28"/>
        </w:rPr>
        <w:t>;</w:t>
      </w:r>
    </w:p>
    <w:p w:rsidR="00F04A6D" w:rsidRPr="002C1D29" w:rsidRDefault="00F04A6D" w:rsidP="00882079">
      <w:pPr>
        <w:numPr>
          <w:ilvl w:val="0"/>
          <w:numId w:val="122"/>
        </w:numPr>
        <w:spacing w:after="0" w:line="288" w:lineRule="auto"/>
        <w:contextualSpacing/>
        <w:jc w:val="both"/>
        <w:rPr>
          <w:rFonts w:ascii="Times New Roman" w:hAnsi="Times New Roman"/>
          <w:sz w:val="28"/>
        </w:rPr>
      </w:pPr>
      <w:r w:rsidRPr="002C1D29">
        <w:rPr>
          <w:rFonts w:ascii="Times New Roman" w:hAnsi="Times New Roman"/>
          <w:sz w:val="28"/>
        </w:rPr>
        <w:t xml:space="preserve">wsparcie asystujące w trakcie terapii, </w:t>
      </w:r>
      <w:r w:rsidRPr="00F04A6D">
        <w:rPr>
          <w:rFonts w:ascii="Times New Roman" w:hAnsi="Times New Roman"/>
          <w:sz w:val="28"/>
        </w:rPr>
        <w:t>w tym, za zgodą Odbiorcy Wsparcia, utrzymywanie kontaktu z terapeutą</w:t>
      </w:r>
      <w:r>
        <w:rPr>
          <w:rFonts w:ascii="Times New Roman" w:hAnsi="Times New Roman"/>
          <w:sz w:val="28"/>
        </w:rPr>
        <w:t>,</w:t>
      </w:r>
      <w:r w:rsidRPr="00F04A6D">
        <w:rPr>
          <w:rFonts w:ascii="Times New Roman" w:hAnsi="Times New Roman"/>
          <w:sz w:val="28"/>
        </w:rPr>
        <w:t xml:space="preserve"> </w:t>
      </w:r>
      <w:r w:rsidRPr="002C1D29">
        <w:rPr>
          <w:rFonts w:ascii="Times New Roman" w:hAnsi="Times New Roman"/>
          <w:sz w:val="28"/>
        </w:rPr>
        <w:t>w tym wsparcie w uzyskaniu dostępu zarówno do niezbędnych procedur medycznych</w:t>
      </w:r>
      <w:r w:rsidR="00FF3D19">
        <w:rPr>
          <w:rFonts w:ascii="Times New Roman" w:hAnsi="Times New Roman"/>
          <w:sz w:val="28"/>
        </w:rPr>
        <w:t>,</w:t>
      </w:r>
      <w:r w:rsidRPr="002C1D29">
        <w:rPr>
          <w:rFonts w:ascii="Times New Roman" w:hAnsi="Times New Roman"/>
          <w:sz w:val="28"/>
        </w:rPr>
        <w:t xml:space="preserve"> jak i związanych </w:t>
      </w:r>
      <w:r>
        <w:rPr>
          <w:rFonts w:ascii="Times New Roman" w:hAnsi="Times New Roman"/>
          <w:sz w:val="28"/>
        </w:rPr>
        <w:br/>
      </w:r>
      <w:r w:rsidRPr="002C1D29">
        <w:rPr>
          <w:rFonts w:ascii="Times New Roman" w:hAnsi="Times New Roman"/>
          <w:sz w:val="28"/>
        </w:rPr>
        <w:t>z problemem zdrowotnym procedur rehabilitacyjn</w:t>
      </w:r>
      <w:r>
        <w:rPr>
          <w:rFonts w:ascii="Times New Roman" w:hAnsi="Times New Roman"/>
          <w:sz w:val="28"/>
        </w:rPr>
        <w:t>ych;</w:t>
      </w:r>
    </w:p>
    <w:p w:rsidR="002C1D29" w:rsidRPr="002C1D29" w:rsidRDefault="002C1D29" w:rsidP="00882079">
      <w:pPr>
        <w:numPr>
          <w:ilvl w:val="0"/>
          <w:numId w:val="122"/>
        </w:numPr>
        <w:spacing w:after="0" w:line="288" w:lineRule="auto"/>
        <w:contextualSpacing/>
        <w:jc w:val="both"/>
        <w:rPr>
          <w:rFonts w:ascii="Times New Roman" w:hAnsi="Times New Roman"/>
          <w:sz w:val="28"/>
        </w:rPr>
      </w:pPr>
      <w:r w:rsidRPr="002C1D29">
        <w:rPr>
          <w:rFonts w:ascii="Times New Roman" w:hAnsi="Times New Roman"/>
          <w:sz w:val="28"/>
        </w:rPr>
        <w:t>określenie niezbędnych nakładów inwestycyjnych na przystosowanie miejsca pracy do zdiagnozowanych potrzeb Odbiorcy Wsparcia, w tym przy wykorzystaniu mec</w:t>
      </w:r>
      <w:r w:rsidR="00F04A6D">
        <w:rPr>
          <w:rFonts w:ascii="Times New Roman" w:hAnsi="Times New Roman"/>
          <w:sz w:val="28"/>
        </w:rPr>
        <w:t>hanizmu racjonalnych usprawnień.</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[2] Po uzyskaniu opinii lekarskiej o zdolności do podjęcia nauki zawodu lub zatrudnienia (z niezbędnym określeniem warunków zatrudnienia, aby nie spowodować pogłębiania się niepełnosprawności / problemu zdrowotnego):</w:t>
      </w:r>
    </w:p>
    <w:p w:rsidR="002C1D29" w:rsidRPr="002C1D29" w:rsidRDefault="00F04A6D" w:rsidP="00001195">
      <w:pPr>
        <w:numPr>
          <w:ilvl w:val="0"/>
          <w:numId w:val="26"/>
        </w:numPr>
        <w:spacing w:after="0" w:line="288" w:lineRule="auto"/>
        <w:jc w:val="both"/>
        <w:rPr>
          <w:rFonts w:ascii="Times New Roman" w:hAnsi="Times New Roman"/>
          <w:sz w:val="28"/>
        </w:rPr>
      </w:pPr>
      <w:r w:rsidRPr="00F04A6D">
        <w:rPr>
          <w:rFonts w:ascii="Times New Roman" w:hAnsi="Times New Roman"/>
          <w:sz w:val="28"/>
        </w:rPr>
        <w:lastRenderedPageBreak/>
        <w:t>skierowanie potencjalnego Odbiorcy Wsparcia do udziału w zajęciach socjalnych prowadzonych w ramach grup wsparcia / zajęć grupowych celem przygotowania do uczestnictwa w projekcie</w:t>
      </w:r>
      <w:r w:rsidR="002C1D29" w:rsidRPr="002C1D29">
        <w:rPr>
          <w:rFonts w:ascii="Times New Roman" w:hAnsi="Times New Roman"/>
          <w:sz w:val="28"/>
        </w:rPr>
        <w:t>;</w:t>
      </w:r>
    </w:p>
    <w:p w:rsidR="00F04A6D" w:rsidRDefault="00F04A6D" w:rsidP="00001195">
      <w:pPr>
        <w:numPr>
          <w:ilvl w:val="0"/>
          <w:numId w:val="26"/>
        </w:numPr>
        <w:spacing w:after="0" w:line="288" w:lineRule="auto"/>
        <w:jc w:val="both"/>
        <w:rPr>
          <w:rFonts w:ascii="Times New Roman" w:hAnsi="Times New Roman"/>
          <w:sz w:val="28"/>
        </w:rPr>
      </w:pPr>
      <w:r w:rsidRPr="00F04A6D">
        <w:rPr>
          <w:rFonts w:ascii="Times New Roman" w:hAnsi="Times New Roman"/>
          <w:sz w:val="28"/>
        </w:rPr>
        <w:t>sporządzenie „Metryczki Odbiorcy Wsparcia” z określeniem, na jakich warunkach i na podstawie jakich dokumentów dana osoba może być skierowana do objęcia dzia</w:t>
      </w:r>
      <w:r w:rsidR="00AC36B6">
        <w:rPr>
          <w:rFonts w:ascii="Times New Roman" w:hAnsi="Times New Roman"/>
          <w:sz w:val="28"/>
        </w:rPr>
        <w:t>łaniami realizowanymi w ramach Ś</w:t>
      </w:r>
      <w:r w:rsidRPr="00F04A6D">
        <w:rPr>
          <w:rFonts w:ascii="Times New Roman" w:hAnsi="Times New Roman"/>
          <w:sz w:val="28"/>
        </w:rPr>
        <w:t xml:space="preserve">cieżki </w:t>
      </w:r>
      <w:r w:rsidR="00AC36B6">
        <w:rPr>
          <w:rFonts w:ascii="Times New Roman" w:hAnsi="Times New Roman"/>
          <w:sz w:val="28"/>
        </w:rPr>
        <w:t xml:space="preserve">typu </w:t>
      </w:r>
      <w:r w:rsidRPr="00F04A6D">
        <w:rPr>
          <w:rFonts w:ascii="Times New Roman" w:hAnsi="Times New Roman"/>
          <w:sz w:val="28"/>
        </w:rPr>
        <w:t xml:space="preserve">A lub </w:t>
      </w:r>
      <w:r w:rsidR="00AC36B6">
        <w:rPr>
          <w:rFonts w:ascii="Times New Roman" w:hAnsi="Times New Roman"/>
          <w:sz w:val="28"/>
        </w:rPr>
        <w:t xml:space="preserve">typu </w:t>
      </w:r>
      <w:r w:rsidRPr="00F04A6D">
        <w:rPr>
          <w:rFonts w:ascii="Times New Roman" w:hAnsi="Times New Roman"/>
          <w:sz w:val="28"/>
        </w:rPr>
        <w:t>D;</w:t>
      </w:r>
    </w:p>
    <w:p w:rsidR="002C1D29" w:rsidRPr="002C1D29" w:rsidRDefault="00036A8D" w:rsidP="00001195">
      <w:pPr>
        <w:numPr>
          <w:ilvl w:val="0"/>
          <w:numId w:val="26"/>
        </w:numPr>
        <w:spacing w:after="0" w:line="288" w:lineRule="auto"/>
        <w:jc w:val="both"/>
        <w:rPr>
          <w:rFonts w:ascii="Times New Roman" w:hAnsi="Times New Roman"/>
          <w:sz w:val="28"/>
        </w:rPr>
      </w:pPr>
      <w:r>
        <w:rPr>
          <w:rFonts w:ascii="Times New Roman" w:hAnsi="Times New Roman"/>
          <w:sz w:val="28"/>
        </w:rPr>
        <w:t>działania motywujące;</w:t>
      </w:r>
      <w:r w:rsidR="002C1D29" w:rsidRPr="002C1D29">
        <w:rPr>
          <w:rFonts w:ascii="Times New Roman" w:hAnsi="Times New Roman"/>
          <w:sz w:val="28"/>
        </w:rPr>
        <w:t xml:space="preserve"> </w:t>
      </w:r>
    </w:p>
    <w:p w:rsidR="002C1D29" w:rsidRPr="002C1D29" w:rsidRDefault="002C1D29" w:rsidP="00001195">
      <w:pPr>
        <w:numPr>
          <w:ilvl w:val="0"/>
          <w:numId w:val="26"/>
        </w:numPr>
        <w:spacing w:after="0" w:line="288" w:lineRule="auto"/>
        <w:jc w:val="both"/>
        <w:rPr>
          <w:rFonts w:ascii="Times New Roman" w:hAnsi="Times New Roman"/>
          <w:sz w:val="28"/>
        </w:rPr>
      </w:pPr>
      <w:r w:rsidRPr="002C1D29">
        <w:rPr>
          <w:rFonts w:ascii="Times New Roman" w:hAnsi="Times New Roman"/>
          <w:sz w:val="28"/>
        </w:rPr>
        <w:t>działania aktywizujące</w:t>
      </w:r>
      <w:r w:rsidR="00036A8D">
        <w:rPr>
          <w:rFonts w:ascii="Times New Roman" w:hAnsi="Times New Roman"/>
          <w:sz w:val="28"/>
        </w:rPr>
        <w:t>;</w:t>
      </w:r>
    </w:p>
    <w:p w:rsidR="002C1D29" w:rsidRPr="002C1D29" w:rsidRDefault="002C1D29" w:rsidP="00001195">
      <w:pPr>
        <w:numPr>
          <w:ilvl w:val="0"/>
          <w:numId w:val="26"/>
        </w:numPr>
        <w:spacing w:after="0" w:line="288" w:lineRule="auto"/>
        <w:jc w:val="both"/>
        <w:rPr>
          <w:rFonts w:ascii="Times New Roman" w:hAnsi="Times New Roman"/>
          <w:sz w:val="28"/>
        </w:rPr>
      </w:pPr>
      <w:r w:rsidRPr="002C1D29">
        <w:rPr>
          <w:rFonts w:ascii="Times New Roman" w:hAnsi="Times New Roman"/>
          <w:sz w:val="28"/>
        </w:rPr>
        <w:t xml:space="preserve">szeroko rozumiana praca socjalna. </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REALIZACJA PRZEZ</w:t>
      </w:r>
      <w:r w:rsidR="00322457">
        <w:rPr>
          <w:rFonts w:ascii="Times New Roman" w:hAnsi="Times New Roman"/>
          <w:b/>
          <w:sz w:val="28"/>
        </w:rPr>
        <w:t xml:space="preserve"> KONSYLIUM SPOŁECZNE</w:t>
      </w:r>
      <w:r w:rsidRPr="002C1D29">
        <w:rPr>
          <w:rFonts w:ascii="Times New Roman" w:hAnsi="Times New Roman"/>
          <w:b/>
          <w:sz w:val="28"/>
        </w:rPr>
        <w:t>.</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EFEKT: podjęcie aktywizacji w ścieżce A lub D.</w:t>
      </w:r>
    </w:p>
    <w:p w:rsidR="00A01093" w:rsidRDefault="00A01093" w:rsidP="002C1D29">
      <w:pPr>
        <w:spacing w:after="0" w:line="288" w:lineRule="auto"/>
        <w:jc w:val="both"/>
        <w:rPr>
          <w:rFonts w:ascii="Times New Roman" w:hAnsi="Times New Roman"/>
          <w:sz w:val="28"/>
        </w:rPr>
      </w:pPr>
    </w:p>
    <w:p w:rsidR="002C1D29" w:rsidRPr="002C1D29" w:rsidRDefault="00F04A6D" w:rsidP="002C1D29">
      <w:pPr>
        <w:spacing w:after="0" w:line="288" w:lineRule="auto"/>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la osób, których</w:t>
      </w:r>
      <w:r>
        <w:rPr>
          <w:rFonts w:ascii="Times New Roman" w:hAnsi="Times New Roman"/>
          <w:sz w:val="28"/>
        </w:rPr>
        <w:t xml:space="preserve"> głównymi przyczynami stanu bierności zawodowej i trwałego korzystania z pomocy społecznej są</w:t>
      </w:r>
      <w:r w:rsidR="002C1D29" w:rsidRPr="002C1D29">
        <w:rPr>
          <w:rFonts w:ascii="Times New Roman" w:hAnsi="Times New Roman"/>
          <w:sz w:val="28"/>
        </w:rPr>
        <w:t>:</w:t>
      </w:r>
    </w:p>
    <w:p w:rsidR="002C1D29" w:rsidRDefault="002C1D29" w:rsidP="00882079">
      <w:pPr>
        <w:pStyle w:val="Akapitzlist"/>
        <w:numPr>
          <w:ilvl w:val="0"/>
          <w:numId w:val="162"/>
        </w:numPr>
        <w:spacing w:after="0" w:line="288" w:lineRule="auto"/>
        <w:jc w:val="both"/>
        <w:rPr>
          <w:rFonts w:ascii="Times New Roman" w:hAnsi="Times New Roman"/>
          <w:sz w:val="28"/>
        </w:rPr>
      </w:pPr>
      <w:r w:rsidRPr="00F04A6D">
        <w:rPr>
          <w:rFonts w:ascii="Times New Roman" w:hAnsi="Times New Roman"/>
          <w:sz w:val="28"/>
        </w:rPr>
        <w:t>opieka nad osobami zależnymi, zarówno dziećmi jak i starszymi krewnymi</w:t>
      </w:r>
      <w:r w:rsidR="00F04A6D">
        <w:rPr>
          <w:rFonts w:ascii="Times New Roman" w:hAnsi="Times New Roman"/>
          <w:sz w:val="28"/>
        </w:rPr>
        <w:t>,</w:t>
      </w:r>
    </w:p>
    <w:p w:rsidR="00F04A6D" w:rsidRDefault="00F04A6D" w:rsidP="00882079">
      <w:pPr>
        <w:pStyle w:val="Akapitzlist"/>
        <w:numPr>
          <w:ilvl w:val="0"/>
          <w:numId w:val="162"/>
        </w:numPr>
        <w:spacing w:after="0" w:line="288" w:lineRule="auto"/>
        <w:jc w:val="both"/>
        <w:rPr>
          <w:rFonts w:ascii="Times New Roman" w:hAnsi="Times New Roman"/>
          <w:sz w:val="28"/>
        </w:rPr>
      </w:pPr>
      <w:r w:rsidRPr="00F04A6D">
        <w:rPr>
          <w:rFonts w:ascii="Times New Roman" w:hAnsi="Times New Roman"/>
          <w:sz w:val="28"/>
        </w:rPr>
        <w:t xml:space="preserve">nadopiekuńczość rodzicielska (tolerowanie przez rodziców/dziadków lub innych krewnych stanu bierności zawodowej potencjalnego Odbiorcy Wsparcia z uwagi na status materialny rodziny indywidualnie oceniany </w:t>
      </w:r>
      <w:r w:rsidR="00A10B3E">
        <w:rPr>
          <w:rFonts w:ascii="Times New Roman" w:hAnsi="Times New Roman"/>
          <w:sz w:val="28"/>
        </w:rPr>
        <w:t>p</w:t>
      </w:r>
      <w:r w:rsidRPr="00F04A6D">
        <w:rPr>
          <w:rFonts w:ascii="Times New Roman" w:hAnsi="Times New Roman"/>
          <w:sz w:val="28"/>
        </w:rPr>
        <w:t>rzez osoby utrzymujące rodzinę  jako „dobry” czy choćby „wystarczający”)</w:t>
      </w:r>
      <w:r>
        <w:rPr>
          <w:rFonts w:ascii="Times New Roman" w:hAnsi="Times New Roman"/>
          <w:sz w:val="28"/>
        </w:rPr>
        <w:t>,</w:t>
      </w:r>
    </w:p>
    <w:p w:rsidR="00F04A6D" w:rsidRDefault="00F04A6D" w:rsidP="00F04A6D">
      <w:pPr>
        <w:spacing w:after="0" w:line="288" w:lineRule="auto"/>
        <w:jc w:val="both"/>
        <w:rPr>
          <w:rFonts w:ascii="Times New Roman" w:hAnsi="Times New Roman"/>
          <w:sz w:val="28"/>
        </w:rPr>
      </w:pPr>
      <w:r w:rsidRPr="00F04A6D">
        <w:rPr>
          <w:rFonts w:ascii="Times New Roman" w:hAnsi="Times New Roman"/>
          <w:sz w:val="28"/>
        </w:rPr>
        <w:t>przewiduje się realizację usług społecznych w oparciu o</w:t>
      </w:r>
    </w:p>
    <w:p w:rsidR="00F04A6D" w:rsidRPr="00F04A6D" w:rsidRDefault="00F04A6D" w:rsidP="00F04A6D">
      <w:pPr>
        <w:spacing w:after="0" w:line="288" w:lineRule="auto"/>
        <w:jc w:val="both"/>
        <w:rPr>
          <w:rFonts w:ascii="Times New Roman" w:hAnsi="Times New Roman"/>
          <w:sz w:val="28"/>
        </w:rPr>
      </w:pPr>
      <w:r w:rsidRPr="00F04A6D">
        <w:rPr>
          <w:rFonts w:ascii="Times New Roman" w:hAnsi="Times New Roman"/>
          <w:b/>
          <w:sz w:val="28"/>
        </w:rPr>
        <w:t>ZINDYWIDUALIZO</w:t>
      </w:r>
      <w:r>
        <w:rPr>
          <w:rFonts w:ascii="Times New Roman" w:hAnsi="Times New Roman"/>
          <w:b/>
          <w:sz w:val="28"/>
        </w:rPr>
        <w:t>WANĄ ŚCIEŻKĘ POSTĘPOWANIA TYPU C</w:t>
      </w:r>
      <w:r w:rsidRPr="00F04A6D">
        <w:rPr>
          <w:rFonts w:ascii="Times New Roman" w:hAnsi="Times New Roman"/>
          <w:sz w:val="28"/>
        </w:rPr>
        <w:t>.</w:t>
      </w:r>
    </w:p>
    <w:p w:rsidR="00F04A6D" w:rsidRPr="002C1D29" w:rsidRDefault="00F04A6D" w:rsidP="00F04A6D">
      <w:pPr>
        <w:spacing w:after="0" w:line="288" w:lineRule="auto"/>
        <w:jc w:val="both"/>
        <w:rPr>
          <w:rFonts w:ascii="Times New Roman" w:hAnsi="Times New Roman"/>
          <w:b/>
          <w:sz w:val="28"/>
        </w:rPr>
      </w:pPr>
      <w:r w:rsidRPr="002C1D29">
        <w:rPr>
          <w:rFonts w:ascii="Times New Roman" w:hAnsi="Times New Roman"/>
          <w:b/>
          <w:sz w:val="28"/>
        </w:rPr>
        <w:t>Działanie wspólne dla wszystkich osób</w:t>
      </w:r>
      <w:r>
        <w:rPr>
          <w:rFonts w:ascii="Times New Roman" w:hAnsi="Times New Roman"/>
          <w:b/>
          <w:sz w:val="28"/>
        </w:rPr>
        <w:t>, dla których dedykowana jest</w:t>
      </w:r>
      <w:r w:rsidRPr="002C1D29">
        <w:rPr>
          <w:rFonts w:ascii="Times New Roman" w:hAnsi="Times New Roman"/>
          <w:b/>
          <w:sz w:val="28"/>
        </w:rPr>
        <w:t xml:space="preserve"> </w:t>
      </w:r>
      <w:r>
        <w:rPr>
          <w:rFonts w:ascii="Times New Roman" w:hAnsi="Times New Roman"/>
          <w:b/>
          <w:sz w:val="28"/>
        </w:rPr>
        <w:t>Zindywidualizowana</w:t>
      </w:r>
      <w:r w:rsidRPr="002C1D29">
        <w:rPr>
          <w:rFonts w:ascii="Times New Roman" w:hAnsi="Times New Roman"/>
          <w:b/>
          <w:sz w:val="28"/>
        </w:rPr>
        <w:t xml:space="preserve"> Ścieżk</w:t>
      </w:r>
      <w:r>
        <w:rPr>
          <w:rFonts w:ascii="Times New Roman" w:hAnsi="Times New Roman"/>
          <w:b/>
          <w:sz w:val="28"/>
        </w:rPr>
        <w:t>a</w:t>
      </w:r>
      <w:r w:rsidRPr="002C1D29">
        <w:rPr>
          <w:rFonts w:ascii="Times New Roman" w:hAnsi="Times New Roman"/>
          <w:b/>
          <w:sz w:val="28"/>
        </w:rPr>
        <w:t xml:space="preserve"> Postępowania typu C:</w:t>
      </w:r>
    </w:p>
    <w:p w:rsidR="00F04A6D" w:rsidRDefault="00F04A6D" w:rsidP="00001195">
      <w:pPr>
        <w:numPr>
          <w:ilvl w:val="0"/>
          <w:numId w:val="25"/>
        </w:numPr>
        <w:spacing w:after="0" w:line="288" w:lineRule="auto"/>
        <w:jc w:val="both"/>
        <w:rPr>
          <w:rFonts w:ascii="Times New Roman" w:hAnsi="Times New Roman"/>
          <w:sz w:val="28"/>
        </w:rPr>
      </w:pPr>
      <w:r>
        <w:rPr>
          <w:rFonts w:ascii="Times New Roman" w:hAnsi="Times New Roman"/>
          <w:sz w:val="28"/>
        </w:rPr>
        <w:t>s</w:t>
      </w:r>
      <w:r w:rsidRPr="002C1D29">
        <w:rPr>
          <w:rFonts w:ascii="Times New Roman" w:hAnsi="Times New Roman"/>
          <w:sz w:val="28"/>
        </w:rPr>
        <w:t>porządzenie „Metryczki Odbiorcy Wsparcia” z określeniem, w jakim horyzoncie czasowym / na jakich warunkach / na podstawie jakich dokumentów dana osoba może być skierowana do objęcia działaniami aktywizacyjnymi realizo</w:t>
      </w:r>
      <w:r w:rsidR="00055A14">
        <w:rPr>
          <w:rFonts w:ascii="Times New Roman" w:hAnsi="Times New Roman"/>
          <w:sz w:val="28"/>
        </w:rPr>
        <w:t>wanymi w ramach Ś</w:t>
      </w:r>
      <w:r w:rsidR="00036A8D">
        <w:rPr>
          <w:rFonts w:ascii="Times New Roman" w:hAnsi="Times New Roman"/>
          <w:sz w:val="28"/>
        </w:rPr>
        <w:t>cieżki A lub D;</w:t>
      </w:r>
    </w:p>
    <w:p w:rsidR="00F04A6D" w:rsidRDefault="00036A8D" w:rsidP="00001195">
      <w:pPr>
        <w:numPr>
          <w:ilvl w:val="0"/>
          <w:numId w:val="25"/>
        </w:numPr>
        <w:spacing w:after="0" w:line="288" w:lineRule="auto"/>
        <w:jc w:val="both"/>
        <w:rPr>
          <w:rFonts w:ascii="Times New Roman" w:hAnsi="Times New Roman"/>
          <w:sz w:val="28"/>
        </w:rPr>
      </w:pPr>
      <w:r>
        <w:rPr>
          <w:rFonts w:ascii="Times New Roman" w:hAnsi="Times New Roman"/>
          <w:sz w:val="28"/>
        </w:rPr>
        <w:t>praca terapeutyczna w rodzinie;</w:t>
      </w:r>
    </w:p>
    <w:p w:rsidR="00F04A6D" w:rsidRDefault="00036A8D" w:rsidP="00001195">
      <w:pPr>
        <w:numPr>
          <w:ilvl w:val="0"/>
          <w:numId w:val="25"/>
        </w:numPr>
        <w:spacing w:after="0" w:line="288" w:lineRule="auto"/>
        <w:jc w:val="both"/>
        <w:rPr>
          <w:rFonts w:ascii="Times New Roman" w:hAnsi="Times New Roman"/>
          <w:sz w:val="28"/>
        </w:rPr>
      </w:pPr>
      <w:r>
        <w:rPr>
          <w:rFonts w:ascii="Times New Roman" w:hAnsi="Times New Roman"/>
          <w:sz w:val="28"/>
        </w:rPr>
        <w:t>działania motywujące;</w:t>
      </w:r>
      <w:r w:rsidR="00F04A6D" w:rsidRPr="00F04A6D">
        <w:rPr>
          <w:rFonts w:ascii="Times New Roman" w:hAnsi="Times New Roman"/>
          <w:sz w:val="28"/>
        </w:rPr>
        <w:t xml:space="preserve"> </w:t>
      </w:r>
    </w:p>
    <w:p w:rsidR="00F04A6D" w:rsidRDefault="00036A8D" w:rsidP="00001195">
      <w:pPr>
        <w:numPr>
          <w:ilvl w:val="0"/>
          <w:numId w:val="25"/>
        </w:numPr>
        <w:spacing w:after="0" w:line="288" w:lineRule="auto"/>
        <w:jc w:val="both"/>
        <w:rPr>
          <w:rFonts w:ascii="Times New Roman" w:hAnsi="Times New Roman"/>
          <w:sz w:val="28"/>
        </w:rPr>
      </w:pPr>
      <w:r>
        <w:rPr>
          <w:rFonts w:ascii="Times New Roman" w:hAnsi="Times New Roman"/>
          <w:sz w:val="28"/>
        </w:rPr>
        <w:t>działania aktywizujące;</w:t>
      </w:r>
    </w:p>
    <w:p w:rsidR="002C1D29" w:rsidRDefault="00F04A6D" w:rsidP="00001195">
      <w:pPr>
        <w:numPr>
          <w:ilvl w:val="0"/>
          <w:numId w:val="25"/>
        </w:numPr>
        <w:spacing w:after="0" w:line="288" w:lineRule="auto"/>
        <w:jc w:val="both"/>
        <w:rPr>
          <w:rFonts w:ascii="Times New Roman" w:hAnsi="Times New Roman"/>
          <w:sz w:val="28"/>
        </w:rPr>
      </w:pPr>
      <w:r w:rsidRPr="00F04A6D">
        <w:rPr>
          <w:rFonts w:ascii="Times New Roman" w:hAnsi="Times New Roman"/>
          <w:sz w:val="28"/>
        </w:rPr>
        <w:t>szeroko rozumiana praca socjalna.</w:t>
      </w:r>
    </w:p>
    <w:p w:rsidR="002C1D29" w:rsidRPr="002C1D29" w:rsidRDefault="00F04A6D" w:rsidP="002C1D29">
      <w:pPr>
        <w:spacing w:after="0" w:line="288" w:lineRule="auto"/>
        <w:jc w:val="both"/>
        <w:rPr>
          <w:rFonts w:ascii="Times New Roman" w:hAnsi="Times New Roman"/>
          <w:sz w:val="28"/>
        </w:rPr>
      </w:pPr>
      <w:r>
        <w:rPr>
          <w:rFonts w:ascii="Times New Roman" w:hAnsi="Times New Roman"/>
          <w:b/>
          <w:sz w:val="28"/>
        </w:rPr>
        <w:t>USŁUGA SPOŁECZNA</w:t>
      </w:r>
      <w:r w:rsidR="002C1D29" w:rsidRPr="002C1D29">
        <w:rPr>
          <w:rFonts w:ascii="Times New Roman" w:hAnsi="Times New Roman"/>
          <w:sz w:val="28"/>
        </w:rPr>
        <w:t>:</w:t>
      </w:r>
    </w:p>
    <w:p w:rsidR="002C1D29" w:rsidRPr="002C1D29" w:rsidRDefault="00F04A6D" w:rsidP="000534D6">
      <w:pPr>
        <w:numPr>
          <w:ilvl w:val="0"/>
          <w:numId w:val="80"/>
        </w:numPr>
        <w:spacing w:after="0" w:line="288" w:lineRule="auto"/>
        <w:jc w:val="both"/>
        <w:rPr>
          <w:rFonts w:ascii="Times New Roman" w:hAnsi="Times New Roman"/>
          <w:sz w:val="28"/>
        </w:rPr>
      </w:pPr>
      <w:r w:rsidRPr="002C1D29">
        <w:rPr>
          <w:rFonts w:ascii="Times New Roman" w:hAnsi="Times New Roman"/>
          <w:sz w:val="28"/>
        </w:rPr>
        <w:t>[</w:t>
      </w:r>
      <w:r>
        <w:rPr>
          <w:rFonts w:ascii="Times New Roman" w:hAnsi="Times New Roman"/>
          <w:sz w:val="28"/>
        </w:rPr>
        <w:t>rodzice wielodzietni]</w:t>
      </w:r>
      <w:r w:rsidRPr="002C1D29">
        <w:rPr>
          <w:rFonts w:ascii="Times New Roman" w:hAnsi="Times New Roman"/>
          <w:sz w:val="28"/>
        </w:rPr>
        <w:t xml:space="preserve"> </w:t>
      </w:r>
      <w:r w:rsidR="002C1D29" w:rsidRPr="002C1D29">
        <w:rPr>
          <w:rFonts w:ascii="Times New Roman" w:hAnsi="Times New Roman"/>
          <w:sz w:val="28"/>
        </w:rPr>
        <w:t xml:space="preserve">w odniesieniu do osób sprawujących opiekę nad małoletnimi, szczególnie małymi (do 10 roku życia) dziećmi </w:t>
      </w:r>
      <w:r w:rsidR="00036A8D">
        <w:rPr>
          <w:rFonts w:ascii="Times New Roman" w:hAnsi="Times New Roman"/>
          <w:sz w:val="28"/>
        </w:rPr>
        <w:t>zalecane</w:t>
      </w:r>
      <w:r>
        <w:rPr>
          <w:rFonts w:ascii="Times New Roman" w:hAnsi="Times New Roman"/>
          <w:sz w:val="28"/>
        </w:rPr>
        <w:t xml:space="preserve"> jest </w:t>
      </w:r>
      <w:r w:rsidR="002C1D29" w:rsidRPr="002C1D29">
        <w:rPr>
          <w:rFonts w:ascii="Times New Roman" w:hAnsi="Times New Roman"/>
          <w:sz w:val="28"/>
        </w:rPr>
        <w:t>przeczekanie okresu niezbędnego do ustania przyczyn sprawiających, że Odbiorca Wsparcia rezygnuje z</w:t>
      </w:r>
      <w:r w:rsidR="00B86F70">
        <w:rPr>
          <w:rFonts w:ascii="Times New Roman" w:hAnsi="Times New Roman"/>
          <w:sz w:val="28"/>
        </w:rPr>
        <w:t xml:space="preserve"> pracy</w:t>
      </w:r>
      <w:r w:rsidR="002C1D29" w:rsidRPr="002C1D29">
        <w:rPr>
          <w:rFonts w:ascii="Times New Roman" w:hAnsi="Times New Roman"/>
          <w:sz w:val="28"/>
        </w:rPr>
        <w:t xml:space="preserve"> zawodowej ograniczając swoją</w:t>
      </w:r>
      <w:r w:rsidR="00B86F70">
        <w:rPr>
          <w:rFonts w:ascii="Times New Roman" w:hAnsi="Times New Roman"/>
          <w:sz w:val="28"/>
        </w:rPr>
        <w:t xml:space="preserve"> </w:t>
      </w:r>
      <w:r w:rsidR="00B86F70">
        <w:rPr>
          <w:rFonts w:ascii="Times New Roman" w:hAnsi="Times New Roman"/>
          <w:sz w:val="28"/>
        </w:rPr>
        <w:lastRenderedPageBreak/>
        <w:t>aktywność</w:t>
      </w:r>
      <w:r w:rsidR="002C1D29" w:rsidRPr="002C1D29">
        <w:rPr>
          <w:rFonts w:ascii="Times New Roman" w:hAnsi="Times New Roman"/>
          <w:sz w:val="28"/>
        </w:rPr>
        <w:t xml:space="preserve"> do środo</w:t>
      </w:r>
      <w:r w:rsidR="00FF3D19">
        <w:rPr>
          <w:rFonts w:ascii="Times New Roman" w:hAnsi="Times New Roman"/>
          <w:sz w:val="28"/>
        </w:rPr>
        <w:t>wiska domowego/rodzinnego.</w:t>
      </w:r>
      <w:r>
        <w:rPr>
          <w:rFonts w:ascii="Times New Roman" w:hAnsi="Times New Roman"/>
          <w:sz w:val="28"/>
        </w:rPr>
        <w:t xml:space="preserve"> </w:t>
      </w:r>
      <w:r w:rsidR="00FF3D19">
        <w:rPr>
          <w:rFonts w:ascii="Times New Roman" w:hAnsi="Times New Roman"/>
          <w:sz w:val="28"/>
        </w:rPr>
        <w:t>J</w:t>
      </w:r>
      <w:r>
        <w:rPr>
          <w:rFonts w:ascii="Times New Roman" w:hAnsi="Times New Roman"/>
          <w:sz w:val="28"/>
        </w:rPr>
        <w:t xml:space="preserve">ednakże w okresie tym osoby pozostające pod opieką ośrodka pomocy społecznej powinny być systematycznie informowane o możliwościach udziału w różnego rodzaju formach aktywizacji (krótkotrwałych) i wspierane w możliwościach skorzystania z takich działań (poprzez świadczenie usług związanych </w:t>
      </w:r>
      <w:r>
        <w:rPr>
          <w:rFonts w:ascii="Times New Roman" w:hAnsi="Times New Roman"/>
          <w:sz w:val="28"/>
        </w:rPr>
        <w:br/>
        <w:t>z opieką zastępczą)</w:t>
      </w:r>
      <w:r w:rsidR="00036A8D">
        <w:rPr>
          <w:rFonts w:ascii="Times New Roman" w:hAnsi="Times New Roman"/>
          <w:sz w:val="28"/>
        </w:rPr>
        <w:t>;</w:t>
      </w:r>
    </w:p>
    <w:p w:rsidR="002C1D29" w:rsidRPr="002C1D29" w:rsidRDefault="00F04A6D" w:rsidP="000534D6">
      <w:pPr>
        <w:numPr>
          <w:ilvl w:val="0"/>
          <w:numId w:val="80"/>
        </w:numPr>
        <w:spacing w:after="0" w:line="288" w:lineRule="auto"/>
        <w:jc w:val="both"/>
        <w:rPr>
          <w:rFonts w:ascii="Times New Roman" w:hAnsi="Times New Roman"/>
          <w:sz w:val="28"/>
        </w:rPr>
      </w:pPr>
      <w:r w:rsidRPr="002C1D29">
        <w:rPr>
          <w:rFonts w:ascii="Times New Roman" w:hAnsi="Times New Roman"/>
          <w:sz w:val="28"/>
        </w:rPr>
        <w:t>[</w:t>
      </w:r>
      <w:r>
        <w:rPr>
          <w:rFonts w:ascii="Times New Roman" w:hAnsi="Times New Roman"/>
          <w:sz w:val="28"/>
        </w:rPr>
        <w:t xml:space="preserve">opiekunowie] </w:t>
      </w:r>
      <w:r w:rsidR="002C1D29" w:rsidRPr="002C1D29">
        <w:rPr>
          <w:rFonts w:ascii="Times New Roman" w:hAnsi="Times New Roman"/>
          <w:sz w:val="28"/>
        </w:rPr>
        <w:t>w odniesieniu do osób sprawujących opiekę nad osobami starszymi, z niepełnosprawnościami, chorymi</w:t>
      </w:r>
      <w:r>
        <w:rPr>
          <w:rFonts w:ascii="Times New Roman" w:hAnsi="Times New Roman"/>
          <w:sz w:val="28"/>
        </w:rPr>
        <w:t>:</w:t>
      </w:r>
      <w:r w:rsidR="002C1D29" w:rsidRPr="002C1D29">
        <w:rPr>
          <w:rFonts w:ascii="Times New Roman" w:hAnsi="Times New Roman"/>
          <w:sz w:val="28"/>
        </w:rPr>
        <w:t xml:space="preserve"> </w:t>
      </w:r>
    </w:p>
    <w:p w:rsidR="00036A8D" w:rsidRDefault="002C1D29" w:rsidP="00882079">
      <w:pPr>
        <w:pStyle w:val="Akapitzlist"/>
        <w:numPr>
          <w:ilvl w:val="0"/>
          <w:numId w:val="206"/>
        </w:numPr>
        <w:spacing w:after="0" w:line="288" w:lineRule="auto"/>
        <w:jc w:val="both"/>
        <w:rPr>
          <w:rFonts w:ascii="Times New Roman" w:hAnsi="Times New Roman"/>
          <w:sz w:val="28"/>
        </w:rPr>
      </w:pPr>
      <w:r w:rsidRPr="00036A8D">
        <w:rPr>
          <w:rFonts w:ascii="Times New Roman" w:hAnsi="Times New Roman"/>
          <w:sz w:val="28"/>
        </w:rPr>
        <w:t>uświadomienie możliwości uzyskania przez Odbiorcę Wsparcia odpowiednich do rodzaju sprawowanej</w:t>
      </w:r>
      <w:r w:rsidR="00036A8D">
        <w:rPr>
          <w:rFonts w:ascii="Times New Roman" w:hAnsi="Times New Roman"/>
          <w:sz w:val="28"/>
        </w:rPr>
        <w:t xml:space="preserve"> opieki kwalifikacji zawodowych;</w:t>
      </w:r>
    </w:p>
    <w:p w:rsidR="00036A8D" w:rsidRDefault="002C1D29" w:rsidP="00882079">
      <w:pPr>
        <w:pStyle w:val="Akapitzlist"/>
        <w:numPr>
          <w:ilvl w:val="0"/>
          <w:numId w:val="206"/>
        </w:numPr>
        <w:spacing w:after="0" w:line="288" w:lineRule="auto"/>
        <w:jc w:val="both"/>
        <w:rPr>
          <w:rFonts w:ascii="Times New Roman" w:hAnsi="Times New Roman"/>
          <w:sz w:val="28"/>
        </w:rPr>
      </w:pPr>
      <w:r w:rsidRPr="00036A8D">
        <w:rPr>
          <w:rFonts w:ascii="Times New Roman" w:hAnsi="Times New Roman"/>
          <w:sz w:val="28"/>
        </w:rPr>
        <w:t xml:space="preserve">działania motywujące mające na celu podjęcie przez Odbiorcę Wsparcia nauki w celu uzyskania takich kwalifikacji zawodowych przy </w:t>
      </w:r>
      <w:r w:rsidR="00F04A6D" w:rsidRPr="00036A8D">
        <w:rPr>
          <w:rFonts w:ascii="Times New Roman" w:hAnsi="Times New Roman"/>
          <w:sz w:val="28"/>
        </w:rPr>
        <w:t>jednoczesnym zapewnieniu przez g</w:t>
      </w:r>
      <w:r w:rsidRPr="00036A8D">
        <w:rPr>
          <w:rFonts w:ascii="Times New Roman" w:hAnsi="Times New Roman"/>
          <w:sz w:val="28"/>
        </w:rPr>
        <w:t>minę lub Podmiot Ekonom</w:t>
      </w:r>
      <w:r w:rsidR="00036A8D">
        <w:rPr>
          <w:rFonts w:ascii="Times New Roman" w:hAnsi="Times New Roman"/>
          <w:sz w:val="28"/>
        </w:rPr>
        <w:t>ii Społecznej opieki zastępczej;</w:t>
      </w:r>
    </w:p>
    <w:p w:rsidR="002C1D29" w:rsidRPr="00036A8D" w:rsidRDefault="002C1D29" w:rsidP="00882079">
      <w:pPr>
        <w:pStyle w:val="Akapitzlist"/>
        <w:numPr>
          <w:ilvl w:val="0"/>
          <w:numId w:val="206"/>
        </w:numPr>
        <w:spacing w:after="0" w:line="288" w:lineRule="auto"/>
        <w:jc w:val="both"/>
        <w:rPr>
          <w:rFonts w:ascii="Times New Roman" w:hAnsi="Times New Roman"/>
          <w:sz w:val="28"/>
        </w:rPr>
      </w:pPr>
      <w:r w:rsidRPr="00036A8D">
        <w:rPr>
          <w:rFonts w:ascii="Times New Roman" w:hAnsi="Times New Roman"/>
          <w:sz w:val="28"/>
        </w:rPr>
        <w:t xml:space="preserve">analiza uwarunkowań </w:t>
      </w:r>
      <w:r w:rsidR="00F04A6D" w:rsidRPr="00036A8D">
        <w:rPr>
          <w:rFonts w:ascii="Times New Roman" w:hAnsi="Times New Roman"/>
          <w:sz w:val="28"/>
        </w:rPr>
        <w:t>prawnych i potencjału g</w:t>
      </w:r>
      <w:r w:rsidRPr="00036A8D">
        <w:rPr>
          <w:rFonts w:ascii="Times New Roman" w:hAnsi="Times New Roman"/>
          <w:sz w:val="28"/>
        </w:rPr>
        <w:t xml:space="preserve">miny lub Podmiotu Ekonomii Społecznej w celu zmiany sposobu wykonywania przez Odbiorcę Wsparcia opieki nad osobą zależną z „nieformalnego i rodzinnego” na „formalny </w:t>
      </w:r>
      <w:r w:rsidRPr="00036A8D">
        <w:rPr>
          <w:rFonts w:ascii="Times New Roman" w:hAnsi="Times New Roman"/>
          <w:sz w:val="28"/>
        </w:rPr>
        <w:br/>
        <w:t>i związany z zatrudnieniem celowy</w:t>
      </w:r>
      <w:r w:rsidR="00F04A6D" w:rsidRPr="00036A8D">
        <w:rPr>
          <w:rFonts w:ascii="Times New Roman" w:hAnsi="Times New Roman"/>
          <w:sz w:val="28"/>
        </w:rPr>
        <w:t>m”, w którym pracodawcą będzie g</w:t>
      </w:r>
      <w:r w:rsidRPr="00036A8D">
        <w:rPr>
          <w:rFonts w:ascii="Times New Roman" w:hAnsi="Times New Roman"/>
          <w:sz w:val="28"/>
        </w:rPr>
        <w:t>mina lub Podmiot Ekonomii Społecznej</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lub</w:t>
      </w:r>
    </w:p>
    <w:p w:rsidR="002C1D29" w:rsidRDefault="00F04A6D" w:rsidP="00001195">
      <w:pPr>
        <w:numPr>
          <w:ilvl w:val="0"/>
          <w:numId w:val="28"/>
        </w:numPr>
        <w:spacing w:after="0" w:line="288" w:lineRule="auto"/>
        <w:jc w:val="both"/>
        <w:rPr>
          <w:rFonts w:ascii="Times New Roman" w:hAnsi="Times New Roman"/>
          <w:sz w:val="28"/>
        </w:rPr>
      </w:pPr>
      <w:r>
        <w:rPr>
          <w:rFonts w:ascii="Times New Roman" w:hAnsi="Times New Roman"/>
          <w:sz w:val="28"/>
        </w:rPr>
        <w:t>zapewnienie przez g</w:t>
      </w:r>
      <w:r w:rsidR="002C1D29" w:rsidRPr="002C1D29">
        <w:rPr>
          <w:rFonts w:ascii="Times New Roman" w:hAnsi="Times New Roman"/>
          <w:sz w:val="28"/>
        </w:rPr>
        <w:t>minę (obowiązek ustawowy) opieki nad osobą zależną pozostającą pod opieką potencjalnego Odbiorcy Wsparcia i wyeliminowanie przyczyny bierności na rynku pracy</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lub </w:t>
      </w:r>
    </w:p>
    <w:p w:rsidR="002C1D29" w:rsidRPr="002C1D29" w:rsidRDefault="002C1D29" w:rsidP="00001195">
      <w:pPr>
        <w:numPr>
          <w:ilvl w:val="0"/>
          <w:numId w:val="28"/>
        </w:numPr>
        <w:spacing w:after="0" w:line="288" w:lineRule="auto"/>
        <w:jc w:val="both"/>
        <w:rPr>
          <w:rFonts w:ascii="Times New Roman" w:hAnsi="Times New Roman"/>
          <w:sz w:val="28"/>
        </w:rPr>
      </w:pPr>
      <w:r w:rsidRPr="002C1D29">
        <w:rPr>
          <w:rFonts w:ascii="Times New Roman" w:hAnsi="Times New Roman"/>
          <w:sz w:val="28"/>
        </w:rPr>
        <w:t xml:space="preserve">analiza możliwości wykorzystania doświadczeń potencjalnego Odbiorcy Wsparcia jako osoby, która będzie </w:t>
      </w:r>
      <w:r w:rsidR="00036A8D">
        <w:rPr>
          <w:rFonts w:ascii="Times New Roman" w:hAnsi="Times New Roman"/>
          <w:sz w:val="28"/>
        </w:rPr>
        <w:t xml:space="preserve">np. </w:t>
      </w:r>
      <w:r w:rsidRPr="002C1D29">
        <w:rPr>
          <w:rFonts w:ascii="Times New Roman" w:hAnsi="Times New Roman"/>
          <w:sz w:val="28"/>
        </w:rPr>
        <w:t>zawodowo prowadzić domowe przedszkole dla dzieci własnych oraz dzieci innego potencjalnego Odbiorcy Wsparcia sprawującego analogiczną opiekę, przy wykorzystaniu majątku komunalnego (np. świetlicy wiejskiej) do prowadzenia takiego przedszkola, przy wykorzystaniu właściwych dla takiej formy aktywności zawodowej instrumentów wsparcia w zakresie obejmującym działania o charakterze remontowo-inwestycyjnym (dostosowanie pomieszczeń do wymogów prawnych, przede wszystkim w zakresie bhp wraz w wyposażeniem takiej placówki w niezbędne wyposażenie), edukacyjnych (nabycie przez potencjalnego Odbiorcę Wsparcia minimalnych kwalifikacji zawodowych wynikających z przepisów prawa).</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REALIZACJA PRZEZ</w:t>
      </w:r>
      <w:r w:rsidR="00A00EF0">
        <w:rPr>
          <w:rFonts w:ascii="Times New Roman" w:hAnsi="Times New Roman"/>
          <w:b/>
          <w:sz w:val="28"/>
        </w:rPr>
        <w:t xml:space="preserve"> KONSYLIUM SPOLECZNE</w:t>
      </w:r>
      <w:r w:rsidRPr="002C1D29">
        <w:rPr>
          <w:rFonts w:ascii="Times New Roman" w:hAnsi="Times New Roman"/>
          <w:b/>
          <w:sz w:val="28"/>
        </w:rPr>
        <w:t>.</w:t>
      </w:r>
    </w:p>
    <w:p w:rsidR="002C1D29" w:rsidRPr="002C1D29" w:rsidRDefault="002C1D29" w:rsidP="00F04A6D">
      <w:pPr>
        <w:spacing w:after="0" w:line="288" w:lineRule="auto"/>
        <w:jc w:val="both"/>
        <w:rPr>
          <w:rFonts w:ascii="Times New Roman" w:hAnsi="Times New Roman"/>
          <w:sz w:val="28"/>
        </w:rPr>
      </w:pPr>
      <w:r w:rsidRPr="002C1D29">
        <w:rPr>
          <w:rFonts w:ascii="Times New Roman" w:hAnsi="Times New Roman"/>
          <w:b/>
          <w:sz w:val="28"/>
        </w:rPr>
        <w:t>EFEKT: podjęcie aktywizacji w ścieżce A lub D.</w:t>
      </w:r>
    </w:p>
    <w:p w:rsidR="002C1D29" w:rsidRPr="002C1D29" w:rsidRDefault="00F04A6D" w:rsidP="002C1D29">
      <w:pPr>
        <w:spacing w:after="0" w:line="288" w:lineRule="auto"/>
        <w:contextualSpacing/>
        <w:jc w:val="both"/>
        <w:rPr>
          <w:rFonts w:ascii="Times New Roman" w:hAnsi="Times New Roman"/>
          <w:sz w:val="28"/>
        </w:rPr>
      </w:pPr>
      <w:r>
        <w:rPr>
          <w:rFonts w:ascii="Times New Roman" w:hAnsi="Times New Roman"/>
          <w:sz w:val="28"/>
        </w:rPr>
        <w:lastRenderedPageBreak/>
        <w:t>D</w:t>
      </w:r>
      <w:r w:rsidR="002C1D29" w:rsidRPr="002C1D29">
        <w:rPr>
          <w:rFonts w:ascii="Times New Roman" w:hAnsi="Times New Roman"/>
          <w:sz w:val="28"/>
        </w:rPr>
        <w:t>la osób, których dotyczą</w:t>
      </w:r>
      <w:r>
        <w:rPr>
          <w:rFonts w:ascii="Times New Roman" w:hAnsi="Times New Roman"/>
          <w:sz w:val="28"/>
        </w:rPr>
        <w:t xml:space="preserve"> problemy takie jak</w:t>
      </w:r>
      <w:r w:rsidR="002C1D29" w:rsidRPr="002C1D29">
        <w:rPr>
          <w:rFonts w:ascii="Times New Roman" w:hAnsi="Times New Roman"/>
          <w:sz w:val="28"/>
        </w:rPr>
        <w:t>:</w:t>
      </w:r>
    </w:p>
    <w:p w:rsidR="002C1D29" w:rsidRPr="002C1D29" w:rsidRDefault="00F04A6D" w:rsidP="002C1D29">
      <w:pPr>
        <w:numPr>
          <w:ilvl w:val="0"/>
          <w:numId w:val="2"/>
        </w:numPr>
        <w:spacing w:after="0" w:line="288" w:lineRule="auto"/>
        <w:contextualSpacing/>
        <w:jc w:val="both"/>
        <w:rPr>
          <w:rFonts w:ascii="Times New Roman" w:hAnsi="Times New Roman"/>
          <w:sz w:val="28"/>
        </w:rPr>
      </w:pPr>
      <w:r>
        <w:rPr>
          <w:rFonts w:ascii="Times New Roman" w:hAnsi="Times New Roman"/>
          <w:sz w:val="28"/>
        </w:rPr>
        <w:t xml:space="preserve">ubóstwo związane z </w:t>
      </w:r>
      <w:r w:rsidR="002C1D29" w:rsidRPr="002C1D29">
        <w:rPr>
          <w:rFonts w:ascii="Times New Roman" w:hAnsi="Times New Roman"/>
          <w:sz w:val="28"/>
        </w:rPr>
        <w:t>niedostosowanie</w:t>
      </w:r>
      <w:r>
        <w:rPr>
          <w:rFonts w:ascii="Times New Roman" w:hAnsi="Times New Roman"/>
          <w:sz w:val="28"/>
        </w:rPr>
        <w:t>m</w:t>
      </w:r>
      <w:r w:rsidR="002C1D29" w:rsidRPr="002C1D29">
        <w:rPr>
          <w:rFonts w:ascii="Times New Roman" w:hAnsi="Times New Roman"/>
          <w:sz w:val="28"/>
        </w:rPr>
        <w:t xml:space="preserve"> społeczn</w:t>
      </w:r>
      <w:r>
        <w:rPr>
          <w:rFonts w:ascii="Times New Roman" w:hAnsi="Times New Roman"/>
          <w:sz w:val="28"/>
        </w:rPr>
        <w:t>ym</w:t>
      </w:r>
      <w:r w:rsidR="002C1D29" w:rsidRPr="002C1D29">
        <w:rPr>
          <w:rFonts w:ascii="Times New Roman" w:hAnsi="Times New Roman"/>
          <w:sz w:val="28"/>
        </w:rPr>
        <w:t>, nieporadnoś</w:t>
      </w:r>
      <w:r>
        <w:rPr>
          <w:rFonts w:ascii="Times New Roman" w:hAnsi="Times New Roman"/>
          <w:sz w:val="28"/>
        </w:rPr>
        <w:t>cią (niezaradnością</w:t>
      </w:r>
      <w:r w:rsidR="002C1D29" w:rsidRPr="002C1D29">
        <w:rPr>
          <w:rFonts w:ascii="Times New Roman" w:hAnsi="Times New Roman"/>
          <w:sz w:val="28"/>
        </w:rPr>
        <w:t>) życiow</w:t>
      </w:r>
      <w:r>
        <w:rPr>
          <w:rFonts w:ascii="Times New Roman" w:hAnsi="Times New Roman"/>
          <w:sz w:val="28"/>
        </w:rPr>
        <w:t xml:space="preserve">ą, </w:t>
      </w:r>
    </w:p>
    <w:p w:rsidR="002C1D29" w:rsidRPr="002C1D29" w:rsidRDefault="002C1D29" w:rsidP="002C1D29">
      <w:pPr>
        <w:numPr>
          <w:ilvl w:val="0"/>
          <w:numId w:val="2"/>
        </w:numPr>
        <w:spacing w:after="0" w:line="288" w:lineRule="auto"/>
        <w:contextualSpacing/>
        <w:jc w:val="both"/>
        <w:rPr>
          <w:rFonts w:ascii="Times New Roman" w:hAnsi="Times New Roman"/>
          <w:sz w:val="28"/>
        </w:rPr>
      </w:pPr>
      <w:r w:rsidRPr="002C1D29">
        <w:rPr>
          <w:rFonts w:ascii="Times New Roman" w:hAnsi="Times New Roman"/>
          <w:sz w:val="28"/>
        </w:rPr>
        <w:t>wykorzystywanie systemu pomocy i opieki społecz</w:t>
      </w:r>
      <w:r w:rsidR="00F04A6D">
        <w:rPr>
          <w:rFonts w:ascii="Times New Roman" w:hAnsi="Times New Roman"/>
          <w:sz w:val="28"/>
        </w:rPr>
        <w:t>nej</w:t>
      </w:r>
      <w:r w:rsidR="00394625">
        <w:rPr>
          <w:rFonts w:ascii="Times New Roman" w:hAnsi="Times New Roman"/>
          <w:sz w:val="28"/>
        </w:rPr>
        <w:t>,</w:t>
      </w:r>
      <w:r w:rsidR="00F04A6D">
        <w:rPr>
          <w:rFonts w:ascii="Times New Roman" w:hAnsi="Times New Roman"/>
          <w:sz w:val="28"/>
        </w:rPr>
        <w:t xml:space="preserve"> jako stałego źródła dochodu,</w:t>
      </w:r>
    </w:p>
    <w:p w:rsidR="002C1D29" w:rsidRDefault="002C1D29" w:rsidP="002C1D29">
      <w:pPr>
        <w:numPr>
          <w:ilvl w:val="0"/>
          <w:numId w:val="2"/>
        </w:numPr>
        <w:spacing w:after="0" w:line="288" w:lineRule="auto"/>
        <w:contextualSpacing/>
        <w:jc w:val="both"/>
        <w:rPr>
          <w:rFonts w:ascii="Times New Roman" w:hAnsi="Times New Roman"/>
          <w:sz w:val="28"/>
        </w:rPr>
      </w:pPr>
      <w:r w:rsidRPr="002C1D29">
        <w:rPr>
          <w:rFonts w:ascii="Times New Roman" w:hAnsi="Times New Roman"/>
          <w:sz w:val="28"/>
        </w:rPr>
        <w:t xml:space="preserve">dziedziczenie bezrobocia, dziedziczenie stylu życia opartego </w:t>
      </w:r>
      <w:r w:rsidRPr="002C1D29">
        <w:rPr>
          <w:rFonts w:ascii="Times New Roman" w:hAnsi="Times New Roman"/>
          <w:sz w:val="28"/>
        </w:rPr>
        <w:br/>
        <w:t>o pomoc społeczną, brak w</w:t>
      </w:r>
      <w:r w:rsidR="00F04A6D">
        <w:rPr>
          <w:rFonts w:ascii="Times New Roman" w:hAnsi="Times New Roman"/>
          <w:sz w:val="28"/>
        </w:rPr>
        <w:t>zorców i etosu pracy w rodzinie,</w:t>
      </w:r>
    </w:p>
    <w:p w:rsidR="00F04A6D" w:rsidRPr="00F04A6D" w:rsidRDefault="00F04A6D" w:rsidP="00F04A6D">
      <w:pPr>
        <w:spacing w:after="0" w:line="288" w:lineRule="auto"/>
        <w:contextualSpacing/>
        <w:jc w:val="both"/>
        <w:rPr>
          <w:rFonts w:ascii="Times New Roman" w:hAnsi="Times New Roman"/>
          <w:sz w:val="28"/>
        </w:rPr>
      </w:pPr>
      <w:r w:rsidRPr="00F04A6D">
        <w:rPr>
          <w:rFonts w:ascii="Times New Roman" w:hAnsi="Times New Roman"/>
          <w:sz w:val="28"/>
        </w:rPr>
        <w:t>przewiduje się realizację usług społecznych w oparciu o</w:t>
      </w:r>
    </w:p>
    <w:p w:rsidR="00F04A6D" w:rsidRPr="00F04A6D" w:rsidRDefault="00F04A6D" w:rsidP="00F04A6D">
      <w:pPr>
        <w:spacing w:after="0" w:line="288" w:lineRule="auto"/>
        <w:contextualSpacing/>
        <w:jc w:val="both"/>
        <w:rPr>
          <w:rFonts w:ascii="Times New Roman" w:hAnsi="Times New Roman"/>
          <w:b/>
          <w:sz w:val="28"/>
        </w:rPr>
      </w:pPr>
      <w:r w:rsidRPr="00F04A6D">
        <w:rPr>
          <w:rFonts w:ascii="Times New Roman" w:hAnsi="Times New Roman"/>
          <w:b/>
          <w:sz w:val="28"/>
        </w:rPr>
        <w:t xml:space="preserve">ZINDYWIDUALIZOWANĄ ŚCIEŻKĘ POSTĘPOWANIA TYPU </w:t>
      </w:r>
      <w:r>
        <w:rPr>
          <w:rFonts w:ascii="Times New Roman" w:hAnsi="Times New Roman"/>
          <w:b/>
          <w:sz w:val="28"/>
        </w:rPr>
        <w:t>D</w:t>
      </w:r>
      <w:r w:rsidRPr="00F04A6D">
        <w:rPr>
          <w:rFonts w:ascii="Times New Roman" w:hAnsi="Times New Roman"/>
          <w:b/>
          <w:sz w:val="28"/>
        </w:rPr>
        <w:t>.</w:t>
      </w:r>
    </w:p>
    <w:p w:rsidR="00F04A6D" w:rsidRPr="00F04A6D" w:rsidRDefault="00F04A6D" w:rsidP="002C1D29">
      <w:pPr>
        <w:spacing w:after="0" w:line="288" w:lineRule="auto"/>
        <w:jc w:val="both"/>
        <w:rPr>
          <w:rFonts w:ascii="Times New Roman" w:hAnsi="Times New Roman"/>
          <w:b/>
          <w:sz w:val="28"/>
        </w:rPr>
      </w:pPr>
      <w:r>
        <w:rPr>
          <w:rFonts w:ascii="Times New Roman" w:hAnsi="Times New Roman"/>
          <w:b/>
          <w:sz w:val="28"/>
        </w:rPr>
        <w:t>USŁUGA SPOŁECZNA:</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[1] Na poziomie</w:t>
      </w:r>
      <w:r w:rsidR="00A00EF0">
        <w:rPr>
          <w:rFonts w:ascii="Times New Roman" w:hAnsi="Times New Roman"/>
          <w:sz w:val="28"/>
        </w:rPr>
        <w:t xml:space="preserve"> Konsylium Społecznego</w:t>
      </w:r>
      <w:r w:rsidRPr="002C1D29">
        <w:rPr>
          <w:rFonts w:ascii="Times New Roman" w:hAnsi="Times New Roman"/>
          <w:sz w:val="28"/>
        </w:rPr>
        <w:t>:</w:t>
      </w:r>
    </w:p>
    <w:p w:rsidR="00F04A6D" w:rsidRPr="002C1D29" w:rsidRDefault="00F04A6D" w:rsidP="00001195">
      <w:pPr>
        <w:numPr>
          <w:ilvl w:val="0"/>
          <w:numId w:val="27"/>
        </w:numPr>
        <w:spacing w:after="0" w:line="288" w:lineRule="auto"/>
        <w:jc w:val="both"/>
        <w:rPr>
          <w:rFonts w:ascii="Times New Roman" w:hAnsi="Times New Roman"/>
          <w:sz w:val="28"/>
        </w:rPr>
      </w:pPr>
      <w:r>
        <w:rPr>
          <w:rFonts w:ascii="Times New Roman" w:hAnsi="Times New Roman"/>
          <w:sz w:val="28"/>
        </w:rPr>
        <w:t>s</w:t>
      </w:r>
      <w:r w:rsidRPr="002C1D29">
        <w:rPr>
          <w:rFonts w:ascii="Times New Roman" w:hAnsi="Times New Roman"/>
          <w:sz w:val="28"/>
        </w:rPr>
        <w:t xml:space="preserve">porządzenie „Metryczki Odbiorcy Wsparcia” ze wskazaniem głównej przyczyny </w:t>
      </w:r>
      <w:r w:rsidR="00036A8D">
        <w:rPr>
          <w:rFonts w:ascii="Times New Roman" w:hAnsi="Times New Roman"/>
          <w:sz w:val="28"/>
        </w:rPr>
        <w:t>bierności;</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p</w:t>
      </w:r>
      <w:r w:rsidR="00036A8D">
        <w:rPr>
          <w:rFonts w:ascii="Times New Roman" w:hAnsi="Times New Roman"/>
          <w:sz w:val="28"/>
        </w:rPr>
        <w:t>raca terapeutyczna w rodzinie;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d</w:t>
      </w:r>
      <w:r w:rsidR="00036A8D">
        <w:rPr>
          <w:rFonts w:ascii="Times New Roman" w:hAnsi="Times New Roman"/>
          <w:sz w:val="28"/>
        </w:rPr>
        <w:t>ziałania motywujące;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d</w:t>
      </w:r>
      <w:r w:rsidR="00036A8D">
        <w:rPr>
          <w:rFonts w:ascii="Times New Roman" w:hAnsi="Times New Roman"/>
          <w:sz w:val="28"/>
        </w:rPr>
        <w:t>ziałania aktywizujące;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s</w:t>
      </w:r>
      <w:r w:rsidR="002C1D29" w:rsidRPr="002C1D29">
        <w:rPr>
          <w:rFonts w:ascii="Times New Roman" w:hAnsi="Times New Roman"/>
          <w:sz w:val="28"/>
        </w:rPr>
        <w:t>zeroko rozumiana praca socjalna.</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[2] Na poziomie Ośrodka Pomocy Społecznej: zawarcie kontraktu socjalnego </w:t>
      </w:r>
      <w:r w:rsidRPr="002C1D29">
        <w:rPr>
          <w:rFonts w:ascii="Times New Roman" w:hAnsi="Times New Roman"/>
          <w:sz w:val="28"/>
        </w:rPr>
        <w:br/>
        <w:t xml:space="preserve">i włączenie do projektu. </w:t>
      </w:r>
    </w:p>
    <w:p w:rsidR="002C1D29" w:rsidRPr="00ED591D" w:rsidRDefault="002C1D29" w:rsidP="002C1D29">
      <w:pPr>
        <w:spacing w:after="0" w:line="288" w:lineRule="auto"/>
        <w:jc w:val="both"/>
        <w:rPr>
          <w:rFonts w:ascii="Times New Roman" w:hAnsi="Times New Roman"/>
          <w:sz w:val="28"/>
        </w:rPr>
      </w:pPr>
      <w:r w:rsidRPr="002C1D29">
        <w:rPr>
          <w:rFonts w:ascii="Times New Roman" w:hAnsi="Times New Roman"/>
          <w:b/>
          <w:sz w:val="28"/>
        </w:rPr>
        <w:t>REALIZACJA PRZEZ</w:t>
      </w:r>
      <w:r w:rsidR="00A00EF0">
        <w:rPr>
          <w:rFonts w:ascii="Times New Roman" w:hAnsi="Times New Roman"/>
          <w:b/>
          <w:sz w:val="28"/>
        </w:rPr>
        <w:t xml:space="preserve"> KONSYLIUM SPOŁECZNE</w:t>
      </w:r>
      <w:r w:rsidRPr="002C1D29">
        <w:rPr>
          <w:rFonts w:ascii="Times New Roman" w:hAnsi="Times New Roman"/>
          <w:b/>
          <w:sz w:val="28"/>
        </w:rPr>
        <w:t xml:space="preserve"> </w:t>
      </w:r>
      <w:r w:rsidRPr="00ED591D">
        <w:rPr>
          <w:rFonts w:ascii="Times New Roman" w:hAnsi="Times New Roman"/>
          <w:sz w:val="28"/>
        </w:rPr>
        <w:t>z ewentualnie wydłużonym okresem działań rekrutacyjnych i przekazania osoby / grupy Dostawcy Usług.</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Zakłada się, że w zależności od indywidualnych potrzeb, działania TUTORA skierowane na przełamanie głównych barier będą trwać nawet do 12 miesięcy.</w:t>
      </w:r>
    </w:p>
    <w:p w:rsidR="002C1D29" w:rsidRPr="00ED591D" w:rsidRDefault="002C1D29" w:rsidP="002C1D29">
      <w:pPr>
        <w:spacing w:after="0" w:line="288" w:lineRule="auto"/>
        <w:jc w:val="both"/>
        <w:rPr>
          <w:rFonts w:ascii="Times New Roman" w:hAnsi="Times New Roman"/>
          <w:sz w:val="28"/>
        </w:rPr>
      </w:pPr>
      <w:r w:rsidRPr="002C1D29">
        <w:rPr>
          <w:rFonts w:ascii="Times New Roman" w:hAnsi="Times New Roman"/>
          <w:b/>
          <w:sz w:val="28"/>
        </w:rPr>
        <w:t xml:space="preserve">EFEKT [1]: podjęcie aktywizacji w ścieżce A </w:t>
      </w:r>
      <w:r w:rsidRPr="00ED591D">
        <w:rPr>
          <w:rFonts w:ascii="Times New Roman" w:hAnsi="Times New Roman"/>
          <w:sz w:val="28"/>
        </w:rPr>
        <w:t xml:space="preserve">(jeśli zdiagnozowano potrzeby </w:t>
      </w:r>
      <w:r w:rsidRPr="00ED591D">
        <w:rPr>
          <w:rFonts w:ascii="Times New Roman" w:hAnsi="Times New Roman"/>
          <w:sz w:val="28"/>
        </w:rPr>
        <w:br/>
        <w:t>w zakresie podniesienia kwalifikacji / kompetencji / umiejętności zawodowych potrzebnych na rynku pracy)</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lub </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EFEKT [2]: doprowadzenie do podjęcia zatrudnienia.</w:t>
      </w:r>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Przegląd przebiegu realizacji usługi społecznej dla Odbiorców Wsparcia </w:t>
      </w:r>
      <w:r w:rsidRPr="002C1D29">
        <w:rPr>
          <w:rFonts w:ascii="Times New Roman" w:hAnsi="Times New Roman"/>
          <w:b/>
          <w:sz w:val="28"/>
        </w:rPr>
        <w:br/>
        <w:t>z ustaloną Zindywidualizowaną Ścieżką Postępowania typu A lub typu D zawiera załącznik metodologiczny nr 1.</w:t>
      </w:r>
    </w:p>
    <w:p w:rsidR="002C1D29" w:rsidRPr="002C1D29" w:rsidRDefault="002C1D29" w:rsidP="002C1D29">
      <w:pPr>
        <w:spacing w:after="0" w:line="288" w:lineRule="auto"/>
        <w:jc w:val="both"/>
        <w:rPr>
          <w:rFonts w:ascii="Times New Roman" w:hAnsi="Times New Roman"/>
          <w:sz w:val="28"/>
        </w:rPr>
      </w:pPr>
    </w:p>
    <w:p w:rsidR="00F04A6D" w:rsidRPr="00F04A6D" w:rsidRDefault="00F04A6D" w:rsidP="00F04A6D">
      <w:pPr>
        <w:spacing w:after="0" w:line="288" w:lineRule="auto"/>
        <w:contextualSpacing/>
        <w:jc w:val="both"/>
        <w:rPr>
          <w:rFonts w:ascii="Times New Roman" w:hAnsi="Times New Roman"/>
          <w:sz w:val="28"/>
        </w:rPr>
      </w:pPr>
      <w:r>
        <w:rPr>
          <w:rFonts w:ascii="Times New Roman" w:hAnsi="Times New Roman"/>
          <w:sz w:val="28"/>
        </w:rPr>
        <w:t xml:space="preserve">Dla osób, które </w:t>
      </w:r>
      <w:r w:rsidR="00ED591D" w:rsidRPr="002C1D29">
        <w:rPr>
          <w:rFonts w:ascii="Times New Roman" w:hAnsi="Times New Roman"/>
          <w:sz w:val="28"/>
        </w:rPr>
        <w:t>trwa</w:t>
      </w:r>
      <w:r w:rsidR="00ED591D">
        <w:rPr>
          <w:rFonts w:ascii="Times New Roman" w:hAnsi="Times New Roman"/>
          <w:sz w:val="28"/>
        </w:rPr>
        <w:t xml:space="preserve">le lub sezonowo </w:t>
      </w:r>
      <w:r>
        <w:rPr>
          <w:rFonts w:ascii="Times New Roman" w:hAnsi="Times New Roman"/>
          <w:sz w:val="28"/>
        </w:rPr>
        <w:t xml:space="preserve">ze znacznym prawdopodobieństwem pracują nielegalnie </w:t>
      </w:r>
      <w:r w:rsidR="002C1D29" w:rsidRPr="002C1D29">
        <w:rPr>
          <w:rFonts w:ascii="Times New Roman" w:hAnsi="Times New Roman"/>
          <w:sz w:val="28"/>
        </w:rPr>
        <w:t xml:space="preserve">/ </w:t>
      </w:r>
      <w:r>
        <w:rPr>
          <w:rFonts w:ascii="Times New Roman" w:hAnsi="Times New Roman"/>
          <w:sz w:val="28"/>
        </w:rPr>
        <w:t xml:space="preserve">lub </w:t>
      </w:r>
      <w:r w:rsidR="002C1D29" w:rsidRPr="002C1D29">
        <w:rPr>
          <w:rFonts w:ascii="Times New Roman" w:hAnsi="Times New Roman"/>
          <w:sz w:val="28"/>
        </w:rPr>
        <w:t>prowadz</w:t>
      </w:r>
      <w:r>
        <w:rPr>
          <w:rFonts w:ascii="Times New Roman" w:hAnsi="Times New Roman"/>
          <w:sz w:val="28"/>
        </w:rPr>
        <w:t>ą</w:t>
      </w:r>
      <w:r w:rsidR="002C1D29" w:rsidRPr="002C1D29">
        <w:rPr>
          <w:rFonts w:ascii="Times New Roman" w:hAnsi="Times New Roman"/>
          <w:sz w:val="28"/>
        </w:rPr>
        <w:t xml:space="preserve"> działalnoś</w:t>
      </w:r>
      <w:r>
        <w:rPr>
          <w:rFonts w:ascii="Times New Roman" w:hAnsi="Times New Roman"/>
          <w:sz w:val="28"/>
        </w:rPr>
        <w:t>ć</w:t>
      </w:r>
      <w:r w:rsidR="002C1D29" w:rsidRPr="002C1D29">
        <w:rPr>
          <w:rFonts w:ascii="Times New Roman" w:hAnsi="Times New Roman"/>
          <w:sz w:val="28"/>
        </w:rPr>
        <w:t xml:space="preserve"> gospodarcz</w:t>
      </w:r>
      <w:r>
        <w:rPr>
          <w:rFonts w:ascii="Times New Roman" w:hAnsi="Times New Roman"/>
          <w:sz w:val="28"/>
        </w:rPr>
        <w:t xml:space="preserve">ą w „szarej strefie” </w:t>
      </w:r>
      <w:r w:rsidRPr="00F04A6D">
        <w:rPr>
          <w:rFonts w:ascii="Times New Roman" w:hAnsi="Times New Roman"/>
          <w:sz w:val="28"/>
        </w:rPr>
        <w:t>przewiduje się realizację usług społecznych w oparciu o</w:t>
      </w:r>
    </w:p>
    <w:p w:rsidR="00F04A6D" w:rsidRPr="00F04A6D" w:rsidRDefault="00F04A6D" w:rsidP="00F04A6D">
      <w:pPr>
        <w:spacing w:after="0" w:line="288" w:lineRule="auto"/>
        <w:contextualSpacing/>
        <w:jc w:val="both"/>
        <w:rPr>
          <w:rFonts w:ascii="Times New Roman" w:hAnsi="Times New Roman"/>
          <w:b/>
          <w:sz w:val="28"/>
        </w:rPr>
      </w:pPr>
      <w:r w:rsidRPr="00F04A6D">
        <w:rPr>
          <w:rFonts w:ascii="Times New Roman" w:hAnsi="Times New Roman"/>
          <w:b/>
          <w:sz w:val="28"/>
        </w:rPr>
        <w:t xml:space="preserve">ZINDYWIDUALIZOWANĄ ŚCIEŻKĘ POSTĘPOWANIA TYPU </w:t>
      </w:r>
      <w:r>
        <w:rPr>
          <w:rFonts w:ascii="Times New Roman" w:hAnsi="Times New Roman"/>
          <w:b/>
          <w:sz w:val="28"/>
        </w:rPr>
        <w:t>E</w:t>
      </w:r>
      <w:r w:rsidRPr="00F04A6D">
        <w:rPr>
          <w:rFonts w:ascii="Times New Roman" w:hAnsi="Times New Roman"/>
          <w:b/>
          <w:sz w:val="28"/>
        </w:rPr>
        <w:t>.</w:t>
      </w:r>
    </w:p>
    <w:p w:rsidR="002C1D29" w:rsidRPr="002C1D29" w:rsidRDefault="00F04A6D" w:rsidP="002C1D29">
      <w:pPr>
        <w:spacing w:after="0" w:line="288" w:lineRule="auto"/>
        <w:jc w:val="both"/>
        <w:rPr>
          <w:rFonts w:ascii="Times New Roman" w:hAnsi="Times New Roman"/>
          <w:b/>
          <w:sz w:val="28"/>
        </w:rPr>
      </w:pPr>
      <w:r>
        <w:rPr>
          <w:rFonts w:ascii="Times New Roman" w:hAnsi="Times New Roman"/>
          <w:b/>
          <w:sz w:val="28"/>
        </w:rPr>
        <w:lastRenderedPageBreak/>
        <w:t>USŁUGA SPOŁECZNA</w:t>
      </w:r>
      <w:r w:rsidR="002C1D29" w:rsidRPr="002C1D29">
        <w:rPr>
          <w:rFonts w:ascii="Times New Roman" w:hAnsi="Times New Roman"/>
          <w:b/>
          <w:sz w:val="28"/>
        </w:rPr>
        <w:t>:</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[1] Na poziomie</w:t>
      </w:r>
      <w:r w:rsidR="00A00EF0">
        <w:rPr>
          <w:rFonts w:ascii="Times New Roman" w:hAnsi="Times New Roman"/>
          <w:sz w:val="28"/>
        </w:rPr>
        <w:t xml:space="preserve"> Konsylium Społecznego</w:t>
      </w:r>
      <w:r w:rsidRPr="002C1D29">
        <w:rPr>
          <w:rFonts w:ascii="Times New Roman" w:hAnsi="Times New Roman"/>
          <w:sz w:val="28"/>
        </w:rPr>
        <w:t>:</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p</w:t>
      </w:r>
      <w:r w:rsidR="00036A8D">
        <w:rPr>
          <w:rFonts w:ascii="Times New Roman" w:hAnsi="Times New Roman"/>
          <w:sz w:val="28"/>
        </w:rPr>
        <w:t>raca terapeutyczna w rodzinie;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d</w:t>
      </w:r>
      <w:r w:rsidR="002C1D29" w:rsidRPr="002C1D29">
        <w:rPr>
          <w:rFonts w:ascii="Times New Roman" w:hAnsi="Times New Roman"/>
          <w:sz w:val="28"/>
        </w:rPr>
        <w:t>ziałania mo</w:t>
      </w:r>
      <w:r w:rsidR="00036A8D">
        <w:rPr>
          <w:rFonts w:ascii="Times New Roman" w:hAnsi="Times New Roman"/>
          <w:sz w:val="28"/>
        </w:rPr>
        <w:t>tywujące;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d</w:t>
      </w:r>
      <w:r w:rsidR="00036A8D">
        <w:rPr>
          <w:rFonts w:ascii="Times New Roman" w:hAnsi="Times New Roman"/>
          <w:sz w:val="28"/>
        </w:rPr>
        <w:t>ziałania aktywizujące;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s</w:t>
      </w:r>
      <w:r w:rsidR="00036A8D">
        <w:rPr>
          <w:rFonts w:ascii="Times New Roman" w:hAnsi="Times New Roman"/>
          <w:sz w:val="28"/>
        </w:rPr>
        <w:t>zeroko rozumiana praca socjalna;</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s</w:t>
      </w:r>
      <w:r w:rsidR="002C1D29" w:rsidRPr="002C1D29">
        <w:rPr>
          <w:rFonts w:ascii="Times New Roman" w:hAnsi="Times New Roman"/>
          <w:sz w:val="28"/>
        </w:rPr>
        <w:t xml:space="preserve">porządzenie „Metryczki Odbiorcy Wsparcia” z możliwością kwalifikacji do Ścieżki A (np. nabycie/uzupełnienie kwalifikacji, odświeżenie uprawnień) </w:t>
      </w:r>
      <w:r>
        <w:rPr>
          <w:rFonts w:ascii="Times New Roman" w:hAnsi="Times New Roman"/>
          <w:sz w:val="28"/>
        </w:rPr>
        <w:br/>
      </w:r>
      <w:r w:rsidR="002C1D29" w:rsidRPr="002C1D29">
        <w:rPr>
          <w:rFonts w:ascii="Times New Roman" w:hAnsi="Times New Roman"/>
          <w:sz w:val="28"/>
        </w:rPr>
        <w:t>z informacją o prawdopodobieństwie zatrudnienia w szarej strefie;</w:t>
      </w:r>
    </w:p>
    <w:p w:rsidR="002C1D29" w:rsidRPr="002C1D29" w:rsidRDefault="00597A2B" w:rsidP="00001195">
      <w:pPr>
        <w:numPr>
          <w:ilvl w:val="0"/>
          <w:numId w:val="27"/>
        </w:numPr>
        <w:spacing w:after="0" w:line="288" w:lineRule="auto"/>
        <w:jc w:val="both"/>
        <w:rPr>
          <w:rFonts w:ascii="Times New Roman" w:hAnsi="Times New Roman"/>
          <w:sz w:val="28"/>
        </w:rPr>
      </w:pPr>
      <w:r>
        <w:rPr>
          <w:rFonts w:ascii="Times New Roman" w:hAnsi="Times New Roman"/>
          <w:sz w:val="28"/>
        </w:rPr>
        <w:t>p</w:t>
      </w:r>
      <w:r w:rsidR="002C1D29" w:rsidRPr="002C1D29">
        <w:rPr>
          <w:rFonts w:ascii="Times New Roman" w:hAnsi="Times New Roman"/>
          <w:sz w:val="28"/>
        </w:rPr>
        <w:t xml:space="preserve">rocedura „CERBER”: permanentne codzienne monitorowanie Odbiorców Wsparcia w celu </w:t>
      </w:r>
      <w:r w:rsidR="00394625">
        <w:rPr>
          <w:rFonts w:ascii="Times New Roman" w:hAnsi="Times New Roman"/>
          <w:sz w:val="28"/>
        </w:rPr>
        <w:t xml:space="preserve">rezygnacji z </w:t>
      </w:r>
      <w:r w:rsidR="002C1D29" w:rsidRPr="002C1D29">
        <w:rPr>
          <w:rFonts w:ascii="Times New Roman" w:hAnsi="Times New Roman"/>
          <w:sz w:val="28"/>
        </w:rPr>
        <w:t>nielegalnego zatrudnienia</w:t>
      </w:r>
      <w:r w:rsidR="00394625">
        <w:rPr>
          <w:rFonts w:ascii="Times New Roman" w:hAnsi="Times New Roman"/>
          <w:sz w:val="28"/>
        </w:rPr>
        <w:t>.</w:t>
      </w:r>
      <w:r w:rsidR="002C1D29" w:rsidRPr="002C1D29">
        <w:rPr>
          <w:rFonts w:ascii="Times New Roman" w:hAnsi="Times New Roman"/>
          <w:sz w:val="28"/>
        </w:rPr>
        <w:t xml:space="preserve"> </w:t>
      </w:r>
      <w:r w:rsidR="00394625">
        <w:rPr>
          <w:rFonts w:ascii="Times New Roman" w:hAnsi="Times New Roman"/>
          <w:sz w:val="28"/>
        </w:rPr>
        <w:t>D</w:t>
      </w:r>
      <w:r w:rsidR="002C1D29" w:rsidRPr="002C1D29">
        <w:rPr>
          <w:rFonts w:ascii="Times New Roman" w:hAnsi="Times New Roman"/>
          <w:sz w:val="28"/>
        </w:rPr>
        <w:t xml:space="preserve">oprowadzenie do legalnego zatrudnienia przez Odbiorcę Wsparcia lub uniemożliwienie kontynuacji nielegalnego zatrudnienia </w:t>
      </w:r>
      <w:r w:rsidR="00394625">
        <w:rPr>
          <w:rFonts w:ascii="Times New Roman" w:hAnsi="Times New Roman"/>
          <w:sz w:val="28"/>
        </w:rPr>
        <w:t>pozwoli</w:t>
      </w:r>
      <w:r w:rsidR="002C1D29" w:rsidRPr="002C1D29">
        <w:rPr>
          <w:rFonts w:ascii="Times New Roman" w:hAnsi="Times New Roman"/>
          <w:sz w:val="28"/>
        </w:rPr>
        <w:t xml:space="preserve">, w konsekwencji, </w:t>
      </w:r>
      <w:r w:rsidR="00394625">
        <w:rPr>
          <w:rFonts w:ascii="Times New Roman" w:hAnsi="Times New Roman"/>
          <w:sz w:val="28"/>
        </w:rPr>
        <w:t xml:space="preserve">na </w:t>
      </w:r>
      <w:r w:rsidR="002C1D29" w:rsidRPr="002C1D29">
        <w:rPr>
          <w:rFonts w:ascii="Times New Roman" w:hAnsi="Times New Roman"/>
          <w:sz w:val="28"/>
        </w:rPr>
        <w:t xml:space="preserve">doprowadzenie do zgodności stanu faktycznego z wynikającym </w:t>
      </w:r>
      <w:r w:rsidR="002C1D29" w:rsidRPr="002C1D29">
        <w:rPr>
          <w:rFonts w:ascii="Times New Roman" w:hAnsi="Times New Roman"/>
          <w:sz w:val="28"/>
        </w:rPr>
        <w:br/>
        <w:t>z rejestrów PUP i OPS tj. bezrobocia.</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REALIZACJA PRZEZ</w:t>
      </w:r>
      <w:r w:rsidR="00A00EF0">
        <w:rPr>
          <w:rFonts w:ascii="Times New Roman" w:hAnsi="Times New Roman"/>
          <w:b/>
          <w:sz w:val="28"/>
        </w:rPr>
        <w:t xml:space="preserve"> KONSYLIUM SPOŁECZNE</w:t>
      </w:r>
      <w:r w:rsidRPr="002C1D29">
        <w:rPr>
          <w:rFonts w:ascii="Times New Roman" w:hAnsi="Times New Roman"/>
          <w:b/>
          <w:sz w:val="28"/>
        </w:rPr>
        <w:t>.</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EFEKT 1: podjęcie legalnego zatrudnienia, legalizacja prowadzonej działalności gospodarczej</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lub:</w:t>
      </w:r>
    </w:p>
    <w:p w:rsidR="002C1D29" w:rsidRPr="002C1D29" w:rsidRDefault="002C1D29" w:rsidP="002C1D29">
      <w:pPr>
        <w:spacing w:after="0" w:line="288" w:lineRule="auto"/>
        <w:jc w:val="both"/>
        <w:rPr>
          <w:rFonts w:ascii="Times New Roman" w:hAnsi="Times New Roman"/>
          <w:b/>
          <w:sz w:val="28"/>
        </w:rPr>
      </w:pPr>
      <w:r w:rsidRPr="002C1D29">
        <w:rPr>
          <w:rFonts w:ascii="Times New Roman" w:hAnsi="Times New Roman"/>
          <w:b/>
          <w:sz w:val="28"/>
        </w:rPr>
        <w:t>EFEKT 2: porzucenie nielegalnego zatrudnienia / nielegalnej działalności gospodarczej, włączenie do pro</w:t>
      </w:r>
      <w:r w:rsidR="00055A14">
        <w:rPr>
          <w:rFonts w:ascii="Times New Roman" w:hAnsi="Times New Roman"/>
          <w:b/>
          <w:sz w:val="28"/>
        </w:rPr>
        <w:t>jektu i podjęcie aktywizacji w Ś</w:t>
      </w:r>
      <w:r w:rsidRPr="002C1D29">
        <w:rPr>
          <w:rFonts w:ascii="Times New Roman" w:hAnsi="Times New Roman"/>
          <w:b/>
          <w:sz w:val="28"/>
        </w:rPr>
        <w:t>cieżce A.</w:t>
      </w:r>
    </w:p>
    <w:p w:rsidR="002C1D29" w:rsidRPr="002C1D29" w:rsidRDefault="00F04A6D" w:rsidP="002C1D29">
      <w:pPr>
        <w:spacing w:before="240" w:after="60"/>
        <w:outlineLvl w:val="0"/>
        <w:rPr>
          <w:rFonts w:ascii="Cambria" w:eastAsia="Times New Roman" w:hAnsi="Cambria"/>
          <w:b/>
          <w:bCs/>
          <w:kern w:val="28"/>
          <w:sz w:val="32"/>
          <w:szCs w:val="32"/>
          <w:lang w:val="x-none"/>
        </w:rPr>
      </w:pPr>
      <w:bookmarkStart w:id="70" w:name="_Toc507155986"/>
      <w:bookmarkStart w:id="71" w:name="_Toc518642907"/>
      <w:r>
        <w:rPr>
          <w:rFonts w:ascii="Cambria" w:eastAsia="Times New Roman" w:hAnsi="Cambria"/>
          <w:b/>
          <w:bCs/>
          <w:kern w:val="28"/>
          <w:sz w:val="32"/>
          <w:szCs w:val="32"/>
          <w:lang w:val="x-none"/>
        </w:rPr>
        <w:t>IV.</w:t>
      </w:r>
      <w:r>
        <w:rPr>
          <w:rFonts w:ascii="Cambria" w:eastAsia="Times New Roman" w:hAnsi="Cambria"/>
          <w:b/>
          <w:bCs/>
          <w:kern w:val="28"/>
          <w:sz w:val="32"/>
          <w:szCs w:val="32"/>
        </w:rPr>
        <w:t>2</w:t>
      </w:r>
      <w:r w:rsidR="002C1D29" w:rsidRPr="002C1D29">
        <w:rPr>
          <w:rFonts w:ascii="Cambria" w:eastAsia="Times New Roman" w:hAnsi="Cambria"/>
          <w:b/>
          <w:bCs/>
          <w:kern w:val="28"/>
          <w:sz w:val="32"/>
          <w:szCs w:val="32"/>
          <w:lang w:val="x-none"/>
        </w:rPr>
        <w:t xml:space="preserve">. </w:t>
      </w:r>
      <w:r>
        <w:rPr>
          <w:rFonts w:ascii="Cambria" w:eastAsia="Times New Roman" w:hAnsi="Cambria"/>
          <w:b/>
          <w:bCs/>
          <w:kern w:val="28"/>
          <w:sz w:val="26"/>
          <w:szCs w:val="26"/>
        </w:rPr>
        <w:t>REALIZACJA USŁUG SPOŁECZNYCH</w:t>
      </w:r>
      <w:r w:rsidR="002C1D29" w:rsidRPr="002C1D29">
        <w:rPr>
          <w:rFonts w:ascii="Cambria" w:eastAsia="Times New Roman" w:hAnsi="Cambria"/>
          <w:b/>
          <w:bCs/>
          <w:kern w:val="28"/>
          <w:sz w:val="26"/>
          <w:szCs w:val="26"/>
          <w:lang w:val="x-none"/>
        </w:rPr>
        <w:t>.</w:t>
      </w:r>
      <w:bookmarkEnd w:id="70"/>
      <w:bookmarkEnd w:id="71"/>
    </w:p>
    <w:p w:rsidR="002C1D29" w:rsidRPr="002C1D29" w:rsidRDefault="002C1D29" w:rsidP="002C1D29">
      <w:pPr>
        <w:spacing w:after="0" w:line="288" w:lineRule="auto"/>
        <w:jc w:val="both"/>
        <w:rPr>
          <w:rFonts w:ascii="Times New Roman" w:hAnsi="Times New Roman"/>
          <w:sz w:val="28"/>
        </w:rPr>
      </w:pPr>
    </w:p>
    <w:p w:rsidR="008E1B48"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Etap 1 – pierwszy kontakt i rekrutacja wstępna: realizacja </w:t>
      </w:r>
      <w:r w:rsidR="00A00EF0">
        <w:rPr>
          <w:rFonts w:ascii="Times New Roman" w:hAnsi="Times New Roman"/>
          <w:sz w:val="28"/>
        </w:rPr>
        <w:t>przez Konsylium Społeczne złożone z przedstawicieli</w:t>
      </w:r>
      <w:r w:rsidRPr="002C1D29">
        <w:rPr>
          <w:rFonts w:ascii="Times New Roman" w:hAnsi="Times New Roman"/>
          <w:sz w:val="28"/>
        </w:rPr>
        <w:t xml:space="preserve"> </w:t>
      </w:r>
      <w:r w:rsidR="00B44A75">
        <w:rPr>
          <w:rFonts w:ascii="Times New Roman" w:hAnsi="Times New Roman"/>
          <w:sz w:val="28"/>
        </w:rPr>
        <w:t>Konsorcjum</w:t>
      </w:r>
      <w:r w:rsidRPr="002C1D29">
        <w:rPr>
          <w:rFonts w:ascii="Times New Roman" w:hAnsi="Times New Roman"/>
          <w:sz w:val="28"/>
        </w:rPr>
        <w:t xml:space="preserve"> </w:t>
      </w:r>
      <w:r w:rsidR="00A00EF0">
        <w:rPr>
          <w:rFonts w:ascii="Times New Roman" w:hAnsi="Times New Roman"/>
          <w:sz w:val="28"/>
        </w:rPr>
        <w:t>Właścicieli Problemu Społecznego i Interesariuszy Publicznych</w:t>
      </w:r>
      <w:r w:rsidRPr="002C1D29">
        <w:rPr>
          <w:rFonts w:ascii="Times New Roman" w:hAnsi="Times New Roman"/>
          <w:sz w:val="28"/>
        </w:rPr>
        <w:t xml:space="preserve"> </w:t>
      </w:r>
      <w:r w:rsidR="00A00EF0">
        <w:rPr>
          <w:rFonts w:ascii="Times New Roman" w:hAnsi="Times New Roman"/>
          <w:sz w:val="28"/>
        </w:rPr>
        <w:t>oraz</w:t>
      </w:r>
      <w:r w:rsidR="008E1B48">
        <w:rPr>
          <w:rFonts w:ascii="Times New Roman" w:hAnsi="Times New Roman"/>
          <w:sz w:val="28"/>
        </w:rPr>
        <w:t xml:space="preserve"> Liderów Lokalnych.</w:t>
      </w:r>
      <w:r w:rsidRPr="002C1D29">
        <w:rPr>
          <w:rFonts w:ascii="Times New Roman" w:hAnsi="Times New Roman"/>
          <w:sz w:val="28"/>
        </w:rPr>
        <w:t xml:space="preserve"> </w:t>
      </w:r>
    </w:p>
    <w:p w:rsidR="002C1D29" w:rsidRDefault="008E1B48" w:rsidP="002C1D29">
      <w:pPr>
        <w:spacing w:after="0" w:line="288" w:lineRule="auto"/>
        <w:jc w:val="both"/>
        <w:rPr>
          <w:rFonts w:ascii="Times New Roman" w:hAnsi="Times New Roman"/>
          <w:sz w:val="28"/>
        </w:rPr>
      </w:pPr>
      <w:r>
        <w:rPr>
          <w:rFonts w:ascii="Times New Roman" w:hAnsi="Times New Roman"/>
          <w:sz w:val="28"/>
        </w:rPr>
        <w:t>R</w:t>
      </w:r>
      <w:r w:rsidR="002C1D29" w:rsidRPr="002C1D29">
        <w:rPr>
          <w:rFonts w:ascii="Times New Roman" w:hAnsi="Times New Roman"/>
          <w:sz w:val="28"/>
        </w:rPr>
        <w:t>ezultat: zebranie informacji do Metryczki Odbiorcy Wsparcia, ewentualne określenie konieczności wsparcia psychologicznego, psychoterapeutycznego, doradztwa za</w:t>
      </w:r>
      <w:r>
        <w:rPr>
          <w:rFonts w:ascii="Times New Roman" w:hAnsi="Times New Roman"/>
          <w:sz w:val="28"/>
        </w:rPr>
        <w:t>wodowego itp.</w:t>
      </w:r>
    </w:p>
    <w:p w:rsidR="008E1B48" w:rsidRDefault="008E1B48" w:rsidP="002C1D29">
      <w:pPr>
        <w:spacing w:after="0" w:line="288" w:lineRule="auto"/>
        <w:jc w:val="both"/>
        <w:rPr>
          <w:rFonts w:ascii="Times New Roman" w:hAnsi="Times New Roman"/>
          <w:sz w:val="28"/>
        </w:rPr>
      </w:pPr>
      <w:r>
        <w:rPr>
          <w:rFonts w:ascii="Times New Roman" w:hAnsi="Times New Roman"/>
          <w:sz w:val="28"/>
        </w:rPr>
        <w:t xml:space="preserve">Etap 2 – zmotywowanie potencjalnych Odbiorców Wsparcia do zawarcia kontraktu socjalnego i udziału w projekcie – dostarczenie wskazanych przez Konsylium Społeczne usług związanych ze wsparciem psychologicznym, psychoterapeutycznym, doradztwem zawodowym itp.: </w:t>
      </w:r>
      <w:r w:rsidRPr="008E1B48">
        <w:rPr>
          <w:rFonts w:ascii="Times New Roman" w:hAnsi="Times New Roman"/>
          <w:sz w:val="28"/>
        </w:rPr>
        <w:t>realizacja przez Konsylium Społeczne w ramach działań projektowych</w:t>
      </w:r>
      <w:r>
        <w:rPr>
          <w:rFonts w:ascii="Times New Roman" w:hAnsi="Times New Roman"/>
          <w:sz w:val="28"/>
        </w:rPr>
        <w:t>.</w:t>
      </w:r>
    </w:p>
    <w:p w:rsidR="008E1B48" w:rsidRPr="002C1D29" w:rsidRDefault="008E1B48" w:rsidP="002C1D29">
      <w:pPr>
        <w:spacing w:after="0" w:line="288" w:lineRule="auto"/>
        <w:jc w:val="both"/>
        <w:rPr>
          <w:rFonts w:ascii="Times New Roman" w:hAnsi="Times New Roman"/>
          <w:sz w:val="28"/>
        </w:rPr>
      </w:pPr>
      <w:r>
        <w:rPr>
          <w:rFonts w:ascii="Times New Roman" w:hAnsi="Times New Roman"/>
          <w:sz w:val="28"/>
        </w:rPr>
        <w:t xml:space="preserve">Rezultat: </w:t>
      </w:r>
      <w:r w:rsidRPr="002C1D29">
        <w:rPr>
          <w:rFonts w:ascii="Times New Roman" w:hAnsi="Times New Roman"/>
          <w:sz w:val="28"/>
        </w:rPr>
        <w:t>zapewnienie Odbiorcy Wsparcia usług specjalistycznych</w:t>
      </w:r>
      <w:r>
        <w:rPr>
          <w:rFonts w:ascii="Times New Roman" w:hAnsi="Times New Roman"/>
          <w:sz w:val="28"/>
        </w:rPr>
        <w:t xml:space="preserve"> wspierających proces rekrutacyjny.</w:t>
      </w:r>
    </w:p>
    <w:p w:rsidR="008E1B48" w:rsidRDefault="002C1D29" w:rsidP="002C1D29">
      <w:pPr>
        <w:spacing w:after="0" w:line="288" w:lineRule="auto"/>
        <w:jc w:val="both"/>
        <w:rPr>
          <w:rFonts w:ascii="Times New Roman" w:hAnsi="Times New Roman"/>
          <w:sz w:val="28"/>
        </w:rPr>
      </w:pPr>
      <w:r w:rsidRPr="002C1D29">
        <w:rPr>
          <w:rFonts w:ascii="Times New Roman" w:hAnsi="Times New Roman"/>
          <w:sz w:val="28"/>
        </w:rPr>
        <w:lastRenderedPageBreak/>
        <w:t xml:space="preserve">Etap </w:t>
      </w:r>
      <w:r w:rsidR="008E1B48">
        <w:rPr>
          <w:rFonts w:ascii="Times New Roman" w:hAnsi="Times New Roman"/>
          <w:sz w:val="28"/>
        </w:rPr>
        <w:t>3</w:t>
      </w:r>
      <w:r w:rsidRPr="002C1D29">
        <w:rPr>
          <w:rFonts w:ascii="Times New Roman" w:hAnsi="Times New Roman"/>
          <w:sz w:val="28"/>
        </w:rPr>
        <w:t xml:space="preserve"> –</w:t>
      </w:r>
      <w:r w:rsidR="00566EC0">
        <w:rPr>
          <w:rFonts w:ascii="Times New Roman" w:hAnsi="Times New Roman"/>
          <w:sz w:val="28"/>
        </w:rPr>
        <w:t xml:space="preserve"> </w:t>
      </w:r>
      <w:r w:rsidRPr="002C1D29">
        <w:rPr>
          <w:rFonts w:ascii="Times New Roman" w:hAnsi="Times New Roman"/>
          <w:sz w:val="28"/>
        </w:rPr>
        <w:t>rekrutacja Odbiorcy Wsparcia do projektu: realizacja przez Konsylium Społeczne</w:t>
      </w:r>
      <w:r w:rsidR="00A00EF0">
        <w:rPr>
          <w:rFonts w:ascii="Times New Roman" w:hAnsi="Times New Roman"/>
          <w:sz w:val="28"/>
        </w:rPr>
        <w:t xml:space="preserve"> </w:t>
      </w:r>
      <w:r w:rsidR="00E17D3A">
        <w:rPr>
          <w:rFonts w:ascii="Times New Roman" w:hAnsi="Times New Roman"/>
          <w:sz w:val="28"/>
        </w:rPr>
        <w:t>w ramach działań projektowych</w:t>
      </w:r>
      <w:r w:rsidR="008E1B48">
        <w:rPr>
          <w:rFonts w:ascii="Times New Roman" w:hAnsi="Times New Roman"/>
          <w:sz w:val="28"/>
        </w:rPr>
        <w:t>.</w:t>
      </w:r>
    </w:p>
    <w:p w:rsidR="002C1D29" w:rsidRPr="002C1D29" w:rsidRDefault="008E1B48" w:rsidP="002C1D29">
      <w:pPr>
        <w:spacing w:after="0" w:line="288" w:lineRule="auto"/>
        <w:jc w:val="both"/>
        <w:rPr>
          <w:rFonts w:ascii="Times New Roman" w:hAnsi="Times New Roman"/>
          <w:sz w:val="28"/>
        </w:rPr>
      </w:pPr>
      <w:r>
        <w:rPr>
          <w:rFonts w:ascii="Times New Roman" w:hAnsi="Times New Roman"/>
          <w:sz w:val="28"/>
        </w:rPr>
        <w:t>R</w:t>
      </w:r>
      <w:r w:rsidR="002C1D29" w:rsidRPr="002C1D29">
        <w:rPr>
          <w:rFonts w:ascii="Times New Roman" w:hAnsi="Times New Roman"/>
          <w:sz w:val="28"/>
        </w:rPr>
        <w:t xml:space="preserve">ezultaty: </w:t>
      </w:r>
      <w:r w:rsidR="00E17D3A">
        <w:rPr>
          <w:rFonts w:ascii="Times New Roman" w:hAnsi="Times New Roman"/>
          <w:sz w:val="28"/>
        </w:rPr>
        <w:t xml:space="preserve">(1) </w:t>
      </w:r>
      <w:r w:rsidR="002C1D29" w:rsidRPr="002C1D29">
        <w:rPr>
          <w:rFonts w:ascii="Times New Roman" w:hAnsi="Times New Roman"/>
          <w:sz w:val="28"/>
        </w:rPr>
        <w:t xml:space="preserve">opracowanie Metryczki Odbiorcy Wsparcia, </w:t>
      </w:r>
      <w:r w:rsidR="00E17D3A">
        <w:rPr>
          <w:rFonts w:ascii="Times New Roman" w:hAnsi="Times New Roman"/>
          <w:sz w:val="28"/>
        </w:rPr>
        <w:t>(2)</w:t>
      </w:r>
      <w:r>
        <w:rPr>
          <w:rFonts w:ascii="Times New Roman" w:hAnsi="Times New Roman"/>
          <w:sz w:val="28"/>
        </w:rPr>
        <w:t xml:space="preserve"> pozyskanie do projektu właściwie zmotywowanych Odbiorców Wsparcia</w:t>
      </w:r>
      <w:r w:rsidR="002C1D29" w:rsidRPr="002C1D29">
        <w:rPr>
          <w:rFonts w:ascii="Times New Roman" w:hAnsi="Times New Roman"/>
          <w:sz w:val="28"/>
        </w:rPr>
        <w:t xml:space="preserve">.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Wymagania brzegowe:</w:t>
      </w:r>
    </w:p>
    <w:p w:rsidR="002C1D29" w:rsidRPr="002C1D29" w:rsidRDefault="002C1D29" w:rsidP="00001195">
      <w:pPr>
        <w:numPr>
          <w:ilvl w:val="0"/>
          <w:numId w:val="9"/>
        </w:numPr>
        <w:spacing w:after="0" w:line="288" w:lineRule="auto"/>
        <w:jc w:val="both"/>
        <w:rPr>
          <w:rFonts w:ascii="Times New Roman" w:hAnsi="Times New Roman"/>
          <w:sz w:val="28"/>
        </w:rPr>
      </w:pPr>
      <w:r w:rsidRPr="002C1D29">
        <w:rPr>
          <w:rFonts w:ascii="Times New Roman" w:hAnsi="Times New Roman"/>
          <w:sz w:val="28"/>
        </w:rPr>
        <w:t>współpraca międzyinstytucjonalna oparta o porozumienie;</w:t>
      </w:r>
    </w:p>
    <w:p w:rsidR="002C1D29" w:rsidRPr="002C1D29" w:rsidRDefault="002C1D29" w:rsidP="00001195">
      <w:pPr>
        <w:numPr>
          <w:ilvl w:val="0"/>
          <w:numId w:val="9"/>
        </w:numPr>
        <w:spacing w:after="0" w:line="288" w:lineRule="auto"/>
        <w:jc w:val="both"/>
        <w:rPr>
          <w:rFonts w:ascii="Times New Roman" w:hAnsi="Times New Roman"/>
          <w:sz w:val="28"/>
        </w:rPr>
      </w:pPr>
      <w:r w:rsidRPr="002C1D29">
        <w:rPr>
          <w:rFonts w:ascii="Times New Roman" w:hAnsi="Times New Roman"/>
          <w:sz w:val="28"/>
        </w:rPr>
        <w:t>wskazanie zakresu zadań dodatkowych (w tym dla pracowników) i ich wycena (źródło finansowania: celowy fundusz publiczny);</w:t>
      </w:r>
    </w:p>
    <w:p w:rsidR="002C1D29" w:rsidRPr="002C1D29" w:rsidRDefault="002C1D29" w:rsidP="00001195">
      <w:pPr>
        <w:numPr>
          <w:ilvl w:val="0"/>
          <w:numId w:val="9"/>
        </w:numPr>
        <w:spacing w:after="0" w:line="288" w:lineRule="auto"/>
        <w:jc w:val="both"/>
        <w:rPr>
          <w:rFonts w:ascii="Times New Roman" w:hAnsi="Times New Roman"/>
          <w:sz w:val="28"/>
        </w:rPr>
      </w:pPr>
      <w:r w:rsidRPr="002C1D29">
        <w:rPr>
          <w:rFonts w:ascii="Times New Roman" w:hAnsi="Times New Roman"/>
          <w:sz w:val="28"/>
        </w:rPr>
        <w:t>wsparcie pracowników instytucji publicznych w zakresie podniesienia kwalifikacji (źródło finansowania: celowy fundusz publiczny);</w:t>
      </w:r>
    </w:p>
    <w:p w:rsidR="002C1D29" w:rsidRPr="002C1D29" w:rsidRDefault="002C1D29" w:rsidP="00001195">
      <w:pPr>
        <w:numPr>
          <w:ilvl w:val="0"/>
          <w:numId w:val="9"/>
        </w:numPr>
        <w:spacing w:after="0" w:line="288" w:lineRule="auto"/>
        <w:jc w:val="both"/>
        <w:rPr>
          <w:rFonts w:ascii="Times New Roman" w:hAnsi="Times New Roman"/>
          <w:sz w:val="28"/>
        </w:rPr>
      </w:pPr>
      <w:r w:rsidRPr="002C1D29">
        <w:rPr>
          <w:rFonts w:ascii="Times New Roman" w:hAnsi="Times New Roman"/>
          <w:sz w:val="28"/>
        </w:rPr>
        <w:t xml:space="preserve">wsparcie Partnerów Publicznych w zakresie dodatkowych środków np. na dojazdy do potencjalnych Odbiorców Wsparcia i wsparcie jednostek wykonawczych (ośrodki pomocy społecznej i powiatowe urzędy pracy) </w:t>
      </w:r>
      <w:r w:rsidRPr="002C1D29">
        <w:rPr>
          <w:rFonts w:ascii="Times New Roman" w:hAnsi="Times New Roman"/>
          <w:sz w:val="28"/>
        </w:rPr>
        <w:br/>
        <w:t xml:space="preserve">w dostępie do dodatkowych środków na wynagrodzenia wraz </w:t>
      </w:r>
      <w:r w:rsidRPr="002C1D29">
        <w:rPr>
          <w:rFonts w:ascii="Times New Roman" w:hAnsi="Times New Roman"/>
          <w:sz w:val="28"/>
        </w:rPr>
        <w:br/>
        <w:t xml:space="preserve">z pochodnymi celem umożliwienia </w:t>
      </w:r>
      <w:r w:rsidR="00036A8D">
        <w:rPr>
          <w:rFonts w:ascii="Times New Roman" w:hAnsi="Times New Roman"/>
          <w:sz w:val="28"/>
        </w:rPr>
        <w:t xml:space="preserve">ich </w:t>
      </w:r>
      <w:r w:rsidRPr="002C1D29">
        <w:rPr>
          <w:rFonts w:ascii="Times New Roman" w:hAnsi="Times New Roman"/>
          <w:sz w:val="28"/>
        </w:rPr>
        <w:t xml:space="preserve">pracownikom </w:t>
      </w:r>
      <w:r w:rsidR="00036A8D">
        <w:rPr>
          <w:rFonts w:ascii="Times New Roman" w:hAnsi="Times New Roman"/>
          <w:sz w:val="28"/>
        </w:rPr>
        <w:t>wykonywania</w:t>
      </w:r>
      <w:r w:rsidRPr="002C1D29">
        <w:rPr>
          <w:rFonts w:ascii="Times New Roman" w:hAnsi="Times New Roman"/>
          <w:sz w:val="28"/>
        </w:rPr>
        <w:t xml:space="preserve"> zadań poza czasem pracy podstawowej (źródło finansowania: celowy fundusz publiczny).</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EFEKT 1:</w:t>
      </w:r>
      <w:r w:rsidRPr="002C1D29">
        <w:rPr>
          <w:rFonts w:ascii="Times New Roman" w:hAnsi="Times New Roman"/>
          <w:sz w:val="28"/>
        </w:rPr>
        <w:t xml:space="preserve"> pozyskanie Odbiorcy Wsparcia – uczestnika projektu spełniającego wymagania Modelu oraz porozumienia zawartego pomiędzy Zarządcą Obligacji </w:t>
      </w:r>
      <w:r w:rsidRPr="002C1D29">
        <w:rPr>
          <w:rFonts w:ascii="Times New Roman" w:hAnsi="Times New Roman"/>
          <w:sz w:val="28"/>
        </w:rPr>
        <w:br/>
        <w:t>a Dostawcą Usług i/lub Inwestorem (jeśli będzie on jednocześnie Dostawcą Usług).</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EFEKT 2:</w:t>
      </w:r>
      <w:r w:rsidRPr="002C1D29">
        <w:rPr>
          <w:rFonts w:ascii="Times New Roman" w:hAnsi="Times New Roman"/>
          <w:sz w:val="28"/>
        </w:rPr>
        <w:t xml:space="preserve"> zminimalizowanie ryzyka przedwczesnego opuszczenia projektu przez wytypowanego Odbiorcę Wsparcia.</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EFEKT 3:</w:t>
      </w:r>
      <w:r w:rsidRPr="002C1D29">
        <w:rPr>
          <w:rFonts w:ascii="Times New Roman" w:hAnsi="Times New Roman"/>
          <w:sz w:val="28"/>
        </w:rPr>
        <w:t xml:space="preserve"> zminimalizowanie ryzyka, że Odbiorca Wsparcia nie osiągnie „Kamieni Milowych” zakładanych dla niego w </w:t>
      </w:r>
      <w:r w:rsidR="00A00EF0">
        <w:rPr>
          <w:rFonts w:ascii="Times New Roman" w:hAnsi="Times New Roman"/>
          <w:sz w:val="28"/>
        </w:rPr>
        <w:t>Metryczce Odbiorcy Wsparcia oraz kontrakcie socjalnym</w:t>
      </w:r>
      <w:r w:rsidRPr="002C1D29">
        <w:rPr>
          <w:rFonts w:ascii="Times New Roman" w:hAnsi="Times New Roman"/>
          <w:sz w:val="28"/>
        </w:rPr>
        <w:t xml:space="preserve"> a działania projektowe zakończą się bez osiągnięcia określonych w Projekcie Obligacji Społecznych wskaźników.</w:t>
      </w:r>
    </w:p>
    <w:p w:rsid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EFEKT 4:</w:t>
      </w:r>
      <w:r w:rsidRPr="002C1D29">
        <w:rPr>
          <w:rFonts w:ascii="Times New Roman" w:hAnsi="Times New Roman"/>
          <w:sz w:val="28"/>
        </w:rPr>
        <w:t xml:space="preserve"> osiągnięcie wyższych wyników sukcesu w grupie Odbiorców Wsparcia (wyższy % uczestników zakończy udział w projekcie najbardziej pożądanym sukcesem, tj. podjęciem zatrudnienia).</w:t>
      </w:r>
    </w:p>
    <w:p w:rsidR="002C1D29" w:rsidRPr="002C1D29" w:rsidRDefault="00F04A6D" w:rsidP="002C1D29">
      <w:pPr>
        <w:spacing w:before="240" w:after="60"/>
        <w:outlineLvl w:val="0"/>
        <w:rPr>
          <w:rFonts w:ascii="Cambria" w:eastAsia="Times New Roman" w:hAnsi="Cambria"/>
          <w:b/>
          <w:bCs/>
          <w:kern w:val="28"/>
          <w:sz w:val="32"/>
          <w:szCs w:val="32"/>
          <w:lang w:val="x-none"/>
        </w:rPr>
      </w:pPr>
      <w:bookmarkStart w:id="72" w:name="_Toc507155987"/>
      <w:bookmarkStart w:id="73" w:name="_Toc518642908"/>
      <w:r>
        <w:rPr>
          <w:rFonts w:ascii="Cambria" w:eastAsia="Times New Roman" w:hAnsi="Cambria"/>
          <w:b/>
          <w:bCs/>
          <w:kern w:val="28"/>
          <w:sz w:val="32"/>
          <w:szCs w:val="32"/>
          <w:lang w:val="x-none"/>
        </w:rPr>
        <w:t>IV.</w:t>
      </w:r>
      <w:r>
        <w:rPr>
          <w:rFonts w:ascii="Cambria" w:eastAsia="Times New Roman" w:hAnsi="Cambria"/>
          <w:b/>
          <w:bCs/>
          <w:kern w:val="28"/>
          <w:sz w:val="32"/>
          <w:szCs w:val="32"/>
        </w:rPr>
        <w:t>2</w:t>
      </w:r>
      <w:r w:rsidR="002C1D29" w:rsidRPr="002C1D29">
        <w:rPr>
          <w:rFonts w:ascii="Cambria" w:eastAsia="Times New Roman" w:hAnsi="Cambria"/>
          <w:b/>
          <w:bCs/>
          <w:kern w:val="28"/>
          <w:sz w:val="32"/>
          <w:szCs w:val="32"/>
          <w:lang w:val="x-none"/>
        </w:rPr>
        <w:t xml:space="preserve">.1. </w:t>
      </w:r>
      <w:r w:rsidR="002C1D29" w:rsidRPr="002C1D29">
        <w:rPr>
          <w:rFonts w:ascii="Cambria" w:eastAsia="Times New Roman" w:hAnsi="Cambria"/>
          <w:b/>
          <w:bCs/>
          <w:kern w:val="28"/>
          <w:sz w:val="26"/>
          <w:szCs w:val="26"/>
        </w:rPr>
        <w:t>PROCEDURA</w:t>
      </w:r>
      <w:r w:rsidR="002C1D29" w:rsidRPr="002C1D29">
        <w:rPr>
          <w:rFonts w:ascii="Cambria" w:eastAsia="Times New Roman" w:hAnsi="Cambria"/>
          <w:b/>
          <w:bCs/>
          <w:kern w:val="28"/>
          <w:sz w:val="26"/>
          <w:szCs w:val="26"/>
          <w:lang w:val="x-none"/>
        </w:rPr>
        <w:t xml:space="preserve"> PIERWSZEGO KONTAKTU.</w:t>
      </w:r>
      <w:bookmarkEnd w:id="72"/>
      <w:bookmarkEnd w:id="73"/>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Przez pierwszy kontakt należy rozumieć szereg spotkań z potencjalnym Odbiorcą Wsparcia, realizowany przez znane mu osoby – pracowników instytucji publicznych, przede wszystkim pracownika </w:t>
      </w:r>
      <w:r w:rsidR="00A00EF0">
        <w:rPr>
          <w:rFonts w:ascii="Times New Roman" w:hAnsi="Times New Roman"/>
          <w:sz w:val="28"/>
        </w:rPr>
        <w:t>socjalnego z ośrodka pomocy s</w:t>
      </w:r>
      <w:r w:rsidRPr="002C1D29">
        <w:rPr>
          <w:rFonts w:ascii="Times New Roman" w:hAnsi="Times New Roman"/>
          <w:sz w:val="28"/>
        </w:rPr>
        <w:t>połecznej</w:t>
      </w:r>
      <w:r w:rsidR="00A00EF0">
        <w:rPr>
          <w:rFonts w:ascii="Times New Roman" w:hAnsi="Times New Roman"/>
          <w:sz w:val="28"/>
        </w:rPr>
        <w:t xml:space="preserve"> oraz opiekuna klienta z powiatowego urzędu pracy</w:t>
      </w:r>
      <w:r w:rsidRPr="002C1D29">
        <w:rPr>
          <w:rFonts w:ascii="Times New Roman" w:hAnsi="Times New Roman"/>
          <w:sz w:val="28"/>
        </w:rPr>
        <w:t xml:space="preserve">, przy wsparciu przedstawiciela/-i Liderów Lokalnych </w:t>
      </w:r>
      <w:r w:rsidR="008E1B48">
        <w:rPr>
          <w:rFonts w:ascii="Times New Roman" w:hAnsi="Times New Roman"/>
          <w:sz w:val="28"/>
        </w:rPr>
        <w:t xml:space="preserve">i NGO </w:t>
      </w:r>
      <w:r w:rsidRPr="002C1D29">
        <w:rPr>
          <w:rFonts w:ascii="Times New Roman" w:hAnsi="Times New Roman"/>
          <w:sz w:val="28"/>
        </w:rPr>
        <w:t xml:space="preserve">– członków Konsylium Społecznego.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lastRenderedPageBreak/>
        <w:t xml:space="preserve">Osoby </w:t>
      </w:r>
      <w:r w:rsidR="008E1B48">
        <w:rPr>
          <w:rFonts w:ascii="Times New Roman" w:hAnsi="Times New Roman"/>
          <w:sz w:val="28"/>
        </w:rPr>
        <w:t xml:space="preserve">realizujące procedurę </w:t>
      </w:r>
      <w:r w:rsidRPr="002C1D29">
        <w:rPr>
          <w:rFonts w:ascii="Times New Roman" w:hAnsi="Times New Roman"/>
          <w:sz w:val="28"/>
        </w:rPr>
        <w:t xml:space="preserve">pierwszego kontaktu dotrą do Odbiorców Wsparcia </w:t>
      </w:r>
      <w:r w:rsidR="008E1B48">
        <w:rPr>
          <w:rFonts w:ascii="Times New Roman" w:hAnsi="Times New Roman"/>
          <w:sz w:val="28"/>
        </w:rPr>
        <w:br/>
      </w:r>
      <w:r w:rsidRPr="002C1D29">
        <w:rPr>
          <w:rFonts w:ascii="Times New Roman" w:hAnsi="Times New Roman"/>
          <w:sz w:val="28"/>
        </w:rPr>
        <w:t>w ich miejscu zamieszkania – domu, świetlicy wiejskiej, sali Rady Sołeckiej itp. (</w:t>
      </w:r>
      <w:r w:rsidR="00394625">
        <w:rPr>
          <w:rFonts w:ascii="Times New Roman" w:hAnsi="Times New Roman"/>
          <w:sz w:val="28"/>
        </w:rPr>
        <w:t xml:space="preserve">pokonanie </w:t>
      </w:r>
      <w:r w:rsidRPr="002C1D29">
        <w:rPr>
          <w:rFonts w:ascii="Times New Roman" w:hAnsi="Times New Roman"/>
          <w:sz w:val="28"/>
        </w:rPr>
        <w:t xml:space="preserve">bariery komunikacyjnej). Ma to także szczególne znaczenie dla osób niepewnie czujących się w środowisku zewnętrznym oraz osób </w:t>
      </w:r>
      <w:r w:rsidR="008E1B48">
        <w:rPr>
          <w:rFonts w:ascii="Times New Roman" w:hAnsi="Times New Roman"/>
          <w:sz w:val="28"/>
        </w:rPr>
        <w:br/>
      </w:r>
      <w:r w:rsidR="00394625">
        <w:rPr>
          <w:rFonts w:ascii="Times New Roman" w:hAnsi="Times New Roman"/>
          <w:sz w:val="28"/>
        </w:rPr>
        <w:t>z niepełnosprawnościami, zamieszkujących tereny słabo skomunikowane.</w:t>
      </w:r>
    </w:p>
    <w:p w:rsidR="008E1B48" w:rsidRDefault="008E1B48" w:rsidP="002C1D29">
      <w:pPr>
        <w:spacing w:after="0" w:line="288" w:lineRule="auto"/>
        <w:jc w:val="both"/>
        <w:rPr>
          <w:rFonts w:ascii="Times New Roman" w:hAnsi="Times New Roman"/>
          <w:sz w:val="28"/>
        </w:rPr>
      </w:pPr>
    </w:p>
    <w:p w:rsid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Kontakt Odbiorców Wsparcia z </w:t>
      </w:r>
      <w:r w:rsidR="00A00EF0">
        <w:rPr>
          <w:rFonts w:ascii="Times New Roman" w:hAnsi="Times New Roman"/>
          <w:sz w:val="28"/>
        </w:rPr>
        <w:t>członkami Konsylium Społecznego</w:t>
      </w:r>
      <w:r w:rsidRPr="002C1D29">
        <w:rPr>
          <w:rFonts w:ascii="Times New Roman" w:hAnsi="Times New Roman"/>
          <w:sz w:val="28"/>
        </w:rPr>
        <w:t xml:space="preserve"> w miejscu zamieszkania sprawi, że nie będzie to procedura administracyjna, ale przyjazna rozmowa, podczas której rozpoznane zostaną "mocne" strony Odbiorców Wsparcia oraz szczególne bariery uniemożliwiające lub utrudniające Odbiorcom Wsparcia skorzystanie z</w:t>
      </w:r>
      <w:r w:rsidR="00A00EF0">
        <w:rPr>
          <w:rFonts w:ascii="Times New Roman" w:hAnsi="Times New Roman"/>
          <w:sz w:val="28"/>
        </w:rPr>
        <w:t xml:space="preserve"> możliwości uczestnictwa w różnych formach aktywizacji</w:t>
      </w:r>
      <w:r w:rsidRPr="002C1D29">
        <w:rPr>
          <w:rFonts w:ascii="Times New Roman" w:hAnsi="Times New Roman"/>
          <w:sz w:val="28"/>
        </w:rPr>
        <w:t>.</w:t>
      </w:r>
      <w:r w:rsidR="008E1B48">
        <w:rPr>
          <w:rFonts w:ascii="Times New Roman" w:hAnsi="Times New Roman"/>
          <w:sz w:val="28"/>
        </w:rPr>
        <w:t xml:space="preserve"> Będzie to także okazja do poznania ich oczekiwań, wyrażonych w formie swobodnej wypowiedzi a nie „zakreślenia odpowiednich pól w formularzu”.</w:t>
      </w:r>
    </w:p>
    <w:p w:rsidR="008E1B48" w:rsidRDefault="008E1B48"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Kontakt w miejscu zamieszkania Odbiorców Wsparcia umożliwi także zniwelowanie innej bariery – troska o pozostające pod opieką Odbiorców Wsparcia osoby zależne nie będzie przeszkodą uniemożliwiającą lub utrudniającą ich uczestnictwo w </w:t>
      </w:r>
      <w:r w:rsidR="008E1B48">
        <w:rPr>
          <w:rFonts w:ascii="Times New Roman" w:hAnsi="Times New Roman"/>
          <w:sz w:val="28"/>
        </w:rPr>
        <w:t xml:space="preserve">tej fazie realizacji </w:t>
      </w:r>
      <w:r w:rsidRPr="002C1D29">
        <w:rPr>
          <w:rFonts w:ascii="Times New Roman" w:hAnsi="Times New Roman"/>
          <w:sz w:val="28"/>
        </w:rPr>
        <w:t>projek</w:t>
      </w:r>
      <w:r w:rsidR="008E1B48">
        <w:rPr>
          <w:rFonts w:ascii="Times New Roman" w:hAnsi="Times New Roman"/>
          <w:sz w:val="28"/>
        </w:rPr>
        <w:t>tu</w:t>
      </w:r>
      <w:r w:rsidRPr="002C1D29">
        <w:rPr>
          <w:rFonts w:ascii="Times New Roman" w:hAnsi="Times New Roman"/>
          <w:sz w:val="28"/>
        </w:rPr>
        <w:t>.</w:t>
      </w:r>
    </w:p>
    <w:p w:rsidR="008E1B48" w:rsidRDefault="008E1B48"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Kolejne spotkania powinny spowodować pierwszą zmianę w postawie Odbiorców Wsparcia: np. umycie się, ubranie w czyste rzeczy (niwelacja zaniedbania).</w:t>
      </w:r>
    </w:p>
    <w:p w:rsidR="008E1B48" w:rsidRDefault="008E1B48"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Kontakt w miejscu zamieszkania Odbiorców Wsparcia jest zalecany</w:t>
      </w:r>
      <w:r w:rsidR="00394625">
        <w:rPr>
          <w:rFonts w:ascii="Times New Roman" w:hAnsi="Times New Roman"/>
          <w:sz w:val="28"/>
        </w:rPr>
        <w:t>,</w:t>
      </w:r>
      <w:r w:rsidRPr="002C1D29">
        <w:rPr>
          <w:rFonts w:ascii="Times New Roman" w:hAnsi="Times New Roman"/>
          <w:sz w:val="28"/>
        </w:rPr>
        <w:t xml:space="preserve"> jako forma pracy z osobami wykluczonymi społecznie (lub tym zagrożonymi), gdyż sprzyja objęciu działaniami maksymalnie szerokiego kręgu osób wymagających wsparcia, w tym np. osób z niepełnosprawnościami.</w:t>
      </w:r>
    </w:p>
    <w:p w:rsidR="008E1B48" w:rsidRDefault="008E1B48" w:rsidP="002C1D29">
      <w:pPr>
        <w:spacing w:after="0" w:line="288" w:lineRule="auto"/>
        <w:jc w:val="both"/>
        <w:rPr>
          <w:rFonts w:ascii="Times New Roman" w:hAnsi="Times New Roman"/>
          <w:sz w:val="28"/>
        </w:rPr>
      </w:pPr>
    </w:p>
    <w:p w:rsidR="002C1D29" w:rsidRDefault="008E1B48" w:rsidP="002C1D29">
      <w:pPr>
        <w:spacing w:after="0" w:line="288" w:lineRule="auto"/>
        <w:jc w:val="both"/>
        <w:rPr>
          <w:rFonts w:ascii="Times New Roman" w:hAnsi="Times New Roman"/>
          <w:sz w:val="28"/>
        </w:rPr>
      </w:pPr>
      <w:r>
        <w:rPr>
          <w:rFonts w:ascii="Times New Roman" w:hAnsi="Times New Roman"/>
          <w:sz w:val="28"/>
        </w:rPr>
        <w:t xml:space="preserve">Kontakt w miejscu zamieszkania </w:t>
      </w:r>
      <w:r w:rsidR="00933B9A">
        <w:rPr>
          <w:rFonts w:ascii="Times New Roman" w:hAnsi="Times New Roman"/>
          <w:sz w:val="28"/>
        </w:rPr>
        <w:t xml:space="preserve">Odbiorców Wsparcia </w:t>
      </w:r>
      <w:r>
        <w:rPr>
          <w:rFonts w:ascii="Times New Roman" w:hAnsi="Times New Roman"/>
          <w:sz w:val="28"/>
        </w:rPr>
        <w:t xml:space="preserve">umożliwi ponadto zaangażowanie w proces rekrutacji przedstawicieli </w:t>
      </w:r>
      <w:r w:rsidR="002C1D29" w:rsidRPr="002C1D29">
        <w:rPr>
          <w:rFonts w:ascii="Times New Roman" w:hAnsi="Times New Roman"/>
          <w:sz w:val="28"/>
        </w:rPr>
        <w:t>Lider</w:t>
      </w:r>
      <w:r>
        <w:rPr>
          <w:rFonts w:ascii="Times New Roman" w:hAnsi="Times New Roman"/>
          <w:sz w:val="28"/>
        </w:rPr>
        <w:t>ów</w:t>
      </w:r>
      <w:r w:rsidR="002C1D29" w:rsidRPr="002C1D29">
        <w:rPr>
          <w:rFonts w:ascii="Times New Roman" w:hAnsi="Times New Roman"/>
          <w:sz w:val="28"/>
        </w:rPr>
        <w:t xml:space="preserve"> </w:t>
      </w:r>
      <w:r>
        <w:rPr>
          <w:rFonts w:ascii="Times New Roman" w:hAnsi="Times New Roman"/>
          <w:sz w:val="28"/>
        </w:rPr>
        <w:t>L</w:t>
      </w:r>
      <w:r w:rsidR="002C1D29" w:rsidRPr="002C1D29">
        <w:rPr>
          <w:rFonts w:ascii="Times New Roman" w:hAnsi="Times New Roman"/>
          <w:sz w:val="28"/>
        </w:rPr>
        <w:t>okaln</w:t>
      </w:r>
      <w:r>
        <w:rPr>
          <w:rFonts w:ascii="Times New Roman" w:hAnsi="Times New Roman"/>
          <w:sz w:val="28"/>
        </w:rPr>
        <w:t xml:space="preserve">ych </w:t>
      </w:r>
      <w:r w:rsidR="00933B9A">
        <w:rPr>
          <w:rFonts w:ascii="Times New Roman" w:hAnsi="Times New Roman"/>
          <w:sz w:val="28"/>
        </w:rPr>
        <w:br/>
        <w:t>i reprezentantów NGO. Są to osoby znane potencjalnym Odbiorcom Wsparcia osobiście, zatem ich udział w procedurze pierwszego kontaktu powinien sprzyjać powstaniu atmosfery obustronnego zaufania. Jednocześnie są to osoby,</w:t>
      </w:r>
      <w:r>
        <w:rPr>
          <w:rFonts w:ascii="Times New Roman" w:hAnsi="Times New Roman"/>
          <w:sz w:val="28"/>
        </w:rPr>
        <w:t xml:space="preserve"> któr</w:t>
      </w:r>
      <w:r w:rsidR="00933B9A">
        <w:rPr>
          <w:rFonts w:ascii="Times New Roman" w:hAnsi="Times New Roman"/>
          <w:sz w:val="28"/>
        </w:rPr>
        <w:t>e powinny</w:t>
      </w:r>
      <w:r w:rsidR="002C1D29" w:rsidRPr="002C1D29">
        <w:rPr>
          <w:rFonts w:ascii="Times New Roman" w:hAnsi="Times New Roman"/>
          <w:sz w:val="28"/>
        </w:rPr>
        <w:t xml:space="preserve"> dostarczyć przede wszystkim informacji, czy potencjalny Odbiorca Wsparcia wyraża zgodę na spotkanie w jej/jego domu – jeśli nie będzie takiej woli, do spotkania powinno dojść np. w klubie wiejskim, pomieszczeniu spotkań Rady Sołeckiej czy innym „neutralnym” miejscu.</w:t>
      </w:r>
      <w:r>
        <w:rPr>
          <w:rFonts w:ascii="Times New Roman" w:hAnsi="Times New Roman"/>
          <w:sz w:val="28"/>
        </w:rPr>
        <w:t xml:space="preserve"> Osoby z grona Liderów Lokalnych czy NGO działają zwykle społecznie, zatem ich angażowanie nie powinno być utrudnione kwestiami takimi jak dostępność do transportu publicznego czy koszty związane z dotarciem do miejsca spotkania.</w:t>
      </w:r>
    </w:p>
    <w:p w:rsidR="008E1B48" w:rsidRDefault="008E1B48" w:rsidP="002C1D29">
      <w:pPr>
        <w:spacing w:after="0" w:line="288" w:lineRule="auto"/>
        <w:jc w:val="both"/>
        <w:rPr>
          <w:rFonts w:ascii="Times New Roman" w:hAnsi="Times New Roman"/>
          <w:sz w:val="28"/>
        </w:rPr>
      </w:pPr>
      <w:r>
        <w:rPr>
          <w:rFonts w:ascii="Times New Roman" w:hAnsi="Times New Roman"/>
          <w:sz w:val="28"/>
        </w:rPr>
        <w:lastRenderedPageBreak/>
        <w:t xml:space="preserve">Osoby realizujące procedurę pierwszego kontaktu będą dysponować informacjami o potencjalnym Odbiorcy Wsparcia, wprowadzonymi przez </w:t>
      </w:r>
      <w:r w:rsidR="00933B9A">
        <w:rPr>
          <w:rFonts w:ascii="Times New Roman" w:hAnsi="Times New Roman"/>
          <w:sz w:val="28"/>
        </w:rPr>
        <w:t>reprezentantów instytucji publicznych – powiatowych urzędów pracy i ośrodków pomocy społecznej do Metryczki Odbiorcy Wsparcia. Pozwoli to uniknąć konieczności wypełniania przez potencjalnego Odbiorcę Wsparcia dokumentu typu formularz czy ankieta.</w:t>
      </w:r>
    </w:p>
    <w:p w:rsidR="00933B9A" w:rsidRDefault="00933B9A" w:rsidP="002C1D29">
      <w:pPr>
        <w:spacing w:after="0" w:line="288" w:lineRule="auto"/>
        <w:jc w:val="both"/>
        <w:rPr>
          <w:rFonts w:ascii="Times New Roman" w:hAnsi="Times New Roman"/>
          <w:sz w:val="28"/>
        </w:rPr>
      </w:pPr>
    </w:p>
    <w:p w:rsidR="00933B9A" w:rsidRDefault="00933B9A" w:rsidP="002C1D29">
      <w:pPr>
        <w:spacing w:after="0" w:line="288" w:lineRule="auto"/>
        <w:jc w:val="both"/>
        <w:rPr>
          <w:rFonts w:ascii="Times New Roman" w:hAnsi="Times New Roman"/>
          <w:sz w:val="28"/>
        </w:rPr>
      </w:pPr>
      <w:r>
        <w:rPr>
          <w:rFonts w:ascii="Times New Roman" w:hAnsi="Times New Roman"/>
          <w:sz w:val="28"/>
        </w:rPr>
        <w:t xml:space="preserve">Osoby realizujące procedurę pierwszego kontaktu powinny unikać notowania uzyskiwanych informacji w Metryczce Odbiorcy Wsparcia w obecności potencjalnego uczestnika projektu, chyba że uzyskają na to </w:t>
      </w:r>
      <w:r w:rsidR="00566EC0">
        <w:rPr>
          <w:rFonts w:ascii="Times New Roman" w:hAnsi="Times New Roman"/>
          <w:sz w:val="28"/>
        </w:rPr>
        <w:t>jej/</w:t>
      </w:r>
      <w:r>
        <w:rPr>
          <w:rFonts w:ascii="Times New Roman" w:hAnsi="Times New Roman"/>
          <w:sz w:val="28"/>
        </w:rPr>
        <w:t>jego zgodę.</w:t>
      </w:r>
    </w:p>
    <w:p w:rsidR="008E1B48" w:rsidRDefault="008E1B48" w:rsidP="002C1D29">
      <w:pPr>
        <w:spacing w:after="0" w:line="288" w:lineRule="auto"/>
        <w:jc w:val="both"/>
        <w:rPr>
          <w:rFonts w:ascii="Times New Roman" w:hAnsi="Times New Roman"/>
          <w:sz w:val="28"/>
        </w:rPr>
      </w:pPr>
    </w:p>
    <w:p w:rsidR="00430331" w:rsidRDefault="00430331" w:rsidP="00430331">
      <w:pPr>
        <w:spacing w:after="0" w:line="288" w:lineRule="auto"/>
        <w:jc w:val="both"/>
        <w:rPr>
          <w:rFonts w:ascii="Times New Roman" w:hAnsi="Times New Roman"/>
          <w:sz w:val="28"/>
        </w:rPr>
      </w:pPr>
      <w:r>
        <w:rPr>
          <w:rFonts w:ascii="Times New Roman" w:hAnsi="Times New Roman"/>
          <w:b/>
          <w:sz w:val="28"/>
        </w:rPr>
        <w:t>Informacje dodatkowe</w:t>
      </w:r>
      <w:r w:rsidRPr="002C1D29">
        <w:rPr>
          <w:rFonts w:ascii="Times New Roman" w:hAnsi="Times New Roman"/>
          <w:b/>
          <w:sz w:val="28"/>
        </w:rPr>
        <w:t>:</w:t>
      </w:r>
      <w:r w:rsidRPr="002C1D29">
        <w:rPr>
          <w:rFonts w:ascii="Times New Roman" w:hAnsi="Times New Roman"/>
          <w:sz w:val="28"/>
        </w:rPr>
        <w:t xml:space="preserve"> </w:t>
      </w:r>
    </w:p>
    <w:p w:rsidR="00430331" w:rsidRDefault="00430331" w:rsidP="00882079">
      <w:pPr>
        <w:pStyle w:val="Akapitzlist"/>
        <w:numPr>
          <w:ilvl w:val="0"/>
          <w:numId w:val="211"/>
        </w:numPr>
        <w:spacing w:after="0" w:line="288" w:lineRule="auto"/>
        <w:jc w:val="both"/>
        <w:rPr>
          <w:rFonts w:ascii="Times New Roman" w:hAnsi="Times New Roman"/>
          <w:sz w:val="28"/>
        </w:rPr>
      </w:pPr>
      <w:r w:rsidRPr="00A26BE0">
        <w:rPr>
          <w:rFonts w:ascii="Times New Roman" w:hAnsi="Times New Roman"/>
          <w:sz w:val="28"/>
        </w:rPr>
        <w:t>jedynie procedura pierwszego kontaktu realizowana w ramach rekrutacji wstępnej pozostaje poza zakresem działań projektowych. Koszty spotkań ponoszone przez Interesariuszy Publicznych związane z funkcjonowaniem Konsylium Społecznego oraz koszty pierwszych działań motywujących, aktywizujących i wspierających, realizowanych na rzecz Odbiorcy Wsparcia przez pracowników Interesariuszy Publicznych powinny być objęte zarówno harmonogramem jak i budżetem kosztów bezpośrednich Projektu Obligacji Społecznych;</w:t>
      </w:r>
    </w:p>
    <w:p w:rsidR="00430331" w:rsidRPr="00A26BE0" w:rsidRDefault="00430331" w:rsidP="00882079">
      <w:pPr>
        <w:pStyle w:val="Akapitzlist"/>
        <w:numPr>
          <w:ilvl w:val="0"/>
          <w:numId w:val="211"/>
        </w:numPr>
        <w:spacing w:after="0" w:line="288" w:lineRule="auto"/>
        <w:jc w:val="both"/>
        <w:rPr>
          <w:rFonts w:ascii="Times New Roman" w:hAnsi="Times New Roman"/>
          <w:sz w:val="28"/>
        </w:rPr>
      </w:pPr>
      <w:r w:rsidRPr="00A26BE0">
        <w:rPr>
          <w:rFonts w:ascii="Times New Roman" w:hAnsi="Times New Roman"/>
          <w:sz w:val="28"/>
        </w:rPr>
        <w:t xml:space="preserve">schemat procedury rekrutacji przewiduje, że stroną zlecającą działania Dostawcy Usług będzie Zarządca Obligacji. Jest to założenie zgodne </w:t>
      </w:r>
      <w:r w:rsidR="00055A14">
        <w:rPr>
          <w:rFonts w:ascii="Times New Roman" w:hAnsi="Times New Roman"/>
          <w:sz w:val="28"/>
        </w:rPr>
        <w:br/>
      </w:r>
      <w:r w:rsidRPr="00A26BE0">
        <w:rPr>
          <w:rFonts w:ascii="Times New Roman" w:hAnsi="Times New Roman"/>
          <w:sz w:val="28"/>
        </w:rPr>
        <w:t>z regulaminem Konkursu I etapu, jednakże nie można wykluczyć, że przy wdrażaniu Projektów Obligacji Społecznych będą mogły być stosowane inne rozwiązania.</w:t>
      </w:r>
    </w:p>
    <w:p w:rsidR="00430331" w:rsidRDefault="00430331" w:rsidP="00430331">
      <w:pPr>
        <w:spacing w:after="0" w:line="288" w:lineRule="auto"/>
        <w:jc w:val="both"/>
        <w:rPr>
          <w:rFonts w:ascii="Times New Roman" w:hAnsi="Times New Roman"/>
          <w:sz w:val="28"/>
        </w:rPr>
      </w:pPr>
      <w:r w:rsidRPr="002C1D29">
        <w:rPr>
          <w:rFonts w:ascii="Times New Roman" w:hAnsi="Times New Roman"/>
          <w:sz w:val="28"/>
        </w:rPr>
        <w:t>Większość koncepcji wdrażania obligacji społecznych przewiduje zaangażowanie Inwestora w proces wyboru Dostawcy Usług i zasad monitorowania jego działań. Nie można zatem wykluczyć, ze Inwestor lub działający w jego imieniu Pośrednik inaczej określi procedurę przejęcia przez Dostawcę Usług działań na rzecz Odbiorców Wsparcia.</w:t>
      </w:r>
    </w:p>
    <w:p w:rsidR="008E1B48" w:rsidRPr="002C1D29" w:rsidRDefault="008E1B48" w:rsidP="002C1D29">
      <w:pPr>
        <w:spacing w:after="0" w:line="288" w:lineRule="auto"/>
        <w:jc w:val="both"/>
        <w:rPr>
          <w:rFonts w:ascii="Times New Roman" w:hAnsi="Times New Roman"/>
          <w:sz w:val="28"/>
        </w:rPr>
      </w:pPr>
    </w:p>
    <w:p w:rsidR="002C1D29" w:rsidRDefault="00F04A6D" w:rsidP="002C1D29">
      <w:pPr>
        <w:spacing w:after="0"/>
        <w:outlineLvl w:val="0"/>
        <w:rPr>
          <w:rFonts w:ascii="Cambria" w:eastAsia="Times New Roman" w:hAnsi="Cambria"/>
          <w:b/>
          <w:bCs/>
          <w:kern w:val="28"/>
          <w:sz w:val="32"/>
          <w:szCs w:val="32"/>
        </w:rPr>
      </w:pPr>
      <w:bookmarkStart w:id="74" w:name="_Toc507155988"/>
      <w:bookmarkStart w:id="75" w:name="_Toc518642909"/>
      <w:r>
        <w:rPr>
          <w:rFonts w:ascii="Cambria" w:eastAsia="Times New Roman" w:hAnsi="Cambria"/>
          <w:b/>
          <w:bCs/>
          <w:kern w:val="28"/>
          <w:sz w:val="32"/>
          <w:szCs w:val="32"/>
          <w:lang w:val="x-none"/>
        </w:rPr>
        <w:t>IV.</w:t>
      </w:r>
      <w:r>
        <w:rPr>
          <w:rFonts w:ascii="Cambria" w:eastAsia="Times New Roman" w:hAnsi="Cambria"/>
          <w:b/>
          <w:bCs/>
          <w:kern w:val="28"/>
          <w:sz w:val="32"/>
          <w:szCs w:val="32"/>
        </w:rPr>
        <w:t>2</w:t>
      </w:r>
      <w:r w:rsidR="002C1D29" w:rsidRPr="002C1D29">
        <w:rPr>
          <w:rFonts w:ascii="Cambria" w:eastAsia="Times New Roman" w:hAnsi="Cambria"/>
          <w:b/>
          <w:bCs/>
          <w:kern w:val="28"/>
          <w:sz w:val="32"/>
          <w:szCs w:val="32"/>
          <w:lang w:val="x-none"/>
        </w:rPr>
        <w:t>.2.</w:t>
      </w:r>
      <w:r w:rsidR="002C1D29" w:rsidRPr="002C1D29">
        <w:rPr>
          <w:rFonts w:ascii="Cambria" w:eastAsia="Times New Roman" w:hAnsi="Cambria"/>
          <w:b/>
          <w:bCs/>
          <w:kern w:val="28"/>
          <w:sz w:val="32"/>
          <w:szCs w:val="32"/>
        </w:rPr>
        <w:t xml:space="preserve"> </w:t>
      </w:r>
      <w:r w:rsidR="009301E8">
        <w:rPr>
          <w:rFonts w:ascii="Cambria" w:eastAsia="Times New Roman" w:hAnsi="Cambria"/>
          <w:b/>
          <w:bCs/>
          <w:kern w:val="28"/>
          <w:sz w:val="26"/>
          <w:szCs w:val="26"/>
        </w:rPr>
        <w:t>PRZEBIEG (ŚCIEŻKA) PROCESU</w:t>
      </w:r>
      <w:r w:rsidR="002C1D29" w:rsidRPr="002C1D29">
        <w:rPr>
          <w:rFonts w:ascii="Cambria" w:eastAsia="Times New Roman" w:hAnsi="Cambria"/>
          <w:b/>
          <w:bCs/>
          <w:kern w:val="28"/>
          <w:sz w:val="26"/>
          <w:szCs w:val="26"/>
          <w:lang w:val="x-none"/>
        </w:rPr>
        <w:t xml:space="preserve"> REKRUTACJI.</w:t>
      </w:r>
      <w:bookmarkEnd w:id="74"/>
      <w:bookmarkEnd w:id="75"/>
      <w:r w:rsidR="002C1D29" w:rsidRPr="002C1D29">
        <w:rPr>
          <w:rFonts w:ascii="Cambria" w:eastAsia="Times New Roman" w:hAnsi="Cambria"/>
          <w:b/>
          <w:bCs/>
          <w:kern w:val="28"/>
          <w:sz w:val="32"/>
          <w:szCs w:val="32"/>
          <w:lang w:val="x-none"/>
        </w:rPr>
        <w:t xml:space="preserve"> </w:t>
      </w:r>
    </w:p>
    <w:p w:rsidR="00C43D38" w:rsidRDefault="00C43D38" w:rsidP="00C43D38"/>
    <w:p w:rsidR="00675BC4" w:rsidRDefault="00C43D38" w:rsidP="00C43D38">
      <w:pPr>
        <w:spacing w:after="0" w:line="288" w:lineRule="auto"/>
        <w:rPr>
          <w:rFonts w:ascii="Times New Roman" w:hAnsi="Times New Roman"/>
          <w:sz w:val="28"/>
          <w:szCs w:val="28"/>
        </w:rPr>
      </w:pPr>
      <w:r>
        <w:rPr>
          <w:rFonts w:ascii="Times New Roman" w:hAnsi="Times New Roman"/>
          <w:sz w:val="28"/>
          <w:szCs w:val="28"/>
        </w:rPr>
        <w:t xml:space="preserve">Proces rekrutacji </w:t>
      </w:r>
      <w:r w:rsidR="00933B9A">
        <w:rPr>
          <w:rFonts w:ascii="Times New Roman" w:hAnsi="Times New Roman"/>
          <w:sz w:val="28"/>
          <w:szCs w:val="28"/>
        </w:rPr>
        <w:t>można podzielić na fazy (etapy), które zaprezentowano na zamieszczonym dalej schemacie.</w:t>
      </w:r>
      <w:r w:rsidR="00394625">
        <w:rPr>
          <w:rFonts w:ascii="Times New Roman" w:hAnsi="Times New Roman"/>
          <w:sz w:val="28"/>
          <w:szCs w:val="28"/>
        </w:rPr>
        <w:t xml:space="preserve"> </w:t>
      </w:r>
    </w:p>
    <w:p w:rsidR="00933B9A" w:rsidRDefault="00933B9A" w:rsidP="00C43D38">
      <w:pPr>
        <w:spacing w:after="0" w:line="288" w:lineRule="auto"/>
        <w:rPr>
          <w:rFonts w:ascii="Times New Roman" w:hAnsi="Times New Roman"/>
          <w:sz w:val="28"/>
          <w:szCs w:val="28"/>
        </w:rPr>
      </w:pPr>
    </w:p>
    <w:p w:rsidR="00933B9A" w:rsidRDefault="00933B9A" w:rsidP="00C43D38">
      <w:pPr>
        <w:spacing w:after="0" w:line="288" w:lineRule="auto"/>
        <w:rPr>
          <w:rFonts w:ascii="Times New Roman" w:hAnsi="Times New Roman"/>
          <w:sz w:val="28"/>
          <w:szCs w:val="28"/>
        </w:rPr>
      </w:pPr>
    </w:p>
    <w:p w:rsidR="00ED1F01" w:rsidRDefault="00ED1F01" w:rsidP="00C43D38">
      <w:pPr>
        <w:spacing w:after="0" w:line="288" w:lineRule="auto"/>
        <w:rPr>
          <w:rFonts w:ascii="Times New Roman" w:hAnsi="Times New Roman"/>
          <w:sz w:val="28"/>
          <w:szCs w:val="28"/>
        </w:rPr>
      </w:pPr>
    </w:p>
    <w:p w:rsidR="00675BC4" w:rsidRPr="00675BC4" w:rsidRDefault="00675BC4" w:rsidP="00C43D38">
      <w:pPr>
        <w:spacing w:after="0" w:line="288" w:lineRule="auto"/>
        <w:rPr>
          <w:rFonts w:ascii="Times New Roman" w:hAnsi="Times New Roman"/>
          <w:b/>
          <w:sz w:val="28"/>
          <w:szCs w:val="28"/>
        </w:rPr>
      </w:pPr>
      <w:r w:rsidRPr="00675BC4">
        <w:rPr>
          <w:rFonts w:ascii="Times New Roman" w:hAnsi="Times New Roman"/>
          <w:b/>
          <w:sz w:val="28"/>
          <w:szCs w:val="28"/>
        </w:rPr>
        <w:lastRenderedPageBreak/>
        <w:t>Schemat</w:t>
      </w:r>
      <w:r w:rsidR="00AC36B6">
        <w:rPr>
          <w:rFonts w:ascii="Times New Roman" w:hAnsi="Times New Roman"/>
          <w:b/>
          <w:sz w:val="28"/>
          <w:szCs w:val="28"/>
        </w:rPr>
        <w:t xml:space="preserve"> </w:t>
      </w:r>
      <w:r w:rsidR="006E1A25">
        <w:rPr>
          <w:rFonts w:ascii="Times New Roman" w:hAnsi="Times New Roman"/>
          <w:b/>
          <w:sz w:val="28"/>
          <w:szCs w:val="28"/>
        </w:rPr>
        <w:t>9</w:t>
      </w:r>
      <w:r w:rsidRPr="00675BC4">
        <w:rPr>
          <w:rFonts w:ascii="Times New Roman" w:hAnsi="Times New Roman"/>
          <w:b/>
          <w:sz w:val="28"/>
          <w:szCs w:val="28"/>
        </w:rPr>
        <w:t>:</w:t>
      </w:r>
      <w:r w:rsidR="00394625">
        <w:rPr>
          <w:rFonts w:ascii="Times New Roman" w:hAnsi="Times New Roman"/>
          <w:b/>
          <w:sz w:val="28"/>
          <w:szCs w:val="28"/>
        </w:rPr>
        <w:t xml:space="preserve"> przebieg</w:t>
      </w:r>
      <w:r w:rsidRPr="00675BC4">
        <w:rPr>
          <w:rFonts w:ascii="Times New Roman" w:hAnsi="Times New Roman"/>
          <w:b/>
          <w:sz w:val="28"/>
          <w:szCs w:val="28"/>
        </w:rPr>
        <w:t xml:space="preserve"> rekrutacji.</w:t>
      </w:r>
    </w:p>
    <w:p w:rsidR="002C1D29" w:rsidRDefault="008E1B48" w:rsidP="002C1D29">
      <w:pPr>
        <w:spacing w:after="0" w:line="288" w:lineRule="auto"/>
        <w:jc w:val="right"/>
        <w:rPr>
          <w:rFonts w:ascii="Times New Roman" w:hAnsi="Times New Roman"/>
          <w:sz w:val="28"/>
        </w:rPr>
      </w:pPr>
      <w:r>
        <w:rPr>
          <w:rFonts w:ascii="Times New Roman" w:hAnsi="Times New Roman"/>
          <w:noProof/>
          <w:sz w:val="28"/>
          <w:lang w:eastAsia="pl-PL"/>
        </w:rPr>
        <w:drawing>
          <wp:inline distT="0" distB="0" distL="0" distR="0" wp14:anchorId="7001FA9C" wp14:editId="16F823E4">
            <wp:extent cx="5905500" cy="9118991"/>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05 11 REKRUTACJA.png"/>
                    <pic:cNvPicPr/>
                  </pic:nvPicPr>
                  <pic:blipFill>
                    <a:blip r:embed="rId23">
                      <a:extLst>
                        <a:ext uri="{28A0092B-C50C-407E-A947-70E740481C1C}">
                          <a14:useLocalDpi xmlns:a14="http://schemas.microsoft.com/office/drawing/2010/main" val="0"/>
                        </a:ext>
                      </a:extLst>
                    </a:blip>
                    <a:stretch>
                      <a:fillRect/>
                    </a:stretch>
                  </pic:blipFill>
                  <pic:spPr>
                    <a:xfrm>
                      <a:off x="0" y="0"/>
                      <a:ext cx="5910072" cy="9126050"/>
                    </a:xfrm>
                    <a:prstGeom prst="rect">
                      <a:avLst/>
                    </a:prstGeom>
                  </pic:spPr>
                </pic:pic>
              </a:graphicData>
            </a:graphic>
          </wp:inline>
        </w:drawing>
      </w:r>
    </w:p>
    <w:p w:rsidR="00675BC4" w:rsidRPr="002C1D29" w:rsidRDefault="00675BC4" w:rsidP="00675BC4">
      <w:pPr>
        <w:spacing w:after="0" w:line="288" w:lineRule="auto"/>
        <w:jc w:val="both"/>
        <w:rPr>
          <w:rFonts w:ascii="Times New Roman" w:hAnsi="Times New Roman"/>
          <w:sz w:val="28"/>
        </w:rPr>
      </w:pPr>
      <w:r>
        <w:rPr>
          <w:rFonts w:ascii="Times New Roman" w:hAnsi="Times New Roman"/>
          <w:sz w:val="28"/>
        </w:rPr>
        <w:lastRenderedPageBreak/>
        <w:t>Zakłada się, że procedury rekrutacyjne</w:t>
      </w:r>
      <w:r w:rsidR="00394625">
        <w:rPr>
          <w:rFonts w:ascii="Times New Roman" w:hAnsi="Times New Roman"/>
          <w:sz w:val="28"/>
        </w:rPr>
        <w:t xml:space="preserve"> rozpoczną się</w:t>
      </w:r>
      <w:r>
        <w:rPr>
          <w:rFonts w:ascii="Times New Roman" w:hAnsi="Times New Roman"/>
          <w:sz w:val="28"/>
        </w:rPr>
        <w:t xml:space="preserve"> </w:t>
      </w:r>
      <w:r w:rsidR="00394625">
        <w:rPr>
          <w:rFonts w:ascii="Times New Roman" w:hAnsi="Times New Roman"/>
          <w:sz w:val="28"/>
        </w:rPr>
        <w:t>przed rozpoczęciem</w:t>
      </w:r>
      <w:r>
        <w:rPr>
          <w:rFonts w:ascii="Times New Roman" w:hAnsi="Times New Roman"/>
          <w:sz w:val="28"/>
        </w:rPr>
        <w:t xml:space="preserve"> realizacji projektu</w:t>
      </w:r>
      <w:r w:rsidR="00394625">
        <w:rPr>
          <w:rFonts w:ascii="Times New Roman" w:hAnsi="Times New Roman"/>
          <w:sz w:val="28"/>
        </w:rPr>
        <w:t xml:space="preserve"> (</w:t>
      </w:r>
      <w:r w:rsidR="00394625" w:rsidRPr="00394625">
        <w:rPr>
          <w:rFonts w:ascii="Times New Roman" w:hAnsi="Times New Roman"/>
          <w:b/>
          <w:sz w:val="28"/>
        </w:rPr>
        <w:t>innowacja</w:t>
      </w:r>
      <w:r w:rsidR="00394625">
        <w:rPr>
          <w:rFonts w:ascii="Times New Roman" w:hAnsi="Times New Roman"/>
          <w:sz w:val="28"/>
        </w:rPr>
        <w:t>), będą realizowane w partnerstwie międzyinstytucjonalnym (</w:t>
      </w:r>
      <w:r w:rsidR="00394625" w:rsidRPr="00394625">
        <w:rPr>
          <w:rFonts w:ascii="Times New Roman" w:hAnsi="Times New Roman"/>
          <w:b/>
          <w:sz w:val="28"/>
        </w:rPr>
        <w:t>innowacja</w:t>
      </w:r>
      <w:r w:rsidR="00394625">
        <w:rPr>
          <w:rFonts w:ascii="Times New Roman" w:hAnsi="Times New Roman"/>
          <w:sz w:val="28"/>
        </w:rPr>
        <w:t>), z udziałem specjalistów z dziedziny psychologii, aktywizacji zawodowej i społecznej (</w:t>
      </w:r>
      <w:r w:rsidR="00394625" w:rsidRPr="00394625">
        <w:rPr>
          <w:rFonts w:ascii="Times New Roman" w:hAnsi="Times New Roman"/>
          <w:b/>
          <w:sz w:val="28"/>
        </w:rPr>
        <w:t>innowacja</w:t>
      </w:r>
      <w:r w:rsidR="00394625">
        <w:rPr>
          <w:rFonts w:ascii="Times New Roman" w:hAnsi="Times New Roman"/>
          <w:sz w:val="28"/>
        </w:rPr>
        <w:t xml:space="preserve">), będą realizowane </w:t>
      </w:r>
      <w:r>
        <w:rPr>
          <w:rFonts w:ascii="Times New Roman" w:hAnsi="Times New Roman"/>
          <w:sz w:val="28"/>
        </w:rPr>
        <w:t xml:space="preserve"> </w:t>
      </w:r>
      <w:r w:rsidR="00394625">
        <w:rPr>
          <w:rFonts w:ascii="Times New Roman" w:hAnsi="Times New Roman"/>
          <w:sz w:val="28"/>
        </w:rPr>
        <w:t>przy współudziale reprezentantów lokalnego środowiska, NGO (</w:t>
      </w:r>
      <w:r w:rsidR="00394625" w:rsidRPr="00394625">
        <w:rPr>
          <w:rFonts w:ascii="Times New Roman" w:hAnsi="Times New Roman"/>
          <w:b/>
          <w:sz w:val="28"/>
        </w:rPr>
        <w:t>innowacja</w:t>
      </w:r>
      <w:r w:rsidR="00394625">
        <w:rPr>
          <w:rFonts w:ascii="Times New Roman" w:hAnsi="Times New Roman"/>
          <w:sz w:val="28"/>
        </w:rPr>
        <w:t>) i będą ukierunkowane nie tylko na pozyskanie odpowiedniej ilości uczestników (</w:t>
      </w:r>
      <w:r w:rsidR="00394625" w:rsidRPr="00394625">
        <w:rPr>
          <w:rFonts w:ascii="Times New Roman" w:hAnsi="Times New Roman"/>
          <w:b/>
          <w:sz w:val="28"/>
        </w:rPr>
        <w:t>tak jest obecnie</w:t>
      </w:r>
      <w:r w:rsidR="00394625">
        <w:rPr>
          <w:rFonts w:ascii="Times New Roman" w:hAnsi="Times New Roman"/>
          <w:sz w:val="28"/>
        </w:rPr>
        <w:t>), ale ich celem będzie zapewnienie odpowiedniej ilości i jakości uczestników (</w:t>
      </w:r>
      <w:r w:rsidR="00394625" w:rsidRPr="00394625">
        <w:rPr>
          <w:rFonts w:ascii="Times New Roman" w:hAnsi="Times New Roman"/>
          <w:b/>
          <w:sz w:val="28"/>
        </w:rPr>
        <w:t>innowacja</w:t>
      </w:r>
      <w:r w:rsidR="00394625">
        <w:rPr>
          <w:rFonts w:ascii="Times New Roman" w:hAnsi="Times New Roman"/>
          <w:sz w:val="28"/>
        </w:rPr>
        <w:t xml:space="preserve">). Procedury rekrutacyjne </w:t>
      </w:r>
      <w:r>
        <w:rPr>
          <w:rFonts w:ascii="Times New Roman" w:hAnsi="Times New Roman"/>
          <w:sz w:val="28"/>
        </w:rPr>
        <w:t xml:space="preserve">zakończą się już w </w:t>
      </w:r>
      <w:r w:rsidR="00394625">
        <w:rPr>
          <w:rFonts w:ascii="Times New Roman" w:hAnsi="Times New Roman"/>
          <w:sz w:val="28"/>
        </w:rPr>
        <w:t xml:space="preserve">okresie realizacji </w:t>
      </w:r>
      <w:r>
        <w:rPr>
          <w:rFonts w:ascii="Times New Roman" w:hAnsi="Times New Roman"/>
          <w:sz w:val="28"/>
        </w:rPr>
        <w:t>projekt</w:t>
      </w:r>
      <w:r w:rsidR="00394625">
        <w:rPr>
          <w:rFonts w:ascii="Times New Roman" w:hAnsi="Times New Roman"/>
          <w:sz w:val="28"/>
        </w:rPr>
        <w:t>u przekazaniem odpowiednio wybranych i już częściowo zmotywowanych (</w:t>
      </w:r>
      <w:r w:rsidR="00394625" w:rsidRPr="00394625">
        <w:rPr>
          <w:rFonts w:ascii="Times New Roman" w:hAnsi="Times New Roman"/>
          <w:b/>
          <w:sz w:val="28"/>
        </w:rPr>
        <w:t>innowacja</w:t>
      </w:r>
      <w:r w:rsidR="00394625">
        <w:rPr>
          <w:rFonts w:ascii="Times New Roman" w:hAnsi="Times New Roman"/>
          <w:sz w:val="28"/>
        </w:rPr>
        <w:t>) uczestników Dostawcy Usług</w:t>
      </w:r>
      <w:r>
        <w:rPr>
          <w:rFonts w:ascii="Times New Roman" w:hAnsi="Times New Roman"/>
          <w:sz w:val="28"/>
        </w:rPr>
        <w:t>.</w:t>
      </w:r>
    </w:p>
    <w:p w:rsidR="002C1D29" w:rsidRPr="002C1D29" w:rsidRDefault="00F04A6D" w:rsidP="002C1D29">
      <w:pPr>
        <w:spacing w:before="240" w:after="60"/>
        <w:outlineLvl w:val="0"/>
        <w:rPr>
          <w:rFonts w:ascii="Cambria" w:eastAsia="Times New Roman" w:hAnsi="Cambria"/>
          <w:b/>
          <w:bCs/>
          <w:caps/>
          <w:kern w:val="28"/>
          <w:sz w:val="32"/>
          <w:szCs w:val="32"/>
          <w:lang w:val="x-none"/>
        </w:rPr>
      </w:pPr>
      <w:bookmarkStart w:id="76" w:name="_Toc507155989"/>
      <w:bookmarkStart w:id="77" w:name="_Toc518642910"/>
      <w:r>
        <w:rPr>
          <w:rFonts w:ascii="Cambria" w:eastAsia="Times New Roman" w:hAnsi="Cambria"/>
          <w:b/>
          <w:bCs/>
          <w:caps/>
          <w:kern w:val="28"/>
          <w:sz w:val="32"/>
          <w:szCs w:val="32"/>
          <w:lang w:val="x-none"/>
        </w:rPr>
        <w:t>IV.</w:t>
      </w:r>
      <w:r>
        <w:rPr>
          <w:rFonts w:ascii="Cambria" w:eastAsia="Times New Roman" w:hAnsi="Cambria"/>
          <w:b/>
          <w:bCs/>
          <w:caps/>
          <w:kern w:val="28"/>
          <w:sz w:val="32"/>
          <w:szCs w:val="32"/>
        </w:rPr>
        <w:t>2</w:t>
      </w:r>
      <w:r w:rsidR="002C1D29" w:rsidRPr="002C1D29">
        <w:rPr>
          <w:rFonts w:ascii="Cambria" w:eastAsia="Times New Roman" w:hAnsi="Cambria"/>
          <w:b/>
          <w:bCs/>
          <w:caps/>
          <w:kern w:val="28"/>
          <w:sz w:val="32"/>
          <w:szCs w:val="32"/>
          <w:lang w:val="x-none"/>
        </w:rPr>
        <w:t xml:space="preserve">.2.1. </w:t>
      </w:r>
      <w:r w:rsidR="002C1D29" w:rsidRPr="002C1D29">
        <w:rPr>
          <w:rFonts w:ascii="Cambria" w:eastAsia="Times New Roman" w:hAnsi="Cambria"/>
          <w:b/>
          <w:bCs/>
          <w:caps/>
          <w:kern w:val="28"/>
          <w:sz w:val="26"/>
          <w:szCs w:val="26"/>
        </w:rPr>
        <w:t xml:space="preserve">PROCEDURA </w:t>
      </w:r>
      <w:r w:rsidR="002C1D29" w:rsidRPr="002C1D29">
        <w:rPr>
          <w:rFonts w:ascii="Cambria" w:eastAsia="Times New Roman" w:hAnsi="Cambria"/>
          <w:b/>
          <w:bCs/>
          <w:caps/>
          <w:kern w:val="28"/>
          <w:sz w:val="26"/>
          <w:szCs w:val="26"/>
          <w:lang w:val="x-none"/>
        </w:rPr>
        <w:t>Rekrutacj</w:t>
      </w:r>
      <w:r w:rsidR="002C1D29" w:rsidRPr="002C1D29">
        <w:rPr>
          <w:rFonts w:ascii="Cambria" w:eastAsia="Times New Roman" w:hAnsi="Cambria"/>
          <w:b/>
          <w:bCs/>
          <w:caps/>
          <w:kern w:val="28"/>
          <w:sz w:val="26"/>
          <w:szCs w:val="26"/>
        </w:rPr>
        <w:t>I</w:t>
      </w:r>
      <w:r w:rsidR="002C1D29" w:rsidRPr="002C1D29">
        <w:rPr>
          <w:rFonts w:ascii="Cambria" w:eastAsia="Times New Roman" w:hAnsi="Cambria"/>
          <w:b/>
          <w:bCs/>
          <w:caps/>
          <w:kern w:val="28"/>
          <w:sz w:val="26"/>
          <w:szCs w:val="26"/>
          <w:lang w:val="x-none"/>
        </w:rPr>
        <w:t xml:space="preserve"> wstępn</w:t>
      </w:r>
      <w:r w:rsidR="002C1D29" w:rsidRPr="002C1D29">
        <w:rPr>
          <w:rFonts w:ascii="Cambria" w:eastAsia="Times New Roman" w:hAnsi="Cambria"/>
          <w:b/>
          <w:bCs/>
          <w:caps/>
          <w:kern w:val="28"/>
          <w:sz w:val="26"/>
          <w:szCs w:val="26"/>
        </w:rPr>
        <w:t>EJ</w:t>
      </w:r>
      <w:r w:rsidR="002C1D29" w:rsidRPr="002C1D29">
        <w:rPr>
          <w:rFonts w:ascii="Cambria" w:eastAsia="Times New Roman" w:hAnsi="Cambria"/>
          <w:b/>
          <w:bCs/>
          <w:caps/>
          <w:kern w:val="28"/>
          <w:sz w:val="26"/>
          <w:szCs w:val="26"/>
          <w:lang w:val="x-none"/>
        </w:rPr>
        <w:t>.</w:t>
      </w:r>
      <w:bookmarkEnd w:id="76"/>
      <w:bookmarkEnd w:id="77"/>
    </w:p>
    <w:p w:rsidR="002C1D29" w:rsidRPr="002C1D29" w:rsidRDefault="002C1D29" w:rsidP="002C1D29">
      <w:pPr>
        <w:spacing w:after="0" w:line="288" w:lineRule="auto"/>
        <w:jc w:val="both"/>
        <w:rPr>
          <w:rFonts w:ascii="Times New Roman" w:hAnsi="Times New Roman"/>
          <w:sz w:val="28"/>
        </w:rPr>
      </w:pPr>
    </w:p>
    <w:p w:rsidR="002C1D29" w:rsidRPr="002C1D29" w:rsidRDefault="008769B9" w:rsidP="002C1D29">
      <w:pPr>
        <w:spacing w:after="0" w:line="288" w:lineRule="auto"/>
        <w:jc w:val="both"/>
        <w:rPr>
          <w:rFonts w:ascii="Times New Roman" w:hAnsi="Times New Roman"/>
          <w:sz w:val="28"/>
        </w:rPr>
      </w:pPr>
      <w:r>
        <w:rPr>
          <w:rFonts w:ascii="Times New Roman" w:hAnsi="Times New Roman"/>
          <w:sz w:val="28"/>
        </w:rPr>
        <w:t xml:space="preserve">Proponowany przebieg rekrutacji wstępnej jest pierwszym z </w:t>
      </w:r>
      <w:r w:rsidR="002C1D29" w:rsidRPr="002C1D29">
        <w:rPr>
          <w:rFonts w:ascii="Times New Roman" w:hAnsi="Times New Roman"/>
          <w:sz w:val="28"/>
        </w:rPr>
        <w:t>element</w:t>
      </w:r>
      <w:r>
        <w:rPr>
          <w:rFonts w:ascii="Times New Roman" w:hAnsi="Times New Roman"/>
          <w:sz w:val="28"/>
        </w:rPr>
        <w:t>ów</w:t>
      </w:r>
      <w:r w:rsidR="002C1D29" w:rsidRPr="002C1D29">
        <w:rPr>
          <w:rFonts w:ascii="Times New Roman" w:hAnsi="Times New Roman"/>
          <w:sz w:val="28"/>
        </w:rPr>
        <w:t xml:space="preserve"> innowacyjny</w:t>
      </w:r>
      <w:r>
        <w:rPr>
          <w:rFonts w:ascii="Times New Roman" w:hAnsi="Times New Roman"/>
          <w:sz w:val="28"/>
        </w:rPr>
        <w:t xml:space="preserve">ch </w:t>
      </w:r>
      <w:r w:rsidR="002C1D29" w:rsidRPr="002C1D29">
        <w:rPr>
          <w:rFonts w:ascii="Times New Roman" w:hAnsi="Times New Roman"/>
          <w:sz w:val="28"/>
        </w:rPr>
        <w:t>modelu w zakresie prowadzenia działań na rzecz osób długotrwale bezrobotnych korzystających ze wsparcia ze środków pomocy społecznej.</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Jak wykazano w diagnozie dotychczasowych metod wsparcia, działania na rzecz Odbiorców Wsparcia były</w:t>
      </w:r>
      <w:r w:rsidR="00140F2F">
        <w:rPr>
          <w:rFonts w:ascii="Times New Roman" w:hAnsi="Times New Roman"/>
          <w:sz w:val="28"/>
        </w:rPr>
        <w:t xml:space="preserve"> </w:t>
      </w:r>
      <w:r w:rsidR="00140F2F" w:rsidRPr="00430331">
        <w:rPr>
          <w:rFonts w:ascii="Times New Roman" w:hAnsi="Times New Roman"/>
          <w:sz w:val="28"/>
        </w:rPr>
        <w:t>zazwyczaj</w:t>
      </w:r>
      <w:r w:rsidRPr="002C1D29">
        <w:rPr>
          <w:rFonts w:ascii="Times New Roman" w:hAnsi="Times New Roman"/>
          <w:sz w:val="28"/>
        </w:rPr>
        <w:t xml:space="preserve"> realizowane przez każdą z instytucji reprezentujących </w:t>
      </w:r>
      <w:r w:rsidR="00B44A75">
        <w:rPr>
          <w:rFonts w:ascii="Times New Roman" w:hAnsi="Times New Roman"/>
          <w:sz w:val="28"/>
        </w:rPr>
        <w:t>Konsorcjum</w:t>
      </w:r>
      <w:r w:rsidRPr="002C1D29">
        <w:rPr>
          <w:rFonts w:ascii="Times New Roman" w:hAnsi="Times New Roman"/>
          <w:sz w:val="28"/>
        </w:rPr>
        <w:t xml:space="preserve"> Właścicieli Problemu Społecznego i Interesariuszy Publicznych (</w:t>
      </w:r>
      <w:r w:rsidR="008769B9">
        <w:rPr>
          <w:rFonts w:ascii="Times New Roman" w:hAnsi="Times New Roman"/>
          <w:sz w:val="28"/>
        </w:rPr>
        <w:t xml:space="preserve">gmina, </w:t>
      </w:r>
      <w:r w:rsidR="00036A8D">
        <w:rPr>
          <w:rFonts w:ascii="Times New Roman" w:hAnsi="Times New Roman"/>
          <w:sz w:val="28"/>
        </w:rPr>
        <w:t>OPS, PUP) oddzielnie. P</w:t>
      </w:r>
      <w:r w:rsidRPr="002C1D29">
        <w:rPr>
          <w:rFonts w:ascii="Times New Roman" w:hAnsi="Times New Roman"/>
          <w:sz w:val="28"/>
        </w:rPr>
        <w:t>odobnie jakiekolwiek oceny Odbiorców Wsparcia dokonywane były przez jedną instytucję i właściwy</w:t>
      </w:r>
      <w:r w:rsidR="00A14CA1">
        <w:rPr>
          <w:rFonts w:ascii="Times New Roman" w:hAnsi="Times New Roman"/>
          <w:sz w:val="28"/>
        </w:rPr>
        <w:t>mi dla niej metodami. Dla Projektów</w:t>
      </w:r>
      <w:r w:rsidRPr="002C1D29">
        <w:rPr>
          <w:rFonts w:ascii="Times New Roman" w:hAnsi="Times New Roman"/>
          <w:sz w:val="28"/>
        </w:rPr>
        <w:t xml:space="preserve"> Obligacji Społecznych w obszarze polityki rynku pracy </w:t>
      </w:r>
      <w:r w:rsidR="008769B9">
        <w:rPr>
          <w:rFonts w:ascii="Times New Roman" w:hAnsi="Times New Roman"/>
          <w:sz w:val="28"/>
        </w:rPr>
        <w:t>zaproponowano</w:t>
      </w:r>
      <w:r w:rsidRPr="002C1D29">
        <w:rPr>
          <w:rFonts w:ascii="Times New Roman" w:hAnsi="Times New Roman"/>
          <w:sz w:val="28"/>
        </w:rPr>
        <w:t xml:space="preserve"> powołanie Konsylium Społecznego złożonego z:</w:t>
      </w:r>
    </w:p>
    <w:p w:rsidR="002C1D29" w:rsidRPr="002C1D29" w:rsidRDefault="002C1D29" w:rsidP="00001195">
      <w:pPr>
        <w:numPr>
          <w:ilvl w:val="0"/>
          <w:numId w:val="7"/>
        </w:numPr>
        <w:spacing w:after="0" w:line="288" w:lineRule="auto"/>
        <w:jc w:val="both"/>
        <w:rPr>
          <w:rFonts w:ascii="Times New Roman" w:hAnsi="Times New Roman"/>
          <w:sz w:val="28"/>
        </w:rPr>
      </w:pPr>
      <w:r w:rsidRPr="002C1D29">
        <w:rPr>
          <w:rFonts w:ascii="Times New Roman" w:hAnsi="Times New Roman"/>
          <w:sz w:val="28"/>
        </w:rPr>
        <w:t xml:space="preserve">doradcy zawodowego </w:t>
      </w:r>
      <w:r w:rsidR="008769B9">
        <w:rPr>
          <w:rFonts w:ascii="Times New Roman" w:hAnsi="Times New Roman"/>
          <w:sz w:val="28"/>
        </w:rPr>
        <w:t xml:space="preserve">/ opiekuna klienta </w:t>
      </w:r>
      <w:r w:rsidRPr="002C1D29">
        <w:rPr>
          <w:rFonts w:ascii="Times New Roman" w:hAnsi="Times New Roman"/>
          <w:sz w:val="28"/>
        </w:rPr>
        <w:t xml:space="preserve">z </w:t>
      </w:r>
      <w:r w:rsidR="00036A8D">
        <w:rPr>
          <w:rFonts w:ascii="Times New Roman" w:hAnsi="Times New Roman"/>
          <w:sz w:val="28"/>
        </w:rPr>
        <w:t>właściwego PUP</w:t>
      </w:r>
      <w:r w:rsidRPr="002C1D29">
        <w:rPr>
          <w:rFonts w:ascii="Times New Roman" w:hAnsi="Times New Roman"/>
          <w:sz w:val="28"/>
        </w:rPr>
        <w:t>,</w:t>
      </w:r>
    </w:p>
    <w:p w:rsidR="002C1D29" w:rsidRPr="002C1D29" w:rsidRDefault="002C1D29" w:rsidP="00001195">
      <w:pPr>
        <w:numPr>
          <w:ilvl w:val="0"/>
          <w:numId w:val="7"/>
        </w:numPr>
        <w:spacing w:after="0" w:line="288" w:lineRule="auto"/>
        <w:jc w:val="both"/>
        <w:rPr>
          <w:rFonts w:ascii="Times New Roman" w:hAnsi="Times New Roman"/>
          <w:sz w:val="28"/>
        </w:rPr>
      </w:pPr>
      <w:r w:rsidRPr="002C1D29">
        <w:rPr>
          <w:rFonts w:ascii="Times New Roman" w:hAnsi="Times New Roman"/>
          <w:sz w:val="28"/>
        </w:rPr>
        <w:t xml:space="preserve">opiekuna (pracownika socjalnego) z </w:t>
      </w:r>
      <w:r w:rsidR="00036A8D">
        <w:rPr>
          <w:rFonts w:ascii="Times New Roman" w:hAnsi="Times New Roman"/>
          <w:sz w:val="28"/>
        </w:rPr>
        <w:t>właściwego OPS</w:t>
      </w:r>
      <w:r w:rsidRPr="002C1D29">
        <w:rPr>
          <w:rFonts w:ascii="Times New Roman" w:hAnsi="Times New Roman"/>
          <w:sz w:val="28"/>
        </w:rPr>
        <w:t>,</w:t>
      </w:r>
    </w:p>
    <w:p w:rsidR="002C1D29" w:rsidRPr="002C1D29" w:rsidRDefault="002C1D29" w:rsidP="00001195">
      <w:pPr>
        <w:numPr>
          <w:ilvl w:val="0"/>
          <w:numId w:val="7"/>
        </w:numPr>
        <w:spacing w:after="0" w:line="288" w:lineRule="auto"/>
        <w:jc w:val="both"/>
        <w:rPr>
          <w:rFonts w:ascii="Times New Roman" w:hAnsi="Times New Roman"/>
          <w:sz w:val="28"/>
        </w:rPr>
      </w:pPr>
      <w:r w:rsidRPr="002C1D29">
        <w:rPr>
          <w:rFonts w:ascii="Times New Roman" w:hAnsi="Times New Roman"/>
          <w:sz w:val="28"/>
        </w:rPr>
        <w:t>przedstawicieli Liderów Lokalnych,</w:t>
      </w:r>
      <w:r w:rsidR="008769B9" w:rsidRPr="008769B9">
        <w:rPr>
          <w:rFonts w:ascii="Times New Roman" w:hAnsi="Times New Roman"/>
          <w:sz w:val="28"/>
        </w:rPr>
        <w:t xml:space="preserve"> </w:t>
      </w:r>
      <w:r w:rsidR="008769B9" w:rsidRPr="002C1D29">
        <w:rPr>
          <w:rFonts w:ascii="Times New Roman" w:hAnsi="Times New Roman"/>
          <w:sz w:val="28"/>
        </w:rPr>
        <w:t xml:space="preserve">reprezentantów organizacji non profit </w:t>
      </w:r>
      <w:r w:rsidR="00140F2F">
        <w:rPr>
          <w:rFonts w:ascii="Times New Roman" w:hAnsi="Times New Roman"/>
          <w:sz w:val="28"/>
        </w:rPr>
        <w:br/>
      </w:r>
      <w:r w:rsidR="008769B9" w:rsidRPr="002C1D29">
        <w:rPr>
          <w:rFonts w:ascii="Times New Roman" w:hAnsi="Times New Roman"/>
          <w:sz w:val="28"/>
        </w:rPr>
        <w:t>i organizacji pozarządowych</w:t>
      </w:r>
      <w:r w:rsidR="00036A8D">
        <w:rPr>
          <w:rFonts w:ascii="Times New Roman" w:hAnsi="Times New Roman"/>
          <w:sz w:val="28"/>
        </w:rPr>
        <w:t>,</w:t>
      </w:r>
    </w:p>
    <w:p w:rsidR="002C1D29" w:rsidRPr="008769B9" w:rsidRDefault="002C1D29" w:rsidP="008769B9">
      <w:pPr>
        <w:numPr>
          <w:ilvl w:val="0"/>
          <w:numId w:val="7"/>
        </w:numPr>
        <w:spacing w:after="0" w:line="288" w:lineRule="auto"/>
        <w:jc w:val="both"/>
        <w:rPr>
          <w:rFonts w:ascii="Times New Roman" w:hAnsi="Times New Roman"/>
          <w:sz w:val="28"/>
        </w:rPr>
      </w:pPr>
      <w:r w:rsidRPr="002C1D29">
        <w:rPr>
          <w:rFonts w:ascii="Times New Roman" w:hAnsi="Times New Roman"/>
          <w:sz w:val="28"/>
        </w:rPr>
        <w:t>psychologa lub doradcy zawodowego repr</w:t>
      </w:r>
      <w:r w:rsidR="008769B9">
        <w:rPr>
          <w:rFonts w:ascii="Times New Roman" w:hAnsi="Times New Roman"/>
          <w:sz w:val="28"/>
        </w:rPr>
        <w:t>ezentującego Zarządcę Obligacji</w:t>
      </w:r>
      <w:r w:rsidRPr="008769B9">
        <w:rPr>
          <w:rFonts w:ascii="Times New Roman" w:hAnsi="Times New Roman"/>
          <w:sz w:val="28"/>
        </w:rPr>
        <w:t>.</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Członkowie Konsylium Społecznego będą odpowiedzialni za: </w:t>
      </w:r>
    </w:p>
    <w:p w:rsidR="002C1D29" w:rsidRPr="002C1D29" w:rsidRDefault="002C1D29" w:rsidP="000534D6">
      <w:pPr>
        <w:numPr>
          <w:ilvl w:val="0"/>
          <w:numId w:val="48"/>
        </w:numPr>
        <w:spacing w:after="0" w:line="288" w:lineRule="auto"/>
        <w:jc w:val="both"/>
        <w:rPr>
          <w:rFonts w:ascii="Times New Roman" w:hAnsi="Times New Roman"/>
          <w:sz w:val="28"/>
        </w:rPr>
      </w:pPr>
      <w:r w:rsidRPr="002C1D29">
        <w:rPr>
          <w:rFonts w:ascii="Times New Roman" w:hAnsi="Times New Roman"/>
          <w:sz w:val="28"/>
        </w:rPr>
        <w:t xml:space="preserve">ujęcie w jednym dokumencie, tj. w Metryczce Odbiorcy Wsparcia wszystkich informacji </w:t>
      </w:r>
      <w:r w:rsidR="00A14CA1" w:rsidRPr="002C1D29">
        <w:rPr>
          <w:rFonts w:ascii="Times New Roman" w:hAnsi="Times New Roman"/>
          <w:sz w:val="28"/>
        </w:rPr>
        <w:t xml:space="preserve">zgromadzonych przez poszczególne instytucje </w:t>
      </w:r>
      <w:r w:rsidR="00A14CA1">
        <w:rPr>
          <w:rFonts w:ascii="Times New Roman" w:hAnsi="Times New Roman"/>
          <w:sz w:val="28"/>
        </w:rPr>
        <w:br/>
      </w:r>
      <w:r w:rsidR="00A14CA1" w:rsidRPr="002C1D29">
        <w:rPr>
          <w:rFonts w:ascii="Times New Roman" w:hAnsi="Times New Roman"/>
          <w:sz w:val="28"/>
        </w:rPr>
        <w:t xml:space="preserve">i osoby uczestniczące w Konsylium Społecznym </w:t>
      </w:r>
      <w:r w:rsidRPr="002C1D29">
        <w:rPr>
          <w:rFonts w:ascii="Times New Roman" w:hAnsi="Times New Roman"/>
          <w:sz w:val="28"/>
        </w:rPr>
        <w:t>o</w:t>
      </w:r>
      <w:r w:rsidR="00036A8D">
        <w:rPr>
          <w:rFonts w:ascii="Times New Roman" w:hAnsi="Times New Roman"/>
          <w:sz w:val="28"/>
        </w:rPr>
        <w:t xml:space="preserve"> potencjalnym Odbiorcy Wsparcia. Metryczka zawierać będzie opis</w:t>
      </w:r>
      <w:r w:rsidR="00A14CA1">
        <w:rPr>
          <w:rFonts w:ascii="Times New Roman" w:hAnsi="Times New Roman"/>
          <w:sz w:val="28"/>
        </w:rPr>
        <w:t xml:space="preserve"> </w:t>
      </w:r>
      <w:r w:rsidR="00A14CA1" w:rsidRPr="002C1D29">
        <w:rPr>
          <w:rFonts w:ascii="Times New Roman" w:hAnsi="Times New Roman"/>
          <w:sz w:val="28"/>
        </w:rPr>
        <w:t>czynnik</w:t>
      </w:r>
      <w:r w:rsidR="00A14CA1">
        <w:rPr>
          <w:rFonts w:ascii="Times New Roman" w:hAnsi="Times New Roman"/>
          <w:sz w:val="28"/>
        </w:rPr>
        <w:t>ów zagrażających</w:t>
      </w:r>
      <w:r w:rsidR="00A14CA1" w:rsidRPr="002C1D29">
        <w:rPr>
          <w:rFonts w:ascii="Times New Roman" w:hAnsi="Times New Roman"/>
          <w:sz w:val="28"/>
        </w:rPr>
        <w:t xml:space="preserve"> wykluczeniem społecznym i/</w:t>
      </w:r>
      <w:r w:rsidR="00A14CA1">
        <w:rPr>
          <w:rFonts w:ascii="Times New Roman" w:hAnsi="Times New Roman"/>
          <w:sz w:val="28"/>
        </w:rPr>
        <w:t>lub wzmacniających</w:t>
      </w:r>
      <w:r w:rsidR="00A14CA1" w:rsidRPr="002C1D29">
        <w:rPr>
          <w:rFonts w:ascii="Times New Roman" w:hAnsi="Times New Roman"/>
          <w:sz w:val="28"/>
        </w:rPr>
        <w:t xml:space="preserve"> oddalenie potencjalnego Odbiorcy Wsparcia od rynku pracy</w:t>
      </w:r>
      <w:r w:rsidR="000D1779">
        <w:rPr>
          <w:rFonts w:ascii="Times New Roman" w:hAnsi="Times New Roman"/>
          <w:sz w:val="28"/>
        </w:rPr>
        <w:t>,</w:t>
      </w:r>
    </w:p>
    <w:p w:rsidR="002C1D29" w:rsidRPr="002C1D29" w:rsidRDefault="002C1D29" w:rsidP="000534D6">
      <w:pPr>
        <w:numPr>
          <w:ilvl w:val="0"/>
          <w:numId w:val="48"/>
        </w:numPr>
        <w:spacing w:after="0" w:line="288" w:lineRule="auto"/>
        <w:jc w:val="both"/>
        <w:rPr>
          <w:rFonts w:ascii="Times New Roman" w:hAnsi="Times New Roman"/>
          <w:sz w:val="28"/>
        </w:rPr>
      </w:pPr>
      <w:r w:rsidRPr="002C1D29">
        <w:rPr>
          <w:rFonts w:ascii="Times New Roman" w:hAnsi="Times New Roman"/>
          <w:sz w:val="28"/>
        </w:rPr>
        <w:t>przeprowadzenie rozszerzonego wywiadu środowiskowego,</w:t>
      </w:r>
    </w:p>
    <w:p w:rsidR="00C60B8C" w:rsidRDefault="00C43D38" w:rsidP="000534D6">
      <w:pPr>
        <w:numPr>
          <w:ilvl w:val="0"/>
          <w:numId w:val="48"/>
        </w:numPr>
        <w:spacing w:after="0" w:line="288" w:lineRule="auto"/>
        <w:jc w:val="both"/>
        <w:rPr>
          <w:rFonts w:ascii="Times New Roman" w:hAnsi="Times New Roman"/>
          <w:sz w:val="28"/>
        </w:rPr>
      </w:pPr>
      <w:r>
        <w:rPr>
          <w:rFonts w:ascii="Times New Roman" w:hAnsi="Times New Roman"/>
          <w:sz w:val="28"/>
        </w:rPr>
        <w:t>wskazanie dla</w:t>
      </w:r>
      <w:r w:rsidR="00A14CA1" w:rsidRPr="00C60B8C">
        <w:rPr>
          <w:rFonts w:ascii="Times New Roman" w:hAnsi="Times New Roman"/>
          <w:sz w:val="28"/>
        </w:rPr>
        <w:t xml:space="preserve"> Odbiorcy Wsparcia najwłaściwszej Zindywidualizowanej Ścieżki Postępowania; w przypadku </w:t>
      </w:r>
      <w:r>
        <w:rPr>
          <w:rFonts w:ascii="Times New Roman" w:hAnsi="Times New Roman"/>
          <w:sz w:val="28"/>
        </w:rPr>
        <w:t>wskazania</w:t>
      </w:r>
      <w:r w:rsidR="00A14CA1" w:rsidRPr="00C60B8C">
        <w:rPr>
          <w:rFonts w:ascii="Times New Roman" w:hAnsi="Times New Roman"/>
          <w:sz w:val="28"/>
        </w:rPr>
        <w:t xml:space="preserve"> Ścieżki typu A l</w:t>
      </w:r>
      <w:r w:rsidR="000D1779" w:rsidRPr="00C60B8C">
        <w:rPr>
          <w:rFonts w:ascii="Times New Roman" w:hAnsi="Times New Roman"/>
          <w:sz w:val="28"/>
        </w:rPr>
        <w:t>ub Ścieżki typu D – kwalifikację</w:t>
      </w:r>
      <w:r w:rsidR="00A14CA1" w:rsidRPr="00C60B8C">
        <w:rPr>
          <w:rFonts w:ascii="Times New Roman" w:hAnsi="Times New Roman"/>
          <w:sz w:val="28"/>
        </w:rPr>
        <w:t xml:space="preserve"> danej osoby do udziału w projekcie. </w:t>
      </w:r>
    </w:p>
    <w:p w:rsidR="00C60B8C" w:rsidRPr="00C60B8C" w:rsidRDefault="00C60B8C" w:rsidP="00C60B8C">
      <w:pPr>
        <w:spacing w:after="0" w:line="288" w:lineRule="auto"/>
        <w:jc w:val="both"/>
        <w:rPr>
          <w:rFonts w:ascii="Times New Roman" w:hAnsi="Times New Roman"/>
          <w:sz w:val="28"/>
        </w:rPr>
      </w:pPr>
      <w:r w:rsidRPr="00C60B8C">
        <w:rPr>
          <w:rFonts w:ascii="Times New Roman" w:hAnsi="Times New Roman"/>
          <w:sz w:val="28"/>
        </w:rPr>
        <w:lastRenderedPageBreak/>
        <w:t>Konsylium</w:t>
      </w:r>
      <w:r>
        <w:rPr>
          <w:rFonts w:ascii="Times New Roman" w:hAnsi="Times New Roman"/>
          <w:sz w:val="28"/>
        </w:rPr>
        <w:t xml:space="preserve"> Społeczne</w:t>
      </w:r>
      <w:r w:rsidR="00D113DF">
        <w:rPr>
          <w:rFonts w:ascii="Times New Roman" w:hAnsi="Times New Roman"/>
          <w:sz w:val="28"/>
        </w:rPr>
        <w:t xml:space="preserve"> </w:t>
      </w:r>
      <w:r w:rsidR="00D113DF" w:rsidRPr="00430331">
        <w:rPr>
          <w:rFonts w:ascii="Times New Roman" w:hAnsi="Times New Roman"/>
          <w:sz w:val="28"/>
        </w:rPr>
        <w:t>będzie</w:t>
      </w:r>
      <w:r w:rsidRPr="00C60B8C">
        <w:rPr>
          <w:rFonts w:ascii="Times New Roman" w:hAnsi="Times New Roman"/>
          <w:sz w:val="28"/>
        </w:rPr>
        <w:t xml:space="preserve"> także współpracować z Dostawcą Usług </w:t>
      </w:r>
      <w:r>
        <w:rPr>
          <w:rFonts w:ascii="Times New Roman" w:hAnsi="Times New Roman"/>
          <w:sz w:val="28"/>
        </w:rPr>
        <w:br/>
      </w:r>
      <w:r w:rsidRPr="00C60B8C">
        <w:rPr>
          <w:rFonts w:ascii="Times New Roman" w:hAnsi="Times New Roman"/>
          <w:sz w:val="28"/>
        </w:rPr>
        <w:t xml:space="preserve">w przypadku wystąpienia szczególnych problemów po stronie Odbiorcy Wsparcia </w:t>
      </w:r>
      <w:r>
        <w:rPr>
          <w:rFonts w:ascii="Times New Roman" w:hAnsi="Times New Roman"/>
          <w:sz w:val="28"/>
        </w:rPr>
        <w:t xml:space="preserve">w okresie realizacji projektu </w:t>
      </w:r>
      <w:r w:rsidRPr="00C60B8C">
        <w:rPr>
          <w:rFonts w:ascii="Times New Roman" w:hAnsi="Times New Roman"/>
          <w:sz w:val="28"/>
        </w:rPr>
        <w:t xml:space="preserve">(np. porzucenie zatrudnienia lub </w:t>
      </w:r>
      <w:r>
        <w:rPr>
          <w:rFonts w:ascii="Times New Roman" w:hAnsi="Times New Roman"/>
          <w:sz w:val="28"/>
        </w:rPr>
        <w:t xml:space="preserve">przerwanie </w:t>
      </w:r>
      <w:r w:rsidRPr="00C60B8C">
        <w:rPr>
          <w:rFonts w:ascii="Times New Roman" w:hAnsi="Times New Roman"/>
          <w:sz w:val="28"/>
        </w:rPr>
        <w:t xml:space="preserve">udziału </w:t>
      </w:r>
      <w:r>
        <w:rPr>
          <w:rFonts w:ascii="Times New Roman" w:hAnsi="Times New Roman"/>
          <w:sz w:val="28"/>
        </w:rPr>
        <w:br/>
      </w:r>
      <w:r w:rsidRPr="00C60B8C">
        <w:rPr>
          <w:rFonts w:ascii="Times New Roman" w:hAnsi="Times New Roman"/>
          <w:sz w:val="28"/>
        </w:rPr>
        <w:t>w projekcie</w:t>
      </w:r>
      <w:r>
        <w:rPr>
          <w:rFonts w:ascii="Times New Roman" w:hAnsi="Times New Roman"/>
          <w:sz w:val="28"/>
        </w:rPr>
        <w:t xml:space="preserve"> i, tym samym, złamanie warunków kontraktu socjalnego</w:t>
      </w:r>
      <w:r w:rsidRPr="00C60B8C">
        <w:rPr>
          <w:rFonts w:ascii="Times New Roman" w:hAnsi="Times New Roman"/>
          <w:sz w:val="28"/>
        </w:rPr>
        <w:t>).</w:t>
      </w:r>
    </w:p>
    <w:p w:rsidR="002C1D29" w:rsidRPr="002C1D29" w:rsidRDefault="00F04A6D" w:rsidP="002C1D29">
      <w:pPr>
        <w:spacing w:before="240" w:after="60"/>
        <w:outlineLvl w:val="0"/>
        <w:rPr>
          <w:rFonts w:ascii="Cambria" w:eastAsia="Times New Roman" w:hAnsi="Cambria"/>
          <w:b/>
          <w:bCs/>
          <w:caps/>
          <w:kern w:val="28"/>
          <w:sz w:val="32"/>
          <w:szCs w:val="32"/>
          <w:lang w:val="x-none"/>
        </w:rPr>
      </w:pPr>
      <w:bookmarkStart w:id="78" w:name="_Toc507155990"/>
      <w:bookmarkStart w:id="79" w:name="_Toc518642911"/>
      <w:r>
        <w:rPr>
          <w:rFonts w:ascii="Cambria" w:eastAsia="Times New Roman" w:hAnsi="Cambria"/>
          <w:b/>
          <w:bCs/>
          <w:caps/>
          <w:kern w:val="28"/>
          <w:sz w:val="32"/>
          <w:szCs w:val="32"/>
          <w:lang w:val="x-none"/>
        </w:rPr>
        <w:t>IV.</w:t>
      </w:r>
      <w:r>
        <w:rPr>
          <w:rFonts w:ascii="Cambria" w:eastAsia="Times New Roman" w:hAnsi="Cambria"/>
          <w:b/>
          <w:bCs/>
          <w:caps/>
          <w:kern w:val="28"/>
          <w:sz w:val="32"/>
          <w:szCs w:val="32"/>
        </w:rPr>
        <w:t>2</w:t>
      </w:r>
      <w:r w:rsidR="002C1D29" w:rsidRPr="002C1D29">
        <w:rPr>
          <w:rFonts w:ascii="Cambria" w:eastAsia="Times New Roman" w:hAnsi="Cambria"/>
          <w:b/>
          <w:bCs/>
          <w:caps/>
          <w:kern w:val="28"/>
          <w:sz w:val="32"/>
          <w:szCs w:val="32"/>
          <w:lang w:val="x-none"/>
        </w:rPr>
        <w:t xml:space="preserve">.2.2. </w:t>
      </w:r>
      <w:r w:rsidR="002C1D29" w:rsidRPr="002C1D29">
        <w:rPr>
          <w:rFonts w:ascii="Cambria" w:eastAsia="Times New Roman" w:hAnsi="Cambria"/>
          <w:b/>
          <w:bCs/>
          <w:caps/>
          <w:kern w:val="28"/>
          <w:sz w:val="26"/>
          <w:szCs w:val="26"/>
        </w:rPr>
        <w:t xml:space="preserve">PROCEDURA </w:t>
      </w:r>
      <w:r w:rsidR="002C1D29" w:rsidRPr="002C1D29">
        <w:rPr>
          <w:rFonts w:ascii="Cambria" w:eastAsia="Times New Roman" w:hAnsi="Cambria"/>
          <w:b/>
          <w:bCs/>
          <w:caps/>
          <w:kern w:val="28"/>
          <w:sz w:val="26"/>
          <w:szCs w:val="26"/>
          <w:lang w:val="x-none"/>
        </w:rPr>
        <w:t>Rekrutacj</w:t>
      </w:r>
      <w:r w:rsidR="002C1D29" w:rsidRPr="002C1D29">
        <w:rPr>
          <w:rFonts w:ascii="Cambria" w:eastAsia="Times New Roman" w:hAnsi="Cambria"/>
          <w:b/>
          <w:bCs/>
          <w:caps/>
          <w:kern w:val="28"/>
          <w:sz w:val="26"/>
          <w:szCs w:val="26"/>
        </w:rPr>
        <w:t>I</w:t>
      </w:r>
      <w:r w:rsidR="002C1D29" w:rsidRPr="002C1D29">
        <w:rPr>
          <w:rFonts w:ascii="Cambria" w:eastAsia="Times New Roman" w:hAnsi="Cambria"/>
          <w:b/>
          <w:bCs/>
          <w:caps/>
          <w:kern w:val="28"/>
          <w:sz w:val="26"/>
          <w:szCs w:val="26"/>
          <w:lang w:val="x-none"/>
        </w:rPr>
        <w:t xml:space="preserve"> właściw</w:t>
      </w:r>
      <w:r w:rsidR="002C1D29" w:rsidRPr="002C1D29">
        <w:rPr>
          <w:rFonts w:ascii="Cambria" w:eastAsia="Times New Roman" w:hAnsi="Cambria"/>
          <w:b/>
          <w:bCs/>
          <w:caps/>
          <w:kern w:val="28"/>
          <w:sz w:val="26"/>
          <w:szCs w:val="26"/>
        </w:rPr>
        <w:t>EJ</w:t>
      </w:r>
      <w:r w:rsidR="002C1D29" w:rsidRPr="002C1D29">
        <w:rPr>
          <w:rFonts w:ascii="Cambria" w:eastAsia="Times New Roman" w:hAnsi="Cambria"/>
          <w:b/>
          <w:bCs/>
          <w:caps/>
          <w:kern w:val="28"/>
          <w:sz w:val="26"/>
          <w:szCs w:val="26"/>
          <w:lang w:val="x-none"/>
        </w:rPr>
        <w:t>.</w:t>
      </w:r>
      <w:bookmarkEnd w:id="78"/>
      <w:bookmarkEnd w:id="79"/>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Rekrutacja właściwa, prowadzona przez członków Konsylium Społecznego, będzie odbywać się poprzez spotkania w miejscach </w:t>
      </w:r>
      <w:r w:rsidR="00394625">
        <w:rPr>
          <w:rFonts w:ascii="Times New Roman" w:hAnsi="Times New Roman"/>
          <w:sz w:val="28"/>
        </w:rPr>
        <w:t xml:space="preserve">(miejscowościach) </w:t>
      </w:r>
      <w:r w:rsidRPr="002C1D29">
        <w:rPr>
          <w:rFonts w:ascii="Times New Roman" w:hAnsi="Times New Roman"/>
          <w:sz w:val="28"/>
        </w:rPr>
        <w:t>zamieszkania Odbiorców Wsparcia zgodnie z zasadą równości szans kobiet i mężczyzn oraz u</w:t>
      </w:r>
      <w:r w:rsidR="00036A8D">
        <w:rPr>
          <w:rFonts w:ascii="Times New Roman" w:hAnsi="Times New Roman"/>
          <w:sz w:val="28"/>
        </w:rPr>
        <w:t>możliwienia dostępu do projektu</w:t>
      </w:r>
      <w:r w:rsidRPr="002C1D29">
        <w:rPr>
          <w:rFonts w:ascii="Times New Roman" w:hAnsi="Times New Roman"/>
          <w:sz w:val="28"/>
        </w:rPr>
        <w:t xml:space="preserve"> dla osób z niepełnosprawnościami, przy czym</w:t>
      </w:r>
      <w:r w:rsidR="00394625">
        <w:rPr>
          <w:rFonts w:ascii="Times New Roman" w:hAnsi="Times New Roman"/>
          <w:sz w:val="28"/>
        </w:rPr>
        <w:t xml:space="preserve"> spotkania mogą odbywać się w obiektach publicznych (np. pomieszczeniach Rady Sołeckiej itp.)</w:t>
      </w:r>
      <w:r w:rsidRPr="002C1D29">
        <w:rPr>
          <w:rFonts w:ascii="Times New Roman" w:hAnsi="Times New Roman"/>
          <w:sz w:val="28"/>
        </w:rPr>
        <w:t xml:space="preserve">. </w:t>
      </w:r>
    </w:p>
    <w:p w:rsidR="00430331" w:rsidRDefault="00430331" w:rsidP="00430331">
      <w:pPr>
        <w:spacing w:after="0" w:line="288" w:lineRule="auto"/>
        <w:jc w:val="both"/>
        <w:rPr>
          <w:rFonts w:ascii="Times New Roman" w:hAnsi="Times New Roman"/>
          <w:sz w:val="28"/>
        </w:rPr>
      </w:pPr>
      <w:r>
        <w:rPr>
          <w:rFonts w:ascii="Times New Roman" w:hAnsi="Times New Roman"/>
          <w:b/>
          <w:sz w:val="28"/>
        </w:rPr>
        <w:t>Informacje dodatkowe</w:t>
      </w:r>
      <w:r w:rsidRPr="002C1D29">
        <w:rPr>
          <w:rFonts w:ascii="Times New Roman" w:hAnsi="Times New Roman"/>
          <w:sz w:val="28"/>
        </w:rPr>
        <w:t xml:space="preserve">: </w:t>
      </w:r>
    </w:p>
    <w:p w:rsidR="00430331" w:rsidRDefault="00430331" w:rsidP="00882079">
      <w:pPr>
        <w:pStyle w:val="Akapitzlist"/>
        <w:numPr>
          <w:ilvl w:val="0"/>
          <w:numId w:val="212"/>
        </w:numPr>
        <w:spacing w:after="0" w:line="288" w:lineRule="auto"/>
        <w:jc w:val="both"/>
        <w:rPr>
          <w:rFonts w:ascii="Times New Roman" w:hAnsi="Times New Roman"/>
          <w:sz w:val="28"/>
        </w:rPr>
      </w:pPr>
      <w:r w:rsidRPr="00A26BE0">
        <w:rPr>
          <w:rFonts w:ascii="Times New Roman" w:hAnsi="Times New Roman"/>
          <w:sz w:val="28"/>
        </w:rPr>
        <w:t xml:space="preserve">Odbiorcami Wsparcia mają być osoby z miejscowości dotkniętych dysfunkcją transportu publicznego. Dla wielu osób jest to bariera trudna do pokonania. W jeszcze trudniejszej sytuacji są osoby </w:t>
      </w:r>
      <w:r w:rsidRPr="00A26BE0">
        <w:rPr>
          <w:rFonts w:ascii="Times New Roman" w:hAnsi="Times New Roman"/>
          <w:sz w:val="28"/>
        </w:rPr>
        <w:br/>
        <w:t xml:space="preserve">z niepełnosprawnościami, szczególnie takie, które z uwagi na charakter niepełnosprawności wymagają przewozu pojazdem specjalnie przystosowanym lub ze specjalnym wyposażeniem (np. podnośniki, etc.). Niepubliczni operatorzy usług transportowych nie mają obowiązku posiadania pojazdów przystosowanych do potrzeb osób </w:t>
      </w:r>
      <w:r w:rsidRPr="00A26BE0">
        <w:rPr>
          <w:rFonts w:ascii="Times New Roman" w:hAnsi="Times New Roman"/>
          <w:sz w:val="28"/>
        </w:rPr>
        <w:br/>
        <w:t xml:space="preserve">z niepełnosprawnościami, zatem przy braku przewoźnika publicznego osoby z niepełnosprawnościami mają problemy z opuszczeniem miejscowości swojego stałego zamieszkania. Spotkanie personelu projektu </w:t>
      </w:r>
      <w:r w:rsidRPr="00A26BE0">
        <w:rPr>
          <w:rFonts w:ascii="Times New Roman" w:hAnsi="Times New Roman"/>
          <w:sz w:val="28"/>
        </w:rPr>
        <w:br/>
        <w:t>z potencjalnym Odbiorcy Wsparcia w miejscu zamieszkania kandydata jest niwelacją tej bariery;</w:t>
      </w:r>
    </w:p>
    <w:p w:rsidR="00430331" w:rsidRPr="00A26BE0" w:rsidRDefault="00430331" w:rsidP="00882079">
      <w:pPr>
        <w:pStyle w:val="Akapitzlist"/>
        <w:numPr>
          <w:ilvl w:val="0"/>
          <w:numId w:val="212"/>
        </w:numPr>
        <w:spacing w:after="0" w:line="288" w:lineRule="auto"/>
        <w:jc w:val="both"/>
        <w:rPr>
          <w:rFonts w:ascii="Times New Roman" w:hAnsi="Times New Roman"/>
          <w:sz w:val="28"/>
        </w:rPr>
      </w:pPr>
      <w:r w:rsidRPr="00A26BE0">
        <w:rPr>
          <w:rFonts w:ascii="Times New Roman" w:hAnsi="Times New Roman"/>
          <w:sz w:val="28"/>
        </w:rPr>
        <w:t xml:space="preserve">niektóre osoby typowane na Odbiorców Wsparcia mogą mieć opory przed udostępnieniem/otwarciem swoich domów przed obcymi, zatem pierwszym miejscem spotkań może być także pomieszczenie, w którym np. spotyka się Rada Sołecka, klub wiejski, remiza strażacka lub inne neutralne podobne pomieszczenie o charakterze publicznym.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Istotnym działaniem tego etapu będą spotkania doradców zawodowych </w:t>
      </w:r>
      <w:r w:rsidRPr="002C1D29">
        <w:rPr>
          <w:rFonts w:ascii="Times New Roman" w:hAnsi="Times New Roman"/>
          <w:sz w:val="28"/>
        </w:rPr>
        <w:br/>
        <w:t xml:space="preserve">i psychologów z potencjalnym Odbiorcą Wsparcia. Po wstępnych rozmowach przedstawiających cel wizyty, możliwości wsparcia (przedstawiane językiem przyjaznym, dalekim od sformułowań ustawowych, wrażliwym na płeć lub neutralnym) </w:t>
      </w:r>
      <w:r w:rsidR="003F0187">
        <w:rPr>
          <w:rFonts w:ascii="Times New Roman" w:hAnsi="Times New Roman"/>
          <w:sz w:val="28"/>
        </w:rPr>
        <w:t xml:space="preserve">ich zadaniem będzie uzyskanie zgody </w:t>
      </w:r>
      <w:r w:rsidRPr="002C1D29">
        <w:rPr>
          <w:rFonts w:ascii="Times New Roman" w:hAnsi="Times New Roman"/>
          <w:sz w:val="28"/>
        </w:rPr>
        <w:t>potencjalnych Odbiorców Wsparcia</w:t>
      </w:r>
      <w:r w:rsidR="003F0187">
        <w:rPr>
          <w:rFonts w:ascii="Times New Roman" w:hAnsi="Times New Roman"/>
          <w:sz w:val="28"/>
        </w:rPr>
        <w:t xml:space="preserve"> na</w:t>
      </w:r>
      <w:r w:rsidRPr="002C1D29">
        <w:rPr>
          <w:rFonts w:ascii="Times New Roman" w:hAnsi="Times New Roman"/>
          <w:sz w:val="28"/>
        </w:rPr>
        <w:t xml:space="preserve"> zmian</w:t>
      </w:r>
      <w:r w:rsidR="003F0187">
        <w:rPr>
          <w:rFonts w:ascii="Times New Roman" w:hAnsi="Times New Roman"/>
          <w:sz w:val="28"/>
        </w:rPr>
        <w:t>ę</w:t>
      </w:r>
      <w:r w:rsidRPr="002C1D29">
        <w:rPr>
          <w:rFonts w:ascii="Times New Roman" w:hAnsi="Times New Roman"/>
          <w:sz w:val="28"/>
        </w:rPr>
        <w:t xml:space="preserve"> swojego losu, w tym także </w:t>
      </w:r>
      <w:r w:rsidR="003F0187">
        <w:rPr>
          <w:rFonts w:ascii="Times New Roman" w:hAnsi="Times New Roman"/>
          <w:sz w:val="28"/>
        </w:rPr>
        <w:t>zawarcie</w:t>
      </w:r>
      <w:r w:rsidRPr="002C1D29">
        <w:rPr>
          <w:rFonts w:ascii="Times New Roman" w:hAnsi="Times New Roman"/>
          <w:sz w:val="28"/>
        </w:rPr>
        <w:t xml:space="preserve"> kontrak</w:t>
      </w:r>
      <w:r w:rsidR="003F0187">
        <w:rPr>
          <w:rFonts w:ascii="Times New Roman" w:hAnsi="Times New Roman"/>
          <w:sz w:val="28"/>
        </w:rPr>
        <w:t>tu</w:t>
      </w:r>
      <w:r w:rsidRPr="002C1D29">
        <w:rPr>
          <w:rFonts w:ascii="Times New Roman" w:hAnsi="Times New Roman"/>
          <w:sz w:val="28"/>
        </w:rPr>
        <w:t xml:space="preserve"> so</w:t>
      </w:r>
      <w:r w:rsidR="003F0187">
        <w:rPr>
          <w:rFonts w:ascii="Times New Roman" w:hAnsi="Times New Roman"/>
          <w:sz w:val="28"/>
        </w:rPr>
        <w:t>cjalnego i ich przygotowanie do uczestnictwa w projekcie.</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lastRenderedPageBreak/>
        <w:t>Członkowie Konsylium Społecznego będą kierunkować swoje działania na osoby w trudnej sytuacji i/lub z niepełnosprawnościami, przy cz</w:t>
      </w:r>
      <w:r w:rsidR="00C43D38">
        <w:rPr>
          <w:rFonts w:ascii="Times New Roman" w:hAnsi="Times New Roman"/>
          <w:sz w:val="28"/>
        </w:rPr>
        <w:t xml:space="preserve">ym w porozumieniu </w:t>
      </w:r>
      <w:r w:rsidR="00C43D38">
        <w:rPr>
          <w:rFonts w:ascii="Times New Roman" w:hAnsi="Times New Roman"/>
          <w:sz w:val="28"/>
        </w:rPr>
        <w:br/>
        <w:t>z właściwym ośrodkiem pomocy społecznej i powiatowym urzędem p</w:t>
      </w:r>
      <w:r w:rsidRPr="002C1D29">
        <w:rPr>
          <w:rFonts w:ascii="Times New Roman" w:hAnsi="Times New Roman"/>
          <w:sz w:val="28"/>
        </w:rPr>
        <w:t>racy będą mieli możliwość uzyskania wsparcia ze środków publicznych na np. organizację specjalistycznego transportu, zapewnienie opieki nad osobą zależną.</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Wszystkie osoby zaangażowane w realizację działań będą przeszkolone </w:t>
      </w:r>
      <w:r w:rsidRPr="002C1D29">
        <w:rPr>
          <w:rFonts w:ascii="Times New Roman" w:hAnsi="Times New Roman"/>
          <w:sz w:val="28"/>
        </w:rPr>
        <w:br/>
        <w:t>w zakresie stosowania zasad równości szans i niedyskryminacji, będą dążyć do uzyskania zrównoważonej struktury Odbiorców Wsparcia w zakresie</w:t>
      </w:r>
      <w:r w:rsidR="00C43D38">
        <w:rPr>
          <w:rFonts w:ascii="Times New Roman" w:hAnsi="Times New Roman"/>
          <w:sz w:val="28"/>
        </w:rPr>
        <w:t xml:space="preserve"> podziału na kobiety i mężczyzn,</w:t>
      </w:r>
      <w:r w:rsidRPr="002C1D29">
        <w:rPr>
          <w:rFonts w:ascii="Times New Roman" w:hAnsi="Times New Roman"/>
          <w:sz w:val="28"/>
        </w:rPr>
        <w:t xml:space="preserve"> jednakże </w:t>
      </w:r>
      <w:r w:rsidR="002D4A65">
        <w:rPr>
          <w:rFonts w:ascii="Times New Roman" w:hAnsi="Times New Roman"/>
          <w:sz w:val="28"/>
        </w:rPr>
        <w:t xml:space="preserve">struktura </w:t>
      </w:r>
      <w:r w:rsidRPr="002C1D29">
        <w:rPr>
          <w:rFonts w:ascii="Times New Roman" w:hAnsi="Times New Roman"/>
          <w:sz w:val="28"/>
        </w:rPr>
        <w:t xml:space="preserve">może być dostosowana do </w:t>
      </w:r>
      <w:r w:rsidR="002D4A65">
        <w:rPr>
          <w:rFonts w:ascii="Times New Roman" w:hAnsi="Times New Roman"/>
          <w:sz w:val="28"/>
        </w:rPr>
        <w:t xml:space="preserve">lokalnej </w:t>
      </w:r>
      <w:r w:rsidRPr="002C1D29">
        <w:rPr>
          <w:rFonts w:ascii="Times New Roman" w:hAnsi="Times New Roman"/>
          <w:sz w:val="28"/>
        </w:rPr>
        <w:t xml:space="preserve">specyfiki. Jeśli na </w:t>
      </w:r>
      <w:r w:rsidR="00C43D38">
        <w:rPr>
          <w:rFonts w:ascii="Times New Roman" w:hAnsi="Times New Roman"/>
          <w:sz w:val="28"/>
        </w:rPr>
        <w:t>danym</w:t>
      </w:r>
      <w:r w:rsidRPr="002C1D29">
        <w:rPr>
          <w:rFonts w:ascii="Times New Roman" w:hAnsi="Times New Roman"/>
          <w:sz w:val="28"/>
        </w:rPr>
        <w:t xml:space="preserve"> terenie wystąpi np. zdecydowana przewaga zainteresowanych uczestnictwem w projekcie potencjalnych Odbiorców Wsparcia z grupy kobiet lub mężczyzn, struktura uczestników projektu będzie adekwatna do potrzeb.</w:t>
      </w:r>
    </w:p>
    <w:p w:rsidR="002D4A65"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Do współpracy z instytucjami publicznymi zaproszone będą te organizacje pozarządowe, podmioty ekonomii społecznej oraz niepubliczne instytucje rynku pracy, które posiadają udokumentowane doświadczenie w realizacji działań ukierunkowanych na wsparcie równego traktowania oraz równościowego zarządzania projektami na terenie realizacji działań. Partnerzy będą przekazywać sobie know-how i dobre praktyki z tego zakresu. </w:t>
      </w:r>
    </w:p>
    <w:p w:rsidR="002C1D29" w:rsidRPr="002C1D29" w:rsidRDefault="002C1D29" w:rsidP="002C1D29">
      <w:pPr>
        <w:spacing w:after="0" w:line="288" w:lineRule="auto"/>
        <w:jc w:val="both"/>
        <w:rPr>
          <w:rFonts w:ascii="Times New Roman" w:hAnsi="Times New Roman"/>
          <w:b/>
          <w:color w:val="FF0000"/>
          <w:sz w:val="28"/>
        </w:rPr>
      </w:pPr>
      <w:r w:rsidRPr="002C1D29">
        <w:rPr>
          <w:rFonts w:ascii="Times New Roman" w:hAnsi="Times New Roman"/>
          <w:sz w:val="28"/>
        </w:rPr>
        <w:t xml:space="preserve">Ważne będzie także zaangażowanie </w:t>
      </w:r>
      <w:r w:rsidR="002D4A65">
        <w:rPr>
          <w:rFonts w:ascii="Times New Roman" w:hAnsi="Times New Roman"/>
          <w:sz w:val="28"/>
        </w:rPr>
        <w:t>PES, NGO</w:t>
      </w:r>
      <w:r w:rsidR="00566EC0">
        <w:rPr>
          <w:rFonts w:ascii="Times New Roman" w:hAnsi="Times New Roman"/>
          <w:sz w:val="28"/>
        </w:rPr>
        <w:t>,</w:t>
      </w:r>
      <w:r w:rsidR="002D4A65">
        <w:rPr>
          <w:rFonts w:ascii="Times New Roman" w:hAnsi="Times New Roman"/>
          <w:sz w:val="28"/>
        </w:rPr>
        <w:t xml:space="preserve"> </w:t>
      </w:r>
      <w:r w:rsidR="00566EC0">
        <w:rPr>
          <w:rFonts w:ascii="Times New Roman" w:hAnsi="Times New Roman"/>
          <w:sz w:val="28"/>
        </w:rPr>
        <w:t>OWES oraz</w:t>
      </w:r>
      <w:r w:rsidRPr="002C1D29">
        <w:rPr>
          <w:rFonts w:ascii="Times New Roman" w:hAnsi="Times New Roman"/>
          <w:sz w:val="28"/>
        </w:rPr>
        <w:t xml:space="preserve"> władz jednostek samorządu terytorialnego ukierunkowane na opracowanie wstępnej koncepcji lokalnego zatrudnienia potencjalnych Odbiorców Wsparcia (m.in. analiza deficytów w zakresie usług publicznych, ocena możliwości powołania podmiotu, który mógłby te usługi zrealizować w oparciu o zatrudnienie części Odbiorców Wsparcia lub wykorzystania potencjału podmiotów już istniejących). </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Dotarcie do domów Odbiorców Wsparcia umożliwi dostępność do działań projektu osobom z niepełnosprawnościami czy sprawującym opiekę nad osobami zależnymi. W dalszych działaniach projektu otrzymają one wsparcie zgodne </w:t>
      </w:r>
      <w:r w:rsidRPr="002C1D29">
        <w:rPr>
          <w:rFonts w:ascii="Times New Roman" w:hAnsi="Times New Roman"/>
          <w:sz w:val="28"/>
        </w:rPr>
        <w:br/>
        <w:t>z mecha</w:t>
      </w:r>
      <w:r w:rsidR="00566EC0">
        <w:rPr>
          <w:rFonts w:ascii="Times New Roman" w:hAnsi="Times New Roman"/>
          <w:sz w:val="28"/>
        </w:rPr>
        <w:t xml:space="preserve">nizmem racjonalnych usprawnień, jak </w:t>
      </w:r>
      <w:r w:rsidRPr="002C1D29">
        <w:rPr>
          <w:rFonts w:ascii="Times New Roman" w:hAnsi="Times New Roman"/>
          <w:sz w:val="28"/>
        </w:rPr>
        <w:t xml:space="preserve">np. zapewnienie transportu </w:t>
      </w:r>
      <w:r w:rsidRPr="002C1D29">
        <w:rPr>
          <w:rFonts w:ascii="Times New Roman" w:hAnsi="Times New Roman"/>
          <w:sz w:val="28"/>
        </w:rPr>
        <w:br/>
        <w:t>i asystenta dla osoby niepełnosprawnej</w:t>
      </w:r>
      <w:r w:rsidR="00566EC0">
        <w:rPr>
          <w:rFonts w:ascii="Times New Roman" w:hAnsi="Times New Roman"/>
          <w:sz w:val="28"/>
        </w:rPr>
        <w:t xml:space="preserve"> lub </w:t>
      </w:r>
      <w:r w:rsidRPr="002C1D29">
        <w:rPr>
          <w:rFonts w:ascii="Times New Roman" w:hAnsi="Times New Roman"/>
          <w:sz w:val="28"/>
        </w:rPr>
        <w:t>opieki nad osobą zależną.</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Zadaniem Konsylium Społecznego </w:t>
      </w:r>
      <w:r w:rsidR="00566EC0">
        <w:rPr>
          <w:rFonts w:ascii="Times New Roman" w:hAnsi="Times New Roman"/>
          <w:sz w:val="28"/>
        </w:rPr>
        <w:t xml:space="preserve">na tym etapie </w:t>
      </w:r>
      <w:r w:rsidRPr="002C1D29">
        <w:rPr>
          <w:rFonts w:ascii="Times New Roman" w:hAnsi="Times New Roman"/>
          <w:sz w:val="28"/>
        </w:rPr>
        <w:t>powinno być także:</w:t>
      </w:r>
    </w:p>
    <w:p w:rsidR="002C1D29" w:rsidRPr="002C1D29" w:rsidRDefault="00566EC0" w:rsidP="00001195">
      <w:pPr>
        <w:numPr>
          <w:ilvl w:val="0"/>
          <w:numId w:val="10"/>
        </w:numPr>
        <w:spacing w:after="0" w:line="288" w:lineRule="auto"/>
        <w:jc w:val="both"/>
        <w:rPr>
          <w:rFonts w:ascii="Times New Roman" w:hAnsi="Times New Roman"/>
          <w:sz w:val="28"/>
        </w:rPr>
      </w:pPr>
      <w:r>
        <w:rPr>
          <w:rFonts w:ascii="Times New Roman" w:hAnsi="Times New Roman"/>
          <w:sz w:val="28"/>
        </w:rPr>
        <w:t xml:space="preserve">zakończenie </w:t>
      </w:r>
      <w:r w:rsidR="002C1D29" w:rsidRPr="002C1D29">
        <w:rPr>
          <w:rFonts w:ascii="Times New Roman" w:hAnsi="Times New Roman"/>
          <w:sz w:val="28"/>
        </w:rPr>
        <w:t>opracowani</w:t>
      </w:r>
      <w:r>
        <w:rPr>
          <w:rFonts w:ascii="Times New Roman" w:hAnsi="Times New Roman"/>
          <w:sz w:val="28"/>
        </w:rPr>
        <w:t>a</w:t>
      </w:r>
      <w:r w:rsidR="002C1D29" w:rsidRPr="002C1D29">
        <w:rPr>
          <w:rFonts w:ascii="Times New Roman" w:hAnsi="Times New Roman"/>
          <w:sz w:val="28"/>
        </w:rPr>
        <w:t xml:space="preserve"> Metryczki Odbiorcy Wsparcia</w:t>
      </w:r>
      <w:r>
        <w:rPr>
          <w:rFonts w:ascii="Times New Roman" w:hAnsi="Times New Roman"/>
          <w:sz w:val="28"/>
        </w:rPr>
        <w:t>, w tym</w:t>
      </w:r>
      <w:r w:rsidR="002C1D29" w:rsidRPr="002C1D29">
        <w:rPr>
          <w:rFonts w:ascii="Times New Roman" w:hAnsi="Times New Roman"/>
          <w:sz w:val="28"/>
        </w:rPr>
        <w:t xml:space="preserve"> </w:t>
      </w:r>
      <w:r>
        <w:rPr>
          <w:rFonts w:ascii="Times New Roman" w:hAnsi="Times New Roman"/>
          <w:sz w:val="28"/>
        </w:rPr>
        <w:t>opracowanie</w:t>
      </w:r>
      <w:r w:rsidR="002C1D29" w:rsidRPr="002C1D29">
        <w:rPr>
          <w:rFonts w:ascii="Times New Roman" w:hAnsi="Times New Roman"/>
          <w:sz w:val="28"/>
        </w:rPr>
        <w:t xml:space="preserve"> opini</w:t>
      </w:r>
      <w:r>
        <w:rPr>
          <w:rFonts w:ascii="Times New Roman" w:hAnsi="Times New Roman"/>
          <w:sz w:val="28"/>
        </w:rPr>
        <w:t>i</w:t>
      </w:r>
      <w:r w:rsidR="002C1D29" w:rsidRPr="002C1D29">
        <w:rPr>
          <w:rFonts w:ascii="Times New Roman" w:hAnsi="Times New Roman"/>
          <w:sz w:val="28"/>
        </w:rPr>
        <w:t xml:space="preserve"> Konsylium Społecznego o kwalifikacji danej osoby do najbardziej właściwej Zindywidualizowanej Ścieżki Postępowania</w:t>
      </w:r>
      <w:r>
        <w:rPr>
          <w:rFonts w:ascii="Times New Roman" w:hAnsi="Times New Roman"/>
          <w:sz w:val="28"/>
        </w:rPr>
        <w:t xml:space="preserve"> oraz</w:t>
      </w:r>
      <w:r w:rsidR="002C1D29" w:rsidRPr="002C1D29">
        <w:rPr>
          <w:rFonts w:ascii="Times New Roman" w:hAnsi="Times New Roman"/>
          <w:sz w:val="28"/>
        </w:rPr>
        <w:t xml:space="preserve"> uzyskanie pisemnej zgody Odbiorcy Wsparcia na uczestnictwo </w:t>
      </w:r>
      <w:r w:rsidR="008769B9">
        <w:rPr>
          <w:rFonts w:ascii="Times New Roman" w:hAnsi="Times New Roman"/>
          <w:sz w:val="28"/>
        </w:rPr>
        <w:br/>
      </w:r>
      <w:r w:rsidR="002C1D29" w:rsidRPr="002C1D29">
        <w:rPr>
          <w:rFonts w:ascii="Times New Roman" w:hAnsi="Times New Roman"/>
          <w:sz w:val="28"/>
        </w:rPr>
        <w:t xml:space="preserve">w projekcie, obejmujące także kwestię prawa do udostępnienia informacji </w:t>
      </w:r>
      <w:r w:rsidR="008769B9">
        <w:rPr>
          <w:rFonts w:ascii="Times New Roman" w:hAnsi="Times New Roman"/>
          <w:sz w:val="28"/>
        </w:rPr>
        <w:br/>
      </w:r>
      <w:r w:rsidR="002C1D29" w:rsidRPr="002C1D29">
        <w:rPr>
          <w:rFonts w:ascii="Times New Roman" w:hAnsi="Times New Roman"/>
          <w:sz w:val="28"/>
        </w:rPr>
        <w:t>o Odbiorcy Wsparcia niezbędny</w:t>
      </w:r>
      <w:r>
        <w:rPr>
          <w:rFonts w:ascii="Times New Roman" w:hAnsi="Times New Roman"/>
          <w:sz w:val="28"/>
        </w:rPr>
        <w:t>m podmiotom: Zarządcy Obligacji</w:t>
      </w:r>
      <w:r w:rsidR="002C1D29" w:rsidRPr="002C1D29">
        <w:rPr>
          <w:rFonts w:ascii="Times New Roman" w:hAnsi="Times New Roman"/>
          <w:sz w:val="28"/>
        </w:rPr>
        <w:t xml:space="preserve"> </w:t>
      </w:r>
      <w:r>
        <w:rPr>
          <w:rFonts w:ascii="Times New Roman" w:hAnsi="Times New Roman"/>
          <w:sz w:val="28"/>
        </w:rPr>
        <w:br/>
      </w:r>
      <w:r w:rsidR="002C1D29" w:rsidRPr="002C1D29">
        <w:rPr>
          <w:rFonts w:ascii="Times New Roman" w:hAnsi="Times New Roman"/>
          <w:sz w:val="28"/>
        </w:rPr>
        <w:t>i</w:t>
      </w:r>
      <w:r>
        <w:rPr>
          <w:rFonts w:ascii="Times New Roman" w:hAnsi="Times New Roman"/>
          <w:sz w:val="28"/>
        </w:rPr>
        <w:t xml:space="preserve"> Dostawcy</w:t>
      </w:r>
      <w:r w:rsidR="002C1D29" w:rsidRPr="002C1D29">
        <w:rPr>
          <w:rFonts w:ascii="Times New Roman" w:hAnsi="Times New Roman"/>
          <w:sz w:val="28"/>
        </w:rPr>
        <w:t xml:space="preserve"> Usług – wzór Metryczki stanowi załącznik metodologiczny nr 2;</w:t>
      </w:r>
    </w:p>
    <w:p w:rsidR="002C1D29" w:rsidRPr="002C1D29" w:rsidRDefault="002C1D29" w:rsidP="00001195">
      <w:pPr>
        <w:numPr>
          <w:ilvl w:val="0"/>
          <w:numId w:val="10"/>
        </w:numPr>
        <w:spacing w:after="0" w:line="288" w:lineRule="auto"/>
        <w:jc w:val="both"/>
        <w:rPr>
          <w:rFonts w:ascii="Times New Roman" w:hAnsi="Times New Roman"/>
          <w:sz w:val="28"/>
        </w:rPr>
      </w:pPr>
      <w:r w:rsidRPr="002C1D29">
        <w:rPr>
          <w:rFonts w:ascii="Times New Roman" w:hAnsi="Times New Roman"/>
          <w:sz w:val="28"/>
        </w:rPr>
        <w:lastRenderedPageBreak/>
        <w:t xml:space="preserve">przygotowanie indywidualnych wymagań, które powinny być ujęte </w:t>
      </w:r>
      <w:r w:rsidR="002D4A65">
        <w:rPr>
          <w:rFonts w:ascii="Times New Roman" w:hAnsi="Times New Roman"/>
          <w:sz w:val="28"/>
        </w:rPr>
        <w:br/>
      </w:r>
      <w:r w:rsidRPr="002C1D29">
        <w:rPr>
          <w:rFonts w:ascii="Times New Roman" w:hAnsi="Times New Roman"/>
          <w:sz w:val="28"/>
        </w:rPr>
        <w:t>w kontrakcie socjalnym oraz zmotywowanie Odbiorcy Wsparcia do podpisania kontraktu; wzór kontraktu socjalnego stanowi załącznik metodologiczny nr 3.</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Wynikiem końcowym tego etapu powinno być dostarczenie Zarządcy Obligacji wyżej wskazanych dokumentów wraz z opinią Konsylium Społecznego uzasadniającą </w:t>
      </w:r>
      <w:r w:rsidR="00C43D38">
        <w:rPr>
          <w:rFonts w:ascii="Times New Roman" w:hAnsi="Times New Roman"/>
          <w:sz w:val="28"/>
        </w:rPr>
        <w:t>propozycję aktywizacji danej osoby w ramach</w:t>
      </w:r>
      <w:r w:rsidRPr="002C1D29">
        <w:rPr>
          <w:rFonts w:ascii="Times New Roman" w:hAnsi="Times New Roman"/>
          <w:sz w:val="28"/>
        </w:rPr>
        <w:t xml:space="preserve"> Zindywidualizowanej Ścieżki Postępowania typu A lub D </w:t>
      </w:r>
      <w:r w:rsidR="00566EC0">
        <w:rPr>
          <w:rFonts w:ascii="Times New Roman" w:hAnsi="Times New Roman"/>
          <w:sz w:val="28"/>
        </w:rPr>
        <w:t>wraz ze</w:t>
      </w:r>
      <w:r w:rsidRPr="002C1D29">
        <w:rPr>
          <w:rFonts w:ascii="Times New Roman" w:hAnsi="Times New Roman"/>
          <w:sz w:val="28"/>
        </w:rPr>
        <w:t xml:space="preserve"> wskazaniem dostrzeżonych przez </w:t>
      </w:r>
      <w:r w:rsidR="00566EC0">
        <w:rPr>
          <w:rFonts w:ascii="Times New Roman" w:hAnsi="Times New Roman"/>
          <w:sz w:val="28"/>
        </w:rPr>
        <w:t>członków Konsylium</w:t>
      </w:r>
      <w:r w:rsidRPr="002C1D29">
        <w:rPr>
          <w:rFonts w:ascii="Times New Roman" w:hAnsi="Times New Roman"/>
          <w:sz w:val="28"/>
        </w:rPr>
        <w:t xml:space="preserve"> mocnych stron Odbiorcy Wsparcia (w czym upatruje się szans na sukces) oraz opracowanego przez ośrodek pomocy społecznej kontraktu socjalnego.</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 xml:space="preserve">W Metryczce Odbiorcy Wsparcia przewidziano szereg wymaganych przepisami </w:t>
      </w:r>
      <w:r w:rsidR="00566EC0">
        <w:rPr>
          <w:rFonts w:ascii="Times New Roman" w:hAnsi="Times New Roman"/>
          <w:sz w:val="28"/>
        </w:rPr>
        <w:t xml:space="preserve">aktualnie obowiązującej </w:t>
      </w:r>
      <w:r w:rsidRPr="002C1D29">
        <w:rPr>
          <w:rFonts w:ascii="Times New Roman" w:hAnsi="Times New Roman"/>
          <w:sz w:val="28"/>
        </w:rPr>
        <w:t xml:space="preserve">ustawy </w:t>
      </w:r>
      <w:r w:rsidR="00566EC0">
        <w:rPr>
          <w:rFonts w:ascii="Times New Roman" w:hAnsi="Times New Roman"/>
          <w:sz w:val="28"/>
        </w:rPr>
        <w:t xml:space="preserve">z dnia 29 sierpnia 1997 roku </w:t>
      </w:r>
      <w:r w:rsidRPr="002C1D29">
        <w:rPr>
          <w:rFonts w:ascii="Times New Roman" w:hAnsi="Times New Roman"/>
          <w:sz w:val="28"/>
        </w:rPr>
        <w:t xml:space="preserve">o ochronie danych osobowych oświadczeń Odbiorcy Wsparcia o zgodzie na zbieranie, przetwarzanie </w:t>
      </w:r>
      <w:r w:rsidR="00566EC0">
        <w:rPr>
          <w:rFonts w:ascii="Times New Roman" w:hAnsi="Times New Roman"/>
          <w:sz w:val="28"/>
        </w:rPr>
        <w:br/>
      </w:r>
      <w:r w:rsidRPr="002C1D29">
        <w:rPr>
          <w:rFonts w:ascii="Times New Roman" w:hAnsi="Times New Roman"/>
          <w:sz w:val="28"/>
        </w:rPr>
        <w:t xml:space="preserve">i udostępnianie danych osobowych i wizerunku na rzecz projektu jak również zobowiązanie wszystkich członków Konsylium Społecznego do </w:t>
      </w:r>
      <w:r w:rsidR="00B7537C">
        <w:rPr>
          <w:rFonts w:ascii="Times New Roman" w:hAnsi="Times New Roman"/>
          <w:sz w:val="28"/>
        </w:rPr>
        <w:t>przestrzegania obowiązujących reguł ochrony danych osobowych</w:t>
      </w:r>
      <w:r w:rsidRPr="002C1D29">
        <w:rPr>
          <w:rFonts w:ascii="Times New Roman" w:hAnsi="Times New Roman"/>
          <w:sz w:val="28"/>
        </w:rPr>
        <w:t>.</w:t>
      </w:r>
      <w:r w:rsidR="00566EC0">
        <w:rPr>
          <w:rFonts w:ascii="Times New Roman" w:hAnsi="Times New Roman"/>
          <w:sz w:val="28"/>
        </w:rPr>
        <w:t xml:space="preserve"> Ich doprecyzowanie, z uwagi na wchodzenie w życie postanowień RODO, nastąpi w trakcie opracowywania wniosku o dofinansowanie dla projektu testującego.</w:t>
      </w:r>
    </w:p>
    <w:p w:rsidR="002C1D29" w:rsidRPr="002C1D29" w:rsidRDefault="00F04A6D" w:rsidP="002C1D29">
      <w:pPr>
        <w:spacing w:before="240" w:after="60"/>
        <w:outlineLvl w:val="0"/>
        <w:rPr>
          <w:rFonts w:ascii="Cambria" w:eastAsia="Times New Roman" w:hAnsi="Cambria"/>
          <w:b/>
          <w:bCs/>
          <w:caps/>
          <w:kern w:val="28"/>
          <w:sz w:val="32"/>
          <w:szCs w:val="32"/>
          <w:lang w:val="x-none"/>
        </w:rPr>
      </w:pPr>
      <w:bookmarkStart w:id="80" w:name="_Toc507155991"/>
      <w:bookmarkStart w:id="81" w:name="_Toc518642912"/>
      <w:r>
        <w:rPr>
          <w:rFonts w:ascii="Cambria" w:eastAsia="Times New Roman" w:hAnsi="Cambria"/>
          <w:b/>
          <w:bCs/>
          <w:caps/>
          <w:kern w:val="28"/>
          <w:sz w:val="32"/>
          <w:szCs w:val="32"/>
          <w:lang w:val="x-none"/>
        </w:rPr>
        <w:t>IV.</w:t>
      </w:r>
      <w:r>
        <w:rPr>
          <w:rFonts w:ascii="Cambria" w:eastAsia="Times New Roman" w:hAnsi="Cambria"/>
          <w:b/>
          <w:bCs/>
          <w:caps/>
          <w:kern w:val="28"/>
          <w:sz w:val="32"/>
          <w:szCs w:val="32"/>
        </w:rPr>
        <w:t>2</w:t>
      </w:r>
      <w:r w:rsidR="002C1D29" w:rsidRPr="002C1D29">
        <w:rPr>
          <w:rFonts w:ascii="Cambria" w:eastAsia="Times New Roman" w:hAnsi="Cambria"/>
          <w:b/>
          <w:bCs/>
          <w:caps/>
          <w:kern w:val="28"/>
          <w:sz w:val="32"/>
          <w:szCs w:val="32"/>
          <w:lang w:val="x-none"/>
        </w:rPr>
        <w:t>.2.3.</w:t>
      </w:r>
      <w:r w:rsidR="002C1D29" w:rsidRPr="002C1D29">
        <w:rPr>
          <w:rFonts w:ascii="Cambria" w:eastAsia="Times New Roman" w:hAnsi="Cambria"/>
          <w:b/>
          <w:bCs/>
          <w:caps/>
          <w:kern w:val="28"/>
          <w:sz w:val="28"/>
          <w:szCs w:val="32"/>
          <w:lang w:val="x-none"/>
        </w:rPr>
        <w:t xml:space="preserve"> </w:t>
      </w:r>
      <w:r w:rsidR="002C1D29" w:rsidRPr="002C1D29">
        <w:rPr>
          <w:rFonts w:ascii="Cambria" w:eastAsia="Times New Roman" w:hAnsi="Cambria"/>
          <w:b/>
          <w:bCs/>
          <w:caps/>
          <w:kern w:val="28"/>
          <w:sz w:val="26"/>
          <w:szCs w:val="26"/>
        </w:rPr>
        <w:t xml:space="preserve">PROCEDURA </w:t>
      </w:r>
      <w:r w:rsidR="002C1D29" w:rsidRPr="002C1D29">
        <w:rPr>
          <w:rFonts w:ascii="Cambria" w:eastAsia="Times New Roman" w:hAnsi="Cambria"/>
          <w:b/>
          <w:bCs/>
          <w:caps/>
          <w:kern w:val="28"/>
          <w:sz w:val="26"/>
          <w:szCs w:val="26"/>
          <w:lang w:val="x-none"/>
        </w:rPr>
        <w:t>Rekrutacj</w:t>
      </w:r>
      <w:r w:rsidR="002C1D29" w:rsidRPr="002C1D29">
        <w:rPr>
          <w:rFonts w:ascii="Cambria" w:eastAsia="Times New Roman" w:hAnsi="Cambria"/>
          <w:b/>
          <w:bCs/>
          <w:caps/>
          <w:kern w:val="28"/>
          <w:sz w:val="26"/>
          <w:szCs w:val="26"/>
        </w:rPr>
        <w:t>I</w:t>
      </w:r>
      <w:r w:rsidR="002C1D29" w:rsidRPr="002C1D29">
        <w:rPr>
          <w:rFonts w:ascii="Cambria" w:eastAsia="Times New Roman" w:hAnsi="Cambria"/>
          <w:b/>
          <w:bCs/>
          <w:caps/>
          <w:kern w:val="28"/>
          <w:sz w:val="26"/>
          <w:szCs w:val="26"/>
          <w:lang w:val="x-none"/>
        </w:rPr>
        <w:t xml:space="preserve"> końcow</w:t>
      </w:r>
      <w:r w:rsidR="002C1D29" w:rsidRPr="002C1D29">
        <w:rPr>
          <w:rFonts w:ascii="Cambria" w:eastAsia="Times New Roman" w:hAnsi="Cambria"/>
          <w:b/>
          <w:bCs/>
          <w:caps/>
          <w:kern w:val="28"/>
          <w:sz w:val="26"/>
          <w:szCs w:val="26"/>
        </w:rPr>
        <w:t>EJ</w:t>
      </w:r>
      <w:r w:rsidR="002C1D29" w:rsidRPr="002C1D29">
        <w:rPr>
          <w:rFonts w:ascii="Cambria" w:eastAsia="Times New Roman" w:hAnsi="Cambria"/>
          <w:b/>
          <w:bCs/>
          <w:caps/>
          <w:kern w:val="28"/>
          <w:sz w:val="26"/>
          <w:szCs w:val="26"/>
          <w:lang w:val="x-none"/>
        </w:rPr>
        <w:t>.</w:t>
      </w:r>
      <w:bookmarkEnd w:id="80"/>
      <w:bookmarkEnd w:id="81"/>
    </w:p>
    <w:p w:rsidR="002C1D29" w:rsidRPr="002C1D29" w:rsidRDefault="002C1D29" w:rsidP="002C1D29">
      <w:pPr>
        <w:spacing w:after="0" w:line="288" w:lineRule="auto"/>
        <w:jc w:val="both"/>
        <w:rPr>
          <w:rFonts w:ascii="Times New Roman" w:hAnsi="Times New Roman"/>
          <w:sz w:val="28"/>
        </w:rPr>
      </w:pP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Jest to etap, w którym Odbiorca Wsparcia  zostaje objęty działaniami niepublicznego Dostawcy Usług. Pracowników instytucji publicznych zastępują osoby zatrudnione przez Dostawców Usług. Na tym etapie TUTOR czyli indywidualny opiekun Odbiorcy Wsparcia powinien:</w:t>
      </w:r>
    </w:p>
    <w:p w:rsidR="008769B9" w:rsidRDefault="008769B9" w:rsidP="00001195">
      <w:pPr>
        <w:numPr>
          <w:ilvl w:val="0"/>
          <w:numId w:val="8"/>
        </w:numPr>
        <w:spacing w:after="0" w:line="288" w:lineRule="auto"/>
        <w:jc w:val="both"/>
        <w:rPr>
          <w:rFonts w:ascii="Times New Roman" w:hAnsi="Times New Roman"/>
          <w:sz w:val="28"/>
        </w:rPr>
      </w:pPr>
      <w:r>
        <w:rPr>
          <w:rFonts w:ascii="Times New Roman" w:hAnsi="Times New Roman"/>
          <w:sz w:val="28"/>
        </w:rPr>
        <w:t xml:space="preserve">zapoznać się z informacjami o Odbiorcy Wsparcia zawartymi w </w:t>
      </w:r>
      <w:r w:rsidRPr="002C1D29">
        <w:rPr>
          <w:rFonts w:ascii="Times New Roman" w:hAnsi="Times New Roman"/>
          <w:b/>
          <w:sz w:val="28"/>
        </w:rPr>
        <w:t>Metryczce Odbiorcy Wsparcia</w:t>
      </w:r>
      <w:r>
        <w:rPr>
          <w:rFonts w:ascii="Times New Roman" w:hAnsi="Times New Roman"/>
          <w:sz w:val="28"/>
        </w:rPr>
        <w:t>,</w:t>
      </w:r>
    </w:p>
    <w:p w:rsidR="002C1D29" w:rsidRDefault="008769B9" w:rsidP="008769B9">
      <w:pPr>
        <w:numPr>
          <w:ilvl w:val="0"/>
          <w:numId w:val="8"/>
        </w:numPr>
        <w:spacing w:after="0" w:line="288" w:lineRule="auto"/>
        <w:jc w:val="both"/>
        <w:rPr>
          <w:rFonts w:ascii="Times New Roman" w:hAnsi="Times New Roman"/>
          <w:sz w:val="28"/>
        </w:rPr>
      </w:pPr>
      <w:r>
        <w:rPr>
          <w:rFonts w:ascii="Times New Roman" w:hAnsi="Times New Roman"/>
          <w:sz w:val="28"/>
        </w:rPr>
        <w:t>p</w:t>
      </w:r>
      <w:r w:rsidR="002C1D29" w:rsidRPr="002C1D29">
        <w:rPr>
          <w:rFonts w:ascii="Times New Roman" w:hAnsi="Times New Roman"/>
          <w:sz w:val="28"/>
        </w:rPr>
        <w:t xml:space="preserve">oznać podopiecznego i </w:t>
      </w:r>
      <w:r>
        <w:rPr>
          <w:rFonts w:ascii="Times New Roman" w:hAnsi="Times New Roman"/>
          <w:sz w:val="28"/>
        </w:rPr>
        <w:t xml:space="preserve">przeprowadzić pogłębioną indywidualną diagnozę Odbiorcy Wsparcia, </w:t>
      </w:r>
      <w:r w:rsidRPr="008769B9">
        <w:rPr>
          <w:rFonts w:ascii="Times New Roman" w:hAnsi="Times New Roman"/>
          <w:sz w:val="28"/>
        </w:rPr>
        <w:t>w tym ustalić</w:t>
      </w:r>
      <w:r w:rsidR="002C1D29" w:rsidRPr="008769B9">
        <w:rPr>
          <w:rFonts w:ascii="Times New Roman" w:hAnsi="Times New Roman"/>
          <w:sz w:val="28"/>
        </w:rPr>
        <w:t>, czy nie zachodzą dodatkowe  okoliczności wymagające realizacji działań nie ujętych w opisie usługi społecznej dla Odbiorców Wsparcia z ustalonymi Zindywidualizowanymi Ścieżkami Postępowania typu A lub typu D,</w:t>
      </w:r>
    </w:p>
    <w:p w:rsidR="002C1D29" w:rsidRPr="002C1D29" w:rsidRDefault="002C1D29" w:rsidP="00001195">
      <w:pPr>
        <w:numPr>
          <w:ilvl w:val="0"/>
          <w:numId w:val="8"/>
        </w:numPr>
        <w:spacing w:after="0" w:line="288" w:lineRule="auto"/>
        <w:jc w:val="both"/>
        <w:rPr>
          <w:rFonts w:ascii="Times New Roman" w:hAnsi="Times New Roman"/>
          <w:sz w:val="28"/>
        </w:rPr>
      </w:pPr>
      <w:r w:rsidRPr="002C1D29">
        <w:rPr>
          <w:rFonts w:ascii="Times New Roman" w:hAnsi="Times New Roman"/>
          <w:sz w:val="28"/>
        </w:rPr>
        <w:t>zakończyć proces działań aktywizujących i mo</w:t>
      </w:r>
      <w:r>
        <w:rPr>
          <w:rFonts w:ascii="Times New Roman" w:hAnsi="Times New Roman"/>
          <w:sz w:val="28"/>
        </w:rPr>
        <w:t>tywuj</w:t>
      </w:r>
      <w:r w:rsidRPr="002C1D29">
        <w:rPr>
          <w:rFonts w:ascii="Times New Roman" w:hAnsi="Times New Roman"/>
          <w:sz w:val="28"/>
        </w:rPr>
        <w:t xml:space="preserve">ących Odbiorcę Wsparcia do </w:t>
      </w:r>
      <w:r>
        <w:rPr>
          <w:rFonts w:ascii="Times New Roman" w:hAnsi="Times New Roman"/>
          <w:sz w:val="28"/>
        </w:rPr>
        <w:t xml:space="preserve">realizacji </w:t>
      </w:r>
      <w:r w:rsidRPr="002C1D29">
        <w:rPr>
          <w:rFonts w:ascii="Times New Roman" w:hAnsi="Times New Roman"/>
          <w:sz w:val="28"/>
        </w:rPr>
        <w:t>dalszych działań projektowych,</w:t>
      </w:r>
    </w:p>
    <w:p w:rsidR="002C1D29" w:rsidRDefault="002C1D29" w:rsidP="00001195">
      <w:pPr>
        <w:numPr>
          <w:ilvl w:val="0"/>
          <w:numId w:val="8"/>
        </w:numPr>
        <w:spacing w:after="0" w:line="288" w:lineRule="auto"/>
        <w:jc w:val="both"/>
        <w:rPr>
          <w:rFonts w:ascii="Times New Roman" w:hAnsi="Times New Roman"/>
          <w:sz w:val="28"/>
        </w:rPr>
      </w:pPr>
      <w:r w:rsidRPr="002C1D29">
        <w:rPr>
          <w:rFonts w:ascii="Times New Roman" w:hAnsi="Times New Roman"/>
          <w:sz w:val="28"/>
        </w:rPr>
        <w:t>przygotować indywidualną ofertę dla uczestnika projektu – Ścieżkę Postępowania Aktywizacyjnego.</w:t>
      </w:r>
    </w:p>
    <w:p w:rsidR="008769B9" w:rsidRDefault="008769B9" w:rsidP="008769B9">
      <w:pPr>
        <w:spacing w:after="0" w:line="288" w:lineRule="auto"/>
        <w:ind w:left="720"/>
        <w:jc w:val="both"/>
        <w:rPr>
          <w:rFonts w:ascii="Times New Roman" w:hAnsi="Times New Roman"/>
          <w:sz w:val="28"/>
        </w:rPr>
      </w:pPr>
    </w:p>
    <w:p w:rsidR="002C1D29" w:rsidRPr="002C1D29" w:rsidRDefault="002C1D29" w:rsidP="002C1D29">
      <w:pPr>
        <w:spacing w:before="240" w:after="60"/>
        <w:outlineLvl w:val="0"/>
        <w:rPr>
          <w:rFonts w:ascii="Cambria" w:eastAsia="Times New Roman" w:hAnsi="Cambria"/>
          <w:b/>
          <w:bCs/>
          <w:kern w:val="28"/>
          <w:sz w:val="32"/>
          <w:szCs w:val="32"/>
          <w:lang w:val="x-none"/>
        </w:rPr>
      </w:pPr>
      <w:bookmarkStart w:id="82" w:name="_Toc507155992"/>
      <w:bookmarkStart w:id="83" w:name="_Toc518642913"/>
      <w:r w:rsidRPr="002C1D29">
        <w:rPr>
          <w:rFonts w:ascii="Cambria" w:eastAsia="Times New Roman" w:hAnsi="Cambria"/>
          <w:b/>
          <w:bCs/>
          <w:kern w:val="28"/>
          <w:sz w:val="32"/>
          <w:szCs w:val="32"/>
          <w:lang w:val="x-none"/>
        </w:rPr>
        <w:lastRenderedPageBreak/>
        <w:t xml:space="preserve">V. REZULTATY </w:t>
      </w:r>
      <w:r w:rsidR="00E44A4F">
        <w:rPr>
          <w:rFonts w:ascii="Cambria" w:eastAsia="Times New Roman" w:hAnsi="Cambria"/>
          <w:b/>
          <w:bCs/>
          <w:kern w:val="28"/>
          <w:sz w:val="32"/>
          <w:szCs w:val="32"/>
        </w:rPr>
        <w:t>/</w:t>
      </w:r>
      <w:r w:rsidRPr="002C1D29">
        <w:rPr>
          <w:rFonts w:ascii="Cambria" w:eastAsia="Times New Roman" w:hAnsi="Cambria"/>
          <w:b/>
          <w:bCs/>
          <w:kern w:val="28"/>
          <w:sz w:val="32"/>
          <w:szCs w:val="32"/>
          <w:lang w:val="x-none"/>
        </w:rPr>
        <w:t xml:space="preserve"> EFEKTY</w:t>
      </w:r>
      <w:r w:rsidR="00E44A4F">
        <w:rPr>
          <w:rFonts w:ascii="Cambria" w:eastAsia="Times New Roman" w:hAnsi="Cambria"/>
          <w:b/>
          <w:bCs/>
          <w:kern w:val="28"/>
          <w:sz w:val="32"/>
          <w:szCs w:val="32"/>
        </w:rPr>
        <w:t xml:space="preserve"> / WSKAŹNIKI</w:t>
      </w:r>
      <w:r w:rsidRPr="002C1D29">
        <w:rPr>
          <w:rFonts w:ascii="Cambria" w:eastAsia="Times New Roman" w:hAnsi="Cambria"/>
          <w:b/>
          <w:bCs/>
          <w:kern w:val="28"/>
          <w:sz w:val="32"/>
          <w:szCs w:val="32"/>
          <w:lang w:val="x-none"/>
        </w:rPr>
        <w:t>.</w:t>
      </w:r>
      <w:bookmarkEnd w:id="82"/>
      <w:bookmarkEnd w:id="83"/>
    </w:p>
    <w:p w:rsidR="002C1D29" w:rsidRPr="00855B66" w:rsidRDefault="002C1D29" w:rsidP="002C1D29">
      <w:pPr>
        <w:spacing w:after="0" w:line="288" w:lineRule="auto"/>
        <w:jc w:val="both"/>
        <w:rPr>
          <w:rFonts w:ascii="Times New Roman" w:hAnsi="Times New Roman"/>
          <w:sz w:val="16"/>
          <w:szCs w:val="16"/>
        </w:rPr>
      </w:pPr>
    </w:p>
    <w:p w:rsidR="008769B9" w:rsidRDefault="002C1D29" w:rsidP="002C1D29">
      <w:pPr>
        <w:spacing w:after="0" w:line="288" w:lineRule="auto"/>
        <w:jc w:val="both"/>
        <w:rPr>
          <w:rFonts w:ascii="Times New Roman" w:hAnsi="Times New Roman"/>
          <w:sz w:val="24"/>
        </w:rPr>
      </w:pPr>
      <w:r w:rsidRPr="002C1D29">
        <w:rPr>
          <w:rFonts w:ascii="Times New Roman" w:hAnsi="Times New Roman"/>
          <w:b/>
          <w:sz w:val="24"/>
        </w:rPr>
        <w:t>Zadanie szczegółowe określone w regulaminie konkursu:</w:t>
      </w:r>
      <w:r w:rsidRPr="002C1D29">
        <w:rPr>
          <w:rFonts w:ascii="Times New Roman" w:hAnsi="Times New Roman"/>
          <w:sz w:val="24"/>
        </w:rPr>
        <w:t xml:space="preserve"> </w:t>
      </w:r>
    </w:p>
    <w:p w:rsidR="002C1D29" w:rsidRPr="008769B9" w:rsidRDefault="002C1D29" w:rsidP="00882079">
      <w:pPr>
        <w:pStyle w:val="Akapitzlist"/>
        <w:numPr>
          <w:ilvl w:val="0"/>
          <w:numId w:val="181"/>
        </w:numPr>
        <w:spacing w:after="0" w:line="288" w:lineRule="auto"/>
        <w:jc w:val="both"/>
        <w:rPr>
          <w:rFonts w:ascii="Times New Roman" w:hAnsi="Times New Roman"/>
          <w:i/>
          <w:sz w:val="24"/>
        </w:rPr>
      </w:pPr>
      <w:r w:rsidRPr="008769B9">
        <w:rPr>
          <w:rFonts w:ascii="Times New Roman" w:hAnsi="Times New Roman"/>
          <w:i/>
          <w:sz w:val="24"/>
        </w:rPr>
        <w:t>określenie spodziewanych efektów, które zostaną osiągnięte w ramach mechanizmu obligacji społecznych. Efekty te muszą być:</w:t>
      </w:r>
    </w:p>
    <w:p w:rsidR="002C1D29" w:rsidRPr="002C1D29" w:rsidRDefault="002C1D29" w:rsidP="00001195">
      <w:pPr>
        <w:numPr>
          <w:ilvl w:val="0"/>
          <w:numId w:val="5"/>
        </w:numPr>
        <w:spacing w:after="0" w:line="288" w:lineRule="auto"/>
        <w:jc w:val="both"/>
        <w:rPr>
          <w:rFonts w:ascii="Times New Roman" w:hAnsi="Times New Roman"/>
          <w:i/>
          <w:sz w:val="24"/>
        </w:rPr>
      </w:pPr>
      <w:r w:rsidRPr="002C1D29">
        <w:rPr>
          <w:rFonts w:ascii="Times New Roman" w:hAnsi="Times New Roman"/>
          <w:i/>
          <w:sz w:val="24"/>
        </w:rPr>
        <w:t xml:space="preserve">możliwe do osiągnięcia w konkretnym czasie, </w:t>
      </w:r>
    </w:p>
    <w:p w:rsidR="002C1D29" w:rsidRPr="002C1D29" w:rsidRDefault="002C1D29" w:rsidP="00001195">
      <w:pPr>
        <w:numPr>
          <w:ilvl w:val="0"/>
          <w:numId w:val="5"/>
        </w:numPr>
        <w:spacing w:after="0" w:line="288" w:lineRule="auto"/>
        <w:jc w:val="both"/>
        <w:rPr>
          <w:rFonts w:ascii="Times New Roman" w:hAnsi="Times New Roman"/>
          <w:i/>
          <w:sz w:val="24"/>
        </w:rPr>
      </w:pPr>
      <w:r w:rsidRPr="002C1D29">
        <w:rPr>
          <w:rFonts w:ascii="Times New Roman" w:hAnsi="Times New Roman"/>
          <w:i/>
          <w:sz w:val="24"/>
        </w:rPr>
        <w:t xml:space="preserve">mierzalne (podanie wskaźników, które zostaną użyte do pomiaru efektów), </w:t>
      </w:r>
    </w:p>
    <w:p w:rsidR="002C1D29" w:rsidRDefault="002C1D29" w:rsidP="00001195">
      <w:pPr>
        <w:numPr>
          <w:ilvl w:val="0"/>
          <w:numId w:val="5"/>
        </w:numPr>
        <w:spacing w:after="0" w:line="288" w:lineRule="auto"/>
        <w:jc w:val="both"/>
        <w:rPr>
          <w:rFonts w:ascii="Times New Roman" w:hAnsi="Times New Roman"/>
          <w:i/>
          <w:sz w:val="24"/>
        </w:rPr>
      </w:pPr>
      <w:r w:rsidRPr="002C1D29">
        <w:rPr>
          <w:rFonts w:ascii="Times New Roman" w:hAnsi="Times New Roman"/>
          <w:i/>
          <w:sz w:val="24"/>
        </w:rPr>
        <w:t>ich uzyskanie będzie bardziej prawdopodobne lub sprawniejsze z zastosowaniem mechanizmu obligacji społecznych w porównaniu do dotychczas stosowanych tradycyjnych metod.</w:t>
      </w:r>
    </w:p>
    <w:p w:rsidR="008769B9" w:rsidRPr="008769B9" w:rsidRDefault="008769B9" w:rsidP="00882079">
      <w:pPr>
        <w:pStyle w:val="Akapitzlist"/>
        <w:numPr>
          <w:ilvl w:val="0"/>
          <w:numId w:val="181"/>
        </w:numPr>
        <w:spacing w:after="0" w:line="288" w:lineRule="auto"/>
        <w:jc w:val="both"/>
        <w:rPr>
          <w:rFonts w:ascii="Times New Roman" w:hAnsi="Times New Roman"/>
          <w:i/>
          <w:sz w:val="24"/>
        </w:rPr>
      </w:pPr>
      <w:r w:rsidRPr="008769B9">
        <w:rPr>
          <w:rFonts w:ascii="Times New Roman" w:hAnsi="Times New Roman"/>
          <w:i/>
          <w:sz w:val="24"/>
        </w:rPr>
        <w:t>wskazanie sposobu pomiaru efektów, w tym jego częstotliwości, źródła danych (np. dostępne dane rejestrowe, dane historyczne, badania jakościowe grupy docelowej, wyniki dodatkowych ewaluacji, itd.).</w:t>
      </w:r>
    </w:p>
    <w:p w:rsidR="002C1D29" w:rsidRPr="00855B66" w:rsidRDefault="002C1D29" w:rsidP="002C1D29">
      <w:pPr>
        <w:spacing w:after="0" w:line="288" w:lineRule="auto"/>
        <w:jc w:val="both"/>
        <w:rPr>
          <w:rFonts w:ascii="Times New Roman" w:hAnsi="Times New Roman"/>
          <w:sz w:val="16"/>
          <w:szCs w:val="16"/>
        </w:rPr>
      </w:pPr>
    </w:p>
    <w:p w:rsidR="00E44A4F" w:rsidRDefault="00E44A4F" w:rsidP="00E44A4F">
      <w:pPr>
        <w:pStyle w:val="Tytu"/>
        <w:jc w:val="left"/>
      </w:pPr>
      <w:bookmarkStart w:id="84" w:name="_Toc518642914"/>
      <w:r>
        <w:t xml:space="preserve">V.1. </w:t>
      </w:r>
      <w:r w:rsidRPr="00E44A4F">
        <w:rPr>
          <w:sz w:val="26"/>
          <w:szCs w:val="26"/>
        </w:rPr>
        <w:t>EFEKTY FINANSOWE I SPOŁECZNE.</w:t>
      </w:r>
      <w:bookmarkEnd w:id="84"/>
    </w:p>
    <w:p w:rsidR="00E44A4F" w:rsidRDefault="00E44A4F" w:rsidP="002C1D29">
      <w:pPr>
        <w:spacing w:after="0" w:line="288" w:lineRule="auto"/>
        <w:jc w:val="both"/>
        <w:rPr>
          <w:rFonts w:ascii="Times New Roman" w:hAnsi="Times New Roman"/>
          <w:sz w:val="28"/>
        </w:rPr>
      </w:pPr>
    </w:p>
    <w:p w:rsidR="008769B9" w:rsidRDefault="00E44A4F" w:rsidP="008769B9">
      <w:pPr>
        <w:spacing w:after="0" w:line="288" w:lineRule="auto"/>
        <w:jc w:val="both"/>
        <w:rPr>
          <w:rFonts w:ascii="Times New Roman" w:hAnsi="Times New Roman"/>
          <w:sz w:val="28"/>
        </w:rPr>
      </w:pPr>
      <w:r>
        <w:rPr>
          <w:rFonts w:ascii="Times New Roman" w:hAnsi="Times New Roman"/>
          <w:sz w:val="28"/>
        </w:rPr>
        <w:t xml:space="preserve">Dla </w:t>
      </w:r>
      <w:r w:rsidR="007F233F">
        <w:rPr>
          <w:rFonts w:ascii="Times New Roman" w:hAnsi="Times New Roman"/>
          <w:sz w:val="28"/>
        </w:rPr>
        <w:t xml:space="preserve">gmin jako </w:t>
      </w:r>
      <w:r>
        <w:rPr>
          <w:rFonts w:ascii="Times New Roman" w:hAnsi="Times New Roman"/>
          <w:sz w:val="28"/>
        </w:rPr>
        <w:t>Właścicieli P</w:t>
      </w:r>
      <w:r w:rsidR="007F233F">
        <w:rPr>
          <w:rFonts w:ascii="Times New Roman" w:hAnsi="Times New Roman"/>
          <w:sz w:val="28"/>
        </w:rPr>
        <w:t>roblemu Społecznego n</w:t>
      </w:r>
      <w:r>
        <w:rPr>
          <w:rFonts w:ascii="Times New Roman" w:hAnsi="Times New Roman"/>
          <w:sz w:val="28"/>
        </w:rPr>
        <w:t>ajistotniejszym c</w:t>
      </w:r>
      <w:r w:rsidR="00AC36B6">
        <w:rPr>
          <w:rFonts w:ascii="Times New Roman" w:hAnsi="Times New Roman"/>
          <w:sz w:val="28"/>
        </w:rPr>
        <w:t>elem realizacji</w:t>
      </w:r>
      <w:r w:rsidR="008769B9" w:rsidRPr="002C1D29">
        <w:rPr>
          <w:rFonts w:ascii="Times New Roman" w:hAnsi="Times New Roman"/>
          <w:sz w:val="28"/>
        </w:rPr>
        <w:t xml:space="preserve"> Projekt</w:t>
      </w:r>
      <w:r w:rsidR="00AC36B6">
        <w:rPr>
          <w:rFonts w:ascii="Times New Roman" w:hAnsi="Times New Roman"/>
          <w:sz w:val="28"/>
        </w:rPr>
        <w:t>ów</w:t>
      </w:r>
      <w:r w:rsidR="008769B9" w:rsidRPr="002C1D29">
        <w:rPr>
          <w:rFonts w:ascii="Times New Roman" w:hAnsi="Times New Roman"/>
          <w:sz w:val="28"/>
        </w:rPr>
        <w:t xml:space="preserve"> Obligacji Społecznych </w:t>
      </w:r>
      <w:r w:rsidR="001312F8">
        <w:rPr>
          <w:rFonts w:ascii="Times New Roman" w:hAnsi="Times New Roman"/>
          <w:sz w:val="28"/>
        </w:rPr>
        <w:t xml:space="preserve">w obszarze polityki rynku pracy </w:t>
      </w:r>
      <w:r w:rsidR="00AC36B6">
        <w:rPr>
          <w:rFonts w:ascii="Times New Roman" w:hAnsi="Times New Roman"/>
          <w:sz w:val="28"/>
        </w:rPr>
        <w:t>powinno być</w:t>
      </w:r>
      <w:r w:rsidR="008769B9" w:rsidRPr="002C1D29">
        <w:rPr>
          <w:rFonts w:ascii="Times New Roman" w:hAnsi="Times New Roman"/>
          <w:sz w:val="28"/>
        </w:rPr>
        <w:t xml:space="preserve"> </w:t>
      </w:r>
      <w:r w:rsidR="00AC36B6">
        <w:rPr>
          <w:rFonts w:ascii="Times New Roman" w:hAnsi="Times New Roman"/>
          <w:sz w:val="28"/>
        </w:rPr>
        <w:t xml:space="preserve">zmniejszenie </w:t>
      </w:r>
      <w:r w:rsidR="001312F8">
        <w:rPr>
          <w:rFonts w:ascii="Times New Roman" w:hAnsi="Times New Roman"/>
          <w:sz w:val="28"/>
        </w:rPr>
        <w:t xml:space="preserve">wolumenu </w:t>
      </w:r>
      <w:r w:rsidR="00AC36B6">
        <w:rPr>
          <w:rFonts w:ascii="Times New Roman" w:hAnsi="Times New Roman"/>
          <w:sz w:val="28"/>
        </w:rPr>
        <w:t>wydatków ponoszonych na zaspokojenie potrzeb związanych z realizacją zadań w zakresie pomocy społecznej</w:t>
      </w:r>
      <w:r w:rsidR="001312F8">
        <w:rPr>
          <w:rFonts w:ascii="Times New Roman" w:hAnsi="Times New Roman"/>
          <w:sz w:val="28"/>
        </w:rPr>
        <w:t xml:space="preserve"> na rzecz</w:t>
      </w:r>
      <w:r w:rsidR="00AC36B6">
        <w:rPr>
          <w:rFonts w:ascii="Times New Roman" w:hAnsi="Times New Roman"/>
          <w:sz w:val="28"/>
        </w:rPr>
        <w:t xml:space="preserve"> Odbiorców Wsparcia </w:t>
      </w:r>
      <w:r w:rsidR="001312F8">
        <w:rPr>
          <w:rFonts w:ascii="Times New Roman" w:hAnsi="Times New Roman"/>
          <w:sz w:val="28"/>
        </w:rPr>
        <w:t>lub zmniejszenie tempa ich wzrost</w:t>
      </w:r>
      <w:r w:rsidR="00AD7A6D">
        <w:rPr>
          <w:rFonts w:ascii="Times New Roman" w:hAnsi="Times New Roman"/>
          <w:sz w:val="28"/>
        </w:rPr>
        <w:t>u.</w:t>
      </w:r>
      <w:r w:rsidR="001312F8">
        <w:rPr>
          <w:rFonts w:ascii="Times New Roman" w:hAnsi="Times New Roman"/>
          <w:sz w:val="28"/>
        </w:rPr>
        <w:t xml:space="preserve"> </w:t>
      </w:r>
      <w:r w:rsidR="00AD7A6D">
        <w:rPr>
          <w:rFonts w:ascii="Times New Roman" w:hAnsi="Times New Roman"/>
          <w:sz w:val="28"/>
        </w:rPr>
        <w:t>W</w:t>
      </w:r>
      <w:r w:rsidR="001312F8">
        <w:rPr>
          <w:rFonts w:ascii="Times New Roman" w:hAnsi="Times New Roman"/>
          <w:sz w:val="28"/>
        </w:rPr>
        <w:t>artość ogółe</w:t>
      </w:r>
      <w:r w:rsidR="00AD7A6D">
        <w:rPr>
          <w:rFonts w:ascii="Times New Roman" w:hAnsi="Times New Roman"/>
          <w:sz w:val="28"/>
        </w:rPr>
        <w:t>m tych wydatków nie musi</w:t>
      </w:r>
      <w:r w:rsidR="00394625">
        <w:rPr>
          <w:rFonts w:ascii="Times New Roman" w:hAnsi="Times New Roman"/>
          <w:sz w:val="28"/>
        </w:rPr>
        <w:t xml:space="preserve"> </w:t>
      </w:r>
      <w:r w:rsidR="006E1A25">
        <w:rPr>
          <w:rFonts w:ascii="Times New Roman" w:hAnsi="Times New Roman"/>
          <w:sz w:val="28"/>
        </w:rPr>
        <w:t xml:space="preserve">początkowo </w:t>
      </w:r>
      <w:r w:rsidR="00394625">
        <w:rPr>
          <w:rFonts w:ascii="Times New Roman" w:hAnsi="Times New Roman"/>
          <w:sz w:val="28"/>
        </w:rPr>
        <w:t>maleć</w:t>
      </w:r>
      <w:r w:rsidR="00AD7A6D">
        <w:rPr>
          <w:rFonts w:ascii="Times New Roman" w:hAnsi="Times New Roman"/>
          <w:sz w:val="28"/>
        </w:rPr>
        <w:t>.</w:t>
      </w:r>
      <w:r w:rsidR="001312F8">
        <w:rPr>
          <w:rFonts w:ascii="Times New Roman" w:hAnsi="Times New Roman"/>
          <w:sz w:val="28"/>
        </w:rPr>
        <w:t xml:space="preserve"> </w:t>
      </w:r>
      <w:r w:rsidR="00AD7A6D">
        <w:rPr>
          <w:rFonts w:ascii="Times New Roman" w:hAnsi="Times New Roman"/>
          <w:sz w:val="28"/>
        </w:rPr>
        <w:t>P</w:t>
      </w:r>
      <w:r w:rsidR="001312F8">
        <w:rPr>
          <w:rFonts w:ascii="Times New Roman" w:hAnsi="Times New Roman"/>
          <w:sz w:val="28"/>
        </w:rPr>
        <w:t xml:space="preserve">rzy wzrastającej liczbie biorców wzrost wydatków </w:t>
      </w:r>
      <w:r w:rsidR="00AD7A6D">
        <w:rPr>
          <w:rFonts w:ascii="Times New Roman" w:hAnsi="Times New Roman"/>
          <w:sz w:val="28"/>
        </w:rPr>
        <w:t>na pomoc społeczną</w:t>
      </w:r>
      <w:r w:rsidR="001312F8">
        <w:rPr>
          <w:rFonts w:ascii="Times New Roman" w:hAnsi="Times New Roman"/>
          <w:sz w:val="28"/>
        </w:rPr>
        <w:t xml:space="preserve"> może wystąpić, ale z przeznaczen</w:t>
      </w:r>
      <w:r w:rsidR="00AD7A6D">
        <w:rPr>
          <w:rFonts w:ascii="Times New Roman" w:hAnsi="Times New Roman"/>
          <w:sz w:val="28"/>
        </w:rPr>
        <w:t>iem tych kwot na innych biorców</w:t>
      </w:r>
      <w:r w:rsidR="00394625">
        <w:rPr>
          <w:rFonts w:ascii="Times New Roman" w:hAnsi="Times New Roman"/>
          <w:sz w:val="28"/>
        </w:rPr>
        <w:t xml:space="preserve"> lub dodatkowe działania</w:t>
      </w:r>
      <w:r w:rsidR="00AD7A6D">
        <w:rPr>
          <w:rFonts w:ascii="Times New Roman" w:hAnsi="Times New Roman"/>
          <w:sz w:val="28"/>
        </w:rPr>
        <w:t>.</w:t>
      </w:r>
      <w:r w:rsidR="001312F8">
        <w:rPr>
          <w:rFonts w:ascii="Times New Roman" w:hAnsi="Times New Roman"/>
          <w:sz w:val="28"/>
        </w:rPr>
        <w:t xml:space="preserve"> </w:t>
      </w:r>
      <w:r w:rsidR="007F233F">
        <w:rPr>
          <w:rFonts w:ascii="Times New Roman" w:hAnsi="Times New Roman"/>
          <w:sz w:val="28"/>
        </w:rPr>
        <w:t xml:space="preserve">Będzie to efekt podstawowy. </w:t>
      </w:r>
      <w:r w:rsidR="00AD7A6D">
        <w:rPr>
          <w:rFonts w:ascii="Times New Roman" w:hAnsi="Times New Roman"/>
          <w:sz w:val="28"/>
        </w:rPr>
        <w:t xml:space="preserve">Drugim efektem </w:t>
      </w:r>
      <w:r w:rsidR="007F233F">
        <w:rPr>
          <w:rFonts w:ascii="Times New Roman" w:hAnsi="Times New Roman"/>
          <w:sz w:val="28"/>
        </w:rPr>
        <w:t>powinno być</w:t>
      </w:r>
      <w:r w:rsidR="00AD7A6D">
        <w:rPr>
          <w:rFonts w:ascii="Times New Roman" w:hAnsi="Times New Roman"/>
          <w:sz w:val="28"/>
        </w:rPr>
        <w:t xml:space="preserve"> </w:t>
      </w:r>
      <w:r w:rsidR="001312F8">
        <w:rPr>
          <w:rFonts w:ascii="Times New Roman" w:hAnsi="Times New Roman"/>
          <w:sz w:val="28"/>
        </w:rPr>
        <w:t xml:space="preserve">uzyskanie dodatkowych dochodów budżetowych związanych </w:t>
      </w:r>
      <w:r w:rsidR="006E1A25">
        <w:rPr>
          <w:rFonts w:ascii="Times New Roman" w:hAnsi="Times New Roman"/>
          <w:sz w:val="28"/>
        </w:rPr>
        <w:br/>
      </w:r>
      <w:r w:rsidR="001312F8">
        <w:rPr>
          <w:rFonts w:ascii="Times New Roman" w:hAnsi="Times New Roman"/>
          <w:sz w:val="28"/>
        </w:rPr>
        <w:t>z udziałem gmin w podatku dochodowym od osób fizycznych (PIT).</w:t>
      </w:r>
    </w:p>
    <w:p w:rsidR="00AC36B6" w:rsidRDefault="00AC36B6" w:rsidP="008769B9">
      <w:pPr>
        <w:spacing w:after="0" w:line="288" w:lineRule="auto"/>
        <w:jc w:val="both"/>
        <w:rPr>
          <w:rFonts w:ascii="Times New Roman" w:hAnsi="Times New Roman"/>
          <w:sz w:val="28"/>
        </w:rPr>
      </w:pPr>
    </w:p>
    <w:p w:rsidR="001312F8" w:rsidRDefault="001312F8" w:rsidP="008769B9">
      <w:pPr>
        <w:spacing w:after="0" w:line="288" w:lineRule="auto"/>
        <w:jc w:val="both"/>
        <w:rPr>
          <w:rFonts w:ascii="Times New Roman" w:hAnsi="Times New Roman"/>
          <w:b/>
          <w:sz w:val="28"/>
        </w:rPr>
      </w:pPr>
      <w:r w:rsidRPr="001312F8">
        <w:rPr>
          <w:rFonts w:ascii="Times New Roman" w:hAnsi="Times New Roman"/>
          <w:b/>
          <w:sz w:val="28"/>
        </w:rPr>
        <w:t>Schemat 1</w:t>
      </w:r>
      <w:r w:rsidR="006E1A25">
        <w:rPr>
          <w:rFonts w:ascii="Times New Roman" w:hAnsi="Times New Roman"/>
          <w:b/>
          <w:sz w:val="28"/>
        </w:rPr>
        <w:t>0</w:t>
      </w:r>
      <w:r w:rsidRPr="001312F8">
        <w:rPr>
          <w:rFonts w:ascii="Times New Roman" w:hAnsi="Times New Roman"/>
          <w:b/>
          <w:sz w:val="28"/>
        </w:rPr>
        <w:t xml:space="preserve">: </w:t>
      </w:r>
      <w:r w:rsidR="00394625">
        <w:rPr>
          <w:rFonts w:ascii="Times New Roman" w:hAnsi="Times New Roman"/>
          <w:b/>
          <w:sz w:val="28"/>
        </w:rPr>
        <w:t xml:space="preserve">sposób </w:t>
      </w:r>
      <w:r w:rsidRPr="001312F8">
        <w:rPr>
          <w:rFonts w:ascii="Times New Roman" w:hAnsi="Times New Roman"/>
          <w:b/>
          <w:sz w:val="28"/>
        </w:rPr>
        <w:t>oddziaływani</w:t>
      </w:r>
      <w:r w:rsidR="00394625">
        <w:rPr>
          <w:rFonts w:ascii="Times New Roman" w:hAnsi="Times New Roman"/>
          <w:b/>
          <w:sz w:val="28"/>
        </w:rPr>
        <w:t>a</w:t>
      </w:r>
      <w:r w:rsidRPr="001312F8">
        <w:rPr>
          <w:rFonts w:ascii="Times New Roman" w:hAnsi="Times New Roman"/>
          <w:b/>
          <w:sz w:val="28"/>
        </w:rPr>
        <w:t xml:space="preserve"> </w:t>
      </w:r>
      <w:r w:rsidR="003B5CEE">
        <w:rPr>
          <w:rFonts w:ascii="Times New Roman" w:hAnsi="Times New Roman"/>
          <w:b/>
          <w:sz w:val="28"/>
        </w:rPr>
        <w:t>rozwiązań m</w:t>
      </w:r>
      <w:r w:rsidRPr="001312F8">
        <w:rPr>
          <w:rFonts w:ascii="Times New Roman" w:hAnsi="Times New Roman"/>
          <w:b/>
          <w:sz w:val="28"/>
        </w:rPr>
        <w:t>odel</w:t>
      </w:r>
      <w:r w:rsidR="003B5CEE">
        <w:rPr>
          <w:rFonts w:ascii="Times New Roman" w:hAnsi="Times New Roman"/>
          <w:b/>
          <w:sz w:val="28"/>
        </w:rPr>
        <w:t>owych</w:t>
      </w:r>
      <w:r w:rsidRPr="001312F8">
        <w:rPr>
          <w:rFonts w:ascii="Times New Roman" w:hAnsi="Times New Roman"/>
          <w:b/>
          <w:sz w:val="28"/>
        </w:rPr>
        <w:t xml:space="preserve"> na budżety publiczne</w:t>
      </w:r>
      <w:r>
        <w:rPr>
          <w:rFonts w:ascii="Times New Roman" w:hAnsi="Times New Roman"/>
          <w:b/>
          <w:sz w:val="28"/>
        </w:rPr>
        <w:t>.</w:t>
      </w:r>
    </w:p>
    <w:p w:rsidR="001312F8" w:rsidRPr="001312F8" w:rsidRDefault="001312F8" w:rsidP="008769B9">
      <w:pPr>
        <w:spacing w:after="0" w:line="288" w:lineRule="auto"/>
        <w:jc w:val="both"/>
        <w:rPr>
          <w:rFonts w:ascii="Times New Roman" w:hAnsi="Times New Roman"/>
          <w:b/>
          <w:sz w:val="28"/>
        </w:rPr>
      </w:pPr>
    </w:p>
    <w:p w:rsidR="008769B9" w:rsidRPr="002C1D29" w:rsidRDefault="00675BC4" w:rsidP="008769B9">
      <w:pPr>
        <w:spacing w:after="0" w:line="288" w:lineRule="auto"/>
        <w:jc w:val="center"/>
        <w:rPr>
          <w:rFonts w:ascii="Times New Roman" w:hAnsi="Times New Roman"/>
          <w:b/>
          <w:sz w:val="28"/>
        </w:rPr>
      </w:pPr>
      <w:r>
        <w:rPr>
          <w:rFonts w:ascii="Times New Roman" w:hAnsi="Times New Roman"/>
          <w:b/>
          <w:sz w:val="28"/>
        </w:rPr>
        <w:t>działania na rzecz Odbiorców Wsparcia (</w:t>
      </w:r>
      <w:r w:rsidR="001312F8">
        <w:rPr>
          <w:rFonts w:ascii="Times New Roman" w:hAnsi="Times New Roman"/>
          <w:b/>
          <w:sz w:val="28"/>
        </w:rPr>
        <w:t xml:space="preserve">inwestycja: </w:t>
      </w:r>
      <w:r>
        <w:rPr>
          <w:rFonts w:ascii="Times New Roman" w:hAnsi="Times New Roman"/>
          <w:b/>
          <w:sz w:val="28"/>
        </w:rPr>
        <w:t xml:space="preserve">czas i </w:t>
      </w:r>
      <w:r w:rsidR="008769B9" w:rsidRPr="002C1D29">
        <w:rPr>
          <w:rFonts w:ascii="Times New Roman" w:hAnsi="Times New Roman"/>
          <w:b/>
          <w:sz w:val="28"/>
        </w:rPr>
        <w:t>koszty</w:t>
      </w:r>
      <w:r>
        <w:rPr>
          <w:rFonts w:ascii="Times New Roman" w:hAnsi="Times New Roman"/>
          <w:b/>
          <w:sz w:val="28"/>
        </w:rPr>
        <w:t>)</w:t>
      </w:r>
    </w:p>
    <w:p w:rsidR="008769B9" w:rsidRPr="002C1D29" w:rsidRDefault="008769B9" w:rsidP="008769B9">
      <w:pPr>
        <w:spacing w:after="0" w:line="288" w:lineRule="auto"/>
        <w:jc w:val="center"/>
        <w:rPr>
          <w:rFonts w:ascii="Times New Roman" w:hAnsi="Times New Roman"/>
          <w:sz w:val="28"/>
        </w:rPr>
      </w:pPr>
      <w:r w:rsidRPr="002C1D29">
        <w:rPr>
          <w:noProof/>
          <w:lang w:eastAsia="pl-PL"/>
        </w:rPr>
        <mc:AlternateContent>
          <mc:Choice Requires="wps">
            <w:drawing>
              <wp:anchor distT="0" distB="0" distL="114300" distR="114300" simplePos="0" relativeHeight="252282880" behindDoc="0" locked="0" layoutInCell="0" allowOverlap="1" wp14:anchorId="4885A6FD" wp14:editId="4A64047D">
                <wp:simplePos x="0" y="0"/>
                <wp:positionH relativeFrom="column">
                  <wp:posOffset>2776220</wp:posOffset>
                </wp:positionH>
                <wp:positionV relativeFrom="paragraph">
                  <wp:posOffset>-635</wp:posOffset>
                </wp:positionV>
                <wp:extent cx="206375" cy="483235"/>
                <wp:effectExtent l="19050" t="0" r="22225" b="31115"/>
                <wp:wrapNone/>
                <wp:docPr id="23" name="Strzałka w dół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483235"/>
                        </a:xfrm>
                        <a:prstGeom prst="downArrow">
                          <a:avLst>
                            <a:gd name="adj1" fmla="val 50000"/>
                            <a:gd name="adj2" fmla="val 58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EB7766" id="Strzałka w dół 29" o:spid="_x0000_s1026" type="#_x0000_t67" style="position:absolute;margin-left:218.6pt;margin-top:-.05pt;width:16.25pt;height:38.0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" o:allowincell="f">
                <v:textbox style="layout-flow:vertical-ideographic"/>
              </v:shape>
            </w:pict>
          </mc:Fallback>
        </mc:AlternateContent>
      </w:r>
    </w:p>
    <w:p w:rsidR="008769B9" w:rsidRPr="002C1D29" w:rsidRDefault="008769B9" w:rsidP="008769B9">
      <w:pPr>
        <w:spacing w:after="0" w:line="288" w:lineRule="auto"/>
        <w:jc w:val="center"/>
        <w:rPr>
          <w:rFonts w:ascii="Times New Roman" w:hAnsi="Times New Roman"/>
          <w:sz w:val="28"/>
        </w:rPr>
      </w:pPr>
    </w:p>
    <w:p w:rsidR="008769B9" w:rsidRPr="002C1D29" w:rsidRDefault="008769B9" w:rsidP="008769B9">
      <w:pPr>
        <w:spacing w:after="0" w:line="288" w:lineRule="auto"/>
        <w:jc w:val="center"/>
        <w:rPr>
          <w:rFonts w:ascii="Times New Roman" w:hAnsi="Times New Roman"/>
          <w:b/>
          <w:sz w:val="28"/>
        </w:rPr>
      </w:pPr>
      <w:r w:rsidRPr="002C1D29">
        <w:rPr>
          <w:noProof/>
          <w:lang w:eastAsia="pl-PL"/>
        </w:rPr>
        <mc:AlternateContent>
          <mc:Choice Requires="wps">
            <w:drawing>
              <wp:anchor distT="0" distB="0" distL="114300" distR="114300" simplePos="0" relativeHeight="252283904" behindDoc="0" locked="0" layoutInCell="0" allowOverlap="1" wp14:anchorId="7A0CFB4F" wp14:editId="5F1205FA">
                <wp:simplePos x="0" y="0"/>
                <wp:positionH relativeFrom="column">
                  <wp:posOffset>2775961</wp:posOffset>
                </wp:positionH>
                <wp:positionV relativeFrom="paragraph">
                  <wp:posOffset>227428</wp:posOffset>
                </wp:positionV>
                <wp:extent cx="206375" cy="598868"/>
                <wp:effectExtent l="19050" t="0" r="22225" b="29845"/>
                <wp:wrapNone/>
                <wp:docPr id="24"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598868"/>
                        </a:xfrm>
                        <a:prstGeom prst="downArrow">
                          <a:avLst>
                            <a:gd name="adj1" fmla="val 50000"/>
                            <a:gd name="adj2" fmla="val 6161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4DA18A" id="Strzałka w dół 28" o:spid="_x0000_s1026" type="#_x0000_t67" style="position:absolute;margin-left:218.6pt;margin-top:17.9pt;width:16.25pt;height:47.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" o:allowincell="f" adj="17014">
                <v:textbox style="layout-flow:vertical-ideographic"/>
              </v:shape>
            </w:pict>
          </mc:Fallback>
        </mc:AlternateContent>
      </w:r>
      <w:r w:rsidR="00675BC4">
        <w:rPr>
          <w:rFonts w:ascii="Times New Roman" w:hAnsi="Times New Roman"/>
          <w:b/>
          <w:sz w:val="28"/>
        </w:rPr>
        <w:t>rezultaty/</w:t>
      </w:r>
      <w:r w:rsidRPr="002C1D29">
        <w:rPr>
          <w:rFonts w:ascii="Times New Roman" w:hAnsi="Times New Roman"/>
          <w:b/>
          <w:sz w:val="28"/>
        </w:rPr>
        <w:t>efekty (podjęcie zatrudnienia przez Odbiorców Wsparcia)</w:t>
      </w:r>
    </w:p>
    <w:p w:rsidR="008769B9" w:rsidRPr="001312F8" w:rsidRDefault="00D113DF" w:rsidP="001312F8">
      <w:pPr>
        <w:spacing w:before="240" w:after="240" w:line="288" w:lineRule="auto"/>
        <w:ind w:firstLine="709"/>
        <w:jc w:val="center"/>
        <w:rPr>
          <w:rFonts w:ascii="Times New Roman" w:hAnsi="Times New Roman"/>
          <w:color w:val="C00000"/>
          <w:sz w:val="28"/>
        </w:rPr>
      </w:pPr>
      <w:r>
        <w:rPr>
          <w:rFonts w:ascii="Times New Roman" w:hAnsi="Times New Roman"/>
          <w:color w:val="C00000"/>
          <w:sz w:val="28"/>
        </w:rPr>
        <w:t xml:space="preserve">podatek PIT   </w:t>
      </w:r>
      <w:r w:rsidR="001312F8" w:rsidRPr="001312F8">
        <w:rPr>
          <w:rFonts w:ascii="Times New Roman" w:hAnsi="Times New Roman"/>
          <w:color w:val="C00000"/>
          <w:sz w:val="28"/>
        </w:rPr>
        <w:t xml:space="preserve"> składki na ZUS, NFZ</w:t>
      </w:r>
    </w:p>
    <w:p w:rsidR="008769B9" w:rsidRPr="002C1D29" w:rsidRDefault="008769B9" w:rsidP="008769B9">
      <w:pPr>
        <w:spacing w:after="0" w:line="288" w:lineRule="auto"/>
        <w:jc w:val="center"/>
        <w:rPr>
          <w:rFonts w:ascii="Times New Roman" w:hAnsi="Times New Roman"/>
          <w:sz w:val="28"/>
        </w:rPr>
      </w:pPr>
      <w:r w:rsidRPr="002C1D29">
        <w:rPr>
          <w:rFonts w:ascii="Times New Roman" w:hAnsi="Times New Roman"/>
          <w:b/>
          <w:sz w:val="28"/>
        </w:rPr>
        <w:t xml:space="preserve">efekty </w:t>
      </w:r>
      <w:r w:rsidR="00675BC4">
        <w:rPr>
          <w:rFonts w:ascii="Times New Roman" w:hAnsi="Times New Roman"/>
          <w:b/>
          <w:sz w:val="28"/>
        </w:rPr>
        <w:t xml:space="preserve">oszczędnościowe </w:t>
      </w:r>
      <w:r w:rsidR="00394625">
        <w:rPr>
          <w:rFonts w:ascii="Times New Roman" w:hAnsi="Times New Roman"/>
          <w:b/>
          <w:sz w:val="28"/>
        </w:rPr>
        <w:t xml:space="preserve">w wydatkach </w:t>
      </w:r>
      <w:r w:rsidR="00675BC4">
        <w:rPr>
          <w:rFonts w:ascii="Times New Roman" w:hAnsi="Times New Roman"/>
          <w:b/>
          <w:sz w:val="28"/>
        </w:rPr>
        <w:t xml:space="preserve">lub przychodowe </w:t>
      </w:r>
      <w:r w:rsidRPr="002C1D29">
        <w:rPr>
          <w:rFonts w:ascii="Times New Roman" w:hAnsi="Times New Roman"/>
          <w:b/>
          <w:sz w:val="28"/>
        </w:rPr>
        <w:t>dla budżetów publicznych</w:t>
      </w:r>
    </w:p>
    <w:p w:rsidR="008769B9" w:rsidRPr="002C1D29" w:rsidRDefault="008769B9" w:rsidP="002C1D29">
      <w:pPr>
        <w:spacing w:after="0" w:line="288" w:lineRule="auto"/>
        <w:jc w:val="both"/>
        <w:rPr>
          <w:rFonts w:ascii="Times New Roman" w:hAnsi="Times New Roman"/>
          <w:sz w:val="28"/>
        </w:rPr>
      </w:pPr>
    </w:p>
    <w:p w:rsidR="002C1D29" w:rsidRPr="002C1D29" w:rsidRDefault="00675BC4" w:rsidP="002C1D29">
      <w:pPr>
        <w:spacing w:after="0" w:line="288" w:lineRule="auto"/>
        <w:jc w:val="both"/>
        <w:rPr>
          <w:rFonts w:ascii="Times New Roman" w:hAnsi="Times New Roman"/>
          <w:sz w:val="24"/>
        </w:rPr>
      </w:pPr>
      <w:r>
        <w:rPr>
          <w:rFonts w:ascii="Times New Roman" w:hAnsi="Times New Roman"/>
          <w:b/>
          <w:sz w:val="28"/>
        </w:rPr>
        <w:lastRenderedPageBreak/>
        <w:t>EFEKT</w:t>
      </w:r>
      <w:r w:rsidR="002C1D29" w:rsidRPr="002C1D29">
        <w:rPr>
          <w:rFonts w:ascii="Times New Roman" w:hAnsi="Times New Roman"/>
          <w:b/>
          <w:sz w:val="28"/>
        </w:rPr>
        <w:t xml:space="preserve"> </w:t>
      </w:r>
      <w:r w:rsidR="00AC36B6">
        <w:rPr>
          <w:rFonts w:ascii="Times New Roman" w:hAnsi="Times New Roman"/>
          <w:b/>
          <w:sz w:val="28"/>
        </w:rPr>
        <w:t>(WSKAŹNIK)</w:t>
      </w:r>
      <w:r w:rsidR="00AC36B6" w:rsidRPr="002C1D29">
        <w:rPr>
          <w:rFonts w:ascii="Times New Roman" w:hAnsi="Times New Roman"/>
          <w:sz w:val="28"/>
        </w:rPr>
        <w:t xml:space="preserve"> </w:t>
      </w:r>
      <w:r w:rsidR="002C1D29" w:rsidRPr="002C1D29">
        <w:rPr>
          <w:rFonts w:ascii="Times New Roman" w:hAnsi="Times New Roman"/>
          <w:b/>
          <w:sz w:val="28"/>
        </w:rPr>
        <w:t>PODSTAWOWY</w:t>
      </w:r>
      <w:r w:rsidR="00AC36B6">
        <w:rPr>
          <w:rFonts w:ascii="Times New Roman" w:hAnsi="Times New Roman"/>
          <w:b/>
          <w:sz w:val="28"/>
        </w:rPr>
        <w:t>:</w:t>
      </w:r>
      <w:r>
        <w:rPr>
          <w:rFonts w:ascii="Times New Roman" w:hAnsi="Times New Roman"/>
          <w:b/>
          <w:sz w:val="28"/>
        </w:rPr>
        <w:t xml:space="preserve"> </w:t>
      </w:r>
      <w:r w:rsidR="00AC36B6">
        <w:rPr>
          <w:rFonts w:ascii="Times New Roman" w:hAnsi="Times New Roman"/>
          <w:sz w:val="24"/>
          <w:szCs w:val="24"/>
        </w:rPr>
        <w:t>ZMIANA POZIOMU WY</w:t>
      </w:r>
      <w:r w:rsidR="008769B9" w:rsidRPr="008769B9">
        <w:rPr>
          <w:rFonts w:ascii="Times New Roman" w:hAnsi="Times New Roman"/>
          <w:sz w:val="24"/>
          <w:szCs w:val="24"/>
        </w:rPr>
        <w:t>DATK</w:t>
      </w:r>
      <w:r w:rsidR="00AC36B6">
        <w:rPr>
          <w:rFonts w:ascii="Times New Roman" w:hAnsi="Times New Roman"/>
          <w:sz w:val="24"/>
          <w:szCs w:val="24"/>
        </w:rPr>
        <w:t>ÓW</w:t>
      </w:r>
      <w:r w:rsidR="008769B9" w:rsidRPr="008769B9">
        <w:rPr>
          <w:rFonts w:ascii="Times New Roman" w:hAnsi="Times New Roman"/>
          <w:sz w:val="24"/>
          <w:szCs w:val="24"/>
        </w:rPr>
        <w:t xml:space="preserve"> </w:t>
      </w:r>
      <w:r w:rsidR="002C1D29" w:rsidRPr="002C1D29">
        <w:rPr>
          <w:rFonts w:ascii="Times New Roman" w:hAnsi="Times New Roman"/>
          <w:sz w:val="24"/>
        </w:rPr>
        <w:t>BUDŻET</w:t>
      </w:r>
      <w:r w:rsidR="008769B9">
        <w:rPr>
          <w:rFonts w:ascii="Times New Roman" w:hAnsi="Times New Roman"/>
          <w:sz w:val="24"/>
        </w:rPr>
        <w:t>U</w:t>
      </w:r>
      <w:r w:rsidR="002C1D29" w:rsidRPr="002C1D29">
        <w:rPr>
          <w:rFonts w:ascii="Times New Roman" w:hAnsi="Times New Roman"/>
          <w:sz w:val="24"/>
        </w:rPr>
        <w:t xml:space="preserve"> GMINY W CZĘŚCI POŚWIĘCONEJ FINANSOWANIU DZIAŁAŃ Z ZAKRESU POMOCY SPOŁECZNEJ BĘDĄCYCH ZADANIAMI WŁASNYMI GMINY LUB DZIAŁANIAMI CZĘŚCIOWO REFINAN</w:t>
      </w:r>
      <w:r w:rsidR="00A14CA1">
        <w:rPr>
          <w:rFonts w:ascii="Times New Roman" w:hAnsi="Times New Roman"/>
          <w:sz w:val="24"/>
        </w:rPr>
        <w:t>S</w:t>
      </w:r>
      <w:r w:rsidR="002C1D29" w:rsidRPr="002C1D29">
        <w:rPr>
          <w:rFonts w:ascii="Times New Roman" w:hAnsi="Times New Roman"/>
          <w:sz w:val="24"/>
        </w:rPr>
        <w:t>OWANYMI / ZLECONYMI PRZEZ ADMINISTRACJĘ RZĄDOWĄ.</w:t>
      </w:r>
    </w:p>
    <w:p w:rsidR="002C1D29" w:rsidRPr="008769B9" w:rsidRDefault="002C1D29" w:rsidP="002C1D29">
      <w:pPr>
        <w:spacing w:after="0" w:line="288" w:lineRule="auto"/>
        <w:jc w:val="both"/>
        <w:rPr>
          <w:rFonts w:ascii="Times New Roman" w:hAnsi="Times New Roman"/>
          <w:b/>
          <w:sz w:val="28"/>
        </w:rPr>
      </w:pPr>
      <w:r w:rsidRPr="002C1D29">
        <w:rPr>
          <w:rFonts w:ascii="Times New Roman" w:hAnsi="Times New Roman"/>
          <w:b/>
          <w:sz w:val="28"/>
        </w:rPr>
        <w:t xml:space="preserve">ZAŁOŻENIE DODATKOWE: </w:t>
      </w:r>
      <w:r w:rsidRPr="002C1D29">
        <w:rPr>
          <w:rFonts w:ascii="Times New Roman" w:hAnsi="Times New Roman"/>
          <w:sz w:val="28"/>
        </w:rPr>
        <w:t xml:space="preserve">dodatkowe dochody z doprowadzenia </w:t>
      </w:r>
      <w:r w:rsidR="00657BB8">
        <w:rPr>
          <w:rFonts w:ascii="Times New Roman" w:hAnsi="Times New Roman"/>
          <w:sz w:val="28"/>
        </w:rPr>
        <w:t xml:space="preserve">do zatrudnienia </w:t>
      </w:r>
      <w:r w:rsidR="008769B9">
        <w:rPr>
          <w:rFonts w:ascii="Times New Roman" w:hAnsi="Times New Roman"/>
          <w:sz w:val="28"/>
        </w:rPr>
        <w:t>O</w:t>
      </w:r>
      <w:r w:rsidRPr="002C1D29">
        <w:rPr>
          <w:rFonts w:ascii="Times New Roman" w:hAnsi="Times New Roman"/>
          <w:sz w:val="28"/>
        </w:rPr>
        <w:t>dbiorców Wsparcia osiągną</w:t>
      </w:r>
      <w:r w:rsidR="008769B9">
        <w:rPr>
          <w:rFonts w:ascii="Times New Roman" w:hAnsi="Times New Roman"/>
          <w:sz w:val="28"/>
        </w:rPr>
        <w:t xml:space="preserve"> głównie</w:t>
      </w:r>
      <w:r w:rsidRPr="002C1D29">
        <w:rPr>
          <w:rFonts w:ascii="Times New Roman" w:hAnsi="Times New Roman"/>
          <w:sz w:val="28"/>
        </w:rPr>
        <w:t xml:space="preserve"> państwowe fundusze celowe (np. FP, FUS, NFZ) oraz budżet państwa wprost poprzez wpływy z podatku</w:t>
      </w:r>
      <w:r w:rsidR="008769B9">
        <w:rPr>
          <w:rFonts w:ascii="Times New Roman" w:hAnsi="Times New Roman"/>
          <w:sz w:val="28"/>
        </w:rPr>
        <w:t xml:space="preserve"> dochodowego od osób fizycznych.</w:t>
      </w:r>
      <w:r w:rsidRPr="002C1D29">
        <w:rPr>
          <w:rFonts w:ascii="Times New Roman" w:hAnsi="Times New Roman"/>
          <w:sz w:val="28"/>
        </w:rPr>
        <w:t xml:space="preserve"> </w:t>
      </w:r>
      <w:r w:rsidR="008769B9">
        <w:rPr>
          <w:rFonts w:ascii="Times New Roman" w:hAnsi="Times New Roman"/>
          <w:sz w:val="28"/>
        </w:rPr>
        <w:t>Z</w:t>
      </w:r>
      <w:r w:rsidRPr="002C1D29">
        <w:rPr>
          <w:rFonts w:ascii="Times New Roman" w:hAnsi="Times New Roman"/>
          <w:sz w:val="28"/>
        </w:rPr>
        <w:t xml:space="preserve"> uwagi na brak dostępu do danych obrazujących indywidualne </w:t>
      </w:r>
      <w:r w:rsidR="005874C7">
        <w:rPr>
          <w:rFonts w:ascii="Times New Roman" w:hAnsi="Times New Roman"/>
          <w:sz w:val="28"/>
        </w:rPr>
        <w:t xml:space="preserve">obciążenia o charakterze podatkowym i publiczo-prawnym, </w:t>
      </w:r>
      <w:r w:rsidR="00FF07A1">
        <w:rPr>
          <w:rFonts w:ascii="Times New Roman" w:hAnsi="Times New Roman"/>
          <w:sz w:val="28"/>
        </w:rPr>
        <w:t xml:space="preserve">w projekcie testującym </w:t>
      </w:r>
      <w:r w:rsidRPr="002C1D29">
        <w:rPr>
          <w:rFonts w:ascii="Times New Roman" w:hAnsi="Times New Roman"/>
          <w:sz w:val="28"/>
        </w:rPr>
        <w:t xml:space="preserve">nie zakłada się </w:t>
      </w:r>
      <w:r w:rsidR="005874C7">
        <w:rPr>
          <w:rFonts w:ascii="Times New Roman" w:hAnsi="Times New Roman"/>
          <w:sz w:val="28"/>
        </w:rPr>
        <w:t xml:space="preserve">szczegółowego </w:t>
      </w:r>
      <w:r w:rsidRPr="002C1D29">
        <w:rPr>
          <w:rFonts w:ascii="Times New Roman" w:hAnsi="Times New Roman"/>
          <w:sz w:val="28"/>
        </w:rPr>
        <w:t>monitorowania tych korzyści publicznych.</w:t>
      </w:r>
      <w:r w:rsidR="005874C7">
        <w:rPr>
          <w:rFonts w:ascii="Times New Roman" w:hAnsi="Times New Roman"/>
          <w:sz w:val="28"/>
        </w:rPr>
        <w:t xml:space="preserve"> Na zakończenie projektu testującego, jeśli będzie to wykonalne w oparciu o dostępne dane, sporządzony zostanie szacunek tych korzyści.</w:t>
      </w:r>
      <w:r w:rsidR="008769B9">
        <w:rPr>
          <w:rFonts w:ascii="Times New Roman" w:hAnsi="Times New Roman"/>
          <w:sz w:val="28"/>
        </w:rPr>
        <w:t xml:space="preserve"> </w:t>
      </w:r>
      <w:r w:rsidR="008769B9" w:rsidRPr="008769B9">
        <w:rPr>
          <w:rFonts w:ascii="Times New Roman" w:hAnsi="Times New Roman"/>
          <w:b/>
          <w:sz w:val="28"/>
        </w:rPr>
        <w:t xml:space="preserve">Pomiarowi podlegać będzie poziom wydatków, jakie Gmina ponosi na danego Odbiorcę Wsparcia w związku z uprawnieniami do </w:t>
      </w:r>
      <w:r w:rsidR="005874C7">
        <w:rPr>
          <w:rFonts w:ascii="Times New Roman" w:hAnsi="Times New Roman"/>
          <w:b/>
          <w:sz w:val="28"/>
        </w:rPr>
        <w:t xml:space="preserve">świadczeń finansowanych ze środków </w:t>
      </w:r>
      <w:r w:rsidR="008769B9" w:rsidRPr="008769B9">
        <w:rPr>
          <w:rFonts w:ascii="Times New Roman" w:hAnsi="Times New Roman"/>
          <w:b/>
          <w:sz w:val="28"/>
        </w:rPr>
        <w:t>pomocy społecznej.</w:t>
      </w:r>
    </w:p>
    <w:p w:rsidR="008769B9" w:rsidRDefault="008769B9" w:rsidP="002C1D29">
      <w:pPr>
        <w:spacing w:after="0" w:line="288" w:lineRule="auto"/>
        <w:jc w:val="both"/>
        <w:rPr>
          <w:rFonts w:ascii="Times New Roman" w:hAnsi="Times New Roman"/>
          <w:sz w:val="28"/>
        </w:rPr>
      </w:pPr>
      <w:r w:rsidRPr="008769B9">
        <w:rPr>
          <w:rFonts w:ascii="Times New Roman" w:hAnsi="Times New Roman"/>
          <w:b/>
          <w:sz w:val="28"/>
        </w:rPr>
        <w:t>Źródło danych:</w:t>
      </w:r>
      <w:r>
        <w:rPr>
          <w:rFonts w:ascii="Times New Roman" w:hAnsi="Times New Roman"/>
          <w:sz w:val="28"/>
        </w:rPr>
        <w:t xml:space="preserve"> e</w:t>
      </w:r>
      <w:r w:rsidR="002C1D29" w:rsidRPr="002C1D29">
        <w:rPr>
          <w:rFonts w:ascii="Times New Roman" w:hAnsi="Times New Roman"/>
          <w:sz w:val="28"/>
        </w:rPr>
        <w:t>widencja wypłat wszystkich świadczeń o charakterze pomocy społecznej wypłacanych przez Gminę na rzecz danego Odbiorcy Wsparcia i jego rodziny</w:t>
      </w:r>
      <w:r>
        <w:rPr>
          <w:rFonts w:ascii="Times New Roman" w:hAnsi="Times New Roman"/>
          <w:sz w:val="28"/>
        </w:rPr>
        <w:t>.</w:t>
      </w:r>
      <w:r w:rsidR="002C1D29" w:rsidRPr="002C1D29">
        <w:rPr>
          <w:rFonts w:ascii="Times New Roman" w:hAnsi="Times New Roman"/>
          <w:sz w:val="28"/>
        </w:rPr>
        <w:t xml:space="preserve"> </w:t>
      </w:r>
    </w:p>
    <w:p w:rsidR="008769B9" w:rsidRDefault="008769B9" w:rsidP="002C1D29">
      <w:pPr>
        <w:spacing w:after="0" w:line="288" w:lineRule="auto"/>
        <w:jc w:val="both"/>
        <w:rPr>
          <w:rFonts w:ascii="Times New Roman" w:hAnsi="Times New Roman"/>
          <w:sz w:val="28"/>
        </w:rPr>
      </w:pPr>
      <w:r>
        <w:rPr>
          <w:rFonts w:ascii="Times New Roman" w:hAnsi="Times New Roman"/>
          <w:sz w:val="28"/>
        </w:rPr>
        <w:t xml:space="preserve">Punkt wyjścia: dane </w:t>
      </w:r>
      <w:r w:rsidR="002C1D29" w:rsidRPr="002C1D29">
        <w:rPr>
          <w:rFonts w:ascii="Times New Roman" w:hAnsi="Times New Roman"/>
          <w:sz w:val="28"/>
        </w:rPr>
        <w:t>na koniec kwartału poprzedzającego przystąpienie danego Odbiorcy Wsparcia do projektu (lub dla całej</w:t>
      </w:r>
      <w:r>
        <w:rPr>
          <w:rFonts w:ascii="Times New Roman" w:hAnsi="Times New Roman"/>
          <w:sz w:val="28"/>
        </w:rPr>
        <w:t xml:space="preserve"> wytypowanej przez Gminę grupy).</w:t>
      </w:r>
      <w:r w:rsidR="002C1D29" w:rsidRPr="002C1D29">
        <w:rPr>
          <w:rFonts w:ascii="Times New Roman" w:hAnsi="Times New Roman"/>
          <w:sz w:val="28"/>
        </w:rPr>
        <w:t xml:space="preserve"> </w:t>
      </w:r>
    </w:p>
    <w:p w:rsidR="002C1D29" w:rsidRPr="002C1D29" w:rsidRDefault="008769B9" w:rsidP="002C1D29">
      <w:pPr>
        <w:spacing w:after="0" w:line="288" w:lineRule="auto"/>
        <w:jc w:val="both"/>
        <w:rPr>
          <w:rFonts w:ascii="Times New Roman" w:hAnsi="Times New Roman"/>
          <w:sz w:val="28"/>
        </w:rPr>
      </w:pPr>
      <w:r>
        <w:rPr>
          <w:rFonts w:ascii="Times New Roman" w:hAnsi="Times New Roman"/>
          <w:sz w:val="28"/>
        </w:rPr>
        <w:t>Sposób pomiaru: co 3 lub 6 miesięcy w okresie realizacji projektu.</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 xml:space="preserve">Rola wskaźnika: </w:t>
      </w:r>
      <w:r w:rsidRPr="002C1D29">
        <w:rPr>
          <w:rFonts w:ascii="Times New Roman" w:hAnsi="Times New Roman"/>
          <w:sz w:val="28"/>
        </w:rPr>
        <w:t>dostarczenie, na etapie testowania różnych modeli wdrażania instrumentu obligacji społecznych, informacji o efektywności tego instrumentu.</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sz w:val="28"/>
        </w:rPr>
        <w:t>Wskaźnik nie będzie brany pod uwagę przy ocenie poziomu zysku dla Inwestora czy wynagrodzenia dla Dostawcy Usług.</w:t>
      </w:r>
    </w:p>
    <w:p w:rsidR="002C1D29" w:rsidRPr="002C1D29" w:rsidRDefault="002C1D29" w:rsidP="002C1D29">
      <w:pPr>
        <w:spacing w:after="0" w:line="288" w:lineRule="auto"/>
        <w:jc w:val="both"/>
        <w:rPr>
          <w:rFonts w:ascii="Times New Roman" w:hAnsi="Times New Roman"/>
          <w:sz w:val="28"/>
        </w:rPr>
      </w:pPr>
      <w:r w:rsidRPr="002C1D29">
        <w:rPr>
          <w:rFonts w:ascii="Times New Roman" w:hAnsi="Times New Roman"/>
          <w:b/>
          <w:sz w:val="28"/>
        </w:rPr>
        <w:t>Ocena wskaźnika:</w:t>
      </w:r>
      <w:r w:rsidRPr="002C1D29">
        <w:rPr>
          <w:rFonts w:ascii="Times New Roman" w:hAnsi="Times New Roman"/>
          <w:sz w:val="28"/>
        </w:rPr>
        <w:t xml:space="preserve"> kwota, o którą od początku realizacji Projektu Obligacji Społecznych zmniejszyły się wydatki Gminy na rzecz całej grupy Odbiorców Wsparcia skierowanych do </w:t>
      </w:r>
      <w:r w:rsidR="004A126A">
        <w:rPr>
          <w:rFonts w:ascii="Times New Roman" w:hAnsi="Times New Roman"/>
          <w:sz w:val="28"/>
        </w:rPr>
        <w:t>aktywizacji w ramach projektu.</w:t>
      </w:r>
    </w:p>
    <w:p w:rsidR="002C1D29" w:rsidRDefault="002C1D29" w:rsidP="002C1D29">
      <w:pPr>
        <w:spacing w:after="0" w:line="288" w:lineRule="auto"/>
        <w:jc w:val="both"/>
        <w:rPr>
          <w:rFonts w:ascii="Times New Roman" w:hAnsi="Times New Roman"/>
          <w:b/>
          <w:sz w:val="28"/>
        </w:rPr>
      </w:pP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b/>
          <w:sz w:val="28"/>
        </w:rPr>
        <w:t>Pomiar efektu społecznego</w:t>
      </w:r>
      <w:r w:rsidRPr="005C42C1">
        <w:rPr>
          <w:rFonts w:ascii="Times New Roman" w:hAnsi="Times New Roman"/>
          <w:sz w:val="28"/>
        </w:rPr>
        <w:t xml:space="preserve"> [</w:t>
      </w:r>
      <w:r w:rsidRPr="009F3D8C">
        <w:rPr>
          <w:rFonts w:ascii="Times New Roman" w:hAnsi="Times New Roman"/>
          <w:b/>
          <w:sz w:val="28"/>
        </w:rPr>
        <w:t>1</w:t>
      </w:r>
      <w:r w:rsidR="00657BB8">
        <w:rPr>
          <w:rFonts w:ascii="Times New Roman" w:hAnsi="Times New Roman"/>
          <w:sz w:val="28"/>
        </w:rPr>
        <w:t xml:space="preserve">] – </w:t>
      </w:r>
      <w:r w:rsidR="00FF07A1">
        <w:rPr>
          <w:rFonts w:ascii="Times New Roman" w:hAnsi="Times New Roman"/>
          <w:sz w:val="28"/>
        </w:rPr>
        <w:t xml:space="preserve">szacunek </w:t>
      </w:r>
      <w:r w:rsidR="00657BB8">
        <w:rPr>
          <w:rFonts w:ascii="Times New Roman" w:hAnsi="Times New Roman"/>
          <w:sz w:val="28"/>
        </w:rPr>
        <w:t>obniżeni</w:t>
      </w:r>
      <w:r w:rsidR="00FF07A1">
        <w:rPr>
          <w:rFonts w:ascii="Times New Roman" w:hAnsi="Times New Roman"/>
          <w:sz w:val="28"/>
        </w:rPr>
        <w:t>a</w:t>
      </w:r>
      <w:r w:rsidRPr="005C42C1">
        <w:rPr>
          <w:rFonts w:ascii="Times New Roman" w:hAnsi="Times New Roman"/>
          <w:sz w:val="28"/>
        </w:rPr>
        <w:t xml:space="preserve"> poziomu wydatków </w:t>
      </w:r>
      <w:r w:rsidR="005874C7">
        <w:rPr>
          <w:rFonts w:ascii="Times New Roman" w:hAnsi="Times New Roman"/>
          <w:sz w:val="28"/>
        </w:rPr>
        <w:br/>
      </w:r>
      <w:r w:rsidRPr="005C42C1">
        <w:rPr>
          <w:rFonts w:ascii="Times New Roman" w:hAnsi="Times New Roman"/>
          <w:sz w:val="28"/>
        </w:rPr>
        <w:t>z pomocy społecznej przez gminę na danego Odbiorcę Wsparcia</w:t>
      </w:r>
      <w:r>
        <w:rPr>
          <w:rFonts w:ascii="Times New Roman" w:hAnsi="Times New Roman"/>
          <w:sz w:val="28"/>
        </w:rPr>
        <w:t xml:space="preserve"> będzie dokonywany w oparciu o </w:t>
      </w:r>
      <w:r w:rsidRPr="005C42C1">
        <w:rPr>
          <w:rFonts w:ascii="Times New Roman" w:hAnsi="Times New Roman"/>
          <w:sz w:val="28"/>
        </w:rPr>
        <w:t>dane Ośrodka Pomocy Społecznej</w:t>
      </w:r>
      <w:r w:rsidR="00657BB8">
        <w:rPr>
          <w:rFonts w:ascii="Times New Roman" w:hAnsi="Times New Roman"/>
          <w:sz w:val="28"/>
        </w:rPr>
        <w:t>.</w:t>
      </w:r>
      <w:r w:rsidRPr="005C42C1">
        <w:rPr>
          <w:rFonts w:ascii="Times New Roman" w:hAnsi="Times New Roman"/>
          <w:sz w:val="28"/>
        </w:rPr>
        <w:t xml:space="preserve"> </w:t>
      </w:r>
      <w:r w:rsidR="00657BB8">
        <w:rPr>
          <w:rFonts w:ascii="Times New Roman" w:hAnsi="Times New Roman"/>
          <w:sz w:val="28"/>
        </w:rPr>
        <w:t>W</w:t>
      </w:r>
      <w:r w:rsidRPr="005C42C1">
        <w:rPr>
          <w:rFonts w:ascii="Times New Roman" w:hAnsi="Times New Roman"/>
          <w:sz w:val="28"/>
        </w:rPr>
        <w:t xml:space="preserve"> zbiorze informacji o Odbiorcy Wsparcia i</w:t>
      </w:r>
      <w:r>
        <w:rPr>
          <w:rFonts w:ascii="Times New Roman" w:hAnsi="Times New Roman"/>
          <w:sz w:val="28"/>
        </w:rPr>
        <w:t xml:space="preserve"> jego rodzinie są zarówno tytuły prawne</w:t>
      </w:r>
      <w:r w:rsidRPr="005C42C1">
        <w:rPr>
          <w:rFonts w:ascii="Times New Roman" w:hAnsi="Times New Roman"/>
          <w:sz w:val="28"/>
        </w:rPr>
        <w:t>, na podstawie których przyznano świadczenie jak i wysokość przyznanych kwot pieniężnych lub wartość świadczeń niepieniężnych; właściwy OPS może zatem bez trudu ustalić, czy w danym okresie kontynuował przyznawanie danemu Odbiorcy Wsparcia lub na rzecz jego rodziny</w:t>
      </w:r>
      <w:r w:rsidR="00657BB8">
        <w:rPr>
          <w:rFonts w:ascii="Times New Roman" w:hAnsi="Times New Roman"/>
          <w:sz w:val="28"/>
        </w:rPr>
        <w:t>, wsparcie</w:t>
      </w:r>
      <w:r w:rsidRPr="005C42C1">
        <w:rPr>
          <w:rFonts w:ascii="Times New Roman" w:hAnsi="Times New Roman"/>
          <w:sz w:val="28"/>
        </w:rPr>
        <w:t xml:space="preserve"> ze środków pomocy</w:t>
      </w:r>
      <w:r w:rsidR="00657BB8">
        <w:rPr>
          <w:rFonts w:ascii="Times New Roman" w:hAnsi="Times New Roman"/>
          <w:sz w:val="28"/>
        </w:rPr>
        <w:t>,</w:t>
      </w:r>
      <w:r w:rsidRPr="005C42C1">
        <w:rPr>
          <w:rFonts w:ascii="Times New Roman" w:hAnsi="Times New Roman"/>
          <w:sz w:val="28"/>
        </w:rPr>
        <w:t xml:space="preserve"> a jeśli tak – w jakiej wysokości. Są to dane nie budzące wątpliwości.</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lastRenderedPageBreak/>
        <w:t>Częstotliwość pomiaru: co 6 miesięcy.</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Punkt odniesienia: określona w momencie kierowania Odbiorcy Wsparcia do udziału w projekcie roczna wysokość wszystkich świadczeń z pomocy społecznej przyznanych Odbiorcy Wsparcia i jego rodzinie w przeliczeniu na średnią miesięczną.</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 xml:space="preserve">Weryfikacja [1]: jeżeli w okresie realizacji projektu nastąpiła zmiana zasad przyznawania świadczeń lub zmiana ich wysokości, poziom świadczeń ujęty </w:t>
      </w:r>
      <w:r>
        <w:rPr>
          <w:rFonts w:ascii="Times New Roman" w:hAnsi="Times New Roman"/>
          <w:sz w:val="28"/>
        </w:rPr>
        <w:br/>
      </w:r>
      <w:r w:rsidRPr="005C42C1">
        <w:rPr>
          <w:rFonts w:ascii="Times New Roman" w:hAnsi="Times New Roman"/>
          <w:sz w:val="28"/>
        </w:rPr>
        <w:t>w punkcie odniesienia powinien być przeliczony zgodnie z zakresem takiej zmiany.</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Weryfikacja [2]: określenie, czy w analizowanym okresie gmina przyznawała danemu Odbiorcy Wsparcia świadczenia z pomocy społecznej:</w:t>
      </w:r>
    </w:p>
    <w:p w:rsidR="008769B9" w:rsidRPr="005C42C1" w:rsidRDefault="008769B9" w:rsidP="000534D6">
      <w:pPr>
        <w:numPr>
          <w:ilvl w:val="0"/>
          <w:numId w:val="66"/>
        </w:numPr>
        <w:spacing w:after="0" w:line="288" w:lineRule="auto"/>
        <w:jc w:val="both"/>
        <w:rPr>
          <w:rFonts w:ascii="Times New Roman" w:hAnsi="Times New Roman"/>
          <w:sz w:val="28"/>
        </w:rPr>
      </w:pPr>
      <w:r w:rsidRPr="005C42C1">
        <w:rPr>
          <w:rFonts w:ascii="Times New Roman" w:hAnsi="Times New Roman"/>
          <w:sz w:val="28"/>
        </w:rPr>
        <w:t>niższe średniomiesięcznie niż w punkcie odniesienia – jeśli tak</w:t>
      </w:r>
      <w:r w:rsidR="0099126B">
        <w:rPr>
          <w:rFonts w:ascii="Times New Roman" w:hAnsi="Times New Roman"/>
          <w:sz w:val="28"/>
        </w:rPr>
        <w:t>,</w:t>
      </w:r>
      <w:r w:rsidRPr="005C42C1">
        <w:rPr>
          <w:rFonts w:ascii="Times New Roman" w:hAnsi="Times New Roman"/>
          <w:sz w:val="28"/>
        </w:rPr>
        <w:t xml:space="preserve"> to </w:t>
      </w:r>
      <w:r w:rsidRPr="005C42C1">
        <w:rPr>
          <w:rFonts w:ascii="Times New Roman" w:hAnsi="Times New Roman"/>
          <w:sz w:val="28"/>
        </w:rPr>
        <w:br/>
        <w:t>o jaki % i jaką średniomiesięczną kwotę zmniejszyły się wydatki gminy (i innych budżetów publicznych) na danego Odbiorcę Wsparcia i jego rodzinę;</w:t>
      </w:r>
    </w:p>
    <w:p w:rsidR="008769B9" w:rsidRPr="005C42C1" w:rsidRDefault="008769B9" w:rsidP="000534D6">
      <w:pPr>
        <w:numPr>
          <w:ilvl w:val="0"/>
          <w:numId w:val="66"/>
        </w:numPr>
        <w:spacing w:after="0" w:line="288" w:lineRule="auto"/>
        <w:jc w:val="both"/>
        <w:rPr>
          <w:rFonts w:ascii="Times New Roman" w:hAnsi="Times New Roman"/>
          <w:sz w:val="28"/>
        </w:rPr>
      </w:pPr>
      <w:r w:rsidRPr="005C42C1">
        <w:rPr>
          <w:rFonts w:ascii="Times New Roman" w:hAnsi="Times New Roman"/>
          <w:sz w:val="28"/>
        </w:rPr>
        <w:t>takie same jak w punkcie odniesienia,</w:t>
      </w:r>
    </w:p>
    <w:p w:rsidR="008769B9" w:rsidRDefault="008769B9" w:rsidP="000534D6">
      <w:pPr>
        <w:numPr>
          <w:ilvl w:val="0"/>
          <w:numId w:val="66"/>
        </w:numPr>
        <w:spacing w:after="0" w:line="288" w:lineRule="auto"/>
        <w:jc w:val="both"/>
        <w:rPr>
          <w:rFonts w:ascii="Times New Roman" w:hAnsi="Times New Roman"/>
          <w:sz w:val="28"/>
        </w:rPr>
      </w:pPr>
      <w:r w:rsidRPr="005C42C1">
        <w:rPr>
          <w:rFonts w:ascii="Times New Roman" w:hAnsi="Times New Roman"/>
          <w:sz w:val="28"/>
        </w:rPr>
        <w:t>wyższe niż jak w punkcie odniesienia – należy określić powód zwiększenia pomocy a</w:t>
      </w:r>
      <w:r w:rsidR="0099126B">
        <w:rPr>
          <w:rFonts w:ascii="Times New Roman" w:hAnsi="Times New Roman"/>
          <w:sz w:val="28"/>
        </w:rPr>
        <w:t xml:space="preserve"> Zespół Sterujący</w:t>
      </w:r>
      <w:r w:rsidRPr="005C42C1">
        <w:rPr>
          <w:rFonts w:ascii="Times New Roman" w:hAnsi="Times New Roman"/>
          <w:sz w:val="28"/>
        </w:rPr>
        <w:t xml:space="preserve"> powin</w:t>
      </w:r>
      <w:r w:rsidR="0099126B">
        <w:rPr>
          <w:rFonts w:ascii="Times New Roman" w:hAnsi="Times New Roman"/>
          <w:sz w:val="28"/>
        </w:rPr>
        <w:t>ie</w:t>
      </w:r>
      <w:r w:rsidRPr="005C42C1">
        <w:rPr>
          <w:rFonts w:ascii="Times New Roman" w:hAnsi="Times New Roman"/>
          <w:sz w:val="28"/>
        </w:rPr>
        <w:t>n rozważyć</w:t>
      </w:r>
      <w:r w:rsidR="0099126B">
        <w:rPr>
          <w:rFonts w:ascii="Times New Roman" w:hAnsi="Times New Roman"/>
          <w:sz w:val="28"/>
        </w:rPr>
        <w:t xml:space="preserve"> możliwość</w:t>
      </w:r>
      <w:r w:rsidRPr="005C42C1">
        <w:rPr>
          <w:rFonts w:ascii="Times New Roman" w:hAnsi="Times New Roman"/>
          <w:sz w:val="28"/>
        </w:rPr>
        <w:t xml:space="preserve"> skorygowania punktu odniesienia.</w:t>
      </w:r>
    </w:p>
    <w:p w:rsidR="008769B9" w:rsidRPr="005C42C1" w:rsidRDefault="008769B9" w:rsidP="008769B9">
      <w:pPr>
        <w:spacing w:after="0" w:line="288" w:lineRule="auto"/>
        <w:ind w:left="1440"/>
        <w:jc w:val="both"/>
        <w:rPr>
          <w:rFonts w:ascii="Times New Roman" w:hAnsi="Times New Roman"/>
          <w:sz w:val="28"/>
        </w:rPr>
      </w:pPr>
    </w:p>
    <w:p w:rsidR="008769B9" w:rsidRPr="005C42C1" w:rsidRDefault="008769B9" w:rsidP="00F0000D">
      <w:pPr>
        <w:spacing w:after="0" w:line="288" w:lineRule="auto"/>
        <w:jc w:val="both"/>
        <w:rPr>
          <w:rFonts w:ascii="Times New Roman" w:hAnsi="Times New Roman"/>
          <w:sz w:val="28"/>
        </w:rPr>
      </w:pPr>
      <w:r w:rsidRPr="005C42C1">
        <w:rPr>
          <w:rFonts w:ascii="Times New Roman" w:hAnsi="Times New Roman"/>
          <w:b/>
          <w:sz w:val="28"/>
        </w:rPr>
        <w:t>Pomiar efektu społecznego</w:t>
      </w:r>
      <w:r w:rsidRPr="005C42C1">
        <w:rPr>
          <w:rFonts w:ascii="Times New Roman" w:hAnsi="Times New Roman"/>
          <w:sz w:val="28"/>
        </w:rPr>
        <w:t xml:space="preserve"> [</w:t>
      </w:r>
      <w:r w:rsidRPr="009F3D8C">
        <w:rPr>
          <w:rFonts w:ascii="Times New Roman" w:hAnsi="Times New Roman"/>
          <w:b/>
          <w:sz w:val="28"/>
        </w:rPr>
        <w:t>2</w:t>
      </w:r>
      <w:r w:rsidR="00ED175F">
        <w:rPr>
          <w:rFonts w:ascii="Times New Roman" w:hAnsi="Times New Roman"/>
          <w:sz w:val="28"/>
        </w:rPr>
        <w:t xml:space="preserve">] – </w:t>
      </w:r>
      <w:r w:rsidR="00FF07A1">
        <w:rPr>
          <w:rFonts w:ascii="Times New Roman" w:hAnsi="Times New Roman"/>
          <w:sz w:val="28"/>
        </w:rPr>
        <w:t xml:space="preserve">szacunek </w:t>
      </w:r>
      <w:r w:rsidR="00ED175F">
        <w:rPr>
          <w:rFonts w:ascii="Times New Roman" w:hAnsi="Times New Roman"/>
          <w:sz w:val="28"/>
        </w:rPr>
        <w:t>uzyskani</w:t>
      </w:r>
      <w:r w:rsidR="00FF07A1">
        <w:rPr>
          <w:rFonts w:ascii="Times New Roman" w:hAnsi="Times New Roman"/>
          <w:sz w:val="28"/>
        </w:rPr>
        <w:t>a</w:t>
      </w:r>
      <w:r w:rsidRPr="005C42C1">
        <w:rPr>
          <w:rFonts w:ascii="Times New Roman" w:hAnsi="Times New Roman"/>
          <w:sz w:val="28"/>
        </w:rPr>
        <w:t xml:space="preserve"> przez gminę dodatkowego dochodu budżetowego będącego skutkiem podjęcia zatrudnienia przez danego Odbiorcę Wsparcia</w:t>
      </w:r>
      <w:r>
        <w:rPr>
          <w:rFonts w:ascii="Times New Roman" w:hAnsi="Times New Roman"/>
          <w:sz w:val="28"/>
        </w:rPr>
        <w:t xml:space="preserve"> będzie dokonywany w oparciu o </w:t>
      </w:r>
      <w:r w:rsidRPr="005C42C1">
        <w:rPr>
          <w:rFonts w:ascii="Times New Roman" w:hAnsi="Times New Roman"/>
          <w:sz w:val="28"/>
        </w:rPr>
        <w:t xml:space="preserve">dane </w:t>
      </w:r>
      <w:r w:rsidR="00ED175F">
        <w:rPr>
          <w:rFonts w:ascii="Times New Roman" w:hAnsi="Times New Roman"/>
          <w:sz w:val="28"/>
        </w:rPr>
        <w:t>OPS.</w:t>
      </w:r>
      <w:r w:rsidRPr="005C42C1">
        <w:rPr>
          <w:rFonts w:ascii="Times New Roman" w:hAnsi="Times New Roman"/>
          <w:sz w:val="28"/>
        </w:rPr>
        <w:t xml:space="preserve"> </w:t>
      </w:r>
      <w:r w:rsidR="00ED175F">
        <w:rPr>
          <w:rFonts w:ascii="Times New Roman" w:hAnsi="Times New Roman"/>
          <w:sz w:val="28"/>
        </w:rPr>
        <w:t>C</w:t>
      </w:r>
      <w:r w:rsidRPr="005C42C1">
        <w:rPr>
          <w:rFonts w:ascii="Times New Roman" w:hAnsi="Times New Roman"/>
          <w:sz w:val="28"/>
        </w:rPr>
        <w:t>hcąc otrzymać jakiekolwiek świadczenie z pomocy społecznej Odbiorca Wsparcia składa m.in. oświadczenie o dochodach</w:t>
      </w:r>
      <w:r w:rsidR="00F0000D">
        <w:rPr>
          <w:rFonts w:ascii="Times New Roman" w:hAnsi="Times New Roman"/>
          <w:sz w:val="28"/>
        </w:rPr>
        <w:t>, którym może być</w:t>
      </w:r>
      <w:r w:rsidRPr="005C42C1">
        <w:rPr>
          <w:rFonts w:ascii="Times New Roman" w:hAnsi="Times New Roman"/>
          <w:sz w:val="28"/>
        </w:rPr>
        <w:t xml:space="preserve"> </w:t>
      </w:r>
      <w:r w:rsidR="00F0000D">
        <w:rPr>
          <w:rFonts w:ascii="Times New Roman" w:hAnsi="Times New Roman"/>
          <w:sz w:val="28"/>
        </w:rPr>
        <w:t xml:space="preserve">np. </w:t>
      </w:r>
      <w:r w:rsidRPr="005C42C1">
        <w:rPr>
          <w:rFonts w:ascii="Times New Roman" w:hAnsi="Times New Roman"/>
          <w:sz w:val="28"/>
        </w:rPr>
        <w:t>otrzymany od pracodawcy dokument podatkowy typu PIT-8 lub PIT-11, gdzie wysokość naliczonych zaliczek na podatek dochodowy od osób fizycznych jest wykazana wprost, podobnie jak wysokość składek na ubezpieczenie zdrowotne i</w:t>
      </w:r>
      <w:r w:rsidR="00F0000D">
        <w:rPr>
          <w:rFonts w:ascii="Times New Roman" w:hAnsi="Times New Roman"/>
          <w:sz w:val="28"/>
        </w:rPr>
        <w:t xml:space="preserve"> </w:t>
      </w:r>
      <w:r w:rsidRPr="005C42C1">
        <w:rPr>
          <w:rFonts w:ascii="Times New Roman" w:hAnsi="Times New Roman"/>
          <w:sz w:val="28"/>
        </w:rPr>
        <w:t>wszelkich składek związanyc</w:t>
      </w:r>
      <w:r w:rsidR="00F0000D">
        <w:rPr>
          <w:rFonts w:ascii="Times New Roman" w:hAnsi="Times New Roman"/>
          <w:sz w:val="28"/>
        </w:rPr>
        <w:t xml:space="preserve">h </w:t>
      </w:r>
      <w:r w:rsidR="00ED175F">
        <w:rPr>
          <w:rFonts w:ascii="Times New Roman" w:hAnsi="Times New Roman"/>
          <w:sz w:val="28"/>
        </w:rPr>
        <w:br/>
      </w:r>
      <w:r w:rsidR="00F0000D">
        <w:rPr>
          <w:rFonts w:ascii="Times New Roman" w:hAnsi="Times New Roman"/>
          <w:sz w:val="28"/>
        </w:rPr>
        <w:t>z ubezpieczeniami społecznymi.</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Częstotliwość pomiaru: co 3 lub co 6 miesięcy.</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 xml:space="preserve">Weryfikacja: określenie wartości dodatkowych zasileń budżetu gminy </w:t>
      </w:r>
      <w:r w:rsidRPr="005C42C1">
        <w:rPr>
          <w:rFonts w:ascii="Times New Roman" w:hAnsi="Times New Roman"/>
          <w:sz w:val="28"/>
        </w:rPr>
        <w:br/>
        <w:t>z tytułu udziału w podatku dochodowym od osób fizycznych.</w:t>
      </w:r>
    </w:p>
    <w:p w:rsidR="008769B9" w:rsidRPr="005C42C1" w:rsidRDefault="008769B9" w:rsidP="008769B9">
      <w:pPr>
        <w:spacing w:after="0" w:line="288" w:lineRule="auto"/>
        <w:jc w:val="both"/>
        <w:rPr>
          <w:rFonts w:ascii="Times New Roman" w:hAnsi="Times New Roman"/>
          <w:sz w:val="28"/>
        </w:rPr>
      </w:pPr>
    </w:p>
    <w:p w:rsidR="009F3D8C" w:rsidRDefault="008769B9" w:rsidP="008769B9">
      <w:pPr>
        <w:spacing w:after="0" w:line="288" w:lineRule="auto"/>
        <w:jc w:val="both"/>
        <w:rPr>
          <w:rFonts w:ascii="Times New Roman" w:hAnsi="Times New Roman"/>
          <w:sz w:val="28"/>
        </w:rPr>
      </w:pPr>
      <w:r w:rsidRPr="005C42C1">
        <w:rPr>
          <w:rFonts w:ascii="Times New Roman" w:hAnsi="Times New Roman"/>
          <w:b/>
          <w:sz w:val="28"/>
        </w:rPr>
        <w:t>Pomiar efektu społecznego</w:t>
      </w:r>
      <w:r w:rsidRPr="005C42C1">
        <w:rPr>
          <w:rFonts w:ascii="Times New Roman" w:hAnsi="Times New Roman"/>
          <w:sz w:val="28"/>
        </w:rPr>
        <w:t xml:space="preserve"> [</w:t>
      </w:r>
      <w:r w:rsidRPr="009F3D8C">
        <w:rPr>
          <w:rFonts w:ascii="Times New Roman" w:hAnsi="Times New Roman"/>
          <w:b/>
          <w:sz w:val="28"/>
        </w:rPr>
        <w:t>3</w:t>
      </w:r>
      <w:r w:rsidRPr="005C42C1">
        <w:rPr>
          <w:rFonts w:ascii="Times New Roman" w:hAnsi="Times New Roman"/>
          <w:sz w:val="28"/>
        </w:rPr>
        <w:t xml:space="preserve">] – </w:t>
      </w:r>
      <w:r w:rsidR="00FF07A1">
        <w:rPr>
          <w:rFonts w:ascii="Times New Roman" w:hAnsi="Times New Roman"/>
          <w:sz w:val="28"/>
        </w:rPr>
        <w:t xml:space="preserve">szacunek </w:t>
      </w:r>
      <w:r w:rsidRPr="005C42C1">
        <w:rPr>
          <w:rFonts w:ascii="Times New Roman" w:hAnsi="Times New Roman"/>
          <w:sz w:val="28"/>
        </w:rPr>
        <w:t xml:space="preserve">uzyskania przez budżet państwa </w:t>
      </w:r>
      <w:r w:rsidRPr="005C42C1">
        <w:rPr>
          <w:rFonts w:ascii="Times New Roman" w:hAnsi="Times New Roman"/>
          <w:sz w:val="28"/>
        </w:rPr>
        <w:br/>
        <w:t>i publiczne fundusze celowe dodatkowych dochodów i wpływów będących skutkiem podjęcia zatrudnienia przez danego Odbiorcę Wsparcia</w:t>
      </w:r>
      <w:r>
        <w:rPr>
          <w:rFonts w:ascii="Times New Roman" w:hAnsi="Times New Roman"/>
          <w:sz w:val="28"/>
        </w:rPr>
        <w:t xml:space="preserve"> będzie dokonywany w oparciu o </w:t>
      </w:r>
      <w:r w:rsidR="00ED175F">
        <w:rPr>
          <w:rFonts w:ascii="Times New Roman" w:hAnsi="Times New Roman"/>
          <w:sz w:val="28"/>
        </w:rPr>
        <w:t>wyżej wskazane źródła informacji będące w posia</w:t>
      </w:r>
      <w:r w:rsidRPr="005C42C1">
        <w:rPr>
          <w:rFonts w:ascii="Times New Roman" w:hAnsi="Times New Roman"/>
          <w:sz w:val="28"/>
        </w:rPr>
        <w:t>dan</w:t>
      </w:r>
      <w:r w:rsidR="00ED175F">
        <w:rPr>
          <w:rFonts w:ascii="Times New Roman" w:hAnsi="Times New Roman"/>
          <w:sz w:val="28"/>
        </w:rPr>
        <w:t>iu</w:t>
      </w:r>
      <w:r w:rsidRPr="005C42C1">
        <w:rPr>
          <w:rFonts w:ascii="Times New Roman" w:hAnsi="Times New Roman"/>
          <w:sz w:val="28"/>
        </w:rPr>
        <w:t xml:space="preserve"> </w:t>
      </w:r>
      <w:r w:rsidR="00ED175F">
        <w:rPr>
          <w:rFonts w:ascii="Times New Roman" w:hAnsi="Times New Roman"/>
          <w:sz w:val="28"/>
        </w:rPr>
        <w:lastRenderedPageBreak/>
        <w:t>OPS.</w:t>
      </w:r>
      <w:r w:rsidR="00AD7A6D">
        <w:rPr>
          <w:rFonts w:ascii="Times New Roman" w:hAnsi="Times New Roman"/>
          <w:sz w:val="28"/>
        </w:rPr>
        <w:t xml:space="preserve"> Na ich podstawie możliwe jest określenie wpływów funduszy państwowych – FUS, FP, FGŚP, NFZ.</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Częstotliwość pomiaru: co 3 lub co 6 miesięcy.</w:t>
      </w:r>
    </w:p>
    <w:p w:rsidR="008769B9" w:rsidRDefault="008769B9" w:rsidP="008769B9">
      <w:pPr>
        <w:spacing w:after="0" w:line="288" w:lineRule="auto"/>
        <w:jc w:val="both"/>
        <w:rPr>
          <w:rFonts w:ascii="Times New Roman" w:hAnsi="Times New Roman"/>
          <w:sz w:val="28"/>
        </w:rPr>
      </w:pPr>
      <w:r w:rsidRPr="005C42C1">
        <w:rPr>
          <w:rFonts w:ascii="Times New Roman" w:hAnsi="Times New Roman"/>
          <w:sz w:val="28"/>
        </w:rPr>
        <w:t>Weryfikacja: określenie wartości dodatkowych zasileń budżetów publicznych.</w:t>
      </w:r>
    </w:p>
    <w:p w:rsidR="00E44A4F" w:rsidRPr="005C42C1" w:rsidRDefault="00E44A4F" w:rsidP="008769B9">
      <w:pPr>
        <w:spacing w:after="0" w:line="288" w:lineRule="auto"/>
        <w:jc w:val="both"/>
        <w:rPr>
          <w:rFonts w:ascii="Times New Roman" w:hAnsi="Times New Roman"/>
          <w:sz w:val="28"/>
        </w:rPr>
      </w:pP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b/>
          <w:sz w:val="28"/>
        </w:rPr>
        <w:t>Pomiar efektu społecznego</w:t>
      </w:r>
      <w:r w:rsidRPr="005C42C1">
        <w:rPr>
          <w:rFonts w:ascii="Times New Roman" w:hAnsi="Times New Roman"/>
          <w:sz w:val="28"/>
        </w:rPr>
        <w:t xml:space="preserve"> [</w:t>
      </w:r>
      <w:r w:rsidRPr="009F3D8C">
        <w:rPr>
          <w:rFonts w:ascii="Times New Roman" w:hAnsi="Times New Roman"/>
          <w:b/>
          <w:sz w:val="28"/>
        </w:rPr>
        <w:t>4</w:t>
      </w:r>
      <w:r w:rsidRPr="005C42C1">
        <w:rPr>
          <w:rFonts w:ascii="Times New Roman" w:hAnsi="Times New Roman"/>
          <w:sz w:val="28"/>
        </w:rPr>
        <w:t>] – poprawa w zakresie „czynników niemierzalnych”. Takimi czynnikami będą np.:</w:t>
      </w:r>
    </w:p>
    <w:p w:rsidR="008769B9" w:rsidRPr="005C42C1" w:rsidRDefault="008769B9" w:rsidP="000534D6">
      <w:pPr>
        <w:numPr>
          <w:ilvl w:val="0"/>
          <w:numId w:val="67"/>
        </w:numPr>
        <w:spacing w:after="0" w:line="288" w:lineRule="auto"/>
        <w:jc w:val="both"/>
        <w:rPr>
          <w:rFonts w:ascii="Times New Roman" w:hAnsi="Times New Roman"/>
          <w:sz w:val="28"/>
        </w:rPr>
      </w:pPr>
      <w:r w:rsidRPr="005C42C1">
        <w:rPr>
          <w:rFonts w:ascii="Times New Roman" w:hAnsi="Times New Roman"/>
          <w:sz w:val="28"/>
        </w:rPr>
        <w:t xml:space="preserve">ocena danego Odbiorcy Wsparcia w środowisku domowym (wywiad przeprowadzony przez </w:t>
      </w:r>
      <w:r>
        <w:rPr>
          <w:rFonts w:ascii="Times New Roman" w:hAnsi="Times New Roman"/>
          <w:b/>
          <w:sz w:val="28"/>
        </w:rPr>
        <w:t>pracownika OPS</w:t>
      </w:r>
      <w:r w:rsidRPr="005C42C1">
        <w:rPr>
          <w:rFonts w:ascii="Times New Roman" w:hAnsi="Times New Roman"/>
          <w:sz w:val="28"/>
        </w:rPr>
        <w:t xml:space="preserve"> z pełnoletnimi domownikami oraz starszymi dziećmi) – jak domownicy oceniają</w:t>
      </w:r>
      <w:r w:rsidR="00394625">
        <w:rPr>
          <w:rFonts w:ascii="Times New Roman" w:hAnsi="Times New Roman"/>
          <w:sz w:val="28"/>
        </w:rPr>
        <w:t xml:space="preserve"> zmianę postaw i zachowań osoby </w:t>
      </w:r>
      <w:r w:rsidRPr="005C42C1">
        <w:rPr>
          <w:rFonts w:ascii="Times New Roman" w:hAnsi="Times New Roman"/>
          <w:sz w:val="28"/>
        </w:rPr>
        <w:t>(co się w niej zmieniło, co jest lepsze itp.);</w:t>
      </w:r>
    </w:p>
    <w:p w:rsidR="008769B9" w:rsidRPr="005C42C1" w:rsidRDefault="008769B9" w:rsidP="000534D6">
      <w:pPr>
        <w:numPr>
          <w:ilvl w:val="0"/>
          <w:numId w:val="67"/>
        </w:numPr>
        <w:spacing w:after="0" w:line="288" w:lineRule="auto"/>
        <w:jc w:val="both"/>
        <w:rPr>
          <w:rFonts w:ascii="Times New Roman" w:hAnsi="Times New Roman"/>
          <w:sz w:val="28"/>
        </w:rPr>
      </w:pPr>
      <w:r w:rsidRPr="005C42C1">
        <w:rPr>
          <w:rFonts w:ascii="Times New Roman" w:hAnsi="Times New Roman"/>
          <w:sz w:val="28"/>
        </w:rPr>
        <w:t xml:space="preserve">ocena danego Odbiorcy Wsparcia w środowisku lokalnym (wywiad </w:t>
      </w:r>
      <w:r>
        <w:rPr>
          <w:rFonts w:ascii="Times New Roman" w:hAnsi="Times New Roman"/>
          <w:sz w:val="28"/>
        </w:rPr>
        <w:t xml:space="preserve">środowiskowy </w:t>
      </w:r>
      <w:r w:rsidRPr="005C42C1">
        <w:rPr>
          <w:rFonts w:ascii="Times New Roman" w:hAnsi="Times New Roman"/>
          <w:sz w:val="28"/>
        </w:rPr>
        <w:t xml:space="preserve">sporządzony </w:t>
      </w:r>
      <w:r>
        <w:rPr>
          <w:rFonts w:ascii="Times New Roman" w:hAnsi="Times New Roman"/>
          <w:sz w:val="28"/>
        </w:rPr>
        <w:t xml:space="preserve">przez pracownika OPS przy współudziale </w:t>
      </w:r>
      <w:r w:rsidRPr="005C42C1">
        <w:rPr>
          <w:rFonts w:ascii="Times New Roman" w:hAnsi="Times New Roman"/>
          <w:sz w:val="28"/>
        </w:rPr>
        <w:t>Liderów Lokalnych będących członkami Konsylium Społecznego) – jak dana osoba jest teraz postrzegana</w:t>
      </w:r>
      <w:r w:rsidR="00394625">
        <w:rPr>
          <w:rFonts w:ascii="Times New Roman" w:hAnsi="Times New Roman"/>
          <w:sz w:val="28"/>
        </w:rPr>
        <w:t xml:space="preserve"> w środowisku lokalnym</w:t>
      </w:r>
      <w:r w:rsidRPr="005C42C1">
        <w:rPr>
          <w:rFonts w:ascii="Times New Roman" w:hAnsi="Times New Roman"/>
          <w:sz w:val="28"/>
        </w:rPr>
        <w:t>? Czy, np. lepiej wygląda, rzadziej sięga po alkohol, czy dom i jego otoczenie są bardziej zadbane itp.;</w:t>
      </w:r>
    </w:p>
    <w:p w:rsidR="008769B9" w:rsidRPr="005C42C1" w:rsidRDefault="008769B9" w:rsidP="000534D6">
      <w:pPr>
        <w:numPr>
          <w:ilvl w:val="0"/>
          <w:numId w:val="67"/>
        </w:numPr>
        <w:spacing w:after="0" w:line="288" w:lineRule="auto"/>
        <w:jc w:val="both"/>
        <w:rPr>
          <w:rFonts w:ascii="Times New Roman" w:hAnsi="Times New Roman"/>
          <w:sz w:val="28"/>
        </w:rPr>
      </w:pPr>
      <w:r w:rsidRPr="005C42C1">
        <w:rPr>
          <w:rFonts w:ascii="Times New Roman" w:hAnsi="Times New Roman"/>
          <w:sz w:val="28"/>
        </w:rPr>
        <w:t xml:space="preserve">ocena danego Odbiorcy Wsparcia dokonana przez </w:t>
      </w:r>
      <w:r w:rsidRPr="005C42C1">
        <w:rPr>
          <w:rFonts w:ascii="Times New Roman" w:hAnsi="Times New Roman"/>
          <w:b/>
          <w:sz w:val="28"/>
        </w:rPr>
        <w:t>TUTORA:</w:t>
      </w:r>
      <w:r w:rsidRPr="005C42C1">
        <w:rPr>
          <w:rFonts w:ascii="Times New Roman" w:hAnsi="Times New Roman"/>
          <w:sz w:val="28"/>
        </w:rPr>
        <w:t xml:space="preserve"> jakie zmiany (w osobowości, w sposobie bycia, w podejściu do pracy) zaszły </w:t>
      </w:r>
      <w:r w:rsidRPr="005C42C1">
        <w:rPr>
          <w:rFonts w:ascii="Times New Roman" w:hAnsi="Times New Roman"/>
          <w:sz w:val="28"/>
        </w:rPr>
        <w:br/>
        <w:t xml:space="preserve">w danej osobie? W czym powinna być dalej wspierana, ewentualnie </w:t>
      </w:r>
      <w:r w:rsidRPr="005C42C1">
        <w:rPr>
          <w:rFonts w:ascii="Times New Roman" w:hAnsi="Times New Roman"/>
          <w:sz w:val="28"/>
        </w:rPr>
        <w:br/>
        <w:t xml:space="preserve">w jakim zakresie i kierunku powinna dalej kontynuować działania edukacyjne? </w:t>
      </w:r>
    </w:p>
    <w:p w:rsidR="008769B9" w:rsidRPr="005C42C1" w:rsidRDefault="008769B9" w:rsidP="000534D6">
      <w:pPr>
        <w:numPr>
          <w:ilvl w:val="0"/>
          <w:numId w:val="67"/>
        </w:numPr>
        <w:spacing w:after="0" w:line="288" w:lineRule="auto"/>
        <w:jc w:val="both"/>
        <w:rPr>
          <w:rFonts w:ascii="Times New Roman" w:hAnsi="Times New Roman"/>
          <w:sz w:val="28"/>
        </w:rPr>
      </w:pPr>
      <w:r w:rsidRPr="005C42C1">
        <w:rPr>
          <w:rFonts w:ascii="Times New Roman" w:hAnsi="Times New Roman"/>
          <w:sz w:val="28"/>
        </w:rPr>
        <w:t xml:space="preserve">Ocena danego Odbiorcy Wsparcia dokonana przez </w:t>
      </w:r>
      <w:r w:rsidRPr="005C42C1">
        <w:rPr>
          <w:rFonts w:ascii="Times New Roman" w:hAnsi="Times New Roman"/>
          <w:b/>
          <w:sz w:val="28"/>
        </w:rPr>
        <w:t>TUTORA</w:t>
      </w:r>
      <w:r w:rsidRPr="005C42C1">
        <w:rPr>
          <w:rFonts w:ascii="Times New Roman" w:hAnsi="Times New Roman"/>
          <w:sz w:val="28"/>
        </w:rPr>
        <w:br/>
        <w:t xml:space="preserve">w uzgodnieniu z pracodawcą: jakie zmiany w podejściu do pracy zaszły </w:t>
      </w:r>
      <w:r w:rsidRPr="005C42C1">
        <w:rPr>
          <w:rFonts w:ascii="Times New Roman" w:hAnsi="Times New Roman"/>
          <w:sz w:val="28"/>
        </w:rPr>
        <w:br/>
        <w:t xml:space="preserve">w danej osobie? Czy ma szanse na rozwój zawodowy? Czy jest lubiana </w:t>
      </w:r>
      <w:r w:rsidRPr="005C42C1">
        <w:rPr>
          <w:rFonts w:ascii="Times New Roman" w:hAnsi="Times New Roman"/>
          <w:sz w:val="28"/>
        </w:rPr>
        <w:br/>
        <w:t xml:space="preserve">i szanowana w środowisku pracy? W czym powinna być dalej wspierana, ewentualnie w jakim zakresie i kierunku powinna podnosić kwalifikacje zawodowe? </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Częstotliwość pomiaru: co 3 lub co 6 miesięcy.</w:t>
      </w:r>
    </w:p>
    <w:p w:rsidR="008769B9" w:rsidRPr="005C42C1" w:rsidRDefault="008769B9" w:rsidP="008769B9">
      <w:pPr>
        <w:spacing w:after="0" w:line="288" w:lineRule="auto"/>
        <w:jc w:val="both"/>
        <w:rPr>
          <w:rFonts w:ascii="Times New Roman" w:hAnsi="Times New Roman"/>
          <w:sz w:val="28"/>
        </w:rPr>
      </w:pPr>
      <w:r w:rsidRPr="005C42C1">
        <w:rPr>
          <w:rFonts w:ascii="Times New Roman" w:hAnsi="Times New Roman"/>
          <w:sz w:val="28"/>
        </w:rPr>
        <w:t>Weryfikacja: określenie, jak doprowadzenie osób z grup zagrożonych wykluczeniem społecznym do podjęcia pracy wraz ze wsparciem ukierunkowanym na utrzymanie zatrudnienia wpływa tak na obraz danej osoby jako członka środowiska rodzinnego jak i na członka określonej lokalnej społeczności? Co udaje się osiągnąć?</w:t>
      </w:r>
    </w:p>
    <w:p w:rsidR="00F0000D" w:rsidRDefault="00F0000D" w:rsidP="002C1D29">
      <w:pPr>
        <w:spacing w:after="0" w:line="288" w:lineRule="auto"/>
        <w:jc w:val="both"/>
        <w:rPr>
          <w:rFonts w:ascii="Times New Roman" w:hAnsi="Times New Roman"/>
          <w:b/>
          <w:sz w:val="28"/>
        </w:rPr>
      </w:pPr>
    </w:p>
    <w:p w:rsidR="007F233F" w:rsidRDefault="007F233F" w:rsidP="002C1D29">
      <w:pPr>
        <w:spacing w:after="0" w:line="288" w:lineRule="auto"/>
        <w:jc w:val="both"/>
        <w:rPr>
          <w:rFonts w:ascii="Times New Roman" w:hAnsi="Times New Roman"/>
          <w:b/>
          <w:sz w:val="28"/>
        </w:rPr>
      </w:pPr>
    </w:p>
    <w:p w:rsidR="007F233F" w:rsidRDefault="007F233F" w:rsidP="002C1D29">
      <w:pPr>
        <w:spacing w:after="0" w:line="288" w:lineRule="auto"/>
        <w:jc w:val="both"/>
        <w:rPr>
          <w:rFonts w:ascii="Times New Roman" w:hAnsi="Times New Roman"/>
          <w:b/>
          <w:sz w:val="28"/>
        </w:rPr>
      </w:pPr>
    </w:p>
    <w:p w:rsidR="007F233F" w:rsidRDefault="007F233F" w:rsidP="002C1D29">
      <w:pPr>
        <w:spacing w:after="0" w:line="288" w:lineRule="auto"/>
        <w:jc w:val="both"/>
        <w:rPr>
          <w:rFonts w:ascii="Times New Roman" w:hAnsi="Times New Roman"/>
          <w:b/>
          <w:sz w:val="28"/>
        </w:rPr>
      </w:pPr>
    </w:p>
    <w:p w:rsidR="005C42C1" w:rsidRPr="008769B9" w:rsidRDefault="00E44A4F" w:rsidP="00E44A4F">
      <w:pPr>
        <w:pStyle w:val="Tytu"/>
        <w:jc w:val="left"/>
      </w:pPr>
      <w:bookmarkStart w:id="85" w:name="_Toc518642915"/>
      <w:r>
        <w:lastRenderedPageBreak/>
        <w:t xml:space="preserve">V.2. </w:t>
      </w:r>
      <w:r w:rsidR="008769B9" w:rsidRPr="00E44A4F">
        <w:rPr>
          <w:sz w:val="26"/>
          <w:szCs w:val="26"/>
        </w:rPr>
        <w:t>EFEKT ZATRUDNIENIOWY.</w:t>
      </w:r>
      <w:bookmarkEnd w:id="85"/>
    </w:p>
    <w:p w:rsidR="00E44A4F" w:rsidRDefault="00E44A4F" w:rsidP="005C42C1">
      <w:pPr>
        <w:spacing w:after="0" w:line="288" w:lineRule="auto"/>
        <w:jc w:val="both"/>
        <w:rPr>
          <w:rFonts w:ascii="Times New Roman" w:hAnsi="Times New Roman"/>
          <w:b/>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Pomiar efektu zatrudnieniowego</w:t>
      </w:r>
      <w:r w:rsidR="00FF07A1">
        <w:rPr>
          <w:rFonts w:ascii="Times New Roman" w:hAnsi="Times New Roman"/>
          <w:sz w:val="28"/>
        </w:rPr>
        <w:t xml:space="preserve"> – liczby</w:t>
      </w:r>
      <w:r w:rsidRPr="005C42C1">
        <w:rPr>
          <w:rFonts w:ascii="Times New Roman" w:hAnsi="Times New Roman"/>
          <w:sz w:val="28"/>
        </w:rPr>
        <w:t xml:space="preserve"> Odbiorców Wsparcia doprowadzonych do podjęcia pracy oraz okresu pozostawania w zatrudnieniu odbywać się będzie </w:t>
      </w:r>
      <w:r w:rsidRPr="005C42C1">
        <w:rPr>
          <w:rFonts w:ascii="Times New Roman" w:hAnsi="Times New Roman"/>
          <w:sz w:val="28"/>
        </w:rPr>
        <w:br/>
        <w:t>w oparciu o następujące źródła:</w:t>
      </w:r>
    </w:p>
    <w:p w:rsidR="00402305" w:rsidRDefault="00402305" w:rsidP="000534D6">
      <w:pPr>
        <w:numPr>
          <w:ilvl w:val="0"/>
          <w:numId w:val="65"/>
        </w:numPr>
        <w:spacing w:after="0" w:line="288" w:lineRule="auto"/>
        <w:jc w:val="both"/>
        <w:rPr>
          <w:rFonts w:ascii="Times New Roman" w:hAnsi="Times New Roman"/>
          <w:sz w:val="28"/>
        </w:rPr>
      </w:pPr>
      <w:r>
        <w:rPr>
          <w:rFonts w:ascii="Times New Roman" w:hAnsi="Times New Roman"/>
          <w:b/>
          <w:sz w:val="28"/>
        </w:rPr>
        <w:t xml:space="preserve">źródło podstawowe – ewidencja </w:t>
      </w:r>
      <w:r w:rsidRPr="00402305">
        <w:rPr>
          <w:rFonts w:ascii="Times New Roman" w:hAnsi="Times New Roman"/>
          <w:b/>
          <w:sz w:val="28"/>
        </w:rPr>
        <w:t>PUP</w:t>
      </w:r>
      <w:r>
        <w:rPr>
          <w:rFonts w:ascii="Times New Roman" w:hAnsi="Times New Roman"/>
          <w:sz w:val="28"/>
        </w:rPr>
        <w:t xml:space="preserve"> z uwagi na fakt, że </w:t>
      </w:r>
      <w:r w:rsidR="005C42C1" w:rsidRPr="005C42C1">
        <w:rPr>
          <w:rFonts w:ascii="Times New Roman" w:hAnsi="Times New Roman"/>
          <w:sz w:val="28"/>
        </w:rPr>
        <w:t>podjęcie zatrudnienia obliguje osobę bezrobotną do powiadomienia o tym właściwego powiatowego urzędu pracy (adnotacja w rejestrze PUP; informacja dostępna za pośrednictwem systemu komputerowego dla właściwego</w:t>
      </w:r>
      <w:r w:rsidR="00FF07A1">
        <w:rPr>
          <w:rFonts w:ascii="Times New Roman" w:hAnsi="Times New Roman"/>
          <w:sz w:val="28"/>
        </w:rPr>
        <w:t xml:space="preserve"> OPS</w:t>
      </w:r>
      <w:r>
        <w:rPr>
          <w:rFonts w:ascii="Times New Roman" w:hAnsi="Times New Roman"/>
          <w:sz w:val="28"/>
        </w:rPr>
        <w:t>);</w:t>
      </w:r>
      <w:r w:rsidR="005C42C1" w:rsidRPr="005C42C1">
        <w:rPr>
          <w:rFonts w:ascii="Times New Roman" w:hAnsi="Times New Roman"/>
          <w:sz w:val="28"/>
        </w:rPr>
        <w:t xml:space="preserve"> </w:t>
      </w:r>
    </w:p>
    <w:p w:rsidR="005C42C1" w:rsidRPr="005C42C1" w:rsidRDefault="00402305" w:rsidP="000534D6">
      <w:pPr>
        <w:numPr>
          <w:ilvl w:val="0"/>
          <w:numId w:val="65"/>
        </w:numPr>
        <w:spacing w:after="0" w:line="288" w:lineRule="auto"/>
        <w:jc w:val="both"/>
        <w:rPr>
          <w:rFonts w:ascii="Times New Roman" w:hAnsi="Times New Roman"/>
          <w:sz w:val="28"/>
        </w:rPr>
      </w:pPr>
      <w:r w:rsidRPr="00402305">
        <w:rPr>
          <w:rFonts w:ascii="Times New Roman" w:hAnsi="Times New Roman"/>
          <w:b/>
          <w:sz w:val="28"/>
        </w:rPr>
        <w:t>źródło uzupełniające – informacje pochodzące od TUTORA</w:t>
      </w:r>
      <w:r>
        <w:rPr>
          <w:rFonts w:ascii="Times New Roman" w:hAnsi="Times New Roman"/>
          <w:sz w:val="28"/>
        </w:rPr>
        <w:t xml:space="preserve">, </w:t>
      </w:r>
      <w:r w:rsidR="005C42C1" w:rsidRPr="005C42C1">
        <w:rPr>
          <w:rFonts w:ascii="Times New Roman" w:hAnsi="Times New Roman"/>
          <w:sz w:val="28"/>
        </w:rPr>
        <w:t xml:space="preserve">ponieważ </w:t>
      </w:r>
      <w:r>
        <w:rPr>
          <w:rFonts w:ascii="Times New Roman" w:hAnsi="Times New Roman"/>
          <w:sz w:val="28"/>
        </w:rPr>
        <w:t xml:space="preserve">to on odpowiada </w:t>
      </w:r>
      <w:r w:rsidR="005C42C1" w:rsidRPr="005C42C1">
        <w:rPr>
          <w:rFonts w:ascii="Times New Roman" w:hAnsi="Times New Roman"/>
          <w:sz w:val="28"/>
        </w:rPr>
        <w:t>za doprowadzenie Odbiorcy Wsparcia do zatrudnienia;</w:t>
      </w:r>
    </w:p>
    <w:p w:rsidR="005C42C1" w:rsidRPr="005C42C1" w:rsidRDefault="00402305" w:rsidP="00402305">
      <w:pPr>
        <w:spacing w:after="0" w:line="288" w:lineRule="auto"/>
        <w:jc w:val="both"/>
        <w:rPr>
          <w:rFonts w:ascii="Times New Roman" w:hAnsi="Times New Roman"/>
          <w:sz w:val="28"/>
        </w:rPr>
      </w:pPr>
      <w:r>
        <w:rPr>
          <w:rFonts w:ascii="Times New Roman" w:hAnsi="Times New Roman"/>
          <w:sz w:val="28"/>
        </w:rPr>
        <w:t>Do</w:t>
      </w:r>
      <w:r w:rsidR="005C42C1" w:rsidRPr="005C42C1">
        <w:rPr>
          <w:rFonts w:ascii="Times New Roman" w:hAnsi="Times New Roman"/>
          <w:sz w:val="28"/>
        </w:rPr>
        <w:t xml:space="preserve"> zakresu zadań </w:t>
      </w:r>
      <w:r w:rsidR="005C42C1" w:rsidRPr="005C42C1">
        <w:rPr>
          <w:rFonts w:ascii="Times New Roman" w:hAnsi="Times New Roman"/>
          <w:b/>
          <w:sz w:val="28"/>
        </w:rPr>
        <w:t>TUTORA</w:t>
      </w:r>
      <w:r w:rsidR="005C42C1" w:rsidRPr="005C42C1">
        <w:rPr>
          <w:rFonts w:ascii="Times New Roman" w:hAnsi="Times New Roman"/>
          <w:sz w:val="28"/>
        </w:rPr>
        <w:t xml:space="preserve"> </w:t>
      </w:r>
      <w:r>
        <w:rPr>
          <w:rFonts w:ascii="Times New Roman" w:hAnsi="Times New Roman"/>
          <w:sz w:val="28"/>
        </w:rPr>
        <w:t>należy ponadto</w:t>
      </w:r>
      <w:r w:rsidR="005C42C1" w:rsidRPr="005C42C1">
        <w:rPr>
          <w:rFonts w:ascii="Times New Roman" w:hAnsi="Times New Roman"/>
          <w:sz w:val="28"/>
        </w:rPr>
        <w:t xml:space="preserve"> monitorowanie Odbiorcy Wsparcia także w okresie zatrudnienia, w tym pr</w:t>
      </w:r>
      <w:r>
        <w:rPr>
          <w:rFonts w:ascii="Times New Roman" w:hAnsi="Times New Roman"/>
          <w:sz w:val="28"/>
        </w:rPr>
        <w:t>zeciwdziałanie porzuceniu pracy.</w:t>
      </w:r>
      <w:r w:rsidR="005C42C1" w:rsidRPr="005C42C1">
        <w:rPr>
          <w:rFonts w:ascii="Times New Roman" w:hAnsi="Times New Roman"/>
          <w:sz w:val="28"/>
        </w:rPr>
        <w:t xml:space="preserve"> </w:t>
      </w:r>
      <w:r>
        <w:rPr>
          <w:rFonts w:ascii="Times New Roman" w:hAnsi="Times New Roman"/>
          <w:sz w:val="28"/>
        </w:rPr>
        <w:t>N</w:t>
      </w:r>
      <w:r w:rsidR="005C42C1" w:rsidRPr="005C42C1">
        <w:rPr>
          <w:rFonts w:ascii="Times New Roman" w:hAnsi="Times New Roman"/>
          <w:sz w:val="28"/>
        </w:rPr>
        <w:t>ależy założyć, że z uwagi na specyfikę grupy mogą występować przerwy w zatrudnieniu skutkujące ponowną rejestracją Odbiorcy Wsparcia jako osoby bezrobotnej</w:t>
      </w:r>
      <w:r>
        <w:rPr>
          <w:rFonts w:ascii="Times New Roman" w:hAnsi="Times New Roman"/>
          <w:sz w:val="28"/>
        </w:rPr>
        <w:t>.</w:t>
      </w:r>
      <w:r w:rsidR="005C42C1" w:rsidRPr="005C42C1">
        <w:rPr>
          <w:rFonts w:ascii="Times New Roman" w:hAnsi="Times New Roman"/>
          <w:sz w:val="28"/>
        </w:rPr>
        <w:t xml:space="preserve"> </w:t>
      </w:r>
      <w:r>
        <w:rPr>
          <w:rFonts w:ascii="Times New Roman" w:hAnsi="Times New Roman"/>
          <w:sz w:val="28"/>
        </w:rPr>
        <w:t>T</w:t>
      </w:r>
      <w:r w:rsidR="005C42C1" w:rsidRPr="005C42C1">
        <w:rPr>
          <w:rFonts w:ascii="Times New Roman" w:hAnsi="Times New Roman"/>
          <w:sz w:val="28"/>
        </w:rPr>
        <w:t xml:space="preserve">aka informacja </w:t>
      </w:r>
      <w:r>
        <w:rPr>
          <w:rFonts w:ascii="Times New Roman" w:hAnsi="Times New Roman"/>
          <w:sz w:val="28"/>
        </w:rPr>
        <w:t xml:space="preserve">zostanie odnotowana przez PUP i będzie </w:t>
      </w:r>
      <w:r w:rsidR="005C42C1" w:rsidRPr="005C42C1">
        <w:rPr>
          <w:rFonts w:ascii="Times New Roman" w:hAnsi="Times New Roman"/>
          <w:sz w:val="28"/>
        </w:rPr>
        <w:t>dostępna także dla OPS</w:t>
      </w:r>
      <w:r>
        <w:rPr>
          <w:rFonts w:ascii="Times New Roman" w:hAnsi="Times New Roman"/>
          <w:sz w:val="28"/>
        </w:rPr>
        <w:t xml:space="preserve">. </w:t>
      </w:r>
      <w:r w:rsidRPr="00402305">
        <w:rPr>
          <w:rFonts w:ascii="Times New Roman" w:hAnsi="Times New Roman"/>
          <w:sz w:val="28"/>
        </w:rPr>
        <w:t>R</w:t>
      </w:r>
      <w:r w:rsidR="005C42C1" w:rsidRPr="00402305">
        <w:rPr>
          <w:rFonts w:ascii="Times New Roman" w:hAnsi="Times New Roman"/>
          <w:sz w:val="28"/>
        </w:rPr>
        <w:t xml:space="preserve">ównież </w:t>
      </w:r>
      <w:r w:rsidR="005C42C1" w:rsidRPr="00402305">
        <w:rPr>
          <w:rFonts w:ascii="Times New Roman" w:hAnsi="Times New Roman"/>
          <w:b/>
          <w:sz w:val="28"/>
        </w:rPr>
        <w:t>TUTOR</w:t>
      </w:r>
      <w:r w:rsidR="005C42C1" w:rsidRPr="00402305">
        <w:rPr>
          <w:rFonts w:ascii="Times New Roman" w:hAnsi="Times New Roman"/>
          <w:color w:val="FF0000"/>
          <w:sz w:val="28"/>
        </w:rPr>
        <w:t xml:space="preserve"> </w:t>
      </w:r>
      <w:r w:rsidR="005C42C1" w:rsidRPr="00402305">
        <w:rPr>
          <w:rFonts w:ascii="Times New Roman" w:hAnsi="Times New Roman"/>
          <w:sz w:val="28"/>
        </w:rPr>
        <w:t xml:space="preserve">będzie źródłem takiej informacji zarówno dla </w:t>
      </w:r>
      <w:r w:rsidRPr="00402305">
        <w:rPr>
          <w:rFonts w:ascii="Times New Roman" w:hAnsi="Times New Roman"/>
          <w:sz w:val="28"/>
        </w:rPr>
        <w:t xml:space="preserve">PUP oraz </w:t>
      </w:r>
      <w:r w:rsidR="005C42C1" w:rsidRPr="00402305">
        <w:rPr>
          <w:rFonts w:ascii="Times New Roman" w:hAnsi="Times New Roman"/>
          <w:sz w:val="28"/>
        </w:rPr>
        <w:t>OPS</w:t>
      </w:r>
      <w:r w:rsidRPr="00402305">
        <w:rPr>
          <w:rFonts w:ascii="Times New Roman" w:hAnsi="Times New Roman"/>
          <w:sz w:val="28"/>
        </w:rPr>
        <w:t>.</w:t>
      </w:r>
      <w:r w:rsidR="005C42C1" w:rsidRPr="00402305">
        <w:rPr>
          <w:rFonts w:ascii="Times New Roman" w:hAnsi="Times New Roman"/>
          <w:sz w:val="28"/>
        </w:rPr>
        <w:t xml:space="preserve"> </w:t>
      </w:r>
      <w:r w:rsidRPr="00402305">
        <w:rPr>
          <w:rFonts w:ascii="Times New Roman" w:hAnsi="Times New Roman"/>
          <w:sz w:val="28"/>
        </w:rPr>
        <w:br/>
        <w:t>W zależności od przyczyn</w:t>
      </w:r>
      <w:r w:rsidR="005C42C1" w:rsidRPr="00402305">
        <w:rPr>
          <w:rFonts w:ascii="Times New Roman" w:hAnsi="Times New Roman"/>
          <w:sz w:val="28"/>
        </w:rPr>
        <w:t xml:space="preserve"> przerwanie zatrudnienia przez Odbiorcę Wsparcia </w:t>
      </w:r>
      <w:r w:rsidRPr="00402305">
        <w:rPr>
          <w:rFonts w:ascii="Times New Roman" w:hAnsi="Times New Roman"/>
          <w:sz w:val="28"/>
        </w:rPr>
        <w:t>może</w:t>
      </w:r>
      <w:r w:rsidR="005C42C1" w:rsidRPr="00402305">
        <w:rPr>
          <w:rFonts w:ascii="Times New Roman" w:hAnsi="Times New Roman"/>
          <w:sz w:val="28"/>
        </w:rPr>
        <w:t xml:space="preserve"> skutkować zebraniem się Konsylium Społecznego, które, na podstawie opinii </w:t>
      </w:r>
      <w:r w:rsidR="005C42C1" w:rsidRPr="00402305">
        <w:rPr>
          <w:rFonts w:ascii="Times New Roman" w:hAnsi="Times New Roman"/>
          <w:b/>
          <w:sz w:val="28"/>
        </w:rPr>
        <w:t>TUTORA</w:t>
      </w:r>
      <w:r w:rsidR="005C42C1" w:rsidRPr="00402305">
        <w:rPr>
          <w:rFonts w:ascii="Times New Roman" w:hAnsi="Times New Roman"/>
          <w:color w:val="FF0000"/>
          <w:sz w:val="28"/>
        </w:rPr>
        <w:t xml:space="preserve"> </w:t>
      </w:r>
      <w:r w:rsidR="005C42C1" w:rsidRPr="00402305">
        <w:rPr>
          <w:rFonts w:ascii="Times New Roman" w:hAnsi="Times New Roman"/>
          <w:sz w:val="28"/>
        </w:rPr>
        <w:t xml:space="preserve">(i przy jego </w:t>
      </w:r>
      <w:r w:rsidRPr="00402305">
        <w:rPr>
          <w:rFonts w:ascii="Times New Roman" w:hAnsi="Times New Roman"/>
          <w:sz w:val="28"/>
        </w:rPr>
        <w:t xml:space="preserve">ewentualnym </w:t>
      </w:r>
      <w:r w:rsidR="005C42C1" w:rsidRPr="00402305">
        <w:rPr>
          <w:rFonts w:ascii="Times New Roman" w:hAnsi="Times New Roman"/>
          <w:sz w:val="28"/>
        </w:rPr>
        <w:t xml:space="preserve">współudziale) </w:t>
      </w:r>
      <w:r w:rsidRPr="00402305">
        <w:rPr>
          <w:rFonts w:ascii="Times New Roman" w:hAnsi="Times New Roman"/>
          <w:sz w:val="28"/>
        </w:rPr>
        <w:t xml:space="preserve">powinno </w:t>
      </w:r>
      <w:r w:rsidR="005C42C1" w:rsidRPr="00402305">
        <w:rPr>
          <w:rFonts w:ascii="Times New Roman" w:hAnsi="Times New Roman"/>
          <w:sz w:val="28"/>
        </w:rPr>
        <w:t xml:space="preserve">określić, jakie działania mogłyby </w:t>
      </w:r>
      <w:r w:rsidRPr="00402305">
        <w:rPr>
          <w:rFonts w:ascii="Times New Roman" w:hAnsi="Times New Roman"/>
          <w:sz w:val="28"/>
        </w:rPr>
        <w:t>doprowadzić do</w:t>
      </w:r>
      <w:r w:rsidR="005C42C1" w:rsidRPr="00402305">
        <w:rPr>
          <w:rFonts w:ascii="Times New Roman" w:hAnsi="Times New Roman"/>
          <w:sz w:val="28"/>
        </w:rPr>
        <w:t xml:space="preserve"> ponown</w:t>
      </w:r>
      <w:r w:rsidRPr="00402305">
        <w:rPr>
          <w:rFonts w:ascii="Times New Roman" w:hAnsi="Times New Roman"/>
          <w:sz w:val="28"/>
        </w:rPr>
        <w:t>ego podjęcia</w:t>
      </w:r>
      <w:r w:rsidR="005C42C1" w:rsidRPr="00402305">
        <w:rPr>
          <w:rFonts w:ascii="Times New Roman" w:hAnsi="Times New Roman"/>
          <w:sz w:val="28"/>
        </w:rPr>
        <w:t xml:space="preserve"> zatrudnienia</w:t>
      </w:r>
      <w:r w:rsidRPr="00402305">
        <w:rPr>
          <w:rFonts w:ascii="Times New Roman" w:hAnsi="Times New Roman"/>
          <w:sz w:val="28"/>
        </w:rPr>
        <w:t xml:space="preserve"> przez daną osobę.</w:t>
      </w:r>
    </w:p>
    <w:p w:rsidR="005C42C1" w:rsidRPr="005C42C1" w:rsidRDefault="005C42C1" w:rsidP="00402305">
      <w:pPr>
        <w:spacing w:after="0" w:line="288" w:lineRule="auto"/>
        <w:jc w:val="both"/>
        <w:rPr>
          <w:rFonts w:ascii="Times New Roman" w:hAnsi="Times New Roman"/>
          <w:color w:val="FF0000"/>
          <w:sz w:val="28"/>
        </w:rPr>
      </w:pPr>
      <w:r w:rsidRPr="005C42C1">
        <w:rPr>
          <w:rFonts w:ascii="Times New Roman" w:hAnsi="Times New Roman"/>
          <w:sz w:val="28"/>
        </w:rPr>
        <w:t xml:space="preserve">Weryfikacja [1]: informacje </w:t>
      </w:r>
      <w:r w:rsidR="005874C7">
        <w:rPr>
          <w:rFonts w:ascii="Times New Roman" w:hAnsi="Times New Roman"/>
          <w:sz w:val="28"/>
        </w:rPr>
        <w:t xml:space="preserve">indywidualne </w:t>
      </w:r>
      <w:r w:rsidRPr="005C42C1">
        <w:rPr>
          <w:rFonts w:ascii="Times New Roman" w:hAnsi="Times New Roman"/>
          <w:sz w:val="28"/>
        </w:rPr>
        <w:t xml:space="preserve">o datach podjęcia i (ewentualnie) zakończenia zatrudnienia będą pochodzić z rejestrów publicznych. Są to dane gromadzone przez </w:t>
      </w:r>
      <w:r w:rsidR="00402305">
        <w:rPr>
          <w:rFonts w:ascii="Times New Roman" w:hAnsi="Times New Roman"/>
          <w:sz w:val="28"/>
        </w:rPr>
        <w:t xml:space="preserve">PUP i </w:t>
      </w:r>
      <w:r w:rsidRPr="005C42C1">
        <w:rPr>
          <w:rFonts w:ascii="Times New Roman" w:hAnsi="Times New Roman"/>
          <w:sz w:val="28"/>
        </w:rPr>
        <w:t>OPS i wystarczające do ustalenia łącznego okresu zatrudnienia danego Odbiorcy Wsparcia w okresie realizacji projektu</w:t>
      </w:r>
      <w:r w:rsidR="005874C7">
        <w:rPr>
          <w:rFonts w:ascii="Times New Roman" w:hAnsi="Times New Roman"/>
          <w:sz w:val="28"/>
        </w:rPr>
        <w:t xml:space="preserve">. </w:t>
      </w:r>
    </w:p>
    <w:p w:rsidR="005C42C1" w:rsidRPr="005C42C1" w:rsidRDefault="005C42C1" w:rsidP="00402305">
      <w:pPr>
        <w:spacing w:after="0" w:line="288" w:lineRule="auto"/>
        <w:jc w:val="both"/>
        <w:rPr>
          <w:rFonts w:ascii="Times New Roman" w:hAnsi="Times New Roman"/>
          <w:sz w:val="28"/>
        </w:rPr>
      </w:pPr>
      <w:r w:rsidRPr="005C42C1">
        <w:rPr>
          <w:rFonts w:ascii="Times New Roman" w:hAnsi="Times New Roman"/>
          <w:sz w:val="28"/>
        </w:rPr>
        <w:t xml:space="preserve">Częstotliwość pomiaru: co </w:t>
      </w:r>
      <w:r w:rsidR="005874C7">
        <w:rPr>
          <w:rFonts w:ascii="Times New Roman" w:hAnsi="Times New Roman"/>
          <w:sz w:val="28"/>
        </w:rPr>
        <w:t xml:space="preserve">3 lub </w:t>
      </w:r>
      <w:r w:rsidRPr="005C42C1">
        <w:rPr>
          <w:rFonts w:ascii="Times New Roman" w:hAnsi="Times New Roman"/>
          <w:sz w:val="28"/>
        </w:rPr>
        <w:t>6 miesięcy.</w:t>
      </w:r>
    </w:p>
    <w:p w:rsidR="005874C7" w:rsidRDefault="005C42C1" w:rsidP="005874C7">
      <w:pPr>
        <w:spacing w:after="0" w:line="288" w:lineRule="auto"/>
        <w:jc w:val="both"/>
        <w:rPr>
          <w:rFonts w:ascii="Times New Roman" w:hAnsi="Times New Roman"/>
          <w:color w:val="FF0000"/>
          <w:sz w:val="28"/>
        </w:rPr>
      </w:pPr>
      <w:r w:rsidRPr="005C42C1">
        <w:rPr>
          <w:rFonts w:ascii="Times New Roman" w:hAnsi="Times New Roman"/>
          <w:sz w:val="28"/>
        </w:rPr>
        <w:t xml:space="preserve">Weryfikacja [2]: </w:t>
      </w:r>
      <w:r w:rsidR="005874C7">
        <w:rPr>
          <w:rFonts w:ascii="Times New Roman" w:hAnsi="Times New Roman"/>
          <w:sz w:val="28"/>
        </w:rPr>
        <w:t xml:space="preserve">suma indywidualnych danych opisujących </w:t>
      </w:r>
      <w:r w:rsidR="005874C7" w:rsidRPr="005C42C1">
        <w:rPr>
          <w:rFonts w:ascii="Times New Roman" w:hAnsi="Times New Roman"/>
          <w:sz w:val="28"/>
        </w:rPr>
        <w:t>okres</w:t>
      </w:r>
      <w:r w:rsidR="005874C7">
        <w:rPr>
          <w:rFonts w:ascii="Times New Roman" w:hAnsi="Times New Roman"/>
          <w:sz w:val="28"/>
        </w:rPr>
        <w:t>y</w:t>
      </w:r>
      <w:r w:rsidR="005874C7" w:rsidRPr="005C42C1">
        <w:rPr>
          <w:rFonts w:ascii="Times New Roman" w:hAnsi="Times New Roman"/>
          <w:sz w:val="28"/>
        </w:rPr>
        <w:t xml:space="preserve"> zatrudnienia</w:t>
      </w:r>
      <w:r w:rsidR="005874C7">
        <w:rPr>
          <w:rFonts w:ascii="Times New Roman" w:hAnsi="Times New Roman"/>
          <w:sz w:val="28"/>
        </w:rPr>
        <w:t xml:space="preserve"> zrealizowane przez wszystkich Odbiorców Wsparcia w danym okresie posłuży </w:t>
      </w:r>
      <w:r w:rsidR="005874C7" w:rsidRPr="005C42C1">
        <w:rPr>
          <w:rFonts w:ascii="Times New Roman" w:hAnsi="Times New Roman"/>
          <w:sz w:val="28"/>
        </w:rPr>
        <w:t xml:space="preserve">do </w:t>
      </w:r>
      <w:r w:rsidR="005874C7">
        <w:rPr>
          <w:rFonts w:ascii="Times New Roman" w:hAnsi="Times New Roman"/>
          <w:sz w:val="28"/>
        </w:rPr>
        <w:t>śródokresowej i końcowej oceny stopnia realizacji wskaźników</w:t>
      </w:r>
      <w:r w:rsidR="005874C7" w:rsidRPr="005C42C1">
        <w:rPr>
          <w:rFonts w:ascii="Times New Roman" w:hAnsi="Times New Roman"/>
          <w:sz w:val="28"/>
        </w:rPr>
        <w:t xml:space="preserve"> zatrudnieni</w:t>
      </w:r>
      <w:r w:rsidR="005874C7">
        <w:rPr>
          <w:rFonts w:ascii="Times New Roman" w:hAnsi="Times New Roman"/>
          <w:sz w:val="28"/>
        </w:rPr>
        <w:t xml:space="preserve">owych, opisanych </w:t>
      </w:r>
      <w:r w:rsidR="00131ED7">
        <w:rPr>
          <w:rFonts w:ascii="Times New Roman" w:hAnsi="Times New Roman"/>
          <w:sz w:val="28"/>
        </w:rPr>
        <w:t xml:space="preserve">w </w:t>
      </w:r>
      <w:r w:rsidR="005874C7">
        <w:rPr>
          <w:rFonts w:ascii="Times New Roman" w:hAnsi="Times New Roman"/>
          <w:sz w:val="28"/>
        </w:rPr>
        <w:t>dal</w:t>
      </w:r>
      <w:r w:rsidR="00131ED7">
        <w:rPr>
          <w:rFonts w:ascii="Times New Roman" w:hAnsi="Times New Roman"/>
          <w:sz w:val="28"/>
        </w:rPr>
        <w:t>sz</w:t>
      </w:r>
      <w:r w:rsidR="005874C7">
        <w:rPr>
          <w:rFonts w:ascii="Times New Roman" w:hAnsi="Times New Roman"/>
          <w:sz w:val="28"/>
        </w:rPr>
        <w:t>ej</w:t>
      </w:r>
      <w:r w:rsidR="00131ED7">
        <w:rPr>
          <w:rFonts w:ascii="Times New Roman" w:hAnsi="Times New Roman"/>
          <w:sz w:val="28"/>
        </w:rPr>
        <w:t xml:space="preserve"> części rozdziału</w:t>
      </w:r>
      <w:r w:rsidR="005874C7" w:rsidRPr="005C42C1">
        <w:rPr>
          <w:rFonts w:ascii="Times New Roman" w:hAnsi="Times New Roman"/>
          <w:sz w:val="28"/>
        </w:rPr>
        <w:t>.</w:t>
      </w:r>
      <w:r w:rsidR="005874C7" w:rsidRPr="005C42C1">
        <w:rPr>
          <w:rFonts w:ascii="Times New Roman" w:hAnsi="Times New Roman"/>
          <w:color w:val="FF0000"/>
          <w:sz w:val="28"/>
        </w:rPr>
        <w:t xml:space="preserve"> </w:t>
      </w:r>
    </w:p>
    <w:p w:rsidR="005874C7" w:rsidRPr="005874C7" w:rsidRDefault="005874C7" w:rsidP="005874C7">
      <w:pPr>
        <w:spacing w:after="0" w:line="288" w:lineRule="auto"/>
        <w:jc w:val="both"/>
        <w:rPr>
          <w:rFonts w:ascii="Times New Roman" w:hAnsi="Times New Roman"/>
          <w:color w:val="000000" w:themeColor="text1"/>
          <w:sz w:val="28"/>
        </w:rPr>
      </w:pPr>
      <w:r w:rsidRPr="005874C7">
        <w:rPr>
          <w:rFonts w:ascii="Times New Roman" w:hAnsi="Times New Roman"/>
          <w:color w:val="000000" w:themeColor="text1"/>
          <w:sz w:val="28"/>
        </w:rPr>
        <w:t>Częstotliwość</w:t>
      </w:r>
      <w:r>
        <w:rPr>
          <w:rFonts w:ascii="Times New Roman" w:hAnsi="Times New Roman"/>
          <w:color w:val="000000" w:themeColor="text1"/>
          <w:sz w:val="28"/>
        </w:rPr>
        <w:t xml:space="preserve"> pomiaru ustali Zespół Sterujący.</w:t>
      </w:r>
    </w:p>
    <w:p w:rsidR="005C42C1" w:rsidRPr="005C42C1" w:rsidRDefault="005874C7" w:rsidP="005874C7">
      <w:pPr>
        <w:spacing w:after="0" w:line="288" w:lineRule="auto"/>
        <w:jc w:val="both"/>
        <w:rPr>
          <w:rFonts w:ascii="Times New Roman" w:hAnsi="Times New Roman"/>
          <w:sz w:val="28"/>
        </w:rPr>
      </w:pPr>
      <w:r w:rsidRPr="005C42C1">
        <w:rPr>
          <w:rFonts w:ascii="Times New Roman" w:hAnsi="Times New Roman"/>
          <w:sz w:val="28"/>
        </w:rPr>
        <w:t xml:space="preserve">Weryfikacja [3]: </w:t>
      </w:r>
      <w:r>
        <w:rPr>
          <w:rFonts w:ascii="Times New Roman" w:hAnsi="Times New Roman"/>
          <w:sz w:val="28"/>
        </w:rPr>
        <w:t>projekt testujący ma dostarczyć wiedzy pozwalającej na ocenę zaplanowanego poziomu wskaźników zatrudnieniowych (czy nie założono zbyt niskich lub zbyt wysokich) jak i zaplanowanych usług –</w:t>
      </w:r>
      <w:r w:rsidR="005C42C1" w:rsidRPr="005C42C1">
        <w:rPr>
          <w:rFonts w:ascii="Times New Roman" w:hAnsi="Times New Roman"/>
          <w:sz w:val="28"/>
        </w:rPr>
        <w:t xml:space="preserve"> czy</w:t>
      </w:r>
      <w:r>
        <w:rPr>
          <w:rFonts w:ascii="Times New Roman" w:hAnsi="Times New Roman"/>
          <w:sz w:val="28"/>
        </w:rPr>
        <w:t xml:space="preserve"> </w:t>
      </w:r>
      <w:r w:rsidR="005C42C1" w:rsidRPr="005C42C1">
        <w:rPr>
          <w:rFonts w:ascii="Times New Roman" w:hAnsi="Times New Roman"/>
          <w:sz w:val="28"/>
        </w:rPr>
        <w:t>zaplanowano WŁAŚCIWE</w:t>
      </w:r>
      <w:r w:rsidR="005C42C1" w:rsidRPr="005C42C1">
        <w:rPr>
          <w:rFonts w:ascii="Times New Roman" w:hAnsi="Times New Roman"/>
          <w:color w:val="FF0000"/>
          <w:sz w:val="28"/>
        </w:rPr>
        <w:t xml:space="preserve"> </w:t>
      </w:r>
      <w:r w:rsidR="005C42C1" w:rsidRPr="005C42C1">
        <w:rPr>
          <w:rFonts w:ascii="Times New Roman" w:hAnsi="Times New Roman"/>
          <w:sz w:val="28"/>
        </w:rPr>
        <w:t xml:space="preserve">działania motywujące, aktywizujące i wspierające Odbiorców Wsparcia w podjęciu zatrudnienia i utrzymaniu się w nim. </w:t>
      </w:r>
      <w:r>
        <w:rPr>
          <w:rFonts w:ascii="Times New Roman" w:hAnsi="Times New Roman"/>
          <w:sz w:val="28"/>
        </w:rPr>
        <w:t xml:space="preserve">Źródłem informacji </w:t>
      </w:r>
      <w:r>
        <w:rPr>
          <w:rFonts w:ascii="Times New Roman" w:hAnsi="Times New Roman"/>
          <w:sz w:val="28"/>
        </w:rPr>
        <w:lastRenderedPageBreak/>
        <w:t xml:space="preserve">będą m.in. propozycje Konsylium Społecznego w zakresie działań dodatkowych, które mogą doprowadzić danego Odbiorcę Wsparcia do ponownego podjęcia zatrudnienia. </w:t>
      </w:r>
    </w:p>
    <w:p w:rsidR="00F0000D" w:rsidRDefault="005874C7" w:rsidP="005874C7">
      <w:pPr>
        <w:spacing w:after="0" w:line="288" w:lineRule="auto"/>
        <w:jc w:val="both"/>
        <w:rPr>
          <w:rFonts w:ascii="Times New Roman" w:hAnsi="Times New Roman"/>
          <w:sz w:val="28"/>
        </w:rPr>
      </w:pPr>
      <w:r>
        <w:rPr>
          <w:rFonts w:ascii="Times New Roman" w:hAnsi="Times New Roman"/>
          <w:sz w:val="28"/>
        </w:rPr>
        <w:t>Częstotliwość pomiaru: jednorazowo na koniec realizacji projektu testującego.</w:t>
      </w:r>
    </w:p>
    <w:p w:rsidR="005874C7" w:rsidRDefault="005874C7" w:rsidP="005C42C1">
      <w:pPr>
        <w:spacing w:after="0" w:line="288" w:lineRule="auto"/>
        <w:jc w:val="both"/>
        <w:rPr>
          <w:rFonts w:ascii="Times New Roman" w:hAnsi="Times New Roman"/>
          <w:b/>
          <w:sz w:val="28"/>
        </w:rPr>
      </w:pPr>
    </w:p>
    <w:p w:rsidR="00E818CF" w:rsidRDefault="00430331" w:rsidP="005C42C1">
      <w:pPr>
        <w:spacing w:after="0" w:line="288" w:lineRule="auto"/>
        <w:jc w:val="both"/>
        <w:rPr>
          <w:rFonts w:ascii="Times New Roman" w:hAnsi="Times New Roman"/>
          <w:sz w:val="28"/>
        </w:rPr>
      </w:pPr>
      <w:r>
        <w:rPr>
          <w:rFonts w:ascii="Times New Roman" w:hAnsi="Times New Roman"/>
          <w:b/>
          <w:sz w:val="28"/>
        </w:rPr>
        <w:t>Informacja dodatkowa</w:t>
      </w:r>
      <w:r w:rsidR="00E818CF" w:rsidRPr="00E818CF">
        <w:rPr>
          <w:rFonts w:ascii="Times New Roman" w:hAnsi="Times New Roman"/>
          <w:b/>
          <w:sz w:val="28"/>
        </w:rPr>
        <w:t>:</w:t>
      </w:r>
      <w:r w:rsidR="001312F8">
        <w:rPr>
          <w:rFonts w:ascii="Times New Roman" w:hAnsi="Times New Roman"/>
          <w:sz w:val="28"/>
        </w:rPr>
        <w:t xml:space="preserve"> nie </w:t>
      </w:r>
      <w:r w:rsidR="00E818CF">
        <w:rPr>
          <w:rFonts w:ascii="Times New Roman" w:hAnsi="Times New Roman"/>
          <w:sz w:val="28"/>
        </w:rPr>
        <w:t>kwantyfik</w:t>
      </w:r>
      <w:r w:rsidR="001312F8">
        <w:rPr>
          <w:rFonts w:ascii="Times New Roman" w:hAnsi="Times New Roman"/>
          <w:sz w:val="28"/>
        </w:rPr>
        <w:t>uje się</w:t>
      </w:r>
      <w:r w:rsidR="00E818CF">
        <w:rPr>
          <w:rFonts w:ascii="Times New Roman" w:hAnsi="Times New Roman"/>
          <w:sz w:val="28"/>
        </w:rPr>
        <w:t xml:space="preserve"> czynników społecznych</w:t>
      </w:r>
      <w:r w:rsidR="00394625">
        <w:rPr>
          <w:rFonts w:ascii="Times New Roman" w:hAnsi="Times New Roman"/>
          <w:sz w:val="28"/>
        </w:rPr>
        <w:t>,</w:t>
      </w:r>
      <w:r w:rsidR="00E818CF">
        <w:rPr>
          <w:rFonts w:ascii="Times New Roman" w:hAnsi="Times New Roman"/>
          <w:sz w:val="28"/>
        </w:rPr>
        <w:t xml:space="preserve"> w taki sposób, aby możliwe było określenie </w:t>
      </w:r>
      <w:r w:rsidR="001312F8">
        <w:rPr>
          <w:rFonts w:ascii="Times New Roman" w:hAnsi="Times New Roman"/>
          <w:sz w:val="28"/>
        </w:rPr>
        <w:t xml:space="preserve">wymiernych </w:t>
      </w:r>
      <w:r w:rsidR="00E818CF">
        <w:rPr>
          <w:rFonts w:ascii="Times New Roman" w:hAnsi="Times New Roman"/>
          <w:sz w:val="28"/>
        </w:rPr>
        <w:t xml:space="preserve">Kamieni Milowych dla zmian zachodzących w </w:t>
      </w:r>
      <w:r w:rsidR="00394625">
        <w:rPr>
          <w:rFonts w:ascii="Times New Roman" w:hAnsi="Times New Roman"/>
          <w:sz w:val="28"/>
        </w:rPr>
        <w:t xml:space="preserve">postawie </w:t>
      </w:r>
      <w:r w:rsidR="00E818CF">
        <w:rPr>
          <w:rFonts w:ascii="Times New Roman" w:hAnsi="Times New Roman"/>
          <w:sz w:val="28"/>
        </w:rPr>
        <w:t>danej osob</w:t>
      </w:r>
      <w:r w:rsidR="00394625">
        <w:rPr>
          <w:rFonts w:ascii="Times New Roman" w:hAnsi="Times New Roman"/>
          <w:sz w:val="28"/>
        </w:rPr>
        <w:t>y</w:t>
      </w:r>
      <w:r w:rsidR="00E818CF">
        <w:rPr>
          <w:rFonts w:ascii="Times New Roman" w:hAnsi="Times New Roman"/>
          <w:sz w:val="28"/>
        </w:rPr>
        <w:t xml:space="preserve"> oraz zmian w postrzeganiu danej osoby przez jej środowisko domowe, środowisko lokalne (mieszkańców danej miejscowości) czy środowisko pracy. Oceny będą mieć formę </w:t>
      </w:r>
      <w:r w:rsidR="00394625">
        <w:rPr>
          <w:rFonts w:ascii="Times New Roman" w:hAnsi="Times New Roman"/>
          <w:sz w:val="28"/>
        </w:rPr>
        <w:t xml:space="preserve">oceny </w:t>
      </w:r>
      <w:r w:rsidR="00E818CF">
        <w:rPr>
          <w:rFonts w:ascii="Times New Roman" w:hAnsi="Times New Roman"/>
          <w:sz w:val="28"/>
        </w:rPr>
        <w:t>opisow</w:t>
      </w:r>
      <w:r w:rsidR="00394625">
        <w:rPr>
          <w:rFonts w:ascii="Times New Roman" w:hAnsi="Times New Roman"/>
          <w:sz w:val="28"/>
        </w:rPr>
        <w:t>ej</w:t>
      </w:r>
      <w:r w:rsidR="001312F8">
        <w:rPr>
          <w:rFonts w:ascii="Times New Roman" w:hAnsi="Times New Roman"/>
          <w:sz w:val="28"/>
        </w:rPr>
        <w:t>.</w:t>
      </w:r>
    </w:p>
    <w:p w:rsidR="00E44A4F" w:rsidRPr="00ED1F01" w:rsidRDefault="00E44A4F" w:rsidP="00E44A4F">
      <w:pPr>
        <w:pStyle w:val="Tytu"/>
        <w:jc w:val="both"/>
        <w:rPr>
          <w:sz w:val="26"/>
          <w:szCs w:val="26"/>
          <w:lang w:val="pl-PL"/>
        </w:rPr>
      </w:pPr>
      <w:bookmarkStart w:id="86" w:name="_Toc518642916"/>
      <w:r>
        <w:t>V.</w:t>
      </w:r>
      <w:r>
        <w:rPr>
          <w:lang w:val="pl-PL"/>
        </w:rPr>
        <w:t>2.1</w:t>
      </w:r>
      <w:r>
        <w:t xml:space="preserve">. </w:t>
      </w:r>
      <w:r w:rsidRPr="00ED1F01">
        <w:rPr>
          <w:sz w:val="26"/>
          <w:szCs w:val="26"/>
        </w:rPr>
        <w:t>MINIMALNY WSKAŹNIK KOŃCOWY (WK)</w:t>
      </w:r>
      <w:r w:rsidRPr="00ED1F01">
        <w:rPr>
          <w:sz w:val="26"/>
          <w:szCs w:val="26"/>
          <w:lang w:val="pl-PL"/>
        </w:rPr>
        <w:t>.</w:t>
      </w:r>
      <w:bookmarkEnd w:id="86"/>
    </w:p>
    <w:p w:rsidR="00E44A4F" w:rsidRDefault="00E44A4F" w:rsidP="00E44A4F">
      <w:pPr>
        <w:spacing w:after="0" w:line="288" w:lineRule="auto"/>
        <w:jc w:val="both"/>
        <w:rPr>
          <w:rFonts w:ascii="Times New Roman" w:hAnsi="Times New Roman"/>
          <w:sz w:val="28"/>
        </w:rPr>
      </w:pPr>
    </w:p>
    <w:p w:rsidR="007F233F" w:rsidRDefault="00E44A4F" w:rsidP="00E44A4F">
      <w:pPr>
        <w:spacing w:after="0" w:line="288" w:lineRule="auto"/>
        <w:jc w:val="both"/>
        <w:rPr>
          <w:rFonts w:ascii="Times New Roman" w:hAnsi="Times New Roman"/>
          <w:sz w:val="28"/>
        </w:rPr>
      </w:pPr>
      <w:r>
        <w:rPr>
          <w:rFonts w:ascii="Times New Roman" w:hAnsi="Times New Roman"/>
          <w:sz w:val="28"/>
        </w:rPr>
        <w:t xml:space="preserve">Minimalny Wskaźnik Końcowy </w:t>
      </w:r>
      <w:r w:rsidR="007F233F">
        <w:rPr>
          <w:rFonts w:ascii="Times New Roman" w:hAnsi="Times New Roman"/>
          <w:sz w:val="28"/>
        </w:rPr>
        <w:t>określa</w:t>
      </w:r>
      <w:r>
        <w:rPr>
          <w:rFonts w:ascii="Times New Roman" w:hAnsi="Times New Roman"/>
          <w:sz w:val="28"/>
        </w:rPr>
        <w:t xml:space="preserve"> poziom efektywności </w:t>
      </w:r>
      <w:r w:rsidR="007F233F">
        <w:rPr>
          <w:rFonts w:ascii="Times New Roman" w:hAnsi="Times New Roman"/>
          <w:sz w:val="28"/>
        </w:rPr>
        <w:t>z</w:t>
      </w:r>
      <w:r>
        <w:rPr>
          <w:rFonts w:ascii="Times New Roman" w:hAnsi="Times New Roman"/>
          <w:sz w:val="28"/>
        </w:rPr>
        <w:t xml:space="preserve">atrudnieniowej </w:t>
      </w:r>
      <w:r w:rsidR="007F233F">
        <w:rPr>
          <w:rFonts w:ascii="Times New Roman" w:hAnsi="Times New Roman"/>
          <w:sz w:val="28"/>
        </w:rPr>
        <w:br/>
      </w:r>
      <w:r>
        <w:rPr>
          <w:rFonts w:ascii="Times New Roman" w:hAnsi="Times New Roman"/>
          <w:sz w:val="28"/>
        </w:rPr>
        <w:t>w projekcie</w:t>
      </w:r>
      <w:r w:rsidR="007F233F">
        <w:rPr>
          <w:rFonts w:ascii="Times New Roman" w:hAnsi="Times New Roman"/>
          <w:sz w:val="28"/>
        </w:rPr>
        <w:t xml:space="preserve">: </w:t>
      </w:r>
    </w:p>
    <w:p w:rsidR="007F233F" w:rsidRDefault="007F233F" w:rsidP="00882079">
      <w:pPr>
        <w:pStyle w:val="Akapitzlist"/>
        <w:numPr>
          <w:ilvl w:val="0"/>
          <w:numId w:val="222"/>
        </w:numPr>
        <w:spacing w:after="0" w:line="288" w:lineRule="auto"/>
        <w:jc w:val="both"/>
        <w:rPr>
          <w:rFonts w:ascii="Times New Roman" w:hAnsi="Times New Roman"/>
          <w:sz w:val="28"/>
        </w:rPr>
      </w:pPr>
      <w:r w:rsidRPr="007F233F">
        <w:rPr>
          <w:rFonts w:ascii="Times New Roman" w:hAnsi="Times New Roman"/>
          <w:sz w:val="28"/>
        </w:rPr>
        <w:t xml:space="preserve">oczekiwanej </w:t>
      </w:r>
      <w:r>
        <w:rPr>
          <w:rFonts w:ascii="Times New Roman" w:hAnsi="Times New Roman"/>
          <w:sz w:val="28"/>
        </w:rPr>
        <w:t>(</w:t>
      </w:r>
      <w:r w:rsidRPr="007F233F">
        <w:rPr>
          <w:rFonts w:ascii="Times New Roman" w:hAnsi="Times New Roman"/>
          <w:sz w:val="28"/>
        </w:rPr>
        <w:t>w ujęciu ex ante na etapie planowania</w:t>
      </w:r>
      <w:r>
        <w:rPr>
          <w:rFonts w:ascii="Times New Roman" w:hAnsi="Times New Roman"/>
          <w:sz w:val="28"/>
        </w:rPr>
        <w:t>),</w:t>
      </w:r>
    </w:p>
    <w:p w:rsidR="00E44A4F" w:rsidRPr="007F233F" w:rsidRDefault="007F233F" w:rsidP="00882079">
      <w:pPr>
        <w:pStyle w:val="Akapitzlist"/>
        <w:numPr>
          <w:ilvl w:val="0"/>
          <w:numId w:val="222"/>
        </w:numPr>
        <w:spacing w:after="0" w:line="288" w:lineRule="auto"/>
        <w:jc w:val="both"/>
        <w:rPr>
          <w:rFonts w:ascii="Times New Roman" w:hAnsi="Times New Roman"/>
          <w:sz w:val="28"/>
        </w:rPr>
      </w:pPr>
      <w:r w:rsidRPr="007F233F">
        <w:rPr>
          <w:rFonts w:ascii="Times New Roman" w:hAnsi="Times New Roman"/>
          <w:sz w:val="28"/>
        </w:rPr>
        <w:t xml:space="preserve">uzyskanej </w:t>
      </w:r>
      <w:r>
        <w:rPr>
          <w:rFonts w:ascii="Times New Roman" w:hAnsi="Times New Roman"/>
          <w:sz w:val="28"/>
        </w:rPr>
        <w:t>(</w:t>
      </w:r>
      <w:r w:rsidRPr="007F233F">
        <w:rPr>
          <w:rFonts w:ascii="Times New Roman" w:hAnsi="Times New Roman"/>
          <w:sz w:val="28"/>
        </w:rPr>
        <w:t>w ujęciu ex post, ustalonej w wyniku ewaluacji projektu</w:t>
      </w:r>
      <w:r>
        <w:rPr>
          <w:rFonts w:ascii="Times New Roman" w:hAnsi="Times New Roman"/>
          <w:sz w:val="28"/>
        </w:rPr>
        <w:t>)</w:t>
      </w:r>
      <w:r w:rsidR="00E44A4F" w:rsidRPr="007F233F">
        <w:rPr>
          <w:rFonts w:ascii="Times New Roman" w:hAnsi="Times New Roman"/>
          <w:sz w:val="28"/>
        </w:rPr>
        <w:t>.</w:t>
      </w:r>
    </w:p>
    <w:p w:rsidR="00E44A4F" w:rsidRPr="002C1D29" w:rsidRDefault="00E44A4F" w:rsidP="00E44A4F">
      <w:pPr>
        <w:spacing w:after="0" w:line="288" w:lineRule="auto"/>
        <w:jc w:val="both"/>
        <w:rPr>
          <w:rFonts w:ascii="Times New Roman" w:hAnsi="Times New Roman"/>
          <w:sz w:val="28"/>
        </w:rPr>
      </w:pPr>
    </w:p>
    <w:p w:rsidR="00E44A4F" w:rsidRPr="002C1D29" w:rsidRDefault="00E44A4F" w:rsidP="00E44A4F">
      <w:pPr>
        <w:spacing w:after="0" w:line="288" w:lineRule="auto"/>
        <w:jc w:val="both"/>
        <w:rPr>
          <w:rFonts w:ascii="Times New Roman" w:hAnsi="Times New Roman"/>
          <w:sz w:val="28"/>
        </w:rPr>
      </w:pPr>
      <w:r w:rsidRPr="002C1D29">
        <w:rPr>
          <w:rFonts w:ascii="Times New Roman" w:hAnsi="Times New Roman"/>
          <w:b/>
          <w:sz w:val="28"/>
        </w:rPr>
        <w:t>MINIMALNY WSKAŹNIK KOŃCOWY (WK):</w:t>
      </w:r>
      <w:r w:rsidRPr="002C1D29">
        <w:rPr>
          <w:rFonts w:ascii="Times New Roman" w:hAnsi="Times New Roman"/>
          <w:sz w:val="28"/>
        </w:rPr>
        <w:t xml:space="preserve"> doprowadzenie do podjęcia zatrudnienia grupy Odbiorców Wsparcia na określoną liczbę</w:t>
      </w:r>
      <w:r w:rsidRPr="002C1D29">
        <w:rPr>
          <w:rFonts w:ascii="Times New Roman" w:hAnsi="Times New Roman"/>
          <w:color w:val="FF0000"/>
          <w:sz w:val="28"/>
        </w:rPr>
        <w:t xml:space="preserve"> </w:t>
      </w:r>
      <w:r w:rsidRPr="002C1D29">
        <w:rPr>
          <w:rFonts w:ascii="Times New Roman" w:hAnsi="Times New Roman"/>
          <w:sz w:val="28"/>
        </w:rPr>
        <w:t>osobomiesięcy ogółem liczony według wzoru:</w:t>
      </w:r>
    </w:p>
    <w:p w:rsidR="00E44A4F" w:rsidRPr="002C1D29" w:rsidRDefault="00E44A4F" w:rsidP="00E44A4F">
      <w:pPr>
        <w:spacing w:after="0" w:line="288" w:lineRule="auto"/>
        <w:jc w:val="both"/>
        <w:rPr>
          <w:rFonts w:ascii="Times New Roman" w:hAnsi="Times New Roman"/>
          <w:sz w:val="28"/>
        </w:rPr>
      </w:pPr>
    </w:p>
    <w:p w:rsidR="00E44A4F" w:rsidRPr="002C1D29" w:rsidRDefault="00E44A4F" w:rsidP="00E44A4F">
      <w:pPr>
        <w:spacing w:after="0" w:line="288" w:lineRule="auto"/>
        <w:jc w:val="center"/>
        <w:rPr>
          <w:rFonts w:ascii="Times New Roman" w:hAnsi="Times New Roman"/>
          <w:b/>
          <w:sz w:val="40"/>
          <w:lang w:val="en-US"/>
        </w:rPr>
      </w:pPr>
      <w:r w:rsidRPr="002C1D29">
        <w:rPr>
          <w:rFonts w:ascii="Times New Roman" w:hAnsi="Times New Roman"/>
          <w:b/>
          <w:sz w:val="40"/>
          <w:lang w:val="en-US"/>
        </w:rPr>
        <w:t>WK = %E x N</w:t>
      </w:r>
      <w:r w:rsidRPr="002C1D29">
        <w:rPr>
          <w:rFonts w:ascii="Times New Roman" w:hAnsi="Times New Roman"/>
          <w:b/>
          <w:sz w:val="40"/>
          <w:vertAlign w:val="subscript"/>
          <w:lang w:val="en-US"/>
        </w:rPr>
        <w:t>OW</w:t>
      </w:r>
      <w:r w:rsidRPr="002C1D29">
        <w:rPr>
          <w:rFonts w:ascii="Times New Roman" w:hAnsi="Times New Roman"/>
          <w:b/>
          <w:sz w:val="40"/>
          <w:lang w:val="en-US"/>
        </w:rPr>
        <w:t xml:space="preserve"> x L</w:t>
      </w:r>
      <w:r w:rsidRPr="002C1D29">
        <w:rPr>
          <w:rFonts w:ascii="Times New Roman" w:hAnsi="Times New Roman"/>
          <w:b/>
          <w:sz w:val="40"/>
          <w:vertAlign w:val="subscript"/>
          <w:lang w:val="en-US"/>
        </w:rPr>
        <w:t>p</w:t>
      </w:r>
    </w:p>
    <w:p w:rsidR="00E44A4F" w:rsidRPr="002C1D29" w:rsidRDefault="00E44A4F" w:rsidP="00E44A4F">
      <w:pPr>
        <w:spacing w:after="0" w:line="288" w:lineRule="auto"/>
        <w:jc w:val="both"/>
        <w:rPr>
          <w:rFonts w:ascii="Times New Roman" w:hAnsi="Times New Roman"/>
          <w:sz w:val="28"/>
          <w:lang w:val="en-US"/>
        </w:rPr>
      </w:pPr>
      <w:r w:rsidRPr="002C1D29">
        <w:rPr>
          <w:rFonts w:ascii="Times New Roman" w:hAnsi="Times New Roman"/>
          <w:sz w:val="28"/>
          <w:lang w:val="en-US"/>
        </w:rPr>
        <w:t>gdzie:</w:t>
      </w:r>
    </w:p>
    <w:p w:rsidR="00E44A4F" w:rsidRPr="002C1D29" w:rsidRDefault="00E44A4F" w:rsidP="00E44A4F">
      <w:pPr>
        <w:spacing w:after="0" w:line="288" w:lineRule="auto"/>
        <w:jc w:val="both"/>
        <w:rPr>
          <w:rFonts w:ascii="Times New Roman" w:hAnsi="Times New Roman"/>
          <w:sz w:val="28"/>
          <w:lang w:val="en-US"/>
        </w:rPr>
      </w:pPr>
    </w:p>
    <w:p w:rsidR="00E44A4F" w:rsidRPr="002C1D29" w:rsidRDefault="00E44A4F" w:rsidP="00E44A4F">
      <w:pPr>
        <w:spacing w:after="0" w:line="288" w:lineRule="auto"/>
        <w:ind w:left="851" w:hanging="851"/>
        <w:jc w:val="both"/>
        <w:rPr>
          <w:rFonts w:ascii="Times New Roman" w:hAnsi="Times New Roman"/>
          <w:sz w:val="28"/>
        </w:rPr>
      </w:pPr>
      <w:r w:rsidRPr="002C1D29">
        <w:rPr>
          <w:rFonts w:ascii="Times New Roman" w:hAnsi="Times New Roman"/>
          <w:b/>
          <w:sz w:val="32"/>
        </w:rPr>
        <w:t>N</w:t>
      </w:r>
      <w:r w:rsidRPr="002C1D29">
        <w:rPr>
          <w:rFonts w:ascii="Times New Roman" w:hAnsi="Times New Roman"/>
          <w:b/>
          <w:sz w:val="32"/>
          <w:vertAlign w:val="subscript"/>
        </w:rPr>
        <w:t>OW</w:t>
      </w:r>
      <w:r w:rsidRPr="002C1D29">
        <w:rPr>
          <w:rFonts w:ascii="Times New Roman" w:hAnsi="Times New Roman"/>
          <w:sz w:val="28"/>
        </w:rPr>
        <w:t xml:space="preserve"> – całkowita liczba Odbiorców Wsparcia zakwalifikowanych do udziału </w:t>
      </w:r>
      <w:r w:rsidRPr="002C1D29">
        <w:rPr>
          <w:rFonts w:ascii="Times New Roman" w:hAnsi="Times New Roman"/>
          <w:sz w:val="28"/>
        </w:rPr>
        <w:br/>
        <w:t>w projekcie,</w:t>
      </w:r>
    </w:p>
    <w:p w:rsidR="00E44A4F" w:rsidRPr="002C1D29" w:rsidRDefault="00E44A4F" w:rsidP="00E44A4F">
      <w:pPr>
        <w:spacing w:after="0" w:line="288" w:lineRule="auto"/>
        <w:ind w:left="851" w:hanging="851"/>
        <w:jc w:val="both"/>
        <w:rPr>
          <w:rFonts w:ascii="Times New Roman" w:hAnsi="Times New Roman"/>
          <w:sz w:val="28"/>
        </w:rPr>
      </w:pPr>
      <w:r w:rsidRPr="002C1D29">
        <w:rPr>
          <w:rFonts w:ascii="Times New Roman" w:hAnsi="Times New Roman"/>
          <w:b/>
          <w:sz w:val="32"/>
        </w:rPr>
        <w:t>L</w:t>
      </w:r>
      <w:r w:rsidRPr="002C1D29">
        <w:rPr>
          <w:rFonts w:ascii="Times New Roman" w:hAnsi="Times New Roman"/>
          <w:b/>
          <w:sz w:val="32"/>
          <w:vertAlign w:val="subscript"/>
        </w:rPr>
        <w:t>p</w:t>
      </w:r>
      <w:r w:rsidRPr="002C1D29">
        <w:rPr>
          <w:rFonts w:ascii="Times New Roman" w:hAnsi="Times New Roman"/>
          <w:sz w:val="28"/>
        </w:rPr>
        <w:t xml:space="preserve"> – zaplanowana minimalna liczba miesięcy pracy przypadająca średnio na </w:t>
      </w:r>
      <w:r>
        <w:rPr>
          <w:rFonts w:ascii="Times New Roman" w:hAnsi="Times New Roman"/>
          <w:sz w:val="28"/>
        </w:rPr>
        <w:br/>
      </w:r>
      <w:r w:rsidRPr="002C1D29">
        <w:rPr>
          <w:rFonts w:ascii="Times New Roman" w:hAnsi="Times New Roman"/>
          <w:sz w:val="28"/>
        </w:rPr>
        <w:t>1 Odbiorcę Wsparcia, który:</w:t>
      </w:r>
    </w:p>
    <w:p w:rsidR="00E44A4F" w:rsidRPr="002C1D29" w:rsidRDefault="00E44A4F" w:rsidP="00E44A4F">
      <w:pPr>
        <w:numPr>
          <w:ilvl w:val="0"/>
          <w:numId w:val="56"/>
        </w:numPr>
        <w:spacing w:after="0" w:line="288" w:lineRule="auto"/>
        <w:jc w:val="both"/>
        <w:rPr>
          <w:rFonts w:ascii="Times New Roman" w:hAnsi="Times New Roman"/>
          <w:sz w:val="28"/>
        </w:rPr>
      </w:pPr>
      <w:r w:rsidRPr="002C1D29">
        <w:rPr>
          <w:rFonts w:ascii="Times New Roman" w:hAnsi="Times New Roman"/>
          <w:sz w:val="28"/>
        </w:rPr>
        <w:t>został poddany diagnozie potrzeb i możliwości związanych</w:t>
      </w:r>
      <w:r>
        <w:rPr>
          <w:rFonts w:ascii="Times New Roman" w:hAnsi="Times New Roman"/>
          <w:sz w:val="28"/>
        </w:rPr>
        <w:t xml:space="preserve"> ze zmianą swojego statusu na ry</w:t>
      </w:r>
      <w:r w:rsidRPr="002C1D29">
        <w:rPr>
          <w:rFonts w:ascii="Times New Roman" w:hAnsi="Times New Roman"/>
          <w:sz w:val="28"/>
        </w:rPr>
        <w:t>nku pracy, co zostało potwierdzone opracowaniem Ścieżki Postępowania Aktywizacyjn</w:t>
      </w:r>
      <w:r>
        <w:rPr>
          <w:rFonts w:ascii="Times New Roman" w:hAnsi="Times New Roman"/>
          <w:sz w:val="28"/>
        </w:rPr>
        <w:t xml:space="preserve">ego (zakłada się, że będzie opracowana dla wszystkich tj. 100% </w:t>
      </w:r>
      <w:r w:rsidRPr="002C1D29">
        <w:rPr>
          <w:rFonts w:ascii="Times New Roman" w:hAnsi="Times New Roman"/>
          <w:sz w:val="28"/>
        </w:rPr>
        <w:t>Odbiorców Wsparcia</w:t>
      </w:r>
      <w:r>
        <w:rPr>
          <w:rFonts w:ascii="Times New Roman" w:hAnsi="Times New Roman"/>
          <w:sz w:val="28"/>
        </w:rPr>
        <w:t>)</w:t>
      </w:r>
      <w:r w:rsidRPr="002C1D29">
        <w:rPr>
          <w:rFonts w:ascii="Times New Roman" w:hAnsi="Times New Roman"/>
          <w:sz w:val="28"/>
        </w:rPr>
        <w:t>,</w:t>
      </w:r>
    </w:p>
    <w:p w:rsidR="00E44A4F" w:rsidRPr="002C1D29" w:rsidRDefault="00E44A4F" w:rsidP="00E44A4F">
      <w:pPr>
        <w:numPr>
          <w:ilvl w:val="0"/>
          <w:numId w:val="56"/>
        </w:numPr>
        <w:spacing w:after="0" w:line="288" w:lineRule="auto"/>
        <w:jc w:val="both"/>
        <w:rPr>
          <w:rFonts w:ascii="Times New Roman" w:hAnsi="Times New Roman"/>
          <w:sz w:val="28"/>
        </w:rPr>
      </w:pPr>
      <w:r w:rsidRPr="002C1D29">
        <w:rPr>
          <w:rFonts w:ascii="Times New Roman" w:hAnsi="Times New Roman"/>
          <w:sz w:val="28"/>
        </w:rPr>
        <w:t xml:space="preserve">ukończył etap grupowych szkoleń podstawowych związanych </w:t>
      </w:r>
      <w:r w:rsidRPr="002C1D29">
        <w:rPr>
          <w:rFonts w:ascii="Times New Roman" w:hAnsi="Times New Roman"/>
          <w:sz w:val="28"/>
        </w:rPr>
        <w:br/>
        <w:t>z przygotowaniem do podjęcia zatrudnienia,</w:t>
      </w:r>
    </w:p>
    <w:p w:rsidR="00E44A4F" w:rsidRPr="002C1D29" w:rsidRDefault="00E44A4F" w:rsidP="00E44A4F">
      <w:pPr>
        <w:spacing w:after="0" w:line="288" w:lineRule="auto"/>
        <w:ind w:left="709" w:hanging="709"/>
        <w:jc w:val="both"/>
        <w:rPr>
          <w:rFonts w:ascii="Times New Roman" w:hAnsi="Times New Roman"/>
          <w:sz w:val="28"/>
        </w:rPr>
      </w:pPr>
      <w:r w:rsidRPr="002C1D29">
        <w:rPr>
          <w:rFonts w:ascii="Times New Roman" w:hAnsi="Times New Roman"/>
          <w:b/>
          <w:sz w:val="32"/>
        </w:rPr>
        <w:t>%E</w:t>
      </w:r>
      <w:r w:rsidRPr="002C1D29">
        <w:rPr>
          <w:rFonts w:ascii="Times New Roman" w:hAnsi="Times New Roman"/>
          <w:sz w:val="28"/>
        </w:rPr>
        <w:t xml:space="preserve"> – planowany procentowy wskaźnik Odbiorców Wsparcia, którzy podejmą zatrudnienie. </w:t>
      </w:r>
    </w:p>
    <w:p w:rsidR="00E44A4F" w:rsidRPr="00333D5D" w:rsidRDefault="00E44A4F" w:rsidP="00333D5D">
      <w:pPr>
        <w:spacing w:after="0" w:line="288" w:lineRule="auto"/>
        <w:jc w:val="both"/>
        <w:rPr>
          <w:rFonts w:ascii="Times New Roman" w:hAnsi="Times New Roman"/>
          <w:sz w:val="28"/>
        </w:rPr>
      </w:pPr>
      <w:r w:rsidRPr="002C1D29">
        <w:rPr>
          <w:rFonts w:ascii="Times New Roman" w:hAnsi="Times New Roman"/>
          <w:b/>
          <w:sz w:val="28"/>
        </w:rPr>
        <w:lastRenderedPageBreak/>
        <w:t>Znaczenie</w:t>
      </w:r>
      <w:r>
        <w:rPr>
          <w:rFonts w:ascii="Times New Roman" w:hAnsi="Times New Roman"/>
          <w:b/>
          <w:sz w:val="28"/>
        </w:rPr>
        <w:t xml:space="preserve"> (interpretacja) wskaźnika</w:t>
      </w:r>
      <w:r w:rsidRPr="002C1D29">
        <w:rPr>
          <w:rFonts w:ascii="Times New Roman" w:hAnsi="Times New Roman"/>
          <w:sz w:val="28"/>
        </w:rPr>
        <w:t xml:space="preserve">: </w:t>
      </w:r>
      <w:r w:rsidRPr="0088531B">
        <w:rPr>
          <w:rFonts w:ascii="Times New Roman" w:hAnsi="Times New Roman"/>
          <w:sz w:val="28"/>
        </w:rPr>
        <w:t xml:space="preserve">osiągnięcie minimalnego wskaźnika końcowego </w:t>
      </w:r>
      <w:r w:rsidRPr="0088531B">
        <w:rPr>
          <w:rFonts w:ascii="Times New Roman" w:hAnsi="Times New Roman"/>
          <w:b/>
          <w:sz w:val="28"/>
        </w:rPr>
        <w:t>WK</w:t>
      </w:r>
      <w:r w:rsidRPr="0088531B">
        <w:rPr>
          <w:rFonts w:ascii="Times New Roman" w:hAnsi="Times New Roman"/>
          <w:sz w:val="28"/>
        </w:rPr>
        <w:t xml:space="preserve"> jest podstawą </w:t>
      </w:r>
      <w:r w:rsidR="00131ED7">
        <w:rPr>
          <w:rFonts w:ascii="Times New Roman" w:hAnsi="Times New Roman"/>
          <w:sz w:val="28"/>
        </w:rPr>
        <w:t xml:space="preserve">do </w:t>
      </w:r>
      <w:r w:rsidRPr="0088531B">
        <w:rPr>
          <w:rFonts w:ascii="Times New Roman" w:hAnsi="Times New Roman"/>
          <w:sz w:val="28"/>
        </w:rPr>
        <w:t>decyz</w:t>
      </w:r>
      <w:r w:rsidR="00131ED7">
        <w:rPr>
          <w:rFonts w:ascii="Times New Roman" w:hAnsi="Times New Roman"/>
          <w:sz w:val="28"/>
        </w:rPr>
        <w:t>ji o zwrocie</w:t>
      </w:r>
      <w:r w:rsidRPr="0088531B">
        <w:rPr>
          <w:rFonts w:ascii="Times New Roman" w:hAnsi="Times New Roman"/>
          <w:sz w:val="28"/>
        </w:rPr>
        <w:t xml:space="preserve"> Inwestorowi poniesionych przez ni</w:t>
      </w:r>
      <w:r w:rsidR="00333D5D" w:rsidRPr="0088531B">
        <w:rPr>
          <w:rFonts w:ascii="Times New Roman" w:hAnsi="Times New Roman"/>
          <w:sz w:val="28"/>
        </w:rPr>
        <w:t>ego nakładów w pełnej wysokości.</w:t>
      </w:r>
    </w:p>
    <w:p w:rsidR="00333D5D" w:rsidRDefault="00333D5D" w:rsidP="00E44A4F">
      <w:pPr>
        <w:spacing w:after="0" w:line="288" w:lineRule="auto"/>
        <w:jc w:val="both"/>
        <w:rPr>
          <w:rFonts w:ascii="Times New Roman" w:hAnsi="Times New Roman"/>
          <w:sz w:val="28"/>
        </w:rPr>
      </w:pPr>
    </w:p>
    <w:p w:rsidR="00E44A4F" w:rsidRDefault="00266BF2" w:rsidP="00E44A4F">
      <w:pPr>
        <w:spacing w:after="0" w:line="288" w:lineRule="auto"/>
        <w:jc w:val="both"/>
        <w:rPr>
          <w:rFonts w:ascii="Times New Roman" w:hAnsi="Times New Roman"/>
          <w:sz w:val="28"/>
        </w:rPr>
      </w:pPr>
      <w:r>
        <w:rPr>
          <w:rFonts w:ascii="Times New Roman" w:hAnsi="Times New Roman"/>
          <w:sz w:val="28"/>
        </w:rPr>
        <w:t xml:space="preserve">Wartość minimalnego wskaźnika końcowego będzie jednym z elementów umowy z Inwestorem. </w:t>
      </w:r>
      <w:r w:rsidR="00E44A4F">
        <w:rPr>
          <w:rFonts w:ascii="Times New Roman" w:hAnsi="Times New Roman"/>
          <w:sz w:val="28"/>
        </w:rPr>
        <w:t xml:space="preserve">Jeśli minimalny wskaźnik końcowy WK nie zostanie osiągnięty, Inwestor powinien otrzymać zwrot poniesionych nakładów adekwatnie do osiągniętego poziomu minimalnego wskaźnika końcowego WK, jednakże nie musi to być proporcja bezpośrednia (1 do 1). </w:t>
      </w:r>
    </w:p>
    <w:p w:rsidR="00E44A4F" w:rsidRDefault="00E44A4F" w:rsidP="00E44A4F">
      <w:pPr>
        <w:spacing w:after="0" w:line="288" w:lineRule="auto"/>
        <w:jc w:val="both"/>
        <w:rPr>
          <w:rFonts w:ascii="Times New Roman" w:hAnsi="Times New Roman"/>
          <w:sz w:val="28"/>
        </w:rPr>
      </w:pPr>
      <w:r>
        <w:rPr>
          <w:rFonts w:ascii="Times New Roman" w:hAnsi="Times New Roman"/>
          <w:sz w:val="28"/>
        </w:rPr>
        <w:t xml:space="preserve">Relacja: </w:t>
      </w:r>
    </w:p>
    <w:p w:rsidR="00E44A4F" w:rsidRDefault="00E44A4F" w:rsidP="00E44A4F">
      <w:pPr>
        <w:spacing w:after="0" w:line="288" w:lineRule="auto"/>
        <w:jc w:val="both"/>
        <w:rPr>
          <w:rFonts w:ascii="Times New Roman" w:hAnsi="Times New Roman"/>
          <w:sz w:val="28"/>
        </w:rPr>
      </w:pPr>
    </w:p>
    <w:p w:rsidR="00E44A4F" w:rsidRDefault="00E44A4F" w:rsidP="00E44A4F">
      <w:pPr>
        <w:spacing w:after="0" w:line="288" w:lineRule="auto"/>
        <w:jc w:val="center"/>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91072" behindDoc="0" locked="0" layoutInCell="1" allowOverlap="1" wp14:anchorId="517C2076" wp14:editId="21F62423">
                <wp:simplePos x="0" y="0"/>
                <wp:positionH relativeFrom="column">
                  <wp:posOffset>2492303</wp:posOffset>
                </wp:positionH>
                <wp:positionV relativeFrom="paragraph">
                  <wp:posOffset>55701</wp:posOffset>
                </wp:positionV>
                <wp:extent cx="708338" cy="103031"/>
                <wp:effectExtent l="0" t="0" r="15875" b="11430"/>
                <wp:wrapNone/>
                <wp:docPr id="45" name="Strzałka w lewo i prawo 45"/>
                <wp:cNvGraphicFramePr/>
                <a:graphic xmlns:a="http://schemas.openxmlformats.org/drawingml/2006/main">
                  <a:graphicData uri="http://schemas.microsoft.com/office/word/2010/wordprocessingShape">
                    <wps:wsp>
                      <wps:cNvSpPr/>
                      <wps:spPr>
                        <a:xfrm>
                          <a:off x="0" y="0"/>
                          <a:ext cx="708338" cy="103031"/>
                        </a:xfrm>
                        <a:prstGeom prst="leftRightArrow">
                          <a:avLst/>
                        </a:prstGeom>
                        <a:solidFill>
                          <a:srgbClr val="9BBB59">
                            <a:lumMod val="40000"/>
                            <a:lumOff val="6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45" o:spid="_x0000_s1026" type="#_x0000_t69" style="position:absolute;margin-left:196.25pt;margin-top:4.4pt;width:55.75pt;height:8.1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" adj="1571" fillcolor="#d7e4bd" strokecolor="red" strokeweight="2pt"/>
            </w:pict>
          </mc:Fallback>
        </mc:AlternateContent>
      </w:r>
      <w:r>
        <w:rPr>
          <w:rFonts w:ascii="Times New Roman" w:hAnsi="Times New Roman"/>
          <w:sz w:val="28"/>
        </w:rPr>
        <w:t>poziom (%) realizacji WK                   poziom (%) zwrotu nakładów</w:t>
      </w:r>
    </w:p>
    <w:p w:rsidR="00E44A4F" w:rsidRDefault="00E44A4F" w:rsidP="00E44A4F">
      <w:pPr>
        <w:spacing w:after="0" w:line="288" w:lineRule="auto"/>
        <w:jc w:val="both"/>
        <w:rPr>
          <w:rFonts w:ascii="Times New Roman" w:hAnsi="Times New Roman"/>
          <w:sz w:val="28"/>
        </w:rPr>
      </w:pPr>
      <w:r>
        <w:rPr>
          <w:rFonts w:ascii="Times New Roman" w:hAnsi="Times New Roman"/>
          <w:sz w:val="28"/>
        </w:rPr>
        <w:br/>
        <w:t xml:space="preserve">będzie zależeć od wyniku negocjacji pomiędzy Zarządcą Obligacji a Inwestorem (w postępowaniach konkursowych na objęcie roli Inwestora może to być jedno </w:t>
      </w:r>
      <w:r>
        <w:rPr>
          <w:rFonts w:ascii="Times New Roman" w:hAnsi="Times New Roman"/>
          <w:sz w:val="28"/>
        </w:rPr>
        <w:br/>
        <w:t xml:space="preserve">z podlegających ocenie kryteriów ofertowych) i zostanie zawarta w umowie </w:t>
      </w:r>
      <w:r>
        <w:rPr>
          <w:rFonts w:ascii="Times New Roman" w:hAnsi="Times New Roman"/>
          <w:sz w:val="28"/>
        </w:rPr>
        <w:br/>
        <w:t>o inwestycję pomiędzy Zarządcą Obligacji a Inwestorem.</w:t>
      </w:r>
    </w:p>
    <w:p w:rsidR="00333D5D" w:rsidRDefault="00E44A4F" w:rsidP="00E44A4F">
      <w:pPr>
        <w:spacing w:after="0" w:line="288" w:lineRule="auto"/>
        <w:jc w:val="both"/>
        <w:rPr>
          <w:rFonts w:ascii="Times New Roman" w:hAnsi="Times New Roman"/>
          <w:sz w:val="28"/>
        </w:rPr>
      </w:pPr>
      <w:r>
        <w:rPr>
          <w:rFonts w:ascii="Times New Roman" w:hAnsi="Times New Roman"/>
          <w:sz w:val="28"/>
        </w:rPr>
        <w:t>Nie będzie to relacja bezpośrednia 1:1, albowiem oprócz efektu zatrudnieniowego oczekiwane są także efekty społeczne, których</w:t>
      </w:r>
      <w:r w:rsidR="00146452">
        <w:rPr>
          <w:rFonts w:ascii="Times New Roman" w:hAnsi="Times New Roman"/>
          <w:sz w:val="28"/>
        </w:rPr>
        <w:t xml:space="preserve"> osiągnięcie </w:t>
      </w:r>
      <w:r>
        <w:rPr>
          <w:rFonts w:ascii="Times New Roman" w:hAnsi="Times New Roman"/>
          <w:sz w:val="28"/>
        </w:rPr>
        <w:t>musi przekładać się na poziom płatności dla Inwestora.</w:t>
      </w:r>
      <w:r w:rsidR="00333D5D">
        <w:rPr>
          <w:rFonts w:ascii="Times New Roman" w:hAnsi="Times New Roman"/>
          <w:sz w:val="28"/>
        </w:rPr>
        <w:t xml:space="preserve"> </w:t>
      </w:r>
    </w:p>
    <w:p w:rsidR="00333D5D" w:rsidRPr="0088531B" w:rsidRDefault="00333D5D" w:rsidP="00E44A4F">
      <w:pPr>
        <w:spacing w:after="0" w:line="288" w:lineRule="auto"/>
        <w:jc w:val="both"/>
        <w:rPr>
          <w:rFonts w:ascii="Times New Roman" w:hAnsi="Times New Roman"/>
          <w:sz w:val="28"/>
        </w:rPr>
      </w:pPr>
      <w:r w:rsidRPr="0088531B">
        <w:rPr>
          <w:rFonts w:ascii="Times New Roman" w:hAnsi="Times New Roman"/>
          <w:sz w:val="28"/>
        </w:rPr>
        <w:t>Ponadto proponuje się, aby:</w:t>
      </w:r>
    </w:p>
    <w:p w:rsidR="00E44A4F" w:rsidRDefault="006E1A25" w:rsidP="00333D5D">
      <w:pPr>
        <w:pStyle w:val="Akapitzlist"/>
        <w:numPr>
          <w:ilvl w:val="0"/>
          <w:numId w:val="235"/>
        </w:numPr>
        <w:spacing w:after="0" w:line="288" w:lineRule="auto"/>
        <w:jc w:val="both"/>
        <w:rPr>
          <w:rFonts w:ascii="Times New Roman" w:hAnsi="Times New Roman"/>
          <w:sz w:val="28"/>
        </w:rPr>
      </w:pPr>
      <w:r w:rsidRPr="0088531B">
        <w:rPr>
          <w:rFonts w:ascii="Times New Roman" w:hAnsi="Times New Roman"/>
          <w:sz w:val="28"/>
        </w:rPr>
        <w:t>(dla rozwiązań modelowych)</w:t>
      </w:r>
      <w:r w:rsidR="00333D5D" w:rsidRPr="0088531B">
        <w:rPr>
          <w:rFonts w:ascii="Times New Roman" w:hAnsi="Times New Roman"/>
          <w:sz w:val="28"/>
        </w:rPr>
        <w:t xml:space="preserve">  w umowie o inwestycję znalazł się zapis gwarantujący zwrot znaczącej części zaangażowanej przez Inwestora kwoty (co najmniej 80%) przy uzależnieniu wypłaty pozostałej części od stopnia realizacji minimalnego wskaźnika końcowego,</w:t>
      </w:r>
    </w:p>
    <w:p w:rsidR="0088531B" w:rsidRPr="0088531B" w:rsidRDefault="00846695" w:rsidP="0088531B">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1885557" behindDoc="1" locked="0" layoutInCell="1" allowOverlap="1" wp14:anchorId="0BB06BAA" wp14:editId="0A1F0006">
                <wp:simplePos x="0" y="0"/>
                <wp:positionH relativeFrom="column">
                  <wp:posOffset>162469</wp:posOffset>
                </wp:positionH>
                <wp:positionV relativeFrom="paragraph">
                  <wp:posOffset>233952</wp:posOffset>
                </wp:positionV>
                <wp:extent cx="5852160" cy="731520"/>
                <wp:effectExtent l="0" t="0" r="15240" b="11430"/>
                <wp:wrapNone/>
                <wp:docPr id="1095" name="Prostokąt 1095"/>
                <wp:cNvGraphicFramePr/>
                <a:graphic xmlns:a="http://schemas.openxmlformats.org/drawingml/2006/main">
                  <a:graphicData uri="http://schemas.microsoft.com/office/word/2010/wordprocessingShape">
                    <wps:wsp>
                      <wps:cNvSpPr/>
                      <wps:spPr>
                        <a:xfrm>
                          <a:off x="0" y="0"/>
                          <a:ext cx="5852160" cy="731520"/>
                        </a:xfrm>
                        <a:prstGeom prst="rect">
                          <a:avLst/>
                        </a:prstGeom>
                        <a:solidFill>
                          <a:srgbClr val="F6FA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95" o:spid="_x0000_s1026" style="position:absolute;margin-left:12.8pt;margin-top:18.4pt;width:460.8pt;height:57.6pt;z-index:-2514309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" fillcolor="#f6fafc" strokecolor="#243f60 [1604]" strokeweight="2pt"/>
            </w:pict>
          </mc:Fallback>
        </mc:AlternateContent>
      </w:r>
    </w:p>
    <w:p w:rsidR="00333D5D" w:rsidRPr="0088531B" w:rsidRDefault="006E1A25" w:rsidP="00333D5D">
      <w:pPr>
        <w:pStyle w:val="Akapitzlist"/>
        <w:numPr>
          <w:ilvl w:val="0"/>
          <w:numId w:val="235"/>
        </w:numPr>
        <w:spacing w:after="0" w:line="288" w:lineRule="auto"/>
        <w:jc w:val="both"/>
        <w:rPr>
          <w:rFonts w:ascii="Times New Roman" w:hAnsi="Times New Roman"/>
          <w:sz w:val="28"/>
        </w:rPr>
      </w:pPr>
      <w:r w:rsidRPr="0088531B">
        <w:rPr>
          <w:rFonts w:ascii="Times New Roman" w:hAnsi="Times New Roman"/>
          <w:sz w:val="28"/>
        </w:rPr>
        <w:t>(dla projektu testującego)</w:t>
      </w:r>
      <w:r w:rsidR="00333D5D" w:rsidRPr="0088531B">
        <w:rPr>
          <w:rFonts w:ascii="Times New Roman" w:hAnsi="Times New Roman"/>
          <w:sz w:val="28"/>
        </w:rPr>
        <w:t xml:space="preserve"> w umowie o inwestycję znalazł się zapis gwarantujący zwrot Inwestorowi całości zaangażowanej kwoty niezależnie od stopnia realizacji minimalnego wskaźnika końcowego.</w:t>
      </w:r>
    </w:p>
    <w:p w:rsidR="00E44A4F" w:rsidRPr="002C1D29" w:rsidRDefault="00E44A4F" w:rsidP="00E44A4F">
      <w:pPr>
        <w:spacing w:after="0" w:line="288" w:lineRule="auto"/>
        <w:jc w:val="both"/>
        <w:rPr>
          <w:rFonts w:ascii="Times New Roman" w:hAnsi="Times New Roman"/>
          <w:sz w:val="28"/>
        </w:rPr>
      </w:pPr>
    </w:p>
    <w:p w:rsidR="00E44A4F" w:rsidRPr="00ED1F01" w:rsidRDefault="00E44A4F" w:rsidP="00131ED7">
      <w:pPr>
        <w:pStyle w:val="Tytu"/>
        <w:spacing w:before="0" w:after="0"/>
        <w:jc w:val="left"/>
        <w:rPr>
          <w:sz w:val="26"/>
          <w:szCs w:val="26"/>
        </w:rPr>
      </w:pPr>
      <w:bookmarkStart w:id="87" w:name="_Toc518642917"/>
      <w:r>
        <w:rPr>
          <w:lang w:val="pl-PL"/>
        </w:rPr>
        <w:t xml:space="preserve">V.2.2. </w:t>
      </w:r>
      <w:r w:rsidRPr="00ED1F01">
        <w:rPr>
          <w:sz w:val="26"/>
          <w:szCs w:val="26"/>
        </w:rPr>
        <w:t>WSKAŹNIKI JAKOŚCIOWE ZATRUDNIENIA.</w:t>
      </w:r>
      <w:bookmarkEnd w:id="87"/>
    </w:p>
    <w:p w:rsidR="00E44A4F" w:rsidRDefault="00E44A4F" w:rsidP="00E44A4F">
      <w:pPr>
        <w:spacing w:after="0" w:line="288" w:lineRule="auto"/>
        <w:jc w:val="both"/>
        <w:rPr>
          <w:rFonts w:ascii="Times New Roman" w:hAnsi="Times New Roman"/>
          <w:b/>
          <w:sz w:val="28"/>
        </w:rPr>
      </w:pPr>
    </w:p>
    <w:p w:rsidR="00E44A4F" w:rsidRDefault="00E44A4F" w:rsidP="00E44A4F">
      <w:pPr>
        <w:spacing w:after="0" w:line="288" w:lineRule="auto"/>
        <w:jc w:val="both"/>
        <w:rPr>
          <w:rFonts w:ascii="Times New Roman" w:hAnsi="Times New Roman"/>
          <w:sz w:val="28"/>
        </w:rPr>
      </w:pPr>
      <w:r>
        <w:rPr>
          <w:rFonts w:ascii="Times New Roman" w:hAnsi="Times New Roman"/>
          <w:sz w:val="28"/>
        </w:rPr>
        <w:t>Wskaźnik końcowy zatrudnienia pokazuje rzeczywistą osiągniętą w okresie realizacji projektu skutecznoś</w:t>
      </w:r>
      <w:r w:rsidR="00333D5D">
        <w:rPr>
          <w:rFonts w:ascii="Times New Roman" w:hAnsi="Times New Roman"/>
          <w:sz w:val="28"/>
        </w:rPr>
        <w:t xml:space="preserve">ć / efektywność zatrudnieniową – </w:t>
      </w:r>
      <w:r>
        <w:rPr>
          <w:rFonts w:ascii="Times New Roman" w:hAnsi="Times New Roman"/>
          <w:sz w:val="28"/>
        </w:rPr>
        <w:t>daje</w:t>
      </w:r>
      <w:r w:rsidR="00333D5D">
        <w:rPr>
          <w:rFonts w:ascii="Times New Roman" w:hAnsi="Times New Roman"/>
          <w:sz w:val="28"/>
        </w:rPr>
        <w:t xml:space="preserve"> </w:t>
      </w:r>
      <w:r>
        <w:rPr>
          <w:rFonts w:ascii="Times New Roman" w:hAnsi="Times New Roman"/>
          <w:sz w:val="28"/>
        </w:rPr>
        <w:t>informację, ile miesięcy przepracowali łącznie wszyscy Odbiorcy Wsparcia w okresie objęcia usługami społecznymi</w:t>
      </w:r>
      <w:r w:rsidR="00333D5D">
        <w:rPr>
          <w:rFonts w:ascii="Times New Roman" w:hAnsi="Times New Roman"/>
          <w:sz w:val="28"/>
        </w:rPr>
        <w:t xml:space="preserve"> świadczonymi w ramach projektu.</w:t>
      </w:r>
      <w:r>
        <w:rPr>
          <w:rFonts w:ascii="Times New Roman" w:hAnsi="Times New Roman"/>
          <w:sz w:val="28"/>
        </w:rPr>
        <w:t xml:space="preserve"> </w:t>
      </w:r>
      <w:r w:rsidR="00333D5D">
        <w:rPr>
          <w:rFonts w:ascii="Times New Roman" w:hAnsi="Times New Roman"/>
          <w:sz w:val="28"/>
        </w:rPr>
        <w:t>N</w:t>
      </w:r>
      <w:r>
        <w:rPr>
          <w:rFonts w:ascii="Times New Roman" w:hAnsi="Times New Roman"/>
          <w:sz w:val="28"/>
        </w:rPr>
        <w:t xml:space="preserve">ie daje </w:t>
      </w:r>
      <w:r w:rsidR="00333D5D">
        <w:rPr>
          <w:rFonts w:ascii="Times New Roman" w:hAnsi="Times New Roman"/>
          <w:sz w:val="28"/>
        </w:rPr>
        <w:t xml:space="preserve">on jednak </w:t>
      </w:r>
      <w:r>
        <w:rPr>
          <w:rFonts w:ascii="Times New Roman" w:hAnsi="Times New Roman"/>
          <w:sz w:val="28"/>
        </w:rPr>
        <w:t xml:space="preserve">informacji o jakości tego zatrudnienia, szczególnie pod kątem spełnienia celu </w:t>
      </w:r>
      <w:r>
        <w:rPr>
          <w:rFonts w:ascii="Times New Roman" w:hAnsi="Times New Roman"/>
          <w:sz w:val="28"/>
        </w:rPr>
        <w:lastRenderedPageBreak/>
        <w:t>projektu, jakim jest doprowadzenie Odbiorców Wsparcia do trwałego zatrudnienia, tj. trwającego także po zakończeniu okresu wsparcia.</w:t>
      </w:r>
    </w:p>
    <w:p w:rsidR="00E44A4F" w:rsidRDefault="00E44A4F" w:rsidP="00E44A4F">
      <w:pPr>
        <w:spacing w:after="0" w:line="288" w:lineRule="auto"/>
        <w:jc w:val="both"/>
        <w:rPr>
          <w:rFonts w:ascii="Times New Roman" w:hAnsi="Times New Roman"/>
          <w:sz w:val="28"/>
        </w:rPr>
      </w:pPr>
      <w:r>
        <w:rPr>
          <w:rFonts w:ascii="Times New Roman" w:hAnsi="Times New Roman"/>
          <w:sz w:val="28"/>
        </w:rPr>
        <w:t>Niezbędnym</w:t>
      </w:r>
      <w:r w:rsidRPr="002C1D29">
        <w:rPr>
          <w:rFonts w:ascii="Times New Roman" w:hAnsi="Times New Roman"/>
          <w:sz w:val="28"/>
        </w:rPr>
        <w:t xml:space="preserve"> jest </w:t>
      </w:r>
      <w:r>
        <w:rPr>
          <w:rFonts w:ascii="Times New Roman" w:hAnsi="Times New Roman"/>
          <w:sz w:val="28"/>
        </w:rPr>
        <w:t xml:space="preserve">zatem </w:t>
      </w:r>
      <w:r w:rsidRPr="002C1D29">
        <w:rPr>
          <w:rFonts w:ascii="Times New Roman" w:hAnsi="Times New Roman"/>
          <w:sz w:val="28"/>
        </w:rPr>
        <w:t>wprowadzenie dodatkowych uregulowań</w:t>
      </w:r>
      <w:r>
        <w:rPr>
          <w:rFonts w:ascii="Times New Roman" w:hAnsi="Times New Roman"/>
          <w:sz w:val="28"/>
        </w:rPr>
        <w:t xml:space="preserve"> – </w:t>
      </w:r>
      <w:r w:rsidRPr="008603FC">
        <w:rPr>
          <w:rFonts w:ascii="Times New Roman" w:hAnsi="Times New Roman"/>
          <w:b/>
          <w:sz w:val="28"/>
        </w:rPr>
        <w:t>wskaźników jakościowych</w:t>
      </w:r>
      <w:r w:rsidRPr="002C1D29">
        <w:rPr>
          <w:rFonts w:ascii="Times New Roman" w:hAnsi="Times New Roman"/>
          <w:sz w:val="28"/>
        </w:rPr>
        <w:t xml:space="preserve">, jak np. określenie minimalnego okresu zatrudnienia Odbiorców Wsparcia na poziomie np. minimum 3, 6 lub 12 </w:t>
      </w:r>
      <w:r>
        <w:rPr>
          <w:rFonts w:ascii="Times New Roman" w:hAnsi="Times New Roman"/>
          <w:sz w:val="28"/>
        </w:rPr>
        <w:t xml:space="preserve">czy więcej miesięcy nieprzerwanego pozostawania w zatrudnieniu na koniec realizacji projektu. </w:t>
      </w:r>
    </w:p>
    <w:p w:rsidR="00E44A4F" w:rsidRPr="002C1D29" w:rsidRDefault="00E44A4F" w:rsidP="00E44A4F">
      <w:pPr>
        <w:spacing w:after="0" w:line="288" w:lineRule="auto"/>
        <w:jc w:val="both"/>
        <w:rPr>
          <w:rFonts w:ascii="Times New Roman" w:hAnsi="Times New Roman"/>
          <w:sz w:val="28"/>
        </w:rPr>
      </w:pPr>
      <w:r w:rsidRPr="00415664">
        <w:rPr>
          <w:rFonts w:ascii="Times New Roman" w:hAnsi="Times New Roman"/>
          <w:b/>
          <w:sz w:val="28"/>
        </w:rPr>
        <w:t>Informacja dodatkowa</w:t>
      </w:r>
      <w:r>
        <w:rPr>
          <w:rFonts w:ascii="Times New Roman" w:hAnsi="Times New Roman"/>
          <w:sz w:val="28"/>
        </w:rPr>
        <w:t xml:space="preserve">: konstruując wskaźniki jakościowe należy wziąć pod uwagę specyfikę grupy; </w:t>
      </w:r>
      <w:r w:rsidRPr="002C1D29">
        <w:rPr>
          <w:rFonts w:ascii="Times New Roman" w:hAnsi="Times New Roman"/>
          <w:sz w:val="28"/>
        </w:rPr>
        <w:t xml:space="preserve">przy wskaźnikach obejmujących co najmniej </w:t>
      </w:r>
      <w:r>
        <w:rPr>
          <w:rFonts w:ascii="Times New Roman" w:hAnsi="Times New Roman"/>
          <w:sz w:val="28"/>
        </w:rPr>
        <w:t>6</w:t>
      </w:r>
      <w:r w:rsidRPr="002C1D29">
        <w:rPr>
          <w:rFonts w:ascii="Times New Roman" w:hAnsi="Times New Roman"/>
          <w:sz w:val="28"/>
        </w:rPr>
        <w:t xml:space="preserve"> miesięcy zatrudnienia w okresie realizacji projektu należy uwzględnić możliwość </w:t>
      </w:r>
      <w:r>
        <w:rPr>
          <w:rFonts w:ascii="Times New Roman" w:hAnsi="Times New Roman"/>
          <w:sz w:val="28"/>
        </w:rPr>
        <w:t xml:space="preserve">wystąpienia </w:t>
      </w:r>
      <w:r w:rsidRPr="002C1D29">
        <w:rPr>
          <w:rFonts w:ascii="Times New Roman" w:hAnsi="Times New Roman"/>
          <w:sz w:val="28"/>
        </w:rPr>
        <w:t>przerw w zatrudn</w:t>
      </w:r>
      <w:r>
        <w:rPr>
          <w:rFonts w:ascii="Times New Roman" w:hAnsi="Times New Roman"/>
          <w:sz w:val="28"/>
        </w:rPr>
        <w:t>ieniu i powrotu do zatrudnienia</w:t>
      </w:r>
      <w:r w:rsidRPr="002C1D29">
        <w:rPr>
          <w:rFonts w:ascii="Times New Roman" w:hAnsi="Times New Roman"/>
          <w:sz w:val="28"/>
        </w:rPr>
        <w:t>.</w:t>
      </w:r>
    </w:p>
    <w:p w:rsidR="00E44A4F" w:rsidRPr="002C1D29" w:rsidRDefault="00E44A4F" w:rsidP="00E44A4F">
      <w:pPr>
        <w:spacing w:after="0" w:line="288" w:lineRule="auto"/>
        <w:jc w:val="both"/>
        <w:rPr>
          <w:rFonts w:ascii="Times New Roman" w:hAnsi="Times New Roman"/>
          <w:sz w:val="28"/>
        </w:rPr>
      </w:pPr>
      <w:r w:rsidRPr="002C1D29">
        <w:rPr>
          <w:rFonts w:ascii="Times New Roman" w:hAnsi="Times New Roman"/>
          <w:sz w:val="28"/>
        </w:rPr>
        <w:t xml:space="preserve">Zastosowanie dodatkowych uregulowań powinno być przede wszystkim wynikiem analizy grupy Odbiorców Wsparcia przeprowadzonej przez Konsylium Społeczne </w:t>
      </w:r>
      <w:r>
        <w:rPr>
          <w:rFonts w:ascii="Times New Roman" w:hAnsi="Times New Roman"/>
          <w:sz w:val="28"/>
        </w:rPr>
        <w:t xml:space="preserve">(na poziomie pojedynczej gminy) </w:t>
      </w:r>
      <w:r w:rsidRPr="002C1D29">
        <w:rPr>
          <w:rFonts w:ascii="Times New Roman" w:hAnsi="Times New Roman"/>
          <w:sz w:val="28"/>
        </w:rPr>
        <w:t xml:space="preserve">lub </w:t>
      </w:r>
      <w:r>
        <w:rPr>
          <w:rFonts w:ascii="Times New Roman" w:hAnsi="Times New Roman"/>
          <w:sz w:val="28"/>
        </w:rPr>
        <w:t>Zespół Sterujący powołany przez Konsorcjum</w:t>
      </w:r>
      <w:r w:rsidRPr="002C1D29">
        <w:rPr>
          <w:rFonts w:ascii="Times New Roman" w:hAnsi="Times New Roman"/>
          <w:sz w:val="28"/>
        </w:rPr>
        <w:t xml:space="preserve"> Właścicieli Problemu Społecznego i Interesariuszy Publicznych </w:t>
      </w:r>
      <w:r w:rsidRPr="002C1D29">
        <w:rPr>
          <w:rFonts w:ascii="Times New Roman" w:hAnsi="Times New Roman"/>
          <w:sz w:val="28"/>
        </w:rPr>
        <w:br/>
        <w:t>z uwzględnieniem:</w:t>
      </w:r>
    </w:p>
    <w:p w:rsidR="00E44A4F" w:rsidRPr="002C1D29" w:rsidRDefault="00E44A4F" w:rsidP="00E44A4F">
      <w:pPr>
        <w:numPr>
          <w:ilvl w:val="0"/>
          <w:numId w:val="57"/>
        </w:numPr>
        <w:spacing w:after="0" w:line="288" w:lineRule="auto"/>
        <w:jc w:val="both"/>
        <w:rPr>
          <w:rFonts w:ascii="Times New Roman" w:hAnsi="Times New Roman"/>
          <w:sz w:val="28"/>
        </w:rPr>
      </w:pPr>
      <w:r w:rsidRPr="002C1D29">
        <w:rPr>
          <w:rFonts w:ascii="Times New Roman" w:hAnsi="Times New Roman"/>
          <w:sz w:val="28"/>
        </w:rPr>
        <w:t>możliwości stworzenia lokalnych miejsc pracy w miejscowościach zamieszkania Odbiorców Wsparcia przez gminę, powiat lub podmiot ekonomii społecznej,</w:t>
      </w:r>
    </w:p>
    <w:p w:rsidR="00E44A4F" w:rsidRDefault="00E44A4F" w:rsidP="00E44A4F">
      <w:pPr>
        <w:numPr>
          <w:ilvl w:val="0"/>
          <w:numId w:val="57"/>
        </w:numPr>
        <w:spacing w:after="0" w:line="288" w:lineRule="auto"/>
        <w:jc w:val="both"/>
        <w:rPr>
          <w:rFonts w:ascii="Times New Roman" w:hAnsi="Times New Roman"/>
          <w:sz w:val="28"/>
        </w:rPr>
      </w:pPr>
      <w:r w:rsidRPr="002C1D29">
        <w:rPr>
          <w:rFonts w:ascii="Times New Roman" w:hAnsi="Times New Roman"/>
          <w:sz w:val="28"/>
        </w:rPr>
        <w:t>szans i barier zatrudnieniowych danego Odbiorcy Wsparcia określonych przez Konsylium Społeczne w Metryczce Odbiorcy Wsparcia.</w:t>
      </w:r>
    </w:p>
    <w:p w:rsidR="00E44A4F" w:rsidRDefault="00E44A4F" w:rsidP="00E44A4F">
      <w:pPr>
        <w:spacing w:after="0" w:line="288" w:lineRule="auto"/>
        <w:jc w:val="both"/>
        <w:rPr>
          <w:rFonts w:ascii="Times New Roman" w:hAnsi="Times New Roman"/>
          <w:sz w:val="28"/>
        </w:rPr>
      </w:pPr>
      <w:r>
        <w:rPr>
          <w:rFonts w:ascii="Times New Roman" w:hAnsi="Times New Roman"/>
          <w:sz w:val="28"/>
        </w:rPr>
        <w:t>Propozycję określenia wskaźników jakościowych zatrudnienia dla Odbiorców Wsparcia z ustalonymi Zindywidualizowanymi Ścieżkami Postępowania typu A lub D zawiera tabela poniżej.</w:t>
      </w:r>
    </w:p>
    <w:p w:rsidR="00E44A4F" w:rsidRDefault="00E44A4F" w:rsidP="00E44A4F">
      <w:pPr>
        <w:spacing w:after="0" w:line="288" w:lineRule="auto"/>
        <w:jc w:val="both"/>
        <w:rPr>
          <w:rFonts w:ascii="Times New Roman" w:hAnsi="Times New Roman"/>
          <w:sz w:val="28"/>
        </w:rPr>
      </w:pPr>
      <w:r>
        <w:rPr>
          <w:rFonts w:ascii="Times New Roman" w:hAnsi="Times New Roman"/>
          <w:sz w:val="28"/>
        </w:rPr>
        <w:t xml:space="preserve"> </w:t>
      </w:r>
    </w:p>
    <w:p w:rsidR="00E44A4F" w:rsidRPr="00415664" w:rsidRDefault="00E44A4F" w:rsidP="00E44A4F">
      <w:pPr>
        <w:spacing w:after="0" w:line="288" w:lineRule="auto"/>
        <w:jc w:val="both"/>
        <w:rPr>
          <w:rFonts w:ascii="Times New Roman" w:hAnsi="Times New Roman"/>
          <w:b/>
          <w:sz w:val="28"/>
        </w:rPr>
      </w:pPr>
      <w:r>
        <w:rPr>
          <w:rFonts w:ascii="Times New Roman" w:hAnsi="Times New Roman"/>
          <w:b/>
          <w:sz w:val="28"/>
        </w:rPr>
        <w:t xml:space="preserve">Tabela </w:t>
      </w:r>
      <w:r w:rsidR="007F233F">
        <w:rPr>
          <w:rFonts w:ascii="Times New Roman" w:hAnsi="Times New Roman"/>
          <w:b/>
          <w:sz w:val="28"/>
        </w:rPr>
        <w:t>3</w:t>
      </w:r>
      <w:r>
        <w:rPr>
          <w:rFonts w:ascii="Times New Roman" w:hAnsi="Times New Roman"/>
          <w:b/>
          <w:sz w:val="28"/>
        </w:rPr>
        <w:t>. Propozycja wskaźników</w:t>
      </w:r>
      <w:r w:rsidRPr="00415664">
        <w:rPr>
          <w:rFonts w:ascii="Times New Roman" w:hAnsi="Times New Roman"/>
          <w:b/>
          <w:sz w:val="28"/>
        </w:rPr>
        <w:t xml:space="preserve"> jakościow</w:t>
      </w:r>
      <w:r>
        <w:rPr>
          <w:rFonts w:ascii="Times New Roman" w:hAnsi="Times New Roman"/>
          <w:b/>
          <w:sz w:val="28"/>
        </w:rPr>
        <w:t>ych zatrudnienia.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1757"/>
        <w:gridCol w:w="1758"/>
        <w:gridCol w:w="1758"/>
        <w:gridCol w:w="1758"/>
      </w:tblGrid>
      <w:tr w:rsidR="00E44A4F" w:rsidRPr="002C1D29" w:rsidTr="007F233F">
        <w:tc>
          <w:tcPr>
            <w:tcW w:w="1336" w:type="dxa"/>
            <w:tcBorders>
              <w:top w:val="nil"/>
              <w:left w:val="nil"/>
            </w:tcBorders>
          </w:tcPr>
          <w:p w:rsidR="00E44A4F" w:rsidRPr="002C1D29" w:rsidRDefault="00E44A4F" w:rsidP="007F233F">
            <w:pPr>
              <w:spacing w:after="0" w:line="288" w:lineRule="auto"/>
              <w:rPr>
                <w:rFonts w:ascii="Times New Roman" w:hAnsi="Times New Roman"/>
                <w:sz w:val="28"/>
              </w:rPr>
            </w:pPr>
          </w:p>
        </w:tc>
        <w:tc>
          <w:tcPr>
            <w:tcW w:w="3515" w:type="dxa"/>
            <w:gridSpan w:val="2"/>
          </w:tcPr>
          <w:p w:rsidR="00E44A4F" w:rsidRPr="002C1D29" w:rsidRDefault="00E44A4F" w:rsidP="007F233F">
            <w:pPr>
              <w:spacing w:after="0" w:line="288" w:lineRule="auto"/>
              <w:jc w:val="center"/>
              <w:rPr>
                <w:rFonts w:ascii="Times New Roman" w:hAnsi="Times New Roman"/>
              </w:rPr>
            </w:pPr>
            <w:r>
              <w:rPr>
                <w:rFonts w:ascii="Times New Roman" w:hAnsi="Times New Roman"/>
              </w:rPr>
              <w:t>OW z ustaloną Zindywidualizowaną Ścieżką</w:t>
            </w:r>
            <w:r w:rsidRPr="002C1D29">
              <w:rPr>
                <w:rFonts w:ascii="Times New Roman" w:hAnsi="Times New Roman"/>
              </w:rPr>
              <w:t xml:space="preserve"> Postępowania typu A</w:t>
            </w:r>
          </w:p>
        </w:tc>
        <w:tc>
          <w:tcPr>
            <w:tcW w:w="3516" w:type="dxa"/>
            <w:gridSpan w:val="2"/>
          </w:tcPr>
          <w:p w:rsidR="00E44A4F" w:rsidRPr="002C1D29" w:rsidRDefault="00E44A4F" w:rsidP="007F233F">
            <w:pPr>
              <w:spacing w:after="0" w:line="288" w:lineRule="auto"/>
              <w:jc w:val="center"/>
              <w:rPr>
                <w:rFonts w:ascii="Times New Roman" w:hAnsi="Times New Roman"/>
              </w:rPr>
            </w:pPr>
            <w:r>
              <w:rPr>
                <w:rFonts w:ascii="Times New Roman" w:hAnsi="Times New Roman"/>
              </w:rPr>
              <w:t>OW z ustaloną Zindywidualizowaną Ścieżką</w:t>
            </w:r>
            <w:r w:rsidRPr="002C1D29">
              <w:rPr>
                <w:rFonts w:ascii="Times New Roman" w:hAnsi="Times New Roman"/>
              </w:rPr>
              <w:t xml:space="preserve"> Postępowania typu D</w:t>
            </w:r>
          </w:p>
        </w:tc>
      </w:tr>
      <w:tr w:rsidR="00E44A4F" w:rsidRPr="002C1D29" w:rsidTr="007F233F">
        <w:tc>
          <w:tcPr>
            <w:tcW w:w="1336" w:type="dxa"/>
            <w:vAlign w:val="center"/>
          </w:tcPr>
          <w:p w:rsidR="00E44A4F" w:rsidRPr="002C1D29" w:rsidRDefault="00E44A4F" w:rsidP="007F233F">
            <w:pPr>
              <w:spacing w:after="0" w:line="288" w:lineRule="auto"/>
              <w:jc w:val="center"/>
              <w:rPr>
                <w:rFonts w:ascii="Times New Roman" w:hAnsi="Times New Roman"/>
              </w:rPr>
            </w:pPr>
            <w:r w:rsidRPr="002C1D29">
              <w:rPr>
                <w:rFonts w:ascii="Times New Roman" w:hAnsi="Times New Roman"/>
              </w:rPr>
              <w:t>Wskaźnik</w:t>
            </w:r>
          </w:p>
        </w:tc>
        <w:tc>
          <w:tcPr>
            <w:tcW w:w="1757" w:type="dxa"/>
            <w:vAlign w:val="center"/>
          </w:tcPr>
          <w:p w:rsidR="00E44A4F" w:rsidRPr="002C1D29" w:rsidRDefault="00E44A4F" w:rsidP="007F233F">
            <w:pPr>
              <w:spacing w:after="0" w:line="288" w:lineRule="auto"/>
              <w:jc w:val="center"/>
              <w:rPr>
                <w:rFonts w:ascii="Times New Roman" w:hAnsi="Times New Roman"/>
              </w:rPr>
            </w:pPr>
            <w:r w:rsidRPr="002C1D29">
              <w:rPr>
                <w:rFonts w:ascii="Times New Roman" w:hAnsi="Times New Roman"/>
                <w:sz w:val="28"/>
              </w:rPr>
              <w:t>N</w:t>
            </w:r>
            <w:r w:rsidRPr="002C1D29">
              <w:rPr>
                <w:rFonts w:ascii="Times New Roman" w:hAnsi="Times New Roman"/>
                <w:sz w:val="28"/>
                <w:vertAlign w:val="subscript"/>
              </w:rPr>
              <w:t>ow</w:t>
            </w:r>
          </w:p>
        </w:tc>
        <w:tc>
          <w:tcPr>
            <w:tcW w:w="1758" w:type="dxa"/>
            <w:vAlign w:val="center"/>
          </w:tcPr>
          <w:p w:rsidR="00E44A4F" w:rsidRPr="002C1D29" w:rsidRDefault="00E44A4F" w:rsidP="007F233F">
            <w:pPr>
              <w:spacing w:after="0" w:line="288" w:lineRule="auto"/>
              <w:jc w:val="center"/>
              <w:rPr>
                <w:rFonts w:ascii="Times New Roman" w:hAnsi="Times New Roman"/>
              </w:rPr>
            </w:pPr>
            <w:r w:rsidRPr="002C1D29">
              <w:rPr>
                <w:rFonts w:ascii="Times New Roman" w:hAnsi="Times New Roman"/>
              </w:rPr>
              <w:t>Waga punktowa</w:t>
            </w:r>
          </w:p>
        </w:tc>
        <w:tc>
          <w:tcPr>
            <w:tcW w:w="1758" w:type="dxa"/>
            <w:tcBorders>
              <w:bottom w:val="single" w:sz="4" w:space="0" w:color="auto"/>
            </w:tcBorders>
            <w:vAlign w:val="center"/>
          </w:tcPr>
          <w:p w:rsidR="00E44A4F" w:rsidRPr="002C1D29" w:rsidRDefault="00E44A4F" w:rsidP="007F233F">
            <w:pPr>
              <w:spacing w:after="0" w:line="288" w:lineRule="auto"/>
              <w:jc w:val="center"/>
              <w:rPr>
                <w:rFonts w:ascii="Times New Roman" w:hAnsi="Times New Roman"/>
              </w:rPr>
            </w:pPr>
            <w:r w:rsidRPr="002C1D29">
              <w:rPr>
                <w:rFonts w:ascii="Times New Roman" w:hAnsi="Times New Roman"/>
              </w:rPr>
              <w:t>N</w:t>
            </w:r>
            <w:r w:rsidRPr="002C1D29">
              <w:rPr>
                <w:rFonts w:ascii="Times New Roman" w:hAnsi="Times New Roman"/>
                <w:vertAlign w:val="subscript"/>
              </w:rPr>
              <w:t>ow</w:t>
            </w:r>
          </w:p>
        </w:tc>
        <w:tc>
          <w:tcPr>
            <w:tcW w:w="1758" w:type="dxa"/>
            <w:tcBorders>
              <w:bottom w:val="single" w:sz="4" w:space="0" w:color="auto"/>
            </w:tcBorders>
            <w:vAlign w:val="center"/>
          </w:tcPr>
          <w:p w:rsidR="00E44A4F" w:rsidRPr="002C1D29" w:rsidRDefault="00E44A4F" w:rsidP="007F233F">
            <w:pPr>
              <w:spacing w:after="0" w:line="288" w:lineRule="auto"/>
              <w:jc w:val="center"/>
              <w:rPr>
                <w:rFonts w:ascii="Times New Roman" w:hAnsi="Times New Roman"/>
              </w:rPr>
            </w:pPr>
            <w:r w:rsidRPr="002C1D29">
              <w:rPr>
                <w:rFonts w:ascii="Times New Roman" w:hAnsi="Times New Roman"/>
              </w:rPr>
              <w:t>Waga punktowa</w:t>
            </w:r>
          </w:p>
        </w:tc>
      </w:tr>
      <w:tr w:rsidR="00E44A4F" w:rsidRPr="002C1D29" w:rsidTr="007F233F">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W.1</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20%</w:t>
            </w:r>
          </w:p>
        </w:tc>
        <w:tc>
          <w:tcPr>
            <w:tcW w:w="1758" w:type="dxa"/>
            <w:shd w:val="clear" w:color="auto" w:fill="C0C0C0"/>
          </w:tcPr>
          <w:p w:rsidR="00E44A4F" w:rsidRPr="002C1D29" w:rsidRDefault="00E44A4F" w:rsidP="007F233F">
            <w:pPr>
              <w:spacing w:after="0" w:line="288" w:lineRule="auto"/>
              <w:jc w:val="center"/>
              <w:rPr>
                <w:rFonts w:ascii="Times New Roman" w:hAnsi="Times New Roman"/>
                <w:sz w:val="28"/>
              </w:rPr>
            </w:pPr>
          </w:p>
        </w:tc>
        <w:tc>
          <w:tcPr>
            <w:tcW w:w="1758" w:type="dxa"/>
            <w:shd w:val="clear" w:color="auto" w:fill="C0C0C0"/>
          </w:tcPr>
          <w:p w:rsidR="00E44A4F" w:rsidRPr="002C1D29" w:rsidRDefault="00E44A4F" w:rsidP="007F233F">
            <w:pPr>
              <w:spacing w:after="0" w:line="288" w:lineRule="auto"/>
              <w:jc w:val="center"/>
              <w:rPr>
                <w:rFonts w:ascii="Times New Roman" w:hAnsi="Times New Roman"/>
                <w:sz w:val="28"/>
              </w:rPr>
            </w:pPr>
          </w:p>
        </w:tc>
      </w:tr>
      <w:tr w:rsidR="00E44A4F" w:rsidRPr="002C1D29" w:rsidTr="007F233F">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W.2</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10%</w:t>
            </w:r>
          </w:p>
        </w:tc>
        <w:tc>
          <w:tcPr>
            <w:tcW w:w="1758" w:type="dxa"/>
            <w:shd w:val="clear" w:color="auto" w:fill="C0C0C0"/>
          </w:tcPr>
          <w:p w:rsidR="00E44A4F" w:rsidRPr="002C1D29" w:rsidRDefault="00E44A4F" w:rsidP="007F233F">
            <w:pPr>
              <w:spacing w:after="0" w:line="288" w:lineRule="auto"/>
              <w:jc w:val="center"/>
              <w:rPr>
                <w:rFonts w:ascii="Times New Roman" w:hAnsi="Times New Roman"/>
                <w:sz w:val="28"/>
              </w:rPr>
            </w:pPr>
          </w:p>
        </w:tc>
        <w:tc>
          <w:tcPr>
            <w:tcW w:w="1758" w:type="dxa"/>
            <w:shd w:val="clear" w:color="auto" w:fill="C0C0C0"/>
          </w:tcPr>
          <w:p w:rsidR="00E44A4F" w:rsidRPr="002C1D29" w:rsidRDefault="00E44A4F" w:rsidP="007F233F">
            <w:pPr>
              <w:spacing w:after="0" w:line="288" w:lineRule="auto"/>
              <w:jc w:val="center"/>
              <w:rPr>
                <w:rFonts w:ascii="Times New Roman" w:hAnsi="Times New Roman"/>
                <w:sz w:val="28"/>
              </w:rPr>
            </w:pPr>
          </w:p>
        </w:tc>
      </w:tr>
      <w:tr w:rsidR="00E44A4F" w:rsidRPr="002C1D29" w:rsidTr="007F233F">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W.3</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473872" w:rsidP="007F233F">
            <w:pPr>
              <w:spacing w:after="0" w:line="288" w:lineRule="auto"/>
              <w:jc w:val="center"/>
              <w:rPr>
                <w:rFonts w:ascii="Times New Roman" w:hAnsi="Times New Roman"/>
                <w:sz w:val="28"/>
              </w:rPr>
            </w:pPr>
            <w:r>
              <w:rPr>
                <w:rFonts w:ascii="Times New Roman" w:hAnsi="Times New Roman"/>
                <w:sz w:val="28"/>
              </w:rPr>
              <w:t>7,</w:t>
            </w:r>
            <w:r w:rsidR="00E44A4F" w:rsidRPr="002C1D29">
              <w:rPr>
                <w:rFonts w:ascii="Times New Roman" w:hAnsi="Times New Roman"/>
                <w:sz w:val="28"/>
              </w:rPr>
              <w:t>5%</w:t>
            </w:r>
          </w:p>
        </w:tc>
        <w:tc>
          <w:tcPr>
            <w:tcW w:w="1758"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25%</w:t>
            </w:r>
          </w:p>
        </w:tc>
      </w:tr>
      <w:tr w:rsidR="00E44A4F" w:rsidRPr="002C1D29" w:rsidTr="007F233F">
        <w:trPr>
          <w:trHeight w:val="390"/>
        </w:trPr>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W.4</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5%</w:t>
            </w:r>
          </w:p>
        </w:tc>
        <w:tc>
          <w:tcPr>
            <w:tcW w:w="1758"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15%</w:t>
            </w:r>
          </w:p>
        </w:tc>
      </w:tr>
      <w:tr w:rsidR="00E44A4F" w:rsidRPr="002C1D29" w:rsidTr="007F233F">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W.5</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4,5%</w:t>
            </w:r>
          </w:p>
        </w:tc>
        <w:tc>
          <w:tcPr>
            <w:tcW w:w="1758"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10%</w:t>
            </w:r>
          </w:p>
        </w:tc>
      </w:tr>
      <w:tr w:rsidR="00E44A4F" w:rsidRPr="002C1D29" w:rsidTr="007F233F">
        <w:tc>
          <w:tcPr>
            <w:tcW w:w="1336"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W.6</w:t>
            </w:r>
          </w:p>
        </w:tc>
        <w:tc>
          <w:tcPr>
            <w:tcW w:w="1757"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3%</w:t>
            </w:r>
          </w:p>
        </w:tc>
        <w:tc>
          <w:tcPr>
            <w:tcW w:w="1758" w:type="dxa"/>
          </w:tcPr>
          <w:p w:rsidR="00E44A4F" w:rsidRPr="002C1D29" w:rsidRDefault="00E44A4F" w:rsidP="007F233F">
            <w:pPr>
              <w:spacing w:after="0" w:line="288" w:lineRule="auto"/>
              <w:jc w:val="center"/>
              <w:rPr>
                <w:rFonts w:ascii="Times New Roman" w:hAnsi="Times New Roman"/>
                <w:sz w:val="28"/>
              </w:rPr>
            </w:pPr>
          </w:p>
        </w:tc>
        <w:tc>
          <w:tcPr>
            <w:tcW w:w="1758" w:type="dxa"/>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5%</w:t>
            </w:r>
          </w:p>
        </w:tc>
      </w:tr>
      <w:tr w:rsidR="00E44A4F" w:rsidRPr="002C1D29" w:rsidTr="007F233F">
        <w:tc>
          <w:tcPr>
            <w:tcW w:w="1336" w:type="dxa"/>
            <w:tcBorders>
              <w:bottom w:val="trip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Razem</w:t>
            </w:r>
          </w:p>
        </w:tc>
        <w:tc>
          <w:tcPr>
            <w:tcW w:w="1757" w:type="dxa"/>
            <w:tcBorders>
              <w:bottom w:val="triple" w:sz="4" w:space="0" w:color="auto"/>
            </w:tcBorders>
          </w:tcPr>
          <w:p w:rsidR="00E44A4F" w:rsidRPr="002C1D29" w:rsidRDefault="00E44A4F" w:rsidP="007F233F">
            <w:pPr>
              <w:spacing w:after="0" w:line="288" w:lineRule="auto"/>
              <w:jc w:val="center"/>
              <w:rPr>
                <w:rFonts w:ascii="Times New Roman" w:hAnsi="Times New Roman"/>
                <w:sz w:val="28"/>
              </w:rPr>
            </w:pPr>
          </w:p>
        </w:tc>
        <w:tc>
          <w:tcPr>
            <w:tcW w:w="1758" w:type="dxa"/>
            <w:tcBorders>
              <w:bottom w:val="trip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50%</w:t>
            </w:r>
          </w:p>
        </w:tc>
        <w:tc>
          <w:tcPr>
            <w:tcW w:w="1758" w:type="dxa"/>
            <w:tcBorders>
              <w:bottom w:val="triple" w:sz="4" w:space="0" w:color="auto"/>
            </w:tcBorders>
          </w:tcPr>
          <w:p w:rsidR="00E44A4F" w:rsidRPr="002C1D29" w:rsidRDefault="00E44A4F" w:rsidP="007F233F">
            <w:pPr>
              <w:spacing w:after="0" w:line="288" w:lineRule="auto"/>
              <w:jc w:val="center"/>
              <w:rPr>
                <w:rFonts w:ascii="Times New Roman" w:hAnsi="Times New Roman"/>
                <w:sz w:val="28"/>
              </w:rPr>
            </w:pPr>
          </w:p>
        </w:tc>
        <w:tc>
          <w:tcPr>
            <w:tcW w:w="1758" w:type="dxa"/>
            <w:tcBorders>
              <w:bottom w:val="sing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50%</w:t>
            </w:r>
          </w:p>
        </w:tc>
      </w:tr>
      <w:tr w:rsidR="00E44A4F" w:rsidRPr="002C1D29" w:rsidTr="007F233F">
        <w:tc>
          <w:tcPr>
            <w:tcW w:w="3093" w:type="dxa"/>
            <w:gridSpan w:val="2"/>
            <w:tcBorders>
              <w:top w:val="triple" w:sz="4" w:space="0" w:color="auto"/>
              <w:left w:val="triple" w:sz="4" w:space="0" w:color="auto"/>
              <w:bottom w:val="triple" w:sz="4" w:space="0" w:color="auto"/>
              <w:right w:val="trip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Razem dla projektu</w:t>
            </w:r>
          </w:p>
        </w:tc>
        <w:tc>
          <w:tcPr>
            <w:tcW w:w="1758" w:type="dxa"/>
            <w:tcBorders>
              <w:top w:val="triple" w:sz="4" w:space="0" w:color="auto"/>
              <w:left w:val="triple" w:sz="4" w:space="0" w:color="auto"/>
              <w:bottom w:val="triple" w:sz="4" w:space="0" w:color="auto"/>
              <w:right w:val="trip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100%</w:t>
            </w:r>
          </w:p>
        </w:tc>
        <w:tc>
          <w:tcPr>
            <w:tcW w:w="1758" w:type="dxa"/>
            <w:tcBorders>
              <w:top w:val="triple" w:sz="4" w:space="0" w:color="auto"/>
              <w:left w:val="triple" w:sz="4" w:space="0" w:color="auto"/>
              <w:bottom w:val="triple" w:sz="4" w:space="0" w:color="auto"/>
              <w:right w:val="triple" w:sz="4" w:space="0" w:color="auto"/>
            </w:tcBorders>
          </w:tcPr>
          <w:p w:rsidR="00E44A4F" w:rsidRPr="002C1D29" w:rsidRDefault="00E44A4F" w:rsidP="007F233F">
            <w:pPr>
              <w:spacing w:after="0" w:line="288" w:lineRule="auto"/>
              <w:jc w:val="center"/>
              <w:rPr>
                <w:rFonts w:ascii="Times New Roman" w:hAnsi="Times New Roman"/>
                <w:sz w:val="28"/>
              </w:rPr>
            </w:pPr>
            <w:r w:rsidRPr="002C1D29">
              <w:rPr>
                <w:rFonts w:ascii="Times New Roman" w:hAnsi="Times New Roman"/>
                <w:sz w:val="28"/>
              </w:rPr>
              <w:t>N</w:t>
            </w:r>
            <w:r w:rsidRPr="002C1D29">
              <w:rPr>
                <w:rFonts w:ascii="Times New Roman" w:hAnsi="Times New Roman"/>
                <w:sz w:val="28"/>
                <w:vertAlign w:val="subscript"/>
              </w:rPr>
              <w:t>ow</w:t>
            </w:r>
            <w:r w:rsidRPr="002C1D29">
              <w:rPr>
                <w:rFonts w:ascii="Times New Roman" w:hAnsi="Times New Roman"/>
                <w:sz w:val="28"/>
              </w:rPr>
              <w:t xml:space="preserve"> = </w:t>
            </w:r>
          </w:p>
        </w:tc>
        <w:tc>
          <w:tcPr>
            <w:tcW w:w="1758" w:type="dxa"/>
            <w:tcBorders>
              <w:left w:val="triple" w:sz="4" w:space="0" w:color="auto"/>
              <w:bottom w:val="nil"/>
              <w:right w:val="nil"/>
            </w:tcBorders>
          </w:tcPr>
          <w:p w:rsidR="00E44A4F" w:rsidRPr="002C1D29" w:rsidRDefault="00E44A4F" w:rsidP="007F233F">
            <w:pPr>
              <w:spacing w:after="0" w:line="288" w:lineRule="auto"/>
              <w:jc w:val="center"/>
              <w:rPr>
                <w:rFonts w:ascii="Times New Roman" w:hAnsi="Times New Roman"/>
                <w:sz w:val="28"/>
              </w:rPr>
            </w:pPr>
          </w:p>
        </w:tc>
      </w:tr>
    </w:tbl>
    <w:p w:rsidR="00333D5D" w:rsidRPr="00131ED7" w:rsidRDefault="00131ED7" w:rsidP="00131ED7">
      <w:pPr>
        <w:spacing w:after="0" w:line="240" w:lineRule="auto"/>
        <w:jc w:val="both"/>
        <w:rPr>
          <w:rFonts w:ascii="Times New Roman" w:hAnsi="Times New Roman"/>
          <w:sz w:val="18"/>
          <w:szCs w:val="18"/>
        </w:rPr>
      </w:pPr>
      <w:r>
        <w:rPr>
          <w:rFonts w:ascii="Times New Roman" w:hAnsi="Times New Roman"/>
          <w:sz w:val="18"/>
          <w:szCs w:val="18"/>
        </w:rPr>
        <w:t>Objaśnienia</w:t>
      </w:r>
      <w:r w:rsidR="00333D5D" w:rsidRPr="00131ED7">
        <w:rPr>
          <w:rFonts w:ascii="Times New Roman" w:hAnsi="Times New Roman"/>
          <w:sz w:val="18"/>
          <w:szCs w:val="18"/>
        </w:rPr>
        <w:t xml:space="preserve"> wskaźników W.1 – W.6:</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t>W.1: zatrudnienie przez 24 miesiące łącznie, w tym ost</w:t>
      </w:r>
      <w:r w:rsidR="00344CCF" w:rsidRPr="00131ED7">
        <w:rPr>
          <w:rFonts w:ascii="Times New Roman" w:hAnsi="Times New Roman"/>
          <w:sz w:val="18"/>
          <w:szCs w:val="18"/>
        </w:rPr>
        <w:t>atnie 12</w:t>
      </w:r>
      <w:r w:rsidRPr="00131ED7">
        <w:rPr>
          <w:rFonts w:ascii="Times New Roman" w:hAnsi="Times New Roman"/>
          <w:sz w:val="18"/>
          <w:szCs w:val="18"/>
        </w:rPr>
        <w:t xml:space="preserve"> miesięcy bez przerwy;</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t>W.2: zatrudnienie przez 24 mies</w:t>
      </w:r>
      <w:r w:rsidR="00344CCF" w:rsidRPr="00131ED7">
        <w:rPr>
          <w:rFonts w:ascii="Times New Roman" w:hAnsi="Times New Roman"/>
          <w:sz w:val="18"/>
          <w:szCs w:val="18"/>
        </w:rPr>
        <w:t>iące łącznie, w tym ostatnie 6</w:t>
      </w:r>
      <w:r w:rsidRPr="00131ED7">
        <w:rPr>
          <w:rFonts w:ascii="Times New Roman" w:hAnsi="Times New Roman"/>
          <w:sz w:val="18"/>
          <w:szCs w:val="18"/>
        </w:rPr>
        <w:t xml:space="preserve"> miesięcy bez przerwy;</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t>W.3: zatrudnienie przez łączni</w:t>
      </w:r>
      <w:r w:rsidR="00344CCF" w:rsidRPr="00131ED7">
        <w:rPr>
          <w:rFonts w:ascii="Times New Roman" w:hAnsi="Times New Roman"/>
          <w:sz w:val="18"/>
          <w:szCs w:val="18"/>
        </w:rPr>
        <w:t>e 18 miesięcy, w tym ostatnie 12</w:t>
      </w:r>
      <w:r w:rsidRPr="00131ED7">
        <w:rPr>
          <w:rFonts w:ascii="Times New Roman" w:hAnsi="Times New Roman"/>
          <w:sz w:val="18"/>
          <w:szCs w:val="18"/>
        </w:rPr>
        <w:t xml:space="preserve"> miesięcy bez przerwy;</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t>W.4: zatrudnienie przez łącznie 18 miesięcy, w tym ost</w:t>
      </w:r>
      <w:r w:rsidR="00344CCF" w:rsidRPr="00131ED7">
        <w:rPr>
          <w:rFonts w:ascii="Times New Roman" w:hAnsi="Times New Roman"/>
          <w:sz w:val="18"/>
          <w:szCs w:val="18"/>
        </w:rPr>
        <w:t>atnie 2</w:t>
      </w:r>
      <w:r w:rsidRPr="00131ED7">
        <w:rPr>
          <w:rFonts w:ascii="Times New Roman" w:hAnsi="Times New Roman"/>
          <w:sz w:val="18"/>
          <w:szCs w:val="18"/>
        </w:rPr>
        <w:t xml:space="preserve"> miesięcy bez przerwy;</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lastRenderedPageBreak/>
        <w:t xml:space="preserve">W.5: </w:t>
      </w:r>
      <w:r w:rsidR="00344CCF" w:rsidRPr="00131ED7">
        <w:rPr>
          <w:rFonts w:ascii="Times New Roman" w:hAnsi="Times New Roman"/>
          <w:sz w:val="18"/>
          <w:szCs w:val="18"/>
        </w:rPr>
        <w:t>zatrudnienie przez ostatnie 12 miesięcy bez przerwy</w:t>
      </w:r>
      <w:r w:rsidRPr="00131ED7">
        <w:rPr>
          <w:rFonts w:ascii="Times New Roman" w:hAnsi="Times New Roman"/>
          <w:sz w:val="18"/>
          <w:szCs w:val="18"/>
        </w:rPr>
        <w:t>,</w:t>
      </w:r>
    </w:p>
    <w:p w:rsidR="00E44A4F" w:rsidRPr="00131ED7" w:rsidRDefault="00E44A4F" w:rsidP="00131ED7">
      <w:pPr>
        <w:numPr>
          <w:ilvl w:val="0"/>
          <w:numId w:val="38"/>
        </w:numPr>
        <w:spacing w:after="0" w:line="240" w:lineRule="auto"/>
        <w:jc w:val="both"/>
        <w:rPr>
          <w:rFonts w:ascii="Times New Roman" w:hAnsi="Times New Roman"/>
          <w:sz w:val="18"/>
          <w:szCs w:val="18"/>
        </w:rPr>
      </w:pPr>
      <w:r w:rsidRPr="00131ED7">
        <w:rPr>
          <w:rFonts w:ascii="Times New Roman" w:hAnsi="Times New Roman"/>
          <w:sz w:val="18"/>
          <w:szCs w:val="18"/>
        </w:rPr>
        <w:t>W.6:</w:t>
      </w:r>
      <w:r w:rsidR="00344CCF" w:rsidRPr="00131ED7">
        <w:rPr>
          <w:rFonts w:ascii="Times New Roman" w:hAnsi="Times New Roman"/>
          <w:sz w:val="18"/>
          <w:szCs w:val="18"/>
        </w:rPr>
        <w:t xml:space="preserve"> zatrudnienie przez łącznie 12 miesięcy, w tym ostatnie 6 miesięcy bez przerwy</w:t>
      </w:r>
      <w:r w:rsidRPr="00131ED7">
        <w:rPr>
          <w:rFonts w:ascii="Times New Roman" w:hAnsi="Times New Roman"/>
          <w:sz w:val="18"/>
          <w:szCs w:val="18"/>
        </w:rPr>
        <w:t>.</w:t>
      </w:r>
    </w:p>
    <w:p w:rsidR="007F233F" w:rsidRDefault="007F233F" w:rsidP="00E44A4F">
      <w:pPr>
        <w:spacing w:after="0" w:line="288" w:lineRule="auto"/>
        <w:jc w:val="both"/>
        <w:rPr>
          <w:rFonts w:ascii="Times New Roman" w:hAnsi="Times New Roman"/>
          <w:b/>
          <w:sz w:val="28"/>
        </w:rPr>
      </w:pPr>
    </w:p>
    <w:p w:rsidR="00E44A4F" w:rsidRDefault="00E44A4F" w:rsidP="00E44A4F">
      <w:pPr>
        <w:spacing w:after="0" w:line="288" w:lineRule="auto"/>
        <w:jc w:val="both"/>
        <w:rPr>
          <w:rFonts w:ascii="Times New Roman" w:hAnsi="Times New Roman"/>
          <w:sz w:val="28"/>
        </w:rPr>
      </w:pPr>
      <w:r>
        <w:rPr>
          <w:rFonts w:ascii="Times New Roman" w:hAnsi="Times New Roman"/>
          <w:b/>
          <w:sz w:val="28"/>
        </w:rPr>
        <w:t>Informacje dodatkowe</w:t>
      </w:r>
      <w:r w:rsidRPr="002C1D29">
        <w:rPr>
          <w:rFonts w:ascii="Times New Roman" w:hAnsi="Times New Roman"/>
          <w:sz w:val="28"/>
        </w:rPr>
        <w:t xml:space="preserve">: </w:t>
      </w:r>
    </w:p>
    <w:p w:rsidR="00E44A4F" w:rsidRDefault="00E44A4F" w:rsidP="00882079">
      <w:pPr>
        <w:pStyle w:val="Akapitzlist"/>
        <w:numPr>
          <w:ilvl w:val="0"/>
          <w:numId w:val="216"/>
        </w:numPr>
        <w:spacing w:after="0" w:line="288" w:lineRule="auto"/>
        <w:jc w:val="both"/>
        <w:rPr>
          <w:rFonts w:ascii="Times New Roman" w:hAnsi="Times New Roman"/>
          <w:sz w:val="28"/>
        </w:rPr>
      </w:pPr>
      <w:r w:rsidRPr="0011686E">
        <w:rPr>
          <w:rFonts w:ascii="Times New Roman" w:hAnsi="Times New Roman"/>
          <w:sz w:val="28"/>
        </w:rPr>
        <w:t xml:space="preserve">określony w wierszu „RAZEM” równomierny rozkład wagi procentowej (po 50% dla ścieżki A i ścieżki D) został zaproponowany przy założeniu, że liczby Odbiorców Wsparcia w obu ścieżkach będą jednakowe; </w:t>
      </w:r>
      <w:r w:rsidRPr="0011686E">
        <w:rPr>
          <w:rFonts w:ascii="Times New Roman" w:hAnsi="Times New Roman"/>
          <w:sz w:val="28"/>
        </w:rPr>
        <w:br/>
        <w:t>w przypadku różniących się wielkości grup Odbiorców Wsparcia z obu ścieżek wagi należy ustalić prop</w:t>
      </w:r>
      <w:r>
        <w:rPr>
          <w:rFonts w:ascii="Times New Roman" w:hAnsi="Times New Roman"/>
          <w:sz w:val="28"/>
        </w:rPr>
        <w:t>orcjonalnie do liczebności grup;</w:t>
      </w:r>
    </w:p>
    <w:p w:rsidR="00E44A4F" w:rsidRPr="0011686E" w:rsidRDefault="00E44A4F" w:rsidP="00882079">
      <w:pPr>
        <w:pStyle w:val="Akapitzlist"/>
        <w:numPr>
          <w:ilvl w:val="0"/>
          <w:numId w:val="216"/>
        </w:numPr>
        <w:spacing w:after="0" w:line="288" w:lineRule="auto"/>
        <w:jc w:val="both"/>
        <w:rPr>
          <w:rFonts w:ascii="Times New Roman" w:hAnsi="Times New Roman"/>
          <w:sz w:val="28"/>
        </w:rPr>
      </w:pPr>
      <w:r w:rsidRPr="0011686E">
        <w:rPr>
          <w:rFonts w:ascii="Times New Roman" w:hAnsi="Times New Roman"/>
          <w:b/>
          <w:sz w:val="28"/>
        </w:rPr>
        <w:t>definicja  zatrudnienia</w:t>
      </w:r>
      <w:r w:rsidR="00131ED7">
        <w:rPr>
          <w:rFonts w:ascii="Times New Roman" w:hAnsi="Times New Roman"/>
          <w:sz w:val="28"/>
        </w:rPr>
        <w:t>: do zatrudnienia, na podstawie</w:t>
      </w:r>
      <w:r w:rsidRPr="0011686E">
        <w:rPr>
          <w:rFonts w:ascii="Times New Roman" w:hAnsi="Times New Roman"/>
          <w:sz w:val="28"/>
        </w:rPr>
        <w:t xml:space="preserve"> którego ustala się poziom wskaźników, zalicza się:</w:t>
      </w:r>
    </w:p>
    <w:p w:rsidR="00E44A4F" w:rsidRPr="002C1D29" w:rsidRDefault="00E44A4F" w:rsidP="00E44A4F">
      <w:pPr>
        <w:numPr>
          <w:ilvl w:val="0"/>
          <w:numId w:val="68"/>
        </w:numPr>
        <w:spacing w:after="0" w:line="288" w:lineRule="auto"/>
        <w:jc w:val="both"/>
        <w:rPr>
          <w:rFonts w:ascii="Times New Roman" w:hAnsi="Times New Roman"/>
          <w:sz w:val="28"/>
        </w:rPr>
      </w:pPr>
      <w:r w:rsidRPr="002C1D29">
        <w:rPr>
          <w:rFonts w:ascii="Times New Roman" w:hAnsi="Times New Roman"/>
          <w:sz w:val="28"/>
        </w:rPr>
        <w:t>zatrudnienie na umowę o pracę w wymiarze co najmniej ½ etatu;</w:t>
      </w:r>
    </w:p>
    <w:p w:rsidR="00E44A4F" w:rsidRPr="002C1D29" w:rsidRDefault="00E44A4F" w:rsidP="00E44A4F">
      <w:pPr>
        <w:numPr>
          <w:ilvl w:val="0"/>
          <w:numId w:val="68"/>
        </w:numPr>
        <w:spacing w:after="0" w:line="288" w:lineRule="auto"/>
        <w:jc w:val="both"/>
        <w:rPr>
          <w:rFonts w:ascii="Times New Roman" w:hAnsi="Times New Roman"/>
          <w:sz w:val="28"/>
        </w:rPr>
      </w:pPr>
      <w:r w:rsidRPr="002C1D29">
        <w:rPr>
          <w:rFonts w:ascii="Times New Roman" w:hAnsi="Times New Roman"/>
          <w:sz w:val="28"/>
        </w:rPr>
        <w:t>zatrudnienie na umowę cywilno-prawną z wynagrodzeniem wynoszącym co najmniej ½ minimalnego wynagrodzenia za przeliczeniowy okres miesięczny;</w:t>
      </w:r>
    </w:p>
    <w:p w:rsidR="00E44A4F" w:rsidRPr="002C1D29" w:rsidRDefault="00E44A4F" w:rsidP="00E44A4F">
      <w:pPr>
        <w:numPr>
          <w:ilvl w:val="0"/>
          <w:numId w:val="68"/>
        </w:numPr>
        <w:spacing w:after="0" w:line="288" w:lineRule="auto"/>
        <w:jc w:val="both"/>
        <w:rPr>
          <w:rFonts w:ascii="Times New Roman" w:hAnsi="Times New Roman"/>
          <w:sz w:val="28"/>
        </w:rPr>
      </w:pPr>
      <w:r w:rsidRPr="002C1D29">
        <w:rPr>
          <w:rFonts w:ascii="Times New Roman" w:hAnsi="Times New Roman"/>
          <w:sz w:val="28"/>
        </w:rPr>
        <w:t xml:space="preserve">dla ostatnich 6 miesięcy zatrudnienia: zatrudnienie na umowę o pracę </w:t>
      </w:r>
      <w:r w:rsidRPr="002C1D29">
        <w:rPr>
          <w:rFonts w:ascii="Times New Roman" w:hAnsi="Times New Roman"/>
          <w:sz w:val="28"/>
        </w:rPr>
        <w:br/>
        <w:t>w pełnym wymiarze czasu pracy.</w:t>
      </w:r>
    </w:p>
    <w:bookmarkStart w:id="88" w:name="_Toc518642918"/>
    <w:p w:rsidR="001430A9" w:rsidRPr="001430A9" w:rsidRDefault="00131ED7" w:rsidP="001430A9">
      <w:pPr>
        <w:spacing w:before="240" w:after="60"/>
        <w:outlineLvl w:val="0"/>
        <w:rPr>
          <w:rFonts w:ascii="Cambria" w:eastAsia="Times New Roman" w:hAnsi="Cambria"/>
          <w:b/>
          <w:bCs/>
          <w:kern w:val="28"/>
          <w:sz w:val="32"/>
          <w:szCs w:val="32"/>
        </w:rPr>
      </w:pPr>
      <w:r>
        <w:rPr>
          <w:rFonts w:ascii="Cambria" w:eastAsia="Times New Roman" w:hAnsi="Cambria"/>
          <w:b/>
          <w:bCs/>
          <w:noProof/>
          <w:kern w:val="28"/>
          <w:sz w:val="32"/>
          <w:szCs w:val="32"/>
          <w:lang w:eastAsia="pl-PL"/>
        </w:rPr>
        <mc:AlternateContent>
          <mc:Choice Requires="wps">
            <w:drawing>
              <wp:anchor distT="0" distB="0" distL="114300" distR="114300" simplePos="0" relativeHeight="251884532" behindDoc="1" locked="0" layoutInCell="1" allowOverlap="1">
                <wp:simplePos x="0" y="0"/>
                <wp:positionH relativeFrom="column">
                  <wp:posOffset>-66131</wp:posOffset>
                </wp:positionH>
                <wp:positionV relativeFrom="paragraph">
                  <wp:posOffset>129177</wp:posOffset>
                </wp:positionV>
                <wp:extent cx="6133012" cy="5323114"/>
                <wp:effectExtent l="0" t="0" r="20320" b="11430"/>
                <wp:wrapNone/>
                <wp:docPr id="1031" name="Prostokąt 1031"/>
                <wp:cNvGraphicFramePr/>
                <a:graphic xmlns:a="http://schemas.openxmlformats.org/drawingml/2006/main">
                  <a:graphicData uri="http://schemas.microsoft.com/office/word/2010/wordprocessingShape">
                    <wps:wsp>
                      <wps:cNvSpPr/>
                      <wps:spPr>
                        <a:xfrm>
                          <a:off x="0" y="0"/>
                          <a:ext cx="6133012" cy="5323114"/>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31" o:spid="_x0000_s1026" style="position:absolute;margin-left:-5.2pt;margin-top:10.15pt;width:482.9pt;height:419.15pt;z-index:-2514319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" fillcolor="#daeef3 [664]" strokecolor="#243f60 [1604]" strokeweight="2pt"/>
            </w:pict>
          </mc:Fallback>
        </mc:AlternateContent>
      </w:r>
      <w:r w:rsidR="001430A9" w:rsidRPr="001430A9">
        <w:rPr>
          <w:rFonts w:ascii="Cambria" w:eastAsia="Times New Roman" w:hAnsi="Cambria"/>
          <w:b/>
          <w:bCs/>
          <w:kern w:val="28"/>
          <w:sz w:val="32"/>
          <w:szCs w:val="32"/>
          <w:lang w:val="x-none"/>
        </w:rPr>
        <w:t>V</w:t>
      </w:r>
      <w:r w:rsidR="001430A9">
        <w:rPr>
          <w:rFonts w:ascii="Cambria" w:eastAsia="Times New Roman" w:hAnsi="Cambria"/>
          <w:b/>
          <w:bCs/>
          <w:kern w:val="28"/>
          <w:sz w:val="32"/>
          <w:szCs w:val="32"/>
        </w:rPr>
        <w:t>.3</w:t>
      </w:r>
      <w:r w:rsidR="001430A9" w:rsidRPr="001430A9">
        <w:rPr>
          <w:rFonts w:ascii="Cambria" w:eastAsia="Times New Roman" w:hAnsi="Cambria"/>
          <w:b/>
          <w:bCs/>
          <w:kern w:val="28"/>
          <w:sz w:val="32"/>
          <w:szCs w:val="32"/>
        </w:rPr>
        <w:t>.</w:t>
      </w:r>
      <w:r w:rsidR="001430A9" w:rsidRPr="001430A9">
        <w:rPr>
          <w:rFonts w:ascii="Cambria" w:eastAsia="Times New Roman" w:hAnsi="Cambria"/>
          <w:b/>
          <w:bCs/>
          <w:kern w:val="28"/>
          <w:sz w:val="32"/>
          <w:szCs w:val="32"/>
          <w:lang w:val="x-none"/>
        </w:rPr>
        <w:t xml:space="preserve"> </w:t>
      </w:r>
      <w:r w:rsidR="001430A9" w:rsidRPr="001430A9">
        <w:rPr>
          <w:rFonts w:ascii="Cambria" w:eastAsia="Times New Roman" w:hAnsi="Cambria"/>
          <w:b/>
          <w:bCs/>
          <w:kern w:val="28"/>
          <w:sz w:val="26"/>
          <w:szCs w:val="26"/>
          <w:lang w:val="x-none"/>
        </w:rPr>
        <w:t>W</w:t>
      </w:r>
      <w:r w:rsidR="001430A9" w:rsidRPr="001430A9">
        <w:rPr>
          <w:rFonts w:ascii="Cambria" w:eastAsia="Times New Roman" w:hAnsi="Cambria"/>
          <w:b/>
          <w:bCs/>
          <w:kern w:val="28"/>
          <w:sz w:val="26"/>
          <w:szCs w:val="26"/>
        </w:rPr>
        <w:t>SKAŹNIKI DLA PROJEKTU TESTUJĄCEGO.</w:t>
      </w:r>
      <w:bookmarkEnd w:id="88"/>
    </w:p>
    <w:p w:rsidR="001430A9" w:rsidRPr="001430A9" w:rsidRDefault="001430A9" w:rsidP="001430A9">
      <w:pPr>
        <w:spacing w:after="0" w:line="288" w:lineRule="auto"/>
        <w:jc w:val="both"/>
        <w:rPr>
          <w:rFonts w:ascii="Times New Roman" w:hAnsi="Times New Roman"/>
          <w:sz w:val="28"/>
        </w:rPr>
      </w:pP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 xml:space="preserve">Zakłada się, że Regulamin Konkursu II etapu może określić maksymalny poziom zysku dla Inwestora i zasady jego naliczania; określone dalej propozycje mają zatem charakter poglądowy i służyły wyłącznie jako punkt wyjścia do negocjacji </w:t>
      </w:r>
      <w:r>
        <w:rPr>
          <w:rFonts w:ascii="Times New Roman" w:hAnsi="Times New Roman"/>
          <w:sz w:val="28"/>
        </w:rPr>
        <w:br/>
      </w:r>
      <w:r w:rsidRPr="001430A9">
        <w:rPr>
          <w:rFonts w:ascii="Times New Roman" w:hAnsi="Times New Roman"/>
          <w:sz w:val="28"/>
        </w:rPr>
        <w:t>z podmiotami deklarującymi objęcie funkcji Inwestora w projekcie testującym.</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Dla projektu testującego do zatrudnienia, na bazie którego ustala się poziom wskaźników, zalicza się:</w:t>
      </w:r>
    </w:p>
    <w:p w:rsidR="001430A9" w:rsidRPr="001430A9" w:rsidRDefault="001430A9" w:rsidP="001430A9">
      <w:pPr>
        <w:numPr>
          <w:ilvl w:val="0"/>
          <w:numId w:val="92"/>
        </w:numPr>
        <w:spacing w:after="0" w:line="288" w:lineRule="auto"/>
        <w:jc w:val="both"/>
        <w:rPr>
          <w:rFonts w:ascii="Times New Roman" w:hAnsi="Times New Roman"/>
          <w:sz w:val="28"/>
        </w:rPr>
      </w:pPr>
      <w:r w:rsidRPr="001430A9">
        <w:rPr>
          <w:rFonts w:ascii="Times New Roman" w:hAnsi="Times New Roman"/>
          <w:sz w:val="28"/>
        </w:rPr>
        <w:t>zatrudnienie na umowę o pracę w wymiarze co najmniej ½ etatu;</w:t>
      </w:r>
    </w:p>
    <w:p w:rsidR="001430A9" w:rsidRPr="001430A9" w:rsidRDefault="001430A9" w:rsidP="001430A9">
      <w:pPr>
        <w:numPr>
          <w:ilvl w:val="0"/>
          <w:numId w:val="92"/>
        </w:numPr>
        <w:spacing w:after="0" w:line="288" w:lineRule="auto"/>
        <w:jc w:val="both"/>
        <w:rPr>
          <w:rFonts w:ascii="Times New Roman" w:hAnsi="Times New Roman"/>
          <w:sz w:val="28"/>
        </w:rPr>
      </w:pPr>
      <w:r w:rsidRPr="001430A9">
        <w:rPr>
          <w:rFonts w:ascii="Times New Roman" w:hAnsi="Times New Roman"/>
          <w:sz w:val="28"/>
        </w:rPr>
        <w:t>zatrudnienie na umowę cywilno-prawną z wynagrodzeniem wynoszącym co najmniej ½ minimalnego wynagrodzenia;</w:t>
      </w:r>
    </w:p>
    <w:p w:rsidR="001430A9" w:rsidRPr="001430A9" w:rsidRDefault="001430A9" w:rsidP="001430A9">
      <w:pPr>
        <w:numPr>
          <w:ilvl w:val="0"/>
          <w:numId w:val="92"/>
        </w:numPr>
        <w:spacing w:after="0" w:line="288" w:lineRule="auto"/>
        <w:jc w:val="both"/>
        <w:rPr>
          <w:rFonts w:ascii="Times New Roman" w:hAnsi="Times New Roman"/>
          <w:sz w:val="28"/>
        </w:rPr>
      </w:pPr>
      <w:r w:rsidRPr="001430A9">
        <w:rPr>
          <w:rFonts w:ascii="Times New Roman" w:hAnsi="Times New Roman"/>
          <w:sz w:val="28"/>
        </w:rPr>
        <w:t xml:space="preserve">dla ostatnich 6 miesięcy zatrudnienia: zatrudnienie na umowę o pracę </w:t>
      </w:r>
      <w:r w:rsidRPr="001430A9">
        <w:rPr>
          <w:rFonts w:ascii="Times New Roman" w:hAnsi="Times New Roman"/>
          <w:sz w:val="28"/>
        </w:rPr>
        <w:br/>
        <w:t>w pełnym wymiarze czasu pracy.</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Z uwagi na niepewność co do maksymalnej liczby Odbiorców Wsparcia, która zostanie objęta działaniami projektu testującego (w okresie między opracowaniem niniejszego dokumentu a przewidywanym momentem rozpoczęcia działań projektu testującego część potencjalnych Odbiorców Wsparcia może zmienić swój status na rynku pracy z osoby bezrobotnej na pracującą) przyjęto założenie minimalne: 20 osób łącznie ze Zindywidualizowanej Ścieżki Postępowania typu A oraz 20 osób łącznie ze Zindywidualizowanej Ścieżki Postępowania typu D; razem liczebność grupy Odbiorców Wsparcia (</w:t>
      </w:r>
      <w:r w:rsidRPr="001430A9">
        <w:rPr>
          <w:rFonts w:ascii="Times New Roman" w:hAnsi="Times New Roman"/>
          <w:b/>
          <w:sz w:val="28"/>
        </w:rPr>
        <w:t>N</w:t>
      </w:r>
      <w:r w:rsidRPr="001430A9">
        <w:rPr>
          <w:rFonts w:ascii="Times New Roman" w:hAnsi="Times New Roman"/>
          <w:b/>
          <w:sz w:val="28"/>
          <w:vertAlign w:val="subscript"/>
        </w:rPr>
        <w:t xml:space="preserve">OW </w:t>
      </w:r>
      <w:r w:rsidRPr="001430A9">
        <w:rPr>
          <w:rFonts w:ascii="Times New Roman" w:hAnsi="Times New Roman"/>
          <w:sz w:val="28"/>
        </w:rPr>
        <w:t>) wyniesie co najmniej 40 osób.</w:t>
      </w:r>
    </w:p>
    <w:bookmarkStart w:id="89" w:name="_Toc507156017"/>
    <w:bookmarkStart w:id="90" w:name="_Toc518642919"/>
    <w:p w:rsidR="001430A9" w:rsidRPr="001430A9" w:rsidRDefault="00131ED7" w:rsidP="001430A9">
      <w:pPr>
        <w:spacing w:before="240" w:after="60"/>
        <w:outlineLvl w:val="0"/>
        <w:rPr>
          <w:rFonts w:ascii="Cambria" w:eastAsia="Times New Roman" w:hAnsi="Cambria"/>
          <w:b/>
          <w:bCs/>
          <w:caps/>
          <w:kern w:val="28"/>
          <w:sz w:val="32"/>
          <w:szCs w:val="32"/>
          <w:lang w:val="x-none"/>
        </w:rPr>
      </w:pPr>
      <w:r>
        <w:rPr>
          <w:rFonts w:ascii="Cambria" w:eastAsia="Times New Roman" w:hAnsi="Cambria"/>
          <w:b/>
          <w:bCs/>
          <w:caps/>
          <w:noProof/>
          <w:kern w:val="28"/>
          <w:sz w:val="32"/>
          <w:szCs w:val="32"/>
          <w:lang w:eastAsia="pl-PL"/>
        </w:rPr>
        <w:lastRenderedPageBreak/>
        <mc:AlternateContent>
          <mc:Choice Requires="wps">
            <w:drawing>
              <wp:anchor distT="0" distB="0" distL="114300" distR="114300" simplePos="0" relativeHeight="252349440" behindDoc="1" locked="0" layoutInCell="1" allowOverlap="1">
                <wp:simplePos x="0" y="0"/>
                <wp:positionH relativeFrom="column">
                  <wp:posOffset>-45629</wp:posOffset>
                </wp:positionH>
                <wp:positionV relativeFrom="paragraph">
                  <wp:posOffset>-13789</wp:posOffset>
                </wp:positionV>
                <wp:extent cx="6114959" cy="9300755"/>
                <wp:effectExtent l="0" t="0" r="19685" b="15240"/>
                <wp:wrapNone/>
                <wp:docPr id="1032" name="Prostokąt 1032"/>
                <wp:cNvGraphicFramePr/>
                <a:graphic xmlns:a="http://schemas.openxmlformats.org/drawingml/2006/main">
                  <a:graphicData uri="http://schemas.microsoft.com/office/word/2010/wordprocessingShape">
                    <wps:wsp>
                      <wps:cNvSpPr/>
                      <wps:spPr>
                        <a:xfrm>
                          <a:off x="0" y="0"/>
                          <a:ext cx="6114959" cy="930075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32" o:spid="_x0000_s1026" style="position:absolute;margin-left:-3.6pt;margin-top:-1.1pt;width:481.5pt;height:732.35pt;z-index:-25096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" fillcolor="#daeef3 [664]" strokecolor="#243f60 [1604]" strokeweight="2pt"/>
            </w:pict>
          </mc:Fallback>
        </mc:AlternateContent>
      </w:r>
      <w:r w:rsidR="001430A9" w:rsidRPr="001430A9">
        <w:rPr>
          <w:rFonts w:ascii="Cambria" w:eastAsia="Times New Roman" w:hAnsi="Cambria"/>
          <w:b/>
          <w:bCs/>
          <w:caps/>
          <w:kern w:val="28"/>
          <w:sz w:val="32"/>
          <w:szCs w:val="32"/>
          <w:lang w:val="x-none"/>
        </w:rPr>
        <w:t>V</w:t>
      </w:r>
      <w:r w:rsidR="001430A9">
        <w:rPr>
          <w:rFonts w:ascii="Cambria" w:eastAsia="Times New Roman" w:hAnsi="Cambria"/>
          <w:b/>
          <w:bCs/>
          <w:caps/>
          <w:kern w:val="28"/>
          <w:sz w:val="32"/>
          <w:szCs w:val="32"/>
        </w:rPr>
        <w:t>.3</w:t>
      </w:r>
      <w:r w:rsidR="001430A9" w:rsidRPr="001430A9">
        <w:rPr>
          <w:rFonts w:ascii="Cambria" w:eastAsia="Times New Roman" w:hAnsi="Cambria"/>
          <w:b/>
          <w:bCs/>
          <w:caps/>
          <w:kern w:val="28"/>
          <w:sz w:val="32"/>
          <w:szCs w:val="32"/>
          <w:lang w:val="x-none"/>
        </w:rPr>
        <w:t xml:space="preserve">.1. </w:t>
      </w:r>
      <w:r w:rsidR="001430A9" w:rsidRPr="001430A9">
        <w:rPr>
          <w:rFonts w:ascii="Cambria" w:eastAsia="Times New Roman" w:hAnsi="Cambria"/>
          <w:b/>
          <w:bCs/>
          <w:caps/>
          <w:kern w:val="28"/>
          <w:sz w:val="26"/>
          <w:szCs w:val="26"/>
          <w:lang w:val="x-none"/>
        </w:rPr>
        <w:t>Wskaźniki AKTYWIZACYJNE</w:t>
      </w:r>
      <w:r w:rsidR="001430A9">
        <w:rPr>
          <w:rFonts w:ascii="Cambria" w:eastAsia="Times New Roman" w:hAnsi="Cambria"/>
          <w:b/>
          <w:bCs/>
          <w:caps/>
          <w:kern w:val="28"/>
          <w:sz w:val="26"/>
          <w:szCs w:val="26"/>
        </w:rPr>
        <w:t xml:space="preserve"> DLA PROJEKTU TESTUJĄCEGO</w:t>
      </w:r>
      <w:r w:rsidR="001430A9" w:rsidRPr="001430A9">
        <w:rPr>
          <w:rFonts w:ascii="Cambria" w:eastAsia="Times New Roman" w:hAnsi="Cambria"/>
          <w:b/>
          <w:bCs/>
          <w:caps/>
          <w:kern w:val="28"/>
          <w:sz w:val="26"/>
          <w:szCs w:val="26"/>
          <w:lang w:val="x-none"/>
        </w:rPr>
        <w:t>.</w:t>
      </w:r>
      <w:bookmarkEnd w:id="89"/>
      <w:bookmarkEnd w:id="90"/>
    </w:p>
    <w:p w:rsidR="001430A9" w:rsidRPr="001430A9" w:rsidRDefault="001430A9" w:rsidP="001430A9">
      <w:pPr>
        <w:spacing w:after="0" w:line="288" w:lineRule="auto"/>
        <w:jc w:val="both"/>
        <w:rPr>
          <w:rFonts w:ascii="Times New Roman" w:hAnsi="Times New Roman"/>
          <w:sz w:val="28"/>
        </w:rPr>
      </w:pPr>
    </w:p>
    <w:p w:rsidR="001430A9" w:rsidRPr="001430A9" w:rsidRDefault="001430A9" w:rsidP="001430A9">
      <w:pPr>
        <w:spacing w:after="0" w:line="288" w:lineRule="auto"/>
        <w:jc w:val="both"/>
        <w:rPr>
          <w:rFonts w:ascii="Times New Roman" w:hAnsi="Times New Roman"/>
          <w:b/>
          <w:sz w:val="28"/>
        </w:rPr>
      </w:pPr>
      <w:r w:rsidRPr="001430A9">
        <w:rPr>
          <w:rFonts w:ascii="Times New Roman" w:hAnsi="Times New Roman"/>
          <w:b/>
          <w:sz w:val="28"/>
        </w:rPr>
        <w:t>Wielkość grupy Odbiorców Usług w Zintegrowanej Ścieżce Postępowania typu A.</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 xml:space="preserve">Ogółem w Ścieżce A przewiduje się zaktywizowanie 20 Odbiorców Wsparcia. </w:t>
      </w:r>
    </w:p>
    <w:p w:rsidR="001430A9" w:rsidRPr="001430A9" w:rsidRDefault="001430A9" w:rsidP="001430A9">
      <w:pPr>
        <w:spacing w:after="0" w:line="288" w:lineRule="auto"/>
        <w:jc w:val="both"/>
        <w:rPr>
          <w:rFonts w:ascii="Times New Roman" w:hAnsi="Times New Roman"/>
          <w:sz w:val="28"/>
        </w:rPr>
      </w:pPr>
    </w:p>
    <w:p w:rsidR="001430A9" w:rsidRPr="001430A9" w:rsidRDefault="001430A9" w:rsidP="001430A9">
      <w:pPr>
        <w:spacing w:after="0" w:line="288" w:lineRule="auto"/>
        <w:jc w:val="both"/>
        <w:rPr>
          <w:rFonts w:ascii="Times New Roman" w:hAnsi="Times New Roman"/>
          <w:b/>
          <w:sz w:val="28"/>
        </w:rPr>
      </w:pPr>
      <w:r w:rsidRPr="001430A9">
        <w:rPr>
          <w:rFonts w:ascii="Times New Roman" w:hAnsi="Times New Roman"/>
          <w:b/>
          <w:sz w:val="28"/>
        </w:rPr>
        <w:t>Planowane rezultaty (wskaźniki) aktywizacji.</w:t>
      </w:r>
    </w:p>
    <w:p w:rsidR="001430A9" w:rsidRPr="001430A9" w:rsidRDefault="001430A9" w:rsidP="001430A9">
      <w:pPr>
        <w:spacing w:after="0" w:line="288" w:lineRule="auto"/>
        <w:jc w:val="both"/>
        <w:rPr>
          <w:rFonts w:ascii="Times New Roman" w:hAnsi="Times New Roman"/>
          <w:b/>
          <w:sz w:val="28"/>
        </w:rPr>
      </w:pP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A1</w:t>
      </w:r>
      <w:r w:rsidRPr="001430A9">
        <w:rPr>
          <w:rFonts w:ascii="Times New Roman" w:hAnsi="Times New Roman"/>
          <w:sz w:val="28"/>
        </w:rPr>
        <w:t xml:space="preserve">: wszystkie 20 osób będzie mieć opracowaną Ścieżkę Postępowania Aktywizacyjnego.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A2</w:t>
      </w:r>
      <w:r w:rsidRPr="001430A9">
        <w:rPr>
          <w:rFonts w:ascii="Times New Roman" w:hAnsi="Times New Roman"/>
          <w:sz w:val="28"/>
        </w:rPr>
        <w:t xml:space="preserve">: wszystkie 20 osób przejdzie pierwszy etap szkoleniowy ukierunkowany na przygotowanie do podjęcia zatrudnienia (działania aktywizujące, motywujące i wspierające).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A3</w:t>
      </w:r>
      <w:r w:rsidRPr="001430A9">
        <w:rPr>
          <w:rFonts w:ascii="Times New Roman" w:hAnsi="Times New Roman"/>
          <w:sz w:val="28"/>
        </w:rPr>
        <w:t>: 50% grupy (10 Odbiorców Wsparcia) skorzysta ze świadczeń dodatkowych typu np. zakup okularów, usługi stomatologiczne.</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A4</w:t>
      </w:r>
      <w:r w:rsidRPr="001430A9">
        <w:rPr>
          <w:rFonts w:ascii="Times New Roman" w:hAnsi="Times New Roman"/>
          <w:sz w:val="28"/>
        </w:rPr>
        <w:t>: do 75% grupy (max15 Odbiorców Wsparcia) skorzysta ze świadczeń dodatkowych typu np. zakup odzieży, obuwia, usługi fryzjera, kosmetyczki.</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A5</w:t>
      </w:r>
      <w:r w:rsidRPr="001430A9">
        <w:rPr>
          <w:rFonts w:ascii="Times New Roman" w:hAnsi="Times New Roman"/>
          <w:sz w:val="28"/>
        </w:rPr>
        <w:t xml:space="preserve">: do 85% grupy (max 17 Odbiorców Wsparcia) skorzysta </w:t>
      </w:r>
      <w:r w:rsidRPr="001430A9">
        <w:rPr>
          <w:rFonts w:ascii="Times New Roman" w:hAnsi="Times New Roman"/>
          <w:sz w:val="28"/>
        </w:rPr>
        <w:br/>
        <w:t>z możliwości nabycia / uzupełnienia / podniesienia lub zmiany kwalifikacji zawodowych (w trakcie całego projektu, w tym w zatrudnieniu).</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A6</w:t>
      </w:r>
      <w:r w:rsidRPr="001430A9">
        <w:rPr>
          <w:rFonts w:ascii="Times New Roman" w:hAnsi="Times New Roman"/>
          <w:sz w:val="28"/>
        </w:rPr>
        <w:t>: do zatrudnienia uda się doprowadzić 16 Odbiorców Wsparcia (%E = 80%), w tym:</w:t>
      </w:r>
    </w:p>
    <w:p w:rsidR="001430A9" w:rsidRPr="001430A9" w:rsidRDefault="001430A9" w:rsidP="001430A9">
      <w:pPr>
        <w:numPr>
          <w:ilvl w:val="0"/>
          <w:numId w:val="95"/>
        </w:numPr>
        <w:spacing w:after="0" w:line="288" w:lineRule="auto"/>
        <w:ind w:left="567" w:hanging="283"/>
        <w:rPr>
          <w:rFonts w:ascii="Times New Roman" w:hAnsi="Times New Roman"/>
          <w:sz w:val="26"/>
        </w:rPr>
      </w:pPr>
      <w:r w:rsidRPr="001430A9">
        <w:rPr>
          <w:rFonts w:ascii="Times New Roman" w:hAnsi="Times New Roman"/>
          <w:sz w:val="26"/>
        </w:rPr>
        <w:t>zatrudnienie przez 24 miesiące: 3 osoby x 24 miesiące = 72 osobomiesiące;</w:t>
      </w:r>
    </w:p>
    <w:p w:rsidR="001430A9" w:rsidRPr="001430A9" w:rsidRDefault="001430A9" w:rsidP="001430A9">
      <w:pPr>
        <w:numPr>
          <w:ilvl w:val="0"/>
          <w:numId w:val="95"/>
        </w:numPr>
        <w:spacing w:after="0" w:line="288" w:lineRule="auto"/>
        <w:ind w:left="567" w:hanging="283"/>
        <w:rPr>
          <w:rFonts w:ascii="Times New Roman" w:hAnsi="Times New Roman"/>
          <w:sz w:val="26"/>
        </w:rPr>
      </w:pPr>
      <w:r w:rsidRPr="001430A9">
        <w:rPr>
          <w:rFonts w:ascii="Times New Roman" w:hAnsi="Times New Roman"/>
          <w:sz w:val="26"/>
        </w:rPr>
        <w:t>zatrudnienie przez 18 miesięcy: 5 osób x 18 miesięcy = 90 osobomiesięcy;</w:t>
      </w:r>
    </w:p>
    <w:p w:rsidR="001430A9" w:rsidRPr="001430A9" w:rsidRDefault="001430A9" w:rsidP="001430A9">
      <w:pPr>
        <w:numPr>
          <w:ilvl w:val="0"/>
          <w:numId w:val="95"/>
        </w:numPr>
        <w:spacing w:after="0" w:line="288" w:lineRule="auto"/>
        <w:ind w:left="567" w:hanging="283"/>
        <w:rPr>
          <w:rFonts w:ascii="Times New Roman" w:hAnsi="Times New Roman"/>
          <w:sz w:val="26"/>
        </w:rPr>
      </w:pPr>
      <w:r w:rsidRPr="001430A9">
        <w:rPr>
          <w:rFonts w:ascii="Times New Roman" w:hAnsi="Times New Roman"/>
          <w:sz w:val="26"/>
        </w:rPr>
        <w:t>zatrudnienie przez 12 miesięcy: 8 osób x 12 miesięcy = 96 osobomiesięcy.</w:t>
      </w:r>
    </w:p>
    <w:p w:rsidR="001430A9" w:rsidRPr="001430A9" w:rsidRDefault="001430A9" w:rsidP="001430A9">
      <w:pPr>
        <w:spacing w:after="0" w:line="288" w:lineRule="auto"/>
        <w:jc w:val="both"/>
        <w:rPr>
          <w:rFonts w:ascii="Times New Roman" w:hAnsi="Times New Roman"/>
          <w:sz w:val="28"/>
        </w:rPr>
      </w:pPr>
    </w:p>
    <w:p w:rsidR="001430A9" w:rsidRPr="001430A9" w:rsidRDefault="001430A9" w:rsidP="001430A9">
      <w:pPr>
        <w:spacing w:after="0" w:line="288" w:lineRule="auto"/>
        <w:jc w:val="both"/>
        <w:rPr>
          <w:rFonts w:ascii="Times New Roman" w:hAnsi="Times New Roman"/>
          <w:b/>
          <w:sz w:val="28"/>
        </w:rPr>
      </w:pPr>
      <w:r w:rsidRPr="001430A9">
        <w:rPr>
          <w:rFonts w:ascii="Times New Roman" w:hAnsi="Times New Roman"/>
          <w:b/>
          <w:sz w:val="28"/>
        </w:rPr>
        <w:t>Wielkość grupy Odbiorców Usług w Zintegrowanej Ścieżce Postępowania typu D.</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 xml:space="preserve">Ogółem w Ścieżce D przewiduje się zaktywizowanie 20 Odbiorców Wsparcia. </w:t>
      </w:r>
    </w:p>
    <w:p w:rsidR="001430A9" w:rsidRPr="001430A9" w:rsidRDefault="001430A9" w:rsidP="001430A9">
      <w:pPr>
        <w:spacing w:after="0" w:line="288" w:lineRule="auto"/>
        <w:jc w:val="both"/>
        <w:rPr>
          <w:rFonts w:ascii="Times New Roman" w:hAnsi="Times New Roman"/>
          <w:sz w:val="28"/>
        </w:rPr>
      </w:pPr>
    </w:p>
    <w:p w:rsidR="001430A9" w:rsidRPr="001430A9" w:rsidRDefault="001430A9" w:rsidP="001430A9">
      <w:pPr>
        <w:spacing w:after="0" w:line="288" w:lineRule="auto"/>
        <w:jc w:val="both"/>
        <w:rPr>
          <w:rFonts w:ascii="Times New Roman" w:hAnsi="Times New Roman"/>
          <w:b/>
          <w:sz w:val="28"/>
        </w:rPr>
      </w:pPr>
      <w:r w:rsidRPr="001430A9">
        <w:rPr>
          <w:rFonts w:ascii="Times New Roman" w:hAnsi="Times New Roman"/>
          <w:b/>
          <w:sz w:val="28"/>
        </w:rPr>
        <w:t>Planowane rezultaty (wskaźniki) aktywizacji.</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D1</w:t>
      </w:r>
      <w:r w:rsidRPr="001430A9">
        <w:rPr>
          <w:rFonts w:ascii="Times New Roman" w:hAnsi="Times New Roman"/>
          <w:sz w:val="28"/>
        </w:rPr>
        <w:t xml:space="preserve">: wszystkie 20 osób będzie mieć opracowaną Ścieżkę Postępowania Aktywizacyjnego.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D2</w:t>
      </w:r>
      <w:r w:rsidRPr="001430A9">
        <w:rPr>
          <w:rFonts w:ascii="Times New Roman" w:hAnsi="Times New Roman"/>
          <w:sz w:val="28"/>
        </w:rPr>
        <w:t>: 18 osób przejdzie pierwszy etap szkoleniowy ukierunkowany na przygotowanie do podjęcia zatrudnienia (działania aktywizujące, motywujące i wspierające).</w:t>
      </w:r>
    </w:p>
    <w:p w:rsidR="001430A9" w:rsidRPr="001430A9" w:rsidRDefault="00DB7649" w:rsidP="001430A9">
      <w:pPr>
        <w:spacing w:after="0" w:line="288" w:lineRule="auto"/>
        <w:jc w:val="both"/>
        <w:rPr>
          <w:rFonts w:ascii="Times New Roman" w:hAnsi="Times New Roman"/>
          <w:sz w:val="28"/>
        </w:rPr>
      </w:pPr>
      <w:r>
        <w:rPr>
          <w:rFonts w:ascii="Times New Roman" w:hAnsi="Times New Roman"/>
          <w:b/>
          <w:noProof/>
          <w:sz w:val="28"/>
          <w:lang w:eastAsia="pl-PL"/>
        </w:rPr>
        <w:lastRenderedPageBreak/>
        <mc:AlternateContent>
          <mc:Choice Requires="wps">
            <w:drawing>
              <wp:anchor distT="0" distB="0" distL="114300" distR="114300" simplePos="0" relativeHeight="252350464" behindDoc="1" locked="0" layoutInCell="1" allowOverlap="1">
                <wp:simplePos x="0" y="0"/>
                <wp:positionH relativeFrom="column">
                  <wp:posOffset>-105319</wp:posOffset>
                </wp:positionH>
                <wp:positionV relativeFrom="paragraph">
                  <wp:posOffset>-33383</wp:posOffset>
                </wp:positionV>
                <wp:extent cx="6198325" cy="8262257"/>
                <wp:effectExtent l="0" t="0" r="12065" b="24765"/>
                <wp:wrapNone/>
                <wp:docPr id="1119" name="Prostokąt 1119"/>
                <wp:cNvGraphicFramePr/>
                <a:graphic xmlns:a="http://schemas.openxmlformats.org/drawingml/2006/main">
                  <a:graphicData uri="http://schemas.microsoft.com/office/word/2010/wordprocessingShape">
                    <wps:wsp>
                      <wps:cNvSpPr/>
                      <wps:spPr>
                        <a:xfrm>
                          <a:off x="0" y="0"/>
                          <a:ext cx="6198325" cy="8262257"/>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19" o:spid="_x0000_s1026" style="position:absolute;margin-left:-8.3pt;margin-top:-2.65pt;width:488.05pt;height:650.55pt;z-index:-25096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" fillcolor="#daeef3 [664]" strokecolor="#243f60 [1604]" strokeweight="2pt"/>
            </w:pict>
          </mc:Fallback>
        </mc:AlternateContent>
      </w:r>
      <w:r w:rsidR="001430A9" w:rsidRPr="001430A9">
        <w:rPr>
          <w:rFonts w:ascii="Times New Roman" w:hAnsi="Times New Roman"/>
          <w:b/>
          <w:sz w:val="28"/>
        </w:rPr>
        <w:t>Rezultat (wskaźnik) D3</w:t>
      </w:r>
      <w:r w:rsidR="001430A9" w:rsidRPr="001430A9">
        <w:rPr>
          <w:rFonts w:ascii="Times New Roman" w:hAnsi="Times New Roman"/>
          <w:sz w:val="28"/>
        </w:rPr>
        <w:t>: 50% grupy (10 Odbiorców Wsparcia) skorzysta ze świadczeń dodatkowych typu np. zakup okularów, usługi stomatologiczne.</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D4</w:t>
      </w:r>
      <w:r w:rsidRPr="001430A9">
        <w:rPr>
          <w:rFonts w:ascii="Times New Roman" w:hAnsi="Times New Roman"/>
          <w:sz w:val="28"/>
        </w:rPr>
        <w:t>: do 75% grupy (max 15 Odbiorców Wsparcia) skorzysta ze świadczeń dodatkowych typu np. zakup odzieży, obuwia, usługi fryzjera, kosmetyczki.</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D5</w:t>
      </w:r>
      <w:r w:rsidRPr="001430A9">
        <w:rPr>
          <w:rFonts w:ascii="Times New Roman" w:hAnsi="Times New Roman"/>
          <w:sz w:val="28"/>
        </w:rPr>
        <w:t xml:space="preserve">: do 65% grupy (max 13 Odbiorców Wsparcia) skorzysta </w:t>
      </w:r>
      <w:r w:rsidRPr="001430A9">
        <w:rPr>
          <w:rFonts w:ascii="Times New Roman" w:hAnsi="Times New Roman"/>
          <w:sz w:val="28"/>
        </w:rPr>
        <w:br/>
        <w:t>z możliwości nabycia / uzupełnienia / podniesienia lub zmiany kwalifikacji zawodowych (w trakcie całego projektu, w tym w zatrudnieniu).</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b/>
          <w:sz w:val="28"/>
        </w:rPr>
        <w:t>Rezultat (wskaźnik) D6</w:t>
      </w:r>
      <w:r w:rsidRPr="001430A9">
        <w:rPr>
          <w:rFonts w:ascii="Times New Roman" w:hAnsi="Times New Roman"/>
          <w:sz w:val="28"/>
        </w:rPr>
        <w:t>: do zatrudnienia uda się doprowadzić 13 Odbiorców Wsparcia (%E = 65%):</w:t>
      </w:r>
    </w:p>
    <w:p w:rsidR="001430A9" w:rsidRPr="001430A9" w:rsidRDefault="001430A9" w:rsidP="001430A9">
      <w:pPr>
        <w:numPr>
          <w:ilvl w:val="0"/>
          <w:numId w:val="95"/>
        </w:numPr>
        <w:spacing w:after="0" w:line="288" w:lineRule="auto"/>
        <w:rPr>
          <w:rFonts w:ascii="Times New Roman" w:hAnsi="Times New Roman"/>
          <w:sz w:val="26"/>
        </w:rPr>
      </w:pPr>
      <w:r w:rsidRPr="001430A9">
        <w:rPr>
          <w:rFonts w:ascii="Times New Roman" w:hAnsi="Times New Roman"/>
          <w:sz w:val="26"/>
        </w:rPr>
        <w:t>zatrudnienie przez 18 miesięcy: 5 osób x 18 miesięcy = 90 osobomiesięcy;</w:t>
      </w:r>
    </w:p>
    <w:p w:rsidR="001430A9" w:rsidRPr="001430A9" w:rsidRDefault="001430A9" w:rsidP="001430A9">
      <w:pPr>
        <w:numPr>
          <w:ilvl w:val="0"/>
          <w:numId w:val="95"/>
        </w:numPr>
        <w:spacing w:after="0" w:line="288" w:lineRule="auto"/>
        <w:rPr>
          <w:rFonts w:ascii="Times New Roman" w:hAnsi="Times New Roman"/>
          <w:sz w:val="26"/>
        </w:rPr>
      </w:pPr>
      <w:r w:rsidRPr="001430A9">
        <w:rPr>
          <w:rFonts w:ascii="Times New Roman" w:hAnsi="Times New Roman"/>
          <w:sz w:val="26"/>
        </w:rPr>
        <w:t>zatrudnienie przez 12 miesięcy: 8 osób x 12 miesięcy = 96 osobomiesięcy.</w:t>
      </w:r>
    </w:p>
    <w:p w:rsidR="001430A9" w:rsidRPr="001430A9" w:rsidRDefault="001430A9" w:rsidP="001430A9">
      <w:pPr>
        <w:spacing w:after="0" w:line="288" w:lineRule="auto"/>
        <w:rPr>
          <w:rFonts w:ascii="Times New Roman" w:hAnsi="Times New Roman"/>
          <w:sz w:val="28"/>
        </w:rPr>
      </w:pPr>
    </w:p>
    <w:p w:rsidR="001430A9" w:rsidRPr="001430A9" w:rsidRDefault="001430A9" w:rsidP="001430A9">
      <w:pPr>
        <w:spacing w:after="0" w:line="288" w:lineRule="auto"/>
        <w:jc w:val="both"/>
        <w:rPr>
          <w:rFonts w:ascii="Times New Roman" w:hAnsi="Times New Roman"/>
          <w:b/>
          <w:sz w:val="28"/>
        </w:rPr>
      </w:pPr>
      <w:r w:rsidRPr="001430A9">
        <w:rPr>
          <w:rFonts w:ascii="Times New Roman" w:hAnsi="Times New Roman"/>
          <w:b/>
          <w:sz w:val="28"/>
        </w:rPr>
        <w:t xml:space="preserve">Informacja dodatkowa: </w:t>
      </w:r>
      <w:r w:rsidRPr="001430A9">
        <w:rPr>
          <w:rFonts w:ascii="Times New Roman" w:hAnsi="Times New Roman"/>
          <w:sz w:val="28"/>
        </w:rPr>
        <w:t>spośród podanych wskaźników jedynie rezultaty A1/D1 oraz A6/D6 są zarazem Punktami Kontrolnymi i Kamieniami Milowymi.</w:t>
      </w:r>
      <w:r w:rsidRPr="001430A9">
        <w:rPr>
          <w:rFonts w:ascii="Times New Roman" w:hAnsi="Times New Roman"/>
          <w:b/>
          <w:sz w:val="28"/>
        </w:rPr>
        <w:t xml:space="preserve">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W przypadku rezultatu aktywizacyjnego nr 1 – opracowanie Ścieżki Postępowania Aktywizacyjnego uznano, że będzie to pierwszy dokument (</w:t>
      </w:r>
      <w:r w:rsidRPr="00333D5D">
        <w:rPr>
          <w:rFonts w:ascii="Times New Roman" w:hAnsi="Times New Roman"/>
          <w:b/>
          <w:sz w:val="28"/>
        </w:rPr>
        <w:t>innowacja</w:t>
      </w:r>
      <w:r w:rsidRPr="001430A9">
        <w:rPr>
          <w:rFonts w:ascii="Times New Roman" w:hAnsi="Times New Roman"/>
          <w:sz w:val="28"/>
        </w:rPr>
        <w:t xml:space="preserve">) łączący wiedzę i doświadczenie instytucji publicznych ustawowo opiekujących się Odbiorcą Wsparcia z praktyką zawodową TUTORA jako reprezentanta Dostawcy </w:t>
      </w:r>
      <w:r w:rsidRPr="0088531B">
        <w:rPr>
          <w:rFonts w:ascii="Times New Roman" w:hAnsi="Times New Roman"/>
          <w:sz w:val="28"/>
        </w:rPr>
        <w:t xml:space="preserve">Usług i </w:t>
      </w:r>
      <w:r w:rsidR="00333D5D" w:rsidRPr="0088531B">
        <w:rPr>
          <w:rFonts w:ascii="Times New Roman" w:hAnsi="Times New Roman"/>
          <w:sz w:val="28"/>
        </w:rPr>
        <w:t>stanowiący część</w:t>
      </w:r>
      <w:r w:rsidRPr="0088531B">
        <w:rPr>
          <w:rFonts w:ascii="Times New Roman" w:hAnsi="Times New Roman"/>
          <w:sz w:val="28"/>
        </w:rPr>
        <w:t xml:space="preserve"> kontraktu socjalnego.</w:t>
      </w:r>
      <w:r w:rsidRPr="001430A9">
        <w:rPr>
          <w:rFonts w:ascii="Times New Roman" w:hAnsi="Times New Roman"/>
          <w:sz w:val="28"/>
        </w:rPr>
        <w:t xml:space="preserve"> Dla Odbiorcy Wsparcia będzie to Kamień Milowy „opracowanie ŚPA jako planu aktywizacji podlegającego monitorowaniu przez OPS”, natomiast dla Dostawcy Usług będzie to Punkt Kontrolny „przekazanie ŚPA do OPS” upoważniający Dostawcę Usług do dokonania pierwszego rozliczenia za wykonane usługi.</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Rezultaty A6/D6 znajdują swoje bezpośrednie przełożenie na zaplanowane wskaźniki zatrudnieniowe. Dla Odbiorcy Wsparcia będzie to Kamień Milowy „podjęcie zatrudnienia” a dla Dostawcy Usług będzie to Punkt Kontrolny „doprowadzenie Odbiorcy Wsparcia do zatrudnienia”, upoważniający do dokonania rozliczenia za działania zrealizowane po sporządzeniu Ścieżki Postępowania Aktywizacyjnego.</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Pozostałe rezultaty są istotne z punktu widzenia realizacji projektu testującego, jednakże ich osiągnięcie nie daje informacji, czy uda się doprowadzić Odbiorcę Wsparcia do podjęcia zatrudnienia, szczególnie trwałego (pożądany efekt).</w:t>
      </w:r>
    </w:p>
    <w:p w:rsidR="001430A9" w:rsidRDefault="001430A9" w:rsidP="001430A9">
      <w:pPr>
        <w:spacing w:after="0" w:line="288" w:lineRule="auto"/>
        <w:jc w:val="both"/>
        <w:rPr>
          <w:rFonts w:ascii="Times New Roman" w:hAnsi="Times New Roman"/>
          <w:sz w:val="28"/>
        </w:rPr>
      </w:pPr>
    </w:p>
    <w:p w:rsidR="00DB7649" w:rsidRDefault="00DB7649" w:rsidP="001430A9">
      <w:pPr>
        <w:spacing w:after="0" w:line="288" w:lineRule="auto"/>
        <w:jc w:val="both"/>
        <w:rPr>
          <w:rFonts w:ascii="Times New Roman" w:hAnsi="Times New Roman"/>
          <w:sz w:val="28"/>
        </w:rPr>
      </w:pPr>
    </w:p>
    <w:p w:rsidR="00DB7649" w:rsidRDefault="00DB7649" w:rsidP="001430A9">
      <w:pPr>
        <w:spacing w:after="0" w:line="288" w:lineRule="auto"/>
        <w:jc w:val="both"/>
        <w:rPr>
          <w:rFonts w:ascii="Times New Roman" w:hAnsi="Times New Roman"/>
          <w:sz w:val="28"/>
        </w:rPr>
      </w:pPr>
    </w:p>
    <w:p w:rsidR="00DB7649" w:rsidRPr="001430A9" w:rsidRDefault="00DB7649" w:rsidP="001430A9">
      <w:pPr>
        <w:spacing w:after="0" w:line="288" w:lineRule="auto"/>
        <w:jc w:val="both"/>
        <w:rPr>
          <w:rFonts w:ascii="Times New Roman" w:hAnsi="Times New Roman"/>
          <w:sz w:val="28"/>
        </w:rPr>
      </w:pPr>
    </w:p>
    <w:bookmarkStart w:id="91" w:name="_Toc507156018"/>
    <w:bookmarkStart w:id="92" w:name="_Toc518642920"/>
    <w:p w:rsidR="001430A9" w:rsidRPr="001430A9" w:rsidRDefault="00DB7649" w:rsidP="001430A9">
      <w:pPr>
        <w:spacing w:before="240" w:after="60"/>
        <w:outlineLvl w:val="0"/>
        <w:rPr>
          <w:rFonts w:ascii="Cambria" w:eastAsia="Times New Roman" w:hAnsi="Cambria"/>
          <w:b/>
          <w:bCs/>
          <w:caps/>
          <w:kern w:val="28"/>
          <w:sz w:val="26"/>
          <w:szCs w:val="26"/>
          <w:lang w:val="x-none"/>
        </w:rPr>
      </w:pPr>
      <w:r>
        <w:rPr>
          <w:rFonts w:ascii="Cambria" w:eastAsia="Times New Roman" w:hAnsi="Cambria"/>
          <w:b/>
          <w:bCs/>
          <w:caps/>
          <w:noProof/>
          <w:kern w:val="28"/>
          <w:sz w:val="32"/>
          <w:szCs w:val="32"/>
          <w:lang w:eastAsia="pl-PL"/>
        </w:rPr>
        <w:lastRenderedPageBreak/>
        <mc:AlternateContent>
          <mc:Choice Requires="wps">
            <w:drawing>
              <wp:anchor distT="0" distB="0" distL="114300" distR="114300" simplePos="0" relativeHeight="252351488" behindDoc="1" locked="0" layoutInCell="1" allowOverlap="1">
                <wp:simplePos x="0" y="0"/>
                <wp:positionH relativeFrom="column">
                  <wp:posOffset>-92857</wp:posOffset>
                </wp:positionH>
                <wp:positionV relativeFrom="paragraph">
                  <wp:posOffset>-51972</wp:posOffset>
                </wp:positionV>
                <wp:extent cx="6165704" cy="9411286"/>
                <wp:effectExtent l="0" t="0" r="26035" b="19050"/>
                <wp:wrapNone/>
                <wp:docPr id="1125" name="Prostokąt 1125"/>
                <wp:cNvGraphicFramePr/>
                <a:graphic xmlns:a="http://schemas.openxmlformats.org/drawingml/2006/main">
                  <a:graphicData uri="http://schemas.microsoft.com/office/word/2010/wordprocessingShape">
                    <wps:wsp>
                      <wps:cNvSpPr/>
                      <wps:spPr>
                        <a:xfrm>
                          <a:off x="0" y="0"/>
                          <a:ext cx="6165704" cy="9411286"/>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25" o:spid="_x0000_s1026" style="position:absolute;margin-left:-7.3pt;margin-top:-4.1pt;width:485.5pt;height:741.05pt;z-index:-25096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" fillcolor="#daeef3 [664]" strokecolor="#243f60 [1604]" strokeweight="2pt"/>
            </w:pict>
          </mc:Fallback>
        </mc:AlternateContent>
      </w:r>
      <w:r w:rsidR="001430A9" w:rsidRPr="001430A9">
        <w:rPr>
          <w:rFonts w:ascii="Cambria" w:eastAsia="Times New Roman" w:hAnsi="Cambria"/>
          <w:b/>
          <w:bCs/>
          <w:caps/>
          <w:kern w:val="28"/>
          <w:sz w:val="32"/>
          <w:szCs w:val="32"/>
          <w:lang w:val="x-none"/>
        </w:rPr>
        <w:t>V.</w:t>
      </w:r>
      <w:r w:rsidR="001430A9">
        <w:rPr>
          <w:rFonts w:ascii="Cambria" w:eastAsia="Times New Roman" w:hAnsi="Cambria"/>
          <w:b/>
          <w:bCs/>
          <w:caps/>
          <w:kern w:val="28"/>
          <w:sz w:val="32"/>
          <w:szCs w:val="32"/>
        </w:rPr>
        <w:t>3.</w:t>
      </w:r>
      <w:r w:rsidR="001430A9" w:rsidRPr="001430A9">
        <w:rPr>
          <w:rFonts w:ascii="Cambria" w:eastAsia="Times New Roman" w:hAnsi="Cambria"/>
          <w:b/>
          <w:bCs/>
          <w:caps/>
          <w:kern w:val="28"/>
          <w:sz w:val="32"/>
          <w:szCs w:val="32"/>
          <w:lang w:val="x-none"/>
        </w:rPr>
        <w:t xml:space="preserve">2. </w:t>
      </w:r>
      <w:r w:rsidR="001430A9" w:rsidRPr="001430A9">
        <w:rPr>
          <w:rFonts w:ascii="Cambria" w:eastAsia="Times New Roman" w:hAnsi="Cambria"/>
          <w:b/>
          <w:bCs/>
          <w:caps/>
          <w:kern w:val="28"/>
          <w:sz w:val="26"/>
          <w:szCs w:val="26"/>
          <w:lang w:val="x-none"/>
        </w:rPr>
        <w:t>Minimalny Wskaźnik Końcowy (WK) dla Projektu Testującego.</w:t>
      </w:r>
      <w:bookmarkEnd w:id="91"/>
      <w:bookmarkEnd w:id="92"/>
    </w:p>
    <w:p w:rsidR="001430A9" w:rsidRPr="001430A9" w:rsidRDefault="001430A9" w:rsidP="001430A9">
      <w:pPr>
        <w:spacing w:after="0" w:line="288" w:lineRule="auto"/>
        <w:rPr>
          <w:rFonts w:ascii="Times New Roman" w:hAnsi="Times New Roman"/>
          <w:sz w:val="28"/>
        </w:rPr>
      </w:pP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Oczekiwany średni okres zatrudnienia 1 Odbiorcy Wsparcia w okresie realizacji projektu: 15 miesięcy dla Ścieżki A i 12 miesięcy dla Ścieżki D.</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Oczekiwany poziom doprowadzenia Odbiorców Wsparcia do zatrudnienia: 80% dla Ścieżki A i 65% dla Ścieżki D.</w:t>
      </w:r>
    </w:p>
    <w:p w:rsidR="001430A9" w:rsidRPr="001430A9" w:rsidRDefault="001430A9" w:rsidP="001430A9">
      <w:pPr>
        <w:spacing w:after="0" w:line="288" w:lineRule="auto"/>
        <w:rPr>
          <w:rFonts w:ascii="Times New Roman" w:hAnsi="Times New Roman"/>
          <w:b/>
          <w:sz w:val="28"/>
        </w:rPr>
      </w:pPr>
    </w:p>
    <w:p w:rsidR="001430A9" w:rsidRPr="001430A9" w:rsidRDefault="001430A9" w:rsidP="001430A9">
      <w:pPr>
        <w:spacing w:after="120" w:line="288" w:lineRule="auto"/>
        <w:rPr>
          <w:rFonts w:ascii="Times New Roman" w:hAnsi="Times New Roman"/>
          <w:sz w:val="28"/>
        </w:rPr>
      </w:pPr>
      <w:r w:rsidRPr="001430A9">
        <w:rPr>
          <w:rFonts w:ascii="Times New Roman" w:hAnsi="Times New Roman"/>
          <w:b/>
          <w:sz w:val="28"/>
        </w:rPr>
        <w:t>WK dla ścieżki A</w:t>
      </w:r>
      <w:r w:rsidRPr="001430A9">
        <w:rPr>
          <w:rFonts w:ascii="Times New Roman" w:hAnsi="Times New Roman"/>
          <w:sz w:val="28"/>
        </w:rPr>
        <w:t xml:space="preserve">: 80% x 20 osób x 15 miesięcy = </w:t>
      </w:r>
      <w:r w:rsidRPr="001430A9">
        <w:rPr>
          <w:rFonts w:ascii="Times New Roman" w:hAnsi="Times New Roman"/>
          <w:b/>
          <w:sz w:val="28"/>
        </w:rPr>
        <w:t>240 osobomiesięcy</w:t>
      </w:r>
      <w:r w:rsidRPr="001430A9">
        <w:rPr>
          <w:rFonts w:ascii="Times New Roman" w:hAnsi="Times New Roman"/>
          <w:sz w:val="28"/>
        </w:rPr>
        <w:t>.</w:t>
      </w:r>
    </w:p>
    <w:p w:rsidR="001430A9" w:rsidRPr="001430A9" w:rsidRDefault="001430A9" w:rsidP="001430A9">
      <w:pPr>
        <w:spacing w:after="120" w:line="288" w:lineRule="auto"/>
        <w:rPr>
          <w:rFonts w:ascii="Times New Roman" w:hAnsi="Times New Roman"/>
          <w:sz w:val="28"/>
        </w:rPr>
      </w:pPr>
      <w:r w:rsidRPr="001430A9">
        <w:rPr>
          <w:rFonts w:ascii="Times New Roman" w:hAnsi="Times New Roman"/>
          <w:b/>
          <w:sz w:val="28"/>
        </w:rPr>
        <w:t>WK dla ścieżki D</w:t>
      </w:r>
      <w:r w:rsidRPr="001430A9">
        <w:rPr>
          <w:rFonts w:ascii="Times New Roman" w:hAnsi="Times New Roman"/>
          <w:sz w:val="28"/>
        </w:rPr>
        <w:t xml:space="preserve">: 65% x 20 osób x 12 miesięcy = </w:t>
      </w:r>
      <w:r w:rsidRPr="001430A9">
        <w:rPr>
          <w:rFonts w:ascii="Times New Roman" w:hAnsi="Times New Roman"/>
          <w:b/>
          <w:sz w:val="28"/>
        </w:rPr>
        <w:t>156 osobomiesięcy</w:t>
      </w:r>
      <w:r w:rsidRPr="001430A9">
        <w:rPr>
          <w:rFonts w:ascii="Times New Roman" w:hAnsi="Times New Roman"/>
          <w:sz w:val="28"/>
        </w:rPr>
        <w:t>.</w:t>
      </w:r>
    </w:p>
    <w:p w:rsidR="001430A9" w:rsidRPr="001430A9" w:rsidRDefault="001430A9" w:rsidP="001430A9">
      <w:pPr>
        <w:spacing w:after="120" w:line="288" w:lineRule="auto"/>
        <w:rPr>
          <w:rFonts w:ascii="Times New Roman" w:hAnsi="Times New Roman"/>
          <w:sz w:val="28"/>
        </w:rPr>
      </w:pPr>
      <w:r w:rsidRPr="001430A9">
        <w:rPr>
          <w:rFonts w:ascii="Times New Roman" w:hAnsi="Times New Roman"/>
          <w:sz w:val="28"/>
        </w:rPr>
        <w:t xml:space="preserve">Łączny </w:t>
      </w:r>
      <w:r w:rsidRPr="001430A9">
        <w:rPr>
          <w:rFonts w:ascii="Times New Roman" w:hAnsi="Times New Roman"/>
          <w:b/>
          <w:sz w:val="28"/>
        </w:rPr>
        <w:t>Minimalny Wskaźnik Końcowy</w:t>
      </w:r>
      <w:r w:rsidRPr="001430A9">
        <w:rPr>
          <w:rFonts w:ascii="Times New Roman" w:hAnsi="Times New Roman"/>
          <w:sz w:val="28"/>
        </w:rPr>
        <w:t xml:space="preserve"> dla projektu testującego:</w:t>
      </w:r>
    </w:p>
    <w:p w:rsidR="001430A9" w:rsidRPr="001430A9" w:rsidRDefault="001430A9" w:rsidP="001430A9">
      <w:pPr>
        <w:spacing w:after="120" w:line="288" w:lineRule="auto"/>
        <w:jc w:val="center"/>
        <w:rPr>
          <w:rFonts w:ascii="Times New Roman" w:hAnsi="Times New Roman"/>
          <w:b/>
          <w:sz w:val="28"/>
          <w:u w:val="single"/>
        </w:rPr>
      </w:pPr>
      <w:r w:rsidRPr="001430A9">
        <w:rPr>
          <w:rFonts w:ascii="Times New Roman" w:hAnsi="Times New Roman"/>
          <w:b/>
          <w:sz w:val="28"/>
          <w:u w:val="single"/>
        </w:rPr>
        <w:t>WK = 396 osobomiesięcy.</w:t>
      </w:r>
    </w:p>
    <w:p w:rsidR="001430A9" w:rsidRPr="001430A9" w:rsidRDefault="001430A9" w:rsidP="001430A9">
      <w:pPr>
        <w:spacing w:after="120" w:line="288" w:lineRule="auto"/>
        <w:jc w:val="both"/>
        <w:rPr>
          <w:rFonts w:ascii="Times New Roman" w:hAnsi="Times New Roman"/>
          <w:b/>
          <w:sz w:val="28"/>
        </w:rPr>
      </w:pPr>
      <w:r w:rsidRPr="001430A9">
        <w:rPr>
          <w:rFonts w:ascii="Times New Roman" w:hAnsi="Times New Roman"/>
          <w:b/>
          <w:sz w:val="28"/>
        </w:rPr>
        <w:t xml:space="preserve">Wskaźnik zatrudnialności: 30,0%.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Wskaźnik zatrudnialności wyliczono w oparciu o następujące założenia:</w:t>
      </w:r>
    </w:p>
    <w:p w:rsidR="001430A9" w:rsidRPr="001430A9" w:rsidRDefault="001430A9" w:rsidP="001430A9">
      <w:pPr>
        <w:numPr>
          <w:ilvl w:val="0"/>
          <w:numId w:val="99"/>
        </w:numPr>
        <w:spacing w:after="0" w:line="288" w:lineRule="auto"/>
        <w:jc w:val="both"/>
        <w:rPr>
          <w:rFonts w:ascii="Times New Roman" w:hAnsi="Times New Roman"/>
          <w:sz w:val="28"/>
        </w:rPr>
      </w:pPr>
      <w:r w:rsidRPr="001430A9">
        <w:rPr>
          <w:rFonts w:ascii="Times New Roman" w:hAnsi="Times New Roman"/>
          <w:sz w:val="28"/>
        </w:rPr>
        <w:t xml:space="preserve">okres realizacji projektu: 36 miesięcy, w tym średnio 3 miesiące prac Konsylium Społecznego na opracowanie Metryczki Odbiorcy Wsparcia </w:t>
      </w:r>
      <w:r w:rsidRPr="001430A9">
        <w:rPr>
          <w:rFonts w:ascii="Times New Roman" w:hAnsi="Times New Roman"/>
          <w:sz w:val="28"/>
        </w:rPr>
        <w:br/>
        <w:t>i przygotowanie Odbiorcy Wsparcia poprzez działania specjalistów – pracowników Partnerów projektu do uczestnictwa w projekcie;</w:t>
      </w:r>
    </w:p>
    <w:p w:rsidR="001430A9" w:rsidRPr="001430A9" w:rsidRDefault="001430A9" w:rsidP="001430A9">
      <w:pPr>
        <w:numPr>
          <w:ilvl w:val="0"/>
          <w:numId w:val="99"/>
        </w:numPr>
        <w:spacing w:after="0" w:line="288" w:lineRule="auto"/>
        <w:jc w:val="both"/>
        <w:rPr>
          <w:rFonts w:ascii="Times New Roman" w:hAnsi="Times New Roman"/>
          <w:sz w:val="28"/>
        </w:rPr>
      </w:pPr>
      <w:r w:rsidRPr="001430A9">
        <w:rPr>
          <w:rFonts w:ascii="Times New Roman" w:hAnsi="Times New Roman"/>
          <w:sz w:val="28"/>
        </w:rPr>
        <w:t>średni czas pracy Dostawcy Usług z grupą Odbiorców Wsparcia w okresie realizacji projektu: 33 miesiące,</w:t>
      </w:r>
    </w:p>
    <w:p w:rsidR="001430A9" w:rsidRPr="001430A9" w:rsidRDefault="001430A9" w:rsidP="001430A9">
      <w:pPr>
        <w:numPr>
          <w:ilvl w:val="0"/>
          <w:numId w:val="99"/>
        </w:numPr>
        <w:spacing w:after="0" w:line="288" w:lineRule="auto"/>
        <w:jc w:val="both"/>
        <w:rPr>
          <w:rFonts w:ascii="Times New Roman" w:hAnsi="Times New Roman"/>
          <w:sz w:val="28"/>
        </w:rPr>
      </w:pPr>
      <w:r w:rsidRPr="001430A9">
        <w:rPr>
          <w:rFonts w:ascii="Times New Roman" w:hAnsi="Times New Roman"/>
          <w:sz w:val="28"/>
        </w:rPr>
        <w:t xml:space="preserve">40 Odbiorców Wsparcia. </w:t>
      </w:r>
    </w:p>
    <w:p w:rsidR="001430A9" w:rsidRPr="001430A9" w:rsidRDefault="001430A9" w:rsidP="001430A9">
      <w:pPr>
        <w:spacing w:after="0" w:line="288" w:lineRule="auto"/>
        <w:jc w:val="both"/>
        <w:rPr>
          <w:rFonts w:ascii="Times New Roman" w:hAnsi="Times New Roman"/>
          <w:sz w:val="28"/>
        </w:rPr>
      </w:pPr>
      <w:r w:rsidRPr="001430A9">
        <w:rPr>
          <w:rFonts w:ascii="Times New Roman" w:hAnsi="Times New Roman"/>
          <w:sz w:val="28"/>
        </w:rPr>
        <w:t>Przy powyższych uwarunkowaniach pełna (teoretyczna = 100%) zatrudnialność powinna wynieść: 33 miesiące x 40 osób = 1.320 osobomiesięcy.</w:t>
      </w:r>
    </w:p>
    <w:p w:rsidR="001430A9" w:rsidRPr="001430A9" w:rsidRDefault="001430A9" w:rsidP="001430A9">
      <w:pPr>
        <w:spacing w:before="240" w:after="60"/>
        <w:outlineLvl w:val="0"/>
        <w:rPr>
          <w:rFonts w:ascii="Cambria" w:eastAsia="Times New Roman" w:hAnsi="Cambria"/>
          <w:b/>
          <w:bCs/>
          <w:kern w:val="28"/>
          <w:sz w:val="32"/>
          <w:szCs w:val="32"/>
          <w:lang w:val="x-none"/>
        </w:rPr>
      </w:pPr>
      <w:bookmarkStart w:id="93" w:name="_Toc507156019"/>
      <w:bookmarkStart w:id="94" w:name="_Toc518642921"/>
      <w:r w:rsidRPr="001430A9">
        <w:rPr>
          <w:rFonts w:ascii="Cambria" w:eastAsia="Times New Roman" w:hAnsi="Cambria"/>
          <w:b/>
          <w:bCs/>
          <w:kern w:val="28"/>
          <w:sz w:val="32"/>
          <w:szCs w:val="32"/>
          <w:lang w:val="x-none"/>
        </w:rPr>
        <w:t>V.</w:t>
      </w:r>
      <w:r>
        <w:rPr>
          <w:rFonts w:ascii="Cambria" w:eastAsia="Times New Roman" w:hAnsi="Cambria"/>
          <w:b/>
          <w:bCs/>
          <w:kern w:val="28"/>
          <w:sz w:val="32"/>
          <w:szCs w:val="32"/>
        </w:rPr>
        <w:t>3.</w:t>
      </w:r>
      <w:r w:rsidRPr="001430A9">
        <w:rPr>
          <w:rFonts w:ascii="Cambria" w:eastAsia="Times New Roman" w:hAnsi="Cambria"/>
          <w:b/>
          <w:bCs/>
          <w:kern w:val="28"/>
          <w:sz w:val="32"/>
          <w:szCs w:val="32"/>
          <w:lang w:val="x-none"/>
        </w:rPr>
        <w:t xml:space="preserve">3. </w:t>
      </w:r>
      <w:r w:rsidRPr="001430A9">
        <w:rPr>
          <w:rFonts w:ascii="Cambria" w:eastAsia="Times New Roman" w:hAnsi="Cambria"/>
          <w:b/>
          <w:bCs/>
          <w:kern w:val="28"/>
          <w:sz w:val="26"/>
          <w:szCs w:val="26"/>
          <w:lang w:val="x-none"/>
        </w:rPr>
        <w:t>WSKAŹNIKI  JAKOŚCIOWE  ZATRUDNIENIA</w:t>
      </w:r>
      <w:r>
        <w:rPr>
          <w:rFonts w:ascii="Cambria" w:eastAsia="Times New Roman" w:hAnsi="Cambria"/>
          <w:b/>
          <w:bCs/>
          <w:kern w:val="28"/>
          <w:sz w:val="26"/>
          <w:szCs w:val="26"/>
        </w:rPr>
        <w:t xml:space="preserve"> DLA PROJEKTU TESTUJĄCEGO</w:t>
      </w:r>
      <w:r w:rsidRPr="001430A9">
        <w:rPr>
          <w:rFonts w:ascii="Cambria" w:eastAsia="Times New Roman" w:hAnsi="Cambria"/>
          <w:b/>
          <w:bCs/>
          <w:kern w:val="28"/>
          <w:sz w:val="26"/>
          <w:szCs w:val="26"/>
          <w:lang w:val="x-none"/>
        </w:rPr>
        <w:t>.</w:t>
      </w:r>
      <w:bookmarkEnd w:id="93"/>
      <w:bookmarkEnd w:id="94"/>
    </w:p>
    <w:p w:rsidR="001430A9" w:rsidRPr="001430A9" w:rsidRDefault="001430A9" w:rsidP="001430A9">
      <w:pPr>
        <w:spacing w:after="0" w:line="288" w:lineRule="auto"/>
        <w:rPr>
          <w:rFonts w:ascii="Times New Roman" w:hAnsi="Times New Roman"/>
          <w:b/>
          <w:sz w:val="28"/>
        </w:rPr>
      </w:pPr>
    </w:p>
    <w:p w:rsidR="001430A9" w:rsidRDefault="0043264E" w:rsidP="001430A9">
      <w:pPr>
        <w:spacing w:after="0" w:line="288" w:lineRule="auto"/>
        <w:jc w:val="both"/>
        <w:rPr>
          <w:rFonts w:ascii="Times New Roman" w:hAnsi="Times New Roman"/>
          <w:sz w:val="28"/>
        </w:rPr>
      </w:pPr>
      <w:r>
        <w:rPr>
          <w:rFonts w:ascii="Times New Roman" w:hAnsi="Times New Roman"/>
          <w:b/>
          <w:sz w:val="28"/>
        </w:rPr>
        <w:t>Informacja dodatkowa</w:t>
      </w:r>
      <w:r w:rsidR="001430A9" w:rsidRPr="001430A9">
        <w:rPr>
          <w:rFonts w:ascii="Times New Roman" w:hAnsi="Times New Roman"/>
          <w:sz w:val="28"/>
        </w:rPr>
        <w:t>: przy 3-letnim okresie realizacji projektu procedura rekrutacji końcowej Odbiorców Wsparcia, których aktywizacja będzie realizowana w oparciu o Zindywidualizowaną Ścieżkę Postępowania typu D trwać będzie przeciętnie 4 miesiące. Realizacja działań aktywizacyjnych oraz motywujących potrwa kolejne 10-12 miesięcy. Tym samym nie można zaplanować dla tej grupy Odbiorców Wsparcia okresu zatrudnienia łącznego przekraczającego 18 miesięcy.</w:t>
      </w:r>
    </w:p>
    <w:p w:rsidR="002C2871" w:rsidRDefault="002C2871" w:rsidP="001430A9">
      <w:pPr>
        <w:spacing w:after="0" w:line="288" w:lineRule="auto"/>
        <w:jc w:val="both"/>
        <w:rPr>
          <w:rFonts w:ascii="Times New Roman" w:hAnsi="Times New Roman"/>
          <w:sz w:val="28"/>
        </w:rPr>
      </w:pPr>
    </w:p>
    <w:p w:rsidR="002C2871" w:rsidRDefault="002C2871" w:rsidP="001430A9">
      <w:pPr>
        <w:spacing w:after="0" w:line="288" w:lineRule="auto"/>
        <w:jc w:val="both"/>
        <w:rPr>
          <w:rFonts w:ascii="Times New Roman" w:hAnsi="Times New Roman"/>
          <w:sz w:val="28"/>
        </w:rPr>
      </w:pPr>
      <w:r>
        <w:rPr>
          <w:rFonts w:ascii="Times New Roman" w:hAnsi="Times New Roman"/>
          <w:sz w:val="28"/>
        </w:rPr>
        <w:t>Propozycję wskaźników jakościowych zatrudnienia dla projektu testującego przedstawia poniższa tabela.</w:t>
      </w:r>
    </w:p>
    <w:p w:rsidR="002C2871" w:rsidRPr="001430A9" w:rsidRDefault="002C2871" w:rsidP="001430A9">
      <w:pPr>
        <w:spacing w:after="0" w:line="288" w:lineRule="auto"/>
        <w:jc w:val="both"/>
        <w:rPr>
          <w:rFonts w:ascii="Times New Roman" w:hAnsi="Times New Roman"/>
          <w:sz w:val="28"/>
        </w:rPr>
      </w:pPr>
    </w:p>
    <w:p w:rsidR="002C2871" w:rsidRPr="001430A9" w:rsidRDefault="00DB7649" w:rsidP="002C2871">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52512" behindDoc="1" locked="0" layoutInCell="1" allowOverlap="1">
                <wp:simplePos x="0" y="0"/>
                <wp:positionH relativeFrom="column">
                  <wp:posOffset>-36488</wp:posOffset>
                </wp:positionH>
                <wp:positionV relativeFrom="paragraph">
                  <wp:posOffset>-80108</wp:posOffset>
                </wp:positionV>
                <wp:extent cx="6049108" cy="9566031"/>
                <wp:effectExtent l="0" t="0" r="27940" b="16510"/>
                <wp:wrapNone/>
                <wp:docPr id="1134" name="Prostokąt 1134"/>
                <wp:cNvGraphicFramePr/>
                <a:graphic xmlns:a="http://schemas.openxmlformats.org/drawingml/2006/main">
                  <a:graphicData uri="http://schemas.microsoft.com/office/word/2010/wordprocessingShape">
                    <wps:wsp>
                      <wps:cNvSpPr/>
                      <wps:spPr>
                        <a:xfrm>
                          <a:off x="0" y="0"/>
                          <a:ext cx="6049108" cy="956603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134" o:spid="_x0000_s1026" style="position:absolute;margin-left:-2.85pt;margin-top:-6.3pt;width:476.3pt;height:753.25pt;z-index:-2509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" fillcolor="#daeef3 [664]" strokecolor="#243f60 [1604]" strokeweight="2pt"/>
            </w:pict>
          </mc:Fallback>
        </mc:AlternateContent>
      </w:r>
      <w:r w:rsidR="002C2871">
        <w:rPr>
          <w:rFonts w:ascii="Times New Roman" w:hAnsi="Times New Roman"/>
          <w:b/>
          <w:sz w:val="28"/>
        </w:rPr>
        <w:t>Tabela 4</w:t>
      </w:r>
      <w:r w:rsidR="002C2871" w:rsidRPr="001430A9">
        <w:rPr>
          <w:rFonts w:ascii="Times New Roman" w:hAnsi="Times New Roman"/>
          <w:b/>
          <w:sz w:val="28"/>
        </w:rPr>
        <w:t>. Wskaźniki jakościowe zatrudnienia dla projektu testującego.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1757"/>
        <w:gridCol w:w="1758"/>
        <w:gridCol w:w="1758"/>
        <w:gridCol w:w="1758"/>
      </w:tblGrid>
      <w:tr w:rsidR="002C2871" w:rsidRPr="001430A9" w:rsidTr="002C3280">
        <w:trPr>
          <w:jc w:val="center"/>
        </w:trPr>
        <w:tc>
          <w:tcPr>
            <w:tcW w:w="1336" w:type="dxa"/>
            <w:tcBorders>
              <w:top w:val="nil"/>
              <w:left w:val="nil"/>
            </w:tcBorders>
          </w:tcPr>
          <w:p w:rsidR="002C2871" w:rsidRPr="001430A9" w:rsidRDefault="002C2871" w:rsidP="002C3280">
            <w:pPr>
              <w:spacing w:after="0" w:line="288" w:lineRule="auto"/>
              <w:rPr>
                <w:rFonts w:ascii="Times New Roman" w:hAnsi="Times New Roman"/>
                <w:sz w:val="28"/>
              </w:rPr>
            </w:pPr>
          </w:p>
        </w:tc>
        <w:tc>
          <w:tcPr>
            <w:tcW w:w="3515" w:type="dxa"/>
            <w:gridSpan w:val="2"/>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3516" w:type="dxa"/>
            <w:gridSpan w:val="2"/>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2C2871" w:rsidRPr="001430A9" w:rsidTr="002C3280">
        <w:trPr>
          <w:jc w:val="center"/>
        </w:trPr>
        <w:tc>
          <w:tcPr>
            <w:tcW w:w="1336" w:type="dxa"/>
            <w:vAlign w:val="center"/>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Wskaźnik</w:t>
            </w:r>
          </w:p>
        </w:tc>
        <w:tc>
          <w:tcPr>
            <w:tcW w:w="1757" w:type="dxa"/>
            <w:vAlign w:val="center"/>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1758" w:type="dxa"/>
            <w:vAlign w:val="center"/>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Waga punktowa</w:t>
            </w:r>
          </w:p>
        </w:tc>
        <w:tc>
          <w:tcPr>
            <w:tcW w:w="1758" w:type="dxa"/>
            <w:tcBorders>
              <w:bottom w:val="single" w:sz="4" w:space="0" w:color="auto"/>
            </w:tcBorders>
            <w:vAlign w:val="center"/>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c>
          <w:tcPr>
            <w:tcW w:w="1758" w:type="dxa"/>
            <w:tcBorders>
              <w:bottom w:val="single" w:sz="4" w:space="0" w:color="auto"/>
            </w:tcBorders>
            <w:vAlign w:val="center"/>
          </w:tcPr>
          <w:p w:rsidR="002C2871" w:rsidRPr="001430A9" w:rsidRDefault="002C2871" w:rsidP="002C3280">
            <w:pPr>
              <w:spacing w:after="0" w:line="288" w:lineRule="auto"/>
              <w:jc w:val="center"/>
              <w:rPr>
                <w:rFonts w:ascii="Times New Roman" w:hAnsi="Times New Roman"/>
              </w:rPr>
            </w:pPr>
            <w:r w:rsidRPr="001430A9">
              <w:rPr>
                <w:rFonts w:ascii="Times New Roman" w:hAnsi="Times New Roman"/>
              </w:rPr>
              <w:t>Waga punktowa</w:t>
            </w: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W.1</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20%</w:t>
            </w:r>
          </w:p>
        </w:tc>
        <w:tc>
          <w:tcPr>
            <w:tcW w:w="1758" w:type="dxa"/>
            <w:shd w:val="clear" w:color="auto" w:fill="C0C0C0"/>
          </w:tcPr>
          <w:p w:rsidR="002C2871" w:rsidRPr="001430A9" w:rsidRDefault="002C2871" w:rsidP="002C3280">
            <w:pPr>
              <w:spacing w:after="0" w:line="288" w:lineRule="auto"/>
              <w:jc w:val="center"/>
              <w:rPr>
                <w:rFonts w:ascii="Times New Roman" w:hAnsi="Times New Roman"/>
                <w:sz w:val="28"/>
              </w:rPr>
            </w:pPr>
          </w:p>
        </w:tc>
        <w:tc>
          <w:tcPr>
            <w:tcW w:w="1758" w:type="dxa"/>
            <w:shd w:val="clear" w:color="auto" w:fill="C0C0C0"/>
          </w:tcPr>
          <w:p w:rsidR="002C2871" w:rsidRPr="001430A9" w:rsidRDefault="002C2871" w:rsidP="002C3280">
            <w:pPr>
              <w:spacing w:after="0" w:line="288" w:lineRule="auto"/>
              <w:rPr>
                <w:rFonts w:ascii="Times New Roman" w:hAnsi="Times New Roman"/>
                <w:sz w:val="28"/>
              </w:rPr>
            </w:pP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W.2</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2</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10%</w:t>
            </w:r>
          </w:p>
        </w:tc>
        <w:tc>
          <w:tcPr>
            <w:tcW w:w="1758" w:type="dxa"/>
            <w:shd w:val="clear" w:color="auto" w:fill="C0C0C0"/>
          </w:tcPr>
          <w:p w:rsidR="002C2871" w:rsidRPr="001430A9" w:rsidRDefault="002C2871" w:rsidP="002C3280">
            <w:pPr>
              <w:spacing w:after="0" w:line="288" w:lineRule="auto"/>
              <w:jc w:val="center"/>
              <w:rPr>
                <w:rFonts w:ascii="Times New Roman" w:hAnsi="Times New Roman"/>
                <w:sz w:val="28"/>
              </w:rPr>
            </w:pPr>
          </w:p>
        </w:tc>
        <w:tc>
          <w:tcPr>
            <w:tcW w:w="1758" w:type="dxa"/>
            <w:shd w:val="clear" w:color="auto" w:fill="C0C0C0"/>
          </w:tcPr>
          <w:p w:rsidR="002C2871" w:rsidRPr="001430A9" w:rsidRDefault="002C2871" w:rsidP="002C3280">
            <w:pPr>
              <w:spacing w:after="0" w:line="288" w:lineRule="auto"/>
              <w:jc w:val="center"/>
              <w:rPr>
                <w:rFonts w:ascii="Times New Roman" w:hAnsi="Times New Roman"/>
                <w:sz w:val="28"/>
              </w:rPr>
            </w:pP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W.3</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2</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7,5%</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2</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25%</w:t>
            </w: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W.4</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3</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3</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15%</w:t>
            </w: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W.5</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3</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4,5%</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3</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10%</w:t>
            </w:r>
          </w:p>
        </w:tc>
      </w:tr>
      <w:tr w:rsidR="002C2871" w:rsidRPr="001430A9" w:rsidTr="002C3280">
        <w:trPr>
          <w:jc w:val="center"/>
        </w:trPr>
        <w:tc>
          <w:tcPr>
            <w:tcW w:w="1336"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W.6</w:t>
            </w:r>
          </w:p>
        </w:tc>
        <w:tc>
          <w:tcPr>
            <w:tcW w:w="1757"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3%</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w:t>
            </w:r>
          </w:p>
        </w:tc>
        <w:tc>
          <w:tcPr>
            <w:tcW w:w="1758" w:type="dxa"/>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w:t>
            </w:r>
          </w:p>
        </w:tc>
      </w:tr>
      <w:tr w:rsidR="002C2871" w:rsidRPr="001430A9" w:rsidTr="002C3280">
        <w:trPr>
          <w:jc w:val="center"/>
        </w:trPr>
        <w:tc>
          <w:tcPr>
            <w:tcW w:w="1336" w:type="dxa"/>
            <w:tcBorders>
              <w:bottom w:val="trip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Razem</w:t>
            </w:r>
          </w:p>
        </w:tc>
        <w:tc>
          <w:tcPr>
            <w:tcW w:w="1757" w:type="dxa"/>
            <w:tcBorders>
              <w:bottom w:val="trip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16</w:t>
            </w:r>
          </w:p>
        </w:tc>
        <w:tc>
          <w:tcPr>
            <w:tcW w:w="1758" w:type="dxa"/>
            <w:tcBorders>
              <w:bottom w:val="trip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50%</w:t>
            </w:r>
          </w:p>
        </w:tc>
        <w:tc>
          <w:tcPr>
            <w:tcW w:w="1758" w:type="dxa"/>
            <w:tcBorders>
              <w:bottom w:val="trip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13</w:t>
            </w:r>
          </w:p>
        </w:tc>
        <w:tc>
          <w:tcPr>
            <w:tcW w:w="1758" w:type="dxa"/>
            <w:tcBorders>
              <w:bottom w:val="sing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50%</w:t>
            </w:r>
          </w:p>
        </w:tc>
      </w:tr>
      <w:tr w:rsidR="002C2871" w:rsidRPr="001430A9" w:rsidTr="002C3280">
        <w:trPr>
          <w:jc w:val="center"/>
        </w:trPr>
        <w:tc>
          <w:tcPr>
            <w:tcW w:w="3093" w:type="dxa"/>
            <w:gridSpan w:val="2"/>
            <w:tcBorders>
              <w:top w:val="triple" w:sz="4" w:space="0" w:color="auto"/>
              <w:left w:val="triple" w:sz="4" w:space="0" w:color="auto"/>
              <w:bottom w:val="triple" w:sz="4" w:space="0" w:color="auto"/>
              <w:right w:val="triple" w:sz="4" w:space="0" w:color="auto"/>
            </w:tcBorders>
          </w:tcPr>
          <w:p w:rsidR="002C2871" w:rsidRPr="001430A9" w:rsidRDefault="002C2871" w:rsidP="002C3280">
            <w:pPr>
              <w:spacing w:after="0" w:line="288" w:lineRule="auto"/>
              <w:jc w:val="center"/>
              <w:rPr>
                <w:rFonts w:ascii="Times New Roman" w:hAnsi="Times New Roman"/>
                <w:sz w:val="28"/>
              </w:rPr>
            </w:pPr>
            <w:r w:rsidRPr="001430A9">
              <w:rPr>
                <w:rFonts w:ascii="Times New Roman" w:hAnsi="Times New Roman"/>
                <w:sz w:val="28"/>
              </w:rPr>
              <w:t>Razem dla projektu</w:t>
            </w:r>
          </w:p>
        </w:tc>
        <w:tc>
          <w:tcPr>
            <w:tcW w:w="1758" w:type="dxa"/>
            <w:tcBorders>
              <w:top w:val="triple" w:sz="4" w:space="0" w:color="auto"/>
              <w:left w:val="triple" w:sz="4" w:space="0" w:color="auto"/>
              <w:bottom w:val="triple" w:sz="4" w:space="0" w:color="auto"/>
              <w:right w:val="triple" w:sz="4" w:space="0" w:color="auto"/>
            </w:tcBorders>
          </w:tcPr>
          <w:p w:rsidR="002C2871" w:rsidRPr="00F57E8B" w:rsidRDefault="002C2871" w:rsidP="002C3280">
            <w:pPr>
              <w:spacing w:after="0" w:line="288" w:lineRule="auto"/>
              <w:jc w:val="center"/>
              <w:rPr>
                <w:rFonts w:ascii="Times New Roman" w:hAnsi="Times New Roman"/>
                <w:b/>
                <w:sz w:val="28"/>
              </w:rPr>
            </w:pPr>
            <w:r w:rsidRPr="00F57E8B">
              <w:rPr>
                <w:rFonts w:ascii="Times New Roman" w:hAnsi="Times New Roman"/>
                <w:b/>
                <w:sz w:val="28"/>
              </w:rPr>
              <w:t>100%</w:t>
            </w:r>
          </w:p>
        </w:tc>
        <w:tc>
          <w:tcPr>
            <w:tcW w:w="1758" w:type="dxa"/>
            <w:tcBorders>
              <w:top w:val="triple" w:sz="4" w:space="0" w:color="auto"/>
              <w:left w:val="triple" w:sz="4" w:space="0" w:color="auto"/>
              <w:bottom w:val="triple" w:sz="4" w:space="0" w:color="auto"/>
              <w:right w:val="triple" w:sz="4" w:space="0" w:color="auto"/>
            </w:tcBorders>
          </w:tcPr>
          <w:p w:rsidR="002C2871" w:rsidRPr="001430A9" w:rsidRDefault="002C2871" w:rsidP="002C3280">
            <w:pPr>
              <w:spacing w:after="0" w:line="288" w:lineRule="auto"/>
              <w:jc w:val="center"/>
              <w:rPr>
                <w:rFonts w:ascii="Times New Roman" w:hAnsi="Times New Roman"/>
                <w:sz w:val="28"/>
              </w:rPr>
            </w:pPr>
            <w:r w:rsidRPr="001430A9">
              <w:rPr>
                <w:rFonts w:ascii="Times New Roman" w:hAnsi="Times New Roman"/>
                <w:sz w:val="28"/>
              </w:rPr>
              <w:t>N</w:t>
            </w:r>
            <w:r w:rsidRPr="001430A9">
              <w:rPr>
                <w:rFonts w:ascii="Times New Roman" w:hAnsi="Times New Roman"/>
                <w:sz w:val="28"/>
                <w:vertAlign w:val="subscript"/>
              </w:rPr>
              <w:t>ow</w:t>
            </w:r>
            <w:r w:rsidRPr="001430A9">
              <w:rPr>
                <w:rFonts w:ascii="Times New Roman" w:hAnsi="Times New Roman"/>
                <w:sz w:val="28"/>
              </w:rPr>
              <w:t xml:space="preserve"> = </w:t>
            </w:r>
            <w:r w:rsidRPr="00F57E8B">
              <w:rPr>
                <w:rFonts w:ascii="Times New Roman" w:hAnsi="Times New Roman"/>
                <w:b/>
                <w:sz w:val="28"/>
              </w:rPr>
              <w:t>29</w:t>
            </w:r>
          </w:p>
        </w:tc>
        <w:tc>
          <w:tcPr>
            <w:tcW w:w="1758" w:type="dxa"/>
            <w:tcBorders>
              <w:left w:val="triple" w:sz="4" w:space="0" w:color="auto"/>
              <w:bottom w:val="nil"/>
              <w:right w:val="nil"/>
            </w:tcBorders>
          </w:tcPr>
          <w:p w:rsidR="002C2871" w:rsidRPr="001430A9" w:rsidRDefault="002C2871" w:rsidP="002C3280">
            <w:pPr>
              <w:spacing w:after="0" w:line="288" w:lineRule="auto"/>
              <w:jc w:val="center"/>
              <w:rPr>
                <w:rFonts w:ascii="Times New Roman" w:hAnsi="Times New Roman"/>
                <w:sz w:val="28"/>
              </w:rPr>
            </w:pPr>
          </w:p>
        </w:tc>
      </w:tr>
    </w:tbl>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Objaśnienia:</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W.1: zatrudnienie przez 24 miesiące łącznie, w tym ostatnie 12 miesięcy bez przerwy;</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W.2: zatrudnienie przez 24 miesiące łącznie, w tym ostatnie 6 miesięcy bez przerwy;</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W.3: zatrudnienie przez łącznie 18 miesięcy, w tym ostatnie 12 miesięcy bez przerwy;</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W.4: zatrudnienie przez łącznie 18 miesięcy, w tym ostatnie 6 miesięcy bez przerwy;</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W.5: zatrudnienie przez ostatnie 12 miesięcy bez przerwy,</w:t>
      </w:r>
    </w:p>
    <w:p w:rsidR="002C2871" w:rsidRPr="001430A9" w:rsidRDefault="002C2871" w:rsidP="002C2871">
      <w:pPr>
        <w:spacing w:after="0" w:line="288" w:lineRule="auto"/>
        <w:jc w:val="both"/>
        <w:rPr>
          <w:rFonts w:ascii="Times New Roman" w:hAnsi="Times New Roman"/>
          <w:sz w:val="24"/>
        </w:rPr>
      </w:pPr>
      <w:r w:rsidRPr="001430A9">
        <w:rPr>
          <w:rFonts w:ascii="Times New Roman" w:hAnsi="Times New Roman"/>
          <w:sz w:val="24"/>
        </w:rPr>
        <w:t>W.6: zatrudnienie przez łącznie 12 miesięcy, w tym ostatnie 6 miesięcy bez przerwy.</w:t>
      </w:r>
    </w:p>
    <w:p w:rsidR="007F233F" w:rsidRDefault="007F233F" w:rsidP="00E44A4F">
      <w:pPr>
        <w:spacing w:after="0" w:line="288" w:lineRule="auto"/>
        <w:jc w:val="both"/>
        <w:rPr>
          <w:rFonts w:ascii="Times New Roman" w:hAnsi="Times New Roman"/>
          <w:sz w:val="28"/>
        </w:rPr>
      </w:pPr>
    </w:p>
    <w:p w:rsidR="007F233F" w:rsidRPr="0088531B" w:rsidRDefault="008A3450" w:rsidP="00E44A4F">
      <w:pPr>
        <w:spacing w:after="0" w:line="288" w:lineRule="auto"/>
        <w:jc w:val="both"/>
        <w:rPr>
          <w:rFonts w:ascii="Times New Roman" w:hAnsi="Times New Roman"/>
          <w:b/>
          <w:sz w:val="28"/>
        </w:rPr>
      </w:pPr>
      <w:r w:rsidRPr="0088531B">
        <w:rPr>
          <w:rFonts w:ascii="Times New Roman" w:hAnsi="Times New Roman"/>
          <w:b/>
          <w:sz w:val="28"/>
        </w:rPr>
        <w:t>Znaczenie (i</w:t>
      </w:r>
      <w:r w:rsidR="00F07F20" w:rsidRPr="0088531B">
        <w:rPr>
          <w:rFonts w:ascii="Times New Roman" w:hAnsi="Times New Roman"/>
          <w:b/>
          <w:sz w:val="28"/>
        </w:rPr>
        <w:t>nterpretacja</w:t>
      </w:r>
      <w:r w:rsidRPr="0088531B">
        <w:rPr>
          <w:rFonts w:ascii="Times New Roman" w:hAnsi="Times New Roman"/>
          <w:b/>
          <w:sz w:val="28"/>
        </w:rPr>
        <w:t>) wskaźnika</w:t>
      </w:r>
      <w:r w:rsidR="00F07F20" w:rsidRPr="0088531B">
        <w:rPr>
          <w:rFonts w:ascii="Times New Roman" w:hAnsi="Times New Roman"/>
          <w:b/>
          <w:sz w:val="28"/>
        </w:rPr>
        <w:t>.</w:t>
      </w:r>
    </w:p>
    <w:p w:rsidR="00F07F20" w:rsidRPr="0088531B" w:rsidRDefault="00F07F20" w:rsidP="00F07F20">
      <w:pPr>
        <w:spacing w:after="0" w:line="288" w:lineRule="auto"/>
        <w:jc w:val="both"/>
        <w:rPr>
          <w:rFonts w:ascii="Times New Roman" w:hAnsi="Times New Roman"/>
          <w:sz w:val="28"/>
        </w:rPr>
      </w:pPr>
      <w:r w:rsidRPr="0088531B">
        <w:rPr>
          <w:rFonts w:ascii="Times New Roman" w:hAnsi="Times New Roman"/>
          <w:sz w:val="28"/>
        </w:rPr>
        <w:t xml:space="preserve">Osiągnięcie (zrealizowanie) wskaźników jakościowych na poziomie nie niższym niż 50% punktów wagowych oznacza, że Inwestor otrzyma bonus, przy czym proponuje się następującą </w:t>
      </w:r>
      <w:r w:rsidR="0043264E" w:rsidRPr="0088531B">
        <w:rPr>
          <w:rFonts w:ascii="Times New Roman" w:hAnsi="Times New Roman"/>
          <w:b/>
          <w:sz w:val="28"/>
        </w:rPr>
        <w:t>progresywną</w:t>
      </w:r>
      <w:r w:rsidR="0043264E" w:rsidRPr="0088531B">
        <w:rPr>
          <w:rFonts w:ascii="Times New Roman" w:hAnsi="Times New Roman"/>
          <w:sz w:val="28"/>
        </w:rPr>
        <w:t xml:space="preserve"> </w:t>
      </w:r>
      <w:r w:rsidRPr="0088531B">
        <w:rPr>
          <w:rFonts w:ascii="Times New Roman" w:hAnsi="Times New Roman"/>
          <w:sz w:val="28"/>
        </w:rPr>
        <w:t>skalę „płatności za sukces”:</w:t>
      </w:r>
    </w:p>
    <w:p w:rsidR="00F07F20" w:rsidRPr="0088531B" w:rsidRDefault="00F07F20" w:rsidP="00F07F20">
      <w:pPr>
        <w:numPr>
          <w:ilvl w:val="0"/>
          <w:numId w:val="63"/>
        </w:numPr>
        <w:spacing w:after="0" w:line="288" w:lineRule="auto"/>
        <w:jc w:val="both"/>
        <w:rPr>
          <w:rFonts w:ascii="Times New Roman" w:hAnsi="Times New Roman"/>
          <w:sz w:val="28"/>
        </w:rPr>
      </w:pPr>
      <w:r w:rsidRPr="0088531B">
        <w:rPr>
          <w:rFonts w:ascii="Times New Roman" w:hAnsi="Times New Roman"/>
          <w:sz w:val="28"/>
        </w:rPr>
        <w:t xml:space="preserve">za zrealizowanie wskaźników jakościowych na poziomie min. 50% punktów wagowych – 50% ustalonego </w:t>
      </w:r>
      <w:r w:rsidR="0043264E" w:rsidRPr="0088531B">
        <w:rPr>
          <w:rFonts w:ascii="Times New Roman" w:hAnsi="Times New Roman"/>
          <w:sz w:val="28"/>
        </w:rPr>
        <w:t xml:space="preserve">w umowie </w:t>
      </w:r>
      <w:r w:rsidRPr="0088531B">
        <w:rPr>
          <w:rFonts w:ascii="Times New Roman" w:hAnsi="Times New Roman"/>
          <w:sz w:val="28"/>
        </w:rPr>
        <w:t>zysku,</w:t>
      </w:r>
    </w:p>
    <w:p w:rsidR="00F07F20" w:rsidRPr="0088531B" w:rsidRDefault="00F07F20" w:rsidP="00F07F20">
      <w:pPr>
        <w:numPr>
          <w:ilvl w:val="0"/>
          <w:numId w:val="63"/>
        </w:numPr>
        <w:spacing w:after="0" w:line="288" w:lineRule="auto"/>
        <w:jc w:val="both"/>
        <w:rPr>
          <w:rFonts w:ascii="Times New Roman" w:hAnsi="Times New Roman"/>
          <w:sz w:val="28"/>
        </w:rPr>
      </w:pPr>
      <w:r w:rsidRPr="0088531B">
        <w:rPr>
          <w:rFonts w:ascii="Times New Roman" w:hAnsi="Times New Roman"/>
          <w:sz w:val="28"/>
        </w:rPr>
        <w:t>za zrealizowanie wskaźnik</w:t>
      </w:r>
      <w:r w:rsidR="0043264E" w:rsidRPr="0088531B">
        <w:rPr>
          <w:rFonts w:ascii="Times New Roman" w:hAnsi="Times New Roman"/>
          <w:sz w:val="28"/>
        </w:rPr>
        <w:t xml:space="preserve">ów jakościowych na poziomie  powyżej </w:t>
      </w:r>
      <w:r w:rsidRPr="0088531B">
        <w:rPr>
          <w:rFonts w:ascii="Times New Roman" w:hAnsi="Times New Roman"/>
          <w:sz w:val="28"/>
        </w:rPr>
        <w:t xml:space="preserve">57,5% punktów wagowych – od 57,5%  do 66,6% ustalonego </w:t>
      </w:r>
      <w:r w:rsidR="0043264E" w:rsidRPr="0088531B">
        <w:rPr>
          <w:rFonts w:ascii="Times New Roman" w:hAnsi="Times New Roman"/>
          <w:sz w:val="28"/>
        </w:rPr>
        <w:t xml:space="preserve">w umowie </w:t>
      </w:r>
      <w:r w:rsidRPr="0088531B">
        <w:rPr>
          <w:rFonts w:ascii="Times New Roman" w:hAnsi="Times New Roman"/>
          <w:sz w:val="28"/>
        </w:rPr>
        <w:t xml:space="preserve">zysku, </w:t>
      </w:r>
      <w:r w:rsidR="0043264E" w:rsidRPr="0088531B">
        <w:rPr>
          <w:rFonts w:ascii="Times New Roman" w:hAnsi="Times New Roman"/>
          <w:sz w:val="28"/>
        </w:rPr>
        <w:br/>
      </w:r>
      <w:r w:rsidRPr="0088531B">
        <w:rPr>
          <w:rFonts w:ascii="Times New Roman" w:hAnsi="Times New Roman"/>
          <w:sz w:val="28"/>
        </w:rPr>
        <w:t>w tym premi</w:t>
      </w:r>
      <w:r w:rsidR="0043264E" w:rsidRPr="0088531B">
        <w:rPr>
          <w:rFonts w:ascii="Times New Roman" w:hAnsi="Times New Roman"/>
          <w:sz w:val="28"/>
        </w:rPr>
        <w:t>a</w:t>
      </w:r>
      <w:r w:rsidRPr="0088531B">
        <w:rPr>
          <w:rFonts w:ascii="Times New Roman" w:hAnsi="Times New Roman"/>
          <w:sz w:val="28"/>
        </w:rPr>
        <w:t xml:space="preserve"> za realizację celów niemierzalnych,</w:t>
      </w:r>
    </w:p>
    <w:p w:rsidR="00F07F20" w:rsidRPr="0088531B" w:rsidRDefault="00F07F20" w:rsidP="00F07F20">
      <w:pPr>
        <w:numPr>
          <w:ilvl w:val="0"/>
          <w:numId w:val="63"/>
        </w:numPr>
        <w:spacing w:after="0" w:line="288" w:lineRule="auto"/>
        <w:jc w:val="both"/>
        <w:rPr>
          <w:rFonts w:ascii="Times New Roman" w:hAnsi="Times New Roman"/>
          <w:sz w:val="28"/>
        </w:rPr>
      </w:pPr>
      <w:r w:rsidRPr="0088531B">
        <w:rPr>
          <w:rFonts w:ascii="Times New Roman" w:hAnsi="Times New Roman"/>
          <w:sz w:val="28"/>
        </w:rPr>
        <w:t xml:space="preserve">za zrealizowanie wskaźników jakościowych na poziomie pow. 65% punktów wagowych – </w:t>
      </w:r>
      <w:r w:rsidR="0043264E" w:rsidRPr="0088531B">
        <w:rPr>
          <w:rFonts w:ascii="Times New Roman" w:hAnsi="Times New Roman"/>
          <w:sz w:val="28"/>
        </w:rPr>
        <w:t>od 66,6% do 75%</w:t>
      </w:r>
      <w:r w:rsidRPr="0088531B">
        <w:rPr>
          <w:rFonts w:ascii="Times New Roman" w:hAnsi="Times New Roman"/>
          <w:sz w:val="28"/>
        </w:rPr>
        <w:t xml:space="preserve"> ustalonego </w:t>
      </w:r>
      <w:r w:rsidR="0043264E" w:rsidRPr="0088531B">
        <w:rPr>
          <w:rFonts w:ascii="Times New Roman" w:hAnsi="Times New Roman"/>
          <w:sz w:val="28"/>
        </w:rPr>
        <w:t xml:space="preserve">w umowie </w:t>
      </w:r>
      <w:r w:rsidRPr="0088531B">
        <w:rPr>
          <w:rFonts w:ascii="Times New Roman" w:hAnsi="Times New Roman"/>
          <w:sz w:val="28"/>
        </w:rPr>
        <w:t xml:space="preserve">zysku, </w:t>
      </w:r>
      <w:r w:rsidR="0043264E" w:rsidRPr="0088531B">
        <w:rPr>
          <w:rFonts w:ascii="Times New Roman" w:hAnsi="Times New Roman"/>
          <w:sz w:val="28"/>
        </w:rPr>
        <w:br/>
      </w:r>
      <w:r w:rsidRPr="0088531B">
        <w:rPr>
          <w:rFonts w:ascii="Times New Roman" w:hAnsi="Times New Roman"/>
          <w:sz w:val="28"/>
        </w:rPr>
        <w:t>w tym premi</w:t>
      </w:r>
      <w:r w:rsidR="0043264E" w:rsidRPr="0088531B">
        <w:rPr>
          <w:rFonts w:ascii="Times New Roman" w:hAnsi="Times New Roman"/>
          <w:sz w:val="28"/>
        </w:rPr>
        <w:t>a</w:t>
      </w:r>
      <w:r w:rsidRPr="0088531B">
        <w:rPr>
          <w:rFonts w:ascii="Times New Roman" w:hAnsi="Times New Roman"/>
          <w:sz w:val="28"/>
        </w:rPr>
        <w:t xml:space="preserve"> za realizację celów niemierzalnych,</w:t>
      </w:r>
    </w:p>
    <w:p w:rsidR="00F07F20" w:rsidRPr="0088531B" w:rsidRDefault="00F07F20" w:rsidP="00F07F20">
      <w:pPr>
        <w:numPr>
          <w:ilvl w:val="0"/>
          <w:numId w:val="63"/>
        </w:numPr>
        <w:spacing w:after="0" w:line="288" w:lineRule="auto"/>
        <w:jc w:val="both"/>
        <w:rPr>
          <w:rFonts w:ascii="Times New Roman" w:hAnsi="Times New Roman"/>
          <w:sz w:val="28"/>
        </w:rPr>
      </w:pPr>
      <w:r w:rsidRPr="0088531B">
        <w:rPr>
          <w:rFonts w:ascii="Times New Roman" w:hAnsi="Times New Roman"/>
          <w:sz w:val="28"/>
        </w:rPr>
        <w:t xml:space="preserve">za zrealizowanie wskaźników jakościowych na poziomie przekraczającym 75% punktów wagowych – </w:t>
      </w:r>
      <w:r w:rsidR="0043264E" w:rsidRPr="0088531B">
        <w:rPr>
          <w:rFonts w:ascii="Times New Roman" w:hAnsi="Times New Roman"/>
          <w:sz w:val="28"/>
        </w:rPr>
        <w:t>od 7</w:t>
      </w:r>
      <w:r w:rsidR="00F57E8B">
        <w:rPr>
          <w:rFonts w:ascii="Times New Roman" w:hAnsi="Times New Roman"/>
          <w:sz w:val="28"/>
        </w:rPr>
        <w:t>5</w:t>
      </w:r>
      <w:r w:rsidR="0043264E" w:rsidRPr="0088531B">
        <w:rPr>
          <w:rFonts w:ascii="Times New Roman" w:hAnsi="Times New Roman"/>
          <w:sz w:val="28"/>
        </w:rPr>
        <w:t xml:space="preserve">% do </w:t>
      </w:r>
      <w:r w:rsidRPr="0088531B">
        <w:rPr>
          <w:rFonts w:ascii="Times New Roman" w:hAnsi="Times New Roman"/>
          <w:sz w:val="28"/>
        </w:rPr>
        <w:t xml:space="preserve">100% </w:t>
      </w:r>
      <w:r w:rsidR="0043264E" w:rsidRPr="0088531B">
        <w:rPr>
          <w:rFonts w:ascii="Times New Roman" w:hAnsi="Times New Roman"/>
          <w:sz w:val="28"/>
        </w:rPr>
        <w:t xml:space="preserve">ustalonego w umowie </w:t>
      </w:r>
      <w:r w:rsidRPr="0088531B">
        <w:rPr>
          <w:rFonts w:ascii="Times New Roman" w:hAnsi="Times New Roman"/>
          <w:sz w:val="28"/>
        </w:rPr>
        <w:t>zysku, w tym premi</w:t>
      </w:r>
      <w:r w:rsidR="0043264E" w:rsidRPr="0088531B">
        <w:rPr>
          <w:rFonts w:ascii="Times New Roman" w:hAnsi="Times New Roman"/>
          <w:sz w:val="28"/>
        </w:rPr>
        <w:t>a</w:t>
      </w:r>
      <w:r w:rsidRPr="0088531B">
        <w:rPr>
          <w:rFonts w:ascii="Times New Roman" w:hAnsi="Times New Roman"/>
          <w:sz w:val="28"/>
        </w:rPr>
        <w:t xml:space="preserve"> za realizację celów niemierzalnych.</w:t>
      </w:r>
    </w:p>
    <w:p w:rsidR="0043264E" w:rsidRPr="0088531B" w:rsidRDefault="0043264E" w:rsidP="0043264E">
      <w:pPr>
        <w:spacing w:after="0" w:line="288" w:lineRule="auto"/>
        <w:jc w:val="both"/>
        <w:rPr>
          <w:rFonts w:ascii="Times New Roman" w:hAnsi="Times New Roman"/>
          <w:sz w:val="28"/>
        </w:rPr>
      </w:pPr>
    </w:p>
    <w:p w:rsidR="0043264E" w:rsidRPr="0088531B" w:rsidRDefault="0043264E" w:rsidP="0043264E">
      <w:pPr>
        <w:spacing w:after="0" w:line="288" w:lineRule="auto"/>
        <w:jc w:val="both"/>
        <w:rPr>
          <w:rFonts w:ascii="Times New Roman" w:hAnsi="Times New Roman"/>
          <w:sz w:val="28"/>
        </w:rPr>
      </w:pPr>
      <w:r w:rsidRPr="0088531B">
        <w:rPr>
          <w:rFonts w:ascii="Times New Roman" w:hAnsi="Times New Roman"/>
          <w:sz w:val="28"/>
        </w:rPr>
        <w:t xml:space="preserve">We wniosku o dofinansowanie przyjęto założenie, że </w:t>
      </w:r>
      <w:r w:rsidR="003C2098" w:rsidRPr="0088531B">
        <w:rPr>
          <w:rFonts w:ascii="Times New Roman" w:hAnsi="Times New Roman"/>
          <w:sz w:val="28"/>
        </w:rPr>
        <w:t>„</w:t>
      </w:r>
      <w:r w:rsidRPr="00AA400E">
        <w:rPr>
          <w:rFonts w:ascii="Times New Roman" w:hAnsi="Times New Roman"/>
          <w:b/>
          <w:sz w:val="28"/>
        </w:rPr>
        <w:t>wysokość premii dla Inwestora zostanie określona w negocjacjach i umowie; przewiduje się, że będzie ona kształtować się na poziomie 2-3%</w:t>
      </w:r>
      <w:r w:rsidR="008A3450" w:rsidRPr="00AA400E">
        <w:rPr>
          <w:rFonts w:ascii="Times New Roman" w:hAnsi="Times New Roman"/>
          <w:b/>
          <w:sz w:val="28"/>
        </w:rPr>
        <w:t xml:space="preserve"> kosztu</w:t>
      </w:r>
      <w:r w:rsidRPr="00AA400E">
        <w:rPr>
          <w:rFonts w:ascii="Times New Roman" w:hAnsi="Times New Roman"/>
          <w:b/>
          <w:sz w:val="28"/>
        </w:rPr>
        <w:t xml:space="preserve"> per capita</w:t>
      </w:r>
      <w:r w:rsidR="003C2098" w:rsidRPr="0088531B">
        <w:rPr>
          <w:rFonts w:ascii="Times New Roman" w:hAnsi="Times New Roman"/>
          <w:sz w:val="28"/>
        </w:rPr>
        <w:t>”</w:t>
      </w:r>
      <w:r w:rsidRPr="0088531B">
        <w:rPr>
          <w:rFonts w:ascii="Times New Roman" w:hAnsi="Times New Roman"/>
          <w:sz w:val="28"/>
        </w:rPr>
        <w:t>.</w:t>
      </w:r>
    </w:p>
    <w:p w:rsidR="008A3450" w:rsidRPr="0088531B" w:rsidRDefault="00DB7649" w:rsidP="0043264E">
      <w:pPr>
        <w:spacing w:after="0" w:line="288" w:lineRule="auto"/>
        <w:jc w:val="both"/>
        <w:rPr>
          <w:rFonts w:ascii="Times New Roman" w:hAnsi="Times New Roman"/>
          <w:sz w:val="28"/>
        </w:rPr>
      </w:pPr>
      <w:r>
        <w:rPr>
          <w:rFonts w:ascii="Times New Roman" w:hAnsi="Times New Roman"/>
          <w:noProof/>
          <w:sz w:val="28"/>
          <w:lang w:eastAsia="pl-PL"/>
        </w:rPr>
        <w:lastRenderedPageBreak/>
        <mc:AlternateContent>
          <mc:Choice Requires="wps">
            <w:drawing>
              <wp:anchor distT="0" distB="0" distL="114300" distR="114300" simplePos="0" relativeHeight="252353536" behindDoc="1" locked="0" layoutInCell="1" allowOverlap="1">
                <wp:simplePos x="0" y="0"/>
                <wp:positionH relativeFrom="column">
                  <wp:posOffset>-50653</wp:posOffset>
                </wp:positionH>
                <wp:positionV relativeFrom="paragraph">
                  <wp:posOffset>-66040</wp:posOffset>
                </wp:positionV>
                <wp:extent cx="6123500" cy="9284677"/>
                <wp:effectExtent l="0" t="0" r="10795" b="12065"/>
                <wp:wrapNone/>
                <wp:docPr id="1136" name="Prostokąt 1136"/>
                <wp:cNvGraphicFramePr/>
                <a:graphic xmlns:a="http://schemas.openxmlformats.org/drawingml/2006/main">
                  <a:graphicData uri="http://schemas.microsoft.com/office/word/2010/wordprocessingShape">
                    <wps:wsp>
                      <wps:cNvSpPr/>
                      <wps:spPr>
                        <a:xfrm>
                          <a:off x="0" y="0"/>
                          <a:ext cx="6123500" cy="9284677"/>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36" o:spid="_x0000_s1026" style="position:absolute;margin-left:-4pt;margin-top:-5.2pt;width:482.15pt;height:731.1pt;z-index:-25096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" fillcolor="#daeef3 [664]" strokecolor="#243f60 [1604]" strokeweight="2pt"/>
            </w:pict>
          </mc:Fallback>
        </mc:AlternateContent>
      </w:r>
      <w:r w:rsidR="008A3450" w:rsidRPr="0088531B">
        <w:rPr>
          <w:rFonts w:ascii="Times New Roman" w:hAnsi="Times New Roman"/>
          <w:sz w:val="28"/>
        </w:rPr>
        <w:t>W trakcie doprecyzowywania zapisów modelu względem wniosku stwierdzono, ze ten zapis wymaga szeregu korekt.</w:t>
      </w:r>
    </w:p>
    <w:p w:rsidR="008A3450" w:rsidRPr="0088531B" w:rsidRDefault="008A3450" w:rsidP="008A3450">
      <w:pPr>
        <w:pStyle w:val="Akapitzlist"/>
        <w:numPr>
          <w:ilvl w:val="0"/>
          <w:numId w:val="239"/>
        </w:numPr>
        <w:spacing w:after="0" w:line="288" w:lineRule="auto"/>
        <w:jc w:val="both"/>
        <w:rPr>
          <w:rFonts w:ascii="Times New Roman" w:hAnsi="Times New Roman"/>
          <w:sz w:val="28"/>
        </w:rPr>
      </w:pPr>
      <w:r w:rsidRPr="0088531B">
        <w:rPr>
          <w:rFonts w:ascii="Times New Roman" w:hAnsi="Times New Roman"/>
          <w:sz w:val="28"/>
        </w:rPr>
        <w:t>Doprecyzowania wymagało przede wszystkim użyte sformułowanie „2-3% wartości per capita”. Stawki procentowe dla instrumentów finansowych są podawane w wartościach rocznych – także w odniesieniu do stopy procentowej zysku/bonusu dla Inwestora musi ono być spełnione.</w:t>
      </w:r>
    </w:p>
    <w:p w:rsidR="008A3450" w:rsidRPr="0088531B" w:rsidRDefault="008A3450" w:rsidP="0043264E">
      <w:pPr>
        <w:pStyle w:val="Akapitzlist"/>
        <w:numPr>
          <w:ilvl w:val="0"/>
          <w:numId w:val="239"/>
        </w:numPr>
        <w:spacing w:after="0" w:line="288" w:lineRule="auto"/>
        <w:jc w:val="both"/>
        <w:rPr>
          <w:rFonts w:ascii="Times New Roman" w:hAnsi="Times New Roman"/>
          <w:sz w:val="28"/>
        </w:rPr>
      </w:pPr>
      <w:r w:rsidRPr="0088531B">
        <w:rPr>
          <w:rFonts w:ascii="Times New Roman" w:hAnsi="Times New Roman"/>
          <w:sz w:val="28"/>
        </w:rPr>
        <w:t>Użycie sformułowania „kosztu per capita” może sugerować, że zysk Inwestora będzie naliczany od pełnych kosztów realizacji projektu, zatem obejmujących także wydatki ponoszone przez uczestniczące w projekcie instyt</w:t>
      </w:r>
      <w:r w:rsidR="00846695">
        <w:rPr>
          <w:rFonts w:ascii="Times New Roman" w:hAnsi="Times New Roman"/>
          <w:sz w:val="28"/>
        </w:rPr>
        <w:t>ucje publiczne. Doprecyzowano, ż</w:t>
      </w:r>
      <w:r w:rsidRPr="0088531B">
        <w:rPr>
          <w:rFonts w:ascii="Times New Roman" w:hAnsi="Times New Roman"/>
          <w:sz w:val="28"/>
        </w:rPr>
        <w:t>e podstawą do naliczania zysku będzie zweryfikowana przez Ewaluatora wartość sfinansowanych ze środków Inwestora działań zrealizowanych przez Dostawcę Usług (wartość zrealizowanej inwestycji).</w:t>
      </w:r>
    </w:p>
    <w:p w:rsidR="00F07F20" w:rsidRPr="0088531B" w:rsidRDefault="008A3450" w:rsidP="0043264E">
      <w:pPr>
        <w:pStyle w:val="Akapitzlist"/>
        <w:numPr>
          <w:ilvl w:val="0"/>
          <w:numId w:val="239"/>
        </w:numPr>
        <w:spacing w:after="0" w:line="288" w:lineRule="auto"/>
        <w:jc w:val="both"/>
        <w:rPr>
          <w:rFonts w:ascii="Times New Roman" w:hAnsi="Times New Roman"/>
          <w:sz w:val="28"/>
        </w:rPr>
      </w:pPr>
      <w:r w:rsidRPr="0088531B">
        <w:rPr>
          <w:rFonts w:ascii="Times New Roman" w:hAnsi="Times New Roman"/>
          <w:sz w:val="28"/>
        </w:rPr>
        <w:t>Zaproponowany</w:t>
      </w:r>
      <w:r w:rsidR="0043264E" w:rsidRPr="0088531B">
        <w:rPr>
          <w:rFonts w:ascii="Times New Roman" w:hAnsi="Times New Roman"/>
          <w:sz w:val="28"/>
        </w:rPr>
        <w:t xml:space="preserve"> poziom </w:t>
      </w:r>
      <w:r w:rsidRPr="0088531B">
        <w:rPr>
          <w:rFonts w:ascii="Times New Roman" w:hAnsi="Times New Roman"/>
          <w:sz w:val="28"/>
        </w:rPr>
        <w:t xml:space="preserve">stopy procentowej </w:t>
      </w:r>
      <w:r w:rsidR="0043264E" w:rsidRPr="0088531B">
        <w:rPr>
          <w:rFonts w:ascii="Times New Roman" w:hAnsi="Times New Roman"/>
          <w:sz w:val="28"/>
        </w:rPr>
        <w:t xml:space="preserve">zysku </w:t>
      </w:r>
      <w:r w:rsidRPr="0088531B">
        <w:rPr>
          <w:rFonts w:ascii="Times New Roman" w:hAnsi="Times New Roman"/>
          <w:sz w:val="28"/>
        </w:rPr>
        <w:t xml:space="preserve">(2 – 3% w stosunku rocznym) </w:t>
      </w:r>
      <w:r w:rsidR="0043264E" w:rsidRPr="0088531B">
        <w:rPr>
          <w:rFonts w:ascii="Times New Roman" w:hAnsi="Times New Roman"/>
          <w:sz w:val="28"/>
        </w:rPr>
        <w:t xml:space="preserve">jest nieadekwatny do oczekiwań </w:t>
      </w:r>
      <w:r w:rsidRPr="0088531B">
        <w:rPr>
          <w:rFonts w:ascii="Times New Roman" w:hAnsi="Times New Roman"/>
          <w:sz w:val="28"/>
        </w:rPr>
        <w:t xml:space="preserve">potencjalnych </w:t>
      </w:r>
      <w:r w:rsidR="0043264E" w:rsidRPr="0088531B">
        <w:rPr>
          <w:rFonts w:ascii="Times New Roman" w:hAnsi="Times New Roman"/>
          <w:sz w:val="28"/>
        </w:rPr>
        <w:t xml:space="preserve">Inwestorów, którzy mają możliwość porównywania ofert inwestycyjnych o różnym stopniu ryzyka. Najbardziej atrakcyjnymi ofertami o praktycznie zerowym ryzyku poniesienia straty są inwestycje nabycia jednostek udziałowych </w:t>
      </w:r>
      <w:r w:rsidRPr="0088531B">
        <w:rPr>
          <w:rFonts w:ascii="Times New Roman" w:hAnsi="Times New Roman"/>
          <w:sz w:val="28"/>
        </w:rPr>
        <w:br/>
      </w:r>
      <w:r w:rsidR="0043264E" w:rsidRPr="0088531B">
        <w:rPr>
          <w:rFonts w:ascii="Times New Roman" w:hAnsi="Times New Roman"/>
          <w:sz w:val="28"/>
        </w:rPr>
        <w:t xml:space="preserve">w funduszach inwestycyjnych typu pieniężnego, które w zasadzie są wolne od ryzyka utraty kapitału, a przynoszą zysk roczny na poziomie do 5,5% brutto (zamknięte TFI). Biorąc pod uwagę fakt, że Konsorcjum Właścicieli Problemu Społecznego i Interesariuszy Publicznych (włączając w to Zarządcę Obligacji) będzie konkurować o środki inwestycyjne na otwartym rynku finansowym, </w:t>
      </w:r>
      <w:r w:rsidR="0043264E" w:rsidRPr="0088531B">
        <w:rPr>
          <w:rFonts w:ascii="Times New Roman" w:hAnsi="Times New Roman"/>
          <w:b/>
          <w:sz w:val="28"/>
        </w:rPr>
        <w:t>za bazową propozycję w ofercie dla Inwestorów należy przyjąć zysk (bonus) na poziomie przekraczającym próg zyskowności pieniężnych funduszy inwestycyjnych</w:t>
      </w:r>
      <w:r w:rsidR="0043264E" w:rsidRPr="0088531B">
        <w:rPr>
          <w:rFonts w:ascii="Times New Roman" w:hAnsi="Times New Roman"/>
          <w:sz w:val="28"/>
        </w:rPr>
        <w:t>.</w:t>
      </w:r>
    </w:p>
    <w:p w:rsidR="0043264E" w:rsidRPr="0088531B" w:rsidRDefault="0043264E" w:rsidP="0043264E">
      <w:pPr>
        <w:spacing w:after="0" w:line="288" w:lineRule="auto"/>
        <w:jc w:val="both"/>
        <w:rPr>
          <w:rFonts w:ascii="Times New Roman" w:hAnsi="Times New Roman"/>
          <w:sz w:val="28"/>
        </w:rPr>
      </w:pPr>
    </w:p>
    <w:p w:rsidR="00F07F20" w:rsidRPr="005852A5" w:rsidRDefault="00F07F20" w:rsidP="00F07F20">
      <w:pPr>
        <w:spacing w:after="0" w:line="288" w:lineRule="auto"/>
        <w:jc w:val="both"/>
        <w:rPr>
          <w:rFonts w:ascii="Times New Roman" w:hAnsi="Times New Roman"/>
          <w:sz w:val="28"/>
        </w:rPr>
      </w:pPr>
      <w:r w:rsidRPr="0088531B">
        <w:rPr>
          <w:rFonts w:ascii="Times New Roman" w:hAnsi="Times New Roman"/>
          <w:sz w:val="28"/>
        </w:rPr>
        <w:t>Stopę procentową zysku/bonusu (liczon</w:t>
      </w:r>
      <w:r w:rsidR="008A3450" w:rsidRPr="0088531B">
        <w:rPr>
          <w:rFonts w:ascii="Times New Roman" w:hAnsi="Times New Roman"/>
          <w:sz w:val="28"/>
        </w:rPr>
        <w:t>ą</w:t>
      </w:r>
      <w:r w:rsidRPr="0088531B">
        <w:rPr>
          <w:rFonts w:ascii="Times New Roman" w:hAnsi="Times New Roman"/>
          <w:sz w:val="28"/>
        </w:rPr>
        <w:t xml:space="preserve"> od wartości zrealizowanej inwestycji za okres pełnych 3 lat) oparto o niezależne wskaźniki ekonomiczne</w:t>
      </w:r>
      <w:r w:rsidRPr="005852A5">
        <w:rPr>
          <w:rFonts w:ascii="Times New Roman" w:hAnsi="Times New Roman"/>
          <w:sz w:val="28"/>
        </w:rPr>
        <w:t xml:space="preserve"> </w:t>
      </w:r>
      <w:r>
        <w:rPr>
          <w:rFonts w:ascii="Times New Roman" w:hAnsi="Times New Roman"/>
          <w:sz w:val="28"/>
        </w:rPr>
        <w:br/>
      </w:r>
      <w:r w:rsidRPr="005852A5">
        <w:rPr>
          <w:rFonts w:ascii="Times New Roman" w:hAnsi="Times New Roman"/>
          <w:sz w:val="28"/>
        </w:rPr>
        <w:t>z rynku kapitałowego i finansowego:</w:t>
      </w:r>
    </w:p>
    <w:p w:rsidR="00F07F20" w:rsidRPr="005852A5" w:rsidRDefault="00F07F20" w:rsidP="00F07F20">
      <w:pPr>
        <w:numPr>
          <w:ilvl w:val="0"/>
          <w:numId w:val="64"/>
        </w:numPr>
        <w:spacing w:after="0" w:line="288" w:lineRule="auto"/>
        <w:jc w:val="both"/>
        <w:rPr>
          <w:rFonts w:ascii="Times New Roman" w:hAnsi="Times New Roman"/>
          <w:sz w:val="28"/>
        </w:rPr>
      </w:pPr>
      <w:r>
        <w:rPr>
          <w:rFonts w:ascii="Times New Roman" w:hAnsi="Times New Roman"/>
          <w:b/>
          <w:sz w:val="28"/>
        </w:rPr>
        <w:t xml:space="preserve">1 składnik </w:t>
      </w:r>
      <w:r w:rsidRPr="005852A5">
        <w:rPr>
          <w:rFonts w:ascii="Times New Roman" w:hAnsi="Times New Roman"/>
          <w:b/>
          <w:sz w:val="28"/>
        </w:rPr>
        <w:t>zysk</w:t>
      </w:r>
      <w:r>
        <w:rPr>
          <w:rFonts w:ascii="Times New Roman" w:hAnsi="Times New Roman"/>
          <w:b/>
          <w:sz w:val="28"/>
        </w:rPr>
        <w:t>u</w:t>
      </w:r>
      <w:r w:rsidRPr="005852A5">
        <w:rPr>
          <w:rFonts w:ascii="Times New Roman" w:hAnsi="Times New Roman"/>
          <w:sz w:val="28"/>
        </w:rPr>
        <w:t>: średnia roczna stopa zysku trzech najlepszych (na dzień 30.11.2017 r.) funduszy pieniężnych:</w:t>
      </w:r>
    </w:p>
    <w:p w:rsidR="00F07F20" w:rsidRPr="005852A5" w:rsidRDefault="00F07F20" w:rsidP="00F07F20">
      <w:pPr>
        <w:numPr>
          <w:ilvl w:val="0"/>
          <w:numId w:val="103"/>
        </w:numPr>
        <w:spacing w:after="0" w:line="288" w:lineRule="auto"/>
        <w:ind w:firstLine="414"/>
        <w:jc w:val="both"/>
        <w:rPr>
          <w:rFonts w:ascii="Times New Roman" w:hAnsi="Times New Roman"/>
          <w:sz w:val="28"/>
        </w:rPr>
      </w:pPr>
      <w:r w:rsidRPr="005852A5">
        <w:rPr>
          <w:rFonts w:ascii="Times New Roman" w:hAnsi="Times New Roman"/>
          <w:sz w:val="28"/>
        </w:rPr>
        <w:t>KBC Portfel Pieniężny (KBC Portfel VIP SFIO) – 5,01%,</w:t>
      </w:r>
    </w:p>
    <w:p w:rsidR="00F07F20" w:rsidRPr="005852A5" w:rsidRDefault="00F07F20" w:rsidP="00F07F20">
      <w:pPr>
        <w:numPr>
          <w:ilvl w:val="0"/>
          <w:numId w:val="103"/>
        </w:numPr>
        <w:spacing w:after="0" w:line="288" w:lineRule="auto"/>
        <w:ind w:firstLine="414"/>
        <w:jc w:val="both"/>
        <w:rPr>
          <w:rFonts w:ascii="Times New Roman" w:hAnsi="Times New Roman"/>
          <w:sz w:val="28"/>
        </w:rPr>
      </w:pPr>
      <w:r w:rsidRPr="005852A5">
        <w:rPr>
          <w:rFonts w:ascii="Times New Roman" w:hAnsi="Times New Roman"/>
          <w:sz w:val="28"/>
        </w:rPr>
        <w:t>UniAktywny Pieniężny (UniFundusze SFIO) – 4,50%,</w:t>
      </w:r>
    </w:p>
    <w:p w:rsidR="00F07F20" w:rsidRPr="005852A5" w:rsidRDefault="00F07F20" w:rsidP="00F07F20">
      <w:pPr>
        <w:numPr>
          <w:ilvl w:val="0"/>
          <w:numId w:val="103"/>
        </w:numPr>
        <w:spacing w:after="0" w:line="288" w:lineRule="auto"/>
        <w:ind w:firstLine="414"/>
        <w:jc w:val="both"/>
        <w:rPr>
          <w:rFonts w:ascii="Times New Roman" w:hAnsi="Times New Roman"/>
          <w:sz w:val="28"/>
        </w:rPr>
      </w:pPr>
      <w:r w:rsidRPr="005852A5">
        <w:rPr>
          <w:rFonts w:ascii="Times New Roman" w:hAnsi="Times New Roman"/>
          <w:sz w:val="28"/>
        </w:rPr>
        <w:t>KBC Gamma (KBC Biznes SFIO) – 4,31%.</w:t>
      </w:r>
    </w:p>
    <w:p w:rsidR="00F07F20" w:rsidRPr="005852A5" w:rsidRDefault="00F07F20" w:rsidP="00F07F20">
      <w:pPr>
        <w:spacing w:after="0" w:line="288" w:lineRule="auto"/>
        <w:ind w:left="426" w:firstLine="708"/>
        <w:jc w:val="both"/>
        <w:rPr>
          <w:rFonts w:ascii="Times New Roman" w:hAnsi="Times New Roman"/>
          <w:sz w:val="28"/>
        </w:rPr>
      </w:pPr>
      <w:r w:rsidRPr="005852A5">
        <w:rPr>
          <w:rFonts w:ascii="Times New Roman" w:hAnsi="Times New Roman"/>
          <w:sz w:val="28"/>
        </w:rPr>
        <w:t>(średnia r</w:t>
      </w:r>
      <w:r>
        <w:rPr>
          <w:rFonts w:ascii="Times New Roman" w:hAnsi="Times New Roman"/>
          <w:sz w:val="28"/>
        </w:rPr>
        <w:t>oczna stopa zyskowności: 4,61%);</w:t>
      </w:r>
    </w:p>
    <w:p w:rsidR="00F07F20" w:rsidRDefault="00F07F20" w:rsidP="00F07F20">
      <w:pPr>
        <w:numPr>
          <w:ilvl w:val="0"/>
          <w:numId w:val="64"/>
        </w:numPr>
        <w:spacing w:after="0" w:line="288" w:lineRule="auto"/>
        <w:jc w:val="both"/>
        <w:rPr>
          <w:rFonts w:ascii="Times New Roman" w:hAnsi="Times New Roman"/>
          <w:sz w:val="28"/>
        </w:rPr>
      </w:pPr>
      <w:r w:rsidRPr="00B3752D">
        <w:rPr>
          <w:rFonts w:ascii="Times New Roman" w:hAnsi="Times New Roman"/>
          <w:b/>
          <w:sz w:val="28"/>
        </w:rPr>
        <w:t>2 składnik zysku</w:t>
      </w:r>
      <w:r w:rsidRPr="005852A5">
        <w:rPr>
          <w:rFonts w:ascii="Times New Roman" w:hAnsi="Times New Roman"/>
          <w:sz w:val="28"/>
        </w:rPr>
        <w:t>: stopa WIBOR roczny</w:t>
      </w:r>
      <w:r>
        <w:rPr>
          <w:rFonts w:ascii="Times New Roman" w:hAnsi="Times New Roman"/>
          <w:sz w:val="28"/>
        </w:rPr>
        <w:t xml:space="preserve"> – 1,85% (na dzień 27.11.2017);</w:t>
      </w:r>
    </w:p>
    <w:p w:rsidR="00F07F20" w:rsidRPr="005852A5" w:rsidRDefault="00DB7649" w:rsidP="00F07F20">
      <w:pPr>
        <w:numPr>
          <w:ilvl w:val="0"/>
          <w:numId w:val="64"/>
        </w:numPr>
        <w:spacing w:after="0" w:line="288" w:lineRule="auto"/>
        <w:jc w:val="both"/>
        <w:rPr>
          <w:rFonts w:ascii="Times New Roman" w:hAnsi="Times New Roman"/>
          <w:sz w:val="28"/>
        </w:rPr>
      </w:pPr>
      <w:r>
        <w:rPr>
          <w:rFonts w:ascii="Times New Roman" w:hAnsi="Times New Roman"/>
          <w:b/>
          <w:noProof/>
          <w:sz w:val="28"/>
          <w:lang w:eastAsia="pl-PL"/>
        </w:rPr>
        <w:lastRenderedPageBreak/>
        <mc:AlternateContent>
          <mc:Choice Requires="wps">
            <w:drawing>
              <wp:anchor distT="0" distB="0" distL="114300" distR="114300" simplePos="0" relativeHeight="252354560" behindDoc="1" locked="0" layoutInCell="1" allowOverlap="1">
                <wp:simplePos x="0" y="0"/>
                <wp:positionH relativeFrom="column">
                  <wp:posOffset>-105319</wp:posOffset>
                </wp:positionH>
                <wp:positionV relativeFrom="paragraph">
                  <wp:posOffset>-124823</wp:posOffset>
                </wp:positionV>
                <wp:extent cx="6178731" cy="8595360"/>
                <wp:effectExtent l="0" t="0" r="12700" b="15240"/>
                <wp:wrapNone/>
                <wp:docPr id="1137" name="Prostokąt 1137"/>
                <wp:cNvGraphicFramePr/>
                <a:graphic xmlns:a="http://schemas.openxmlformats.org/drawingml/2006/main">
                  <a:graphicData uri="http://schemas.microsoft.com/office/word/2010/wordprocessingShape">
                    <wps:wsp>
                      <wps:cNvSpPr/>
                      <wps:spPr>
                        <a:xfrm>
                          <a:off x="0" y="0"/>
                          <a:ext cx="6178731" cy="859536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137" o:spid="_x0000_s1026" style="position:absolute;margin-left:-8.3pt;margin-top:-9.85pt;width:486.5pt;height:676.8pt;z-index:-25096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" fillcolor="#daeef3 [664]" strokecolor="#243f60 [1604]" strokeweight="2pt"/>
            </w:pict>
          </mc:Fallback>
        </mc:AlternateContent>
      </w:r>
      <w:r w:rsidR="00F07F20" w:rsidRPr="00B3752D">
        <w:rPr>
          <w:rFonts w:ascii="Times New Roman" w:hAnsi="Times New Roman"/>
          <w:b/>
          <w:sz w:val="28"/>
        </w:rPr>
        <w:t>3 składnik zysku</w:t>
      </w:r>
      <w:r w:rsidR="00F07F20" w:rsidRPr="005852A5">
        <w:rPr>
          <w:rFonts w:ascii="Times New Roman" w:hAnsi="Times New Roman"/>
          <w:sz w:val="28"/>
        </w:rPr>
        <w:t xml:space="preserve">: oprocentowanie najlepszej dostępnej na rynku lokaty 3-letniej – 2,75% (lokata Depozyt Plus w Toyota Bank Polska; </w:t>
      </w:r>
      <w:r w:rsidR="00F07F20" w:rsidRPr="005852A5">
        <w:rPr>
          <w:rFonts w:ascii="Times New Roman" w:hAnsi="Times New Roman"/>
          <w:i/>
          <w:sz w:val="24"/>
        </w:rPr>
        <w:t>pod uwagę wzięto tylko i wyłącznie oferty bez górnego limitu wysokości lokaty</w:t>
      </w:r>
      <w:r w:rsidR="00F07F20" w:rsidRPr="005852A5">
        <w:rPr>
          <w:rFonts w:ascii="Times New Roman" w:hAnsi="Times New Roman"/>
          <w:sz w:val="28"/>
        </w:rPr>
        <w:t xml:space="preserve"> ).</w:t>
      </w:r>
    </w:p>
    <w:p w:rsidR="00084082" w:rsidRDefault="00084082" w:rsidP="00F07F20">
      <w:pPr>
        <w:spacing w:after="0" w:line="288" w:lineRule="auto"/>
        <w:jc w:val="both"/>
        <w:rPr>
          <w:rFonts w:ascii="Times New Roman" w:hAnsi="Times New Roman"/>
          <w:sz w:val="28"/>
        </w:rPr>
      </w:pPr>
    </w:p>
    <w:p w:rsidR="00F07F20" w:rsidRPr="005852A5" w:rsidRDefault="00F07F20" w:rsidP="00F07F20">
      <w:pPr>
        <w:spacing w:after="0" w:line="288" w:lineRule="auto"/>
        <w:jc w:val="both"/>
        <w:rPr>
          <w:rFonts w:ascii="Times New Roman" w:hAnsi="Times New Roman"/>
          <w:sz w:val="28"/>
        </w:rPr>
      </w:pPr>
      <w:r>
        <w:rPr>
          <w:rFonts w:ascii="Times New Roman" w:hAnsi="Times New Roman"/>
          <w:sz w:val="28"/>
        </w:rPr>
        <w:t>Maksymalna roczna s</w:t>
      </w:r>
      <w:r w:rsidRPr="005852A5">
        <w:rPr>
          <w:rFonts w:ascii="Times New Roman" w:hAnsi="Times New Roman"/>
          <w:sz w:val="28"/>
        </w:rPr>
        <w:t xml:space="preserve">topa zysku dla Inwestora (łącznie </w:t>
      </w:r>
      <w:r>
        <w:rPr>
          <w:rFonts w:ascii="Times New Roman" w:hAnsi="Times New Roman"/>
          <w:sz w:val="28"/>
        </w:rPr>
        <w:t xml:space="preserve">wszystkie 3 składniki </w:t>
      </w:r>
      <w:r w:rsidRPr="005852A5">
        <w:rPr>
          <w:rFonts w:ascii="Times New Roman" w:hAnsi="Times New Roman"/>
          <w:sz w:val="28"/>
        </w:rPr>
        <w:t>zysk</w:t>
      </w:r>
      <w:r>
        <w:rPr>
          <w:rFonts w:ascii="Times New Roman" w:hAnsi="Times New Roman"/>
          <w:sz w:val="28"/>
        </w:rPr>
        <w:t>u</w:t>
      </w:r>
      <w:r w:rsidRPr="005852A5">
        <w:rPr>
          <w:rFonts w:ascii="Times New Roman" w:hAnsi="Times New Roman"/>
          <w:sz w:val="28"/>
        </w:rPr>
        <w:t>) wyniesie 9,21% (wg poziomu ww. wskaźników z dnia 27.11.2017 r.) za pierwszy rok, 10,06% za drugi</w:t>
      </w:r>
      <w:r>
        <w:rPr>
          <w:rFonts w:ascii="Times New Roman" w:hAnsi="Times New Roman"/>
          <w:sz w:val="28"/>
        </w:rPr>
        <w:t xml:space="preserve"> rok i 10,99</w:t>
      </w:r>
      <w:r w:rsidRPr="005852A5">
        <w:rPr>
          <w:rFonts w:ascii="Times New Roman" w:hAnsi="Times New Roman"/>
          <w:sz w:val="28"/>
        </w:rPr>
        <w:t xml:space="preserve">% za trzeci rok. </w:t>
      </w:r>
    </w:p>
    <w:p w:rsidR="00F07F20" w:rsidRPr="0088531B" w:rsidRDefault="00F07F20" w:rsidP="00F07F20">
      <w:pPr>
        <w:spacing w:after="0" w:line="288" w:lineRule="auto"/>
        <w:jc w:val="both"/>
        <w:rPr>
          <w:rFonts w:ascii="Times New Roman" w:hAnsi="Times New Roman"/>
          <w:sz w:val="28"/>
        </w:rPr>
      </w:pPr>
      <w:r w:rsidRPr="005852A5">
        <w:rPr>
          <w:rFonts w:ascii="Times New Roman" w:hAnsi="Times New Roman"/>
          <w:sz w:val="28"/>
        </w:rPr>
        <w:t xml:space="preserve">3-letnia stopa zysku dla </w:t>
      </w:r>
      <w:r w:rsidRPr="0088531B">
        <w:rPr>
          <w:rFonts w:ascii="Times New Roman" w:hAnsi="Times New Roman"/>
          <w:sz w:val="28"/>
        </w:rPr>
        <w:t xml:space="preserve">Inwestora </w:t>
      </w:r>
      <w:r w:rsidR="008A3450" w:rsidRPr="0088531B">
        <w:rPr>
          <w:rFonts w:ascii="Times New Roman" w:hAnsi="Times New Roman"/>
          <w:sz w:val="28"/>
        </w:rPr>
        <w:t xml:space="preserve">liczona procentem składanym </w:t>
      </w:r>
      <w:r w:rsidRPr="0088531B">
        <w:rPr>
          <w:rFonts w:ascii="Times New Roman" w:hAnsi="Times New Roman"/>
          <w:sz w:val="28"/>
        </w:rPr>
        <w:t>wyniesie 30,26%.</w:t>
      </w:r>
      <w:r w:rsidR="008A3450" w:rsidRPr="0088531B">
        <w:rPr>
          <w:rFonts w:ascii="Times New Roman" w:hAnsi="Times New Roman"/>
          <w:sz w:val="28"/>
        </w:rPr>
        <w:t xml:space="preserve"> Do szacunków przyjęto, że osiągnięte zostaną wszystkie założone wskaźniki, zatem Inwestor otrzyma zysk w maksymalnej wysokości.</w:t>
      </w:r>
    </w:p>
    <w:p w:rsidR="00F07F20" w:rsidRPr="0088531B" w:rsidRDefault="00F07F20" w:rsidP="00F07F20">
      <w:pPr>
        <w:spacing w:after="0" w:line="288" w:lineRule="auto"/>
        <w:jc w:val="both"/>
        <w:rPr>
          <w:rFonts w:ascii="Times New Roman" w:hAnsi="Times New Roman"/>
          <w:sz w:val="28"/>
        </w:rPr>
      </w:pPr>
    </w:p>
    <w:p w:rsidR="008A3450" w:rsidRPr="0088531B" w:rsidRDefault="00F07F20" w:rsidP="00F07F20">
      <w:pPr>
        <w:spacing w:after="0" w:line="288" w:lineRule="auto"/>
        <w:jc w:val="both"/>
        <w:rPr>
          <w:rFonts w:ascii="Times New Roman" w:hAnsi="Times New Roman"/>
          <w:sz w:val="28"/>
        </w:rPr>
      </w:pPr>
      <w:r w:rsidRPr="0088531B">
        <w:rPr>
          <w:rFonts w:ascii="Times New Roman" w:hAnsi="Times New Roman"/>
          <w:b/>
          <w:sz w:val="28"/>
        </w:rPr>
        <w:t>Informacja dodatkow</w:t>
      </w:r>
      <w:r w:rsidR="008A3450" w:rsidRPr="0088531B">
        <w:rPr>
          <w:rFonts w:ascii="Times New Roman" w:hAnsi="Times New Roman"/>
          <w:b/>
          <w:sz w:val="28"/>
        </w:rPr>
        <w:t>e.</w:t>
      </w:r>
      <w:r w:rsidRPr="0088531B">
        <w:rPr>
          <w:rFonts w:ascii="Times New Roman" w:hAnsi="Times New Roman"/>
          <w:sz w:val="28"/>
        </w:rPr>
        <w:t xml:space="preserve"> </w:t>
      </w:r>
    </w:p>
    <w:p w:rsidR="00F07F20" w:rsidRPr="0088531B" w:rsidRDefault="008A3450" w:rsidP="00F07F20">
      <w:pPr>
        <w:spacing w:after="0" w:line="288" w:lineRule="auto"/>
        <w:jc w:val="both"/>
        <w:rPr>
          <w:rFonts w:ascii="Times New Roman" w:hAnsi="Times New Roman"/>
          <w:sz w:val="28"/>
        </w:rPr>
      </w:pPr>
      <w:r w:rsidRPr="0088531B">
        <w:rPr>
          <w:rFonts w:ascii="Times New Roman" w:hAnsi="Times New Roman"/>
          <w:sz w:val="28"/>
        </w:rPr>
        <w:t>Z</w:t>
      </w:r>
      <w:r w:rsidR="00F07F20" w:rsidRPr="0088531B">
        <w:rPr>
          <w:rFonts w:ascii="Times New Roman" w:hAnsi="Times New Roman"/>
          <w:sz w:val="28"/>
        </w:rPr>
        <w:t>godnie z wcześniejszymi założeniami w projekcie testującym zaplanowano gwarantowaną stopę zysku dla Inwestora, która wyniesie 6,46%  (wg stanu na dzień 27.11.2017 r.) i została wyliczona jako suma dwóch pierwszych składników zysku.</w:t>
      </w:r>
      <w:r w:rsidR="00084082" w:rsidRPr="0088531B">
        <w:rPr>
          <w:rFonts w:ascii="Times New Roman" w:hAnsi="Times New Roman"/>
          <w:sz w:val="28"/>
        </w:rPr>
        <w:t xml:space="preserve"> </w:t>
      </w:r>
      <w:r w:rsidRPr="0088531B">
        <w:rPr>
          <w:rFonts w:ascii="Times New Roman" w:hAnsi="Times New Roman"/>
          <w:sz w:val="28"/>
        </w:rPr>
        <w:t>G</w:t>
      </w:r>
      <w:r w:rsidR="00F07F20" w:rsidRPr="0088531B">
        <w:rPr>
          <w:rFonts w:ascii="Times New Roman" w:hAnsi="Times New Roman"/>
          <w:sz w:val="28"/>
        </w:rPr>
        <w:t xml:space="preserve">warantowana 3-letnia stopa zysku dla Inwestora </w:t>
      </w:r>
      <w:r w:rsidRPr="0088531B">
        <w:rPr>
          <w:rFonts w:ascii="Times New Roman" w:hAnsi="Times New Roman"/>
          <w:sz w:val="28"/>
        </w:rPr>
        <w:t xml:space="preserve">liczona procentem składanym </w:t>
      </w:r>
      <w:r w:rsidR="00F07F20" w:rsidRPr="0088531B">
        <w:rPr>
          <w:rFonts w:ascii="Times New Roman" w:hAnsi="Times New Roman"/>
          <w:sz w:val="28"/>
        </w:rPr>
        <w:t>wyniesie 20,66%.</w:t>
      </w:r>
    </w:p>
    <w:p w:rsidR="008A3450" w:rsidRPr="0088531B" w:rsidRDefault="008A3450" w:rsidP="00F07F20">
      <w:pPr>
        <w:spacing w:after="0" w:line="288" w:lineRule="auto"/>
        <w:jc w:val="both"/>
        <w:rPr>
          <w:rFonts w:ascii="Times New Roman" w:hAnsi="Times New Roman"/>
          <w:sz w:val="28"/>
        </w:rPr>
      </w:pPr>
      <w:r w:rsidRPr="0088531B">
        <w:rPr>
          <w:rFonts w:ascii="Times New Roman" w:hAnsi="Times New Roman"/>
          <w:sz w:val="28"/>
        </w:rPr>
        <w:t>Premię za realizację celów społecznych określać będzie Zespół Sterujący na podstawie wyników ustalonych przez Ewaluatora. Jakkolwi</w:t>
      </w:r>
      <w:r w:rsidR="00DB7649">
        <w:rPr>
          <w:rFonts w:ascii="Times New Roman" w:hAnsi="Times New Roman"/>
          <w:sz w:val="28"/>
        </w:rPr>
        <w:t>ek zmiany postawy zachodzące u</w:t>
      </w:r>
      <w:r w:rsidRPr="0088531B">
        <w:rPr>
          <w:rFonts w:ascii="Times New Roman" w:hAnsi="Times New Roman"/>
          <w:sz w:val="28"/>
        </w:rPr>
        <w:t xml:space="preserve"> Odbiorców Wsparcia nie są bezpośrednio mierzalne proponuje się, aby każda ocena prowadzona w tym zakresie kończyła się, podobnie jak np. </w:t>
      </w:r>
      <w:r w:rsidRPr="0088531B">
        <w:rPr>
          <w:rFonts w:ascii="Times New Roman" w:hAnsi="Times New Roman"/>
          <w:sz w:val="28"/>
        </w:rPr>
        <w:br/>
        <w:t>w kwestionariuszach badania satysfakcji klienta, oceną punktową (ze skalą oceny np. od 0 do 10). Podstawą do otrzymania premii za osiągnięcie celów społecznych będzie wynik na poziomie co naj</w:t>
      </w:r>
      <w:r w:rsidR="00084082" w:rsidRPr="0088531B">
        <w:rPr>
          <w:rFonts w:ascii="Times New Roman" w:hAnsi="Times New Roman"/>
          <w:sz w:val="28"/>
        </w:rPr>
        <w:t>mniej 50% zaplanowanej wartości (suma wskazań/ocen Konsylium Społecznego ujętych w Metryczce Odbiorcy Wsparcia).</w:t>
      </w:r>
    </w:p>
    <w:p w:rsidR="00DD2BED" w:rsidRDefault="00DD2BED" w:rsidP="00DD2BED">
      <w:pPr>
        <w:spacing w:after="0" w:line="288" w:lineRule="auto"/>
        <w:jc w:val="both"/>
        <w:rPr>
          <w:rFonts w:ascii="Times New Roman" w:hAnsi="Times New Roman"/>
          <w:sz w:val="28"/>
        </w:rPr>
      </w:pPr>
      <w:r w:rsidRPr="0088531B">
        <w:rPr>
          <w:rFonts w:ascii="Times New Roman" w:hAnsi="Times New Roman"/>
          <w:b/>
          <w:sz w:val="28"/>
        </w:rPr>
        <w:t>Informacja dodatkowa:</w:t>
      </w:r>
      <w:r w:rsidRPr="0088531B">
        <w:rPr>
          <w:rFonts w:ascii="Times New Roman" w:hAnsi="Times New Roman"/>
          <w:sz w:val="28"/>
        </w:rPr>
        <w:t xml:space="preserve"> uwzględniając wyniki szacunków zawartych w rozdziale VI, wartość inwestycji sfinansowanej ze środków Inwestora sięgnie równowartości ok. 1.010 wielokrotności minimalnego wynagrodzenia, natomiast całkowity koszt realizacji projektu testującego (bez zysku Inwestora) wyniesie równowartość ok. 2.016 wielokrotności minimalnego wynagrodzenia. Zysk Inwestora (gwarantowany) naliczony od wartości sfinansowanej z jego środków inwestycji wyniesie równowartość ok. 194,5 wielokrotności minimalnego wynagrodzenia, co odpowiada 3,2% łącznego kosztu realizacji projektu testującego. Jest to zatem poziom zbliżony do wstępnie założonego we wniosku o dofinansowanie projektu.</w:t>
      </w:r>
    </w:p>
    <w:p w:rsidR="00DD2BED" w:rsidRDefault="00DD2BED" w:rsidP="00F07F20">
      <w:pPr>
        <w:spacing w:after="0" w:line="288" w:lineRule="auto"/>
        <w:jc w:val="both"/>
        <w:rPr>
          <w:rFonts w:ascii="Times New Roman" w:hAnsi="Times New Roman"/>
          <w:sz w:val="28"/>
        </w:rPr>
      </w:pPr>
    </w:p>
    <w:p w:rsidR="00DD2BED" w:rsidRDefault="00DD2BED" w:rsidP="00F07F20">
      <w:pPr>
        <w:spacing w:after="0" w:line="288" w:lineRule="auto"/>
        <w:jc w:val="both"/>
        <w:rPr>
          <w:rFonts w:ascii="Times New Roman" w:hAnsi="Times New Roman"/>
          <w:sz w:val="28"/>
        </w:rPr>
      </w:pPr>
    </w:p>
    <w:p w:rsidR="00DD2BED" w:rsidRDefault="00DD2BED" w:rsidP="00F07F20">
      <w:pPr>
        <w:spacing w:after="0" w:line="288" w:lineRule="auto"/>
        <w:jc w:val="both"/>
        <w:rPr>
          <w:rFonts w:ascii="Times New Roman" w:hAnsi="Times New Roman"/>
          <w:sz w:val="28"/>
        </w:rPr>
      </w:pPr>
    </w:p>
    <w:p w:rsidR="00DD2BED" w:rsidRDefault="00DD2BED" w:rsidP="00F07F20">
      <w:pPr>
        <w:spacing w:after="0" w:line="288" w:lineRule="auto"/>
        <w:jc w:val="both"/>
        <w:rPr>
          <w:rFonts w:ascii="Times New Roman" w:hAnsi="Times New Roman"/>
          <w:sz w:val="28"/>
        </w:rPr>
      </w:pPr>
    </w:p>
    <w:p w:rsidR="00DD2BED" w:rsidRDefault="00DD2BED" w:rsidP="00F07F20">
      <w:pPr>
        <w:spacing w:after="0" w:line="288" w:lineRule="auto"/>
        <w:jc w:val="both"/>
        <w:rPr>
          <w:rFonts w:ascii="Times New Roman" w:hAnsi="Times New Roman"/>
          <w:sz w:val="28"/>
        </w:rPr>
      </w:pPr>
    </w:p>
    <w:p w:rsidR="005C42C1" w:rsidRPr="005C42C1" w:rsidRDefault="005C42C1" w:rsidP="005C42C1">
      <w:pPr>
        <w:spacing w:before="240" w:after="60"/>
        <w:outlineLvl w:val="0"/>
        <w:rPr>
          <w:rFonts w:ascii="Cambria" w:eastAsia="Times New Roman" w:hAnsi="Cambria"/>
          <w:b/>
          <w:bCs/>
          <w:kern w:val="28"/>
          <w:sz w:val="32"/>
          <w:szCs w:val="32"/>
          <w:lang w:val="x-none"/>
        </w:rPr>
      </w:pPr>
      <w:bookmarkStart w:id="95" w:name="_Toc507155994"/>
      <w:bookmarkStart w:id="96" w:name="_Toc518642922"/>
      <w:r w:rsidRPr="005C42C1">
        <w:rPr>
          <w:rFonts w:ascii="Cambria" w:eastAsia="Times New Roman" w:hAnsi="Cambria"/>
          <w:b/>
          <w:bCs/>
          <w:kern w:val="28"/>
          <w:sz w:val="32"/>
          <w:szCs w:val="32"/>
          <w:lang w:val="x-none"/>
        </w:rPr>
        <w:lastRenderedPageBreak/>
        <w:t>VI. WYCENA PLANOWANYCH EFEKTÓW</w:t>
      </w:r>
      <w:r w:rsidR="004D35D8">
        <w:rPr>
          <w:rFonts w:ascii="Cambria" w:eastAsia="Times New Roman" w:hAnsi="Cambria"/>
          <w:b/>
          <w:bCs/>
          <w:kern w:val="28"/>
          <w:sz w:val="32"/>
          <w:szCs w:val="32"/>
        </w:rPr>
        <w:t xml:space="preserve"> NA BAZIE SZACUNKÓW DLA PROJEKTU TESTUJĄCEGO</w:t>
      </w:r>
      <w:r w:rsidRPr="005C42C1">
        <w:rPr>
          <w:rFonts w:ascii="Cambria" w:eastAsia="Times New Roman" w:hAnsi="Cambria"/>
          <w:b/>
          <w:bCs/>
          <w:kern w:val="28"/>
          <w:sz w:val="32"/>
          <w:szCs w:val="32"/>
          <w:lang w:val="x-none"/>
        </w:rPr>
        <w:t>.</w:t>
      </w:r>
      <w:bookmarkEnd w:id="95"/>
      <w:bookmarkEnd w:id="96"/>
    </w:p>
    <w:p w:rsidR="005C42C1" w:rsidRPr="005874C7" w:rsidRDefault="005C42C1" w:rsidP="005C42C1">
      <w:pPr>
        <w:spacing w:after="0" w:line="288" w:lineRule="auto"/>
        <w:jc w:val="both"/>
        <w:rPr>
          <w:rFonts w:ascii="Times New Roman" w:hAnsi="Times New Roman"/>
          <w:sz w:val="28"/>
          <w:lang w:val="x-none"/>
        </w:rPr>
      </w:pPr>
    </w:p>
    <w:p w:rsidR="005C42C1" w:rsidRPr="005C42C1" w:rsidRDefault="005C42C1" w:rsidP="005C42C1">
      <w:pPr>
        <w:spacing w:after="0" w:line="288" w:lineRule="auto"/>
        <w:jc w:val="both"/>
        <w:rPr>
          <w:rFonts w:ascii="Times New Roman" w:hAnsi="Times New Roman"/>
          <w:i/>
          <w:sz w:val="24"/>
        </w:rPr>
      </w:pPr>
      <w:r w:rsidRPr="005C42C1">
        <w:rPr>
          <w:rFonts w:ascii="Times New Roman" w:hAnsi="Times New Roman"/>
          <w:b/>
          <w:sz w:val="24"/>
        </w:rPr>
        <w:t>Zadanie szczegółowe określone w regulaminie konkursu:</w:t>
      </w:r>
      <w:r w:rsidRPr="005C42C1">
        <w:rPr>
          <w:rFonts w:ascii="Times New Roman" w:hAnsi="Times New Roman"/>
          <w:sz w:val="24"/>
        </w:rPr>
        <w:t xml:space="preserve"> </w:t>
      </w:r>
      <w:r w:rsidRPr="005C42C1">
        <w:rPr>
          <w:rFonts w:ascii="Times New Roman" w:hAnsi="Times New Roman"/>
          <w:i/>
          <w:sz w:val="24"/>
        </w:rPr>
        <w:t>sposób wyceny, w tym sama wycena, planowanych efektów, np. na podstawie cennika opartego o koszty jednostkowe lub szacowanych oszczędności powstałych w wyniku wdrożenia innowacyjnego instrumentu obligacji społecznych.</w:t>
      </w:r>
    </w:p>
    <w:p w:rsidR="005C42C1" w:rsidRDefault="005C42C1" w:rsidP="005C42C1">
      <w:pPr>
        <w:spacing w:after="0" w:line="288" w:lineRule="auto"/>
        <w:jc w:val="both"/>
        <w:rPr>
          <w:rFonts w:ascii="Times New Roman" w:hAnsi="Times New Roman"/>
          <w:sz w:val="28"/>
        </w:rPr>
      </w:pPr>
    </w:p>
    <w:p w:rsidR="00430331" w:rsidRDefault="00430331" w:rsidP="00430331">
      <w:pPr>
        <w:spacing w:after="0" w:line="288" w:lineRule="auto"/>
        <w:jc w:val="both"/>
        <w:rPr>
          <w:rFonts w:ascii="Times New Roman" w:hAnsi="Times New Roman"/>
          <w:b/>
          <w:sz w:val="28"/>
        </w:rPr>
      </w:pPr>
      <w:r>
        <w:rPr>
          <w:rFonts w:ascii="Times New Roman" w:hAnsi="Times New Roman"/>
          <w:b/>
          <w:sz w:val="28"/>
        </w:rPr>
        <w:t>Informacje dodatkowe</w:t>
      </w:r>
      <w:r w:rsidRPr="005C42C1">
        <w:rPr>
          <w:rFonts w:ascii="Times New Roman" w:hAnsi="Times New Roman"/>
          <w:b/>
          <w:sz w:val="28"/>
        </w:rPr>
        <w:t xml:space="preserve">: </w:t>
      </w:r>
    </w:p>
    <w:p w:rsidR="00430331" w:rsidRPr="00A26BE0" w:rsidRDefault="00430331" w:rsidP="00882079">
      <w:pPr>
        <w:pStyle w:val="Akapitzlist"/>
        <w:numPr>
          <w:ilvl w:val="0"/>
          <w:numId w:val="213"/>
        </w:numPr>
        <w:spacing w:after="0" w:line="288" w:lineRule="auto"/>
        <w:jc w:val="both"/>
        <w:rPr>
          <w:rFonts w:ascii="Times New Roman" w:hAnsi="Times New Roman"/>
          <w:sz w:val="28"/>
        </w:rPr>
      </w:pPr>
      <w:r w:rsidRPr="00A26BE0">
        <w:rPr>
          <w:rFonts w:ascii="Times New Roman" w:hAnsi="Times New Roman"/>
          <w:sz w:val="28"/>
        </w:rPr>
        <w:t>przyjęto założenie, że przy braku innych wytycznych Instytucji Zarządzającej za bazę wyceny należy przyjąć wartości wygenerowane dla projektu testującego w relacji:</w:t>
      </w:r>
    </w:p>
    <w:p w:rsidR="00430331" w:rsidRDefault="00430331" w:rsidP="00882079">
      <w:pPr>
        <w:pStyle w:val="Akapitzlist"/>
        <w:numPr>
          <w:ilvl w:val="0"/>
          <w:numId w:val="189"/>
        </w:numPr>
        <w:spacing w:after="0" w:line="288" w:lineRule="auto"/>
        <w:jc w:val="both"/>
        <w:rPr>
          <w:rFonts w:ascii="Times New Roman" w:hAnsi="Times New Roman"/>
          <w:sz w:val="28"/>
        </w:rPr>
      </w:pPr>
      <w:r>
        <w:rPr>
          <w:rFonts w:ascii="Times New Roman" w:hAnsi="Times New Roman"/>
          <w:sz w:val="28"/>
        </w:rPr>
        <w:t>planowane do poniesienia koszty,</w:t>
      </w:r>
    </w:p>
    <w:p w:rsidR="00430331" w:rsidRPr="00772BC8" w:rsidRDefault="00430331" w:rsidP="00882079">
      <w:pPr>
        <w:pStyle w:val="Akapitzlist"/>
        <w:numPr>
          <w:ilvl w:val="0"/>
          <w:numId w:val="189"/>
        </w:numPr>
        <w:spacing w:after="0" w:line="288" w:lineRule="auto"/>
        <w:jc w:val="both"/>
        <w:rPr>
          <w:rFonts w:ascii="Times New Roman" w:hAnsi="Times New Roman"/>
          <w:sz w:val="28"/>
        </w:rPr>
      </w:pPr>
      <w:r>
        <w:rPr>
          <w:rFonts w:ascii="Times New Roman" w:hAnsi="Times New Roman"/>
          <w:sz w:val="28"/>
        </w:rPr>
        <w:t>planowane do osiągnięcia efekty;</w:t>
      </w:r>
    </w:p>
    <w:p w:rsidR="00430331" w:rsidRPr="00A26BE0" w:rsidRDefault="00430331" w:rsidP="00882079">
      <w:pPr>
        <w:pStyle w:val="Akapitzlist"/>
        <w:numPr>
          <w:ilvl w:val="0"/>
          <w:numId w:val="213"/>
        </w:numPr>
        <w:spacing w:after="0" w:line="288" w:lineRule="auto"/>
        <w:jc w:val="both"/>
        <w:rPr>
          <w:rFonts w:ascii="Times New Roman" w:hAnsi="Times New Roman"/>
          <w:sz w:val="28"/>
        </w:rPr>
      </w:pPr>
      <w:r>
        <w:rPr>
          <w:rFonts w:ascii="Times New Roman" w:hAnsi="Times New Roman"/>
          <w:sz w:val="28"/>
        </w:rPr>
        <w:t>s</w:t>
      </w:r>
      <w:r w:rsidRPr="00A26BE0">
        <w:rPr>
          <w:rFonts w:ascii="Times New Roman" w:hAnsi="Times New Roman"/>
          <w:sz w:val="28"/>
        </w:rPr>
        <w:t>porządzona dla projektu testującego wycena bazuje na:</w:t>
      </w:r>
    </w:p>
    <w:p w:rsidR="00430331" w:rsidRDefault="00430331" w:rsidP="00882079">
      <w:pPr>
        <w:pStyle w:val="Akapitzlist"/>
        <w:numPr>
          <w:ilvl w:val="0"/>
          <w:numId w:val="188"/>
        </w:numPr>
        <w:spacing w:after="0" w:line="288" w:lineRule="auto"/>
        <w:jc w:val="both"/>
        <w:rPr>
          <w:rFonts w:ascii="Times New Roman" w:hAnsi="Times New Roman"/>
          <w:sz w:val="28"/>
        </w:rPr>
      </w:pPr>
      <w:r w:rsidRPr="00772BC8">
        <w:rPr>
          <w:rFonts w:ascii="Times New Roman" w:hAnsi="Times New Roman"/>
          <w:sz w:val="28"/>
        </w:rPr>
        <w:t>zidentyfikowanych kosztach jednostkowych</w:t>
      </w:r>
      <w:r>
        <w:rPr>
          <w:rFonts w:ascii="Times New Roman" w:hAnsi="Times New Roman"/>
          <w:sz w:val="28"/>
        </w:rPr>
        <w:t xml:space="preserve"> planowanych działań </w:t>
      </w:r>
      <w:r>
        <w:rPr>
          <w:rFonts w:ascii="Times New Roman" w:hAnsi="Times New Roman"/>
          <w:sz w:val="28"/>
        </w:rPr>
        <w:br/>
        <w:t xml:space="preserve">na </w:t>
      </w:r>
      <w:r w:rsidRPr="00772BC8">
        <w:rPr>
          <w:rFonts w:ascii="Times New Roman" w:hAnsi="Times New Roman"/>
          <w:sz w:val="28"/>
        </w:rPr>
        <w:t>poziom</w:t>
      </w:r>
      <w:r>
        <w:rPr>
          <w:rFonts w:ascii="Times New Roman" w:hAnsi="Times New Roman"/>
          <w:sz w:val="28"/>
        </w:rPr>
        <w:t>ie</w:t>
      </w:r>
      <w:r w:rsidRPr="00772BC8">
        <w:rPr>
          <w:rFonts w:ascii="Times New Roman" w:hAnsi="Times New Roman"/>
          <w:sz w:val="28"/>
        </w:rPr>
        <w:t xml:space="preserve"> cen z II półrocza 2017 roku, </w:t>
      </w:r>
    </w:p>
    <w:p w:rsidR="00430331" w:rsidRDefault="00430331" w:rsidP="00882079">
      <w:pPr>
        <w:pStyle w:val="Akapitzlist"/>
        <w:numPr>
          <w:ilvl w:val="0"/>
          <w:numId w:val="188"/>
        </w:numPr>
        <w:spacing w:after="0" w:line="288" w:lineRule="auto"/>
        <w:jc w:val="both"/>
        <w:rPr>
          <w:rFonts w:ascii="Times New Roman" w:hAnsi="Times New Roman"/>
          <w:sz w:val="28"/>
        </w:rPr>
      </w:pPr>
      <w:r>
        <w:rPr>
          <w:rFonts w:ascii="Times New Roman" w:hAnsi="Times New Roman"/>
          <w:sz w:val="28"/>
        </w:rPr>
        <w:t>planowanych do osiągnięcia efektów – oszczędności lub dodatkowych przychodów wszystkich budżetów publicznych na poziomie odpowiadającym wartościom ustalonym na podstawie zasad obowiązujących w roku 2017.</w:t>
      </w:r>
    </w:p>
    <w:p w:rsidR="005C42C1" w:rsidRDefault="00772BC8" w:rsidP="00772BC8">
      <w:pPr>
        <w:spacing w:after="0" w:line="288" w:lineRule="auto"/>
        <w:jc w:val="both"/>
        <w:rPr>
          <w:rFonts w:ascii="Times New Roman" w:hAnsi="Times New Roman"/>
          <w:sz w:val="28"/>
        </w:rPr>
      </w:pPr>
      <w:r>
        <w:rPr>
          <w:rFonts w:ascii="Times New Roman" w:hAnsi="Times New Roman"/>
          <w:sz w:val="28"/>
        </w:rPr>
        <w:t xml:space="preserve">Ponieważ </w:t>
      </w:r>
      <w:r w:rsidR="005C42C1" w:rsidRPr="00772BC8">
        <w:rPr>
          <w:rFonts w:ascii="Times New Roman" w:hAnsi="Times New Roman"/>
          <w:sz w:val="28"/>
        </w:rPr>
        <w:t xml:space="preserve">poziom </w:t>
      </w:r>
      <w:r>
        <w:rPr>
          <w:rFonts w:ascii="Times New Roman" w:hAnsi="Times New Roman"/>
          <w:sz w:val="28"/>
        </w:rPr>
        <w:t xml:space="preserve">kosztów i przychodów oszacowanych zgodnie z powyższymi założeniami </w:t>
      </w:r>
      <w:r w:rsidR="005C42C1" w:rsidRPr="00772BC8">
        <w:rPr>
          <w:rFonts w:ascii="Times New Roman" w:hAnsi="Times New Roman"/>
          <w:sz w:val="28"/>
        </w:rPr>
        <w:t>jest aktualny tylko i wyłącznie na moment sporządzenia wyceny</w:t>
      </w:r>
      <w:r w:rsidRPr="00772BC8">
        <w:rPr>
          <w:rFonts w:ascii="Times New Roman" w:hAnsi="Times New Roman"/>
          <w:sz w:val="28"/>
        </w:rPr>
        <w:t>, tj.</w:t>
      </w:r>
      <w:r>
        <w:rPr>
          <w:rFonts w:ascii="Times New Roman" w:hAnsi="Times New Roman"/>
          <w:sz w:val="28"/>
        </w:rPr>
        <w:t xml:space="preserve"> na II półrocze 2017 roku</w:t>
      </w:r>
      <w:r w:rsidR="005C42C1" w:rsidRPr="00772BC8">
        <w:rPr>
          <w:rFonts w:ascii="Times New Roman" w:hAnsi="Times New Roman"/>
          <w:sz w:val="28"/>
        </w:rPr>
        <w:t xml:space="preserve"> </w:t>
      </w:r>
      <w:r w:rsidR="005C42C1" w:rsidRPr="0088531B">
        <w:rPr>
          <w:rFonts w:ascii="Times New Roman" w:hAnsi="Times New Roman"/>
          <w:b/>
          <w:sz w:val="28"/>
        </w:rPr>
        <w:t>przyjęto, że</w:t>
      </w:r>
      <w:r w:rsidR="005C42C1" w:rsidRPr="00772BC8">
        <w:rPr>
          <w:rFonts w:ascii="Times New Roman" w:hAnsi="Times New Roman"/>
          <w:sz w:val="28"/>
        </w:rPr>
        <w:t xml:space="preserve"> </w:t>
      </w:r>
      <w:r>
        <w:rPr>
          <w:rFonts w:ascii="Times New Roman" w:hAnsi="Times New Roman"/>
          <w:sz w:val="28"/>
        </w:rPr>
        <w:t xml:space="preserve">tak sporządzona </w:t>
      </w:r>
      <w:r w:rsidR="005C42C1" w:rsidRPr="0088531B">
        <w:rPr>
          <w:rFonts w:ascii="Times New Roman" w:hAnsi="Times New Roman"/>
          <w:b/>
          <w:sz w:val="28"/>
        </w:rPr>
        <w:t xml:space="preserve">wycena kosztów </w:t>
      </w:r>
      <w:r w:rsidR="0088531B">
        <w:rPr>
          <w:rFonts w:ascii="Times New Roman" w:hAnsi="Times New Roman"/>
          <w:b/>
          <w:sz w:val="28"/>
        </w:rPr>
        <w:br/>
      </w:r>
      <w:r w:rsidRPr="0088531B">
        <w:rPr>
          <w:rFonts w:ascii="Times New Roman" w:hAnsi="Times New Roman"/>
          <w:b/>
          <w:sz w:val="28"/>
        </w:rPr>
        <w:t xml:space="preserve">i przychodów </w:t>
      </w:r>
      <w:r w:rsidR="005C42C1" w:rsidRPr="0088531B">
        <w:rPr>
          <w:rFonts w:ascii="Times New Roman" w:hAnsi="Times New Roman"/>
          <w:b/>
          <w:sz w:val="28"/>
        </w:rPr>
        <w:t xml:space="preserve">zostanie przełożona na wycenę wskaźnikową opartą </w:t>
      </w:r>
      <w:r w:rsidR="0088531B">
        <w:rPr>
          <w:rFonts w:ascii="Times New Roman" w:hAnsi="Times New Roman"/>
          <w:b/>
          <w:sz w:val="28"/>
        </w:rPr>
        <w:br/>
      </w:r>
      <w:r w:rsidR="005C42C1" w:rsidRPr="0088531B">
        <w:rPr>
          <w:rFonts w:ascii="Times New Roman" w:hAnsi="Times New Roman"/>
          <w:b/>
          <w:sz w:val="28"/>
        </w:rPr>
        <w:t xml:space="preserve">o minimalne wynagrodzenie </w:t>
      </w:r>
      <w:r w:rsidR="007D33C2" w:rsidRPr="0088531B">
        <w:rPr>
          <w:rFonts w:ascii="Times New Roman" w:hAnsi="Times New Roman"/>
          <w:b/>
          <w:sz w:val="28"/>
        </w:rPr>
        <w:t>miesięczne</w:t>
      </w:r>
      <w:r w:rsidR="007D33C2" w:rsidRPr="00772BC8">
        <w:rPr>
          <w:rFonts w:ascii="Times New Roman" w:hAnsi="Times New Roman"/>
          <w:sz w:val="28"/>
        </w:rPr>
        <w:t xml:space="preserve"> </w:t>
      </w:r>
      <w:r w:rsidR="005C42C1" w:rsidRPr="00772BC8">
        <w:rPr>
          <w:rFonts w:ascii="Times New Roman" w:hAnsi="Times New Roman"/>
          <w:sz w:val="28"/>
        </w:rPr>
        <w:t>(za bazę przyjęto poziom określony na rok 2017 w kwocie 2.000,00 zł).</w:t>
      </w:r>
    </w:p>
    <w:p w:rsidR="00772BC8" w:rsidRDefault="00772BC8" w:rsidP="00772BC8">
      <w:pPr>
        <w:spacing w:after="0" w:line="288" w:lineRule="auto"/>
        <w:jc w:val="both"/>
        <w:rPr>
          <w:rFonts w:ascii="Times New Roman" w:hAnsi="Times New Roman"/>
          <w:sz w:val="28"/>
        </w:rPr>
      </w:pPr>
      <w:r>
        <w:rPr>
          <w:rFonts w:ascii="Times New Roman" w:hAnsi="Times New Roman"/>
          <w:sz w:val="28"/>
        </w:rPr>
        <w:t xml:space="preserve">Przyjęcie minimalnego wynagrodzenia jako wskaźnika przeliczeniowego wynika </w:t>
      </w:r>
      <w:r>
        <w:rPr>
          <w:rFonts w:ascii="Times New Roman" w:hAnsi="Times New Roman"/>
          <w:sz w:val="28"/>
        </w:rPr>
        <w:br/>
        <w:t>z następujących przesłanek:</w:t>
      </w:r>
    </w:p>
    <w:p w:rsidR="00772BC8" w:rsidRDefault="00772BC8" w:rsidP="00882079">
      <w:pPr>
        <w:pStyle w:val="Akapitzlist"/>
        <w:numPr>
          <w:ilvl w:val="0"/>
          <w:numId w:val="190"/>
        </w:numPr>
        <w:spacing w:after="0" w:line="288" w:lineRule="auto"/>
        <w:jc w:val="both"/>
        <w:rPr>
          <w:rFonts w:ascii="Times New Roman" w:hAnsi="Times New Roman"/>
          <w:sz w:val="28"/>
        </w:rPr>
      </w:pPr>
      <w:r>
        <w:rPr>
          <w:rFonts w:ascii="Times New Roman" w:hAnsi="Times New Roman"/>
          <w:sz w:val="28"/>
        </w:rPr>
        <w:t xml:space="preserve">wskaźniki zmiany poziomu cen, inflacji czy przeciętnego wynagrodzenia są publikowane przez GUS comiesięcznie, kwartalnie, półrocznie i rocznie – </w:t>
      </w:r>
      <w:r>
        <w:rPr>
          <w:rFonts w:ascii="Times New Roman" w:hAnsi="Times New Roman"/>
          <w:sz w:val="28"/>
        </w:rPr>
        <w:br/>
        <w:t>z tego względu występują w okresach rocznych wahania sezonowe czy koniunkturalne t</w:t>
      </w:r>
      <w:r w:rsidR="005874C7">
        <w:rPr>
          <w:rFonts w:ascii="Times New Roman" w:hAnsi="Times New Roman"/>
          <w:sz w:val="28"/>
        </w:rPr>
        <w:t>rudne do ujęcia w prognozowaniu –</w:t>
      </w:r>
      <w:r>
        <w:rPr>
          <w:rFonts w:ascii="Times New Roman" w:hAnsi="Times New Roman"/>
          <w:sz w:val="28"/>
        </w:rPr>
        <w:t xml:space="preserve"> minimalne</w:t>
      </w:r>
      <w:r w:rsidR="005874C7">
        <w:rPr>
          <w:rFonts w:ascii="Times New Roman" w:hAnsi="Times New Roman"/>
          <w:sz w:val="28"/>
        </w:rPr>
        <w:t xml:space="preserve"> </w:t>
      </w:r>
      <w:r>
        <w:rPr>
          <w:rFonts w:ascii="Times New Roman" w:hAnsi="Times New Roman"/>
          <w:sz w:val="28"/>
        </w:rPr>
        <w:t>wynagrodzenie jest ustalane na dany rok kalendarzowy, dzięki czemu jedną kwotę można zastosować do jednego szacowanego rocznego okresu planistycznego;</w:t>
      </w:r>
    </w:p>
    <w:p w:rsidR="000C2618" w:rsidRDefault="000C2618" w:rsidP="00882079">
      <w:pPr>
        <w:pStyle w:val="Akapitzlist"/>
        <w:numPr>
          <w:ilvl w:val="0"/>
          <w:numId w:val="190"/>
        </w:numPr>
        <w:spacing w:after="0" w:line="288" w:lineRule="auto"/>
        <w:jc w:val="both"/>
        <w:rPr>
          <w:rFonts w:ascii="Times New Roman" w:hAnsi="Times New Roman"/>
          <w:sz w:val="28"/>
        </w:rPr>
      </w:pPr>
      <w:r>
        <w:rPr>
          <w:rFonts w:ascii="Times New Roman" w:hAnsi="Times New Roman"/>
          <w:sz w:val="28"/>
        </w:rPr>
        <w:t xml:space="preserve">na poziom przeciętnego wynagrodzenia największy wpływ mają dużej </w:t>
      </w:r>
      <w:r>
        <w:rPr>
          <w:rFonts w:ascii="Times New Roman" w:hAnsi="Times New Roman"/>
          <w:sz w:val="28"/>
        </w:rPr>
        <w:br/>
        <w:t xml:space="preserve">i średniej wielkości podmioty gospodarcze działające w regionach </w:t>
      </w:r>
      <w:r>
        <w:rPr>
          <w:rFonts w:ascii="Times New Roman" w:hAnsi="Times New Roman"/>
          <w:sz w:val="28"/>
        </w:rPr>
        <w:br/>
        <w:t xml:space="preserve">o wysokim poziome PKB per capita – w regionach peryferyjnych, </w:t>
      </w:r>
      <w:r>
        <w:rPr>
          <w:rFonts w:ascii="Times New Roman" w:hAnsi="Times New Roman"/>
          <w:sz w:val="28"/>
        </w:rPr>
        <w:br/>
      </w:r>
      <w:r>
        <w:rPr>
          <w:rFonts w:ascii="Times New Roman" w:hAnsi="Times New Roman"/>
          <w:sz w:val="28"/>
        </w:rPr>
        <w:lastRenderedPageBreak/>
        <w:t>dotkniętych dysfunkcją transportu publicznego, wysokim wskaźnikiem bezrobocia i niską podażą miejsc pracy wynagrodzenia odpowiadające</w:t>
      </w:r>
      <w:r w:rsidR="005874C7">
        <w:rPr>
          <w:rFonts w:ascii="Times New Roman" w:hAnsi="Times New Roman"/>
          <w:sz w:val="28"/>
        </w:rPr>
        <w:t xml:space="preserve"> „średniej płacy” są rzadkością, a podstawową ofertą pracy jest zatrudnienie </w:t>
      </w:r>
      <w:r w:rsidR="005874C7">
        <w:rPr>
          <w:rFonts w:ascii="Times New Roman" w:hAnsi="Times New Roman"/>
          <w:sz w:val="28"/>
        </w:rPr>
        <w:br/>
        <w:t>z minimalnym wynagrodzeniem;</w:t>
      </w:r>
    </w:p>
    <w:p w:rsidR="00772BC8" w:rsidRDefault="00772BC8" w:rsidP="00882079">
      <w:pPr>
        <w:pStyle w:val="Akapitzlist"/>
        <w:numPr>
          <w:ilvl w:val="0"/>
          <w:numId w:val="190"/>
        </w:numPr>
        <w:spacing w:after="0" w:line="288" w:lineRule="auto"/>
        <w:jc w:val="both"/>
        <w:rPr>
          <w:rFonts w:ascii="Times New Roman" w:hAnsi="Times New Roman"/>
          <w:sz w:val="28"/>
        </w:rPr>
      </w:pPr>
      <w:r>
        <w:rPr>
          <w:rFonts w:ascii="Times New Roman" w:hAnsi="Times New Roman"/>
          <w:sz w:val="28"/>
        </w:rPr>
        <w:t>biorąc pod uwagę specyfikę Odbiorców Wsparcia należy założyć, że osoby te zostaną doprowadzone do zatrudnienia o charakterze prac prostych, dla których na peryferyjnie położonych rynkach pracy oferowane przez pracodawców wynagrodzenie jest zwykle równoważne kwocie minimalnego wynagrodzenia – przyjęcie minimalnego wynagrodzenia jako wskaźnika powoduje, że wartość szacowana i wartość podstawy wskaźnika będą takie same (brak odchyleń wartości szacowanej od wartości rzeczywistej);</w:t>
      </w:r>
    </w:p>
    <w:p w:rsidR="00772BC8" w:rsidRPr="00772BC8" w:rsidRDefault="00772BC8" w:rsidP="00882079">
      <w:pPr>
        <w:pStyle w:val="Akapitzlist"/>
        <w:numPr>
          <w:ilvl w:val="0"/>
          <w:numId w:val="190"/>
        </w:numPr>
        <w:jc w:val="both"/>
        <w:rPr>
          <w:rFonts w:ascii="Times New Roman" w:hAnsi="Times New Roman"/>
          <w:sz w:val="28"/>
        </w:rPr>
      </w:pPr>
      <w:r w:rsidRPr="00772BC8">
        <w:rPr>
          <w:rFonts w:ascii="Times New Roman" w:hAnsi="Times New Roman"/>
          <w:sz w:val="28"/>
        </w:rPr>
        <w:t xml:space="preserve"> planowane dla Odbiorców Wsparcia nagrody za utrzymywanie się </w:t>
      </w:r>
      <w:r w:rsidRPr="00772BC8">
        <w:rPr>
          <w:rFonts w:ascii="Times New Roman" w:hAnsi="Times New Roman"/>
          <w:sz w:val="28"/>
        </w:rPr>
        <w:br/>
        <w:t>w zatrudnieniu bez przerw zostały wyrażone w % minimalnego wynagrodzenia</w:t>
      </w:r>
      <w:r w:rsidR="005874C7">
        <w:rPr>
          <w:rFonts w:ascii="Times New Roman" w:hAnsi="Times New Roman"/>
          <w:sz w:val="28"/>
        </w:rPr>
        <w:t xml:space="preserve"> </w:t>
      </w:r>
      <w:r w:rsidRPr="00772BC8">
        <w:rPr>
          <w:rFonts w:ascii="Times New Roman" w:hAnsi="Times New Roman"/>
          <w:sz w:val="28"/>
        </w:rPr>
        <w:t>– przyjęcie minimalnego wynagrodzenia jako wskaźnika powoduje, że wartość szacowana i wartość podstawy wskaźnika będą takie same (brak odchyleń wartości szacowanej od wartości rzeczywistej);</w:t>
      </w:r>
    </w:p>
    <w:p w:rsidR="00772BC8" w:rsidRDefault="00772BC8" w:rsidP="00882079">
      <w:pPr>
        <w:pStyle w:val="Akapitzlist"/>
        <w:numPr>
          <w:ilvl w:val="0"/>
          <w:numId w:val="190"/>
        </w:numPr>
        <w:spacing w:after="0" w:line="288" w:lineRule="auto"/>
        <w:jc w:val="both"/>
        <w:rPr>
          <w:rFonts w:ascii="Times New Roman" w:hAnsi="Times New Roman"/>
          <w:sz w:val="28"/>
        </w:rPr>
      </w:pPr>
      <w:r>
        <w:rPr>
          <w:rFonts w:ascii="Times New Roman" w:hAnsi="Times New Roman"/>
          <w:sz w:val="28"/>
        </w:rPr>
        <w:t xml:space="preserve">przeciętne wskazane przez ekspertów koszty szkoleń oferowane na lokalnych rynkach mają najczęściej wartości wyrażone w pełnych setkach złotych – przy przyjęciu minimalnego wynagrodzenia za podstawę wskaźnika </w:t>
      </w:r>
      <w:r w:rsidR="005874C7">
        <w:rPr>
          <w:rFonts w:ascii="Times New Roman" w:hAnsi="Times New Roman"/>
          <w:sz w:val="28"/>
        </w:rPr>
        <w:t>osiąga się mniejszy poziom odchyleń wartości szacowanej od wartości rzeczywistej</w:t>
      </w:r>
      <w:r>
        <w:rPr>
          <w:rFonts w:ascii="Times New Roman" w:hAnsi="Times New Roman"/>
          <w:sz w:val="28"/>
        </w:rPr>
        <w:t>;</w:t>
      </w:r>
    </w:p>
    <w:p w:rsidR="00772BC8" w:rsidRDefault="00772BC8" w:rsidP="00882079">
      <w:pPr>
        <w:pStyle w:val="Akapitzlist"/>
        <w:numPr>
          <w:ilvl w:val="0"/>
          <w:numId w:val="190"/>
        </w:numPr>
        <w:jc w:val="both"/>
        <w:rPr>
          <w:rFonts w:ascii="Times New Roman" w:hAnsi="Times New Roman"/>
          <w:sz w:val="28"/>
        </w:rPr>
      </w:pPr>
      <w:r w:rsidRPr="00772BC8">
        <w:rPr>
          <w:rFonts w:ascii="Times New Roman" w:hAnsi="Times New Roman"/>
          <w:sz w:val="28"/>
        </w:rPr>
        <w:t>przeciętne wskazane przez ekspertów koszty pracy specjalistów (psychologów, terapeutów, zewnętrznych doradców zawodowych) wyrażane są zwykle stawką godzinową w pełnych setkach złotych</w:t>
      </w:r>
      <w:r w:rsidR="005874C7">
        <w:rPr>
          <w:rFonts w:ascii="Times New Roman" w:hAnsi="Times New Roman"/>
          <w:sz w:val="28"/>
        </w:rPr>
        <w:t xml:space="preserve"> </w:t>
      </w:r>
      <w:r w:rsidR="005874C7" w:rsidRPr="005874C7">
        <w:rPr>
          <w:rFonts w:ascii="Times New Roman" w:hAnsi="Times New Roman"/>
          <w:sz w:val="28"/>
        </w:rPr>
        <w:t>– przy przyjęciu minimalnego wynagrodzenia za podstawę wskaźnika osiąga się mniejszy poziom odchyleń wartości szacowanej od wartości rzeczywistej</w:t>
      </w:r>
      <w:r w:rsidR="00AD7A6D">
        <w:rPr>
          <w:rFonts w:ascii="Times New Roman" w:hAnsi="Times New Roman"/>
          <w:sz w:val="28"/>
        </w:rPr>
        <w:t>.</w:t>
      </w:r>
    </w:p>
    <w:p w:rsidR="000A2750" w:rsidRPr="00772BC8" w:rsidRDefault="000A2750" w:rsidP="000A2750">
      <w:pPr>
        <w:pStyle w:val="Tytu"/>
        <w:jc w:val="left"/>
      </w:pPr>
      <w:bookmarkStart w:id="97" w:name="_Toc518642923"/>
      <w:r>
        <w:t xml:space="preserve">VI.1. </w:t>
      </w:r>
      <w:r w:rsidRPr="00ED1F01">
        <w:rPr>
          <w:caps/>
          <w:sz w:val="26"/>
          <w:szCs w:val="26"/>
        </w:rPr>
        <w:t>Oszacowanie kosztów</w:t>
      </w:r>
      <w:r w:rsidR="001430A9">
        <w:rPr>
          <w:caps/>
          <w:sz w:val="26"/>
          <w:szCs w:val="26"/>
          <w:lang w:val="pl-PL"/>
        </w:rPr>
        <w:t xml:space="preserve"> AKTYWIZACJI ODBIORCÓW WSPARCIA</w:t>
      </w:r>
      <w:r w:rsidRPr="00ED1F01">
        <w:rPr>
          <w:caps/>
          <w:sz w:val="26"/>
          <w:szCs w:val="26"/>
        </w:rPr>
        <w:t>.</w:t>
      </w:r>
      <w:bookmarkEnd w:id="97"/>
    </w:p>
    <w:p w:rsidR="005C42C1" w:rsidRPr="005C42C1" w:rsidRDefault="005C42C1" w:rsidP="005C42C1">
      <w:pPr>
        <w:spacing w:after="0" w:line="288" w:lineRule="auto"/>
        <w:jc w:val="both"/>
        <w:rPr>
          <w:rFonts w:ascii="Times New Roman" w:hAnsi="Times New Roman"/>
          <w:sz w:val="28"/>
        </w:rPr>
      </w:pPr>
    </w:p>
    <w:p w:rsidR="005874C7" w:rsidRDefault="005874C7" w:rsidP="005C42C1">
      <w:pPr>
        <w:spacing w:after="0" w:line="288" w:lineRule="auto"/>
        <w:jc w:val="both"/>
        <w:rPr>
          <w:rFonts w:ascii="Times New Roman" w:hAnsi="Times New Roman"/>
          <w:sz w:val="28"/>
        </w:rPr>
      </w:pPr>
      <w:r>
        <w:rPr>
          <w:rFonts w:ascii="Times New Roman" w:hAnsi="Times New Roman"/>
          <w:sz w:val="28"/>
        </w:rPr>
        <w:t>P</w:t>
      </w:r>
      <w:r w:rsidR="000A2750">
        <w:rPr>
          <w:rFonts w:ascii="Times New Roman" w:hAnsi="Times New Roman"/>
          <w:sz w:val="28"/>
        </w:rPr>
        <w:t xml:space="preserve">odstawą do sporządzenia kalkulacji była prognoza losu Odbiorców Wsparcia </w:t>
      </w:r>
      <w:r>
        <w:rPr>
          <w:rFonts w:ascii="Times New Roman" w:hAnsi="Times New Roman"/>
          <w:sz w:val="28"/>
        </w:rPr>
        <w:br/>
      </w:r>
      <w:r w:rsidR="000A2750">
        <w:rPr>
          <w:rFonts w:ascii="Times New Roman" w:hAnsi="Times New Roman"/>
          <w:sz w:val="28"/>
        </w:rPr>
        <w:t>w 3-letnim okresie realizacji projektu testującego</w:t>
      </w:r>
      <w:r w:rsidR="00860999">
        <w:rPr>
          <w:rFonts w:ascii="Times New Roman" w:hAnsi="Times New Roman"/>
          <w:sz w:val="28"/>
        </w:rPr>
        <w:t xml:space="preserve">. </w:t>
      </w:r>
    </w:p>
    <w:p w:rsidR="005874C7" w:rsidRDefault="005874C7" w:rsidP="005C42C1">
      <w:pPr>
        <w:spacing w:after="0" w:line="288" w:lineRule="auto"/>
        <w:jc w:val="both"/>
        <w:rPr>
          <w:rFonts w:ascii="Times New Roman" w:hAnsi="Times New Roman"/>
          <w:sz w:val="28"/>
        </w:rPr>
      </w:pPr>
    </w:p>
    <w:p w:rsidR="00860999" w:rsidRDefault="00860999" w:rsidP="005C42C1">
      <w:pPr>
        <w:spacing w:after="0" w:line="288" w:lineRule="auto"/>
        <w:jc w:val="both"/>
        <w:rPr>
          <w:rFonts w:ascii="Times New Roman" w:hAnsi="Times New Roman"/>
          <w:sz w:val="28"/>
        </w:rPr>
      </w:pPr>
      <w:r>
        <w:rPr>
          <w:rFonts w:ascii="Times New Roman" w:hAnsi="Times New Roman"/>
          <w:sz w:val="28"/>
        </w:rPr>
        <w:t>W załączniku metodologicznym „Opis usługi społecznej dla Odbiorców Wsparcia z ustaloną Zindywidualizowaną Ścieżką Postępowania typu A lub typu D” wskazano główne rodzaje działań wspierających oraz towarzyszące im jednostkowe koszty Dostawcy Usług (TUTORA) lub Odbiorcy Wsparcia. Jednakże dopiero zaplanowanie przebiegu aktywizacji wszystkich Odbiorców Wsparcia daje informację o kosztach, jakie będą poniesione w ramach działań projektowych.</w:t>
      </w:r>
    </w:p>
    <w:p w:rsidR="007769EC" w:rsidRDefault="007769EC" w:rsidP="005C42C1">
      <w:pPr>
        <w:spacing w:after="0" w:line="288" w:lineRule="auto"/>
        <w:jc w:val="both"/>
        <w:rPr>
          <w:rFonts w:ascii="Times New Roman" w:hAnsi="Times New Roman"/>
          <w:sz w:val="28"/>
        </w:rPr>
      </w:pPr>
      <w:r>
        <w:rPr>
          <w:rFonts w:ascii="Times New Roman" w:hAnsi="Times New Roman"/>
          <w:sz w:val="28"/>
        </w:rPr>
        <w:lastRenderedPageBreak/>
        <w:t xml:space="preserve">Koszty jednostkowe usług świadczonych na rzecz Odbiorców Wsparcia (np. koszt godziny pracy psychologa czy koszt realizacji specyficznych potrzeb) będą takie same dla osób aktywizowanych w oparciu o Zindywidualizowaną Ścieżkę Postępowania typu A czy typu D. Różny będzie jedynie godzinowy wymiar usług przypadający średnio na jednego Odbiorcę Wsparcia w danej Ścieżce. W tabeli poniżej zaprezentowano główne elementy usług społecznych wraz z ich wyceną. </w:t>
      </w:r>
    </w:p>
    <w:p w:rsidR="001312F8" w:rsidRDefault="001312F8" w:rsidP="005C42C1">
      <w:pPr>
        <w:spacing w:after="0" w:line="288" w:lineRule="auto"/>
        <w:jc w:val="both"/>
        <w:rPr>
          <w:rFonts w:ascii="Times New Roman" w:hAnsi="Times New Roman"/>
          <w:sz w:val="28"/>
          <w:szCs w:val="28"/>
        </w:rPr>
      </w:pPr>
    </w:p>
    <w:p w:rsidR="001312F8" w:rsidRPr="001312F8" w:rsidRDefault="0005491D" w:rsidP="005C42C1">
      <w:pPr>
        <w:spacing w:after="0" w:line="288" w:lineRule="auto"/>
        <w:jc w:val="both"/>
        <w:rPr>
          <w:rFonts w:ascii="Times New Roman" w:hAnsi="Times New Roman"/>
          <w:b/>
          <w:sz w:val="28"/>
          <w:szCs w:val="28"/>
        </w:rPr>
      </w:pPr>
      <w:r>
        <w:rPr>
          <w:rFonts w:ascii="Times New Roman" w:hAnsi="Times New Roman"/>
          <w:b/>
          <w:sz w:val="28"/>
          <w:szCs w:val="28"/>
        </w:rPr>
        <w:t xml:space="preserve">Tabela </w:t>
      </w:r>
      <w:r w:rsidR="002C3280">
        <w:rPr>
          <w:rFonts w:ascii="Times New Roman" w:hAnsi="Times New Roman"/>
          <w:b/>
          <w:sz w:val="28"/>
          <w:szCs w:val="28"/>
        </w:rPr>
        <w:t>5</w:t>
      </w:r>
      <w:r w:rsidR="001312F8" w:rsidRPr="001312F8">
        <w:rPr>
          <w:rFonts w:ascii="Times New Roman" w:hAnsi="Times New Roman"/>
          <w:b/>
          <w:sz w:val="28"/>
          <w:szCs w:val="28"/>
        </w:rPr>
        <w:t>.</w:t>
      </w:r>
      <w:r w:rsidR="00394625">
        <w:rPr>
          <w:rFonts w:ascii="Times New Roman" w:hAnsi="Times New Roman"/>
          <w:b/>
          <w:sz w:val="28"/>
          <w:szCs w:val="28"/>
        </w:rPr>
        <w:t xml:space="preserve"> Główne</w:t>
      </w:r>
      <w:r w:rsidR="001312F8" w:rsidRPr="001312F8">
        <w:rPr>
          <w:rFonts w:ascii="Times New Roman" w:hAnsi="Times New Roman"/>
          <w:b/>
          <w:sz w:val="28"/>
          <w:szCs w:val="28"/>
        </w:rPr>
        <w:t xml:space="preserve"> działania </w:t>
      </w:r>
      <w:r w:rsidR="00897B40">
        <w:rPr>
          <w:rFonts w:ascii="Times New Roman" w:hAnsi="Times New Roman"/>
          <w:b/>
          <w:sz w:val="28"/>
          <w:szCs w:val="28"/>
        </w:rPr>
        <w:t xml:space="preserve">na rzecz Odbiorców Wsparcia </w:t>
      </w:r>
      <w:r w:rsidR="001312F8" w:rsidRPr="001312F8">
        <w:rPr>
          <w:rFonts w:ascii="Times New Roman" w:hAnsi="Times New Roman"/>
          <w:b/>
          <w:sz w:val="28"/>
          <w:szCs w:val="28"/>
        </w:rPr>
        <w:t>i ich wycena.</w:t>
      </w:r>
    </w:p>
    <w:tbl>
      <w:tblPr>
        <w:tblStyle w:val="Tabela-Siatka"/>
        <w:tblW w:w="0" w:type="auto"/>
        <w:tblLook w:val="04A0" w:firstRow="1" w:lastRow="0" w:firstColumn="1" w:lastColumn="0" w:noHBand="0" w:noVBand="1"/>
      </w:tblPr>
      <w:tblGrid>
        <w:gridCol w:w="3085"/>
        <w:gridCol w:w="1661"/>
        <w:gridCol w:w="2374"/>
        <w:gridCol w:w="2374"/>
      </w:tblGrid>
      <w:tr w:rsidR="001312F8" w:rsidTr="001312F8">
        <w:tc>
          <w:tcPr>
            <w:tcW w:w="3085" w:type="dxa"/>
            <w:vAlign w:val="center"/>
          </w:tcPr>
          <w:p w:rsidR="001312F8" w:rsidRPr="001312F8" w:rsidRDefault="001312F8" w:rsidP="001312F8">
            <w:pPr>
              <w:spacing w:after="0" w:line="288" w:lineRule="auto"/>
              <w:jc w:val="center"/>
              <w:rPr>
                <w:rFonts w:ascii="Times New Roman" w:hAnsi="Times New Roman"/>
                <w:sz w:val="20"/>
                <w:szCs w:val="20"/>
              </w:rPr>
            </w:pPr>
            <w:r w:rsidRPr="001312F8">
              <w:rPr>
                <w:rFonts w:ascii="Times New Roman" w:hAnsi="Times New Roman"/>
                <w:sz w:val="20"/>
                <w:szCs w:val="20"/>
              </w:rPr>
              <w:t>Działanie</w:t>
            </w:r>
          </w:p>
        </w:tc>
        <w:tc>
          <w:tcPr>
            <w:tcW w:w="1661" w:type="dxa"/>
            <w:vAlign w:val="center"/>
          </w:tcPr>
          <w:p w:rsidR="001312F8" w:rsidRPr="001312F8" w:rsidRDefault="001312F8" w:rsidP="001312F8">
            <w:pPr>
              <w:spacing w:after="0" w:line="288" w:lineRule="auto"/>
              <w:jc w:val="center"/>
              <w:rPr>
                <w:rFonts w:ascii="Times New Roman" w:hAnsi="Times New Roman"/>
                <w:sz w:val="20"/>
                <w:szCs w:val="20"/>
              </w:rPr>
            </w:pPr>
            <w:r w:rsidRPr="001312F8">
              <w:rPr>
                <w:rFonts w:ascii="Times New Roman" w:hAnsi="Times New Roman"/>
                <w:sz w:val="20"/>
                <w:szCs w:val="20"/>
              </w:rPr>
              <w:t>Cena / koszt jednostkowy</w:t>
            </w:r>
            <w:r w:rsidR="00394625">
              <w:rPr>
                <w:rFonts w:ascii="Times New Roman" w:hAnsi="Times New Roman"/>
                <w:sz w:val="20"/>
                <w:szCs w:val="20"/>
              </w:rPr>
              <w:t xml:space="preserve"> w PLN/os.</w:t>
            </w:r>
          </w:p>
        </w:tc>
        <w:tc>
          <w:tcPr>
            <w:tcW w:w="2374" w:type="dxa"/>
            <w:vAlign w:val="center"/>
          </w:tcPr>
          <w:p w:rsidR="001312F8" w:rsidRPr="001312F8" w:rsidRDefault="001312F8" w:rsidP="001312F8">
            <w:pPr>
              <w:spacing w:after="0" w:line="288" w:lineRule="auto"/>
              <w:jc w:val="center"/>
              <w:rPr>
                <w:rFonts w:ascii="Times New Roman" w:hAnsi="Times New Roman"/>
                <w:sz w:val="20"/>
                <w:szCs w:val="20"/>
              </w:rPr>
            </w:pPr>
            <w:r w:rsidRPr="001312F8">
              <w:rPr>
                <w:rFonts w:ascii="Times New Roman" w:hAnsi="Times New Roman"/>
                <w:sz w:val="20"/>
                <w:szCs w:val="20"/>
              </w:rPr>
              <w:t>Cena / koszt jednostkowy w przeliczeniu na minimalne wynagrodzenie</w:t>
            </w:r>
            <w:r w:rsidR="00394625">
              <w:rPr>
                <w:rFonts w:ascii="Times New Roman" w:hAnsi="Times New Roman"/>
                <w:sz w:val="20"/>
                <w:szCs w:val="20"/>
              </w:rPr>
              <w:t xml:space="preserve"> MW</w:t>
            </w:r>
          </w:p>
        </w:tc>
        <w:tc>
          <w:tcPr>
            <w:tcW w:w="2374" w:type="dxa"/>
            <w:vAlign w:val="center"/>
          </w:tcPr>
          <w:p w:rsidR="001312F8" w:rsidRPr="001312F8" w:rsidRDefault="001312F8" w:rsidP="001312F8">
            <w:pPr>
              <w:spacing w:after="0" w:line="288" w:lineRule="auto"/>
              <w:jc w:val="center"/>
              <w:rPr>
                <w:rFonts w:ascii="Times New Roman" w:hAnsi="Times New Roman"/>
                <w:sz w:val="20"/>
                <w:szCs w:val="20"/>
              </w:rPr>
            </w:pPr>
            <w:r w:rsidRPr="001312F8">
              <w:rPr>
                <w:rFonts w:ascii="Times New Roman" w:hAnsi="Times New Roman"/>
                <w:sz w:val="20"/>
                <w:szCs w:val="20"/>
              </w:rPr>
              <w:t>Uwagi i informacje dodatkowe</w:t>
            </w:r>
          </w:p>
        </w:tc>
      </w:tr>
      <w:tr w:rsidR="00214E07" w:rsidTr="000035AC">
        <w:tc>
          <w:tcPr>
            <w:tcW w:w="9494" w:type="dxa"/>
            <w:gridSpan w:val="4"/>
            <w:tcBorders>
              <w:bottom w:val="single" w:sz="4" w:space="0" w:color="auto"/>
            </w:tcBorders>
            <w:vAlign w:val="center"/>
          </w:tcPr>
          <w:p w:rsidR="00214E07" w:rsidRPr="00214E07" w:rsidRDefault="00214E07" w:rsidP="001312F8">
            <w:pPr>
              <w:spacing w:after="0" w:line="288" w:lineRule="auto"/>
              <w:jc w:val="center"/>
              <w:rPr>
                <w:rFonts w:ascii="Times New Roman" w:hAnsi="Times New Roman"/>
                <w:b/>
                <w:sz w:val="24"/>
                <w:szCs w:val="24"/>
              </w:rPr>
            </w:pPr>
            <w:r>
              <w:rPr>
                <w:rFonts w:ascii="Times New Roman" w:hAnsi="Times New Roman"/>
                <w:b/>
                <w:sz w:val="24"/>
                <w:szCs w:val="24"/>
              </w:rPr>
              <w:t xml:space="preserve">Działania </w:t>
            </w:r>
            <w:r w:rsidR="00D14DA2">
              <w:rPr>
                <w:rFonts w:ascii="Times New Roman" w:hAnsi="Times New Roman"/>
                <w:b/>
                <w:sz w:val="24"/>
                <w:szCs w:val="24"/>
              </w:rPr>
              <w:t xml:space="preserve">instytucji publicznych związane z pracami </w:t>
            </w:r>
            <w:r>
              <w:rPr>
                <w:rFonts w:ascii="Times New Roman" w:hAnsi="Times New Roman"/>
                <w:b/>
                <w:sz w:val="24"/>
                <w:szCs w:val="24"/>
              </w:rPr>
              <w:t>Konsylium Społecznego</w:t>
            </w:r>
            <w:r w:rsidR="00D14DA2">
              <w:rPr>
                <w:rFonts w:ascii="Times New Roman" w:hAnsi="Times New Roman"/>
                <w:b/>
                <w:sz w:val="24"/>
                <w:szCs w:val="24"/>
              </w:rPr>
              <w:t xml:space="preserve"> i realizacją procesu rekrutacji Odbiorców Wsparcia dla projektu</w:t>
            </w:r>
          </w:p>
        </w:tc>
      </w:tr>
      <w:tr w:rsidR="001312F8" w:rsidTr="000035AC">
        <w:tc>
          <w:tcPr>
            <w:tcW w:w="3085" w:type="dxa"/>
            <w:shd w:val="clear" w:color="auto" w:fill="FFFF00"/>
            <w:vAlign w:val="center"/>
          </w:tcPr>
          <w:p w:rsidR="001312F8" w:rsidRPr="00D54782" w:rsidRDefault="0053359F" w:rsidP="000F40B4">
            <w:pPr>
              <w:spacing w:after="0" w:line="240" w:lineRule="auto"/>
              <w:jc w:val="both"/>
              <w:rPr>
                <w:rFonts w:ascii="Times New Roman" w:hAnsi="Times New Roman"/>
                <w:sz w:val="16"/>
                <w:szCs w:val="16"/>
              </w:rPr>
            </w:pPr>
            <w:r>
              <w:rPr>
                <w:rFonts w:ascii="Times New Roman" w:hAnsi="Times New Roman"/>
                <w:sz w:val="16"/>
                <w:szCs w:val="16"/>
              </w:rPr>
              <w:t xml:space="preserve">1. </w:t>
            </w:r>
            <w:r w:rsidR="00D54782" w:rsidRPr="00D54782">
              <w:rPr>
                <w:rFonts w:ascii="Times New Roman" w:hAnsi="Times New Roman"/>
                <w:sz w:val="16"/>
                <w:szCs w:val="16"/>
              </w:rPr>
              <w:t xml:space="preserve">Działania </w:t>
            </w:r>
            <w:r w:rsidR="00D54782">
              <w:rPr>
                <w:rFonts w:ascii="Times New Roman" w:hAnsi="Times New Roman"/>
                <w:sz w:val="16"/>
                <w:szCs w:val="16"/>
              </w:rPr>
              <w:t>aktywizujące i motywujące psychologów</w:t>
            </w:r>
            <w:r w:rsidR="000F40B4">
              <w:rPr>
                <w:rFonts w:ascii="Times New Roman" w:hAnsi="Times New Roman"/>
                <w:sz w:val="16"/>
                <w:szCs w:val="16"/>
              </w:rPr>
              <w:t>, terapeutów</w:t>
            </w:r>
            <w:r w:rsidR="00D54782">
              <w:rPr>
                <w:rFonts w:ascii="Times New Roman" w:hAnsi="Times New Roman"/>
                <w:sz w:val="16"/>
                <w:szCs w:val="16"/>
              </w:rPr>
              <w:t xml:space="preserve"> i doradców zawodowych z udziałem Odbiorców Wsparcia na etapie </w:t>
            </w:r>
            <w:r w:rsidR="000F40B4">
              <w:rPr>
                <w:rFonts w:ascii="Times New Roman" w:hAnsi="Times New Roman"/>
                <w:sz w:val="16"/>
                <w:szCs w:val="16"/>
              </w:rPr>
              <w:t>rekrutacji</w:t>
            </w:r>
            <w:r w:rsidR="00D54782">
              <w:rPr>
                <w:rFonts w:ascii="Times New Roman" w:hAnsi="Times New Roman"/>
                <w:sz w:val="16"/>
                <w:szCs w:val="16"/>
              </w:rPr>
              <w:t xml:space="preserve"> realizowanych po </w:t>
            </w:r>
            <w:r w:rsidR="000F40B4">
              <w:rPr>
                <w:rFonts w:ascii="Times New Roman" w:hAnsi="Times New Roman"/>
                <w:sz w:val="16"/>
                <w:szCs w:val="16"/>
              </w:rPr>
              <w:t>zakwalifikowaniu danej osoby do udziału w projekcie</w:t>
            </w:r>
            <w:r w:rsidR="00D54782">
              <w:rPr>
                <w:rFonts w:ascii="Times New Roman" w:hAnsi="Times New Roman"/>
                <w:sz w:val="16"/>
                <w:szCs w:val="16"/>
              </w:rPr>
              <w:t xml:space="preserve"> przez Konsylium Społeczne</w:t>
            </w:r>
          </w:p>
        </w:tc>
        <w:tc>
          <w:tcPr>
            <w:tcW w:w="1661" w:type="dxa"/>
            <w:shd w:val="clear" w:color="auto" w:fill="FFFF00"/>
            <w:vAlign w:val="center"/>
          </w:tcPr>
          <w:p w:rsidR="001312F8" w:rsidRPr="001312F8" w:rsidRDefault="00D54782" w:rsidP="00D54782">
            <w:pPr>
              <w:spacing w:after="0" w:line="288" w:lineRule="auto"/>
              <w:jc w:val="center"/>
              <w:rPr>
                <w:rFonts w:ascii="Times New Roman" w:hAnsi="Times New Roman"/>
                <w:sz w:val="20"/>
                <w:szCs w:val="20"/>
              </w:rPr>
            </w:pPr>
            <w:r>
              <w:rPr>
                <w:rFonts w:ascii="Times New Roman" w:hAnsi="Times New Roman"/>
                <w:sz w:val="20"/>
                <w:szCs w:val="20"/>
              </w:rPr>
              <w:t>1.250</w:t>
            </w:r>
            <w:r w:rsidR="00394625">
              <w:rPr>
                <w:rFonts w:ascii="Times New Roman" w:hAnsi="Times New Roman"/>
                <w:sz w:val="20"/>
                <w:szCs w:val="20"/>
              </w:rPr>
              <w:t xml:space="preserve"> PLN/os.</w:t>
            </w:r>
          </w:p>
        </w:tc>
        <w:tc>
          <w:tcPr>
            <w:tcW w:w="2374" w:type="dxa"/>
            <w:shd w:val="clear" w:color="auto" w:fill="FFFF00"/>
            <w:vAlign w:val="center"/>
          </w:tcPr>
          <w:p w:rsidR="001312F8" w:rsidRPr="001312F8" w:rsidRDefault="00D54782" w:rsidP="00D54782">
            <w:pPr>
              <w:spacing w:after="0" w:line="288" w:lineRule="auto"/>
              <w:jc w:val="center"/>
              <w:rPr>
                <w:rFonts w:ascii="Times New Roman" w:hAnsi="Times New Roman"/>
                <w:sz w:val="20"/>
                <w:szCs w:val="20"/>
              </w:rPr>
            </w:pPr>
            <w:r>
              <w:rPr>
                <w:rFonts w:ascii="Times New Roman" w:hAnsi="Times New Roman"/>
                <w:sz w:val="20"/>
                <w:szCs w:val="20"/>
              </w:rPr>
              <w:t>0,625</w:t>
            </w:r>
            <w:r w:rsidR="00394625">
              <w:rPr>
                <w:rFonts w:ascii="Times New Roman" w:hAnsi="Times New Roman"/>
                <w:sz w:val="20"/>
                <w:szCs w:val="20"/>
              </w:rPr>
              <w:t xml:space="preserve"> MW</w:t>
            </w:r>
          </w:p>
        </w:tc>
        <w:tc>
          <w:tcPr>
            <w:tcW w:w="2374" w:type="dxa"/>
            <w:shd w:val="clear" w:color="auto" w:fill="FFFF00"/>
            <w:vAlign w:val="center"/>
          </w:tcPr>
          <w:p w:rsidR="001312F8" w:rsidRPr="00D54782" w:rsidRDefault="00D54782" w:rsidP="00D54782">
            <w:pPr>
              <w:spacing w:after="0" w:line="240" w:lineRule="auto"/>
              <w:jc w:val="both"/>
              <w:rPr>
                <w:rFonts w:ascii="Times New Roman" w:hAnsi="Times New Roman"/>
                <w:sz w:val="16"/>
                <w:szCs w:val="16"/>
              </w:rPr>
            </w:pPr>
            <w:r w:rsidRPr="00D54782">
              <w:rPr>
                <w:rFonts w:ascii="Times New Roman" w:hAnsi="Times New Roman"/>
                <w:sz w:val="16"/>
                <w:szCs w:val="16"/>
              </w:rPr>
              <w:t xml:space="preserve">Zaplanowano 5 godzin </w:t>
            </w:r>
            <w:r w:rsidR="000F40B4">
              <w:rPr>
                <w:rFonts w:ascii="Times New Roman" w:hAnsi="Times New Roman"/>
                <w:sz w:val="16"/>
                <w:szCs w:val="16"/>
              </w:rPr>
              <w:t>działań specjalistów z</w:t>
            </w:r>
            <w:r w:rsidRPr="00D54782">
              <w:rPr>
                <w:rFonts w:ascii="Times New Roman" w:hAnsi="Times New Roman"/>
                <w:sz w:val="16"/>
                <w:szCs w:val="16"/>
              </w:rPr>
              <w:t xml:space="preserve"> 1 uczestnik</w:t>
            </w:r>
            <w:r w:rsidR="000F40B4">
              <w:rPr>
                <w:rFonts w:ascii="Times New Roman" w:hAnsi="Times New Roman"/>
                <w:sz w:val="16"/>
                <w:szCs w:val="16"/>
              </w:rPr>
              <w:t>iem</w:t>
            </w:r>
            <w:r w:rsidRPr="00D54782">
              <w:rPr>
                <w:rFonts w:ascii="Times New Roman" w:hAnsi="Times New Roman"/>
                <w:sz w:val="16"/>
                <w:szCs w:val="16"/>
              </w:rPr>
              <w:t>.</w:t>
            </w:r>
            <w:r>
              <w:rPr>
                <w:rFonts w:ascii="Times New Roman" w:hAnsi="Times New Roman"/>
                <w:sz w:val="16"/>
                <w:szCs w:val="16"/>
              </w:rPr>
              <w:t xml:space="preserve"> </w:t>
            </w:r>
          </w:p>
          <w:p w:rsidR="00D54782" w:rsidRDefault="00D54782" w:rsidP="00D54782">
            <w:pPr>
              <w:spacing w:after="0" w:line="240" w:lineRule="auto"/>
              <w:jc w:val="both"/>
              <w:rPr>
                <w:rFonts w:ascii="Times New Roman" w:hAnsi="Times New Roman"/>
                <w:sz w:val="16"/>
                <w:szCs w:val="16"/>
              </w:rPr>
            </w:pPr>
            <w:r w:rsidRPr="00D54782">
              <w:rPr>
                <w:rFonts w:ascii="Times New Roman" w:hAnsi="Times New Roman"/>
                <w:sz w:val="16"/>
                <w:szCs w:val="16"/>
              </w:rPr>
              <w:t xml:space="preserve">Stawka </w:t>
            </w:r>
            <w:r>
              <w:rPr>
                <w:rFonts w:ascii="Times New Roman" w:hAnsi="Times New Roman"/>
                <w:sz w:val="16"/>
                <w:szCs w:val="16"/>
              </w:rPr>
              <w:t>godzinowa dla specjalistów: 250,00 zł/godzinę (brutto II z ZUS), obejmująca także koszty dojazdu.</w:t>
            </w:r>
          </w:p>
          <w:p w:rsidR="00D54782" w:rsidRPr="00D54782" w:rsidRDefault="00D54782" w:rsidP="00D54782">
            <w:pPr>
              <w:spacing w:after="0" w:line="240" w:lineRule="auto"/>
              <w:jc w:val="both"/>
              <w:rPr>
                <w:rFonts w:ascii="Times New Roman" w:hAnsi="Times New Roman"/>
                <w:sz w:val="16"/>
                <w:szCs w:val="16"/>
              </w:rPr>
            </w:pPr>
            <w:r>
              <w:rPr>
                <w:rFonts w:ascii="Times New Roman" w:hAnsi="Times New Roman"/>
                <w:sz w:val="16"/>
                <w:szCs w:val="16"/>
              </w:rPr>
              <w:t>Działaniami będą objęci wszyscy Odbiorcy Wsparcia.</w:t>
            </w:r>
          </w:p>
        </w:tc>
      </w:tr>
      <w:tr w:rsidR="00214E07" w:rsidTr="000035AC">
        <w:tc>
          <w:tcPr>
            <w:tcW w:w="7120" w:type="dxa"/>
            <w:gridSpan w:val="3"/>
            <w:shd w:val="clear" w:color="auto" w:fill="FFFF00"/>
            <w:vAlign w:val="center"/>
          </w:tcPr>
          <w:p w:rsidR="00214E07" w:rsidRPr="00214E07" w:rsidRDefault="0053359F" w:rsidP="00214E07">
            <w:pPr>
              <w:spacing w:after="0" w:line="288" w:lineRule="auto"/>
              <w:rPr>
                <w:rFonts w:ascii="Times New Roman" w:hAnsi="Times New Roman"/>
                <w:b/>
                <w:sz w:val="20"/>
                <w:szCs w:val="20"/>
              </w:rPr>
            </w:pPr>
            <w:r>
              <w:rPr>
                <w:rFonts w:ascii="Times New Roman" w:hAnsi="Times New Roman"/>
                <w:b/>
                <w:sz w:val="20"/>
                <w:szCs w:val="20"/>
              </w:rPr>
              <w:t xml:space="preserve">2. </w:t>
            </w:r>
            <w:r w:rsidR="00214E07" w:rsidRPr="00214E07">
              <w:rPr>
                <w:rFonts w:ascii="Times New Roman" w:hAnsi="Times New Roman"/>
                <w:b/>
                <w:sz w:val="20"/>
                <w:szCs w:val="20"/>
              </w:rPr>
              <w:t>Zakończenie procesu rekrutacji Odbiorców Wsparcia do projektu</w:t>
            </w:r>
          </w:p>
        </w:tc>
        <w:tc>
          <w:tcPr>
            <w:tcW w:w="2374" w:type="dxa"/>
            <w:shd w:val="clear" w:color="auto" w:fill="FFFF00"/>
            <w:vAlign w:val="center"/>
          </w:tcPr>
          <w:p w:rsidR="00214E07" w:rsidRPr="00D54782" w:rsidRDefault="00214E07" w:rsidP="00D54782">
            <w:pPr>
              <w:spacing w:after="0" w:line="240" w:lineRule="auto"/>
              <w:jc w:val="both"/>
              <w:rPr>
                <w:rFonts w:ascii="Times New Roman" w:hAnsi="Times New Roman"/>
                <w:sz w:val="16"/>
                <w:szCs w:val="16"/>
              </w:rPr>
            </w:pPr>
            <w:r w:rsidRPr="00214E07">
              <w:rPr>
                <w:rFonts w:ascii="Times New Roman" w:hAnsi="Times New Roman"/>
                <w:b/>
                <w:sz w:val="16"/>
                <w:szCs w:val="16"/>
              </w:rPr>
              <w:t>Kamień Milowy</w:t>
            </w:r>
            <w:r>
              <w:rPr>
                <w:rFonts w:ascii="Times New Roman" w:hAnsi="Times New Roman"/>
                <w:sz w:val="16"/>
                <w:szCs w:val="16"/>
              </w:rPr>
              <w:t>: kompletna Metryczka Odbiorcy Wsparcia</w:t>
            </w:r>
          </w:p>
        </w:tc>
      </w:tr>
      <w:tr w:rsidR="00D14DA2" w:rsidTr="000035AC">
        <w:tc>
          <w:tcPr>
            <w:tcW w:w="7120" w:type="dxa"/>
            <w:gridSpan w:val="3"/>
            <w:shd w:val="clear" w:color="auto" w:fill="FFFF00"/>
            <w:vAlign w:val="center"/>
          </w:tcPr>
          <w:p w:rsidR="00D14DA2" w:rsidRPr="00D14DA2" w:rsidRDefault="0053359F" w:rsidP="00D14DA2">
            <w:pPr>
              <w:spacing w:after="0" w:line="288" w:lineRule="auto"/>
              <w:rPr>
                <w:rFonts w:ascii="Times New Roman" w:hAnsi="Times New Roman"/>
                <w:b/>
                <w:sz w:val="20"/>
                <w:szCs w:val="20"/>
              </w:rPr>
            </w:pPr>
            <w:r>
              <w:rPr>
                <w:rFonts w:ascii="Times New Roman" w:hAnsi="Times New Roman"/>
                <w:b/>
                <w:sz w:val="20"/>
                <w:szCs w:val="20"/>
              </w:rPr>
              <w:t xml:space="preserve">3. </w:t>
            </w:r>
            <w:r w:rsidR="00D14DA2" w:rsidRPr="00D14DA2">
              <w:rPr>
                <w:rFonts w:ascii="Times New Roman" w:hAnsi="Times New Roman"/>
                <w:b/>
                <w:sz w:val="20"/>
                <w:szCs w:val="20"/>
              </w:rPr>
              <w:t>Działania Ośrodka Pomocy Społecznej związane z zakończeniem procesu rekrutacji i sporządzeniem Metryczki Odbiorcy Wsparcia</w:t>
            </w:r>
          </w:p>
        </w:tc>
        <w:tc>
          <w:tcPr>
            <w:tcW w:w="2374" w:type="dxa"/>
            <w:shd w:val="clear" w:color="auto" w:fill="FFFF00"/>
            <w:vAlign w:val="center"/>
          </w:tcPr>
          <w:p w:rsidR="00D14DA2" w:rsidRDefault="00D14DA2" w:rsidP="00D54782">
            <w:pPr>
              <w:spacing w:after="0" w:line="240" w:lineRule="auto"/>
              <w:jc w:val="both"/>
              <w:rPr>
                <w:rFonts w:ascii="Times New Roman" w:hAnsi="Times New Roman"/>
                <w:sz w:val="16"/>
                <w:szCs w:val="16"/>
              </w:rPr>
            </w:pPr>
            <w:r>
              <w:rPr>
                <w:rFonts w:ascii="Times New Roman" w:hAnsi="Times New Roman"/>
                <w:b/>
                <w:sz w:val="16"/>
                <w:szCs w:val="16"/>
              </w:rPr>
              <w:t xml:space="preserve">Kamień Milowy + innowacja: </w:t>
            </w:r>
            <w:r>
              <w:rPr>
                <w:rFonts w:ascii="Times New Roman" w:hAnsi="Times New Roman"/>
                <w:sz w:val="16"/>
                <w:szCs w:val="16"/>
              </w:rPr>
              <w:t>zaktualizowanie kontraktu socjalnego o wiedzę Powiatowego Urzędu Pracy, wiedzę Liderów Lokalnych i wyniki pracy specjalistów</w:t>
            </w:r>
          </w:p>
          <w:p w:rsidR="0005491D" w:rsidRDefault="0005491D" w:rsidP="00D14DA2">
            <w:pPr>
              <w:spacing w:after="0" w:line="240" w:lineRule="auto"/>
              <w:jc w:val="center"/>
              <w:rPr>
                <w:rFonts w:ascii="Times New Roman" w:hAnsi="Times New Roman"/>
                <w:b/>
                <w:sz w:val="16"/>
                <w:szCs w:val="16"/>
              </w:rPr>
            </w:pPr>
          </w:p>
          <w:p w:rsidR="00D14DA2" w:rsidRPr="00D14DA2" w:rsidRDefault="00D14DA2" w:rsidP="00D14DA2">
            <w:pPr>
              <w:spacing w:after="0" w:line="240" w:lineRule="auto"/>
              <w:jc w:val="center"/>
              <w:rPr>
                <w:rFonts w:ascii="Times New Roman" w:hAnsi="Times New Roman"/>
                <w:b/>
                <w:sz w:val="16"/>
                <w:szCs w:val="16"/>
              </w:rPr>
            </w:pPr>
            <w:r>
              <w:rPr>
                <w:rFonts w:ascii="Times New Roman" w:hAnsi="Times New Roman"/>
                <w:b/>
                <w:sz w:val="16"/>
                <w:szCs w:val="16"/>
              </w:rPr>
              <w:t>DZIAŁANIA BEZKOSZTOWE</w:t>
            </w:r>
          </w:p>
        </w:tc>
      </w:tr>
      <w:tr w:rsidR="00D14DA2" w:rsidTr="000035AC">
        <w:tc>
          <w:tcPr>
            <w:tcW w:w="7120" w:type="dxa"/>
            <w:gridSpan w:val="3"/>
            <w:shd w:val="clear" w:color="auto" w:fill="FFFF00"/>
            <w:vAlign w:val="center"/>
          </w:tcPr>
          <w:p w:rsidR="00D14DA2" w:rsidRPr="00D14DA2" w:rsidRDefault="0053359F" w:rsidP="00D14DA2">
            <w:pPr>
              <w:spacing w:after="0" w:line="288" w:lineRule="auto"/>
              <w:rPr>
                <w:rFonts w:ascii="Times New Roman" w:hAnsi="Times New Roman"/>
                <w:b/>
                <w:sz w:val="20"/>
                <w:szCs w:val="20"/>
              </w:rPr>
            </w:pPr>
            <w:r>
              <w:rPr>
                <w:rFonts w:ascii="Times New Roman" w:hAnsi="Times New Roman"/>
                <w:b/>
                <w:sz w:val="20"/>
                <w:szCs w:val="20"/>
              </w:rPr>
              <w:t xml:space="preserve">4. </w:t>
            </w:r>
            <w:r w:rsidR="00D14DA2" w:rsidRPr="00D14DA2">
              <w:rPr>
                <w:rFonts w:ascii="Times New Roman" w:hAnsi="Times New Roman"/>
                <w:b/>
                <w:sz w:val="20"/>
                <w:szCs w:val="20"/>
              </w:rPr>
              <w:t>Działania Powiatowego Urzędu Pracy związane z zakończeniem procesu rekrutacji i sporządzeniem Metryczki Odbiorcy Wsparcia</w:t>
            </w:r>
          </w:p>
        </w:tc>
        <w:tc>
          <w:tcPr>
            <w:tcW w:w="2374" w:type="dxa"/>
            <w:shd w:val="clear" w:color="auto" w:fill="FFFF00"/>
            <w:vAlign w:val="center"/>
          </w:tcPr>
          <w:p w:rsidR="00D14DA2" w:rsidRDefault="00D14DA2" w:rsidP="00D54782">
            <w:pPr>
              <w:spacing w:after="0" w:line="240" w:lineRule="auto"/>
              <w:jc w:val="both"/>
              <w:rPr>
                <w:rFonts w:ascii="Times New Roman" w:hAnsi="Times New Roman"/>
                <w:sz w:val="16"/>
                <w:szCs w:val="16"/>
              </w:rPr>
            </w:pPr>
            <w:r>
              <w:rPr>
                <w:rFonts w:ascii="Times New Roman" w:hAnsi="Times New Roman"/>
                <w:b/>
                <w:sz w:val="16"/>
                <w:szCs w:val="16"/>
              </w:rPr>
              <w:t xml:space="preserve">Kamień Milowy + innowacja: </w:t>
            </w:r>
            <w:r>
              <w:rPr>
                <w:rFonts w:ascii="Times New Roman" w:hAnsi="Times New Roman"/>
                <w:sz w:val="16"/>
                <w:szCs w:val="16"/>
              </w:rPr>
              <w:t>uaktualnienie i uzupełnienie informacji o Odbiorcy Wsparcia o wiedzę Ośrodka Pomocy Społecznej, wiedzę Liderów Lokalnych i wyniki pracy specjalistów</w:t>
            </w:r>
            <w:r w:rsidR="0005491D">
              <w:rPr>
                <w:rFonts w:ascii="Times New Roman" w:hAnsi="Times New Roman"/>
                <w:sz w:val="16"/>
                <w:szCs w:val="16"/>
              </w:rPr>
              <w:t>.</w:t>
            </w:r>
          </w:p>
          <w:p w:rsidR="0005491D" w:rsidRDefault="0005491D" w:rsidP="00D54782">
            <w:pPr>
              <w:spacing w:after="0" w:line="240" w:lineRule="auto"/>
              <w:jc w:val="both"/>
              <w:rPr>
                <w:rFonts w:ascii="Times New Roman" w:hAnsi="Times New Roman"/>
                <w:sz w:val="16"/>
                <w:szCs w:val="16"/>
              </w:rPr>
            </w:pPr>
          </w:p>
          <w:p w:rsidR="00D14DA2" w:rsidRDefault="00D14DA2" w:rsidP="00D54782">
            <w:pPr>
              <w:spacing w:after="0" w:line="240" w:lineRule="auto"/>
              <w:jc w:val="both"/>
              <w:rPr>
                <w:rFonts w:ascii="Times New Roman" w:hAnsi="Times New Roman"/>
                <w:sz w:val="16"/>
                <w:szCs w:val="16"/>
              </w:rPr>
            </w:pPr>
            <w:r>
              <w:rPr>
                <w:rFonts w:ascii="Times New Roman" w:hAnsi="Times New Roman"/>
                <w:sz w:val="16"/>
                <w:szCs w:val="16"/>
              </w:rPr>
              <w:t>Nadanie Odbiorcy Wsparcia statusu osoby zawieszonej</w:t>
            </w:r>
            <w:r w:rsidR="007769EC">
              <w:rPr>
                <w:rFonts w:ascii="Times New Roman" w:hAnsi="Times New Roman"/>
                <w:sz w:val="16"/>
                <w:szCs w:val="16"/>
              </w:rPr>
              <w:t xml:space="preserve"> w rejestrze PUP</w:t>
            </w:r>
            <w:r w:rsidR="0005491D">
              <w:rPr>
                <w:rFonts w:ascii="Times New Roman" w:hAnsi="Times New Roman"/>
                <w:sz w:val="16"/>
                <w:szCs w:val="16"/>
              </w:rPr>
              <w:t>.</w:t>
            </w:r>
          </w:p>
          <w:p w:rsidR="0005491D" w:rsidRDefault="0005491D" w:rsidP="00D14DA2">
            <w:pPr>
              <w:spacing w:after="0" w:line="240" w:lineRule="auto"/>
              <w:jc w:val="center"/>
              <w:rPr>
                <w:rFonts w:ascii="Times New Roman" w:hAnsi="Times New Roman"/>
                <w:b/>
                <w:sz w:val="16"/>
                <w:szCs w:val="16"/>
              </w:rPr>
            </w:pPr>
          </w:p>
          <w:p w:rsidR="00D14DA2" w:rsidRPr="00D14DA2" w:rsidRDefault="00D14DA2" w:rsidP="00D14DA2">
            <w:pPr>
              <w:spacing w:after="0" w:line="240" w:lineRule="auto"/>
              <w:jc w:val="center"/>
              <w:rPr>
                <w:rFonts w:ascii="Times New Roman" w:hAnsi="Times New Roman"/>
                <w:b/>
                <w:sz w:val="16"/>
                <w:szCs w:val="16"/>
              </w:rPr>
            </w:pPr>
            <w:r w:rsidRPr="00D14DA2">
              <w:rPr>
                <w:rFonts w:ascii="Times New Roman" w:hAnsi="Times New Roman"/>
                <w:b/>
                <w:sz w:val="16"/>
                <w:szCs w:val="16"/>
              </w:rPr>
              <w:t>DZIAŁANIA BEZKOSZTOWE</w:t>
            </w:r>
          </w:p>
        </w:tc>
      </w:tr>
      <w:tr w:rsidR="00D14DA2" w:rsidTr="000035AC">
        <w:tc>
          <w:tcPr>
            <w:tcW w:w="7120" w:type="dxa"/>
            <w:gridSpan w:val="3"/>
            <w:tcBorders>
              <w:bottom w:val="single" w:sz="4" w:space="0" w:color="auto"/>
            </w:tcBorders>
            <w:shd w:val="clear" w:color="auto" w:fill="FFFF00"/>
            <w:vAlign w:val="center"/>
          </w:tcPr>
          <w:p w:rsidR="00D14DA2" w:rsidRPr="00D14DA2" w:rsidRDefault="0053359F" w:rsidP="00D14DA2">
            <w:pPr>
              <w:spacing w:after="0" w:line="288" w:lineRule="auto"/>
              <w:jc w:val="both"/>
              <w:rPr>
                <w:rFonts w:ascii="Times New Roman" w:hAnsi="Times New Roman"/>
                <w:b/>
                <w:sz w:val="20"/>
                <w:szCs w:val="20"/>
              </w:rPr>
            </w:pPr>
            <w:r>
              <w:rPr>
                <w:rFonts w:ascii="Times New Roman" w:hAnsi="Times New Roman"/>
                <w:b/>
                <w:sz w:val="20"/>
                <w:szCs w:val="20"/>
              </w:rPr>
              <w:t xml:space="preserve">5. </w:t>
            </w:r>
            <w:r w:rsidR="00D14DA2" w:rsidRPr="00D14DA2">
              <w:rPr>
                <w:rFonts w:ascii="Times New Roman" w:hAnsi="Times New Roman"/>
                <w:b/>
                <w:sz w:val="20"/>
                <w:szCs w:val="20"/>
              </w:rPr>
              <w:t xml:space="preserve">Działania Zarządcy Obligacji związane z zakończeniem procesu rekrutacji </w:t>
            </w:r>
            <w:r w:rsidR="00D14DA2">
              <w:rPr>
                <w:rFonts w:ascii="Times New Roman" w:hAnsi="Times New Roman"/>
                <w:b/>
                <w:sz w:val="20"/>
                <w:szCs w:val="20"/>
              </w:rPr>
              <w:br/>
            </w:r>
            <w:r w:rsidR="00D14DA2" w:rsidRPr="00D14DA2">
              <w:rPr>
                <w:rFonts w:ascii="Times New Roman" w:hAnsi="Times New Roman"/>
                <w:b/>
                <w:sz w:val="20"/>
                <w:szCs w:val="20"/>
              </w:rPr>
              <w:t>i sporządzeniem Metryczki Odbiorcy Wsparcia:</w:t>
            </w:r>
          </w:p>
          <w:p w:rsidR="00D14DA2" w:rsidRDefault="00D14DA2" w:rsidP="00882079">
            <w:pPr>
              <w:pStyle w:val="Akapitzlist"/>
              <w:numPr>
                <w:ilvl w:val="0"/>
                <w:numId w:val="191"/>
              </w:numPr>
              <w:spacing w:after="0" w:line="240" w:lineRule="auto"/>
              <w:ind w:left="426" w:hanging="284"/>
              <w:jc w:val="both"/>
              <w:rPr>
                <w:rFonts w:ascii="Times New Roman" w:hAnsi="Times New Roman"/>
                <w:sz w:val="16"/>
                <w:szCs w:val="16"/>
              </w:rPr>
            </w:pPr>
            <w:r w:rsidRPr="00D14DA2">
              <w:rPr>
                <w:rFonts w:ascii="Times New Roman" w:hAnsi="Times New Roman"/>
                <w:sz w:val="16"/>
                <w:szCs w:val="16"/>
              </w:rPr>
              <w:t>zgodna z zasadami RODO pseudonimizacja danych o Odbiorcy Wsparcia, które będą poddawane badaniu w procesie audytowym</w:t>
            </w:r>
          </w:p>
          <w:p w:rsidR="000E2A41" w:rsidRPr="00D14DA2" w:rsidRDefault="000E2A41" w:rsidP="00882079">
            <w:pPr>
              <w:pStyle w:val="Akapitzlist"/>
              <w:numPr>
                <w:ilvl w:val="0"/>
                <w:numId w:val="191"/>
              </w:numPr>
              <w:spacing w:after="0" w:line="240" w:lineRule="auto"/>
              <w:ind w:left="426" w:hanging="284"/>
              <w:jc w:val="both"/>
              <w:rPr>
                <w:rFonts w:ascii="Times New Roman" w:hAnsi="Times New Roman"/>
                <w:sz w:val="16"/>
                <w:szCs w:val="16"/>
              </w:rPr>
            </w:pPr>
            <w:r>
              <w:rPr>
                <w:rFonts w:ascii="Times New Roman" w:hAnsi="Times New Roman"/>
                <w:sz w:val="16"/>
                <w:szCs w:val="16"/>
              </w:rPr>
              <w:t>zebranie poddawanych badaniu w procesie audytowym spseudonimizowanych danych wyjściowych o Odbiorcach Wsparcia z Gmin, Ośrodków Pomocy Społecznej i Powiatowych Urzędów Pracy</w:t>
            </w:r>
          </w:p>
          <w:p w:rsidR="00D14DA2" w:rsidRPr="0005491D" w:rsidRDefault="00D14DA2" w:rsidP="00882079">
            <w:pPr>
              <w:pStyle w:val="Akapitzlist"/>
              <w:numPr>
                <w:ilvl w:val="0"/>
                <w:numId w:val="191"/>
              </w:numPr>
              <w:spacing w:after="0" w:line="240" w:lineRule="auto"/>
              <w:ind w:left="426" w:hanging="284"/>
              <w:jc w:val="both"/>
              <w:rPr>
                <w:rFonts w:ascii="Times New Roman" w:hAnsi="Times New Roman"/>
                <w:sz w:val="20"/>
                <w:szCs w:val="20"/>
              </w:rPr>
            </w:pPr>
            <w:r w:rsidRPr="00D14DA2">
              <w:rPr>
                <w:rFonts w:ascii="Times New Roman" w:hAnsi="Times New Roman"/>
                <w:sz w:val="16"/>
                <w:szCs w:val="16"/>
              </w:rPr>
              <w:t xml:space="preserve">zebranie od Gmin, Liderów Lokalnych, NGO i PES informacji o </w:t>
            </w:r>
            <w:r>
              <w:rPr>
                <w:rFonts w:ascii="Times New Roman" w:hAnsi="Times New Roman"/>
                <w:sz w:val="16"/>
                <w:szCs w:val="16"/>
              </w:rPr>
              <w:t xml:space="preserve">ewentualnych </w:t>
            </w:r>
            <w:r w:rsidRPr="00D14DA2">
              <w:rPr>
                <w:rFonts w:ascii="Times New Roman" w:hAnsi="Times New Roman"/>
                <w:sz w:val="16"/>
                <w:szCs w:val="16"/>
              </w:rPr>
              <w:t xml:space="preserve">możliwościach organizacji </w:t>
            </w:r>
            <w:r>
              <w:rPr>
                <w:rFonts w:ascii="Times New Roman" w:hAnsi="Times New Roman"/>
                <w:sz w:val="16"/>
                <w:szCs w:val="16"/>
              </w:rPr>
              <w:t xml:space="preserve">pierwszego </w:t>
            </w:r>
            <w:r w:rsidRPr="00D14DA2">
              <w:rPr>
                <w:rFonts w:ascii="Times New Roman" w:hAnsi="Times New Roman"/>
                <w:sz w:val="16"/>
                <w:szCs w:val="16"/>
              </w:rPr>
              <w:t>zatrudnienia</w:t>
            </w:r>
            <w:r>
              <w:rPr>
                <w:rFonts w:ascii="Times New Roman" w:hAnsi="Times New Roman"/>
                <w:sz w:val="16"/>
                <w:szCs w:val="16"/>
              </w:rPr>
              <w:t xml:space="preserve"> dla Odbiorców Wsparcia</w:t>
            </w:r>
          </w:p>
          <w:p w:rsidR="0005491D" w:rsidRPr="00D14DA2" w:rsidRDefault="0005491D" w:rsidP="0005491D">
            <w:pPr>
              <w:pStyle w:val="Akapitzlist"/>
              <w:spacing w:after="0" w:line="240" w:lineRule="auto"/>
              <w:ind w:left="426"/>
              <w:jc w:val="both"/>
              <w:rPr>
                <w:rFonts w:ascii="Times New Roman" w:hAnsi="Times New Roman"/>
                <w:sz w:val="20"/>
                <w:szCs w:val="20"/>
              </w:rPr>
            </w:pPr>
          </w:p>
        </w:tc>
        <w:tc>
          <w:tcPr>
            <w:tcW w:w="2374" w:type="dxa"/>
            <w:tcBorders>
              <w:bottom w:val="single" w:sz="4" w:space="0" w:color="auto"/>
            </w:tcBorders>
            <w:shd w:val="clear" w:color="auto" w:fill="FFFF00"/>
            <w:vAlign w:val="center"/>
          </w:tcPr>
          <w:p w:rsidR="00D14DA2" w:rsidRPr="00D14DA2" w:rsidRDefault="00D14DA2" w:rsidP="00D14DA2">
            <w:pPr>
              <w:spacing w:after="0" w:line="240" w:lineRule="auto"/>
              <w:jc w:val="center"/>
              <w:rPr>
                <w:rFonts w:ascii="Times New Roman" w:hAnsi="Times New Roman"/>
                <w:b/>
                <w:sz w:val="16"/>
                <w:szCs w:val="16"/>
              </w:rPr>
            </w:pPr>
            <w:r w:rsidRPr="00D14DA2">
              <w:rPr>
                <w:rFonts w:ascii="Times New Roman" w:hAnsi="Times New Roman"/>
                <w:b/>
                <w:sz w:val="16"/>
                <w:szCs w:val="16"/>
              </w:rPr>
              <w:t>DZIAŁANIA BEZKOSZTOWE</w:t>
            </w:r>
          </w:p>
        </w:tc>
      </w:tr>
      <w:tr w:rsidR="00D14DA2" w:rsidTr="000035AC">
        <w:tc>
          <w:tcPr>
            <w:tcW w:w="7120" w:type="dxa"/>
            <w:gridSpan w:val="3"/>
            <w:shd w:val="clear" w:color="auto" w:fill="FFFF00"/>
            <w:vAlign w:val="center"/>
          </w:tcPr>
          <w:p w:rsidR="00D14DA2" w:rsidRDefault="0053359F" w:rsidP="00D14DA2">
            <w:pPr>
              <w:spacing w:after="0" w:line="288" w:lineRule="auto"/>
              <w:jc w:val="both"/>
              <w:rPr>
                <w:rFonts w:ascii="Times New Roman" w:hAnsi="Times New Roman"/>
                <w:b/>
                <w:sz w:val="20"/>
                <w:szCs w:val="20"/>
              </w:rPr>
            </w:pPr>
            <w:r>
              <w:rPr>
                <w:rFonts w:ascii="Times New Roman" w:hAnsi="Times New Roman"/>
                <w:b/>
                <w:sz w:val="20"/>
                <w:szCs w:val="20"/>
              </w:rPr>
              <w:t xml:space="preserve">6. </w:t>
            </w:r>
            <w:r w:rsidR="000E2A41">
              <w:rPr>
                <w:rFonts w:ascii="Times New Roman" w:hAnsi="Times New Roman"/>
                <w:b/>
                <w:sz w:val="20"/>
                <w:szCs w:val="20"/>
              </w:rPr>
              <w:t xml:space="preserve">Wspólne działania Zarządcy Obligacji i Dostawcy Usług związane </w:t>
            </w:r>
            <w:r w:rsidR="000E2A41">
              <w:rPr>
                <w:rFonts w:ascii="Times New Roman" w:hAnsi="Times New Roman"/>
                <w:b/>
                <w:sz w:val="20"/>
                <w:szCs w:val="20"/>
              </w:rPr>
              <w:br/>
              <w:t>z zakończeniem procesu rekrutacji i przejęciem aktywizacji Odbiorców Wsparcia:</w:t>
            </w:r>
          </w:p>
          <w:p w:rsidR="000E2A41" w:rsidRDefault="000E2A41" w:rsidP="00882079">
            <w:pPr>
              <w:pStyle w:val="Akapitzlist"/>
              <w:numPr>
                <w:ilvl w:val="0"/>
                <w:numId w:val="192"/>
              </w:numPr>
              <w:spacing w:after="0" w:line="240" w:lineRule="auto"/>
              <w:ind w:left="426" w:hanging="284"/>
              <w:jc w:val="both"/>
              <w:rPr>
                <w:rFonts w:ascii="Times New Roman" w:hAnsi="Times New Roman"/>
                <w:sz w:val="16"/>
                <w:szCs w:val="16"/>
              </w:rPr>
            </w:pPr>
            <w:r w:rsidRPr="000E2A41">
              <w:rPr>
                <w:rFonts w:ascii="Times New Roman" w:hAnsi="Times New Roman"/>
                <w:sz w:val="16"/>
                <w:szCs w:val="16"/>
              </w:rPr>
              <w:t>ustalenie</w:t>
            </w:r>
            <w:r>
              <w:rPr>
                <w:rFonts w:ascii="Times New Roman" w:hAnsi="Times New Roman"/>
                <w:sz w:val="16"/>
                <w:szCs w:val="16"/>
              </w:rPr>
              <w:t xml:space="preserve"> zasad sprawozdawczości dotyczącej losu Odbiorców Wsparcia z użyciem spseudonimizowanych zgodnie z RODO danych o Odbiorcach Wsparcia</w:t>
            </w:r>
          </w:p>
          <w:p w:rsidR="000E2A41" w:rsidRDefault="000E2A41" w:rsidP="00882079">
            <w:pPr>
              <w:pStyle w:val="Akapitzlist"/>
              <w:numPr>
                <w:ilvl w:val="0"/>
                <w:numId w:val="192"/>
              </w:numPr>
              <w:spacing w:after="0" w:line="240" w:lineRule="auto"/>
              <w:ind w:left="426" w:hanging="284"/>
              <w:jc w:val="both"/>
              <w:rPr>
                <w:rFonts w:ascii="Times New Roman" w:hAnsi="Times New Roman"/>
                <w:sz w:val="16"/>
                <w:szCs w:val="16"/>
              </w:rPr>
            </w:pPr>
            <w:r>
              <w:rPr>
                <w:rFonts w:ascii="Times New Roman" w:hAnsi="Times New Roman"/>
                <w:sz w:val="16"/>
                <w:szCs w:val="16"/>
              </w:rPr>
              <w:t>spotkanie informacyjne kierownictwa Zespołu Projektowego z personelem Dostawcy Usług – TUTORAMI poświęcone obowiązkom w zakresie prowadzenia działań zgodnie z zasadami niedyskryminacji, równości szans kobiet i mężczyzn</w:t>
            </w:r>
            <w:r w:rsidR="0053359F">
              <w:rPr>
                <w:rFonts w:ascii="Times New Roman" w:hAnsi="Times New Roman"/>
                <w:sz w:val="16"/>
                <w:szCs w:val="16"/>
              </w:rPr>
              <w:t xml:space="preserve"> zgodnie ze standardem minimum</w:t>
            </w:r>
          </w:p>
          <w:p w:rsidR="000E2A41" w:rsidRPr="000E2A41" w:rsidRDefault="000E2A41" w:rsidP="00882079">
            <w:pPr>
              <w:pStyle w:val="Akapitzlist"/>
              <w:numPr>
                <w:ilvl w:val="0"/>
                <w:numId w:val="192"/>
              </w:numPr>
              <w:spacing w:after="0" w:line="240" w:lineRule="auto"/>
              <w:ind w:left="426" w:hanging="284"/>
              <w:jc w:val="both"/>
              <w:rPr>
                <w:rFonts w:ascii="Times New Roman" w:hAnsi="Times New Roman"/>
                <w:sz w:val="16"/>
                <w:szCs w:val="16"/>
              </w:rPr>
            </w:pPr>
            <w:r>
              <w:rPr>
                <w:rFonts w:ascii="Times New Roman" w:hAnsi="Times New Roman"/>
                <w:sz w:val="16"/>
                <w:szCs w:val="16"/>
              </w:rPr>
              <w:t>przekazanie Dostawcy Usług Metryczek Odbiorców Wsparcia i (ewentualnie) ofert wsparcia</w:t>
            </w:r>
          </w:p>
        </w:tc>
        <w:tc>
          <w:tcPr>
            <w:tcW w:w="2374" w:type="dxa"/>
            <w:shd w:val="clear" w:color="auto" w:fill="FFFF00"/>
            <w:vAlign w:val="center"/>
          </w:tcPr>
          <w:p w:rsidR="00D14DA2" w:rsidRPr="00D14DA2" w:rsidRDefault="000E2A41" w:rsidP="00D14DA2">
            <w:pPr>
              <w:spacing w:after="0" w:line="240" w:lineRule="auto"/>
              <w:jc w:val="center"/>
              <w:rPr>
                <w:rFonts w:ascii="Times New Roman" w:hAnsi="Times New Roman"/>
                <w:b/>
                <w:sz w:val="16"/>
                <w:szCs w:val="16"/>
              </w:rPr>
            </w:pPr>
            <w:r w:rsidRPr="00D14DA2">
              <w:rPr>
                <w:rFonts w:ascii="Times New Roman" w:hAnsi="Times New Roman"/>
                <w:b/>
                <w:sz w:val="16"/>
                <w:szCs w:val="16"/>
              </w:rPr>
              <w:t>DZIAŁANIA BEZKOSZTOWE</w:t>
            </w:r>
          </w:p>
        </w:tc>
      </w:tr>
      <w:tr w:rsidR="0053359F" w:rsidTr="00C5704C">
        <w:tc>
          <w:tcPr>
            <w:tcW w:w="9494" w:type="dxa"/>
            <w:gridSpan w:val="4"/>
            <w:vAlign w:val="center"/>
          </w:tcPr>
          <w:p w:rsidR="0053359F" w:rsidRPr="00C9384F" w:rsidRDefault="0053359F" w:rsidP="0053359F">
            <w:pPr>
              <w:spacing w:after="0" w:line="240" w:lineRule="auto"/>
              <w:jc w:val="center"/>
              <w:rPr>
                <w:rFonts w:ascii="Times New Roman" w:hAnsi="Times New Roman"/>
                <w:b/>
                <w:sz w:val="16"/>
                <w:szCs w:val="16"/>
              </w:rPr>
            </w:pPr>
            <w:r>
              <w:rPr>
                <w:rFonts w:ascii="Times New Roman" w:hAnsi="Times New Roman"/>
                <w:b/>
                <w:sz w:val="24"/>
                <w:szCs w:val="24"/>
              </w:rPr>
              <w:lastRenderedPageBreak/>
              <w:t>Działania DOSTAWCY USŁUG związane z realizacją procesu aktywizacji Odbiorców Wsparcia i doprowadzenia ich do podjęcia zatrudnienia w ramach projektu</w:t>
            </w:r>
          </w:p>
        </w:tc>
      </w:tr>
      <w:tr w:rsidR="0053359F" w:rsidTr="0053359F">
        <w:tc>
          <w:tcPr>
            <w:tcW w:w="3085" w:type="dxa"/>
          </w:tcPr>
          <w:p w:rsidR="0053359F" w:rsidRPr="001312F8" w:rsidRDefault="0053359F" w:rsidP="00C5704C">
            <w:pPr>
              <w:spacing w:after="0" w:line="288" w:lineRule="auto"/>
              <w:jc w:val="center"/>
              <w:rPr>
                <w:rFonts w:ascii="Times New Roman" w:hAnsi="Times New Roman"/>
                <w:sz w:val="20"/>
                <w:szCs w:val="20"/>
              </w:rPr>
            </w:pPr>
            <w:r w:rsidRPr="001312F8">
              <w:rPr>
                <w:rFonts w:ascii="Times New Roman" w:hAnsi="Times New Roman"/>
                <w:sz w:val="20"/>
                <w:szCs w:val="20"/>
              </w:rPr>
              <w:t>Działanie</w:t>
            </w:r>
          </w:p>
        </w:tc>
        <w:tc>
          <w:tcPr>
            <w:tcW w:w="1661" w:type="dxa"/>
          </w:tcPr>
          <w:p w:rsidR="0053359F" w:rsidRPr="001312F8" w:rsidRDefault="0053359F" w:rsidP="00C5704C">
            <w:pPr>
              <w:spacing w:after="0" w:line="288" w:lineRule="auto"/>
              <w:jc w:val="center"/>
              <w:rPr>
                <w:rFonts w:ascii="Times New Roman" w:hAnsi="Times New Roman"/>
                <w:sz w:val="20"/>
                <w:szCs w:val="20"/>
              </w:rPr>
            </w:pPr>
            <w:r w:rsidRPr="001312F8">
              <w:rPr>
                <w:rFonts w:ascii="Times New Roman" w:hAnsi="Times New Roman"/>
                <w:sz w:val="20"/>
                <w:szCs w:val="20"/>
              </w:rPr>
              <w:t>Cena / koszt jednostkowy</w:t>
            </w:r>
            <w:r w:rsidR="00394625">
              <w:rPr>
                <w:rFonts w:ascii="Times New Roman" w:hAnsi="Times New Roman"/>
                <w:sz w:val="20"/>
                <w:szCs w:val="20"/>
              </w:rPr>
              <w:t xml:space="preserve"> w PLN/os.</w:t>
            </w:r>
          </w:p>
        </w:tc>
        <w:tc>
          <w:tcPr>
            <w:tcW w:w="2374" w:type="dxa"/>
          </w:tcPr>
          <w:p w:rsidR="0053359F" w:rsidRPr="001312F8" w:rsidRDefault="0053359F" w:rsidP="00C5704C">
            <w:pPr>
              <w:spacing w:after="0" w:line="288" w:lineRule="auto"/>
              <w:jc w:val="center"/>
              <w:rPr>
                <w:rFonts w:ascii="Times New Roman" w:hAnsi="Times New Roman"/>
                <w:sz w:val="20"/>
                <w:szCs w:val="20"/>
              </w:rPr>
            </w:pPr>
            <w:r w:rsidRPr="001312F8">
              <w:rPr>
                <w:rFonts w:ascii="Times New Roman" w:hAnsi="Times New Roman"/>
                <w:sz w:val="20"/>
                <w:szCs w:val="20"/>
              </w:rPr>
              <w:t>Cena / koszt jednost</w:t>
            </w:r>
            <w:r w:rsidR="00394625">
              <w:rPr>
                <w:rFonts w:ascii="Times New Roman" w:hAnsi="Times New Roman"/>
                <w:sz w:val="20"/>
                <w:szCs w:val="20"/>
              </w:rPr>
              <w:t>kowy w przeliczeniu na minim.</w:t>
            </w:r>
            <w:r w:rsidRPr="001312F8">
              <w:rPr>
                <w:rFonts w:ascii="Times New Roman" w:hAnsi="Times New Roman"/>
                <w:sz w:val="20"/>
                <w:szCs w:val="20"/>
              </w:rPr>
              <w:t xml:space="preserve"> </w:t>
            </w:r>
            <w:r w:rsidR="00394625" w:rsidRPr="001312F8">
              <w:rPr>
                <w:rFonts w:ascii="Times New Roman" w:hAnsi="Times New Roman"/>
                <w:sz w:val="20"/>
                <w:szCs w:val="20"/>
              </w:rPr>
              <w:t>W</w:t>
            </w:r>
            <w:r w:rsidRPr="001312F8">
              <w:rPr>
                <w:rFonts w:ascii="Times New Roman" w:hAnsi="Times New Roman"/>
                <w:sz w:val="20"/>
                <w:szCs w:val="20"/>
              </w:rPr>
              <w:t>ynagrodzenie</w:t>
            </w:r>
            <w:r w:rsidR="00394625">
              <w:rPr>
                <w:rFonts w:ascii="Times New Roman" w:hAnsi="Times New Roman"/>
                <w:sz w:val="20"/>
                <w:szCs w:val="20"/>
              </w:rPr>
              <w:t xml:space="preserve"> MW</w:t>
            </w:r>
          </w:p>
        </w:tc>
        <w:tc>
          <w:tcPr>
            <w:tcW w:w="2374" w:type="dxa"/>
          </w:tcPr>
          <w:p w:rsidR="0053359F" w:rsidRPr="001312F8" w:rsidRDefault="0053359F" w:rsidP="00C5704C">
            <w:pPr>
              <w:spacing w:after="0" w:line="288" w:lineRule="auto"/>
              <w:jc w:val="center"/>
              <w:rPr>
                <w:rFonts w:ascii="Times New Roman" w:hAnsi="Times New Roman"/>
                <w:sz w:val="20"/>
                <w:szCs w:val="20"/>
              </w:rPr>
            </w:pPr>
            <w:r w:rsidRPr="001312F8">
              <w:rPr>
                <w:rFonts w:ascii="Times New Roman" w:hAnsi="Times New Roman"/>
                <w:sz w:val="20"/>
                <w:szCs w:val="20"/>
              </w:rPr>
              <w:t>Uwagi i informacje dodatkowe</w:t>
            </w:r>
          </w:p>
        </w:tc>
      </w:tr>
      <w:tr w:rsidR="00C9384F" w:rsidTr="00D54782">
        <w:tc>
          <w:tcPr>
            <w:tcW w:w="3085" w:type="dxa"/>
            <w:vAlign w:val="center"/>
          </w:tcPr>
          <w:p w:rsidR="00C9384F" w:rsidRPr="00D54782" w:rsidRDefault="0053359F" w:rsidP="000F40B4">
            <w:pPr>
              <w:spacing w:after="0" w:line="240" w:lineRule="auto"/>
              <w:jc w:val="both"/>
              <w:rPr>
                <w:rFonts w:ascii="Times New Roman" w:hAnsi="Times New Roman"/>
                <w:sz w:val="16"/>
                <w:szCs w:val="16"/>
              </w:rPr>
            </w:pPr>
            <w:r>
              <w:rPr>
                <w:rFonts w:ascii="Times New Roman" w:hAnsi="Times New Roman"/>
                <w:sz w:val="16"/>
                <w:szCs w:val="16"/>
              </w:rPr>
              <w:t xml:space="preserve">7. </w:t>
            </w:r>
            <w:r w:rsidR="00C9384F">
              <w:rPr>
                <w:rFonts w:ascii="Times New Roman" w:hAnsi="Times New Roman"/>
                <w:sz w:val="16"/>
                <w:szCs w:val="16"/>
              </w:rPr>
              <w:t>Badania medycyny pracy</w:t>
            </w:r>
          </w:p>
        </w:tc>
        <w:tc>
          <w:tcPr>
            <w:tcW w:w="1661" w:type="dxa"/>
            <w:vAlign w:val="center"/>
          </w:tcPr>
          <w:p w:rsidR="00C9384F" w:rsidRDefault="00C9384F" w:rsidP="00D54782">
            <w:pPr>
              <w:spacing w:after="0" w:line="288" w:lineRule="auto"/>
              <w:jc w:val="center"/>
              <w:rPr>
                <w:rFonts w:ascii="Times New Roman" w:hAnsi="Times New Roman"/>
                <w:sz w:val="20"/>
                <w:szCs w:val="20"/>
              </w:rPr>
            </w:pPr>
            <w:r>
              <w:rPr>
                <w:rFonts w:ascii="Times New Roman" w:hAnsi="Times New Roman"/>
                <w:sz w:val="20"/>
                <w:szCs w:val="20"/>
              </w:rPr>
              <w:t>200</w:t>
            </w:r>
            <w:r w:rsidR="00394625">
              <w:rPr>
                <w:rFonts w:ascii="Times New Roman" w:hAnsi="Times New Roman"/>
                <w:sz w:val="20"/>
                <w:szCs w:val="20"/>
              </w:rPr>
              <w:t xml:space="preserve"> PLN/os.</w:t>
            </w:r>
          </w:p>
        </w:tc>
        <w:tc>
          <w:tcPr>
            <w:tcW w:w="2374" w:type="dxa"/>
            <w:vAlign w:val="center"/>
          </w:tcPr>
          <w:p w:rsidR="00C9384F" w:rsidRDefault="00C9384F" w:rsidP="00D54782">
            <w:pPr>
              <w:spacing w:after="0" w:line="288" w:lineRule="auto"/>
              <w:jc w:val="center"/>
              <w:rPr>
                <w:rFonts w:ascii="Times New Roman" w:hAnsi="Times New Roman"/>
                <w:sz w:val="20"/>
                <w:szCs w:val="20"/>
              </w:rPr>
            </w:pPr>
            <w:r>
              <w:rPr>
                <w:rFonts w:ascii="Times New Roman" w:hAnsi="Times New Roman"/>
                <w:sz w:val="20"/>
                <w:szCs w:val="20"/>
              </w:rPr>
              <w:t>0,100</w:t>
            </w:r>
            <w:r w:rsidR="00394625">
              <w:rPr>
                <w:rFonts w:ascii="Times New Roman" w:hAnsi="Times New Roman"/>
                <w:sz w:val="20"/>
                <w:szCs w:val="20"/>
              </w:rPr>
              <w:t xml:space="preserve"> MW</w:t>
            </w:r>
          </w:p>
        </w:tc>
        <w:tc>
          <w:tcPr>
            <w:tcW w:w="2374" w:type="dxa"/>
            <w:vAlign w:val="center"/>
          </w:tcPr>
          <w:p w:rsidR="00C9384F" w:rsidRDefault="00C9384F" w:rsidP="00214E07">
            <w:pPr>
              <w:spacing w:after="0" w:line="240" w:lineRule="auto"/>
              <w:jc w:val="both"/>
              <w:rPr>
                <w:rFonts w:ascii="Times New Roman" w:hAnsi="Times New Roman"/>
                <w:sz w:val="16"/>
                <w:szCs w:val="16"/>
              </w:rPr>
            </w:pPr>
            <w:r w:rsidRPr="00C9384F">
              <w:rPr>
                <w:rFonts w:ascii="Times New Roman" w:hAnsi="Times New Roman"/>
                <w:b/>
                <w:sz w:val="16"/>
                <w:szCs w:val="16"/>
              </w:rPr>
              <w:t>Kamień Milowy</w:t>
            </w:r>
            <w:r w:rsidR="00214E07">
              <w:rPr>
                <w:rFonts w:ascii="Times New Roman" w:hAnsi="Times New Roman"/>
                <w:sz w:val="16"/>
                <w:szCs w:val="16"/>
              </w:rPr>
              <w:t xml:space="preserve">: </w:t>
            </w:r>
            <w:r>
              <w:rPr>
                <w:rFonts w:ascii="Times New Roman" w:hAnsi="Times New Roman"/>
                <w:sz w:val="16"/>
                <w:szCs w:val="16"/>
              </w:rPr>
              <w:t>potwierdzenie zdolności Odbiorcy Wsparcia do pracy z ewentualnym wskazaniem ograniczeń</w:t>
            </w:r>
          </w:p>
          <w:p w:rsidR="00450F89" w:rsidRDefault="00450F89" w:rsidP="00214E07">
            <w:pPr>
              <w:spacing w:after="0" w:line="240" w:lineRule="auto"/>
              <w:jc w:val="both"/>
              <w:rPr>
                <w:rFonts w:ascii="Times New Roman" w:hAnsi="Times New Roman"/>
                <w:sz w:val="16"/>
                <w:szCs w:val="16"/>
              </w:rPr>
            </w:pPr>
          </w:p>
          <w:p w:rsidR="0053359F" w:rsidRDefault="0053359F" w:rsidP="00214E07">
            <w:pPr>
              <w:spacing w:after="0" w:line="240" w:lineRule="auto"/>
              <w:jc w:val="both"/>
              <w:rPr>
                <w:rFonts w:ascii="Times New Roman" w:hAnsi="Times New Roman"/>
                <w:sz w:val="16"/>
                <w:szCs w:val="16"/>
              </w:rPr>
            </w:pPr>
            <w:r>
              <w:rPr>
                <w:rFonts w:ascii="Times New Roman" w:hAnsi="Times New Roman"/>
                <w:sz w:val="16"/>
                <w:szCs w:val="16"/>
              </w:rPr>
              <w:t>Działaniami będą objęci wszyscy Odbiorcy Wsparcia.</w:t>
            </w:r>
          </w:p>
          <w:p w:rsidR="00450F89" w:rsidRDefault="00450F89" w:rsidP="00214E07">
            <w:pPr>
              <w:spacing w:after="0" w:line="240" w:lineRule="auto"/>
              <w:jc w:val="both"/>
              <w:rPr>
                <w:rFonts w:ascii="Times New Roman" w:hAnsi="Times New Roman"/>
                <w:sz w:val="16"/>
                <w:szCs w:val="16"/>
              </w:rPr>
            </w:pPr>
          </w:p>
          <w:p w:rsidR="0053359F" w:rsidRDefault="0053359F" w:rsidP="00214E07">
            <w:pPr>
              <w:spacing w:after="0" w:line="240" w:lineRule="auto"/>
              <w:jc w:val="both"/>
              <w:rPr>
                <w:rFonts w:ascii="Times New Roman" w:hAnsi="Times New Roman"/>
                <w:sz w:val="16"/>
                <w:szCs w:val="16"/>
              </w:rPr>
            </w:pPr>
            <w:r>
              <w:rPr>
                <w:rFonts w:ascii="Times New Roman" w:hAnsi="Times New Roman"/>
                <w:sz w:val="16"/>
                <w:szCs w:val="16"/>
              </w:rPr>
              <w:t xml:space="preserve">W przypadku negatywnej opinii medycznej (brak zdolności do pracy) – uzupełnienie grupy Odbiorców Wsparcia o osoby </w:t>
            </w:r>
            <w:r>
              <w:rPr>
                <w:rFonts w:ascii="Times New Roman" w:hAnsi="Times New Roman"/>
                <w:sz w:val="16"/>
                <w:szCs w:val="16"/>
              </w:rPr>
              <w:br/>
              <w:t>z listy rezerwowej.</w:t>
            </w:r>
          </w:p>
          <w:p w:rsidR="00450F89" w:rsidRDefault="00450F89" w:rsidP="00450F89">
            <w:pPr>
              <w:spacing w:after="0" w:line="240" w:lineRule="auto"/>
              <w:jc w:val="both"/>
              <w:rPr>
                <w:rFonts w:ascii="Times New Roman" w:hAnsi="Times New Roman"/>
                <w:sz w:val="16"/>
                <w:szCs w:val="16"/>
              </w:rPr>
            </w:pPr>
          </w:p>
          <w:p w:rsidR="0053359F" w:rsidRDefault="0053359F" w:rsidP="00450F89">
            <w:pPr>
              <w:spacing w:after="0" w:line="240" w:lineRule="auto"/>
              <w:jc w:val="both"/>
              <w:rPr>
                <w:rFonts w:ascii="Times New Roman" w:hAnsi="Times New Roman"/>
                <w:sz w:val="16"/>
                <w:szCs w:val="16"/>
              </w:rPr>
            </w:pPr>
            <w:r>
              <w:rPr>
                <w:rFonts w:ascii="Times New Roman" w:hAnsi="Times New Roman"/>
                <w:sz w:val="16"/>
                <w:szCs w:val="16"/>
              </w:rPr>
              <w:t xml:space="preserve">Inne koszty związane z opieką TUTORA nad Odbiorcami Wsparcia </w:t>
            </w:r>
            <w:r w:rsidR="00450F89">
              <w:rPr>
                <w:rFonts w:ascii="Times New Roman" w:hAnsi="Times New Roman"/>
                <w:sz w:val="16"/>
                <w:szCs w:val="16"/>
              </w:rPr>
              <w:t>i zapewnieniem transportu do ośrodka medycyny pracy pokrywane w ramach limitu na działania grupowe (9).</w:t>
            </w:r>
          </w:p>
          <w:p w:rsidR="00450F89" w:rsidRDefault="00450F89" w:rsidP="00450F89">
            <w:pPr>
              <w:spacing w:after="0" w:line="240" w:lineRule="auto"/>
              <w:jc w:val="both"/>
              <w:rPr>
                <w:rFonts w:ascii="Times New Roman" w:hAnsi="Times New Roman"/>
                <w:sz w:val="16"/>
                <w:szCs w:val="16"/>
              </w:rPr>
            </w:pPr>
          </w:p>
          <w:p w:rsidR="00450F89" w:rsidRPr="00450F89" w:rsidRDefault="00450F89" w:rsidP="00450F89">
            <w:pPr>
              <w:spacing w:after="0" w:line="240" w:lineRule="auto"/>
              <w:jc w:val="both"/>
              <w:rPr>
                <w:rFonts w:ascii="Times New Roman" w:hAnsi="Times New Roman"/>
                <w:b/>
                <w:sz w:val="16"/>
                <w:szCs w:val="16"/>
              </w:rPr>
            </w:pPr>
            <w:r w:rsidRPr="00566EC0">
              <w:rPr>
                <w:rFonts w:ascii="Times New Roman" w:hAnsi="Times New Roman"/>
                <w:b/>
                <w:sz w:val="16"/>
                <w:szCs w:val="16"/>
              </w:rPr>
              <w:t>Koszty poniesione na osoby, co do których stwierdzony został brak zdolności do pracy będą pokryte w ramach rezerwy na nieprzewidziane koszty.</w:t>
            </w:r>
          </w:p>
        </w:tc>
      </w:tr>
      <w:tr w:rsidR="001312F8" w:rsidTr="00D54782">
        <w:tc>
          <w:tcPr>
            <w:tcW w:w="3085" w:type="dxa"/>
            <w:vAlign w:val="center"/>
          </w:tcPr>
          <w:p w:rsidR="001312F8" w:rsidRPr="00D54782" w:rsidRDefault="0053359F" w:rsidP="00FF7804">
            <w:pPr>
              <w:spacing w:after="0" w:line="240" w:lineRule="auto"/>
              <w:jc w:val="both"/>
              <w:rPr>
                <w:rFonts w:ascii="Times New Roman" w:hAnsi="Times New Roman"/>
                <w:sz w:val="16"/>
                <w:szCs w:val="16"/>
              </w:rPr>
            </w:pPr>
            <w:r>
              <w:rPr>
                <w:rFonts w:ascii="Times New Roman" w:hAnsi="Times New Roman"/>
                <w:sz w:val="16"/>
                <w:szCs w:val="16"/>
              </w:rPr>
              <w:t xml:space="preserve">8. </w:t>
            </w:r>
            <w:r w:rsidR="00D54782">
              <w:rPr>
                <w:rFonts w:ascii="Times New Roman" w:hAnsi="Times New Roman"/>
                <w:sz w:val="16"/>
                <w:szCs w:val="16"/>
              </w:rPr>
              <w:t xml:space="preserve">Działania TUTORA mające na celu </w:t>
            </w:r>
            <w:r w:rsidR="0083286A">
              <w:rPr>
                <w:rFonts w:ascii="Times New Roman" w:hAnsi="Times New Roman"/>
                <w:sz w:val="16"/>
                <w:szCs w:val="16"/>
              </w:rPr>
              <w:t>poznanie Odbiorcy Wsparcia, zdobycie jego zaufania  i uzyskanie wiedzy umożliwiającej opracowani</w:t>
            </w:r>
            <w:r w:rsidR="00450F89">
              <w:rPr>
                <w:rFonts w:ascii="Times New Roman" w:hAnsi="Times New Roman"/>
                <w:sz w:val="16"/>
                <w:szCs w:val="16"/>
              </w:rPr>
              <w:t>e</w:t>
            </w:r>
            <w:r w:rsidR="0083286A">
              <w:rPr>
                <w:rFonts w:ascii="Times New Roman" w:hAnsi="Times New Roman"/>
                <w:sz w:val="16"/>
                <w:szCs w:val="16"/>
              </w:rPr>
              <w:t xml:space="preserve"> Ścieżki Postępowania Aktywizacyjnego</w:t>
            </w:r>
            <w:r w:rsidR="00FF7804">
              <w:rPr>
                <w:rFonts w:ascii="Times New Roman" w:hAnsi="Times New Roman"/>
                <w:sz w:val="16"/>
                <w:szCs w:val="16"/>
              </w:rPr>
              <w:t xml:space="preserve"> – koszty TUTORA</w:t>
            </w:r>
          </w:p>
        </w:tc>
        <w:tc>
          <w:tcPr>
            <w:tcW w:w="1661" w:type="dxa"/>
            <w:vAlign w:val="center"/>
          </w:tcPr>
          <w:p w:rsidR="001312F8" w:rsidRPr="001312F8" w:rsidRDefault="00D54782" w:rsidP="00D54782">
            <w:pPr>
              <w:spacing w:after="0" w:line="288" w:lineRule="auto"/>
              <w:jc w:val="center"/>
              <w:rPr>
                <w:rFonts w:ascii="Times New Roman" w:hAnsi="Times New Roman"/>
                <w:sz w:val="20"/>
                <w:szCs w:val="20"/>
              </w:rPr>
            </w:pPr>
            <w:r>
              <w:rPr>
                <w:rFonts w:ascii="Times New Roman" w:hAnsi="Times New Roman"/>
                <w:sz w:val="20"/>
                <w:szCs w:val="20"/>
              </w:rPr>
              <w:t>4.000</w:t>
            </w:r>
            <w:r w:rsidR="00394625">
              <w:rPr>
                <w:rFonts w:ascii="Times New Roman" w:hAnsi="Times New Roman"/>
                <w:sz w:val="20"/>
                <w:szCs w:val="20"/>
              </w:rPr>
              <w:t xml:space="preserve"> PLN/os.</w:t>
            </w:r>
          </w:p>
        </w:tc>
        <w:tc>
          <w:tcPr>
            <w:tcW w:w="2374" w:type="dxa"/>
            <w:vAlign w:val="center"/>
          </w:tcPr>
          <w:p w:rsidR="001312F8" w:rsidRPr="001312F8" w:rsidRDefault="00D54782" w:rsidP="00D54782">
            <w:pPr>
              <w:spacing w:after="0" w:line="288" w:lineRule="auto"/>
              <w:jc w:val="center"/>
              <w:rPr>
                <w:rFonts w:ascii="Times New Roman" w:hAnsi="Times New Roman"/>
                <w:sz w:val="20"/>
                <w:szCs w:val="20"/>
              </w:rPr>
            </w:pPr>
            <w:r>
              <w:rPr>
                <w:rFonts w:ascii="Times New Roman" w:hAnsi="Times New Roman"/>
                <w:sz w:val="20"/>
                <w:szCs w:val="20"/>
              </w:rPr>
              <w:t>2,000</w:t>
            </w:r>
            <w:r w:rsidR="00394625">
              <w:rPr>
                <w:rFonts w:ascii="Times New Roman" w:hAnsi="Times New Roman"/>
                <w:sz w:val="20"/>
                <w:szCs w:val="20"/>
              </w:rPr>
              <w:t xml:space="preserve"> MW</w:t>
            </w:r>
          </w:p>
        </w:tc>
        <w:tc>
          <w:tcPr>
            <w:tcW w:w="2374" w:type="dxa"/>
            <w:vAlign w:val="center"/>
          </w:tcPr>
          <w:p w:rsidR="00D54782" w:rsidRPr="00D54782" w:rsidRDefault="00D54782" w:rsidP="00D54782">
            <w:pPr>
              <w:spacing w:after="0" w:line="240" w:lineRule="auto"/>
              <w:jc w:val="both"/>
              <w:rPr>
                <w:rFonts w:ascii="Times New Roman" w:hAnsi="Times New Roman"/>
                <w:sz w:val="16"/>
                <w:szCs w:val="16"/>
              </w:rPr>
            </w:pPr>
            <w:r>
              <w:rPr>
                <w:rFonts w:ascii="Times New Roman" w:hAnsi="Times New Roman"/>
                <w:sz w:val="16"/>
                <w:szCs w:val="16"/>
              </w:rPr>
              <w:t xml:space="preserve">Zaplanowano 8 godzin na 1 </w:t>
            </w:r>
            <w:r w:rsidR="00D14DA2">
              <w:rPr>
                <w:rFonts w:ascii="Times New Roman" w:hAnsi="Times New Roman"/>
                <w:sz w:val="16"/>
                <w:szCs w:val="16"/>
              </w:rPr>
              <w:t>Odbiorcę Wsparcia</w:t>
            </w:r>
            <w:r>
              <w:rPr>
                <w:rFonts w:ascii="Times New Roman" w:hAnsi="Times New Roman"/>
                <w:sz w:val="16"/>
                <w:szCs w:val="16"/>
              </w:rPr>
              <w:t xml:space="preserve"> miesięcznie.</w:t>
            </w:r>
            <w:r w:rsidRPr="00D54782">
              <w:rPr>
                <w:rFonts w:ascii="Times New Roman" w:hAnsi="Times New Roman"/>
                <w:sz w:val="16"/>
                <w:szCs w:val="16"/>
              </w:rPr>
              <w:t xml:space="preserve"> </w:t>
            </w:r>
          </w:p>
          <w:p w:rsidR="00D54782" w:rsidRPr="00D54782" w:rsidRDefault="00D54782" w:rsidP="00D54782">
            <w:pPr>
              <w:spacing w:after="0" w:line="240" w:lineRule="auto"/>
              <w:jc w:val="both"/>
              <w:rPr>
                <w:rFonts w:ascii="Times New Roman" w:hAnsi="Times New Roman"/>
                <w:sz w:val="16"/>
                <w:szCs w:val="16"/>
              </w:rPr>
            </w:pPr>
            <w:r w:rsidRPr="00D54782">
              <w:rPr>
                <w:rFonts w:ascii="Times New Roman" w:hAnsi="Times New Roman"/>
                <w:sz w:val="16"/>
                <w:szCs w:val="16"/>
              </w:rPr>
              <w:t xml:space="preserve">Stawka godzinowa dla </w:t>
            </w:r>
            <w:r>
              <w:rPr>
                <w:rFonts w:ascii="Times New Roman" w:hAnsi="Times New Roman"/>
                <w:sz w:val="16"/>
                <w:szCs w:val="16"/>
              </w:rPr>
              <w:t>TUTORA</w:t>
            </w:r>
            <w:r w:rsidRPr="00D54782">
              <w:rPr>
                <w:rFonts w:ascii="Times New Roman" w:hAnsi="Times New Roman"/>
                <w:sz w:val="16"/>
                <w:szCs w:val="16"/>
              </w:rPr>
              <w:t>: 250,00 zł/godzinę (brutto II z ZUS), obejmująca także koszty dojazdu.</w:t>
            </w:r>
          </w:p>
          <w:p w:rsidR="00450F89" w:rsidRDefault="00450F89" w:rsidP="00D54782">
            <w:pPr>
              <w:spacing w:after="0" w:line="240" w:lineRule="auto"/>
              <w:jc w:val="both"/>
              <w:rPr>
                <w:rFonts w:ascii="Times New Roman" w:hAnsi="Times New Roman"/>
                <w:sz w:val="16"/>
                <w:szCs w:val="16"/>
              </w:rPr>
            </w:pPr>
          </w:p>
          <w:p w:rsidR="001312F8" w:rsidRPr="00D54782" w:rsidRDefault="00D54782" w:rsidP="00D54782">
            <w:pPr>
              <w:spacing w:after="0" w:line="240" w:lineRule="auto"/>
              <w:jc w:val="both"/>
              <w:rPr>
                <w:rFonts w:ascii="Times New Roman" w:hAnsi="Times New Roman"/>
                <w:sz w:val="16"/>
                <w:szCs w:val="16"/>
              </w:rPr>
            </w:pPr>
            <w:r w:rsidRPr="00D54782">
              <w:rPr>
                <w:rFonts w:ascii="Times New Roman" w:hAnsi="Times New Roman"/>
                <w:sz w:val="16"/>
                <w:szCs w:val="16"/>
              </w:rPr>
              <w:t>Działaniami będą objęci wszyscy Odbiorcy Wsparcia.</w:t>
            </w:r>
          </w:p>
        </w:tc>
      </w:tr>
      <w:tr w:rsidR="0083286A" w:rsidTr="00D54782">
        <w:tc>
          <w:tcPr>
            <w:tcW w:w="3085" w:type="dxa"/>
            <w:vAlign w:val="center"/>
          </w:tcPr>
          <w:p w:rsidR="0083286A" w:rsidRPr="00D54782" w:rsidRDefault="0053359F" w:rsidP="00D54782">
            <w:pPr>
              <w:spacing w:after="0" w:line="240" w:lineRule="auto"/>
              <w:jc w:val="both"/>
              <w:rPr>
                <w:rFonts w:ascii="Times New Roman" w:hAnsi="Times New Roman"/>
                <w:sz w:val="16"/>
                <w:szCs w:val="16"/>
              </w:rPr>
            </w:pPr>
            <w:r>
              <w:rPr>
                <w:rFonts w:ascii="Times New Roman" w:hAnsi="Times New Roman"/>
                <w:sz w:val="16"/>
                <w:szCs w:val="16"/>
              </w:rPr>
              <w:t xml:space="preserve">9. </w:t>
            </w:r>
            <w:r w:rsidR="0083286A">
              <w:rPr>
                <w:rFonts w:ascii="Times New Roman" w:hAnsi="Times New Roman"/>
                <w:sz w:val="16"/>
                <w:szCs w:val="16"/>
              </w:rPr>
              <w:t xml:space="preserve">Grupowe działania aktywizujące </w:t>
            </w:r>
            <w:r w:rsidR="0083286A">
              <w:rPr>
                <w:rFonts w:ascii="Times New Roman" w:hAnsi="Times New Roman"/>
                <w:sz w:val="16"/>
                <w:szCs w:val="16"/>
              </w:rPr>
              <w:br/>
              <w:t>i motywujące organizowane przez TUTORA – koszty Odbiorców Wsparcia</w:t>
            </w:r>
          </w:p>
        </w:tc>
        <w:tc>
          <w:tcPr>
            <w:tcW w:w="1661" w:type="dxa"/>
            <w:vAlign w:val="center"/>
          </w:tcPr>
          <w:p w:rsidR="0083286A" w:rsidRPr="001312F8" w:rsidRDefault="0083286A" w:rsidP="00D54782">
            <w:pPr>
              <w:spacing w:after="0" w:line="288" w:lineRule="auto"/>
              <w:jc w:val="center"/>
              <w:rPr>
                <w:rFonts w:ascii="Times New Roman" w:hAnsi="Times New Roman"/>
                <w:sz w:val="20"/>
                <w:szCs w:val="20"/>
              </w:rPr>
            </w:pPr>
            <w:r>
              <w:rPr>
                <w:rFonts w:ascii="Times New Roman" w:hAnsi="Times New Roman"/>
                <w:sz w:val="20"/>
                <w:szCs w:val="20"/>
              </w:rPr>
              <w:t>4.000</w:t>
            </w:r>
            <w:r w:rsidR="00394625">
              <w:t xml:space="preserve"> </w:t>
            </w:r>
            <w:r w:rsidR="00394625" w:rsidRPr="00394625">
              <w:rPr>
                <w:rFonts w:ascii="Times New Roman" w:hAnsi="Times New Roman"/>
                <w:sz w:val="20"/>
                <w:szCs w:val="20"/>
              </w:rPr>
              <w:t>PLN/os</w:t>
            </w:r>
          </w:p>
        </w:tc>
        <w:tc>
          <w:tcPr>
            <w:tcW w:w="2374" w:type="dxa"/>
            <w:vAlign w:val="center"/>
          </w:tcPr>
          <w:p w:rsidR="0083286A" w:rsidRPr="001312F8" w:rsidRDefault="0083286A" w:rsidP="00D54782">
            <w:pPr>
              <w:spacing w:after="0" w:line="288" w:lineRule="auto"/>
              <w:jc w:val="center"/>
              <w:rPr>
                <w:rFonts w:ascii="Times New Roman" w:hAnsi="Times New Roman"/>
                <w:sz w:val="20"/>
                <w:szCs w:val="20"/>
              </w:rPr>
            </w:pPr>
            <w:r>
              <w:rPr>
                <w:rFonts w:ascii="Times New Roman" w:hAnsi="Times New Roman"/>
                <w:sz w:val="20"/>
                <w:szCs w:val="20"/>
              </w:rPr>
              <w:t>2,000</w:t>
            </w:r>
            <w:r w:rsidR="00394625">
              <w:rPr>
                <w:rFonts w:ascii="Times New Roman" w:hAnsi="Times New Roman"/>
                <w:sz w:val="20"/>
                <w:szCs w:val="20"/>
              </w:rPr>
              <w:t xml:space="preserve"> MW</w:t>
            </w:r>
          </w:p>
        </w:tc>
        <w:tc>
          <w:tcPr>
            <w:tcW w:w="2374" w:type="dxa"/>
            <w:vMerge w:val="restart"/>
            <w:vAlign w:val="center"/>
          </w:tcPr>
          <w:p w:rsidR="0083286A" w:rsidRDefault="0083286A" w:rsidP="00D54782">
            <w:pPr>
              <w:spacing w:after="0" w:line="240" w:lineRule="auto"/>
              <w:jc w:val="both"/>
              <w:rPr>
                <w:rFonts w:ascii="Times New Roman" w:hAnsi="Times New Roman"/>
                <w:sz w:val="16"/>
                <w:szCs w:val="16"/>
              </w:rPr>
            </w:pPr>
            <w:r>
              <w:rPr>
                <w:rFonts w:ascii="Times New Roman" w:hAnsi="Times New Roman"/>
                <w:sz w:val="16"/>
                <w:szCs w:val="16"/>
              </w:rPr>
              <w:t>Przykładowe działania: wizyty studyjne, wyjazdy edukacyjne, pokazanie dobrych przykładów.</w:t>
            </w:r>
          </w:p>
          <w:p w:rsidR="00450F89" w:rsidRDefault="00450F89" w:rsidP="0083286A">
            <w:pPr>
              <w:spacing w:after="0" w:line="240" w:lineRule="auto"/>
              <w:jc w:val="both"/>
              <w:rPr>
                <w:rFonts w:ascii="Times New Roman" w:hAnsi="Times New Roman"/>
                <w:sz w:val="16"/>
                <w:szCs w:val="16"/>
              </w:rPr>
            </w:pPr>
          </w:p>
          <w:p w:rsidR="0053359F" w:rsidRPr="00D54782" w:rsidRDefault="0053359F" w:rsidP="0083286A">
            <w:pPr>
              <w:spacing w:after="0" w:line="240" w:lineRule="auto"/>
              <w:jc w:val="both"/>
              <w:rPr>
                <w:rFonts w:ascii="Times New Roman" w:hAnsi="Times New Roman"/>
                <w:sz w:val="16"/>
                <w:szCs w:val="16"/>
              </w:rPr>
            </w:pPr>
            <w:r>
              <w:rPr>
                <w:rFonts w:ascii="Times New Roman" w:hAnsi="Times New Roman"/>
                <w:sz w:val="16"/>
                <w:szCs w:val="16"/>
              </w:rPr>
              <w:t>W ramach limitu</w:t>
            </w:r>
            <w:r w:rsidR="0005491D">
              <w:rPr>
                <w:rFonts w:ascii="Times New Roman" w:hAnsi="Times New Roman"/>
                <w:sz w:val="16"/>
                <w:szCs w:val="16"/>
              </w:rPr>
              <w:t>:</w:t>
            </w:r>
            <w:r>
              <w:rPr>
                <w:rFonts w:ascii="Times New Roman" w:hAnsi="Times New Roman"/>
                <w:sz w:val="16"/>
                <w:szCs w:val="16"/>
              </w:rPr>
              <w:t xml:space="preserve"> sfinansowanie kosztu opieki i transportu związanego z uzyskaniem opinii lekarskiej medycyny pracy.</w:t>
            </w:r>
            <w:r w:rsidR="00BA6377">
              <w:rPr>
                <w:rFonts w:ascii="Times New Roman" w:hAnsi="Times New Roman"/>
                <w:sz w:val="16"/>
                <w:szCs w:val="16"/>
              </w:rPr>
              <w:t xml:space="preserve"> Działaniami będą objęci wszyscy Odbiorcy Wsparcia.</w:t>
            </w:r>
          </w:p>
        </w:tc>
      </w:tr>
      <w:tr w:rsidR="0083286A" w:rsidTr="00D54782">
        <w:tc>
          <w:tcPr>
            <w:tcW w:w="3085" w:type="dxa"/>
            <w:vAlign w:val="center"/>
          </w:tcPr>
          <w:p w:rsidR="0083286A" w:rsidRPr="0083286A" w:rsidRDefault="0053359F" w:rsidP="0083286A">
            <w:pPr>
              <w:spacing w:after="0" w:line="240" w:lineRule="auto"/>
              <w:jc w:val="both"/>
              <w:rPr>
                <w:rFonts w:ascii="Times New Roman" w:hAnsi="Times New Roman"/>
                <w:sz w:val="16"/>
                <w:szCs w:val="16"/>
              </w:rPr>
            </w:pPr>
            <w:r>
              <w:rPr>
                <w:rFonts w:ascii="Times New Roman" w:hAnsi="Times New Roman"/>
                <w:sz w:val="16"/>
                <w:szCs w:val="16"/>
              </w:rPr>
              <w:t xml:space="preserve">10. </w:t>
            </w:r>
            <w:r w:rsidR="0083286A" w:rsidRPr="0083286A">
              <w:rPr>
                <w:rFonts w:ascii="Times New Roman" w:hAnsi="Times New Roman"/>
                <w:sz w:val="16"/>
                <w:szCs w:val="16"/>
              </w:rPr>
              <w:t xml:space="preserve">Grupowe działania aktywizujące </w:t>
            </w:r>
          </w:p>
          <w:p w:rsidR="0083286A" w:rsidRPr="00D54782" w:rsidRDefault="0083286A" w:rsidP="0083286A">
            <w:pPr>
              <w:spacing w:after="0" w:line="240" w:lineRule="auto"/>
              <w:jc w:val="both"/>
              <w:rPr>
                <w:rFonts w:ascii="Times New Roman" w:hAnsi="Times New Roman"/>
                <w:sz w:val="16"/>
                <w:szCs w:val="16"/>
              </w:rPr>
            </w:pPr>
            <w:r w:rsidRPr="0083286A">
              <w:rPr>
                <w:rFonts w:ascii="Times New Roman" w:hAnsi="Times New Roman"/>
                <w:sz w:val="16"/>
                <w:szCs w:val="16"/>
              </w:rPr>
              <w:t>i motywujące organizowane przez TU</w:t>
            </w:r>
            <w:r>
              <w:rPr>
                <w:rFonts w:ascii="Times New Roman" w:hAnsi="Times New Roman"/>
                <w:sz w:val="16"/>
                <w:szCs w:val="16"/>
              </w:rPr>
              <w:t>TORA – koszty TUTORA</w:t>
            </w:r>
          </w:p>
        </w:tc>
        <w:tc>
          <w:tcPr>
            <w:tcW w:w="1661" w:type="dxa"/>
            <w:vAlign w:val="center"/>
          </w:tcPr>
          <w:p w:rsidR="0083286A" w:rsidRPr="001312F8" w:rsidRDefault="00FF7804" w:rsidP="00D54782">
            <w:pPr>
              <w:spacing w:after="0" w:line="288" w:lineRule="auto"/>
              <w:jc w:val="center"/>
              <w:rPr>
                <w:rFonts w:ascii="Times New Roman" w:hAnsi="Times New Roman"/>
                <w:sz w:val="20"/>
                <w:szCs w:val="20"/>
              </w:rPr>
            </w:pPr>
            <w:r>
              <w:rPr>
                <w:rFonts w:ascii="Times New Roman" w:hAnsi="Times New Roman"/>
                <w:sz w:val="20"/>
                <w:szCs w:val="20"/>
              </w:rPr>
              <w:t>1.00</w:t>
            </w:r>
            <w:r w:rsidR="0083286A">
              <w:rPr>
                <w:rFonts w:ascii="Times New Roman" w:hAnsi="Times New Roman"/>
                <w:sz w:val="20"/>
                <w:szCs w:val="20"/>
              </w:rPr>
              <w:t>0</w:t>
            </w:r>
            <w:r w:rsidR="00394625">
              <w:t xml:space="preserve"> </w:t>
            </w:r>
            <w:r w:rsidR="00394625" w:rsidRPr="00394625">
              <w:rPr>
                <w:rFonts w:ascii="Times New Roman" w:hAnsi="Times New Roman"/>
                <w:sz w:val="20"/>
                <w:szCs w:val="20"/>
              </w:rPr>
              <w:t>PLN/os</w:t>
            </w:r>
          </w:p>
        </w:tc>
        <w:tc>
          <w:tcPr>
            <w:tcW w:w="2374" w:type="dxa"/>
            <w:vAlign w:val="center"/>
          </w:tcPr>
          <w:p w:rsidR="0083286A" w:rsidRPr="001312F8" w:rsidRDefault="0083286A" w:rsidP="00FF7804">
            <w:pPr>
              <w:spacing w:after="0" w:line="288" w:lineRule="auto"/>
              <w:jc w:val="center"/>
              <w:rPr>
                <w:rFonts w:ascii="Times New Roman" w:hAnsi="Times New Roman"/>
                <w:sz w:val="20"/>
                <w:szCs w:val="20"/>
              </w:rPr>
            </w:pPr>
            <w:r>
              <w:rPr>
                <w:rFonts w:ascii="Times New Roman" w:hAnsi="Times New Roman"/>
                <w:sz w:val="20"/>
                <w:szCs w:val="20"/>
              </w:rPr>
              <w:t>0,</w:t>
            </w:r>
            <w:r w:rsidR="00FF7804">
              <w:rPr>
                <w:rFonts w:ascii="Times New Roman" w:hAnsi="Times New Roman"/>
                <w:sz w:val="20"/>
                <w:szCs w:val="20"/>
              </w:rPr>
              <w:t>5</w:t>
            </w:r>
            <w:r>
              <w:rPr>
                <w:rFonts w:ascii="Times New Roman" w:hAnsi="Times New Roman"/>
                <w:sz w:val="20"/>
                <w:szCs w:val="20"/>
              </w:rPr>
              <w:t>00</w:t>
            </w:r>
            <w:r w:rsidR="00394625">
              <w:rPr>
                <w:rFonts w:ascii="Times New Roman" w:hAnsi="Times New Roman"/>
                <w:sz w:val="20"/>
                <w:szCs w:val="20"/>
              </w:rPr>
              <w:t xml:space="preserve"> MW</w:t>
            </w:r>
          </w:p>
        </w:tc>
        <w:tc>
          <w:tcPr>
            <w:tcW w:w="2374" w:type="dxa"/>
            <w:vMerge/>
            <w:vAlign w:val="center"/>
          </w:tcPr>
          <w:p w:rsidR="0083286A" w:rsidRPr="00D54782" w:rsidRDefault="0083286A" w:rsidP="00D54782">
            <w:pPr>
              <w:spacing w:after="0" w:line="240" w:lineRule="auto"/>
              <w:jc w:val="both"/>
              <w:rPr>
                <w:rFonts w:ascii="Times New Roman" w:hAnsi="Times New Roman"/>
                <w:sz w:val="16"/>
                <w:szCs w:val="16"/>
              </w:rPr>
            </w:pPr>
          </w:p>
        </w:tc>
      </w:tr>
      <w:tr w:rsidR="001312F8" w:rsidTr="000035AC">
        <w:tc>
          <w:tcPr>
            <w:tcW w:w="3085" w:type="dxa"/>
            <w:vAlign w:val="center"/>
          </w:tcPr>
          <w:p w:rsidR="001312F8" w:rsidRPr="00D54782" w:rsidRDefault="0053359F" w:rsidP="00D54782">
            <w:pPr>
              <w:spacing w:after="0" w:line="240" w:lineRule="auto"/>
              <w:jc w:val="both"/>
              <w:rPr>
                <w:rFonts w:ascii="Times New Roman" w:hAnsi="Times New Roman"/>
                <w:sz w:val="16"/>
                <w:szCs w:val="16"/>
              </w:rPr>
            </w:pPr>
            <w:r>
              <w:rPr>
                <w:rFonts w:ascii="Times New Roman" w:hAnsi="Times New Roman"/>
                <w:sz w:val="16"/>
                <w:szCs w:val="16"/>
              </w:rPr>
              <w:t>11</w:t>
            </w:r>
            <w:r w:rsidR="00450F89">
              <w:rPr>
                <w:rFonts w:ascii="Times New Roman" w:hAnsi="Times New Roman"/>
                <w:sz w:val="16"/>
                <w:szCs w:val="16"/>
              </w:rPr>
              <w:t>a</w:t>
            </w:r>
            <w:r>
              <w:rPr>
                <w:rFonts w:ascii="Times New Roman" w:hAnsi="Times New Roman"/>
                <w:sz w:val="16"/>
                <w:szCs w:val="16"/>
              </w:rPr>
              <w:t xml:space="preserve">. </w:t>
            </w:r>
            <w:r w:rsidR="00C9384F">
              <w:rPr>
                <w:rFonts w:ascii="Times New Roman" w:hAnsi="Times New Roman"/>
                <w:sz w:val="16"/>
                <w:szCs w:val="16"/>
              </w:rPr>
              <w:t xml:space="preserve">Opracowanie Ścieżki Postępowania Aktywizacyjnego </w:t>
            </w:r>
          </w:p>
        </w:tc>
        <w:tc>
          <w:tcPr>
            <w:tcW w:w="1661" w:type="dxa"/>
            <w:tcBorders>
              <w:bottom w:val="single" w:sz="4" w:space="0" w:color="auto"/>
            </w:tcBorders>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Ryczałt</w:t>
            </w:r>
          </w:p>
          <w:p w:rsidR="001312F8" w:rsidRPr="001312F8" w:rsidRDefault="00C9384F" w:rsidP="00D54782">
            <w:pPr>
              <w:spacing w:after="0" w:line="288" w:lineRule="auto"/>
              <w:jc w:val="center"/>
              <w:rPr>
                <w:rFonts w:ascii="Times New Roman" w:hAnsi="Times New Roman"/>
                <w:sz w:val="20"/>
                <w:szCs w:val="20"/>
              </w:rPr>
            </w:pPr>
            <w:r>
              <w:rPr>
                <w:rFonts w:ascii="Times New Roman" w:hAnsi="Times New Roman"/>
                <w:sz w:val="20"/>
                <w:szCs w:val="20"/>
              </w:rPr>
              <w:t>3.500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tcBorders>
              <w:bottom w:val="single" w:sz="4" w:space="0" w:color="auto"/>
            </w:tcBorders>
            <w:vAlign w:val="center"/>
          </w:tcPr>
          <w:p w:rsidR="001312F8" w:rsidRPr="001312F8" w:rsidRDefault="00C9384F" w:rsidP="00D54782">
            <w:pPr>
              <w:spacing w:after="0" w:line="288" w:lineRule="auto"/>
              <w:jc w:val="center"/>
              <w:rPr>
                <w:rFonts w:ascii="Times New Roman" w:hAnsi="Times New Roman"/>
                <w:sz w:val="20"/>
                <w:szCs w:val="20"/>
              </w:rPr>
            </w:pPr>
            <w:r>
              <w:rPr>
                <w:rFonts w:ascii="Times New Roman" w:hAnsi="Times New Roman"/>
                <w:sz w:val="20"/>
                <w:szCs w:val="20"/>
              </w:rPr>
              <w:t>1,750</w:t>
            </w:r>
            <w:r w:rsidR="00394625">
              <w:rPr>
                <w:rFonts w:ascii="Times New Roman" w:hAnsi="Times New Roman"/>
                <w:sz w:val="20"/>
                <w:szCs w:val="20"/>
              </w:rPr>
              <w:t xml:space="preserve"> MW</w:t>
            </w:r>
          </w:p>
        </w:tc>
        <w:tc>
          <w:tcPr>
            <w:tcW w:w="2374" w:type="dxa"/>
            <w:vAlign w:val="center"/>
          </w:tcPr>
          <w:p w:rsidR="00450F89" w:rsidRDefault="00C9384F" w:rsidP="00C9384F">
            <w:pPr>
              <w:spacing w:after="0" w:line="240" w:lineRule="auto"/>
              <w:jc w:val="both"/>
              <w:rPr>
                <w:rFonts w:ascii="Times New Roman" w:hAnsi="Times New Roman"/>
                <w:sz w:val="16"/>
                <w:szCs w:val="16"/>
              </w:rPr>
            </w:pPr>
            <w:r w:rsidRPr="00C9384F">
              <w:rPr>
                <w:rFonts w:ascii="Times New Roman" w:hAnsi="Times New Roman"/>
                <w:b/>
                <w:sz w:val="16"/>
                <w:szCs w:val="16"/>
              </w:rPr>
              <w:t>Kamień Milowy</w:t>
            </w:r>
            <w:r>
              <w:rPr>
                <w:rFonts w:ascii="Times New Roman" w:hAnsi="Times New Roman"/>
                <w:sz w:val="16"/>
                <w:szCs w:val="16"/>
              </w:rPr>
              <w:t xml:space="preserve"> </w:t>
            </w:r>
            <w:r w:rsidR="007769EC">
              <w:rPr>
                <w:rFonts w:ascii="Times New Roman" w:hAnsi="Times New Roman"/>
                <w:sz w:val="16"/>
                <w:szCs w:val="16"/>
              </w:rPr>
              <w:t xml:space="preserve">– </w:t>
            </w:r>
            <w:r w:rsidR="00450F89">
              <w:rPr>
                <w:rFonts w:ascii="Times New Roman" w:hAnsi="Times New Roman"/>
                <w:sz w:val="16"/>
                <w:szCs w:val="16"/>
              </w:rPr>
              <w:t>indywidualny</w:t>
            </w:r>
            <w:r w:rsidR="007769EC">
              <w:rPr>
                <w:rFonts w:ascii="Times New Roman" w:hAnsi="Times New Roman"/>
                <w:sz w:val="16"/>
                <w:szCs w:val="16"/>
              </w:rPr>
              <w:t xml:space="preserve"> </w:t>
            </w:r>
            <w:r w:rsidR="00450F89">
              <w:rPr>
                <w:rFonts w:ascii="Times New Roman" w:hAnsi="Times New Roman"/>
                <w:sz w:val="16"/>
                <w:szCs w:val="16"/>
              </w:rPr>
              <w:t xml:space="preserve"> plan pracy</w:t>
            </w:r>
            <w:r w:rsidR="007769EC">
              <w:rPr>
                <w:rFonts w:ascii="Times New Roman" w:hAnsi="Times New Roman"/>
                <w:sz w:val="16"/>
                <w:szCs w:val="16"/>
              </w:rPr>
              <w:t xml:space="preserve"> </w:t>
            </w:r>
            <w:r w:rsidR="00450F89">
              <w:rPr>
                <w:rFonts w:ascii="Times New Roman" w:hAnsi="Times New Roman"/>
                <w:sz w:val="16"/>
                <w:szCs w:val="16"/>
              </w:rPr>
              <w:t>z Odbiorcą Wsparcia.</w:t>
            </w:r>
          </w:p>
          <w:p w:rsidR="00450F89" w:rsidRDefault="00450F89" w:rsidP="00C9384F">
            <w:pPr>
              <w:spacing w:after="0" w:line="240" w:lineRule="auto"/>
              <w:jc w:val="both"/>
              <w:rPr>
                <w:rFonts w:ascii="Times New Roman" w:hAnsi="Times New Roman"/>
                <w:sz w:val="16"/>
                <w:szCs w:val="16"/>
              </w:rPr>
            </w:pPr>
          </w:p>
          <w:p w:rsidR="00450F89" w:rsidRDefault="00C9384F" w:rsidP="00C9384F">
            <w:pPr>
              <w:spacing w:after="0" w:line="240" w:lineRule="auto"/>
              <w:jc w:val="both"/>
              <w:rPr>
                <w:rFonts w:ascii="Times New Roman" w:hAnsi="Times New Roman"/>
                <w:sz w:val="16"/>
                <w:szCs w:val="16"/>
              </w:rPr>
            </w:pPr>
            <w:r>
              <w:rPr>
                <w:rFonts w:ascii="Times New Roman" w:hAnsi="Times New Roman"/>
                <w:sz w:val="16"/>
                <w:szCs w:val="16"/>
              </w:rPr>
              <w:t xml:space="preserve">16 godzin pracy TUTORA </w:t>
            </w:r>
            <w:r w:rsidR="00450F89">
              <w:rPr>
                <w:rFonts w:ascii="Times New Roman" w:hAnsi="Times New Roman"/>
                <w:sz w:val="16"/>
                <w:szCs w:val="16"/>
              </w:rPr>
              <w:br/>
            </w:r>
            <w:r>
              <w:rPr>
                <w:rFonts w:ascii="Times New Roman" w:hAnsi="Times New Roman"/>
                <w:sz w:val="16"/>
                <w:szCs w:val="16"/>
              </w:rPr>
              <w:t>i dodatkowych specj</w:t>
            </w:r>
            <w:r w:rsidR="007769EC">
              <w:rPr>
                <w:rFonts w:ascii="Times New Roman" w:hAnsi="Times New Roman"/>
                <w:sz w:val="16"/>
                <w:szCs w:val="16"/>
              </w:rPr>
              <w:t>alistów na 1 Odbiorcę Wsparcia (rozliczane ryczałtem).</w:t>
            </w:r>
          </w:p>
          <w:p w:rsidR="0005491D" w:rsidRDefault="0005491D" w:rsidP="00C9384F">
            <w:pPr>
              <w:spacing w:after="0" w:line="240" w:lineRule="auto"/>
              <w:jc w:val="both"/>
              <w:rPr>
                <w:rFonts w:ascii="Times New Roman" w:hAnsi="Times New Roman"/>
                <w:sz w:val="16"/>
                <w:szCs w:val="16"/>
              </w:rPr>
            </w:pPr>
          </w:p>
          <w:p w:rsidR="00450F89" w:rsidRPr="00D54782" w:rsidRDefault="00450F89" w:rsidP="00450F89">
            <w:pPr>
              <w:spacing w:after="0" w:line="240" w:lineRule="auto"/>
              <w:jc w:val="both"/>
              <w:rPr>
                <w:rFonts w:ascii="Times New Roman" w:hAnsi="Times New Roman"/>
                <w:sz w:val="16"/>
                <w:szCs w:val="16"/>
              </w:rPr>
            </w:pPr>
            <w:r>
              <w:rPr>
                <w:rFonts w:ascii="Times New Roman" w:hAnsi="Times New Roman"/>
                <w:sz w:val="16"/>
                <w:szCs w:val="16"/>
              </w:rPr>
              <w:t>Działaniami będą objęci wszyscy Odbiorcy Wsparcia.</w:t>
            </w:r>
          </w:p>
        </w:tc>
      </w:tr>
      <w:tr w:rsidR="00450F89" w:rsidTr="000035AC">
        <w:tc>
          <w:tcPr>
            <w:tcW w:w="3085" w:type="dxa"/>
            <w:vAlign w:val="center"/>
          </w:tcPr>
          <w:p w:rsidR="00450F89" w:rsidRDefault="00450F89" w:rsidP="00D54782">
            <w:pPr>
              <w:spacing w:after="0" w:line="240" w:lineRule="auto"/>
              <w:jc w:val="both"/>
              <w:rPr>
                <w:rFonts w:ascii="Times New Roman" w:hAnsi="Times New Roman"/>
                <w:sz w:val="16"/>
                <w:szCs w:val="16"/>
              </w:rPr>
            </w:pPr>
            <w:r>
              <w:rPr>
                <w:rFonts w:ascii="Times New Roman" w:hAnsi="Times New Roman"/>
                <w:sz w:val="16"/>
                <w:szCs w:val="16"/>
              </w:rPr>
              <w:t>11b. Przekazanie Ścieżki Postępowania Aktywizacyjnego do Zarządcy Obligacji</w:t>
            </w:r>
          </w:p>
        </w:tc>
        <w:tc>
          <w:tcPr>
            <w:tcW w:w="1661" w:type="dxa"/>
            <w:tcBorders>
              <w:tl2br w:val="single" w:sz="4" w:space="0" w:color="auto"/>
              <w:tr2bl w:val="single" w:sz="4" w:space="0" w:color="auto"/>
            </w:tcBorders>
            <w:shd w:val="clear" w:color="auto" w:fill="F2F2F2" w:themeFill="background1" w:themeFillShade="F2"/>
            <w:vAlign w:val="center"/>
          </w:tcPr>
          <w:p w:rsidR="00450F89" w:rsidRDefault="00450F89" w:rsidP="00D54782">
            <w:pPr>
              <w:spacing w:after="0" w:line="288" w:lineRule="auto"/>
              <w:jc w:val="center"/>
              <w:rPr>
                <w:rFonts w:ascii="Times New Roman" w:hAnsi="Times New Roman"/>
                <w:sz w:val="20"/>
                <w:szCs w:val="20"/>
              </w:rPr>
            </w:pPr>
          </w:p>
        </w:tc>
        <w:tc>
          <w:tcPr>
            <w:tcW w:w="2374" w:type="dxa"/>
            <w:tcBorders>
              <w:tl2br w:val="single" w:sz="4" w:space="0" w:color="auto"/>
              <w:tr2bl w:val="single" w:sz="4" w:space="0" w:color="auto"/>
            </w:tcBorders>
            <w:shd w:val="clear" w:color="auto" w:fill="F2F2F2" w:themeFill="background1" w:themeFillShade="F2"/>
            <w:vAlign w:val="center"/>
          </w:tcPr>
          <w:p w:rsidR="00450F89" w:rsidRDefault="00450F89" w:rsidP="00D54782">
            <w:pPr>
              <w:spacing w:after="0" w:line="288" w:lineRule="auto"/>
              <w:jc w:val="center"/>
              <w:rPr>
                <w:rFonts w:ascii="Times New Roman" w:hAnsi="Times New Roman"/>
                <w:sz w:val="20"/>
                <w:szCs w:val="20"/>
              </w:rPr>
            </w:pPr>
          </w:p>
        </w:tc>
        <w:tc>
          <w:tcPr>
            <w:tcW w:w="2374" w:type="dxa"/>
            <w:vAlign w:val="center"/>
          </w:tcPr>
          <w:p w:rsidR="00450F89" w:rsidRDefault="00450F89" w:rsidP="00450F89">
            <w:pPr>
              <w:spacing w:after="0" w:line="240" w:lineRule="auto"/>
              <w:jc w:val="both"/>
              <w:rPr>
                <w:rFonts w:ascii="Times New Roman" w:hAnsi="Times New Roman"/>
                <w:sz w:val="16"/>
                <w:szCs w:val="16"/>
              </w:rPr>
            </w:pPr>
            <w:r w:rsidRPr="00450F89">
              <w:rPr>
                <w:rFonts w:ascii="Times New Roman" w:hAnsi="Times New Roman"/>
                <w:b/>
                <w:sz w:val="16"/>
                <w:szCs w:val="16"/>
              </w:rPr>
              <w:t>Kamień Milowy</w:t>
            </w:r>
            <w:r>
              <w:rPr>
                <w:rFonts w:ascii="Times New Roman" w:hAnsi="Times New Roman"/>
                <w:sz w:val="16"/>
                <w:szCs w:val="16"/>
              </w:rPr>
              <w:t xml:space="preserve"> </w:t>
            </w:r>
            <w:r w:rsidR="007769EC">
              <w:rPr>
                <w:rFonts w:ascii="Times New Roman" w:hAnsi="Times New Roman"/>
                <w:sz w:val="16"/>
                <w:szCs w:val="16"/>
              </w:rPr>
              <w:t xml:space="preserve">- </w:t>
            </w:r>
            <w:r>
              <w:rPr>
                <w:rFonts w:ascii="Times New Roman" w:hAnsi="Times New Roman"/>
                <w:sz w:val="16"/>
                <w:szCs w:val="16"/>
              </w:rPr>
              <w:t>umożliwi</w:t>
            </w:r>
            <w:r w:rsidR="007769EC">
              <w:rPr>
                <w:rFonts w:ascii="Times New Roman" w:hAnsi="Times New Roman"/>
                <w:sz w:val="16"/>
                <w:szCs w:val="16"/>
              </w:rPr>
              <w:t>enie doprecyzowania</w:t>
            </w:r>
            <w:r>
              <w:rPr>
                <w:rFonts w:ascii="Times New Roman" w:hAnsi="Times New Roman"/>
                <w:sz w:val="16"/>
                <w:szCs w:val="16"/>
              </w:rPr>
              <w:t xml:space="preserve"> kontraktu socjalnego zawartego przez Odbiorcę Wsparcia z OPS.</w:t>
            </w:r>
          </w:p>
          <w:p w:rsidR="00450F89" w:rsidRPr="00450F89" w:rsidRDefault="00450F89" w:rsidP="00C9384F">
            <w:pPr>
              <w:spacing w:after="0" w:line="240" w:lineRule="auto"/>
              <w:jc w:val="both"/>
              <w:rPr>
                <w:rFonts w:ascii="Times New Roman" w:hAnsi="Times New Roman"/>
                <w:sz w:val="16"/>
                <w:szCs w:val="16"/>
              </w:rPr>
            </w:pPr>
            <w:r w:rsidRPr="00450F89">
              <w:rPr>
                <w:rFonts w:ascii="Times New Roman" w:hAnsi="Times New Roman"/>
                <w:b/>
                <w:sz w:val="16"/>
                <w:szCs w:val="16"/>
              </w:rPr>
              <w:t>Innowacja:</w:t>
            </w:r>
            <w:r>
              <w:rPr>
                <w:rFonts w:ascii="Times New Roman" w:hAnsi="Times New Roman"/>
                <w:sz w:val="16"/>
                <w:szCs w:val="16"/>
              </w:rPr>
              <w:t xml:space="preserve"> uzupełnienie treści urzędowego dokumentu </w:t>
            </w:r>
            <w:r>
              <w:rPr>
                <w:rFonts w:ascii="Times New Roman" w:hAnsi="Times New Roman"/>
                <w:sz w:val="16"/>
                <w:szCs w:val="16"/>
              </w:rPr>
              <w:br/>
              <w:t>o ustalenia niepublicznego podmiotu.</w:t>
            </w:r>
          </w:p>
        </w:tc>
      </w:tr>
      <w:tr w:rsidR="0083286A" w:rsidTr="00D54782">
        <w:tc>
          <w:tcPr>
            <w:tcW w:w="3085" w:type="dxa"/>
            <w:vAlign w:val="center"/>
          </w:tcPr>
          <w:p w:rsidR="0083286A" w:rsidRPr="00D54782" w:rsidRDefault="0053359F" w:rsidP="00AE6311">
            <w:pPr>
              <w:spacing w:after="0" w:line="240" w:lineRule="auto"/>
              <w:jc w:val="both"/>
              <w:rPr>
                <w:rFonts w:ascii="Times New Roman" w:hAnsi="Times New Roman"/>
                <w:sz w:val="16"/>
                <w:szCs w:val="16"/>
              </w:rPr>
            </w:pPr>
            <w:r>
              <w:rPr>
                <w:rFonts w:ascii="Times New Roman" w:hAnsi="Times New Roman"/>
                <w:sz w:val="16"/>
                <w:szCs w:val="16"/>
              </w:rPr>
              <w:t xml:space="preserve">12a. </w:t>
            </w:r>
            <w:r w:rsidR="00AE6311">
              <w:rPr>
                <w:rFonts w:ascii="Times New Roman" w:hAnsi="Times New Roman"/>
                <w:sz w:val="16"/>
                <w:szCs w:val="16"/>
              </w:rPr>
              <w:t>Realizacja specyficznych potrzeb Odbiorcy Wsparcia – zakup nowych okularów, uzupełnienie braków w uzębieniu [TYP 1] – koszty Odbiorców Wsparcia</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 xml:space="preserve">Ryczałt do </w:t>
            </w:r>
          </w:p>
          <w:p w:rsidR="0083286A"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3.000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83286A"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1,500</w:t>
            </w:r>
            <w:r w:rsidR="00394625">
              <w:rPr>
                <w:rFonts w:ascii="Times New Roman" w:hAnsi="Times New Roman"/>
                <w:sz w:val="20"/>
                <w:szCs w:val="20"/>
              </w:rPr>
              <w:t xml:space="preserve"> MW</w:t>
            </w:r>
          </w:p>
        </w:tc>
        <w:tc>
          <w:tcPr>
            <w:tcW w:w="2374" w:type="dxa"/>
            <w:vAlign w:val="center"/>
          </w:tcPr>
          <w:p w:rsidR="0083286A" w:rsidRPr="00D54782" w:rsidRDefault="00AE6311" w:rsidP="00450F89">
            <w:pPr>
              <w:spacing w:after="0" w:line="240" w:lineRule="auto"/>
              <w:jc w:val="both"/>
              <w:rPr>
                <w:rFonts w:ascii="Times New Roman" w:hAnsi="Times New Roman"/>
                <w:sz w:val="16"/>
                <w:szCs w:val="16"/>
              </w:rPr>
            </w:pPr>
            <w:r w:rsidRPr="00450F89">
              <w:rPr>
                <w:rFonts w:ascii="Times New Roman" w:hAnsi="Times New Roman"/>
                <w:b/>
                <w:sz w:val="16"/>
                <w:szCs w:val="16"/>
              </w:rPr>
              <w:t>Dla 50% Odbiorców Wsparcia.</w:t>
            </w:r>
            <w:r>
              <w:rPr>
                <w:rFonts w:ascii="Times New Roman" w:hAnsi="Times New Roman"/>
                <w:sz w:val="16"/>
                <w:szCs w:val="16"/>
              </w:rPr>
              <w:t xml:space="preserve"> </w:t>
            </w:r>
            <w:r w:rsidR="00450F89" w:rsidRPr="00450F89">
              <w:rPr>
                <w:rFonts w:ascii="Times New Roman" w:hAnsi="Times New Roman"/>
                <w:b/>
                <w:sz w:val="16"/>
                <w:szCs w:val="16"/>
              </w:rPr>
              <w:t>Kamień Milowy</w:t>
            </w:r>
            <w:r w:rsidR="00450F89">
              <w:rPr>
                <w:rFonts w:ascii="Times New Roman" w:hAnsi="Times New Roman"/>
                <w:sz w:val="16"/>
                <w:szCs w:val="16"/>
              </w:rPr>
              <w:t>: p</w:t>
            </w:r>
            <w:r>
              <w:rPr>
                <w:rFonts w:ascii="Times New Roman" w:hAnsi="Times New Roman"/>
                <w:sz w:val="16"/>
                <w:szCs w:val="16"/>
              </w:rPr>
              <w:t>rzełamanie barier związanych z wadami wzroku lub stanu uzębienia.</w:t>
            </w:r>
          </w:p>
        </w:tc>
      </w:tr>
      <w:tr w:rsidR="001312F8" w:rsidTr="00D54782">
        <w:tc>
          <w:tcPr>
            <w:tcW w:w="3085" w:type="dxa"/>
            <w:vAlign w:val="center"/>
          </w:tcPr>
          <w:p w:rsidR="001312F8" w:rsidRPr="00D54782" w:rsidRDefault="0053359F" w:rsidP="00D54782">
            <w:pPr>
              <w:spacing w:after="0" w:line="240" w:lineRule="auto"/>
              <w:jc w:val="both"/>
              <w:rPr>
                <w:rFonts w:ascii="Times New Roman" w:hAnsi="Times New Roman"/>
                <w:sz w:val="16"/>
                <w:szCs w:val="16"/>
              </w:rPr>
            </w:pPr>
            <w:r>
              <w:rPr>
                <w:rFonts w:ascii="Times New Roman" w:hAnsi="Times New Roman"/>
                <w:sz w:val="16"/>
                <w:szCs w:val="16"/>
              </w:rPr>
              <w:t xml:space="preserve">12b. </w:t>
            </w:r>
            <w:r w:rsidR="00AE6311" w:rsidRPr="00AE6311">
              <w:rPr>
                <w:rFonts w:ascii="Times New Roman" w:hAnsi="Times New Roman"/>
                <w:sz w:val="16"/>
                <w:szCs w:val="16"/>
              </w:rPr>
              <w:t>Realizacja specyficznych potrzeb Odbiorcy Wsparcia – zakup nowych okularów, uzupełnienie braków w uzębieniu [TYP 1]</w:t>
            </w:r>
            <w:r w:rsidR="00AE6311">
              <w:rPr>
                <w:rFonts w:ascii="Times New Roman" w:hAnsi="Times New Roman"/>
                <w:sz w:val="16"/>
                <w:szCs w:val="16"/>
              </w:rPr>
              <w:t xml:space="preserve"> – opieka TUTORA</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 xml:space="preserve">Ryczałt do </w:t>
            </w:r>
          </w:p>
          <w:p w:rsidR="001312F8"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1.000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1312F8"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0,500</w:t>
            </w:r>
            <w:r w:rsidR="00394625">
              <w:rPr>
                <w:rFonts w:ascii="Times New Roman" w:hAnsi="Times New Roman"/>
                <w:sz w:val="20"/>
                <w:szCs w:val="20"/>
              </w:rPr>
              <w:t xml:space="preserve"> MW</w:t>
            </w:r>
          </w:p>
        </w:tc>
        <w:tc>
          <w:tcPr>
            <w:tcW w:w="2374" w:type="dxa"/>
            <w:vAlign w:val="center"/>
          </w:tcPr>
          <w:p w:rsidR="001312F8" w:rsidRDefault="00AE6311" w:rsidP="00D54782">
            <w:pPr>
              <w:spacing w:after="0" w:line="240" w:lineRule="auto"/>
              <w:jc w:val="both"/>
              <w:rPr>
                <w:rFonts w:ascii="Times New Roman" w:hAnsi="Times New Roman"/>
                <w:sz w:val="16"/>
                <w:szCs w:val="16"/>
              </w:rPr>
            </w:pPr>
            <w:r>
              <w:rPr>
                <w:rFonts w:ascii="Times New Roman" w:hAnsi="Times New Roman"/>
                <w:sz w:val="16"/>
                <w:szCs w:val="16"/>
              </w:rPr>
              <w:t>Opieka TUTORA będzie polegać przede wszystkim na dowiezieniu Odbiorcy Wsparcia do specjalisty i uregulowaniu należności.</w:t>
            </w:r>
          </w:p>
          <w:p w:rsidR="007769EC" w:rsidRPr="00D54782" w:rsidRDefault="007769EC" w:rsidP="00D54782">
            <w:pPr>
              <w:spacing w:after="0" w:line="240" w:lineRule="auto"/>
              <w:jc w:val="both"/>
              <w:rPr>
                <w:rFonts w:ascii="Times New Roman" w:hAnsi="Times New Roman"/>
                <w:sz w:val="16"/>
                <w:szCs w:val="16"/>
              </w:rPr>
            </w:pPr>
          </w:p>
        </w:tc>
      </w:tr>
      <w:tr w:rsidR="00450F89" w:rsidTr="00450F89">
        <w:tc>
          <w:tcPr>
            <w:tcW w:w="3085" w:type="dxa"/>
          </w:tcPr>
          <w:p w:rsidR="00450F89" w:rsidRPr="001312F8" w:rsidRDefault="00450F89" w:rsidP="00C5704C">
            <w:pPr>
              <w:spacing w:after="0" w:line="288" w:lineRule="auto"/>
              <w:jc w:val="center"/>
              <w:rPr>
                <w:rFonts w:ascii="Times New Roman" w:hAnsi="Times New Roman"/>
                <w:sz w:val="20"/>
                <w:szCs w:val="20"/>
              </w:rPr>
            </w:pPr>
            <w:r w:rsidRPr="001312F8">
              <w:rPr>
                <w:rFonts w:ascii="Times New Roman" w:hAnsi="Times New Roman"/>
                <w:sz w:val="20"/>
                <w:szCs w:val="20"/>
              </w:rPr>
              <w:lastRenderedPageBreak/>
              <w:t>Działanie</w:t>
            </w:r>
          </w:p>
        </w:tc>
        <w:tc>
          <w:tcPr>
            <w:tcW w:w="1661" w:type="dxa"/>
          </w:tcPr>
          <w:p w:rsidR="00450F89" w:rsidRDefault="00450F89" w:rsidP="00C5704C">
            <w:pPr>
              <w:spacing w:after="0" w:line="288" w:lineRule="auto"/>
              <w:jc w:val="center"/>
              <w:rPr>
                <w:rFonts w:ascii="Times New Roman" w:hAnsi="Times New Roman"/>
                <w:sz w:val="20"/>
                <w:szCs w:val="20"/>
              </w:rPr>
            </w:pPr>
            <w:r w:rsidRPr="001312F8">
              <w:rPr>
                <w:rFonts w:ascii="Times New Roman" w:hAnsi="Times New Roman"/>
                <w:sz w:val="20"/>
                <w:szCs w:val="20"/>
              </w:rPr>
              <w:t>Cena / koszt jednostkowy</w:t>
            </w:r>
          </w:p>
          <w:p w:rsidR="00394625" w:rsidRPr="001312F8" w:rsidRDefault="00394625" w:rsidP="00C5704C">
            <w:pPr>
              <w:spacing w:after="0" w:line="288" w:lineRule="auto"/>
              <w:jc w:val="center"/>
              <w:rPr>
                <w:rFonts w:ascii="Times New Roman" w:hAnsi="Times New Roman"/>
                <w:sz w:val="20"/>
                <w:szCs w:val="20"/>
              </w:rPr>
            </w:pPr>
            <w:r>
              <w:rPr>
                <w:rFonts w:ascii="Times New Roman" w:hAnsi="Times New Roman"/>
                <w:sz w:val="20"/>
                <w:szCs w:val="20"/>
              </w:rPr>
              <w:t>W PLN/os.</w:t>
            </w:r>
          </w:p>
        </w:tc>
        <w:tc>
          <w:tcPr>
            <w:tcW w:w="2374" w:type="dxa"/>
          </w:tcPr>
          <w:p w:rsidR="00450F89" w:rsidRPr="001312F8" w:rsidRDefault="00450F89" w:rsidP="00C5704C">
            <w:pPr>
              <w:spacing w:after="0" w:line="288" w:lineRule="auto"/>
              <w:jc w:val="center"/>
              <w:rPr>
                <w:rFonts w:ascii="Times New Roman" w:hAnsi="Times New Roman"/>
                <w:sz w:val="20"/>
                <w:szCs w:val="20"/>
              </w:rPr>
            </w:pPr>
            <w:r w:rsidRPr="001312F8">
              <w:rPr>
                <w:rFonts w:ascii="Times New Roman" w:hAnsi="Times New Roman"/>
                <w:sz w:val="20"/>
                <w:szCs w:val="20"/>
              </w:rPr>
              <w:t>Cena / koszt jednost</w:t>
            </w:r>
            <w:r w:rsidR="00394625">
              <w:rPr>
                <w:rFonts w:ascii="Times New Roman" w:hAnsi="Times New Roman"/>
                <w:sz w:val="20"/>
                <w:szCs w:val="20"/>
              </w:rPr>
              <w:t>kowy w przeliczeniu na minim.</w:t>
            </w:r>
            <w:r w:rsidRPr="001312F8">
              <w:rPr>
                <w:rFonts w:ascii="Times New Roman" w:hAnsi="Times New Roman"/>
                <w:sz w:val="20"/>
                <w:szCs w:val="20"/>
              </w:rPr>
              <w:t xml:space="preserve"> </w:t>
            </w:r>
            <w:r w:rsidR="00394625" w:rsidRPr="001312F8">
              <w:rPr>
                <w:rFonts w:ascii="Times New Roman" w:hAnsi="Times New Roman"/>
                <w:sz w:val="20"/>
                <w:szCs w:val="20"/>
              </w:rPr>
              <w:t>W</w:t>
            </w:r>
            <w:r w:rsidRPr="001312F8">
              <w:rPr>
                <w:rFonts w:ascii="Times New Roman" w:hAnsi="Times New Roman"/>
                <w:sz w:val="20"/>
                <w:szCs w:val="20"/>
              </w:rPr>
              <w:t>ynagrodzenie</w:t>
            </w:r>
            <w:r w:rsidR="00394625">
              <w:rPr>
                <w:rFonts w:ascii="Times New Roman" w:hAnsi="Times New Roman"/>
                <w:sz w:val="20"/>
                <w:szCs w:val="20"/>
              </w:rPr>
              <w:t xml:space="preserve"> MW</w:t>
            </w:r>
          </w:p>
        </w:tc>
        <w:tc>
          <w:tcPr>
            <w:tcW w:w="2374" w:type="dxa"/>
          </w:tcPr>
          <w:p w:rsidR="00450F89" w:rsidRPr="001312F8" w:rsidRDefault="00450F89" w:rsidP="00C5704C">
            <w:pPr>
              <w:spacing w:after="0" w:line="288" w:lineRule="auto"/>
              <w:jc w:val="center"/>
              <w:rPr>
                <w:rFonts w:ascii="Times New Roman" w:hAnsi="Times New Roman"/>
                <w:sz w:val="20"/>
                <w:szCs w:val="20"/>
              </w:rPr>
            </w:pPr>
            <w:r w:rsidRPr="001312F8">
              <w:rPr>
                <w:rFonts w:ascii="Times New Roman" w:hAnsi="Times New Roman"/>
                <w:sz w:val="20"/>
                <w:szCs w:val="20"/>
              </w:rPr>
              <w:t>Uwagi i informacje dodatkowe</w:t>
            </w:r>
          </w:p>
        </w:tc>
      </w:tr>
      <w:tr w:rsidR="001312F8" w:rsidTr="00D54782">
        <w:tc>
          <w:tcPr>
            <w:tcW w:w="3085" w:type="dxa"/>
            <w:vAlign w:val="center"/>
          </w:tcPr>
          <w:p w:rsidR="001312F8" w:rsidRPr="00D54782" w:rsidRDefault="0053359F" w:rsidP="00AE6311">
            <w:pPr>
              <w:spacing w:after="0" w:line="240" w:lineRule="auto"/>
              <w:jc w:val="both"/>
              <w:rPr>
                <w:rFonts w:ascii="Times New Roman" w:hAnsi="Times New Roman"/>
                <w:sz w:val="16"/>
                <w:szCs w:val="16"/>
              </w:rPr>
            </w:pPr>
            <w:r>
              <w:rPr>
                <w:rFonts w:ascii="Times New Roman" w:hAnsi="Times New Roman"/>
                <w:sz w:val="16"/>
                <w:szCs w:val="16"/>
              </w:rPr>
              <w:t xml:space="preserve">13a. </w:t>
            </w:r>
            <w:r w:rsidR="00AE6311" w:rsidRPr="00AE6311">
              <w:rPr>
                <w:rFonts w:ascii="Times New Roman" w:hAnsi="Times New Roman"/>
                <w:sz w:val="16"/>
                <w:szCs w:val="16"/>
              </w:rPr>
              <w:t xml:space="preserve">Realizacja specyficznych potrzeb Odbiorcy Wsparcia – zakup </w:t>
            </w:r>
            <w:r w:rsidR="00AE6311">
              <w:rPr>
                <w:rFonts w:ascii="Times New Roman" w:hAnsi="Times New Roman"/>
                <w:sz w:val="16"/>
                <w:szCs w:val="16"/>
              </w:rPr>
              <w:t>obuwia, odzieży, usług fryzjersko-kosmetycznych</w:t>
            </w:r>
            <w:r w:rsidR="00AE6311" w:rsidRPr="00AE6311">
              <w:rPr>
                <w:rFonts w:ascii="Times New Roman" w:hAnsi="Times New Roman"/>
                <w:sz w:val="16"/>
                <w:szCs w:val="16"/>
              </w:rPr>
              <w:t xml:space="preserve"> [TYP </w:t>
            </w:r>
            <w:r w:rsidR="00AE6311">
              <w:rPr>
                <w:rFonts w:ascii="Times New Roman" w:hAnsi="Times New Roman"/>
                <w:sz w:val="16"/>
                <w:szCs w:val="16"/>
              </w:rPr>
              <w:t>2</w:t>
            </w:r>
            <w:r w:rsidR="00AE6311" w:rsidRPr="00AE6311">
              <w:rPr>
                <w:rFonts w:ascii="Times New Roman" w:hAnsi="Times New Roman"/>
                <w:sz w:val="16"/>
                <w:szCs w:val="16"/>
              </w:rPr>
              <w:t>]</w:t>
            </w:r>
            <w:r w:rsidR="00AE6311">
              <w:rPr>
                <w:rFonts w:ascii="Times New Roman" w:hAnsi="Times New Roman"/>
                <w:sz w:val="16"/>
                <w:szCs w:val="16"/>
              </w:rPr>
              <w:t xml:space="preserve"> – koszty Odbiorców Wsparcia</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 xml:space="preserve">Ryczałt do </w:t>
            </w:r>
          </w:p>
          <w:p w:rsidR="001312F8"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1.500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1312F8"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0,750</w:t>
            </w:r>
            <w:r w:rsidR="00394625">
              <w:rPr>
                <w:rFonts w:ascii="Times New Roman" w:hAnsi="Times New Roman"/>
                <w:sz w:val="20"/>
                <w:szCs w:val="20"/>
              </w:rPr>
              <w:t xml:space="preserve"> MW</w:t>
            </w:r>
          </w:p>
        </w:tc>
        <w:tc>
          <w:tcPr>
            <w:tcW w:w="2374" w:type="dxa"/>
            <w:vAlign w:val="center"/>
          </w:tcPr>
          <w:p w:rsidR="001312F8" w:rsidRPr="00D54782" w:rsidRDefault="00AE6311" w:rsidP="00D54782">
            <w:pPr>
              <w:spacing w:after="0" w:line="240" w:lineRule="auto"/>
              <w:jc w:val="both"/>
              <w:rPr>
                <w:rFonts w:ascii="Times New Roman" w:hAnsi="Times New Roman"/>
                <w:sz w:val="16"/>
                <w:szCs w:val="16"/>
              </w:rPr>
            </w:pPr>
            <w:r w:rsidRPr="00450F89">
              <w:rPr>
                <w:rFonts w:ascii="Times New Roman" w:hAnsi="Times New Roman"/>
                <w:b/>
                <w:sz w:val="16"/>
                <w:szCs w:val="16"/>
              </w:rPr>
              <w:t>Dla 75% Odbiorców Wsparcia.</w:t>
            </w:r>
            <w:r w:rsidR="00450F89">
              <w:rPr>
                <w:rFonts w:ascii="Times New Roman" w:hAnsi="Times New Roman"/>
                <w:sz w:val="16"/>
                <w:szCs w:val="16"/>
              </w:rPr>
              <w:t xml:space="preserve"> </w:t>
            </w:r>
            <w:r w:rsidR="00450F89" w:rsidRPr="00450F89">
              <w:rPr>
                <w:rFonts w:ascii="Times New Roman" w:hAnsi="Times New Roman"/>
                <w:b/>
                <w:sz w:val="16"/>
                <w:szCs w:val="16"/>
              </w:rPr>
              <w:t>Kamień Milowy:</w:t>
            </w:r>
            <w:r w:rsidR="00450F89">
              <w:rPr>
                <w:rFonts w:ascii="Times New Roman" w:hAnsi="Times New Roman"/>
                <w:sz w:val="16"/>
                <w:szCs w:val="16"/>
              </w:rPr>
              <w:t xml:space="preserve"> p</w:t>
            </w:r>
            <w:r>
              <w:rPr>
                <w:rFonts w:ascii="Times New Roman" w:hAnsi="Times New Roman"/>
                <w:sz w:val="16"/>
                <w:szCs w:val="16"/>
              </w:rPr>
              <w:t>rzełamanie barier związanych z własnym wizerunkiem.</w:t>
            </w:r>
          </w:p>
        </w:tc>
      </w:tr>
      <w:tr w:rsidR="00AE6311" w:rsidTr="00D54782">
        <w:tc>
          <w:tcPr>
            <w:tcW w:w="3085" w:type="dxa"/>
            <w:vAlign w:val="center"/>
          </w:tcPr>
          <w:p w:rsidR="00AE6311" w:rsidRPr="00D54782" w:rsidRDefault="0053359F" w:rsidP="00143F58">
            <w:pPr>
              <w:spacing w:after="0" w:line="240" w:lineRule="auto"/>
              <w:jc w:val="both"/>
              <w:rPr>
                <w:rFonts w:ascii="Times New Roman" w:hAnsi="Times New Roman"/>
                <w:sz w:val="16"/>
                <w:szCs w:val="16"/>
              </w:rPr>
            </w:pPr>
            <w:r>
              <w:rPr>
                <w:rFonts w:ascii="Times New Roman" w:hAnsi="Times New Roman"/>
                <w:sz w:val="16"/>
                <w:szCs w:val="16"/>
              </w:rPr>
              <w:t xml:space="preserve">13b. </w:t>
            </w:r>
            <w:r w:rsidR="00AE6311" w:rsidRPr="00AE6311">
              <w:rPr>
                <w:rFonts w:ascii="Times New Roman" w:hAnsi="Times New Roman"/>
                <w:sz w:val="16"/>
                <w:szCs w:val="16"/>
              </w:rPr>
              <w:t xml:space="preserve">Realizacja specyficznych potrzeb Odbiorcy Wsparcia – zakup obuwia, odzieży, usług fryzjersko-kosmetycznych [TYP 2] – </w:t>
            </w:r>
            <w:r w:rsidR="00143F58">
              <w:rPr>
                <w:rFonts w:ascii="Times New Roman" w:hAnsi="Times New Roman"/>
                <w:sz w:val="16"/>
                <w:szCs w:val="16"/>
              </w:rPr>
              <w:t>opieka TUTORA</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Ryczałt do</w:t>
            </w:r>
          </w:p>
          <w:p w:rsidR="00AE6311"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1.000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AE6311" w:rsidRPr="001312F8" w:rsidRDefault="00AE6311" w:rsidP="00D54782">
            <w:pPr>
              <w:spacing w:after="0" w:line="288" w:lineRule="auto"/>
              <w:jc w:val="center"/>
              <w:rPr>
                <w:rFonts w:ascii="Times New Roman" w:hAnsi="Times New Roman"/>
                <w:sz w:val="20"/>
                <w:szCs w:val="20"/>
              </w:rPr>
            </w:pPr>
            <w:r>
              <w:rPr>
                <w:rFonts w:ascii="Times New Roman" w:hAnsi="Times New Roman"/>
                <w:sz w:val="20"/>
                <w:szCs w:val="20"/>
              </w:rPr>
              <w:t>0,500</w:t>
            </w:r>
            <w:r w:rsidR="00394625">
              <w:rPr>
                <w:rFonts w:ascii="Times New Roman" w:hAnsi="Times New Roman"/>
                <w:sz w:val="20"/>
                <w:szCs w:val="20"/>
              </w:rPr>
              <w:t xml:space="preserve"> MW</w:t>
            </w:r>
          </w:p>
        </w:tc>
        <w:tc>
          <w:tcPr>
            <w:tcW w:w="2374" w:type="dxa"/>
            <w:vAlign w:val="center"/>
          </w:tcPr>
          <w:p w:rsidR="00AE6311" w:rsidRPr="00D54782" w:rsidRDefault="00AE6311" w:rsidP="00D54782">
            <w:pPr>
              <w:spacing w:after="0" w:line="240" w:lineRule="auto"/>
              <w:jc w:val="both"/>
              <w:rPr>
                <w:rFonts w:ascii="Times New Roman" w:hAnsi="Times New Roman"/>
                <w:sz w:val="16"/>
                <w:szCs w:val="16"/>
              </w:rPr>
            </w:pPr>
            <w:r w:rsidRPr="00AE6311">
              <w:rPr>
                <w:rFonts w:ascii="Times New Roman" w:hAnsi="Times New Roman"/>
                <w:sz w:val="16"/>
                <w:szCs w:val="16"/>
              </w:rPr>
              <w:t>Opieka TUTORA będzie polegać przede wszystkim na dowiezieniu Odbiorcy Wsparcia do specjalisty i uregulowaniu należności.</w:t>
            </w:r>
          </w:p>
        </w:tc>
      </w:tr>
      <w:tr w:rsidR="00AE6311" w:rsidTr="00D54782">
        <w:tc>
          <w:tcPr>
            <w:tcW w:w="3085" w:type="dxa"/>
            <w:vAlign w:val="center"/>
          </w:tcPr>
          <w:p w:rsidR="00AE6311" w:rsidRPr="00AE6311" w:rsidRDefault="00450F89" w:rsidP="00450F89">
            <w:pPr>
              <w:spacing w:after="0" w:line="240" w:lineRule="auto"/>
              <w:rPr>
                <w:rFonts w:ascii="Times New Roman" w:hAnsi="Times New Roman"/>
                <w:sz w:val="16"/>
                <w:szCs w:val="16"/>
              </w:rPr>
            </w:pPr>
            <w:r w:rsidRPr="00450F89">
              <w:rPr>
                <w:rFonts w:ascii="Times New Roman" w:hAnsi="Times New Roman"/>
                <w:sz w:val="16"/>
                <w:szCs w:val="16"/>
              </w:rPr>
              <w:t xml:space="preserve">14a. </w:t>
            </w:r>
            <w:r w:rsidR="00897B40" w:rsidRPr="00450F89">
              <w:rPr>
                <w:rFonts w:ascii="Times New Roman" w:hAnsi="Times New Roman"/>
                <w:sz w:val="16"/>
                <w:szCs w:val="16"/>
              </w:rPr>
              <w:t>UZUPEŁNIENIE WYKSZTAŁCENIA</w:t>
            </w:r>
            <w:r w:rsidR="00897B40" w:rsidRPr="00B5752C">
              <w:rPr>
                <w:rFonts w:ascii="Times New Roman" w:hAnsi="Times New Roman"/>
                <w:b/>
                <w:sz w:val="16"/>
                <w:szCs w:val="16"/>
              </w:rPr>
              <w:t xml:space="preserve"> </w:t>
            </w:r>
            <w:r w:rsidR="00D31775">
              <w:rPr>
                <w:rFonts w:ascii="Times New Roman" w:hAnsi="Times New Roman"/>
                <w:b/>
                <w:sz w:val="16"/>
                <w:szCs w:val="16"/>
              </w:rPr>
              <w:t xml:space="preserve">/ </w:t>
            </w:r>
            <w:r w:rsidR="00D31775" w:rsidRPr="00D31775">
              <w:rPr>
                <w:rFonts w:ascii="Times New Roman" w:hAnsi="Times New Roman"/>
                <w:sz w:val="16"/>
                <w:szCs w:val="16"/>
              </w:rPr>
              <w:t>UZYSKANIE KWALIFIKACJI</w:t>
            </w:r>
            <w:r w:rsidR="00D31775">
              <w:rPr>
                <w:rFonts w:ascii="Times New Roman" w:hAnsi="Times New Roman"/>
                <w:b/>
                <w:sz w:val="16"/>
                <w:szCs w:val="16"/>
              </w:rPr>
              <w:t xml:space="preserve"> </w:t>
            </w:r>
            <w:r w:rsidR="00627006" w:rsidRPr="00B5752C">
              <w:rPr>
                <w:rFonts w:ascii="Times New Roman" w:hAnsi="Times New Roman"/>
                <w:b/>
                <w:sz w:val="16"/>
                <w:szCs w:val="16"/>
              </w:rPr>
              <w:t>–</w:t>
            </w:r>
            <w:r w:rsidR="00897B40">
              <w:rPr>
                <w:rFonts w:ascii="Times New Roman" w:hAnsi="Times New Roman"/>
                <w:sz w:val="16"/>
                <w:szCs w:val="16"/>
              </w:rPr>
              <w:t xml:space="preserve"> </w:t>
            </w:r>
            <w:r w:rsidR="00627006">
              <w:rPr>
                <w:rFonts w:ascii="Times New Roman" w:hAnsi="Times New Roman"/>
                <w:sz w:val="16"/>
                <w:szCs w:val="16"/>
              </w:rPr>
              <w:t>koszt zakupu usług szkoleniowych</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Ryczałt do</w:t>
            </w:r>
          </w:p>
          <w:p w:rsidR="00AE6311" w:rsidRDefault="00627006" w:rsidP="00D54782">
            <w:pPr>
              <w:spacing w:after="0" w:line="288" w:lineRule="auto"/>
              <w:jc w:val="center"/>
              <w:rPr>
                <w:rFonts w:ascii="Times New Roman" w:hAnsi="Times New Roman"/>
                <w:sz w:val="20"/>
                <w:szCs w:val="20"/>
              </w:rPr>
            </w:pPr>
            <w:r>
              <w:rPr>
                <w:rFonts w:ascii="Times New Roman" w:hAnsi="Times New Roman"/>
                <w:sz w:val="20"/>
                <w:szCs w:val="20"/>
              </w:rPr>
              <w:t>5.000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AE6311" w:rsidRDefault="00627006" w:rsidP="00D54782">
            <w:pPr>
              <w:spacing w:after="0" w:line="288" w:lineRule="auto"/>
              <w:jc w:val="center"/>
              <w:rPr>
                <w:rFonts w:ascii="Times New Roman" w:hAnsi="Times New Roman"/>
                <w:sz w:val="20"/>
                <w:szCs w:val="20"/>
              </w:rPr>
            </w:pPr>
            <w:r>
              <w:rPr>
                <w:rFonts w:ascii="Times New Roman" w:hAnsi="Times New Roman"/>
                <w:sz w:val="20"/>
                <w:szCs w:val="20"/>
              </w:rPr>
              <w:t>2,500</w:t>
            </w:r>
            <w:r w:rsidR="00394625">
              <w:rPr>
                <w:rFonts w:ascii="Times New Roman" w:hAnsi="Times New Roman"/>
                <w:sz w:val="20"/>
                <w:szCs w:val="20"/>
              </w:rPr>
              <w:t xml:space="preserve"> MW</w:t>
            </w:r>
          </w:p>
        </w:tc>
        <w:tc>
          <w:tcPr>
            <w:tcW w:w="2374" w:type="dxa"/>
            <w:vAlign w:val="center"/>
          </w:tcPr>
          <w:p w:rsidR="00B5752C" w:rsidRDefault="00B5752C" w:rsidP="00D54782">
            <w:pPr>
              <w:spacing w:after="0" w:line="240" w:lineRule="auto"/>
              <w:jc w:val="both"/>
              <w:rPr>
                <w:rFonts w:ascii="Times New Roman" w:hAnsi="Times New Roman"/>
                <w:sz w:val="16"/>
                <w:szCs w:val="16"/>
              </w:rPr>
            </w:pPr>
            <w:r w:rsidRPr="00B5752C">
              <w:rPr>
                <w:rFonts w:ascii="Times New Roman" w:hAnsi="Times New Roman"/>
                <w:b/>
                <w:sz w:val="16"/>
                <w:szCs w:val="16"/>
              </w:rPr>
              <w:t>Kamień Milowy:</w:t>
            </w:r>
            <w:r>
              <w:rPr>
                <w:rFonts w:ascii="Times New Roman" w:hAnsi="Times New Roman"/>
                <w:sz w:val="16"/>
                <w:szCs w:val="16"/>
              </w:rPr>
              <w:t xml:space="preserve"> uzyskanie przez Odbiorcę Wsparcia kwalifikacji zawodowych zgodnych z jego predyspo-zycjami i zapotrzebowaniem lokalnego rynku pracy.</w:t>
            </w:r>
          </w:p>
          <w:p w:rsidR="00D31775" w:rsidRDefault="00D31775" w:rsidP="00D54782">
            <w:pPr>
              <w:spacing w:after="0" w:line="240" w:lineRule="auto"/>
              <w:jc w:val="both"/>
              <w:rPr>
                <w:rFonts w:ascii="Times New Roman" w:hAnsi="Times New Roman"/>
                <w:sz w:val="16"/>
                <w:szCs w:val="16"/>
              </w:rPr>
            </w:pPr>
          </w:p>
          <w:p w:rsidR="00AE6311" w:rsidRDefault="00627006" w:rsidP="00D54782">
            <w:pPr>
              <w:spacing w:after="0" w:line="240" w:lineRule="auto"/>
              <w:jc w:val="both"/>
              <w:rPr>
                <w:rFonts w:ascii="Times New Roman" w:hAnsi="Times New Roman"/>
                <w:sz w:val="16"/>
                <w:szCs w:val="16"/>
              </w:rPr>
            </w:pPr>
            <w:r>
              <w:rPr>
                <w:rFonts w:ascii="Times New Roman" w:hAnsi="Times New Roman"/>
                <w:sz w:val="16"/>
                <w:szCs w:val="16"/>
              </w:rPr>
              <w:t xml:space="preserve">Szkolenia indywidualne </w:t>
            </w:r>
            <w:r w:rsidR="00B5752C">
              <w:rPr>
                <w:rFonts w:ascii="Times New Roman" w:hAnsi="Times New Roman"/>
                <w:sz w:val="16"/>
                <w:szCs w:val="16"/>
              </w:rPr>
              <w:t xml:space="preserve">obejmujące </w:t>
            </w:r>
            <w:r>
              <w:rPr>
                <w:rFonts w:ascii="Times New Roman" w:hAnsi="Times New Roman"/>
                <w:sz w:val="16"/>
                <w:szCs w:val="16"/>
              </w:rPr>
              <w:t>praktyk</w:t>
            </w:r>
            <w:r w:rsidR="00B5752C">
              <w:rPr>
                <w:rFonts w:ascii="Times New Roman" w:hAnsi="Times New Roman"/>
                <w:sz w:val="16"/>
                <w:szCs w:val="16"/>
              </w:rPr>
              <w:t>ę zawodową</w:t>
            </w:r>
            <w:r>
              <w:rPr>
                <w:rFonts w:ascii="Times New Roman" w:hAnsi="Times New Roman"/>
                <w:sz w:val="16"/>
                <w:szCs w:val="16"/>
              </w:rPr>
              <w:t>.</w:t>
            </w:r>
          </w:p>
          <w:p w:rsidR="00D31775" w:rsidRDefault="00D31775" w:rsidP="00627006">
            <w:pPr>
              <w:spacing w:after="0" w:line="240" w:lineRule="auto"/>
              <w:jc w:val="both"/>
              <w:rPr>
                <w:rFonts w:ascii="Times New Roman" w:hAnsi="Times New Roman"/>
                <w:sz w:val="16"/>
                <w:szCs w:val="16"/>
              </w:rPr>
            </w:pPr>
          </w:p>
          <w:p w:rsidR="00450F89" w:rsidRPr="00AE6311" w:rsidRDefault="00627006" w:rsidP="00627006">
            <w:pPr>
              <w:spacing w:after="0" w:line="240" w:lineRule="auto"/>
              <w:jc w:val="both"/>
              <w:rPr>
                <w:rFonts w:ascii="Times New Roman" w:hAnsi="Times New Roman"/>
                <w:sz w:val="16"/>
                <w:szCs w:val="16"/>
              </w:rPr>
            </w:pPr>
            <w:r>
              <w:rPr>
                <w:rFonts w:ascii="Times New Roman" w:hAnsi="Times New Roman"/>
                <w:sz w:val="16"/>
                <w:szCs w:val="16"/>
              </w:rPr>
              <w:t>Wymiar: 25 dni szkoleniowych – 150 godzin zajęć.</w:t>
            </w:r>
          </w:p>
        </w:tc>
      </w:tr>
      <w:tr w:rsidR="00AE6311" w:rsidTr="00D54782">
        <w:tc>
          <w:tcPr>
            <w:tcW w:w="3085" w:type="dxa"/>
            <w:vAlign w:val="center"/>
          </w:tcPr>
          <w:p w:rsidR="00AE6311" w:rsidRPr="00AE6311" w:rsidRDefault="00450F89" w:rsidP="00450F89">
            <w:pPr>
              <w:spacing w:after="0" w:line="240" w:lineRule="auto"/>
              <w:rPr>
                <w:rFonts w:ascii="Times New Roman" w:hAnsi="Times New Roman"/>
                <w:sz w:val="16"/>
                <w:szCs w:val="16"/>
              </w:rPr>
            </w:pPr>
            <w:r w:rsidRPr="00450F89">
              <w:rPr>
                <w:rFonts w:ascii="Times New Roman" w:hAnsi="Times New Roman"/>
                <w:sz w:val="16"/>
                <w:szCs w:val="16"/>
              </w:rPr>
              <w:t xml:space="preserve">14b. </w:t>
            </w:r>
            <w:r w:rsidR="00D31775" w:rsidRPr="00450F89">
              <w:rPr>
                <w:rFonts w:ascii="Times New Roman" w:hAnsi="Times New Roman"/>
                <w:sz w:val="16"/>
                <w:szCs w:val="16"/>
              </w:rPr>
              <w:t>UZUPEŁNIENIE WYKSZTAŁCENIA</w:t>
            </w:r>
            <w:r w:rsidR="00D31775" w:rsidRPr="00B5752C">
              <w:rPr>
                <w:rFonts w:ascii="Times New Roman" w:hAnsi="Times New Roman"/>
                <w:b/>
                <w:sz w:val="16"/>
                <w:szCs w:val="16"/>
              </w:rPr>
              <w:t xml:space="preserve"> </w:t>
            </w:r>
            <w:r w:rsidR="00D31775">
              <w:rPr>
                <w:rFonts w:ascii="Times New Roman" w:hAnsi="Times New Roman"/>
                <w:b/>
                <w:sz w:val="16"/>
                <w:szCs w:val="16"/>
              </w:rPr>
              <w:t xml:space="preserve">/ </w:t>
            </w:r>
            <w:r w:rsidR="00D31775" w:rsidRPr="00D31775">
              <w:rPr>
                <w:rFonts w:ascii="Times New Roman" w:hAnsi="Times New Roman"/>
                <w:sz w:val="16"/>
                <w:szCs w:val="16"/>
              </w:rPr>
              <w:t>UZYSKANIE KWALIFIKACJI</w:t>
            </w:r>
            <w:r w:rsidR="00D31775">
              <w:rPr>
                <w:rFonts w:ascii="Times New Roman" w:hAnsi="Times New Roman"/>
                <w:b/>
                <w:sz w:val="16"/>
                <w:szCs w:val="16"/>
              </w:rPr>
              <w:t xml:space="preserve"> </w:t>
            </w:r>
            <w:r w:rsidR="00D31775" w:rsidRPr="00B5752C">
              <w:rPr>
                <w:rFonts w:ascii="Times New Roman" w:hAnsi="Times New Roman"/>
                <w:b/>
                <w:sz w:val="16"/>
                <w:szCs w:val="16"/>
              </w:rPr>
              <w:t>–</w:t>
            </w:r>
            <w:r w:rsidR="00D31775">
              <w:rPr>
                <w:rFonts w:ascii="Times New Roman" w:hAnsi="Times New Roman"/>
                <w:sz w:val="16"/>
                <w:szCs w:val="16"/>
              </w:rPr>
              <w:t xml:space="preserve"> </w:t>
            </w:r>
            <w:r w:rsidR="00627006">
              <w:rPr>
                <w:rFonts w:ascii="Times New Roman" w:hAnsi="Times New Roman"/>
                <w:sz w:val="16"/>
                <w:szCs w:val="16"/>
              </w:rPr>
              <w:t xml:space="preserve">koszt zapewnienia transportu </w:t>
            </w:r>
            <w:r>
              <w:rPr>
                <w:rFonts w:ascii="Times New Roman" w:hAnsi="Times New Roman"/>
                <w:sz w:val="16"/>
                <w:szCs w:val="16"/>
              </w:rPr>
              <w:t xml:space="preserve">Odbiorców Wsparcia </w:t>
            </w:r>
            <w:r w:rsidR="00627006">
              <w:rPr>
                <w:rFonts w:ascii="Times New Roman" w:hAnsi="Times New Roman"/>
                <w:sz w:val="16"/>
                <w:szCs w:val="16"/>
              </w:rPr>
              <w:t>do miejsca szkolenia</w:t>
            </w:r>
          </w:p>
        </w:tc>
        <w:tc>
          <w:tcPr>
            <w:tcW w:w="1661" w:type="dxa"/>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Ryczałt do</w:t>
            </w:r>
          </w:p>
          <w:p w:rsidR="00AE6311" w:rsidRDefault="00725A70" w:rsidP="00D54782">
            <w:pPr>
              <w:spacing w:after="0" w:line="288" w:lineRule="auto"/>
              <w:jc w:val="center"/>
              <w:rPr>
                <w:rFonts w:ascii="Times New Roman" w:hAnsi="Times New Roman"/>
                <w:sz w:val="20"/>
                <w:szCs w:val="20"/>
              </w:rPr>
            </w:pPr>
            <w:r>
              <w:rPr>
                <w:rFonts w:ascii="Times New Roman" w:hAnsi="Times New Roman"/>
                <w:sz w:val="20"/>
                <w:szCs w:val="20"/>
              </w:rPr>
              <w:t>3.400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vAlign w:val="center"/>
          </w:tcPr>
          <w:p w:rsidR="00AE6311" w:rsidRDefault="00725A70" w:rsidP="00D54782">
            <w:pPr>
              <w:spacing w:after="0" w:line="288" w:lineRule="auto"/>
              <w:jc w:val="center"/>
              <w:rPr>
                <w:rFonts w:ascii="Times New Roman" w:hAnsi="Times New Roman"/>
                <w:sz w:val="20"/>
                <w:szCs w:val="20"/>
              </w:rPr>
            </w:pPr>
            <w:r>
              <w:rPr>
                <w:rFonts w:ascii="Times New Roman" w:hAnsi="Times New Roman"/>
                <w:sz w:val="20"/>
                <w:szCs w:val="20"/>
              </w:rPr>
              <w:t>1,700</w:t>
            </w:r>
            <w:r w:rsidR="00394625">
              <w:rPr>
                <w:rFonts w:ascii="Times New Roman" w:hAnsi="Times New Roman"/>
                <w:sz w:val="20"/>
                <w:szCs w:val="20"/>
              </w:rPr>
              <w:t xml:space="preserve"> MW</w:t>
            </w:r>
          </w:p>
        </w:tc>
        <w:tc>
          <w:tcPr>
            <w:tcW w:w="2374" w:type="dxa"/>
            <w:vAlign w:val="center"/>
          </w:tcPr>
          <w:p w:rsidR="00AE6311" w:rsidRDefault="00B5752C" w:rsidP="00D54782">
            <w:pPr>
              <w:spacing w:after="0" w:line="240" w:lineRule="auto"/>
              <w:jc w:val="both"/>
              <w:rPr>
                <w:rFonts w:ascii="Times New Roman" w:hAnsi="Times New Roman"/>
                <w:sz w:val="16"/>
                <w:szCs w:val="16"/>
              </w:rPr>
            </w:pPr>
            <w:r>
              <w:rPr>
                <w:rFonts w:ascii="Times New Roman" w:hAnsi="Times New Roman"/>
                <w:sz w:val="16"/>
                <w:szCs w:val="16"/>
              </w:rPr>
              <w:t>Limit przypadający na 1 Odbiorcę Wsparcia.</w:t>
            </w:r>
          </w:p>
          <w:p w:rsidR="00D31775" w:rsidRDefault="00D31775" w:rsidP="00D54782">
            <w:pPr>
              <w:spacing w:after="0" w:line="240" w:lineRule="auto"/>
              <w:jc w:val="both"/>
              <w:rPr>
                <w:rFonts w:ascii="Times New Roman" w:hAnsi="Times New Roman"/>
                <w:sz w:val="16"/>
                <w:szCs w:val="16"/>
              </w:rPr>
            </w:pPr>
          </w:p>
          <w:p w:rsidR="00B5752C" w:rsidRPr="00AE6311" w:rsidRDefault="00B5752C" w:rsidP="00D54782">
            <w:pPr>
              <w:spacing w:after="0" w:line="240" w:lineRule="auto"/>
              <w:jc w:val="both"/>
              <w:rPr>
                <w:rFonts w:ascii="Times New Roman" w:hAnsi="Times New Roman"/>
                <w:sz w:val="16"/>
                <w:szCs w:val="16"/>
              </w:rPr>
            </w:pPr>
            <w:r>
              <w:rPr>
                <w:rFonts w:ascii="Times New Roman" w:hAnsi="Times New Roman"/>
                <w:sz w:val="16"/>
                <w:szCs w:val="16"/>
              </w:rPr>
              <w:t>TUTOR może łączyć środki przypadające na wszystkich pozostających pod jego opieką Odbiorców Wsparcia w celu organizacji dowozu grupowego.</w:t>
            </w:r>
          </w:p>
        </w:tc>
      </w:tr>
      <w:tr w:rsidR="00B5752C" w:rsidTr="000035AC">
        <w:tc>
          <w:tcPr>
            <w:tcW w:w="3085" w:type="dxa"/>
            <w:vAlign w:val="center"/>
          </w:tcPr>
          <w:p w:rsidR="00B5752C" w:rsidRPr="00B5752C" w:rsidRDefault="00450F89" w:rsidP="00450F89">
            <w:pPr>
              <w:spacing w:after="0" w:line="240" w:lineRule="auto"/>
              <w:rPr>
                <w:rFonts w:ascii="Times New Roman" w:hAnsi="Times New Roman"/>
                <w:b/>
                <w:sz w:val="16"/>
                <w:szCs w:val="16"/>
              </w:rPr>
            </w:pPr>
            <w:r w:rsidRPr="00450F89">
              <w:rPr>
                <w:rFonts w:ascii="Times New Roman" w:hAnsi="Times New Roman"/>
                <w:sz w:val="16"/>
                <w:szCs w:val="16"/>
              </w:rPr>
              <w:t xml:space="preserve">14c. </w:t>
            </w:r>
            <w:r w:rsidR="00D31775" w:rsidRPr="00450F89">
              <w:rPr>
                <w:rFonts w:ascii="Times New Roman" w:hAnsi="Times New Roman"/>
                <w:sz w:val="16"/>
                <w:szCs w:val="16"/>
              </w:rPr>
              <w:t>UZUPEŁNIENIE WYKSZTAŁCENIA</w:t>
            </w:r>
            <w:r w:rsidR="00D31775" w:rsidRPr="00B5752C">
              <w:rPr>
                <w:rFonts w:ascii="Times New Roman" w:hAnsi="Times New Roman"/>
                <w:b/>
                <w:sz w:val="16"/>
                <w:szCs w:val="16"/>
              </w:rPr>
              <w:t xml:space="preserve"> </w:t>
            </w:r>
            <w:r w:rsidR="00D31775">
              <w:rPr>
                <w:rFonts w:ascii="Times New Roman" w:hAnsi="Times New Roman"/>
                <w:b/>
                <w:sz w:val="16"/>
                <w:szCs w:val="16"/>
              </w:rPr>
              <w:t xml:space="preserve">/ </w:t>
            </w:r>
            <w:r w:rsidR="00D31775" w:rsidRPr="00D31775">
              <w:rPr>
                <w:rFonts w:ascii="Times New Roman" w:hAnsi="Times New Roman"/>
                <w:sz w:val="16"/>
                <w:szCs w:val="16"/>
              </w:rPr>
              <w:t>UZYSKANIE KWALIFIKACJI</w:t>
            </w:r>
            <w:r w:rsidR="00D31775">
              <w:rPr>
                <w:rFonts w:ascii="Times New Roman" w:hAnsi="Times New Roman"/>
                <w:b/>
                <w:sz w:val="16"/>
                <w:szCs w:val="16"/>
              </w:rPr>
              <w:t xml:space="preserve"> </w:t>
            </w:r>
            <w:r w:rsidR="00D31775" w:rsidRPr="00B5752C">
              <w:rPr>
                <w:rFonts w:ascii="Times New Roman" w:hAnsi="Times New Roman"/>
                <w:b/>
                <w:sz w:val="16"/>
                <w:szCs w:val="16"/>
              </w:rPr>
              <w:t>–</w:t>
            </w:r>
            <w:r w:rsidR="00D31775">
              <w:rPr>
                <w:rFonts w:ascii="Times New Roman" w:hAnsi="Times New Roman"/>
                <w:sz w:val="16"/>
                <w:szCs w:val="16"/>
              </w:rPr>
              <w:t xml:space="preserve"> </w:t>
            </w:r>
            <w:r w:rsidR="00B5752C" w:rsidRPr="00B5752C">
              <w:rPr>
                <w:rFonts w:ascii="Times New Roman" w:hAnsi="Times New Roman"/>
                <w:sz w:val="16"/>
                <w:szCs w:val="16"/>
              </w:rPr>
              <w:t xml:space="preserve">koszt </w:t>
            </w:r>
            <w:r w:rsidR="00B5752C">
              <w:rPr>
                <w:rFonts w:ascii="Times New Roman" w:hAnsi="Times New Roman"/>
                <w:sz w:val="16"/>
                <w:szCs w:val="16"/>
              </w:rPr>
              <w:t>opieki TUTORA.</w:t>
            </w:r>
          </w:p>
        </w:tc>
        <w:tc>
          <w:tcPr>
            <w:tcW w:w="1661" w:type="dxa"/>
            <w:tcBorders>
              <w:bottom w:val="single" w:sz="4" w:space="0" w:color="auto"/>
            </w:tcBorders>
            <w:vAlign w:val="center"/>
          </w:tcPr>
          <w:p w:rsidR="007769EC" w:rsidRDefault="007769EC" w:rsidP="00D54782">
            <w:pPr>
              <w:spacing w:after="0" w:line="288" w:lineRule="auto"/>
              <w:jc w:val="center"/>
              <w:rPr>
                <w:rFonts w:ascii="Times New Roman" w:hAnsi="Times New Roman"/>
                <w:sz w:val="20"/>
                <w:szCs w:val="20"/>
              </w:rPr>
            </w:pPr>
            <w:r>
              <w:rPr>
                <w:rFonts w:ascii="Times New Roman" w:hAnsi="Times New Roman"/>
                <w:sz w:val="20"/>
                <w:szCs w:val="20"/>
              </w:rPr>
              <w:t>Ryczałt do</w:t>
            </w:r>
          </w:p>
          <w:p w:rsidR="00B5752C" w:rsidRDefault="00B5752C" w:rsidP="00D54782">
            <w:pPr>
              <w:spacing w:after="0" w:line="288" w:lineRule="auto"/>
              <w:jc w:val="center"/>
              <w:rPr>
                <w:rFonts w:ascii="Times New Roman" w:hAnsi="Times New Roman"/>
                <w:sz w:val="20"/>
                <w:szCs w:val="20"/>
              </w:rPr>
            </w:pPr>
            <w:r>
              <w:rPr>
                <w:rFonts w:ascii="Times New Roman" w:hAnsi="Times New Roman"/>
                <w:sz w:val="20"/>
                <w:szCs w:val="20"/>
              </w:rPr>
              <w:t>4.000</w:t>
            </w:r>
            <w:r w:rsidR="007769EC">
              <w:rPr>
                <w:rFonts w:ascii="Times New Roman" w:hAnsi="Times New Roman"/>
                <w:sz w:val="20"/>
                <w:szCs w:val="20"/>
              </w:rPr>
              <w:t xml:space="preserve"> </w:t>
            </w:r>
            <w:r w:rsidR="00394625" w:rsidRPr="00394625">
              <w:rPr>
                <w:rFonts w:ascii="Times New Roman" w:hAnsi="Times New Roman"/>
                <w:sz w:val="20"/>
                <w:szCs w:val="20"/>
              </w:rPr>
              <w:t>PLN/os</w:t>
            </w:r>
          </w:p>
        </w:tc>
        <w:tc>
          <w:tcPr>
            <w:tcW w:w="2374" w:type="dxa"/>
            <w:tcBorders>
              <w:bottom w:val="single" w:sz="4" w:space="0" w:color="auto"/>
            </w:tcBorders>
            <w:vAlign w:val="center"/>
          </w:tcPr>
          <w:p w:rsidR="00B5752C" w:rsidRDefault="00B5752C" w:rsidP="00D54782">
            <w:pPr>
              <w:spacing w:after="0" w:line="288" w:lineRule="auto"/>
              <w:jc w:val="center"/>
              <w:rPr>
                <w:rFonts w:ascii="Times New Roman" w:hAnsi="Times New Roman"/>
                <w:sz w:val="20"/>
                <w:szCs w:val="20"/>
              </w:rPr>
            </w:pPr>
            <w:r>
              <w:rPr>
                <w:rFonts w:ascii="Times New Roman" w:hAnsi="Times New Roman"/>
                <w:sz w:val="20"/>
                <w:szCs w:val="20"/>
              </w:rPr>
              <w:t>2,000</w:t>
            </w:r>
            <w:r w:rsidR="00394625">
              <w:rPr>
                <w:rFonts w:ascii="Times New Roman" w:hAnsi="Times New Roman"/>
                <w:sz w:val="20"/>
                <w:szCs w:val="20"/>
              </w:rPr>
              <w:t xml:space="preserve"> MW</w:t>
            </w:r>
          </w:p>
        </w:tc>
        <w:tc>
          <w:tcPr>
            <w:tcW w:w="2374" w:type="dxa"/>
            <w:vAlign w:val="center"/>
          </w:tcPr>
          <w:p w:rsidR="00B5752C" w:rsidRDefault="00B5752C" w:rsidP="00214E07">
            <w:pPr>
              <w:spacing w:after="0" w:line="240" w:lineRule="auto"/>
              <w:jc w:val="both"/>
              <w:rPr>
                <w:rFonts w:ascii="Times New Roman" w:hAnsi="Times New Roman"/>
                <w:sz w:val="16"/>
                <w:szCs w:val="16"/>
              </w:rPr>
            </w:pPr>
            <w:r>
              <w:rPr>
                <w:rFonts w:ascii="Times New Roman" w:hAnsi="Times New Roman"/>
                <w:sz w:val="16"/>
                <w:szCs w:val="16"/>
              </w:rPr>
              <w:t>Limit: do 16 godzin indywidualnej opieki TUTORA na</w:t>
            </w:r>
            <w:r w:rsidR="00214E07">
              <w:rPr>
                <w:rFonts w:ascii="Times New Roman" w:hAnsi="Times New Roman"/>
                <w:sz w:val="16"/>
                <w:szCs w:val="16"/>
              </w:rPr>
              <w:t xml:space="preserve"> 1</w:t>
            </w:r>
            <w:r>
              <w:rPr>
                <w:rFonts w:ascii="Times New Roman" w:hAnsi="Times New Roman"/>
                <w:sz w:val="16"/>
                <w:szCs w:val="16"/>
              </w:rPr>
              <w:t xml:space="preserve"> </w:t>
            </w:r>
            <w:r w:rsidR="00214E07">
              <w:rPr>
                <w:rFonts w:ascii="Times New Roman" w:hAnsi="Times New Roman"/>
                <w:sz w:val="16"/>
                <w:szCs w:val="16"/>
              </w:rPr>
              <w:t xml:space="preserve">Odbiorcę Wsparcia </w:t>
            </w:r>
            <w:r>
              <w:rPr>
                <w:rFonts w:ascii="Times New Roman" w:hAnsi="Times New Roman"/>
                <w:sz w:val="16"/>
                <w:szCs w:val="16"/>
              </w:rPr>
              <w:t xml:space="preserve">uczestniczącego w szkoleniu </w:t>
            </w:r>
          </w:p>
        </w:tc>
      </w:tr>
      <w:tr w:rsidR="00214E07" w:rsidTr="000035AC">
        <w:tc>
          <w:tcPr>
            <w:tcW w:w="3085" w:type="dxa"/>
            <w:vAlign w:val="center"/>
          </w:tcPr>
          <w:p w:rsidR="00214E07" w:rsidRPr="00450F89" w:rsidRDefault="00450F89" w:rsidP="00450F89">
            <w:pPr>
              <w:spacing w:after="0" w:line="240" w:lineRule="auto"/>
              <w:rPr>
                <w:rFonts w:ascii="Times New Roman" w:hAnsi="Times New Roman"/>
                <w:sz w:val="16"/>
                <w:szCs w:val="16"/>
              </w:rPr>
            </w:pPr>
            <w:r w:rsidRPr="00450F89">
              <w:rPr>
                <w:rFonts w:ascii="Times New Roman" w:hAnsi="Times New Roman"/>
                <w:sz w:val="16"/>
                <w:szCs w:val="16"/>
              </w:rPr>
              <w:t xml:space="preserve">14d. </w:t>
            </w:r>
            <w:r w:rsidR="00D31775" w:rsidRPr="00450F89">
              <w:rPr>
                <w:rFonts w:ascii="Times New Roman" w:hAnsi="Times New Roman"/>
                <w:sz w:val="16"/>
                <w:szCs w:val="16"/>
              </w:rPr>
              <w:t>UZUPEŁNIENIE WYKSZTAŁCENIA</w:t>
            </w:r>
            <w:r w:rsidR="00D31775" w:rsidRPr="00B5752C">
              <w:rPr>
                <w:rFonts w:ascii="Times New Roman" w:hAnsi="Times New Roman"/>
                <w:b/>
                <w:sz w:val="16"/>
                <w:szCs w:val="16"/>
              </w:rPr>
              <w:t xml:space="preserve"> </w:t>
            </w:r>
            <w:r w:rsidR="00D31775">
              <w:rPr>
                <w:rFonts w:ascii="Times New Roman" w:hAnsi="Times New Roman"/>
                <w:b/>
                <w:sz w:val="16"/>
                <w:szCs w:val="16"/>
              </w:rPr>
              <w:t xml:space="preserve">/ </w:t>
            </w:r>
            <w:r w:rsidR="00D31775" w:rsidRPr="00D31775">
              <w:rPr>
                <w:rFonts w:ascii="Times New Roman" w:hAnsi="Times New Roman"/>
                <w:sz w:val="16"/>
                <w:szCs w:val="16"/>
              </w:rPr>
              <w:t>UZYSKANIE KWALIFIKACJI</w:t>
            </w:r>
            <w:r w:rsidR="00D31775">
              <w:rPr>
                <w:rFonts w:ascii="Times New Roman" w:hAnsi="Times New Roman"/>
                <w:b/>
                <w:sz w:val="16"/>
                <w:szCs w:val="16"/>
              </w:rPr>
              <w:t xml:space="preserve"> </w:t>
            </w:r>
            <w:r w:rsidR="00D31775" w:rsidRPr="00B5752C">
              <w:rPr>
                <w:rFonts w:ascii="Times New Roman" w:hAnsi="Times New Roman"/>
                <w:b/>
                <w:sz w:val="16"/>
                <w:szCs w:val="16"/>
              </w:rPr>
              <w:t>–</w:t>
            </w:r>
            <w:r w:rsidR="00D31775">
              <w:rPr>
                <w:rFonts w:ascii="Times New Roman" w:hAnsi="Times New Roman"/>
                <w:sz w:val="16"/>
                <w:szCs w:val="16"/>
              </w:rPr>
              <w:t xml:space="preserve"> </w:t>
            </w:r>
            <w:r w:rsidRPr="00450F89">
              <w:rPr>
                <w:rFonts w:ascii="Times New Roman" w:hAnsi="Times New Roman"/>
                <w:sz w:val="16"/>
                <w:szCs w:val="16"/>
              </w:rPr>
              <w:t>koszty dodatkowe</w:t>
            </w:r>
            <w:r>
              <w:rPr>
                <w:rFonts w:ascii="Times New Roman" w:hAnsi="Times New Roman"/>
                <w:b/>
                <w:sz w:val="16"/>
                <w:szCs w:val="16"/>
              </w:rPr>
              <w:t xml:space="preserve"> </w:t>
            </w:r>
            <w:r w:rsidRPr="00450F89">
              <w:rPr>
                <w:rFonts w:ascii="Times New Roman" w:hAnsi="Times New Roman"/>
                <w:sz w:val="16"/>
                <w:szCs w:val="16"/>
              </w:rPr>
              <w:t>(ewentualne</w:t>
            </w:r>
            <w:r>
              <w:rPr>
                <w:rFonts w:ascii="Times New Roman" w:hAnsi="Times New Roman"/>
                <w:b/>
                <w:sz w:val="16"/>
                <w:szCs w:val="16"/>
              </w:rPr>
              <w:t xml:space="preserve"> </w:t>
            </w:r>
            <w:r>
              <w:rPr>
                <w:rFonts w:ascii="Times New Roman" w:hAnsi="Times New Roman"/>
                <w:sz w:val="16"/>
                <w:szCs w:val="16"/>
              </w:rPr>
              <w:t>koszty zapewnienia noclegu z wyżywieniem w miejscu szkolenia; ewentualne koszty organizacji opieki nad osobami zależnymi)</w:t>
            </w:r>
          </w:p>
        </w:tc>
        <w:tc>
          <w:tcPr>
            <w:tcW w:w="1661" w:type="dxa"/>
            <w:tcBorders>
              <w:tl2br w:val="single" w:sz="4" w:space="0" w:color="auto"/>
              <w:tr2bl w:val="single" w:sz="4" w:space="0" w:color="auto"/>
            </w:tcBorders>
            <w:shd w:val="clear" w:color="auto" w:fill="F2F2F2" w:themeFill="background1" w:themeFillShade="F2"/>
            <w:vAlign w:val="center"/>
          </w:tcPr>
          <w:p w:rsidR="00214E07" w:rsidRDefault="00214E07" w:rsidP="00D54782">
            <w:pPr>
              <w:spacing w:after="0" w:line="288" w:lineRule="auto"/>
              <w:jc w:val="center"/>
              <w:rPr>
                <w:rFonts w:ascii="Times New Roman" w:hAnsi="Times New Roman"/>
                <w:sz w:val="20"/>
                <w:szCs w:val="20"/>
              </w:rPr>
            </w:pPr>
          </w:p>
        </w:tc>
        <w:tc>
          <w:tcPr>
            <w:tcW w:w="2374" w:type="dxa"/>
            <w:tcBorders>
              <w:tl2br w:val="single" w:sz="4" w:space="0" w:color="auto"/>
              <w:tr2bl w:val="single" w:sz="4" w:space="0" w:color="auto"/>
            </w:tcBorders>
            <w:shd w:val="clear" w:color="auto" w:fill="F2F2F2" w:themeFill="background1" w:themeFillShade="F2"/>
            <w:vAlign w:val="center"/>
          </w:tcPr>
          <w:p w:rsidR="00214E07" w:rsidRDefault="00214E07" w:rsidP="00D54782">
            <w:pPr>
              <w:spacing w:after="0" w:line="288" w:lineRule="auto"/>
              <w:jc w:val="center"/>
              <w:rPr>
                <w:rFonts w:ascii="Times New Roman" w:hAnsi="Times New Roman"/>
                <w:sz w:val="20"/>
                <w:szCs w:val="20"/>
              </w:rPr>
            </w:pPr>
          </w:p>
        </w:tc>
        <w:tc>
          <w:tcPr>
            <w:tcW w:w="2374" w:type="dxa"/>
            <w:vAlign w:val="center"/>
          </w:tcPr>
          <w:p w:rsidR="00214E07" w:rsidRPr="00450F89" w:rsidRDefault="00450F89" w:rsidP="00450F89">
            <w:pPr>
              <w:spacing w:after="0" w:line="240" w:lineRule="auto"/>
              <w:jc w:val="both"/>
              <w:rPr>
                <w:rFonts w:ascii="Times New Roman" w:hAnsi="Times New Roman"/>
                <w:b/>
                <w:sz w:val="16"/>
                <w:szCs w:val="16"/>
              </w:rPr>
            </w:pPr>
            <w:r w:rsidRPr="00450F89">
              <w:rPr>
                <w:rFonts w:ascii="Times New Roman" w:hAnsi="Times New Roman"/>
                <w:b/>
                <w:color w:val="FF0000"/>
                <w:sz w:val="16"/>
                <w:szCs w:val="16"/>
              </w:rPr>
              <w:t>Koszty tego rodzaju będą pokryte w ramach rezerwy na nieprzewidziane koszty.</w:t>
            </w:r>
          </w:p>
        </w:tc>
      </w:tr>
      <w:tr w:rsidR="00D31775" w:rsidTr="00C5704C">
        <w:tc>
          <w:tcPr>
            <w:tcW w:w="9494" w:type="dxa"/>
            <w:gridSpan w:val="4"/>
            <w:vAlign w:val="center"/>
          </w:tcPr>
          <w:p w:rsidR="00D31775" w:rsidRDefault="00D31775" w:rsidP="00D31775">
            <w:pPr>
              <w:spacing w:after="0" w:line="240" w:lineRule="auto"/>
              <w:jc w:val="both"/>
              <w:rPr>
                <w:rFonts w:ascii="Times New Roman" w:hAnsi="Times New Roman"/>
                <w:b/>
                <w:color w:val="FF0000"/>
                <w:sz w:val="16"/>
                <w:szCs w:val="16"/>
              </w:rPr>
            </w:pPr>
            <w:r>
              <w:rPr>
                <w:rFonts w:ascii="Times New Roman" w:hAnsi="Times New Roman"/>
                <w:b/>
                <w:color w:val="FF0000"/>
                <w:sz w:val="16"/>
                <w:szCs w:val="16"/>
              </w:rPr>
              <w:t>Od indywidualnej oceny TUTORA zależeć będzie realizacja usług związanych z UZUPEŁENIENIEM WYKSZTAŁCENIA / UZYSKANIEM KWALIFIKACJI przez Odbiorcę Wsparcia. TUTOR uwzględni:</w:t>
            </w:r>
          </w:p>
          <w:p w:rsidR="00D31775" w:rsidRDefault="00D31775" w:rsidP="00882079">
            <w:pPr>
              <w:pStyle w:val="Akapitzlist"/>
              <w:numPr>
                <w:ilvl w:val="0"/>
                <w:numId w:val="193"/>
              </w:numPr>
              <w:spacing w:after="0" w:line="240" w:lineRule="auto"/>
              <w:ind w:left="426" w:hanging="284"/>
              <w:jc w:val="both"/>
              <w:rPr>
                <w:rFonts w:ascii="Times New Roman" w:hAnsi="Times New Roman"/>
                <w:b/>
                <w:color w:val="FF0000"/>
                <w:sz w:val="16"/>
                <w:szCs w:val="16"/>
              </w:rPr>
            </w:pPr>
            <w:r>
              <w:rPr>
                <w:rFonts w:ascii="Times New Roman" w:hAnsi="Times New Roman"/>
                <w:b/>
                <w:color w:val="FF0000"/>
                <w:sz w:val="16"/>
                <w:szCs w:val="16"/>
              </w:rPr>
              <w:t xml:space="preserve">możliwość doprowadzenia Odbiorcy Wsparcia do zatrudnienia z późniejszym uzupełnieniem wykształcenia / kwalifikacji </w:t>
            </w:r>
            <w:r>
              <w:rPr>
                <w:rFonts w:ascii="Times New Roman" w:hAnsi="Times New Roman"/>
                <w:b/>
                <w:color w:val="FF0000"/>
                <w:sz w:val="16"/>
                <w:szCs w:val="16"/>
              </w:rPr>
              <w:br/>
              <w:t>z uwzględnieniem oceny pracodawcy</w:t>
            </w:r>
          </w:p>
          <w:p w:rsidR="00D31775" w:rsidRPr="00D31775" w:rsidRDefault="00D31775" w:rsidP="00882079">
            <w:pPr>
              <w:pStyle w:val="Akapitzlist"/>
              <w:numPr>
                <w:ilvl w:val="0"/>
                <w:numId w:val="193"/>
              </w:numPr>
              <w:spacing w:after="0" w:line="240" w:lineRule="auto"/>
              <w:ind w:left="426" w:hanging="284"/>
              <w:jc w:val="both"/>
              <w:rPr>
                <w:rFonts w:ascii="Times New Roman" w:hAnsi="Times New Roman"/>
                <w:b/>
                <w:color w:val="FF0000"/>
                <w:sz w:val="16"/>
                <w:szCs w:val="16"/>
              </w:rPr>
            </w:pPr>
            <w:r>
              <w:rPr>
                <w:rFonts w:ascii="Times New Roman" w:hAnsi="Times New Roman"/>
                <w:b/>
                <w:color w:val="FF0000"/>
                <w:sz w:val="16"/>
                <w:szCs w:val="16"/>
              </w:rPr>
              <w:t xml:space="preserve">możliwość doprowadzenia Odbiorcy Wsparcia do zatrudnienia po uzupełnieniu wykształcenia / kwalifikacji </w:t>
            </w:r>
          </w:p>
        </w:tc>
      </w:tr>
      <w:tr w:rsidR="00450F89" w:rsidTr="00D54782">
        <w:tc>
          <w:tcPr>
            <w:tcW w:w="3085" w:type="dxa"/>
            <w:vAlign w:val="center"/>
          </w:tcPr>
          <w:p w:rsidR="00450F89" w:rsidRPr="00450F89" w:rsidRDefault="00450F89" w:rsidP="00450F89">
            <w:pPr>
              <w:spacing w:after="0" w:line="240" w:lineRule="auto"/>
              <w:jc w:val="both"/>
              <w:rPr>
                <w:rFonts w:ascii="Times New Roman" w:hAnsi="Times New Roman"/>
                <w:sz w:val="16"/>
                <w:szCs w:val="16"/>
              </w:rPr>
            </w:pPr>
            <w:r w:rsidRPr="00450F89">
              <w:rPr>
                <w:rFonts w:ascii="Times New Roman" w:hAnsi="Times New Roman"/>
                <w:sz w:val="16"/>
                <w:szCs w:val="16"/>
              </w:rPr>
              <w:t xml:space="preserve">15. </w:t>
            </w:r>
            <w:r>
              <w:rPr>
                <w:rFonts w:ascii="Times New Roman" w:hAnsi="Times New Roman"/>
                <w:sz w:val="16"/>
                <w:szCs w:val="16"/>
              </w:rPr>
              <w:t xml:space="preserve">Indywidualne i grupowe działania aktywizujące i motywujące </w:t>
            </w:r>
            <w:r w:rsidR="007769EC">
              <w:rPr>
                <w:rFonts w:ascii="Times New Roman" w:hAnsi="Times New Roman"/>
                <w:sz w:val="16"/>
                <w:szCs w:val="16"/>
              </w:rPr>
              <w:t xml:space="preserve">realizowane przez </w:t>
            </w:r>
            <w:r>
              <w:rPr>
                <w:rFonts w:ascii="Times New Roman" w:hAnsi="Times New Roman"/>
                <w:sz w:val="16"/>
                <w:szCs w:val="16"/>
              </w:rPr>
              <w:t>TUTORA mające na celu doprowadzenie Odbiorcy Wsparcia do podjęcia zatrudnienia, w tym pośrednictwo pracy</w:t>
            </w:r>
          </w:p>
        </w:tc>
        <w:tc>
          <w:tcPr>
            <w:tcW w:w="1661" w:type="dxa"/>
            <w:vAlign w:val="center"/>
          </w:tcPr>
          <w:p w:rsidR="00450F89" w:rsidRDefault="00450F89" w:rsidP="00D54782">
            <w:pPr>
              <w:spacing w:after="0" w:line="288" w:lineRule="auto"/>
              <w:jc w:val="center"/>
              <w:rPr>
                <w:rFonts w:ascii="Times New Roman" w:hAnsi="Times New Roman"/>
                <w:sz w:val="20"/>
                <w:szCs w:val="20"/>
              </w:rPr>
            </w:pPr>
            <w:r>
              <w:rPr>
                <w:rFonts w:ascii="Times New Roman" w:hAnsi="Times New Roman"/>
                <w:sz w:val="20"/>
                <w:szCs w:val="20"/>
              </w:rPr>
              <w:t>500</w:t>
            </w:r>
            <w:r w:rsidR="00394625">
              <w:t xml:space="preserve"> </w:t>
            </w:r>
            <w:r w:rsidR="00394625" w:rsidRPr="00394625">
              <w:rPr>
                <w:rFonts w:ascii="Times New Roman" w:hAnsi="Times New Roman"/>
                <w:sz w:val="20"/>
                <w:szCs w:val="20"/>
              </w:rPr>
              <w:t>PLN/os</w:t>
            </w:r>
          </w:p>
        </w:tc>
        <w:tc>
          <w:tcPr>
            <w:tcW w:w="2374" w:type="dxa"/>
            <w:vAlign w:val="center"/>
          </w:tcPr>
          <w:p w:rsidR="00450F89" w:rsidRDefault="00450F89" w:rsidP="00D54782">
            <w:pPr>
              <w:spacing w:after="0" w:line="288" w:lineRule="auto"/>
              <w:jc w:val="center"/>
              <w:rPr>
                <w:rFonts w:ascii="Times New Roman" w:hAnsi="Times New Roman"/>
                <w:sz w:val="20"/>
                <w:szCs w:val="20"/>
              </w:rPr>
            </w:pPr>
            <w:r>
              <w:rPr>
                <w:rFonts w:ascii="Times New Roman" w:hAnsi="Times New Roman"/>
                <w:sz w:val="20"/>
                <w:szCs w:val="20"/>
              </w:rPr>
              <w:t>0,250</w:t>
            </w:r>
            <w:r w:rsidR="00394625">
              <w:rPr>
                <w:rFonts w:ascii="Times New Roman" w:hAnsi="Times New Roman"/>
                <w:sz w:val="20"/>
                <w:szCs w:val="20"/>
              </w:rPr>
              <w:t xml:space="preserve"> MW</w:t>
            </w:r>
          </w:p>
        </w:tc>
        <w:tc>
          <w:tcPr>
            <w:tcW w:w="2374" w:type="dxa"/>
            <w:vAlign w:val="center"/>
          </w:tcPr>
          <w:p w:rsidR="00450F89" w:rsidRDefault="00450F89" w:rsidP="00214E07">
            <w:pPr>
              <w:spacing w:after="0" w:line="240" w:lineRule="auto"/>
              <w:jc w:val="both"/>
              <w:rPr>
                <w:rFonts w:ascii="Times New Roman" w:hAnsi="Times New Roman"/>
                <w:sz w:val="16"/>
                <w:szCs w:val="16"/>
              </w:rPr>
            </w:pPr>
            <w:r>
              <w:rPr>
                <w:rFonts w:ascii="Times New Roman" w:hAnsi="Times New Roman"/>
                <w:sz w:val="16"/>
                <w:szCs w:val="16"/>
              </w:rPr>
              <w:t>Limit miesięczny przypadający na 1 Odbiorcę Wsparcia.</w:t>
            </w:r>
          </w:p>
          <w:p w:rsidR="00D31775" w:rsidRDefault="00D31775" w:rsidP="00214E07">
            <w:pPr>
              <w:spacing w:after="0" w:line="240" w:lineRule="auto"/>
              <w:jc w:val="both"/>
              <w:rPr>
                <w:rFonts w:ascii="Times New Roman" w:hAnsi="Times New Roman"/>
                <w:sz w:val="16"/>
                <w:szCs w:val="16"/>
              </w:rPr>
            </w:pPr>
          </w:p>
          <w:p w:rsidR="00450F89" w:rsidRDefault="00450F89" w:rsidP="00214E07">
            <w:pPr>
              <w:spacing w:after="0" w:line="240" w:lineRule="auto"/>
              <w:jc w:val="both"/>
              <w:rPr>
                <w:rFonts w:ascii="Times New Roman" w:hAnsi="Times New Roman"/>
                <w:sz w:val="16"/>
                <w:szCs w:val="16"/>
              </w:rPr>
            </w:pPr>
            <w:r>
              <w:rPr>
                <w:rFonts w:ascii="Times New Roman" w:hAnsi="Times New Roman"/>
                <w:sz w:val="16"/>
                <w:szCs w:val="16"/>
              </w:rPr>
              <w:t>Działaniami będą objęci wszyscy Odbiorcy Wsparcia.</w:t>
            </w:r>
          </w:p>
        </w:tc>
      </w:tr>
      <w:tr w:rsidR="00D31775" w:rsidTr="00D54782">
        <w:tc>
          <w:tcPr>
            <w:tcW w:w="3085" w:type="dxa"/>
            <w:vAlign w:val="center"/>
          </w:tcPr>
          <w:p w:rsidR="00D31775" w:rsidRPr="00450F89" w:rsidRDefault="00D31775" w:rsidP="007769EC">
            <w:pPr>
              <w:spacing w:after="0" w:line="240" w:lineRule="auto"/>
              <w:jc w:val="both"/>
              <w:rPr>
                <w:rFonts w:ascii="Times New Roman" w:hAnsi="Times New Roman"/>
                <w:sz w:val="16"/>
                <w:szCs w:val="16"/>
              </w:rPr>
            </w:pPr>
            <w:r>
              <w:rPr>
                <w:rFonts w:ascii="Times New Roman" w:hAnsi="Times New Roman"/>
                <w:sz w:val="16"/>
                <w:szCs w:val="16"/>
              </w:rPr>
              <w:t>16a. Opieka TUTORA nad Odbiorcami Wsparcia podejmującymi pierwszą pracę poza otwartym rynkiem pracy (w ramach działalności</w:t>
            </w:r>
            <w:r w:rsidR="007769EC">
              <w:rPr>
                <w:rFonts w:ascii="Times New Roman" w:hAnsi="Times New Roman"/>
                <w:sz w:val="16"/>
                <w:szCs w:val="16"/>
              </w:rPr>
              <w:t xml:space="preserve"> PES</w:t>
            </w:r>
            <w:r>
              <w:rPr>
                <w:rFonts w:ascii="Times New Roman" w:hAnsi="Times New Roman"/>
                <w:sz w:val="16"/>
                <w:szCs w:val="16"/>
              </w:rPr>
              <w:t xml:space="preserve">, </w:t>
            </w:r>
            <w:r w:rsidR="007769EC">
              <w:rPr>
                <w:rFonts w:ascii="Times New Roman" w:hAnsi="Times New Roman"/>
                <w:sz w:val="16"/>
                <w:szCs w:val="16"/>
              </w:rPr>
              <w:t>PSU</w:t>
            </w:r>
            <w:r w:rsidR="00BA6377">
              <w:rPr>
                <w:rFonts w:ascii="Times New Roman" w:hAnsi="Times New Roman"/>
                <w:sz w:val="16"/>
                <w:szCs w:val="16"/>
              </w:rPr>
              <w:t>). Dla maksymalnie 15 osób, w tym 6 objętych aktywizacją w ramach Zindywidualizowanej Ścieżki Postępowania typu A oraz 9 ze Ścieżki D.</w:t>
            </w:r>
          </w:p>
        </w:tc>
        <w:tc>
          <w:tcPr>
            <w:tcW w:w="1661" w:type="dxa"/>
            <w:vAlign w:val="center"/>
          </w:tcPr>
          <w:p w:rsidR="00D31775" w:rsidRDefault="00D31775" w:rsidP="00D54782">
            <w:pPr>
              <w:spacing w:after="0" w:line="288" w:lineRule="auto"/>
              <w:jc w:val="center"/>
              <w:rPr>
                <w:rFonts w:ascii="Times New Roman" w:hAnsi="Times New Roman"/>
                <w:sz w:val="20"/>
                <w:szCs w:val="20"/>
              </w:rPr>
            </w:pPr>
            <w:r>
              <w:rPr>
                <w:rFonts w:ascii="Times New Roman" w:hAnsi="Times New Roman"/>
                <w:sz w:val="20"/>
                <w:szCs w:val="20"/>
              </w:rPr>
              <w:t>1.000</w:t>
            </w:r>
            <w:r w:rsidR="00394625">
              <w:t xml:space="preserve"> </w:t>
            </w:r>
            <w:r w:rsidR="00394625" w:rsidRPr="00394625">
              <w:rPr>
                <w:rFonts w:ascii="Times New Roman" w:hAnsi="Times New Roman"/>
                <w:sz w:val="20"/>
                <w:szCs w:val="20"/>
              </w:rPr>
              <w:t>PLN/os</w:t>
            </w:r>
          </w:p>
        </w:tc>
        <w:tc>
          <w:tcPr>
            <w:tcW w:w="2374" w:type="dxa"/>
            <w:vAlign w:val="center"/>
          </w:tcPr>
          <w:p w:rsidR="00D31775" w:rsidRDefault="00D31775" w:rsidP="00D54782">
            <w:pPr>
              <w:spacing w:after="0" w:line="288" w:lineRule="auto"/>
              <w:jc w:val="center"/>
              <w:rPr>
                <w:rFonts w:ascii="Times New Roman" w:hAnsi="Times New Roman"/>
                <w:sz w:val="20"/>
                <w:szCs w:val="20"/>
              </w:rPr>
            </w:pPr>
            <w:r>
              <w:rPr>
                <w:rFonts w:ascii="Times New Roman" w:hAnsi="Times New Roman"/>
                <w:sz w:val="20"/>
                <w:szCs w:val="20"/>
              </w:rPr>
              <w:t>0,500</w:t>
            </w:r>
            <w:r w:rsidR="00394625">
              <w:rPr>
                <w:rFonts w:ascii="Times New Roman" w:hAnsi="Times New Roman"/>
                <w:sz w:val="20"/>
                <w:szCs w:val="20"/>
              </w:rPr>
              <w:t xml:space="preserve"> MW</w:t>
            </w:r>
          </w:p>
        </w:tc>
        <w:tc>
          <w:tcPr>
            <w:tcW w:w="2374" w:type="dxa"/>
            <w:vAlign w:val="center"/>
          </w:tcPr>
          <w:p w:rsidR="00D31775" w:rsidRDefault="00D31775" w:rsidP="00214E07">
            <w:pPr>
              <w:spacing w:after="0" w:line="240" w:lineRule="auto"/>
              <w:jc w:val="both"/>
              <w:rPr>
                <w:rFonts w:ascii="Times New Roman" w:hAnsi="Times New Roman"/>
                <w:sz w:val="16"/>
                <w:szCs w:val="16"/>
              </w:rPr>
            </w:pPr>
            <w:r w:rsidRPr="00D31775">
              <w:rPr>
                <w:rFonts w:ascii="Times New Roman" w:hAnsi="Times New Roman"/>
                <w:b/>
                <w:sz w:val="16"/>
                <w:szCs w:val="16"/>
              </w:rPr>
              <w:t>Kamień Milowy</w:t>
            </w:r>
            <w:r>
              <w:rPr>
                <w:rFonts w:ascii="Times New Roman" w:hAnsi="Times New Roman"/>
                <w:sz w:val="16"/>
                <w:szCs w:val="16"/>
              </w:rPr>
              <w:t>: podjęcie zatrudnienia przez Odbiorcę Wsparcia.</w:t>
            </w:r>
          </w:p>
          <w:p w:rsidR="00D31775" w:rsidRDefault="00D31775" w:rsidP="00214E07">
            <w:pPr>
              <w:spacing w:after="0" w:line="240" w:lineRule="auto"/>
              <w:jc w:val="both"/>
              <w:rPr>
                <w:rFonts w:ascii="Times New Roman" w:hAnsi="Times New Roman"/>
                <w:sz w:val="16"/>
                <w:szCs w:val="16"/>
              </w:rPr>
            </w:pPr>
            <w:r>
              <w:rPr>
                <w:rFonts w:ascii="Times New Roman" w:hAnsi="Times New Roman"/>
                <w:sz w:val="16"/>
                <w:szCs w:val="16"/>
              </w:rPr>
              <w:t>Limit miesięczny przypadający na 1 Odbiorcę Wsparcia.</w:t>
            </w:r>
          </w:p>
          <w:p w:rsidR="00D31775" w:rsidRDefault="00D31775" w:rsidP="00214E07">
            <w:pPr>
              <w:spacing w:after="0" w:line="240" w:lineRule="auto"/>
              <w:jc w:val="both"/>
              <w:rPr>
                <w:rFonts w:ascii="Times New Roman" w:hAnsi="Times New Roman"/>
                <w:sz w:val="16"/>
                <w:szCs w:val="16"/>
              </w:rPr>
            </w:pPr>
            <w:r>
              <w:rPr>
                <w:rFonts w:ascii="Times New Roman" w:hAnsi="Times New Roman"/>
                <w:sz w:val="16"/>
                <w:szCs w:val="16"/>
              </w:rPr>
              <w:t>Maksymalny okres opieki: 6 miesięcy.</w:t>
            </w:r>
          </w:p>
        </w:tc>
      </w:tr>
      <w:tr w:rsidR="00D31775" w:rsidTr="00D54782">
        <w:tc>
          <w:tcPr>
            <w:tcW w:w="3085" w:type="dxa"/>
            <w:vAlign w:val="center"/>
          </w:tcPr>
          <w:p w:rsidR="00D31775" w:rsidRDefault="00D31775" w:rsidP="00D31775">
            <w:pPr>
              <w:spacing w:after="0" w:line="240" w:lineRule="auto"/>
              <w:jc w:val="both"/>
              <w:rPr>
                <w:rFonts w:ascii="Times New Roman" w:hAnsi="Times New Roman"/>
                <w:sz w:val="16"/>
                <w:szCs w:val="16"/>
              </w:rPr>
            </w:pPr>
            <w:r>
              <w:rPr>
                <w:rFonts w:ascii="Times New Roman" w:hAnsi="Times New Roman"/>
                <w:sz w:val="16"/>
                <w:szCs w:val="16"/>
              </w:rPr>
              <w:t>16b. Opieka TUTORA nad Odbiorcami Wsparcia podejmującymi zatrudnienie na otwartym rynku pracy</w:t>
            </w:r>
          </w:p>
        </w:tc>
        <w:tc>
          <w:tcPr>
            <w:tcW w:w="1661" w:type="dxa"/>
            <w:vAlign w:val="center"/>
          </w:tcPr>
          <w:p w:rsidR="00D31775" w:rsidRDefault="00D31775" w:rsidP="00D54782">
            <w:pPr>
              <w:spacing w:after="0" w:line="288" w:lineRule="auto"/>
              <w:jc w:val="center"/>
              <w:rPr>
                <w:rFonts w:ascii="Times New Roman" w:hAnsi="Times New Roman"/>
                <w:sz w:val="20"/>
                <w:szCs w:val="20"/>
              </w:rPr>
            </w:pPr>
            <w:r>
              <w:rPr>
                <w:rFonts w:ascii="Times New Roman" w:hAnsi="Times New Roman"/>
                <w:sz w:val="20"/>
                <w:szCs w:val="20"/>
              </w:rPr>
              <w:t>600</w:t>
            </w:r>
            <w:r w:rsidR="00394625">
              <w:t xml:space="preserve"> </w:t>
            </w:r>
            <w:r w:rsidR="00394625" w:rsidRPr="00394625">
              <w:rPr>
                <w:rFonts w:ascii="Times New Roman" w:hAnsi="Times New Roman"/>
                <w:sz w:val="20"/>
                <w:szCs w:val="20"/>
              </w:rPr>
              <w:t>PLN/os</w:t>
            </w:r>
          </w:p>
        </w:tc>
        <w:tc>
          <w:tcPr>
            <w:tcW w:w="2374" w:type="dxa"/>
            <w:vAlign w:val="center"/>
          </w:tcPr>
          <w:p w:rsidR="00D31775" w:rsidRDefault="00D31775" w:rsidP="00D54782">
            <w:pPr>
              <w:spacing w:after="0" w:line="288" w:lineRule="auto"/>
              <w:jc w:val="center"/>
              <w:rPr>
                <w:rFonts w:ascii="Times New Roman" w:hAnsi="Times New Roman"/>
                <w:sz w:val="20"/>
                <w:szCs w:val="20"/>
              </w:rPr>
            </w:pPr>
            <w:r>
              <w:rPr>
                <w:rFonts w:ascii="Times New Roman" w:hAnsi="Times New Roman"/>
                <w:sz w:val="20"/>
                <w:szCs w:val="20"/>
              </w:rPr>
              <w:t>0,300</w:t>
            </w:r>
            <w:r w:rsidR="00394625">
              <w:rPr>
                <w:rFonts w:ascii="Times New Roman" w:hAnsi="Times New Roman"/>
                <w:sz w:val="20"/>
                <w:szCs w:val="20"/>
              </w:rPr>
              <w:t xml:space="preserve"> MW</w:t>
            </w:r>
          </w:p>
        </w:tc>
        <w:tc>
          <w:tcPr>
            <w:tcW w:w="2374" w:type="dxa"/>
            <w:vAlign w:val="center"/>
          </w:tcPr>
          <w:p w:rsidR="00D31775" w:rsidRDefault="00D31775" w:rsidP="00214E07">
            <w:pPr>
              <w:spacing w:after="0" w:line="240" w:lineRule="auto"/>
              <w:jc w:val="both"/>
              <w:rPr>
                <w:rFonts w:ascii="Times New Roman" w:hAnsi="Times New Roman"/>
                <w:sz w:val="16"/>
                <w:szCs w:val="16"/>
              </w:rPr>
            </w:pPr>
            <w:r w:rsidRPr="00D31775">
              <w:rPr>
                <w:rFonts w:ascii="Times New Roman" w:hAnsi="Times New Roman"/>
                <w:sz w:val="16"/>
                <w:szCs w:val="16"/>
              </w:rPr>
              <w:t>Limit miesięczny przypadający na 1 Odbiorcę Wsparcia</w:t>
            </w:r>
            <w:r>
              <w:rPr>
                <w:rFonts w:ascii="Times New Roman" w:hAnsi="Times New Roman"/>
                <w:sz w:val="16"/>
                <w:szCs w:val="16"/>
              </w:rPr>
              <w:t xml:space="preserve"> przez cały okres pozostawania </w:t>
            </w:r>
            <w:r>
              <w:rPr>
                <w:rFonts w:ascii="Times New Roman" w:hAnsi="Times New Roman"/>
                <w:sz w:val="16"/>
                <w:szCs w:val="16"/>
              </w:rPr>
              <w:br/>
              <w:t>w zatrudnieniu.</w:t>
            </w:r>
          </w:p>
          <w:p w:rsidR="00D31775" w:rsidRPr="00D31775" w:rsidRDefault="00D31775" w:rsidP="00D31775">
            <w:pPr>
              <w:spacing w:after="0" w:line="240" w:lineRule="auto"/>
              <w:jc w:val="both"/>
              <w:rPr>
                <w:rFonts w:ascii="Times New Roman" w:hAnsi="Times New Roman"/>
                <w:sz w:val="16"/>
                <w:szCs w:val="16"/>
              </w:rPr>
            </w:pPr>
            <w:r w:rsidRPr="00D31775">
              <w:rPr>
                <w:rFonts w:ascii="Times New Roman" w:hAnsi="Times New Roman"/>
                <w:b/>
                <w:sz w:val="16"/>
                <w:szCs w:val="16"/>
              </w:rPr>
              <w:t>Innowacja:</w:t>
            </w:r>
            <w:r>
              <w:rPr>
                <w:rFonts w:ascii="Times New Roman" w:hAnsi="Times New Roman"/>
                <w:sz w:val="16"/>
                <w:szCs w:val="16"/>
              </w:rPr>
              <w:t xml:space="preserve"> obecne metody wsparcia </w:t>
            </w:r>
            <w:r w:rsidR="007769EC">
              <w:rPr>
                <w:rFonts w:ascii="Times New Roman" w:hAnsi="Times New Roman"/>
                <w:sz w:val="16"/>
                <w:szCs w:val="16"/>
              </w:rPr>
              <w:t xml:space="preserve">zwykle </w:t>
            </w:r>
            <w:r>
              <w:rPr>
                <w:rFonts w:ascii="Times New Roman" w:hAnsi="Times New Roman"/>
                <w:sz w:val="16"/>
                <w:szCs w:val="16"/>
              </w:rPr>
              <w:t>kończą opiekę projektową z chwilą podjęcia zatrudnienia.</w:t>
            </w:r>
          </w:p>
        </w:tc>
      </w:tr>
      <w:tr w:rsidR="00D31775" w:rsidTr="000035AC">
        <w:tc>
          <w:tcPr>
            <w:tcW w:w="3085" w:type="dxa"/>
            <w:tcBorders>
              <w:bottom w:val="single" w:sz="4" w:space="0" w:color="auto"/>
            </w:tcBorders>
            <w:shd w:val="clear" w:color="auto" w:fill="FFFF00"/>
            <w:vAlign w:val="center"/>
          </w:tcPr>
          <w:p w:rsidR="00182FDF" w:rsidRDefault="00D31775" w:rsidP="00D31775">
            <w:pPr>
              <w:spacing w:after="0" w:line="240" w:lineRule="auto"/>
              <w:jc w:val="both"/>
              <w:rPr>
                <w:rFonts w:ascii="Times New Roman" w:hAnsi="Times New Roman"/>
                <w:sz w:val="16"/>
                <w:szCs w:val="16"/>
              </w:rPr>
            </w:pPr>
            <w:r>
              <w:rPr>
                <w:rFonts w:ascii="Times New Roman" w:hAnsi="Times New Roman"/>
                <w:sz w:val="16"/>
                <w:szCs w:val="16"/>
              </w:rPr>
              <w:t>16c. Działania OPS związane z podjęciem zatrudnienia przez Odbiorcę Wsparcia:</w:t>
            </w:r>
          </w:p>
          <w:p w:rsidR="00D31775" w:rsidRDefault="00D31775" w:rsidP="00882079">
            <w:pPr>
              <w:pStyle w:val="Akapitzlist"/>
              <w:numPr>
                <w:ilvl w:val="0"/>
                <w:numId w:val="197"/>
              </w:numPr>
              <w:spacing w:after="0" w:line="240" w:lineRule="auto"/>
              <w:ind w:left="426" w:hanging="284"/>
              <w:jc w:val="both"/>
              <w:rPr>
                <w:rFonts w:ascii="Times New Roman" w:hAnsi="Times New Roman"/>
                <w:sz w:val="16"/>
                <w:szCs w:val="16"/>
              </w:rPr>
            </w:pPr>
            <w:r w:rsidRPr="00182FDF">
              <w:rPr>
                <w:rFonts w:ascii="Times New Roman" w:hAnsi="Times New Roman"/>
                <w:sz w:val="16"/>
                <w:szCs w:val="16"/>
              </w:rPr>
              <w:t>weryfikacja zakresu i wysokości przyznawanej pomocy społecznej</w:t>
            </w:r>
            <w:r w:rsidR="00182FDF">
              <w:rPr>
                <w:rFonts w:ascii="Times New Roman" w:hAnsi="Times New Roman"/>
                <w:sz w:val="16"/>
                <w:szCs w:val="16"/>
              </w:rPr>
              <w:t>,</w:t>
            </w:r>
          </w:p>
          <w:p w:rsidR="00182FDF" w:rsidRPr="00182FDF" w:rsidRDefault="00182FDF" w:rsidP="00882079">
            <w:pPr>
              <w:pStyle w:val="Akapitzlist"/>
              <w:numPr>
                <w:ilvl w:val="0"/>
                <w:numId w:val="197"/>
              </w:numPr>
              <w:spacing w:after="0" w:line="240" w:lineRule="auto"/>
              <w:ind w:left="426" w:hanging="284"/>
              <w:jc w:val="both"/>
              <w:rPr>
                <w:rFonts w:ascii="Times New Roman" w:hAnsi="Times New Roman"/>
                <w:sz w:val="16"/>
                <w:szCs w:val="16"/>
              </w:rPr>
            </w:pPr>
            <w:r>
              <w:rPr>
                <w:rFonts w:ascii="Times New Roman" w:hAnsi="Times New Roman"/>
                <w:sz w:val="16"/>
                <w:szCs w:val="16"/>
              </w:rPr>
              <w:t>rozpoczęcie monitorowania Odbiorców Wsparcia pod kątem określenia uprawnień do otrzymania nagrody za pozostawanie w zatrudnieniu</w:t>
            </w:r>
          </w:p>
        </w:tc>
        <w:tc>
          <w:tcPr>
            <w:tcW w:w="1661" w:type="dxa"/>
            <w:tcBorders>
              <w:bottom w:val="single" w:sz="4" w:space="0" w:color="auto"/>
              <w:tl2br w:val="single" w:sz="4" w:space="0" w:color="auto"/>
              <w:tr2bl w:val="single" w:sz="4" w:space="0" w:color="auto"/>
            </w:tcBorders>
            <w:shd w:val="clear" w:color="auto" w:fill="FFFF00"/>
            <w:vAlign w:val="center"/>
          </w:tcPr>
          <w:p w:rsidR="00D31775" w:rsidRDefault="00D31775" w:rsidP="00D54782">
            <w:pPr>
              <w:spacing w:after="0" w:line="288" w:lineRule="auto"/>
              <w:jc w:val="center"/>
              <w:rPr>
                <w:rFonts w:ascii="Times New Roman" w:hAnsi="Times New Roman"/>
                <w:sz w:val="20"/>
                <w:szCs w:val="20"/>
              </w:rPr>
            </w:pPr>
          </w:p>
        </w:tc>
        <w:tc>
          <w:tcPr>
            <w:tcW w:w="2374" w:type="dxa"/>
            <w:tcBorders>
              <w:bottom w:val="single" w:sz="4" w:space="0" w:color="auto"/>
              <w:tl2br w:val="single" w:sz="4" w:space="0" w:color="auto"/>
              <w:tr2bl w:val="single" w:sz="4" w:space="0" w:color="auto"/>
            </w:tcBorders>
            <w:shd w:val="clear" w:color="auto" w:fill="FFFF00"/>
            <w:vAlign w:val="center"/>
          </w:tcPr>
          <w:p w:rsidR="00D31775" w:rsidRDefault="00D31775" w:rsidP="00D54782">
            <w:pPr>
              <w:spacing w:after="0" w:line="288" w:lineRule="auto"/>
              <w:jc w:val="center"/>
              <w:rPr>
                <w:rFonts w:ascii="Times New Roman" w:hAnsi="Times New Roman"/>
                <w:sz w:val="20"/>
                <w:szCs w:val="20"/>
              </w:rPr>
            </w:pPr>
          </w:p>
        </w:tc>
        <w:tc>
          <w:tcPr>
            <w:tcW w:w="2374" w:type="dxa"/>
            <w:tcBorders>
              <w:bottom w:val="single" w:sz="4" w:space="0" w:color="auto"/>
            </w:tcBorders>
            <w:shd w:val="clear" w:color="auto" w:fill="FFFF00"/>
            <w:vAlign w:val="center"/>
          </w:tcPr>
          <w:p w:rsidR="00D31775" w:rsidRPr="00D31775" w:rsidRDefault="00D31775" w:rsidP="000035AC">
            <w:pPr>
              <w:spacing w:after="0" w:line="240" w:lineRule="auto"/>
              <w:jc w:val="both"/>
              <w:rPr>
                <w:rFonts w:ascii="Times New Roman" w:hAnsi="Times New Roman"/>
                <w:sz w:val="16"/>
                <w:szCs w:val="16"/>
              </w:rPr>
            </w:pPr>
            <w:r>
              <w:rPr>
                <w:rFonts w:ascii="Times New Roman" w:hAnsi="Times New Roman"/>
                <w:b/>
                <w:sz w:val="16"/>
                <w:szCs w:val="16"/>
              </w:rPr>
              <w:t xml:space="preserve">Kamień Milowy: </w:t>
            </w:r>
            <w:r w:rsidR="000035AC">
              <w:rPr>
                <w:rFonts w:ascii="Times New Roman" w:hAnsi="Times New Roman"/>
                <w:b/>
                <w:sz w:val="16"/>
                <w:szCs w:val="16"/>
              </w:rPr>
              <w:t xml:space="preserve">początek </w:t>
            </w:r>
            <w:r>
              <w:rPr>
                <w:rFonts w:ascii="Times New Roman" w:hAnsi="Times New Roman"/>
                <w:sz w:val="16"/>
                <w:szCs w:val="16"/>
              </w:rPr>
              <w:t>ogranicz</w:t>
            </w:r>
            <w:r w:rsidR="000035AC">
              <w:rPr>
                <w:rFonts w:ascii="Times New Roman" w:hAnsi="Times New Roman"/>
                <w:sz w:val="16"/>
                <w:szCs w:val="16"/>
              </w:rPr>
              <w:t>a</w:t>
            </w:r>
            <w:r>
              <w:rPr>
                <w:rFonts w:ascii="Times New Roman" w:hAnsi="Times New Roman"/>
                <w:sz w:val="16"/>
                <w:szCs w:val="16"/>
              </w:rPr>
              <w:t>ni</w:t>
            </w:r>
            <w:r w:rsidR="000035AC">
              <w:rPr>
                <w:rFonts w:ascii="Times New Roman" w:hAnsi="Times New Roman"/>
                <w:sz w:val="16"/>
                <w:szCs w:val="16"/>
              </w:rPr>
              <w:t>a</w:t>
            </w:r>
            <w:r>
              <w:rPr>
                <w:rFonts w:ascii="Times New Roman" w:hAnsi="Times New Roman"/>
                <w:sz w:val="16"/>
                <w:szCs w:val="16"/>
              </w:rPr>
              <w:t xml:space="preserve"> wydatków </w:t>
            </w:r>
            <w:r w:rsidR="000035AC">
              <w:rPr>
                <w:rFonts w:ascii="Times New Roman" w:hAnsi="Times New Roman"/>
                <w:sz w:val="16"/>
                <w:szCs w:val="16"/>
              </w:rPr>
              <w:t xml:space="preserve">finansowanych </w:t>
            </w:r>
            <w:r>
              <w:rPr>
                <w:rFonts w:ascii="Times New Roman" w:hAnsi="Times New Roman"/>
                <w:sz w:val="16"/>
                <w:szCs w:val="16"/>
              </w:rPr>
              <w:t>z pomocy społecznej na rzecz Obiorcy Wsparcia i członków jego rodziny</w:t>
            </w:r>
            <w:r w:rsidR="000035AC">
              <w:rPr>
                <w:rFonts w:ascii="Times New Roman" w:hAnsi="Times New Roman"/>
                <w:sz w:val="16"/>
                <w:szCs w:val="16"/>
              </w:rPr>
              <w:t>.</w:t>
            </w:r>
            <w:r>
              <w:rPr>
                <w:rFonts w:ascii="Times New Roman" w:hAnsi="Times New Roman"/>
                <w:sz w:val="16"/>
                <w:szCs w:val="16"/>
              </w:rPr>
              <w:t xml:space="preserve"> </w:t>
            </w:r>
          </w:p>
        </w:tc>
      </w:tr>
      <w:tr w:rsidR="00D31775" w:rsidTr="00182FDF">
        <w:tc>
          <w:tcPr>
            <w:tcW w:w="3085" w:type="dxa"/>
            <w:tcBorders>
              <w:bottom w:val="single" w:sz="4" w:space="0" w:color="auto"/>
            </w:tcBorders>
            <w:shd w:val="clear" w:color="auto" w:fill="FFFF00"/>
            <w:vAlign w:val="center"/>
          </w:tcPr>
          <w:p w:rsidR="00D31775" w:rsidRDefault="000035AC" w:rsidP="00D31775">
            <w:pPr>
              <w:spacing w:after="0" w:line="240" w:lineRule="auto"/>
              <w:jc w:val="both"/>
              <w:rPr>
                <w:rFonts w:ascii="Times New Roman" w:hAnsi="Times New Roman"/>
                <w:sz w:val="16"/>
                <w:szCs w:val="16"/>
              </w:rPr>
            </w:pPr>
            <w:r>
              <w:rPr>
                <w:rFonts w:ascii="Times New Roman" w:hAnsi="Times New Roman"/>
                <w:sz w:val="16"/>
                <w:szCs w:val="16"/>
              </w:rPr>
              <w:lastRenderedPageBreak/>
              <w:t>16d. Działania PUP związane z podjęciem zatrudnienia przez Odbiorcę Wsparcia:</w:t>
            </w:r>
          </w:p>
          <w:p w:rsidR="000035AC" w:rsidRDefault="000035AC" w:rsidP="00882079">
            <w:pPr>
              <w:pStyle w:val="Akapitzlist"/>
              <w:numPr>
                <w:ilvl w:val="0"/>
                <w:numId w:val="194"/>
              </w:numPr>
              <w:spacing w:after="0" w:line="240" w:lineRule="auto"/>
              <w:ind w:left="426" w:hanging="284"/>
              <w:jc w:val="both"/>
              <w:rPr>
                <w:rFonts w:ascii="Times New Roman" w:hAnsi="Times New Roman"/>
                <w:sz w:val="16"/>
                <w:szCs w:val="16"/>
              </w:rPr>
            </w:pPr>
            <w:r>
              <w:rPr>
                <w:rFonts w:ascii="Times New Roman" w:hAnsi="Times New Roman"/>
                <w:sz w:val="16"/>
                <w:szCs w:val="16"/>
              </w:rPr>
              <w:t>wykreślenie z rejestru bezrobotnych</w:t>
            </w:r>
          </w:p>
          <w:p w:rsidR="000035AC" w:rsidRPr="000035AC" w:rsidRDefault="000035AC" w:rsidP="00882079">
            <w:pPr>
              <w:pStyle w:val="Akapitzlist"/>
              <w:numPr>
                <w:ilvl w:val="0"/>
                <w:numId w:val="194"/>
              </w:numPr>
              <w:spacing w:after="0" w:line="240" w:lineRule="auto"/>
              <w:ind w:left="426" w:hanging="284"/>
              <w:jc w:val="both"/>
              <w:rPr>
                <w:rFonts w:ascii="Times New Roman" w:hAnsi="Times New Roman"/>
                <w:sz w:val="16"/>
                <w:szCs w:val="16"/>
              </w:rPr>
            </w:pPr>
            <w:r>
              <w:rPr>
                <w:rFonts w:ascii="Times New Roman" w:hAnsi="Times New Roman"/>
                <w:sz w:val="16"/>
                <w:szCs w:val="16"/>
              </w:rPr>
              <w:t>zaprzestanie opłacania składki związanej z ubezpieczeniem zdrowotnym osób bezrobotnych</w:t>
            </w:r>
          </w:p>
        </w:tc>
        <w:tc>
          <w:tcPr>
            <w:tcW w:w="1661" w:type="dxa"/>
            <w:tcBorders>
              <w:bottom w:val="single" w:sz="4" w:space="0" w:color="auto"/>
              <w:tl2br w:val="single" w:sz="4" w:space="0" w:color="auto"/>
              <w:tr2bl w:val="single" w:sz="4" w:space="0" w:color="auto"/>
            </w:tcBorders>
            <w:shd w:val="clear" w:color="auto" w:fill="FFFF00"/>
            <w:vAlign w:val="center"/>
          </w:tcPr>
          <w:p w:rsidR="00D31775" w:rsidRDefault="00D31775" w:rsidP="00D54782">
            <w:pPr>
              <w:spacing w:after="0" w:line="288" w:lineRule="auto"/>
              <w:jc w:val="center"/>
              <w:rPr>
                <w:rFonts w:ascii="Times New Roman" w:hAnsi="Times New Roman"/>
                <w:sz w:val="20"/>
                <w:szCs w:val="20"/>
              </w:rPr>
            </w:pPr>
          </w:p>
        </w:tc>
        <w:tc>
          <w:tcPr>
            <w:tcW w:w="2374" w:type="dxa"/>
            <w:tcBorders>
              <w:bottom w:val="single" w:sz="4" w:space="0" w:color="auto"/>
              <w:tl2br w:val="single" w:sz="4" w:space="0" w:color="auto"/>
              <w:tr2bl w:val="single" w:sz="4" w:space="0" w:color="auto"/>
            </w:tcBorders>
            <w:shd w:val="clear" w:color="auto" w:fill="FFFF00"/>
            <w:vAlign w:val="center"/>
          </w:tcPr>
          <w:p w:rsidR="00D31775" w:rsidRDefault="00D31775" w:rsidP="00D54782">
            <w:pPr>
              <w:spacing w:after="0" w:line="288" w:lineRule="auto"/>
              <w:jc w:val="center"/>
              <w:rPr>
                <w:rFonts w:ascii="Times New Roman" w:hAnsi="Times New Roman"/>
                <w:sz w:val="20"/>
                <w:szCs w:val="20"/>
              </w:rPr>
            </w:pPr>
          </w:p>
        </w:tc>
        <w:tc>
          <w:tcPr>
            <w:tcW w:w="2374" w:type="dxa"/>
            <w:tcBorders>
              <w:bottom w:val="single" w:sz="4" w:space="0" w:color="auto"/>
            </w:tcBorders>
            <w:shd w:val="clear" w:color="auto" w:fill="FFFF00"/>
            <w:vAlign w:val="center"/>
          </w:tcPr>
          <w:p w:rsidR="00D31775" w:rsidRPr="00D31775" w:rsidRDefault="000035AC" w:rsidP="000035AC">
            <w:pPr>
              <w:spacing w:after="0" w:line="240" w:lineRule="auto"/>
              <w:jc w:val="both"/>
              <w:rPr>
                <w:rFonts w:ascii="Times New Roman" w:hAnsi="Times New Roman"/>
                <w:sz w:val="16"/>
                <w:szCs w:val="16"/>
              </w:rPr>
            </w:pPr>
            <w:r w:rsidRPr="000035AC">
              <w:rPr>
                <w:rFonts w:ascii="Times New Roman" w:hAnsi="Times New Roman"/>
                <w:b/>
                <w:sz w:val="16"/>
                <w:szCs w:val="16"/>
              </w:rPr>
              <w:t>Kamień Milowy:</w:t>
            </w:r>
            <w:r w:rsidRPr="000035AC">
              <w:rPr>
                <w:rFonts w:ascii="Times New Roman" w:hAnsi="Times New Roman"/>
                <w:sz w:val="16"/>
                <w:szCs w:val="16"/>
              </w:rPr>
              <w:t xml:space="preserve"> </w:t>
            </w:r>
            <w:r>
              <w:rPr>
                <w:rFonts w:ascii="Times New Roman" w:hAnsi="Times New Roman"/>
                <w:sz w:val="16"/>
                <w:szCs w:val="16"/>
              </w:rPr>
              <w:t xml:space="preserve">zakończenie ponoszenia </w:t>
            </w:r>
            <w:r w:rsidRPr="000035AC">
              <w:rPr>
                <w:rFonts w:ascii="Times New Roman" w:hAnsi="Times New Roman"/>
                <w:sz w:val="16"/>
                <w:szCs w:val="16"/>
              </w:rPr>
              <w:t xml:space="preserve">wydatków finansowanych z </w:t>
            </w:r>
            <w:r>
              <w:rPr>
                <w:rFonts w:ascii="Times New Roman" w:hAnsi="Times New Roman"/>
                <w:sz w:val="16"/>
                <w:szCs w:val="16"/>
              </w:rPr>
              <w:t>Funduszu Pracy</w:t>
            </w:r>
            <w:r w:rsidRPr="000035AC">
              <w:rPr>
                <w:rFonts w:ascii="Times New Roman" w:hAnsi="Times New Roman"/>
                <w:sz w:val="16"/>
                <w:szCs w:val="16"/>
              </w:rPr>
              <w:t xml:space="preserve"> na rzecz Obiorcy Wsparcia </w:t>
            </w:r>
            <w:r>
              <w:rPr>
                <w:rFonts w:ascii="Times New Roman" w:hAnsi="Times New Roman"/>
                <w:sz w:val="16"/>
                <w:szCs w:val="16"/>
              </w:rPr>
              <w:br/>
              <w:t>z tytułu ubezpieczenia zdrowotnego.</w:t>
            </w:r>
          </w:p>
        </w:tc>
      </w:tr>
      <w:tr w:rsidR="00182FDF" w:rsidTr="00182FDF">
        <w:tc>
          <w:tcPr>
            <w:tcW w:w="3085" w:type="dxa"/>
            <w:shd w:val="clear" w:color="auto" w:fill="DBE5F1" w:themeFill="accent1" w:themeFillTint="33"/>
            <w:vAlign w:val="center"/>
          </w:tcPr>
          <w:p w:rsidR="00182FDF" w:rsidRDefault="00182FDF" w:rsidP="00182FDF">
            <w:pPr>
              <w:spacing w:after="0" w:line="240" w:lineRule="auto"/>
              <w:jc w:val="both"/>
              <w:rPr>
                <w:rFonts w:ascii="Times New Roman" w:hAnsi="Times New Roman"/>
                <w:sz w:val="16"/>
                <w:szCs w:val="16"/>
              </w:rPr>
            </w:pPr>
            <w:r>
              <w:rPr>
                <w:rFonts w:ascii="Times New Roman" w:hAnsi="Times New Roman"/>
                <w:sz w:val="16"/>
                <w:szCs w:val="16"/>
              </w:rPr>
              <w:t>16e. Finansowanie dodatków związanych z kosztami dojazdów z miejsca zamieszkania do miejsca pracy i z powrotem lub organizacja zbiorowego przewozu Odbiorców Wsparcia.</w:t>
            </w:r>
          </w:p>
        </w:tc>
        <w:tc>
          <w:tcPr>
            <w:tcW w:w="1661" w:type="dxa"/>
            <w:tcBorders>
              <w:tl2br w:val="single" w:sz="4" w:space="0" w:color="auto"/>
              <w:tr2bl w:val="single" w:sz="4" w:space="0" w:color="auto"/>
            </w:tcBorders>
            <w:shd w:val="clear" w:color="auto" w:fill="DBE5F1" w:themeFill="accent1" w:themeFillTint="33"/>
            <w:vAlign w:val="center"/>
          </w:tcPr>
          <w:p w:rsidR="00182FDF" w:rsidRDefault="00182FDF" w:rsidP="00D54782">
            <w:pPr>
              <w:spacing w:after="0" w:line="288" w:lineRule="auto"/>
              <w:jc w:val="center"/>
              <w:rPr>
                <w:rFonts w:ascii="Times New Roman" w:hAnsi="Times New Roman"/>
                <w:sz w:val="20"/>
                <w:szCs w:val="20"/>
              </w:rPr>
            </w:pPr>
          </w:p>
        </w:tc>
        <w:tc>
          <w:tcPr>
            <w:tcW w:w="2374" w:type="dxa"/>
            <w:tcBorders>
              <w:tl2br w:val="single" w:sz="4" w:space="0" w:color="auto"/>
              <w:tr2bl w:val="single" w:sz="4" w:space="0" w:color="auto"/>
            </w:tcBorders>
            <w:shd w:val="clear" w:color="auto" w:fill="DBE5F1" w:themeFill="accent1" w:themeFillTint="33"/>
            <w:vAlign w:val="center"/>
          </w:tcPr>
          <w:p w:rsidR="00182FDF" w:rsidRDefault="00182FDF" w:rsidP="00D54782">
            <w:pPr>
              <w:spacing w:after="0" w:line="288" w:lineRule="auto"/>
              <w:jc w:val="center"/>
              <w:rPr>
                <w:rFonts w:ascii="Times New Roman" w:hAnsi="Times New Roman"/>
                <w:sz w:val="20"/>
                <w:szCs w:val="20"/>
              </w:rPr>
            </w:pPr>
          </w:p>
        </w:tc>
        <w:tc>
          <w:tcPr>
            <w:tcW w:w="2374" w:type="dxa"/>
            <w:shd w:val="clear" w:color="auto" w:fill="DBE5F1" w:themeFill="accent1" w:themeFillTint="33"/>
            <w:vAlign w:val="center"/>
          </w:tcPr>
          <w:p w:rsidR="00182FDF" w:rsidRPr="000035AC" w:rsidRDefault="00182FDF" w:rsidP="00182FDF">
            <w:pPr>
              <w:spacing w:after="0" w:line="240" w:lineRule="auto"/>
              <w:jc w:val="both"/>
              <w:rPr>
                <w:rFonts w:ascii="Times New Roman" w:hAnsi="Times New Roman"/>
                <w:b/>
                <w:sz w:val="16"/>
                <w:szCs w:val="16"/>
              </w:rPr>
            </w:pPr>
            <w:r>
              <w:rPr>
                <w:rFonts w:ascii="Times New Roman" w:hAnsi="Times New Roman"/>
                <w:b/>
                <w:sz w:val="16"/>
                <w:szCs w:val="16"/>
              </w:rPr>
              <w:t>Zadanie uwarunkowane przepisami regulaminu konkursu II etapu. Może być realizowane przez PUP i/lub OPS lub Dostawcę Usług.</w:t>
            </w:r>
          </w:p>
        </w:tc>
      </w:tr>
      <w:tr w:rsidR="000035AC" w:rsidTr="000035AC">
        <w:tc>
          <w:tcPr>
            <w:tcW w:w="3085" w:type="dxa"/>
            <w:tcBorders>
              <w:bottom w:val="single" w:sz="4" w:space="0" w:color="auto"/>
            </w:tcBorders>
            <w:vAlign w:val="center"/>
          </w:tcPr>
          <w:p w:rsidR="000035AC" w:rsidRDefault="000035AC" w:rsidP="000035AC">
            <w:pPr>
              <w:spacing w:after="0" w:line="240" w:lineRule="auto"/>
              <w:jc w:val="both"/>
              <w:rPr>
                <w:rFonts w:ascii="Times New Roman" w:hAnsi="Times New Roman"/>
                <w:sz w:val="16"/>
                <w:szCs w:val="16"/>
              </w:rPr>
            </w:pPr>
            <w:r>
              <w:rPr>
                <w:rFonts w:ascii="Times New Roman" w:hAnsi="Times New Roman"/>
                <w:sz w:val="16"/>
                <w:szCs w:val="16"/>
              </w:rPr>
              <w:t>17a. Działania aktywizujące, motywujące, pośrednictwo i poradnictwo pracy oraz opieka TUTORA nad Odbiorcami Wsparcia:</w:t>
            </w:r>
          </w:p>
          <w:p w:rsidR="000035AC" w:rsidRDefault="000035AC" w:rsidP="00882079">
            <w:pPr>
              <w:pStyle w:val="Akapitzlist"/>
              <w:numPr>
                <w:ilvl w:val="0"/>
                <w:numId w:val="195"/>
              </w:numPr>
              <w:spacing w:after="0" w:line="240" w:lineRule="auto"/>
              <w:ind w:left="426" w:hanging="284"/>
              <w:jc w:val="both"/>
              <w:rPr>
                <w:rFonts w:ascii="Times New Roman" w:hAnsi="Times New Roman"/>
                <w:sz w:val="16"/>
                <w:szCs w:val="16"/>
              </w:rPr>
            </w:pPr>
            <w:r w:rsidRPr="000035AC">
              <w:rPr>
                <w:rFonts w:ascii="Times New Roman" w:hAnsi="Times New Roman"/>
                <w:sz w:val="16"/>
                <w:szCs w:val="16"/>
              </w:rPr>
              <w:t>przerywającymi zatrudnienie,</w:t>
            </w:r>
          </w:p>
          <w:p w:rsidR="000035AC" w:rsidRPr="000035AC" w:rsidRDefault="000035AC" w:rsidP="00882079">
            <w:pPr>
              <w:pStyle w:val="Akapitzlist"/>
              <w:numPr>
                <w:ilvl w:val="0"/>
                <w:numId w:val="195"/>
              </w:numPr>
              <w:spacing w:after="0" w:line="240" w:lineRule="auto"/>
              <w:ind w:left="426" w:hanging="284"/>
              <w:jc w:val="both"/>
              <w:rPr>
                <w:rFonts w:ascii="Times New Roman" w:hAnsi="Times New Roman"/>
                <w:sz w:val="16"/>
                <w:szCs w:val="16"/>
              </w:rPr>
            </w:pPr>
            <w:r w:rsidRPr="000035AC">
              <w:rPr>
                <w:rFonts w:ascii="Times New Roman" w:hAnsi="Times New Roman"/>
                <w:sz w:val="16"/>
                <w:szCs w:val="16"/>
              </w:rPr>
              <w:t xml:space="preserve">nie podejmującymi zatrudnienia </w:t>
            </w:r>
            <w:r>
              <w:rPr>
                <w:rFonts w:ascii="Times New Roman" w:hAnsi="Times New Roman"/>
                <w:sz w:val="16"/>
                <w:szCs w:val="16"/>
              </w:rPr>
              <w:br/>
            </w:r>
            <w:r w:rsidRPr="000035AC">
              <w:rPr>
                <w:rFonts w:ascii="Times New Roman" w:hAnsi="Times New Roman"/>
                <w:sz w:val="16"/>
                <w:szCs w:val="16"/>
              </w:rPr>
              <w:t>w wymiarze objętym wskaźnikami</w:t>
            </w:r>
            <w:r>
              <w:rPr>
                <w:rFonts w:ascii="Times New Roman" w:hAnsi="Times New Roman"/>
                <w:sz w:val="16"/>
                <w:szCs w:val="16"/>
              </w:rPr>
              <w:t xml:space="preserve"> (np. praca w wymiarze poniżej ½ etatu, praca wielokrotnie podejmowana lecz każdorazowo trwająca poniżej 3 miesięcy)</w:t>
            </w:r>
          </w:p>
        </w:tc>
        <w:tc>
          <w:tcPr>
            <w:tcW w:w="1661" w:type="dxa"/>
            <w:tcBorders>
              <w:bottom w:val="single" w:sz="4" w:space="0" w:color="auto"/>
            </w:tcBorders>
            <w:vAlign w:val="center"/>
          </w:tcPr>
          <w:p w:rsidR="000035AC" w:rsidRDefault="000035AC" w:rsidP="00D54782">
            <w:pPr>
              <w:spacing w:after="0" w:line="288" w:lineRule="auto"/>
              <w:jc w:val="center"/>
              <w:rPr>
                <w:rFonts w:ascii="Times New Roman" w:hAnsi="Times New Roman"/>
                <w:sz w:val="20"/>
                <w:szCs w:val="20"/>
              </w:rPr>
            </w:pPr>
            <w:r>
              <w:rPr>
                <w:rFonts w:ascii="Times New Roman" w:hAnsi="Times New Roman"/>
                <w:sz w:val="20"/>
                <w:szCs w:val="20"/>
              </w:rPr>
              <w:t>500</w:t>
            </w:r>
            <w:r w:rsidR="00394625">
              <w:t xml:space="preserve"> </w:t>
            </w:r>
            <w:r w:rsidR="00394625" w:rsidRPr="00394625">
              <w:rPr>
                <w:rFonts w:ascii="Times New Roman" w:hAnsi="Times New Roman"/>
                <w:sz w:val="20"/>
                <w:szCs w:val="20"/>
              </w:rPr>
              <w:t>PLN/os</w:t>
            </w:r>
          </w:p>
        </w:tc>
        <w:tc>
          <w:tcPr>
            <w:tcW w:w="2374" w:type="dxa"/>
            <w:tcBorders>
              <w:bottom w:val="single" w:sz="4" w:space="0" w:color="auto"/>
            </w:tcBorders>
            <w:vAlign w:val="center"/>
          </w:tcPr>
          <w:p w:rsidR="000035AC" w:rsidRDefault="000035AC" w:rsidP="00D54782">
            <w:pPr>
              <w:spacing w:after="0" w:line="288" w:lineRule="auto"/>
              <w:jc w:val="center"/>
              <w:rPr>
                <w:rFonts w:ascii="Times New Roman" w:hAnsi="Times New Roman"/>
                <w:sz w:val="20"/>
                <w:szCs w:val="20"/>
              </w:rPr>
            </w:pPr>
            <w:r>
              <w:rPr>
                <w:rFonts w:ascii="Times New Roman" w:hAnsi="Times New Roman"/>
                <w:sz w:val="20"/>
                <w:szCs w:val="20"/>
              </w:rPr>
              <w:t>0,250</w:t>
            </w:r>
            <w:r w:rsidR="00394625">
              <w:rPr>
                <w:rFonts w:ascii="Times New Roman" w:hAnsi="Times New Roman"/>
                <w:sz w:val="20"/>
                <w:szCs w:val="20"/>
              </w:rPr>
              <w:t xml:space="preserve"> MW</w:t>
            </w:r>
          </w:p>
        </w:tc>
        <w:tc>
          <w:tcPr>
            <w:tcW w:w="2374" w:type="dxa"/>
            <w:tcBorders>
              <w:bottom w:val="single" w:sz="4" w:space="0" w:color="auto"/>
            </w:tcBorders>
            <w:vAlign w:val="center"/>
          </w:tcPr>
          <w:p w:rsidR="000035AC" w:rsidRDefault="000035AC" w:rsidP="000035AC">
            <w:pPr>
              <w:spacing w:after="0" w:line="240" w:lineRule="auto"/>
              <w:jc w:val="both"/>
              <w:rPr>
                <w:rFonts w:ascii="Times New Roman" w:hAnsi="Times New Roman"/>
                <w:sz w:val="16"/>
                <w:szCs w:val="16"/>
              </w:rPr>
            </w:pPr>
            <w:r w:rsidRPr="00D31775">
              <w:rPr>
                <w:rFonts w:ascii="Times New Roman" w:hAnsi="Times New Roman"/>
                <w:sz w:val="16"/>
                <w:szCs w:val="16"/>
              </w:rPr>
              <w:t>Limit miesięczny przypadający na 1 Odbiorcę Wsparcia</w:t>
            </w:r>
            <w:r>
              <w:rPr>
                <w:rFonts w:ascii="Times New Roman" w:hAnsi="Times New Roman"/>
                <w:sz w:val="16"/>
                <w:szCs w:val="16"/>
              </w:rPr>
              <w:t xml:space="preserve"> przez cały okres pozostawania </w:t>
            </w:r>
            <w:r>
              <w:rPr>
                <w:rFonts w:ascii="Times New Roman" w:hAnsi="Times New Roman"/>
                <w:sz w:val="16"/>
                <w:szCs w:val="16"/>
              </w:rPr>
              <w:br/>
              <w:t>w zatrudnieniu.</w:t>
            </w:r>
          </w:p>
          <w:p w:rsidR="000035AC" w:rsidRDefault="000035AC" w:rsidP="00214E07">
            <w:pPr>
              <w:spacing w:after="0" w:line="240" w:lineRule="auto"/>
              <w:jc w:val="both"/>
              <w:rPr>
                <w:rFonts w:ascii="Times New Roman" w:hAnsi="Times New Roman"/>
                <w:sz w:val="16"/>
                <w:szCs w:val="16"/>
              </w:rPr>
            </w:pPr>
          </w:p>
          <w:p w:rsidR="000035AC" w:rsidRDefault="000035AC" w:rsidP="000035AC">
            <w:pPr>
              <w:spacing w:after="0" w:line="240" w:lineRule="auto"/>
              <w:jc w:val="both"/>
              <w:rPr>
                <w:rFonts w:ascii="Times New Roman" w:hAnsi="Times New Roman"/>
                <w:sz w:val="16"/>
                <w:szCs w:val="16"/>
              </w:rPr>
            </w:pPr>
            <w:r w:rsidRPr="000035AC">
              <w:rPr>
                <w:rFonts w:ascii="Times New Roman" w:hAnsi="Times New Roman"/>
                <w:b/>
                <w:sz w:val="16"/>
                <w:szCs w:val="16"/>
              </w:rPr>
              <w:t>Innowacja:</w:t>
            </w:r>
            <w:r>
              <w:t xml:space="preserve"> </w:t>
            </w:r>
            <w:r w:rsidRPr="000035AC">
              <w:rPr>
                <w:rFonts w:ascii="Times New Roman" w:hAnsi="Times New Roman"/>
                <w:sz w:val="16"/>
                <w:szCs w:val="16"/>
              </w:rPr>
              <w:t xml:space="preserve">obecne metody wsparcia </w:t>
            </w:r>
            <w:r>
              <w:rPr>
                <w:rFonts w:ascii="Times New Roman" w:hAnsi="Times New Roman"/>
                <w:sz w:val="16"/>
                <w:szCs w:val="16"/>
              </w:rPr>
              <w:t xml:space="preserve">zakładają opiekę trwającą przeciętnie do 3 miesięcy; nawet przy braku sukcesu </w:t>
            </w:r>
            <w:r w:rsidRPr="000035AC">
              <w:rPr>
                <w:rFonts w:ascii="Times New Roman" w:hAnsi="Times New Roman"/>
                <w:sz w:val="16"/>
                <w:szCs w:val="16"/>
              </w:rPr>
              <w:t xml:space="preserve">kończą opiekę projektową z </w:t>
            </w:r>
            <w:r>
              <w:rPr>
                <w:rFonts w:ascii="Times New Roman" w:hAnsi="Times New Roman"/>
                <w:sz w:val="16"/>
                <w:szCs w:val="16"/>
              </w:rPr>
              <w:t>upływem prze</w:t>
            </w:r>
            <w:r w:rsidR="007769EC">
              <w:rPr>
                <w:rFonts w:ascii="Times New Roman" w:hAnsi="Times New Roman"/>
                <w:sz w:val="16"/>
                <w:szCs w:val="16"/>
              </w:rPr>
              <w:t>-</w:t>
            </w:r>
            <w:r>
              <w:rPr>
                <w:rFonts w:ascii="Times New Roman" w:hAnsi="Times New Roman"/>
                <w:sz w:val="16"/>
                <w:szCs w:val="16"/>
              </w:rPr>
              <w:t>widzianego okresu wsparcia</w:t>
            </w:r>
            <w:r w:rsidRPr="000035AC">
              <w:rPr>
                <w:rFonts w:ascii="Times New Roman" w:hAnsi="Times New Roman"/>
                <w:sz w:val="16"/>
                <w:szCs w:val="16"/>
              </w:rPr>
              <w:t>.</w:t>
            </w:r>
          </w:p>
          <w:p w:rsidR="000035AC" w:rsidRPr="00D31775" w:rsidRDefault="000035AC" w:rsidP="000035AC">
            <w:pPr>
              <w:spacing w:after="0" w:line="240" w:lineRule="auto"/>
              <w:jc w:val="both"/>
              <w:rPr>
                <w:rFonts w:ascii="Times New Roman" w:hAnsi="Times New Roman"/>
                <w:sz w:val="16"/>
                <w:szCs w:val="16"/>
              </w:rPr>
            </w:pPr>
            <w:r w:rsidRPr="000035AC">
              <w:rPr>
                <w:rFonts w:ascii="Times New Roman" w:hAnsi="Times New Roman"/>
                <w:b/>
                <w:sz w:val="16"/>
                <w:szCs w:val="16"/>
              </w:rPr>
              <w:t>Innowacja:</w:t>
            </w:r>
            <w:r>
              <w:rPr>
                <w:rFonts w:ascii="Times New Roman" w:hAnsi="Times New Roman"/>
                <w:sz w:val="16"/>
                <w:szCs w:val="16"/>
              </w:rPr>
              <w:t xml:space="preserve"> opieka TUTORA może nie przynieść zakładanego efektu w okresie realizacji projektu ale po jego zakończeniu, (efekt społeczny) co umożliwi utrzymanie poziomu zatrudnienia wśród grupy Odbiorców Wsparcia w kolejnych okresach.</w:t>
            </w:r>
          </w:p>
        </w:tc>
      </w:tr>
      <w:tr w:rsidR="000035AC" w:rsidTr="000035AC">
        <w:tc>
          <w:tcPr>
            <w:tcW w:w="3085" w:type="dxa"/>
            <w:tcBorders>
              <w:bottom w:val="single" w:sz="4" w:space="0" w:color="auto"/>
            </w:tcBorders>
            <w:shd w:val="clear" w:color="auto" w:fill="FFFF00"/>
          </w:tcPr>
          <w:p w:rsidR="000035AC" w:rsidRDefault="000035AC" w:rsidP="000035AC">
            <w:pPr>
              <w:spacing w:after="0" w:line="240" w:lineRule="auto"/>
              <w:jc w:val="both"/>
              <w:rPr>
                <w:rFonts w:ascii="Times New Roman" w:hAnsi="Times New Roman"/>
                <w:sz w:val="16"/>
                <w:szCs w:val="16"/>
              </w:rPr>
            </w:pPr>
            <w:r>
              <w:rPr>
                <w:rFonts w:ascii="Times New Roman" w:hAnsi="Times New Roman"/>
                <w:sz w:val="16"/>
                <w:szCs w:val="16"/>
              </w:rPr>
              <w:t xml:space="preserve">17b. Działania OPS związane </w:t>
            </w:r>
            <w:r>
              <w:rPr>
                <w:rFonts w:ascii="Times New Roman" w:hAnsi="Times New Roman"/>
                <w:sz w:val="16"/>
                <w:szCs w:val="16"/>
              </w:rPr>
              <w:br/>
              <w:t xml:space="preserve">z przerwaniem zatrudnienia przez Odbiorcę Wsparcia </w:t>
            </w:r>
          </w:p>
        </w:tc>
        <w:tc>
          <w:tcPr>
            <w:tcW w:w="1661" w:type="dxa"/>
            <w:tcBorders>
              <w:bottom w:val="single" w:sz="4" w:space="0" w:color="auto"/>
              <w:tl2br w:val="single" w:sz="4" w:space="0" w:color="auto"/>
              <w:tr2bl w:val="single" w:sz="4" w:space="0" w:color="auto"/>
            </w:tcBorders>
            <w:shd w:val="clear" w:color="auto" w:fill="FFFF00"/>
          </w:tcPr>
          <w:p w:rsidR="000035AC" w:rsidRDefault="000035AC" w:rsidP="00C5704C">
            <w:pPr>
              <w:spacing w:after="0" w:line="288" w:lineRule="auto"/>
              <w:jc w:val="center"/>
              <w:rPr>
                <w:rFonts w:ascii="Times New Roman" w:hAnsi="Times New Roman"/>
                <w:sz w:val="20"/>
                <w:szCs w:val="20"/>
              </w:rPr>
            </w:pPr>
          </w:p>
        </w:tc>
        <w:tc>
          <w:tcPr>
            <w:tcW w:w="2374" w:type="dxa"/>
            <w:tcBorders>
              <w:bottom w:val="single" w:sz="4" w:space="0" w:color="auto"/>
              <w:tl2br w:val="single" w:sz="4" w:space="0" w:color="auto"/>
              <w:tr2bl w:val="single" w:sz="4" w:space="0" w:color="auto"/>
            </w:tcBorders>
            <w:shd w:val="clear" w:color="auto" w:fill="FFFF00"/>
          </w:tcPr>
          <w:p w:rsidR="000035AC" w:rsidRDefault="000035AC" w:rsidP="00C5704C">
            <w:pPr>
              <w:spacing w:after="0" w:line="288" w:lineRule="auto"/>
              <w:jc w:val="center"/>
              <w:rPr>
                <w:rFonts w:ascii="Times New Roman" w:hAnsi="Times New Roman"/>
                <w:sz w:val="20"/>
                <w:szCs w:val="20"/>
              </w:rPr>
            </w:pPr>
          </w:p>
        </w:tc>
        <w:tc>
          <w:tcPr>
            <w:tcW w:w="2374" w:type="dxa"/>
            <w:tcBorders>
              <w:bottom w:val="single" w:sz="4" w:space="0" w:color="auto"/>
            </w:tcBorders>
            <w:shd w:val="clear" w:color="auto" w:fill="FFFF00"/>
          </w:tcPr>
          <w:p w:rsidR="000035AC" w:rsidRPr="00D31775" w:rsidRDefault="000035AC" w:rsidP="00C5704C">
            <w:pPr>
              <w:spacing w:after="0" w:line="240" w:lineRule="auto"/>
              <w:jc w:val="both"/>
              <w:rPr>
                <w:rFonts w:ascii="Times New Roman" w:hAnsi="Times New Roman"/>
                <w:sz w:val="16"/>
                <w:szCs w:val="16"/>
              </w:rPr>
            </w:pPr>
            <w:r>
              <w:rPr>
                <w:rFonts w:ascii="Times New Roman" w:hAnsi="Times New Roman"/>
                <w:sz w:val="16"/>
                <w:szCs w:val="16"/>
              </w:rPr>
              <w:t>Weryfikacja zakresu i wysokości przyznawanej pomocy społecznej</w:t>
            </w:r>
          </w:p>
        </w:tc>
      </w:tr>
      <w:tr w:rsidR="000035AC" w:rsidTr="000035AC">
        <w:tc>
          <w:tcPr>
            <w:tcW w:w="3085" w:type="dxa"/>
            <w:tcBorders>
              <w:bottom w:val="single" w:sz="4" w:space="0" w:color="auto"/>
            </w:tcBorders>
            <w:shd w:val="clear" w:color="auto" w:fill="FFFF00"/>
          </w:tcPr>
          <w:p w:rsidR="000035AC" w:rsidRPr="000035AC" w:rsidRDefault="000035AC" w:rsidP="000035AC">
            <w:pPr>
              <w:spacing w:after="0" w:line="240" w:lineRule="auto"/>
              <w:jc w:val="both"/>
              <w:rPr>
                <w:rFonts w:ascii="Times New Roman" w:hAnsi="Times New Roman"/>
                <w:sz w:val="16"/>
                <w:szCs w:val="16"/>
              </w:rPr>
            </w:pPr>
            <w:r>
              <w:rPr>
                <w:rFonts w:ascii="Times New Roman" w:hAnsi="Times New Roman"/>
                <w:sz w:val="16"/>
                <w:szCs w:val="16"/>
              </w:rPr>
              <w:t xml:space="preserve">17c. Działania PUP związane </w:t>
            </w:r>
            <w:r>
              <w:rPr>
                <w:rFonts w:ascii="Times New Roman" w:hAnsi="Times New Roman"/>
                <w:sz w:val="16"/>
                <w:szCs w:val="16"/>
              </w:rPr>
              <w:br/>
              <w:t>z przerwaniem zatrudnienia przez Odbiorcę Wsparcia</w:t>
            </w:r>
          </w:p>
        </w:tc>
        <w:tc>
          <w:tcPr>
            <w:tcW w:w="1661" w:type="dxa"/>
            <w:tcBorders>
              <w:bottom w:val="single" w:sz="4" w:space="0" w:color="auto"/>
              <w:tl2br w:val="single" w:sz="4" w:space="0" w:color="auto"/>
              <w:tr2bl w:val="single" w:sz="4" w:space="0" w:color="auto"/>
            </w:tcBorders>
            <w:shd w:val="clear" w:color="auto" w:fill="FFFF00"/>
          </w:tcPr>
          <w:p w:rsidR="000035AC" w:rsidRDefault="000035AC" w:rsidP="00C5704C">
            <w:pPr>
              <w:spacing w:after="0" w:line="288" w:lineRule="auto"/>
              <w:jc w:val="center"/>
              <w:rPr>
                <w:rFonts w:ascii="Times New Roman" w:hAnsi="Times New Roman"/>
                <w:sz w:val="20"/>
                <w:szCs w:val="20"/>
              </w:rPr>
            </w:pPr>
          </w:p>
        </w:tc>
        <w:tc>
          <w:tcPr>
            <w:tcW w:w="2374" w:type="dxa"/>
            <w:tcBorders>
              <w:bottom w:val="single" w:sz="4" w:space="0" w:color="auto"/>
              <w:tl2br w:val="single" w:sz="4" w:space="0" w:color="auto"/>
              <w:tr2bl w:val="single" w:sz="4" w:space="0" w:color="auto"/>
            </w:tcBorders>
            <w:shd w:val="clear" w:color="auto" w:fill="FFFF00"/>
          </w:tcPr>
          <w:p w:rsidR="000035AC" w:rsidRDefault="000035AC" w:rsidP="00C5704C">
            <w:pPr>
              <w:spacing w:after="0" w:line="288" w:lineRule="auto"/>
              <w:jc w:val="center"/>
              <w:rPr>
                <w:rFonts w:ascii="Times New Roman" w:hAnsi="Times New Roman"/>
                <w:sz w:val="20"/>
                <w:szCs w:val="20"/>
              </w:rPr>
            </w:pPr>
          </w:p>
        </w:tc>
        <w:tc>
          <w:tcPr>
            <w:tcW w:w="2374" w:type="dxa"/>
            <w:tcBorders>
              <w:bottom w:val="single" w:sz="4" w:space="0" w:color="auto"/>
            </w:tcBorders>
            <w:shd w:val="clear" w:color="auto" w:fill="FFFF00"/>
          </w:tcPr>
          <w:p w:rsidR="000035AC" w:rsidRDefault="000035AC" w:rsidP="00882079">
            <w:pPr>
              <w:pStyle w:val="Akapitzlist"/>
              <w:numPr>
                <w:ilvl w:val="0"/>
                <w:numId w:val="196"/>
              </w:numPr>
              <w:spacing w:after="0" w:line="240" w:lineRule="auto"/>
              <w:ind w:left="393" w:hanging="283"/>
              <w:jc w:val="both"/>
              <w:rPr>
                <w:rFonts w:ascii="Times New Roman" w:hAnsi="Times New Roman"/>
                <w:sz w:val="16"/>
                <w:szCs w:val="16"/>
              </w:rPr>
            </w:pPr>
            <w:r w:rsidRPr="000035AC">
              <w:rPr>
                <w:rFonts w:ascii="Times New Roman" w:hAnsi="Times New Roman"/>
                <w:sz w:val="16"/>
                <w:szCs w:val="16"/>
              </w:rPr>
              <w:t>ponowne dokonanie rejestracji w rejestrze bezrobotnych</w:t>
            </w:r>
            <w:r>
              <w:rPr>
                <w:rFonts w:ascii="Times New Roman" w:hAnsi="Times New Roman"/>
                <w:sz w:val="16"/>
                <w:szCs w:val="16"/>
              </w:rPr>
              <w:t>,</w:t>
            </w:r>
          </w:p>
          <w:p w:rsidR="000035AC" w:rsidRPr="000035AC" w:rsidRDefault="000035AC" w:rsidP="00882079">
            <w:pPr>
              <w:pStyle w:val="Akapitzlist"/>
              <w:numPr>
                <w:ilvl w:val="0"/>
                <w:numId w:val="196"/>
              </w:numPr>
              <w:spacing w:after="0" w:line="240" w:lineRule="auto"/>
              <w:ind w:left="393" w:hanging="283"/>
              <w:jc w:val="both"/>
              <w:rPr>
                <w:rFonts w:ascii="Times New Roman" w:hAnsi="Times New Roman"/>
                <w:sz w:val="16"/>
                <w:szCs w:val="16"/>
              </w:rPr>
            </w:pPr>
            <w:r w:rsidRPr="000035AC">
              <w:rPr>
                <w:rFonts w:ascii="Times New Roman" w:hAnsi="Times New Roman"/>
                <w:sz w:val="16"/>
                <w:szCs w:val="16"/>
              </w:rPr>
              <w:t xml:space="preserve">wznowienie opłacania </w:t>
            </w:r>
            <w:r>
              <w:rPr>
                <w:rFonts w:ascii="Times New Roman" w:hAnsi="Times New Roman"/>
                <w:sz w:val="16"/>
                <w:szCs w:val="16"/>
              </w:rPr>
              <w:br/>
              <w:t xml:space="preserve">z Funduszu Pracy </w:t>
            </w:r>
            <w:r w:rsidRPr="000035AC">
              <w:rPr>
                <w:rFonts w:ascii="Times New Roman" w:hAnsi="Times New Roman"/>
                <w:sz w:val="16"/>
                <w:szCs w:val="16"/>
              </w:rPr>
              <w:t xml:space="preserve">składki </w:t>
            </w:r>
            <w:r>
              <w:rPr>
                <w:rFonts w:ascii="Times New Roman" w:hAnsi="Times New Roman"/>
                <w:sz w:val="16"/>
                <w:szCs w:val="16"/>
              </w:rPr>
              <w:br/>
            </w:r>
            <w:r w:rsidRPr="000035AC">
              <w:rPr>
                <w:rFonts w:ascii="Times New Roman" w:hAnsi="Times New Roman"/>
                <w:sz w:val="16"/>
                <w:szCs w:val="16"/>
              </w:rPr>
              <w:t xml:space="preserve">z </w:t>
            </w:r>
            <w:r>
              <w:rPr>
                <w:rFonts w:ascii="Times New Roman" w:hAnsi="Times New Roman"/>
                <w:sz w:val="16"/>
                <w:szCs w:val="16"/>
              </w:rPr>
              <w:t>tytułu ubezpieczenia zdrowotnego</w:t>
            </w:r>
            <w:r w:rsidRPr="000035AC">
              <w:rPr>
                <w:rFonts w:ascii="Times New Roman" w:hAnsi="Times New Roman"/>
                <w:sz w:val="16"/>
                <w:szCs w:val="16"/>
              </w:rPr>
              <w:t xml:space="preserve"> osób bezrobotnych</w:t>
            </w:r>
            <w:r>
              <w:rPr>
                <w:rFonts w:ascii="Times New Roman" w:hAnsi="Times New Roman"/>
                <w:sz w:val="16"/>
                <w:szCs w:val="16"/>
              </w:rPr>
              <w:t>.</w:t>
            </w:r>
          </w:p>
        </w:tc>
      </w:tr>
      <w:tr w:rsidR="000035AC" w:rsidTr="000035AC">
        <w:tc>
          <w:tcPr>
            <w:tcW w:w="3085" w:type="dxa"/>
            <w:shd w:val="clear" w:color="auto" w:fill="FFC000"/>
          </w:tcPr>
          <w:p w:rsidR="000035AC" w:rsidRDefault="000035AC" w:rsidP="00C5704C">
            <w:pPr>
              <w:spacing w:after="0" w:line="240" w:lineRule="auto"/>
              <w:jc w:val="both"/>
              <w:rPr>
                <w:rFonts w:ascii="Times New Roman" w:hAnsi="Times New Roman"/>
                <w:sz w:val="16"/>
                <w:szCs w:val="16"/>
              </w:rPr>
            </w:pPr>
            <w:r>
              <w:rPr>
                <w:rFonts w:ascii="Times New Roman" w:hAnsi="Times New Roman"/>
                <w:sz w:val="16"/>
                <w:szCs w:val="16"/>
              </w:rPr>
              <w:t xml:space="preserve">17d. Wspólne działania Konsylium Społecznego i TUTORA związane </w:t>
            </w:r>
            <w:r>
              <w:rPr>
                <w:rFonts w:ascii="Times New Roman" w:hAnsi="Times New Roman"/>
                <w:sz w:val="16"/>
                <w:szCs w:val="16"/>
              </w:rPr>
              <w:br/>
              <w:t>z częstym przerywaniem zatrudnienia przez Odbiorcę Wsparcia – opracowanie planu działań dodatkowych wzmacniających Odbiorcę Wsparcia w utrzymywaniu zatrudnienia</w:t>
            </w:r>
          </w:p>
        </w:tc>
        <w:tc>
          <w:tcPr>
            <w:tcW w:w="1661" w:type="dxa"/>
            <w:tcBorders>
              <w:tl2br w:val="nil"/>
              <w:tr2bl w:val="nil"/>
            </w:tcBorders>
            <w:shd w:val="clear" w:color="auto" w:fill="FFC000"/>
          </w:tcPr>
          <w:p w:rsidR="000035AC" w:rsidRDefault="000035AC" w:rsidP="00C5704C">
            <w:pPr>
              <w:spacing w:after="0" w:line="288" w:lineRule="auto"/>
              <w:jc w:val="center"/>
              <w:rPr>
                <w:rFonts w:ascii="Times New Roman" w:hAnsi="Times New Roman"/>
                <w:sz w:val="20"/>
                <w:szCs w:val="20"/>
              </w:rPr>
            </w:pPr>
          </w:p>
        </w:tc>
        <w:tc>
          <w:tcPr>
            <w:tcW w:w="2374" w:type="dxa"/>
            <w:tcBorders>
              <w:tl2br w:val="nil"/>
              <w:tr2bl w:val="nil"/>
            </w:tcBorders>
            <w:shd w:val="clear" w:color="auto" w:fill="FFC000"/>
          </w:tcPr>
          <w:p w:rsidR="000035AC" w:rsidRDefault="000035AC" w:rsidP="00C5704C">
            <w:pPr>
              <w:spacing w:after="0" w:line="288" w:lineRule="auto"/>
              <w:jc w:val="center"/>
              <w:rPr>
                <w:rFonts w:ascii="Times New Roman" w:hAnsi="Times New Roman"/>
                <w:sz w:val="20"/>
                <w:szCs w:val="20"/>
              </w:rPr>
            </w:pPr>
          </w:p>
        </w:tc>
        <w:tc>
          <w:tcPr>
            <w:tcW w:w="2374" w:type="dxa"/>
            <w:shd w:val="clear" w:color="auto" w:fill="FFC000"/>
          </w:tcPr>
          <w:p w:rsidR="000035AC" w:rsidRDefault="000035AC" w:rsidP="000035AC">
            <w:pPr>
              <w:spacing w:after="0" w:line="240" w:lineRule="auto"/>
              <w:jc w:val="both"/>
              <w:rPr>
                <w:rFonts w:ascii="Times New Roman" w:hAnsi="Times New Roman"/>
                <w:sz w:val="16"/>
                <w:szCs w:val="16"/>
              </w:rPr>
            </w:pPr>
            <w:r w:rsidRPr="000035AC">
              <w:rPr>
                <w:rFonts w:ascii="Times New Roman" w:hAnsi="Times New Roman"/>
                <w:b/>
                <w:sz w:val="16"/>
                <w:szCs w:val="16"/>
              </w:rPr>
              <w:t>Innowacja</w:t>
            </w:r>
            <w:r>
              <w:rPr>
                <w:rFonts w:ascii="Times New Roman" w:hAnsi="Times New Roman"/>
                <w:sz w:val="16"/>
                <w:szCs w:val="16"/>
              </w:rPr>
              <w:t xml:space="preserve">: </w:t>
            </w:r>
            <w:r w:rsidR="007769EC">
              <w:rPr>
                <w:rFonts w:ascii="Times New Roman" w:hAnsi="Times New Roman"/>
                <w:sz w:val="16"/>
                <w:szCs w:val="16"/>
              </w:rPr>
              <w:t xml:space="preserve">praktyka </w:t>
            </w:r>
            <w:r>
              <w:rPr>
                <w:rFonts w:ascii="Times New Roman" w:hAnsi="Times New Roman"/>
                <w:sz w:val="16"/>
                <w:szCs w:val="16"/>
              </w:rPr>
              <w:t xml:space="preserve">realizacji projektów aktywizujących nie </w:t>
            </w:r>
            <w:r w:rsidR="007769EC">
              <w:rPr>
                <w:rFonts w:ascii="Times New Roman" w:hAnsi="Times New Roman"/>
                <w:sz w:val="16"/>
                <w:szCs w:val="16"/>
              </w:rPr>
              <w:t>wykorzystuje możliwości</w:t>
            </w:r>
            <w:r>
              <w:rPr>
                <w:rFonts w:ascii="Times New Roman" w:hAnsi="Times New Roman"/>
                <w:sz w:val="16"/>
                <w:szCs w:val="16"/>
              </w:rPr>
              <w:t xml:space="preserve"> współ</w:t>
            </w:r>
            <w:r w:rsidR="007769EC">
              <w:rPr>
                <w:rFonts w:ascii="Times New Roman" w:hAnsi="Times New Roman"/>
                <w:sz w:val="16"/>
                <w:szCs w:val="16"/>
              </w:rPr>
              <w:t>-</w:t>
            </w:r>
            <w:r>
              <w:rPr>
                <w:rFonts w:ascii="Times New Roman" w:hAnsi="Times New Roman"/>
                <w:sz w:val="16"/>
                <w:szCs w:val="16"/>
              </w:rPr>
              <w:t xml:space="preserve">pracy instytucji publicznych </w:t>
            </w:r>
            <w:r w:rsidR="007769EC">
              <w:rPr>
                <w:rFonts w:ascii="Times New Roman" w:hAnsi="Times New Roman"/>
                <w:sz w:val="16"/>
                <w:szCs w:val="16"/>
              </w:rPr>
              <w:br/>
            </w:r>
            <w:r>
              <w:rPr>
                <w:rFonts w:ascii="Times New Roman" w:hAnsi="Times New Roman"/>
                <w:sz w:val="16"/>
                <w:szCs w:val="16"/>
              </w:rPr>
              <w:t>i podmiotów niepublicznych.</w:t>
            </w:r>
          </w:p>
          <w:p w:rsidR="000035AC" w:rsidRDefault="000035AC" w:rsidP="000035AC">
            <w:pPr>
              <w:spacing w:after="0" w:line="240" w:lineRule="auto"/>
              <w:jc w:val="both"/>
              <w:rPr>
                <w:rFonts w:ascii="Times New Roman" w:hAnsi="Times New Roman"/>
                <w:sz w:val="16"/>
                <w:szCs w:val="16"/>
              </w:rPr>
            </w:pPr>
            <w:r>
              <w:rPr>
                <w:rFonts w:ascii="Times New Roman" w:hAnsi="Times New Roman"/>
                <w:sz w:val="16"/>
                <w:szCs w:val="16"/>
              </w:rPr>
              <w:t xml:space="preserve">Koszty związane z dodatkowym zaangażowaniem uczestników Konsylium Społecznego będą pokrywane w ramach kosztów </w:t>
            </w:r>
            <w:r w:rsidR="00136EA3">
              <w:rPr>
                <w:rFonts w:ascii="Times New Roman" w:hAnsi="Times New Roman"/>
                <w:sz w:val="16"/>
                <w:szCs w:val="16"/>
              </w:rPr>
              <w:t xml:space="preserve">typu </w:t>
            </w:r>
            <w:r>
              <w:rPr>
                <w:rFonts w:ascii="Times New Roman" w:hAnsi="Times New Roman"/>
                <w:sz w:val="16"/>
                <w:szCs w:val="16"/>
              </w:rPr>
              <w:t>pośrednich</w:t>
            </w:r>
            <w:r w:rsidR="00136EA3">
              <w:rPr>
                <w:rFonts w:ascii="Times New Roman" w:hAnsi="Times New Roman"/>
                <w:sz w:val="16"/>
                <w:szCs w:val="16"/>
              </w:rPr>
              <w:t xml:space="preserve"> w projektach PO WER</w:t>
            </w:r>
            <w:r>
              <w:rPr>
                <w:rFonts w:ascii="Times New Roman" w:hAnsi="Times New Roman"/>
                <w:sz w:val="16"/>
                <w:szCs w:val="16"/>
              </w:rPr>
              <w:t>.</w:t>
            </w:r>
          </w:p>
          <w:p w:rsidR="000035AC" w:rsidRDefault="000035AC" w:rsidP="000035AC">
            <w:pPr>
              <w:spacing w:after="0" w:line="240" w:lineRule="auto"/>
              <w:jc w:val="both"/>
              <w:rPr>
                <w:rFonts w:ascii="Times New Roman" w:hAnsi="Times New Roman"/>
                <w:sz w:val="16"/>
                <w:szCs w:val="16"/>
              </w:rPr>
            </w:pPr>
            <w:r>
              <w:rPr>
                <w:rFonts w:ascii="Times New Roman" w:hAnsi="Times New Roman"/>
                <w:sz w:val="16"/>
                <w:szCs w:val="16"/>
              </w:rPr>
              <w:t>Koszty związane z dodatkowym zaangażowaniem TUTORA w pracę Konsylium Społecznego będą pokrywane w ramach limitu na opiekę nad danym Odbiorcą Wsparcia.</w:t>
            </w:r>
          </w:p>
          <w:p w:rsidR="000035AC" w:rsidRPr="00D31775" w:rsidRDefault="000035AC" w:rsidP="000035AC">
            <w:pPr>
              <w:spacing w:after="0" w:line="240" w:lineRule="auto"/>
              <w:jc w:val="both"/>
              <w:rPr>
                <w:rFonts w:ascii="Times New Roman" w:hAnsi="Times New Roman"/>
                <w:sz w:val="16"/>
                <w:szCs w:val="16"/>
              </w:rPr>
            </w:pPr>
            <w:r>
              <w:rPr>
                <w:rFonts w:ascii="Times New Roman" w:hAnsi="Times New Roman"/>
                <w:sz w:val="16"/>
                <w:szCs w:val="16"/>
              </w:rPr>
              <w:t>Koszty dodatkowych działań na rzecz Odbiorcy Wsparcia będą pokrywane w ramach rezerwy na nieprzewidziane koszty.</w:t>
            </w:r>
          </w:p>
        </w:tc>
      </w:tr>
    </w:tbl>
    <w:p w:rsidR="001312F8" w:rsidRDefault="001312F8" w:rsidP="005C42C1">
      <w:pPr>
        <w:spacing w:after="0" w:line="288" w:lineRule="auto"/>
        <w:jc w:val="both"/>
        <w:rPr>
          <w:rFonts w:ascii="Times New Roman" w:hAnsi="Times New Roman"/>
          <w:sz w:val="28"/>
          <w:szCs w:val="28"/>
        </w:rPr>
      </w:pPr>
    </w:p>
    <w:p w:rsidR="001312F8" w:rsidRDefault="000035AC" w:rsidP="005C42C1">
      <w:pPr>
        <w:spacing w:after="0" w:line="288" w:lineRule="auto"/>
        <w:jc w:val="both"/>
        <w:rPr>
          <w:rFonts w:ascii="Times New Roman" w:hAnsi="Times New Roman"/>
          <w:sz w:val="28"/>
          <w:szCs w:val="28"/>
        </w:rPr>
      </w:pPr>
      <w:r w:rsidRPr="0088531B">
        <w:rPr>
          <w:rFonts w:ascii="Times New Roman" w:hAnsi="Times New Roman"/>
          <w:sz w:val="28"/>
          <w:szCs w:val="28"/>
        </w:rPr>
        <w:t>W</w:t>
      </w:r>
      <w:r w:rsidR="00122EFB" w:rsidRPr="0088531B">
        <w:rPr>
          <w:rFonts w:ascii="Times New Roman" w:hAnsi="Times New Roman"/>
          <w:sz w:val="28"/>
          <w:szCs w:val="28"/>
        </w:rPr>
        <w:t xml:space="preserve"> tabeli </w:t>
      </w:r>
      <w:r w:rsidR="002C3280" w:rsidRPr="0088531B">
        <w:rPr>
          <w:rFonts w:ascii="Times New Roman" w:hAnsi="Times New Roman"/>
          <w:sz w:val="28"/>
          <w:szCs w:val="28"/>
        </w:rPr>
        <w:t>5</w:t>
      </w:r>
      <w:r w:rsidRPr="0088531B">
        <w:rPr>
          <w:rFonts w:ascii="Times New Roman" w:hAnsi="Times New Roman"/>
          <w:sz w:val="28"/>
          <w:szCs w:val="28"/>
        </w:rPr>
        <w:t xml:space="preserve"> ujęto dające się wyspecyfikować koszty jednostkowe, jednakże nie zawiera ona informacji ilościowej o kosztach ponoszony</w:t>
      </w:r>
      <w:r w:rsidR="00F0000D" w:rsidRPr="0088531B">
        <w:rPr>
          <w:rFonts w:ascii="Times New Roman" w:hAnsi="Times New Roman"/>
          <w:sz w:val="28"/>
          <w:szCs w:val="28"/>
        </w:rPr>
        <w:t>ch w danej kategorii kosztowej na wszystkich Odbiorców Wsparcia.</w:t>
      </w:r>
    </w:p>
    <w:p w:rsidR="0088531B" w:rsidRPr="0088531B" w:rsidRDefault="0088531B" w:rsidP="005C42C1">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334080" behindDoc="1" locked="0" layoutInCell="1" allowOverlap="1" wp14:anchorId="247838D8" wp14:editId="332987EB">
                <wp:simplePos x="0" y="0"/>
                <wp:positionH relativeFrom="column">
                  <wp:posOffset>-64721</wp:posOffset>
                </wp:positionH>
                <wp:positionV relativeFrom="paragraph">
                  <wp:posOffset>213848</wp:posOffset>
                </wp:positionV>
                <wp:extent cx="6049108" cy="801859"/>
                <wp:effectExtent l="0" t="0" r="27940" b="17780"/>
                <wp:wrapNone/>
                <wp:docPr id="1027" name="Prostokąt 1027"/>
                <wp:cNvGraphicFramePr/>
                <a:graphic xmlns:a="http://schemas.openxmlformats.org/drawingml/2006/main">
                  <a:graphicData uri="http://schemas.microsoft.com/office/word/2010/wordprocessingShape">
                    <wps:wsp>
                      <wps:cNvSpPr/>
                      <wps:spPr>
                        <a:xfrm>
                          <a:off x="0" y="0"/>
                          <a:ext cx="6049108" cy="801859"/>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27" o:spid="_x0000_s1026" style="position:absolute;margin-left:-5.1pt;margin-top:16.85pt;width:476.3pt;height:63.15pt;z-index:-25098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" fillcolor="#f0f8fa" strokecolor="#243f60 [1604]" strokeweight="2pt"/>
            </w:pict>
          </mc:Fallback>
        </mc:AlternateContent>
      </w:r>
    </w:p>
    <w:p w:rsidR="000035AC" w:rsidRPr="0088531B" w:rsidRDefault="000035AC" w:rsidP="005C42C1">
      <w:pPr>
        <w:spacing w:after="0" w:line="288" w:lineRule="auto"/>
        <w:jc w:val="both"/>
        <w:rPr>
          <w:rFonts w:ascii="Times New Roman" w:hAnsi="Times New Roman"/>
          <w:sz w:val="28"/>
          <w:szCs w:val="28"/>
        </w:rPr>
      </w:pPr>
      <w:r w:rsidRPr="0088531B">
        <w:rPr>
          <w:rFonts w:ascii="Times New Roman" w:hAnsi="Times New Roman"/>
          <w:sz w:val="28"/>
          <w:szCs w:val="28"/>
        </w:rPr>
        <w:t>Aby to było możliwe</w:t>
      </w:r>
      <w:r w:rsidR="00000D55" w:rsidRPr="0088531B">
        <w:rPr>
          <w:rFonts w:ascii="Times New Roman" w:hAnsi="Times New Roman"/>
          <w:sz w:val="28"/>
          <w:szCs w:val="28"/>
        </w:rPr>
        <w:t>, dla projektu testującego określono wielkość grupy (po 20 osób w każdej ze Ścieżek)</w:t>
      </w:r>
      <w:r w:rsidR="00394625" w:rsidRPr="0088531B">
        <w:rPr>
          <w:rFonts w:ascii="Times New Roman" w:hAnsi="Times New Roman"/>
          <w:sz w:val="28"/>
          <w:szCs w:val="28"/>
        </w:rPr>
        <w:t>.</w:t>
      </w:r>
      <w:r w:rsidR="00000D55" w:rsidRPr="0088531B">
        <w:rPr>
          <w:rFonts w:ascii="Times New Roman" w:hAnsi="Times New Roman"/>
          <w:sz w:val="28"/>
          <w:szCs w:val="28"/>
        </w:rPr>
        <w:t xml:space="preserve"> </w:t>
      </w:r>
      <w:r w:rsidR="00394625" w:rsidRPr="0088531B">
        <w:rPr>
          <w:rFonts w:ascii="Times New Roman" w:hAnsi="Times New Roman"/>
          <w:sz w:val="28"/>
          <w:szCs w:val="28"/>
        </w:rPr>
        <w:t>N</w:t>
      </w:r>
      <w:r w:rsidR="00000D55" w:rsidRPr="0088531B">
        <w:rPr>
          <w:rFonts w:ascii="Times New Roman" w:hAnsi="Times New Roman"/>
          <w:sz w:val="28"/>
          <w:szCs w:val="28"/>
        </w:rPr>
        <w:t xml:space="preserve">a bazie wstępnego rozpoznania możliwości każdej </w:t>
      </w:r>
      <w:r w:rsidR="00136EA3" w:rsidRPr="0088531B">
        <w:rPr>
          <w:rFonts w:ascii="Times New Roman" w:hAnsi="Times New Roman"/>
          <w:sz w:val="28"/>
          <w:szCs w:val="28"/>
        </w:rPr>
        <w:br/>
      </w:r>
      <w:r w:rsidR="00000D55" w:rsidRPr="0088531B">
        <w:rPr>
          <w:rFonts w:ascii="Times New Roman" w:hAnsi="Times New Roman"/>
          <w:sz w:val="28"/>
          <w:szCs w:val="28"/>
        </w:rPr>
        <w:t>z osób typowanych na Odbiorcę Wsparcia,</w:t>
      </w:r>
      <w:r w:rsidRPr="0088531B">
        <w:rPr>
          <w:rFonts w:ascii="Times New Roman" w:hAnsi="Times New Roman"/>
          <w:sz w:val="28"/>
          <w:szCs w:val="28"/>
        </w:rPr>
        <w:t xml:space="preserve"> </w:t>
      </w:r>
      <w:r w:rsidR="002C3280" w:rsidRPr="0088531B">
        <w:rPr>
          <w:rFonts w:ascii="Times New Roman" w:hAnsi="Times New Roman"/>
          <w:sz w:val="28"/>
          <w:szCs w:val="28"/>
        </w:rPr>
        <w:t xml:space="preserve">eksperci reprezentujący Interesariuszy </w:t>
      </w:r>
      <w:r w:rsidR="002C3280" w:rsidRPr="0088531B">
        <w:rPr>
          <w:rFonts w:ascii="Times New Roman" w:hAnsi="Times New Roman"/>
          <w:sz w:val="28"/>
          <w:szCs w:val="28"/>
        </w:rPr>
        <w:lastRenderedPageBreak/>
        <w:t>Publicznych przedstawili</w:t>
      </w:r>
      <w:r w:rsidRPr="0088531B">
        <w:rPr>
          <w:rFonts w:ascii="Times New Roman" w:hAnsi="Times New Roman"/>
          <w:sz w:val="28"/>
          <w:szCs w:val="28"/>
        </w:rPr>
        <w:t xml:space="preserve"> </w:t>
      </w:r>
      <w:r w:rsidR="002C3280" w:rsidRPr="0088531B">
        <w:rPr>
          <w:rFonts w:ascii="Times New Roman" w:hAnsi="Times New Roman"/>
          <w:sz w:val="28"/>
          <w:szCs w:val="28"/>
        </w:rPr>
        <w:t xml:space="preserve">prognozę rezultatów możliwych do osiągniecia przez osoby wstępnie typowane na Odbiorców Wsparcia </w:t>
      </w:r>
      <w:r w:rsidRPr="0088531B">
        <w:rPr>
          <w:rFonts w:ascii="Times New Roman" w:hAnsi="Times New Roman"/>
          <w:sz w:val="28"/>
          <w:szCs w:val="28"/>
        </w:rPr>
        <w:t>w projekcie</w:t>
      </w:r>
      <w:r w:rsidR="002C3280" w:rsidRPr="0088531B">
        <w:rPr>
          <w:rFonts w:ascii="Times New Roman" w:hAnsi="Times New Roman"/>
          <w:sz w:val="28"/>
          <w:szCs w:val="28"/>
        </w:rPr>
        <w:t xml:space="preserve"> testującym</w:t>
      </w:r>
      <w:r w:rsidR="00000D55" w:rsidRPr="0088531B">
        <w:rPr>
          <w:rFonts w:ascii="Times New Roman" w:hAnsi="Times New Roman"/>
          <w:sz w:val="28"/>
          <w:szCs w:val="28"/>
        </w:rPr>
        <w:t>.</w:t>
      </w:r>
      <w:r w:rsidRPr="0088531B">
        <w:rPr>
          <w:rFonts w:ascii="Times New Roman" w:hAnsi="Times New Roman"/>
          <w:sz w:val="28"/>
          <w:szCs w:val="28"/>
        </w:rPr>
        <w:t xml:space="preserve"> </w:t>
      </w:r>
      <w:r w:rsidR="00000D55" w:rsidRPr="0088531B">
        <w:rPr>
          <w:rFonts w:ascii="Times New Roman" w:hAnsi="Times New Roman"/>
          <w:sz w:val="28"/>
          <w:szCs w:val="28"/>
        </w:rPr>
        <w:t>Na tej podstawie</w:t>
      </w:r>
      <w:r w:rsidR="00182FDF" w:rsidRPr="0088531B">
        <w:rPr>
          <w:rFonts w:ascii="Times New Roman" w:hAnsi="Times New Roman"/>
          <w:sz w:val="28"/>
          <w:szCs w:val="28"/>
        </w:rPr>
        <w:t xml:space="preserve"> opracowano </w:t>
      </w:r>
      <w:r w:rsidR="00743D58" w:rsidRPr="0088531B">
        <w:rPr>
          <w:rFonts w:ascii="Times New Roman" w:hAnsi="Times New Roman"/>
          <w:sz w:val="28"/>
          <w:szCs w:val="28"/>
        </w:rPr>
        <w:t>diagramy</w:t>
      </w:r>
      <w:r w:rsidR="00182FDF" w:rsidRPr="0088531B">
        <w:rPr>
          <w:rFonts w:ascii="Times New Roman" w:hAnsi="Times New Roman"/>
          <w:sz w:val="28"/>
          <w:szCs w:val="28"/>
        </w:rPr>
        <w:t xml:space="preserve"> umożliwiające określenie wymiaru wsparcia określonego rodzaju, szczególnie </w:t>
      </w:r>
      <w:r w:rsidR="00743D58" w:rsidRPr="0088531B">
        <w:rPr>
          <w:rFonts w:ascii="Times New Roman" w:hAnsi="Times New Roman"/>
          <w:sz w:val="28"/>
          <w:szCs w:val="28"/>
        </w:rPr>
        <w:t>pod kątem kosztów opieki TUTORA oraz oczekiwanych efektów zatrudnieniowych.</w:t>
      </w:r>
    </w:p>
    <w:p w:rsidR="00E52DB3" w:rsidRDefault="0088531B" w:rsidP="005C42C1">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335104" behindDoc="1" locked="0" layoutInCell="1" allowOverlap="1" wp14:anchorId="5B5006DB" wp14:editId="2823DA26">
                <wp:simplePos x="0" y="0"/>
                <wp:positionH relativeFrom="column">
                  <wp:posOffset>-33474</wp:posOffset>
                </wp:positionH>
                <wp:positionV relativeFrom="paragraph">
                  <wp:posOffset>-1279797</wp:posOffset>
                </wp:positionV>
                <wp:extent cx="6077243" cy="3500846"/>
                <wp:effectExtent l="0" t="0" r="19050" b="23495"/>
                <wp:wrapNone/>
                <wp:docPr id="1029" name="Prostokąt 1029"/>
                <wp:cNvGraphicFramePr/>
                <a:graphic xmlns:a="http://schemas.openxmlformats.org/drawingml/2006/main">
                  <a:graphicData uri="http://schemas.microsoft.com/office/word/2010/wordprocessingShape">
                    <wps:wsp>
                      <wps:cNvSpPr/>
                      <wps:spPr>
                        <a:xfrm>
                          <a:off x="0" y="0"/>
                          <a:ext cx="6077243" cy="3500846"/>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029" o:spid="_x0000_s1026" style="position:absolute;margin-left:-2.65pt;margin-top:-100.75pt;width:478.5pt;height:275.65pt;z-index:-2509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" fillcolor="#f0f8fa" strokecolor="#243f60 [1604]" strokeweight="2pt"/>
            </w:pict>
          </mc:Fallback>
        </mc:AlternateContent>
      </w:r>
      <w:r w:rsidR="007769EC" w:rsidRPr="0088531B">
        <w:rPr>
          <w:rFonts w:ascii="Times New Roman" w:hAnsi="Times New Roman"/>
          <w:sz w:val="28"/>
          <w:szCs w:val="28"/>
        </w:rPr>
        <w:t>Zgodnie ze wstępnymi założeniami projektu testującego diagramy sporządzono dla 20 osób w każdej ze Ści</w:t>
      </w:r>
      <w:r w:rsidR="002C3280" w:rsidRPr="0088531B">
        <w:rPr>
          <w:rFonts w:ascii="Times New Roman" w:hAnsi="Times New Roman"/>
          <w:sz w:val="28"/>
          <w:szCs w:val="28"/>
        </w:rPr>
        <w:t xml:space="preserve">eżek – </w:t>
      </w:r>
      <w:r w:rsidR="00000D55" w:rsidRPr="0088531B">
        <w:rPr>
          <w:rFonts w:ascii="Times New Roman" w:hAnsi="Times New Roman"/>
          <w:sz w:val="28"/>
          <w:szCs w:val="28"/>
        </w:rPr>
        <w:t>łącznie</w:t>
      </w:r>
      <w:r w:rsidR="002C3280" w:rsidRPr="0088531B">
        <w:rPr>
          <w:rFonts w:ascii="Times New Roman" w:hAnsi="Times New Roman"/>
          <w:sz w:val="28"/>
          <w:szCs w:val="28"/>
        </w:rPr>
        <w:t xml:space="preserve"> działaniami aktywizacyjnymi </w:t>
      </w:r>
      <w:r w:rsidR="00000D55" w:rsidRPr="0088531B">
        <w:rPr>
          <w:rFonts w:ascii="Times New Roman" w:hAnsi="Times New Roman"/>
          <w:sz w:val="28"/>
          <w:szCs w:val="28"/>
        </w:rPr>
        <w:t>ob</w:t>
      </w:r>
      <w:r w:rsidR="002C3280" w:rsidRPr="0088531B">
        <w:rPr>
          <w:rFonts w:ascii="Times New Roman" w:hAnsi="Times New Roman"/>
          <w:sz w:val="28"/>
          <w:szCs w:val="28"/>
        </w:rPr>
        <w:t>jęta zostanie grupa</w:t>
      </w:r>
      <w:r w:rsidR="00000D55" w:rsidRPr="0088531B">
        <w:rPr>
          <w:rFonts w:ascii="Times New Roman" w:hAnsi="Times New Roman"/>
          <w:sz w:val="28"/>
          <w:szCs w:val="28"/>
        </w:rPr>
        <w:t xml:space="preserve"> 40 osób.</w:t>
      </w:r>
    </w:p>
    <w:p w:rsidR="00E52DB3" w:rsidRDefault="00E52DB3" w:rsidP="005C42C1">
      <w:pPr>
        <w:spacing w:after="0" w:line="288" w:lineRule="auto"/>
        <w:jc w:val="both"/>
        <w:rPr>
          <w:rFonts w:ascii="Times New Roman" w:hAnsi="Times New Roman"/>
          <w:sz w:val="28"/>
          <w:szCs w:val="28"/>
        </w:rPr>
      </w:pPr>
    </w:p>
    <w:p w:rsidR="00182FDF" w:rsidRDefault="00E52DB3" w:rsidP="005C42C1">
      <w:pPr>
        <w:spacing w:after="0" w:line="288" w:lineRule="auto"/>
        <w:jc w:val="both"/>
        <w:rPr>
          <w:rFonts w:ascii="Times New Roman" w:hAnsi="Times New Roman"/>
          <w:sz w:val="28"/>
          <w:szCs w:val="28"/>
        </w:rPr>
      </w:pPr>
      <w:r w:rsidRPr="00E52DB3">
        <w:rPr>
          <w:rFonts w:ascii="Times New Roman" w:hAnsi="Times New Roman"/>
          <w:b/>
          <w:sz w:val="28"/>
          <w:szCs w:val="28"/>
        </w:rPr>
        <w:t>Informacja dodatkowa</w:t>
      </w:r>
      <w:r>
        <w:rPr>
          <w:rFonts w:ascii="Times New Roman" w:hAnsi="Times New Roman"/>
          <w:sz w:val="28"/>
          <w:szCs w:val="28"/>
        </w:rPr>
        <w:t xml:space="preserve">: założenia dotyczące wielkości grupy Odbiorców Wsparcia (łącznie 40 osób) oraz jej struktury (po 20 osób w Ścieżkach typu A </w:t>
      </w:r>
      <w:r>
        <w:rPr>
          <w:rFonts w:ascii="Times New Roman" w:hAnsi="Times New Roman"/>
          <w:sz w:val="28"/>
          <w:szCs w:val="28"/>
        </w:rPr>
        <w:br/>
        <w:t xml:space="preserve">i typu D) zostały opracowane w IV kwartale 2017 r. Na etapie przygotowywania wniosku o dofinansowanie dla projektu testującego zostanie przeprowadzona procedura weryfikacji wielkości i struktury grupy Odbiorców Wsparcia.  </w:t>
      </w:r>
    </w:p>
    <w:p w:rsidR="00000D55" w:rsidRDefault="00000D55"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67B61" w:rsidRDefault="00167B61" w:rsidP="005C42C1">
      <w:pPr>
        <w:spacing w:after="0" w:line="288" w:lineRule="auto"/>
        <w:jc w:val="both"/>
        <w:rPr>
          <w:rFonts w:ascii="Times New Roman" w:hAnsi="Times New Roman"/>
          <w:sz w:val="28"/>
          <w:szCs w:val="28"/>
        </w:rPr>
      </w:pPr>
    </w:p>
    <w:p w:rsidR="00182FDF" w:rsidRDefault="00743D58" w:rsidP="005C42C1">
      <w:pPr>
        <w:spacing w:after="0" w:line="288" w:lineRule="auto"/>
        <w:jc w:val="both"/>
        <w:rPr>
          <w:rFonts w:ascii="Times New Roman" w:hAnsi="Times New Roman"/>
          <w:b/>
          <w:sz w:val="28"/>
          <w:szCs w:val="28"/>
        </w:rPr>
      </w:pPr>
      <w:r>
        <w:rPr>
          <w:rFonts w:ascii="Times New Roman" w:hAnsi="Times New Roman"/>
          <w:b/>
          <w:sz w:val="28"/>
          <w:szCs w:val="28"/>
        </w:rPr>
        <w:lastRenderedPageBreak/>
        <w:t>Diagram</w:t>
      </w:r>
      <w:r w:rsidR="007F2507">
        <w:rPr>
          <w:rFonts w:ascii="Times New Roman" w:hAnsi="Times New Roman"/>
          <w:b/>
          <w:sz w:val="28"/>
          <w:szCs w:val="28"/>
        </w:rPr>
        <w:t xml:space="preserve"> 1</w:t>
      </w:r>
      <w:r>
        <w:rPr>
          <w:rFonts w:ascii="Times New Roman" w:hAnsi="Times New Roman"/>
          <w:b/>
          <w:sz w:val="28"/>
          <w:szCs w:val="28"/>
        </w:rPr>
        <w:t>:</w:t>
      </w:r>
      <w:r w:rsidR="00182FDF" w:rsidRPr="00182FDF">
        <w:rPr>
          <w:rFonts w:ascii="Times New Roman" w:hAnsi="Times New Roman"/>
          <w:b/>
          <w:sz w:val="28"/>
          <w:szCs w:val="28"/>
        </w:rPr>
        <w:t xml:space="preserve"> </w:t>
      </w:r>
      <w:r>
        <w:rPr>
          <w:rFonts w:ascii="Times New Roman" w:hAnsi="Times New Roman"/>
          <w:b/>
          <w:sz w:val="28"/>
          <w:szCs w:val="28"/>
        </w:rPr>
        <w:t>p</w:t>
      </w:r>
      <w:r w:rsidR="00182FDF" w:rsidRPr="00182FDF">
        <w:rPr>
          <w:rFonts w:ascii="Times New Roman" w:hAnsi="Times New Roman"/>
          <w:b/>
          <w:sz w:val="28"/>
          <w:szCs w:val="28"/>
        </w:rPr>
        <w:t xml:space="preserve">rognozowany przebieg </w:t>
      </w:r>
      <w:r w:rsidR="003A2F9A">
        <w:rPr>
          <w:rFonts w:ascii="Times New Roman" w:hAnsi="Times New Roman"/>
          <w:b/>
          <w:sz w:val="28"/>
          <w:szCs w:val="28"/>
        </w:rPr>
        <w:t>postępów</w:t>
      </w:r>
      <w:r w:rsidR="00182FDF" w:rsidRPr="00182FDF">
        <w:rPr>
          <w:rFonts w:ascii="Times New Roman" w:hAnsi="Times New Roman"/>
          <w:b/>
          <w:sz w:val="28"/>
          <w:szCs w:val="28"/>
        </w:rPr>
        <w:t xml:space="preserve"> Odbiorców Wsparcia aktywizowanych w ramach Zindywidualizowanej Ścieżki Postępowa</w:t>
      </w:r>
      <w:r>
        <w:rPr>
          <w:rFonts w:ascii="Times New Roman" w:hAnsi="Times New Roman"/>
          <w:b/>
          <w:sz w:val="28"/>
          <w:szCs w:val="28"/>
        </w:rPr>
        <w:t>nia typu A w projekcie testują</w:t>
      </w:r>
      <w:r w:rsidR="00182FDF" w:rsidRPr="00182FDF">
        <w:rPr>
          <w:rFonts w:ascii="Times New Roman" w:hAnsi="Times New Roman"/>
          <w:b/>
          <w:sz w:val="28"/>
          <w:szCs w:val="28"/>
        </w:rPr>
        <w:t>cym.</w:t>
      </w:r>
    </w:p>
    <w:p w:rsidR="00000D55" w:rsidRDefault="00167B61" w:rsidP="005C42C1">
      <w:pPr>
        <w:spacing w:after="0" w:line="288" w:lineRule="auto"/>
        <w:jc w:val="both"/>
        <w:rPr>
          <w:rFonts w:ascii="Times New Roman" w:hAnsi="Times New Roman"/>
          <w:b/>
          <w:sz w:val="28"/>
          <w:szCs w:val="28"/>
        </w:rPr>
      </w:pPr>
      <w:r w:rsidRPr="00167B61">
        <w:rPr>
          <w:noProof/>
          <w:lang w:eastAsia="pl-PL"/>
        </w:rPr>
        <w:drawing>
          <wp:inline distT="0" distB="0" distL="0" distR="0" wp14:anchorId="0274AE70" wp14:editId="5154AEDE">
            <wp:extent cx="5939790" cy="8011045"/>
            <wp:effectExtent l="0" t="0" r="381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011045"/>
                    </a:xfrm>
                    <a:prstGeom prst="rect">
                      <a:avLst/>
                    </a:prstGeom>
                    <a:noFill/>
                    <a:ln>
                      <a:noFill/>
                    </a:ln>
                  </pic:spPr>
                </pic:pic>
              </a:graphicData>
            </a:graphic>
          </wp:inline>
        </w:drawing>
      </w:r>
    </w:p>
    <w:p w:rsidR="00167B61" w:rsidRDefault="00167B61" w:rsidP="00743D58">
      <w:pPr>
        <w:spacing w:after="0" w:line="288" w:lineRule="auto"/>
        <w:jc w:val="both"/>
        <w:rPr>
          <w:rFonts w:ascii="Times New Roman" w:hAnsi="Times New Roman"/>
          <w:b/>
          <w:sz w:val="28"/>
          <w:szCs w:val="28"/>
        </w:rPr>
      </w:pPr>
    </w:p>
    <w:p w:rsidR="00743D58" w:rsidRDefault="00743D58" w:rsidP="00743D58">
      <w:pPr>
        <w:spacing w:after="0" w:line="288" w:lineRule="auto"/>
        <w:jc w:val="both"/>
        <w:rPr>
          <w:rFonts w:ascii="Times New Roman" w:hAnsi="Times New Roman"/>
          <w:b/>
          <w:sz w:val="28"/>
          <w:szCs w:val="28"/>
        </w:rPr>
      </w:pPr>
      <w:r>
        <w:rPr>
          <w:rFonts w:ascii="Times New Roman" w:hAnsi="Times New Roman"/>
          <w:b/>
          <w:sz w:val="28"/>
          <w:szCs w:val="28"/>
        </w:rPr>
        <w:lastRenderedPageBreak/>
        <w:t>Diagram</w:t>
      </w:r>
      <w:r w:rsidR="007F2507">
        <w:rPr>
          <w:rFonts w:ascii="Times New Roman" w:hAnsi="Times New Roman"/>
          <w:b/>
          <w:sz w:val="28"/>
          <w:szCs w:val="28"/>
        </w:rPr>
        <w:t xml:space="preserve"> 2</w:t>
      </w:r>
      <w:r>
        <w:rPr>
          <w:rFonts w:ascii="Times New Roman" w:hAnsi="Times New Roman"/>
          <w:b/>
          <w:sz w:val="28"/>
          <w:szCs w:val="28"/>
        </w:rPr>
        <w:t>:</w:t>
      </w:r>
      <w:r w:rsidRPr="00182FDF">
        <w:rPr>
          <w:rFonts w:ascii="Times New Roman" w:hAnsi="Times New Roman"/>
          <w:b/>
          <w:sz w:val="28"/>
          <w:szCs w:val="28"/>
        </w:rPr>
        <w:t xml:space="preserve"> </w:t>
      </w:r>
      <w:r>
        <w:rPr>
          <w:rFonts w:ascii="Times New Roman" w:hAnsi="Times New Roman"/>
          <w:b/>
          <w:sz w:val="28"/>
          <w:szCs w:val="28"/>
        </w:rPr>
        <w:t>p</w:t>
      </w:r>
      <w:r w:rsidRPr="00182FDF">
        <w:rPr>
          <w:rFonts w:ascii="Times New Roman" w:hAnsi="Times New Roman"/>
          <w:b/>
          <w:sz w:val="28"/>
          <w:szCs w:val="28"/>
        </w:rPr>
        <w:t xml:space="preserve">rognozowany przebieg </w:t>
      </w:r>
      <w:r w:rsidR="003A2F9A">
        <w:rPr>
          <w:rFonts w:ascii="Times New Roman" w:hAnsi="Times New Roman"/>
          <w:b/>
          <w:sz w:val="28"/>
          <w:szCs w:val="28"/>
        </w:rPr>
        <w:t>postępów</w:t>
      </w:r>
      <w:r w:rsidRPr="00182FDF">
        <w:rPr>
          <w:rFonts w:ascii="Times New Roman" w:hAnsi="Times New Roman"/>
          <w:b/>
          <w:sz w:val="28"/>
          <w:szCs w:val="28"/>
        </w:rPr>
        <w:t xml:space="preserve"> Odbiorców Wsparcia aktywizowanych w ramach Zindywidualizowanej Ścieżki Postępowa</w:t>
      </w:r>
      <w:r>
        <w:rPr>
          <w:rFonts w:ascii="Times New Roman" w:hAnsi="Times New Roman"/>
          <w:b/>
          <w:sz w:val="28"/>
          <w:szCs w:val="28"/>
        </w:rPr>
        <w:t>nia typu D w projekcie testują</w:t>
      </w:r>
      <w:r w:rsidRPr="00182FDF">
        <w:rPr>
          <w:rFonts w:ascii="Times New Roman" w:hAnsi="Times New Roman"/>
          <w:b/>
          <w:sz w:val="28"/>
          <w:szCs w:val="28"/>
        </w:rPr>
        <w:t>cym.</w:t>
      </w:r>
    </w:p>
    <w:p w:rsidR="00E93FB8" w:rsidRDefault="00167B61" w:rsidP="00743D58">
      <w:pPr>
        <w:spacing w:after="0" w:line="288" w:lineRule="auto"/>
        <w:jc w:val="both"/>
        <w:rPr>
          <w:rFonts w:ascii="Times New Roman" w:hAnsi="Times New Roman"/>
          <w:b/>
          <w:sz w:val="28"/>
          <w:szCs w:val="28"/>
        </w:rPr>
      </w:pPr>
      <w:r w:rsidRPr="00167B61">
        <w:rPr>
          <w:noProof/>
          <w:lang w:eastAsia="pl-PL"/>
        </w:rPr>
        <w:drawing>
          <wp:inline distT="0" distB="0" distL="0" distR="0" wp14:anchorId="38C54CA0" wp14:editId="041955AB">
            <wp:extent cx="5939790" cy="8099214"/>
            <wp:effectExtent l="0" t="0" r="381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099214"/>
                    </a:xfrm>
                    <a:prstGeom prst="rect">
                      <a:avLst/>
                    </a:prstGeom>
                    <a:noFill/>
                    <a:ln>
                      <a:noFill/>
                    </a:ln>
                  </pic:spPr>
                </pic:pic>
              </a:graphicData>
            </a:graphic>
          </wp:inline>
        </w:drawing>
      </w:r>
    </w:p>
    <w:p w:rsidR="00E93FB8" w:rsidRPr="00182FDF" w:rsidRDefault="00E93FB8" w:rsidP="00743D58">
      <w:pPr>
        <w:spacing w:after="0" w:line="288" w:lineRule="auto"/>
        <w:jc w:val="both"/>
        <w:rPr>
          <w:rFonts w:ascii="Times New Roman" w:hAnsi="Times New Roman"/>
          <w:b/>
          <w:sz w:val="28"/>
          <w:szCs w:val="28"/>
        </w:rPr>
      </w:pPr>
    </w:p>
    <w:p w:rsidR="0088531B" w:rsidRDefault="0088531B" w:rsidP="001A29E8">
      <w:pPr>
        <w:spacing w:after="0" w:line="288" w:lineRule="auto"/>
        <w:jc w:val="both"/>
        <w:rPr>
          <w:rFonts w:ascii="Times New Roman" w:hAnsi="Times New Roman"/>
          <w:sz w:val="28"/>
          <w:szCs w:val="28"/>
        </w:rPr>
      </w:pPr>
      <w:r>
        <w:rPr>
          <w:rFonts w:ascii="Times New Roman" w:hAnsi="Times New Roman"/>
          <w:b/>
          <w:noProof/>
          <w:sz w:val="28"/>
          <w:szCs w:val="28"/>
          <w:lang w:eastAsia="pl-PL"/>
        </w:rPr>
        <w:lastRenderedPageBreak/>
        <mc:AlternateContent>
          <mc:Choice Requires="wps">
            <w:drawing>
              <wp:anchor distT="0" distB="0" distL="114300" distR="114300" simplePos="0" relativeHeight="251887607" behindDoc="1" locked="0" layoutInCell="1" allowOverlap="1" wp14:anchorId="5AF835CB" wp14:editId="7F34A12E">
                <wp:simplePos x="0" y="0"/>
                <wp:positionH relativeFrom="column">
                  <wp:posOffset>-50653</wp:posOffset>
                </wp:positionH>
                <wp:positionV relativeFrom="paragraph">
                  <wp:posOffset>-23837</wp:posOffset>
                </wp:positionV>
                <wp:extent cx="6049107" cy="717452"/>
                <wp:effectExtent l="0" t="0" r="27940" b="26035"/>
                <wp:wrapNone/>
                <wp:docPr id="1038" name="Prostokąt 1038"/>
                <wp:cNvGraphicFramePr/>
                <a:graphic xmlns:a="http://schemas.openxmlformats.org/drawingml/2006/main">
                  <a:graphicData uri="http://schemas.microsoft.com/office/word/2010/wordprocessingShape">
                    <wps:wsp>
                      <wps:cNvSpPr/>
                      <wps:spPr>
                        <a:xfrm>
                          <a:off x="0" y="0"/>
                          <a:ext cx="6049107" cy="717452"/>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38" o:spid="_x0000_s1026" style="position:absolute;margin-left:-4pt;margin-top:-1.9pt;width:476.3pt;height:56.5pt;z-index:-251428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" fillcolor="#f0f8fa" strokecolor="#243f60 [1604]" strokeweight="2pt"/>
            </w:pict>
          </mc:Fallback>
        </mc:AlternateContent>
      </w:r>
      <w:r w:rsidR="0002435A">
        <w:rPr>
          <w:rFonts w:ascii="Times New Roman" w:hAnsi="Times New Roman"/>
          <w:b/>
          <w:sz w:val="28"/>
          <w:szCs w:val="28"/>
        </w:rPr>
        <w:t>Informacja dodatkowa</w:t>
      </w:r>
      <w:r w:rsidR="001A29E8" w:rsidRPr="001A29E8">
        <w:rPr>
          <w:rFonts w:ascii="Times New Roman" w:hAnsi="Times New Roman"/>
          <w:sz w:val="28"/>
          <w:szCs w:val="28"/>
        </w:rPr>
        <w:t>: w obu szczegółowych harmonogramach wskazano, że grupa licząca łącznie 11 Odbiorców Wsparcia (4 osoby ze Ścieżki A oraz 7 osób ze Ścieżki D) nie podejmie w okresie realizacji projektu testującego zatrudnienia.</w:t>
      </w:r>
    </w:p>
    <w:p w:rsidR="0088531B" w:rsidRPr="0088531B" w:rsidRDefault="0088531B" w:rsidP="001A29E8">
      <w:pPr>
        <w:spacing w:after="0" w:line="288" w:lineRule="auto"/>
        <w:jc w:val="both"/>
        <w:rPr>
          <w:rFonts w:ascii="Times New Roman" w:hAnsi="Times New Roman"/>
          <w:sz w:val="16"/>
          <w:szCs w:val="16"/>
        </w:rPr>
      </w:pPr>
    </w:p>
    <w:p w:rsidR="001A29E8" w:rsidRPr="001A29E8" w:rsidRDefault="001A29E8" w:rsidP="001A29E8">
      <w:pPr>
        <w:spacing w:after="0" w:line="288" w:lineRule="auto"/>
        <w:jc w:val="both"/>
        <w:rPr>
          <w:rFonts w:ascii="Times New Roman" w:hAnsi="Times New Roman"/>
          <w:sz w:val="28"/>
          <w:szCs w:val="28"/>
        </w:rPr>
      </w:pPr>
      <w:r w:rsidRPr="001A29E8">
        <w:rPr>
          <w:rFonts w:ascii="Times New Roman" w:hAnsi="Times New Roman"/>
          <w:sz w:val="28"/>
          <w:szCs w:val="28"/>
        </w:rPr>
        <w:t xml:space="preserve">Należy przez to rozumieć, że </w:t>
      </w:r>
      <w:r w:rsidR="007F2507">
        <w:rPr>
          <w:rFonts w:ascii="Times New Roman" w:hAnsi="Times New Roman"/>
          <w:sz w:val="28"/>
          <w:szCs w:val="28"/>
        </w:rPr>
        <w:t xml:space="preserve">WPRAWDZIE </w:t>
      </w:r>
      <w:r w:rsidRPr="001A29E8">
        <w:rPr>
          <w:rFonts w:ascii="Times New Roman" w:hAnsi="Times New Roman"/>
          <w:sz w:val="28"/>
          <w:szCs w:val="28"/>
        </w:rPr>
        <w:t xml:space="preserve">osoby te nie podejmą zatrudnienia </w:t>
      </w:r>
      <w:r w:rsidR="0088531B">
        <w:rPr>
          <w:rFonts w:ascii="Times New Roman" w:hAnsi="Times New Roman"/>
          <w:sz w:val="28"/>
          <w:szCs w:val="28"/>
        </w:rPr>
        <w:br/>
      </w:r>
      <w:r w:rsidRPr="001A29E8">
        <w:rPr>
          <w:rFonts w:ascii="Times New Roman" w:hAnsi="Times New Roman"/>
          <w:sz w:val="28"/>
          <w:szCs w:val="28"/>
        </w:rPr>
        <w:t>w wymiarze objętym wskaźnikami zatrudnieniowymi projektu, jednakże zakłada się, że:</w:t>
      </w:r>
    </w:p>
    <w:p w:rsidR="001A29E8" w:rsidRDefault="001A29E8" w:rsidP="00882079">
      <w:pPr>
        <w:pStyle w:val="Akapitzlist"/>
        <w:numPr>
          <w:ilvl w:val="0"/>
          <w:numId w:val="201"/>
        </w:numPr>
        <w:spacing w:after="0" w:line="288" w:lineRule="auto"/>
        <w:jc w:val="both"/>
        <w:rPr>
          <w:rFonts w:ascii="Times New Roman" w:hAnsi="Times New Roman"/>
          <w:sz w:val="28"/>
          <w:szCs w:val="28"/>
        </w:rPr>
      </w:pPr>
      <w:r>
        <w:rPr>
          <w:rFonts w:ascii="Times New Roman" w:hAnsi="Times New Roman"/>
          <w:sz w:val="28"/>
          <w:szCs w:val="28"/>
        </w:rPr>
        <w:t xml:space="preserve">będą uzupełniać wykształcenie formalne w cyklu </w:t>
      </w:r>
      <w:r w:rsidR="007F2507">
        <w:rPr>
          <w:rFonts w:ascii="Times New Roman" w:hAnsi="Times New Roman"/>
          <w:sz w:val="28"/>
          <w:szCs w:val="28"/>
        </w:rPr>
        <w:t>trwającym rok lub dłużej</w:t>
      </w:r>
      <w:r>
        <w:rPr>
          <w:rFonts w:ascii="Times New Roman" w:hAnsi="Times New Roman"/>
          <w:sz w:val="28"/>
          <w:szCs w:val="28"/>
        </w:rPr>
        <w:t>,</w:t>
      </w:r>
    </w:p>
    <w:p w:rsidR="001A29E8" w:rsidRDefault="001A29E8" w:rsidP="00882079">
      <w:pPr>
        <w:pStyle w:val="Akapitzlist"/>
        <w:numPr>
          <w:ilvl w:val="0"/>
          <w:numId w:val="201"/>
        </w:numPr>
        <w:spacing w:after="0" w:line="288" w:lineRule="auto"/>
        <w:jc w:val="both"/>
        <w:rPr>
          <w:rFonts w:ascii="Times New Roman" w:hAnsi="Times New Roman"/>
          <w:sz w:val="28"/>
          <w:szCs w:val="28"/>
        </w:rPr>
      </w:pPr>
      <w:r w:rsidRPr="001A29E8">
        <w:rPr>
          <w:rFonts w:ascii="Times New Roman" w:hAnsi="Times New Roman"/>
          <w:sz w:val="28"/>
          <w:szCs w:val="28"/>
        </w:rPr>
        <w:t>będą podejmować zatrudnienie krótkotrwałe,</w:t>
      </w:r>
    </w:p>
    <w:p w:rsidR="001A29E8" w:rsidRPr="001A29E8" w:rsidRDefault="001A29E8" w:rsidP="00882079">
      <w:pPr>
        <w:pStyle w:val="Akapitzlist"/>
        <w:numPr>
          <w:ilvl w:val="0"/>
          <w:numId w:val="201"/>
        </w:numPr>
        <w:spacing w:after="0" w:line="288" w:lineRule="auto"/>
        <w:jc w:val="both"/>
        <w:rPr>
          <w:rFonts w:ascii="Times New Roman" w:hAnsi="Times New Roman"/>
          <w:sz w:val="28"/>
          <w:szCs w:val="28"/>
        </w:rPr>
      </w:pPr>
      <w:r w:rsidRPr="001A29E8">
        <w:rPr>
          <w:rFonts w:ascii="Times New Roman" w:hAnsi="Times New Roman"/>
          <w:sz w:val="28"/>
          <w:szCs w:val="28"/>
        </w:rPr>
        <w:t>będą pracować w wymiarze poniżej ½ etatu lub odpowiadającemu mu wymiarze godzin pracy (w przypadku cywilnoprawnych umów o pracę),</w:t>
      </w:r>
    </w:p>
    <w:p w:rsidR="001A29E8" w:rsidRDefault="001A29E8" w:rsidP="001A29E8">
      <w:pPr>
        <w:spacing w:after="0" w:line="288" w:lineRule="auto"/>
        <w:jc w:val="both"/>
        <w:rPr>
          <w:rFonts w:ascii="Times New Roman" w:hAnsi="Times New Roman"/>
          <w:sz w:val="28"/>
          <w:szCs w:val="28"/>
        </w:rPr>
      </w:pPr>
      <w:r w:rsidRPr="001A29E8">
        <w:rPr>
          <w:rFonts w:ascii="Times New Roman" w:hAnsi="Times New Roman"/>
          <w:sz w:val="28"/>
          <w:szCs w:val="28"/>
        </w:rPr>
        <w:t xml:space="preserve">albowiem może to wynikać z przyczyn leżących tak po stronie pracodawców (np. </w:t>
      </w:r>
      <w:r w:rsidR="00000D55">
        <w:rPr>
          <w:rFonts w:ascii="Times New Roman" w:hAnsi="Times New Roman"/>
          <w:sz w:val="28"/>
          <w:szCs w:val="28"/>
        </w:rPr>
        <w:t xml:space="preserve">będą to </w:t>
      </w:r>
      <w:r w:rsidRPr="001A29E8">
        <w:rPr>
          <w:rFonts w:ascii="Times New Roman" w:hAnsi="Times New Roman"/>
          <w:sz w:val="28"/>
          <w:szCs w:val="28"/>
        </w:rPr>
        <w:t>oferty na prace krótkotrwałe czy sezonowe) jak i Odbiorców (trudności adaptacyjne w środowisku pracy, naruszenie warunków kontraktu socjalnego itp.).</w:t>
      </w:r>
    </w:p>
    <w:p w:rsidR="00D12668" w:rsidRDefault="001A29E8" w:rsidP="001A29E8">
      <w:pPr>
        <w:spacing w:after="0" w:line="288" w:lineRule="auto"/>
        <w:jc w:val="both"/>
        <w:rPr>
          <w:rFonts w:ascii="Times New Roman" w:hAnsi="Times New Roman"/>
          <w:sz w:val="28"/>
          <w:szCs w:val="28"/>
        </w:rPr>
      </w:pPr>
      <w:r>
        <w:rPr>
          <w:rFonts w:ascii="Times New Roman" w:hAnsi="Times New Roman"/>
          <w:sz w:val="28"/>
          <w:szCs w:val="28"/>
        </w:rPr>
        <w:t>Z</w:t>
      </w:r>
      <w:r w:rsidR="00D12668">
        <w:rPr>
          <w:rFonts w:ascii="Times New Roman" w:hAnsi="Times New Roman"/>
          <w:sz w:val="28"/>
          <w:szCs w:val="28"/>
        </w:rPr>
        <w:t>ałożono</w:t>
      </w:r>
      <w:r>
        <w:rPr>
          <w:rFonts w:ascii="Times New Roman" w:hAnsi="Times New Roman"/>
          <w:sz w:val="28"/>
          <w:szCs w:val="28"/>
        </w:rPr>
        <w:t xml:space="preserve"> ponadto</w:t>
      </w:r>
      <w:r w:rsidR="00D12668">
        <w:rPr>
          <w:rFonts w:ascii="Times New Roman" w:hAnsi="Times New Roman"/>
          <w:sz w:val="28"/>
          <w:szCs w:val="28"/>
        </w:rPr>
        <w:t xml:space="preserve">, że Odbiorcami Wsparcia osiągającymi wskaźnik </w:t>
      </w:r>
      <w:r w:rsidR="002C3280">
        <w:rPr>
          <w:rFonts w:ascii="Times New Roman" w:hAnsi="Times New Roman"/>
          <w:sz w:val="28"/>
          <w:szCs w:val="28"/>
        </w:rPr>
        <w:t xml:space="preserve">jakościowy zatrudnienia </w:t>
      </w:r>
      <w:r w:rsidR="00D12668">
        <w:rPr>
          <w:rFonts w:ascii="Times New Roman" w:hAnsi="Times New Roman"/>
          <w:sz w:val="28"/>
          <w:szCs w:val="28"/>
        </w:rPr>
        <w:t xml:space="preserve">W.6 </w:t>
      </w:r>
      <w:r w:rsidR="002C3280">
        <w:rPr>
          <w:rFonts w:ascii="Times New Roman" w:hAnsi="Times New Roman"/>
          <w:sz w:val="28"/>
          <w:szCs w:val="28"/>
        </w:rPr>
        <w:t xml:space="preserve">– tj. osoby pracujące przez przeciętnie 12 miesięcy, w tym ostatnich 6 miesięcy bez przerwy </w:t>
      </w:r>
      <w:r w:rsidR="00D12668">
        <w:rPr>
          <w:rFonts w:ascii="Times New Roman" w:hAnsi="Times New Roman"/>
          <w:sz w:val="28"/>
          <w:szCs w:val="28"/>
        </w:rPr>
        <w:t>będą osoby, w odniesieniu do których zaistnieje konieczność uzupełnienia wykształcenia (np. osoby, które przerwały naukę na ostatnim roku nauczania w szkole zawodowej) lub zapewnienia szkolenia zawodowego w cyklu wielomiesięcznym. Osoby te w trakcie nauki będą pozostawać pod opieką TUTORA i będą, w ramach zaplanowanej rezerwy na koszty nieprzewidziane, korzystać z dofinansowania lub organizacji przejazdów oraz innych świadczeń związanych z nauką dla osób bezrobotnych, np. stażu po szkoleniu.</w:t>
      </w:r>
    </w:p>
    <w:p w:rsidR="00D7089B" w:rsidRDefault="00D7089B" w:rsidP="00F27E01">
      <w:pPr>
        <w:spacing w:after="0" w:line="288" w:lineRule="auto"/>
        <w:jc w:val="both"/>
        <w:rPr>
          <w:rFonts w:ascii="Times New Roman" w:hAnsi="Times New Roman"/>
          <w:sz w:val="28"/>
          <w:szCs w:val="28"/>
        </w:rPr>
      </w:pPr>
    </w:p>
    <w:p w:rsidR="00F27E01" w:rsidRDefault="00F27E01" w:rsidP="00F27E01">
      <w:pPr>
        <w:spacing w:after="0" w:line="288" w:lineRule="auto"/>
        <w:jc w:val="both"/>
        <w:rPr>
          <w:rFonts w:ascii="Times New Roman" w:hAnsi="Times New Roman"/>
          <w:sz w:val="28"/>
          <w:szCs w:val="28"/>
        </w:rPr>
      </w:pPr>
      <w:r>
        <w:rPr>
          <w:rFonts w:ascii="Times New Roman" w:hAnsi="Times New Roman"/>
          <w:sz w:val="28"/>
          <w:szCs w:val="28"/>
        </w:rPr>
        <w:t xml:space="preserve">Na podstawie diagramów </w:t>
      </w:r>
      <w:r w:rsidR="007F2507">
        <w:rPr>
          <w:rFonts w:ascii="Times New Roman" w:hAnsi="Times New Roman"/>
          <w:sz w:val="28"/>
          <w:szCs w:val="28"/>
        </w:rPr>
        <w:t xml:space="preserve">1 i 2 </w:t>
      </w:r>
      <w:r>
        <w:rPr>
          <w:rFonts w:ascii="Times New Roman" w:hAnsi="Times New Roman"/>
          <w:sz w:val="28"/>
          <w:szCs w:val="28"/>
        </w:rPr>
        <w:t>możliwym</w:t>
      </w:r>
      <w:r w:rsidR="007F2507">
        <w:rPr>
          <w:rFonts w:ascii="Times New Roman" w:hAnsi="Times New Roman"/>
          <w:sz w:val="28"/>
          <w:szCs w:val="28"/>
        </w:rPr>
        <w:t xml:space="preserve"> będzie, przy opracowywaniu wniosku </w:t>
      </w:r>
      <w:r w:rsidR="007F2507">
        <w:rPr>
          <w:rFonts w:ascii="Times New Roman" w:hAnsi="Times New Roman"/>
          <w:sz w:val="28"/>
          <w:szCs w:val="28"/>
        </w:rPr>
        <w:br/>
        <w:t>o dofinansowanie dla projektu testującego</w:t>
      </w:r>
      <w:r>
        <w:rPr>
          <w:rFonts w:ascii="Times New Roman" w:hAnsi="Times New Roman"/>
          <w:sz w:val="28"/>
          <w:szCs w:val="28"/>
        </w:rPr>
        <w:t>:</w:t>
      </w:r>
    </w:p>
    <w:p w:rsidR="00F27E01" w:rsidRDefault="00F27E01" w:rsidP="00882079">
      <w:pPr>
        <w:pStyle w:val="Akapitzlist"/>
        <w:numPr>
          <w:ilvl w:val="0"/>
          <w:numId w:val="198"/>
        </w:numPr>
        <w:spacing w:after="0" w:line="288" w:lineRule="auto"/>
        <w:jc w:val="both"/>
        <w:rPr>
          <w:rFonts w:ascii="Times New Roman" w:hAnsi="Times New Roman"/>
          <w:sz w:val="28"/>
          <w:szCs w:val="28"/>
        </w:rPr>
      </w:pPr>
      <w:r>
        <w:rPr>
          <w:rFonts w:ascii="Times New Roman" w:hAnsi="Times New Roman"/>
          <w:sz w:val="28"/>
          <w:szCs w:val="28"/>
        </w:rPr>
        <w:t>precyzyjne określenie wymiaru czasu zaangażowania członków Konsylium Społecznego w przeprowadzenie procesu rekrutacji, zakończonego zawarciem kontraktu socjalnego i sporządzeniem Metryczki Odbiorcy Wsparcia i związanych z tym kosztów;</w:t>
      </w:r>
    </w:p>
    <w:p w:rsidR="00F27E01" w:rsidRDefault="00F27E01" w:rsidP="00882079">
      <w:pPr>
        <w:pStyle w:val="Akapitzlist"/>
        <w:numPr>
          <w:ilvl w:val="0"/>
          <w:numId w:val="198"/>
        </w:numPr>
        <w:spacing w:after="0" w:line="288" w:lineRule="auto"/>
        <w:jc w:val="both"/>
        <w:rPr>
          <w:rFonts w:ascii="Times New Roman" w:hAnsi="Times New Roman"/>
          <w:sz w:val="28"/>
          <w:szCs w:val="28"/>
        </w:rPr>
      </w:pPr>
      <w:r w:rsidRPr="00F27E01">
        <w:rPr>
          <w:rFonts w:ascii="Times New Roman" w:hAnsi="Times New Roman"/>
          <w:sz w:val="28"/>
          <w:szCs w:val="28"/>
        </w:rPr>
        <w:t xml:space="preserve">precyzyjne określenie wymiaru </w:t>
      </w:r>
      <w:r>
        <w:rPr>
          <w:rFonts w:ascii="Times New Roman" w:hAnsi="Times New Roman"/>
          <w:sz w:val="28"/>
          <w:szCs w:val="28"/>
        </w:rPr>
        <w:t xml:space="preserve">czasu pracy TUTORA w każdym </w:t>
      </w:r>
      <w:r>
        <w:rPr>
          <w:rFonts w:ascii="Times New Roman" w:hAnsi="Times New Roman"/>
          <w:sz w:val="28"/>
          <w:szCs w:val="28"/>
        </w:rPr>
        <w:br/>
        <w:t xml:space="preserve">z zakresów usług świadczonych przez Dostawcę Usług (w załączniku metodologicznym „Opis usługi społecznej dla Odbiorców Wsparcia </w:t>
      </w:r>
      <w:r>
        <w:rPr>
          <w:rFonts w:ascii="Times New Roman" w:hAnsi="Times New Roman"/>
          <w:sz w:val="28"/>
          <w:szCs w:val="28"/>
        </w:rPr>
        <w:br/>
        <w:t>z ustaloną Zindywidualizowaną Ścieżką Postępowania typu A lub typu D” poszczególnym obszarom zadaniowym TUTORA zostały przypisane oznaczenia od A2 do A8] i związanych z tym kosztów;</w:t>
      </w:r>
    </w:p>
    <w:p w:rsidR="00F27E01" w:rsidRDefault="00F27E01" w:rsidP="00882079">
      <w:pPr>
        <w:pStyle w:val="Akapitzlist"/>
        <w:numPr>
          <w:ilvl w:val="0"/>
          <w:numId w:val="198"/>
        </w:numPr>
        <w:spacing w:after="0" w:line="288" w:lineRule="auto"/>
        <w:jc w:val="both"/>
        <w:rPr>
          <w:rFonts w:ascii="Times New Roman" w:hAnsi="Times New Roman"/>
          <w:sz w:val="28"/>
          <w:szCs w:val="28"/>
        </w:rPr>
      </w:pPr>
      <w:r>
        <w:rPr>
          <w:rFonts w:ascii="Times New Roman" w:hAnsi="Times New Roman"/>
          <w:sz w:val="28"/>
          <w:szCs w:val="28"/>
        </w:rPr>
        <w:t xml:space="preserve">określenie minimalnego oczekiwanego okresu pracy poszczególnych Odbiorców Wsparcia, co pozwala na określenie poziomu minimalnego </w:t>
      </w:r>
      <w:r>
        <w:rPr>
          <w:rFonts w:ascii="Times New Roman" w:hAnsi="Times New Roman"/>
          <w:sz w:val="28"/>
          <w:szCs w:val="28"/>
        </w:rPr>
        <w:lastRenderedPageBreak/>
        <w:t>wskaźnika zatrudnienia oraz wskaźników jakościowych zatrudnienia; łączna wielkość okresu zatrudnienia pozwala ponadto na określenie poziomu oszczędności lub dodatkowych przychodów budżetów publicznych;</w:t>
      </w:r>
    </w:p>
    <w:p w:rsidR="003A2F9A" w:rsidRDefault="003A2F9A" w:rsidP="00882079">
      <w:pPr>
        <w:pStyle w:val="Akapitzlist"/>
        <w:numPr>
          <w:ilvl w:val="0"/>
          <w:numId w:val="198"/>
        </w:numPr>
        <w:spacing w:after="0" w:line="288" w:lineRule="auto"/>
        <w:jc w:val="both"/>
        <w:rPr>
          <w:rFonts w:ascii="Times New Roman" w:hAnsi="Times New Roman"/>
          <w:sz w:val="28"/>
          <w:szCs w:val="28"/>
        </w:rPr>
      </w:pPr>
      <w:r>
        <w:rPr>
          <w:rFonts w:ascii="Times New Roman" w:hAnsi="Times New Roman"/>
          <w:sz w:val="28"/>
          <w:szCs w:val="28"/>
        </w:rPr>
        <w:t>określenie minimalnego poziomu nakładów motywujących Odbiorców Wsparcia do pozostawania w zatrudnieniu bez przerw – nagród wypłacanych przez Ośrodek Pomocy Społecznej w formie dodatku specjalnego na podstawie kontraktu socjalnego,</w:t>
      </w:r>
    </w:p>
    <w:p w:rsidR="00F27E01" w:rsidRDefault="00F27E01" w:rsidP="00882079">
      <w:pPr>
        <w:pStyle w:val="Akapitzlist"/>
        <w:numPr>
          <w:ilvl w:val="0"/>
          <w:numId w:val="198"/>
        </w:numPr>
        <w:spacing w:after="0" w:line="288" w:lineRule="auto"/>
        <w:jc w:val="both"/>
        <w:rPr>
          <w:rFonts w:ascii="Times New Roman" w:hAnsi="Times New Roman"/>
          <w:sz w:val="28"/>
          <w:szCs w:val="28"/>
        </w:rPr>
      </w:pPr>
      <w:r>
        <w:rPr>
          <w:rFonts w:ascii="Times New Roman" w:hAnsi="Times New Roman"/>
          <w:sz w:val="28"/>
          <w:szCs w:val="28"/>
        </w:rPr>
        <w:t>określenie oczekiwanego poziomu wsparcia w zakresie dostarczenia Odbiorcom Wsparcia niezbędnej ilości usług szkoleniowych podnoszących ich kwalifikacje zawodowe.</w:t>
      </w:r>
    </w:p>
    <w:p w:rsidR="004D35D8" w:rsidRPr="004D35D8" w:rsidRDefault="004D35D8" w:rsidP="004D35D8">
      <w:pPr>
        <w:spacing w:after="0" w:line="288" w:lineRule="auto"/>
        <w:jc w:val="both"/>
        <w:rPr>
          <w:rFonts w:ascii="Times New Roman" w:hAnsi="Times New Roman"/>
          <w:sz w:val="28"/>
          <w:szCs w:val="28"/>
        </w:rPr>
      </w:pPr>
      <w:r>
        <w:rPr>
          <w:rFonts w:ascii="Times New Roman" w:hAnsi="Times New Roman"/>
          <w:sz w:val="28"/>
          <w:szCs w:val="28"/>
        </w:rPr>
        <w:t>Obydwa diagramy szczegółowe zostaną zaktualizowane na moment rozpoczęcia procedury aplikowania o dofinansowanie dla projektu testującego. Ponieważ są one sporządzone z miesięczną szczegółowością w odniesieniu do każdego Odbiorcy Wsparcia, na ich podstawie możliwe będzie rozbicie kosztów na okresy kwartalne.</w:t>
      </w:r>
    </w:p>
    <w:p w:rsidR="0005491D" w:rsidRPr="0005491D" w:rsidRDefault="0005491D" w:rsidP="0005491D">
      <w:pPr>
        <w:spacing w:after="0" w:line="288" w:lineRule="auto"/>
        <w:jc w:val="both"/>
        <w:rPr>
          <w:rFonts w:ascii="Times New Roman" w:hAnsi="Times New Roman"/>
          <w:sz w:val="28"/>
          <w:szCs w:val="28"/>
        </w:rPr>
      </w:pPr>
      <w:r>
        <w:rPr>
          <w:rFonts w:ascii="Times New Roman" w:hAnsi="Times New Roman"/>
          <w:sz w:val="28"/>
          <w:szCs w:val="28"/>
        </w:rPr>
        <w:t>W tabeli 4</w:t>
      </w:r>
      <w:r w:rsidRPr="0005491D">
        <w:rPr>
          <w:rFonts w:ascii="Times New Roman" w:hAnsi="Times New Roman"/>
          <w:sz w:val="28"/>
          <w:szCs w:val="28"/>
        </w:rPr>
        <w:t xml:space="preserve"> przedstawiono symulację oczekiwanych efektów zatrudnieniowych dla grupy Odbiorców Wsparcia przewidywanej do objęcia działaniami projektu testującego.</w:t>
      </w:r>
    </w:p>
    <w:p w:rsidR="0005491D" w:rsidRDefault="0005491D" w:rsidP="0005491D">
      <w:pPr>
        <w:spacing w:after="0" w:line="288" w:lineRule="auto"/>
        <w:jc w:val="both"/>
        <w:rPr>
          <w:rFonts w:ascii="Times New Roman" w:hAnsi="Times New Roman"/>
          <w:sz w:val="28"/>
          <w:szCs w:val="28"/>
        </w:rPr>
      </w:pPr>
    </w:p>
    <w:p w:rsidR="0005491D" w:rsidRPr="0005491D" w:rsidRDefault="0005491D" w:rsidP="0005491D">
      <w:pPr>
        <w:spacing w:after="0" w:line="288" w:lineRule="auto"/>
        <w:jc w:val="both"/>
        <w:rPr>
          <w:rFonts w:ascii="Times New Roman" w:hAnsi="Times New Roman"/>
          <w:b/>
          <w:sz w:val="28"/>
          <w:szCs w:val="28"/>
        </w:rPr>
      </w:pPr>
      <w:r w:rsidRPr="0005491D">
        <w:rPr>
          <w:rFonts w:ascii="Times New Roman" w:hAnsi="Times New Roman"/>
          <w:b/>
          <w:sz w:val="28"/>
          <w:szCs w:val="28"/>
        </w:rPr>
        <w:t xml:space="preserve">Tabela </w:t>
      </w:r>
      <w:r w:rsidR="002C3280">
        <w:rPr>
          <w:rFonts w:ascii="Times New Roman" w:hAnsi="Times New Roman"/>
          <w:b/>
          <w:sz w:val="28"/>
          <w:szCs w:val="28"/>
        </w:rPr>
        <w:t>6. Schemat szacowania</w:t>
      </w:r>
      <w:r w:rsidRPr="0005491D">
        <w:rPr>
          <w:rFonts w:ascii="Times New Roman" w:hAnsi="Times New Roman"/>
          <w:b/>
          <w:sz w:val="28"/>
          <w:szCs w:val="28"/>
        </w:rPr>
        <w:t xml:space="preserve"> efektu zatrudnieniowego w projekcie </w:t>
      </w:r>
      <w:r w:rsidR="002C3280">
        <w:rPr>
          <w:rFonts w:ascii="Times New Roman" w:hAnsi="Times New Roman"/>
          <w:b/>
          <w:sz w:val="28"/>
          <w:szCs w:val="28"/>
        </w:rPr>
        <w:t>testującym</w:t>
      </w:r>
    </w:p>
    <w:p w:rsidR="0005491D" w:rsidRPr="0005491D" w:rsidRDefault="0005491D" w:rsidP="0005491D">
      <w:pPr>
        <w:spacing w:after="0" w:line="288" w:lineRule="auto"/>
        <w:jc w:val="both"/>
        <w:rPr>
          <w:rFonts w:ascii="Times New Roman" w:hAnsi="Times New Roman"/>
          <w:sz w:val="20"/>
          <w:szCs w:val="20"/>
        </w:rPr>
      </w:pPr>
      <w:r w:rsidRPr="0005491D">
        <w:rPr>
          <w:noProof/>
          <w:lang w:eastAsia="pl-PL"/>
        </w:rPr>
        <w:drawing>
          <wp:inline distT="0" distB="0" distL="0" distR="0" wp14:anchorId="21186C41" wp14:editId="40FDCDE8">
            <wp:extent cx="5939790" cy="1687259"/>
            <wp:effectExtent l="0" t="0" r="3810" b="8255"/>
            <wp:docPr id="1076" name="Obraz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687259"/>
                    </a:xfrm>
                    <a:prstGeom prst="rect">
                      <a:avLst/>
                    </a:prstGeom>
                    <a:noFill/>
                    <a:ln>
                      <a:noFill/>
                    </a:ln>
                  </pic:spPr>
                </pic:pic>
              </a:graphicData>
            </a:graphic>
          </wp:inline>
        </w:drawing>
      </w:r>
      <w:r w:rsidRPr="0005491D">
        <w:rPr>
          <w:rFonts w:ascii="Times New Roman" w:hAnsi="Times New Roman"/>
          <w:sz w:val="28"/>
          <w:szCs w:val="28"/>
        </w:rPr>
        <w:t xml:space="preserve"> </w:t>
      </w:r>
      <w:r w:rsidRPr="0005491D">
        <w:rPr>
          <w:rFonts w:ascii="Times New Roman" w:hAnsi="Times New Roman"/>
          <w:sz w:val="20"/>
          <w:szCs w:val="20"/>
        </w:rPr>
        <w:t>Objaśnienia:</w:t>
      </w:r>
    </w:p>
    <w:p w:rsidR="0005491D" w:rsidRPr="0005491D" w:rsidRDefault="0005491D" w:rsidP="0005491D">
      <w:pPr>
        <w:spacing w:after="0" w:line="288" w:lineRule="auto"/>
        <w:jc w:val="both"/>
        <w:rPr>
          <w:rFonts w:ascii="Times New Roman" w:hAnsi="Times New Roman"/>
          <w:sz w:val="20"/>
          <w:szCs w:val="20"/>
        </w:rPr>
      </w:pPr>
      <w:r w:rsidRPr="0005491D">
        <w:rPr>
          <w:rFonts w:ascii="Times New Roman" w:hAnsi="Times New Roman"/>
          <w:sz w:val="20"/>
          <w:szCs w:val="20"/>
        </w:rPr>
        <w:t>A – Odbiorcy  Wsparcia z ustaloną Zindywidualizowaną Ścieżką Postępowania typu A doprowadzeni do trwałego zatrudnienia na koniec realizacji projektu testującego,</w:t>
      </w:r>
    </w:p>
    <w:p w:rsidR="0005491D" w:rsidRPr="0005491D" w:rsidRDefault="0005491D" w:rsidP="0005491D">
      <w:pPr>
        <w:spacing w:after="0" w:line="288" w:lineRule="auto"/>
        <w:jc w:val="both"/>
        <w:rPr>
          <w:rFonts w:ascii="Times New Roman" w:hAnsi="Times New Roman"/>
          <w:sz w:val="20"/>
          <w:szCs w:val="20"/>
        </w:rPr>
      </w:pPr>
      <w:r w:rsidRPr="0005491D">
        <w:rPr>
          <w:rFonts w:ascii="Times New Roman" w:hAnsi="Times New Roman"/>
          <w:sz w:val="20"/>
          <w:szCs w:val="20"/>
        </w:rPr>
        <w:t>D – Odbiorcy Wsparcia z ustaloną Zindywidualizowaną Ścieżką Postępowania typu D doprowadzeni do trwałego zatrudnienia na koniec realizacji projektu testującego,</w:t>
      </w:r>
    </w:p>
    <w:p w:rsidR="0005491D" w:rsidRPr="0005491D" w:rsidRDefault="0005491D" w:rsidP="0005491D">
      <w:pPr>
        <w:spacing w:after="0" w:line="288" w:lineRule="auto"/>
        <w:jc w:val="both"/>
        <w:rPr>
          <w:rFonts w:ascii="Times New Roman" w:hAnsi="Times New Roman"/>
          <w:sz w:val="20"/>
          <w:szCs w:val="20"/>
        </w:rPr>
      </w:pPr>
      <w:r w:rsidRPr="0005491D">
        <w:rPr>
          <w:rFonts w:ascii="Times New Roman" w:hAnsi="Times New Roman"/>
          <w:sz w:val="20"/>
          <w:szCs w:val="20"/>
        </w:rPr>
        <w:t>N+1 – przewidywana liczba Odbiorców Wsparcia pozostających w zatrudnieniu rok po zakończeniu realizacji projektu testującego,</w:t>
      </w:r>
    </w:p>
    <w:p w:rsidR="0005491D" w:rsidRDefault="0005491D" w:rsidP="0005491D">
      <w:pPr>
        <w:spacing w:after="0" w:line="288" w:lineRule="auto"/>
        <w:jc w:val="both"/>
        <w:rPr>
          <w:rFonts w:ascii="Times New Roman" w:hAnsi="Times New Roman"/>
          <w:sz w:val="20"/>
          <w:szCs w:val="20"/>
        </w:rPr>
      </w:pPr>
      <w:r w:rsidRPr="0005491D">
        <w:rPr>
          <w:rFonts w:ascii="Times New Roman" w:hAnsi="Times New Roman"/>
          <w:sz w:val="20"/>
          <w:szCs w:val="20"/>
        </w:rPr>
        <w:t>N+6 – przewidywania liczba Odbiorców Wsparcia pozostających w zatrudnieniu 6 lat po zakończeniu realizacji projektu testującego.</w:t>
      </w:r>
    </w:p>
    <w:p w:rsidR="0088531B" w:rsidRPr="0005491D" w:rsidRDefault="0088531B" w:rsidP="0005491D">
      <w:pPr>
        <w:spacing w:after="0" w:line="288" w:lineRule="auto"/>
        <w:jc w:val="both"/>
        <w:rPr>
          <w:rFonts w:ascii="Times New Roman" w:hAnsi="Times New Roman"/>
          <w:sz w:val="20"/>
          <w:szCs w:val="20"/>
        </w:rPr>
      </w:pPr>
      <w:r>
        <w:rPr>
          <w:rFonts w:ascii="Times New Roman" w:hAnsi="Times New Roman"/>
          <w:noProof/>
          <w:sz w:val="20"/>
          <w:szCs w:val="20"/>
          <w:lang w:eastAsia="pl-PL"/>
        </w:rPr>
        <mc:AlternateContent>
          <mc:Choice Requires="wps">
            <w:drawing>
              <wp:anchor distT="0" distB="0" distL="114300" distR="114300" simplePos="0" relativeHeight="252336128" behindDoc="1" locked="0" layoutInCell="1" allowOverlap="1" wp14:anchorId="63D12461" wp14:editId="696D9B0A">
                <wp:simplePos x="0" y="0"/>
                <wp:positionH relativeFrom="column">
                  <wp:posOffset>-50556</wp:posOffset>
                </wp:positionH>
                <wp:positionV relativeFrom="paragraph">
                  <wp:posOffset>146343</wp:posOffset>
                </wp:positionV>
                <wp:extent cx="6077243" cy="787791"/>
                <wp:effectExtent l="0" t="0" r="19050" b="12700"/>
                <wp:wrapNone/>
                <wp:docPr id="1044" name="Prostokąt 1044"/>
                <wp:cNvGraphicFramePr/>
                <a:graphic xmlns:a="http://schemas.openxmlformats.org/drawingml/2006/main">
                  <a:graphicData uri="http://schemas.microsoft.com/office/word/2010/wordprocessingShape">
                    <wps:wsp>
                      <wps:cNvSpPr/>
                      <wps:spPr>
                        <a:xfrm>
                          <a:off x="0" y="0"/>
                          <a:ext cx="6077243" cy="787791"/>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44" o:spid="_x0000_s1026" style="position:absolute;margin-left:-4pt;margin-top:11.5pt;width:478.5pt;height:62.05pt;z-index:-25098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" fillcolor="#f0f8fa" strokecolor="#243f60 [1604]" strokeweight="2pt"/>
            </w:pict>
          </mc:Fallback>
        </mc:AlternateContent>
      </w:r>
    </w:p>
    <w:p w:rsidR="0005491D" w:rsidRPr="0005491D" w:rsidRDefault="0005491D" w:rsidP="0005491D">
      <w:pPr>
        <w:spacing w:after="0" w:line="288" w:lineRule="auto"/>
        <w:jc w:val="both"/>
        <w:rPr>
          <w:rFonts w:ascii="Times New Roman" w:hAnsi="Times New Roman"/>
          <w:sz w:val="28"/>
          <w:szCs w:val="28"/>
        </w:rPr>
      </w:pPr>
      <w:r w:rsidRPr="0005491D">
        <w:rPr>
          <w:rFonts w:ascii="Times New Roman" w:hAnsi="Times New Roman"/>
          <w:sz w:val="28"/>
          <w:szCs w:val="28"/>
        </w:rPr>
        <w:t xml:space="preserve">Przewiduje się, że w wyniku otrzymanego wsparcia 29 osób podejmie trwałe zatrudnienie – na koniec realizacji projektu osoby te będą zatrudnione na podstawie umowy o pracę na czas nieokreślony, w wymiarze pełnego etatu, </w:t>
      </w:r>
      <w:r>
        <w:rPr>
          <w:rFonts w:ascii="Times New Roman" w:hAnsi="Times New Roman"/>
          <w:sz w:val="28"/>
          <w:szCs w:val="28"/>
        </w:rPr>
        <w:br/>
      </w:r>
      <w:r w:rsidRPr="0005491D">
        <w:rPr>
          <w:rFonts w:ascii="Times New Roman" w:hAnsi="Times New Roman"/>
          <w:sz w:val="28"/>
          <w:szCs w:val="28"/>
        </w:rPr>
        <w:lastRenderedPageBreak/>
        <w:t>z wynagrodzeniem co najmniej w wysokości obowiązującego minimalnego wynagrodzenia.</w:t>
      </w:r>
    </w:p>
    <w:p w:rsidR="0088531B" w:rsidRDefault="0088531B" w:rsidP="0002435A">
      <w:pPr>
        <w:spacing w:after="0" w:line="288" w:lineRule="auto"/>
        <w:jc w:val="both"/>
        <w:rPr>
          <w:rFonts w:ascii="Times New Roman" w:hAnsi="Times New Roman"/>
          <w:sz w:val="28"/>
          <w:szCs w:val="28"/>
        </w:rPr>
      </w:pPr>
      <w:r>
        <w:rPr>
          <w:rFonts w:ascii="Times New Roman" w:hAnsi="Times New Roman"/>
          <w:noProof/>
          <w:sz w:val="28"/>
          <w:szCs w:val="28"/>
          <w:lang w:eastAsia="pl-PL"/>
        </w:rPr>
        <mc:AlternateContent>
          <mc:Choice Requires="wps">
            <w:drawing>
              <wp:anchor distT="0" distB="0" distL="114300" distR="114300" simplePos="0" relativeHeight="252337152" behindDoc="1" locked="0" layoutInCell="1" allowOverlap="1" wp14:anchorId="2CE1CDDD" wp14:editId="6DA35B18">
                <wp:simplePos x="0" y="0"/>
                <wp:positionH relativeFrom="column">
                  <wp:posOffset>-105319</wp:posOffset>
                </wp:positionH>
                <wp:positionV relativeFrom="paragraph">
                  <wp:posOffset>-504644</wp:posOffset>
                </wp:positionV>
                <wp:extent cx="6119404" cy="1255395"/>
                <wp:effectExtent l="0" t="0" r="15240" b="20955"/>
                <wp:wrapNone/>
                <wp:docPr id="1072" name="Prostokąt 1072"/>
                <wp:cNvGraphicFramePr/>
                <a:graphic xmlns:a="http://schemas.openxmlformats.org/drawingml/2006/main">
                  <a:graphicData uri="http://schemas.microsoft.com/office/word/2010/wordprocessingShape">
                    <wps:wsp>
                      <wps:cNvSpPr/>
                      <wps:spPr>
                        <a:xfrm>
                          <a:off x="0" y="0"/>
                          <a:ext cx="6119404" cy="1255395"/>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072" o:spid="_x0000_s1026" style="position:absolute;margin-left:-8.3pt;margin-top:-39.75pt;width:481.85pt;height:98.8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" fillcolor="#f0f8fa" strokecolor="#243f60 [1604]" strokeweight="2pt"/>
            </w:pict>
          </mc:Fallback>
        </mc:AlternateContent>
      </w:r>
      <w:r w:rsidR="0002435A" w:rsidRPr="0005491D">
        <w:rPr>
          <w:rFonts w:ascii="Times New Roman" w:hAnsi="Times New Roman"/>
          <w:sz w:val="28"/>
          <w:szCs w:val="28"/>
        </w:rPr>
        <w:t xml:space="preserve">Należy zauważyć, że </w:t>
      </w:r>
      <w:r w:rsidR="0002435A">
        <w:rPr>
          <w:rFonts w:ascii="Times New Roman" w:hAnsi="Times New Roman"/>
          <w:sz w:val="28"/>
          <w:szCs w:val="28"/>
        </w:rPr>
        <w:t xml:space="preserve">w </w:t>
      </w:r>
      <w:r w:rsidR="0002435A" w:rsidRPr="0005491D">
        <w:rPr>
          <w:rFonts w:ascii="Times New Roman" w:hAnsi="Times New Roman"/>
          <w:sz w:val="28"/>
          <w:szCs w:val="28"/>
        </w:rPr>
        <w:t xml:space="preserve">okresie kolejnych lat po zakończeniu realizacji projektu testującego </w:t>
      </w:r>
      <w:r w:rsidR="0002435A">
        <w:rPr>
          <w:rFonts w:ascii="Times New Roman" w:hAnsi="Times New Roman"/>
          <w:sz w:val="28"/>
          <w:szCs w:val="28"/>
        </w:rPr>
        <w:t xml:space="preserve">(kolumna N+6) </w:t>
      </w:r>
      <w:r w:rsidR="0002435A" w:rsidRPr="0005491D">
        <w:rPr>
          <w:rFonts w:ascii="Times New Roman" w:hAnsi="Times New Roman"/>
          <w:sz w:val="28"/>
          <w:szCs w:val="28"/>
        </w:rPr>
        <w:t>nie przewiduje się</w:t>
      </w:r>
      <w:r w:rsidR="00D5638E">
        <w:rPr>
          <w:rFonts w:ascii="Times New Roman" w:hAnsi="Times New Roman"/>
          <w:sz w:val="28"/>
          <w:szCs w:val="28"/>
        </w:rPr>
        <w:t xml:space="preserve"> spadku</w:t>
      </w:r>
      <w:r w:rsidR="0002435A" w:rsidRPr="0005491D">
        <w:rPr>
          <w:rFonts w:ascii="Times New Roman" w:hAnsi="Times New Roman"/>
          <w:sz w:val="28"/>
          <w:szCs w:val="28"/>
        </w:rPr>
        <w:t xml:space="preserve"> liczby osób pozostających </w:t>
      </w:r>
      <w:r w:rsidR="00D5638E">
        <w:rPr>
          <w:rFonts w:ascii="Times New Roman" w:hAnsi="Times New Roman"/>
          <w:sz w:val="28"/>
          <w:szCs w:val="28"/>
        </w:rPr>
        <w:br/>
      </w:r>
      <w:r w:rsidR="0002435A" w:rsidRPr="0005491D">
        <w:rPr>
          <w:rFonts w:ascii="Times New Roman" w:hAnsi="Times New Roman"/>
          <w:sz w:val="28"/>
          <w:szCs w:val="28"/>
        </w:rPr>
        <w:t>w zatrudnieniu. Jest to efekt oddziaływania niemierzalnych efektów społecznych</w:t>
      </w:r>
      <w:r w:rsidR="0002435A">
        <w:rPr>
          <w:rFonts w:ascii="Times New Roman" w:hAnsi="Times New Roman"/>
          <w:sz w:val="28"/>
          <w:szCs w:val="28"/>
        </w:rPr>
        <w:t>.</w:t>
      </w:r>
    </w:p>
    <w:p w:rsidR="0088531B" w:rsidRDefault="0088531B" w:rsidP="0002435A">
      <w:pPr>
        <w:spacing w:after="0" w:line="288" w:lineRule="auto"/>
        <w:jc w:val="both"/>
        <w:rPr>
          <w:rFonts w:ascii="Times New Roman" w:hAnsi="Times New Roman"/>
          <w:sz w:val="28"/>
          <w:szCs w:val="28"/>
        </w:rPr>
      </w:pPr>
    </w:p>
    <w:p w:rsidR="0002435A" w:rsidRPr="0005491D" w:rsidRDefault="0002435A" w:rsidP="0002435A">
      <w:pPr>
        <w:spacing w:after="0" w:line="288" w:lineRule="auto"/>
        <w:jc w:val="both"/>
        <w:rPr>
          <w:rFonts w:ascii="Times New Roman" w:hAnsi="Times New Roman"/>
          <w:sz w:val="28"/>
          <w:szCs w:val="28"/>
        </w:rPr>
      </w:pPr>
      <w:r>
        <w:rPr>
          <w:rFonts w:ascii="Times New Roman" w:hAnsi="Times New Roman"/>
          <w:sz w:val="28"/>
          <w:szCs w:val="28"/>
        </w:rPr>
        <w:t xml:space="preserve"> Jest to także potwierdzenie spełnienia warunku podstawowego w zakresie wsparcia otrzymywanego ze środków Unii Europejskiej – utrzymania rezultatów przez okres 5 lat po zakończeniu realizacji projektu.</w:t>
      </w:r>
      <w:r w:rsidRPr="0005491D">
        <w:rPr>
          <w:rFonts w:ascii="Times New Roman" w:hAnsi="Times New Roman"/>
          <w:sz w:val="28"/>
          <w:szCs w:val="28"/>
        </w:rPr>
        <w:t xml:space="preserve"> </w:t>
      </w:r>
      <w:r>
        <w:rPr>
          <w:rFonts w:ascii="Times New Roman" w:hAnsi="Times New Roman"/>
          <w:sz w:val="28"/>
          <w:szCs w:val="28"/>
        </w:rPr>
        <w:t>W</w:t>
      </w:r>
      <w:r w:rsidRPr="0005491D">
        <w:rPr>
          <w:rFonts w:ascii="Times New Roman" w:hAnsi="Times New Roman"/>
          <w:sz w:val="28"/>
          <w:szCs w:val="28"/>
        </w:rPr>
        <w:t xml:space="preserve">prawdzie w okresie realizacji projektu nie uda się doprowadzić </w:t>
      </w:r>
      <w:r>
        <w:rPr>
          <w:rFonts w:ascii="Times New Roman" w:hAnsi="Times New Roman"/>
          <w:sz w:val="28"/>
          <w:szCs w:val="28"/>
        </w:rPr>
        <w:t xml:space="preserve">do zatrudnienia </w:t>
      </w:r>
      <w:r w:rsidRPr="0005491D">
        <w:rPr>
          <w:rFonts w:ascii="Times New Roman" w:hAnsi="Times New Roman"/>
          <w:sz w:val="28"/>
          <w:szCs w:val="28"/>
        </w:rPr>
        <w:t>wszystkich uczestniczących w nim Odbiorców Wsparcia, jednakże wynika to z założenia, że część Odbiorców Wsparcia będzie wymagać wieloletniego uzupełn</w:t>
      </w:r>
      <w:r>
        <w:rPr>
          <w:rFonts w:ascii="Times New Roman" w:hAnsi="Times New Roman"/>
          <w:sz w:val="28"/>
          <w:szCs w:val="28"/>
        </w:rPr>
        <w:t>ienia wykształcenia formalnego.</w:t>
      </w:r>
      <w:r w:rsidRPr="0005491D">
        <w:rPr>
          <w:rFonts w:ascii="Times New Roman" w:hAnsi="Times New Roman"/>
          <w:sz w:val="28"/>
          <w:szCs w:val="28"/>
        </w:rPr>
        <w:t xml:space="preserve"> </w:t>
      </w:r>
      <w:r>
        <w:rPr>
          <w:rFonts w:ascii="Times New Roman" w:hAnsi="Times New Roman"/>
          <w:sz w:val="28"/>
          <w:szCs w:val="28"/>
        </w:rPr>
        <w:t>O</w:t>
      </w:r>
      <w:r w:rsidRPr="0005491D">
        <w:rPr>
          <w:rFonts w:ascii="Times New Roman" w:hAnsi="Times New Roman"/>
          <w:sz w:val="28"/>
          <w:szCs w:val="28"/>
        </w:rPr>
        <w:t xml:space="preserve">soby te zakończą naukę w okresie realizacji projektu, </w:t>
      </w:r>
      <w:r>
        <w:rPr>
          <w:rFonts w:ascii="Times New Roman" w:hAnsi="Times New Roman"/>
          <w:sz w:val="28"/>
          <w:szCs w:val="28"/>
        </w:rPr>
        <w:t>natomiast</w:t>
      </w:r>
      <w:r w:rsidRPr="0005491D">
        <w:rPr>
          <w:rFonts w:ascii="Times New Roman" w:hAnsi="Times New Roman"/>
          <w:sz w:val="28"/>
          <w:szCs w:val="28"/>
        </w:rPr>
        <w:t xml:space="preserve"> pracę podejmą już po jego zakończeniu (lub jeszcze w jego trakcie, ale będzie to praca trwająca zbyt krótko, aby w jakikolwiek sposób mogła wpłynąć na stopień realizacji wskaźników zatrudnieniowych). </w:t>
      </w:r>
    </w:p>
    <w:p w:rsidR="0005491D" w:rsidRPr="0005491D" w:rsidRDefault="0005491D" w:rsidP="0005491D">
      <w:pPr>
        <w:spacing w:after="0" w:line="288" w:lineRule="auto"/>
        <w:jc w:val="both"/>
        <w:rPr>
          <w:rFonts w:ascii="Times New Roman" w:hAnsi="Times New Roman"/>
          <w:sz w:val="28"/>
          <w:szCs w:val="28"/>
        </w:rPr>
      </w:pPr>
      <w:r w:rsidRPr="0005491D">
        <w:rPr>
          <w:rFonts w:ascii="Times New Roman" w:hAnsi="Times New Roman"/>
          <w:sz w:val="28"/>
          <w:szCs w:val="28"/>
        </w:rPr>
        <w:t xml:space="preserve">W odniesieniu do innych Odbiorców Wsparcia rozpoczęty zostanie proces motywacyjny, który wprawdzie nie doprowadzi do podjęcia przez te osoby zatrudnienia, lecz będzie on kontynuowany w kolejnych okresach przez pracowników ośrodków pomocy społecznej i powiatowych urzędów pracy, zatem także powinien przynieść </w:t>
      </w:r>
      <w:r w:rsidR="00000D55">
        <w:rPr>
          <w:rFonts w:ascii="Times New Roman" w:hAnsi="Times New Roman"/>
          <w:sz w:val="28"/>
          <w:szCs w:val="28"/>
        </w:rPr>
        <w:t xml:space="preserve">długofalowy </w:t>
      </w:r>
      <w:r w:rsidRPr="0005491D">
        <w:rPr>
          <w:rFonts w:ascii="Times New Roman" w:hAnsi="Times New Roman"/>
          <w:sz w:val="28"/>
          <w:szCs w:val="28"/>
        </w:rPr>
        <w:t>efekt zatrudnieniowy w okresach przyszłych, tj. po zakończeniu realizacji projektu. Tym samym w miejsce osób tracących pracę wejdą inne. Założono zatem</w:t>
      </w:r>
      <w:r w:rsidR="00000D55">
        <w:rPr>
          <w:rFonts w:ascii="Times New Roman" w:hAnsi="Times New Roman"/>
          <w:sz w:val="28"/>
          <w:szCs w:val="28"/>
        </w:rPr>
        <w:t>,</w:t>
      </w:r>
      <w:r w:rsidRPr="0005491D">
        <w:rPr>
          <w:rFonts w:ascii="Times New Roman" w:hAnsi="Times New Roman"/>
          <w:sz w:val="28"/>
          <w:szCs w:val="28"/>
        </w:rPr>
        <w:t xml:space="preserve"> </w:t>
      </w:r>
      <w:r w:rsidR="00000D55">
        <w:rPr>
          <w:rFonts w:ascii="Times New Roman" w:hAnsi="Times New Roman"/>
          <w:sz w:val="28"/>
          <w:szCs w:val="28"/>
        </w:rPr>
        <w:t>ż</w:t>
      </w:r>
      <w:r w:rsidRPr="0005491D">
        <w:rPr>
          <w:rFonts w:ascii="Times New Roman" w:hAnsi="Times New Roman"/>
          <w:sz w:val="28"/>
          <w:szCs w:val="28"/>
        </w:rPr>
        <w:t>e wprawdzie rotacja wśród zatrudnionych będzie występować, ale liczba pozostających w zatrudnieniu będzie względnie stała.</w:t>
      </w:r>
    </w:p>
    <w:p w:rsidR="0005491D" w:rsidRPr="0005491D" w:rsidRDefault="0005491D" w:rsidP="0005491D">
      <w:pPr>
        <w:spacing w:after="0" w:line="288" w:lineRule="auto"/>
        <w:jc w:val="both"/>
        <w:rPr>
          <w:rFonts w:ascii="Times New Roman" w:hAnsi="Times New Roman"/>
          <w:sz w:val="28"/>
          <w:szCs w:val="28"/>
        </w:rPr>
      </w:pPr>
    </w:p>
    <w:p w:rsidR="00F27E01" w:rsidRDefault="0005491D" w:rsidP="0005491D">
      <w:pPr>
        <w:spacing w:after="0" w:line="288" w:lineRule="auto"/>
        <w:jc w:val="both"/>
        <w:rPr>
          <w:rFonts w:ascii="Times New Roman" w:hAnsi="Times New Roman"/>
          <w:sz w:val="28"/>
          <w:szCs w:val="28"/>
        </w:rPr>
      </w:pPr>
      <w:r w:rsidRPr="0005491D">
        <w:rPr>
          <w:rFonts w:ascii="Times New Roman" w:hAnsi="Times New Roman"/>
          <w:sz w:val="28"/>
          <w:szCs w:val="28"/>
        </w:rPr>
        <w:t>Poniżej prezentuje się wybrane elementy kosztowe wraz z ich wyceną jednostkową. Wycenę podano w wartości kosztu (w złotych) oraz w przeliczeniu na minimalne wynagrodzenie w poziomie z IV kwartału 2017 r.</w:t>
      </w:r>
    </w:p>
    <w:p w:rsidR="0005491D" w:rsidRDefault="0005491D" w:rsidP="0005491D">
      <w:pPr>
        <w:spacing w:after="0" w:line="288" w:lineRule="auto"/>
        <w:jc w:val="both"/>
        <w:rPr>
          <w:rFonts w:ascii="Times New Roman" w:hAnsi="Times New Roman"/>
          <w:sz w:val="28"/>
          <w:szCs w:val="28"/>
        </w:rPr>
      </w:pPr>
    </w:p>
    <w:p w:rsidR="002C3280" w:rsidRDefault="003A2F9A" w:rsidP="00F27E01">
      <w:pPr>
        <w:spacing w:after="0" w:line="288" w:lineRule="auto"/>
        <w:jc w:val="both"/>
        <w:rPr>
          <w:rFonts w:ascii="Times New Roman" w:hAnsi="Times New Roman"/>
          <w:sz w:val="28"/>
          <w:szCs w:val="28"/>
        </w:rPr>
      </w:pPr>
      <w:r>
        <w:rPr>
          <w:rFonts w:ascii="Times New Roman" w:hAnsi="Times New Roman"/>
          <w:sz w:val="28"/>
          <w:szCs w:val="28"/>
        </w:rPr>
        <w:t xml:space="preserve">W </w:t>
      </w:r>
      <w:r w:rsidR="002C3280">
        <w:rPr>
          <w:rFonts w:ascii="Times New Roman" w:hAnsi="Times New Roman"/>
          <w:sz w:val="28"/>
          <w:szCs w:val="28"/>
        </w:rPr>
        <w:t xml:space="preserve">zamieszczonych dalej tabelach </w:t>
      </w:r>
      <w:r w:rsidR="00F27E01">
        <w:rPr>
          <w:rFonts w:ascii="Times New Roman" w:hAnsi="Times New Roman"/>
          <w:sz w:val="28"/>
          <w:szCs w:val="28"/>
        </w:rPr>
        <w:t>przedstawiono</w:t>
      </w:r>
      <w:r w:rsidR="002C3280">
        <w:rPr>
          <w:rFonts w:ascii="Times New Roman" w:hAnsi="Times New Roman"/>
          <w:sz w:val="28"/>
          <w:szCs w:val="28"/>
        </w:rPr>
        <w:t>:</w:t>
      </w:r>
    </w:p>
    <w:p w:rsidR="002C3280" w:rsidRDefault="00F27E01" w:rsidP="00F27E01">
      <w:pPr>
        <w:pStyle w:val="Akapitzlist"/>
        <w:numPr>
          <w:ilvl w:val="0"/>
          <w:numId w:val="236"/>
        </w:numPr>
        <w:spacing w:after="0" w:line="288" w:lineRule="auto"/>
        <w:jc w:val="both"/>
        <w:rPr>
          <w:rFonts w:ascii="Times New Roman" w:hAnsi="Times New Roman"/>
          <w:sz w:val="28"/>
          <w:szCs w:val="28"/>
        </w:rPr>
      </w:pPr>
      <w:r w:rsidRPr="002C3280">
        <w:rPr>
          <w:rFonts w:ascii="Times New Roman" w:hAnsi="Times New Roman"/>
          <w:sz w:val="28"/>
          <w:szCs w:val="28"/>
        </w:rPr>
        <w:t xml:space="preserve">szacunek kosztów </w:t>
      </w:r>
      <w:r w:rsidR="003A2F9A" w:rsidRPr="002C3280">
        <w:rPr>
          <w:rFonts w:ascii="Times New Roman" w:hAnsi="Times New Roman"/>
          <w:sz w:val="28"/>
          <w:szCs w:val="28"/>
        </w:rPr>
        <w:t xml:space="preserve">planowanych do </w:t>
      </w:r>
      <w:r w:rsidRPr="002C3280">
        <w:rPr>
          <w:rFonts w:ascii="Times New Roman" w:hAnsi="Times New Roman"/>
          <w:sz w:val="28"/>
          <w:szCs w:val="28"/>
        </w:rPr>
        <w:t>pon</w:t>
      </w:r>
      <w:r w:rsidR="003A2F9A" w:rsidRPr="002C3280">
        <w:rPr>
          <w:rFonts w:ascii="Times New Roman" w:hAnsi="Times New Roman"/>
          <w:sz w:val="28"/>
          <w:szCs w:val="28"/>
        </w:rPr>
        <w:t xml:space="preserve">iesienia przez Ośrodki Pomocy Społecznej </w:t>
      </w:r>
      <w:r w:rsidRPr="002C3280">
        <w:rPr>
          <w:rFonts w:ascii="Times New Roman" w:hAnsi="Times New Roman"/>
          <w:sz w:val="28"/>
          <w:szCs w:val="28"/>
        </w:rPr>
        <w:t xml:space="preserve"> </w:t>
      </w:r>
      <w:r w:rsidR="003A2F9A" w:rsidRPr="002C3280">
        <w:rPr>
          <w:rFonts w:ascii="Times New Roman" w:hAnsi="Times New Roman"/>
          <w:sz w:val="28"/>
          <w:szCs w:val="28"/>
        </w:rPr>
        <w:t>z tytułu specjalnych dodatków – nagród dla Odbiorców Wsparcia za pozosta</w:t>
      </w:r>
      <w:r w:rsidR="002C3280">
        <w:rPr>
          <w:rFonts w:ascii="Times New Roman" w:hAnsi="Times New Roman"/>
          <w:sz w:val="28"/>
          <w:szCs w:val="28"/>
        </w:rPr>
        <w:t>wanie w zatrudnieniu bez przerw;</w:t>
      </w:r>
    </w:p>
    <w:p w:rsidR="002C3280" w:rsidRDefault="003A2F9A" w:rsidP="00F27E01">
      <w:pPr>
        <w:pStyle w:val="Akapitzlist"/>
        <w:numPr>
          <w:ilvl w:val="0"/>
          <w:numId w:val="236"/>
        </w:numPr>
        <w:spacing w:after="0" w:line="288" w:lineRule="auto"/>
        <w:jc w:val="both"/>
        <w:rPr>
          <w:rFonts w:ascii="Times New Roman" w:hAnsi="Times New Roman"/>
          <w:sz w:val="28"/>
          <w:szCs w:val="28"/>
        </w:rPr>
      </w:pPr>
      <w:r w:rsidRPr="002C3280">
        <w:rPr>
          <w:rFonts w:ascii="Times New Roman" w:hAnsi="Times New Roman"/>
          <w:sz w:val="28"/>
          <w:szCs w:val="28"/>
        </w:rPr>
        <w:t xml:space="preserve">szacunek kosztów, które będą poniesione </w:t>
      </w:r>
      <w:r w:rsidR="00F27E01" w:rsidRPr="002C3280">
        <w:rPr>
          <w:rFonts w:ascii="Times New Roman" w:hAnsi="Times New Roman"/>
          <w:sz w:val="28"/>
          <w:szCs w:val="28"/>
        </w:rPr>
        <w:t xml:space="preserve">przez członków Konsorcjum Właścicieli Problemu Społecznego i Interesariuszy Publicznych na działania związane z realizacją procesu rekrutacyjnego, procesu przygotowania Odbiorców Wsparcia do uczestnictwa w projekcie, przygotowania kontraktu </w:t>
      </w:r>
      <w:r w:rsidR="00F27E01" w:rsidRPr="002C3280">
        <w:rPr>
          <w:rFonts w:ascii="Times New Roman" w:hAnsi="Times New Roman"/>
          <w:sz w:val="28"/>
          <w:szCs w:val="28"/>
        </w:rPr>
        <w:lastRenderedPageBreak/>
        <w:t>socjalnego i Metryczki Odbiorcy Wsparcia</w:t>
      </w:r>
      <w:r w:rsidR="00BA6377" w:rsidRPr="002C3280">
        <w:rPr>
          <w:rFonts w:ascii="Times New Roman" w:hAnsi="Times New Roman"/>
          <w:sz w:val="28"/>
          <w:szCs w:val="28"/>
        </w:rPr>
        <w:t xml:space="preserve"> (odpowiednio dla projektu testującego lub </w:t>
      </w:r>
      <w:r w:rsidR="002C3280">
        <w:rPr>
          <w:rFonts w:ascii="Times New Roman" w:hAnsi="Times New Roman"/>
          <w:sz w:val="28"/>
          <w:szCs w:val="28"/>
        </w:rPr>
        <w:t>Projektu Obligacji Społecznych);</w:t>
      </w:r>
    </w:p>
    <w:p w:rsidR="00F27E01" w:rsidRPr="002C3280" w:rsidRDefault="00F27E01" w:rsidP="00F27E01">
      <w:pPr>
        <w:pStyle w:val="Akapitzlist"/>
        <w:numPr>
          <w:ilvl w:val="0"/>
          <w:numId w:val="236"/>
        </w:numPr>
        <w:spacing w:after="0" w:line="288" w:lineRule="auto"/>
        <w:jc w:val="both"/>
        <w:rPr>
          <w:rFonts w:ascii="Times New Roman" w:hAnsi="Times New Roman"/>
          <w:sz w:val="28"/>
          <w:szCs w:val="28"/>
        </w:rPr>
      </w:pPr>
      <w:r w:rsidRPr="002C3280">
        <w:rPr>
          <w:rFonts w:ascii="Times New Roman" w:hAnsi="Times New Roman"/>
          <w:sz w:val="28"/>
          <w:szCs w:val="28"/>
        </w:rPr>
        <w:t xml:space="preserve">szacunek kosztów aktywizacji Odbiorców </w:t>
      </w:r>
      <w:r w:rsidR="00000D55" w:rsidRPr="002C3280">
        <w:rPr>
          <w:rFonts w:ascii="Times New Roman" w:hAnsi="Times New Roman"/>
          <w:sz w:val="28"/>
          <w:szCs w:val="28"/>
        </w:rPr>
        <w:t>Wsparcia w zakresie działań realizowanych</w:t>
      </w:r>
      <w:r w:rsidRPr="002C3280">
        <w:rPr>
          <w:rFonts w:ascii="Times New Roman" w:hAnsi="Times New Roman"/>
          <w:sz w:val="28"/>
          <w:szCs w:val="28"/>
        </w:rPr>
        <w:t xml:space="preserve"> przez Dostawcę Usług.</w:t>
      </w:r>
    </w:p>
    <w:p w:rsidR="00D12668" w:rsidRDefault="00D12668" w:rsidP="00F27E01">
      <w:pPr>
        <w:spacing w:after="0" w:line="288" w:lineRule="auto"/>
        <w:jc w:val="both"/>
        <w:rPr>
          <w:rFonts w:ascii="Times New Roman" w:hAnsi="Times New Roman"/>
          <w:sz w:val="28"/>
          <w:szCs w:val="28"/>
        </w:rPr>
      </w:pPr>
    </w:p>
    <w:p w:rsidR="003A2F9A" w:rsidRPr="003A2F9A" w:rsidRDefault="003A2F9A" w:rsidP="00F27E01">
      <w:pPr>
        <w:spacing w:after="0" w:line="288" w:lineRule="auto"/>
        <w:jc w:val="both"/>
        <w:rPr>
          <w:rFonts w:ascii="Times New Roman" w:hAnsi="Times New Roman"/>
          <w:b/>
          <w:sz w:val="28"/>
          <w:szCs w:val="28"/>
        </w:rPr>
      </w:pPr>
      <w:r w:rsidRPr="003A2F9A">
        <w:rPr>
          <w:rFonts w:ascii="Times New Roman" w:hAnsi="Times New Roman"/>
          <w:b/>
          <w:sz w:val="28"/>
          <w:szCs w:val="28"/>
        </w:rPr>
        <w:t xml:space="preserve">Tabela </w:t>
      </w:r>
      <w:r w:rsidR="00D775D9">
        <w:rPr>
          <w:rFonts w:ascii="Times New Roman" w:hAnsi="Times New Roman"/>
          <w:b/>
          <w:sz w:val="28"/>
          <w:szCs w:val="28"/>
        </w:rPr>
        <w:t>7</w:t>
      </w:r>
      <w:r w:rsidRPr="003A2F9A">
        <w:rPr>
          <w:rFonts w:ascii="Times New Roman" w:hAnsi="Times New Roman"/>
          <w:b/>
          <w:sz w:val="28"/>
          <w:szCs w:val="28"/>
        </w:rPr>
        <w:t xml:space="preserve">. Plan ilościowo-kosztowy nagród </w:t>
      </w:r>
      <w:r w:rsidR="00BA6377">
        <w:rPr>
          <w:rFonts w:ascii="Times New Roman" w:hAnsi="Times New Roman"/>
          <w:b/>
          <w:sz w:val="28"/>
          <w:szCs w:val="28"/>
        </w:rPr>
        <w:t xml:space="preserve">dla Odbiorców Wsparcia </w:t>
      </w:r>
      <w:r w:rsidRPr="003A2F9A">
        <w:rPr>
          <w:rFonts w:ascii="Times New Roman" w:hAnsi="Times New Roman"/>
          <w:b/>
          <w:sz w:val="28"/>
          <w:szCs w:val="28"/>
        </w:rPr>
        <w:t>za pracę bez przerw.</w:t>
      </w:r>
    </w:p>
    <w:p w:rsidR="003A2F9A" w:rsidRPr="00F27E01" w:rsidRDefault="00D775D9" w:rsidP="00F87757">
      <w:pPr>
        <w:spacing w:after="0" w:line="288" w:lineRule="auto"/>
        <w:jc w:val="center"/>
        <w:rPr>
          <w:rFonts w:ascii="Times New Roman" w:hAnsi="Times New Roman"/>
          <w:sz w:val="28"/>
          <w:szCs w:val="28"/>
        </w:rPr>
      </w:pPr>
      <w:r w:rsidRPr="00D775D9">
        <w:rPr>
          <w:noProof/>
          <w:lang w:eastAsia="pl-PL"/>
        </w:rPr>
        <w:drawing>
          <wp:inline distT="0" distB="0" distL="0" distR="0" wp14:anchorId="2EEA9052" wp14:editId="77AF6324">
            <wp:extent cx="5501374" cy="251460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374" cy="2514600"/>
                    </a:xfrm>
                    <a:prstGeom prst="rect">
                      <a:avLst/>
                    </a:prstGeom>
                    <a:noFill/>
                    <a:ln>
                      <a:noFill/>
                    </a:ln>
                  </pic:spPr>
                </pic:pic>
              </a:graphicData>
            </a:graphic>
          </wp:inline>
        </w:drawing>
      </w:r>
    </w:p>
    <w:p w:rsidR="00F27E01" w:rsidRDefault="00F27E01" w:rsidP="005C42C1">
      <w:pPr>
        <w:spacing w:after="0" w:line="288" w:lineRule="auto"/>
        <w:jc w:val="both"/>
        <w:rPr>
          <w:rFonts w:ascii="Times New Roman" w:hAnsi="Times New Roman"/>
          <w:sz w:val="20"/>
        </w:rPr>
      </w:pPr>
    </w:p>
    <w:p w:rsidR="00D7089B" w:rsidRDefault="00D7089B" w:rsidP="005C42C1">
      <w:pPr>
        <w:spacing w:after="0" w:line="288" w:lineRule="auto"/>
        <w:jc w:val="both"/>
        <w:rPr>
          <w:rFonts w:ascii="Times New Roman" w:hAnsi="Times New Roman"/>
          <w:sz w:val="28"/>
        </w:rPr>
      </w:pPr>
    </w:p>
    <w:p w:rsidR="003A2F9A" w:rsidRDefault="003A2F9A" w:rsidP="005C42C1">
      <w:pPr>
        <w:spacing w:after="0" w:line="288" w:lineRule="auto"/>
        <w:jc w:val="both"/>
        <w:rPr>
          <w:rFonts w:ascii="Times New Roman" w:hAnsi="Times New Roman"/>
          <w:sz w:val="28"/>
        </w:rPr>
      </w:pPr>
      <w:r>
        <w:rPr>
          <w:rFonts w:ascii="Times New Roman" w:hAnsi="Times New Roman"/>
          <w:sz w:val="28"/>
        </w:rPr>
        <w:t xml:space="preserve">W diagramach </w:t>
      </w:r>
      <w:r w:rsidR="00D7089B">
        <w:rPr>
          <w:rFonts w:ascii="Times New Roman" w:hAnsi="Times New Roman"/>
          <w:sz w:val="28"/>
        </w:rPr>
        <w:t xml:space="preserve">1 i 2 </w:t>
      </w:r>
      <w:r>
        <w:rPr>
          <w:rFonts w:ascii="Times New Roman" w:hAnsi="Times New Roman"/>
          <w:sz w:val="28"/>
        </w:rPr>
        <w:t xml:space="preserve">prognozowanego przebiegu </w:t>
      </w:r>
      <w:r w:rsidRPr="003A2F9A">
        <w:rPr>
          <w:rFonts w:ascii="Times New Roman" w:hAnsi="Times New Roman"/>
          <w:sz w:val="28"/>
        </w:rPr>
        <w:t>postępów Odbiorców Wsparcia aktywizowanych w ramach Zindywidualizowanej Ścieżki Postępowania typu</w:t>
      </w:r>
      <w:r w:rsidR="00F87757">
        <w:rPr>
          <w:rFonts w:ascii="Times New Roman" w:hAnsi="Times New Roman"/>
          <w:sz w:val="28"/>
        </w:rPr>
        <w:t xml:space="preserve"> A lub D nie pokazano</w:t>
      </w:r>
      <w:r>
        <w:rPr>
          <w:rFonts w:ascii="Times New Roman" w:hAnsi="Times New Roman"/>
          <w:sz w:val="28"/>
        </w:rPr>
        <w:t xml:space="preserve"> wprawdzie </w:t>
      </w:r>
      <w:r w:rsidR="00D775D9">
        <w:rPr>
          <w:rFonts w:ascii="Times New Roman" w:hAnsi="Times New Roman"/>
          <w:sz w:val="28"/>
        </w:rPr>
        <w:t xml:space="preserve">liczby </w:t>
      </w:r>
      <w:r>
        <w:rPr>
          <w:rFonts w:ascii="Times New Roman" w:hAnsi="Times New Roman"/>
          <w:sz w:val="28"/>
        </w:rPr>
        <w:t>nagród za utrzymanie się Odbiorców Wsparcia w zatrudnieniu przez okres 18 miesięcy lub 24 miesięcy (tylko w Ścieżce A), jednakże w tym właśnie upatruje się efektów społecznych – im dłuższe wsparcie i większe korzyści dla Odbiorcy Wsparcia, tym większe będą efekty zatrudnieniowe i związane z nimi mierzalne efekty finansowe jak i efekty niemierzalne.</w:t>
      </w:r>
      <w:r w:rsidR="00F87757">
        <w:rPr>
          <w:rFonts w:ascii="Times New Roman" w:hAnsi="Times New Roman"/>
          <w:sz w:val="28"/>
        </w:rPr>
        <w:t xml:space="preserve"> Motywowanie Odbiorców Wsparcia do pozostawania w zatrudnieniu oraz ich wspieranie w przypadku pojawienia się problemów w miejscu pracy jest jednym z zadań TUTORA</w:t>
      </w:r>
      <w:r w:rsidR="00000D55">
        <w:rPr>
          <w:rFonts w:ascii="Times New Roman" w:hAnsi="Times New Roman"/>
          <w:sz w:val="28"/>
        </w:rPr>
        <w:t>.</w:t>
      </w:r>
      <w:r w:rsidR="00F87757">
        <w:rPr>
          <w:rFonts w:ascii="Times New Roman" w:hAnsi="Times New Roman"/>
          <w:sz w:val="28"/>
        </w:rPr>
        <w:t xml:space="preserve"> </w:t>
      </w:r>
      <w:r w:rsidR="00000D55">
        <w:rPr>
          <w:rFonts w:ascii="Times New Roman" w:hAnsi="Times New Roman"/>
          <w:sz w:val="28"/>
        </w:rPr>
        <w:t>Działanie to ma</w:t>
      </w:r>
      <w:r w:rsidR="00F87757">
        <w:rPr>
          <w:rFonts w:ascii="Times New Roman" w:hAnsi="Times New Roman"/>
          <w:sz w:val="28"/>
        </w:rPr>
        <w:t xml:space="preserve"> charakter </w:t>
      </w:r>
      <w:r w:rsidR="00F87757" w:rsidRPr="00F87757">
        <w:rPr>
          <w:rFonts w:ascii="Times New Roman" w:hAnsi="Times New Roman"/>
          <w:b/>
          <w:sz w:val="28"/>
        </w:rPr>
        <w:t>innowacyjny</w:t>
      </w:r>
      <w:r w:rsidR="00F87757">
        <w:rPr>
          <w:rFonts w:ascii="Times New Roman" w:hAnsi="Times New Roman"/>
          <w:sz w:val="28"/>
        </w:rPr>
        <w:t xml:space="preserve"> </w:t>
      </w:r>
      <w:r w:rsidR="00000D55">
        <w:rPr>
          <w:rFonts w:ascii="Times New Roman" w:hAnsi="Times New Roman"/>
          <w:sz w:val="28"/>
        </w:rPr>
        <w:t xml:space="preserve">i będzie </w:t>
      </w:r>
      <w:r w:rsidR="00F87757">
        <w:rPr>
          <w:rFonts w:ascii="Times New Roman" w:hAnsi="Times New Roman"/>
          <w:sz w:val="28"/>
        </w:rPr>
        <w:t>realizowan</w:t>
      </w:r>
      <w:r w:rsidR="00000D55">
        <w:rPr>
          <w:rFonts w:ascii="Times New Roman" w:hAnsi="Times New Roman"/>
          <w:sz w:val="28"/>
        </w:rPr>
        <w:t>e</w:t>
      </w:r>
      <w:r w:rsidR="00F87757">
        <w:rPr>
          <w:rFonts w:ascii="Times New Roman" w:hAnsi="Times New Roman"/>
          <w:sz w:val="28"/>
        </w:rPr>
        <w:t xml:space="preserve"> po podjęciu</w:t>
      </w:r>
      <w:r w:rsidR="00000D55">
        <w:rPr>
          <w:rFonts w:ascii="Times New Roman" w:hAnsi="Times New Roman"/>
          <w:sz w:val="28"/>
        </w:rPr>
        <w:t xml:space="preserve"> zatrudnienia</w:t>
      </w:r>
      <w:r w:rsidR="00F87757">
        <w:rPr>
          <w:rFonts w:ascii="Times New Roman" w:hAnsi="Times New Roman"/>
          <w:sz w:val="28"/>
        </w:rPr>
        <w:t xml:space="preserve"> przez Odbiorców Wsparcia. </w:t>
      </w:r>
    </w:p>
    <w:p w:rsidR="00D12668" w:rsidRDefault="00D12668" w:rsidP="00D12668">
      <w:pPr>
        <w:spacing w:after="0" w:line="288" w:lineRule="auto"/>
        <w:jc w:val="both"/>
        <w:rPr>
          <w:rFonts w:ascii="Times New Roman" w:hAnsi="Times New Roman"/>
          <w:sz w:val="28"/>
        </w:rPr>
      </w:pPr>
    </w:p>
    <w:p w:rsidR="00D12668" w:rsidRPr="003A2F9A" w:rsidRDefault="00D775D9" w:rsidP="00D12668">
      <w:pPr>
        <w:spacing w:after="0" w:line="288" w:lineRule="auto"/>
        <w:jc w:val="both"/>
        <w:rPr>
          <w:rFonts w:ascii="Times New Roman" w:hAnsi="Times New Roman"/>
          <w:sz w:val="28"/>
        </w:rPr>
      </w:pPr>
      <w:r w:rsidRPr="0088531B">
        <w:rPr>
          <w:rFonts w:ascii="Times New Roman" w:hAnsi="Times New Roman"/>
          <w:sz w:val="28"/>
        </w:rPr>
        <w:t xml:space="preserve">Do szacunków </w:t>
      </w:r>
      <w:r w:rsidR="00D12668" w:rsidRPr="0088531B">
        <w:rPr>
          <w:rFonts w:ascii="Times New Roman" w:hAnsi="Times New Roman"/>
          <w:sz w:val="28"/>
        </w:rPr>
        <w:t>kosztow</w:t>
      </w:r>
      <w:r w:rsidRPr="0088531B">
        <w:rPr>
          <w:rFonts w:ascii="Times New Roman" w:hAnsi="Times New Roman"/>
          <w:sz w:val="28"/>
        </w:rPr>
        <w:t>ych</w:t>
      </w:r>
      <w:r w:rsidR="00D12668" w:rsidRPr="0088531B">
        <w:rPr>
          <w:rFonts w:ascii="Times New Roman" w:hAnsi="Times New Roman"/>
          <w:sz w:val="28"/>
        </w:rPr>
        <w:t xml:space="preserve"> przyjęto założenie, że regulamin konkursu II etapu będzie umożliwiać pozyskanie prefinansowania z EFS (zaliczka uruchamiana wnioskiem o płatność – o zaliczkę)</w:t>
      </w:r>
      <w:r w:rsidRPr="0088531B">
        <w:rPr>
          <w:rFonts w:ascii="Times New Roman" w:hAnsi="Times New Roman"/>
          <w:sz w:val="28"/>
        </w:rPr>
        <w:t xml:space="preserve"> na finansowanie działań uczestniczących </w:t>
      </w:r>
      <w:r w:rsidRPr="0088531B">
        <w:rPr>
          <w:rFonts w:ascii="Times New Roman" w:hAnsi="Times New Roman"/>
          <w:sz w:val="28"/>
        </w:rPr>
        <w:br/>
        <w:t>w tym projekcie instytucji publicznych</w:t>
      </w:r>
      <w:r w:rsidR="00D12668" w:rsidRPr="0088531B">
        <w:rPr>
          <w:rFonts w:ascii="Times New Roman" w:hAnsi="Times New Roman"/>
          <w:sz w:val="28"/>
        </w:rPr>
        <w:t xml:space="preserve">. Przy braku prefinansowania z EFS na pokrycie kosztów planowanych do poniesienia przez instytucje publiczne przystępujące </w:t>
      </w:r>
      <w:r w:rsidR="00000D55" w:rsidRPr="0088531B">
        <w:rPr>
          <w:rFonts w:ascii="Times New Roman" w:hAnsi="Times New Roman"/>
          <w:sz w:val="28"/>
        </w:rPr>
        <w:t xml:space="preserve">do </w:t>
      </w:r>
      <w:r w:rsidR="00D12668" w:rsidRPr="0088531B">
        <w:rPr>
          <w:rFonts w:ascii="Times New Roman" w:hAnsi="Times New Roman"/>
          <w:sz w:val="28"/>
        </w:rPr>
        <w:t>projektu testującego</w:t>
      </w:r>
      <w:r w:rsidRPr="0088531B">
        <w:rPr>
          <w:rFonts w:ascii="Times New Roman" w:hAnsi="Times New Roman"/>
          <w:sz w:val="28"/>
        </w:rPr>
        <w:t>,</w:t>
      </w:r>
      <w:r w:rsidR="00D12668" w:rsidRPr="0088531B">
        <w:rPr>
          <w:rFonts w:ascii="Times New Roman" w:hAnsi="Times New Roman"/>
          <w:sz w:val="28"/>
        </w:rPr>
        <w:t xml:space="preserve"> zakres tych kosztów zostanie zweryfikowany.</w:t>
      </w:r>
    </w:p>
    <w:p w:rsidR="003A2F9A" w:rsidRDefault="0088531B" w:rsidP="005C42C1">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38176" behindDoc="1" locked="0" layoutInCell="1" allowOverlap="1" wp14:anchorId="1E7B559D" wp14:editId="7C90337C">
                <wp:simplePos x="0" y="0"/>
                <wp:positionH relativeFrom="column">
                  <wp:posOffset>-135060</wp:posOffset>
                </wp:positionH>
                <wp:positionV relativeFrom="paragraph">
                  <wp:posOffset>-51971</wp:posOffset>
                </wp:positionV>
                <wp:extent cx="6207907" cy="9509760"/>
                <wp:effectExtent l="0" t="0" r="21590" b="15240"/>
                <wp:wrapNone/>
                <wp:docPr id="1077" name="Prostokąt 1077"/>
                <wp:cNvGraphicFramePr/>
                <a:graphic xmlns:a="http://schemas.openxmlformats.org/drawingml/2006/main">
                  <a:graphicData uri="http://schemas.microsoft.com/office/word/2010/wordprocessingShape">
                    <wps:wsp>
                      <wps:cNvSpPr/>
                      <wps:spPr>
                        <a:xfrm>
                          <a:off x="0" y="0"/>
                          <a:ext cx="6207907" cy="9509760"/>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077" o:spid="_x0000_s1026" style="position:absolute;margin-left:-10.65pt;margin-top:-4.1pt;width:488.8pt;height:748.8pt;z-index:-25097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" fillcolor="#f0f8fa" strokecolor="#243f60 [1604]" strokeweight="2pt"/>
            </w:pict>
          </mc:Fallback>
        </mc:AlternateContent>
      </w:r>
      <w:r w:rsidR="003A2F9A" w:rsidRPr="003A2F9A">
        <w:rPr>
          <w:rFonts w:ascii="Times New Roman" w:hAnsi="Times New Roman"/>
          <w:b/>
          <w:sz w:val="28"/>
        </w:rPr>
        <w:t xml:space="preserve">Tabela </w:t>
      </w:r>
      <w:r w:rsidR="00D775D9">
        <w:rPr>
          <w:rFonts w:ascii="Times New Roman" w:hAnsi="Times New Roman"/>
          <w:b/>
          <w:sz w:val="28"/>
        </w:rPr>
        <w:t>8</w:t>
      </w:r>
      <w:r w:rsidR="00C5704C">
        <w:rPr>
          <w:rFonts w:ascii="Times New Roman" w:hAnsi="Times New Roman"/>
          <w:b/>
          <w:sz w:val="28"/>
        </w:rPr>
        <w:t>a</w:t>
      </w:r>
      <w:r w:rsidR="003A2F9A" w:rsidRPr="003A2F9A">
        <w:rPr>
          <w:rFonts w:ascii="Times New Roman" w:hAnsi="Times New Roman"/>
          <w:b/>
          <w:sz w:val="28"/>
        </w:rPr>
        <w:t>. Oszacowanie poziomu kosztów, które zostaną poniesione przez Zarządcę Obligacji i uczestników Konsorcjum Właścicieli Problemu Społeczne</w:t>
      </w:r>
      <w:r w:rsidR="00C5704C">
        <w:rPr>
          <w:rFonts w:ascii="Times New Roman" w:hAnsi="Times New Roman"/>
          <w:b/>
          <w:sz w:val="28"/>
        </w:rPr>
        <w:t>go i Interesariuszy Publicznych na realizację projektu testującego.</w:t>
      </w:r>
    </w:p>
    <w:p w:rsidR="000A2750" w:rsidRDefault="00D775D9" w:rsidP="005C42C1">
      <w:pPr>
        <w:spacing w:after="0" w:line="288" w:lineRule="auto"/>
        <w:jc w:val="both"/>
        <w:rPr>
          <w:rFonts w:ascii="Times New Roman" w:hAnsi="Times New Roman"/>
          <w:b/>
          <w:sz w:val="28"/>
        </w:rPr>
      </w:pPr>
      <w:r w:rsidRPr="00D775D9">
        <w:rPr>
          <w:noProof/>
          <w:lang w:eastAsia="pl-PL"/>
        </w:rPr>
        <w:drawing>
          <wp:inline distT="0" distB="0" distL="0" distR="0" wp14:anchorId="431418E1" wp14:editId="750B3AE3">
            <wp:extent cx="5939790" cy="6706464"/>
            <wp:effectExtent l="0" t="0" r="381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6706464"/>
                    </a:xfrm>
                    <a:prstGeom prst="rect">
                      <a:avLst/>
                    </a:prstGeom>
                    <a:noFill/>
                    <a:ln>
                      <a:noFill/>
                    </a:ln>
                  </pic:spPr>
                </pic:pic>
              </a:graphicData>
            </a:graphic>
          </wp:inline>
        </w:drawing>
      </w:r>
    </w:p>
    <w:p w:rsidR="00D12668" w:rsidRDefault="00000D55" w:rsidP="005C42C1">
      <w:pPr>
        <w:spacing w:after="0" w:line="288" w:lineRule="auto"/>
        <w:jc w:val="both"/>
        <w:rPr>
          <w:rFonts w:ascii="Times New Roman" w:hAnsi="Times New Roman"/>
          <w:sz w:val="20"/>
          <w:szCs w:val="20"/>
        </w:rPr>
      </w:pPr>
      <w:r w:rsidRPr="00000D55">
        <w:rPr>
          <w:rFonts w:ascii="Times New Roman" w:hAnsi="Times New Roman"/>
          <w:sz w:val="20"/>
          <w:szCs w:val="20"/>
        </w:rPr>
        <w:t xml:space="preserve">Objaśnienie: </w:t>
      </w:r>
      <w:r>
        <w:rPr>
          <w:rFonts w:ascii="Times New Roman" w:hAnsi="Times New Roman"/>
          <w:sz w:val="20"/>
          <w:szCs w:val="20"/>
        </w:rPr>
        <w:t>podano stawkę netto oraz stawkę brutto obciążającą pracodawcę w przypadku an</w:t>
      </w:r>
      <w:r w:rsidR="00D775D9">
        <w:rPr>
          <w:rFonts w:ascii="Times New Roman" w:hAnsi="Times New Roman"/>
          <w:sz w:val="20"/>
          <w:szCs w:val="20"/>
        </w:rPr>
        <w:t>gażowania osób na umowę o pracę.</w:t>
      </w:r>
    </w:p>
    <w:p w:rsidR="00000D55" w:rsidRPr="00000D55" w:rsidRDefault="00000D55" w:rsidP="005C42C1">
      <w:pPr>
        <w:spacing w:after="0" w:line="288" w:lineRule="auto"/>
        <w:jc w:val="both"/>
        <w:rPr>
          <w:rFonts w:ascii="Times New Roman" w:hAnsi="Times New Roman"/>
          <w:sz w:val="20"/>
          <w:szCs w:val="20"/>
        </w:rPr>
      </w:pPr>
    </w:p>
    <w:p w:rsidR="0088531B" w:rsidRDefault="00D12668" w:rsidP="005C42C1">
      <w:pPr>
        <w:spacing w:after="0" w:line="288" w:lineRule="auto"/>
        <w:jc w:val="both"/>
        <w:rPr>
          <w:rFonts w:ascii="Times New Roman" w:hAnsi="Times New Roman"/>
          <w:sz w:val="28"/>
        </w:rPr>
      </w:pPr>
      <w:r w:rsidRPr="00D12668">
        <w:rPr>
          <w:rFonts w:ascii="Times New Roman" w:hAnsi="Times New Roman"/>
          <w:sz w:val="28"/>
        </w:rPr>
        <w:t xml:space="preserve">Należy zaznaczyć, że </w:t>
      </w:r>
      <w:r>
        <w:rPr>
          <w:rFonts w:ascii="Times New Roman" w:hAnsi="Times New Roman"/>
          <w:sz w:val="28"/>
        </w:rPr>
        <w:t>powyższa tabela obejmuje koszty projektu testującego, który z założenia ma być projektem pilotażowym i z tej racji musi być monitorowany</w:t>
      </w:r>
      <w:r w:rsidR="00C5704C">
        <w:rPr>
          <w:rFonts w:ascii="Times New Roman" w:hAnsi="Times New Roman"/>
          <w:sz w:val="28"/>
        </w:rPr>
        <w:t xml:space="preserve"> </w:t>
      </w:r>
      <w:r w:rsidR="00C5704C">
        <w:rPr>
          <w:rFonts w:ascii="Times New Roman" w:hAnsi="Times New Roman"/>
          <w:sz w:val="28"/>
        </w:rPr>
        <w:br/>
        <w:t>w znacznie szerszym zakresie, albowiem jego realizacja ma dostarczyć informacji umożliwiających ocenę warunków zastosowania instrumentu obligacji społecznych w Polsce</w:t>
      </w:r>
      <w:r>
        <w:rPr>
          <w:rFonts w:ascii="Times New Roman" w:hAnsi="Times New Roman"/>
          <w:sz w:val="28"/>
        </w:rPr>
        <w:t xml:space="preserve">. </w:t>
      </w:r>
    </w:p>
    <w:p w:rsidR="00D12668" w:rsidRDefault="00D12668" w:rsidP="005C42C1">
      <w:pPr>
        <w:spacing w:after="0" w:line="288" w:lineRule="auto"/>
        <w:jc w:val="both"/>
        <w:rPr>
          <w:rFonts w:ascii="Times New Roman" w:hAnsi="Times New Roman"/>
          <w:sz w:val="28"/>
        </w:rPr>
      </w:pPr>
      <w:r>
        <w:rPr>
          <w:rFonts w:ascii="Times New Roman" w:hAnsi="Times New Roman"/>
          <w:sz w:val="28"/>
        </w:rPr>
        <w:lastRenderedPageBreak/>
        <w:t xml:space="preserve">Przy realizacji Projektów Obligacji Społecznych koszty związane </w:t>
      </w:r>
      <w:r w:rsidR="0088531B">
        <w:rPr>
          <w:rFonts w:ascii="Times New Roman" w:hAnsi="Times New Roman"/>
          <w:sz w:val="28"/>
        </w:rPr>
        <w:br/>
      </w:r>
      <w:r>
        <w:rPr>
          <w:rFonts w:ascii="Times New Roman" w:hAnsi="Times New Roman"/>
          <w:sz w:val="28"/>
        </w:rPr>
        <w:t xml:space="preserve">z </w:t>
      </w:r>
      <w:r w:rsidR="00C5704C">
        <w:rPr>
          <w:rFonts w:ascii="Times New Roman" w:hAnsi="Times New Roman"/>
          <w:sz w:val="28"/>
        </w:rPr>
        <w:t xml:space="preserve">funkcjonowaniem </w:t>
      </w:r>
      <w:r>
        <w:rPr>
          <w:rFonts w:ascii="Times New Roman" w:hAnsi="Times New Roman"/>
          <w:sz w:val="28"/>
        </w:rPr>
        <w:t>Zespoł</w:t>
      </w:r>
      <w:r w:rsidR="00C5704C">
        <w:rPr>
          <w:rFonts w:ascii="Times New Roman" w:hAnsi="Times New Roman"/>
          <w:sz w:val="28"/>
        </w:rPr>
        <w:t>u</w:t>
      </w:r>
      <w:r>
        <w:rPr>
          <w:rFonts w:ascii="Times New Roman" w:hAnsi="Times New Roman"/>
          <w:sz w:val="28"/>
        </w:rPr>
        <w:t xml:space="preserve"> Sterując</w:t>
      </w:r>
      <w:r w:rsidR="00C5704C">
        <w:rPr>
          <w:rFonts w:ascii="Times New Roman" w:hAnsi="Times New Roman"/>
          <w:sz w:val="28"/>
        </w:rPr>
        <w:t>ego</w:t>
      </w:r>
      <w:r>
        <w:rPr>
          <w:rFonts w:ascii="Times New Roman" w:hAnsi="Times New Roman"/>
          <w:sz w:val="28"/>
        </w:rPr>
        <w:t xml:space="preserve"> nie wystąpią</w:t>
      </w:r>
      <w:r w:rsidR="00D775D9">
        <w:rPr>
          <w:rFonts w:ascii="Times New Roman" w:hAnsi="Times New Roman"/>
          <w:sz w:val="28"/>
        </w:rPr>
        <w:t>,</w:t>
      </w:r>
      <w:r w:rsidR="00C5704C">
        <w:rPr>
          <w:rFonts w:ascii="Times New Roman" w:hAnsi="Times New Roman"/>
          <w:sz w:val="28"/>
        </w:rPr>
        <w:t xml:space="preserve"> a koszty zarządzania projektem, z uwagi na wykonywanie tych zadań przez pracowników PUP lub OPS w ramach czynności dodatkowych będą</w:t>
      </w:r>
      <w:r>
        <w:rPr>
          <w:rFonts w:ascii="Times New Roman" w:hAnsi="Times New Roman"/>
          <w:sz w:val="28"/>
        </w:rPr>
        <w:t xml:space="preserve"> </w:t>
      </w:r>
      <w:r w:rsidR="00C5704C">
        <w:rPr>
          <w:rFonts w:ascii="Times New Roman" w:hAnsi="Times New Roman"/>
          <w:sz w:val="28"/>
        </w:rPr>
        <w:t>znaczą</w:t>
      </w:r>
      <w:r w:rsidR="00266BF2">
        <w:rPr>
          <w:rFonts w:ascii="Times New Roman" w:hAnsi="Times New Roman"/>
          <w:sz w:val="28"/>
        </w:rPr>
        <w:t>co niższe, co obrazuje tabela 8</w:t>
      </w:r>
      <w:r w:rsidR="001430A9">
        <w:rPr>
          <w:rFonts w:ascii="Times New Roman" w:hAnsi="Times New Roman"/>
          <w:sz w:val="28"/>
        </w:rPr>
        <w:t>b</w:t>
      </w:r>
      <w:r w:rsidR="00F87757">
        <w:rPr>
          <w:rFonts w:ascii="Times New Roman" w:hAnsi="Times New Roman"/>
          <w:sz w:val="28"/>
        </w:rPr>
        <w:t>.</w:t>
      </w:r>
      <w:r w:rsidR="00C5704C">
        <w:rPr>
          <w:rFonts w:ascii="Times New Roman" w:hAnsi="Times New Roman"/>
          <w:sz w:val="28"/>
        </w:rPr>
        <w:t xml:space="preserve"> </w:t>
      </w:r>
      <w:r w:rsidR="00F87757">
        <w:rPr>
          <w:rFonts w:ascii="Times New Roman" w:hAnsi="Times New Roman"/>
          <w:sz w:val="28"/>
        </w:rPr>
        <w:t>Wartość kosztów realizacji Projektu</w:t>
      </w:r>
      <w:r w:rsidR="00C5704C">
        <w:rPr>
          <w:rFonts w:ascii="Times New Roman" w:hAnsi="Times New Roman"/>
          <w:sz w:val="28"/>
        </w:rPr>
        <w:t xml:space="preserve"> </w:t>
      </w:r>
      <w:r w:rsidR="00F87757">
        <w:rPr>
          <w:rFonts w:ascii="Times New Roman" w:hAnsi="Times New Roman"/>
          <w:sz w:val="28"/>
        </w:rPr>
        <w:t xml:space="preserve">Obligacji Społecznych </w:t>
      </w:r>
      <w:r w:rsidR="00C5704C">
        <w:rPr>
          <w:rFonts w:ascii="Times New Roman" w:hAnsi="Times New Roman"/>
          <w:sz w:val="28"/>
        </w:rPr>
        <w:t>została oszacowana</w:t>
      </w:r>
      <w:r w:rsidR="00F87757">
        <w:rPr>
          <w:rFonts w:ascii="Times New Roman" w:hAnsi="Times New Roman"/>
          <w:sz w:val="28"/>
        </w:rPr>
        <w:t xml:space="preserve"> dla analogicznej grupy 40 osób</w:t>
      </w:r>
      <w:r w:rsidR="00C5704C">
        <w:rPr>
          <w:rFonts w:ascii="Times New Roman" w:hAnsi="Times New Roman"/>
          <w:sz w:val="28"/>
        </w:rPr>
        <w:t>.</w:t>
      </w:r>
    </w:p>
    <w:p w:rsidR="00F87757" w:rsidRDefault="00F87757" w:rsidP="005C42C1">
      <w:pPr>
        <w:spacing w:after="0" w:line="288" w:lineRule="auto"/>
        <w:jc w:val="both"/>
        <w:rPr>
          <w:rFonts w:ascii="Times New Roman" w:hAnsi="Times New Roman"/>
          <w:sz w:val="28"/>
        </w:rPr>
      </w:pPr>
    </w:p>
    <w:p w:rsidR="00C5704C" w:rsidRDefault="00C5704C" w:rsidP="005C42C1">
      <w:pPr>
        <w:spacing w:after="0" w:line="288" w:lineRule="auto"/>
        <w:jc w:val="both"/>
        <w:rPr>
          <w:rFonts w:ascii="Times New Roman" w:hAnsi="Times New Roman"/>
          <w:sz w:val="28"/>
        </w:rPr>
      </w:pPr>
      <w:r w:rsidRPr="00C5704C">
        <w:rPr>
          <w:rFonts w:ascii="Times New Roman" w:hAnsi="Times New Roman"/>
          <w:b/>
          <w:sz w:val="28"/>
        </w:rPr>
        <w:t xml:space="preserve">Tabela </w:t>
      </w:r>
      <w:r w:rsidR="00D775D9">
        <w:rPr>
          <w:rFonts w:ascii="Times New Roman" w:hAnsi="Times New Roman"/>
          <w:b/>
          <w:sz w:val="28"/>
        </w:rPr>
        <w:t>8</w:t>
      </w:r>
      <w:r w:rsidR="001430A9">
        <w:rPr>
          <w:rFonts w:ascii="Times New Roman" w:hAnsi="Times New Roman"/>
          <w:b/>
          <w:sz w:val="28"/>
        </w:rPr>
        <w:t>b</w:t>
      </w:r>
      <w:r w:rsidRPr="00C5704C">
        <w:rPr>
          <w:rFonts w:ascii="Times New Roman" w:hAnsi="Times New Roman"/>
          <w:b/>
          <w:sz w:val="28"/>
        </w:rPr>
        <w:t>.</w:t>
      </w:r>
      <w:r>
        <w:rPr>
          <w:rFonts w:ascii="Times New Roman" w:hAnsi="Times New Roman"/>
          <w:sz w:val="28"/>
        </w:rPr>
        <w:t xml:space="preserve"> </w:t>
      </w:r>
      <w:r>
        <w:rPr>
          <w:rFonts w:ascii="Times New Roman" w:hAnsi="Times New Roman"/>
          <w:b/>
          <w:sz w:val="28"/>
        </w:rPr>
        <w:t>Szacunek</w:t>
      </w:r>
      <w:r w:rsidRPr="003A2F9A">
        <w:rPr>
          <w:rFonts w:ascii="Times New Roman" w:hAnsi="Times New Roman"/>
          <w:b/>
          <w:sz w:val="28"/>
        </w:rPr>
        <w:t xml:space="preserve"> </w:t>
      </w:r>
      <w:r>
        <w:rPr>
          <w:rFonts w:ascii="Times New Roman" w:hAnsi="Times New Roman"/>
          <w:b/>
          <w:sz w:val="28"/>
        </w:rPr>
        <w:t xml:space="preserve">minimalnego </w:t>
      </w:r>
      <w:r w:rsidRPr="003A2F9A">
        <w:rPr>
          <w:rFonts w:ascii="Times New Roman" w:hAnsi="Times New Roman"/>
          <w:b/>
          <w:sz w:val="28"/>
        </w:rPr>
        <w:t xml:space="preserve">poziomu kosztów </w:t>
      </w:r>
      <w:r>
        <w:rPr>
          <w:rFonts w:ascii="Times New Roman" w:hAnsi="Times New Roman"/>
          <w:b/>
          <w:sz w:val="28"/>
        </w:rPr>
        <w:t xml:space="preserve">do </w:t>
      </w:r>
      <w:r w:rsidRPr="003A2F9A">
        <w:rPr>
          <w:rFonts w:ascii="Times New Roman" w:hAnsi="Times New Roman"/>
          <w:b/>
          <w:sz w:val="28"/>
        </w:rPr>
        <w:t>pon</w:t>
      </w:r>
      <w:r>
        <w:rPr>
          <w:rFonts w:ascii="Times New Roman" w:hAnsi="Times New Roman"/>
          <w:b/>
          <w:sz w:val="28"/>
        </w:rPr>
        <w:t>iesienia</w:t>
      </w:r>
      <w:r w:rsidRPr="003A2F9A">
        <w:rPr>
          <w:rFonts w:ascii="Times New Roman" w:hAnsi="Times New Roman"/>
          <w:b/>
          <w:sz w:val="28"/>
        </w:rPr>
        <w:t xml:space="preserve"> przez Zarządcę Obligacji i uczestników Konsorcjum Właścicieli Problemu Społeczne</w:t>
      </w:r>
      <w:r>
        <w:rPr>
          <w:rFonts w:ascii="Times New Roman" w:hAnsi="Times New Roman"/>
          <w:b/>
          <w:sz w:val="28"/>
        </w:rPr>
        <w:t>go i Interesariuszy Publicznych na realizację Projektu Obligacji Społecznych.</w:t>
      </w:r>
    </w:p>
    <w:p w:rsidR="00D12668" w:rsidRDefault="00D775D9" w:rsidP="005C42C1">
      <w:pPr>
        <w:spacing w:after="0" w:line="288" w:lineRule="auto"/>
        <w:jc w:val="both"/>
        <w:rPr>
          <w:rFonts w:ascii="Times New Roman" w:hAnsi="Times New Roman"/>
          <w:sz w:val="28"/>
        </w:rPr>
      </w:pPr>
      <w:r w:rsidRPr="00D775D9">
        <w:rPr>
          <w:noProof/>
          <w:lang w:eastAsia="pl-PL"/>
        </w:rPr>
        <w:drawing>
          <wp:inline distT="0" distB="0" distL="0" distR="0" wp14:anchorId="4ADF1DC9" wp14:editId="6C8683A8">
            <wp:extent cx="5939790" cy="5018232"/>
            <wp:effectExtent l="0" t="0" r="381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5018232"/>
                    </a:xfrm>
                    <a:prstGeom prst="rect">
                      <a:avLst/>
                    </a:prstGeom>
                    <a:noFill/>
                    <a:ln>
                      <a:noFill/>
                    </a:ln>
                  </pic:spPr>
                </pic:pic>
              </a:graphicData>
            </a:graphic>
          </wp:inline>
        </w:drawing>
      </w:r>
    </w:p>
    <w:p w:rsidR="000A2750" w:rsidRDefault="000A2750" w:rsidP="005C42C1">
      <w:pPr>
        <w:spacing w:after="0" w:line="288" w:lineRule="auto"/>
        <w:jc w:val="both"/>
        <w:rPr>
          <w:rFonts w:ascii="Times New Roman" w:hAnsi="Times New Roman"/>
          <w:sz w:val="28"/>
        </w:rPr>
      </w:pPr>
    </w:p>
    <w:p w:rsidR="000A2750" w:rsidRDefault="00C5704C" w:rsidP="005C42C1">
      <w:pPr>
        <w:spacing w:after="0" w:line="288" w:lineRule="auto"/>
        <w:jc w:val="both"/>
        <w:rPr>
          <w:rFonts w:ascii="Times New Roman" w:hAnsi="Times New Roman"/>
          <w:sz w:val="28"/>
        </w:rPr>
      </w:pPr>
      <w:r>
        <w:rPr>
          <w:rFonts w:ascii="Times New Roman" w:hAnsi="Times New Roman"/>
          <w:sz w:val="28"/>
        </w:rPr>
        <w:t xml:space="preserve">Poziom kosztów bezpośrednich Projektu Obligacji Społecznych </w:t>
      </w:r>
      <w:r w:rsidR="000A2750">
        <w:rPr>
          <w:rFonts w:ascii="Times New Roman" w:hAnsi="Times New Roman"/>
          <w:sz w:val="28"/>
        </w:rPr>
        <w:t xml:space="preserve">związanych </w:t>
      </w:r>
      <w:r w:rsidR="000A2750">
        <w:rPr>
          <w:rFonts w:ascii="Times New Roman" w:hAnsi="Times New Roman"/>
          <w:sz w:val="28"/>
        </w:rPr>
        <w:br/>
        <w:t>z działaniami</w:t>
      </w:r>
      <w:r>
        <w:rPr>
          <w:rFonts w:ascii="Times New Roman" w:hAnsi="Times New Roman"/>
          <w:sz w:val="28"/>
        </w:rPr>
        <w:t xml:space="preserve"> </w:t>
      </w:r>
      <w:r w:rsidR="000A2750">
        <w:rPr>
          <w:rFonts w:ascii="Times New Roman" w:hAnsi="Times New Roman"/>
          <w:sz w:val="28"/>
        </w:rPr>
        <w:t>instytucji</w:t>
      </w:r>
      <w:r>
        <w:rPr>
          <w:rFonts w:ascii="Times New Roman" w:hAnsi="Times New Roman"/>
          <w:sz w:val="28"/>
        </w:rPr>
        <w:t xml:space="preserve"> publiczn</w:t>
      </w:r>
      <w:r w:rsidR="000A2750">
        <w:rPr>
          <w:rFonts w:ascii="Times New Roman" w:hAnsi="Times New Roman"/>
          <w:sz w:val="28"/>
        </w:rPr>
        <w:t>ych</w:t>
      </w:r>
      <w:r>
        <w:rPr>
          <w:rFonts w:ascii="Times New Roman" w:hAnsi="Times New Roman"/>
          <w:sz w:val="28"/>
        </w:rPr>
        <w:t xml:space="preserve"> (1.0</w:t>
      </w:r>
      <w:r w:rsidR="00472303">
        <w:rPr>
          <w:rFonts w:ascii="Times New Roman" w:hAnsi="Times New Roman"/>
          <w:sz w:val="28"/>
        </w:rPr>
        <w:t>3</w:t>
      </w:r>
      <w:r w:rsidR="00F87757">
        <w:rPr>
          <w:rFonts w:ascii="Times New Roman" w:hAnsi="Times New Roman"/>
          <w:sz w:val="28"/>
        </w:rPr>
        <w:t>0</w:t>
      </w:r>
      <w:r>
        <w:rPr>
          <w:rFonts w:ascii="Times New Roman" w:hAnsi="Times New Roman"/>
          <w:sz w:val="28"/>
        </w:rPr>
        <w:t>.</w:t>
      </w:r>
      <w:r w:rsidR="00F87757">
        <w:rPr>
          <w:rFonts w:ascii="Times New Roman" w:hAnsi="Times New Roman"/>
          <w:sz w:val="28"/>
        </w:rPr>
        <w:t>45</w:t>
      </w:r>
      <w:r>
        <w:rPr>
          <w:rFonts w:ascii="Times New Roman" w:hAnsi="Times New Roman"/>
          <w:sz w:val="28"/>
        </w:rPr>
        <w:t xml:space="preserve">0 zł w </w:t>
      </w:r>
      <w:r w:rsidR="00D775D9">
        <w:rPr>
          <w:rFonts w:ascii="Times New Roman" w:hAnsi="Times New Roman"/>
          <w:sz w:val="28"/>
        </w:rPr>
        <w:t xml:space="preserve">poziomie </w:t>
      </w:r>
      <w:r>
        <w:rPr>
          <w:rFonts w:ascii="Times New Roman" w:hAnsi="Times New Roman"/>
          <w:sz w:val="28"/>
        </w:rPr>
        <w:t>cen z IV kwartału 2017</w:t>
      </w:r>
      <w:r w:rsidR="00472303">
        <w:rPr>
          <w:rFonts w:ascii="Times New Roman" w:hAnsi="Times New Roman"/>
          <w:sz w:val="28"/>
        </w:rPr>
        <w:t xml:space="preserve"> r., co stanowi równowartość 51</w:t>
      </w:r>
      <w:r w:rsidR="00F87757">
        <w:rPr>
          <w:rFonts w:ascii="Times New Roman" w:hAnsi="Times New Roman"/>
          <w:sz w:val="28"/>
        </w:rPr>
        <w:t>5</w:t>
      </w:r>
      <w:r>
        <w:rPr>
          <w:rFonts w:ascii="Times New Roman" w:hAnsi="Times New Roman"/>
          <w:sz w:val="28"/>
        </w:rPr>
        <w:t>,</w:t>
      </w:r>
      <w:r w:rsidR="00F87757">
        <w:rPr>
          <w:rFonts w:ascii="Times New Roman" w:hAnsi="Times New Roman"/>
          <w:sz w:val="28"/>
        </w:rPr>
        <w:t>22</w:t>
      </w:r>
      <w:r>
        <w:rPr>
          <w:rFonts w:ascii="Times New Roman" w:hAnsi="Times New Roman"/>
          <w:sz w:val="28"/>
        </w:rPr>
        <w:t>5 minimalnego wynagrodzenia)</w:t>
      </w:r>
      <w:r w:rsidR="000A2750">
        <w:rPr>
          <w:rFonts w:ascii="Times New Roman" w:hAnsi="Times New Roman"/>
          <w:sz w:val="28"/>
        </w:rPr>
        <w:t xml:space="preserve"> może wydawać się wysoki, jednakże blisko 80% tej kwoty przypada na działania bezpośrednio związane ze wsparciem świadczonym na rzecz Odbiorców Wsparcia. Z punktu widzenia </w:t>
      </w:r>
      <w:r w:rsidR="00F87757">
        <w:rPr>
          <w:rFonts w:ascii="Times New Roman" w:hAnsi="Times New Roman"/>
          <w:sz w:val="28"/>
        </w:rPr>
        <w:t xml:space="preserve">ogólnej </w:t>
      </w:r>
      <w:r w:rsidR="000A2750">
        <w:rPr>
          <w:rFonts w:ascii="Times New Roman" w:hAnsi="Times New Roman"/>
          <w:sz w:val="28"/>
        </w:rPr>
        <w:t xml:space="preserve">wielkości budżetu projektu może wydawać się bez </w:t>
      </w:r>
      <w:r w:rsidR="000A2750">
        <w:rPr>
          <w:rFonts w:ascii="Times New Roman" w:hAnsi="Times New Roman"/>
          <w:sz w:val="28"/>
        </w:rPr>
        <w:lastRenderedPageBreak/>
        <w:t xml:space="preserve">znaczenia, czy koszty te zostaną poniesione przez niepublicznego Dostawcę Usług czy przez instytucje publiczne, jednakże należy pamiętać, że każda kwota wydatkowana przez Dostawcę Usług pochodzi z niepublicznego źródła finansowania – środków Inwestora. Gdyby zatem działania te miały być zrealizowane przez Dostawcę Usług i sfinansowane przez Inwestora, konsekwentnie zwiększyłyby wartość inwestycji ogółem oraz wartość zysku dla Inwestora (zgodnie z założeniami jest to określony % wartości inwestycji). </w:t>
      </w:r>
    </w:p>
    <w:p w:rsidR="00670F14" w:rsidRDefault="00670F14" w:rsidP="005C42C1">
      <w:pPr>
        <w:spacing w:after="0" w:line="288" w:lineRule="auto"/>
        <w:jc w:val="both"/>
        <w:rPr>
          <w:rFonts w:ascii="Times New Roman" w:hAnsi="Times New Roman"/>
          <w:sz w:val="28"/>
        </w:rPr>
      </w:pPr>
    </w:p>
    <w:p w:rsidR="00C5704C" w:rsidRDefault="000A2750" w:rsidP="005C42C1">
      <w:pPr>
        <w:spacing w:after="0" w:line="288" w:lineRule="auto"/>
        <w:jc w:val="both"/>
        <w:rPr>
          <w:rFonts w:ascii="Times New Roman" w:hAnsi="Times New Roman"/>
          <w:sz w:val="28"/>
        </w:rPr>
      </w:pPr>
      <w:r>
        <w:rPr>
          <w:rFonts w:ascii="Times New Roman" w:hAnsi="Times New Roman"/>
          <w:sz w:val="28"/>
        </w:rPr>
        <w:t xml:space="preserve">Koszty typowo administracyjne oraz związane z </w:t>
      </w:r>
      <w:r w:rsidR="00472303">
        <w:rPr>
          <w:rFonts w:ascii="Times New Roman" w:hAnsi="Times New Roman"/>
          <w:sz w:val="28"/>
        </w:rPr>
        <w:t>zarządzaniem projektem stanowią około 13,5% wydatków ponoszonych przez publicznych partnerów projektu</w:t>
      </w:r>
      <w:r>
        <w:rPr>
          <w:rFonts w:ascii="Times New Roman" w:hAnsi="Times New Roman"/>
          <w:sz w:val="28"/>
        </w:rPr>
        <w:t xml:space="preserve"> </w:t>
      </w:r>
      <w:r w:rsidR="00472303">
        <w:rPr>
          <w:rFonts w:ascii="Times New Roman" w:hAnsi="Times New Roman"/>
          <w:sz w:val="28"/>
        </w:rPr>
        <w:t>–</w:t>
      </w:r>
      <w:r>
        <w:rPr>
          <w:rFonts w:ascii="Times New Roman" w:hAnsi="Times New Roman"/>
          <w:sz w:val="28"/>
        </w:rPr>
        <w:t xml:space="preserve"> można</w:t>
      </w:r>
      <w:r w:rsidR="00472303">
        <w:rPr>
          <w:rFonts w:ascii="Times New Roman" w:hAnsi="Times New Roman"/>
          <w:sz w:val="28"/>
        </w:rPr>
        <w:t xml:space="preserve"> </w:t>
      </w:r>
      <w:r>
        <w:rPr>
          <w:rFonts w:ascii="Times New Roman" w:hAnsi="Times New Roman"/>
          <w:sz w:val="28"/>
        </w:rPr>
        <w:t xml:space="preserve">zatem uznać, że mieszczą się w </w:t>
      </w:r>
      <w:r w:rsidR="00472303">
        <w:rPr>
          <w:rFonts w:ascii="Times New Roman" w:hAnsi="Times New Roman"/>
          <w:sz w:val="28"/>
        </w:rPr>
        <w:t>granicach limitów dla</w:t>
      </w:r>
      <w:r>
        <w:rPr>
          <w:rFonts w:ascii="Times New Roman" w:hAnsi="Times New Roman"/>
          <w:sz w:val="28"/>
        </w:rPr>
        <w:t xml:space="preserve"> kosztów pośrednich projektów</w:t>
      </w:r>
      <w:r w:rsidR="00670F14">
        <w:rPr>
          <w:rFonts w:ascii="Times New Roman" w:hAnsi="Times New Roman"/>
          <w:sz w:val="28"/>
        </w:rPr>
        <w:t xml:space="preserve"> PO WER</w:t>
      </w:r>
      <w:r>
        <w:rPr>
          <w:rFonts w:ascii="Times New Roman" w:hAnsi="Times New Roman"/>
          <w:sz w:val="28"/>
        </w:rPr>
        <w:t>.</w:t>
      </w:r>
    </w:p>
    <w:p w:rsidR="00167B61" w:rsidRDefault="00167B61" w:rsidP="005C42C1">
      <w:pPr>
        <w:spacing w:after="0" w:line="288" w:lineRule="auto"/>
        <w:jc w:val="both"/>
        <w:rPr>
          <w:rFonts w:ascii="Times New Roman" w:hAnsi="Times New Roman"/>
          <w:sz w:val="28"/>
        </w:rPr>
      </w:pPr>
    </w:p>
    <w:p w:rsidR="00960BD9" w:rsidRDefault="00ED1F01" w:rsidP="00960BD9">
      <w:pPr>
        <w:spacing w:after="0" w:line="288" w:lineRule="auto"/>
        <w:jc w:val="both"/>
        <w:rPr>
          <w:rFonts w:ascii="Times New Roman" w:hAnsi="Times New Roman"/>
          <w:sz w:val="28"/>
        </w:rPr>
      </w:pPr>
      <w:r>
        <w:rPr>
          <w:rFonts w:ascii="Times New Roman" w:hAnsi="Times New Roman"/>
          <w:sz w:val="28"/>
        </w:rPr>
        <w:t>Kolejną grupą kosztów są koszty działań aktywizacyjnych realizowanych przez Dostawcę Usług w oparciu o środki Inwestora. Generalnie działania te można podzielić na dwie grupy: standardowe (tj. takie, które są realizowane w większości projektów ukierunkowanych na wybraną grupę Odbiorców Wsparcia) oraz niestandardowe – takie, które są innowacją a ich zastosowanie zostało wskazane przez ekspertów.</w:t>
      </w:r>
    </w:p>
    <w:p w:rsidR="00960BD9" w:rsidRDefault="00960BD9" w:rsidP="00960BD9">
      <w:pPr>
        <w:spacing w:after="0" w:line="288" w:lineRule="auto"/>
        <w:jc w:val="both"/>
        <w:rPr>
          <w:rFonts w:ascii="Times New Roman" w:hAnsi="Times New Roman"/>
          <w:sz w:val="28"/>
        </w:rPr>
      </w:pPr>
    </w:p>
    <w:p w:rsidR="00960BD9" w:rsidRPr="00122EFB" w:rsidRDefault="00960BD9" w:rsidP="00960BD9">
      <w:pPr>
        <w:spacing w:after="0" w:line="288" w:lineRule="auto"/>
        <w:jc w:val="both"/>
        <w:rPr>
          <w:rFonts w:ascii="Times New Roman" w:hAnsi="Times New Roman"/>
          <w:b/>
          <w:sz w:val="28"/>
        </w:rPr>
      </w:pPr>
      <w:r w:rsidRPr="00122EFB">
        <w:rPr>
          <w:rFonts w:ascii="Times New Roman" w:hAnsi="Times New Roman"/>
          <w:b/>
          <w:sz w:val="28"/>
        </w:rPr>
        <w:t xml:space="preserve">Tabela </w:t>
      </w:r>
      <w:r w:rsidR="00EE6622">
        <w:rPr>
          <w:rFonts w:ascii="Times New Roman" w:hAnsi="Times New Roman"/>
          <w:b/>
          <w:sz w:val="28"/>
        </w:rPr>
        <w:t>9</w:t>
      </w:r>
      <w:r w:rsidRPr="00122EFB">
        <w:rPr>
          <w:rFonts w:ascii="Times New Roman" w:hAnsi="Times New Roman"/>
          <w:b/>
          <w:sz w:val="28"/>
        </w:rPr>
        <w:t>. Szacunek</w:t>
      </w:r>
      <w:r>
        <w:rPr>
          <w:rFonts w:ascii="Times New Roman" w:hAnsi="Times New Roman"/>
          <w:b/>
          <w:sz w:val="28"/>
        </w:rPr>
        <w:t xml:space="preserve"> kosztów działań o charakterze standardowym </w:t>
      </w:r>
      <w:r>
        <w:rPr>
          <w:rFonts w:ascii="Times New Roman" w:hAnsi="Times New Roman"/>
          <w:b/>
          <w:sz w:val="28"/>
        </w:rPr>
        <w:br/>
      </w:r>
      <w:r w:rsidR="00ED1F01">
        <w:rPr>
          <w:rFonts w:ascii="Times New Roman" w:hAnsi="Times New Roman"/>
          <w:b/>
          <w:sz w:val="28"/>
        </w:rPr>
        <w:t xml:space="preserve">realizowanych przez Dostawcę Usług </w:t>
      </w:r>
      <w:r>
        <w:rPr>
          <w:rFonts w:ascii="Times New Roman" w:hAnsi="Times New Roman"/>
          <w:b/>
          <w:sz w:val="28"/>
        </w:rPr>
        <w:t>w projektach z zastosowaniem instrumentu obligacji społecznych.</w:t>
      </w:r>
    </w:p>
    <w:p w:rsidR="00960BD9" w:rsidRPr="00122EFB" w:rsidRDefault="00960BD9" w:rsidP="00960BD9">
      <w:pPr>
        <w:spacing w:after="0" w:line="288" w:lineRule="auto"/>
        <w:jc w:val="center"/>
        <w:rPr>
          <w:rFonts w:ascii="Times New Roman" w:hAnsi="Times New Roman"/>
          <w:sz w:val="28"/>
        </w:rPr>
      </w:pPr>
      <w:r w:rsidRPr="002765D1">
        <w:rPr>
          <w:noProof/>
          <w:lang w:eastAsia="pl-PL"/>
        </w:rPr>
        <w:drawing>
          <wp:inline distT="0" distB="0" distL="0" distR="0" wp14:anchorId="7F75A37D" wp14:editId="5F0DDC22">
            <wp:extent cx="3825025" cy="3819914"/>
            <wp:effectExtent l="0" t="0" r="444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7339" cy="3822224"/>
                    </a:xfrm>
                    <a:prstGeom prst="rect">
                      <a:avLst/>
                    </a:prstGeom>
                    <a:noFill/>
                    <a:ln>
                      <a:noFill/>
                    </a:ln>
                  </pic:spPr>
                </pic:pic>
              </a:graphicData>
            </a:graphic>
          </wp:inline>
        </w:drawing>
      </w:r>
    </w:p>
    <w:p w:rsidR="00960BD9" w:rsidRDefault="00960BD9" w:rsidP="00960BD9">
      <w:pPr>
        <w:spacing w:after="0" w:line="288" w:lineRule="auto"/>
        <w:jc w:val="both"/>
        <w:rPr>
          <w:rFonts w:ascii="Times New Roman" w:hAnsi="Times New Roman"/>
          <w:sz w:val="28"/>
        </w:rPr>
      </w:pPr>
      <w:r w:rsidRPr="0088531B">
        <w:rPr>
          <w:rFonts w:ascii="Times New Roman" w:hAnsi="Times New Roman"/>
          <w:sz w:val="28"/>
        </w:rPr>
        <w:lastRenderedPageBreak/>
        <w:t xml:space="preserve">Przewiduje się, że w projektach realizowanych z zastosowaniem instrumentu obligacji społecznych </w:t>
      </w:r>
      <w:r w:rsidR="00EE6622" w:rsidRPr="0088531B">
        <w:rPr>
          <w:rFonts w:ascii="Times New Roman" w:hAnsi="Times New Roman"/>
          <w:sz w:val="28"/>
        </w:rPr>
        <w:t xml:space="preserve">koszty działań standardowych (w przeliczeniu na </w:t>
      </w:r>
      <w:r w:rsidRPr="0088531B">
        <w:rPr>
          <w:rFonts w:ascii="Times New Roman" w:hAnsi="Times New Roman"/>
          <w:sz w:val="28"/>
        </w:rPr>
        <w:t>wskaźnik</w:t>
      </w:r>
      <w:r w:rsidR="00EE6622" w:rsidRPr="0088531B">
        <w:rPr>
          <w:rFonts w:ascii="Times New Roman" w:hAnsi="Times New Roman"/>
          <w:sz w:val="28"/>
        </w:rPr>
        <w:t xml:space="preserve"> minimalnego wynagrodzenia)</w:t>
      </w:r>
      <w:r w:rsidRPr="0088531B">
        <w:rPr>
          <w:rFonts w:ascii="Times New Roman" w:hAnsi="Times New Roman"/>
          <w:sz w:val="28"/>
        </w:rPr>
        <w:t xml:space="preserve">, zgodnie z tabelą </w:t>
      </w:r>
      <w:r w:rsidR="00EE6622" w:rsidRPr="0088531B">
        <w:rPr>
          <w:rFonts w:ascii="Times New Roman" w:hAnsi="Times New Roman"/>
          <w:sz w:val="28"/>
        </w:rPr>
        <w:t>9</w:t>
      </w:r>
      <w:r w:rsidRPr="0088531B">
        <w:rPr>
          <w:rFonts w:ascii="Times New Roman" w:hAnsi="Times New Roman"/>
          <w:sz w:val="28"/>
        </w:rPr>
        <w:t>, będą się kształtować następująco:</w:t>
      </w:r>
      <w:r>
        <w:rPr>
          <w:rFonts w:ascii="Times New Roman" w:hAnsi="Times New Roman"/>
          <w:sz w:val="28"/>
        </w:rPr>
        <w:t xml:space="preserve"> </w:t>
      </w:r>
    </w:p>
    <w:p w:rsidR="00960BD9" w:rsidRDefault="00960BD9" w:rsidP="00882079">
      <w:pPr>
        <w:pStyle w:val="Akapitzlist"/>
        <w:numPr>
          <w:ilvl w:val="0"/>
          <w:numId w:val="200"/>
        </w:numPr>
        <w:spacing w:after="0" w:line="288" w:lineRule="auto"/>
        <w:jc w:val="both"/>
        <w:rPr>
          <w:rFonts w:ascii="Times New Roman" w:hAnsi="Times New Roman"/>
          <w:sz w:val="28"/>
        </w:rPr>
      </w:pPr>
      <w:r>
        <w:rPr>
          <w:rFonts w:ascii="Times New Roman" w:hAnsi="Times New Roman"/>
          <w:b/>
          <w:sz w:val="28"/>
        </w:rPr>
        <w:t>koszt per capita: 5</w:t>
      </w:r>
      <w:r w:rsidRPr="00122EFB">
        <w:rPr>
          <w:rFonts w:ascii="Times New Roman" w:hAnsi="Times New Roman"/>
          <w:b/>
          <w:sz w:val="28"/>
        </w:rPr>
        <w:t>,97</w:t>
      </w:r>
      <w:r w:rsidRPr="00122EFB">
        <w:rPr>
          <w:rFonts w:ascii="Times New Roman" w:hAnsi="Times New Roman"/>
          <w:sz w:val="28"/>
        </w:rPr>
        <w:t xml:space="preserve"> minimalnego wynagrodzenia </w:t>
      </w:r>
      <w:r>
        <w:rPr>
          <w:rFonts w:ascii="Times New Roman" w:hAnsi="Times New Roman"/>
          <w:sz w:val="28"/>
        </w:rPr>
        <w:t>dla Odbiorców Wsparcia aktywizowanych w oparciu o Zindywidualizowaną Ścieżkę Postępowania typu A;</w:t>
      </w:r>
    </w:p>
    <w:p w:rsidR="00960BD9" w:rsidRPr="00122EFB" w:rsidRDefault="00960BD9" w:rsidP="00882079">
      <w:pPr>
        <w:pStyle w:val="Akapitzlist"/>
        <w:numPr>
          <w:ilvl w:val="0"/>
          <w:numId w:val="200"/>
        </w:numPr>
        <w:spacing w:after="0" w:line="288" w:lineRule="auto"/>
        <w:jc w:val="both"/>
        <w:rPr>
          <w:rFonts w:ascii="Times New Roman" w:hAnsi="Times New Roman"/>
          <w:sz w:val="28"/>
        </w:rPr>
      </w:pPr>
      <w:r>
        <w:rPr>
          <w:rFonts w:ascii="Times New Roman" w:hAnsi="Times New Roman"/>
          <w:b/>
          <w:sz w:val="28"/>
        </w:rPr>
        <w:t>koszt per capita: 7</w:t>
      </w:r>
      <w:r w:rsidRPr="00122EFB">
        <w:rPr>
          <w:rFonts w:ascii="Times New Roman" w:hAnsi="Times New Roman"/>
          <w:b/>
          <w:sz w:val="28"/>
        </w:rPr>
        <w:t>,80</w:t>
      </w:r>
      <w:r>
        <w:rPr>
          <w:rFonts w:ascii="Times New Roman" w:hAnsi="Times New Roman"/>
          <w:sz w:val="28"/>
        </w:rPr>
        <w:t xml:space="preserve"> minimalnego wynagrodzenia dla Odbiorców Wsparcia aktywizowanych w oparciu o Zindywidualizowaną Ścieżkę Postępowania typu D.</w:t>
      </w:r>
    </w:p>
    <w:p w:rsidR="00960BD9" w:rsidRDefault="00960BD9" w:rsidP="00960BD9">
      <w:pPr>
        <w:spacing w:after="0" w:line="288" w:lineRule="auto"/>
        <w:jc w:val="both"/>
        <w:rPr>
          <w:rFonts w:ascii="Times New Roman" w:hAnsi="Times New Roman"/>
          <w:sz w:val="28"/>
        </w:rPr>
      </w:pPr>
    </w:p>
    <w:p w:rsidR="00960BD9" w:rsidRDefault="00960BD9" w:rsidP="00960BD9">
      <w:pPr>
        <w:spacing w:after="0" w:line="288" w:lineRule="auto"/>
        <w:jc w:val="both"/>
        <w:rPr>
          <w:rFonts w:ascii="Times New Roman" w:hAnsi="Times New Roman"/>
          <w:sz w:val="28"/>
        </w:rPr>
      </w:pPr>
      <w:r>
        <w:rPr>
          <w:rFonts w:ascii="Times New Roman" w:hAnsi="Times New Roman"/>
          <w:sz w:val="28"/>
        </w:rPr>
        <w:t xml:space="preserve">Pozostałe koszty działań aktywizacyjnych o charakterze </w:t>
      </w:r>
      <w:r w:rsidR="00ED1F01">
        <w:rPr>
          <w:rFonts w:ascii="Times New Roman" w:hAnsi="Times New Roman"/>
          <w:sz w:val="28"/>
        </w:rPr>
        <w:t xml:space="preserve">niestandardowym, w tym </w:t>
      </w:r>
      <w:r>
        <w:rPr>
          <w:rFonts w:ascii="Times New Roman" w:hAnsi="Times New Roman"/>
          <w:sz w:val="28"/>
        </w:rPr>
        <w:t>innowacyjnym</w:t>
      </w:r>
      <w:r w:rsidR="00ED1F01">
        <w:rPr>
          <w:rFonts w:ascii="Times New Roman" w:hAnsi="Times New Roman"/>
          <w:sz w:val="28"/>
        </w:rPr>
        <w:t>,</w:t>
      </w:r>
      <w:r>
        <w:rPr>
          <w:rFonts w:ascii="Times New Roman" w:hAnsi="Times New Roman"/>
          <w:sz w:val="28"/>
        </w:rPr>
        <w:t xml:space="preserve"> </w:t>
      </w:r>
      <w:r w:rsidRPr="00F87757">
        <w:rPr>
          <w:rFonts w:ascii="Times New Roman" w:hAnsi="Times New Roman"/>
          <w:sz w:val="28"/>
        </w:rPr>
        <w:t xml:space="preserve">przedstawiono </w:t>
      </w:r>
      <w:r w:rsidR="001430A9">
        <w:rPr>
          <w:rFonts w:ascii="Times New Roman" w:hAnsi="Times New Roman"/>
          <w:sz w:val="28"/>
        </w:rPr>
        <w:t xml:space="preserve">w tabeli </w:t>
      </w:r>
      <w:r w:rsidR="00EE6622">
        <w:rPr>
          <w:rFonts w:ascii="Times New Roman" w:hAnsi="Times New Roman"/>
          <w:sz w:val="28"/>
        </w:rPr>
        <w:t>10</w:t>
      </w:r>
      <w:r>
        <w:rPr>
          <w:rFonts w:ascii="Times New Roman" w:hAnsi="Times New Roman"/>
          <w:sz w:val="28"/>
        </w:rPr>
        <w:t>.</w:t>
      </w:r>
      <w:r w:rsidR="0046256A">
        <w:rPr>
          <w:rFonts w:ascii="Times New Roman" w:hAnsi="Times New Roman"/>
          <w:sz w:val="28"/>
        </w:rPr>
        <w:t xml:space="preserve"> Przykładowe rodzaje tych działań zostały wskazane w Załączniku metodologicznym nr 1 – Opis usługi społecznej dla Odbiorców Wsparcia z ustaloną Zindywidualizowaną Ścieżką Postępowania typu A lub typu D.</w:t>
      </w: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Default="00960BD9" w:rsidP="00960BD9">
      <w:pPr>
        <w:spacing w:after="0" w:line="288" w:lineRule="auto"/>
        <w:jc w:val="both"/>
        <w:rPr>
          <w:rFonts w:ascii="Times New Roman" w:hAnsi="Times New Roman"/>
          <w:b/>
          <w:sz w:val="28"/>
        </w:rPr>
      </w:pPr>
    </w:p>
    <w:p w:rsidR="00960BD9" w:rsidRPr="00A24727" w:rsidRDefault="00960BD9" w:rsidP="00960BD9">
      <w:pPr>
        <w:spacing w:after="0" w:line="288" w:lineRule="auto"/>
        <w:jc w:val="both"/>
        <w:rPr>
          <w:rFonts w:ascii="Times New Roman" w:hAnsi="Times New Roman"/>
          <w:b/>
          <w:sz w:val="28"/>
        </w:rPr>
      </w:pPr>
      <w:r w:rsidRPr="00A24727">
        <w:rPr>
          <w:rFonts w:ascii="Times New Roman" w:hAnsi="Times New Roman"/>
          <w:b/>
          <w:sz w:val="28"/>
        </w:rPr>
        <w:lastRenderedPageBreak/>
        <w:t xml:space="preserve">Tabela </w:t>
      </w:r>
      <w:r w:rsidR="00EE6622">
        <w:rPr>
          <w:rFonts w:ascii="Times New Roman" w:hAnsi="Times New Roman"/>
          <w:b/>
          <w:sz w:val="28"/>
        </w:rPr>
        <w:t>10</w:t>
      </w:r>
      <w:r w:rsidRPr="00A24727">
        <w:rPr>
          <w:rFonts w:ascii="Times New Roman" w:hAnsi="Times New Roman"/>
          <w:b/>
          <w:sz w:val="28"/>
        </w:rPr>
        <w:t xml:space="preserve">. Koszty </w:t>
      </w:r>
      <w:r>
        <w:rPr>
          <w:rFonts w:ascii="Times New Roman" w:hAnsi="Times New Roman"/>
          <w:b/>
          <w:sz w:val="28"/>
        </w:rPr>
        <w:t xml:space="preserve">aktywizacyjnych </w:t>
      </w:r>
      <w:r w:rsidRPr="00A24727">
        <w:rPr>
          <w:rFonts w:ascii="Times New Roman" w:hAnsi="Times New Roman"/>
          <w:b/>
          <w:sz w:val="28"/>
        </w:rPr>
        <w:t xml:space="preserve">działań o charakterze niestandardowym </w:t>
      </w:r>
      <w:r>
        <w:rPr>
          <w:rFonts w:ascii="Times New Roman" w:hAnsi="Times New Roman"/>
          <w:b/>
          <w:sz w:val="28"/>
        </w:rPr>
        <w:br/>
      </w:r>
      <w:r w:rsidRPr="00A24727">
        <w:rPr>
          <w:rFonts w:ascii="Times New Roman" w:hAnsi="Times New Roman"/>
          <w:b/>
          <w:sz w:val="28"/>
        </w:rPr>
        <w:t xml:space="preserve">i innowacyjnym </w:t>
      </w:r>
      <w:r w:rsidR="00ED1F01">
        <w:rPr>
          <w:rFonts w:ascii="Times New Roman" w:hAnsi="Times New Roman"/>
          <w:b/>
          <w:sz w:val="28"/>
        </w:rPr>
        <w:t xml:space="preserve">realizowanych przez Dostawcę Usług </w:t>
      </w:r>
      <w:r w:rsidRPr="00A24727">
        <w:rPr>
          <w:rFonts w:ascii="Times New Roman" w:hAnsi="Times New Roman"/>
          <w:b/>
          <w:sz w:val="28"/>
        </w:rPr>
        <w:t xml:space="preserve">w projekcie </w:t>
      </w:r>
      <w:r w:rsidR="00ED1F01">
        <w:rPr>
          <w:rFonts w:ascii="Times New Roman" w:hAnsi="Times New Roman"/>
          <w:b/>
          <w:sz w:val="28"/>
        </w:rPr>
        <w:br/>
      </w:r>
      <w:r w:rsidRPr="00A24727">
        <w:rPr>
          <w:rFonts w:ascii="Times New Roman" w:hAnsi="Times New Roman"/>
          <w:b/>
          <w:sz w:val="28"/>
        </w:rPr>
        <w:t>z zastosowaniem instrumentu obligacji społecznych.</w:t>
      </w:r>
    </w:p>
    <w:p w:rsidR="00960BD9" w:rsidRPr="00F87757" w:rsidRDefault="00EE6622" w:rsidP="00960BD9">
      <w:pPr>
        <w:spacing w:after="0" w:line="288" w:lineRule="auto"/>
        <w:jc w:val="center"/>
        <w:rPr>
          <w:rFonts w:ascii="Times New Roman" w:hAnsi="Times New Roman"/>
          <w:sz w:val="28"/>
        </w:rPr>
      </w:pPr>
      <w:r w:rsidRPr="00EE6622">
        <w:rPr>
          <w:noProof/>
          <w:lang w:eastAsia="pl-PL"/>
        </w:rPr>
        <w:drawing>
          <wp:inline distT="0" distB="0" distL="0" distR="0" wp14:anchorId="31C2E995" wp14:editId="1D87BBD1">
            <wp:extent cx="4752975" cy="7562850"/>
            <wp:effectExtent l="0" t="0" r="9525" b="0"/>
            <wp:docPr id="1024" name="Obraz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7562850"/>
                    </a:xfrm>
                    <a:prstGeom prst="rect">
                      <a:avLst/>
                    </a:prstGeom>
                    <a:noFill/>
                    <a:ln>
                      <a:noFill/>
                    </a:ln>
                  </pic:spPr>
                </pic:pic>
              </a:graphicData>
            </a:graphic>
          </wp:inline>
        </w:drawing>
      </w:r>
    </w:p>
    <w:p w:rsidR="00960BD9" w:rsidRDefault="00960BD9" w:rsidP="00960BD9">
      <w:pPr>
        <w:spacing w:after="0" w:line="288" w:lineRule="auto"/>
        <w:jc w:val="both"/>
        <w:rPr>
          <w:rFonts w:ascii="Times New Roman" w:hAnsi="Times New Roman"/>
          <w:sz w:val="28"/>
        </w:rPr>
      </w:pPr>
      <w:r>
        <w:rPr>
          <w:rFonts w:ascii="Times New Roman" w:hAnsi="Times New Roman"/>
          <w:sz w:val="28"/>
        </w:rPr>
        <w:t>Uwzględniając wszystkie koszty aktywizacji (zarówno na działania standardowe jak i innowacyjne), średni koszt aktywizacji jednego Odbiorcy Wsparcia wyniesie ok. 22-krotność minimalnego wynagrodzenia</w:t>
      </w:r>
      <w:r w:rsidR="00DB7649">
        <w:rPr>
          <w:rFonts w:ascii="Times New Roman" w:hAnsi="Times New Roman"/>
          <w:sz w:val="28"/>
        </w:rPr>
        <w:t>.</w:t>
      </w:r>
      <w:r>
        <w:rPr>
          <w:rFonts w:ascii="Times New Roman" w:hAnsi="Times New Roman"/>
          <w:sz w:val="28"/>
        </w:rPr>
        <w:t xml:space="preserve"> </w:t>
      </w:r>
      <w:r w:rsidR="00DB7649">
        <w:rPr>
          <w:rFonts w:ascii="Times New Roman" w:hAnsi="Times New Roman"/>
          <w:sz w:val="28"/>
        </w:rPr>
        <w:t>Wynika to z długiego okresu obejmowania Odbiorców Wsparcia działaniami projektu.</w:t>
      </w:r>
      <w:r>
        <w:rPr>
          <w:rFonts w:ascii="Times New Roman" w:hAnsi="Times New Roman"/>
          <w:sz w:val="28"/>
        </w:rPr>
        <w:t xml:space="preserve"> </w:t>
      </w:r>
      <w:r w:rsidR="00DB7649">
        <w:rPr>
          <w:rFonts w:ascii="Times New Roman" w:hAnsi="Times New Roman"/>
          <w:sz w:val="28"/>
        </w:rPr>
        <w:t>Dodatkowym a</w:t>
      </w:r>
      <w:r>
        <w:rPr>
          <w:rFonts w:ascii="Times New Roman" w:hAnsi="Times New Roman"/>
          <w:sz w:val="28"/>
        </w:rPr>
        <w:t xml:space="preserve">rgumentem przemawiającym na korzyść zastosowania obligacji społecznych jest </w:t>
      </w:r>
      <w:r>
        <w:rPr>
          <w:rFonts w:ascii="Times New Roman" w:hAnsi="Times New Roman"/>
          <w:sz w:val="28"/>
        </w:rPr>
        <w:lastRenderedPageBreak/>
        <w:t xml:space="preserve">jednakże </w:t>
      </w:r>
      <w:r w:rsidR="00DB7649">
        <w:rPr>
          <w:rFonts w:ascii="Times New Roman" w:hAnsi="Times New Roman"/>
          <w:sz w:val="28"/>
        </w:rPr>
        <w:t xml:space="preserve">wysoki </w:t>
      </w:r>
      <w:r>
        <w:rPr>
          <w:rFonts w:ascii="Times New Roman" w:hAnsi="Times New Roman"/>
          <w:sz w:val="28"/>
        </w:rPr>
        <w:t>planowany do osiągnięcia wskaźnik efektywności zatrudnieniowej</w:t>
      </w:r>
      <w:r w:rsidR="00DB7649">
        <w:rPr>
          <w:rFonts w:ascii="Times New Roman" w:hAnsi="Times New Roman"/>
          <w:sz w:val="28"/>
        </w:rPr>
        <w:t xml:space="preserve"> oraz trwałość zatrudnienia</w:t>
      </w:r>
      <w:r>
        <w:rPr>
          <w:rFonts w:ascii="Times New Roman" w:hAnsi="Times New Roman"/>
          <w:sz w:val="28"/>
        </w:rPr>
        <w:t>.</w:t>
      </w:r>
    </w:p>
    <w:p w:rsidR="00960BD9" w:rsidRDefault="00960BD9" w:rsidP="00960BD9">
      <w:pPr>
        <w:spacing w:after="0" w:line="288" w:lineRule="auto"/>
        <w:jc w:val="both"/>
        <w:rPr>
          <w:rFonts w:ascii="Times New Roman" w:hAnsi="Times New Roman"/>
          <w:sz w:val="28"/>
        </w:rPr>
      </w:pPr>
    </w:p>
    <w:p w:rsidR="00960BD9" w:rsidRDefault="00960BD9" w:rsidP="00960BD9">
      <w:pPr>
        <w:spacing w:after="0" w:line="288" w:lineRule="auto"/>
        <w:jc w:val="both"/>
        <w:rPr>
          <w:rFonts w:ascii="Times New Roman" w:hAnsi="Times New Roman"/>
          <w:sz w:val="28"/>
        </w:rPr>
      </w:pPr>
      <w:r>
        <w:rPr>
          <w:rFonts w:ascii="Times New Roman" w:hAnsi="Times New Roman"/>
          <w:sz w:val="28"/>
        </w:rPr>
        <w:t>Wyższy</w:t>
      </w:r>
      <w:r w:rsidRPr="00A24727">
        <w:rPr>
          <w:rFonts w:ascii="Times New Roman" w:hAnsi="Times New Roman"/>
          <w:sz w:val="28"/>
        </w:rPr>
        <w:t xml:space="preserve"> </w:t>
      </w:r>
      <w:r>
        <w:rPr>
          <w:rFonts w:ascii="Times New Roman" w:hAnsi="Times New Roman"/>
          <w:sz w:val="28"/>
        </w:rPr>
        <w:t>koszt działań aktywizacyjnych per capita realizowanych przez Dostawcę Usług w projektach z zastosowaniem instrumentu obligacji społecznych powinien służyć uzyskaniu efektywności zatrudnieniowej:</w:t>
      </w:r>
    </w:p>
    <w:p w:rsidR="00960BD9" w:rsidRDefault="00960BD9" w:rsidP="00882079">
      <w:pPr>
        <w:pStyle w:val="Akapitzlist"/>
        <w:numPr>
          <w:ilvl w:val="0"/>
          <w:numId w:val="202"/>
        </w:numPr>
        <w:spacing w:after="0" w:line="288" w:lineRule="auto"/>
        <w:jc w:val="both"/>
        <w:rPr>
          <w:rFonts w:ascii="Times New Roman" w:hAnsi="Times New Roman"/>
          <w:sz w:val="28"/>
        </w:rPr>
      </w:pPr>
      <w:r>
        <w:rPr>
          <w:rFonts w:ascii="Times New Roman" w:hAnsi="Times New Roman"/>
          <w:sz w:val="28"/>
        </w:rPr>
        <w:t>180 dni zatrudnienia: 72,5% Odbiorców Wsparcia,</w:t>
      </w:r>
    </w:p>
    <w:p w:rsidR="00960BD9" w:rsidRDefault="00960BD9" w:rsidP="00882079">
      <w:pPr>
        <w:pStyle w:val="Akapitzlist"/>
        <w:numPr>
          <w:ilvl w:val="0"/>
          <w:numId w:val="202"/>
        </w:numPr>
        <w:spacing w:after="0" w:line="288" w:lineRule="auto"/>
        <w:jc w:val="both"/>
        <w:rPr>
          <w:rFonts w:ascii="Times New Roman" w:hAnsi="Times New Roman"/>
          <w:sz w:val="28"/>
        </w:rPr>
      </w:pPr>
      <w:r>
        <w:rPr>
          <w:rFonts w:ascii="Times New Roman" w:hAnsi="Times New Roman"/>
          <w:sz w:val="28"/>
        </w:rPr>
        <w:t>365 dni zatrudnienia: 72,5% Odbiorców Wsparcia,</w:t>
      </w:r>
    </w:p>
    <w:p w:rsidR="00960BD9" w:rsidRDefault="00960BD9" w:rsidP="00882079">
      <w:pPr>
        <w:pStyle w:val="Akapitzlist"/>
        <w:numPr>
          <w:ilvl w:val="0"/>
          <w:numId w:val="202"/>
        </w:numPr>
        <w:spacing w:after="0" w:line="288" w:lineRule="auto"/>
        <w:jc w:val="both"/>
        <w:rPr>
          <w:rFonts w:ascii="Times New Roman" w:hAnsi="Times New Roman"/>
          <w:sz w:val="28"/>
        </w:rPr>
      </w:pPr>
      <w:r>
        <w:rPr>
          <w:rFonts w:ascii="Times New Roman" w:hAnsi="Times New Roman"/>
          <w:sz w:val="28"/>
        </w:rPr>
        <w:t>540 dni (18 miesięcy) zatrudnienia: 25% Odbiorców Wsparcia,</w:t>
      </w:r>
    </w:p>
    <w:p w:rsidR="00960BD9" w:rsidRDefault="00960BD9" w:rsidP="00882079">
      <w:pPr>
        <w:pStyle w:val="Akapitzlist"/>
        <w:numPr>
          <w:ilvl w:val="0"/>
          <w:numId w:val="202"/>
        </w:numPr>
        <w:spacing w:after="0" w:line="288" w:lineRule="auto"/>
        <w:jc w:val="both"/>
        <w:rPr>
          <w:rFonts w:ascii="Times New Roman" w:hAnsi="Times New Roman"/>
          <w:sz w:val="28"/>
        </w:rPr>
      </w:pPr>
      <w:r>
        <w:rPr>
          <w:rFonts w:ascii="Times New Roman" w:hAnsi="Times New Roman"/>
          <w:sz w:val="28"/>
        </w:rPr>
        <w:t>730 dni (24 miesiące) zatrudnienia: 7,5% Odbiorców Wsparcia.</w:t>
      </w:r>
    </w:p>
    <w:p w:rsidR="00960BD9" w:rsidRPr="00E53701" w:rsidRDefault="00960BD9" w:rsidP="00960BD9">
      <w:pPr>
        <w:spacing w:after="0" w:line="288" w:lineRule="auto"/>
        <w:jc w:val="both"/>
        <w:rPr>
          <w:rFonts w:ascii="Times New Roman" w:hAnsi="Times New Roman"/>
          <w:sz w:val="28"/>
        </w:rPr>
      </w:pPr>
      <w:r>
        <w:rPr>
          <w:rFonts w:ascii="Times New Roman" w:hAnsi="Times New Roman"/>
          <w:sz w:val="28"/>
        </w:rPr>
        <w:t xml:space="preserve">Należy tu jednak podkreślić, że w zlecaniu działań aktywizacyjnych </w:t>
      </w:r>
      <w:r w:rsidR="000961F8">
        <w:rPr>
          <w:rFonts w:ascii="Times New Roman" w:hAnsi="Times New Roman"/>
          <w:sz w:val="28"/>
        </w:rPr>
        <w:t xml:space="preserve">badane jest jedynie </w:t>
      </w:r>
      <w:r>
        <w:rPr>
          <w:rFonts w:ascii="Times New Roman" w:hAnsi="Times New Roman"/>
          <w:sz w:val="28"/>
        </w:rPr>
        <w:t>osiąg</w:t>
      </w:r>
      <w:r w:rsidR="000961F8">
        <w:rPr>
          <w:rFonts w:ascii="Times New Roman" w:hAnsi="Times New Roman"/>
          <w:sz w:val="28"/>
        </w:rPr>
        <w:t>nięcie</w:t>
      </w:r>
      <w:r>
        <w:rPr>
          <w:rFonts w:ascii="Times New Roman" w:hAnsi="Times New Roman"/>
          <w:sz w:val="28"/>
        </w:rPr>
        <w:t xml:space="preserve"> </w:t>
      </w:r>
      <w:r w:rsidR="000961F8">
        <w:rPr>
          <w:rFonts w:ascii="Times New Roman" w:hAnsi="Times New Roman"/>
          <w:sz w:val="28"/>
        </w:rPr>
        <w:t xml:space="preserve">tylko </w:t>
      </w:r>
      <w:r>
        <w:rPr>
          <w:rFonts w:ascii="Times New Roman" w:hAnsi="Times New Roman"/>
          <w:sz w:val="28"/>
        </w:rPr>
        <w:t>pierwsz</w:t>
      </w:r>
      <w:r w:rsidR="000961F8">
        <w:rPr>
          <w:rFonts w:ascii="Times New Roman" w:hAnsi="Times New Roman"/>
          <w:sz w:val="28"/>
        </w:rPr>
        <w:t>ego</w:t>
      </w:r>
      <w:r>
        <w:rPr>
          <w:rFonts w:ascii="Times New Roman" w:hAnsi="Times New Roman"/>
          <w:sz w:val="28"/>
        </w:rPr>
        <w:t xml:space="preserve"> z powyższych wskaźników</w:t>
      </w:r>
      <w:r w:rsidR="000961F8" w:rsidRPr="000961F8">
        <w:t xml:space="preserve"> </w:t>
      </w:r>
      <w:r w:rsidR="000961F8" w:rsidRPr="000961F8">
        <w:rPr>
          <w:rFonts w:ascii="Times New Roman" w:hAnsi="Times New Roman"/>
          <w:sz w:val="28"/>
        </w:rPr>
        <w:t>(i krótszych okresów zatrudnienia wynoszących 14 i 90 dni)</w:t>
      </w:r>
      <w:r>
        <w:rPr>
          <w:rFonts w:ascii="Times New Roman" w:hAnsi="Times New Roman"/>
          <w:sz w:val="28"/>
        </w:rPr>
        <w:t>.</w:t>
      </w:r>
    </w:p>
    <w:p w:rsidR="00960BD9" w:rsidRDefault="00960BD9" w:rsidP="00960BD9">
      <w:pPr>
        <w:spacing w:after="0" w:line="288" w:lineRule="auto"/>
        <w:jc w:val="both"/>
        <w:rPr>
          <w:rFonts w:ascii="Times New Roman" w:hAnsi="Times New Roman"/>
          <w:sz w:val="28"/>
        </w:rPr>
      </w:pPr>
    </w:p>
    <w:p w:rsidR="00960BD9" w:rsidRDefault="00960BD9" w:rsidP="00960BD9">
      <w:pPr>
        <w:spacing w:after="0" w:line="288" w:lineRule="auto"/>
        <w:jc w:val="both"/>
        <w:rPr>
          <w:rFonts w:ascii="Times New Roman" w:hAnsi="Times New Roman"/>
          <w:sz w:val="28"/>
        </w:rPr>
      </w:pPr>
      <w:r>
        <w:rPr>
          <w:rFonts w:ascii="Times New Roman" w:hAnsi="Times New Roman"/>
          <w:sz w:val="28"/>
        </w:rPr>
        <w:t xml:space="preserve">Realizacja usług społecznych będzie podzielona pomiędzy instytucje publiczne działające w ramach Konsorcjum Właścicieli Problemu Społecznego </w:t>
      </w:r>
      <w:r>
        <w:rPr>
          <w:rFonts w:ascii="Times New Roman" w:hAnsi="Times New Roman"/>
          <w:sz w:val="28"/>
        </w:rPr>
        <w:br/>
        <w:t>i Interesariuszy Publicznych ora</w:t>
      </w:r>
      <w:r w:rsidR="007F233F">
        <w:rPr>
          <w:rFonts w:ascii="Times New Roman" w:hAnsi="Times New Roman"/>
          <w:sz w:val="28"/>
        </w:rPr>
        <w:t>z niepublicznego Dostawcę Usług</w:t>
      </w:r>
      <w:r>
        <w:rPr>
          <w:rFonts w:ascii="Times New Roman" w:hAnsi="Times New Roman"/>
          <w:sz w:val="28"/>
        </w:rPr>
        <w:t xml:space="preserve"> </w:t>
      </w:r>
      <w:r w:rsidR="007F233F">
        <w:rPr>
          <w:rFonts w:ascii="Times New Roman" w:hAnsi="Times New Roman"/>
          <w:sz w:val="28"/>
        </w:rPr>
        <w:t>(</w:t>
      </w:r>
      <w:r>
        <w:rPr>
          <w:rFonts w:ascii="Times New Roman" w:hAnsi="Times New Roman"/>
          <w:sz w:val="28"/>
        </w:rPr>
        <w:t>co od strony koszto</w:t>
      </w:r>
      <w:r w:rsidR="00EE6622">
        <w:rPr>
          <w:rFonts w:ascii="Times New Roman" w:hAnsi="Times New Roman"/>
          <w:sz w:val="28"/>
        </w:rPr>
        <w:t>wej łącznie prezentują tabele 11a i 11</w:t>
      </w:r>
      <w:r>
        <w:rPr>
          <w:rFonts w:ascii="Times New Roman" w:hAnsi="Times New Roman"/>
          <w:sz w:val="28"/>
        </w:rPr>
        <w:t>b</w:t>
      </w:r>
      <w:r w:rsidR="007F233F">
        <w:rPr>
          <w:rFonts w:ascii="Times New Roman" w:hAnsi="Times New Roman"/>
          <w:sz w:val="28"/>
        </w:rPr>
        <w:t>)</w:t>
      </w:r>
      <w:r>
        <w:rPr>
          <w:rFonts w:ascii="Times New Roman" w:hAnsi="Times New Roman"/>
          <w:sz w:val="28"/>
        </w:rPr>
        <w:t xml:space="preserve"> oraz będą realizowane przy ich wielostronnym uzgodnieniu i na rzecz realizacji głównego celu projektu – doprowadzenia do trwałego zatrudnienia Odbiorców Wsparcia, co także jest </w:t>
      </w:r>
      <w:r w:rsidRPr="00963D16">
        <w:rPr>
          <w:rFonts w:ascii="Times New Roman" w:hAnsi="Times New Roman"/>
          <w:b/>
          <w:sz w:val="28"/>
        </w:rPr>
        <w:t>innowacją w odniesieniu do aktywizacji osób bezrobotnych</w:t>
      </w:r>
      <w:r>
        <w:rPr>
          <w:rFonts w:ascii="Times New Roman" w:hAnsi="Times New Roman"/>
          <w:sz w:val="28"/>
        </w:rPr>
        <w:t>.</w:t>
      </w: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167B61" w:rsidRDefault="00167B61" w:rsidP="005C42C1">
      <w:pPr>
        <w:spacing w:after="0" w:line="288" w:lineRule="auto"/>
        <w:jc w:val="both"/>
        <w:rPr>
          <w:rFonts w:ascii="Times New Roman" w:hAnsi="Times New Roman"/>
          <w:sz w:val="28"/>
        </w:rPr>
      </w:pPr>
    </w:p>
    <w:p w:rsidR="00DB7649" w:rsidRDefault="00DB7649" w:rsidP="005C42C1">
      <w:pPr>
        <w:spacing w:after="0" w:line="288" w:lineRule="auto"/>
        <w:jc w:val="both"/>
        <w:rPr>
          <w:rFonts w:ascii="Times New Roman" w:hAnsi="Times New Roman"/>
          <w:sz w:val="28"/>
        </w:rPr>
      </w:pPr>
    </w:p>
    <w:p w:rsidR="003A2F9A" w:rsidRDefault="003A2F9A" w:rsidP="005C42C1">
      <w:pPr>
        <w:spacing w:after="0" w:line="288" w:lineRule="auto"/>
        <w:jc w:val="both"/>
        <w:rPr>
          <w:rFonts w:ascii="Times New Roman" w:hAnsi="Times New Roman"/>
          <w:b/>
          <w:sz w:val="28"/>
        </w:rPr>
      </w:pPr>
      <w:r>
        <w:rPr>
          <w:rFonts w:ascii="Times New Roman" w:hAnsi="Times New Roman"/>
          <w:b/>
          <w:sz w:val="28"/>
        </w:rPr>
        <w:lastRenderedPageBreak/>
        <w:t xml:space="preserve">Tabela </w:t>
      </w:r>
      <w:r w:rsidR="001430A9">
        <w:rPr>
          <w:rFonts w:ascii="Times New Roman" w:hAnsi="Times New Roman"/>
          <w:b/>
          <w:sz w:val="28"/>
        </w:rPr>
        <w:t>1</w:t>
      </w:r>
      <w:r w:rsidR="008164A4">
        <w:rPr>
          <w:rFonts w:ascii="Times New Roman" w:hAnsi="Times New Roman"/>
          <w:b/>
          <w:sz w:val="28"/>
        </w:rPr>
        <w:t>1</w:t>
      </w:r>
      <w:r w:rsidR="00960BD9">
        <w:rPr>
          <w:rFonts w:ascii="Times New Roman" w:hAnsi="Times New Roman"/>
          <w:b/>
          <w:sz w:val="28"/>
        </w:rPr>
        <w:t>a</w:t>
      </w:r>
      <w:r>
        <w:rPr>
          <w:rFonts w:ascii="Times New Roman" w:hAnsi="Times New Roman"/>
          <w:b/>
          <w:sz w:val="28"/>
        </w:rPr>
        <w:t xml:space="preserve">. </w:t>
      </w:r>
      <w:r w:rsidR="00960BD9">
        <w:rPr>
          <w:rFonts w:ascii="Times New Roman" w:hAnsi="Times New Roman"/>
          <w:b/>
          <w:sz w:val="28"/>
        </w:rPr>
        <w:t>Łączne k</w:t>
      </w:r>
      <w:r>
        <w:rPr>
          <w:rFonts w:ascii="Times New Roman" w:hAnsi="Times New Roman"/>
          <w:b/>
          <w:sz w:val="28"/>
        </w:rPr>
        <w:t>oszt</w:t>
      </w:r>
      <w:r w:rsidR="00D866D9">
        <w:rPr>
          <w:rFonts w:ascii="Times New Roman" w:hAnsi="Times New Roman"/>
          <w:b/>
          <w:sz w:val="28"/>
        </w:rPr>
        <w:t>y</w:t>
      </w:r>
      <w:r w:rsidR="00ED1F01">
        <w:rPr>
          <w:rFonts w:ascii="Times New Roman" w:hAnsi="Times New Roman"/>
          <w:b/>
          <w:sz w:val="28"/>
        </w:rPr>
        <w:t xml:space="preserve"> działań</w:t>
      </w:r>
      <w:r w:rsidR="00D866D9">
        <w:rPr>
          <w:rFonts w:ascii="Times New Roman" w:hAnsi="Times New Roman"/>
          <w:b/>
          <w:sz w:val="28"/>
        </w:rPr>
        <w:t xml:space="preserve"> Dostawc</w:t>
      </w:r>
      <w:r w:rsidR="00ED1F01">
        <w:rPr>
          <w:rFonts w:ascii="Times New Roman" w:hAnsi="Times New Roman"/>
          <w:b/>
          <w:sz w:val="28"/>
        </w:rPr>
        <w:t>y</w:t>
      </w:r>
      <w:r w:rsidR="00D866D9">
        <w:rPr>
          <w:rFonts w:ascii="Times New Roman" w:hAnsi="Times New Roman"/>
          <w:b/>
          <w:sz w:val="28"/>
        </w:rPr>
        <w:t xml:space="preserve"> Usług</w:t>
      </w:r>
      <w:r>
        <w:rPr>
          <w:rFonts w:ascii="Times New Roman" w:hAnsi="Times New Roman"/>
          <w:b/>
          <w:sz w:val="28"/>
        </w:rPr>
        <w:t xml:space="preserve"> na doprowadzenie do zatrudnienia Odbiorców Wsparcia aktywizowanych w oparciu </w:t>
      </w:r>
      <w:r>
        <w:rPr>
          <w:rFonts w:ascii="Times New Roman" w:hAnsi="Times New Roman"/>
          <w:b/>
          <w:sz w:val="28"/>
        </w:rPr>
        <w:br/>
        <w:t>o Zindywidualizowaną Ścieżkę Postepowania typu A.</w:t>
      </w:r>
    </w:p>
    <w:p w:rsidR="003A2F9A" w:rsidRDefault="00167B61" w:rsidP="009921E0">
      <w:pPr>
        <w:spacing w:after="0" w:line="288" w:lineRule="auto"/>
        <w:jc w:val="center"/>
        <w:rPr>
          <w:rFonts w:ascii="Times New Roman" w:hAnsi="Times New Roman"/>
          <w:b/>
          <w:sz w:val="28"/>
        </w:rPr>
      </w:pPr>
      <w:r w:rsidRPr="00167B61">
        <w:rPr>
          <w:noProof/>
          <w:lang w:eastAsia="pl-PL"/>
        </w:rPr>
        <w:drawing>
          <wp:inline distT="0" distB="0" distL="0" distR="0" wp14:anchorId="7B3D0DB9" wp14:editId="70447960">
            <wp:extent cx="5939790" cy="6827741"/>
            <wp:effectExtent l="0" t="0" r="381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6827741"/>
                    </a:xfrm>
                    <a:prstGeom prst="rect">
                      <a:avLst/>
                    </a:prstGeom>
                    <a:noFill/>
                    <a:ln>
                      <a:noFill/>
                    </a:ln>
                  </pic:spPr>
                </pic:pic>
              </a:graphicData>
            </a:graphic>
          </wp:inline>
        </w:drawing>
      </w:r>
    </w:p>
    <w:p w:rsidR="00167B61" w:rsidRDefault="00167B61" w:rsidP="009921E0">
      <w:pPr>
        <w:spacing w:after="0" w:line="288" w:lineRule="auto"/>
        <w:jc w:val="center"/>
        <w:rPr>
          <w:rFonts w:ascii="Times New Roman" w:hAnsi="Times New Roman"/>
          <w:b/>
          <w:sz w:val="28"/>
        </w:rPr>
      </w:pPr>
    </w:p>
    <w:p w:rsidR="00167B61" w:rsidRDefault="00167B61" w:rsidP="009921E0">
      <w:pPr>
        <w:spacing w:after="0" w:line="288" w:lineRule="auto"/>
        <w:jc w:val="center"/>
        <w:rPr>
          <w:rFonts w:ascii="Times New Roman" w:hAnsi="Times New Roman"/>
          <w:b/>
          <w:sz w:val="28"/>
        </w:rPr>
      </w:pPr>
    </w:p>
    <w:p w:rsidR="00167B61" w:rsidRDefault="00167B61" w:rsidP="009921E0">
      <w:pPr>
        <w:spacing w:after="0" w:line="288" w:lineRule="auto"/>
        <w:jc w:val="center"/>
        <w:rPr>
          <w:rFonts w:ascii="Times New Roman" w:hAnsi="Times New Roman"/>
          <w:b/>
          <w:sz w:val="28"/>
        </w:rPr>
      </w:pPr>
    </w:p>
    <w:p w:rsidR="00167B61" w:rsidRDefault="00167B61" w:rsidP="009921E0">
      <w:pPr>
        <w:spacing w:after="0" w:line="288" w:lineRule="auto"/>
        <w:jc w:val="center"/>
        <w:rPr>
          <w:rFonts w:ascii="Times New Roman" w:hAnsi="Times New Roman"/>
          <w:b/>
          <w:sz w:val="28"/>
        </w:rPr>
      </w:pPr>
    </w:p>
    <w:p w:rsidR="00167B61" w:rsidRDefault="00167B61" w:rsidP="009921E0">
      <w:pPr>
        <w:spacing w:after="0" w:line="288" w:lineRule="auto"/>
        <w:jc w:val="center"/>
        <w:rPr>
          <w:rFonts w:ascii="Times New Roman" w:hAnsi="Times New Roman"/>
          <w:b/>
          <w:sz w:val="28"/>
        </w:rPr>
      </w:pPr>
    </w:p>
    <w:p w:rsidR="00167B61" w:rsidRDefault="00167B61" w:rsidP="003A2F9A">
      <w:pPr>
        <w:spacing w:after="0" w:line="288" w:lineRule="auto"/>
        <w:jc w:val="both"/>
        <w:rPr>
          <w:rFonts w:ascii="Times New Roman" w:hAnsi="Times New Roman"/>
          <w:b/>
          <w:sz w:val="28"/>
        </w:rPr>
      </w:pPr>
    </w:p>
    <w:p w:rsidR="003A2F9A" w:rsidRDefault="00960BD9" w:rsidP="003A2F9A">
      <w:pPr>
        <w:spacing w:after="0" w:line="288" w:lineRule="auto"/>
        <w:jc w:val="both"/>
        <w:rPr>
          <w:rFonts w:ascii="Times New Roman" w:hAnsi="Times New Roman"/>
          <w:b/>
          <w:sz w:val="28"/>
        </w:rPr>
      </w:pPr>
      <w:r>
        <w:rPr>
          <w:rFonts w:ascii="Times New Roman" w:hAnsi="Times New Roman"/>
          <w:b/>
          <w:sz w:val="28"/>
        </w:rPr>
        <w:lastRenderedPageBreak/>
        <w:t xml:space="preserve">Tabela </w:t>
      </w:r>
      <w:r w:rsidR="001430A9">
        <w:rPr>
          <w:rFonts w:ascii="Times New Roman" w:hAnsi="Times New Roman"/>
          <w:b/>
          <w:sz w:val="28"/>
        </w:rPr>
        <w:t>1</w:t>
      </w:r>
      <w:r w:rsidR="008164A4">
        <w:rPr>
          <w:rFonts w:ascii="Times New Roman" w:hAnsi="Times New Roman"/>
          <w:b/>
          <w:sz w:val="28"/>
        </w:rPr>
        <w:t>1</w:t>
      </w:r>
      <w:r>
        <w:rPr>
          <w:rFonts w:ascii="Times New Roman" w:hAnsi="Times New Roman"/>
          <w:b/>
          <w:sz w:val="28"/>
        </w:rPr>
        <w:t>b</w:t>
      </w:r>
      <w:r w:rsidR="003A2F9A">
        <w:rPr>
          <w:rFonts w:ascii="Times New Roman" w:hAnsi="Times New Roman"/>
          <w:b/>
          <w:sz w:val="28"/>
        </w:rPr>
        <w:t xml:space="preserve">. </w:t>
      </w:r>
      <w:r>
        <w:rPr>
          <w:rFonts w:ascii="Times New Roman" w:hAnsi="Times New Roman"/>
          <w:b/>
          <w:sz w:val="28"/>
        </w:rPr>
        <w:t xml:space="preserve">Łączne koszty </w:t>
      </w:r>
      <w:r w:rsidR="00ED1F01">
        <w:rPr>
          <w:rFonts w:ascii="Times New Roman" w:hAnsi="Times New Roman"/>
          <w:b/>
          <w:sz w:val="28"/>
        </w:rPr>
        <w:t>działań Dostawcy</w:t>
      </w:r>
      <w:r>
        <w:rPr>
          <w:rFonts w:ascii="Times New Roman" w:hAnsi="Times New Roman"/>
          <w:b/>
          <w:sz w:val="28"/>
        </w:rPr>
        <w:t xml:space="preserve"> Usług na doprowadzenie do zatrudnienia Odbiorców Wsparcia aktywizowanych w oparciu </w:t>
      </w:r>
      <w:r>
        <w:rPr>
          <w:rFonts w:ascii="Times New Roman" w:hAnsi="Times New Roman"/>
          <w:b/>
          <w:sz w:val="28"/>
        </w:rPr>
        <w:br/>
        <w:t xml:space="preserve">o Zindywidualizowaną Ścieżkę Postepowania </w:t>
      </w:r>
      <w:r w:rsidR="003A2F9A">
        <w:rPr>
          <w:rFonts w:ascii="Times New Roman" w:hAnsi="Times New Roman"/>
          <w:b/>
          <w:sz w:val="28"/>
        </w:rPr>
        <w:t>typu D.</w:t>
      </w:r>
    </w:p>
    <w:p w:rsidR="001C3062" w:rsidRDefault="00167B61" w:rsidP="003A2F9A">
      <w:pPr>
        <w:spacing w:after="0" w:line="288" w:lineRule="auto"/>
        <w:jc w:val="both"/>
        <w:rPr>
          <w:rFonts w:ascii="Times New Roman" w:hAnsi="Times New Roman"/>
          <w:b/>
          <w:sz w:val="28"/>
        </w:rPr>
      </w:pPr>
      <w:r w:rsidRPr="00167B61">
        <w:rPr>
          <w:noProof/>
          <w:lang w:eastAsia="pl-PL"/>
        </w:rPr>
        <w:drawing>
          <wp:inline distT="0" distB="0" distL="0" distR="0" wp14:anchorId="0DF14BCB" wp14:editId="7CF55E38">
            <wp:extent cx="5939790" cy="6349143"/>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6349143"/>
                    </a:xfrm>
                    <a:prstGeom prst="rect">
                      <a:avLst/>
                    </a:prstGeom>
                    <a:noFill/>
                    <a:ln>
                      <a:noFill/>
                    </a:ln>
                  </pic:spPr>
                </pic:pic>
              </a:graphicData>
            </a:graphic>
          </wp:inline>
        </w:drawing>
      </w:r>
    </w:p>
    <w:p w:rsidR="00AA6683" w:rsidRDefault="00AA6683" w:rsidP="005C42C1">
      <w:pPr>
        <w:spacing w:after="0" w:line="288" w:lineRule="auto"/>
        <w:jc w:val="both"/>
        <w:rPr>
          <w:rFonts w:ascii="Times New Roman" w:hAnsi="Times New Roman"/>
          <w:b/>
          <w:sz w:val="28"/>
        </w:rPr>
      </w:pPr>
    </w:p>
    <w:p w:rsidR="00AA6683" w:rsidRDefault="00EB228D" w:rsidP="005C42C1">
      <w:pPr>
        <w:spacing w:after="0" w:line="288" w:lineRule="auto"/>
        <w:jc w:val="both"/>
        <w:rPr>
          <w:rFonts w:ascii="Times New Roman" w:hAnsi="Times New Roman"/>
          <w:sz w:val="28"/>
        </w:rPr>
      </w:pPr>
      <w:r w:rsidRPr="00EB228D">
        <w:rPr>
          <w:rFonts w:ascii="Times New Roman" w:hAnsi="Times New Roman"/>
          <w:sz w:val="28"/>
        </w:rPr>
        <w:t>Koszt</w:t>
      </w:r>
      <w:r w:rsidR="005E1FE7">
        <w:rPr>
          <w:rFonts w:ascii="Times New Roman" w:hAnsi="Times New Roman"/>
          <w:sz w:val="28"/>
        </w:rPr>
        <w:t>y</w:t>
      </w:r>
      <w:r w:rsidRPr="00EB228D">
        <w:rPr>
          <w:rFonts w:ascii="Times New Roman" w:hAnsi="Times New Roman"/>
          <w:sz w:val="28"/>
        </w:rPr>
        <w:t xml:space="preserve"> </w:t>
      </w:r>
      <w:r>
        <w:rPr>
          <w:rFonts w:ascii="Times New Roman" w:hAnsi="Times New Roman"/>
          <w:sz w:val="28"/>
        </w:rPr>
        <w:t>realizowanej przez Dostawcę Usług w oparciu o środki Inwestora aktywizacji Odbiorców Wsparcia</w:t>
      </w:r>
      <w:r w:rsidR="005E1FE7">
        <w:rPr>
          <w:rFonts w:ascii="Times New Roman" w:hAnsi="Times New Roman"/>
          <w:sz w:val="28"/>
        </w:rPr>
        <w:t xml:space="preserve"> są</w:t>
      </w:r>
      <w:r>
        <w:rPr>
          <w:rFonts w:ascii="Times New Roman" w:hAnsi="Times New Roman"/>
          <w:sz w:val="28"/>
        </w:rPr>
        <w:t xml:space="preserve"> dość podobn</w:t>
      </w:r>
      <w:r w:rsidR="005E1FE7">
        <w:rPr>
          <w:rFonts w:ascii="Times New Roman" w:hAnsi="Times New Roman"/>
          <w:sz w:val="28"/>
        </w:rPr>
        <w:t>e</w:t>
      </w:r>
      <w:r>
        <w:rPr>
          <w:rFonts w:ascii="Times New Roman" w:hAnsi="Times New Roman"/>
          <w:sz w:val="28"/>
        </w:rPr>
        <w:t xml:space="preserve"> </w:t>
      </w:r>
      <w:r w:rsidR="00472303">
        <w:rPr>
          <w:rFonts w:ascii="Times New Roman" w:hAnsi="Times New Roman"/>
          <w:sz w:val="28"/>
        </w:rPr>
        <w:t xml:space="preserve">dla obu Zindywidualizowanych Ścieżek Postępowania </w:t>
      </w:r>
      <w:r w:rsidR="005E1FE7">
        <w:rPr>
          <w:rFonts w:ascii="Times New Roman" w:hAnsi="Times New Roman"/>
          <w:sz w:val="28"/>
        </w:rPr>
        <w:t>– wynio</w:t>
      </w:r>
      <w:r>
        <w:rPr>
          <w:rFonts w:ascii="Times New Roman" w:hAnsi="Times New Roman"/>
          <w:sz w:val="28"/>
        </w:rPr>
        <w:t>s</w:t>
      </w:r>
      <w:r w:rsidR="005E1FE7">
        <w:rPr>
          <w:rFonts w:ascii="Times New Roman" w:hAnsi="Times New Roman"/>
          <w:sz w:val="28"/>
        </w:rPr>
        <w:t>ą</w:t>
      </w:r>
      <w:r>
        <w:rPr>
          <w:rFonts w:ascii="Times New Roman" w:hAnsi="Times New Roman"/>
          <w:sz w:val="28"/>
        </w:rPr>
        <w:t xml:space="preserve"> on</w:t>
      </w:r>
      <w:r w:rsidR="005E1FE7">
        <w:rPr>
          <w:rFonts w:ascii="Times New Roman" w:hAnsi="Times New Roman"/>
          <w:sz w:val="28"/>
        </w:rPr>
        <w:t>e</w:t>
      </w:r>
      <w:r w:rsidR="002765D1">
        <w:rPr>
          <w:rFonts w:ascii="Times New Roman" w:hAnsi="Times New Roman"/>
          <w:sz w:val="28"/>
        </w:rPr>
        <w:t xml:space="preserve"> </w:t>
      </w:r>
      <w:r w:rsidR="005E1FE7">
        <w:rPr>
          <w:rFonts w:ascii="Times New Roman" w:hAnsi="Times New Roman"/>
          <w:sz w:val="28"/>
        </w:rPr>
        <w:t xml:space="preserve">w zaokrągleniu </w:t>
      </w:r>
      <w:r w:rsidR="002765D1">
        <w:rPr>
          <w:rFonts w:ascii="Times New Roman" w:hAnsi="Times New Roman"/>
          <w:sz w:val="28"/>
        </w:rPr>
        <w:t>22-krotność</w:t>
      </w:r>
      <w:r>
        <w:rPr>
          <w:rFonts w:ascii="Times New Roman" w:hAnsi="Times New Roman"/>
          <w:sz w:val="28"/>
        </w:rPr>
        <w:t xml:space="preserve"> minimalnego wynagrodzenia (</w:t>
      </w:r>
      <w:r w:rsidR="005E1FE7">
        <w:rPr>
          <w:rFonts w:ascii="Times New Roman" w:hAnsi="Times New Roman"/>
          <w:sz w:val="28"/>
        </w:rPr>
        <w:t>22,1</w:t>
      </w:r>
      <w:r w:rsidR="00167B61">
        <w:rPr>
          <w:rFonts w:ascii="Times New Roman" w:hAnsi="Times New Roman"/>
          <w:sz w:val="28"/>
        </w:rPr>
        <w:t>0</w:t>
      </w:r>
      <w:r w:rsidR="005E1FE7">
        <w:rPr>
          <w:rFonts w:ascii="Times New Roman" w:hAnsi="Times New Roman"/>
          <w:sz w:val="28"/>
        </w:rPr>
        <w:t xml:space="preserve"> dla Ścieżki A oraz </w:t>
      </w:r>
      <w:r w:rsidR="005E1FE7" w:rsidRPr="0002435A">
        <w:rPr>
          <w:rFonts w:ascii="Times New Roman" w:hAnsi="Times New Roman"/>
          <w:sz w:val="28"/>
        </w:rPr>
        <w:t>21,8</w:t>
      </w:r>
      <w:r w:rsidR="00D113DF" w:rsidRPr="0002435A">
        <w:rPr>
          <w:rFonts w:ascii="Times New Roman" w:hAnsi="Times New Roman"/>
          <w:sz w:val="28"/>
        </w:rPr>
        <w:t>8</w:t>
      </w:r>
      <w:r w:rsidR="005E1FE7">
        <w:rPr>
          <w:rFonts w:ascii="Times New Roman" w:hAnsi="Times New Roman"/>
          <w:sz w:val="28"/>
        </w:rPr>
        <w:t xml:space="preserve"> dla </w:t>
      </w:r>
      <w:r w:rsidR="00167B61">
        <w:rPr>
          <w:rFonts w:ascii="Times New Roman" w:hAnsi="Times New Roman"/>
          <w:sz w:val="28"/>
        </w:rPr>
        <w:t xml:space="preserve">Ścieżki D), co odpowiada kwocie ok. </w:t>
      </w:r>
      <w:r>
        <w:rPr>
          <w:rFonts w:ascii="Times New Roman" w:hAnsi="Times New Roman"/>
          <w:sz w:val="28"/>
        </w:rPr>
        <w:t>4</w:t>
      </w:r>
      <w:r w:rsidR="005E1FE7">
        <w:rPr>
          <w:rFonts w:ascii="Times New Roman" w:hAnsi="Times New Roman"/>
          <w:sz w:val="28"/>
        </w:rPr>
        <w:t>4</w:t>
      </w:r>
      <w:r>
        <w:rPr>
          <w:rFonts w:ascii="Times New Roman" w:hAnsi="Times New Roman"/>
          <w:sz w:val="28"/>
        </w:rPr>
        <w:t>.000 złotych w cenach z 2017 roku.</w:t>
      </w:r>
    </w:p>
    <w:p w:rsidR="00EB228D" w:rsidRDefault="00EB228D" w:rsidP="005C42C1">
      <w:pPr>
        <w:spacing w:after="0" w:line="288" w:lineRule="auto"/>
        <w:jc w:val="both"/>
        <w:rPr>
          <w:rFonts w:ascii="Times New Roman" w:hAnsi="Times New Roman"/>
          <w:sz w:val="28"/>
        </w:rPr>
      </w:pPr>
    </w:p>
    <w:p w:rsidR="00D12668" w:rsidRDefault="00D12668" w:rsidP="005C42C1">
      <w:pPr>
        <w:spacing w:after="0" w:line="288" w:lineRule="auto"/>
        <w:jc w:val="both"/>
        <w:rPr>
          <w:rFonts w:ascii="Times New Roman" w:hAnsi="Times New Roman"/>
          <w:sz w:val="28"/>
        </w:rPr>
      </w:pPr>
      <w:r>
        <w:rPr>
          <w:rFonts w:ascii="Times New Roman" w:hAnsi="Times New Roman"/>
          <w:sz w:val="28"/>
        </w:rPr>
        <w:t xml:space="preserve">Wartości nakładów aktywizacyjnych proponowanych dla Modelu wdrażania instrumentu obligacji społecznych w obszarze polityki rynku pracy nie można porównywać z instrumentami stosowanymi obecnie. Wynika to z braku punktu </w:t>
      </w:r>
      <w:r>
        <w:rPr>
          <w:rFonts w:ascii="Times New Roman" w:hAnsi="Times New Roman"/>
          <w:sz w:val="28"/>
        </w:rPr>
        <w:lastRenderedPageBreak/>
        <w:t xml:space="preserve">odniesienia do uzyskiwanych efektów – w zlecaniu </w:t>
      </w:r>
      <w:r w:rsidR="005E1FE7">
        <w:rPr>
          <w:rFonts w:ascii="Times New Roman" w:hAnsi="Times New Roman"/>
          <w:sz w:val="28"/>
        </w:rPr>
        <w:t>działań</w:t>
      </w:r>
      <w:r>
        <w:rPr>
          <w:rFonts w:ascii="Times New Roman" w:hAnsi="Times New Roman"/>
          <w:sz w:val="28"/>
        </w:rPr>
        <w:t xml:space="preserve"> aktywizacyjnych najwyższy objęty analizą wskaźnik efektywności zatrudnienia wynosi 180 dni, podczas gdy w Modelu zakłada się osiągnięcie wskaźników od </w:t>
      </w:r>
      <w:r w:rsidR="00960BD9">
        <w:rPr>
          <w:rFonts w:ascii="Times New Roman" w:hAnsi="Times New Roman"/>
          <w:sz w:val="28"/>
        </w:rPr>
        <w:t>co najmniej 1 r</w:t>
      </w:r>
      <w:r>
        <w:rPr>
          <w:rFonts w:ascii="Times New Roman" w:hAnsi="Times New Roman"/>
          <w:sz w:val="28"/>
        </w:rPr>
        <w:t>oku do 2 lat i dalszego pozostawania Odbiorców Wsparcia w zatrudnieniu po zakończeniu realizacji projektu.</w:t>
      </w:r>
    </w:p>
    <w:p w:rsidR="001430A9" w:rsidRPr="001430A9" w:rsidRDefault="001430A9" w:rsidP="001430A9">
      <w:pPr>
        <w:spacing w:before="240" w:after="60"/>
        <w:outlineLvl w:val="0"/>
        <w:rPr>
          <w:rFonts w:ascii="Cambria" w:eastAsia="Times New Roman" w:hAnsi="Cambria"/>
          <w:b/>
          <w:bCs/>
          <w:caps/>
          <w:kern w:val="28"/>
          <w:sz w:val="32"/>
          <w:szCs w:val="32"/>
          <w:lang w:val="x-none"/>
        </w:rPr>
      </w:pPr>
      <w:bookmarkStart w:id="98" w:name="_Toc507156020"/>
      <w:bookmarkStart w:id="99" w:name="_Toc518642924"/>
      <w:r w:rsidRPr="001430A9">
        <w:rPr>
          <w:rFonts w:ascii="Cambria" w:eastAsia="Times New Roman" w:hAnsi="Cambria"/>
          <w:b/>
          <w:bCs/>
          <w:caps/>
          <w:kern w:val="28"/>
          <w:sz w:val="32"/>
          <w:szCs w:val="32"/>
          <w:lang w:val="x-none"/>
        </w:rPr>
        <w:t>VI.</w:t>
      </w:r>
      <w:r w:rsidRPr="001430A9">
        <w:rPr>
          <w:rFonts w:ascii="Cambria" w:eastAsia="Times New Roman" w:hAnsi="Cambria"/>
          <w:b/>
          <w:bCs/>
          <w:caps/>
          <w:kern w:val="28"/>
          <w:sz w:val="32"/>
          <w:szCs w:val="32"/>
        </w:rPr>
        <w:t>2</w:t>
      </w:r>
      <w:r w:rsidRPr="001430A9">
        <w:rPr>
          <w:rFonts w:ascii="Cambria" w:eastAsia="Times New Roman" w:hAnsi="Cambria"/>
          <w:b/>
          <w:bCs/>
          <w:caps/>
          <w:kern w:val="28"/>
          <w:sz w:val="32"/>
          <w:szCs w:val="32"/>
          <w:lang w:val="x-none"/>
        </w:rPr>
        <w:t xml:space="preserve"> </w:t>
      </w:r>
      <w:r w:rsidRPr="001430A9">
        <w:rPr>
          <w:rFonts w:ascii="Cambria" w:eastAsia="Times New Roman" w:hAnsi="Cambria"/>
          <w:b/>
          <w:bCs/>
          <w:caps/>
          <w:kern w:val="28"/>
          <w:sz w:val="26"/>
          <w:szCs w:val="26"/>
        </w:rPr>
        <w:t>ZYSK</w:t>
      </w:r>
      <w:r w:rsidRPr="001430A9">
        <w:rPr>
          <w:rFonts w:ascii="Cambria" w:eastAsia="Times New Roman" w:hAnsi="Cambria"/>
          <w:b/>
          <w:bCs/>
          <w:caps/>
          <w:kern w:val="28"/>
          <w:sz w:val="26"/>
          <w:szCs w:val="26"/>
          <w:lang w:val="x-none"/>
        </w:rPr>
        <w:t xml:space="preserve"> (bonus) dla Inwestora.</w:t>
      </w:r>
      <w:bookmarkEnd w:id="98"/>
      <w:bookmarkEnd w:id="99"/>
      <w:r w:rsidRPr="001430A9">
        <w:rPr>
          <w:rFonts w:ascii="Cambria" w:eastAsia="Times New Roman" w:hAnsi="Cambria"/>
          <w:b/>
          <w:bCs/>
          <w:caps/>
          <w:kern w:val="28"/>
          <w:sz w:val="32"/>
          <w:szCs w:val="32"/>
          <w:lang w:val="x-none"/>
        </w:rPr>
        <w:t xml:space="preserve"> </w:t>
      </w:r>
    </w:p>
    <w:p w:rsidR="001430A9" w:rsidRPr="005852A5" w:rsidRDefault="001430A9" w:rsidP="001430A9">
      <w:pPr>
        <w:spacing w:after="0" w:line="288" w:lineRule="auto"/>
        <w:jc w:val="both"/>
        <w:rPr>
          <w:rFonts w:ascii="Times New Roman" w:hAnsi="Times New Roman"/>
          <w:sz w:val="28"/>
        </w:rPr>
      </w:pPr>
    </w:p>
    <w:p w:rsidR="001430A9" w:rsidRPr="0088531B" w:rsidRDefault="001430A9" w:rsidP="001430A9">
      <w:pPr>
        <w:spacing w:after="0" w:line="288" w:lineRule="auto"/>
        <w:jc w:val="both"/>
        <w:rPr>
          <w:rFonts w:ascii="Times New Roman" w:hAnsi="Times New Roman"/>
          <w:sz w:val="28"/>
        </w:rPr>
      </w:pPr>
      <w:r w:rsidRPr="0088531B">
        <w:rPr>
          <w:rFonts w:ascii="Times New Roman" w:hAnsi="Times New Roman"/>
          <w:sz w:val="28"/>
        </w:rPr>
        <w:t xml:space="preserve">Regulamin konkursu zawiera szereg przykładów wdrażania instrumentu obligacji społecznych w różnych krajach. Analiza zarówno tych przykładów, jak i innych dostępnych w internecie modeli wdrażania obligacji pozwala na stwierdzenie, że każdy z nich odrębnie reguluje kwestie rozliczeń pomiędzy Zarządcą Obligacji </w:t>
      </w:r>
      <w:r w:rsidR="00EE6622" w:rsidRPr="0088531B">
        <w:rPr>
          <w:rFonts w:ascii="Times New Roman" w:hAnsi="Times New Roman"/>
          <w:sz w:val="28"/>
        </w:rPr>
        <w:br/>
      </w:r>
      <w:r w:rsidRPr="0088531B">
        <w:rPr>
          <w:rFonts w:ascii="Times New Roman" w:hAnsi="Times New Roman"/>
          <w:sz w:val="28"/>
        </w:rPr>
        <w:t>a Inwestorem.</w:t>
      </w:r>
    </w:p>
    <w:p w:rsidR="000E4E7D" w:rsidRPr="0088531B" w:rsidRDefault="00EE6622" w:rsidP="000E4E7D">
      <w:pPr>
        <w:spacing w:after="0" w:line="288" w:lineRule="auto"/>
        <w:jc w:val="both"/>
        <w:rPr>
          <w:rFonts w:ascii="Times New Roman" w:hAnsi="Times New Roman"/>
          <w:sz w:val="28"/>
        </w:rPr>
      </w:pPr>
      <w:r w:rsidRPr="0088531B">
        <w:rPr>
          <w:rFonts w:ascii="Times New Roman" w:hAnsi="Times New Roman"/>
          <w:sz w:val="28"/>
        </w:rPr>
        <w:t>Proponuje się przyjęcie następujących rozwiązań:</w:t>
      </w:r>
    </w:p>
    <w:p w:rsidR="00EE6622" w:rsidRPr="0088531B" w:rsidRDefault="00EE6622" w:rsidP="00EE6622">
      <w:pPr>
        <w:pStyle w:val="Akapitzlist"/>
        <w:numPr>
          <w:ilvl w:val="0"/>
          <w:numId w:val="237"/>
        </w:numPr>
        <w:spacing w:after="0" w:line="288" w:lineRule="auto"/>
        <w:jc w:val="both"/>
        <w:rPr>
          <w:rFonts w:ascii="Times New Roman" w:hAnsi="Times New Roman"/>
          <w:sz w:val="28"/>
        </w:rPr>
      </w:pPr>
      <w:r w:rsidRPr="0088531B">
        <w:rPr>
          <w:rFonts w:ascii="Times New Roman" w:hAnsi="Times New Roman"/>
          <w:sz w:val="28"/>
        </w:rPr>
        <w:t>dla modelu: wypłata zysku będzie uzależniona od osiągnięcia określonego poziomu wskaźników jakościowych zatrudnienia, c</w:t>
      </w:r>
      <w:r w:rsidR="00DB7649">
        <w:rPr>
          <w:rFonts w:ascii="Times New Roman" w:hAnsi="Times New Roman"/>
          <w:sz w:val="28"/>
        </w:rPr>
        <w:t xml:space="preserve">o zaprezentowano </w:t>
      </w:r>
      <w:r w:rsidR="00DB7649">
        <w:rPr>
          <w:rFonts w:ascii="Times New Roman" w:hAnsi="Times New Roman"/>
          <w:sz w:val="28"/>
        </w:rPr>
        <w:br/>
        <w:t>w rozdziale V</w:t>
      </w:r>
      <w:r w:rsidRPr="0088531B">
        <w:rPr>
          <w:rFonts w:ascii="Times New Roman" w:hAnsi="Times New Roman"/>
          <w:sz w:val="28"/>
        </w:rPr>
        <w:t>;</w:t>
      </w:r>
    </w:p>
    <w:p w:rsidR="00EE6622" w:rsidRPr="0088531B" w:rsidRDefault="0088531B" w:rsidP="00EE6622">
      <w:pPr>
        <w:pStyle w:val="Akapitzlist"/>
        <w:numPr>
          <w:ilvl w:val="0"/>
          <w:numId w:val="237"/>
        </w:num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339200" behindDoc="1" locked="0" layoutInCell="1" allowOverlap="1" wp14:anchorId="6C2C8260" wp14:editId="02929CC8">
                <wp:simplePos x="0" y="0"/>
                <wp:positionH relativeFrom="column">
                  <wp:posOffset>75956</wp:posOffset>
                </wp:positionH>
                <wp:positionV relativeFrom="paragraph">
                  <wp:posOffset>-3077</wp:posOffset>
                </wp:positionV>
                <wp:extent cx="5922498" cy="1547446"/>
                <wp:effectExtent l="0" t="0" r="21590" b="15240"/>
                <wp:wrapNone/>
                <wp:docPr id="1078" name="Prostokąt 1078"/>
                <wp:cNvGraphicFramePr/>
                <a:graphic xmlns:a="http://schemas.openxmlformats.org/drawingml/2006/main">
                  <a:graphicData uri="http://schemas.microsoft.com/office/word/2010/wordprocessingShape">
                    <wps:wsp>
                      <wps:cNvSpPr/>
                      <wps:spPr>
                        <a:xfrm>
                          <a:off x="0" y="0"/>
                          <a:ext cx="5922498" cy="1547446"/>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78" o:spid="_x0000_s1026" style="position:absolute;margin-left:6pt;margin-top:-.25pt;width:466.35pt;height:121.85pt;z-index:-25097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" fillcolor="#f0f8fa" strokecolor="#243f60 [1604]" strokeweight="2pt"/>
            </w:pict>
          </mc:Fallback>
        </mc:AlternateContent>
      </w:r>
      <w:r w:rsidR="00EE6622" w:rsidRPr="0088531B">
        <w:rPr>
          <w:rFonts w:ascii="Times New Roman" w:hAnsi="Times New Roman"/>
          <w:sz w:val="28"/>
        </w:rPr>
        <w:t>dla projektu testującego: z uwagi na pilotażowy charakter proponuje się zagwarantowanie Inwestorowi prawa do otrzymania części zysku niezależnie od osiągniętych rezultatów. Zysk gwarantowany będzie jednak niższy od możliwego do osiągnięcia zysku maksymalnego, co powinno skłonić Inwestora do takiego zaangażowania się w proces monitorowania Dostawcy Usług, aby działania przynosiły możliwie najlepsze efekty.</w:t>
      </w:r>
    </w:p>
    <w:p w:rsidR="000E4E7D" w:rsidRDefault="000E4E7D" w:rsidP="000E4E7D">
      <w:pPr>
        <w:spacing w:after="0" w:line="288" w:lineRule="auto"/>
        <w:jc w:val="both"/>
        <w:rPr>
          <w:rFonts w:ascii="Times New Roman" w:hAnsi="Times New Roman"/>
          <w:sz w:val="28"/>
        </w:rPr>
      </w:pPr>
    </w:p>
    <w:p w:rsidR="000E4E7D" w:rsidRDefault="000E4E7D" w:rsidP="000E4E7D">
      <w:pPr>
        <w:pStyle w:val="Tytu"/>
        <w:jc w:val="left"/>
      </w:pPr>
      <w:bookmarkStart w:id="100" w:name="_Toc518642925"/>
      <w:r>
        <w:t xml:space="preserve">VI.2.1 </w:t>
      </w:r>
      <w:r w:rsidRPr="000E4E7D">
        <w:rPr>
          <w:caps/>
          <w:sz w:val="26"/>
          <w:szCs w:val="26"/>
        </w:rPr>
        <w:t>Założenia schematu płatności na rzecz Inwestora</w:t>
      </w:r>
      <w:r w:rsidRPr="000E4E7D">
        <w:rPr>
          <w:sz w:val="26"/>
          <w:szCs w:val="26"/>
        </w:rPr>
        <w:t>.</w:t>
      </w:r>
      <w:bookmarkEnd w:id="100"/>
    </w:p>
    <w:p w:rsidR="000E4E7D" w:rsidRPr="000E4E7D" w:rsidRDefault="000E4E7D" w:rsidP="000E4E7D">
      <w:pPr>
        <w:spacing w:after="0" w:line="288" w:lineRule="auto"/>
        <w:jc w:val="both"/>
        <w:rPr>
          <w:rFonts w:ascii="Times New Roman" w:hAnsi="Times New Roman"/>
          <w:sz w:val="28"/>
        </w:rPr>
      </w:pPr>
    </w:p>
    <w:p w:rsidR="00F07F20" w:rsidRPr="0088531B" w:rsidRDefault="00F07F20" w:rsidP="001430A9">
      <w:pPr>
        <w:spacing w:after="0" w:line="288" w:lineRule="auto"/>
        <w:jc w:val="both"/>
        <w:rPr>
          <w:rFonts w:ascii="Times New Roman" w:hAnsi="Times New Roman"/>
          <w:sz w:val="28"/>
        </w:rPr>
      </w:pPr>
      <w:r w:rsidRPr="0088531B">
        <w:rPr>
          <w:rFonts w:ascii="Times New Roman" w:hAnsi="Times New Roman"/>
          <w:sz w:val="28"/>
        </w:rPr>
        <w:t>Schemat płatności musi uwzględniać specyfikę instrumentu obligacji społecznych, która różni się od dotychczasowych rozwiązań. Obecny system realizacji usług społecznych opiera się o dwa podmioty: zleceniodawcę i usługodawcę (wykonawcę). Instrument obligacji społecznych wprowadza trzecią stronę – Inwestora, który finansuje (bezpośrednio lub poprzez Pośrednika lub poprzez Zarządcę Obligacji) działania Dostawcy Usług.</w:t>
      </w:r>
    </w:p>
    <w:p w:rsidR="00F07F20" w:rsidRPr="0088531B" w:rsidRDefault="00F07F20" w:rsidP="001430A9">
      <w:pPr>
        <w:spacing w:after="0" w:line="288" w:lineRule="auto"/>
        <w:jc w:val="both"/>
        <w:rPr>
          <w:rFonts w:ascii="Times New Roman" w:hAnsi="Times New Roman"/>
          <w:sz w:val="28"/>
        </w:rPr>
      </w:pPr>
    </w:p>
    <w:p w:rsidR="00F07F20" w:rsidRDefault="00F07F20" w:rsidP="001430A9">
      <w:pPr>
        <w:spacing w:after="0" w:line="288" w:lineRule="auto"/>
        <w:jc w:val="both"/>
        <w:rPr>
          <w:rFonts w:ascii="Times New Roman" w:hAnsi="Times New Roman"/>
          <w:sz w:val="28"/>
        </w:rPr>
      </w:pPr>
      <w:r w:rsidRPr="0088531B">
        <w:rPr>
          <w:rFonts w:ascii="Times New Roman" w:hAnsi="Times New Roman"/>
          <w:sz w:val="28"/>
        </w:rPr>
        <w:t>Ogólną koncepcję przepływów finansowych przedstawiono na poniższym schemacie.</w:t>
      </w:r>
    </w:p>
    <w:p w:rsidR="001430A9" w:rsidRPr="005852A5" w:rsidRDefault="001430A9" w:rsidP="001430A9">
      <w:pPr>
        <w:spacing w:after="0" w:line="288" w:lineRule="auto"/>
        <w:jc w:val="both"/>
        <w:rPr>
          <w:rFonts w:ascii="Times New Roman" w:hAnsi="Times New Roman"/>
          <w:sz w:val="28"/>
        </w:rPr>
      </w:pPr>
    </w:p>
    <w:p w:rsidR="001430A9" w:rsidRDefault="001430A9" w:rsidP="001430A9">
      <w:pPr>
        <w:spacing w:after="0" w:line="288" w:lineRule="auto"/>
        <w:jc w:val="both"/>
        <w:rPr>
          <w:rFonts w:ascii="Times New Roman" w:hAnsi="Times New Roman"/>
          <w:sz w:val="28"/>
        </w:rPr>
      </w:pPr>
    </w:p>
    <w:p w:rsidR="001430A9" w:rsidRPr="00277AD1" w:rsidRDefault="001430A9" w:rsidP="001430A9">
      <w:pPr>
        <w:spacing w:after="0" w:line="288" w:lineRule="auto"/>
        <w:jc w:val="both"/>
        <w:rPr>
          <w:rFonts w:ascii="Times New Roman" w:hAnsi="Times New Roman"/>
          <w:b/>
          <w:sz w:val="28"/>
        </w:rPr>
      </w:pPr>
      <w:r w:rsidRPr="00277AD1">
        <w:rPr>
          <w:rFonts w:ascii="Times New Roman" w:hAnsi="Times New Roman"/>
          <w:b/>
          <w:sz w:val="28"/>
        </w:rPr>
        <w:lastRenderedPageBreak/>
        <w:t>Schemat</w:t>
      </w:r>
      <w:r w:rsidR="000E4E7D">
        <w:rPr>
          <w:rFonts w:ascii="Times New Roman" w:hAnsi="Times New Roman"/>
          <w:b/>
          <w:sz w:val="28"/>
        </w:rPr>
        <w:t xml:space="preserve"> 1</w:t>
      </w:r>
      <w:r w:rsidR="00F07F20">
        <w:rPr>
          <w:rFonts w:ascii="Times New Roman" w:hAnsi="Times New Roman"/>
          <w:b/>
          <w:sz w:val="28"/>
        </w:rPr>
        <w:t>1</w:t>
      </w:r>
      <w:r w:rsidRPr="00277AD1">
        <w:rPr>
          <w:rFonts w:ascii="Times New Roman" w:hAnsi="Times New Roman"/>
          <w:b/>
          <w:sz w:val="28"/>
        </w:rPr>
        <w:t>: przepływy finansowe pomiędzy głównymi stronami projektu testującego.</w:t>
      </w: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11552" behindDoc="0" locked="0" layoutInCell="0" allowOverlap="1" wp14:anchorId="4D955A87" wp14:editId="75BEDDE2">
                <wp:simplePos x="0" y="0"/>
                <wp:positionH relativeFrom="column">
                  <wp:posOffset>-18415</wp:posOffset>
                </wp:positionH>
                <wp:positionV relativeFrom="paragraph">
                  <wp:posOffset>184150</wp:posOffset>
                </wp:positionV>
                <wp:extent cx="2627630" cy="695325"/>
                <wp:effectExtent l="0" t="0" r="20320" b="28575"/>
                <wp:wrapNone/>
                <wp:docPr id="1264"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695325"/>
                        </a:xfrm>
                        <a:prstGeom prst="rect">
                          <a:avLst/>
                        </a:prstGeom>
                        <a:solidFill>
                          <a:srgbClr val="FFFFFF"/>
                        </a:solidFill>
                        <a:ln w="9525">
                          <a:solidFill>
                            <a:srgbClr val="000000"/>
                          </a:solidFill>
                          <a:miter lim="800000"/>
                          <a:headEnd/>
                          <a:tailEnd/>
                        </a:ln>
                      </wps:spPr>
                      <wps:txbx>
                        <w:txbxContent>
                          <w:p w:rsidR="007D5E54" w:rsidRDefault="007D5E54" w:rsidP="001430A9">
                            <w:pPr>
                              <w:jc w:val="center"/>
                              <w:rPr>
                                <w:b/>
                              </w:rPr>
                            </w:pPr>
                            <w:r>
                              <w:rPr>
                                <w:b/>
                              </w:rPr>
                              <w:t>CELOWY FUNDUSZ PUBLICZNY</w:t>
                            </w:r>
                          </w:p>
                          <w:p w:rsidR="007D5E54" w:rsidRDefault="007D5E54" w:rsidP="001430A9">
                            <w:pPr>
                              <w:jc w:val="center"/>
                              <w:rPr>
                                <w:b/>
                              </w:rPr>
                            </w:pPr>
                            <w:r>
                              <w:rPr>
                                <w:b/>
                              </w:rPr>
                              <w:t>( EFS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3" o:spid="_x0000_s1060" style="position:absolute;left:0;text-align:left;margin-left:-1.45pt;margin-top:14.5pt;width:206.9pt;height:54.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" o:allowincell="f">
                <v:textbox>
                  <w:txbxContent>
                    <w:p w:rsidR="007D5E54" w:rsidRDefault="007D5E54" w:rsidP="001430A9">
                      <w:pPr>
                        <w:jc w:val="center"/>
                        <w:rPr>
                          <w:b/>
                        </w:rPr>
                      </w:pPr>
                      <w:r>
                        <w:rPr>
                          <w:b/>
                        </w:rPr>
                        <w:t>CELOWY FUNDUSZ PUBLICZNY</w:t>
                      </w:r>
                    </w:p>
                    <w:p w:rsidR="007D5E54" w:rsidRDefault="007D5E54" w:rsidP="001430A9">
                      <w:pPr>
                        <w:jc w:val="center"/>
                        <w:rPr>
                          <w:b/>
                        </w:rPr>
                      </w:pPr>
                      <w:r>
                        <w:rPr>
                          <w:b/>
                        </w:rPr>
                        <w:t>( EFS )</w:t>
                      </w:r>
                    </w:p>
                  </w:txbxContent>
                </v:textbox>
              </v:rect>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23840" behindDoc="0" locked="0" layoutInCell="0" allowOverlap="1" wp14:anchorId="36532D13" wp14:editId="2FF5030D">
                <wp:simplePos x="0" y="0"/>
                <wp:positionH relativeFrom="column">
                  <wp:posOffset>780415</wp:posOffset>
                </wp:positionH>
                <wp:positionV relativeFrom="paragraph">
                  <wp:posOffset>233680</wp:posOffset>
                </wp:positionV>
                <wp:extent cx="1828800" cy="283210"/>
                <wp:effectExtent l="0" t="0" r="19050" b="21590"/>
                <wp:wrapNone/>
                <wp:docPr id="1265"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3210"/>
                        </a:xfrm>
                        <a:prstGeom prst="rect">
                          <a:avLst/>
                        </a:prstGeom>
                        <a:solidFill>
                          <a:srgbClr val="FFFFFF"/>
                        </a:solidFill>
                        <a:ln w="9525">
                          <a:solidFill>
                            <a:srgbClr val="FF0000"/>
                          </a:solidFill>
                          <a:prstDash val="lgDash"/>
                          <a:miter lim="800000"/>
                          <a:headEnd/>
                          <a:tailEnd/>
                        </a:ln>
                      </wps:spPr>
                      <wps:txbx>
                        <w:txbxContent>
                          <w:p w:rsidR="007D5E54" w:rsidRDefault="007D5E54" w:rsidP="001430A9">
                            <w:pPr>
                              <w:rPr>
                                <w:i/>
                                <w:color w:val="FF0000"/>
                                <w:sz w:val="16"/>
                              </w:rPr>
                            </w:pPr>
                            <w:r>
                              <w:rPr>
                                <w:i/>
                                <w:color w:val="FF0000"/>
                                <w:sz w:val="16"/>
                              </w:rPr>
                              <w:t>finansowanie dla projektu testującego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2" o:spid="_x0000_s1061" style="position:absolute;left:0;text-align:left;margin-left:61.45pt;margin-top:18.4pt;width:2in;height:2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" o:allowincell="f" strokecolor="red">
                <v:stroke dashstyle="longDash"/>
                <v:textbox>
                  <w:txbxContent>
                    <w:p w:rsidR="007D5E54" w:rsidRDefault="007D5E54" w:rsidP="001430A9">
                      <w:pPr>
                        <w:rPr>
                          <w:i/>
                          <w:color w:val="FF0000"/>
                          <w:sz w:val="16"/>
                        </w:rPr>
                      </w:pPr>
                      <w:r>
                        <w:rPr>
                          <w:i/>
                          <w:color w:val="FF0000"/>
                          <w:sz w:val="16"/>
                        </w:rPr>
                        <w:t>finansowanie dla projektu testującego</w:t>
                      </w:r>
                    </w:p>
                  </w:txbxContent>
                </v:textbox>
              </v:rect>
            </w:pict>
          </mc:Fallback>
        </mc:AlternateContent>
      </w:r>
      <w:r w:rsidRPr="005852A5">
        <w:rPr>
          <w:noProof/>
          <w:lang w:eastAsia="pl-PL"/>
        </w:rPr>
        <mc:AlternateContent>
          <mc:Choice Requires="wps">
            <w:drawing>
              <wp:anchor distT="0" distB="0" distL="114299" distR="114299" simplePos="0" relativeHeight="252322816" behindDoc="0" locked="0" layoutInCell="0" allowOverlap="1" wp14:anchorId="6582D8B2" wp14:editId="67C00FBC">
                <wp:simplePos x="0" y="0"/>
                <wp:positionH relativeFrom="column">
                  <wp:posOffset>748029</wp:posOffset>
                </wp:positionH>
                <wp:positionV relativeFrom="paragraph">
                  <wp:posOffset>143510</wp:posOffset>
                </wp:positionV>
                <wp:extent cx="0" cy="1648460"/>
                <wp:effectExtent l="0" t="0" r="19050" b="27940"/>
                <wp:wrapNone/>
                <wp:docPr id="1266"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846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1" o:spid="_x0000_s1026" type="#_x0000_t32" style="position:absolute;margin-left:58.9pt;margin-top:11.3pt;width:0;height:129.8pt;flip:y;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" o:allowincell="f" strokecolor="red" strokeweight="1pt"/>
            </w:pict>
          </mc:Fallback>
        </mc:AlternateContent>
      </w:r>
      <w:r w:rsidRPr="005852A5">
        <w:rPr>
          <w:noProof/>
          <w:lang w:eastAsia="pl-PL"/>
        </w:rPr>
        <mc:AlternateContent>
          <mc:Choice Requires="wps">
            <w:drawing>
              <wp:anchor distT="0" distB="0" distL="114300" distR="114300" simplePos="0" relativeHeight="252310528" behindDoc="0" locked="0" layoutInCell="0" allowOverlap="1" wp14:anchorId="4E288ECA" wp14:editId="04FAC004">
                <wp:simplePos x="0" y="0"/>
                <wp:positionH relativeFrom="column">
                  <wp:posOffset>3220720</wp:posOffset>
                </wp:positionH>
                <wp:positionV relativeFrom="paragraph">
                  <wp:posOffset>68580</wp:posOffset>
                </wp:positionV>
                <wp:extent cx="2498725" cy="675640"/>
                <wp:effectExtent l="0" t="0" r="15875" b="10160"/>
                <wp:wrapNone/>
                <wp:docPr id="1267"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40"/>
                        </a:xfrm>
                        <a:prstGeom prst="rect">
                          <a:avLst/>
                        </a:prstGeom>
                        <a:solidFill>
                          <a:srgbClr val="FFFFFF"/>
                        </a:solidFill>
                        <a:ln w="9525">
                          <a:solidFill>
                            <a:srgbClr val="000000"/>
                          </a:solidFill>
                          <a:miter lim="800000"/>
                          <a:headEnd/>
                          <a:tailEnd/>
                        </a:ln>
                      </wps:spPr>
                      <wps:txbx>
                        <w:txbxContent>
                          <w:p w:rsidR="007D5E54" w:rsidRDefault="007D5E54" w:rsidP="001430A9">
                            <w:pPr>
                              <w:spacing w:after="0" w:line="240" w:lineRule="auto"/>
                            </w:pPr>
                          </w:p>
                          <w:p w:rsidR="007D5E54" w:rsidRDefault="007D5E54" w:rsidP="001430A9">
                            <w:pPr>
                              <w:spacing w:after="0" w:line="240" w:lineRule="auto"/>
                              <w:jc w:val="center"/>
                              <w:rPr>
                                <w:b/>
                              </w:rPr>
                            </w:pPr>
                            <w:r>
                              <w:rPr>
                                <w:b/>
                              </w:rPr>
                              <w:t>INWESTOR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0" o:spid="_x0000_s1062" style="position:absolute;left:0;text-align:left;margin-left:253.6pt;margin-top:5.4pt;width:196.75pt;height:53.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" o:allowincell="f">
                <v:textbox>
                  <w:txbxContent>
                    <w:p w:rsidR="007D5E54" w:rsidRDefault="007D5E54" w:rsidP="001430A9">
                      <w:pPr>
                        <w:spacing w:after="0" w:line="240" w:lineRule="auto"/>
                      </w:pPr>
                    </w:p>
                    <w:p w:rsidR="007D5E54" w:rsidRDefault="007D5E54" w:rsidP="001430A9">
                      <w:pPr>
                        <w:spacing w:after="0" w:line="240" w:lineRule="auto"/>
                        <w:jc w:val="center"/>
                        <w:rPr>
                          <w:b/>
                        </w:rPr>
                      </w:pPr>
                      <w:r>
                        <w:rPr>
                          <w:b/>
                        </w:rPr>
                        <w:t>INWESTOR</w:t>
                      </w:r>
                    </w:p>
                  </w:txbxContent>
                </v:textbox>
              </v:rect>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17696" behindDoc="0" locked="0" layoutInCell="0" allowOverlap="1" wp14:anchorId="22A50AC2" wp14:editId="309A7BE2">
                <wp:simplePos x="0" y="0"/>
                <wp:positionH relativeFrom="column">
                  <wp:posOffset>982150</wp:posOffset>
                </wp:positionH>
                <wp:positionV relativeFrom="paragraph">
                  <wp:posOffset>64770</wp:posOffset>
                </wp:positionV>
                <wp:extent cx="2719705" cy="495300"/>
                <wp:effectExtent l="0" t="0" r="23495" b="19050"/>
                <wp:wrapNone/>
                <wp:docPr id="1269"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495300"/>
                        </a:xfrm>
                        <a:prstGeom prst="rect">
                          <a:avLst/>
                        </a:prstGeom>
                        <a:solidFill>
                          <a:srgbClr val="FFFFFF"/>
                        </a:solidFill>
                        <a:ln w="9525">
                          <a:solidFill>
                            <a:srgbClr val="0070C0"/>
                          </a:solidFill>
                          <a:prstDash val="dashDot"/>
                          <a:miter lim="800000"/>
                          <a:headEnd/>
                          <a:tailEnd/>
                        </a:ln>
                      </wps:spPr>
                      <wps:txbx>
                        <w:txbxContent>
                          <w:p w:rsidR="007D5E54" w:rsidRDefault="007D5E54" w:rsidP="001430A9">
                            <w:pPr>
                              <w:spacing w:after="0" w:line="240" w:lineRule="auto"/>
                              <w:jc w:val="center"/>
                              <w:rPr>
                                <w:i/>
                                <w:color w:val="008080"/>
                                <w:sz w:val="16"/>
                              </w:rPr>
                            </w:pPr>
                            <w:r>
                              <w:rPr>
                                <w:i/>
                                <w:color w:val="008080"/>
                                <w:sz w:val="16"/>
                              </w:rPr>
                              <w:t>Rozwiązanie alternatywne: Inwestor przekazuje Zarządcy Obligacji transze finansowe na zapłatę należności dla Dostawcy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8" o:spid="_x0000_s1063" style="position:absolute;left:0;text-align:left;margin-left:77.35pt;margin-top:5.1pt;width:214.15pt;height:3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" o:allowincell="f" strokecolor="#0070c0">
                <v:stroke dashstyle="dashDot"/>
                <v:textbox>
                  <w:txbxContent>
                    <w:p w:rsidR="007D5E54" w:rsidRDefault="007D5E54" w:rsidP="001430A9">
                      <w:pPr>
                        <w:spacing w:after="0" w:line="240" w:lineRule="auto"/>
                        <w:jc w:val="center"/>
                        <w:rPr>
                          <w:i/>
                          <w:color w:val="008080"/>
                          <w:sz w:val="16"/>
                        </w:rPr>
                      </w:pPr>
                      <w:r>
                        <w:rPr>
                          <w:i/>
                          <w:color w:val="008080"/>
                          <w:sz w:val="16"/>
                        </w:rPr>
                        <w:t>Rozwiązanie alternatywne: Inwestor przekazuje Zarządcy Obligacji transze finansowe na zapłatę należności dla Dostawcy Usług</w:t>
                      </w:r>
                    </w:p>
                  </w:txbxContent>
                </v:textbox>
              </v:rect>
            </w:pict>
          </mc:Fallback>
        </mc:AlternateContent>
      </w:r>
      <w:r w:rsidRPr="005852A5">
        <w:rPr>
          <w:noProof/>
          <w:lang w:eastAsia="pl-PL"/>
        </w:rPr>
        <mc:AlternateContent>
          <mc:Choice Requires="wps">
            <w:drawing>
              <wp:anchor distT="0" distB="0" distL="114300" distR="114300" simplePos="0" relativeHeight="252316672" behindDoc="0" locked="0" layoutInCell="0" allowOverlap="1" wp14:anchorId="318F6AEA" wp14:editId="6605565E">
                <wp:simplePos x="0" y="0"/>
                <wp:positionH relativeFrom="column">
                  <wp:posOffset>3539490</wp:posOffset>
                </wp:positionH>
                <wp:positionV relativeFrom="paragraph">
                  <wp:posOffset>164465</wp:posOffset>
                </wp:positionV>
                <wp:extent cx="694055" cy="373380"/>
                <wp:effectExtent l="46038" t="0" r="18732" b="56833"/>
                <wp:wrapNone/>
                <wp:docPr id="1270" name="Łącznik łaman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4055" cy="373380"/>
                        </a:xfrm>
                        <a:prstGeom prst="bentConnector3">
                          <a:avLst>
                            <a:gd name="adj1" fmla="val 49954"/>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17" o:spid="_x0000_s1026" type="#_x0000_t34" style="position:absolute;margin-left:278.7pt;margin-top:12.95pt;width:54.65pt;height:29.4pt;rotation:9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" o:allowincell="f" adj="10790" strokecolor="#0070c0">
                <v:stroke endarrow="block"/>
              </v:shape>
            </w:pict>
          </mc:Fallback>
        </mc:AlternateContent>
      </w:r>
      <w:r>
        <w:rPr>
          <w:noProof/>
          <w:lang w:eastAsia="pl-PL"/>
        </w:rPr>
        <mc:AlternateContent>
          <mc:Choice Requires="wps">
            <w:drawing>
              <wp:anchor distT="0" distB="0" distL="114300" distR="114300" simplePos="0" relativeHeight="252324864" behindDoc="0" locked="0" layoutInCell="1" allowOverlap="1" wp14:anchorId="75CF394C" wp14:editId="29D6210E">
                <wp:simplePos x="0" y="0"/>
                <wp:positionH relativeFrom="column">
                  <wp:posOffset>5632103</wp:posOffset>
                </wp:positionH>
                <wp:positionV relativeFrom="paragraph">
                  <wp:posOffset>11441</wp:posOffset>
                </wp:positionV>
                <wp:extent cx="0" cy="2696941"/>
                <wp:effectExtent l="95250" t="0" r="57150" b="65405"/>
                <wp:wrapNone/>
                <wp:docPr id="17" name="Łącznik prosty ze strzałką 17"/>
                <wp:cNvGraphicFramePr/>
                <a:graphic xmlns:a="http://schemas.openxmlformats.org/drawingml/2006/main">
                  <a:graphicData uri="http://schemas.microsoft.com/office/word/2010/wordprocessingShape">
                    <wps:wsp>
                      <wps:cNvCnPr/>
                      <wps:spPr>
                        <a:xfrm>
                          <a:off x="0" y="0"/>
                          <a:ext cx="0" cy="2696941"/>
                        </a:xfrm>
                        <a:prstGeom prst="straightConnector1">
                          <a:avLst/>
                        </a:prstGeom>
                        <a:noFill/>
                        <a:ln w="25400"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Łącznik prosty ze strzałką 17" o:spid="_x0000_s1026" type="#_x0000_t32" style="position:absolute;margin-left:443.45pt;margin-top:.9pt;width:0;height:212.35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" strokecolor="#be4b48" strokeweight="2pt">
                <v:stroke endarrow="open"/>
              </v:shape>
            </w:pict>
          </mc:Fallback>
        </mc:AlternateContent>
      </w:r>
      <w:r w:rsidRPr="005852A5">
        <w:rPr>
          <w:noProof/>
          <w:lang w:eastAsia="pl-PL"/>
        </w:rPr>
        <mc:AlternateContent>
          <mc:Choice Requires="wps">
            <w:drawing>
              <wp:anchor distT="0" distB="0" distL="114300" distR="114300" simplePos="0" relativeHeight="252318720" behindDoc="0" locked="0" layoutInCell="0" allowOverlap="1" wp14:anchorId="16BEE716" wp14:editId="34B3F808">
                <wp:simplePos x="0" y="0"/>
                <wp:positionH relativeFrom="column">
                  <wp:posOffset>5094605</wp:posOffset>
                </wp:positionH>
                <wp:positionV relativeFrom="paragraph">
                  <wp:posOffset>8255</wp:posOffset>
                </wp:positionV>
                <wp:extent cx="6350" cy="951230"/>
                <wp:effectExtent l="76200" t="38100" r="69850" b="20320"/>
                <wp:wrapNone/>
                <wp:docPr id="1268" name="Łącznik prosty ze strzałk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951230"/>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9" o:spid="_x0000_s1026" type="#_x0000_t32" style="position:absolute;margin-left:401.15pt;margin-top:.65pt;width:.5pt;height:74.9pt;flip:x 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" o:allowincell="f" strokecolor="#943634">
                <v:stroke endarrow="block"/>
              </v:shape>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12576" behindDoc="0" locked="0" layoutInCell="0" allowOverlap="1" wp14:anchorId="773F17DB" wp14:editId="4A831B4D">
                <wp:simplePos x="0" y="0"/>
                <wp:positionH relativeFrom="column">
                  <wp:posOffset>1656080</wp:posOffset>
                </wp:positionH>
                <wp:positionV relativeFrom="paragraph">
                  <wp:posOffset>211455</wp:posOffset>
                </wp:positionV>
                <wp:extent cx="2202180" cy="855980"/>
                <wp:effectExtent l="0" t="0" r="26670" b="20320"/>
                <wp:wrapNone/>
                <wp:docPr id="12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855980"/>
                        </a:xfrm>
                        <a:prstGeom prst="rect">
                          <a:avLst/>
                        </a:prstGeom>
                        <a:solidFill>
                          <a:srgbClr val="FFFFFF"/>
                        </a:solidFill>
                        <a:ln w="9525">
                          <a:solidFill>
                            <a:srgbClr val="000000"/>
                          </a:solidFill>
                          <a:miter lim="800000"/>
                          <a:headEnd/>
                          <a:tailEnd/>
                        </a:ln>
                      </wps:spPr>
                      <wps:txbx>
                        <w:txbxContent>
                          <w:p w:rsidR="007D5E54" w:rsidRDefault="007D5E54" w:rsidP="001430A9">
                            <w:pPr>
                              <w:jc w:val="center"/>
                            </w:pPr>
                          </w:p>
                          <w:p w:rsidR="007D5E54" w:rsidRDefault="007D5E54" w:rsidP="001430A9">
                            <w:pPr>
                              <w:jc w:val="center"/>
                              <w:rPr>
                                <w:b/>
                              </w:rPr>
                            </w:pPr>
                            <w:r>
                              <w:rPr>
                                <w:b/>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64" style="position:absolute;left:0;text-align:left;margin-left:130.4pt;margin-top:16.65pt;width:173.4pt;height:67.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" o:allowincell="f">
                <v:textbox>
                  <w:txbxContent>
                    <w:p w:rsidR="007D5E54" w:rsidRDefault="007D5E54" w:rsidP="001430A9">
                      <w:pPr>
                        <w:jc w:val="center"/>
                      </w:pPr>
                    </w:p>
                    <w:p w:rsidR="007D5E54" w:rsidRDefault="007D5E54" w:rsidP="001430A9">
                      <w:pPr>
                        <w:jc w:val="center"/>
                        <w:rPr>
                          <w:b/>
                        </w:rPr>
                      </w:pPr>
                      <w:r>
                        <w:rPr>
                          <w:b/>
                        </w:rPr>
                        <w:t>ZARZĄDCA OBLIGACJI</w:t>
                      </w:r>
                    </w:p>
                  </w:txbxContent>
                </v:textbox>
              </v:rect>
            </w:pict>
          </mc:Fallback>
        </mc:AlternateContent>
      </w: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20768" behindDoc="0" locked="0" layoutInCell="0" allowOverlap="1" wp14:anchorId="22BB44CC" wp14:editId="054B0833">
                <wp:simplePos x="0" y="0"/>
                <wp:positionH relativeFrom="column">
                  <wp:posOffset>3926205</wp:posOffset>
                </wp:positionH>
                <wp:positionV relativeFrom="paragraph">
                  <wp:posOffset>231775</wp:posOffset>
                </wp:positionV>
                <wp:extent cx="1519555" cy="523875"/>
                <wp:effectExtent l="0" t="0" r="23495" b="28575"/>
                <wp:wrapNone/>
                <wp:docPr id="1274"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523875"/>
                        </a:xfrm>
                        <a:prstGeom prst="rect">
                          <a:avLst/>
                        </a:prstGeom>
                        <a:solidFill>
                          <a:srgbClr val="FFFFFF"/>
                        </a:solidFill>
                        <a:ln w="9525">
                          <a:solidFill>
                            <a:srgbClr val="943634"/>
                          </a:solidFill>
                          <a:prstDash val="lgDashDotDot"/>
                          <a:miter lim="800000"/>
                          <a:headEnd/>
                          <a:tailEnd/>
                        </a:ln>
                      </wps:spPr>
                      <wps:txbx>
                        <w:txbxContent>
                          <w:p w:rsidR="007D5E54" w:rsidRDefault="007D5E54" w:rsidP="001430A9">
                            <w:pPr>
                              <w:rPr>
                                <w:i/>
                                <w:color w:val="FF0000"/>
                                <w:sz w:val="16"/>
                              </w:rPr>
                            </w:pPr>
                            <w:r>
                              <w:rPr>
                                <w:i/>
                                <w:color w:val="FF0000"/>
                                <w:sz w:val="16"/>
                              </w:rPr>
                              <w:t>Rozliczenie jednorazowe – zwrot poniesionych nakładów</w:t>
                            </w:r>
                            <w:r>
                              <w:rPr>
                                <w:i/>
                                <w:color w:val="FF0000"/>
                                <w:sz w:val="16"/>
                              </w:rPr>
                              <w:br/>
                              <w:t xml:space="preserve"> i wypłata zysku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3" o:spid="_x0000_s1065" style="position:absolute;left:0;text-align:left;margin-left:309.15pt;margin-top:18.25pt;width:119.65pt;height:41.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" o:allowincell="f" strokecolor="#943634">
                <v:stroke dashstyle="longDashDotDot"/>
                <v:textbox>
                  <w:txbxContent>
                    <w:p w:rsidR="007D5E54" w:rsidRDefault="007D5E54" w:rsidP="001430A9">
                      <w:pPr>
                        <w:rPr>
                          <w:i/>
                          <w:color w:val="FF0000"/>
                          <w:sz w:val="16"/>
                        </w:rPr>
                      </w:pPr>
                      <w:r>
                        <w:rPr>
                          <w:i/>
                          <w:color w:val="FF0000"/>
                          <w:sz w:val="16"/>
                        </w:rPr>
                        <w:t>Rozliczenie jednorazowe – zwrot poniesionych nakładów</w:t>
                      </w:r>
                      <w:r>
                        <w:rPr>
                          <w:i/>
                          <w:color w:val="FF0000"/>
                          <w:sz w:val="16"/>
                        </w:rPr>
                        <w:br/>
                        <w:t xml:space="preserve"> i wypłata zysku</w:t>
                      </w:r>
                    </w:p>
                  </w:txbxContent>
                </v:textbox>
              </v:rect>
            </w:pict>
          </mc:Fallback>
        </mc:AlternateContent>
      </w:r>
      <w:r w:rsidRPr="005852A5">
        <w:rPr>
          <w:noProof/>
          <w:lang w:eastAsia="pl-PL"/>
        </w:rPr>
        <mc:AlternateContent>
          <mc:Choice Requires="wps">
            <w:drawing>
              <wp:anchor distT="4294967295" distB="4294967295" distL="114300" distR="114300" simplePos="0" relativeHeight="252319744" behindDoc="0" locked="0" layoutInCell="0" allowOverlap="1" wp14:anchorId="2A8647F2" wp14:editId="7C82EA53">
                <wp:simplePos x="0" y="0"/>
                <wp:positionH relativeFrom="column">
                  <wp:posOffset>3858260</wp:posOffset>
                </wp:positionH>
                <wp:positionV relativeFrom="paragraph">
                  <wp:posOffset>223519</wp:posOffset>
                </wp:positionV>
                <wp:extent cx="1242695" cy="0"/>
                <wp:effectExtent l="0" t="0" r="14605" b="19050"/>
                <wp:wrapNone/>
                <wp:docPr id="1272" name="Łącznik prosty ze strzałk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695" cy="0"/>
                        </a:xfrm>
                        <a:prstGeom prst="straightConnector1">
                          <a:avLst/>
                        </a:prstGeom>
                        <a:noFill/>
                        <a:ln w="1270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5" o:spid="_x0000_s1026" type="#_x0000_t32" style="position:absolute;margin-left:303.8pt;margin-top:17.6pt;width:97.85pt;height:0;flip:x;z-index:25231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" o:allowincell="f" strokecolor="#943634" strokeweight="1pt"/>
            </w:pict>
          </mc:Fallback>
        </mc:AlternateContent>
      </w: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4294967295" distB="4294967295" distL="114300" distR="114300" simplePos="0" relativeHeight="252321792" behindDoc="0" locked="0" layoutInCell="0" allowOverlap="1" wp14:anchorId="45646312" wp14:editId="37397930">
                <wp:simplePos x="0" y="0"/>
                <wp:positionH relativeFrom="column">
                  <wp:posOffset>748030</wp:posOffset>
                </wp:positionH>
                <wp:positionV relativeFrom="paragraph">
                  <wp:posOffset>74294</wp:posOffset>
                </wp:positionV>
                <wp:extent cx="908050" cy="0"/>
                <wp:effectExtent l="0" t="76200" r="25400" b="95250"/>
                <wp:wrapNone/>
                <wp:docPr id="1273"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4" o:spid="_x0000_s1026" type="#_x0000_t32" style="position:absolute;margin-left:58.9pt;margin-top:5.85pt;width:71.5pt;height:0;z-index:25232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" o:allowincell="f" strokecolor="red">
                <v:stroke endarrow="block"/>
              </v:shape>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15648" behindDoc="0" locked="0" layoutInCell="0" allowOverlap="1" wp14:anchorId="32EB0380" wp14:editId="7CF20FE7">
                <wp:simplePos x="0" y="0"/>
                <wp:positionH relativeFrom="column">
                  <wp:posOffset>-177026</wp:posOffset>
                </wp:positionH>
                <wp:positionV relativeFrom="paragraph">
                  <wp:posOffset>176989</wp:posOffset>
                </wp:positionV>
                <wp:extent cx="2920641" cy="483235"/>
                <wp:effectExtent l="0" t="0" r="13335" b="12065"/>
                <wp:wrapNone/>
                <wp:docPr id="1276"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641" cy="483235"/>
                        </a:xfrm>
                        <a:prstGeom prst="rect">
                          <a:avLst/>
                        </a:prstGeom>
                        <a:solidFill>
                          <a:srgbClr val="FFFFFF"/>
                        </a:solidFill>
                        <a:ln w="9525">
                          <a:solidFill>
                            <a:srgbClr val="00B050"/>
                          </a:solidFill>
                          <a:prstDash val="sysDot"/>
                          <a:miter lim="800000"/>
                          <a:headEnd/>
                          <a:tailEnd/>
                        </a:ln>
                      </wps:spPr>
                      <wps:txbx>
                        <w:txbxContent>
                          <w:p w:rsidR="007D5E54" w:rsidRDefault="007D5E54" w:rsidP="001430A9">
                            <w:pPr>
                              <w:spacing w:after="0" w:line="240" w:lineRule="auto"/>
                              <w:jc w:val="center"/>
                              <w:rPr>
                                <w:i/>
                                <w:color w:val="008000"/>
                                <w:sz w:val="16"/>
                              </w:rPr>
                            </w:pPr>
                            <w:r>
                              <w:rPr>
                                <w:i/>
                                <w:color w:val="008000"/>
                                <w:sz w:val="16"/>
                              </w:rPr>
                              <w:t>Rozwiązanie alternatywne: Zarządca Obligacji dokonuje płatności za zrealizowane usługi na podstawie zweryfikowanych dokumentów ze środków powierzonych przez Inwestora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1" o:spid="_x0000_s1066" style="position:absolute;left:0;text-align:left;margin-left:-13.95pt;margin-top:13.95pt;width:229.95pt;height:38.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" o:allowincell="f" strokecolor="#00b050">
                <v:stroke dashstyle="1 1"/>
                <v:textbox>
                  <w:txbxContent>
                    <w:p w:rsidR="007D5E54" w:rsidRDefault="007D5E54" w:rsidP="001430A9">
                      <w:pPr>
                        <w:spacing w:after="0" w:line="240" w:lineRule="auto"/>
                        <w:jc w:val="center"/>
                        <w:rPr>
                          <w:i/>
                          <w:color w:val="008000"/>
                          <w:sz w:val="16"/>
                        </w:rPr>
                      </w:pPr>
                      <w:r>
                        <w:rPr>
                          <w:i/>
                          <w:color w:val="008000"/>
                          <w:sz w:val="16"/>
                        </w:rPr>
                        <w:t>Rozwiązanie alternatywne: Zarządca Obligacji dokonuje płatności za zrealizowane usługi na podstawie zweryfikowanych dokumentów ze środków powierzonych przez Inwestora</w:t>
                      </w:r>
                    </w:p>
                  </w:txbxContent>
                </v:textbox>
              </v:rect>
            </w:pict>
          </mc:Fallback>
        </mc:AlternateContent>
      </w:r>
      <w:r w:rsidRPr="005852A5">
        <w:rPr>
          <w:noProof/>
          <w:lang w:eastAsia="pl-PL"/>
        </w:rPr>
        <mc:AlternateContent>
          <mc:Choice Requires="wps">
            <w:drawing>
              <wp:anchor distT="0" distB="0" distL="114300" distR="114300" simplePos="0" relativeHeight="252314624" behindDoc="0" locked="0" layoutInCell="0" allowOverlap="1" wp14:anchorId="6D58F8EA" wp14:editId="09522DB6">
                <wp:simplePos x="0" y="0"/>
                <wp:positionH relativeFrom="column">
                  <wp:posOffset>2444750</wp:posOffset>
                </wp:positionH>
                <wp:positionV relativeFrom="paragraph">
                  <wp:posOffset>137160</wp:posOffset>
                </wp:positionV>
                <wp:extent cx="1153160" cy="560070"/>
                <wp:effectExtent l="0" t="8255" r="76835" b="38735"/>
                <wp:wrapNone/>
                <wp:docPr id="1275" name="Łącznik łaman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53160" cy="560070"/>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łamany 12" o:spid="_x0000_s1026" type="#_x0000_t34" style="position:absolute;margin-left:192.5pt;margin-top:10.8pt;width:90.8pt;height:44.1pt;rotation:90;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" o:allowincell="f" strokecolor="#00b050">
                <v:stroke endarrow="block"/>
              </v:shape>
            </w:pict>
          </mc:Fallback>
        </mc:AlternateContent>
      </w: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25888" behindDoc="0" locked="0" layoutInCell="0" allowOverlap="1" wp14:anchorId="30B0469B" wp14:editId="75917794">
                <wp:simplePos x="0" y="0"/>
                <wp:positionH relativeFrom="column">
                  <wp:posOffset>3480574</wp:posOffset>
                </wp:positionH>
                <wp:positionV relativeFrom="paragraph">
                  <wp:posOffset>77241</wp:posOffset>
                </wp:positionV>
                <wp:extent cx="2151919" cy="483235"/>
                <wp:effectExtent l="0" t="0" r="20320" b="12065"/>
                <wp:wrapNone/>
                <wp:docPr id="18"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919" cy="483235"/>
                        </a:xfrm>
                        <a:prstGeom prst="rect">
                          <a:avLst/>
                        </a:prstGeom>
                        <a:solidFill>
                          <a:srgbClr val="FFFFFF"/>
                        </a:solidFill>
                        <a:ln w="9525">
                          <a:solidFill>
                            <a:srgbClr val="C00000"/>
                          </a:solidFill>
                          <a:prstDash val="sysDot"/>
                          <a:miter lim="800000"/>
                          <a:headEnd/>
                          <a:tailEnd/>
                        </a:ln>
                      </wps:spPr>
                      <wps:txbx>
                        <w:txbxContent>
                          <w:p w:rsidR="007D5E54" w:rsidRPr="004A126A" w:rsidRDefault="007D5E54" w:rsidP="001430A9">
                            <w:pPr>
                              <w:spacing w:after="0" w:line="240" w:lineRule="auto"/>
                              <w:jc w:val="center"/>
                              <w:rPr>
                                <w:i/>
                                <w:color w:val="C00000"/>
                                <w:sz w:val="16"/>
                              </w:rPr>
                            </w:pPr>
                            <w:r w:rsidRPr="004A126A">
                              <w:rPr>
                                <w:i/>
                                <w:color w:val="C00000"/>
                                <w:sz w:val="16"/>
                              </w:rPr>
                              <w:t>Rozwiązanie sugerowane: Inwestor realizuje bezpośrednio płatności za zrealizowane usługi na podstawie zweryfikowanych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274.05pt;margin-top:6.1pt;width:169.45pt;height:38.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" o:allowincell="f" strokecolor="#c00000">
                <v:stroke dashstyle="1 1"/>
                <v:textbox>
                  <w:txbxContent>
                    <w:p w:rsidR="007D5E54" w:rsidRPr="004A126A" w:rsidRDefault="007D5E54" w:rsidP="001430A9">
                      <w:pPr>
                        <w:spacing w:after="0" w:line="240" w:lineRule="auto"/>
                        <w:jc w:val="center"/>
                        <w:rPr>
                          <w:i/>
                          <w:color w:val="C00000"/>
                          <w:sz w:val="16"/>
                        </w:rPr>
                      </w:pPr>
                      <w:r w:rsidRPr="004A126A">
                        <w:rPr>
                          <w:i/>
                          <w:color w:val="C00000"/>
                          <w:sz w:val="16"/>
                        </w:rPr>
                        <w:t>Rozwiązanie sugerowane: Inwestor realizuje bezpośrednio płatności za zrealizowane usługi na podstawie zweryfikowanych dokumentów</w:t>
                      </w:r>
                    </w:p>
                  </w:txbxContent>
                </v:textbox>
              </v:rect>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313600" behindDoc="0" locked="0" layoutInCell="0" allowOverlap="1" wp14:anchorId="68A56FB6" wp14:editId="2DBB7834">
                <wp:simplePos x="0" y="0"/>
                <wp:positionH relativeFrom="column">
                  <wp:posOffset>3165528</wp:posOffset>
                </wp:positionH>
                <wp:positionV relativeFrom="paragraph">
                  <wp:posOffset>9786</wp:posOffset>
                </wp:positionV>
                <wp:extent cx="2635624" cy="959485"/>
                <wp:effectExtent l="0" t="0" r="12700" b="12065"/>
                <wp:wrapNone/>
                <wp:docPr id="127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624" cy="959485"/>
                        </a:xfrm>
                        <a:prstGeom prst="rect">
                          <a:avLst/>
                        </a:prstGeom>
                        <a:solidFill>
                          <a:srgbClr val="FFFFFF"/>
                        </a:solidFill>
                        <a:ln w="9525">
                          <a:solidFill>
                            <a:srgbClr val="000000"/>
                          </a:solidFill>
                          <a:miter lim="800000"/>
                          <a:headEnd/>
                          <a:tailEnd/>
                        </a:ln>
                      </wps:spPr>
                      <wps:txbx>
                        <w:txbxContent>
                          <w:p w:rsidR="007D5E54" w:rsidRDefault="007D5E54" w:rsidP="001430A9">
                            <w:pPr>
                              <w:spacing w:after="0" w:line="240" w:lineRule="auto"/>
                              <w:jc w:val="center"/>
                              <w:rPr>
                                <w:b/>
                              </w:rPr>
                            </w:pPr>
                          </w:p>
                          <w:p w:rsidR="007D5E54" w:rsidRDefault="007D5E54" w:rsidP="001430A9">
                            <w:pPr>
                              <w:spacing w:after="0" w:line="240" w:lineRule="auto"/>
                              <w:jc w:val="center"/>
                              <w:rPr>
                                <w:b/>
                              </w:rPr>
                            </w:pPr>
                          </w:p>
                          <w:p w:rsidR="007D5E54" w:rsidRDefault="007D5E54" w:rsidP="001430A9">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 o:spid="_x0000_s1068" style="position:absolute;left:0;text-align:left;margin-left:249.25pt;margin-top:.75pt;width:207.55pt;height:75.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" o:allowincell="f">
                <v:textbox>
                  <w:txbxContent>
                    <w:p w:rsidR="007D5E54" w:rsidRDefault="007D5E54" w:rsidP="001430A9">
                      <w:pPr>
                        <w:spacing w:after="0" w:line="240" w:lineRule="auto"/>
                        <w:jc w:val="center"/>
                        <w:rPr>
                          <w:b/>
                        </w:rPr>
                      </w:pPr>
                    </w:p>
                    <w:p w:rsidR="007D5E54" w:rsidRDefault="007D5E54" w:rsidP="001430A9">
                      <w:pPr>
                        <w:spacing w:after="0" w:line="240" w:lineRule="auto"/>
                        <w:jc w:val="center"/>
                        <w:rPr>
                          <w:b/>
                        </w:rPr>
                      </w:pPr>
                    </w:p>
                    <w:p w:rsidR="007D5E54" w:rsidRDefault="007D5E54" w:rsidP="001430A9">
                      <w:pPr>
                        <w:spacing w:after="0" w:line="240" w:lineRule="auto"/>
                        <w:jc w:val="center"/>
                        <w:rPr>
                          <w:b/>
                        </w:rPr>
                      </w:pPr>
                      <w:r>
                        <w:rPr>
                          <w:b/>
                        </w:rPr>
                        <w:t>DOSTAWCA USŁUG</w:t>
                      </w:r>
                    </w:p>
                  </w:txbxContent>
                </v:textbox>
              </v:rect>
            </w:pict>
          </mc:Fallback>
        </mc:AlternateContent>
      </w: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p>
    <w:p w:rsidR="001430A9" w:rsidRDefault="001430A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sz w:val="28"/>
        </w:rPr>
      </w:pPr>
      <w:r w:rsidRPr="005852A5">
        <w:rPr>
          <w:rFonts w:ascii="Times New Roman" w:hAnsi="Times New Roman"/>
          <w:sz w:val="28"/>
        </w:rPr>
        <w:t>W porównaniu do najczęściej stosowanych form fin</w:t>
      </w:r>
      <w:r>
        <w:rPr>
          <w:rFonts w:ascii="Times New Roman" w:hAnsi="Times New Roman"/>
          <w:sz w:val="28"/>
        </w:rPr>
        <w:t xml:space="preserve">ansowania inwestycji </w:t>
      </w:r>
      <w:r w:rsidR="00EF1E99">
        <w:rPr>
          <w:rFonts w:ascii="Times New Roman" w:hAnsi="Times New Roman"/>
          <w:sz w:val="28"/>
        </w:rPr>
        <w:t>należy</w:t>
      </w:r>
      <w:r w:rsidRPr="005852A5">
        <w:rPr>
          <w:rFonts w:ascii="Times New Roman" w:hAnsi="Times New Roman"/>
          <w:sz w:val="28"/>
        </w:rPr>
        <w:t xml:space="preserve"> uwzględniać następujące czynniki:</w:t>
      </w:r>
    </w:p>
    <w:p w:rsidR="001430A9" w:rsidRPr="005852A5" w:rsidRDefault="001430A9" w:rsidP="001430A9">
      <w:pPr>
        <w:numPr>
          <w:ilvl w:val="0"/>
          <w:numId w:val="102"/>
        </w:numPr>
        <w:spacing w:after="0" w:line="288" w:lineRule="auto"/>
        <w:jc w:val="both"/>
        <w:rPr>
          <w:rFonts w:ascii="Times New Roman" w:hAnsi="Times New Roman"/>
          <w:sz w:val="28"/>
        </w:rPr>
      </w:pPr>
      <w:r w:rsidRPr="005852A5">
        <w:rPr>
          <w:rFonts w:ascii="Times New Roman" w:hAnsi="Times New Roman"/>
          <w:sz w:val="28"/>
        </w:rPr>
        <w:t xml:space="preserve">nie można zastosować analogii z finansowaniem opartym o kredyt bankowy, gdyż Inwestor nie może wycofać się z finansowania inwestycji nawet </w:t>
      </w:r>
      <w:r w:rsidR="007F6E9B">
        <w:rPr>
          <w:rFonts w:ascii="Times New Roman" w:hAnsi="Times New Roman"/>
          <w:sz w:val="28"/>
        </w:rPr>
        <w:br/>
      </w:r>
      <w:r w:rsidRPr="005852A5">
        <w:rPr>
          <w:rFonts w:ascii="Times New Roman" w:hAnsi="Times New Roman"/>
          <w:sz w:val="28"/>
        </w:rPr>
        <w:t>w sytuacji, gdy Dostawca Usług nie osiąga zakładanych rezultatów/efektów</w:t>
      </w:r>
      <w:r>
        <w:rPr>
          <w:rFonts w:ascii="Times New Roman" w:hAnsi="Times New Roman"/>
          <w:sz w:val="28"/>
        </w:rPr>
        <w:t>.</w:t>
      </w:r>
      <w:r w:rsidRPr="005852A5">
        <w:rPr>
          <w:rFonts w:ascii="Times New Roman" w:hAnsi="Times New Roman"/>
          <w:sz w:val="28"/>
        </w:rPr>
        <w:t xml:space="preserve"> </w:t>
      </w:r>
      <w:r>
        <w:rPr>
          <w:rFonts w:ascii="Times New Roman" w:hAnsi="Times New Roman"/>
          <w:sz w:val="28"/>
        </w:rPr>
        <w:t>W</w:t>
      </w:r>
      <w:r w:rsidRPr="005852A5">
        <w:rPr>
          <w:rFonts w:ascii="Times New Roman" w:hAnsi="Times New Roman"/>
          <w:sz w:val="28"/>
        </w:rPr>
        <w:t>prawdzie w finalnej umowie z Inwestorem, która będzie elem</w:t>
      </w:r>
      <w:r>
        <w:rPr>
          <w:rFonts w:ascii="Times New Roman" w:hAnsi="Times New Roman"/>
          <w:sz w:val="28"/>
        </w:rPr>
        <w:t>entem wniosku o dofinansowanie p</w:t>
      </w:r>
      <w:r w:rsidRPr="005852A5">
        <w:rPr>
          <w:rFonts w:ascii="Times New Roman" w:hAnsi="Times New Roman"/>
          <w:sz w:val="28"/>
        </w:rPr>
        <w:t>rojektu II etapu określone zostaną</w:t>
      </w:r>
      <w:r>
        <w:rPr>
          <w:rFonts w:ascii="Times New Roman" w:hAnsi="Times New Roman"/>
          <w:sz w:val="28"/>
        </w:rPr>
        <w:t>,</w:t>
      </w:r>
      <w:r w:rsidRPr="005852A5">
        <w:rPr>
          <w:rFonts w:ascii="Times New Roman" w:hAnsi="Times New Roman"/>
          <w:sz w:val="28"/>
        </w:rPr>
        <w:t xml:space="preserve"> </w:t>
      </w:r>
      <w:r>
        <w:rPr>
          <w:rFonts w:ascii="Times New Roman" w:hAnsi="Times New Roman"/>
          <w:sz w:val="28"/>
        </w:rPr>
        <w:t>przez Inwestora,</w:t>
      </w:r>
      <w:r w:rsidRPr="005852A5">
        <w:rPr>
          <w:rFonts w:ascii="Times New Roman" w:hAnsi="Times New Roman"/>
          <w:sz w:val="28"/>
        </w:rPr>
        <w:t xml:space="preserve"> szczegółowe zasady kontroli działań Dostawcy Usług, jednakże będą one służyć monitorowaniu postępu realizacji projektu i nie będą mogły być podstawą do rozwiązania umowy o finansowanie inwestycji;</w:t>
      </w:r>
    </w:p>
    <w:p w:rsidR="001430A9" w:rsidRPr="005852A5" w:rsidRDefault="001430A9" w:rsidP="001430A9">
      <w:pPr>
        <w:numPr>
          <w:ilvl w:val="0"/>
          <w:numId w:val="102"/>
        </w:numPr>
        <w:spacing w:after="0" w:line="288" w:lineRule="auto"/>
        <w:jc w:val="both"/>
        <w:rPr>
          <w:rFonts w:ascii="Times New Roman" w:hAnsi="Times New Roman"/>
          <w:sz w:val="28"/>
        </w:rPr>
      </w:pPr>
      <w:r w:rsidRPr="005852A5">
        <w:rPr>
          <w:rFonts w:ascii="Times New Roman" w:hAnsi="Times New Roman"/>
          <w:sz w:val="28"/>
        </w:rPr>
        <w:t>nie można zastosować analogii z finansowaniem opartym o model venture capital, gdyż Inwestor nie przejmuje zarządzania nad projektem ani nie zawiera umowy z Dostawcą Usług</w:t>
      </w:r>
      <w:r>
        <w:rPr>
          <w:rFonts w:ascii="Times New Roman" w:hAnsi="Times New Roman"/>
          <w:sz w:val="28"/>
        </w:rPr>
        <w:t xml:space="preserve"> w pełnym zakresie</w:t>
      </w:r>
      <w:r w:rsidRPr="005852A5">
        <w:rPr>
          <w:rFonts w:ascii="Times New Roman" w:hAnsi="Times New Roman"/>
          <w:sz w:val="28"/>
        </w:rPr>
        <w:t>, gdyż obie te sfery zastrzeżone zostały do obowiązków Zarządcy Obligacji.</w:t>
      </w:r>
      <w:r>
        <w:rPr>
          <w:rFonts w:ascii="Times New Roman" w:hAnsi="Times New Roman"/>
          <w:sz w:val="28"/>
        </w:rPr>
        <w:t xml:space="preserve"> Zaprezentowane </w:t>
      </w:r>
      <w:r>
        <w:rPr>
          <w:rFonts w:ascii="Times New Roman" w:hAnsi="Times New Roman"/>
          <w:sz w:val="28"/>
        </w:rPr>
        <w:lastRenderedPageBreak/>
        <w:t>wcześniej rozwiązania dopuszczają jedynie zawarcie umowy bezpośredniego finansowania działań Dostawcy Usług, jednakże płatności będą dokonywane po weryfikacji dokumentów płatniczych przez Zarządcę Obligacji.</w:t>
      </w:r>
    </w:p>
    <w:p w:rsidR="000B6769" w:rsidRDefault="001430A9" w:rsidP="001430A9">
      <w:pPr>
        <w:spacing w:after="0" w:line="288" w:lineRule="auto"/>
        <w:jc w:val="both"/>
        <w:rPr>
          <w:rFonts w:ascii="Times New Roman" w:hAnsi="Times New Roman"/>
          <w:sz w:val="28"/>
        </w:rPr>
      </w:pPr>
      <w:r>
        <w:rPr>
          <w:rFonts w:ascii="Times New Roman" w:hAnsi="Times New Roman"/>
          <w:sz w:val="28"/>
        </w:rPr>
        <w:t>Biorąc powyższe pod uwagę, dla projektu t</w:t>
      </w:r>
      <w:r w:rsidRPr="005852A5">
        <w:rPr>
          <w:rFonts w:ascii="Times New Roman" w:hAnsi="Times New Roman"/>
          <w:sz w:val="28"/>
        </w:rPr>
        <w:t>estującego założono, że</w:t>
      </w:r>
      <w:r w:rsidR="000B6769">
        <w:rPr>
          <w:rFonts w:ascii="Times New Roman" w:hAnsi="Times New Roman"/>
          <w:sz w:val="28"/>
        </w:rPr>
        <w:t>:</w:t>
      </w:r>
    </w:p>
    <w:p w:rsidR="000B6769" w:rsidRDefault="000B6769" w:rsidP="00882079">
      <w:pPr>
        <w:pStyle w:val="Akapitzlist"/>
        <w:numPr>
          <w:ilvl w:val="0"/>
          <w:numId w:val="234"/>
        </w:numPr>
        <w:spacing w:after="0" w:line="288" w:lineRule="auto"/>
        <w:jc w:val="both"/>
        <w:rPr>
          <w:rFonts w:ascii="Times New Roman" w:hAnsi="Times New Roman"/>
          <w:sz w:val="28"/>
        </w:rPr>
      </w:pPr>
      <w:r>
        <w:rPr>
          <w:rFonts w:ascii="Times New Roman" w:hAnsi="Times New Roman"/>
          <w:sz w:val="28"/>
        </w:rPr>
        <w:t>Inwestor otrzyma zwrot całości nakładów poniesionych na realizację tego projektu;</w:t>
      </w:r>
    </w:p>
    <w:p w:rsidR="001430A9" w:rsidRPr="000B6769" w:rsidRDefault="001430A9" w:rsidP="00882079">
      <w:pPr>
        <w:pStyle w:val="Akapitzlist"/>
        <w:numPr>
          <w:ilvl w:val="0"/>
          <w:numId w:val="234"/>
        </w:numPr>
        <w:spacing w:after="0" w:line="288" w:lineRule="auto"/>
        <w:jc w:val="both"/>
        <w:rPr>
          <w:rFonts w:ascii="Times New Roman" w:hAnsi="Times New Roman"/>
          <w:sz w:val="28"/>
        </w:rPr>
      </w:pPr>
      <w:r w:rsidRPr="000B6769">
        <w:rPr>
          <w:rFonts w:ascii="Times New Roman" w:hAnsi="Times New Roman"/>
          <w:sz w:val="28"/>
        </w:rPr>
        <w:t xml:space="preserve">w zamian za utratę bezpośredniego wpływu na zarządzanie projektem Inwestor musi mieć zagwarantowany zysk od całości poniesionych nakładów, z jednej strony atrakcyjny poziomem, jednakże niższy od zysku maksymalnego. </w:t>
      </w:r>
    </w:p>
    <w:p w:rsidR="001430A9" w:rsidRDefault="000B6769" w:rsidP="001430A9">
      <w:pPr>
        <w:spacing w:after="0" w:line="288" w:lineRule="auto"/>
        <w:jc w:val="both"/>
        <w:rPr>
          <w:rFonts w:ascii="Times New Roman" w:hAnsi="Times New Roman"/>
          <w:sz w:val="28"/>
        </w:rPr>
      </w:pPr>
      <w:r w:rsidRPr="0088531B">
        <w:rPr>
          <w:rFonts w:ascii="Times New Roman" w:hAnsi="Times New Roman"/>
          <w:sz w:val="28"/>
        </w:rPr>
        <w:t>Realizacja projektu testującego pozwoli na zweryfikowanie założenia modelowego, że Inwestor otrzyma zwrot poniesionych nakładów proporcjonalnie do</w:t>
      </w:r>
      <w:r w:rsidR="008164A4" w:rsidRPr="0088531B">
        <w:rPr>
          <w:rFonts w:ascii="Times New Roman" w:hAnsi="Times New Roman"/>
          <w:sz w:val="28"/>
        </w:rPr>
        <w:t xml:space="preserve"> stopnia realizacji minimalnego wskaźnika końcowego</w:t>
      </w:r>
      <w:r w:rsidRPr="0088531B">
        <w:rPr>
          <w:rFonts w:ascii="Times New Roman" w:hAnsi="Times New Roman"/>
          <w:sz w:val="28"/>
        </w:rPr>
        <w:t>, przy uwzględnieniu niemierzalnych efektów społecznych.</w:t>
      </w:r>
    </w:p>
    <w:p w:rsidR="000B6769" w:rsidRPr="005852A5" w:rsidRDefault="000B6769" w:rsidP="001430A9">
      <w:pPr>
        <w:spacing w:after="0" w:line="288" w:lineRule="auto"/>
        <w:jc w:val="both"/>
        <w:rPr>
          <w:rFonts w:ascii="Times New Roman" w:hAnsi="Times New Roman"/>
          <w:sz w:val="28"/>
        </w:rPr>
      </w:pPr>
    </w:p>
    <w:p w:rsidR="001430A9" w:rsidRPr="005852A5" w:rsidRDefault="001430A9" w:rsidP="001430A9">
      <w:pPr>
        <w:spacing w:after="0" w:line="288" w:lineRule="auto"/>
        <w:jc w:val="both"/>
        <w:rPr>
          <w:rFonts w:ascii="Times New Roman" w:hAnsi="Times New Roman"/>
          <w:b/>
          <w:sz w:val="28"/>
        </w:rPr>
      </w:pPr>
      <w:r w:rsidRPr="005852A5">
        <w:rPr>
          <w:rFonts w:ascii="Times New Roman" w:hAnsi="Times New Roman"/>
          <w:b/>
          <w:sz w:val="28"/>
        </w:rPr>
        <w:t>Założenie dodatkowe: relacja zysk – czas trwania inwestycji.</w:t>
      </w:r>
    </w:p>
    <w:p w:rsidR="001430A9" w:rsidRPr="005852A5" w:rsidRDefault="001430A9" w:rsidP="001430A9">
      <w:pPr>
        <w:spacing w:after="0" w:line="288" w:lineRule="auto"/>
        <w:jc w:val="both"/>
        <w:rPr>
          <w:rFonts w:ascii="Times New Roman" w:hAnsi="Times New Roman"/>
          <w:sz w:val="28"/>
        </w:rPr>
      </w:pPr>
      <w:r w:rsidRPr="005852A5">
        <w:rPr>
          <w:rFonts w:ascii="Times New Roman" w:hAnsi="Times New Roman"/>
          <w:sz w:val="28"/>
        </w:rPr>
        <w:t xml:space="preserve">Jakkolwiek schemat przepływów pieniężnych przewiduje zaangażowanie środków Inwestora transzami, nie będzie to brane pod uwagę przy ustaleniu poziomu zysku dla Inwestora. Zakłada się, że: </w:t>
      </w:r>
    </w:p>
    <w:p w:rsidR="001430A9" w:rsidRPr="005852A5" w:rsidRDefault="001430A9" w:rsidP="001430A9">
      <w:pPr>
        <w:numPr>
          <w:ilvl w:val="0"/>
          <w:numId w:val="101"/>
        </w:numPr>
        <w:spacing w:after="0" w:line="288" w:lineRule="auto"/>
        <w:jc w:val="both"/>
        <w:rPr>
          <w:rFonts w:ascii="Times New Roman" w:hAnsi="Times New Roman"/>
          <w:sz w:val="28"/>
        </w:rPr>
      </w:pPr>
      <w:r w:rsidRPr="005852A5">
        <w:rPr>
          <w:rFonts w:ascii="Times New Roman" w:hAnsi="Times New Roman"/>
          <w:sz w:val="28"/>
        </w:rPr>
        <w:t>faktyczna wartość inwestycji zostanie ustalona</w:t>
      </w:r>
      <w:r>
        <w:rPr>
          <w:rFonts w:ascii="Times New Roman" w:hAnsi="Times New Roman"/>
          <w:sz w:val="28"/>
        </w:rPr>
        <w:t xml:space="preserve"> wynikowo na koniec realizacji projektu t</w:t>
      </w:r>
      <w:r w:rsidRPr="005852A5">
        <w:rPr>
          <w:rFonts w:ascii="Times New Roman" w:hAnsi="Times New Roman"/>
          <w:sz w:val="28"/>
        </w:rPr>
        <w:t>estującego,</w:t>
      </w:r>
    </w:p>
    <w:p w:rsidR="001430A9" w:rsidRPr="005852A5" w:rsidRDefault="001430A9" w:rsidP="001430A9">
      <w:pPr>
        <w:numPr>
          <w:ilvl w:val="0"/>
          <w:numId w:val="101"/>
        </w:numPr>
        <w:spacing w:after="0" w:line="288" w:lineRule="auto"/>
        <w:jc w:val="both"/>
        <w:rPr>
          <w:rFonts w:ascii="Times New Roman" w:hAnsi="Times New Roman"/>
          <w:sz w:val="28"/>
        </w:rPr>
      </w:pPr>
      <w:r w:rsidRPr="005852A5">
        <w:rPr>
          <w:rFonts w:ascii="Times New Roman" w:hAnsi="Times New Roman"/>
          <w:sz w:val="28"/>
        </w:rPr>
        <w:t xml:space="preserve">wartość zysku będzie liczona za pełen 3-letni okres realizacji projektu. </w:t>
      </w:r>
    </w:p>
    <w:p w:rsidR="001430A9" w:rsidRPr="005852A5" w:rsidRDefault="001430A9" w:rsidP="001430A9">
      <w:pPr>
        <w:spacing w:after="0" w:line="288" w:lineRule="auto"/>
        <w:jc w:val="both"/>
        <w:rPr>
          <w:rFonts w:ascii="Times New Roman" w:hAnsi="Times New Roman"/>
          <w:b/>
          <w:sz w:val="28"/>
        </w:rPr>
      </w:pPr>
    </w:p>
    <w:p w:rsidR="001430A9" w:rsidRPr="005852A5" w:rsidRDefault="001430A9" w:rsidP="001430A9">
      <w:pPr>
        <w:spacing w:before="240" w:after="60"/>
        <w:outlineLvl w:val="0"/>
        <w:rPr>
          <w:rFonts w:ascii="Cambria" w:eastAsia="Times New Roman" w:hAnsi="Cambria"/>
          <w:b/>
          <w:bCs/>
          <w:caps/>
          <w:color w:val="76923C" w:themeColor="accent3" w:themeShade="BF"/>
          <w:kern w:val="28"/>
          <w:sz w:val="32"/>
          <w:szCs w:val="32"/>
          <w:lang w:val="x-none"/>
        </w:rPr>
      </w:pPr>
      <w:bookmarkStart w:id="101" w:name="_Toc507156021"/>
      <w:bookmarkStart w:id="102" w:name="_Toc518642926"/>
      <w:r w:rsidRPr="000E4E7D">
        <w:rPr>
          <w:rFonts w:ascii="Cambria" w:eastAsia="Times New Roman" w:hAnsi="Cambria"/>
          <w:b/>
          <w:bCs/>
          <w:caps/>
          <w:kern w:val="28"/>
          <w:sz w:val="32"/>
          <w:szCs w:val="32"/>
        </w:rPr>
        <w:t>VI.</w:t>
      </w:r>
      <w:r w:rsidR="000E4E7D" w:rsidRPr="000E4E7D">
        <w:rPr>
          <w:rFonts w:ascii="Cambria" w:eastAsia="Times New Roman" w:hAnsi="Cambria"/>
          <w:b/>
          <w:bCs/>
          <w:caps/>
          <w:kern w:val="28"/>
          <w:sz w:val="32"/>
          <w:szCs w:val="32"/>
        </w:rPr>
        <w:t>2.2</w:t>
      </w:r>
      <w:r w:rsidRPr="000E4E7D">
        <w:rPr>
          <w:rFonts w:ascii="Cambria" w:eastAsia="Times New Roman" w:hAnsi="Cambria"/>
          <w:b/>
          <w:bCs/>
          <w:caps/>
          <w:kern w:val="28"/>
          <w:sz w:val="32"/>
          <w:szCs w:val="32"/>
        </w:rPr>
        <w:t xml:space="preserve">. </w:t>
      </w:r>
      <w:r w:rsidRPr="000E4E7D">
        <w:rPr>
          <w:rFonts w:ascii="Cambria" w:eastAsia="Times New Roman" w:hAnsi="Cambria"/>
          <w:b/>
          <w:bCs/>
          <w:caps/>
          <w:kern w:val="28"/>
          <w:sz w:val="26"/>
          <w:szCs w:val="26"/>
          <w:lang w:val="x-none"/>
        </w:rPr>
        <w:t>Określenie poziomu zysku dla Inwestora.</w:t>
      </w:r>
      <w:bookmarkEnd w:id="101"/>
      <w:bookmarkEnd w:id="102"/>
    </w:p>
    <w:p w:rsidR="001430A9" w:rsidRPr="005852A5" w:rsidRDefault="001430A9" w:rsidP="001430A9">
      <w:pPr>
        <w:spacing w:after="0" w:line="288" w:lineRule="auto"/>
        <w:jc w:val="both"/>
        <w:rPr>
          <w:rFonts w:ascii="Times New Roman" w:hAnsi="Times New Roman"/>
          <w:sz w:val="28"/>
        </w:rPr>
      </w:pPr>
    </w:p>
    <w:p w:rsidR="00EB228D" w:rsidRDefault="00B3752D" w:rsidP="005C42C1">
      <w:pPr>
        <w:spacing w:after="0" w:line="288" w:lineRule="auto"/>
        <w:jc w:val="both"/>
        <w:rPr>
          <w:rFonts w:ascii="Times New Roman" w:hAnsi="Times New Roman"/>
          <w:sz w:val="28"/>
        </w:rPr>
      </w:pPr>
      <w:r>
        <w:rPr>
          <w:rFonts w:ascii="Times New Roman" w:hAnsi="Times New Roman"/>
          <w:sz w:val="28"/>
        </w:rPr>
        <w:t xml:space="preserve">Ustalenie zasad naliczenia zysku dla Inwestora jest </w:t>
      </w:r>
      <w:r w:rsidR="00EB228D">
        <w:rPr>
          <w:rFonts w:ascii="Times New Roman" w:hAnsi="Times New Roman"/>
          <w:sz w:val="28"/>
        </w:rPr>
        <w:t xml:space="preserve">elementem </w:t>
      </w:r>
      <w:r>
        <w:rPr>
          <w:rFonts w:ascii="Times New Roman" w:hAnsi="Times New Roman"/>
          <w:sz w:val="28"/>
        </w:rPr>
        <w:t>p</w:t>
      </w:r>
      <w:r w:rsidR="00EB228D">
        <w:rPr>
          <w:rFonts w:ascii="Times New Roman" w:hAnsi="Times New Roman"/>
          <w:sz w:val="28"/>
        </w:rPr>
        <w:t>o</w:t>
      </w:r>
      <w:r>
        <w:rPr>
          <w:rFonts w:ascii="Times New Roman" w:hAnsi="Times New Roman"/>
          <w:sz w:val="28"/>
        </w:rPr>
        <w:t>zwalającym na o</w:t>
      </w:r>
      <w:r w:rsidR="00EB228D">
        <w:rPr>
          <w:rFonts w:ascii="Times New Roman" w:hAnsi="Times New Roman"/>
          <w:sz w:val="28"/>
        </w:rPr>
        <w:t>szacowani</w:t>
      </w:r>
      <w:r>
        <w:rPr>
          <w:rFonts w:ascii="Times New Roman" w:hAnsi="Times New Roman"/>
          <w:sz w:val="28"/>
        </w:rPr>
        <w:t>e wartości tego kosztu</w:t>
      </w:r>
      <w:r w:rsidR="005E1FE7">
        <w:rPr>
          <w:rFonts w:ascii="Times New Roman" w:hAnsi="Times New Roman"/>
          <w:sz w:val="28"/>
        </w:rPr>
        <w:t>.</w:t>
      </w:r>
      <w:r w:rsidR="00EB228D">
        <w:rPr>
          <w:rFonts w:ascii="Times New Roman" w:hAnsi="Times New Roman"/>
          <w:sz w:val="28"/>
        </w:rPr>
        <w:t xml:space="preserve"> </w:t>
      </w:r>
      <w:r w:rsidR="005E1FE7">
        <w:rPr>
          <w:rFonts w:ascii="Times New Roman" w:hAnsi="Times New Roman"/>
          <w:sz w:val="28"/>
        </w:rPr>
        <w:t>S</w:t>
      </w:r>
      <w:r w:rsidR="00EB228D">
        <w:rPr>
          <w:rFonts w:ascii="Times New Roman" w:hAnsi="Times New Roman"/>
          <w:sz w:val="28"/>
        </w:rPr>
        <w:t>zacunku dokonano w oparciu o wszystkie</w:t>
      </w:r>
      <w:r>
        <w:rPr>
          <w:rFonts w:ascii="Times New Roman" w:hAnsi="Times New Roman"/>
          <w:sz w:val="28"/>
        </w:rPr>
        <w:t xml:space="preserve"> wcześniej</w:t>
      </w:r>
      <w:r w:rsidR="00EB228D">
        <w:rPr>
          <w:rFonts w:ascii="Times New Roman" w:hAnsi="Times New Roman"/>
          <w:sz w:val="28"/>
        </w:rPr>
        <w:t xml:space="preserve"> </w:t>
      </w:r>
      <w:r>
        <w:rPr>
          <w:rFonts w:ascii="Times New Roman" w:hAnsi="Times New Roman"/>
          <w:sz w:val="28"/>
        </w:rPr>
        <w:t xml:space="preserve">pokazane </w:t>
      </w:r>
      <w:r w:rsidR="00EB228D">
        <w:rPr>
          <w:rFonts w:ascii="Times New Roman" w:hAnsi="Times New Roman"/>
          <w:sz w:val="28"/>
        </w:rPr>
        <w:t xml:space="preserve">koszty </w:t>
      </w:r>
      <w:r>
        <w:rPr>
          <w:rFonts w:ascii="Times New Roman" w:hAnsi="Times New Roman"/>
          <w:sz w:val="28"/>
        </w:rPr>
        <w:t xml:space="preserve">realizacji projektu testującego </w:t>
      </w:r>
      <w:r w:rsidR="00EB228D">
        <w:rPr>
          <w:rFonts w:ascii="Times New Roman" w:hAnsi="Times New Roman"/>
          <w:sz w:val="28"/>
        </w:rPr>
        <w:t>i następujące założenia:</w:t>
      </w:r>
    </w:p>
    <w:p w:rsidR="00EB228D" w:rsidRDefault="00EB228D" w:rsidP="00882079">
      <w:pPr>
        <w:pStyle w:val="Akapitzlist"/>
        <w:numPr>
          <w:ilvl w:val="0"/>
          <w:numId w:val="199"/>
        </w:numPr>
        <w:spacing w:after="0" w:line="288" w:lineRule="auto"/>
        <w:jc w:val="both"/>
        <w:rPr>
          <w:rFonts w:ascii="Times New Roman" w:hAnsi="Times New Roman"/>
          <w:sz w:val="28"/>
        </w:rPr>
      </w:pPr>
      <w:r>
        <w:rPr>
          <w:rFonts w:ascii="Times New Roman" w:hAnsi="Times New Roman"/>
          <w:sz w:val="28"/>
        </w:rPr>
        <w:t>zgodnie z założen</w:t>
      </w:r>
      <w:r w:rsidR="002765D1">
        <w:rPr>
          <w:rFonts w:ascii="Times New Roman" w:hAnsi="Times New Roman"/>
          <w:sz w:val="28"/>
        </w:rPr>
        <w:t xml:space="preserve">iami </w:t>
      </w:r>
      <w:r>
        <w:rPr>
          <w:rFonts w:ascii="Times New Roman" w:hAnsi="Times New Roman"/>
          <w:sz w:val="28"/>
        </w:rPr>
        <w:t>utworzona zostanie rezerwa w wysokości 15% wartości działań zrealizowanych przez Dostawcę Usług na pokrycie kosztów obecnie nieprzewidywalnych;</w:t>
      </w:r>
    </w:p>
    <w:p w:rsidR="00EB228D" w:rsidRDefault="00935451" w:rsidP="00882079">
      <w:pPr>
        <w:pStyle w:val="Akapitzlist"/>
        <w:numPr>
          <w:ilvl w:val="0"/>
          <w:numId w:val="199"/>
        </w:numPr>
        <w:spacing w:after="0" w:line="288" w:lineRule="auto"/>
        <w:jc w:val="both"/>
        <w:rPr>
          <w:rFonts w:ascii="Times New Roman" w:hAnsi="Times New Roman"/>
          <w:sz w:val="28"/>
        </w:rPr>
      </w:pPr>
      <w:r>
        <w:rPr>
          <w:rFonts w:ascii="Times New Roman" w:hAnsi="Times New Roman"/>
          <w:sz w:val="28"/>
        </w:rPr>
        <w:t>osiągnięty</w:t>
      </w:r>
      <w:r w:rsidR="00EB228D">
        <w:rPr>
          <w:rFonts w:ascii="Times New Roman" w:hAnsi="Times New Roman"/>
          <w:sz w:val="28"/>
        </w:rPr>
        <w:t xml:space="preserve"> zostan</w:t>
      </w:r>
      <w:r>
        <w:rPr>
          <w:rFonts w:ascii="Times New Roman" w:hAnsi="Times New Roman"/>
          <w:sz w:val="28"/>
        </w:rPr>
        <w:t>ie</w:t>
      </w:r>
      <w:r w:rsidR="00EB228D">
        <w:rPr>
          <w:rFonts w:ascii="Times New Roman" w:hAnsi="Times New Roman"/>
          <w:sz w:val="28"/>
        </w:rPr>
        <w:t xml:space="preserve"> </w:t>
      </w:r>
      <w:r>
        <w:rPr>
          <w:rFonts w:ascii="Times New Roman" w:hAnsi="Times New Roman"/>
          <w:sz w:val="28"/>
        </w:rPr>
        <w:t xml:space="preserve">maksymalny pułap </w:t>
      </w:r>
      <w:r w:rsidR="00EB228D">
        <w:rPr>
          <w:rFonts w:ascii="Times New Roman" w:hAnsi="Times New Roman"/>
          <w:sz w:val="28"/>
        </w:rPr>
        <w:t>wskaźnik</w:t>
      </w:r>
      <w:r>
        <w:rPr>
          <w:rFonts w:ascii="Times New Roman" w:hAnsi="Times New Roman"/>
          <w:sz w:val="28"/>
        </w:rPr>
        <w:t>ów jakościowych zatrudnienia (zgodnie z założeniami przedstawionymi w rozdziale V.3.3.)</w:t>
      </w:r>
      <w:r w:rsidR="00EB228D">
        <w:rPr>
          <w:rFonts w:ascii="Times New Roman" w:hAnsi="Times New Roman"/>
          <w:sz w:val="28"/>
        </w:rPr>
        <w:t>, dzięki</w:t>
      </w:r>
      <w:r>
        <w:rPr>
          <w:rFonts w:ascii="Times New Roman" w:hAnsi="Times New Roman"/>
          <w:sz w:val="28"/>
        </w:rPr>
        <w:t xml:space="preserve"> czemu</w:t>
      </w:r>
      <w:r w:rsidR="00EB228D">
        <w:rPr>
          <w:rFonts w:ascii="Times New Roman" w:hAnsi="Times New Roman"/>
          <w:sz w:val="28"/>
        </w:rPr>
        <w:t xml:space="preserve"> Inwestor otrzyma zysk w maksymalnej wysokości.</w:t>
      </w:r>
    </w:p>
    <w:p w:rsidR="00EE6622" w:rsidRDefault="00EE6622" w:rsidP="00EB228D">
      <w:pPr>
        <w:spacing w:after="0" w:line="288" w:lineRule="auto"/>
        <w:jc w:val="both"/>
        <w:rPr>
          <w:rFonts w:ascii="Times New Roman" w:hAnsi="Times New Roman"/>
          <w:sz w:val="28"/>
        </w:rPr>
      </w:pPr>
    </w:p>
    <w:p w:rsidR="00F07F20" w:rsidRDefault="00F07F20" w:rsidP="00EB228D">
      <w:pPr>
        <w:spacing w:after="0" w:line="288" w:lineRule="auto"/>
        <w:jc w:val="both"/>
        <w:rPr>
          <w:rFonts w:ascii="Times New Roman" w:hAnsi="Times New Roman"/>
          <w:sz w:val="28"/>
        </w:rPr>
      </w:pPr>
    </w:p>
    <w:p w:rsidR="00F07F20" w:rsidRDefault="00F07F20" w:rsidP="00EB228D">
      <w:pPr>
        <w:spacing w:after="0" w:line="288" w:lineRule="auto"/>
        <w:jc w:val="both"/>
        <w:rPr>
          <w:rFonts w:ascii="Times New Roman" w:hAnsi="Times New Roman"/>
          <w:sz w:val="28"/>
        </w:rPr>
      </w:pPr>
    </w:p>
    <w:p w:rsidR="00EB228D" w:rsidRDefault="0088531B" w:rsidP="00EB228D">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40224" behindDoc="1" locked="0" layoutInCell="1" allowOverlap="1" wp14:anchorId="0BFF29A0" wp14:editId="56ECA495">
                <wp:simplePos x="0" y="0"/>
                <wp:positionH relativeFrom="column">
                  <wp:posOffset>-104412</wp:posOffset>
                </wp:positionH>
                <wp:positionV relativeFrom="paragraph">
                  <wp:posOffset>-39914</wp:posOffset>
                </wp:positionV>
                <wp:extent cx="6246056" cy="4983480"/>
                <wp:effectExtent l="0" t="0" r="21590" b="26670"/>
                <wp:wrapNone/>
                <wp:docPr id="1084" name="Prostokąt 1084"/>
                <wp:cNvGraphicFramePr/>
                <a:graphic xmlns:a="http://schemas.openxmlformats.org/drawingml/2006/main">
                  <a:graphicData uri="http://schemas.microsoft.com/office/word/2010/wordprocessingShape">
                    <wps:wsp>
                      <wps:cNvSpPr/>
                      <wps:spPr>
                        <a:xfrm>
                          <a:off x="0" y="0"/>
                          <a:ext cx="6246056" cy="4983480"/>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084" o:spid="_x0000_s1026" style="position:absolute;margin-left:-8.2pt;margin-top:-3.15pt;width:491.8pt;height:392.4pt;z-index:-2509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" fillcolor="#f0f8fa" strokecolor="#243f60 [1604]" strokeweight="2pt"/>
            </w:pict>
          </mc:Fallback>
        </mc:AlternateContent>
      </w:r>
      <w:r w:rsidR="00EB228D" w:rsidRPr="00EB228D">
        <w:rPr>
          <w:rFonts w:ascii="Times New Roman" w:hAnsi="Times New Roman"/>
          <w:b/>
          <w:sz w:val="28"/>
        </w:rPr>
        <w:t xml:space="preserve">Tabela </w:t>
      </w:r>
      <w:r w:rsidR="00960BD9">
        <w:rPr>
          <w:rFonts w:ascii="Times New Roman" w:hAnsi="Times New Roman"/>
          <w:b/>
          <w:sz w:val="28"/>
        </w:rPr>
        <w:t>1</w:t>
      </w:r>
      <w:r w:rsidR="008164A4">
        <w:rPr>
          <w:rFonts w:ascii="Times New Roman" w:hAnsi="Times New Roman"/>
          <w:b/>
          <w:sz w:val="28"/>
        </w:rPr>
        <w:t>2</w:t>
      </w:r>
      <w:r w:rsidR="00EB228D" w:rsidRPr="00EB228D">
        <w:rPr>
          <w:rFonts w:ascii="Times New Roman" w:hAnsi="Times New Roman"/>
          <w:b/>
          <w:sz w:val="28"/>
        </w:rPr>
        <w:t>. Kalkulacja wysokości zysku maksymalnego dla Inwestora.</w:t>
      </w:r>
    </w:p>
    <w:p w:rsidR="00EB228D" w:rsidRPr="00EB228D" w:rsidRDefault="000B2B9F" w:rsidP="00EB228D">
      <w:pPr>
        <w:spacing w:after="0" w:line="288" w:lineRule="auto"/>
        <w:jc w:val="both"/>
        <w:rPr>
          <w:rFonts w:ascii="Times New Roman" w:hAnsi="Times New Roman"/>
          <w:b/>
          <w:sz w:val="28"/>
        </w:rPr>
      </w:pPr>
      <w:r w:rsidRPr="000B2B9F">
        <w:rPr>
          <w:noProof/>
          <w:lang w:eastAsia="pl-PL"/>
        </w:rPr>
        <w:drawing>
          <wp:inline distT="0" distB="0" distL="0" distR="0" wp14:anchorId="219CE319" wp14:editId="1AC0E810">
            <wp:extent cx="5939790" cy="4653393"/>
            <wp:effectExtent l="0" t="0" r="381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653393"/>
                    </a:xfrm>
                    <a:prstGeom prst="rect">
                      <a:avLst/>
                    </a:prstGeom>
                    <a:noFill/>
                    <a:ln>
                      <a:noFill/>
                    </a:ln>
                  </pic:spPr>
                </pic:pic>
              </a:graphicData>
            </a:graphic>
          </wp:inline>
        </w:drawing>
      </w:r>
    </w:p>
    <w:p w:rsidR="00EB228D" w:rsidRPr="00EB228D" w:rsidRDefault="00EB228D" w:rsidP="00EB228D">
      <w:pPr>
        <w:spacing w:after="0" w:line="288" w:lineRule="auto"/>
        <w:jc w:val="both"/>
        <w:rPr>
          <w:rFonts w:ascii="Times New Roman" w:hAnsi="Times New Roman"/>
          <w:sz w:val="28"/>
        </w:rPr>
      </w:pPr>
    </w:p>
    <w:p w:rsidR="000A2750" w:rsidRDefault="000A2750" w:rsidP="005C42C1">
      <w:pPr>
        <w:spacing w:after="0" w:line="288" w:lineRule="auto"/>
        <w:jc w:val="both"/>
        <w:rPr>
          <w:rFonts w:ascii="Times New Roman" w:hAnsi="Times New Roman"/>
          <w:sz w:val="28"/>
        </w:rPr>
      </w:pPr>
      <w:r>
        <w:rPr>
          <w:rFonts w:ascii="Times New Roman" w:hAnsi="Times New Roman"/>
          <w:sz w:val="28"/>
        </w:rPr>
        <w:t xml:space="preserve">Jak już wcześniej wskazano, poziom zysku (oferowane oprocentowanie) wynika </w:t>
      </w:r>
      <w:r>
        <w:rPr>
          <w:rFonts w:ascii="Times New Roman" w:hAnsi="Times New Roman"/>
          <w:sz w:val="28"/>
        </w:rPr>
        <w:br/>
        <w:t>z warunków panujących na rynkach finansowych</w:t>
      </w:r>
      <w:r w:rsidR="005E1FE7">
        <w:rPr>
          <w:rFonts w:ascii="Times New Roman" w:hAnsi="Times New Roman"/>
          <w:sz w:val="28"/>
        </w:rPr>
        <w:t>.</w:t>
      </w:r>
      <w:r>
        <w:rPr>
          <w:rFonts w:ascii="Times New Roman" w:hAnsi="Times New Roman"/>
          <w:sz w:val="28"/>
        </w:rPr>
        <w:t xml:space="preserve"> </w:t>
      </w:r>
      <w:r w:rsidR="005E1FE7">
        <w:rPr>
          <w:rFonts w:ascii="Times New Roman" w:hAnsi="Times New Roman"/>
          <w:sz w:val="28"/>
        </w:rPr>
        <w:t>P</w:t>
      </w:r>
      <w:r>
        <w:rPr>
          <w:rFonts w:ascii="Times New Roman" w:hAnsi="Times New Roman"/>
          <w:sz w:val="28"/>
        </w:rPr>
        <w:t xml:space="preserve">rojektodawcy zamierzający zastosować instrument obligacji społecznych muszą wziąć pod uwagę konkurencję, jaką stanowią np. fundusze pieniężne w otwartych towarzystwach funduszy inwestycyjnych czy fundusze lokacyjne w zamkniętych TFI, oferujące roczną stopę zysku na poziomie </w:t>
      </w:r>
      <w:r w:rsidR="00935451">
        <w:rPr>
          <w:rFonts w:ascii="Times New Roman" w:hAnsi="Times New Roman"/>
          <w:sz w:val="28"/>
        </w:rPr>
        <w:t>do 5,5</w:t>
      </w:r>
      <w:r>
        <w:rPr>
          <w:rFonts w:ascii="Times New Roman" w:hAnsi="Times New Roman"/>
          <w:sz w:val="28"/>
        </w:rPr>
        <w:t xml:space="preserve">%. Obniżenie progu zysku mogłoby </w:t>
      </w:r>
      <w:r w:rsidRPr="0088531B">
        <w:rPr>
          <w:rFonts w:ascii="Times New Roman" w:hAnsi="Times New Roman"/>
          <w:sz w:val="28"/>
        </w:rPr>
        <w:t xml:space="preserve">nastąpić w przypadku ogłoszenia przetargu nieograniczonego </w:t>
      </w:r>
      <w:r w:rsidR="008164A4" w:rsidRPr="0088531B">
        <w:rPr>
          <w:rFonts w:ascii="Times New Roman" w:hAnsi="Times New Roman"/>
          <w:sz w:val="28"/>
        </w:rPr>
        <w:t xml:space="preserve">lub konkursu opartego o ustawę wdrożeniową </w:t>
      </w:r>
      <w:r w:rsidRPr="0088531B">
        <w:rPr>
          <w:rFonts w:ascii="Times New Roman" w:hAnsi="Times New Roman"/>
          <w:sz w:val="28"/>
        </w:rPr>
        <w:t>na usługę inwestora, jednakże przy potencjalnym</w:t>
      </w:r>
      <w:r>
        <w:rPr>
          <w:rFonts w:ascii="Times New Roman" w:hAnsi="Times New Roman"/>
          <w:sz w:val="28"/>
        </w:rPr>
        <w:t xml:space="preserve"> braku oferentów należy do takich oczekiwań podchodzić z dużą ostrożnością.</w:t>
      </w:r>
    </w:p>
    <w:p w:rsidR="000A2750" w:rsidRDefault="000A2750" w:rsidP="005C42C1">
      <w:pPr>
        <w:spacing w:after="0" w:line="288" w:lineRule="auto"/>
        <w:jc w:val="both"/>
        <w:rPr>
          <w:rFonts w:ascii="Times New Roman" w:hAnsi="Times New Roman"/>
          <w:sz w:val="28"/>
        </w:rPr>
      </w:pPr>
    </w:p>
    <w:p w:rsidR="00EB228D" w:rsidRDefault="00EB228D" w:rsidP="005C42C1">
      <w:pPr>
        <w:spacing w:after="0" w:line="288" w:lineRule="auto"/>
        <w:jc w:val="both"/>
        <w:rPr>
          <w:rFonts w:ascii="Times New Roman" w:hAnsi="Times New Roman"/>
          <w:sz w:val="28"/>
        </w:rPr>
      </w:pPr>
      <w:r>
        <w:rPr>
          <w:rFonts w:ascii="Times New Roman" w:hAnsi="Times New Roman"/>
          <w:sz w:val="28"/>
        </w:rPr>
        <w:t>Na podstawie danych zawartych w</w:t>
      </w:r>
      <w:r w:rsidR="00960BD9">
        <w:rPr>
          <w:rFonts w:ascii="Times New Roman" w:hAnsi="Times New Roman"/>
          <w:sz w:val="28"/>
        </w:rPr>
        <w:t>e wcześniejszych</w:t>
      </w:r>
      <w:r>
        <w:rPr>
          <w:rFonts w:ascii="Times New Roman" w:hAnsi="Times New Roman"/>
          <w:sz w:val="28"/>
        </w:rPr>
        <w:t xml:space="preserve"> tabelach sporządzono końcowe zestawienie wszystkich kosztów real</w:t>
      </w:r>
      <w:r w:rsidR="00D12668">
        <w:rPr>
          <w:rFonts w:ascii="Times New Roman" w:hAnsi="Times New Roman"/>
          <w:sz w:val="28"/>
        </w:rPr>
        <w:t>izacji projektu testującego w ich maksymalnej wysokości.</w:t>
      </w:r>
    </w:p>
    <w:p w:rsidR="001C3062" w:rsidRDefault="001C3062"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EE6622" w:rsidRDefault="00EE6622" w:rsidP="005C42C1">
      <w:pPr>
        <w:spacing w:after="0" w:line="288" w:lineRule="auto"/>
        <w:jc w:val="both"/>
        <w:rPr>
          <w:rFonts w:ascii="Times New Roman" w:hAnsi="Times New Roman"/>
          <w:sz w:val="28"/>
        </w:rPr>
      </w:pPr>
    </w:p>
    <w:p w:rsidR="001C3062" w:rsidRPr="001C3062" w:rsidRDefault="0088531B" w:rsidP="005C42C1">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41248" behindDoc="1" locked="0" layoutInCell="1" allowOverlap="1" wp14:anchorId="7FCD9945" wp14:editId="0D7DDCFD">
                <wp:simplePos x="0" y="0"/>
                <wp:positionH relativeFrom="column">
                  <wp:posOffset>5617</wp:posOffset>
                </wp:positionH>
                <wp:positionV relativeFrom="paragraph">
                  <wp:posOffset>-37905</wp:posOffset>
                </wp:positionV>
                <wp:extent cx="5950634" cy="5570807"/>
                <wp:effectExtent l="0" t="0" r="12065" b="11430"/>
                <wp:wrapNone/>
                <wp:docPr id="1085" name="Prostokąt 1085"/>
                <wp:cNvGraphicFramePr/>
                <a:graphic xmlns:a="http://schemas.openxmlformats.org/drawingml/2006/main">
                  <a:graphicData uri="http://schemas.microsoft.com/office/word/2010/wordprocessingShape">
                    <wps:wsp>
                      <wps:cNvSpPr/>
                      <wps:spPr>
                        <a:xfrm>
                          <a:off x="0" y="0"/>
                          <a:ext cx="5950634" cy="5570807"/>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85" o:spid="_x0000_s1026" style="position:absolute;margin-left:.45pt;margin-top:-3pt;width:468.55pt;height:438.65pt;z-index:-25097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" fillcolor="#f0f8fa" strokecolor="#243f60 [1604]" strokeweight="2pt"/>
            </w:pict>
          </mc:Fallback>
        </mc:AlternateContent>
      </w:r>
      <w:r w:rsidR="00960BD9">
        <w:rPr>
          <w:rFonts w:ascii="Times New Roman" w:hAnsi="Times New Roman"/>
          <w:b/>
          <w:sz w:val="28"/>
        </w:rPr>
        <w:t>Tabela 1</w:t>
      </w:r>
      <w:r w:rsidR="008164A4">
        <w:rPr>
          <w:rFonts w:ascii="Times New Roman" w:hAnsi="Times New Roman"/>
          <w:b/>
          <w:sz w:val="28"/>
        </w:rPr>
        <w:t>3</w:t>
      </w:r>
      <w:r w:rsidR="000A2750">
        <w:rPr>
          <w:rFonts w:ascii="Times New Roman" w:hAnsi="Times New Roman"/>
          <w:b/>
          <w:sz w:val="28"/>
        </w:rPr>
        <w:t>a</w:t>
      </w:r>
      <w:r w:rsidR="001C3062" w:rsidRPr="001C3062">
        <w:rPr>
          <w:rFonts w:ascii="Times New Roman" w:hAnsi="Times New Roman"/>
          <w:b/>
          <w:sz w:val="28"/>
        </w:rPr>
        <w:t xml:space="preserve">. Zestawienie </w:t>
      </w:r>
      <w:r w:rsidR="002765D1">
        <w:rPr>
          <w:rFonts w:ascii="Times New Roman" w:hAnsi="Times New Roman"/>
          <w:b/>
          <w:sz w:val="28"/>
        </w:rPr>
        <w:t xml:space="preserve">przewidywanych </w:t>
      </w:r>
      <w:r w:rsidR="001C3062" w:rsidRPr="001C3062">
        <w:rPr>
          <w:rFonts w:ascii="Times New Roman" w:hAnsi="Times New Roman"/>
          <w:b/>
          <w:sz w:val="28"/>
        </w:rPr>
        <w:t>maksymalnych kosztów realizacji projektu testującego.</w:t>
      </w:r>
    </w:p>
    <w:p w:rsidR="001C3062" w:rsidRDefault="00167B61" w:rsidP="005C42C1">
      <w:pPr>
        <w:spacing w:after="0" w:line="288" w:lineRule="auto"/>
        <w:jc w:val="both"/>
        <w:rPr>
          <w:rFonts w:ascii="Times New Roman" w:hAnsi="Times New Roman"/>
          <w:sz w:val="28"/>
        </w:rPr>
      </w:pPr>
      <w:r w:rsidRPr="00167B61">
        <w:rPr>
          <w:noProof/>
          <w:lang w:eastAsia="pl-PL"/>
        </w:rPr>
        <w:drawing>
          <wp:inline distT="0" distB="0" distL="0" distR="0" wp14:anchorId="30939620" wp14:editId="28F316A7">
            <wp:extent cx="5939790" cy="4926586"/>
            <wp:effectExtent l="0" t="0" r="381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926586"/>
                    </a:xfrm>
                    <a:prstGeom prst="rect">
                      <a:avLst/>
                    </a:prstGeom>
                    <a:noFill/>
                    <a:ln>
                      <a:noFill/>
                    </a:ln>
                  </pic:spPr>
                </pic:pic>
              </a:graphicData>
            </a:graphic>
          </wp:inline>
        </w:drawing>
      </w:r>
    </w:p>
    <w:p w:rsidR="001C3062" w:rsidRDefault="001C3062" w:rsidP="005C42C1">
      <w:pPr>
        <w:spacing w:after="0" w:line="288" w:lineRule="auto"/>
        <w:jc w:val="both"/>
        <w:rPr>
          <w:rFonts w:ascii="Times New Roman" w:hAnsi="Times New Roman"/>
          <w:sz w:val="28"/>
        </w:rPr>
      </w:pPr>
    </w:p>
    <w:p w:rsidR="001C3062" w:rsidRDefault="000A2750" w:rsidP="005C42C1">
      <w:pPr>
        <w:spacing w:after="0" w:line="288" w:lineRule="auto"/>
        <w:jc w:val="both"/>
        <w:rPr>
          <w:rFonts w:ascii="Times New Roman" w:hAnsi="Times New Roman"/>
          <w:sz w:val="28"/>
        </w:rPr>
      </w:pPr>
      <w:r>
        <w:rPr>
          <w:rFonts w:ascii="Times New Roman" w:hAnsi="Times New Roman"/>
          <w:sz w:val="28"/>
        </w:rPr>
        <w:t xml:space="preserve">Powyższy szacunek obejmuje prognozowane koszty realizacji projektu testującego. Dla </w:t>
      </w:r>
      <w:r w:rsidR="005E1FE7">
        <w:rPr>
          <w:rFonts w:ascii="Times New Roman" w:hAnsi="Times New Roman"/>
          <w:sz w:val="28"/>
        </w:rPr>
        <w:t xml:space="preserve">modelowego </w:t>
      </w:r>
      <w:r>
        <w:rPr>
          <w:rFonts w:ascii="Times New Roman" w:hAnsi="Times New Roman"/>
          <w:sz w:val="28"/>
        </w:rPr>
        <w:t>Projektu Obligacji Społecznych sporządzono odrębny szacunek uwzględniający inny poziom wydatków realizowan</w:t>
      </w:r>
      <w:r w:rsidR="000E4E7D">
        <w:rPr>
          <w:rFonts w:ascii="Times New Roman" w:hAnsi="Times New Roman"/>
          <w:sz w:val="28"/>
        </w:rPr>
        <w:t>ych przez instytucje publiczne</w:t>
      </w:r>
      <w:r>
        <w:rPr>
          <w:rFonts w:ascii="Times New Roman" w:hAnsi="Times New Roman"/>
          <w:sz w:val="28"/>
        </w:rPr>
        <w:t>.</w:t>
      </w:r>
    </w:p>
    <w:p w:rsidR="00167B61" w:rsidRDefault="00167B61" w:rsidP="005C42C1">
      <w:pPr>
        <w:spacing w:after="0" w:line="288" w:lineRule="auto"/>
        <w:jc w:val="both"/>
        <w:rPr>
          <w:rFonts w:ascii="Times New Roman" w:hAnsi="Times New Roman"/>
          <w:sz w:val="28"/>
        </w:rPr>
      </w:pPr>
    </w:p>
    <w:p w:rsidR="000E4E7D" w:rsidRDefault="000E4E7D" w:rsidP="005C42C1">
      <w:pPr>
        <w:spacing w:after="0" w:line="288" w:lineRule="auto"/>
        <w:jc w:val="both"/>
        <w:rPr>
          <w:rFonts w:ascii="Times New Roman" w:hAnsi="Times New Roman"/>
          <w:sz w:val="28"/>
        </w:rPr>
      </w:pPr>
    </w:p>
    <w:p w:rsidR="000E4E7D" w:rsidRDefault="000E4E7D" w:rsidP="005C42C1">
      <w:pPr>
        <w:spacing w:after="0" w:line="288" w:lineRule="auto"/>
        <w:jc w:val="both"/>
        <w:rPr>
          <w:rFonts w:ascii="Times New Roman" w:hAnsi="Times New Roman"/>
          <w:sz w:val="28"/>
        </w:rPr>
      </w:pPr>
    </w:p>
    <w:p w:rsidR="000E4E7D" w:rsidRDefault="000E4E7D" w:rsidP="005C42C1">
      <w:pPr>
        <w:spacing w:after="0" w:line="288" w:lineRule="auto"/>
        <w:jc w:val="both"/>
        <w:rPr>
          <w:rFonts w:ascii="Times New Roman" w:hAnsi="Times New Roman"/>
          <w:sz w:val="28"/>
        </w:rPr>
      </w:pPr>
    </w:p>
    <w:p w:rsidR="00B3752D" w:rsidRDefault="00B3752D" w:rsidP="005C42C1">
      <w:pPr>
        <w:spacing w:after="0" w:line="288" w:lineRule="auto"/>
        <w:jc w:val="both"/>
        <w:rPr>
          <w:rFonts w:ascii="Times New Roman" w:hAnsi="Times New Roman"/>
          <w:sz w:val="28"/>
        </w:rPr>
      </w:pPr>
    </w:p>
    <w:p w:rsidR="00B3752D" w:rsidRDefault="00B3752D" w:rsidP="005C42C1">
      <w:pPr>
        <w:spacing w:after="0" w:line="288" w:lineRule="auto"/>
        <w:jc w:val="both"/>
        <w:rPr>
          <w:rFonts w:ascii="Times New Roman" w:hAnsi="Times New Roman"/>
          <w:sz w:val="28"/>
        </w:rPr>
      </w:pPr>
    </w:p>
    <w:p w:rsidR="00B3752D" w:rsidRDefault="00B3752D" w:rsidP="005C42C1">
      <w:pPr>
        <w:spacing w:after="0" w:line="288" w:lineRule="auto"/>
        <w:jc w:val="both"/>
        <w:rPr>
          <w:rFonts w:ascii="Times New Roman" w:hAnsi="Times New Roman"/>
          <w:sz w:val="28"/>
        </w:rPr>
      </w:pPr>
    </w:p>
    <w:p w:rsidR="00B3752D" w:rsidRDefault="00B3752D" w:rsidP="005C42C1">
      <w:pPr>
        <w:spacing w:after="0" w:line="288" w:lineRule="auto"/>
        <w:jc w:val="both"/>
        <w:rPr>
          <w:rFonts w:ascii="Times New Roman" w:hAnsi="Times New Roman"/>
          <w:sz w:val="28"/>
        </w:rPr>
      </w:pPr>
    </w:p>
    <w:p w:rsidR="00B3752D" w:rsidRDefault="00B3752D" w:rsidP="005C42C1">
      <w:pPr>
        <w:spacing w:after="0" w:line="288" w:lineRule="auto"/>
        <w:jc w:val="both"/>
        <w:rPr>
          <w:rFonts w:ascii="Times New Roman" w:hAnsi="Times New Roman"/>
          <w:sz w:val="28"/>
        </w:rPr>
      </w:pPr>
    </w:p>
    <w:p w:rsidR="000E4E7D" w:rsidRDefault="000E4E7D" w:rsidP="005C42C1">
      <w:pPr>
        <w:spacing w:after="0" w:line="288" w:lineRule="auto"/>
        <w:jc w:val="both"/>
        <w:rPr>
          <w:rFonts w:ascii="Times New Roman" w:hAnsi="Times New Roman"/>
          <w:sz w:val="28"/>
        </w:rPr>
      </w:pPr>
    </w:p>
    <w:p w:rsidR="000A2750" w:rsidRPr="000A2750" w:rsidRDefault="00960BD9" w:rsidP="005C42C1">
      <w:pPr>
        <w:spacing w:after="0" w:line="288" w:lineRule="auto"/>
        <w:jc w:val="both"/>
        <w:rPr>
          <w:rFonts w:ascii="Times New Roman" w:hAnsi="Times New Roman"/>
          <w:b/>
          <w:sz w:val="28"/>
        </w:rPr>
      </w:pPr>
      <w:r>
        <w:rPr>
          <w:rFonts w:ascii="Times New Roman" w:hAnsi="Times New Roman"/>
          <w:b/>
          <w:sz w:val="28"/>
        </w:rPr>
        <w:lastRenderedPageBreak/>
        <w:t>Tabela 1</w:t>
      </w:r>
      <w:r w:rsidR="008164A4">
        <w:rPr>
          <w:rFonts w:ascii="Times New Roman" w:hAnsi="Times New Roman"/>
          <w:b/>
          <w:sz w:val="28"/>
        </w:rPr>
        <w:t>3</w:t>
      </w:r>
      <w:r w:rsidR="000A2750" w:rsidRPr="000A2750">
        <w:rPr>
          <w:rFonts w:ascii="Times New Roman" w:hAnsi="Times New Roman"/>
          <w:b/>
          <w:sz w:val="28"/>
        </w:rPr>
        <w:t xml:space="preserve">b. Zestawienie </w:t>
      </w:r>
      <w:r w:rsidR="002765D1">
        <w:rPr>
          <w:rFonts w:ascii="Times New Roman" w:hAnsi="Times New Roman"/>
          <w:b/>
          <w:sz w:val="28"/>
        </w:rPr>
        <w:t>przewidywanych</w:t>
      </w:r>
      <w:r w:rsidR="000A2750" w:rsidRPr="000A2750">
        <w:rPr>
          <w:rFonts w:ascii="Times New Roman" w:hAnsi="Times New Roman"/>
          <w:b/>
          <w:sz w:val="28"/>
        </w:rPr>
        <w:t xml:space="preserve"> </w:t>
      </w:r>
      <w:r w:rsidR="002765D1">
        <w:rPr>
          <w:rFonts w:ascii="Times New Roman" w:hAnsi="Times New Roman"/>
          <w:b/>
          <w:sz w:val="28"/>
        </w:rPr>
        <w:t xml:space="preserve">maksymalnych </w:t>
      </w:r>
      <w:r w:rsidR="000A2750" w:rsidRPr="000A2750">
        <w:rPr>
          <w:rFonts w:ascii="Times New Roman" w:hAnsi="Times New Roman"/>
          <w:b/>
          <w:sz w:val="28"/>
        </w:rPr>
        <w:t xml:space="preserve">kosztów </w:t>
      </w:r>
      <w:r w:rsidR="002765D1">
        <w:rPr>
          <w:rFonts w:ascii="Times New Roman" w:hAnsi="Times New Roman"/>
          <w:b/>
          <w:sz w:val="28"/>
        </w:rPr>
        <w:t xml:space="preserve">realizacji </w:t>
      </w:r>
      <w:r w:rsidR="0002435A">
        <w:rPr>
          <w:rFonts w:ascii="Times New Roman" w:hAnsi="Times New Roman"/>
          <w:b/>
          <w:sz w:val="28"/>
        </w:rPr>
        <w:t xml:space="preserve">modelowego </w:t>
      </w:r>
      <w:r w:rsidR="000A2750" w:rsidRPr="000A2750">
        <w:rPr>
          <w:rFonts w:ascii="Times New Roman" w:hAnsi="Times New Roman"/>
          <w:b/>
          <w:sz w:val="28"/>
        </w:rPr>
        <w:t>Projektu Obligacji Społecznych.</w:t>
      </w:r>
    </w:p>
    <w:p w:rsidR="00167B61" w:rsidRDefault="00167B61" w:rsidP="005C42C1">
      <w:pPr>
        <w:spacing w:after="0" w:line="288" w:lineRule="auto"/>
        <w:jc w:val="both"/>
        <w:rPr>
          <w:rFonts w:ascii="Times New Roman" w:hAnsi="Times New Roman"/>
          <w:sz w:val="28"/>
        </w:rPr>
      </w:pPr>
    </w:p>
    <w:p w:rsidR="00BA6377" w:rsidRDefault="00167B61" w:rsidP="005C42C1">
      <w:pPr>
        <w:spacing w:after="0" w:line="288" w:lineRule="auto"/>
        <w:jc w:val="both"/>
        <w:rPr>
          <w:rFonts w:ascii="Times New Roman" w:hAnsi="Times New Roman"/>
          <w:sz w:val="28"/>
        </w:rPr>
      </w:pPr>
      <w:r w:rsidRPr="00167B61">
        <w:rPr>
          <w:noProof/>
          <w:lang w:eastAsia="pl-PL"/>
        </w:rPr>
        <w:drawing>
          <wp:inline distT="0" distB="0" distL="0" distR="0" wp14:anchorId="10B8D405" wp14:editId="1DAA8502">
            <wp:extent cx="5939790" cy="4805746"/>
            <wp:effectExtent l="0" t="0" r="381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805746"/>
                    </a:xfrm>
                    <a:prstGeom prst="rect">
                      <a:avLst/>
                    </a:prstGeom>
                    <a:noFill/>
                    <a:ln>
                      <a:noFill/>
                    </a:ln>
                  </pic:spPr>
                </pic:pic>
              </a:graphicData>
            </a:graphic>
          </wp:inline>
        </w:drawing>
      </w:r>
    </w:p>
    <w:p w:rsidR="00E93FB8" w:rsidRDefault="00E93FB8" w:rsidP="005C42C1">
      <w:pPr>
        <w:spacing w:after="0" w:line="288" w:lineRule="auto"/>
        <w:jc w:val="both"/>
        <w:rPr>
          <w:rFonts w:ascii="Times New Roman" w:hAnsi="Times New Roman"/>
          <w:sz w:val="28"/>
        </w:rPr>
      </w:pPr>
    </w:p>
    <w:p w:rsidR="00933B9A" w:rsidRDefault="00933B9A" w:rsidP="00933B9A">
      <w:pPr>
        <w:spacing w:after="0" w:line="288" w:lineRule="auto"/>
        <w:jc w:val="both"/>
        <w:rPr>
          <w:rFonts w:ascii="Times New Roman" w:hAnsi="Times New Roman"/>
          <w:sz w:val="28"/>
        </w:rPr>
      </w:pPr>
      <w:r>
        <w:rPr>
          <w:rFonts w:ascii="Times New Roman" w:hAnsi="Times New Roman"/>
          <w:sz w:val="28"/>
        </w:rPr>
        <w:t xml:space="preserve">W obu wariantach szacunku kosztów założono, że w ramach kosztów pośrednich zostaną sfinansowane przede wszystkim koszty monitoringu i ewaluacji prowadzonej w formie zadania audytowego oraz typowe koszty pośrednie związane z podróżami służbowymi i usługami bankowymi. Ponieważ będą one dotyczyć personelu instytucji publicznych uczestniczących w działaniach projektowych za podstawę do ich naliczenia przyjęto równowartość 10% kosztów bezpośrednich przypadających na te właśnie instytucje. </w:t>
      </w:r>
    </w:p>
    <w:p w:rsidR="00BA6377" w:rsidRDefault="00BA6377" w:rsidP="005C42C1">
      <w:pPr>
        <w:spacing w:after="0" w:line="288" w:lineRule="auto"/>
        <w:jc w:val="both"/>
        <w:rPr>
          <w:rFonts w:ascii="Times New Roman" w:hAnsi="Times New Roman"/>
          <w:sz w:val="28"/>
        </w:rPr>
      </w:pPr>
    </w:p>
    <w:p w:rsidR="00BA6377" w:rsidRPr="00ED1F01" w:rsidRDefault="00BA6377" w:rsidP="00BA6377">
      <w:pPr>
        <w:pStyle w:val="Tytu"/>
        <w:jc w:val="left"/>
        <w:rPr>
          <w:sz w:val="26"/>
          <w:szCs w:val="26"/>
        </w:rPr>
      </w:pPr>
      <w:bookmarkStart w:id="103" w:name="_Toc518642927"/>
      <w:r>
        <w:t>VI.</w:t>
      </w:r>
      <w:r w:rsidR="000E4E7D">
        <w:rPr>
          <w:lang w:val="pl-PL"/>
        </w:rPr>
        <w:t>3</w:t>
      </w:r>
      <w:r>
        <w:t xml:space="preserve">. </w:t>
      </w:r>
      <w:r w:rsidRPr="00ED1F01">
        <w:rPr>
          <w:caps/>
          <w:sz w:val="26"/>
          <w:szCs w:val="26"/>
        </w:rPr>
        <w:t>Szacunek korzyści dla budżetów publicznych.</w:t>
      </w:r>
      <w:bookmarkEnd w:id="103"/>
    </w:p>
    <w:p w:rsidR="000A2750" w:rsidRDefault="000A2750" w:rsidP="000A2750">
      <w:pPr>
        <w:tabs>
          <w:tab w:val="left" w:pos="2241"/>
        </w:tabs>
        <w:spacing w:after="0" w:line="288" w:lineRule="auto"/>
        <w:jc w:val="both"/>
        <w:rPr>
          <w:rFonts w:ascii="Times New Roman" w:hAnsi="Times New Roman"/>
          <w:b/>
          <w:sz w:val="28"/>
        </w:rPr>
      </w:pPr>
      <w:r>
        <w:rPr>
          <w:rFonts w:ascii="Times New Roman" w:hAnsi="Times New Roman"/>
          <w:b/>
          <w:sz w:val="28"/>
        </w:rPr>
        <w:tab/>
      </w:r>
    </w:p>
    <w:p w:rsidR="00BA6377" w:rsidRDefault="003A2F9A" w:rsidP="00BA6377">
      <w:pPr>
        <w:spacing w:after="0" w:line="288" w:lineRule="auto"/>
        <w:jc w:val="both"/>
        <w:rPr>
          <w:rFonts w:ascii="Times New Roman" w:hAnsi="Times New Roman"/>
          <w:sz w:val="28"/>
        </w:rPr>
      </w:pPr>
      <w:r w:rsidRPr="00BA6377">
        <w:rPr>
          <w:rFonts w:ascii="Times New Roman" w:hAnsi="Times New Roman"/>
          <w:sz w:val="28"/>
        </w:rPr>
        <w:t>O</w:t>
      </w:r>
      <w:r w:rsidR="005C42C1" w:rsidRPr="00BA6377">
        <w:rPr>
          <w:rFonts w:ascii="Times New Roman" w:hAnsi="Times New Roman"/>
          <w:sz w:val="28"/>
        </w:rPr>
        <w:t xml:space="preserve">szacowanie </w:t>
      </w:r>
      <w:r w:rsidR="000A2750" w:rsidRPr="00BA6377">
        <w:rPr>
          <w:rFonts w:ascii="Times New Roman" w:hAnsi="Times New Roman"/>
          <w:sz w:val="28"/>
        </w:rPr>
        <w:t>korzyści dla</w:t>
      </w:r>
      <w:r w:rsidR="00BA6377">
        <w:rPr>
          <w:rFonts w:ascii="Times New Roman" w:hAnsi="Times New Roman"/>
          <w:sz w:val="28"/>
        </w:rPr>
        <w:t xml:space="preserve"> budżetów publicznych</w:t>
      </w:r>
      <w:r w:rsidR="005C42C1" w:rsidRPr="00BA6377">
        <w:rPr>
          <w:rFonts w:ascii="Times New Roman" w:hAnsi="Times New Roman"/>
          <w:sz w:val="28"/>
        </w:rPr>
        <w:t xml:space="preserve"> (dodatkowych wpływów oraz uzyskanych oszczędności)</w:t>
      </w:r>
      <w:r w:rsidR="00BA6377">
        <w:rPr>
          <w:rFonts w:ascii="Times New Roman" w:hAnsi="Times New Roman"/>
          <w:sz w:val="28"/>
        </w:rPr>
        <w:t xml:space="preserve"> odzwierciedla efekty </w:t>
      </w:r>
      <w:r w:rsidR="005C42C1" w:rsidRPr="00BA6377">
        <w:rPr>
          <w:rFonts w:ascii="Times New Roman" w:hAnsi="Times New Roman"/>
          <w:sz w:val="28"/>
        </w:rPr>
        <w:t xml:space="preserve">doprowadzenia 29 Odbiorców Wsparcia </w:t>
      </w:r>
      <w:r w:rsidR="005E1FE7">
        <w:rPr>
          <w:rFonts w:ascii="Times New Roman" w:hAnsi="Times New Roman"/>
          <w:sz w:val="28"/>
        </w:rPr>
        <w:t xml:space="preserve">(16 osób w Ścieżce A oraz 13 osób w Ścieżce D) </w:t>
      </w:r>
      <w:r w:rsidR="005C42C1" w:rsidRPr="00BA6377">
        <w:rPr>
          <w:rFonts w:ascii="Times New Roman" w:hAnsi="Times New Roman"/>
          <w:sz w:val="28"/>
        </w:rPr>
        <w:t>do trwałego zatrudnienia (w poziomie cen 2017 r.).</w:t>
      </w:r>
    </w:p>
    <w:p w:rsidR="00BA6377" w:rsidRPr="005C42C1" w:rsidRDefault="00BA6377" w:rsidP="00BA6377">
      <w:pPr>
        <w:spacing w:after="0" w:line="288" w:lineRule="auto"/>
        <w:jc w:val="both"/>
        <w:rPr>
          <w:rFonts w:ascii="Times New Roman" w:hAnsi="Times New Roman"/>
          <w:sz w:val="28"/>
        </w:rPr>
      </w:pPr>
      <w:r w:rsidRPr="005C42C1">
        <w:rPr>
          <w:rFonts w:ascii="Times New Roman" w:hAnsi="Times New Roman"/>
          <w:i/>
        </w:rPr>
        <w:lastRenderedPageBreak/>
        <w:t>Przez budżety publiczne rozumie się łącznie budżet państwa, budżety jednostek samorządu terytorialnego oraz publiczne państwowe fundusze celowe zasilane środkami generowanymi przez osoby pracujące: Fundusz Ubezpieczeń Społecznych, Narodowy Fundusz Zdrowia, Fundusz Pracy oraz Fundusz Gwarantowanych Świadczeń Pracowniczych.</w:t>
      </w:r>
    </w:p>
    <w:p w:rsidR="005E1FE7" w:rsidRDefault="005E1FE7" w:rsidP="005C42C1">
      <w:pPr>
        <w:spacing w:after="0" w:line="288" w:lineRule="auto"/>
        <w:jc w:val="both"/>
        <w:rPr>
          <w:rFonts w:ascii="Times New Roman" w:hAnsi="Times New Roman"/>
          <w:sz w:val="28"/>
        </w:rPr>
      </w:pPr>
    </w:p>
    <w:p w:rsidR="005E1FE7" w:rsidRDefault="00E818CF" w:rsidP="005C42C1">
      <w:pPr>
        <w:spacing w:after="0" w:line="288" w:lineRule="auto"/>
        <w:jc w:val="both"/>
        <w:rPr>
          <w:rFonts w:ascii="Times New Roman" w:hAnsi="Times New Roman"/>
          <w:sz w:val="28"/>
        </w:rPr>
      </w:pPr>
      <w:r>
        <w:rPr>
          <w:rFonts w:ascii="Times New Roman" w:hAnsi="Times New Roman"/>
          <w:sz w:val="28"/>
        </w:rPr>
        <w:t xml:space="preserve">W poniższej tabeli zaprezentowano kalkulację przychodów budżetów publicznych </w:t>
      </w:r>
      <w:r>
        <w:rPr>
          <w:rFonts w:ascii="Times New Roman" w:hAnsi="Times New Roman"/>
          <w:sz w:val="28"/>
        </w:rPr>
        <w:br/>
      </w:r>
      <w:r w:rsidR="005E1FE7">
        <w:rPr>
          <w:rFonts w:ascii="Times New Roman" w:hAnsi="Times New Roman"/>
          <w:sz w:val="28"/>
        </w:rPr>
        <w:t>uwzględniającą</w:t>
      </w:r>
      <w:r>
        <w:rPr>
          <w:rFonts w:ascii="Times New Roman" w:hAnsi="Times New Roman"/>
          <w:sz w:val="28"/>
        </w:rPr>
        <w:t xml:space="preserve"> obowiązując</w:t>
      </w:r>
      <w:r w:rsidR="005E1FE7">
        <w:rPr>
          <w:rFonts w:ascii="Times New Roman" w:hAnsi="Times New Roman"/>
          <w:sz w:val="28"/>
        </w:rPr>
        <w:t>y</w:t>
      </w:r>
      <w:r>
        <w:rPr>
          <w:rFonts w:ascii="Times New Roman" w:hAnsi="Times New Roman"/>
          <w:sz w:val="28"/>
        </w:rPr>
        <w:t xml:space="preserve"> w </w:t>
      </w:r>
      <w:r w:rsidR="005E1FE7">
        <w:rPr>
          <w:rFonts w:ascii="Times New Roman" w:hAnsi="Times New Roman"/>
          <w:sz w:val="28"/>
        </w:rPr>
        <w:t>IV kwartale 2017 r. zakres</w:t>
      </w:r>
      <w:r>
        <w:rPr>
          <w:rFonts w:ascii="Times New Roman" w:hAnsi="Times New Roman"/>
          <w:sz w:val="28"/>
        </w:rPr>
        <w:t xml:space="preserve"> obciążeń publiczno-prawnych związanych z wynagrodzeniami.</w:t>
      </w:r>
    </w:p>
    <w:p w:rsidR="00E818CF" w:rsidRDefault="0088531B" w:rsidP="005C42C1">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342272" behindDoc="1" locked="0" layoutInCell="1" allowOverlap="1" wp14:anchorId="31BD5241" wp14:editId="470947C0">
                <wp:simplePos x="0" y="0"/>
                <wp:positionH relativeFrom="column">
                  <wp:posOffset>-78789</wp:posOffset>
                </wp:positionH>
                <wp:positionV relativeFrom="paragraph">
                  <wp:posOffset>164905</wp:posOffset>
                </wp:positionV>
                <wp:extent cx="6151196" cy="6738424"/>
                <wp:effectExtent l="0" t="0" r="21590" b="24765"/>
                <wp:wrapNone/>
                <wp:docPr id="1086" name="Prostokąt 1086"/>
                <wp:cNvGraphicFramePr/>
                <a:graphic xmlns:a="http://schemas.openxmlformats.org/drawingml/2006/main">
                  <a:graphicData uri="http://schemas.microsoft.com/office/word/2010/wordprocessingShape">
                    <wps:wsp>
                      <wps:cNvSpPr/>
                      <wps:spPr>
                        <a:xfrm>
                          <a:off x="0" y="0"/>
                          <a:ext cx="6151196" cy="6738424"/>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086" o:spid="_x0000_s1026" style="position:absolute;margin-left:-6.2pt;margin-top:13pt;width:484.35pt;height:530.6pt;z-index:-25097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" fillcolor="#f0f8fa" strokecolor="#243f60 [1604]" strokeweight="2pt"/>
            </w:pict>
          </mc:Fallback>
        </mc:AlternateContent>
      </w:r>
      <w:r w:rsidR="00E818CF">
        <w:rPr>
          <w:rFonts w:ascii="Times New Roman" w:hAnsi="Times New Roman"/>
          <w:sz w:val="28"/>
        </w:rPr>
        <w:t xml:space="preserve"> </w:t>
      </w:r>
    </w:p>
    <w:p w:rsidR="000A2750" w:rsidRPr="00BA6377" w:rsidRDefault="000A2750" w:rsidP="005C42C1">
      <w:pPr>
        <w:spacing w:after="0" w:line="288" w:lineRule="auto"/>
        <w:jc w:val="both"/>
        <w:rPr>
          <w:rFonts w:ascii="Times New Roman" w:hAnsi="Times New Roman"/>
          <w:b/>
          <w:sz w:val="28"/>
        </w:rPr>
      </w:pPr>
      <w:r w:rsidRPr="00BA6377">
        <w:rPr>
          <w:rFonts w:ascii="Times New Roman" w:hAnsi="Times New Roman"/>
          <w:b/>
          <w:sz w:val="28"/>
        </w:rPr>
        <w:t>Tabela 1</w:t>
      </w:r>
      <w:r w:rsidR="008164A4">
        <w:rPr>
          <w:rFonts w:ascii="Times New Roman" w:hAnsi="Times New Roman"/>
          <w:b/>
          <w:sz w:val="28"/>
        </w:rPr>
        <w:t>4</w:t>
      </w:r>
      <w:r w:rsidRPr="00BA6377">
        <w:rPr>
          <w:rFonts w:ascii="Times New Roman" w:hAnsi="Times New Roman"/>
          <w:b/>
          <w:sz w:val="28"/>
        </w:rPr>
        <w:t xml:space="preserve">a. </w:t>
      </w:r>
      <w:r w:rsidR="00BA6377" w:rsidRPr="00BA6377">
        <w:rPr>
          <w:rFonts w:ascii="Times New Roman" w:hAnsi="Times New Roman"/>
          <w:b/>
          <w:sz w:val="28"/>
        </w:rPr>
        <w:t xml:space="preserve">Oszacowanie </w:t>
      </w:r>
      <w:r w:rsidR="005E1FE7">
        <w:rPr>
          <w:rFonts w:ascii="Times New Roman" w:hAnsi="Times New Roman"/>
          <w:b/>
          <w:sz w:val="28"/>
        </w:rPr>
        <w:t>korzyści</w:t>
      </w:r>
      <w:r w:rsidR="00BA6377" w:rsidRPr="00BA6377">
        <w:rPr>
          <w:rFonts w:ascii="Times New Roman" w:hAnsi="Times New Roman"/>
          <w:b/>
          <w:sz w:val="28"/>
        </w:rPr>
        <w:t xml:space="preserve"> </w:t>
      </w:r>
      <w:r w:rsidR="005E1FE7">
        <w:rPr>
          <w:rFonts w:ascii="Times New Roman" w:hAnsi="Times New Roman"/>
          <w:b/>
          <w:sz w:val="28"/>
        </w:rPr>
        <w:t xml:space="preserve">budżetów publicznych w wyniku realizacji </w:t>
      </w:r>
      <w:r w:rsidR="00BA6377" w:rsidRPr="00BA6377">
        <w:rPr>
          <w:rFonts w:ascii="Times New Roman" w:hAnsi="Times New Roman"/>
          <w:b/>
          <w:sz w:val="28"/>
        </w:rPr>
        <w:t>projektu testującego.</w:t>
      </w:r>
    </w:p>
    <w:p w:rsidR="005C42C1" w:rsidRPr="005C42C1" w:rsidRDefault="008164A4" w:rsidP="005C42C1">
      <w:pPr>
        <w:spacing w:after="0" w:line="288" w:lineRule="auto"/>
        <w:jc w:val="both"/>
        <w:rPr>
          <w:rFonts w:ascii="Times New Roman" w:hAnsi="Times New Roman"/>
          <w:b/>
          <w:sz w:val="28"/>
        </w:rPr>
      </w:pPr>
      <w:r w:rsidRPr="008164A4">
        <w:rPr>
          <w:noProof/>
          <w:lang w:eastAsia="pl-PL"/>
        </w:rPr>
        <w:drawing>
          <wp:inline distT="0" distB="0" distL="0" distR="0" wp14:anchorId="4A127D2C" wp14:editId="4258D474">
            <wp:extent cx="5939790" cy="5410300"/>
            <wp:effectExtent l="0" t="0" r="3810" b="0"/>
            <wp:docPr id="1025" name="Obraz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5410300"/>
                    </a:xfrm>
                    <a:prstGeom prst="rect">
                      <a:avLst/>
                    </a:prstGeom>
                    <a:solidFill>
                      <a:srgbClr val="F0F8FA"/>
                    </a:solidFill>
                    <a:ln>
                      <a:noFill/>
                    </a:ln>
                  </pic:spPr>
                </pic:pic>
              </a:graphicData>
            </a:graphic>
          </wp:inline>
        </w:drawing>
      </w:r>
    </w:p>
    <w:p w:rsidR="00B3752D" w:rsidRPr="008164A4" w:rsidRDefault="008164A4" w:rsidP="005C42C1">
      <w:pPr>
        <w:spacing w:after="0" w:line="288" w:lineRule="auto"/>
        <w:jc w:val="both"/>
        <w:rPr>
          <w:rFonts w:ascii="Times New Roman" w:hAnsi="Times New Roman"/>
          <w:sz w:val="28"/>
        </w:rPr>
      </w:pPr>
      <w:r w:rsidRPr="0088531B">
        <w:rPr>
          <w:rFonts w:ascii="Times New Roman" w:hAnsi="Times New Roman"/>
          <w:sz w:val="28"/>
        </w:rPr>
        <w:t>Objaśnienie: wszystkie wartości liczbowe zostały podane w przeliczeniu na wielokrotność najniższego wynagrodzenia (według stanu obowiązującego w 2017 roku, tj. 2.000 zł/miesiąc).</w:t>
      </w:r>
    </w:p>
    <w:p w:rsidR="00B3752D" w:rsidRDefault="00B3752D" w:rsidP="005C42C1">
      <w:pPr>
        <w:spacing w:after="0" w:line="288" w:lineRule="auto"/>
        <w:jc w:val="both"/>
        <w:rPr>
          <w:rFonts w:ascii="Times New Roman" w:hAnsi="Times New Roman"/>
          <w:b/>
          <w:sz w:val="28"/>
        </w:rPr>
      </w:pPr>
    </w:p>
    <w:p w:rsidR="00B3752D" w:rsidRDefault="00B3752D" w:rsidP="005C42C1">
      <w:pPr>
        <w:spacing w:after="0" w:line="288" w:lineRule="auto"/>
        <w:jc w:val="both"/>
        <w:rPr>
          <w:rFonts w:ascii="Times New Roman" w:hAnsi="Times New Roman"/>
          <w:b/>
          <w:sz w:val="28"/>
        </w:rPr>
      </w:pPr>
    </w:p>
    <w:p w:rsidR="00B3752D" w:rsidRDefault="00B3752D" w:rsidP="005C42C1">
      <w:pPr>
        <w:spacing w:after="0" w:line="288" w:lineRule="auto"/>
        <w:jc w:val="both"/>
        <w:rPr>
          <w:rFonts w:ascii="Times New Roman" w:hAnsi="Times New Roman"/>
          <w:b/>
          <w:sz w:val="28"/>
        </w:rPr>
      </w:pPr>
    </w:p>
    <w:p w:rsidR="00BA6377" w:rsidRDefault="00BA6377" w:rsidP="005C42C1">
      <w:pPr>
        <w:spacing w:after="0" w:line="288" w:lineRule="auto"/>
        <w:jc w:val="both"/>
        <w:rPr>
          <w:rFonts w:ascii="Times New Roman" w:hAnsi="Times New Roman"/>
          <w:b/>
          <w:sz w:val="28"/>
        </w:rPr>
      </w:pPr>
      <w:r>
        <w:rPr>
          <w:rFonts w:ascii="Times New Roman" w:hAnsi="Times New Roman"/>
          <w:b/>
          <w:sz w:val="28"/>
        </w:rPr>
        <w:lastRenderedPageBreak/>
        <w:t>Tabela 1</w:t>
      </w:r>
      <w:r w:rsidR="008164A4">
        <w:rPr>
          <w:rFonts w:ascii="Times New Roman" w:hAnsi="Times New Roman"/>
          <w:b/>
          <w:sz w:val="28"/>
        </w:rPr>
        <w:t>4</w:t>
      </w:r>
      <w:r>
        <w:rPr>
          <w:rFonts w:ascii="Times New Roman" w:hAnsi="Times New Roman"/>
          <w:b/>
          <w:sz w:val="28"/>
        </w:rPr>
        <w:t xml:space="preserve">b. Oszacowanie </w:t>
      </w:r>
      <w:r w:rsidR="005E1FE7">
        <w:rPr>
          <w:rFonts w:ascii="Times New Roman" w:hAnsi="Times New Roman"/>
          <w:b/>
          <w:sz w:val="28"/>
        </w:rPr>
        <w:t>korzyści</w:t>
      </w:r>
      <w:r>
        <w:rPr>
          <w:rFonts w:ascii="Times New Roman" w:hAnsi="Times New Roman"/>
          <w:b/>
          <w:sz w:val="28"/>
        </w:rPr>
        <w:t xml:space="preserve"> </w:t>
      </w:r>
      <w:r w:rsidR="005E1FE7">
        <w:rPr>
          <w:rFonts w:ascii="Times New Roman" w:hAnsi="Times New Roman"/>
          <w:b/>
          <w:sz w:val="28"/>
        </w:rPr>
        <w:t xml:space="preserve">budżetów publicznych w wyniku realizacji modelowego </w:t>
      </w:r>
      <w:r>
        <w:rPr>
          <w:rFonts w:ascii="Times New Roman" w:hAnsi="Times New Roman"/>
          <w:b/>
          <w:sz w:val="28"/>
        </w:rPr>
        <w:t>Projektu Obligacji Społecznych.</w:t>
      </w:r>
    </w:p>
    <w:p w:rsidR="00BA6377" w:rsidRDefault="008164A4" w:rsidP="005C42C1">
      <w:pPr>
        <w:spacing w:after="0" w:line="288" w:lineRule="auto"/>
        <w:jc w:val="both"/>
        <w:rPr>
          <w:rFonts w:ascii="Times New Roman" w:hAnsi="Times New Roman"/>
          <w:b/>
          <w:sz w:val="28"/>
        </w:rPr>
      </w:pPr>
      <w:r w:rsidRPr="008164A4">
        <w:rPr>
          <w:noProof/>
          <w:lang w:eastAsia="pl-PL"/>
        </w:rPr>
        <w:drawing>
          <wp:inline distT="0" distB="0" distL="0" distR="0" wp14:anchorId="64DB4D51" wp14:editId="4C31FAD6">
            <wp:extent cx="5939790" cy="5301687"/>
            <wp:effectExtent l="0" t="0" r="381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301687"/>
                    </a:xfrm>
                    <a:prstGeom prst="rect">
                      <a:avLst/>
                    </a:prstGeom>
                    <a:noFill/>
                    <a:ln>
                      <a:noFill/>
                    </a:ln>
                  </pic:spPr>
                </pic:pic>
              </a:graphicData>
            </a:graphic>
          </wp:inline>
        </w:drawing>
      </w:r>
    </w:p>
    <w:p w:rsidR="008164A4" w:rsidRPr="008164A4" w:rsidRDefault="008164A4" w:rsidP="008164A4">
      <w:pPr>
        <w:spacing w:after="0" w:line="288" w:lineRule="auto"/>
        <w:jc w:val="both"/>
        <w:rPr>
          <w:rFonts w:ascii="Times New Roman" w:hAnsi="Times New Roman"/>
          <w:sz w:val="28"/>
        </w:rPr>
      </w:pPr>
      <w:r w:rsidRPr="0088531B">
        <w:rPr>
          <w:rFonts w:ascii="Times New Roman" w:hAnsi="Times New Roman"/>
          <w:sz w:val="28"/>
        </w:rPr>
        <w:t>Objaśnienie: wszystkie wartości liczbowe zostały podane w przeliczeniu na wielokrotność najniższego wynagrodzenia (według stanu obowiązującego w 2017 roku, tj. 2.000 zł/miesiąc).</w:t>
      </w:r>
    </w:p>
    <w:p w:rsidR="00BA6377" w:rsidRPr="0088531B" w:rsidRDefault="0088531B" w:rsidP="005C42C1">
      <w:pPr>
        <w:spacing w:after="0" w:line="288" w:lineRule="auto"/>
        <w:jc w:val="both"/>
        <w:rPr>
          <w:rFonts w:ascii="Times New Roman" w:hAnsi="Times New Roman"/>
          <w:b/>
          <w:sz w:val="16"/>
          <w:szCs w:val="16"/>
        </w:rPr>
      </w:pPr>
      <w:r>
        <w:rPr>
          <w:rFonts w:ascii="Times New Roman" w:hAnsi="Times New Roman"/>
          <w:b/>
          <w:noProof/>
          <w:sz w:val="16"/>
          <w:szCs w:val="16"/>
          <w:lang w:eastAsia="pl-PL"/>
        </w:rPr>
        <mc:AlternateContent>
          <mc:Choice Requires="wps">
            <w:drawing>
              <wp:anchor distT="0" distB="0" distL="114300" distR="114300" simplePos="0" relativeHeight="252343296" behindDoc="1" locked="0" layoutInCell="1" allowOverlap="1" wp14:anchorId="3470B87D" wp14:editId="63625798">
                <wp:simplePos x="0" y="0"/>
                <wp:positionH relativeFrom="column">
                  <wp:posOffset>-106827</wp:posOffset>
                </wp:positionH>
                <wp:positionV relativeFrom="paragraph">
                  <wp:posOffset>131445</wp:posOffset>
                </wp:positionV>
                <wp:extent cx="6147582" cy="2715065"/>
                <wp:effectExtent l="0" t="0" r="24765" b="28575"/>
                <wp:wrapNone/>
                <wp:docPr id="1089" name="Prostokąt 1089"/>
                <wp:cNvGraphicFramePr/>
                <a:graphic xmlns:a="http://schemas.openxmlformats.org/drawingml/2006/main">
                  <a:graphicData uri="http://schemas.microsoft.com/office/word/2010/wordprocessingShape">
                    <wps:wsp>
                      <wps:cNvSpPr/>
                      <wps:spPr>
                        <a:xfrm>
                          <a:off x="0" y="0"/>
                          <a:ext cx="6147582" cy="2715065"/>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089" o:spid="_x0000_s1026" style="position:absolute;margin-left:-8.4pt;margin-top:10.35pt;width:484.05pt;height:213.8pt;z-index:-25097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" fillcolor="#f0f8fa" strokecolor="#243f60 [1604]" strokeweight="2pt"/>
            </w:pict>
          </mc:Fallback>
        </mc:AlternateContent>
      </w:r>
    </w:p>
    <w:p w:rsidR="00E818CF" w:rsidRDefault="00E818CF" w:rsidP="005C42C1">
      <w:pPr>
        <w:spacing w:after="0" w:line="288" w:lineRule="auto"/>
        <w:jc w:val="both"/>
        <w:rPr>
          <w:rFonts w:ascii="Times New Roman" w:hAnsi="Times New Roman"/>
          <w:sz w:val="28"/>
        </w:rPr>
      </w:pPr>
      <w:r>
        <w:rPr>
          <w:rFonts w:ascii="Times New Roman" w:hAnsi="Times New Roman"/>
          <w:sz w:val="28"/>
        </w:rPr>
        <w:t xml:space="preserve">Łączny koszt realizacji projektu </w:t>
      </w:r>
      <w:r w:rsidR="00BA6377">
        <w:rPr>
          <w:rFonts w:ascii="Times New Roman" w:hAnsi="Times New Roman"/>
          <w:sz w:val="28"/>
        </w:rPr>
        <w:t xml:space="preserve">testującego </w:t>
      </w:r>
      <w:r w:rsidR="002A73FB">
        <w:rPr>
          <w:rFonts w:ascii="Times New Roman" w:hAnsi="Times New Roman"/>
          <w:sz w:val="28"/>
        </w:rPr>
        <w:t xml:space="preserve">dla grupy 40 Odbiorców Wsparcia </w:t>
      </w:r>
      <w:r>
        <w:rPr>
          <w:rFonts w:ascii="Times New Roman" w:hAnsi="Times New Roman"/>
          <w:sz w:val="28"/>
        </w:rPr>
        <w:t xml:space="preserve">został </w:t>
      </w:r>
      <w:r w:rsidR="002A73FB">
        <w:rPr>
          <w:rFonts w:ascii="Times New Roman" w:hAnsi="Times New Roman"/>
          <w:sz w:val="28"/>
        </w:rPr>
        <w:t>oszacowany</w:t>
      </w:r>
      <w:r w:rsidR="000E4E7D">
        <w:rPr>
          <w:rFonts w:ascii="Times New Roman" w:hAnsi="Times New Roman"/>
          <w:sz w:val="28"/>
        </w:rPr>
        <w:t xml:space="preserve"> </w:t>
      </w:r>
      <w:r w:rsidR="002765D1">
        <w:rPr>
          <w:rFonts w:ascii="Times New Roman" w:hAnsi="Times New Roman"/>
          <w:sz w:val="28"/>
        </w:rPr>
        <w:t>na około 4.64</w:t>
      </w:r>
      <w:r w:rsidR="00167B61">
        <w:rPr>
          <w:rFonts w:ascii="Times New Roman" w:hAnsi="Times New Roman"/>
          <w:sz w:val="28"/>
        </w:rPr>
        <w:t>4</w:t>
      </w:r>
      <w:r w:rsidR="00124163">
        <w:rPr>
          <w:rFonts w:ascii="Times New Roman" w:hAnsi="Times New Roman"/>
          <w:sz w:val="28"/>
        </w:rPr>
        <w:t>,5</w:t>
      </w:r>
      <w:r>
        <w:rPr>
          <w:rFonts w:ascii="Times New Roman" w:hAnsi="Times New Roman"/>
          <w:sz w:val="28"/>
        </w:rPr>
        <w:t xml:space="preserve"> tys. PLN (co odpowiada wartości przeliczeniowej </w:t>
      </w:r>
      <w:r w:rsidR="00167B61">
        <w:rPr>
          <w:rFonts w:ascii="Times New Roman" w:hAnsi="Times New Roman"/>
          <w:sz w:val="28"/>
        </w:rPr>
        <w:t>nieco ponad</w:t>
      </w:r>
      <w:r w:rsidR="00F87757">
        <w:rPr>
          <w:rFonts w:ascii="Times New Roman" w:hAnsi="Times New Roman"/>
          <w:sz w:val="28"/>
        </w:rPr>
        <w:t xml:space="preserve"> </w:t>
      </w:r>
      <w:r w:rsidR="002765D1">
        <w:rPr>
          <w:rFonts w:ascii="Times New Roman" w:hAnsi="Times New Roman"/>
          <w:sz w:val="28"/>
        </w:rPr>
        <w:t>2.322</w:t>
      </w:r>
      <w:r>
        <w:rPr>
          <w:rFonts w:ascii="Times New Roman" w:hAnsi="Times New Roman"/>
          <w:sz w:val="28"/>
        </w:rPr>
        <w:t xml:space="preserve"> wielokrotności </w:t>
      </w:r>
      <w:r w:rsidR="00BA6377">
        <w:rPr>
          <w:rFonts w:ascii="Times New Roman" w:hAnsi="Times New Roman"/>
          <w:sz w:val="28"/>
        </w:rPr>
        <w:t>minimalnego</w:t>
      </w:r>
      <w:r>
        <w:rPr>
          <w:rFonts w:ascii="Times New Roman" w:hAnsi="Times New Roman"/>
          <w:sz w:val="28"/>
        </w:rPr>
        <w:t xml:space="preserve"> wynagrodzenia </w:t>
      </w:r>
      <w:r w:rsidR="000E4E7D">
        <w:rPr>
          <w:rFonts w:ascii="Times New Roman" w:hAnsi="Times New Roman"/>
          <w:sz w:val="28"/>
        </w:rPr>
        <w:br/>
      </w:r>
      <w:r w:rsidR="00933B9A">
        <w:rPr>
          <w:rFonts w:ascii="Times New Roman" w:hAnsi="Times New Roman"/>
          <w:sz w:val="28"/>
        </w:rPr>
        <w:t xml:space="preserve">w poziomie </w:t>
      </w:r>
      <w:r>
        <w:rPr>
          <w:rFonts w:ascii="Times New Roman" w:hAnsi="Times New Roman"/>
          <w:sz w:val="28"/>
        </w:rPr>
        <w:t xml:space="preserve">z 2017 roku). W okresie realizacji projektu </w:t>
      </w:r>
      <w:r w:rsidR="00BA6377">
        <w:rPr>
          <w:rFonts w:ascii="Times New Roman" w:hAnsi="Times New Roman"/>
          <w:sz w:val="28"/>
        </w:rPr>
        <w:t xml:space="preserve">pilotażowego </w:t>
      </w:r>
      <w:r>
        <w:rPr>
          <w:rFonts w:ascii="Times New Roman" w:hAnsi="Times New Roman"/>
          <w:sz w:val="28"/>
        </w:rPr>
        <w:t xml:space="preserve">budżety publiczne </w:t>
      </w:r>
      <w:r w:rsidR="00F87757">
        <w:rPr>
          <w:rFonts w:ascii="Times New Roman" w:hAnsi="Times New Roman"/>
          <w:sz w:val="28"/>
        </w:rPr>
        <w:t xml:space="preserve">i państwowe fundusze celowe </w:t>
      </w:r>
      <w:r>
        <w:rPr>
          <w:rFonts w:ascii="Times New Roman" w:hAnsi="Times New Roman"/>
          <w:sz w:val="28"/>
        </w:rPr>
        <w:t xml:space="preserve">powinny uzyskać związane z podjęciem trwałego zatrudnienia przez Odbiorców Wsparcia dodatkowe przychody lub oszczędności na wydatkach związanych z różnymi formami pomocy społecznej, </w:t>
      </w:r>
      <w:r w:rsidR="008164A4">
        <w:rPr>
          <w:rFonts w:ascii="Times New Roman" w:hAnsi="Times New Roman"/>
          <w:sz w:val="28"/>
        </w:rPr>
        <w:br/>
      </w:r>
      <w:r>
        <w:rPr>
          <w:rFonts w:ascii="Times New Roman" w:hAnsi="Times New Roman"/>
          <w:sz w:val="28"/>
        </w:rPr>
        <w:t xml:space="preserve">w tym także składkach na ubezpieczenie zdrowotne osób bezrobotnych </w:t>
      </w:r>
      <w:r w:rsidR="008164A4">
        <w:rPr>
          <w:rFonts w:ascii="Times New Roman" w:hAnsi="Times New Roman"/>
          <w:sz w:val="28"/>
        </w:rPr>
        <w:br/>
      </w:r>
      <w:r>
        <w:rPr>
          <w:rFonts w:ascii="Times New Roman" w:hAnsi="Times New Roman"/>
          <w:sz w:val="28"/>
        </w:rPr>
        <w:t>w planowanej kwocie ok. 1.389,6 tys. zł</w:t>
      </w:r>
      <w:r w:rsidR="00167B61">
        <w:rPr>
          <w:rFonts w:ascii="Times New Roman" w:hAnsi="Times New Roman"/>
          <w:sz w:val="28"/>
        </w:rPr>
        <w:t>,</w:t>
      </w:r>
      <w:r>
        <w:rPr>
          <w:rFonts w:ascii="Times New Roman" w:hAnsi="Times New Roman"/>
          <w:sz w:val="28"/>
        </w:rPr>
        <w:t xml:space="preserve"> co odpowiada wartości przeliczeniowej 694,82 wielokrotności </w:t>
      </w:r>
      <w:r w:rsidR="00D22AA5">
        <w:rPr>
          <w:rFonts w:ascii="Times New Roman" w:hAnsi="Times New Roman"/>
          <w:sz w:val="28"/>
        </w:rPr>
        <w:t>minimaln</w:t>
      </w:r>
      <w:r>
        <w:rPr>
          <w:rFonts w:ascii="Times New Roman" w:hAnsi="Times New Roman"/>
          <w:sz w:val="28"/>
        </w:rPr>
        <w:t xml:space="preserve">ego wynagrodzenia </w:t>
      </w:r>
      <w:r w:rsidR="00167B61">
        <w:rPr>
          <w:rFonts w:ascii="Times New Roman" w:hAnsi="Times New Roman"/>
          <w:sz w:val="28"/>
        </w:rPr>
        <w:t>z 2017 roku i stanowi blisko</w:t>
      </w:r>
      <w:r w:rsidR="00124163">
        <w:rPr>
          <w:rFonts w:ascii="Times New Roman" w:hAnsi="Times New Roman"/>
          <w:sz w:val="28"/>
        </w:rPr>
        <w:t xml:space="preserve"> 3</w:t>
      </w:r>
      <w:r w:rsidR="002A73FB">
        <w:rPr>
          <w:rFonts w:ascii="Times New Roman" w:hAnsi="Times New Roman"/>
          <w:sz w:val="28"/>
        </w:rPr>
        <w:t>0</w:t>
      </w:r>
      <w:r>
        <w:rPr>
          <w:rFonts w:ascii="Times New Roman" w:hAnsi="Times New Roman"/>
          <w:sz w:val="28"/>
        </w:rPr>
        <w:t>% łącznyc</w:t>
      </w:r>
      <w:r w:rsidR="00167B61">
        <w:rPr>
          <w:rFonts w:ascii="Times New Roman" w:hAnsi="Times New Roman"/>
          <w:sz w:val="28"/>
        </w:rPr>
        <w:t>h wydatków projektu testującego</w:t>
      </w:r>
      <w:r>
        <w:rPr>
          <w:rFonts w:ascii="Times New Roman" w:hAnsi="Times New Roman"/>
          <w:sz w:val="28"/>
        </w:rPr>
        <w:t>.</w:t>
      </w:r>
    </w:p>
    <w:p w:rsidR="00E818CF" w:rsidRDefault="00E818CF" w:rsidP="005C42C1">
      <w:pPr>
        <w:spacing w:after="0" w:line="288" w:lineRule="auto"/>
        <w:jc w:val="both"/>
        <w:rPr>
          <w:rFonts w:ascii="Times New Roman" w:hAnsi="Times New Roman"/>
          <w:sz w:val="28"/>
        </w:rPr>
      </w:pPr>
      <w:r>
        <w:rPr>
          <w:rFonts w:ascii="Times New Roman" w:hAnsi="Times New Roman"/>
          <w:sz w:val="28"/>
        </w:rPr>
        <w:lastRenderedPageBreak/>
        <w:t xml:space="preserve">Należy jednak zauważyć, że celem projektu </w:t>
      </w:r>
      <w:r w:rsidR="002A73FB">
        <w:rPr>
          <w:rFonts w:ascii="Times New Roman" w:hAnsi="Times New Roman"/>
          <w:sz w:val="28"/>
        </w:rPr>
        <w:t>ma być</w:t>
      </w:r>
      <w:r>
        <w:rPr>
          <w:rFonts w:ascii="Times New Roman" w:hAnsi="Times New Roman"/>
          <w:sz w:val="28"/>
        </w:rPr>
        <w:t xml:space="preserve"> doprowadzenie do trwałego zatrudnienia, zatem Odbiorcy Wsparcia pozostaną w zatrudnieniu mimo zakończenia realizacji projektu a budżety publiczne będą w kolejnych latach osiągać z tego tytułu zarówno dodatkowe wpływy jak i oszczędności.</w:t>
      </w:r>
    </w:p>
    <w:p w:rsidR="0088531B" w:rsidRPr="0088531B" w:rsidRDefault="0088531B" w:rsidP="005C42C1">
      <w:pPr>
        <w:spacing w:after="0" w:line="288" w:lineRule="auto"/>
        <w:jc w:val="both"/>
        <w:rPr>
          <w:rFonts w:ascii="Times New Roman" w:hAnsi="Times New Roman"/>
          <w:sz w:val="16"/>
          <w:szCs w:val="16"/>
        </w:rPr>
      </w:pPr>
      <w:r>
        <w:rPr>
          <w:rFonts w:ascii="Times New Roman" w:hAnsi="Times New Roman"/>
          <w:noProof/>
          <w:sz w:val="16"/>
          <w:szCs w:val="16"/>
          <w:lang w:eastAsia="pl-PL"/>
        </w:rPr>
        <mc:AlternateContent>
          <mc:Choice Requires="wps">
            <w:drawing>
              <wp:anchor distT="0" distB="0" distL="114300" distR="114300" simplePos="0" relativeHeight="252344320" behindDoc="1" locked="0" layoutInCell="1" allowOverlap="1" wp14:anchorId="4EC7474C" wp14:editId="4E0709B9">
                <wp:simplePos x="0" y="0"/>
                <wp:positionH relativeFrom="column">
                  <wp:posOffset>-78789</wp:posOffset>
                </wp:positionH>
                <wp:positionV relativeFrom="paragraph">
                  <wp:posOffset>120503</wp:posOffset>
                </wp:positionV>
                <wp:extent cx="6151636" cy="872197"/>
                <wp:effectExtent l="0" t="0" r="20955" b="23495"/>
                <wp:wrapNone/>
                <wp:docPr id="1093" name="Prostokąt 1093"/>
                <wp:cNvGraphicFramePr/>
                <a:graphic xmlns:a="http://schemas.openxmlformats.org/drawingml/2006/main">
                  <a:graphicData uri="http://schemas.microsoft.com/office/word/2010/wordprocessingShape">
                    <wps:wsp>
                      <wps:cNvSpPr/>
                      <wps:spPr>
                        <a:xfrm>
                          <a:off x="0" y="0"/>
                          <a:ext cx="6151636" cy="872197"/>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93" o:spid="_x0000_s1026" style="position:absolute;margin-left:-6.2pt;margin-top:9.5pt;width:484.4pt;height:68.7pt;z-index:-25097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" fillcolor="#f0f8fa" strokecolor="#243f60 [1604]" strokeweight="2pt"/>
            </w:pict>
          </mc:Fallback>
        </mc:AlternateContent>
      </w:r>
    </w:p>
    <w:p w:rsidR="00E818CF" w:rsidRDefault="00E818CF" w:rsidP="005C42C1">
      <w:pPr>
        <w:spacing w:after="0" w:line="288" w:lineRule="auto"/>
        <w:jc w:val="both"/>
        <w:rPr>
          <w:rFonts w:ascii="Times New Roman" w:hAnsi="Times New Roman"/>
          <w:sz w:val="28"/>
        </w:rPr>
      </w:pPr>
      <w:r w:rsidRPr="0088531B">
        <w:rPr>
          <w:rFonts w:ascii="Times New Roman" w:hAnsi="Times New Roman"/>
          <w:sz w:val="28"/>
        </w:rPr>
        <w:t xml:space="preserve">Przewiduje się, że w trzecim roku po zakończeniu realizacji projektu </w:t>
      </w:r>
      <w:r w:rsidR="00BA6377" w:rsidRPr="0088531B">
        <w:rPr>
          <w:rFonts w:ascii="Times New Roman" w:hAnsi="Times New Roman"/>
          <w:sz w:val="28"/>
        </w:rPr>
        <w:t xml:space="preserve">testującego </w:t>
      </w:r>
      <w:r w:rsidRPr="0088531B">
        <w:rPr>
          <w:rFonts w:ascii="Times New Roman" w:hAnsi="Times New Roman"/>
          <w:sz w:val="28"/>
        </w:rPr>
        <w:t xml:space="preserve">suma </w:t>
      </w:r>
      <w:r w:rsidR="005E1FE7" w:rsidRPr="0088531B">
        <w:rPr>
          <w:rFonts w:ascii="Times New Roman" w:hAnsi="Times New Roman"/>
          <w:sz w:val="28"/>
        </w:rPr>
        <w:t>korzyści (</w:t>
      </w:r>
      <w:r w:rsidRPr="0088531B">
        <w:rPr>
          <w:rFonts w:ascii="Times New Roman" w:hAnsi="Times New Roman"/>
          <w:sz w:val="28"/>
        </w:rPr>
        <w:t>dodatkowych przychodów i oszczędności</w:t>
      </w:r>
      <w:r w:rsidR="005E1FE7" w:rsidRPr="0088531B">
        <w:rPr>
          <w:rFonts w:ascii="Times New Roman" w:hAnsi="Times New Roman"/>
          <w:sz w:val="28"/>
        </w:rPr>
        <w:t>)</w:t>
      </w:r>
      <w:r w:rsidRPr="0088531B">
        <w:rPr>
          <w:rFonts w:ascii="Times New Roman" w:hAnsi="Times New Roman"/>
          <w:sz w:val="28"/>
        </w:rPr>
        <w:t xml:space="preserve"> budżetów publicznych przekroczy wysokość </w:t>
      </w:r>
      <w:r w:rsidR="008164A4" w:rsidRPr="0088531B">
        <w:rPr>
          <w:rFonts w:ascii="Times New Roman" w:hAnsi="Times New Roman"/>
          <w:sz w:val="28"/>
        </w:rPr>
        <w:t xml:space="preserve">poniesionych </w:t>
      </w:r>
      <w:r w:rsidRPr="0088531B">
        <w:rPr>
          <w:rFonts w:ascii="Times New Roman" w:hAnsi="Times New Roman"/>
          <w:sz w:val="28"/>
        </w:rPr>
        <w:t>nak</w:t>
      </w:r>
      <w:r w:rsidR="00124163" w:rsidRPr="0088531B">
        <w:rPr>
          <w:rFonts w:ascii="Times New Roman" w:hAnsi="Times New Roman"/>
          <w:sz w:val="28"/>
        </w:rPr>
        <w:t>ładów (wartość projektu) o ok. 2</w:t>
      </w:r>
      <w:r w:rsidRPr="0088531B">
        <w:rPr>
          <w:rFonts w:ascii="Times New Roman" w:hAnsi="Times New Roman"/>
          <w:sz w:val="28"/>
        </w:rPr>
        <w:t>0%.</w:t>
      </w:r>
    </w:p>
    <w:p w:rsidR="0088531B" w:rsidRPr="0088531B" w:rsidRDefault="0088531B" w:rsidP="005C42C1">
      <w:pPr>
        <w:spacing w:after="0" w:line="288" w:lineRule="auto"/>
        <w:jc w:val="both"/>
        <w:rPr>
          <w:rFonts w:ascii="Times New Roman" w:hAnsi="Times New Roman"/>
          <w:sz w:val="16"/>
          <w:szCs w:val="16"/>
        </w:rPr>
      </w:pPr>
    </w:p>
    <w:p w:rsidR="00F81FB9" w:rsidRDefault="00BA6377" w:rsidP="00F81FB9">
      <w:pPr>
        <w:spacing w:after="0" w:line="288" w:lineRule="auto"/>
        <w:jc w:val="both"/>
        <w:rPr>
          <w:rFonts w:ascii="Times New Roman" w:hAnsi="Times New Roman"/>
          <w:sz w:val="28"/>
        </w:rPr>
      </w:pPr>
      <w:r w:rsidRPr="0088531B">
        <w:rPr>
          <w:rFonts w:ascii="Times New Roman" w:hAnsi="Times New Roman"/>
          <w:sz w:val="28"/>
        </w:rPr>
        <w:t xml:space="preserve">Dla </w:t>
      </w:r>
      <w:r w:rsidR="005E1FE7" w:rsidRPr="0088531B">
        <w:rPr>
          <w:rFonts w:ascii="Times New Roman" w:hAnsi="Times New Roman"/>
          <w:sz w:val="28"/>
        </w:rPr>
        <w:t xml:space="preserve">modelowych </w:t>
      </w:r>
      <w:r w:rsidRPr="0088531B">
        <w:rPr>
          <w:rFonts w:ascii="Times New Roman" w:hAnsi="Times New Roman"/>
          <w:sz w:val="28"/>
        </w:rPr>
        <w:t>Projektów Obligacji Społecznych relacja kosztowo-przychodowa jest lepsza; pełen zwrot poniesionych nakładów łącznie z zyskiem Inwestora</w:t>
      </w:r>
      <w:r w:rsidR="008164A4" w:rsidRPr="0088531B">
        <w:rPr>
          <w:rFonts w:ascii="Times New Roman" w:hAnsi="Times New Roman"/>
          <w:sz w:val="28"/>
        </w:rPr>
        <w:t xml:space="preserve"> </w:t>
      </w:r>
      <w:r w:rsidRPr="0088531B">
        <w:rPr>
          <w:rFonts w:ascii="Times New Roman" w:hAnsi="Times New Roman"/>
          <w:sz w:val="28"/>
        </w:rPr>
        <w:t>powinien nastąpić w drugim roku po zakończe</w:t>
      </w:r>
      <w:r w:rsidR="00124163" w:rsidRPr="0088531B">
        <w:rPr>
          <w:rFonts w:ascii="Times New Roman" w:hAnsi="Times New Roman"/>
          <w:sz w:val="28"/>
        </w:rPr>
        <w:t xml:space="preserve">niu </w:t>
      </w:r>
      <w:r w:rsidR="002765D1" w:rsidRPr="0088531B">
        <w:rPr>
          <w:rFonts w:ascii="Times New Roman" w:hAnsi="Times New Roman"/>
          <w:sz w:val="28"/>
        </w:rPr>
        <w:t xml:space="preserve">jego </w:t>
      </w:r>
      <w:r w:rsidR="00124163" w:rsidRPr="0088531B">
        <w:rPr>
          <w:rFonts w:ascii="Times New Roman" w:hAnsi="Times New Roman"/>
          <w:sz w:val="28"/>
        </w:rPr>
        <w:t>realizacji a uzyskana nadwyżka finansowa powinna wynieść około 1</w:t>
      </w:r>
      <w:r w:rsidR="002765D1" w:rsidRPr="0088531B">
        <w:rPr>
          <w:rFonts w:ascii="Times New Roman" w:hAnsi="Times New Roman"/>
          <w:sz w:val="28"/>
        </w:rPr>
        <w:t>0</w:t>
      </w:r>
      <w:r w:rsidR="00124163" w:rsidRPr="0088531B">
        <w:rPr>
          <w:rFonts w:ascii="Times New Roman" w:hAnsi="Times New Roman"/>
          <w:sz w:val="28"/>
        </w:rPr>
        <w:t>% pełnych kosztów realizacji takiego projektu.</w:t>
      </w:r>
    </w:p>
    <w:p w:rsidR="000E4E7D" w:rsidRPr="0011686E" w:rsidRDefault="000E4E7D" w:rsidP="000E4E7D">
      <w:pPr>
        <w:spacing w:after="0" w:line="288" w:lineRule="auto"/>
        <w:jc w:val="both"/>
        <w:rPr>
          <w:rFonts w:ascii="Times New Roman" w:hAnsi="Times New Roman"/>
          <w:sz w:val="28"/>
        </w:rPr>
      </w:pPr>
    </w:p>
    <w:p w:rsidR="0075073A" w:rsidRPr="005E1FE7" w:rsidRDefault="0075073A" w:rsidP="0075073A">
      <w:pPr>
        <w:pStyle w:val="Tytu"/>
        <w:jc w:val="left"/>
        <w:rPr>
          <w:lang w:val="pl-PL"/>
        </w:rPr>
      </w:pPr>
      <w:bookmarkStart w:id="104" w:name="_Toc518642928"/>
      <w:r>
        <w:t>VI.</w:t>
      </w:r>
      <w:r w:rsidR="00DD2BED">
        <w:rPr>
          <w:lang w:val="pl-PL"/>
        </w:rPr>
        <w:t>4</w:t>
      </w:r>
      <w:r>
        <w:t xml:space="preserve">. </w:t>
      </w:r>
      <w:r w:rsidRPr="00ED1F01">
        <w:rPr>
          <w:sz w:val="26"/>
          <w:szCs w:val="26"/>
        </w:rPr>
        <w:t>ALGORYTM BUDŻETOWANIA PROJEKTÓW OBLIGACJI SPOŁECZNYCH</w:t>
      </w:r>
      <w:r w:rsidR="005E1FE7" w:rsidRPr="00ED1F01">
        <w:rPr>
          <w:sz w:val="26"/>
          <w:szCs w:val="26"/>
          <w:lang w:val="pl-PL"/>
        </w:rPr>
        <w:t>.</w:t>
      </w:r>
      <w:bookmarkEnd w:id="104"/>
    </w:p>
    <w:p w:rsidR="0075073A" w:rsidRDefault="0075073A" w:rsidP="00A24727">
      <w:pPr>
        <w:spacing w:after="0" w:line="288" w:lineRule="auto"/>
        <w:jc w:val="both"/>
        <w:rPr>
          <w:rFonts w:ascii="Times New Roman" w:hAnsi="Times New Roman"/>
          <w:sz w:val="28"/>
        </w:rPr>
      </w:pPr>
    </w:p>
    <w:p w:rsidR="005E1FE7" w:rsidRDefault="00A058A1" w:rsidP="00A24727">
      <w:pPr>
        <w:spacing w:after="0" w:line="288" w:lineRule="auto"/>
        <w:jc w:val="both"/>
        <w:rPr>
          <w:rFonts w:ascii="Times New Roman" w:hAnsi="Times New Roman"/>
          <w:sz w:val="28"/>
        </w:rPr>
      </w:pPr>
      <w:r>
        <w:rPr>
          <w:rFonts w:ascii="Times New Roman" w:hAnsi="Times New Roman"/>
          <w:sz w:val="28"/>
        </w:rPr>
        <w:t>Oszacowane we wcześniejszych tabelach koszty wszystkich etapów działań na rzecz Odbiorców Wsparcia oraz wszystkich zaangażowanych w ten proces instytucji publicznych i Dostawcy</w:t>
      </w:r>
      <w:r w:rsidR="005E1FE7">
        <w:rPr>
          <w:rFonts w:ascii="Times New Roman" w:hAnsi="Times New Roman"/>
          <w:sz w:val="28"/>
        </w:rPr>
        <w:t xml:space="preserve"> Usług,</w:t>
      </w:r>
      <w:r>
        <w:rPr>
          <w:rFonts w:ascii="Times New Roman" w:hAnsi="Times New Roman"/>
          <w:sz w:val="28"/>
        </w:rPr>
        <w:t xml:space="preserve"> </w:t>
      </w:r>
      <w:r w:rsidR="00963D16">
        <w:rPr>
          <w:rFonts w:ascii="Times New Roman" w:hAnsi="Times New Roman"/>
          <w:sz w:val="28"/>
        </w:rPr>
        <w:t>przedstawione w ujęciu per capita</w:t>
      </w:r>
      <w:r w:rsidR="005E1FE7">
        <w:rPr>
          <w:rFonts w:ascii="Times New Roman" w:hAnsi="Times New Roman"/>
          <w:sz w:val="28"/>
        </w:rPr>
        <w:t>,</w:t>
      </w:r>
      <w:r w:rsidR="00963D16">
        <w:rPr>
          <w:rFonts w:ascii="Times New Roman" w:hAnsi="Times New Roman"/>
          <w:sz w:val="28"/>
        </w:rPr>
        <w:t xml:space="preserve"> pozwalają na zaprojektowanie </w:t>
      </w:r>
      <w:r w:rsidR="00963D16" w:rsidRPr="00963D16">
        <w:rPr>
          <w:rFonts w:ascii="Times New Roman" w:hAnsi="Times New Roman"/>
          <w:b/>
          <w:sz w:val="28"/>
        </w:rPr>
        <w:t>algorytmu budżetowania projektów realizowanych z zastosowaniem instrumentu obligacji społecznych</w:t>
      </w:r>
      <w:r w:rsidR="005E1FE7">
        <w:rPr>
          <w:rFonts w:ascii="Times New Roman" w:hAnsi="Times New Roman"/>
          <w:b/>
          <w:sz w:val="28"/>
        </w:rPr>
        <w:t>.</w:t>
      </w:r>
      <w:r w:rsidR="00963D16">
        <w:rPr>
          <w:rFonts w:ascii="Times New Roman" w:hAnsi="Times New Roman"/>
          <w:sz w:val="28"/>
        </w:rPr>
        <w:t xml:space="preserve"> </w:t>
      </w:r>
    </w:p>
    <w:p w:rsidR="00963D16" w:rsidRDefault="00963D16" w:rsidP="00A24727">
      <w:pPr>
        <w:spacing w:after="0" w:line="288" w:lineRule="auto"/>
        <w:jc w:val="both"/>
        <w:rPr>
          <w:rFonts w:ascii="Times New Roman" w:hAnsi="Times New Roman"/>
          <w:sz w:val="28"/>
        </w:rPr>
      </w:pPr>
    </w:p>
    <w:p w:rsidR="00A24727" w:rsidRDefault="00963D16" w:rsidP="00963D16">
      <w:pPr>
        <w:spacing w:after="0" w:line="288" w:lineRule="auto"/>
        <w:jc w:val="both"/>
        <w:rPr>
          <w:rFonts w:ascii="Times New Roman" w:hAnsi="Times New Roman"/>
          <w:sz w:val="28"/>
        </w:rPr>
      </w:pPr>
      <w:r>
        <w:rPr>
          <w:rFonts w:ascii="Times New Roman" w:hAnsi="Times New Roman"/>
          <w:sz w:val="28"/>
        </w:rPr>
        <w:t>W tabelach 1</w:t>
      </w:r>
      <w:r w:rsidR="008164A4">
        <w:rPr>
          <w:rFonts w:ascii="Times New Roman" w:hAnsi="Times New Roman"/>
          <w:sz w:val="28"/>
        </w:rPr>
        <w:t>5</w:t>
      </w:r>
      <w:r>
        <w:rPr>
          <w:rFonts w:ascii="Times New Roman" w:hAnsi="Times New Roman"/>
          <w:sz w:val="28"/>
        </w:rPr>
        <w:t>a i 1</w:t>
      </w:r>
      <w:r w:rsidR="008164A4">
        <w:rPr>
          <w:rFonts w:ascii="Times New Roman" w:hAnsi="Times New Roman"/>
          <w:sz w:val="28"/>
        </w:rPr>
        <w:t>5</w:t>
      </w:r>
      <w:r>
        <w:rPr>
          <w:rFonts w:ascii="Times New Roman" w:hAnsi="Times New Roman"/>
          <w:sz w:val="28"/>
        </w:rPr>
        <w:t xml:space="preserve">b prezentuje się algorytm budżetowania </w:t>
      </w:r>
      <w:r w:rsidRPr="00963D16">
        <w:rPr>
          <w:rFonts w:ascii="Times New Roman" w:hAnsi="Times New Roman"/>
          <w:sz w:val="28"/>
        </w:rPr>
        <w:t>projektów realizowanych z zastosowaniem instrumentu obligacji społecznych</w:t>
      </w:r>
      <w:r>
        <w:rPr>
          <w:rFonts w:ascii="Times New Roman" w:hAnsi="Times New Roman"/>
          <w:sz w:val="28"/>
        </w:rPr>
        <w:t xml:space="preserve"> dla projektu testującego i modelowego Projektu Obligacji Społecznych.</w:t>
      </w:r>
    </w:p>
    <w:p w:rsidR="00ED1F01" w:rsidRDefault="00ED1F01"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963D16" w:rsidRPr="00963D16" w:rsidRDefault="00AC76D8" w:rsidP="00963D16">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45344" behindDoc="1" locked="0" layoutInCell="1" allowOverlap="1" wp14:anchorId="7F0CD33F" wp14:editId="2A111E4F">
                <wp:simplePos x="0" y="0"/>
                <wp:positionH relativeFrom="column">
                  <wp:posOffset>-106827</wp:posOffset>
                </wp:positionH>
                <wp:positionV relativeFrom="paragraph">
                  <wp:posOffset>-108243</wp:posOffset>
                </wp:positionV>
                <wp:extent cx="6175717" cy="7427741"/>
                <wp:effectExtent l="0" t="0" r="15875" b="20955"/>
                <wp:wrapNone/>
                <wp:docPr id="1107" name="Prostokąt 1107"/>
                <wp:cNvGraphicFramePr/>
                <a:graphic xmlns:a="http://schemas.openxmlformats.org/drawingml/2006/main">
                  <a:graphicData uri="http://schemas.microsoft.com/office/word/2010/wordprocessingShape">
                    <wps:wsp>
                      <wps:cNvSpPr/>
                      <wps:spPr>
                        <a:xfrm>
                          <a:off x="0" y="0"/>
                          <a:ext cx="6175717" cy="742774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07" o:spid="_x0000_s1026" style="position:absolute;margin-left:-8.4pt;margin-top:-8.5pt;width:486.3pt;height:584.85pt;z-index:-25097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" fillcolor="#daeef3 [664]" strokecolor="#243f60 [1604]" strokeweight="2pt"/>
            </w:pict>
          </mc:Fallback>
        </mc:AlternateContent>
      </w:r>
      <w:r w:rsidR="00963D16" w:rsidRPr="00963D16">
        <w:rPr>
          <w:rFonts w:ascii="Times New Roman" w:hAnsi="Times New Roman"/>
          <w:b/>
          <w:sz w:val="28"/>
        </w:rPr>
        <w:t>Tabela 1</w:t>
      </w:r>
      <w:r w:rsidR="008164A4">
        <w:rPr>
          <w:rFonts w:ascii="Times New Roman" w:hAnsi="Times New Roman"/>
          <w:b/>
          <w:sz w:val="28"/>
        </w:rPr>
        <w:t>5</w:t>
      </w:r>
      <w:r w:rsidR="00963D16" w:rsidRPr="00963D16">
        <w:rPr>
          <w:rFonts w:ascii="Times New Roman" w:hAnsi="Times New Roman"/>
          <w:b/>
          <w:sz w:val="28"/>
        </w:rPr>
        <w:t>a.</w:t>
      </w:r>
      <w:r w:rsidR="00963D16" w:rsidRPr="00963D16">
        <w:rPr>
          <w:b/>
        </w:rPr>
        <w:t xml:space="preserve"> </w:t>
      </w:r>
      <w:r w:rsidR="00963D16" w:rsidRPr="00963D16">
        <w:rPr>
          <w:rFonts w:ascii="Times New Roman" w:hAnsi="Times New Roman"/>
          <w:b/>
          <w:sz w:val="28"/>
          <w:szCs w:val="28"/>
        </w:rPr>
        <w:t>A</w:t>
      </w:r>
      <w:r w:rsidR="00963D16" w:rsidRPr="00963D16">
        <w:rPr>
          <w:rFonts w:ascii="Times New Roman" w:hAnsi="Times New Roman"/>
          <w:b/>
          <w:sz w:val="28"/>
        </w:rPr>
        <w:t xml:space="preserve">lgorytm budżetowania projektów realizowanych </w:t>
      </w:r>
      <w:r w:rsidR="00963D16">
        <w:rPr>
          <w:rFonts w:ascii="Times New Roman" w:hAnsi="Times New Roman"/>
          <w:b/>
          <w:sz w:val="28"/>
        </w:rPr>
        <w:br/>
      </w:r>
      <w:r w:rsidR="00963D16" w:rsidRPr="00963D16">
        <w:rPr>
          <w:rFonts w:ascii="Times New Roman" w:hAnsi="Times New Roman"/>
          <w:b/>
          <w:sz w:val="28"/>
        </w:rPr>
        <w:t>z zastosowaniem instrumentu obligacji społecznych dla projektu testującego</w:t>
      </w:r>
      <w:r w:rsidR="00963D16">
        <w:rPr>
          <w:rFonts w:ascii="Times New Roman" w:hAnsi="Times New Roman"/>
          <w:b/>
          <w:sz w:val="28"/>
        </w:rPr>
        <w:t>.</w:t>
      </w:r>
    </w:p>
    <w:p w:rsidR="001A29E8" w:rsidRDefault="00952F02" w:rsidP="00963D16">
      <w:pPr>
        <w:spacing w:after="0" w:line="288" w:lineRule="auto"/>
        <w:jc w:val="center"/>
        <w:rPr>
          <w:rFonts w:ascii="Times New Roman" w:hAnsi="Times New Roman"/>
          <w:b/>
          <w:sz w:val="28"/>
        </w:rPr>
      </w:pPr>
      <w:r w:rsidRPr="00952F02">
        <w:rPr>
          <w:noProof/>
          <w:lang w:eastAsia="pl-PL"/>
        </w:rPr>
        <w:drawing>
          <wp:inline distT="0" distB="0" distL="0" distR="0" wp14:anchorId="6DC49171" wp14:editId="290C869A">
            <wp:extent cx="5495925" cy="59340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5925" cy="5934075"/>
                    </a:xfrm>
                    <a:prstGeom prst="rect">
                      <a:avLst/>
                    </a:prstGeom>
                    <a:noFill/>
                    <a:ln>
                      <a:noFill/>
                    </a:ln>
                  </pic:spPr>
                </pic:pic>
              </a:graphicData>
            </a:graphic>
          </wp:inline>
        </w:drawing>
      </w:r>
    </w:p>
    <w:p w:rsidR="0075073A" w:rsidRDefault="0075073A" w:rsidP="00963D16">
      <w:pPr>
        <w:spacing w:after="0" w:line="288" w:lineRule="auto"/>
        <w:jc w:val="both"/>
        <w:rPr>
          <w:rFonts w:ascii="Times New Roman" w:hAnsi="Times New Roman"/>
          <w:sz w:val="28"/>
        </w:rPr>
      </w:pPr>
      <w:r>
        <w:rPr>
          <w:rFonts w:ascii="Times New Roman" w:hAnsi="Times New Roman"/>
          <w:sz w:val="28"/>
        </w:rPr>
        <w:t>Przy uwzględnieniu danych zawartych we</w:t>
      </w:r>
      <w:r w:rsidRPr="0075073A">
        <w:rPr>
          <w:rFonts w:ascii="Times New Roman" w:hAnsi="Times New Roman"/>
          <w:sz w:val="28"/>
        </w:rPr>
        <w:t xml:space="preserve"> wcześniejsz</w:t>
      </w:r>
      <w:r>
        <w:rPr>
          <w:rFonts w:ascii="Times New Roman" w:hAnsi="Times New Roman"/>
          <w:sz w:val="28"/>
        </w:rPr>
        <w:t>ych</w:t>
      </w:r>
      <w:r w:rsidRPr="0075073A">
        <w:rPr>
          <w:rFonts w:ascii="Times New Roman" w:hAnsi="Times New Roman"/>
          <w:sz w:val="28"/>
        </w:rPr>
        <w:t xml:space="preserve"> tabel</w:t>
      </w:r>
      <w:r>
        <w:rPr>
          <w:rFonts w:ascii="Times New Roman" w:hAnsi="Times New Roman"/>
          <w:sz w:val="28"/>
        </w:rPr>
        <w:t>ach</w:t>
      </w:r>
      <w:r w:rsidRPr="0075073A">
        <w:rPr>
          <w:rFonts w:ascii="Times New Roman" w:hAnsi="Times New Roman"/>
          <w:sz w:val="28"/>
        </w:rPr>
        <w:t xml:space="preserve"> prezentując</w:t>
      </w:r>
      <w:r>
        <w:rPr>
          <w:rFonts w:ascii="Times New Roman" w:hAnsi="Times New Roman"/>
          <w:sz w:val="28"/>
        </w:rPr>
        <w:t>ych</w:t>
      </w:r>
      <w:r w:rsidRPr="0075073A">
        <w:rPr>
          <w:rFonts w:ascii="Times New Roman" w:hAnsi="Times New Roman"/>
          <w:sz w:val="28"/>
        </w:rPr>
        <w:t xml:space="preserve"> strukturę kosztów</w:t>
      </w:r>
      <w:r>
        <w:rPr>
          <w:rFonts w:ascii="Times New Roman" w:hAnsi="Times New Roman"/>
          <w:b/>
          <w:sz w:val="28"/>
        </w:rPr>
        <w:t xml:space="preserve"> </w:t>
      </w:r>
      <w:r>
        <w:rPr>
          <w:rFonts w:ascii="Times New Roman" w:hAnsi="Times New Roman"/>
          <w:sz w:val="28"/>
        </w:rPr>
        <w:t>poszczególnych grup wydatków możliwym będzie szybkie oszacowanie głównych grup wydatków budżetu projektu testującego.</w:t>
      </w: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B3752D" w:rsidRDefault="00B3752D" w:rsidP="00963D16">
      <w:pPr>
        <w:spacing w:after="0" w:line="288" w:lineRule="auto"/>
        <w:jc w:val="both"/>
        <w:rPr>
          <w:rFonts w:ascii="Times New Roman" w:hAnsi="Times New Roman"/>
          <w:sz w:val="28"/>
        </w:rPr>
      </w:pPr>
    </w:p>
    <w:p w:rsidR="00963D16" w:rsidRPr="00963D16" w:rsidRDefault="00963D16" w:rsidP="00963D16">
      <w:pPr>
        <w:spacing w:after="0" w:line="288" w:lineRule="auto"/>
        <w:jc w:val="both"/>
        <w:rPr>
          <w:rFonts w:ascii="Times New Roman" w:hAnsi="Times New Roman"/>
          <w:b/>
          <w:sz w:val="28"/>
        </w:rPr>
      </w:pPr>
      <w:r>
        <w:rPr>
          <w:rFonts w:ascii="Times New Roman" w:hAnsi="Times New Roman"/>
          <w:b/>
          <w:sz w:val="28"/>
        </w:rPr>
        <w:lastRenderedPageBreak/>
        <w:t>Tabela 1</w:t>
      </w:r>
      <w:r w:rsidR="008164A4">
        <w:rPr>
          <w:rFonts w:ascii="Times New Roman" w:hAnsi="Times New Roman"/>
          <w:b/>
          <w:sz w:val="28"/>
        </w:rPr>
        <w:t>5</w:t>
      </w:r>
      <w:r>
        <w:rPr>
          <w:rFonts w:ascii="Times New Roman" w:hAnsi="Times New Roman"/>
          <w:b/>
          <w:sz w:val="28"/>
        </w:rPr>
        <w:t>b</w:t>
      </w:r>
      <w:r w:rsidRPr="00963D16">
        <w:rPr>
          <w:rFonts w:ascii="Times New Roman" w:hAnsi="Times New Roman"/>
          <w:b/>
          <w:sz w:val="28"/>
        </w:rPr>
        <w:t>.</w:t>
      </w:r>
      <w:r w:rsidRPr="00963D16">
        <w:rPr>
          <w:b/>
        </w:rPr>
        <w:t xml:space="preserve"> </w:t>
      </w:r>
      <w:r w:rsidRPr="00963D16">
        <w:rPr>
          <w:rFonts w:ascii="Times New Roman" w:hAnsi="Times New Roman"/>
          <w:b/>
          <w:sz w:val="28"/>
          <w:szCs w:val="28"/>
        </w:rPr>
        <w:t>A</w:t>
      </w:r>
      <w:r w:rsidRPr="00963D16">
        <w:rPr>
          <w:rFonts w:ascii="Times New Roman" w:hAnsi="Times New Roman"/>
          <w:b/>
          <w:sz w:val="28"/>
        </w:rPr>
        <w:t xml:space="preserve">lgorytm budżetowania projektów realizowanych </w:t>
      </w:r>
      <w:r>
        <w:rPr>
          <w:rFonts w:ascii="Times New Roman" w:hAnsi="Times New Roman"/>
          <w:b/>
          <w:sz w:val="28"/>
        </w:rPr>
        <w:br/>
      </w:r>
      <w:r w:rsidRPr="00963D16">
        <w:rPr>
          <w:rFonts w:ascii="Times New Roman" w:hAnsi="Times New Roman"/>
          <w:b/>
          <w:sz w:val="28"/>
        </w:rPr>
        <w:t>z zastosowaniem instrum</w:t>
      </w:r>
      <w:r>
        <w:rPr>
          <w:rFonts w:ascii="Times New Roman" w:hAnsi="Times New Roman"/>
          <w:b/>
          <w:sz w:val="28"/>
        </w:rPr>
        <w:t>entu obligacji społecznych dla modelowego P</w:t>
      </w:r>
      <w:r w:rsidRPr="00963D16">
        <w:rPr>
          <w:rFonts w:ascii="Times New Roman" w:hAnsi="Times New Roman"/>
          <w:b/>
          <w:sz w:val="28"/>
        </w:rPr>
        <w:t xml:space="preserve">rojektu </w:t>
      </w:r>
      <w:r>
        <w:rPr>
          <w:rFonts w:ascii="Times New Roman" w:hAnsi="Times New Roman"/>
          <w:b/>
          <w:sz w:val="28"/>
        </w:rPr>
        <w:t>Obligacji Społecznych.</w:t>
      </w:r>
    </w:p>
    <w:p w:rsidR="001A29E8" w:rsidRDefault="00952F02" w:rsidP="00963D16">
      <w:pPr>
        <w:spacing w:after="0" w:line="288" w:lineRule="auto"/>
        <w:jc w:val="center"/>
        <w:rPr>
          <w:rFonts w:ascii="Times New Roman" w:hAnsi="Times New Roman"/>
          <w:b/>
          <w:sz w:val="28"/>
        </w:rPr>
      </w:pPr>
      <w:r w:rsidRPr="00952F02">
        <w:rPr>
          <w:noProof/>
          <w:lang w:eastAsia="pl-PL"/>
        </w:rPr>
        <w:drawing>
          <wp:inline distT="0" distB="0" distL="0" distR="0" wp14:anchorId="609480CF" wp14:editId="3C1E6E40">
            <wp:extent cx="5495925" cy="522922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5229225"/>
                    </a:xfrm>
                    <a:prstGeom prst="rect">
                      <a:avLst/>
                    </a:prstGeom>
                    <a:noFill/>
                    <a:ln>
                      <a:noFill/>
                    </a:ln>
                  </pic:spPr>
                </pic:pic>
              </a:graphicData>
            </a:graphic>
          </wp:inline>
        </w:drawing>
      </w:r>
    </w:p>
    <w:p w:rsidR="008561E5" w:rsidRDefault="002A73FB" w:rsidP="002A73FB">
      <w:pPr>
        <w:spacing w:after="0" w:line="288" w:lineRule="auto"/>
        <w:jc w:val="both"/>
        <w:rPr>
          <w:rFonts w:ascii="Times New Roman" w:hAnsi="Times New Roman"/>
          <w:sz w:val="28"/>
        </w:rPr>
      </w:pPr>
      <w:r w:rsidRPr="002A73FB">
        <w:rPr>
          <w:rFonts w:ascii="Times New Roman" w:hAnsi="Times New Roman"/>
          <w:sz w:val="28"/>
        </w:rPr>
        <w:t>Zaletą budżetowania</w:t>
      </w:r>
      <w:r>
        <w:rPr>
          <w:rFonts w:ascii="Times New Roman" w:hAnsi="Times New Roman"/>
          <w:sz w:val="28"/>
        </w:rPr>
        <w:t xml:space="preserve"> opartego o powyższy algorytm jest prostota narzędzia – każdy wskaźnik mnoży się przez wartość obowiązującego w danym roku wynagrodzenia minimalnego, otrzymując w rezultacie limit kosztów projektu.</w:t>
      </w:r>
      <w:r w:rsidR="0075073A">
        <w:rPr>
          <w:rFonts w:ascii="Times New Roman" w:hAnsi="Times New Roman"/>
          <w:sz w:val="28"/>
        </w:rPr>
        <w:t xml:space="preserve"> </w:t>
      </w:r>
      <w:r w:rsidR="008958A2">
        <w:rPr>
          <w:rFonts w:ascii="Times New Roman" w:hAnsi="Times New Roman"/>
          <w:sz w:val="28"/>
        </w:rPr>
        <w:t>Wcześniejsze tabele pokazują</w:t>
      </w:r>
      <w:r w:rsidR="0075073A">
        <w:rPr>
          <w:rFonts w:ascii="Times New Roman" w:hAnsi="Times New Roman"/>
          <w:sz w:val="28"/>
        </w:rPr>
        <w:t xml:space="preserve">, </w:t>
      </w:r>
      <w:r w:rsidR="008958A2">
        <w:rPr>
          <w:rFonts w:ascii="Times New Roman" w:hAnsi="Times New Roman"/>
          <w:sz w:val="28"/>
        </w:rPr>
        <w:t xml:space="preserve">że </w:t>
      </w:r>
      <w:r w:rsidR="0075073A">
        <w:rPr>
          <w:rFonts w:ascii="Times New Roman" w:hAnsi="Times New Roman"/>
          <w:sz w:val="28"/>
        </w:rPr>
        <w:t xml:space="preserve">każdą z </w:t>
      </w:r>
      <w:r w:rsidR="008561E5">
        <w:rPr>
          <w:rFonts w:ascii="Times New Roman" w:hAnsi="Times New Roman"/>
          <w:sz w:val="28"/>
        </w:rPr>
        <w:t xml:space="preserve">wieloczynnikowych </w:t>
      </w:r>
      <w:r w:rsidR="0075073A">
        <w:rPr>
          <w:rFonts w:ascii="Times New Roman" w:hAnsi="Times New Roman"/>
          <w:sz w:val="28"/>
        </w:rPr>
        <w:t xml:space="preserve">pozycji kosztowych </w:t>
      </w:r>
      <w:r w:rsidR="008561E5">
        <w:rPr>
          <w:rFonts w:ascii="Times New Roman" w:hAnsi="Times New Roman"/>
          <w:sz w:val="28"/>
        </w:rPr>
        <w:t xml:space="preserve">można dzielić na czynniki składowe, jednakże nie w każdym wypadku jest to zasadne. Inwestora nie będzie interesować, jakie działania Dostawca Usług zrealizuje, lecz </w:t>
      </w:r>
      <w:r w:rsidR="005E1FE7">
        <w:rPr>
          <w:rFonts w:ascii="Times New Roman" w:hAnsi="Times New Roman"/>
          <w:sz w:val="28"/>
        </w:rPr>
        <w:t>na pewno zwróci uwagę na</w:t>
      </w:r>
      <w:r w:rsidR="008561E5">
        <w:rPr>
          <w:rFonts w:ascii="Times New Roman" w:hAnsi="Times New Roman"/>
          <w:sz w:val="28"/>
        </w:rPr>
        <w:t>:</w:t>
      </w:r>
    </w:p>
    <w:p w:rsidR="008561E5" w:rsidRDefault="008561E5" w:rsidP="00882079">
      <w:pPr>
        <w:pStyle w:val="Akapitzlist"/>
        <w:numPr>
          <w:ilvl w:val="0"/>
          <w:numId w:val="203"/>
        </w:numPr>
        <w:spacing w:after="0" w:line="288" w:lineRule="auto"/>
        <w:jc w:val="both"/>
        <w:rPr>
          <w:rFonts w:ascii="Times New Roman" w:hAnsi="Times New Roman"/>
          <w:sz w:val="28"/>
        </w:rPr>
      </w:pPr>
      <w:r>
        <w:rPr>
          <w:rFonts w:ascii="Times New Roman" w:hAnsi="Times New Roman"/>
          <w:sz w:val="28"/>
        </w:rPr>
        <w:t>ogólną kwotą inwestyc</w:t>
      </w:r>
      <w:r w:rsidR="005E1FE7">
        <w:rPr>
          <w:rFonts w:ascii="Times New Roman" w:hAnsi="Times New Roman"/>
          <w:sz w:val="28"/>
        </w:rPr>
        <w:t>ji i, ewentualnie, jej rozkład</w:t>
      </w:r>
      <w:r>
        <w:rPr>
          <w:rFonts w:ascii="Times New Roman" w:hAnsi="Times New Roman"/>
          <w:sz w:val="28"/>
        </w:rPr>
        <w:t xml:space="preserve"> w czasie,</w:t>
      </w:r>
    </w:p>
    <w:p w:rsidR="008561E5" w:rsidRDefault="005E1FE7" w:rsidP="00882079">
      <w:pPr>
        <w:pStyle w:val="Akapitzlist"/>
        <w:numPr>
          <w:ilvl w:val="0"/>
          <w:numId w:val="203"/>
        </w:numPr>
        <w:spacing w:after="0" w:line="288" w:lineRule="auto"/>
        <w:jc w:val="both"/>
        <w:rPr>
          <w:rFonts w:ascii="Times New Roman" w:hAnsi="Times New Roman"/>
          <w:sz w:val="28"/>
        </w:rPr>
      </w:pPr>
      <w:r>
        <w:rPr>
          <w:rFonts w:ascii="Times New Roman" w:hAnsi="Times New Roman"/>
          <w:sz w:val="28"/>
        </w:rPr>
        <w:t>wysokość</w:t>
      </w:r>
      <w:r w:rsidR="008561E5">
        <w:rPr>
          <w:rFonts w:ascii="Times New Roman" w:hAnsi="Times New Roman"/>
          <w:sz w:val="28"/>
        </w:rPr>
        <w:t xml:space="preserve"> zysku,</w:t>
      </w:r>
    </w:p>
    <w:p w:rsidR="008561E5" w:rsidRDefault="005E1FE7" w:rsidP="00882079">
      <w:pPr>
        <w:pStyle w:val="Akapitzlist"/>
        <w:numPr>
          <w:ilvl w:val="0"/>
          <w:numId w:val="203"/>
        </w:numPr>
        <w:spacing w:after="0" w:line="288" w:lineRule="auto"/>
        <w:jc w:val="both"/>
        <w:rPr>
          <w:rFonts w:ascii="Times New Roman" w:hAnsi="Times New Roman"/>
          <w:sz w:val="28"/>
        </w:rPr>
      </w:pPr>
      <w:r>
        <w:rPr>
          <w:rFonts w:ascii="Times New Roman" w:hAnsi="Times New Roman"/>
          <w:sz w:val="28"/>
        </w:rPr>
        <w:t>ryzyko i proponowane rozwiązania</w:t>
      </w:r>
      <w:r w:rsidR="00952F02">
        <w:rPr>
          <w:rFonts w:ascii="Times New Roman" w:hAnsi="Times New Roman"/>
          <w:sz w:val="28"/>
        </w:rPr>
        <w:t xml:space="preserve"> minimalizujące</w:t>
      </w:r>
      <w:r w:rsidR="008561E5">
        <w:rPr>
          <w:rFonts w:ascii="Times New Roman" w:hAnsi="Times New Roman"/>
          <w:sz w:val="28"/>
        </w:rPr>
        <w:t xml:space="preserve"> ryzyko.</w:t>
      </w:r>
    </w:p>
    <w:p w:rsidR="0002435A" w:rsidRDefault="0002435A" w:rsidP="008561E5">
      <w:pPr>
        <w:spacing w:after="0" w:line="288" w:lineRule="auto"/>
        <w:jc w:val="both"/>
        <w:rPr>
          <w:rFonts w:ascii="Times New Roman" w:hAnsi="Times New Roman"/>
          <w:sz w:val="28"/>
        </w:rPr>
      </w:pPr>
    </w:p>
    <w:p w:rsidR="000E4E7D" w:rsidRDefault="000E4E7D" w:rsidP="008561E5">
      <w:pPr>
        <w:spacing w:after="0" w:line="288" w:lineRule="auto"/>
        <w:jc w:val="both"/>
        <w:rPr>
          <w:rFonts w:ascii="Times New Roman" w:hAnsi="Times New Roman"/>
          <w:sz w:val="28"/>
        </w:rPr>
      </w:pPr>
    </w:p>
    <w:p w:rsidR="00B3752D" w:rsidRDefault="00B3752D" w:rsidP="008561E5">
      <w:pPr>
        <w:spacing w:after="0" w:line="288" w:lineRule="auto"/>
        <w:jc w:val="both"/>
        <w:rPr>
          <w:rFonts w:ascii="Times New Roman" w:hAnsi="Times New Roman"/>
          <w:sz w:val="28"/>
        </w:rPr>
      </w:pPr>
    </w:p>
    <w:p w:rsidR="0002435A" w:rsidRDefault="0002435A" w:rsidP="0002435A">
      <w:pPr>
        <w:spacing w:after="0" w:line="288" w:lineRule="auto"/>
        <w:jc w:val="both"/>
        <w:rPr>
          <w:rFonts w:ascii="Times New Roman" w:hAnsi="Times New Roman"/>
          <w:sz w:val="28"/>
        </w:rPr>
      </w:pPr>
      <w:r w:rsidRPr="008561E5">
        <w:rPr>
          <w:rFonts w:ascii="Times New Roman" w:hAnsi="Times New Roman"/>
          <w:sz w:val="28"/>
        </w:rPr>
        <w:lastRenderedPageBreak/>
        <w:t xml:space="preserve">Biorąc pod uwagę specyfikę rozwiązania w zakresie działań Dostawcy Usług oraz </w:t>
      </w:r>
      <w:r>
        <w:rPr>
          <w:rFonts w:ascii="Times New Roman" w:hAnsi="Times New Roman"/>
          <w:sz w:val="28"/>
        </w:rPr>
        <w:t>oczekiwania Inwestora co do efektywności należy przyjąć, że ogłaszając postępowanie dotyczące wyboru Dostawcy Usług w trybie zamówienia publicznego lub równoważnego postępowania konkursowego Zarządca Obligacji ogłosi jedynie, jaką kwotę maksymalną (bez rezerwy) przeznacza na aktywizację jednego Odbiorcy Wsparcia, natomiast nie będzie uszczegóławiać wydatków według ich rodzajów.</w:t>
      </w:r>
    </w:p>
    <w:p w:rsidR="0002435A" w:rsidRDefault="0002435A" w:rsidP="0002435A">
      <w:pPr>
        <w:spacing w:after="0" w:line="288" w:lineRule="auto"/>
        <w:jc w:val="both"/>
        <w:rPr>
          <w:rFonts w:ascii="Times New Roman" w:hAnsi="Times New Roman"/>
          <w:sz w:val="28"/>
        </w:rPr>
      </w:pPr>
      <w:r>
        <w:rPr>
          <w:rFonts w:ascii="Times New Roman" w:hAnsi="Times New Roman"/>
          <w:sz w:val="28"/>
        </w:rPr>
        <w:t>Wynika to z przyjęcia założenia, że Zarządca Obligacji nie może ingerować w plan działań aktywizacyjnych, jaki będzie realizowany na rzecz każdego z Odbiorców Wsparcia indywidualnie i będzie oparty o:</w:t>
      </w:r>
    </w:p>
    <w:p w:rsidR="0002435A" w:rsidRDefault="0002435A" w:rsidP="00882079">
      <w:pPr>
        <w:pStyle w:val="Akapitzlist"/>
        <w:numPr>
          <w:ilvl w:val="0"/>
          <w:numId w:val="204"/>
        </w:numPr>
        <w:spacing w:after="0" w:line="288" w:lineRule="auto"/>
        <w:jc w:val="both"/>
        <w:rPr>
          <w:rFonts w:ascii="Times New Roman" w:hAnsi="Times New Roman"/>
          <w:sz w:val="28"/>
        </w:rPr>
      </w:pPr>
      <w:r>
        <w:rPr>
          <w:rFonts w:ascii="Times New Roman" w:hAnsi="Times New Roman"/>
          <w:sz w:val="28"/>
        </w:rPr>
        <w:t>treść Metryczki Odbiorcy Wsparcia, która będzie opracowana przez Konsylium Społeczne w pierwszej fazie realizacji projektu – na etapie rekrutacji,</w:t>
      </w:r>
    </w:p>
    <w:p w:rsidR="0002435A" w:rsidRDefault="0002435A" w:rsidP="00882079">
      <w:pPr>
        <w:pStyle w:val="Akapitzlist"/>
        <w:numPr>
          <w:ilvl w:val="0"/>
          <w:numId w:val="204"/>
        </w:numPr>
        <w:spacing w:after="0" w:line="288" w:lineRule="auto"/>
        <w:jc w:val="both"/>
        <w:rPr>
          <w:rFonts w:ascii="Times New Roman" w:hAnsi="Times New Roman"/>
          <w:sz w:val="28"/>
        </w:rPr>
      </w:pPr>
      <w:r>
        <w:rPr>
          <w:rFonts w:ascii="Times New Roman" w:hAnsi="Times New Roman"/>
          <w:sz w:val="28"/>
        </w:rPr>
        <w:t>treść Ścieżki Postępowania Aktywizacyjnego, która będzie opracowana przez TUTORA w drugiej fazie realizacji projektu</w:t>
      </w:r>
      <w:r w:rsidR="000E4E7D">
        <w:rPr>
          <w:rFonts w:ascii="Times New Roman" w:hAnsi="Times New Roman"/>
          <w:sz w:val="28"/>
        </w:rPr>
        <w:t xml:space="preserve"> i która będzie włączona do kontraktu socjalnego monitorowanego przez OPS</w:t>
      </w:r>
      <w:r>
        <w:rPr>
          <w:rFonts w:ascii="Times New Roman" w:hAnsi="Times New Roman"/>
          <w:sz w:val="28"/>
        </w:rPr>
        <w:t>.</w:t>
      </w:r>
    </w:p>
    <w:p w:rsidR="008561E5" w:rsidRDefault="008561E5" w:rsidP="008561E5">
      <w:pPr>
        <w:spacing w:after="0" w:line="288" w:lineRule="auto"/>
        <w:jc w:val="both"/>
        <w:rPr>
          <w:rFonts w:ascii="Times New Roman" w:hAnsi="Times New Roman"/>
          <w:sz w:val="28"/>
        </w:rPr>
      </w:pPr>
      <w:r>
        <w:rPr>
          <w:rFonts w:ascii="Times New Roman" w:hAnsi="Times New Roman"/>
          <w:sz w:val="28"/>
        </w:rPr>
        <w:t xml:space="preserve">Uszczegółowić można zatem jedynie koszty bezpośrednie planowane do poniesienia przez uczestników Konsorcjum Właścicieli Problemu Społecznego </w:t>
      </w:r>
      <w:r>
        <w:rPr>
          <w:rFonts w:ascii="Times New Roman" w:hAnsi="Times New Roman"/>
          <w:sz w:val="28"/>
        </w:rPr>
        <w:br/>
        <w:t>i Interesariuszy Publicznych, co w odniesieniu do Projektu O</w:t>
      </w:r>
      <w:r w:rsidR="0002435A">
        <w:rPr>
          <w:rFonts w:ascii="Times New Roman" w:hAnsi="Times New Roman"/>
          <w:sz w:val="28"/>
        </w:rPr>
        <w:t>bligacji</w:t>
      </w:r>
      <w:r w:rsidR="000E4E7D">
        <w:rPr>
          <w:rFonts w:ascii="Times New Roman" w:hAnsi="Times New Roman"/>
          <w:sz w:val="28"/>
        </w:rPr>
        <w:t xml:space="preserve"> Społecznych prezentują tabele </w:t>
      </w:r>
      <w:r w:rsidR="008164A4">
        <w:rPr>
          <w:rFonts w:ascii="Times New Roman" w:hAnsi="Times New Roman"/>
          <w:sz w:val="28"/>
        </w:rPr>
        <w:t>16a i 16</w:t>
      </w:r>
      <w:r w:rsidR="0002435A">
        <w:rPr>
          <w:rFonts w:ascii="Times New Roman" w:hAnsi="Times New Roman"/>
          <w:sz w:val="28"/>
        </w:rPr>
        <w:t>b.</w:t>
      </w:r>
    </w:p>
    <w:p w:rsidR="008561E5" w:rsidRDefault="008561E5"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02435A" w:rsidRDefault="0002435A" w:rsidP="008561E5">
      <w:pPr>
        <w:spacing w:after="0" w:line="288" w:lineRule="auto"/>
        <w:jc w:val="both"/>
        <w:rPr>
          <w:rFonts w:ascii="Times New Roman" w:hAnsi="Times New Roman"/>
          <w:sz w:val="28"/>
        </w:rPr>
      </w:pPr>
    </w:p>
    <w:p w:rsidR="00960BD9" w:rsidRDefault="00960BD9" w:rsidP="008561E5">
      <w:pPr>
        <w:spacing w:after="0" w:line="288" w:lineRule="auto"/>
        <w:jc w:val="both"/>
        <w:rPr>
          <w:rFonts w:ascii="Times New Roman" w:hAnsi="Times New Roman"/>
          <w:sz w:val="28"/>
        </w:rPr>
      </w:pPr>
    </w:p>
    <w:p w:rsidR="00960BD9" w:rsidRDefault="00960BD9" w:rsidP="008561E5">
      <w:pPr>
        <w:spacing w:after="0" w:line="288" w:lineRule="auto"/>
        <w:jc w:val="both"/>
        <w:rPr>
          <w:rFonts w:ascii="Times New Roman" w:hAnsi="Times New Roman"/>
          <w:sz w:val="28"/>
        </w:rPr>
      </w:pPr>
    </w:p>
    <w:p w:rsidR="00960BD9" w:rsidRDefault="00960BD9" w:rsidP="008561E5">
      <w:pPr>
        <w:spacing w:after="0" w:line="288" w:lineRule="auto"/>
        <w:jc w:val="both"/>
        <w:rPr>
          <w:rFonts w:ascii="Times New Roman" w:hAnsi="Times New Roman"/>
          <w:sz w:val="28"/>
        </w:rPr>
      </w:pPr>
    </w:p>
    <w:p w:rsidR="00960BD9" w:rsidRDefault="00960BD9" w:rsidP="008561E5">
      <w:pPr>
        <w:spacing w:after="0" w:line="288" w:lineRule="auto"/>
        <w:jc w:val="both"/>
        <w:rPr>
          <w:rFonts w:ascii="Times New Roman" w:hAnsi="Times New Roman"/>
          <w:sz w:val="28"/>
        </w:rPr>
      </w:pPr>
    </w:p>
    <w:p w:rsidR="008561E5" w:rsidRPr="008561E5" w:rsidRDefault="00AC76D8" w:rsidP="008561E5">
      <w:pPr>
        <w:spacing w:after="0" w:line="288" w:lineRule="auto"/>
        <w:jc w:val="both"/>
        <w:rPr>
          <w:rFonts w:ascii="Times New Roman" w:hAnsi="Times New Roman"/>
          <w:b/>
          <w:sz w:val="28"/>
        </w:rPr>
      </w:pPr>
      <w:r>
        <w:rPr>
          <w:rFonts w:ascii="Times New Roman" w:hAnsi="Times New Roman"/>
          <w:b/>
          <w:noProof/>
          <w:sz w:val="28"/>
          <w:lang w:eastAsia="pl-PL"/>
        </w:rPr>
        <w:lastRenderedPageBreak/>
        <mc:AlternateContent>
          <mc:Choice Requires="wps">
            <w:drawing>
              <wp:anchor distT="0" distB="0" distL="114300" distR="114300" simplePos="0" relativeHeight="252346368" behindDoc="1" locked="0" layoutInCell="1" allowOverlap="1" wp14:anchorId="76785A0C" wp14:editId="02238589">
                <wp:simplePos x="0" y="0"/>
                <wp:positionH relativeFrom="column">
                  <wp:posOffset>-205398</wp:posOffset>
                </wp:positionH>
                <wp:positionV relativeFrom="paragraph">
                  <wp:posOffset>-66040</wp:posOffset>
                </wp:positionV>
                <wp:extent cx="6278245" cy="8932985"/>
                <wp:effectExtent l="0" t="0" r="27305" b="20955"/>
                <wp:wrapNone/>
                <wp:docPr id="1113" name="Prostokąt 1113"/>
                <wp:cNvGraphicFramePr/>
                <a:graphic xmlns:a="http://schemas.openxmlformats.org/drawingml/2006/main">
                  <a:graphicData uri="http://schemas.microsoft.com/office/word/2010/wordprocessingShape">
                    <wps:wsp>
                      <wps:cNvSpPr/>
                      <wps:spPr>
                        <a:xfrm>
                          <a:off x="0" y="0"/>
                          <a:ext cx="6278245" cy="8932985"/>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13" o:spid="_x0000_s1026" style="position:absolute;margin-left:-16.15pt;margin-top:-5.2pt;width:494.35pt;height:703.4pt;z-index:-25097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" fillcolor="#f0f8fa" strokecolor="#243f60 [1604]" strokeweight="2pt"/>
            </w:pict>
          </mc:Fallback>
        </mc:AlternateContent>
      </w:r>
      <w:r w:rsidR="008164A4">
        <w:rPr>
          <w:rFonts w:ascii="Times New Roman" w:hAnsi="Times New Roman"/>
          <w:b/>
          <w:sz w:val="28"/>
        </w:rPr>
        <w:t>Tabela 16</w:t>
      </w:r>
      <w:r w:rsidR="0002435A">
        <w:rPr>
          <w:rFonts w:ascii="Times New Roman" w:hAnsi="Times New Roman"/>
          <w:b/>
          <w:sz w:val="28"/>
        </w:rPr>
        <w:t>a</w:t>
      </w:r>
      <w:r w:rsidR="008561E5" w:rsidRPr="008561E5">
        <w:rPr>
          <w:rFonts w:ascii="Times New Roman" w:hAnsi="Times New Roman"/>
          <w:b/>
          <w:sz w:val="28"/>
        </w:rPr>
        <w:t>. Uszczegółowienie kosztów ponoszonych przez uczestników Konsorcjum Właścicieli Problemu Społecznego i Interesariuszy Publicznych w ramach realizacji</w:t>
      </w:r>
      <w:r w:rsidR="0002435A">
        <w:rPr>
          <w:rFonts w:ascii="Times New Roman" w:hAnsi="Times New Roman"/>
          <w:b/>
          <w:sz w:val="28"/>
        </w:rPr>
        <w:t xml:space="preserve"> projektu testującego</w:t>
      </w:r>
      <w:r w:rsidR="008561E5" w:rsidRPr="008561E5">
        <w:rPr>
          <w:rFonts w:ascii="Times New Roman" w:hAnsi="Times New Roman"/>
          <w:b/>
          <w:sz w:val="28"/>
        </w:rPr>
        <w:t>.</w:t>
      </w:r>
    </w:p>
    <w:p w:rsidR="001A29E8" w:rsidRDefault="008561E5" w:rsidP="00F81FB9">
      <w:pPr>
        <w:spacing w:after="0" w:line="288" w:lineRule="auto"/>
        <w:jc w:val="both"/>
        <w:rPr>
          <w:rFonts w:ascii="Times New Roman" w:hAnsi="Times New Roman"/>
          <w:b/>
          <w:sz w:val="28"/>
        </w:rPr>
      </w:pPr>
      <w:r w:rsidRPr="008561E5">
        <w:rPr>
          <w:noProof/>
          <w:lang w:eastAsia="pl-PL"/>
        </w:rPr>
        <w:drawing>
          <wp:inline distT="0" distB="0" distL="0" distR="0" wp14:anchorId="27C67FF5" wp14:editId="0527B3C6">
            <wp:extent cx="5939790" cy="5726538"/>
            <wp:effectExtent l="0" t="0" r="381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5726538"/>
                    </a:xfrm>
                    <a:prstGeom prst="rect">
                      <a:avLst/>
                    </a:prstGeom>
                    <a:noFill/>
                    <a:ln>
                      <a:noFill/>
                    </a:ln>
                  </pic:spPr>
                </pic:pic>
              </a:graphicData>
            </a:graphic>
          </wp:inline>
        </w:drawing>
      </w:r>
    </w:p>
    <w:p w:rsidR="0002435A" w:rsidRPr="008164A4" w:rsidRDefault="0002435A" w:rsidP="00F81FB9">
      <w:pPr>
        <w:spacing w:after="0" w:line="288" w:lineRule="auto"/>
        <w:jc w:val="both"/>
        <w:rPr>
          <w:rFonts w:ascii="Times New Roman" w:hAnsi="Times New Roman"/>
          <w:sz w:val="28"/>
        </w:rPr>
      </w:pPr>
    </w:p>
    <w:p w:rsidR="0002435A" w:rsidRPr="008164A4" w:rsidRDefault="008164A4" w:rsidP="0002435A">
      <w:pPr>
        <w:spacing w:after="0" w:line="288" w:lineRule="auto"/>
        <w:jc w:val="both"/>
        <w:rPr>
          <w:rFonts w:ascii="Times New Roman" w:hAnsi="Times New Roman"/>
          <w:sz w:val="28"/>
        </w:rPr>
      </w:pPr>
      <w:r w:rsidRPr="00AC76D8">
        <w:rPr>
          <w:rFonts w:ascii="Times New Roman" w:hAnsi="Times New Roman"/>
          <w:sz w:val="28"/>
        </w:rPr>
        <w:t xml:space="preserve">Zaprezentowana powyżej struktura kosztów ponoszonych przez uczestniczące </w:t>
      </w:r>
      <w:r w:rsidRPr="00AC76D8">
        <w:rPr>
          <w:rFonts w:ascii="Times New Roman" w:hAnsi="Times New Roman"/>
          <w:sz w:val="28"/>
        </w:rPr>
        <w:br/>
        <w:t>w projekcie testującym instytucje publiczne oddaje pilotażowy charakter projektu – konieczność zapewnienia ponadprzeciętnego monitorowania wymaga zaangażowania większej liczby osób wchodzących w skład personelu projektu oraz funkcjonowania międzyinstytucjonalnego zespołu kierowniczego (Zespołu Sterującego), który będzie odpowiedzialny za podejmowanie działań korygujących plan w taki sposób, aby możliwym było uzyskanie pozytywnego wyniku testowania wdrażania innowacyjnego instrumentu obligacji społecznych.</w:t>
      </w:r>
    </w:p>
    <w:p w:rsidR="0002435A" w:rsidRPr="008164A4" w:rsidRDefault="0002435A" w:rsidP="0002435A">
      <w:pPr>
        <w:spacing w:after="0" w:line="288" w:lineRule="auto"/>
        <w:jc w:val="both"/>
        <w:rPr>
          <w:rFonts w:ascii="Times New Roman" w:hAnsi="Times New Roman"/>
          <w:sz w:val="28"/>
        </w:rPr>
      </w:pPr>
    </w:p>
    <w:p w:rsidR="0002435A" w:rsidRPr="008164A4" w:rsidRDefault="0002435A" w:rsidP="0002435A">
      <w:pPr>
        <w:spacing w:after="0" w:line="288" w:lineRule="auto"/>
        <w:jc w:val="both"/>
        <w:rPr>
          <w:rFonts w:ascii="Times New Roman" w:hAnsi="Times New Roman"/>
          <w:sz w:val="28"/>
        </w:rPr>
      </w:pPr>
    </w:p>
    <w:p w:rsidR="0002435A" w:rsidRPr="008164A4" w:rsidRDefault="0002435A" w:rsidP="0002435A">
      <w:pPr>
        <w:spacing w:after="0" w:line="288" w:lineRule="auto"/>
        <w:jc w:val="both"/>
        <w:rPr>
          <w:rFonts w:ascii="Times New Roman" w:hAnsi="Times New Roman"/>
          <w:sz w:val="28"/>
        </w:rPr>
      </w:pPr>
    </w:p>
    <w:p w:rsidR="0002435A" w:rsidRPr="008561E5" w:rsidRDefault="008164A4" w:rsidP="0002435A">
      <w:pPr>
        <w:spacing w:after="0" w:line="288" w:lineRule="auto"/>
        <w:jc w:val="both"/>
        <w:rPr>
          <w:rFonts w:ascii="Times New Roman" w:hAnsi="Times New Roman"/>
          <w:b/>
          <w:sz w:val="28"/>
        </w:rPr>
      </w:pPr>
      <w:r>
        <w:rPr>
          <w:rFonts w:ascii="Times New Roman" w:hAnsi="Times New Roman"/>
          <w:b/>
          <w:sz w:val="28"/>
        </w:rPr>
        <w:lastRenderedPageBreak/>
        <w:t>Tabela 16</w:t>
      </w:r>
      <w:r w:rsidR="0002435A">
        <w:rPr>
          <w:rFonts w:ascii="Times New Roman" w:hAnsi="Times New Roman"/>
          <w:b/>
          <w:sz w:val="28"/>
        </w:rPr>
        <w:t>b</w:t>
      </w:r>
      <w:r w:rsidR="0002435A" w:rsidRPr="008561E5">
        <w:rPr>
          <w:rFonts w:ascii="Times New Roman" w:hAnsi="Times New Roman"/>
          <w:b/>
          <w:sz w:val="28"/>
        </w:rPr>
        <w:t xml:space="preserve">. Uszczegółowienie kosztów ponoszonych przez uczestników Konsorcjum Właścicieli Problemu Społecznego i Interesariuszy Publicznych w ramach realizacji </w:t>
      </w:r>
      <w:r w:rsidR="0002435A">
        <w:rPr>
          <w:rFonts w:ascii="Times New Roman" w:hAnsi="Times New Roman"/>
          <w:b/>
          <w:sz w:val="28"/>
        </w:rPr>
        <w:t>modelowego Projektu Obligacji Społecznych</w:t>
      </w:r>
      <w:r w:rsidR="0002435A" w:rsidRPr="008561E5">
        <w:rPr>
          <w:rFonts w:ascii="Times New Roman" w:hAnsi="Times New Roman"/>
          <w:b/>
          <w:sz w:val="28"/>
        </w:rPr>
        <w:t>.</w:t>
      </w:r>
    </w:p>
    <w:p w:rsidR="0002435A" w:rsidRDefault="0002435A" w:rsidP="00F81FB9">
      <w:pPr>
        <w:spacing w:after="0" w:line="288" w:lineRule="auto"/>
        <w:jc w:val="both"/>
        <w:rPr>
          <w:rFonts w:ascii="Times New Roman" w:hAnsi="Times New Roman"/>
          <w:b/>
          <w:sz w:val="28"/>
        </w:rPr>
      </w:pPr>
      <w:r>
        <w:rPr>
          <w:rFonts w:ascii="Times New Roman" w:hAnsi="Times New Roman"/>
          <w:b/>
          <w:noProof/>
          <w:sz w:val="28"/>
          <w:lang w:eastAsia="pl-PL"/>
        </w:rPr>
        <w:drawing>
          <wp:inline distT="0" distB="0" distL="0" distR="0" wp14:anchorId="5F286E45" wp14:editId="2D1B47E0">
            <wp:extent cx="5937885" cy="5395595"/>
            <wp:effectExtent l="0" t="0" r="571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5395595"/>
                    </a:xfrm>
                    <a:prstGeom prst="rect">
                      <a:avLst/>
                    </a:prstGeom>
                    <a:noFill/>
                  </pic:spPr>
                </pic:pic>
              </a:graphicData>
            </a:graphic>
          </wp:inline>
        </w:drawing>
      </w:r>
    </w:p>
    <w:p w:rsidR="0002435A" w:rsidRPr="008164A4" w:rsidRDefault="0002435A" w:rsidP="00F81FB9">
      <w:pPr>
        <w:spacing w:after="0" w:line="288" w:lineRule="auto"/>
        <w:jc w:val="both"/>
        <w:rPr>
          <w:rFonts w:ascii="Times New Roman" w:hAnsi="Times New Roman"/>
          <w:sz w:val="28"/>
        </w:rPr>
      </w:pPr>
    </w:p>
    <w:p w:rsidR="0002435A" w:rsidRPr="008164A4" w:rsidRDefault="008164A4" w:rsidP="00F81FB9">
      <w:pPr>
        <w:spacing w:after="0" w:line="288" w:lineRule="auto"/>
        <w:jc w:val="both"/>
        <w:rPr>
          <w:rFonts w:ascii="Times New Roman" w:hAnsi="Times New Roman"/>
          <w:sz w:val="28"/>
        </w:rPr>
      </w:pPr>
      <w:r w:rsidRPr="00AC76D8">
        <w:rPr>
          <w:rFonts w:ascii="Times New Roman" w:hAnsi="Times New Roman"/>
          <w:sz w:val="28"/>
        </w:rPr>
        <w:t xml:space="preserve">Realizacja Projektów Obligacji Społecznych, opartych o przetestowany </w:t>
      </w:r>
      <w:r w:rsidRPr="00AC76D8">
        <w:rPr>
          <w:rFonts w:ascii="Times New Roman" w:hAnsi="Times New Roman"/>
          <w:sz w:val="28"/>
        </w:rPr>
        <w:br/>
        <w:t>i skorygowany w wyniku pilotażu model, nie będzie wymagać od uczestniczących w nim instytucji publicznych ani zaangażowania większej liczby pracowników odpowiedzialnych za zarządzanie projektem, ani funkcjonowania międzyinstytucjonalnego zespołu kierującego w takim wymiarze, jak w przypadku pilotażu. Obrazuje to powyższa struktura kosztów, w której najbardziej istotną pozycją stały się dodatki specjalne dla Odbiorców Wsparcia na zwrot kosztów dojazdów do pracy i z powrotem, stanowiące ponad 60% wszystkich wydatków ponoszonych przez stronę publiczną.</w:t>
      </w:r>
    </w:p>
    <w:p w:rsidR="0002435A" w:rsidRPr="008164A4" w:rsidRDefault="0002435A" w:rsidP="00F81FB9">
      <w:pPr>
        <w:spacing w:after="0" w:line="288" w:lineRule="auto"/>
        <w:jc w:val="both"/>
        <w:rPr>
          <w:rFonts w:ascii="Times New Roman" w:hAnsi="Times New Roman"/>
          <w:sz w:val="28"/>
        </w:rPr>
      </w:pPr>
    </w:p>
    <w:p w:rsidR="0002435A" w:rsidRPr="008164A4" w:rsidRDefault="0002435A" w:rsidP="00F81FB9">
      <w:pPr>
        <w:spacing w:after="0" w:line="288" w:lineRule="auto"/>
        <w:jc w:val="both"/>
        <w:rPr>
          <w:rFonts w:ascii="Times New Roman" w:hAnsi="Times New Roman"/>
          <w:sz w:val="28"/>
        </w:rPr>
      </w:pPr>
    </w:p>
    <w:p w:rsidR="0002435A" w:rsidRPr="008164A4" w:rsidRDefault="0002435A" w:rsidP="00F81FB9">
      <w:pPr>
        <w:spacing w:after="0" w:line="288" w:lineRule="auto"/>
        <w:jc w:val="both"/>
        <w:rPr>
          <w:rFonts w:ascii="Times New Roman" w:hAnsi="Times New Roman"/>
          <w:sz w:val="28"/>
        </w:rPr>
      </w:pPr>
    </w:p>
    <w:p w:rsidR="005C42C1" w:rsidRPr="005C42C1" w:rsidRDefault="005C42C1" w:rsidP="005C42C1">
      <w:pPr>
        <w:spacing w:before="240" w:after="60"/>
        <w:outlineLvl w:val="0"/>
        <w:rPr>
          <w:rFonts w:ascii="Cambria" w:eastAsia="Times New Roman" w:hAnsi="Cambria"/>
          <w:b/>
          <w:bCs/>
          <w:kern w:val="28"/>
          <w:sz w:val="32"/>
          <w:szCs w:val="32"/>
          <w:lang w:val="x-none"/>
        </w:rPr>
      </w:pPr>
      <w:bookmarkStart w:id="105" w:name="_Toc507155995"/>
      <w:bookmarkStart w:id="106" w:name="_Toc518642929"/>
      <w:r w:rsidRPr="005C42C1">
        <w:rPr>
          <w:rFonts w:ascii="Cambria" w:eastAsia="Times New Roman" w:hAnsi="Cambria"/>
          <w:b/>
          <w:bCs/>
          <w:kern w:val="28"/>
          <w:sz w:val="32"/>
          <w:szCs w:val="32"/>
          <w:lang w:val="x-none"/>
        </w:rPr>
        <w:lastRenderedPageBreak/>
        <w:t>VII. SCHEMAT PŁATNOŚCI.</w:t>
      </w:r>
      <w:bookmarkEnd w:id="105"/>
      <w:bookmarkEnd w:id="106"/>
      <w:r w:rsidRPr="005C42C1">
        <w:rPr>
          <w:rFonts w:ascii="Cambria" w:eastAsia="Times New Roman" w:hAnsi="Cambria"/>
          <w:b/>
          <w:bCs/>
          <w:kern w:val="28"/>
          <w:sz w:val="32"/>
          <w:szCs w:val="32"/>
          <w:lang w:val="x-none"/>
        </w:rPr>
        <w:t xml:space="preserve"> </w:t>
      </w:r>
    </w:p>
    <w:p w:rsidR="005C42C1" w:rsidRPr="005C42C1" w:rsidRDefault="005C42C1" w:rsidP="005C42C1">
      <w:pPr>
        <w:spacing w:after="0" w:line="288" w:lineRule="auto"/>
        <w:jc w:val="both"/>
        <w:rPr>
          <w:rFonts w:ascii="Times New Roman" w:hAnsi="Times New Roman"/>
          <w:sz w:val="28"/>
        </w:rPr>
      </w:pPr>
    </w:p>
    <w:p w:rsidR="005C42C1" w:rsidRDefault="005C42C1" w:rsidP="005C42C1">
      <w:pPr>
        <w:spacing w:after="0" w:line="288" w:lineRule="auto"/>
        <w:jc w:val="both"/>
        <w:rPr>
          <w:rFonts w:ascii="Times New Roman" w:hAnsi="Times New Roman"/>
          <w:i/>
          <w:sz w:val="24"/>
        </w:rPr>
      </w:pPr>
      <w:r w:rsidRPr="005C42C1">
        <w:rPr>
          <w:rFonts w:ascii="Times New Roman" w:hAnsi="Times New Roman"/>
          <w:b/>
          <w:sz w:val="24"/>
        </w:rPr>
        <w:t>Zadanie szczegółowe określone w regulaminie konkursu:</w:t>
      </w:r>
      <w:r w:rsidRPr="005C42C1">
        <w:rPr>
          <w:rFonts w:ascii="Times New Roman" w:hAnsi="Times New Roman"/>
          <w:sz w:val="24"/>
        </w:rPr>
        <w:t xml:space="preserve"> </w:t>
      </w:r>
      <w:r w:rsidRPr="005C42C1">
        <w:rPr>
          <w:rFonts w:ascii="Times New Roman" w:hAnsi="Times New Roman"/>
          <w:i/>
          <w:sz w:val="24"/>
        </w:rPr>
        <w:t xml:space="preserve">wskazanie schematu płatności za osiągnięte wyniki – określenie terminów, warunków i wysokości wypłaty dla inwestora / inwestorów z uwzględnieniem zysku (bonusu), gdy planowane efekty zostaną osiągnięte </w:t>
      </w:r>
      <w:r w:rsidRPr="005C42C1">
        <w:rPr>
          <w:rFonts w:ascii="Times New Roman" w:hAnsi="Times New Roman"/>
          <w:i/>
          <w:sz w:val="24"/>
        </w:rPr>
        <w:br/>
        <w:t xml:space="preserve">w uzgodnionym wcześniej stopniu. </w:t>
      </w:r>
    </w:p>
    <w:p w:rsidR="006C3ECF" w:rsidRDefault="006C3ECF" w:rsidP="005C42C1">
      <w:pPr>
        <w:spacing w:after="0" w:line="288" w:lineRule="auto"/>
        <w:jc w:val="both"/>
        <w:rPr>
          <w:rFonts w:ascii="Times New Roman" w:hAnsi="Times New Roman"/>
          <w:sz w:val="28"/>
          <w:szCs w:val="28"/>
        </w:rPr>
      </w:pPr>
    </w:p>
    <w:p w:rsidR="006C3ECF" w:rsidRDefault="006C3ECF" w:rsidP="005C42C1">
      <w:pPr>
        <w:spacing w:after="0" w:line="288" w:lineRule="auto"/>
        <w:jc w:val="both"/>
        <w:rPr>
          <w:rFonts w:ascii="Times New Roman" w:hAnsi="Times New Roman"/>
          <w:sz w:val="28"/>
          <w:szCs w:val="28"/>
        </w:rPr>
      </w:pPr>
      <w:r>
        <w:rPr>
          <w:rFonts w:ascii="Times New Roman" w:hAnsi="Times New Roman"/>
          <w:sz w:val="28"/>
          <w:szCs w:val="28"/>
        </w:rPr>
        <w:t>Na poniższym schemacie przedstawiono ogólne założenia przepływów finansowych w Projekcie Obligacji Społecznych pomiędzy jego głównymi uczestnikami:</w:t>
      </w:r>
    </w:p>
    <w:p w:rsidR="006C3ECF" w:rsidRDefault="006C3ECF" w:rsidP="00882079">
      <w:pPr>
        <w:pStyle w:val="Akapitzlist"/>
        <w:numPr>
          <w:ilvl w:val="0"/>
          <w:numId w:val="165"/>
        </w:numPr>
        <w:spacing w:after="0" w:line="288" w:lineRule="auto"/>
        <w:jc w:val="both"/>
        <w:rPr>
          <w:rFonts w:ascii="Times New Roman" w:hAnsi="Times New Roman"/>
          <w:sz w:val="28"/>
          <w:szCs w:val="28"/>
        </w:rPr>
      </w:pPr>
      <w:r>
        <w:rPr>
          <w:rFonts w:ascii="Times New Roman" w:hAnsi="Times New Roman"/>
          <w:sz w:val="28"/>
          <w:szCs w:val="28"/>
        </w:rPr>
        <w:t>Inwestorem jako dostawcą kapitału przekazującym transze finansowe:</w:t>
      </w:r>
    </w:p>
    <w:p w:rsidR="006C3ECF" w:rsidRDefault="006C3ECF" w:rsidP="00882079">
      <w:pPr>
        <w:pStyle w:val="Akapitzlist"/>
        <w:numPr>
          <w:ilvl w:val="0"/>
          <w:numId w:val="166"/>
        </w:numPr>
        <w:spacing w:after="0" w:line="288" w:lineRule="auto"/>
        <w:jc w:val="both"/>
        <w:rPr>
          <w:rFonts w:ascii="Times New Roman" w:hAnsi="Times New Roman"/>
          <w:sz w:val="28"/>
          <w:szCs w:val="28"/>
        </w:rPr>
      </w:pPr>
      <w:r>
        <w:rPr>
          <w:rFonts w:ascii="Times New Roman" w:hAnsi="Times New Roman"/>
          <w:sz w:val="28"/>
          <w:szCs w:val="28"/>
        </w:rPr>
        <w:t xml:space="preserve">wariant I: Zarządcy Obligacji – zgodnie z umową obejmującą także pośrednictwo w przepływie środków finansowych, </w:t>
      </w:r>
    </w:p>
    <w:p w:rsidR="006C3ECF" w:rsidRPr="0002435A" w:rsidRDefault="006C3ECF" w:rsidP="00882079">
      <w:pPr>
        <w:pStyle w:val="Akapitzlist"/>
        <w:numPr>
          <w:ilvl w:val="0"/>
          <w:numId w:val="166"/>
        </w:numPr>
        <w:spacing w:after="0" w:line="288" w:lineRule="auto"/>
        <w:jc w:val="both"/>
        <w:rPr>
          <w:rFonts w:ascii="Times New Roman" w:hAnsi="Times New Roman"/>
          <w:sz w:val="28"/>
          <w:szCs w:val="28"/>
        </w:rPr>
      </w:pPr>
      <w:r w:rsidRPr="0002435A">
        <w:rPr>
          <w:rFonts w:ascii="Times New Roman" w:hAnsi="Times New Roman"/>
          <w:sz w:val="28"/>
          <w:szCs w:val="28"/>
        </w:rPr>
        <w:t xml:space="preserve">wariant II: Dostawcy Usług – zgodnie z </w:t>
      </w:r>
      <w:r w:rsidR="0062151A" w:rsidRPr="0002435A">
        <w:rPr>
          <w:rFonts w:ascii="Times New Roman" w:hAnsi="Times New Roman"/>
          <w:sz w:val="28"/>
          <w:szCs w:val="28"/>
        </w:rPr>
        <w:t>odrębnymi umowami</w:t>
      </w:r>
      <w:r w:rsidRPr="0002435A">
        <w:rPr>
          <w:rFonts w:ascii="Times New Roman" w:hAnsi="Times New Roman"/>
          <w:sz w:val="28"/>
          <w:szCs w:val="28"/>
        </w:rPr>
        <w:t xml:space="preserve"> </w:t>
      </w:r>
      <w:r w:rsidR="0062151A" w:rsidRPr="0002435A">
        <w:rPr>
          <w:rFonts w:ascii="Times New Roman" w:hAnsi="Times New Roman"/>
          <w:sz w:val="28"/>
          <w:szCs w:val="28"/>
        </w:rPr>
        <w:t xml:space="preserve">zawartymi z Dostawcą Usług i </w:t>
      </w:r>
      <w:r w:rsidRPr="0002435A">
        <w:rPr>
          <w:rFonts w:ascii="Times New Roman" w:hAnsi="Times New Roman"/>
          <w:sz w:val="28"/>
          <w:szCs w:val="28"/>
        </w:rPr>
        <w:t>Zarządc</w:t>
      </w:r>
      <w:r w:rsidR="0062151A" w:rsidRPr="0002435A">
        <w:rPr>
          <w:rFonts w:ascii="Times New Roman" w:hAnsi="Times New Roman"/>
          <w:sz w:val="28"/>
          <w:szCs w:val="28"/>
        </w:rPr>
        <w:t>ą</w:t>
      </w:r>
      <w:r w:rsidRPr="0002435A">
        <w:rPr>
          <w:rFonts w:ascii="Times New Roman" w:hAnsi="Times New Roman"/>
          <w:sz w:val="28"/>
          <w:szCs w:val="28"/>
        </w:rPr>
        <w:t xml:space="preserve"> Obligacji,</w:t>
      </w:r>
    </w:p>
    <w:p w:rsidR="006C3ECF" w:rsidRDefault="006C3ECF" w:rsidP="00882079">
      <w:pPr>
        <w:pStyle w:val="Akapitzlist"/>
        <w:numPr>
          <w:ilvl w:val="0"/>
          <w:numId w:val="165"/>
        </w:numPr>
        <w:spacing w:after="0" w:line="288" w:lineRule="auto"/>
        <w:jc w:val="both"/>
        <w:rPr>
          <w:rFonts w:ascii="Times New Roman" w:hAnsi="Times New Roman"/>
          <w:sz w:val="28"/>
          <w:szCs w:val="28"/>
        </w:rPr>
      </w:pPr>
      <w:r>
        <w:rPr>
          <w:rFonts w:ascii="Times New Roman" w:hAnsi="Times New Roman"/>
          <w:sz w:val="28"/>
          <w:szCs w:val="28"/>
        </w:rPr>
        <w:t xml:space="preserve">Zarządcą Obligacji </w:t>
      </w:r>
      <w:r w:rsidR="00B33293">
        <w:rPr>
          <w:rFonts w:ascii="Times New Roman" w:hAnsi="Times New Roman"/>
          <w:sz w:val="28"/>
          <w:szCs w:val="28"/>
        </w:rPr>
        <w:t xml:space="preserve">jako dokonującym końcowego rozliczenia </w:t>
      </w:r>
      <w:r>
        <w:rPr>
          <w:rFonts w:ascii="Times New Roman" w:hAnsi="Times New Roman"/>
          <w:sz w:val="28"/>
          <w:szCs w:val="28"/>
        </w:rPr>
        <w:t>a Inwestorem.</w:t>
      </w:r>
    </w:p>
    <w:p w:rsidR="008769B9" w:rsidRDefault="008769B9" w:rsidP="006C3ECF">
      <w:pPr>
        <w:spacing w:after="0" w:line="288" w:lineRule="auto"/>
        <w:jc w:val="both"/>
        <w:rPr>
          <w:rFonts w:ascii="Times New Roman" w:hAnsi="Times New Roman"/>
          <w:b/>
          <w:sz w:val="28"/>
          <w:szCs w:val="28"/>
        </w:rPr>
      </w:pPr>
    </w:p>
    <w:p w:rsidR="006C3ECF" w:rsidRPr="008769B9" w:rsidRDefault="008769B9" w:rsidP="006C3ECF">
      <w:pPr>
        <w:spacing w:after="0" w:line="288" w:lineRule="auto"/>
        <w:jc w:val="both"/>
        <w:rPr>
          <w:rFonts w:ascii="Times New Roman" w:hAnsi="Times New Roman"/>
          <w:b/>
          <w:sz w:val="28"/>
          <w:szCs w:val="28"/>
        </w:rPr>
      </w:pPr>
      <w:r w:rsidRPr="008769B9">
        <w:rPr>
          <w:rFonts w:ascii="Times New Roman" w:hAnsi="Times New Roman"/>
          <w:b/>
          <w:sz w:val="28"/>
          <w:szCs w:val="28"/>
        </w:rPr>
        <w:t xml:space="preserve">Schemat </w:t>
      </w:r>
      <w:r w:rsidR="003B5CEE">
        <w:rPr>
          <w:rFonts w:ascii="Times New Roman" w:hAnsi="Times New Roman"/>
          <w:b/>
          <w:sz w:val="28"/>
          <w:szCs w:val="28"/>
        </w:rPr>
        <w:t xml:space="preserve">12: </w:t>
      </w:r>
      <w:r w:rsidRPr="008769B9">
        <w:rPr>
          <w:rFonts w:ascii="Times New Roman" w:hAnsi="Times New Roman"/>
          <w:b/>
          <w:sz w:val="28"/>
          <w:szCs w:val="28"/>
        </w:rPr>
        <w:t>przepływ</w:t>
      </w:r>
      <w:r w:rsidR="003B5CEE">
        <w:rPr>
          <w:rFonts w:ascii="Times New Roman" w:hAnsi="Times New Roman"/>
          <w:b/>
          <w:sz w:val="28"/>
          <w:szCs w:val="28"/>
        </w:rPr>
        <w:t>y</w:t>
      </w:r>
      <w:r w:rsidRPr="008769B9">
        <w:rPr>
          <w:rFonts w:ascii="Times New Roman" w:hAnsi="Times New Roman"/>
          <w:b/>
          <w:sz w:val="28"/>
          <w:szCs w:val="28"/>
        </w:rPr>
        <w:t xml:space="preserve"> pieniężn</w:t>
      </w:r>
      <w:r w:rsidR="003B5CEE">
        <w:rPr>
          <w:rFonts w:ascii="Times New Roman" w:hAnsi="Times New Roman"/>
          <w:b/>
          <w:sz w:val="28"/>
          <w:szCs w:val="28"/>
        </w:rPr>
        <w:t>e</w:t>
      </w:r>
      <w:r w:rsidRPr="008769B9">
        <w:rPr>
          <w:rFonts w:ascii="Times New Roman" w:hAnsi="Times New Roman"/>
          <w:b/>
          <w:sz w:val="28"/>
          <w:szCs w:val="28"/>
        </w:rPr>
        <w:t xml:space="preserve"> i informac</w:t>
      </w:r>
      <w:r w:rsidR="003B5CEE">
        <w:rPr>
          <w:rFonts w:ascii="Times New Roman" w:hAnsi="Times New Roman"/>
          <w:b/>
          <w:sz w:val="28"/>
          <w:szCs w:val="28"/>
        </w:rPr>
        <w:t>y</w:t>
      </w:r>
      <w:r w:rsidRPr="008769B9">
        <w:rPr>
          <w:rFonts w:ascii="Times New Roman" w:hAnsi="Times New Roman"/>
          <w:b/>
          <w:sz w:val="28"/>
          <w:szCs w:val="28"/>
        </w:rPr>
        <w:t>j</w:t>
      </w:r>
      <w:r w:rsidR="003B5CEE">
        <w:rPr>
          <w:rFonts w:ascii="Times New Roman" w:hAnsi="Times New Roman"/>
          <w:b/>
          <w:sz w:val="28"/>
          <w:szCs w:val="28"/>
        </w:rPr>
        <w:t>ne</w:t>
      </w:r>
      <w:r w:rsidRPr="008769B9">
        <w:rPr>
          <w:rFonts w:ascii="Times New Roman" w:hAnsi="Times New Roman"/>
          <w:b/>
          <w:sz w:val="28"/>
          <w:szCs w:val="28"/>
        </w:rPr>
        <w:t xml:space="preserve"> związan</w:t>
      </w:r>
      <w:r w:rsidR="003B5CEE">
        <w:rPr>
          <w:rFonts w:ascii="Times New Roman" w:hAnsi="Times New Roman"/>
          <w:b/>
          <w:sz w:val="28"/>
          <w:szCs w:val="28"/>
        </w:rPr>
        <w:t xml:space="preserve">e </w:t>
      </w:r>
      <w:r w:rsidRPr="008769B9">
        <w:rPr>
          <w:rFonts w:ascii="Times New Roman" w:hAnsi="Times New Roman"/>
          <w:b/>
          <w:sz w:val="28"/>
          <w:szCs w:val="28"/>
        </w:rPr>
        <w:t>z płatno</w:t>
      </w:r>
      <w:r>
        <w:rPr>
          <w:rFonts w:ascii="Times New Roman" w:hAnsi="Times New Roman"/>
          <w:b/>
          <w:sz w:val="28"/>
          <w:szCs w:val="28"/>
        </w:rPr>
        <w:t>ś</w:t>
      </w:r>
      <w:r w:rsidRPr="008769B9">
        <w:rPr>
          <w:rFonts w:ascii="Times New Roman" w:hAnsi="Times New Roman"/>
          <w:b/>
          <w:sz w:val="28"/>
          <w:szCs w:val="28"/>
        </w:rPr>
        <w:t>ciami</w:t>
      </w:r>
      <w:r w:rsidR="00A70DBF">
        <w:rPr>
          <w:rFonts w:ascii="Times New Roman" w:hAnsi="Times New Roman"/>
          <w:b/>
          <w:sz w:val="28"/>
          <w:szCs w:val="28"/>
        </w:rPr>
        <w:t>.</w:t>
      </w:r>
    </w:p>
    <w:p w:rsidR="005C42C1" w:rsidRPr="005C42C1" w:rsidRDefault="006C3ECF"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13216" behindDoc="0" locked="0" layoutInCell="0" allowOverlap="1" wp14:anchorId="0AA12B0E" wp14:editId="63FD60EC">
                <wp:simplePos x="0" y="0"/>
                <wp:positionH relativeFrom="column">
                  <wp:posOffset>14534</wp:posOffset>
                </wp:positionH>
                <wp:positionV relativeFrom="paragraph">
                  <wp:posOffset>73919</wp:posOffset>
                </wp:positionV>
                <wp:extent cx="3103192" cy="656590"/>
                <wp:effectExtent l="0" t="0" r="21590" b="10160"/>
                <wp:wrapNone/>
                <wp:docPr id="30" name="Prostokąt zaokrąglon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192" cy="656590"/>
                        </a:xfrm>
                        <a:prstGeom prst="roundRect">
                          <a:avLst>
                            <a:gd name="adj" fmla="val 16667"/>
                          </a:avLst>
                        </a:prstGeom>
                        <a:solidFill>
                          <a:srgbClr val="FFFFFF"/>
                        </a:solidFill>
                        <a:ln w="9525">
                          <a:solidFill>
                            <a:srgbClr val="000000"/>
                          </a:solidFill>
                          <a:round/>
                          <a:headEnd/>
                          <a:tailEnd/>
                        </a:ln>
                      </wps:spPr>
                      <wps:txbx>
                        <w:txbxContent>
                          <w:p w:rsidR="007D5E54" w:rsidRDefault="007D5E54" w:rsidP="005C42C1">
                            <w:pPr>
                              <w:spacing w:after="0" w:line="240" w:lineRule="auto"/>
                            </w:pPr>
                          </w:p>
                          <w:p w:rsidR="007D5E54" w:rsidRDefault="007D5E54" w:rsidP="006C3ECF">
                            <w:pPr>
                              <w:spacing w:after="0" w:line="240" w:lineRule="auto"/>
                              <w:jc w:val="center"/>
                              <w:rPr>
                                <w:b/>
                              </w:rPr>
                            </w:pPr>
                            <w:r>
                              <w:rPr>
                                <w:b/>
                              </w:rPr>
                              <w:t>INWESTOR</w:t>
                            </w:r>
                          </w:p>
                          <w:p w:rsidR="007D5E54" w:rsidRDefault="007D5E54" w:rsidP="005C42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6" o:spid="_x0000_s1069" style="position:absolute;left:0;text-align:left;margin-left:1.15pt;margin-top:5.8pt;width:244.35pt;height:5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" o:allowincell="f">
                <v:textbox>
                  <w:txbxContent>
                    <w:p w:rsidR="007D5E54" w:rsidRDefault="007D5E54" w:rsidP="005C42C1">
                      <w:pPr>
                        <w:spacing w:after="0" w:line="240" w:lineRule="auto"/>
                      </w:pPr>
                    </w:p>
                    <w:p w:rsidR="007D5E54" w:rsidRDefault="007D5E54" w:rsidP="006C3ECF">
                      <w:pPr>
                        <w:spacing w:after="0" w:line="240" w:lineRule="auto"/>
                        <w:jc w:val="center"/>
                        <w:rPr>
                          <w:b/>
                        </w:rPr>
                      </w:pPr>
                      <w:r>
                        <w:rPr>
                          <w:b/>
                        </w:rPr>
                        <w:t>INWESTOR</w:t>
                      </w:r>
                    </w:p>
                    <w:p w:rsidR="007D5E54" w:rsidRDefault="007D5E54" w:rsidP="005C42C1"/>
                  </w:txbxContent>
                </v:textbox>
              </v:roundrect>
            </w:pict>
          </mc:Fallback>
        </mc:AlternateContent>
      </w:r>
      <w:r w:rsidR="005C42C1" w:rsidRPr="005C42C1">
        <w:rPr>
          <w:noProof/>
          <w:lang w:eastAsia="pl-PL"/>
        </w:rPr>
        <mc:AlternateContent>
          <mc:Choice Requires="wps">
            <w:drawing>
              <wp:anchor distT="0" distB="0" distL="114300" distR="114300" simplePos="0" relativeHeight="251925504" behindDoc="0" locked="0" layoutInCell="0" allowOverlap="1" wp14:anchorId="0A7C175A" wp14:editId="55989476">
                <wp:simplePos x="0" y="0"/>
                <wp:positionH relativeFrom="column">
                  <wp:posOffset>4296758</wp:posOffset>
                </wp:positionH>
                <wp:positionV relativeFrom="paragraph">
                  <wp:posOffset>127000</wp:posOffset>
                </wp:positionV>
                <wp:extent cx="1655347" cy="598805"/>
                <wp:effectExtent l="0" t="0" r="21590" b="10795"/>
                <wp:wrapNone/>
                <wp:docPr id="29"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347" cy="598805"/>
                        </a:xfrm>
                        <a:prstGeom prst="rect">
                          <a:avLst/>
                        </a:prstGeom>
                        <a:solidFill>
                          <a:srgbClr val="FFFFFF"/>
                        </a:solidFill>
                        <a:ln w="9525">
                          <a:solidFill>
                            <a:srgbClr val="000000"/>
                          </a:solidFill>
                          <a:miter lim="800000"/>
                          <a:headEnd/>
                          <a:tailEnd/>
                        </a:ln>
                      </wps:spPr>
                      <wps:txbx>
                        <w:txbxContent>
                          <w:p w:rsidR="007D5E54" w:rsidRDefault="007D5E54" w:rsidP="00F7689E">
                            <w:pPr>
                              <w:spacing w:after="0" w:line="240" w:lineRule="auto"/>
                              <w:rPr>
                                <w:sz w:val="16"/>
                                <w:szCs w:val="16"/>
                              </w:rPr>
                            </w:pPr>
                            <w:r w:rsidRPr="00F7689E">
                              <w:rPr>
                                <w:sz w:val="16"/>
                                <w:szCs w:val="16"/>
                              </w:rPr>
                              <w:t>Informacje z</w:t>
                            </w:r>
                            <w:r>
                              <w:rPr>
                                <w:sz w:val="16"/>
                                <w:szCs w:val="16"/>
                              </w:rPr>
                              <w:t xml:space="preserve"> systemu monitoringu:</w:t>
                            </w:r>
                          </w:p>
                          <w:p w:rsidR="007D5E54" w:rsidRDefault="007D5E54" w:rsidP="00F7689E">
                            <w:pPr>
                              <w:spacing w:after="0" w:line="240" w:lineRule="auto"/>
                              <w:rPr>
                                <w:sz w:val="16"/>
                                <w:szCs w:val="16"/>
                              </w:rPr>
                            </w:pPr>
                            <w:r>
                              <w:rPr>
                                <w:sz w:val="16"/>
                                <w:szCs w:val="16"/>
                              </w:rPr>
                              <w:t>- z OPS</w:t>
                            </w:r>
                          </w:p>
                          <w:p w:rsidR="007D5E54" w:rsidRDefault="007D5E54" w:rsidP="00F7689E">
                            <w:pPr>
                              <w:spacing w:after="0" w:line="240" w:lineRule="auto"/>
                              <w:rPr>
                                <w:sz w:val="16"/>
                                <w:szCs w:val="16"/>
                              </w:rPr>
                            </w:pPr>
                            <w:r>
                              <w:rPr>
                                <w:sz w:val="16"/>
                                <w:szCs w:val="16"/>
                              </w:rPr>
                              <w:t>- z PUP</w:t>
                            </w:r>
                          </w:p>
                          <w:p w:rsidR="007D5E54" w:rsidRPr="00F7689E" w:rsidRDefault="007D5E54" w:rsidP="00F7689E">
                            <w:pPr>
                              <w:spacing w:after="0" w:line="240" w:lineRule="auto"/>
                              <w:rPr>
                                <w:sz w:val="16"/>
                                <w:szCs w:val="16"/>
                              </w:rPr>
                            </w:pPr>
                            <w:r>
                              <w:rPr>
                                <w:sz w:val="16"/>
                                <w:szCs w:val="16"/>
                              </w:rPr>
                              <w:t>- od Odbiorców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7" o:spid="_x0000_s1070" style="position:absolute;left:0;text-align:left;margin-left:338.35pt;margin-top:10pt;width:130.35pt;height:47.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" o:allowincell="f">
                <v:textbox>
                  <w:txbxContent>
                    <w:p w:rsidR="007D5E54" w:rsidRDefault="007D5E54" w:rsidP="00F7689E">
                      <w:pPr>
                        <w:spacing w:after="0" w:line="240" w:lineRule="auto"/>
                        <w:rPr>
                          <w:sz w:val="16"/>
                          <w:szCs w:val="16"/>
                        </w:rPr>
                      </w:pPr>
                      <w:r w:rsidRPr="00F7689E">
                        <w:rPr>
                          <w:sz w:val="16"/>
                          <w:szCs w:val="16"/>
                        </w:rPr>
                        <w:t>Informacje z</w:t>
                      </w:r>
                      <w:r>
                        <w:rPr>
                          <w:sz w:val="16"/>
                          <w:szCs w:val="16"/>
                        </w:rPr>
                        <w:t xml:space="preserve"> systemu monitoringu:</w:t>
                      </w:r>
                    </w:p>
                    <w:p w:rsidR="007D5E54" w:rsidRDefault="007D5E54" w:rsidP="00F7689E">
                      <w:pPr>
                        <w:spacing w:after="0" w:line="240" w:lineRule="auto"/>
                        <w:rPr>
                          <w:sz w:val="16"/>
                          <w:szCs w:val="16"/>
                        </w:rPr>
                      </w:pPr>
                      <w:r>
                        <w:rPr>
                          <w:sz w:val="16"/>
                          <w:szCs w:val="16"/>
                        </w:rPr>
                        <w:t>- z OPS</w:t>
                      </w:r>
                    </w:p>
                    <w:p w:rsidR="007D5E54" w:rsidRDefault="007D5E54" w:rsidP="00F7689E">
                      <w:pPr>
                        <w:spacing w:after="0" w:line="240" w:lineRule="auto"/>
                        <w:rPr>
                          <w:sz w:val="16"/>
                          <w:szCs w:val="16"/>
                        </w:rPr>
                      </w:pPr>
                      <w:r>
                        <w:rPr>
                          <w:sz w:val="16"/>
                          <w:szCs w:val="16"/>
                        </w:rPr>
                        <w:t>- z PUP</w:t>
                      </w:r>
                    </w:p>
                    <w:p w:rsidR="007D5E54" w:rsidRPr="00F7689E" w:rsidRDefault="007D5E54" w:rsidP="00F7689E">
                      <w:pPr>
                        <w:spacing w:after="0" w:line="240" w:lineRule="auto"/>
                        <w:rPr>
                          <w:sz w:val="16"/>
                          <w:szCs w:val="16"/>
                        </w:rPr>
                      </w:pPr>
                      <w:r>
                        <w:rPr>
                          <w:sz w:val="16"/>
                          <w:szCs w:val="16"/>
                        </w:rPr>
                        <w:t>- od Odbiorców Wsparcia</w:t>
                      </w:r>
                    </w:p>
                  </w:txbxContent>
                </v:textbox>
              </v:rect>
            </w:pict>
          </mc:Fallback>
        </mc:AlternateContent>
      </w:r>
    </w:p>
    <w:p w:rsidR="005C42C1" w:rsidRPr="005C42C1" w:rsidRDefault="005C42C1" w:rsidP="005C42C1">
      <w:pPr>
        <w:spacing w:after="0" w:line="288" w:lineRule="auto"/>
        <w:jc w:val="both"/>
        <w:rPr>
          <w:rFonts w:ascii="Times New Roman" w:hAnsi="Times New Roman"/>
          <w:sz w:val="28"/>
        </w:rPr>
      </w:pPr>
    </w:p>
    <w:p w:rsidR="005C42C1" w:rsidRPr="005C42C1" w:rsidRDefault="006C3ECF"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15264" behindDoc="1" locked="0" layoutInCell="0" allowOverlap="1" wp14:anchorId="5984589E" wp14:editId="454898DD">
                <wp:simplePos x="0" y="0"/>
                <wp:positionH relativeFrom="column">
                  <wp:posOffset>1566817</wp:posOffset>
                </wp:positionH>
                <wp:positionV relativeFrom="paragraph">
                  <wp:posOffset>237037</wp:posOffset>
                </wp:positionV>
                <wp:extent cx="128905" cy="431800"/>
                <wp:effectExtent l="19050" t="0" r="42545" b="44450"/>
                <wp:wrapNone/>
                <wp:docPr id="773" name="Strzałka w dół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431800"/>
                        </a:xfrm>
                        <a:prstGeom prst="downArrow">
                          <a:avLst>
                            <a:gd name="adj1" fmla="val 50000"/>
                            <a:gd name="adj2" fmla="val 83744"/>
                          </a:avLst>
                        </a:prstGeom>
                        <a:solidFill>
                          <a:srgbClr val="D6E3BC"/>
                        </a:solidFill>
                        <a:ln w="9525">
                          <a:solidFill>
                            <a:srgbClr val="D6E3BC"/>
                          </a:solidFill>
                          <a:miter lim="800000"/>
                          <a:headEnd/>
                          <a:tailEnd/>
                        </a:ln>
                      </wps:spPr>
                      <wps:txbx>
                        <w:txbxContent>
                          <w:p w:rsidR="007D5E54" w:rsidRDefault="007D5E54" w:rsidP="006C3ECF">
                            <w:pPr>
                              <w:jc w:val="center"/>
                            </w:pPr>
                            <w:r>
                              <w:t>a)</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2" o:spid="_x0000_s1071" type="#_x0000_t67" style="position:absolute;left:0;text-align:left;margin-left:123.35pt;margin-top:18.65pt;width:10.15pt;height:34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" o:allowincell="f" fillcolor="#d6e3bc" strokecolor="#d6e3bc">
                <v:textbox style="layout-flow:vertical-ideographic">
                  <w:txbxContent>
                    <w:p w:rsidR="007D5E54" w:rsidRDefault="007D5E54" w:rsidP="006C3ECF">
                      <w:pPr>
                        <w:jc w:val="center"/>
                      </w:pPr>
                      <w:r>
                        <w:t>a)</w:t>
                      </w:r>
                    </w:p>
                  </w:txbxContent>
                </v:textbox>
              </v:shape>
            </w:pict>
          </mc:Fallback>
        </mc:AlternateContent>
      </w:r>
      <w:r w:rsidRPr="005C42C1">
        <w:rPr>
          <w:noProof/>
          <w:lang w:eastAsia="pl-PL"/>
        </w:rPr>
        <mc:AlternateContent>
          <mc:Choice Requires="wps">
            <w:drawing>
              <wp:anchor distT="0" distB="0" distL="114300" distR="114300" simplePos="0" relativeHeight="251928576" behindDoc="0" locked="0" layoutInCell="0" allowOverlap="1" wp14:anchorId="0D1D2C9B" wp14:editId="3344F360">
                <wp:simplePos x="0" y="0"/>
                <wp:positionH relativeFrom="column">
                  <wp:posOffset>2153285</wp:posOffset>
                </wp:positionH>
                <wp:positionV relativeFrom="paragraph">
                  <wp:posOffset>233680</wp:posOffset>
                </wp:positionV>
                <wp:extent cx="1198245" cy="367030"/>
                <wp:effectExtent l="0" t="0" r="20955" b="13970"/>
                <wp:wrapNone/>
                <wp:docPr id="31"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7030"/>
                        </a:xfrm>
                        <a:prstGeom prst="rect">
                          <a:avLst/>
                        </a:prstGeom>
                        <a:solidFill>
                          <a:srgbClr val="C6D9F1"/>
                        </a:solidFill>
                        <a:ln w="9525">
                          <a:solidFill>
                            <a:srgbClr val="548DD4"/>
                          </a:solidFill>
                          <a:miter lim="800000"/>
                          <a:headEnd/>
                          <a:tailEnd/>
                        </a:ln>
                      </wps:spPr>
                      <wps:txbx>
                        <w:txbxContent>
                          <w:p w:rsidR="007D5E54" w:rsidRPr="006C3ECF" w:rsidRDefault="007D5E54" w:rsidP="006C3ECF">
                            <w:pPr>
                              <w:spacing w:after="0" w:line="240" w:lineRule="auto"/>
                              <w:jc w:val="center"/>
                              <w:rPr>
                                <w:sz w:val="12"/>
                                <w:szCs w:val="12"/>
                              </w:rPr>
                            </w:pPr>
                            <w:r w:rsidRPr="006C3ECF">
                              <w:rPr>
                                <w:sz w:val="12"/>
                                <w:szCs w:val="12"/>
                              </w:rPr>
                              <w:t>Zwrot inwestycji plus wypłata zysku (płatność jednorazowa – na koniec realizacji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5" o:spid="_x0000_s1072" style="position:absolute;left:0;text-align:left;margin-left:169.55pt;margin-top:18.4pt;width:94.35pt;height:28.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" o:allowincell="f" fillcolor="#c6d9f1" strokecolor="#548dd4">
                <v:textbox>
                  <w:txbxContent>
                    <w:p w:rsidR="007D5E54" w:rsidRPr="006C3ECF" w:rsidRDefault="007D5E54" w:rsidP="006C3ECF">
                      <w:pPr>
                        <w:spacing w:after="0" w:line="240" w:lineRule="auto"/>
                        <w:jc w:val="center"/>
                        <w:rPr>
                          <w:sz w:val="12"/>
                          <w:szCs w:val="12"/>
                        </w:rPr>
                      </w:pPr>
                      <w:r w:rsidRPr="006C3ECF">
                        <w:rPr>
                          <w:sz w:val="12"/>
                          <w:szCs w:val="12"/>
                        </w:rPr>
                        <w:t>Zwrot inwestycji plus wypłata zysku (płatność jednorazowa – na koniec realizacji projektu)</w:t>
                      </w:r>
                    </w:p>
                  </w:txbxContent>
                </v:textbox>
              </v:rect>
            </w:pict>
          </mc:Fallback>
        </mc:AlternateContent>
      </w:r>
      <w:r w:rsidRPr="005C42C1">
        <w:rPr>
          <w:noProof/>
          <w:lang w:eastAsia="pl-PL"/>
        </w:rPr>
        <mc:AlternateContent>
          <mc:Choice Requires="wps">
            <w:drawing>
              <wp:anchor distT="0" distB="0" distL="114300" distR="114300" simplePos="0" relativeHeight="251927552" behindDoc="0" locked="0" layoutInCell="0" allowOverlap="1" wp14:anchorId="77398522" wp14:editId="74B572B1">
                <wp:simplePos x="0" y="0"/>
                <wp:positionH relativeFrom="column">
                  <wp:posOffset>2060575</wp:posOffset>
                </wp:positionH>
                <wp:positionV relativeFrom="paragraph">
                  <wp:posOffset>231140</wp:posOffset>
                </wp:positionV>
                <wp:extent cx="90805" cy="431800"/>
                <wp:effectExtent l="19050" t="19050" r="42545" b="25400"/>
                <wp:wrapNone/>
                <wp:docPr id="769" name="Strzałka w górę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1800"/>
                        </a:xfrm>
                        <a:prstGeom prst="upArrow">
                          <a:avLst>
                            <a:gd name="adj1" fmla="val 50000"/>
                            <a:gd name="adj2" fmla="val 118881"/>
                          </a:avLst>
                        </a:prstGeom>
                        <a:solidFill>
                          <a:srgbClr val="548DD4"/>
                        </a:solidFill>
                        <a:ln w="9525">
                          <a:solidFill>
                            <a:srgbClr val="548DD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F6B1021" id="Strzałka w górę 24" o:spid="_x0000_s1026" type="#_x0000_t68" style="position:absolute;margin-left:162.25pt;margin-top:18.2pt;width:7.15pt;height:3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" o:allowincell="f" fillcolor="#548dd4" strokecolor="#548dd4">
                <v:textbox style="layout-flow:vertical-ideographic"/>
              </v:shape>
            </w:pict>
          </mc:Fallback>
        </mc:AlternateContent>
      </w:r>
    </w:p>
    <w:p w:rsidR="005C42C1" w:rsidRPr="005C42C1" w:rsidRDefault="006C3ECF"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16288" behindDoc="0" locked="0" layoutInCell="0" allowOverlap="1" wp14:anchorId="6FFDEE8D" wp14:editId="7BB599F8">
                <wp:simplePos x="0" y="0"/>
                <wp:positionH relativeFrom="column">
                  <wp:posOffset>364943</wp:posOffset>
                </wp:positionH>
                <wp:positionV relativeFrom="paragraph">
                  <wp:posOffset>47716</wp:posOffset>
                </wp:positionV>
                <wp:extent cx="1169125" cy="330109"/>
                <wp:effectExtent l="0" t="0" r="12065" b="13335"/>
                <wp:wrapNone/>
                <wp:docPr id="1034"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125" cy="330109"/>
                        </a:xfrm>
                        <a:prstGeom prst="rect">
                          <a:avLst/>
                        </a:prstGeom>
                        <a:solidFill>
                          <a:srgbClr val="D6E3BC"/>
                        </a:solidFill>
                        <a:ln w="9525">
                          <a:solidFill>
                            <a:srgbClr val="D6E3BC"/>
                          </a:solidFill>
                          <a:miter lim="800000"/>
                          <a:headEnd/>
                          <a:tailEnd/>
                        </a:ln>
                      </wps:spPr>
                      <wps:txbx>
                        <w:txbxContent>
                          <w:p w:rsidR="007D5E54" w:rsidRDefault="007D5E54" w:rsidP="005C42C1">
                            <w:pPr>
                              <w:spacing w:after="0" w:line="240" w:lineRule="auto"/>
                              <w:rPr>
                                <w:sz w:val="16"/>
                              </w:rPr>
                            </w:pPr>
                            <w:r>
                              <w:rPr>
                                <w:sz w:val="16"/>
                              </w:rPr>
                              <w:t xml:space="preserve">Transze finansowe / </w:t>
                            </w:r>
                          </w:p>
                          <w:p w:rsidR="007D5E54" w:rsidRDefault="007D5E54" w:rsidP="005C42C1">
                            <w:pPr>
                              <w:spacing w:after="0" w:line="240" w:lineRule="auto"/>
                              <w:rPr>
                                <w:sz w:val="16"/>
                              </w:rPr>
                            </w:pPr>
                            <w:r>
                              <w:rPr>
                                <w:sz w:val="16"/>
                              </w:rPr>
                              <w:t>pełna kwota inwestycji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28.75pt;margin-top:3.75pt;width:92.05pt;height: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" o:allowincell="f" fillcolor="#d6e3bc" strokecolor="#d6e3bc">
                <v:textbox>
                  <w:txbxContent>
                    <w:p w:rsidR="007D5E54" w:rsidRDefault="007D5E54" w:rsidP="005C42C1">
                      <w:pPr>
                        <w:spacing w:after="0" w:line="240" w:lineRule="auto"/>
                        <w:rPr>
                          <w:sz w:val="16"/>
                        </w:rPr>
                      </w:pPr>
                      <w:r>
                        <w:rPr>
                          <w:sz w:val="16"/>
                        </w:rPr>
                        <w:t xml:space="preserve">Transze finansowe / </w:t>
                      </w:r>
                    </w:p>
                    <w:p w:rsidR="007D5E54" w:rsidRDefault="007D5E54" w:rsidP="005C42C1">
                      <w:pPr>
                        <w:spacing w:after="0" w:line="240" w:lineRule="auto"/>
                        <w:rPr>
                          <w:sz w:val="16"/>
                        </w:rPr>
                      </w:pPr>
                      <w:r>
                        <w:rPr>
                          <w:sz w:val="16"/>
                        </w:rPr>
                        <w:t>pełna kwota inwestycji</w:t>
                      </w:r>
                    </w:p>
                  </w:txbxContent>
                </v:textbox>
              </v:rect>
            </w:pict>
          </mc:Fallback>
        </mc:AlternateContent>
      </w:r>
      <w:r w:rsidRPr="005C42C1">
        <w:rPr>
          <w:noProof/>
          <w:lang w:eastAsia="pl-PL"/>
        </w:rPr>
        <mc:AlternateContent>
          <mc:Choice Requires="wps">
            <w:drawing>
              <wp:anchor distT="0" distB="0" distL="114300" distR="114300" simplePos="0" relativeHeight="251914240" behindDoc="0" locked="0" layoutInCell="0" allowOverlap="1" wp14:anchorId="00E0BDF4" wp14:editId="48E3DAAF">
                <wp:simplePos x="0" y="0"/>
                <wp:positionH relativeFrom="column">
                  <wp:posOffset>207010</wp:posOffset>
                </wp:positionH>
                <wp:positionV relativeFrom="paragraph">
                  <wp:posOffset>2540</wp:posOffset>
                </wp:positionV>
                <wp:extent cx="109220" cy="1673860"/>
                <wp:effectExtent l="19050" t="0" r="43180" b="40640"/>
                <wp:wrapNone/>
                <wp:docPr id="1033" name="Strzałka w dół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673860"/>
                        </a:xfrm>
                        <a:prstGeom prst="downArrow">
                          <a:avLst>
                            <a:gd name="adj1" fmla="val 50000"/>
                            <a:gd name="adj2" fmla="val 72961"/>
                          </a:avLst>
                        </a:prstGeom>
                        <a:solidFill>
                          <a:srgbClr val="00B050"/>
                        </a:solidFill>
                        <a:ln w="25400">
                          <a:solidFill>
                            <a:schemeClr val="accent3">
                              <a:lumMod val="5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A35EB8" id="Strzałka w dół 21" o:spid="_x0000_s1026" type="#_x0000_t67" style="position:absolute;margin-left:16.3pt;margin-top:.2pt;width:8.6pt;height:1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" o:allowincell="f" adj="20572" fillcolor="#00b050" strokecolor="#4e6128 [1606]" strokeweight="2pt">
                <v:textbox style="layout-flow:vertical-ideographic"/>
              </v:shape>
            </w:pict>
          </mc:Fallback>
        </mc:AlternateContent>
      </w:r>
      <w:r w:rsidR="00F7689E">
        <w:rPr>
          <w:noProof/>
          <w:lang w:eastAsia="pl-PL"/>
        </w:rPr>
        <mc:AlternateContent>
          <mc:Choice Requires="wps">
            <w:drawing>
              <wp:anchor distT="0" distB="0" distL="114300" distR="114300" simplePos="0" relativeHeight="252271616" behindDoc="0" locked="0" layoutInCell="1" allowOverlap="1" wp14:anchorId="68494962" wp14:editId="5E9129CA">
                <wp:simplePos x="0" y="0"/>
                <wp:positionH relativeFrom="column">
                  <wp:posOffset>5358765</wp:posOffset>
                </wp:positionH>
                <wp:positionV relativeFrom="paragraph">
                  <wp:posOffset>-3810</wp:posOffset>
                </wp:positionV>
                <wp:extent cx="424180" cy="2453005"/>
                <wp:effectExtent l="0" t="0" r="13970" b="23495"/>
                <wp:wrapNone/>
                <wp:docPr id="25" name="Wygięta strzałka 25"/>
                <wp:cNvGraphicFramePr/>
                <a:graphic xmlns:a="http://schemas.openxmlformats.org/drawingml/2006/main">
                  <a:graphicData uri="http://schemas.microsoft.com/office/word/2010/wordprocessingShape">
                    <wps:wsp>
                      <wps:cNvSpPr/>
                      <wps:spPr>
                        <a:xfrm flipH="1" flipV="1">
                          <a:off x="0" y="0"/>
                          <a:ext cx="424180" cy="2453005"/>
                        </a:xfrm>
                        <a:prstGeom prst="bentArrow">
                          <a:avLst>
                            <a:gd name="adj1" fmla="val 25000"/>
                            <a:gd name="adj2" fmla="val 16650"/>
                            <a:gd name="adj3" fmla="val 25000"/>
                            <a:gd name="adj4" fmla="val 4375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B25A4A" id="Wygięta strzałka 25" o:spid="_x0000_s1026" style="position:absolute;margin-left:421.95pt;margin-top:-.3pt;width:33.4pt;height:193.15pt;flip:x 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245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" path="m,2453005l,203182c,100690,83087,17603,185579,17603r132556,l318135,,424180,70626,318135,141252r,-17604l185579,123648v-43925,,-79534,35609,-79534,79534l106045,2453005,,2453005xe" fillcolor="#e5dfec [663]" strokecolor="#243f60 [1604]" strokeweight="2pt">
                <v:path arrowok="t" o:connecttype="custom" o:connectlocs="0,2453005;0,203182;185579,17603;318135,17603;318135,0;424180,70626;318135,141252;318135,123648;185579,123648;106045,203182;106045,2453005;0,2453005" o:connectangles="0,0,0,0,0,0,0,0,0,0,0,0"/>
              </v:shape>
            </w:pict>
          </mc:Fallback>
        </mc:AlternateContent>
      </w:r>
    </w:p>
    <w:p w:rsidR="005C42C1" w:rsidRPr="005C42C1" w:rsidRDefault="006C3ECF"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17312" behindDoc="0" locked="0" layoutInCell="0" allowOverlap="1" wp14:anchorId="01FD0786" wp14:editId="63164AB0">
                <wp:simplePos x="0" y="0"/>
                <wp:positionH relativeFrom="column">
                  <wp:posOffset>683814</wp:posOffset>
                </wp:positionH>
                <wp:positionV relativeFrom="paragraph">
                  <wp:posOffset>176163</wp:posOffset>
                </wp:positionV>
                <wp:extent cx="1764665" cy="534035"/>
                <wp:effectExtent l="0" t="0" r="26035" b="18415"/>
                <wp:wrapNone/>
                <wp:docPr id="1036"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534035"/>
                        </a:xfrm>
                        <a:prstGeom prst="rect">
                          <a:avLst/>
                        </a:prstGeom>
                        <a:solidFill>
                          <a:srgbClr val="FFFFFF"/>
                        </a:solidFill>
                        <a:ln w="9525">
                          <a:solidFill>
                            <a:srgbClr val="000000"/>
                          </a:solidFill>
                          <a:miter lim="800000"/>
                          <a:headEnd/>
                          <a:tailEnd/>
                        </a:ln>
                      </wps:spPr>
                      <wps:txbx>
                        <w:txbxContent>
                          <w:p w:rsidR="007D5E54" w:rsidRDefault="007D5E54" w:rsidP="005C42C1">
                            <w:pPr>
                              <w:spacing w:after="0" w:line="240" w:lineRule="auto"/>
                              <w:jc w:val="center"/>
                              <w:rPr>
                                <w:b/>
                                <w:sz w:val="18"/>
                              </w:rPr>
                            </w:pPr>
                          </w:p>
                          <w:p w:rsidR="007D5E54" w:rsidRDefault="007D5E54" w:rsidP="005C42C1">
                            <w:pPr>
                              <w:spacing w:after="0" w:line="240" w:lineRule="auto"/>
                              <w:jc w:val="center"/>
                              <w:rPr>
                                <w:b/>
                                <w:sz w:val="18"/>
                              </w:rPr>
                            </w:pPr>
                            <w:r>
                              <w:rPr>
                                <w:b/>
                                <w:sz w:val="18"/>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53.85pt;margin-top:13.85pt;width:138.95pt;height:42.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" o:allowincell="f">
                <v:textbox>
                  <w:txbxContent>
                    <w:p w:rsidR="007D5E54" w:rsidRDefault="007D5E54" w:rsidP="005C42C1">
                      <w:pPr>
                        <w:spacing w:after="0" w:line="240" w:lineRule="auto"/>
                        <w:jc w:val="center"/>
                        <w:rPr>
                          <w:b/>
                          <w:sz w:val="18"/>
                        </w:rPr>
                      </w:pPr>
                    </w:p>
                    <w:p w:rsidR="007D5E54" w:rsidRDefault="007D5E54" w:rsidP="005C42C1">
                      <w:pPr>
                        <w:spacing w:after="0" w:line="240" w:lineRule="auto"/>
                        <w:jc w:val="center"/>
                        <w:rPr>
                          <w:b/>
                          <w:sz w:val="18"/>
                        </w:rPr>
                      </w:pPr>
                      <w:r>
                        <w:rPr>
                          <w:b/>
                          <w:sz w:val="18"/>
                        </w:rPr>
                        <w:t>ZARZĄDCA OBLIGACJI</w:t>
                      </w:r>
                    </w:p>
                  </w:txbxContent>
                </v:textbox>
              </v:rect>
            </w:pict>
          </mc:Fallback>
        </mc:AlternateContent>
      </w:r>
      <w:r w:rsidR="00F7689E" w:rsidRPr="005C42C1">
        <w:rPr>
          <w:noProof/>
          <w:lang w:eastAsia="pl-PL"/>
        </w:rPr>
        <mc:AlternateContent>
          <mc:Choice Requires="wps">
            <w:drawing>
              <wp:anchor distT="0" distB="0" distL="114300" distR="114300" simplePos="0" relativeHeight="251924480" behindDoc="0" locked="0" layoutInCell="0" allowOverlap="1" wp14:anchorId="693C25D1" wp14:editId="4383B8A3">
                <wp:simplePos x="0" y="0"/>
                <wp:positionH relativeFrom="column">
                  <wp:posOffset>3903953</wp:posOffset>
                </wp:positionH>
                <wp:positionV relativeFrom="paragraph">
                  <wp:posOffset>182557</wp:posOffset>
                </wp:positionV>
                <wp:extent cx="1455420" cy="2343955"/>
                <wp:effectExtent l="0" t="0" r="11430" b="18415"/>
                <wp:wrapNone/>
                <wp:docPr id="1035"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2343955"/>
                        </a:xfrm>
                        <a:prstGeom prst="rect">
                          <a:avLst/>
                        </a:prstGeom>
                        <a:solidFill>
                          <a:srgbClr val="FFFFFF"/>
                        </a:solidFill>
                        <a:ln w="9525">
                          <a:solidFill>
                            <a:srgbClr val="000000"/>
                          </a:solidFill>
                          <a:miter lim="800000"/>
                          <a:headEnd/>
                          <a:tailEnd/>
                        </a:ln>
                      </wps:spPr>
                      <wps:txbx>
                        <w:txbxContent>
                          <w:p w:rsidR="007D5E54" w:rsidRDefault="007D5E54" w:rsidP="00F7689E">
                            <w:pPr>
                              <w:spacing w:after="0" w:line="240" w:lineRule="auto"/>
                              <w:jc w:val="center"/>
                              <w:rPr>
                                <w:b/>
                                <w:sz w:val="16"/>
                              </w:rPr>
                            </w:pPr>
                            <w:r>
                              <w:rPr>
                                <w:b/>
                                <w:sz w:val="16"/>
                              </w:rPr>
                              <w:t>EWALUATOR</w:t>
                            </w:r>
                          </w:p>
                          <w:p w:rsidR="007D5E54" w:rsidRDefault="007D5E54" w:rsidP="00F7689E">
                            <w:pPr>
                              <w:spacing w:after="0" w:line="240" w:lineRule="auto"/>
                              <w:rPr>
                                <w:b/>
                                <w:sz w:val="16"/>
                              </w:rPr>
                            </w:pPr>
                          </w:p>
                          <w:p w:rsidR="007D5E54" w:rsidRDefault="007D5E54" w:rsidP="00F7689E">
                            <w:pPr>
                              <w:spacing w:after="0" w:line="240" w:lineRule="auto"/>
                              <w:rPr>
                                <w:b/>
                                <w:sz w:val="16"/>
                              </w:rPr>
                            </w:pPr>
                            <w:r>
                              <w:rPr>
                                <w:b/>
                                <w:sz w:val="16"/>
                              </w:rPr>
                              <w:t>EWALUACJA:</w:t>
                            </w:r>
                          </w:p>
                          <w:p w:rsidR="007D5E54" w:rsidRDefault="007D5E54" w:rsidP="00F7689E">
                            <w:pPr>
                              <w:spacing w:after="0" w:line="240" w:lineRule="auto"/>
                              <w:rPr>
                                <w:sz w:val="16"/>
                              </w:rPr>
                            </w:pPr>
                            <w:r w:rsidRPr="00F7689E">
                              <w:rPr>
                                <w:sz w:val="16"/>
                              </w:rPr>
                              <w:t xml:space="preserve">- </w:t>
                            </w:r>
                            <w:r>
                              <w:rPr>
                                <w:sz w:val="16"/>
                              </w:rPr>
                              <w:t>ustalenie kwot płatności bieżących dla Dostawcy Usług</w:t>
                            </w:r>
                          </w:p>
                          <w:p w:rsidR="007D5E54" w:rsidRPr="00F7689E" w:rsidRDefault="007D5E54" w:rsidP="00F7689E">
                            <w:pPr>
                              <w:spacing w:after="0" w:line="240" w:lineRule="auto"/>
                              <w:rPr>
                                <w:sz w:val="16"/>
                              </w:rPr>
                            </w:pPr>
                            <w:r>
                              <w:rPr>
                                <w:sz w:val="16"/>
                              </w:rPr>
                              <w:t>- ustalenie poziomu osiągniętych wskaźników</w:t>
                            </w:r>
                          </w:p>
                          <w:p w:rsidR="007D5E54" w:rsidRDefault="007D5E54" w:rsidP="00F7689E">
                            <w:pPr>
                              <w:spacing w:after="0" w:line="240" w:lineRule="auto"/>
                              <w:rPr>
                                <w:sz w:val="16"/>
                              </w:rPr>
                            </w:pPr>
                            <w:r>
                              <w:rPr>
                                <w:sz w:val="16"/>
                              </w:rPr>
                              <w:t>- ustalenie wysokości zwrotu poniesionych nakładów dla Inwestora</w:t>
                            </w:r>
                          </w:p>
                          <w:p w:rsidR="007D5E54" w:rsidRDefault="007D5E54" w:rsidP="00F7689E">
                            <w:pPr>
                              <w:spacing w:after="0" w:line="240" w:lineRule="auto"/>
                              <w:rPr>
                                <w:sz w:val="16"/>
                              </w:rPr>
                            </w:pPr>
                            <w:r>
                              <w:rPr>
                                <w:sz w:val="16"/>
                              </w:rPr>
                              <w:t>- ustalenie zysku dla Inwestora</w:t>
                            </w:r>
                          </w:p>
                          <w:p w:rsidR="007D5E54" w:rsidRDefault="007D5E54" w:rsidP="00F7689E">
                            <w:pPr>
                              <w:spacing w:after="0" w:line="240" w:lineRule="auto"/>
                              <w:rPr>
                                <w:sz w:val="16"/>
                              </w:rPr>
                            </w:pPr>
                          </w:p>
                          <w:p w:rsidR="007D5E54" w:rsidRDefault="007D5E54" w:rsidP="005C42C1">
                            <w:pPr>
                              <w:spacing w:after="0" w:line="240" w:lineRule="auto"/>
                              <w:rPr>
                                <w:b/>
                                <w:sz w:val="16"/>
                              </w:rPr>
                            </w:pPr>
                            <w:r>
                              <w:rPr>
                                <w:b/>
                                <w:sz w:val="16"/>
                              </w:rPr>
                              <w:t>Informacje wynikowe dotyczące realizacji projektu:</w:t>
                            </w:r>
                          </w:p>
                          <w:p w:rsidR="007D5E54" w:rsidRDefault="007D5E54" w:rsidP="005C42C1">
                            <w:pPr>
                              <w:spacing w:after="0" w:line="240" w:lineRule="auto"/>
                              <w:rPr>
                                <w:sz w:val="16"/>
                              </w:rPr>
                            </w:pPr>
                            <w:r>
                              <w:rPr>
                                <w:sz w:val="16"/>
                              </w:rPr>
                              <w:t>- usługi i ich koszty</w:t>
                            </w:r>
                          </w:p>
                          <w:p w:rsidR="007D5E54" w:rsidRDefault="007D5E54" w:rsidP="005C42C1">
                            <w:pPr>
                              <w:spacing w:after="0" w:line="240" w:lineRule="auto"/>
                              <w:rPr>
                                <w:sz w:val="16"/>
                              </w:rPr>
                            </w:pPr>
                            <w:r>
                              <w:rPr>
                                <w:sz w:val="16"/>
                              </w:rPr>
                              <w:t>- KAMIENIE MILOWE</w:t>
                            </w:r>
                          </w:p>
                          <w:p w:rsidR="007D5E54" w:rsidRDefault="007D5E54" w:rsidP="005C42C1">
                            <w:pPr>
                              <w:spacing w:after="0" w:line="240" w:lineRule="auto"/>
                              <w:rPr>
                                <w:sz w:val="16"/>
                              </w:rPr>
                            </w:pPr>
                            <w:r>
                              <w:rPr>
                                <w:sz w:val="16"/>
                              </w:rPr>
                              <w:t>- okresy zatrudnienia</w:t>
                            </w:r>
                          </w:p>
                          <w:p w:rsidR="007D5E54" w:rsidRDefault="007D5E54" w:rsidP="005C42C1">
                            <w:pPr>
                              <w:spacing w:after="0" w:line="240" w:lineRule="auto"/>
                              <w:rPr>
                                <w:sz w:val="16"/>
                              </w:rPr>
                            </w:pPr>
                          </w:p>
                          <w:p w:rsidR="007D5E54" w:rsidRDefault="007D5E54" w:rsidP="005C42C1">
                            <w:pPr>
                              <w:spacing w:after="0" w:line="240" w:lineRule="auto"/>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9" o:spid="_x0000_s1075" style="position:absolute;left:0;text-align:left;margin-left:307.4pt;margin-top:14.35pt;width:114.6pt;height:184.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" o:allowincell="f">
                <v:textbox>
                  <w:txbxContent>
                    <w:p w:rsidR="007D5E54" w:rsidRDefault="007D5E54" w:rsidP="00F7689E">
                      <w:pPr>
                        <w:spacing w:after="0" w:line="240" w:lineRule="auto"/>
                        <w:jc w:val="center"/>
                        <w:rPr>
                          <w:b/>
                          <w:sz w:val="16"/>
                        </w:rPr>
                      </w:pPr>
                      <w:r>
                        <w:rPr>
                          <w:b/>
                          <w:sz w:val="16"/>
                        </w:rPr>
                        <w:t>EWALUATOR</w:t>
                      </w:r>
                    </w:p>
                    <w:p w:rsidR="007D5E54" w:rsidRDefault="007D5E54" w:rsidP="00F7689E">
                      <w:pPr>
                        <w:spacing w:after="0" w:line="240" w:lineRule="auto"/>
                        <w:rPr>
                          <w:b/>
                          <w:sz w:val="16"/>
                        </w:rPr>
                      </w:pPr>
                    </w:p>
                    <w:p w:rsidR="007D5E54" w:rsidRDefault="007D5E54" w:rsidP="00F7689E">
                      <w:pPr>
                        <w:spacing w:after="0" w:line="240" w:lineRule="auto"/>
                        <w:rPr>
                          <w:b/>
                          <w:sz w:val="16"/>
                        </w:rPr>
                      </w:pPr>
                      <w:r>
                        <w:rPr>
                          <w:b/>
                          <w:sz w:val="16"/>
                        </w:rPr>
                        <w:t>EWALUACJA:</w:t>
                      </w:r>
                    </w:p>
                    <w:p w:rsidR="007D5E54" w:rsidRDefault="007D5E54" w:rsidP="00F7689E">
                      <w:pPr>
                        <w:spacing w:after="0" w:line="240" w:lineRule="auto"/>
                        <w:rPr>
                          <w:sz w:val="16"/>
                        </w:rPr>
                      </w:pPr>
                      <w:r w:rsidRPr="00F7689E">
                        <w:rPr>
                          <w:sz w:val="16"/>
                        </w:rPr>
                        <w:t xml:space="preserve">- </w:t>
                      </w:r>
                      <w:r>
                        <w:rPr>
                          <w:sz w:val="16"/>
                        </w:rPr>
                        <w:t>ustalenie kwot płatności bieżących dla Dostawcy Usług</w:t>
                      </w:r>
                    </w:p>
                    <w:p w:rsidR="007D5E54" w:rsidRPr="00F7689E" w:rsidRDefault="007D5E54" w:rsidP="00F7689E">
                      <w:pPr>
                        <w:spacing w:after="0" w:line="240" w:lineRule="auto"/>
                        <w:rPr>
                          <w:sz w:val="16"/>
                        </w:rPr>
                      </w:pPr>
                      <w:r>
                        <w:rPr>
                          <w:sz w:val="16"/>
                        </w:rPr>
                        <w:t>- ustalenie poziomu osiągniętych wskaźników</w:t>
                      </w:r>
                    </w:p>
                    <w:p w:rsidR="007D5E54" w:rsidRDefault="007D5E54" w:rsidP="00F7689E">
                      <w:pPr>
                        <w:spacing w:after="0" w:line="240" w:lineRule="auto"/>
                        <w:rPr>
                          <w:sz w:val="16"/>
                        </w:rPr>
                      </w:pPr>
                      <w:r>
                        <w:rPr>
                          <w:sz w:val="16"/>
                        </w:rPr>
                        <w:t>- ustalenie wysokości zwrotu poniesionych nakładów dla Inwestora</w:t>
                      </w:r>
                    </w:p>
                    <w:p w:rsidR="007D5E54" w:rsidRDefault="007D5E54" w:rsidP="00F7689E">
                      <w:pPr>
                        <w:spacing w:after="0" w:line="240" w:lineRule="auto"/>
                        <w:rPr>
                          <w:sz w:val="16"/>
                        </w:rPr>
                      </w:pPr>
                      <w:r>
                        <w:rPr>
                          <w:sz w:val="16"/>
                        </w:rPr>
                        <w:t>- ustalenie zysku dla Inwestora</w:t>
                      </w:r>
                    </w:p>
                    <w:p w:rsidR="007D5E54" w:rsidRDefault="007D5E54" w:rsidP="00F7689E">
                      <w:pPr>
                        <w:spacing w:after="0" w:line="240" w:lineRule="auto"/>
                        <w:rPr>
                          <w:sz w:val="16"/>
                        </w:rPr>
                      </w:pPr>
                    </w:p>
                    <w:p w:rsidR="007D5E54" w:rsidRDefault="007D5E54" w:rsidP="005C42C1">
                      <w:pPr>
                        <w:spacing w:after="0" w:line="240" w:lineRule="auto"/>
                        <w:rPr>
                          <w:b/>
                          <w:sz w:val="16"/>
                        </w:rPr>
                      </w:pPr>
                      <w:r>
                        <w:rPr>
                          <w:b/>
                          <w:sz w:val="16"/>
                        </w:rPr>
                        <w:t>Informacje wynikowe dotyczące realizacji projektu:</w:t>
                      </w:r>
                    </w:p>
                    <w:p w:rsidR="007D5E54" w:rsidRDefault="007D5E54" w:rsidP="005C42C1">
                      <w:pPr>
                        <w:spacing w:after="0" w:line="240" w:lineRule="auto"/>
                        <w:rPr>
                          <w:sz w:val="16"/>
                        </w:rPr>
                      </w:pPr>
                      <w:r>
                        <w:rPr>
                          <w:sz w:val="16"/>
                        </w:rPr>
                        <w:t>- usługi i ich koszty</w:t>
                      </w:r>
                    </w:p>
                    <w:p w:rsidR="007D5E54" w:rsidRDefault="007D5E54" w:rsidP="005C42C1">
                      <w:pPr>
                        <w:spacing w:after="0" w:line="240" w:lineRule="auto"/>
                        <w:rPr>
                          <w:sz w:val="16"/>
                        </w:rPr>
                      </w:pPr>
                      <w:r>
                        <w:rPr>
                          <w:sz w:val="16"/>
                        </w:rPr>
                        <w:t>- KAMIENIE MILOWE</w:t>
                      </w:r>
                    </w:p>
                    <w:p w:rsidR="007D5E54" w:rsidRDefault="007D5E54" w:rsidP="005C42C1">
                      <w:pPr>
                        <w:spacing w:after="0" w:line="240" w:lineRule="auto"/>
                        <w:rPr>
                          <w:sz w:val="16"/>
                        </w:rPr>
                      </w:pPr>
                      <w:r>
                        <w:rPr>
                          <w:sz w:val="16"/>
                        </w:rPr>
                        <w:t>- okresy zatrudnienia</w:t>
                      </w:r>
                    </w:p>
                    <w:p w:rsidR="007D5E54" w:rsidRDefault="007D5E54" w:rsidP="005C42C1">
                      <w:pPr>
                        <w:spacing w:after="0" w:line="240" w:lineRule="auto"/>
                        <w:rPr>
                          <w:sz w:val="16"/>
                        </w:rPr>
                      </w:pPr>
                    </w:p>
                    <w:p w:rsidR="007D5E54" w:rsidRDefault="007D5E54" w:rsidP="005C42C1">
                      <w:pPr>
                        <w:spacing w:after="0" w:line="240" w:lineRule="auto"/>
                        <w:rPr>
                          <w:sz w:val="16"/>
                        </w:rPr>
                      </w:pPr>
                    </w:p>
                  </w:txbxContent>
                </v:textbox>
              </v:rect>
            </w:pict>
          </mc:Fallback>
        </mc:AlternateContent>
      </w:r>
    </w:p>
    <w:p w:rsidR="005C42C1" w:rsidRPr="005C42C1" w:rsidRDefault="005C42C1"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22432" behindDoc="0" locked="0" layoutInCell="0" allowOverlap="1" wp14:anchorId="2F4F2CC4" wp14:editId="0B753618">
                <wp:simplePos x="0" y="0"/>
                <wp:positionH relativeFrom="column">
                  <wp:posOffset>2448899</wp:posOffset>
                </wp:positionH>
                <wp:positionV relativeFrom="paragraph">
                  <wp:posOffset>128547</wp:posOffset>
                </wp:positionV>
                <wp:extent cx="1453971" cy="148590"/>
                <wp:effectExtent l="19050" t="19050" r="13335" b="41910"/>
                <wp:wrapNone/>
                <wp:docPr id="1037" name="Strzałka w praw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53971" cy="148590"/>
                        </a:xfrm>
                        <a:prstGeom prst="rightArrow">
                          <a:avLst>
                            <a:gd name="adj1" fmla="val 50000"/>
                            <a:gd name="adj2" fmla="val 110470"/>
                          </a:avLst>
                        </a:prstGeom>
                        <a:solidFill>
                          <a:schemeClr val="tx2">
                            <a:lumMod val="60000"/>
                            <a:lumOff val="40000"/>
                          </a:schemeClr>
                        </a:solidFill>
                        <a:ln w="222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4478ED" id="Strzałka w prawo 17" o:spid="_x0000_s1026" type="#_x0000_t13" style="position:absolute;margin-left:192.85pt;margin-top:10.1pt;width:114.5pt;height:11.7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" o:allowincell="f" adj="19161" fillcolor="#548dd4 [1951]" strokecolor="#c00000" strokeweight="1.75pt"/>
            </w:pict>
          </mc:Fallback>
        </mc:AlternateContent>
      </w:r>
    </w:p>
    <w:p w:rsidR="005C42C1" w:rsidRPr="005C42C1" w:rsidRDefault="00F7689E"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19360" behindDoc="0" locked="0" layoutInCell="0" allowOverlap="1" wp14:anchorId="2AA8F6DC" wp14:editId="2F131BFB">
                <wp:simplePos x="0" y="0"/>
                <wp:positionH relativeFrom="column">
                  <wp:posOffset>2371653</wp:posOffset>
                </wp:positionH>
                <wp:positionV relativeFrom="paragraph">
                  <wp:posOffset>225622</wp:posOffset>
                </wp:positionV>
                <wp:extent cx="128789" cy="708338"/>
                <wp:effectExtent l="19050" t="0" r="43180" b="34925"/>
                <wp:wrapNone/>
                <wp:docPr id="1039" name="Strzałka w dół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89" cy="708338"/>
                        </a:xfrm>
                        <a:prstGeom prst="downArrow">
                          <a:avLst>
                            <a:gd name="adj1" fmla="val 50000"/>
                            <a:gd name="adj2" fmla="val 88670"/>
                          </a:avLst>
                        </a:prstGeom>
                        <a:solidFill>
                          <a:srgbClr val="FBD4B4"/>
                        </a:solidFill>
                        <a:ln w="9525">
                          <a:solidFill>
                            <a:srgbClr val="FBD4B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EF7A70" id="Strzałka w dół 15" o:spid="_x0000_s1026" type="#_x0000_t67" style="position:absolute;margin-left:186.75pt;margin-top:17.75pt;width:10.15pt;height:5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" o:allowincell="f" adj="18118" fillcolor="#fbd4b4" strokecolor="#fbd4b4">
                <v:textbox style="layout-flow:vertical-ideographic"/>
              </v:shape>
            </w:pict>
          </mc:Fallback>
        </mc:AlternateContent>
      </w:r>
    </w:p>
    <w:p w:rsidR="005C42C1" w:rsidRPr="005C42C1" w:rsidRDefault="005C42C1"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20384" behindDoc="0" locked="0" layoutInCell="0" allowOverlap="1" wp14:anchorId="0B253FA8" wp14:editId="2F07D0D8">
                <wp:simplePos x="0" y="0"/>
                <wp:positionH relativeFrom="column">
                  <wp:posOffset>433714</wp:posOffset>
                </wp:positionH>
                <wp:positionV relativeFrom="paragraph">
                  <wp:posOffset>16420</wp:posOffset>
                </wp:positionV>
                <wp:extent cx="1718945" cy="360045"/>
                <wp:effectExtent l="0" t="0" r="14605" b="20955"/>
                <wp:wrapNone/>
                <wp:docPr id="1040"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360045"/>
                        </a:xfrm>
                        <a:prstGeom prst="rect">
                          <a:avLst/>
                        </a:prstGeom>
                        <a:solidFill>
                          <a:srgbClr val="FBD4B4"/>
                        </a:solidFill>
                        <a:ln w="9525">
                          <a:solidFill>
                            <a:srgbClr val="FBD4B4"/>
                          </a:solidFill>
                          <a:miter lim="800000"/>
                          <a:headEnd/>
                          <a:tailEnd/>
                        </a:ln>
                      </wps:spPr>
                      <wps:txbx>
                        <w:txbxContent>
                          <w:p w:rsidR="007D5E54" w:rsidRDefault="007D5E54" w:rsidP="005C42C1">
                            <w:pPr>
                              <w:jc w:val="center"/>
                              <w:rPr>
                                <w:sz w:val="16"/>
                              </w:rPr>
                            </w:pPr>
                            <w:r>
                              <w:rPr>
                                <w:sz w:val="16"/>
                              </w:rPr>
                              <w:t>Okresowe płatności za zrealizowane usługi (wielkości po ewaluacji)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4" o:spid="_x0000_s1076" style="position:absolute;left:0;text-align:left;margin-left:34.15pt;margin-top:1.3pt;width:135.35pt;height:28.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" o:allowincell="f" fillcolor="#fbd4b4" strokecolor="#fbd4b4">
                <v:textbox>
                  <w:txbxContent>
                    <w:p w:rsidR="007D5E54" w:rsidRDefault="007D5E54" w:rsidP="005C42C1">
                      <w:pPr>
                        <w:jc w:val="center"/>
                        <w:rPr>
                          <w:sz w:val="16"/>
                        </w:rPr>
                      </w:pPr>
                      <w:r>
                        <w:rPr>
                          <w:sz w:val="16"/>
                        </w:rPr>
                        <w:t>Okresowe płatności za zrealizowane usługi (wielkości po ewaluacji)</w:t>
                      </w:r>
                    </w:p>
                  </w:txbxContent>
                </v:textbox>
              </v:rect>
            </w:pict>
          </mc:Fallback>
        </mc:AlternateContent>
      </w:r>
    </w:p>
    <w:p w:rsidR="005C42C1" w:rsidRPr="005C42C1" w:rsidRDefault="005C42C1" w:rsidP="005C42C1">
      <w:pPr>
        <w:spacing w:after="0" w:line="288" w:lineRule="auto"/>
        <w:jc w:val="both"/>
        <w:rPr>
          <w:rFonts w:ascii="Times New Roman" w:hAnsi="Times New Roman"/>
          <w:sz w:val="28"/>
        </w:rPr>
      </w:pPr>
    </w:p>
    <w:p w:rsidR="005C42C1" w:rsidRPr="005C42C1" w:rsidRDefault="00F7689E" w:rsidP="005C42C1">
      <w:pPr>
        <w:spacing w:after="0" w:line="288" w:lineRule="auto"/>
        <w:jc w:val="both"/>
        <w:rPr>
          <w:rFonts w:ascii="Times New Roman" w:hAnsi="Times New Roman"/>
          <w:sz w:val="28"/>
        </w:rPr>
      </w:pPr>
      <w:r w:rsidRPr="005C42C1">
        <w:rPr>
          <w:noProof/>
          <w:lang w:eastAsia="pl-PL"/>
        </w:rPr>
        <mc:AlternateContent>
          <mc:Choice Requires="wps">
            <w:drawing>
              <wp:anchor distT="0" distB="0" distL="114300" distR="114300" simplePos="0" relativeHeight="251921408" behindDoc="0" locked="0" layoutInCell="0" allowOverlap="1" wp14:anchorId="59E3CCE1" wp14:editId="1337A87C">
                <wp:simplePos x="0" y="0"/>
                <wp:positionH relativeFrom="column">
                  <wp:posOffset>46731</wp:posOffset>
                </wp:positionH>
                <wp:positionV relativeFrom="paragraph">
                  <wp:posOffset>202905</wp:posOffset>
                </wp:positionV>
                <wp:extent cx="3252112" cy="669925"/>
                <wp:effectExtent l="0" t="0" r="24765" b="15875"/>
                <wp:wrapNone/>
                <wp:docPr id="1041"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2112" cy="669925"/>
                        </a:xfrm>
                        <a:prstGeom prst="roundRect">
                          <a:avLst>
                            <a:gd name="adj" fmla="val 16667"/>
                          </a:avLst>
                        </a:prstGeom>
                        <a:solidFill>
                          <a:srgbClr val="FFFFFF"/>
                        </a:solidFill>
                        <a:ln w="9525">
                          <a:solidFill>
                            <a:srgbClr val="000000"/>
                          </a:solidFill>
                          <a:round/>
                          <a:headEnd/>
                          <a:tailEnd/>
                        </a:ln>
                      </wps:spPr>
                      <wps:txbx>
                        <w:txbxContent>
                          <w:p w:rsidR="007D5E54" w:rsidRDefault="007D5E54" w:rsidP="005C42C1">
                            <w:pPr>
                              <w:spacing w:after="0" w:line="240" w:lineRule="auto"/>
                              <w:jc w:val="center"/>
                              <w:rPr>
                                <w:b/>
                              </w:rPr>
                            </w:pPr>
                          </w:p>
                          <w:p w:rsidR="007D5E54" w:rsidRDefault="007D5E54" w:rsidP="005C42C1">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 o:spid="_x0000_s1077" style="position:absolute;left:0;text-align:left;margin-left:3.7pt;margin-top:16pt;width:256.05pt;height:5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" o:allowincell="f">
                <v:textbox>
                  <w:txbxContent>
                    <w:p w:rsidR="007D5E54" w:rsidRDefault="007D5E54" w:rsidP="005C42C1">
                      <w:pPr>
                        <w:spacing w:after="0" w:line="240" w:lineRule="auto"/>
                        <w:jc w:val="center"/>
                        <w:rPr>
                          <w:b/>
                        </w:rPr>
                      </w:pPr>
                    </w:p>
                    <w:p w:rsidR="007D5E54" w:rsidRDefault="007D5E54" w:rsidP="005C42C1">
                      <w:pPr>
                        <w:spacing w:after="0" w:line="240" w:lineRule="auto"/>
                        <w:jc w:val="center"/>
                        <w:rPr>
                          <w:b/>
                        </w:rPr>
                      </w:pPr>
                      <w:r>
                        <w:rPr>
                          <w:b/>
                        </w:rPr>
                        <w:t>DOSTAWCA USŁUG</w:t>
                      </w:r>
                    </w:p>
                  </w:txbxContent>
                </v:textbox>
              </v:roundrect>
            </w:pict>
          </mc:Fallback>
        </mc:AlternateContent>
      </w:r>
    </w:p>
    <w:p w:rsidR="005C42C1" w:rsidRPr="005C42C1" w:rsidRDefault="00F7689E" w:rsidP="005C42C1">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73664" behindDoc="0" locked="0" layoutInCell="1" allowOverlap="1" wp14:anchorId="5947613B" wp14:editId="2269F984">
                <wp:simplePos x="0" y="0"/>
                <wp:positionH relativeFrom="column">
                  <wp:posOffset>5224038</wp:posOffset>
                </wp:positionH>
                <wp:positionV relativeFrom="paragraph">
                  <wp:posOffset>107986</wp:posOffset>
                </wp:positionV>
                <wp:extent cx="45719" cy="257577"/>
                <wp:effectExtent l="19050" t="19050" r="31115" b="28575"/>
                <wp:wrapNone/>
                <wp:docPr id="44" name="Strzałka w górę 44"/>
                <wp:cNvGraphicFramePr/>
                <a:graphic xmlns:a="http://schemas.openxmlformats.org/drawingml/2006/main">
                  <a:graphicData uri="http://schemas.microsoft.com/office/word/2010/wordprocessingShape">
                    <wps:wsp>
                      <wps:cNvSpPr/>
                      <wps:spPr>
                        <a:xfrm>
                          <a:off x="0" y="0"/>
                          <a:ext cx="45719" cy="257577"/>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1CBBA14" id="Strzałka w górę 44" o:spid="_x0000_s1026" type="#_x0000_t68" style="position:absolute;margin-left:411.35pt;margin-top:8.5pt;width:3.6pt;height:20.3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" adj="1917" fillcolor="red" strokecolor="red" strokeweight="2pt"/>
            </w:pict>
          </mc:Fallback>
        </mc:AlternateContent>
      </w:r>
    </w:p>
    <w:p w:rsidR="005C42C1" w:rsidRPr="005C42C1" w:rsidRDefault="00F7689E" w:rsidP="005C42C1">
      <w:pPr>
        <w:spacing w:after="0" w:line="288" w:lineRule="auto"/>
        <w:jc w:val="both"/>
        <w:rPr>
          <w:rFonts w:ascii="Times New Roman" w:hAnsi="Times New Roman"/>
          <w:sz w:val="28"/>
        </w:rPr>
      </w:pPr>
      <w:r>
        <w:rPr>
          <w:noProof/>
          <w:lang w:eastAsia="pl-PL"/>
        </w:rPr>
        <mc:AlternateContent>
          <mc:Choice Requires="wps">
            <w:drawing>
              <wp:anchor distT="0" distB="0" distL="114300" distR="114300" simplePos="0" relativeHeight="252272640" behindDoc="0" locked="0" layoutInCell="1" allowOverlap="1" wp14:anchorId="5695F1B4" wp14:editId="51665B6F">
                <wp:simplePos x="0" y="0"/>
                <wp:positionH relativeFrom="column">
                  <wp:posOffset>3902075</wp:posOffset>
                </wp:positionH>
                <wp:positionV relativeFrom="paragraph">
                  <wp:posOffset>2540</wp:posOffset>
                </wp:positionV>
                <wp:extent cx="1454785" cy="6350"/>
                <wp:effectExtent l="0" t="0" r="12065" b="31750"/>
                <wp:wrapNone/>
                <wp:docPr id="28" name="Łącznik prostoliniowy 28"/>
                <wp:cNvGraphicFramePr/>
                <a:graphic xmlns:a="http://schemas.openxmlformats.org/drawingml/2006/main">
                  <a:graphicData uri="http://schemas.microsoft.com/office/word/2010/wordprocessingShape">
                    <wps:wsp>
                      <wps:cNvCnPr/>
                      <wps:spPr>
                        <a:xfrm>
                          <a:off x="0" y="0"/>
                          <a:ext cx="1454785" cy="6350"/>
                        </a:xfrm>
                        <a:prstGeom prst="line">
                          <a:avLst/>
                        </a:prstGeom>
                        <a:ln w="22225" cmpd="dbl">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A5C5776" id="Łącznik prostoliniowy 28" o:spid="_x0000_s1026" style="position:absolute;z-index:252272640;visibility:visible;mso-wrap-style:square;mso-wrap-distance-left:9pt;mso-wrap-distance-top:0;mso-wrap-distance-right:9pt;mso-wrap-distance-bottom:0;mso-position-horizontal:absolute;mso-position-horizontal-relative:text;mso-position-vertical:absolute;mso-position-vertical-relative:text" from="307.25pt,.2pt" to="42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" strokecolor="black [3213]" strokeweight="1.75pt">
                <v:stroke dashstyle="dash" linestyle="thinThin"/>
              </v:line>
            </w:pict>
          </mc:Fallback>
        </mc:AlternateContent>
      </w:r>
      <w:r w:rsidRPr="005C42C1">
        <w:rPr>
          <w:noProof/>
          <w:lang w:eastAsia="pl-PL"/>
        </w:rPr>
        <mc:AlternateContent>
          <mc:Choice Requires="wps">
            <w:drawing>
              <wp:anchor distT="0" distB="0" distL="114300" distR="114300" simplePos="0" relativeHeight="251923456" behindDoc="0" locked="0" layoutInCell="0" allowOverlap="1" wp14:anchorId="5ECE9161" wp14:editId="35AC3132">
                <wp:simplePos x="0" y="0"/>
                <wp:positionH relativeFrom="column">
                  <wp:posOffset>3297555</wp:posOffset>
                </wp:positionH>
                <wp:positionV relativeFrom="paragraph">
                  <wp:posOffset>58420</wp:posOffset>
                </wp:positionV>
                <wp:extent cx="605155" cy="135255"/>
                <wp:effectExtent l="0" t="19050" r="42545" b="36195"/>
                <wp:wrapNone/>
                <wp:docPr id="1042" name="Strzałka w praw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135255"/>
                        </a:xfrm>
                        <a:prstGeom prst="rightArrow">
                          <a:avLst>
                            <a:gd name="adj1" fmla="val 50000"/>
                            <a:gd name="adj2" fmla="val 111854"/>
                          </a:avLst>
                        </a:prstGeom>
                        <a:solidFill>
                          <a:schemeClr val="accent4">
                            <a:lumMod val="20000"/>
                            <a:lumOff val="80000"/>
                          </a:schemeClr>
                        </a:solidFill>
                        <a:ln w="19050">
                          <a:solidFill>
                            <a:schemeClr val="tx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C39F18" id="Strzałka w prawo 12" o:spid="_x0000_s1026" type="#_x0000_t13" style="position:absolute;margin-left:259.65pt;margin-top:4.6pt;width:47.65pt;height:10.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" o:allowincell="f" fillcolor="#e5dfec [663]" strokecolor="#17365d [2415]" strokeweight="1.5pt"/>
            </w:pict>
          </mc:Fallback>
        </mc:AlternateContent>
      </w:r>
    </w:p>
    <w:p w:rsidR="00F7689E" w:rsidRDefault="00F7689E" w:rsidP="0037618B">
      <w:pPr>
        <w:spacing w:after="0" w:line="288" w:lineRule="auto"/>
        <w:jc w:val="both"/>
        <w:rPr>
          <w:rFonts w:ascii="Times New Roman" w:hAnsi="Times New Roman"/>
          <w:b/>
          <w:sz w:val="28"/>
        </w:rPr>
      </w:pPr>
    </w:p>
    <w:p w:rsidR="00F7689E" w:rsidRDefault="00F7689E" w:rsidP="0037618B">
      <w:pPr>
        <w:spacing w:after="0" w:line="288" w:lineRule="auto"/>
        <w:jc w:val="both"/>
        <w:rPr>
          <w:rFonts w:ascii="Times New Roman" w:hAnsi="Times New Roman"/>
          <w:b/>
          <w:sz w:val="28"/>
        </w:rPr>
      </w:pPr>
    </w:p>
    <w:p w:rsidR="00F7689E" w:rsidRDefault="00F7689E" w:rsidP="0037618B">
      <w:pPr>
        <w:spacing w:after="0" w:line="288" w:lineRule="auto"/>
        <w:jc w:val="both"/>
        <w:rPr>
          <w:rFonts w:ascii="Times New Roman" w:hAnsi="Times New Roman"/>
          <w:b/>
          <w:sz w:val="28"/>
        </w:rPr>
      </w:pPr>
    </w:p>
    <w:p w:rsidR="0002435A" w:rsidRDefault="0002435A" w:rsidP="0002435A">
      <w:pPr>
        <w:spacing w:after="0" w:line="288" w:lineRule="auto"/>
        <w:jc w:val="both"/>
        <w:rPr>
          <w:rFonts w:ascii="Times New Roman" w:hAnsi="Times New Roman"/>
          <w:b/>
          <w:sz w:val="28"/>
        </w:rPr>
      </w:pPr>
      <w:r>
        <w:rPr>
          <w:rFonts w:ascii="Times New Roman" w:hAnsi="Times New Roman"/>
          <w:b/>
          <w:sz w:val="28"/>
        </w:rPr>
        <w:t xml:space="preserve">Informacje dodatkowe: </w:t>
      </w:r>
    </w:p>
    <w:p w:rsidR="0002435A" w:rsidRDefault="0002435A" w:rsidP="00882079">
      <w:pPr>
        <w:pStyle w:val="Akapitzlist"/>
        <w:numPr>
          <w:ilvl w:val="0"/>
          <w:numId w:val="214"/>
        </w:numPr>
        <w:spacing w:after="0" w:line="288" w:lineRule="auto"/>
        <w:jc w:val="both"/>
        <w:rPr>
          <w:rFonts w:ascii="Times New Roman" w:hAnsi="Times New Roman"/>
          <w:sz w:val="28"/>
        </w:rPr>
      </w:pPr>
      <w:r w:rsidRPr="00A26BE0">
        <w:rPr>
          <w:rFonts w:ascii="Times New Roman" w:hAnsi="Times New Roman"/>
          <w:b/>
          <w:sz w:val="28"/>
        </w:rPr>
        <w:t xml:space="preserve">założenia schematu płatności dla Inwestora: </w:t>
      </w:r>
      <w:r w:rsidRPr="00A26BE0">
        <w:rPr>
          <w:rFonts w:ascii="Times New Roman" w:hAnsi="Times New Roman"/>
          <w:sz w:val="28"/>
        </w:rPr>
        <w:t xml:space="preserve">płatność jednorazowa na koniec realizacji projektu obejmująca łącznie zwrot poniesionych nakładów (inwestycji) </w:t>
      </w:r>
      <w:r>
        <w:rPr>
          <w:rFonts w:ascii="Times New Roman" w:hAnsi="Times New Roman"/>
          <w:sz w:val="28"/>
        </w:rPr>
        <w:t>i wypłatę zysku;</w:t>
      </w:r>
      <w:r w:rsidRPr="00A26BE0">
        <w:rPr>
          <w:rFonts w:ascii="Times New Roman" w:hAnsi="Times New Roman"/>
          <w:sz w:val="28"/>
        </w:rPr>
        <w:t xml:space="preserve"> </w:t>
      </w:r>
    </w:p>
    <w:p w:rsidR="0002435A" w:rsidRPr="00A26BE0" w:rsidRDefault="0002435A" w:rsidP="00882079">
      <w:pPr>
        <w:pStyle w:val="Akapitzlist"/>
        <w:numPr>
          <w:ilvl w:val="0"/>
          <w:numId w:val="214"/>
        </w:numPr>
        <w:spacing w:after="0" w:line="288" w:lineRule="auto"/>
        <w:jc w:val="both"/>
        <w:rPr>
          <w:rFonts w:ascii="Times New Roman" w:hAnsi="Times New Roman"/>
          <w:sz w:val="28"/>
        </w:rPr>
      </w:pPr>
      <w:r w:rsidRPr="00A26BE0">
        <w:rPr>
          <w:rFonts w:ascii="Times New Roman" w:hAnsi="Times New Roman"/>
          <w:b/>
          <w:sz w:val="28"/>
        </w:rPr>
        <w:lastRenderedPageBreak/>
        <w:t xml:space="preserve">założenia schematu płatności na rzecz Dostawcy Usług: </w:t>
      </w:r>
      <w:r w:rsidRPr="00A26BE0">
        <w:rPr>
          <w:rFonts w:ascii="Times New Roman" w:hAnsi="Times New Roman"/>
          <w:sz w:val="28"/>
        </w:rPr>
        <w:t xml:space="preserve">płatności będą realizowane okresowo, zgodnie ze schematem płatności ustalonym </w:t>
      </w:r>
      <w:r>
        <w:rPr>
          <w:rFonts w:ascii="Times New Roman" w:hAnsi="Times New Roman"/>
          <w:sz w:val="28"/>
        </w:rPr>
        <w:br/>
      </w:r>
      <w:r w:rsidRPr="00A26BE0">
        <w:rPr>
          <w:rFonts w:ascii="Times New Roman" w:hAnsi="Times New Roman"/>
          <w:sz w:val="28"/>
        </w:rPr>
        <w:t>w umowie zawartej z Zarządcą Obligacji lub z Inwestorem:</w:t>
      </w:r>
    </w:p>
    <w:p w:rsidR="0002435A" w:rsidRPr="005E1FE7" w:rsidRDefault="0002435A" w:rsidP="000534D6">
      <w:pPr>
        <w:numPr>
          <w:ilvl w:val="0"/>
          <w:numId w:val="74"/>
        </w:numPr>
        <w:spacing w:after="0" w:line="288" w:lineRule="auto"/>
        <w:jc w:val="both"/>
        <w:rPr>
          <w:rFonts w:ascii="Times New Roman" w:hAnsi="Times New Roman"/>
          <w:b/>
          <w:sz w:val="28"/>
        </w:rPr>
      </w:pPr>
      <w:r w:rsidRPr="00A773F8">
        <w:rPr>
          <w:rFonts w:ascii="Times New Roman" w:hAnsi="Times New Roman"/>
          <w:sz w:val="28"/>
        </w:rPr>
        <w:t>za osiągnięcie</w:t>
      </w:r>
      <w:r>
        <w:rPr>
          <w:rFonts w:ascii="Times New Roman" w:hAnsi="Times New Roman"/>
          <w:sz w:val="28"/>
        </w:rPr>
        <w:t xml:space="preserve"> określonego etapu aktywizacji Odbiorcy Wsparcia (np. za sporządzenie Ścieżki Postępowania Aktywizacyjnego, za doprowadzenie do uzupełnienia/nabycia kwalifikacji, za doprowadzenie do zatrudnienia trwającego co najmniej 90 dni, itd.) – będą to punkty kontrolne;</w:t>
      </w:r>
    </w:p>
    <w:p w:rsidR="0002435A" w:rsidRPr="00A773F8" w:rsidRDefault="0002435A" w:rsidP="000534D6">
      <w:pPr>
        <w:numPr>
          <w:ilvl w:val="0"/>
          <w:numId w:val="74"/>
        </w:numPr>
        <w:spacing w:after="0" w:line="288" w:lineRule="auto"/>
        <w:jc w:val="both"/>
        <w:rPr>
          <w:rFonts w:ascii="Times New Roman" w:hAnsi="Times New Roman"/>
          <w:b/>
          <w:sz w:val="28"/>
        </w:rPr>
      </w:pPr>
      <w:r w:rsidRPr="00A773F8">
        <w:rPr>
          <w:rFonts w:ascii="Times New Roman" w:hAnsi="Times New Roman"/>
          <w:sz w:val="28"/>
        </w:rPr>
        <w:t xml:space="preserve">za pomocą zestawienia dowodów księgowych (faktur, rachunków, kart pracy specjalistów, dokumentów związanych z podróżami służbowymi oraz ewentualnie innych dokumentów finansowych), jednakże na kwoty nie wyższe niż limit cenowy określony w Zindywidualizowanej Ścieżce Postępowania lub zgodnie z ustalonym ryczałtem; </w:t>
      </w:r>
    </w:p>
    <w:p w:rsidR="0002435A" w:rsidRPr="00A773F8" w:rsidRDefault="0002435A" w:rsidP="000534D6">
      <w:pPr>
        <w:numPr>
          <w:ilvl w:val="0"/>
          <w:numId w:val="74"/>
        </w:numPr>
        <w:spacing w:after="0" w:line="288" w:lineRule="auto"/>
        <w:jc w:val="both"/>
        <w:rPr>
          <w:rFonts w:ascii="Times New Roman" w:hAnsi="Times New Roman"/>
          <w:b/>
          <w:sz w:val="28"/>
        </w:rPr>
      </w:pPr>
      <w:r w:rsidRPr="00A773F8">
        <w:rPr>
          <w:rFonts w:ascii="Times New Roman" w:hAnsi="Times New Roman"/>
          <w:sz w:val="28"/>
        </w:rPr>
        <w:t xml:space="preserve">okresowo (np. za okresy 6-miesięczne celem zmniejszenia jednorazowego zakresu badania kontrolnego). </w:t>
      </w:r>
    </w:p>
    <w:p w:rsidR="0002435A" w:rsidRDefault="0002435A"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b/>
          <w:sz w:val="28"/>
        </w:rPr>
      </w:pPr>
      <w:r w:rsidRPr="0002435A">
        <w:rPr>
          <w:rFonts w:ascii="Times New Roman" w:hAnsi="Times New Roman"/>
          <w:sz w:val="28"/>
        </w:rPr>
        <w:t xml:space="preserve">Przed wypłatą </w:t>
      </w:r>
      <w:r w:rsidR="008B4041" w:rsidRPr="0002435A">
        <w:rPr>
          <w:rFonts w:ascii="Times New Roman" w:hAnsi="Times New Roman"/>
          <w:sz w:val="28"/>
        </w:rPr>
        <w:t>transzy finansowej</w:t>
      </w:r>
      <w:r w:rsidRPr="0002435A">
        <w:rPr>
          <w:rFonts w:ascii="Times New Roman" w:hAnsi="Times New Roman"/>
          <w:sz w:val="28"/>
        </w:rPr>
        <w:t xml:space="preserve"> na rzecz Dostawcy Usług (okresowo) Ewaluator dokona </w:t>
      </w:r>
      <w:r w:rsidR="003E7065" w:rsidRPr="0002435A">
        <w:rPr>
          <w:rFonts w:ascii="Times New Roman" w:hAnsi="Times New Roman"/>
          <w:sz w:val="28"/>
        </w:rPr>
        <w:t>oceny</w:t>
      </w:r>
      <w:r w:rsidRPr="0002435A">
        <w:rPr>
          <w:rFonts w:ascii="Times New Roman" w:hAnsi="Times New Roman"/>
          <w:sz w:val="28"/>
        </w:rPr>
        <w:t xml:space="preserve"> </w:t>
      </w:r>
      <w:r w:rsidR="008B4041" w:rsidRPr="0002435A">
        <w:rPr>
          <w:rFonts w:ascii="Times New Roman" w:hAnsi="Times New Roman"/>
          <w:sz w:val="28"/>
        </w:rPr>
        <w:t xml:space="preserve">kompletności i poprawności przedstawionych do rozliczenia dokumentów w zakresie obejmującym </w:t>
      </w:r>
      <w:r w:rsidRPr="0002435A">
        <w:rPr>
          <w:rFonts w:ascii="Times New Roman" w:hAnsi="Times New Roman"/>
          <w:sz w:val="28"/>
        </w:rPr>
        <w:t xml:space="preserve"> 5% </w:t>
      </w:r>
      <w:r w:rsidR="008B4041" w:rsidRPr="0002435A">
        <w:rPr>
          <w:rFonts w:ascii="Times New Roman" w:hAnsi="Times New Roman"/>
          <w:sz w:val="28"/>
        </w:rPr>
        <w:t xml:space="preserve">ich </w:t>
      </w:r>
      <w:r w:rsidRPr="0002435A">
        <w:rPr>
          <w:rFonts w:ascii="Times New Roman" w:hAnsi="Times New Roman"/>
          <w:sz w:val="28"/>
        </w:rPr>
        <w:t>wartości</w:t>
      </w:r>
      <w:r w:rsidR="00B900A8">
        <w:rPr>
          <w:rFonts w:ascii="Times New Roman" w:hAnsi="Times New Roman"/>
          <w:sz w:val="28"/>
        </w:rPr>
        <w:t xml:space="preserve"> finansowej</w:t>
      </w:r>
      <w:r w:rsidRPr="0002435A">
        <w:rPr>
          <w:rFonts w:ascii="Times New Roman" w:hAnsi="Times New Roman"/>
          <w:sz w:val="28"/>
        </w:rPr>
        <w:t>.</w:t>
      </w:r>
      <w:r w:rsidR="008B4041" w:rsidRPr="0002435A">
        <w:rPr>
          <w:rStyle w:val="Odwoanieprzypisudolnego"/>
          <w:rFonts w:ascii="Times New Roman" w:hAnsi="Times New Roman"/>
          <w:sz w:val="28"/>
        </w:rPr>
        <w:footnoteReference w:id="13"/>
      </w:r>
    </w:p>
    <w:p w:rsidR="00947AB1" w:rsidRDefault="00947AB1" w:rsidP="005C42C1">
      <w:pPr>
        <w:spacing w:after="0" w:line="288" w:lineRule="auto"/>
        <w:jc w:val="both"/>
        <w:rPr>
          <w:rFonts w:ascii="Times New Roman" w:hAnsi="Times New Roman"/>
          <w:sz w:val="28"/>
        </w:rPr>
      </w:pPr>
    </w:p>
    <w:p w:rsidR="00947AB1" w:rsidRPr="00947AB1" w:rsidRDefault="003B5CEE" w:rsidP="005C42C1">
      <w:pPr>
        <w:spacing w:after="0" w:line="288" w:lineRule="auto"/>
        <w:jc w:val="both"/>
        <w:rPr>
          <w:rFonts w:ascii="Times New Roman" w:hAnsi="Times New Roman"/>
          <w:b/>
          <w:sz w:val="28"/>
        </w:rPr>
      </w:pPr>
      <w:r>
        <w:rPr>
          <w:rFonts w:ascii="Times New Roman" w:hAnsi="Times New Roman"/>
          <w:b/>
          <w:sz w:val="28"/>
        </w:rPr>
        <w:t>Schemat 1</w:t>
      </w:r>
      <w:r w:rsidR="00952F02">
        <w:rPr>
          <w:rFonts w:ascii="Times New Roman" w:hAnsi="Times New Roman"/>
          <w:b/>
          <w:sz w:val="28"/>
        </w:rPr>
        <w:t>2</w:t>
      </w:r>
      <w:r>
        <w:rPr>
          <w:rFonts w:ascii="Times New Roman" w:hAnsi="Times New Roman"/>
          <w:b/>
          <w:sz w:val="28"/>
        </w:rPr>
        <w:t>: p</w:t>
      </w:r>
      <w:r w:rsidR="00947AB1" w:rsidRPr="00947AB1">
        <w:rPr>
          <w:rFonts w:ascii="Times New Roman" w:hAnsi="Times New Roman"/>
          <w:b/>
          <w:sz w:val="28"/>
        </w:rPr>
        <w:t xml:space="preserve">rzykładowe punkty kontrolne określające momenty </w:t>
      </w:r>
      <w:r w:rsidR="00947AB1">
        <w:rPr>
          <w:rFonts w:ascii="Times New Roman" w:hAnsi="Times New Roman"/>
          <w:b/>
          <w:sz w:val="28"/>
        </w:rPr>
        <w:t xml:space="preserve">realizacji </w:t>
      </w:r>
      <w:r w:rsidR="00947AB1" w:rsidRPr="00947AB1">
        <w:rPr>
          <w:rFonts w:ascii="Times New Roman" w:hAnsi="Times New Roman"/>
          <w:b/>
          <w:sz w:val="28"/>
        </w:rPr>
        <w:t>rozliczeń finansowych z Dostawcą Usług</w:t>
      </w:r>
      <w:r w:rsidR="00A70DBF">
        <w:rPr>
          <w:rFonts w:ascii="Times New Roman" w:hAnsi="Times New Roman"/>
          <w:b/>
          <w:sz w:val="28"/>
        </w:rPr>
        <w:t>.</w:t>
      </w:r>
    </w:p>
    <w:p w:rsidR="005C42C1" w:rsidRPr="005C42C1" w:rsidRDefault="00566EC0" w:rsidP="005C42C1">
      <w:pPr>
        <w:spacing w:after="0" w:line="288" w:lineRule="auto"/>
        <w:jc w:val="both"/>
        <w:rPr>
          <w:rFonts w:ascii="Times New Roman" w:hAnsi="Times New Roman"/>
          <w:sz w:val="28"/>
        </w:rPr>
      </w:pPr>
      <w:r>
        <w:rPr>
          <w:rFonts w:ascii="Times New Roman" w:hAnsi="Times New Roman"/>
          <w:noProof/>
          <w:sz w:val="28"/>
          <w:lang w:eastAsia="pl-PL"/>
        </w:rPr>
        <w:drawing>
          <wp:inline distT="0" distB="0" distL="0" distR="0" wp14:anchorId="29E827C7" wp14:editId="4A4AC440">
            <wp:extent cx="5939790" cy="3606800"/>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05 11 Działania - płatności.jpg"/>
                    <pic:cNvPicPr/>
                  </pic:nvPicPr>
                  <pic:blipFill>
                    <a:blip r:embed="rId43">
                      <a:extLst>
                        <a:ext uri="{28A0092B-C50C-407E-A947-70E740481C1C}">
                          <a14:useLocalDpi xmlns:a14="http://schemas.microsoft.com/office/drawing/2010/main" val="0"/>
                        </a:ext>
                      </a:extLst>
                    </a:blip>
                    <a:stretch>
                      <a:fillRect/>
                    </a:stretch>
                  </pic:blipFill>
                  <pic:spPr>
                    <a:xfrm>
                      <a:off x="0" y="0"/>
                      <a:ext cx="5939790" cy="3606800"/>
                    </a:xfrm>
                    <a:prstGeom prst="rect">
                      <a:avLst/>
                    </a:prstGeom>
                  </pic:spPr>
                </pic:pic>
              </a:graphicData>
            </a:graphic>
          </wp:inline>
        </w:drawing>
      </w:r>
    </w:p>
    <w:p w:rsidR="005E1FE7" w:rsidRDefault="005E1FE7" w:rsidP="005C42C1">
      <w:pPr>
        <w:spacing w:after="0" w:line="288" w:lineRule="auto"/>
        <w:jc w:val="both"/>
        <w:rPr>
          <w:rFonts w:ascii="Times New Roman" w:hAnsi="Times New Roman"/>
          <w:sz w:val="28"/>
        </w:rPr>
      </w:pPr>
    </w:p>
    <w:p w:rsidR="008B4041" w:rsidRPr="0002435A" w:rsidRDefault="008B4041" w:rsidP="005C42C1">
      <w:pPr>
        <w:spacing w:after="0" w:line="288" w:lineRule="auto"/>
        <w:jc w:val="both"/>
        <w:rPr>
          <w:rFonts w:ascii="Times New Roman" w:hAnsi="Times New Roman"/>
          <w:sz w:val="28"/>
        </w:rPr>
      </w:pPr>
      <w:r w:rsidRPr="0002435A">
        <w:rPr>
          <w:rFonts w:ascii="Times New Roman" w:hAnsi="Times New Roman"/>
          <w:sz w:val="28"/>
        </w:rPr>
        <w:t>Płatność okresowa/cząstkowa na rzecz Dostawcy Usług zostanie zrealizowana przez Zarządcę Obligacji (wariant I przepływów finansowych) lub Inwestora (wariant II przepływów finansowych) po zbadaniu:</w:t>
      </w:r>
    </w:p>
    <w:p w:rsidR="008B4041" w:rsidRPr="0002435A" w:rsidRDefault="008B4041" w:rsidP="00882079">
      <w:pPr>
        <w:pStyle w:val="Akapitzlist"/>
        <w:numPr>
          <w:ilvl w:val="0"/>
          <w:numId w:val="209"/>
        </w:numPr>
        <w:spacing w:after="0" w:line="288" w:lineRule="auto"/>
        <w:jc w:val="both"/>
        <w:rPr>
          <w:rFonts w:ascii="Times New Roman" w:hAnsi="Times New Roman"/>
          <w:sz w:val="28"/>
        </w:rPr>
      </w:pPr>
      <w:r w:rsidRPr="0002435A">
        <w:rPr>
          <w:rFonts w:ascii="Times New Roman" w:hAnsi="Times New Roman"/>
          <w:sz w:val="28"/>
        </w:rPr>
        <w:t>zgodności kosztów z umową,</w:t>
      </w:r>
    </w:p>
    <w:p w:rsidR="008B4041" w:rsidRPr="0002435A" w:rsidRDefault="008B4041" w:rsidP="00882079">
      <w:pPr>
        <w:pStyle w:val="Akapitzlist"/>
        <w:numPr>
          <w:ilvl w:val="0"/>
          <w:numId w:val="209"/>
        </w:numPr>
        <w:spacing w:after="0" w:line="288" w:lineRule="auto"/>
        <w:jc w:val="both"/>
        <w:rPr>
          <w:rFonts w:ascii="Times New Roman" w:hAnsi="Times New Roman"/>
          <w:sz w:val="28"/>
        </w:rPr>
      </w:pPr>
      <w:r w:rsidRPr="0002435A">
        <w:rPr>
          <w:rFonts w:ascii="Times New Roman" w:hAnsi="Times New Roman"/>
          <w:sz w:val="28"/>
        </w:rPr>
        <w:t>poprawności merytorycznej i formalnej dokumentów.</w:t>
      </w:r>
    </w:p>
    <w:p w:rsidR="005C42C1" w:rsidRPr="005C42C1" w:rsidRDefault="005C42C1" w:rsidP="005C42C1">
      <w:pPr>
        <w:spacing w:after="0" w:line="288" w:lineRule="auto"/>
        <w:jc w:val="both"/>
        <w:rPr>
          <w:rFonts w:ascii="Times New Roman" w:hAnsi="Times New Roman"/>
          <w:sz w:val="28"/>
        </w:rPr>
      </w:pPr>
    </w:p>
    <w:p w:rsidR="005C42C1" w:rsidRDefault="00612731" w:rsidP="005C42C1">
      <w:pPr>
        <w:spacing w:after="0" w:line="288" w:lineRule="auto"/>
        <w:jc w:val="both"/>
        <w:rPr>
          <w:rFonts w:ascii="Times New Roman" w:hAnsi="Times New Roman"/>
          <w:sz w:val="28"/>
        </w:rPr>
      </w:pPr>
      <w:r>
        <w:rPr>
          <w:rFonts w:ascii="Times New Roman" w:hAnsi="Times New Roman"/>
          <w:b/>
          <w:sz w:val="28"/>
        </w:rPr>
        <w:t>Informacja dodatkowa</w:t>
      </w:r>
      <w:r w:rsidR="005C42C1" w:rsidRPr="005C42C1">
        <w:rPr>
          <w:rFonts w:ascii="Times New Roman" w:hAnsi="Times New Roman"/>
          <w:sz w:val="28"/>
        </w:rPr>
        <w:t xml:space="preserve">: reguły przepływów pieniężnych dla Dostawcy Usług ustali ostatecznie Inwestor (zgodnie z założeniami to Inwestor określi istotne </w:t>
      </w:r>
      <w:r w:rsidR="00055A14">
        <w:rPr>
          <w:rFonts w:ascii="Times New Roman" w:hAnsi="Times New Roman"/>
          <w:sz w:val="28"/>
        </w:rPr>
        <w:br/>
      </w:r>
      <w:r w:rsidR="005C42C1" w:rsidRPr="005C42C1">
        <w:rPr>
          <w:rFonts w:ascii="Times New Roman" w:hAnsi="Times New Roman"/>
          <w:sz w:val="28"/>
        </w:rPr>
        <w:t xml:space="preserve">z punktu widzenia bezpieczeństwa inwestycji warunki </w:t>
      </w:r>
      <w:r w:rsidR="005C42C1">
        <w:rPr>
          <w:rFonts w:ascii="Times New Roman" w:hAnsi="Times New Roman"/>
          <w:sz w:val="28"/>
        </w:rPr>
        <w:t xml:space="preserve">realizacji </w:t>
      </w:r>
      <w:r w:rsidR="005C42C1" w:rsidRPr="005C42C1">
        <w:rPr>
          <w:rFonts w:ascii="Times New Roman" w:hAnsi="Times New Roman"/>
          <w:sz w:val="28"/>
        </w:rPr>
        <w:t xml:space="preserve">finansowania). Nie wyklucza się, że Inwestor będzie warunkować finansowanie przedsięwzięcia od prawa do zawarcia bezpośredniej umowy z Dostawcą Usług – w takiej sytuacji mogą być także zastosowane inne reguły rozliczeń Dostawcy Usług z tytułu zrealizowanych działań. np. wycena oparta o zryczałtowane kwoty </w:t>
      </w:r>
      <w:r w:rsidR="005E1FE7">
        <w:rPr>
          <w:rFonts w:ascii="Times New Roman" w:hAnsi="Times New Roman"/>
          <w:sz w:val="28"/>
        </w:rPr>
        <w:br/>
      </w:r>
      <w:r w:rsidR="005C42C1" w:rsidRPr="005C42C1">
        <w:rPr>
          <w:rFonts w:ascii="Times New Roman" w:hAnsi="Times New Roman"/>
          <w:sz w:val="28"/>
        </w:rPr>
        <w:t xml:space="preserve">i rozliczanie oparte o schemat: </w:t>
      </w:r>
    </w:p>
    <w:p w:rsidR="005E1FE7" w:rsidRPr="005C42C1" w:rsidRDefault="005E1FE7" w:rsidP="005C42C1">
      <w:pPr>
        <w:spacing w:after="0" w:line="288" w:lineRule="auto"/>
        <w:jc w:val="both"/>
        <w:rPr>
          <w:rFonts w:ascii="Times New Roman" w:hAnsi="Times New Roman"/>
          <w:sz w:val="28"/>
        </w:rPr>
      </w:pPr>
    </w:p>
    <w:p w:rsidR="005C42C1" w:rsidRPr="005C42C1" w:rsidRDefault="005C42C1" w:rsidP="005C42C1">
      <w:pPr>
        <w:spacing w:after="0" w:line="288" w:lineRule="auto"/>
        <w:rPr>
          <w:rFonts w:ascii="Times New Roman" w:hAnsi="Times New Roman"/>
          <w:sz w:val="28"/>
        </w:rPr>
      </w:pPr>
      <w:r w:rsidRPr="005C42C1">
        <w:rPr>
          <w:noProof/>
          <w:lang w:eastAsia="pl-PL"/>
        </w:rPr>
        <mc:AlternateContent>
          <mc:Choice Requires="wps">
            <w:drawing>
              <wp:anchor distT="0" distB="0" distL="114300" distR="114300" simplePos="0" relativeHeight="251929600" behindDoc="0" locked="0" layoutInCell="0" allowOverlap="1" wp14:anchorId="3157A59D" wp14:editId="0A795420">
                <wp:simplePos x="0" y="0"/>
                <wp:positionH relativeFrom="column">
                  <wp:posOffset>3703839</wp:posOffset>
                </wp:positionH>
                <wp:positionV relativeFrom="paragraph">
                  <wp:posOffset>59055</wp:posOffset>
                </wp:positionV>
                <wp:extent cx="457200" cy="123190"/>
                <wp:effectExtent l="38100" t="19050" r="0" b="29210"/>
                <wp:wrapNone/>
                <wp:docPr id="1043" name="Strzałka w prawo z wcięcie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3190"/>
                        </a:xfrm>
                        <a:prstGeom prst="notchedRightArrow">
                          <a:avLst>
                            <a:gd name="adj1" fmla="val 50000"/>
                            <a:gd name="adj2" fmla="val 927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97E8B8" id="Strzałka w prawo z wcięciem 11" o:spid="_x0000_s1026" type="#_x0000_t94" style="position:absolute;margin-left:291.65pt;margin-top:4.65pt;width:36pt;height:9.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" o:allowincell="f"/>
            </w:pict>
          </mc:Fallback>
        </mc:AlternateContent>
      </w:r>
      <w:r w:rsidRPr="005C42C1">
        <w:rPr>
          <w:rFonts w:ascii="Times New Roman" w:hAnsi="Times New Roman"/>
          <w:sz w:val="28"/>
        </w:rPr>
        <w:t>wykonanie etapu</w:t>
      </w:r>
      <w:r w:rsidR="005E1FE7">
        <w:rPr>
          <w:rFonts w:ascii="Times New Roman" w:hAnsi="Times New Roman"/>
          <w:sz w:val="28"/>
        </w:rPr>
        <w:t xml:space="preserve"> (osiągnięcie kamienia milowego)</w:t>
      </w:r>
      <w:r w:rsidRPr="005C42C1">
        <w:rPr>
          <w:rFonts w:ascii="Times New Roman" w:hAnsi="Times New Roman"/>
          <w:sz w:val="28"/>
        </w:rPr>
        <w:t xml:space="preserve">             wycena i płatność na</w:t>
      </w:r>
      <w:r w:rsidR="005E1FE7">
        <w:rPr>
          <w:rFonts w:ascii="Times New Roman" w:hAnsi="Times New Roman"/>
          <w:sz w:val="28"/>
        </w:rPr>
        <w:br/>
        <w:t xml:space="preserve">                                                                                               </w:t>
      </w:r>
      <w:r w:rsidRPr="005C42C1">
        <w:rPr>
          <w:rFonts w:ascii="Times New Roman" w:hAnsi="Times New Roman"/>
          <w:sz w:val="28"/>
        </w:rPr>
        <w:t>podstawie ryczałtu.</w:t>
      </w:r>
    </w:p>
    <w:p w:rsidR="005C42C1" w:rsidRDefault="005C42C1" w:rsidP="005C42C1">
      <w:pPr>
        <w:spacing w:after="0" w:line="288" w:lineRule="auto"/>
        <w:rPr>
          <w:rFonts w:ascii="Times New Roman" w:hAnsi="Times New Roman"/>
          <w:sz w:val="28"/>
        </w:rPr>
      </w:pPr>
    </w:p>
    <w:p w:rsidR="00721D07" w:rsidRPr="0037618B" w:rsidRDefault="00721D07" w:rsidP="00721D07">
      <w:pPr>
        <w:pStyle w:val="Tytu"/>
        <w:jc w:val="left"/>
        <w:rPr>
          <w:lang w:val="pl-PL"/>
        </w:rPr>
      </w:pPr>
      <w:bookmarkStart w:id="107" w:name="_Toc518642930"/>
      <w:r>
        <w:t>V</w:t>
      </w:r>
      <w:r w:rsidR="008769B9">
        <w:rPr>
          <w:lang w:val="pl-PL"/>
        </w:rPr>
        <w:t>II</w:t>
      </w:r>
      <w:r>
        <w:t>.1</w:t>
      </w:r>
      <w:r>
        <w:rPr>
          <w:lang w:val="pl-PL"/>
        </w:rPr>
        <w:t>.</w:t>
      </w:r>
      <w:r>
        <w:t xml:space="preserve"> </w:t>
      </w:r>
      <w:r w:rsidRPr="00ED1F01">
        <w:rPr>
          <w:sz w:val="26"/>
          <w:szCs w:val="26"/>
        </w:rPr>
        <w:t>PŁATNOŚCI NA RZECZ INWESTORA</w:t>
      </w:r>
      <w:r w:rsidR="000E4E7D">
        <w:rPr>
          <w:sz w:val="26"/>
          <w:szCs w:val="26"/>
          <w:lang w:val="pl-PL"/>
        </w:rPr>
        <w:t xml:space="preserve"> – ROZWIĄZANIA MODELOWE</w:t>
      </w:r>
      <w:r w:rsidRPr="00ED1F01">
        <w:rPr>
          <w:sz w:val="26"/>
          <w:szCs w:val="26"/>
          <w:lang w:val="pl-PL"/>
        </w:rPr>
        <w:t>.</w:t>
      </w:r>
      <w:bookmarkEnd w:id="107"/>
    </w:p>
    <w:p w:rsidR="00721D07" w:rsidRDefault="00721D07" w:rsidP="00721D07">
      <w:pPr>
        <w:spacing w:after="0" w:line="288" w:lineRule="auto"/>
        <w:jc w:val="both"/>
        <w:rPr>
          <w:rFonts w:ascii="Times New Roman" w:hAnsi="Times New Roman"/>
          <w:b/>
          <w:caps/>
          <w:sz w:val="28"/>
        </w:rPr>
      </w:pPr>
    </w:p>
    <w:p w:rsidR="00A22AC9" w:rsidRDefault="00A22AC9" w:rsidP="00721D07">
      <w:pPr>
        <w:spacing w:after="0" w:line="288" w:lineRule="auto"/>
        <w:jc w:val="both"/>
        <w:rPr>
          <w:rFonts w:ascii="Times New Roman" w:hAnsi="Times New Roman"/>
          <w:b/>
          <w:sz w:val="28"/>
        </w:rPr>
      </w:pPr>
      <w:r>
        <w:rPr>
          <w:rFonts w:ascii="Times New Roman" w:hAnsi="Times New Roman"/>
          <w:sz w:val="28"/>
        </w:rPr>
        <w:t xml:space="preserve">W załączniku do wniosku o dofinansowanie „Zarys modelu wdrażania obligacji społecznych” przyjęto założenie, że </w:t>
      </w:r>
      <w:r w:rsidRPr="00A22AC9">
        <w:rPr>
          <w:rFonts w:ascii="Times New Roman" w:hAnsi="Times New Roman"/>
          <w:sz w:val="28"/>
        </w:rPr>
        <w:t xml:space="preserve"> </w:t>
      </w:r>
      <w:r w:rsidRPr="00A22AC9">
        <w:rPr>
          <w:rFonts w:ascii="Times New Roman" w:hAnsi="Times New Roman"/>
          <w:b/>
          <w:sz w:val="28"/>
        </w:rPr>
        <w:t>Inwestor otrzymuje zwrot pon</w:t>
      </w:r>
      <w:r w:rsidR="00CC025C">
        <w:rPr>
          <w:rFonts w:ascii="Times New Roman" w:hAnsi="Times New Roman"/>
          <w:b/>
          <w:sz w:val="28"/>
        </w:rPr>
        <w:t xml:space="preserve">iesionych </w:t>
      </w:r>
      <w:r w:rsidRPr="00A22AC9">
        <w:rPr>
          <w:rFonts w:ascii="Times New Roman" w:hAnsi="Times New Roman"/>
          <w:b/>
          <w:sz w:val="28"/>
        </w:rPr>
        <w:t xml:space="preserve"> kosztów na podstawie umowy za osiągnięcie wskaźników minimum. </w:t>
      </w:r>
    </w:p>
    <w:p w:rsidR="00A22AC9" w:rsidRPr="00A22AC9" w:rsidRDefault="00A22AC9" w:rsidP="00721D07">
      <w:pPr>
        <w:spacing w:after="0" w:line="288" w:lineRule="auto"/>
        <w:jc w:val="both"/>
        <w:rPr>
          <w:rFonts w:ascii="Times New Roman" w:hAnsi="Times New Roman"/>
          <w:b/>
          <w:sz w:val="28"/>
        </w:rPr>
      </w:pPr>
      <w:r w:rsidRPr="00A22AC9">
        <w:rPr>
          <w:rFonts w:ascii="Times New Roman" w:hAnsi="Times New Roman"/>
          <w:b/>
          <w:sz w:val="28"/>
        </w:rPr>
        <w:t xml:space="preserve">Umowa będzie także określać wysokość zysku (premii) dla </w:t>
      </w:r>
      <w:r>
        <w:rPr>
          <w:rFonts w:ascii="Times New Roman" w:hAnsi="Times New Roman"/>
          <w:b/>
          <w:sz w:val="28"/>
        </w:rPr>
        <w:t>Inwestora</w:t>
      </w:r>
      <w:r w:rsidRPr="00A22AC9">
        <w:rPr>
          <w:rFonts w:ascii="Times New Roman" w:hAnsi="Times New Roman"/>
          <w:b/>
          <w:sz w:val="28"/>
        </w:rPr>
        <w:t xml:space="preserve"> za osiągnięcie wyższych od umownych wskaźników </w:t>
      </w:r>
      <w:r>
        <w:rPr>
          <w:rFonts w:ascii="Times New Roman" w:hAnsi="Times New Roman"/>
          <w:b/>
          <w:sz w:val="28"/>
        </w:rPr>
        <w:t>kontrolnych. Zagwarantowanie Inwestorowi</w:t>
      </w:r>
      <w:r w:rsidRPr="00A22AC9">
        <w:rPr>
          <w:rFonts w:ascii="Times New Roman" w:hAnsi="Times New Roman"/>
          <w:b/>
          <w:sz w:val="28"/>
        </w:rPr>
        <w:t xml:space="preserve"> zysku jako integralnej części umowy będzie zachętą do podnos</w:t>
      </w:r>
      <w:r>
        <w:rPr>
          <w:rFonts w:ascii="Times New Roman" w:hAnsi="Times New Roman"/>
          <w:b/>
          <w:sz w:val="28"/>
        </w:rPr>
        <w:t>zenia jakości usług na rzecz Odbiorców Wsparcia</w:t>
      </w:r>
      <w:r w:rsidRPr="00A22AC9">
        <w:rPr>
          <w:rFonts w:ascii="Times New Roman" w:hAnsi="Times New Roman"/>
          <w:b/>
          <w:sz w:val="28"/>
        </w:rPr>
        <w:t xml:space="preserve"> (im wyższa jakość usług tym wyższe wskaźniki efektywności projektu i wyższe wynagrodzenie dla </w:t>
      </w:r>
      <w:r>
        <w:rPr>
          <w:rFonts w:ascii="Times New Roman" w:hAnsi="Times New Roman"/>
          <w:b/>
          <w:sz w:val="28"/>
        </w:rPr>
        <w:t>Inwestora</w:t>
      </w:r>
      <w:r w:rsidRPr="00A22AC9">
        <w:rPr>
          <w:rFonts w:ascii="Times New Roman" w:hAnsi="Times New Roman"/>
          <w:b/>
          <w:sz w:val="28"/>
        </w:rPr>
        <w:t>).</w:t>
      </w:r>
    </w:p>
    <w:p w:rsidR="005E1FE7" w:rsidRDefault="005E1FE7" w:rsidP="00721D07">
      <w:pPr>
        <w:spacing w:after="0" w:line="288" w:lineRule="auto"/>
        <w:jc w:val="both"/>
        <w:rPr>
          <w:rFonts w:ascii="Times New Roman" w:hAnsi="Times New Roman"/>
          <w:sz w:val="28"/>
        </w:rPr>
      </w:pPr>
    </w:p>
    <w:p w:rsidR="00721D07" w:rsidRDefault="00A22AC9" w:rsidP="00721D07">
      <w:pPr>
        <w:spacing w:after="0" w:line="288" w:lineRule="auto"/>
        <w:jc w:val="both"/>
        <w:rPr>
          <w:rFonts w:ascii="Times New Roman" w:hAnsi="Times New Roman"/>
          <w:sz w:val="28"/>
        </w:rPr>
      </w:pPr>
      <w:r>
        <w:rPr>
          <w:rFonts w:ascii="Times New Roman" w:hAnsi="Times New Roman"/>
          <w:sz w:val="28"/>
        </w:rPr>
        <w:t>Zgodnie z powyższym założeniem</w:t>
      </w:r>
      <w:r w:rsidR="00CC025C">
        <w:rPr>
          <w:rFonts w:ascii="Times New Roman" w:hAnsi="Times New Roman"/>
          <w:sz w:val="28"/>
        </w:rPr>
        <w:t>,</w:t>
      </w:r>
      <w:r>
        <w:rPr>
          <w:rFonts w:ascii="Times New Roman" w:hAnsi="Times New Roman"/>
          <w:sz w:val="28"/>
        </w:rPr>
        <w:t xml:space="preserve"> r</w:t>
      </w:r>
      <w:r w:rsidR="00721D07" w:rsidRPr="0037618B">
        <w:rPr>
          <w:rFonts w:ascii="Times New Roman" w:hAnsi="Times New Roman"/>
          <w:sz w:val="28"/>
        </w:rPr>
        <w:t>o</w:t>
      </w:r>
      <w:r w:rsidR="00721D07">
        <w:rPr>
          <w:rFonts w:ascii="Times New Roman" w:hAnsi="Times New Roman"/>
          <w:sz w:val="28"/>
        </w:rPr>
        <w:t>z</w:t>
      </w:r>
      <w:r w:rsidR="00721D07" w:rsidRPr="0037618B">
        <w:rPr>
          <w:rFonts w:ascii="Times New Roman" w:hAnsi="Times New Roman"/>
          <w:sz w:val="28"/>
        </w:rPr>
        <w:t xml:space="preserve">liczenia </w:t>
      </w:r>
      <w:r w:rsidR="00721D07">
        <w:rPr>
          <w:rFonts w:ascii="Times New Roman" w:hAnsi="Times New Roman"/>
          <w:sz w:val="28"/>
        </w:rPr>
        <w:t>finansowe pomiędzy Zarządcą Obligacji a Inwestorem obejmują dwa rodzaje płatności:</w:t>
      </w:r>
    </w:p>
    <w:p w:rsidR="00721D07" w:rsidRDefault="00721D07" w:rsidP="00882079">
      <w:pPr>
        <w:pStyle w:val="Akapitzlist"/>
        <w:numPr>
          <w:ilvl w:val="0"/>
          <w:numId w:val="147"/>
        </w:numPr>
        <w:spacing w:after="0" w:line="288" w:lineRule="auto"/>
        <w:jc w:val="both"/>
        <w:rPr>
          <w:rFonts w:ascii="Times New Roman" w:hAnsi="Times New Roman"/>
          <w:sz w:val="28"/>
        </w:rPr>
      </w:pPr>
      <w:r>
        <w:rPr>
          <w:rFonts w:ascii="Times New Roman" w:hAnsi="Times New Roman"/>
          <w:sz w:val="28"/>
        </w:rPr>
        <w:t>zwrot zaangażowanych przez Inwestora kapitałów na działania r</w:t>
      </w:r>
      <w:r w:rsidR="00B3752D">
        <w:rPr>
          <w:rFonts w:ascii="Times New Roman" w:hAnsi="Times New Roman"/>
          <w:sz w:val="28"/>
        </w:rPr>
        <w:t>ealizowane przez Dostawcę Usług przy uwzględnieniu stopnia realizacji minimalnego wskaźnika końcowego</w:t>
      </w:r>
    </w:p>
    <w:p w:rsidR="00721D07" w:rsidRDefault="00721D07" w:rsidP="00882079">
      <w:pPr>
        <w:pStyle w:val="Akapitzlist"/>
        <w:numPr>
          <w:ilvl w:val="0"/>
          <w:numId w:val="147"/>
        </w:numPr>
        <w:spacing w:after="0" w:line="288" w:lineRule="auto"/>
        <w:jc w:val="both"/>
        <w:rPr>
          <w:rFonts w:ascii="Times New Roman" w:hAnsi="Times New Roman"/>
          <w:sz w:val="28"/>
        </w:rPr>
      </w:pPr>
      <w:r>
        <w:rPr>
          <w:rFonts w:ascii="Times New Roman" w:hAnsi="Times New Roman"/>
          <w:sz w:val="28"/>
        </w:rPr>
        <w:t>wypłatę Inwestorowi odsetek (zysku / bonusu), jeśli c</w:t>
      </w:r>
      <w:r w:rsidR="00B3752D">
        <w:rPr>
          <w:rFonts w:ascii="Times New Roman" w:hAnsi="Times New Roman"/>
          <w:sz w:val="28"/>
        </w:rPr>
        <w:t>ele projektu zostały osiągnięte w oparciu o realizację wskaźników jakościowych.</w:t>
      </w:r>
    </w:p>
    <w:p w:rsidR="000E4E7D" w:rsidRPr="00AC76D8" w:rsidRDefault="00AC76D8" w:rsidP="000E4E7D">
      <w:pPr>
        <w:spacing w:after="0" w:line="288" w:lineRule="auto"/>
        <w:jc w:val="both"/>
        <w:rPr>
          <w:rFonts w:ascii="Times New Roman" w:hAnsi="Times New Roman"/>
          <w:sz w:val="28"/>
        </w:rPr>
      </w:pPr>
      <w:r>
        <w:rPr>
          <w:rFonts w:ascii="Times New Roman" w:hAnsi="Times New Roman"/>
          <w:b/>
          <w:noProof/>
          <w:sz w:val="28"/>
          <w:lang w:eastAsia="pl-PL"/>
        </w:rPr>
        <w:lastRenderedPageBreak/>
        <mc:AlternateContent>
          <mc:Choice Requires="wps">
            <w:drawing>
              <wp:anchor distT="0" distB="0" distL="114300" distR="114300" simplePos="0" relativeHeight="252347392" behindDoc="1" locked="0" layoutInCell="1" allowOverlap="1" wp14:anchorId="6B9D0C2A" wp14:editId="02E89E79">
                <wp:simplePos x="0" y="0"/>
                <wp:positionH relativeFrom="column">
                  <wp:posOffset>-106827</wp:posOffset>
                </wp:positionH>
                <wp:positionV relativeFrom="paragraph">
                  <wp:posOffset>-66040</wp:posOffset>
                </wp:positionV>
                <wp:extent cx="6231988" cy="6639951"/>
                <wp:effectExtent l="0" t="0" r="16510" b="27940"/>
                <wp:wrapNone/>
                <wp:docPr id="1116" name="Prostokąt 1116"/>
                <wp:cNvGraphicFramePr/>
                <a:graphic xmlns:a="http://schemas.openxmlformats.org/drawingml/2006/main">
                  <a:graphicData uri="http://schemas.microsoft.com/office/word/2010/wordprocessingShape">
                    <wps:wsp>
                      <wps:cNvSpPr/>
                      <wps:spPr>
                        <a:xfrm>
                          <a:off x="0" y="0"/>
                          <a:ext cx="6231988" cy="6639951"/>
                        </a:xfrm>
                        <a:prstGeom prst="rect">
                          <a:avLst/>
                        </a:prstGeom>
                        <a:solidFill>
                          <a:srgbClr val="F0F8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116" o:spid="_x0000_s1026" style="position:absolute;margin-left:-8.4pt;margin-top:-5.2pt;width:490.7pt;height:522.85pt;z-index:-25096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" fillcolor="#f0f8fa" strokecolor="#243f60 [1604]" strokeweight="2pt"/>
            </w:pict>
          </mc:Fallback>
        </mc:AlternateContent>
      </w:r>
      <w:r w:rsidR="0090504B" w:rsidRPr="00AC76D8">
        <w:rPr>
          <w:rFonts w:ascii="Times New Roman" w:hAnsi="Times New Roman"/>
          <w:b/>
          <w:sz w:val="28"/>
        </w:rPr>
        <w:t>Informacja dodatkowa</w:t>
      </w:r>
      <w:r w:rsidR="000E4E7D" w:rsidRPr="00AC76D8">
        <w:rPr>
          <w:rFonts w:ascii="Times New Roman" w:hAnsi="Times New Roman"/>
          <w:sz w:val="28"/>
        </w:rPr>
        <w:t xml:space="preserve">: </w:t>
      </w:r>
      <w:r w:rsidR="00B3752D" w:rsidRPr="00AC76D8">
        <w:rPr>
          <w:rFonts w:ascii="Times New Roman" w:hAnsi="Times New Roman"/>
          <w:sz w:val="28"/>
        </w:rPr>
        <w:t>dla projektu testującego</w:t>
      </w:r>
      <w:r w:rsidR="000E4E7D" w:rsidRPr="00AC76D8">
        <w:rPr>
          <w:rFonts w:ascii="Times New Roman" w:hAnsi="Times New Roman"/>
          <w:sz w:val="28"/>
        </w:rPr>
        <w:t xml:space="preserve"> </w:t>
      </w:r>
      <w:r w:rsidR="0002435A" w:rsidRPr="00AC76D8">
        <w:rPr>
          <w:rFonts w:ascii="Times New Roman" w:hAnsi="Times New Roman"/>
          <w:sz w:val="28"/>
        </w:rPr>
        <w:t>proponuje się oparcie obydwu tych typów płatności o</w:t>
      </w:r>
      <w:r w:rsidR="000E4E7D" w:rsidRPr="00AC76D8">
        <w:rPr>
          <w:rFonts w:ascii="Times New Roman" w:hAnsi="Times New Roman"/>
          <w:sz w:val="28"/>
        </w:rPr>
        <w:t>:</w:t>
      </w:r>
    </w:p>
    <w:p w:rsidR="000E4E7D" w:rsidRPr="00AC76D8" w:rsidRDefault="000E4E7D" w:rsidP="00882079">
      <w:pPr>
        <w:pStyle w:val="Akapitzlist"/>
        <w:numPr>
          <w:ilvl w:val="0"/>
          <w:numId w:val="215"/>
        </w:numPr>
        <w:spacing w:after="0" w:line="288" w:lineRule="auto"/>
        <w:jc w:val="both"/>
        <w:rPr>
          <w:rFonts w:ascii="Times New Roman" w:hAnsi="Times New Roman"/>
          <w:sz w:val="28"/>
        </w:rPr>
      </w:pPr>
      <w:r w:rsidRPr="00AC76D8">
        <w:rPr>
          <w:rFonts w:ascii="Times New Roman" w:hAnsi="Times New Roman"/>
          <w:sz w:val="28"/>
        </w:rPr>
        <w:t>umowną gwarancję zwrotu poniesionych przez Inwestora nakładów;</w:t>
      </w:r>
    </w:p>
    <w:p w:rsidR="000E4E7D" w:rsidRPr="00AC76D8" w:rsidRDefault="000E4E7D" w:rsidP="00882079">
      <w:pPr>
        <w:pStyle w:val="Akapitzlist"/>
        <w:numPr>
          <w:ilvl w:val="0"/>
          <w:numId w:val="215"/>
        </w:numPr>
        <w:spacing w:after="0" w:line="288" w:lineRule="auto"/>
        <w:jc w:val="both"/>
        <w:rPr>
          <w:rFonts w:ascii="Times New Roman" w:hAnsi="Times New Roman"/>
          <w:sz w:val="28"/>
        </w:rPr>
      </w:pPr>
      <w:r w:rsidRPr="00AC76D8">
        <w:rPr>
          <w:rFonts w:ascii="Times New Roman" w:hAnsi="Times New Roman"/>
          <w:sz w:val="28"/>
        </w:rPr>
        <w:t>umowną gwarancję osiągnięcia przez Inwestora choćby części zysku</w:t>
      </w:r>
      <w:r w:rsidR="00B3752D" w:rsidRPr="00AC76D8">
        <w:rPr>
          <w:rFonts w:ascii="Times New Roman" w:hAnsi="Times New Roman"/>
          <w:sz w:val="28"/>
        </w:rPr>
        <w:t>.</w:t>
      </w:r>
    </w:p>
    <w:p w:rsidR="0090504B" w:rsidRPr="00AC76D8" w:rsidRDefault="0090504B" w:rsidP="0090504B">
      <w:pPr>
        <w:spacing w:after="0" w:line="288" w:lineRule="auto"/>
        <w:jc w:val="both"/>
        <w:rPr>
          <w:rFonts w:ascii="Times New Roman" w:hAnsi="Times New Roman"/>
          <w:sz w:val="28"/>
        </w:rPr>
      </w:pPr>
    </w:p>
    <w:p w:rsidR="0002435A" w:rsidRPr="00AC76D8" w:rsidRDefault="00B3752D" w:rsidP="0090504B">
      <w:pPr>
        <w:spacing w:after="0" w:line="288" w:lineRule="auto"/>
        <w:jc w:val="both"/>
        <w:rPr>
          <w:rFonts w:ascii="Times New Roman" w:hAnsi="Times New Roman"/>
          <w:sz w:val="28"/>
        </w:rPr>
      </w:pPr>
      <w:r w:rsidRPr="00AC76D8">
        <w:rPr>
          <w:rFonts w:ascii="Times New Roman" w:hAnsi="Times New Roman"/>
          <w:sz w:val="28"/>
        </w:rPr>
        <w:t xml:space="preserve">Przy planowaniu zasad rozliczeń z Inwestorem w projekcie testującym należy ponadto uwzględnić </w:t>
      </w:r>
      <w:r w:rsidR="0002435A" w:rsidRPr="00AC76D8">
        <w:rPr>
          <w:rFonts w:ascii="Times New Roman" w:hAnsi="Times New Roman"/>
          <w:sz w:val="28"/>
        </w:rPr>
        <w:t>uwagę zarówno specyfikę tej grupy osób zagrożonych wykluczeniem społecznym</w:t>
      </w:r>
      <w:r w:rsidRPr="00AC76D8">
        <w:rPr>
          <w:rFonts w:ascii="Times New Roman" w:hAnsi="Times New Roman"/>
          <w:sz w:val="28"/>
        </w:rPr>
        <w:t>,  jak</w:t>
      </w:r>
      <w:r w:rsidR="0002435A" w:rsidRPr="00AC76D8">
        <w:rPr>
          <w:rFonts w:ascii="Times New Roman" w:hAnsi="Times New Roman"/>
          <w:sz w:val="28"/>
        </w:rPr>
        <w:t xml:space="preserve"> i specyfikę obszarów, dla których dedykowane są rozwiązania modelowe</w:t>
      </w:r>
      <w:r w:rsidRPr="00AC76D8">
        <w:rPr>
          <w:rFonts w:ascii="Times New Roman" w:hAnsi="Times New Roman"/>
          <w:sz w:val="28"/>
        </w:rPr>
        <w:t>.</w:t>
      </w:r>
      <w:r w:rsidR="0002435A" w:rsidRPr="00AC76D8">
        <w:rPr>
          <w:rFonts w:ascii="Times New Roman" w:hAnsi="Times New Roman"/>
          <w:sz w:val="28"/>
        </w:rPr>
        <w:t xml:space="preserve"> </w:t>
      </w:r>
      <w:r w:rsidRPr="00AC76D8">
        <w:rPr>
          <w:rFonts w:ascii="Times New Roman" w:hAnsi="Times New Roman"/>
          <w:sz w:val="28"/>
        </w:rPr>
        <w:t>Szczególną uwagę należy zwrócić na o</w:t>
      </w:r>
      <w:r w:rsidR="0002435A" w:rsidRPr="00AC76D8">
        <w:rPr>
          <w:rFonts w:ascii="Times New Roman" w:hAnsi="Times New Roman"/>
          <w:sz w:val="28"/>
        </w:rPr>
        <w:t>siągnięcie celów społecznych, miękkich i niemierzalnych metodami ekonomicznymi</w:t>
      </w:r>
      <w:r w:rsidRPr="00AC76D8">
        <w:rPr>
          <w:rFonts w:ascii="Times New Roman" w:hAnsi="Times New Roman"/>
          <w:sz w:val="28"/>
        </w:rPr>
        <w:t>.</w:t>
      </w:r>
      <w:r w:rsidR="000E4E7D" w:rsidRPr="00AC76D8">
        <w:rPr>
          <w:rFonts w:ascii="Times New Roman" w:hAnsi="Times New Roman"/>
          <w:sz w:val="28"/>
        </w:rPr>
        <w:t xml:space="preserve"> </w:t>
      </w:r>
      <w:r w:rsidRPr="00AC76D8">
        <w:rPr>
          <w:rFonts w:ascii="Times New Roman" w:hAnsi="Times New Roman"/>
          <w:sz w:val="28"/>
        </w:rPr>
        <w:t xml:space="preserve">Realizacja tych zadań </w:t>
      </w:r>
      <w:r w:rsidR="000E4E7D" w:rsidRPr="00AC76D8">
        <w:rPr>
          <w:rFonts w:ascii="Times New Roman" w:hAnsi="Times New Roman"/>
          <w:sz w:val="28"/>
        </w:rPr>
        <w:t>powinn</w:t>
      </w:r>
      <w:r w:rsidRPr="00AC76D8">
        <w:rPr>
          <w:rFonts w:ascii="Times New Roman" w:hAnsi="Times New Roman"/>
          <w:sz w:val="28"/>
        </w:rPr>
        <w:t>a</w:t>
      </w:r>
      <w:r w:rsidR="000E4E7D" w:rsidRPr="00AC76D8">
        <w:rPr>
          <w:rFonts w:ascii="Times New Roman" w:hAnsi="Times New Roman"/>
          <w:sz w:val="28"/>
        </w:rPr>
        <w:t xml:space="preserve"> znajdować swoje odzwierciedlenie w konstrukcji wskaźników.</w:t>
      </w:r>
      <w:r w:rsidR="0002435A" w:rsidRPr="00AC76D8">
        <w:rPr>
          <w:rFonts w:ascii="Times New Roman" w:hAnsi="Times New Roman"/>
          <w:sz w:val="28"/>
        </w:rPr>
        <w:t xml:space="preserve"> </w:t>
      </w:r>
      <w:r w:rsidR="000E4E7D" w:rsidRPr="00AC76D8">
        <w:rPr>
          <w:rFonts w:ascii="Times New Roman" w:hAnsi="Times New Roman"/>
          <w:sz w:val="28"/>
        </w:rPr>
        <w:t>M</w:t>
      </w:r>
      <w:r w:rsidR="0002435A" w:rsidRPr="00AC76D8">
        <w:rPr>
          <w:rFonts w:ascii="Times New Roman" w:hAnsi="Times New Roman"/>
          <w:sz w:val="28"/>
        </w:rPr>
        <w:t xml:space="preserve">oże </w:t>
      </w:r>
      <w:r w:rsidRPr="00AC76D8">
        <w:rPr>
          <w:rFonts w:ascii="Times New Roman" w:hAnsi="Times New Roman"/>
          <w:sz w:val="28"/>
        </w:rPr>
        <w:t xml:space="preserve">ona także </w:t>
      </w:r>
      <w:r w:rsidR="0002435A" w:rsidRPr="00AC76D8">
        <w:rPr>
          <w:rFonts w:ascii="Times New Roman" w:hAnsi="Times New Roman"/>
          <w:sz w:val="28"/>
        </w:rPr>
        <w:t>być podstawą decyzyjną dla Zespołu Sterującego o obniżeniu poziomu wskaźników</w:t>
      </w:r>
      <w:r w:rsidR="000E4E7D" w:rsidRPr="00AC76D8">
        <w:rPr>
          <w:rFonts w:ascii="Times New Roman" w:hAnsi="Times New Roman"/>
          <w:sz w:val="28"/>
        </w:rPr>
        <w:t xml:space="preserve"> określających</w:t>
      </w:r>
      <w:r w:rsidR="0002435A" w:rsidRPr="00AC76D8">
        <w:rPr>
          <w:rFonts w:ascii="Times New Roman" w:hAnsi="Times New Roman"/>
          <w:sz w:val="28"/>
        </w:rPr>
        <w:t xml:space="preserve"> poziom zysk</w:t>
      </w:r>
      <w:r w:rsidR="000B6769" w:rsidRPr="00AC76D8">
        <w:rPr>
          <w:rFonts w:ascii="Times New Roman" w:hAnsi="Times New Roman"/>
          <w:sz w:val="28"/>
        </w:rPr>
        <w:t>u.</w:t>
      </w:r>
    </w:p>
    <w:p w:rsidR="0090504B" w:rsidRPr="00AC76D8" w:rsidRDefault="0090504B" w:rsidP="0090504B">
      <w:pPr>
        <w:spacing w:after="0" w:line="288" w:lineRule="auto"/>
        <w:jc w:val="both"/>
        <w:rPr>
          <w:rFonts w:ascii="Times New Roman" w:hAnsi="Times New Roman"/>
          <w:sz w:val="28"/>
        </w:rPr>
      </w:pPr>
    </w:p>
    <w:p w:rsidR="0002435A" w:rsidRPr="00AC76D8" w:rsidRDefault="000E4E7D" w:rsidP="0090504B">
      <w:pPr>
        <w:spacing w:after="0" w:line="288" w:lineRule="auto"/>
        <w:jc w:val="both"/>
        <w:rPr>
          <w:rFonts w:ascii="Times New Roman" w:hAnsi="Times New Roman"/>
          <w:sz w:val="28"/>
        </w:rPr>
      </w:pPr>
      <w:r w:rsidRPr="00AC76D8">
        <w:rPr>
          <w:rFonts w:ascii="Times New Roman" w:hAnsi="Times New Roman"/>
          <w:sz w:val="28"/>
        </w:rPr>
        <w:t>O</w:t>
      </w:r>
      <w:r w:rsidR="0002435A" w:rsidRPr="00AC76D8">
        <w:rPr>
          <w:rFonts w:ascii="Times New Roman" w:hAnsi="Times New Roman"/>
          <w:sz w:val="28"/>
        </w:rPr>
        <w:t xml:space="preserve">kreślając w umowie o inwestycję zasady wynagrodzenia dla Inwestora </w:t>
      </w:r>
      <w:r w:rsidR="0090504B" w:rsidRPr="00AC76D8">
        <w:rPr>
          <w:rFonts w:ascii="Times New Roman" w:hAnsi="Times New Roman"/>
          <w:sz w:val="28"/>
        </w:rPr>
        <w:br/>
      </w:r>
      <w:r w:rsidR="00B3752D" w:rsidRPr="00AC76D8">
        <w:rPr>
          <w:rFonts w:ascii="Times New Roman" w:hAnsi="Times New Roman"/>
          <w:sz w:val="28"/>
        </w:rPr>
        <w:t xml:space="preserve">w projekcie testującym </w:t>
      </w:r>
      <w:r w:rsidR="0002435A" w:rsidRPr="00AC76D8">
        <w:rPr>
          <w:rFonts w:ascii="Times New Roman" w:hAnsi="Times New Roman"/>
          <w:sz w:val="28"/>
        </w:rPr>
        <w:t xml:space="preserve">należy zagwarantować </w:t>
      </w:r>
      <w:r w:rsidRPr="00AC76D8">
        <w:rPr>
          <w:rFonts w:ascii="Times New Roman" w:hAnsi="Times New Roman"/>
          <w:sz w:val="28"/>
        </w:rPr>
        <w:t>mu</w:t>
      </w:r>
      <w:r w:rsidR="0090504B" w:rsidRPr="00AC76D8">
        <w:rPr>
          <w:rFonts w:ascii="Times New Roman" w:hAnsi="Times New Roman"/>
          <w:sz w:val="28"/>
        </w:rPr>
        <w:t xml:space="preserve"> określony</w:t>
      </w:r>
      <w:r w:rsidR="0002435A" w:rsidRPr="00AC76D8">
        <w:rPr>
          <w:rFonts w:ascii="Times New Roman" w:hAnsi="Times New Roman"/>
          <w:sz w:val="28"/>
        </w:rPr>
        <w:t xml:space="preserve"> zysk. </w:t>
      </w:r>
      <w:r w:rsidR="00B3752D" w:rsidRPr="00AC76D8">
        <w:rPr>
          <w:rFonts w:ascii="Times New Roman" w:hAnsi="Times New Roman"/>
          <w:sz w:val="28"/>
        </w:rPr>
        <w:t>T</w:t>
      </w:r>
      <w:r w:rsidR="0002435A" w:rsidRPr="00AC76D8">
        <w:rPr>
          <w:rFonts w:ascii="Times New Roman" w:hAnsi="Times New Roman"/>
          <w:sz w:val="28"/>
        </w:rPr>
        <w:t>akie rozwiązanie należy traktować jako warunek umożliwiający ocenę racjonalności zastosowania innowacyjnego instrumentu obligacji społecznych w polskich warunkach:</w:t>
      </w:r>
    </w:p>
    <w:p w:rsidR="0002435A" w:rsidRPr="00AC76D8" w:rsidRDefault="0002435A" w:rsidP="00882079">
      <w:pPr>
        <w:pStyle w:val="Akapitzlist"/>
        <w:numPr>
          <w:ilvl w:val="0"/>
          <w:numId w:val="164"/>
        </w:numPr>
        <w:spacing w:after="0" w:line="288" w:lineRule="auto"/>
        <w:jc w:val="both"/>
        <w:rPr>
          <w:rFonts w:ascii="Times New Roman" w:hAnsi="Times New Roman"/>
          <w:sz w:val="28"/>
        </w:rPr>
      </w:pPr>
      <w:r w:rsidRPr="00AC76D8">
        <w:rPr>
          <w:rFonts w:ascii="Times New Roman" w:hAnsi="Times New Roman"/>
          <w:sz w:val="28"/>
        </w:rPr>
        <w:t xml:space="preserve">bez Inwestora nie będzie testowania, </w:t>
      </w:r>
    </w:p>
    <w:p w:rsidR="0002435A" w:rsidRPr="00AC76D8" w:rsidRDefault="0002435A" w:rsidP="00882079">
      <w:pPr>
        <w:pStyle w:val="Akapitzlist"/>
        <w:numPr>
          <w:ilvl w:val="0"/>
          <w:numId w:val="164"/>
        </w:numPr>
        <w:spacing w:after="0" w:line="288" w:lineRule="auto"/>
        <w:jc w:val="both"/>
        <w:rPr>
          <w:rFonts w:ascii="Times New Roman" w:hAnsi="Times New Roman"/>
          <w:sz w:val="28"/>
        </w:rPr>
      </w:pPr>
      <w:r w:rsidRPr="00AC76D8">
        <w:rPr>
          <w:rFonts w:ascii="Times New Roman" w:hAnsi="Times New Roman"/>
          <w:sz w:val="28"/>
        </w:rPr>
        <w:t>bez testowania nie będzie wied</w:t>
      </w:r>
      <w:r w:rsidR="000E4E7D" w:rsidRPr="00AC76D8">
        <w:rPr>
          <w:rFonts w:ascii="Times New Roman" w:hAnsi="Times New Roman"/>
          <w:sz w:val="28"/>
        </w:rPr>
        <w:t>zy, czy instrument się sprawdza.</w:t>
      </w:r>
      <w:r w:rsidRPr="00AC76D8">
        <w:rPr>
          <w:rFonts w:ascii="Times New Roman" w:hAnsi="Times New Roman"/>
          <w:sz w:val="28"/>
        </w:rPr>
        <w:t xml:space="preserve"> </w:t>
      </w:r>
    </w:p>
    <w:p w:rsidR="0002435A" w:rsidRPr="00AC76D8" w:rsidRDefault="0002435A" w:rsidP="0002435A">
      <w:pPr>
        <w:spacing w:after="0" w:line="288" w:lineRule="auto"/>
        <w:jc w:val="both"/>
        <w:rPr>
          <w:rFonts w:ascii="Times New Roman" w:hAnsi="Times New Roman"/>
          <w:sz w:val="28"/>
        </w:rPr>
      </w:pPr>
    </w:p>
    <w:p w:rsidR="0002435A" w:rsidRDefault="00B3752D" w:rsidP="0002435A">
      <w:pPr>
        <w:spacing w:after="0" w:line="288" w:lineRule="auto"/>
        <w:jc w:val="both"/>
        <w:rPr>
          <w:rFonts w:ascii="Times New Roman" w:hAnsi="Times New Roman"/>
          <w:sz w:val="28"/>
        </w:rPr>
      </w:pPr>
      <w:r w:rsidRPr="00AC76D8">
        <w:rPr>
          <w:rFonts w:ascii="Times New Roman" w:hAnsi="Times New Roman"/>
          <w:sz w:val="28"/>
        </w:rPr>
        <w:t xml:space="preserve">Powyższa propozycja </w:t>
      </w:r>
      <w:r w:rsidR="0002435A" w:rsidRPr="00AC76D8">
        <w:rPr>
          <w:rFonts w:ascii="Times New Roman" w:hAnsi="Times New Roman"/>
          <w:sz w:val="28"/>
        </w:rPr>
        <w:t xml:space="preserve">nie będzie stać w sprzeczności z zasadą „płatność za efekty”, albowiem celem Inwestora będzie osiągniecie zysku w maksymalnej wysokości. Inwestor będzie zatem monitorować efekty osiągane przez Dostawcę Usług </w:t>
      </w:r>
      <w:r w:rsidR="0002435A" w:rsidRPr="00AC76D8">
        <w:rPr>
          <w:rFonts w:ascii="Times New Roman" w:hAnsi="Times New Roman"/>
          <w:sz w:val="28"/>
        </w:rPr>
        <w:br/>
        <w:t>i wpływać na jego działania w taki sposób, aby zrealizować swój cel.</w:t>
      </w:r>
    </w:p>
    <w:p w:rsidR="00B3752D" w:rsidRDefault="00B3752D" w:rsidP="0002435A">
      <w:pPr>
        <w:spacing w:after="0" w:line="288" w:lineRule="auto"/>
        <w:jc w:val="both"/>
        <w:rPr>
          <w:rFonts w:ascii="Times New Roman" w:hAnsi="Times New Roman"/>
          <w:sz w:val="28"/>
        </w:rPr>
      </w:pPr>
    </w:p>
    <w:p w:rsidR="00721D07" w:rsidRPr="00ED1F01" w:rsidRDefault="00721D07" w:rsidP="00721D07">
      <w:pPr>
        <w:pStyle w:val="Tytu"/>
        <w:jc w:val="left"/>
        <w:rPr>
          <w:sz w:val="26"/>
          <w:szCs w:val="26"/>
        </w:rPr>
      </w:pPr>
      <w:bookmarkStart w:id="108" w:name="_Toc518642931"/>
      <w:r>
        <w:t>V</w:t>
      </w:r>
      <w:r w:rsidR="008769B9">
        <w:rPr>
          <w:lang w:val="pl-PL"/>
        </w:rPr>
        <w:t>I</w:t>
      </w:r>
      <w:r>
        <w:rPr>
          <w:lang w:val="pl-PL"/>
        </w:rPr>
        <w:t>I</w:t>
      </w:r>
      <w:r>
        <w:t>.</w:t>
      </w:r>
      <w:r w:rsidR="00952F02">
        <w:rPr>
          <w:lang w:val="pl-PL"/>
        </w:rPr>
        <w:t>2</w:t>
      </w:r>
      <w:r>
        <w:t xml:space="preserve">. </w:t>
      </w:r>
      <w:r w:rsidRPr="00ED1F01">
        <w:rPr>
          <w:sz w:val="26"/>
          <w:szCs w:val="26"/>
        </w:rPr>
        <w:t>PŁATNOŚCI / ROZLICZENIA Z DOSTAWCĄ USŁUG.</w:t>
      </w:r>
      <w:bookmarkEnd w:id="108"/>
    </w:p>
    <w:p w:rsidR="00721D07" w:rsidRDefault="00721D07" w:rsidP="00721D07">
      <w:pPr>
        <w:spacing w:after="0" w:line="288" w:lineRule="auto"/>
        <w:jc w:val="both"/>
        <w:rPr>
          <w:rFonts w:ascii="Times New Roman" w:hAnsi="Times New Roman"/>
          <w:sz w:val="28"/>
        </w:rPr>
      </w:pPr>
    </w:p>
    <w:p w:rsidR="00721D07" w:rsidRDefault="00A54DFD" w:rsidP="00721D07">
      <w:pPr>
        <w:spacing w:after="0" w:line="288" w:lineRule="auto"/>
        <w:jc w:val="both"/>
        <w:rPr>
          <w:rFonts w:ascii="Times New Roman" w:hAnsi="Times New Roman"/>
          <w:sz w:val="28"/>
        </w:rPr>
      </w:pPr>
      <w:r>
        <w:rPr>
          <w:rFonts w:ascii="Times New Roman" w:hAnsi="Times New Roman"/>
          <w:sz w:val="28"/>
        </w:rPr>
        <w:t xml:space="preserve">Ostateczne </w:t>
      </w:r>
      <w:r w:rsidR="00721D07">
        <w:rPr>
          <w:rFonts w:ascii="Times New Roman" w:hAnsi="Times New Roman"/>
          <w:sz w:val="28"/>
        </w:rPr>
        <w:t xml:space="preserve">decyzje w zakresie </w:t>
      </w:r>
      <w:r>
        <w:rPr>
          <w:rFonts w:ascii="Times New Roman" w:hAnsi="Times New Roman"/>
          <w:sz w:val="28"/>
        </w:rPr>
        <w:t xml:space="preserve">sposobu organizacji przepływów pieniężnych do Dostawcy Usług </w:t>
      </w:r>
      <w:r w:rsidR="00721D07">
        <w:rPr>
          <w:rFonts w:ascii="Times New Roman" w:hAnsi="Times New Roman"/>
          <w:sz w:val="28"/>
        </w:rPr>
        <w:t xml:space="preserve">będzie podejmować Inwestor i jest to niezależne od tego, czy </w:t>
      </w:r>
      <w:r>
        <w:rPr>
          <w:rFonts w:ascii="Times New Roman" w:hAnsi="Times New Roman"/>
          <w:sz w:val="28"/>
        </w:rPr>
        <w:t xml:space="preserve">powierzy on obsługę swoich środków Zarządcy Obligacji czy też </w:t>
      </w:r>
      <w:r w:rsidR="00721D07">
        <w:rPr>
          <w:rFonts w:ascii="Times New Roman" w:hAnsi="Times New Roman"/>
          <w:sz w:val="28"/>
        </w:rPr>
        <w:t xml:space="preserve">będzie on realizować płatności bezpośrednio. </w:t>
      </w:r>
    </w:p>
    <w:p w:rsidR="00ED1F01" w:rsidRDefault="00721D07" w:rsidP="00721D07">
      <w:pPr>
        <w:spacing w:after="0" w:line="288" w:lineRule="auto"/>
        <w:jc w:val="both"/>
        <w:rPr>
          <w:rFonts w:ascii="Times New Roman" w:hAnsi="Times New Roman"/>
          <w:sz w:val="28"/>
        </w:rPr>
      </w:pPr>
      <w:r>
        <w:rPr>
          <w:rFonts w:ascii="Times New Roman" w:hAnsi="Times New Roman"/>
          <w:sz w:val="28"/>
        </w:rPr>
        <w:t xml:space="preserve">Zarządca Obligacji może i, biorąc pod uwagę specyfikę projektów realizowanych </w:t>
      </w:r>
      <w:r w:rsidR="002E295F">
        <w:rPr>
          <w:rFonts w:ascii="Times New Roman" w:hAnsi="Times New Roman"/>
          <w:sz w:val="28"/>
        </w:rPr>
        <w:br/>
      </w:r>
      <w:r>
        <w:rPr>
          <w:rFonts w:ascii="Times New Roman" w:hAnsi="Times New Roman"/>
          <w:sz w:val="28"/>
        </w:rPr>
        <w:t>w formule partnerskiej, będzie dla Inwestora do</w:t>
      </w:r>
      <w:r w:rsidR="002D33BD">
        <w:rPr>
          <w:rFonts w:ascii="Times New Roman" w:hAnsi="Times New Roman"/>
          <w:sz w:val="28"/>
        </w:rPr>
        <w:t xml:space="preserve">radcą w sprawach merytorycznych. </w:t>
      </w:r>
    </w:p>
    <w:p w:rsidR="00721D07" w:rsidRDefault="002D33BD" w:rsidP="00721D07">
      <w:pPr>
        <w:spacing w:after="0" w:line="288" w:lineRule="auto"/>
        <w:jc w:val="both"/>
        <w:rPr>
          <w:rFonts w:ascii="Times New Roman" w:hAnsi="Times New Roman"/>
          <w:sz w:val="28"/>
        </w:rPr>
      </w:pPr>
      <w:r>
        <w:rPr>
          <w:rFonts w:ascii="Times New Roman" w:hAnsi="Times New Roman"/>
          <w:sz w:val="28"/>
        </w:rPr>
        <w:t xml:space="preserve">Zarządca </w:t>
      </w:r>
      <w:r w:rsidR="00540F92">
        <w:rPr>
          <w:rFonts w:ascii="Times New Roman" w:hAnsi="Times New Roman"/>
          <w:sz w:val="28"/>
        </w:rPr>
        <w:t xml:space="preserve">Obligacji </w:t>
      </w:r>
      <w:r>
        <w:rPr>
          <w:rFonts w:ascii="Times New Roman" w:hAnsi="Times New Roman"/>
          <w:sz w:val="28"/>
        </w:rPr>
        <w:t>może informować</w:t>
      </w:r>
      <w:r w:rsidR="00540F92">
        <w:rPr>
          <w:rFonts w:ascii="Times New Roman" w:hAnsi="Times New Roman"/>
          <w:sz w:val="28"/>
        </w:rPr>
        <w:t xml:space="preserve"> Inwestora</w:t>
      </w:r>
      <w:r>
        <w:rPr>
          <w:rFonts w:ascii="Times New Roman" w:hAnsi="Times New Roman"/>
          <w:sz w:val="28"/>
        </w:rPr>
        <w:t>:</w:t>
      </w:r>
    </w:p>
    <w:p w:rsidR="00721D07" w:rsidRDefault="00721D07" w:rsidP="00882079">
      <w:pPr>
        <w:pStyle w:val="Akapitzlist"/>
        <w:numPr>
          <w:ilvl w:val="0"/>
          <w:numId w:val="148"/>
        </w:numPr>
        <w:spacing w:after="0" w:line="288" w:lineRule="auto"/>
        <w:jc w:val="both"/>
        <w:rPr>
          <w:rFonts w:ascii="Times New Roman" w:hAnsi="Times New Roman"/>
          <w:sz w:val="28"/>
        </w:rPr>
      </w:pPr>
      <w:r w:rsidRPr="0037618B">
        <w:rPr>
          <w:rFonts w:ascii="Times New Roman" w:hAnsi="Times New Roman"/>
          <w:sz w:val="28"/>
        </w:rPr>
        <w:t xml:space="preserve">jakie działania są zwykle realizowane na rzecz Odbiorców Wsparcia </w:t>
      </w:r>
      <w:r>
        <w:rPr>
          <w:rFonts w:ascii="Times New Roman" w:hAnsi="Times New Roman"/>
          <w:sz w:val="28"/>
        </w:rPr>
        <w:br/>
      </w:r>
      <w:r w:rsidRPr="0037618B">
        <w:rPr>
          <w:rFonts w:ascii="Times New Roman" w:hAnsi="Times New Roman"/>
          <w:sz w:val="28"/>
        </w:rPr>
        <w:t xml:space="preserve">z wybranej grupy problemowej, </w:t>
      </w:r>
    </w:p>
    <w:p w:rsidR="00721D07" w:rsidRDefault="00721D07" w:rsidP="00882079">
      <w:pPr>
        <w:pStyle w:val="Akapitzlist"/>
        <w:numPr>
          <w:ilvl w:val="0"/>
          <w:numId w:val="148"/>
        </w:numPr>
        <w:spacing w:after="0" w:line="288" w:lineRule="auto"/>
        <w:jc w:val="both"/>
        <w:rPr>
          <w:rFonts w:ascii="Times New Roman" w:hAnsi="Times New Roman"/>
          <w:sz w:val="28"/>
        </w:rPr>
      </w:pPr>
      <w:r w:rsidRPr="0037618B">
        <w:rPr>
          <w:rFonts w:ascii="Times New Roman" w:hAnsi="Times New Roman"/>
          <w:sz w:val="28"/>
        </w:rPr>
        <w:lastRenderedPageBreak/>
        <w:t>które spośród tych działań są skuteczne i jakie muszą być spełnione warunki, aby uzyskać skuteczność określonego poziomu,</w:t>
      </w:r>
    </w:p>
    <w:p w:rsidR="00721D07" w:rsidRDefault="00721D07" w:rsidP="00882079">
      <w:pPr>
        <w:pStyle w:val="Akapitzlist"/>
        <w:numPr>
          <w:ilvl w:val="0"/>
          <w:numId w:val="148"/>
        </w:numPr>
        <w:spacing w:after="0" w:line="288" w:lineRule="auto"/>
        <w:jc w:val="both"/>
        <w:rPr>
          <w:rFonts w:ascii="Times New Roman" w:hAnsi="Times New Roman"/>
          <w:sz w:val="28"/>
        </w:rPr>
      </w:pPr>
      <w:r w:rsidRPr="0037618B">
        <w:rPr>
          <w:rFonts w:ascii="Times New Roman" w:hAnsi="Times New Roman"/>
          <w:sz w:val="28"/>
        </w:rPr>
        <w:t xml:space="preserve">ile takie działania </w:t>
      </w:r>
      <w:r>
        <w:rPr>
          <w:rFonts w:ascii="Times New Roman" w:hAnsi="Times New Roman"/>
          <w:sz w:val="28"/>
        </w:rPr>
        <w:t>muszą trwać</w:t>
      </w:r>
      <w:r w:rsidRPr="0037618B">
        <w:rPr>
          <w:rFonts w:ascii="Times New Roman" w:hAnsi="Times New Roman"/>
          <w:sz w:val="28"/>
        </w:rPr>
        <w:t xml:space="preserve">, </w:t>
      </w:r>
    </w:p>
    <w:p w:rsidR="00721D07" w:rsidRDefault="00721D07" w:rsidP="00882079">
      <w:pPr>
        <w:pStyle w:val="Akapitzlist"/>
        <w:numPr>
          <w:ilvl w:val="0"/>
          <w:numId w:val="148"/>
        </w:numPr>
        <w:spacing w:after="0" w:line="288" w:lineRule="auto"/>
        <w:jc w:val="both"/>
        <w:rPr>
          <w:rFonts w:ascii="Times New Roman" w:hAnsi="Times New Roman"/>
          <w:sz w:val="28"/>
        </w:rPr>
      </w:pPr>
      <w:r w:rsidRPr="0037618B">
        <w:rPr>
          <w:rFonts w:ascii="Times New Roman" w:hAnsi="Times New Roman"/>
          <w:sz w:val="28"/>
        </w:rPr>
        <w:t xml:space="preserve">jaki jest </w:t>
      </w:r>
      <w:r>
        <w:rPr>
          <w:rFonts w:ascii="Times New Roman" w:hAnsi="Times New Roman"/>
          <w:sz w:val="28"/>
        </w:rPr>
        <w:t xml:space="preserve">ich </w:t>
      </w:r>
      <w:r w:rsidRPr="0037618B">
        <w:rPr>
          <w:rFonts w:ascii="Times New Roman" w:hAnsi="Times New Roman"/>
          <w:sz w:val="28"/>
        </w:rPr>
        <w:t xml:space="preserve">koszt </w:t>
      </w:r>
      <w:r>
        <w:rPr>
          <w:rFonts w:ascii="Times New Roman" w:hAnsi="Times New Roman"/>
          <w:sz w:val="28"/>
        </w:rPr>
        <w:t>(</w:t>
      </w:r>
      <w:r w:rsidRPr="0037618B">
        <w:rPr>
          <w:rFonts w:ascii="Times New Roman" w:hAnsi="Times New Roman"/>
          <w:sz w:val="28"/>
        </w:rPr>
        <w:t>jednostkowy czy grupowy)</w:t>
      </w:r>
      <w:r>
        <w:rPr>
          <w:rFonts w:ascii="Times New Roman" w:hAnsi="Times New Roman"/>
          <w:sz w:val="28"/>
        </w:rPr>
        <w:t>.</w:t>
      </w:r>
    </w:p>
    <w:p w:rsidR="00721D07" w:rsidRDefault="00721D07" w:rsidP="00721D07">
      <w:pPr>
        <w:spacing w:after="0" w:line="288" w:lineRule="auto"/>
        <w:jc w:val="both"/>
        <w:rPr>
          <w:rFonts w:ascii="Times New Roman" w:hAnsi="Times New Roman"/>
          <w:sz w:val="28"/>
        </w:rPr>
      </w:pPr>
      <w:r>
        <w:rPr>
          <w:rFonts w:ascii="Times New Roman" w:hAnsi="Times New Roman"/>
          <w:sz w:val="28"/>
        </w:rPr>
        <w:t xml:space="preserve">Zarządca Obligacji będzie przy tym instytucją, która </w:t>
      </w:r>
      <w:r w:rsidR="00540F92">
        <w:rPr>
          <w:rFonts w:ascii="Times New Roman" w:hAnsi="Times New Roman"/>
          <w:sz w:val="28"/>
        </w:rPr>
        <w:t xml:space="preserve">może wesprzeć Inwestora </w:t>
      </w:r>
      <w:r w:rsidR="00540F92">
        <w:rPr>
          <w:rFonts w:ascii="Times New Roman" w:hAnsi="Times New Roman"/>
          <w:sz w:val="28"/>
        </w:rPr>
        <w:br/>
        <w:t>w opracowaniu wymogów o charakterze merytorycznym stawianych podmiotowi Dostawcy Usług takich jak np. wiedza, potencjał organizacyjny, kadry, doświadczenie oraz współdziałać z Inwestorem przy ocenie złożonych ofert na pełnienie roli Dostawcy Usług w tym zakresie</w:t>
      </w:r>
      <w:r w:rsidR="00A54DFD" w:rsidRPr="00540F92">
        <w:rPr>
          <w:rFonts w:ascii="Times New Roman" w:hAnsi="Times New Roman"/>
          <w:sz w:val="28"/>
        </w:rPr>
        <w:t>.</w:t>
      </w:r>
    </w:p>
    <w:p w:rsidR="00721D07" w:rsidRDefault="00721D07" w:rsidP="00721D07">
      <w:pPr>
        <w:spacing w:after="0" w:line="288" w:lineRule="auto"/>
        <w:jc w:val="both"/>
        <w:rPr>
          <w:rFonts w:ascii="Times New Roman" w:hAnsi="Times New Roman"/>
          <w:sz w:val="28"/>
        </w:rPr>
      </w:pPr>
      <w:r>
        <w:rPr>
          <w:rFonts w:ascii="Times New Roman" w:hAnsi="Times New Roman"/>
          <w:sz w:val="28"/>
        </w:rPr>
        <w:t xml:space="preserve">Zarządzanie inwestycjami finansowymi w sektorze prywatnym to wiedza </w:t>
      </w:r>
      <w:r>
        <w:rPr>
          <w:rFonts w:ascii="Times New Roman" w:hAnsi="Times New Roman"/>
          <w:sz w:val="28"/>
        </w:rPr>
        <w:br/>
        <w:t>i procedury istotnie odbiegające od stosowanych w sektorze publicznym. Dlatego to właśnie Inwestor określi</w:t>
      </w:r>
      <w:r w:rsidR="001D1918">
        <w:rPr>
          <w:rFonts w:ascii="Times New Roman" w:hAnsi="Times New Roman"/>
          <w:sz w:val="28"/>
        </w:rPr>
        <w:t xml:space="preserve"> umowne</w:t>
      </w:r>
      <w:r>
        <w:rPr>
          <w:rFonts w:ascii="Times New Roman" w:hAnsi="Times New Roman"/>
          <w:sz w:val="28"/>
        </w:rPr>
        <w:t xml:space="preserve"> warunki przepływów pieniężnych do Dostawcy Usług.</w:t>
      </w:r>
    </w:p>
    <w:p w:rsidR="00721D07" w:rsidRDefault="00721D07" w:rsidP="00721D07">
      <w:pPr>
        <w:spacing w:after="0" w:line="288" w:lineRule="auto"/>
        <w:jc w:val="both"/>
        <w:rPr>
          <w:rFonts w:ascii="Times New Roman" w:hAnsi="Times New Roman"/>
          <w:sz w:val="28"/>
        </w:rPr>
      </w:pPr>
    </w:p>
    <w:p w:rsidR="00721D07" w:rsidRDefault="00721D07" w:rsidP="00721D07">
      <w:pPr>
        <w:spacing w:after="0" w:line="288" w:lineRule="auto"/>
        <w:jc w:val="both"/>
        <w:rPr>
          <w:rFonts w:ascii="Times New Roman" w:hAnsi="Times New Roman"/>
          <w:b/>
          <w:sz w:val="28"/>
        </w:rPr>
      </w:pPr>
      <w:r>
        <w:rPr>
          <w:rFonts w:ascii="Times New Roman" w:hAnsi="Times New Roman"/>
          <w:b/>
          <w:sz w:val="28"/>
        </w:rPr>
        <w:t>Proponowane założenia dla schematu rozliczeń z Dostawcą Usług.</w:t>
      </w:r>
    </w:p>
    <w:p w:rsidR="00721D07" w:rsidRDefault="00721D07" w:rsidP="00882079">
      <w:pPr>
        <w:pStyle w:val="Akapitzlist"/>
        <w:numPr>
          <w:ilvl w:val="0"/>
          <w:numId w:val="149"/>
        </w:numPr>
        <w:spacing w:after="0" w:line="288" w:lineRule="auto"/>
        <w:jc w:val="both"/>
        <w:rPr>
          <w:rFonts w:ascii="Times New Roman" w:hAnsi="Times New Roman"/>
          <w:sz w:val="28"/>
        </w:rPr>
      </w:pPr>
      <w:r w:rsidRPr="0037618B">
        <w:rPr>
          <w:rFonts w:ascii="Times New Roman" w:hAnsi="Times New Roman"/>
          <w:sz w:val="28"/>
        </w:rPr>
        <w:t>Zgodnie z zasadą „płatności za efekty” przewiduje się, że Dostawca Usług będzie otrzymywać zwrot poniesionych kosztów, jednakże tylko tych, które wiążą się z doprowadzeniem Odbiorcy Wsparcia do podjęcia zatrudnienia oraz związanych z opieką ukierunkowaną na utrzymywanie zatrudnienia (</w:t>
      </w:r>
      <w:r>
        <w:rPr>
          <w:rFonts w:ascii="Times New Roman" w:hAnsi="Times New Roman"/>
          <w:sz w:val="28"/>
        </w:rPr>
        <w:t xml:space="preserve">jako warunku </w:t>
      </w:r>
      <w:r w:rsidR="002829AC">
        <w:rPr>
          <w:rFonts w:ascii="Times New Roman" w:hAnsi="Times New Roman"/>
          <w:sz w:val="28"/>
        </w:rPr>
        <w:t>zapewnienia</w:t>
      </w:r>
      <w:r w:rsidRPr="0037618B">
        <w:rPr>
          <w:rFonts w:ascii="Times New Roman" w:hAnsi="Times New Roman"/>
          <w:sz w:val="28"/>
        </w:rPr>
        <w:t xml:space="preserve"> trwałości rezultatu).</w:t>
      </w:r>
    </w:p>
    <w:p w:rsidR="00A54DFD" w:rsidRDefault="00721D07" w:rsidP="00882079">
      <w:pPr>
        <w:pStyle w:val="Akapitzlist"/>
        <w:numPr>
          <w:ilvl w:val="0"/>
          <w:numId w:val="149"/>
        </w:numPr>
        <w:spacing w:after="0" w:line="288" w:lineRule="auto"/>
        <w:jc w:val="both"/>
        <w:rPr>
          <w:rFonts w:ascii="Times New Roman" w:hAnsi="Times New Roman"/>
          <w:sz w:val="28"/>
        </w:rPr>
      </w:pPr>
      <w:r w:rsidRPr="0037618B">
        <w:rPr>
          <w:rFonts w:ascii="Times New Roman" w:hAnsi="Times New Roman"/>
          <w:sz w:val="28"/>
        </w:rPr>
        <w:t xml:space="preserve">Wyjątkiem od tej zasady </w:t>
      </w:r>
      <w:r w:rsidR="00A54DFD">
        <w:rPr>
          <w:rFonts w:ascii="Times New Roman" w:hAnsi="Times New Roman"/>
          <w:sz w:val="28"/>
        </w:rPr>
        <w:t>powinno być:</w:t>
      </w:r>
      <w:r w:rsidRPr="0037618B">
        <w:rPr>
          <w:rFonts w:ascii="Times New Roman" w:hAnsi="Times New Roman"/>
          <w:sz w:val="28"/>
        </w:rPr>
        <w:t xml:space="preserve"> </w:t>
      </w:r>
    </w:p>
    <w:p w:rsidR="00721D07" w:rsidRDefault="00721D07" w:rsidP="00882079">
      <w:pPr>
        <w:pStyle w:val="Akapitzlist"/>
        <w:numPr>
          <w:ilvl w:val="0"/>
          <w:numId w:val="167"/>
        </w:numPr>
        <w:spacing w:after="0" w:line="288" w:lineRule="auto"/>
        <w:jc w:val="both"/>
        <w:rPr>
          <w:rFonts w:ascii="Times New Roman" w:hAnsi="Times New Roman"/>
          <w:sz w:val="28"/>
        </w:rPr>
      </w:pPr>
      <w:r w:rsidRPr="0037618B">
        <w:rPr>
          <w:rFonts w:ascii="Times New Roman" w:hAnsi="Times New Roman"/>
          <w:sz w:val="28"/>
        </w:rPr>
        <w:t xml:space="preserve">rozliczenie ryczałtem i dokonanie pierwszej płatności za wykonanie przez </w:t>
      </w:r>
      <w:r w:rsidR="00A54DFD">
        <w:rPr>
          <w:rFonts w:ascii="Times New Roman" w:hAnsi="Times New Roman"/>
          <w:sz w:val="28"/>
        </w:rPr>
        <w:t>Dostawcę Usług</w:t>
      </w:r>
      <w:r w:rsidRPr="0037618B">
        <w:rPr>
          <w:rFonts w:ascii="Times New Roman" w:hAnsi="Times New Roman"/>
          <w:sz w:val="28"/>
        </w:rPr>
        <w:t xml:space="preserve"> pogłębionej diagnozy Odbiorcy Wsparcia </w:t>
      </w:r>
      <w:r w:rsidR="00A54DFD">
        <w:rPr>
          <w:rFonts w:ascii="Times New Roman" w:hAnsi="Times New Roman"/>
          <w:sz w:val="28"/>
        </w:rPr>
        <w:br/>
      </w:r>
      <w:r w:rsidRPr="0037618B">
        <w:rPr>
          <w:rFonts w:ascii="Times New Roman" w:hAnsi="Times New Roman"/>
          <w:sz w:val="28"/>
        </w:rPr>
        <w:t>i opracowanie Ścież</w:t>
      </w:r>
      <w:r w:rsidR="00A54DFD">
        <w:rPr>
          <w:rFonts w:ascii="Times New Roman" w:hAnsi="Times New Roman"/>
          <w:sz w:val="28"/>
        </w:rPr>
        <w:t>ki Postępowania Aktywizacyjnego</w:t>
      </w:r>
      <w:r w:rsidR="00430CFB">
        <w:rPr>
          <w:rFonts w:ascii="Times New Roman" w:hAnsi="Times New Roman"/>
          <w:sz w:val="28"/>
        </w:rPr>
        <w:t>. P</w:t>
      </w:r>
      <w:r w:rsidR="00C0223D">
        <w:rPr>
          <w:rFonts w:ascii="Times New Roman" w:hAnsi="Times New Roman"/>
          <w:sz w:val="28"/>
        </w:rPr>
        <w:t>owyższe wynika z faktu, że pogłębiona diagnoza i opracowana dla Odbiorcy Wsparcia indywidualna Ścieżka będą odzwierciedlone w kontrakcie socjalnym;</w:t>
      </w:r>
    </w:p>
    <w:p w:rsidR="00A54DFD" w:rsidRDefault="00A54DFD" w:rsidP="00882079">
      <w:pPr>
        <w:pStyle w:val="Akapitzlist"/>
        <w:numPr>
          <w:ilvl w:val="0"/>
          <w:numId w:val="167"/>
        </w:numPr>
        <w:spacing w:after="0" w:line="288" w:lineRule="auto"/>
        <w:jc w:val="both"/>
        <w:rPr>
          <w:rFonts w:ascii="Times New Roman" w:hAnsi="Times New Roman"/>
          <w:sz w:val="28"/>
        </w:rPr>
      </w:pPr>
      <w:r>
        <w:rPr>
          <w:rFonts w:ascii="Times New Roman" w:hAnsi="Times New Roman"/>
          <w:sz w:val="28"/>
        </w:rPr>
        <w:t xml:space="preserve">rozliczenie na podstawie rzeczywiście poniesionych kosztów (ale </w:t>
      </w:r>
      <w:r>
        <w:rPr>
          <w:rFonts w:ascii="Times New Roman" w:hAnsi="Times New Roman"/>
          <w:sz w:val="28"/>
        </w:rPr>
        <w:br/>
        <w:t xml:space="preserve">w granicach określonych w Zindywidualizowanej Ścieżce Postepowania) działań zakończonych zdobyciem przez Odbiorcę Wsparcia kwalifikacji zawodowych niezbędnych do podjęcia </w:t>
      </w:r>
      <w:r w:rsidR="00C0223D">
        <w:rPr>
          <w:rFonts w:ascii="Times New Roman" w:hAnsi="Times New Roman"/>
          <w:sz w:val="28"/>
        </w:rPr>
        <w:t>zatrudnienia</w:t>
      </w:r>
      <w:r w:rsidR="00895E0F">
        <w:rPr>
          <w:rFonts w:ascii="Times New Roman" w:hAnsi="Times New Roman"/>
          <w:sz w:val="28"/>
        </w:rPr>
        <w:t>. Z</w:t>
      </w:r>
      <w:r w:rsidR="00C0223D">
        <w:rPr>
          <w:rFonts w:ascii="Times New Roman" w:hAnsi="Times New Roman"/>
          <w:sz w:val="28"/>
        </w:rPr>
        <w:t>dobycie kwalifikacji zawodowych należy traktować jako zysk społeczny.</w:t>
      </w:r>
    </w:p>
    <w:p w:rsidR="00A54DFD" w:rsidRDefault="00721D07" w:rsidP="00882079">
      <w:pPr>
        <w:pStyle w:val="Akapitzlist"/>
        <w:numPr>
          <w:ilvl w:val="0"/>
          <w:numId w:val="149"/>
        </w:numPr>
        <w:spacing w:after="0" w:line="288" w:lineRule="auto"/>
        <w:jc w:val="both"/>
        <w:rPr>
          <w:rFonts w:ascii="Times New Roman" w:hAnsi="Times New Roman"/>
          <w:sz w:val="28"/>
        </w:rPr>
      </w:pPr>
      <w:r w:rsidRPr="0037618B">
        <w:rPr>
          <w:rFonts w:ascii="Times New Roman" w:hAnsi="Times New Roman"/>
          <w:sz w:val="28"/>
        </w:rPr>
        <w:t xml:space="preserve">Zwrot pełnych poniesionych kosztów działań zrealizowanych na </w:t>
      </w:r>
      <w:r w:rsidR="00895E0F">
        <w:rPr>
          <w:rFonts w:ascii="Times New Roman" w:hAnsi="Times New Roman"/>
          <w:sz w:val="28"/>
        </w:rPr>
        <w:t xml:space="preserve">rzecz </w:t>
      </w:r>
      <w:r w:rsidRPr="0037618B">
        <w:rPr>
          <w:rFonts w:ascii="Times New Roman" w:hAnsi="Times New Roman"/>
          <w:sz w:val="28"/>
        </w:rPr>
        <w:t>aktywizacj</w:t>
      </w:r>
      <w:r w:rsidR="00895E0F">
        <w:rPr>
          <w:rFonts w:ascii="Times New Roman" w:hAnsi="Times New Roman"/>
          <w:sz w:val="28"/>
        </w:rPr>
        <w:t>i</w:t>
      </w:r>
      <w:r w:rsidRPr="0037618B">
        <w:rPr>
          <w:rFonts w:ascii="Times New Roman" w:hAnsi="Times New Roman"/>
          <w:sz w:val="28"/>
        </w:rPr>
        <w:t xml:space="preserve"> niezatrudnionych Odbiorców Wsparcia, tj. kosztów poniesionych na osoby, których nie udało się doprowadzić do trwałego zatrudnienia </w:t>
      </w:r>
      <w:r w:rsidR="00895E0F" w:rsidRPr="0037618B">
        <w:rPr>
          <w:rFonts w:ascii="Times New Roman" w:hAnsi="Times New Roman"/>
          <w:sz w:val="28"/>
        </w:rPr>
        <w:t>nastąp</w:t>
      </w:r>
      <w:r w:rsidR="00895E0F">
        <w:rPr>
          <w:rFonts w:ascii="Times New Roman" w:hAnsi="Times New Roman"/>
          <w:sz w:val="28"/>
        </w:rPr>
        <w:t>i</w:t>
      </w:r>
      <w:r w:rsidR="00895E0F" w:rsidRPr="0037618B">
        <w:rPr>
          <w:rFonts w:ascii="Times New Roman" w:hAnsi="Times New Roman"/>
          <w:sz w:val="28"/>
        </w:rPr>
        <w:t xml:space="preserve"> </w:t>
      </w:r>
      <w:r w:rsidRPr="0037618B">
        <w:rPr>
          <w:rFonts w:ascii="Times New Roman" w:hAnsi="Times New Roman"/>
          <w:sz w:val="28"/>
        </w:rPr>
        <w:t xml:space="preserve">jednorazowo </w:t>
      </w:r>
      <w:r w:rsidR="00A54DFD">
        <w:rPr>
          <w:rFonts w:ascii="Times New Roman" w:hAnsi="Times New Roman"/>
          <w:sz w:val="28"/>
        </w:rPr>
        <w:t>na koniec realizacji projektu.</w:t>
      </w:r>
    </w:p>
    <w:p w:rsidR="00721D07" w:rsidRPr="0037618B" w:rsidRDefault="00721D07" w:rsidP="00A54DFD">
      <w:pPr>
        <w:pStyle w:val="Akapitzlist"/>
        <w:spacing w:after="0" w:line="288" w:lineRule="auto"/>
        <w:jc w:val="both"/>
        <w:rPr>
          <w:rFonts w:ascii="Times New Roman" w:hAnsi="Times New Roman"/>
          <w:sz w:val="28"/>
        </w:rPr>
      </w:pPr>
    </w:p>
    <w:p w:rsidR="00721D07" w:rsidRPr="00534B3A" w:rsidRDefault="008769B9" w:rsidP="00721D07">
      <w:pPr>
        <w:spacing w:after="0" w:line="288" w:lineRule="auto"/>
        <w:jc w:val="both"/>
        <w:rPr>
          <w:rFonts w:ascii="Times New Roman" w:hAnsi="Times New Roman"/>
          <w:b/>
          <w:sz w:val="28"/>
        </w:rPr>
      </w:pPr>
      <w:r w:rsidRPr="00540F92">
        <w:rPr>
          <w:rFonts w:ascii="Times New Roman" w:hAnsi="Times New Roman"/>
          <w:b/>
          <w:sz w:val="28"/>
        </w:rPr>
        <w:lastRenderedPageBreak/>
        <w:t>S</w:t>
      </w:r>
      <w:r w:rsidR="001D1918" w:rsidRPr="00540F92">
        <w:rPr>
          <w:rFonts w:ascii="Times New Roman" w:hAnsi="Times New Roman"/>
          <w:b/>
          <w:sz w:val="28"/>
        </w:rPr>
        <w:t xml:space="preserve">chemat </w:t>
      </w:r>
      <w:r w:rsidR="003B5CEE">
        <w:rPr>
          <w:rFonts w:ascii="Times New Roman" w:hAnsi="Times New Roman"/>
          <w:b/>
          <w:sz w:val="28"/>
        </w:rPr>
        <w:t>1</w:t>
      </w:r>
      <w:r w:rsidR="00AD5D48">
        <w:rPr>
          <w:rFonts w:ascii="Times New Roman" w:hAnsi="Times New Roman"/>
          <w:b/>
          <w:sz w:val="28"/>
        </w:rPr>
        <w:t>3</w:t>
      </w:r>
      <w:r w:rsidR="003B5CEE">
        <w:rPr>
          <w:rFonts w:ascii="Times New Roman" w:hAnsi="Times New Roman"/>
          <w:b/>
          <w:sz w:val="28"/>
        </w:rPr>
        <w:t xml:space="preserve">: </w:t>
      </w:r>
      <w:r w:rsidR="001D1918" w:rsidRPr="00540F92">
        <w:rPr>
          <w:rFonts w:ascii="Times New Roman" w:hAnsi="Times New Roman"/>
          <w:b/>
          <w:sz w:val="28"/>
        </w:rPr>
        <w:t>mechanizm</w:t>
      </w:r>
      <w:r w:rsidR="00721D07" w:rsidRPr="00540F92">
        <w:rPr>
          <w:rFonts w:ascii="Times New Roman" w:hAnsi="Times New Roman"/>
          <w:b/>
          <w:sz w:val="28"/>
        </w:rPr>
        <w:t xml:space="preserve"> rozliczeń </w:t>
      </w:r>
      <w:r w:rsidR="001D1918" w:rsidRPr="00540F92">
        <w:rPr>
          <w:rFonts w:ascii="Times New Roman" w:hAnsi="Times New Roman"/>
          <w:b/>
          <w:sz w:val="28"/>
        </w:rPr>
        <w:t>z Dostawcą Usług</w:t>
      </w:r>
      <w:r w:rsidR="00A70DBF">
        <w:rPr>
          <w:rFonts w:ascii="Times New Roman" w:hAnsi="Times New Roman"/>
          <w:b/>
          <w:sz w:val="28"/>
        </w:rPr>
        <w:t>.</w:t>
      </w:r>
    </w:p>
    <w:p w:rsidR="001D1918" w:rsidRPr="0037618B" w:rsidRDefault="001D1918" w:rsidP="00721D07">
      <w:pPr>
        <w:spacing w:after="0" w:line="288" w:lineRule="auto"/>
        <w:jc w:val="both"/>
        <w:rPr>
          <w:rFonts w:ascii="Times New Roman" w:hAnsi="Times New Roman"/>
          <w:sz w:val="28"/>
        </w:rPr>
      </w:pPr>
    </w:p>
    <w:p w:rsidR="00721D07" w:rsidRPr="002C1D29" w:rsidRDefault="001D1918" w:rsidP="00721D07">
      <w:pPr>
        <w:spacing w:after="0" w:line="288" w:lineRule="auto"/>
        <w:jc w:val="both"/>
        <w:rPr>
          <w:rFonts w:ascii="Times New Roman" w:hAnsi="Times New Roman"/>
          <w:sz w:val="28"/>
        </w:rPr>
      </w:pPr>
      <w:r>
        <w:rPr>
          <w:rFonts w:ascii="Times New Roman" w:hAnsi="Times New Roman"/>
          <w:noProof/>
          <w:sz w:val="28"/>
          <w:lang w:eastAsia="pl-PL"/>
        </w:rPr>
        <w:drawing>
          <wp:inline distT="0" distB="0" distL="0" distR="0" wp14:anchorId="31143B22" wp14:editId="702D6383">
            <wp:extent cx="5939790" cy="2851785"/>
            <wp:effectExtent l="0" t="0" r="3810" b="571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04 06 koszt.png"/>
                    <pic:cNvPicPr/>
                  </pic:nvPicPr>
                  <pic:blipFill>
                    <a:blip r:embed="rId44">
                      <a:extLst>
                        <a:ext uri="{28A0092B-C50C-407E-A947-70E740481C1C}">
                          <a14:useLocalDpi xmlns:a14="http://schemas.microsoft.com/office/drawing/2010/main" val="0"/>
                        </a:ext>
                      </a:extLst>
                    </a:blip>
                    <a:stretch>
                      <a:fillRect/>
                    </a:stretch>
                  </pic:blipFill>
                  <pic:spPr>
                    <a:xfrm>
                      <a:off x="0" y="0"/>
                      <a:ext cx="5939790" cy="2851785"/>
                    </a:xfrm>
                    <a:prstGeom prst="rect">
                      <a:avLst/>
                    </a:prstGeom>
                  </pic:spPr>
                </pic:pic>
              </a:graphicData>
            </a:graphic>
          </wp:inline>
        </w:drawing>
      </w:r>
    </w:p>
    <w:p w:rsidR="00721D07" w:rsidRDefault="00A73E1C" w:rsidP="00721D07">
      <w:pPr>
        <w:spacing w:after="0" w:line="288" w:lineRule="auto"/>
        <w:jc w:val="both"/>
        <w:rPr>
          <w:rFonts w:ascii="Times New Roman" w:hAnsi="Times New Roman"/>
          <w:sz w:val="28"/>
        </w:rPr>
      </w:pPr>
      <w:r>
        <w:rPr>
          <w:rFonts w:ascii="Times New Roman" w:hAnsi="Times New Roman"/>
          <w:b/>
          <w:sz w:val="28"/>
        </w:rPr>
        <w:t>Informacja dodatkowa</w:t>
      </w:r>
      <w:r w:rsidR="00C0223D">
        <w:rPr>
          <w:rFonts w:ascii="Times New Roman" w:hAnsi="Times New Roman"/>
          <w:sz w:val="28"/>
        </w:rPr>
        <w:t xml:space="preserve">: </w:t>
      </w:r>
      <w:r w:rsidR="00721D07" w:rsidRPr="002C1D29">
        <w:rPr>
          <w:rFonts w:ascii="Times New Roman" w:hAnsi="Times New Roman"/>
          <w:sz w:val="28"/>
        </w:rPr>
        <w:t xml:space="preserve">zakłada się obligatoryjny zwrot </w:t>
      </w:r>
      <w:r w:rsidR="00C0223D">
        <w:rPr>
          <w:rFonts w:ascii="Times New Roman" w:hAnsi="Times New Roman"/>
          <w:sz w:val="28"/>
        </w:rPr>
        <w:t xml:space="preserve">na rzecz Inwestora </w:t>
      </w:r>
      <w:r w:rsidR="00721D07" w:rsidRPr="002C1D29">
        <w:rPr>
          <w:rFonts w:ascii="Times New Roman" w:hAnsi="Times New Roman"/>
          <w:sz w:val="28"/>
        </w:rPr>
        <w:t>całości poniesionych kosztów aktywizacji Odbiorców Wsparcia</w:t>
      </w:r>
      <w:r w:rsidR="00C0223D">
        <w:rPr>
          <w:rFonts w:ascii="Times New Roman" w:hAnsi="Times New Roman"/>
          <w:sz w:val="28"/>
        </w:rPr>
        <w:t>,</w:t>
      </w:r>
      <w:r w:rsidR="00721D07">
        <w:rPr>
          <w:rFonts w:ascii="Times New Roman" w:hAnsi="Times New Roman"/>
          <w:sz w:val="28"/>
        </w:rPr>
        <w:t xml:space="preserve"> </w:t>
      </w:r>
      <w:r w:rsidR="00721D07" w:rsidRPr="002C1D29">
        <w:rPr>
          <w:rFonts w:ascii="Times New Roman" w:hAnsi="Times New Roman"/>
          <w:sz w:val="28"/>
        </w:rPr>
        <w:t xml:space="preserve">także </w:t>
      </w:r>
      <w:r w:rsidR="000E4E7D">
        <w:rPr>
          <w:rFonts w:ascii="Times New Roman" w:hAnsi="Times New Roman"/>
          <w:sz w:val="28"/>
        </w:rPr>
        <w:br/>
      </w:r>
      <w:r w:rsidR="00721D07" w:rsidRPr="002C1D29">
        <w:rPr>
          <w:rFonts w:ascii="Times New Roman" w:hAnsi="Times New Roman"/>
          <w:sz w:val="28"/>
        </w:rPr>
        <w:t>w przypadku nieosiągnięcia z</w:t>
      </w:r>
      <w:r w:rsidR="00721D07">
        <w:rPr>
          <w:rFonts w:ascii="Times New Roman" w:hAnsi="Times New Roman"/>
          <w:sz w:val="28"/>
        </w:rPr>
        <w:t xml:space="preserve">akładanego poziomu </w:t>
      </w:r>
      <w:r w:rsidR="000E4E7D">
        <w:rPr>
          <w:rFonts w:ascii="Times New Roman" w:hAnsi="Times New Roman"/>
          <w:sz w:val="28"/>
        </w:rPr>
        <w:t xml:space="preserve">wskaźników związanych </w:t>
      </w:r>
      <w:r w:rsidR="000E4E7D">
        <w:rPr>
          <w:rFonts w:ascii="Times New Roman" w:hAnsi="Times New Roman"/>
          <w:sz w:val="28"/>
        </w:rPr>
        <w:br/>
        <w:t>z zatrudnialnością</w:t>
      </w:r>
      <w:r w:rsidR="00721D07">
        <w:rPr>
          <w:rFonts w:ascii="Times New Roman" w:hAnsi="Times New Roman"/>
          <w:sz w:val="28"/>
        </w:rPr>
        <w:t>.</w:t>
      </w:r>
      <w:r w:rsidR="00C0223D">
        <w:rPr>
          <w:rFonts w:ascii="Times New Roman" w:hAnsi="Times New Roman"/>
          <w:sz w:val="28"/>
        </w:rPr>
        <w:t xml:space="preserve"> </w:t>
      </w:r>
      <w:r w:rsidR="00E0762D">
        <w:rPr>
          <w:rFonts w:ascii="Times New Roman" w:hAnsi="Times New Roman"/>
          <w:sz w:val="28"/>
        </w:rPr>
        <w:t>N</w:t>
      </w:r>
      <w:r w:rsidR="00C0223D">
        <w:rPr>
          <w:rFonts w:ascii="Times New Roman" w:hAnsi="Times New Roman"/>
          <w:sz w:val="28"/>
        </w:rPr>
        <w:t>ależy rozważyć, czy powinno ono być stosowane</w:t>
      </w:r>
      <w:r w:rsidR="00E0762D">
        <w:rPr>
          <w:rFonts w:ascii="Times New Roman" w:hAnsi="Times New Roman"/>
          <w:sz w:val="28"/>
        </w:rPr>
        <w:t xml:space="preserve"> również</w:t>
      </w:r>
      <w:r w:rsidR="00C0223D">
        <w:rPr>
          <w:rFonts w:ascii="Times New Roman" w:hAnsi="Times New Roman"/>
          <w:sz w:val="28"/>
        </w:rPr>
        <w:t xml:space="preserve"> do Dostawcy Usług, który będąc agencją zatrudnienia konkuruje z innymi podobnymi podmiotami w postępowaniu o udzielenie zamówienia publicznego na realizację usług społecznych lub uczestniczy w konkursowym trybie wyłonienia  Dostawc</w:t>
      </w:r>
      <w:r w:rsidR="00E0762D">
        <w:rPr>
          <w:rFonts w:ascii="Times New Roman" w:hAnsi="Times New Roman"/>
          <w:sz w:val="28"/>
        </w:rPr>
        <w:t>y</w:t>
      </w:r>
      <w:r w:rsidR="00C0223D">
        <w:rPr>
          <w:rFonts w:ascii="Times New Roman" w:hAnsi="Times New Roman"/>
          <w:sz w:val="28"/>
        </w:rPr>
        <w:t xml:space="preserve"> Usług – Partnera Projektu, przy czym obowiązkowo składa oświadczenie, że jest w stanie wykonać przedmiot zamówienia – zaktywizować określoną grupę Odbiorców Wsparcia osiągając zaplanowane wskaźniki. Należy zatem dopuścić rozwiązanie, że także i w tym wypadku Inwestor określi, czy Dostawca Usług powinien otrzymać zwrot wszystkich kosztów poniesionych na osoby, których nie udało się doprowadzić do zatrudnienia a jeśli tak, to jak kwotę tego zwrotu powiązać ze wskaźnikami osiągniętymi w ramach realizacji projektu.</w:t>
      </w: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B3752D" w:rsidRDefault="00B3752D" w:rsidP="00721D07">
      <w:pPr>
        <w:spacing w:after="0" w:line="288" w:lineRule="auto"/>
        <w:jc w:val="both"/>
        <w:rPr>
          <w:rFonts w:ascii="Times New Roman" w:hAnsi="Times New Roman"/>
          <w:sz w:val="28"/>
        </w:rPr>
      </w:pPr>
    </w:p>
    <w:p w:rsidR="005C42C1" w:rsidRPr="005C42C1" w:rsidRDefault="008769B9" w:rsidP="005C42C1">
      <w:pPr>
        <w:spacing w:before="240" w:after="60"/>
        <w:outlineLvl w:val="0"/>
        <w:rPr>
          <w:rFonts w:ascii="Cambria" w:eastAsia="Times New Roman" w:hAnsi="Cambria"/>
          <w:b/>
          <w:bCs/>
          <w:kern w:val="28"/>
          <w:sz w:val="32"/>
          <w:szCs w:val="32"/>
          <w:lang w:val="x-none"/>
        </w:rPr>
      </w:pPr>
      <w:bookmarkStart w:id="109" w:name="_Toc507155996"/>
      <w:bookmarkStart w:id="110" w:name="_Toc518642932"/>
      <w:r>
        <w:rPr>
          <w:rFonts w:ascii="Cambria" w:eastAsia="Times New Roman" w:hAnsi="Cambria"/>
          <w:b/>
          <w:bCs/>
          <w:kern w:val="28"/>
          <w:sz w:val="32"/>
          <w:szCs w:val="32"/>
        </w:rPr>
        <w:lastRenderedPageBreak/>
        <w:t>VIII</w:t>
      </w:r>
      <w:r w:rsidR="005C42C1" w:rsidRPr="005C42C1">
        <w:rPr>
          <w:rFonts w:ascii="Cambria" w:eastAsia="Times New Roman" w:hAnsi="Cambria"/>
          <w:b/>
          <w:bCs/>
          <w:kern w:val="28"/>
          <w:sz w:val="32"/>
          <w:szCs w:val="32"/>
          <w:lang w:val="x-none"/>
        </w:rPr>
        <w:t>. ZARZĄDZANIE RYZYKIEM.</w:t>
      </w:r>
      <w:bookmarkEnd w:id="109"/>
      <w:bookmarkEnd w:id="110"/>
    </w:p>
    <w:p w:rsidR="005C42C1" w:rsidRPr="005C42C1" w:rsidRDefault="005C42C1"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i/>
          <w:sz w:val="24"/>
        </w:rPr>
      </w:pPr>
      <w:r w:rsidRPr="005C42C1">
        <w:rPr>
          <w:rFonts w:ascii="Times New Roman" w:hAnsi="Times New Roman"/>
          <w:b/>
          <w:sz w:val="24"/>
        </w:rPr>
        <w:t>Zadanie szczegółowe określone w regulaminie konkursu:</w:t>
      </w:r>
      <w:r w:rsidRPr="005C42C1">
        <w:rPr>
          <w:rFonts w:ascii="Times New Roman" w:hAnsi="Times New Roman"/>
          <w:sz w:val="24"/>
        </w:rPr>
        <w:t xml:space="preserve"> </w:t>
      </w:r>
      <w:r w:rsidRPr="005C42C1">
        <w:rPr>
          <w:rFonts w:ascii="Times New Roman" w:hAnsi="Times New Roman"/>
          <w:i/>
          <w:sz w:val="24"/>
        </w:rPr>
        <w:t>transfer ryzyka uwzględniający kluczowych uczestników modelu obligacji społecznych oraz wskazujący sposób zarządzania ryzykiem (tzn. przede wszystkim łagodzenia ryzyka).</w:t>
      </w:r>
    </w:p>
    <w:p w:rsidR="005C42C1" w:rsidRDefault="005C42C1" w:rsidP="005C42C1">
      <w:pPr>
        <w:spacing w:after="0" w:line="288" w:lineRule="auto"/>
        <w:jc w:val="both"/>
        <w:rPr>
          <w:rFonts w:ascii="Times New Roman" w:hAnsi="Times New Roman"/>
          <w:sz w:val="28"/>
        </w:rPr>
      </w:pPr>
    </w:p>
    <w:p w:rsidR="00941E5F" w:rsidRDefault="00612731" w:rsidP="005C42C1">
      <w:pPr>
        <w:spacing w:after="0" w:line="288" w:lineRule="auto"/>
        <w:jc w:val="both"/>
        <w:rPr>
          <w:rFonts w:ascii="Times New Roman" w:hAnsi="Times New Roman"/>
          <w:sz w:val="28"/>
        </w:rPr>
      </w:pPr>
      <w:r w:rsidRPr="00C0223D">
        <w:rPr>
          <w:rFonts w:ascii="Times New Roman" w:hAnsi="Times New Roman"/>
          <w:b/>
          <w:sz w:val="28"/>
        </w:rPr>
        <w:t>Informacja dodatkowa</w:t>
      </w:r>
      <w:r w:rsidR="00941E5F">
        <w:rPr>
          <w:rFonts w:ascii="Times New Roman" w:hAnsi="Times New Roman"/>
          <w:sz w:val="28"/>
        </w:rPr>
        <w:t xml:space="preserve">: problemy i ryzyka zostały wskazane w analizie SWOT problemu społecznego </w:t>
      </w:r>
      <w:r w:rsidR="00415E5A">
        <w:rPr>
          <w:rFonts w:ascii="Times New Roman" w:hAnsi="Times New Roman"/>
          <w:sz w:val="28"/>
        </w:rPr>
        <w:t>i aktualnie stosowanych metod przeciwdziałania (rozdziały II i III).</w:t>
      </w:r>
    </w:p>
    <w:p w:rsidR="00941E5F" w:rsidRPr="005C42C1" w:rsidRDefault="00941E5F"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PROBLEM</w:t>
      </w:r>
      <w:r w:rsidR="003241E7">
        <w:rPr>
          <w:rFonts w:ascii="Times New Roman" w:hAnsi="Times New Roman"/>
          <w:b/>
          <w:sz w:val="28"/>
        </w:rPr>
        <w:t xml:space="preserve"> wg SWOT</w:t>
      </w:r>
      <w:r w:rsidRPr="005C42C1">
        <w:rPr>
          <w:rFonts w:ascii="Times New Roman" w:hAnsi="Times New Roman"/>
          <w:sz w:val="28"/>
        </w:rPr>
        <w:t>:</w:t>
      </w:r>
      <w:r w:rsidR="003241E7">
        <w:rPr>
          <w:rFonts w:ascii="Times New Roman" w:hAnsi="Times New Roman"/>
          <w:sz w:val="28"/>
        </w:rPr>
        <w:t xml:space="preserve"> </w:t>
      </w:r>
      <w:r w:rsidR="003241E7" w:rsidRPr="003241E7">
        <w:rPr>
          <w:rFonts w:ascii="Times New Roman" w:hAnsi="Times New Roman"/>
          <w:b/>
          <w:sz w:val="28"/>
        </w:rPr>
        <w:t>NIEWŁAŚCIWIE PROWADZONA</w:t>
      </w:r>
      <w:r w:rsidRPr="005C42C1">
        <w:rPr>
          <w:rFonts w:ascii="Times New Roman" w:hAnsi="Times New Roman"/>
          <w:b/>
          <w:sz w:val="28"/>
        </w:rPr>
        <w:t xml:space="preserve"> REKRUTACJA </w:t>
      </w:r>
      <w:r w:rsidR="003241E7">
        <w:rPr>
          <w:rFonts w:ascii="Times New Roman" w:hAnsi="Times New Roman"/>
          <w:b/>
          <w:sz w:val="28"/>
        </w:rPr>
        <w:t xml:space="preserve">UCZESTNIKÓW </w:t>
      </w:r>
      <w:r w:rsidRPr="005C42C1">
        <w:rPr>
          <w:rFonts w:ascii="Times New Roman" w:hAnsi="Times New Roman"/>
          <w:b/>
          <w:sz w:val="28"/>
        </w:rPr>
        <w:t>DO PROJEKTU</w:t>
      </w:r>
      <w:r w:rsidRPr="005C42C1">
        <w:rPr>
          <w:rFonts w:ascii="Times New Roman" w:hAnsi="Times New Roman"/>
          <w:sz w:val="28"/>
        </w:rPr>
        <w:t xml:space="preserve">. </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RYZYKO</w:t>
      </w:r>
      <w:r w:rsidR="003241E7">
        <w:rPr>
          <w:rFonts w:ascii="Times New Roman" w:hAnsi="Times New Roman"/>
          <w:b/>
          <w:sz w:val="28"/>
        </w:rPr>
        <w:t xml:space="preserve"> wg SWOT</w:t>
      </w:r>
      <w:r w:rsidRPr="005C42C1">
        <w:rPr>
          <w:rFonts w:ascii="Times New Roman" w:hAnsi="Times New Roman"/>
          <w:b/>
          <w:sz w:val="28"/>
        </w:rPr>
        <w:t>:</w:t>
      </w:r>
      <w:r w:rsidRPr="005C42C1">
        <w:rPr>
          <w:rFonts w:ascii="Times New Roman" w:hAnsi="Times New Roman"/>
          <w:sz w:val="28"/>
        </w:rPr>
        <w:t xml:space="preserve"> NIEWŁAŚCIWY DOBÓR</w:t>
      </w:r>
      <w:r w:rsidR="003E7065">
        <w:rPr>
          <w:rFonts w:ascii="Times New Roman" w:hAnsi="Times New Roman"/>
          <w:sz w:val="28"/>
        </w:rPr>
        <w:t xml:space="preserve"> ODBIORCÓW WSPARCIA DO PROJEKTU – ZREKRUTOWANO OSOBY Z PROBLEMAMI, NA KTÓRE PROJEKT NIE ZAKŁADA STOSOWNEGO PRZECIWDZIAŁANIA.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WŁAŚCICIEL RYZYKA</w:t>
      </w:r>
      <w:r w:rsidRPr="005C42C1">
        <w:rPr>
          <w:rFonts w:ascii="Times New Roman" w:hAnsi="Times New Roman"/>
          <w:sz w:val="28"/>
        </w:rPr>
        <w:t>: PROJEKTODAWCA.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sz w:val="28"/>
        </w:rPr>
        <w:t xml:space="preserve">Dobór uczestników </w:t>
      </w:r>
      <w:r w:rsidR="003E7065">
        <w:rPr>
          <w:rFonts w:ascii="Times New Roman" w:hAnsi="Times New Roman"/>
          <w:sz w:val="28"/>
        </w:rPr>
        <w:t xml:space="preserve">dotychczas realizowanych </w:t>
      </w:r>
      <w:r w:rsidRPr="005C42C1">
        <w:rPr>
          <w:rFonts w:ascii="Times New Roman" w:hAnsi="Times New Roman"/>
          <w:sz w:val="28"/>
        </w:rPr>
        <w:t xml:space="preserve">projektów </w:t>
      </w:r>
      <w:r w:rsidR="003E7065">
        <w:rPr>
          <w:rFonts w:ascii="Times New Roman" w:hAnsi="Times New Roman"/>
          <w:sz w:val="28"/>
        </w:rPr>
        <w:t xml:space="preserve">społecznych często </w:t>
      </w:r>
      <w:r w:rsidRPr="005C42C1">
        <w:rPr>
          <w:rFonts w:ascii="Times New Roman" w:hAnsi="Times New Roman"/>
          <w:sz w:val="28"/>
        </w:rPr>
        <w:t>nie jest poprzedzony niezbędną analizą informacji, które dana instytucja publiczna posiada na temat potencjalnego uczestnika. W jeszcze trudniejszej sytuacji są projektodawcy wywodzący się z grona instytucji niepublicznych – nie mają dostępu do istotnych informacji o potencjalnym Odbiorcy Wsparcia, którymi dysponują instytucje publiczne.</w:t>
      </w:r>
    </w:p>
    <w:p w:rsidR="005C42C1" w:rsidRDefault="005C42C1" w:rsidP="005C42C1">
      <w:pPr>
        <w:spacing w:after="0" w:line="288" w:lineRule="auto"/>
        <w:jc w:val="both"/>
        <w:rPr>
          <w:rFonts w:ascii="Times New Roman" w:hAnsi="Times New Roman"/>
          <w:sz w:val="28"/>
        </w:rPr>
      </w:pPr>
      <w:r w:rsidRPr="005C42C1">
        <w:rPr>
          <w:rFonts w:ascii="Times New Roman" w:hAnsi="Times New Roman"/>
          <w:sz w:val="28"/>
        </w:rPr>
        <w:t>Powoduje to często sytuację</w:t>
      </w:r>
      <w:r w:rsidR="003E7065">
        <w:rPr>
          <w:rFonts w:ascii="Times New Roman" w:hAnsi="Times New Roman"/>
          <w:sz w:val="28"/>
        </w:rPr>
        <w:t xml:space="preserve">, że działaniami projektu obejmuje się osoby </w:t>
      </w:r>
      <w:r w:rsidR="003E7065">
        <w:rPr>
          <w:rFonts w:ascii="Times New Roman" w:hAnsi="Times New Roman"/>
          <w:sz w:val="28"/>
        </w:rPr>
        <w:br/>
        <w:t xml:space="preserve">z problemami, do rozwiązania których potrzebne są działania, które nie zostały </w:t>
      </w:r>
      <w:r w:rsidR="003E7065">
        <w:rPr>
          <w:rFonts w:ascii="Times New Roman" w:hAnsi="Times New Roman"/>
          <w:sz w:val="28"/>
        </w:rPr>
        <w:br/>
        <w:t xml:space="preserve">w projekcie zaplanowane (a zakresu działań i związanego z nim budżetu projektu nie można skorygować). Zwykle prowadzi to do </w:t>
      </w:r>
      <w:r w:rsidRPr="005C42C1">
        <w:rPr>
          <w:rFonts w:ascii="Times New Roman" w:hAnsi="Times New Roman"/>
          <w:sz w:val="28"/>
        </w:rPr>
        <w:t xml:space="preserve">porzucenia uczestnictwa </w:t>
      </w:r>
      <w:r w:rsidR="003E7065">
        <w:rPr>
          <w:rFonts w:ascii="Times New Roman" w:hAnsi="Times New Roman"/>
          <w:sz w:val="28"/>
        </w:rPr>
        <w:br/>
      </w:r>
      <w:r w:rsidRPr="005C42C1">
        <w:rPr>
          <w:rFonts w:ascii="Times New Roman" w:hAnsi="Times New Roman"/>
          <w:sz w:val="28"/>
        </w:rPr>
        <w:t>w projekcie</w:t>
      </w:r>
      <w:r w:rsidR="00850E19">
        <w:rPr>
          <w:rFonts w:ascii="Times New Roman" w:hAnsi="Times New Roman"/>
          <w:sz w:val="28"/>
        </w:rPr>
        <w:t xml:space="preserve">. </w:t>
      </w:r>
      <w:r w:rsidRPr="005C42C1">
        <w:rPr>
          <w:rFonts w:ascii="Times New Roman" w:hAnsi="Times New Roman"/>
          <w:sz w:val="28"/>
        </w:rPr>
        <w:t xml:space="preserve"> </w:t>
      </w:r>
    </w:p>
    <w:p w:rsidR="00850E19" w:rsidRPr="005C42C1" w:rsidRDefault="00850E19"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ROZWIĄZANIE PROBLEMU</w:t>
      </w:r>
      <w:r w:rsidR="003241E7">
        <w:rPr>
          <w:rFonts w:ascii="Times New Roman" w:hAnsi="Times New Roman"/>
          <w:b/>
          <w:sz w:val="32"/>
        </w:rPr>
        <w:t xml:space="preserve"> W MODELU</w:t>
      </w:r>
      <w:r w:rsidRPr="005C42C1">
        <w:rPr>
          <w:rFonts w:ascii="Times New Roman" w:hAnsi="Times New Roman"/>
          <w:sz w:val="28"/>
        </w:rPr>
        <w:t xml:space="preserve">: instytucje publiczne, </w:t>
      </w:r>
      <w:r w:rsidR="003241E7">
        <w:rPr>
          <w:rFonts w:ascii="Times New Roman" w:hAnsi="Times New Roman"/>
          <w:sz w:val="28"/>
        </w:rPr>
        <w:br/>
      </w:r>
      <w:r w:rsidRPr="005C42C1">
        <w:rPr>
          <w:rFonts w:ascii="Times New Roman" w:hAnsi="Times New Roman"/>
          <w:sz w:val="28"/>
        </w:rPr>
        <w:t>w ramach procedury wstępnej kwalifikacji, muszą w partnerstwie lokalnym (OPS, PUP) przeanalizować wszystkie dostępne informacje o danej osobie w celu wytypowania tych potencjalnych Odbiorców Wsparcia, którzy mogą być objęci działaniami aktywizacyjnymi rynku pracy bez wcześniejszej konieczności zrealizowania zadań o charakterze np. niwelującym skutki uzależnień, wymagających interwencji medycznej itp.</w:t>
      </w:r>
      <w:r w:rsidRPr="005C42C1">
        <w:rPr>
          <w:rFonts w:ascii="Times New Roman" w:hAnsi="Times New Roman"/>
          <w:color w:val="FF0000"/>
          <w:sz w:val="28"/>
        </w:rPr>
        <w:t xml:space="preserve"> </w:t>
      </w:r>
      <w:r w:rsidRPr="005C42C1">
        <w:rPr>
          <w:rFonts w:ascii="Times New Roman" w:hAnsi="Times New Roman"/>
          <w:sz w:val="28"/>
        </w:rPr>
        <w:t>Zakłada się powołanie Konsylium Społecznego, które będzie odpowiedzialne za przygotowanie Metryczki Odbiorcy Wsparcia i ustalenie Zindywidualizowanej Ścieżki Postępowania właściwej dla Odbiorcy Wsparcia.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lastRenderedPageBreak/>
        <w:t>OCENA EX ANTE</w:t>
      </w:r>
      <w:r w:rsidRPr="005C42C1">
        <w:rPr>
          <w:rFonts w:ascii="Times New Roman" w:hAnsi="Times New Roman"/>
          <w:sz w:val="28"/>
        </w:rPr>
        <w:t>: minimalizacja ryzyka porzucenia przez Odbiorcę Wsparcia udziału w projekcie na etapie rekrutacji lub w początko</w:t>
      </w:r>
      <w:r w:rsidR="00266BF2">
        <w:rPr>
          <w:rFonts w:ascii="Times New Roman" w:hAnsi="Times New Roman"/>
          <w:sz w:val="28"/>
        </w:rPr>
        <w:t xml:space="preserve">wej fazie działań wspierających, co szczegółowo opisano w rozdziale </w:t>
      </w:r>
      <w:r w:rsidR="00FC64E5">
        <w:rPr>
          <w:rFonts w:ascii="Times New Roman" w:hAnsi="Times New Roman"/>
          <w:sz w:val="28"/>
        </w:rPr>
        <w:t>II (tabela 2).</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TRANSFER RYZYKA</w:t>
      </w:r>
      <w:r w:rsidR="003241E7">
        <w:rPr>
          <w:rFonts w:ascii="Times New Roman" w:hAnsi="Times New Roman"/>
          <w:b/>
          <w:sz w:val="32"/>
        </w:rPr>
        <w:t xml:space="preserve"> W MODELU</w:t>
      </w:r>
      <w:r w:rsidRPr="005C42C1">
        <w:rPr>
          <w:rFonts w:ascii="Times New Roman" w:hAnsi="Times New Roman"/>
          <w:sz w:val="28"/>
        </w:rPr>
        <w:t>: ryzyko właściwego doboru uczestników projektu przejmuje na siebie właściciel problemu wspierany przez partnerstwo lokalne. Dostawca Usług jako realizator działań dokonuje pogłębionej diagnozy Odbiorcy Wsparcia i ocenia, czy Konsylium prawidłowo określiło Ścieżkę.</w:t>
      </w:r>
    </w:p>
    <w:p w:rsidR="00941E5F" w:rsidRDefault="00941E5F" w:rsidP="005C42C1">
      <w:pPr>
        <w:spacing w:after="0" w:line="288" w:lineRule="auto"/>
        <w:jc w:val="both"/>
        <w:rPr>
          <w:rFonts w:ascii="Times New Roman" w:hAnsi="Times New Roman"/>
          <w:b/>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PROBLEM</w:t>
      </w:r>
      <w:r w:rsidR="003241E7">
        <w:rPr>
          <w:rFonts w:ascii="Times New Roman" w:hAnsi="Times New Roman"/>
          <w:b/>
          <w:sz w:val="28"/>
        </w:rPr>
        <w:t xml:space="preserve"> wg SWOT</w:t>
      </w:r>
      <w:r w:rsidRPr="005C42C1">
        <w:rPr>
          <w:rFonts w:ascii="Times New Roman" w:hAnsi="Times New Roman"/>
          <w:sz w:val="28"/>
        </w:rPr>
        <w:t>: BRAK</w:t>
      </w:r>
      <w:r w:rsidR="003E7065">
        <w:rPr>
          <w:rFonts w:ascii="Times New Roman" w:hAnsi="Times New Roman"/>
          <w:sz w:val="28"/>
        </w:rPr>
        <w:t xml:space="preserve"> PODTRZYMANIA WSPARCIA</w:t>
      </w:r>
      <w:r w:rsidRPr="005C42C1">
        <w:rPr>
          <w:rFonts w:ascii="Times New Roman" w:hAnsi="Times New Roman"/>
          <w:sz w:val="28"/>
        </w:rPr>
        <w:t xml:space="preserve"> </w:t>
      </w:r>
      <w:r w:rsidR="00484CA5">
        <w:rPr>
          <w:rFonts w:ascii="Times New Roman" w:hAnsi="Times New Roman"/>
          <w:sz w:val="28"/>
        </w:rPr>
        <w:t>DLA</w:t>
      </w:r>
      <w:r w:rsidRPr="005C42C1">
        <w:rPr>
          <w:rFonts w:ascii="Times New Roman" w:hAnsi="Times New Roman"/>
          <w:sz w:val="28"/>
        </w:rPr>
        <w:t xml:space="preserve"> UCZESTNIK</w:t>
      </w:r>
      <w:r w:rsidR="00D07F90">
        <w:rPr>
          <w:rFonts w:ascii="Times New Roman" w:hAnsi="Times New Roman"/>
          <w:sz w:val="28"/>
        </w:rPr>
        <w:t>A</w:t>
      </w:r>
      <w:r w:rsidRPr="005C42C1">
        <w:rPr>
          <w:rFonts w:ascii="Times New Roman" w:hAnsi="Times New Roman"/>
          <w:sz w:val="28"/>
        </w:rPr>
        <w:t xml:space="preserve"> PO ZAKOŃCZENIU PROCEDURY REKRUTACJI.</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RYZYKO</w:t>
      </w:r>
      <w:r w:rsidR="00941E5F">
        <w:rPr>
          <w:rFonts w:ascii="Times New Roman" w:hAnsi="Times New Roman"/>
          <w:b/>
          <w:sz w:val="28"/>
        </w:rPr>
        <w:t xml:space="preserve"> wg SWOT</w:t>
      </w:r>
      <w:r w:rsidRPr="005C42C1">
        <w:rPr>
          <w:rFonts w:ascii="Times New Roman" w:hAnsi="Times New Roman"/>
          <w:b/>
          <w:sz w:val="28"/>
        </w:rPr>
        <w:t>:</w:t>
      </w:r>
      <w:r w:rsidRPr="005C42C1">
        <w:rPr>
          <w:rFonts w:ascii="Times New Roman" w:hAnsi="Times New Roman"/>
          <w:sz w:val="28"/>
        </w:rPr>
        <w:t xml:space="preserve"> PORZUCENIE UDZIAŁU W PROJEKCIE.</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WŁAŚCICIEL RYZYKA</w:t>
      </w:r>
      <w:r w:rsidRPr="005C42C1">
        <w:rPr>
          <w:rFonts w:ascii="Times New Roman" w:hAnsi="Times New Roman"/>
          <w:sz w:val="28"/>
        </w:rPr>
        <w:t>: DOSTAWCA USŁUG.</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sz w:val="28"/>
        </w:rPr>
        <w:t xml:space="preserve">W trakcie prac nad opracowaniem Modelu uczestnicy procesu tworzenia rozwiązań modelowych wskazywali, że generalnie nie ma środków finansowych na zapewnienie nad uczestnikami opieki przez cały czas uczestnictwa </w:t>
      </w:r>
      <w:r w:rsidRPr="005C42C1">
        <w:rPr>
          <w:rFonts w:ascii="Times New Roman" w:hAnsi="Times New Roman"/>
          <w:sz w:val="28"/>
        </w:rPr>
        <w:br/>
        <w:t>w projekcie, w tym także w pierwszym okresie zatrudnienia. Brak takiej opieki zwiększa ryzyko porzucenia  projektu przez Odbiorcę Wsparcia bez osiągnięcia planowanych dla danego Odbiorcy Wsparcia „sukcesów”.</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ROZWIĄZANIE PROBLEMU</w:t>
      </w:r>
      <w:r w:rsidR="00941E5F">
        <w:rPr>
          <w:rFonts w:ascii="Times New Roman" w:hAnsi="Times New Roman"/>
          <w:b/>
          <w:sz w:val="32"/>
        </w:rPr>
        <w:t xml:space="preserve"> W MODELU</w:t>
      </w:r>
      <w:r w:rsidRPr="005C42C1">
        <w:rPr>
          <w:rFonts w:ascii="Times New Roman" w:hAnsi="Times New Roman"/>
          <w:sz w:val="28"/>
        </w:rPr>
        <w:t xml:space="preserve">: zapewnienie opieki nad Odbiorcą Wsparcia przez cały czas trwania projektu </w:t>
      </w:r>
      <w:r w:rsidR="000B05FD">
        <w:rPr>
          <w:rFonts w:ascii="Times New Roman" w:hAnsi="Times New Roman"/>
          <w:sz w:val="28"/>
        </w:rPr>
        <w:t>ze strony</w:t>
      </w:r>
      <w:r w:rsidRPr="005C42C1">
        <w:rPr>
          <w:rFonts w:ascii="Times New Roman" w:hAnsi="Times New Roman"/>
          <w:sz w:val="28"/>
        </w:rPr>
        <w:t xml:space="preserve"> indywidualnego opiekuna (</w:t>
      </w:r>
      <w:r w:rsidRPr="005C42C1">
        <w:rPr>
          <w:rFonts w:ascii="Times New Roman" w:hAnsi="Times New Roman"/>
          <w:b/>
          <w:sz w:val="28"/>
        </w:rPr>
        <w:t>TUTORA</w:t>
      </w:r>
      <w:r w:rsidRPr="005C42C1">
        <w:rPr>
          <w:rFonts w:ascii="Times New Roman" w:hAnsi="Times New Roman"/>
          <w:sz w:val="28"/>
        </w:rPr>
        <w:t xml:space="preserve">) wspieranego przez przedstawicieli Liderów Lokalnych </w:t>
      </w:r>
      <w:r w:rsidR="00F367F2">
        <w:rPr>
          <w:rFonts w:ascii="Times New Roman" w:hAnsi="Times New Roman"/>
          <w:sz w:val="28"/>
        </w:rPr>
        <w:t>(</w:t>
      </w:r>
      <w:r w:rsidRPr="005C42C1">
        <w:rPr>
          <w:rFonts w:ascii="Times New Roman" w:hAnsi="Times New Roman"/>
          <w:sz w:val="28"/>
        </w:rPr>
        <w:t>stopniowo ograniczanej w miarę stabilizowania się sytuacji Odbiorcy Wsparcia</w:t>
      </w:r>
      <w:r w:rsidR="00F367F2">
        <w:rPr>
          <w:rFonts w:ascii="Times New Roman" w:hAnsi="Times New Roman"/>
          <w:sz w:val="28"/>
        </w:rPr>
        <w:t>)</w:t>
      </w:r>
      <w:r w:rsidRPr="005C42C1">
        <w:rPr>
          <w:rFonts w:ascii="Times New Roman" w:hAnsi="Times New Roman"/>
          <w:sz w:val="28"/>
        </w:rPr>
        <w:t>.</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OCENA EX ANTE</w:t>
      </w:r>
      <w:r w:rsidRPr="005C42C1">
        <w:rPr>
          <w:rFonts w:ascii="Times New Roman" w:hAnsi="Times New Roman"/>
          <w:sz w:val="28"/>
        </w:rPr>
        <w:t>: minimalizacja ryzyka porzucenia przez Odbiorcę Wsparcia udziału w projekcie na etapie działań projektowych wynikających ze Zindywidualizowanej Ścieżki Postępowania.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TRANSFER RYZYKA</w:t>
      </w:r>
      <w:r w:rsidR="00941E5F">
        <w:rPr>
          <w:rFonts w:ascii="Times New Roman" w:hAnsi="Times New Roman"/>
          <w:b/>
          <w:sz w:val="32"/>
        </w:rPr>
        <w:t xml:space="preserve"> W MODELU</w:t>
      </w:r>
      <w:r w:rsidRPr="005C42C1">
        <w:rPr>
          <w:rFonts w:ascii="Times New Roman" w:hAnsi="Times New Roman"/>
          <w:sz w:val="28"/>
        </w:rPr>
        <w:t>: ryzyko pozostaje po stronie Dostawcy Usług, jednakże jest łagodzone działaniami wspierającymi ze strony partnerstwa lokalnego – Liderów Lokalnych, a w razie zaistnienia takiej potrzeby – Konsylium Społecznego.</w:t>
      </w:r>
    </w:p>
    <w:p w:rsidR="005C42C1" w:rsidRPr="005C42C1" w:rsidRDefault="005C42C1" w:rsidP="005C42C1">
      <w:pPr>
        <w:spacing w:after="0" w:line="288" w:lineRule="auto"/>
        <w:jc w:val="both"/>
        <w:rPr>
          <w:rFonts w:ascii="Times New Roman" w:hAnsi="Times New Roman"/>
          <w:b/>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PROBLEM</w:t>
      </w:r>
      <w:r w:rsidR="00941E5F">
        <w:rPr>
          <w:rFonts w:ascii="Times New Roman" w:hAnsi="Times New Roman"/>
          <w:b/>
          <w:sz w:val="28"/>
        </w:rPr>
        <w:t xml:space="preserve"> wg SWOT</w:t>
      </w:r>
      <w:r w:rsidRPr="005C42C1">
        <w:rPr>
          <w:rFonts w:ascii="Times New Roman" w:hAnsi="Times New Roman"/>
          <w:sz w:val="28"/>
        </w:rPr>
        <w:t>: NIEWŁAŚCIWE DOPASOWANIE DZIAŁAŃ PROJEKTOWYCH DO RZECZYWISTYCH POTRZEB ODBIORCY WSPARCIA.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RYZYKO</w:t>
      </w:r>
      <w:r w:rsidR="00415E5A">
        <w:rPr>
          <w:rFonts w:ascii="Times New Roman" w:hAnsi="Times New Roman"/>
          <w:b/>
          <w:sz w:val="28"/>
        </w:rPr>
        <w:t xml:space="preserve"> wg SWOT</w:t>
      </w:r>
      <w:r w:rsidRPr="005C42C1">
        <w:rPr>
          <w:rFonts w:ascii="Times New Roman" w:hAnsi="Times New Roman"/>
          <w:b/>
          <w:sz w:val="28"/>
        </w:rPr>
        <w:t xml:space="preserve">: </w:t>
      </w:r>
      <w:r w:rsidRPr="005C42C1">
        <w:rPr>
          <w:rFonts w:ascii="Times New Roman" w:hAnsi="Times New Roman"/>
          <w:sz w:val="28"/>
        </w:rPr>
        <w:t>PORZUCENIE UDZIAŁU W PROJEKCIE.</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WŁAŚCICIEL RYZYKA</w:t>
      </w:r>
      <w:r w:rsidRPr="005C42C1">
        <w:rPr>
          <w:rFonts w:ascii="Times New Roman" w:hAnsi="Times New Roman"/>
          <w:sz w:val="28"/>
        </w:rPr>
        <w:t>: DOSTAWCA USŁUG.</w:t>
      </w:r>
    </w:p>
    <w:p w:rsidR="00540F92" w:rsidRDefault="00540F92" w:rsidP="005C42C1">
      <w:pPr>
        <w:spacing w:after="0" w:line="288" w:lineRule="auto"/>
        <w:jc w:val="both"/>
        <w:rPr>
          <w:rFonts w:ascii="Times New Roman" w:hAnsi="Times New Roman"/>
          <w:sz w:val="28"/>
          <w:highlight w:val="yellow"/>
        </w:rPr>
      </w:pPr>
    </w:p>
    <w:p w:rsidR="005C42C1" w:rsidRPr="00540F92" w:rsidRDefault="005C42C1" w:rsidP="005C42C1">
      <w:pPr>
        <w:spacing w:after="0" w:line="288" w:lineRule="auto"/>
        <w:jc w:val="both"/>
        <w:rPr>
          <w:rFonts w:ascii="Times New Roman" w:hAnsi="Times New Roman"/>
          <w:sz w:val="28"/>
        </w:rPr>
      </w:pPr>
      <w:r w:rsidRPr="00540F92">
        <w:rPr>
          <w:rFonts w:ascii="Times New Roman" w:hAnsi="Times New Roman"/>
          <w:sz w:val="28"/>
        </w:rPr>
        <w:lastRenderedPageBreak/>
        <w:t>Generalnie przyczyną problemu jest obowiązujący schemat projektowania, który opiera się o następujące założenia:</w:t>
      </w:r>
    </w:p>
    <w:p w:rsidR="005C42C1" w:rsidRPr="00540F92" w:rsidRDefault="005C42C1" w:rsidP="00001195">
      <w:pPr>
        <w:numPr>
          <w:ilvl w:val="0"/>
          <w:numId w:val="11"/>
        </w:numPr>
        <w:spacing w:after="0" w:line="288" w:lineRule="auto"/>
        <w:jc w:val="both"/>
        <w:rPr>
          <w:rFonts w:ascii="Times New Roman" w:hAnsi="Times New Roman"/>
          <w:sz w:val="28"/>
        </w:rPr>
      </w:pPr>
      <w:r w:rsidRPr="00540F92">
        <w:rPr>
          <w:rFonts w:ascii="Times New Roman" w:hAnsi="Times New Roman"/>
          <w:sz w:val="28"/>
        </w:rPr>
        <w:t xml:space="preserve">projektodawcy szukają „najlepszych dla siebie” konkursów (tj. takich, których warunki najlepiej odpowiadają ich doświadczeniu </w:t>
      </w:r>
      <w:r w:rsidRPr="00540F92">
        <w:rPr>
          <w:rFonts w:ascii="Times New Roman" w:hAnsi="Times New Roman"/>
          <w:sz w:val="28"/>
        </w:rPr>
        <w:br/>
        <w:t xml:space="preserve">i możliwościom), po czym składają wniosek o dofinansowanie dla projektu (opierając się, przy opisie beneficjentów ostatecznych, o powszechnie dostępne materiały statystyczne: różnego rodzaju strategie, sprawozdania, informacje GUS), planując działania schematyczne (pod wskazaną </w:t>
      </w:r>
      <w:r w:rsidR="00540F92">
        <w:rPr>
          <w:rFonts w:ascii="Times New Roman" w:hAnsi="Times New Roman"/>
          <w:sz w:val="28"/>
        </w:rPr>
        <w:br/>
      </w:r>
      <w:r w:rsidRPr="00540F92">
        <w:rPr>
          <w:rFonts w:ascii="Times New Roman" w:hAnsi="Times New Roman"/>
          <w:sz w:val="28"/>
        </w:rPr>
        <w:t>w regulaminie konkursu grupę docelową i wskazane w konkursie ramy działań);</w:t>
      </w:r>
    </w:p>
    <w:p w:rsidR="005C42C1" w:rsidRPr="00540F92" w:rsidRDefault="005C42C1" w:rsidP="00001195">
      <w:pPr>
        <w:numPr>
          <w:ilvl w:val="0"/>
          <w:numId w:val="11"/>
        </w:numPr>
        <w:spacing w:after="0" w:line="288" w:lineRule="auto"/>
        <w:jc w:val="both"/>
        <w:rPr>
          <w:rFonts w:ascii="Times New Roman" w:hAnsi="Times New Roman"/>
          <w:sz w:val="28"/>
        </w:rPr>
      </w:pPr>
      <w:r w:rsidRPr="00540F92">
        <w:rPr>
          <w:rFonts w:ascii="Times New Roman" w:hAnsi="Times New Roman"/>
          <w:sz w:val="28"/>
        </w:rPr>
        <w:t>beneficjenci ostateczni są rekrutowani do projektu dopiero po otrzymaniu przez projektodawcę decyzji o uzyskaniu przez projekt dofinansowania.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sz w:val="28"/>
        </w:rPr>
        <w:t>W proponowanym Modelu przyjęto następującą kolejność działań:</w:t>
      </w:r>
    </w:p>
    <w:p w:rsidR="005C42C1" w:rsidRPr="005C42C1" w:rsidRDefault="005C42C1" w:rsidP="00001195">
      <w:pPr>
        <w:numPr>
          <w:ilvl w:val="0"/>
          <w:numId w:val="29"/>
        </w:numPr>
        <w:spacing w:after="0" w:line="288" w:lineRule="auto"/>
        <w:jc w:val="both"/>
        <w:rPr>
          <w:rFonts w:ascii="Times New Roman" w:hAnsi="Times New Roman"/>
          <w:sz w:val="28"/>
        </w:rPr>
      </w:pPr>
      <w:r w:rsidRPr="005C42C1">
        <w:rPr>
          <w:rFonts w:ascii="Times New Roman" w:hAnsi="Times New Roman"/>
          <w:sz w:val="28"/>
        </w:rPr>
        <w:t xml:space="preserve">wstępny dobór Odbiorców Wsparcia (rekrutacja wstępna), oparty </w:t>
      </w:r>
      <w:r w:rsidRPr="005C42C1">
        <w:rPr>
          <w:rFonts w:ascii="Times New Roman" w:hAnsi="Times New Roman"/>
          <w:sz w:val="28"/>
        </w:rPr>
        <w:br/>
        <w:t xml:space="preserve">o działania Liderów Lokalnych i pracowników instytucji publicznych świadczących usługi na rzecz potencjalnego Odbiorcy Wsparcia, </w:t>
      </w:r>
    </w:p>
    <w:p w:rsidR="005C42C1" w:rsidRPr="005C42C1" w:rsidRDefault="005C42C1" w:rsidP="00001195">
      <w:pPr>
        <w:numPr>
          <w:ilvl w:val="0"/>
          <w:numId w:val="29"/>
        </w:numPr>
        <w:spacing w:after="0" w:line="288" w:lineRule="auto"/>
        <w:jc w:val="both"/>
        <w:rPr>
          <w:rFonts w:ascii="Times New Roman" w:hAnsi="Times New Roman"/>
          <w:sz w:val="28"/>
        </w:rPr>
      </w:pPr>
      <w:r w:rsidRPr="005C42C1">
        <w:rPr>
          <w:rFonts w:ascii="Times New Roman" w:hAnsi="Times New Roman"/>
          <w:sz w:val="28"/>
        </w:rPr>
        <w:t>rozszerzoną procedurę kwalifikacji, w której uczestniczą wszystkie podmioty tworzące partnerstwo lokalne, co pozwala na:</w:t>
      </w:r>
    </w:p>
    <w:p w:rsidR="005C42C1" w:rsidRPr="005C42C1" w:rsidRDefault="005C42C1" w:rsidP="000534D6">
      <w:pPr>
        <w:numPr>
          <w:ilvl w:val="0"/>
          <w:numId w:val="81"/>
        </w:numPr>
        <w:spacing w:after="0" w:line="288" w:lineRule="auto"/>
        <w:ind w:left="993" w:hanging="426"/>
        <w:jc w:val="both"/>
        <w:rPr>
          <w:rFonts w:ascii="Times New Roman" w:hAnsi="Times New Roman"/>
          <w:sz w:val="28"/>
        </w:rPr>
      </w:pPr>
      <w:r w:rsidRPr="005C42C1">
        <w:rPr>
          <w:rFonts w:ascii="Times New Roman" w:hAnsi="Times New Roman"/>
          <w:sz w:val="28"/>
        </w:rPr>
        <w:t xml:space="preserve">opracowanie wstępnej diagnozy potencjalnego Odbiorcy Wsparcia obejmującej możliwie pełen obraz dotykających go problemów, ale też </w:t>
      </w:r>
      <w:r w:rsidRPr="005C42C1">
        <w:rPr>
          <w:rFonts w:ascii="Times New Roman" w:hAnsi="Times New Roman"/>
          <w:sz w:val="28"/>
        </w:rPr>
        <w:br/>
        <w:t>i mocnych stron lub szans,</w:t>
      </w:r>
    </w:p>
    <w:p w:rsidR="005C42C1" w:rsidRPr="005C42C1" w:rsidRDefault="005C42C1" w:rsidP="000534D6">
      <w:pPr>
        <w:numPr>
          <w:ilvl w:val="0"/>
          <w:numId w:val="81"/>
        </w:numPr>
        <w:spacing w:after="0" w:line="288" w:lineRule="auto"/>
        <w:ind w:left="993" w:hanging="426"/>
        <w:jc w:val="both"/>
        <w:rPr>
          <w:rFonts w:ascii="Times New Roman" w:hAnsi="Times New Roman"/>
          <w:sz w:val="28"/>
        </w:rPr>
      </w:pPr>
      <w:r w:rsidRPr="005C42C1">
        <w:rPr>
          <w:rFonts w:ascii="Times New Roman" w:hAnsi="Times New Roman"/>
          <w:sz w:val="28"/>
        </w:rPr>
        <w:t>zidentyfikowanie wszystkich wcześniej realizowanych z potencjalnym Odbiorcą Działań prób aktywizacji z oceną, dlaczego nie doprowadziły one do sukcesu,</w:t>
      </w:r>
    </w:p>
    <w:p w:rsidR="005C42C1" w:rsidRPr="005C42C1" w:rsidRDefault="005C42C1" w:rsidP="000534D6">
      <w:pPr>
        <w:numPr>
          <w:ilvl w:val="0"/>
          <w:numId w:val="81"/>
        </w:numPr>
        <w:spacing w:after="0" w:line="288" w:lineRule="auto"/>
        <w:ind w:left="993" w:hanging="426"/>
        <w:jc w:val="both"/>
        <w:rPr>
          <w:rFonts w:ascii="Times New Roman" w:hAnsi="Times New Roman"/>
          <w:sz w:val="28"/>
        </w:rPr>
      </w:pPr>
      <w:r w:rsidRPr="005C42C1">
        <w:rPr>
          <w:rFonts w:ascii="Times New Roman" w:hAnsi="Times New Roman"/>
          <w:sz w:val="28"/>
        </w:rPr>
        <w:t>sporządzenie Metryczki Odbiorcy Wsparcia wraz z ustaleniem najwłaściwszej Zindywidualizowanej Ścieżki Postępowania.</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sz w:val="28"/>
        </w:rPr>
        <w:t>Z uwagi na fakt, iż Model opiera się o Zindywidualizowane Ścieżki Postępowania (zbiór szerokich tematycznie katalogów problemów powodujących zagrożenie wykluczeniem społecznym), przy zastosowaniu proponowanej  metody rekrutacji istnieje większe prawdopodobieństwo „lepszego wzajemnego dopasowania” indywidualnych potrzeb Odbiorcy Wsparcia i proponowanych dla niego działań wspierających oraz aktywizujących.</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ROZWIAZANIE PROBLEMU</w:t>
      </w:r>
      <w:r w:rsidR="00941E5F">
        <w:rPr>
          <w:rFonts w:ascii="Times New Roman" w:hAnsi="Times New Roman"/>
          <w:b/>
          <w:sz w:val="32"/>
        </w:rPr>
        <w:t xml:space="preserve"> W MODELU</w:t>
      </w:r>
      <w:r w:rsidRPr="005C42C1">
        <w:rPr>
          <w:rFonts w:ascii="Times New Roman" w:hAnsi="Times New Roman"/>
          <w:sz w:val="28"/>
        </w:rPr>
        <w:t xml:space="preserve">: katalog działań na rzecz Odbiorcy Wsparcia wynika nie z założeń projektu lecz z rozpoznanych faktycznych potrzeb i ograniczeń określonych w pogłębionej diagnozie </w:t>
      </w:r>
      <w:r w:rsidR="00534B3A">
        <w:rPr>
          <w:rFonts w:ascii="Times New Roman" w:hAnsi="Times New Roman"/>
          <w:sz w:val="28"/>
        </w:rPr>
        <w:br/>
      </w:r>
      <w:r w:rsidRPr="005C42C1">
        <w:rPr>
          <w:rFonts w:ascii="Times New Roman" w:hAnsi="Times New Roman"/>
          <w:sz w:val="28"/>
        </w:rPr>
        <w:t>i dedykowanej Odbiorcy indywidualnej Ścieżce Postępowania Aktywizacyjnego.</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lastRenderedPageBreak/>
        <w:t>OCENA EX ANTE</w:t>
      </w:r>
      <w:r w:rsidRPr="005C42C1">
        <w:rPr>
          <w:rFonts w:ascii="Times New Roman" w:hAnsi="Times New Roman"/>
          <w:sz w:val="28"/>
        </w:rPr>
        <w:t>: minimalizacja ryzyka porzucenia przez Odbiorcę Wsparcia udziału w projekcie na etapie działań projektowych wynikających ze Ścieżki Postępowania Aktywizacyjnego.</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32"/>
        </w:rPr>
        <w:t>TRANSFER RYZYKA</w:t>
      </w:r>
      <w:r w:rsidR="00415E5A">
        <w:rPr>
          <w:rFonts w:ascii="Times New Roman" w:hAnsi="Times New Roman"/>
          <w:b/>
          <w:sz w:val="32"/>
        </w:rPr>
        <w:t xml:space="preserve"> W MODELU</w:t>
      </w:r>
      <w:r w:rsidRPr="005C42C1">
        <w:rPr>
          <w:rFonts w:ascii="Times New Roman" w:hAnsi="Times New Roman"/>
          <w:sz w:val="28"/>
        </w:rPr>
        <w:t xml:space="preserve">: ryzyko pozostaje po stronie Dostawcy Usług, jednakże jest łagodzone obejmującym  wszystkie zdiagnozowane problemy i ograniczenia pakietem działań wynikających z Metodologii Wsparcia </w:t>
      </w:r>
      <w:r w:rsidRPr="005C42C1">
        <w:rPr>
          <w:rFonts w:ascii="Times New Roman" w:hAnsi="Times New Roman"/>
          <w:sz w:val="28"/>
        </w:rPr>
        <w:br/>
        <w:t>dla Zindywidualizowanej Ścieżki Postępowania, planem działań sprecyzowanym w Ścieżce Postępowania Aktywizacyjnego oraz działaniami wspierającymi wynikającymi np. z kontraktu socjalnego.</w:t>
      </w:r>
    </w:p>
    <w:p w:rsidR="005C42C1" w:rsidRPr="005C42C1" w:rsidRDefault="005C42C1"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b/>
          <w:sz w:val="28"/>
        </w:rPr>
      </w:pPr>
      <w:r w:rsidRPr="005C42C1">
        <w:rPr>
          <w:rFonts w:ascii="Times New Roman" w:hAnsi="Times New Roman"/>
          <w:b/>
          <w:sz w:val="28"/>
        </w:rPr>
        <w:t xml:space="preserve">PROBLEM: </w:t>
      </w:r>
      <w:r w:rsidR="003E7065">
        <w:rPr>
          <w:rFonts w:ascii="Times New Roman" w:hAnsi="Times New Roman"/>
          <w:b/>
          <w:sz w:val="28"/>
        </w:rPr>
        <w:t>BRAK MOŻLIWOŚCI DALSZEJ REALIZACJI PROJEKTU BĘDĄCY NASTĘPSTWEM CZYNNOŚCI PRAWNYCH</w:t>
      </w:r>
    </w:p>
    <w:p w:rsidR="003E7065" w:rsidRDefault="003E7065" w:rsidP="003E7065">
      <w:pPr>
        <w:spacing w:after="0" w:line="288" w:lineRule="auto"/>
        <w:jc w:val="both"/>
        <w:rPr>
          <w:rFonts w:ascii="Times New Roman" w:hAnsi="Times New Roman"/>
          <w:sz w:val="28"/>
        </w:rPr>
      </w:pPr>
      <w:r>
        <w:rPr>
          <w:rFonts w:ascii="Times New Roman" w:hAnsi="Times New Roman"/>
          <w:sz w:val="28"/>
        </w:rPr>
        <w:t xml:space="preserve">Ponieważ każda umowa może być jednostronnie wypowiedziana, także w trybie natychmiastowym, należy przewidzieć, że  </w:t>
      </w:r>
      <w:r w:rsidRPr="003E7065">
        <w:rPr>
          <w:rFonts w:ascii="Times New Roman" w:hAnsi="Times New Roman"/>
          <w:sz w:val="28"/>
        </w:rPr>
        <w:t>przed terminem zakończenia realizacji projektu</w:t>
      </w:r>
      <w:r>
        <w:rPr>
          <w:rFonts w:ascii="Times New Roman" w:hAnsi="Times New Roman"/>
          <w:sz w:val="28"/>
        </w:rPr>
        <w:t xml:space="preserve"> mogą zaistnieć następujące okoliczności prawne:</w:t>
      </w:r>
    </w:p>
    <w:p w:rsidR="003E7065" w:rsidRDefault="005C42C1" w:rsidP="00882079">
      <w:pPr>
        <w:pStyle w:val="Akapitzlist"/>
        <w:numPr>
          <w:ilvl w:val="0"/>
          <w:numId w:val="169"/>
        </w:numPr>
        <w:spacing w:after="0" w:line="288" w:lineRule="auto"/>
        <w:jc w:val="both"/>
        <w:rPr>
          <w:rFonts w:ascii="Times New Roman" w:hAnsi="Times New Roman"/>
          <w:sz w:val="28"/>
        </w:rPr>
      </w:pPr>
      <w:r w:rsidRPr="003E7065">
        <w:rPr>
          <w:rFonts w:ascii="Times New Roman" w:hAnsi="Times New Roman"/>
          <w:sz w:val="28"/>
        </w:rPr>
        <w:t xml:space="preserve">wypowiedzenie umowy przez Inwestora </w:t>
      </w:r>
      <w:r w:rsidR="003E7065">
        <w:rPr>
          <w:rFonts w:ascii="Times New Roman" w:hAnsi="Times New Roman"/>
          <w:sz w:val="28"/>
        </w:rPr>
        <w:t>– odmowa dalszego finansowania działań projektu,</w:t>
      </w:r>
    </w:p>
    <w:p w:rsidR="00534B3A" w:rsidRDefault="00534B3A" w:rsidP="00882079">
      <w:pPr>
        <w:pStyle w:val="Akapitzlist"/>
        <w:numPr>
          <w:ilvl w:val="0"/>
          <w:numId w:val="169"/>
        </w:numPr>
        <w:spacing w:after="0" w:line="288" w:lineRule="auto"/>
        <w:jc w:val="both"/>
        <w:rPr>
          <w:rFonts w:ascii="Times New Roman" w:hAnsi="Times New Roman"/>
          <w:sz w:val="28"/>
        </w:rPr>
      </w:pPr>
      <w:r>
        <w:rPr>
          <w:rFonts w:ascii="Times New Roman" w:hAnsi="Times New Roman"/>
          <w:sz w:val="28"/>
        </w:rPr>
        <w:t xml:space="preserve">konieczność wypowiedzenia umowy Inwestorowi w związku </w:t>
      </w:r>
      <w:r>
        <w:rPr>
          <w:rFonts w:ascii="Times New Roman" w:hAnsi="Times New Roman"/>
          <w:sz w:val="28"/>
        </w:rPr>
        <w:br/>
        <w:t>z zaprzestaniem realizowania określonych umową płatności na pokrycie kosztów realizacji projektu,</w:t>
      </w:r>
    </w:p>
    <w:p w:rsidR="003E7065" w:rsidRDefault="003E7065" w:rsidP="00882079">
      <w:pPr>
        <w:pStyle w:val="Akapitzlist"/>
        <w:numPr>
          <w:ilvl w:val="0"/>
          <w:numId w:val="169"/>
        </w:numPr>
        <w:spacing w:after="0" w:line="288" w:lineRule="auto"/>
        <w:jc w:val="both"/>
        <w:rPr>
          <w:rFonts w:ascii="Times New Roman" w:hAnsi="Times New Roman"/>
          <w:sz w:val="28"/>
        </w:rPr>
      </w:pPr>
      <w:r>
        <w:rPr>
          <w:rFonts w:ascii="Times New Roman" w:hAnsi="Times New Roman"/>
          <w:sz w:val="28"/>
        </w:rPr>
        <w:t xml:space="preserve">wypowiedzenie umowy przez </w:t>
      </w:r>
      <w:r w:rsidR="005C42C1" w:rsidRPr="003E7065">
        <w:rPr>
          <w:rFonts w:ascii="Times New Roman" w:hAnsi="Times New Roman"/>
          <w:sz w:val="28"/>
        </w:rPr>
        <w:t xml:space="preserve">Dostawcę Usług </w:t>
      </w:r>
      <w:r>
        <w:rPr>
          <w:rFonts w:ascii="Times New Roman" w:hAnsi="Times New Roman"/>
          <w:sz w:val="28"/>
        </w:rPr>
        <w:t>– odmowa dalszego wykonywania usługi społecznej,</w:t>
      </w:r>
    </w:p>
    <w:p w:rsidR="005C42C1" w:rsidRDefault="005C42C1" w:rsidP="00882079">
      <w:pPr>
        <w:pStyle w:val="Akapitzlist"/>
        <w:numPr>
          <w:ilvl w:val="0"/>
          <w:numId w:val="169"/>
        </w:numPr>
        <w:spacing w:after="0" w:line="288" w:lineRule="auto"/>
        <w:jc w:val="both"/>
        <w:rPr>
          <w:rFonts w:ascii="Times New Roman" w:hAnsi="Times New Roman"/>
          <w:sz w:val="28"/>
        </w:rPr>
      </w:pPr>
      <w:r w:rsidRPr="003E7065">
        <w:rPr>
          <w:rFonts w:ascii="Times New Roman" w:hAnsi="Times New Roman"/>
          <w:sz w:val="28"/>
        </w:rPr>
        <w:t xml:space="preserve">konieczność wypowiedzenia umowy </w:t>
      </w:r>
      <w:r w:rsidR="003E7065">
        <w:rPr>
          <w:rFonts w:ascii="Times New Roman" w:hAnsi="Times New Roman"/>
          <w:sz w:val="28"/>
        </w:rPr>
        <w:t xml:space="preserve">zawartej z </w:t>
      </w:r>
      <w:r w:rsidRPr="003E7065">
        <w:rPr>
          <w:rFonts w:ascii="Times New Roman" w:hAnsi="Times New Roman"/>
          <w:sz w:val="28"/>
        </w:rPr>
        <w:t>Dostawc</w:t>
      </w:r>
      <w:r w:rsidR="003E7065">
        <w:rPr>
          <w:rFonts w:ascii="Times New Roman" w:hAnsi="Times New Roman"/>
          <w:sz w:val="28"/>
        </w:rPr>
        <w:t>ą</w:t>
      </w:r>
      <w:r w:rsidRPr="003E7065">
        <w:rPr>
          <w:rFonts w:ascii="Times New Roman" w:hAnsi="Times New Roman"/>
          <w:sz w:val="28"/>
        </w:rPr>
        <w:t xml:space="preserve"> Usług w związku </w:t>
      </w:r>
      <w:r w:rsidRPr="003E7065">
        <w:rPr>
          <w:rFonts w:ascii="Times New Roman" w:hAnsi="Times New Roman"/>
          <w:sz w:val="28"/>
        </w:rPr>
        <w:br/>
        <w:t>z nieosiąganiem kamieni milowych w punktach kontrolnych i zagrożeniem nieosiągnięcia zaplanowanych wskaźników zatrudnieniowych projektu.</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 xml:space="preserve">RYZYKO </w:t>
      </w:r>
      <w:r w:rsidRPr="005C42C1">
        <w:rPr>
          <w:rFonts w:ascii="Times New Roman" w:hAnsi="Times New Roman"/>
          <w:sz w:val="28"/>
        </w:rPr>
        <w:t xml:space="preserve">(będące skutkiem wypowiedzenia umowy): konieczność zwrotu środków funduszu celowego (w </w:t>
      </w:r>
      <w:r w:rsidR="004A126A">
        <w:rPr>
          <w:rFonts w:ascii="Times New Roman" w:hAnsi="Times New Roman"/>
          <w:sz w:val="28"/>
        </w:rPr>
        <w:t>projekcie testującym</w:t>
      </w:r>
      <w:r w:rsidRPr="005C42C1">
        <w:rPr>
          <w:rFonts w:ascii="Times New Roman" w:hAnsi="Times New Roman"/>
          <w:sz w:val="28"/>
        </w:rPr>
        <w:t xml:space="preserve"> – EFS) przekazanych Zarządcy Obligacji na prefinansowanie kosztów realizacji zadań przypisanych do realizacji instytucjom publicznym zaangażowanym w realizację projektu.</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WŁAŚCICIEL RYZYKA</w:t>
      </w:r>
      <w:r w:rsidRPr="005C42C1">
        <w:rPr>
          <w:rFonts w:ascii="Times New Roman" w:hAnsi="Times New Roman"/>
          <w:sz w:val="28"/>
        </w:rPr>
        <w:t>: Zarządca Obligacji i Właściciele Problemu Społecznego.</w:t>
      </w:r>
    </w:p>
    <w:p w:rsid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ROZWIĄZANIE PROBLEMU</w:t>
      </w:r>
      <w:r w:rsidR="00FC64E5">
        <w:rPr>
          <w:rFonts w:ascii="Times New Roman" w:hAnsi="Times New Roman"/>
          <w:b/>
          <w:sz w:val="28"/>
        </w:rPr>
        <w:t xml:space="preserve"> 1</w:t>
      </w:r>
      <w:r w:rsidRPr="005C42C1">
        <w:rPr>
          <w:rFonts w:ascii="Times New Roman" w:hAnsi="Times New Roman"/>
          <w:sz w:val="28"/>
        </w:rPr>
        <w:t xml:space="preserve">: Inwestor oraz Dostawca Usług powinni dysponować ubezpieczeniem od ryzyka nieosiągnięcia zakładanych efektów na kwotę równą wysokości kosztów bezpośrednich działań określonych i kosztów pośrednich dla Partnerów Projektu i finansowanych zaliczkowo z funduszu celowego (w </w:t>
      </w:r>
      <w:r w:rsidR="004A126A">
        <w:rPr>
          <w:rFonts w:ascii="Times New Roman" w:hAnsi="Times New Roman"/>
          <w:sz w:val="28"/>
        </w:rPr>
        <w:t>projekcie testującym</w:t>
      </w:r>
      <w:r w:rsidRPr="005C42C1">
        <w:rPr>
          <w:rFonts w:ascii="Times New Roman" w:hAnsi="Times New Roman"/>
          <w:sz w:val="28"/>
        </w:rPr>
        <w:t xml:space="preserve"> – z EFS) wraz z karami przewidzianymi uregulowaniami prawnymi, które zostaną określone dla instrumentu obligacji społecznych.</w:t>
      </w:r>
    </w:p>
    <w:p w:rsidR="00FC64E5" w:rsidRDefault="00FC64E5" w:rsidP="005C42C1">
      <w:pPr>
        <w:spacing w:after="0" w:line="288" w:lineRule="auto"/>
        <w:jc w:val="both"/>
        <w:rPr>
          <w:rFonts w:ascii="Times New Roman" w:hAnsi="Times New Roman"/>
          <w:sz w:val="28"/>
        </w:rPr>
      </w:pPr>
      <w:r w:rsidRPr="005C42C1">
        <w:rPr>
          <w:rFonts w:ascii="Times New Roman" w:hAnsi="Times New Roman"/>
          <w:b/>
          <w:sz w:val="28"/>
        </w:rPr>
        <w:lastRenderedPageBreak/>
        <w:t>ROZWIĄZANIE PROBLEMU</w:t>
      </w:r>
      <w:r>
        <w:rPr>
          <w:rFonts w:ascii="Times New Roman" w:hAnsi="Times New Roman"/>
          <w:b/>
          <w:sz w:val="28"/>
        </w:rPr>
        <w:t xml:space="preserve"> 2</w:t>
      </w:r>
      <w:r w:rsidRPr="005C42C1">
        <w:rPr>
          <w:rFonts w:ascii="Times New Roman" w:hAnsi="Times New Roman"/>
          <w:sz w:val="28"/>
        </w:rPr>
        <w:t xml:space="preserve">: </w:t>
      </w:r>
      <w:r>
        <w:rPr>
          <w:rFonts w:ascii="Times New Roman" w:hAnsi="Times New Roman"/>
          <w:sz w:val="28"/>
        </w:rPr>
        <w:t xml:space="preserve">w umowach zawartych przez Zarządcę Obligacji z </w:t>
      </w:r>
      <w:r w:rsidRPr="005C42C1">
        <w:rPr>
          <w:rFonts w:ascii="Times New Roman" w:hAnsi="Times New Roman"/>
          <w:sz w:val="28"/>
        </w:rPr>
        <w:t>Inwestor</w:t>
      </w:r>
      <w:r>
        <w:rPr>
          <w:rFonts w:ascii="Times New Roman" w:hAnsi="Times New Roman"/>
          <w:sz w:val="28"/>
        </w:rPr>
        <w:t>em</w:t>
      </w:r>
      <w:r w:rsidRPr="005C42C1">
        <w:rPr>
          <w:rFonts w:ascii="Times New Roman" w:hAnsi="Times New Roman"/>
          <w:sz w:val="28"/>
        </w:rPr>
        <w:t xml:space="preserve"> oraz Dostawc</w:t>
      </w:r>
      <w:r>
        <w:rPr>
          <w:rFonts w:ascii="Times New Roman" w:hAnsi="Times New Roman"/>
          <w:sz w:val="28"/>
        </w:rPr>
        <w:t>ą</w:t>
      </w:r>
      <w:r w:rsidRPr="005C42C1">
        <w:rPr>
          <w:rFonts w:ascii="Times New Roman" w:hAnsi="Times New Roman"/>
          <w:sz w:val="28"/>
        </w:rPr>
        <w:t xml:space="preserve"> Usług</w:t>
      </w:r>
      <w:r>
        <w:rPr>
          <w:rFonts w:ascii="Times New Roman" w:hAnsi="Times New Roman"/>
          <w:sz w:val="28"/>
        </w:rPr>
        <w:t xml:space="preserve"> powinny znaleźć się klauzule utrudniające lub wręcz uniemożliwiające ich wypowiedzenie prze</w:t>
      </w:r>
      <w:r w:rsidR="006255A3">
        <w:rPr>
          <w:rFonts w:ascii="Times New Roman" w:hAnsi="Times New Roman"/>
          <w:sz w:val="28"/>
        </w:rPr>
        <w:t>d</w:t>
      </w:r>
      <w:r>
        <w:rPr>
          <w:rFonts w:ascii="Times New Roman" w:hAnsi="Times New Roman"/>
          <w:sz w:val="28"/>
        </w:rPr>
        <w:t xml:space="preserve"> końcem realizacji projektu.</w:t>
      </w:r>
    </w:p>
    <w:p w:rsidR="00FC64E5" w:rsidRPr="005C42C1" w:rsidRDefault="00FC64E5"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PROBLEM</w:t>
      </w:r>
      <w:r w:rsidRPr="005C42C1">
        <w:rPr>
          <w:rFonts w:ascii="Times New Roman" w:hAnsi="Times New Roman"/>
          <w:sz w:val="28"/>
        </w:rPr>
        <w:t xml:space="preserve">: W WYNIKU REALIZACJI PROJEKTU OBLIGACJI SPOŁECZNYCH NIE ZOSTANĄ OSIĄGNIĘTE ZAŁOŻONE WSKAŹNIKI. </w:t>
      </w: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RYZYKO</w:t>
      </w:r>
      <w:r w:rsidRPr="005C42C1">
        <w:rPr>
          <w:rFonts w:ascii="Times New Roman" w:hAnsi="Times New Roman"/>
          <w:sz w:val="28"/>
        </w:rPr>
        <w:t>: Z UWAGI NA NIEOSIĄGNIĘCIE WSKAŹNIKÓW INWESTOR:</w:t>
      </w:r>
    </w:p>
    <w:p w:rsidR="003E7065" w:rsidRDefault="005C42C1" w:rsidP="00882079">
      <w:pPr>
        <w:pStyle w:val="Akapitzlist"/>
        <w:numPr>
          <w:ilvl w:val="0"/>
          <w:numId w:val="168"/>
        </w:numPr>
        <w:spacing w:after="0" w:line="288" w:lineRule="auto"/>
        <w:rPr>
          <w:rFonts w:ascii="Times New Roman" w:hAnsi="Times New Roman"/>
          <w:sz w:val="28"/>
        </w:rPr>
      </w:pPr>
      <w:r w:rsidRPr="003E7065">
        <w:rPr>
          <w:rFonts w:ascii="Times New Roman" w:hAnsi="Times New Roman"/>
          <w:sz w:val="28"/>
        </w:rPr>
        <w:t>NIE OTRZYMA ZWROTU PONIESIONYCH NAKŁADÓW INWESTYCYJNYCH;</w:t>
      </w:r>
    </w:p>
    <w:p w:rsidR="005C42C1" w:rsidRPr="003E7065" w:rsidRDefault="005C42C1" w:rsidP="00882079">
      <w:pPr>
        <w:pStyle w:val="Akapitzlist"/>
        <w:numPr>
          <w:ilvl w:val="0"/>
          <w:numId w:val="168"/>
        </w:numPr>
        <w:spacing w:after="0" w:line="288" w:lineRule="auto"/>
        <w:rPr>
          <w:rFonts w:ascii="Times New Roman" w:hAnsi="Times New Roman"/>
          <w:sz w:val="28"/>
        </w:rPr>
      </w:pPr>
      <w:r w:rsidRPr="003E7065">
        <w:rPr>
          <w:rFonts w:ascii="Times New Roman" w:hAnsi="Times New Roman"/>
          <w:sz w:val="28"/>
        </w:rPr>
        <w:t>NIE OTRZYMA ZYSKU / BONUSU.</w:t>
      </w:r>
    </w:p>
    <w:p w:rsid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WŁAŚCICIEL RYZYKA</w:t>
      </w:r>
      <w:r w:rsidRPr="005C42C1">
        <w:rPr>
          <w:rFonts w:ascii="Times New Roman" w:hAnsi="Times New Roman"/>
          <w:sz w:val="28"/>
        </w:rPr>
        <w:t>: Inwestor wraz z Dostawcą Usług.</w:t>
      </w:r>
    </w:p>
    <w:p w:rsidR="003E7065" w:rsidRPr="005C42C1" w:rsidRDefault="003E7065" w:rsidP="005C42C1">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sz w:val="28"/>
        </w:rPr>
      </w:pPr>
      <w:r w:rsidRPr="005C42C1">
        <w:rPr>
          <w:rFonts w:ascii="Times New Roman" w:hAnsi="Times New Roman"/>
          <w:b/>
          <w:sz w:val="28"/>
        </w:rPr>
        <w:t>ROZWIĄZANIE PROBLEMU</w:t>
      </w:r>
      <w:r w:rsidRPr="005C42C1">
        <w:rPr>
          <w:rFonts w:ascii="Times New Roman" w:hAnsi="Times New Roman"/>
          <w:sz w:val="28"/>
        </w:rPr>
        <w:t xml:space="preserve">: </w:t>
      </w:r>
    </w:p>
    <w:p w:rsidR="003E7065" w:rsidRDefault="005C42C1" w:rsidP="00882079">
      <w:pPr>
        <w:numPr>
          <w:ilvl w:val="0"/>
          <w:numId w:val="123"/>
        </w:numPr>
        <w:spacing w:after="0" w:line="288" w:lineRule="auto"/>
        <w:contextualSpacing/>
        <w:jc w:val="both"/>
        <w:rPr>
          <w:rFonts w:ascii="Times New Roman" w:hAnsi="Times New Roman"/>
          <w:sz w:val="28"/>
        </w:rPr>
      </w:pPr>
      <w:r w:rsidRPr="005C42C1">
        <w:rPr>
          <w:rFonts w:ascii="Times New Roman" w:hAnsi="Times New Roman"/>
          <w:sz w:val="28"/>
        </w:rPr>
        <w:t>Inwestor musi być włączony przez Zarządcę Obligacji</w:t>
      </w:r>
      <w:r w:rsidR="003E7065">
        <w:rPr>
          <w:rFonts w:ascii="Times New Roman" w:hAnsi="Times New Roman"/>
          <w:sz w:val="28"/>
        </w:rPr>
        <w:t xml:space="preserve"> w proces wyboru Dostawcy Usług – Inwestor określi </w:t>
      </w:r>
      <w:r w:rsidR="008958A2">
        <w:rPr>
          <w:rFonts w:ascii="Times New Roman" w:hAnsi="Times New Roman"/>
          <w:sz w:val="28"/>
        </w:rPr>
        <w:t xml:space="preserve">m.in. </w:t>
      </w:r>
      <w:r w:rsidR="003E7065">
        <w:rPr>
          <w:rFonts w:ascii="Times New Roman" w:hAnsi="Times New Roman"/>
          <w:sz w:val="28"/>
        </w:rPr>
        <w:t xml:space="preserve">warunki przepływu środków finansowych do Dostawcy Usług w umowie zawartej z Zarządcą Obligacji, który przeniesie je wprost do Specyfikacji Istotnych Warunków Zamówienia w postępowaniu o udzielenie zamówienia na realizację usługi społecznej lub </w:t>
      </w:r>
      <w:r w:rsidR="008958A2">
        <w:rPr>
          <w:rFonts w:ascii="Times New Roman" w:hAnsi="Times New Roman"/>
          <w:sz w:val="28"/>
        </w:rPr>
        <w:t>do</w:t>
      </w:r>
      <w:r w:rsidR="003E7065">
        <w:rPr>
          <w:rFonts w:ascii="Times New Roman" w:hAnsi="Times New Roman"/>
          <w:sz w:val="28"/>
        </w:rPr>
        <w:t xml:space="preserve"> regulamin</w:t>
      </w:r>
      <w:r w:rsidR="008958A2">
        <w:rPr>
          <w:rFonts w:ascii="Times New Roman" w:hAnsi="Times New Roman"/>
          <w:sz w:val="28"/>
        </w:rPr>
        <w:t>u</w:t>
      </w:r>
      <w:r w:rsidR="003E7065">
        <w:rPr>
          <w:rFonts w:ascii="Times New Roman" w:hAnsi="Times New Roman"/>
          <w:sz w:val="28"/>
        </w:rPr>
        <w:t xml:space="preserve"> konkursu  na wybór partnera projektu – Dostawcy Usług</w:t>
      </w:r>
    </w:p>
    <w:p w:rsidR="003E7065" w:rsidRDefault="003E7065" w:rsidP="003E7065">
      <w:pPr>
        <w:spacing w:after="0" w:line="288" w:lineRule="auto"/>
        <w:ind w:left="720"/>
        <w:contextualSpacing/>
        <w:jc w:val="both"/>
        <w:rPr>
          <w:rFonts w:ascii="Times New Roman" w:hAnsi="Times New Roman"/>
          <w:sz w:val="28"/>
        </w:rPr>
      </w:pPr>
      <w:r>
        <w:rPr>
          <w:rFonts w:ascii="Times New Roman" w:hAnsi="Times New Roman"/>
          <w:sz w:val="28"/>
        </w:rPr>
        <w:t>lub</w:t>
      </w:r>
    </w:p>
    <w:p w:rsidR="005C42C1" w:rsidRDefault="003E7065" w:rsidP="00882079">
      <w:pPr>
        <w:numPr>
          <w:ilvl w:val="0"/>
          <w:numId w:val="123"/>
        </w:numPr>
        <w:spacing w:after="0" w:line="288" w:lineRule="auto"/>
        <w:contextualSpacing/>
        <w:jc w:val="both"/>
        <w:rPr>
          <w:rFonts w:ascii="Times New Roman" w:hAnsi="Times New Roman"/>
          <w:sz w:val="28"/>
        </w:rPr>
      </w:pPr>
      <w:r>
        <w:rPr>
          <w:rFonts w:ascii="Times New Roman" w:hAnsi="Times New Roman"/>
          <w:sz w:val="28"/>
        </w:rPr>
        <w:t>należy dopuścić rozwiązanie, w którym Inwestor dokona wyboru Dostawcy Usług (z ewentualnym uwzględnieniem rekomendacji ze strony Zarządcy Obligacji odnośnie podmiotów ubiegających się o objęcie roli Dostawcy Usług)</w:t>
      </w:r>
    </w:p>
    <w:p w:rsidR="003E7065" w:rsidRPr="005C42C1" w:rsidRDefault="003E7065" w:rsidP="003E7065">
      <w:pPr>
        <w:spacing w:after="0" w:line="288" w:lineRule="auto"/>
        <w:ind w:left="720"/>
        <w:contextualSpacing/>
        <w:jc w:val="both"/>
        <w:rPr>
          <w:rFonts w:ascii="Times New Roman" w:hAnsi="Times New Roman"/>
          <w:sz w:val="28"/>
        </w:rPr>
      </w:pPr>
      <w:r>
        <w:rPr>
          <w:rFonts w:ascii="Times New Roman" w:hAnsi="Times New Roman"/>
          <w:sz w:val="28"/>
        </w:rPr>
        <w:t>lub</w:t>
      </w:r>
    </w:p>
    <w:p w:rsidR="005C42C1" w:rsidRPr="005C42C1" w:rsidRDefault="003E7065" w:rsidP="00882079">
      <w:pPr>
        <w:numPr>
          <w:ilvl w:val="0"/>
          <w:numId w:val="123"/>
        </w:numPr>
        <w:spacing w:after="0" w:line="288" w:lineRule="auto"/>
        <w:contextualSpacing/>
        <w:jc w:val="both"/>
        <w:rPr>
          <w:rFonts w:ascii="Times New Roman" w:hAnsi="Times New Roman"/>
          <w:sz w:val="28"/>
        </w:rPr>
      </w:pPr>
      <w:r>
        <w:rPr>
          <w:rFonts w:ascii="Times New Roman" w:hAnsi="Times New Roman"/>
          <w:sz w:val="28"/>
        </w:rPr>
        <w:t>n</w:t>
      </w:r>
      <w:r w:rsidR="005C42C1" w:rsidRPr="005C42C1">
        <w:rPr>
          <w:rFonts w:ascii="Times New Roman" w:hAnsi="Times New Roman"/>
          <w:sz w:val="28"/>
        </w:rPr>
        <w:t xml:space="preserve">ależy dopuścić zawarcie </w:t>
      </w:r>
      <w:r>
        <w:rPr>
          <w:rFonts w:ascii="Times New Roman" w:hAnsi="Times New Roman"/>
          <w:sz w:val="28"/>
        </w:rPr>
        <w:t xml:space="preserve">umowy trójstronnej: Zarządcy Obligacji </w:t>
      </w:r>
      <w:r>
        <w:rPr>
          <w:rFonts w:ascii="Times New Roman" w:hAnsi="Times New Roman"/>
          <w:sz w:val="28"/>
        </w:rPr>
        <w:br/>
        <w:t xml:space="preserve">z Inwestorem oraz Dostawcą Usług,  w której zagadnienia o charakterze merytorycznym związanym z realizacją usług społecznych będą uregulowane przez </w:t>
      </w:r>
      <w:r w:rsidRPr="00540F92">
        <w:rPr>
          <w:rFonts w:ascii="Times New Roman" w:hAnsi="Times New Roman"/>
          <w:sz w:val="28"/>
        </w:rPr>
        <w:t>Zarządcę</w:t>
      </w:r>
      <w:r w:rsidR="00540F92">
        <w:rPr>
          <w:rFonts w:ascii="Times New Roman" w:hAnsi="Times New Roman"/>
          <w:sz w:val="28"/>
        </w:rPr>
        <w:t xml:space="preserve"> Obligacji</w:t>
      </w:r>
      <w:r>
        <w:rPr>
          <w:rFonts w:ascii="Times New Roman" w:hAnsi="Times New Roman"/>
          <w:sz w:val="28"/>
        </w:rPr>
        <w:t xml:space="preserve"> natomiast kwestie związane</w:t>
      </w:r>
      <w:r w:rsidR="005C42C1" w:rsidRPr="005C42C1">
        <w:rPr>
          <w:rFonts w:ascii="Times New Roman" w:hAnsi="Times New Roman"/>
          <w:sz w:val="28"/>
        </w:rPr>
        <w:t xml:space="preserve"> </w:t>
      </w:r>
      <w:r w:rsidR="00540F92">
        <w:rPr>
          <w:rFonts w:ascii="Times New Roman" w:hAnsi="Times New Roman"/>
          <w:sz w:val="28"/>
        </w:rPr>
        <w:br/>
      </w:r>
      <w:r w:rsidR="005C42C1" w:rsidRPr="005C42C1">
        <w:rPr>
          <w:rFonts w:ascii="Times New Roman" w:hAnsi="Times New Roman"/>
          <w:sz w:val="28"/>
        </w:rPr>
        <w:t xml:space="preserve">z przepływem środków finansowych </w:t>
      </w:r>
      <w:r>
        <w:rPr>
          <w:rFonts w:ascii="Times New Roman" w:hAnsi="Times New Roman"/>
          <w:sz w:val="28"/>
        </w:rPr>
        <w:t>do</w:t>
      </w:r>
      <w:r w:rsidR="005C42C1" w:rsidRPr="005C42C1">
        <w:rPr>
          <w:rFonts w:ascii="Times New Roman" w:hAnsi="Times New Roman"/>
          <w:sz w:val="28"/>
        </w:rPr>
        <w:t xml:space="preserve"> Dostawc</w:t>
      </w:r>
      <w:r>
        <w:rPr>
          <w:rFonts w:ascii="Times New Roman" w:hAnsi="Times New Roman"/>
          <w:sz w:val="28"/>
        </w:rPr>
        <w:t>y</w:t>
      </w:r>
      <w:r w:rsidR="005C42C1" w:rsidRPr="005C42C1">
        <w:rPr>
          <w:rFonts w:ascii="Times New Roman" w:hAnsi="Times New Roman"/>
          <w:sz w:val="28"/>
        </w:rPr>
        <w:t xml:space="preserve"> Usług</w:t>
      </w:r>
      <w:r w:rsidRPr="003E7065">
        <w:rPr>
          <w:rFonts w:ascii="Times New Roman" w:hAnsi="Times New Roman"/>
          <w:sz w:val="28"/>
        </w:rPr>
        <w:t xml:space="preserve"> </w:t>
      </w:r>
      <w:r w:rsidR="008958A2">
        <w:rPr>
          <w:rFonts w:ascii="Times New Roman" w:hAnsi="Times New Roman"/>
          <w:sz w:val="28"/>
        </w:rPr>
        <w:t xml:space="preserve">oraz raportowania rzeczowo – finansowego </w:t>
      </w:r>
      <w:r>
        <w:rPr>
          <w:rFonts w:ascii="Times New Roman" w:hAnsi="Times New Roman"/>
          <w:sz w:val="28"/>
        </w:rPr>
        <w:t xml:space="preserve">określi </w:t>
      </w:r>
      <w:r w:rsidRPr="005C42C1">
        <w:rPr>
          <w:rFonts w:ascii="Times New Roman" w:hAnsi="Times New Roman"/>
          <w:sz w:val="28"/>
        </w:rPr>
        <w:t>Inwestor</w:t>
      </w:r>
      <w:r w:rsidR="005C42C1" w:rsidRPr="005C42C1">
        <w:rPr>
          <w:rFonts w:ascii="Times New Roman" w:hAnsi="Times New Roman"/>
          <w:sz w:val="28"/>
        </w:rPr>
        <w:t>.</w:t>
      </w:r>
    </w:p>
    <w:p w:rsidR="00C0223D" w:rsidRDefault="00C0223D" w:rsidP="005C42C1">
      <w:pPr>
        <w:spacing w:after="0" w:line="288" w:lineRule="auto"/>
        <w:jc w:val="both"/>
        <w:rPr>
          <w:rFonts w:ascii="Times New Roman" w:hAnsi="Times New Roman"/>
          <w:sz w:val="28"/>
        </w:rPr>
      </w:pPr>
    </w:p>
    <w:p w:rsidR="00C0223D" w:rsidRDefault="00C0223D" w:rsidP="005C42C1">
      <w:pPr>
        <w:spacing w:after="0" w:line="288" w:lineRule="auto"/>
        <w:jc w:val="both"/>
        <w:rPr>
          <w:rFonts w:ascii="Times New Roman" w:hAnsi="Times New Roman"/>
          <w:sz w:val="28"/>
        </w:rPr>
      </w:pPr>
    </w:p>
    <w:p w:rsidR="00ED1F01" w:rsidRDefault="00ED1F01" w:rsidP="005C42C1">
      <w:pPr>
        <w:spacing w:after="0" w:line="288" w:lineRule="auto"/>
        <w:jc w:val="both"/>
        <w:rPr>
          <w:rFonts w:ascii="Times New Roman" w:hAnsi="Times New Roman"/>
          <w:sz w:val="28"/>
        </w:rPr>
      </w:pPr>
    </w:p>
    <w:p w:rsidR="00AC76D8" w:rsidRDefault="00AC76D8" w:rsidP="005C42C1">
      <w:pPr>
        <w:spacing w:after="0" w:line="288" w:lineRule="auto"/>
        <w:jc w:val="both"/>
        <w:rPr>
          <w:rFonts w:ascii="Times New Roman" w:hAnsi="Times New Roman"/>
          <w:sz w:val="28"/>
        </w:rPr>
      </w:pPr>
    </w:p>
    <w:p w:rsidR="00ED1F01" w:rsidRDefault="00ED1F01" w:rsidP="005C42C1">
      <w:pPr>
        <w:spacing w:after="0" w:line="288" w:lineRule="auto"/>
        <w:jc w:val="both"/>
        <w:rPr>
          <w:rFonts w:ascii="Times New Roman" w:hAnsi="Times New Roman"/>
          <w:sz w:val="28"/>
        </w:rPr>
      </w:pPr>
    </w:p>
    <w:p w:rsidR="00ED1F01" w:rsidRDefault="00ED1F01" w:rsidP="005C42C1">
      <w:pPr>
        <w:spacing w:after="0" w:line="288" w:lineRule="auto"/>
        <w:jc w:val="both"/>
        <w:rPr>
          <w:rFonts w:ascii="Times New Roman" w:hAnsi="Times New Roman"/>
          <w:sz w:val="28"/>
        </w:rPr>
      </w:pPr>
    </w:p>
    <w:p w:rsidR="001A29E8" w:rsidRDefault="001A29E8" w:rsidP="005C42C1">
      <w:pPr>
        <w:spacing w:after="0" w:line="288" w:lineRule="auto"/>
        <w:jc w:val="both"/>
        <w:rPr>
          <w:rFonts w:ascii="Times New Roman" w:hAnsi="Times New Roman"/>
          <w:sz w:val="28"/>
        </w:rPr>
        <w:sectPr w:rsidR="001A29E8" w:rsidSect="009F202C">
          <w:footerReference w:type="even" r:id="rId45"/>
          <w:footerReference w:type="default" r:id="rId46"/>
          <w:footerReference w:type="first" r:id="rId47"/>
          <w:pgSz w:w="11906" w:h="16838" w:code="9"/>
          <w:pgMar w:top="680" w:right="567" w:bottom="1134" w:left="1985" w:header="0" w:footer="0" w:gutter="0"/>
          <w:cols w:space="708"/>
          <w:docGrid w:linePitch="360"/>
        </w:sectPr>
      </w:pPr>
    </w:p>
    <w:p w:rsidR="005852A5" w:rsidRPr="005852A5" w:rsidRDefault="005852A5" w:rsidP="005852A5">
      <w:pPr>
        <w:spacing w:before="240" w:after="60"/>
        <w:outlineLvl w:val="0"/>
        <w:rPr>
          <w:rFonts w:ascii="Cambria" w:eastAsia="Times New Roman" w:hAnsi="Cambria"/>
          <w:b/>
          <w:bCs/>
          <w:color w:val="365F91"/>
          <w:kern w:val="28"/>
          <w:sz w:val="28"/>
          <w:szCs w:val="32"/>
          <w:lang w:val="x-none"/>
        </w:rPr>
      </w:pPr>
      <w:bookmarkStart w:id="111" w:name="_Toc518642933"/>
      <w:r w:rsidRPr="005852A5">
        <w:rPr>
          <w:rFonts w:ascii="Cambria" w:eastAsia="Times New Roman" w:hAnsi="Cambria"/>
          <w:b/>
          <w:bCs/>
          <w:color w:val="4F6228" w:themeColor="accent3" w:themeShade="80"/>
          <w:kern w:val="28"/>
          <w:sz w:val="32"/>
          <w:szCs w:val="32"/>
          <w:lang w:val="x-none"/>
        </w:rPr>
        <w:lastRenderedPageBreak/>
        <w:t>CZĘŚĆ II.</w:t>
      </w:r>
      <w:r w:rsidRPr="005852A5">
        <w:rPr>
          <w:rFonts w:ascii="Cambria" w:eastAsia="Times New Roman" w:hAnsi="Cambria"/>
          <w:b/>
          <w:bCs/>
          <w:color w:val="365F91"/>
          <w:kern w:val="28"/>
          <w:sz w:val="32"/>
          <w:szCs w:val="32"/>
          <w:lang w:val="x-none"/>
        </w:rPr>
        <w:t xml:space="preserve">  </w:t>
      </w:r>
      <w:r w:rsidRPr="005852A5">
        <w:rPr>
          <w:rFonts w:ascii="Cambria" w:eastAsia="Times New Roman" w:hAnsi="Cambria"/>
          <w:b/>
          <w:bCs/>
          <w:color w:val="FFFFFF" w:themeColor="background1"/>
          <w:kern w:val="28"/>
          <w:sz w:val="32"/>
          <w:szCs w:val="32"/>
          <w:lang w:val="x-none"/>
        </w:rPr>
        <w:t>PROJEKT TESTUJĄCY</w:t>
      </w:r>
      <w:r w:rsidRPr="005852A5">
        <w:rPr>
          <w:rFonts w:ascii="Cambria" w:eastAsia="Times New Roman" w:hAnsi="Cambria"/>
          <w:b/>
          <w:bCs/>
          <w:color w:val="FFFFFF" w:themeColor="background1"/>
          <w:kern w:val="28"/>
          <w:sz w:val="28"/>
          <w:szCs w:val="32"/>
          <w:lang w:val="x-none"/>
        </w:rPr>
        <w:t>.</w:t>
      </w:r>
      <w:bookmarkEnd w:id="111"/>
    </w:p>
    <w:p w:rsidR="005852A5" w:rsidRPr="005852A5" w:rsidRDefault="005852A5" w:rsidP="005852A5">
      <w:pPr>
        <w:jc w:val="both"/>
        <w:rPr>
          <w:rFonts w:ascii="Times New Roman" w:hAnsi="Times New Roman"/>
          <w:b/>
          <w:caps/>
          <w:sz w:val="28"/>
        </w:rPr>
      </w:pPr>
    </w:p>
    <w:p w:rsidR="005852A5" w:rsidRPr="005852A5" w:rsidRDefault="005852A5" w:rsidP="005852A5">
      <w:pPr>
        <w:jc w:val="both"/>
        <w:rPr>
          <w:rFonts w:ascii="Times New Roman" w:hAnsi="Times New Roman"/>
          <w:b/>
          <w:caps/>
          <w:color w:val="4F6228" w:themeColor="accent3" w:themeShade="80"/>
          <w:sz w:val="28"/>
        </w:rPr>
      </w:pPr>
      <w:r w:rsidRPr="005852A5">
        <w:rPr>
          <w:rFonts w:ascii="Times New Roman" w:hAnsi="Times New Roman"/>
          <w:b/>
          <w:caps/>
          <w:color w:val="4F6228" w:themeColor="accent3" w:themeShade="80"/>
          <w:sz w:val="28"/>
        </w:rPr>
        <w:t xml:space="preserve">Założenia projektu testującego wdrażanie innowacyjnego instrumentu obligacji społecznych </w:t>
      </w:r>
      <w:r w:rsidRPr="005852A5">
        <w:rPr>
          <w:rFonts w:ascii="Times New Roman" w:hAnsi="Times New Roman"/>
          <w:b/>
          <w:caps/>
          <w:color w:val="4F6228" w:themeColor="accent3" w:themeShade="80"/>
          <w:sz w:val="28"/>
        </w:rPr>
        <w:br/>
        <w:t>w</w:t>
      </w:r>
      <w:r w:rsidR="00223E21">
        <w:rPr>
          <w:rFonts w:ascii="Times New Roman" w:hAnsi="Times New Roman"/>
          <w:b/>
          <w:caps/>
          <w:color w:val="4F6228" w:themeColor="accent3" w:themeShade="80"/>
          <w:sz w:val="28"/>
        </w:rPr>
        <w:t xml:space="preserve"> obszarze polityki</w:t>
      </w:r>
      <w:r w:rsidRPr="005852A5">
        <w:rPr>
          <w:rFonts w:ascii="Times New Roman" w:hAnsi="Times New Roman"/>
          <w:b/>
          <w:caps/>
          <w:color w:val="4F6228" w:themeColor="accent3" w:themeShade="80"/>
          <w:sz w:val="28"/>
        </w:rPr>
        <w:t xml:space="preserve"> rynku pracy.</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Default="005852A5"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Default="0036282E" w:rsidP="005852A5">
      <w:pPr>
        <w:spacing w:after="0" w:line="288" w:lineRule="auto"/>
        <w:jc w:val="both"/>
        <w:rPr>
          <w:rFonts w:ascii="Times New Roman" w:hAnsi="Times New Roman"/>
          <w:sz w:val="28"/>
        </w:rPr>
      </w:pPr>
    </w:p>
    <w:p w:rsidR="0036282E" w:rsidRPr="005852A5" w:rsidRDefault="0036282E"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8769B9" w:rsidP="005852A5">
      <w:pPr>
        <w:spacing w:before="240" w:after="60"/>
        <w:outlineLvl w:val="0"/>
        <w:rPr>
          <w:rFonts w:ascii="Cambria" w:eastAsia="Times New Roman" w:hAnsi="Cambria"/>
          <w:b/>
          <w:bCs/>
          <w:color w:val="4F6228" w:themeColor="accent3" w:themeShade="80"/>
          <w:kern w:val="28"/>
          <w:sz w:val="32"/>
          <w:szCs w:val="32"/>
          <w:lang w:val="x-none"/>
        </w:rPr>
      </w:pPr>
      <w:bookmarkStart w:id="112" w:name="_Toc507155999"/>
      <w:bookmarkStart w:id="113" w:name="_Toc518642934"/>
      <w:r>
        <w:rPr>
          <w:rFonts w:ascii="Cambria" w:eastAsia="Times New Roman" w:hAnsi="Cambria"/>
          <w:b/>
          <w:bCs/>
          <w:color w:val="4F6228" w:themeColor="accent3" w:themeShade="80"/>
          <w:kern w:val="28"/>
          <w:sz w:val="32"/>
          <w:szCs w:val="32"/>
        </w:rPr>
        <w:lastRenderedPageBreak/>
        <w:t>IX. ZAŁOŻENIA DO BUDOWY PROJEKTU TESTUJĄCEGO</w:t>
      </w:r>
      <w:r w:rsidR="005852A5" w:rsidRPr="005852A5">
        <w:rPr>
          <w:rFonts w:ascii="Cambria" w:eastAsia="Times New Roman" w:hAnsi="Cambria"/>
          <w:b/>
          <w:bCs/>
          <w:color w:val="4F6228" w:themeColor="accent3" w:themeShade="80"/>
          <w:kern w:val="28"/>
          <w:sz w:val="32"/>
          <w:szCs w:val="32"/>
          <w:lang w:val="x-none"/>
        </w:rPr>
        <w:t>.</w:t>
      </w:r>
      <w:bookmarkEnd w:id="112"/>
      <w:bookmarkEnd w:id="113"/>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4F2E46">
      <w:pPr>
        <w:spacing w:after="0" w:line="288" w:lineRule="auto"/>
        <w:jc w:val="both"/>
        <w:rPr>
          <w:rFonts w:ascii="Times New Roman" w:hAnsi="Times New Roman"/>
          <w:sz w:val="28"/>
        </w:rPr>
      </w:pPr>
      <w:r>
        <w:rPr>
          <w:rFonts w:ascii="Times New Roman" w:hAnsi="Times New Roman"/>
          <w:sz w:val="28"/>
        </w:rPr>
        <w:t>Budując założenia projektu t</w:t>
      </w:r>
      <w:r w:rsidR="005852A5" w:rsidRPr="005852A5">
        <w:rPr>
          <w:rFonts w:ascii="Times New Roman" w:hAnsi="Times New Roman"/>
          <w:sz w:val="28"/>
        </w:rPr>
        <w:t>estującego wdrażanie innowacyjnego instrumentu obligacji społecznych w dziedzinie polityki rynku pracy na bazie modelu dedykowanego osobom długotrwale bezrobotnym, zamieszkałym w obszarach peryferyjnych z dysfunkcją transportu publicznego, brakiem lub niską podażą lokalnych miejsc pracy i korzystającym ze wsparcia ze środków</w:t>
      </w:r>
      <w:r w:rsidR="004F2E46">
        <w:rPr>
          <w:rFonts w:ascii="Times New Roman" w:hAnsi="Times New Roman"/>
          <w:sz w:val="28"/>
        </w:rPr>
        <w:t xml:space="preserve"> pomocy społecznej przyjęto, że w regulaminie konkursu II etapu </w:t>
      </w:r>
      <w:r w:rsidR="005852A5" w:rsidRPr="005852A5">
        <w:rPr>
          <w:rFonts w:ascii="Times New Roman" w:hAnsi="Times New Roman"/>
          <w:sz w:val="28"/>
        </w:rPr>
        <w:t xml:space="preserve">zostaną </w:t>
      </w:r>
      <w:r w:rsidR="004F2E46">
        <w:rPr>
          <w:rFonts w:ascii="Times New Roman" w:hAnsi="Times New Roman"/>
          <w:sz w:val="28"/>
        </w:rPr>
        <w:t xml:space="preserve">ujęte rozwiązania </w:t>
      </w:r>
      <w:r w:rsidR="005852A5" w:rsidRPr="005852A5">
        <w:rPr>
          <w:rFonts w:ascii="Times New Roman" w:hAnsi="Times New Roman"/>
          <w:sz w:val="28"/>
        </w:rPr>
        <w:t>określone jako Warunki Brzegowe</w:t>
      </w:r>
      <w:r w:rsidR="004F2E46">
        <w:rPr>
          <w:rFonts w:ascii="Times New Roman" w:hAnsi="Times New Roman"/>
          <w:sz w:val="28"/>
        </w:rPr>
        <w:t>.</w:t>
      </w:r>
    </w:p>
    <w:p w:rsidR="005852A5" w:rsidRPr="005852A5" w:rsidRDefault="005852A5" w:rsidP="005852A5">
      <w:pPr>
        <w:spacing w:after="0" w:line="288" w:lineRule="auto"/>
        <w:rPr>
          <w:rFonts w:ascii="Times New Roman" w:eastAsiaTheme="minorHAnsi" w:hAnsi="Times New Roman"/>
          <w:sz w:val="28"/>
          <w:szCs w:val="28"/>
        </w:rPr>
      </w:pPr>
      <w:r w:rsidRPr="005852A5">
        <w:rPr>
          <w:rFonts w:ascii="Times New Roman" w:eastAsiaTheme="minorHAnsi" w:hAnsi="Times New Roman"/>
          <w:sz w:val="28"/>
          <w:szCs w:val="28"/>
        </w:rPr>
        <w:t>Ponadto założono, że:</w:t>
      </w:r>
    </w:p>
    <w:p w:rsidR="005852A5" w:rsidRPr="005852A5" w:rsidRDefault="005852A5" w:rsidP="00882079">
      <w:pPr>
        <w:numPr>
          <w:ilvl w:val="0"/>
          <w:numId w:val="124"/>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opracowane w ramach projektu „D</w:t>
      </w:r>
      <w:r w:rsidRPr="005852A5">
        <w:rPr>
          <w:rFonts w:ascii="Times New Roman" w:eastAsiaTheme="minorHAnsi" w:hAnsi="Times New Roman"/>
        </w:rPr>
        <w:t>OL</w:t>
      </w:r>
      <w:r w:rsidRPr="005852A5">
        <w:rPr>
          <w:rFonts w:ascii="Times New Roman" w:eastAsiaTheme="minorHAnsi" w:hAnsi="Times New Roman"/>
          <w:sz w:val="28"/>
          <w:szCs w:val="28"/>
        </w:rPr>
        <w:t>OS” koncepcje mają charakter wstępnych propozycji, które mogą być, na etapie oceny dokonywanej przez Instytucję Zarządzającą, modyfikowane stosownie do jej zaleceń;</w:t>
      </w:r>
    </w:p>
    <w:p w:rsidR="005852A5" w:rsidRPr="005852A5" w:rsidRDefault="005852A5" w:rsidP="00882079">
      <w:pPr>
        <w:numPr>
          <w:ilvl w:val="0"/>
          <w:numId w:val="124"/>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 xml:space="preserve">dopiero </w:t>
      </w:r>
      <w:r w:rsidR="004F2E46">
        <w:rPr>
          <w:rFonts w:ascii="Times New Roman" w:eastAsiaTheme="minorHAnsi" w:hAnsi="Times New Roman"/>
          <w:sz w:val="28"/>
          <w:szCs w:val="28"/>
        </w:rPr>
        <w:t xml:space="preserve">z chwilą </w:t>
      </w:r>
      <w:r w:rsidRPr="005852A5">
        <w:rPr>
          <w:rFonts w:ascii="Times New Roman" w:eastAsiaTheme="minorHAnsi" w:hAnsi="Times New Roman"/>
          <w:sz w:val="28"/>
          <w:szCs w:val="28"/>
        </w:rPr>
        <w:t>ogłoszenia</w:t>
      </w:r>
      <w:r w:rsidR="004F2E46">
        <w:rPr>
          <w:rFonts w:ascii="Times New Roman" w:eastAsiaTheme="minorHAnsi" w:hAnsi="Times New Roman"/>
          <w:sz w:val="28"/>
          <w:szCs w:val="28"/>
        </w:rPr>
        <w:t xml:space="preserve"> przez Instytucję Zarządzającą r</w:t>
      </w:r>
      <w:r w:rsidRPr="005852A5">
        <w:rPr>
          <w:rFonts w:ascii="Times New Roman" w:eastAsiaTheme="minorHAnsi" w:hAnsi="Times New Roman"/>
          <w:sz w:val="28"/>
          <w:szCs w:val="28"/>
        </w:rPr>
        <w:t xml:space="preserve">egulaminu konkursu II etapu możliwa będzie analiza stanu prawnego i, w jej wyniku, podjęcie przez </w:t>
      </w:r>
      <w:r w:rsidR="00B44A75">
        <w:rPr>
          <w:rFonts w:ascii="Times New Roman" w:eastAsiaTheme="minorHAnsi" w:hAnsi="Times New Roman"/>
          <w:sz w:val="28"/>
          <w:szCs w:val="28"/>
        </w:rPr>
        <w:t>Konsorcjum</w:t>
      </w:r>
      <w:r w:rsidR="004A126A">
        <w:rPr>
          <w:rFonts w:ascii="Times New Roman" w:eastAsiaTheme="minorHAnsi" w:hAnsi="Times New Roman"/>
          <w:sz w:val="28"/>
          <w:szCs w:val="28"/>
        </w:rPr>
        <w:t xml:space="preserve"> </w:t>
      </w:r>
      <w:r w:rsidR="004F2E46">
        <w:rPr>
          <w:rFonts w:ascii="Times New Roman" w:eastAsiaTheme="minorHAnsi" w:hAnsi="Times New Roman"/>
          <w:sz w:val="28"/>
          <w:szCs w:val="28"/>
        </w:rPr>
        <w:t xml:space="preserve">Właścicieli Problemu Społecznego </w:t>
      </w:r>
      <w:r w:rsidR="004F2E46">
        <w:rPr>
          <w:rFonts w:ascii="Times New Roman" w:eastAsiaTheme="minorHAnsi" w:hAnsi="Times New Roman"/>
          <w:sz w:val="28"/>
          <w:szCs w:val="28"/>
        </w:rPr>
        <w:br/>
        <w:t xml:space="preserve">i Interesariuszy Lokalnych we współpracy z Zarządcą Obligacji decyzji </w:t>
      </w:r>
      <w:r w:rsidRPr="005852A5">
        <w:rPr>
          <w:rFonts w:ascii="Times New Roman" w:eastAsiaTheme="minorHAnsi" w:hAnsi="Times New Roman"/>
          <w:sz w:val="28"/>
          <w:szCs w:val="28"/>
        </w:rPr>
        <w:t>korygujących niektóre działania zaplanowane w założeniach projektu lub „Opisie usługi społecznej dla Odbiorców Wsparcia z ustaloną Zindywidualizowaną Ścieżką Postępowania typu A lub typu D”;</w:t>
      </w:r>
    </w:p>
    <w:p w:rsidR="005852A5" w:rsidRPr="005852A5" w:rsidRDefault="004A126A" w:rsidP="00882079">
      <w:pPr>
        <w:numPr>
          <w:ilvl w:val="0"/>
          <w:numId w:val="124"/>
        </w:numPr>
        <w:spacing w:after="0" w:line="288" w:lineRule="auto"/>
        <w:contextualSpacing/>
        <w:jc w:val="both"/>
        <w:rPr>
          <w:rFonts w:ascii="Times New Roman" w:eastAsiaTheme="minorHAnsi" w:hAnsi="Times New Roman"/>
          <w:sz w:val="28"/>
          <w:szCs w:val="28"/>
        </w:rPr>
      </w:pPr>
      <w:r>
        <w:rPr>
          <w:rFonts w:ascii="Times New Roman" w:eastAsiaTheme="minorHAnsi" w:hAnsi="Times New Roman"/>
          <w:sz w:val="28"/>
          <w:szCs w:val="28"/>
        </w:rPr>
        <w:t>niektóre proponowane dla projektu t</w:t>
      </w:r>
      <w:r w:rsidR="005852A5" w:rsidRPr="005852A5">
        <w:rPr>
          <w:rFonts w:ascii="Times New Roman" w:eastAsiaTheme="minorHAnsi" w:hAnsi="Times New Roman"/>
          <w:sz w:val="28"/>
          <w:szCs w:val="28"/>
        </w:rPr>
        <w:t>estującego rozwiązania, jak np. zasady naliczania zysku dla Inwestora czy zasady rozliczeń pomiędzy Zarządcą Obligacji a Inwestorem czy Dostawcą Usług mogą odbiegać od p</w:t>
      </w:r>
      <w:r w:rsidR="004F2E46">
        <w:rPr>
          <w:rFonts w:ascii="Times New Roman" w:eastAsiaTheme="minorHAnsi" w:hAnsi="Times New Roman"/>
          <w:sz w:val="28"/>
          <w:szCs w:val="28"/>
        </w:rPr>
        <w:t>rzyszłych reguł, które określi r</w:t>
      </w:r>
      <w:r w:rsidR="005852A5" w:rsidRPr="005852A5">
        <w:rPr>
          <w:rFonts w:ascii="Times New Roman" w:eastAsiaTheme="minorHAnsi" w:hAnsi="Times New Roman"/>
          <w:sz w:val="28"/>
          <w:szCs w:val="28"/>
        </w:rPr>
        <w:t xml:space="preserve">egulamin konkursu II etapu; tym </w:t>
      </w:r>
      <w:r w:rsidR="004F2E46">
        <w:rPr>
          <w:rFonts w:ascii="Times New Roman" w:eastAsiaTheme="minorHAnsi" w:hAnsi="Times New Roman"/>
          <w:sz w:val="28"/>
          <w:szCs w:val="28"/>
        </w:rPr>
        <w:t>samym dopiero po opublikowaniu r</w:t>
      </w:r>
      <w:r w:rsidR="005852A5" w:rsidRPr="005852A5">
        <w:rPr>
          <w:rFonts w:ascii="Times New Roman" w:eastAsiaTheme="minorHAnsi" w:hAnsi="Times New Roman"/>
          <w:sz w:val="28"/>
          <w:szCs w:val="28"/>
        </w:rPr>
        <w:t xml:space="preserve">egulaminu możliwe będzie przeprowadzenie końcowych procedur wyboru Inwestora czy Dostawcy Usług oraz negocjacji warunków umów, na jakich podmioty te zgodzą się pełnić ich rolę w </w:t>
      </w:r>
      <w:r>
        <w:rPr>
          <w:rFonts w:ascii="Times New Roman" w:eastAsiaTheme="minorHAnsi" w:hAnsi="Times New Roman"/>
          <w:sz w:val="28"/>
          <w:szCs w:val="28"/>
        </w:rPr>
        <w:t>projekcie testującym</w:t>
      </w:r>
      <w:r w:rsidR="005852A5" w:rsidRPr="005852A5">
        <w:rPr>
          <w:rFonts w:ascii="Times New Roman" w:eastAsiaTheme="minorHAnsi" w:hAnsi="Times New Roman"/>
          <w:sz w:val="28"/>
          <w:szCs w:val="28"/>
        </w:rPr>
        <w:t>;</w:t>
      </w:r>
    </w:p>
    <w:p w:rsidR="004F2E46" w:rsidRDefault="005852A5" w:rsidP="00882079">
      <w:pPr>
        <w:numPr>
          <w:ilvl w:val="0"/>
          <w:numId w:val="124"/>
        </w:numPr>
        <w:spacing w:after="0" w:line="288" w:lineRule="auto"/>
        <w:contextualSpacing/>
        <w:jc w:val="both"/>
        <w:rPr>
          <w:rFonts w:ascii="Times New Roman" w:eastAsiaTheme="minorHAnsi" w:hAnsi="Times New Roman"/>
          <w:sz w:val="28"/>
          <w:szCs w:val="28"/>
        </w:rPr>
      </w:pPr>
      <w:r w:rsidRPr="004F2E46">
        <w:rPr>
          <w:rFonts w:ascii="Times New Roman" w:eastAsiaTheme="minorHAnsi" w:hAnsi="Times New Roman"/>
          <w:sz w:val="28"/>
          <w:szCs w:val="28"/>
        </w:rPr>
        <w:t>zakłada s</w:t>
      </w:r>
      <w:r w:rsidR="004A126A" w:rsidRPr="004F2E46">
        <w:rPr>
          <w:rFonts w:ascii="Times New Roman" w:eastAsiaTheme="minorHAnsi" w:hAnsi="Times New Roman"/>
          <w:sz w:val="28"/>
          <w:szCs w:val="28"/>
        </w:rPr>
        <w:t>ię, że właściwe dla realizacji projektu t</w:t>
      </w:r>
      <w:r w:rsidRPr="004F2E46">
        <w:rPr>
          <w:rFonts w:ascii="Times New Roman" w:eastAsiaTheme="minorHAnsi" w:hAnsi="Times New Roman"/>
          <w:sz w:val="28"/>
          <w:szCs w:val="28"/>
        </w:rPr>
        <w:t xml:space="preserve">estującego </w:t>
      </w:r>
      <w:r w:rsidR="004F2E46">
        <w:rPr>
          <w:rFonts w:ascii="Times New Roman" w:eastAsiaTheme="minorHAnsi" w:hAnsi="Times New Roman"/>
          <w:sz w:val="28"/>
          <w:szCs w:val="28"/>
        </w:rPr>
        <w:t xml:space="preserve">porozumienia </w:t>
      </w:r>
      <w:r w:rsidR="004F2E46">
        <w:rPr>
          <w:rFonts w:ascii="Times New Roman" w:eastAsiaTheme="minorHAnsi" w:hAnsi="Times New Roman"/>
          <w:sz w:val="28"/>
          <w:szCs w:val="28"/>
        </w:rPr>
        <w:br/>
        <w:t>partnerskie</w:t>
      </w:r>
      <w:r w:rsidRPr="004F2E46">
        <w:rPr>
          <w:rFonts w:ascii="Times New Roman" w:eastAsiaTheme="minorHAnsi" w:hAnsi="Times New Roman"/>
          <w:sz w:val="28"/>
          <w:szCs w:val="28"/>
        </w:rPr>
        <w:t xml:space="preserve"> pomiędzy </w:t>
      </w:r>
      <w:r w:rsidR="004F2E46">
        <w:rPr>
          <w:rFonts w:ascii="Times New Roman" w:eastAsiaTheme="minorHAnsi" w:hAnsi="Times New Roman"/>
          <w:sz w:val="28"/>
          <w:szCs w:val="28"/>
        </w:rPr>
        <w:t>Zarządcą Obligacji a</w:t>
      </w:r>
      <w:r w:rsidRPr="004F2E46">
        <w:rPr>
          <w:rFonts w:ascii="Times New Roman" w:eastAsiaTheme="minorHAnsi" w:hAnsi="Times New Roman"/>
          <w:sz w:val="28"/>
          <w:szCs w:val="28"/>
        </w:rPr>
        <w:t xml:space="preserve"> członkami </w:t>
      </w:r>
      <w:r w:rsidR="00B44A75">
        <w:rPr>
          <w:rFonts w:ascii="Times New Roman" w:eastAsiaTheme="minorHAnsi" w:hAnsi="Times New Roman"/>
          <w:sz w:val="28"/>
          <w:szCs w:val="28"/>
        </w:rPr>
        <w:t xml:space="preserve">Konsorcjum </w:t>
      </w:r>
      <w:r w:rsidR="004F2E46" w:rsidRPr="004F2E46">
        <w:rPr>
          <w:rFonts w:ascii="Times New Roman" w:eastAsiaTheme="minorHAnsi" w:hAnsi="Times New Roman"/>
          <w:sz w:val="28"/>
          <w:szCs w:val="28"/>
        </w:rPr>
        <w:t xml:space="preserve">Właścicieli Problemu Społecznego i Interesariuszy Lokalnych </w:t>
      </w:r>
      <w:r w:rsidRPr="004F2E46">
        <w:rPr>
          <w:rFonts w:ascii="Times New Roman" w:eastAsiaTheme="minorHAnsi" w:hAnsi="Times New Roman"/>
          <w:sz w:val="28"/>
          <w:szCs w:val="28"/>
        </w:rPr>
        <w:t>zostaną</w:t>
      </w:r>
      <w:r w:rsidR="004F2E46">
        <w:rPr>
          <w:rFonts w:ascii="Times New Roman" w:eastAsiaTheme="minorHAnsi" w:hAnsi="Times New Roman"/>
          <w:sz w:val="28"/>
          <w:szCs w:val="28"/>
        </w:rPr>
        <w:t xml:space="preserve"> zawarte dopiero po ogłoszeniu r</w:t>
      </w:r>
      <w:r w:rsidRPr="004F2E46">
        <w:rPr>
          <w:rFonts w:ascii="Times New Roman" w:eastAsiaTheme="minorHAnsi" w:hAnsi="Times New Roman"/>
          <w:sz w:val="28"/>
          <w:szCs w:val="28"/>
        </w:rPr>
        <w:t xml:space="preserve">egulaminu konkursu II etapu, albowiem podstawą do takiej czynności musi być uchwała organu jednostki samorządu terytorialnego (rady gminy, rady powiatu lub sejmiku województwa) zezwalająca określonej instytucji samorządowej na aplikowanie </w:t>
      </w:r>
      <w:r w:rsidR="00540F92">
        <w:rPr>
          <w:rFonts w:ascii="Times New Roman" w:eastAsiaTheme="minorHAnsi" w:hAnsi="Times New Roman"/>
          <w:sz w:val="28"/>
          <w:szCs w:val="28"/>
        </w:rPr>
        <w:br/>
      </w:r>
      <w:r w:rsidRPr="004F2E46">
        <w:rPr>
          <w:rFonts w:ascii="Times New Roman" w:eastAsiaTheme="minorHAnsi" w:hAnsi="Times New Roman"/>
          <w:sz w:val="28"/>
          <w:szCs w:val="28"/>
        </w:rPr>
        <w:t>i wprowadzająca zadanie do Wielole</w:t>
      </w:r>
      <w:r w:rsidR="004F2E46">
        <w:rPr>
          <w:rFonts w:ascii="Times New Roman" w:eastAsiaTheme="minorHAnsi" w:hAnsi="Times New Roman"/>
          <w:sz w:val="28"/>
          <w:szCs w:val="28"/>
        </w:rPr>
        <w:t>tniej Prognozy Finansowej (WPF);</w:t>
      </w:r>
      <w:r w:rsidRPr="004F2E46">
        <w:rPr>
          <w:rFonts w:ascii="Times New Roman" w:eastAsiaTheme="minorHAnsi" w:hAnsi="Times New Roman"/>
          <w:sz w:val="28"/>
          <w:szCs w:val="28"/>
        </w:rPr>
        <w:t xml:space="preserve"> </w:t>
      </w:r>
    </w:p>
    <w:p w:rsidR="005852A5" w:rsidRPr="004F2E46" w:rsidRDefault="004F2E46" w:rsidP="00882079">
      <w:pPr>
        <w:numPr>
          <w:ilvl w:val="0"/>
          <w:numId w:val="124"/>
        </w:numPr>
        <w:spacing w:after="0" w:line="288" w:lineRule="auto"/>
        <w:contextualSpacing/>
        <w:jc w:val="both"/>
        <w:rPr>
          <w:rFonts w:ascii="Times New Roman" w:eastAsiaTheme="minorHAnsi" w:hAnsi="Times New Roman"/>
          <w:sz w:val="28"/>
          <w:szCs w:val="28"/>
        </w:rPr>
      </w:pPr>
      <w:r>
        <w:rPr>
          <w:rFonts w:ascii="Times New Roman" w:eastAsiaTheme="minorHAnsi" w:hAnsi="Times New Roman"/>
          <w:sz w:val="28"/>
          <w:szCs w:val="28"/>
        </w:rPr>
        <w:t>p</w:t>
      </w:r>
      <w:r w:rsidR="005852A5" w:rsidRPr="004F2E46">
        <w:rPr>
          <w:rFonts w:ascii="Times New Roman" w:eastAsiaTheme="minorHAnsi" w:hAnsi="Times New Roman"/>
          <w:sz w:val="28"/>
          <w:szCs w:val="28"/>
        </w:rPr>
        <w:t xml:space="preserve">rzepisy </w:t>
      </w:r>
      <w:r>
        <w:rPr>
          <w:rFonts w:ascii="Times New Roman" w:eastAsiaTheme="minorHAnsi" w:hAnsi="Times New Roman"/>
          <w:sz w:val="28"/>
          <w:szCs w:val="28"/>
        </w:rPr>
        <w:t>r</w:t>
      </w:r>
      <w:r w:rsidR="005852A5" w:rsidRPr="004F2E46">
        <w:rPr>
          <w:rFonts w:ascii="Times New Roman" w:eastAsiaTheme="minorHAnsi" w:hAnsi="Times New Roman"/>
          <w:sz w:val="28"/>
          <w:szCs w:val="28"/>
        </w:rPr>
        <w:t xml:space="preserve">egulaminu konkursu I etapu nie zawierają wskazania, w jakim okresie i wymiarze czasowym będą realizowane projekty II etapu; tym </w:t>
      </w:r>
      <w:r w:rsidR="005852A5" w:rsidRPr="004F2E46">
        <w:rPr>
          <w:rFonts w:ascii="Times New Roman" w:eastAsiaTheme="minorHAnsi" w:hAnsi="Times New Roman"/>
          <w:sz w:val="28"/>
          <w:szCs w:val="28"/>
        </w:rPr>
        <w:lastRenderedPageBreak/>
        <w:t>samym jednostki samorządu terytorialnego nie mo</w:t>
      </w:r>
      <w:r>
        <w:rPr>
          <w:rFonts w:ascii="Times New Roman" w:eastAsiaTheme="minorHAnsi" w:hAnsi="Times New Roman"/>
          <w:sz w:val="28"/>
          <w:szCs w:val="28"/>
        </w:rPr>
        <w:t>gą wprowadzić tych zadań do W</w:t>
      </w:r>
      <w:r w:rsidR="00B33293">
        <w:rPr>
          <w:rFonts w:ascii="Times New Roman" w:eastAsiaTheme="minorHAnsi" w:hAnsi="Times New Roman"/>
          <w:sz w:val="28"/>
          <w:szCs w:val="28"/>
        </w:rPr>
        <w:t xml:space="preserve">ieloletnich </w:t>
      </w:r>
      <w:r>
        <w:rPr>
          <w:rFonts w:ascii="Times New Roman" w:eastAsiaTheme="minorHAnsi" w:hAnsi="Times New Roman"/>
          <w:sz w:val="28"/>
          <w:szCs w:val="28"/>
        </w:rPr>
        <w:t>P</w:t>
      </w:r>
      <w:r w:rsidR="00B33293">
        <w:rPr>
          <w:rFonts w:ascii="Times New Roman" w:eastAsiaTheme="minorHAnsi" w:hAnsi="Times New Roman"/>
          <w:sz w:val="28"/>
          <w:szCs w:val="28"/>
        </w:rPr>
        <w:t xml:space="preserve">rognoz </w:t>
      </w:r>
      <w:r>
        <w:rPr>
          <w:rFonts w:ascii="Times New Roman" w:eastAsiaTheme="minorHAnsi" w:hAnsi="Times New Roman"/>
          <w:sz w:val="28"/>
          <w:szCs w:val="28"/>
        </w:rPr>
        <w:t>F</w:t>
      </w:r>
      <w:r w:rsidR="00B33293">
        <w:rPr>
          <w:rFonts w:ascii="Times New Roman" w:eastAsiaTheme="minorHAnsi" w:hAnsi="Times New Roman"/>
          <w:sz w:val="28"/>
          <w:szCs w:val="28"/>
        </w:rPr>
        <w:t>inansowych JST (WPF)</w:t>
      </w:r>
      <w:r>
        <w:rPr>
          <w:rFonts w:ascii="Times New Roman" w:eastAsiaTheme="minorHAnsi" w:hAnsi="Times New Roman"/>
          <w:sz w:val="28"/>
          <w:szCs w:val="28"/>
        </w:rPr>
        <w:t>.</w:t>
      </w:r>
      <w:r w:rsidR="005852A5" w:rsidRPr="004F2E46">
        <w:rPr>
          <w:rFonts w:ascii="Times New Roman" w:eastAsiaTheme="minorHAnsi" w:hAnsi="Times New Roman"/>
          <w:sz w:val="28"/>
          <w:szCs w:val="28"/>
        </w:rPr>
        <w:t xml:space="preserve"> </w:t>
      </w:r>
      <w:r>
        <w:rPr>
          <w:rFonts w:ascii="Times New Roman" w:eastAsiaTheme="minorHAnsi" w:hAnsi="Times New Roman"/>
          <w:sz w:val="28"/>
          <w:szCs w:val="28"/>
        </w:rPr>
        <w:t>S</w:t>
      </w:r>
      <w:r w:rsidR="005852A5" w:rsidRPr="004F2E46">
        <w:rPr>
          <w:rFonts w:ascii="Times New Roman" w:eastAsiaTheme="minorHAnsi" w:hAnsi="Times New Roman"/>
          <w:sz w:val="28"/>
          <w:szCs w:val="28"/>
        </w:rPr>
        <w:t>zczegół</w:t>
      </w:r>
      <w:r>
        <w:rPr>
          <w:rFonts w:ascii="Times New Roman" w:eastAsiaTheme="minorHAnsi" w:hAnsi="Times New Roman"/>
          <w:sz w:val="28"/>
          <w:szCs w:val="28"/>
        </w:rPr>
        <w:t>owe rozwiązania będą zawarte w r</w:t>
      </w:r>
      <w:r w:rsidR="005852A5" w:rsidRPr="004F2E46">
        <w:rPr>
          <w:rFonts w:ascii="Times New Roman" w:eastAsiaTheme="minorHAnsi" w:hAnsi="Times New Roman"/>
          <w:sz w:val="28"/>
          <w:szCs w:val="28"/>
        </w:rPr>
        <w:t>egulaminie konkursu II etapu i dopiero wskazane terminy rozpoczęcia i zakończenia realizacji projektu będą podstawą do podjęcia przez właściwe organy samorządowe uch</w:t>
      </w:r>
      <w:r>
        <w:rPr>
          <w:rFonts w:ascii="Times New Roman" w:eastAsiaTheme="minorHAnsi" w:hAnsi="Times New Roman"/>
          <w:sz w:val="28"/>
          <w:szCs w:val="28"/>
        </w:rPr>
        <w:t xml:space="preserve">wał </w:t>
      </w:r>
      <w:r w:rsidR="00B33293">
        <w:rPr>
          <w:rFonts w:ascii="Times New Roman" w:eastAsiaTheme="minorHAnsi" w:hAnsi="Times New Roman"/>
          <w:sz w:val="28"/>
          <w:szCs w:val="28"/>
        </w:rPr>
        <w:br/>
      </w:r>
      <w:r>
        <w:rPr>
          <w:rFonts w:ascii="Times New Roman" w:eastAsiaTheme="minorHAnsi" w:hAnsi="Times New Roman"/>
          <w:sz w:val="28"/>
          <w:szCs w:val="28"/>
        </w:rPr>
        <w:t>o przystąpieniu do projektu.</w:t>
      </w:r>
      <w:r w:rsidR="005852A5" w:rsidRPr="004F2E46">
        <w:rPr>
          <w:rFonts w:ascii="Times New Roman" w:eastAsiaTheme="minorHAnsi" w:hAnsi="Times New Roman"/>
          <w:sz w:val="28"/>
          <w:szCs w:val="28"/>
        </w:rPr>
        <w:t xml:space="preserve"> </w:t>
      </w:r>
      <w:r>
        <w:rPr>
          <w:rFonts w:ascii="Times New Roman" w:eastAsiaTheme="minorHAnsi" w:hAnsi="Times New Roman"/>
          <w:sz w:val="28"/>
          <w:szCs w:val="28"/>
        </w:rPr>
        <w:t>W</w:t>
      </w:r>
      <w:r w:rsidR="00B33293">
        <w:rPr>
          <w:rFonts w:ascii="Times New Roman" w:eastAsiaTheme="minorHAnsi" w:hAnsi="Times New Roman"/>
          <w:sz w:val="28"/>
          <w:szCs w:val="28"/>
        </w:rPr>
        <w:t>prowadzenie</w:t>
      </w:r>
      <w:r w:rsidR="005852A5" w:rsidRPr="004F2E46">
        <w:rPr>
          <w:rFonts w:ascii="Times New Roman" w:eastAsiaTheme="minorHAnsi" w:hAnsi="Times New Roman"/>
          <w:sz w:val="28"/>
          <w:szCs w:val="28"/>
        </w:rPr>
        <w:t xml:space="preserve"> projektu do WPF wraz z korektą budżetów bieżących dla zaangażowanych w realizację takiego projektu jednostek organizacyjnych jak ośrodki pomocy </w:t>
      </w:r>
      <w:r>
        <w:rPr>
          <w:rFonts w:ascii="Times New Roman" w:eastAsiaTheme="minorHAnsi" w:hAnsi="Times New Roman"/>
          <w:sz w:val="28"/>
          <w:szCs w:val="28"/>
        </w:rPr>
        <w:t>spo</w:t>
      </w:r>
      <w:r w:rsidR="00B33293">
        <w:rPr>
          <w:rFonts w:ascii="Times New Roman" w:eastAsiaTheme="minorHAnsi" w:hAnsi="Times New Roman"/>
          <w:sz w:val="28"/>
          <w:szCs w:val="28"/>
        </w:rPr>
        <w:t>łecznej czy</w:t>
      </w:r>
      <w:r>
        <w:rPr>
          <w:rFonts w:ascii="Times New Roman" w:eastAsiaTheme="minorHAnsi" w:hAnsi="Times New Roman"/>
          <w:sz w:val="28"/>
          <w:szCs w:val="28"/>
        </w:rPr>
        <w:t xml:space="preserve"> urzędy pracy </w:t>
      </w:r>
      <w:r w:rsidR="00B33293">
        <w:rPr>
          <w:rFonts w:ascii="Times New Roman" w:eastAsiaTheme="minorHAnsi" w:hAnsi="Times New Roman"/>
          <w:sz w:val="28"/>
          <w:szCs w:val="28"/>
        </w:rPr>
        <w:br/>
      </w:r>
      <w:r>
        <w:rPr>
          <w:rFonts w:ascii="Times New Roman" w:eastAsiaTheme="minorHAnsi" w:hAnsi="Times New Roman"/>
          <w:sz w:val="28"/>
          <w:szCs w:val="28"/>
        </w:rPr>
        <w:t>umożliwią prawne wdrożenie projektu testującego do realizacji;</w:t>
      </w:r>
    </w:p>
    <w:p w:rsidR="005852A5" w:rsidRPr="005852A5" w:rsidRDefault="005852A5" w:rsidP="00882079">
      <w:pPr>
        <w:numPr>
          <w:ilvl w:val="0"/>
          <w:numId w:val="124"/>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założono, że źródłem finansowania dla projektów II etapu (projektów testujących) będzie EFS;</w:t>
      </w:r>
    </w:p>
    <w:p w:rsidR="005852A5" w:rsidRPr="005852A5" w:rsidRDefault="005852A5" w:rsidP="00882079">
      <w:pPr>
        <w:numPr>
          <w:ilvl w:val="0"/>
          <w:numId w:val="124"/>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 xml:space="preserve">opierając się o </w:t>
      </w:r>
      <w:r w:rsidR="004F2E46">
        <w:rPr>
          <w:rFonts w:ascii="Times New Roman" w:eastAsiaTheme="minorHAnsi" w:hAnsi="Times New Roman"/>
          <w:sz w:val="28"/>
          <w:szCs w:val="28"/>
        </w:rPr>
        <w:t>wstępne</w:t>
      </w:r>
      <w:r w:rsidRPr="005852A5">
        <w:rPr>
          <w:rFonts w:ascii="Times New Roman" w:eastAsiaTheme="minorHAnsi" w:hAnsi="Times New Roman"/>
          <w:sz w:val="28"/>
          <w:szCs w:val="28"/>
        </w:rPr>
        <w:t xml:space="preserve"> informacje przekazywane przez Instytucję Zarządzającą podczas spotkań z beneficjentami konkursu I etapu założono, że maksymalny czas trwania projektów testujących będzie wynosić 3 lata </w:t>
      </w:r>
      <w:r w:rsidRPr="005852A5">
        <w:rPr>
          <w:rFonts w:ascii="Times New Roman" w:eastAsiaTheme="minorHAnsi" w:hAnsi="Times New Roman"/>
          <w:sz w:val="28"/>
          <w:szCs w:val="28"/>
        </w:rPr>
        <w:br/>
        <w:t>i muszą się one zakończyć, zgodnie z regułą N+2, przed dniem 31 grudnia 202</w:t>
      </w:r>
      <w:r w:rsidR="004F2E46">
        <w:rPr>
          <w:rFonts w:ascii="Times New Roman" w:eastAsiaTheme="minorHAnsi" w:hAnsi="Times New Roman"/>
          <w:sz w:val="28"/>
          <w:szCs w:val="28"/>
        </w:rPr>
        <w:t>2 roku.</w:t>
      </w:r>
      <w:r w:rsidRPr="005852A5">
        <w:rPr>
          <w:rFonts w:ascii="Times New Roman" w:eastAsiaTheme="minorHAnsi" w:hAnsi="Times New Roman"/>
          <w:sz w:val="28"/>
          <w:szCs w:val="28"/>
        </w:rPr>
        <w:t xml:space="preserve"> </w:t>
      </w:r>
      <w:r w:rsidR="004F2E46">
        <w:rPr>
          <w:rFonts w:ascii="Times New Roman" w:eastAsiaTheme="minorHAnsi" w:hAnsi="Times New Roman"/>
          <w:sz w:val="28"/>
          <w:szCs w:val="28"/>
        </w:rPr>
        <w:t>U</w:t>
      </w:r>
      <w:r w:rsidRPr="005852A5">
        <w:rPr>
          <w:rFonts w:ascii="Times New Roman" w:eastAsiaTheme="minorHAnsi" w:hAnsi="Times New Roman"/>
          <w:sz w:val="28"/>
          <w:szCs w:val="28"/>
        </w:rPr>
        <w:t xml:space="preserve">względniając powyższe założono, że opracowany </w:t>
      </w:r>
      <w:r w:rsidR="004A126A">
        <w:rPr>
          <w:rFonts w:ascii="Times New Roman" w:eastAsiaTheme="minorHAnsi" w:hAnsi="Times New Roman"/>
          <w:sz w:val="28"/>
          <w:szCs w:val="28"/>
        </w:rPr>
        <w:t>p</w:t>
      </w:r>
      <w:r w:rsidR="00C60B8C">
        <w:rPr>
          <w:rFonts w:ascii="Times New Roman" w:eastAsiaTheme="minorHAnsi" w:hAnsi="Times New Roman"/>
          <w:sz w:val="28"/>
          <w:szCs w:val="28"/>
        </w:rPr>
        <w:t>rojekt testując</w:t>
      </w:r>
      <w:r w:rsidRPr="005852A5">
        <w:rPr>
          <w:rFonts w:ascii="Times New Roman" w:eastAsiaTheme="minorHAnsi" w:hAnsi="Times New Roman"/>
          <w:sz w:val="28"/>
          <w:szCs w:val="28"/>
        </w:rPr>
        <w:t xml:space="preserve">y będzie realizowany najpóźniej w okresie </w:t>
      </w:r>
      <w:r w:rsidR="004F2E46">
        <w:rPr>
          <w:rFonts w:ascii="Times New Roman" w:eastAsiaTheme="minorHAnsi" w:hAnsi="Times New Roman"/>
          <w:sz w:val="28"/>
          <w:szCs w:val="28"/>
        </w:rPr>
        <w:t xml:space="preserve">od </w:t>
      </w:r>
      <w:r w:rsidRPr="005852A5">
        <w:rPr>
          <w:rFonts w:ascii="Times New Roman" w:eastAsiaTheme="minorHAnsi" w:hAnsi="Times New Roman"/>
          <w:sz w:val="28"/>
          <w:szCs w:val="28"/>
        </w:rPr>
        <w:t xml:space="preserve">1 października 2019 </w:t>
      </w:r>
      <w:r w:rsidR="004F2E46">
        <w:rPr>
          <w:rFonts w:ascii="Times New Roman" w:eastAsiaTheme="minorHAnsi" w:hAnsi="Times New Roman"/>
          <w:sz w:val="28"/>
          <w:szCs w:val="28"/>
        </w:rPr>
        <w:t>do</w:t>
      </w:r>
      <w:r w:rsidRPr="005852A5">
        <w:rPr>
          <w:rFonts w:ascii="Times New Roman" w:eastAsiaTheme="minorHAnsi" w:hAnsi="Times New Roman"/>
          <w:sz w:val="28"/>
          <w:szCs w:val="28"/>
        </w:rPr>
        <w:t xml:space="preserve"> 30 wrześn</w:t>
      </w:r>
      <w:r w:rsidR="004F2E46">
        <w:rPr>
          <w:rFonts w:ascii="Times New Roman" w:eastAsiaTheme="minorHAnsi" w:hAnsi="Times New Roman"/>
          <w:sz w:val="28"/>
          <w:szCs w:val="28"/>
        </w:rPr>
        <w:t>ia 2022 r. z zastrzeżeniem, że r</w:t>
      </w:r>
      <w:r w:rsidRPr="005852A5">
        <w:rPr>
          <w:rFonts w:ascii="Times New Roman" w:eastAsiaTheme="minorHAnsi" w:hAnsi="Times New Roman"/>
          <w:sz w:val="28"/>
          <w:szCs w:val="28"/>
        </w:rPr>
        <w:t>egulamin konkursu II etapu może wskazać inne daty rozpoczęcia i zakończenia realizacji projektów testujących</w:t>
      </w:r>
      <w:r w:rsidR="004A126A">
        <w:rPr>
          <w:rFonts w:ascii="Times New Roman" w:eastAsiaTheme="minorHAnsi" w:hAnsi="Times New Roman"/>
          <w:sz w:val="28"/>
          <w:szCs w:val="28"/>
        </w:rPr>
        <w:t>. Proponowany okres realizacji projektu t</w:t>
      </w:r>
      <w:r w:rsidRPr="005852A5">
        <w:rPr>
          <w:rFonts w:ascii="Times New Roman" w:eastAsiaTheme="minorHAnsi" w:hAnsi="Times New Roman"/>
          <w:sz w:val="28"/>
          <w:szCs w:val="28"/>
        </w:rPr>
        <w:t xml:space="preserve">estującego wynika </w:t>
      </w:r>
      <w:r w:rsidRPr="005852A5">
        <w:rPr>
          <w:rFonts w:ascii="Times New Roman" w:eastAsiaTheme="minorHAnsi" w:hAnsi="Times New Roman"/>
          <w:sz w:val="28"/>
          <w:szCs w:val="28"/>
        </w:rPr>
        <w:br/>
        <w:t>z następujących przesłanek:</w:t>
      </w:r>
    </w:p>
    <w:p w:rsidR="005852A5" w:rsidRPr="005852A5" w:rsidRDefault="005852A5" w:rsidP="00882079">
      <w:pPr>
        <w:numPr>
          <w:ilvl w:val="0"/>
          <w:numId w:val="125"/>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 xml:space="preserve">okres realizacji projektów I etapu został wydłużony </w:t>
      </w:r>
      <w:r w:rsidR="004F2E46">
        <w:rPr>
          <w:rFonts w:ascii="Times New Roman" w:eastAsiaTheme="minorHAnsi" w:hAnsi="Times New Roman"/>
          <w:sz w:val="28"/>
          <w:szCs w:val="28"/>
        </w:rPr>
        <w:t>do końca II kwartału 2018 r.</w:t>
      </w:r>
      <w:r w:rsidRPr="005852A5">
        <w:rPr>
          <w:rFonts w:ascii="Times New Roman" w:eastAsiaTheme="minorHAnsi" w:hAnsi="Times New Roman"/>
          <w:sz w:val="28"/>
          <w:szCs w:val="28"/>
        </w:rPr>
        <w:t xml:space="preserve"> </w:t>
      </w:r>
      <w:r w:rsidR="004F2E46">
        <w:rPr>
          <w:rFonts w:ascii="Times New Roman" w:eastAsiaTheme="minorHAnsi" w:hAnsi="Times New Roman"/>
          <w:sz w:val="28"/>
          <w:szCs w:val="28"/>
        </w:rPr>
        <w:t>T</w:t>
      </w:r>
      <w:r w:rsidRPr="005852A5">
        <w:rPr>
          <w:rFonts w:ascii="Times New Roman" w:eastAsiaTheme="minorHAnsi" w:hAnsi="Times New Roman"/>
          <w:sz w:val="28"/>
          <w:szCs w:val="28"/>
        </w:rPr>
        <w:t>ym samym proces ich oceny i negocjacji w zakresie doprecyzowania niektórych zapisów w opisach modeli lub projektów testujących sięgnie prawdopodobnie końca roku 2018;</w:t>
      </w:r>
    </w:p>
    <w:p w:rsidR="005852A5" w:rsidRPr="005852A5" w:rsidRDefault="004F2E46" w:rsidP="00882079">
      <w:pPr>
        <w:numPr>
          <w:ilvl w:val="0"/>
          <w:numId w:val="125"/>
        </w:numPr>
        <w:spacing w:after="0" w:line="288" w:lineRule="auto"/>
        <w:contextualSpacing/>
        <w:jc w:val="both"/>
        <w:rPr>
          <w:rFonts w:ascii="Times New Roman" w:eastAsiaTheme="minorHAnsi" w:hAnsi="Times New Roman"/>
          <w:sz w:val="28"/>
          <w:szCs w:val="28"/>
        </w:rPr>
      </w:pPr>
      <w:r>
        <w:rPr>
          <w:rFonts w:ascii="Times New Roman" w:eastAsiaTheme="minorHAnsi" w:hAnsi="Times New Roman"/>
          <w:sz w:val="28"/>
          <w:szCs w:val="28"/>
        </w:rPr>
        <w:t>r</w:t>
      </w:r>
      <w:r w:rsidR="005852A5" w:rsidRPr="005852A5">
        <w:rPr>
          <w:rFonts w:ascii="Times New Roman" w:eastAsiaTheme="minorHAnsi" w:hAnsi="Times New Roman"/>
          <w:sz w:val="28"/>
          <w:szCs w:val="28"/>
        </w:rPr>
        <w:t xml:space="preserve">egulamin konkursu II etapu zostanie opublikowany po zakończeniu procesu oceny projektów konkursu I etapu, zatem prawdopodobnie na początku 2019 r.; biorąc pod uwagę ramy czasowe związane </w:t>
      </w:r>
      <w:r w:rsidR="005852A5" w:rsidRPr="005852A5">
        <w:rPr>
          <w:rFonts w:ascii="Times New Roman" w:eastAsiaTheme="minorHAnsi" w:hAnsi="Times New Roman"/>
          <w:sz w:val="28"/>
          <w:szCs w:val="28"/>
        </w:rPr>
        <w:br/>
        <w:t>z podejmowaniem wskazanych w punkcie 4 uchwał organów jednostek samorządu terytorialnego niezbędnym będzie przynajmniej kwart</w:t>
      </w:r>
      <w:r>
        <w:rPr>
          <w:rFonts w:ascii="Times New Roman" w:eastAsiaTheme="minorHAnsi" w:hAnsi="Times New Roman"/>
          <w:sz w:val="28"/>
          <w:szCs w:val="28"/>
        </w:rPr>
        <w:t>alny okres na ich procedowanie to jest do końca I kwartału 2019 r.</w:t>
      </w:r>
      <w:r w:rsidR="005852A5" w:rsidRPr="005852A5">
        <w:rPr>
          <w:rFonts w:ascii="Times New Roman" w:eastAsiaTheme="minorHAnsi" w:hAnsi="Times New Roman"/>
          <w:sz w:val="28"/>
          <w:szCs w:val="28"/>
        </w:rPr>
        <w:t>;</w:t>
      </w:r>
    </w:p>
    <w:p w:rsidR="005852A5" w:rsidRPr="005852A5" w:rsidRDefault="005852A5" w:rsidP="00882079">
      <w:pPr>
        <w:numPr>
          <w:ilvl w:val="0"/>
          <w:numId w:val="125"/>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założono, że dopiero po uzyskaniu wymaganych prawem uchwał organów JST możliwym będzie zawarcie</w:t>
      </w:r>
      <w:r w:rsidR="004F2E46">
        <w:rPr>
          <w:rFonts w:ascii="Times New Roman" w:eastAsiaTheme="minorHAnsi" w:hAnsi="Times New Roman"/>
          <w:sz w:val="28"/>
          <w:szCs w:val="28"/>
        </w:rPr>
        <w:t xml:space="preserve"> porozumień</w:t>
      </w:r>
      <w:r w:rsidRPr="005852A5">
        <w:rPr>
          <w:rFonts w:ascii="Times New Roman" w:eastAsiaTheme="minorHAnsi" w:hAnsi="Times New Roman"/>
          <w:sz w:val="28"/>
          <w:szCs w:val="28"/>
        </w:rPr>
        <w:t xml:space="preserve"> pomiędzy partnerami – jednostkami sektora finansów publicznych oraz przeprowadzenie </w:t>
      </w:r>
      <w:r w:rsidR="004F2E46">
        <w:rPr>
          <w:rFonts w:ascii="Times New Roman" w:eastAsiaTheme="minorHAnsi" w:hAnsi="Times New Roman"/>
          <w:sz w:val="28"/>
          <w:szCs w:val="28"/>
        </w:rPr>
        <w:t>wskazanych regulaminem konkursu II etapu</w:t>
      </w:r>
      <w:r w:rsidRPr="005852A5">
        <w:rPr>
          <w:rFonts w:ascii="Times New Roman" w:eastAsiaTheme="minorHAnsi" w:hAnsi="Times New Roman"/>
          <w:sz w:val="28"/>
          <w:szCs w:val="28"/>
        </w:rPr>
        <w:t xml:space="preserve"> procedur wyboru Dostawcy Usług </w:t>
      </w:r>
      <w:r w:rsidR="004F2E46">
        <w:rPr>
          <w:rFonts w:ascii="Times New Roman" w:eastAsiaTheme="minorHAnsi" w:hAnsi="Times New Roman"/>
          <w:sz w:val="28"/>
          <w:szCs w:val="28"/>
        </w:rPr>
        <w:t xml:space="preserve">i/lub </w:t>
      </w:r>
      <w:r w:rsidRPr="005852A5">
        <w:rPr>
          <w:rFonts w:ascii="Times New Roman" w:eastAsiaTheme="minorHAnsi" w:hAnsi="Times New Roman"/>
          <w:sz w:val="28"/>
          <w:szCs w:val="28"/>
        </w:rPr>
        <w:t xml:space="preserve">Inwestora; na realizację tych działań proceduralnych zaplanowano kolejny kwartał </w:t>
      </w:r>
      <w:r w:rsidR="004F2E46">
        <w:rPr>
          <w:rFonts w:ascii="Times New Roman" w:eastAsiaTheme="minorHAnsi" w:hAnsi="Times New Roman"/>
          <w:sz w:val="28"/>
          <w:szCs w:val="28"/>
        </w:rPr>
        <w:t>tj. do końca II kwartału 2019 r.</w:t>
      </w:r>
      <w:r w:rsidRPr="005852A5">
        <w:rPr>
          <w:rFonts w:ascii="Times New Roman" w:eastAsiaTheme="minorHAnsi" w:hAnsi="Times New Roman"/>
          <w:sz w:val="28"/>
          <w:szCs w:val="28"/>
        </w:rPr>
        <w:t xml:space="preserve">; </w:t>
      </w:r>
    </w:p>
    <w:p w:rsidR="005852A5" w:rsidRPr="005852A5" w:rsidRDefault="005852A5" w:rsidP="00882079">
      <w:pPr>
        <w:numPr>
          <w:ilvl w:val="0"/>
          <w:numId w:val="125"/>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lastRenderedPageBreak/>
        <w:t xml:space="preserve">zgodnie z </w:t>
      </w:r>
      <w:r w:rsidR="004F2E46">
        <w:rPr>
          <w:rFonts w:ascii="Times New Roman" w:eastAsiaTheme="minorHAnsi" w:hAnsi="Times New Roman"/>
          <w:sz w:val="28"/>
          <w:szCs w:val="28"/>
        </w:rPr>
        <w:t>„Opisem</w:t>
      </w:r>
      <w:r w:rsidR="004F2E46" w:rsidRPr="004F2E46">
        <w:rPr>
          <w:rFonts w:ascii="Times New Roman" w:eastAsiaTheme="minorHAnsi" w:hAnsi="Times New Roman"/>
          <w:sz w:val="28"/>
          <w:szCs w:val="28"/>
        </w:rPr>
        <w:t xml:space="preserve"> usługi społecznej dla Odbiorców Wsparcia z ustaloną Zindywidualizowaną Ścieżką Postępowania typu A lub typu D” </w:t>
      </w:r>
      <w:r w:rsidRPr="005852A5">
        <w:rPr>
          <w:rFonts w:ascii="Times New Roman" w:eastAsiaTheme="minorHAnsi" w:hAnsi="Times New Roman"/>
          <w:sz w:val="28"/>
          <w:szCs w:val="28"/>
        </w:rPr>
        <w:t>(załącznik nr 1 do modelu) przed</w:t>
      </w:r>
      <w:r w:rsidR="004A126A">
        <w:rPr>
          <w:rFonts w:ascii="Times New Roman" w:eastAsiaTheme="minorHAnsi" w:hAnsi="Times New Roman"/>
          <w:sz w:val="28"/>
          <w:szCs w:val="28"/>
        </w:rPr>
        <w:t xml:space="preserve"> rozpoczęciem działań w ramach projektu t</w:t>
      </w:r>
      <w:r w:rsidRPr="005852A5">
        <w:rPr>
          <w:rFonts w:ascii="Times New Roman" w:eastAsiaTheme="minorHAnsi" w:hAnsi="Times New Roman"/>
          <w:sz w:val="28"/>
          <w:szCs w:val="28"/>
        </w:rPr>
        <w:t>estującego niezbędne będzie przeprowadzenie procedury wyboru Odbiorców Wsparcia. Biorąc pod uwagę ak</w:t>
      </w:r>
      <w:r w:rsidR="004F2E46">
        <w:rPr>
          <w:rFonts w:ascii="Times New Roman" w:eastAsiaTheme="minorHAnsi" w:hAnsi="Times New Roman"/>
          <w:sz w:val="28"/>
          <w:szCs w:val="28"/>
        </w:rPr>
        <w:t xml:space="preserve">tualną sytuację na rynku pracy, </w:t>
      </w:r>
      <w:r w:rsidRPr="005852A5">
        <w:rPr>
          <w:rFonts w:ascii="Times New Roman" w:eastAsiaTheme="minorHAnsi" w:hAnsi="Times New Roman"/>
          <w:sz w:val="28"/>
          <w:szCs w:val="28"/>
        </w:rPr>
        <w:t>coraz większe problemy pracodawców z</w:t>
      </w:r>
      <w:r w:rsidR="004F2E46">
        <w:rPr>
          <w:rFonts w:ascii="Times New Roman" w:eastAsiaTheme="minorHAnsi" w:hAnsi="Times New Roman"/>
          <w:sz w:val="28"/>
          <w:szCs w:val="28"/>
        </w:rPr>
        <w:t xml:space="preserve"> pozyskaniem nowych pracowników</w:t>
      </w:r>
      <w:r w:rsidRPr="005852A5">
        <w:rPr>
          <w:rFonts w:ascii="Times New Roman" w:eastAsiaTheme="minorHAnsi" w:hAnsi="Times New Roman"/>
          <w:sz w:val="28"/>
          <w:szCs w:val="28"/>
        </w:rPr>
        <w:t xml:space="preserve"> oraz poprawę sytuacji materialnej społecz</w:t>
      </w:r>
      <w:r w:rsidR="004F2E46">
        <w:rPr>
          <w:rFonts w:ascii="Times New Roman" w:eastAsiaTheme="minorHAnsi" w:hAnsi="Times New Roman"/>
          <w:sz w:val="28"/>
          <w:szCs w:val="28"/>
        </w:rPr>
        <w:t>eństwa skutkującą zmniejsza</w:t>
      </w:r>
      <w:r w:rsidR="00CB59A3">
        <w:rPr>
          <w:rFonts w:ascii="Times New Roman" w:eastAsiaTheme="minorHAnsi" w:hAnsi="Times New Roman"/>
          <w:sz w:val="28"/>
          <w:szCs w:val="28"/>
        </w:rPr>
        <w:t>jącą</w:t>
      </w:r>
      <w:r w:rsidRPr="005852A5">
        <w:rPr>
          <w:rFonts w:ascii="Times New Roman" w:eastAsiaTheme="minorHAnsi" w:hAnsi="Times New Roman"/>
          <w:sz w:val="28"/>
          <w:szCs w:val="28"/>
        </w:rPr>
        <w:t xml:space="preserve"> się liczbą biorców wsparcia ze środków pomocy społecznej należy założyć, że część z dotychczas typowanych do udziału w </w:t>
      </w:r>
      <w:r w:rsidR="004A126A">
        <w:rPr>
          <w:rFonts w:ascii="Times New Roman" w:eastAsiaTheme="minorHAnsi" w:hAnsi="Times New Roman"/>
          <w:sz w:val="28"/>
          <w:szCs w:val="28"/>
        </w:rPr>
        <w:t>projekcie testującym</w:t>
      </w:r>
      <w:r w:rsidRPr="005852A5">
        <w:rPr>
          <w:rFonts w:ascii="Times New Roman" w:eastAsiaTheme="minorHAnsi" w:hAnsi="Times New Roman"/>
          <w:sz w:val="28"/>
          <w:szCs w:val="28"/>
        </w:rPr>
        <w:t xml:space="preserve"> </w:t>
      </w:r>
      <w:r w:rsidR="004F2E46">
        <w:rPr>
          <w:rFonts w:ascii="Times New Roman" w:eastAsiaTheme="minorHAnsi" w:hAnsi="Times New Roman"/>
          <w:sz w:val="28"/>
          <w:szCs w:val="28"/>
        </w:rPr>
        <w:t xml:space="preserve">osób </w:t>
      </w:r>
      <w:r w:rsidRPr="005852A5">
        <w:rPr>
          <w:rFonts w:ascii="Times New Roman" w:eastAsiaTheme="minorHAnsi" w:hAnsi="Times New Roman"/>
          <w:sz w:val="28"/>
          <w:szCs w:val="28"/>
        </w:rPr>
        <w:t>zmieni swój status na rynku pracy</w:t>
      </w:r>
      <w:r w:rsidR="004F2E46">
        <w:rPr>
          <w:rFonts w:ascii="Times New Roman" w:eastAsiaTheme="minorHAnsi" w:hAnsi="Times New Roman"/>
          <w:sz w:val="28"/>
          <w:szCs w:val="28"/>
        </w:rPr>
        <w:t xml:space="preserve"> </w:t>
      </w:r>
      <w:r w:rsidR="003B7694">
        <w:rPr>
          <w:rFonts w:ascii="Times New Roman" w:eastAsiaTheme="minorHAnsi" w:hAnsi="Times New Roman"/>
          <w:sz w:val="28"/>
          <w:szCs w:val="28"/>
        </w:rPr>
        <w:t>(p</w:t>
      </w:r>
      <w:r w:rsidR="004F2E46">
        <w:rPr>
          <w:rFonts w:ascii="Times New Roman" w:eastAsiaTheme="minorHAnsi" w:hAnsi="Times New Roman"/>
          <w:sz w:val="28"/>
          <w:szCs w:val="28"/>
        </w:rPr>
        <w:t>odejmą zatrudnienie</w:t>
      </w:r>
      <w:r w:rsidR="003B7694">
        <w:rPr>
          <w:rFonts w:ascii="Times New Roman" w:eastAsiaTheme="minorHAnsi" w:hAnsi="Times New Roman"/>
          <w:sz w:val="28"/>
          <w:szCs w:val="28"/>
        </w:rPr>
        <w:t>).</w:t>
      </w:r>
      <w:r w:rsidRPr="005852A5">
        <w:rPr>
          <w:rFonts w:ascii="Times New Roman" w:eastAsiaTheme="minorHAnsi" w:hAnsi="Times New Roman"/>
          <w:sz w:val="28"/>
          <w:szCs w:val="28"/>
        </w:rPr>
        <w:t xml:space="preserve"> </w:t>
      </w:r>
      <w:r w:rsidR="004F2E46">
        <w:rPr>
          <w:rFonts w:ascii="Times New Roman" w:eastAsiaTheme="minorHAnsi" w:hAnsi="Times New Roman"/>
          <w:sz w:val="28"/>
          <w:szCs w:val="28"/>
        </w:rPr>
        <w:t>Z</w:t>
      </w:r>
      <w:r w:rsidRPr="005852A5">
        <w:rPr>
          <w:rFonts w:ascii="Times New Roman" w:eastAsiaTheme="minorHAnsi" w:hAnsi="Times New Roman"/>
          <w:sz w:val="28"/>
          <w:szCs w:val="28"/>
        </w:rPr>
        <w:t>atem niezbędne będzie przygotowanie aktualnej na moment rozpoczęcia działań i spełniającej kryteria wstępne grupy potencjalnych Odbiorców Wsparcia;</w:t>
      </w:r>
    </w:p>
    <w:p w:rsidR="005852A5" w:rsidRPr="005852A5" w:rsidRDefault="005852A5" w:rsidP="00882079">
      <w:pPr>
        <w:numPr>
          <w:ilvl w:val="0"/>
          <w:numId w:val="125"/>
        </w:numPr>
        <w:spacing w:after="0" w:line="288" w:lineRule="auto"/>
        <w:contextualSpacing/>
        <w:jc w:val="both"/>
        <w:rPr>
          <w:rFonts w:ascii="Times New Roman" w:eastAsiaTheme="minorHAnsi" w:hAnsi="Times New Roman"/>
          <w:sz w:val="28"/>
          <w:szCs w:val="28"/>
        </w:rPr>
      </w:pPr>
      <w:r w:rsidRPr="005852A5">
        <w:rPr>
          <w:rFonts w:ascii="Times New Roman" w:eastAsiaTheme="minorHAnsi" w:hAnsi="Times New Roman"/>
          <w:sz w:val="28"/>
          <w:szCs w:val="28"/>
        </w:rPr>
        <w:t>biorąc pod uwagę założenia przebiegu procesu rekrutacji Odbiorców Wsparcia, procedura rekrutacji wstępnej i przygotowania „wersji startowej” Metryczki Odbiorcy Wsparcia powinna rozpocząć się nie później niż 2 miesiące przed rozpoczęciem realizacji</w:t>
      </w:r>
      <w:r w:rsidR="004A126A">
        <w:rPr>
          <w:rFonts w:ascii="Times New Roman" w:eastAsiaTheme="minorHAnsi" w:hAnsi="Times New Roman"/>
          <w:sz w:val="28"/>
          <w:szCs w:val="28"/>
        </w:rPr>
        <w:t xml:space="preserve"> projektu t</w:t>
      </w:r>
      <w:r w:rsidRPr="005852A5">
        <w:rPr>
          <w:rFonts w:ascii="Times New Roman" w:eastAsiaTheme="minorHAnsi" w:hAnsi="Times New Roman"/>
          <w:sz w:val="28"/>
          <w:szCs w:val="28"/>
        </w:rPr>
        <w:t>estującego; uwzględniając łącznie 3-miesięczny okres na aktualizację danych oraz wstępną rekrutację Odbiorców Wsparcia, etap ten powinien objąć III kwartał 2019 r., zatem rozpoczęci</w:t>
      </w:r>
      <w:r w:rsidR="004A126A">
        <w:rPr>
          <w:rFonts w:ascii="Times New Roman" w:eastAsiaTheme="minorHAnsi" w:hAnsi="Times New Roman"/>
          <w:sz w:val="28"/>
          <w:szCs w:val="28"/>
        </w:rPr>
        <w:t xml:space="preserve">e właściwych działań </w:t>
      </w:r>
      <w:r w:rsidR="004A126A">
        <w:rPr>
          <w:rFonts w:ascii="Times New Roman" w:eastAsiaTheme="minorHAnsi" w:hAnsi="Times New Roman"/>
          <w:sz w:val="28"/>
          <w:szCs w:val="28"/>
        </w:rPr>
        <w:br/>
        <w:t>w ramach projektu t</w:t>
      </w:r>
      <w:r w:rsidRPr="005852A5">
        <w:rPr>
          <w:rFonts w:ascii="Times New Roman" w:eastAsiaTheme="minorHAnsi" w:hAnsi="Times New Roman"/>
          <w:sz w:val="28"/>
          <w:szCs w:val="28"/>
        </w:rPr>
        <w:t>estującego powinno nastąpić z początkiem IV kwartału 2019 r.</w:t>
      </w:r>
    </w:p>
    <w:p w:rsidR="005852A5" w:rsidRDefault="005852A5" w:rsidP="005852A5">
      <w:pPr>
        <w:spacing w:after="0" w:line="288" w:lineRule="auto"/>
        <w:jc w:val="both"/>
        <w:rPr>
          <w:rFonts w:ascii="Times New Roman" w:eastAsiaTheme="minorHAnsi" w:hAnsi="Times New Roman"/>
          <w:sz w:val="28"/>
          <w:szCs w:val="28"/>
        </w:rPr>
      </w:pPr>
      <w:r w:rsidRPr="005852A5">
        <w:rPr>
          <w:rFonts w:ascii="Times New Roman" w:eastAsiaTheme="minorHAnsi" w:hAnsi="Times New Roman"/>
          <w:sz w:val="28"/>
          <w:szCs w:val="28"/>
        </w:rPr>
        <w:t>Uwzględniając wyżej wskazane procedury, termin aplikowania o środki EFS na testowanie rozwiązań w zakresie wdrażania obligacji społecznych (termin składania wniosków) nie powinien kończyć się przed 30 czerwca 2019 r.</w:t>
      </w:r>
    </w:p>
    <w:p w:rsidR="000E14A6" w:rsidRDefault="000E14A6" w:rsidP="000E14A6">
      <w:pPr>
        <w:spacing w:after="0" w:line="288" w:lineRule="auto"/>
        <w:jc w:val="both"/>
        <w:rPr>
          <w:rFonts w:ascii="Times New Roman" w:hAnsi="Times New Roman"/>
          <w:b/>
          <w:sz w:val="28"/>
        </w:rPr>
      </w:pPr>
    </w:p>
    <w:p w:rsidR="000E14A6" w:rsidRDefault="000E14A6" w:rsidP="000E14A6">
      <w:pPr>
        <w:spacing w:after="0" w:line="288" w:lineRule="auto"/>
        <w:jc w:val="both"/>
        <w:rPr>
          <w:rFonts w:ascii="Times New Roman" w:hAnsi="Times New Roman"/>
          <w:sz w:val="28"/>
        </w:rPr>
      </w:pPr>
      <w:r>
        <w:rPr>
          <w:rFonts w:ascii="Times New Roman" w:hAnsi="Times New Roman"/>
          <w:b/>
          <w:sz w:val="28"/>
        </w:rPr>
        <w:t>Szczegółowe założenia do sporządzenia szacunku budżetu:</w:t>
      </w:r>
      <w:r>
        <w:rPr>
          <w:rFonts w:ascii="Times New Roman" w:hAnsi="Times New Roman"/>
          <w:sz w:val="28"/>
        </w:rPr>
        <w:t xml:space="preserve"> </w:t>
      </w:r>
    </w:p>
    <w:p w:rsidR="000E14A6" w:rsidRPr="002C1D29" w:rsidRDefault="000E14A6" w:rsidP="000E14A6">
      <w:pPr>
        <w:spacing w:after="0" w:line="288" w:lineRule="auto"/>
        <w:jc w:val="both"/>
        <w:rPr>
          <w:rFonts w:ascii="Times New Roman" w:hAnsi="Times New Roman"/>
          <w:sz w:val="28"/>
        </w:rPr>
      </w:pPr>
      <w:r>
        <w:rPr>
          <w:rFonts w:ascii="Times New Roman" w:hAnsi="Times New Roman"/>
          <w:sz w:val="28"/>
        </w:rPr>
        <w:t xml:space="preserve">[1] na zamieszczonych dalej </w:t>
      </w:r>
      <w:r w:rsidRPr="002C1D29">
        <w:rPr>
          <w:rFonts w:ascii="Times New Roman" w:hAnsi="Times New Roman"/>
          <w:sz w:val="28"/>
        </w:rPr>
        <w:t>schema</w:t>
      </w:r>
      <w:r>
        <w:rPr>
          <w:rFonts w:ascii="Times New Roman" w:hAnsi="Times New Roman"/>
          <w:sz w:val="28"/>
        </w:rPr>
        <w:t>tach</w:t>
      </w:r>
      <w:r w:rsidRPr="002C1D29">
        <w:rPr>
          <w:rFonts w:ascii="Times New Roman" w:hAnsi="Times New Roman"/>
          <w:sz w:val="28"/>
        </w:rPr>
        <w:t xml:space="preserve"> nie specyfikowano działań, jakie będą realizowane na rzecz Odbiorców Wsparcia przez Dostawcę Usług, albowiem będą one ustalane indywidualnie w Ścieżce Postępowania Aktywizacyjnego</w:t>
      </w:r>
      <w:r>
        <w:rPr>
          <w:rFonts w:ascii="Times New Roman" w:hAnsi="Times New Roman"/>
          <w:sz w:val="28"/>
        </w:rPr>
        <w:t>;</w:t>
      </w:r>
    </w:p>
    <w:p w:rsidR="000E14A6" w:rsidRPr="002C1D29" w:rsidRDefault="000E14A6" w:rsidP="000E14A6">
      <w:pPr>
        <w:spacing w:after="0" w:line="288" w:lineRule="auto"/>
        <w:jc w:val="both"/>
        <w:rPr>
          <w:rFonts w:ascii="Times New Roman" w:hAnsi="Times New Roman"/>
          <w:sz w:val="28"/>
        </w:rPr>
      </w:pPr>
      <w:r>
        <w:rPr>
          <w:rFonts w:ascii="Times New Roman" w:hAnsi="Times New Roman"/>
          <w:sz w:val="28"/>
        </w:rPr>
        <w:t xml:space="preserve">[2] </w:t>
      </w:r>
      <w:r w:rsidRPr="002C1D29">
        <w:rPr>
          <w:rFonts w:ascii="Times New Roman" w:hAnsi="Times New Roman"/>
          <w:sz w:val="28"/>
        </w:rPr>
        <w:t xml:space="preserve">przyjęto poniższe założenia </w:t>
      </w:r>
      <w:r>
        <w:rPr>
          <w:rFonts w:ascii="Times New Roman" w:hAnsi="Times New Roman"/>
          <w:sz w:val="28"/>
        </w:rPr>
        <w:t>dotyczące efektów / rezultatów dla Odbiorców Wsparcia</w:t>
      </w:r>
      <w:r w:rsidRPr="002C1D29">
        <w:rPr>
          <w:rFonts w:ascii="Times New Roman" w:hAnsi="Times New Roman"/>
          <w:sz w:val="28"/>
        </w:rPr>
        <w:t>:</w:t>
      </w:r>
    </w:p>
    <w:p w:rsidR="000E14A6" w:rsidRDefault="000E14A6" w:rsidP="000534D6">
      <w:pPr>
        <w:numPr>
          <w:ilvl w:val="0"/>
          <w:numId w:val="82"/>
        </w:numPr>
        <w:spacing w:after="0" w:line="288" w:lineRule="auto"/>
        <w:jc w:val="both"/>
        <w:rPr>
          <w:rFonts w:ascii="Times New Roman" w:hAnsi="Times New Roman"/>
          <w:sz w:val="28"/>
        </w:rPr>
      </w:pPr>
      <w:r>
        <w:rPr>
          <w:rFonts w:ascii="Times New Roman" w:hAnsi="Times New Roman"/>
          <w:sz w:val="28"/>
        </w:rPr>
        <w:t xml:space="preserve">100% Odbiorców Wsparcia będzie </w:t>
      </w:r>
      <w:r w:rsidR="00EF50C7">
        <w:rPr>
          <w:rFonts w:ascii="Times New Roman" w:hAnsi="Times New Roman"/>
          <w:sz w:val="28"/>
        </w:rPr>
        <w:t>objętych</w:t>
      </w:r>
      <w:r>
        <w:rPr>
          <w:rFonts w:ascii="Times New Roman" w:hAnsi="Times New Roman"/>
          <w:sz w:val="28"/>
        </w:rPr>
        <w:t xml:space="preserve"> procesem indywidualnej, pogłębionej diagnozy, zakończonym opracowaniem Ścieżki Postępowania Aktywizacyjnego,</w:t>
      </w:r>
    </w:p>
    <w:p w:rsidR="000E14A6" w:rsidRDefault="000E14A6" w:rsidP="000534D6">
      <w:pPr>
        <w:numPr>
          <w:ilvl w:val="0"/>
          <w:numId w:val="82"/>
        </w:numPr>
        <w:spacing w:after="0" w:line="288" w:lineRule="auto"/>
        <w:jc w:val="both"/>
        <w:rPr>
          <w:rFonts w:ascii="Times New Roman" w:hAnsi="Times New Roman"/>
          <w:sz w:val="28"/>
        </w:rPr>
      </w:pPr>
      <w:r>
        <w:rPr>
          <w:rFonts w:ascii="Times New Roman" w:hAnsi="Times New Roman"/>
          <w:sz w:val="28"/>
        </w:rPr>
        <w:t xml:space="preserve">100% Odbiorców Wsparcia będzie objętych procedurą zawartego </w:t>
      </w:r>
      <w:r>
        <w:rPr>
          <w:rFonts w:ascii="Times New Roman" w:hAnsi="Times New Roman"/>
          <w:sz w:val="28"/>
        </w:rPr>
        <w:br/>
        <w:t>z właściwym OPS kontraktu socjalnego uwzględniającego działania wskazane w Ścieżce Postępowania Aktywizacyjnego,</w:t>
      </w:r>
    </w:p>
    <w:p w:rsidR="000E14A6" w:rsidRDefault="000E14A6" w:rsidP="000534D6">
      <w:pPr>
        <w:numPr>
          <w:ilvl w:val="0"/>
          <w:numId w:val="82"/>
        </w:numPr>
        <w:spacing w:after="0" w:line="288" w:lineRule="auto"/>
        <w:jc w:val="both"/>
        <w:rPr>
          <w:rFonts w:ascii="Times New Roman" w:hAnsi="Times New Roman"/>
          <w:sz w:val="28"/>
        </w:rPr>
      </w:pPr>
      <w:r w:rsidRPr="002C1D29">
        <w:rPr>
          <w:rFonts w:ascii="Times New Roman" w:hAnsi="Times New Roman"/>
          <w:sz w:val="28"/>
        </w:rPr>
        <w:lastRenderedPageBreak/>
        <w:t xml:space="preserve">90% </w:t>
      </w:r>
      <w:r w:rsidR="00AF373D">
        <w:rPr>
          <w:rFonts w:ascii="Times New Roman" w:hAnsi="Times New Roman"/>
          <w:sz w:val="28"/>
        </w:rPr>
        <w:t>Odbiorców Wsparcia będzie objętych</w:t>
      </w:r>
      <w:r w:rsidRPr="002C1D29">
        <w:rPr>
          <w:rFonts w:ascii="Times New Roman" w:hAnsi="Times New Roman"/>
          <w:sz w:val="28"/>
        </w:rPr>
        <w:t xml:space="preserve"> działaniami ukierunkowanymi na podniesienie kompetencji i kwalifikacji zawodowych zgodnie </w:t>
      </w:r>
      <w:r w:rsidRPr="002C1D29">
        <w:rPr>
          <w:rFonts w:ascii="Times New Roman" w:hAnsi="Times New Roman"/>
          <w:sz w:val="28"/>
        </w:rPr>
        <w:br/>
        <w:t xml:space="preserve">z </w:t>
      </w:r>
      <w:r>
        <w:rPr>
          <w:rFonts w:ascii="Times New Roman" w:hAnsi="Times New Roman"/>
          <w:sz w:val="28"/>
        </w:rPr>
        <w:t>predyspozycjami wskazanymi w Metryczce Odbiorcy Wsparcia przy uwzględnieniu potrzeb potencjalnych pracodawców</w:t>
      </w:r>
      <w:r w:rsidRPr="002C1D29">
        <w:rPr>
          <w:rFonts w:ascii="Times New Roman" w:hAnsi="Times New Roman"/>
          <w:sz w:val="28"/>
        </w:rPr>
        <w:t>,</w:t>
      </w:r>
      <w:r>
        <w:rPr>
          <w:rFonts w:ascii="Times New Roman" w:hAnsi="Times New Roman"/>
          <w:sz w:val="28"/>
        </w:rPr>
        <w:t xml:space="preserve"> przy czym realizację </w:t>
      </w:r>
      <w:r w:rsidRPr="001628CF">
        <w:rPr>
          <w:rFonts w:ascii="Times New Roman" w:hAnsi="Times New Roman"/>
          <w:sz w:val="28"/>
        </w:rPr>
        <w:t>działa</w:t>
      </w:r>
      <w:r>
        <w:rPr>
          <w:rFonts w:ascii="Times New Roman" w:hAnsi="Times New Roman"/>
          <w:sz w:val="28"/>
        </w:rPr>
        <w:t>ń</w:t>
      </w:r>
      <w:r w:rsidRPr="001628CF">
        <w:rPr>
          <w:rFonts w:ascii="Times New Roman" w:hAnsi="Times New Roman"/>
          <w:sz w:val="28"/>
        </w:rPr>
        <w:t xml:space="preserve"> ukierunkowan</w:t>
      </w:r>
      <w:r>
        <w:rPr>
          <w:rFonts w:ascii="Times New Roman" w:hAnsi="Times New Roman"/>
          <w:sz w:val="28"/>
        </w:rPr>
        <w:t>ych na podnoszenie</w:t>
      </w:r>
      <w:r w:rsidRPr="001628CF">
        <w:rPr>
          <w:rFonts w:ascii="Times New Roman" w:hAnsi="Times New Roman"/>
          <w:sz w:val="28"/>
        </w:rPr>
        <w:t xml:space="preserve"> kompetencji i kwalifikacji zawodowych </w:t>
      </w:r>
      <w:r>
        <w:rPr>
          <w:rFonts w:ascii="Times New Roman" w:hAnsi="Times New Roman"/>
          <w:sz w:val="28"/>
        </w:rPr>
        <w:t>zaplanowano na</w:t>
      </w:r>
      <w:r w:rsidRPr="001628CF">
        <w:rPr>
          <w:rFonts w:ascii="Times New Roman" w:hAnsi="Times New Roman"/>
          <w:sz w:val="28"/>
        </w:rPr>
        <w:t xml:space="preserve"> pierwszy</w:t>
      </w:r>
      <w:r>
        <w:rPr>
          <w:rFonts w:ascii="Times New Roman" w:hAnsi="Times New Roman"/>
          <w:sz w:val="28"/>
        </w:rPr>
        <w:t xml:space="preserve"> roku prac Dostawcy Usług,</w:t>
      </w:r>
    </w:p>
    <w:p w:rsidR="000E14A6" w:rsidRPr="001628CF" w:rsidRDefault="000E14A6" w:rsidP="000534D6">
      <w:pPr>
        <w:numPr>
          <w:ilvl w:val="0"/>
          <w:numId w:val="82"/>
        </w:numPr>
        <w:spacing w:after="0" w:line="288" w:lineRule="auto"/>
        <w:jc w:val="both"/>
        <w:rPr>
          <w:rFonts w:ascii="Times New Roman" w:hAnsi="Times New Roman"/>
          <w:sz w:val="28"/>
        </w:rPr>
      </w:pPr>
      <w:r>
        <w:rPr>
          <w:rFonts w:ascii="Times New Roman" w:hAnsi="Times New Roman"/>
          <w:sz w:val="28"/>
        </w:rPr>
        <w:t>70% Odbiorców Wsparcia zostanie doprowadzonych do zatrudnienia.</w:t>
      </w:r>
    </w:p>
    <w:p w:rsidR="000E14A6" w:rsidRPr="005852A5" w:rsidRDefault="000E14A6"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Default="005852A5"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36282E" w:rsidRDefault="0036282E" w:rsidP="005852A5">
      <w:pPr>
        <w:spacing w:after="0" w:line="288" w:lineRule="auto"/>
        <w:jc w:val="both"/>
        <w:rPr>
          <w:rFonts w:ascii="Times New Roman" w:eastAsiaTheme="minorHAnsi" w:hAnsi="Times New Roman"/>
          <w:sz w:val="28"/>
          <w:szCs w:val="28"/>
        </w:rPr>
      </w:pPr>
    </w:p>
    <w:p w:rsidR="00B33293" w:rsidRDefault="00B33293" w:rsidP="005852A5">
      <w:pPr>
        <w:spacing w:after="0" w:line="288" w:lineRule="auto"/>
        <w:jc w:val="both"/>
        <w:rPr>
          <w:rFonts w:ascii="Times New Roman" w:eastAsiaTheme="minorHAnsi" w:hAnsi="Times New Roman"/>
          <w:sz w:val="28"/>
          <w:szCs w:val="28"/>
        </w:rPr>
      </w:pPr>
    </w:p>
    <w:p w:rsidR="00B33293" w:rsidRDefault="00B33293" w:rsidP="005852A5">
      <w:pPr>
        <w:spacing w:after="0" w:line="288" w:lineRule="auto"/>
        <w:jc w:val="both"/>
        <w:rPr>
          <w:rFonts w:ascii="Times New Roman" w:eastAsiaTheme="minorHAnsi" w:hAnsi="Times New Roman"/>
          <w:sz w:val="28"/>
          <w:szCs w:val="28"/>
        </w:rPr>
      </w:pPr>
    </w:p>
    <w:p w:rsidR="00B33293" w:rsidRDefault="00B33293" w:rsidP="005852A5">
      <w:pPr>
        <w:spacing w:after="0" w:line="288" w:lineRule="auto"/>
        <w:jc w:val="both"/>
        <w:rPr>
          <w:rFonts w:ascii="Times New Roman" w:eastAsiaTheme="minorHAnsi" w:hAnsi="Times New Roman"/>
          <w:sz w:val="28"/>
          <w:szCs w:val="28"/>
        </w:rPr>
      </w:pPr>
    </w:p>
    <w:p w:rsidR="004F2E46" w:rsidRPr="004F2E46" w:rsidRDefault="00B070A5" w:rsidP="005852A5">
      <w:pPr>
        <w:spacing w:after="0" w:line="288" w:lineRule="auto"/>
        <w:jc w:val="both"/>
        <w:rPr>
          <w:rFonts w:ascii="Times New Roman" w:eastAsiaTheme="minorHAnsi" w:hAnsi="Times New Roman"/>
          <w:b/>
          <w:sz w:val="28"/>
          <w:szCs w:val="28"/>
        </w:rPr>
      </w:pPr>
      <w:r>
        <w:rPr>
          <w:rFonts w:ascii="Times New Roman" w:eastAsiaTheme="minorHAnsi" w:hAnsi="Times New Roman"/>
          <w:b/>
          <w:sz w:val="28"/>
          <w:szCs w:val="28"/>
        </w:rPr>
        <w:lastRenderedPageBreak/>
        <w:t>Schemat</w:t>
      </w:r>
      <w:r w:rsidR="003B5CEE">
        <w:rPr>
          <w:rFonts w:ascii="Times New Roman" w:eastAsiaTheme="minorHAnsi" w:hAnsi="Times New Roman"/>
          <w:b/>
          <w:sz w:val="28"/>
          <w:szCs w:val="28"/>
        </w:rPr>
        <w:t xml:space="preserve"> 1</w:t>
      </w:r>
      <w:r w:rsidR="00AD5D48">
        <w:rPr>
          <w:rFonts w:ascii="Times New Roman" w:eastAsiaTheme="minorHAnsi" w:hAnsi="Times New Roman"/>
          <w:b/>
          <w:sz w:val="28"/>
          <w:szCs w:val="28"/>
        </w:rPr>
        <w:t>2</w:t>
      </w:r>
      <w:r>
        <w:rPr>
          <w:rFonts w:ascii="Times New Roman" w:eastAsiaTheme="minorHAnsi" w:hAnsi="Times New Roman"/>
          <w:b/>
          <w:sz w:val="28"/>
          <w:szCs w:val="28"/>
        </w:rPr>
        <w:t>: ś</w:t>
      </w:r>
      <w:r w:rsidR="004F2E46" w:rsidRPr="004F2E46">
        <w:rPr>
          <w:rFonts w:ascii="Times New Roman" w:eastAsiaTheme="minorHAnsi" w:hAnsi="Times New Roman"/>
          <w:b/>
          <w:sz w:val="28"/>
          <w:szCs w:val="28"/>
        </w:rPr>
        <w:t>cieżka wdrażania projektu testującego.</w:t>
      </w: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rPr>
          <w:rFonts w:asciiTheme="minorHAnsi" w:eastAsiaTheme="minorHAnsi" w:hAnsiTheme="minorHAnsi" w:cstheme="minorBidi"/>
        </w:rPr>
      </w:pP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9296" behindDoc="0" locked="0" layoutInCell="1" allowOverlap="1" wp14:anchorId="184F9978" wp14:editId="40BF5441">
                <wp:simplePos x="0" y="0"/>
                <wp:positionH relativeFrom="column">
                  <wp:posOffset>2113763</wp:posOffset>
                </wp:positionH>
                <wp:positionV relativeFrom="paragraph">
                  <wp:posOffset>3573399</wp:posOffset>
                </wp:positionV>
                <wp:extent cx="716203" cy="519354"/>
                <wp:effectExtent l="0" t="0" r="27305" b="14605"/>
                <wp:wrapNone/>
                <wp:docPr id="1047" name="Prostokąt z rogami ściętymi po przekątnej 1047"/>
                <wp:cNvGraphicFramePr/>
                <a:graphic xmlns:a="http://schemas.openxmlformats.org/drawingml/2006/main">
                  <a:graphicData uri="http://schemas.microsoft.com/office/word/2010/wordprocessingShape">
                    <wps:wsp>
                      <wps:cNvSpPr/>
                      <wps:spPr>
                        <a:xfrm>
                          <a:off x="0" y="0"/>
                          <a:ext cx="716203" cy="519354"/>
                        </a:xfrm>
                        <a:prstGeom prst="snip2DiagRect">
                          <a:avLst/>
                        </a:prstGeom>
                        <a:noFill/>
                        <a:ln w="12700" cap="flat" cmpd="sng" algn="ctr">
                          <a:solidFill>
                            <a:srgbClr val="FF0000"/>
                          </a:solidFill>
                          <a:prstDash val="dashDot"/>
                        </a:ln>
                        <a:effectLst/>
                      </wps:spPr>
                      <wps:txbx>
                        <w:txbxContent>
                          <w:p w:rsidR="007D5E54" w:rsidRPr="008A326E" w:rsidRDefault="007D5E54" w:rsidP="005852A5">
                            <w:pPr>
                              <w:spacing w:after="0" w:line="240" w:lineRule="auto"/>
                              <w:jc w:val="center"/>
                              <w:rPr>
                                <w:b/>
                                <w:color w:val="FF0000"/>
                                <w:sz w:val="18"/>
                                <w:szCs w:val="18"/>
                              </w:rPr>
                            </w:pPr>
                            <w:r w:rsidRPr="008A326E">
                              <w:rPr>
                                <w:b/>
                                <w:color w:val="FF0000"/>
                                <w:sz w:val="18"/>
                                <w:szCs w:val="18"/>
                              </w:rPr>
                              <w:t>RAMY</w:t>
                            </w:r>
                          </w:p>
                          <w:p w:rsidR="007D5E54" w:rsidRPr="008A326E" w:rsidRDefault="007D5E54" w:rsidP="005852A5">
                            <w:pPr>
                              <w:spacing w:after="0" w:line="240" w:lineRule="auto"/>
                              <w:jc w:val="center"/>
                              <w:rPr>
                                <w:b/>
                                <w:color w:val="FF0000"/>
                                <w:sz w:val="18"/>
                                <w:szCs w:val="18"/>
                              </w:rPr>
                            </w:pPr>
                            <w:r w:rsidRPr="008A326E">
                              <w:rPr>
                                <w:b/>
                                <w:color w:val="FF0000"/>
                                <w:sz w:val="18"/>
                                <w:szCs w:val="18"/>
                              </w:rPr>
                              <w:t>PRAWNE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stokąt z rogami ściętymi po przekątnej 1047" o:spid="_x0000_s1078" style="position:absolute;margin-left:166.45pt;margin-top:281.35pt;width:56.4pt;height:40.9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16203,519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" adj="-11796480,,5400" path="m,l629642,r86561,86561l716203,519354r,l86561,519354,,432793,,xe" filled="f" strokecolor="red" strokeweight="1pt">
                <v:stroke dashstyle="dashDot" joinstyle="miter"/>
                <v:formulas/>
                <v:path arrowok="t" o:connecttype="custom" o:connectlocs="0,0;629642,0;716203,86561;716203,519354;716203,519354;86561,519354;0,432793;0,0" o:connectangles="0,0,0,0,0,0,0,0" textboxrect="0,0,716203,519354"/>
                <v:textbox>
                  <w:txbxContent>
                    <w:p w:rsidR="007D5E54" w:rsidRPr="008A326E" w:rsidRDefault="007D5E54" w:rsidP="005852A5">
                      <w:pPr>
                        <w:spacing w:after="0" w:line="240" w:lineRule="auto"/>
                        <w:jc w:val="center"/>
                        <w:rPr>
                          <w:b/>
                          <w:color w:val="FF0000"/>
                          <w:sz w:val="18"/>
                          <w:szCs w:val="18"/>
                        </w:rPr>
                      </w:pPr>
                      <w:r w:rsidRPr="008A326E">
                        <w:rPr>
                          <w:b/>
                          <w:color w:val="FF0000"/>
                          <w:sz w:val="18"/>
                          <w:szCs w:val="18"/>
                        </w:rPr>
                        <w:t>RAMY</w:t>
                      </w:r>
                    </w:p>
                    <w:p w:rsidR="007D5E54" w:rsidRPr="008A326E" w:rsidRDefault="007D5E54" w:rsidP="005852A5">
                      <w:pPr>
                        <w:spacing w:after="0" w:line="240" w:lineRule="auto"/>
                        <w:jc w:val="center"/>
                        <w:rPr>
                          <w:b/>
                          <w:color w:val="FF0000"/>
                          <w:sz w:val="18"/>
                          <w:szCs w:val="18"/>
                        </w:rPr>
                      </w:pPr>
                      <w:r w:rsidRPr="008A326E">
                        <w:rPr>
                          <w:b/>
                          <w:color w:val="FF0000"/>
                          <w:sz w:val="18"/>
                          <w:szCs w:val="18"/>
                        </w:rPr>
                        <w:t>PRAWNE</w:t>
                      </w:r>
                    </w:p>
                  </w:txbxContent>
                </v:textbox>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3152" behindDoc="0" locked="0" layoutInCell="1" allowOverlap="1" wp14:anchorId="07101C48" wp14:editId="1019A165">
                <wp:simplePos x="0" y="0"/>
                <wp:positionH relativeFrom="column">
                  <wp:posOffset>-256540</wp:posOffset>
                </wp:positionH>
                <wp:positionV relativeFrom="paragraph">
                  <wp:posOffset>2548890</wp:posOffset>
                </wp:positionV>
                <wp:extent cx="6129655" cy="0"/>
                <wp:effectExtent l="0" t="0" r="23495" b="19050"/>
                <wp:wrapNone/>
                <wp:docPr id="1048" name="Łącznik prostoliniowy 1048"/>
                <wp:cNvGraphicFramePr/>
                <a:graphic xmlns:a="http://schemas.openxmlformats.org/drawingml/2006/main">
                  <a:graphicData uri="http://schemas.microsoft.com/office/word/2010/wordprocessingShape">
                    <wps:wsp>
                      <wps:cNvCnPr/>
                      <wps:spPr>
                        <a:xfrm>
                          <a:off x="0" y="0"/>
                          <a:ext cx="6129655" cy="0"/>
                        </a:xfrm>
                        <a:prstGeom prst="line">
                          <a:avLst/>
                        </a:prstGeom>
                        <a:noFill/>
                        <a:ln w="12700" cap="flat" cmpd="sng" algn="ctr">
                          <a:solidFill>
                            <a:srgbClr val="FF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C031543" id="Łącznik prostoliniowy 1048"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200.7pt" to="462.4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8272" behindDoc="0" locked="0" layoutInCell="1" allowOverlap="1" wp14:anchorId="42514BC0" wp14:editId="43D3D719">
                <wp:simplePos x="0" y="0"/>
                <wp:positionH relativeFrom="column">
                  <wp:posOffset>5872836</wp:posOffset>
                </wp:positionH>
                <wp:positionV relativeFrom="paragraph">
                  <wp:posOffset>2549271</wp:posOffset>
                </wp:positionV>
                <wp:extent cx="381" cy="3013710"/>
                <wp:effectExtent l="0" t="0" r="19050" b="15240"/>
                <wp:wrapNone/>
                <wp:docPr id="1049" name="Łącznik prostoliniowy 1049"/>
                <wp:cNvGraphicFramePr/>
                <a:graphic xmlns:a="http://schemas.openxmlformats.org/drawingml/2006/main">
                  <a:graphicData uri="http://schemas.microsoft.com/office/word/2010/wordprocessingShape">
                    <wps:wsp>
                      <wps:cNvCnPr/>
                      <wps:spPr>
                        <a:xfrm flipH="1" flipV="1">
                          <a:off x="0" y="0"/>
                          <a:ext cx="381" cy="3013710"/>
                        </a:xfrm>
                        <a:prstGeom prst="line">
                          <a:avLst/>
                        </a:prstGeom>
                        <a:noFill/>
                        <a:ln w="12700" cap="flat" cmpd="sng" algn="ctr">
                          <a:solidFill>
                            <a:srgbClr val="FF0000"/>
                          </a:solidFill>
                          <a:prstDash val="dashDot"/>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E71F3B9" id="Łącznik prostoliniowy 1049" o:spid="_x0000_s1026" style="position:absolute;flip:x y;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45pt,200.75pt" to="462.5pt,4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6224" behindDoc="0" locked="0" layoutInCell="1" allowOverlap="1" wp14:anchorId="30EFA576" wp14:editId="74AB6F5D">
                <wp:simplePos x="0" y="0"/>
                <wp:positionH relativeFrom="column">
                  <wp:posOffset>2113915</wp:posOffset>
                </wp:positionH>
                <wp:positionV relativeFrom="paragraph">
                  <wp:posOffset>3806825</wp:posOffset>
                </wp:positionV>
                <wp:extent cx="0" cy="1755140"/>
                <wp:effectExtent l="0" t="0" r="19050" b="16510"/>
                <wp:wrapNone/>
                <wp:docPr id="1050" name="Łącznik prostoliniowy 1050"/>
                <wp:cNvGraphicFramePr/>
                <a:graphic xmlns:a="http://schemas.openxmlformats.org/drawingml/2006/main">
                  <a:graphicData uri="http://schemas.microsoft.com/office/word/2010/wordprocessingShape">
                    <wps:wsp>
                      <wps:cNvCnPr/>
                      <wps:spPr>
                        <a:xfrm flipV="1">
                          <a:off x="0" y="0"/>
                          <a:ext cx="0" cy="1755140"/>
                        </a:xfrm>
                        <a:prstGeom prst="line">
                          <a:avLst/>
                        </a:prstGeom>
                        <a:noFill/>
                        <a:ln w="12700" cap="flat" cmpd="sng" algn="ctr">
                          <a:solidFill>
                            <a:srgbClr val="FF0000"/>
                          </a:solidFill>
                          <a:prstDash val="dashDot"/>
                        </a:ln>
                        <a:effec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DC6F02F" id="Łącznik prostoliniowy 1050" o:spid="_x0000_s1026" style="position:absolute;flip:y;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45pt,299.75pt" to="166.45pt,4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7248" behindDoc="0" locked="0" layoutInCell="1" allowOverlap="1" wp14:anchorId="6FDC3845" wp14:editId="6E67A813">
                <wp:simplePos x="0" y="0"/>
                <wp:positionH relativeFrom="column">
                  <wp:posOffset>-256057</wp:posOffset>
                </wp:positionH>
                <wp:positionV relativeFrom="paragraph">
                  <wp:posOffset>3807206</wp:posOffset>
                </wp:positionV>
                <wp:extent cx="2370124" cy="0"/>
                <wp:effectExtent l="0" t="0" r="11430" b="19050"/>
                <wp:wrapNone/>
                <wp:docPr id="1051" name="Łącznik prostoliniowy 1051"/>
                <wp:cNvGraphicFramePr/>
                <a:graphic xmlns:a="http://schemas.openxmlformats.org/drawingml/2006/main">
                  <a:graphicData uri="http://schemas.microsoft.com/office/word/2010/wordprocessingShape">
                    <wps:wsp>
                      <wps:cNvCnPr/>
                      <wps:spPr>
                        <a:xfrm>
                          <a:off x="0" y="0"/>
                          <a:ext cx="2370124" cy="0"/>
                        </a:xfrm>
                        <a:prstGeom prst="line">
                          <a:avLst/>
                        </a:prstGeom>
                        <a:noFill/>
                        <a:ln w="12700" cap="flat" cmpd="sng" algn="ctr">
                          <a:solidFill>
                            <a:srgbClr val="FF0000"/>
                          </a:solidFill>
                          <a:prstDash val="dashDot"/>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0DCDB22D" id="Łącznik prostoliniowy 1051"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20.15pt,299.8pt" to="166.45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5200" behindDoc="0" locked="0" layoutInCell="1" allowOverlap="1" wp14:anchorId="19A7C83B" wp14:editId="54B9457E">
                <wp:simplePos x="0" y="0"/>
                <wp:positionH relativeFrom="column">
                  <wp:posOffset>-256057</wp:posOffset>
                </wp:positionH>
                <wp:positionV relativeFrom="paragraph">
                  <wp:posOffset>2549271</wp:posOffset>
                </wp:positionV>
                <wp:extent cx="0" cy="1258214"/>
                <wp:effectExtent l="0" t="0" r="19050" b="0"/>
                <wp:wrapNone/>
                <wp:docPr id="1052" name="Łącznik prostoliniowy 1052"/>
                <wp:cNvGraphicFramePr/>
                <a:graphic xmlns:a="http://schemas.openxmlformats.org/drawingml/2006/main">
                  <a:graphicData uri="http://schemas.microsoft.com/office/word/2010/wordprocessingShape">
                    <wps:wsp>
                      <wps:cNvCnPr/>
                      <wps:spPr>
                        <a:xfrm>
                          <a:off x="0" y="0"/>
                          <a:ext cx="0" cy="1258214"/>
                        </a:xfrm>
                        <a:prstGeom prst="line">
                          <a:avLst/>
                        </a:prstGeom>
                        <a:noFill/>
                        <a:ln w="12700" cap="flat" cmpd="sng" algn="ctr">
                          <a:solidFill>
                            <a:srgbClr val="FF0000"/>
                          </a:solidFill>
                          <a:prstDash val="dashDot"/>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5F37F501" id="Łącznik prostoliniowy 1052"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0.15pt,200.75pt" to="-20.15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4176" behindDoc="0" locked="0" layoutInCell="1" allowOverlap="1" wp14:anchorId="62ABC63E" wp14:editId="72E11FB2">
                <wp:simplePos x="0" y="0"/>
                <wp:positionH relativeFrom="column">
                  <wp:posOffset>2114067</wp:posOffset>
                </wp:positionH>
                <wp:positionV relativeFrom="paragraph">
                  <wp:posOffset>5563057</wp:posOffset>
                </wp:positionV>
                <wp:extent cx="3796589" cy="1"/>
                <wp:effectExtent l="0" t="0" r="13970" b="19050"/>
                <wp:wrapNone/>
                <wp:docPr id="1053" name="Łącznik prostoliniowy 1053"/>
                <wp:cNvGraphicFramePr/>
                <a:graphic xmlns:a="http://schemas.openxmlformats.org/drawingml/2006/main">
                  <a:graphicData uri="http://schemas.microsoft.com/office/word/2010/wordprocessingShape">
                    <wps:wsp>
                      <wps:cNvCnPr/>
                      <wps:spPr>
                        <a:xfrm flipV="1">
                          <a:off x="0" y="0"/>
                          <a:ext cx="3796589" cy="1"/>
                        </a:xfrm>
                        <a:prstGeom prst="line">
                          <a:avLst/>
                        </a:prstGeom>
                        <a:noFill/>
                        <a:ln w="12700" cap="flat" cmpd="sng" algn="ctr">
                          <a:solidFill>
                            <a:srgbClr val="FF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6B810F1" id="Łącznik prostoliniowy 1053"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5pt,438.05pt" to="465.4pt,4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" strokecolor="red" strokeweight="1pt">
                <v:stroke dashstyle="dashDot"/>
              </v:lin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8816" behindDoc="0" locked="0" layoutInCell="1" allowOverlap="1" wp14:anchorId="4189F470" wp14:editId="6473416E">
                <wp:simplePos x="0" y="0"/>
                <wp:positionH relativeFrom="column">
                  <wp:posOffset>2077263</wp:posOffset>
                </wp:positionH>
                <wp:positionV relativeFrom="paragraph">
                  <wp:posOffset>969010</wp:posOffset>
                </wp:positionV>
                <wp:extent cx="3576320" cy="372745"/>
                <wp:effectExtent l="1485900" t="0" r="24130" b="27305"/>
                <wp:wrapNone/>
                <wp:docPr id="1054" name="Objaśnienie liniowe 1 1054"/>
                <wp:cNvGraphicFramePr/>
                <a:graphic xmlns:a="http://schemas.openxmlformats.org/drawingml/2006/main">
                  <a:graphicData uri="http://schemas.microsoft.com/office/word/2010/wordprocessingShape">
                    <wps:wsp>
                      <wps:cNvSpPr/>
                      <wps:spPr>
                        <a:xfrm>
                          <a:off x="0" y="0"/>
                          <a:ext cx="3576320" cy="372745"/>
                        </a:xfrm>
                        <a:prstGeom prst="borderCallout1">
                          <a:avLst>
                            <a:gd name="adj1" fmla="val 29237"/>
                            <a:gd name="adj2" fmla="val -846"/>
                            <a:gd name="adj3" fmla="val 40950"/>
                            <a:gd name="adj4" fmla="val -41520"/>
                          </a:avLst>
                        </a:prstGeom>
                        <a:noFill/>
                        <a:ln w="25400" cap="flat" cmpd="sng" algn="ctr">
                          <a:solidFill>
                            <a:sysClr val="window" lastClr="FFFFFF">
                              <a:lumMod val="65000"/>
                            </a:sysClr>
                          </a:solidFill>
                          <a:prstDash val="sysDot"/>
                        </a:ln>
                        <a:effectLst/>
                      </wps:spPr>
                      <wps:txbx>
                        <w:txbxContent>
                          <w:p w:rsidR="007D5E54" w:rsidRPr="00D32618" w:rsidRDefault="007D5E54" w:rsidP="005852A5">
                            <w:pPr>
                              <w:spacing w:after="0" w:line="240" w:lineRule="auto"/>
                              <w:jc w:val="center"/>
                              <w:rPr>
                                <w:color w:val="000000" w:themeColor="text1"/>
                                <w:sz w:val="18"/>
                                <w:szCs w:val="18"/>
                              </w:rPr>
                            </w:pPr>
                            <w:r w:rsidRPr="00D32618">
                              <w:rPr>
                                <w:color w:val="000000" w:themeColor="text1"/>
                                <w:sz w:val="18"/>
                                <w:szCs w:val="18"/>
                              </w:rPr>
                              <w:t>ZŁOŻENIE</w:t>
                            </w:r>
                            <w:r>
                              <w:rPr>
                                <w:color w:val="000000" w:themeColor="text1"/>
                                <w:sz w:val="18"/>
                                <w:szCs w:val="18"/>
                              </w:rPr>
                              <w:t xml:space="preserve"> W INSTYTUCJI ZARZĄDZAJĄCEJ PROPOZYCJI ROZWIĄZAŃ – KONCEPCJI MODELOWYCH I ZAŁOŻEŃ PROJEKTU TESTUJĄCEGO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jaśnienie liniowe 1 1054" o:spid="_x0000_s1079" type="#_x0000_t47" style="position:absolute;margin-left:163.55pt;margin-top:76.3pt;width:281.6pt;height:29.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" adj="-8968,8845,-183,6315" filled="f" strokecolor="#a6a6a6" strokeweight="2pt">
                <v:stroke dashstyle="1 1"/>
                <v:textbox>
                  <w:txbxContent>
                    <w:p w:rsidR="007D5E54" w:rsidRPr="00D32618" w:rsidRDefault="007D5E54" w:rsidP="005852A5">
                      <w:pPr>
                        <w:spacing w:after="0" w:line="240" w:lineRule="auto"/>
                        <w:jc w:val="center"/>
                        <w:rPr>
                          <w:color w:val="000000" w:themeColor="text1"/>
                          <w:sz w:val="18"/>
                          <w:szCs w:val="18"/>
                        </w:rPr>
                      </w:pPr>
                      <w:r w:rsidRPr="00D32618">
                        <w:rPr>
                          <w:color w:val="000000" w:themeColor="text1"/>
                          <w:sz w:val="18"/>
                          <w:szCs w:val="18"/>
                        </w:rPr>
                        <w:t>ZŁOŻENIE</w:t>
                      </w:r>
                      <w:r>
                        <w:rPr>
                          <w:color w:val="000000" w:themeColor="text1"/>
                          <w:sz w:val="18"/>
                          <w:szCs w:val="18"/>
                        </w:rPr>
                        <w:t xml:space="preserve"> W INSTYTUCJI ZARZĄDZAJĄCEJ PROPOZYCJI ROZWIĄZAŃ – KONCEPCJI MODELOWYCH I ZAŁOŻEŃ PROJEKTU TESTUJĄCEGO</w:t>
                      </w:r>
                    </w:p>
                  </w:txbxContent>
                </v:textbox>
                <o:callout v:ext="edit" minusy="t"/>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1104" behindDoc="0" locked="0" layoutInCell="1" allowOverlap="1" wp14:anchorId="34A20383" wp14:editId="466D774E">
                <wp:simplePos x="0" y="0"/>
                <wp:positionH relativeFrom="column">
                  <wp:posOffset>138963</wp:posOffset>
                </wp:positionH>
                <wp:positionV relativeFrom="paragraph">
                  <wp:posOffset>5024171</wp:posOffset>
                </wp:positionV>
                <wp:extent cx="153620" cy="2428646"/>
                <wp:effectExtent l="19050" t="0" r="18415" b="29210"/>
                <wp:wrapNone/>
                <wp:docPr id="1056" name="Strzałka w dół 1056"/>
                <wp:cNvGraphicFramePr/>
                <a:graphic xmlns:a="http://schemas.openxmlformats.org/drawingml/2006/main">
                  <a:graphicData uri="http://schemas.microsoft.com/office/word/2010/wordprocessingShape">
                    <wps:wsp>
                      <wps:cNvSpPr/>
                      <wps:spPr>
                        <a:xfrm>
                          <a:off x="0" y="0"/>
                          <a:ext cx="153620" cy="2428646"/>
                        </a:xfrm>
                        <a:prstGeom prst="downArrow">
                          <a:avLst/>
                        </a:prstGeom>
                        <a:solidFill>
                          <a:srgbClr val="FF0000"/>
                        </a:solid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dół 1056" o:spid="_x0000_s1026" type="#_x0000_t67" style="position:absolute;margin-left:10.95pt;margin-top:395.6pt;width:12.1pt;height:191.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" adj="20917" fillcolor="red" strokecolor="#77933c" strokeweight="2p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9056" behindDoc="0" locked="0" layoutInCell="1" allowOverlap="1" wp14:anchorId="7086C672" wp14:editId="7D77FED1">
                <wp:simplePos x="0" y="0"/>
                <wp:positionH relativeFrom="column">
                  <wp:posOffset>599440</wp:posOffset>
                </wp:positionH>
                <wp:positionV relativeFrom="paragraph">
                  <wp:posOffset>5067935</wp:posOffset>
                </wp:positionV>
                <wp:extent cx="1272540" cy="1996440"/>
                <wp:effectExtent l="19050" t="38100" r="22860" b="41910"/>
                <wp:wrapNone/>
                <wp:docPr id="1057" name="Strzałka w lewo i w górę 1057"/>
                <wp:cNvGraphicFramePr/>
                <a:graphic xmlns:a="http://schemas.openxmlformats.org/drawingml/2006/main">
                  <a:graphicData uri="http://schemas.microsoft.com/office/word/2010/wordprocessingShape">
                    <wps:wsp>
                      <wps:cNvSpPr/>
                      <wps:spPr>
                        <a:xfrm flipH="1">
                          <a:off x="0" y="0"/>
                          <a:ext cx="1272540" cy="1996440"/>
                        </a:xfrm>
                        <a:prstGeom prst="leftUpArrow">
                          <a:avLst>
                            <a:gd name="adj1" fmla="val 7374"/>
                            <a:gd name="adj2" fmla="val 7751"/>
                            <a:gd name="adj3" fmla="val 25000"/>
                          </a:avLst>
                        </a:prstGeom>
                        <a:solidFill>
                          <a:srgbClr val="EEECE1">
                            <a:lumMod val="75000"/>
                          </a:srgbClr>
                        </a:solid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A2E98E" id="Strzałka w lewo i w górę 1057" o:spid="_x0000_s1026" style="position:absolute;margin-left:47.2pt;margin-top:399.05pt;width:100.2pt;height:157.2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540,199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" path="m,1897805r318135,-98634l318135,1850887r808852,l1126987,318135r-51716,l1173905,r98635,318135l1220824,318135r,1626589l318135,1944724r,51716l,1897805xe" fillcolor="#c4bd97" strokecolor="#948a54" strokeweight="2pt">
                <v:path arrowok="t" o:connecttype="custom" o:connectlocs="0,1897805;318135,1799171;318135,1850887;1126987,1850887;1126987,318135;1075271,318135;1173905,0;1272540,318135;1220824,318135;1220824,1944724;318135,1944724;318135,1996440;0,1897805" o:connectangles="0,0,0,0,0,0,0,0,0,0,0,0,0"/>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0080" behindDoc="0" locked="0" layoutInCell="1" allowOverlap="1" wp14:anchorId="7F779E6B" wp14:editId="2B0570E0">
                <wp:simplePos x="0" y="0"/>
                <wp:positionH relativeFrom="column">
                  <wp:posOffset>1806829</wp:posOffset>
                </wp:positionH>
                <wp:positionV relativeFrom="paragraph">
                  <wp:posOffset>6516473</wp:posOffset>
                </wp:positionV>
                <wp:extent cx="3935578" cy="819302"/>
                <wp:effectExtent l="0" t="0" r="27305" b="19050"/>
                <wp:wrapNone/>
                <wp:docPr id="1058" name="Trapez 1058"/>
                <wp:cNvGraphicFramePr/>
                <a:graphic xmlns:a="http://schemas.openxmlformats.org/drawingml/2006/main">
                  <a:graphicData uri="http://schemas.microsoft.com/office/word/2010/wordprocessingShape">
                    <wps:wsp>
                      <wps:cNvSpPr/>
                      <wps:spPr>
                        <a:xfrm>
                          <a:off x="0" y="0"/>
                          <a:ext cx="3935578" cy="819302"/>
                        </a:xfrm>
                        <a:prstGeom prst="trapezoid">
                          <a:avLst/>
                        </a:prstGeom>
                        <a:solidFill>
                          <a:srgbClr val="E3D689"/>
                        </a:solidFill>
                        <a:ln w="25400" cap="flat" cmpd="sng" algn="ctr">
                          <a:solidFill>
                            <a:srgbClr val="C00000"/>
                          </a:solidFill>
                          <a:prstDash val="solid"/>
                        </a:ln>
                        <a:effectLst/>
                      </wps:spPr>
                      <wps:txbx>
                        <w:txbxContent>
                          <w:p w:rsidR="007D5E54" w:rsidRPr="00383E33" w:rsidRDefault="007D5E54" w:rsidP="005852A5">
                            <w:pPr>
                              <w:spacing w:after="0" w:line="240" w:lineRule="auto"/>
                              <w:jc w:val="center"/>
                              <w:rPr>
                                <w:b/>
                                <w:color w:val="7030A0"/>
                                <w:sz w:val="18"/>
                              </w:rPr>
                            </w:pPr>
                            <w:r w:rsidRPr="00383E33">
                              <w:rPr>
                                <w:b/>
                                <w:color w:val="7030A0"/>
                                <w:sz w:val="18"/>
                              </w:rPr>
                              <w:t xml:space="preserve">LIDER PARTNERSTWA: CZY </w:t>
                            </w:r>
                            <w:r>
                              <w:rPr>
                                <w:b/>
                                <w:color w:val="7030A0"/>
                                <w:sz w:val="18"/>
                              </w:rPr>
                              <w:t>RAMY PRAWNE</w:t>
                            </w:r>
                            <w:r w:rsidRPr="00383E33">
                              <w:rPr>
                                <w:b/>
                                <w:color w:val="7030A0"/>
                                <w:sz w:val="18"/>
                              </w:rPr>
                              <w:t xml:space="preserve"> UMOŻLIWIA</w:t>
                            </w:r>
                            <w:r>
                              <w:rPr>
                                <w:b/>
                                <w:color w:val="7030A0"/>
                                <w:sz w:val="18"/>
                              </w:rPr>
                              <w:t>JĄ</w:t>
                            </w:r>
                            <w:r w:rsidRPr="00383E33">
                              <w:rPr>
                                <w:b/>
                                <w:color w:val="7030A0"/>
                                <w:sz w:val="18"/>
                              </w:rPr>
                              <w:t xml:space="preserve"> REALIZACJĘ PROJEKTU TESTUJĄCEGO W KSZTAŁCIE ZGODNYM </w:t>
                            </w:r>
                            <w:r w:rsidRPr="00383E33">
                              <w:rPr>
                                <w:b/>
                                <w:color w:val="7030A0"/>
                                <w:sz w:val="18"/>
                              </w:rPr>
                              <w:br/>
                              <w:t>Z ZAŁOŻENIAMI USTALONYMI W PROJEKCIE I ETAPU?</w:t>
                            </w:r>
                          </w:p>
                          <w:p w:rsidR="007D5E54" w:rsidRPr="00383E33" w:rsidRDefault="007D5E54" w:rsidP="005852A5">
                            <w:pPr>
                              <w:spacing w:after="0" w:line="240" w:lineRule="auto"/>
                              <w:jc w:val="center"/>
                              <w:rPr>
                                <w:b/>
                                <w:color w:val="7030A0"/>
                                <w:sz w:val="18"/>
                              </w:rPr>
                            </w:pPr>
                            <w:r w:rsidRPr="00383E33">
                              <w:rPr>
                                <w:b/>
                                <w:color w:val="7030A0"/>
                                <w:sz w:val="18"/>
                              </w:rPr>
                              <w:t>W PRZYPADKU KONIECZNOŚCI WPROWADZENIA ZMIAN – ANALIZA ZAKRESU NIEZBĘDNYCH ZMIAN I WYKONALNOŚCI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 1058" o:spid="_x0000_s1080" style="position:absolute;margin-left:142.25pt;margin-top:513.1pt;width:309.9pt;height:6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5578,819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" adj="-11796480,,5400" path="m,819302l204826,,3730753,r204825,819302l,819302xe" fillcolor="#e3d689" strokecolor="#c00000" strokeweight="2pt">
                <v:stroke joinstyle="miter"/>
                <v:formulas/>
                <v:path arrowok="t" o:connecttype="custom" o:connectlocs="0,819302;204826,0;3730753,0;3935578,819302;0,819302" o:connectangles="0,0,0,0,0" textboxrect="0,0,3935578,819302"/>
                <v:textbox>
                  <w:txbxContent>
                    <w:p w:rsidR="007D5E54" w:rsidRPr="00383E33" w:rsidRDefault="007D5E54" w:rsidP="005852A5">
                      <w:pPr>
                        <w:spacing w:after="0" w:line="240" w:lineRule="auto"/>
                        <w:jc w:val="center"/>
                        <w:rPr>
                          <w:b/>
                          <w:color w:val="7030A0"/>
                          <w:sz w:val="18"/>
                        </w:rPr>
                      </w:pPr>
                      <w:r w:rsidRPr="00383E33">
                        <w:rPr>
                          <w:b/>
                          <w:color w:val="7030A0"/>
                          <w:sz w:val="18"/>
                        </w:rPr>
                        <w:t xml:space="preserve">LIDER PARTNERSTWA: CZY </w:t>
                      </w:r>
                      <w:r>
                        <w:rPr>
                          <w:b/>
                          <w:color w:val="7030A0"/>
                          <w:sz w:val="18"/>
                        </w:rPr>
                        <w:t>RAMY PRAWNE</w:t>
                      </w:r>
                      <w:r w:rsidRPr="00383E33">
                        <w:rPr>
                          <w:b/>
                          <w:color w:val="7030A0"/>
                          <w:sz w:val="18"/>
                        </w:rPr>
                        <w:t xml:space="preserve"> UMOŻLIWIA</w:t>
                      </w:r>
                      <w:r>
                        <w:rPr>
                          <w:b/>
                          <w:color w:val="7030A0"/>
                          <w:sz w:val="18"/>
                        </w:rPr>
                        <w:t>JĄ</w:t>
                      </w:r>
                      <w:r w:rsidRPr="00383E33">
                        <w:rPr>
                          <w:b/>
                          <w:color w:val="7030A0"/>
                          <w:sz w:val="18"/>
                        </w:rPr>
                        <w:t xml:space="preserve"> REALIZACJĘ PROJEKTU TESTUJĄCEGO W KSZTAŁCIE ZGODNYM </w:t>
                      </w:r>
                      <w:r w:rsidRPr="00383E33">
                        <w:rPr>
                          <w:b/>
                          <w:color w:val="7030A0"/>
                          <w:sz w:val="18"/>
                        </w:rPr>
                        <w:br/>
                        <w:t>Z ZAŁOŻENIAMI USTALONYMI W PROJEKCIE I ETAPU?</w:t>
                      </w:r>
                    </w:p>
                    <w:p w:rsidR="007D5E54" w:rsidRPr="00383E33" w:rsidRDefault="007D5E54" w:rsidP="005852A5">
                      <w:pPr>
                        <w:spacing w:after="0" w:line="240" w:lineRule="auto"/>
                        <w:jc w:val="center"/>
                        <w:rPr>
                          <w:b/>
                          <w:color w:val="7030A0"/>
                          <w:sz w:val="18"/>
                        </w:rPr>
                      </w:pPr>
                      <w:r w:rsidRPr="00383E33">
                        <w:rPr>
                          <w:b/>
                          <w:color w:val="7030A0"/>
                          <w:sz w:val="18"/>
                        </w:rPr>
                        <w:t>W PRZYPADKU KONIECZNOŚCI WPROWADZENIA ZMIAN – ANALIZA ZAKRESU NIEZBĘDNYCH ZMIAN I WYKONALNOŚCI PROJEKTU.</w:t>
                      </w:r>
                    </w:p>
                  </w:txbxContent>
                </v:textbox>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8032" behindDoc="0" locked="0" layoutInCell="1" allowOverlap="1" wp14:anchorId="0AC7FA8D" wp14:editId="34E3970A">
                <wp:simplePos x="0" y="0"/>
                <wp:positionH relativeFrom="column">
                  <wp:posOffset>1674775</wp:posOffset>
                </wp:positionH>
                <wp:positionV relativeFrom="paragraph">
                  <wp:posOffset>5645810</wp:posOffset>
                </wp:positionV>
                <wp:extent cx="4198595" cy="760730"/>
                <wp:effectExtent l="0" t="0" r="12065" b="20320"/>
                <wp:wrapNone/>
                <wp:docPr id="1059" name="Trapez 1059"/>
                <wp:cNvGraphicFramePr/>
                <a:graphic xmlns:a="http://schemas.openxmlformats.org/drawingml/2006/main">
                  <a:graphicData uri="http://schemas.microsoft.com/office/word/2010/wordprocessingShape">
                    <wps:wsp>
                      <wps:cNvSpPr/>
                      <wps:spPr>
                        <a:xfrm>
                          <a:off x="0" y="0"/>
                          <a:ext cx="4198595" cy="760730"/>
                        </a:xfrm>
                        <a:prstGeom prst="trapezoid">
                          <a:avLst/>
                        </a:prstGeom>
                        <a:solidFill>
                          <a:srgbClr val="FC04CD"/>
                        </a:solidFill>
                        <a:ln w="25400" cap="flat" cmpd="sng" algn="ctr">
                          <a:solidFill>
                            <a:srgbClr val="FF0000"/>
                          </a:solidFill>
                          <a:prstDash val="solid"/>
                        </a:ln>
                        <a:effectLst/>
                      </wps:spPr>
                      <wps:txbx>
                        <w:txbxContent>
                          <w:p w:rsidR="007D5E54" w:rsidRDefault="007D5E54" w:rsidP="00933B9A">
                            <w:pPr>
                              <w:spacing w:after="0"/>
                              <w:jc w:val="center"/>
                              <w:rPr>
                                <w:b/>
                                <w:color w:val="FFFFFF" w:themeColor="background1"/>
                                <w:sz w:val="18"/>
                                <w:szCs w:val="18"/>
                              </w:rPr>
                            </w:pPr>
                          </w:p>
                          <w:p w:rsidR="007D5E54" w:rsidRPr="00383E33" w:rsidRDefault="007D5E54" w:rsidP="00933B9A">
                            <w:pPr>
                              <w:spacing w:after="0"/>
                              <w:jc w:val="center"/>
                              <w:rPr>
                                <w:b/>
                                <w:color w:val="FFFFFF" w:themeColor="background1"/>
                                <w:sz w:val="18"/>
                                <w:szCs w:val="18"/>
                              </w:rPr>
                            </w:pPr>
                            <w:r w:rsidRPr="00383E33">
                              <w:rPr>
                                <w:b/>
                                <w:color w:val="FFFFFF" w:themeColor="background1"/>
                                <w:sz w:val="18"/>
                                <w:szCs w:val="18"/>
                              </w:rPr>
                              <w:t xml:space="preserve">OPINIA PRAWNA: CZY </w:t>
                            </w:r>
                            <w:r>
                              <w:rPr>
                                <w:b/>
                                <w:color w:val="FFFFFF" w:themeColor="background1"/>
                                <w:sz w:val="18"/>
                                <w:szCs w:val="18"/>
                              </w:rPr>
                              <w:t>RAMY PRAWNE POZWALAJĄ NA REALIZACJĘ PROJEKTU TESTUJĄCEGO W ZAPLANOWANYM KSZTAŁCIE?</w:t>
                            </w:r>
                          </w:p>
                          <w:p w:rsidR="007D5E54" w:rsidRPr="00D32618" w:rsidRDefault="007D5E54" w:rsidP="005852A5">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 1059" o:spid="_x0000_s1081" style="position:absolute;margin-left:131.85pt;margin-top:444.55pt;width:330.6pt;height:59.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8595,760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" adj="-11796480,,5400" path="m,760730l190183,,4008413,r190182,760730l,760730xe" fillcolor="#fc04cd" strokecolor="red" strokeweight="2pt">
                <v:stroke joinstyle="miter"/>
                <v:formulas/>
                <v:path arrowok="t" o:connecttype="custom" o:connectlocs="0,760730;190183,0;4008413,0;4198595,760730;0,760730" o:connectangles="0,0,0,0,0" textboxrect="0,0,4198595,760730"/>
                <v:textbox>
                  <w:txbxContent>
                    <w:p w:rsidR="007D5E54" w:rsidRDefault="007D5E54" w:rsidP="00933B9A">
                      <w:pPr>
                        <w:spacing w:after="0"/>
                        <w:jc w:val="center"/>
                        <w:rPr>
                          <w:b/>
                          <w:color w:val="FFFFFF" w:themeColor="background1"/>
                          <w:sz w:val="18"/>
                          <w:szCs w:val="18"/>
                        </w:rPr>
                      </w:pPr>
                    </w:p>
                    <w:p w:rsidR="007D5E54" w:rsidRPr="00383E33" w:rsidRDefault="007D5E54" w:rsidP="00933B9A">
                      <w:pPr>
                        <w:spacing w:after="0"/>
                        <w:jc w:val="center"/>
                        <w:rPr>
                          <w:b/>
                          <w:color w:val="FFFFFF" w:themeColor="background1"/>
                          <w:sz w:val="18"/>
                          <w:szCs w:val="18"/>
                        </w:rPr>
                      </w:pPr>
                      <w:r w:rsidRPr="00383E33">
                        <w:rPr>
                          <w:b/>
                          <w:color w:val="FFFFFF" w:themeColor="background1"/>
                          <w:sz w:val="18"/>
                          <w:szCs w:val="18"/>
                        </w:rPr>
                        <w:t xml:space="preserve">OPINIA PRAWNA: CZY </w:t>
                      </w:r>
                      <w:r>
                        <w:rPr>
                          <w:b/>
                          <w:color w:val="FFFFFF" w:themeColor="background1"/>
                          <w:sz w:val="18"/>
                          <w:szCs w:val="18"/>
                        </w:rPr>
                        <w:t>RAMY PRAWNE POZWALAJĄ NA REALIZACJĘ PROJEKTU TESTUJĄCEGO W ZAPLANOWANYM KSZTAŁCIE?</w:t>
                      </w:r>
                    </w:p>
                    <w:p w:rsidR="007D5E54" w:rsidRPr="00D32618" w:rsidRDefault="007D5E54" w:rsidP="005852A5">
                      <w:pPr>
                        <w:jc w:val="center"/>
                        <w:rPr>
                          <w:b/>
                          <w:sz w:val="18"/>
                          <w:szCs w:val="18"/>
                        </w:rPr>
                      </w:pPr>
                    </w:p>
                  </w:txbxContent>
                </v:textbox>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4960" behindDoc="0" locked="0" layoutInCell="1" allowOverlap="1" wp14:anchorId="1A262DBB" wp14:editId="45B52345">
                <wp:simplePos x="0" y="0"/>
                <wp:positionH relativeFrom="column">
                  <wp:posOffset>3218180</wp:posOffset>
                </wp:positionH>
                <wp:positionV relativeFrom="paragraph">
                  <wp:posOffset>4629150</wp:posOffset>
                </wp:positionV>
                <wp:extent cx="2567305" cy="892175"/>
                <wp:effectExtent l="0" t="0" r="23495" b="22225"/>
                <wp:wrapNone/>
                <wp:docPr id="1060" name="Schemat blokowy: wiele dokumentów 1060"/>
                <wp:cNvGraphicFramePr/>
                <a:graphic xmlns:a="http://schemas.openxmlformats.org/drawingml/2006/main">
                  <a:graphicData uri="http://schemas.microsoft.com/office/word/2010/wordprocessingShape">
                    <wps:wsp>
                      <wps:cNvSpPr/>
                      <wps:spPr>
                        <a:xfrm>
                          <a:off x="0" y="0"/>
                          <a:ext cx="2567305" cy="892175"/>
                        </a:xfrm>
                        <a:prstGeom prst="flowChartMultidocument">
                          <a:avLst/>
                        </a:prstGeom>
                        <a:solidFill>
                          <a:srgbClr val="C0504D">
                            <a:lumMod val="40000"/>
                            <a:lumOff val="60000"/>
                          </a:srgbClr>
                        </a:solidFill>
                        <a:ln w="25400" cap="flat" cmpd="sng" algn="ctr">
                          <a:solidFill>
                            <a:srgbClr val="FF0000"/>
                          </a:solidFill>
                          <a:prstDash val="solid"/>
                        </a:ln>
                        <a:effectLst/>
                      </wps:spPr>
                      <wps:txbx>
                        <w:txbxContent>
                          <w:p w:rsidR="007D5E54" w:rsidRPr="00D32618" w:rsidRDefault="007D5E54" w:rsidP="005852A5">
                            <w:pPr>
                              <w:jc w:val="center"/>
                              <w:rPr>
                                <w:b/>
                                <w:sz w:val="28"/>
                                <w:szCs w:val="28"/>
                              </w:rPr>
                            </w:pPr>
                            <w:r>
                              <w:rPr>
                                <w:b/>
                                <w:sz w:val="28"/>
                                <w:szCs w:val="28"/>
                              </w:rPr>
                              <w:t>AKTY PRAWA POWSZECHNEGO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chemat blokowy: wiele dokumentów 1060" o:spid="_x0000_s1082" type="#_x0000_t115" style="position:absolute;margin-left:253.4pt;margin-top:364.5pt;width:202.15pt;height:7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" fillcolor="#e6b9b8" strokecolor="red" strokeweight="2pt">
                <v:textbox>
                  <w:txbxContent>
                    <w:p w:rsidR="007D5E54" w:rsidRPr="00D32618" w:rsidRDefault="007D5E54" w:rsidP="005852A5">
                      <w:pPr>
                        <w:jc w:val="center"/>
                        <w:rPr>
                          <w:b/>
                          <w:sz w:val="28"/>
                          <w:szCs w:val="28"/>
                        </w:rPr>
                      </w:pPr>
                      <w:r>
                        <w:rPr>
                          <w:b/>
                          <w:sz w:val="28"/>
                          <w:szCs w:val="28"/>
                        </w:rPr>
                        <w:t>AKTY PRAWA POWSZECHNEGO</w:t>
                      </w:r>
                    </w:p>
                  </w:txbxContent>
                </v:textbox>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7008" behindDoc="0" locked="0" layoutInCell="1" allowOverlap="1" wp14:anchorId="5116DAB8" wp14:editId="74D197B6">
                <wp:simplePos x="0" y="0"/>
                <wp:positionH relativeFrom="column">
                  <wp:posOffset>1133475</wp:posOffset>
                </wp:positionH>
                <wp:positionV relativeFrom="paragraph">
                  <wp:posOffset>5023485</wp:posOffset>
                </wp:positionV>
                <wp:extent cx="526415" cy="1330960"/>
                <wp:effectExtent l="19050" t="19050" r="45085" b="40640"/>
                <wp:wrapNone/>
                <wp:docPr id="1061" name="Strzałka w lewo i w górę 1061"/>
                <wp:cNvGraphicFramePr/>
                <a:graphic xmlns:a="http://schemas.openxmlformats.org/drawingml/2006/main">
                  <a:graphicData uri="http://schemas.microsoft.com/office/word/2010/wordprocessingShape">
                    <wps:wsp>
                      <wps:cNvSpPr/>
                      <wps:spPr>
                        <a:xfrm flipH="1">
                          <a:off x="0" y="0"/>
                          <a:ext cx="526415" cy="1330960"/>
                        </a:xfrm>
                        <a:prstGeom prst="leftUpArrow">
                          <a:avLst>
                            <a:gd name="adj1" fmla="val 22221"/>
                            <a:gd name="adj2" fmla="val 25000"/>
                            <a:gd name="adj3" fmla="val 25000"/>
                          </a:avLst>
                        </a:prstGeom>
                        <a:solidFill>
                          <a:srgbClr val="EEECE1">
                            <a:lumMod val="75000"/>
                          </a:srgbClr>
                        </a:solid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5DD535" id="Strzałka w lewo i w górę 1061" o:spid="_x0000_s1026" style="position:absolute;margin-left:89.25pt;margin-top:395.55pt;width:41.45pt;height:104.8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415,13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" path="m,1199356l131604,1067753r,73116l336324,1140869r,-1009265l263208,131604,394811,,526415,131604r-73116,l453299,1257844r-321695,l131604,1330960,,1199356xe" fillcolor="#c4bd97" strokecolor="#948a54" strokeweight="2pt">
                <v:path arrowok="t" o:connecttype="custom" o:connectlocs="0,1199356;131604,1067753;131604,1140869;336324,1140869;336324,131604;263208,131604;394811,0;526415,131604;453299,131604;453299,1257844;131604,1257844;131604,1330960;0,1199356" o:connectangles="0,0,0,0,0,0,0,0,0,0,0,0,0"/>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5984" behindDoc="0" locked="0" layoutInCell="1" allowOverlap="1" wp14:anchorId="27B61D46" wp14:editId="108DDF86">
                <wp:simplePos x="0" y="0"/>
                <wp:positionH relativeFrom="column">
                  <wp:posOffset>1586865</wp:posOffset>
                </wp:positionH>
                <wp:positionV relativeFrom="paragraph">
                  <wp:posOffset>4752975</wp:posOffset>
                </wp:positionV>
                <wp:extent cx="1594485" cy="233680"/>
                <wp:effectExtent l="0" t="0" r="24765" b="13970"/>
                <wp:wrapNone/>
                <wp:docPr id="1062" name="Strzałka w lewo 1062"/>
                <wp:cNvGraphicFramePr/>
                <a:graphic xmlns:a="http://schemas.openxmlformats.org/drawingml/2006/main">
                  <a:graphicData uri="http://schemas.microsoft.com/office/word/2010/wordprocessingShape">
                    <wps:wsp>
                      <wps:cNvSpPr/>
                      <wps:spPr>
                        <a:xfrm>
                          <a:off x="0" y="0"/>
                          <a:ext cx="1594485" cy="233680"/>
                        </a:xfrm>
                        <a:prstGeom prst="leftArrow">
                          <a:avLst/>
                        </a:prstGeom>
                        <a:solidFill>
                          <a:srgbClr val="FF0000"/>
                        </a:solidFill>
                        <a:ln w="25400" cap="flat" cmpd="thickThin"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EFC51D" id="Strzałka w lewo 1062" o:spid="_x0000_s1026" type="#_x0000_t66" style="position:absolute;margin-left:124.95pt;margin-top:374.25pt;width:125.55pt;height:18.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" adj="1583" fillcolor="red" strokecolor="#c00000" strokeweight="2pt">
                <v:stroke linestyle="thickThin"/>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2912" behindDoc="0" locked="0" layoutInCell="1" allowOverlap="1" wp14:anchorId="2DC4CA08" wp14:editId="71877124">
                <wp:simplePos x="0" y="0"/>
                <wp:positionH relativeFrom="column">
                  <wp:posOffset>1585595</wp:posOffset>
                </wp:positionH>
                <wp:positionV relativeFrom="paragraph">
                  <wp:posOffset>4167505</wp:posOffset>
                </wp:positionV>
                <wp:extent cx="1243330" cy="182880"/>
                <wp:effectExtent l="0" t="0" r="13970" b="26670"/>
                <wp:wrapNone/>
                <wp:docPr id="1063" name="Strzałka w lewo 1063"/>
                <wp:cNvGraphicFramePr/>
                <a:graphic xmlns:a="http://schemas.openxmlformats.org/drawingml/2006/main">
                  <a:graphicData uri="http://schemas.microsoft.com/office/word/2010/wordprocessingShape">
                    <wps:wsp>
                      <wps:cNvSpPr/>
                      <wps:spPr>
                        <a:xfrm>
                          <a:off x="0" y="0"/>
                          <a:ext cx="1243330" cy="182880"/>
                        </a:xfrm>
                        <a:prstGeom prst="leftArrow">
                          <a:avLst/>
                        </a:prstGeom>
                        <a:solidFill>
                          <a:srgbClr val="FFC0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284D7B3" id="Strzałka w lewo 1063" o:spid="_x0000_s1026" type="#_x0000_t66" style="position:absolute;margin-left:124.85pt;margin-top:328.15pt;width:97.9pt;height:14.4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" adj="1589" fillcolor="#ffc000" strokecolor="#e46c0a" strokeweight="2p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3936" behindDoc="0" locked="0" layoutInCell="1" allowOverlap="1" wp14:anchorId="740C62EB" wp14:editId="1A3BC07E">
                <wp:simplePos x="0" y="0"/>
                <wp:positionH relativeFrom="column">
                  <wp:posOffset>2947670</wp:posOffset>
                </wp:positionH>
                <wp:positionV relativeFrom="paragraph">
                  <wp:posOffset>3575050</wp:posOffset>
                </wp:positionV>
                <wp:extent cx="2223770" cy="775335"/>
                <wp:effectExtent l="0" t="0" r="24130" b="24765"/>
                <wp:wrapNone/>
                <wp:docPr id="1064" name="Prostokąt ze ściętym rogiem 1064"/>
                <wp:cNvGraphicFramePr/>
                <a:graphic xmlns:a="http://schemas.openxmlformats.org/drawingml/2006/main">
                  <a:graphicData uri="http://schemas.microsoft.com/office/word/2010/wordprocessingShape">
                    <wps:wsp>
                      <wps:cNvSpPr/>
                      <wps:spPr>
                        <a:xfrm>
                          <a:off x="0" y="0"/>
                          <a:ext cx="2223770" cy="775335"/>
                        </a:xfrm>
                        <a:prstGeom prst="snip1Rect">
                          <a:avLst/>
                        </a:prstGeom>
                        <a:solidFill>
                          <a:srgbClr val="C0504D">
                            <a:lumMod val="40000"/>
                            <a:lumOff val="60000"/>
                          </a:srgbClr>
                        </a:solidFill>
                        <a:ln w="25400" cap="flat" cmpd="sng" algn="ctr">
                          <a:solidFill>
                            <a:srgbClr val="4F81BD">
                              <a:shade val="50000"/>
                            </a:srgbClr>
                          </a:solidFill>
                          <a:prstDash val="solid"/>
                        </a:ln>
                        <a:effectLst/>
                      </wps:spPr>
                      <wps:txbx>
                        <w:txbxContent>
                          <w:p w:rsidR="007D5E54" w:rsidRPr="00D32618" w:rsidRDefault="007D5E54" w:rsidP="005852A5">
                            <w:pPr>
                              <w:spacing w:after="0" w:line="240" w:lineRule="auto"/>
                              <w:jc w:val="center"/>
                              <w:rPr>
                                <w:b/>
                                <w:sz w:val="28"/>
                                <w:szCs w:val="28"/>
                              </w:rPr>
                            </w:pPr>
                            <w:r w:rsidRPr="00D32618">
                              <w:rPr>
                                <w:b/>
                                <w:sz w:val="28"/>
                                <w:szCs w:val="28"/>
                              </w:rPr>
                              <w:t>REGULAMIN KONKURSU</w:t>
                            </w:r>
                          </w:p>
                          <w:p w:rsidR="007D5E54" w:rsidRPr="00D32618" w:rsidRDefault="007D5E54" w:rsidP="005852A5">
                            <w:pPr>
                              <w:spacing w:after="0" w:line="240" w:lineRule="auto"/>
                              <w:jc w:val="center"/>
                              <w:rPr>
                                <w:b/>
                                <w:sz w:val="28"/>
                                <w:szCs w:val="28"/>
                              </w:rPr>
                            </w:pPr>
                            <w:r w:rsidRPr="00D32618">
                              <w:rPr>
                                <w:b/>
                                <w:sz w:val="28"/>
                                <w:szCs w:val="28"/>
                              </w:rPr>
                              <w:t>II ETAPU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rostokąt ze ściętym rogiem 1064" o:spid="_x0000_s1083" style="position:absolute;margin-left:232.1pt;margin-top:281.5pt;width:175.1pt;height:61.0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2223770,775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" adj="-11796480,,5400" path="m,l2094545,r129225,129225l2223770,775335,,775335,,xe" fillcolor="#e6b9b8" strokecolor="#385d8a" strokeweight="2pt">
                <v:stroke joinstyle="miter"/>
                <v:formulas/>
                <v:path arrowok="t" o:connecttype="custom" o:connectlocs="0,0;2094545,0;2223770,129225;2223770,775335;0,775335;0,0" o:connectangles="0,0,0,0,0,0" textboxrect="0,0,2223770,775335"/>
                <v:textbox>
                  <w:txbxContent>
                    <w:p w:rsidR="007D5E54" w:rsidRPr="00D32618" w:rsidRDefault="007D5E54" w:rsidP="005852A5">
                      <w:pPr>
                        <w:spacing w:after="0" w:line="240" w:lineRule="auto"/>
                        <w:jc w:val="center"/>
                        <w:rPr>
                          <w:b/>
                          <w:sz w:val="28"/>
                          <w:szCs w:val="28"/>
                        </w:rPr>
                      </w:pPr>
                      <w:r w:rsidRPr="00D32618">
                        <w:rPr>
                          <w:b/>
                          <w:sz w:val="28"/>
                          <w:szCs w:val="28"/>
                        </w:rPr>
                        <w:t>REGULAMIN KONKURSU</w:t>
                      </w:r>
                    </w:p>
                    <w:p w:rsidR="007D5E54" w:rsidRPr="00D32618" w:rsidRDefault="007D5E54" w:rsidP="005852A5">
                      <w:pPr>
                        <w:spacing w:after="0" w:line="240" w:lineRule="auto"/>
                        <w:jc w:val="center"/>
                        <w:rPr>
                          <w:b/>
                          <w:sz w:val="28"/>
                          <w:szCs w:val="28"/>
                        </w:rPr>
                      </w:pPr>
                      <w:r w:rsidRPr="00D32618">
                        <w:rPr>
                          <w:b/>
                          <w:sz w:val="28"/>
                          <w:szCs w:val="28"/>
                        </w:rPr>
                        <w:t>II ETAPU</w:t>
                      </w:r>
                    </w:p>
                  </w:txbxContent>
                </v:textbox>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1888" behindDoc="0" locked="0" layoutInCell="1" allowOverlap="1" wp14:anchorId="015463A4" wp14:editId="1D7F3118">
                <wp:simplePos x="0" y="0"/>
                <wp:positionH relativeFrom="column">
                  <wp:posOffset>-146050</wp:posOffset>
                </wp:positionH>
                <wp:positionV relativeFrom="paragraph">
                  <wp:posOffset>4131310</wp:posOffset>
                </wp:positionV>
                <wp:extent cx="1667510" cy="855345"/>
                <wp:effectExtent l="0" t="0" r="27940" b="20955"/>
                <wp:wrapNone/>
                <wp:docPr id="1065" name="Prostokąt zaokrąglony 1065"/>
                <wp:cNvGraphicFramePr/>
                <a:graphic xmlns:a="http://schemas.openxmlformats.org/drawingml/2006/main">
                  <a:graphicData uri="http://schemas.microsoft.com/office/word/2010/wordprocessingShape">
                    <wps:wsp>
                      <wps:cNvSpPr/>
                      <wps:spPr>
                        <a:xfrm>
                          <a:off x="0" y="0"/>
                          <a:ext cx="1667510" cy="855345"/>
                        </a:xfrm>
                        <a:prstGeom prst="roundRect">
                          <a:avLst/>
                        </a:prstGeom>
                        <a:noFill/>
                        <a:ln w="25400" cap="flat" cmpd="sng" algn="ctr">
                          <a:solidFill>
                            <a:srgbClr val="4F81BD">
                              <a:shade val="50000"/>
                            </a:srgbClr>
                          </a:solidFill>
                          <a:prstDash val="solid"/>
                        </a:ln>
                        <a:effectLst/>
                      </wps:spPr>
                      <wps:txbx>
                        <w:txbxContent>
                          <w:p w:rsidR="007D5E54" w:rsidRPr="00D32618" w:rsidRDefault="007D5E54" w:rsidP="005852A5">
                            <w:pPr>
                              <w:spacing w:after="0"/>
                              <w:jc w:val="center"/>
                              <w:rPr>
                                <w:b/>
                                <w:color w:val="000000" w:themeColor="text1"/>
                              </w:rPr>
                            </w:pPr>
                            <w:r w:rsidRPr="00D32618">
                              <w:rPr>
                                <w:b/>
                                <w:color w:val="000000" w:themeColor="text1"/>
                              </w:rPr>
                              <w:t>PARTNERSTWO DLA</w:t>
                            </w:r>
                          </w:p>
                          <w:p w:rsidR="007D5E54" w:rsidRPr="00D32618" w:rsidRDefault="007D5E54" w:rsidP="005852A5">
                            <w:pPr>
                              <w:spacing w:after="0"/>
                              <w:jc w:val="center"/>
                              <w:rPr>
                                <w:b/>
                                <w:color w:val="000000" w:themeColor="text1"/>
                              </w:rPr>
                            </w:pPr>
                            <w:r w:rsidRPr="00D32618">
                              <w:rPr>
                                <w:b/>
                                <w:color w:val="000000" w:themeColor="text1"/>
                              </w:rPr>
                              <w:t>PROJEKTU TESTUJĄCEGO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1065" o:spid="_x0000_s1084" style="position:absolute;margin-left:-11.5pt;margin-top:325.3pt;width:131.3pt;height:67.35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" filled="f" strokecolor="#385d8a" strokeweight="2pt">
                <v:textbox>
                  <w:txbxContent>
                    <w:p w:rsidR="007D5E54" w:rsidRPr="00D32618" w:rsidRDefault="007D5E54" w:rsidP="005852A5">
                      <w:pPr>
                        <w:spacing w:after="0"/>
                        <w:jc w:val="center"/>
                        <w:rPr>
                          <w:b/>
                          <w:color w:val="000000" w:themeColor="text1"/>
                        </w:rPr>
                      </w:pPr>
                      <w:r w:rsidRPr="00D32618">
                        <w:rPr>
                          <w:b/>
                          <w:color w:val="000000" w:themeColor="text1"/>
                        </w:rPr>
                        <w:t>PARTNERSTWO DLA</w:t>
                      </w:r>
                    </w:p>
                    <w:p w:rsidR="007D5E54" w:rsidRPr="00D32618" w:rsidRDefault="007D5E54" w:rsidP="005852A5">
                      <w:pPr>
                        <w:spacing w:after="0"/>
                        <w:jc w:val="center"/>
                        <w:rPr>
                          <w:b/>
                          <w:color w:val="000000" w:themeColor="text1"/>
                        </w:rPr>
                      </w:pPr>
                      <w:r w:rsidRPr="00D32618">
                        <w:rPr>
                          <w:b/>
                          <w:color w:val="000000" w:themeColor="text1"/>
                        </w:rPr>
                        <w:t>PROJEKTU TESTUJĄCEGO</w:t>
                      </w:r>
                    </w:p>
                  </w:txbxContent>
                </v:textbox>
              </v:roundrec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40864" behindDoc="0" locked="0" layoutInCell="1" allowOverlap="1" wp14:anchorId="338B2722" wp14:editId="7C691848">
                <wp:simplePos x="0" y="0"/>
                <wp:positionH relativeFrom="column">
                  <wp:posOffset>365125</wp:posOffset>
                </wp:positionH>
                <wp:positionV relativeFrom="paragraph">
                  <wp:posOffset>3531235</wp:posOffset>
                </wp:positionV>
                <wp:extent cx="226060" cy="563245"/>
                <wp:effectExtent l="19050" t="0" r="21590" b="46355"/>
                <wp:wrapNone/>
                <wp:docPr id="1066" name="Strzałka w dół 1066"/>
                <wp:cNvGraphicFramePr/>
                <a:graphic xmlns:a="http://schemas.openxmlformats.org/drawingml/2006/main">
                  <a:graphicData uri="http://schemas.microsoft.com/office/word/2010/wordprocessingShape">
                    <wps:wsp>
                      <wps:cNvSpPr/>
                      <wps:spPr>
                        <a:xfrm>
                          <a:off x="0" y="0"/>
                          <a:ext cx="226060" cy="563245"/>
                        </a:xfrm>
                        <a:prstGeom prst="downArrow">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658731" id="Strzałka w dół 1066" o:spid="_x0000_s1026" type="#_x0000_t67" style="position:absolute;margin-left:28.75pt;margin-top:278.05pt;width:17.8pt;height:44.3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" adj="17265" fillcolor="#bfbfbf" strokecolor="#bfbfbf" strokeweight="2p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9840" behindDoc="0" locked="0" layoutInCell="1" allowOverlap="1" wp14:anchorId="66D56AF1" wp14:editId="24748D9F">
                <wp:simplePos x="0" y="0"/>
                <wp:positionH relativeFrom="column">
                  <wp:posOffset>-109855</wp:posOffset>
                </wp:positionH>
                <wp:positionV relativeFrom="paragraph">
                  <wp:posOffset>2675255</wp:posOffset>
                </wp:positionV>
                <wp:extent cx="5763895" cy="804545"/>
                <wp:effectExtent l="0" t="0" r="27305" b="14605"/>
                <wp:wrapNone/>
                <wp:docPr id="1067" name="Prostokąt 1067"/>
                <wp:cNvGraphicFramePr/>
                <a:graphic xmlns:a="http://schemas.openxmlformats.org/drawingml/2006/main">
                  <a:graphicData uri="http://schemas.microsoft.com/office/word/2010/wordprocessingShape">
                    <wps:wsp>
                      <wps:cNvSpPr/>
                      <wps:spPr>
                        <a:xfrm>
                          <a:off x="0" y="0"/>
                          <a:ext cx="5763895" cy="804545"/>
                        </a:xfrm>
                        <a:prstGeom prst="rect">
                          <a:avLst/>
                        </a:prstGeom>
                        <a:solidFill>
                          <a:srgbClr val="9BBB59">
                            <a:lumMod val="20000"/>
                            <a:lumOff val="80000"/>
                          </a:srgbClr>
                        </a:solidFill>
                        <a:ln w="25400" cap="flat" cmpd="tri" algn="ctr">
                          <a:solidFill>
                            <a:srgbClr val="00B050"/>
                          </a:solidFill>
                          <a:prstDash val="solid"/>
                        </a:ln>
                        <a:effectLst/>
                      </wps:spPr>
                      <wps:txbx>
                        <w:txbxContent>
                          <w:p w:rsidR="007D5E54" w:rsidRPr="00D32618" w:rsidRDefault="007D5E54" w:rsidP="005852A5">
                            <w:pPr>
                              <w:spacing w:after="0" w:line="240" w:lineRule="auto"/>
                              <w:jc w:val="center"/>
                              <w:rPr>
                                <w:b/>
                                <w:color w:val="000000" w:themeColor="text1"/>
                              </w:rPr>
                            </w:pPr>
                            <w:r w:rsidRPr="00D32618">
                              <w:rPr>
                                <w:b/>
                                <w:color w:val="000000" w:themeColor="text1"/>
                              </w:rPr>
                              <w:t>KOŃCOWA WERSJA KONCEPCJI MODELOWYCH I ZAŁOŻEŃ PROJEKTU TESTUJĄCEGO UWZGLĘDNIAJĄCA WYTYCZNE I ZALECENIA INSTYTUCJI ZARZĄDZAJĄCEJ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1067" o:spid="_x0000_s1085" style="position:absolute;margin-left:-8.65pt;margin-top:210.65pt;width:453.85pt;height:63.3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" fillcolor="#ebf1de" strokecolor="#00b050" strokeweight="2pt">
                <v:stroke linestyle="thickBetweenThin"/>
                <v:textbox>
                  <w:txbxContent>
                    <w:p w:rsidR="007D5E54" w:rsidRPr="00D32618" w:rsidRDefault="007D5E54" w:rsidP="005852A5">
                      <w:pPr>
                        <w:spacing w:after="0" w:line="240" w:lineRule="auto"/>
                        <w:jc w:val="center"/>
                        <w:rPr>
                          <w:b/>
                          <w:color w:val="000000" w:themeColor="text1"/>
                        </w:rPr>
                      </w:pPr>
                      <w:r w:rsidRPr="00D32618">
                        <w:rPr>
                          <w:b/>
                          <w:color w:val="000000" w:themeColor="text1"/>
                        </w:rPr>
                        <w:t>KOŃCOWA WERSJA KONCEPCJI MODELOWYCH I ZAŁOŻEŃ PROJEKTU TESTUJĄCEGO UWZGLĘDNIAJĄCA WYTYCZNE I ZALECENIA INSTYTUCJI ZARZĄDZAJĄCEJ</w:t>
                      </w:r>
                    </w:p>
                  </w:txbxContent>
                </v:textbox>
              </v:rec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6768" behindDoc="0" locked="0" layoutInCell="1" allowOverlap="1" wp14:anchorId="2669E015" wp14:editId="46C65EDE">
                <wp:simplePos x="0" y="0"/>
                <wp:positionH relativeFrom="column">
                  <wp:posOffset>489585</wp:posOffset>
                </wp:positionH>
                <wp:positionV relativeFrom="paragraph">
                  <wp:posOffset>2148840</wp:posOffset>
                </wp:positionV>
                <wp:extent cx="160655" cy="489585"/>
                <wp:effectExtent l="19050" t="0" r="10795" b="43815"/>
                <wp:wrapNone/>
                <wp:docPr id="1069" name="Strzałka w dół 1069"/>
                <wp:cNvGraphicFramePr/>
                <a:graphic xmlns:a="http://schemas.openxmlformats.org/drawingml/2006/main">
                  <a:graphicData uri="http://schemas.microsoft.com/office/word/2010/wordprocessingShape">
                    <wps:wsp>
                      <wps:cNvSpPr/>
                      <wps:spPr>
                        <a:xfrm>
                          <a:off x="0" y="0"/>
                          <a:ext cx="160655" cy="489585"/>
                        </a:xfrm>
                        <a:prstGeom prst="downArrow">
                          <a:avLst/>
                        </a:prstGeom>
                        <a:solidFill>
                          <a:srgbClr val="FF0000"/>
                        </a:solidFill>
                        <a:ln w="25400" cap="flat" cmpd="thinThick"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DEB00C" id="Strzałka w dół 1069" o:spid="_x0000_s1026" type="#_x0000_t67" style="position:absolute;margin-left:38.55pt;margin-top:169.2pt;width:12.65pt;height:38.5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" adj="18056" fillcolor="red" strokecolor="red" strokeweight="2pt">
                <v:stroke linestyle="thinThick"/>
              </v:shape>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4720" behindDoc="0" locked="0" layoutInCell="1" allowOverlap="1" wp14:anchorId="4332514D" wp14:editId="7C65CAF7">
                <wp:simplePos x="0" y="0"/>
                <wp:positionH relativeFrom="column">
                  <wp:posOffset>402311</wp:posOffset>
                </wp:positionH>
                <wp:positionV relativeFrom="paragraph">
                  <wp:posOffset>905713</wp:posOffset>
                </wp:positionV>
                <wp:extent cx="189865" cy="365684"/>
                <wp:effectExtent l="19050" t="0" r="38735" b="34925"/>
                <wp:wrapNone/>
                <wp:docPr id="1070" name="Strzałka w dół 1070"/>
                <wp:cNvGraphicFramePr/>
                <a:graphic xmlns:a="http://schemas.openxmlformats.org/drawingml/2006/main">
                  <a:graphicData uri="http://schemas.microsoft.com/office/word/2010/wordprocessingShape">
                    <wps:wsp>
                      <wps:cNvSpPr/>
                      <wps:spPr>
                        <a:xfrm>
                          <a:off x="0" y="0"/>
                          <a:ext cx="189865" cy="36568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A5F409" id="Strzałka w dół 1070" o:spid="_x0000_s1026" type="#_x0000_t67" style="position:absolute;margin-left:31.7pt;margin-top:71.3pt;width:14.95pt;height:28.8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" adj="15993" fillcolor="#4f81bd" strokecolor="#385d8a" strokeweight="2p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5744" behindDoc="0" locked="0" layoutInCell="1" allowOverlap="1" wp14:anchorId="68285752" wp14:editId="6EAACCB6">
                <wp:simplePos x="0" y="0"/>
                <wp:positionH relativeFrom="column">
                  <wp:posOffset>14605</wp:posOffset>
                </wp:positionH>
                <wp:positionV relativeFrom="paragraph">
                  <wp:posOffset>1308049</wp:posOffset>
                </wp:positionV>
                <wp:extent cx="1506931" cy="804672"/>
                <wp:effectExtent l="0" t="0" r="17145" b="14605"/>
                <wp:wrapNone/>
                <wp:docPr id="1071" name="Prostokąt 1071"/>
                <wp:cNvGraphicFramePr/>
                <a:graphic xmlns:a="http://schemas.openxmlformats.org/drawingml/2006/main">
                  <a:graphicData uri="http://schemas.microsoft.com/office/word/2010/wordprocessingShape">
                    <wps:wsp>
                      <wps:cNvSpPr/>
                      <wps:spPr>
                        <a:xfrm>
                          <a:off x="0" y="0"/>
                          <a:ext cx="1506931" cy="804672"/>
                        </a:xfrm>
                        <a:prstGeom prst="rect">
                          <a:avLst/>
                        </a:prstGeom>
                        <a:solidFill>
                          <a:sysClr val="window" lastClr="FFFFFF"/>
                        </a:solidFill>
                        <a:ln w="25400" cap="flat" cmpd="sng" algn="ctr">
                          <a:solidFill>
                            <a:srgbClr val="7030A0"/>
                          </a:solidFill>
                          <a:prstDash val="solid"/>
                        </a:ln>
                        <a:effectLst/>
                      </wps:spPr>
                      <wps:txbx>
                        <w:txbxContent>
                          <w:p w:rsidR="007D5E54" w:rsidRDefault="007D5E54" w:rsidP="005852A5">
                            <w:pPr>
                              <w:spacing w:after="0" w:line="240" w:lineRule="auto"/>
                              <w:jc w:val="center"/>
                            </w:pPr>
                            <w:r>
                              <w:t>WERYFIKACJA ROZWIĄZAŃ PRZEZ INSTYTUCJĘ ZARZĄDZAJĄCĄ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071" o:spid="_x0000_s1086" style="position:absolute;margin-left:1.15pt;margin-top:103pt;width:118.65pt;height:63.3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" fillcolor="window" strokecolor="#7030a0" strokeweight="2pt">
                <v:textbox>
                  <w:txbxContent>
                    <w:p w:rsidR="007D5E54" w:rsidRDefault="007D5E54" w:rsidP="005852A5">
                      <w:pPr>
                        <w:spacing w:after="0" w:line="240" w:lineRule="auto"/>
                        <w:jc w:val="center"/>
                      </w:pPr>
                      <w:r>
                        <w:t>WERYFIKACJA ROZWIĄZAŃ PRZEZ INSTYTUCJĘ ZARZĄDZAJĄCĄ</w:t>
                      </w:r>
                    </w:p>
                  </w:txbxContent>
                </v:textbox>
              </v:rect>
            </w:pict>
          </mc:Fallback>
        </mc:AlternateContent>
      </w: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3696" behindDoc="0" locked="0" layoutInCell="1" allowOverlap="1" wp14:anchorId="297C5FD9" wp14:editId="2375D9E1">
                <wp:simplePos x="0" y="0"/>
                <wp:positionH relativeFrom="column">
                  <wp:posOffset>14605</wp:posOffset>
                </wp:positionH>
                <wp:positionV relativeFrom="paragraph">
                  <wp:posOffset>101041</wp:posOffset>
                </wp:positionV>
                <wp:extent cx="5691226" cy="760781"/>
                <wp:effectExtent l="0" t="0" r="24130" b="20320"/>
                <wp:wrapNone/>
                <wp:docPr id="1" name="Prostokąt 1"/>
                <wp:cNvGraphicFramePr/>
                <a:graphic xmlns:a="http://schemas.openxmlformats.org/drawingml/2006/main">
                  <a:graphicData uri="http://schemas.microsoft.com/office/word/2010/wordprocessingShape">
                    <wps:wsp>
                      <wps:cNvSpPr/>
                      <wps:spPr>
                        <a:xfrm>
                          <a:off x="0" y="0"/>
                          <a:ext cx="5691226" cy="760781"/>
                        </a:xfrm>
                        <a:prstGeom prst="rect">
                          <a:avLst/>
                        </a:prstGeom>
                        <a:solidFill>
                          <a:sysClr val="window" lastClr="FFFFFF"/>
                        </a:solidFill>
                        <a:ln w="25400" cap="flat" cmpd="sng" algn="ctr">
                          <a:solidFill>
                            <a:srgbClr val="F79646"/>
                          </a:solidFill>
                          <a:prstDash val="solid"/>
                        </a:ln>
                        <a:effectLst/>
                      </wps:spPr>
                      <wps:txbx>
                        <w:txbxContent>
                          <w:p w:rsidR="007D5E54" w:rsidRPr="003D0185" w:rsidRDefault="007D5E54" w:rsidP="005852A5">
                            <w:pPr>
                              <w:spacing w:after="0" w:line="240" w:lineRule="auto"/>
                              <w:jc w:val="center"/>
                              <w:rPr>
                                <w:b/>
                              </w:rPr>
                            </w:pPr>
                          </w:p>
                          <w:p w:rsidR="007D5E54" w:rsidRDefault="007D5E54" w:rsidP="005852A5">
                            <w:pPr>
                              <w:spacing w:after="0" w:line="240" w:lineRule="auto"/>
                              <w:jc w:val="center"/>
                            </w:pPr>
                            <w:r w:rsidRPr="003D0185">
                              <w:rPr>
                                <w:b/>
                              </w:rPr>
                              <w:t>PROPONOWANE KONCEPCJE MODELOWE I ZAŁOŻENIA PROJEKTU TESTUJĄCEGO</w:t>
                            </w:r>
                          </w:p>
                          <w:p w:rsidR="007D5E54" w:rsidRDefault="007D5E54" w:rsidP="005852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 o:spid="_x0000_s1087" style="position:absolute;margin-left:1.15pt;margin-top:7.95pt;width:448.15pt;height:59.9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" fillcolor="window" strokecolor="#f79646" strokeweight="2pt">
                <v:textbox>
                  <w:txbxContent>
                    <w:p w:rsidR="007D5E54" w:rsidRPr="003D0185" w:rsidRDefault="007D5E54" w:rsidP="005852A5">
                      <w:pPr>
                        <w:spacing w:after="0" w:line="240" w:lineRule="auto"/>
                        <w:jc w:val="center"/>
                        <w:rPr>
                          <w:b/>
                        </w:rPr>
                      </w:pPr>
                    </w:p>
                    <w:p w:rsidR="007D5E54" w:rsidRDefault="007D5E54" w:rsidP="005852A5">
                      <w:pPr>
                        <w:spacing w:after="0" w:line="240" w:lineRule="auto"/>
                        <w:jc w:val="center"/>
                      </w:pPr>
                      <w:r w:rsidRPr="003D0185">
                        <w:rPr>
                          <w:b/>
                        </w:rPr>
                        <w:t>PROPONOWANE KONCEPCJE MODELOWE I ZAŁOŻENIA PROJEKTU TESTUJĄCEGO</w:t>
                      </w:r>
                    </w:p>
                    <w:p w:rsidR="007D5E54" w:rsidRDefault="007D5E54" w:rsidP="005852A5"/>
                  </w:txbxContent>
                </v:textbox>
              </v:rect>
            </w:pict>
          </mc:Fallback>
        </mc:AlternateConten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4F2E46" w:rsidP="005852A5">
      <w:pPr>
        <w:spacing w:after="0" w:line="288" w:lineRule="auto"/>
        <w:jc w:val="both"/>
        <w:rPr>
          <w:rFonts w:ascii="Times New Roman" w:hAnsi="Times New Roman"/>
          <w:sz w:val="28"/>
        </w:rPr>
      </w:pP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37792" behindDoc="0" locked="0" layoutInCell="1" allowOverlap="1" wp14:anchorId="7B34629A" wp14:editId="23B7B44B">
                <wp:simplePos x="0" y="0"/>
                <wp:positionH relativeFrom="column">
                  <wp:posOffset>1868805</wp:posOffset>
                </wp:positionH>
                <wp:positionV relativeFrom="paragraph">
                  <wp:posOffset>179705</wp:posOffset>
                </wp:positionV>
                <wp:extent cx="2136140" cy="380365"/>
                <wp:effectExtent l="1238250" t="0" r="16510" b="19685"/>
                <wp:wrapNone/>
                <wp:docPr id="1068" name="Objaśnienie liniowe 1 1068"/>
                <wp:cNvGraphicFramePr/>
                <a:graphic xmlns:a="http://schemas.openxmlformats.org/drawingml/2006/main">
                  <a:graphicData uri="http://schemas.microsoft.com/office/word/2010/wordprocessingShape">
                    <wps:wsp>
                      <wps:cNvSpPr/>
                      <wps:spPr>
                        <a:xfrm>
                          <a:off x="0" y="0"/>
                          <a:ext cx="2136140" cy="380365"/>
                        </a:xfrm>
                        <a:prstGeom prst="borderCallout1">
                          <a:avLst>
                            <a:gd name="adj1" fmla="val 53185"/>
                            <a:gd name="adj2" fmla="val -1142"/>
                            <a:gd name="adj3" fmla="val 90180"/>
                            <a:gd name="adj4" fmla="val -58374"/>
                          </a:avLst>
                        </a:prstGeom>
                        <a:noFill/>
                        <a:ln w="25400" cap="flat" cmpd="sng" algn="ctr">
                          <a:solidFill>
                            <a:sysClr val="window" lastClr="FFFFFF">
                              <a:lumMod val="65000"/>
                            </a:sysClr>
                          </a:solidFill>
                          <a:prstDash val="sysDot"/>
                        </a:ln>
                        <a:effectLst/>
                      </wps:spPr>
                      <wps:txbx>
                        <w:txbxContent>
                          <w:p w:rsidR="007D5E54" w:rsidRPr="00D32618" w:rsidRDefault="007D5E54" w:rsidP="005852A5">
                            <w:pPr>
                              <w:spacing w:after="0" w:line="240" w:lineRule="auto"/>
                              <w:jc w:val="center"/>
                              <w:rPr>
                                <w:sz w:val="18"/>
                                <w:szCs w:val="18"/>
                              </w:rPr>
                            </w:pPr>
                            <w:r w:rsidRPr="00D32618">
                              <w:rPr>
                                <w:color w:val="000000" w:themeColor="text1"/>
                                <w:sz w:val="18"/>
                                <w:szCs w:val="18"/>
                              </w:rPr>
                              <w:t>WYTYCZNE</w:t>
                            </w:r>
                            <w:r>
                              <w:rPr>
                                <w:color w:val="000000" w:themeColor="text1"/>
                                <w:sz w:val="18"/>
                                <w:szCs w:val="18"/>
                              </w:rPr>
                              <w:t xml:space="preserve"> I ZALECENIA ZMIAN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bjaśnienie liniowe 1 1068" o:spid="_x0000_s1088" type="#_x0000_t47" style="position:absolute;left:0;text-align:left;margin-left:147.15pt;margin-top:14.15pt;width:168.2pt;height:29.9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" adj="-12609,19479,-247,11488" filled="f" strokecolor="#a6a6a6" strokeweight="2pt">
                <v:stroke dashstyle="1 1"/>
                <v:textbox>
                  <w:txbxContent>
                    <w:p w:rsidR="007D5E54" w:rsidRPr="00D32618" w:rsidRDefault="007D5E54" w:rsidP="005852A5">
                      <w:pPr>
                        <w:spacing w:after="0" w:line="240" w:lineRule="auto"/>
                        <w:jc w:val="center"/>
                        <w:rPr>
                          <w:sz w:val="18"/>
                          <w:szCs w:val="18"/>
                        </w:rPr>
                      </w:pPr>
                      <w:r w:rsidRPr="00D32618">
                        <w:rPr>
                          <w:color w:val="000000" w:themeColor="text1"/>
                          <w:sz w:val="18"/>
                          <w:szCs w:val="18"/>
                        </w:rPr>
                        <w:t>WYTYCZNE</w:t>
                      </w:r>
                      <w:r>
                        <w:rPr>
                          <w:color w:val="000000" w:themeColor="text1"/>
                          <w:sz w:val="18"/>
                          <w:szCs w:val="18"/>
                        </w:rPr>
                        <w:t xml:space="preserve"> I ZALECENIA ZMIAN</w:t>
                      </w:r>
                    </w:p>
                  </w:txbxContent>
                </v:textbox>
                <o:callout v:ext="edit" minusy="t"/>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before="240" w:after="60"/>
        <w:outlineLvl w:val="0"/>
        <w:rPr>
          <w:rFonts w:ascii="Cambria" w:eastAsia="Times New Roman" w:hAnsi="Cambria"/>
          <w:b/>
          <w:bCs/>
          <w:kern w:val="28"/>
          <w:sz w:val="32"/>
          <w:szCs w:val="32"/>
        </w:rPr>
      </w:pPr>
    </w:p>
    <w:bookmarkStart w:id="114" w:name="_Toc513801245"/>
    <w:bookmarkStart w:id="115" w:name="_Toc514233077"/>
    <w:bookmarkStart w:id="116" w:name="_Toc514234393"/>
    <w:bookmarkStart w:id="117" w:name="_Toc515439194"/>
    <w:bookmarkStart w:id="118" w:name="_Toc515439480"/>
    <w:bookmarkStart w:id="119" w:name="_Toc516641904"/>
    <w:bookmarkStart w:id="120" w:name="_Toc516650998"/>
    <w:bookmarkStart w:id="121" w:name="_Toc517165642"/>
    <w:bookmarkStart w:id="122" w:name="_Toc517165735"/>
    <w:bookmarkStart w:id="123" w:name="_Toc517263985"/>
    <w:bookmarkStart w:id="124" w:name="_Toc517341261"/>
    <w:bookmarkStart w:id="125" w:name="_Toc517427198"/>
    <w:bookmarkStart w:id="126" w:name="_Toc518545891"/>
    <w:bookmarkStart w:id="127" w:name="_Toc518642935"/>
    <w:p w:rsidR="005852A5" w:rsidRPr="005852A5" w:rsidRDefault="00933B9A" w:rsidP="005852A5">
      <w:pPr>
        <w:spacing w:before="240" w:after="60"/>
        <w:outlineLvl w:val="0"/>
        <w:rPr>
          <w:rFonts w:ascii="Cambria" w:eastAsia="Times New Roman" w:hAnsi="Cambria"/>
          <w:b/>
          <w:bCs/>
          <w:kern w:val="28"/>
          <w:sz w:val="32"/>
          <w:szCs w:val="32"/>
        </w:rPr>
      </w:pPr>
      <w:r w:rsidRPr="005852A5">
        <w:rPr>
          <w:rFonts w:asciiTheme="minorHAnsi" w:eastAsiaTheme="minorHAnsi" w:hAnsiTheme="minorHAnsi" w:cstheme="minorBidi"/>
          <w:noProof/>
          <w:lang w:eastAsia="pl-PL"/>
        </w:rPr>
        <mc:AlternateContent>
          <mc:Choice Requires="wps">
            <w:drawing>
              <wp:anchor distT="0" distB="0" distL="114300" distR="114300" simplePos="0" relativeHeight="251952128" behindDoc="0" locked="0" layoutInCell="1" allowOverlap="1" wp14:anchorId="598C6EF2" wp14:editId="7B89219D">
                <wp:simplePos x="0" y="0"/>
                <wp:positionH relativeFrom="column">
                  <wp:posOffset>-146050</wp:posOffset>
                </wp:positionH>
                <wp:positionV relativeFrom="paragraph">
                  <wp:posOffset>97790</wp:posOffset>
                </wp:positionV>
                <wp:extent cx="6019165" cy="1428750"/>
                <wp:effectExtent l="0" t="0" r="19685" b="19050"/>
                <wp:wrapNone/>
                <wp:docPr id="1055" name="Ramka 1055"/>
                <wp:cNvGraphicFramePr/>
                <a:graphic xmlns:a="http://schemas.openxmlformats.org/drawingml/2006/main">
                  <a:graphicData uri="http://schemas.microsoft.com/office/word/2010/wordprocessingShape">
                    <wps:wsp>
                      <wps:cNvSpPr/>
                      <wps:spPr>
                        <a:xfrm>
                          <a:off x="0" y="0"/>
                          <a:ext cx="6019165" cy="1428750"/>
                        </a:xfrm>
                        <a:prstGeom prst="frame">
                          <a:avLst/>
                        </a:prstGeom>
                        <a:gradFill>
                          <a:gsLst>
                            <a:gs pos="0">
                              <a:srgbClr val="FF3399"/>
                            </a:gs>
                            <a:gs pos="35000">
                              <a:srgbClr val="FF6633"/>
                            </a:gs>
                            <a:gs pos="61000">
                              <a:srgbClr val="FFFF00"/>
                            </a:gs>
                            <a:gs pos="94000">
                              <a:srgbClr val="01A78F"/>
                            </a:gs>
                            <a:gs pos="100000">
                              <a:srgbClr val="3366FF"/>
                            </a:gs>
                          </a:gsLst>
                          <a:lin ang="5400000" scaled="0"/>
                        </a:gradFill>
                        <a:ln w="25400" cap="flat" cmpd="sng" algn="ctr">
                          <a:solidFill>
                            <a:srgbClr val="4F81BD">
                              <a:shade val="50000"/>
                            </a:srgbClr>
                          </a:solidFill>
                          <a:prstDash val="solid"/>
                        </a:ln>
                        <a:effectLst/>
                      </wps:spPr>
                      <wps:txbx>
                        <w:txbxContent>
                          <w:p w:rsidR="007D5E54" w:rsidRPr="008A326E" w:rsidRDefault="007D5E54" w:rsidP="005852A5">
                            <w:pPr>
                              <w:spacing w:after="0" w:line="240" w:lineRule="auto"/>
                              <w:jc w:val="center"/>
                              <w:rPr>
                                <w:b/>
                                <w:color w:val="0070C0"/>
                                <w:sz w:val="24"/>
                                <w:szCs w:val="24"/>
                              </w:rPr>
                            </w:pPr>
                            <w:r w:rsidRPr="008A326E">
                              <w:rPr>
                                <w:b/>
                                <w:color w:val="0070C0"/>
                                <w:sz w:val="24"/>
                                <w:szCs w:val="24"/>
                              </w:rPr>
                              <w:t>WSPÓLNA DECYZJA PARTNERÓW PUBLICZNYCH, INWESTORA I DOSTAWCY USŁUG:</w:t>
                            </w:r>
                          </w:p>
                          <w:p w:rsidR="007D5E54" w:rsidRDefault="007D5E54" w:rsidP="005852A5">
                            <w:pPr>
                              <w:spacing w:after="0" w:line="240" w:lineRule="auto"/>
                              <w:jc w:val="center"/>
                              <w:rPr>
                                <w:b/>
                                <w:color w:val="00B050"/>
                              </w:rPr>
                            </w:pPr>
                            <w:r w:rsidRPr="00933B9A">
                              <w:rPr>
                                <w:b/>
                                <w:color w:val="00B050"/>
                              </w:rPr>
                              <w:t xml:space="preserve">„TAK”      – RAMY PRAWNE UMOŻLIWIAJĄ REALIZACJĘ PROJEKTU TESTUJĄCEGO </w:t>
                            </w:r>
                          </w:p>
                          <w:p w:rsidR="007D5E54" w:rsidRPr="00933B9A" w:rsidRDefault="007D5E54" w:rsidP="005852A5">
                            <w:pPr>
                              <w:spacing w:after="0" w:line="240" w:lineRule="auto"/>
                              <w:jc w:val="center"/>
                              <w:rPr>
                                <w:b/>
                                <w:color w:val="7030A0"/>
                              </w:rPr>
                            </w:pPr>
                            <w:r w:rsidRPr="00933B9A">
                              <w:rPr>
                                <w:b/>
                                <w:color w:val="7030A0"/>
                                <w:highlight w:val="yellow"/>
                              </w:rPr>
                              <w:t>„WARUNKOWO TAK” – WYMAGANE JEST WPROWADZENIE NIEZBĘDNYCH KOREKT</w:t>
                            </w:r>
                            <w:r w:rsidRPr="00933B9A">
                              <w:rPr>
                                <w:b/>
                                <w:color w:val="7030A0"/>
                              </w:rPr>
                              <w:t xml:space="preserve"> </w:t>
                            </w:r>
                          </w:p>
                          <w:p w:rsidR="007D5E54" w:rsidRPr="00383E33" w:rsidRDefault="007D5E54" w:rsidP="005852A5">
                            <w:pPr>
                              <w:spacing w:after="0" w:line="240" w:lineRule="auto"/>
                              <w:jc w:val="center"/>
                              <w:rPr>
                                <w:b/>
                                <w:color w:val="FF0000"/>
                              </w:rPr>
                            </w:pPr>
                            <w:r>
                              <w:rPr>
                                <w:b/>
                                <w:color w:val="FF0000"/>
                              </w:rPr>
                              <w:t>„NIE” – RAMY PRAWNE UNIEMOŻLIWIAJĄ REALIZACJĘ PROJEKTU TESTUJĄCEGO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amka 1055" o:spid="_x0000_s1089" style="position:absolute;margin-left:-11.5pt;margin-top:7.7pt;width:473.95pt;height:112.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19165,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" adj="-11796480,,5400" path="m,l6019165,r,1428750l,1428750,,xm178594,178594r,1071562l5840571,1250156r,-1071562l178594,178594xe" fillcolor="#f39" strokecolor="#385d8a" strokeweight="2pt">
                <v:fill color2="#36f" colors="0 #f39;22938f #f63;39977f yellow;61604f #01a78f;1 #36f" focus="100%" type="gradient">
                  <o:fill v:ext="view" type="gradientUnscaled"/>
                </v:fill>
                <v:stroke joinstyle="miter"/>
                <v:formulas/>
                <v:path arrowok="t" o:connecttype="custom" o:connectlocs="0,0;6019165,0;6019165,1428750;0,1428750;0,0;178594,178594;178594,1250156;5840571,1250156;5840571,178594;178594,178594" o:connectangles="0,0,0,0,0,0,0,0,0,0" textboxrect="0,0,6019165,1428750"/>
                <v:textbox>
                  <w:txbxContent>
                    <w:p w:rsidR="007D5E54" w:rsidRPr="008A326E" w:rsidRDefault="007D5E54" w:rsidP="005852A5">
                      <w:pPr>
                        <w:spacing w:after="0" w:line="240" w:lineRule="auto"/>
                        <w:jc w:val="center"/>
                        <w:rPr>
                          <w:b/>
                          <w:color w:val="0070C0"/>
                          <w:sz w:val="24"/>
                          <w:szCs w:val="24"/>
                        </w:rPr>
                      </w:pPr>
                      <w:r w:rsidRPr="008A326E">
                        <w:rPr>
                          <w:b/>
                          <w:color w:val="0070C0"/>
                          <w:sz w:val="24"/>
                          <w:szCs w:val="24"/>
                        </w:rPr>
                        <w:t>WSPÓLNA DECYZJA PARTNERÓW PUBLICZNYCH, INWESTORA I DOSTAWCY USŁUG:</w:t>
                      </w:r>
                    </w:p>
                    <w:p w:rsidR="007D5E54" w:rsidRDefault="007D5E54" w:rsidP="005852A5">
                      <w:pPr>
                        <w:spacing w:after="0" w:line="240" w:lineRule="auto"/>
                        <w:jc w:val="center"/>
                        <w:rPr>
                          <w:b/>
                          <w:color w:val="00B050"/>
                        </w:rPr>
                      </w:pPr>
                      <w:r w:rsidRPr="00933B9A">
                        <w:rPr>
                          <w:b/>
                          <w:color w:val="00B050"/>
                        </w:rPr>
                        <w:t xml:space="preserve">„TAK”      – RAMY PRAWNE UMOŻLIWIAJĄ REALIZACJĘ PROJEKTU TESTUJĄCEGO </w:t>
                      </w:r>
                    </w:p>
                    <w:p w:rsidR="007D5E54" w:rsidRPr="00933B9A" w:rsidRDefault="007D5E54" w:rsidP="005852A5">
                      <w:pPr>
                        <w:spacing w:after="0" w:line="240" w:lineRule="auto"/>
                        <w:jc w:val="center"/>
                        <w:rPr>
                          <w:b/>
                          <w:color w:val="7030A0"/>
                        </w:rPr>
                      </w:pPr>
                      <w:r w:rsidRPr="00933B9A">
                        <w:rPr>
                          <w:b/>
                          <w:color w:val="7030A0"/>
                          <w:highlight w:val="yellow"/>
                        </w:rPr>
                        <w:t>„WARUNKOWO TAK” – WYMAGANE JEST WPROWADZENIE NIEZBĘDNYCH KOREKT</w:t>
                      </w:r>
                      <w:r w:rsidRPr="00933B9A">
                        <w:rPr>
                          <w:b/>
                          <w:color w:val="7030A0"/>
                        </w:rPr>
                        <w:t xml:space="preserve"> </w:t>
                      </w:r>
                    </w:p>
                    <w:p w:rsidR="007D5E54" w:rsidRPr="00383E33" w:rsidRDefault="007D5E54" w:rsidP="005852A5">
                      <w:pPr>
                        <w:spacing w:after="0" w:line="240" w:lineRule="auto"/>
                        <w:jc w:val="center"/>
                        <w:rPr>
                          <w:b/>
                          <w:color w:val="FF0000"/>
                        </w:rPr>
                      </w:pPr>
                      <w:r>
                        <w:rPr>
                          <w:b/>
                          <w:color w:val="FF0000"/>
                        </w:rPr>
                        <w:t>„NIE” – RAMY PRAWNE UNIEMOŻLIWIAJĄ REALIZACJĘ PROJEKTU TESTUJĄCEGO</w:t>
                      </w:r>
                    </w:p>
                  </w:txbxContent>
                </v:textbox>
              </v:shape>
            </w:pict>
          </mc:Fallback>
        </mc:AlternateConten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before="240" w:after="60"/>
        <w:outlineLvl w:val="0"/>
        <w:rPr>
          <w:rFonts w:ascii="Cambria" w:eastAsia="Times New Roman" w:hAnsi="Cambria"/>
          <w:b/>
          <w:bCs/>
          <w:kern w:val="28"/>
          <w:sz w:val="32"/>
          <w:szCs w:val="32"/>
        </w:rPr>
      </w:pPr>
    </w:p>
    <w:p w:rsidR="005852A5" w:rsidRPr="005852A5" w:rsidRDefault="005852A5" w:rsidP="005852A5">
      <w:pPr>
        <w:spacing w:after="0" w:line="288" w:lineRule="auto"/>
        <w:jc w:val="both"/>
        <w:rPr>
          <w:rFonts w:ascii="Times New Roman" w:eastAsiaTheme="minorHAnsi" w:hAnsi="Times New Roman"/>
          <w:sz w:val="28"/>
          <w:szCs w:val="28"/>
        </w:rPr>
      </w:pPr>
      <w:r w:rsidRPr="005852A5">
        <w:rPr>
          <w:rFonts w:ascii="Times New Roman" w:eastAsiaTheme="minorHAnsi" w:hAnsi="Times New Roman"/>
          <w:sz w:val="28"/>
          <w:szCs w:val="28"/>
        </w:rPr>
        <w:lastRenderedPageBreak/>
        <w:t>Każda zmiana warunków realizacji działań, wprowadzona na etapie oceny rozwiązań zaproponowanych w powstałym w wyniku realizacji projektu „D</w:t>
      </w:r>
      <w:r w:rsidRPr="005852A5">
        <w:rPr>
          <w:rFonts w:ascii="Times New Roman" w:eastAsiaTheme="minorHAnsi" w:hAnsi="Times New Roman"/>
        </w:rPr>
        <w:t>OL</w:t>
      </w:r>
      <w:r w:rsidRPr="005852A5">
        <w:rPr>
          <w:rFonts w:ascii="Times New Roman" w:eastAsiaTheme="minorHAnsi" w:hAnsi="Times New Roman"/>
          <w:sz w:val="28"/>
          <w:szCs w:val="28"/>
        </w:rPr>
        <w:t>OS” niniejszym dokume</w:t>
      </w:r>
      <w:r w:rsidR="004A126A">
        <w:rPr>
          <w:rFonts w:ascii="Times New Roman" w:eastAsiaTheme="minorHAnsi" w:hAnsi="Times New Roman"/>
          <w:sz w:val="28"/>
          <w:szCs w:val="28"/>
        </w:rPr>
        <w:t>ncie (w Modelu lub założeniach projektu t</w:t>
      </w:r>
      <w:r w:rsidRPr="005852A5">
        <w:rPr>
          <w:rFonts w:ascii="Times New Roman" w:eastAsiaTheme="minorHAnsi" w:hAnsi="Times New Roman"/>
          <w:sz w:val="28"/>
          <w:szCs w:val="28"/>
        </w:rPr>
        <w:t>estującego), rozwiązania zawarte w Regulaminie Konkursu II etapu (tj. w jakim zakresie uwzględnia on dalej wskazane warunki brzegowe) oraz wprowadzone w życie zmiany legislacyjne (wszystkie 3 czynniki składają się na schemacie na Ramy Prawne) będą znacząco wpływać na treś</w:t>
      </w:r>
      <w:r w:rsidR="004A126A">
        <w:rPr>
          <w:rFonts w:ascii="Times New Roman" w:eastAsiaTheme="minorHAnsi" w:hAnsi="Times New Roman"/>
          <w:sz w:val="28"/>
          <w:szCs w:val="28"/>
        </w:rPr>
        <w:t>ć wniosku o dofinansowanie dla projektu t</w:t>
      </w:r>
      <w:r w:rsidRPr="005852A5">
        <w:rPr>
          <w:rFonts w:ascii="Times New Roman" w:eastAsiaTheme="minorHAnsi" w:hAnsi="Times New Roman"/>
          <w:sz w:val="28"/>
          <w:szCs w:val="28"/>
        </w:rPr>
        <w:t>estującego oraz mogą skutkować ewentualną negatywną decyzją partnerów odnośnie udziału w testowaniu wdrażania obligacji społecznych.</w:t>
      </w:r>
    </w:p>
    <w:p w:rsidR="005852A5" w:rsidRPr="005852A5" w:rsidRDefault="005852A5" w:rsidP="005852A5">
      <w:pPr>
        <w:spacing w:after="0" w:line="288" w:lineRule="auto"/>
        <w:jc w:val="both"/>
        <w:rPr>
          <w:rFonts w:ascii="Times New Roman" w:eastAsiaTheme="minorHAnsi" w:hAnsi="Times New Roman"/>
          <w:sz w:val="28"/>
          <w:szCs w:val="28"/>
        </w:rPr>
      </w:pPr>
    </w:p>
    <w:p w:rsidR="005852A5" w:rsidRDefault="005852A5" w:rsidP="005852A5">
      <w:pPr>
        <w:spacing w:after="0" w:line="288" w:lineRule="auto"/>
        <w:jc w:val="both"/>
        <w:rPr>
          <w:rFonts w:ascii="Times New Roman" w:eastAsiaTheme="minorHAnsi" w:hAnsi="Times New Roman"/>
          <w:sz w:val="28"/>
          <w:szCs w:val="28"/>
        </w:rPr>
      </w:pPr>
    </w:p>
    <w:p w:rsidR="00B070A5" w:rsidRDefault="00B070A5" w:rsidP="005852A5">
      <w:pPr>
        <w:spacing w:after="0" w:line="288" w:lineRule="auto"/>
        <w:jc w:val="both"/>
        <w:rPr>
          <w:rFonts w:ascii="Times New Roman" w:eastAsiaTheme="minorHAnsi" w:hAnsi="Times New Roman"/>
          <w:sz w:val="28"/>
          <w:szCs w:val="28"/>
        </w:rPr>
      </w:pPr>
    </w:p>
    <w:p w:rsidR="00B070A5" w:rsidRPr="005852A5" w:rsidRDefault="00B070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5852A5" w:rsidRDefault="005852A5" w:rsidP="005852A5">
      <w:pPr>
        <w:spacing w:after="0" w:line="288" w:lineRule="auto"/>
        <w:jc w:val="both"/>
        <w:rPr>
          <w:rFonts w:ascii="Times New Roman" w:eastAsiaTheme="minorHAnsi" w:hAnsi="Times New Roman"/>
          <w:sz w:val="28"/>
          <w:szCs w:val="28"/>
        </w:rPr>
      </w:pPr>
    </w:p>
    <w:p w:rsidR="005852A5" w:rsidRPr="004F2E46" w:rsidRDefault="005852A5" w:rsidP="004F2E46">
      <w:pPr>
        <w:pStyle w:val="Tytu"/>
        <w:jc w:val="both"/>
        <w:rPr>
          <w:color w:val="76923C" w:themeColor="accent3" w:themeShade="BF"/>
        </w:rPr>
      </w:pPr>
      <w:bookmarkStart w:id="128" w:name="_Toc507156000"/>
      <w:bookmarkStart w:id="129" w:name="_Toc518642936"/>
      <w:r w:rsidRPr="004F2E46">
        <w:rPr>
          <w:color w:val="76923C" w:themeColor="accent3" w:themeShade="BF"/>
        </w:rPr>
        <w:lastRenderedPageBreak/>
        <w:t xml:space="preserve">X. </w:t>
      </w:r>
      <w:r w:rsidR="004F2E46">
        <w:rPr>
          <w:color w:val="76923C" w:themeColor="accent3" w:themeShade="BF"/>
          <w:lang w:val="pl-PL"/>
        </w:rPr>
        <w:t xml:space="preserve">ZAŁOŻENIA </w:t>
      </w:r>
      <w:r w:rsidRPr="004F2E46">
        <w:rPr>
          <w:color w:val="76923C" w:themeColor="accent3" w:themeShade="BF"/>
        </w:rPr>
        <w:t>REALIZACJI PROJEKTU TESTUJĄCEGO WDRAŻANIE OBLIGACJI SPOŁECZNYCH W OBSZARZE POLITYKI RYNKU PRACY.</w:t>
      </w:r>
      <w:bookmarkEnd w:id="128"/>
      <w:bookmarkEnd w:id="129"/>
    </w:p>
    <w:p w:rsidR="004F2E46" w:rsidRDefault="004F2E46" w:rsidP="004F2E46"/>
    <w:p w:rsidR="004F2E46" w:rsidRDefault="005D7CF6" w:rsidP="005D7CF6">
      <w:pPr>
        <w:spacing w:after="0" w:line="288" w:lineRule="auto"/>
        <w:jc w:val="both"/>
        <w:rPr>
          <w:rFonts w:ascii="Times New Roman" w:hAnsi="Times New Roman"/>
          <w:sz w:val="28"/>
          <w:szCs w:val="28"/>
        </w:rPr>
      </w:pPr>
      <w:r w:rsidRPr="005D7CF6">
        <w:rPr>
          <w:rFonts w:ascii="Times New Roman" w:hAnsi="Times New Roman"/>
          <w:sz w:val="28"/>
          <w:szCs w:val="28"/>
        </w:rPr>
        <w:t>Zaprezentowany w rozdziale I.1</w:t>
      </w:r>
      <w:r>
        <w:rPr>
          <w:rFonts w:ascii="Times New Roman" w:hAnsi="Times New Roman"/>
          <w:sz w:val="28"/>
          <w:szCs w:val="28"/>
        </w:rPr>
        <w:t xml:space="preserve"> model wdrażania obligacji społecznych </w:t>
      </w:r>
      <w:r>
        <w:rPr>
          <w:rFonts w:ascii="Times New Roman" w:hAnsi="Times New Roman"/>
          <w:sz w:val="28"/>
          <w:szCs w:val="28"/>
        </w:rPr>
        <w:br/>
        <w:t>w obszarze polityki rynku pracy opiera się o współpracę czterech głównych podmiotów zaangażowanych w proces: Zarządcę Obligacji, Inwestora, Dostawcę Usług oraz Odbiorców Wsparcia. Poniżej prezentuje się koncepcję wdrożenia projektu testującego opracowaną w ramach projektu „</w:t>
      </w:r>
      <w:r w:rsidRPr="005D7CF6">
        <w:rPr>
          <w:rFonts w:ascii="Times New Roman" w:hAnsi="Times New Roman"/>
          <w:b/>
          <w:sz w:val="28"/>
          <w:szCs w:val="28"/>
        </w:rPr>
        <w:t>D</w:t>
      </w:r>
      <w:r w:rsidRPr="005D7CF6">
        <w:rPr>
          <w:rFonts w:ascii="Times New Roman" w:hAnsi="Times New Roman"/>
          <w:b/>
        </w:rPr>
        <w:t>OL</w:t>
      </w:r>
      <w:r w:rsidRPr="005D7CF6">
        <w:rPr>
          <w:rFonts w:ascii="Times New Roman" w:hAnsi="Times New Roman"/>
          <w:b/>
          <w:sz w:val="28"/>
          <w:szCs w:val="28"/>
        </w:rPr>
        <w:t>OS</w:t>
      </w:r>
      <w:r>
        <w:rPr>
          <w:rFonts w:ascii="Times New Roman" w:hAnsi="Times New Roman"/>
          <w:sz w:val="28"/>
          <w:szCs w:val="28"/>
        </w:rPr>
        <w:t>”.</w:t>
      </w:r>
    </w:p>
    <w:p w:rsidR="005D7CF6" w:rsidRDefault="005D7CF6" w:rsidP="005D7CF6">
      <w:pPr>
        <w:spacing w:after="0" w:line="288" w:lineRule="auto"/>
        <w:jc w:val="both"/>
        <w:rPr>
          <w:rFonts w:ascii="Times New Roman" w:hAnsi="Times New Roman"/>
          <w:sz w:val="28"/>
          <w:szCs w:val="28"/>
        </w:rPr>
      </w:pPr>
    </w:p>
    <w:p w:rsidR="005D7CF6" w:rsidRPr="005D7CF6" w:rsidRDefault="003B5CEE" w:rsidP="005D7CF6">
      <w:pPr>
        <w:spacing w:after="0" w:line="288" w:lineRule="auto"/>
        <w:jc w:val="both"/>
        <w:rPr>
          <w:rFonts w:ascii="Times New Roman" w:hAnsi="Times New Roman"/>
          <w:b/>
          <w:sz w:val="28"/>
          <w:szCs w:val="28"/>
        </w:rPr>
      </w:pPr>
      <w:r>
        <w:rPr>
          <w:rFonts w:ascii="Times New Roman" w:hAnsi="Times New Roman"/>
          <w:b/>
          <w:sz w:val="28"/>
          <w:szCs w:val="28"/>
        </w:rPr>
        <w:t>Schemat 1</w:t>
      </w:r>
      <w:r w:rsidR="00AD5D48">
        <w:rPr>
          <w:rFonts w:ascii="Times New Roman" w:hAnsi="Times New Roman"/>
          <w:b/>
          <w:sz w:val="28"/>
          <w:szCs w:val="28"/>
        </w:rPr>
        <w:t>3</w:t>
      </w:r>
      <w:r>
        <w:rPr>
          <w:rFonts w:ascii="Times New Roman" w:hAnsi="Times New Roman"/>
          <w:b/>
          <w:sz w:val="28"/>
          <w:szCs w:val="28"/>
        </w:rPr>
        <w:t xml:space="preserve">: </w:t>
      </w:r>
      <w:r w:rsidR="00FC64E5">
        <w:rPr>
          <w:rFonts w:ascii="Times New Roman" w:hAnsi="Times New Roman"/>
          <w:b/>
          <w:sz w:val="28"/>
          <w:szCs w:val="28"/>
        </w:rPr>
        <w:t xml:space="preserve">struktura </w:t>
      </w:r>
      <w:r>
        <w:rPr>
          <w:rFonts w:ascii="Times New Roman" w:hAnsi="Times New Roman"/>
          <w:b/>
          <w:sz w:val="28"/>
          <w:szCs w:val="28"/>
        </w:rPr>
        <w:t>p</w:t>
      </w:r>
      <w:r w:rsidR="00FC64E5">
        <w:rPr>
          <w:rFonts w:ascii="Times New Roman" w:hAnsi="Times New Roman"/>
          <w:b/>
          <w:sz w:val="28"/>
          <w:szCs w:val="28"/>
        </w:rPr>
        <w:t>artnerstwa</w:t>
      </w:r>
      <w:r w:rsidR="005D7CF6" w:rsidRPr="005D7CF6">
        <w:rPr>
          <w:rFonts w:ascii="Times New Roman" w:hAnsi="Times New Roman"/>
          <w:b/>
          <w:sz w:val="28"/>
          <w:szCs w:val="28"/>
        </w:rPr>
        <w:t xml:space="preserve"> realizacji projektu testującego.</w:t>
      </w:r>
    </w:p>
    <w:p w:rsidR="005852A5" w:rsidRPr="005852A5" w:rsidRDefault="00540F92" w:rsidP="005852A5">
      <w:r>
        <w:rPr>
          <w:noProof/>
          <w:lang w:eastAsia="pl-PL"/>
        </w:rPr>
        <w:drawing>
          <wp:inline distT="0" distB="0" distL="0" distR="0" wp14:anchorId="56DB6CDC" wp14:editId="3AEC1242">
            <wp:extent cx="5939790" cy="5117465"/>
            <wp:effectExtent l="0" t="0" r="3810" b="698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05 10 PROJEKT TESTUJĄC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790" cy="5117465"/>
                    </a:xfrm>
                    <a:prstGeom prst="rect">
                      <a:avLst/>
                    </a:prstGeom>
                  </pic:spPr>
                </pic:pic>
              </a:graphicData>
            </a:graphic>
          </wp:inline>
        </w:drawing>
      </w:r>
    </w:p>
    <w:p w:rsidR="005852A5" w:rsidRPr="005852A5" w:rsidRDefault="005852A5" w:rsidP="005852A5">
      <w:pPr>
        <w:spacing w:after="0" w:line="288" w:lineRule="auto"/>
        <w:jc w:val="both"/>
        <w:rPr>
          <w:rFonts w:ascii="Times New Roman" w:hAnsi="Times New Roman"/>
          <w:sz w:val="28"/>
        </w:rPr>
      </w:pPr>
    </w:p>
    <w:p w:rsidR="00B070A5" w:rsidRDefault="00B070A5" w:rsidP="00B070A5">
      <w:pPr>
        <w:spacing w:after="0" w:line="288" w:lineRule="auto"/>
        <w:jc w:val="both"/>
        <w:rPr>
          <w:rFonts w:ascii="Times New Roman" w:hAnsi="Times New Roman"/>
          <w:sz w:val="28"/>
        </w:rPr>
      </w:pPr>
      <w:r>
        <w:rPr>
          <w:rFonts w:ascii="Times New Roman" w:hAnsi="Times New Roman"/>
          <w:b/>
          <w:sz w:val="28"/>
        </w:rPr>
        <w:t>Informacje dodatkowe</w:t>
      </w:r>
      <w:r>
        <w:rPr>
          <w:rFonts w:ascii="Times New Roman" w:hAnsi="Times New Roman"/>
          <w:sz w:val="28"/>
        </w:rPr>
        <w:t>:</w:t>
      </w:r>
    </w:p>
    <w:p w:rsidR="00B070A5" w:rsidRDefault="00B070A5" w:rsidP="00882079">
      <w:pPr>
        <w:pStyle w:val="Akapitzlist"/>
        <w:numPr>
          <w:ilvl w:val="0"/>
          <w:numId w:val="217"/>
        </w:numPr>
        <w:spacing w:after="0" w:line="288" w:lineRule="auto"/>
        <w:jc w:val="both"/>
        <w:rPr>
          <w:rFonts w:ascii="Times New Roman" w:hAnsi="Times New Roman"/>
          <w:sz w:val="28"/>
        </w:rPr>
      </w:pPr>
      <w:r w:rsidRPr="00A26BE0">
        <w:rPr>
          <w:rFonts w:ascii="Times New Roman" w:hAnsi="Times New Roman"/>
          <w:sz w:val="28"/>
        </w:rPr>
        <w:t>zgodnie z postanowieniami regulaminu konkursu I etapu przyjęto, że Zarządcą Obligacji będzie beneficjent dofinansowania,</w:t>
      </w:r>
      <w:r w:rsidR="00B33293">
        <w:rPr>
          <w:rFonts w:ascii="Times New Roman" w:hAnsi="Times New Roman"/>
          <w:sz w:val="28"/>
        </w:rPr>
        <w:t xml:space="preserve"> tj.</w:t>
      </w:r>
      <w:r w:rsidRPr="00A26BE0">
        <w:rPr>
          <w:rFonts w:ascii="Times New Roman" w:hAnsi="Times New Roman"/>
          <w:sz w:val="28"/>
        </w:rPr>
        <w:t xml:space="preserve">  Województwo Dolnośląskie – Dolnośląski Wojewódzki Urząd Pracy;</w:t>
      </w:r>
    </w:p>
    <w:p w:rsidR="00B070A5" w:rsidRPr="00A26BE0" w:rsidRDefault="00B070A5" w:rsidP="00882079">
      <w:pPr>
        <w:pStyle w:val="Akapitzlist"/>
        <w:numPr>
          <w:ilvl w:val="0"/>
          <w:numId w:val="217"/>
        </w:numPr>
        <w:spacing w:after="0" w:line="288" w:lineRule="auto"/>
        <w:jc w:val="both"/>
        <w:rPr>
          <w:rFonts w:ascii="Times New Roman" w:hAnsi="Times New Roman"/>
          <w:sz w:val="28"/>
        </w:rPr>
      </w:pPr>
      <w:r w:rsidRPr="00A26BE0">
        <w:rPr>
          <w:rFonts w:ascii="Times New Roman" w:hAnsi="Times New Roman"/>
          <w:sz w:val="28"/>
        </w:rPr>
        <w:lastRenderedPageBreak/>
        <w:t>z postanowieniami regulaminu konkursu I etapu oraz umowy dofinansowania dla projektu „D</w:t>
      </w:r>
      <w:r w:rsidRPr="00A26BE0">
        <w:rPr>
          <w:rFonts w:ascii="Times New Roman" w:hAnsi="Times New Roman"/>
        </w:rPr>
        <w:t>OL</w:t>
      </w:r>
      <w:r w:rsidRPr="00A26BE0">
        <w:rPr>
          <w:rFonts w:ascii="Times New Roman" w:hAnsi="Times New Roman"/>
          <w:sz w:val="28"/>
        </w:rPr>
        <w:t xml:space="preserve">OS”, za realizację procedury wyboru Dostawcy Usług oraz zawarcie z nim porozumienia/umowy odpowiada beneficjent dofinansowania Województwo Dolnośląskie – Dolnośląski Wojewódzki Urząd Pracy. Takie rozwiązanie nie wyklucza jednak, że na etapie wnioskowania w konkursie II etapu o dofinansowanie dla projektu testującego wyłonienie finalnego Dostawcy Usług będzie prowadzone </w:t>
      </w:r>
      <w:r w:rsidR="00226C08">
        <w:rPr>
          <w:rFonts w:ascii="Times New Roman" w:hAnsi="Times New Roman"/>
          <w:sz w:val="28"/>
        </w:rPr>
        <w:br/>
      </w:r>
      <w:r w:rsidRPr="00A26BE0">
        <w:rPr>
          <w:rFonts w:ascii="Times New Roman" w:hAnsi="Times New Roman"/>
          <w:sz w:val="28"/>
        </w:rPr>
        <w:t>z uwzględnieniem wymogów Inwestora, które mogą obejmować m.in. prawo do zawarcia odrębnej umowy pomiędzy Inwestorem a Dostawcą Usług, regulującej kwestie płatności z tytułu zrealizowanych działań.</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Zarządca Obligacji będzie ponosić koszty </w:t>
      </w:r>
      <w:r w:rsidR="00744775">
        <w:rPr>
          <w:rFonts w:ascii="Times New Roman" w:hAnsi="Times New Roman"/>
          <w:sz w:val="28"/>
        </w:rPr>
        <w:t xml:space="preserve">administracyjne </w:t>
      </w:r>
      <w:r w:rsidRPr="005852A5">
        <w:rPr>
          <w:rFonts w:ascii="Times New Roman" w:hAnsi="Times New Roman"/>
          <w:sz w:val="28"/>
        </w:rPr>
        <w:t>na weryfikację dokumentacji rozliczeniowej Dostawcy Usług, co podnosi wys</w:t>
      </w:r>
      <w:r w:rsidR="004A126A">
        <w:rPr>
          <w:rFonts w:ascii="Times New Roman" w:hAnsi="Times New Roman"/>
          <w:sz w:val="28"/>
        </w:rPr>
        <w:t>okość kosztów kwalifikowalnych projektu t</w:t>
      </w:r>
      <w:r w:rsidRPr="005852A5">
        <w:rPr>
          <w:rFonts w:ascii="Times New Roman" w:hAnsi="Times New Roman"/>
          <w:sz w:val="28"/>
        </w:rPr>
        <w:t>estującego w części nie podlegającej finansowaniu przez Inwestora. Koszty te zostały u</w:t>
      </w:r>
      <w:r w:rsidR="004A126A">
        <w:rPr>
          <w:rFonts w:ascii="Times New Roman" w:hAnsi="Times New Roman"/>
          <w:sz w:val="28"/>
        </w:rPr>
        <w:t xml:space="preserve">względnione w </w:t>
      </w:r>
      <w:r w:rsidR="00744775">
        <w:rPr>
          <w:rFonts w:ascii="Times New Roman" w:hAnsi="Times New Roman"/>
          <w:sz w:val="28"/>
        </w:rPr>
        <w:t>kalkulacji</w:t>
      </w:r>
      <w:r w:rsidR="004A126A">
        <w:rPr>
          <w:rFonts w:ascii="Times New Roman" w:hAnsi="Times New Roman"/>
          <w:sz w:val="28"/>
        </w:rPr>
        <w:t xml:space="preserve"> budżetu projektu t</w:t>
      </w:r>
      <w:r w:rsidR="008B4041">
        <w:rPr>
          <w:rFonts w:ascii="Times New Roman" w:hAnsi="Times New Roman"/>
          <w:sz w:val="28"/>
        </w:rPr>
        <w:t xml:space="preserve">estującego. </w:t>
      </w:r>
    </w:p>
    <w:p w:rsidR="005852A5" w:rsidRPr="005852A5" w:rsidRDefault="005852A5" w:rsidP="005852A5">
      <w:pPr>
        <w:spacing w:before="240" w:after="60"/>
        <w:outlineLvl w:val="0"/>
        <w:rPr>
          <w:rFonts w:ascii="Cambria" w:eastAsia="Times New Roman" w:hAnsi="Cambria"/>
          <w:b/>
          <w:bCs/>
          <w:color w:val="76923C" w:themeColor="accent3" w:themeShade="BF"/>
          <w:kern w:val="28"/>
          <w:sz w:val="32"/>
          <w:szCs w:val="32"/>
          <w:lang w:val="x-none"/>
        </w:rPr>
      </w:pPr>
      <w:bookmarkStart w:id="130" w:name="_Toc507156001"/>
      <w:bookmarkStart w:id="131" w:name="_Toc518642937"/>
      <w:r w:rsidRPr="005852A5">
        <w:rPr>
          <w:rFonts w:ascii="Cambria" w:eastAsia="Times New Roman" w:hAnsi="Cambria"/>
          <w:b/>
          <w:bCs/>
          <w:color w:val="76923C" w:themeColor="accent3" w:themeShade="BF"/>
          <w:kern w:val="28"/>
          <w:sz w:val="32"/>
          <w:szCs w:val="32"/>
        </w:rPr>
        <w:t xml:space="preserve">X.1. </w:t>
      </w:r>
      <w:r w:rsidRPr="00ED1F01">
        <w:rPr>
          <w:rFonts w:ascii="Cambria" w:eastAsia="Times New Roman" w:hAnsi="Cambria"/>
          <w:b/>
          <w:bCs/>
          <w:color w:val="76923C" w:themeColor="accent3" w:themeShade="BF"/>
          <w:kern w:val="28"/>
          <w:sz w:val="26"/>
          <w:szCs w:val="26"/>
          <w:lang w:val="x-none"/>
        </w:rPr>
        <w:t>ETAPY REALIZACJI DZIAŁAŃ PROJEKTU TESTUJĄCEGO.</w:t>
      </w:r>
      <w:bookmarkEnd w:id="130"/>
      <w:bookmarkEnd w:id="131"/>
    </w:p>
    <w:p w:rsidR="005852A5" w:rsidRPr="005852A5" w:rsidRDefault="005852A5" w:rsidP="005852A5">
      <w:pPr>
        <w:spacing w:after="0" w:line="288" w:lineRule="auto"/>
        <w:jc w:val="both"/>
        <w:rPr>
          <w:rFonts w:ascii="Times New Roman" w:hAnsi="Times New Roman"/>
          <w:sz w:val="28"/>
        </w:rPr>
      </w:pPr>
    </w:p>
    <w:p w:rsidR="005852A5" w:rsidRPr="005852A5" w:rsidRDefault="003B5CEE" w:rsidP="005852A5">
      <w:pPr>
        <w:spacing w:after="0" w:line="288" w:lineRule="auto"/>
        <w:jc w:val="both"/>
        <w:rPr>
          <w:rFonts w:ascii="Times New Roman" w:hAnsi="Times New Roman"/>
          <w:b/>
          <w:sz w:val="28"/>
        </w:rPr>
      </w:pPr>
      <w:r>
        <w:rPr>
          <w:rFonts w:ascii="Times New Roman" w:hAnsi="Times New Roman"/>
          <w:b/>
          <w:sz w:val="28"/>
        </w:rPr>
        <w:t>Schemat 1</w:t>
      </w:r>
      <w:r w:rsidR="00AD5D48">
        <w:rPr>
          <w:rFonts w:ascii="Times New Roman" w:hAnsi="Times New Roman"/>
          <w:b/>
          <w:sz w:val="28"/>
        </w:rPr>
        <w:t>4</w:t>
      </w:r>
      <w:r>
        <w:rPr>
          <w:rFonts w:ascii="Times New Roman" w:hAnsi="Times New Roman"/>
          <w:b/>
          <w:sz w:val="28"/>
        </w:rPr>
        <w:t>: e</w:t>
      </w:r>
      <w:r w:rsidR="005852A5" w:rsidRPr="005852A5">
        <w:rPr>
          <w:rFonts w:ascii="Times New Roman" w:hAnsi="Times New Roman"/>
          <w:b/>
          <w:sz w:val="28"/>
        </w:rPr>
        <w:t xml:space="preserve">tap </w:t>
      </w:r>
      <w:r w:rsidR="00744775">
        <w:rPr>
          <w:rFonts w:ascii="Times New Roman" w:hAnsi="Times New Roman"/>
          <w:b/>
          <w:sz w:val="28"/>
        </w:rPr>
        <w:t>I</w:t>
      </w:r>
      <w:r>
        <w:rPr>
          <w:rFonts w:ascii="Times New Roman" w:hAnsi="Times New Roman"/>
          <w:b/>
          <w:sz w:val="28"/>
        </w:rPr>
        <w:t xml:space="preserve"> – </w:t>
      </w:r>
      <w:r w:rsidR="005852A5" w:rsidRPr="005852A5">
        <w:rPr>
          <w:rFonts w:ascii="Times New Roman" w:hAnsi="Times New Roman"/>
          <w:b/>
          <w:sz w:val="28"/>
        </w:rPr>
        <w:t>przygotowani</w:t>
      </w:r>
      <w:r>
        <w:rPr>
          <w:rFonts w:ascii="Times New Roman" w:hAnsi="Times New Roman"/>
          <w:b/>
          <w:sz w:val="28"/>
        </w:rPr>
        <w:t>e</w:t>
      </w:r>
      <w:r w:rsidR="005852A5" w:rsidRPr="005852A5">
        <w:rPr>
          <w:rFonts w:ascii="Times New Roman" w:hAnsi="Times New Roman"/>
          <w:b/>
          <w:sz w:val="28"/>
        </w:rPr>
        <w:t>/zawiązani</w:t>
      </w:r>
      <w:r>
        <w:rPr>
          <w:rFonts w:ascii="Times New Roman" w:hAnsi="Times New Roman"/>
          <w:b/>
          <w:sz w:val="28"/>
        </w:rPr>
        <w:t>e</w:t>
      </w:r>
      <w:r w:rsidR="005852A5" w:rsidRPr="005852A5">
        <w:rPr>
          <w:rFonts w:ascii="Times New Roman" w:hAnsi="Times New Roman"/>
          <w:b/>
          <w:sz w:val="28"/>
        </w:rPr>
        <w:t xml:space="preserve"> partnerstwa.</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62368" behindDoc="0" locked="0" layoutInCell="0" allowOverlap="1" wp14:anchorId="0D853BC1" wp14:editId="4B52236B">
                <wp:simplePos x="0" y="0"/>
                <wp:positionH relativeFrom="column">
                  <wp:posOffset>3310890</wp:posOffset>
                </wp:positionH>
                <wp:positionV relativeFrom="paragraph">
                  <wp:posOffset>31115</wp:posOffset>
                </wp:positionV>
                <wp:extent cx="1584325" cy="302260"/>
                <wp:effectExtent l="0" t="0" r="15875" b="21590"/>
                <wp:wrapNone/>
                <wp:docPr id="1073" name="Prostokąt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2260"/>
                        </a:xfrm>
                        <a:prstGeom prst="rect">
                          <a:avLst/>
                        </a:prstGeom>
                        <a:solidFill>
                          <a:srgbClr val="FFFFFF"/>
                        </a:solidFill>
                        <a:ln w="15875">
                          <a:solidFill>
                            <a:srgbClr val="000000"/>
                          </a:solidFill>
                          <a:miter lim="800000"/>
                          <a:headEnd/>
                          <a:tailEnd/>
                        </a:ln>
                      </wps:spPr>
                      <wps:txbx>
                        <w:txbxContent>
                          <w:p w:rsidR="007D5E54" w:rsidRDefault="007D5E54" w:rsidP="005852A5">
                            <w:pPr>
                              <w:jc w:val="center"/>
                              <w:rPr>
                                <w:b/>
                              </w:rPr>
                            </w:pPr>
                            <w:r>
                              <w:rPr>
                                <w:b/>
                              </w:rPr>
                              <w:t>POWIATY / PUP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19" o:spid="_x0000_s1090" style="position:absolute;left:0;text-align:left;margin-left:260.7pt;margin-top:2.45pt;width:124.75pt;height:23.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" o:allowincell="f" strokeweight="1.25pt">
                <v:textbox>
                  <w:txbxContent>
                    <w:p w:rsidR="007D5E54" w:rsidRDefault="007D5E54" w:rsidP="005852A5">
                      <w:pPr>
                        <w:jc w:val="center"/>
                        <w:rPr>
                          <w:b/>
                        </w:rPr>
                      </w:pPr>
                      <w:r>
                        <w:rPr>
                          <w:b/>
                        </w:rPr>
                        <w:t>POWIATY / PUP</w:t>
                      </w:r>
                    </w:p>
                  </w:txbxContent>
                </v:textbox>
              </v:rect>
            </w:pict>
          </mc:Fallback>
        </mc:AlternateContent>
      </w:r>
      <w:r w:rsidRPr="005852A5">
        <w:rPr>
          <w:noProof/>
          <w:lang w:eastAsia="pl-PL"/>
        </w:rPr>
        <mc:AlternateContent>
          <mc:Choice Requires="wps">
            <w:drawing>
              <wp:anchor distT="0" distB="0" distL="114300" distR="114300" simplePos="0" relativeHeight="251961344" behindDoc="0" locked="0" layoutInCell="0" allowOverlap="1" wp14:anchorId="2925A494" wp14:editId="24277A0A">
                <wp:simplePos x="0" y="0"/>
                <wp:positionH relativeFrom="column">
                  <wp:posOffset>1875155</wp:posOffset>
                </wp:positionH>
                <wp:positionV relativeFrom="paragraph">
                  <wp:posOffset>31115</wp:posOffset>
                </wp:positionV>
                <wp:extent cx="1287780" cy="302260"/>
                <wp:effectExtent l="0" t="0" r="26670" b="21590"/>
                <wp:wrapNone/>
                <wp:docPr id="1074" name="Prostokąt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02260"/>
                        </a:xfrm>
                        <a:prstGeom prst="rect">
                          <a:avLst/>
                        </a:prstGeom>
                        <a:solidFill>
                          <a:srgbClr val="FFFFFF"/>
                        </a:solidFill>
                        <a:ln w="15875">
                          <a:solidFill>
                            <a:srgbClr val="000000"/>
                          </a:solidFill>
                          <a:miter lim="800000"/>
                          <a:headEnd/>
                          <a:tailEnd/>
                        </a:ln>
                      </wps:spPr>
                      <wps:txbx>
                        <w:txbxContent>
                          <w:p w:rsidR="007D5E54" w:rsidRDefault="007D5E54" w:rsidP="005852A5">
                            <w:pPr>
                              <w:jc w:val="center"/>
                              <w:rPr>
                                <w:b/>
                              </w:rPr>
                            </w:pPr>
                            <w:r>
                              <w:rPr>
                                <w:b/>
                              </w:rPr>
                              <w:t>GMINY + 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18" o:spid="_x0000_s1091" style="position:absolute;left:0;text-align:left;margin-left:147.65pt;margin-top:2.45pt;width:101.4pt;height:23.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" o:allowincell="f" strokeweight="1.25pt">
                <v:textbox>
                  <w:txbxContent>
                    <w:p w:rsidR="007D5E54" w:rsidRDefault="007D5E54" w:rsidP="005852A5">
                      <w:pPr>
                        <w:jc w:val="center"/>
                        <w:rPr>
                          <w:b/>
                        </w:rPr>
                      </w:pPr>
                      <w:r>
                        <w:rPr>
                          <w:b/>
                        </w:rPr>
                        <w:t>GMINY + OPS</w:t>
                      </w:r>
                    </w:p>
                  </w:txbxContent>
                </v:textbox>
              </v:rect>
            </w:pict>
          </mc:Fallback>
        </mc:AlternateContent>
      </w:r>
      <w:r w:rsidRPr="005852A5">
        <w:rPr>
          <w:noProof/>
          <w:lang w:eastAsia="pl-PL"/>
        </w:rPr>
        <mc:AlternateContent>
          <mc:Choice Requires="wps">
            <w:drawing>
              <wp:anchor distT="0" distB="0" distL="114300" distR="114300" simplePos="0" relativeHeight="251960320" behindDoc="0" locked="0" layoutInCell="0" allowOverlap="1" wp14:anchorId="198194EC" wp14:editId="1B3AD98F">
                <wp:simplePos x="0" y="0"/>
                <wp:positionH relativeFrom="column">
                  <wp:posOffset>13970</wp:posOffset>
                </wp:positionH>
                <wp:positionV relativeFrom="paragraph">
                  <wp:posOffset>31115</wp:posOffset>
                </wp:positionV>
                <wp:extent cx="1751330" cy="302260"/>
                <wp:effectExtent l="0" t="0" r="20320" b="21590"/>
                <wp:wrapNone/>
                <wp:docPr id="1075" name="Prostoką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30226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17" o:spid="_x0000_s1092" style="position:absolute;left:0;text-align:left;margin-left:1.1pt;margin-top:2.45pt;width:137.9pt;height:23.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" o:allowincell="f" strokeweight="1.25pt">
                <v:textbox>
                  <w:txbxContent>
                    <w:p w:rsidR="007D5E54" w:rsidRDefault="007D5E54" w:rsidP="005852A5">
                      <w:pPr>
                        <w:spacing w:after="0" w:line="240" w:lineRule="auto"/>
                        <w:jc w:val="center"/>
                        <w:rPr>
                          <w:b/>
                        </w:rPr>
                      </w:pPr>
                      <w:r>
                        <w:rPr>
                          <w:b/>
                        </w:rPr>
                        <w:t>ZARZĄDCA OBLIGACJI</w:t>
                      </w:r>
                    </w:p>
                  </w:txbxContent>
                </v:textbox>
              </v:rect>
            </w:pict>
          </mc:Fallback>
        </mc:AlternateContent>
      </w:r>
    </w:p>
    <w:p w:rsidR="005852A5" w:rsidRPr="005852A5" w:rsidRDefault="001D3F7C" w:rsidP="005852A5">
      <w:pPr>
        <w:spacing w:after="0" w:line="288" w:lineRule="auto"/>
        <w:jc w:val="both"/>
        <w:rPr>
          <w:rFonts w:ascii="Times New Roman" w:hAnsi="Times New Roman"/>
          <w:sz w:val="28"/>
        </w:rPr>
      </w:pPr>
      <w:r>
        <w:rPr>
          <w:noProof/>
          <w:lang w:eastAsia="pl-PL"/>
        </w:rPr>
        <mc:AlternateContent>
          <mc:Choice Requires="wps">
            <w:drawing>
              <wp:anchor distT="0" distB="0" distL="114300" distR="114300" simplePos="0" relativeHeight="252289024" behindDoc="1" locked="0" layoutInCell="1" allowOverlap="1" wp14:anchorId="3BB902CA" wp14:editId="43ACCFEE">
                <wp:simplePos x="0" y="0"/>
                <wp:positionH relativeFrom="column">
                  <wp:posOffset>3046095</wp:posOffset>
                </wp:positionH>
                <wp:positionV relativeFrom="paragraph">
                  <wp:posOffset>90170</wp:posOffset>
                </wp:positionV>
                <wp:extent cx="572770" cy="1029970"/>
                <wp:effectExtent l="0" t="0" r="17780" b="17780"/>
                <wp:wrapNone/>
                <wp:docPr id="65" name="Wygięta strzałka 65"/>
                <wp:cNvGraphicFramePr/>
                <a:graphic xmlns:a="http://schemas.openxmlformats.org/drawingml/2006/main">
                  <a:graphicData uri="http://schemas.microsoft.com/office/word/2010/wordprocessingShape">
                    <wps:wsp>
                      <wps:cNvSpPr/>
                      <wps:spPr>
                        <a:xfrm flipH="1" flipV="1">
                          <a:off x="0" y="0"/>
                          <a:ext cx="572770" cy="1029970"/>
                        </a:xfrm>
                        <a:prstGeom prst="bentArrow">
                          <a:avLst>
                            <a:gd name="adj1" fmla="val 25000"/>
                            <a:gd name="adj2" fmla="val 35373"/>
                            <a:gd name="adj3" fmla="val 25000"/>
                            <a:gd name="adj4" fmla="val 43750"/>
                          </a:avLst>
                        </a:prstGeom>
                        <a:solidFill>
                          <a:srgbClr val="9BBB59">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3E91FF" id="Wygięta strzałka 65" o:spid="_x0000_s1026" style="position:absolute;margin-left:239.85pt;margin-top:7.1pt;width:45.1pt;height:81.1pt;flip:x y;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770,102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" path="m,1029970l,381597c,243202,112192,131010,250587,131010r178991,l429578,,572770,202606,429578,405212r,-131010l250587,274202v-59312,,-107394,48082,-107394,107394l143193,1029970,,1029970xe" fillcolor="#ebf1de" strokecolor="windowText">
                <v:path arrowok="t" o:connecttype="custom" o:connectlocs="0,1029970;0,381597;250587,131010;429578,131010;429578,0;572770,202606;429578,405212;429578,274202;250587,274202;143193,381596;143193,1029970;0,1029970" o:connectangles="0,0,0,0,0,0,0,0,0,0,0,0"/>
              </v:shape>
            </w:pict>
          </mc:Fallback>
        </mc:AlternateContent>
      </w:r>
      <w:r>
        <w:rPr>
          <w:noProof/>
          <w:lang w:eastAsia="pl-PL"/>
        </w:rPr>
        <mc:AlternateContent>
          <mc:Choice Requires="wps">
            <w:drawing>
              <wp:anchor distT="0" distB="0" distL="114300" distR="114300" simplePos="0" relativeHeight="252285952" behindDoc="1" locked="0" layoutInCell="1" allowOverlap="1" wp14:anchorId="57B1C16A" wp14:editId="5955E52F">
                <wp:simplePos x="0" y="0"/>
                <wp:positionH relativeFrom="column">
                  <wp:posOffset>1275080</wp:posOffset>
                </wp:positionH>
                <wp:positionV relativeFrom="paragraph">
                  <wp:posOffset>90170</wp:posOffset>
                </wp:positionV>
                <wp:extent cx="630555" cy="1029970"/>
                <wp:effectExtent l="0" t="0" r="17145" b="17780"/>
                <wp:wrapNone/>
                <wp:docPr id="52" name="Wygięta strzałka 52"/>
                <wp:cNvGraphicFramePr/>
                <a:graphic xmlns:a="http://schemas.openxmlformats.org/drawingml/2006/main">
                  <a:graphicData uri="http://schemas.microsoft.com/office/word/2010/wordprocessingShape">
                    <wps:wsp>
                      <wps:cNvSpPr/>
                      <wps:spPr>
                        <a:xfrm flipV="1">
                          <a:off x="0" y="0"/>
                          <a:ext cx="630555" cy="1029970"/>
                        </a:xfrm>
                        <a:prstGeom prst="bentArrow">
                          <a:avLst>
                            <a:gd name="adj1" fmla="val 25000"/>
                            <a:gd name="adj2" fmla="val 30616"/>
                            <a:gd name="adj3" fmla="val 25000"/>
                            <a:gd name="adj4" fmla="val 43750"/>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F76A0A" id="Wygięta strzałka 52" o:spid="_x0000_s1026" style="position:absolute;margin-left:100.4pt;margin-top:7.1pt;width:49.65pt;height:81.1pt;flip:y;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555,102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" path="m,1029970l,390099c,237741,123510,114231,275868,114231r197048,l472916,,630555,193051,472916,386101r,-114231l275868,271870v-65296,,-118229,52933,-118229,118229l157639,1029970,,1029970xe" fillcolor="#eaf1dd [662]" strokecolor="black [3213]">
                <v:path arrowok="t" o:connecttype="custom" o:connectlocs="0,1029970;0,390099;275868,114231;472916,114231;472916,0;630555,193051;472916,386101;472916,271870;275868,271870;157639,390099;157639,1029970;0,1029970" o:connectangles="0,0,0,0,0,0,0,0,0,0,0,0"/>
              </v:shape>
            </w:pict>
          </mc:Fallback>
        </mc:AlternateContent>
      </w:r>
      <w:r>
        <w:rPr>
          <w:noProof/>
          <w:lang w:eastAsia="pl-PL"/>
        </w:rPr>
        <mc:AlternateContent>
          <mc:Choice Requires="wps">
            <w:drawing>
              <wp:anchor distT="0" distB="0" distL="114300" distR="114300" simplePos="0" relativeHeight="252286976" behindDoc="1" locked="0" layoutInCell="1" allowOverlap="1" wp14:anchorId="4F462892" wp14:editId="518F437A">
                <wp:simplePos x="0" y="0"/>
                <wp:positionH relativeFrom="column">
                  <wp:posOffset>2254366</wp:posOffset>
                </wp:positionH>
                <wp:positionV relativeFrom="paragraph">
                  <wp:posOffset>90626</wp:posOffset>
                </wp:positionV>
                <wp:extent cx="340986" cy="746760"/>
                <wp:effectExtent l="19050" t="0" r="40640" b="34290"/>
                <wp:wrapNone/>
                <wp:docPr id="53" name="Strzałka w dół 53"/>
                <wp:cNvGraphicFramePr/>
                <a:graphic xmlns:a="http://schemas.openxmlformats.org/drawingml/2006/main">
                  <a:graphicData uri="http://schemas.microsoft.com/office/word/2010/wordprocessingShape">
                    <wps:wsp>
                      <wps:cNvSpPr/>
                      <wps:spPr>
                        <a:xfrm>
                          <a:off x="0" y="0"/>
                          <a:ext cx="340986" cy="746760"/>
                        </a:xfrm>
                        <a:prstGeom prst="downArrow">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2413C52" id="Strzałka w dół 53" o:spid="_x0000_s1026" type="#_x0000_t67" style="position:absolute;margin-left:177.5pt;margin-top:7.15pt;width:26.85pt;height:58.8pt;z-index:-2510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" adj="16668" fillcolor="#eaf1dd [662]" strokecolor="#243f60 [1604]"/>
            </w:pict>
          </mc:Fallback>
        </mc:AlternateContent>
      </w:r>
    </w:p>
    <w:p w:rsidR="005852A5" w:rsidRPr="001D3F7C" w:rsidRDefault="00744775" w:rsidP="005852A5">
      <w:pPr>
        <w:spacing w:after="0" w:line="288" w:lineRule="auto"/>
        <w:jc w:val="both"/>
        <w:rPr>
          <w:rFonts w:ascii="Times New Roman" w:hAnsi="Times New Roman"/>
          <w:b/>
          <w:sz w:val="28"/>
        </w:rPr>
      </w:pPr>
      <w:r>
        <w:rPr>
          <w:rFonts w:ascii="Times New Roman" w:hAnsi="Times New Roman"/>
          <w:sz w:val="28"/>
        </w:rPr>
        <w:t xml:space="preserve">                   </w:t>
      </w:r>
      <w:r w:rsidR="00566EC0">
        <w:rPr>
          <w:rFonts w:ascii="Times New Roman" w:hAnsi="Times New Roman"/>
          <w:sz w:val="28"/>
        </w:rPr>
        <w:t xml:space="preserve"> </w:t>
      </w:r>
      <w:r>
        <w:rPr>
          <w:rFonts w:ascii="Times New Roman" w:hAnsi="Times New Roman"/>
          <w:sz w:val="28"/>
        </w:rPr>
        <w:t xml:space="preserve">        </w:t>
      </w:r>
      <w:r w:rsidRPr="001D3F7C">
        <w:rPr>
          <w:rFonts w:ascii="Times New Roman" w:hAnsi="Times New Roman"/>
          <w:b/>
          <w:sz w:val="28"/>
        </w:rPr>
        <w:t xml:space="preserve">1           </w:t>
      </w:r>
      <w:r w:rsidR="007F14CE">
        <w:rPr>
          <w:rFonts w:ascii="Times New Roman" w:hAnsi="Times New Roman"/>
          <w:b/>
          <w:sz w:val="28"/>
        </w:rPr>
        <w:t xml:space="preserve">   </w:t>
      </w:r>
      <w:r w:rsidRPr="001D3F7C">
        <w:rPr>
          <w:rFonts w:ascii="Times New Roman" w:hAnsi="Times New Roman"/>
          <w:b/>
          <w:sz w:val="28"/>
        </w:rPr>
        <w:t xml:space="preserve">     </w:t>
      </w:r>
      <w:r w:rsidR="001D3F7C">
        <w:rPr>
          <w:rFonts w:ascii="Times New Roman" w:hAnsi="Times New Roman"/>
          <w:b/>
          <w:sz w:val="28"/>
        </w:rPr>
        <w:t xml:space="preserve"> </w:t>
      </w:r>
      <w:r w:rsidRPr="001D3F7C">
        <w:rPr>
          <w:rFonts w:ascii="Times New Roman" w:hAnsi="Times New Roman"/>
          <w:b/>
          <w:sz w:val="28"/>
        </w:rPr>
        <w:t xml:space="preserve">1                  </w:t>
      </w:r>
      <w:r w:rsidR="007F14CE">
        <w:rPr>
          <w:rFonts w:ascii="Times New Roman" w:hAnsi="Times New Roman"/>
          <w:b/>
          <w:sz w:val="28"/>
        </w:rPr>
        <w:t xml:space="preserve"> </w:t>
      </w:r>
      <w:r w:rsidR="001D3F7C">
        <w:rPr>
          <w:rFonts w:ascii="Times New Roman" w:hAnsi="Times New Roman"/>
          <w:b/>
          <w:sz w:val="28"/>
        </w:rPr>
        <w:t xml:space="preserve">   </w:t>
      </w:r>
      <w:r w:rsidRPr="001D3F7C">
        <w:rPr>
          <w:rFonts w:ascii="Times New Roman" w:hAnsi="Times New Roman"/>
          <w:b/>
          <w:sz w:val="28"/>
        </w:rPr>
        <w:t>1</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63392" behindDoc="0" locked="0" layoutInCell="0" allowOverlap="1" wp14:anchorId="001C8261" wp14:editId="60C27BA8">
                <wp:simplePos x="0" y="0"/>
                <wp:positionH relativeFrom="column">
                  <wp:posOffset>1379220</wp:posOffset>
                </wp:positionH>
                <wp:positionV relativeFrom="paragraph">
                  <wp:posOffset>99060</wp:posOffset>
                </wp:positionV>
                <wp:extent cx="2195830" cy="1326515"/>
                <wp:effectExtent l="19050" t="0" r="13970" b="26035"/>
                <wp:wrapNone/>
                <wp:docPr id="1079" name="Objaśnienie ze strzałką w lewo i w praw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1326515"/>
                        </a:xfrm>
                        <a:prstGeom prst="leftRightArrowCallout">
                          <a:avLst>
                            <a:gd name="adj1" fmla="val 25000"/>
                            <a:gd name="adj2" fmla="val 25000"/>
                            <a:gd name="adj3" fmla="val 20692"/>
                            <a:gd name="adj4" fmla="val 50000"/>
                          </a:avLst>
                        </a:prstGeom>
                        <a:solidFill>
                          <a:srgbClr val="FFFFFF"/>
                        </a:solidFill>
                        <a:ln w="952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jc w:val="center"/>
                              <w:rPr>
                                <w:b/>
                              </w:rPr>
                            </w:pPr>
                            <w:r>
                              <w:rPr>
                                <w:b/>
                              </w:rPr>
                              <w:t>PARTNERSTWO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lewo i w prawo 713" o:spid="_x0000_s1093" type="#_x0000_t81" style="position:absolute;left:0;text-align:left;margin-left:108.6pt;margin-top:7.8pt;width:172.9pt;height:104.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" o:allowincell="f">
                <v:textbo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jc w:val="center"/>
                        <w:rPr>
                          <w:b/>
                        </w:rPr>
                      </w:pPr>
                      <w:r>
                        <w:rPr>
                          <w:b/>
                        </w:rPr>
                        <w:t>PARTNERSTWO</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69536" behindDoc="0" locked="0" layoutInCell="0" allowOverlap="1" wp14:anchorId="200ED39F" wp14:editId="73D938B9">
                <wp:simplePos x="0" y="0"/>
                <wp:positionH relativeFrom="column">
                  <wp:posOffset>3575050</wp:posOffset>
                </wp:positionH>
                <wp:positionV relativeFrom="paragraph">
                  <wp:posOffset>220980</wp:posOffset>
                </wp:positionV>
                <wp:extent cx="1320165" cy="855980"/>
                <wp:effectExtent l="0" t="0" r="13335" b="20320"/>
                <wp:wrapNone/>
                <wp:docPr id="1080" name="Prostokąt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55980"/>
                        </a:xfrm>
                        <a:prstGeom prst="rect">
                          <a:avLst/>
                        </a:prstGeom>
                        <a:solidFill>
                          <a:srgbClr val="FDE9D9"/>
                        </a:solidFill>
                        <a:ln w="15875">
                          <a:solidFill>
                            <a:srgbClr val="F79646"/>
                          </a:solidFill>
                          <a:miter lim="800000"/>
                          <a:headEnd/>
                          <a:tailEnd/>
                        </a:ln>
                      </wps:spPr>
                      <wps:txb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12" o:spid="_x0000_s1094" style="position:absolute;left:0;text-align:left;margin-left:281.5pt;margin-top:17.4pt;width:103.95pt;height:67.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" o:allowincell="f" fillcolor="#fde9d9" strokecolor="#f79646" strokeweight="1.25pt">
                <v:textbo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v:textbox>
              </v:rect>
            </w:pict>
          </mc:Fallback>
        </mc:AlternateContent>
      </w:r>
      <w:r w:rsidRPr="005852A5">
        <w:rPr>
          <w:noProof/>
          <w:lang w:eastAsia="pl-PL"/>
        </w:rPr>
        <mc:AlternateContent>
          <mc:Choice Requires="wps">
            <w:drawing>
              <wp:anchor distT="0" distB="0" distL="114300" distR="114300" simplePos="0" relativeHeight="251967488" behindDoc="0" locked="0" layoutInCell="0" allowOverlap="1" wp14:anchorId="6F6219B9" wp14:editId="2181CC9D">
                <wp:simplePos x="0" y="0"/>
                <wp:positionH relativeFrom="column">
                  <wp:posOffset>13970</wp:posOffset>
                </wp:positionH>
                <wp:positionV relativeFrom="paragraph">
                  <wp:posOffset>220980</wp:posOffset>
                </wp:positionV>
                <wp:extent cx="1365250" cy="888365"/>
                <wp:effectExtent l="0" t="0" r="25400" b="26035"/>
                <wp:wrapNone/>
                <wp:docPr id="1081" name="Prostokąt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888365"/>
                        </a:xfrm>
                        <a:prstGeom prst="rect">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rPr>
                            </w:pPr>
                            <w:r>
                              <w:rPr>
                                <w:b/>
                              </w:rPr>
                              <w:t>ZESPÓŁ STERUJĄCY</w:t>
                            </w:r>
                          </w:p>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ZESPÓŁ PROJEKTOWY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11" o:spid="_x0000_s1095" style="position:absolute;left:0;text-align:left;margin-left:1.1pt;margin-top:17.4pt;width:107.5pt;height:69.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" o:allowincell="f">
                <v:textbox>
                  <w:txbxContent>
                    <w:p w:rsidR="007D5E54" w:rsidRDefault="007D5E54" w:rsidP="005852A5">
                      <w:pPr>
                        <w:spacing w:after="0" w:line="240" w:lineRule="auto"/>
                        <w:jc w:val="center"/>
                        <w:rPr>
                          <w:b/>
                        </w:rPr>
                      </w:pPr>
                      <w:r>
                        <w:rPr>
                          <w:b/>
                        </w:rPr>
                        <w:t>ZESPÓŁ STERUJĄCY</w:t>
                      </w:r>
                    </w:p>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ZESPÓŁ PROJEKTOWY</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4294967295" distB="4294967295" distL="114300" distR="114300" simplePos="0" relativeHeight="251968512" behindDoc="0" locked="0" layoutInCell="0" allowOverlap="1" wp14:anchorId="0B936700" wp14:editId="30E314D0">
                <wp:simplePos x="0" y="0"/>
                <wp:positionH relativeFrom="column">
                  <wp:posOffset>123190</wp:posOffset>
                </wp:positionH>
                <wp:positionV relativeFrom="paragraph">
                  <wp:posOffset>32384</wp:posOffset>
                </wp:positionV>
                <wp:extent cx="1184910" cy="0"/>
                <wp:effectExtent l="0" t="0" r="34290" b="19050"/>
                <wp:wrapNone/>
                <wp:docPr id="1082" name="Łącznik prosty ze strzałką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BB0BAC" id="Łącznik prosty ze strzałką 710" o:spid="_x0000_s1026" type="#_x0000_t32" style="position:absolute;margin-left:9.7pt;margin-top:2.55pt;width:93.3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" o:allowincell="f" strokeweight="1.25pt">
                <v:stroke dashstyle="1 1" endcap="round"/>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66EC0" w:rsidP="005852A5">
      <w:pPr>
        <w:spacing w:after="0" w:line="288" w:lineRule="auto"/>
        <w:jc w:val="both"/>
        <w:rPr>
          <w:rFonts w:ascii="Times New Roman" w:hAnsi="Times New Roman"/>
          <w:sz w:val="28"/>
        </w:rPr>
      </w:pPr>
      <w:r>
        <w:rPr>
          <w:noProof/>
          <w:lang w:eastAsia="pl-PL"/>
        </w:rPr>
        <mc:AlternateContent>
          <mc:Choice Requires="wps">
            <w:drawing>
              <wp:anchor distT="0" distB="0" distL="114300" distR="114300" simplePos="0" relativeHeight="252284928" behindDoc="0" locked="0" layoutInCell="1" allowOverlap="1" wp14:anchorId="12A230AE" wp14:editId="733230C4">
                <wp:simplePos x="0" y="0"/>
                <wp:positionH relativeFrom="column">
                  <wp:posOffset>368300</wp:posOffset>
                </wp:positionH>
                <wp:positionV relativeFrom="paragraph">
                  <wp:posOffset>131445</wp:posOffset>
                </wp:positionV>
                <wp:extent cx="352425" cy="688975"/>
                <wp:effectExtent l="19050" t="19050" r="47625" b="15875"/>
                <wp:wrapNone/>
                <wp:docPr id="50" name="Strzałka w górę 50"/>
                <wp:cNvGraphicFramePr/>
                <a:graphic xmlns:a="http://schemas.openxmlformats.org/drawingml/2006/main">
                  <a:graphicData uri="http://schemas.microsoft.com/office/word/2010/wordprocessingShape">
                    <wps:wsp>
                      <wps:cNvSpPr/>
                      <wps:spPr>
                        <a:xfrm>
                          <a:off x="0" y="0"/>
                          <a:ext cx="352425" cy="688975"/>
                        </a:xfrm>
                        <a:prstGeom prst="up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50" o:spid="_x0000_s1026" type="#_x0000_t68" style="position:absolute;margin-left:29pt;margin-top:10.35pt;width:27.75pt;height:54.25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" adj="5524" filled="f" strokecolor="black [3213]"/>
            </w:pict>
          </mc:Fallback>
        </mc:AlternateContent>
      </w:r>
      <w:r w:rsidRPr="005852A5">
        <w:rPr>
          <w:noProof/>
          <w:lang w:eastAsia="pl-PL"/>
        </w:rPr>
        <mc:AlternateContent>
          <mc:Choice Requires="wps">
            <w:drawing>
              <wp:anchor distT="0" distB="0" distL="114300" distR="114300" simplePos="0" relativeHeight="251973632" behindDoc="1" locked="0" layoutInCell="0" allowOverlap="1" wp14:anchorId="6785B9D3" wp14:editId="1036BFC7">
                <wp:simplePos x="0" y="0"/>
                <wp:positionH relativeFrom="column">
                  <wp:posOffset>4073525</wp:posOffset>
                </wp:positionH>
                <wp:positionV relativeFrom="paragraph">
                  <wp:posOffset>93345</wp:posOffset>
                </wp:positionV>
                <wp:extent cx="323850" cy="722630"/>
                <wp:effectExtent l="19050" t="19050" r="38100" b="20320"/>
                <wp:wrapNone/>
                <wp:docPr id="1083" name="Strzałka w górę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22630"/>
                        </a:xfrm>
                        <a:prstGeom prst="upArrow">
                          <a:avLst>
                            <a:gd name="adj1" fmla="val 50000"/>
                            <a:gd name="adj2" fmla="val 906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górę 709" o:spid="_x0000_s1026" type="#_x0000_t68" style="position:absolute;margin-left:320.75pt;margin-top:7.35pt;width:25.5pt;height:56.9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" o:allowincell="f" adj="8771">
                <v:textbox style="layout-flow:vertical-ideographic"/>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744775" w:rsidP="005852A5">
      <w:pPr>
        <w:spacing w:after="0" w:line="288" w:lineRule="auto"/>
        <w:jc w:val="both"/>
        <w:rPr>
          <w:rFonts w:ascii="Times New Roman" w:hAnsi="Times New Roman"/>
          <w:sz w:val="28"/>
        </w:rPr>
      </w:pPr>
      <w:r w:rsidRPr="001D3F7C">
        <w:rPr>
          <w:rFonts w:ascii="Times New Roman" w:hAnsi="Times New Roman"/>
          <w:b/>
          <w:sz w:val="28"/>
        </w:rPr>
        <w:t xml:space="preserve">       </w:t>
      </w:r>
      <w:r w:rsidR="001D3F7C">
        <w:rPr>
          <w:rFonts w:ascii="Times New Roman" w:hAnsi="Times New Roman"/>
          <w:b/>
          <w:sz w:val="28"/>
        </w:rPr>
        <w:t xml:space="preserve">    </w:t>
      </w:r>
      <w:r w:rsidRPr="001D3F7C">
        <w:rPr>
          <w:rFonts w:ascii="Times New Roman" w:hAnsi="Times New Roman"/>
          <w:b/>
          <w:sz w:val="28"/>
        </w:rPr>
        <w:t xml:space="preserve">2                                                         </w:t>
      </w:r>
      <w:r w:rsidR="007F14CE">
        <w:rPr>
          <w:rFonts w:ascii="Times New Roman" w:hAnsi="Times New Roman"/>
          <w:b/>
          <w:sz w:val="28"/>
        </w:rPr>
        <w:t xml:space="preserve"> </w:t>
      </w:r>
      <w:r w:rsidRPr="001D3F7C">
        <w:rPr>
          <w:rFonts w:ascii="Times New Roman" w:hAnsi="Times New Roman"/>
          <w:b/>
          <w:sz w:val="28"/>
        </w:rPr>
        <w:t xml:space="preserve">                 3</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70560" behindDoc="0" locked="0" layoutInCell="0" allowOverlap="1" wp14:anchorId="1F67ECE4" wp14:editId="70F7B81F">
                <wp:simplePos x="0" y="0"/>
                <wp:positionH relativeFrom="column">
                  <wp:posOffset>13970</wp:posOffset>
                </wp:positionH>
                <wp:positionV relativeFrom="paragraph">
                  <wp:posOffset>81915</wp:posOffset>
                </wp:positionV>
                <wp:extent cx="2685415" cy="1223645"/>
                <wp:effectExtent l="0" t="0" r="19685" b="14605"/>
                <wp:wrapNone/>
                <wp:docPr id="1087" name="Schemat blokowy: proces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1223645"/>
                        </a:xfrm>
                        <a:prstGeom prst="flowChartProcess">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r>
                              <w:t>PARTNERZY LOKALNI:</w:t>
                            </w:r>
                          </w:p>
                          <w:p w:rsidR="007D5E54" w:rsidRDefault="007D5E54" w:rsidP="005852A5">
                            <w:pPr>
                              <w:spacing w:after="0" w:line="240" w:lineRule="auto"/>
                              <w:rPr>
                                <w:sz w:val="18"/>
                              </w:rPr>
                            </w:pPr>
                          </w:p>
                          <w:p w:rsidR="007D5E54" w:rsidRDefault="007D5E54" w:rsidP="005852A5">
                            <w:pPr>
                              <w:spacing w:after="0" w:line="240" w:lineRule="auto"/>
                              <w:rPr>
                                <w:sz w:val="18"/>
                              </w:rPr>
                            </w:pPr>
                            <w:r>
                              <w:rPr>
                                <w:sz w:val="18"/>
                              </w:rPr>
                              <w:t xml:space="preserve">OŚRODKI WSPIERANIA EKONOMII SPOŁECZNEJ, PODMIOTY EKONOMII SPOŁECZNEJ, </w:t>
                            </w:r>
                          </w:p>
                          <w:p w:rsidR="007D5E54" w:rsidRDefault="007D5E54" w:rsidP="005852A5">
                            <w:pPr>
                              <w:spacing w:after="0" w:line="240" w:lineRule="auto"/>
                              <w:rPr>
                                <w:sz w:val="18"/>
                              </w:rPr>
                            </w:pPr>
                            <w:r>
                              <w:rPr>
                                <w:sz w:val="18"/>
                              </w:rPr>
                              <w:t xml:space="preserve">CENTRA AKTYWIZACJI ZAWODOWEJ, </w:t>
                            </w:r>
                          </w:p>
                          <w:p w:rsidR="007D5E54" w:rsidRDefault="007D5E54" w:rsidP="005852A5">
                            <w:pPr>
                              <w:spacing w:after="0" w:line="240" w:lineRule="auto"/>
                              <w:rPr>
                                <w:sz w:val="18"/>
                              </w:rPr>
                            </w:pPr>
                            <w:r>
                              <w:rPr>
                                <w:sz w:val="18"/>
                              </w:rPr>
                              <w:t>CENTRA INTEGRACJI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Schemat blokowy: proces 705" o:spid="_x0000_s1096" type="#_x0000_t109" style="position:absolute;left:0;text-align:left;margin-left:1.1pt;margin-top:6.45pt;width:211.45pt;height:96.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" o:allowincell="f" strokeweight="1.25pt">
                <v:textbox>
                  <w:txbxContent>
                    <w:p w:rsidR="007D5E54" w:rsidRDefault="007D5E54" w:rsidP="005852A5">
                      <w:pPr>
                        <w:spacing w:after="0" w:line="240" w:lineRule="auto"/>
                      </w:pPr>
                      <w:r>
                        <w:t>PARTNERZY LOKALNI:</w:t>
                      </w:r>
                    </w:p>
                    <w:p w:rsidR="007D5E54" w:rsidRDefault="007D5E54" w:rsidP="005852A5">
                      <w:pPr>
                        <w:spacing w:after="0" w:line="240" w:lineRule="auto"/>
                        <w:rPr>
                          <w:sz w:val="18"/>
                        </w:rPr>
                      </w:pPr>
                    </w:p>
                    <w:p w:rsidR="007D5E54" w:rsidRDefault="007D5E54" w:rsidP="005852A5">
                      <w:pPr>
                        <w:spacing w:after="0" w:line="240" w:lineRule="auto"/>
                        <w:rPr>
                          <w:sz w:val="18"/>
                        </w:rPr>
                      </w:pPr>
                      <w:r>
                        <w:rPr>
                          <w:sz w:val="18"/>
                        </w:rPr>
                        <w:t xml:space="preserve">OŚRODKI WSPIERANIA EKONOMII SPOŁECZNEJ, PODMIOTY EKONOMII SPOŁECZNEJ, </w:t>
                      </w:r>
                    </w:p>
                    <w:p w:rsidR="007D5E54" w:rsidRDefault="007D5E54" w:rsidP="005852A5">
                      <w:pPr>
                        <w:spacing w:after="0" w:line="240" w:lineRule="auto"/>
                        <w:rPr>
                          <w:sz w:val="18"/>
                        </w:rPr>
                      </w:pPr>
                      <w:r>
                        <w:rPr>
                          <w:sz w:val="18"/>
                        </w:rPr>
                        <w:t xml:space="preserve">CENTRA AKTYWIZACJI ZAWODOWEJ, </w:t>
                      </w:r>
                    </w:p>
                    <w:p w:rsidR="007D5E54" w:rsidRDefault="007D5E54" w:rsidP="005852A5">
                      <w:pPr>
                        <w:spacing w:after="0" w:line="240" w:lineRule="auto"/>
                        <w:rPr>
                          <w:sz w:val="18"/>
                        </w:rPr>
                      </w:pPr>
                      <w:r>
                        <w:rPr>
                          <w:sz w:val="18"/>
                        </w:rPr>
                        <w:t>CENTRA INTEGRACJI SPOŁECZNEJ,</w:t>
                      </w:r>
                    </w:p>
                  </w:txbxContent>
                </v:textbox>
              </v:shape>
            </w:pict>
          </mc:Fallback>
        </mc:AlternateContent>
      </w:r>
      <w:r w:rsidRPr="005852A5">
        <w:rPr>
          <w:noProof/>
          <w:lang w:eastAsia="pl-PL"/>
        </w:rPr>
        <mc:AlternateContent>
          <mc:Choice Requires="wps">
            <w:drawing>
              <wp:anchor distT="0" distB="0" distL="114300" distR="114300" simplePos="0" relativeHeight="251971584" behindDoc="0" locked="0" layoutInCell="0" allowOverlap="1" wp14:anchorId="6A5F8089" wp14:editId="6CD2EA99">
                <wp:simplePos x="0" y="0"/>
                <wp:positionH relativeFrom="column">
                  <wp:posOffset>3161030</wp:posOffset>
                </wp:positionH>
                <wp:positionV relativeFrom="paragraph">
                  <wp:posOffset>81915</wp:posOffset>
                </wp:positionV>
                <wp:extent cx="2376170" cy="1223645"/>
                <wp:effectExtent l="0" t="0" r="24130" b="14605"/>
                <wp:wrapNone/>
                <wp:docPr id="1088" name="Prostokąt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122364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r>
                              <w:t>LIDERZY LOKALNI:</w:t>
                            </w:r>
                          </w:p>
                          <w:p w:rsidR="007D5E54" w:rsidRDefault="007D5E54" w:rsidP="005852A5">
                            <w:pPr>
                              <w:spacing w:after="0" w:line="240" w:lineRule="auto"/>
                              <w:rPr>
                                <w:sz w:val="18"/>
                              </w:rPr>
                            </w:pPr>
                            <w:r>
                              <w:rPr>
                                <w:sz w:val="18"/>
                              </w:rPr>
                              <w:t xml:space="preserve">SOŁTYSI, </w:t>
                            </w:r>
                          </w:p>
                          <w:p w:rsidR="007D5E54" w:rsidRDefault="007D5E54" w:rsidP="005852A5">
                            <w:pPr>
                              <w:spacing w:after="0" w:line="240" w:lineRule="auto"/>
                              <w:rPr>
                                <w:sz w:val="18"/>
                              </w:rPr>
                            </w:pPr>
                            <w:r>
                              <w:rPr>
                                <w:sz w:val="18"/>
                              </w:rPr>
                              <w:t>CZŁONKOWIE (np.):</w:t>
                            </w:r>
                          </w:p>
                          <w:p w:rsidR="007D5E54" w:rsidRDefault="007D5E54" w:rsidP="005852A5">
                            <w:pPr>
                              <w:spacing w:after="0" w:line="240" w:lineRule="auto"/>
                              <w:rPr>
                                <w:sz w:val="18"/>
                              </w:rPr>
                            </w:pPr>
                            <w:r>
                              <w:rPr>
                                <w:sz w:val="18"/>
                              </w:rPr>
                              <w:t>RAD SOŁECKICH,</w:t>
                            </w:r>
                          </w:p>
                          <w:p w:rsidR="007D5E54" w:rsidRDefault="007D5E54" w:rsidP="005852A5">
                            <w:pPr>
                              <w:spacing w:after="0" w:line="240" w:lineRule="auto"/>
                              <w:rPr>
                                <w:sz w:val="18"/>
                              </w:rPr>
                            </w:pPr>
                            <w:r>
                              <w:rPr>
                                <w:sz w:val="18"/>
                              </w:rPr>
                              <w:t>KÓŁ GOSPODYŃ WIEJSKICH,</w:t>
                            </w:r>
                          </w:p>
                          <w:p w:rsidR="007D5E54" w:rsidRDefault="007D5E54" w:rsidP="005852A5">
                            <w:pPr>
                              <w:spacing w:after="0" w:line="240" w:lineRule="auto"/>
                              <w:rPr>
                                <w:sz w:val="18"/>
                              </w:rPr>
                            </w:pPr>
                            <w:r>
                              <w:rPr>
                                <w:sz w:val="18"/>
                              </w:rPr>
                              <w:t>OCHOTNICZEJ STRAŻY POŻARNEJ,</w:t>
                            </w:r>
                          </w:p>
                          <w:p w:rsidR="007D5E54" w:rsidRDefault="007D5E54" w:rsidP="005852A5">
                            <w:pPr>
                              <w:spacing w:after="0" w:line="240" w:lineRule="auto"/>
                              <w:rPr>
                                <w:sz w:val="18"/>
                              </w:rPr>
                            </w:pPr>
                            <w:r>
                              <w:rPr>
                                <w:sz w:val="18"/>
                              </w:rPr>
                              <w:t>LOKALNYCH ORGANIZACJI POZARZĄDOWYCH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04" o:spid="_x0000_s1097" style="position:absolute;left:0;text-align:left;margin-left:248.9pt;margin-top:6.45pt;width:187.1pt;height:96.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" o:allowincell="f" strokeweight="1.25pt">
                <v:textbox>
                  <w:txbxContent>
                    <w:p w:rsidR="007D5E54" w:rsidRDefault="007D5E54" w:rsidP="005852A5">
                      <w:pPr>
                        <w:spacing w:after="0" w:line="240" w:lineRule="auto"/>
                      </w:pPr>
                      <w:r>
                        <w:t>LIDERZY LOKALNI:</w:t>
                      </w:r>
                    </w:p>
                    <w:p w:rsidR="007D5E54" w:rsidRDefault="007D5E54" w:rsidP="005852A5">
                      <w:pPr>
                        <w:spacing w:after="0" w:line="240" w:lineRule="auto"/>
                        <w:rPr>
                          <w:sz w:val="18"/>
                        </w:rPr>
                      </w:pPr>
                      <w:r>
                        <w:rPr>
                          <w:sz w:val="18"/>
                        </w:rPr>
                        <w:t xml:space="preserve">SOŁTYSI, </w:t>
                      </w:r>
                    </w:p>
                    <w:p w:rsidR="007D5E54" w:rsidRDefault="007D5E54" w:rsidP="005852A5">
                      <w:pPr>
                        <w:spacing w:after="0" w:line="240" w:lineRule="auto"/>
                        <w:rPr>
                          <w:sz w:val="18"/>
                        </w:rPr>
                      </w:pPr>
                      <w:r>
                        <w:rPr>
                          <w:sz w:val="18"/>
                        </w:rPr>
                        <w:t>CZŁONKOWIE (np.):</w:t>
                      </w:r>
                    </w:p>
                    <w:p w:rsidR="007D5E54" w:rsidRDefault="007D5E54" w:rsidP="005852A5">
                      <w:pPr>
                        <w:spacing w:after="0" w:line="240" w:lineRule="auto"/>
                        <w:rPr>
                          <w:sz w:val="18"/>
                        </w:rPr>
                      </w:pPr>
                      <w:r>
                        <w:rPr>
                          <w:sz w:val="18"/>
                        </w:rPr>
                        <w:t>RAD SOŁECKICH,</w:t>
                      </w:r>
                    </w:p>
                    <w:p w:rsidR="007D5E54" w:rsidRDefault="007D5E54" w:rsidP="005852A5">
                      <w:pPr>
                        <w:spacing w:after="0" w:line="240" w:lineRule="auto"/>
                        <w:rPr>
                          <w:sz w:val="18"/>
                        </w:rPr>
                      </w:pPr>
                      <w:r>
                        <w:rPr>
                          <w:sz w:val="18"/>
                        </w:rPr>
                        <w:t>KÓŁ GOSPODYŃ WIEJSKICH,</w:t>
                      </w:r>
                    </w:p>
                    <w:p w:rsidR="007D5E54" w:rsidRDefault="007D5E54" w:rsidP="005852A5">
                      <w:pPr>
                        <w:spacing w:after="0" w:line="240" w:lineRule="auto"/>
                        <w:rPr>
                          <w:sz w:val="18"/>
                        </w:rPr>
                      </w:pPr>
                      <w:r>
                        <w:rPr>
                          <w:sz w:val="18"/>
                        </w:rPr>
                        <w:t>OCHOTNICZEJ STRAŻY POŻARNEJ,</w:t>
                      </w:r>
                    </w:p>
                    <w:p w:rsidR="007D5E54" w:rsidRDefault="007D5E54" w:rsidP="005852A5">
                      <w:pPr>
                        <w:spacing w:after="0" w:line="240" w:lineRule="auto"/>
                        <w:rPr>
                          <w:sz w:val="18"/>
                        </w:rPr>
                      </w:pPr>
                      <w:r>
                        <w:rPr>
                          <w:sz w:val="18"/>
                        </w:rPr>
                        <w:t>LOKALNYCH ORGANIZACJI POZARZĄDOWYCH</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1D3F7C" w:rsidRDefault="005852A5" w:rsidP="005852A5">
      <w:pPr>
        <w:spacing w:after="0" w:line="288" w:lineRule="auto"/>
        <w:jc w:val="both"/>
        <w:rPr>
          <w:rFonts w:ascii="Times New Roman" w:hAnsi="Times New Roman"/>
          <w:sz w:val="16"/>
          <w:szCs w:val="16"/>
        </w:rPr>
      </w:pPr>
    </w:p>
    <w:p w:rsidR="001D3F7C" w:rsidRPr="001D3F7C" w:rsidRDefault="001D3F7C" w:rsidP="005852A5">
      <w:pPr>
        <w:spacing w:after="0" w:line="288" w:lineRule="auto"/>
        <w:jc w:val="both"/>
        <w:rPr>
          <w:rFonts w:ascii="Times New Roman" w:hAnsi="Times New Roman"/>
          <w:i/>
          <w:sz w:val="20"/>
          <w:szCs w:val="20"/>
        </w:rPr>
      </w:pPr>
      <w:r w:rsidRPr="001D3F7C">
        <w:rPr>
          <w:rFonts w:ascii="Times New Roman" w:hAnsi="Times New Roman"/>
          <w:i/>
          <w:sz w:val="20"/>
          <w:szCs w:val="20"/>
        </w:rPr>
        <w:t xml:space="preserve">Symbole liczbowe użyte na schematach oznaczają kolejne dalej opisane procedury, które będą realizowane </w:t>
      </w:r>
      <w:r w:rsidRPr="001D3F7C">
        <w:rPr>
          <w:rFonts w:ascii="Times New Roman" w:hAnsi="Times New Roman"/>
          <w:i/>
          <w:sz w:val="20"/>
          <w:szCs w:val="20"/>
        </w:rPr>
        <w:br/>
        <w:t>w związku z realizacją projektu.</w:t>
      </w:r>
    </w:p>
    <w:p w:rsidR="001D3F7C" w:rsidRPr="005852A5" w:rsidRDefault="001D3F7C" w:rsidP="005852A5">
      <w:pPr>
        <w:spacing w:after="0" w:line="288" w:lineRule="auto"/>
        <w:jc w:val="both"/>
        <w:rPr>
          <w:rFonts w:ascii="Times New Roman" w:hAnsi="Times New Roman"/>
          <w:sz w:val="28"/>
        </w:rPr>
      </w:pPr>
    </w:p>
    <w:p w:rsidR="00020AD5" w:rsidRDefault="00744775" w:rsidP="00882079">
      <w:pPr>
        <w:pStyle w:val="Akapitzlist"/>
        <w:numPr>
          <w:ilvl w:val="0"/>
          <w:numId w:val="170"/>
        </w:numPr>
        <w:spacing w:after="0" w:line="288" w:lineRule="auto"/>
        <w:ind w:left="426" w:hanging="426"/>
        <w:jc w:val="both"/>
        <w:rPr>
          <w:rFonts w:ascii="Times New Roman" w:hAnsi="Times New Roman"/>
          <w:sz w:val="28"/>
        </w:rPr>
      </w:pPr>
      <w:r w:rsidRPr="00020AD5">
        <w:rPr>
          <w:rFonts w:ascii="Times New Roman" w:hAnsi="Times New Roman"/>
          <w:sz w:val="28"/>
        </w:rPr>
        <w:t>List Intencyjny</w:t>
      </w:r>
      <w:r w:rsidR="005852A5" w:rsidRPr="00020AD5">
        <w:rPr>
          <w:rFonts w:ascii="Times New Roman" w:hAnsi="Times New Roman"/>
          <w:sz w:val="28"/>
        </w:rPr>
        <w:t xml:space="preserve"> na rze</w:t>
      </w:r>
      <w:r w:rsidR="004A126A" w:rsidRPr="00020AD5">
        <w:rPr>
          <w:rFonts w:ascii="Times New Roman" w:hAnsi="Times New Roman"/>
          <w:sz w:val="28"/>
        </w:rPr>
        <w:t>cz współpracy przy opracowaniu projektu t</w:t>
      </w:r>
      <w:r w:rsidRPr="00020AD5">
        <w:rPr>
          <w:rFonts w:ascii="Times New Roman" w:hAnsi="Times New Roman"/>
          <w:sz w:val="28"/>
        </w:rPr>
        <w:t xml:space="preserve">estującego </w:t>
      </w:r>
      <w:r w:rsidR="005852A5" w:rsidRPr="00020AD5">
        <w:rPr>
          <w:rFonts w:ascii="Times New Roman" w:hAnsi="Times New Roman"/>
          <w:sz w:val="28"/>
        </w:rPr>
        <w:t xml:space="preserve">pomiędzy </w:t>
      </w:r>
      <w:r w:rsidRPr="00020AD5">
        <w:rPr>
          <w:rFonts w:ascii="Times New Roman" w:hAnsi="Times New Roman"/>
          <w:sz w:val="28"/>
        </w:rPr>
        <w:t xml:space="preserve">Zarządcą Obligacji: Województwem Dolnośląskim – </w:t>
      </w:r>
      <w:r w:rsidR="005852A5" w:rsidRPr="00020AD5">
        <w:rPr>
          <w:rFonts w:ascii="Times New Roman" w:hAnsi="Times New Roman"/>
          <w:sz w:val="28"/>
        </w:rPr>
        <w:t>Dolnoślą</w:t>
      </w:r>
      <w:r w:rsidRPr="00020AD5">
        <w:rPr>
          <w:rFonts w:ascii="Times New Roman" w:hAnsi="Times New Roman"/>
          <w:sz w:val="28"/>
        </w:rPr>
        <w:t xml:space="preserve">skim Wojewódzkim Urzędem Pracy a Właścicielami Problemu Społecznego: Gminą Bystrzyca Kłodzka, Gminą Lubomierz oraz Gminą Siekierczyn </w:t>
      </w:r>
      <w:r w:rsidR="00020AD5">
        <w:rPr>
          <w:rFonts w:ascii="Times New Roman" w:hAnsi="Times New Roman"/>
          <w:sz w:val="28"/>
        </w:rPr>
        <w:br/>
      </w:r>
      <w:r w:rsidRPr="00020AD5">
        <w:rPr>
          <w:rFonts w:ascii="Times New Roman" w:hAnsi="Times New Roman"/>
          <w:sz w:val="28"/>
        </w:rPr>
        <w:t xml:space="preserve">i Interesariuszami Lokalnymi: </w:t>
      </w:r>
      <w:r w:rsidR="005852A5" w:rsidRPr="00020AD5">
        <w:rPr>
          <w:rFonts w:ascii="Times New Roman" w:hAnsi="Times New Roman"/>
          <w:sz w:val="28"/>
        </w:rPr>
        <w:t>Powiatowymi Urzędami Pracy</w:t>
      </w:r>
      <w:r w:rsidRPr="00020AD5">
        <w:rPr>
          <w:rFonts w:ascii="Times New Roman" w:hAnsi="Times New Roman"/>
          <w:sz w:val="28"/>
        </w:rPr>
        <w:t xml:space="preserve"> </w:t>
      </w:r>
      <w:r w:rsidR="00020AD5" w:rsidRPr="00020AD5">
        <w:rPr>
          <w:rFonts w:ascii="Times New Roman" w:hAnsi="Times New Roman"/>
          <w:sz w:val="28"/>
        </w:rPr>
        <w:br/>
      </w:r>
      <w:r w:rsidRPr="00020AD5">
        <w:rPr>
          <w:rFonts w:ascii="Times New Roman" w:hAnsi="Times New Roman"/>
          <w:sz w:val="28"/>
        </w:rPr>
        <w:t xml:space="preserve">w Kłodzku, Lwówku Śl. i Lubaniu  </w:t>
      </w:r>
      <w:r w:rsidR="005852A5" w:rsidRPr="00020AD5">
        <w:rPr>
          <w:rFonts w:ascii="Times New Roman" w:hAnsi="Times New Roman"/>
          <w:sz w:val="28"/>
        </w:rPr>
        <w:t>jest jednym z rezultatów projektu „D</w:t>
      </w:r>
      <w:r w:rsidR="005852A5" w:rsidRPr="00020AD5">
        <w:rPr>
          <w:rFonts w:ascii="Times New Roman" w:hAnsi="Times New Roman"/>
        </w:rPr>
        <w:t>OL</w:t>
      </w:r>
      <w:r w:rsidR="005852A5" w:rsidRPr="00020AD5">
        <w:rPr>
          <w:rFonts w:ascii="Times New Roman" w:hAnsi="Times New Roman"/>
          <w:sz w:val="28"/>
        </w:rPr>
        <w:t>OS”.</w:t>
      </w:r>
      <w:r w:rsidR="00020AD5" w:rsidRPr="00020AD5">
        <w:rPr>
          <w:rFonts w:ascii="Times New Roman" w:hAnsi="Times New Roman"/>
          <w:sz w:val="28"/>
        </w:rPr>
        <w:t xml:space="preserve"> </w:t>
      </w:r>
      <w:r w:rsidR="005852A5" w:rsidRPr="00020AD5">
        <w:rPr>
          <w:rFonts w:ascii="Times New Roman" w:hAnsi="Times New Roman"/>
          <w:sz w:val="28"/>
        </w:rPr>
        <w:t>Partnerstwo zawarte w formie umowy zostanie utworzone na etapie apl</w:t>
      </w:r>
      <w:r w:rsidR="004A126A" w:rsidRPr="00020AD5">
        <w:rPr>
          <w:rFonts w:ascii="Times New Roman" w:hAnsi="Times New Roman"/>
          <w:sz w:val="28"/>
        </w:rPr>
        <w:t>ikowania o dofinansowanie dla projektu t</w:t>
      </w:r>
      <w:r w:rsidR="005852A5" w:rsidRPr="00020AD5">
        <w:rPr>
          <w:rFonts w:ascii="Times New Roman" w:hAnsi="Times New Roman"/>
          <w:sz w:val="28"/>
        </w:rPr>
        <w:t xml:space="preserve">estującego zgodnie </w:t>
      </w:r>
      <w:r w:rsidR="00020AD5" w:rsidRPr="00020AD5">
        <w:rPr>
          <w:rFonts w:ascii="Times New Roman" w:hAnsi="Times New Roman"/>
          <w:sz w:val="28"/>
        </w:rPr>
        <w:br/>
      </w:r>
      <w:r w:rsidR="005852A5" w:rsidRPr="00020AD5">
        <w:rPr>
          <w:rFonts w:ascii="Times New Roman" w:hAnsi="Times New Roman"/>
          <w:sz w:val="28"/>
        </w:rPr>
        <w:t>z wymogami Regulaminu Konkursu II etapu.</w:t>
      </w:r>
    </w:p>
    <w:p w:rsidR="00020AD5" w:rsidRDefault="00020AD5" w:rsidP="00020AD5">
      <w:pPr>
        <w:pStyle w:val="Akapitzlist"/>
        <w:spacing w:after="0" w:line="288" w:lineRule="auto"/>
        <w:ind w:left="426"/>
        <w:jc w:val="both"/>
        <w:rPr>
          <w:rFonts w:ascii="Times New Roman" w:hAnsi="Times New Roman"/>
          <w:sz w:val="28"/>
        </w:rPr>
      </w:pPr>
      <w:r>
        <w:rPr>
          <w:rFonts w:ascii="Times New Roman" w:hAnsi="Times New Roman"/>
          <w:sz w:val="28"/>
        </w:rPr>
        <w:t>Partnerstwo powoła:</w:t>
      </w:r>
    </w:p>
    <w:p w:rsidR="00020AD5" w:rsidRDefault="00020AD5" w:rsidP="00882079">
      <w:pPr>
        <w:pStyle w:val="Akapitzlist"/>
        <w:numPr>
          <w:ilvl w:val="0"/>
          <w:numId w:val="171"/>
        </w:numPr>
        <w:spacing w:after="0" w:line="288" w:lineRule="auto"/>
        <w:jc w:val="both"/>
        <w:rPr>
          <w:rFonts w:ascii="Times New Roman" w:hAnsi="Times New Roman"/>
          <w:sz w:val="28"/>
        </w:rPr>
      </w:pPr>
      <w:r>
        <w:rPr>
          <w:rFonts w:ascii="Times New Roman" w:hAnsi="Times New Roman"/>
          <w:sz w:val="28"/>
        </w:rPr>
        <w:t>Zespół Sterujący, który będzie odpowiedzialny za opiniowanie kluczowych decyzji związanych z zarządzaniem projektem,</w:t>
      </w:r>
    </w:p>
    <w:p w:rsidR="00020AD5" w:rsidRDefault="00020AD5" w:rsidP="00882079">
      <w:pPr>
        <w:pStyle w:val="Akapitzlist"/>
        <w:numPr>
          <w:ilvl w:val="0"/>
          <w:numId w:val="171"/>
        </w:numPr>
        <w:spacing w:after="0" w:line="288" w:lineRule="auto"/>
        <w:jc w:val="both"/>
        <w:rPr>
          <w:rFonts w:ascii="Times New Roman" w:hAnsi="Times New Roman"/>
          <w:sz w:val="28"/>
        </w:rPr>
      </w:pPr>
      <w:r>
        <w:rPr>
          <w:rFonts w:ascii="Times New Roman" w:hAnsi="Times New Roman"/>
          <w:sz w:val="28"/>
        </w:rPr>
        <w:t>zespół projektowy, który opracuje wniosek o dofinansowanie dla projektu testującego i będzie wykonywać zadania bieżące związane z jego realizacją.</w:t>
      </w:r>
    </w:p>
    <w:p w:rsidR="00020AD5" w:rsidRPr="00020AD5" w:rsidRDefault="00020AD5" w:rsidP="00020AD5">
      <w:pPr>
        <w:spacing w:after="0" w:line="288" w:lineRule="auto"/>
        <w:ind w:left="426"/>
        <w:jc w:val="both"/>
        <w:rPr>
          <w:rFonts w:ascii="Times New Roman" w:hAnsi="Times New Roman"/>
          <w:sz w:val="28"/>
        </w:rPr>
      </w:pPr>
      <w:r>
        <w:rPr>
          <w:rFonts w:ascii="Times New Roman" w:hAnsi="Times New Roman"/>
          <w:sz w:val="28"/>
        </w:rPr>
        <w:t>Ponadto członkowie partnerstwa zwrócą się do partnerów lokalnych z sektora organizacji pozarządowych i podmiotów ekonomii społecznej o opracowanie propozycji / ofert mogących ułatwić zatrudnienie Odbiorców Wsparcia (2).</w:t>
      </w:r>
    </w:p>
    <w:p w:rsidR="00020AD5" w:rsidRPr="00020AD5" w:rsidRDefault="00020AD5" w:rsidP="00882079">
      <w:pPr>
        <w:pStyle w:val="Akapitzlist"/>
        <w:numPr>
          <w:ilvl w:val="0"/>
          <w:numId w:val="170"/>
        </w:numPr>
        <w:spacing w:after="0" w:line="288" w:lineRule="auto"/>
        <w:ind w:left="426" w:hanging="426"/>
        <w:jc w:val="both"/>
        <w:rPr>
          <w:rFonts w:ascii="Times New Roman" w:hAnsi="Times New Roman"/>
          <w:sz w:val="28"/>
        </w:rPr>
      </w:pPr>
      <w:r>
        <w:rPr>
          <w:rFonts w:ascii="Times New Roman" w:hAnsi="Times New Roman"/>
          <w:sz w:val="28"/>
        </w:rPr>
        <w:t>O</w:t>
      </w:r>
      <w:r w:rsidR="005852A5" w:rsidRPr="00020AD5">
        <w:rPr>
          <w:rFonts w:ascii="Times New Roman" w:hAnsi="Times New Roman"/>
          <w:sz w:val="28"/>
        </w:rPr>
        <w:t xml:space="preserve">ferty </w:t>
      </w:r>
      <w:r>
        <w:rPr>
          <w:rFonts w:ascii="Times New Roman" w:hAnsi="Times New Roman"/>
          <w:sz w:val="28"/>
        </w:rPr>
        <w:t>p</w:t>
      </w:r>
      <w:r w:rsidRPr="00020AD5">
        <w:rPr>
          <w:rFonts w:ascii="Times New Roman" w:hAnsi="Times New Roman"/>
          <w:sz w:val="28"/>
        </w:rPr>
        <w:t xml:space="preserve">artnerów </w:t>
      </w:r>
      <w:r>
        <w:rPr>
          <w:rFonts w:ascii="Times New Roman" w:hAnsi="Times New Roman"/>
          <w:sz w:val="28"/>
        </w:rPr>
        <w:t xml:space="preserve">lokalnych </w:t>
      </w:r>
      <w:r w:rsidR="005852A5" w:rsidRPr="00020AD5">
        <w:rPr>
          <w:rFonts w:ascii="Times New Roman" w:hAnsi="Times New Roman"/>
          <w:sz w:val="28"/>
        </w:rPr>
        <w:t>dla Dostawcy Usług</w:t>
      </w:r>
      <w:r>
        <w:rPr>
          <w:rFonts w:ascii="Times New Roman" w:hAnsi="Times New Roman"/>
          <w:sz w:val="28"/>
        </w:rPr>
        <w:t xml:space="preserve"> </w:t>
      </w:r>
      <w:r w:rsidR="005852A5" w:rsidRPr="00020AD5">
        <w:rPr>
          <w:rFonts w:ascii="Times New Roman" w:hAnsi="Times New Roman"/>
          <w:sz w:val="28"/>
        </w:rPr>
        <w:t>obejmujące możliwości przygotowania miejsc pracy</w:t>
      </w:r>
      <w:r>
        <w:rPr>
          <w:rFonts w:ascii="Times New Roman" w:hAnsi="Times New Roman"/>
          <w:sz w:val="28"/>
        </w:rPr>
        <w:t xml:space="preserve"> </w:t>
      </w:r>
      <w:r w:rsidR="005852A5" w:rsidRPr="00020AD5">
        <w:rPr>
          <w:rFonts w:ascii="Times New Roman" w:hAnsi="Times New Roman"/>
          <w:sz w:val="28"/>
        </w:rPr>
        <w:t>/</w:t>
      </w:r>
      <w:r>
        <w:rPr>
          <w:rFonts w:ascii="Times New Roman" w:hAnsi="Times New Roman"/>
          <w:sz w:val="28"/>
        </w:rPr>
        <w:t xml:space="preserve"> </w:t>
      </w:r>
      <w:r w:rsidR="005852A5" w:rsidRPr="00020AD5">
        <w:rPr>
          <w:rFonts w:ascii="Times New Roman" w:hAnsi="Times New Roman"/>
          <w:sz w:val="28"/>
        </w:rPr>
        <w:t>aktywizacji zawodowej dla potencjalnych Odbiorców Wsparcia (np. poprzez organizację wspieranego/subsydiowanego zatrudnienia, prac społecznie użytecznych, robót publicznych, ewentualnie nowych miejsc pracy o charakterze związanym z wykonywaniem zidentyfikowanych lokalnych potrzeb społecznych).</w:t>
      </w:r>
    </w:p>
    <w:p w:rsidR="005852A5" w:rsidRPr="00020AD5" w:rsidRDefault="005852A5" w:rsidP="00882079">
      <w:pPr>
        <w:pStyle w:val="Akapitzlist"/>
        <w:numPr>
          <w:ilvl w:val="0"/>
          <w:numId w:val="170"/>
        </w:numPr>
        <w:spacing w:after="0" w:line="288" w:lineRule="auto"/>
        <w:ind w:left="426"/>
        <w:jc w:val="both"/>
        <w:rPr>
          <w:rFonts w:ascii="Times New Roman" w:hAnsi="Times New Roman"/>
          <w:sz w:val="28"/>
        </w:rPr>
      </w:pPr>
      <w:r w:rsidRPr="00020AD5">
        <w:rPr>
          <w:rFonts w:ascii="Times New Roman" w:hAnsi="Times New Roman"/>
          <w:sz w:val="28"/>
        </w:rPr>
        <w:t xml:space="preserve">Prace Konsylium Społecznego nie mogą opierać się tylko o dane </w:t>
      </w:r>
      <w:r w:rsidRPr="00020AD5">
        <w:rPr>
          <w:rFonts w:ascii="Times New Roman" w:hAnsi="Times New Roman"/>
          <w:sz w:val="28"/>
        </w:rPr>
        <w:br/>
        <w:t xml:space="preserve">znajdujące się w zasobach informacyjnych zaangażowanych w proces instytucji publicznych takich jak Ośrodek Pomocy Społecznej czy Powiatowy Urząd Pracy, które mogą być niepełne </w:t>
      </w:r>
      <w:r w:rsidR="001D3F7C">
        <w:rPr>
          <w:rFonts w:ascii="Times New Roman" w:hAnsi="Times New Roman"/>
          <w:sz w:val="28"/>
        </w:rPr>
        <w:t xml:space="preserve">(są zbierane w określonym odpowiednimi ustawami zakresie) </w:t>
      </w:r>
      <w:r w:rsidRPr="00020AD5">
        <w:rPr>
          <w:rFonts w:ascii="Times New Roman" w:hAnsi="Times New Roman"/>
          <w:sz w:val="28"/>
        </w:rPr>
        <w:t xml:space="preserve">lub częściowo zdezaktualizowane. Z uwagi na </w:t>
      </w:r>
      <w:r w:rsidR="00020AD5">
        <w:rPr>
          <w:rFonts w:ascii="Times New Roman" w:hAnsi="Times New Roman"/>
          <w:sz w:val="28"/>
        </w:rPr>
        <w:t>dodatkową</w:t>
      </w:r>
      <w:r w:rsidRPr="00020AD5">
        <w:rPr>
          <w:rFonts w:ascii="Times New Roman" w:hAnsi="Times New Roman"/>
          <w:sz w:val="28"/>
        </w:rPr>
        <w:t xml:space="preserve"> wiedzę o </w:t>
      </w:r>
      <w:r w:rsidR="00020AD5">
        <w:rPr>
          <w:rFonts w:ascii="Times New Roman" w:hAnsi="Times New Roman"/>
          <w:sz w:val="28"/>
        </w:rPr>
        <w:t xml:space="preserve">potrzebach </w:t>
      </w:r>
      <w:r w:rsidRPr="00020AD5">
        <w:rPr>
          <w:rFonts w:ascii="Times New Roman" w:hAnsi="Times New Roman"/>
          <w:sz w:val="28"/>
        </w:rPr>
        <w:t>os</w:t>
      </w:r>
      <w:r w:rsidR="00020AD5">
        <w:rPr>
          <w:rFonts w:ascii="Times New Roman" w:hAnsi="Times New Roman"/>
          <w:sz w:val="28"/>
        </w:rPr>
        <w:t>ó</w:t>
      </w:r>
      <w:r w:rsidRPr="00020AD5">
        <w:rPr>
          <w:rFonts w:ascii="Times New Roman" w:hAnsi="Times New Roman"/>
          <w:sz w:val="28"/>
        </w:rPr>
        <w:t>b mieszkających w najbliższym otoczeniu</w:t>
      </w:r>
      <w:r w:rsidR="00020AD5">
        <w:rPr>
          <w:rFonts w:ascii="Times New Roman" w:hAnsi="Times New Roman"/>
          <w:sz w:val="28"/>
        </w:rPr>
        <w:t>,</w:t>
      </w:r>
      <w:r w:rsidRPr="00020AD5">
        <w:rPr>
          <w:rFonts w:ascii="Times New Roman" w:hAnsi="Times New Roman"/>
          <w:sz w:val="28"/>
        </w:rPr>
        <w:t xml:space="preserve">  zaangażowanie przedstawicieli Liderów Lokalnych jako osób dysponujących </w:t>
      </w:r>
      <w:r w:rsidR="00020AD5">
        <w:rPr>
          <w:rFonts w:ascii="Times New Roman" w:hAnsi="Times New Roman"/>
          <w:sz w:val="28"/>
        </w:rPr>
        <w:t>nieurzędową</w:t>
      </w:r>
      <w:r w:rsidRPr="00020AD5">
        <w:rPr>
          <w:rFonts w:ascii="Times New Roman" w:hAnsi="Times New Roman"/>
          <w:sz w:val="28"/>
        </w:rPr>
        <w:t xml:space="preserve"> wiedzą o potencjalnych Odbiorcach Wsparcia uznano za </w:t>
      </w:r>
      <w:r w:rsidR="00020AD5">
        <w:rPr>
          <w:rFonts w:ascii="Times New Roman" w:hAnsi="Times New Roman"/>
          <w:sz w:val="28"/>
        </w:rPr>
        <w:t xml:space="preserve">cenne uzupełnienie, </w:t>
      </w:r>
      <w:r w:rsidRPr="00020AD5">
        <w:rPr>
          <w:rFonts w:ascii="Times New Roman" w:hAnsi="Times New Roman"/>
          <w:sz w:val="28"/>
        </w:rPr>
        <w:t>niezbędne i konieczne dla powodzenia działań.</w:t>
      </w:r>
    </w:p>
    <w:p w:rsidR="00FF4657" w:rsidRDefault="00020AD5" w:rsidP="00020AD5">
      <w:pPr>
        <w:spacing w:after="0" w:line="288" w:lineRule="auto"/>
        <w:jc w:val="both"/>
        <w:rPr>
          <w:rFonts w:ascii="Times New Roman" w:hAnsi="Times New Roman"/>
          <w:sz w:val="28"/>
        </w:rPr>
      </w:pPr>
      <w:r w:rsidRPr="00020AD5">
        <w:rPr>
          <w:rFonts w:ascii="Times New Roman" w:hAnsi="Times New Roman"/>
          <w:b/>
          <w:sz w:val="28"/>
        </w:rPr>
        <w:t>Konsylium Społeczne</w:t>
      </w:r>
      <w:r w:rsidRPr="005852A5">
        <w:rPr>
          <w:rFonts w:ascii="Times New Roman" w:hAnsi="Times New Roman"/>
          <w:sz w:val="28"/>
        </w:rPr>
        <w:t xml:space="preserve"> – </w:t>
      </w:r>
      <w:r>
        <w:rPr>
          <w:rFonts w:ascii="Times New Roman" w:hAnsi="Times New Roman"/>
          <w:sz w:val="28"/>
        </w:rPr>
        <w:t>zespół specjalistów reprezentujących instytucje partnerskie, organizacje pozarządowe i Liderów Lokalnych</w:t>
      </w:r>
      <w:r w:rsidRPr="005852A5">
        <w:rPr>
          <w:rFonts w:ascii="Times New Roman" w:hAnsi="Times New Roman"/>
          <w:sz w:val="28"/>
        </w:rPr>
        <w:t>, które</w:t>
      </w:r>
      <w:r w:rsidR="001D3F7C">
        <w:rPr>
          <w:rFonts w:ascii="Times New Roman" w:hAnsi="Times New Roman"/>
          <w:sz w:val="28"/>
        </w:rPr>
        <w:t xml:space="preserve"> </w:t>
      </w:r>
      <w:r w:rsidRPr="005852A5">
        <w:rPr>
          <w:rFonts w:ascii="Times New Roman" w:hAnsi="Times New Roman"/>
          <w:sz w:val="28"/>
        </w:rPr>
        <w:t xml:space="preserve">będzie </w:t>
      </w:r>
      <w:r>
        <w:rPr>
          <w:rFonts w:ascii="Times New Roman" w:hAnsi="Times New Roman"/>
          <w:sz w:val="28"/>
        </w:rPr>
        <w:t xml:space="preserve">m.in. </w:t>
      </w:r>
      <w:r w:rsidRPr="005852A5">
        <w:rPr>
          <w:rFonts w:ascii="Times New Roman" w:hAnsi="Times New Roman"/>
          <w:sz w:val="28"/>
        </w:rPr>
        <w:t>odpowiedzialn</w:t>
      </w:r>
      <w:r w:rsidR="00FF4657">
        <w:rPr>
          <w:rFonts w:ascii="Times New Roman" w:hAnsi="Times New Roman"/>
          <w:sz w:val="28"/>
        </w:rPr>
        <w:t>e</w:t>
      </w:r>
      <w:r w:rsidRPr="005852A5">
        <w:rPr>
          <w:rFonts w:ascii="Times New Roman" w:hAnsi="Times New Roman"/>
          <w:sz w:val="28"/>
        </w:rPr>
        <w:t xml:space="preserve"> za</w:t>
      </w:r>
      <w:r w:rsidR="00FF4657">
        <w:rPr>
          <w:rFonts w:ascii="Times New Roman" w:hAnsi="Times New Roman"/>
          <w:sz w:val="28"/>
        </w:rPr>
        <w:t>:</w:t>
      </w:r>
    </w:p>
    <w:p w:rsidR="00FF4657" w:rsidRDefault="00FF4657" w:rsidP="00882079">
      <w:pPr>
        <w:pStyle w:val="Akapitzlist"/>
        <w:numPr>
          <w:ilvl w:val="0"/>
          <w:numId w:val="172"/>
        </w:numPr>
        <w:spacing w:after="0" w:line="288" w:lineRule="auto"/>
        <w:jc w:val="both"/>
        <w:rPr>
          <w:rFonts w:ascii="Times New Roman" w:hAnsi="Times New Roman"/>
          <w:sz w:val="28"/>
        </w:rPr>
      </w:pPr>
      <w:r>
        <w:rPr>
          <w:rFonts w:ascii="Times New Roman" w:hAnsi="Times New Roman"/>
          <w:sz w:val="28"/>
        </w:rPr>
        <w:t>opracowanie Zindywidualizowanych Ścieżek Postępowania mających na celu rozwiązywanie określonych grup problemów (nie dotyczy  projektu testującego – ścieżki zostały opracowane jako element modelu),</w:t>
      </w:r>
    </w:p>
    <w:p w:rsidR="00FF4657" w:rsidRDefault="00020AD5" w:rsidP="00882079">
      <w:pPr>
        <w:pStyle w:val="Akapitzlist"/>
        <w:numPr>
          <w:ilvl w:val="0"/>
          <w:numId w:val="172"/>
        </w:numPr>
        <w:spacing w:after="0" w:line="288" w:lineRule="auto"/>
        <w:jc w:val="both"/>
        <w:rPr>
          <w:rFonts w:ascii="Times New Roman" w:hAnsi="Times New Roman"/>
          <w:sz w:val="28"/>
        </w:rPr>
      </w:pPr>
      <w:r w:rsidRPr="00FF4657">
        <w:rPr>
          <w:rFonts w:ascii="Times New Roman" w:hAnsi="Times New Roman"/>
          <w:sz w:val="28"/>
        </w:rPr>
        <w:lastRenderedPageBreak/>
        <w:t xml:space="preserve">ustalenie (wybór) najwłaściwszej dla Odbiorców Wsparcia procedury wsparcia </w:t>
      </w:r>
      <w:r w:rsidR="00FF4657">
        <w:rPr>
          <w:rFonts w:ascii="Times New Roman" w:hAnsi="Times New Roman"/>
          <w:sz w:val="28"/>
        </w:rPr>
        <w:t xml:space="preserve">uwzględniającej zakres problemów do rozwiązania </w:t>
      </w:r>
      <w:r w:rsidRPr="00FF4657">
        <w:rPr>
          <w:rFonts w:ascii="Times New Roman" w:hAnsi="Times New Roman"/>
          <w:sz w:val="28"/>
        </w:rPr>
        <w:t>– Zindywidualizowanej Ścieżki Postępowania</w:t>
      </w:r>
      <w:r w:rsidR="00FF4657">
        <w:rPr>
          <w:rFonts w:ascii="Times New Roman" w:hAnsi="Times New Roman"/>
          <w:sz w:val="28"/>
        </w:rPr>
        <w:t>,</w:t>
      </w:r>
      <w:r w:rsidRPr="00FF4657">
        <w:rPr>
          <w:rFonts w:ascii="Times New Roman" w:hAnsi="Times New Roman"/>
          <w:sz w:val="28"/>
        </w:rPr>
        <w:t xml:space="preserve"> </w:t>
      </w:r>
    </w:p>
    <w:p w:rsidR="00FF4657" w:rsidRDefault="00FF4657" w:rsidP="00882079">
      <w:pPr>
        <w:pStyle w:val="Akapitzlist"/>
        <w:numPr>
          <w:ilvl w:val="0"/>
          <w:numId w:val="172"/>
        </w:numPr>
        <w:spacing w:after="0" w:line="288" w:lineRule="auto"/>
        <w:jc w:val="both"/>
        <w:rPr>
          <w:rFonts w:ascii="Times New Roman" w:hAnsi="Times New Roman"/>
          <w:sz w:val="28"/>
        </w:rPr>
      </w:pPr>
      <w:r>
        <w:rPr>
          <w:rFonts w:ascii="Times New Roman" w:hAnsi="Times New Roman"/>
          <w:sz w:val="28"/>
        </w:rPr>
        <w:t>w</w:t>
      </w:r>
      <w:r w:rsidR="00020AD5" w:rsidRPr="00FF4657">
        <w:rPr>
          <w:rFonts w:ascii="Times New Roman" w:hAnsi="Times New Roman"/>
          <w:sz w:val="28"/>
        </w:rPr>
        <w:t xml:space="preserve"> odniesieniu do Odbiorców Wsparcia kwalifikujących się do wsparcia </w:t>
      </w:r>
      <w:r>
        <w:rPr>
          <w:rFonts w:ascii="Times New Roman" w:hAnsi="Times New Roman"/>
          <w:sz w:val="28"/>
        </w:rPr>
        <w:br/>
      </w:r>
      <w:r w:rsidR="00020AD5" w:rsidRPr="00FF4657">
        <w:rPr>
          <w:rFonts w:ascii="Times New Roman" w:hAnsi="Times New Roman"/>
          <w:sz w:val="28"/>
        </w:rPr>
        <w:t>w ramach Ścieżki A lub Ścieżki D prowadz</w:t>
      </w:r>
      <w:r>
        <w:rPr>
          <w:rFonts w:ascii="Times New Roman" w:hAnsi="Times New Roman"/>
          <w:sz w:val="28"/>
        </w:rPr>
        <w:t>enie</w:t>
      </w:r>
      <w:r w:rsidR="00020AD5" w:rsidRPr="00FF4657">
        <w:rPr>
          <w:rFonts w:ascii="Times New Roman" w:hAnsi="Times New Roman"/>
          <w:sz w:val="28"/>
        </w:rPr>
        <w:t xml:space="preserve"> proces</w:t>
      </w:r>
      <w:r>
        <w:rPr>
          <w:rFonts w:ascii="Times New Roman" w:hAnsi="Times New Roman"/>
          <w:sz w:val="28"/>
        </w:rPr>
        <w:t>u</w:t>
      </w:r>
      <w:r w:rsidR="00020AD5" w:rsidRPr="00FF4657">
        <w:rPr>
          <w:rFonts w:ascii="Times New Roman" w:hAnsi="Times New Roman"/>
          <w:sz w:val="28"/>
        </w:rPr>
        <w:t xml:space="preserve"> rekrutacji wstępnej Odbiorców Wsparcia</w:t>
      </w:r>
      <w:r>
        <w:rPr>
          <w:rFonts w:ascii="Times New Roman" w:hAnsi="Times New Roman"/>
          <w:sz w:val="28"/>
        </w:rPr>
        <w:t>,</w:t>
      </w:r>
    </w:p>
    <w:p w:rsidR="00020AD5" w:rsidRPr="00FF4657" w:rsidRDefault="00020AD5" w:rsidP="00882079">
      <w:pPr>
        <w:pStyle w:val="Akapitzlist"/>
        <w:numPr>
          <w:ilvl w:val="0"/>
          <w:numId w:val="172"/>
        </w:numPr>
        <w:spacing w:after="0" w:line="288" w:lineRule="auto"/>
        <w:jc w:val="both"/>
        <w:rPr>
          <w:rFonts w:ascii="Times New Roman" w:hAnsi="Times New Roman"/>
          <w:sz w:val="28"/>
        </w:rPr>
      </w:pPr>
      <w:r w:rsidRPr="00FF4657">
        <w:rPr>
          <w:rFonts w:ascii="Times New Roman" w:hAnsi="Times New Roman"/>
          <w:sz w:val="28"/>
        </w:rPr>
        <w:t>w przypadku wystąpienia sytuacji kryzysowej</w:t>
      </w:r>
      <w:r w:rsidR="00FF4657">
        <w:rPr>
          <w:rFonts w:ascii="Times New Roman" w:hAnsi="Times New Roman"/>
          <w:sz w:val="28"/>
        </w:rPr>
        <w:t xml:space="preserve"> w trakcie realizacji projektu testującego -</w:t>
      </w:r>
      <w:r w:rsidRPr="00FF4657">
        <w:rPr>
          <w:rFonts w:ascii="Times New Roman" w:hAnsi="Times New Roman"/>
          <w:sz w:val="28"/>
        </w:rPr>
        <w:t xml:space="preserve"> rozważenie możliwości podjęcia działań alternatywnych.</w:t>
      </w:r>
    </w:p>
    <w:p w:rsidR="00D113DF" w:rsidRDefault="00B070A5" w:rsidP="00020AD5">
      <w:pPr>
        <w:spacing w:after="0" w:line="288" w:lineRule="auto"/>
        <w:jc w:val="both"/>
        <w:rPr>
          <w:rFonts w:ascii="Times New Roman" w:hAnsi="Times New Roman"/>
          <w:sz w:val="28"/>
        </w:rPr>
      </w:pPr>
      <w:r>
        <w:rPr>
          <w:rFonts w:ascii="Times New Roman" w:hAnsi="Times New Roman"/>
          <w:b/>
          <w:sz w:val="28"/>
        </w:rPr>
        <w:t>Informacja dodatkowa</w:t>
      </w:r>
      <w:r w:rsidR="00020AD5" w:rsidRPr="00B070A5">
        <w:rPr>
          <w:rFonts w:ascii="Times New Roman" w:hAnsi="Times New Roman"/>
          <w:b/>
          <w:sz w:val="28"/>
        </w:rPr>
        <w:t>:</w:t>
      </w:r>
      <w:r w:rsidR="00020AD5" w:rsidRPr="00B070A5">
        <w:rPr>
          <w:rFonts w:ascii="Times New Roman" w:hAnsi="Times New Roman"/>
          <w:sz w:val="28"/>
        </w:rPr>
        <w:t xml:space="preserve"> </w:t>
      </w:r>
      <w:r w:rsidR="00D113DF" w:rsidRPr="00B070A5">
        <w:rPr>
          <w:rFonts w:ascii="Times New Roman" w:hAnsi="Times New Roman"/>
          <w:sz w:val="28"/>
        </w:rPr>
        <w:t>w</w:t>
      </w:r>
      <w:r w:rsidR="00020AD5" w:rsidRPr="00B070A5">
        <w:rPr>
          <w:rFonts w:ascii="Times New Roman" w:hAnsi="Times New Roman"/>
          <w:sz w:val="28"/>
        </w:rPr>
        <w:t xml:space="preserve"> załączniku „</w:t>
      </w:r>
      <w:r>
        <w:rPr>
          <w:rFonts w:ascii="Times New Roman" w:hAnsi="Times New Roman"/>
          <w:sz w:val="28"/>
        </w:rPr>
        <w:t>Warunki brzegowe i p</w:t>
      </w:r>
      <w:r w:rsidR="00020AD5" w:rsidRPr="00B070A5">
        <w:rPr>
          <w:rFonts w:ascii="Times New Roman" w:hAnsi="Times New Roman"/>
          <w:sz w:val="28"/>
        </w:rPr>
        <w:t>ostulaty zmian legislacyjnych” w części odnoszącej się do Konsylium Społecznego wskazano aktualne podstawy prawne umożliwiające jego powołanie</w:t>
      </w:r>
      <w:r w:rsidR="00D113DF" w:rsidRPr="00B070A5">
        <w:rPr>
          <w:rFonts w:ascii="Times New Roman" w:hAnsi="Times New Roman"/>
          <w:sz w:val="28"/>
        </w:rPr>
        <w:t>.</w:t>
      </w:r>
    </w:p>
    <w:p w:rsidR="00D113DF" w:rsidRPr="005852A5" w:rsidRDefault="00D113DF" w:rsidP="00020AD5">
      <w:pPr>
        <w:spacing w:after="0" w:line="288" w:lineRule="auto"/>
        <w:jc w:val="both"/>
        <w:rPr>
          <w:rFonts w:ascii="Times New Roman" w:hAnsi="Times New Roman"/>
          <w:sz w:val="28"/>
        </w:rPr>
      </w:pPr>
    </w:p>
    <w:p w:rsidR="005852A5" w:rsidRPr="005852A5" w:rsidRDefault="003B5CEE" w:rsidP="005852A5">
      <w:pPr>
        <w:spacing w:after="0" w:line="288" w:lineRule="auto"/>
        <w:ind w:left="709" w:hanging="709"/>
        <w:jc w:val="both"/>
        <w:rPr>
          <w:rFonts w:ascii="Times New Roman" w:hAnsi="Times New Roman"/>
          <w:b/>
          <w:sz w:val="28"/>
        </w:rPr>
      </w:pPr>
      <w:r>
        <w:rPr>
          <w:rFonts w:ascii="Times New Roman" w:hAnsi="Times New Roman"/>
          <w:b/>
          <w:sz w:val="28"/>
        </w:rPr>
        <w:t>Schemat 1</w:t>
      </w:r>
      <w:r w:rsidR="00AD5D48">
        <w:rPr>
          <w:rFonts w:ascii="Times New Roman" w:hAnsi="Times New Roman"/>
          <w:b/>
          <w:sz w:val="28"/>
        </w:rPr>
        <w:t>5</w:t>
      </w:r>
      <w:r>
        <w:rPr>
          <w:rFonts w:ascii="Times New Roman" w:hAnsi="Times New Roman"/>
          <w:b/>
          <w:sz w:val="28"/>
        </w:rPr>
        <w:t xml:space="preserve">: etap II – </w:t>
      </w:r>
      <w:r w:rsidR="005852A5" w:rsidRPr="005852A5">
        <w:rPr>
          <w:rFonts w:ascii="Times New Roman" w:hAnsi="Times New Roman"/>
          <w:b/>
          <w:sz w:val="28"/>
        </w:rPr>
        <w:t>przygotowani</w:t>
      </w:r>
      <w:r>
        <w:rPr>
          <w:rFonts w:ascii="Times New Roman" w:hAnsi="Times New Roman"/>
          <w:b/>
          <w:sz w:val="28"/>
        </w:rPr>
        <w:t xml:space="preserve">e </w:t>
      </w:r>
      <w:r w:rsidR="005852A5" w:rsidRPr="005852A5">
        <w:rPr>
          <w:rFonts w:ascii="Times New Roman" w:hAnsi="Times New Roman"/>
          <w:b/>
          <w:sz w:val="28"/>
        </w:rPr>
        <w:t>rekrutacji wstępnej.</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FF4657">
      <w:pPr>
        <w:spacing w:after="0" w:line="288" w:lineRule="auto"/>
        <w:jc w:val="both"/>
        <w:rPr>
          <w:rFonts w:ascii="Times New Roman" w:hAnsi="Times New Roman"/>
          <w:sz w:val="28"/>
        </w:rPr>
      </w:pPr>
      <w:r w:rsidRPr="005852A5">
        <w:rPr>
          <w:rFonts w:ascii="Times New Roman" w:hAnsi="Times New Roman"/>
          <w:sz w:val="28"/>
        </w:rPr>
        <w:t>Realizacja: przed rozpoczęc</w:t>
      </w:r>
      <w:r w:rsidR="004A126A">
        <w:rPr>
          <w:rFonts w:ascii="Times New Roman" w:hAnsi="Times New Roman"/>
          <w:sz w:val="28"/>
        </w:rPr>
        <w:t>iem działań projektu t</w:t>
      </w:r>
      <w:r w:rsidRPr="005852A5">
        <w:rPr>
          <w:rFonts w:ascii="Times New Roman" w:hAnsi="Times New Roman"/>
          <w:sz w:val="28"/>
        </w:rPr>
        <w:t>estującego.</w:t>
      </w:r>
    </w:p>
    <w:p w:rsidR="005852A5" w:rsidRPr="005852A5" w:rsidRDefault="00FF4657" w:rsidP="00FF4657">
      <w:pPr>
        <w:spacing w:after="0" w:line="288" w:lineRule="auto"/>
        <w:jc w:val="both"/>
        <w:rPr>
          <w:rFonts w:ascii="Times New Roman" w:hAnsi="Times New Roman"/>
          <w:sz w:val="28"/>
        </w:rPr>
      </w:pPr>
      <w:r>
        <w:rPr>
          <w:rFonts w:ascii="Times New Roman" w:hAnsi="Times New Roman"/>
          <w:sz w:val="28"/>
        </w:rPr>
        <w:t>F</w:t>
      </w:r>
      <w:r w:rsidR="005852A5" w:rsidRPr="005852A5">
        <w:rPr>
          <w:rFonts w:ascii="Times New Roman" w:hAnsi="Times New Roman"/>
          <w:sz w:val="28"/>
        </w:rPr>
        <w:t>inansowanie: w ramach budżetów własnych realizatorów.</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84896" behindDoc="1" locked="0" layoutInCell="0" allowOverlap="1" wp14:anchorId="727EDFD2" wp14:editId="085D7F64">
                <wp:simplePos x="0" y="0"/>
                <wp:positionH relativeFrom="column">
                  <wp:posOffset>2306320</wp:posOffset>
                </wp:positionH>
                <wp:positionV relativeFrom="paragraph">
                  <wp:posOffset>40640</wp:posOffset>
                </wp:positionV>
                <wp:extent cx="1120775" cy="785495"/>
                <wp:effectExtent l="38100" t="0" r="3175" b="52705"/>
                <wp:wrapNone/>
                <wp:docPr id="1090" name="Dowolny kształt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0775" cy="785495"/>
                        </a:xfrm>
                        <a:custGeom>
                          <a:avLst/>
                          <a:gdLst>
                            <a:gd name="G0" fmla="+- 8640 0 0"/>
                            <a:gd name="G1" fmla="+- 8640 0 0"/>
                            <a:gd name="G2" fmla="+- 14400 0 0"/>
                            <a:gd name="G3" fmla="+- 21600 0 864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8000 h 21600"/>
                            <a:gd name="T4" fmla="*/ 10800 w 21600"/>
                            <a:gd name="T5" fmla="*/ 21600 h 21600"/>
                            <a:gd name="T6" fmla="*/ 21600 w 21600"/>
                            <a:gd name="T7" fmla="*/ 18000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8640" y="14400"/>
                              </a:lnTo>
                              <a:lnTo>
                                <a:pt x="8640" y="14400"/>
                              </a:lnTo>
                              <a:lnTo>
                                <a:pt x="8640" y="14400"/>
                              </a:lnTo>
                              <a:lnTo>
                                <a:pt x="8640" y="14400"/>
                              </a:lnTo>
                              <a:lnTo>
                                <a:pt x="8640" y="14400"/>
                              </a:lnTo>
                              <a:lnTo>
                                <a:pt x="0" y="18000"/>
                              </a:lnTo>
                              <a:lnTo>
                                <a:pt x="8640" y="21600"/>
                              </a:lnTo>
                              <a:lnTo>
                                <a:pt x="8640" y="21600"/>
                              </a:lnTo>
                              <a:lnTo>
                                <a:pt x="12960" y="21600"/>
                              </a:lnTo>
                              <a:lnTo>
                                <a:pt x="12960" y="21600"/>
                              </a:lnTo>
                              <a:lnTo>
                                <a:pt x="21600" y="18000"/>
                              </a:lnTo>
                              <a:lnTo>
                                <a:pt x="12960" y="14400"/>
                              </a:lnTo>
                              <a:lnTo>
                                <a:pt x="12960" y="14400"/>
                              </a:lnTo>
                              <a:lnTo>
                                <a:pt x="12960" y="14400"/>
                              </a:lnTo>
                              <a:lnTo>
                                <a:pt x="12960" y="14400"/>
                              </a:lnTo>
                              <a:lnTo>
                                <a:pt x="12960" y="14400"/>
                              </a:lnTo>
                              <a:close/>
                            </a:path>
                          </a:pathLst>
                        </a:custGeom>
                        <a:solidFill>
                          <a:srgbClr val="DAEEF3"/>
                        </a:solidFill>
                        <a:ln w="9525">
                          <a:solidFill>
                            <a:srgbClr val="4BACC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8F3004" id="Dowolny kształt 701" o:spid="_x0000_s1026" style="position:absolute;margin-left:181.6pt;margin-top:3.2pt;width:88.25pt;height:61.85pt;flip:y;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" o:allowincell="f" path="m10800,l8640,14400r,l8640,14400r,l8640,14400,,18000r8640,3600l8640,21600r4320,l12960,21600r8640,-3600l12960,14400r,l12960,14400r,l12960,14400,10800,xe" fillcolor="#daeef3" strokecolor="#4bacc6">
                <v:stroke joinstyle="miter"/>
                <v:path o:connecttype="custom" o:connectlocs="560388,0;0,654579;560388,785495;1120775,654579" o:connectangles="270,180,90,0" textboxrect="8640,14400,12960,21600"/>
              </v:shape>
            </w:pict>
          </mc:Fallback>
        </mc:AlternateContent>
      </w:r>
      <w:r w:rsidRPr="005852A5">
        <w:rPr>
          <w:noProof/>
          <w:lang w:eastAsia="pl-PL"/>
        </w:rPr>
        <mc:AlternateContent>
          <mc:Choice Requires="wps">
            <w:drawing>
              <wp:anchor distT="0" distB="0" distL="114300" distR="114300" simplePos="0" relativeHeight="251978752" behindDoc="0" locked="0" layoutInCell="0" allowOverlap="1" wp14:anchorId="05ECDBCD" wp14:editId="6AB8EAFD">
                <wp:simplePos x="0" y="0"/>
                <wp:positionH relativeFrom="column">
                  <wp:posOffset>3427095</wp:posOffset>
                </wp:positionH>
                <wp:positionV relativeFrom="paragraph">
                  <wp:posOffset>3810</wp:posOffset>
                </wp:positionV>
                <wp:extent cx="2112010" cy="313690"/>
                <wp:effectExtent l="0" t="0" r="21590" b="10160"/>
                <wp:wrapNone/>
                <wp:docPr id="1091" name="Prostokąt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31369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POWIATOWY URZĄD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00" o:spid="_x0000_s1098" style="position:absolute;left:0;text-align:left;margin-left:269.85pt;margin-top:.3pt;width:166.3pt;height:2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" o:allowincell="f" strokeweight="1.25pt">
                <v:textbox>
                  <w:txbxContent>
                    <w:p w:rsidR="007D5E54" w:rsidRDefault="007D5E54" w:rsidP="005852A5">
                      <w:pPr>
                        <w:spacing w:after="0" w:line="240" w:lineRule="auto"/>
                        <w:jc w:val="center"/>
                        <w:rPr>
                          <w:b/>
                        </w:rPr>
                      </w:pPr>
                      <w:r>
                        <w:rPr>
                          <w:b/>
                        </w:rPr>
                        <w:t>POWIATOWY URZĄD PRACY</w:t>
                      </w:r>
                    </w:p>
                  </w:txbxContent>
                </v:textbox>
              </v:rect>
            </w:pict>
          </mc:Fallback>
        </mc:AlternateContent>
      </w:r>
      <w:r w:rsidRPr="005852A5">
        <w:rPr>
          <w:noProof/>
          <w:lang w:eastAsia="pl-PL"/>
        </w:rPr>
        <mc:AlternateContent>
          <mc:Choice Requires="wps">
            <w:drawing>
              <wp:anchor distT="0" distB="0" distL="114300" distR="114300" simplePos="0" relativeHeight="251977728" behindDoc="0" locked="0" layoutInCell="0" allowOverlap="1" wp14:anchorId="531BC97F" wp14:editId="6C0DE1F4">
                <wp:simplePos x="0" y="0"/>
                <wp:positionH relativeFrom="column">
                  <wp:posOffset>0</wp:posOffset>
                </wp:positionH>
                <wp:positionV relativeFrom="paragraph">
                  <wp:posOffset>3810</wp:posOffset>
                </wp:positionV>
                <wp:extent cx="2306320" cy="313690"/>
                <wp:effectExtent l="0" t="0" r="17780" b="10160"/>
                <wp:wrapNone/>
                <wp:docPr id="1092" name="Prostokąt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1369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OŚRODEK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99" o:spid="_x0000_s1099" style="position:absolute;left:0;text-align:left;margin-left:0;margin-top:.3pt;width:181.6pt;height:24.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" o:allowincell="f" strokeweight="1.25pt">
                <v:textbox>
                  <w:txbxContent>
                    <w:p w:rsidR="007D5E54" w:rsidRDefault="007D5E54" w:rsidP="005852A5">
                      <w:pPr>
                        <w:spacing w:after="0" w:line="240" w:lineRule="auto"/>
                        <w:jc w:val="center"/>
                        <w:rPr>
                          <w:b/>
                        </w:rPr>
                      </w:pPr>
                      <w:r>
                        <w:rPr>
                          <w:b/>
                        </w:rPr>
                        <w:t>OŚRODEK  POMOCY SPOŁECZNEJ</w:t>
                      </w:r>
                    </w:p>
                  </w:txbxContent>
                </v:textbox>
              </v:rect>
            </w:pict>
          </mc:Fallback>
        </mc:AlternateContent>
      </w:r>
    </w:p>
    <w:p w:rsidR="005852A5" w:rsidRPr="00B070A5" w:rsidRDefault="00CB551A" w:rsidP="005852A5">
      <w:pPr>
        <w:spacing w:after="0" w:line="288" w:lineRule="auto"/>
        <w:jc w:val="both"/>
        <w:rPr>
          <w:rFonts w:ascii="Times New Roman" w:hAnsi="Times New Roman"/>
          <w:b/>
          <w:sz w:val="28"/>
        </w:rPr>
      </w:pPr>
      <w:r>
        <w:rPr>
          <w:rFonts w:ascii="Times New Roman" w:hAnsi="Times New Roman"/>
          <w:sz w:val="28"/>
        </w:rPr>
        <w:t xml:space="preserve">                                                          </w:t>
      </w:r>
      <w:r w:rsidR="004C5CF5">
        <w:rPr>
          <w:rFonts w:ascii="Times New Roman" w:hAnsi="Times New Roman"/>
          <w:sz w:val="28"/>
        </w:rPr>
        <w:t xml:space="preserve">    </w:t>
      </w:r>
      <w:r w:rsidRPr="00B070A5">
        <w:rPr>
          <w:rFonts w:ascii="Times New Roman" w:hAnsi="Times New Roman"/>
          <w:b/>
          <w:sz w:val="28"/>
        </w:rPr>
        <w:t>4</w:t>
      </w:r>
    </w:p>
    <w:p w:rsidR="005852A5" w:rsidRPr="005852A5" w:rsidRDefault="00CB551A" w:rsidP="005852A5">
      <w:pPr>
        <w:spacing w:after="0" w:line="288" w:lineRule="auto"/>
        <w:jc w:val="both"/>
        <w:rPr>
          <w:rFonts w:ascii="Times New Roman" w:hAnsi="Times New Roman"/>
          <w:sz w:val="28"/>
        </w:rPr>
      </w:pPr>
      <w:r>
        <w:rPr>
          <w:rFonts w:ascii="Times New Roman" w:hAnsi="Times New Roman"/>
          <w:sz w:val="28"/>
        </w:rPr>
        <w:t xml:space="preserve">                                                       </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83872" behindDoc="0" locked="0" layoutInCell="0" allowOverlap="1" wp14:anchorId="6BA23F28" wp14:editId="4A5DC290">
                <wp:simplePos x="0" y="0"/>
                <wp:positionH relativeFrom="column">
                  <wp:posOffset>883285</wp:posOffset>
                </wp:positionH>
                <wp:positionV relativeFrom="paragraph">
                  <wp:posOffset>90170</wp:posOffset>
                </wp:positionV>
                <wp:extent cx="3998595" cy="483235"/>
                <wp:effectExtent l="0" t="0" r="20955" b="12065"/>
                <wp:wrapNone/>
                <wp:docPr id="1094"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595" cy="483235"/>
                        </a:xfrm>
                        <a:prstGeom prst="roundRect">
                          <a:avLst>
                            <a:gd name="adj" fmla="val 16667"/>
                          </a:avLst>
                        </a:prstGeom>
                        <a:solidFill>
                          <a:srgbClr val="DDD8C2"/>
                        </a:solidFill>
                        <a:ln w="15875">
                          <a:solidFill>
                            <a:srgbClr val="938953"/>
                          </a:solidFill>
                          <a:round/>
                          <a:headEnd/>
                          <a:tailEnd/>
                        </a:ln>
                      </wps:spPr>
                      <wps:txb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GRUPA WSPÓLNYCH KLIENTÓW OBU INSTYTUCJI</w:t>
                            </w:r>
                          </w:p>
                          <w:p w:rsidR="007D5E54" w:rsidRDefault="007D5E54" w:rsidP="005852A5">
                            <w:pPr>
                              <w:spacing w:after="0" w:line="240" w:lineRule="auto"/>
                              <w:jc w:val="center"/>
                              <w:rPr>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697" o:spid="_x0000_s1100" style="position:absolute;left:0;text-align:left;margin-left:69.55pt;margin-top:7.1pt;width:314.85pt;height:38.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" o:allowincell="f" fillcolor="#ddd8c2" strokecolor="#938953" strokeweight="1.25pt">
                <v:textbo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GRUPA WSPÓLNYCH KLIENTÓW OBU INSTYTUCJI</w:t>
                      </w:r>
                    </w:p>
                    <w:p w:rsidR="007D5E54" w:rsidRDefault="007D5E54" w:rsidP="005852A5">
                      <w:pPr>
                        <w:spacing w:after="0" w:line="240" w:lineRule="auto"/>
                        <w:jc w:val="center"/>
                        <w:rPr>
                          <w:b/>
                          <w:sz w:val="12"/>
                        </w:rPr>
                      </w:pPr>
                    </w:p>
                  </w:txbxContent>
                </v:textbox>
              </v:round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Default="00C60B8C" w:rsidP="00882079">
      <w:pPr>
        <w:pStyle w:val="Akapitzlist"/>
        <w:numPr>
          <w:ilvl w:val="0"/>
          <w:numId w:val="170"/>
        </w:numPr>
        <w:spacing w:after="0" w:line="288" w:lineRule="auto"/>
        <w:jc w:val="both"/>
        <w:rPr>
          <w:rFonts w:ascii="Times New Roman" w:hAnsi="Times New Roman"/>
          <w:sz w:val="28"/>
        </w:rPr>
      </w:pPr>
      <w:r w:rsidRPr="00CB551A">
        <w:rPr>
          <w:rFonts w:ascii="Times New Roman" w:hAnsi="Times New Roman"/>
          <w:sz w:val="28"/>
        </w:rPr>
        <w:t>Projekt testując</w:t>
      </w:r>
      <w:r w:rsidR="005852A5" w:rsidRPr="00CB551A">
        <w:rPr>
          <w:rFonts w:ascii="Times New Roman" w:hAnsi="Times New Roman"/>
          <w:sz w:val="28"/>
        </w:rPr>
        <w:t xml:space="preserve">y ma za zadanie sprawdzenie efektów realizacji działań społecznych przy zastosowaniu instrumentu Obligacji Społecznych dla Odbiorców Wsparcia będących jednocześnie osobami długotrwale bezrobotnymi (klienci PUP) i korzystającymi ze wsparcia pomocy społecznej (klienci OPS). Krokiem poprzedzającym procedury rekrutacyjne będzie wytypowanie </w:t>
      </w:r>
      <w:r w:rsidR="00FF4657">
        <w:rPr>
          <w:rFonts w:ascii="Times New Roman" w:hAnsi="Times New Roman"/>
          <w:sz w:val="28"/>
        </w:rPr>
        <w:t>grup</w:t>
      </w:r>
      <w:r w:rsidR="00EC36E3">
        <w:rPr>
          <w:rFonts w:ascii="Times New Roman" w:hAnsi="Times New Roman"/>
          <w:sz w:val="28"/>
        </w:rPr>
        <w:t>y</w:t>
      </w:r>
      <w:r w:rsidR="00FF4657">
        <w:rPr>
          <w:rFonts w:ascii="Times New Roman" w:hAnsi="Times New Roman"/>
          <w:sz w:val="28"/>
        </w:rPr>
        <w:t xml:space="preserve"> </w:t>
      </w:r>
      <w:r w:rsidR="005852A5" w:rsidRPr="00CB551A">
        <w:rPr>
          <w:rFonts w:ascii="Times New Roman" w:hAnsi="Times New Roman"/>
          <w:sz w:val="28"/>
        </w:rPr>
        <w:t>wspólnych klientów i wyznaczenie pracowników posiadających</w:t>
      </w:r>
      <w:r w:rsidR="00FF4657">
        <w:rPr>
          <w:rFonts w:ascii="Times New Roman" w:hAnsi="Times New Roman"/>
          <w:sz w:val="28"/>
        </w:rPr>
        <w:t xml:space="preserve"> największą wiedzę o tej grupie: pracowników socjalnych reprezentujących ośrodki pomocy społecznej oraz opiekunów klienta reprezentujących powiatowe urzędy pracy,</w:t>
      </w:r>
      <w:r w:rsidR="005852A5" w:rsidRPr="00CB551A">
        <w:rPr>
          <w:rFonts w:ascii="Times New Roman" w:hAnsi="Times New Roman"/>
          <w:sz w:val="28"/>
        </w:rPr>
        <w:t xml:space="preserve"> którzy przy współudziale innych członków Konsylium Społecznego – przedstawicieli Liderów Lokalnych zrealizują procedurę pierwszego kontaktu i będą prowadzić właściwy proces rekrutacji Odbiorców Wsparcia.</w:t>
      </w:r>
    </w:p>
    <w:p w:rsidR="00FF4657" w:rsidRPr="00FF4657" w:rsidRDefault="00FF4657" w:rsidP="00FF4657">
      <w:pPr>
        <w:spacing w:after="0" w:line="288" w:lineRule="auto"/>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b/>
          <w:sz w:val="28"/>
        </w:rPr>
      </w:pPr>
      <w:r w:rsidRPr="005852A5">
        <w:rPr>
          <w:rFonts w:ascii="Times New Roman" w:hAnsi="Times New Roman"/>
          <w:b/>
          <w:sz w:val="28"/>
        </w:rPr>
        <w:lastRenderedPageBreak/>
        <w:t xml:space="preserve">Etap III: rekrutacja wstępna – </w:t>
      </w:r>
      <w:r w:rsidR="00FF4657">
        <w:rPr>
          <w:rFonts w:ascii="Times New Roman" w:hAnsi="Times New Roman"/>
          <w:b/>
          <w:sz w:val="28"/>
        </w:rPr>
        <w:t xml:space="preserve">działania o charakterze administracyjnym związane z ustaleniem </w:t>
      </w:r>
      <w:r w:rsidRPr="005852A5">
        <w:rPr>
          <w:rFonts w:ascii="Times New Roman" w:hAnsi="Times New Roman"/>
          <w:b/>
          <w:sz w:val="28"/>
        </w:rPr>
        <w:t>wstępn</w:t>
      </w:r>
      <w:r w:rsidR="00FF4657">
        <w:rPr>
          <w:rFonts w:ascii="Times New Roman" w:hAnsi="Times New Roman"/>
          <w:b/>
          <w:sz w:val="28"/>
        </w:rPr>
        <w:t>ej</w:t>
      </w:r>
      <w:r w:rsidRPr="005852A5">
        <w:rPr>
          <w:rFonts w:ascii="Times New Roman" w:hAnsi="Times New Roman"/>
          <w:b/>
          <w:sz w:val="28"/>
        </w:rPr>
        <w:t xml:space="preserve"> </w:t>
      </w:r>
      <w:r w:rsidR="00FF4657">
        <w:rPr>
          <w:rFonts w:ascii="Times New Roman" w:hAnsi="Times New Roman"/>
          <w:b/>
          <w:sz w:val="28"/>
        </w:rPr>
        <w:t xml:space="preserve">listy </w:t>
      </w:r>
      <w:r w:rsidRPr="005852A5">
        <w:rPr>
          <w:rFonts w:ascii="Times New Roman" w:hAnsi="Times New Roman"/>
          <w:b/>
          <w:sz w:val="28"/>
        </w:rPr>
        <w:t>Odbiorców Wsparcia.</w: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rFonts w:ascii="Times New Roman" w:hAnsi="Times New Roman"/>
          <w:sz w:val="28"/>
        </w:rPr>
        <w:t>Realizac</w:t>
      </w:r>
      <w:r w:rsidR="004A126A">
        <w:rPr>
          <w:rFonts w:ascii="Times New Roman" w:hAnsi="Times New Roman"/>
          <w:sz w:val="28"/>
        </w:rPr>
        <w:t>ja: przed rozpoczęciem działań projektu t</w:t>
      </w:r>
      <w:r w:rsidRPr="005852A5">
        <w:rPr>
          <w:rFonts w:ascii="Times New Roman" w:hAnsi="Times New Roman"/>
          <w:sz w:val="28"/>
        </w:rPr>
        <w:t>estującego.</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Finansowanie: w ramach budżetów własnych realizatorów z ewentualnym wsparciem dla Liderów Lokalnych (np. pokrycie kosztów dojazdu).</w:t>
      </w:r>
    </w:p>
    <w:p w:rsidR="007D7A91" w:rsidRDefault="007D7A91" w:rsidP="005852A5">
      <w:pPr>
        <w:spacing w:after="0" w:line="288" w:lineRule="auto"/>
        <w:jc w:val="both"/>
        <w:rPr>
          <w:rFonts w:ascii="Times New Roman" w:hAnsi="Times New Roman"/>
          <w:sz w:val="28"/>
        </w:rPr>
      </w:pPr>
    </w:p>
    <w:p w:rsidR="00FF4657" w:rsidRPr="005852A5" w:rsidRDefault="00FF4657" w:rsidP="005852A5">
      <w:pPr>
        <w:spacing w:after="0" w:line="288" w:lineRule="auto"/>
        <w:jc w:val="both"/>
        <w:rPr>
          <w:rFonts w:ascii="Times New Roman" w:hAnsi="Times New Roman"/>
          <w:sz w:val="28"/>
        </w:rPr>
      </w:pPr>
      <w:r>
        <w:rPr>
          <w:rFonts w:ascii="Times New Roman" w:hAnsi="Times New Roman"/>
          <w:sz w:val="28"/>
        </w:rPr>
        <w:t>Wśród słabych stron aktualnego systemu przeciwdziałania problemowi społecznemu wskazano m.in. kwestię wielokrotnego wypełniania przez Odbiorców Wsparcia różnych kwestionari</w:t>
      </w:r>
      <w:r w:rsidR="00E0734A">
        <w:rPr>
          <w:rFonts w:ascii="Times New Roman" w:hAnsi="Times New Roman"/>
          <w:sz w:val="28"/>
        </w:rPr>
        <w:t>uszy o powtarzającej się treści</w:t>
      </w:r>
      <w:r>
        <w:rPr>
          <w:rFonts w:ascii="Times New Roman" w:hAnsi="Times New Roman"/>
          <w:sz w:val="28"/>
        </w:rPr>
        <w:t xml:space="preserve">. Założenia modelu odchodzą od tego rozwiązania – skoro instytucja publiczna posiada wiedzę </w:t>
      </w:r>
      <w:r w:rsidR="00D113DF">
        <w:rPr>
          <w:rFonts w:ascii="Times New Roman" w:hAnsi="Times New Roman"/>
          <w:sz w:val="28"/>
        </w:rPr>
        <w:br/>
      </w:r>
      <w:r>
        <w:rPr>
          <w:rFonts w:ascii="Times New Roman" w:hAnsi="Times New Roman"/>
          <w:sz w:val="28"/>
        </w:rPr>
        <w:t>o Odbiorcy Wsparcia, powinna ją udostępnić, natomiast praca z Odbiorcą Wsparcia nie powinna obejmować zbierania podstawowych informacji.</w:t>
      </w:r>
    </w:p>
    <w:p w:rsidR="007D7A91" w:rsidRDefault="007D7A91" w:rsidP="005852A5">
      <w:pPr>
        <w:spacing w:after="0" w:line="288" w:lineRule="auto"/>
        <w:jc w:val="both"/>
        <w:rPr>
          <w:rFonts w:ascii="Times New Roman" w:hAnsi="Times New Roman"/>
          <w:sz w:val="28"/>
        </w:rPr>
      </w:pP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ramach realizacji tego etapu </w:t>
      </w:r>
      <w:r w:rsidR="00FF4657">
        <w:rPr>
          <w:rFonts w:ascii="Times New Roman" w:hAnsi="Times New Roman"/>
          <w:sz w:val="28"/>
        </w:rPr>
        <w:t>członkowie Konsylium Społecznego</w:t>
      </w:r>
      <w:r w:rsidRPr="005852A5">
        <w:rPr>
          <w:rFonts w:ascii="Times New Roman" w:hAnsi="Times New Roman"/>
          <w:sz w:val="28"/>
        </w:rPr>
        <w:t xml:space="preserve"> powinni przekazać pracownikowi OPS informacje, które (według ich najlepszej wiedzy) powinny zostać ujęte w Metryczce Odbiorcy Wsparcia.</w:t>
      </w:r>
      <w:r w:rsidR="00FF4657">
        <w:rPr>
          <w:rFonts w:ascii="Times New Roman" w:hAnsi="Times New Roman"/>
          <w:sz w:val="28"/>
        </w:rPr>
        <w:t xml:space="preserve"> Na ich podstawie </w:t>
      </w:r>
      <w:r w:rsidRPr="005852A5">
        <w:rPr>
          <w:rFonts w:ascii="Times New Roman" w:hAnsi="Times New Roman"/>
          <w:sz w:val="28"/>
        </w:rPr>
        <w:t xml:space="preserve">pracownik OPS powinien przygotować </w:t>
      </w:r>
      <w:r w:rsidR="00CB551A">
        <w:rPr>
          <w:rFonts w:ascii="Times New Roman" w:hAnsi="Times New Roman"/>
          <w:sz w:val="28"/>
        </w:rPr>
        <w:t>projekt</w:t>
      </w:r>
      <w:r w:rsidRPr="005852A5">
        <w:rPr>
          <w:rFonts w:ascii="Times New Roman" w:hAnsi="Times New Roman"/>
          <w:sz w:val="28"/>
        </w:rPr>
        <w:t xml:space="preserve"> Metryczki Odbiorcy Wsparcia oraz określić podstawowe elementy kontraktu socjalnego, który będzie zawarty </w:t>
      </w:r>
      <w:r w:rsidR="00FF4657">
        <w:rPr>
          <w:rFonts w:ascii="Times New Roman" w:hAnsi="Times New Roman"/>
          <w:sz w:val="28"/>
        </w:rPr>
        <w:br/>
      </w:r>
      <w:r w:rsidRPr="005852A5">
        <w:rPr>
          <w:rFonts w:ascii="Times New Roman" w:hAnsi="Times New Roman"/>
          <w:sz w:val="28"/>
        </w:rPr>
        <w:t>z Odbiorcą Wsp</w:t>
      </w:r>
      <w:r w:rsidR="004A126A">
        <w:rPr>
          <w:rFonts w:ascii="Times New Roman" w:hAnsi="Times New Roman"/>
          <w:sz w:val="28"/>
        </w:rPr>
        <w:t xml:space="preserve">arcia na cały </w:t>
      </w:r>
      <w:r w:rsidR="00CB551A">
        <w:rPr>
          <w:rFonts w:ascii="Times New Roman" w:hAnsi="Times New Roman"/>
          <w:sz w:val="28"/>
        </w:rPr>
        <w:t xml:space="preserve">3-letni </w:t>
      </w:r>
      <w:r w:rsidR="00FC64E5">
        <w:rPr>
          <w:rFonts w:ascii="Times New Roman" w:hAnsi="Times New Roman"/>
          <w:sz w:val="28"/>
        </w:rPr>
        <w:t>o</w:t>
      </w:r>
      <w:r w:rsidR="004A126A">
        <w:rPr>
          <w:rFonts w:ascii="Times New Roman" w:hAnsi="Times New Roman"/>
          <w:sz w:val="28"/>
        </w:rPr>
        <w:t>kres realizacji projektu t</w:t>
      </w:r>
      <w:r w:rsidRPr="005852A5">
        <w:rPr>
          <w:rFonts w:ascii="Times New Roman" w:hAnsi="Times New Roman"/>
          <w:sz w:val="28"/>
        </w:rPr>
        <w:t>estującego.</w:t>
      </w:r>
    </w:p>
    <w:p w:rsidR="00FF4657" w:rsidRDefault="00FF4657"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FF4657" w:rsidRPr="00FF4657" w:rsidRDefault="00FF4657" w:rsidP="005852A5">
      <w:pPr>
        <w:spacing w:after="0" w:line="288" w:lineRule="auto"/>
        <w:jc w:val="both"/>
        <w:rPr>
          <w:rFonts w:ascii="Times New Roman" w:hAnsi="Times New Roman"/>
          <w:b/>
          <w:sz w:val="28"/>
        </w:rPr>
      </w:pPr>
      <w:r w:rsidRPr="00FF4657">
        <w:rPr>
          <w:rFonts w:ascii="Times New Roman" w:hAnsi="Times New Roman"/>
          <w:b/>
          <w:sz w:val="28"/>
        </w:rPr>
        <w:lastRenderedPageBreak/>
        <w:t>Schemat</w:t>
      </w:r>
      <w:r w:rsidR="003B5CEE">
        <w:rPr>
          <w:rFonts w:ascii="Times New Roman" w:hAnsi="Times New Roman"/>
          <w:b/>
          <w:sz w:val="28"/>
        </w:rPr>
        <w:t xml:space="preserve"> 1</w:t>
      </w:r>
      <w:r w:rsidR="00AD5D48">
        <w:rPr>
          <w:rFonts w:ascii="Times New Roman" w:hAnsi="Times New Roman"/>
          <w:b/>
          <w:sz w:val="28"/>
        </w:rPr>
        <w:t>6</w:t>
      </w:r>
      <w:r w:rsidRPr="00FF4657">
        <w:rPr>
          <w:rFonts w:ascii="Times New Roman" w:hAnsi="Times New Roman"/>
          <w:b/>
          <w:sz w:val="28"/>
        </w:rPr>
        <w:t>: procedury związane z przygotowaniem procesu rekrutacji.</w:t>
      </w:r>
    </w:p>
    <w:p w:rsidR="00FF4657" w:rsidRPr="005852A5" w:rsidRDefault="00FF4657" w:rsidP="005852A5">
      <w:pPr>
        <w:spacing w:after="0" w:line="288" w:lineRule="auto"/>
        <w:jc w:val="both"/>
        <w:rPr>
          <w:rFonts w:ascii="Times New Roman" w:hAnsi="Times New Roman"/>
          <w:sz w:val="28"/>
        </w:rPr>
      </w:pPr>
    </w:p>
    <w:p w:rsidR="005852A5" w:rsidRPr="005852A5" w:rsidRDefault="00FF4657" w:rsidP="005852A5">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75712" behindDoc="1" locked="0" layoutInCell="1" allowOverlap="1" wp14:anchorId="09FDF0D9" wp14:editId="6E0D62D6">
                <wp:simplePos x="0" y="0"/>
                <wp:positionH relativeFrom="column">
                  <wp:posOffset>-31750</wp:posOffset>
                </wp:positionH>
                <wp:positionV relativeFrom="paragraph">
                  <wp:posOffset>62230</wp:posOffset>
                </wp:positionV>
                <wp:extent cx="5788660" cy="810895"/>
                <wp:effectExtent l="0" t="0" r="21590" b="27305"/>
                <wp:wrapNone/>
                <wp:docPr id="20" name="Prostokąt 20"/>
                <wp:cNvGraphicFramePr/>
                <a:graphic xmlns:a="http://schemas.openxmlformats.org/drawingml/2006/main">
                  <a:graphicData uri="http://schemas.microsoft.com/office/word/2010/wordprocessingShape">
                    <wps:wsp>
                      <wps:cNvSpPr/>
                      <wps:spPr>
                        <a:xfrm>
                          <a:off x="0" y="0"/>
                          <a:ext cx="5788660" cy="81089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D5E54" w:rsidRDefault="007D5E54" w:rsidP="00FF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101" style="position:absolute;left:0;text-align:left;margin-left:-2.5pt;margin-top:4.9pt;width:455.8pt;height:63.85pt;z-index:-25104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" fillcolor="#ffc000" strokecolor="#243f60 [1604]" strokeweight="2pt">
                <v:textbox>
                  <w:txbxContent>
                    <w:p w:rsidR="007D5E54" w:rsidRDefault="007D5E54" w:rsidP="00FF4657">
                      <w:pPr>
                        <w:jc w:val="center"/>
                      </w:pPr>
                    </w:p>
                  </w:txbxContent>
                </v:textbox>
              </v:rect>
            </w:pict>
          </mc:Fallback>
        </mc:AlternateContent>
      </w:r>
      <w:r>
        <w:rPr>
          <w:rFonts w:ascii="Times New Roman" w:hAnsi="Times New Roman"/>
          <w:noProof/>
          <w:sz w:val="28"/>
          <w:lang w:eastAsia="pl-PL"/>
        </w:rPr>
        <mc:AlternateContent>
          <mc:Choice Requires="wps">
            <w:drawing>
              <wp:anchor distT="0" distB="0" distL="114300" distR="114300" simplePos="0" relativeHeight="252276736" behindDoc="0" locked="0" layoutInCell="1" allowOverlap="1" wp14:anchorId="129599D1" wp14:editId="103A93F6">
                <wp:simplePos x="0" y="0"/>
                <wp:positionH relativeFrom="column">
                  <wp:posOffset>914963</wp:posOffset>
                </wp:positionH>
                <wp:positionV relativeFrom="paragraph">
                  <wp:posOffset>159170</wp:posOffset>
                </wp:positionV>
                <wp:extent cx="3870102" cy="289185"/>
                <wp:effectExtent l="0" t="0" r="16510" b="15875"/>
                <wp:wrapNone/>
                <wp:docPr id="46" name="Prostokąt 46"/>
                <wp:cNvGraphicFramePr/>
                <a:graphic xmlns:a="http://schemas.openxmlformats.org/drawingml/2006/main">
                  <a:graphicData uri="http://schemas.microsoft.com/office/word/2010/wordprocessingShape">
                    <wps:wsp>
                      <wps:cNvSpPr/>
                      <wps:spPr>
                        <a:xfrm>
                          <a:off x="0" y="0"/>
                          <a:ext cx="3870102" cy="289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FF4657" w:rsidRDefault="007D5E54" w:rsidP="00FF4657">
                            <w:pPr>
                              <w:jc w:val="center"/>
                              <w:rPr>
                                <w:b/>
                                <w:color w:val="000000" w:themeColor="text1"/>
                              </w:rPr>
                            </w:pPr>
                            <w:r w:rsidRPr="00FF4657">
                              <w:rPr>
                                <w:b/>
                                <w:color w:val="000000" w:themeColor="text1"/>
                              </w:rPr>
                              <w:t>KONSYLIUM SPOŁECZNE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46" o:spid="_x0000_s1102" style="position:absolute;left:0;text-align:left;margin-left:72.05pt;margin-top:12.55pt;width:304.75pt;height:22.75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" fillcolor="white [3212]" strokecolor="white [3212]" strokeweight="2pt">
                <v:textbox>
                  <w:txbxContent>
                    <w:p w:rsidR="007D5E54" w:rsidRPr="00FF4657" w:rsidRDefault="007D5E54" w:rsidP="00FF4657">
                      <w:pPr>
                        <w:jc w:val="center"/>
                        <w:rPr>
                          <w:b/>
                          <w:color w:val="000000" w:themeColor="text1"/>
                        </w:rPr>
                      </w:pPr>
                      <w:r w:rsidRPr="00FF4657">
                        <w:rPr>
                          <w:b/>
                          <w:color w:val="000000" w:themeColor="text1"/>
                        </w:rPr>
                        <w:t>KONSYLIUM SPOŁECZNE</w:t>
                      </w:r>
                    </w:p>
                  </w:txbxContent>
                </v:textbox>
              </v:rect>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FF4657"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1985920" behindDoc="0" locked="0" layoutInCell="0" allowOverlap="1" wp14:anchorId="324AFE37" wp14:editId="02074027">
                <wp:simplePos x="0" y="0"/>
                <wp:positionH relativeFrom="column">
                  <wp:posOffset>4431665</wp:posOffset>
                </wp:positionH>
                <wp:positionV relativeFrom="paragraph">
                  <wp:posOffset>21590</wp:posOffset>
                </wp:positionV>
                <wp:extent cx="1287780" cy="276225"/>
                <wp:effectExtent l="0" t="0" r="26670" b="28575"/>
                <wp:wrapNone/>
                <wp:docPr id="1097" name="Schemat blokowy: proces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76225"/>
                        </a:xfrm>
                        <a:prstGeom prst="flowChartProcess">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Pracownicy PUP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694" o:spid="_x0000_s1103" type="#_x0000_t109" style="position:absolute;left:0;text-align:left;margin-left:348.95pt;margin-top:1.7pt;width:101.4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" o:allowincell="f" strokeweight="1.25pt">
                <v:textbox>
                  <w:txbxContent>
                    <w:p w:rsidR="007D5E54" w:rsidRDefault="007D5E54" w:rsidP="005852A5">
                      <w:pPr>
                        <w:spacing w:after="0" w:line="240" w:lineRule="auto"/>
                        <w:jc w:val="center"/>
                        <w:rPr>
                          <w:b/>
                        </w:rPr>
                      </w:pPr>
                      <w:r>
                        <w:rPr>
                          <w:b/>
                        </w:rPr>
                        <w:t>Pracownicy PUP</w:t>
                      </w:r>
                    </w:p>
                  </w:txbxContent>
                </v:textbox>
              </v:shape>
            </w:pict>
          </mc:Fallback>
        </mc:AlternateContent>
      </w:r>
      <w:r w:rsidR="005852A5" w:rsidRPr="005852A5">
        <w:rPr>
          <w:noProof/>
          <w:lang w:eastAsia="pl-PL"/>
        </w:rPr>
        <mc:AlternateContent>
          <mc:Choice Requires="wps">
            <w:drawing>
              <wp:anchor distT="0" distB="0" distL="114300" distR="114300" simplePos="0" relativeHeight="251982848" behindDoc="0" locked="0" layoutInCell="0" allowOverlap="1" wp14:anchorId="6B34C62C" wp14:editId="62A3740E">
                <wp:simplePos x="0" y="0"/>
                <wp:positionH relativeFrom="column">
                  <wp:posOffset>2100580</wp:posOffset>
                </wp:positionH>
                <wp:positionV relativeFrom="paragraph">
                  <wp:posOffset>21590</wp:posOffset>
                </wp:positionV>
                <wp:extent cx="1468120" cy="276225"/>
                <wp:effectExtent l="0" t="0" r="17780" b="28575"/>
                <wp:wrapNone/>
                <wp:docPr id="1096" name="Schemat blokowy: proces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276225"/>
                        </a:xfrm>
                        <a:prstGeom prst="flowChartProcess">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Pracownicy 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695" o:spid="_x0000_s1104" type="#_x0000_t109" style="position:absolute;left:0;text-align:left;margin-left:165.4pt;margin-top:1.7pt;width:115.6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" o:allowincell="f" strokeweight="1.25pt">
                <v:textbox>
                  <w:txbxContent>
                    <w:p w:rsidR="007D5E54" w:rsidRDefault="007D5E54" w:rsidP="005852A5">
                      <w:pPr>
                        <w:spacing w:after="0" w:line="240" w:lineRule="auto"/>
                        <w:jc w:val="center"/>
                        <w:rPr>
                          <w:b/>
                        </w:rPr>
                      </w:pPr>
                      <w:r>
                        <w:rPr>
                          <w:b/>
                        </w:rPr>
                        <w:t>Pracownicy OPS</w:t>
                      </w:r>
                    </w:p>
                  </w:txbxContent>
                </v:textbox>
              </v:shape>
            </w:pict>
          </mc:Fallback>
        </mc:AlternateContent>
      </w:r>
      <w:r w:rsidR="005852A5" w:rsidRPr="005852A5">
        <w:rPr>
          <w:noProof/>
          <w:lang w:eastAsia="pl-PL"/>
        </w:rPr>
        <mc:AlternateContent>
          <mc:Choice Requires="wps">
            <w:drawing>
              <wp:anchor distT="0" distB="0" distL="114300" distR="114300" simplePos="0" relativeHeight="251981824" behindDoc="0" locked="0" layoutInCell="0" allowOverlap="1" wp14:anchorId="33A82769" wp14:editId="54FCB751">
                <wp:simplePos x="0" y="0"/>
                <wp:positionH relativeFrom="column">
                  <wp:posOffset>7620</wp:posOffset>
                </wp:positionH>
                <wp:positionV relativeFrom="paragraph">
                  <wp:posOffset>21590</wp:posOffset>
                </wp:positionV>
                <wp:extent cx="1152525" cy="276225"/>
                <wp:effectExtent l="0" t="0" r="28575" b="28575"/>
                <wp:wrapNone/>
                <wp:docPr id="1098" name="Prostokąt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7622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Liderzy Lokalni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93" o:spid="_x0000_s1105" style="position:absolute;left:0;text-align:left;margin-left:.6pt;margin-top:1.7pt;width:90.75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" o:allowincell="f" strokeweight="1.25pt">
                <v:textbox>
                  <w:txbxContent>
                    <w:p w:rsidR="007D5E54" w:rsidRDefault="007D5E54" w:rsidP="005852A5">
                      <w:pPr>
                        <w:spacing w:after="0" w:line="240" w:lineRule="auto"/>
                        <w:jc w:val="center"/>
                        <w:rPr>
                          <w:b/>
                        </w:rPr>
                      </w:pPr>
                      <w:r>
                        <w:rPr>
                          <w:b/>
                        </w:rPr>
                        <w:t>Liderzy Lokalni</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299" distR="114299" simplePos="0" relativeHeight="251994112" behindDoc="0" locked="0" layoutInCell="0" allowOverlap="1" wp14:anchorId="7E1185E6" wp14:editId="014AC2D8">
                <wp:simplePos x="0" y="0"/>
                <wp:positionH relativeFrom="column">
                  <wp:posOffset>2892424</wp:posOffset>
                </wp:positionH>
                <wp:positionV relativeFrom="paragraph">
                  <wp:posOffset>52705</wp:posOffset>
                </wp:positionV>
                <wp:extent cx="0" cy="676910"/>
                <wp:effectExtent l="76200" t="0" r="95250" b="66040"/>
                <wp:wrapNone/>
                <wp:docPr id="1099" name="Łącznik prosty ze strzałką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CED340" id="Łącznik prosty ze strzałką 692" o:spid="_x0000_s1026" type="#_x0000_t32" style="position:absolute;margin-left:227.75pt;margin-top:4.15pt;width:0;height:53.3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" o:allowincell="f">
                <v:stroke endarrow="block"/>
              </v:shape>
            </w:pict>
          </mc:Fallback>
        </mc:AlternateContent>
      </w:r>
      <w:r w:rsidRPr="005852A5">
        <w:rPr>
          <w:noProof/>
          <w:lang w:eastAsia="pl-PL"/>
        </w:rPr>
        <mc:AlternateContent>
          <mc:Choice Requires="wps">
            <w:drawing>
              <wp:anchor distT="0" distB="0" distL="114300" distR="114300" simplePos="0" relativeHeight="251988992" behindDoc="0" locked="0" layoutInCell="0" allowOverlap="1" wp14:anchorId="2C21765E" wp14:editId="1AC6B9D6">
                <wp:simplePos x="0" y="0"/>
                <wp:positionH relativeFrom="column">
                  <wp:posOffset>3465195</wp:posOffset>
                </wp:positionH>
                <wp:positionV relativeFrom="paragraph">
                  <wp:posOffset>52705</wp:posOffset>
                </wp:positionV>
                <wp:extent cx="1687195" cy="760095"/>
                <wp:effectExtent l="38100" t="0" r="27305" b="59055"/>
                <wp:wrapNone/>
                <wp:docPr id="1100" name="Łącznik prosty ze strzałką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7195" cy="76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9A9D1C7" id="Łącznik prosty ze strzałką 691" o:spid="_x0000_s1026" type="#_x0000_t32" style="position:absolute;margin-left:272.85pt;margin-top:4.15pt;width:132.85pt;height:59.8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" o:allowincell="f">
                <v:stroke endarrow="block"/>
              </v:shape>
            </w:pict>
          </mc:Fallback>
        </mc:AlternateContent>
      </w:r>
      <w:r w:rsidRPr="005852A5">
        <w:rPr>
          <w:noProof/>
          <w:lang w:eastAsia="pl-PL"/>
        </w:rPr>
        <mc:AlternateContent>
          <mc:Choice Requires="wps">
            <w:drawing>
              <wp:anchor distT="0" distB="0" distL="114300" distR="114300" simplePos="0" relativeHeight="251987968" behindDoc="0" locked="0" layoutInCell="0" allowOverlap="1" wp14:anchorId="54D402DF" wp14:editId="647F0914">
                <wp:simplePos x="0" y="0"/>
                <wp:positionH relativeFrom="column">
                  <wp:posOffset>760730</wp:posOffset>
                </wp:positionH>
                <wp:positionV relativeFrom="paragraph">
                  <wp:posOffset>52705</wp:posOffset>
                </wp:positionV>
                <wp:extent cx="1571625" cy="798830"/>
                <wp:effectExtent l="0" t="0" r="66675" b="58420"/>
                <wp:wrapNone/>
                <wp:docPr id="1101" name="Łącznik prosty ze strzałką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798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D8BF51" id="Łącznik prosty ze strzałką 690" o:spid="_x0000_s1026" type="#_x0000_t32" style="position:absolute;margin-left:59.9pt;margin-top:4.15pt;width:123.75pt;height:62.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86944" behindDoc="1" locked="0" layoutInCell="0" allowOverlap="1" wp14:anchorId="788C212C" wp14:editId="32E19E2E">
                <wp:simplePos x="0" y="0"/>
                <wp:positionH relativeFrom="column">
                  <wp:posOffset>1764969</wp:posOffset>
                </wp:positionH>
                <wp:positionV relativeFrom="paragraph">
                  <wp:posOffset>239556</wp:posOffset>
                </wp:positionV>
                <wp:extent cx="2299335" cy="1281448"/>
                <wp:effectExtent l="19050" t="0" r="43815" b="13970"/>
                <wp:wrapNone/>
                <wp:docPr id="1102" name="Objaśnienie ze strzałką w lewo i w praw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335" cy="1281448"/>
                        </a:xfrm>
                        <a:prstGeom prst="leftRightArrowCallout">
                          <a:avLst>
                            <a:gd name="adj1" fmla="val 25000"/>
                            <a:gd name="adj2" fmla="val 25000"/>
                            <a:gd name="adj3" fmla="val 25514"/>
                            <a:gd name="adj4" fmla="val 50000"/>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 xml:space="preserve">Kompletacja wiedzy </w:t>
                            </w:r>
                            <w:r>
                              <w:rPr>
                                <w:b/>
                              </w:rPr>
                              <w:br/>
                              <w:t xml:space="preserve">o osobach będących jednocześnie  klientami OPS </w:t>
                            </w:r>
                            <w:r>
                              <w:rPr>
                                <w:b/>
                              </w:rPr>
                              <w:br/>
                              <w:t xml:space="preserve">i PUP </w:t>
                            </w:r>
                            <w:r>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lewo i w prawo 689" o:spid="_x0000_s1106" type="#_x0000_t81" style="position:absolute;left:0;text-align:left;margin-left:138.95pt;margin-top:18.85pt;width:181.05pt;height:100.9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" o:allowincell="f" adj=",,3071" strokeweight="1.25pt">
                <v:textbox>
                  <w:txbxContent>
                    <w:p w:rsidR="007D5E54" w:rsidRDefault="007D5E54" w:rsidP="005852A5">
                      <w:pPr>
                        <w:spacing w:after="0" w:line="240" w:lineRule="auto"/>
                        <w:jc w:val="center"/>
                        <w:rPr>
                          <w:b/>
                        </w:rPr>
                      </w:pPr>
                      <w:r>
                        <w:rPr>
                          <w:b/>
                        </w:rPr>
                        <w:t xml:space="preserve">Kompletacja wiedzy </w:t>
                      </w:r>
                      <w:r>
                        <w:rPr>
                          <w:b/>
                        </w:rPr>
                        <w:br/>
                        <w:t xml:space="preserve">o osobach będących jednocześnie  klientami OPS </w:t>
                      </w:r>
                      <w:r>
                        <w:rPr>
                          <w:b/>
                        </w:rPr>
                        <w:br/>
                        <w:t xml:space="preserve">i PUP </w:t>
                      </w:r>
                      <w:r>
                        <w:rPr>
                          <w:b/>
                        </w:rPr>
                        <w:br/>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91040" behindDoc="0" locked="0" layoutInCell="0" allowOverlap="1" wp14:anchorId="147E14AB" wp14:editId="43EBA250">
                <wp:simplePos x="0" y="0"/>
                <wp:positionH relativeFrom="column">
                  <wp:posOffset>4064635</wp:posOffset>
                </wp:positionH>
                <wp:positionV relativeFrom="paragraph">
                  <wp:posOffset>115570</wp:posOffset>
                </wp:positionV>
                <wp:extent cx="1847850" cy="1004570"/>
                <wp:effectExtent l="0" t="0" r="19050" b="24130"/>
                <wp:wrapNone/>
                <wp:docPr id="1103" name="Schemat blokowy: proces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004570"/>
                        </a:xfrm>
                        <a:prstGeom prst="flowChartProcess">
                          <a:avLst/>
                        </a:prstGeom>
                        <a:solidFill>
                          <a:srgbClr val="FF7C80"/>
                        </a:solidFill>
                        <a:ln w="15875">
                          <a:solidFill>
                            <a:srgbClr val="FF0000"/>
                          </a:solidFill>
                          <a:miter lim="800000"/>
                          <a:headEnd/>
                          <a:tailEnd/>
                        </a:ln>
                      </wps:spPr>
                      <wps:txbx>
                        <w:txbxContent>
                          <w:p w:rsidR="007D5E54" w:rsidRDefault="007D5E54" w:rsidP="005852A5">
                            <w:pPr>
                              <w:spacing w:after="0" w:line="216" w:lineRule="auto"/>
                              <w:jc w:val="center"/>
                              <w:rPr>
                                <w:b/>
                                <w:color w:val="FFFFFF"/>
                                <w:sz w:val="18"/>
                              </w:rPr>
                            </w:pPr>
                            <w:r>
                              <w:rPr>
                                <w:b/>
                                <w:color w:val="FFFFFF"/>
                                <w:sz w:val="18"/>
                              </w:rPr>
                              <w:t xml:space="preserve">Osoby wytypowane do wsparcia </w:t>
                            </w:r>
                            <w:r>
                              <w:rPr>
                                <w:b/>
                                <w:color w:val="FFFFFF"/>
                                <w:sz w:val="18"/>
                              </w:rPr>
                              <w:br/>
                              <w:t xml:space="preserve">w ramach Zindywidualizowanej Ścieżki typu B lub typu C (wsparcie świadczone w ramach innych działań jednostek gminnych, powiatowych, służb medycznych </w:t>
                            </w:r>
                            <w:r>
                              <w:rPr>
                                <w:b/>
                                <w:color w:val="FFFFFF"/>
                                <w:sz w:val="18"/>
                              </w:rPr>
                              <w:br/>
                              <w:t>i Liderów Lokalnych)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688" o:spid="_x0000_s1107" type="#_x0000_t109" style="position:absolute;left:0;text-align:left;margin-left:320.05pt;margin-top:9.1pt;width:145.5pt;height:79.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" o:allowincell="f" fillcolor="#ff7c80" strokecolor="red" strokeweight="1.25pt">
                <v:textbox>
                  <w:txbxContent>
                    <w:p w:rsidR="007D5E54" w:rsidRDefault="007D5E54" w:rsidP="005852A5">
                      <w:pPr>
                        <w:spacing w:after="0" w:line="216" w:lineRule="auto"/>
                        <w:jc w:val="center"/>
                        <w:rPr>
                          <w:b/>
                          <w:color w:val="FFFFFF"/>
                          <w:sz w:val="18"/>
                        </w:rPr>
                      </w:pPr>
                      <w:r>
                        <w:rPr>
                          <w:b/>
                          <w:color w:val="FFFFFF"/>
                          <w:sz w:val="18"/>
                        </w:rPr>
                        <w:t xml:space="preserve">Osoby wytypowane do wsparcia </w:t>
                      </w:r>
                      <w:r>
                        <w:rPr>
                          <w:b/>
                          <w:color w:val="FFFFFF"/>
                          <w:sz w:val="18"/>
                        </w:rPr>
                        <w:br/>
                        <w:t xml:space="preserve">w ramach Zindywidualizowanej Ścieżki typu B lub typu C (wsparcie świadczone w ramach innych działań jednostek gminnych, powiatowych, służb medycznych </w:t>
                      </w:r>
                      <w:r>
                        <w:rPr>
                          <w:b/>
                          <w:color w:val="FFFFFF"/>
                          <w:sz w:val="18"/>
                        </w:rPr>
                        <w:br/>
                        <w:t>i Liderów Lokalnych)</w:t>
                      </w:r>
                    </w:p>
                  </w:txbxContent>
                </v:textbox>
              </v:shape>
            </w:pict>
          </mc:Fallback>
        </mc:AlternateContent>
      </w:r>
      <w:r w:rsidRPr="005852A5">
        <w:rPr>
          <w:noProof/>
          <w:lang w:eastAsia="pl-PL"/>
        </w:rPr>
        <mc:AlternateContent>
          <mc:Choice Requires="wps">
            <w:drawing>
              <wp:anchor distT="0" distB="0" distL="114300" distR="114300" simplePos="0" relativeHeight="251990016" behindDoc="0" locked="0" layoutInCell="0" allowOverlap="1" wp14:anchorId="41BEA7C3" wp14:editId="4A36AF5E">
                <wp:simplePos x="0" y="0"/>
                <wp:positionH relativeFrom="column">
                  <wp:posOffset>7620</wp:posOffset>
                </wp:positionH>
                <wp:positionV relativeFrom="paragraph">
                  <wp:posOffset>115570</wp:posOffset>
                </wp:positionV>
                <wp:extent cx="1757680" cy="1062355"/>
                <wp:effectExtent l="0" t="0" r="13970" b="23495"/>
                <wp:wrapNone/>
                <wp:docPr id="1104" name="Schemat blokowy: proces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1062355"/>
                        </a:xfrm>
                        <a:prstGeom prst="flowChartProcess">
                          <a:avLst/>
                        </a:prstGeom>
                        <a:solidFill>
                          <a:srgbClr val="EAF1DD"/>
                        </a:solidFill>
                        <a:ln w="15875">
                          <a:solidFill>
                            <a:srgbClr val="00B050"/>
                          </a:solidFill>
                          <a:miter lim="800000"/>
                          <a:headEnd/>
                          <a:tailEnd/>
                        </a:ln>
                      </wps:spPr>
                      <wps:txbx>
                        <w:txbxContent>
                          <w:p w:rsidR="007D5E54" w:rsidRDefault="007D5E54" w:rsidP="005852A5">
                            <w:pPr>
                              <w:spacing w:after="0" w:line="240" w:lineRule="auto"/>
                              <w:jc w:val="center"/>
                              <w:rPr>
                                <w:b/>
                                <w:sz w:val="20"/>
                              </w:rPr>
                            </w:pPr>
                            <w:r>
                              <w:rPr>
                                <w:b/>
                                <w:sz w:val="20"/>
                              </w:rPr>
                              <w:t xml:space="preserve">Lista osób wstępnie wytypowanych do działań </w:t>
                            </w:r>
                            <w:r>
                              <w:rPr>
                                <w:b/>
                                <w:sz w:val="20"/>
                              </w:rPr>
                              <w:br/>
                              <w:t>aktywizujących opartych o Zindywidualizowaną Ścieżkę Postępowania typu A lub typu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687" o:spid="_x0000_s1108" type="#_x0000_t109" style="position:absolute;left:0;text-align:left;margin-left:.6pt;margin-top:9.1pt;width:138.4pt;height:83.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" o:allowincell="f" fillcolor="#eaf1dd" strokecolor="#00b050" strokeweight="1.25pt">
                <v:textbox>
                  <w:txbxContent>
                    <w:p w:rsidR="007D5E54" w:rsidRDefault="007D5E54" w:rsidP="005852A5">
                      <w:pPr>
                        <w:spacing w:after="0" w:line="240" w:lineRule="auto"/>
                        <w:jc w:val="center"/>
                        <w:rPr>
                          <w:b/>
                          <w:sz w:val="20"/>
                        </w:rPr>
                      </w:pPr>
                      <w:r>
                        <w:rPr>
                          <w:b/>
                          <w:sz w:val="20"/>
                        </w:rPr>
                        <w:t xml:space="preserve">Lista osób wstępnie wytypowanych do działań </w:t>
                      </w:r>
                      <w:r>
                        <w:rPr>
                          <w:b/>
                          <w:sz w:val="20"/>
                        </w:rPr>
                        <w:br/>
                        <w:t>aktywizujących opartych o Zindywidualizowaną Ścieżkę Postępowania typu A lub typu D</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1D3F7C"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891707" behindDoc="0" locked="0" layoutInCell="0" allowOverlap="1" wp14:anchorId="2EF28696" wp14:editId="2921EF60">
                <wp:simplePos x="0" y="0"/>
                <wp:positionH relativeFrom="column">
                  <wp:posOffset>1901288</wp:posOffset>
                </wp:positionH>
                <wp:positionV relativeFrom="paragraph">
                  <wp:posOffset>14597</wp:posOffset>
                </wp:positionV>
                <wp:extent cx="244466" cy="243652"/>
                <wp:effectExtent l="19050" t="0" r="41910" b="23495"/>
                <wp:wrapNone/>
                <wp:docPr id="1105" name="Schemat blokowy: dan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66" cy="243652"/>
                        </a:xfrm>
                        <a:prstGeom prst="flowChartInputOutput">
                          <a:avLst/>
                        </a:prstGeom>
                        <a:solidFill>
                          <a:schemeClr val="bg1"/>
                        </a:solidFill>
                        <a:ln w="9525" cap="rnd">
                          <a:solidFill>
                            <a:schemeClr val="bg1"/>
                          </a:solidFill>
                          <a:prstDash val="sysDot"/>
                          <a:miter lim="800000"/>
                          <a:headEnd/>
                          <a:tailEnd/>
                        </a:ln>
                      </wps:spPr>
                      <wps:txbx>
                        <w:txbxContent>
                          <w:p w:rsidR="007D5E54" w:rsidRPr="001D3F7C" w:rsidRDefault="007D5E54" w:rsidP="005852A5">
                            <w:pPr>
                              <w:rPr>
                                <w:b/>
                                <w:sz w:val="24"/>
                                <w:szCs w:val="24"/>
                              </w:rPr>
                            </w:pPr>
                            <w:r w:rsidRPr="001D3F7C">
                              <w:rPr>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Schemat blokowy: dane 686" o:spid="_x0000_s1109" type="#_x0000_t111" style="position:absolute;left:0;text-align:left;margin-left:149.7pt;margin-top:1.15pt;width:19.25pt;height:19.2pt;z-index:251891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" o:allowincell="f" fillcolor="white [3212]" strokecolor="white [3212]">
                <v:stroke dashstyle="1 1" endcap="round"/>
                <v:textbox>
                  <w:txbxContent>
                    <w:p w:rsidR="007D5E54" w:rsidRPr="001D3F7C" w:rsidRDefault="007D5E54" w:rsidP="005852A5">
                      <w:pPr>
                        <w:rPr>
                          <w:b/>
                          <w:sz w:val="24"/>
                          <w:szCs w:val="24"/>
                        </w:rPr>
                      </w:pPr>
                      <w:r w:rsidRPr="001D3F7C">
                        <w:rPr>
                          <w:b/>
                          <w:sz w:val="24"/>
                          <w:szCs w:val="24"/>
                        </w:rPr>
                        <w:t>5</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FF4657"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299" distR="114299" simplePos="0" relativeHeight="251997184" behindDoc="0" locked="0" layoutInCell="0" allowOverlap="1" wp14:anchorId="15E90946" wp14:editId="28157C47">
                <wp:simplePos x="0" y="0"/>
                <wp:positionH relativeFrom="column">
                  <wp:posOffset>2891790</wp:posOffset>
                </wp:positionH>
                <wp:positionV relativeFrom="paragraph">
                  <wp:posOffset>48895</wp:posOffset>
                </wp:positionV>
                <wp:extent cx="0" cy="698500"/>
                <wp:effectExtent l="76200" t="0" r="57150" b="63500"/>
                <wp:wrapNone/>
                <wp:docPr id="1106" name="Łącznik prosty ze strzałką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7B20E3" id="Łącznik prosty ze strzałką 685" o:spid="_x0000_s1026" type="#_x0000_t32" style="position:absolute;margin-left:227.7pt;margin-top:3.85pt;width:0;height:55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95136" behindDoc="0" locked="0" layoutInCell="0" allowOverlap="1" wp14:anchorId="5B4D6BF6" wp14:editId="443390BD">
                <wp:simplePos x="0" y="0"/>
                <wp:positionH relativeFrom="column">
                  <wp:posOffset>2145665</wp:posOffset>
                </wp:positionH>
                <wp:positionV relativeFrom="paragraph">
                  <wp:posOffset>10795</wp:posOffset>
                </wp:positionV>
                <wp:extent cx="1468120" cy="276225"/>
                <wp:effectExtent l="0" t="0" r="17780" b="28575"/>
                <wp:wrapNone/>
                <wp:docPr id="1108" name="Schemat blokowy: proces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276225"/>
                        </a:xfrm>
                        <a:prstGeom prst="flowChartProcess">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Pracownicy 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683" o:spid="_x0000_s1110" type="#_x0000_t109" style="position:absolute;left:0;text-align:left;margin-left:168.95pt;margin-top:.85pt;width:115.6pt;height:21.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" o:allowincell="f" strokeweight="1.25pt">
                <v:textbox>
                  <w:txbxContent>
                    <w:p w:rsidR="007D5E54" w:rsidRDefault="007D5E54" w:rsidP="005852A5">
                      <w:pPr>
                        <w:spacing w:after="0" w:line="240" w:lineRule="auto"/>
                        <w:jc w:val="center"/>
                        <w:rPr>
                          <w:b/>
                        </w:rPr>
                      </w:pPr>
                      <w:r>
                        <w:rPr>
                          <w:b/>
                        </w:rPr>
                        <w:t>Pracownicy OPS</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01280" behindDoc="0" locked="0" layoutInCell="0" allowOverlap="1" wp14:anchorId="09446A5F" wp14:editId="20B16B79">
                <wp:simplePos x="0" y="0"/>
                <wp:positionH relativeFrom="column">
                  <wp:posOffset>1900555</wp:posOffset>
                </wp:positionH>
                <wp:positionV relativeFrom="paragraph">
                  <wp:posOffset>41910</wp:posOffset>
                </wp:positionV>
                <wp:extent cx="514985" cy="528320"/>
                <wp:effectExtent l="38100" t="0" r="18415" b="62230"/>
                <wp:wrapNone/>
                <wp:docPr id="1109" name="Łącznik prosty ze strzałką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52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B2AA96" id="Łącznik prosty ze strzałką 682" o:spid="_x0000_s1026" type="#_x0000_t32" style="position:absolute;margin-left:149.65pt;margin-top:3.3pt;width:40.55pt;height:41.6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" o:allowincell="f">
                <v:stroke endarrow="block"/>
              </v:shape>
            </w:pict>
          </mc:Fallback>
        </mc:AlternateContent>
      </w:r>
      <w:r w:rsidRPr="005852A5">
        <w:rPr>
          <w:noProof/>
          <w:lang w:eastAsia="pl-PL"/>
        </w:rPr>
        <mc:AlternateContent>
          <mc:Choice Requires="wps">
            <w:drawing>
              <wp:anchor distT="0" distB="0" distL="114300" distR="114300" simplePos="0" relativeHeight="252000256" behindDoc="0" locked="0" layoutInCell="0" allowOverlap="1" wp14:anchorId="5174B3D5" wp14:editId="0523D909">
                <wp:simplePos x="0" y="0"/>
                <wp:positionH relativeFrom="column">
                  <wp:posOffset>3304540</wp:posOffset>
                </wp:positionH>
                <wp:positionV relativeFrom="paragraph">
                  <wp:posOffset>41910</wp:posOffset>
                </wp:positionV>
                <wp:extent cx="586105" cy="528320"/>
                <wp:effectExtent l="0" t="0" r="80645" b="62230"/>
                <wp:wrapNone/>
                <wp:docPr id="1110" name="Łącznik prosty ze strzałką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 cy="52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8722BE" id="Łącznik prosty ze strzałką 681" o:spid="_x0000_s1026" type="#_x0000_t32" style="position:absolute;margin-left:260.2pt;margin-top:3.3pt;width:46.15pt;height:41.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1998208" behindDoc="0" locked="0" layoutInCell="0" allowOverlap="1" wp14:anchorId="4B49DBE7" wp14:editId="6B85F825">
                <wp:simplePos x="0" y="0"/>
                <wp:positionH relativeFrom="column">
                  <wp:posOffset>509905</wp:posOffset>
                </wp:positionH>
                <wp:positionV relativeFrom="paragraph">
                  <wp:posOffset>79375</wp:posOffset>
                </wp:positionV>
                <wp:extent cx="1905635" cy="946150"/>
                <wp:effectExtent l="0" t="0" r="18415" b="25400"/>
                <wp:wrapNone/>
                <wp:docPr id="1111" name="Schemat blokowy: karta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 xml:space="preserve">KONTRAKTU </w:t>
                            </w:r>
                          </w:p>
                          <w:p w:rsidR="007D5E54" w:rsidRDefault="007D5E54" w:rsidP="005852A5">
                            <w:pPr>
                              <w:spacing w:after="0" w:line="240" w:lineRule="auto"/>
                              <w:jc w:val="center"/>
                              <w:rPr>
                                <w:b/>
                              </w:rPr>
                            </w:pPr>
                            <w:r>
                              <w:rPr>
                                <w:b/>
                              </w:rPr>
                              <w:t>SOCJALNEGO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80" o:spid="_x0000_s1111" type="#_x0000_t121" style="position:absolute;left:0;text-align:left;margin-left:40.15pt;margin-top:6.25pt;width:150.05pt;height:7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" o:allowincell="f" strokeweight="1.25pt">
                <v:textbo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 xml:space="preserve">KONTRAKTU </w:t>
                      </w:r>
                    </w:p>
                    <w:p w:rsidR="007D5E54" w:rsidRDefault="007D5E54" w:rsidP="005852A5">
                      <w:pPr>
                        <w:spacing w:after="0" w:line="240" w:lineRule="auto"/>
                        <w:jc w:val="center"/>
                        <w:rPr>
                          <w:b/>
                        </w:rPr>
                      </w:pPr>
                      <w:r>
                        <w:rPr>
                          <w:b/>
                        </w:rPr>
                        <w:t>SOCJALNEGO</w:t>
                      </w:r>
                    </w:p>
                  </w:txbxContent>
                </v:textbox>
              </v:shape>
            </w:pict>
          </mc:Fallback>
        </mc:AlternateContent>
      </w:r>
      <w:r w:rsidRPr="005852A5">
        <w:rPr>
          <w:noProof/>
          <w:lang w:eastAsia="pl-PL"/>
        </w:rPr>
        <mc:AlternateContent>
          <mc:Choice Requires="wps">
            <w:drawing>
              <wp:anchor distT="0" distB="0" distL="114300" distR="114300" simplePos="0" relativeHeight="251999232" behindDoc="0" locked="0" layoutInCell="0" allowOverlap="1" wp14:anchorId="0D8D8B5F" wp14:editId="0A286C98">
                <wp:simplePos x="0" y="0"/>
                <wp:positionH relativeFrom="column">
                  <wp:posOffset>3259455</wp:posOffset>
                </wp:positionH>
                <wp:positionV relativeFrom="paragraph">
                  <wp:posOffset>79375</wp:posOffset>
                </wp:positionV>
                <wp:extent cx="1822450" cy="946150"/>
                <wp:effectExtent l="0" t="0" r="25400" b="25400"/>
                <wp:wrapNone/>
                <wp:docPr id="1112" name="Schemat blokowy: karta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METRYCZKI ODBIORCY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79" o:spid="_x0000_s1112" type="#_x0000_t121" style="position:absolute;left:0;text-align:left;margin-left:256.65pt;margin-top:6.25pt;width:143.5pt;height:7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" o:allowincell="f" strokeweight="1.25pt">
                <v:textbo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METRYCZKI ODBIORCY WSPARCIA</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CB551A" w:rsidRDefault="005852A5" w:rsidP="00882079">
      <w:pPr>
        <w:pStyle w:val="Akapitzlist"/>
        <w:numPr>
          <w:ilvl w:val="0"/>
          <w:numId w:val="170"/>
        </w:numPr>
        <w:spacing w:after="0" w:line="288" w:lineRule="auto"/>
        <w:jc w:val="both"/>
        <w:rPr>
          <w:rFonts w:ascii="Times New Roman" w:hAnsi="Times New Roman"/>
          <w:sz w:val="28"/>
        </w:rPr>
      </w:pPr>
      <w:r w:rsidRPr="00CB551A">
        <w:rPr>
          <w:rFonts w:ascii="Times New Roman" w:hAnsi="Times New Roman"/>
          <w:sz w:val="28"/>
        </w:rPr>
        <w:t>W</w:t>
      </w:r>
      <w:r w:rsidR="001D3F7C">
        <w:rPr>
          <w:rFonts w:ascii="Times New Roman" w:hAnsi="Times New Roman"/>
          <w:sz w:val="28"/>
        </w:rPr>
        <w:t>stępny wybór Odbiorców Wsparcia. Oprócz osób spełniających kryterium główne (osoby długotrwale bezrobotne i</w:t>
      </w:r>
      <w:r w:rsidRPr="00CB551A">
        <w:rPr>
          <w:rFonts w:ascii="Times New Roman" w:hAnsi="Times New Roman"/>
          <w:sz w:val="28"/>
        </w:rPr>
        <w:t xml:space="preserve"> </w:t>
      </w:r>
      <w:r w:rsidR="001D3F7C">
        <w:rPr>
          <w:rFonts w:ascii="Times New Roman" w:hAnsi="Times New Roman"/>
          <w:sz w:val="28"/>
        </w:rPr>
        <w:t xml:space="preserve">korzystające z pomocy społecznej) w </w:t>
      </w:r>
      <w:r w:rsidRPr="00CB551A">
        <w:rPr>
          <w:rFonts w:ascii="Times New Roman" w:hAnsi="Times New Roman"/>
          <w:sz w:val="28"/>
        </w:rPr>
        <w:t>gronie osób z niepełnosprawnościami czy ze zidentyfikowanym stanem chorobowym (wstępnie kwalifikujących się do wsparcia w ramach Zindywidualizowanej Ścieżki Postępowania typu B) mogą występować osoby rokujące na dość szybkie przełamanie problemów zdrowotnych (np. są w trakcie terapii) czy takie, które przy zapewnieniu im odpowiedniego wsparcia towarzyszącego mogą wykonywać niektóre rodzaje prac pomimo niepełnosprawności</w:t>
      </w:r>
      <w:r w:rsidR="00CB551A">
        <w:rPr>
          <w:rFonts w:ascii="Times New Roman" w:hAnsi="Times New Roman"/>
          <w:sz w:val="28"/>
        </w:rPr>
        <w:t xml:space="preserve"> czy choroby o charakterze przewlekłym</w:t>
      </w:r>
      <w:r w:rsidRPr="00CB551A">
        <w:rPr>
          <w:rFonts w:ascii="Times New Roman" w:hAnsi="Times New Roman"/>
          <w:sz w:val="28"/>
        </w:rPr>
        <w:t xml:space="preserve">. </w:t>
      </w:r>
    </w:p>
    <w:p w:rsidR="005852A5" w:rsidRPr="005852A5" w:rsidRDefault="005852A5" w:rsidP="005852A5">
      <w:pPr>
        <w:spacing w:after="0" w:line="288" w:lineRule="auto"/>
        <w:ind w:left="709" w:hanging="1"/>
        <w:jc w:val="both"/>
        <w:rPr>
          <w:rFonts w:ascii="Times New Roman" w:hAnsi="Times New Roman"/>
          <w:sz w:val="28"/>
        </w:rPr>
      </w:pPr>
      <w:r w:rsidRPr="005852A5">
        <w:rPr>
          <w:rFonts w:ascii="Times New Roman" w:hAnsi="Times New Roman"/>
          <w:sz w:val="28"/>
        </w:rPr>
        <w:t xml:space="preserve">W </w:t>
      </w:r>
      <w:r w:rsidR="00C001F7">
        <w:rPr>
          <w:rFonts w:ascii="Times New Roman" w:hAnsi="Times New Roman"/>
          <w:sz w:val="28"/>
        </w:rPr>
        <w:t>grupie</w:t>
      </w:r>
      <w:r w:rsidRPr="005852A5">
        <w:rPr>
          <w:rFonts w:ascii="Times New Roman" w:hAnsi="Times New Roman"/>
          <w:sz w:val="28"/>
        </w:rPr>
        <w:t xml:space="preserve"> osób wstępnie kwalifikujących się do wsparcia w ramach Zindywidualizowanej Ścieżki Postępowania typu A lub typu D mogą występować </w:t>
      </w:r>
      <w:r w:rsidR="001D3F7C">
        <w:rPr>
          <w:rFonts w:ascii="Times New Roman" w:hAnsi="Times New Roman"/>
          <w:sz w:val="28"/>
        </w:rPr>
        <w:t xml:space="preserve">także </w:t>
      </w:r>
      <w:r w:rsidRPr="005852A5">
        <w:rPr>
          <w:rFonts w:ascii="Times New Roman" w:hAnsi="Times New Roman"/>
          <w:sz w:val="28"/>
        </w:rPr>
        <w:t xml:space="preserve">osoby nielegalnie pracujące lub nielegalnie wykonujące działalność gospodarczą (kwalifikujące się do Ścieżki E), w tym np. </w:t>
      </w:r>
      <w:r w:rsidRPr="005852A5">
        <w:rPr>
          <w:rFonts w:ascii="Times New Roman" w:hAnsi="Times New Roman"/>
          <w:sz w:val="28"/>
        </w:rPr>
        <w:br/>
        <w:t xml:space="preserve">z powodu obciążeń komorniczych. </w:t>
      </w:r>
      <w:r w:rsidR="00FF4657">
        <w:rPr>
          <w:rFonts w:ascii="Times New Roman" w:hAnsi="Times New Roman"/>
          <w:sz w:val="28"/>
        </w:rPr>
        <w:t>Wiedza o przyczynach funkcjonowania danej osoby w szarej strefie</w:t>
      </w:r>
      <w:r w:rsidRPr="005852A5">
        <w:rPr>
          <w:rFonts w:ascii="Times New Roman" w:hAnsi="Times New Roman"/>
          <w:sz w:val="28"/>
        </w:rPr>
        <w:t xml:space="preserve"> </w:t>
      </w:r>
      <w:r w:rsidR="00FF4657">
        <w:rPr>
          <w:rFonts w:ascii="Times New Roman" w:hAnsi="Times New Roman"/>
          <w:sz w:val="28"/>
        </w:rPr>
        <w:t xml:space="preserve">nie jest identyfikowana przez </w:t>
      </w:r>
      <w:r w:rsidRPr="005852A5">
        <w:rPr>
          <w:rFonts w:ascii="Times New Roman" w:hAnsi="Times New Roman"/>
          <w:sz w:val="28"/>
        </w:rPr>
        <w:t xml:space="preserve">instytucje </w:t>
      </w:r>
      <w:r w:rsidRPr="005852A5">
        <w:rPr>
          <w:rFonts w:ascii="Times New Roman" w:hAnsi="Times New Roman"/>
          <w:sz w:val="28"/>
        </w:rPr>
        <w:lastRenderedPageBreak/>
        <w:t xml:space="preserve">publiczne (PUP, OPS), natomiast </w:t>
      </w:r>
      <w:r w:rsidR="00FF4657">
        <w:rPr>
          <w:rFonts w:ascii="Times New Roman" w:hAnsi="Times New Roman"/>
          <w:sz w:val="28"/>
        </w:rPr>
        <w:t xml:space="preserve">mogą ją posiadać </w:t>
      </w:r>
      <w:r w:rsidRPr="005852A5">
        <w:rPr>
          <w:rFonts w:ascii="Times New Roman" w:hAnsi="Times New Roman"/>
          <w:sz w:val="28"/>
        </w:rPr>
        <w:t xml:space="preserve">osoby z grona Liderów Lokalnych. </w:t>
      </w:r>
    </w:p>
    <w:p w:rsidR="005852A5" w:rsidRPr="005852A5" w:rsidRDefault="005852A5" w:rsidP="005852A5">
      <w:pPr>
        <w:spacing w:after="0" w:line="288" w:lineRule="auto"/>
        <w:ind w:left="709" w:hanging="1"/>
        <w:jc w:val="both"/>
        <w:rPr>
          <w:rFonts w:ascii="Times New Roman" w:hAnsi="Times New Roman"/>
          <w:sz w:val="28"/>
        </w:rPr>
      </w:pPr>
      <w:r w:rsidRPr="005852A5">
        <w:rPr>
          <w:rFonts w:ascii="Times New Roman" w:hAnsi="Times New Roman"/>
          <w:sz w:val="28"/>
        </w:rPr>
        <w:t xml:space="preserve">Takie dodatkowe informacje </w:t>
      </w:r>
      <w:r w:rsidR="00FF4657">
        <w:rPr>
          <w:rFonts w:ascii="Times New Roman" w:hAnsi="Times New Roman"/>
          <w:sz w:val="28"/>
        </w:rPr>
        <w:t>umożliwiają</w:t>
      </w:r>
      <w:r w:rsidRPr="005852A5">
        <w:rPr>
          <w:rFonts w:ascii="Times New Roman" w:hAnsi="Times New Roman"/>
          <w:sz w:val="28"/>
        </w:rPr>
        <w:t xml:space="preserve"> indywidualną ocenę:</w:t>
      </w:r>
    </w:p>
    <w:p w:rsidR="005852A5" w:rsidRPr="005852A5" w:rsidRDefault="005852A5" w:rsidP="000534D6">
      <w:pPr>
        <w:numPr>
          <w:ilvl w:val="0"/>
          <w:numId w:val="94"/>
        </w:numPr>
        <w:spacing w:after="0" w:line="288" w:lineRule="auto"/>
        <w:jc w:val="both"/>
        <w:rPr>
          <w:rFonts w:ascii="Times New Roman" w:hAnsi="Times New Roman"/>
          <w:sz w:val="28"/>
        </w:rPr>
      </w:pPr>
      <w:r w:rsidRPr="005852A5">
        <w:rPr>
          <w:rFonts w:ascii="Times New Roman" w:hAnsi="Times New Roman"/>
          <w:sz w:val="28"/>
        </w:rPr>
        <w:t xml:space="preserve">z jakiego powodu dana osoba pracuje nielegalnie (czy wynika to </w:t>
      </w:r>
      <w:r w:rsidRPr="005852A5">
        <w:rPr>
          <w:rFonts w:ascii="Times New Roman" w:hAnsi="Times New Roman"/>
          <w:sz w:val="28"/>
        </w:rPr>
        <w:br/>
        <w:t>z „obiektywnych” przyczyn leżących po stronie potencjalnego Odbi</w:t>
      </w:r>
      <w:r w:rsidR="00FF4657">
        <w:rPr>
          <w:rFonts w:ascii="Times New Roman" w:hAnsi="Times New Roman"/>
          <w:sz w:val="28"/>
        </w:rPr>
        <w:t>orcy Wsparcia czy</w:t>
      </w:r>
      <w:r w:rsidR="00CB551A">
        <w:rPr>
          <w:rFonts w:ascii="Times New Roman" w:hAnsi="Times New Roman"/>
          <w:sz w:val="28"/>
        </w:rPr>
        <w:t xml:space="preserve"> </w:t>
      </w:r>
      <w:r w:rsidRPr="005852A5">
        <w:rPr>
          <w:rFonts w:ascii="Times New Roman" w:hAnsi="Times New Roman"/>
          <w:sz w:val="28"/>
        </w:rPr>
        <w:t>po stronie pracodawcy),</w:t>
      </w:r>
    </w:p>
    <w:p w:rsidR="005852A5" w:rsidRPr="005852A5" w:rsidRDefault="00CB551A" w:rsidP="000534D6">
      <w:pPr>
        <w:numPr>
          <w:ilvl w:val="0"/>
          <w:numId w:val="94"/>
        </w:numPr>
        <w:spacing w:after="0" w:line="288" w:lineRule="auto"/>
        <w:jc w:val="both"/>
        <w:rPr>
          <w:rFonts w:ascii="Times New Roman" w:hAnsi="Times New Roman"/>
          <w:sz w:val="28"/>
        </w:rPr>
      </w:pPr>
      <w:r>
        <w:rPr>
          <w:rFonts w:ascii="Times New Roman" w:hAnsi="Times New Roman"/>
          <w:sz w:val="28"/>
        </w:rPr>
        <w:t>w przypadku osób nielegalnie pracujących z uwagi na ciążące na nich zobowiązania będące w egzekucji komorniczej</w:t>
      </w:r>
      <w:r w:rsidR="005852A5" w:rsidRPr="005852A5">
        <w:rPr>
          <w:rFonts w:ascii="Times New Roman" w:hAnsi="Times New Roman"/>
          <w:sz w:val="28"/>
        </w:rPr>
        <w:t xml:space="preserve">: z jakiego powodu prowadzone jest postępowanie egzekucyjne (co było przyczyną), jaka jest wysokość zadłużenia i czy istnieje możliwość zawarcia sądowej ugody </w:t>
      </w:r>
      <w:r>
        <w:rPr>
          <w:rFonts w:ascii="Times New Roman" w:hAnsi="Times New Roman"/>
          <w:sz w:val="28"/>
        </w:rPr>
        <w:br/>
      </w:r>
      <w:r w:rsidR="005852A5" w:rsidRPr="005852A5">
        <w:rPr>
          <w:rFonts w:ascii="Times New Roman" w:hAnsi="Times New Roman"/>
          <w:sz w:val="28"/>
        </w:rPr>
        <w:t>w sprawie jego ratalnej spłaty.</w:t>
      </w:r>
    </w:p>
    <w:p w:rsidR="00E116C2" w:rsidRPr="005852A5" w:rsidRDefault="00E116C2" w:rsidP="000534D6">
      <w:pPr>
        <w:numPr>
          <w:ilvl w:val="0"/>
          <w:numId w:val="94"/>
        </w:numPr>
        <w:spacing w:after="0" w:line="288" w:lineRule="auto"/>
        <w:jc w:val="both"/>
        <w:rPr>
          <w:rFonts w:ascii="Times New Roman" w:hAnsi="Times New Roman"/>
          <w:sz w:val="28"/>
        </w:rPr>
      </w:pPr>
      <w:r w:rsidRPr="005852A5">
        <w:rPr>
          <w:rFonts w:ascii="Times New Roman" w:hAnsi="Times New Roman"/>
          <w:sz w:val="28"/>
        </w:rPr>
        <w:t>czy osoba w trakcie terapii medyczn</w:t>
      </w:r>
      <w:r>
        <w:rPr>
          <w:rFonts w:ascii="Times New Roman" w:hAnsi="Times New Roman"/>
          <w:sz w:val="28"/>
        </w:rPr>
        <w:t xml:space="preserve">ej lub z niepełnosprawnościami, </w:t>
      </w:r>
      <w:r w:rsidRPr="005852A5">
        <w:rPr>
          <w:rFonts w:ascii="Times New Roman" w:hAnsi="Times New Roman"/>
          <w:sz w:val="28"/>
        </w:rPr>
        <w:t>przy zastos</w:t>
      </w:r>
      <w:r>
        <w:rPr>
          <w:rFonts w:ascii="Times New Roman" w:hAnsi="Times New Roman"/>
          <w:sz w:val="28"/>
        </w:rPr>
        <w:t>owaniu dostępnych form wsparcia,</w:t>
      </w:r>
      <w:r w:rsidRPr="005852A5">
        <w:rPr>
          <w:rFonts w:ascii="Times New Roman" w:hAnsi="Times New Roman"/>
          <w:sz w:val="28"/>
        </w:rPr>
        <w:t xml:space="preserve"> mogłaby podjąć uczestnictwo </w:t>
      </w:r>
      <w:r>
        <w:rPr>
          <w:rFonts w:ascii="Times New Roman" w:hAnsi="Times New Roman"/>
          <w:sz w:val="28"/>
        </w:rPr>
        <w:br/>
      </w:r>
      <w:r w:rsidRPr="005852A5">
        <w:rPr>
          <w:rFonts w:ascii="Times New Roman" w:hAnsi="Times New Roman"/>
          <w:sz w:val="28"/>
        </w:rPr>
        <w:t>w działaniach, dążąc docelowo do podjęcia zatrudnienia,</w:t>
      </w:r>
    </w:p>
    <w:p w:rsidR="005852A5" w:rsidRPr="005852A5" w:rsidRDefault="005852A5" w:rsidP="005852A5">
      <w:pPr>
        <w:spacing w:after="0" w:line="288" w:lineRule="auto"/>
        <w:ind w:left="708"/>
        <w:jc w:val="both"/>
        <w:rPr>
          <w:rFonts w:ascii="Times New Roman" w:hAnsi="Times New Roman"/>
          <w:sz w:val="28"/>
        </w:rPr>
      </w:pPr>
    </w:p>
    <w:p w:rsidR="005852A5" w:rsidRPr="005852A5" w:rsidRDefault="00612731" w:rsidP="005852A5">
      <w:pPr>
        <w:spacing w:after="0" w:line="288" w:lineRule="auto"/>
        <w:jc w:val="both"/>
        <w:rPr>
          <w:rFonts w:ascii="Times New Roman" w:hAnsi="Times New Roman"/>
          <w:sz w:val="28"/>
        </w:rPr>
      </w:pPr>
      <w:r>
        <w:rPr>
          <w:rFonts w:ascii="Times New Roman" w:hAnsi="Times New Roman"/>
          <w:b/>
          <w:sz w:val="28"/>
        </w:rPr>
        <w:t>Informacja dodatkowa</w:t>
      </w:r>
      <w:r w:rsidR="005852A5" w:rsidRPr="005852A5">
        <w:rPr>
          <w:rFonts w:ascii="Times New Roman" w:hAnsi="Times New Roman"/>
          <w:sz w:val="28"/>
        </w:rPr>
        <w:t xml:space="preserve">: zadania tego etapu zostały </w:t>
      </w:r>
      <w:r w:rsidR="00EC2430" w:rsidRPr="005852A5">
        <w:rPr>
          <w:rFonts w:ascii="Times New Roman" w:hAnsi="Times New Roman"/>
          <w:sz w:val="28"/>
        </w:rPr>
        <w:t xml:space="preserve">częściowo </w:t>
      </w:r>
      <w:r w:rsidR="005852A5" w:rsidRPr="005852A5">
        <w:rPr>
          <w:rFonts w:ascii="Times New Roman" w:hAnsi="Times New Roman"/>
          <w:sz w:val="28"/>
        </w:rPr>
        <w:t>zrealizowane przez Partnerów na etapie opracowania niniejszego dok</w:t>
      </w:r>
      <w:r w:rsidR="004A126A">
        <w:rPr>
          <w:rFonts w:ascii="Times New Roman" w:hAnsi="Times New Roman"/>
          <w:sz w:val="28"/>
        </w:rPr>
        <w:t>umentu i przygotowania założeń projektu t</w:t>
      </w:r>
      <w:r w:rsidR="005852A5" w:rsidRPr="005852A5">
        <w:rPr>
          <w:rFonts w:ascii="Times New Roman" w:hAnsi="Times New Roman"/>
          <w:sz w:val="28"/>
        </w:rPr>
        <w:t>estującego (wstępnie wytypowano potencjalnych Odbiorców Wsparcia). Należy jednak zaznaczyć, że z uwagi na przewidywany długi okres, jaki upłynie pomiędzy realizacją tego etapu (IV kwartał 2017 r.) a ew</w:t>
      </w:r>
      <w:r w:rsidR="004A126A">
        <w:rPr>
          <w:rFonts w:ascii="Times New Roman" w:hAnsi="Times New Roman"/>
          <w:sz w:val="28"/>
        </w:rPr>
        <w:t>entualnym rozpoczęciem działań projektu t</w:t>
      </w:r>
      <w:r w:rsidR="005852A5" w:rsidRPr="005852A5">
        <w:rPr>
          <w:rFonts w:ascii="Times New Roman" w:hAnsi="Times New Roman"/>
          <w:sz w:val="28"/>
        </w:rPr>
        <w:t>estującego (najprawdopodobniej IV kwartał 2019 r.), przewidywane jest jego powtórzenie na etapie opracowywania</w:t>
      </w:r>
      <w:r w:rsidR="004A126A">
        <w:rPr>
          <w:rFonts w:ascii="Times New Roman" w:hAnsi="Times New Roman"/>
          <w:sz w:val="28"/>
        </w:rPr>
        <w:t xml:space="preserve"> wniosku </w:t>
      </w:r>
      <w:r w:rsidR="004A126A">
        <w:rPr>
          <w:rFonts w:ascii="Times New Roman" w:hAnsi="Times New Roman"/>
          <w:sz w:val="28"/>
        </w:rPr>
        <w:br/>
        <w:t>o dofinansowanie dla p</w:t>
      </w:r>
      <w:r w:rsidR="005852A5" w:rsidRPr="005852A5">
        <w:rPr>
          <w:rFonts w:ascii="Times New Roman" w:hAnsi="Times New Roman"/>
          <w:sz w:val="28"/>
        </w:rPr>
        <w:t>r</w:t>
      </w:r>
      <w:r w:rsidR="004A126A">
        <w:rPr>
          <w:rFonts w:ascii="Times New Roman" w:hAnsi="Times New Roman"/>
          <w:sz w:val="28"/>
        </w:rPr>
        <w:t>ojektu t</w:t>
      </w:r>
      <w:r w:rsidR="005852A5" w:rsidRPr="005852A5">
        <w:rPr>
          <w:rFonts w:ascii="Times New Roman" w:hAnsi="Times New Roman"/>
          <w:sz w:val="28"/>
        </w:rPr>
        <w:t>estującego.</w:t>
      </w:r>
    </w:p>
    <w:p w:rsidR="005852A5" w:rsidRDefault="005852A5" w:rsidP="005852A5">
      <w:pPr>
        <w:spacing w:after="0" w:line="288" w:lineRule="auto"/>
        <w:jc w:val="both"/>
        <w:rPr>
          <w:rFonts w:ascii="Times New Roman" w:hAnsi="Times New Roman"/>
          <w:sz w:val="28"/>
        </w:rPr>
      </w:pPr>
    </w:p>
    <w:p w:rsidR="001D3F7C" w:rsidRDefault="001D3F7C"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t>Etap IVa: rekrutacja wstępna Odbiorców Wsparcia.</w:t>
      </w:r>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Realizacja: w ramach projektu t</w:t>
      </w:r>
      <w:r w:rsidR="005852A5" w:rsidRPr="005852A5">
        <w:rPr>
          <w:rFonts w:ascii="Times New Roman" w:hAnsi="Times New Roman"/>
          <w:sz w:val="28"/>
        </w:rPr>
        <w:t>estującego.</w:t>
      </w:r>
    </w:p>
    <w:p w:rsidR="005852A5" w:rsidRDefault="004A126A" w:rsidP="005852A5">
      <w:pPr>
        <w:spacing w:after="0" w:line="288" w:lineRule="auto"/>
        <w:jc w:val="both"/>
        <w:rPr>
          <w:rFonts w:ascii="Times New Roman" w:hAnsi="Times New Roman"/>
          <w:sz w:val="28"/>
        </w:rPr>
      </w:pPr>
      <w:r>
        <w:rPr>
          <w:rFonts w:ascii="Times New Roman" w:hAnsi="Times New Roman"/>
          <w:sz w:val="28"/>
        </w:rPr>
        <w:t>Finansowanie: budżet projektu t</w:t>
      </w:r>
      <w:r w:rsidR="005852A5" w:rsidRPr="005852A5">
        <w:rPr>
          <w:rFonts w:ascii="Times New Roman" w:hAnsi="Times New Roman"/>
          <w:sz w:val="28"/>
        </w:rPr>
        <w:t>estującego w części przeznaczonej na prefinansowanie działań partnerów publicznych tego projektu.</w:t>
      </w:r>
    </w:p>
    <w:p w:rsidR="00FF4657" w:rsidRPr="005852A5" w:rsidRDefault="00FF4657" w:rsidP="005852A5">
      <w:pPr>
        <w:spacing w:after="0" w:line="288" w:lineRule="auto"/>
        <w:jc w:val="both"/>
        <w:rPr>
          <w:rFonts w:ascii="Times New Roman" w:hAnsi="Times New Roman"/>
          <w:sz w:val="28"/>
        </w:rPr>
      </w:pPr>
    </w:p>
    <w:p w:rsidR="007D7A91" w:rsidRDefault="005852A5" w:rsidP="005852A5">
      <w:pPr>
        <w:spacing w:after="0" w:line="288" w:lineRule="auto"/>
        <w:ind w:hanging="1"/>
        <w:jc w:val="both"/>
        <w:rPr>
          <w:rFonts w:ascii="Times New Roman" w:hAnsi="Times New Roman"/>
          <w:sz w:val="28"/>
        </w:rPr>
      </w:pPr>
      <w:r w:rsidRPr="005852A5">
        <w:rPr>
          <w:rFonts w:ascii="Times New Roman" w:hAnsi="Times New Roman"/>
          <w:sz w:val="28"/>
        </w:rPr>
        <w:t>Na tym etapie rekrutacyjnym występuje pierwszy kontakt pomiędzy Odbiorcą Wsparcia a reprezentującymi Partnerów osoba</w:t>
      </w:r>
      <w:r w:rsidR="004A126A">
        <w:rPr>
          <w:rFonts w:ascii="Times New Roman" w:hAnsi="Times New Roman"/>
          <w:sz w:val="28"/>
        </w:rPr>
        <w:t>mi zaangażowanymi w realizację projektu t</w:t>
      </w:r>
      <w:r w:rsidRPr="005852A5">
        <w:rPr>
          <w:rFonts w:ascii="Times New Roman" w:hAnsi="Times New Roman"/>
          <w:sz w:val="28"/>
        </w:rPr>
        <w:t xml:space="preserve">estującego. </w:t>
      </w:r>
    </w:p>
    <w:p w:rsidR="007D7A91" w:rsidRDefault="007D7A91" w:rsidP="005852A5">
      <w:pPr>
        <w:spacing w:after="0" w:line="288" w:lineRule="auto"/>
        <w:ind w:hanging="1"/>
        <w:jc w:val="both"/>
        <w:rPr>
          <w:rFonts w:ascii="Times New Roman" w:hAnsi="Times New Roman"/>
          <w:sz w:val="28"/>
        </w:rPr>
      </w:pPr>
    </w:p>
    <w:p w:rsidR="007D7A91" w:rsidRDefault="007D7A91" w:rsidP="005852A5">
      <w:pPr>
        <w:spacing w:after="0" w:line="288" w:lineRule="auto"/>
        <w:ind w:hanging="1"/>
        <w:jc w:val="both"/>
        <w:rPr>
          <w:rFonts w:ascii="Times New Roman" w:hAnsi="Times New Roman"/>
          <w:sz w:val="28"/>
        </w:rPr>
      </w:pPr>
    </w:p>
    <w:p w:rsidR="007D7A91" w:rsidRDefault="007D7A91" w:rsidP="005852A5">
      <w:pPr>
        <w:spacing w:after="0" w:line="288" w:lineRule="auto"/>
        <w:ind w:hanging="1"/>
        <w:jc w:val="both"/>
        <w:rPr>
          <w:rFonts w:ascii="Times New Roman" w:hAnsi="Times New Roman"/>
          <w:sz w:val="28"/>
        </w:rPr>
      </w:pPr>
    </w:p>
    <w:p w:rsidR="007D7A91" w:rsidRDefault="007D7A91" w:rsidP="005852A5">
      <w:pPr>
        <w:spacing w:after="0" w:line="288" w:lineRule="auto"/>
        <w:ind w:hanging="1"/>
        <w:jc w:val="both"/>
        <w:rPr>
          <w:rFonts w:ascii="Times New Roman" w:hAnsi="Times New Roman"/>
          <w:sz w:val="28"/>
        </w:rPr>
      </w:pPr>
    </w:p>
    <w:p w:rsidR="005852A5" w:rsidRPr="005852A5" w:rsidRDefault="005852A5" w:rsidP="005852A5">
      <w:pPr>
        <w:spacing w:after="0" w:line="288" w:lineRule="auto"/>
        <w:ind w:hanging="1"/>
        <w:jc w:val="both"/>
        <w:rPr>
          <w:rFonts w:ascii="Times New Roman" w:hAnsi="Times New Roman"/>
          <w:sz w:val="28"/>
        </w:rPr>
      </w:pPr>
      <w:r w:rsidRPr="005852A5">
        <w:rPr>
          <w:rFonts w:ascii="Times New Roman" w:hAnsi="Times New Roman"/>
          <w:sz w:val="28"/>
        </w:rPr>
        <w:lastRenderedPageBreak/>
        <w:t>W ramach tego procesu niezbędnym jest uświadomienie Odbiorcy Wsparcia:</w:t>
      </w:r>
    </w:p>
    <w:p w:rsidR="005852A5" w:rsidRPr="005852A5" w:rsidRDefault="005852A5" w:rsidP="000534D6">
      <w:pPr>
        <w:numPr>
          <w:ilvl w:val="0"/>
          <w:numId w:val="106"/>
        </w:numPr>
        <w:spacing w:after="0" w:line="288" w:lineRule="auto"/>
        <w:jc w:val="both"/>
        <w:rPr>
          <w:rFonts w:ascii="Times New Roman" w:hAnsi="Times New Roman"/>
          <w:sz w:val="28"/>
        </w:rPr>
      </w:pPr>
      <w:r w:rsidRPr="005852A5">
        <w:rPr>
          <w:rFonts w:ascii="Times New Roman" w:hAnsi="Times New Roman"/>
          <w:sz w:val="28"/>
        </w:rPr>
        <w:t xml:space="preserve">wynikającego z ustawy o pomocy społecznej obowiązku współdziałania mającego na celu pokonanie barier i wyeliminowanie przyczyn pozostawania w bezrobociu i korzystaniu ze wsparcia świadczonego </w:t>
      </w:r>
      <w:r w:rsidRPr="005852A5">
        <w:rPr>
          <w:rFonts w:ascii="Times New Roman" w:hAnsi="Times New Roman"/>
          <w:sz w:val="28"/>
        </w:rPr>
        <w:br/>
        <w:t>w ramach pomocy społecznej,</w:t>
      </w:r>
    </w:p>
    <w:p w:rsidR="005852A5" w:rsidRPr="005852A5" w:rsidRDefault="005852A5" w:rsidP="000534D6">
      <w:pPr>
        <w:numPr>
          <w:ilvl w:val="0"/>
          <w:numId w:val="106"/>
        </w:numPr>
        <w:spacing w:after="0" w:line="288" w:lineRule="auto"/>
        <w:jc w:val="both"/>
        <w:rPr>
          <w:rFonts w:ascii="Times New Roman" w:hAnsi="Times New Roman"/>
          <w:sz w:val="28"/>
        </w:rPr>
      </w:pPr>
      <w:r w:rsidRPr="005852A5">
        <w:rPr>
          <w:rFonts w:ascii="Times New Roman" w:hAnsi="Times New Roman"/>
          <w:sz w:val="28"/>
        </w:rPr>
        <w:t>korzyści, z jakimi powinno wiązać się uczestnictwo w projekcie (nie tylko doprowadzenie do zatrudnienia, lecz także korzyści perspektywiczne, jak np. możliwość uzyskania świadczenia emerytalno-rentowego oraz korzyści o charakterze rodzinno-społecznym jak np. wychowywanie młodego pokolenia w oparciu o wzorzec pracy jako standard życia społecznego),</w:t>
      </w:r>
    </w:p>
    <w:p w:rsidR="005852A5" w:rsidRDefault="005852A5" w:rsidP="000534D6">
      <w:pPr>
        <w:numPr>
          <w:ilvl w:val="0"/>
          <w:numId w:val="106"/>
        </w:numPr>
        <w:spacing w:after="0" w:line="288" w:lineRule="auto"/>
        <w:jc w:val="both"/>
        <w:rPr>
          <w:rFonts w:ascii="Times New Roman" w:hAnsi="Times New Roman"/>
          <w:sz w:val="28"/>
        </w:rPr>
      </w:pPr>
      <w:r w:rsidRPr="005852A5">
        <w:rPr>
          <w:rFonts w:ascii="Times New Roman" w:hAnsi="Times New Roman"/>
          <w:sz w:val="28"/>
        </w:rPr>
        <w:t xml:space="preserve">zasad współdziałania oraz możliwości i obowiązków wynikających </w:t>
      </w:r>
      <w:r w:rsidRPr="005852A5">
        <w:rPr>
          <w:rFonts w:ascii="Times New Roman" w:hAnsi="Times New Roman"/>
          <w:sz w:val="28"/>
        </w:rPr>
        <w:br/>
        <w:t>z kontraktu socjalnego.</w:t>
      </w:r>
    </w:p>
    <w:p w:rsidR="007D7A91" w:rsidRDefault="007D7A91" w:rsidP="00FF4657">
      <w:pPr>
        <w:spacing w:after="0" w:line="288" w:lineRule="auto"/>
        <w:jc w:val="both"/>
        <w:rPr>
          <w:rFonts w:ascii="Times New Roman" w:hAnsi="Times New Roman"/>
          <w:sz w:val="28"/>
        </w:rPr>
      </w:pPr>
    </w:p>
    <w:p w:rsidR="00FF4657" w:rsidRDefault="00FF4657" w:rsidP="00FF4657">
      <w:pPr>
        <w:spacing w:after="0" w:line="288" w:lineRule="auto"/>
        <w:jc w:val="both"/>
        <w:rPr>
          <w:rFonts w:ascii="Times New Roman" w:hAnsi="Times New Roman"/>
          <w:sz w:val="28"/>
        </w:rPr>
      </w:pPr>
      <w:r>
        <w:rPr>
          <w:rFonts w:ascii="Times New Roman" w:hAnsi="Times New Roman"/>
          <w:sz w:val="28"/>
        </w:rPr>
        <w:t xml:space="preserve">Przy realizacji tego zadania </w:t>
      </w:r>
      <w:r w:rsidR="0024494F">
        <w:rPr>
          <w:rFonts w:ascii="Times New Roman" w:hAnsi="Times New Roman"/>
          <w:sz w:val="28"/>
        </w:rPr>
        <w:t>pracownicy</w:t>
      </w:r>
      <w:r>
        <w:rPr>
          <w:rFonts w:ascii="Times New Roman" w:hAnsi="Times New Roman"/>
          <w:sz w:val="28"/>
        </w:rPr>
        <w:t xml:space="preserve"> w nim uczestnicząc</w:t>
      </w:r>
      <w:r w:rsidR="0024494F">
        <w:rPr>
          <w:rFonts w:ascii="Times New Roman" w:hAnsi="Times New Roman"/>
          <w:sz w:val="28"/>
        </w:rPr>
        <w:t>y</w:t>
      </w:r>
      <w:r>
        <w:rPr>
          <w:rFonts w:ascii="Times New Roman" w:hAnsi="Times New Roman"/>
          <w:sz w:val="28"/>
        </w:rPr>
        <w:t xml:space="preserve"> muszą mieć świadomość, że potencjalnymi Odbiorcami Wsparcia są osoby, które w większości były już uczestnikami różnych działań aktywizacyjnych i, wskutek braku sukcesu czy niespełnienia ich oczekiwań, są często zrażone do </w:t>
      </w:r>
      <w:r w:rsidR="003F18AC">
        <w:rPr>
          <w:rFonts w:ascii="Times New Roman" w:hAnsi="Times New Roman"/>
          <w:sz w:val="28"/>
        </w:rPr>
        <w:t xml:space="preserve">tego rodzaju przedsięwzięć. Jednocześnie osoby te, z uwagi na zagrożenie wykluczeniem społecznym, mają zwykle niskie poczucie </w:t>
      </w:r>
      <w:r w:rsidR="0024494F">
        <w:rPr>
          <w:rFonts w:ascii="Times New Roman" w:hAnsi="Times New Roman"/>
          <w:sz w:val="28"/>
        </w:rPr>
        <w:t xml:space="preserve">własnej </w:t>
      </w:r>
      <w:r w:rsidR="003F18AC">
        <w:rPr>
          <w:rFonts w:ascii="Times New Roman" w:hAnsi="Times New Roman"/>
          <w:sz w:val="28"/>
        </w:rPr>
        <w:t>wartości.</w:t>
      </w:r>
    </w:p>
    <w:p w:rsidR="007D7A91" w:rsidRDefault="007D7A91" w:rsidP="00FF4657">
      <w:pPr>
        <w:spacing w:after="0" w:line="288" w:lineRule="auto"/>
        <w:jc w:val="both"/>
        <w:rPr>
          <w:rFonts w:ascii="Times New Roman" w:hAnsi="Times New Roman"/>
          <w:sz w:val="28"/>
        </w:rPr>
      </w:pPr>
    </w:p>
    <w:p w:rsidR="003F18AC" w:rsidRDefault="003F18AC" w:rsidP="00FF4657">
      <w:pPr>
        <w:spacing w:after="0" w:line="288" w:lineRule="auto"/>
        <w:jc w:val="both"/>
        <w:rPr>
          <w:rFonts w:ascii="Times New Roman" w:hAnsi="Times New Roman"/>
          <w:sz w:val="28"/>
        </w:rPr>
      </w:pPr>
      <w:r>
        <w:rPr>
          <w:rFonts w:ascii="Times New Roman" w:hAnsi="Times New Roman"/>
          <w:sz w:val="28"/>
        </w:rPr>
        <w:t>Z uwagi na obydwa te czynniki, personel pierwszego kontaktu powinien być szczególnie starannie przeszkolony w zakresie stosowania standardów związanych z zapewnieniem równości szans kobiet i mężczyzn, równości szans dostępu do projektu dla osób z niepełnosprawnościami czy chorobami przewlekłymi oraz przeszkolonych w zakresie prowadzenia rozmów z osobami o niskiej samoocenie.</w:t>
      </w:r>
    </w:p>
    <w:p w:rsidR="007D7A91" w:rsidRDefault="007D7A91" w:rsidP="00FF4657">
      <w:pPr>
        <w:spacing w:after="0" w:line="288" w:lineRule="auto"/>
        <w:jc w:val="both"/>
        <w:rPr>
          <w:rFonts w:ascii="Times New Roman" w:hAnsi="Times New Roman"/>
          <w:sz w:val="28"/>
        </w:rPr>
      </w:pPr>
    </w:p>
    <w:p w:rsidR="003F18AC" w:rsidRDefault="003F18AC" w:rsidP="00FF4657">
      <w:pPr>
        <w:spacing w:after="0" w:line="288" w:lineRule="auto"/>
        <w:jc w:val="both"/>
        <w:rPr>
          <w:rFonts w:ascii="Times New Roman" w:hAnsi="Times New Roman"/>
          <w:sz w:val="28"/>
        </w:rPr>
      </w:pPr>
      <w:r>
        <w:rPr>
          <w:rFonts w:ascii="Times New Roman" w:hAnsi="Times New Roman"/>
          <w:sz w:val="28"/>
        </w:rPr>
        <w:t xml:space="preserve">Przewiduje się, że szkolenia takie będą przeprowadzone przez specjalistów Zarządcy Obligacji (szczególnie z uprawnieniami psychologów), a w trudniejszych przypadkach – specjaliści Zarządcy Obligacji podejmą się pierwszego kontaktu </w:t>
      </w:r>
      <w:r>
        <w:rPr>
          <w:rFonts w:ascii="Times New Roman" w:hAnsi="Times New Roman"/>
          <w:sz w:val="28"/>
        </w:rPr>
        <w:br/>
        <w:t>z Odbiorcą Wsparcia.</w:t>
      </w:r>
    </w:p>
    <w:p w:rsidR="003F18AC" w:rsidRDefault="003F18AC" w:rsidP="00FF4657">
      <w:pPr>
        <w:spacing w:after="0" w:line="288" w:lineRule="auto"/>
        <w:jc w:val="both"/>
        <w:rPr>
          <w:rFonts w:ascii="Times New Roman" w:hAnsi="Times New Roman"/>
          <w:sz w:val="28"/>
        </w:rPr>
      </w:pPr>
    </w:p>
    <w:p w:rsidR="003F18AC" w:rsidRDefault="003F18AC"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7D7A91" w:rsidRDefault="007D7A91" w:rsidP="00FF4657">
      <w:pPr>
        <w:spacing w:after="0" w:line="288" w:lineRule="auto"/>
        <w:jc w:val="both"/>
        <w:rPr>
          <w:rFonts w:ascii="Times New Roman" w:hAnsi="Times New Roman"/>
          <w:sz w:val="28"/>
        </w:rPr>
      </w:pPr>
    </w:p>
    <w:p w:rsidR="003F18AC" w:rsidRPr="00783922" w:rsidRDefault="003B5CEE" w:rsidP="00FF4657">
      <w:pPr>
        <w:spacing w:after="0" w:line="288" w:lineRule="auto"/>
        <w:jc w:val="both"/>
        <w:rPr>
          <w:rFonts w:ascii="Times New Roman" w:hAnsi="Times New Roman"/>
          <w:b/>
          <w:sz w:val="28"/>
        </w:rPr>
      </w:pPr>
      <w:r>
        <w:rPr>
          <w:rFonts w:ascii="Times New Roman" w:hAnsi="Times New Roman"/>
          <w:b/>
          <w:sz w:val="28"/>
        </w:rPr>
        <w:lastRenderedPageBreak/>
        <w:t xml:space="preserve">Schemat </w:t>
      </w:r>
      <w:r w:rsidR="00AD5D48">
        <w:rPr>
          <w:rFonts w:ascii="Times New Roman" w:hAnsi="Times New Roman"/>
          <w:b/>
          <w:sz w:val="28"/>
        </w:rPr>
        <w:t>17</w:t>
      </w:r>
      <w:r>
        <w:rPr>
          <w:rFonts w:ascii="Times New Roman" w:hAnsi="Times New Roman"/>
          <w:b/>
          <w:sz w:val="28"/>
        </w:rPr>
        <w:t>:</w:t>
      </w:r>
      <w:r w:rsidR="007B6C2C">
        <w:rPr>
          <w:rFonts w:ascii="Times New Roman" w:hAnsi="Times New Roman"/>
          <w:b/>
          <w:sz w:val="28"/>
        </w:rPr>
        <w:t xml:space="preserve"> ścieżka wyłonienia</w:t>
      </w:r>
      <w:r w:rsidR="00783922" w:rsidRPr="00783922">
        <w:rPr>
          <w:rFonts w:ascii="Times New Roman" w:hAnsi="Times New Roman"/>
          <w:b/>
          <w:sz w:val="28"/>
        </w:rPr>
        <w:t xml:space="preserve"> Odbiorców Wsparcia.</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03328" behindDoc="0" locked="0" layoutInCell="0" allowOverlap="1" wp14:anchorId="4BDAB5B8" wp14:editId="207A3E05">
                <wp:simplePos x="0" y="0"/>
                <wp:positionH relativeFrom="column">
                  <wp:posOffset>3907790</wp:posOffset>
                </wp:positionH>
                <wp:positionV relativeFrom="paragraph">
                  <wp:posOffset>96520</wp:posOffset>
                </wp:positionV>
                <wp:extent cx="1822450" cy="946150"/>
                <wp:effectExtent l="0" t="0" r="25400" b="25400"/>
                <wp:wrapNone/>
                <wp:docPr id="1114" name="Schemat blokowy: karta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METRYCZKI ODBIORCY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77" o:spid="_x0000_s1113" type="#_x0000_t121" style="position:absolute;left:0;text-align:left;margin-left:307.7pt;margin-top:7.6pt;width:143.5pt;height:7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" o:allowincell="f" strokeweight="1.25pt">
                <v:textbo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METRYCZKI ODBIORCY WSPARCIA</w:t>
                      </w:r>
                    </w:p>
                  </w:txbxContent>
                </v:textbox>
              </v:shape>
            </w:pict>
          </mc:Fallback>
        </mc:AlternateContent>
      </w:r>
      <w:r w:rsidRPr="005852A5">
        <w:rPr>
          <w:noProof/>
          <w:lang w:eastAsia="pl-PL"/>
        </w:rPr>
        <mc:AlternateContent>
          <mc:Choice Requires="wps">
            <w:drawing>
              <wp:anchor distT="0" distB="0" distL="114300" distR="114300" simplePos="0" relativeHeight="252002304" behindDoc="0" locked="0" layoutInCell="0" allowOverlap="1" wp14:anchorId="0CAA080E" wp14:editId="7203CA70">
                <wp:simplePos x="0" y="0"/>
                <wp:positionH relativeFrom="column">
                  <wp:posOffset>-136525</wp:posOffset>
                </wp:positionH>
                <wp:positionV relativeFrom="paragraph">
                  <wp:posOffset>38100</wp:posOffset>
                </wp:positionV>
                <wp:extent cx="1905635" cy="946150"/>
                <wp:effectExtent l="0" t="0" r="18415" b="25400"/>
                <wp:wrapNone/>
                <wp:docPr id="1115" name="Schemat blokowy: karta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 xml:space="preserve">KONTRAKTU </w:t>
                            </w:r>
                          </w:p>
                          <w:p w:rsidR="007D5E54" w:rsidRDefault="007D5E54" w:rsidP="005852A5">
                            <w:pPr>
                              <w:spacing w:after="0" w:line="240" w:lineRule="auto"/>
                              <w:jc w:val="center"/>
                              <w:rPr>
                                <w:b/>
                              </w:rPr>
                            </w:pPr>
                            <w:r>
                              <w:rPr>
                                <w:b/>
                              </w:rPr>
                              <w:t>SOCJALNEGO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76" o:spid="_x0000_s1114" type="#_x0000_t121" style="position:absolute;left:0;text-align:left;margin-left:-10.75pt;margin-top:3pt;width:150.05pt;height:7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" o:allowincell="f" strokeweight="1.25pt">
                <v:textbox>
                  <w:txbxContent>
                    <w:p w:rsidR="007D5E54" w:rsidRDefault="007D5E54" w:rsidP="005852A5">
                      <w:pPr>
                        <w:spacing w:after="0" w:line="240" w:lineRule="auto"/>
                        <w:jc w:val="center"/>
                        <w:rPr>
                          <w:b/>
                        </w:rPr>
                      </w:pPr>
                      <w:r>
                        <w:rPr>
                          <w:b/>
                        </w:rPr>
                        <w:t>projekt</w:t>
                      </w:r>
                    </w:p>
                    <w:p w:rsidR="007D5E54" w:rsidRDefault="007D5E54" w:rsidP="005852A5">
                      <w:pPr>
                        <w:spacing w:after="0" w:line="240" w:lineRule="auto"/>
                        <w:jc w:val="center"/>
                        <w:rPr>
                          <w:b/>
                        </w:rPr>
                      </w:pPr>
                      <w:r>
                        <w:rPr>
                          <w:b/>
                        </w:rPr>
                        <w:t xml:space="preserve">KONTRAKTU </w:t>
                      </w:r>
                    </w:p>
                    <w:p w:rsidR="007D5E54" w:rsidRDefault="007D5E54" w:rsidP="005852A5">
                      <w:pPr>
                        <w:spacing w:after="0" w:line="240" w:lineRule="auto"/>
                        <w:jc w:val="center"/>
                        <w:rPr>
                          <w:b/>
                        </w:rPr>
                      </w:pPr>
                      <w:r>
                        <w:rPr>
                          <w:b/>
                        </w:rPr>
                        <w:t>SOCJALNEGO</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06400" behindDoc="0" locked="0" layoutInCell="0" allowOverlap="1" wp14:anchorId="167A2439" wp14:editId="66CC6A28">
                <wp:simplePos x="0" y="0"/>
                <wp:positionH relativeFrom="column">
                  <wp:posOffset>3514725</wp:posOffset>
                </wp:positionH>
                <wp:positionV relativeFrom="paragraph">
                  <wp:posOffset>60960</wp:posOffset>
                </wp:positionV>
                <wp:extent cx="1109980" cy="953135"/>
                <wp:effectExtent l="38100" t="0" r="33020" b="56515"/>
                <wp:wrapNone/>
                <wp:docPr id="1117" name="Łącznik prosty ze strzałką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9980" cy="953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0B62CE5" id="Łącznik prosty ze strzałką 674" o:spid="_x0000_s1026" type="#_x0000_t32" style="position:absolute;margin-left:276.75pt;margin-top:4.8pt;width:87.4pt;height:75.05pt;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" o:allowincell="f">
                <v:stroke endarrow="block"/>
              </v:shape>
            </w:pict>
          </mc:Fallback>
        </mc:AlternateContent>
      </w:r>
      <w:r w:rsidRPr="005852A5">
        <w:rPr>
          <w:noProof/>
          <w:lang w:eastAsia="pl-PL"/>
        </w:rPr>
        <mc:AlternateContent>
          <mc:Choice Requires="wps">
            <w:drawing>
              <wp:anchor distT="0" distB="0" distL="114300" distR="114300" simplePos="0" relativeHeight="252005376" behindDoc="0" locked="0" layoutInCell="0" allowOverlap="1" wp14:anchorId="4B117D5D" wp14:editId="790323C9">
                <wp:simplePos x="0" y="0"/>
                <wp:positionH relativeFrom="column">
                  <wp:posOffset>1179195</wp:posOffset>
                </wp:positionH>
                <wp:positionV relativeFrom="paragraph">
                  <wp:posOffset>2540</wp:posOffset>
                </wp:positionV>
                <wp:extent cx="1015365" cy="921385"/>
                <wp:effectExtent l="0" t="0" r="70485" b="50165"/>
                <wp:wrapNone/>
                <wp:docPr id="1118" name="Łącznik prosty ze strzałką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5365" cy="921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C06F66A" id="Łącznik prosty ze strzałką 673" o:spid="_x0000_s1026" type="#_x0000_t32" style="position:absolute;margin-left:92.85pt;margin-top:.2pt;width:79.95pt;height:7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" o:allowincell="f">
                <v:stroke endarrow="block"/>
              </v:shape>
            </w:pict>
          </mc:Fallback>
        </mc:AlternateContent>
      </w:r>
    </w:p>
    <w:p w:rsidR="005852A5" w:rsidRPr="0020619E" w:rsidRDefault="0020619E" w:rsidP="005852A5">
      <w:pPr>
        <w:spacing w:after="0" w:line="288" w:lineRule="auto"/>
        <w:jc w:val="both"/>
        <w:rPr>
          <w:rFonts w:ascii="Times New Roman" w:hAnsi="Times New Roman"/>
          <w:sz w:val="28"/>
          <w:szCs w:val="28"/>
        </w:rPr>
      </w:pPr>
      <w:r>
        <w:rPr>
          <w:b/>
          <w:sz w:val="18"/>
        </w:rPr>
        <w:t xml:space="preserve">        </w:t>
      </w:r>
      <w:r>
        <w:rPr>
          <w:rFonts w:ascii="Times New Roman" w:hAnsi="Times New Roman"/>
          <w:b/>
          <w:sz w:val="28"/>
          <w:szCs w:val="28"/>
        </w:rPr>
        <w:t xml:space="preserve">                        6                                                                6</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04352" behindDoc="0" locked="0" layoutInCell="0" allowOverlap="1" wp14:anchorId="0880CF68" wp14:editId="50A18626">
                <wp:simplePos x="0" y="0"/>
                <wp:positionH relativeFrom="column">
                  <wp:posOffset>2194560</wp:posOffset>
                </wp:positionH>
                <wp:positionV relativeFrom="paragraph">
                  <wp:posOffset>125095</wp:posOffset>
                </wp:positionV>
                <wp:extent cx="1320165" cy="855980"/>
                <wp:effectExtent l="0" t="0" r="13335" b="20320"/>
                <wp:wrapNone/>
                <wp:docPr id="1120" name="Prostokąt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55980"/>
                        </a:xfrm>
                        <a:prstGeom prst="rect">
                          <a:avLst/>
                        </a:prstGeom>
                        <a:solidFill>
                          <a:srgbClr val="FDE9D9"/>
                        </a:solidFill>
                        <a:ln w="15875">
                          <a:solidFill>
                            <a:srgbClr val="F79646"/>
                          </a:solidFill>
                          <a:miter lim="800000"/>
                          <a:headEnd/>
                          <a:tailEnd/>
                        </a:ln>
                      </wps:spPr>
                      <wps:txb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71" o:spid="_x0000_s1115" style="position:absolute;left:0;text-align:left;margin-left:172.8pt;margin-top:9.85pt;width:103.95pt;height:67.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" o:allowincell="f" fillcolor="#fde9d9" strokecolor="#f79646" strokeweight="1.25pt">
                <v:textbo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13568" behindDoc="0" locked="0" layoutInCell="0" allowOverlap="1" wp14:anchorId="5FA43093" wp14:editId="38E87043">
                <wp:simplePos x="0" y="0"/>
                <wp:positionH relativeFrom="column">
                  <wp:posOffset>2943860</wp:posOffset>
                </wp:positionH>
                <wp:positionV relativeFrom="paragraph">
                  <wp:posOffset>-635</wp:posOffset>
                </wp:positionV>
                <wp:extent cx="450850" cy="1096645"/>
                <wp:effectExtent l="0" t="0" r="63500" b="65405"/>
                <wp:wrapNone/>
                <wp:docPr id="1121" name="Łącznik prosty ze strzałką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1096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6B4CF7" id="Łącznik prosty ze strzałką 670" o:spid="_x0000_s1026" type="#_x0000_t32" style="position:absolute;margin-left:231.8pt;margin-top:-.05pt;width:35.5pt;height:86.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" o:allowincell="f">
                <v:stroke endarrow="block"/>
              </v:shape>
            </w:pict>
          </mc:Fallback>
        </mc:AlternateContent>
      </w:r>
      <w:r w:rsidRPr="005852A5">
        <w:rPr>
          <w:noProof/>
          <w:lang w:eastAsia="pl-PL"/>
        </w:rPr>
        <mc:AlternateContent>
          <mc:Choice Requires="wps">
            <w:drawing>
              <wp:anchor distT="0" distB="0" distL="114300" distR="114300" simplePos="0" relativeHeight="252011520" behindDoc="0" locked="0" layoutInCell="0" allowOverlap="1" wp14:anchorId="482793A7" wp14:editId="31585B4A">
                <wp:simplePos x="0" y="0"/>
                <wp:positionH relativeFrom="column">
                  <wp:posOffset>1044575</wp:posOffset>
                </wp:positionH>
                <wp:positionV relativeFrom="paragraph">
                  <wp:posOffset>-635</wp:posOffset>
                </wp:positionV>
                <wp:extent cx="1326515" cy="1165860"/>
                <wp:effectExtent l="38100" t="0" r="26035" b="53340"/>
                <wp:wrapNone/>
                <wp:docPr id="1122" name="Łącznik prosty ze strzałką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515" cy="1165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59F9AE7" id="Łącznik prosty ze strzałką 669" o:spid="_x0000_s1026" type="#_x0000_t32" style="position:absolute;margin-left:82.25pt;margin-top:-.05pt;width:104.45pt;height:91.8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" o:allowincell="f">
                <v:stroke endarrow="block"/>
              </v:shape>
            </w:pict>
          </mc:Fallback>
        </mc:AlternateContent>
      </w:r>
      <w:r w:rsidRPr="005852A5">
        <w:rPr>
          <w:noProof/>
          <w:lang w:eastAsia="pl-PL"/>
        </w:rPr>
        <mc:AlternateContent>
          <mc:Choice Requires="wps">
            <w:drawing>
              <wp:anchor distT="0" distB="0" distL="114300" distR="114300" simplePos="0" relativeHeight="252012544" behindDoc="0" locked="0" layoutInCell="0" allowOverlap="1" wp14:anchorId="25B2F5C2" wp14:editId="5D8ADF14">
                <wp:simplePos x="0" y="0"/>
                <wp:positionH relativeFrom="column">
                  <wp:posOffset>3304540</wp:posOffset>
                </wp:positionH>
                <wp:positionV relativeFrom="paragraph">
                  <wp:posOffset>-635</wp:posOffset>
                </wp:positionV>
                <wp:extent cx="1030605" cy="1198245"/>
                <wp:effectExtent l="0" t="0" r="74295" b="59055"/>
                <wp:wrapNone/>
                <wp:docPr id="1123" name="Łącznik prosty ze strzałką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605" cy="1198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0DEB496" id="Łącznik prosty ze strzałką 668" o:spid="_x0000_s1026" type="#_x0000_t32" style="position:absolute;margin-left:260.2pt;margin-top:-.05pt;width:81.15pt;height:94.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" o:allowincell="f">
                <v:stroke endarrow="block"/>
              </v:shape>
            </w:pict>
          </mc:Fallback>
        </mc:AlternateContent>
      </w:r>
      <w:r w:rsidRPr="005852A5">
        <w:rPr>
          <w:noProof/>
          <w:lang w:eastAsia="pl-PL"/>
        </w:rPr>
        <mc:AlternateContent>
          <mc:Choice Requires="wps">
            <w:drawing>
              <wp:anchor distT="0" distB="0" distL="114300" distR="114300" simplePos="0" relativeHeight="252014592" behindDoc="0" locked="0" layoutInCell="0" allowOverlap="1" wp14:anchorId="339CE6AC" wp14:editId="254A173F">
                <wp:simplePos x="0" y="0"/>
                <wp:positionH relativeFrom="column">
                  <wp:posOffset>2042160</wp:posOffset>
                </wp:positionH>
                <wp:positionV relativeFrom="paragraph">
                  <wp:posOffset>-635</wp:posOffset>
                </wp:positionV>
                <wp:extent cx="734060" cy="1047750"/>
                <wp:effectExtent l="38100" t="0" r="27940" b="57150"/>
                <wp:wrapNone/>
                <wp:docPr id="1124" name="Łącznik prosty ze strzałką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06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BB9DA8" id="Łącznik prosty ze strzałką 667" o:spid="_x0000_s1026" type="#_x0000_t32" style="position:absolute;margin-left:160.8pt;margin-top:-.05pt;width:57.8pt;height:82.5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" o:allowincell="f">
                <v:stroke endarrow="block"/>
              </v:shape>
            </w:pict>
          </mc:Fallback>
        </mc:AlternateContent>
      </w:r>
    </w:p>
    <w:p w:rsidR="005852A5" w:rsidRPr="00B007C7" w:rsidRDefault="0020619E" w:rsidP="005852A5">
      <w:pPr>
        <w:spacing w:after="0" w:line="288" w:lineRule="auto"/>
        <w:jc w:val="both"/>
        <w:rPr>
          <w:rFonts w:ascii="Times New Roman" w:hAnsi="Times New Roman"/>
          <w:b/>
          <w:sz w:val="28"/>
        </w:rPr>
      </w:pPr>
      <w:r w:rsidRPr="00B007C7">
        <w:rPr>
          <w:rFonts w:ascii="Times New Roman" w:hAnsi="Times New Roman"/>
          <w:b/>
          <w:sz w:val="28"/>
        </w:rPr>
        <w:t xml:space="preserve">                                     7            7        </w:t>
      </w:r>
      <w:r w:rsidR="001A09A4">
        <w:rPr>
          <w:rFonts w:ascii="Times New Roman" w:hAnsi="Times New Roman"/>
          <w:b/>
          <w:sz w:val="28"/>
        </w:rPr>
        <w:t xml:space="preserve">   </w:t>
      </w:r>
      <w:r w:rsidRPr="00B007C7">
        <w:rPr>
          <w:rFonts w:ascii="Times New Roman" w:hAnsi="Times New Roman"/>
          <w:b/>
          <w:sz w:val="28"/>
        </w:rPr>
        <w:t xml:space="preserve"> </w:t>
      </w:r>
      <w:r w:rsidR="007D7A91">
        <w:rPr>
          <w:rFonts w:ascii="Times New Roman" w:hAnsi="Times New Roman"/>
          <w:b/>
          <w:sz w:val="28"/>
        </w:rPr>
        <w:t xml:space="preserve"> </w:t>
      </w:r>
      <w:r w:rsidRPr="00B007C7">
        <w:rPr>
          <w:rFonts w:ascii="Times New Roman" w:hAnsi="Times New Roman"/>
          <w:b/>
          <w:sz w:val="28"/>
        </w:rPr>
        <w:t xml:space="preserve">  7      </w:t>
      </w:r>
      <w:r w:rsidR="007D7A91">
        <w:rPr>
          <w:rFonts w:ascii="Times New Roman" w:hAnsi="Times New Roman"/>
          <w:b/>
          <w:sz w:val="28"/>
        </w:rPr>
        <w:t xml:space="preserve"> </w:t>
      </w:r>
      <w:r w:rsidRPr="00B007C7">
        <w:rPr>
          <w:rFonts w:ascii="Times New Roman" w:hAnsi="Times New Roman"/>
          <w:b/>
          <w:sz w:val="28"/>
        </w:rPr>
        <w:t xml:space="preserve">   7</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09472" behindDoc="0" locked="0" layoutInCell="0" allowOverlap="1" wp14:anchorId="266A9FA9" wp14:editId="637BCCB7">
                <wp:simplePos x="0" y="0"/>
                <wp:positionH relativeFrom="column">
                  <wp:posOffset>148590</wp:posOffset>
                </wp:positionH>
                <wp:positionV relativeFrom="paragraph">
                  <wp:posOffset>66040</wp:posOffset>
                </wp:positionV>
                <wp:extent cx="1030605" cy="930910"/>
                <wp:effectExtent l="0" t="0" r="17145" b="21590"/>
                <wp:wrapNone/>
                <wp:docPr id="1126" name="Ośmiokąt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930910"/>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Doradcy</w:t>
                            </w:r>
                          </w:p>
                          <w:p w:rsidR="007D5E54" w:rsidRDefault="007D5E54" w:rsidP="005852A5">
                            <w:pPr>
                              <w:spacing w:after="0" w:line="240" w:lineRule="auto"/>
                              <w:jc w:val="center"/>
                              <w:rPr>
                                <w:b/>
                                <w:sz w:val="18"/>
                              </w:rPr>
                            </w:pPr>
                            <w:r>
                              <w:rPr>
                                <w:b/>
                                <w:sz w:val="18"/>
                              </w:rPr>
                              <w:t>zawodowi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śmiokąt 665" o:spid="_x0000_s1116" type="#_x0000_t10" style="position:absolute;left:0;text-align:left;margin-left:11.7pt;margin-top:5.2pt;width:81.15pt;height:73.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" o:allowincell="f" strokeweight="1.25pt">
                <v:textbo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Doradcy</w:t>
                      </w:r>
                    </w:p>
                    <w:p w:rsidR="007D5E54" w:rsidRDefault="007D5E54" w:rsidP="005852A5">
                      <w:pPr>
                        <w:spacing w:after="0" w:line="240" w:lineRule="auto"/>
                        <w:jc w:val="center"/>
                        <w:rPr>
                          <w:b/>
                          <w:sz w:val="18"/>
                        </w:rPr>
                      </w:pPr>
                      <w:r>
                        <w:rPr>
                          <w:b/>
                          <w:sz w:val="18"/>
                        </w:rPr>
                        <w:t>zawodowi</w:t>
                      </w:r>
                    </w:p>
                  </w:txbxContent>
                </v:textbox>
              </v:shape>
            </w:pict>
          </mc:Fallback>
        </mc:AlternateContent>
      </w:r>
      <w:r w:rsidRPr="005852A5">
        <w:rPr>
          <w:noProof/>
          <w:lang w:eastAsia="pl-PL"/>
        </w:rPr>
        <mc:AlternateContent>
          <mc:Choice Requires="wps">
            <w:drawing>
              <wp:anchor distT="0" distB="0" distL="114300" distR="114300" simplePos="0" relativeHeight="252010496" behindDoc="0" locked="0" layoutInCell="0" allowOverlap="1" wp14:anchorId="1F697CC6" wp14:editId="2CE467CF">
                <wp:simplePos x="0" y="0"/>
                <wp:positionH relativeFrom="column">
                  <wp:posOffset>4184015</wp:posOffset>
                </wp:positionH>
                <wp:positionV relativeFrom="paragraph">
                  <wp:posOffset>114935</wp:posOffset>
                </wp:positionV>
                <wp:extent cx="1030605" cy="882015"/>
                <wp:effectExtent l="0" t="0" r="17145" b="13335"/>
                <wp:wrapNone/>
                <wp:docPr id="1127" name="Ośmiokąt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882015"/>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Liderzy</w:t>
                            </w:r>
                          </w:p>
                          <w:p w:rsidR="007D5E54" w:rsidRDefault="007D5E54" w:rsidP="005852A5">
                            <w:pPr>
                              <w:spacing w:after="0" w:line="240" w:lineRule="auto"/>
                              <w:jc w:val="center"/>
                              <w:rPr>
                                <w:b/>
                                <w:sz w:val="18"/>
                              </w:rPr>
                            </w:pPr>
                            <w:r>
                              <w:rPr>
                                <w:b/>
                                <w:sz w:val="18"/>
                              </w:rPr>
                              <w:t>Lokalni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64" o:spid="_x0000_s1117" type="#_x0000_t10" style="position:absolute;left:0;text-align:left;margin-left:329.45pt;margin-top:9.05pt;width:81.15pt;height:69.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" o:allowincell="f" strokeweight="1.25pt">
                <v:textbo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Liderzy</w:t>
                      </w:r>
                    </w:p>
                    <w:p w:rsidR="007D5E54" w:rsidRDefault="007D5E54" w:rsidP="005852A5">
                      <w:pPr>
                        <w:spacing w:after="0" w:line="240" w:lineRule="auto"/>
                        <w:jc w:val="center"/>
                        <w:rPr>
                          <w:b/>
                          <w:sz w:val="18"/>
                        </w:rPr>
                      </w:pPr>
                      <w:r>
                        <w:rPr>
                          <w:b/>
                          <w:sz w:val="18"/>
                        </w:rPr>
                        <w:t>Lokalni</w:t>
                      </w:r>
                    </w:p>
                  </w:txbxContent>
                </v:textbox>
              </v:shape>
            </w:pict>
          </mc:Fallback>
        </mc:AlternateContent>
      </w:r>
      <w:r w:rsidRPr="005852A5">
        <w:rPr>
          <w:noProof/>
          <w:lang w:eastAsia="pl-PL"/>
        </w:rPr>
        <mc:AlternateContent>
          <mc:Choice Requires="wps">
            <w:drawing>
              <wp:anchor distT="0" distB="0" distL="114300" distR="114300" simplePos="0" relativeHeight="252007424" behindDoc="0" locked="0" layoutInCell="0" allowOverlap="1" wp14:anchorId="516F4CA9" wp14:editId="35DCCEC7">
                <wp:simplePos x="0" y="0"/>
                <wp:positionH relativeFrom="column">
                  <wp:posOffset>2814955</wp:posOffset>
                </wp:positionH>
                <wp:positionV relativeFrom="paragraph">
                  <wp:posOffset>114935</wp:posOffset>
                </wp:positionV>
                <wp:extent cx="1030605" cy="882015"/>
                <wp:effectExtent l="0" t="0" r="17145" b="13335"/>
                <wp:wrapNone/>
                <wp:docPr id="1128" name="Ośmiokąt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882015"/>
                        </a:xfrm>
                        <a:prstGeom prst="octagon">
                          <a:avLst>
                            <a:gd name="adj" fmla="val 29287"/>
                          </a:avLst>
                        </a:prstGeom>
                        <a:solidFill>
                          <a:srgbClr val="FFFFFF"/>
                        </a:solidFill>
                        <a:ln w="15875">
                          <a:solidFill>
                            <a:srgbClr val="000000"/>
                          </a:solidFill>
                          <a:miter lim="800000"/>
                          <a:headEnd/>
                          <a:tailEnd/>
                        </a:ln>
                      </wps:spPr>
                      <wps:txbx>
                        <w:txbxContent>
                          <w:p w:rsidR="007D5E54" w:rsidRPr="003F18AC" w:rsidRDefault="007D5E54" w:rsidP="005852A5">
                            <w:pPr>
                              <w:spacing w:after="0" w:line="192" w:lineRule="auto"/>
                              <w:jc w:val="center"/>
                              <w:rPr>
                                <w:b/>
                                <w:sz w:val="16"/>
                                <w:szCs w:val="16"/>
                              </w:rPr>
                            </w:pPr>
                            <w:r w:rsidRPr="003F18AC">
                              <w:rPr>
                                <w:b/>
                                <w:sz w:val="16"/>
                                <w:szCs w:val="16"/>
                              </w:rPr>
                              <w:t>Inni specjaliści wskazani przez Konsylium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63" o:spid="_x0000_s1118" type="#_x0000_t10" style="position:absolute;left:0;text-align:left;margin-left:221.65pt;margin-top:9.05pt;width:81.15pt;height:69.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" o:allowincell="f" strokeweight="1.25pt">
                <v:textbox>
                  <w:txbxContent>
                    <w:p w:rsidR="007D5E54" w:rsidRPr="003F18AC" w:rsidRDefault="007D5E54" w:rsidP="005852A5">
                      <w:pPr>
                        <w:spacing w:after="0" w:line="192" w:lineRule="auto"/>
                        <w:jc w:val="center"/>
                        <w:rPr>
                          <w:b/>
                          <w:sz w:val="16"/>
                          <w:szCs w:val="16"/>
                        </w:rPr>
                      </w:pPr>
                      <w:r w:rsidRPr="003F18AC">
                        <w:rPr>
                          <w:b/>
                          <w:sz w:val="16"/>
                          <w:szCs w:val="16"/>
                        </w:rPr>
                        <w:t>Inni specjaliści wskazani przez Konsylium</w:t>
                      </w:r>
                    </w:p>
                  </w:txbxContent>
                </v:textbox>
              </v:shape>
            </w:pict>
          </mc:Fallback>
        </mc:AlternateContent>
      </w:r>
      <w:r w:rsidRPr="005852A5">
        <w:rPr>
          <w:noProof/>
          <w:lang w:eastAsia="pl-PL"/>
        </w:rPr>
        <mc:AlternateContent>
          <mc:Choice Requires="wps">
            <w:drawing>
              <wp:anchor distT="0" distB="0" distL="114300" distR="114300" simplePos="0" relativeHeight="252008448" behindDoc="0" locked="0" layoutInCell="0" allowOverlap="1" wp14:anchorId="72F58AE5" wp14:editId="50DE74E4">
                <wp:simplePos x="0" y="0"/>
                <wp:positionH relativeFrom="column">
                  <wp:posOffset>1505585</wp:posOffset>
                </wp:positionH>
                <wp:positionV relativeFrom="paragraph">
                  <wp:posOffset>66040</wp:posOffset>
                </wp:positionV>
                <wp:extent cx="1011555" cy="930910"/>
                <wp:effectExtent l="0" t="0" r="17145" b="21590"/>
                <wp:wrapNone/>
                <wp:docPr id="1129" name="Ośmiokąt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30910"/>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b/>
                                <w:sz w:val="18"/>
                              </w:rPr>
                            </w:pPr>
                          </w:p>
                          <w:p w:rsidR="007D5E54" w:rsidRDefault="007D5E54" w:rsidP="005852A5">
                            <w:pPr>
                              <w:spacing w:after="0" w:line="240" w:lineRule="auto"/>
                              <w:jc w:val="center"/>
                              <w:rPr>
                                <w:b/>
                                <w:sz w:val="18"/>
                              </w:rPr>
                            </w:pPr>
                            <w:r>
                              <w:rPr>
                                <w:b/>
                                <w:sz w:val="18"/>
                              </w:rPr>
                              <w:t>Psycholog,</w:t>
                            </w:r>
                          </w:p>
                          <w:p w:rsidR="007D5E54" w:rsidRDefault="007D5E54" w:rsidP="005852A5">
                            <w:pPr>
                              <w:spacing w:after="0" w:line="240" w:lineRule="auto"/>
                              <w:ind w:right="52"/>
                              <w:jc w:val="center"/>
                              <w:rPr>
                                <w:b/>
                                <w:sz w:val="18"/>
                              </w:rPr>
                            </w:pPr>
                            <w:r>
                              <w:rPr>
                                <w:b/>
                                <w:sz w:val="18"/>
                              </w:rPr>
                              <w:t>terapeuta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62" o:spid="_x0000_s1119" type="#_x0000_t10" style="position:absolute;left:0;text-align:left;margin-left:118.55pt;margin-top:5.2pt;width:79.65pt;height:73.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" o:allowincell="f" strokeweight="1.25pt">
                <v:textbox>
                  <w:txbxContent>
                    <w:p w:rsidR="007D5E54" w:rsidRDefault="007D5E54" w:rsidP="005852A5">
                      <w:pPr>
                        <w:spacing w:after="0" w:line="240" w:lineRule="auto"/>
                        <w:rPr>
                          <w:b/>
                          <w:sz w:val="18"/>
                        </w:rPr>
                      </w:pPr>
                    </w:p>
                    <w:p w:rsidR="007D5E54" w:rsidRDefault="007D5E54" w:rsidP="005852A5">
                      <w:pPr>
                        <w:spacing w:after="0" w:line="240" w:lineRule="auto"/>
                        <w:jc w:val="center"/>
                        <w:rPr>
                          <w:b/>
                          <w:sz w:val="18"/>
                        </w:rPr>
                      </w:pPr>
                      <w:r>
                        <w:rPr>
                          <w:b/>
                          <w:sz w:val="18"/>
                        </w:rPr>
                        <w:t>Psycholog,</w:t>
                      </w:r>
                    </w:p>
                    <w:p w:rsidR="007D5E54" w:rsidRDefault="007D5E54" w:rsidP="005852A5">
                      <w:pPr>
                        <w:spacing w:after="0" w:line="240" w:lineRule="auto"/>
                        <w:ind w:right="52"/>
                        <w:jc w:val="center"/>
                        <w:rPr>
                          <w:b/>
                          <w:sz w:val="18"/>
                        </w:rPr>
                      </w:pPr>
                      <w:r>
                        <w:rPr>
                          <w:b/>
                          <w:sz w:val="18"/>
                        </w:rPr>
                        <w:t>terapeuta</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19712" behindDoc="0" locked="0" layoutInCell="0" allowOverlap="1" wp14:anchorId="013738DB" wp14:editId="3E8CDDDC">
                <wp:simplePos x="0" y="0"/>
                <wp:positionH relativeFrom="column">
                  <wp:posOffset>664210</wp:posOffset>
                </wp:positionH>
                <wp:positionV relativeFrom="paragraph">
                  <wp:posOffset>15240</wp:posOffset>
                </wp:positionV>
                <wp:extent cx="1377950" cy="1241425"/>
                <wp:effectExtent l="0" t="0" r="69850" b="53975"/>
                <wp:wrapNone/>
                <wp:docPr id="1130" name="Łącznik prosty ze strzałką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1241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8916C5" id="Łącznik prosty ze strzałką 661" o:spid="_x0000_s1026" type="#_x0000_t32" style="position:absolute;margin-left:52.3pt;margin-top:1.2pt;width:108.5pt;height:97.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" o:allowincell="f">
                <v:stroke endarrow="block"/>
              </v:shape>
            </w:pict>
          </mc:Fallback>
        </mc:AlternateContent>
      </w:r>
      <w:r w:rsidRPr="005852A5">
        <w:rPr>
          <w:noProof/>
          <w:lang w:eastAsia="pl-PL"/>
        </w:rPr>
        <mc:AlternateContent>
          <mc:Choice Requires="wps">
            <w:drawing>
              <wp:anchor distT="0" distB="0" distL="114300" distR="114300" simplePos="0" relativeHeight="252022784" behindDoc="0" locked="0" layoutInCell="0" allowOverlap="1" wp14:anchorId="3D281285" wp14:editId="455B5634">
                <wp:simplePos x="0" y="0"/>
                <wp:positionH relativeFrom="column">
                  <wp:posOffset>3394710</wp:posOffset>
                </wp:positionH>
                <wp:positionV relativeFrom="paragraph">
                  <wp:posOffset>15240</wp:posOffset>
                </wp:positionV>
                <wp:extent cx="1358900" cy="1241425"/>
                <wp:effectExtent l="38100" t="0" r="31750" b="53975"/>
                <wp:wrapNone/>
                <wp:docPr id="1131" name="Łącznik prosty ze strzałką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8900" cy="1241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9D8FD6" id="Łącznik prosty ze strzałką 660" o:spid="_x0000_s1026" type="#_x0000_t32" style="position:absolute;margin-left:267.3pt;margin-top:1.2pt;width:107pt;height:97.7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" o:allowincell="f">
                <v:stroke endarrow="block"/>
              </v:shape>
            </w:pict>
          </mc:Fallback>
        </mc:AlternateContent>
      </w:r>
      <w:r w:rsidRPr="005852A5">
        <w:rPr>
          <w:noProof/>
          <w:lang w:eastAsia="pl-PL"/>
        </w:rPr>
        <mc:AlternateContent>
          <mc:Choice Requires="wps">
            <w:drawing>
              <wp:anchor distT="0" distB="0" distL="114300" distR="114300" simplePos="0" relativeHeight="252021760" behindDoc="0" locked="0" layoutInCell="0" allowOverlap="1" wp14:anchorId="5C06D338" wp14:editId="0CE1EC61">
                <wp:simplePos x="0" y="0"/>
                <wp:positionH relativeFrom="column">
                  <wp:posOffset>2988945</wp:posOffset>
                </wp:positionH>
                <wp:positionV relativeFrom="paragraph">
                  <wp:posOffset>15240</wp:posOffset>
                </wp:positionV>
                <wp:extent cx="489585" cy="964565"/>
                <wp:effectExtent l="38100" t="0" r="24765" b="64135"/>
                <wp:wrapNone/>
                <wp:docPr id="1132" name="Łącznik prosty ze strzałką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BE7540" id="Łącznik prosty ze strzałką 659" o:spid="_x0000_s1026" type="#_x0000_t32" style="position:absolute;margin-left:235.35pt;margin-top:1.2pt;width:38.55pt;height:75.95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" o:allowincell="f">
                <v:stroke endarrow="block"/>
              </v:shape>
            </w:pict>
          </mc:Fallback>
        </mc:AlternateContent>
      </w:r>
      <w:r w:rsidRPr="005852A5">
        <w:rPr>
          <w:noProof/>
          <w:lang w:eastAsia="pl-PL"/>
        </w:rPr>
        <mc:AlternateContent>
          <mc:Choice Requires="wps">
            <w:drawing>
              <wp:anchor distT="0" distB="0" distL="114300" distR="114300" simplePos="0" relativeHeight="252020736" behindDoc="0" locked="0" layoutInCell="0" allowOverlap="1" wp14:anchorId="52360154" wp14:editId="7CDDE747">
                <wp:simplePos x="0" y="0"/>
                <wp:positionH relativeFrom="column">
                  <wp:posOffset>2042160</wp:posOffset>
                </wp:positionH>
                <wp:positionV relativeFrom="paragraph">
                  <wp:posOffset>15240</wp:posOffset>
                </wp:positionV>
                <wp:extent cx="380365" cy="964565"/>
                <wp:effectExtent l="0" t="0" r="76835" b="64135"/>
                <wp:wrapNone/>
                <wp:docPr id="1133" name="Łącznik prosty ze strzałką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1B198B2" id="Łącznik prosty ze strzałką 658" o:spid="_x0000_s1026" type="#_x0000_t32" style="position:absolute;margin-left:160.8pt;margin-top:1.2pt;width:29.95pt;height:75.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20619E" w:rsidRDefault="0020619E" w:rsidP="005852A5">
      <w:pPr>
        <w:spacing w:after="0" w:line="288" w:lineRule="auto"/>
        <w:jc w:val="both"/>
        <w:rPr>
          <w:rFonts w:ascii="Times New Roman" w:hAnsi="Times New Roman"/>
          <w:b/>
          <w:sz w:val="28"/>
        </w:rPr>
      </w:pPr>
      <w:r>
        <w:rPr>
          <w:rFonts w:ascii="Times New Roman" w:hAnsi="Times New Roman"/>
          <w:b/>
          <w:sz w:val="28"/>
        </w:rPr>
        <w:t xml:space="preserve">                        8                   8                  </w:t>
      </w:r>
      <w:r w:rsidR="001A09A4">
        <w:rPr>
          <w:rFonts w:ascii="Times New Roman" w:hAnsi="Times New Roman"/>
          <w:b/>
          <w:sz w:val="28"/>
        </w:rPr>
        <w:t xml:space="preserve">  </w:t>
      </w:r>
      <w:r>
        <w:rPr>
          <w:rFonts w:ascii="Times New Roman" w:hAnsi="Times New Roman"/>
          <w:b/>
          <w:sz w:val="28"/>
        </w:rPr>
        <w:t xml:space="preserve">  8                   8  </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18688" behindDoc="0" locked="0" layoutInCell="0" allowOverlap="1" wp14:anchorId="67FE80FB" wp14:editId="29A7167F">
                <wp:simplePos x="0" y="0"/>
                <wp:positionH relativeFrom="column">
                  <wp:posOffset>1724025</wp:posOffset>
                </wp:positionH>
                <wp:positionV relativeFrom="paragraph">
                  <wp:posOffset>24765</wp:posOffset>
                </wp:positionV>
                <wp:extent cx="2018665" cy="1539240"/>
                <wp:effectExtent l="19050" t="19050" r="19685" b="41910"/>
                <wp:wrapNone/>
                <wp:docPr id="1135" name="Romb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539240"/>
                        </a:xfrm>
                        <a:prstGeom prst="diamond">
                          <a:avLst/>
                        </a:prstGeom>
                        <a:solidFill>
                          <a:srgbClr val="F2F2F2"/>
                        </a:solidFill>
                        <a:ln w="15875">
                          <a:solidFill>
                            <a:srgbClr val="000000"/>
                          </a:solidFill>
                          <a:miter lim="800000"/>
                          <a:headEnd/>
                          <a:tailEnd/>
                        </a:ln>
                      </wps:spPr>
                      <wps:txb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ODBIORCA</w:t>
                            </w:r>
                          </w:p>
                          <w:p w:rsidR="007D5E54" w:rsidRDefault="007D5E54" w:rsidP="005852A5">
                            <w:pPr>
                              <w:spacing w:after="0" w:line="240" w:lineRule="auto"/>
                              <w:jc w:val="center"/>
                              <w:rPr>
                                <w:b/>
                              </w:rPr>
                            </w:pPr>
                            <w:r>
                              <w:rPr>
                                <w:b/>
                              </w:rPr>
                              <w:t>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 656" o:spid="_x0000_s1120" type="#_x0000_t4" style="position:absolute;left:0;text-align:left;margin-left:135.75pt;margin-top:1.95pt;width:158.95pt;height:12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" o:allowincell="f" fillcolor="#f2f2f2" strokeweight="1.25pt">
                <v:textbo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ODBIORCA</w:t>
                      </w:r>
                    </w:p>
                    <w:p w:rsidR="007D5E54" w:rsidRDefault="007D5E54" w:rsidP="005852A5">
                      <w:pPr>
                        <w:spacing w:after="0" w:line="240" w:lineRule="auto"/>
                        <w:jc w:val="center"/>
                        <w:rPr>
                          <w:b/>
                        </w:rPr>
                      </w:pPr>
                      <w:r>
                        <w:rPr>
                          <w:b/>
                        </w:rPr>
                        <w:t>WSPARCIA</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20619E">
      <w:pPr>
        <w:spacing w:after="0" w:line="288" w:lineRule="auto"/>
        <w:jc w:val="both"/>
        <w:rPr>
          <w:rFonts w:ascii="Times New Roman" w:hAnsi="Times New Roman"/>
          <w:sz w:val="28"/>
        </w:rPr>
      </w:pPr>
      <w:r w:rsidRPr="005852A5">
        <w:rPr>
          <w:rFonts w:ascii="Times New Roman" w:hAnsi="Times New Roman"/>
          <w:sz w:val="28"/>
        </w:rPr>
        <w:t xml:space="preserve">Na podstawie </w:t>
      </w:r>
      <w:r w:rsidR="0020619E">
        <w:rPr>
          <w:rFonts w:ascii="Times New Roman" w:hAnsi="Times New Roman"/>
          <w:sz w:val="28"/>
        </w:rPr>
        <w:t xml:space="preserve">projektów </w:t>
      </w:r>
      <w:r w:rsidRPr="005852A5">
        <w:rPr>
          <w:rFonts w:ascii="Times New Roman" w:hAnsi="Times New Roman"/>
          <w:sz w:val="28"/>
        </w:rPr>
        <w:t xml:space="preserve">kontraktu socjalnego </w:t>
      </w:r>
      <w:r w:rsidR="0020619E">
        <w:rPr>
          <w:rFonts w:ascii="Times New Roman" w:hAnsi="Times New Roman"/>
          <w:sz w:val="28"/>
        </w:rPr>
        <w:t>(</w:t>
      </w:r>
      <w:r w:rsidR="0020619E" w:rsidRPr="00783922">
        <w:rPr>
          <w:rFonts w:ascii="Times New Roman" w:hAnsi="Times New Roman"/>
          <w:b/>
          <w:sz w:val="28"/>
        </w:rPr>
        <w:t>6</w:t>
      </w:r>
      <w:r w:rsidR="0020619E">
        <w:rPr>
          <w:rFonts w:ascii="Times New Roman" w:hAnsi="Times New Roman"/>
          <w:sz w:val="28"/>
        </w:rPr>
        <w:t xml:space="preserve">) </w:t>
      </w:r>
      <w:r w:rsidRPr="005852A5">
        <w:rPr>
          <w:rFonts w:ascii="Times New Roman" w:hAnsi="Times New Roman"/>
          <w:sz w:val="28"/>
        </w:rPr>
        <w:t xml:space="preserve">oraz Metryczki Odbiorcy Wsparcia </w:t>
      </w:r>
      <w:r w:rsidR="0020619E">
        <w:rPr>
          <w:rFonts w:ascii="Times New Roman" w:hAnsi="Times New Roman"/>
          <w:sz w:val="28"/>
        </w:rPr>
        <w:t>(</w:t>
      </w:r>
      <w:r w:rsidR="0020619E" w:rsidRPr="00783922">
        <w:rPr>
          <w:rFonts w:ascii="Times New Roman" w:hAnsi="Times New Roman"/>
          <w:b/>
          <w:sz w:val="28"/>
        </w:rPr>
        <w:t>6</w:t>
      </w:r>
      <w:r w:rsidR="0020619E">
        <w:rPr>
          <w:rFonts w:ascii="Times New Roman" w:hAnsi="Times New Roman"/>
          <w:sz w:val="28"/>
        </w:rPr>
        <w:t xml:space="preserve">) </w:t>
      </w:r>
      <w:r w:rsidRPr="005852A5">
        <w:rPr>
          <w:rFonts w:ascii="Times New Roman" w:hAnsi="Times New Roman"/>
          <w:sz w:val="28"/>
        </w:rPr>
        <w:t xml:space="preserve">opracowane zostają zalecenia Konsylium Społecznego dotyczące działań </w:t>
      </w:r>
      <w:r w:rsidR="0020619E">
        <w:rPr>
          <w:rFonts w:ascii="Times New Roman" w:hAnsi="Times New Roman"/>
          <w:sz w:val="28"/>
        </w:rPr>
        <w:t>(</w:t>
      </w:r>
      <w:r w:rsidR="0020619E" w:rsidRPr="00783922">
        <w:rPr>
          <w:rFonts w:ascii="Times New Roman" w:hAnsi="Times New Roman"/>
          <w:b/>
          <w:sz w:val="28"/>
        </w:rPr>
        <w:t>7</w:t>
      </w:r>
      <w:r w:rsidR="0020619E">
        <w:rPr>
          <w:rFonts w:ascii="Times New Roman" w:hAnsi="Times New Roman"/>
          <w:sz w:val="28"/>
        </w:rPr>
        <w:t xml:space="preserve">) </w:t>
      </w:r>
      <w:r w:rsidRPr="005852A5">
        <w:rPr>
          <w:rFonts w:ascii="Times New Roman" w:hAnsi="Times New Roman"/>
          <w:sz w:val="28"/>
        </w:rPr>
        <w:t xml:space="preserve">specjalistów i Liderów Lokalnych, niezbędnych do przekonania </w:t>
      </w:r>
      <w:r w:rsidR="0020619E">
        <w:rPr>
          <w:rFonts w:ascii="Times New Roman" w:hAnsi="Times New Roman"/>
          <w:sz w:val="28"/>
        </w:rPr>
        <w:t>(</w:t>
      </w:r>
      <w:r w:rsidR="0020619E" w:rsidRPr="00783922">
        <w:rPr>
          <w:rFonts w:ascii="Times New Roman" w:hAnsi="Times New Roman"/>
          <w:b/>
          <w:sz w:val="28"/>
        </w:rPr>
        <w:t>8</w:t>
      </w:r>
      <w:r w:rsidR="0020619E">
        <w:rPr>
          <w:rFonts w:ascii="Times New Roman" w:hAnsi="Times New Roman"/>
          <w:sz w:val="28"/>
        </w:rPr>
        <w:t xml:space="preserve">) </w:t>
      </w:r>
      <w:r w:rsidRPr="005852A5">
        <w:rPr>
          <w:rFonts w:ascii="Times New Roman" w:hAnsi="Times New Roman"/>
          <w:sz w:val="28"/>
        </w:rPr>
        <w:t xml:space="preserve">potencjalnego Odbiorcy Wsparcia o </w:t>
      </w:r>
      <w:r w:rsidR="0020619E">
        <w:rPr>
          <w:rFonts w:ascii="Times New Roman" w:hAnsi="Times New Roman"/>
          <w:sz w:val="28"/>
        </w:rPr>
        <w:t xml:space="preserve">perspektywicznych </w:t>
      </w:r>
      <w:r w:rsidRPr="005852A5">
        <w:rPr>
          <w:rFonts w:ascii="Times New Roman" w:hAnsi="Times New Roman"/>
          <w:sz w:val="28"/>
        </w:rPr>
        <w:t xml:space="preserve">korzyściach, jakie wynikają dla niego </w:t>
      </w:r>
      <w:r w:rsidR="0020619E">
        <w:rPr>
          <w:rFonts w:ascii="Times New Roman" w:hAnsi="Times New Roman"/>
          <w:sz w:val="28"/>
        </w:rPr>
        <w:t xml:space="preserve">z udziału w projekcie i </w:t>
      </w:r>
      <w:r w:rsidRPr="005852A5">
        <w:rPr>
          <w:rFonts w:ascii="Times New Roman" w:hAnsi="Times New Roman"/>
          <w:sz w:val="28"/>
        </w:rPr>
        <w:t>podjęcia zatrudnienia.</w:t>
      </w:r>
      <w:r w:rsidR="00783922">
        <w:rPr>
          <w:rFonts w:ascii="Times New Roman" w:hAnsi="Times New Roman"/>
          <w:sz w:val="28"/>
        </w:rPr>
        <w:t xml:space="preserve"> Jest to innowacyjny element procesu rekrutacji – zamiast „skierowania z urzędu” podstawą do uczestniczenia w projekcie będzie świadoma zgoda Odbiorcy Wsparcia wynikająca z przekonania o słuszności takiego kroku</w:t>
      </w:r>
      <w:r w:rsidR="008F70D6">
        <w:rPr>
          <w:rFonts w:ascii="Times New Roman" w:hAnsi="Times New Roman"/>
          <w:sz w:val="28"/>
        </w:rPr>
        <w:t>.</w:t>
      </w:r>
    </w:p>
    <w:p w:rsidR="005852A5" w:rsidRDefault="005852A5" w:rsidP="005852A5">
      <w:pPr>
        <w:spacing w:after="0" w:line="288" w:lineRule="auto"/>
        <w:jc w:val="both"/>
        <w:rPr>
          <w:rFonts w:ascii="Times New Roman" w:hAnsi="Times New Roman"/>
          <w:sz w:val="28"/>
        </w:rPr>
      </w:pPr>
    </w:p>
    <w:p w:rsidR="00B070A5" w:rsidRDefault="00B070A5" w:rsidP="00B070A5">
      <w:pPr>
        <w:spacing w:after="0" w:line="288" w:lineRule="auto"/>
        <w:jc w:val="both"/>
        <w:rPr>
          <w:rFonts w:ascii="Times New Roman" w:hAnsi="Times New Roman"/>
          <w:sz w:val="28"/>
        </w:rPr>
      </w:pPr>
      <w:r>
        <w:rPr>
          <w:rFonts w:ascii="Times New Roman" w:hAnsi="Times New Roman"/>
          <w:b/>
          <w:sz w:val="28"/>
        </w:rPr>
        <w:lastRenderedPageBreak/>
        <w:t>Informacje</w:t>
      </w:r>
      <w:r w:rsidRPr="0020619E">
        <w:rPr>
          <w:rFonts w:ascii="Times New Roman" w:hAnsi="Times New Roman"/>
          <w:b/>
          <w:sz w:val="28"/>
        </w:rPr>
        <w:t xml:space="preserve"> </w:t>
      </w:r>
      <w:r>
        <w:rPr>
          <w:rFonts w:ascii="Times New Roman" w:hAnsi="Times New Roman"/>
          <w:b/>
          <w:sz w:val="28"/>
        </w:rPr>
        <w:t>dodatkowe</w:t>
      </w:r>
      <w:r>
        <w:rPr>
          <w:rFonts w:ascii="Times New Roman" w:hAnsi="Times New Roman"/>
          <w:sz w:val="28"/>
        </w:rPr>
        <w:t xml:space="preserve">: </w:t>
      </w:r>
    </w:p>
    <w:p w:rsidR="008F480C" w:rsidRDefault="00B070A5" w:rsidP="00882079">
      <w:pPr>
        <w:pStyle w:val="Akapitzlist"/>
        <w:numPr>
          <w:ilvl w:val="0"/>
          <w:numId w:val="218"/>
        </w:numPr>
        <w:spacing w:after="0" w:line="288" w:lineRule="auto"/>
        <w:jc w:val="both"/>
        <w:rPr>
          <w:rFonts w:ascii="Times New Roman" w:hAnsi="Times New Roman"/>
          <w:sz w:val="28"/>
        </w:rPr>
      </w:pPr>
      <w:r w:rsidRPr="008F480C">
        <w:rPr>
          <w:rFonts w:ascii="Times New Roman" w:hAnsi="Times New Roman"/>
          <w:sz w:val="28"/>
        </w:rPr>
        <w:t xml:space="preserve">w odniesieniu do osób, co do których zachodzi podejrzenie </w:t>
      </w:r>
      <w:r w:rsidR="007B6C2C" w:rsidRPr="008F480C">
        <w:rPr>
          <w:rFonts w:ascii="Times New Roman" w:hAnsi="Times New Roman"/>
          <w:sz w:val="28"/>
        </w:rPr>
        <w:t xml:space="preserve">pozostawania </w:t>
      </w:r>
      <w:r w:rsidR="007B6C2C" w:rsidRPr="008F480C">
        <w:rPr>
          <w:rFonts w:ascii="Times New Roman" w:hAnsi="Times New Roman"/>
          <w:sz w:val="28"/>
        </w:rPr>
        <w:br/>
        <w:t xml:space="preserve">w </w:t>
      </w:r>
      <w:r w:rsidRPr="008F480C">
        <w:rPr>
          <w:rFonts w:ascii="Times New Roman" w:hAnsi="Times New Roman"/>
          <w:sz w:val="28"/>
        </w:rPr>
        <w:t>nielegaln</w:t>
      </w:r>
      <w:r w:rsidR="007B6C2C" w:rsidRPr="008F480C">
        <w:rPr>
          <w:rFonts w:ascii="Times New Roman" w:hAnsi="Times New Roman"/>
          <w:sz w:val="28"/>
        </w:rPr>
        <w:t>ym</w:t>
      </w:r>
      <w:r w:rsidRPr="008F480C">
        <w:rPr>
          <w:rFonts w:ascii="Times New Roman" w:hAnsi="Times New Roman"/>
          <w:sz w:val="28"/>
        </w:rPr>
        <w:t xml:space="preserve"> zatrudnieni</w:t>
      </w:r>
      <w:r w:rsidR="007B6C2C" w:rsidRPr="008F480C">
        <w:rPr>
          <w:rFonts w:ascii="Times New Roman" w:hAnsi="Times New Roman"/>
          <w:sz w:val="28"/>
        </w:rPr>
        <w:t>u</w:t>
      </w:r>
      <w:r w:rsidRPr="008F480C">
        <w:rPr>
          <w:rFonts w:ascii="Times New Roman" w:hAnsi="Times New Roman"/>
          <w:sz w:val="28"/>
        </w:rPr>
        <w:t xml:space="preserve"> </w:t>
      </w:r>
      <w:r w:rsidR="008F480C" w:rsidRPr="008F480C">
        <w:rPr>
          <w:rFonts w:ascii="Times New Roman" w:hAnsi="Times New Roman"/>
          <w:sz w:val="28"/>
        </w:rPr>
        <w:t>niezbędne będzie</w:t>
      </w:r>
      <w:r w:rsidRPr="008F480C">
        <w:rPr>
          <w:rFonts w:ascii="Times New Roman" w:hAnsi="Times New Roman"/>
          <w:sz w:val="28"/>
        </w:rPr>
        <w:t xml:space="preserve"> </w:t>
      </w:r>
      <w:r w:rsidR="007B6C2C" w:rsidRPr="008F480C">
        <w:rPr>
          <w:rFonts w:ascii="Times New Roman" w:hAnsi="Times New Roman"/>
          <w:sz w:val="28"/>
        </w:rPr>
        <w:t>przeciwdziałanie temu zjawisku</w:t>
      </w:r>
      <w:r w:rsidR="008F480C" w:rsidRPr="008F480C">
        <w:rPr>
          <w:rFonts w:ascii="Times New Roman" w:hAnsi="Times New Roman"/>
          <w:sz w:val="28"/>
        </w:rPr>
        <w:t>;</w:t>
      </w:r>
      <w:r w:rsidR="007B6C2C" w:rsidRPr="008F480C">
        <w:rPr>
          <w:rFonts w:ascii="Times New Roman" w:hAnsi="Times New Roman"/>
          <w:sz w:val="28"/>
        </w:rPr>
        <w:t xml:space="preserve"> </w:t>
      </w:r>
    </w:p>
    <w:p w:rsidR="00B070A5" w:rsidRPr="008F480C" w:rsidRDefault="00B070A5" w:rsidP="00882079">
      <w:pPr>
        <w:pStyle w:val="Akapitzlist"/>
        <w:numPr>
          <w:ilvl w:val="0"/>
          <w:numId w:val="218"/>
        </w:numPr>
        <w:spacing w:after="0" w:line="288" w:lineRule="auto"/>
        <w:jc w:val="both"/>
        <w:rPr>
          <w:rFonts w:ascii="Times New Roman" w:hAnsi="Times New Roman"/>
          <w:sz w:val="28"/>
        </w:rPr>
      </w:pPr>
      <w:r w:rsidRPr="008F480C">
        <w:rPr>
          <w:rFonts w:ascii="Times New Roman" w:hAnsi="Times New Roman"/>
          <w:sz w:val="28"/>
        </w:rPr>
        <w:t xml:space="preserve">działania specjalistów i Liderów Lokalnych powinny odbywać się </w:t>
      </w:r>
      <w:r w:rsidRPr="008F480C">
        <w:rPr>
          <w:rFonts w:ascii="Times New Roman" w:hAnsi="Times New Roman"/>
          <w:sz w:val="28"/>
        </w:rPr>
        <w:br/>
        <w:t>w miejscach zamieszkania Odbiorców Wsparcia;</w:t>
      </w:r>
    </w:p>
    <w:p w:rsidR="00B070A5" w:rsidRDefault="00B070A5" w:rsidP="00882079">
      <w:pPr>
        <w:pStyle w:val="Akapitzlist"/>
        <w:numPr>
          <w:ilvl w:val="0"/>
          <w:numId w:val="218"/>
        </w:numPr>
        <w:spacing w:after="0" w:line="288" w:lineRule="auto"/>
        <w:jc w:val="both"/>
        <w:rPr>
          <w:rFonts w:ascii="Times New Roman" w:hAnsi="Times New Roman"/>
          <w:sz w:val="28"/>
        </w:rPr>
      </w:pPr>
      <w:r w:rsidRPr="0011686E">
        <w:rPr>
          <w:rFonts w:ascii="Times New Roman" w:hAnsi="Times New Roman"/>
          <w:sz w:val="28"/>
        </w:rPr>
        <w:t>w trakcie procesu rekrutacyjnego przewiduje się zawarcie kontraktu socjalnego z każdym potencjalnym Odbiorcą Wsparcia. Odmowa zawarcia</w:t>
      </w:r>
      <w:r w:rsidR="007B6C2C">
        <w:rPr>
          <w:rFonts w:ascii="Times New Roman" w:hAnsi="Times New Roman"/>
          <w:sz w:val="28"/>
        </w:rPr>
        <w:t>,</w:t>
      </w:r>
      <w:r w:rsidRPr="0011686E">
        <w:rPr>
          <w:rFonts w:ascii="Times New Roman" w:hAnsi="Times New Roman"/>
          <w:sz w:val="28"/>
        </w:rPr>
        <w:t xml:space="preserve"> takiego kontraktu wiąże się z wynikającymi z ustawy skutkami,  jednakże nie powinny one być używane jako argument do uzyska</w:t>
      </w:r>
      <w:r>
        <w:rPr>
          <w:rFonts w:ascii="Times New Roman" w:hAnsi="Times New Roman"/>
          <w:sz w:val="28"/>
        </w:rPr>
        <w:t xml:space="preserve">nia zgody na udział w projekcie; </w:t>
      </w:r>
    </w:p>
    <w:p w:rsidR="00B070A5" w:rsidRPr="0011686E" w:rsidRDefault="00B070A5" w:rsidP="00882079">
      <w:pPr>
        <w:pStyle w:val="Akapitzlist"/>
        <w:numPr>
          <w:ilvl w:val="0"/>
          <w:numId w:val="218"/>
        </w:numPr>
        <w:spacing w:after="0" w:line="288" w:lineRule="auto"/>
        <w:jc w:val="both"/>
        <w:rPr>
          <w:rFonts w:ascii="Times New Roman" w:hAnsi="Times New Roman"/>
          <w:sz w:val="28"/>
        </w:rPr>
      </w:pPr>
      <w:r w:rsidRPr="0011686E">
        <w:rPr>
          <w:rFonts w:ascii="Times New Roman" w:hAnsi="Times New Roman"/>
          <w:sz w:val="28"/>
        </w:rPr>
        <w:t>przedstawiciele Konsylium Społecznego, którzy będą prowadzić proces rekrutacji, powinni być do jego wykonania przygotowani poprzez profesjonalne szkolenie, nastawione na obrazowanie Odbiorcom Wsparcia korzyści wynikających z podjęcia uczestnictwa w projekcie.</w:t>
      </w:r>
    </w:p>
    <w:p w:rsidR="00B070A5" w:rsidRDefault="00B070A5" w:rsidP="00B070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7B6C2C" w:rsidRDefault="007B6C2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8F480C" w:rsidRDefault="008F480C"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lastRenderedPageBreak/>
        <w:t>Etap IV</w:t>
      </w:r>
      <w:r w:rsidR="00FA78FD">
        <w:rPr>
          <w:rFonts w:ascii="Times New Roman" w:hAnsi="Times New Roman"/>
          <w:b/>
          <w:sz w:val="28"/>
        </w:rPr>
        <w:t xml:space="preserve"> </w:t>
      </w:r>
      <w:r w:rsidRPr="005852A5">
        <w:rPr>
          <w:rFonts w:ascii="Times New Roman" w:hAnsi="Times New Roman"/>
          <w:b/>
          <w:sz w:val="28"/>
        </w:rPr>
        <w:t>b: rekrutacja końcowa – ostateczny dobór Odbiorców Wsparcia.</w:t>
      </w:r>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Realizacja: w ramach projektu t</w:t>
      </w:r>
      <w:r w:rsidR="005852A5" w:rsidRPr="005852A5">
        <w:rPr>
          <w:rFonts w:ascii="Times New Roman" w:hAnsi="Times New Roman"/>
          <w:sz w:val="28"/>
        </w:rPr>
        <w:t>estującego.</w:t>
      </w:r>
    </w:p>
    <w:p w:rsidR="005852A5" w:rsidRDefault="004A126A" w:rsidP="005852A5">
      <w:pPr>
        <w:spacing w:after="0" w:line="288" w:lineRule="auto"/>
        <w:jc w:val="both"/>
        <w:rPr>
          <w:rFonts w:ascii="Times New Roman" w:hAnsi="Times New Roman"/>
          <w:sz w:val="28"/>
        </w:rPr>
      </w:pPr>
      <w:r>
        <w:rPr>
          <w:rFonts w:ascii="Times New Roman" w:hAnsi="Times New Roman"/>
          <w:sz w:val="28"/>
        </w:rPr>
        <w:t>Finansowanie: budżet projektu t</w:t>
      </w:r>
      <w:r w:rsidR="005852A5" w:rsidRPr="005852A5">
        <w:rPr>
          <w:rFonts w:ascii="Times New Roman" w:hAnsi="Times New Roman"/>
          <w:sz w:val="28"/>
        </w:rPr>
        <w:t>estującego w części przeznaczonej na prefinansowanie działań partnerów publicznych tego projektu.</w:t>
      </w:r>
    </w:p>
    <w:p w:rsidR="00F80C2E" w:rsidRDefault="00F80C2E" w:rsidP="005852A5">
      <w:pPr>
        <w:spacing w:after="0" w:line="288" w:lineRule="auto"/>
        <w:jc w:val="both"/>
        <w:rPr>
          <w:rFonts w:ascii="Times New Roman" w:hAnsi="Times New Roman"/>
          <w:sz w:val="28"/>
        </w:rPr>
      </w:pPr>
    </w:p>
    <w:p w:rsidR="00F80C2E" w:rsidRPr="004655F8" w:rsidRDefault="003B5CEE" w:rsidP="005852A5">
      <w:pPr>
        <w:spacing w:after="0" w:line="288" w:lineRule="auto"/>
        <w:jc w:val="both"/>
        <w:rPr>
          <w:rFonts w:ascii="Times New Roman" w:hAnsi="Times New Roman"/>
          <w:b/>
          <w:sz w:val="28"/>
        </w:rPr>
      </w:pPr>
      <w:r>
        <w:rPr>
          <w:rFonts w:ascii="Times New Roman" w:hAnsi="Times New Roman"/>
          <w:b/>
          <w:sz w:val="28"/>
        </w:rPr>
        <w:t>Schemat 1</w:t>
      </w:r>
      <w:r w:rsidR="00AD5D48">
        <w:rPr>
          <w:rFonts w:ascii="Times New Roman" w:hAnsi="Times New Roman"/>
          <w:b/>
          <w:sz w:val="28"/>
        </w:rPr>
        <w:t>8</w:t>
      </w:r>
      <w:r>
        <w:rPr>
          <w:rFonts w:ascii="Times New Roman" w:hAnsi="Times New Roman"/>
          <w:b/>
          <w:sz w:val="28"/>
        </w:rPr>
        <w:t xml:space="preserve">: </w:t>
      </w:r>
      <w:r w:rsidR="007B6C2C">
        <w:rPr>
          <w:rFonts w:ascii="Times New Roman" w:hAnsi="Times New Roman"/>
          <w:b/>
          <w:sz w:val="28"/>
        </w:rPr>
        <w:t xml:space="preserve">sposób </w:t>
      </w:r>
      <w:r>
        <w:rPr>
          <w:rFonts w:ascii="Times New Roman" w:hAnsi="Times New Roman"/>
          <w:b/>
          <w:sz w:val="28"/>
        </w:rPr>
        <w:t>z</w:t>
      </w:r>
      <w:r w:rsidR="004655F8" w:rsidRPr="004655F8">
        <w:rPr>
          <w:rFonts w:ascii="Times New Roman" w:hAnsi="Times New Roman"/>
          <w:b/>
          <w:sz w:val="28"/>
        </w:rPr>
        <w:t>awarci</w:t>
      </w:r>
      <w:r w:rsidR="007B6C2C">
        <w:rPr>
          <w:rFonts w:ascii="Times New Roman" w:hAnsi="Times New Roman"/>
          <w:b/>
          <w:sz w:val="28"/>
        </w:rPr>
        <w:t>a</w:t>
      </w:r>
      <w:r w:rsidR="004655F8" w:rsidRPr="004655F8">
        <w:rPr>
          <w:rFonts w:ascii="Times New Roman" w:hAnsi="Times New Roman"/>
          <w:b/>
          <w:sz w:val="28"/>
        </w:rPr>
        <w:t xml:space="preserve"> kontraktu socjalnego i zakończenie procesu rekrutacji Odbiorców Wsparcia.</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36096" behindDoc="0" locked="0" layoutInCell="0" allowOverlap="1" wp14:anchorId="0A16BC8A" wp14:editId="254BA8AA">
                <wp:simplePos x="0" y="0"/>
                <wp:positionH relativeFrom="column">
                  <wp:posOffset>4261485</wp:posOffset>
                </wp:positionH>
                <wp:positionV relativeFrom="paragraph">
                  <wp:posOffset>114935</wp:posOffset>
                </wp:positionV>
                <wp:extent cx="1030605" cy="882015"/>
                <wp:effectExtent l="0" t="0" r="17145" b="13335"/>
                <wp:wrapNone/>
                <wp:docPr id="1139" name="Ośmiokąt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882015"/>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Liderzy</w:t>
                            </w:r>
                          </w:p>
                          <w:p w:rsidR="007D5E54" w:rsidRDefault="007D5E54" w:rsidP="005852A5">
                            <w:pPr>
                              <w:spacing w:after="0" w:line="240" w:lineRule="auto"/>
                              <w:jc w:val="center"/>
                              <w:rPr>
                                <w:b/>
                                <w:sz w:val="18"/>
                              </w:rPr>
                            </w:pPr>
                            <w:r>
                              <w:rPr>
                                <w:b/>
                                <w:sz w:val="18"/>
                              </w:rPr>
                              <w:t>Lokalni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52" o:spid="_x0000_s1121" type="#_x0000_t10" style="position:absolute;left:0;text-align:left;margin-left:335.55pt;margin-top:9.05pt;width:81.15pt;height:69.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" o:allowincell="f" strokeweight="1.25pt">
                <v:textbo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Liderzy</w:t>
                      </w:r>
                    </w:p>
                    <w:p w:rsidR="007D5E54" w:rsidRDefault="007D5E54" w:rsidP="005852A5">
                      <w:pPr>
                        <w:spacing w:after="0" w:line="240" w:lineRule="auto"/>
                        <w:jc w:val="center"/>
                        <w:rPr>
                          <w:b/>
                          <w:sz w:val="18"/>
                        </w:rPr>
                      </w:pPr>
                      <w:r>
                        <w:rPr>
                          <w:b/>
                          <w:sz w:val="18"/>
                        </w:rPr>
                        <w:t>Lokalni</w:t>
                      </w:r>
                    </w:p>
                  </w:txbxContent>
                </v:textbox>
              </v:shape>
            </w:pict>
          </mc:Fallback>
        </mc:AlternateContent>
      </w:r>
      <w:r w:rsidRPr="005852A5">
        <w:rPr>
          <w:noProof/>
          <w:lang w:eastAsia="pl-PL"/>
        </w:rPr>
        <mc:AlternateContent>
          <mc:Choice Requires="wps">
            <w:drawing>
              <wp:anchor distT="0" distB="0" distL="114300" distR="114300" simplePos="0" relativeHeight="252035072" behindDoc="0" locked="0" layoutInCell="0" allowOverlap="1" wp14:anchorId="629253E1" wp14:editId="22A8BB94">
                <wp:simplePos x="0" y="0"/>
                <wp:positionH relativeFrom="column">
                  <wp:posOffset>148590</wp:posOffset>
                </wp:positionH>
                <wp:positionV relativeFrom="paragraph">
                  <wp:posOffset>66040</wp:posOffset>
                </wp:positionV>
                <wp:extent cx="1030605" cy="930910"/>
                <wp:effectExtent l="0" t="0" r="17145" b="21590"/>
                <wp:wrapNone/>
                <wp:docPr id="1140" name="Ośmiokąt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930910"/>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Doradcy</w:t>
                            </w:r>
                          </w:p>
                          <w:p w:rsidR="007D5E54" w:rsidRDefault="007D5E54" w:rsidP="005852A5">
                            <w:pPr>
                              <w:spacing w:after="0" w:line="240" w:lineRule="auto"/>
                              <w:jc w:val="center"/>
                              <w:rPr>
                                <w:b/>
                                <w:sz w:val="18"/>
                              </w:rPr>
                            </w:pPr>
                            <w:r>
                              <w:rPr>
                                <w:b/>
                                <w:sz w:val="18"/>
                              </w:rPr>
                              <w:t>zawodowi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51" o:spid="_x0000_s1122" type="#_x0000_t10" style="position:absolute;left:0;text-align:left;margin-left:11.7pt;margin-top:5.2pt;width:81.15pt;height:73.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" o:allowincell="f" strokeweight="1.25pt">
                <v:textbox>
                  <w:txbxContent>
                    <w:p w:rsidR="007D5E54" w:rsidRDefault="007D5E54" w:rsidP="005852A5">
                      <w:pPr>
                        <w:spacing w:after="0" w:line="240" w:lineRule="auto"/>
                        <w:rPr>
                          <w:sz w:val="18"/>
                        </w:rPr>
                      </w:pPr>
                    </w:p>
                    <w:p w:rsidR="007D5E54" w:rsidRDefault="007D5E54" w:rsidP="005852A5">
                      <w:pPr>
                        <w:spacing w:after="0" w:line="240" w:lineRule="auto"/>
                        <w:jc w:val="center"/>
                        <w:rPr>
                          <w:b/>
                          <w:sz w:val="18"/>
                        </w:rPr>
                      </w:pPr>
                      <w:r>
                        <w:rPr>
                          <w:b/>
                          <w:sz w:val="18"/>
                        </w:rPr>
                        <w:t>Doradcy</w:t>
                      </w:r>
                    </w:p>
                    <w:p w:rsidR="007D5E54" w:rsidRDefault="007D5E54" w:rsidP="005852A5">
                      <w:pPr>
                        <w:spacing w:after="0" w:line="240" w:lineRule="auto"/>
                        <w:jc w:val="center"/>
                        <w:rPr>
                          <w:b/>
                          <w:sz w:val="18"/>
                        </w:rPr>
                      </w:pPr>
                      <w:r>
                        <w:rPr>
                          <w:b/>
                          <w:sz w:val="18"/>
                        </w:rPr>
                        <w:t>zawodowi</w:t>
                      </w:r>
                    </w:p>
                  </w:txbxContent>
                </v:textbox>
              </v:shape>
            </w:pict>
          </mc:Fallback>
        </mc:AlternateContent>
      </w:r>
      <w:r w:rsidRPr="005852A5">
        <w:rPr>
          <w:noProof/>
          <w:lang w:eastAsia="pl-PL"/>
        </w:rPr>
        <mc:AlternateContent>
          <mc:Choice Requires="wps">
            <w:drawing>
              <wp:anchor distT="0" distB="0" distL="114300" distR="114300" simplePos="0" relativeHeight="252033024" behindDoc="0" locked="0" layoutInCell="0" allowOverlap="1" wp14:anchorId="3E30D244" wp14:editId="71FF48B3">
                <wp:simplePos x="0" y="0"/>
                <wp:positionH relativeFrom="column">
                  <wp:posOffset>2814955</wp:posOffset>
                </wp:positionH>
                <wp:positionV relativeFrom="paragraph">
                  <wp:posOffset>114935</wp:posOffset>
                </wp:positionV>
                <wp:extent cx="1030605" cy="882015"/>
                <wp:effectExtent l="0" t="0" r="17145" b="13335"/>
                <wp:wrapNone/>
                <wp:docPr id="1141" name="Ośmiokąt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882015"/>
                        </a:xfrm>
                        <a:prstGeom prst="octagon">
                          <a:avLst>
                            <a:gd name="adj" fmla="val 29287"/>
                          </a:avLst>
                        </a:prstGeom>
                        <a:solidFill>
                          <a:srgbClr val="FFFFFF"/>
                        </a:solidFill>
                        <a:ln w="15875">
                          <a:solidFill>
                            <a:srgbClr val="000000"/>
                          </a:solidFill>
                          <a:miter lim="800000"/>
                          <a:headEnd/>
                          <a:tailEnd/>
                        </a:ln>
                      </wps:spPr>
                      <wps:txbx>
                        <w:txbxContent>
                          <w:p w:rsidR="007D5E54" w:rsidRPr="00F80C2E" w:rsidRDefault="007D5E54" w:rsidP="005852A5">
                            <w:pPr>
                              <w:spacing w:after="0" w:line="192" w:lineRule="auto"/>
                              <w:jc w:val="center"/>
                              <w:rPr>
                                <w:b/>
                                <w:sz w:val="16"/>
                                <w:szCs w:val="16"/>
                              </w:rPr>
                            </w:pPr>
                            <w:r w:rsidRPr="00F80C2E">
                              <w:rPr>
                                <w:b/>
                                <w:sz w:val="16"/>
                                <w:szCs w:val="16"/>
                              </w:rPr>
                              <w:t>Inni specjaliści wskazani przez Konsylium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50" o:spid="_x0000_s1123" type="#_x0000_t10" style="position:absolute;left:0;text-align:left;margin-left:221.65pt;margin-top:9.05pt;width:81.15pt;height:69.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" o:allowincell="f" strokeweight="1.25pt">
                <v:textbox>
                  <w:txbxContent>
                    <w:p w:rsidR="007D5E54" w:rsidRPr="00F80C2E" w:rsidRDefault="007D5E54" w:rsidP="005852A5">
                      <w:pPr>
                        <w:spacing w:after="0" w:line="192" w:lineRule="auto"/>
                        <w:jc w:val="center"/>
                        <w:rPr>
                          <w:b/>
                          <w:sz w:val="16"/>
                          <w:szCs w:val="16"/>
                        </w:rPr>
                      </w:pPr>
                      <w:r w:rsidRPr="00F80C2E">
                        <w:rPr>
                          <w:b/>
                          <w:sz w:val="16"/>
                          <w:szCs w:val="16"/>
                        </w:rPr>
                        <w:t>Inni specjaliści wskazani przez Konsylium</w:t>
                      </w:r>
                    </w:p>
                  </w:txbxContent>
                </v:textbox>
              </v:shape>
            </w:pict>
          </mc:Fallback>
        </mc:AlternateContent>
      </w:r>
      <w:r w:rsidRPr="005852A5">
        <w:rPr>
          <w:noProof/>
          <w:lang w:eastAsia="pl-PL"/>
        </w:rPr>
        <mc:AlternateContent>
          <mc:Choice Requires="wps">
            <w:drawing>
              <wp:anchor distT="0" distB="0" distL="114300" distR="114300" simplePos="0" relativeHeight="252034048" behindDoc="0" locked="0" layoutInCell="0" allowOverlap="1" wp14:anchorId="6994FE99" wp14:editId="13F8324A">
                <wp:simplePos x="0" y="0"/>
                <wp:positionH relativeFrom="column">
                  <wp:posOffset>1505585</wp:posOffset>
                </wp:positionH>
                <wp:positionV relativeFrom="paragraph">
                  <wp:posOffset>66040</wp:posOffset>
                </wp:positionV>
                <wp:extent cx="1011555" cy="930910"/>
                <wp:effectExtent l="0" t="0" r="17145" b="21590"/>
                <wp:wrapNone/>
                <wp:docPr id="1142" name="Ośmiokąt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30910"/>
                        </a:xfrm>
                        <a:prstGeom prst="octagon">
                          <a:avLst>
                            <a:gd name="adj" fmla="val 2928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b/>
                                <w:sz w:val="18"/>
                              </w:rPr>
                            </w:pPr>
                          </w:p>
                          <w:p w:rsidR="007D5E54" w:rsidRDefault="007D5E54" w:rsidP="005852A5">
                            <w:pPr>
                              <w:spacing w:after="0" w:line="240" w:lineRule="auto"/>
                              <w:jc w:val="center"/>
                              <w:rPr>
                                <w:b/>
                                <w:sz w:val="18"/>
                              </w:rPr>
                            </w:pPr>
                            <w:r>
                              <w:rPr>
                                <w:b/>
                                <w:sz w:val="18"/>
                              </w:rPr>
                              <w:t>Psycholog,</w:t>
                            </w:r>
                          </w:p>
                          <w:p w:rsidR="007D5E54" w:rsidRDefault="007D5E54" w:rsidP="005852A5">
                            <w:pPr>
                              <w:spacing w:after="0" w:line="240" w:lineRule="auto"/>
                              <w:ind w:right="52"/>
                              <w:jc w:val="center"/>
                              <w:rPr>
                                <w:b/>
                                <w:sz w:val="18"/>
                              </w:rPr>
                            </w:pPr>
                            <w:r>
                              <w:rPr>
                                <w:b/>
                                <w:sz w:val="18"/>
                              </w:rPr>
                              <w:t>terapeuta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śmiokąt 649" o:spid="_x0000_s1124" type="#_x0000_t10" style="position:absolute;left:0;text-align:left;margin-left:118.55pt;margin-top:5.2pt;width:79.65pt;height:73.3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" o:allowincell="f" strokeweight="1.25pt">
                <v:textbox>
                  <w:txbxContent>
                    <w:p w:rsidR="007D5E54" w:rsidRDefault="007D5E54" w:rsidP="005852A5">
                      <w:pPr>
                        <w:spacing w:after="0" w:line="240" w:lineRule="auto"/>
                        <w:rPr>
                          <w:b/>
                          <w:sz w:val="18"/>
                        </w:rPr>
                      </w:pPr>
                    </w:p>
                    <w:p w:rsidR="007D5E54" w:rsidRDefault="007D5E54" w:rsidP="005852A5">
                      <w:pPr>
                        <w:spacing w:after="0" w:line="240" w:lineRule="auto"/>
                        <w:jc w:val="center"/>
                        <w:rPr>
                          <w:b/>
                          <w:sz w:val="18"/>
                        </w:rPr>
                      </w:pPr>
                      <w:r>
                        <w:rPr>
                          <w:b/>
                          <w:sz w:val="18"/>
                        </w:rPr>
                        <w:t>Psycholog,</w:t>
                      </w:r>
                    </w:p>
                    <w:p w:rsidR="007D5E54" w:rsidRDefault="007D5E54" w:rsidP="005852A5">
                      <w:pPr>
                        <w:spacing w:after="0" w:line="240" w:lineRule="auto"/>
                        <w:ind w:right="52"/>
                        <w:jc w:val="center"/>
                        <w:rPr>
                          <w:b/>
                          <w:sz w:val="18"/>
                        </w:rPr>
                      </w:pPr>
                      <w:r>
                        <w:rPr>
                          <w:b/>
                          <w:sz w:val="18"/>
                        </w:rPr>
                        <w:t>terapeuta</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39168" behindDoc="0" locked="0" layoutInCell="0" allowOverlap="1" wp14:anchorId="33ADFA47" wp14:editId="346754E1">
                <wp:simplePos x="0" y="0"/>
                <wp:positionH relativeFrom="column">
                  <wp:posOffset>3066415</wp:posOffset>
                </wp:positionH>
                <wp:positionV relativeFrom="paragraph">
                  <wp:posOffset>15875</wp:posOffset>
                </wp:positionV>
                <wp:extent cx="302260" cy="1655445"/>
                <wp:effectExtent l="38100" t="0" r="21590" b="59055"/>
                <wp:wrapNone/>
                <wp:docPr id="1143" name="Łącznik prosty ze strzałką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165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A959F3" id="Łącznik prosty ze strzałką 648" o:spid="_x0000_s1026" type="#_x0000_t32" style="position:absolute;margin-left:241.45pt;margin-top:1.25pt;width:23.8pt;height:130.3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" o:allowincell="f">
                <v:stroke endarrow="block"/>
              </v:shape>
            </w:pict>
          </mc:Fallback>
        </mc:AlternateContent>
      </w:r>
      <w:r w:rsidRPr="005852A5">
        <w:rPr>
          <w:noProof/>
          <w:lang w:eastAsia="pl-PL"/>
        </w:rPr>
        <mc:AlternateContent>
          <mc:Choice Requires="wps">
            <w:drawing>
              <wp:anchor distT="0" distB="0" distL="114300" distR="114300" simplePos="0" relativeHeight="252040192" behindDoc="0" locked="0" layoutInCell="0" allowOverlap="1" wp14:anchorId="7B300278" wp14:editId="7BDBA16A">
                <wp:simplePos x="0" y="0"/>
                <wp:positionH relativeFrom="column">
                  <wp:posOffset>3645535</wp:posOffset>
                </wp:positionH>
                <wp:positionV relativeFrom="paragraph">
                  <wp:posOffset>15240</wp:posOffset>
                </wp:positionV>
                <wp:extent cx="1108075" cy="1656080"/>
                <wp:effectExtent l="38100" t="0" r="34925" b="58420"/>
                <wp:wrapNone/>
                <wp:docPr id="1144" name="Łącznik prosty ze strzałką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075" cy="165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B212D4" id="Łącznik prosty ze strzałką 647" o:spid="_x0000_s1026" type="#_x0000_t32" style="position:absolute;margin-left:287.05pt;margin-top:1.2pt;width:87.25pt;height:130.4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" o:allowincell="f">
                <v:stroke endarrow="block"/>
              </v:shape>
            </w:pict>
          </mc:Fallback>
        </mc:AlternateContent>
      </w:r>
      <w:r w:rsidRPr="005852A5">
        <w:rPr>
          <w:noProof/>
          <w:lang w:eastAsia="pl-PL"/>
        </w:rPr>
        <mc:AlternateContent>
          <mc:Choice Requires="wps">
            <w:drawing>
              <wp:anchor distT="0" distB="0" distL="114300" distR="114300" simplePos="0" relativeHeight="252038144" behindDoc="0" locked="0" layoutInCell="0" allowOverlap="1" wp14:anchorId="33CC4809" wp14:editId="3EF443BB">
                <wp:simplePos x="0" y="0"/>
                <wp:positionH relativeFrom="column">
                  <wp:posOffset>2042160</wp:posOffset>
                </wp:positionH>
                <wp:positionV relativeFrom="paragraph">
                  <wp:posOffset>15240</wp:posOffset>
                </wp:positionV>
                <wp:extent cx="637540" cy="1656080"/>
                <wp:effectExtent l="0" t="0" r="67310" b="58420"/>
                <wp:wrapNone/>
                <wp:docPr id="1145" name="Łącznik prosty ze strzałką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165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A4B0CD" id="Łącznik prosty ze strzałką 646" o:spid="_x0000_s1026" type="#_x0000_t32" style="position:absolute;margin-left:160.8pt;margin-top:1.2pt;width:50.2pt;height:130.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" o:allowincell="f">
                <v:stroke endarrow="block"/>
              </v:shape>
            </w:pict>
          </mc:Fallback>
        </mc:AlternateContent>
      </w:r>
      <w:r w:rsidRPr="005852A5">
        <w:rPr>
          <w:noProof/>
          <w:lang w:eastAsia="pl-PL"/>
        </w:rPr>
        <mc:AlternateContent>
          <mc:Choice Requires="wps">
            <w:drawing>
              <wp:anchor distT="0" distB="0" distL="114300" distR="114300" simplePos="0" relativeHeight="252037120" behindDoc="0" locked="0" layoutInCell="0" allowOverlap="1" wp14:anchorId="3BD73B32" wp14:editId="4B06B3F9">
                <wp:simplePos x="0" y="0"/>
                <wp:positionH relativeFrom="column">
                  <wp:posOffset>664210</wp:posOffset>
                </wp:positionH>
                <wp:positionV relativeFrom="paragraph">
                  <wp:posOffset>15240</wp:posOffset>
                </wp:positionV>
                <wp:extent cx="1526540" cy="1656080"/>
                <wp:effectExtent l="0" t="0" r="73660" b="58420"/>
                <wp:wrapNone/>
                <wp:docPr id="1146" name="Łącznik prosty ze strzałką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165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3A84DA" id="Łącznik prosty ze strzałką 645" o:spid="_x0000_s1026" type="#_x0000_t32" style="position:absolute;margin-left:52.3pt;margin-top:1.2pt;width:120.2pt;height:130.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4655F8" w:rsidRDefault="004655F8" w:rsidP="005852A5">
      <w:pPr>
        <w:spacing w:after="0" w:line="288" w:lineRule="auto"/>
        <w:jc w:val="both"/>
        <w:rPr>
          <w:rFonts w:ascii="Times New Roman" w:hAnsi="Times New Roman"/>
          <w:sz w:val="28"/>
          <w:szCs w:val="28"/>
        </w:rPr>
      </w:pPr>
      <w:r>
        <w:rPr>
          <w:rFonts w:ascii="Times New Roman" w:hAnsi="Times New Roman"/>
          <w:b/>
          <w:sz w:val="28"/>
          <w:szCs w:val="28"/>
        </w:rPr>
        <w:t xml:space="preserve">                              9                 9             </w:t>
      </w:r>
      <w:r w:rsidR="003B5CEE">
        <w:rPr>
          <w:rFonts w:ascii="Times New Roman" w:hAnsi="Times New Roman"/>
          <w:b/>
          <w:sz w:val="28"/>
          <w:szCs w:val="28"/>
        </w:rPr>
        <w:t xml:space="preserve">   </w:t>
      </w:r>
      <w:r w:rsidR="008F480C">
        <w:rPr>
          <w:rFonts w:ascii="Times New Roman" w:hAnsi="Times New Roman"/>
          <w:b/>
          <w:sz w:val="28"/>
          <w:szCs w:val="28"/>
        </w:rPr>
        <w:t xml:space="preserve">   </w:t>
      </w:r>
      <w:r>
        <w:rPr>
          <w:rFonts w:ascii="Times New Roman" w:hAnsi="Times New Roman"/>
          <w:b/>
          <w:sz w:val="28"/>
          <w:szCs w:val="28"/>
        </w:rPr>
        <w:t xml:space="preserve"> 9                  9</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29952" behindDoc="0" locked="0" layoutInCell="0" allowOverlap="1" wp14:anchorId="5B3323E2" wp14:editId="53F4796E">
                <wp:simplePos x="0" y="0"/>
                <wp:positionH relativeFrom="column">
                  <wp:posOffset>2042160</wp:posOffset>
                </wp:positionH>
                <wp:positionV relativeFrom="paragraph">
                  <wp:posOffset>199390</wp:posOffset>
                </wp:positionV>
                <wp:extent cx="1803400" cy="855980"/>
                <wp:effectExtent l="0" t="0" r="25400" b="20320"/>
                <wp:wrapNone/>
                <wp:docPr id="1148" name="Prostokąt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855980"/>
                        </a:xfrm>
                        <a:prstGeom prst="rect">
                          <a:avLst/>
                        </a:prstGeom>
                        <a:solidFill>
                          <a:srgbClr val="FDE9D9"/>
                        </a:solidFill>
                        <a:ln w="15875">
                          <a:solidFill>
                            <a:srgbClr val="F79646"/>
                          </a:solidFill>
                          <a:miter lim="800000"/>
                          <a:headEnd/>
                          <a:tailEnd/>
                        </a:ln>
                      </wps:spPr>
                      <wps:txb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43" o:spid="_x0000_s1125" style="position:absolute;left:0;text-align:left;margin-left:160.8pt;margin-top:15.7pt;width:142pt;height:67.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" o:allowincell="f" fillcolor="#fde9d9" strokecolor="#f79646" strokeweight="1.25pt">
                <v:textbox>
                  <w:txbxContent>
                    <w:p w:rsidR="007D5E54" w:rsidRDefault="007D5E54" w:rsidP="005852A5">
                      <w:pPr>
                        <w:spacing w:after="0" w:line="240" w:lineRule="auto"/>
                        <w:jc w:val="center"/>
                      </w:pPr>
                    </w:p>
                    <w:p w:rsidR="007D5E54" w:rsidRDefault="007D5E54" w:rsidP="005852A5">
                      <w:pPr>
                        <w:spacing w:after="0" w:line="240" w:lineRule="auto"/>
                        <w:jc w:val="center"/>
                        <w:rPr>
                          <w:b/>
                        </w:rPr>
                      </w:pPr>
                      <w:r>
                        <w:rPr>
                          <w:b/>
                        </w:rPr>
                        <w:t>KONSYLIUM SPOŁECZNE</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30976" behindDoc="0" locked="0" layoutInCell="0" allowOverlap="1" wp14:anchorId="64E3531D" wp14:editId="7FF87DC9">
                <wp:simplePos x="0" y="0"/>
                <wp:positionH relativeFrom="column">
                  <wp:posOffset>3645535</wp:posOffset>
                </wp:positionH>
                <wp:positionV relativeFrom="paragraph">
                  <wp:posOffset>73660</wp:posOffset>
                </wp:positionV>
                <wp:extent cx="1015365" cy="953135"/>
                <wp:effectExtent l="0" t="0" r="51435" b="56515"/>
                <wp:wrapNone/>
                <wp:docPr id="1149" name="Łącznik prosty ze strzałką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5365" cy="953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FE31E2B" id="Łącznik prosty ze strzałką 642" o:spid="_x0000_s1026" type="#_x0000_t32" style="position:absolute;margin-left:287.05pt;margin-top:5.8pt;width:79.95pt;height:75.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" o:allowincell="f">
                <v:stroke endarrow="block"/>
              </v:shape>
            </w:pict>
          </mc:Fallback>
        </mc:AlternateContent>
      </w:r>
      <w:r w:rsidRPr="005852A5">
        <w:rPr>
          <w:noProof/>
          <w:lang w:eastAsia="pl-PL"/>
        </w:rPr>
        <mc:AlternateContent>
          <mc:Choice Requires="wps">
            <w:drawing>
              <wp:anchor distT="0" distB="0" distL="114300" distR="114300" simplePos="0" relativeHeight="252032000" behindDoc="0" locked="0" layoutInCell="0" allowOverlap="1" wp14:anchorId="7AFE8AB1" wp14:editId="121BA01D">
                <wp:simplePos x="0" y="0"/>
                <wp:positionH relativeFrom="column">
                  <wp:posOffset>1141730</wp:posOffset>
                </wp:positionH>
                <wp:positionV relativeFrom="paragraph">
                  <wp:posOffset>73660</wp:posOffset>
                </wp:positionV>
                <wp:extent cx="1109980" cy="953135"/>
                <wp:effectExtent l="38100" t="0" r="33020" b="56515"/>
                <wp:wrapNone/>
                <wp:docPr id="1150" name="Łącznik prosty ze strzałką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9980" cy="953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4CE14E" id="Łącznik prosty ze strzałką 641" o:spid="_x0000_s1026" type="#_x0000_t32" style="position:absolute;margin-left:89.9pt;margin-top:5.8pt;width:87.4pt;height:75.0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" o:allowincell="f">
                <v:stroke endarrow="block"/>
              </v:shape>
            </w:pict>
          </mc:Fallback>
        </mc:AlternateContent>
      </w:r>
    </w:p>
    <w:p w:rsidR="005852A5" w:rsidRPr="005852A5" w:rsidRDefault="004655F8" w:rsidP="005852A5">
      <w:pPr>
        <w:spacing w:after="0" w:line="288" w:lineRule="auto"/>
        <w:jc w:val="both"/>
        <w:rPr>
          <w:rFonts w:ascii="Times New Roman" w:hAnsi="Times New Roman"/>
          <w:sz w:val="28"/>
        </w:rPr>
      </w:pPr>
      <w:r>
        <w:rPr>
          <w:b/>
          <w:color w:val="FFFFFF"/>
          <w:sz w:val="16"/>
        </w:rPr>
        <w:t xml:space="preserve">   </w:t>
      </w:r>
    </w:p>
    <w:p w:rsidR="005852A5" w:rsidRPr="004655F8" w:rsidRDefault="004655F8" w:rsidP="005852A5">
      <w:pPr>
        <w:spacing w:after="0" w:line="288" w:lineRule="auto"/>
        <w:jc w:val="both"/>
        <w:rPr>
          <w:rFonts w:ascii="Times New Roman" w:hAnsi="Times New Roman"/>
          <w:b/>
          <w:sz w:val="28"/>
        </w:rPr>
      </w:pPr>
      <w:r>
        <w:rPr>
          <w:rFonts w:ascii="Times New Roman" w:hAnsi="Times New Roman"/>
          <w:sz w:val="28"/>
        </w:rPr>
        <w:t xml:space="preserve">             </w:t>
      </w:r>
      <w:r>
        <w:rPr>
          <w:rFonts w:ascii="Times New Roman" w:hAnsi="Times New Roman"/>
          <w:b/>
          <w:sz w:val="28"/>
        </w:rPr>
        <w:t xml:space="preserve">                10                                                      </w:t>
      </w:r>
      <w:r w:rsidR="003B5CEE">
        <w:rPr>
          <w:rFonts w:ascii="Times New Roman" w:hAnsi="Times New Roman"/>
          <w:b/>
          <w:sz w:val="28"/>
        </w:rPr>
        <w:t xml:space="preserve">   </w:t>
      </w:r>
      <w:r>
        <w:rPr>
          <w:rFonts w:ascii="Times New Roman" w:hAnsi="Times New Roman"/>
          <w:b/>
          <w:sz w:val="28"/>
        </w:rPr>
        <w:t xml:space="preserve">   10</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28928" behindDoc="0" locked="0" layoutInCell="0" allowOverlap="1" wp14:anchorId="48DA3D18" wp14:editId="7766A346">
                <wp:simplePos x="0" y="0"/>
                <wp:positionH relativeFrom="column">
                  <wp:posOffset>3594860</wp:posOffset>
                </wp:positionH>
                <wp:positionV relativeFrom="paragraph">
                  <wp:posOffset>44924</wp:posOffset>
                </wp:positionV>
                <wp:extent cx="1822450" cy="1075386"/>
                <wp:effectExtent l="0" t="0" r="25400" b="10795"/>
                <wp:wrapNone/>
                <wp:docPr id="1153" name="Schemat blokowy: karta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1075386"/>
                        </a:xfrm>
                        <a:prstGeom prst="flowChartPunchedCard">
                          <a:avLst/>
                        </a:prstGeom>
                        <a:solidFill>
                          <a:srgbClr val="FFFFFF"/>
                        </a:solidFill>
                        <a:ln w="15875">
                          <a:solidFill>
                            <a:srgbClr val="000000"/>
                          </a:solidFill>
                          <a:miter lim="800000"/>
                          <a:headEnd/>
                          <a:tailEnd/>
                        </a:ln>
                      </wps:spPr>
                      <wps:txbx>
                        <w:txbxContent>
                          <w:p w:rsidR="007D5E54" w:rsidRPr="004655F8" w:rsidRDefault="007D5E54" w:rsidP="005852A5">
                            <w:pPr>
                              <w:spacing w:after="0" w:line="240" w:lineRule="auto"/>
                              <w:jc w:val="center"/>
                              <w:rPr>
                                <w:b/>
                                <w:sz w:val="18"/>
                                <w:szCs w:val="18"/>
                              </w:rPr>
                            </w:pPr>
                            <w:r w:rsidRPr="004655F8">
                              <w:rPr>
                                <w:b/>
                                <w:sz w:val="18"/>
                                <w:szCs w:val="18"/>
                              </w:rPr>
                              <w:t>METRYCZKA ODBIORCY WSPARCIA</w:t>
                            </w:r>
                          </w:p>
                          <w:p w:rsidR="007D5E54" w:rsidRPr="004655F8" w:rsidRDefault="007D5E54" w:rsidP="005852A5">
                            <w:pPr>
                              <w:spacing w:after="0" w:line="240" w:lineRule="auto"/>
                              <w:jc w:val="center"/>
                              <w:rPr>
                                <w:b/>
                                <w:sz w:val="18"/>
                                <w:szCs w:val="18"/>
                              </w:rPr>
                            </w:pPr>
                            <w:r w:rsidRPr="004655F8">
                              <w:rPr>
                                <w:b/>
                                <w:sz w:val="18"/>
                                <w:szCs w:val="18"/>
                              </w:rPr>
                              <w:t>wraz z kwalifikacją do</w:t>
                            </w:r>
                          </w:p>
                          <w:p w:rsidR="007D5E54" w:rsidRPr="004655F8" w:rsidRDefault="007D5E54" w:rsidP="005852A5">
                            <w:pPr>
                              <w:spacing w:after="0" w:line="240" w:lineRule="auto"/>
                              <w:jc w:val="center"/>
                              <w:rPr>
                                <w:b/>
                                <w:sz w:val="18"/>
                                <w:szCs w:val="18"/>
                              </w:rPr>
                            </w:pPr>
                            <w:r w:rsidRPr="004655F8">
                              <w:rPr>
                                <w:b/>
                                <w:sz w:val="18"/>
                                <w:szCs w:val="18"/>
                              </w:rPr>
                              <w:t>Zindywidualizowanej Ścieżki Postępowania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38" o:spid="_x0000_s1126" type="#_x0000_t121" style="position:absolute;left:0;text-align:left;margin-left:283.05pt;margin-top:3.55pt;width:143.5pt;height:84.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" o:allowincell="f" strokeweight="1.25pt">
                <v:textbox>
                  <w:txbxContent>
                    <w:p w:rsidR="007D5E54" w:rsidRPr="004655F8" w:rsidRDefault="007D5E54" w:rsidP="005852A5">
                      <w:pPr>
                        <w:spacing w:after="0" w:line="240" w:lineRule="auto"/>
                        <w:jc w:val="center"/>
                        <w:rPr>
                          <w:b/>
                          <w:sz w:val="18"/>
                          <w:szCs w:val="18"/>
                        </w:rPr>
                      </w:pPr>
                      <w:r w:rsidRPr="004655F8">
                        <w:rPr>
                          <w:b/>
                          <w:sz w:val="18"/>
                          <w:szCs w:val="18"/>
                        </w:rPr>
                        <w:t>METRYCZKA ODBIORCY WSPARCIA</w:t>
                      </w:r>
                    </w:p>
                    <w:p w:rsidR="007D5E54" w:rsidRPr="004655F8" w:rsidRDefault="007D5E54" w:rsidP="005852A5">
                      <w:pPr>
                        <w:spacing w:after="0" w:line="240" w:lineRule="auto"/>
                        <w:jc w:val="center"/>
                        <w:rPr>
                          <w:b/>
                          <w:sz w:val="18"/>
                          <w:szCs w:val="18"/>
                        </w:rPr>
                      </w:pPr>
                      <w:r w:rsidRPr="004655F8">
                        <w:rPr>
                          <w:b/>
                          <w:sz w:val="18"/>
                          <w:szCs w:val="18"/>
                        </w:rPr>
                        <w:t>wraz z kwalifikacją do</w:t>
                      </w:r>
                    </w:p>
                    <w:p w:rsidR="007D5E54" w:rsidRPr="004655F8" w:rsidRDefault="007D5E54" w:rsidP="005852A5">
                      <w:pPr>
                        <w:spacing w:after="0" w:line="240" w:lineRule="auto"/>
                        <w:jc w:val="center"/>
                        <w:rPr>
                          <w:b/>
                          <w:sz w:val="18"/>
                          <w:szCs w:val="18"/>
                        </w:rPr>
                      </w:pPr>
                      <w:r w:rsidRPr="004655F8">
                        <w:rPr>
                          <w:b/>
                          <w:sz w:val="18"/>
                          <w:szCs w:val="18"/>
                        </w:rPr>
                        <w:t>Zindywidualizowanej Ścieżki Postępowania</w:t>
                      </w:r>
                    </w:p>
                  </w:txbxContent>
                </v:textbox>
              </v:shape>
            </w:pict>
          </mc:Fallback>
        </mc:AlternateContent>
      </w:r>
      <w:r w:rsidRPr="005852A5">
        <w:rPr>
          <w:noProof/>
          <w:lang w:eastAsia="pl-PL"/>
        </w:rPr>
        <mc:AlternateContent>
          <mc:Choice Requires="wps">
            <w:drawing>
              <wp:anchor distT="0" distB="0" distL="114300" distR="114300" simplePos="0" relativeHeight="252027904" behindDoc="0" locked="0" layoutInCell="0" allowOverlap="1" wp14:anchorId="3792A14D" wp14:editId="0F42DDF8">
                <wp:simplePos x="0" y="0"/>
                <wp:positionH relativeFrom="column">
                  <wp:posOffset>18415</wp:posOffset>
                </wp:positionH>
                <wp:positionV relativeFrom="paragraph">
                  <wp:posOffset>45720</wp:posOffset>
                </wp:positionV>
                <wp:extent cx="1905635" cy="946150"/>
                <wp:effectExtent l="0" t="0" r="18415" b="25400"/>
                <wp:wrapNone/>
                <wp:docPr id="1154" name="Schemat blokowy: karta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 xml:space="preserve">KONTRAKT </w:t>
                            </w:r>
                          </w:p>
                          <w:p w:rsidR="007D5E54" w:rsidRDefault="007D5E54" w:rsidP="005852A5">
                            <w:pPr>
                              <w:spacing w:after="0" w:line="240" w:lineRule="auto"/>
                              <w:jc w:val="center"/>
                              <w:rPr>
                                <w:b/>
                              </w:rPr>
                            </w:pPr>
                            <w:r>
                              <w:rPr>
                                <w:b/>
                              </w:rPr>
                              <w:t>SOCJALNY</w:t>
                            </w:r>
                          </w:p>
                          <w:p w:rsidR="007D5E54" w:rsidRDefault="007D5E54" w:rsidP="005852A5">
                            <w:pPr>
                              <w:spacing w:after="0" w:line="240" w:lineRule="auto"/>
                              <w:jc w:val="center"/>
                              <w:rPr>
                                <w:b/>
                              </w:rPr>
                            </w:pPr>
                            <w:r>
                              <w:rPr>
                                <w:b/>
                              </w:rPr>
                              <w:t>opracowany przez 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37" o:spid="_x0000_s1127" type="#_x0000_t121" style="position:absolute;left:0;text-align:left;margin-left:1.45pt;margin-top:3.6pt;width:150.05pt;height:7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" o:allowincell="f" strokeweight="1.25pt">
                <v:textbox>
                  <w:txbxContent>
                    <w:p w:rsidR="007D5E54" w:rsidRDefault="007D5E54" w:rsidP="005852A5">
                      <w:pPr>
                        <w:spacing w:after="0" w:line="240" w:lineRule="auto"/>
                        <w:jc w:val="center"/>
                        <w:rPr>
                          <w:b/>
                        </w:rPr>
                      </w:pPr>
                      <w:r>
                        <w:rPr>
                          <w:b/>
                        </w:rPr>
                        <w:t xml:space="preserve">KONTRAKT </w:t>
                      </w:r>
                    </w:p>
                    <w:p w:rsidR="007D5E54" w:rsidRDefault="007D5E54" w:rsidP="005852A5">
                      <w:pPr>
                        <w:spacing w:after="0" w:line="240" w:lineRule="auto"/>
                        <w:jc w:val="center"/>
                        <w:rPr>
                          <w:b/>
                        </w:rPr>
                      </w:pPr>
                      <w:r>
                        <w:rPr>
                          <w:b/>
                        </w:rPr>
                        <w:t>SOCJALNY</w:t>
                      </w:r>
                    </w:p>
                    <w:p w:rsidR="007D5E54" w:rsidRDefault="007D5E54" w:rsidP="005852A5">
                      <w:pPr>
                        <w:spacing w:after="0" w:line="240" w:lineRule="auto"/>
                        <w:jc w:val="center"/>
                        <w:rPr>
                          <w:b/>
                        </w:rPr>
                      </w:pPr>
                      <w:r>
                        <w:rPr>
                          <w:b/>
                        </w:rPr>
                        <w:t>opracowany przez OPS</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48384" behindDoc="0" locked="0" layoutInCell="0" allowOverlap="1" wp14:anchorId="134A2227" wp14:editId="1E0CE858">
                <wp:simplePos x="0" y="0"/>
                <wp:positionH relativeFrom="column">
                  <wp:posOffset>895985</wp:posOffset>
                </wp:positionH>
                <wp:positionV relativeFrom="paragraph">
                  <wp:posOffset>10160</wp:posOffset>
                </wp:positionV>
                <wp:extent cx="798830" cy="953135"/>
                <wp:effectExtent l="38100" t="38100" r="58420" b="56515"/>
                <wp:wrapNone/>
                <wp:docPr id="1155" name="Łącznik prosty ze strzałką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953135"/>
                        </a:xfrm>
                        <a:prstGeom prst="straightConnector1">
                          <a:avLst/>
                        </a:prstGeom>
                        <a:noFill/>
                        <a:ln w="222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42A9BD" id="Łącznik prosty ze strzałką 636" o:spid="_x0000_s1026" type="#_x0000_t32" style="position:absolute;margin-left:70.55pt;margin-top:.8pt;width:62.9pt;height:75.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" o:allowincell="f" strokecolor="red" strokeweight="1.75pt">
                <v:stroke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47360" behindDoc="0" locked="0" layoutInCell="0" allowOverlap="1" wp14:anchorId="703A37F4" wp14:editId="0481907E">
                <wp:simplePos x="0" y="0"/>
                <wp:positionH relativeFrom="column">
                  <wp:posOffset>1141730</wp:posOffset>
                </wp:positionH>
                <wp:positionV relativeFrom="paragraph">
                  <wp:posOffset>131445</wp:posOffset>
                </wp:positionV>
                <wp:extent cx="2018665" cy="1539240"/>
                <wp:effectExtent l="19050" t="19050" r="19685" b="41910"/>
                <wp:wrapNone/>
                <wp:docPr id="1157" name="Romb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539240"/>
                        </a:xfrm>
                        <a:prstGeom prst="diamond">
                          <a:avLst/>
                        </a:prstGeom>
                        <a:solidFill>
                          <a:srgbClr val="F2F2F2"/>
                        </a:solidFill>
                        <a:ln w="15875">
                          <a:solidFill>
                            <a:srgbClr val="000000"/>
                          </a:solidFill>
                          <a:miter lim="800000"/>
                          <a:headEnd/>
                          <a:tailEnd/>
                        </a:ln>
                      </wps:spPr>
                      <wps:txb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ODBIORCA</w:t>
                            </w:r>
                          </w:p>
                          <w:p w:rsidR="007D5E54" w:rsidRDefault="007D5E54" w:rsidP="005852A5">
                            <w:pPr>
                              <w:spacing w:after="0" w:line="240" w:lineRule="auto"/>
                              <w:jc w:val="center"/>
                              <w:rPr>
                                <w:b/>
                              </w:rPr>
                            </w:pPr>
                            <w:r>
                              <w:rPr>
                                <w:b/>
                              </w:rPr>
                              <w:t>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634" o:spid="_x0000_s1128" type="#_x0000_t4" style="position:absolute;left:0;text-align:left;margin-left:89.9pt;margin-top:10.35pt;width:158.95pt;height:12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" o:allowincell="f" fillcolor="#f2f2f2" strokeweight="1.25pt">
                <v:textbo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ODBIORCA</w:t>
                      </w:r>
                    </w:p>
                    <w:p w:rsidR="007D5E54" w:rsidRDefault="007D5E54" w:rsidP="005852A5">
                      <w:pPr>
                        <w:spacing w:after="0" w:line="240" w:lineRule="auto"/>
                        <w:jc w:val="center"/>
                        <w:rPr>
                          <w:b/>
                        </w:rPr>
                      </w:pPr>
                      <w:r>
                        <w:rPr>
                          <w:b/>
                        </w:rPr>
                        <w:t>WSPARCIA</w:t>
                      </w:r>
                    </w:p>
                  </w:txbxContent>
                </v:textbox>
              </v:shape>
            </w:pict>
          </mc:Fallback>
        </mc:AlternateContent>
      </w:r>
      <w:r w:rsidR="004655F8">
        <w:rPr>
          <w:b/>
          <w:color w:val="FFFFFF"/>
          <w:sz w:val="16"/>
        </w:rPr>
        <w:t xml:space="preserve">    </w:t>
      </w:r>
    </w:p>
    <w:p w:rsidR="005852A5" w:rsidRPr="004655F8" w:rsidRDefault="004655F8" w:rsidP="005852A5">
      <w:pPr>
        <w:spacing w:after="0" w:line="288" w:lineRule="auto"/>
        <w:jc w:val="both"/>
        <w:rPr>
          <w:rFonts w:ascii="Times New Roman" w:hAnsi="Times New Roman"/>
          <w:b/>
          <w:sz w:val="28"/>
        </w:rPr>
      </w:pPr>
      <w:r>
        <w:rPr>
          <w:rFonts w:ascii="Times New Roman" w:hAnsi="Times New Roman"/>
          <w:sz w:val="28"/>
        </w:rPr>
        <w:t xml:space="preserve">                            </w:t>
      </w:r>
      <w:r w:rsidRPr="004655F8">
        <w:rPr>
          <w:rFonts w:ascii="Times New Roman" w:hAnsi="Times New Roman"/>
          <w:b/>
          <w:color w:val="FF0000"/>
          <w:sz w:val="28"/>
        </w:rPr>
        <w:t>11</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4655F8">
      <w:pPr>
        <w:spacing w:after="0" w:line="288" w:lineRule="auto"/>
        <w:jc w:val="both"/>
        <w:rPr>
          <w:rFonts w:ascii="Times New Roman" w:hAnsi="Times New Roman"/>
          <w:sz w:val="28"/>
        </w:rPr>
      </w:pPr>
      <w:r w:rsidRPr="005852A5">
        <w:rPr>
          <w:rFonts w:ascii="Times New Roman" w:hAnsi="Times New Roman"/>
          <w:sz w:val="28"/>
        </w:rPr>
        <w:lastRenderedPageBreak/>
        <w:t xml:space="preserve">Na podstawie sprawozdań/informacji </w:t>
      </w:r>
      <w:r w:rsidR="004655F8">
        <w:rPr>
          <w:rFonts w:ascii="Times New Roman" w:hAnsi="Times New Roman"/>
          <w:sz w:val="28"/>
        </w:rPr>
        <w:t>(</w:t>
      </w:r>
      <w:r w:rsidR="004655F8">
        <w:rPr>
          <w:rFonts w:ascii="Times New Roman" w:hAnsi="Times New Roman"/>
          <w:b/>
          <w:sz w:val="28"/>
        </w:rPr>
        <w:t>9</w:t>
      </w:r>
      <w:r w:rsidR="004655F8">
        <w:rPr>
          <w:rFonts w:ascii="Times New Roman" w:hAnsi="Times New Roman"/>
          <w:sz w:val="28"/>
        </w:rPr>
        <w:t xml:space="preserve">) </w:t>
      </w:r>
      <w:r w:rsidRPr="005852A5">
        <w:rPr>
          <w:rFonts w:ascii="Times New Roman" w:hAnsi="Times New Roman"/>
          <w:sz w:val="28"/>
        </w:rPr>
        <w:t xml:space="preserve">specjalistów i Liderów Lokalnych (mogą być złożone ustnie), Konsylium Społeczne dokonuje uzupełnień </w:t>
      </w:r>
      <w:r w:rsidR="004655F8">
        <w:rPr>
          <w:rFonts w:ascii="Times New Roman" w:hAnsi="Times New Roman"/>
          <w:sz w:val="28"/>
        </w:rPr>
        <w:t>(</w:t>
      </w:r>
      <w:r w:rsidR="004655F8" w:rsidRPr="004655F8">
        <w:rPr>
          <w:rFonts w:ascii="Times New Roman" w:hAnsi="Times New Roman"/>
          <w:b/>
          <w:sz w:val="28"/>
        </w:rPr>
        <w:t>10</w:t>
      </w:r>
      <w:r w:rsidR="004655F8">
        <w:rPr>
          <w:rFonts w:ascii="Times New Roman" w:hAnsi="Times New Roman"/>
          <w:sz w:val="28"/>
        </w:rPr>
        <w:t xml:space="preserve">) </w:t>
      </w:r>
      <w:r w:rsidRPr="005852A5">
        <w:rPr>
          <w:rFonts w:ascii="Times New Roman" w:hAnsi="Times New Roman"/>
          <w:sz w:val="28"/>
        </w:rPr>
        <w:t xml:space="preserve">w treści Metryczki Odbiorcy Wsparcia oraz podejmuje decyzję o ustaleniu typu Zindywidualizowanej Ścieżki Postępowania dla Odbiorcy Wsparcia. </w:t>
      </w:r>
    </w:p>
    <w:p w:rsidR="005852A5" w:rsidRPr="005852A5" w:rsidRDefault="005852A5" w:rsidP="005852A5">
      <w:pPr>
        <w:spacing w:after="0" w:line="288" w:lineRule="auto"/>
        <w:ind w:left="709" w:hanging="709"/>
        <w:jc w:val="both"/>
        <w:rPr>
          <w:rFonts w:ascii="Times New Roman" w:hAnsi="Times New Roman"/>
          <w:sz w:val="28"/>
        </w:rPr>
      </w:pPr>
      <w:r w:rsidRPr="005852A5">
        <w:rPr>
          <w:rFonts w:ascii="Times New Roman" w:hAnsi="Times New Roman"/>
          <w:sz w:val="28"/>
        </w:rPr>
        <w:tab/>
      </w:r>
    </w:p>
    <w:p w:rsidR="005852A5" w:rsidRDefault="004655F8" w:rsidP="004655F8">
      <w:pPr>
        <w:spacing w:after="0" w:line="288" w:lineRule="auto"/>
        <w:jc w:val="both"/>
        <w:rPr>
          <w:rFonts w:ascii="Times New Roman" w:hAnsi="Times New Roman"/>
          <w:sz w:val="28"/>
        </w:rPr>
      </w:pPr>
      <w:r>
        <w:rPr>
          <w:rFonts w:ascii="Times New Roman" w:hAnsi="Times New Roman"/>
          <w:sz w:val="28"/>
        </w:rPr>
        <w:t>N</w:t>
      </w:r>
      <w:r w:rsidR="005852A5" w:rsidRPr="005852A5">
        <w:rPr>
          <w:rFonts w:ascii="Times New Roman" w:hAnsi="Times New Roman"/>
          <w:sz w:val="28"/>
        </w:rPr>
        <w:t>a podstawie zebranych informacji i propozycji Konsylium Społecznego</w:t>
      </w:r>
      <w:r>
        <w:rPr>
          <w:rFonts w:ascii="Times New Roman" w:hAnsi="Times New Roman"/>
          <w:sz w:val="28"/>
        </w:rPr>
        <w:t xml:space="preserve"> (</w:t>
      </w:r>
      <w:r w:rsidRPr="004655F8">
        <w:rPr>
          <w:rFonts w:ascii="Times New Roman" w:hAnsi="Times New Roman"/>
          <w:b/>
          <w:sz w:val="28"/>
        </w:rPr>
        <w:t>10</w:t>
      </w:r>
      <w:r>
        <w:rPr>
          <w:rFonts w:ascii="Times New Roman" w:hAnsi="Times New Roman"/>
          <w:sz w:val="28"/>
        </w:rPr>
        <w:t>)</w:t>
      </w:r>
      <w:r w:rsidR="005852A5" w:rsidRPr="005852A5">
        <w:rPr>
          <w:rFonts w:ascii="Times New Roman" w:hAnsi="Times New Roman"/>
          <w:sz w:val="28"/>
        </w:rPr>
        <w:t xml:space="preserve"> pracownik Ośrodka Pomocy Społecznej przygotowuje kontrakt socjalny – następuje</w:t>
      </w:r>
      <w:r>
        <w:rPr>
          <w:rFonts w:ascii="Times New Roman" w:hAnsi="Times New Roman"/>
          <w:sz w:val="28"/>
        </w:rPr>
        <w:t xml:space="preserve"> zawarcie</w:t>
      </w:r>
      <w:r w:rsidR="005852A5" w:rsidRPr="005852A5">
        <w:rPr>
          <w:rFonts w:ascii="Times New Roman" w:hAnsi="Times New Roman"/>
          <w:sz w:val="28"/>
        </w:rPr>
        <w:t xml:space="preserve"> tego kontraktu </w:t>
      </w:r>
      <w:r>
        <w:rPr>
          <w:rFonts w:ascii="Times New Roman" w:hAnsi="Times New Roman"/>
          <w:sz w:val="28"/>
        </w:rPr>
        <w:t>(</w:t>
      </w:r>
      <w:r w:rsidRPr="004655F8">
        <w:rPr>
          <w:rFonts w:ascii="Times New Roman" w:hAnsi="Times New Roman"/>
          <w:b/>
          <w:color w:val="FF0000"/>
          <w:sz w:val="28"/>
        </w:rPr>
        <w:t>11</w:t>
      </w:r>
      <w:r>
        <w:rPr>
          <w:rFonts w:ascii="Times New Roman" w:hAnsi="Times New Roman"/>
          <w:sz w:val="28"/>
        </w:rPr>
        <w:t>) z</w:t>
      </w:r>
      <w:r w:rsidR="005852A5" w:rsidRPr="005852A5">
        <w:rPr>
          <w:rFonts w:ascii="Times New Roman" w:hAnsi="Times New Roman"/>
          <w:sz w:val="28"/>
        </w:rPr>
        <w:t xml:space="preserve"> Odbiorcę Wsparcia.</w:t>
      </w:r>
    </w:p>
    <w:p w:rsidR="004655F8" w:rsidRDefault="004655F8" w:rsidP="004655F8">
      <w:pPr>
        <w:spacing w:after="0" w:line="288" w:lineRule="auto"/>
        <w:jc w:val="both"/>
        <w:rPr>
          <w:rFonts w:ascii="Times New Roman" w:hAnsi="Times New Roman"/>
          <w:sz w:val="28"/>
        </w:rPr>
      </w:pPr>
    </w:p>
    <w:p w:rsidR="00AD5D48" w:rsidRDefault="00AD5D48" w:rsidP="004655F8">
      <w:pPr>
        <w:spacing w:after="0" w:line="288" w:lineRule="auto"/>
        <w:jc w:val="both"/>
        <w:rPr>
          <w:rFonts w:ascii="Times New Roman" w:hAnsi="Times New Roman"/>
          <w:sz w:val="28"/>
        </w:rPr>
      </w:pPr>
      <w:r>
        <w:rPr>
          <w:rFonts w:ascii="Times New Roman" w:hAnsi="Times New Roman"/>
          <w:b/>
          <w:sz w:val="28"/>
        </w:rPr>
        <w:t>Informacje dodatkowe</w:t>
      </w:r>
      <w:r>
        <w:rPr>
          <w:rFonts w:ascii="Times New Roman" w:hAnsi="Times New Roman"/>
          <w:sz w:val="28"/>
        </w:rPr>
        <w:t>.</w:t>
      </w:r>
      <w:r w:rsidR="004655F8">
        <w:rPr>
          <w:rFonts w:ascii="Times New Roman" w:hAnsi="Times New Roman"/>
          <w:sz w:val="28"/>
        </w:rPr>
        <w:t xml:space="preserve"> </w:t>
      </w:r>
    </w:p>
    <w:p w:rsidR="004655F8" w:rsidRPr="003A4DB8" w:rsidRDefault="00AD5D48" w:rsidP="004655F8">
      <w:pPr>
        <w:spacing w:after="0" w:line="288" w:lineRule="auto"/>
        <w:jc w:val="both"/>
        <w:rPr>
          <w:rFonts w:ascii="Times New Roman" w:hAnsi="Times New Roman"/>
          <w:sz w:val="28"/>
        </w:rPr>
      </w:pPr>
      <w:r w:rsidRPr="003A4DB8">
        <w:rPr>
          <w:rFonts w:ascii="Times New Roman" w:hAnsi="Times New Roman"/>
          <w:sz w:val="28"/>
        </w:rPr>
        <w:t>W</w:t>
      </w:r>
      <w:r w:rsidR="004655F8" w:rsidRPr="003A4DB8">
        <w:rPr>
          <w:rFonts w:ascii="Times New Roman" w:hAnsi="Times New Roman"/>
          <w:sz w:val="28"/>
        </w:rPr>
        <w:t xml:space="preserve"> odniesieniu do osób zakwalifikowanych przez Konsylium Społeczne do Zindywidualizowanej Ścieżki Postępowania typu A lub D</w:t>
      </w:r>
      <w:r w:rsidR="006E7F89" w:rsidRPr="003A4DB8">
        <w:rPr>
          <w:rFonts w:ascii="Times New Roman" w:hAnsi="Times New Roman"/>
          <w:sz w:val="28"/>
        </w:rPr>
        <w:t>,</w:t>
      </w:r>
      <w:r w:rsidR="004655F8" w:rsidRPr="003A4DB8">
        <w:rPr>
          <w:rFonts w:ascii="Times New Roman" w:hAnsi="Times New Roman"/>
          <w:sz w:val="28"/>
        </w:rPr>
        <w:t xml:space="preserve"> oznacza to faktyczną kwalifikację tych osób do udziału w projekcie. Konsylium potwierdza swoją decyzję podpisaniem Metryczki Odbiorcy Wsparcia, która będzie przekazana Dostawcy Usług.</w:t>
      </w:r>
    </w:p>
    <w:p w:rsidR="005852A5" w:rsidRPr="003A4DB8" w:rsidRDefault="00AD5D48" w:rsidP="005852A5">
      <w:pPr>
        <w:spacing w:after="0" w:line="288" w:lineRule="auto"/>
        <w:jc w:val="both"/>
        <w:rPr>
          <w:rFonts w:ascii="Times New Roman" w:hAnsi="Times New Roman"/>
          <w:sz w:val="28"/>
        </w:rPr>
      </w:pPr>
      <w:r w:rsidRPr="003A4DB8">
        <w:rPr>
          <w:rFonts w:ascii="Times New Roman" w:hAnsi="Times New Roman"/>
          <w:sz w:val="28"/>
        </w:rPr>
        <w:t>Zaplanowano, że ł</w:t>
      </w:r>
      <w:r w:rsidR="005852A5" w:rsidRPr="003A4DB8">
        <w:rPr>
          <w:rFonts w:ascii="Times New Roman" w:hAnsi="Times New Roman"/>
          <w:sz w:val="28"/>
        </w:rPr>
        <w:t xml:space="preserve">ączny czas realizacji </w:t>
      </w:r>
      <w:r w:rsidRPr="003A4DB8">
        <w:rPr>
          <w:rFonts w:ascii="Times New Roman" w:hAnsi="Times New Roman"/>
          <w:sz w:val="28"/>
        </w:rPr>
        <w:t xml:space="preserve">końcowych </w:t>
      </w:r>
      <w:r w:rsidR="005852A5" w:rsidRPr="003A4DB8">
        <w:rPr>
          <w:rFonts w:ascii="Times New Roman" w:hAnsi="Times New Roman"/>
          <w:sz w:val="28"/>
        </w:rPr>
        <w:t xml:space="preserve">procedur rekrutacyjnych </w:t>
      </w:r>
      <w:r w:rsidRPr="003A4DB8">
        <w:rPr>
          <w:rFonts w:ascii="Times New Roman" w:hAnsi="Times New Roman"/>
          <w:sz w:val="28"/>
        </w:rPr>
        <w:t xml:space="preserve">realizowanych przez TUTORA </w:t>
      </w:r>
      <w:r w:rsidR="004655F8" w:rsidRPr="003A4DB8">
        <w:rPr>
          <w:rFonts w:ascii="Times New Roman" w:hAnsi="Times New Roman"/>
          <w:sz w:val="28"/>
        </w:rPr>
        <w:t>w ramach p</w:t>
      </w:r>
      <w:r w:rsidR="005852A5" w:rsidRPr="003A4DB8">
        <w:rPr>
          <w:rFonts w:ascii="Times New Roman" w:hAnsi="Times New Roman"/>
          <w:sz w:val="28"/>
        </w:rPr>
        <w:t>rojektu</w:t>
      </w:r>
      <w:r w:rsidR="004655F8" w:rsidRPr="003A4DB8">
        <w:rPr>
          <w:rFonts w:ascii="Times New Roman" w:hAnsi="Times New Roman"/>
          <w:sz w:val="28"/>
        </w:rPr>
        <w:t xml:space="preserve"> testującego</w:t>
      </w:r>
      <w:r w:rsidRPr="003A4DB8">
        <w:rPr>
          <w:rFonts w:ascii="Times New Roman" w:hAnsi="Times New Roman"/>
          <w:sz w:val="28"/>
        </w:rPr>
        <w:t xml:space="preserve"> wyniesie</w:t>
      </w:r>
      <w:r w:rsidR="005852A5" w:rsidRPr="003A4DB8">
        <w:rPr>
          <w:rFonts w:ascii="Times New Roman" w:hAnsi="Times New Roman"/>
          <w:sz w:val="28"/>
        </w:rPr>
        <w:t>:</w:t>
      </w:r>
    </w:p>
    <w:p w:rsidR="005852A5" w:rsidRPr="003A4DB8" w:rsidRDefault="005852A5" w:rsidP="005852A5">
      <w:pPr>
        <w:spacing w:after="0" w:line="288" w:lineRule="auto"/>
        <w:jc w:val="both"/>
        <w:rPr>
          <w:rFonts w:ascii="Times New Roman" w:hAnsi="Times New Roman"/>
          <w:sz w:val="28"/>
        </w:rPr>
      </w:pPr>
      <w:r w:rsidRPr="003A4DB8">
        <w:rPr>
          <w:rFonts w:ascii="Times New Roman" w:hAnsi="Times New Roman"/>
          <w:sz w:val="28"/>
        </w:rPr>
        <w:t>- 2 miesiące dla osób z ustaloną Ścieżką typu A,</w:t>
      </w:r>
    </w:p>
    <w:p w:rsidR="005852A5" w:rsidRPr="005852A5" w:rsidRDefault="005852A5" w:rsidP="005852A5">
      <w:pPr>
        <w:spacing w:after="0" w:line="288" w:lineRule="auto"/>
        <w:jc w:val="both"/>
        <w:rPr>
          <w:rFonts w:ascii="Times New Roman" w:hAnsi="Times New Roman"/>
          <w:sz w:val="28"/>
        </w:rPr>
      </w:pPr>
      <w:r w:rsidRPr="003A4DB8">
        <w:rPr>
          <w:rFonts w:ascii="Times New Roman" w:hAnsi="Times New Roman"/>
          <w:sz w:val="28"/>
        </w:rPr>
        <w:t>- 4 miesiące dla osób z ustaloną Ścieżką typu D.</w: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b/>
          <w:sz w:val="28"/>
        </w:rPr>
      </w:pPr>
      <w:r w:rsidRPr="005852A5">
        <w:rPr>
          <w:rFonts w:ascii="Times New Roman" w:hAnsi="Times New Roman"/>
          <w:b/>
          <w:sz w:val="28"/>
        </w:rPr>
        <w:t xml:space="preserve">Rezultaty </w:t>
      </w:r>
      <w:r w:rsidR="004655F8">
        <w:rPr>
          <w:rFonts w:ascii="Times New Roman" w:hAnsi="Times New Roman"/>
          <w:b/>
          <w:sz w:val="28"/>
        </w:rPr>
        <w:t xml:space="preserve">osiągnięte w trakcie </w:t>
      </w:r>
      <w:r w:rsidRPr="005852A5">
        <w:rPr>
          <w:rFonts w:ascii="Times New Roman" w:hAnsi="Times New Roman"/>
          <w:b/>
          <w:sz w:val="28"/>
        </w:rPr>
        <w:t>procesu rekrutacyjnego.</w: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6E7F89">
      <w:pPr>
        <w:spacing w:after="0" w:line="288" w:lineRule="auto"/>
        <w:jc w:val="both"/>
        <w:rPr>
          <w:rFonts w:ascii="Times New Roman" w:hAnsi="Times New Roman"/>
          <w:sz w:val="28"/>
        </w:rPr>
      </w:pPr>
      <w:r w:rsidRPr="005852A5">
        <w:rPr>
          <w:rFonts w:ascii="Times New Roman" w:hAnsi="Times New Roman"/>
          <w:sz w:val="28"/>
        </w:rPr>
        <w:t>Rezultaty d</w:t>
      </w:r>
      <w:r w:rsidR="004A126A">
        <w:rPr>
          <w:rFonts w:ascii="Times New Roman" w:hAnsi="Times New Roman"/>
          <w:sz w:val="28"/>
        </w:rPr>
        <w:t xml:space="preserve">la uczestników </w:t>
      </w:r>
      <w:r w:rsidR="00B44A75">
        <w:rPr>
          <w:rFonts w:ascii="Times New Roman" w:hAnsi="Times New Roman"/>
          <w:sz w:val="28"/>
        </w:rPr>
        <w:t>Konsorcjum</w:t>
      </w:r>
      <w:r w:rsidR="004A126A">
        <w:rPr>
          <w:rFonts w:ascii="Times New Roman" w:hAnsi="Times New Roman"/>
          <w:sz w:val="28"/>
        </w:rPr>
        <w:t xml:space="preserve"> </w:t>
      </w:r>
      <w:r w:rsidR="004655F8">
        <w:rPr>
          <w:rFonts w:ascii="Times New Roman" w:hAnsi="Times New Roman"/>
          <w:sz w:val="28"/>
        </w:rPr>
        <w:t xml:space="preserve">Właścicieli Problemu Społecznego </w:t>
      </w:r>
      <w:r w:rsidR="004655F8">
        <w:rPr>
          <w:rFonts w:ascii="Times New Roman" w:hAnsi="Times New Roman"/>
          <w:sz w:val="28"/>
        </w:rPr>
        <w:br/>
        <w:t xml:space="preserve">i Interesariuszy Lokalnych </w:t>
      </w:r>
      <w:r w:rsidR="004A126A">
        <w:rPr>
          <w:rFonts w:ascii="Times New Roman" w:hAnsi="Times New Roman"/>
          <w:sz w:val="28"/>
        </w:rPr>
        <w:t>dla projektu t</w:t>
      </w:r>
      <w:r w:rsidRPr="005852A5">
        <w:rPr>
          <w:rFonts w:ascii="Times New Roman" w:hAnsi="Times New Roman"/>
          <w:sz w:val="28"/>
        </w:rPr>
        <w:t>estującego:</w:t>
      </w:r>
    </w:p>
    <w:p w:rsidR="005852A5" w:rsidRPr="005852A5" w:rsidRDefault="005852A5" w:rsidP="000534D6">
      <w:pPr>
        <w:numPr>
          <w:ilvl w:val="0"/>
          <w:numId w:val="105"/>
        </w:numPr>
        <w:spacing w:after="0" w:line="288" w:lineRule="auto"/>
        <w:jc w:val="both"/>
        <w:rPr>
          <w:rFonts w:ascii="Times New Roman" w:hAnsi="Times New Roman"/>
          <w:sz w:val="28"/>
        </w:rPr>
      </w:pPr>
      <w:r w:rsidRPr="005852A5">
        <w:rPr>
          <w:rFonts w:ascii="Times New Roman" w:hAnsi="Times New Roman"/>
          <w:sz w:val="28"/>
        </w:rPr>
        <w:t>zaktualizowanie wiedzy o Odbiorcach Ostatecznych (Metryczka Odbiorcy Wsparcia wraz z załącznikami, np. informacjami o działaniach, w których Odbiorcy Wsparcia uczestniczyli, a które nie doprowadziły do oczekiwanego rezultatu wraz z oceną przyczyn takiego stanu rzeczy) – uzyskanie możliwości rozszerzonej oceny wcześniejszych działań pod kątem skuteczności poszczególnych metod/rozwiązań i lepszego programowania przyszłych działań na rzecz innych grup/klientów,</w:t>
      </w:r>
    </w:p>
    <w:p w:rsidR="006E7F89" w:rsidRDefault="006E7F89" w:rsidP="000534D6">
      <w:pPr>
        <w:numPr>
          <w:ilvl w:val="0"/>
          <w:numId w:val="105"/>
        </w:numPr>
        <w:spacing w:after="0" w:line="288" w:lineRule="auto"/>
        <w:jc w:val="both"/>
        <w:rPr>
          <w:rFonts w:ascii="Times New Roman" w:hAnsi="Times New Roman"/>
          <w:sz w:val="28"/>
        </w:rPr>
      </w:pPr>
      <w:r>
        <w:rPr>
          <w:rFonts w:ascii="Times New Roman" w:hAnsi="Times New Roman"/>
          <w:sz w:val="28"/>
        </w:rPr>
        <w:t>nabycie umiejętności</w:t>
      </w:r>
      <w:r w:rsidR="005852A5" w:rsidRPr="005852A5">
        <w:rPr>
          <w:rFonts w:ascii="Times New Roman" w:hAnsi="Times New Roman"/>
          <w:sz w:val="28"/>
        </w:rPr>
        <w:t xml:space="preserve"> pracy w szerokim partnerstwie (dwie lub więcej instytucji publicznych we współpracy z Liderami Lokalnymi </w:t>
      </w:r>
      <w:r w:rsidR="005852A5" w:rsidRPr="005852A5">
        <w:rPr>
          <w:rFonts w:ascii="Times New Roman" w:hAnsi="Times New Roman"/>
          <w:sz w:val="28"/>
        </w:rPr>
        <w:br/>
        <w:t>i organizacjami pozarządowymi)</w:t>
      </w:r>
      <w:r>
        <w:rPr>
          <w:rFonts w:ascii="Times New Roman" w:hAnsi="Times New Roman"/>
          <w:sz w:val="28"/>
        </w:rPr>
        <w:t>,</w:t>
      </w:r>
      <w:r w:rsidR="005852A5" w:rsidRPr="005852A5">
        <w:rPr>
          <w:rFonts w:ascii="Times New Roman" w:hAnsi="Times New Roman"/>
          <w:sz w:val="28"/>
        </w:rPr>
        <w:t xml:space="preserve"> </w:t>
      </w:r>
    </w:p>
    <w:p w:rsidR="005852A5" w:rsidRPr="005852A5" w:rsidRDefault="006E7F89" w:rsidP="000534D6">
      <w:pPr>
        <w:numPr>
          <w:ilvl w:val="0"/>
          <w:numId w:val="105"/>
        </w:numPr>
        <w:spacing w:after="0" w:line="288" w:lineRule="auto"/>
        <w:jc w:val="both"/>
        <w:rPr>
          <w:rFonts w:ascii="Times New Roman" w:hAnsi="Times New Roman"/>
          <w:sz w:val="28"/>
        </w:rPr>
      </w:pPr>
      <w:r>
        <w:rPr>
          <w:rFonts w:ascii="Times New Roman" w:hAnsi="Times New Roman"/>
          <w:sz w:val="28"/>
        </w:rPr>
        <w:t>nabycie umiejętności</w:t>
      </w:r>
      <w:r w:rsidR="005852A5" w:rsidRPr="005852A5">
        <w:rPr>
          <w:rFonts w:ascii="Times New Roman" w:hAnsi="Times New Roman"/>
          <w:sz w:val="28"/>
        </w:rPr>
        <w:t xml:space="preserve"> wykorzystywania wiedzy oraz umiejętności dotychczas sto</w:t>
      </w:r>
      <w:r w:rsidR="004C5CF5">
        <w:rPr>
          <w:rFonts w:ascii="Times New Roman" w:hAnsi="Times New Roman"/>
          <w:sz w:val="28"/>
        </w:rPr>
        <w:t>sowanych przez innych partnerów.</w:t>
      </w:r>
    </w:p>
    <w:p w:rsidR="006E7F89" w:rsidRDefault="006E7F89" w:rsidP="005852A5">
      <w:pPr>
        <w:spacing w:after="0" w:line="288" w:lineRule="auto"/>
        <w:jc w:val="both"/>
        <w:rPr>
          <w:rFonts w:ascii="Times New Roman" w:hAnsi="Times New Roman"/>
          <w:sz w:val="28"/>
        </w:rPr>
      </w:pPr>
    </w:p>
    <w:p w:rsidR="004C5CF5" w:rsidRDefault="004C5CF5" w:rsidP="005852A5">
      <w:pPr>
        <w:spacing w:after="0" w:line="288" w:lineRule="auto"/>
        <w:jc w:val="both"/>
        <w:rPr>
          <w:rFonts w:ascii="Times New Roman" w:hAnsi="Times New Roman"/>
          <w:sz w:val="28"/>
        </w:rPr>
      </w:pPr>
    </w:p>
    <w:p w:rsidR="004C5CF5" w:rsidRDefault="004C5CF5" w:rsidP="005852A5">
      <w:pPr>
        <w:spacing w:after="0" w:line="288" w:lineRule="auto"/>
        <w:jc w:val="both"/>
        <w:rPr>
          <w:rFonts w:ascii="Times New Roman" w:hAnsi="Times New Roman"/>
          <w:sz w:val="28"/>
        </w:rPr>
      </w:pP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Rezultaty istotn</w:t>
      </w:r>
      <w:r w:rsidR="004A126A">
        <w:rPr>
          <w:rFonts w:ascii="Times New Roman" w:hAnsi="Times New Roman"/>
          <w:sz w:val="28"/>
        </w:rPr>
        <w:t>e z punktu widzenia realizacji projektu t</w:t>
      </w:r>
      <w:r w:rsidRPr="005852A5">
        <w:rPr>
          <w:rFonts w:ascii="Times New Roman" w:hAnsi="Times New Roman"/>
          <w:sz w:val="28"/>
        </w:rPr>
        <w:t xml:space="preserve">estującego: </w:t>
      </w:r>
    </w:p>
    <w:p w:rsidR="005852A5" w:rsidRPr="005852A5" w:rsidRDefault="004655F8" w:rsidP="000534D6">
      <w:pPr>
        <w:numPr>
          <w:ilvl w:val="0"/>
          <w:numId w:val="107"/>
        </w:numPr>
        <w:spacing w:after="0" w:line="288" w:lineRule="auto"/>
        <w:jc w:val="both"/>
        <w:rPr>
          <w:rFonts w:ascii="Times New Roman" w:hAnsi="Times New Roman"/>
          <w:sz w:val="28"/>
        </w:rPr>
      </w:pPr>
      <w:r>
        <w:rPr>
          <w:rFonts w:ascii="Times New Roman" w:hAnsi="Times New Roman"/>
          <w:sz w:val="28"/>
        </w:rPr>
        <w:t xml:space="preserve">wyłonienie </w:t>
      </w:r>
      <w:r w:rsidR="005852A5" w:rsidRPr="005852A5">
        <w:rPr>
          <w:rFonts w:ascii="Times New Roman" w:hAnsi="Times New Roman"/>
          <w:sz w:val="28"/>
        </w:rPr>
        <w:t xml:space="preserve">uczestników projektu właściwie zmotywowanych </w:t>
      </w:r>
      <w:r>
        <w:rPr>
          <w:rFonts w:ascii="Times New Roman" w:hAnsi="Times New Roman"/>
          <w:sz w:val="28"/>
        </w:rPr>
        <w:br/>
      </w:r>
      <w:r w:rsidR="005852A5" w:rsidRPr="005852A5">
        <w:rPr>
          <w:rFonts w:ascii="Times New Roman" w:hAnsi="Times New Roman"/>
          <w:sz w:val="28"/>
        </w:rPr>
        <w:t>i „rokujących, że mogą osiągnąć sukces – podjąć zatrudnienie”</w:t>
      </w:r>
      <w:r w:rsidR="006E7F89">
        <w:rPr>
          <w:rFonts w:ascii="Times New Roman" w:hAnsi="Times New Roman"/>
          <w:sz w:val="28"/>
        </w:rPr>
        <w:t xml:space="preserve"> – </w:t>
      </w:r>
      <w:r w:rsidR="006E7F89">
        <w:rPr>
          <w:rFonts w:ascii="Times New Roman" w:hAnsi="Times New Roman"/>
          <w:b/>
          <w:sz w:val="28"/>
        </w:rPr>
        <w:t>innowacja</w:t>
      </w:r>
      <w:r w:rsidR="005852A5" w:rsidRPr="005852A5">
        <w:rPr>
          <w:rFonts w:ascii="Times New Roman" w:hAnsi="Times New Roman"/>
          <w:sz w:val="28"/>
        </w:rPr>
        <w:t xml:space="preserve">, </w:t>
      </w:r>
    </w:p>
    <w:p w:rsidR="005852A5" w:rsidRPr="005852A5" w:rsidRDefault="005852A5" w:rsidP="000534D6">
      <w:pPr>
        <w:numPr>
          <w:ilvl w:val="0"/>
          <w:numId w:val="107"/>
        </w:numPr>
        <w:spacing w:before="120" w:after="0" w:line="288" w:lineRule="auto"/>
        <w:ind w:left="714" w:hanging="357"/>
        <w:jc w:val="both"/>
        <w:rPr>
          <w:rFonts w:ascii="Times New Roman" w:hAnsi="Times New Roman"/>
          <w:sz w:val="28"/>
        </w:rPr>
      </w:pPr>
      <w:r w:rsidRPr="005852A5">
        <w:rPr>
          <w:rFonts w:ascii="Times New Roman" w:hAnsi="Times New Roman"/>
          <w:sz w:val="28"/>
        </w:rPr>
        <w:t>zminimalizowanie ryzyka porzucenia uczestnictwa w projekcie i bardziej efektywne wykorzystanie środków przeznaczonych na realizację projektu</w:t>
      </w:r>
      <w:r w:rsidR="006E7F89">
        <w:rPr>
          <w:rFonts w:ascii="Times New Roman" w:hAnsi="Times New Roman"/>
          <w:sz w:val="28"/>
        </w:rPr>
        <w:t xml:space="preserve"> –</w:t>
      </w:r>
      <w:r w:rsidR="006E7F89" w:rsidRPr="006E7F89">
        <w:rPr>
          <w:rFonts w:ascii="Times New Roman" w:hAnsi="Times New Roman"/>
          <w:b/>
          <w:sz w:val="28"/>
        </w:rPr>
        <w:t xml:space="preserve"> </w:t>
      </w:r>
      <w:r w:rsidR="006E7F89" w:rsidRPr="00783922">
        <w:rPr>
          <w:rFonts w:ascii="Times New Roman" w:hAnsi="Times New Roman"/>
          <w:b/>
          <w:sz w:val="28"/>
        </w:rPr>
        <w:t>innowacja</w:t>
      </w:r>
      <w:r w:rsidR="006E7F89">
        <w:rPr>
          <w:rFonts w:ascii="Times New Roman" w:hAnsi="Times New Roman"/>
          <w:b/>
          <w:sz w:val="28"/>
        </w:rPr>
        <w:t>,</w:t>
      </w:r>
    </w:p>
    <w:p w:rsidR="005852A5" w:rsidRPr="005852A5" w:rsidRDefault="005852A5" w:rsidP="000534D6">
      <w:pPr>
        <w:numPr>
          <w:ilvl w:val="0"/>
          <w:numId w:val="107"/>
        </w:numPr>
        <w:spacing w:after="120" w:line="288" w:lineRule="auto"/>
        <w:ind w:left="714" w:hanging="357"/>
        <w:jc w:val="both"/>
        <w:rPr>
          <w:rFonts w:ascii="Times New Roman" w:hAnsi="Times New Roman"/>
          <w:sz w:val="28"/>
        </w:rPr>
      </w:pPr>
      <w:r w:rsidRPr="005852A5">
        <w:rPr>
          <w:rFonts w:ascii="Times New Roman" w:hAnsi="Times New Roman"/>
          <w:sz w:val="28"/>
        </w:rPr>
        <w:t>możliwość udzielenia wsparcia na rzecz Dostawcy Usług poprzez:</w:t>
      </w:r>
    </w:p>
    <w:p w:rsidR="005852A5" w:rsidRPr="005852A5" w:rsidRDefault="005852A5" w:rsidP="000534D6">
      <w:pPr>
        <w:numPr>
          <w:ilvl w:val="0"/>
          <w:numId w:val="108"/>
        </w:numPr>
        <w:spacing w:after="0" w:line="288" w:lineRule="auto"/>
        <w:ind w:left="993" w:hanging="284"/>
        <w:jc w:val="both"/>
        <w:rPr>
          <w:rFonts w:ascii="Times New Roman" w:hAnsi="Times New Roman"/>
          <w:sz w:val="28"/>
        </w:rPr>
      </w:pPr>
      <w:r w:rsidRPr="005852A5">
        <w:rPr>
          <w:rFonts w:ascii="Times New Roman" w:hAnsi="Times New Roman"/>
          <w:sz w:val="28"/>
        </w:rPr>
        <w:t xml:space="preserve">skierowanie do udziału w </w:t>
      </w:r>
      <w:r w:rsidR="004A126A">
        <w:rPr>
          <w:rFonts w:ascii="Times New Roman" w:hAnsi="Times New Roman"/>
          <w:sz w:val="28"/>
        </w:rPr>
        <w:t>projekcie testującym</w:t>
      </w:r>
      <w:r w:rsidRPr="005852A5">
        <w:rPr>
          <w:rFonts w:ascii="Times New Roman" w:hAnsi="Times New Roman"/>
          <w:sz w:val="28"/>
        </w:rPr>
        <w:t xml:space="preserve"> grupy Odbiorców Wsparcia dobranej w oparciu o „kryterium pozytywne” (osoby, które zostały zmotywowane i pozytywnie rokują) a nie „dobór negatywny” (kierowanie do projektu osób</w:t>
      </w:r>
      <w:r w:rsidR="00783922">
        <w:rPr>
          <w:rFonts w:ascii="Times New Roman" w:hAnsi="Times New Roman"/>
          <w:sz w:val="28"/>
        </w:rPr>
        <w:t xml:space="preserve"> z listy bez głębszej analizy</w:t>
      </w:r>
      <w:r w:rsidRPr="005852A5">
        <w:rPr>
          <w:rFonts w:ascii="Times New Roman" w:hAnsi="Times New Roman"/>
          <w:sz w:val="28"/>
        </w:rPr>
        <w:t>)</w:t>
      </w:r>
      <w:r w:rsidR="006E7F89">
        <w:rPr>
          <w:rFonts w:ascii="Times New Roman" w:hAnsi="Times New Roman"/>
          <w:sz w:val="28"/>
        </w:rPr>
        <w:t xml:space="preserve"> – </w:t>
      </w:r>
      <w:r w:rsidR="006E7F89">
        <w:rPr>
          <w:rFonts w:ascii="Times New Roman" w:hAnsi="Times New Roman"/>
          <w:b/>
          <w:sz w:val="28"/>
        </w:rPr>
        <w:t>innowacja</w:t>
      </w:r>
      <w:r w:rsidRPr="005852A5">
        <w:rPr>
          <w:rFonts w:ascii="Times New Roman" w:hAnsi="Times New Roman"/>
          <w:sz w:val="28"/>
        </w:rPr>
        <w:t>,</w:t>
      </w:r>
    </w:p>
    <w:p w:rsidR="006E7F89" w:rsidRDefault="005852A5" w:rsidP="000534D6">
      <w:pPr>
        <w:numPr>
          <w:ilvl w:val="0"/>
          <w:numId w:val="108"/>
        </w:numPr>
        <w:spacing w:before="120" w:after="0" w:line="288" w:lineRule="auto"/>
        <w:ind w:left="993" w:hanging="284"/>
        <w:jc w:val="both"/>
        <w:rPr>
          <w:rFonts w:ascii="Times New Roman" w:hAnsi="Times New Roman"/>
          <w:sz w:val="28"/>
        </w:rPr>
      </w:pPr>
      <w:r w:rsidRPr="006E7F89">
        <w:rPr>
          <w:rFonts w:ascii="Times New Roman" w:hAnsi="Times New Roman"/>
          <w:sz w:val="28"/>
        </w:rPr>
        <w:t xml:space="preserve">wyposażenie Dostawcy Usług w aktualne informacje </w:t>
      </w:r>
      <w:r w:rsidR="00783922" w:rsidRPr="006E7F89">
        <w:rPr>
          <w:rFonts w:ascii="Times New Roman" w:hAnsi="Times New Roman"/>
          <w:sz w:val="28"/>
        </w:rPr>
        <w:br/>
      </w:r>
      <w:r w:rsidRPr="006E7F89">
        <w:rPr>
          <w:rFonts w:ascii="Times New Roman" w:hAnsi="Times New Roman"/>
          <w:sz w:val="28"/>
        </w:rPr>
        <w:t xml:space="preserve">o Odbiorcach Wsparcia (Metryczka Odbiorcy Wsparcia wraz </w:t>
      </w:r>
      <w:r w:rsidR="00783922" w:rsidRPr="006E7F89">
        <w:rPr>
          <w:rFonts w:ascii="Times New Roman" w:hAnsi="Times New Roman"/>
          <w:sz w:val="28"/>
        </w:rPr>
        <w:br/>
      </w:r>
      <w:r w:rsidRPr="006E7F89">
        <w:rPr>
          <w:rFonts w:ascii="Times New Roman" w:hAnsi="Times New Roman"/>
          <w:sz w:val="28"/>
        </w:rPr>
        <w:t>z ewentualnymi załącznikami) – na tej podstawie TUTOR będzie mógł przygotować się właściwie do pierwszego kontaktu z Odbiorcą Wsparcia</w:t>
      </w:r>
      <w:r w:rsidR="006E7F89" w:rsidRPr="006E7F89">
        <w:rPr>
          <w:rFonts w:ascii="Times New Roman" w:hAnsi="Times New Roman"/>
          <w:sz w:val="28"/>
        </w:rPr>
        <w:t xml:space="preserve"> –</w:t>
      </w:r>
      <w:r w:rsidR="006E7F89" w:rsidRPr="006E7F89">
        <w:rPr>
          <w:rFonts w:ascii="Times New Roman" w:hAnsi="Times New Roman"/>
          <w:b/>
          <w:sz w:val="28"/>
        </w:rPr>
        <w:t>innowacja</w:t>
      </w:r>
      <w:r w:rsidRPr="006E7F89">
        <w:rPr>
          <w:rFonts w:ascii="Times New Roman" w:hAnsi="Times New Roman"/>
          <w:sz w:val="28"/>
        </w:rPr>
        <w:t>,</w:t>
      </w:r>
    </w:p>
    <w:p w:rsidR="006E7F89" w:rsidRDefault="005852A5" w:rsidP="000534D6">
      <w:pPr>
        <w:numPr>
          <w:ilvl w:val="0"/>
          <w:numId w:val="108"/>
        </w:numPr>
        <w:spacing w:before="120" w:after="0" w:line="288" w:lineRule="auto"/>
        <w:ind w:left="993" w:hanging="284"/>
        <w:jc w:val="both"/>
        <w:rPr>
          <w:rFonts w:ascii="Times New Roman" w:hAnsi="Times New Roman"/>
          <w:sz w:val="28"/>
        </w:rPr>
      </w:pPr>
      <w:r w:rsidRPr="006E7F89">
        <w:rPr>
          <w:rFonts w:ascii="Times New Roman" w:hAnsi="Times New Roman"/>
          <w:sz w:val="28"/>
        </w:rPr>
        <w:t xml:space="preserve">udzielenie Dostawcy Usług informacji </w:t>
      </w:r>
      <w:r w:rsidR="00783922" w:rsidRPr="006E7F89">
        <w:rPr>
          <w:rFonts w:ascii="Times New Roman" w:hAnsi="Times New Roman"/>
          <w:sz w:val="28"/>
        </w:rPr>
        <w:t xml:space="preserve">związanych </w:t>
      </w:r>
      <w:r w:rsidR="00783922" w:rsidRPr="006E7F89">
        <w:rPr>
          <w:rFonts w:ascii="Times New Roman" w:hAnsi="Times New Roman"/>
          <w:sz w:val="28"/>
        </w:rPr>
        <w:br/>
        <w:t>z podstawowym wsparciem</w:t>
      </w:r>
      <w:r w:rsidRPr="006E7F89">
        <w:rPr>
          <w:rFonts w:ascii="Times New Roman" w:hAnsi="Times New Roman"/>
          <w:sz w:val="28"/>
        </w:rPr>
        <w:t xml:space="preserve"> ze strony Partnerstwa, jak np.: personel </w:t>
      </w:r>
      <w:r w:rsidR="006E7F89" w:rsidRPr="006E7F89">
        <w:rPr>
          <w:rFonts w:ascii="Times New Roman" w:hAnsi="Times New Roman"/>
          <w:sz w:val="28"/>
        </w:rPr>
        <w:t xml:space="preserve">partnerów </w:t>
      </w:r>
      <w:r w:rsidRPr="006E7F89">
        <w:rPr>
          <w:rFonts w:ascii="Times New Roman" w:hAnsi="Times New Roman"/>
          <w:sz w:val="28"/>
        </w:rPr>
        <w:t>publiczny</w:t>
      </w:r>
      <w:r w:rsidR="006E7F89" w:rsidRPr="006E7F89">
        <w:rPr>
          <w:rFonts w:ascii="Times New Roman" w:hAnsi="Times New Roman"/>
          <w:sz w:val="28"/>
        </w:rPr>
        <w:t>ch</w:t>
      </w:r>
      <w:r w:rsidRPr="006E7F89">
        <w:rPr>
          <w:rFonts w:ascii="Times New Roman" w:hAnsi="Times New Roman"/>
          <w:sz w:val="28"/>
        </w:rPr>
        <w:t xml:space="preserve"> (z kim, w razie potrzeby, można się skontaktować w OPS czy PUP), przedstawiciele Liderów Lokalnych (z kim można się skontaktować: e-mail, telefon), możliwość udostępnienia pomieszczeń (typu sala Rady Sołeckiej, świetlica wiejska itp.) na potrzeby spotkań TUTORA z Odbiorcą Wsparcia (</w:t>
      </w:r>
      <w:r w:rsidR="006E7F89" w:rsidRPr="006E7F89">
        <w:rPr>
          <w:rFonts w:ascii="Times New Roman" w:hAnsi="Times New Roman"/>
          <w:sz w:val="28"/>
        </w:rPr>
        <w:t>wydatki</w:t>
      </w:r>
      <w:r w:rsidR="004A126A" w:rsidRPr="006E7F89">
        <w:rPr>
          <w:rFonts w:ascii="Times New Roman" w:hAnsi="Times New Roman"/>
          <w:sz w:val="28"/>
        </w:rPr>
        <w:t xml:space="preserve"> pokrywane w ramach budżetu projektu te</w:t>
      </w:r>
      <w:r w:rsidRPr="006E7F89">
        <w:rPr>
          <w:rFonts w:ascii="Times New Roman" w:hAnsi="Times New Roman"/>
          <w:sz w:val="28"/>
        </w:rPr>
        <w:t>stującego w części obejmującej koszty działań realizowanych przez partnerów publicznych)</w:t>
      </w:r>
      <w:r w:rsidR="006E7F89" w:rsidRPr="006E7F89">
        <w:rPr>
          <w:rFonts w:ascii="Times New Roman" w:hAnsi="Times New Roman"/>
          <w:sz w:val="28"/>
        </w:rPr>
        <w:t xml:space="preserve"> – </w:t>
      </w:r>
      <w:r w:rsidR="006E7F89" w:rsidRPr="006E7F89">
        <w:rPr>
          <w:rFonts w:ascii="Times New Roman" w:hAnsi="Times New Roman"/>
          <w:b/>
          <w:sz w:val="28"/>
        </w:rPr>
        <w:t>innowacja</w:t>
      </w:r>
      <w:r w:rsidRPr="006E7F89">
        <w:rPr>
          <w:rFonts w:ascii="Times New Roman" w:hAnsi="Times New Roman"/>
          <w:sz w:val="28"/>
        </w:rPr>
        <w:t>,</w:t>
      </w:r>
    </w:p>
    <w:p w:rsidR="005852A5" w:rsidRPr="006E7F89" w:rsidRDefault="005852A5" w:rsidP="000534D6">
      <w:pPr>
        <w:numPr>
          <w:ilvl w:val="0"/>
          <w:numId w:val="108"/>
        </w:numPr>
        <w:spacing w:before="120" w:after="0" w:line="288" w:lineRule="auto"/>
        <w:ind w:left="993" w:hanging="284"/>
        <w:jc w:val="both"/>
        <w:rPr>
          <w:rFonts w:ascii="Times New Roman" w:hAnsi="Times New Roman"/>
          <w:sz w:val="28"/>
        </w:rPr>
      </w:pPr>
      <w:r w:rsidRPr="006E7F89">
        <w:rPr>
          <w:rFonts w:ascii="Times New Roman" w:hAnsi="Times New Roman"/>
          <w:sz w:val="28"/>
        </w:rPr>
        <w:t xml:space="preserve">opracowanie oferty ze strony PES, OWES czy uczestników Partnerstwa </w:t>
      </w:r>
      <w:r w:rsidR="001A4520">
        <w:rPr>
          <w:rFonts w:ascii="Times New Roman" w:hAnsi="Times New Roman"/>
          <w:sz w:val="28"/>
        </w:rPr>
        <w:br/>
      </w:r>
      <w:r w:rsidRPr="006E7F89">
        <w:rPr>
          <w:rFonts w:ascii="Times New Roman" w:hAnsi="Times New Roman"/>
          <w:sz w:val="28"/>
        </w:rPr>
        <w:t xml:space="preserve">w zakresie możliwości </w:t>
      </w:r>
      <w:r w:rsidR="00783922" w:rsidRPr="006E7F89">
        <w:rPr>
          <w:rFonts w:ascii="Times New Roman" w:hAnsi="Times New Roman"/>
          <w:sz w:val="28"/>
        </w:rPr>
        <w:t xml:space="preserve">ich włączenia się w proces realizacji usług społecznych na rzecz </w:t>
      </w:r>
      <w:r w:rsidRPr="006E7F89">
        <w:rPr>
          <w:rFonts w:ascii="Times New Roman" w:hAnsi="Times New Roman"/>
          <w:sz w:val="28"/>
        </w:rPr>
        <w:t>Odbiorców Wsparcia.</w:t>
      </w:r>
      <w:r w:rsidR="00783922" w:rsidRPr="006E7F89">
        <w:rPr>
          <w:rFonts w:ascii="Times New Roman" w:hAnsi="Times New Roman"/>
          <w:sz w:val="28"/>
        </w:rPr>
        <w:t xml:space="preserve"> </w:t>
      </w:r>
      <w:r w:rsidR="006E7F89" w:rsidRPr="006E7F89">
        <w:rPr>
          <w:rFonts w:ascii="Times New Roman" w:hAnsi="Times New Roman"/>
          <w:sz w:val="28"/>
        </w:rPr>
        <w:t>O</w:t>
      </w:r>
      <w:r w:rsidR="00783922" w:rsidRPr="006E7F89">
        <w:rPr>
          <w:rFonts w:ascii="Times New Roman" w:hAnsi="Times New Roman"/>
          <w:sz w:val="28"/>
        </w:rPr>
        <w:t xml:space="preserve">ferta wsparcia ze strony PES, OWES, NGO i Liderów Lokalnych ma charakter fakultatywny. </w:t>
      </w:r>
      <w:r w:rsidR="00226C08">
        <w:rPr>
          <w:rFonts w:ascii="Times New Roman" w:hAnsi="Times New Roman"/>
          <w:sz w:val="28"/>
        </w:rPr>
        <w:br/>
      </w:r>
      <w:r w:rsidR="00783922" w:rsidRPr="006E7F89">
        <w:rPr>
          <w:rFonts w:ascii="Times New Roman" w:hAnsi="Times New Roman"/>
          <w:sz w:val="28"/>
        </w:rPr>
        <w:t>W małych i położonych peryferyjnie gminach PES, OWES czy NGO mogą po prostu nie funkcjonować lub (szczególnie NGO) prowadzić działalność tematycznie tak dalece odbiegającą od działań Projektów Obligacji Społecznych, że ich doświadczenie może być dla takiego projektu nieistotne</w:t>
      </w:r>
      <w:r w:rsidR="001A4520">
        <w:rPr>
          <w:rFonts w:ascii="Times New Roman" w:hAnsi="Times New Roman"/>
          <w:sz w:val="28"/>
        </w:rPr>
        <w:t>. Możliwość założenia PES o profilu działalności dostosowanym do potrzeb Odbiorców Wsparcia</w:t>
      </w:r>
      <w:r w:rsidR="006E7F89" w:rsidRPr="006E7F89">
        <w:rPr>
          <w:rFonts w:ascii="Times New Roman" w:hAnsi="Times New Roman"/>
          <w:sz w:val="28"/>
        </w:rPr>
        <w:t xml:space="preserve"> </w:t>
      </w:r>
      <w:r w:rsidR="001A4520">
        <w:rPr>
          <w:rFonts w:ascii="Times New Roman" w:hAnsi="Times New Roman"/>
          <w:sz w:val="28"/>
        </w:rPr>
        <w:t xml:space="preserve">i stworzenie dla nich możliwości podjęcia zatrudnienia w miejscu zamieszkania </w:t>
      </w:r>
      <w:r w:rsidR="006E7F89" w:rsidRPr="006E7F89">
        <w:rPr>
          <w:rFonts w:ascii="Times New Roman" w:hAnsi="Times New Roman"/>
          <w:sz w:val="28"/>
        </w:rPr>
        <w:t xml:space="preserve">– </w:t>
      </w:r>
      <w:r w:rsidR="006E7F89" w:rsidRPr="006E7F89">
        <w:rPr>
          <w:rFonts w:ascii="Times New Roman" w:hAnsi="Times New Roman"/>
          <w:b/>
          <w:sz w:val="28"/>
        </w:rPr>
        <w:t>innowacja</w:t>
      </w:r>
      <w:r w:rsidR="00783922" w:rsidRPr="006E7F89">
        <w:rPr>
          <w:rFonts w:ascii="Times New Roman" w:hAnsi="Times New Roman"/>
          <w:sz w:val="28"/>
        </w:rPr>
        <w:t>.</w:t>
      </w:r>
    </w:p>
    <w:p w:rsidR="005852A5" w:rsidRPr="005852A5" w:rsidRDefault="005852A5" w:rsidP="005852A5">
      <w:pPr>
        <w:spacing w:after="0" w:line="288" w:lineRule="auto"/>
        <w:rPr>
          <w:rFonts w:ascii="Times New Roman" w:hAnsi="Times New Roman"/>
          <w:b/>
          <w:sz w:val="28"/>
        </w:rPr>
      </w:pPr>
      <w:r w:rsidRPr="005852A5">
        <w:rPr>
          <w:rFonts w:ascii="Times New Roman" w:hAnsi="Times New Roman"/>
          <w:b/>
          <w:sz w:val="28"/>
        </w:rPr>
        <w:t>Etap V – przekazanie Dostawcy Usług prowadzenia działań na rzecz Odbiorców Wsparcia.</w:t>
      </w:r>
    </w:p>
    <w:p w:rsidR="005852A5" w:rsidRDefault="005852A5" w:rsidP="005852A5">
      <w:pPr>
        <w:spacing w:after="0" w:line="288" w:lineRule="auto"/>
        <w:ind w:left="709" w:hanging="709"/>
        <w:jc w:val="both"/>
        <w:rPr>
          <w:rFonts w:ascii="Times New Roman" w:hAnsi="Times New Roman"/>
          <w:sz w:val="28"/>
        </w:rPr>
      </w:pPr>
    </w:p>
    <w:p w:rsidR="007D7A91" w:rsidRDefault="00783922" w:rsidP="00783922">
      <w:pPr>
        <w:spacing w:after="0" w:line="288" w:lineRule="auto"/>
        <w:jc w:val="both"/>
        <w:rPr>
          <w:rFonts w:ascii="Times New Roman" w:hAnsi="Times New Roman"/>
          <w:sz w:val="28"/>
        </w:rPr>
      </w:pPr>
      <w:r>
        <w:rPr>
          <w:rFonts w:ascii="Times New Roman" w:hAnsi="Times New Roman"/>
          <w:sz w:val="28"/>
        </w:rPr>
        <w:t>Osiągnięcie głównego celu projektów realizowanych z zastosowaniem instrumentu obligacji społecznych w obszarze polityki rynku pracy, przez który rozumie się doprowadzenie Odbiorców Wsparcia do trwałego zatrudnienia (w okresie realizacji projektu) i jego utrzymania (także po zakończeniu okresu wspierania)</w:t>
      </w:r>
      <w:r w:rsidR="006E7F89">
        <w:rPr>
          <w:rFonts w:ascii="Times New Roman" w:hAnsi="Times New Roman"/>
          <w:sz w:val="28"/>
        </w:rPr>
        <w:t>,</w:t>
      </w:r>
      <w:r>
        <w:rPr>
          <w:rFonts w:ascii="Times New Roman" w:hAnsi="Times New Roman"/>
          <w:sz w:val="28"/>
        </w:rPr>
        <w:t xml:space="preserve"> zostało w znacznym zakresie uzależnione od zminimalizowania ryzyka niewłaściwie poprowadzonej rekrutacji do projektu, co opisywały wcześniejsze etapy. </w:t>
      </w:r>
    </w:p>
    <w:p w:rsidR="00783922" w:rsidRDefault="00783922" w:rsidP="00783922">
      <w:pPr>
        <w:spacing w:after="0" w:line="288" w:lineRule="auto"/>
        <w:jc w:val="both"/>
        <w:rPr>
          <w:rFonts w:ascii="Times New Roman" w:hAnsi="Times New Roman"/>
          <w:sz w:val="28"/>
        </w:rPr>
      </w:pPr>
      <w:r>
        <w:rPr>
          <w:rFonts w:ascii="Times New Roman" w:hAnsi="Times New Roman"/>
          <w:sz w:val="28"/>
        </w:rPr>
        <w:t>Przekazanie Dostawcy Usług grupy zrekrutowanych i wstępnie zmotywowanych Odbiorców Wsparcia przenosi ryzyka i odpowiedzialność z</w:t>
      </w:r>
      <w:r w:rsidR="007D7A91">
        <w:rPr>
          <w:rFonts w:ascii="Times New Roman" w:hAnsi="Times New Roman"/>
          <w:sz w:val="28"/>
        </w:rPr>
        <w:t xml:space="preserve">a osiągnięcie zaplanowanych rezultatów </w:t>
      </w:r>
      <w:r>
        <w:rPr>
          <w:rFonts w:ascii="Times New Roman" w:hAnsi="Times New Roman"/>
          <w:sz w:val="28"/>
        </w:rPr>
        <w:t>na niepublicznego Dostawcę Usług.</w:t>
      </w:r>
      <w:r w:rsidR="007D7A91">
        <w:rPr>
          <w:rFonts w:ascii="Times New Roman" w:hAnsi="Times New Roman"/>
          <w:sz w:val="28"/>
        </w:rPr>
        <w:t xml:space="preserve"> Jednakże </w:t>
      </w:r>
      <w:r w:rsidR="007D7A91">
        <w:rPr>
          <w:rFonts w:ascii="Times New Roman" w:hAnsi="Times New Roman"/>
          <w:sz w:val="28"/>
        </w:rPr>
        <w:br/>
        <w:t xml:space="preserve">w interesie wszystkich uczestników Konsorcjum Właścicieli Problemu Społecznego i Interesariuszy Lokalnych leży współpraca z Dostawcą Usług, albowiem rezultaty jego działań będą mieć wpływ na ich sytuację ekonomiczną oraz społeczną. </w:t>
      </w:r>
    </w:p>
    <w:p w:rsidR="007D7A91" w:rsidRDefault="007D7A91" w:rsidP="00783922">
      <w:pPr>
        <w:spacing w:after="0" w:line="288" w:lineRule="auto"/>
        <w:jc w:val="both"/>
        <w:rPr>
          <w:rFonts w:ascii="Times New Roman" w:hAnsi="Times New Roman"/>
          <w:sz w:val="28"/>
        </w:rPr>
      </w:pPr>
      <w:r>
        <w:rPr>
          <w:rFonts w:ascii="Times New Roman" w:hAnsi="Times New Roman"/>
          <w:sz w:val="28"/>
        </w:rPr>
        <w:t xml:space="preserve">Uczestnicy Konsorcjum Właścicieli Problemu Społecznego i Interesariuszy Lokalnych będą zobligowani umową partnerską do realizacji działań wspierających Dostawcę Usług (zgodnie z ich ofertą). Wybrani pracownicy ośrodków pomocy społecznej czy powiatowych urzędów pracy będą zobowiązani do wspierania swoją wiedzą TUTORÓW. W razie pojawienia się takiej konieczności, zwoływane będzie Konsylium Społeczne, aby we współpracy </w:t>
      </w:r>
      <w:r>
        <w:rPr>
          <w:rFonts w:ascii="Times New Roman" w:hAnsi="Times New Roman"/>
          <w:sz w:val="28"/>
        </w:rPr>
        <w:br/>
        <w:t>z TUTOREM zmodyfikować plan pracy z Odbiorcą Wsparcia.</w:t>
      </w:r>
    </w:p>
    <w:p w:rsidR="00783922" w:rsidRDefault="00783922"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7D7A91" w:rsidRDefault="007D7A91" w:rsidP="00783922">
      <w:pPr>
        <w:spacing w:after="0" w:line="288" w:lineRule="auto"/>
        <w:jc w:val="both"/>
        <w:rPr>
          <w:rFonts w:ascii="Times New Roman" w:hAnsi="Times New Roman"/>
          <w:sz w:val="28"/>
        </w:rPr>
      </w:pPr>
    </w:p>
    <w:p w:rsidR="007D7A91" w:rsidRDefault="007D7A91" w:rsidP="00783922">
      <w:pPr>
        <w:spacing w:after="0" w:line="288" w:lineRule="auto"/>
        <w:jc w:val="both"/>
        <w:rPr>
          <w:rFonts w:ascii="Times New Roman" w:hAnsi="Times New Roman"/>
          <w:sz w:val="28"/>
        </w:rPr>
      </w:pPr>
    </w:p>
    <w:p w:rsidR="007D7A91" w:rsidRDefault="007D7A91" w:rsidP="00783922">
      <w:pPr>
        <w:spacing w:after="0" w:line="288" w:lineRule="auto"/>
        <w:jc w:val="both"/>
        <w:rPr>
          <w:rFonts w:ascii="Times New Roman" w:hAnsi="Times New Roman"/>
          <w:sz w:val="28"/>
        </w:rPr>
      </w:pPr>
    </w:p>
    <w:p w:rsidR="007D7A91" w:rsidRDefault="007D7A91"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6E7F89" w:rsidRDefault="006E7F89" w:rsidP="00783922">
      <w:pPr>
        <w:spacing w:after="0" w:line="288" w:lineRule="auto"/>
        <w:jc w:val="both"/>
        <w:rPr>
          <w:rFonts w:ascii="Times New Roman" w:hAnsi="Times New Roman"/>
          <w:sz w:val="28"/>
        </w:rPr>
      </w:pPr>
    </w:p>
    <w:p w:rsidR="00783922" w:rsidRPr="00783922" w:rsidRDefault="003B5CEE" w:rsidP="00783922">
      <w:pPr>
        <w:spacing w:after="0" w:line="288" w:lineRule="auto"/>
        <w:jc w:val="both"/>
        <w:rPr>
          <w:rFonts w:ascii="Times New Roman" w:hAnsi="Times New Roman"/>
          <w:b/>
          <w:sz w:val="28"/>
        </w:rPr>
      </w:pPr>
      <w:r>
        <w:rPr>
          <w:rFonts w:ascii="Times New Roman" w:hAnsi="Times New Roman"/>
          <w:b/>
          <w:sz w:val="28"/>
        </w:rPr>
        <w:t xml:space="preserve">Schemat </w:t>
      </w:r>
      <w:r w:rsidR="00AD5D48">
        <w:rPr>
          <w:rFonts w:ascii="Times New Roman" w:hAnsi="Times New Roman"/>
          <w:b/>
          <w:sz w:val="28"/>
        </w:rPr>
        <w:t>19</w:t>
      </w:r>
      <w:r>
        <w:rPr>
          <w:rFonts w:ascii="Times New Roman" w:hAnsi="Times New Roman"/>
          <w:b/>
          <w:sz w:val="28"/>
        </w:rPr>
        <w:t xml:space="preserve">: </w:t>
      </w:r>
      <w:r w:rsidR="00A70DBF">
        <w:rPr>
          <w:rFonts w:ascii="Times New Roman" w:hAnsi="Times New Roman"/>
          <w:b/>
          <w:sz w:val="28"/>
        </w:rPr>
        <w:t xml:space="preserve">etap V – </w:t>
      </w:r>
      <w:r>
        <w:rPr>
          <w:rFonts w:ascii="Times New Roman" w:hAnsi="Times New Roman"/>
          <w:b/>
          <w:sz w:val="28"/>
        </w:rPr>
        <w:t>p</w:t>
      </w:r>
      <w:r w:rsidR="007B6C2C">
        <w:rPr>
          <w:rFonts w:ascii="Times New Roman" w:hAnsi="Times New Roman"/>
          <w:b/>
          <w:sz w:val="28"/>
        </w:rPr>
        <w:t>rzekierowanie</w:t>
      </w:r>
      <w:r w:rsidR="00A70DBF">
        <w:rPr>
          <w:rFonts w:ascii="Times New Roman" w:hAnsi="Times New Roman"/>
          <w:b/>
          <w:sz w:val="28"/>
        </w:rPr>
        <w:t xml:space="preserve"> </w:t>
      </w:r>
      <w:r w:rsidR="00783922" w:rsidRPr="00783922">
        <w:rPr>
          <w:rFonts w:ascii="Times New Roman" w:hAnsi="Times New Roman"/>
          <w:b/>
          <w:sz w:val="28"/>
        </w:rPr>
        <w:t>Odbiorców Wsparcia</w:t>
      </w:r>
      <w:r w:rsidR="007B6C2C">
        <w:rPr>
          <w:rFonts w:ascii="Times New Roman" w:hAnsi="Times New Roman"/>
          <w:b/>
          <w:sz w:val="28"/>
        </w:rPr>
        <w:t xml:space="preserve"> do</w:t>
      </w:r>
      <w:r w:rsidR="00783922" w:rsidRPr="00783922">
        <w:rPr>
          <w:rFonts w:ascii="Times New Roman" w:hAnsi="Times New Roman"/>
          <w:b/>
          <w:sz w:val="28"/>
        </w:rPr>
        <w:t xml:space="preserve"> Dostawc</w:t>
      </w:r>
      <w:r w:rsidR="007B6C2C">
        <w:rPr>
          <w:rFonts w:ascii="Times New Roman" w:hAnsi="Times New Roman"/>
          <w:b/>
          <w:sz w:val="28"/>
        </w:rPr>
        <w:t>y</w:t>
      </w:r>
      <w:r w:rsidR="00783922" w:rsidRPr="00783922">
        <w:rPr>
          <w:rFonts w:ascii="Times New Roman" w:hAnsi="Times New Roman"/>
          <w:b/>
          <w:sz w:val="28"/>
        </w:rPr>
        <w:t xml:space="preserve"> Usług.</w:t>
      </w: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51456" behindDoc="0" locked="0" layoutInCell="0" allowOverlap="1" wp14:anchorId="7990E732" wp14:editId="4702568F">
                <wp:simplePos x="0" y="0"/>
                <wp:positionH relativeFrom="column">
                  <wp:posOffset>-31115</wp:posOffset>
                </wp:positionH>
                <wp:positionV relativeFrom="paragraph">
                  <wp:posOffset>220980</wp:posOffset>
                </wp:positionV>
                <wp:extent cx="2459990" cy="946150"/>
                <wp:effectExtent l="0" t="0" r="16510" b="25400"/>
                <wp:wrapNone/>
                <wp:docPr id="1162" name="Schemat blokowy: dokument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946150"/>
                        </a:xfrm>
                        <a:prstGeom prst="flowChart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rPr>
                                <w:b/>
                              </w:rPr>
                            </w:pPr>
                            <w:r>
                              <w:rPr>
                                <w:b/>
                              </w:rPr>
                              <w:t xml:space="preserve">OFERTA WSPARCIA ze strony </w:t>
                            </w:r>
                          </w:p>
                          <w:p w:rsidR="007D5E54" w:rsidRDefault="007D5E54" w:rsidP="005852A5">
                            <w:pPr>
                              <w:spacing w:after="0" w:line="240" w:lineRule="auto"/>
                              <w:rPr>
                                <w:b/>
                              </w:rPr>
                            </w:pPr>
                            <w:r>
                              <w:rPr>
                                <w:b/>
                              </w:rPr>
                              <w:t>PES, OWES, NGO</w:t>
                            </w:r>
                          </w:p>
                          <w:p w:rsidR="007D5E54" w:rsidRDefault="007D5E54" w:rsidP="005852A5">
                            <w:pPr>
                              <w:spacing w:after="0" w:line="240" w:lineRule="auto"/>
                              <w:rPr>
                                <w:b/>
                              </w:rPr>
                            </w:pPr>
                            <w:r>
                              <w:rPr>
                                <w:b/>
                              </w:rPr>
                              <w:t>i LIDERÓW LOKALNYCH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dokument 629" o:spid="_x0000_s1129" type="#_x0000_t114" style="position:absolute;left:0;text-align:left;margin-left:-2.45pt;margin-top:17.4pt;width:193.7pt;height:7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" o:allowincell="f" strokeweight="1.25pt">
                <v:textbox>
                  <w:txbxContent>
                    <w:p w:rsidR="007D5E54" w:rsidRDefault="007D5E54" w:rsidP="005852A5">
                      <w:pPr>
                        <w:spacing w:after="0" w:line="240" w:lineRule="auto"/>
                      </w:pPr>
                    </w:p>
                    <w:p w:rsidR="007D5E54" w:rsidRDefault="007D5E54" w:rsidP="005852A5">
                      <w:pPr>
                        <w:spacing w:after="0" w:line="240" w:lineRule="auto"/>
                        <w:rPr>
                          <w:b/>
                        </w:rPr>
                      </w:pPr>
                      <w:r>
                        <w:rPr>
                          <w:b/>
                        </w:rPr>
                        <w:t xml:space="preserve">OFERTA WSPARCIA ze strony </w:t>
                      </w:r>
                    </w:p>
                    <w:p w:rsidR="007D5E54" w:rsidRDefault="007D5E54" w:rsidP="005852A5">
                      <w:pPr>
                        <w:spacing w:after="0" w:line="240" w:lineRule="auto"/>
                        <w:rPr>
                          <w:b/>
                        </w:rPr>
                      </w:pPr>
                      <w:r>
                        <w:rPr>
                          <w:b/>
                        </w:rPr>
                        <w:t>PES, OWES, NGO</w:t>
                      </w:r>
                    </w:p>
                    <w:p w:rsidR="007D5E54" w:rsidRDefault="007D5E54" w:rsidP="005852A5">
                      <w:pPr>
                        <w:spacing w:after="0" w:line="240" w:lineRule="auto"/>
                        <w:rPr>
                          <w:b/>
                        </w:rPr>
                      </w:pPr>
                      <w:r>
                        <w:rPr>
                          <w:b/>
                        </w:rPr>
                        <w:t>i LIDERÓW LOKALNYCH</w:t>
                      </w:r>
                    </w:p>
                  </w:txbxContent>
                </v:textbox>
              </v:shape>
            </w:pict>
          </mc:Fallback>
        </mc:AlternateContent>
      </w:r>
      <w:r w:rsidRPr="005852A5">
        <w:rPr>
          <w:noProof/>
          <w:lang w:eastAsia="pl-PL"/>
        </w:rPr>
        <mc:AlternateContent>
          <mc:Choice Requires="wps">
            <w:drawing>
              <wp:anchor distT="0" distB="0" distL="114300" distR="114300" simplePos="0" relativeHeight="252052480" behindDoc="0" locked="0" layoutInCell="0" allowOverlap="1" wp14:anchorId="3FBF8D48" wp14:editId="329BDB20">
                <wp:simplePos x="0" y="0"/>
                <wp:positionH relativeFrom="column">
                  <wp:posOffset>3547745</wp:posOffset>
                </wp:positionH>
                <wp:positionV relativeFrom="paragraph">
                  <wp:posOffset>220980</wp:posOffset>
                </wp:positionV>
                <wp:extent cx="1822450" cy="946150"/>
                <wp:effectExtent l="0" t="0" r="25400" b="25400"/>
                <wp:wrapNone/>
                <wp:docPr id="1163" name="Schemat blokowy: karta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METRYCZKA ODBIORCY WSPARCIA</w:t>
                            </w:r>
                          </w:p>
                          <w:p w:rsidR="007D5E54" w:rsidRDefault="007D5E54" w:rsidP="005852A5">
                            <w:pPr>
                              <w:spacing w:after="0" w:line="24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28" o:spid="_x0000_s1130" type="#_x0000_t121" style="position:absolute;left:0;text-align:left;margin-left:279.35pt;margin-top:17.4pt;width:143.5pt;height:7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" o:allowincell="f" strokeweight="1.25pt">
                <v:textbox>
                  <w:txbxContent>
                    <w:p w:rsidR="007D5E54" w:rsidRDefault="007D5E54" w:rsidP="005852A5">
                      <w:pPr>
                        <w:spacing w:after="0" w:line="240" w:lineRule="auto"/>
                        <w:jc w:val="center"/>
                        <w:rPr>
                          <w:b/>
                        </w:rPr>
                      </w:pPr>
                      <w:r>
                        <w:rPr>
                          <w:b/>
                        </w:rPr>
                        <w:t>METRYCZKA ODBIORCY WSPARCIA</w:t>
                      </w:r>
                    </w:p>
                    <w:p w:rsidR="007D5E54" w:rsidRDefault="007D5E54" w:rsidP="005852A5">
                      <w:pPr>
                        <w:spacing w:after="0" w:line="240" w:lineRule="auto"/>
                        <w:jc w:val="center"/>
                        <w:rPr>
                          <w:b/>
                        </w:rPr>
                      </w:pPr>
                    </w:p>
                  </w:txbxContent>
                </v:textbox>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57600" behindDoc="0" locked="0" layoutInCell="0" allowOverlap="1" wp14:anchorId="2032178B" wp14:editId="3CBDFCD3">
                <wp:simplePos x="0" y="0"/>
                <wp:positionH relativeFrom="column">
                  <wp:posOffset>1990725</wp:posOffset>
                </wp:positionH>
                <wp:positionV relativeFrom="paragraph">
                  <wp:posOffset>186055</wp:posOffset>
                </wp:positionV>
                <wp:extent cx="2054225" cy="1069340"/>
                <wp:effectExtent l="38100" t="0" r="22225" b="54610"/>
                <wp:wrapNone/>
                <wp:docPr id="1164" name="Łącznik prosty ze strzałką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4225" cy="1069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2E461C" id="Łącznik prosty ze strzałką 627" o:spid="_x0000_s1026" type="#_x0000_t32" style="position:absolute;margin-left:156.75pt;margin-top:14.65pt;width:161.75pt;height:84.2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" o:allowincell="f">
                <v:stroke endarrow="block"/>
              </v:shape>
            </w:pict>
          </mc:Fallback>
        </mc:AlternateContent>
      </w:r>
      <w:r w:rsidRPr="005852A5">
        <w:rPr>
          <w:noProof/>
          <w:lang w:eastAsia="pl-PL"/>
        </w:rPr>
        <mc:AlternateContent>
          <mc:Choice Requires="wps">
            <w:drawing>
              <wp:anchor distT="0" distB="0" distL="114300" distR="114300" simplePos="0" relativeHeight="252056576" behindDoc="0" locked="0" layoutInCell="0" allowOverlap="1" wp14:anchorId="5F98EF83" wp14:editId="09294BA9">
                <wp:simplePos x="0" y="0"/>
                <wp:positionH relativeFrom="column">
                  <wp:posOffset>561340</wp:posOffset>
                </wp:positionH>
                <wp:positionV relativeFrom="paragraph">
                  <wp:posOffset>186055</wp:posOffset>
                </wp:positionV>
                <wp:extent cx="354330" cy="1069340"/>
                <wp:effectExtent l="0" t="0" r="64770" b="54610"/>
                <wp:wrapNone/>
                <wp:docPr id="1165" name="Łącznik prosty ze strzałką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1069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37D1CF" id="Łącznik prosty ze strzałką 626" o:spid="_x0000_s1026" type="#_x0000_t32" style="position:absolute;margin-left:44.2pt;margin-top:14.65pt;width:27.9pt;height:84.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" o:allowincell="f">
                <v:stroke endarrow="block"/>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783922" w:rsidRDefault="00783922" w:rsidP="005852A5">
      <w:pPr>
        <w:spacing w:after="0" w:line="288" w:lineRule="auto"/>
        <w:ind w:left="709" w:hanging="709"/>
        <w:jc w:val="both"/>
        <w:rPr>
          <w:rFonts w:ascii="Times New Roman" w:hAnsi="Times New Roman"/>
          <w:b/>
          <w:sz w:val="28"/>
        </w:rPr>
      </w:pPr>
      <w:r>
        <w:rPr>
          <w:rFonts w:ascii="Times New Roman" w:hAnsi="Times New Roman"/>
          <w:b/>
          <w:sz w:val="28"/>
        </w:rPr>
        <w:t xml:space="preserve">          12                                                           </w:t>
      </w:r>
      <w:r w:rsidR="00116AD2">
        <w:rPr>
          <w:rFonts w:ascii="Times New Roman" w:hAnsi="Times New Roman"/>
          <w:b/>
          <w:sz w:val="28"/>
        </w:rPr>
        <w:t xml:space="preserve">    </w:t>
      </w:r>
      <w:r>
        <w:rPr>
          <w:rFonts w:ascii="Times New Roman" w:hAnsi="Times New Roman"/>
          <w:b/>
          <w:sz w:val="28"/>
        </w:rPr>
        <w:t>12</w:t>
      </w: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53504" behindDoc="0" locked="0" layoutInCell="0" allowOverlap="1" wp14:anchorId="1048486C" wp14:editId="400F0949">
                <wp:simplePos x="0" y="0"/>
                <wp:positionH relativeFrom="column">
                  <wp:posOffset>3890645</wp:posOffset>
                </wp:positionH>
                <wp:positionV relativeFrom="paragraph">
                  <wp:posOffset>48895</wp:posOffset>
                </wp:positionV>
                <wp:extent cx="1995805" cy="1345565"/>
                <wp:effectExtent l="0" t="0" r="23495" b="26035"/>
                <wp:wrapNone/>
                <wp:docPr id="1166" name="Schemat blokowy: wiele dokumentów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1345565"/>
                        </a:xfrm>
                        <a:prstGeom prst="flowChartMulti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rPr>
                                <w:b/>
                              </w:rPr>
                            </w:pPr>
                            <w:r>
                              <w:rPr>
                                <w:b/>
                              </w:rPr>
                              <w:t>BAZA KONTAKTÓW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625" o:spid="_x0000_s1131" type="#_x0000_t115" style="position:absolute;left:0;text-align:left;margin-left:306.35pt;margin-top:3.85pt;width:157.15pt;height:105.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" o:allowincell="f" strokeweight="1.25pt">
                <v:textbo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rPr>
                          <w:b/>
                        </w:rPr>
                      </w:pPr>
                      <w:r>
                        <w:rPr>
                          <w:b/>
                        </w:rPr>
                        <w:t>BAZA KONTAKTÓW</w:t>
                      </w:r>
                    </w:p>
                  </w:txbxContent>
                </v:textbox>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55552" behindDoc="0" locked="0" layoutInCell="0" allowOverlap="1" wp14:anchorId="1BE41C40" wp14:editId="191C77DA">
                <wp:simplePos x="0" y="0"/>
                <wp:positionH relativeFrom="column">
                  <wp:posOffset>348615</wp:posOffset>
                </wp:positionH>
                <wp:positionV relativeFrom="paragraph">
                  <wp:posOffset>28575</wp:posOffset>
                </wp:positionV>
                <wp:extent cx="2511425" cy="946785"/>
                <wp:effectExtent l="0" t="0" r="22225" b="24765"/>
                <wp:wrapNone/>
                <wp:docPr id="1167" name="Prostokąt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94678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jc w:val="center"/>
                              <w:rPr>
                                <w:b/>
                              </w:rPr>
                            </w:pPr>
                            <w:r>
                              <w:rPr>
                                <w:b/>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24" o:spid="_x0000_s1132" style="position:absolute;left:0;text-align:left;margin-left:27.45pt;margin-top:2.25pt;width:197.75pt;height:74.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" o:allowincell="f" strokeweight="1.25pt">
                <v:textbo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jc w:val="center"/>
                        <w:rPr>
                          <w:b/>
                        </w:rPr>
                      </w:pPr>
                      <w:r>
                        <w:rPr>
                          <w:b/>
                        </w:rPr>
                        <w:t>ZARZĄDCA OBLIGACJI</w:t>
                      </w:r>
                    </w:p>
                  </w:txbxContent>
                </v:textbox>
              </v:rect>
            </w:pict>
          </mc:Fallback>
        </mc:AlternateContent>
      </w:r>
    </w:p>
    <w:p w:rsidR="005852A5" w:rsidRPr="00783922" w:rsidRDefault="005852A5" w:rsidP="005852A5">
      <w:pPr>
        <w:spacing w:after="0" w:line="288" w:lineRule="auto"/>
        <w:ind w:left="709" w:hanging="709"/>
        <w:jc w:val="both"/>
        <w:rPr>
          <w:rFonts w:ascii="Times New Roman" w:hAnsi="Times New Roman"/>
          <w:b/>
          <w:sz w:val="28"/>
        </w:rPr>
      </w:pPr>
      <w:r w:rsidRPr="005852A5">
        <w:rPr>
          <w:noProof/>
          <w:lang w:eastAsia="pl-PL"/>
        </w:rPr>
        <mc:AlternateContent>
          <mc:Choice Requires="wps">
            <w:drawing>
              <wp:anchor distT="4294967295" distB="4294967295" distL="114300" distR="114300" simplePos="0" relativeHeight="252058624" behindDoc="0" locked="0" layoutInCell="0" allowOverlap="1" wp14:anchorId="742EAD4D" wp14:editId="3DBB4B46">
                <wp:simplePos x="0" y="0"/>
                <wp:positionH relativeFrom="column">
                  <wp:posOffset>2860040</wp:posOffset>
                </wp:positionH>
                <wp:positionV relativeFrom="paragraph">
                  <wp:posOffset>163194</wp:posOffset>
                </wp:positionV>
                <wp:extent cx="1030605" cy="0"/>
                <wp:effectExtent l="38100" t="76200" r="0" b="95250"/>
                <wp:wrapNone/>
                <wp:docPr id="1168" name="Łącznik prosty ze strzałką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AC0344" id="Łącznik prosty ze strzałką 623" o:spid="_x0000_s1026" type="#_x0000_t32" style="position:absolute;margin-left:225.2pt;margin-top:12.85pt;width:81.15pt;height:0;flip:x;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" o:allowincell="f">
                <v:stroke endarrow="block"/>
              </v:shape>
            </w:pict>
          </mc:Fallback>
        </mc:AlternateContent>
      </w:r>
      <w:r w:rsidR="00783922">
        <w:rPr>
          <w:rFonts w:ascii="Times New Roman" w:hAnsi="Times New Roman"/>
          <w:sz w:val="28"/>
        </w:rPr>
        <w:t xml:space="preserve">                                                                            </w:t>
      </w:r>
      <w:r w:rsidR="00783922" w:rsidRPr="00783922">
        <w:rPr>
          <w:rFonts w:ascii="Times New Roman" w:hAnsi="Times New Roman"/>
          <w:b/>
          <w:sz w:val="28"/>
        </w:rPr>
        <w:t>12</w: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1892732" behindDoc="1" locked="0" layoutInCell="0" allowOverlap="1" wp14:anchorId="55439046" wp14:editId="1C02B116">
                <wp:simplePos x="0" y="0"/>
                <wp:positionH relativeFrom="column">
                  <wp:posOffset>1372163</wp:posOffset>
                </wp:positionH>
                <wp:positionV relativeFrom="paragraph">
                  <wp:posOffset>237892</wp:posOffset>
                </wp:positionV>
                <wp:extent cx="334851" cy="940158"/>
                <wp:effectExtent l="19050" t="0" r="46355" b="31750"/>
                <wp:wrapNone/>
                <wp:docPr id="1169" name="Strzałka w dół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51" cy="940158"/>
                        </a:xfrm>
                        <a:prstGeom prst="downArrow">
                          <a:avLst>
                            <a:gd name="adj1" fmla="val 50000"/>
                            <a:gd name="adj2" fmla="val 140959"/>
                          </a:avLst>
                        </a:prstGeom>
                        <a:solidFill>
                          <a:schemeClr val="tx2">
                            <a:lumMod val="20000"/>
                            <a:lumOff val="80000"/>
                          </a:schemeClr>
                        </a:solidFill>
                        <a:ln w="9525">
                          <a:solidFill>
                            <a:schemeClr val="tx2">
                              <a:lumMod val="75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4C0765" id="Strzałka w dół 622" o:spid="_x0000_s1026" type="#_x0000_t67" style="position:absolute;margin-left:108.05pt;margin-top:18.75pt;width:26.35pt;height:74.05pt;z-index:-251423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" o:allowincell="f" adj="10756" fillcolor="#c6d9f1 [671]" strokecolor="#17365d [2415]">
                <v:textbox style="layout-flow:vertical-ideographic"/>
              </v:shape>
            </w:pict>
          </mc:Fallback>
        </mc:AlternateContent>
      </w:r>
      <w:r w:rsidRPr="005852A5">
        <w:rPr>
          <w:noProof/>
          <w:lang w:eastAsia="pl-PL"/>
        </w:rPr>
        <mc:AlternateContent>
          <mc:Choice Requires="wps">
            <w:drawing>
              <wp:anchor distT="0" distB="0" distL="114300" distR="114300" simplePos="0" relativeHeight="252059648" behindDoc="0" locked="0" layoutInCell="0" allowOverlap="1" wp14:anchorId="2E5062CC" wp14:editId="5CEB02BA">
                <wp:simplePos x="0" y="0"/>
                <wp:positionH relativeFrom="column">
                  <wp:posOffset>2860040</wp:posOffset>
                </wp:positionH>
                <wp:positionV relativeFrom="paragraph">
                  <wp:posOffset>167640</wp:posOffset>
                </wp:positionV>
                <wp:extent cx="981075" cy="818515"/>
                <wp:effectExtent l="38100" t="38100" r="28575" b="19685"/>
                <wp:wrapNone/>
                <wp:docPr id="1170" name="Łącznik prosty ze strzałką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818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959FD87" id="Łącznik prosty ze strzałką 621" o:spid="_x0000_s1026" type="#_x0000_t32" style="position:absolute;margin-left:225.2pt;margin-top:13.2pt;width:77.25pt;height:64.45pt;flip:x 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54528" behindDoc="0" locked="0" layoutInCell="0" allowOverlap="1" wp14:anchorId="3ED47283" wp14:editId="7739D65E">
                <wp:simplePos x="0" y="0"/>
                <wp:positionH relativeFrom="column">
                  <wp:posOffset>3841115</wp:posOffset>
                </wp:positionH>
                <wp:positionV relativeFrom="paragraph">
                  <wp:posOffset>186690</wp:posOffset>
                </wp:positionV>
                <wp:extent cx="2045335" cy="1217295"/>
                <wp:effectExtent l="0" t="0" r="12065" b="20955"/>
                <wp:wrapNone/>
                <wp:docPr id="1171" name="Schemat blokowy: dokument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335" cy="1217295"/>
                        </a:xfrm>
                        <a:prstGeom prst="flowChart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 xml:space="preserve">OFERTA PARTNERÓW PUBLICZNYCH: </w:t>
                            </w:r>
                            <w:r>
                              <w:rPr>
                                <w:b/>
                              </w:rPr>
                              <w:br/>
                              <w:t>W JAKI SPOSÓB MOGĄ WESPRZEĆ DZIAŁANIA NA RZECZ ODBIORCÓW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dokument 620" o:spid="_x0000_s1133" type="#_x0000_t114" style="position:absolute;left:0;text-align:left;margin-left:302.45pt;margin-top:14.7pt;width:161.05pt;height:95.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" o:allowincell="f" strokeweight="1.25pt">
                <v:textbox>
                  <w:txbxContent>
                    <w:p w:rsidR="007D5E54" w:rsidRDefault="007D5E54" w:rsidP="005852A5">
                      <w:pPr>
                        <w:spacing w:after="0" w:line="240" w:lineRule="auto"/>
                        <w:jc w:val="center"/>
                        <w:rPr>
                          <w:b/>
                        </w:rPr>
                      </w:pPr>
                      <w:r>
                        <w:rPr>
                          <w:b/>
                        </w:rPr>
                        <w:t xml:space="preserve">OFERTA PARTNERÓW PUBLICZNYCH: </w:t>
                      </w:r>
                      <w:r>
                        <w:rPr>
                          <w:b/>
                        </w:rPr>
                        <w:br/>
                        <w:t>W JAKI SPOSÓB MOGĄ WESPRZEĆ DZIAŁANIA NA RZECZ ODBIORCÓW WSPARCIA</w:t>
                      </w:r>
                    </w:p>
                  </w:txbxContent>
                </v:textbox>
              </v:shape>
            </w:pict>
          </mc:Fallback>
        </mc:AlternateContent>
      </w: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Pr="00783922">
        <w:rPr>
          <w:rFonts w:ascii="Times New Roman" w:hAnsi="Times New Roman"/>
          <w:b/>
          <w:sz w:val="28"/>
        </w:rPr>
        <w:t xml:space="preserve">12                   </w:t>
      </w:r>
    </w:p>
    <w:p w:rsidR="005852A5" w:rsidRPr="00783922" w:rsidRDefault="00783922" w:rsidP="005852A5">
      <w:pPr>
        <w:spacing w:after="0" w:line="288" w:lineRule="auto"/>
        <w:jc w:val="both"/>
        <w:rPr>
          <w:rFonts w:ascii="Times New Roman" w:hAnsi="Times New Roman"/>
          <w:b/>
          <w:sz w:val="28"/>
          <w:szCs w:val="28"/>
        </w:rPr>
      </w:pPr>
      <w:r>
        <w:rPr>
          <w:rFonts w:ascii="Times New Roman" w:hAnsi="Times New Roman"/>
          <w:sz w:val="28"/>
        </w:rPr>
        <w:t xml:space="preserve">                              </w:t>
      </w:r>
      <w:r w:rsidR="00116AD2">
        <w:rPr>
          <w:rFonts w:ascii="Times New Roman" w:hAnsi="Times New Roman"/>
          <w:sz w:val="28"/>
        </w:rPr>
        <w:t xml:space="preserve"> </w:t>
      </w:r>
      <w:r>
        <w:rPr>
          <w:rFonts w:ascii="Times New Roman" w:hAnsi="Times New Roman"/>
          <w:sz w:val="28"/>
        </w:rPr>
        <w:t xml:space="preserve"> </w:t>
      </w:r>
      <w:r w:rsidRPr="00783922">
        <w:rPr>
          <w:rFonts w:ascii="Times New Roman" w:hAnsi="Times New Roman"/>
          <w:b/>
          <w:sz w:val="28"/>
          <w:szCs w:val="28"/>
        </w:rPr>
        <w:t>13</w:t>
      </w:r>
    </w:p>
    <w:p w:rsidR="005852A5" w:rsidRPr="005852A5" w:rsidRDefault="00783922"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60672" behindDoc="0" locked="0" layoutInCell="0" allowOverlap="1" wp14:anchorId="00E1B8A2" wp14:editId="6E74C24A">
                <wp:simplePos x="0" y="0"/>
                <wp:positionH relativeFrom="column">
                  <wp:posOffset>348615</wp:posOffset>
                </wp:positionH>
                <wp:positionV relativeFrom="paragraph">
                  <wp:posOffset>197485</wp:posOffset>
                </wp:positionV>
                <wp:extent cx="2536825" cy="927735"/>
                <wp:effectExtent l="0" t="0" r="15875" b="24765"/>
                <wp:wrapNone/>
                <wp:docPr id="1173" name="Prostokąt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92773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18" o:spid="_x0000_s1134" style="position:absolute;left:0;text-align:left;margin-left:27.45pt;margin-top:15.55pt;width:199.75pt;height:73.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" o:allowincell="f" strokeweight="1.25pt">
                <v:textbox>
                  <w:txbxContent>
                    <w:p w:rsidR="007D5E54" w:rsidRDefault="007D5E54" w:rsidP="005852A5">
                      <w:pPr>
                        <w:spacing w:after="0" w:line="240" w:lineRule="auto"/>
                        <w:jc w:val="center"/>
                        <w:rPr>
                          <w:b/>
                        </w:rPr>
                      </w:pPr>
                    </w:p>
                    <w:p w:rsidR="007D5E54" w:rsidRDefault="007D5E54" w:rsidP="005852A5">
                      <w:pPr>
                        <w:spacing w:after="0" w:line="240" w:lineRule="auto"/>
                        <w:jc w:val="center"/>
                        <w:rPr>
                          <w:b/>
                        </w:rPr>
                      </w:pPr>
                    </w:p>
                    <w:p w:rsidR="007D5E54" w:rsidRDefault="007D5E54" w:rsidP="005852A5">
                      <w:pPr>
                        <w:spacing w:after="0" w:line="240" w:lineRule="auto"/>
                        <w:jc w:val="center"/>
                        <w:rPr>
                          <w:b/>
                        </w:rPr>
                      </w:pPr>
                      <w:r>
                        <w:rPr>
                          <w:b/>
                        </w:rPr>
                        <w:t>DOSTAWCA USŁUG</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783922">
      <w:pPr>
        <w:spacing w:after="0" w:line="288" w:lineRule="auto"/>
        <w:jc w:val="both"/>
        <w:rPr>
          <w:rFonts w:ascii="Times New Roman" w:hAnsi="Times New Roman"/>
          <w:sz w:val="28"/>
        </w:rPr>
      </w:pPr>
      <w:r w:rsidRPr="005852A5">
        <w:rPr>
          <w:rFonts w:ascii="Times New Roman" w:hAnsi="Times New Roman"/>
          <w:sz w:val="28"/>
        </w:rPr>
        <w:t>Zarządc</w:t>
      </w:r>
      <w:r w:rsidR="00783922">
        <w:rPr>
          <w:rFonts w:ascii="Times New Roman" w:hAnsi="Times New Roman"/>
          <w:sz w:val="28"/>
        </w:rPr>
        <w:t>a</w:t>
      </w:r>
      <w:r w:rsidRPr="005852A5">
        <w:rPr>
          <w:rFonts w:ascii="Times New Roman" w:hAnsi="Times New Roman"/>
          <w:sz w:val="28"/>
        </w:rPr>
        <w:t xml:space="preserve"> Obligacji </w:t>
      </w:r>
      <w:r w:rsidR="00783922">
        <w:rPr>
          <w:rFonts w:ascii="Times New Roman" w:hAnsi="Times New Roman"/>
          <w:sz w:val="28"/>
        </w:rPr>
        <w:t>kompletuje wszystkie dokumenty związane z grupą Odbiorców Wsparcia (</w:t>
      </w:r>
      <w:r w:rsidR="00783922" w:rsidRPr="00783922">
        <w:rPr>
          <w:rFonts w:ascii="Times New Roman" w:hAnsi="Times New Roman"/>
          <w:b/>
          <w:sz w:val="28"/>
        </w:rPr>
        <w:t>12</w:t>
      </w:r>
      <w:r w:rsidR="00783922">
        <w:rPr>
          <w:rFonts w:ascii="Times New Roman" w:hAnsi="Times New Roman"/>
          <w:sz w:val="28"/>
        </w:rPr>
        <w:t>)</w:t>
      </w:r>
      <w:r w:rsidRPr="005852A5">
        <w:rPr>
          <w:rFonts w:ascii="Times New Roman" w:hAnsi="Times New Roman"/>
          <w:sz w:val="28"/>
        </w:rPr>
        <w:t>:</w:t>
      </w:r>
    </w:p>
    <w:p w:rsidR="005852A5" w:rsidRPr="005852A5" w:rsidRDefault="00783922" w:rsidP="000534D6">
      <w:pPr>
        <w:numPr>
          <w:ilvl w:val="0"/>
          <w:numId w:val="109"/>
        </w:numPr>
        <w:spacing w:after="0" w:line="288" w:lineRule="auto"/>
        <w:jc w:val="both"/>
        <w:rPr>
          <w:rFonts w:ascii="Times New Roman" w:hAnsi="Times New Roman"/>
          <w:sz w:val="28"/>
        </w:rPr>
      </w:pPr>
      <w:r>
        <w:rPr>
          <w:rFonts w:ascii="Times New Roman" w:hAnsi="Times New Roman"/>
          <w:sz w:val="28"/>
        </w:rPr>
        <w:t>Metryczk</w:t>
      </w:r>
      <w:r w:rsidR="005852A5" w:rsidRPr="005852A5">
        <w:rPr>
          <w:rFonts w:ascii="Times New Roman" w:hAnsi="Times New Roman"/>
          <w:sz w:val="28"/>
        </w:rPr>
        <w:t>i Odbiorców Wsparcia,</w:t>
      </w:r>
    </w:p>
    <w:p w:rsidR="005852A5" w:rsidRPr="005852A5" w:rsidRDefault="00783922" w:rsidP="000534D6">
      <w:pPr>
        <w:numPr>
          <w:ilvl w:val="0"/>
          <w:numId w:val="109"/>
        </w:numPr>
        <w:spacing w:after="0" w:line="288" w:lineRule="auto"/>
        <w:jc w:val="both"/>
        <w:rPr>
          <w:rFonts w:ascii="Times New Roman" w:hAnsi="Times New Roman"/>
          <w:sz w:val="28"/>
        </w:rPr>
      </w:pPr>
      <w:r>
        <w:rPr>
          <w:rFonts w:ascii="Times New Roman" w:hAnsi="Times New Roman"/>
          <w:sz w:val="28"/>
        </w:rPr>
        <w:t>oferty</w:t>
      </w:r>
      <w:r w:rsidR="005852A5" w:rsidRPr="005852A5">
        <w:rPr>
          <w:rFonts w:ascii="Times New Roman" w:hAnsi="Times New Roman"/>
          <w:sz w:val="28"/>
        </w:rPr>
        <w:t xml:space="preserve"> wsparcia ze strony partnerów publicznych,</w:t>
      </w:r>
    </w:p>
    <w:p w:rsidR="00783922" w:rsidRPr="005852A5" w:rsidRDefault="00783922" w:rsidP="000534D6">
      <w:pPr>
        <w:numPr>
          <w:ilvl w:val="0"/>
          <w:numId w:val="109"/>
        </w:numPr>
        <w:spacing w:after="0" w:line="288" w:lineRule="auto"/>
        <w:jc w:val="both"/>
        <w:rPr>
          <w:rFonts w:ascii="Times New Roman" w:hAnsi="Times New Roman"/>
          <w:sz w:val="28"/>
        </w:rPr>
      </w:pPr>
      <w:r>
        <w:rPr>
          <w:rFonts w:ascii="Times New Roman" w:hAnsi="Times New Roman"/>
          <w:sz w:val="28"/>
        </w:rPr>
        <w:t>bazy</w:t>
      </w:r>
      <w:r w:rsidRPr="005852A5">
        <w:rPr>
          <w:rFonts w:ascii="Times New Roman" w:hAnsi="Times New Roman"/>
          <w:sz w:val="28"/>
        </w:rPr>
        <w:t xml:space="preserve"> kontaktów. </w:t>
      </w:r>
    </w:p>
    <w:p w:rsidR="005852A5" w:rsidRPr="005852A5" w:rsidRDefault="00783922" w:rsidP="000534D6">
      <w:pPr>
        <w:numPr>
          <w:ilvl w:val="0"/>
          <w:numId w:val="109"/>
        </w:numPr>
        <w:spacing w:after="0" w:line="288" w:lineRule="auto"/>
        <w:jc w:val="both"/>
        <w:rPr>
          <w:rFonts w:ascii="Times New Roman" w:hAnsi="Times New Roman"/>
          <w:sz w:val="28"/>
        </w:rPr>
      </w:pPr>
      <w:r>
        <w:rPr>
          <w:rFonts w:ascii="Times New Roman" w:hAnsi="Times New Roman"/>
          <w:sz w:val="28"/>
        </w:rPr>
        <w:t>oferty</w:t>
      </w:r>
      <w:r w:rsidR="005852A5" w:rsidRPr="005852A5">
        <w:rPr>
          <w:rFonts w:ascii="Times New Roman" w:hAnsi="Times New Roman"/>
          <w:sz w:val="28"/>
        </w:rPr>
        <w:t xml:space="preserve"> wsparcia ze strony partnerów niepublicznych</w:t>
      </w:r>
      <w:r>
        <w:rPr>
          <w:rFonts w:ascii="Times New Roman" w:hAnsi="Times New Roman"/>
          <w:sz w:val="28"/>
        </w:rPr>
        <w:t xml:space="preserve"> (fakultatywnie)</w:t>
      </w:r>
      <w:r w:rsidR="005852A5" w:rsidRPr="005852A5">
        <w:rPr>
          <w:rFonts w:ascii="Times New Roman" w:hAnsi="Times New Roman"/>
          <w:sz w:val="28"/>
        </w:rPr>
        <w:t>,</w:t>
      </w:r>
    </w:p>
    <w:p w:rsidR="005852A5" w:rsidRDefault="00783922" w:rsidP="00783922">
      <w:pPr>
        <w:spacing w:after="0" w:line="288" w:lineRule="auto"/>
        <w:jc w:val="both"/>
        <w:rPr>
          <w:rFonts w:ascii="Times New Roman" w:hAnsi="Times New Roman"/>
          <w:sz w:val="28"/>
        </w:rPr>
      </w:pPr>
      <w:r>
        <w:rPr>
          <w:rFonts w:ascii="Times New Roman" w:hAnsi="Times New Roman"/>
          <w:sz w:val="28"/>
        </w:rPr>
        <w:t>Zgodnie z zawartą umową Zarządca Obligacji przekazuje te dokumenty (</w:t>
      </w:r>
      <w:r w:rsidRPr="00FB2C04">
        <w:rPr>
          <w:rFonts w:ascii="Times New Roman" w:hAnsi="Times New Roman"/>
          <w:b/>
          <w:sz w:val="28"/>
        </w:rPr>
        <w:t>13</w:t>
      </w:r>
      <w:r>
        <w:rPr>
          <w:rFonts w:ascii="Times New Roman" w:hAnsi="Times New Roman"/>
          <w:sz w:val="28"/>
        </w:rPr>
        <w:t>) Dostawcy Usług.</w:t>
      </w:r>
    </w:p>
    <w:p w:rsidR="005852A5" w:rsidRDefault="005852A5"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7D7A91" w:rsidRDefault="007D7A91"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b/>
          <w:sz w:val="28"/>
        </w:rPr>
      </w:pPr>
      <w:r w:rsidRPr="005852A5">
        <w:rPr>
          <w:rFonts w:ascii="Times New Roman" w:hAnsi="Times New Roman"/>
          <w:b/>
          <w:sz w:val="28"/>
        </w:rPr>
        <w:t>Etap VI – realizacja działań Dostawcy Usług na rzecz Odbiorców Wsparcia.</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załączniku nr 1 do Modelu „Opis usługi społecznej dla Odbiorców Wsparcia </w:t>
      </w:r>
      <w:r w:rsidRPr="005852A5">
        <w:rPr>
          <w:rFonts w:ascii="Times New Roman" w:hAnsi="Times New Roman"/>
          <w:sz w:val="28"/>
        </w:rPr>
        <w:br/>
        <w:t>z ustaloną Zindywidualizowaną Ścieżką Postępowania typu A lub typu D” wskazano przykłady działań, które mogą być r</w:t>
      </w:r>
      <w:r w:rsidR="00783922">
        <w:rPr>
          <w:rFonts w:ascii="Times New Roman" w:hAnsi="Times New Roman"/>
          <w:sz w:val="28"/>
        </w:rPr>
        <w:t>ealizowane przez Dostawcę Usług. J</w:t>
      </w:r>
      <w:r w:rsidRPr="005852A5">
        <w:rPr>
          <w:rFonts w:ascii="Times New Roman" w:hAnsi="Times New Roman"/>
          <w:sz w:val="28"/>
        </w:rPr>
        <w:t>ednakże nie jest to katalog zamknięty ani co do rodzaju działań</w:t>
      </w:r>
      <w:r w:rsidR="00783922">
        <w:rPr>
          <w:rFonts w:ascii="Times New Roman" w:hAnsi="Times New Roman"/>
          <w:sz w:val="28"/>
        </w:rPr>
        <w:t>,</w:t>
      </w:r>
      <w:r w:rsidRPr="005852A5">
        <w:rPr>
          <w:rFonts w:ascii="Times New Roman" w:hAnsi="Times New Roman"/>
          <w:sz w:val="28"/>
        </w:rPr>
        <w:t xml:space="preserve"> ani co do momentu, w którym działania te powinny być realizowane.</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Wyjątkiem jest wskazany w metodologii Kamień Milowy „Ścieżka Postępowania Aktywizacyjnego”, który powinien być zrealizowany przez Dostawcę Usług:</w:t>
      </w:r>
    </w:p>
    <w:p w:rsidR="005852A5" w:rsidRPr="005852A5" w:rsidRDefault="005852A5" w:rsidP="000534D6">
      <w:pPr>
        <w:numPr>
          <w:ilvl w:val="0"/>
          <w:numId w:val="110"/>
        </w:numPr>
        <w:spacing w:after="0" w:line="288" w:lineRule="auto"/>
        <w:jc w:val="both"/>
        <w:rPr>
          <w:rFonts w:ascii="Times New Roman" w:hAnsi="Times New Roman"/>
          <w:sz w:val="28"/>
        </w:rPr>
      </w:pPr>
      <w:r w:rsidRPr="005852A5">
        <w:rPr>
          <w:rFonts w:ascii="Times New Roman" w:hAnsi="Times New Roman"/>
          <w:sz w:val="28"/>
        </w:rPr>
        <w:t>najpóźniej w drugim miesiącu od momentu przejęcia działań na rzecz Odbiorców Wsparcia z ustaloną kwalifikacją do Zindywidualizowanej Ścieżki Postępowania typu A,</w:t>
      </w:r>
    </w:p>
    <w:p w:rsidR="005852A5" w:rsidRPr="005852A5" w:rsidRDefault="005852A5" w:rsidP="000534D6">
      <w:pPr>
        <w:numPr>
          <w:ilvl w:val="0"/>
          <w:numId w:val="110"/>
        </w:numPr>
        <w:spacing w:after="0" w:line="288" w:lineRule="auto"/>
        <w:jc w:val="both"/>
        <w:rPr>
          <w:rFonts w:ascii="Times New Roman" w:hAnsi="Times New Roman"/>
          <w:sz w:val="28"/>
        </w:rPr>
      </w:pPr>
      <w:r w:rsidRPr="005852A5">
        <w:rPr>
          <w:rFonts w:ascii="Times New Roman" w:hAnsi="Times New Roman"/>
          <w:sz w:val="28"/>
        </w:rPr>
        <w:t xml:space="preserve">najpóźniej w trzecim miesiącu od momentu przejęcia działań na rzecz Odbiorców Wsparcia z ustaloną kwalifikacją do Zindywidualizowanej Ścieżki Postępowania typu D. </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Ścieżki Postępowania Aktywizacyjnego, z uwagi na indywidualny </w:t>
      </w:r>
      <w:r w:rsidRPr="005852A5">
        <w:rPr>
          <w:rFonts w:ascii="Times New Roman" w:hAnsi="Times New Roman"/>
          <w:sz w:val="28"/>
        </w:rPr>
        <w:br/>
        <w:t>i dopasowany do faktycznych potrzeb Odbiorcy Wsparcia charakter, będą planami r</w:t>
      </w:r>
      <w:r w:rsidR="00783922">
        <w:rPr>
          <w:rFonts w:ascii="Times New Roman" w:hAnsi="Times New Roman"/>
          <w:sz w:val="28"/>
        </w:rPr>
        <w:t>odzajowo</w:t>
      </w:r>
      <w:r w:rsidRPr="005852A5">
        <w:rPr>
          <w:rFonts w:ascii="Times New Roman" w:hAnsi="Times New Roman"/>
          <w:sz w:val="28"/>
        </w:rPr>
        <w:t>-czasowymi działań aktywizacyjnych, motywacyjnych i wspierających, przy czym zakłada się, że mogą występować p</w:t>
      </w:r>
      <w:r w:rsidR="00783922">
        <w:rPr>
          <w:rFonts w:ascii="Times New Roman" w:hAnsi="Times New Roman"/>
          <w:sz w:val="28"/>
        </w:rPr>
        <w:t xml:space="preserve">omiędzy nimi </w:t>
      </w:r>
      <w:r w:rsidRPr="005852A5">
        <w:rPr>
          <w:rFonts w:ascii="Times New Roman" w:hAnsi="Times New Roman"/>
          <w:sz w:val="28"/>
        </w:rPr>
        <w:t>istotne różnice wynikające z dokonanej przez TUTORA oceny sytuacji Odbiorcy Wsparcia, jego potrzeb oraz możliwości zastosowania i s</w:t>
      </w:r>
      <w:r w:rsidR="00783922">
        <w:rPr>
          <w:rFonts w:ascii="Times New Roman" w:hAnsi="Times New Roman"/>
          <w:sz w:val="28"/>
        </w:rPr>
        <w:t xml:space="preserve">kuteczności oddziaływania metod, </w:t>
      </w:r>
      <w:r w:rsidRPr="005852A5">
        <w:rPr>
          <w:rFonts w:ascii="Times New Roman" w:hAnsi="Times New Roman"/>
          <w:sz w:val="28"/>
        </w:rPr>
        <w:t>narzędzi</w:t>
      </w:r>
      <w:r w:rsidR="00783922">
        <w:rPr>
          <w:rFonts w:ascii="Times New Roman" w:hAnsi="Times New Roman"/>
          <w:sz w:val="28"/>
        </w:rPr>
        <w:t xml:space="preserve">, </w:t>
      </w:r>
      <w:r w:rsidRPr="005852A5">
        <w:rPr>
          <w:rFonts w:ascii="Times New Roman" w:hAnsi="Times New Roman"/>
          <w:sz w:val="28"/>
        </w:rPr>
        <w:t>instrumentów.</w:t>
      </w: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W ramach działań reprezentujących Dostawcę Usług specjalistów – TUTORÓW  możliwe jest bowiem zastosowanie podejścia nastawionego na najwyższą skuteczność działań, tj. najszybsze osiągnięcie efektu zatrudnieniowego</w:t>
      </w:r>
      <w:r w:rsidR="00783922">
        <w:rPr>
          <w:rFonts w:ascii="Times New Roman" w:hAnsi="Times New Roman"/>
          <w:sz w:val="28"/>
        </w:rPr>
        <w:t>, który jest</w:t>
      </w:r>
      <w:r w:rsidRPr="005852A5">
        <w:rPr>
          <w:rFonts w:ascii="Times New Roman" w:hAnsi="Times New Roman"/>
          <w:sz w:val="28"/>
        </w:rPr>
        <w:t xml:space="preserve"> </w:t>
      </w:r>
      <w:r w:rsidR="00783922">
        <w:rPr>
          <w:rFonts w:ascii="Times New Roman" w:hAnsi="Times New Roman"/>
          <w:sz w:val="28"/>
        </w:rPr>
        <w:t>wskaźnikiem efektywności</w:t>
      </w:r>
      <w:r w:rsidRPr="005852A5">
        <w:rPr>
          <w:rFonts w:ascii="Times New Roman" w:hAnsi="Times New Roman"/>
          <w:sz w:val="28"/>
        </w:rPr>
        <w:t>.</w:t>
      </w:r>
    </w:p>
    <w:p w:rsidR="00194726" w:rsidRDefault="00194726"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p>
    <w:p w:rsidR="00933B9A" w:rsidRPr="005852A5" w:rsidRDefault="00933B9A" w:rsidP="005852A5">
      <w:pPr>
        <w:spacing w:after="0" w:line="288" w:lineRule="auto"/>
        <w:jc w:val="both"/>
        <w:rPr>
          <w:rFonts w:ascii="Times New Roman" w:hAnsi="Times New Roman"/>
          <w:sz w:val="28"/>
        </w:rPr>
      </w:pPr>
    </w:p>
    <w:p w:rsidR="00783922" w:rsidRPr="00783922" w:rsidRDefault="003B5CEE" w:rsidP="00783922">
      <w:pPr>
        <w:spacing w:after="0" w:line="288" w:lineRule="auto"/>
        <w:jc w:val="both"/>
        <w:rPr>
          <w:rFonts w:ascii="Times New Roman" w:hAnsi="Times New Roman"/>
          <w:b/>
          <w:sz w:val="28"/>
        </w:rPr>
      </w:pPr>
      <w:r>
        <w:rPr>
          <w:rFonts w:ascii="Times New Roman" w:hAnsi="Times New Roman"/>
          <w:b/>
          <w:sz w:val="28"/>
        </w:rPr>
        <w:t>Schemat 2</w:t>
      </w:r>
      <w:r w:rsidR="00AD5D48">
        <w:rPr>
          <w:rFonts w:ascii="Times New Roman" w:hAnsi="Times New Roman"/>
          <w:b/>
          <w:sz w:val="28"/>
        </w:rPr>
        <w:t>0</w:t>
      </w:r>
      <w:r>
        <w:rPr>
          <w:rFonts w:ascii="Times New Roman" w:hAnsi="Times New Roman"/>
          <w:b/>
          <w:sz w:val="28"/>
        </w:rPr>
        <w:t xml:space="preserve">: </w:t>
      </w:r>
      <w:r w:rsidR="00A70DBF">
        <w:rPr>
          <w:rFonts w:ascii="Times New Roman" w:hAnsi="Times New Roman"/>
          <w:b/>
          <w:sz w:val="28"/>
        </w:rPr>
        <w:t>etap VI – pierwsze działania TUTORA. O</w:t>
      </w:r>
      <w:r w:rsidR="00783922" w:rsidRPr="00783922">
        <w:rPr>
          <w:rFonts w:ascii="Times New Roman" w:hAnsi="Times New Roman"/>
          <w:b/>
          <w:sz w:val="28"/>
        </w:rPr>
        <w:t>pracowanie Ścieżki Postępowania Aktywizacyjnego</w:t>
      </w:r>
      <w:r w:rsidR="00A70DBF">
        <w:rPr>
          <w:rFonts w:ascii="Times New Roman" w:hAnsi="Times New Roman"/>
          <w:b/>
          <w:sz w:val="28"/>
        </w:rPr>
        <w:t xml:space="preserve"> jako części</w:t>
      </w:r>
      <w:r w:rsidR="00783922" w:rsidRPr="00783922">
        <w:rPr>
          <w:rFonts w:ascii="Times New Roman" w:hAnsi="Times New Roman"/>
          <w:b/>
          <w:sz w:val="28"/>
        </w:rPr>
        <w:t xml:space="preserve"> kontraktu socjalnego</w:t>
      </w:r>
      <w:r w:rsidR="00783922">
        <w:rPr>
          <w:rFonts w:ascii="Times New Roman" w:hAnsi="Times New Roman"/>
          <w:b/>
          <w:sz w:val="28"/>
        </w:rPr>
        <w:t>.</w:t>
      </w:r>
    </w:p>
    <w:p w:rsidR="005852A5" w:rsidRPr="005852A5" w:rsidRDefault="00783922" w:rsidP="00783922">
      <w:pPr>
        <w:spacing w:after="0" w:line="288" w:lineRule="auto"/>
        <w:jc w:val="both"/>
        <w:rPr>
          <w:rFonts w:ascii="Times New Roman" w:hAnsi="Times New Roman"/>
          <w:sz w:val="28"/>
        </w:rPr>
      </w:pPr>
      <w:r>
        <w:rPr>
          <w:rFonts w:ascii="Times New Roman" w:hAnsi="Times New Roman"/>
          <w:sz w:val="28"/>
        </w:rPr>
        <w:t xml:space="preserve"> </w:t>
      </w:r>
      <w:r w:rsidR="005852A5" w:rsidRPr="005852A5">
        <w:rPr>
          <w:noProof/>
          <w:lang w:eastAsia="pl-PL"/>
        </w:rPr>
        <mc:AlternateContent>
          <mc:Choice Requires="wps">
            <w:drawing>
              <wp:anchor distT="0" distB="0" distL="114300" distR="114300" simplePos="0" relativeHeight="252064768" behindDoc="0" locked="0" layoutInCell="0" allowOverlap="1" wp14:anchorId="104E8DDE" wp14:editId="30A53BC4">
                <wp:simplePos x="0" y="0"/>
                <wp:positionH relativeFrom="column">
                  <wp:posOffset>-31115</wp:posOffset>
                </wp:positionH>
                <wp:positionV relativeFrom="paragraph">
                  <wp:posOffset>220980</wp:posOffset>
                </wp:positionV>
                <wp:extent cx="2459990" cy="946150"/>
                <wp:effectExtent l="0" t="0" r="16510" b="25400"/>
                <wp:wrapNone/>
                <wp:docPr id="1175" name="Schemat blokowy: dokument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946150"/>
                        </a:xfrm>
                        <a:prstGeom prst="flowChart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rPr>
                                <w:b/>
                              </w:rPr>
                            </w:pPr>
                            <w:r>
                              <w:rPr>
                                <w:b/>
                              </w:rPr>
                              <w:t xml:space="preserve">OFERTA WSPARCIA ze strony </w:t>
                            </w:r>
                          </w:p>
                          <w:p w:rsidR="007D5E54" w:rsidRDefault="007D5E54" w:rsidP="005852A5">
                            <w:pPr>
                              <w:spacing w:after="0" w:line="240" w:lineRule="auto"/>
                              <w:rPr>
                                <w:b/>
                              </w:rPr>
                            </w:pPr>
                            <w:r>
                              <w:rPr>
                                <w:b/>
                              </w:rPr>
                              <w:t>PES, OWES, NGO</w:t>
                            </w:r>
                          </w:p>
                          <w:p w:rsidR="007D5E54" w:rsidRDefault="007D5E54" w:rsidP="005852A5">
                            <w:pPr>
                              <w:spacing w:after="0" w:line="240" w:lineRule="auto"/>
                              <w:rPr>
                                <w:b/>
                              </w:rPr>
                            </w:pPr>
                            <w:r>
                              <w:rPr>
                                <w:b/>
                              </w:rPr>
                              <w:t>i LIDERÓW LOKALNYCH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dokument 616" o:spid="_x0000_s1135" type="#_x0000_t114" style="position:absolute;left:0;text-align:left;margin-left:-2.45pt;margin-top:17.4pt;width:193.7pt;height:7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" o:allowincell="f" strokeweight="1.25pt">
                <v:textbox>
                  <w:txbxContent>
                    <w:p w:rsidR="007D5E54" w:rsidRDefault="007D5E54" w:rsidP="005852A5">
                      <w:pPr>
                        <w:spacing w:after="0" w:line="240" w:lineRule="auto"/>
                      </w:pPr>
                    </w:p>
                    <w:p w:rsidR="007D5E54" w:rsidRDefault="007D5E54" w:rsidP="005852A5">
                      <w:pPr>
                        <w:spacing w:after="0" w:line="240" w:lineRule="auto"/>
                        <w:rPr>
                          <w:b/>
                        </w:rPr>
                      </w:pPr>
                      <w:r>
                        <w:rPr>
                          <w:b/>
                        </w:rPr>
                        <w:t xml:space="preserve">OFERTA WSPARCIA ze strony </w:t>
                      </w:r>
                    </w:p>
                    <w:p w:rsidR="007D5E54" w:rsidRDefault="007D5E54" w:rsidP="005852A5">
                      <w:pPr>
                        <w:spacing w:after="0" w:line="240" w:lineRule="auto"/>
                        <w:rPr>
                          <w:b/>
                        </w:rPr>
                      </w:pPr>
                      <w:r>
                        <w:rPr>
                          <w:b/>
                        </w:rPr>
                        <w:t>PES, OWES, NGO</w:t>
                      </w:r>
                    </w:p>
                    <w:p w:rsidR="007D5E54" w:rsidRDefault="007D5E54" w:rsidP="005852A5">
                      <w:pPr>
                        <w:spacing w:after="0" w:line="240" w:lineRule="auto"/>
                        <w:rPr>
                          <w:b/>
                        </w:rPr>
                      </w:pPr>
                      <w:r>
                        <w:rPr>
                          <w:b/>
                        </w:rPr>
                        <w:t>i LIDERÓW LOKALNYCH</w:t>
                      </w:r>
                    </w:p>
                  </w:txbxContent>
                </v:textbox>
              </v:shape>
            </w:pict>
          </mc:Fallback>
        </mc:AlternateContent>
      </w:r>
      <w:r w:rsidR="005852A5" w:rsidRPr="005852A5">
        <w:rPr>
          <w:noProof/>
          <w:lang w:eastAsia="pl-PL"/>
        </w:rPr>
        <mc:AlternateContent>
          <mc:Choice Requires="wps">
            <w:drawing>
              <wp:anchor distT="0" distB="0" distL="114300" distR="114300" simplePos="0" relativeHeight="252065792" behindDoc="0" locked="0" layoutInCell="0" allowOverlap="1" wp14:anchorId="4DF297EF" wp14:editId="6EBB7B78">
                <wp:simplePos x="0" y="0"/>
                <wp:positionH relativeFrom="column">
                  <wp:posOffset>3547745</wp:posOffset>
                </wp:positionH>
                <wp:positionV relativeFrom="paragraph">
                  <wp:posOffset>220980</wp:posOffset>
                </wp:positionV>
                <wp:extent cx="1822450" cy="946150"/>
                <wp:effectExtent l="0" t="0" r="25400" b="25400"/>
                <wp:wrapNone/>
                <wp:docPr id="1176" name="Schemat blokowy: karta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46150"/>
                        </a:xfrm>
                        <a:prstGeom prst="flowChartPunchedCar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METRYCZKA ODBIORCY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615" o:spid="_x0000_s1136" type="#_x0000_t121" style="position:absolute;left:0;text-align:left;margin-left:279.35pt;margin-top:17.4pt;width:143.5pt;height:7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" o:allowincell="f" strokeweight="1.25pt">
                <v:textbox>
                  <w:txbxContent>
                    <w:p w:rsidR="007D5E54" w:rsidRDefault="007D5E54" w:rsidP="005852A5">
                      <w:pPr>
                        <w:spacing w:after="0" w:line="240" w:lineRule="auto"/>
                        <w:jc w:val="center"/>
                        <w:rPr>
                          <w:b/>
                        </w:rPr>
                      </w:pPr>
                      <w:r>
                        <w:rPr>
                          <w:b/>
                        </w:rPr>
                        <w:t>METRYCZKA ODBIORCY WSPARCIA</w:t>
                      </w:r>
                    </w:p>
                  </w:txbxContent>
                </v:textbox>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69888" behindDoc="0" locked="0" layoutInCell="0" allowOverlap="1" wp14:anchorId="297CAE05" wp14:editId="2F2CC05F">
                <wp:simplePos x="0" y="0"/>
                <wp:positionH relativeFrom="column">
                  <wp:posOffset>561340</wp:posOffset>
                </wp:positionH>
                <wp:positionV relativeFrom="paragraph">
                  <wp:posOffset>186055</wp:posOffset>
                </wp:positionV>
                <wp:extent cx="805180" cy="1069340"/>
                <wp:effectExtent l="0" t="0" r="71120" b="54610"/>
                <wp:wrapNone/>
                <wp:docPr id="1177" name="Łącznik prosty ze strzałką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1069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D75189" id="Łącznik prosty ze strzałką 614" o:spid="_x0000_s1026" type="#_x0000_t32" style="position:absolute;margin-left:44.2pt;margin-top:14.65pt;width:63.4pt;height:84.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" o:allowincell="f">
                <v:stroke endarrow="block"/>
              </v:shape>
            </w:pict>
          </mc:Fallback>
        </mc:AlternateContent>
      </w:r>
      <w:r w:rsidRPr="005852A5">
        <w:rPr>
          <w:noProof/>
          <w:lang w:eastAsia="pl-PL"/>
        </w:rPr>
        <mc:AlternateContent>
          <mc:Choice Requires="wps">
            <w:drawing>
              <wp:anchor distT="0" distB="0" distL="114300" distR="114300" simplePos="0" relativeHeight="252070912" behindDoc="0" locked="0" layoutInCell="0" allowOverlap="1" wp14:anchorId="62DCCC15" wp14:editId="4B8E3E16">
                <wp:simplePos x="0" y="0"/>
                <wp:positionH relativeFrom="column">
                  <wp:posOffset>1990725</wp:posOffset>
                </wp:positionH>
                <wp:positionV relativeFrom="paragraph">
                  <wp:posOffset>186055</wp:posOffset>
                </wp:positionV>
                <wp:extent cx="2054225" cy="1069340"/>
                <wp:effectExtent l="38100" t="0" r="22225" b="54610"/>
                <wp:wrapNone/>
                <wp:docPr id="1178" name="Łącznik prosty ze strzałką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4225" cy="1069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4F9D42" id="Łącznik prosty ze strzałką 613" o:spid="_x0000_s1026" type="#_x0000_t32" style="position:absolute;margin-left:156.75pt;margin-top:14.65pt;width:161.75pt;height:84.2pt;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" o:allowincell="f">
                <v:stroke endarrow="block"/>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783922" w:rsidRDefault="00783922" w:rsidP="005852A5">
      <w:pPr>
        <w:spacing w:after="0" w:line="288" w:lineRule="auto"/>
        <w:ind w:left="709" w:hanging="709"/>
        <w:jc w:val="both"/>
        <w:rPr>
          <w:rFonts w:ascii="Times New Roman" w:hAnsi="Times New Roman"/>
          <w:b/>
          <w:sz w:val="28"/>
        </w:rPr>
      </w:pPr>
      <w:r>
        <w:rPr>
          <w:rFonts w:ascii="Times New Roman" w:hAnsi="Times New Roman"/>
          <w:b/>
          <w:sz w:val="28"/>
        </w:rPr>
        <w:t xml:space="preserve">              13                                                         </w:t>
      </w:r>
      <w:r w:rsidR="00116AD2">
        <w:rPr>
          <w:rFonts w:ascii="Times New Roman" w:hAnsi="Times New Roman"/>
          <w:b/>
          <w:sz w:val="28"/>
        </w:rPr>
        <w:t xml:space="preserve">  </w:t>
      </w:r>
      <w:r>
        <w:rPr>
          <w:rFonts w:ascii="Times New Roman" w:hAnsi="Times New Roman"/>
          <w:b/>
          <w:sz w:val="28"/>
        </w:rPr>
        <w:t>13</w:t>
      </w: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66816" behindDoc="0" locked="0" layoutInCell="0" allowOverlap="1" wp14:anchorId="2AF0A085" wp14:editId="6C4ACF94">
                <wp:simplePos x="0" y="0"/>
                <wp:positionH relativeFrom="column">
                  <wp:posOffset>3890645</wp:posOffset>
                </wp:positionH>
                <wp:positionV relativeFrom="paragraph">
                  <wp:posOffset>48895</wp:posOffset>
                </wp:positionV>
                <wp:extent cx="1995805" cy="1345565"/>
                <wp:effectExtent l="0" t="0" r="23495" b="26035"/>
                <wp:wrapNone/>
                <wp:docPr id="1179" name="Schemat blokowy: wiele dokumentów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1345565"/>
                        </a:xfrm>
                        <a:prstGeom prst="flowChartMulti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rPr>
                                <w:b/>
                              </w:rPr>
                            </w:pPr>
                            <w:r>
                              <w:rPr>
                                <w:b/>
                              </w:rPr>
                              <w:t>BAZA KONTAKTÓW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612" o:spid="_x0000_s1137" type="#_x0000_t115" style="position:absolute;left:0;text-align:left;margin-left:306.35pt;margin-top:3.85pt;width:157.15pt;height:105.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" o:allowincell="f" strokeweight="1.25pt">
                <v:textbox>
                  <w:txbxContent>
                    <w:p w:rsidR="007D5E54" w:rsidRDefault="007D5E54" w:rsidP="005852A5">
                      <w:pPr>
                        <w:spacing w:after="0" w:line="240" w:lineRule="auto"/>
                      </w:pPr>
                    </w:p>
                    <w:p w:rsidR="007D5E54" w:rsidRDefault="007D5E54" w:rsidP="005852A5">
                      <w:pPr>
                        <w:spacing w:after="0" w:line="240" w:lineRule="auto"/>
                      </w:pPr>
                    </w:p>
                    <w:p w:rsidR="007D5E54" w:rsidRDefault="007D5E54" w:rsidP="005852A5">
                      <w:pPr>
                        <w:spacing w:after="0" w:line="240" w:lineRule="auto"/>
                        <w:rPr>
                          <w:b/>
                        </w:rPr>
                      </w:pPr>
                      <w:r>
                        <w:rPr>
                          <w:b/>
                        </w:rPr>
                        <w:t>BAZA KONTAKTÓW</w:t>
                      </w:r>
                    </w:p>
                  </w:txbxContent>
                </v:textbox>
              </v:shape>
            </w:pict>
          </mc:Fallback>
        </mc:AlternateConten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300" distR="114300" simplePos="0" relativeHeight="252068864" behindDoc="0" locked="0" layoutInCell="0" allowOverlap="1" wp14:anchorId="0D0A42A0" wp14:editId="5DAAB04A">
                <wp:simplePos x="0" y="0"/>
                <wp:positionH relativeFrom="column">
                  <wp:posOffset>348615</wp:posOffset>
                </wp:positionH>
                <wp:positionV relativeFrom="paragraph">
                  <wp:posOffset>28575</wp:posOffset>
                </wp:positionV>
                <wp:extent cx="2511425" cy="946785"/>
                <wp:effectExtent l="0" t="0" r="22225" b="24765"/>
                <wp:wrapNone/>
                <wp:docPr id="1180" name="Prostokąt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94678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jc w:val="center"/>
                              <w:rPr>
                                <w:b/>
                              </w:rPr>
                            </w:pPr>
                            <w:r>
                              <w:rPr>
                                <w:b/>
                              </w:rPr>
                              <w:t>TUTOR</w:t>
                            </w:r>
                          </w:p>
                          <w:p w:rsidR="007D5E54" w:rsidRDefault="007D5E54" w:rsidP="005852A5">
                            <w:pPr>
                              <w:spacing w:after="0" w:line="240" w:lineRule="auto"/>
                              <w:jc w:val="center"/>
                              <w:rPr>
                                <w:b/>
                                <w:sz w:val="16"/>
                              </w:rPr>
                            </w:pPr>
                          </w:p>
                          <w:p w:rsidR="007D5E54" w:rsidRDefault="007D5E54" w:rsidP="005852A5">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11" o:spid="_x0000_s1138" style="position:absolute;left:0;text-align:left;margin-left:27.45pt;margin-top:2.25pt;width:197.75pt;height:74.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" o:allowincell="f" strokeweight="1.25pt">
                <v:textbox>
                  <w:txbxContent>
                    <w:p w:rsidR="007D5E54" w:rsidRDefault="007D5E54" w:rsidP="005852A5">
                      <w:pPr>
                        <w:spacing w:after="0" w:line="240" w:lineRule="auto"/>
                      </w:pPr>
                    </w:p>
                    <w:p w:rsidR="007D5E54" w:rsidRDefault="007D5E54" w:rsidP="005852A5">
                      <w:pPr>
                        <w:spacing w:after="0" w:line="240" w:lineRule="auto"/>
                        <w:jc w:val="center"/>
                        <w:rPr>
                          <w:b/>
                        </w:rPr>
                      </w:pPr>
                      <w:r>
                        <w:rPr>
                          <w:b/>
                        </w:rPr>
                        <w:t>TUTOR</w:t>
                      </w:r>
                    </w:p>
                    <w:p w:rsidR="007D5E54" w:rsidRDefault="007D5E54" w:rsidP="005852A5">
                      <w:pPr>
                        <w:spacing w:after="0" w:line="240" w:lineRule="auto"/>
                        <w:jc w:val="center"/>
                        <w:rPr>
                          <w:b/>
                          <w:sz w:val="16"/>
                        </w:rPr>
                      </w:pPr>
                    </w:p>
                    <w:p w:rsidR="007D5E54" w:rsidRDefault="007D5E54" w:rsidP="005852A5">
                      <w:pPr>
                        <w:spacing w:after="0" w:line="240" w:lineRule="auto"/>
                        <w:jc w:val="center"/>
                        <w:rPr>
                          <w:b/>
                        </w:rPr>
                      </w:pPr>
                      <w:r>
                        <w:rPr>
                          <w:b/>
                        </w:rPr>
                        <w:t>(DOSTAWCA USŁUG)</w:t>
                      </w:r>
                    </w:p>
                  </w:txbxContent>
                </v:textbox>
              </v:rect>
            </w:pict>
          </mc:Fallback>
        </mc:AlternateContent>
      </w:r>
    </w:p>
    <w:p w:rsidR="005852A5" w:rsidRPr="00783922" w:rsidRDefault="005852A5" w:rsidP="005852A5">
      <w:pPr>
        <w:spacing w:after="0" w:line="288" w:lineRule="auto"/>
        <w:ind w:left="709" w:hanging="709"/>
        <w:jc w:val="both"/>
        <w:rPr>
          <w:rFonts w:ascii="Times New Roman" w:hAnsi="Times New Roman"/>
          <w:b/>
          <w:sz w:val="28"/>
        </w:rPr>
      </w:pPr>
      <w:r w:rsidRPr="005852A5">
        <w:rPr>
          <w:noProof/>
          <w:lang w:eastAsia="pl-PL"/>
        </w:rPr>
        <mc:AlternateContent>
          <mc:Choice Requires="wps">
            <w:drawing>
              <wp:anchor distT="4294967295" distB="4294967295" distL="114300" distR="114300" simplePos="0" relativeHeight="252071936" behindDoc="0" locked="0" layoutInCell="0" allowOverlap="1" wp14:anchorId="783A019D" wp14:editId="645CD21A">
                <wp:simplePos x="0" y="0"/>
                <wp:positionH relativeFrom="column">
                  <wp:posOffset>2860040</wp:posOffset>
                </wp:positionH>
                <wp:positionV relativeFrom="paragraph">
                  <wp:posOffset>163194</wp:posOffset>
                </wp:positionV>
                <wp:extent cx="1030605" cy="0"/>
                <wp:effectExtent l="38100" t="76200" r="0" b="95250"/>
                <wp:wrapNone/>
                <wp:docPr id="1181" name="Łącznik prosty ze strzałką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18BA59D" id="Łącznik prosty ze strzałką 610" o:spid="_x0000_s1026" type="#_x0000_t32" style="position:absolute;margin-left:225.2pt;margin-top:12.85pt;width:81.15pt;height:0;flip:x;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" o:allowincell="f">
                <v:stroke endarrow="block"/>
              </v:shape>
            </w:pict>
          </mc:Fallback>
        </mc:AlternateContent>
      </w:r>
      <w:r w:rsidR="00783922">
        <w:rPr>
          <w:rFonts w:ascii="Times New Roman" w:hAnsi="Times New Roman"/>
          <w:sz w:val="28"/>
        </w:rPr>
        <w:t xml:space="preserve">                                                                         </w:t>
      </w:r>
      <w:r w:rsidR="00783922" w:rsidRPr="00783922">
        <w:rPr>
          <w:rFonts w:ascii="Times New Roman" w:hAnsi="Times New Roman"/>
          <w:b/>
          <w:sz w:val="28"/>
        </w:rPr>
        <w:t>13</w:t>
      </w:r>
    </w:p>
    <w:p w:rsidR="005852A5" w:rsidRPr="005852A5" w:rsidRDefault="005852A5" w:rsidP="005852A5">
      <w:pPr>
        <w:spacing w:after="0" w:line="288" w:lineRule="auto"/>
        <w:ind w:left="709" w:hanging="709"/>
        <w:jc w:val="both"/>
        <w:rPr>
          <w:rFonts w:ascii="Times New Roman" w:hAnsi="Times New Roman"/>
          <w:sz w:val="28"/>
        </w:rPr>
      </w:pPr>
    </w:p>
    <w:p w:rsidR="005852A5" w:rsidRPr="005852A5" w:rsidRDefault="005852A5" w:rsidP="005852A5">
      <w:pPr>
        <w:spacing w:after="0" w:line="288" w:lineRule="auto"/>
        <w:ind w:left="709" w:hanging="709"/>
        <w:jc w:val="both"/>
        <w:rPr>
          <w:rFonts w:ascii="Times New Roman" w:hAnsi="Times New Roman"/>
          <w:sz w:val="28"/>
        </w:rPr>
      </w:pPr>
      <w:r w:rsidRPr="005852A5">
        <w:rPr>
          <w:noProof/>
          <w:lang w:eastAsia="pl-PL"/>
        </w:rPr>
        <mc:AlternateContent>
          <mc:Choice Requires="wps">
            <w:drawing>
              <wp:anchor distT="0" distB="0" distL="114299" distR="114299" simplePos="0" relativeHeight="252078080" behindDoc="0" locked="0" layoutInCell="0" allowOverlap="1" wp14:anchorId="57F52934" wp14:editId="733A9019">
                <wp:simplePos x="0" y="0"/>
                <wp:positionH relativeFrom="column">
                  <wp:posOffset>709930</wp:posOffset>
                </wp:positionH>
                <wp:positionV relativeFrom="paragraph">
                  <wp:posOffset>235585</wp:posOffset>
                </wp:positionV>
                <wp:extent cx="160655" cy="2661285"/>
                <wp:effectExtent l="76200" t="38100" r="67945" b="62865"/>
                <wp:wrapNone/>
                <wp:docPr id="1182" name="Łącznik prosty ze strzałką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26612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AB1C624" id="Łącznik prosty ze strzałką 606" o:spid="_x0000_s1026" type="#_x0000_t32" style="position:absolute;margin-left:55.9pt;margin-top:18.55pt;width:12.65pt;height:209.55pt;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" o:allowincell="f">
                <v:stroke startarrow="block" endarrow="block"/>
              </v:shape>
            </w:pict>
          </mc:Fallback>
        </mc:AlternateContent>
      </w:r>
      <w:r w:rsidRPr="005852A5">
        <w:rPr>
          <w:noProof/>
          <w:lang w:eastAsia="pl-PL"/>
        </w:rPr>
        <mc:AlternateContent>
          <mc:Choice Requires="wps">
            <w:drawing>
              <wp:anchor distT="0" distB="0" distL="114300" distR="114300" simplePos="0" relativeHeight="252080128" behindDoc="0" locked="0" layoutInCell="0" allowOverlap="1" wp14:anchorId="28B6F19D" wp14:editId="0D5FE87C">
                <wp:simplePos x="0" y="0"/>
                <wp:positionH relativeFrom="column">
                  <wp:posOffset>1900555</wp:posOffset>
                </wp:positionH>
                <wp:positionV relativeFrom="paragraph">
                  <wp:posOffset>239395</wp:posOffset>
                </wp:positionV>
                <wp:extent cx="2041525" cy="2209800"/>
                <wp:effectExtent l="38100" t="38100" r="53975" b="57150"/>
                <wp:wrapNone/>
                <wp:docPr id="1184" name="Łącznik prosty ze strzałką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2209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2E24AB" id="Łącznik prosty ze strzałką 608" o:spid="_x0000_s1026" type="#_x0000_t32" style="position:absolute;margin-left:149.65pt;margin-top:18.85pt;width:160.75pt;height:17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" o:allowincell="f">
                <v:stroke startarrow="block" endarrow="block"/>
              </v:shape>
            </w:pict>
          </mc:Fallback>
        </mc:AlternateContent>
      </w:r>
      <w:r w:rsidRPr="005852A5">
        <w:rPr>
          <w:noProof/>
          <w:lang w:eastAsia="pl-PL"/>
        </w:rPr>
        <mc:AlternateContent>
          <mc:Choice Requires="wps">
            <w:drawing>
              <wp:anchor distT="0" distB="0" distL="114300" distR="114300" simplePos="0" relativeHeight="252072960" behindDoc="0" locked="0" layoutInCell="0" allowOverlap="1" wp14:anchorId="3366855C" wp14:editId="7F16E99E">
                <wp:simplePos x="0" y="0"/>
                <wp:positionH relativeFrom="column">
                  <wp:posOffset>2860040</wp:posOffset>
                </wp:positionH>
                <wp:positionV relativeFrom="paragraph">
                  <wp:posOffset>167640</wp:posOffset>
                </wp:positionV>
                <wp:extent cx="981075" cy="818515"/>
                <wp:effectExtent l="38100" t="38100" r="28575" b="19685"/>
                <wp:wrapNone/>
                <wp:docPr id="1185" name="Łącznik prosty ze strzałką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818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944F461" id="Łącznik prosty ze strzałką 605" o:spid="_x0000_s1026" type="#_x0000_t32" style="position:absolute;margin-left:225.2pt;margin-top:13.2pt;width:77.25pt;height:64.45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" o:allowincell="f">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79104" behindDoc="0" locked="0" layoutInCell="0" allowOverlap="1" wp14:anchorId="2D0D5261" wp14:editId="731E1001">
                <wp:simplePos x="0" y="0"/>
                <wp:positionH relativeFrom="column">
                  <wp:posOffset>1295400</wp:posOffset>
                </wp:positionH>
                <wp:positionV relativeFrom="paragraph">
                  <wp:posOffset>-3175</wp:posOffset>
                </wp:positionV>
                <wp:extent cx="1132840" cy="2847340"/>
                <wp:effectExtent l="38100" t="38100" r="67310" b="48260"/>
                <wp:wrapNone/>
                <wp:docPr id="1186" name="Łącznik prosty ze strzałką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840" cy="28473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17CD29" id="Łącznik prosty ze strzałką 607" o:spid="_x0000_s1026" type="#_x0000_t32" style="position:absolute;margin-left:102pt;margin-top:-.25pt;width:89.2pt;height:224.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" o:allowincell="f">
                <v:stroke startarrow="block" endarrow="block"/>
              </v:shape>
            </w:pict>
          </mc:Fallback>
        </mc:AlternateContent>
      </w:r>
      <w:r w:rsidRPr="005852A5">
        <w:rPr>
          <w:noProof/>
          <w:lang w:eastAsia="pl-PL"/>
        </w:rPr>
        <mc:AlternateContent>
          <mc:Choice Requires="wps">
            <w:drawing>
              <wp:anchor distT="0" distB="0" distL="114300" distR="114300" simplePos="0" relativeHeight="252067840" behindDoc="0" locked="0" layoutInCell="0" allowOverlap="1" wp14:anchorId="6358DC1D" wp14:editId="63013826">
                <wp:simplePos x="0" y="0"/>
                <wp:positionH relativeFrom="column">
                  <wp:posOffset>3841115</wp:posOffset>
                </wp:positionH>
                <wp:positionV relativeFrom="paragraph">
                  <wp:posOffset>186690</wp:posOffset>
                </wp:positionV>
                <wp:extent cx="2045335" cy="1217295"/>
                <wp:effectExtent l="0" t="0" r="12065" b="20955"/>
                <wp:wrapNone/>
                <wp:docPr id="1187" name="Schemat blokowy: dokument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335" cy="1217295"/>
                        </a:xfrm>
                        <a:prstGeom prst="flowChartDocumen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OFERTA PARTNERÓW PUBLICZNYCH: W JAKI SPOSÓB MOGĄ WESPRZEĆ DZIAŁANIA NA RZECZ ODBIORCÓW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dokument 604" o:spid="_x0000_s1139" type="#_x0000_t114" style="position:absolute;left:0;text-align:left;margin-left:302.45pt;margin-top:14.7pt;width:161.05pt;height:95.8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" o:allowincell="f" strokeweight="1.25pt">
                <v:textbox>
                  <w:txbxContent>
                    <w:p w:rsidR="007D5E54" w:rsidRDefault="007D5E54" w:rsidP="005852A5">
                      <w:pPr>
                        <w:spacing w:after="0" w:line="240" w:lineRule="auto"/>
                        <w:jc w:val="center"/>
                        <w:rPr>
                          <w:b/>
                        </w:rPr>
                      </w:pPr>
                      <w:r>
                        <w:rPr>
                          <w:b/>
                        </w:rPr>
                        <w:t>OFERTA PARTNERÓW PUBLICZNYCH: W JAKI SPOSÓB MOGĄ WESPRZEĆ DZIAŁANIA NA RZECZ ODBIORCÓW WSPARCIA</w:t>
                      </w:r>
                    </w:p>
                  </w:txbxContent>
                </v:textbox>
              </v:shape>
            </w:pict>
          </mc:Fallback>
        </mc:AlternateContent>
      </w: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Pr="00783922">
        <w:rPr>
          <w:rFonts w:ascii="Times New Roman" w:hAnsi="Times New Roman"/>
          <w:b/>
          <w:sz w:val="28"/>
        </w:rPr>
        <w:t>13</w:t>
      </w: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Pr="00783922">
        <w:rPr>
          <w:rFonts w:ascii="Times New Roman" w:hAnsi="Times New Roman"/>
          <w:b/>
          <w:sz w:val="28"/>
        </w:rPr>
        <w:t xml:space="preserve">14              14             </w:t>
      </w:r>
      <w:r>
        <w:rPr>
          <w:rFonts w:ascii="Times New Roman" w:hAnsi="Times New Roman"/>
          <w:b/>
          <w:sz w:val="28"/>
        </w:rPr>
        <w:t xml:space="preserve"> </w:t>
      </w:r>
      <w:r w:rsidRPr="00783922">
        <w:rPr>
          <w:rFonts w:ascii="Times New Roman" w:hAnsi="Times New Roman"/>
          <w:b/>
          <w:sz w:val="28"/>
        </w:rPr>
        <w:t xml:space="preserve">         14     </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Pr="00783922">
        <w:rPr>
          <w:rFonts w:ascii="Times New Roman" w:hAnsi="Times New Roman"/>
          <w:b/>
          <w:sz w:val="28"/>
        </w:rPr>
        <w:t xml:space="preserve">  </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76032" behindDoc="0" locked="0" layoutInCell="0" allowOverlap="1" wp14:anchorId="40D3EE0F" wp14:editId="1D6090A4">
                <wp:simplePos x="0" y="0"/>
                <wp:positionH relativeFrom="column">
                  <wp:posOffset>3600209</wp:posOffset>
                </wp:positionH>
                <wp:positionV relativeFrom="paragraph">
                  <wp:posOffset>188658</wp:posOffset>
                </wp:positionV>
                <wp:extent cx="1461752" cy="1313645"/>
                <wp:effectExtent l="19050" t="19050" r="24765" b="39370"/>
                <wp:wrapNone/>
                <wp:docPr id="1191" name="Romb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52" cy="1313645"/>
                        </a:xfrm>
                        <a:prstGeom prst="diamond">
                          <a:avLst/>
                        </a:prstGeom>
                        <a:solidFill>
                          <a:srgbClr val="FFC000"/>
                        </a:solidFill>
                        <a:ln w="15875">
                          <a:solidFill>
                            <a:srgbClr val="FF0000"/>
                          </a:solidFill>
                          <a:miter lim="800000"/>
                          <a:headEnd/>
                          <a:tailEnd/>
                        </a:ln>
                      </wps:spPr>
                      <wps:txbx>
                        <w:txbxContent>
                          <w:p w:rsidR="007D5E54" w:rsidRDefault="007D5E54" w:rsidP="005852A5">
                            <w:pPr>
                              <w:spacing w:after="0" w:line="192" w:lineRule="auto"/>
                              <w:jc w:val="center"/>
                              <w:rPr>
                                <w:b/>
                                <w:sz w:val="10"/>
                              </w:rPr>
                            </w:pPr>
                            <w:r>
                              <w:rPr>
                                <w:b/>
                                <w:sz w:val="10"/>
                              </w:rPr>
                              <w:t>ODBIORCY WSPARCIA, KTÓRZY BĘDĄ WYMAGAĆ WIELU DŁUGOTRWAŁYCH DZIAŁAŃ WSPIERAJĄCYCH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600" o:spid="_x0000_s1140" type="#_x0000_t4" style="position:absolute;left:0;text-align:left;margin-left:283.5pt;margin-top:14.85pt;width:115.1pt;height:103.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" o:allowincell="f" fillcolor="#ffc000" strokecolor="red" strokeweight="1.25pt">
                <v:textbox>
                  <w:txbxContent>
                    <w:p w:rsidR="007D5E54" w:rsidRDefault="007D5E54" w:rsidP="005852A5">
                      <w:pPr>
                        <w:spacing w:after="0" w:line="192" w:lineRule="auto"/>
                        <w:jc w:val="center"/>
                        <w:rPr>
                          <w:b/>
                          <w:sz w:val="10"/>
                        </w:rPr>
                      </w:pPr>
                      <w:r>
                        <w:rPr>
                          <w:b/>
                          <w:sz w:val="10"/>
                        </w:rPr>
                        <w:t>ODBIORCY WSPARCIA, KTÓRZY BĘDĄ WYMAGAĆ WIELU DŁUGOTRWAŁYCH DZIAŁAŃ WSPIERAJĄCYCH</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77056" behindDoc="0" locked="0" layoutInCell="0" allowOverlap="1" wp14:anchorId="1C99993B" wp14:editId="4B982202">
                <wp:simplePos x="0" y="0"/>
                <wp:positionH relativeFrom="column">
                  <wp:posOffset>1946275</wp:posOffset>
                </wp:positionH>
                <wp:positionV relativeFrom="paragraph">
                  <wp:posOffset>73660</wp:posOffset>
                </wp:positionV>
                <wp:extent cx="1603375" cy="1551305"/>
                <wp:effectExtent l="19050" t="19050" r="15875" b="29845"/>
                <wp:wrapNone/>
                <wp:docPr id="1192" name="Romb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1551305"/>
                        </a:xfrm>
                        <a:prstGeom prst="diamond">
                          <a:avLst/>
                        </a:prstGeom>
                        <a:solidFill>
                          <a:srgbClr val="C6D9F1"/>
                        </a:solidFill>
                        <a:ln w="15875">
                          <a:solidFill>
                            <a:srgbClr val="548DD4"/>
                          </a:solidFill>
                          <a:miter lim="800000"/>
                          <a:headEnd/>
                          <a:tailEnd/>
                        </a:ln>
                      </wps:spPr>
                      <wps:txbx>
                        <w:txbxContent>
                          <w:p w:rsidR="007D5E54" w:rsidRDefault="007D5E54" w:rsidP="005852A5">
                            <w:pPr>
                              <w:spacing w:after="0" w:line="240" w:lineRule="auto"/>
                              <w:jc w:val="center"/>
                              <w:rPr>
                                <w:sz w:val="10"/>
                                <w:szCs w:val="10"/>
                              </w:rPr>
                            </w:pPr>
                          </w:p>
                          <w:p w:rsidR="007D5E54" w:rsidRDefault="007D5E54" w:rsidP="005852A5">
                            <w:pPr>
                              <w:spacing w:after="0" w:line="240" w:lineRule="auto"/>
                              <w:jc w:val="center"/>
                              <w:rPr>
                                <w:sz w:val="10"/>
                                <w:szCs w:val="10"/>
                              </w:rPr>
                            </w:pPr>
                          </w:p>
                          <w:p w:rsidR="007D5E54" w:rsidRPr="00783922" w:rsidRDefault="007D5E54" w:rsidP="005852A5">
                            <w:pPr>
                              <w:spacing w:after="0" w:line="240" w:lineRule="auto"/>
                              <w:jc w:val="center"/>
                              <w:rPr>
                                <w:b/>
                                <w:sz w:val="10"/>
                                <w:szCs w:val="10"/>
                              </w:rPr>
                            </w:pPr>
                            <w:r w:rsidRPr="00783922">
                              <w:rPr>
                                <w:b/>
                                <w:sz w:val="10"/>
                                <w:szCs w:val="10"/>
                              </w:rPr>
                              <w:t>ODBIORCY WSPARCIA WYMAGAJĄCY SPECJALISTYCZNYCH USŁUG SZKOLENIOWYCH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599" o:spid="_x0000_s1141" type="#_x0000_t4" style="position:absolute;left:0;text-align:left;margin-left:153.25pt;margin-top:5.8pt;width:126.25pt;height:122.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" o:allowincell="f" fillcolor="#c6d9f1" strokecolor="#548dd4" strokeweight="1.25pt">
                <v:textbox>
                  <w:txbxContent>
                    <w:p w:rsidR="007D5E54" w:rsidRDefault="007D5E54" w:rsidP="005852A5">
                      <w:pPr>
                        <w:spacing w:after="0" w:line="240" w:lineRule="auto"/>
                        <w:jc w:val="center"/>
                        <w:rPr>
                          <w:sz w:val="10"/>
                          <w:szCs w:val="10"/>
                        </w:rPr>
                      </w:pPr>
                    </w:p>
                    <w:p w:rsidR="007D5E54" w:rsidRDefault="007D5E54" w:rsidP="005852A5">
                      <w:pPr>
                        <w:spacing w:after="0" w:line="240" w:lineRule="auto"/>
                        <w:jc w:val="center"/>
                        <w:rPr>
                          <w:sz w:val="10"/>
                          <w:szCs w:val="10"/>
                        </w:rPr>
                      </w:pPr>
                    </w:p>
                    <w:p w:rsidR="007D5E54" w:rsidRPr="00783922" w:rsidRDefault="007D5E54" w:rsidP="005852A5">
                      <w:pPr>
                        <w:spacing w:after="0" w:line="240" w:lineRule="auto"/>
                        <w:jc w:val="center"/>
                        <w:rPr>
                          <w:b/>
                          <w:sz w:val="10"/>
                          <w:szCs w:val="10"/>
                        </w:rPr>
                      </w:pPr>
                      <w:r w:rsidRPr="00783922">
                        <w:rPr>
                          <w:b/>
                          <w:sz w:val="10"/>
                          <w:szCs w:val="10"/>
                        </w:rPr>
                        <w:t>ODBIORCY WSPARCIA WYMAGAJĄCY SPECJALISTYCZNYCH USŁUG SZKOLENIOWYCH</w:t>
                      </w:r>
                    </w:p>
                  </w:txbxContent>
                </v:textbox>
              </v:shape>
            </w:pict>
          </mc:Fallback>
        </mc:AlternateContent>
      </w:r>
      <w:r w:rsidRPr="005852A5">
        <w:rPr>
          <w:noProof/>
          <w:lang w:eastAsia="pl-PL"/>
        </w:rPr>
        <mc:AlternateContent>
          <mc:Choice Requires="wps">
            <w:drawing>
              <wp:anchor distT="0" distB="0" distL="114300" distR="114300" simplePos="0" relativeHeight="252075008" behindDoc="0" locked="0" layoutInCell="0" allowOverlap="1" wp14:anchorId="265D7BB2" wp14:editId="6B5F34C0">
                <wp:simplePos x="0" y="0"/>
                <wp:positionH relativeFrom="column">
                  <wp:posOffset>130175</wp:posOffset>
                </wp:positionH>
                <wp:positionV relativeFrom="paragraph">
                  <wp:posOffset>196215</wp:posOffset>
                </wp:positionV>
                <wp:extent cx="1487170" cy="1468120"/>
                <wp:effectExtent l="19050" t="19050" r="17780" b="36830"/>
                <wp:wrapNone/>
                <wp:docPr id="1193" name="Romb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1468120"/>
                        </a:xfrm>
                        <a:prstGeom prst="diamond">
                          <a:avLst/>
                        </a:prstGeom>
                        <a:solidFill>
                          <a:srgbClr val="D6E3BC"/>
                        </a:solidFill>
                        <a:ln w="15875">
                          <a:solidFill>
                            <a:srgbClr val="00B050"/>
                          </a:solidFill>
                          <a:miter lim="800000"/>
                          <a:headEnd/>
                          <a:tailEnd/>
                        </a:ln>
                      </wps:spPr>
                      <wps:txbx>
                        <w:txbxContent>
                          <w:p w:rsidR="007D5E54" w:rsidRPr="00783922" w:rsidRDefault="007D5E54" w:rsidP="005852A5">
                            <w:pPr>
                              <w:spacing w:after="0" w:line="240" w:lineRule="auto"/>
                              <w:jc w:val="center"/>
                              <w:rPr>
                                <w:rFonts w:ascii="Arial" w:hAnsi="Arial" w:cs="Arial"/>
                                <w:b/>
                                <w:sz w:val="10"/>
                                <w:szCs w:val="10"/>
                              </w:rPr>
                            </w:pPr>
                            <w:r w:rsidRPr="00783922">
                              <w:rPr>
                                <w:rFonts w:ascii="Arial" w:hAnsi="Arial" w:cs="Arial"/>
                                <w:b/>
                                <w:sz w:val="10"/>
                                <w:szCs w:val="10"/>
                              </w:rPr>
                              <w:t>ODBIORCY WSPARCIA POTRZEBUJĄCY JEDYNIE POMOCY W ZNALEZIENIU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598" o:spid="_x0000_s1142" type="#_x0000_t4" style="position:absolute;left:0;text-align:left;margin-left:10.25pt;margin-top:15.45pt;width:117.1pt;height:115.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" o:allowincell="f" fillcolor="#d6e3bc" strokecolor="#00b050" strokeweight="1.25pt">
                <v:textbox>
                  <w:txbxContent>
                    <w:p w:rsidR="007D5E54" w:rsidRPr="00783922" w:rsidRDefault="007D5E54" w:rsidP="005852A5">
                      <w:pPr>
                        <w:spacing w:after="0" w:line="240" w:lineRule="auto"/>
                        <w:jc w:val="center"/>
                        <w:rPr>
                          <w:rFonts w:ascii="Arial" w:hAnsi="Arial" w:cs="Arial"/>
                          <w:b/>
                          <w:sz w:val="10"/>
                          <w:szCs w:val="10"/>
                        </w:rPr>
                      </w:pPr>
                      <w:r w:rsidRPr="00783922">
                        <w:rPr>
                          <w:rFonts w:ascii="Arial" w:hAnsi="Arial" w:cs="Arial"/>
                          <w:b/>
                          <w:sz w:val="10"/>
                          <w:szCs w:val="10"/>
                        </w:rPr>
                        <w:t>ODBIORCY WSPARCIA POTRZEBUJĄCY JEDYNIE POMOCY W ZNALEZIENIU PRACY</w:t>
                      </w:r>
                    </w:p>
                  </w:txbxContent>
                </v:textbox>
              </v:shape>
            </w:pict>
          </mc:Fallback>
        </mc:AlternateContent>
      </w:r>
    </w:p>
    <w:p w:rsidR="005852A5" w:rsidRPr="005852A5" w:rsidRDefault="00783922"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86272" behindDoc="0" locked="0" layoutInCell="0" allowOverlap="1" wp14:anchorId="3E77A8D4" wp14:editId="0F94A941">
                <wp:simplePos x="0" y="0"/>
                <wp:positionH relativeFrom="column">
                  <wp:posOffset>4707255</wp:posOffset>
                </wp:positionH>
                <wp:positionV relativeFrom="paragraph">
                  <wp:posOffset>224790</wp:posOffset>
                </wp:positionV>
                <wp:extent cx="765810" cy="1351915"/>
                <wp:effectExtent l="38100" t="38100" r="53340" b="57785"/>
                <wp:wrapNone/>
                <wp:docPr id="1194" name="Łącznik prosty ze strzałką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1351915"/>
                        </a:xfrm>
                        <a:prstGeom prst="straightConnector1">
                          <a:avLst/>
                        </a:prstGeom>
                        <a:noFill/>
                        <a:ln w="952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4CA588" id="Łącznik prosty ze strzałką 597" o:spid="_x0000_s1026" type="#_x0000_t32" style="position:absolute;margin-left:370.65pt;margin-top:17.7pt;width:60.3pt;height:106.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" o:allowincell="f" strokecolor="red">
                <v:stroke dashstyle="dash"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88320" behindDoc="0" locked="0" layoutInCell="0" allowOverlap="1" wp14:anchorId="552DED17" wp14:editId="5DED7A53">
                <wp:simplePos x="0" y="0"/>
                <wp:positionH relativeFrom="column">
                  <wp:posOffset>1295400</wp:posOffset>
                </wp:positionH>
                <wp:positionV relativeFrom="paragraph">
                  <wp:posOffset>38100</wp:posOffset>
                </wp:positionV>
                <wp:extent cx="2188845" cy="810895"/>
                <wp:effectExtent l="38100" t="38100" r="78105" b="65405"/>
                <wp:wrapNone/>
                <wp:docPr id="1195" name="Łącznik prosty ze strzałką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8845" cy="810895"/>
                        </a:xfrm>
                        <a:prstGeom prst="straightConnector1">
                          <a:avLst/>
                        </a:prstGeom>
                        <a:noFill/>
                        <a:ln w="952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C3E832E" id="Łącznik prosty ze strzałką 596" o:spid="_x0000_s1026" type="#_x0000_t32" style="position:absolute;margin-left:102pt;margin-top:3pt;width:172.35pt;height:63.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" o:allowincell="f" strokecolor="red">
                <v:stroke dashstyle="dash" startarrow="block" endarrow="block"/>
              </v:shape>
            </w:pict>
          </mc:Fallback>
        </mc:AlternateContent>
      </w:r>
      <w:r w:rsidRPr="005852A5">
        <w:rPr>
          <w:noProof/>
          <w:lang w:eastAsia="pl-PL"/>
        </w:rPr>
        <mc:AlternateContent>
          <mc:Choice Requires="wps">
            <w:drawing>
              <wp:anchor distT="0" distB="0" distL="114300" distR="114300" simplePos="0" relativeHeight="252087296" behindDoc="0" locked="0" layoutInCell="0" allowOverlap="1" wp14:anchorId="7A7A9C5D" wp14:editId="4CCD904C">
                <wp:simplePos x="0" y="0"/>
                <wp:positionH relativeFrom="column">
                  <wp:posOffset>3092450</wp:posOffset>
                </wp:positionH>
                <wp:positionV relativeFrom="paragraph">
                  <wp:posOffset>38100</wp:posOffset>
                </wp:positionV>
                <wp:extent cx="611505" cy="560070"/>
                <wp:effectExtent l="38100" t="38100" r="74295" b="49530"/>
                <wp:wrapNone/>
                <wp:docPr id="1196" name="Łącznik prosty ze strzałką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560070"/>
                        </a:xfrm>
                        <a:prstGeom prst="straightConnector1">
                          <a:avLst/>
                        </a:prstGeom>
                        <a:noFill/>
                        <a:ln w="952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F748F3" id="Łącznik prosty ze strzałką 595" o:spid="_x0000_s1026" type="#_x0000_t32" style="position:absolute;margin-left:243.5pt;margin-top:3pt;width:48.15pt;height:44.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" o:allowincell="f" strokecolor="red">
                <v:stroke dashstyle="dash" startarrow="block" endarrow="block"/>
              </v:shape>
            </w:pict>
          </mc:Fallback>
        </mc:AlternateContent>
      </w: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Pr="00783922">
        <w:rPr>
          <w:rFonts w:ascii="Times New Roman" w:hAnsi="Times New Roman"/>
          <w:b/>
          <w:sz w:val="28"/>
        </w:rPr>
        <w:t>1</w:t>
      </w:r>
      <w:r>
        <w:rPr>
          <w:rFonts w:ascii="Times New Roman" w:hAnsi="Times New Roman"/>
          <w:b/>
          <w:sz w:val="28"/>
        </w:rPr>
        <w:t xml:space="preserve">5                           </w:t>
      </w:r>
      <w:r w:rsidR="00935202">
        <w:rPr>
          <w:rFonts w:ascii="Times New Roman" w:hAnsi="Times New Roman"/>
          <w:b/>
          <w:sz w:val="28"/>
        </w:rPr>
        <w:t xml:space="preserve">     </w:t>
      </w:r>
      <w:r>
        <w:rPr>
          <w:rFonts w:ascii="Times New Roman" w:hAnsi="Times New Roman"/>
          <w:b/>
          <w:sz w:val="28"/>
        </w:rPr>
        <w:t xml:space="preserve">     </w:t>
      </w:r>
      <w:r w:rsidR="00116AD2">
        <w:rPr>
          <w:rFonts w:ascii="Times New Roman" w:hAnsi="Times New Roman"/>
          <w:b/>
          <w:sz w:val="28"/>
        </w:rPr>
        <w:t xml:space="preserve">   </w:t>
      </w:r>
      <w:r>
        <w:rPr>
          <w:rFonts w:ascii="Times New Roman" w:hAnsi="Times New Roman"/>
          <w:b/>
          <w:sz w:val="28"/>
        </w:rPr>
        <w:t>15                                      15</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84224" behindDoc="0" locked="0" layoutInCell="0" allowOverlap="1" wp14:anchorId="05259ED6" wp14:editId="0F4B2873">
                <wp:simplePos x="0" y="0"/>
                <wp:positionH relativeFrom="column">
                  <wp:posOffset>3484880</wp:posOffset>
                </wp:positionH>
                <wp:positionV relativeFrom="paragraph">
                  <wp:posOffset>106680</wp:posOffset>
                </wp:positionV>
                <wp:extent cx="2324735" cy="450850"/>
                <wp:effectExtent l="0" t="0" r="18415" b="25400"/>
                <wp:wrapNone/>
                <wp:docPr id="1197" name="Prostokąt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45085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OŚRODEK POMOCY SPOŁECZNEJ</w:t>
                            </w:r>
                          </w:p>
                          <w:p w:rsidR="007D5E54" w:rsidRDefault="007D5E54" w:rsidP="005852A5">
                            <w:pPr>
                              <w:spacing w:after="0" w:line="240" w:lineRule="auto"/>
                              <w:jc w:val="center"/>
                              <w:rPr>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94" o:spid="_x0000_s1143" style="position:absolute;left:0;text-align:left;margin-left:274.4pt;margin-top:8.4pt;width:183.05pt;height:3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" o:allowincell="f" strokeweight="1.25pt">
                <v:textbo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OŚRODEK POMOCY SPOŁECZNEJ</w:t>
                      </w:r>
                    </w:p>
                    <w:p w:rsidR="007D5E54" w:rsidRDefault="007D5E54" w:rsidP="005852A5">
                      <w:pPr>
                        <w:spacing w:after="0" w:line="240" w:lineRule="auto"/>
                        <w:jc w:val="center"/>
                        <w:rPr>
                          <w:b/>
                          <w:sz w:val="12"/>
                        </w:rPr>
                      </w:pP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783922" w:rsidRDefault="00783922" w:rsidP="005852A5">
      <w:pPr>
        <w:spacing w:after="0" w:line="288" w:lineRule="auto"/>
        <w:jc w:val="both"/>
        <w:rPr>
          <w:rFonts w:ascii="Times New Roman" w:hAnsi="Times New Roman"/>
          <w:sz w:val="28"/>
        </w:rPr>
      </w:pPr>
      <w:r>
        <w:rPr>
          <w:rFonts w:ascii="Times New Roman" w:hAnsi="Times New Roman"/>
          <w:sz w:val="28"/>
        </w:rPr>
        <w:t>Na podstawie informacji przekazanych przez Zarządcę Obligacji (</w:t>
      </w:r>
      <w:r w:rsidRPr="00783922">
        <w:rPr>
          <w:rFonts w:ascii="Times New Roman" w:hAnsi="Times New Roman"/>
          <w:b/>
          <w:sz w:val="28"/>
        </w:rPr>
        <w:t>13</w:t>
      </w:r>
      <w:r>
        <w:rPr>
          <w:rFonts w:ascii="Times New Roman" w:hAnsi="Times New Roman"/>
          <w:sz w:val="28"/>
        </w:rPr>
        <w:t xml:space="preserve">) Dostawca Usług – działający w jego imieniu TUTOR zapoznaje się ze specyfiką grupy – analizuje treść informacji zawartych w Metryczce Odbiorcy Wsparcia </w:t>
      </w:r>
      <w:r>
        <w:rPr>
          <w:rFonts w:ascii="Times New Roman" w:hAnsi="Times New Roman"/>
          <w:sz w:val="28"/>
        </w:rPr>
        <w:br/>
        <w:t>i przygotowuje się do osobistego poznania każdej oddanej mu pod opiekę osoby, przy czym zakłada się, że będzie to miało miejsce przy współudziale przedstawiciela Liderów Lokalnych i w miejscach wskazanych lub udostępnionych przez Partnerów.</w:t>
      </w:r>
      <w:r w:rsidR="006E7F89">
        <w:rPr>
          <w:rFonts w:ascii="Times New Roman" w:hAnsi="Times New Roman"/>
          <w:sz w:val="28"/>
        </w:rPr>
        <w:t xml:space="preserve"> </w:t>
      </w:r>
    </w:p>
    <w:p w:rsidR="00783922" w:rsidRDefault="00783922"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Zakłada się, że TUTOR przygotuje różniące się metodami wsparcia Ścież</w:t>
      </w:r>
      <w:r w:rsidR="00783922">
        <w:rPr>
          <w:rFonts w:ascii="Times New Roman" w:hAnsi="Times New Roman"/>
          <w:sz w:val="28"/>
        </w:rPr>
        <w:t xml:space="preserve">ki Postępowania Aktywizacyjnego </w:t>
      </w:r>
      <w:r w:rsidRPr="005852A5">
        <w:rPr>
          <w:rFonts w:ascii="Times New Roman" w:hAnsi="Times New Roman"/>
          <w:sz w:val="28"/>
        </w:rPr>
        <w:t>dla każdego Odbiorcy Wsparcia.</w:t>
      </w:r>
    </w:p>
    <w:p w:rsidR="005852A5" w:rsidRPr="005852A5" w:rsidRDefault="005852A5" w:rsidP="00783922">
      <w:pPr>
        <w:spacing w:after="0" w:line="288" w:lineRule="auto"/>
        <w:jc w:val="both"/>
        <w:rPr>
          <w:rFonts w:ascii="Times New Roman" w:hAnsi="Times New Roman"/>
          <w:sz w:val="28"/>
        </w:rPr>
      </w:pPr>
      <w:r w:rsidRPr="005852A5">
        <w:rPr>
          <w:rFonts w:ascii="Times New Roman" w:hAnsi="Times New Roman"/>
          <w:sz w:val="28"/>
        </w:rPr>
        <w:t xml:space="preserve">Podstawowym zadaniem TUTORA jako reprezentanta Dostawcy Usług </w:t>
      </w:r>
      <w:r w:rsidRPr="005852A5">
        <w:rPr>
          <w:rFonts w:ascii="Times New Roman" w:hAnsi="Times New Roman"/>
          <w:sz w:val="28"/>
        </w:rPr>
        <w:br/>
        <w:t>w pierwszym okresie działań jest:</w:t>
      </w:r>
    </w:p>
    <w:p w:rsidR="00783922" w:rsidRDefault="005852A5" w:rsidP="00882079">
      <w:pPr>
        <w:pStyle w:val="Akapitzlist"/>
        <w:numPr>
          <w:ilvl w:val="0"/>
          <w:numId w:val="173"/>
        </w:numPr>
        <w:spacing w:after="0" w:line="288" w:lineRule="auto"/>
        <w:jc w:val="both"/>
        <w:rPr>
          <w:rFonts w:ascii="Times New Roman" w:hAnsi="Times New Roman"/>
          <w:sz w:val="28"/>
        </w:rPr>
      </w:pPr>
      <w:r w:rsidRPr="00783922">
        <w:rPr>
          <w:rFonts w:ascii="Times New Roman" w:hAnsi="Times New Roman"/>
          <w:sz w:val="28"/>
        </w:rPr>
        <w:t xml:space="preserve">poznanie Odbiorcy Wsparcia i przeprowadzenie pogłębionej </w:t>
      </w:r>
      <w:r w:rsidR="00783922">
        <w:rPr>
          <w:rFonts w:ascii="Times New Roman" w:hAnsi="Times New Roman"/>
          <w:sz w:val="28"/>
        </w:rPr>
        <w:t xml:space="preserve">i indywidualnej </w:t>
      </w:r>
      <w:r w:rsidRPr="00783922">
        <w:rPr>
          <w:rFonts w:ascii="Times New Roman" w:hAnsi="Times New Roman"/>
          <w:sz w:val="28"/>
        </w:rPr>
        <w:t>diagnozy</w:t>
      </w:r>
      <w:r w:rsidR="00783922">
        <w:rPr>
          <w:rFonts w:ascii="Times New Roman" w:hAnsi="Times New Roman"/>
          <w:sz w:val="28"/>
        </w:rPr>
        <w:t xml:space="preserve"> (</w:t>
      </w:r>
      <w:r w:rsidR="00783922" w:rsidRPr="00783922">
        <w:rPr>
          <w:rFonts w:ascii="Times New Roman" w:hAnsi="Times New Roman"/>
          <w:b/>
          <w:sz w:val="28"/>
        </w:rPr>
        <w:t>14</w:t>
      </w:r>
      <w:r w:rsidR="00783922">
        <w:rPr>
          <w:rFonts w:ascii="Times New Roman" w:hAnsi="Times New Roman"/>
          <w:sz w:val="28"/>
        </w:rPr>
        <w:t>)</w:t>
      </w:r>
      <w:r w:rsidRPr="00783922">
        <w:rPr>
          <w:rFonts w:ascii="Times New Roman" w:hAnsi="Times New Roman"/>
          <w:sz w:val="28"/>
        </w:rPr>
        <w:t>,</w:t>
      </w:r>
    </w:p>
    <w:p w:rsidR="005852A5" w:rsidRPr="00783922" w:rsidRDefault="005852A5" w:rsidP="00882079">
      <w:pPr>
        <w:pStyle w:val="Akapitzlist"/>
        <w:numPr>
          <w:ilvl w:val="0"/>
          <w:numId w:val="173"/>
        </w:numPr>
        <w:spacing w:after="0" w:line="288" w:lineRule="auto"/>
        <w:jc w:val="both"/>
        <w:rPr>
          <w:rFonts w:ascii="Times New Roman" w:hAnsi="Times New Roman"/>
          <w:sz w:val="28"/>
        </w:rPr>
      </w:pPr>
      <w:r w:rsidRPr="00783922">
        <w:rPr>
          <w:rFonts w:ascii="Times New Roman" w:hAnsi="Times New Roman"/>
          <w:sz w:val="28"/>
        </w:rPr>
        <w:t xml:space="preserve">opracowanie Ścieżki Postępowania Aktywizacyjnego </w:t>
      </w:r>
      <w:r w:rsidR="00783922">
        <w:rPr>
          <w:rFonts w:ascii="Times New Roman" w:hAnsi="Times New Roman"/>
          <w:sz w:val="28"/>
        </w:rPr>
        <w:t>(</w:t>
      </w:r>
      <w:r w:rsidR="00783922" w:rsidRPr="00783922">
        <w:rPr>
          <w:rFonts w:ascii="Times New Roman" w:hAnsi="Times New Roman"/>
          <w:b/>
          <w:sz w:val="28"/>
        </w:rPr>
        <w:t>15</w:t>
      </w:r>
      <w:r w:rsidR="00783922">
        <w:rPr>
          <w:rFonts w:ascii="Times New Roman" w:hAnsi="Times New Roman"/>
          <w:sz w:val="28"/>
        </w:rPr>
        <w:t xml:space="preserve">) </w:t>
      </w:r>
      <w:r w:rsidRPr="00783922">
        <w:rPr>
          <w:rFonts w:ascii="Times New Roman" w:hAnsi="Times New Roman"/>
          <w:sz w:val="28"/>
        </w:rPr>
        <w:t xml:space="preserve">i jej przekazanie właściwemu Ośrodkowi Pomocy Społecznej. </w:t>
      </w:r>
    </w:p>
    <w:p w:rsidR="00783922" w:rsidRDefault="007D7A91" w:rsidP="005852A5">
      <w:pPr>
        <w:spacing w:after="0" w:line="288" w:lineRule="auto"/>
        <w:jc w:val="both"/>
        <w:rPr>
          <w:rFonts w:ascii="Times New Roman" w:hAnsi="Times New Roman"/>
          <w:sz w:val="28"/>
        </w:rPr>
      </w:pPr>
      <w:r>
        <w:rPr>
          <w:rFonts w:ascii="Times New Roman" w:hAnsi="Times New Roman"/>
          <w:sz w:val="28"/>
        </w:rPr>
        <w:t xml:space="preserve">Aby nie tworzyć Ścieżki Postępowania Aktywizacyjnego jako dodatkowego dokumentu założono, że </w:t>
      </w:r>
      <w:r w:rsidR="00940CEC">
        <w:rPr>
          <w:rFonts w:ascii="Times New Roman" w:hAnsi="Times New Roman"/>
          <w:sz w:val="28"/>
        </w:rPr>
        <w:t>TUTOR opracuje punkt III formularza kontraktu socjalnego (wykaz działań, które będą podjęte przez strony kontraktu socjalnego), uzyskując pisemną akceptację Odbiorcy Wsparcia.</w:t>
      </w:r>
    </w:p>
    <w:p w:rsidR="00783922" w:rsidRPr="00ED1F01" w:rsidRDefault="00783922" w:rsidP="002452FF">
      <w:pPr>
        <w:pStyle w:val="Tytu"/>
        <w:jc w:val="left"/>
        <w:rPr>
          <w:caps/>
          <w:color w:val="4F6228" w:themeColor="accent3" w:themeShade="80"/>
          <w:sz w:val="26"/>
          <w:szCs w:val="26"/>
        </w:rPr>
      </w:pPr>
      <w:bookmarkStart w:id="132" w:name="_Toc518642938"/>
      <w:r w:rsidRPr="002452FF">
        <w:rPr>
          <w:caps/>
          <w:color w:val="4F6228" w:themeColor="accent3" w:themeShade="80"/>
        </w:rPr>
        <w:t>X.2</w:t>
      </w:r>
      <w:r w:rsidR="00D7294F">
        <w:rPr>
          <w:caps/>
          <w:color w:val="4F6228" w:themeColor="accent3" w:themeShade="80"/>
          <w:lang w:val="pl-PL"/>
        </w:rPr>
        <w:t>.</w:t>
      </w:r>
      <w:r w:rsidRPr="002452FF">
        <w:rPr>
          <w:caps/>
          <w:color w:val="4F6228" w:themeColor="accent3" w:themeShade="80"/>
        </w:rPr>
        <w:t xml:space="preserve"> </w:t>
      </w:r>
      <w:r w:rsidRPr="00ED1F01">
        <w:rPr>
          <w:caps/>
          <w:color w:val="4F6228" w:themeColor="accent3" w:themeShade="80"/>
          <w:sz w:val="26"/>
          <w:szCs w:val="26"/>
        </w:rPr>
        <w:t>Ścieżka Postępowania Aktywizacyjnego.</w:t>
      </w:r>
      <w:bookmarkEnd w:id="132"/>
    </w:p>
    <w:p w:rsidR="00783922" w:rsidRPr="005852A5" w:rsidRDefault="00783922" w:rsidP="005852A5">
      <w:pPr>
        <w:spacing w:after="0" w:line="288" w:lineRule="auto"/>
        <w:jc w:val="both"/>
        <w:rPr>
          <w:rFonts w:ascii="Times New Roman" w:hAnsi="Times New Roman"/>
          <w:sz w:val="28"/>
        </w:rPr>
      </w:pPr>
    </w:p>
    <w:p w:rsidR="005852A5" w:rsidRDefault="00940CEC" w:rsidP="00783922">
      <w:pPr>
        <w:spacing w:after="0" w:line="288" w:lineRule="auto"/>
        <w:jc w:val="both"/>
        <w:rPr>
          <w:rFonts w:ascii="Times New Roman" w:hAnsi="Times New Roman"/>
          <w:sz w:val="28"/>
        </w:rPr>
      </w:pPr>
      <w:r>
        <w:rPr>
          <w:rFonts w:ascii="Times New Roman" w:hAnsi="Times New Roman"/>
          <w:sz w:val="28"/>
        </w:rPr>
        <w:t xml:space="preserve">Uwzględniając wyniki pogłębionej </w:t>
      </w:r>
      <w:r w:rsidR="00783922">
        <w:rPr>
          <w:rFonts w:ascii="Times New Roman" w:hAnsi="Times New Roman"/>
          <w:sz w:val="28"/>
        </w:rPr>
        <w:t>diagnoz</w:t>
      </w:r>
      <w:r>
        <w:rPr>
          <w:rFonts w:ascii="Times New Roman" w:hAnsi="Times New Roman"/>
          <w:sz w:val="28"/>
        </w:rPr>
        <w:t>y</w:t>
      </w:r>
      <w:r w:rsidR="00783922">
        <w:rPr>
          <w:rFonts w:ascii="Times New Roman" w:hAnsi="Times New Roman"/>
          <w:sz w:val="28"/>
        </w:rPr>
        <w:t xml:space="preserve"> (</w:t>
      </w:r>
      <w:r w:rsidR="00783922" w:rsidRPr="00783922">
        <w:rPr>
          <w:rFonts w:ascii="Times New Roman" w:hAnsi="Times New Roman"/>
          <w:b/>
          <w:sz w:val="28"/>
        </w:rPr>
        <w:t>14</w:t>
      </w:r>
      <w:r w:rsidR="00783922">
        <w:rPr>
          <w:rFonts w:ascii="Times New Roman" w:hAnsi="Times New Roman"/>
          <w:sz w:val="28"/>
        </w:rPr>
        <w:t xml:space="preserve">) oraz </w:t>
      </w:r>
      <w:r>
        <w:rPr>
          <w:rFonts w:ascii="Times New Roman" w:hAnsi="Times New Roman"/>
          <w:sz w:val="28"/>
        </w:rPr>
        <w:t xml:space="preserve">plan działań ujętych </w:t>
      </w:r>
      <w:r>
        <w:rPr>
          <w:rFonts w:ascii="Times New Roman" w:hAnsi="Times New Roman"/>
          <w:sz w:val="28"/>
        </w:rPr>
        <w:br/>
        <w:t xml:space="preserve">w </w:t>
      </w:r>
      <w:r w:rsidR="005852A5" w:rsidRPr="005852A5">
        <w:rPr>
          <w:rFonts w:ascii="Times New Roman" w:hAnsi="Times New Roman"/>
          <w:sz w:val="28"/>
        </w:rPr>
        <w:t xml:space="preserve">Ścieżce Postępowania Aktywizacyjnego i przewidywany okres ich realizacji </w:t>
      </w:r>
      <w:r>
        <w:rPr>
          <w:rFonts w:ascii="Times New Roman" w:hAnsi="Times New Roman"/>
          <w:sz w:val="28"/>
        </w:rPr>
        <w:t>(</w:t>
      </w:r>
      <w:r w:rsidRPr="00783922">
        <w:rPr>
          <w:rFonts w:ascii="Times New Roman" w:hAnsi="Times New Roman"/>
          <w:b/>
          <w:sz w:val="28"/>
        </w:rPr>
        <w:t>15</w:t>
      </w:r>
      <w:r>
        <w:rPr>
          <w:rFonts w:ascii="Times New Roman" w:hAnsi="Times New Roman"/>
          <w:sz w:val="28"/>
        </w:rPr>
        <w:t xml:space="preserve">), </w:t>
      </w:r>
      <w:r w:rsidR="005852A5" w:rsidRPr="005852A5">
        <w:rPr>
          <w:rFonts w:ascii="Times New Roman" w:hAnsi="Times New Roman"/>
          <w:sz w:val="28"/>
        </w:rPr>
        <w:t xml:space="preserve">Ośrodek Pomocy Społecznej </w:t>
      </w:r>
      <w:r>
        <w:rPr>
          <w:rFonts w:ascii="Times New Roman" w:hAnsi="Times New Roman"/>
          <w:sz w:val="28"/>
        </w:rPr>
        <w:t>będzie dysponować kontraktem socjalnym zawierającym wszystkie niezbędne do procesu monitoringu dane</w:t>
      </w:r>
      <w:r w:rsidR="005852A5" w:rsidRPr="005852A5">
        <w:rPr>
          <w:rFonts w:ascii="Times New Roman" w:hAnsi="Times New Roman"/>
          <w:sz w:val="28"/>
        </w:rPr>
        <w:t>.</w:t>
      </w:r>
    </w:p>
    <w:p w:rsidR="00933B9A" w:rsidRDefault="00933B9A" w:rsidP="00783922">
      <w:pPr>
        <w:spacing w:after="0" w:line="288" w:lineRule="auto"/>
        <w:jc w:val="both"/>
        <w:rPr>
          <w:rFonts w:ascii="Times New Roman" w:hAnsi="Times New Roman"/>
          <w:sz w:val="28"/>
        </w:rPr>
      </w:pPr>
    </w:p>
    <w:p w:rsidR="00783922" w:rsidRDefault="00783922" w:rsidP="00783922">
      <w:pPr>
        <w:spacing w:after="0" w:line="288" w:lineRule="auto"/>
        <w:jc w:val="both"/>
        <w:rPr>
          <w:rFonts w:ascii="Times New Roman" w:hAnsi="Times New Roman"/>
          <w:sz w:val="28"/>
        </w:rPr>
      </w:pPr>
      <w:r w:rsidRPr="00544F60">
        <w:rPr>
          <w:rFonts w:ascii="Times New Roman" w:hAnsi="Times New Roman"/>
          <w:b/>
          <w:sz w:val="28"/>
        </w:rPr>
        <w:t>Jest to pierwszy Kamień Milowy</w:t>
      </w:r>
      <w:r>
        <w:rPr>
          <w:rFonts w:ascii="Times New Roman" w:hAnsi="Times New Roman"/>
          <w:sz w:val="28"/>
        </w:rPr>
        <w:t xml:space="preserve"> zakładany w projekc</w:t>
      </w:r>
      <w:r w:rsidR="00544F60">
        <w:rPr>
          <w:rFonts w:ascii="Times New Roman" w:hAnsi="Times New Roman"/>
          <w:sz w:val="28"/>
        </w:rPr>
        <w:t xml:space="preserve">ie a zarazem kolejna </w:t>
      </w:r>
      <w:r w:rsidR="00544F60" w:rsidRPr="00544F60">
        <w:rPr>
          <w:rFonts w:ascii="Times New Roman" w:hAnsi="Times New Roman"/>
          <w:b/>
          <w:sz w:val="28"/>
        </w:rPr>
        <w:t>innowacja</w:t>
      </w:r>
      <w:r w:rsidR="00544F60">
        <w:rPr>
          <w:rFonts w:ascii="Times New Roman" w:hAnsi="Times New Roman"/>
          <w:sz w:val="28"/>
        </w:rPr>
        <w:t xml:space="preserve"> w modelu</w:t>
      </w:r>
      <w:r>
        <w:rPr>
          <w:rFonts w:ascii="Times New Roman" w:hAnsi="Times New Roman"/>
          <w:sz w:val="28"/>
        </w:rPr>
        <w:t xml:space="preserve">: w oparciu o wyniki prac niepublicznego Dostawcy Usług instytucja publiczna – ośrodek pomocy społecznej </w:t>
      </w:r>
      <w:r w:rsidR="00940CEC">
        <w:rPr>
          <w:rFonts w:ascii="Times New Roman" w:hAnsi="Times New Roman"/>
          <w:sz w:val="28"/>
        </w:rPr>
        <w:t>zakończy opracowywanie</w:t>
      </w:r>
      <w:r>
        <w:rPr>
          <w:rFonts w:ascii="Times New Roman" w:hAnsi="Times New Roman"/>
          <w:sz w:val="28"/>
        </w:rPr>
        <w:t xml:space="preserve"> kontraktu socjalnego</w:t>
      </w:r>
      <w:r w:rsidR="00544F60">
        <w:rPr>
          <w:rFonts w:ascii="Times New Roman" w:hAnsi="Times New Roman"/>
          <w:sz w:val="28"/>
        </w:rPr>
        <w:t xml:space="preserve"> (</w:t>
      </w:r>
      <w:r w:rsidR="00544F60" w:rsidRPr="00544F60">
        <w:rPr>
          <w:rFonts w:ascii="Times New Roman" w:hAnsi="Times New Roman"/>
          <w:b/>
          <w:sz w:val="28"/>
        </w:rPr>
        <w:t>16</w:t>
      </w:r>
      <w:r w:rsidR="00544F60">
        <w:rPr>
          <w:rFonts w:ascii="Times New Roman" w:hAnsi="Times New Roman"/>
          <w:sz w:val="28"/>
        </w:rPr>
        <w:t>)</w:t>
      </w:r>
      <w:r>
        <w:rPr>
          <w:rFonts w:ascii="Times New Roman" w:hAnsi="Times New Roman"/>
          <w:sz w:val="28"/>
        </w:rPr>
        <w:t>. W dotychczasowej praktyce taka forma współpracy nie występowała.</w:t>
      </w:r>
    </w:p>
    <w:p w:rsidR="00933B9A" w:rsidRDefault="00933B9A" w:rsidP="00783922">
      <w:pPr>
        <w:spacing w:after="0" w:line="288" w:lineRule="auto"/>
        <w:jc w:val="both"/>
        <w:rPr>
          <w:rFonts w:ascii="Times New Roman" w:hAnsi="Times New Roman"/>
          <w:sz w:val="28"/>
        </w:rPr>
      </w:pPr>
    </w:p>
    <w:p w:rsidR="00933B9A" w:rsidRDefault="00933B9A" w:rsidP="00783922">
      <w:pPr>
        <w:spacing w:after="0" w:line="288" w:lineRule="auto"/>
        <w:jc w:val="both"/>
        <w:rPr>
          <w:rFonts w:ascii="Times New Roman" w:hAnsi="Times New Roman"/>
          <w:sz w:val="28"/>
        </w:rPr>
      </w:pPr>
      <w:r w:rsidRPr="00933B9A">
        <w:rPr>
          <w:rFonts w:ascii="Times New Roman" w:hAnsi="Times New Roman"/>
          <w:b/>
          <w:sz w:val="28"/>
        </w:rPr>
        <w:t>Informacja dodatkowa:</w:t>
      </w:r>
      <w:r>
        <w:rPr>
          <w:rFonts w:ascii="Times New Roman" w:hAnsi="Times New Roman"/>
          <w:sz w:val="28"/>
        </w:rPr>
        <w:t xml:space="preserve"> opracowanie Ścieżki Postępowania Aktywizacyjnego jest pierwszym Punktem Kontrolnym – realizacja tego zadania uprawnia Dostawcę Usług do złożenia rozliczenia obejmującego wydatki poniesione na realizację zadań TUTORA w fazie rekrutacji końcowej (punkt A2 [1] poznanie,</w:t>
      </w:r>
      <w:r w:rsidRPr="00933B9A">
        <w:t xml:space="preserve"> </w:t>
      </w:r>
      <w:r w:rsidRPr="00933B9A">
        <w:rPr>
          <w:rFonts w:ascii="Times New Roman" w:hAnsi="Times New Roman"/>
          <w:sz w:val="28"/>
        </w:rPr>
        <w:t>rozpoznanie potrzeb, zdobycie zaufania</w:t>
      </w:r>
      <w:r>
        <w:rPr>
          <w:rFonts w:ascii="Times New Roman" w:hAnsi="Times New Roman"/>
          <w:sz w:val="28"/>
        </w:rPr>
        <w:t xml:space="preserve"> w „Opisie usługi społecznej dla Odbiorców Wsparcia </w:t>
      </w:r>
      <w:r w:rsidR="00055A14">
        <w:rPr>
          <w:rFonts w:ascii="Times New Roman" w:hAnsi="Times New Roman"/>
          <w:sz w:val="28"/>
        </w:rPr>
        <w:br/>
      </w:r>
      <w:r>
        <w:rPr>
          <w:rFonts w:ascii="Times New Roman" w:hAnsi="Times New Roman"/>
          <w:sz w:val="28"/>
        </w:rPr>
        <w:t xml:space="preserve">z ustaloną Zindywidualizowaną Ścieżką Postępowania typu A lub typu D), zrealizowanych grupowych działań wspierających (punkt A2 [2] w „Opisie”)  oraz zryczałtowanego kosztu sporządzenia ŚPA ( punkt A2 [3] w „Opisie”).  </w:t>
      </w:r>
      <w:r w:rsidR="00940CEC">
        <w:rPr>
          <w:rFonts w:ascii="Times New Roman" w:hAnsi="Times New Roman"/>
          <w:sz w:val="28"/>
        </w:rPr>
        <w:t>Właściwy dla Odbiorcy Wsparcia ośrodek pomocy społecznej potwierdzi przyjęcie Ścieżki jako części kontraktu socjalnego, co będzie podstawą do dokonania płatności</w:t>
      </w:r>
      <w:r>
        <w:rPr>
          <w:rFonts w:ascii="Times New Roman" w:hAnsi="Times New Roman"/>
          <w:sz w:val="28"/>
        </w:rPr>
        <w:t>.</w:t>
      </w:r>
    </w:p>
    <w:p w:rsidR="00933B9A" w:rsidRDefault="00933B9A" w:rsidP="00783922">
      <w:pPr>
        <w:spacing w:after="0" w:line="288" w:lineRule="auto"/>
        <w:jc w:val="both"/>
        <w:rPr>
          <w:rFonts w:ascii="Times New Roman" w:hAnsi="Times New Roman"/>
          <w:sz w:val="28"/>
        </w:rPr>
      </w:pPr>
    </w:p>
    <w:p w:rsidR="00783922" w:rsidRPr="00544F60" w:rsidRDefault="003B5CEE" w:rsidP="00783922">
      <w:pPr>
        <w:spacing w:after="0" w:line="288" w:lineRule="auto"/>
        <w:jc w:val="both"/>
        <w:rPr>
          <w:rFonts w:ascii="Times New Roman" w:hAnsi="Times New Roman"/>
          <w:b/>
          <w:sz w:val="28"/>
        </w:rPr>
      </w:pPr>
      <w:r>
        <w:rPr>
          <w:rFonts w:ascii="Times New Roman" w:hAnsi="Times New Roman"/>
          <w:b/>
          <w:sz w:val="28"/>
        </w:rPr>
        <w:t>Schemat 2</w:t>
      </w:r>
      <w:r w:rsidR="00AD5D48">
        <w:rPr>
          <w:rFonts w:ascii="Times New Roman" w:hAnsi="Times New Roman"/>
          <w:b/>
          <w:sz w:val="28"/>
        </w:rPr>
        <w:t>1</w:t>
      </w:r>
      <w:r>
        <w:rPr>
          <w:rFonts w:ascii="Times New Roman" w:hAnsi="Times New Roman"/>
          <w:b/>
          <w:sz w:val="28"/>
        </w:rPr>
        <w:t xml:space="preserve">: </w:t>
      </w:r>
      <w:r w:rsidR="00A70DBF">
        <w:rPr>
          <w:rFonts w:ascii="Times New Roman" w:hAnsi="Times New Roman"/>
          <w:b/>
          <w:sz w:val="28"/>
        </w:rPr>
        <w:t>KAMIEŃ MILOWY</w:t>
      </w:r>
      <w:r>
        <w:rPr>
          <w:rFonts w:ascii="Times New Roman" w:hAnsi="Times New Roman"/>
          <w:b/>
          <w:sz w:val="28"/>
        </w:rPr>
        <w:t xml:space="preserve"> 1 –</w:t>
      </w:r>
      <w:r w:rsidR="00544F60" w:rsidRPr="00544F60">
        <w:rPr>
          <w:rFonts w:ascii="Times New Roman" w:hAnsi="Times New Roman"/>
          <w:b/>
          <w:sz w:val="28"/>
        </w:rPr>
        <w:t xml:space="preserve"> </w:t>
      </w:r>
      <w:r w:rsidR="00194726">
        <w:rPr>
          <w:rFonts w:ascii="Times New Roman" w:hAnsi="Times New Roman"/>
          <w:b/>
          <w:sz w:val="28"/>
        </w:rPr>
        <w:t>opracowanie</w:t>
      </w:r>
      <w:r>
        <w:rPr>
          <w:rFonts w:ascii="Times New Roman" w:hAnsi="Times New Roman"/>
          <w:b/>
          <w:sz w:val="28"/>
        </w:rPr>
        <w:t xml:space="preserve"> </w:t>
      </w:r>
      <w:r w:rsidR="00194726">
        <w:rPr>
          <w:rFonts w:ascii="Times New Roman" w:hAnsi="Times New Roman"/>
          <w:b/>
          <w:sz w:val="28"/>
        </w:rPr>
        <w:t xml:space="preserve">Ścieżki Postępowania Aktywizacyjnego i </w:t>
      </w:r>
      <w:r w:rsidR="00544F60" w:rsidRPr="00544F60">
        <w:rPr>
          <w:rFonts w:ascii="Times New Roman" w:hAnsi="Times New Roman"/>
          <w:b/>
          <w:sz w:val="28"/>
        </w:rPr>
        <w:t xml:space="preserve">wykorzystanie efektu pracy niepublicznego Dostawcy Usług przez </w:t>
      </w:r>
      <w:r w:rsidR="00194726">
        <w:rPr>
          <w:rFonts w:ascii="Times New Roman" w:hAnsi="Times New Roman"/>
          <w:b/>
          <w:sz w:val="28"/>
        </w:rPr>
        <w:t xml:space="preserve">instytucję publiczną – </w:t>
      </w:r>
      <w:r w:rsidR="00544F60" w:rsidRPr="00544F60">
        <w:rPr>
          <w:rFonts w:ascii="Times New Roman" w:hAnsi="Times New Roman"/>
          <w:b/>
          <w:sz w:val="28"/>
        </w:rPr>
        <w:t>ośrodek</w:t>
      </w:r>
      <w:r w:rsidR="00194726">
        <w:rPr>
          <w:rFonts w:ascii="Times New Roman" w:hAnsi="Times New Roman"/>
          <w:b/>
          <w:sz w:val="28"/>
        </w:rPr>
        <w:t xml:space="preserve"> </w:t>
      </w:r>
      <w:r w:rsidR="00544F60" w:rsidRPr="00544F60">
        <w:rPr>
          <w:rFonts w:ascii="Times New Roman" w:hAnsi="Times New Roman"/>
          <w:b/>
          <w:sz w:val="28"/>
        </w:rPr>
        <w:t>pomocy społecznej.</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89344" behindDoc="0" locked="0" layoutInCell="0" allowOverlap="1" wp14:anchorId="515B79CD" wp14:editId="3D5C85E3">
                <wp:simplePos x="0" y="0"/>
                <wp:positionH relativeFrom="column">
                  <wp:posOffset>1659890</wp:posOffset>
                </wp:positionH>
                <wp:positionV relativeFrom="paragraph">
                  <wp:posOffset>86360</wp:posOffset>
                </wp:positionV>
                <wp:extent cx="2511425" cy="946785"/>
                <wp:effectExtent l="0" t="0" r="22225" b="24765"/>
                <wp:wrapNone/>
                <wp:docPr id="1200" name="Prostokąt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946785"/>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jc w:val="center"/>
                              <w:rPr>
                                <w:b/>
                              </w:rPr>
                            </w:pPr>
                            <w:r>
                              <w:rPr>
                                <w:b/>
                              </w:rPr>
                              <w:t>TUTOR</w:t>
                            </w:r>
                          </w:p>
                          <w:p w:rsidR="007D5E54" w:rsidRDefault="007D5E54" w:rsidP="005852A5">
                            <w:pPr>
                              <w:spacing w:after="0" w:line="240" w:lineRule="auto"/>
                              <w:jc w:val="center"/>
                              <w:rPr>
                                <w:b/>
                                <w:sz w:val="16"/>
                              </w:rPr>
                            </w:pPr>
                          </w:p>
                          <w:p w:rsidR="007D5E54" w:rsidRDefault="007D5E54" w:rsidP="005852A5">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91" o:spid="_x0000_s1144" style="position:absolute;left:0;text-align:left;margin-left:130.7pt;margin-top:6.8pt;width:197.75pt;height:74.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" o:allowincell="f" strokeweight="1.25pt">
                <v:textbox>
                  <w:txbxContent>
                    <w:p w:rsidR="007D5E54" w:rsidRDefault="007D5E54" w:rsidP="005852A5">
                      <w:pPr>
                        <w:spacing w:after="0" w:line="240" w:lineRule="auto"/>
                      </w:pPr>
                    </w:p>
                    <w:p w:rsidR="007D5E54" w:rsidRDefault="007D5E54" w:rsidP="005852A5">
                      <w:pPr>
                        <w:spacing w:after="0" w:line="240" w:lineRule="auto"/>
                        <w:jc w:val="center"/>
                        <w:rPr>
                          <w:b/>
                        </w:rPr>
                      </w:pPr>
                      <w:r>
                        <w:rPr>
                          <w:b/>
                        </w:rPr>
                        <w:t>TUTOR</w:t>
                      </w:r>
                    </w:p>
                    <w:p w:rsidR="007D5E54" w:rsidRDefault="007D5E54" w:rsidP="005852A5">
                      <w:pPr>
                        <w:spacing w:after="0" w:line="240" w:lineRule="auto"/>
                        <w:jc w:val="center"/>
                        <w:rPr>
                          <w:b/>
                          <w:sz w:val="16"/>
                        </w:rPr>
                      </w:pPr>
                    </w:p>
                    <w:p w:rsidR="007D5E54" w:rsidRDefault="007D5E54" w:rsidP="005852A5">
                      <w:pPr>
                        <w:spacing w:after="0" w:line="240" w:lineRule="auto"/>
                        <w:jc w:val="center"/>
                        <w:rPr>
                          <w:b/>
                        </w:rPr>
                      </w:pPr>
                      <w:r>
                        <w:rPr>
                          <w:b/>
                        </w:rPr>
                        <w:t>(DOSTAWCA USŁUG)</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4294967295" distB="4294967295" distL="114300" distR="114300" simplePos="0" relativeHeight="252094464" behindDoc="0" locked="0" layoutInCell="0" allowOverlap="1" wp14:anchorId="21893C32" wp14:editId="28D6FEC4">
                <wp:simplePos x="0" y="0"/>
                <wp:positionH relativeFrom="column">
                  <wp:posOffset>4173220</wp:posOffset>
                </wp:positionH>
                <wp:positionV relativeFrom="paragraph">
                  <wp:posOffset>40004</wp:posOffset>
                </wp:positionV>
                <wp:extent cx="1406525" cy="0"/>
                <wp:effectExtent l="0" t="0" r="22225" b="19050"/>
                <wp:wrapNone/>
                <wp:docPr id="1202" name="Łącznik prosty ze strzałką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6525" cy="0"/>
                        </a:xfrm>
                        <a:prstGeom prst="straightConnector1">
                          <a:avLst/>
                        </a:prstGeom>
                        <a:noFill/>
                        <a:ln w="15875">
                          <a:solidFill>
                            <a:srgbClr val="622423"/>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718008" id="Łącznik prosty ze strzałką 589" o:spid="_x0000_s1026" type="#_x0000_t32" style="position:absolute;margin-left:328.6pt;margin-top:3.15pt;width:110.75pt;height:0;flip:x;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" o:allowincell="f" strokecolor="#622423" strokeweight="1.25pt">
                <v:stroke dashstyle="dashDot"/>
              </v:shape>
            </w:pict>
          </mc:Fallback>
        </mc:AlternateContent>
      </w:r>
      <w:r w:rsidRPr="005852A5">
        <w:rPr>
          <w:noProof/>
          <w:lang w:eastAsia="pl-PL"/>
        </w:rPr>
        <mc:AlternateContent>
          <mc:Choice Requires="wps">
            <w:drawing>
              <wp:anchor distT="0" distB="0" distL="114299" distR="114299" simplePos="0" relativeHeight="252093440" behindDoc="0" locked="0" layoutInCell="0" allowOverlap="1" wp14:anchorId="5AF86C4F" wp14:editId="075FFB01">
                <wp:simplePos x="0" y="0"/>
                <wp:positionH relativeFrom="column">
                  <wp:posOffset>5577839</wp:posOffset>
                </wp:positionH>
                <wp:positionV relativeFrom="paragraph">
                  <wp:posOffset>40005</wp:posOffset>
                </wp:positionV>
                <wp:extent cx="0" cy="1094740"/>
                <wp:effectExtent l="76200" t="0" r="76200" b="48260"/>
                <wp:wrapNone/>
                <wp:docPr id="1203" name="Łącznik prosty ze strzałką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4740"/>
                        </a:xfrm>
                        <a:prstGeom prst="straightConnector1">
                          <a:avLst/>
                        </a:prstGeom>
                        <a:noFill/>
                        <a:ln w="15875">
                          <a:solidFill>
                            <a:srgbClr val="622423"/>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A7FE43" id="Łącznik prosty ze strzałką 588" o:spid="_x0000_s1026" type="#_x0000_t32" style="position:absolute;margin-left:439.2pt;margin-top:3.15pt;width:0;height:86.2pt;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" o:allowincell="f" strokecolor="#622423" strokeweight="1.25pt">
                <v:stroke dashstyle="dashDot"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98560" behindDoc="0" locked="0" layoutInCell="0" allowOverlap="1" wp14:anchorId="082D02D9" wp14:editId="41D2FC20">
                <wp:simplePos x="0" y="0"/>
                <wp:positionH relativeFrom="column">
                  <wp:posOffset>1281430</wp:posOffset>
                </wp:positionH>
                <wp:positionV relativeFrom="paragraph">
                  <wp:posOffset>48895</wp:posOffset>
                </wp:positionV>
                <wp:extent cx="1125855" cy="907415"/>
                <wp:effectExtent l="38100" t="38100" r="55245" b="64135"/>
                <wp:wrapNone/>
                <wp:docPr id="1204" name="Łącznik prosty ze strzałką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855" cy="907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682C41" id="Łącznik prosty ze strzałką 586" o:spid="_x0000_s1026" type="#_x0000_t32" style="position:absolute;margin-left:100.9pt;margin-top:3.85pt;width:88.65pt;height:71.45pt;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" o:allowincell="f">
                <v:stroke startarrow="block" endarrow="block"/>
              </v:shape>
            </w:pict>
          </mc:Fallback>
        </mc:AlternateContent>
      </w:r>
      <w:r w:rsidRPr="005852A5">
        <w:rPr>
          <w:noProof/>
          <w:lang w:eastAsia="pl-PL"/>
        </w:rPr>
        <mc:AlternateContent>
          <mc:Choice Requires="wps">
            <w:drawing>
              <wp:anchor distT="0" distB="0" distL="114299" distR="114299" simplePos="0" relativeHeight="252099584" behindDoc="0" locked="0" layoutInCell="0" allowOverlap="1" wp14:anchorId="561F216E" wp14:editId="03524F95">
                <wp:simplePos x="0" y="0"/>
                <wp:positionH relativeFrom="column">
                  <wp:posOffset>2712084</wp:posOffset>
                </wp:positionH>
                <wp:positionV relativeFrom="paragraph">
                  <wp:posOffset>51435</wp:posOffset>
                </wp:positionV>
                <wp:extent cx="0" cy="2931795"/>
                <wp:effectExtent l="76200" t="38100" r="57150" b="59055"/>
                <wp:wrapNone/>
                <wp:docPr id="1205" name="Łącznik prosty ze strzałką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1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B4FB04D" id="Łącznik prosty ze strzałką 587" o:spid="_x0000_s1026" type="#_x0000_t32" style="position:absolute;margin-left:213.55pt;margin-top:4.05pt;width:0;height:230.85pt;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" o:allowincell="f">
                <v:stroke startarrow="block" endarrow="block"/>
              </v:shape>
            </w:pict>
          </mc:Fallback>
        </mc:AlternateContent>
      </w:r>
    </w:p>
    <w:p w:rsidR="005852A5" w:rsidRPr="00783922" w:rsidRDefault="00783922" w:rsidP="005852A5">
      <w:pPr>
        <w:spacing w:after="0" w:line="288" w:lineRule="auto"/>
        <w:jc w:val="both"/>
        <w:rPr>
          <w:rFonts w:ascii="Times New Roman" w:hAnsi="Times New Roman"/>
          <w:b/>
          <w:sz w:val="28"/>
        </w:rPr>
      </w:pPr>
      <w:r>
        <w:rPr>
          <w:rFonts w:ascii="Times New Roman" w:hAnsi="Times New Roman"/>
          <w:sz w:val="28"/>
        </w:rPr>
        <w:t xml:space="preserve">                                                                                                                     </w:t>
      </w:r>
      <w:r w:rsidR="009F31D4">
        <w:rPr>
          <w:rFonts w:ascii="Times New Roman" w:hAnsi="Times New Roman"/>
          <w:sz w:val="28"/>
        </w:rPr>
        <w:t xml:space="preserve">   </w:t>
      </w:r>
      <w:r w:rsidRPr="00783922">
        <w:rPr>
          <w:rFonts w:ascii="Times New Roman" w:hAnsi="Times New Roman"/>
          <w:b/>
          <w:sz w:val="28"/>
        </w:rPr>
        <w:t>15</w:t>
      </w:r>
    </w:p>
    <w:p w:rsidR="005852A5" w:rsidRPr="00783922" w:rsidRDefault="005852A5"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300" distR="114300" simplePos="0" relativeHeight="252096512" behindDoc="0" locked="0" layoutInCell="0" allowOverlap="1" wp14:anchorId="07C3B9B6" wp14:editId="7AB81F88">
                <wp:simplePos x="0" y="0"/>
                <wp:positionH relativeFrom="column">
                  <wp:posOffset>148590</wp:posOffset>
                </wp:positionH>
                <wp:positionV relativeFrom="paragraph">
                  <wp:posOffset>92075</wp:posOffset>
                </wp:positionV>
                <wp:extent cx="1551305" cy="1628775"/>
                <wp:effectExtent l="19050" t="19050" r="29845" b="47625"/>
                <wp:wrapNone/>
                <wp:docPr id="1207" name="Romb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1628775"/>
                        </a:xfrm>
                        <a:prstGeom prst="diamond">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rPr>
                                <w:b/>
                                <w:sz w:val="18"/>
                              </w:rPr>
                            </w:pPr>
                          </w:p>
                          <w:p w:rsidR="007D5E54" w:rsidRDefault="007D5E54" w:rsidP="005852A5">
                            <w:pPr>
                              <w:spacing w:after="0" w:line="240" w:lineRule="auto"/>
                              <w:rPr>
                                <w:b/>
                                <w:sz w:val="18"/>
                              </w:rPr>
                            </w:pPr>
                            <w:r>
                              <w:rPr>
                                <w:b/>
                                <w:sz w:val="18"/>
                              </w:rPr>
                              <w:t>ODBIORCA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582" o:spid="_x0000_s1145" type="#_x0000_t4" style="position:absolute;left:0;text-align:left;margin-left:11.7pt;margin-top:7.25pt;width:122.15pt;height:128.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" o:allowincell="f" strokeweight="1.25pt">
                <v:textbox>
                  <w:txbxContent>
                    <w:p w:rsidR="007D5E54" w:rsidRDefault="007D5E54" w:rsidP="005852A5">
                      <w:pPr>
                        <w:spacing w:after="0" w:line="240" w:lineRule="auto"/>
                        <w:rPr>
                          <w:b/>
                          <w:sz w:val="18"/>
                        </w:rPr>
                      </w:pPr>
                    </w:p>
                    <w:p w:rsidR="007D5E54" w:rsidRDefault="007D5E54" w:rsidP="005852A5">
                      <w:pPr>
                        <w:spacing w:after="0" w:line="240" w:lineRule="auto"/>
                        <w:rPr>
                          <w:b/>
                          <w:sz w:val="18"/>
                        </w:rPr>
                      </w:pPr>
                      <w:r>
                        <w:rPr>
                          <w:b/>
                          <w:sz w:val="18"/>
                        </w:rPr>
                        <w:t>ODBIORCA WSPARCIA</w:t>
                      </w:r>
                    </w:p>
                  </w:txbxContent>
                </v:textbox>
              </v:shape>
            </w:pict>
          </mc:Fallback>
        </mc:AlternateContent>
      </w:r>
      <w:r w:rsidRPr="005852A5">
        <w:rPr>
          <w:noProof/>
          <w:lang w:eastAsia="pl-PL"/>
        </w:rPr>
        <mc:AlternateContent>
          <mc:Choice Requires="wps">
            <w:drawing>
              <wp:anchor distT="0" distB="0" distL="114300" distR="114300" simplePos="0" relativeHeight="252092416" behindDoc="0" locked="0" layoutInCell="0" allowOverlap="1" wp14:anchorId="049E9FE2" wp14:editId="546852A1">
                <wp:simplePos x="0" y="0"/>
                <wp:positionH relativeFrom="column">
                  <wp:posOffset>4185920</wp:posOffset>
                </wp:positionH>
                <wp:positionV relativeFrom="paragraph">
                  <wp:posOffset>153670</wp:posOffset>
                </wp:positionV>
                <wp:extent cx="1564640" cy="856615"/>
                <wp:effectExtent l="0" t="0" r="16510" b="19685"/>
                <wp:wrapNone/>
                <wp:docPr id="1208" name="Schemat blokowy: karta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856615"/>
                        </a:xfrm>
                        <a:prstGeom prst="flowChartPunchedCard">
                          <a:avLst/>
                        </a:prstGeom>
                        <a:solidFill>
                          <a:srgbClr val="D99594"/>
                        </a:solidFill>
                        <a:ln w="15875">
                          <a:solidFill>
                            <a:srgbClr val="622423"/>
                          </a:solidFill>
                          <a:miter lim="800000"/>
                          <a:headEnd/>
                          <a:tailEnd/>
                        </a:ln>
                      </wps:spPr>
                      <wps:txbx>
                        <w:txbxContent>
                          <w:p w:rsidR="007D5E54" w:rsidRDefault="007D5E54" w:rsidP="005852A5">
                            <w:pPr>
                              <w:rPr>
                                <w:b/>
                              </w:rPr>
                            </w:pPr>
                            <w:r>
                              <w:rPr>
                                <w:b/>
                              </w:rPr>
                              <w:t>ŚCIEŻKA POSTĘPOWANIA AKTYWIZACYJNEGO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584" o:spid="_x0000_s1146" type="#_x0000_t121" style="position:absolute;left:0;text-align:left;margin-left:329.6pt;margin-top:12.1pt;width:123.2pt;height:67.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" o:allowincell="f" fillcolor="#d99594" strokecolor="#622423" strokeweight="1.25pt">
                <v:textbox>
                  <w:txbxContent>
                    <w:p w:rsidR="007D5E54" w:rsidRDefault="007D5E54" w:rsidP="005852A5">
                      <w:pPr>
                        <w:rPr>
                          <w:b/>
                        </w:rPr>
                      </w:pPr>
                      <w:r>
                        <w:rPr>
                          <w:b/>
                        </w:rPr>
                        <w:t>ŚCIEŻKA POSTĘPOWANIA AKTYWIZACYJNEGO</w:t>
                      </w:r>
                    </w:p>
                  </w:txbxContent>
                </v:textbox>
              </v:shape>
            </w:pict>
          </mc:Fallback>
        </mc:AlternateContent>
      </w:r>
      <w:r w:rsidRPr="005852A5">
        <w:rPr>
          <w:noProof/>
          <w:lang w:eastAsia="pl-PL"/>
        </w:rPr>
        <mc:AlternateContent>
          <mc:Choice Requires="wps">
            <w:drawing>
              <wp:anchor distT="0" distB="0" distL="114300" distR="114300" simplePos="0" relativeHeight="252091392" behindDoc="0" locked="0" layoutInCell="0" allowOverlap="1" wp14:anchorId="4136C6CD" wp14:editId="6D7577EB">
                <wp:simplePos x="0" y="0"/>
                <wp:positionH relativeFrom="column">
                  <wp:posOffset>3077845</wp:posOffset>
                </wp:positionH>
                <wp:positionV relativeFrom="paragraph">
                  <wp:posOffset>153670</wp:posOffset>
                </wp:positionV>
                <wp:extent cx="2672715" cy="1384300"/>
                <wp:effectExtent l="0" t="0" r="13335" b="25400"/>
                <wp:wrapNone/>
                <wp:docPr id="1209" name="Prostokąt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384300"/>
                        </a:xfrm>
                        <a:prstGeom prst="rect">
                          <a:avLst/>
                        </a:prstGeom>
                        <a:solidFill>
                          <a:srgbClr val="FFFFFF"/>
                        </a:solidFill>
                        <a:ln w="15875">
                          <a:solidFill>
                            <a:srgbClr val="000000"/>
                          </a:solidFill>
                          <a:miter lim="800000"/>
                          <a:headEnd/>
                          <a:tailEnd/>
                        </a:ln>
                      </wps:spPr>
                      <wps:txbx>
                        <w:txbxContent>
                          <w:p w:rsidR="007D5E54" w:rsidRDefault="007D5E54" w:rsidP="005852A5"/>
                          <w:p w:rsidR="007D5E54" w:rsidRDefault="007D5E54" w:rsidP="005852A5"/>
                          <w:p w:rsidR="007D5E54" w:rsidRDefault="007D5E54" w:rsidP="005852A5"/>
                          <w:p w:rsidR="007D5E54" w:rsidRDefault="007D5E54" w:rsidP="005852A5">
                            <w:pPr>
                              <w:rPr>
                                <w:b/>
                              </w:rPr>
                            </w:pPr>
                            <w:r>
                              <w:rPr>
                                <w:b/>
                              </w:rPr>
                              <w:t>KONTRAKT SOCJALNY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83" o:spid="_x0000_s1147" style="position:absolute;left:0;text-align:left;margin-left:242.35pt;margin-top:12.1pt;width:210.45pt;height:10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" o:allowincell="f" strokeweight="1.25pt">
                <v:textbox>
                  <w:txbxContent>
                    <w:p w:rsidR="007D5E54" w:rsidRDefault="007D5E54" w:rsidP="005852A5"/>
                    <w:p w:rsidR="007D5E54" w:rsidRDefault="007D5E54" w:rsidP="005852A5"/>
                    <w:p w:rsidR="007D5E54" w:rsidRDefault="007D5E54" w:rsidP="005852A5"/>
                    <w:p w:rsidR="007D5E54" w:rsidRDefault="007D5E54" w:rsidP="005852A5">
                      <w:pPr>
                        <w:rPr>
                          <w:b/>
                        </w:rPr>
                      </w:pPr>
                      <w:r>
                        <w:rPr>
                          <w:b/>
                        </w:rPr>
                        <w:t>KONTRAKT SOCJALNY</w:t>
                      </w:r>
                    </w:p>
                  </w:txbxContent>
                </v:textbox>
              </v:rect>
            </w:pict>
          </mc:Fallback>
        </mc:AlternateContent>
      </w:r>
      <w:r w:rsidR="00783922">
        <w:rPr>
          <w:rFonts w:ascii="Times New Roman" w:hAnsi="Times New Roman"/>
          <w:sz w:val="28"/>
        </w:rPr>
        <w:t xml:space="preserve">                              </w:t>
      </w:r>
      <w:r w:rsidR="00783922" w:rsidRPr="00783922">
        <w:rPr>
          <w:rFonts w:ascii="Times New Roman" w:hAnsi="Times New Roman"/>
          <w:b/>
          <w:sz w:val="28"/>
        </w:rPr>
        <w:t>14</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97536" behindDoc="0" locked="0" layoutInCell="0" allowOverlap="1" wp14:anchorId="4E865D38" wp14:editId="13B30816">
                <wp:simplePos x="0" y="0"/>
                <wp:positionH relativeFrom="column">
                  <wp:posOffset>1281430</wp:posOffset>
                </wp:positionH>
                <wp:positionV relativeFrom="paragraph">
                  <wp:posOffset>140970</wp:posOffset>
                </wp:positionV>
                <wp:extent cx="1126490" cy="1122045"/>
                <wp:effectExtent l="38100" t="38100" r="54610" b="59055"/>
                <wp:wrapNone/>
                <wp:docPr id="1210" name="Łącznik prosty ze strzałką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11220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CC8C29" id="Łącznik prosty ze strzałką 581" o:spid="_x0000_s1026" type="#_x0000_t32" style="position:absolute;margin-left:100.9pt;margin-top:11.1pt;width:88.7pt;height:88.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" o:allowincell="f">
                <v:stroke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095488" behindDoc="0" locked="0" layoutInCell="0" allowOverlap="1" wp14:anchorId="5649E631" wp14:editId="6C10DA76">
                <wp:simplePos x="0" y="0"/>
                <wp:positionH relativeFrom="column">
                  <wp:posOffset>2982595</wp:posOffset>
                </wp:positionH>
                <wp:positionV relativeFrom="paragraph">
                  <wp:posOffset>66040</wp:posOffset>
                </wp:positionV>
                <wp:extent cx="1637030" cy="955040"/>
                <wp:effectExtent l="38100" t="38100" r="58420" b="54610"/>
                <wp:wrapNone/>
                <wp:docPr id="1211" name="Łącznik prosty ze strzałką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7030" cy="9550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C4E8CD" id="Łącznik prosty ze strzałką 580" o:spid="_x0000_s1026" type="#_x0000_t32" style="position:absolute;margin-left:234.85pt;margin-top:5.2pt;width:128.9pt;height:75.2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" o:allowincell="f">
                <v:stroke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44F60" w:rsidRDefault="00544F60" w:rsidP="005852A5">
      <w:pPr>
        <w:spacing w:after="0" w:line="288" w:lineRule="auto"/>
        <w:jc w:val="both"/>
        <w:rPr>
          <w:rFonts w:ascii="Times New Roman" w:hAnsi="Times New Roman"/>
          <w:b/>
          <w:sz w:val="28"/>
        </w:rPr>
      </w:pPr>
      <w:r>
        <w:rPr>
          <w:rFonts w:ascii="Times New Roman" w:hAnsi="Times New Roman"/>
          <w:sz w:val="28"/>
        </w:rPr>
        <w:t xml:space="preserve">                                     </w:t>
      </w:r>
      <w:r w:rsidRPr="00544F60">
        <w:rPr>
          <w:rFonts w:ascii="Times New Roman" w:hAnsi="Times New Roman"/>
          <w:b/>
          <w:sz w:val="28"/>
        </w:rPr>
        <w:t>16              16                           16</w:t>
      </w:r>
    </w:p>
    <w:p w:rsidR="005852A5" w:rsidRPr="005852A5" w:rsidRDefault="005852A5" w:rsidP="005852A5">
      <w:pPr>
        <w:spacing w:after="0" w:line="288" w:lineRule="auto"/>
        <w:jc w:val="both"/>
        <w:rPr>
          <w:rFonts w:ascii="Times New Roman" w:hAnsi="Times New Roman"/>
          <w:sz w:val="28"/>
        </w:rPr>
      </w:pPr>
    </w:p>
    <w:p w:rsidR="005852A5" w:rsidRPr="00544F60" w:rsidRDefault="001D3F7C"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299" distR="114299" simplePos="0" relativeHeight="252121088" behindDoc="0" locked="0" layoutInCell="0" allowOverlap="1" wp14:anchorId="5D99D9F3" wp14:editId="724B2D7E">
                <wp:simplePos x="0" y="0"/>
                <wp:positionH relativeFrom="column">
                  <wp:posOffset>4940300</wp:posOffset>
                </wp:positionH>
                <wp:positionV relativeFrom="paragraph">
                  <wp:posOffset>113030</wp:posOffset>
                </wp:positionV>
                <wp:extent cx="0" cy="162560"/>
                <wp:effectExtent l="0" t="0" r="19050" b="27940"/>
                <wp:wrapNone/>
                <wp:docPr id="1215" name="Łącznik prosty ze strzałką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56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051BEC" id="Łącznik prosty ze strzałką 576" o:spid="_x0000_s1026" type="#_x0000_t32" style="position:absolute;margin-left:389pt;margin-top:8.9pt;width:0;height:12.8pt;flip:y;z-index:25212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" o:allowincell="f" strokecolor="#00b050" strokeweight="1.25pt"/>
            </w:pict>
          </mc:Fallback>
        </mc:AlternateContent>
      </w:r>
      <w:r w:rsidRPr="005852A5">
        <w:rPr>
          <w:noProof/>
          <w:lang w:eastAsia="pl-PL"/>
        </w:rPr>
        <mc:AlternateContent>
          <mc:Choice Requires="wps">
            <w:drawing>
              <wp:anchor distT="4294967295" distB="4294967295" distL="114300" distR="114300" simplePos="0" relativeHeight="252120064" behindDoc="0" locked="0" layoutInCell="0" allowOverlap="1" wp14:anchorId="491D4265" wp14:editId="0288EDD8">
                <wp:simplePos x="0" y="0"/>
                <wp:positionH relativeFrom="column">
                  <wp:posOffset>3946525</wp:posOffset>
                </wp:positionH>
                <wp:positionV relativeFrom="paragraph">
                  <wp:posOffset>114935</wp:posOffset>
                </wp:positionV>
                <wp:extent cx="993775" cy="0"/>
                <wp:effectExtent l="38100" t="76200" r="0" b="95250"/>
                <wp:wrapNone/>
                <wp:docPr id="1216" name="Łącznik prosty ze strzałką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775"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B257C82" id="Łącznik prosty ze strzałką 575" o:spid="_x0000_s1026" type="#_x0000_t32" style="position:absolute;margin-left:310.75pt;margin-top:9.05pt;width:78.25pt;height:0;flip:x;z-index:25212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" o:allowincell="f" strokecolor="#00b050" strokeweight="1.25pt">
                <v:stroke endarrow="block"/>
              </v:shape>
            </w:pict>
          </mc:Fallback>
        </mc:AlternateContent>
      </w:r>
      <w:r w:rsidR="005852A5" w:rsidRPr="005852A5">
        <w:rPr>
          <w:noProof/>
          <w:lang w:eastAsia="pl-PL"/>
        </w:rPr>
        <mc:AlternateContent>
          <mc:Choice Requires="wps">
            <w:drawing>
              <wp:anchor distT="0" distB="0" distL="114300" distR="114300" simplePos="0" relativeHeight="252090368" behindDoc="0" locked="0" layoutInCell="0" allowOverlap="1" wp14:anchorId="5A192014" wp14:editId="10F08A58">
                <wp:simplePos x="0" y="0"/>
                <wp:positionH relativeFrom="column">
                  <wp:posOffset>1621790</wp:posOffset>
                </wp:positionH>
                <wp:positionV relativeFrom="paragraph">
                  <wp:posOffset>39370</wp:posOffset>
                </wp:positionV>
                <wp:extent cx="2324735" cy="450850"/>
                <wp:effectExtent l="0" t="0" r="18415" b="25400"/>
                <wp:wrapNone/>
                <wp:docPr id="1214" name="Prostokąt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45085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OŚRODEK POMOCY SPOŁECZNEJ</w:t>
                            </w:r>
                          </w:p>
                          <w:p w:rsidR="007D5E54" w:rsidRDefault="007D5E54" w:rsidP="005852A5">
                            <w:pPr>
                              <w:spacing w:after="0" w:line="240" w:lineRule="auto"/>
                              <w:jc w:val="center"/>
                              <w:rPr>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77" o:spid="_x0000_s1148" style="position:absolute;left:0;text-align:left;margin-left:127.7pt;margin-top:3.1pt;width:183.05pt;height:3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" o:allowincell="f" strokeweight="1.25pt">
                <v:textbox>
                  <w:txbxContent>
                    <w:p w:rsidR="007D5E54" w:rsidRDefault="007D5E54" w:rsidP="005852A5">
                      <w:pPr>
                        <w:spacing w:after="0" w:line="240" w:lineRule="auto"/>
                        <w:jc w:val="center"/>
                        <w:rPr>
                          <w:b/>
                          <w:sz w:val="12"/>
                        </w:rPr>
                      </w:pPr>
                    </w:p>
                    <w:p w:rsidR="007D5E54" w:rsidRDefault="007D5E54" w:rsidP="005852A5">
                      <w:pPr>
                        <w:spacing w:after="0" w:line="240" w:lineRule="auto"/>
                        <w:jc w:val="center"/>
                        <w:rPr>
                          <w:b/>
                        </w:rPr>
                      </w:pPr>
                      <w:r>
                        <w:rPr>
                          <w:b/>
                        </w:rPr>
                        <w:t>OŚRODEK POMOCY SPOŁECZNEJ</w:t>
                      </w:r>
                    </w:p>
                    <w:p w:rsidR="007D5E54" w:rsidRDefault="007D5E54" w:rsidP="005852A5">
                      <w:pPr>
                        <w:spacing w:after="0" w:line="240" w:lineRule="auto"/>
                        <w:jc w:val="center"/>
                        <w:rPr>
                          <w:b/>
                          <w:sz w:val="12"/>
                        </w:rPr>
                      </w:pPr>
                    </w:p>
                  </w:txbxContent>
                </v:textbox>
              </v:rect>
            </w:pict>
          </mc:Fallback>
        </mc:AlternateContent>
      </w:r>
      <w:r w:rsidR="00544F60">
        <w:rPr>
          <w:rFonts w:ascii="Times New Roman" w:hAnsi="Times New Roman"/>
          <w:sz w:val="28"/>
        </w:rPr>
        <w:t xml:space="preserve">                                                                                                 </w:t>
      </w:r>
      <w:r w:rsidR="00935202">
        <w:rPr>
          <w:rFonts w:ascii="Times New Roman" w:hAnsi="Times New Roman"/>
          <w:sz w:val="28"/>
        </w:rPr>
        <w:t xml:space="preserve">           </w:t>
      </w:r>
      <w:r w:rsidR="00544F60">
        <w:rPr>
          <w:rFonts w:ascii="Times New Roman" w:hAnsi="Times New Roman"/>
          <w:sz w:val="28"/>
        </w:rPr>
        <w:t xml:space="preserve"> </w:t>
      </w:r>
      <w:r w:rsidR="009F31D4">
        <w:rPr>
          <w:rFonts w:ascii="Times New Roman" w:hAnsi="Times New Roman"/>
          <w:sz w:val="28"/>
        </w:rPr>
        <w:t xml:space="preserve">   </w:t>
      </w:r>
      <w:r w:rsidR="00544F60">
        <w:rPr>
          <w:rFonts w:ascii="Times New Roman" w:hAnsi="Times New Roman"/>
          <w:b/>
          <w:sz w:val="28"/>
        </w:rPr>
        <w:t>18</w:t>
      </w:r>
    </w:p>
    <w:p w:rsidR="005852A5" w:rsidRPr="005852A5" w:rsidRDefault="001D3F7C"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9040" behindDoc="0" locked="0" layoutInCell="0" allowOverlap="1" wp14:anchorId="76F80BBC" wp14:editId="24E72D39">
                <wp:simplePos x="0" y="0"/>
                <wp:positionH relativeFrom="column">
                  <wp:posOffset>4349115</wp:posOffset>
                </wp:positionH>
                <wp:positionV relativeFrom="paragraph">
                  <wp:posOffset>27887</wp:posOffset>
                </wp:positionV>
                <wp:extent cx="1429385" cy="1667510"/>
                <wp:effectExtent l="0" t="0" r="18415" b="27940"/>
                <wp:wrapNone/>
                <wp:docPr id="1217" name="Prostokąt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1667510"/>
                        </a:xfrm>
                        <a:prstGeom prst="rect">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jc w:val="center"/>
                              <w:rPr>
                                <w:b/>
                              </w:rPr>
                            </w:pPr>
                            <w:r>
                              <w:rPr>
                                <w:b/>
                              </w:rPr>
                              <w:t>ZESPÓŁ STERUJĄCY</w:t>
                            </w:r>
                          </w:p>
                          <w:p w:rsidR="007D5E54" w:rsidRDefault="007D5E54" w:rsidP="005852A5">
                            <w:pPr>
                              <w:spacing w:after="0" w:line="240" w:lineRule="auto"/>
                              <w:jc w:val="center"/>
                              <w:rPr>
                                <w:b/>
                                <w:color w:val="008000"/>
                                <w:sz w:val="18"/>
                              </w:rPr>
                            </w:pPr>
                            <w:r>
                              <w:rPr>
                                <w:b/>
                                <w:color w:val="008000"/>
                                <w:sz w:val="18"/>
                              </w:rPr>
                              <w:t>OKREŚLENIE  DODATKOWYCH</w:t>
                            </w:r>
                          </w:p>
                          <w:p w:rsidR="007D5E54" w:rsidRDefault="007D5E54" w:rsidP="005852A5">
                            <w:pPr>
                              <w:spacing w:after="0" w:line="240" w:lineRule="auto"/>
                              <w:jc w:val="center"/>
                              <w:rPr>
                                <w:b/>
                                <w:sz w:val="18"/>
                              </w:rPr>
                            </w:pPr>
                            <w:r>
                              <w:rPr>
                                <w:b/>
                                <w:color w:val="008000"/>
                                <w:sz w:val="18"/>
                              </w:rPr>
                              <w:t>INSTRUMENTÓW DOSTĘPNYCH  / BĘDĄCYCH W GESTII POSZCZEGÓLNYCH PARTNERÓW I PLANU ICH URUCHOMIENIA NA RZECZ ODBIORCÓW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74" o:spid="_x0000_s1149" style="position:absolute;left:0;text-align:left;margin-left:342.45pt;margin-top:2.2pt;width:112.55pt;height:131.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" o:allowincell="f" strokeweight="1.25pt">
                <v:textbox>
                  <w:txbxContent>
                    <w:p w:rsidR="007D5E54" w:rsidRDefault="007D5E54" w:rsidP="005852A5">
                      <w:pPr>
                        <w:spacing w:after="0" w:line="240" w:lineRule="auto"/>
                        <w:jc w:val="center"/>
                        <w:rPr>
                          <w:b/>
                        </w:rPr>
                      </w:pPr>
                      <w:r>
                        <w:rPr>
                          <w:b/>
                        </w:rPr>
                        <w:t>ZESPÓŁ STERUJĄCY</w:t>
                      </w:r>
                    </w:p>
                    <w:p w:rsidR="007D5E54" w:rsidRDefault="007D5E54" w:rsidP="005852A5">
                      <w:pPr>
                        <w:spacing w:after="0" w:line="240" w:lineRule="auto"/>
                        <w:jc w:val="center"/>
                        <w:rPr>
                          <w:b/>
                          <w:color w:val="008000"/>
                          <w:sz w:val="18"/>
                        </w:rPr>
                      </w:pPr>
                      <w:r>
                        <w:rPr>
                          <w:b/>
                          <w:color w:val="008000"/>
                          <w:sz w:val="18"/>
                        </w:rPr>
                        <w:t>OKREŚLENIE  DODATKOWYCH</w:t>
                      </w:r>
                    </w:p>
                    <w:p w:rsidR="007D5E54" w:rsidRDefault="007D5E54" w:rsidP="005852A5">
                      <w:pPr>
                        <w:spacing w:after="0" w:line="240" w:lineRule="auto"/>
                        <w:jc w:val="center"/>
                        <w:rPr>
                          <w:b/>
                          <w:sz w:val="18"/>
                        </w:rPr>
                      </w:pPr>
                      <w:r>
                        <w:rPr>
                          <w:b/>
                          <w:color w:val="008000"/>
                          <w:sz w:val="18"/>
                        </w:rPr>
                        <w:t>INSTRUMENTÓW DOSTĘPNYCH  / BĘDĄCYCH W GESTII POSZCZEGÓLNYCH PARTNERÓW I PLANU ICH URUCHOMIENIA NA RZECZ ODBIORCÓW WSPARCIA</w:t>
                      </w:r>
                    </w:p>
                  </w:txbxContent>
                </v:textbox>
              </v:rect>
            </w:pict>
          </mc:Fallback>
        </mc:AlternateContent>
      </w:r>
    </w:p>
    <w:p w:rsidR="005852A5" w:rsidRPr="005852A5" w:rsidRDefault="00544F60"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299" distR="114299" simplePos="0" relativeHeight="252118016" behindDoc="0" locked="0" layoutInCell="0" allowOverlap="1" wp14:anchorId="53BEBC59" wp14:editId="574C7799">
                <wp:simplePos x="0" y="0"/>
                <wp:positionH relativeFrom="column">
                  <wp:posOffset>2711566</wp:posOffset>
                </wp:positionH>
                <wp:positionV relativeFrom="paragraph">
                  <wp:posOffset>-2647</wp:posOffset>
                </wp:positionV>
                <wp:extent cx="0" cy="540912"/>
                <wp:effectExtent l="76200" t="0" r="57150" b="50165"/>
                <wp:wrapNone/>
                <wp:docPr id="1218" name="Łącznik prosty ze strzałką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A03832" id="Łącznik prosty ze strzałką 573" o:spid="_x0000_s1026" type="#_x0000_t32" style="position:absolute;margin-left:213.5pt;margin-top:-.2pt;width:0;height:42.6pt;z-index:25211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" o:allowincell="f">
                <v:stroke endarrow="block"/>
              </v:shape>
            </w:pict>
          </mc:Fallback>
        </mc:AlternateContent>
      </w:r>
    </w:p>
    <w:p w:rsidR="005852A5" w:rsidRPr="00544F60" w:rsidRDefault="00544F60" w:rsidP="005852A5">
      <w:pPr>
        <w:spacing w:after="0" w:line="288" w:lineRule="auto"/>
        <w:jc w:val="both"/>
        <w:rPr>
          <w:rFonts w:ascii="Times New Roman" w:hAnsi="Times New Roman"/>
          <w:b/>
          <w:sz w:val="28"/>
        </w:rPr>
      </w:pPr>
      <w:r>
        <w:rPr>
          <w:rFonts w:ascii="Times New Roman" w:hAnsi="Times New Roman"/>
          <w:sz w:val="28"/>
        </w:rPr>
        <w:t xml:space="preserve">                                                       </w:t>
      </w:r>
      <w:r w:rsidRPr="00544F60">
        <w:rPr>
          <w:rFonts w:ascii="Times New Roman" w:hAnsi="Times New Roman"/>
          <w:b/>
          <w:sz w:val="28"/>
        </w:rPr>
        <w:t>17</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6992" behindDoc="1" locked="0" layoutInCell="0" allowOverlap="1" wp14:anchorId="2B951D8C" wp14:editId="129B4C18">
                <wp:simplePos x="0" y="0"/>
                <wp:positionH relativeFrom="column">
                  <wp:posOffset>1619707</wp:posOffset>
                </wp:positionH>
                <wp:positionV relativeFrom="paragraph">
                  <wp:posOffset>48367</wp:posOffset>
                </wp:positionV>
                <wp:extent cx="2732405" cy="609600"/>
                <wp:effectExtent l="0" t="0" r="48895" b="19050"/>
                <wp:wrapNone/>
                <wp:docPr id="1220" name="Objaśnienie ze strzałką w prawo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609600"/>
                        </a:xfrm>
                        <a:prstGeom prst="rightArrowCallout">
                          <a:avLst>
                            <a:gd name="adj1" fmla="val 25000"/>
                            <a:gd name="adj2" fmla="val 25000"/>
                            <a:gd name="adj3" fmla="val 74705"/>
                            <a:gd name="adj4" fmla="val 66667"/>
                          </a:avLst>
                        </a:prstGeom>
                        <a:solidFill>
                          <a:srgbClr val="FFFFFF"/>
                        </a:solidFill>
                        <a:ln w="1587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rPr>
                                <w:b/>
                              </w:rPr>
                            </w:pPr>
                            <w:r>
                              <w:rPr>
                                <w:b/>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prawo 571" o:spid="_x0000_s1150" type="#_x0000_t78" style="position:absolute;left:0;text-align:left;margin-left:127.55pt;margin-top:3.8pt;width:215.15pt;height:48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" o:allowincell="f" strokeweight="1.25pt">
                <v:textbox>
                  <w:txbxContent>
                    <w:p w:rsidR="007D5E54" w:rsidRDefault="007D5E54" w:rsidP="005852A5">
                      <w:pPr>
                        <w:spacing w:after="0" w:line="240" w:lineRule="auto"/>
                      </w:pPr>
                    </w:p>
                    <w:p w:rsidR="007D5E54" w:rsidRDefault="007D5E54" w:rsidP="005852A5">
                      <w:pPr>
                        <w:spacing w:after="0" w:line="240" w:lineRule="auto"/>
                        <w:rPr>
                          <w:b/>
                        </w:rPr>
                      </w:pPr>
                      <w:r>
                        <w:rPr>
                          <w:b/>
                        </w:rPr>
                        <w:t>ZARZĄDCA OBLIGACJI</w:t>
                      </w:r>
                    </w:p>
                  </w:txbxContent>
                </v:textbox>
              </v:shape>
            </w:pict>
          </mc:Fallback>
        </mc:AlternateContent>
      </w:r>
    </w:p>
    <w:p w:rsidR="005852A5" w:rsidRPr="00544F60" w:rsidRDefault="00544F60" w:rsidP="005852A5">
      <w:pPr>
        <w:spacing w:after="0" w:line="288" w:lineRule="auto"/>
        <w:jc w:val="both"/>
        <w:rPr>
          <w:rFonts w:ascii="Times New Roman" w:hAnsi="Times New Roman"/>
          <w:b/>
          <w:sz w:val="28"/>
        </w:rPr>
      </w:pPr>
      <w:r>
        <w:rPr>
          <w:rFonts w:ascii="Times New Roman" w:hAnsi="Times New Roman"/>
          <w:sz w:val="28"/>
        </w:rPr>
        <w:t xml:space="preserve">                                                                                  </w:t>
      </w:r>
      <w:r w:rsidRPr="00544F60">
        <w:rPr>
          <w:rFonts w:ascii="Times New Roman" w:hAnsi="Times New Roman"/>
          <w:b/>
          <w:sz w:val="28"/>
        </w:rPr>
        <w:t>17</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Default="00544F60" w:rsidP="005852A5">
      <w:pPr>
        <w:spacing w:after="0" w:line="288" w:lineRule="auto"/>
        <w:jc w:val="both"/>
        <w:rPr>
          <w:rFonts w:ascii="Times New Roman" w:hAnsi="Times New Roman"/>
          <w:sz w:val="28"/>
        </w:rPr>
      </w:pPr>
      <w:r>
        <w:rPr>
          <w:rFonts w:ascii="Times New Roman" w:hAnsi="Times New Roman"/>
          <w:sz w:val="28"/>
        </w:rPr>
        <w:t xml:space="preserve">W analizie problemu społecznego wskazano, że słabą stroną aktualnie stosowanych metod przeciwdziałania jest ścisłe umowne zamykanie katalogu dopuszczalnych działań i brak możliwości wprowadzania korekt. </w:t>
      </w:r>
      <w:r>
        <w:rPr>
          <w:rFonts w:ascii="Times New Roman" w:hAnsi="Times New Roman"/>
          <w:sz w:val="28"/>
        </w:rPr>
        <w:br/>
        <w:t xml:space="preserve">W proponowanym rozwiązaniu przyjęto </w:t>
      </w:r>
      <w:r w:rsidRPr="00544F60">
        <w:rPr>
          <w:rFonts w:ascii="Times New Roman" w:hAnsi="Times New Roman"/>
          <w:b/>
          <w:sz w:val="28"/>
        </w:rPr>
        <w:t>innowacyjną</w:t>
      </w:r>
      <w:r>
        <w:rPr>
          <w:rFonts w:ascii="Times New Roman" w:hAnsi="Times New Roman"/>
          <w:sz w:val="28"/>
        </w:rPr>
        <w:t xml:space="preserve"> zasadę, że indywidualizacja podejścia do Odbiorcy Wsparcia musi oznaczać możliwość rezygnacji z przyjętego na początku planu działania i wprowadzanie takich korekt, które będą maksymalnie zaspokajać potrzeby Odbiorców Wsparcia.</w:t>
      </w:r>
    </w:p>
    <w:p w:rsidR="00544F60" w:rsidRPr="005852A5" w:rsidRDefault="00544F60" w:rsidP="005852A5">
      <w:pPr>
        <w:spacing w:after="0" w:line="288" w:lineRule="auto"/>
        <w:jc w:val="both"/>
        <w:rPr>
          <w:rFonts w:ascii="Times New Roman" w:hAnsi="Times New Roman"/>
          <w:sz w:val="28"/>
        </w:rPr>
      </w:pPr>
      <w:r>
        <w:rPr>
          <w:rFonts w:ascii="Times New Roman" w:hAnsi="Times New Roman"/>
          <w:sz w:val="28"/>
        </w:rPr>
        <w:t xml:space="preserve">Takie </w:t>
      </w:r>
      <w:r w:rsidR="006E7F89">
        <w:rPr>
          <w:rFonts w:ascii="Times New Roman" w:hAnsi="Times New Roman"/>
          <w:sz w:val="28"/>
        </w:rPr>
        <w:t xml:space="preserve">zdiagnozowane </w:t>
      </w:r>
      <w:r>
        <w:rPr>
          <w:rFonts w:ascii="Times New Roman" w:hAnsi="Times New Roman"/>
          <w:sz w:val="28"/>
        </w:rPr>
        <w:t xml:space="preserve">indywidualne i specyficzne potrzeby Odbiorców Wsparcia </w:t>
      </w:r>
      <w:r w:rsidR="006E7F89">
        <w:rPr>
          <w:rFonts w:ascii="Times New Roman" w:hAnsi="Times New Roman"/>
          <w:sz w:val="28"/>
        </w:rPr>
        <w:t xml:space="preserve">wraz z opinią i propozycjami korekt TUTOR </w:t>
      </w:r>
      <w:r>
        <w:rPr>
          <w:rFonts w:ascii="Times New Roman" w:hAnsi="Times New Roman"/>
          <w:sz w:val="28"/>
        </w:rPr>
        <w:t>będ</w:t>
      </w:r>
      <w:r w:rsidR="006E7F89">
        <w:rPr>
          <w:rFonts w:ascii="Times New Roman" w:hAnsi="Times New Roman"/>
          <w:sz w:val="28"/>
        </w:rPr>
        <w:t>zie</w:t>
      </w:r>
      <w:r>
        <w:rPr>
          <w:rFonts w:ascii="Times New Roman" w:hAnsi="Times New Roman"/>
          <w:sz w:val="28"/>
        </w:rPr>
        <w:t xml:space="preserve"> przekazywa</w:t>
      </w:r>
      <w:r w:rsidR="006E7F89">
        <w:rPr>
          <w:rFonts w:ascii="Times New Roman" w:hAnsi="Times New Roman"/>
          <w:sz w:val="28"/>
        </w:rPr>
        <w:t>ć</w:t>
      </w:r>
      <w:r>
        <w:rPr>
          <w:rFonts w:ascii="Times New Roman" w:hAnsi="Times New Roman"/>
          <w:sz w:val="28"/>
        </w:rPr>
        <w:t xml:space="preserve"> </w:t>
      </w:r>
      <w:r w:rsidR="006E7F89">
        <w:rPr>
          <w:rFonts w:ascii="Times New Roman" w:hAnsi="Times New Roman"/>
          <w:sz w:val="28"/>
        </w:rPr>
        <w:t>właściwemu ośrodkowi</w:t>
      </w:r>
      <w:r>
        <w:rPr>
          <w:rFonts w:ascii="Times New Roman" w:hAnsi="Times New Roman"/>
          <w:sz w:val="28"/>
        </w:rPr>
        <w:t xml:space="preserve"> pomocy społecznej</w:t>
      </w:r>
      <w:r w:rsidR="006E7F89">
        <w:rPr>
          <w:rFonts w:ascii="Times New Roman" w:hAnsi="Times New Roman"/>
          <w:sz w:val="28"/>
        </w:rPr>
        <w:t>.</w:t>
      </w:r>
      <w:r>
        <w:rPr>
          <w:rFonts w:ascii="Times New Roman" w:hAnsi="Times New Roman"/>
          <w:sz w:val="28"/>
        </w:rPr>
        <w:t xml:space="preserve"> </w:t>
      </w:r>
      <w:r w:rsidR="006E7F89">
        <w:rPr>
          <w:rFonts w:ascii="Times New Roman" w:hAnsi="Times New Roman"/>
          <w:sz w:val="28"/>
        </w:rPr>
        <w:t xml:space="preserve">Wniosek TUTORA wraz z opinią OPS trafi do </w:t>
      </w:r>
      <w:r>
        <w:rPr>
          <w:rFonts w:ascii="Times New Roman" w:hAnsi="Times New Roman"/>
          <w:sz w:val="28"/>
        </w:rPr>
        <w:t>Zarządcy Obligacji (</w:t>
      </w:r>
      <w:r w:rsidRPr="00544F60">
        <w:rPr>
          <w:rFonts w:ascii="Times New Roman" w:hAnsi="Times New Roman"/>
          <w:b/>
          <w:sz w:val="28"/>
        </w:rPr>
        <w:t>17</w:t>
      </w:r>
      <w:r>
        <w:rPr>
          <w:rFonts w:ascii="Times New Roman" w:hAnsi="Times New Roman"/>
          <w:sz w:val="28"/>
        </w:rPr>
        <w:t>), który przekaże je Zespołowi Sterującemu (</w:t>
      </w:r>
      <w:r w:rsidRPr="00544F60">
        <w:rPr>
          <w:rFonts w:ascii="Times New Roman" w:hAnsi="Times New Roman"/>
          <w:b/>
          <w:sz w:val="28"/>
        </w:rPr>
        <w:t>17</w:t>
      </w:r>
      <w:r>
        <w:rPr>
          <w:rFonts w:ascii="Times New Roman" w:hAnsi="Times New Roman"/>
          <w:sz w:val="28"/>
        </w:rPr>
        <w:t>) a ten, przy współudziale specjalistów</w:t>
      </w:r>
      <w:r w:rsidR="00B44A75">
        <w:rPr>
          <w:rFonts w:ascii="Times New Roman" w:hAnsi="Times New Roman"/>
          <w:sz w:val="28"/>
        </w:rPr>
        <w:t xml:space="preserve"> –</w:t>
      </w:r>
      <w:r>
        <w:rPr>
          <w:rFonts w:ascii="Times New Roman" w:hAnsi="Times New Roman"/>
          <w:sz w:val="28"/>
        </w:rPr>
        <w:t xml:space="preserve"> pracowników</w:t>
      </w:r>
      <w:r w:rsidR="00B44A75">
        <w:rPr>
          <w:rFonts w:ascii="Times New Roman" w:hAnsi="Times New Roman"/>
          <w:sz w:val="28"/>
        </w:rPr>
        <w:t xml:space="preserve"> </w:t>
      </w:r>
      <w:r>
        <w:rPr>
          <w:rFonts w:ascii="Times New Roman" w:hAnsi="Times New Roman"/>
          <w:sz w:val="28"/>
        </w:rPr>
        <w:t xml:space="preserve">instytucji wchodzących w skład </w:t>
      </w:r>
      <w:r w:rsidR="00B44A75">
        <w:rPr>
          <w:rFonts w:ascii="Times New Roman" w:hAnsi="Times New Roman"/>
          <w:sz w:val="28"/>
        </w:rPr>
        <w:t>Konsorcjum</w:t>
      </w:r>
      <w:r>
        <w:rPr>
          <w:rFonts w:ascii="Times New Roman" w:hAnsi="Times New Roman"/>
          <w:sz w:val="28"/>
        </w:rPr>
        <w:t xml:space="preserve"> Właścicieli Problemu Społecznego i Interesariuszy Lokalnych opracuje plan przeciwdziałania – jakie instrumenty czy metody mogą być zastosowane, jakie to będzie rodzić koszty i czy w ramach budżetu projektu </w:t>
      </w:r>
      <w:r w:rsidR="00226C08">
        <w:rPr>
          <w:rFonts w:ascii="Times New Roman" w:hAnsi="Times New Roman"/>
          <w:sz w:val="28"/>
        </w:rPr>
        <w:br/>
      </w:r>
      <w:r>
        <w:rPr>
          <w:rFonts w:ascii="Times New Roman" w:hAnsi="Times New Roman"/>
          <w:sz w:val="28"/>
        </w:rPr>
        <w:t>(w tym zaplanowanej rezerwy) można te działania zrealizować bez zagrożenia dla poprawności realizacji projektu zgodnie z wnioskiem o dofinansowanie projektu oraz umowami zawartymi z Inwestorem i Dostawcą Usług, wydając przy tym zgodę (</w:t>
      </w:r>
      <w:r w:rsidRPr="00544F60">
        <w:rPr>
          <w:rFonts w:ascii="Times New Roman" w:hAnsi="Times New Roman"/>
          <w:b/>
          <w:sz w:val="28"/>
        </w:rPr>
        <w:t>18</w:t>
      </w:r>
      <w:r>
        <w:rPr>
          <w:rFonts w:ascii="Times New Roman" w:hAnsi="Times New Roman"/>
          <w:sz w:val="28"/>
        </w:rPr>
        <w:t>) na wprowadzenie takiego alternatywnego planu do kontraktu socjalnego i jego aneksowanie</w:t>
      </w:r>
      <w:r w:rsidR="006E7F89">
        <w:rPr>
          <w:rFonts w:ascii="Times New Roman" w:hAnsi="Times New Roman"/>
          <w:sz w:val="28"/>
        </w:rPr>
        <w:t>/zmodyfikowanie</w:t>
      </w:r>
      <w:r>
        <w:rPr>
          <w:rFonts w:ascii="Times New Roman" w:hAnsi="Times New Roman"/>
          <w:sz w:val="28"/>
        </w:rPr>
        <w:t xml:space="preserve"> przez ośrodek pomocy społecznej.</w:t>
      </w:r>
      <w:r w:rsidR="006E7F89">
        <w:rPr>
          <w:rFonts w:ascii="Times New Roman" w:hAnsi="Times New Roman"/>
          <w:sz w:val="28"/>
        </w:rPr>
        <w:t xml:space="preserve"> Zespół Sterujący będzie jednakże mógł podjąć decyzję alternatywną – uznać, że ze względu na koszty i ryzyko należy odstąpić od wprowadzania dodatkowych działań, jednakże należy zmienić cel ostateczny ustalony dla danego Odbiorcy Wsparcia (np. doprowadzenie do zatrudnienia na okres krótszy), korygując przy tym wskaźniki zatrudnieniowe.</w:t>
      </w:r>
    </w:p>
    <w:p w:rsidR="005852A5" w:rsidRDefault="005852A5" w:rsidP="005852A5">
      <w:pPr>
        <w:spacing w:after="0" w:line="288" w:lineRule="auto"/>
        <w:jc w:val="both"/>
        <w:rPr>
          <w:rFonts w:ascii="Times New Roman" w:hAnsi="Times New Roman"/>
          <w:sz w:val="28"/>
        </w:rPr>
      </w:pPr>
    </w:p>
    <w:p w:rsidR="00544F60" w:rsidRDefault="00194726" w:rsidP="005852A5">
      <w:pPr>
        <w:spacing w:after="0" w:line="288" w:lineRule="auto"/>
        <w:jc w:val="both"/>
        <w:rPr>
          <w:rFonts w:ascii="Times New Roman" w:hAnsi="Times New Roman"/>
          <w:sz w:val="28"/>
        </w:rPr>
      </w:pPr>
      <w:r w:rsidRPr="00194726">
        <w:rPr>
          <w:rFonts w:ascii="Times New Roman" w:hAnsi="Times New Roman"/>
          <w:b/>
          <w:sz w:val="28"/>
        </w:rPr>
        <w:t>Informacja dodatkowa</w:t>
      </w:r>
      <w:r>
        <w:rPr>
          <w:rFonts w:ascii="Times New Roman" w:hAnsi="Times New Roman"/>
          <w:sz w:val="28"/>
        </w:rPr>
        <w:t>: p</w:t>
      </w:r>
      <w:r w:rsidR="00544F60">
        <w:rPr>
          <w:rFonts w:ascii="Times New Roman" w:hAnsi="Times New Roman"/>
          <w:sz w:val="28"/>
        </w:rPr>
        <w:t xml:space="preserve">owyższa procedura będzie także stosowana </w:t>
      </w:r>
      <w:r w:rsidR="00A73E1C">
        <w:rPr>
          <w:rFonts w:ascii="Times New Roman" w:hAnsi="Times New Roman"/>
          <w:sz w:val="28"/>
        </w:rPr>
        <w:br/>
      </w:r>
      <w:r w:rsidR="00544F60">
        <w:rPr>
          <w:rFonts w:ascii="Times New Roman" w:hAnsi="Times New Roman"/>
          <w:sz w:val="28"/>
        </w:rPr>
        <w:t>w da</w:t>
      </w:r>
      <w:r w:rsidR="006E7F89">
        <w:rPr>
          <w:rFonts w:ascii="Times New Roman" w:hAnsi="Times New Roman"/>
          <w:sz w:val="28"/>
        </w:rPr>
        <w:t>lszych działaniach projektowych.</w:t>
      </w:r>
      <w:r w:rsidR="00544F60">
        <w:rPr>
          <w:rFonts w:ascii="Times New Roman" w:hAnsi="Times New Roman"/>
          <w:sz w:val="28"/>
        </w:rPr>
        <w:t xml:space="preserve"> </w:t>
      </w:r>
      <w:r w:rsidR="006E7F89">
        <w:rPr>
          <w:rFonts w:ascii="Times New Roman" w:hAnsi="Times New Roman"/>
          <w:sz w:val="28"/>
        </w:rPr>
        <w:t>R</w:t>
      </w:r>
      <w:r w:rsidR="00544F60">
        <w:rPr>
          <w:rFonts w:ascii="Times New Roman" w:hAnsi="Times New Roman"/>
          <w:sz w:val="28"/>
        </w:rPr>
        <w:t xml:space="preserve">ealizacja określonego etapu pracy </w:t>
      </w:r>
      <w:r w:rsidR="00A73E1C">
        <w:rPr>
          <w:rFonts w:ascii="Times New Roman" w:hAnsi="Times New Roman"/>
          <w:sz w:val="28"/>
        </w:rPr>
        <w:br/>
      </w:r>
      <w:r w:rsidR="00544F60">
        <w:rPr>
          <w:rFonts w:ascii="Times New Roman" w:hAnsi="Times New Roman"/>
          <w:sz w:val="28"/>
        </w:rPr>
        <w:t>z Odbiorcą Wsparcia będzie kończyć się oceną:</w:t>
      </w:r>
    </w:p>
    <w:p w:rsidR="00544F60" w:rsidRDefault="00FB2C04" w:rsidP="00882079">
      <w:pPr>
        <w:pStyle w:val="Akapitzlist"/>
        <w:numPr>
          <w:ilvl w:val="0"/>
          <w:numId w:val="174"/>
        </w:numPr>
        <w:spacing w:after="0" w:line="288" w:lineRule="auto"/>
        <w:jc w:val="both"/>
        <w:rPr>
          <w:rFonts w:ascii="Times New Roman" w:hAnsi="Times New Roman"/>
          <w:sz w:val="28"/>
        </w:rPr>
      </w:pPr>
      <w:r>
        <w:rPr>
          <w:rFonts w:ascii="Times New Roman" w:hAnsi="Times New Roman"/>
          <w:sz w:val="28"/>
        </w:rPr>
        <w:t>co należy zrobić dalej:</w:t>
      </w:r>
    </w:p>
    <w:p w:rsidR="00FB2C04" w:rsidRDefault="00FB2C04" w:rsidP="00882079">
      <w:pPr>
        <w:pStyle w:val="Akapitzlist"/>
        <w:numPr>
          <w:ilvl w:val="0"/>
          <w:numId w:val="208"/>
        </w:numPr>
        <w:spacing w:after="0" w:line="288" w:lineRule="auto"/>
        <w:jc w:val="both"/>
        <w:rPr>
          <w:rFonts w:ascii="Times New Roman" w:hAnsi="Times New Roman"/>
          <w:sz w:val="28"/>
        </w:rPr>
      </w:pPr>
      <w:r>
        <w:rPr>
          <w:rFonts w:ascii="Times New Roman" w:hAnsi="Times New Roman"/>
          <w:sz w:val="28"/>
        </w:rPr>
        <w:t>realizować kontrakt socjalny i Ś</w:t>
      </w:r>
      <w:r w:rsidR="007B6C2C">
        <w:rPr>
          <w:rFonts w:ascii="Times New Roman" w:hAnsi="Times New Roman"/>
          <w:sz w:val="28"/>
        </w:rPr>
        <w:t xml:space="preserve">cieżkę </w:t>
      </w:r>
      <w:r>
        <w:rPr>
          <w:rFonts w:ascii="Times New Roman" w:hAnsi="Times New Roman"/>
          <w:sz w:val="28"/>
        </w:rPr>
        <w:t>P</w:t>
      </w:r>
      <w:r w:rsidR="007B6C2C">
        <w:rPr>
          <w:rFonts w:ascii="Times New Roman" w:hAnsi="Times New Roman"/>
          <w:sz w:val="28"/>
        </w:rPr>
        <w:t xml:space="preserve">ostępowania </w:t>
      </w:r>
      <w:r>
        <w:rPr>
          <w:rFonts w:ascii="Times New Roman" w:hAnsi="Times New Roman"/>
          <w:sz w:val="28"/>
        </w:rPr>
        <w:t>A</w:t>
      </w:r>
      <w:r w:rsidR="007B6C2C">
        <w:rPr>
          <w:rFonts w:ascii="Times New Roman" w:hAnsi="Times New Roman"/>
          <w:sz w:val="28"/>
        </w:rPr>
        <w:t>ktywizacyjnego (ŚPA)</w:t>
      </w:r>
      <w:r>
        <w:rPr>
          <w:rFonts w:ascii="Times New Roman" w:hAnsi="Times New Roman"/>
          <w:sz w:val="28"/>
        </w:rPr>
        <w:t xml:space="preserve"> zgodnie z planem (nie wystąpiły zagrożenia),</w:t>
      </w:r>
    </w:p>
    <w:p w:rsidR="00FB2C04" w:rsidRDefault="00FB2C04" w:rsidP="00882079">
      <w:pPr>
        <w:pStyle w:val="Akapitzlist"/>
        <w:numPr>
          <w:ilvl w:val="0"/>
          <w:numId w:val="208"/>
        </w:numPr>
        <w:spacing w:after="0" w:line="288" w:lineRule="auto"/>
        <w:jc w:val="both"/>
        <w:rPr>
          <w:rFonts w:ascii="Times New Roman" w:hAnsi="Times New Roman"/>
          <w:sz w:val="28"/>
        </w:rPr>
      </w:pPr>
      <w:r>
        <w:rPr>
          <w:rFonts w:ascii="Times New Roman" w:hAnsi="Times New Roman"/>
          <w:sz w:val="28"/>
        </w:rPr>
        <w:t>wprowadzić działania dodatkowe (wystąpiły wcześniej nieprzewidziane okoliczności, które wymagają dodatkowego wsparcia), które umożliwią realizację kontraktu socjalnego i ŚPA bez konieczności ich modyfikacji w zakresie celów i wskaźników,</w:t>
      </w:r>
    </w:p>
    <w:p w:rsidR="00544F60" w:rsidRPr="00544F60" w:rsidRDefault="00544F60" w:rsidP="00882079">
      <w:pPr>
        <w:pStyle w:val="Akapitzlist"/>
        <w:numPr>
          <w:ilvl w:val="0"/>
          <w:numId w:val="174"/>
        </w:numPr>
        <w:spacing w:after="0" w:line="288" w:lineRule="auto"/>
        <w:jc w:val="both"/>
        <w:rPr>
          <w:rFonts w:ascii="Times New Roman" w:hAnsi="Times New Roman"/>
          <w:sz w:val="28"/>
        </w:rPr>
      </w:pPr>
      <w:r>
        <w:rPr>
          <w:rFonts w:ascii="Times New Roman" w:hAnsi="Times New Roman"/>
          <w:sz w:val="28"/>
        </w:rPr>
        <w:t xml:space="preserve">jeśli pomiędzy wnioskami z zakończonego etapu a planem określonym </w:t>
      </w:r>
      <w:r>
        <w:rPr>
          <w:rFonts w:ascii="Times New Roman" w:hAnsi="Times New Roman"/>
          <w:sz w:val="28"/>
        </w:rPr>
        <w:br/>
        <w:t>w Ścieżce Postępowania Aktywizacyjnego i kontrakcie socjalnym zajdą zmiany</w:t>
      </w:r>
      <w:r w:rsidR="00FB2C04">
        <w:rPr>
          <w:rFonts w:ascii="Times New Roman" w:hAnsi="Times New Roman"/>
          <w:sz w:val="28"/>
        </w:rPr>
        <w:t xml:space="preserve"> wymagające korekty celów i wskaźników</w:t>
      </w:r>
      <w:r>
        <w:rPr>
          <w:rFonts w:ascii="Times New Roman" w:hAnsi="Times New Roman"/>
          <w:sz w:val="28"/>
        </w:rPr>
        <w:t xml:space="preserve"> – uzyskanie zgody Zespołu Sterującego na ich wprowadzenie a w konsekwencji aktualizację zarówno Ścieżki jak i kontraktu socjalnego.</w:t>
      </w:r>
      <w:r w:rsidR="00FB2C04">
        <w:rPr>
          <w:rFonts w:ascii="Times New Roman" w:hAnsi="Times New Roman"/>
          <w:sz w:val="28"/>
        </w:rPr>
        <w:t xml:space="preserve"> Należy jednak zauważyć, że każda indywidualna korekta wskaźników będzie rzutować na wartość wskaźników całego projektu – taka korekta może wymagać uzyskania zgody Instytucji Zarządzającej.</w:t>
      </w:r>
    </w:p>
    <w:p w:rsidR="005852A5" w:rsidRDefault="005852A5" w:rsidP="005852A5">
      <w:pPr>
        <w:spacing w:after="0" w:line="288" w:lineRule="auto"/>
        <w:jc w:val="both"/>
        <w:rPr>
          <w:rFonts w:ascii="Times New Roman" w:hAnsi="Times New Roman"/>
          <w:sz w:val="28"/>
        </w:rPr>
      </w:pPr>
    </w:p>
    <w:p w:rsidR="00783922" w:rsidRDefault="00783922" w:rsidP="005852A5">
      <w:pPr>
        <w:spacing w:after="0" w:line="288" w:lineRule="auto"/>
        <w:jc w:val="both"/>
        <w:rPr>
          <w:rFonts w:ascii="Times New Roman" w:hAnsi="Times New Roman"/>
          <w:sz w:val="28"/>
        </w:rPr>
      </w:pPr>
    </w:p>
    <w:p w:rsidR="0035451C" w:rsidRDefault="0035451C" w:rsidP="005852A5">
      <w:pPr>
        <w:spacing w:after="0" w:line="288" w:lineRule="auto"/>
        <w:jc w:val="both"/>
        <w:rPr>
          <w:rFonts w:ascii="Times New Roman" w:hAnsi="Times New Roman"/>
          <w:sz w:val="28"/>
        </w:rPr>
      </w:pPr>
    </w:p>
    <w:p w:rsidR="005852A5" w:rsidRPr="00544F60" w:rsidRDefault="003B5CEE" w:rsidP="005852A5">
      <w:pPr>
        <w:spacing w:after="0" w:line="288" w:lineRule="auto"/>
        <w:jc w:val="both"/>
        <w:rPr>
          <w:rFonts w:ascii="Times New Roman" w:hAnsi="Times New Roman"/>
          <w:b/>
          <w:sz w:val="28"/>
        </w:rPr>
      </w:pPr>
      <w:r>
        <w:rPr>
          <w:rFonts w:ascii="Times New Roman" w:hAnsi="Times New Roman"/>
          <w:b/>
          <w:sz w:val="28"/>
        </w:rPr>
        <w:t>Schemat 2</w:t>
      </w:r>
      <w:r w:rsidR="00AD5D48">
        <w:rPr>
          <w:rFonts w:ascii="Times New Roman" w:hAnsi="Times New Roman"/>
          <w:b/>
          <w:sz w:val="28"/>
        </w:rPr>
        <w:t>2</w:t>
      </w:r>
      <w:r>
        <w:rPr>
          <w:rFonts w:ascii="Times New Roman" w:hAnsi="Times New Roman"/>
          <w:b/>
          <w:sz w:val="28"/>
        </w:rPr>
        <w:t xml:space="preserve">: </w:t>
      </w:r>
      <w:r w:rsidR="007B6C2C">
        <w:rPr>
          <w:rFonts w:ascii="Times New Roman" w:hAnsi="Times New Roman"/>
          <w:b/>
          <w:sz w:val="28"/>
        </w:rPr>
        <w:t xml:space="preserve">sposób </w:t>
      </w:r>
      <w:r>
        <w:rPr>
          <w:rFonts w:ascii="Times New Roman" w:hAnsi="Times New Roman"/>
          <w:b/>
          <w:sz w:val="28"/>
        </w:rPr>
        <w:t>w</w:t>
      </w:r>
      <w:r w:rsidR="00544F60" w:rsidRPr="00544F60">
        <w:rPr>
          <w:rFonts w:ascii="Times New Roman" w:hAnsi="Times New Roman"/>
          <w:b/>
          <w:sz w:val="28"/>
        </w:rPr>
        <w:t>ykorzystani</w:t>
      </w:r>
      <w:r w:rsidR="007B6C2C">
        <w:rPr>
          <w:rFonts w:ascii="Times New Roman" w:hAnsi="Times New Roman"/>
          <w:b/>
          <w:sz w:val="28"/>
        </w:rPr>
        <w:t>a</w:t>
      </w:r>
      <w:r w:rsidR="00544F60" w:rsidRPr="00544F60">
        <w:rPr>
          <w:rFonts w:ascii="Times New Roman" w:hAnsi="Times New Roman"/>
          <w:b/>
          <w:sz w:val="28"/>
        </w:rPr>
        <w:t xml:space="preserve"> oceny okresowej do weryfikacji planu pracy z Odbiorcą Wsparcia.</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06752" behindDoc="0" locked="0" layoutInCell="0" allowOverlap="1" wp14:anchorId="6AC2EC17" wp14:editId="52E8111C">
                <wp:simplePos x="0" y="0"/>
                <wp:positionH relativeFrom="column">
                  <wp:posOffset>2795905</wp:posOffset>
                </wp:positionH>
                <wp:positionV relativeFrom="paragraph">
                  <wp:posOffset>149860</wp:posOffset>
                </wp:positionV>
                <wp:extent cx="1564640" cy="856615"/>
                <wp:effectExtent l="0" t="0" r="16510" b="19685"/>
                <wp:wrapNone/>
                <wp:docPr id="1221" name="Schemat blokowy: karta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856615"/>
                        </a:xfrm>
                        <a:prstGeom prst="flowChartPunchedCard">
                          <a:avLst/>
                        </a:prstGeom>
                        <a:solidFill>
                          <a:srgbClr val="D99594"/>
                        </a:solidFill>
                        <a:ln w="15875">
                          <a:solidFill>
                            <a:srgbClr val="622423"/>
                          </a:solidFill>
                          <a:miter lim="800000"/>
                          <a:headEnd/>
                          <a:tailEnd/>
                        </a:ln>
                      </wps:spPr>
                      <wps:txbx>
                        <w:txbxContent>
                          <w:p w:rsidR="007D5E54" w:rsidRDefault="007D5E54" w:rsidP="005852A5">
                            <w:pPr>
                              <w:rPr>
                                <w:b/>
                              </w:rPr>
                            </w:pPr>
                            <w:r>
                              <w:rPr>
                                <w:b/>
                              </w:rPr>
                              <w:t>ŚCIEŻKA POSTĘPOWANIA AKTYWIZACYJNEGO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570" o:spid="_x0000_s1151" type="#_x0000_t121" style="position:absolute;left:0;text-align:left;margin-left:220.15pt;margin-top:11.8pt;width:123.2pt;height:67.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" o:allowincell="f" fillcolor="#d99594" strokecolor="#622423" strokeweight="1.25pt">
                <v:textbox>
                  <w:txbxContent>
                    <w:p w:rsidR="007D5E54" w:rsidRDefault="007D5E54" w:rsidP="005852A5">
                      <w:pPr>
                        <w:rPr>
                          <w:b/>
                        </w:rPr>
                      </w:pPr>
                      <w:r>
                        <w:rPr>
                          <w:b/>
                        </w:rPr>
                        <w:t>ŚCIEŻKA POSTĘPOWANIA AKTYWIZACYJNEGO</w:t>
                      </w:r>
                    </w:p>
                  </w:txbxContent>
                </v:textbox>
              </v:shape>
            </w:pict>
          </mc:Fallback>
        </mc:AlternateContent>
      </w:r>
      <w:r w:rsidRPr="005852A5">
        <w:rPr>
          <w:noProof/>
          <w:lang w:eastAsia="pl-PL"/>
        </w:rPr>
        <mc:AlternateContent>
          <mc:Choice Requires="wps">
            <w:drawing>
              <wp:anchor distT="0" distB="0" distL="114300" distR="114300" simplePos="0" relativeHeight="252105728" behindDoc="0" locked="0" layoutInCell="0" allowOverlap="1" wp14:anchorId="2BE54873" wp14:editId="16191F20">
                <wp:simplePos x="0" y="0"/>
                <wp:positionH relativeFrom="column">
                  <wp:posOffset>1687830</wp:posOffset>
                </wp:positionH>
                <wp:positionV relativeFrom="paragraph">
                  <wp:posOffset>149860</wp:posOffset>
                </wp:positionV>
                <wp:extent cx="2672715" cy="1384300"/>
                <wp:effectExtent l="0" t="0" r="13335" b="25400"/>
                <wp:wrapNone/>
                <wp:docPr id="1222" name="Prostokąt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384300"/>
                        </a:xfrm>
                        <a:prstGeom prst="rect">
                          <a:avLst/>
                        </a:prstGeom>
                        <a:solidFill>
                          <a:srgbClr val="FFFFFF"/>
                        </a:solidFill>
                        <a:ln w="15875">
                          <a:solidFill>
                            <a:srgbClr val="000000"/>
                          </a:solidFill>
                          <a:miter lim="800000"/>
                          <a:headEnd/>
                          <a:tailEnd/>
                        </a:ln>
                      </wps:spPr>
                      <wps:txbx>
                        <w:txbxContent>
                          <w:p w:rsidR="007D5E54" w:rsidRDefault="007D5E54" w:rsidP="005852A5"/>
                          <w:p w:rsidR="007D5E54" w:rsidRDefault="007D5E54" w:rsidP="005852A5"/>
                          <w:p w:rsidR="007D5E54" w:rsidRDefault="007D5E54" w:rsidP="005852A5"/>
                          <w:p w:rsidR="007D5E54" w:rsidRDefault="007D5E54" w:rsidP="005852A5">
                            <w:pPr>
                              <w:rPr>
                                <w:b/>
                              </w:rPr>
                            </w:pPr>
                            <w:r>
                              <w:rPr>
                                <w:b/>
                              </w:rPr>
                              <w:t>KONTRAKT SOCJALNY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69" o:spid="_x0000_s1152" style="position:absolute;left:0;text-align:left;margin-left:132.9pt;margin-top:11.8pt;width:210.45pt;height:10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" o:allowincell="f" strokeweight="1.25pt">
                <v:textbox>
                  <w:txbxContent>
                    <w:p w:rsidR="007D5E54" w:rsidRDefault="007D5E54" w:rsidP="005852A5"/>
                    <w:p w:rsidR="007D5E54" w:rsidRDefault="007D5E54" w:rsidP="005852A5"/>
                    <w:p w:rsidR="007D5E54" w:rsidRDefault="007D5E54" w:rsidP="005852A5"/>
                    <w:p w:rsidR="007D5E54" w:rsidRDefault="007D5E54" w:rsidP="005852A5">
                      <w:pPr>
                        <w:rPr>
                          <w:b/>
                        </w:rPr>
                      </w:pPr>
                      <w:r>
                        <w:rPr>
                          <w:b/>
                        </w:rPr>
                        <w:t>KONTRAKT SOCJALNY</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44F60" w:rsidP="005852A5">
      <w:pPr>
        <w:spacing w:after="0" w:line="288" w:lineRule="auto"/>
        <w:jc w:val="both"/>
        <w:rPr>
          <w:rFonts w:ascii="Times New Roman" w:hAnsi="Times New Roman"/>
          <w:sz w:val="28"/>
        </w:rPr>
      </w:pPr>
      <w:r>
        <w:rPr>
          <w:rFonts w:ascii="Times New Roman" w:hAnsi="Times New Roman"/>
          <w:noProof/>
          <w:sz w:val="28"/>
          <w:lang w:eastAsia="pl-PL"/>
        </w:rPr>
        <mc:AlternateContent>
          <mc:Choice Requires="wps">
            <w:drawing>
              <wp:anchor distT="0" distB="0" distL="114300" distR="114300" simplePos="0" relativeHeight="252277760" behindDoc="0" locked="0" layoutInCell="1" allowOverlap="1" wp14:anchorId="5CCBBCB4" wp14:editId="0F133A6F">
                <wp:simplePos x="0" y="0"/>
                <wp:positionH relativeFrom="column">
                  <wp:posOffset>2853055</wp:posOffset>
                </wp:positionH>
                <wp:positionV relativeFrom="paragraph">
                  <wp:posOffset>59055</wp:posOffset>
                </wp:positionV>
                <wp:extent cx="0" cy="676275"/>
                <wp:effectExtent l="95250" t="38100" r="95250" b="66675"/>
                <wp:wrapNone/>
                <wp:docPr id="54" name="Łącznik prosty ze strzałką 54"/>
                <wp:cNvGraphicFramePr/>
                <a:graphic xmlns:a="http://schemas.openxmlformats.org/drawingml/2006/main">
                  <a:graphicData uri="http://schemas.microsoft.com/office/word/2010/wordprocessingShape">
                    <wps:wsp>
                      <wps:cNvCnPr/>
                      <wps:spPr>
                        <a:xfrm>
                          <a:off x="0" y="0"/>
                          <a:ext cx="0" cy="676275"/>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2E5209" id="Łącznik prosty ze strzałką 54" o:spid="_x0000_s1026" type="#_x0000_t32" style="position:absolute;margin-left:224.65pt;margin-top:4.65pt;width:0;height:53.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" strokecolor="#c00000" strokeweight="2pt">
                <v:stroke startarrow="open" endarrow="open"/>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09824" behindDoc="0" locked="0" layoutInCell="0" allowOverlap="1" wp14:anchorId="6FB55D28" wp14:editId="1BC3C783">
                <wp:simplePos x="0" y="0"/>
                <wp:positionH relativeFrom="column">
                  <wp:posOffset>3671570</wp:posOffset>
                </wp:positionH>
                <wp:positionV relativeFrom="paragraph">
                  <wp:posOffset>34925</wp:posOffset>
                </wp:positionV>
                <wp:extent cx="1738630" cy="1461770"/>
                <wp:effectExtent l="0" t="0" r="13970" b="43180"/>
                <wp:wrapNone/>
                <wp:docPr id="1224" name="Objaśnienie ze strzałką w dół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61770"/>
                        </a:xfrm>
                        <a:prstGeom prst="downArrowCallout">
                          <a:avLst>
                            <a:gd name="adj1" fmla="val 29735"/>
                            <a:gd name="adj2" fmla="val 29735"/>
                            <a:gd name="adj3" fmla="val 16667"/>
                            <a:gd name="adj4" fmla="val 66667"/>
                          </a:avLst>
                        </a:prstGeom>
                        <a:solidFill>
                          <a:srgbClr val="FF9999"/>
                        </a:solidFill>
                        <a:ln w="9525">
                          <a:solidFill>
                            <a:srgbClr val="FF0000"/>
                          </a:solidFill>
                          <a:miter lim="800000"/>
                          <a:headEnd/>
                          <a:tailEnd/>
                        </a:ln>
                      </wps:spPr>
                      <wps:txbx>
                        <w:txbxContent>
                          <w:p w:rsidR="007D5E54" w:rsidRDefault="007D5E54" w:rsidP="005852A5">
                            <w:pPr>
                              <w:spacing w:after="0" w:line="240" w:lineRule="auto"/>
                              <w:jc w:val="center"/>
                              <w:rPr>
                                <w:b/>
                                <w:sz w:val="18"/>
                              </w:rPr>
                            </w:pPr>
                            <w:r>
                              <w:rPr>
                                <w:b/>
                                <w:sz w:val="18"/>
                              </w:rPr>
                              <w:t xml:space="preserve">TUTOR lub OPS lub PUP </w:t>
                            </w:r>
                            <w:r>
                              <w:rPr>
                                <w:b/>
                                <w:sz w:val="18"/>
                              </w:rPr>
                              <w:br/>
                              <w:t xml:space="preserve">lub LIDER LOKALNY </w:t>
                            </w:r>
                          </w:p>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PROBLEMY W OSIĄGNIĘCIU</w:t>
                            </w:r>
                          </w:p>
                          <w:p w:rsidR="007D5E54" w:rsidRDefault="007D5E54" w:rsidP="005852A5">
                            <w:pPr>
                              <w:spacing w:after="0" w:line="240" w:lineRule="auto"/>
                              <w:jc w:val="center"/>
                              <w:rPr>
                                <w:b/>
                                <w:sz w:val="18"/>
                              </w:rPr>
                            </w:pPr>
                            <w:r>
                              <w:rPr>
                                <w:b/>
                                <w:sz w:val="18"/>
                              </w:rPr>
                              <w:t>ZAKŁADANEGO CELU DZIAŁANIA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67" o:spid="_x0000_s1153" type="#_x0000_t80" style="position:absolute;left:0;text-align:left;margin-left:289.1pt;margin-top:2.75pt;width:136.9pt;height:11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" o:allowincell="f" fillcolor="#f99" strokecolor="red">
                <v:textbox>
                  <w:txbxContent>
                    <w:p w:rsidR="007D5E54" w:rsidRDefault="007D5E54" w:rsidP="005852A5">
                      <w:pPr>
                        <w:spacing w:after="0" w:line="240" w:lineRule="auto"/>
                        <w:jc w:val="center"/>
                        <w:rPr>
                          <w:b/>
                          <w:sz w:val="18"/>
                        </w:rPr>
                      </w:pPr>
                      <w:r>
                        <w:rPr>
                          <w:b/>
                          <w:sz w:val="18"/>
                        </w:rPr>
                        <w:t xml:space="preserve">TUTOR lub OPS lub PUP </w:t>
                      </w:r>
                      <w:r>
                        <w:rPr>
                          <w:b/>
                          <w:sz w:val="18"/>
                        </w:rPr>
                        <w:br/>
                        <w:t xml:space="preserve">lub LIDER LOKALNY </w:t>
                      </w:r>
                    </w:p>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PROBLEMY W OSIĄGNIĘCIU</w:t>
                      </w:r>
                    </w:p>
                    <w:p w:rsidR="007D5E54" w:rsidRDefault="007D5E54" w:rsidP="005852A5">
                      <w:pPr>
                        <w:spacing w:after="0" w:line="240" w:lineRule="auto"/>
                        <w:jc w:val="center"/>
                        <w:rPr>
                          <w:b/>
                          <w:sz w:val="18"/>
                        </w:rPr>
                      </w:pPr>
                      <w:r>
                        <w:rPr>
                          <w:b/>
                          <w:sz w:val="18"/>
                        </w:rPr>
                        <w:t>ZAKŁADANEGO CELU DZIAŁANIA</w:t>
                      </w:r>
                    </w:p>
                  </w:txbxContent>
                </v:textbox>
              </v:shape>
            </w:pict>
          </mc:Fallback>
        </mc:AlternateContent>
      </w:r>
      <w:r w:rsidRPr="005852A5">
        <w:rPr>
          <w:noProof/>
          <w:lang w:eastAsia="pl-PL"/>
        </w:rPr>
        <mc:AlternateContent>
          <mc:Choice Requires="wps">
            <w:drawing>
              <wp:anchor distT="0" distB="0" distL="114300" distR="114300" simplePos="0" relativeHeight="252108800" behindDoc="0" locked="0" layoutInCell="0" allowOverlap="1" wp14:anchorId="40C9A95B" wp14:editId="1372EDD0">
                <wp:simplePos x="0" y="0"/>
                <wp:positionH relativeFrom="column">
                  <wp:posOffset>168275</wp:posOffset>
                </wp:positionH>
                <wp:positionV relativeFrom="paragraph">
                  <wp:posOffset>34925</wp:posOffset>
                </wp:positionV>
                <wp:extent cx="1758315" cy="1597025"/>
                <wp:effectExtent l="0" t="0" r="13335" b="41275"/>
                <wp:wrapNone/>
                <wp:docPr id="1225" name="Objaśnienie ze strzałką w dół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1597025"/>
                        </a:xfrm>
                        <a:prstGeom prst="downArrowCallout">
                          <a:avLst>
                            <a:gd name="adj1" fmla="val 27525"/>
                            <a:gd name="adj2" fmla="val 27525"/>
                            <a:gd name="adj3" fmla="val 16667"/>
                            <a:gd name="adj4" fmla="val 66667"/>
                          </a:avLst>
                        </a:prstGeom>
                        <a:solidFill>
                          <a:srgbClr val="D6E3BC"/>
                        </a:solidFill>
                        <a:ln w="9525">
                          <a:solidFill>
                            <a:srgbClr val="00B050"/>
                          </a:solidFill>
                          <a:miter lim="800000"/>
                          <a:headEnd/>
                          <a:tailEnd/>
                        </a:ln>
                      </wps:spPr>
                      <wps:txbx>
                        <w:txbxContent>
                          <w:p w:rsidR="007D5E54" w:rsidRDefault="007D5E54" w:rsidP="005852A5">
                            <w:pPr>
                              <w:spacing w:after="0" w:line="240" w:lineRule="auto"/>
                              <w:jc w:val="center"/>
                              <w:rPr>
                                <w:b/>
                                <w:sz w:val="18"/>
                              </w:rPr>
                            </w:pPr>
                            <w:r>
                              <w:rPr>
                                <w:b/>
                                <w:sz w:val="18"/>
                              </w:rPr>
                              <w:t>TUTOR + OPS</w:t>
                            </w:r>
                          </w:p>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REALIZACJA ZGODNA</w:t>
                            </w:r>
                          </w:p>
                          <w:p w:rsidR="007D5E54" w:rsidRDefault="007D5E54" w:rsidP="005852A5">
                            <w:pPr>
                              <w:spacing w:after="0" w:line="240" w:lineRule="auto"/>
                              <w:jc w:val="center"/>
                              <w:rPr>
                                <w:b/>
                                <w:sz w:val="18"/>
                              </w:rPr>
                            </w:pPr>
                            <w:r>
                              <w:rPr>
                                <w:b/>
                                <w:sz w:val="18"/>
                              </w:rPr>
                              <w:t>Z KONTRAKTEM SOCJALNYM</w:t>
                            </w:r>
                          </w:p>
                          <w:p w:rsidR="007D5E54" w:rsidRDefault="007D5E54" w:rsidP="005852A5">
                            <w:pPr>
                              <w:spacing w:after="0" w:line="240" w:lineRule="auto"/>
                              <w:jc w:val="center"/>
                              <w:rPr>
                                <w:b/>
                                <w:sz w:val="18"/>
                              </w:rPr>
                            </w:pPr>
                            <w:r>
                              <w:rPr>
                                <w:b/>
                                <w:sz w:val="18"/>
                              </w:rPr>
                              <w:t>(I ŚCIEŻKĄ POSTĘPOWANIA AKTYWIZACYJNEGO)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66" o:spid="_x0000_s1154" type="#_x0000_t80" style="position:absolute;left:0;text-align:left;margin-left:13.25pt;margin-top:2.75pt;width:138.45pt;height:125.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" o:allowincell="f" fillcolor="#d6e3bc" strokecolor="#00b050">
                <v:textbox>
                  <w:txbxContent>
                    <w:p w:rsidR="007D5E54" w:rsidRDefault="007D5E54" w:rsidP="005852A5">
                      <w:pPr>
                        <w:spacing w:after="0" w:line="240" w:lineRule="auto"/>
                        <w:jc w:val="center"/>
                        <w:rPr>
                          <w:b/>
                          <w:sz w:val="18"/>
                        </w:rPr>
                      </w:pPr>
                      <w:r>
                        <w:rPr>
                          <w:b/>
                          <w:sz w:val="18"/>
                        </w:rPr>
                        <w:t>TUTOR + OPS</w:t>
                      </w:r>
                    </w:p>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REALIZACJA ZGODNA</w:t>
                      </w:r>
                    </w:p>
                    <w:p w:rsidR="007D5E54" w:rsidRDefault="007D5E54" w:rsidP="005852A5">
                      <w:pPr>
                        <w:spacing w:after="0" w:line="240" w:lineRule="auto"/>
                        <w:jc w:val="center"/>
                        <w:rPr>
                          <w:b/>
                          <w:sz w:val="18"/>
                        </w:rPr>
                      </w:pPr>
                      <w:r>
                        <w:rPr>
                          <w:b/>
                          <w:sz w:val="18"/>
                        </w:rPr>
                        <w:t>Z KONTRAKTEM SOCJALNYM</w:t>
                      </w:r>
                    </w:p>
                    <w:p w:rsidR="007D5E54" w:rsidRDefault="007D5E54" w:rsidP="005852A5">
                      <w:pPr>
                        <w:spacing w:after="0" w:line="240" w:lineRule="auto"/>
                        <w:jc w:val="center"/>
                        <w:rPr>
                          <w:b/>
                          <w:sz w:val="18"/>
                        </w:rPr>
                      </w:pPr>
                      <w:r>
                        <w:rPr>
                          <w:b/>
                          <w:sz w:val="18"/>
                        </w:rPr>
                        <w:t>(I ŚCIEŻKĄ POSTĘPOWANIA AKTYWIZACYJNEGO)</w:t>
                      </w:r>
                    </w:p>
                  </w:txbxContent>
                </v:textbox>
              </v:shape>
            </w:pict>
          </mc:Fallback>
        </mc:AlternateContent>
      </w:r>
      <w:r w:rsidRPr="005852A5">
        <w:rPr>
          <w:noProof/>
          <w:lang w:eastAsia="pl-PL"/>
        </w:rPr>
        <mc:AlternateContent>
          <mc:Choice Requires="wps">
            <w:drawing>
              <wp:anchor distT="0" distB="0" distL="114300" distR="114300" simplePos="0" relativeHeight="252107776" behindDoc="0" locked="0" layoutInCell="0" allowOverlap="1" wp14:anchorId="3B1A11AA" wp14:editId="72247D13">
                <wp:simplePos x="0" y="0"/>
                <wp:positionH relativeFrom="column">
                  <wp:posOffset>1926590</wp:posOffset>
                </wp:positionH>
                <wp:positionV relativeFrom="paragraph">
                  <wp:posOffset>2540</wp:posOffset>
                </wp:positionV>
                <wp:extent cx="1744980" cy="1017270"/>
                <wp:effectExtent l="19050" t="0" r="26670" b="11430"/>
                <wp:wrapNone/>
                <wp:docPr id="1226" name="Objaśnienie ze strzałką w lewo i w prawo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017270"/>
                        </a:xfrm>
                        <a:prstGeom prst="leftRightArrowCallout">
                          <a:avLst>
                            <a:gd name="adj1" fmla="val 25000"/>
                            <a:gd name="adj2" fmla="val 25000"/>
                            <a:gd name="adj3" fmla="val 21442"/>
                            <a:gd name="adj4" fmla="val 50000"/>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rPr>
                            </w:pPr>
                            <w:r>
                              <w:rPr>
                                <w:b/>
                              </w:rPr>
                              <w:t>DZIAŁANIE</w:t>
                            </w:r>
                            <w:r>
                              <w:rPr>
                                <w:b/>
                              </w:rPr>
                              <w:br/>
                            </w:r>
                            <w:r>
                              <w:rPr>
                                <w:b/>
                                <w:sz w:val="12"/>
                              </w:rPr>
                              <w:t>(WG PLANU)</w:t>
                            </w:r>
                          </w:p>
                          <w:p w:rsidR="007D5E54" w:rsidRDefault="007D5E54" w:rsidP="005852A5">
                            <w:pPr>
                              <w:spacing w:after="0" w:line="240" w:lineRule="auto"/>
                              <w:rPr>
                                <w:b/>
                                <w:sz w:val="14"/>
                              </w:rPr>
                            </w:pPr>
                          </w:p>
                          <w:p w:rsidR="007D5E54" w:rsidRDefault="007D5E54" w:rsidP="005852A5">
                            <w:pPr>
                              <w:spacing w:after="0" w:line="240" w:lineRule="auto"/>
                              <w:rPr>
                                <w:b/>
                                <w:sz w:val="18"/>
                              </w:rPr>
                            </w:pPr>
                            <w:r>
                              <w:rPr>
                                <w:b/>
                                <w:sz w:val="18"/>
                              </w:rPr>
                              <w:t xml:space="preserve">      OCENA</w:t>
                            </w:r>
                            <w:r>
                              <w:rPr>
                                <w:b/>
                                <w:sz w:val="18"/>
                              </w:rPr>
                              <w:br/>
                              <w:t xml:space="preserve">     EFEKTU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lewo i w prawo 565" o:spid="_x0000_s1155" type="#_x0000_t81" style="position:absolute;left:0;text-align:left;margin-left:151.7pt;margin-top:.2pt;width:137.4pt;height:80.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" o:allowincell="f">
                <v:textbox>
                  <w:txbxContent>
                    <w:p w:rsidR="007D5E54" w:rsidRDefault="007D5E54" w:rsidP="005852A5">
                      <w:pPr>
                        <w:spacing w:after="0" w:line="240" w:lineRule="auto"/>
                        <w:jc w:val="center"/>
                        <w:rPr>
                          <w:b/>
                        </w:rPr>
                      </w:pPr>
                      <w:r>
                        <w:rPr>
                          <w:b/>
                        </w:rPr>
                        <w:t>DZIAŁANIE</w:t>
                      </w:r>
                      <w:r>
                        <w:rPr>
                          <w:b/>
                        </w:rPr>
                        <w:br/>
                      </w:r>
                      <w:r>
                        <w:rPr>
                          <w:b/>
                          <w:sz w:val="12"/>
                        </w:rPr>
                        <w:t>(WG PLANU)</w:t>
                      </w:r>
                    </w:p>
                    <w:p w:rsidR="007D5E54" w:rsidRDefault="007D5E54" w:rsidP="005852A5">
                      <w:pPr>
                        <w:spacing w:after="0" w:line="240" w:lineRule="auto"/>
                        <w:rPr>
                          <w:b/>
                          <w:sz w:val="14"/>
                        </w:rPr>
                      </w:pPr>
                    </w:p>
                    <w:p w:rsidR="007D5E54" w:rsidRDefault="007D5E54" w:rsidP="005852A5">
                      <w:pPr>
                        <w:spacing w:after="0" w:line="240" w:lineRule="auto"/>
                        <w:rPr>
                          <w:b/>
                          <w:sz w:val="18"/>
                        </w:rPr>
                      </w:pPr>
                      <w:r>
                        <w:rPr>
                          <w:b/>
                          <w:sz w:val="18"/>
                        </w:rPr>
                        <w:t xml:space="preserve">      OCENA</w:t>
                      </w:r>
                      <w:r>
                        <w:rPr>
                          <w:b/>
                          <w:sz w:val="18"/>
                        </w:rPr>
                        <w:br/>
                        <w:t xml:space="preserve">     EFEKTU</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5968" behindDoc="0" locked="0" layoutInCell="0" allowOverlap="1" wp14:anchorId="7CDF2554" wp14:editId="17A80938">
                <wp:simplePos x="0" y="0"/>
                <wp:positionH relativeFrom="column">
                  <wp:posOffset>2570480</wp:posOffset>
                </wp:positionH>
                <wp:positionV relativeFrom="paragraph">
                  <wp:posOffset>38735</wp:posOffset>
                </wp:positionV>
                <wp:extent cx="405765" cy="2122170"/>
                <wp:effectExtent l="19050" t="19050" r="13335" b="11430"/>
                <wp:wrapNone/>
                <wp:docPr id="1227" name="Strzałka w górę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122170"/>
                        </a:xfrm>
                        <a:prstGeom prst="upArrow">
                          <a:avLst>
                            <a:gd name="adj1" fmla="val 50000"/>
                            <a:gd name="adj2" fmla="val 130751"/>
                          </a:avLst>
                        </a:prstGeom>
                        <a:solidFill>
                          <a:srgbClr val="FFC000"/>
                        </a:solidFill>
                        <a:ln w="15875">
                          <a:solidFill>
                            <a:srgbClr val="C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D05CDE" id="Strzałka w górę 564" o:spid="_x0000_s1026" type="#_x0000_t68" style="position:absolute;margin-left:202.4pt;margin-top:3.05pt;width:31.95pt;height:167.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" o:allowincell="f" fillcolor="#ffc000" strokecolor="#c00000" strokeweight="1.25pt">
                <v:textbox style="layout-flow:vertical-ideographic"/>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3920" behindDoc="0" locked="0" layoutInCell="0" allowOverlap="1" wp14:anchorId="24766D02" wp14:editId="6E409A06">
                <wp:simplePos x="0" y="0"/>
                <wp:positionH relativeFrom="column">
                  <wp:posOffset>3382010</wp:posOffset>
                </wp:positionH>
                <wp:positionV relativeFrom="paragraph">
                  <wp:posOffset>24765</wp:posOffset>
                </wp:positionV>
                <wp:extent cx="2079625" cy="1645285"/>
                <wp:effectExtent l="0" t="0" r="15875" b="31115"/>
                <wp:wrapNone/>
                <wp:docPr id="1228" name="Objaśnienie ze strzałką w dół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1645285"/>
                        </a:xfrm>
                        <a:prstGeom prst="downArrowCallout">
                          <a:avLst>
                            <a:gd name="adj1" fmla="val 31600"/>
                            <a:gd name="adj2" fmla="val 27474"/>
                            <a:gd name="adj3" fmla="val 16667"/>
                            <a:gd name="adj4" fmla="val 46227"/>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rPr>
                            </w:pPr>
                            <w:r>
                              <w:rPr>
                                <w:b/>
                              </w:rPr>
                              <w:t>WSPÓLNA OCENA PROBLEMU PRZEZ TUTORA I PRACOWNIKA OPS / KONSYLIUM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63" o:spid="_x0000_s1156" type="#_x0000_t80" style="position:absolute;left:0;text-align:left;margin-left:266.3pt;margin-top:1.95pt;width:163.75pt;height:129.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" o:allowincell="f" adj="9985,6105">
                <v:textbox>
                  <w:txbxContent>
                    <w:p w:rsidR="007D5E54" w:rsidRDefault="007D5E54" w:rsidP="005852A5">
                      <w:pPr>
                        <w:spacing w:after="0" w:line="240" w:lineRule="auto"/>
                        <w:jc w:val="center"/>
                        <w:rPr>
                          <w:b/>
                        </w:rPr>
                      </w:pPr>
                      <w:r>
                        <w:rPr>
                          <w:b/>
                        </w:rPr>
                        <w:t>WSPÓLNA OCENA PROBLEMU PRZEZ TUTORA I PRACOWNIKA OPS / KONSYLIUM SPOŁECZNE</w:t>
                      </w:r>
                    </w:p>
                  </w:txbxContent>
                </v:textbox>
              </v:shape>
            </w:pict>
          </mc:Fallback>
        </mc:AlternateContent>
      </w:r>
      <w:r w:rsidRPr="005852A5">
        <w:rPr>
          <w:noProof/>
          <w:lang w:eastAsia="pl-PL"/>
        </w:rPr>
        <mc:AlternateContent>
          <mc:Choice Requires="wps">
            <w:drawing>
              <wp:anchor distT="0" distB="0" distL="114300" distR="114300" simplePos="0" relativeHeight="252111872" behindDoc="0" locked="0" layoutInCell="0" allowOverlap="1" wp14:anchorId="3F61D024" wp14:editId="267AC793">
                <wp:simplePos x="0" y="0"/>
                <wp:positionH relativeFrom="column">
                  <wp:posOffset>168275</wp:posOffset>
                </wp:positionH>
                <wp:positionV relativeFrom="paragraph">
                  <wp:posOffset>160020</wp:posOffset>
                </wp:positionV>
                <wp:extent cx="1758315" cy="1085215"/>
                <wp:effectExtent l="0" t="0" r="13335" b="19685"/>
                <wp:wrapNone/>
                <wp:docPr id="1229" name="Zagięty narożnik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1085215"/>
                        </a:xfrm>
                        <a:prstGeom prst="foldedCorner">
                          <a:avLst>
                            <a:gd name="adj" fmla="val 12500"/>
                          </a:avLst>
                        </a:prstGeom>
                        <a:solidFill>
                          <a:srgbClr val="FFFFFF"/>
                        </a:solidFill>
                        <a:ln w="9525">
                          <a:solidFill>
                            <a:srgbClr val="000000"/>
                          </a:solidFill>
                          <a:round/>
                          <a:headEnd/>
                          <a:tailEnd/>
                        </a:ln>
                      </wps:spPr>
                      <wps:txb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PRZEJŚCIE DO KOLEJNEGO</w:t>
                            </w:r>
                          </w:p>
                          <w:p w:rsidR="007D5E54" w:rsidRDefault="007D5E54" w:rsidP="005852A5">
                            <w:pPr>
                              <w:spacing w:after="0" w:line="240" w:lineRule="auto"/>
                              <w:jc w:val="center"/>
                              <w:rPr>
                                <w:b/>
                                <w:sz w:val="18"/>
                              </w:rPr>
                            </w:pPr>
                            <w:r>
                              <w:rPr>
                                <w:b/>
                                <w:sz w:val="18"/>
                              </w:rPr>
                              <w:t>DZIAŁANIA UJĘTEGO</w:t>
                            </w:r>
                          </w:p>
                          <w:p w:rsidR="007D5E54" w:rsidRDefault="007D5E54" w:rsidP="005852A5">
                            <w:pPr>
                              <w:spacing w:after="0" w:line="240" w:lineRule="auto"/>
                              <w:jc w:val="center"/>
                              <w:rPr>
                                <w:b/>
                                <w:sz w:val="18"/>
                              </w:rPr>
                            </w:pPr>
                            <w:r>
                              <w:rPr>
                                <w:b/>
                                <w:sz w:val="18"/>
                              </w:rPr>
                              <w:t>W KONTRAKCIE SOCJALNYM</w:t>
                            </w:r>
                          </w:p>
                          <w:p w:rsidR="007D5E54" w:rsidRDefault="007D5E54" w:rsidP="005852A5">
                            <w:pPr>
                              <w:spacing w:after="0" w:line="240" w:lineRule="auto"/>
                              <w:jc w:val="center"/>
                              <w:rPr>
                                <w:b/>
                                <w:sz w:val="18"/>
                              </w:rPr>
                            </w:pPr>
                            <w:r>
                              <w:rPr>
                                <w:b/>
                                <w:sz w:val="18"/>
                              </w:rPr>
                              <w:t>I ŚCIEŻCE POSTĘPOWANIA AKTYWIZACYJNEGO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agięty narożnik 562" o:spid="_x0000_s1157" type="#_x0000_t65" style="position:absolute;left:0;text-align:left;margin-left:13.25pt;margin-top:12.6pt;width:138.45pt;height:8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" o:allowincell="f">
                <v:textbo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PRZEJŚCIE DO KOLEJNEGO</w:t>
                      </w:r>
                    </w:p>
                    <w:p w:rsidR="007D5E54" w:rsidRDefault="007D5E54" w:rsidP="005852A5">
                      <w:pPr>
                        <w:spacing w:after="0" w:line="240" w:lineRule="auto"/>
                        <w:jc w:val="center"/>
                        <w:rPr>
                          <w:b/>
                          <w:sz w:val="18"/>
                        </w:rPr>
                      </w:pPr>
                      <w:r>
                        <w:rPr>
                          <w:b/>
                          <w:sz w:val="18"/>
                        </w:rPr>
                        <w:t>DZIAŁANIA UJĘTEGO</w:t>
                      </w:r>
                    </w:p>
                    <w:p w:rsidR="007D5E54" w:rsidRDefault="007D5E54" w:rsidP="005852A5">
                      <w:pPr>
                        <w:spacing w:after="0" w:line="240" w:lineRule="auto"/>
                        <w:jc w:val="center"/>
                        <w:rPr>
                          <w:b/>
                          <w:sz w:val="18"/>
                        </w:rPr>
                      </w:pPr>
                      <w:r>
                        <w:rPr>
                          <w:b/>
                          <w:sz w:val="18"/>
                        </w:rPr>
                        <w:t>W KONTRAKCIE SOCJALNYM</w:t>
                      </w:r>
                    </w:p>
                    <w:p w:rsidR="007D5E54" w:rsidRDefault="007D5E54" w:rsidP="005852A5">
                      <w:pPr>
                        <w:spacing w:after="0" w:line="240" w:lineRule="auto"/>
                        <w:jc w:val="center"/>
                        <w:rPr>
                          <w:b/>
                          <w:sz w:val="18"/>
                        </w:rPr>
                      </w:pPr>
                      <w:r>
                        <w:rPr>
                          <w:b/>
                          <w:sz w:val="18"/>
                        </w:rPr>
                        <w:t>I ŚCIEŻCE POSTĘPOWANIA AKTYWIZACYJNEGO</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2896" behindDoc="0" locked="0" layoutInCell="0" allowOverlap="1" wp14:anchorId="4F472BB7" wp14:editId="7864F919">
                <wp:simplePos x="0" y="0"/>
                <wp:positionH relativeFrom="column">
                  <wp:posOffset>168275</wp:posOffset>
                </wp:positionH>
                <wp:positionV relativeFrom="paragraph">
                  <wp:posOffset>18415</wp:posOffset>
                </wp:positionV>
                <wp:extent cx="1758315" cy="1500505"/>
                <wp:effectExtent l="0" t="19050" r="13335" b="23495"/>
                <wp:wrapNone/>
                <wp:docPr id="1230" name="Objaśnienie ze strzałką w górę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1500505"/>
                        </a:xfrm>
                        <a:prstGeom prst="upArrowCallout">
                          <a:avLst>
                            <a:gd name="adj1" fmla="val 29295"/>
                            <a:gd name="adj2" fmla="val 29295"/>
                            <a:gd name="adj3" fmla="val 16667"/>
                            <a:gd name="adj4" fmla="val 66667"/>
                          </a:avLst>
                        </a:prstGeom>
                        <a:solidFill>
                          <a:srgbClr val="DBE5F1"/>
                        </a:solidFill>
                        <a:ln w="9525">
                          <a:solidFill>
                            <a:srgbClr val="0070C0"/>
                          </a:solidFill>
                          <a:miter lim="800000"/>
                          <a:headEnd/>
                          <a:tailEnd/>
                        </a:ln>
                      </wps:spPr>
                      <wps:txb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 xml:space="preserve">PRZYGOTOWANIE PRZEZ OPS, PUP I INNYCH PARTNERÓW WSPARCIA WYNIKAJĄCEGO </w:t>
                            </w:r>
                            <w:r>
                              <w:rPr>
                                <w:b/>
                                <w:sz w:val="18"/>
                              </w:rPr>
                              <w:br/>
                              <w:t>Z KONTRAKTU SOCJALNEGO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ze strzałką w górę 561" o:spid="_x0000_s1158" type="#_x0000_t79" style="position:absolute;left:0;text-align:left;margin-left:13.25pt;margin-top:1.45pt;width:138.45pt;height:118.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" o:allowincell="f" fillcolor="#dbe5f1" strokecolor="#0070c0">
                <v:textbo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 xml:space="preserve">PRZYGOTOWANIE PRZEZ OPS, PUP I INNYCH PARTNERÓW WSPARCIA WYNIKAJĄCEGO </w:t>
                      </w:r>
                      <w:r>
                        <w:rPr>
                          <w:b/>
                          <w:sz w:val="18"/>
                        </w:rPr>
                        <w:br/>
                        <w:t>Z KONTRAKTU SOCJALNEGO</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14944" behindDoc="0" locked="0" layoutInCell="0" allowOverlap="1" wp14:anchorId="54B52A51" wp14:editId="4525578B">
                <wp:simplePos x="0" y="0"/>
                <wp:positionH relativeFrom="column">
                  <wp:posOffset>2306320</wp:posOffset>
                </wp:positionH>
                <wp:positionV relativeFrom="paragraph">
                  <wp:posOffset>198120</wp:posOffset>
                </wp:positionV>
                <wp:extent cx="3303270" cy="1075690"/>
                <wp:effectExtent l="0" t="0" r="11430" b="10160"/>
                <wp:wrapNone/>
                <wp:docPr id="1231" name="Prostokąt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1075690"/>
                        </a:xfrm>
                        <a:prstGeom prst="rect">
                          <a:avLst/>
                        </a:prstGeom>
                        <a:solidFill>
                          <a:srgbClr val="FFC000"/>
                        </a:solidFill>
                        <a:ln w="15875">
                          <a:solidFill>
                            <a:srgbClr val="C00000"/>
                          </a:solidFill>
                          <a:miter lim="800000"/>
                          <a:headEnd/>
                          <a:tailEnd/>
                        </a:ln>
                      </wps:spPr>
                      <wps:txbx>
                        <w:txbxContent>
                          <w:p w:rsidR="007D5E54" w:rsidRDefault="007D5E54" w:rsidP="005852A5">
                            <w:pPr>
                              <w:spacing w:after="0" w:line="240" w:lineRule="auto"/>
                              <w:rPr>
                                <w:b/>
                              </w:rPr>
                            </w:pPr>
                          </w:p>
                          <w:p w:rsidR="007D5E54" w:rsidRDefault="007D5E54" w:rsidP="005852A5">
                            <w:pPr>
                              <w:spacing w:after="0" w:line="240" w:lineRule="auto"/>
                              <w:rPr>
                                <w:b/>
                                <w:sz w:val="18"/>
                              </w:rPr>
                            </w:pPr>
                            <w:r>
                              <w:rPr>
                                <w:b/>
                                <w:sz w:val="18"/>
                              </w:rPr>
                              <w:t xml:space="preserve">KOREKTA ŚCIEŻKI POSTĘPOWANIA AKTYWIZACYJNEGO </w:t>
                            </w:r>
                            <w:r>
                              <w:rPr>
                                <w:b/>
                                <w:sz w:val="18"/>
                              </w:rPr>
                              <w:br/>
                              <w:t>I KONTRAKTU SOCJALNEGO:</w:t>
                            </w:r>
                          </w:p>
                          <w:p w:rsidR="007D5E54" w:rsidRDefault="007D5E54" w:rsidP="005852A5">
                            <w:pPr>
                              <w:spacing w:after="0" w:line="240" w:lineRule="auto"/>
                              <w:rPr>
                                <w:b/>
                                <w:sz w:val="18"/>
                              </w:rPr>
                            </w:pPr>
                            <w:r>
                              <w:rPr>
                                <w:b/>
                                <w:sz w:val="18"/>
                              </w:rPr>
                              <w:t>- PROPOZYCJA WYDŁUŻENIA CZASU REALIZACJI DZIAŁANIA,</w:t>
                            </w:r>
                          </w:p>
                          <w:p w:rsidR="007D5E54" w:rsidRDefault="007D5E54" w:rsidP="005852A5">
                            <w:pPr>
                              <w:spacing w:after="0" w:line="240" w:lineRule="auto"/>
                              <w:rPr>
                                <w:b/>
                                <w:sz w:val="18"/>
                              </w:rPr>
                            </w:pPr>
                            <w:r>
                              <w:rPr>
                                <w:b/>
                                <w:sz w:val="18"/>
                              </w:rPr>
                              <w:t>- PROPOZYCJA INNEGO DZIAŁANIA,</w:t>
                            </w:r>
                          </w:p>
                          <w:p w:rsidR="007D5E54" w:rsidRDefault="007D5E54" w:rsidP="005852A5">
                            <w:pPr>
                              <w:spacing w:after="0" w:line="240" w:lineRule="auto"/>
                              <w:rPr>
                                <w:b/>
                                <w:sz w:val="18"/>
                              </w:rPr>
                            </w:pPr>
                            <w:r>
                              <w:rPr>
                                <w:b/>
                                <w:sz w:val="18"/>
                              </w:rPr>
                              <w:t>- UZUPEŁNIENIE / ZMIANA FORM 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9" o:spid="_x0000_s1159" style="position:absolute;left:0;text-align:left;margin-left:181.6pt;margin-top:15.6pt;width:260.1pt;height:84.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" o:allowincell="f" fillcolor="#ffc000" strokecolor="#c00000" strokeweight="1.25pt">
                <v:textbox>
                  <w:txbxContent>
                    <w:p w:rsidR="007D5E54" w:rsidRDefault="007D5E54" w:rsidP="005852A5">
                      <w:pPr>
                        <w:spacing w:after="0" w:line="240" w:lineRule="auto"/>
                        <w:rPr>
                          <w:b/>
                        </w:rPr>
                      </w:pPr>
                    </w:p>
                    <w:p w:rsidR="007D5E54" w:rsidRDefault="007D5E54" w:rsidP="005852A5">
                      <w:pPr>
                        <w:spacing w:after="0" w:line="240" w:lineRule="auto"/>
                        <w:rPr>
                          <w:b/>
                          <w:sz w:val="18"/>
                        </w:rPr>
                      </w:pPr>
                      <w:r>
                        <w:rPr>
                          <w:b/>
                          <w:sz w:val="18"/>
                        </w:rPr>
                        <w:t xml:space="preserve">KOREKTA ŚCIEŻKI POSTĘPOWANIA AKTYWIZACYJNEGO </w:t>
                      </w:r>
                      <w:r>
                        <w:rPr>
                          <w:b/>
                          <w:sz w:val="18"/>
                        </w:rPr>
                        <w:br/>
                        <w:t>I KONTRAKTU SOCJALNEGO:</w:t>
                      </w:r>
                    </w:p>
                    <w:p w:rsidR="007D5E54" w:rsidRDefault="007D5E54" w:rsidP="005852A5">
                      <w:pPr>
                        <w:spacing w:after="0" w:line="240" w:lineRule="auto"/>
                        <w:rPr>
                          <w:b/>
                          <w:sz w:val="18"/>
                        </w:rPr>
                      </w:pPr>
                      <w:r>
                        <w:rPr>
                          <w:b/>
                          <w:sz w:val="18"/>
                        </w:rPr>
                        <w:t>- PROPOZYCJA WYDŁUŻENIA CZASU REALIZACJI DZIAŁANIA,</w:t>
                      </w:r>
                    </w:p>
                    <w:p w:rsidR="007D5E54" w:rsidRDefault="007D5E54" w:rsidP="005852A5">
                      <w:pPr>
                        <w:spacing w:after="0" w:line="240" w:lineRule="auto"/>
                        <w:rPr>
                          <w:b/>
                          <w:sz w:val="18"/>
                        </w:rPr>
                      </w:pPr>
                      <w:r>
                        <w:rPr>
                          <w:b/>
                          <w:sz w:val="18"/>
                        </w:rPr>
                        <w:t>- PROPOZYCJA INNEGO DZIAŁANIA,</w:t>
                      </w:r>
                    </w:p>
                    <w:p w:rsidR="007D5E54" w:rsidRDefault="007D5E54" w:rsidP="005852A5">
                      <w:pPr>
                        <w:spacing w:after="0" w:line="240" w:lineRule="auto"/>
                        <w:rPr>
                          <w:b/>
                          <w:sz w:val="18"/>
                        </w:rPr>
                      </w:pPr>
                      <w:r>
                        <w:rPr>
                          <w:b/>
                          <w:sz w:val="18"/>
                        </w:rPr>
                        <w:t>- UZUPEŁNIENIE / ZMIANA FORM WSPARCIA</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W oparciu o Ścieżkę Postępowania Aktywizacyjnego OPS będzie mógł przygotować wsparcie towarzyszące. W gestii OPS, jako element kontraktu socjalnego, pozostaje np.:</w:t>
      </w:r>
    </w:p>
    <w:p w:rsidR="005852A5" w:rsidRPr="005852A5" w:rsidRDefault="005852A5" w:rsidP="000534D6">
      <w:pPr>
        <w:numPr>
          <w:ilvl w:val="0"/>
          <w:numId w:val="111"/>
        </w:numPr>
        <w:spacing w:after="0" w:line="288" w:lineRule="auto"/>
        <w:jc w:val="both"/>
        <w:rPr>
          <w:rFonts w:ascii="Times New Roman" w:hAnsi="Times New Roman"/>
          <w:sz w:val="28"/>
        </w:rPr>
      </w:pPr>
      <w:r w:rsidRPr="005852A5">
        <w:rPr>
          <w:rFonts w:ascii="Times New Roman" w:hAnsi="Times New Roman"/>
          <w:sz w:val="28"/>
        </w:rPr>
        <w:t>wypłacanie dodatków specjalnych na pokrycie kosztów dojazdu Odbiorców Wsparcia,</w:t>
      </w:r>
    </w:p>
    <w:p w:rsidR="00387974" w:rsidRPr="00B070A5" w:rsidRDefault="005852A5" w:rsidP="000534D6">
      <w:pPr>
        <w:numPr>
          <w:ilvl w:val="0"/>
          <w:numId w:val="111"/>
        </w:numPr>
        <w:spacing w:after="0" w:line="288" w:lineRule="auto"/>
        <w:jc w:val="both"/>
        <w:rPr>
          <w:rFonts w:ascii="Times New Roman" w:hAnsi="Times New Roman"/>
          <w:sz w:val="28"/>
        </w:rPr>
      </w:pPr>
      <w:r w:rsidRPr="005852A5">
        <w:rPr>
          <w:rFonts w:ascii="Times New Roman" w:hAnsi="Times New Roman"/>
          <w:sz w:val="28"/>
        </w:rPr>
        <w:t>wypłacanie Odbiorcy Wsparcia dodatków specjalnych – nagród za utrzymanie się w zatrudnieniu (KAMIENIE MILOWE: utrzymanie ciągłości zatrudnienia przez 90, 180, 365 dni i dalsze okresy półroczne).</w:t>
      </w:r>
    </w:p>
    <w:p w:rsidR="00B070A5" w:rsidRDefault="00B070A5" w:rsidP="005852A5">
      <w:pPr>
        <w:spacing w:after="0" w:line="288" w:lineRule="auto"/>
        <w:jc w:val="both"/>
        <w:rPr>
          <w:rFonts w:ascii="Times New Roman" w:hAnsi="Times New Roman"/>
          <w:b/>
          <w:sz w:val="28"/>
        </w:rPr>
      </w:pPr>
    </w:p>
    <w:p w:rsidR="00B070A5" w:rsidRPr="00B070A5" w:rsidRDefault="00B070A5" w:rsidP="00B070A5">
      <w:pPr>
        <w:spacing w:after="0" w:line="288" w:lineRule="auto"/>
        <w:jc w:val="both"/>
        <w:rPr>
          <w:rFonts w:ascii="Times New Roman" w:hAnsi="Times New Roman"/>
          <w:sz w:val="28"/>
        </w:rPr>
      </w:pPr>
      <w:r w:rsidRPr="00B070A5">
        <w:rPr>
          <w:rFonts w:ascii="Times New Roman" w:hAnsi="Times New Roman"/>
          <w:b/>
          <w:sz w:val="28"/>
        </w:rPr>
        <w:t>Informacje dodatkowe</w:t>
      </w:r>
      <w:r w:rsidR="00AD5D48">
        <w:rPr>
          <w:rFonts w:ascii="Times New Roman" w:hAnsi="Times New Roman"/>
          <w:sz w:val="28"/>
        </w:rPr>
        <w:t>.</w:t>
      </w:r>
      <w:r w:rsidRPr="00B070A5">
        <w:rPr>
          <w:rFonts w:ascii="Times New Roman" w:hAnsi="Times New Roman"/>
          <w:sz w:val="28"/>
        </w:rPr>
        <w:t xml:space="preserve"> </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O</w:t>
      </w:r>
      <w:r w:rsidR="00B070A5" w:rsidRPr="00B070A5">
        <w:rPr>
          <w:rFonts w:ascii="Times New Roman" w:hAnsi="Times New Roman"/>
          <w:sz w:val="28"/>
        </w:rPr>
        <w:t>bydwa wyżej wskazane typy kosztów ponoszonych na aktywizację Odbiorcy Wsparcia będą, o ile regulamin konkursu II etapu będzie dopuszczać takie rozwiązanie, realizowane w oparciu o wniosek TUTORA przez instytucję publiczną (OPS) w oparciu o prefinansowanie z EFS i tak zostało to wstępnie zaplanowane w budżecie projektu testującego. Gdyby nie było to możliwe, wówczas będzie to zadanie włączone w obszar usług realizowanych przez Dostawcę Usług w oparc</w:t>
      </w:r>
      <w:r>
        <w:rPr>
          <w:rFonts w:ascii="Times New Roman" w:hAnsi="Times New Roman"/>
          <w:sz w:val="28"/>
        </w:rPr>
        <w:t>iu o środki finansowe Inwestora.</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P</w:t>
      </w:r>
      <w:r w:rsidR="00B070A5" w:rsidRPr="00B070A5">
        <w:rPr>
          <w:rFonts w:ascii="Times New Roman" w:hAnsi="Times New Roman"/>
          <w:sz w:val="28"/>
        </w:rPr>
        <w:t xml:space="preserve">ostulowana jest możliwość zapewnienia finansowania kosztów szkoleń zawodowych na rzecz pracujących Odbiorców Wsparcia ze środków Krajowego Funduszu Szkoleniowego. W takiej sytuacji środki będą uruchamiane przez powiatowy lub wojewódzki urząd pracy na wniosek TUTORA działającego </w:t>
      </w:r>
      <w:r>
        <w:rPr>
          <w:rFonts w:ascii="Times New Roman" w:hAnsi="Times New Roman"/>
          <w:sz w:val="28"/>
        </w:rPr>
        <w:br/>
      </w:r>
      <w:r w:rsidR="00B070A5" w:rsidRPr="00B070A5">
        <w:rPr>
          <w:rFonts w:ascii="Times New Roman" w:hAnsi="Times New Roman"/>
          <w:sz w:val="28"/>
        </w:rPr>
        <w:t xml:space="preserve">w imieniu Odbiorcy Wsparcia i w uzgodnieniu z pracodawcą. Opierając się </w:t>
      </w:r>
      <w:r>
        <w:rPr>
          <w:rFonts w:ascii="Times New Roman" w:hAnsi="Times New Roman"/>
          <w:sz w:val="28"/>
        </w:rPr>
        <w:br/>
      </w:r>
      <w:r w:rsidR="00B070A5" w:rsidRPr="00B070A5">
        <w:rPr>
          <w:rFonts w:ascii="Times New Roman" w:hAnsi="Times New Roman"/>
          <w:sz w:val="28"/>
        </w:rPr>
        <w:t>o aktualny stan prawny w budżecie projektu testującego ujęto szkolenia jako element działań Dostawcy Usł</w:t>
      </w:r>
      <w:r>
        <w:rPr>
          <w:rFonts w:ascii="Times New Roman" w:hAnsi="Times New Roman"/>
          <w:sz w:val="28"/>
        </w:rPr>
        <w:t>ug, finansowany przez Inwestora.</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N</w:t>
      </w:r>
      <w:r w:rsidR="00B070A5" w:rsidRPr="00B070A5">
        <w:rPr>
          <w:rFonts w:ascii="Times New Roman" w:hAnsi="Times New Roman"/>
          <w:sz w:val="28"/>
        </w:rPr>
        <w:t xml:space="preserve">arzędziem podstawowym wspierania Odbiorców Wsparcia z tytułu ponoszonych kosztów dojazdu z miejsca zamieszkania i powrotu do miejsca zatrudnienia lub innej pracy zarobkowej przez okres 12 miesięcy powinien być instrument zwrotu tych kosztów, o którym mowa w art. 45 ust. 1 ustawy o promocji zatrudnienia </w:t>
      </w:r>
      <w:r>
        <w:rPr>
          <w:rFonts w:ascii="Times New Roman" w:hAnsi="Times New Roman"/>
          <w:sz w:val="28"/>
        </w:rPr>
        <w:br/>
      </w:r>
      <w:r w:rsidR="00B070A5" w:rsidRPr="00B070A5">
        <w:rPr>
          <w:rFonts w:ascii="Times New Roman" w:hAnsi="Times New Roman"/>
          <w:sz w:val="28"/>
        </w:rPr>
        <w:t xml:space="preserve">i instytucjach rynku pracy, jednakże zastosowanie tego rozwiązania budzi wątpliwości prawne. Pozyskiwanie przez powiatowe urzędy pracy środków Funduszu Pracy z tzw. algorytmu regulują przepisy art. 29 ust 6 ustawy </w:t>
      </w:r>
      <w:r>
        <w:rPr>
          <w:rFonts w:ascii="Times New Roman" w:hAnsi="Times New Roman"/>
          <w:sz w:val="28"/>
        </w:rPr>
        <w:br/>
      </w:r>
      <w:r w:rsidR="00B070A5" w:rsidRPr="00B070A5">
        <w:rPr>
          <w:rFonts w:ascii="Times New Roman" w:hAnsi="Times New Roman"/>
          <w:sz w:val="28"/>
        </w:rPr>
        <w:t xml:space="preserve">o finansach publicznych – jest to państwowy fundusz celowy objęty rocznym planem finansowym. Na chwilę obecną powiatowe urzędy pracy mogą mieć problem prawny z zagwarantowaniem na potrzeby uczestniczących </w:t>
      </w:r>
      <w:r w:rsidR="00935202">
        <w:rPr>
          <w:rFonts w:ascii="Times New Roman" w:hAnsi="Times New Roman"/>
          <w:sz w:val="28"/>
        </w:rPr>
        <w:br/>
      </w:r>
      <w:r w:rsidR="00B070A5" w:rsidRPr="00B070A5">
        <w:rPr>
          <w:rFonts w:ascii="Times New Roman" w:hAnsi="Times New Roman"/>
          <w:sz w:val="28"/>
        </w:rPr>
        <w:t>w projekcie Odbiorców Wsparcia odpowiednich kwot, albowiem przepisy art. 109 ust. 6 ustawy o promocji zatrudnienia i instytucjach rynku pracy zawierają wprawdzie możliwość przesunięcia do 30% przyznanej im na dany rok kalendarzowy kwoty Funduszu na rok następny z przeznaczeniem na realizację umów dotyczących realizacji programów rynku pracy, jednakże nie ma prawnej możliwości stworzenia na poziomie powiatu planu wykorzystania środków tego funduszu z wydzieleniem rezerwy na realizację programów wieloletnich. Dlatego przewiduje się alternatywną możliwość włączenia zadania w obowiązki Dostawcy Usług i przeniesie jego finansowania na Inwesto</w:t>
      </w:r>
      <w:r>
        <w:rPr>
          <w:rFonts w:ascii="Times New Roman" w:hAnsi="Times New Roman"/>
          <w:sz w:val="28"/>
        </w:rPr>
        <w:t>ra.</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P</w:t>
      </w:r>
      <w:r w:rsidR="00B070A5" w:rsidRPr="00B070A5">
        <w:rPr>
          <w:rFonts w:ascii="Times New Roman" w:hAnsi="Times New Roman"/>
          <w:sz w:val="28"/>
        </w:rPr>
        <w:t xml:space="preserve">rzewidywane jest dodatkowe wsparcie tego działania w ramach projektu testującego przez okres obejmujący kolejne 12 miesięcy pracy Odbiorcy Wsparcia, które będzie realizowane przez Ośrodek Pomocy Społecznej na zasadach określonych w kontrakcie socjalnym. </w:t>
      </w:r>
    </w:p>
    <w:p w:rsidR="00B070A5" w:rsidRPr="00B070A5" w:rsidRDefault="00B070A5" w:rsidP="00B070A5">
      <w:pPr>
        <w:spacing w:after="0" w:line="288" w:lineRule="auto"/>
        <w:jc w:val="both"/>
        <w:rPr>
          <w:rFonts w:ascii="Times New Roman" w:hAnsi="Times New Roman"/>
          <w:sz w:val="28"/>
        </w:rPr>
      </w:pPr>
      <w:r w:rsidRPr="00B070A5">
        <w:rPr>
          <w:rFonts w:ascii="Times New Roman" w:hAnsi="Times New Roman"/>
          <w:sz w:val="28"/>
        </w:rPr>
        <w:t xml:space="preserve">Założenie wypłat przez OPS dodatków specjalnych na sfinansowanie kosztów dojazdów Odbiorców Wsparcia do miejsca zatrudnienia i z powrotem jest rozwiązaniem wariantowym. Biorąc bowiem pod uwagę dysfunkcję transportu publicznego na obszarze realizacji projektu testującego nie wyklucza się: </w:t>
      </w:r>
    </w:p>
    <w:p w:rsidR="00B070A5" w:rsidRPr="00B070A5" w:rsidRDefault="00B070A5" w:rsidP="000534D6">
      <w:pPr>
        <w:numPr>
          <w:ilvl w:val="0"/>
          <w:numId w:val="112"/>
        </w:numPr>
        <w:spacing w:after="0" w:line="288" w:lineRule="auto"/>
        <w:jc w:val="both"/>
        <w:rPr>
          <w:rFonts w:ascii="Times New Roman" w:hAnsi="Times New Roman"/>
          <w:sz w:val="28"/>
        </w:rPr>
      </w:pPr>
      <w:r w:rsidRPr="00B070A5">
        <w:rPr>
          <w:rFonts w:ascii="Times New Roman" w:hAnsi="Times New Roman"/>
          <w:sz w:val="28"/>
        </w:rPr>
        <w:t xml:space="preserve">podjęcia przez Gminę decyzji o organizacji przewozu zbiorowego dla Odbiorców Wsparcia, </w:t>
      </w:r>
    </w:p>
    <w:p w:rsidR="00B070A5" w:rsidRPr="00B070A5" w:rsidRDefault="00B070A5" w:rsidP="000534D6">
      <w:pPr>
        <w:numPr>
          <w:ilvl w:val="0"/>
          <w:numId w:val="112"/>
        </w:numPr>
        <w:spacing w:after="0" w:line="288" w:lineRule="auto"/>
        <w:jc w:val="both"/>
        <w:rPr>
          <w:rFonts w:ascii="Times New Roman" w:hAnsi="Times New Roman"/>
          <w:sz w:val="28"/>
        </w:rPr>
      </w:pPr>
      <w:r w:rsidRPr="00B070A5">
        <w:rPr>
          <w:rFonts w:ascii="Times New Roman" w:hAnsi="Times New Roman"/>
          <w:sz w:val="28"/>
        </w:rPr>
        <w:t>udzielenia obsługującemu obszar Gminy przewoźnikowi dotacji na realizację dodatkowych połączeń obejmujących miejscowości obecnie nie obsługiwane lub uruchomienie dodatkowych kursów w godzinach uwzględniających potrzeby Odbiorców Wsparcia,</w:t>
      </w:r>
    </w:p>
    <w:p w:rsidR="00B070A5" w:rsidRPr="00B070A5" w:rsidRDefault="00B070A5" w:rsidP="000534D6">
      <w:pPr>
        <w:numPr>
          <w:ilvl w:val="0"/>
          <w:numId w:val="112"/>
        </w:numPr>
        <w:spacing w:after="0" w:line="288" w:lineRule="auto"/>
        <w:jc w:val="both"/>
        <w:rPr>
          <w:rFonts w:ascii="Times New Roman" w:hAnsi="Times New Roman"/>
          <w:sz w:val="28"/>
        </w:rPr>
      </w:pPr>
      <w:r w:rsidRPr="00B070A5">
        <w:rPr>
          <w:rFonts w:ascii="Times New Roman" w:hAnsi="Times New Roman"/>
          <w:sz w:val="28"/>
        </w:rPr>
        <w:t>znalezienie przez TUTORA takiego miejsca zatrudnienia dla Odbiorcy Wsparcia – pracodawcy, który prowadzi zorganizowany przewóz własnych pracowników,</w:t>
      </w:r>
    </w:p>
    <w:p w:rsidR="00B070A5" w:rsidRPr="00B070A5" w:rsidRDefault="00B070A5" w:rsidP="000534D6">
      <w:pPr>
        <w:numPr>
          <w:ilvl w:val="0"/>
          <w:numId w:val="112"/>
        </w:numPr>
        <w:spacing w:after="0" w:line="288" w:lineRule="auto"/>
        <w:jc w:val="both"/>
        <w:rPr>
          <w:rFonts w:ascii="Times New Roman" w:hAnsi="Times New Roman"/>
          <w:sz w:val="28"/>
        </w:rPr>
      </w:pPr>
      <w:r w:rsidRPr="00B070A5">
        <w:rPr>
          <w:rFonts w:ascii="Times New Roman" w:hAnsi="Times New Roman"/>
          <w:sz w:val="28"/>
        </w:rPr>
        <w:t>organizacji transportu przez podmiot ekonomii społecznej, w tym przy wykorzystaniu możliwości wsparcia dla wybranego Odbiorcy Wsparcia na utworzenie i doposażenie takiego miejsca pracy.</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W</w:t>
      </w:r>
      <w:r w:rsidR="00B070A5" w:rsidRPr="00B070A5">
        <w:rPr>
          <w:rFonts w:ascii="Times New Roman" w:hAnsi="Times New Roman"/>
          <w:sz w:val="28"/>
        </w:rPr>
        <w:t>szystkie wyżej wskazane rozwiązania wariantowe, które mogą przenosić oparte o prefinansowanie z EFS finansowanie wybranych działań z jednostek publicznych na Dostawcę Usług działającego w oparciu o środki Inwestora będą mieć swój skutek finansowy – zwiększenie zakresu działań finansowanych przez Inwestora to wzrost zaangażowania środków inwestycyjnych Inwestora, powodujący wzrost planowanej kwoty na bonus dla Inwestora związany z osiągnięciem zakładanyc</w:t>
      </w:r>
      <w:r>
        <w:rPr>
          <w:rFonts w:ascii="Times New Roman" w:hAnsi="Times New Roman"/>
          <w:sz w:val="28"/>
        </w:rPr>
        <w:t>h wskaźników realizacji zadania.</w:t>
      </w:r>
    </w:p>
    <w:p w:rsidR="00B070A5" w:rsidRPr="00B070A5" w:rsidRDefault="00AD5D48" w:rsidP="00AD5D48">
      <w:pPr>
        <w:spacing w:after="0" w:line="288" w:lineRule="auto"/>
        <w:contextualSpacing/>
        <w:jc w:val="both"/>
        <w:rPr>
          <w:rFonts w:ascii="Times New Roman" w:hAnsi="Times New Roman"/>
          <w:sz w:val="28"/>
        </w:rPr>
      </w:pPr>
      <w:r>
        <w:rPr>
          <w:rFonts w:ascii="Times New Roman" w:hAnsi="Times New Roman"/>
          <w:sz w:val="28"/>
        </w:rPr>
        <w:t xml:space="preserve">Załącznik </w:t>
      </w:r>
      <w:r w:rsidR="00B070A5" w:rsidRPr="00B070A5">
        <w:rPr>
          <w:rFonts w:ascii="Times New Roman" w:hAnsi="Times New Roman"/>
          <w:sz w:val="28"/>
        </w:rPr>
        <w:t xml:space="preserve">„Opis usługi społecznej dla Odbiorców Wsparcia z ustaloną Zindywidualizowaną Ścieżką Postępowania typu A lub typu D” ma charakter poglądowy. Zakłada się, że Dostawca Usług ma obowiązek, </w:t>
      </w:r>
      <w:r w:rsidR="00B070A5" w:rsidRPr="00B070A5">
        <w:rPr>
          <w:rFonts w:ascii="Times New Roman" w:hAnsi="Times New Roman"/>
          <w:sz w:val="28"/>
        </w:rPr>
        <w:br/>
        <w:t>w czasie określonym w Ścieżce, zrealizowania zadania wyjściowego – przeprowadzenia pogłębionej i indywidualnej diagnozy, której efektem będzie opracowanie Ścieżki Postępowania Aktywizacyjnego. Nie jest zatem możliwym sporządzenie etapowego opisu realizacji działań, albowiem będą one miały charakter indywidualny, wynikający z potrzeb Odbiorcy Wsparcia.</w:t>
      </w:r>
    </w:p>
    <w:p w:rsidR="00B070A5" w:rsidRPr="00B070A5" w:rsidRDefault="00B070A5" w:rsidP="00B070A5">
      <w:pPr>
        <w:spacing w:after="0" w:line="288" w:lineRule="auto"/>
        <w:jc w:val="both"/>
        <w:rPr>
          <w:rFonts w:ascii="Times New Roman" w:hAnsi="Times New Roman"/>
          <w:sz w:val="28"/>
        </w:rPr>
      </w:pPr>
      <w:r w:rsidRPr="00B070A5">
        <w:rPr>
          <w:rFonts w:ascii="Times New Roman" w:hAnsi="Times New Roman"/>
          <w:sz w:val="28"/>
        </w:rPr>
        <w:t xml:space="preserve">Można jedynie indykatywnie wskazać, że po etapie diagnozowania potrzeb </w:t>
      </w:r>
      <w:r w:rsidRPr="00B070A5">
        <w:rPr>
          <w:rFonts w:ascii="Times New Roman" w:hAnsi="Times New Roman"/>
          <w:sz w:val="28"/>
        </w:rPr>
        <w:br/>
        <w:t>i sporządzenia Ścieżki Postępowania Aktywizacyjnego wystąpią:</w:t>
      </w:r>
    </w:p>
    <w:p w:rsidR="00B070A5" w:rsidRPr="00B070A5" w:rsidRDefault="00B070A5" w:rsidP="00882079">
      <w:pPr>
        <w:numPr>
          <w:ilvl w:val="0"/>
          <w:numId w:val="175"/>
        </w:numPr>
        <w:spacing w:after="0" w:line="288" w:lineRule="auto"/>
        <w:contextualSpacing/>
        <w:jc w:val="both"/>
        <w:rPr>
          <w:rFonts w:ascii="Times New Roman" w:hAnsi="Times New Roman"/>
          <w:sz w:val="28"/>
        </w:rPr>
      </w:pPr>
      <w:r w:rsidRPr="00B070A5">
        <w:rPr>
          <w:rFonts w:ascii="Times New Roman" w:hAnsi="Times New Roman"/>
          <w:sz w:val="28"/>
        </w:rPr>
        <w:t>działania motywujące, aktywizacyjne i wspierające,</w:t>
      </w:r>
    </w:p>
    <w:p w:rsidR="00B070A5" w:rsidRPr="00B070A5" w:rsidRDefault="00B070A5" w:rsidP="00882079">
      <w:pPr>
        <w:numPr>
          <w:ilvl w:val="0"/>
          <w:numId w:val="175"/>
        </w:numPr>
        <w:spacing w:after="0" w:line="288" w:lineRule="auto"/>
        <w:contextualSpacing/>
        <w:jc w:val="both"/>
        <w:rPr>
          <w:rFonts w:ascii="Times New Roman" w:hAnsi="Times New Roman"/>
          <w:sz w:val="28"/>
        </w:rPr>
      </w:pPr>
      <w:r w:rsidRPr="00B070A5">
        <w:rPr>
          <w:rFonts w:ascii="Times New Roman" w:hAnsi="Times New Roman"/>
          <w:sz w:val="28"/>
        </w:rPr>
        <w:t>działania szkoleniowe,</w:t>
      </w:r>
    </w:p>
    <w:p w:rsidR="00B070A5" w:rsidRPr="00B070A5" w:rsidRDefault="00B070A5" w:rsidP="00882079">
      <w:pPr>
        <w:numPr>
          <w:ilvl w:val="0"/>
          <w:numId w:val="175"/>
        </w:numPr>
        <w:spacing w:after="0" w:line="288" w:lineRule="auto"/>
        <w:contextualSpacing/>
        <w:jc w:val="both"/>
        <w:rPr>
          <w:rFonts w:ascii="Times New Roman" w:hAnsi="Times New Roman"/>
          <w:sz w:val="28"/>
        </w:rPr>
      </w:pPr>
      <w:r w:rsidRPr="00B070A5">
        <w:rPr>
          <w:rFonts w:ascii="Times New Roman" w:hAnsi="Times New Roman"/>
          <w:sz w:val="28"/>
        </w:rPr>
        <w:t>działania związane z usługami pośrednictwa pracy,</w:t>
      </w:r>
    </w:p>
    <w:p w:rsidR="00B070A5" w:rsidRPr="00B070A5" w:rsidRDefault="00B070A5" w:rsidP="00882079">
      <w:pPr>
        <w:numPr>
          <w:ilvl w:val="0"/>
          <w:numId w:val="175"/>
        </w:numPr>
        <w:spacing w:after="0" w:line="288" w:lineRule="auto"/>
        <w:contextualSpacing/>
        <w:jc w:val="both"/>
        <w:rPr>
          <w:rFonts w:ascii="Times New Roman" w:hAnsi="Times New Roman"/>
          <w:sz w:val="28"/>
        </w:rPr>
      </w:pPr>
      <w:r w:rsidRPr="00B070A5">
        <w:rPr>
          <w:rFonts w:ascii="Times New Roman" w:hAnsi="Times New Roman"/>
          <w:sz w:val="28"/>
        </w:rPr>
        <w:t>działania związane z doprowadzeniem do zatrudnienia i utrzymania tego zatrudnienia przez Odbiorcę Wsparcia.</w:t>
      </w:r>
    </w:p>
    <w:p w:rsidR="005852A5" w:rsidRPr="005852A5" w:rsidRDefault="003B5CEE" w:rsidP="005852A5">
      <w:pPr>
        <w:spacing w:after="0" w:line="288" w:lineRule="auto"/>
        <w:jc w:val="both"/>
        <w:rPr>
          <w:rFonts w:ascii="Times New Roman" w:hAnsi="Times New Roman"/>
          <w:b/>
          <w:sz w:val="28"/>
        </w:rPr>
      </w:pPr>
      <w:r>
        <w:rPr>
          <w:rFonts w:ascii="Times New Roman" w:hAnsi="Times New Roman"/>
          <w:b/>
          <w:sz w:val="28"/>
        </w:rPr>
        <w:t>Schemat 2</w:t>
      </w:r>
      <w:r w:rsidR="00AD5D48">
        <w:rPr>
          <w:rFonts w:ascii="Times New Roman" w:hAnsi="Times New Roman"/>
          <w:b/>
          <w:sz w:val="28"/>
        </w:rPr>
        <w:t>3</w:t>
      </w:r>
      <w:r>
        <w:rPr>
          <w:rFonts w:ascii="Times New Roman" w:hAnsi="Times New Roman"/>
          <w:b/>
          <w:sz w:val="28"/>
        </w:rPr>
        <w:t xml:space="preserve"> : e</w:t>
      </w:r>
      <w:r w:rsidR="005852A5" w:rsidRPr="005852A5">
        <w:rPr>
          <w:rFonts w:ascii="Times New Roman" w:hAnsi="Times New Roman"/>
          <w:b/>
          <w:sz w:val="28"/>
        </w:rPr>
        <w:t>tap VII – kontynuacja działań Dostawcy Usług na rzecz Odbiorców Wspa</w:t>
      </w:r>
      <w:r w:rsidR="004A126A">
        <w:rPr>
          <w:rFonts w:ascii="Times New Roman" w:hAnsi="Times New Roman"/>
          <w:b/>
          <w:sz w:val="28"/>
        </w:rPr>
        <w:t>rcia po zakończeniu realizacji projektu t</w:t>
      </w:r>
      <w:r w:rsidR="005852A5" w:rsidRPr="005852A5">
        <w:rPr>
          <w:rFonts w:ascii="Times New Roman" w:hAnsi="Times New Roman"/>
          <w:b/>
          <w:sz w:val="28"/>
        </w:rPr>
        <w:t>estującego.</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23136" behindDoc="1" locked="0" layoutInCell="0" allowOverlap="1" wp14:anchorId="449C3B79" wp14:editId="38A271D7">
                <wp:simplePos x="0" y="0"/>
                <wp:positionH relativeFrom="column">
                  <wp:posOffset>13970</wp:posOffset>
                </wp:positionH>
                <wp:positionV relativeFrom="paragraph">
                  <wp:posOffset>124460</wp:posOffset>
                </wp:positionV>
                <wp:extent cx="1802765" cy="1577340"/>
                <wp:effectExtent l="0" t="0" r="26035" b="41910"/>
                <wp:wrapNone/>
                <wp:docPr id="1232" name="Objaśnienie ze strzałką w dół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1577340"/>
                        </a:xfrm>
                        <a:prstGeom prst="downArrowCallout">
                          <a:avLst>
                            <a:gd name="adj1" fmla="val 28573"/>
                            <a:gd name="adj2" fmla="val 28573"/>
                            <a:gd name="adj3" fmla="val 16667"/>
                            <a:gd name="adj4" fmla="val 66667"/>
                          </a:avLst>
                        </a:prstGeom>
                        <a:solidFill>
                          <a:srgbClr val="FFC000"/>
                        </a:solidFill>
                        <a:ln w="9525">
                          <a:solidFill>
                            <a:srgbClr val="C00000"/>
                          </a:solidFill>
                          <a:miter lim="800000"/>
                          <a:headEnd/>
                          <a:tailEnd/>
                        </a:ln>
                      </wps:spPr>
                      <wps:txbx>
                        <w:txbxContent>
                          <w:p w:rsidR="007D5E54" w:rsidRDefault="007D5E54" w:rsidP="005852A5">
                            <w:pPr>
                              <w:spacing w:after="0" w:line="240" w:lineRule="auto"/>
                              <w:jc w:val="center"/>
                              <w:rPr>
                                <w:b/>
                              </w:rPr>
                            </w:pPr>
                            <w:r>
                              <w:rPr>
                                <w:b/>
                              </w:rPr>
                              <w:t>OCENA REALIZACJI CELÓW KOTRAKTU SOCJALNEGO SPORZĄDZONA PRZEZ PRACOWNIKA 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8" o:spid="_x0000_s1160" type="#_x0000_t80" style="position:absolute;left:0;text-align:left;margin-left:1.1pt;margin-top:9.8pt;width:141.95pt;height:124.2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" o:allowincell="f" fillcolor="#ffc000" strokecolor="#c00000">
                <v:textbox>
                  <w:txbxContent>
                    <w:p w:rsidR="007D5E54" w:rsidRDefault="007D5E54" w:rsidP="005852A5">
                      <w:pPr>
                        <w:spacing w:after="0" w:line="240" w:lineRule="auto"/>
                        <w:jc w:val="center"/>
                        <w:rPr>
                          <w:b/>
                        </w:rPr>
                      </w:pPr>
                      <w:r>
                        <w:rPr>
                          <w:b/>
                        </w:rPr>
                        <w:t>OCENA REALIZACJI CELÓW KOTRAKTU SOCJALNEGO SPORZĄDZONA PRZEZ PRACOWNIKA OPS</w:t>
                      </w:r>
                    </w:p>
                  </w:txbxContent>
                </v:textbox>
              </v:shape>
            </w:pict>
          </mc:Fallback>
        </mc:AlternateContent>
      </w:r>
      <w:r w:rsidRPr="005852A5">
        <w:rPr>
          <w:noProof/>
          <w:lang w:eastAsia="pl-PL"/>
        </w:rPr>
        <mc:AlternateContent>
          <mc:Choice Requires="wps">
            <w:drawing>
              <wp:anchor distT="0" distB="0" distL="114300" distR="114300" simplePos="0" relativeHeight="252125184" behindDoc="1" locked="0" layoutInCell="0" allowOverlap="1" wp14:anchorId="4AF619A0" wp14:editId="5E41E4C4">
                <wp:simplePos x="0" y="0"/>
                <wp:positionH relativeFrom="column">
                  <wp:posOffset>3946525</wp:posOffset>
                </wp:positionH>
                <wp:positionV relativeFrom="paragraph">
                  <wp:posOffset>124460</wp:posOffset>
                </wp:positionV>
                <wp:extent cx="1802765" cy="1577340"/>
                <wp:effectExtent l="0" t="0" r="26035" b="41910"/>
                <wp:wrapNone/>
                <wp:docPr id="1233" name="Objaśnienie ze strzałką w dół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1577340"/>
                        </a:xfrm>
                        <a:prstGeom prst="downArrowCallout">
                          <a:avLst>
                            <a:gd name="adj1" fmla="val 28573"/>
                            <a:gd name="adj2" fmla="val 28573"/>
                            <a:gd name="adj3" fmla="val 16667"/>
                            <a:gd name="adj4" fmla="val 66667"/>
                          </a:avLst>
                        </a:prstGeom>
                        <a:solidFill>
                          <a:srgbClr val="D6E3BC"/>
                        </a:solidFill>
                        <a:ln w="9525">
                          <a:solidFill>
                            <a:srgbClr val="76923C"/>
                          </a:solidFill>
                          <a:miter lim="800000"/>
                          <a:headEnd/>
                          <a:tailEnd/>
                        </a:ln>
                      </wps:spPr>
                      <wps:txbx>
                        <w:txbxContent>
                          <w:p w:rsidR="007D5E54" w:rsidRPr="00126DE7" w:rsidRDefault="007D5E54" w:rsidP="005852A5">
                            <w:pPr>
                              <w:spacing w:after="0" w:line="240" w:lineRule="auto"/>
                              <w:jc w:val="center"/>
                              <w:rPr>
                                <w:b/>
                                <w:sz w:val="20"/>
                                <w:szCs w:val="20"/>
                              </w:rPr>
                            </w:pPr>
                            <w:r w:rsidRPr="00126DE7">
                              <w:rPr>
                                <w:b/>
                                <w:sz w:val="20"/>
                                <w:szCs w:val="20"/>
                              </w:rPr>
                              <w:t xml:space="preserve">OCENA REALIZACJI ZADAŃ </w:t>
                            </w:r>
                            <w:r w:rsidRPr="00126DE7">
                              <w:rPr>
                                <w:b/>
                                <w:sz w:val="20"/>
                                <w:szCs w:val="20"/>
                              </w:rPr>
                              <w:br/>
                              <w:t>I CELÓW ŚCIEŻKI POSTĘPOWANIA AKTYWIZACYJNEGO SPORZĄDZONA PRZEZ TUTORA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7" o:spid="_x0000_s1161" type="#_x0000_t80" style="position:absolute;left:0;text-align:left;margin-left:310.75pt;margin-top:9.8pt;width:141.95pt;height:124.2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" o:allowincell="f" fillcolor="#d6e3bc" strokecolor="#76923c">
                <v:textbox>
                  <w:txbxContent>
                    <w:p w:rsidR="007D5E54" w:rsidRPr="00126DE7" w:rsidRDefault="007D5E54" w:rsidP="005852A5">
                      <w:pPr>
                        <w:spacing w:after="0" w:line="240" w:lineRule="auto"/>
                        <w:jc w:val="center"/>
                        <w:rPr>
                          <w:b/>
                          <w:sz w:val="20"/>
                          <w:szCs w:val="20"/>
                        </w:rPr>
                      </w:pPr>
                      <w:r w:rsidRPr="00126DE7">
                        <w:rPr>
                          <w:b/>
                          <w:sz w:val="20"/>
                          <w:szCs w:val="20"/>
                        </w:rPr>
                        <w:t xml:space="preserve">OCENA REALIZACJI ZADAŃ </w:t>
                      </w:r>
                      <w:r w:rsidRPr="00126DE7">
                        <w:rPr>
                          <w:b/>
                          <w:sz w:val="20"/>
                          <w:szCs w:val="20"/>
                        </w:rPr>
                        <w:br/>
                        <w:t>I CELÓW ŚCIEŻKI POSTĘPOWANIA AKTYWIZACYJNEGO SPORZĄDZONA PRZEZ TUTORA</w:t>
                      </w:r>
                    </w:p>
                  </w:txbxContent>
                </v:textbox>
              </v:shape>
            </w:pict>
          </mc:Fallback>
        </mc:AlternateContent>
      </w:r>
      <w:r w:rsidRPr="005852A5">
        <w:rPr>
          <w:noProof/>
          <w:lang w:eastAsia="pl-PL"/>
        </w:rPr>
        <mc:AlternateContent>
          <mc:Choice Requires="wps">
            <w:drawing>
              <wp:anchor distT="0" distB="0" distL="114300" distR="114300" simplePos="0" relativeHeight="252124160" behindDoc="1" locked="0" layoutInCell="0" allowOverlap="1" wp14:anchorId="20F224A6" wp14:editId="0474A7EF">
                <wp:simplePos x="0" y="0"/>
                <wp:positionH relativeFrom="column">
                  <wp:posOffset>1969135</wp:posOffset>
                </wp:positionH>
                <wp:positionV relativeFrom="paragraph">
                  <wp:posOffset>124460</wp:posOffset>
                </wp:positionV>
                <wp:extent cx="1802765" cy="1577340"/>
                <wp:effectExtent l="0" t="0" r="26035" b="41910"/>
                <wp:wrapNone/>
                <wp:docPr id="1234" name="Objaśnienie ze strzałką w dół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1577340"/>
                        </a:xfrm>
                        <a:prstGeom prst="downArrowCallout">
                          <a:avLst>
                            <a:gd name="adj1" fmla="val 28573"/>
                            <a:gd name="adj2" fmla="val 28573"/>
                            <a:gd name="adj3" fmla="val 16667"/>
                            <a:gd name="adj4" fmla="val 66667"/>
                          </a:avLst>
                        </a:prstGeom>
                        <a:solidFill>
                          <a:srgbClr val="B6DDE8"/>
                        </a:solidFill>
                        <a:ln w="9525">
                          <a:solidFill>
                            <a:srgbClr val="7030A0"/>
                          </a:solidFill>
                          <a:miter lim="800000"/>
                          <a:headEnd/>
                          <a:tailEnd/>
                        </a:ln>
                      </wps:spPr>
                      <wps:txbx>
                        <w:txbxContent>
                          <w:p w:rsidR="007D5E54" w:rsidRDefault="007D5E54" w:rsidP="005852A5">
                            <w:pPr>
                              <w:spacing w:after="0" w:line="240" w:lineRule="auto"/>
                              <w:jc w:val="center"/>
                              <w:rPr>
                                <w:b/>
                              </w:rPr>
                            </w:pPr>
                            <w:r>
                              <w:rPr>
                                <w:b/>
                              </w:rPr>
                              <w:t>OCENA REALIZACJI CELÓW ODBIORCY WSPARCIA SPORZĄDZONA PRZEZ PRACOWNIKA ZARZĄDCY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6" o:spid="_x0000_s1162" type="#_x0000_t80" style="position:absolute;left:0;text-align:left;margin-left:155.05pt;margin-top:9.8pt;width:141.95pt;height:124.2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" o:allowincell="f" fillcolor="#b6dde8" strokecolor="#7030a0">
                <v:textbox>
                  <w:txbxContent>
                    <w:p w:rsidR="007D5E54" w:rsidRDefault="007D5E54" w:rsidP="005852A5">
                      <w:pPr>
                        <w:spacing w:after="0" w:line="240" w:lineRule="auto"/>
                        <w:jc w:val="center"/>
                        <w:rPr>
                          <w:b/>
                        </w:rPr>
                      </w:pPr>
                      <w:r>
                        <w:rPr>
                          <w:b/>
                        </w:rPr>
                        <w:t>OCENA REALIZACJI CELÓW ODBIORCY WSPARCIA SPORZĄDZONA PRZEZ PRACOWNIKA ZARZĄDCY OBLIGACJI</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387974" w:rsidRDefault="00387974" w:rsidP="005852A5">
      <w:pPr>
        <w:spacing w:after="0" w:line="288" w:lineRule="auto"/>
        <w:jc w:val="both"/>
        <w:rPr>
          <w:rFonts w:ascii="Times New Roman" w:hAnsi="Times New Roman"/>
          <w:b/>
          <w:sz w:val="28"/>
        </w:rPr>
      </w:pPr>
      <w:r>
        <w:rPr>
          <w:rFonts w:ascii="Times New Roman" w:hAnsi="Times New Roman"/>
          <w:sz w:val="28"/>
        </w:rPr>
        <w:t xml:space="preserve">                 </w:t>
      </w:r>
      <w:r w:rsidR="004721FA">
        <w:rPr>
          <w:rFonts w:ascii="Times New Roman" w:hAnsi="Times New Roman"/>
          <w:sz w:val="28"/>
        </w:rPr>
        <w:t xml:space="preserve"> </w:t>
      </w:r>
      <w:r w:rsidRPr="00387974">
        <w:rPr>
          <w:rFonts w:ascii="Times New Roman" w:hAnsi="Times New Roman"/>
          <w:b/>
          <w:sz w:val="28"/>
        </w:rPr>
        <w:t>19</w:t>
      </w:r>
      <w:r>
        <w:rPr>
          <w:rFonts w:ascii="Times New Roman" w:hAnsi="Times New Roman"/>
          <w:b/>
          <w:sz w:val="28"/>
        </w:rPr>
        <w:t xml:space="preserve">                           </w:t>
      </w:r>
      <w:r w:rsidR="00226C08">
        <w:rPr>
          <w:rFonts w:ascii="Times New Roman" w:hAnsi="Times New Roman"/>
          <w:b/>
          <w:sz w:val="28"/>
        </w:rPr>
        <w:t xml:space="preserve"> </w:t>
      </w:r>
      <w:r>
        <w:rPr>
          <w:rFonts w:ascii="Times New Roman" w:hAnsi="Times New Roman"/>
          <w:b/>
          <w:sz w:val="28"/>
        </w:rPr>
        <w:t xml:space="preserve">     </w:t>
      </w:r>
      <w:r w:rsidR="00C04FC7">
        <w:rPr>
          <w:rFonts w:ascii="Times New Roman" w:hAnsi="Times New Roman"/>
          <w:b/>
          <w:sz w:val="28"/>
        </w:rPr>
        <w:t xml:space="preserve"> </w:t>
      </w:r>
      <w:r w:rsidR="004721FA">
        <w:rPr>
          <w:rFonts w:ascii="Times New Roman" w:hAnsi="Times New Roman"/>
          <w:b/>
          <w:sz w:val="28"/>
        </w:rPr>
        <w:t xml:space="preserve">   </w:t>
      </w:r>
      <w:r w:rsidR="00262A98">
        <w:rPr>
          <w:rFonts w:ascii="Times New Roman" w:hAnsi="Times New Roman"/>
          <w:b/>
          <w:sz w:val="28"/>
        </w:rPr>
        <w:t xml:space="preserve">   </w:t>
      </w:r>
      <w:r>
        <w:rPr>
          <w:rFonts w:ascii="Times New Roman" w:hAnsi="Times New Roman"/>
          <w:b/>
          <w:sz w:val="28"/>
        </w:rPr>
        <w:t xml:space="preserve">19                                </w:t>
      </w:r>
      <w:r w:rsidR="004721FA">
        <w:rPr>
          <w:rFonts w:ascii="Times New Roman" w:hAnsi="Times New Roman"/>
          <w:b/>
          <w:sz w:val="28"/>
        </w:rPr>
        <w:t xml:space="preserve">  </w:t>
      </w:r>
      <w:r>
        <w:rPr>
          <w:rFonts w:ascii="Times New Roman" w:hAnsi="Times New Roman"/>
          <w:b/>
          <w:sz w:val="28"/>
        </w:rPr>
        <w:t xml:space="preserve">     </w:t>
      </w:r>
      <w:r w:rsidR="00262A98">
        <w:rPr>
          <w:rFonts w:ascii="Times New Roman" w:hAnsi="Times New Roman"/>
          <w:b/>
          <w:sz w:val="28"/>
        </w:rPr>
        <w:t xml:space="preserve"> </w:t>
      </w:r>
      <w:r>
        <w:rPr>
          <w:rFonts w:ascii="Times New Roman" w:hAnsi="Times New Roman"/>
          <w:b/>
          <w:sz w:val="28"/>
        </w:rPr>
        <w:t>19</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26208" behindDoc="1" locked="0" layoutInCell="0" allowOverlap="1" wp14:anchorId="0A5B3513" wp14:editId="680FC4AF">
                <wp:simplePos x="0" y="0"/>
                <wp:positionH relativeFrom="column">
                  <wp:posOffset>13970</wp:posOffset>
                </wp:positionH>
                <wp:positionV relativeFrom="paragraph">
                  <wp:posOffset>229870</wp:posOffset>
                </wp:positionV>
                <wp:extent cx="5640705" cy="1855470"/>
                <wp:effectExtent l="0" t="0" r="17145" b="30480"/>
                <wp:wrapNone/>
                <wp:docPr id="1235" name="Objaśnienie ze strzałką w dół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05" cy="1855470"/>
                        </a:xfrm>
                        <a:prstGeom prst="downArrowCallout">
                          <a:avLst>
                            <a:gd name="adj1" fmla="val 24602"/>
                            <a:gd name="adj2" fmla="val 27051"/>
                            <a:gd name="adj3" fmla="val 16056"/>
                            <a:gd name="adj4" fmla="val 66667"/>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rPr>
                            </w:pPr>
                            <w:r>
                              <w:rPr>
                                <w:b/>
                              </w:rPr>
                              <w:t xml:space="preserve">POSIEDZENIE KONSYLIUM SPOŁECZNEGO Z UDZIAŁEM TUTORA </w:t>
                            </w:r>
                          </w:p>
                          <w:p w:rsidR="007D5E54" w:rsidRDefault="007D5E54" w:rsidP="005852A5">
                            <w:pPr>
                              <w:spacing w:after="0" w:line="240" w:lineRule="auto"/>
                              <w:jc w:val="center"/>
                              <w:rPr>
                                <w:b/>
                              </w:rPr>
                            </w:pPr>
                            <w:r>
                              <w:rPr>
                                <w:b/>
                              </w:rPr>
                              <w:t>(realizacja: w końcowej fazie realizacji projektu)</w:t>
                            </w:r>
                          </w:p>
                          <w:p w:rsidR="007D5E54" w:rsidRDefault="007D5E54" w:rsidP="005852A5">
                            <w:pPr>
                              <w:spacing w:after="0" w:line="240" w:lineRule="auto"/>
                              <w:rPr>
                                <w:b/>
                                <w:sz w:val="12"/>
                              </w:rPr>
                            </w:pPr>
                          </w:p>
                          <w:p w:rsidR="007D5E54" w:rsidRDefault="007D5E54" w:rsidP="005852A5">
                            <w:pPr>
                              <w:spacing w:after="0" w:line="240" w:lineRule="auto"/>
                              <w:jc w:val="center"/>
                            </w:pPr>
                            <w:r>
                              <w:t>OCENA EFEKTÓW OSIĄGNIĘTYCH PRZEZ ODBIORCĘ WSPARCIA</w:t>
                            </w:r>
                          </w:p>
                          <w:p w:rsidR="007D5E54" w:rsidRDefault="007D5E54" w:rsidP="005852A5">
                            <w:pPr>
                              <w:spacing w:after="0" w:line="240" w:lineRule="auto"/>
                              <w:jc w:val="center"/>
                            </w:pPr>
                            <w:r>
                              <w:t xml:space="preserve">OMÓWIENIE POTRZEB ODBIORCY WSPARCIA W ZAKRESIE KONTYNUACJI </w:t>
                            </w:r>
                            <w:r>
                              <w:br/>
                              <w:t>NIEKTÓRYCH FORM POMOCY</w:t>
                            </w:r>
                          </w:p>
                          <w:p w:rsidR="007D5E54" w:rsidRDefault="007D5E54" w:rsidP="005852A5">
                            <w:pPr>
                              <w:spacing w:after="0" w:line="240" w:lineRule="auto"/>
                              <w:jc w:val="center"/>
                            </w:pPr>
                            <w:r>
                              <w:t>OCENA ZAGROŻEŃ MOGĄCYCH POJAWIĆ SIĘ W NAJBLIŻSZEJ PRZYSZŁOŚCI</w:t>
                            </w:r>
                          </w:p>
                          <w:p w:rsidR="007D5E54" w:rsidRDefault="007D5E54" w:rsidP="005852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5" o:spid="_x0000_s1163" type="#_x0000_t80" style="position:absolute;left:0;text-align:left;margin-left:1.1pt;margin-top:18.1pt;width:444.15pt;height:146.1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" o:allowincell="f" adj=",8878,18132,9926">
                <v:textbox>
                  <w:txbxContent>
                    <w:p w:rsidR="007D5E54" w:rsidRDefault="007D5E54" w:rsidP="005852A5">
                      <w:pPr>
                        <w:spacing w:after="0" w:line="240" w:lineRule="auto"/>
                        <w:jc w:val="center"/>
                        <w:rPr>
                          <w:b/>
                        </w:rPr>
                      </w:pPr>
                      <w:r>
                        <w:rPr>
                          <w:b/>
                        </w:rPr>
                        <w:t xml:space="preserve">POSIEDZENIE KONSYLIUM SPOŁECZNEGO Z UDZIAŁEM TUTORA </w:t>
                      </w:r>
                    </w:p>
                    <w:p w:rsidR="007D5E54" w:rsidRDefault="007D5E54" w:rsidP="005852A5">
                      <w:pPr>
                        <w:spacing w:after="0" w:line="240" w:lineRule="auto"/>
                        <w:jc w:val="center"/>
                        <w:rPr>
                          <w:b/>
                        </w:rPr>
                      </w:pPr>
                      <w:r>
                        <w:rPr>
                          <w:b/>
                        </w:rPr>
                        <w:t>(realizacja: w końcowej fazie realizacji projektu)</w:t>
                      </w:r>
                    </w:p>
                    <w:p w:rsidR="007D5E54" w:rsidRDefault="007D5E54" w:rsidP="005852A5">
                      <w:pPr>
                        <w:spacing w:after="0" w:line="240" w:lineRule="auto"/>
                        <w:rPr>
                          <w:b/>
                          <w:sz w:val="12"/>
                        </w:rPr>
                      </w:pPr>
                    </w:p>
                    <w:p w:rsidR="007D5E54" w:rsidRDefault="007D5E54" w:rsidP="005852A5">
                      <w:pPr>
                        <w:spacing w:after="0" w:line="240" w:lineRule="auto"/>
                        <w:jc w:val="center"/>
                      </w:pPr>
                      <w:r>
                        <w:t>OCENA EFEKTÓW OSIĄGNIĘTYCH PRZEZ ODBIORCĘ WSPARCIA</w:t>
                      </w:r>
                    </w:p>
                    <w:p w:rsidR="007D5E54" w:rsidRDefault="007D5E54" w:rsidP="005852A5">
                      <w:pPr>
                        <w:spacing w:after="0" w:line="240" w:lineRule="auto"/>
                        <w:jc w:val="center"/>
                      </w:pPr>
                      <w:r>
                        <w:t xml:space="preserve">OMÓWIENIE POTRZEB ODBIORCY WSPARCIA W ZAKRESIE KONTYNUACJI </w:t>
                      </w:r>
                      <w:r>
                        <w:br/>
                        <w:t>NIEKTÓRYCH FORM POMOCY</w:t>
                      </w:r>
                    </w:p>
                    <w:p w:rsidR="007D5E54" w:rsidRDefault="007D5E54" w:rsidP="005852A5">
                      <w:pPr>
                        <w:spacing w:after="0" w:line="240" w:lineRule="auto"/>
                        <w:jc w:val="center"/>
                      </w:pPr>
                      <w:r>
                        <w:t>OCENA ZAGROŻEŃ MOGĄCYCH POJAWIĆ SIĘ W NAJBLIŻSZEJ PRZYSZŁOŚCI</w:t>
                      </w:r>
                    </w:p>
                    <w:p w:rsidR="007D5E54" w:rsidRDefault="007D5E54" w:rsidP="005852A5"/>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387974" w:rsidRDefault="00387974" w:rsidP="005852A5">
      <w:pPr>
        <w:spacing w:after="0" w:line="288" w:lineRule="auto"/>
        <w:jc w:val="both"/>
        <w:rPr>
          <w:rFonts w:ascii="Times New Roman" w:hAnsi="Times New Roman"/>
          <w:b/>
          <w:sz w:val="28"/>
        </w:rPr>
      </w:pPr>
      <w:r>
        <w:rPr>
          <w:rFonts w:ascii="Times New Roman" w:hAnsi="Times New Roman"/>
          <w:sz w:val="28"/>
        </w:rPr>
        <w:t xml:space="preserve">                                                        </w:t>
      </w:r>
      <w:r w:rsidR="004721FA">
        <w:rPr>
          <w:rFonts w:ascii="Times New Roman" w:hAnsi="Times New Roman"/>
          <w:sz w:val="28"/>
        </w:rPr>
        <w:t xml:space="preserve">   </w:t>
      </w:r>
      <w:r>
        <w:rPr>
          <w:rFonts w:ascii="Times New Roman" w:hAnsi="Times New Roman"/>
          <w:sz w:val="28"/>
        </w:rPr>
        <w:t xml:space="preserve"> </w:t>
      </w:r>
      <w:r w:rsidR="00AC724F">
        <w:rPr>
          <w:rFonts w:ascii="Times New Roman" w:hAnsi="Times New Roman"/>
          <w:sz w:val="28"/>
        </w:rPr>
        <w:t xml:space="preserve"> </w:t>
      </w:r>
      <w:r w:rsidRPr="00387974">
        <w:rPr>
          <w:rFonts w:ascii="Times New Roman" w:hAnsi="Times New Roman"/>
          <w:b/>
          <w:sz w:val="28"/>
        </w:rPr>
        <w:t>20</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300" distR="114300" simplePos="0" relativeHeight="252129280" behindDoc="1" locked="0" layoutInCell="0" allowOverlap="1" wp14:anchorId="3FF962EA" wp14:editId="5D546FB7">
                <wp:simplePos x="0" y="0"/>
                <wp:positionH relativeFrom="column">
                  <wp:posOffset>-44450</wp:posOffset>
                </wp:positionH>
                <wp:positionV relativeFrom="paragraph">
                  <wp:posOffset>48895</wp:posOffset>
                </wp:positionV>
                <wp:extent cx="1706880" cy="1676400"/>
                <wp:effectExtent l="0" t="0" r="26670" b="38100"/>
                <wp:wrapNone/>
                <wp:docPr id="1236" name="Objaśnienie ze strzałką w dół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676400"/>
                        </a:xfrm>
                        <a:prstGeom prst="downArrowCallout">
                          <a:avLst>
                            <a:gd name="adj1" fmla="val 25455"/>
                            <a:gd name="adj2" fmla="val 25455"/>
                            <a:gd name="adj3" fmla="val 16667"/>
                            <a:gd name="adj4" fmla="val 66667"/>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PLANU DZIAŁAŃ WSPIERAJĄCYCH, KTÓRE BĘDĄ REALIZOWANE PRZEZ GMINĘ I OŚRODEK POMOCY SPOŁECZNEJ</w:t>
                            </w:r>
                          </w:p>
                          <w:p w:rsidR="007D5E54" w:rsidRDefault="007D5E54" w:rsidP="005852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4" o:spid="_x0000_s1164" type="#_x0000_t80" style="position:absolute;left:0;text-align:left;margin-left:-3.5pt;margin-top:3.85pt;width:134.4pt;height:132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" o:allowincell="f">
                <v:textbo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PLANU DZIAŁAŃ WSPIERAJĄCYCH, KTÓRE BĘDĄ REALIZOWANE PRZEZ GMINĘ I OŚRODEK POMOCY SPOŁECZNEJ</w:t>
                      </w:r>
                    </w:p>
                    <w:p w:rsidR="007D5E54" w:rsidRDefault="007D5E54" w:rsidP="005852A5"/>
                  </w:txbxContent>
                </v:textbox>
              </v:shape>
            </w:pict>
          </mc:Fallback>
        </mc:AlternateContent>
      </w:r>
      <w:r w:rsidRPr="005852A5">
        <w:rPr>
          <w:noProof/>
          <w:lang w:eastAsia="pl-PL"/>
        </w:rPr>
        <mc:AlternateContent>
          <mc:Choice Requires="wps">
            <w:drawing>
              <wp:anchor distT="0" distB="0" distL="114300" distR="114300" simplePos="0" relativeHeight="252128256" behindDoc="1" locked="0" layoutInCell="0" allowOverlap="1" wp14:anchorId="0B4EAEFA" wp14:editId="649B6B15">
                <wp:simplePos x="0" y="0"/>
                <wp:positionH relativeFrom="column">
                  <wp:posOffset>3999865</wp:posOffset>
                </wp:positionH>
                <wp:positionV relativeFrom="paragraph">
                  <wp:posOffset>122555</wp:posOffset>
                </wp:positionV>
                <wp:extent cx="1654810" cy="1602740"/>
                <wp:effectExtent l="0" t="0" r="21590" b="35560"/>
                <wp:wrapNone/>
                <wp:docPr id="1237" name="Objaśnienie ze strzałką w dół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02740"/>
                        </a:xfrm>
                        <a:prstGeom prst="downArrowCallout">
                          <a:avLst>
                            <a:gd name="adj1" fmla="val 25812"/>
                            <a:gd name="adj2" fmla="val 25812"/>
                            <a:gd name="adj3" fmla="val 16667"/>
                            <a:gd name="adj4" fmla="val 66667"/>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PLANU DZIAŁAŃ WSPIERAJĄCYCH, KTÓRE BĘDĄ REALIZOWANE PRZEZ POWIATOWY</w:t>
                            </w:r>
                          </w:p>
                          <w:p w:rsidR="007D5E54" w:rsidRDefault="007D5E54" w:rsidP="005852A5">
                            <w:pPr>
                              <w:spacing w:after="0" w:line="240" w:lineRule="auto"/>
                              <w:jc w:val="center"/>
                              <w:rPr>
                                <w:b/>
                                <w:sz w:val="18"/>
                              </w:rPr>
                            </w:pPr>
                            <w:r>
                              <w:rPr>
                                <w:b/>
                                <w:sz w:val="18"/>
                              </w:rPr>
                              <w:t xml:space="preserve">URZĄD PRACY </w:t>
                            </w:r>
                            <w:r>
                              <w:rPr>
                                <w:b/>
                                <w:sz w:val="18"/>
                              </w:rPr>
                              <w:br/>
                              <w:t xml:space="preserve">(np. SZKOLENIA Z KFS) </w:t>
                            </w:r>
                          </w:p>
                          <w:p w:rsidR="007D5E54" w:rsidRDefault="007D5E54" w:rsidP="005852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dół 553" o:spid="_x0000_s1165" type="#_x0000_t80" style="position:absolute;left:0;text-align:left;margin-left:314.95pt;margin-top:9.65pt;width:130.3pt;height:126.2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" o:allowincell="f">
                <v:textbo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PLANU DZIAŁAŃ WSPIERAJĄCYCH, KTÓRE BĘDĄ REALIZOWANE PRZEZ POWIATOWY</w:t>
                      </w:r>
                    </w:p>
                    <w:p w:rsidR="007D5E54" w:rsidRDefault="007D5E54" w:rsidP="005852A5">
                      <w:pPr>
                        <w:spacing w:after="0" w:line="240" w:lineRule="auto"/>
                        <w:jc w:val="center"/>
                        <w:rPr>
                          <w:b/>
                          <w:sz w:val="18"/>
                        </w:rPr>
                      </w:pPr>
                      <w:r>
                        <w:rPr>
                          <w:b/>
                          <w:sz w:val="18"/>
                        </w:rPr>
                        <w:t xml:space="preserve">URZĄD PRACY </w:t>
                      </w:r>
                      <w:r>
                        <w:rPr>
                          <w:b/>
                          <w:sz w:val="18"/>
                        </w:rPr>
                        <w:br/>
                        <w:t xml:space="preserve">(np. SZKOLENIA Z KFS) </w:t>
                      </w:r>
                    </w:p>
                    <w:p w:rsidR="007D5E54" w:rsidRDefault="007D5E54" w:rsidP="005852A5"/>
                  </w:txbxContent>
                </v:textbox>
              </v:shape>
            </w:pict>
          </mc:Fallback>
        </mc:AlternateContent>
      </w:r>
      <w:r w:rsidRPr="005852A5">
        <w:rPr>
          <w:noProof/>
          <w:lang w:eastAsia="pl-PL"/>
        </w:rPr>
        <mc:AlternateContent>
          <mc:Choice Requires="wps">
            <w:drawing>
              <wp:anchor distT="0" distB="0" distL="114300" distR="114300" simplePos="0" relativeHeight="252127232" behindDoc="0" locked="0" layoutInCell="0" allowOverlap="1" wp14:anchorId="396802A9" wp14:editId="663AD4CD">
                <wp:simplePos x="0" y="0"/>
                <wp:positionH relativeFrom="column">
                  <wp:posOffset>1662430</wp:posOffset>
                </wp:positionH>
                <wp:positionV relativeFrom="paragraph">
                  <wp:posOffset>122555</wp:posOffset>
                </wp:positionV>
                <wp:extent cx="2337435" cy="1087755"/>
                <wp:effectExtent l="19050" t="0" r="43815" b="17145"/>
                <wp:wrapNone/>
                <wp:docPr id="1238" name="Objaśnienie ze strzałką w lewo i w prawo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1087755"/>
                        </a:xfrm>
                        <a:prstGeom prst="leftRightArrowCallout">
                          <a:avLst>
                            <a:gd name="adj1" fmla="val 25000"/>
                            <a:gd name="adj2" fmla="val 25000"/>
                            <a:gd name="adj3" fmla="val 26861"/>
                            <a:gd name="adj4" fmla="val 50000"/>
                          </a:avLst>
                        </a:prstGeom>
                        <a:solidFill>
                          <a:srgbClr val="FFFFFF"/>
                        </a:solidFill>
                        <a:ln w="9525">
                          <a:solidFill>
                            <a:srgbClr val="000000"/>
                          </a:solidFill>
                          <a:miter lim="800000"/>
                          <a:headEnd/>
                          <a:tailEnd/>
                        </a:ln>
                      </wps:spPr>
                      <wps:txb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ZAKRESU DZIAŁAŃ WSPIERAJĄCYCH, KTÓRE POWINNY BYĆ KONTYNUOWANE</w:t>
                            </w:r>
                          </w:p>
                          <w:p w:rsidR="007D5E54" w:rsidRDefault="007D5E54" w:rsidP="005852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jaśnienie ze strzałką w lewo i w prawo 552" o:spid="_x0000_s1166" type="#_x0000_t81" style="position:absolute;left:0;text-align:left;margin-left:130.9pt;margin-top:9.65pt;width:184.05pt;height:85.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" o:allowincell="f">
                <v:textbox>
                  <w:txbxContent>
                    <w:p w:rsidR="007D5E54" w:rsidRDefault="007D5E54" w:rsidP="005852A5">
                      <w:pPr>
                        <w:spacing w:after="0" w:line="240" w:lineRule="auto"/>
                        <w:jc w:val="center"/>
                        <w:rPr>
                          <w:b/>
                          <w:sz w:val="18"/>
                        </w:rPr>
                      </w:pPr>
                    </w:p>
                    <w:p w:rsidR="007D5E54" w:rsidRDefault="007D5E54" w:rsidP="005852A5">
                      <w:pPr>
                        <w:spacing w:after="0" w:line="240" w:lineRule="auto"/>
                        <w:jc w:val="center"/>
                        <w:rPr>
                          <w:b/>
                          <w:sz w:val="18"/>
                        </w:rPr>
                      </w:pPr>
                      <w:r>
                        <w:rPr>
                          <w:b/>
                          <w:sz w:val="18"/>
                        </w:rPr>
                        <w:t>OPRACOWANIE ZAKRESU DZIAŁAŃ WSPIERAJĄCYCH, KTÓRE POWINNY BYĆ KONTYNUOWANE</w:t>
                      </w:r>
                    </w:p>
                    <w:p w:rsidR="007D5E54" w:rsidRDefault="007D5E54" w:rsidP="005852A5"/>
                  </w:txbxContent>
                </v:textbox>
              </v:shape>
            </w:pict>
          </mc:Fallback>
        </mc:AlternateConten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387974" w:rsidP="005852A5">
      <w:pPr>
        <w:spacing w:after="0" w:line="288" w:lineRule="auto"/>
        <w:jc w:val="both"/>
        <w:rPr>
          <w:rFonts w:ascii="Times New Roman" w:hAnsi="Times New Roman"/>
          <w:b/>
          <w:sz w:val="28"/>
        </w:rPr>
      </w:pPr>
      <w:r>
        <w:rPr>
          <w:rFonts w:ascii="Times New Roman" w:hAnsi="Times New Roman"/>
          <w:b/>
          <w:sz w:val="28"/>
        </w:rPr>
        <w:t xml:space="preserve">                21                                                                      </w:t>
      </w:r>
      <w:r w:rsidR="00AC724F">
        <w:rPr>
          <w:rFonts w:ascii="Times New Roman" w:hAnsi="Times New Roman"/>
          <w:b/>
          <w:sz w:val="28"/>
        </w:rPr>
        <w:t xml:space="preserve">   </w:t>
      </w:r>
      <w:r>
        <w:rPr>
          <w:rFonts w:ascii="Times New Roman" w:hAnsi="Times New Roman"/>
          <w:b/>
          <w:sz w:val="28"/>
        </w:rPr>
        <w:t xml:space="preserve">      21</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300" distR="114300" simplePos="0" relativeHeight="252130304" behindDoc="0" locked="0" layoutInCell="0" allowOverlap="1" wp14:anchorId="7A029A48" wp14:editId="50E5A5E1">
                <wp:simplePos x="0" y="0"/>
                <wp:positionH relativeFrom="column">
                  <wp:posOffset>323215</wp:posOffset>
                </wp:positionH>
                <wp:positionV relativeFrom="paragraph">
                  <wp:posOffset>8255</wp:posOffset>
                </wp:positionV>
                <wp:extent cx="5106035" cy="965835"/>
                <wp:effectExtent l="0" t="0" r="18415" b="24765"/>
                <wp:wrapNone/>
                <wp:docPr id="1239" name="Prostokąt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965835"/>
                        </a:xfrm>
                        <a:prstGeom prst="rect">
                          <a:avLst/>
                        </a:prstGeom>
                        <a:solidFill>
                          <a:srgbClr val="FFFFFF"/>
                        </a:solidFill>
                        <a:ln w="9525">
                          <a:solidFill>
                            <a:srgbClr val="000000"/>
                          </a:solidFill>
                          <a:miter lim="800000"/>
                          <a:headEnd/>
                          <a:tailEnd/>
                        </a:ln>
                      </wps:spPr>
                      <wps:txbx>
                        <w:txbxContent>
                          <w:p w:rsidR="007D5E54" w:rsidRDefault="007D5E54" w:rsidP="005852A5">
                            <w:pPr>
                              <w:spacing w:after="0" w:line="240" w:lineRule="auto"/>
                              <w:rPr>
                                <w:b/>
                              </w:rPr>
                            </w:pPr>
                            <w:r>
                              <w:rPr>
                                <w:b/>
                              </w:rPr>
                              <w:t>OŚRODEK POMOCY SPOŁECZNEJ:</w:t>
                            </w:r>
                          </w:p>
                          <w:p w:rsidR="007D5E54" w:rsidRDefault="007D5E54" w:rsidP="005852A5">
                            <w:pPr>
                              <w:spacing w:after="0" w:line="240" w:lineRule="auto"/>
                              <w:rPr>
                                <w:sz w:val="18"/>
                              </w:rPr>
                            </w:pPr>
                            <w:r>
                              <w:rPr>
                                <w:sz w:val="18"/>
                              </w:rPr>
                              <w:t>- OPRACOWANIE PODSUMOWANIA AKTUALNIE OBOWIĄZUJĄCEGO KONTRAKTU SOCJALNEGO</w:t>
                            </w:r>
                            <w:r>
                              <w:rPr>
                                <w:sz w:val="18"/>
                              </w:rPr>
                              <w:br/>
                              <w:t xml:space="preserve">  ZAWARTEGO Z ODBIORCĄ WSPARCIA Z UWZGLĘDNIENIEM OPINII KONSYLIUM SPOŁECZNEGO,</w:t>
                            </w:r>
                          </w:p>
                          <w:p w:rsidR="007D5E54" w:rsidRDefault="007D5E54" w:rsidP="005852A5">
                            <w:pPr>
                              <w:spacing w:after="0" w:line="240" w:lineRule="auto"/>
                              <w:rPr>
                                <w:sz w:val="18"/>
                              </w:rPr>
                            </w:pPr>
                            <w:r>
                              <w:rPr>
                                <w:sz w:val="18"/>
                              </w:rPr>
                              <w:t>- PRZYGOTOWANIE, O ILE BĘDZIE TEGO WYMAGAĆ SYTUACJA ODBIORCY WSPARCIA I JEGO RODZINY,</w:t>
                            </w:r>
                            <w:r>
                              <w:rPr>
                                <w:sz w:val="18"/>
                              </w:rPr>
                              <w:br/>
                              <w:t xml:space="preserve">  NOWEGO KONTRAKTU SOCJALNEGO, OBEJMUJĄCEGO DZIAŁANIA WSPIERAJĄCE ODBIORCĘ WSPARCIA</w:t>
                            </w:r>
                            <w:r>
                              <w:rPr>
                                <w:sz w:val="18"/>
                              </w:rPr>
                              <w:br/>
                              <w:t xml:space="preserve">  ZGODNIE ZE WSKAZANIAMI KONSYLIUM SPOŁECZNEGO ORAZ MOŻLIWOŚCIAMI OPS I PUP.</w:t>
                            </w:r>
                            <w:r>
                              <w:rPr>
                                <w:sz w:val="18"/>
                              </w:rPr>
                              <w:br/>
                              <w:t>I 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left:0;text-align:left;margin-left:25.45pt;margin-top:.65pt;width:402.05pt;height:76.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" o:allowincell="f">
                <v:textbox>
                  <w:txbxContent>
                    <w:p w:rsidR="007D5E54" w:rsidRDefault="007D5E54" w:rsidP="005852A5">
                      <w:pPr>
                        <w:spacing w:after="0" w:line="240" w:lineRule="auto"/>
                        <w:rPr>
                          <w:b/>
                        </w:rPr>
                      </w:pPr>
                      <w:r>
                        <w:rPr>
                          <w:b/>
                        </w:rPr>
                        <w:t>OŚRODEK POMOCY SPOŁECZNEJ:</w:t>
                      </w:r>
                    </w:p>
                    <w:p w:rsidR="007D5E54" w:rsidRDefault="007D5E54" w:rsidP="005852A5">
                      <w:pPr>
                        <w:spacing w:after="0" w:line="240" w:lineRule="auto"/>
                        <w:rPr>
                          <w:sz w:val="18"/>
                        </w:rPr>
                      </w:pPr>
                      <w:r>
                        <w:rPr>
                          <w:sz w:val="18"/>
                        </w:rPr>
                        <w:t>- OPRACOWANIE PODSUMOWANIA AKTUALNIE OBOWIĄZUJĄCEGO KONTRAKTU SOCJALNEGO</w:t>
                      </w:r>
                      <w:r>
                        <w:rPr>
                          <w:sz w:val="18"/>
                        </w:rPr>
                        <w:br/>
                        <w:t xml:space="preserve">  ZAWARTEGO Z ODBIORCĄ WSPARCIA Z UWZGLĘDNIENIEM OPINII KONSYLIUM SPOŁECZNEGO,</w:t>
                      </w:r>
                    </w:p>
                    <w:p w:rsidR="007D5E54" w:rsidRDefault="007D5E54" w:rsidP="005852A5">
                      <w:pPr>
                        <w:spacing w:after="0" w:line="240" w:lineRule="auto"/>
                        <w:rPr>
                          <w:sz w:val="18"/>
                        </w:rPr>
                      </w:pPr>
                      <w:r>
                        <w:rPr>
                          <w:sz w:val="18"/>
                        </w:rPr>
                        <w:t>- PRZYGOTOWANIE, O ILE BĘDZIE TEGO WYMAGAĆ SYTUACJA ODBIORCY WSPARCIA I JEGO RODZINY,</w:t>
                      </w:r>
                      <w:r>
                        <w:rPr>
                          <w:sz w:val="18"/>
                        </w:rPr>
                        <w:br/>
                        <w:t xml:space="preserve">  NOWEGO KONTRAKTU SOCJALNEGO, OBEJMUJĄCEGO DZIAŁANIA WSPIERAJĄCE ODBIORCĘ WSPARCIA</w:t>
                      </w:r>
                      <w:r>
                        <w:rPr>
                          <w:sz w:val="18"/>
                        </w:rPr>
                        <w:br/>
                        <w:t xml:space="preserve">  ZGODNIE ZE WSKAZANIAMI KONSYLIUM SPOŁECZNEGO ORAZ MOŻLIWOŚCIAMI OPS I PUP.</w:t>
                      </w:r>
                      <w:r>
                        <w:rPr>
                          <w:sz w:val="18"/>
                        </w:rPr>
                        <w:br/>
                        <w:t>I GMINY</w:t>
                      </w:r>
                    </w:p>
                  </w:txbxContent>
                </v:textbox>
              </v:rect>
            </w:pict>
          </mc:Fallback>
        </mc:AlternateConten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740E15" w:rsidP="005852A5">
      <w:pPr>
        <w:spacing w:after="0" w:line="288" w:lineRule="auto"/>
        <w:jc w:val="both"/>
        <w:rPr>
          <w:rFonts w:ascii="Times New Roman" w:hAnsi="Times New Roman"/>
          <w:b/>
          <w:sz w:val="28"/>
        </w:rPr>
      </w:pPr>
      <w:r>
        <w:rPr>
          <w:noProof/>
          <w:lang w:eastAsia="pl-PL"/>
        </w:rPr>
        <mc:AlternateContent>
          <mc:Choice Requires="wps">
            <w:drawing>
              <wp:anchor distT="0" distB="0" distL="114300" distR="114300" simplePos="0" relativeHeight="252278784" behindDoc="0" locked="0" layoutInCell="1" allowOverlap="1" wp14:anchorId="15198DF8" wp14:editId="106825C8">
                <wp:simplePos x="0" y="0"/>
                <wp:positionH relativeFrom="column">
                  <wp:posOffset>2860764</wp:posOffset>
                </wp:positionH>
                <wp:positionV relativeFrom="paragraph">
                  <wp:posOffset>240173</wp:posOffset>
                </wp:positionV>
                <wp:extent cx="689020" cy="669702"/>
                <wp:effectExtent l="38100" t="38100" r="53975" b="54610"/>
                <wp:wrapNone/>
                <wp:docPr id="32" name="Łącznik prosty ze strzałką 32"/>
                <wp:cNvGraphicFramePr/>
                <a:graphic xmlns:a="http://schemas.openxmlformats.org/drawingml/2006/main">
                  <a:graphicData uri="http://schemas.microsoft.com/office/word/2010/wordprocessingShape">
                    <wps:wsp>
                      <wps:cNvCnPr/>
                      <wps:spPr>
                        <a:xfrm>
                          <a:off x="0" y="0"/>
                          <a:ext cx="689020" cy="669702"/>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2DB0E60" id="Łącznik prosty ze strzałką 32" o:spid="_x0000_s1026" type="#_x0000_t32" style="position:absolute;margin-left:225.25pt;margin-top:18.9pt;width:54.25pt;height:52.7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" strokecolor="#00b050" strokeweight="2pt">
                <v:stroke startarrow="open" endarrow="open"/>
              </v:shape>
            </w:pict>
          </mc:Fallback>
        </mc:AlternateContent>
      </w:r>
      <w:r w:rsidR="00387974" w:rsidRPr="005852A5">
        <w:rPr>
          <w:noProof/>
          <w:lang w:eastAsia="pl-PL"/>
        </w:rPr>
        <mc:AlternateContent>
          <mc:Choice Requires="wps">
            <w:drawing>
              <wp:anchor distT="0" distB="0" distL="114300" distR="114300" simplePos="0" relativeHeight="252132352" behindDoc="1" locked="0" layoutInCell="0" allowOverlap="1" wp14:anchorId="067E3676" wp14:editId="32FC0750">
                <wp:simplePos x="0" y="0"/>
                <wp:positionH relativeFrom="column">
                  <wp:posOffset>800145</wp:posOffset>
                </wp:positionH>
                <wp:positionV relativeFrom="paragraph">
                  <wp:posOffset>240173</wp:posOffset>
                </wp:positionV>
                <wp:extent cx="366475" cy="753110"/>
                <wp:effectExtent l="19050" t="19050" r="33655" b="46990"/>
                <wp:wrapNone/>
                <wp:docPr id="1241" name="Strzałka w górę i w dół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475" cy="753110"/>
                        </a:xfrm>
                        <a:prstGeom prst="upDownArrow">
                          <a:avLst>
                            <a:gd name="adj1" fmla="val 50000"/>
                            <a:gd name="adj2" fmla="val 752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93F1F1" id="Strzałka w górę i w dół 549" o:spid="_x0000_s1026" type="#_x0000_t70" style="position:absolute;margin-left:63pt;margin-top:18.9pt;width:28.85pt;height:59.3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" o:allowincell="f" adj=",7905">
                <v:textbox style="layout-flow:vertical-ideographic"/>
              </v:shape>
            </w:pict>
          </mc:Fallback>
        </mc:AlternateContent>
      </w:r>
    </w:p>
    <w:p w:rsidR="00387974" w:rsidRDefault="00387974"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300" distR="114300" simplePos="0" relativeHeight="252133376" behindDoc="0" locked="0" layoutInCell="0" allowOverlap="1" wp14:anchorId="09B1559E" wp14:editId="732E41CC">
                <wp:simplePos x="0" y="0"/>
                <wp:positionH relativeFrom="column">
                  <wp:posOffset>3084195</wp:posOffset>
                </wp:positionH>
                <wp:positionV relativeFrom="paragraph">
                  <wp:posOffset>126365</wp:posOffset>
                </wp:positionV>
                <wp:extent cx="1553845" cy="1403985"/>
                <wp:effectExtent l="19050" t="19050" r="46355" b="43815"/>
                <wp:wrapNone/>
                <wp:docPr id="1242" name="Romb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1403985"/>
                        </a:xfrm>
                        <a:prstGeom prst="diamond">
                          <a:avLst/>
                        </a:prstGeom>
                        <a:solidFill>
                          <a:srgbClr val="FFFFFF"/>
                        </a:solidFill>
                        <a:ln w="9525">
                          <a:solidFill>
                            <a:srgbClr val="000000"/>
                          </a:solidFill>
                          <a:miter lim="800000"/>
                          <a:headEnd/>
                          <a:tailEnd/>
                        </a:ln>
                      </wps:spPr>
                      <wps:txbx>
                        <w:txbxContent>
                          <w:p w:rsidR="007D5E54" w:rsidRDefault="007D5E54" w:rsidP="005852A5">
                            <w:pPr>
                              <w:spacing w:after="0"/>
                              <w:rPr>
                                <w:rFonts w:ascii="Times New Roman" w:hAnsi="Times New Roman"/>
                                <w:spacing w:val="-12"/>
                                <w:sz w:val="18"/>
                                <w:szCs w:val="18"/>
                              </w:rPr>
                            </w:pPr>
                          </w:p>
                          <w:p w:rsidR="007D5E54" w:rsidRPr="00D527D0" w:rsidRDefault="007D5E54" w:rsidP="005852A5">
                            <w:pPr>
                              <w:spacing w:after="0"/>
                              <w:rPr>
                                <w:rFonts w:ascii="Times New Roman" w:hAnsi="Times New Roman"/>
                                <w:spacing w:val="-12"/>
                                <w:sz w:val="18"/>
                                <w:szCs w:val="18"/>
                              </w:rPr>
                            </w:pPr>
                            <w:r w:rsidRPr="00D527D0">
                              <w:rPr>
                                <w:rFonts w:ascii="Times New Roman" w:hAnsi="Times New Roman"/>
                                <w:spacing w:val="-12"/>
                                <w:sz w:val="18"/>
                                <w:szCs w:val="18"/>
                              </w:rPr>
                              <w:t>ODBIORCA</w:t>
                            </w:r>
                          </w:p>
                          <w:p w:rsidR="007D5E54" w:rsidRPr="00D527D0" w:rsidRDefault="007D5E54" w:rsidP="005852A5">
                            <w:pPr>
                              <w:spacing w:after="0"/>
                              <w:rPr>
                                <w:rFonts w:ascii="Times New Roman" w:hAnsi="Times New Roman"/>
                                <w:spacing w:val="-12"/>
                                <w:sz w:val="18"/>
                                <w:szCs w:val="18"/>
                              </w:rPr>
                            </w:pPr>
                            <w:r w:rsidRPr="00D527D0">
                              <w:rPr>
                                <w:rFonts w:ascii="Times New Roman" w:hAnsi="Times New Roman"/>
                                <w:spacing w:val="-12"/>
                                <w:sz w:val="18"/>
                                <w:szCs w:val="18"/>
                              </w:rPr>
                              <w:t>WSPARCIA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 548" o:spid="_x0000_s1168" type="#_x0000_t4" style="position:absolute;left:0;text-align:left;margin-left:242.85pt;margin-top:9.95pt;width:122.35pt;height:110.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" o:allowincell="f">
                <v:textbox>
                  <w:txbxContent>
                    <w:p w:rsidR="007D5E54" w:rsidRDefault="007D5E54" w:rsidP="005852A5">
                      <w:pPr>
                        <w:spacing w:after="0"/>
                        <w:rPr>
                          <w:rFonts w:ascii="Times New Roman" w:hAnsi="Times New Roman"/>
                          <w:spacing w:val="-12"/>
                          <w:sz w:val="18"/>
                          <w:szCs w:val="18"/>
                        </w:rPr>
                      </w:pPr>
                    </w:p>
                    <w:p w:rsidR="007D5E54" w:rsidRPr="00D527D0" w:rsidRDefault="007D5E54" w:rsidP="005852A5">
                      <w:pPr>
                        <w:spacing w:after="0"/>
                        <w:rPr>
                          <w:rFonts w:ascii="Times New Roman" w:hAnsi="Times New Roman"/>
                          <w:spacing w:val="-12"/>
                          <w:sz w:val="18"/>
                          <w:szCs w:val="18"/>
                        </w:rPr>
                      </w:pPr>
                      <w:r w:rsidRPr="00D527D0">
                        <w:rPr>
                          <w:rFonts w:ascii="Times New Roman" w:hAnsi="Times New Roman"/>
                          <w:spacing w:val="-12"/>
                          <w:sz w:val="18"/>
                          <w:szCs w:val="18"/>
                        </w:rPr>
                        <w:t>ODBIORCA</w:t>
                      </w:r>
                    </w:p>
                    <w:p w:rsidR="007D5E54" w:rsidRPr="00D527D0" w:rsidRDefault="007D5E54" w:rsidP="005852A5">
                      <w:pPr>
                        <w:spacing w:after="0"/>
                        <w:rPr>
                          <w:rFonts w:ascii="Times New Roman" w:hAnsi="Times New Roman"/>
                          <w:spacing w:val="-12"/>
                          <w:sz w:val="18"/>
                          <w:szCs w:val="18"/>
                        </w:rPr>
                      </w:pPr>
                      <w:r w:rsidRPr="00D527D0">
                        <w:rPr>
                          <w:rFonts w:ascii="Times New Roman" w:hAnsi="Times New Roman"/>
                          <w:spacing w:val="-12"/>
                          <w:sz w:val="18"/>
                          <w:szCs w:val="18"/>
                        </w:rPr>
                        <w:t>WSPARCIA</w:t>
                      </w:r>
                    </w:p>
                  </w:txbxContent>
                </v:textbox>
              </v:shape>
            </w:pict>
          </mc:Fallback>
        </mc:AlternateContent>
      </w:r>
      <w:r w:rsidR="00387974">
        <w:rPr>
          <w:rFonts w:ascii="Times New Roman" w:hAnsi="Times New Roman"/>
          <w:b/>
          <w:sz w:val="28"/>
        </w:rPr>
        <w:t xml:space="preserve">                </w:t>
      </w:r>
      <w:r w:rsidR="004721FA">
        <w:rPr>
          <w:rFonts w:ascii="Times New Roman" w:hAnsi="Times New Roman"/>
          <w:b/>
          <w:sz w:val="28"/>
        </w:rPr>
        <w:t xml:space="preserve"> </w:t>
      </w:r>
      <w:r w:rsidR="00387974">
        <w:rPr>
          <w:rFonts w:ascii="Times New Roman" w:hAnsi="Times New Roman"/>
          <w:b/>
          <w:sz w:val="28"/>
        </w:rPr>
        <w:t xml:space="preserve">  </w:t>
      </w:r>
      <w:r w:rsidR="00AC724F">
        <w:rPr>
          <w:rFonts w:ascii="Times New Roman" w:hAnsi="Times New Roman"/>
          <w:b/>
          <w:sz w:val="28"/>
        </w:rPr>
        <w:t xml:space="preserve"> </w:t>
      </w:r>
      <w:r w:rsidR="00387974">
        <w:rPr>
          <w:rFonts w:ascii="Times New Roman" w:hAnsi="Times New Roman"/>
          <w:b/>
          <w:sz w:val="28"/>
        </w:rPr>
        <w:t xml:space="preserve">22                                       </w:t>
      </w:r>
      <w:r w:rsidR="004721FA">
        <w:rPr>
          <w:rFonts w:ascii="Times New Roman" w:hAnsi="Times New Roman"/>
          <w:b/>
          <w:sz w:val="28"/>
        </w:rPr>
        <w:t xml:space="preserve"> </w:t>
      </w:r>
      <w:r w:rsidR="00387974">
        <w:rPr>
          <w:rFonts w:ascii="Times New Roman" w:hAnsi="Times New Roman"/>
          <w:b/>
          <w:sz w:val="28"/>
        </w:rPr>
        <w:t xml:space="preserve"> </w:t>
      </w:r>
      <w:r w:rsidR="00AC724F">
        <w:rPr>
          <w:rFonts w:ascii="Times New Roman" w:hAnsi="Times New Roman"/>
          <w:b/>
          <w:sz w:val="28"/>
        </w:rPr>
        <w:t xml:space="preserve">  </w:t>
      </w:r>
      <w:r w:rsidR="006E7F89">
        <w:rPr>
          <w:rFonts w:ascii="Times New Roman" w:hAnsi="Times New Roman"/>
          <w:b/>
          <w:sz w:val="28"/>
        </w:rPr>
        <w:t xml:space="preserve">    </w:t>
      </w:r>
      <w:r w:rsidR="00387974">
        <w:rPr>
          <w:rFonts w:ascii="Times New Roman" w:hAnsi="Times New Roman"/>
          <w:b/>
          <w:sz w:val="28"/>
        </w:rPr>
        <w:t xml:space="preserve">  23</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r w:rsidRPr="005852A5">
        <w:rPr>
          <w:noProof/>
          <w:lang w:eastAsia="pl-PL"/>
        </w:rPr>
        <mc:AlternateContent>
          <mc:Choice Requires="wps">
            <w:drawing>
              <wp:anchor distT="0" distB="0" distL="114300" distR="114300" simplePos="0" relativeHeight="252131328" behindDoc="0" locked="0" layoutInCell="0" allowOverlap="1" wp14:anchorId="509F202D" wp14:editId="03A23BF0">
                <wp:simplePos x="0" y="0"/>
                <wp:positionH relativeFrom="column">
                  <wp:posOffset>-44450</wp:posOffset>
                </wp:positionH>
                <wp:positionV relativeFrom="paragraph">
                  <wp:posOffset>10160</wp:posOffset>
                </wp:positionV>
                <wp:extent cx="1764665" cy="1030605"/>
                <wp:effectExtent l="0" t="0" r="26035" b="17145"/>
                <wp:wrapNone/>
                <wp:docPr id="1244" name="Prostokąt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1030605"/>
                        </a:xfrm>
                        <a:prstGeom prst="rect">
                          <a:avLst/>
                        </a:prstGeom>
                        <a:solidFill>
                          <a:srgbClr val="FFFFFF"/>
                        </a:solidFill>
                        <a:ln w="9525">
                          <a:solidFill>
                            <a:srgbClr val="000000"/>
                          </a:solidFill>
                          <a:miter lim="800000"/>
                          <a:headEnd/>
                          <a:tailEnd/>
                        </a:ln>
                      </wps:spPr>
                      <wps:txbx>
                        <w:txbxContent>
                          <w:p w:rsidR="007D5E54" w:rsidRDefault="007D5E54" w:rsidP="005852A5">
                            <w:pPr>
                              <w:spacing w:after="0" w:line="240" w:lineRule="auto"/>
                            </w:pPr>
                          </w:p>
                          <w:p w:rsidR="007D5E54" w:rsidRDefault="007D5E54" w:rsidP="005852A5">
                            <w:pPr>
                              <w:spacing w:after="0" w:line="240" w:lineRule="auto"/>
                              <w:jc w:val="center"/>
                              <w:rPr>
                                <w:b/>
                              </w:rPr>
                            </w:pPr>
                            <w:r>
                              <w:rPr>
                                <w:b/>
                              </w:rPr>
                              <w:t>UZGODNIENIE Z LIDERAMI LOKALNYMI NIEZBĘDNEGO ZAKRESU WSPÓŁPRACY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46" o:spid="_x0000_s1169" style="position:absolute;left:0;text-align:left;margin-left:-3.5pt;margin-top:.8pt;width:138.95pt;height:81.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" o:allowincell="f">
                <v:textbox>
                  <w:txbxContent>
                    <w:p w:rsidR="007D5E54" w:rsidRDefault="007D5E54" w:rsidP="005852A5">
                      <w:pPr>
                        <w:spacing w:after="0" w:line="240" w:lineRule="auto"/>
                      </w:pPr>
                    </w:p>
                    <w:p w:rsidR="007D5E54" w:rsidRDefault="007D5E54" w:rsidP="005852A5">
                      <w:pPr>
                        <w:spacing w:after="0" w:line="240" w:lineRule="auto"/>
                        <w:jc w:val="center"/>
                        <w:rPr>
                          <w:b/>
                        </w:rPr>
                      </w:pPr>
                      <w:r>
                        <w:rPr>
                          <w:b/>
                        </w:rPr>
                        <w:t>UZGODNIENIE Z LIDERAMI LOKALNYMI NIEZBĘDNEGO ZAKRESU WSPÓŁPRACY</w:t>
                      </w:r>
                    </w:p>
                  </w:txbxContent>
                </v:textbox>
              </v:rect>
            </w:pict>
          </mc:Fallback>
        </mc:AlternateConten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387974" w:rsidRDefault="00387974" w:rsidP="00387974">
      <w:pPr>
        <w:spacing w:after="0" w:line="288" w:lineRule="auto"/>
        <w:jc w:val="both"/>
        <w:rPr>
          <w:rFonts w:ascii="Times New Roman" w:hAnsi="Times New Roman"/>
          <w:sz w:val="28"/>
        </w:rPr>
      </w:pPr>
      <w:r>
        <w:rPr>
          <w:rFonts w:ascii="Times New Roman" w:hAnsi="Times New Roman"/>
          <w:sz w:val="28"/>
        </w:rPr>
        <w:t xml:space="preserve">Po zakończeniu realizacji projektu testującego przewiduje się podtrzymanie współpracy partnerskiej na poziomie lokalnym. </w:t>
      </w:r>
      <w:r w:rsidR="00FD36E8">
        <w:rPr>
          <w:rFonts w:ascii="Times New Roman" w:hAnsi="Times New Roman"/>
          <w:sz w:val="28"/>
        </w:rPr>
        <w:t>Punktem wyjścia do ustalenia zakresu zadaniowego partnerstwa będą indywidualne oceny (</w:t>
      </w:r>
      <w:r w:rsidR="00FD36E8" w:rsidRPr="00FD36E8">
        <w:rPr>
          <w:rFonts w:ascii="Times New Roman" w:hAnsi="Times New Roman"/>
          <w:b/>
          <w:sz w:val="28"/>
        </w:rPr>
        <w:t>19</w:t>
      </w:r>
      <w:r w:rsidR="00FD36E8">
        <w:rPr>
          <w:rFonts w:ascii="Times New Roman" w:hAnsi="Times New Roman"/>
          <w:sz w:val="28"/>
        </w:rPr>
        <w:t xml:space="preserve">) każdego </w:t>
      </w:r>
      <w:r w:rsidR="00FD36E8">
        <w:rPr>
          <w:rFonts w:ascii="Times New Roman" w:hAnsi="Times New Roman"/>
          <w:sz w:val="28"/>
        </w:rPr>
        <w:br/>
        <w:t xml:space="preserve">z Odbiorców Wsparcia sporządzone przez właściwego pracownika OPS, specjalistę reprezentującego </w:t>
      </w:r>
      <w:r w:rsidR="00740E15">
        <w:rPr>
          <w:rFonts w:ascii="Times New Roman" w:hAnsi="Times New Roman"/>
          <w:sz w:val="28"/>
        </w:rPr>
        <w:t xml:space="preserve">Zarządcę Obligacji oraz TUTORA. Oceny wraz </w:t>
      </w:r>
      <w:r w:rsidR="00740E15">
        <w:rPr>
          <w:rFonts w:ascii="Times New Roman" w:hAnsi="Times New Roman"/>
          <w:sz w:val="28"/>
        </w:rPr>
        <w:br/>
        <w:t xml:space="preserve">z propozycjami kontynuacji działań wspierających Odbiorcę Wsparcia </w:t>
      </w:r>
      <w:r w:rsidR="00740E15">
        <w:rPr>
          <w:rFonts w:ascii="Times New Roman" w:hAnsi="Times New Roman"/>
          <w:sz w:val="28"/>
        </w:rPr>
        <w:br/>
        <w:t>w wybranym zakresie zostaną przekazane Konsylium Społecznemu, które powinno opracować (</w:t>
      </w:r>
      <w:r w:rsidR="00740E15" w:rsidRPr="00740E15">
        <w:rPr>
          <w:rFonts w:ascii="Times New Roman" w:hAnsi="Times New Roman"/>
          <w:b/>
          <w:sz w:val="28"/>
        </w:rPr>
        <w:t>20</w:t>
      </w:r>
      <w:r w:rsidR="00740E15">
        <w:rPr>
          <w:rFonts w:ascii="Times New Roman" w:hAnsi="Times New Roman"/>
          <w:sz w:val="28"/>
        </w:rPr>
        <w:t>) zalecenia co do zakresu kontynuowanego wsparcia. Na ich podstawie ośrodek pomocy społecznej oraz powiatowy urząd pracy (jeśli wspieranie Odbiorcy Wsparcia będzie dopuszczalne przepisami regulującymi działania instytucji rynku pracy) opracują plany kontynuacji wsparcia (</w:t>
      </w:r>
      <w:r w:rsidR="00740E15" w:rsidRPr="00740E15">
        <w:rPr>
          <w:rFonts w:ascii="Times New Roman" w:hAnsi="Times New Roman"/>
          <w:b/>
          <w:sz w:val="28"/>
        </w:rPr>
        <w:t>21</w:t>
      </w:r>
      <w:r w:rsidR="00740E15">
        <w:rPr>
          <w:rFonts w:ascii="Times New Roman" w:hAnsi="Times New Roman"/>
          <w:sz w:val="28"/>
        </w:rPr>
        <w:t xml:space="preserve">). </w:t>
      </w:r>
    </w:p>
    <w:p w:rsidR="00740E15" w:rsidRDefault="00740E15" w:rsidP="00387974">
      <w:pPr>
        <w:spacing w:after="0" w:line="288" w:lineRule="auto"/>
        <w:jc w:val="both"/>
        <w:rPr>
          <w:rFonts w:ascii="Times New Roman" w:hAnsi="Times New Roman"/>
          <w:sz w:val="28"/>
        </w:rPr>
      </w:pPr>
      <w:r>
        <w:rPr>
          <w:rFonts w:ascii="Times New Roman" w:hAnsi="Times New Roman"/>
          <w:sz w:val="28"/>
        </w:rPr>
        <w:t>W oparciu o wskazania Konsylium Społecznego i plany działań wspierających uwzględniające możliwości własne oraz powiatowego urzędu pracy</w:t>
      </w:r>
      <w:r w:rsidR="006E7F89">
        <w:rPr>
          <w:rFonts w:ascii="Times New Roman" w:hAnsi="Times New Roman"/>
          <w:sz w:val="28"/>
        </w:rPr>
        <w:t>,</w:t>
      </w:r>
      <w:r>
        <w:rPr>
          <w:rFonts w:ascii="Times New Roman" w:hAnsi="Times New Roman"/>
          <w:sz w:val="28"/>
        </w:rPr>
        <w:t xml:space="preserve"> opiekujący się Odbiorcą Wsparcia ośrodek pomocy społecznej uzgodni z Liderami Lokalnymi możliwość ich zaangażowania (</w:t>
      </w:r>
      <w:r w:rsidRPr="00740E15">
        <w:rPr>
          <w:rFonts w:ascii="Times New Roman" w:hAnsi="Times New Roman"/>
          <w:b/>
          <w:sz w:val="28"/>
        </w:rPr>
        <w:t>22</w:t>
      </w:r>
      <w:r>
        <w:rPr>
          <w:rFonts w:ascii="Times New Roman" w:hAnsi="Times New Roman"/>
          <w:sz w:val="28"/>
        </w:rPr>
        <w:t>) w dalsze wspieranie Odbiorcy.</w:t>
      </w:r>
    </w:p>
    <w:p w:rsidR="005852A5" w:rsidRPr="005852A5" w:rsidRDefault="005852A5" w:rsidP="00387974">
      <w:pPr>
        <w:spacing w:after="0" w:line="288" w:lineRule="auto"/>
        <w:jc w:val="both"/>
        <w:rPr>
          <w:rFonts w:ascii="Times New Roman" w:hAnsi="Times New Roman"/>
          <w:sz w:val="28"/>
        </w:rPr>
      </w:pPr>
      <w:r w:rsidRPr="005852A5">
        <w:rPr>
          <w:rFonts w:ascii="Times New Roman" w:hAnsi="Times New Roman"/>
          <w:sz w:val="28"/>
        </w:rPr>
        <w:t>Z</w:t>
      </w:r>
      <w:r w:rsidR="00740E15">
        <w:rPr>
          <w:rFonts w:ascii="Times New Roman" w:hAnsi="Times New Roman"/>
          <w:sz w:val="28"/>
        </w:rPr>
        <w:t xml:space="preserve"> uwagi na ustanie </w:t>
      </w:r>
      <w:r w:rsidR="00553DF5">
        <w:rPr>
          <w:rFonts w:ascii="Times New Roman" w:hAnsi="Times New Roman"/>
          <w:sz w:val="28"/>
        </w:rPr>
        <w:t xml:space="preserve">mocy prawnej </w:t>
      </w:r>
      <w:r w:rsidR="00740E15">
        <w:rPr>
          <w:rFonts w:ascii="Times New Roman" w:hAnsi="Times New Roman"/>
          <w:sz w:val="28"/>
        </w:rPr>
        <w:t xml:space="preserve">dotychczasowego kontraktu socjalnego (zawartego na określony czas i działania realizowane w ramach określonego </w:t>
      </w:r>
      <w:r w:rsidR="00553DF5">
        <w:rPr>
          <w:rFonts w:ascii="Times New Roman" w:hAnsi="Times New Roman"/>
          <w:sz w:val="28"/>
        </w:rPr>
        <w:br/>
      </w:r>
      <w:r w:rsidR="00740E15">
        <w:rPr>
          <w:rFonts w:ascii="Times New Roman" w:hAnsi="Times New Roman"/>
          <w:sz w:val="28"/>
        </w:rPr>
        <w:t xml:space="preserve">z nazwy projektu) </w:t>
      </w:r>
      <w:r w:rsidR="00553DF5">
        <w:rPr>
          <w:rFonts w:ascii="Times New Roman" w:hAnsi="Times New Roman"/>
          <w:sz w:val="28"/>
        </w:rPr>
        <w:t xml:space="preserve">i jeśli będzie to zasadne z uwagi na konieczność utrzymania wsparcia z pomocy społecznej dla Odbiorcy Wsparcia i/lub jego rodziny, </w:t>
      </w:r>
      <w:r w:rsidR="00740E15">
        <w:rPr>
          <w:rFonts w:ascii="Times New Roman" w:hAnsi="Times New Roman"/>
          <w:sz w:val="28"/>
        </w:rPr>
        <w:t>nastąpi opracowanie i z</w:t>
      </w:r>
      <w:r w:rsidRPr="005852A5">
        <w:rPr>
          <w:rFonts w:ascii="Times New Roman" w:hAnsi="Times New Roman"/>
          <w:sz w:val="28"/>
        </w:rPr>
        <w:t>awarcie nowego kontraktu socjalnego</w:t>
      </w:r>
      <w:r w:rsidR="00740E15">
        <w:rPr>
          <w:rFonts w:ascii="Times New Roman" w:hAnsi="Times New Roman"/>
          <w:sz w:val="28"/>
        </w:rPr>
        <w:t xml:space="preserve"> pomiędzy ośrodkiem pomocy społecznej a Odbiorcą Wsparcia (</w:t>
      </w:r>
      <w:r w:rsidR="00740E15" w:rsidRPr="00740E15">
        <w:rPr>
          <w:rFonts w:ascii="Times New Roman" w:hAnsi="Times New Roman"/>
          <w:b/>
          <w:sz w:val="28"/>
        </w:rPr>
        <w:t>23</w:t>
      </w:r>
      <w:r w:rsidR="00740E15">
        <w:rPr>
          <w:rFonts w:ascii="Times New Roman" w:hAnsi="Times New Roman"/>
          <w:sz w:val="28"/>
        </w:rPr>
        <w:t>)</w:t>
      </w:r>
      <w:r w:rsidRPr="005852A5">
        <w:rPr>
          <w:rFonts w:ascii="Times New Roman" w:hAnsi="Times New Roman"/>
          <w:sz w:val="28"/>
        </w:rPr>
        <w:t>, ukierunkowanego na utrzymanie osiągniętych rezultatów przy kontynuacji wybranych działań wspierających.</w:t>
      </w:r>
    </w:p>
    <w:p w:rsidR="005852A5" w:rsidRDefault="005852A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740E15" w:rsidRDefault="00740E15" w:rsidP="005852A5">
      <w:pPr>
        <w:spacing w:after="0" w:line="288" w:lineRule="auto"/>
        <w:ind w:left="567"/>
        <w:jc w:val="both"/>
        <w:rPr>
          <w:rFonts w:ascii="Times New Roman" w:hAnsi="Times New Roman"/>
          <w:sz w:val="28"/>
        </w:rPr>
      </w:pPr>
    </w:p>
    <w:p w:rsidR="00AE5B9F" w:rsidRDefault="00AE5B9F" w:rsidP="005852A5">
      <w:pPr>
        <w:spacing w:after="0" w:line="288" w:lineRule="auto"/>
        <w:ind w:left="567"/>
        <w:jc w:val="both"/>
        <w:rPr>
          <w:rFonts w:ascii="Times New Roman" w:hAnsi="Times New Roman"/>
          <w:sz w:val="28"/>
        </w:rPr>
      </w:pPr>
    </w:p>
    <w:p w:rsidR="00AE5B9F" w:rsidRDefault="00AE5B9F" w:rsidP="005852A5">
      <w:pPr>
        <w:spacing w:after="0" w:line="288" w:lineRule="auto"/>
        <w:ind w:left="567"/>
        <w:jc w:val="both"/>
        <w:rPr>
          <w:rFonts w:ascii="Times New Roman" w:hAnsi="Times New Roman"/>
          <w:sz w:val="28"/>
        </w:rPr>
      </w:pPr>
    </w:p>
    <w:p w:rsidR="005852A5" w:rsidRPr="00ED1F01" w:rsidRDefault="005852A5" w:rsidP="005852A5">
      <w:pPr>
        <w:spacing w:before="240" w:after="60"/>
        <w:jc w:val="both"/>
        <w:outlineLvl w:val="0"/>
        <w:rPr>
          <w:rFonts w:ascii="Cambria" w:eastAsia="Times New Roman" w:hAnsi="Cambria"/>
          <w:b/>
          <w:bCs/>
          <w:color w:val="76923C" w:themeColor="accent3" w:themeShade="BF"/>
          <w:kern w:val="28"/>
          <w:sz w:val="26"/>
          <w:szCs w:val="26"/>
          <w:lang w:val="x-none"/>
        </w:rPr>
      </w:pPr>
      <w:bookmarkStart w:id="133" w:name="_Toc507156002"/>
      <w:bookmarkStart w:id="134" w:name="_Toc518642939"/>
      <w:r w:rsidRPr="005852A5">
        <w:rPr>
          <w:rFonts w:ascii="Cambria" w:eastAsia="Times New Roman" w:hAnsi="Cambria"/>
          <w:b/>
          <w:bCs/>
          <w:color w:val="76923C" w:themeColor="accent3" w:themeShade="BF"/>
          <w:kern w:val="28"/>
          <w:sz w:val="32"/>
          <w:szCs w:val="32"/>
        </w:rPr>
        <w:t>X.</w:t>
      </w:r>
      <w:r w:rsidR="00D50414">
        <w:rPr>
          <w:rFonts w:ascii="Cambria" w:eastAsia="Times New Roman" w:hAnsi="Cambria"/>
          <w:b/>
          <w:bCs/>
          <w:color w:val="76923C" w:themeColor="accent3" w:themeShade="BF"/>
          <w:kern w:val="28"/>
          <w:sz w:val="32"/>
          <w:szCs w:val="32"/>
        </w:rPr>
        <w:t>3</w:t>
      </w:r>
      <w:r w:rsidRPr="005852A5">
        <w:rPr>
          <w:rFonts w:ascii="Cambria" w:eastAsia="Times New Roman" w:hAnsi="Cambria"/>
          <w:b/>
          <w:bCs/>
          <w:color w:val="76923C" w:themeColor="accent3" w:themeShade="BF"/>
          <w:kern w:val="28"/>
          <w:sz w:val="32"/>
          <w:szCs w:val="32"/>
        </w:rPr>
        <w:t xml:space="preserve">. </w:t>
      </w:r>
      <w:r w:rsidRPr="00ED1F01">
        <w:rPr>
          <w:rFonts w:ascii="Cambria" w:eastAsia="Times New Roman" w:hAnsi="Cambria"/>
          <w:b/>
          <w:bCs/>
          <w:color w:val="76923C" w:themeColor="accent3" w:themeShade="BF"/>
          <w:kern w:val="28"/>
          <w:sz w:val="26"/>
          <w:szCs w:val="26"/>
          <w:lang w:val="x-none"/>
        </w:rPr>
        <w:t>PODSUMOWANIE: ANALIZA RÓŻNIC POMIĘDZY OBECN</w:t>
      </w:r>
      <w:r w:rsidR="00740E15" w:rsidRPr="00ED1F01">
        <w:rPr>
          <w:rFonts w:ascii="Cambria" w:eastAsia="Times New Roman" w:hAnsi="Cambria"/>
          <w:b/>
          <w:bCs/>
          <w:color w:val="76923C" w:themeColor="accent3" w:themeShade="BF"/>
          <w:kern w:val="28"/>
          <w:sz w:val="26"/>
          <w:szCs w:val="26"/>
        </w:rPr>
        <w:t>YM SYSTEMEM</w:t>
      </w:r>
      <w:r w:rsidRPr="00ED1F01">
        <w:rPr>
          <w:rFonts w:ascii="Cambria" w:eastAsia="Times New Roman" w:hAnsi="Cambria"/>
          <w:b/>
          <w:bCs/>
          <w:color w:val="76923C" w:themeColor="accent3" w:themeShade="BF"/>
          <w:kern w:val="28"/>
          <w:sz w:val="26"/>
          <w:szCs w:val="26"/>
          <w:lang w:val="x-none"/>
        </w:rPr>
        <w:t xml:space="preserve"> REALIZ</w:t>
      </w:r>
      <w:r w:rsidR="00740E15" w:rsidRPr="00ED1F01">
        <w:rPr>
          <w:rFonts w:ascii="Cambria" w:eastAsia="Times New Roman" w:hAnsi="Cambria"/>
          <w:b/>
          <w:bCs/>
          <w:color w:val="76923C" w:themeColor="accent3" w:themeShade="BF"/>
          <w:kern w:val="28"/>
          <w:sz w:val="26"/>
          <w:szCs w:val="26"/>
        </w:rPr>
        <w:t>ACJI</w:t>
      </w:r>
      <w:r w:rsidR="00740E15" w:rsidRPr="00ED1F01">
        <w:rPr>
          <w:rFonts w:ascii="Cambria" w:eastAsia="Times New Roman" w:hAnsi="Cambria"/>
          <w:b/>
          <w:bCs/>
          <w:color w:val="76923C" w:themeColor="accent3" w:themeShade="BF"/>
          <w:kern w:val="28"/>
          <w:sz w:val="26"/>
          <w:szCs w:val="26"/>
          <w:lang w:val="x-none"/>
        </w:rPr>
        <w:t xml:space="preserve"> DZIAŁAŃ</w:t>
      </w:r>
      <w:r w:rsidRPr="00ED1F01">
        <w:rPr>
          <w:rFonts w:ascii="Cambria" w:eastAsia="Times New Roman" w:hAnsi="Cambria"/>
          <w:b/>
          <w:bCs/>
          <w:color w:val="76923C" w:themeColor="accent3" w:themeShade="BF"/>
          <w:kern w:val="28"/>
          <w:sz w:val="26"/>
          <w:szCs w:val="26"/>
          <w:lang w:val="x-none"/>
        </w:rPr>
        <w:t xml:space="preserve"> NA RZECZ ODBIORCÓW WSPARCIA A PROJEKT</w:t>
      </w:r>
      <w:r w:rsidR="00740E15" w:rsidRPr="00ED1F01">
        <w:rPr>
          <w:rFonts w:ascii="Cambria" w:eastAsia="Times New Roman" w:hAnsi="Cambria"/>
          <w:b/>
          <w:bCs/>
          <w:color w:val="76923C" w:themeColor="accent3" w:themeShade="BF"/>
          <w:kern w:val="28"/>
          <w:sz w:val="26"/>
          <w:szCs w:val="26"/>
        </w:rPr>
        <w:t>EM</w:t>
      </w:r>
      <w:r w:rsidRPr="00ED1F01">
        <w:rPr>
          <w:rFonts w:ascii="Cambria" w:eastAsia="Times New Roman" w:hAnsi="Cambria"/>
          <w:b/>
          <w:bCs/>
          <w:color w:val="76923C" w:themeColor="accent3" w:themeShade="BF"/>
          <w:kern w:val="28"/>
          <w:sz w:val="26"/>
          <w:szCs w:val="26"/>
          <w:lang w:val="x-none"/>
        </w:rPr>
        <w:t xml:space="preserve"> TESTUJĄC</w:t>
      </w:r>
      <w:r w:rsidR="00740E15" w:rsidRPr="00ED1F01">
        <w:rPr>
          <w:rFonts w:ascii="Cambria" w:eastAsia="Times New Roman" w:hAnsi="Cambria"/>
          <w:b/>
          <w:bCs/>
          <w:color w:val="76923C" w:themeColor="accent3" w:themeShade="BF"/>
          <w:kern w:val="28"/>
          <w:sz w:val="26"/>
          <w:szCs w:val="26"/>
        </w:rPr>
        <w:t>YM</w:t>
      </w:r>
      <w:r w:rsidRPr="00ED1F01">
        <w:rPr>
          <w:rFonts w:ascii="Cambria" w:eastAsia="Times New Roman" w:hAnsi="Cambria"/>
          <w:b/>
          <w:bCs/>
          <w:color w:val="76923C" w:themeColor="accent3" w:themeShade="BF"/>
          <w:kern w:val="28"/>
          <w:sz w:val="26"/>
          <w:szCs w:val="26"/>
          <w:lang w:val="x-none"/>
        </w:rPr>
        <w:t xml:space="preserve"> WDRAŻANIE OBLIGACJI SPOŁECZNYCH.</w:t>
      </w:r>
      <w:bookmarkEnd w:id="133"/>
      <w:bookmarkEnd w:id="134"/>
    </w:p>
    <w:p w:rsidR="005852A5" w:rsidRDefault="005852A5" w:rsidP="005852A5">
      <w:pPr>
        <w:spacing w:after="0" w:line="288" w:lineRule="auto"/>
        <w:jc w:val="both"/>
        <w:rPr>
          <w:rFonts w:ascii="Times New Roman" w:hAnsi="Times New Roman"/>
          <w:sz w:val="28"/>
        </w:rPr>
      </w:pPr>
    </w:p>
    <w:p w:rsidR="00740E15" w:rsidRDefault="00940CEC" w:rsidP="005852A5">
      <w:pPr>
        <w:spacing w:after="0" w:line="288" w:lineRule="auto"/>
        <w:jc w:val="both"/>
        <w:rPr>
          <w:rFonts w:ascii="Times New Roman" w:hAnsi="Times New Roman"/>
          <w:sz w:val="28"/>
        </w:rPr>
      </w:pPr>
      <w:r>
        <w:rPr>
          <w:rFonts w:ascii="Times New Roman" w:hAnsi="Times New Roman"/>
          <w:sz w:val="28"/>
        </w:rPr>
        <w:t>Biorąc pod uwagę wyniki analiz SWOT problemu społecznego (rozdziały II i III), w</w:t>
      </w:r>
      <w:r w:rsidR="00740E15">
        <w:rPr>
          <w:rFonts w:ascii="Times New Roman" w:hAnsi="Times New Roman"/>
          <w:sz w:val="28"/>
        </w:rPr>
        <w:t xml:space="preserve"> poniższej tabeli prezentuje się główne różnice pomiędzy obecnie stosowanym systemem wspierania Odbiorców Wsparcia a rozwiązaniami proponowanymi do zastosowania w ramach testowania modelu wdrażania obligacji społecznych </w:t>
      </w:r>
      <w:r>
        <w:rPr>
          <w:rFonts w:ascii="Times New Roman" w:hAnsi="Times New Roman"/>
          <w:sz w:val="28"/>
        </w:rPr>
        <w:br/>
      </w:r>
      <w:r w:rsidR="00740E15">
        <w:rPr>
          <w:rFonts w:ascii="Times New Roman" w:hAnsi="Times New Roman"/>
          <w:sz w:val="28"/>
        </w:rPr>
        <w:t>w obszarze polityki rynku pracy.</w:t>
      </w:r>
    </w:p>
    <w:p w:rsidR="007F233F" w:rsidRDefault="007F233F" w:rsidP="005852A5">
      <w:pPr>
        <w:spacing w:after="0" w:line="288" w:lineRule="auto"/>
        <w:jc w:val="both"/>
        <w:rPr>
          <w:rFonts w:ascii="Times New Roman" w:hAnsi="Times New Roman"/>
          <w:sz w:val="28"/>
        </w:rPr>
      </w:pPr>
    </w:p>
    <w:p w:rsidR="00740E15" w:rsidRPr="001A29E8" w:rsidRDefault="001A29E8" w:rsidP="005852A5">
      <w:pPr>
        <w:spacing w:after="0" w:line="288" w:lineRule="auto"/>
        <w:jc w:val="both"/>
        <w:rPr>
          <w:rFonts w:ascii="Times New Roman" w:hAnsi="Times New Roman"/>
          <w:b/>
          <w:sz w:val="28"/>
        </w:rPr>
      </w:pPr>
      <w:r w:rsidRPr="001A29E8">
        <w:rPr>
          <w:rFonts w:ascii="Times New Roman" w:hAnsi="Times New Roman"/>
          <w:b/>
          <w:sz w:val="28"/>
        </w:rPr>
        <w:t>Tabela 1</w:t>
      </w:r>
      <w:r w:rsidR="007B6C2C">
        <w:rPr>
          <w:rFonts w:ascii="Times New Roman" w:hAnsi="Times New Roman"/>
          <w:b/>
          <w:sz w:val="28"/>
        </w:rPr>
        <w:t>7</w:t>
      </w:r>
      <w:r w:rsidRPr="001A29E8">
        <w:rPr>
          <w:rFonts w:ascii="Times New Roman" w:hAnsi="Times New Roman"/>
          <w:b/>
          <w:sz w:val="28"/>
        </w:rPr>
        <w:t>. Porównanie metod wsparcia.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5"/>
        <w:gridCol w:w="4606"/>
      </w:tblGrid>
      <w:tr w:rsidR="005852A5" w:rsidRPr="005852A5" w:rsidTr="00BF0DA9">
        <w:tc>
          <w:tcPr>
            <w:tcW w:w="4605" w:type="dxa"/>
            <w:tcBorders>
              <w:bottom w:val="single" w:sz="4" w:space="0" w:color="auto"/>
            </w:tcBorders>
          </w:tcPr>
          <w:p w:rsidR="005852A5" w:rsidRPr="005852A5" w:rsidRDefault="001A29E8" w:rsidP="005852A5">
            <w:pPr>
              <w:spacing w:after="0" w:line="288" w:lineRule="auto"/>
              <w:jc w:val="center"/>
              <w:rPr>
                <w:rFonts w:ascii="Times New Roman" w:hAnsi="Times New Roman"/>
                <w:b/>
                <w:sz w:val="24"/>
              </w:rPr>
            </w:pPr>
            <w:r>
              <w:rPr>
                <w:rFonts w:ascii="Times New Roman" w:hAnsi="Times New Roman"/>
                <w:b/>
                <w:sz w:val="24"/>
              </w:rPr>
              <w:t>INSTRUMENTY I PRAKTYKI</w:t>
            </w:r>
            <w:r w:rsidR="005852A5" w:rsidRPr="005852A5">
              <w:rPr>
                <w:rFonts w:ascii="Times New Roman" w:hAnsi="Times New Roman"/>
                <w:b/>
                <w:sz w:val="24"/>
              </w:rPr>
              <w:t xml:space="preserve"> DOTYCHCZAS STOSOWANE</w:t>
            </w:r>
          </w:p>
        </w:tc>
        <w:tc>
          <w:tcPr>
            <w:tcW w:w="4606" w:type="dxa"/>
            <w:tcBorders>
              <w:bottom w:val="single" w:sz="4" w:space="0" w:color="auto"/>
            </w:tcBorders>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PROJEKT TESTUJĄCY WDRAŻANIE OBLIGACJI SPOŁECZNYCH</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REKRUTACJA</w:t>
            </w:r>
            <w:r w:rsidR="00740E15">
              <w:rPr>
                <w:rFonts w:ascii="Times New Roman" w:hAnsi="Times New Roman"/>
                <w:b/>
                <w:sz w:val="24"/>
              </w:rPr>
              <w:t>:</w:t>
            </w:r>
          </w:p>
        </w:tc>
      </w:tr>
      <w:tr w:rsidR="005852A5" w:rsidRPr="005852A5" w:rsidTr="00BF0DA9">
        <w:tc>
          <w:tcPr>
            <w:tcW w:w="4605" w:type="dxa"/>
            <w:tcBorders>
              <w:bottom w:val="single" w:sz="4" w:space="0" w:color="auto"/>
            </w:tcBorders>
          </w:tcPr>
          <w:p w:rsidR="00553DF5" w:rsidRDefault="005852A5" w:rsidP="005852A5">
            <w:pPr>
              <w:spacing w:after="0" w:line="288" w:lineRule="auto"/>
              <w:jc w:val="both"/>
              <w:rPr>
                <w:rFonts w:ascii="Times New Roman" w:hAnsi="Times New Roman"/>
                <w:sz w:val="20"/>
              </w:rPr>
            </w:pPr>
            <w:r w:rsidRPr="005852A5">
              <w:rPr>
                <w:rFonts w:ascii="Times New Roman" w:hAnsi="Times New Roman"/>
                <w:sz w:val="20"/>
              </w:rPr>
              <w:t>„</w:t>
            </w:r>
            <w:r w:rsidR="00740E15">
              <w:rPr>
                <w:rFonts w:ascii="Times New Roman" w:hAnsi="Times New Roman"/>
                <w:sz w:val="20"/>
              </w:rPr>
              <w:t>f</w:t>
            </w:r>
            <w:r w:rsidR="00740E15">
              <w:rPr>
                <w:rFonts w:ascii="Times New Roman" w:hAnsi="Times New Roman"/>
                <w:b/>
                <w:sz w:val="20"/>
              </w:rPr>
              <w:t>ragmentaryczna</w:t>
            </w:r>
            <w:r w:rsidRPr="005852A5">
              <w:rPr>
                <w:rFonts w:ascii="Times New Roman" w:hAnsi="Times New Roman"/>
                <w:sz w:val="20"/>
              </w:rPr>
              <w:t xml:space="preserve">”. </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Oparta o wyłącznie własne zasoby informacyjne instytucji rekrutującej (nie uwzględnia wiedzy innych instytucji i Liderów Lokalnych).</w:t>
            </w: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Rekrutacja oparta o minimalne warunki wynikające </w:t>
            </w:r>
            <w:r w:rsidR="00553DF5">
              <w:rPr>
                <w:rFonts w:ascii="Times New Roman" w:hAnsi="Times New Roman"/>
                <w:sz w:val="20"/>
              </w:rPr>
              <w:br/>
            </w:r>
            <w:r w:rsidRPr="005852A5">
              <w:rPr>
                <w:rFonts w:ascii="Times New Roman" w:hAnsi="Times New Roman"/>
                <w:sz w:val="20"/>
              </w:rPr>
              <w:t>z ustawy, programu wsparcia lub regulaminu konkursu.</w:t>
            </w:r>
          </w:p>
          <w:p w:rsidR="005852A5" w:rsidRPr="005852A5" w:rsidRDefault="005852A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Rekrutacja nastawiona na dostarczenie wykonawcy działań grupy uczestników o określonej liczebności.</w:t>
            </w:r>
          </w:p>
          <w:p w:rsidR="005852A5" w:rsidRPr="005852A5" w:rsidRDefault="005852A5" w:rsidP="005852A5">
            <w:pPr>
              <w:spacing w:after="0" w:line="288" w:lineRule="auto"/>
              <w:jc w:val="both"/>
              <w:rPr>
                <w:rFonts w:ascii="Times New Roman" w:hAnsi="Times New Roman"/>
                <w:sz w:val="20"/>
              </w:rPr>
            </w:pPr>
          </w:p>
        </w:tc>
        <w:tc>
          <w:tcPr>
            <w:tcW w:w="4606" w:type="dxa"/>
            <w:tcBorders>
              <w:bottom w:val="single" w:sz="4" w:space="0" w:color="auto"/>
            </w:tcBorders>
          </w:tcPr>
          <w:p w:rsidR="00553DF5" w:rsidRDefault="005852A5" w:rsidP="005852A5">
            <w:pPr>
              <w:spacing w:after="0" w:line="288" w:lineRule="auto"/>
              <w:jc w:val="both"/>
              <w:rPr>
                <w:rFonts w:ascii="Times New Roman" w:hAnsi="Times New Roman"/>
                <w:sz w:val="20"/>
              </w:rPr>
            </w:pPr>
            <w:r w:rsidRPr="005852A5">
              <w:rPr>
                <w:rFonts w:ascii="Times New Roman" w:hAnsi="Times New Roman"/>
                <w:sz w:val="20"/>
              </w:rPr>
              <w:t>„</w:t>
            </w:r>
            <w:r w:rsidR="00740E15">
              <w:rPr>
                <w:rFonts w:ascii="Times New Roman" w:hAnsi="Times New Roman"/>
                <w:sz w:val="20"/>
              </w:rPr>
              <w:t>u</w:t>
            </w:r>
            <w:r w:rsidRPr="005852A5">
              <w:rPr>
                <w:rFonts w:ascii="Times New Roman" w:hAnsi="Times New Roman"/>
                <w:b/>
                <w:sz w:val="20"/>
              </w:rPr>
              <w:t>kierunkowana na sukces Odbiorcy Wsparcia</w:t>
            </w:r>
            <w:r w:rsidRPr="005852A5">
              <w:rPr>
                <w:rFonts w:ascii="Times New Roman" w:hAnsi="Times New Roman"/>
                <w:sz w:val="20"/>
              </w:rPr>
              <w:t>”.</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Rekrutacja oparta o wspólny zas</w:t>
            </w:r>
            <w:r w:rsidR="004A126A">
              <w:rPr>
                <w:rFonts w:ascii="Times New Roman" w:hAnsi="Times New Roman"/>
                <w:sz w:val="20"/>
              </w:rPr>
              <w:t xml:space="preserve">ób wiedzy wszystkich </w:t>
            </w:r>
            <w:r w:rsidR="00553DF5">
              <w:rPr>
                <w:rFonts w:ascii="Times New Roman" w:hAnsi="Times New Roman"/>
                <w:sz w:val="20"/>
              </w:rPr>
              <w:t>stron zaangażowanych w przygotowanie projektu</w:t>
            </w:r>
            <w:r w:rsidRPr="005852A5">
              <w:rPr>
                <w:rFonts w:ascii="Times New Roman" w:hAnsi="Times New Roman"/>
                <w:sz w:val="20"/>
              </w:rPr>
              <w:t>: instytucji publicznych, NGO i Liderów Lokalnych.</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Rekrutacja prowadzona w oparciu o wcześniej </w:t>
            </w:r>
            <w:r w:rsidR="00553DF5">
              <w:rPr>
                <w:rFonts w:ascii="Times New Roman" w:hAnsi="Times New Roman"/>
                <w:sz w:val="20"/>
              </w:rPr>
              <w:t xml:space="preserve">rozpoznane </w:t>
            </w:r>
            <w:r w:rsidR="00553DF5" w:rsidRPr="005852A5">
              <w:rPr>
                <w:rFonts w:ascii="Times New Roman" w:hAnsi="Times New Roman"/>
                <w:sz w:val="20"/>
              </w:rPr>
              <w:t xml:space="preserve">priorytetowe potrzeby Odbiorcy Wsparcia </w:t>
            </w:r>
            <w:r w:rsidR="00553DF5">
              <w:rPr>
                <w:rFonts w:ascii="Times New Roman" w:hAnsi="Times New Roman"/>
                <w:sz w:val="20"/>
              </w:rPr>
              <w:br/>
            </w:r>
            <w:r w:rsidR="00553DF5" w:rsidRPr="005852A5">
              <w:rPr>
                <w:rFonts w:ascii="Times New Roman" w:hAnsi="Times New Roman"/>
                <w:sz w:val="20"/>
              </w:rPr>
              <w:t xml:space="preserve">i ich </w:t>
            </w:r>
            <w:r w:rsidR="00553DF5">
              <w:rPr>
                <w:rFonts w:ascii="Times New Roman" w:hAnsi="Times New Roman"/>
                <w:sz w:val="20"/>
              </w:rPr>
              <w:t>zgodność z</w:t>
            </w:r>
            <w:r w:rsidR="00553DF5" w:rsidRPr="005852A5">
              <w:rPr>
                <w:rFonts w:ascii="Times New Roman" w:hAnsi="Times New Roman"/>
                <w:sz w:val="20"/>
              </w:rPr>
              <w:t xml:space="preserve"> </w:t>
            </w:r>
            <w:r w:rsidR="00553DF5">
              <w:rPr>
                <w:rFonts w:ascii="Times New Roman" w:hAnsi="Times New Roman"/>
                <w:sz w:val="20"/>
              </w:rPr>
              <w:t>planowanym charakterem</w:t>
            </w:r>
            <w:r w:rsidR="00553DF5" w:rsidRPr="005852A5">
              <w:rPr>
                <w:rFonts w:ascii="Times New Roman" w:hAnsi="Times New Roman"/>
                <w:sz w:val="20"/>
              </w:rPr>
              <w:t xml:space="preserve"> działań projektu</w:t>
            </w:r>
            <w:r w:rsidR="00553DF5">
              <w:rPr>
                <w:rFonts w:ascii="Times New Roman" w:hAnsi="Times New Roman"/>
                <w:sz w:val="20"/>
              </w:rPr>
              <w:t>,</w:t>
            </w:r>
            <w:r w:rsidR="00553DF5" w:rsidRPr="005852A5">
              <w:rPr>
                <w:rFonts w:ascii="Times New Roman" w:hAnsi="Times New Roman"/>
                <w:sz w:val="20"/>
              </w:rPr>
              <w:t xml:space="preserve"> identyfikację zagrożeń (za i przeciw udziałowi danej osoby w </w:t>
            </w:r>
            <w:r w:rsidR="00553DF5">
              <w:rPr>
                <w:rFonts w:ascii="Times New Roman" w:hAnsi="Times New Roman"/>
                <w:sz w:val="20"/>
              </w:rPr>
              <w:t>p</w:t>
            </w:r>
            <w:r w:rsidR="00553DF5" w:rsidRPr="005852A5">
              <w:rPr>
                <w:rFonts w:ascii="Times New Roman" w:hAnsi="Times New Roman"/>
                <w:sz w:val="20"/>
              </w:rPr>
              <w:t xml:space="preserve">rojekcie), </w:t>
            </w:r>
            <w:r w:rsidRPr="005852A5">
              <w:rPr>
                <w:rFonts w:ascii="Times New Roman" w:hAnsi="Times New Roman"/>
                <w:sz w:val="20"/>
              </w:rPr>
              <w:t>określone kryteria</w:t>
            </w:r>
            <w:r w:rsidR="00553DF5">
              <w:rPr>
                <w:rFonts w:ascii="Times New Roman" w:hAnsi="Times New Roman"/>
                <w:sz w:val="20"/>
              </w:rPr>
              <w:t xml:space="preserve"> planowania pomocy</w:t>
            </w:r>
            <w:r w:rsidRPr="005852A5">
              <w:rPr>
                <w:rFonts w:ascii="Times New Roman" w:hAnsi="Times New Roman"/>
                <w:sz w:val="20"/>
              </w:rPr>
              <w:t xml:space="preserve"> (Zindywidualizowane Ścieżki Postępowania).</w:t>
            </w: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Rekrutacja nastawiona na wyłonienie grupy Odbiorców Wsparcia rokujących, że dzięki udziałowi w projekcie trwale zmieni się ich sytuacja na rynku pracy i zakres niezbędnego wsparcia otrzymywanego z systemu pomocy społecznej.</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PRZYGOTOWANIE ODBIORCY WSPARCIA DO UDZIAŁU W PROJEKCIE</w:t>
            </w:r>
            <w:r w:rsidR="00740E15">
              <w:rPr>
                <w:rFonts w:ascii="Times New Roman" w:hAnsi="Times New Roman"/>
                <w:b/>
                <w:sz w:val="24"/>
              </w:rPr>
              <w:t>:</w:t>
            </w:r>
          </w:p>
        </w:tc>
      </w:tr>
      <w:tr w:rsidR="005852A5" w:rsidRPr="005852A5" w:rsidTr="00BF0DA9">
        <w:tc>
          <w:tcPr>
            <w:tcW w:w="4605" w:type="dxa"/>
            <w:tcBorders>
              <w:bottom w:val="single" w:sz="4" w:space="0" w:color="auto"/>
            </w:tcBorders>
          </w:tcPr>
          <w:p w:rsidR="005852A5" w:rsidRPr="005852A5" w:rsidRDefault="00740E15" w:rsidP="005852A5">
            <w:pPr>
              <w:spacing w:after="0" w:line="288" w:lineRule="auto"/>
              <w:jc w:val="both"/>
              <w:rPr>
                <w:rFonts w:ascii="Times New Roman" w:hAnsi="Times New Roman"/>
                <w:sz w:val="20"/>
              </w:rPr>
            </w:pPr>
            <w:r>
              <w:rPr>
                <w:rFonts w:ascii="Times New Roman" w:hAnsi="Times New Roman"/>
                <w:b/>
                <w:sz w:val="20"/>
              </w:rPr>
              <w:t>n</w:t>
            </w:r>
            <w:r w:rsidR="005852A5" w:rsidRPr="005852A5">
              <w:rPr>
                <w:rFonts w:ascii="Times New Roman" w:hAnsi="Times New Roman"/>
                <w:b/>
                <w:sz w:val="20"/>
              </w:rPr>
              <w:t>iewielkie</w:t>
            </w:r>
            <w:r w:rsidR="005852A5" w:rsidRPr="005852A5">
              <w:rPr>
                <w:rFonts w:ascii="Times New Roman" w:hAnsi="Times New Roman"/>
                <w:sz w:val="20"/>
              </w:rPr>
              <w:t xml:space="preserve">. </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Uczestnik jest kierowany do udziału w projekcie na podstawie „uznaniowej” decyzji instytucji publicznej, często bez poprzedzającego ten fakt rozpoznania, czy założenia projektu pomogą danej osobie przełamać jej problemy.</w:t>
            </w:r>
          </w:p>
          <w:p w:rsidR="00553DF5" w:rsidRDefault="00553DF5" w:rsidP="005852A5">
            <w:pPr>
              <w:spacing w:after="0" w:line="288" w:lineRule="auto"/>
              <w:jc w:val="both"/>
              <w:rPr>
                <w:rFonts w:ascii="Times New Roman" w:hAnsi="Times New Roman"/>
                <w:sz w:val="20"/>
              </w:rPr>
            </w:pPr>
          </w:p>
          <w:p w:rsidR="00553DF5" w:rsidRDefault="00553DF5" w:rsidP="00553DF5">
            <w:pPr>
              <w:spacing w:after="0" w:line="288" w:lineRule="auto"/>
              <w:jc w:val="both"/>
              <w:rPr>
                <w:rFonts w:ascii="Times New Roman" w:hAnsi="Times New Roman"/>
                <w:sz w:val="20"/>
              </w:rPr>
            </w:pPr>
            <w:r>
              <w:rPr>
                <w:rFonts w:ascii="Times New Roman" w:hAnsi="Times New Roman"/>
                <w:sz w:val="20"/>
              </w:rPr>
              <w:t>Uczestnik jest informowany o skierowaniu do udziału w projekcie w sposób urzędowy - pismem informującym o takim fakcie lub „wezwaniem” na spotkanie informacyjne, podczas którego przedstawiciel instytucji informuje o skierowaniu do udziału w projekcie.</w:t>
            </w:r>
          </w:p>
          <w:p w:rsidR="00553DF5" w:rsidRDefault="00553DF5" w:rsidP="00553DF5">
            <w:pPr>
              <w:spacing w:after="0" w:line="288" w:lineRule="auto"/>
              <w:jc w:val="both"/>
              <w:rPr>
                <w:rFonts w:ascii="Times New Roman" w:hAnsi="Times New Roman"/>
                <w:sz w:val="20"/>
              </w:rPr>
            </w:pPr>
          </w:p>
          <w:p w:rsidR="00553DF5" w:rsidRPr="005852A5" w:rsidRDefault="00553DF5" w:rsidP="00553DF5">
            <w:pPr>
              <w:spacing w:after="0" w:line="288" w:lineRule="auto"/>
              <w:jc w:val="both"/>
              <w:rPr>
                <w:rFonts w:ascii="Times New Roman" w:hAnsi="Times New Roman"/>
                <w:sz w:val="20"/>
              </w:rPr>
            </w:pPr>
          </w:p>
        </w:tc>
        <w:tc>
          <w:tcPr>
            <w:tcW w:w="4606" w:type="dxa"/>
            <w:tcBorders>
              <w:bottom w:val="single" w:sz="4" w:space="0" w:color="auto"/>
            </w:tcBorders>
          </w:tcPr>
          <w:p w:rsidR="005852A5" w:rsidRPr="005852A5" w:rsidRDefault="00740E15" w:rsidP="005852A5">
            <w:pPr>
              <w:spacing w:after="0" w:line="288" w:lineRule="auto"/>
              <w:jc w:val="both"/>
              <w:rPr>
                <w:rFonts w:ascii="Times New Roman" w:hAnsi="Times New Roman"/>
                <w:sz w:val="20"/>
              </w:rPr>
            </w:pPr>
            <w:r>
              <w:rPr>
                <w:rFonts w:ascii="Times New Roman" w:hAnsi="Times New Roman"/>
                <w:b/>
                <w:sz w:val="20"/>
              </w:rPr>
              <w:t>d</w:t>
            </w:r>
            <w:r w:rsidR="005852A5" w:rsidRPr="005852A5">
              <w:rPr>
                <w:rFonts w:ascii="Times New Roman" w:hAnsi="Times New Roman"/>
                <w:b/>
                <w:sz w:val="20"/>
              </w:rPr>
              <w:t>uże</w:t>
            </w:r>
            <w:r w:rsidR="005852A5" w:rsidRPr="005852A5">
              <w:rPr>
                <w:rFonts w:ascii="Times New Roman" w:hAnsi="Times New Roman"/>
                <w:sz w:val="20"/>
              </w:rPr>
              <w:t xml:space="preserve">. </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Decyzja o zakwalifikowaniu jest poprzedzona rozpoznaniem potrzeb Odbiorcy Wsparcia, oceną działań wcześniej realizowanych na rzecz Odbiorcy Wsparcia i przyczyn, dlaczego tamte działania nie zakończyły się pozytywnym rezultatem.</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Decyzja o zakwalifikowaniu jest poprzedzona szeregiem spotkań „informacyjnych” z Odbiorcą Wsparcia z udziałem przedstawicieli instytucji opiekujących się Odbiorcą Wsparcia (PUP, OPS) oraz osób z grona Liderów Lokalnych.</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Decyzja o zakwalifikowaniu jest poprzedzona działaniami specjalistów – psychologów, psychoterapeutów, doradców zawodowych. </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WIEDZA REALIZATORA O ODBIORCACH WSPARCIA</w:t>
            </w:r>
            <w:r w:rsidR="00553DF5">
              <w:rPr>
                <w:rFonts w:ascii="Times New Roman" w:hAnsi="Times New Roman"/>
                <w:b/>
                <w:sz w:val="24"/>
              </w:rPr>
              <w:t>:</w:t>
            </w:r>
          </w:p>
        </w:tc>
      </w:tr>
      <w:tr w:rsidR="005852A5" w:rsidRPr="005852A5" w:rsidTr="00BF0DA9">
        <w:tc>
          <w:tcPr>
            <w:tcW w:w="4605" w:type="dxa"/>
            <w:tcBorders>
              <w:bottom w:val="single" w:sz="4" w:space="0" w:color="auto"/>
            </w:tcBorders>
          </w:tcPr>
          <w:p w:rsidR="005852A5" w:rsidRPr="005852A5" w:rsidRDefault="00553DF5" w:rsidP="005852A5">
            <w:pPr>
              <w:spacing w:after="0" w:line="288" w:lineRule="auto"/>
              <w:jc w:val="both"/>
              <w:rPr>
                <w:rFonts w:ascii="Times New Roman" w:hAnsi="Times New Roman"/>
                <w:sz w:val="20"/>
              </w:rPr>
            </w:pPr>
            <w:r>
              <w:rPr>
                <w:rFonts w:ascii="Times New Roman" w:hAnsi="Times New Roman"/>
                <w:b/>
                <w:sz w:val="20"/>
              </w:rPr>
              <w:t>m</w:t>
            </w:r>
            <w:r w:rsidR="005852A5" w:rsidRPr="005852A5">
              <w:rPr>
                <w:rFonts w:ascii="Times New Roman" w:hAnsi="Times New Roman"/>
                <w:b/>
                <w:sz w:val="20"/>
              </w:rPr>
              <w:t>inimalna</w:t>
            </w:r>
            <w:r w:rsidR="005852A5" w:rsidRPr="005852A5">
              <w:rPr>
                <w:rFonts w:ascii="Times New Roman" w:hAnsi="Times New Roman"/>
                <w:sz w:val="20"/>
              </w:rPr>
              <w:t xml:space="preserve">. Wykonawca niepubliczny otrzymuje dane personalne, uczestnika, ewentualnie wynikająca z wiedzy o minimalnych warunkach wynikających </w:t>
            </w:r>
            <w:r w:rsidR="005852A5" w:rsidRPr="005852A5">
              <w:rPr>
                <w:rFonts w:ascii="Times New Roman" w:hAnsi="Times New Roman"/>
                <w:sz w:val="20"/>
              </w:rPr>
              <w:br/>
              <w:t>z ustawy, programu wsparcia lub regulaminu konkursu.</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b/>
                <w:sz w:val="20"/>
              </w:rPr>
              <w:t>Niepełna</w:t>
            </w:r>
            <w:r w:rsidRPr="005852A5">
              <w:rPr>
                <w:rFonts w:ascii="Times New Roman" w:hAnsi="Times New Roman"/>
                <w:sz w:val="20"/>
              </w:rPr>
              <w:t>. Instytucja publiczna realizująca projekt nie posiada pełnego obrazu uczestnika, dysponując jedynie własnym zasobem informacyjnym.</w:t>
            </w:r>
          </w:p>
        </w:tc>
        <w:tc>
          <w:tcPr>
            <w:tcW w:w="4606" w:type="dxa"/>
            <w:tcBorders>
              <w:bottom w:val="single" w:sz="4" w:space="0" w:color="auto"/>
            </w:tcBorders>
          </w:tcPr>
          <w:p w:rsidR="005852A5" w:rsidRPr="005852A5" w:rsidRDefault="00553DF5" w:rsidP="005852A5">
            <w:pPr>
              <w:spacing w:after="0" w:line="288" w:lineRule="auto"/>
              <w:jc w:val="both"/>
              <w:rPr>
                <w:rFonts w:ascii="Times New Roman" w:hAnsi="Times New Roman"/>
                <w:sz w:val="20"/>
              </w:rPr>
            </w:pPr>
            <w:r>
              <w:rPr>
                <w:rFonts w:ascii="Times New Roman" w:hAnsi="Times New Roman"/>
                <w:b/>
                <w:sz w:val="20"/>
              </w:rPr>
              <w:t>k</w:t>
            </w:r>
            <w:r w:rsidR="005852A5" w:rsidRPr="005852A5">
              <w:rPr>
                <w:rFonts w:ascii="Times New Roman" w:hAnsi="Times New Roman"/>
                <w:b/>
                <w:sz w:val="20"/>
              </w:rPr>
              <w:t>ompletna i aktualna</w:t>
            </w:r>
            <w:r w:rsidR="005852A5" w:rsidRPr="005852A5">
              <w:rPr>
                <w:rFonts w:ascii="Times New Roman" w:hAnsi="Times New Roman"/>
                <w:sz w:val="20"/>
              </w:rPr>
              <w:t xml:space="preserve">. Przed rozpoczęciem działań projektowych partnerzy uaktualniają swoją wiedzę </w:t>
            </w:r>
            <w:r w:rsidR="005852A5" w:rsidRPr="005852A5">
              <w:rPr>
                <w:rFonts w:ascii="Times New Roman" w:hAnsi="Times New Roman"/>
                <w:sz w:val="20"/>
              </w:rPr>
              <w:br/>
              <w:t xml:space="preserve">o potencjalnych Odbiorcach Wsparcia i tworzą wspólny „bank danych”. Dostawca Usług otrzymuje pakiet informacji o Odbiorcy Wsparcia zawarty </w:t>
            </w:r>
            <w:r w:rsidR="005852A5" w:rsidRPr="005852A5">
              <w:rPr>
                <w:rFonts w:ascii="Times New Roman" w:hAnsi="Times New Roman"/>
                <w:sz w:val="20"/>
              </w:rPr>
              <w:br/>
              <w:t>w Metryczce Odbiorcy Wsparci</w:t>
            </w:r>
            <w:r w:rsidR="004A126A">
              <w:rPr>
                <w:rFonts w:ascii="Times New Roman" w:hAnsi="Times New Roman"/>
                <w:sz w:val="20"/>
              </w:rPr>
              <w:t>a (wiedza wszystkich partnerów projektu t</w:t>
            </w:r>
            <w:r w:rsidR="005852A5" w:rsidRPr="005852A5">
              <w:rPr>
                <w:rFonts w:ascii="Times New Roman" w:hAnsi="Times New Roman"/>
                <w:sz w:val="20"/>
              </w:rPr>
              <w:t>estującego: instytucji publicznych, NGO i Liderów Lokalnych).</w:t>
            </w:r>
          </w:p>
          <w:p w:rsidR="005852A5" w:rsidRPr="005852A5" w:rsidRDefault="005852A5" w:rsidP="005852A5">
            <w:pPr>
              <w:spacing w:after="0" w:line="288" w:lineRule="auto"/>
              <w:jc w:val="both"/>
              <w:rPr>
                <w:rFonts w:ascii="Times New Roman" w:hAnsi="Times New Roman"/>
                <w:sz w:val="20"/>
              </w:rPr>
            </w:pP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REALIZACJA DZIAŁAŃ NA RZECZ ODBIORCY WSPARCIA</w:t>
            </w:r>
            <w:r w:rsidR="00553DF5">
              <w:rPr>
                <w:rFonts w:ascii="Times New Roman" w:hAnsi="Times New Roman"/>
                <w:b/>
                <w:sz w:val="24"/>
              </w:rPr>
              <w:t>:</w:t>
            </w:r>
          </w:p>
        </w:tc>
      </w:tr>
      <w:tr w:rsidR="005852A5" w:rsidRPr="005852A5" w:rsidTr="00BF0DA9">
        <w:tc>
          <w:tcPr>
            <w:tcW w:w="4605" w:type="dxa"/>
            <w:tcBorders>
              <w:bottom w:val="single" w:sz="4" w:space="0" w:color="auto"/>
            </w:tcBorders>
          </w:tcPr>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b/>
                <w:sz w:val="20"/>
              </w:rPr>
              <w:t>Plan działań</w:t>
            </w:r>
            <w:r w:rsidRPr="005852A5">
              <w:rPr>
                <w:rFonts w:ascii="Times New Roman" w:hAnsi="Times New Roman"/>
                <w:sz w:val="20"/>
              </w:rPr>
              <w:t xml:space="preserve"> na rzecz uczestników jest </w:t>
            </w:r>
            <w:r w:rsidRPr="005852A5">
              <w:rPr>
                <w:rFonts w:ascii="Times New Roman" w:hAnsi="Times New Roman"/>
                <w:b/>
                <w:sz w:val="20"/>
              </w:rPr>
              <w:t>uproszczony</w:t>
            </w:r>
            <w:r w:rsidRPr="005852A5">
              <w:rPr>
                <w:rFonts w:ascii="Times New Roman" w:hAnsi="Times New Roman"/>
                <w:sz w:val="20"/>
              </w:rPr>
              <w:t>, uwzględnia minimalne warunki wynikające z ustawy, programu wsparcia lub regulaminu konkursu.</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Wykonawca działań / realizator projektu nie współpracuje z instytucją kierującą uczestnika do projektu – wszystkie działania realizuje w oparciu </w:t>
            </w:r>
            <w:r w:rsidRPr="005852A5">
              <w:rPr>
                <w:rFonts w:ascii="Times New Roman" w:hAnsi="Times New Roman"/>
                <w:sz w:val="20"/>
              </w:rPr>
              <w:br/>
              <w:t>o personel własny i w ramach budżetu projektu.</w:t>
            </w:r>
          </w:p>
          <w:p w:rsidR="005852A5" w:rsidRPr="005852A5" w:rsidRDefault="005852A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Wykonawca działań samodzielnie monitoruje uczestników projektu i może, o ile pozwalają na to warunki realizacji projektu, korygować swoje działania w zakresie wynikającym z ustawy, programu wsparcia lub regulaminu konkursu.</w:t>
            </w:r>
          </w:p>
          <w:p w:rsidR="005852A5" w:rsidRPr="005852A5" w:rsidRDefault="005852A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W przypadku problemów z realizacją przez uczestnika zaplanowanych dla niego działań, wykonawca musi samodzielnie opracować „program naprawczy”, o ile jest to prawnie dopuszczalne. W wielu sytuacjach warunki umowy nie umożliwiają takiego działania.</w:t>
            </w:r>
          </w:p>
          <w:p w:rsidR="005852A5" w:rsidRDefault="005852A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Wykonawca działań / realizator projektu ma </w:t>
            </w:r>
            <w:r w:rsidR="00553DF5">
              <w:rPr>
                <w:rFonts w:ascii="Times New Roman" w:hAnsi="Times New Roman"/>
                <w:sz w:val="20"/>
              </w:rPr>
              <w:t xml:space="preserve">do osiągnięcia ściśle określone wskaźniki oraz zadania do zrealizowania: </w:t>
            </w:r>
            <w:r w:rsidRPr="005852A5">
              <w:rPr>
                <w:rFonts w:ascii="Times New Roman" w:hAnsi="Times New Roman"/>
                <w:sz w:val="20"/>
              </w:rPr>
              <w:t>co, dla jakiego % uczestników, efekt</w:t>
            </w:r>
            <w:r w:rsidR="00553DF5">
              <w:rPr>
                <w:rFonts w:ascii="Times New Roman" w:hAnsi="Times New Roman"/>
                <w:sz w:val="20"/>
              </w:rPr>
              <w:t>y itp.</w:t>
            </w:r>
          </w:p>
        </w:tc>
        <w:tc>
          <w:tcPr>
            <w:tcW w:w="4606" w:type="dxa"/>
            <w:tcBorders>
              <w:bottom w:val="single" w:sz="4" w:space="0" w:color="auto"/>
            </w:tcBorders>
          </w:tcPr>
          <w:p w:rsidR="005852A5" w:rsidRDefault="005852A5" w:rsidP="005852A5">
            <w:pPr>
              <w:spacing w:after="0" w:line="288" w:lineRule="auto"/>
              <w:jc w:val="both"/>
              <w:rPr>
                <w:rFonts w:ascii="Times New Roman" w:hAnsi="Times New Roman"/>
                <w:sz w:val="20"/>
              </w:rPr>
            </w:pPr>
            <w:r w:rsidRPr="005852A5">
              <w:rPr>
                <w:rFonts w:ascii="Times New Roman" w:hAnsi="Times New Roman"/>
                <w:b/>
                <w:sz w:val="20"/>
              </w:rPr>
              <w:t>Plan działań</w:t>
            </w:r>
            <w:r w:rsidRPr="005852A5">
              <w:rPr>
                <w:rFonts w:ascii="Times New Roman" w:hAnsi="Times New Roman"/>
                <w:sz w:val="20"/>
              </w:rPr>
              <w:t xml:space="preserve"> na rzecz Odbiorców Wsparcia jest </w:t>
            </w:r>
            <w:r w:rsidRPr="005852A5">
              <w:rPr>
                <w:rFonts w:ascii="Times New Roman" w:hAnsi="Times New Roman"/>
                <w:b/>
                <w:sz w:val="20"/>
              </w:rPr>
              <w:t>wielowarstwowy</w:t>
            </w:r>
            <w:r w:rsidRPr="005852A5">
              <w:rPr>
                <w:rFonts w:ascii="Times New Roman" w:hAnsi="Times New Roman"/>
                <w:sz w:val="20"/>
              </w:rPr>
              <w:t xml:space="preserve"> – uwzględnia działania, które będą realizowane przez instytucje publiczne, wsparcie ze strony Liderów Lokalnych oraz działania zaplanowane, na podstawie</w:t>
            </w:r>
            <w:r w:rsidR="00553DF5">
              <w:rPr>
                <w:rFonts w:ascii="Times New Roman" w:hAnsi="Times New Roman"/>
                <w:sz w:val="20"/>
              </w:rPr>
              <w:t xml:space="preserve"> pogłębionej i indywidualnej</w:t>
            </w:r>
            <w:r w:rsidRPr="005852A5">
              <w:rPr>
                <w:rFonts w:ascii="Times New Roman" w:hAnsi="Times New Roman"/>
                <w:sz w:val="20"/>
              </w:rPr>
              <w:t xml:space="preserve"> diagnozy przez Dosta</w:t>
            </w:r>
            <w:r w:rsidR="00553DF5">
              <w:rPr>
                <w:rFonts w:ascii="Times New Roman" w:hAnsi="Times New Roman"/>
                <w:sz w:val="20"/>
              </w:rPr>
              <w:t xml:space="preserve">wcę Usług ujęte w </w:t>
            </w:r>
            <w:r w:rsidRPr="005852A5">
              <w:rPr>
                <w:rFonts w:ascii="Times New Roman" w:hAnsi="Times New Roman"/>
                <w:sz w:val="20"/>
              </w:rPr>
              <w:t>Ścież</w:t>
            </w:r>
            <w:r w:rsidR="00553DF5">
              <w:rPr>
                <w:rFonts w:ascii="Times New Roman" w:hAnsi="Times New Roman"/>
                <w:sz w:val="20"/>
              </w:rPr>
              <w:t>ce</w:t>
            </w:r>
            <w:r w:rsidRPr="005852A5">
              <w:rPr>
                <w:rFonts w:ascii="Times New Roman" w:hAnsi="Times New Roman"/>
                <w:sz w:val="20"/>
              </w:rPr>
              <w:t xml:space="preserve"> Postępowania Aktywizacyjnego. Wszystkie te elementy stają się łącznie częściami kontraktu socjalnego zawieranego pomiędzy Odbiorcą Wsparcia a właściwym dla niego Ośrodkiem Pomocy Społecznej.</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Monitoring Odbiorców Wsparcia jest prowadzony co najmniej przez </w:t>
            </w:r>
            <w:r w:rsidR="00553DF5">
              <w:rPr>
                <w:rFonts w:ascii="Times New Roman" w:hAnsi="Times New Roman"/>
                <w:sz w:val="20"/>
              </w:rPr>
              <w:t>o</w:t>
            </w:r>
            <w:r w:rsidRPr="005852A5">
              <w:rPr>
                <w:rFonts w:ascii="Times New Roman" w:hAnsi="Times New Roman"/>
                <w:sz w:val="20"/>
              </w:rPr>
              <w:t xml:space="preserve">środek </w:t>
            </w:r>
            <w:r w:rsidR="00553DF5">
              <w:rPr>
                <w:rFonts w:ascii="Times New Roman" w:hAnsi="Times New Roman"/>
                <w:sz w:val="20"/>
              </w:rPr>
              <w:t>pomocy s</w:t>
            </w:r>
            <w:r w:rsidRPr="005852A5">
              <w:rPr>
                <w:rFonts w:ascii="Times New Roman" w:hAnsi="Times New Roman"/>
                <w:sz w:val="20"/>
              </w:rPr>
              <w:t>połecznej</w:t>
            </w:r>
            <w:r w:rsidR="00553DF5">
              <w:rPr>
                <w:rFonts w:ascii="Times New Roman" w:hAnsi="Times New Roman"/>
                <w:sz w:val="20"/>
              </w:rPr>
              <w:t xml:space="preserve"> przy współpracy z powiatowym urzędem pracy</w:t>
            </w:r>
            <w:r w:rsidRPr="005852A5">
              <w:rPr>
                <w:rFonts w:ascii="Times New Roman" w:hAnsi="Times New Roman"/>
                <w:sz w:val="20"/>
              </w:rPr>
              <w:t xml:space="preserve">, Dostawcę Usług oraz </w:t>
            </w:r>
            <w:r w:rsidR="00553DF5" w:rsidRPr="005852A5">
              <w:rPr>
                <w:rFonts w:ascii="Times New Roman" w:hAnsi="Times New Roman"/>
                <w:sz w:val="20"/>
              </w:rPr>
              <w:t>Zarządc</w:t>
            </w:r>
            <w:r w:rsidR="00553DF5">
              <w:rPr>
                <w:rFonts w:ascii="Times New Roman" w:hAnsi="Times New Roman"/>
                <w:sz w:val="20"/>
              </w:rPr>
              <w:t>ę</w:t>
            </w:r>
            <w:r w:rsidR="00553DF5" w:rsidRPr="005852A5">
              <w:rPr>
                <w:rFonts w:ascii="Times New Roman" w:hAnsi="Times New Roman"/>
                <w:sz w:val="20"/>
              </w:rPr>
              <w:t xml:space="preserve"> Obligacji </w:t>
            </w:r>
            <w:r w:rsidR="00553DF5">
              <w:rPr>
                <w:rFonts w:ascii="Times New Roman" w:hAnsi="Times New Roman"/>
                <w:sz w:val="20"/>
              </w:rPr>
              <w:t xml:space="preserve">lub </w:t>
            </w:r>
            <w:r w:rsidRPr="005852A5">
              <w:rPr>
                <w:rFonts w:ascii="Times New Roman" w:hAnsi="Times New Roman"/>
                <w:sz w:val="20"/>
              </w:rPr>
              <w:t xml:space="preserve"> </w:t>
            </w:r>
            <w:r w:rsidR="00553DF5" w:rsidRPr="005852A5">
              <w:rPr>
                <w:rFonts w:ascii="Times New Roman" w:hAnsi="Times New Roman"/>
                <w:sz w:val="20"/>
              </w:rPr>
              <w:t>działającego w</w:t>
            </w:r>
            <w:r w:rsidR="00553DF5">
              <w:rPr>
                <w:rFonts w:ascii="Times New Roman" w:hAnsi="Times New Roman"/>
                <w:sz w:val="20"/>
              </w:rPr>
              <w:t xml:space="preserve"> jego</w:t>
            </w:r>
            <w:r w:rsidR="00553DF5" w:rsidRPr="005852A5">
              <w:rPr>
                <w:rFonts w:ascii="Times New Roman" w:hAnsi="Times New Roman"/>
                <w:sz w:val="20"/>
              </w:rPr>
              <w:t xml:space="preserve"> imieniu </w:t>
            </w:r>
            <w:r w:rsidRPr="005852A5">
              <w:rPr>
                <w:rFonts w:ascii="Times New Roman" w:hAnsi="Times New Roman"/>
                <w:sz w:val="20"/>
              </w:rPr>
              <w:t>Ewaluatora. Każda ze stron procesu monitoringu ocenia sytuację Odbiorcy Wsparcia niezależnie i może interweniować w przypadku dostrzeżenia takiej konieczności.</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W przypadku zagrożenia, że dany Odbiorca Wsparcia nie realizuje planu wynikającego ze Ścieżki Postępowania Akt</w:t>
            </w:r>
            <w:r w:rsidR="004A126A">
              <w:rPr>
                <w:rFonts w:ascii="Times New Roman" w:hAnsi="Times New Roman"/>
                <w:sz w:val="20"/>
              </w:rPr>
              <w:t xml:space="preserve">ywizacyjnego wszystkie strony </w:t>
            </w:r>
            <w:r w:rsidR="00553DF5">
              <w:rPr>
                <w:rFonts w:ascii="Times New Roman" w:hAnsi="Times New Roman"/>
                <w:sz w:val="20"/>
              </w:rPr>
              <w:t xml:space="preserve">uczestniczące w Konsylium Społecznym </w:t>
            </w:r>
            <w:r w:rsidRPr="005852A5">
              <w:rPr>
                <w:rFonts w:ascii="Times New Roman" w:hAnsi="Times New Roman"/>
                <w:sz w:val="20"/>
              </w:rPr>
              <w:t xml:space="preserve">przy współudziale Dostawcy Usług oceniają powody </w:t>
            </w:r>
            <w:r w:rsidR="00553DF5">
              <w:rPr>
                <w:rFonts w:ascii="Times New Roman" w:hAnsi="Times New Roman"/>
                <w:sz w:val="20"/>
              </w:rPr>
              <w:br/>
            </w:r>
            <w:r w:rsidRPr="005852A5">
              <w:rPr>
                <w:rFonts w:ascii="Times New Roman" w:hAnsi="Times New Roman"/>
                <w:sz w:val="20"/>
              </w:rPr>
              <w:t>i korygują plan działań zaplanowanych dla Odbiorcy Wsparcia.</w:t>
            </w: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Dostawca Usług ma </w:t>
            </w:r>
            <w:r w:rsidR="00553DF5">
              <w:rPr>
                <w:rFonts w:ascii="Times New Roman" w:hAnsi="Times New Roman"/>
                <w:sz w:val="20"/>
              </w:rPr>
              <w:t xml:space="preserve">do osiągnięcia </w:t>
            </w:r>
            <w:r w:rsidRPr="005852A5">
              <w:rPr>
                <w:rFonts w:ascii="Times New Roman" w:hAnsi="Times New Roman"/>
                <w:sz w:val="20"/>
              </w:rPr>
              <w:t>ściśle określone wskaźniki końcowe, jednakże ma swobodę w doborze działań indywidualnie adresowanych do Odbiorcy Wsparcia.</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OKRES WSPIERANIA UCZESTNIKÓW</w:t>
            </w:r>
            <w:r w:rsidR="00553DF5">
              <w:rPr>
                <w:rFonts w:ascii="Times New Roman" w:hAnsi="Times New Roman"/>
                <w:b/>
                <w:sz w:val="24"/>
              </w:rPr>
              <w:t>:</w:t>
            </w:r>
          </w:p>
        </w:tc>
      </w:tr>
      <w:tr w:rsidR="005852A5" w:rsidRPr="005852A5" w:rsidTr="00BF0DA9">
        <w:tc>
          <w:tcPr>
            <w:tcW w:w="4605" w:type="dxa"/>
            <w:tcBorders>
              <w:bottom w:val="single" w:sz="4" w:space="0" w:color="auto"/>
            </w:tcBorders>
          </w:tcPr>
          <w:p w:rsidR="005852A5" w:rsidRPr="005852A5" w:rsidRDefault="00553DF5" w:rsidP="005852A5">
            <w:pPr>
              <w:spacing w:after="0" w:line="288" w:lineRule="auto"/>
              <w:jc w:val="both"/>
              <w:rPr>
                <w:rFonts w:ascii="Times New Roman" w:hAnsi="Times New Roman"/>
                <w:sz w:val="20"/>
              </w:rPr>
            </w:pPr>
            <w:r>
              <w:rPr>
                <w:rFonts w:ascii="Times New Roman" w:hAnsi="Times New Roman"/>
                <w:b/>
                <w:sz w:val="20"/>
              </w:rPr>
              <w:t>s</w:t>
            </w:r>
            <w:r w:rsidR="005852A5" w:rsidRPr="005852A5">
              <w:rPr>
                <w:rFonts w:ascii="Times New Roman" w:hAnsi="Times New Roman"/>
                <w:b/>
                <w:sz w:val="20"/>
              </w:rPr>
              <w:t>krócony do minimum</w:t>
            </w:r>
            <w:r w:rsidR="005852A5" w:rsidRPr="005852A5">
              <w:rPr>
                <w:rFonts w:ascii="Times New Roman" w:hAnsi="Times New Roman"/>
                <w:sz w:val="20"/>
              </w:rPr>
              <w:t xml:space="preserve"> niezbędnego do osiągnięcia najkorzystniejszych dla wykonawcy działań wskaźników związanych z realizacją projektu.</w:t>
            </w:r>
          </w:p>
          <w:p w:rsidR="005852A5" w:rsidRDefault="005852A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Po osiągnięciu wskaźnika uczestnik jest pozostawiany bez dalszego wsparcia.</w:t>
            </w: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r>
              <w:rPr>
                <w:rFonts w:ascii="Times New Roman" w:hAnsi="Times New Roman"/>
                <w:sz w:val="20"/>
              </w:rPr>
              <w:t>Po zakończeniu projektu realizator nie zajmuje się monitorowaniem dalszego losu uczestników.</w:t>
            </w:r>
          </w:p>
        </w:tc>
        <w:tc>
          <w:tcPr>
            <w:tcW w:w="4606" w:type="dxa"/>
            <w:tcBorders>
              <w:bottom w:val="single" w:sz="4" w:space="0" w:color="auto"/>
            </w:tcBorders>
          </w:tcPr>
          <w:p w:rsidR="005852A5" w:rsidRPr="005852A5" w:rsidRDefault="00553DF5" w:rsidP="005852A5">
            <w:pPr>
              <w:spacing w:after="0" w:line="288" w:lineRule="auto"/>
              <w:jc w:val="both"/>
              <w:rPr>
                <w:rFonts w:ascii="Times New Roman" w:hAnsi="Times New Roman"/>
                <w:sz w:val="20"/>
              </w:rPr>
            </w:pPr>
            <w:r>
              <w:rPr>
                <w:rFonts w:ascii="Times New Roman" w:hAnsi="Times New Roman"/>
                <w:b/>
                <w:sz w:val="20"/>
              </w:rPr>
              <w:t>w</w:t>
            </w:r>
            <w:r w:rsidR="005852A5" w:rsidRPr="005852A5">
              <w:rPr>
                <w:rFonts w:ascii="Times New Roman" w:hAnsi="Times New Roman"/>
                <w:b/>
                <w:sz w:val="20"/>
              </w:rPr>
              <w:t>sparcie trwa przez cały okres realizacji projektu</w:t>
            </w:r>
            <w:r w:rsidR="005852A5" w:rsidRPr="005852A5">
              <w:rPr>
                <w:rFonts w:ascii="Times New Roman" w:hAnsi="Times New Roman"/>
                <w:sz w:val="20"/>
              </w:rPr>
              <w:t>.</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Proces rekrutacji (procedura pierwszego kontaktu </w:t>
            </w:r>
            <w:r w:rsidRPr="005852A5">
              <w:rPr>
                <w:rFonts w:ascii="Times New Roman" w:hAnsi="Times New Roman"/>
                <w:sz w:val="20"/>
              </w:rPr>
              <w:br/>
              <w:t>i rekrutacji wstępnej) rozpoczyna się jeszcze</w:t>
            </w:r>
            <w:r w:rsidR="004A126A">
              <w:rPr>
                <w:rFonts w:ascii="Times New Roman" w:hAnsi="Times New Roman"/>
                <w:sz w:val="20"/>
              </w:rPr>
              <w:t xml:space="preserve"> przed rozpoczęciem realizacji p</w:t>
            </w:r>
            <w:r w:rsidRPr="005852A5">
              <w:rPr>
                <w:rFonts w:ascii="Times New Roman" w:hAnsi="Times New Roman"/>
                <w:sz w:val="20"/>
              </w:rPr>
              <w:t>rojektu.</w:t>
            </w:r>
          </w:p>
          <w:p w:rsidR="00553DF5" w:rsidRPr="005852A5" w:rsidRDefault="00553DF5" w:rsidP="005852A5">
            <w:pPr>
              <w:spacing w:after="0" w:line="288" w:lineRule="auto"/>
              <w:jc w:val="both"/>
              <w:rPr>
                <w:rFonts w:ascii="Times New Roman" w:hAnsi="Times New Roman"/>
                <w:sz w:val="20"/>
              </w:rPr>
            </w:pPr>
          </w:p>
          <w:p w:rsidR="005852A5" w:rsidRDefault="005852A5" w:rsidP="00553DF5">
            <w:pPr>
              <w:spacing w:after="0" w:line="288" w:lineRule="auto"/>
              <w:jc w:val="both"/>
              <w:rPr>
                <w:rFonts w:ascii="Times New Roman" w:hAnsi="Times New Roman"/>
                <w:sz w:val="20"/>
              </w:rPr>
            </w:pPr>
            <w:r w:rsidRPr="005852A5">
              <w:rPr>
                <w:rFonts w:ascii="Times New Roman" w:hAnsi="Times New Roman"/>
                <w:sz w:val="20"/>
              </w:rPr>
              <w:t>Odbiorca Wsparcia otrzymuj</w:t>
            </w:r>
            <w:r w:rsidR="004A126A">
              <w:rPr>
                <w:rFonts w:ascii="Times New Roman" w:hAnsi="Times New Roman"/>
                <w:sz w:val="20"/>
              </w:rPr>
              <w:t>e wsparcie do końca realizacji p</w:t>
            </w:r>
            <w:r w:rsidRPr="005852A5">
              <w:rPr>
                <w:rFonts w:ascii="Times New Roman" w:hAnsi="Times New Roman"/>
                <w:sz w:val="20"/>
              </w:rPr>
              <w:t>rojektu, nawet jeśli osiągnął zakładane dla niego wskaźniki. Wprawdzie wymiar tego wsparcia jest sukcesywnie zmniejszany, jednakże w przypadku wystąpienia problemów istnieje możliwość zorganizowania na rzecz Odbiorcy Wsparcia dodatkowych działań ułatwiających kontynuację „pozytywnej ścieżki życiow</w:t>
            </w:r>
            <w:r w:rsidR="00553DF5">
              <w:rPr>
                <w:rFonts w:ascii="Times New Roman" w:hAnsi="Times New Roman"/>
                <w:sz w:val="20"/>
              </w:rPr>
              <w:t>o-zawodowej</w:t>
            </w:r>
            <w:r w:rsidRPr="005852A5">
              <w:rPr>
                <w:rFonts w:ascii="Times New Roman" w:hAnsi="Times New Roman"/>
                <w:sz w:val="20"/>
              </w:rPr>
              <w:t>”.</w:t>
            </w:r>
          </w:p>
          <w:p w:rsidR="00553DF5" w:rsidRDefault="00553DF5" w:rsidP="00553DF5">
            <w:pPr>
              <w:spacing w:after="0" w:line="288" w:lineRule="auto"/>
              <w:jc w:val="both"/>
              <w:rPr>
                <w:rFonts w:ascii="Times New Roman" w:hAnsi="Times New Roman"/>
                <w:sz w:val="20"/>
              </w:rPr>
            </w:pPr>
          </w:p>
          <w:p w:rsidR="00553DF5" w:rsidRPr="005852A5" w:rsidRDefault="00553DF5" w:rsidP="00553DF5">
            <w:pPr>
              <w:spacing w:after="0" w:line="288" w:lineRule="auto"/>
              <w:jc w:val="both"/>
              <w:rPr>
                <w:rFonts w:ascii="Times New Roman" w:hAnsi="Times New Roman"/>
                <w:sz w:val="20"/>
              </w:rPr>
            </w:pPr>
            <w:r>
              <w:rPr>
                <w:rFonts w:ascii="Times New Roman" w:hAnsi="Times New Roman"/>
                <w:sz w:val="20"/>
              </w:rPr>
              <w:t xml:space="preserve">Po zakończeniu projektu, jeśli będzie tego wymagać sytuacja Odbiorcy Wsparcia i jego rodziny, Konsylium Społeczne opracuje plan działań wspierających </w:t>
            </w:r>
            <w:r>
              <w:rPr>
                <w:rFonts w:ascii="Times New Roman" w:hAnsi="Times New Roman"/>
                <w:sz w:val="20"/>
              </w:rPr>
              <w:br/>
              <w:t xml:space="preserve">a ośrodek pomocy społecznej opracuje i zawrze </w:t>
            </w:r>
            <w:r>
              <w:rPr>
                <w:rFonts w:ascii="Times New Roman" w:hAnsi="Times New Roman"/>
                <w:sz w:val="20"/>
              </w:rPr>
              <w:br/>
              <w:t>z Odbiorcą Wsparcia nowy kontrakt socjalny.</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REALIZACJA DZIAŁAŃ NA RZECZ UCZESTNIKÓW</w:t>
            </w:r>
            <w:r w:rsidR="00553DF5">
              <w:rPr>
                <w:rFonts w:ascii="Times New Roman" w:hAnsi="Times New Roman"/>
                <w:b/>
                <w:sz w:val="24"/>
              </w:rPr>
              <w:t>:</w:t>
            </w:r>
          </w:p>
        </w:tc>
      </w:tr>
      <w:tr w:rsidR="005852A5" w:rsidRPr="005852A5" w:rsidTr="00BF0DA9">
        <w:tc>
          <w:tcPr>
            <w:tcW w:w="4605" w:type="dxa"/>
            <w:tcBorders>
              <w:bottom w:val="single" w:sz="4" w:space="0" w:color="auto"/>
            </w:tcBorders>
          </w:tcPr>
          <w:p w:rsidR="005852A5" w:rsidRPr="005852A5" w:rsidRDefault="00553DF5" w:rsidP="005852A5">
            <w:pPr>
              <w:spacing w:after="0" w:line="288" w:lineRule="auto"/>
              <w:jc w:val="both"/>
              <w:rPr>
                <w:rFonts w:ascii="Times New Roman" w:hAnsi="Times New Roman"/>
                <w:sz w:val="20"/>
              </w:rPr>
            </w:pPr>
            <w:r>
              <w:rPr>
                <w:rFonts w:ascii="Times New Roman" w:hAnsi="Times New Roman"/>
                <w:sz w:val="20"/>
              </w:rPr>
              <w:t>o</w:t>
            </w:r>
            <w:r w:rsidR="005852A5" w:rsidRPr="005852A5">
              <w:rPr>
                <w:rFonts w:ascii="Times New Roman" w:hAnsi="Times New Roman"/>
                <w:sz w:val="20"/>
              </w:rPr>
              <w:t xml:space="preserve">parta o </w:t>
            </w:r>
            <w:r w:rsidR="005852A5" w:rsidRPr="005852A5">
              <w:rPr>
                <w:rFonts w:ascii="Times New Roman" w:hAnsi="Times New Roman"/>
                <w:b/>
                <w:sz w:val="20"/>
              </w:rPr>
              <w:t>personel własny wykonawcy</w:t>
            </w:r>
            <w:r w:rsidR="005852A5" w:rsidRPr="005852A5">
              <w:rPr>
                <w:rFonts w:ascii="Times New Roman" w:hAnsi="Times New Roman"/>
                <w:sz w:val="20"/>
              </w:rPr>
              <w:t xml:space="preserve"> działań.</w:t>
            </w: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 </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W przypadku projektów realizowanych przez podmioty niepubliczne ich wykonawca nie ma możliwości współpracy z instytucjami publicznymi.</w:t>
            </w:r>
          </w:p>
          <w:p w:rsidR="00553DF5" w:rsidRDefault="00553DF5" w:rsidP="005852A5">
            <w:pPr>
              <w:spacing w:after="0" w:line="288" w:lineRule="auto"/>
              <w:jc w:val="both"/>
              <w:rPr>
                <w:rFonts w:ascii="Times New Roman" w:hAnsi="Times New Roman"/>
                <w:sz w:val="20"/>
              </w:rPr>
            </w:pP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Udział zewnętrznych specjalistów jest ograniczany ze względów budżetowych.</w:t>
            </w: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p>
          <w:p w:rsidR="00553DF5" w:rsidRPr="005852A5" w:rsidRDefault="00553DF5" w:rsidP="00553DF5">
            <w:pPr>
              <w:spacing w:after="0" w:line="288" w:lineRule="auto"/>
              <w:jc w:val="both"/>
              <w:rPr>
                <w:rFonts w:ascii="Times New Roman" w:hAnsi="Times New Roman"/>
                <w:sz w:val="20"/>
              </w:rPr>
            </w:pPr>
            <w:r>
              <w:rPr>
                <w:rFonts w:ascii="Times New Roman" w:hAnsi="Times New Roman"/>
                <w:sz w:val="20"/>
              </w:rPr>
              <w:t>Realizator wykonuje wszystkie działania projektowe samodzielnie lub poprzez podwykonawców, bez udziału osób reprezentujących instytucje publiczne.</w:t>
            </w:r>
          </w:p>
        </w:tc>
        <w:tc>
          <w:tcPr>
            <w:tcW w:w="4606" w:type="dxa"/>
            <w:tcBorders>
              <w:bottom w:val="single" w:sz="4" w:space="0" w:color="auto"/>
            </w:tcBorders>
          </w:tcPr>
          <w:p w:rsidR="005852A5" w:rsidRDefault="00553DF5" w:rsidP="005852A5">
            <w:pPr>
              <w:spacing w:after="0" w:line="288" w:lineRule="auto"/>
              <w:jc w:val="both"/>
              <w:rPr>
                <w:rFonts w:ascii="Times New Roman" w:hAnsi="Times New Roman"/>
                <w:sz w:val="20"/>
              </w:rPr>
            </w:pPr>
            <w:r>
              <w:rPr>
                <w:rFonts w:ascii="Times New Roman" w:hAnsi="Times New Roman"/>
                <w:sz w:val="20"/>
              </w:rPr>
              <w:t>o</w:t>
            </w:r>
            <w:r w:rsidR="005852A5" w:rsidRPr="005852A5">
              <w:rPr>
                <w:rFonts w:ascii="Times New Roman" w:hAnsi="Times New Roman"/>
                <w:sz w:val="20"/>
              </w:rPr>
              <w:t xml:space="preserve">parta o </w:t>
            </w:r>
            <w:r w:rsidR="005852A5" w:rsidRPr="005852A5">
              <w:rPr>
                <w:rFonts w:ascii="Times New Roman" w:hAnsi="Times New Roman"/>
                <w:b/>
                <w:sz w:val="20"/>
              </w:rPr>
              <w:t>przedstawicieli</w:t>
            </w:r>
            <w:r>
              <w:rPr>
                <w:rFonts w:ascii="Times New Roman" w:hAnsi="Times New Roman"/>
                <w:b/>
                <w:sz w:val="20"/>
              </w:rPr>
              <w:t xml:space="preserve"> instytucji publicznych</w:t>
            </w:r>
            <w:r w:rsidR="005852A5" w:rsidRPr="005852A5">
              <w:rPr>
                <w:rFonts w:ascii="Times New Roman" w:hAnsi="Times New Roman"/>
                <w:b/>
                <w:sz w:val="20"/>
              </w:rPr>
              <w:t xml:space="preserve"> </w:t>
            </w:r>
            <w:r>
              <w:rPr>
                <w:rFonts w:ascii="Times New Roman" w:hAnsi="Times New Roman"/>
                <w:b/>
                <w:sz w:val="20"/>
              </w:rPr>
              <w:br/>
            </w:r>
            <w:r w:rsidR="005852A5" w:rsidRPr="005852A5">
              <w:rPr>
                <w:rFonts w:ascii="Times New Roman" w:hAnsi="Times New Roman"/>
                <w:b/>
                <w:sz w:val="20"/>
              </w:rPr>
              <w:t>i personel Dostawcy Usług</w:t>
            </w:r>
            <w:r w:rsidR="005852A5" w:rsidRPr="005852A5">
              <w:rPr>
                <w:rFonts w:ascii="Times New Roman" w:hAnsi="Times New Roman"/>
                <w:sz w:val="20"/>
              </w:rPr>
              <w:t xml:space="preserve">. </w:t>
            </w:r>
          </w:p>
          <w:p w:rsidR="00553DF5" w:rsidRPr="005852A5" w:rsidRDefault="00553DF5" w:rsidP="005852A5">
            <w:pPr>
              <w:spacing w:after="0" w:line="288" w:lineRule="auto"/>
              <w:jc w:val="both"/>
              <w:rPr>
                <w:rFonts w:ascii="Times New Roman" w:hAnsi="Times New Roman"/>
                <w:sz w:val="20"/>
              </w:rPr>
            </w:pPr>
          </w:p>
          <w:p w:rsidR="005852A5" w:rsidRDefault="005852A5" w:rsidP="005852A5">
            <w:pPr>
              <w:spacing w:after="0" w:line="288" w:lineRule="auto"/>
              <w:jc w:val="both"/>
              <w:rPr>
                <w:rFonts w:ascii="Times New Roman" w:hAnsi="Times New Roman"/>
                <w:sz w:val="20"/>
              </w:rPr>
            </w:pPr>
            <w:r w:rsidRPr="005852A5">
              <w:rPr>
                <w:rFonts w:ascii="Times New Roman" w:hAnsi="Times New Roman"/>
                <w:sz w:val="20"/>
              </w:rPr>
              <w:t>W sytuacjach „kryzysowych” Dostawca Usług ma możliwość skorzystania</w:t>
            </w:r>
            <w:r w:rsidR="00553DF5">
              <w:rPr>
                <w:rFonts w:ascii="Times New Roman" w:hAnsi="Times New Roman"/>
                <w:sz w:val="20"/>
              </w:rPr>
              <w:t>, poprzez Konsylium Społeczne,</w:t>
            </w:r>
            <w:r w:rsidRPr="005852A5">
              <w:rPr>
                <w:rFonts w:ascii="Times New Roman" w:hAnsi="Times New Roman"/>
                <w:sz w:val="20"/>
              </w:rPr>
              <w:t xml:space="preserve"> ze wsparcia </w:t>
            </w:r>
            <w:r w:rsidR="00553DF5">
              <w:rPr>
                <w:rFonts w:ascii="Times New Roman" w:hAnsi="Times New Roman"/>
                <w:sz w:val="20"/>
              </w:rPr>
              <w:t xml:space="preserve">wykwalifikowanego </w:t>
            </w:r>
            <w:r w:rsidRPr="005852A5">
              <w:rPr>
                <w:rFonts w:ascii="Times New Roman" w:hAnsi="Times New Roman"/>
                <w:sz w:val="20"/>
              </w:rPr>
              <w:t>personelu instytucji publicznych.</w:t>
            </w:r>
          </w:p>
          <w:p w:rsidR="00553DF5" w:rsidRDefault="00553DF5" w:rsidP="005852A5">
            <w:pPr>
              <w:spacing w:after="0" w:line="288" w:lineRule="auto"/>
              <w:jc w:val="both"/>
              <w:rPr>
                <w:rFonts w:ascii="Times New Roman" w:hAnsi="Times New Roman"/>
                <w:sz w:val="20"/>
              </w:rPr>
            </w:pPr>
          </w:p>
          <w:p w:rsidR="00553DF5" w:rsidRDefault="00553DF5" w:rsidP="005852A5">
            <w:pPr>
              <w:spacing w:after="0" w:line="288" w:lineRule="auto"/>
              <w:jc w:val="both"/>
              <w:rPr>
                <w:rFonts w:ascii="Times New Roman" w:hAnsi="Times New Roman"/>
                <w:sz w:val="20"/>
              </w:rPr>
            </w:pPr>
            <w:r>
              <w:rPr>
                <w:rFonts w:ascii="Times New Roman" w:hAnsi="Times New Roman"/>
                <w:sz w:val="20"/>
              </w:rPr>
              <w:t>Zaangażowanie specjalistów wynika z treści Metryczki Odbiorcy Wsparcia, Ścieżki Postępowania Aktywizacyjnego oraz kontraktu socjalnego.</w:t>
            </w:r>
          </w:p>
          <w:p w:rsidR="00553DF5" w:rsidRPr="005852A5" w:rsidRDefault="00553DF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Niektóre specyficzne usługi mogą być realizowane przez</w:t>
            </w:r>
            <w:r w:rsidR="00553DF5">
              <w:rPr>
                <w:rFonts w:ascii="Times New Roman" w:hAnsi="Times New Roman"/>
                <w:sz w:val="20"/>
              </w:rPr>
              <w:t xml:space="preserve"> wykwalifikowane kadry instytucji</w:t>
            </w:r>
            <w:r w:rsidRPr="005852A5">
              <w:rPr>
                <w:rFonts w:ascii="Times New Roman" w:hAnsi="Times New Roman"/>
                <w:sz w:val="20"/>
              </w:rPr>
              <w:t xml:space="preserve"> </w:t>
            </w:r>
            <w:r w:rsidR="00553DF5">
              <w:rPr>
                <w:rFonts w:ascii="Times New Roman" w:hAnsi="Times New Roman"/>
                <w:sz w:val="20"/>
              </w:rPr>
              <w:t xml:space="preserve">publicznych </w:t>
            </w:r>
            <w:r w:rsidR="00553DF5">
              <w:rPr>
                <w:rFonts w:ascii="Times New Roman" w:hAnsi="Times New Roman"/>
                <w:sz w:val="20"/>
              </w:rPr>
              <w:br/>
            </w:r>
            <w:r w:rsidRPr="005852A5">
              <w:rPr>
                <w:rFonts w:ascii="Times New Roman" w:hAnsi="Times New Roman"/>
                <w:sz w:val="20"/>
              </w:rPr>
              <w:t>w ramach odrębn</w:t>
            </w:r>
            <w:r w:rsidR="004A126A">
              <w:rPr>
                <w:rFonts w:ascii="Times New Roman" w:hAnsi="Times New Roman"/>
                <w:sz w:val="20"/>
              </w:rPr>
              <w:t>ych środków ujętych w budżecie p</w:t>
            </w:r>
            <w:r w:rsidRPr="005852A5">
              <w:rPr>
                <w:rFonts w:ascii="Times New Roman" w:hAnsi="Times New Roman"/>
                <w:sz w:val="20"/>
              </w:rPr>
              <w:t>rojektu.</w:t>
            </w:r>
          </w:p>
          <w:p w:rsidR="005852A5" w:rsidRPr="005852A5" w:rsidRDefault="005852A5" w:rsidP="005852A5">
            <w:pPr>
              <w:spacing w:after="0" w:line="288" w:lineRule="auto"/>
              <w:jc w:val="both"/>
              <w:rPr>
                <w:rFonts w:ascii="Times New Roman" w:hAnsi="Times New Roman"/>
                <w:sz w:val="20"/>
              </w:rPr>
            </w:pPr>
          </w:p>
        </w:tc>
      </w:tr>
    </w:tbl>
    <w:p w:rsidR="005852A5" w:rsidRPr="005852A5" w:rsidRDefault="005852A5" w:rsidP="005852A5">
      <w:pPr>
        <w:spacing w:after="0"/>
        <w:rPr>
          <w:vanish/>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5"/>
        <w:gridCol w:w="4606"/>
      </w:tblGrid>
      <w:tr w:rsidR="005852A5" w:rsidRPr="005852A5" w:rsidTr="00BF0DA9">
        <w:tc>
          <w:tcPr>
            <w:tcW w:w="9211" w:type="dxa"/>
            <w:gridSpan w:val="2"/>
            <w:tcBorders>
              <w:bottom w:val="single" w:sz="4" w:space="0" w:color="auto"/>
            </w:tcBorders>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UTRZYMANIE EFEKTÓW OSIĄGNIĘTYCH PRZEZ UCZESTNIKA</w:t>
            </w:r>
            <w:r w:rsidR="00553DF5">
              <w:rPr>
                <w:rFonts w:ascii="Times New Roman" w:hAnsi="Times New Roman"/>
                <w:b/>
                <w:sz w:val="24"/>
              </w:rPr>
              <w:t>:</w:t>
            </w:r>
          </w:p>
        </w:tc>
      </w:tr>
      <w:tr w:rsidR="005852A5" w:rsidRPr="005852A5" w:rsidTr="00BF0DA9">
        <w:tc>
          <w:tcPr>
            <w:tcW w:w="4605" w:type="dxa"/>
          </w:tcPr>
          <w:p w:rsidR="005852A5" w:rsidRDefault="00553DF5" w:rsidP="005852A5">
            <w:pPr>
              <w:spacing w:after="0" w:line="288" w:lineRule="auto"/>
              <w:jc w:val="both"/>
              <w:rPr>
                <w:rFonts w:ascii="Times New Roman" w:hAnsi="Times New Roman"/>
                <w:b/>
                <w:sz w:val="20"/>
              </w:rPr>
            </w:pPr>
            <w:r>
              <w:rPr>
                <w:rFonts w:ascii="Times New Roman" w:hAnsi="Times New Roman"/>
                <w:b/>
                <w:sz w:val="20"/>
              </w:rPr>
              <w:t>o</w:t>
            </w:r>
            <w:r w:rsidR="005852A5" w:rsidRPr="005852A5">
              <w:rPr>
                <w:rFonts w:ascii="Times New Roman" w:hAnsi="Times New Roman"/>
                <w:b/>
                <w:sz w:val="20"/>
              </w:rPr>
              <w:t>graniczone do okresu realizacji projektu lub momentu, w którym uczestnik osiągnął zakładany rezultat (wskaźnik).</w:t>
            </w:r>
          </w:p>
          <w:p w:rsidR="00553DF5" w:rsidRPr="005852A5" w:rsidRDefault="00553DF5" w:rsidP="005852A5">
            <w:pPr>
              <w:spacing w:after="0" w:line="288" w:lineRule="auto"/>
              <w:jc w:val="both"/>
              <w:rPr>
                <w:rFonts w:ascii="Times New Roman" w:hAnsi="Times New Roman"/>
                <w:b/>
                <w:sz w:val="20"/>
              </w:rPr>
            </w:pPr>
          </w:p>
          <w:p w:rsidR="005852A5" w:rsidRDefault="005852A5" w:rsidP="005852A5">
            <w:pPr>
              <w:spacing w:after="0" w:line="288" w:lineRule="auto"/>
              <w:jc w:val="both"/>
              <w:rPr>
                <w:rFonts w:ascii="Times New Roman" w:hAnsi="Times New Roman"/>
                <w:b/>
                <w:sz w:val="20"/>
              </w:rPr>
            </w:pPr>
            <w:r w:rsidRPr="005852A5">
              <w:rPr>
                <w:rFonts w:ascii="Times New Roman" w:hAnsi="Times New Roman"/>
                <w:b/>
                <w:sz w:val="20"/>
              </w:rPr>
              <w:t xml:space="preserve">Wiedza niepublicznego wykonawcy o </w:t>
            </w:r>
            <w:r w:rsidR="00553DF5">
              <w:rPr>
                <w:rFonts w:ascii="Times New Roman" w:hAnsi="Times New Roman"/>
                <w:b/>
                <w:sz w:val="20"/>
              </w:rPr>
              <w:t>postępach danego uczestnika w projekcie</w:t>
            </w:r>
            <w:r w:rsidRPr="005852A5">
              <w:rPr>
                <w:rFonts w:ascii="Times New Roman" w:hAnsi="Times New Roman"/>
                <w:b/>
                <w:sz w:val="20"/>
              </w:rPr>
              <w:t xml:space="preserve"> nie jest przekazywana zainteresowanym instytucjom publicznym.</w:t>
            </w:r>
          </w:p>
          <w:p w:rsidR="00553DF5" w:rsidRDefault="00553DF5" w:rsidP="005852A5">
            <w:pPr>
              <w:spacing w:after="0" w:line="288" w:lineRule="auto"/>
              <w:jc w:val="both"/>
              <w:rPr>
                <w:rFonts w:ascii="Times New Roman" w:hAnsi="Times New Roman"/>
                <w:b/>
                <w:sz w:val="20"/>
              </w:rPr>
            </w:pPr>
          </w:p>
          <w:p w:rsidR="00553DF5" w:rsidRPr="005852A5" w:rsidRDefault="00553DF5" w:rsidP="00553DF5">
            <w:pPr>
              <w:spacing w:after="0" w:line="288" w:lineRule="auto"/>
              <w:jc w:val="both"/>
              <w:rPr>
                <w:rFonts w:ascii="Times New Roman" w:hAnsi="Times New Roman"/>
                <w:b/>
                <w:sz w:val="20"/>
              </w:rPr>
            </w:pPr>
            <w:r>
              <w:rPr>
                <w:rFonts w:ascii="Times New Roman" w:hAnsi="Times New Roman"/>
                <w:b/>
                <w:sz w:val="20"/>
              </w:rPr>
              <w:t xml:space="preserve">Wiedza niepublicznego wykonawcy o uczestnikach </w:t>
            </w:r>
            <w:r>
              <w:rPr>
                <w:rFonts w:ascii="Times New Roman" w:hAnsi="Times New Roman"/>
                <w:b/>
                <w:sz w:val="20"/>
              </w:rPr>
              <w:br/>
              <w:t xml:space="preserve">i zachodzących w nich zmianach nie jest przekazywana odpowiedniej instytucji publicznej. </w:t>
            </w:r>
          </w:p>
        </w:tc>
        <w:tc>
          <w:tcPr>
            <w:tcW w:w="4606" w:type="dxa"/>
          </w:tcPr>
          <w:p w:rsidR="005852A5" w:rsidRDefault="00553DF5" w:rsidP="005852A5">
            <w:pPr>
              <w:spacing w:after="0" w:line="288" w:lineRule="auto"/>
              <w:jc w:val="both"/>
              <w:rPr>
                <w:rFonts w:ascii="Times New Roman" w:hAnsi="Times New Roman"/>
                <w:b/>
                <w:sz w:val="20"/>
              </w:rPr>
            </w:pPr>
            <w:r>
              <w:rPr>
                <w:rFonts w:ascii="Times New Roman" w:hAnsi="Times New Roman"/>
                <w:b/>
                <w:sz w:val="20"/>
              </w:rPr>
              <w:t>m</w:t>
            </w:r>
            <w:r w:rsidR="005852A5" w:rsidRPr="005852A5">
              <w:rPr>
                <w:rFonts w:ascii="Times New Roman" w:hAnsi="Times New Roman"/>
                <w:b/>
                <w:sz w:val="20"/>
              </w:rPr>
              <w:t xml:space="preserve">onitorowane także po zakończeniu realizacji </w:t>
            </w:r>
            <w:r>
              <w:rPr>
                <w:rFonts w:ascii="Times New Roman" w:hAnsi="Times New Roman"/>
                <w:b/>
                <w:sz w:val="20"/>
              </w:rPr>
              <w:t>p</w:t>
            </w:r>
            <w:r w:rsidR="005852A5" w:rsidRPr="005852A5">
              <w:rPr>
                <w:rFonts w:ascii="Times New Roman" w:hAnsi="Times New Roman"/>
                <w:b/>
                <w:sz w:val="20"/>
              </w:rPr>
              <w:t>rojektu.</w:t>
            </w:r>
          </w:p>
          <w:p w:rsidR="00553DF5" w:rsidRDefault="00553DF5" w:rsidP="005852A5">
            <w:pPr>
              <w:spacing w:after="0" w:line="288" w:lineRule="auto"/>
              <w:jc w:val="both"/>
              <w:rPr>
                <w:rFonts w:ascii="Times New Roman" w:hAnsi="Times New Roman"/>
                <w:b/>
                <w:sz w:val="20"/>
              </w:rPr>
            </w:pPr>
          </w:p>
          <w:p w:rsidR="00553DF5" w:rsidRPr="005852A5" w:rsidRDefault="00553DF5" w:rsidP="005852A5">
            <w:pPr>
              <w:spacing w:after="0" w:line="288" w:lineRule="auto"/>
              <w:jc w:val="both"/>
              <w:rPr>
                <w:rFonts w:ascii="Times New Roman" w:hAnsi="Times New Roman"/>
                <w:b/>
                <w:sz w:val="20"/>
              </w:rPr>
            </w:pPr>
          </w:p>
          <w:p w:rsidR="005852A5" w:rsidRDefault="005852A5" w:rsidP="005852A5">
            <w:pPr>
              <w:spacing w:after="0" w:line="288" w:lineRule="auto"/>
              <w:jc w:val="both"/>
              <w:rPr>
                <w:rFonts w:ascii="Times New Roman" w:hAnsi="Times New Roman"/>
                <w:b/>
                <w:sz w:val="20"/>
              </w:rPr>
            </w:pPr>
            <w:r w:rsidRPr="005852A5">
              <w:rPr>
                <w:rFonts w:ascii="Times New Roman" w:hAnsi="Times New Roman"/>
                <w:b/>
                <w:sz w:val="20"/>
              </w:rPr>
              <w:t xml:space="preserve">Instytucje publiczne świadczące usługi na rzecz Odbiorcy Wsparcia dysponują pełną informacją </w:t>
            </w:r>
            <w:r w:rsidRPr="005852A5">
              <w:rPr>
                <w:rFonts w:ascii="Times New Roman" w:hAnsi="Times New Roman"/>
                <w:b/>
                <w:sz w:val="20"/>
              </w:rPr>
              <w:br/>
              <w:t>o postępach Odbiorcy</w:t>
            </w:r>
            <w:r w:rsidR="004A126A">
              <w:rPr>
                <w:rFonts w:ascii="Times New Roman" w:hAnsi="Times New Roman"/>
                <w:b/>
                <w:sz w:val="20"/>
              </w:rPr>
              <w:t xml:space="preserve"> Wsparcia w realizacji</w:t>
            </w:r>
            <w:r w:rsidR="00553DF5">
              <w:rPr>
                <w:rFonts w:ascii="Times New Roman" w:hAnsi="Times New Roman"/>
                <w:b/>
                <w:sz w:val="20"/>
              </w:rPr>
              <w:t xml:space="preserve"> zadań</w:t>
            </w:r>
            <w:r w:rsidR="004A126A">
              <w:rPr>
                <w:rFonts w:ascii="Times New Roman" w:hAnsi="Times New Roman"/>
                <w:b/>
                <w:sz w:val="20"/>
              </w:rPr>
              <w:t xml:space="preserve"> p</w:t>
            </w:r>
            <w:r w:rsidRPr="005852A5">
              <w:rPr>
                <w:rFonts w:ascii="Times New Roman" w:hAnsi="Times New Roman"/>
                <w:b/>
                <w:sz w:val="20"/>
              </w:rPr>
              <w:t>rojektu.</w:t>
            </w:r>
          </w:p>
          <w:p w:rsidR="00553DF5" w:rsidRPr="005852A5" w:rsidRDefault="00553DF5" w:rsidP="005852A5">
            <w:pPr>
              <w:spacing w:after="0" w:line="288" w:lineRule="auto"/>
              <w:jc w:val="both"/>
              <w:rPr>
                <w:rFonts w:ascii="Times New Roman" w:hAnsi="Times New Roman"/>
                <w:b/>
                <w:sz w:val="20"/>
              </w:rPr>
            </w:pPr>
          </w:p>
          <w:p w:rsidR="00553DF5" w:rsidRPr="00553DF5" w:rsidRDefault="00553DF5" w:rsidP="005852A5">
            <w:pPr>
              <w:spacing w:after="0" w:line="288" w:lineRule="auto"/>
              <w:jc w:val="both"/>
              <w:rPr>
                <w:rFonts w:ascii="Times New Roman" w:hAnsi="Times New Roman"/>
                <w:b/>
                <w:sz w:val="20"/>
              </w:rPr>
            </w:pPr>
            <w:r w:rsidRPr="00553DF5">
              <w:rPr>
                <w:rFonts w:ascii="Times New Roman" w:hAnsi="Times New Roman"/>
                <w:b/>
                <w:sz w:val="20"/>
              </w:rPr>
              <w:t xml:space="preserve">Instytucje publiczne mają pełną informację </w:t>
            </w:r>
            <w:r w:rsidRPr="00553DF5">
              <w:rPr>
                <w:rFonts w:ascii="Times New Roman" w:hAnsi="Times New Roman"/>
                <w:b/>
                <w:sz w:val="20"/>
              </w:rPr>
              <w:br/>
              <w:t>o uczestnikach i zachodzących w nich zmianach.</w:t>
            </w:r>
          </w:p>
          <w:p w:rsidR="00553DF5" w:rsidRDefault="00553DF5" w:rsidP="005852A5">
            <w:pPr>
              <w:spacing w:after="0" w:line="288" w:lineRule="auto"/>
              <w:jc w:val="both"/>
              <w:rPr>
                <w:rFonts w:ascii="Times New Roman" w:hAnsi="Times New Roman"/>
                <w:sz w:val="20"/>
              </w:rPr>
            </w:pPr>
          </w:p>
          <w:p w:rsidR="005852A5" w:rsidRDefault="004A126A" w:rsidP="005852A5">
            <w:pPr>
              <w:spacing w:after="0" w:line="288" w:lineRule="auto"/>
              <w:jc w:val="both"/>
              <w:rPr>
                <w:rFonts w:ascii="Times New Roman" w:hAnsi="Times New Roman"/>
                <w:sz w:val="20"/>
              </w:rPr>
            </w:pPr>
            <w:r>
              <w:rPr>
                <w:rFonts w:ascii="Times New Roman" w:hAnsi="Times New Roman"/>
                <w:sz w:val="20"/>
              </w:rPr>
              <w:t>Na etapie ewaluacji p</w:t>
            </w:r>
            <w:r w:rsidR="005852A5" w:rsidRPr="005852A5">
              <w:rPr>
                <w:rFonts w:ascii="Times New Roman" w:hAnsi="Times New Roman"/>
                <w:sz w:val="20"/>
              </w:rPr>
              <w:t xml:space="preserve">rojektu (a zatem jeszcze </w:t>
            </w:r>
            <w:r w:rsidR="005852A5" w:rsidRPr="005852A5">
              <w:rPr>
                <w:rFonts w:ascii="Times New Roman" w:hAnsi="Times New Roman"/>
                <w:sz w:val="20"/>
              </w:rPr>
              <w:br/>
              <w:t xml:space="preserve">w okresie jego realizacji) Konsylium Społeczne </w:t>
            </w:r>
            <w:r w:rsidR="005852A5" w:rsidRPr="005852A5">
              <w:rPr>
                <w:rFonts w:ascii="Times New Roman" w:hAnsi="Times New Roman"/>
                <w:sz w:val="20"/>
              </w:rPr>
              <w:br/>
              <w:t xml:space="preserve">z udziałem TUTORA ocenia, jakiego rodzaju wsparcie jest danej osobie nadal niezbędne, a odpowiednie instytucje opracowują plan </w:t>
            </w:r>
            <w:r w:rsidR="00553DF5">
              <w:rPr>
                <w:rFonts w:ascii="Times New Roman" w:hAnsi="Times New Roman"/>
                <w:sz w:val="20"/>
              </w:rPr>
              <w:t>kontynuowania</w:t>
            </w:r>
            <w:r w:rsidR="005852A5" w:rsidRPr="005852A5">
              <w:rPr>
                <w:rFonts w:ascii="Times New Roman" w:hAnsi="Times New Roman"/>
                <w:sz w:val="20"/>
              </w:rPr>
              <w:t xml:space="preserve"> takiego wsparcia i zasad jego organizacji.</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Z</w:t>
            </w:r>
            <w:r w:rsidR="004A126A">
              <w:rPr>
                <w:rFonts w:ascii="Times New Roman" w:hAnsi="Times New Roman"/>
                <w:sz w:val="20"/>
              </w:rPr>
              <w:t xml:space="preserve"> chwilą zakończenia realizacji p</w:t>
            </w:r>
            <w:r w:rsidRPr="005852A5">
              <w:rPr>
                <w:rFonts w:ascii="Times New Roman" w:hAnsi="Times New Roman"/>
                <w:sz w:val="20"/>
              </w:rPr>
              <w:t>rojektu wsparcie dla Odbiorcy Wsparcia jest przejmowane przez</w:t>
            </w:r>
            <w:r w:rsidR="00553DF5">
              <w:rPr>
                <w:rFonts w:ascii="Times New Roman" w:hAnsi="Times New Roman"/>
                <w:sz w:val="20"/>
              </w:rPr>
              <w:t xml:space="preserve"> właściwe instytucje publiczne a z Odbiorcą Wsparcia zawierany jest nowy kontrakt socjalny, gwarantujący mu wsparcie w określonym zakresie z zamian za utrzymanie się Odbiorcy w zatrudnieniu.</w:t>
            </w:r>
          </w:p>
        </w:tc>
      </w:tr>
      <w:tr w:rsidR="005852A5" w:rsidRPr="005852A5" w:rsidTr="00BF0DA9">
        <w:tc>
          <w:tcPr>
            <w:tcW w:w="9211" w:type="dxa"/>
            <w:gridSpan w:val="2"/>
            <w:tcBorders>
              <w:bottom w:val="single" w:sz="4" w:space="0" w:color="auto"/>
            </w:tcBorders>
            <w:shd w:val="clear" w:color="auto" w:fill="FFFFFF"/>
          </w:tcPr>
          <w:p w:rsidR="005852A5" w:rsidRPr="005852A5" w:rsidRDefault="005852A5" w:rsidP="005852A5">
            <w:pPr>
              <w:spacing w:after="0" w:line="288" w:lineRule="auto"/>
              <w:jc w:val="center"/>
              <w:rPr>
                <w:rFonts w:ascii="Times New Roman" w:hAnsi="Times New Roman"/>
                <w:b/>
                <w:sz w:val="24"/>
              </w:rPr>
            </w:pPr>
            <w:r w:rsidRPr="005852A5">
              <w:rPr>
                <w:rFonts w:ascii="Times New Roman" w:hAnsi="Times New Roman"/>
                <w:b/>
                <w:sz w:val="24"/>
              </w:rPr>
              <w:t>STATUS UCZESTNIKA</w:t>
            </w:r>
            <w:r w:rsidR="00553DF5">
              <w:rPr>
                <w:rFonts w:ascii="Times New Roman" w:hAnsi="Times New Roman"/>
                <w:b/>
                <w:sz w:val="24"/>
              </w:rPr>
              <w:t>:</w:t>
            </w:r>
          </w:p>
        </w:tc>
      </w:tr>
      <w:tr w:rsidR="005852A5" w:rsidRPr="005852A5" w:rsidTr="00BF0DA9">
        <w:tc>
          <w:tcPr>
            <w:tcW w:w="4605" w:type="dxa"/>
            <w:shd w:val="clear" w:color="auto" w:fill="FFFFFF"/>
          </w:tcPr>
          <w:p w:rsidR="005852A5" w:rsidRPr="005852A5" w:rsidRDefault="00553DF5" w:rsidP="005852A5">
            <w:pPr>
              <w:spacing w:after="0" w:line="288" w:lineRule="auto"/>
              <w:jc w:val="both"/>
              <w:rPr>
                <w:rFonts w:ascii="Times New Roman" w:hAnsi="Times New Roman"/>
                <w:b/>
                <w:sz w:val="20"/>
              </w:rPr>
            </w:pPr>
            <w:r>
              <w:rPr>
                <w:rFonts w:ascii="Times New Roman" w:hAnsi="Times New Roman"/>
                <w:b/>
                <w:sz w:val="20"/>
              </w:rPr>
              <w:t>w</w:t>
            </w:r>
            <w:r w:rsidR="005852A5" w:rsidRPr="005852A5">
              <w:rPr>
                <w:rFonts w:ascii="Times New Roman" w:hAnsi="Times New Roman"/>
                <w:b/>
                <w:sz w:val="20"/>
              </w:rPr>
              <w:t>ykreślany z rejestru bezrobotnych lub zawieszany (w zależności od rodzaju działań aktywizacyjnych).</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Uczestnik nie może skorzystać z dostępnych form wsparcia finansowanych z Funduszu Pracy przez Powiatowy Urząd Pracy.</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Uczestnik nie może otrzymać wsparcia należnego osobom bezrobotnym, które samodzielnie znajdą zatrudnienie.</w:t>
            </w:r>
          </w:p>
          <w:p w:rsidR="005852A5" w:rsidRPr="005852A5" w:rsidRDefault="005852A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Pracodawca nie może skorzystać z dostępnych form wsparcia związanych z zatrudnieniem osoby bezrobotnej.</w:t>
            </w:r>
          </w:p>
        </w:tc>
        <w:tc>
          <w:tcPr>
            <w:tcW w:w="4606" w:type="dxa"/>
            <w:shd w:val="clear" w:color="auto" w:fill="FFFFFF"/>
          </w:tcPr>
          <w:p w:rsidR="005852A5" w:rsidRPr="005852A5" w:rsidRDefault="00553DF5" w:rsidP="005852A5">
            <w:pPr>
              <w:spacing w:after="0" w:line="288" w:lineRule="auto"/>
              <w:jc w:val="both"/>
              <w:rPr>
                <w:rFonts w:ascii="Times New Roman" w:hAnsi="Times New Roman"/>
                <w:b/>
                <w:sz w:val="20"/>
              </w:rPr>
            </w:pPr>
            <w:r>
              <w:rPr>
                <w:rFonts w:ascii="Times New Roman" w:hAnsi="Times New Roman"/>
                <w:b/>
                <w:sz w:val="20"/>
              </w:rPr>
              <w:t>z</w:t>
            </w:r>
            <w:r w:rsidR="005852A5" w:rsidRPr="005852A5">
              <w:rPr>
                <w:rFonts w:ascii="Times New Roman" w:hAnsi="Times New Roman"/>
                <w:b/>
                <w:sz w:val="20"/>
              </w:rPr>
              <w:t>awieszony, lecz pozostający w rejestrze bezrobotnych (w okresach realizacji na rzecz Odbiorcy Wsparcia działań aktywizacyjnych, motywujących i innych) z prawem do korzystania z instrumentów wspierających.</w:t>
            </w:r>
          </w:p>
          <w:p w:rsidR="005852A5" w:rsidRPr="005852A5" w:rsidRDefault="005852A5" w:rsidP="005852A5">
            <w:pPr>
              <w:spacing w:after="0" w:line="288" w:lineRule="auto"/>
              <w:jc w:val="both"/>
              <w:rPr>
                <w:rFonts w:ascii="Times New Roman" w:hAnsi="Times New Roman"/>
                <w:b/>
                <w:sz w:val="20"/>
              </w:rPr>
            </w:pPr>
            <w:r w:rsidRPr="005852A5">
              <w:rPr>
                <w:rFonts w:ascii="Times New Roman" w:hAnsi="Times New Roman"/>
                <w:b/>
                <w:sz w:val="20"/>
              </w:rPr>
              <w:t>Wykreślany z rejestru bezrobotnych w okresach zatrudnienia.</w:t>
            </w:r>
          </w:p>
          <w:p w:rsidR="005852A5" w:rsidRPr="005852A5" w:rsidRDefault="005852A5" w:rsidP="005852A5">
            <w:pPr>
              <w:spacing w:after="0" w:line="288" w:lineRule="auto"/>
              <w:jc w:val="both"/>
              <w:rPr>
                <w:rFonts w:ascii="Times New Roman" w:hAnsi="Times New Roman"/>
                <w:b/>
                <w:sz w:val="20"/>
              </w:rPr>
            </w:pPr>
            <w:r w:rsidRPr="005852A5">
              <w:rPr>
                <w:rFonts w:ascii="Times New Roman" w:hAnsi="Times New Roman"/>
                <w:b/>
                <w:sz w:val="20"/>
              </w:rPr>
              <w:t>Wprowadzany do rejestru bezrobotnych niezwłocznie po utracie/przerwaniu zatrudnienia.</w:t>
            </w:r>
          </w:p>
          <w:p w:rsidR="005852A5" w:rsidRPr="005852A5" w:rsidRDefault="005852A5" w:rsidP="00553DF5">
            <w:pPr>
              <w:spacing w:after="0" w:line="288" w:lineRule="auto"/>
              <w:jc w:val="both"/>
              <w:rPr>
                <w:rFonts w:ascii="Times New Roman" w:hAnsi="Times New Roman"/>
                <w:sz w:val="20"/>
              </w:rPr>
            </w:pPr>
            <w:r w:rsidRPr="005852A5">
              <w:rPr>
                <w:rFonts w:ascii="Times New Roman" w:hAnsi="Times New Roman"/>
                <w:sz w:val="20"/>
              </w:rPr>
              <w:t>Zarówno Odbiorca Wsparcia</w:t>
            </w:r>
            <w:r w:rsidR="00553DF5">
              <w:rPr>
                <w:rFonts w:ascii="Times New Roman" w:hAnsi="Times New Roman"/>
                <w:sz w:val="20"/>
              </w:rPr>
              <w:t>,</w:t>
            </w:r>
            <w:r w:rsidRPr="005852A5">
              <w:rPr>
                <w:rFonts w:ascii="Times New Roman" w:hAnsi="Times New Roman"/>
                <w:sz w:val="20"/>
              </w:rPr>
              <w:t xml:space="preserve"> jak i jego pracodawca mogą w pełnym zakresie korzysta</w:t>
            </w:r>
            <w:r w:rsidR="00553DF5">
              <w:rPr>
                <w:rFonts w:ascii="Times New Roman" w:hAnsi="Times New Roman"/>
                <w:sz w:val="20"/>
              </w:rPr>
              <w:t>ć z form wsparcia dostępnych w p</w:t>
            </w:r>
            <w:r w:rsidRPr="005852A5">
              <w:rPr>
                <w:rFonts w:ascii="Times New Roman" w:hAnsi="Times New Roman"/>
                <w:sz w:val="20"/>
              </w:rPr>
              <w:t xml:space="preserve">owiatowym </w:t>
            </w:r>
            <w:r w:rsidR="00553DF5">
              <w:rPr>
                <w:rFonts w:ascii="Times New Roman" w:hAnsi="Times New Roman"/>
                <w:sz w:val="20"/>
              </w:rPr>
              <w:t>u</w:t>
            </w:r>
            <w:r w:rsidRPr="005852A5">
              <w:rPr>
                <w:rFonts w:ascii="Times New Roman" w:hAnsi="Times New Roman"/>
                <w:sz w:val="20"/>
              </w:rPr>
              <w:t xml:space="preserve">rzędzie </w:t>
            </w:r>
            <w:r w:rsidR="00553DF5">
              <w:rPr>
                <w:rFonts w:ascii="Times New Roman" w:hAnsi="Times New Roman"/>
                <w:sz w:val="20"/>
              </w:rPr>
              <w:t>p</w:t>
            </w:r>
            <w:r w:rsidRPr="005852A5">
              <w:rPr>
                <w:rFonts w:ascii="Times New Roman" w:hAnsi="Times New Roman"/>
                <w:sz w:val="20"/>
              </w:rPr>
              <w:t>racy lub innych instytucjach publicznych.</w:t>
            </w:r>
          </w:p>
        </w:tc>
      </w:tr>
      <w:tr w:rsidR="005852A5" w:rsidRPr="005852A5" w:rsidTr="00BF0DA9">
        <w:tc>
          <w:tcPr>
            <w:tcW w:w="9211" w:type="dxa"/>
            <w:gridSpan w:val="2"/>
            <w:shd w:val="clear" w:color="auto" w:fill="FFFFFF"/>
          </w:tcPr>
          <w:p w:rsidR="005852A5" w:rsidRPr="005852A5" w:rsidRDefault="005852A5" w:rsidP="005852A5">
            <w:pPr>
              <w:spacing w:after="0" w:line="288" w:lineRule="auto"/>
              <w:jc w:val="center"/>
              <w:rPr>
                <w:rFonts w:ascii="Times New Roman" w:hAnsi="Times New Roman"/>
              </w:rPr>
            </w:pPr>
            <w:r w:rsidRPr="005852A5">
              <w:rPr>
                <w:rFonts w:ascii="Times New Roman" w:hAnsi="Times New Roman"/>
                <w:b/>
                <w:sz w:val="24"/>
              </w:rPr>
              <w:t>RYZYKO NIEPOWODZENIA</w:t>
            </w:r>
            <w:r w:rsidR="00055504">
              <w:rPr>
                <w:rFonts w:ascii="Times New Roman" w:hAnsi="Times New Roman"/>
                <w:b/>
                <w:sz w:val="24"/>
              </w:rPr>
              <w:t>:</w:t>
            </w:r>
          </w:p>
        </w:tc>
      </w:tr>
      <w:tr w:rsidR="005852A5" w:rsidRPr="005852A5" w:rsidTr="00BF0DA9">
        <w:tc>
          <w:tcPr>
            <w:tcW w:w="4605" w:type="dxa"/>
          </w:tcPr>
          <w:p w:rsidR="005852A5" w:rsidRPr="005852A5" w:rsidRDefault="00055504" w:rsidP="005852A5">
            <w:pPr>
              <w:spacing w:after="0" w:line="288" w:lineRule="auto"/>
              <w:jc w:val="both"/>
              <w:rPr>
                <w:rFonts w:ascii="Times New Roman" w:hAnsi="Times New Roman"/>
                <w:sz w:val="20"/>
              </w:rPr>
            </w:pPr>
            <w:r>
              <w:rPr>
                <w:rFonts w:ascii="Times New Roman" w:hAnsi="Times New Roman"/>
                <w:b/>
                <w:sz w:val="20"/>
              </w:rPr>
              <w:t>realizacji projektu jest d</w:t>
            </w:r>
            <w:r w:rsidR="005852A5" w:rsidRPr="005852A5">
              <w:rPr>
                <w:rFonts w:ascii="Times New Roman" w:hAnsi="Times New Roman"/>
                <w:b/>
                <w:sz w:val="20"/>
              </w:rPr>
              <w:t>uże</w:t>
            </w:r>
            <w:r w:rsidR="005852A5" w:rsidRPr="005852A5">
              <w:rPr>
                <w:rFonts w:ascii="Times New Roman" w:hAnsi="Times New Roman"/>
                <w:sz w:val="20"/>
              </w:rPr>
              <w:t xml:space="preserve">. </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Wykonawca działań </w:t>
            </w:r>
            <w:r w:rsidR="00055504">
              <w:rPr>
                <w:rFonts w:ascii="Times New Roman" w:hAnsi="Times New Roman"/>
                <w:sz w:val="20"/>
              </w:rPr>
              <w:t>musi  podpisać</w:t>
            </w:r>
            <w:r w:rsidRPr="005852A5">
              <w:rPr>
                <w:rFonts w:ascii="Times New Roman" w:hAnsi="Times New Roman"/>
                <w:sz w:val="20"/>
              </w:rPr>
              <w:t xml:space="preserve"> umowę o realizację projektu, </w:t>
            </w:r>
            <w:r w:rsidR="00055504">
              <w:rPr>
                <w:rFonts w:ascii="Times New Roman" w:hAnsi="Times New Roman"/>
                <w:sz w:val="20"/>
              </w:rPr>
              <w:t>która warunkuje</w:t>
            </w:r>
            <w:r w:rsidRPr="005852A5">
              <w:rPr>
                <w:rFonts w:ascii="Times New Roman" w:hAnsi="Times New Roman"/>
                <w:sz w:val="20"/>
              </w:rPr>
              <w:t xml:space="preserve"> </w:t>
            </w:r>
            <w:r w:rsidR="00055504">
              <w:rPr>
                <w:rFonts w:ascii="Times New Roman" w:hAnsi="Times New Roman"/>
                <w:sz w:val="20"/>
              </w:rPr>
              <w:t>możliwość poznania</w:t>
            </w:r>
            <w:r w:rsidRPr="005852A5">
              <w:rPr>
                <w:rFonts w:ascii="Times New Roman" w:hAnsi="Times New Roman"/>
                <w:sz w:val="20"/>
              </w:rPr>
              <w:t xml:space="preserve"> uczestników działań. W efekcie może okazać się, że:</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 wykonawca działań nie dysponuje odpowiednim personelem, </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 nie ma możliwości zastosowania specyficznych </w:t>
            </w:r>
            <w:r w:rsidRPr="005852A5">
              <w:rPr>
                <w:rFonts w:ascii="Times New Roman" w:hAnsi="Times New Roman"/>
                <w:sz w:val="20"/>
              </w:rPr>
              <w:br/>
              <w:t xml:space="preserve">a niezbędnych dla uczestników form wsparcia </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lub </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ma takie możliwości formalne, ale nie zostały one uwzględnione w budżecie projektu, </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lub</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zostały uwzględnione w budżecie projektu w dalece niewystarczającej wysokości.</w:t>
            </w:r>
          </w:p>
          <w:p w:rsidR="005852A5" w:rsidRPr="005852A5" w:rsidRDefault="005852A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055504">
              <w:rPr>
                <w:rFonts w:ascii="Times New Roman" w:hAnsi="Times New Roman"/>
                <w:b/>
                <w:sz w:val="20"/>
              </w:rPr>
              <w:t>Ryzyko porzucenia udziału przez uczestników projektu</w:t>
            </w:r>
            <w:r w:rsidR="00055504">
              <w:rPr>
                <w:rFonts w:ascii="Times New Roman" w:hAnsi="Times New Roman"/>
                <w:b/>
                <w:sz w:val="20"/>
              </w:rPr>
              <w:t xml:space="preserve"> jest</w:t>
            </w:r>
            <w:r w:rsidRPr="005852A5">
              <w:rPr>
                <w:rFonts w:ascii="Times New Roman" w:hAnsi="Times New Roman"/>
                <w:sz w:val="20"/>
              </w:rPr>
              <w:t xml:space="preserve"> </w:t>
            </w:r>
            <w:r w:rsidRPr="005852A5">
              <w:rPr>
                <w:rFonts w:ascii="Times New Roman" w:hAnsi="Times New Roman"/>
                <w:b/>
                <w:sz w:val="20"/>
              </w:rPr>
              <w:t>duże</w:t>
            </w:r>
            <w:r w:rsidRPr="005852A5">
              <w:rPr>
                <w:rFonts w:ascii="Times New Roman" w:hAnsi="Times New Roman"/>
                <w:sz w:val="20"/>
              </w:rPr>
              <w:t xml:space="preserve">. </w:t>
            </w:r>
          </w:p>
          <w:p w:rsidR="005852A5" w:rsidRPr="005852A5" w:rsidRDefault="005852A5" w:rsidP="00055504">
            <w:pPr>
              <w:spacing w:after="0" w:line="288" w:lineRule="auto"/>
              <w:jc w:val="both"/>
              <w:rPr>
                <w:rFonts w:ascii="Times New Roman" w:hAnsi="Times New Roman"/>
              </w:rPr>
            </w:pPr>
            <w:r w:rsidRPr="005852A5">
              <w:rPr>
                <w:rFonts w:ascii="Times New Roman" w:hAnsi="Times New Roman"/>
                <w:sz w:val="20"/>
              </w:rPr>
              <w:t>Wykonawca działań nie ma praktycznie żadnych metod oddziaływania na uczestników, aby zapobiec porzuceniu udziału w projekcie.</w:t>
            </w:r>
          </w:p>
        </w:tc>
        <w:tc>
          <w:tcPr>
            <w:tcW w:w="4606" w:type="dxa"/>
          </w:tcPr>
          <w:p w:rsidR="005852A5" w:rsidRPr="005852A5" w:rsidRDefault="00055504" w:rsidP="005852A5">
            <w:pPr>
              <w:spacing w:after="0" w:line="288" w:lineRule="auto"/>
              <w:jc w:val="both"/>
              <w:rPr>
                <w:rFonts w:ascii="Times New Roman" w:hAnsi="Times New Roman"/>
                <w:sz w:val="20"/>
              </w:rPr>
            </w:pPr>
            <w:r>
              <w:rPr>
                <w:rFonts w:ascii="Times New Roman" w:hAnsi="Times New Roman"/>
                <w:b/>
                <w:sz w:val="20"/>
              </w:rPr>
              <w:t>realizacji projektu jest z</w:t>
            </w:r>
            <w:r w:rsidR="005852A5" w:rsidRPr="005852A5">
              <w:rPr>
                <w:rFonts w:ascii="Times New Roman" w:hAnsi="Times New Roman"/>
                <w:b/>
                <w:sz w:val="20"/>
              </w:rPr>
              <w:t>nacząco zmniejszone</w:t>
            </w:r>
            <w:r w:rsidR="005852A5" w:rsidRPr="005852A5">
              <w:rPr>
                <w:rFonts w:ascii="Times New Roman" w:hAnsi="Times New Roman"/>
                <w:sz w:val="20"/>
              </w:rPr>
              <w:t>.</w:t>
            </w:r>
          </w:p>
          <w:p w:rsidR="005852A5" w:rsidRPr="005852A5" w:rsidRDefault="005852A5" w:rsidP="005852A5">
            <w:pPr>
              <w:spacing w:after="0" w:line="288" w:lineRule="auto"/>
              <w:jc w:val="both"/>
              <w:rPr>
                <w:rFonts w:ascii="Times New Roman" w:hAnsi="Times New Roman"/>
                <w:sz w:val="20"/>
              </w:rPr>
            </w:pPr>
            <w:r w:rsidRPr="005852A5">
              <w:rPr>
                <w:rFonts w:ascii="Times New Roman" w:hAnsi="Times New Roman"/>
                <w:sz w:val="20"/>
              </w:rPr>
              <w:t xml:space="preserve">Dostawca Usług ma możliwość zapoznania się </w:t>
            </w:r>
            <w:r w:rsidRPr="005852A5">
              <w:rPr>
                <w:rFonts w:ascii="Times New Roman" w:hAnsi="Times New Roman"/>
                <w:sz w:val="20"/>
              </w:rPr>
              <w:br/>
              <w:t xml:space="preserve">z podstawowymi regułami rekrutacji Odbiorców Wsparcia – podstawowa charakterystyka jest ujęta </w:t>
            </w:r>
            <w:r w:rsidRPr="005852A5">
              <w:rPr>
                <w:rFonts w:ascii="Times New Roman" w:hAnsi="Times New Roman"/>
                <w:sz w:val="20"/>
              </w:rPr>
              <w:br/>
              <w:t xml:space="preserve">w Zindywidualizowanych Ścieżkach Postępowania. </w:t>
            </w:r>
            <w:r w:rsidRPr="005852A5">
              <w:rPr>
                <w:rFonts w:ascii="Times New Roman" w:hAnsi="Times New Roman"/>
                <w:sz w:val="20"/>
              </w:rPr>
              <w:br/>
              <w:t xml:space="preserve">Na tej podstawie może przygotować personel </w:t>
            </w:r>
            <w:r w:rsidRPr="005852A5">
              <w:rPr>
                <w:rFonts w:ascii="Times New Roman" w:hAnsi="Times New Roman"/>
                <w:sz w:val="20"/>
              </w:rPr>
              <w:br/>
              <w:t>o odpowiednich kwalifikacjach.</w:t>
            </w:r>
          </w:p>
          <w:p w:rsidR="005852A5" w:rsidRDefault="00055504" w:rsidP="005852A5">
            <w:pPr>
              <w:spacing w:after="0" w:line="288" w:lineRule="auto"/>
              <w:jc w:val="both"/>
              <w:rPr>
                <w:rFonts w:ascii="Times New Roman" w:hAnsi="Times New Roman"/>
                <w:sz w:val="20"/>
              </w:rPr>
            </w:pPr>
            <w:r>
              <w:rPr>
                <w:rFonts w:ascii="Times New Roman" w:hAnsi="Times New Roman"/>
                <w:sz w:val="20"/>
              </w:rPr>
              <w:t xml:space="preserve">„Opis usługi społecznej” </w:t>
            </w:r>
            <w:r w:rsidR="005852A5" w:rsidRPr="005852A5">
              <w:rPr>
                <w:rFonts w:ascii="Times New Roman" w:hAnsi="Times New Roman"/>
                <w:sz w:val="20"/>
              </w:rPr>
              <w:t>wsparcia wskazuje wprawdzie typy działań i instrumentów, które Dostawca Usług może zastosować, jednakże nie jest to katalog zamknięty. Dostawca Usł</w:t>
            </w:r>
            <w:r w:rsidR="004A126A">
              <w:rPr>
                <w:rFonts w:ascii="Times New Roman" w:hAnsi="Times New Roman"/>
                <w:sz w:val="20"/>
              </w:rPr>
              <w:t xml:space="preserve">ug, współpracując z </w:t>
            </w:r>
            <w:r>
              <w:rPr>
                <w:rFonts w:ascii="Times New Roman" w:hAnsi="Times New Roman"/>
                <w:sz w:val="20"/>
              </w:rPr>
              <w:t>Konsylium Społecznym</w:t>
            </w:r>
            <w:r w:rsidR="005852A5" w:rsidRPr="005852A5">
              <w:rPr>
                <w:rFonts w:ascii="Times New Roman" w:hAnsi="Times New Roman"/>
                <w:sz w:val="20"/>
              </w:rPr>
              <w:t>, może wprowadzać działania alternatywne lub korygować wymiar działań wcześniej zaplanowanych na rzecz Odbiorcy Wsparcia. Służy temu rezerwa w budże</w:t>
            </w:r>
            <w:r w:rsidR="004A126A">
              <w:rPr>
                <w:rFonts w:ascii="Times New Roman" w:hAnsi="Times New Roman"/>
                <w:sz w:val="20"/>
              </w:rPr>
              <w:t>cie p</w:t>
            </w:r>
            <w:r w:rsidR="005852A5" w:rsidRPr="005852A5">
              <w:rPr>
                <w:rFonts w:ascii="Times New Roman" w:hAnsi="Times New Roman"/>
                <w:sz w:val="20"/>
              </w:rPr>
              <w:t>rojektu w wysokości 15% oszacowanych wydatków.</w:t>
            </w:r>
          </w:p>
          <w:p w:rsidR="00055504" w:rsidRPr="005852A5" w:rsidRDefault="00055504" w:rsidP="005852A5">
            <w:pPr>
              <w:spacing w:after="0" w:line="288" w:lineRule="auto"/>
              <w:jc w:val="both"/>
              <w:rPr>
                <w:rFonts w:ascii="Times New Roman" w:hAnsi="Times New Roman"/>
                <w:sz w:val="20"/>
              </w:rPr>
            </w:pPr>
          </w:p>
          <w:p w:rsidR="005852A5" w:rsidRPr="005852A5" w:rsidRDefault="005852A5" w:rsidP="005852A5">
            <w:pPr>
              <w:spacing w:after="0" w:line="288" w:lineRule="auto"/>
              <w:jc w:val="both"/>
              <w:rPr>
                <w:rFonts w:ascii="Times New Roman" w:hAnsi="Times New Roman"/>
                <w:sz w:val="20"/>
              </w:rPr>
            </w:pPr>
            <w:r w:rsidRPr="00055504">
              <w:rPr>
                <w:rFonts w:ascii="Times New Roman" w:hAnsi="Times New Roman"/>
                <w:b/>
                <w:sz w:val="20"/>
              </w:rPr>
              <w:t>Ryzyko porzucenia ud</w:t>
            </w:r>
            <w:r w:rsidR="00055504">
              <w:rPr>
                <w:rFonts w:ascii="Times New Roman" w:hAnsi="Times New Roman"/>
                <w:b/>
                <w:sz w:val="20"/>
              </w:rPr>
              <w:t>ziału w p</w:t>
            </w:r>
            <w:r w:rsidRPr="00055504">
              <w:rPr>
                <w:rFonts w:ascii="Times New Roman" w:hAnsi="Times New Roman"/>
                <w:b/>
                <w:sz w:val="20"/>
              </w:rPr>
              <w:t>ro</w:t>
            </w:r>
            <w:r w:rsidR="00055504">
              <w:rPr>
                <w:rFonts w:ascii="Times New Roman" w:hAnsi="Times New Roman"/>
                <w:b/>
                <w:sz w:val="20"/>
              </w:rPr>
              <w:t>jekcie przez Odbiorców Wsparcia jest</w:t>
            </w:r>
            <w:r w:rsidRPr="005852A5">
              <w:rPr>
                <w:rFonts w:ascii="Times New Roman" w:hAnsi="Times New Roman"/>
                <w:sz w:val="20"/>
              </w:rPr>
              <w:t xml:space="preserve"> </w:t>
            </w:r>
            <w:r w:rsidRPr="005852A5">
              <w:rPr>
                <w:rFonts w:ascii="Times New Roman" w:hAnsi="Times New Roman"/>
                <w:b/>
                <w:sz w:val="20"/>
              </w:rPr>
              <w:t>zminimalizowane</w:t>
            </w:r>
            <w:r w:rsidRPr="005852A5">
              <w:rPr>
                <w:rFonts w:ascii="Times New Roman" w:hAnsi="Times New Roman"/>
                <w:sz w:val="20"/>
              </w:rPr>
              <w:t>.</w:t>
            </w:r>
          </w:p>
          <w:p w:rsidR="005852A5" w:rsidRPr="005852A5" w:rsidRDefault="00055504" w:rsidP="00055504">
            <w:pPr>
              <w:spacing w:after="0" w:line="288" w:lineRule="auto"/>
              <w:jc w:val="both"/>
              <w:rPr>
                <w:rFonts w:ascii="Times New Roman" w:hAnsi="Times New Roman"/>
              </w:rPr>
            </w:pPr>
            <w:r>
              <w:rPr>
                <w:rFonts w:ascii="Times New Roman" w:hAnsi="Times New Roman"/>
                <w:sz w:val="20"/>
              </w:rPr>
              <w:t>U</w:t>
            </w:r>
            <w:r w:rsidR="005852A5" w:rsidRPr="005852A5">
              <w:rPr>
                <w:rFonts w:ascii="Times New Roman" w:hAnsi="Times New Roman"/>
                <w:sz w:val="20"/>
              </w:rPr>
              <w:t>dział</w:t>
            </w:r>
            <w:r>
              <w:rPr>
                <w:rFonts w:ascii="Times New Roman" w:hAnsi="Times New Roman"/>
                <w:sz w:val="20"/>
              </w:rPr>
              <w:t xml:space="preserve"> w projekcie i realizacja</w:t>
            </w:r>
            <w:r w:rsidR="005852A5" w:rsidRPr="005852A5">
              <w:rPr>
                <w:rFonts w:ascii="Times New Roman" w:hAnsi="Times New Roman"/>
                <w:sz w:val="20"/>
              </w:rPr>
              <w:t xml:space="preserve"> zaplanowanych działań wynika z kontraktu socjalnego podleg</w:t>
            </w:r>
            <w:r>
              <w:rPr>
                <w:rFonts w:ascii="Times New Roman" w:hAnsi="Times New Roman"/>
                <w:sz w:val="20"/>
              </w:rPr>
              <w:t>ającego monitorowaniu przez ośrodek pomocy społecznej.</w:t>
            </w:r>
          </w:p>
        </w:tc>
      </w:tr>
    </w:tbl>
    <w:p w:rsidR="005852A5" w:rsidRDefault="005852A5" w:rsidP="005852A5"/>
    <w:p w:rsidR="00655E22" w:rsidRDefault="00655E22" w:rsidP="005852A5"/>
    <w:p w:rsidR="00655E22" w:rsidRDefault="00655E22" w:rsidP="005852A5"/>
    <w:p w:rsidR="00655E22" w:rsidRDefault="00655E22" w:rsidP="005852A5"/>
    <w:p w:rsidR="00655E22" w:rsidRDefault="00655E22" w:rsidP="005852A5"/>
    <w:p w:rsidR="00655E22" w:rsidRDefault="00655E22" w:rsidP="005852A5"/>
    <w:p w:rsidR="00655E22" w:rsidRDefault="00655E22" w:rsidP="005852A5"/>
    <w:p w:rsidR="00655E22" w:rsidRPr="005852A5" w:rsidRDefault="00655E22" w:rsidP="005852A5"/>
    <w:p w:rsidR="005852A5" w:rsidRPr="005852A5" w:rsidRDefault="005852A5" w:rsidP="005852A5">
      <w:pPr>
        <w:spacing w:before="240" w:after="60"/>
        <w:jc w:val="both"/>
        <w:outlineLvl w:val="0"/>
        <w:rPr>
          <w:rFonts w:ascii="Cambria" w:eastAsia="Times New Roman" w:hAnsi="Cambria"/>
          <w:b/>
          <w:bCs/>
          <w:color w:val="76923C" w:themeColor="accent3" w:themeShade="BF"/>
          <w:kern w:val="28"/>
          <w:sz w:val="32"/>
          <w:szCs w:val="32"/>
        </w:rPr>
      </w:pPr>
      <w:bookmarkStart w:id="135" w:name="_Toc507156003"/>
      <w:bookmarkStart w:id="136" w:name="_Toc518642940"/>
      <w:r w:rsidRPr="005852A5">
        <w:rPr>
          <w:rFonts w:ascii="Cambria" w:eastAsia="Times New Roman" w:hAnsi="Cambria"/>
          <w:b/>
          <w:bCs/>
          <w:color w:val="76923C" w:themeColor="accent3" w:themeShade="BF"/>
          <w:kern w:val="28"/>
          <w:sz w:val="32"/>
          <w:szCs w:val="32"/>
          <w:lang w:val="x-none"/>
        </w:rPr>
        <w:t>XI. CHARAKTERYSTYKA OBSZARU REALIZACJI PROJEKTU TESTUJĄCEGO</w:t>
      </w:r>
      <w:r w:rsidRPr="005852A5">
        <w:rPr>
          <w:rFonts w:ascii="Cambria" w:eastAsia="Times New Roman" w:hAnsi="Cambria"/>
          <w:b/>
          <w:bCs/>
          <w:color w:val="76923C" w:themeColor="accent3" w:themeShade="BF"/>
          <w:kern w:val="28"/>
          <w:sz w:val="32"/>
          <w:szCs w:val="32"/>
        </w:rPr>
        <w:t>.</w:t>
      </w:r>
      <w:bookmarkEnd w:id="135"/>
      <w:bookmarkEnd w:id="136"/>
    </w:p>
    <w:p w:rsidR="005852A5" w:rsidRPr="005852A5" w:rsidRDefault="005852A5" w:rsidP="005852A5"/>
    <w:p w:rsidR="005852A5" w:rsidRPr="005852A5" w:rsidRDefault="00612731" w:rsidP="005852A5">
      <w:pPr>
        <w:spacing w:after="0" w:line="288" w:lineRule="auto"/>
        <w:jc w:val="both"/>
        <w:rPr>
          <w:rFonts w:ascii="Times New Roman" w:hAnsi="Times New Roman"/>
          <w:sz w:val="28"/>
        </w:rPr>
      </w:pPr>
      <w:r w:rsidRPr="004A126A">
        <w:rPr>
          <w:rFonts w:ascii="Times New Roman" w:hAnsi="Times New Roman"/>
          <w:b/>
          <w:sz w:val="28"/>
        </w:rPr>
        <w:t>Informacja dodatkowa</w:t>
      </w:r>
      <w:r w:rsidR="005852A5" w:rsidRPr="004A126A">
        <w:rPr>
          <w:rFonts w:ascii="Times New Roman" w:hAnsi="Times New Roman"/>
          <w:b/>
          <w:sz w:val="28"/>
        </w:rPr>
        <w:t>:</w:t>
      </w:r>
      <w:r w:rsidR="005852A5" w:rsidRPr="005852A5">
        <w:rPr>
          <w:rFonts w:ascii="Times New Roman" w:hAnsi="Times New Roman"/>
          <w:sz w:val="28"/>
        </w:rPr>
        <w:t xml:space="preserve"> </w:t>
      </w:r>
      <w:r w:rsidR="004A126A">
        <w:rPr>
          <w:rFonts w:ascii="Times New Roman" w:hAnsi="Times New Roman"/>
          <w:sz w:val="28"/>
        </w:rPr>
        <w:t>uznano, że w części dotyczącej projektu t</w:t>
      </w:r>
      <w:r w:rsidR="005852A5" w:rsidRPr="005852A5">
        <w:rPr>
          <w:rFonts w:ascii="Times New Roman" w:hAnsi="Times New Roman"/>
          <w:sz w:val="28"/>
        </w:rPr>
        <w:t xml:space="preserve">estującego treść związana z opisem problemu społecznego na poziomie regionalnym </w:t>
      </w:r>
      <w:r w:rsidR="00E669C7">
        <w:rPr>
          <w:rFonts w:ascii="Times New Roman" w:hAnsi="Times New Roman"/>
          <w:sz w:val="28"/>
        </w:rPr>
        <w:t>powinna być ograniczona do gmin, na terenie których rozwiązania będą testowane.</w:t>
      </w:r>
    </w:p>
    <w:p w:rsidR="005852A5" w:rsidRPr="005852A5" w:rsidRDefault="005852A5" w:rsidP="005852A5"/>
    <w:p w:rsidR="005852A5" w:rsidRPr="005852A5" w:rsidRDefault="005852A5" w:rsidP="005852A5">
      <w:pPr>
        <w:spacing w:before="240" w:after="60"/>
        <w:outlineLvl w:val="0"/>
        <w:rPr>
          <w:rFonts w:ascii="Cambria" w:eastAsia="Times New Roman" w:hAnsi="Cambria"/>
          <w:b/>
          <w:bCs/>
          <w:color w:val="76923C" w:themeColor="accent3" w:themeShade="BF"/>
          <w:kern w:val="28"/>
          <w:sz w:val="32"/>
          <w:szCs w:val="32"/>
          <w:lang w:val="x-none"/>
        </w:rPr>
      </w:pPr>
      <w:bookmarkStart w:id="137" w:name="_Toc507156004"/>
      <w:bookmarkStart w:id="138" w:name="_Toc518642941"/>
      <w:r w:rsidRPr="005852A5">
        <w:rPr>
          <w:rFonts w:ascii="Cambria" w:eastAsia="Times New Roman" w:hAnsi="Cambria"/>
          <w:b/>
          <w:bCs/>
          <w:color w:val="76923C" w:themeColor="accent3" w:themeShade="BF"/>
          <w:kern w:val="28"/>
          <w:sz w:val="32"/>
          <w:szCs w:val="32"/>
          <w:lang w:val="x-none"/>
        </w:rPr>
        <w:t xml:space="preserve">XI.1. </w:t>
      </w:r>
      <w:r w:rsidRPr="005852A5">
        <w:rPr>
          <w:rFonts w:ascii="Cambria" w:eastAsia="Times New Roman" w:hAnsi="Cambria"/>
          <w:b/>
          <w:bCs/>
          <w:color w:val="76923C" w:themeColor="accent3" w:themeShade="BF"/>
          <w:kern w:val="28"/>
          <w:sz w:val="26"/>
          <w:szCs w:val="26"/>
          <w:lang w:val="x-none"/>
        </w:rPr>
        <w:t>OBSZAR REALIZACJI PROJEKTU TESTUJĄCEGO.</w:t>
      </w:r>
      <w:bookmarkEnd w:id="137"/>
      <w:bookmarkEnd w:id="138"/>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Projekt t</w:t>
      </w:r>
      <w:r w:rsidR="005852A5" w:rsidRPr="005852A5">
        <w:rPr>
          <w:rFonts w:ascii="Times New Roman" w:hAnsi="Times New Roman"/>
          <w:sz w:val="28"/>
        </w:rPr>
        <w:t>estujący będzie realizowany na obszarze wybranych gmin z terenu województwa dolnośląskiego:</w:t>
      </w:r>
    </w:p>
    <w:p w:rsidR="005852A5" w:rsidRPr="005852A5" w:rsidRDefault="005852A5" w:rsidP="000534D6">
      <w:pPr>
        <w:numPr>
          <w:ilvl w:val="0"/>
          <w:numId w:val="93"/>
        </w:numPr>
        <w:spacing w:after="0" w:line="288" w:lineRule="auto"/>
        <w:jc w:val="both"/>
        <w:rPr>
          <w:rFonts w:ascii="Times New Roman" w:hAnsi="Times New Roman"/>
          <w:sz w:val="28"/>
        </w:rPr>
      </w:pPr>
      <w:r w:rsidRPr="005852A5">
        <w:rPr>
          <w:rFonts w:ascii="Times New Roman" w:hAnsi="Times New Roman"/>
          <w:sz w:val="28"/>
        </w:rPr>
        <w:t>gminy Bystrzyca Kłodzka w powiecie kłodzkim,</w:t>
      </w:r>
    </w:p>
    <w:p w:rsidR="005852A5" w:rsidRPr="005852A5" w:rsidRDefault="005852A5" w:rsidP="000534D6">
      <w:pPr>
        <w:numPr>
          <w:ilvl w:val="0"/>
          <w:numId w:val="93"/>
        </w:numPr>
        <w:spacing w:after="0" w:line="288" w:lineRule="auto"/>
        <w:jc w:val="both"/>
        <w:rPr>
          <w:rFonts w:ascii="Times New Roman" w:hAnsi="Times New Roman"/>
          <w:sz w:val="28"/>
        </w:rPr>
      </w:pPr>
      <w:r w:rsidRPr="005852A5">
        <w:rPr>
          <w:rFonts w:ascii="Times New Roman" w:hAnsi="Times New Roman"/>
          <w:sz w:val="28"/>
        </w:rPr>
        <w:t>gminy Lubomierz w powiecie lwóweckim,</w:t>
      </w:r>
    </w:p>
    <w:p w:rsidR="005852A5" w:rsidRPr="005852A5" w:rsidRDefault="005852A5" w:rsidP="000534D6">
      <w:pPr>
        <w:numPr>
          <w:ilvl w:val="0"/>
          <w:numId w:val="93"/>
        </w:numPr>
        <w:spacing w:after="0" w:line="288" w:lineRule="auto"/>
        <w:jc w:val="both"/>
        <w:rPr>
          <w:rFonts w:ascii="Times New Roman" w:hAnsi="Times New Roman"/>
          <w:sz w:val="28"/>
        </w:rPr>
      </w:pPr>
      <w:r w:rsidRPr="005852A5">
        <w:rPr>
          <w:rFonts w:ascii="Times New Roman" w:hAnsi="Times New Roman"/>
          <w:sz w:val="28"/>
        </w:rPr>
        <w:t>gminy Siekierczyn w powiecie lubańskim.</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color w:val="76923C" w:themeColor="accent3" w:themeShade="BF"/>
          <w:kern w:val="28"/>
          <w:sz w:val="32"/>
          <w:szCs w:val="32"/>
          <w:lang w:val="x-none"/>
        </w:rPr>
      </w:pPr>
      <w:bookmarkStart w:id="139" w:name="_Toc507156005"/>
      <w:bookmarkStart w:id="140" w:name="_Toc518642942"/>
      <w:r w:rsidRPr="005852A5">
        <w:rPr>
          <w:rFonts w:ascii="Cambria" w:eastAsia="Times New Roman" w:hAnsi="Cambria"/>
          <w:b/>
          <w:bCs/>
          <w:color w:val="76923C" w:themeColor="accent3" w:themeShade="BF"/>
          <w:kern w:val="28"/>
          <w:sz w:val="32"/>
          <w:szCs w:val="32"/>
          <w:lang w:val="x-none"/>
        </w:rPr>
        <w:t xml:space="preserve">XI.2. </w:t>
      </w:r>
      <w:r w:rsidRPr="005852A5">
        <w:rPr>
          <w:rFonts w:ascii="Cambria" w:eastAsia="Times New Roman" w:hAnsi="Cambria"/>
          <w:b/>
          <w:bCs/>
          <w:color w:val="76923C" w:themeColor="accent3" w:themeShade="BF"/>
          <w:kern w:val="28"/>
          <w:sz w:val="26"/>
          <w:szCs w:val="26"/>
          <w:lang w:val="x-none"/>
        </w:rPr>
        <w:t>UZASADNIENIE WYBORU OBSZARU REALIZACJI PROJEKTU TESTUJĄCEGO (PROJEKTU II ETAPU).</w:t>
      </w:r>
      <w:bookmarkEnd w:id="139"/>
      <w:bookmarkEnd w:id="140"/>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Realizacja projektu t</w:t>
      </w:r>
      <w:r w:rsidR="005852A5" w:rsidRPr="005852A5">
        <w:rPr>
          <w:rFonts w:ascii="Times New Roman" w:hAnsi="Times New Roman"/>
          <w:sz w:val="28"/>
        </w:rPr>
        <w:t xml:space="preserve">estującego została ograniczona do </w:t>
      </w:r>
      <w:r w:rsidR="00655E22">
        <w:rPr>
          <w:rFonts w:ascii="Times New Roman" w:hAnsi="Times New Roman"/>
          <w:sz w:val="28"/>
        </w:rPr>
        <w:t xml:space="preserve">obszaru </w:t>
      </w:r>
      <w:r w:rsidR="005852A5" w:rsidRPr="005852A5">
        <w:rPr>
          <w:rFonts w:ascii="Times New Roman" w:hAnsi="Times New Roman"/>
          <w:sz w:val="28"/>
        </w:rPr>
        <w:t>Gmin, które</w:t>
      </w:r>
      <w:r w:rsidR="00655E22">
        <w:rPr>
          <w:rFonts w:ascii="Times New Roman" w:hAnsi="Times New Roman"/>
          <w:sz w:val="28"/>
        </w:rPr>
        <w:t xml:space="preserve"> zadeklarowały współpracę z Dolnośląskim Wojewódzkim Urzędem Pracy przy doprecyzowywaniu modelu i potwierdziły wolę uczestniczenia w testowaniu rozwiązań Listem Intencyjnym. Wszystkie Gminy będące W</w:t>
      </w:r>
      <w:r w:rsidR="005852A5" w:rsidRPr="005852A5">
        <w:rPr>
          <w:rFonts w:ascii="Times New Roman" w:hAnsi="Times New Roman"/>
          <w:sz w:val="28"/>
        </w:rPr>
        <w:t>łaścici</w:t>
      </w:r>
      <w:r w:rsidR="00655E22">
        <w:rPr>
          <w:rFonts w:ascii="Times New Roman" w:hAnsi="Times New Roman"/>
          <w:sz w:val="28"/>
        </w:rPr>
        <w:t>elami P</w:t>
      </w:r>
      <w:r w:rsidR="005852A5" w:rsidRPr="005852A5">
        <w:rPr>
          <w:rFonts w:ascii="Times New Roman" w:hAnsi="Times New Roman"/>
          <w:sz w:val="28"/>
        </w:rPr>
        <w:t xml:space="preserve">roblemu </w:t>
      </w:r>
      <w:r w:rsidR="00655E22">
        <w:rPr>
          <w:rFonts w:ascii="Times New Roman" w:hAnsi="Times New Roman"/>
          <w:sz w:val="28"/>
        </w:rPr>
        <w:t>Społecznego</w:t>
      </w:r>
      <w:r w:rsidR="005852A5" w:rsidRPr="005852A5">
        <w:rPr>
          <w:rFonts w:ascii="Times New Roman" w:hAnsi="Times New Roman"/>
          <w:sz w:val="28"/>
        </w:rPr>
        <w:t xml:space="preserve"> charakteryzuje:</w:t>
      </w:r>
    </w:p>
    <w:p w:rsidR="005852A5" w:rsidRPr="005852A5" w:rsidRDefault="005852A5" w:rsidP="000534D6">
      <w:pPr>
        <w:numPr>
          <w:ilvl w:val="0"/>
          <w:numId w:val="89"/>
        </w:numPr>
        <w:spacing w:after="0" w:line="288" w:lineRule="auto"/>
        <w:jc w:val="both"/>
        <w:rPr>
          <w:rFonts w:ascii="Times New Roman" w:hAnsi="Times New Roman"/>
          <w:sz w:val="28"/>
        </w:rPr>
      </w:pPr>
      <w:r w:rsidRPr="005852A5">
        <w:rPr>
          <w:rFonts w:ascii="Times New Roman" w:hAnsi="Times New Roman"/>
          <w:sz w:val="28"/>
        </w:rPr>
        <w:t>położenie peryferyjne,</w:t>
      </w:r>
    </w:p>
    <w:p w:rsidR="005852A5" w:rsidRPr="005852A5" w:rsidRDefault="005852A5" w:rsidP="000534D6">
      <w:pPr>
        <w:numPr>
          <w:ilvl w:val="0"/>
          <w:numId w:val="89"/>
        </w:numPr>
        <w:spacing w:after="0" w:line="288" w:lineRule="auto"/>
        <w:jc w:val="both"/>
        <w:rPr>
          <w:rFonts w:ascii="Times New Roman" w:hAnsi="Times New Roman"/>
          <w:sz w:val="28"/>
        </w:rPr>
      </w:pPr>
      <w:r w:rsidRPr="005852A5">
        <w:rPr>
          <w:rFonts w:ascii="Times New Roman" w:hAnsi="Times New Roman"/>
          <w:sz w:val="28"/>
        </w:rPr>
        <w:t>dysfunkcja transportu publicznego (i prywatnego),</w:t>
      </w:r>
    </w:p>
    <w:p w:rsidR="005852A5" w:rsidRPr="005852A5" w:rsidRDefault="005852A5" w:rsidP="000534D6">
      <w:pPr>
        <w:numPr>
          <w:ilvl w:val="0"/>
          <w:numId w:val="89"/>
        </w:numPr>
        <w:spacing w:after="0" w:line="288" w:lineRule="auto"/>
        <w:jc w:val="both"/>
        <w:rPr>
          <w:rFonts w:ascii="Times New Roman" w:hAnsi="Times New Roman"/>
          <w:sz w:val="28"/>
        </w:rPr>
      </w:pPr>
      <w:r w:rsidRPr="005852A5">
        <w:rPr>
          <w:rFonts w:ascii="Times New Roman" w:hAnsi="Times New Roman"/>
          <w:sz w:val="28"/>
        </w:rPr>
        <w:t>wysoki wskaźnik długotrwałego bezrobocia,</w:t>
      </w:r>
    </w:p>
    <w:p w:rsidR="005852A5" w:rsidRPr="005852A5" w:rsidRDefault="005852A5" w:rsidP="000534D6">
      <w:pPr>
        <w:numPr>
          <w:ilvl w:val="0"/>
          <w:numId w:val="89"/>
        </w:numPr>
        <w:spacing w:after="0" w:line="288" w:lineRule="auto"/>
        <w:jc w:val="both"/>
        <w:rPr>
          <w:rFonts w:ascii="Times New Roman" w:hAnsi="Times New Roman"/>
          <w:sz w:val="28"/>
        </w:rPr>
      </w:pPr>
      <w:r w:rsidRPr="005852A5">
        <w:rPr>
          <w:rFonts w:ascii="Times New Roman" w:hAnsi="Times New Roman"/>
          <w:sz w:val="28"/>
        </w:rPr>
        <w:t xml:space="preserve">wysoki wskaźnik obciążenia budżetu gminy wydatkami na cele związane </w:t>
      </w:r>
      <w:r w:rsidR="00226C08">
        <w:rPr>
          <w:rFonts w:ascii="Times New Roman" w:hAnsi="Times New Roman"/>
          <w:sz w:val="28"/>
        </w:rPr>
        <w:br/>
      </w:r>
      <w:r w:rsidRPr="005852A5">
        <w:rPr>
          <w:rFonts w:ascii="Times New Roman" w:hAnsi="Times New Roman"/>
          <w:sz w:val="28"/>
        </w:rPr>
        <w:t>z opieką i pomocą społeczną.</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Wybór jest zgodny z treścią wniosku o dofinansowanie projektu „D</w:t>
      </w:r>
      <w:r w:rsidRPr="005852A5">
        <w:rPr>
          <w:rFonts w:ascii="Times New Roman" w:hAnsi="Times New Roman"/>
        </w:rPr>
        <w:t>OL</w:t>
      </w:r>
      <w:r w:rsidRPr="005852A5">
        <w:rPr>
          <w:rFonts w:ascii="Times New Roman" w:hAnsi="Times New Roman"/>
          <w:sz w:val="28"/>
        </w:rPr>
        <w:t xml:space="preserve">OS”, </w:t>
      </w:r>
      <w:r w:rsidRPr="005852A5">
        <w:rPr>
          <w:rFonts w:ascii="Times New Roman" w:hAnsi="Times New Roman"/>
          <w:sz w:val="28"/>
        </w:rPr>
        <w:br/>
        <w:t xml:space="preserve">w którym założono, że </w:t>
      </w:r>
      <w:r w:rsidR="004A126A">
        <w:rPr>
          <w:rFonts w:ascii="Times New Roman" w:hAnsi="Times New Roman"/>
          <w:sz w:val="28"/>
        </w:rPr>
        <w:t>p</w:t>
      </w:r>
      <w:r w:rsidR="00C60B8C">
        <w:rPr>
          <w:rFonts w:ascii="Times New Roman" w:hAnsi="Times New Roman"/>
          <w:sz w:val="28"/>
        </w:rPr>
        <w:t>rojekt testując</w:t>
      </w:r>
      <w:r w:rsidRPr="005852A5">
        <w:rPr>
          <w:rFonts w:ascii="Times New Roman" w:hAnsi="Times New Roman"/>
          <w:sz w:val="28"/>
        </w:rPr>
        <w:t xml:space="preserve">y będzie realizowany na obszarze gmin </w:t>
      </w:r>
      <w:r w:rsidRPr="005852A5">
        <w:rPr>
          <w:rFonts w:ascii="Times New Roman" w:hAnsi="Times New Roman"/>
          <w:sz w:val="28"/>
        </w:rPr>
        <w:br/>
        <w:t>z 3-5 powiatów.</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ED1F01" w:rsidRDefault="005852A5" w:rsidP="005852A5">
      <w:pPr>
        <w:spacing w:before="240" w:after="60"/>
        <w:outlineLvl w:val="0"/>
        <w:rPr>
          <w:rFonts w:ascii="Cambria" w:eastAsia="Times New Roman" w:hAnsi="Cambria"/>
          <w:b/>
          <w:bCs/>
          <w:color w:val="76923C" w:themeColor="accent3" w:themeShade="BF"/>
          <w:kern w:val="28"/>
          <w:sz w:val="26"/>
          <w:szCs w:val="26"/>
          <w:lang w:val="x-none"/>
        </w:rPr>
      </w:pPr>
      <w:bookmarkStart w:id="141" w:name="_Toc507156006"/>
      <w:bookmarkStart w:id="142" w:name="_Toc518642943"/>
      <w:r w:rsidRPr="005852A5">
        <w:rPr>
          <w:rFonts w:ascii="Cambria" w:eastAsia="Times New Roman" w:hAnsi="Cambria"/>
          <w:b/>
          <w:bCs/>
          <w:color w:val="76923C" w:themeColor="accent3" w:themeShade="BF"/>
          <w:kern w:val="28"/>
          <w:sz w:val="32"/>
          <w:szCs w:val="32"/>
          <w:lang w:val="x-none"/>
        </w:rPr>
        <w:t xml:space="preserve">XII. </w:t>
      </w:r>
      <w:r w:rsidRPr="00ED1F01">
        <w:rPr>
          <w:rFonts w:ascii="Cambria" w:eastAsia="Times New Roman" w:hAnsi="Cambria"/>
          <w:b/>
          <w:bCs/>
          <w:color w:val="76923C" w:themeColor="accent3" w:themeShade="BF"/>
          <w:kern w:val="28"/>
          <w:sz w:val="26"/>
          <w:szCs w:val="26"/>
          <w:lang w:val="x-none"/>
        </w:rPr>
        <w:t>PROBLEM SPOŁECZNY NA WYBRANYM OBSZARZE REALIZACJI PROJEKTU II ETAPU (TESTOWANIA).</w:t>
      </w:r>
      <w:bookmarkEnd w:id="141"/>
      <w:bookmarkEnd w:id="142"/>
    </w:p>
    <w:p w:rsidR="005852A5" w:rsidRPr="005852A5" w:rsidRDefault="005852A5" w:rsidP="005852A5">
      <w:pPr>
        <w:spacing w:after="0" w:line="288" w:lineRule="auto"/>
        <w:jc w:val="both"/>
        <w:rPr>
          <w:rFonts w:ascii="Times New Roman" w:hAnsi="Times New Roman"/>
          <w:sz w:val="28"/>
        </w:rPr>
      </w:pPr>
    </w:p>
    <w:p w:rsidR="005852A5" w:rsidRPr="005852A5" w:rsidRDefault="00EB67C2" w:rsidP="005852A5">
      <w:pPr>
        <w:spacing w:after="0" w:line="288" w:lineRule="auto"/>
        <w:jc w:val="both"/>
        <w:rPr>
          <w:rFonts w:ascii="Times New Roman" w:hAnsi="Times New Roman"/>
          <w:sz w:val="28"/>
        </w:rPr>
      </w:pPr>
      <w:r>
        <w:rPr>
          <w:rFonts w:ascii="Times New Roman" w:hAnsi="Times New Roman"/>
          <w:sz w:val="28"/>
        </w:rPr>
        <w:t>Na rzecz opracowania</w:t>
      </w:r>
      <w:r w:rsidR="004A126A">
        <w:rPr>
          <w:rFonts w:ascii="Times New Roman" w:hAnsi="Times New Roman"/>
          <w:sz w:val="28"/>
        </w:rPr>
        <w:t xml:space="preserve"> projektu t</w:t>
      </w:r>
      <w:r w:rsidR="005852A5" w:rsidRPr="005852A5">
        <w:rPr>
          <w:rFonts w:ascii="Times New Roman" w:hAnsi="Times New Roman"/>
          <w:sz w:val="28"/>
        </w:rPr>
        <w:t xml:space="preserve">estującego </w:t>
      </w:r>
      <w:r>
        <w:rPr>
          <w:rFonts w:ascii="Times New Roman" w:hAnsi="Times New Roman"/>
          <w:sz w:val="28"/>
        </w:rPr>
        <w:t>zawarty został List Intencyjny obejmujący</w:t>
      </w:r>
      <w:r w:rsidR="005852A5" w:rsidRPr="005852A5">
        <w:rPr>
          <w:rFonts w:ascii="Times New Roman" w:hAnsi="Times New Roman"/>
          <w:sz w:val="28"/>
        </w:rPr>
        <w:t xml:space="preserve"> Zarządcę Obligacji</w:t>
      </w:r>
      <w:r>
        <w:rPr>
          <w:rFonts w:ascii="Times New Roman" w:hAnsi="Times New Roman"/>
          <w:sz w:val="28"/>
        </w:rPr>
        <w:t xml:space="preserve">, którym będzie Województwo Dolnośląskie – Dolnośląski Wojewódzki Urząd Pracy </w:t>
      </w:r>
      <w:r w:rsidR="005852A5" w:rsidRPr="005852A5">
        <w:rPr>
          <w:rFonts w:ascii="Times New Roman" w:hAnsi="Times New Roman"/>
          <w:sz w:val="28"/>
        </w:rPr>
        <w:t>oraz Właścicieli Problemu Społecznego:</w:t>
      </w:r>
    </w:p>
    <w:p w:rsidR="005852A5" w:rsidRPr="005852A5" w:rsidRDefault="00EB67C2" w:rsidP="000534D6">
      <w:pPr>
        <w:numPr>
          <w:ilvl w:val="0"/>
          <w:numId w:val="85"/>
        </w:numPr>
        <w:spacing w:after="0" w:line="288" w:lineRule="auto"/>
        <w:jc w:val="both"/>
        <w:rPr>
          <w:rFonts w:ascii="Times New Roman" w:hAnsi="Times New Roman"/>
          <w:sz w:val="28"/>
        </w:rPr>
      </w:pPr>
      <w:r>
        <w:rPr>
          <w:rFonts w:ascii="Times New Roman" w:hAnsi="Times New Roman"/>
          <w:sz w:val="28"/>
        </w:rPr>
        <w:t>Gminę Bystrzyca Kłodzka</w:t>
      </w:r>
      <w:r w:rsidR="005852A5" w:rsidRPr="005852A5">
        <w:rPr>
          <w:rFonts w:ascii="Times New Roman" w:hAnsi="Times New Roman"/>
          <w:sz w:val="28"/>
        </w:rPr>
        <w:t>,</w:t>
      </w:r>
    </w:p>
    <w:p w:rsidR="005852A5" w:rsidRPr="005852A5" w:rsidRDefault="00EB67C2" w:rsidP="000534D6">
      <w:pPr>
        <w:numPr>
          <w:ilvl w:val="0"/>
          <w:numId w:val="85"/>
        </w:numPr>
        <w:spacing w:after="0" w:line="288" w:lineRule="auto"/>
        <w:jc w:val="both"/>
        <w:rPr>
          <w:rFonts w:ascii="Times New Roman" w:hAnsi="Times New Roman"/>
          <w:sz w:val="28"/>
        </w:rPr>
      </w:pPr>
      <w:r>
        <w:rPr>
          <w:rFonts w:ascii="Times New Roman" w:hAnsi="Times New Roman"/>
          <w:sz w:val="28"/>
        </w:rPr>
        <w:t>Gminę Lubomierz</w:t>
      </w:r>
      <w:r w:rsidR="005852A5" w:rsidRPr="005852A5">
        <w:rPr>
          <w:rFonts w:ascii="Times New Roman" w:hAnsi="Times New Roman"/>
          <w:sz w:val="28"/>
        </w:rPr>
        <w:t>,</w:t>
      </w:r>
    </w:p>
    <w:p w:rsidR="005852A5" w:rsidRPr="005852A5" w:rsidRDefault="005852A5" w:rsidP="000534D6">
      <w:pPr>
        <w:numPr>
          <w:ilvl w:val="0"/>
          <w:numId w:val="85"/>
        </w:numPr>
        <w:spacing w:after="0" w:line="288" w:lineRule="auto"/>
        <w:jc w:val="both"/>
        <w:rPr>
          <w:rFonts w:ascii="Times New Roman" w:hAnsi="Times New Roman"/>
          <w:sz w:val="28"/>
        </w:rPr>
      </w:pPr>
      <w:r w:rsidRPr="005852A5">
        <w:rPr>
          <w:rFonts w:ascii="Times New Roman" w:hAnsi="Times New Roman"/>
          <w:sz w:val="28"/>
        </w:rPr>
        <w:t>Gminę Siekierczyn,</w:t>
      </w:r>
    </w:p>
    <w:p w:rsidR="005852A5" w:rsidRPr="005852A5" w:rsidRDefault="005852A5" w:rsidP="005852A5">
      <w:pPr>
        <w:spacing w:after="0" w:line="288" w:lineRule="auto"/>
        <w:ind w:left="360"/>
        <w:jc w:val="both"/>
        <w:rPr>
          <w:rFonts w:ascii="Times New Roman" w:hAnsi="Times New Roman"/>
          <w:sz w:val="28"/>
        </w:rPr>
      </w:pPr>
      <w:r w:rsidRPr="005852A5">
        <w:rPr>
          <w:rFonts w:ascii="Times New Roman" w:hAnsi="Times New Roman"/>
          <w:sz w:val="28"/>
        </w:rPr>
        <w:t>przy współudziale właściwych terytorialnie Interesariuszy Publicznych:</w:t>
      </w:r>
    </w:p>
    <w:p w:rsidR="005852A5" w:rsidRPr="005852A5" w:rsidRDefault="005852A5" w:rsidP="000534D6">
      <w:pPr>
        <w:numPr>
          <w:ilvl w:val="0"/>
          <w:numId w:val="85"/>
        </w:numPr>
        <w:spacing w:after="0" w:line="288" w:lineRule="auto"/>
        <w:jc w:val="both"/>
        <w:rPr>
          <w:rFonts w:ascii="Times New Roman" w:hAnsi="Times New Roman"/>
          <w:sz w:val="28"/>
        </w:rPr>
      </w:pPr>
      <w:r w:rsidRPr="005852A5">
        <w:rPr>
          <w:rFonts w:ascii="Times New Roman" w:hAnsi="Times New Roman"/>
          <w:sz w:val="28"/>
        </w:rPr>
        <w:t>Powiatowego Urzędu Pracy w Kłodzku,</w:t>
      </w:r>
    </w:p>
    <w:p w:rsidR="005852A5" w:rsidRPr="005852A5" w:rsidRDefault="005852A5" w:rsidP="000534D6">
      <w:pPr>
        <w:numPr>
          <w:ilvl w:val="0"/>
          <w:numId w:val="85"/>
        </w:numPr>
        <w:spacing w:after="0" w:line="288" w:lineRule="auto"/>
        <w:jc w:val="both"/>
        <w:rPr>
          <w:rFonts w:ascii="Times New Roman" w:hAnsi="Times New Roman"/>
          <w:sz w:val="28"/>
        </w:rPr>
      </w:pPr>
      <w:r w:rsidRPr="005852A5">
        <w:rPr>
          <w:rFonts w:ascii="Times New Roman" w:hAnsi="Times New Roman"/>
          <w:sz w:val="28"/>
        </w:rPr>
        <w:t>Powiatowego Urzędu Pracy w Lwówku Śląskim,</w:t>
      </w:r>
    </w:p>
    <w:p w:rsidR="005852A5" w:rsidRPr="005852A5" w:rsidRDefault="005852A5" w:rsidP="000534D6">
      <w:pPr>
        <w:numPr>
          <w:ilvl w:val="0"/>
          <w:numId w:val="85"/>
        </w:numPr>
        <w:spacing w:after="0" w:line="288" w:lineRule="auto"/>
        <w:jc w:val="both"/>
        <w:rPr>
          <w:rFonts w:ascii="Times New Roman" w:hAnsi="Times New Roman"/>
          <w:sz w:val="28"/>
        </w:rPr>
      </w:pPr>
      <w:r w:rsidRPr="005852A5">
        <w:rPr>
          <w:rFonts w:ascii="Times New Roman" w:hAnsi="Times New Roman"/>
          <w:sz w:val="28"/>
        </w:rPr>
        <w:t>Powiatowego Urzędu Pracy w Lubaniu.</w:t>
      </w:r>
    </w:p>
    <w:p w:rsidR="005852A5" w:rsidRDefault="00EB67C2" w:rsidP="005852A5">
      <w:pPr>
        <w:spacing w:after="0" w:line="288" w:lineRule="auto"/>
        <w:jc w:val="both"/>
        <w:rPr>
          <w:rFonts w:ascii="Times New Roman" w:hAnsi="Times New Roman"/>
          <w:sz w:val="28"/>
        </w:rPr>
      </w:pPr>
      <w:r>
        <w:rPr>
          <w:rFonts w:ascii="Times New Roman" w:hAnsi="Times New Roman"/>
          <w:sz w:val="28"/>
        </w:rPr>
        <w:t>Deklarowany udział Gmin obejmuje także zaangażowanie się ośrodków pomocy społecznej w przygotowanie projektu testującego.</w:t>
      </w:r>
    </w:p>
    <w:p w:rsidR="00EB67C2" w:rsidRPr="005852A5" w:rsidRDefault="00EB67C2"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Problemem społecznym na terenie Gmin </w:t>
      </w:r>
      <w:r w:rsidR="006E7F89">
        <w:rPr>
          <w:rFonts w:ascii="Times New Roman" w:hAnsi="Times New Roman"/>
          <w:sz w:val="28"/>
        </w:rPr>
        <w:t>będących</w:t>
      </w:r>
      <w:r w:rsidR="00EB67C2">
        <w:rPr>
          <w:rFonts w:ascii="Times New Roman" w:hAnsi="Times New Roman"/>
          <w:sz w:val="28"/>
        </w:rPr>
        <w:t xml:space="preserve"> </w:t>
      </w:r>
      <w:r w:rsidRPr="005852A5">
        <w:rPr>
          <w:rFonts w:ascii="Times New Roman" w:hAnsi="Times New Roman"/>
          <w:sz w:val="28"/>
        </w:rPr>
        <w:t>uczestnik</w:t>
      </w:r>
      <w:r w:rsidR="00EB67C2">
        <w:rPr>
          <w:rFonts w:ascii="Times New Roman" w:hAnsi="Times New Roman"/>
          <w:sz w:val="28"/>
        </w:rPr>
        <w:t>ami</w:t>
      </w:r>
      <w:r w:rsidRPr="005852A5">
        <w:rPr>
          <w:rFonts w:ascii="Times New Roman" w:hAnsi="Times New Roman"/>
          <w:sz w:val="28"/>
        </w:rPr>
        <w:t xml:space="preserve"> partnerstwa jest </w:t>
      </w:r>
      <w:r w:rsidR="00EB67C2">
        <w:rPr>
          <w:rFonts w:ascii="Times New Roman" w:hAnsi="Times New Roman"/>
          <w:sz w:val="28"/>
        </w:rPr>
        <w:br/>
        <w:t xml:space="preserve">z jednej strony </w:t>
      </w:r>
      <w:r w:rsidRPr="005852A5">
        <w:rPr>
          <w:rFonts w:ascii="Times New Roman" w:hAnsi="Times New Roman"/>
          <w:sz w:val="28"/>
        </w:rPr>
        <w:t xml:space="preserve">bezrobocie </w:t>
      </w:r>
      <w:r w:rsidR="00EB67C2">
        <w:rPr>
          <w:rFonts w:ascii="Times New Roman" w:hAnsi="Times New Roman"/>
          <w:sz w:val="28"/>
        </w:rPr>
        <w:t>a z drugiej</w:t>
      </w:r>
      <w:r w:rsidRPr="005852A5">
        <w:rPr>
          <w:rFonts w:ascii="Times New Roman" w:hAnsi="Times New Roman"/>
          <w:sz w:val="28"/>
        </w:rPr>
        <w:t xml:space="preserve"> </w:t>
      </w:r>
      <w:r w:rsidR="00EB67C2">
        <w:rPr>
          <w:rFonts w:ascii="Times New Roman" w:hAnsi="Times New Roman"/>
          <w:sz w:val="28"/>
        </w:rPr>
        <w:t>wysoki udział w ich budżetach wydatków na realizację świadczeń</w:t>
      </w:r>
      <w:r w:rsidRPr="005852A5">
        <w:rPr>
          <w:rFonts w:ascii="Times New Roman" w:hAnsi="Times New Roman"/>
          <w:sz w:val="28"/>
        </w:rPr>
        <w:t xml:space="preserve"> finansowan</w:t>
      </w:r>
      <w:r w:rsidR="00EB67C2">
        <w:rPr>
          <w:rFonts w:ascii="Times New Roman" w:hAnsi="Times New Roman"/>
          <w:sz w:val="28"/>
        </w:rPr>
        <w:t>ych</w:t>
      </w:r>
      <w:r w:rsidRPr="005852A5">
        <w:rPr>
          <w:rFonts w:ascii="Times New Roman" w:hAnsi="Times New Roman"/>
          <w:sz w:val="28"/>
        </w:rPr>
        <w:t xml:space="preserve"> ze środków pomocy społecznej. Do głównych czynników powodujących, że wskazany problem społeczny nie może być rozwiązany przy zastosowaniu istniejących narzędzi i instrumentów należą:</w:t>
      </w:r>
    </w:p>
    <w:p w:rsidR="005852A5" w:rsidRPr="005852A5" w:rsidRDefault="005852A5" w:rsidP="000534D6">
      <w:pPr>
        <w:numPr>
          <w:ilvl w:val="0"/>
          <w:numId w:val="83"/>
        </w:numPr>
        <w:spacing w:after="0" w:line="288" w:lineRule="auto"/>
        <w:contextualSpacing/>
        <w:jc w:val="both"/>
        <w:rPr>
          <w:rFonts w:ascii="Times New Roman" w:hAnsi="Times New Roman"/>
          <w:sz w:val="28"/>
        </w:rPr>
      </w:pPr>
      <w:r w:rsidRPr="005852A5">
        <w:rPr>
          <w:rFonts w:ascii="Times New Roman" w:hAnsi="Times New Roman"/>
          <w:sz w:val="28"/>
        </w:rPr>
        <w:t xml:space="preserve">problemy komunikacyjne: wszystkie Gminy partnerstwa leżą </w:t>
      </w:r>
      <w:r w:rsidR="00EB67C2">
        <w:rPr>
          <w:rFonts w:ascii="Times New Roman" w:hAnsi="Times New Roman"/>
          <w:sz w:val="28"/>
        </w:rPr>
        <w:t>na</w:t>
      </w:r>
      <w:r w:rsidRPr="005852A5">
        <w:rPr>
          <w:rFonts w:ascii="Times New Roman" w:hAnsi="Times New Roman"/>
          <w:sz w:val="28"/>
        </w:rPr>
        <w:t xml:space="preserve"> obszarach peryferyjnych dotkniętych dysfunkcją komunikacji,</w:t>
      </w:r>
    </w:p>
    <w:p w:rsidR="005852A5" w:rsidRPr="005852A5" w:rsidRDefault="00EB67C2" w:rsidP="000534D6">
      <w:pPr>
        <w:numPr>
          <w:ilvl w:val="0"/>
          <w:numId w:val="83"/>
        </w:numPr>
        <w:spacing w:after="0" w:line="288" w:lineRule="auto"/>
        <w:contextualSpacing/>
        <w:jc w:val="both"/>
        <w:rPr>
          <w:rFonts w:ascii="Times New Roman" w:hAnsi="Times New Roman"/>
          <w:sz w:val="28"/>
        </w:rPr>
      </w:pPr>
      <w:r>
        <w:rPr>
          <w:rFonts w:ascii="Times New Roman" w:hAnsi="Times New Roman"/>
          <w:sz w:val="28"/>
        </w:rPr>
        <w:t>problemy gospodarcze:</w:t>
      </w:r>
      <w:r w:rsidR="005852A5" w:rsidRPr="005852A5">
        <w:rPr>
          <w:rFonts w:ascii="Times New Roman" w:hAnsi="Times New Roman"/>
          <w:sz w:val="28"/>
        </w:rPr>
        <w:t xml:space="preserve"> na rynku pracy Gmin – uczestników partnerstwa występuje trwały niedobór lokalnych miejsc pracy.</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Przy tak zdiagnozowanych problemach uzgodniono, że Odbiorcami Wsparcia będą: </w:t>
      </w:r>
    </w:p>
    <w:p w:rsidR="005852A5" w:rsidRPr="005852A5" w:rsidRDefault="005852A5" w:rsidP="000534D6">
      <w:pPr>
        <w:numPr>
          <w:ilvl w:val="0"/>
          <w:numId w:val="91"/>
        </w:numPr>
        <w:spacing w:after="0" w:line="288" w:lineRule="auto"/>
        <w:jc w:val="both"/>
        <w:rPr>
          <w:rFonts w:ascii="Times New Roman" w:hAnsi="Times New Roman"/>
          <w:sz w:val="28"/>
        </w:rPr>
      </w:pPr>
      <w:r w:rsidRPr="005852A5">
        <w:rPr>
          <w:rFonts w:ascii="Times New Roman" w:hAnsi="Times New Roman"/>
          <w:sz w:val="28"/>
        </w:rPr>
        <w:t xml:space="preserve">osoby bezrobotne, przede wszystkim pozostające bez pracy przez okres co najmniej 12 miesięcy łącznie w okresie ostatnich 24 miesięcy (długotrwałe bezrobocie), </w:t>
      </w:r>
    </w:p>
    <w:p w:rsidR="005852A5" w:rsidRPr="005852A5" w:rsidRDefault="005852A5" w:rsidP="000534D6">
      <w:pPr>
        <w:numPr>
          <w:ilvl w:val="0"/>
          <w:numId w:val="91"/>
        </w:numPr>
        <w:spacing w:after="0" w:line="288" w:lineRule="auto"/>
        <w:jc w:val="both"/>
        <w:rPr>
          <w:rFonts w:ascii="Times New Roman" w:hAnsi="Times New Roman"/>
          <w:sz w:val="28"/>
        </w:rPr>
      </w:pPr>
      <w:r w:rsidRPr="005852A5">
        <w:rPr>
          <w:rFonts w:ascii="Times New Roman" w:hAnsi="Times New Roman"/>
          <w:sz w:val="28"/>
        </w:rPr>
        <w:t>korzystające ze świadczeń finansowanych ze środków pomocy społecznej,</w:t>
      </w:r>
    </w:p>
    <w:p w:rsidR="005852A5" w:rsidRPr="005852A5" w:rsidRDefault="00EB67C2" w:rsidP="000534D6">
      <w:pPr>
        <w:numPr>
          <w:ilvl w:val="0"/>
          <w:numId w:val="91"/>
        </w:numPr>
        <w:spacing w:after="0" w:line="288" w:lineRule="auto"/>
        <w:jc w:val="both"/>
        <w:rPr>
          <w:rFonts w:ascii="Times New Roman" w:hAnsi="Times New Roman"/>
          <w:sz w:val="28"/>
        </w:rPr>
      </w:pPr>
      <w:r>
        <w:rPr>
          <w:rFonts w:ascii="Times New Roman" w:hAnsi="Times New Roman"/>
          <w:sz w:val="28"/>
        </w:rPr>
        <w:t xml:space="preserve"> w tym także posiadające</w:t>
      </w:r>
      <w:r w:rsidR="005852A5" w:rsidRPr="005852A5">
        <w:rPr>
          <w:rFonts w:ascii="Times New Roman" w:hAnsi="Times New Roman"/>
          <w:sz w:val="28"/>
        </w:rPr>
        <w:t xml:space="preserve"> obciążenia komornicze, </w:t>
      </w:r>
    </w:p>
    <w:p w:rsidR="00EB67C2" w:rsidRDefault="005852A5" w:rsidP="005852A5">
      <w:pPr>
        <w:spacing w:after="0" w:line="288" w:lineRule="auto"/>
        <w:jc w:val="both"/>
        <w:rPr>
          <w:rFonts w:ascii="Times New Roman" w:hAnsi="Times New Roman"/>
          <w:sz w:val="28"/>
        </w:rPr>
      </w:pPr>
      <w:r w:rsidRPr="005852A5">
        <w:rPr>
          <w:rFonts w:ascii="Times New Roman" w:hAnsi="Times New Roman"/>
          <w:sz w:val="28"/>
        </w:rPr>
        <w:t>z uwzględnieniem szeregu uwarunkowań oraz ogranicz</w:t>
      </w:r>
      <w:r w:rsidR="00760343">
        <w:rPr>
          <w:rFonts w:ascii="Times New Roman" w:hAnsi="Times New Roman"/>
          <w:sz w:val="28"/>
        </w:rPr>
        <w:t>eń o charakterze indywidulanym,</w:t>
      </w:r>
      <w:r w:rsidRPr="005852A5">
        <w:rPr>
          <w:rFonts w:ascii="Times New Roman" w:hAnsi="Times New Roman"/>
          <w:sz w:val="28"/>
        </w:rPr>
        <w:t xml:space="preserve"> które powodują wykluczenie tych osób z rynku pracy</w:t>
      </w:r>
      <w:r w:rsidR="00EB67C2">
        <w:rPr>
          <w:rFonts w:ascii="Times New Roman" w:hAnsi="Times New Roman"/>
          <w:sz w:val="28"/>
        </w:rPr>
        <w:t>.</w:t>
      </w:r>
      <w:r w:rsidRPr="005852A5">
        <w:rPr>
          <w:rFonts w:ascii="Times New Roman" w:hAnsi="Times New Roman"/>
          <w:sz w:val="28"/>
        </w:rPr>
        <w:t xml:space="preserve"> </w:t>
      </w:r>
    </w:p>
    <w:p w:rsidR="00EB67C2" w:rsidRDefault="00EB67C2" w:rsidP="005852A5">
      <w:pPr>
        <w:spacing w:after="0" w:line="288" w:lineRule="auto"/>
        <w:jc w:val="both"/>
        <w:rPr>
          <w:rFonts w:ascii="Times New Roman" w:hAnsi="Times New Roman"/>
          <w:sz w:val="28"/>
        </w:rPr>
      </w:pPr>
    </w:p>
    <w:p w:rsidR="00EB67C2" w:rsidRDefault="00EB67C2" w:rsidP="005852A5">
      <w:pPr>
        <w:spacing w:after="0" w:line="288" w:lineRule="auto"/>
        <w:jc w:val="both"/>
        <w:rPr>
          <w:rFonts w:ascii="Times New Roman" w:hAnsi="Times New Roman"/>
          <w:sz w:val="28"/>
        </w:rPr>
      </w:pPr>
    </w:p>
    <w:p w:rsidR="00EB67C2" w:rsidRDefault="00EB67C2" w:rsidP="005852A5">
      <w:pPr>
        <w:spacing w:after="0" w:line="288" w:lineRule="auto"/>
        <w:jc w:val="both"/>
        <w:rPr>
          <w:rFonts w:ascii="Times New Roman" w:hAnsi="Times New Roman"/>
          <w:sz w:val="28"/>
        </w:rPr>
      </w:pPr>
      <w:r>
        <w:rPr>
          <w:rFonts w:ascii="Times New Roman" w:hAnsi="Times New Roman"/>
          <w:sz w:val="28"/>
        </w:rPr>
        <w:t xml:space="preserve">Zaplanowano, że wsparciem będą obejmowane osoby, które </w:t>
      </w:r>
      <w:r w:rsidR="00435C13">
        <w:rPr>
          <w:rFonts w:ascii="Times New Roman" w:hAnsi="Times New Roman"/>
          <w:sz w:val="28"/>
        </w:rPr>
        <w:t>z uwagi na charakter dotykających je problemów będą objęte wsparciem w ramach:</w:t>
      </w:r>
    </w:p>
    <w:p w:rsidR="00435C13" w:rsidRDefault="00EB67C2" w:rsidP="005852A5">
      <w:pPr>
        <w:spacing w:after="0" w:line="288" w:lineRule="auto"/>
        <w:jc w:val="both"/>
        <w:rPr>
          <w:rFonts w:ascii="Times New Roman" w:hAnsi="Times New Roman"/>
          <w:b/>
          <w:sz w:val="28"/>
        </w:rPr>
      </w:pPr>
      <w:r>
        <w:rPr>
          <w:rFonts w:ascii="Times New Roman" w:hAnsi="Times New Roman"/>
          <w:b/>
          <w:sz w:val="28"/>
        </w:rPr>
        <w:t xml:space="preserve">Zindywidualizowanej Ścieżki Postępowania typu A </w:t>
      </w:r>
    </w:p>
    <w:p w:rsidR="00EB67C2" w:rsidRPr="00435C13" w:rsidRDefault="00435C13" w:rsidP="005852A5">
      <w:pPr>
        <w:spacing w:after="0" w:line="288" w:lineRule="auto"/>
        <w:jc w:val="both"/>
        <w:rPr>
          <w:rFonts w:ascii="Times New Roman" w:hAnsi="Times New Roman"/>
          <w:sz w:val="28"/>
        </w:rPr>
      </w:pPr>
      <w:r w:rsidRPr="00435C13">
        <w:rPr>
          <w:rFonts w:ascii="Times New Roman" w:hAnsi="Times New Roman"/>
          <w:sz w:val="28"/>
        </w:rPr>
        <w:t>lub</w:t>
      </w:r>
    </w:p>
    <w:p w:rsidR="00435C13" w:rsidRDefault="00435C13" w:rsidP="005852A5">
      <w:pPr>
        <w:spacing w:after="0" w:line="288" w:lineRule="auto"/>
        <w:jc w:val="both"/>
        <w:rPr>
          <w:rFonts w:ascii="Times New Roman" w:hAnsi="Times New Roman"/>
          <w:b/>
          <w:sz w:val="28"/>
        </w:rPr>
      </w:pPr>
      <w:r>
        <w:rPr>
          <w:rFonts w:ascii="Times New Roman" w:hAnsi="Times New Roman"/>
          <w:b/>
          <w:sz w:val="28"/>
        </w:rPr>
        <w:t>Zindywidualizowanej</w:t>
      </w:r>
      <w:r w:rsidR="005852A5" w:rsidRPr="005852A5">
        <w:rPr>
          <w:rFonts w:ascii="Times New Roman" w:hAnsi="Times New Roman"/>
          <w:b/>
          <w:sz w:val="28"/>
        </w:rPr>
        <w:t xml:space="preserve"> Ścieżk</w:t>
      </w:r>
      <w:r>
        <w:rPr>
          <w:rFonts w:ascii="Times New Roman" w:hAnsi="Times New Roman"/>
          <w:b/>
          <w:sz w:val="28"/>
        </w:rPr>
        <w:t>i</w:t>
      </w:r>
      <w:r w:rsidR="005852A5" w:rsidRPr="005852A5">
        <w:rPr>
          <w:rFonts w:ascii="Times New Roman" w:hAnsi="Times New Roman"/>
          <w:b/>
          <w:sz w:val="28"/>
        </w:rPr>
        <w:t xml:space="preserve"> Postępowania typu D</w:t>
      </w:r>
      <w:r w:rsidRPr="00435C13">
        <w:rPr>
          <w:rFonts w:ascii="Times New Roman" w:hAnsi="Times New Roman"/>
          <w:sz w:val="28"/>
        </w:rPr>
        <w:t>,</w:t>
      </w:r>
    </w:p>
    <w:p w:rsidR="005852A5" w:rsidRPr="005852A5" w:rsidRDefault="00435C13" w:rsidP="005852A5">
      <w:pPr>
        <w:spacing w:after="0" w:line="288" w:lineRule="auto"/>
        <w:jc w:val="both"/>
        <w:rPr>
          <w:rFonts w:ascii="Times New Roman" w:hAnsi="Times New Roman"/>
          <w:b/>
          <w:sz w:val="28"/>
        </w:rPr>
      </w:pPr>
      <w:r>
        <w:rPr>
          <w:rFonts w:ascii="Times New Roman" w:hAnsi="Times New Roman"/>
          <w:sz w:val="28"/>
        </w:rPr>
        <w:t>zgodnie z ich wcześniejszym opisem.</w:t>
      </w:r>
    </w:p>
    <w:p w:rsidR="005852A5" w:rsidRPr="005852A5" w:rsidRDefault="005852A5" w:rsidP="005852A5">
      <w:pPr>
        <w:spacing w:after="0" w:line="288" w:lineRule="auto"/>
        <w:contextualSpacing/>
        <w:jc w:val="both"/>
        <w:rPr>
          <w:rFonts w:ascii="Times New Roman" w:hAnsi="Times New Roman"/>
          <w:b/>
          <w:sz w:val="28"/>
        </w:rPr>
      </w:pPr>
      <w:r w:rsidRPr="005852A5">
        <w:rPr>
          <w:rFonts w:ascii="Times New Roman" w:hAnsi="Times New Roman"/>
          <w:sz w:val="28"/>
        </w:rPr>
        <w:t>W ramach obu tych grup, szczególnie wśród osób bezrobotnych z ustalonym II profilem pomocy, z dużym prawdopodobieństwem znajdują si</w:t>
      </w:r>
      <w:r w:rsidR="00435C13">
        <w:rPr>
          <w:rFonts w:ascii="Times New Roman" w:hAnsi="Times New Roman"/>
          <w:sz w:val="28"/>
        </w:rPr>
        <w:t>ę także osoby, którym dedykowane</w:t>
      </w:r>
      <w:r w:rsidRPr="005852A5">
        <w:rPr>
          <w:rFonts w:ascii="Times New Roman" w:hAnsi="Times New Roman"/>
          <w:sz w:val="28"/>
        </w:rPr>
        <w:t xml:space="preserve"> jest</w:t>
      </w:r>
      <w:r w:rsidR="00435C13">
        <w:rPr>
          <w:rFonts w:ascii="Times New Roman" w:hAnsi="Times New Roman"/>
          <w:sz w:val="28"/>
        </w:rPr>
        <w:t xml:space="preserve"> wsparcie w ramach</w:t>
      </w:r>
      <w:r w:rsidRPr="005852A5">
        <w:rPr>
          <w:rFonts w:ascii="Times New Roman" w:hAnsi="Times New Roman"/>
          <w:sz w:val="28"/>
        </w:rPr>
        <w:t xml:space="preserve"> </w:t>
      </w:r>
      <w:r w:rsidRPr="005852A5">
        <w:rPr>
          <w:rFonts w:ascii="Times New Roman" w:hAnsi="Times New Roman"/>
          <w:b/>
          <w:sz w:val="28"/>
        </w:rPr>
        <w:t>Zindywidualizowan</w:t>
      </w:r>
      <w:r w:rsidR="00435C13">
        <w:rPr>
          <w:rFonts w:ascii="Times New Roman" w:hAnsi="Times New Roman"/>
          <w:b/>
          <w:sz w:val="28"/>
        </w:rPr>
        <w:t>ej</w:t>
      </w:r>
      <w:r w:rsidRPr="005852A5">
        <w:rPr>
          <w:rFonts w:ascii="Times New Roman" w:hAnsi="Times New Roman"/>
          <w:b/>
          <w:sz w:val="28"/>
        </w:rPr>
        <w:t xml:space="preserve"> Ścieżk</w:t>
      </w:r>
      <w:r w:rsidR="00435C13">
        <w:rPr>
          <w:rFonts w:ascii="Times New Roman" w:hAnsi="Times New Roman"/>
          <w:b/>
          <w:sz w:val="28"/>
        </w:rPr>
        <w:t>i</w:t>
      </w:r>
      <w:r w:rsidRPr="005852A5">
        <w:rPr>
          <w:rFonts w:ascii="Times New Roman" w:hAnsi="Times New Roman"/>
          <w:b/>
          <w:sz w:val="28"/>
        </w:rPr>
        <w:t xml:space="preserve"> Postępowania typu E</w:t>
      </w:r>
      <w:r w:rsidR="00435C13">
        <w:rPr>
          <w:rFonts w:ascii="Times New Roman" w:hAnsi="Times New Roman"/>
          <w:sz w:val="28"/>
        </w:rPr>
        <w:t>.</w:t>
      </w:r>
    </w:p>
    <w:p w:rsidR="006E7F89" w:rsidRPr="005852A5" w:rsidRDefault="006E7F89" w:rsidP="005852A5">
      <w:pPr>
        <w:spacing w:after="0" w:line="288" w:lineRule="auto"/>
        <w:contextualSpacing/>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Zapewnienie</w:t>
      </w:r>
      <w:r w:rsidR="00435C13">
        <w:rPr>
          <w:rFonts w:ascii="Times New Roman" w:hAnsi="Times New Roman"/>
          <w:sz w:val="28"/>
        </w:rPr>
        <w:t xml:space="preserve"> opieki społecznej na rzecz Odbiorców Wsparcia z wszystkich powyżej wymienionych grup obejmuje</w:t>
      </w:r>
      <w:r w:rsidRPr="005852A5">
        <w:rPr>
          <w:rFonts w:ascii="Times New Roman" w:hAnsi="Times New Roman"/>
          <w:sz w:val="28"/>
        </w:rPr>
        <w:t xml:space="preserve"> m.in.:</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koszty okresowych i celowych</w:t>
      </w:r>
      <w:r w:rsidR="00435C13" w:rsidRPr="00435C13">
        <w:rPr>
          <w:rFonts w:ascii="Times New Roman" w:hAnsi="Times New Roman"/>
          <w:sz w:val="28"/>
        </w:rPr>
        <w:t xml:space="preserve"> </w:t>
      </w:r>
      <w:r w:rsidR="00435C13" w:rsidRPr="005852A5">
        <w:rPr>
          <w:rFonts w:ascii="Times New Roman" w:hAnsi="Times New Roman"/>
          <w:sz w:val="28"/>
        </w:rPr>
        <w:t>zasiłków</w:t>
      </w:r>
      <w:r w:rsidR="00435C13">
        <w:rPr>
          <w:rFonts w:ascii="Times New Roman" w:hAnsi="Times New Roman"/>
          <w:sz w:val="28"/>
        </w:rPr>
        <w:t xml:space="preserve"> z pomocy społecznej</w:t>
      </w:r>
      <w:r w:rsidRPr="005852A5">
        <w:rPr>
          <w:rFonts w:ascii="Times New Roman" w:hAnsi="Times New Roman"/>
          <w:sz w:val="28"/>
        </w:rPr>
        <w:t>,</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koszty ubezpieczeń zdrowotnych,</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świadczenia na rzecz niepełnoletnich członków rodzin (wyprawki szkolne, bony żywieniowe itd.),</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koszty leczenia osób uzależnionych,</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dodatki o charakterze mieszkaniowym (dopłaty do czynszu, energii, kosztów ogrzewania, itp.),</w:t>
      </w:r>
    </w:p>
    <w:p w:rsidR="005852A5" w:rsidRPr="005852A5" w:rsidRDefault="005852A5" w:rsidP="000534D6">
      <w:pPr>
        <w:numPr>
          <w:ilvl w:val="0"/>
          <w:numId w:val="84"/>
        </w:numPr>
        <w:spacing w:after="0" w:line="288" w:lineRule="auto"/>
        <w:contextualSpacing/>
        <w:jc w:val="both"/>
        <w:rPr>
          <w:rFonts w:ascii="Times New Roman" w:hAnsi="Times New Roman"/>
          <w:sz w:val="28"/>
        </w:rPr>
      </w:pPr>
      <w:r w:rsidRPr="005852A5">
        <w:rPr>
          <w:rFonts w:ascii="Times New Roman" w:hAnsi="Times New Roman"/>
          <w:sz w:val="28"/>
        </w:rPr>
        <w:t>koszty utrzymania mieszkań socjalnych i komunal</w:t>
      </w:r>
      <w:r w:rsidR="00435C13">
        <w:rPr>
          <w:rFonts w:ascii="Times New Roman" w:hAnsi="Times New Roman"/>
          <w:sz w:val="28"/>
        </w:rPr>
        <w:t>nych zajmowanych przez te osoby.</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xml:space="preserve">Instrumenty te </w:t>
      </w:r>
      <w:r w:rsidR="005852A5" w:rsidRPr="005852A5">
        <w:rPr>
          <w:rFonts w:ascii="Times New Roman" w:hAnsi="Times New Roman"/>
          <w:sz w:val="28"/>
        </w:rPr>
        <w:t>wiąż</w:t>
      </w:r>
      <w:r>
        <w:rPr>
          <w:rFonts w:ascii="Times New Roman" w:hAnsi="Times New Roman"/>
          <w:sz w:val="28"/>
        </w:rPr>
        <w:t>ą</w:t>
      </w:r>
      <w:r w:rsidR="005852A5" w:rsidRPr="005852A5">
        <w:rPr>
          <w:rFonts w:ascii="Times New Roman" w:hAnsi="Times New Roman"/>
          <w:sz w:val="28"/>
        </w:rPr>
        <w:t xml:space="preserve"> się ze znaczącym obciążeniem </w:t>
      </w:r>
      <w:r>
        <w:rPr>
          <w:rFonts w:ascii="Times New Roman" w:hAnsi="Times New Roman"/>
          <w:sz w:val="28"/>
        </w:rPr>
        <w:t xml:space="preserve">finansowym </w:t>
      </w:r>
      <w:r w:rsidR="005852A5" w:rsidRPr="005852A5">
        <w:rPr>
          <w:rFonts w:ascii="Times New Roman" w:hAnsi="Times New Roman"/>
          <w:sz w:val="28"/>
        </w:rPr>
        <w:t>dla budżetów gminnych i budżetu państwa</w:t>
      </w:r>
      <w:r>
        <w:rPr>
          <w:rFonts w:ascii="Times New Roman" w:hAnsi="Times New Roman"/>
          <w:sz w:val="28"/>
        </w:rPr>
        <w:t>.</w:t>
      </w:r>
      <w:r w:rsidR="005852A5" w:rsidRPr="005852A5">
        <w:rPr>
          <w:rFonts w:ascii="Times New Roman" w:hAnsi="Times New Roman"/>
          <w:sz w:val="28"/>
        </w:rPr>
        <w:t xml:space="preserve"> </w:t>
      </w:r>
      <w:r>
        <w:rPr>
          <w:rFonts w:ascii="Times New Roman" w:hAnsi="Times New Roman"/>
          <w:sz w:val="28"/>
        </w:rPr>
        <w:t xml:space="preserve"> O</w:t>
      </w:r>
      <w:r w:rsidR="005852A5" w:rsidRPr="005852A5">
        <w:rPr>
          <w:rFonts w:ascii="Times New Roman" w:hAnsi="Times New Roman"/>
          <w:sz w:val="28"/>
        </w:rPr>
        <w:t>soby korzystające z</w:t>
      </w:r>
      <w:r w:rsidR="006E7F89">
        <w:rPr>
          <w:rFonts w:ascii="Times New Roman" w:hAnsi="Times New Roman"/>
          <w:sz w:val="28"/>
        </w:rPr>
        <w:t>e</w:t>
      </w:r>
      <w:r w:rsidR="005852A5" w:rsidRPr="005852A5">
        <w:rPr>
          <w:rFonts w:ascii="Times New Roman" w:hAnsi="Times New Roman"/>
          <w:sz w:val="28"/>
        </w:rPr>
        <w:t xml:space="preserve"> świadczeń generują znaczne koszty, natomiast poprzez pozostawanie poza zatrudnieniem osoby te nie generują przychodów </w:t>
      </w:r>
      <w:r>
        <w:rPr>
          <w:rFonts w:ascii="Times New Roman" w:hAnsi="Times New Roman"/>
          <w:sz w:val="28"/>
        </w:rPr>
        <w:t xml:space="preserve">własnych ani na </w:t>
      </w:r>
      <w:r w:rsidR="005852A5" w:rsidRPr="005852A5">
        <w:rPr>
          <w:rFonts w:ascii="Times New Roman" w:hAnsi="Times New Roman"/>
          <w:sz w:val="28"/>
        </w:rPr>
        <w:t>rzecz budżetów publicznych z tytułu podatku doch</w:t>
      </w:r>
      <w:r>
        <w:rPr>
          <w:rFonts w:ascii="Times New Roman" w:hAnsi="Times New Roman"/>
          <w:sz w:val="28"/>
        </w:rPr>
        <w:t>odowego od osób fizycznych PIT czy</w:t>
      </w:r>
      <w:r w:rsidR="005852A5" w:rsidRPr="005852A5">
        <w:rPr>
          <w:rFonts w:ascii="Times New Roman" w:hAnsi="Times New Roman"/>
          <w:sz w:val="28"/>
        </w:rPr>
        <w:t xml:space="preserve"> wpłat na rzecz F</w:t>
      </w:r>
      <w:r>
        <w:rPr>
          <w:rFonts w:ascii="Times New Roman" w:hAnsi="Times New Roman"/>
          <w:sz w:val="28"/>
        </w:rPr>
        <w:t>unduszu Ubezpieczeń Społecznych</w:t>
      </w:r>
      <w:r w:rsidR="005852A5" w:rsidRPr="005852A5">
        <w:rPr>
          <w:rFonts w:ascii="Times New Roman" w:hAnsi="Times New Roman"/>
          <w:sz w:val="28"/>
        </w:rPr>
        <w:t>.</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Ponadto osoby długotrwale bezrobotne, </w:t>
      </w:r>
      <w:r w:rsidR="00435C13">
        <w:rPr>
          <w:rFonts w:ascii="Times New Roman" w:hAnsi="Times New Roman"/>
          <w:sz w:val="28"/>
        </w:rPr>
        <w:t>korzystające tylko ze</w:t>
      </w:r>
      <w:r w:rsidRPr="005852A5">
        <w:rPr>
          <w:rFonts w:ascii="Times New Roman" w:hAnsi="Times New Roman"/>
          <w:sz w:val="28"/>
        </w:rPr>
        <w:t xml:space="preserve"> środk</w:t>
      </w:r>
      <w:r w:rsidR="00435C13">
        <w:rPr>
          <w:rFonts w:ascii="Times New Roman" w:hAnsi="Times New Roman"/>
          <w:sz w:val="28"/>
        </w:rPr>
        <w:t>ów</w:t>
      </w:r>
      <w:r w:rsidRPr="005852A5">
        <w:rPr>
          <w:rFonts w:ascii="Times New Roman" w:hAnsi="Times New Roman"/>
          <w:sz w:val="28"/>
        </w:rPr>
        <w:t xml:space="preserve"> publiczn</w:t>
      </w:r>
      <w:r w:rsidR="00435C13">
        <w:rPr>
          <w:rFonts w:ascii="Times New Roman" w:hAnsi="Times New Roman"/>
          <w:sz w:val="28"/>
        </w:rPr>
        <w:t>ych jako źródła utrzymania</w:t>
      </w:r>
      <w:r w:rsidRPr="005852A5">
        <w:rPr>
          <w:rFonts w:ascii="Times New Roman" w:hAnsi="Times New Roman"/>
          <w:sz w:val="28"/>
        </w:rPr>
        <w:t>, będą generować w przyszłości dodatkowe koszty</w:t>
      </w:r>
      <w:r w:rsidR="00435C13">
        <w:rPr>
          <w:rFonts w:ascii="Times New Roman" w:hAnsi="Times New Roman"/>
          <w:sz w:val="28"/>
        </w:rPr>
        <w:t xml:space="preserve"> </w:t>
      </w:r>
      <w:r w:rsidRPr="005852A5">
        <w:rPr>
          <w:rFonts w:ascii="Times New Roman" w:hAnsi="Times New Roman"/>
          <w:sz w:val="28"/>
        </w:rPr>
        <w:t>społeczne:</w:t>
      </w:r>
    </w:p>
    <w:p w:rsidR="005852A5" w:rsidRPr="005852A5" w:rsidRDefault="005852A5" w:rsidP="000534D6">
      <w:pPr>
        <w:numPr>
          <w:ilvl w:val="0"/>
          <w:numId w:val="90"/>
        </w:numPr>
        <w:spacing w:after="0" w:line="288" w:lineRule="auto"/>
        <w:jc w:val="both"/>
        <w:rPr>
          <w:rFonts w:ascii="Times New Roman" w:hAnsi="Times New Roman"/>
          <w:sz w:val="28"/>
        </w:rPr>
      </w:pPr>
      <w:r w:rsidRPr="005852A5">
        <w:rPr>
          <w:rFonts w:ascii="Times New Roman" w:hAnsi="Times New Roman"/>
          <w:sz w:val="28"/>
        </w:rPr>
        <w:t>nie będą mieć podstawy do otrzymania świadczeń z Funduszu Ubezpieczeń Społecznych (brak wymaganej długości okresów składkowych; brak środków finansowych na koncie ubezpieczonego) – zapewnienie im środków do życia w wieku poprodukcyjnym (emerytury socjalnej) będzie wymagać dodatkowej dotacji z budżetu państwa dla FUS;</w:t>
      </w:r>
    </w:p>
    <w:p w:rsidR="005852A5" w:rsidRDefault="005852A5" w:rsidP="000534D6">
      <w:pPr>
        <w:numPr>
          <w:ilvl w:val="0"/>
          <w:numId w:val="90"/>
        </w:numPr>
        <w:spacing w:after="0" w:line="288" w:lineRule="auto"/>
        <w:jc w:val="both"/>
        <w:rPr>
          <w:rFonts w:ascii="Times New Roman" w:hAnsi="Times New Roman"/>
          <w:sz w:val="28"/>
        </w:rPr>
      </w:pPr>
      <w:r w:rsidRPr="005852A5">
        <w:rPr>
          <w:rFonts w:ascii="Times New Roman" w:hAnsi="Times New Roman"/>
          <w:sz w:val="28"/>
        </w:rPr>
        <w:t xml:space="preserve">pozostając poza zatrudnieniem osoby te </w:t>
      </w:r>
      <w:r w:rsidR="00435C13">
        <w:rPr>
          <w:rFonts w:ascii="Times New Roman" w:hAnsi="Times New Roman"/>
          <w:sz w:val="28"/>
        </w:rPr>
        <w:t>nie zasilają zasobów pracy</w:t>
      </w:r>
      <w:r w:rsidRPr="005852A5">
        <w:rPr>
          <w:rFonts w:ascii="Times New Roman" w:hAnsi="Times New Roman"/>
          <w:sz w:val="28"/>
        </w:rPr>
        <w:t xml:space="preserve"> lokalnej gospodarki</w:t>
      </w:r>
      <w:r w:rsidR="00435C13">
        <w:rPr>
          <w:rFonts w:ascii="Times New Roman" w:hAnsi="Times New Roman"/>
          <w:sz w:val="28"/>
        </w:rPr>
        <w:t>.</w:t>
      </w:r>
      <w:r w:rsidRPr="005852A5">
        <w:rPr>
          <w:rFonts w:ascii="Times New Roman" w:hAnsi="Times New Roman"/>
          <w:sz w:val="28"/>
        </w:rPr>
        <w:t xml:space="preserve"> </w:t>
      </w:r>
      <w:r w:rsidR="00435C13">
        <w:rPr>
          <w:rFonts w:ascii="Times New Roman" w:hAnsi="Times New Roman"/>
          <w:sz w:val="28"/>
        </w:rPr>
        <w:t>P</w:t>
      </w:r>
      <w:r w:rsidRPr="005852A5">
        <w:rPr>
          <w:rFonts w:ascii="Times New Roman" w:hAnsi="Times New Roman"/>
          <w:sz w:val="28"/>
        </w:rPr>
        <w:t>rzy niepe</w:t>
      </w:r>
      <w:r w:rsidR="00435C13">
        <w:rPr>
          <w:rFonts w:ascii="Times New Roman" w:hAnsi="Times New Roman"/>
          <w:sz w:val="28"/>
        </w:rPr>
        <w:t>łnym zatrudnieniu przedsiębiorcy nie mogą</w:t>
      </w:r>
      <w:r w:rsidRPr="005852A5">
        <w:rPr>
          <w:rFonts w:ascii="Times New Roman" w:hAnsi="Times New Roman"/>
          <w:sz w:val="28"/>
        </w:rPr>
        <w:t xml:space="preserve"> wykorzystać w pełni potencjału gospodarczego swojej firmy, co przekłada się na niższe obroty gospodarcze i – tym samym – na niższy wolum</w:t>
      </w:r>
      <w:r w:rsidR="00435C13">
        <w:rPr>
          <w:rFonts w:ascii="Times New Roman" w:hAnsi="Times New Roman"/>
          <w:sz w:val="28"/>
        </w:rPr>
        <w:t>en płaconych podatków CIT i VAT</w:t>
      </w:r>
      <w:r w:rsidRPr="005852A5">
        <w:rPr>
          <w:rFonts w:ascii="Times New Roman" w:hAnsi="Times New Roman"/>
          <w:sz w:val="28"/>
        </w:rPr>
        <w:t>.</w:t>
      </w:r>
    </w:p>
    <w:p w:rsidR="00435C13" w:rsidRDefault="00435C13" w:rsidP="00435C13">
      <w:pPr>
        <w:spacing w:after="0" w:line="288" w:lineRule="auto"/>
        <w:jc w:val="both"/>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caps/>
          <w:color w:val="76923C" w:themeColor="accent3" w:themeShade="BF"/>
          <w:kern w:val="28"/>
          <w:sz w:val="32"/>
          <w:szCs w:val="32"/>
          <w:lang w:val="x-none"/>
        </w:rPr>
      </w:pPr>
      <w:bookmarkStart w:id="143" w:name="_Toc507156007"/>
      <w:bookmarkStart w:id="144" w:name="_Toc518642944"/>
      <w:r w:rsidRPr="005852A5">
        <w:rPr>
          <w:rFonts w:ascii="Cambria" w:eastAsia="Times New Roman" w:hAnsi="Cambria"/>
          <w:b/>
          <w:bCs/>
          <w:caps/>
          <w:color w:val="76923C" w:themeColor="accent3" w:themeShade="BF"/>
          <w:kern w:val="28"/>
          <w:sz w:val="32"/>
          <w:szCs w:val="32"/>
          <w:lang w:val="x-none"/>
        </w:rPr>
        <w:t>XII.</w:t>
      </w:r>
      <w:r w:rsidR="00435C13">
        <w:rPr>
          <w:rFonts w:ascii="Cambria" w:eastAsia="Times New Roman" w:hAnsi="Cambria"/>
          <w:b/>
          <w:bCs/>
          <w:caps/>
          <w:color w:val="76923C" w:themeColor="accent3" w:themeShade="BF"/>
          <w:kern w:val="28"/>
          <w:sz w:val="32"/>
          <w:szCs w:val="32"/>
        </w:rPr>
        <w:t>1</w:t>
      </w:r>
      <w:r w:rsidRPr="005852A5">
        <w:rPr>
          <w:rFonts w:ascii="Cambria" w:eastAsia="Times New Roman" w:hAnsi="Cambria"/>
          <w:b/>
          <w:bCs/>
          <w:caps/>
          <w:color w:val="76923C" w:themeColor="accent3" w:themeShade="BF"/>
          <w:kern w:val="28"/>
          <w:sz w:val="32"/>
          <w:szCs w:val="32"/>
          <w:lang w:val="x-none"/>
        </w:rPr>
        <w:t xml:space="preserve">. </w:t>
      </w:r>
      <w:r w:rsidRPr="005852A5">
        <w:rPr>
          <w:rFonts w:ascii="Cambria" w:eastAsia="Times New Roman" w:hAnsi="Cambria"/>
          <w:b/>
          <w:bCs/>
          <w:caps/>
          <w:color w:val="76923C" w:themeColor="accent3" w:themeShade="BF"/>
          <w:kern w:val="28"/>
          <w:sz w:val="26"/>
          <w:szCs w:val="26"/>
          <w:lang w:val="x-none"/>
        </w:rPr>
        <w:t>Gmina Bystrzyca Kłodzka.</w:t>
      </w:r>
      <w:bookmarkEnd w:id="143"/>
      <w:bookmarkEnd w:id="144"/>
    </w:p>
    <w:p w:rsidR="005852A5" w:rsidRPr="005852A5" w:rsidRDefault="005852A5" w:rsidP="005852A5">
      <w:pPr>
        <w:spacing w:after="0" w:line="288" w:lineRule="auto"/>
        <w:jc w:val="both"/>
        <w:rPr>
          <w:rFonts w:ascii="Times New Roman" w:hAnsi="Times New Roman"/>
          <w:sz w:val="28"/>
        </w:rPr>
      </w:pPr>
    </w:p>
    <w:p w:rsidR="005852A5" w:rsidRPr="005852A5" w:rsidRDefault="00A342F4" w:rsidP="005852A5">
      <w:pPr>
        <w:shd w:val="clear" w:color="auto" w:fill="FFFFFF"/>
        <w:spacing w:after="0" w:line="288" w:lineRule="auto"/>
        <w:jc w:val="both"/>
        <w:rPr>
          <w:rFonts w:ascii="Times New Roman" w:eastAsia="Times New Roman" w:hAnsi="Times New Roman"/>
          <w:sz w:val="28"/>
          <w:lang w:eastAsia="pl-PL"/>
        </w:rPr>
      </w:pPr>
      <w:hyperlink r:id="rId49" w:tooltip="Gmina" w:history="1">
        <w:r w:rsidR="005852A5" w:rsidRPr="005852A5">
          <w:rPr>
            <w:rFonts w:ascii="Times New Roman" w:eastAsia="Times New Roman" w:hAnsi="Times New Roman"/>
            <w:sz w:val="28"/>
            <w:lang w:eastAsia="pl-PL"/>
          </w:rPr>
          <w:t>Gmina</w:t>
        </w:r>
      </w:hyperlink>
      <w:r w:rsidR="005852A5" w:rsidRPr="005852A5">
        <w:rPr>
          <w:rFonts w:ascii="Times New Roman" w:eastAsia="Times New Roman" w:hAnsi="Times New Roman"/>
          <w:sz w:val="28"/>
          <w:lang w:eastAsia="pl-PL"/>
        </w:rPr>
        <w:t> </w:t>
      </w:r>
      <w:hyperlink r:id="rId50" w:tooltip="Gmina miejsko-wiejska" w:history="1">
        <w:r w:rsidR="005852A5" w:rsidRPr="005852A5">
          <w:rPr>
            <w:rFonts w:ascii="Times New Roman" w:eastAsia="Times New Roman" w:hAnsi="Times New Roman"/>
            <w:sz w:val="28"/>
            <w:lang w:eastAsia="pl-PL"/>
          </w:rPr>
          <w:t>miejsko-wiejska</w:t>
        </w:r>
      </w:hyperlink>
      <w:r w:rsidR="005852A5" w:rsidRPr="005852A5">
        <w:rPr>
          <w:rFonts w:ascii="Times New Roman" w:eastAsia="Times New Roman" w:hAnsi="Times New Roman"/>
          <w:sz w:val="28"/>
          <w:lang w:eastAsia="pl-PL"/>
        </w:rPr>
        <w:t xml:space="preserve"> położona w południowej części </w:t>
      </w:r>
      <w:hyperlink r:id="rId51" w:tooltip="Województwo dolnośląskie" w:history="1">
        <w:r w:rsidR="005852A5" w:rsidRPr="005852A5">
          <w:rPr>
            <w:rFonts w:ascii="Times New Roman" w:eastAsia="Times New Roman" w:hAnsi="Times New Roman"/>
            <w:sz w:val="28"/>
            <w:lang w:eastAsia="pl-PL"/>
          </w:rPr>
          <w:t>województwa dolnośląski</w:t>
        </w:r>
      </w:hyperlink>
      <w:r w:rsidR="005852A5" w:rsidRPr="005852A5">
        <w:rPr>
          <w:rFonts w:ascii="Times New Roman" w:eastAsia="Times New Roman" w:hAnsi="Times New Roman"/>
          <w:sz w:val="28"/>
          <w:lang w:eastAsia="pl-PL"/>
        </w:rPr>
        <w:t xml:space="preserve">ego w południowej części </w:t>
      </w:r>
      <w:hyperlink r:id="rId52" w:tooltip="Powiat kłodzki" w:history="1">
        <w:r w:rsidR="005852A5" w:rsidRPr="005852A5">
          <w:rPr>
            <w:rFonts w:ascii="Times New Roman" w:eastAsia="Times New Roman" w:hAnsi="Times New Roman"/>
            <w:sz w:val="28"/>
            <w:lang w:eastAsia="pl-PL"/>
          </w:rPr>
          <w:t>powiatu kłodzki</w:t>
        </w:r>
      </w:hyperlink>
      <w:r w:rsidR="005852A5" w:rsidRPr="005852A5">
        <w:rPr>
          <w:rFonts w:ascii="Times New Roman" w:eastAsia="Times New Roman" w:hAnsi="Times New Roman"/>
          <w:sz w:val="28"/>
          <w:lang w:eastAsia="pl-PL"/>
        </w:rPr>
        <w:t>ego. Obszar gminy obejmuje 338 km</w:t>
      </w:r>
      <w:r w:rsidR="005852A5" w:rsidRPr="005852A5">
        <w:rPr>
          <w:rFonts w:ascii="Times New Roman" w:eastAsia="Times New Roman" w:hAnsi="Times New Roman"/>
          <w:sz w:val="28"/>
          <w:vertAlign w:val="superscript"/>
          <w:lang w:eastAsia="pl-PL"/>
        </w:rPr>
        <w:t>2</w:t>
      </w:r>
      <w:r w:rsidR="005852A5" w:rsidRPr="005852A5">
        <w:rPr>
          <w:rFonts w:ascii="Times New Roman" w:eastAsia="Times New Roman" w:hAnsi="Times New Roman"/>
          <w:sz w:val="28"/>
          <w:lang w:eastAsia="pl-PL"/>
        </w:rPr>
        <w:t xml:space="preserve">. </w:t>
      </w:r>
    </w:p>
    <w:p w:rsidR="005852A5" w:rsidRPr="005852A5" w:rsidRDefault="005852A5" w:rsidP="005852A5">
      <w:pPr>
        <w:shd w:val="clear" w:color="auto" w:fill="FFFFFF"/>
        <w:spacing w:after="0" w:line="288" w:lineRule="auto"/>
        <w:jc w:val="both"/>
        <w:rPr>
          <w:rFonts w:ascii="Times New Roman" w:eastAsia="Times New Roman" w:hAnsi="Times New Roman"/>
          <w:sz w:val="28"/>
          <w:lang w:eastAsia="pl-PL"/>
        </w:rPr>
      </w:pPr>
      <w:r w:rsidRPr="005852A5">
        <w:rPr>
          <w:rFonts w:ascii="Times New Roman" w:eastAsia="Times New Roman" w:hAnsi="Times New Roman"/>
          <w:sz w:val="28"/>
          <w:lang w:eastAsia="pl-PL"/>
        </w:rPr>
        <w:t xml:space="preserve">Gmina obejmuje: </w:t>
      </w:r>
    </w:p>
    <w:p w:rsidR="005852A5" w:rsidRPr="005852A5" w:rsidRDefault="005852A5" w:rsidP="000534D6">
      <w:pPr>
        <w:numPr>
          <w:ilvl w:val="0"/>
          <w:numId w:val="88"/>
        </w:numPr>
        <w:shd w:val="clear" w:color="auto" w:fill="FFFFFF"/>
        <w:spacing w:after="0" w:line="288" w:lineRule="auto"/>
        <w:jc w:val="both"/>
        <w:rPr>
          <w:rFonts w:ascii="Times New Roman" w:eastAsia="Times New Roman" w:hAnsi="Times New Roman"/>
          <w:sz w:val="28"/>
          <w:lang w:eastAsia="pl-PL"/>
        </w:rPr>
      </w:pPr>
      <w:r w:rsidRPr="005852A5">
        <w:rPr>
          <w:rFonts w:ascii="Times New Roman" w:eastAsia="Times New Roman" w:hAnsi="Times New Roman"/>
          <w:sz w:val="28"/>
          <w:lang w:eastAsia="pl-PL"/>
        </w:rPr>
        <w:t>miasto </w:t>
      </w:r>
      <w:hyperlink r:id="rId53" w:tooltip="Bystrzyca Kłodzka" w:history="1">
        <w:r w:rsidRPr="005852A5">
          <w:rPr>
            <w:rFonts w:ascii="Times New Roman" w:eastAsia="Times New Roman" w:hAnsi="Times New Roman"/>
            <w:sz w:val="28"/>
            <w:lang w:eastAsia="pl-PL"/>
          </w:rPr>
          <w:t>Bystrzyca Kłodzka</w:t>
        </w:r>
      </w:hyperlink>
      <w:r w:rsidRPr="005852A5">
        <w:rPr>
          <w:rFonts w:ascii="Times New Roman" w:eastAsia="Times New Roman" w:hAnsi="Times New Roman"/>
          <w:sz w:val="28"/>
          <w:lang w:eastAsia="pl-PL"/>
        </w:rPr>
        <w:t>, </w:t>
      </w:r>
    </w:p>
    <w:p w:rsidR="005852A5" w:rsidRPr="005852A5" w:rsidRDefault="005852A5" w:rsidP="000534D6">
      <w:pPr>
        <w:numPr>
          <w:ilvl w:val="0"/>
          <w:numId w:val="88"/>
        </w:numPr>
        <w:shd w:val="clear" w:color="auto" w:fill="FFFFFF"/>
        <w:spacing w:after="0" w:line="288" w:lineRule="auto"/>
        <w:jc w:val="both"/>
        <w:rPr>
          <w:rFonts w:ascii="Times New Roman" w:eastAsia="Times New Roman" w:hAnsi="Times New Roman"/>
          <w:lang w:eastAsia="pl-PL"/>
        </w:rPr>
      </w:pPr>
      <w:r w:rsidRPr="005852A5">
        <w:rPr>
          <w:rFonts w:ascii="Times New Roman" w:eastAsia="Times New Roman" w:hAnsi="Times New Roman"/>
          <w:sz w:val="28"/>
          <w:lang w:eastAsia="pl-PL"/>
        </w:rPr>
        <w:t xml:space="preserve">30 sołectw w tym 41 miejscowości i dwa zarządy: </w:t>
      </w:r>
      <w:r w:rsidRPr="005852A5">
        <w:rPr>
          <w:rFonts w:ascii="Times New Roman" w:eastAsia="Times New Roman" w:hAnsi="Times New Roman"/>
          <w:lang w:eastAsia="pl-PL"/>
        </w:rPr>
        <w:t>Długopole Dolne, Długopole Zdrój, Gorzanów (Kolonia Muszyn), Idzików, Kamienna (Marcinków), Lasówka, Marianówka (Szklary), Mielnik, Międzygórze, Młoty, Mostowice (Piaskowice), Nowa Bystrzyca, Nowa Łomnica, Nowy Waliszów, Piotrowice, Pławnica, Ponikwa, Poręba (Rudawa, Poniatów), Spalona, Stara Bystrzyca, Stara Łomnica (Kolonia Szychów), Starkówek (Pokrzywno, Paszków), Stary Waliszów, Szklarka (Szczawina), Topolice, Wilkanów, Wójtowice (Huta), Wyszki,  Zabłocie, Zalesie, Osiedle nr 1, Osiedle nr 2.</w:t>
      </w:r>
    </w:p>
    <w:p w:rsidR="005852A5" w:rsidRPr="005852A5" w:rsidRDefault="005852A5" w:rsidP="005852A5">
      <w:pPr>
        <w:spacing w:after="0" w:line="288" w:lineRule="auto"/>
        <w:jc w:val="both"/>
        <w:rPr>
          <w:rFonts w:ascii="Times New Roman" w:eastAsia="Times New Roman" w:hAnsi="Times New Roman"/>
          <w:sz w:val="28"/>
          <w:lang w:eastAsia="pl-PL"/>
        </w:rPr>
      </w:pPr>
      <w:r w:rsidRPr="005852A5">
        <w:rPr>
          <w:rFonts w:ascii="Times New Roman" w:eastAsia="Times New Roman" w:hAnsi="Times New Roman"/>
          <w:sz w:val="28"/>
          <w:lang w:eastAsia="pl-PL"/>
        </w:rPr>
        <w:t xml:space="preserve">Teren gminy Bystrzyca Kłodzka  (stan na dzień 30.09.2017) zamieszkuje </w:t>
      </w:r>
      <w:r w:rsidRPr="005852A5">
        <w:rPr>
          <w:rFonts w:ascii="Times New Roman" w:eastAsia="Times New Roman" w:hAnsi="Times New Roman"/>
          <w:b/>
          <w:sz w:val="28"/>
          <w:lang w:eastAsia="pl-PL"/>
        </w:rPr>
        <w:t>18.804</w:t>
      </w:r>
      <w:r w:rsidRPr="005852A5">
        <w:rPr>
          <w:rFonts w:ascii="Times New Roman" w:eastAsia="Times New Roman" w:hAnsi="Times New Roman"/>
          <w:sz w:val="28"/>
          <w:lang w:eastAsia="pl-PL"/>
        </w:rPr>
        <w:t xml:space="preserve"> osób, w tym 18.441 osób zameldowanych na pobyt stały i 363 czasowy, z czego 9.930 stanowią mieszkańcy miasta i 8.874 mieszkańcy rejonów wiejskich.</w:t>
      </w:r>
    </w:p>
    <w:p w:rsidR="005852A5" w:rsidRPr="005852A5" w:rsidRDefault="005852A5" w:rsidP="005852A5">
      <w:pPr>
        <w:shd w:val="clear" w:color="auto" w:fill="FFFFFF"/>
        <w:spacing w:after="0" w:line="288" w:lineRule="auto"/>
        <w:jc w:val="both"/>
        <w:rPr>
          <w:rFonts w:ascii="Times New Roman" w:eastAsia="Times New Roman" w:hAnsi="Times New Roman"/>
          <w:b/>
          <w:sz w:val="28"/>
          <w:lang w:eastAsia="pl-PL"/>
        </w:rPr>
      </w:pPr>
      <w:r w:rsidRPr="005852A5">
        <w:rPr>
          <w:rFonts w:ascii="Times New Roman" w:eastAsia="Times New Roman" w:hAnsi="Times New Roman"/>
          <w:sz w:val="28"/>
          <w:lang w:eastAsia="pl-PL"/>
        </w:rPr>
        <w:t xml:space="preserve">Z danych Ośrodka Pomocy Społecznej w  Bystrzycy Kłodzkiej wynika, że </w:t>
      </w:r>
      <w:r w:rsidRPr="005852A5">
        <w:rPr>
          <w:rFonts w:ascii="Times New Roman" w:eastAsia="Times New Roman" w:hAnsi="Times New Roman"/>
          <w:b/>
          <w:sz w:val="28"/>
          <w:lang w:eastAsia="pl-PL"/>
        </w:rPr>
        <w:t>na dzień 30.09.2017 r. ze świadczeń  finansowych pomocy społecznej korzystało 557 rodzin . Liczba osób w tych rodzinach: 1.078.</w:t>
      </w:r>
    </w:p>
    <w:p w:rsidR="005852A5" w:rsidRPr="005852A5" w:rsidRDefault="005852A5" w:rsidP="005852A5">
      <w:pPr>
        <w:spacing w:after="0" w:line="288" w:lineRule="auto"/>
        <w:jc w:val="both"/>
        <w:rPr>
          <w:rFonts w:ascii="Times New Roman" w:eastAsia="Times New Roman" w:hAnsi="Times New Roman"/>
          <w:sz w:val="28"/>
          <w:lang w:eastAsia="pl-PL"/>
        </w:rPr>
      </w:pPr>
    </w:p>
    <w:p w:rsidR="005852A5" w:rsidRPr="005852A5" w:rsidRDefault="005852A5" w:rsidP="005852A5">
      <w:pPr>
        <w:spacing w:after="0" w:line="288" w:lineRule="auto"/>
        <w:jc w:val="both"/>
        <w:rPr>
          <w:rFonts w:ascii="Times New Roman" w:eastAsia="Times New Roman" w:hAnsi="Times New Roman"/>
          <w:b/>
          <w:i/>
          <w:sz w:val="28"/>
          <w:lang w:eastAsia="pl-PL"/>
        </w:rPr>
      </w:pPr>
      <w:r w:rsidRPr="005852A5">
        <w:rPr>
          <w:rFonts w:ascii="Times New Roman" w:eastAsia="Times New Roman" w:hAnsi="Times New Roman"/>
          <w:b/>
          <w:sz w:val="28"/>
          <w:lang w:eastAsia="pl-PL"/>
        </w:rPr>
        <w:t>Tabela 1</w:t>
      </w:r>
      <w:r w:rsidR="007B6C2C">
        <w:rPr>
          <w:rFonts w:ascii="Times New Roman" w:eastAsia="Times New Roman" w:hAnsi="Times New Roman"/>
          <w:b/>
          <w:sz w:val="28"/>
          <w:lang w:eastAsia="pl-PL"/>
        </w:rPr>
        <w:t>8</w:t>
      </w:r>
      <w:r w:rsidRPr="005852A5">
        <w:rPr>
          <w:rFonts w:ascii="Times New Roman" w:eastAsia="Times New Roman" w:hAnsi="Times New Roman"/>
          <w:b/>
          <w:sz w:val="28"/>
          <w:lang w:eastAsia="pl-PL"/>
        </w:rPr>
        <w:t>. Liczba rodzin korzystających z pomocy Ośrodka Pomocy Społecznej w Bystrzycy Kłodzkiej w okresie 2014-2017*</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526"/>
        <w:gridCol w:w="992"/>
        <w:gridCol w:w="1134"/>
        <w:gridCol w:w="709"/>
        <w:gridCol w:w="1134"/>
        <w:gridCol w:w="850"/>
        <w:gridCol w:w="1134"/>
        <w:gridCol w:w="851"/>
        <w:gridCol w:w="1134"/>
      </w:tblGrid>
      <w:tr w:rsidR="005852A5" w:rsidRPr="005852A5" w:rsidTr="00BF0DA9">
        <w:trPr>
          <w:cantSplit/>
        </w:trPr>
        <w:tc>
          <w:tcPr>
            <w:tcW w:w="1526" w:type="dxa"/>
            <w:vMerge w:val="restart"/>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p>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Liczba rodzin korzystających z pomocy OPS</w:t>
            </w:r>
          </w:p>
        </w:tc>
        <w:tc>
          <w:tcPr>
            <w:tcW w:w="2126"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2014</w:t>
            </w:r>
          </w:p>
        </w:tc>
        <w:tc>
          <w:tcPr>
            <w:tcW w:w="1843"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2015</w:t>
            </w:r>
          </w:p>
        </w:tc>
        <w:tc>
          <w:tcPr>
            <w:tcW w:w="1984"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2016</w:t>
            </w:r>
          </w:p>
        </w:tc>
        <w:tc>
          <w:tcPr>
            <w:tcW w:w="1985" w:type="dxa"/>
            <w:gridSpan w:val="2"/>
            <w:shd w:val="clear" w:color="auto" w:fill="C0C0C0"/>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2017*</w:t>
            </w:r>
          </w:p>
        </w:tc>
      </w:tr>
      <w:tr w:rsidR="005852A5" w:rsidRPr="005852A5" w:rsidTr="00BF0DA9">
        <w:trPr>
          <w:cantSplit/>
        </w:trPr>
        <w:tc>
          <w:tcPr>
            <w:tcW w:w="1526" w:type="dxa"/>
            <w:vMerge/>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p>
        </w:tc>
        <w:tc>
          <w:tcPr>
            <w:tcW w:w="992"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709"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850"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851" w:type="dxa"/>
            <w:shd w:val="clear" w:color="auto" w:fill="C0C0C0"/>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C0C0C0"/>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ogółem</w:t>
            </w:r>
          </w:p>
        </w:tc>
        <w:tc>
          <w:tcPr>
            <w:tcW w:w="992"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1 244</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2 814</w:t>
            </w:r>
          </w:p>
        </w:tc>
        <w:tc>
          <w:tcPr>
            <w:tcW w:w="709"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1 146</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2 463</w:t>
            </w:r>
          </w:p>
        </w:tc>
        <w:tc>
          <w:tcPr>
            <w:tcW w:w="850"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1 133</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2 376</w:t>
            </w:r>
          </w:p>
        </w:tc>
        <w:tc>
          <w:tcPr>
            <w:tcW w:w="851"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828</w:t>
            </w:r>
          </w:p>
        </w:tc>
        <w:tc>
          <w:tcPr>
            <w:tcW w:w="1134"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1 652</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 W tym : korzystających ze świadczeń finansowych i niefinansowych</w:t>
            </w:r>
          </w:p>
        </w:tc>
        <w:tc>
          <w:tcPr>
            <w:tcW w:w="992"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800</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1 918</w:t>
            </w:r>
          </w:p>
        </w:tc>
        <w:tc>
          <w:tcPr>
            <w:tcW w:w="709"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714</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1612</w:t>
            </w:r>
          </w:p>
        </w:tc>
        <w:tc>
          <w:tcPr>
            <w:tcW w:w="850"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685</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1 440</w:t>
            </w:r>
          </w:p>
        </w:tc>
        <w:tc>
          <w:tcPr>
            <w:tcW w:w="851"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557</w:t>
            </w:r>
          </w:p>
        </w:tc>
        <w:tc>
          <w:tcPr>
            <w:tcW w:w="1134"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1078</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 Wyłącznie w postaci pracy socjalnej</w:t>
            </w:r>
          </w:p>
        </w:tc>
        <w:tc>
          <w:tcPr>
            <w:tcW w:w="992"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444</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896</w:t>
            </w:r>
          </w:p>
        </w:tc>
        <w:tc>
          <w:tcPr>
            <w:tcW w:w="709"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432</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851</w:t>
            </w:r>
          </w:p>
        </w:tc>
        <w:tc>
          <w:tcPr>
            <w:tcW w:w="850"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448</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936</w:t>
            </w:r>
          </w:p>
        </w:tc>
        <w:tc>
          <w:tcPr>
            <w:tcW w:w="851"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271</w:t>
            </w:r>
          </w:p>
        </w:tc>
        <w:tc>
          <w:tcPr>
            <w:tcW w:w="1134"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574</w:t>
            </w:r>
          </w:p>
        </w:tc>
      </w:tr>
    </w:tbl>
    <w:p w:rsidR="005852A5" w:rsidRPr="005852A5" w:rsidRDefault="005852A5" w:rsidP="005852A5">
      <w:pPr>
        <w:spacing w:after="0" w:line="240" w:lineRule="auto"/>
        <w:jc w:val="both"/>
        <w:rPr>
          <w:rFonts w:ascii="Times New Roman" w:eastAsia="Times New Roman" w:hAnsi="Times New Roman"/>
          <w:i/>
          <w:sz w:val="20"/>
          <w:lang w:eastAsia="pl-PL"/>
        </w:rPr>
      </w:pPr>
      <w:r w:rsidRPr="005852A5">
        <w:rPr>
          <w:rFonts w:ascii="Times New Roman" w:eastAsia="Times New Roman" w:hAnsi="Times New Roman"/>
          <w:i/>
          <w:sz w:val="20"/>
          <w:lang w:eastAsia="pl-PL"/>
        </w:rPr>
        <w:t>Źródło: Opracowanie własne OPS w Bystrzycy Kłodzkiej         *Stan nadzień 30.09.2017</w:t>
      </w:r>
    </w:p>
    <w:p w:rsidR="005852A5" w:rsidRPr="005852A5" w:rsidRDefault="005852A5" w:rsidP="005852A5">
      <w:pPr>
        <w:tabs>
          <w:tab w:val="left" w:pos="15876"/>
          <w:tab w:val="left" w:pos="16018"/>
        </w:tabs>
        <w:kinsoku w:val="0"/>
        <w:overflowPunct w:val="0"/>
        <w:spacing w:after="0" w:line="300" w:lineRule="auto"/>
        <w:jc w:val="both"/>
        <w:textAlignment w:val="baseline"/>
        <w:rPr>
          <w:rFonts w:ascii="Times New Roman" w:eastAsia="+mn-ea" w:hAnsi="Times New Roman"/>
          <w:kern w:val="24"/>
          <w:sz w:val="28"/>
          <w:lang w:eastAsia="pl-PL"/>
        </w:rPr>
      </w:pPr>
      <w:r w:rsidRPr="005852A5">
        <w:rPr>
          <w:rFonts w:ascii="Times New Roman" w:eastAsia="+mn-ea" w:hAnsi="Times New Roman"/>
          <w:kern w:val="24"/>
          <w:sz w:val="28"/>
          <w:lang w:eastAsia="pl-PL"/>
        </w:rPr>
        <w:t xml:space="preserve">Gmina Bystrzyca Kłodzka wydatkuje na cele opieki społecznej (plan na 2017 rok):  2.561.596 zł z własnego budżetu i </w:t>
      </w:r>
      <w:r w:rsidRPr="005852A5">
        <w:rPr>
          <w:rFonts w:ascii="Times New Roman" w:eastAsia="Times New Roman" w:hAnsi="Times New Roman"/>
          <w:sz w:val="28"/>
          <w:lang w:eastAsia="pl-PL"/>
        </w:rPr>
        <w:t>15.512.649</w:t>
      </w:r>
      <w:r w:rsidRPr="005852A5">
        <w:rPr>
          <w:rFonts w:ascii="Times New Roman" w:eastAsia="+mn-ea" w:hAnsi="Times New Roman"/>
          <w:kern w:val="24"/>
          <w:sz w:val="28"/>
          <w:lang w:eastAsia="pl-PL"/>
        </w:rPr>
        <w:t xml:space="preserve"> zł z dotacji celowej z budżetu państwa.</w:t>
      </w:r>
    </w:p>
    <w:p w:rsidR="005852A5" w:rsidRDefault="005852A5" w:rsidP="005852A5">
      <w:pPr>
        <w:tabs>
          <w:tab w:val="left" w:pos="15876"/>
          <w:tab w:val="left" w:pos="16018"/>
        </w:tabs>
        <w:kinsoku w:val="0"/>
        <w:overflowPunct w:val="0"/>
        <w:spacing w:after="0" w:line="300" w:lineRule="auto"/>
        <w:jc w:val="both"/>
        <w:textAlignment w:val="baseline"/>
        <w:rPr>
          <w:rFonts w:ascii="Times New Roman" w:eastAsia="+mn-ea" w:hAnsi="Times New Roman"/>
          <w:kern w:val="24"/>
          <w:sz w:val="28"/>
          <w:lang w:eastAsia="pl-PL"/>
        </w:rPr>
      </w:pPr>
      <w:r w:rsidRPr="005852A5">
        <w:rPr>
          <w:rFonts w:ascii="Times New Roman" w:eastAsia="+mn-ea" w:hAnsi="Times New Roman"/>
          <w:kern w:val="24"/>
          <w:sz w:val="28"/>
          <w:lang w:eastAsia="pl-PL"/>
        </w:rPr>
        <w:t xml:space="preserve">W latach 2013-2015 wydatki na cele pomocy społecznej finansowane </w:t>
      </w:r>
      <w:r w:rsidRPr="005852A5">
        <w:rPr>
          <w:rFonts w:ascii="Times New Roman" w:eastAsia="+mn-ea" w:hAnsi="Times New Roman"/>
          <w:kern w:val="24"/>
          <w:sz w:val="28"/>
          <w:lang w:eastAsia="pl-PL"/>
        </w:rPr>
        <w:br/>
        <w:t>z budżetu własnego gminy wzrosły z 17.9% do 20,5% (dane GUS, Statystyczne Vademecum Samorządowca 2016).</w:t>
      </w:r>
      <w:r w:rsidR="001D3F7C">
        <w:rPr>
          <w:rFonts w:ascii="Times New Roman" w:eastAsia="+mn-ea" w:hAnsi="Times New Roman"/>
          <w:kern w:val="24"/>
          <w:sz w:val="28"/>
          <w:lang w:eastAsia="pl-PL"/>
        </w:rPr>
        <w:t xml:space="preserve"> Szczegółowe dane za rok 2016 zawiera tabela poniżej.</w:t>
      </w:r>
    </w:p>
    <w:p w:rsidR="001D3F7C" w:rsidRPr="005852A5" w:rsidRDefault="001D3F7C" w:rsidP="005852A5">
      <w:pPr>
        <w:tabs>
          <w:tab w:val="left" w:pos="15876"/>
          <w:tab w:val="left" w:pos="16018"/>
        </w:tabs>
        <w:kinsoku w:val="0"/>
        <w:overflowPunct w:val="0"/>
        <w:spacing w:after="0" w:line="300" w:lineRule="auto"/>
        <w:jc w:val="both"/>
        <w:textAlignment w:val="baseline"/>
        <w:rPr>
          <w:rFonts w:ascii="Times New Roman" w:eastAsia="+mn-ea" w:hAnsi="Times New Roman"/>
          <w:kern w:val="24"/>
          <w:sz w:val="28"/>
          <w:lang w:eastAsia="pl-PL"/>
        </w:rPr>
      </w:pPr>
    </w:p>
    <w:p w:rsidR="005852A5" w:rsidRPr="005852A5" w:rsidRDefault="001A29E8" w:rsidP="005852A5">
      <w:pPr>
        <w:spacing w:after="0" w:line="240" w:lineRule="auto"/>
        <w:rPr>
          <w:rFonts w:ascii="Times New Roman" w:eastAsia="Times New Roman" w:hAnsi="Times New Roman"/>
          <w:b/>
          <w:sz w:val="28"/>
          <w:lang w:eastAsia="pl-PL"/>
        </w:rPr>
      </w:pPr>
      <w:r>
        <w:rPr>
          <w:rFonts w:ascii="Times New Roman" w:eastAsia="Times New Roman" w:hAnsi="Times New Roman"/>
          <w:b/>
          <w:sz w:val="28"/>
          <w:lang w:eastAsia="pl-PL"/>
        </w:rPr>
        <w:t xml:space="preserve">Tabela </w:t>
      </w:r>
      <w:r w:rsidR="00F90407">
        <w:rPr>
          <w:rFonts w:ascii="Times New Roman" w:eastAsia="Times New Roman" w:hAnsi="Times New Roman"/>
          <w:b/>
          <w:sz w:val="28"/>
          <w:lang w:eastAsia="pl-PL"/>
        </w:rPr>
        <w:t>1</w:t>
      </w:r>
      <w:r w:rsidR="007B6C2C">
        <w:rPr>
          <w:rFonts w:ascii="Times New Roman" w:eastAsia="Times New Roman" w:hAnsi="Times New Roman"/>
          <w:b/>
          <w:sz w:val="28"/>
          <w:lang w:eastAsia="pl-PL"/>
        </w:rPr>
        <w:t>9</w:t>
      </w:r>
      <w:r w:rsidR="005852A5" w:rsidRPr="005852A5">
        <w:rPr>
          <w:rFonts w:ascii="Times New Roman" w:eastAsia="Times New Roman" w:hAnsi="Times New Roman"/>
          <w:b/>
          <w:sz w:val="28"/>
          <w:lang w:eastAsia="pl-PL"/>
        </w:rPr>
        <w:t>. Zestawienie świadczeń dla podopiecznych MOPS w Bystrzycy Kłodzkiej za rok 2016 - środki samorządowe.</w:t>
      </w:r>
    </w:p>
    <w:tbl>
      <w:tblPr>
        <w:tblW w:w="0" w:type="auto"/>
        <w:tblInd w:w="55" w:type="dxa"/>
        <w:tblLayout w:type="fixed"/>
        <w:tblCellMar>
          <w:left w:w="70" w:type="dxa"/>
          <w:right w:w="70" w:type="dxa"/>
        </w:tblCellMar>
        <w:tblLook w:val="04A0" w:firstRow="1" w:lastRow="0" w:firstColumn="1" w:lastColumn="0" w:noHBand="0" w:noVBand="1"/>
      </w:tblPr>
      <w:tblGrid>
        <w:gridCol w:w="2440"/>
        <w:gridCol w:w="3440"/>
        <w:gridCol w:w="1365"/>
        <w:gridCol w:w="1842"/>
      </w:tblGrid>
      <w:tr w:rsidR="005852A5" w:rsidRPr="005852A5" w:rsidTr="00BF0DA9">
        <w:trPr>
          <w:trHeight w:val="900"/>
        </w:trPr>
        <w:tc>
          <w:tcPr>
            <w:tcW w:w="244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Nazwa zadania</w:t>
            </w:r>
          </w:p>
        </w:tc>
        <w:tc>
          <w:tcPr>
            <w:tcW w:w="3440"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Wyszczególnienie wydatków</w:t>
            </w:r>
          </w:p>
        </w:tc>
        <w:tc>
          <w:tcPr>
            <w:tcW w:w="1365"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 xml:space="preserve">Plan na </w:t>
            </w:r>
            <w:r w:rsidRPr="005852A5">
              <w:rPr>
                <w:rFonts w:ascii="Times New Roman" w:eastAsia="Times New Roman" w:hAnsi="Times New Roman"/>
                <w:b/>
                <w:lang w:eastAsia="pl-PL"/>
              </w:rPr>
              <w:br/>
              <w:t>2016 r.</w:t>
            </w:r>
          </w:p>
        </w:tc>
        <w:tc>
          <w:tcPr>
            <w:tcW w:w="1842"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 xml:space="preserve">Wykonanie </w:t>
            </w:r>
            <w:r w:rsidRPr="005852A5">
              <w:rPr>
                <w:rFonts w:ascii="Times New Roman" w:eastAsia="Times New Roman" w:hAnsi="Times New Roman"/>
                <w:b/>
                <w:lang w:eastAsia="pl-PL"/>
              </w:rPr>
              <w:br/>
              <w:t>2016 r.</w:t>
            </w:r>
          </w:p>
        </w:tc>
      </w:tr>
      <w:tr w:rsidR="005852A5" w:rsidRPr="005852A5" w:rsidTr="00BF0DA9">
        <w:trPr>
          <w:trHeight w:val="900"/>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Domy Pomocy Społecznej</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lang w:eastAsia="pl-PL"/>
              </w:rPr>
            </w:pPr>
            <w:r w:rsidRPr="005852A5">
              <w:rPr>
                <w:rFonts w:ascii="Times New Roman" w:eastAsia="Times New Roman" w:hAnsi="Times New Roman"/>
                <w:lang w:eastAsia="pl-PL"/>
              </w:rPr>
              <w:t>Odpłatność za pobyt w Domach Pomocy Społecznej</w:t>
            </w:r>
          </w:p>
        </w:tc>
        <w:tc>
          <w:tcPr>
            <w:tcW w:w="1365"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lang w:eastAsia="pl-PL"/>
              </w:rPr>
            </w:pPr>
            <w:r w:rsidRPr="005852A5">
              <w:rPr>
                <w:rFonts w:ascii="Times New Roman" w:eastAsia="Times New Roman" w:hAnsi="Times New Roman"/>
                <w:lang w:eastAsia="pl-PL"/>
              </w:rPr>
              <w:t>890 000</w:t>
            </w:r>
          </w:p>
        </w:tc>
        <w:tc>
          <w:tcPr>
            <w:tcW w:w="1842"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882 172</w:t>
            </w:r>
          </w:p>
        </w:tc>
      </w:tr>
      <w:tr w:rsidR="005852A5" w:rsidRPr="005852A5" w:rsidTr="00BF0DA9">
        <w:trPr>
          <w:trHeight w:val="900"/>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Rodziny zastępcze</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lang w:eastAsia="pl-PL"/>
              </w:rPr>
            </w:pPr>
            <w:r w:rsidRPr="005852A5">
              <w:rPr>
                <w:rFonts w:ascii="Times New Roman" w:eastAsia="Times New Roman" w:hAnsi="Times New Roman"/>
                <w:lang w:eastAsia="pl-PL"/>
              </w:rPr>
              <w:t>Odpłatność za dzieci z terenu gminy Bystrzyca Kłodzka umieszczone w rodzinach zastępczych</w:t>
            </w:r>
          </w:p>
        </w:tc>
        <w:tc>
          <w:tcPr>
            <w:tcW w:w="1365"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lang w:eastAsia="pl-PL"/>
              </w:rPr>
            </w:pPr>
            <w:r w:rsidRPr="005852A5">
              <w:rPr>
                <w:rFonts w:ascii="Times New Roman" w:eastAsia="Times New Roman" w:hAnsi="Times New Roman"/>
                <w:lang w:eastAsia="pl-PL"/>
              </w:rPr>
              <w:t>305 000</w:t>
            </w:r>
          </w:p>
        </w:tc>
        <w:tc>
          <w:tcPr>
            <w:tcW w:w="1842"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300 073</w:t>
            </w:r>
          </w:p>
        </w:tc>
      </w:tr>
      <w:tr w:rsidR="005852A5" w:rsidRPr="005852A5" w:rsidTr="00BF0DA9">
        <w:trPr>
          <w:trHeight w:val="1238"/>
        </w:trPr>
        <w:tc>
          <w:tcPr>
            <w:tcW w:w="2440" w:type="dxa"/>
            <w:tcBorders>
              <w:top w:val="single" w:sz="4" w:space="0" w:color="auto"/>
              <w:left w:val="single" w:sz="4" w:space="0" w:color="auto"/>
              <w:bottom w:val="single" w:sz="4" w:space="0" w:color="auto"/>
              <w:right w:val="nil"/>
            </w:tcBorders>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Zasiłki i pomoc w naturze</w:t>
            </w:r>
          </w:p>
        </w:tc>
        <w:tc>
          <w:tcPr>
            <w:tcW w:w="3440" w:type="dxa"/>
            <w:tcBorders>
              <w:top w:val="nil"/>
              <w:left w:val="single" w:sz="4" w:space="0" w:color="auto"/>
              <w:bottom w:val="single" w:sz="4" w:space="0" w:color="auto"/>
              <w:right w:val="single" w:sz="4" w:space="0" w:color="auto"/>
            </w:tcBorders>
            <w:vAlign w:val="center"/>
          </w:tcPr>
          <w:p w:rsidR="005852A5" w:rsidRPr="005852A5" w:rsidRDefault="005852A5" w:rsidP="001D3F7C">
            <w:pPr>
              <w:spacing w:after="0" w:line="360" w:lineRule="auto"/>
              <w:rPr>
                <w:rFonts w:ascii="Times New Roman" w:eastAsia="Times New Roman" w:hAnsi="Times New Roman"/>
                <w:lang w:eastAsia="pl-PL"/>
              </w:rPr>
            </w:pPr>
            <w:r w:rsidRPr="005852A5">
              <w:rPr>
                <w:rFonts w:ascii="Times New Roman" w:eastAsia="Times New Roman" w:hAnsi="Times New Roman"/>
                <w:lang w:eastAsia="pl-PL"/>
              </w:rPr>
              <w:t>Świadc</w:t>
            </w:r>
            <w:r w:rsidR="001D3F7C">
              <w:rPr>
                <w:rFonts w:ascii="Times New Roman" w:eastAsia="Times New Roman" w:hAnsi="Times New Roman"/>
                <w:lang w:eastAsia="pl-PL"/>
              </w:rPr>
              <w:t>zenia dla podopiecznych OPS (zasiłki</w:t>
            </w:r>
            <w:r w:rsidRPr="005852A5">
              <w:rPr>
                <w:rFonts w:ascii="Times New Roman" w:eastAsia="Times New Roman" w:hAnsi="Times New Roman"/>
                <w:lang w:eastAsia="pl-PL"/>
              </w:rPr>
              <w:t xml:space="preserve"> celowe)</w:t>
            </w:r>
          </w:p>
        </w:tc>
        <w:tc>
          <w:tcPr>
            <w:tcW w:w="1365"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lang w:eastAsia="pl-PL"/>
              </w:rPr>
            </w:pPr>
            <w:r w:rsidRPr="005852A5">
              <w:rPr>
                <w:rFonts w:ascii="Times New Roman" w:eastAsia="Times New Roman" w:hAnsi="Times New Roman"/>
                <w:lang w:eastAsia="pl-PL"/>
              </w:rPr>
              <w:t>604 434</w:t>
            </w:r>
          </w:p>
        </w:tc>
        <w:tc>
          <w:tcPr>
            <w:tcW w:w="1842"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601 740</w:t>
            </w:r>
          </w:p>
        </w:tc>
      </w:tr>
      <w:tr w:rsidR="005852A5" w:rsidRPr="005852A5" w:rsidTr="00BF0DA9">
        <w:trPr>
          <w:trHeight w:val="900"/>
        </w:trPr>
        <w:tc>
          <w:tcPr>
            <w:tcW w:w="244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Dodatki mieszkaniowe</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lang w:eastAsia="pl-PL"/>
              </w:rPr>
            </w:pPr>
            <w:r w:rsidRPr="005852A5">
              <w:rPr>
                <w:rFonts w:ascii="Times New Roman" w:eastAsia="Times New Roman" w:hAnsi="Times New Roman"/>
                <w:lang w:eastAsia="pl-PL"/>
              </w:rPr>
              <w:t>Wypłata dodatków mieszkaniowych</w:t>
            </w:r>
          </w:p>
        </w:tc>
        <w:tc>
          <w:tcPr>
            <w:tcW w:w="1365"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lang w:eastAsia="pl-PL"/>
              </w:rPr>
            </w:pPr>
            <w:r w:rsidRPr="005852A5">
              <w:rPr>
                <w:rFonts w:ascii="Times New Roman" w:eastAsia="Times New Roman" w:hAnsi="Times New Roman"/>
                <w:lang w:eastAsia="pl-PL"/>
              </w:rPr>
              <w:t>723 648</w:t>
            </w:r>
          </w:p>
        </w:tc>
        <w:tc>
          <w:tcPr>
            <w:tcW w:w="1842"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718 827</w:t>
            </w:r>
          </w:p>
        </w:tc>
      </w:tr>
      <w:tr w:rsidR="005852A5" w:rsidRPr="005852A5" w:rsidTr="00BF0DA9">
        <w:trPr>
          <w:trHeight w:val="1335"/>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 xml:space="preserve">Pozostała działalność </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rPr>
                <w:rFonts w:ascii="Times New Roman" w:eastAsia="Times New Roman" w:hAnsi="Times New Roman"/>
                <w:lang w:eastAsia="pl-PL"/>
              </w:rPr>
            </w:pPr>
            <w:r w:rsidRPr="005852A5">
              <w:rPr>
                <w:rFonts w:ascii="Times New Roman" w:eastAsia="Times New Roman" w:hAnsi="Times New Roman"/>
                <w:lang w:eastAsia="pl-PL"/>
              </w:rPr>
              <w:t xml:space="preserve">Dożywianie dzieci i młodzieży oraz dorosłych w ramach programu rządowego "Pomoc państwa w zakresie dożywiania" </w:t>
            </w:r>
            <w:r w:rsidRPr="005852A5">
              <w:rPr>
                <w:rFonts w:ascii="Times New Roman" w:eastAsia="Times New Roman" w:hAnsi="Times New Roman"/>
                <w:i/>
                <w:lang w:eastAsia="pl-PL"/>
              </w:rPr>
              <w:t>(20% wkładu Gminy do realizacji zadania))</w:t>
            </w:r>
          </w:p>
        </w:tc>
        <w:tc>
          <w:tcPr>
            <w:tcW w:w="1365"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lang w:eastAsia="pl-PL"/>
              </w:rPr>
            </w:pPr>
            <w:r w:rsidRPr="005852A5">
              <w:rPr>
                <w:rFonts w:ascii="Times New Roman" w:eastAsia="Times New Roman" w:hAnsi="Times New Roman"/>
                <w:lang w:eastAsia="pl-PL"/>
              </w:rPr>
              <w:t>58 784</w:t>
            </w:r>
          </w:p>
        </w:tc>
        <w:tc>
          <w:tcPr>
            <w:tcW w:w="1842"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58 784</w:t>
            </w:r>
          </w:p>
        </w:tc>
      </w:tr>
      <w:tr w:rsidR="005852A5" w:rsidRPr="005852A5" w:rsidTr="00BF0DA9">
        <w:trPr>
          <w:trHeight w:val="668"/>
        </w:trPr>
        <w:tc>
          <w:tcPr>
            <w:tcW w:w="2440" w:type="dxa"/>
            <w:tcBorders>
              <w:top w:val="double" w:sz="6" w:space="0" w:color="auto"/>
              <w:left w:val="single" w:sz="4" w:space="0" w:color="auto"/>
              <w:bottom w:val="single" w:sz="4" w:space="0" w:color="auto"/>
              <w:right w:val="nil"/>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 </w:t>
            </w:r>
          </w:p>
        </w:tc>
        <w:tc>
          <w:tcPr>
            <w:tcW w:w="3440"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RAZEM:</w:t>
            </w:r>
          </w:p>
        </w:tc>
        <w:tc>
          <w:tcPr>
            <w:tcW w:w="1365"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2 581 866</w:t>
            </w:r>
          </w:p>
        </w:tc>
        <w:tc>
          <w:tcPr>
            <w:tcW w:w="1842"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right"/>
              <w:rPr>
                <w:rFonts w:ascii="Times New Roman" w:eastAsia="Times New Roman" w:hAnsi="Times New Roman"/>
                <w:b/>
                <w:lang w:eastAsia="pl-PL"/>
              </w:rPr>
            </w:pPr>
            <w:r w:rsidRPr="005852A5">
              <w:rPr>
                <w:rFonts w:ascii="Times New Roman" w:eastAsia="Times New Roman" w:hAnsi="Times New Roman"/>
                <w:b/>
                <w:lang w:eastAsia="pl-PL"/>
              </w:rPr>
              <w:t>2 561 596</w:t>
            </w:r>
          </w:p>
        </w:tc>
      </w:tr>
    </w:tbl>
    <w:p w:rsidR="005852A5" w:rsidRPr="005852A5" w:rsidRDefault="005852A5" w:rsidP="005852A5">
      <w:pPr>
        <w:spacing w:after="0" w:line="360" w:lineRule="auto"/>
        <w:rPr>
          <w:rFonts w:ascii="Times New Roman" w:eastAsia="Times New Roman" w:hAnsi="Times New Roman"/>
          <w:i/>
          <w:sz w:val="28"/>
          <w:lang w:eastAsia="pl-PL"/>
        </w:rPr>
      </w:pPr>
      <w:r w:rsidRPr="005852A5">
        <w:rPr>
          <w:rFonts w:ascii="Times New Roman" w:eastAsia="Times New Roman" w:hAnsi="Times New Roman"/>
          <w:i/>
          <w:sz w:val="20"/>
          <w:lang w:eastAsia="pl-PL"/>
        </w:rPr>
        <w:t>Źródło: Opracowanie własne OPS w Bystrzycy Kłodzkiej</w:t>
      </w:r>
    </w:p>
    <w:p w:rsidR="005852A5" w:rsidRPr="005852A5" w:rsidRDefault="005852A5" w:rsidP="005852A5">
      <w:pPr>
        <w:spacing w:after="0" w:line="360" w:lineRule="auto"/>
        <w:rPr>
          <w:rFonts w:ascii="Times New Roman" w:eastAsia="Times New Roman" w:hAnsi="Times New Roman"/>
          <w:sz w:val="28"/>
          <w:lang w:eastAsia="pl-PL"/>
        </w:rPr>
      </w:pPr>
    </w:p>
    <w:p w:rsidR="005852A5" w:rsidRDefault="005852A5" w:rsidP="005852A5">
      <w:pPr>
        <w:spacing w:after="0" w:line="360" w:lineRule="auto"/>
        <w:rPr>
          <w:rFonts w:ascii="Times New Roman" w:eastAsia="Times New Roman" w:hAnsi="Times New Roman"/>
          <w:sz w:val="28"/>
          <w:lang w:eastAsia="pl-PL"/>
        </w:rPr>
      </w:pPr>
    </w:p>
    <w:p w:rsidR="00435C13" w:rsidRDefault="00435C13" w:rsidP="005852A5">
      <w:pPr>
        <w:spacing w:after="0" w:line="360" w:lineRule="auto"/>
        <w:rPr>
          <w:rFonts w:ascii="Times New Roman" w:eastAsia="Times New Roman" w:hAnsi="Times New Roman"/>
          <w:sz w:val="28"/>
          <w:lang w:eastAsia="pl-PL"/>
        </w:rPr>
      </w:pPr>
    </w:p>
    <w:p w:rsidR="00435C13" w:rsidRDefault="00435C13" w:rsidP="005852A5">
      <w:pPr>
        <w:spacing w:after="0" w:line="360" w:lineRule="auto"/>
        <w:rPr>
          <w:rFonts w:ascii="Times New Roman" w:eastAsia="Times New Roman" w:hAnsi="Times New Roman"/>
          <w:sz w:val="28"/>
          <w:lang w:eastAsia="pl-PL"/>
        </w:rPr>
      </w:pPr>
    </w:p>
    <w:p w:rsidR="00435C13" w:rsidRDefault="00435C13" w:rsidP="005852A5">
      <w:pPr>
        <w:spacing w:after="0" w:line="360" w:lineRule="auto"/>
        <w:rPr>
          <w:rFonts w:ascii="Times New Roman" w:eastAsia="Times New Roman" w:hAnsi="Times New Roman"/>
          <w:sz w:val="28"/>
          <w:lang w:eastAsia="pl-PL"/>
        </w:rPr>
      </w:pPr>
    </w:p>
    <w:p w:rsidR="00435C13" w:rsidRPr="005852A5" w:rsidRDefault="00435C13" w:rsidP="005852A5">
      <w:pPr>
        <w:spacing w:after="0" w:line="360" w:lineRule="auto"/>
        <w:rPr>
          <w:rFonts w:ascii="Times New Roman" w:eastAsia="Times New Roman" w:hAnsi="Times New Roman"/>
          <w:sz w:val="28"/>
          <w:lang w:eastAsia="pl-PL"/>
        </w:rPr>
      </w:pPr>
    </w:p>
    <w:p w:rsidR="005852A5" w:rsidRPr="005852A5" w:rsidRDefault="001A29E8" w:rsidP="005852A5">
      <w:pPr>
        <w:spacing w:after="0" w:line="240" w:lineRule="auto"/>
        <w:rPr>
          <w:rFonts w:ascii="Times New Roman" w:eastAsia="Times New Roman" w:hAnsi="Times New Roman"/>
          <w:b/>
          <w:sz w:val="28"/>
          <w:lang w:eastAsia="pl-PL"/>
        </w:rPr>
      </w:pPr>
      <w:r>
        <w:rPr>
          <w:rFonts w:ascii="Times New Roman" w:eastAsia="Times New Roman" w:hAnsi="Times New Roman"/>
          <w:b/>
          <w:sz w:val="28"/>
          <w:lang w:eastAsia="pl-PL"/>
        </w:rPr>
        <w:t xml:space="preserve">Tabela </w:t>
      </w:r>
      <w:r w:rsidR="007B6C2C">
        <w:rPr>
          <w:rFonts w:ascii="Times New Roman" w:eastAsia="Times New Roman" w:hAnsi="Times New Roman"/>
          <w:b/>
          <w:sz w:val="28"/>
          <w:lang w:eastAsia="pl-PL"/>
        </w:rPr>
        <w:t>20</w:t>
      </w:r>
      <w:r w:rsidR="005852A5" w:rsidRPr="005852A5">
        <w:rPr>
          <w:rFonts w:ascii="Times New Roman" w:eastAsia="Times New Roman" w:hAnsi="Times New Roman"/>
          <w:b/>
          <w:sz w:val="28"/>
          <w:lang w:eastAsia="pl-PL"/>
        </w:rPr>
        <w:t>. Zestawienie wydatków na opiekę / pomoc społeczną w gminie Bystrzyca Kłodzka w 2016 r. ze względu na źródła finansowania.</w:t>
      </w:r>
    </w:p>
    <w:tbl>
      <w:tblPr>
        <w:tblW w:w="0" w:type="auto"/>
        <w:tblInd w:w="55" w:type="dxa"/>
        <w:tblLayout w:type="fixed"/>
        <w:tblCellMar>
          <w:left w:w="70" w:type="dxa"/>
          <w:right w:w="70" w:type="dxa"/>
        </w:tblCellMar>
        <w:tblLook w:val="04A0" w:firstRow="1" w:lastRow="0" w:firstColumn="1" w:lastColumn="0" w:noHBand="0" w:noVBand="1"/>
      </w:tblPr>
      <w:tblGrid>
        <w:gridCol w:w="4410"/>
        <w:gridCol w:w="2126"/>
        <w:gridCol w:w="2551"/>
      </w:tblGrid>
      <w:tr w:rsidR="005852A5" w:rsidRPr="005852A5" w:rsidTr="00BF0DA9">
        <w:trPr>
          <w:trHeight w:val="407"/>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Wyszczególnienie wydatków</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Plan na 2016r.</w:t>
            </w:r>
          </w:p>
        </w:tc>
        <w:tc>
          <w:tcPr>
            <w:tcW w:w="2551"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Wykonanie 2016r.</w:t>
            </w:r>
          </w:p>
        </w:tc>
      </w:tr>
      <w:tr w:rsidR="005852A5" w:rsidRPr="005852A5" w:rsidTr="00BF0DA9">
        <w:trPr>
          <w:trHeight w:val="59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OGÓŁEM</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15 608 847</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15 512 649</w:t>
            </w:r>
          </w:p>
        </w:tc>
      </w:tr>
      <w:tr w:rsidR="005852A5" w:rsidRPr="005852A5" w:rsidTr="00BF0DA9">
        <w:trPr>
          <w:trHeight w:val="486"/>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Świadczenia wychowawcze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7 073 000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7 026 254</w:t>
            </w:r>
          </w:p>
        </w:tc>
      </w:tr>
      <w:tr w:rsidR="005852A5" w:rsidRPr="005852A5" w:rsidTr="00BF0DA9">
        <w:trPr>
          <w:trHeight w:val="421"/>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Świadczenia rodzinne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6 035 400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6 022 754</w:t>
            </w:r>
          </w:p>
        </w:tc>
      </w:tr>
      <w:tr w:rsidR="005852A5" w:rsidRPr="005852A5" w:rsidTr="00BF0DA9">
        <w:trPr>
          <w:trHeight w:val="42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Składki na ubezpieczenie zdrowotne opłacane za osoby pobierające świadczenia pielęgnacyjne i świadczenia opiekuńcze od świadczeń rodzinnych</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61 600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61 416</w:t>
            </w:r>
          </w:p>
        </w:tc>
      </w:tr>
      <w:tr w:rsidR="005852A5" w:rsidRPr="005852A5" w:rsidTr="00BF0DA9">
        <w:trPr>
          <w:trHeight w:val="565"/>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Dodatki energetyczne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26 812</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23 935</w:t>
            </w:r>
          </w:p>
        </w:tc>
      </w:tr>
      <w:tr w:rsidR="005852A5" w:rsidRPr="005852A5" w:rsidTr="00BF0DA9">
        <w:trPr>
          <w:trHeight w:val="48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Ochrona zdrowia- decyzje ubezpieczenia zdrowotne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1 244</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1 244</w:t>
            </w:r>
          </w:p>
        </w:tc>
      </w:tr>
      <w:tr w:rsidR="005852A5" w:rsidRPr="005852A5" w:rsidTr="00BF0DA9">
        <w:trPr>
          <w:trHeight w:val="62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Realizacja rządowego programu dla rodzin wielodzietnych- Karta Dużej Rodziny</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447</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311</w:t>
            </w:r>
          </w:p>
        </w:tc>
      </w:tr>
      <w:tr w:rsidR="005852A5" w:rsidRPr="005852A5" w:rsidTr="00BF0DA9">
        <w:trPr>
          <w:trHeight w:val="410"/>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20"/>
                <w:lang w:eastAsia="pl-PL"/>
              </w:rPr>
            </w:pPr>
            <w:r w:rsidRPr="005852A5">
              <w:rPr>
                <w:rFonts w:ascii="Times New Roman" w:eastAsia="Times New Roman" w:hAnsi="Times New Roman"/>
                <w:b/>
                <w:sz w:val="20"/>
                <w:lang w:eastAsia="pl-PL"/>
              </w:rPr>
              <w:t>Razem zadania zlecone</w:t>
            </w:r>
          </w:p>
        </w:tc>
        <w:tc>
          <w:tcPr>
            <w:tcW w:w="2126" w:type="dxa"/>
            <w:tcBorders>
              <w:top w:val="nil"/>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13 198 503</w:t>
            </w:r>
          </w:p>
        </w:tc>
        <w:tc>
          <w:tcPr>
            <w:tcW w:w="2551" w:type="dxa"/>
            <w:tcBorders>
              <w:top w:val="nil"/>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13 135 914</w:t>
            </w:r>
          </w:p>
        </w:tc>
      </w:tr>
      <w:tr w:rsidR="005852A5" w:rsidRPr="005852A5" w:rsidTr="00BF0DA9">
        <w:trPr>
          <w:trHeight w:val="72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Składki na ubezpieczenie zdrowotne od zasiłków stałych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63 000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62 640</w:t>
            </w:r>
          </w:p>
        </w:tc>
      </w:tr>
      <w:tr w:rsidR="005852A5" w:rsidRPr="005852A5" w:rsidTr="00BF0DA9">
        <w:trPr>
          <w:trHeight w:val="549"/>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Zasiłki okresowe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605 000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582 112</w:t>
            </w:r>
          </w:p>
        </w:tc>
      </w:tr>
      <w:tr w:rsidR="005852A5" w:rsidRPr="005852A5" w:rsidTr="00BF0DA9">
        <w:trPr>
          <w:trHeight w:val="562"/>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Zasiłki  stałe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716 500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714 451</w:t>
            </w:r>
          </w:p>
        </w:tc>
      </w:tr>
      <w:tr w:rsidR="005852A5" w:rsidRPr="005852A5" w:rsidTr="00BF0DA9">
        <w:trPr>
          <w:trHeight w:val="62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Ośrodki Pomocy Społecznej</w:t>
            </w:r>
          </w:p>
        </w:tc>
        <w:tc>
          <w:tcPr>
            <w:tcW w:w="2126"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480 100</w:t>
            </w:r>
          </w:p>
        </w:tc>
        <w:tc>
          <w:tcPr>
            <w:tcW w:w="2551"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480 100</w:t>
            </w:r>
          </w:p>
        </w:tc>
      </w:tr>
      <w:tr w:rsidR="005852A5" w:rsidRPr="005852A5" w:rsidTr="00BF0DA9">
        <w:trPr>
          <w:trHeight w:val="77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Dożywianie dzieci i młodzieży oraz dorosłych w ramach programu rządowego "Pomoc państwa w zakresie dożywiania" </w:t>
            </w:r>
          </w:p>
          <w:p w:rsidR="005852A5" w:rsidRPr="005852A5" w:rsidRDefault="005852A5" w:rsidP="005852A5">
            <w:pPr>
              <w:spacing w:after="0" w:line="240" w:lineRule="auto"/>
              <w:rPr>
                <w:rFonts w:ascii="Times New Roman" w:eastAsia="Times New Roman" w:hAnsi="Times New Roman"/>
                <w:sz w:val="20"/>
                <w:lang w:eastAsia="pl-PL"/>
              </w:rPr>
            </w:pPr>
          </w:p>
        </w:tc>
        <w:tc>
          <w:tcPr>
            <w:tcW w:w="2126"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523 400</w:t>
            </w:r>
          </w:p>
        </w:tc>
        <w:tc>
          <w:tcPr>
            <w:tcW w:w="2551" w:type="dxa"/>
            <w:tcBorders>
              <w:top w:val="single" w:sz="4" w:space="0" w:color="auto"/>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515 088</w:t>
            </w:r>
          </w:p>
        </w:tc>
      </w:tr>
      <w:tr w:rsidR="005852A5" w:rsidRPr="005852A5" w:rsidTr="00BF0DA9">
        <w:trPr>
          <w:trHeight w:val="412"/>
        </w:trPr>
        <w:tc>
          <w:tcPr>
            <w:tcW w:w="4410" w:type="dxa"/>
            <w:tcBorders>
              <w:top w:val="single" w:sz="4" w:space="0" w:color="auto"/>
              <w:left w:val="single" w:sz="4" w:space="0" w:color="auto"/>
              <w:bottom w:val="single" w:sz="8" w:space="0" w:color="000000"/>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Wspieranie rodziny- dotacja z BP</w:t>
            </w:r>
          </w:p>
        </w:tc>
        <w:tc>
          <w:tcPr>
            <w:tcW w:w="2126" w:type="dxa"/>
            <w:tcBorders>
              <w:top w:val="nil"/>
              <w:left w:val="single" w:sz="4" w:space="0" w:color="auto"/>
              <w:bottom w:val="single" w:sz="8" w:space="0" w:color="000000"/>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22 344</w:t>
            </w:r>
          </w:p>
        </w:tc>
        <w:tc>
          <w:tcPr>
            <w:tcW w:w="2551" w:type="dxa"/>
            <w:tcBorders>
              <w:top w:val="nil"/>
              <w:left w:val="nil"/>
              <w:bottom w:val="single" w:sz="8" w:space="0" w:color="000000"/>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sz w:val="20"/>
                <w:lang w:eastAsia="pl-PL"/>
              </w:rPr>
            </w:pPr>
            <w:r w:rsidRPr="005852A5">
              <w:rPr>
                <w:rFonts w:ascii="Times New Roman" w:eastAsia="Times New Roman" w:hAnsi="Times New Roman"/>
                <w:sz w:val="20"/>
                <w:lang w:eastAsia="pl-PL"/>
              </w:rPr>
              <w:t>22 344</w:t>
            </w:r>
          </w:p>
        </w:tc>
      </w:tr>
      <w:tr w:rsidR="005852A5" w:rsidRPr="005852A5" w:rsidTr="00BF0DA9">
        <w:trPr>
          <w:trHeight w:val="301"/>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Razem dofinansowanie zadań własnych</w:t>
            </w:r>
          </w:p>
        </w:tc>
        <w:tc>
          <w:tcPr>
            <w:tcW w:w="2126" w:type="dxa"/>
            <w:tcBorders>
              <w:top w:val="nil"/>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2 410 344</w:t>
            </w:r>
          </w:p>
        </w:tc>
        <w:tc>
          <w:tcPr>
            <w:tcW w:w="2551" w:type="dxa"/>
            <w:tcBorders>
              <w:top w:val="nil"/>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2 376 735</w:t>
            </w:r>
          </w:p>
        </w:tc>
      </w:tr>
    </w:tbl>
    <w:p w:rsidR="005852A5" w:rsidRPr="005852A5" w:rsidRDefault="005852A5" w:rsidP="005852A5">
      <w:pPr>
        <w:tabs>
          <w:tab w:val="left" w:pos="15876"/>
          <w:tab w:val="left" w:pos="16018"/>
        </w:tabs>
        <w:kinsoku w:val="0"/>
        <w:overflowPunct w:val="0"/>
        <w:spacing w:after="0" w:line="300" w:lineRule="auto"/>
        <w:ind w:right="822"/>
        <w:jc w:val="both"/>
        <w:textAlignment w:val="baseline"/>
        <w:rPr>
          <w:rFonts w:ascii="Times New Roman" w:eastAsia="Times New Roman" w:hAnsi="Times New Roman"/>
          <w:i/>
          <w:sz w:val="20"/>
          <w:lang w:eastAsia="pl-PL"/>
        </w:rPr>
      </w:pPr>
      <w:r w:rsidRPr="005852A5">
        <w:rPr>
          <w:rFonts w:ascii="Times New Roman" w:eastAsia="Times New Roman" w:hAnsi="Times New Roman"/>
          <w:i/>
          <w:sz w:val="20"/>
          <w:lang w:eastAsia="pl-PL"/>
        </w:rPr>
        <w:t>Źródło: Opracowanie własne OPS w Bystrzycy Kłodzkiej</w:t>
      </w:r>
    </w:p>
    <w:p w:rsidR="005852A5" w:rsidRPr="005852A5" w:rsidRDefault="005852A5" w:rsidP="005852A5">
      <w:pPr>
        <w:tabs>
          <w:tab w:val="left" w:pos="15876"/>
          <w:tab w:val="left" w:pos="16018"/>
        </w:tabs>
        <w:kinsoku w:val="0"/>
        <w:overflowPunct w:val="0"/>
        <w:spacing w:after="0" w:line="300" w:lineRule="auto"/>
        <w:ind w:right="822"/>
        <w:jc w:val="both"/>
        <w:textAlignment w:val="baseline"/>
        <w:rPr>
          <w:rFonts w:ascii="Times New Roman" w:eastAsia="+mn-ea" w:hAnsi="Times New Roman"/>
          <w:b/>
          <w:color w:val="000000"/>
          <w:kern w:val="24"/>
          <w:sz w:val="28"/>
          <w:lang w:eastAsia="pl-PL"/>
        </w:rPr>
      </w:pPr>
      <w:r w:rsidRPr="005852A5">
        <w:rPr>
          <w:rFonts w:ascii="Times New Roman" w:eastAsia="+mn-ea" w:hAnsi="Times New Roman"/>
          <w:b/>
          <w:color w:val="000000"/>
          <w:kern w:val="24"/>
          <w:sz w:val="28"/>
          <w:lang w:eastAsia="pl-PL"/>
        </w:rPr>
        <w:t>Bezrobocie na terenie Gminy Bystrzyca Kłodzka</w:t>
      </w:r>
    </w:p>
    <w:p w:rsidR="005852A5" w:rsidRPr="005852A5" w:rsidRDefault="005852A5" w:rsidP="005852A5">
      <w:pPr>
        <w:spacing w:after="0" w:line="288" w:lineRule="auto"/>
        <w:jc w:val="both"/>
        <w:rPr>
          <w:rFonts w:ascii="Times New Roman" w:hAnsi="Times New Roman"/>
          <w:sz w:val="28"/>
        </w:rPr>
      </w:pP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Liczba bezrobotnych (dane GUS, stan na dzień 31</w:t>
      </w:r>
      <w:r w:rsidR="005852A5" w:rsidRPr="005852A5">
        <w:rPr>
          <w:rFonts w:ascii="Times New Roman" w:hAnsi="Times New Roman"/>
          <w:sz w:val="28"/>
        </w:rPr>
        <w:t>.</w:t>
      </w:r>
      <w:r>
        <w:rPr>
          <w:rFonts w:ascii="Times New Roman" w:hAnsi="Times New Roman"/>
          <w:sz w:val="28"/>
        </w:rPr>
        <w:t>12</w:t>
      </w:r>
      <w:r w:rsidR="005852A5" w:rsidRPr="005852A5">
        <w:rPr>
          <w:rFonts w:ascii="Times New Roman" w:hAnsi="Times New Roman"/>
          <w:sz w:val="28"/>
        </w:rPr>
        <w:t xml:space="preserve">.2017): </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- 847</w:t>
      </w:r>
      <w:r w:rsidR="005852A5" w:rsidRPr="005852A5">
        <w:rPr>
          <w:rFonts w:ascii="Times New Roman" w:hAnsi="Times New Roman"/>
          <w:sz w:val="28"/>
        </w:rPr>
        <w:t xml:space="preserve"> osób ogółem, w tym:</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- 706</w:t>
      </w:r>
      <w:r w:rsidR="005852A5" w:rsidRPr="005852A5">
        <w:rPr>
          <w:rFonts w:ascii="Times New Roman" w:hAnsi="Times New Roman"/>
          <w:sz w:val="28"/>
        </w:rPr>
        <w:t xml:space="preserve"> osób znajdujących się w szczególnej sytuacji na rynku pracy,</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- 439</w:t>
      </w:r>
      <w:r w:rsidR="005852A5" w:rsidRPr="005852A5">
        <w:rPr>
          <w:rFonts w:ascii="Times New Roman" w:hAnsi="Times New Roman"/>
          <w:sz w:val="28"/>
        </w:rPr>
        <w:t xml:space="preserve"> osób długotrwale bezrobotnych</w:t>
      </w:r>
      <w:r w:rsidR="000961F8">
        <w:rPr>
          <w:rStyle w:val="Odwoanieprzypisudolnego"/>
          <w:rFonts w:ascii="Times New Roman" w:hAnsi="Times New Roman"/>
          <w:sz w:val="28"/>
        </w:rPr>
        <w:footnoteReference w:id="14"/>
      </w:r>
      <w:r w:rsidR="005852A5" w:rsidRPr="005852A5">
        <w:rPr>
          <w:rFonts w:ascii="Times New Roman" w:hAnsi="Times New Roman"/>
          <w:sz w:val="28"/>
        </w:rPr>
        <w:t>,</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- 656</w:t>
      </w:r>
      <w:r w:rsidR="005852A5" w:rsidRPr="005852A5">
        <w:rPr>
          <w:rFonts w:ascii="Times New Roman" w:hAnsi="Times New Roman"/>
          <w:sz w:val="28"/>
        </w:rPr>
        <w:t xml:space="preserve"> osób z us</w:t>
      </w:r>
      <w:r>
        <w:rPr>
          <w:rFonts w:ascii="Times New Roman" w:hAnsi="Times New Roman"/>
          <w:sz w:val="28"/>
        </w:rPr>
        <w:t>talonym II profilem pomocy i 149</w:t>
      </w:r>
      <w:r w:rsidR="005852A5" w:rsidRPr="005852A5">
        <w:rPr>
          <w:rFonts w:ascii="Times New Roman" w:hAnsi="Times New Roman"/>
          <w:sz w:val="28"/>
        </w:rPr>
        <w:t xml:space="preserve"> osób z ustalonym III profilem pomocy.</w:t>
      </w:r>
    </w:p>
    <w:p w:rsidR="005852A5" w:rsidRPr="005852A5" w:rsidRDefault="005852A5" w:rsidP="005852A5">
      <w:pPr>
        <w:spacing w:after="0" w:line="288" w:lineRule="auto"/>
        <w:jc w:val="both"/>
        <w:rPr>
          <w:rFonts w:ascii="Times New Roman" w:hAnsi="Times New Roman"/>
          <w:sz w:val="28"/>
        </w:rPr>
      </w:pPr>
    </w:p>
    <w:p w:rsidR="005852A5" w:rsidRDefault="005852A5" w:rsidP="005852A5">
      <w:pPr>
        <w:spacing w:after="0" w:line="288" w:lineRule="auto"/>
        <w:jc w:val="both"/>
        <w:rPr>
          <w:rFonts w:ascii="Times New Roman" w:hAnsi="Times New Roman"/>
          <w:sz w:val="28"/>
        </w:rPr>
      </w:pPr>
    </w:p>
    <w:p w:rsidR="00435C13" w:rsidRPr="005852A5" w:rsidRDefault="00435C13" w:rsidP="005852A5">
      <w:pPr>
        <w:spacing w:after="0" w:line="288" w:lineRule="auto"/>
        <w:jc w:val="both"/>
        <w:rPr>
          <w:rFonts w:ascii="Times New Roman" w:hAnsi="Times New Roman"/>
          <w:sz w:val="28"/>
        </w:rPr>
      </w:pPr>
    </w:p>
    <w:p w:rsidR="005852A5" w:rsidRPr="005852A5" w:rsidRDefault="005852A5" w:rsidP="005852A5">
      <w:pPr>
        <w:spacing w:before="240" w:after="60"/>
        <w:outlineLvl w:val="0"/>
        <w:rPr>
          <w:rFonts w:ascii="Cambria" w:eastAsia="+mn-ea" w:hAnsi="Cambria"/>
          <w:b/>
          <w:bCs/>
          <w:caps/>
          <w:color w:val="76923C" w:themeColor="accent3" w:themeShade="BF"/>
          <w:kern w:val="28"/>
          <w:sz w:val="32"/>
          <w:szCs w:val="32"/>
          <w:lang w:val="x-none" w:eastAsia="pl-PL"/>
        </w:rPr>
      </w:pPr>
      <w:bookmarkStart w:id="145" w:name="_Toc507156008"/>
      <w:bookmarkStart w:id="146" w:name="_Toc518642945"/>
      <w:r w:rsidRPr="005852A5">
        <w:rPr>
          <w:rFonts w:ascii="Cambria" w:eastAsia="+mn-ea" w:hAnsi="Cambria"/>
          <w:b/>
          <w:bCs/>
          <w:caps/>
          <w:color w:val="76923C" w:themeColor="accent3" w:themeShade="BF"/>
          <w:kern w:val="28"/>
          <w:sz w:val="32"/>
          <w:szCs w:val="32"/>
          <w:lang w:val="x-none" w:eastAsia="pl-PL"/>
        </w:rPr>
        <w:t>XII.</w:t>
      </w:r>
      <w:r w:rsidR="00435C13">
        <w:rPr>
          <w:rFonts w:ascii="Cambria" w:eastAsia="+mn-ea" w:hAnsi="Cambria"/>
          <w:b/>
          <w:bCs/>
          <w:caps/>
          <w:color w:val="76923C" w:themeColor="accent3" w:themeShade="BF"/>
          <w:kern w:val="28"/>
          <w:sz w:val="32"/>
          <w:szCs w:val="32"/>
          <w:lang w:eastAsia="pl-PL"/>
        </w:rPr>
        <w:t>2</w:t>
      </w:r>
      <w:r w:rsidRPr="005852A5">
        <w:rPr>
          <w:rFonts w:ascii="Cambria" w:eastAsia="+mn-ea" w:hAnsi="Cambria"/>
          <w:b/>
          <w:bCs/>
          <w:caps/>
          <w:color w:val="76923C" w:themeColor="accent3" w:themeShade="BF"/>
          <w:kern w:val="28"/>
          <w:sz w:val="32"/>
          <w:szCs w:val="32"/>
          <w:lang w:val="x-none" w:eastAsia="pl-PL"/>
        </w:rPr>
        <w:t xml:space="preserve">. </w:t>
      </w:r>
      <w:r w:rsidRPr="005852A5">
        <w:rPr>
          <w:rFonts w:ascii="Cambria" w:eastAsia="+mn-ea" w:hAnsi="Cambria"/>
          <w:b/>
          <w:bCs/>
          <w:caps/>
          <w:color w:val="76923C" w:themeColor="accent3" w:themeShade="BF"/>
          <w:kern w:val="28"/>
          <w:sz w:val="26"/>
          <w:szCs w:val="26"/>
          <w:lang w:val="x-none" w:eastAsia="pl-PL"/>
        </w:rPr>
        <w:t>Gmina Lubomierz.</w:t>
      </w:r>
      <w:bookmarkEnd w:id="145"/>
      <w:bookmarkEnd w:id="146"/>
    </w:p>
    <w:p w:rsidR="005852A5" w:rsidRPr="005852A5" w:rsidRDefault="005852A5" w:rsidP="005852A5">
      <w:pPr>
        <w:tabs>
          <w:tab w:val="left" w:pos="15876"/>
          <w:tab w:val="left" w:pos="16018"/>
        </w:tabs>
        <w:kinsoku w:val="0"/>
        <w:overflowPunct w:val="0"/>
        <w:spacing w:after="0" w:line="300" w:lineRule="auto"/>
        <w:ind w:right="822"/>
        <w:jc w:val="both"/>
        <w:textAlignment w:val="baseline"/>
        <w:rPr>
          <w:rFonts w:ascii="Times New Roman" w:eastAsia="+mn-ea" w:hAnsi="Times New Roman"/>
          <w:color w:val="000000"/>
          <w:kern w:val="24"/>
          <w:sz w:val="28"/>
          <w:lang w:eastAsia="pl-PL"/>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Jednostka gminna o statusie miejsko-wiejskim położona w południowo-zachodniej części województwa dolnośląskiego w północnej części powiatu lwóweckiego.</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Liczba mieszkańców (GUS, stan na 31.12.2015): 6,1 tys. osób, w tym ok. 1,8 tys. osób w jednostce miejskiej – mieście Lubomierz i ok. 4,3 tys. osób w 13 sołectwach obejmujących 14 jednostek o statusie wiejskim.</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 danych Miejsko-Gminnego Ośrodka Pomocy Społecznej w  Lubomierzu wynika, że na dzień 30.09.2017 r. ze świadczeń  finansowych pomocy społecznej korzystały 164 rodziny . Liczba osób w tych rodzinach: 217.</w:t>
      </w:r>
    </w:p>
    <w:p w:rsidR="005852A5" w:rsidRPr="005852A5" w:rsidRDefault="005852A5" w:rsidP="005852A5">
      <w:pPr>
        <w:spacing w:after="0" w:line="288" w:lineRule="auto"/>
        <w:jc w:val="both"/>
        <w:rPr>
          <w:rFonts w:ascii="Times New Roman" w:hAnsi="Times New Roman"/>
          <w:sz w:val="28"/>
        </w:rPr>
      </w:pPr>
    </w:p>
    <w:p w:rsidR="005852A5" w:rsidRPr="005852A5" w:rsidRDefault="001A29E8" w:rsidP="005852A5">
      <w:pPr>
        <w:spacing w:after="0" w:line="288" w:lineRule="auto"/>
        <w:jc w:val="both"/>
        <w:rPr>
          <w:rFonts w:ascii="Times New Roman" w:eastAsia="Times New Roman" w:hAnsi="Times New Roman"/>
          <w:b/>
          <w:i/>
          <w:sz w:val="28"/>
          <w:lang w:eastAsia="pl-PL"/>
        </w:rPr>
      </w:pPr>
      <w:r>
        <w:rPr>
          <w:rFonts w:ascii="Times New Roman" w:eastAsia="Times New Roman" w:hAnsi="Times New Roman"/>
          <w:b/>
          <w:sz w:val="28"/>
          <w:lang w:eastAsia="pl-PL"/>
        </w:rPr>
        <w:t xml:space="preserve">Tabela </w:t>
      </w:r>
      <w:r w:rsidR="009218DF">
        <w:rPr>
          <w:rFonts w:ascii="Times New Roman" w:eastAsia="Times New Roman" w:hAnsi="Times New Roman"/>
          <w:b/>
          <w:sz w:val="28"/>
          <w:lang w:eastAsia="pl-PL"/>
        </w:rPr>
        <w:t>2</w:t>
      </w:r>
      <w:r w:rsidR="007B6C2C">
        <w:rPr>
          <w:rFonts w:ascii="Times New Roman" w:eastAsia="Times New Roman" w:hAnsi="Times New Roman"/>
          <w:b/>
          <w:sz w:val="28"/>
          <w:lang w:eastAsia="pl-PL"/>
        </w:rPr>
        <w:t>1</w:t>
      </w:r>
      <w:r w:rsidR="005852A5" w:rsidRPr="005852A5">
        <w:rPr>
          <w:rFonts w:ascii="Times New Roman" w:eastAsia="Times New Roman" w:hAnsi="Times New Roman"/>
          <w:b/>
          <w:sz w:val="28"/>
          <w:lang w:eastAsia="pl-PL"/>
        </w:rPr>
        <w:t>. Liczba rodzin korzystających z pomocy Miejsko-Gminnego Ośrodka Pomocy Społecznej w Lubomierzu w okresie 2014-2017*</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526"/>
        <w:gridCol w:w="992"/>
        <w:gridCol w:w="1134"/>
        <w:gridCol w:w="709"/>
        <w:gridCol w:w="1134"/>
        <w:gridCol w:w="850"/>
        <w:gridCol w:w="1134"/>
        <w:gridCol w:w="851"/>
        <w:gridCol w:w="1134"/>
      </w:tblGrid>
      <w:tr w:rsidR="005852A5" w:rsidRPr="005852A5" w:rsidTr="00BF0DA9">
        <w:trPr>
          <w:cantSplit/>
        </w:trPr>
        <w:tc>
          <w:tcPr>
            <w:tcW w:w="1526" w:type="dxa"/>
            <w:vMerge w:val="restart"/>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p>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Liczba rodzin korzystających z pomocy MGOPS</w:t>
            </w:r>
          </w:p>
        </w:tc>
        <w:tc>
          <w:tcPr>
            <w:tcW w:w="2126"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2014</w:t>
            </w:r>
          </w:p>
        </w:tc>
        <w:tc>
          <w:tcPr>
            <w:tcW w:w="1843"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2015</w:t>
            </w:r>
          </w:p>
        </w:tc>
        <w:tc>
          <w:tcPr>
            <w:tcW w:w="1984" w:type="dxa"/>
            <w:gridSpan w:val="2"/>
            <w:shd w:val="clear" w:color="auto" w:fill="FFFFFF"/>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2016</w:t>
            </w:r>
          </w:p>
        </w:tc>
        <w:tc>
          <w:tcPr>
            <w:tcW w:w="1985" w:type="dxa"/>
            <w:gridSpan w:val="2"/>
            <w:shd w:val="clear" w:color="auto" w:fill="C0C0C0"/>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2017*</w:t>
            </w:r>
          </w:p>
        </w:tc>
      </w:tr>
      <w:tr w:rsidR="005852A5" w:rsidRPr="005852A5" w:rsidTr="00BF0DA9">
        <w:trPr>
          <w:cantSplit/>
        </w:trPr>
        <w:tc>
          <w:tcPr>
            <w:tcW w:w="1526" w:type="dxa"/>
            <w:vMerge/>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p>
        </w:tc>
        <w:tc>
          <w:tcPr>
            <w:tcW w:w="992"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709"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850"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FFFFFF"/>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c>
          <w:tcPr>
            <w:tcW w:w="851" w:type="dxa"/>
            <w:shd w:val="clear" w:color="auto" w:fill="C0C0C0"/>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rodzin</w:t>
            </w:r>
          </w:p>
        </w:tc>
        <w:tc>
          <w:tcPr>
            <w:tcW w:w="1134" w:type="dxa"/>
            <w:shd w:val="clear" w:color="auto" w:fill="C0C0C0"/>
          </w:tcPr>
          <w:p w:rsidR="005852A5" w:rsidRPr="005852A5" w:rsidRDefault="005852A5" w:rsidP="005852A5">
            <w:pPr>
              <w:spacing w:after="0" w:line="240" w:lineRule="auto"/>
              <w:jc w:val="center"/>
              <w:rPr>
                <w:rFonts w:ascii="Times New Roman" w:eastAsia="Times New Roman" w:hAnsi="Times New Roman"/>
                <w:b/>
                <w:sz w:val="16"/>
                <w:lang w:eastAsia="pl-PL"/>
              </w:rPr>
            </w:pPr>
            <w:r w:rsidRPr="005852A5">
              <w:rPr>
                <w:rFonts w:ascii="Times New Roman" w:eastAsia="Times New Roman" w:hAnsi="Times New Roman"/>
                <w:b/>
                <w:sz w:val="16"/>
                <w:lang w:eastAsia="pl-PL"/>
              </w:rPr>
              <w:t>Liczba osób w tych rodzinach</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ogółem</w:t>
            </w:r>
          </w:p>
        </w:tc>
        <w:tc>
          <w:tcPr>
            <w:tcW w:w="992"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241</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555</w:t>
            </w:r>
          </w:p>
        </w:tc>
        <w:tc>
          <w:tcPr>
            <w:tcW w:w="709"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211</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475</w:t>
            </w:r>
          </w:p>
        </w:tc>
        <w:tc>
          <w:tcPr>
            <w:tcW w:w="850"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186</w:t>
            </w:r>
          </w:p>
        </w:tc>
        <w:tc>
          <w:tcPr>
            <w:tcW w:w="1134" w:type="dxa"/>
            <w:shd w:val="clear" w:color="auto" w:fill="FFFFFF"/>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385</w:t>
            </w:r>
          </w:p>
        </w:tc>
        <w:tc>
          <w:tcPr>
            <w:tcW w:w="851"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164</w:t>
            </w:r>
          </w:p>
        </w:tc>
        <w:tc>
          <w:tcPr>
            <w:tcW w:w="1134" w:type="dxa"/>
            <w:shd w:val="clear" w:color="auto" w:fill="C0C0C0"/>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217</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 W tym : korzystających ze świadczeń finansowych i niefinansowych</w:t>
            </w:r>
          </w:p>
        </w:tc>
        <w:tc>
          <w:tcPr>
            <w:tcW w:w="992"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241</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555</w:t>
            </w:r>
          </w:p>
        </w:tc>
        <w:tc>
          <w:tcPr>
            <w:tcW w:w="709"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211</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475</w:t>
            </w:r>
          </w:p>
        </w:tc>
        <w:tc>
          <w:tcPr>
            <w:tcW w:w="850"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186</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385</w:t>
            </w:r>
          </w:p>
        </w:tc>
        <w:tc>
          <w:tcPr>
            <w:tcW w:w="851" w:type="dxa"/>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164</w:t>
            </w:r>
          </w:p>
        </w:tc>
        <w:tc>
          <w:tcPr>
            <w:tcW w:w="1134" w:type="dxa"/>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217</w:t>
            </w:r>
          </w:p>
        </w:tc>
      </w:tr>
      <w:tr w:rsidR="005852A5" w:rsidRPr="005852A5" w:rsidTr="00BF0DA9">
        <w:tc>
          <w:tcPr>
            <w:tcW w:w="1526" w:type="dxa"/>
            <w:shd w:val="clear" w:color="auto" w:fill="FFFFFF"/>
          </w:tcPr>
          <w:p w:rsidR="005852A5" w:rsidRPr="005852A5" w:rsidRDefault="005852A5" w:rsidP="005852A5">
            <w:pPr>
              <w:spacing w:after="0" w:line="240" w:lineRule="auto"/>
              <w:jc w:val="both"/>
              <w:rPr>
                <w:rFonts w:ascii="Times New Roman" w:eastAsia="Times New Roman" w:hAnsi="Times New Roman"/>
                <w:sz w:val="20"/>
                <w:lang w:eastAsia="pl-PL"/>
              </w:rPr>
            </w:pPr>
            <w:r w:rsidRPr="005852A5">
              <w:rPr>
                <w:rFonts w:ascii="Times New Roman" w:eastAsia="Times New Roman" w:hAnsi="Times New Roman"/>
                <w:sz w:val="20"/>
                <w:lang w:eastAsia="pl-PL"/>
              </w:rPr>
              <w:t>- Wyłącznie w postaci pracy socjalnej</w:t>
            </w:r>
          </w:p>
        </w:tc>
        <w:tc>
          <w:tcPr>
            <w:tcW w:w="992"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48</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73</w:t>
            </w:r>
          </w:p>
        </w:tc>
        <w:tc>
          <w:tcPr>
            <w:tcW w:w="709"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58</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87</w:t>
            </w:r>
          </w:p>
        </w:tc>
        <w:tc>
          <w:tcPr>
            <w:tcW w:w="850"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26</w:t>
            </w:r>
          </w:p>
        </w:tc>
        <w:tc>
          <w:tcPr>
            <w:tcW w:w="1134" w:type="dxa"/>
            <w:shd w:val="clear" w:color="auto" w:fill="FFFFFF"/>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40</w:t>
            </w:r>
          </w:p>
        </w:tc>
        <w:tc>
          <w:tcPr>
            <w:tcW w:w="851" w:type="dxa"/>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18</w:t>
            </w:r>
          </w:p>
        </w:tc>
        <w:tc>
          <w:tcPr>
            <w:tcW w:w="1134" w:type="dxa"/>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28</w:t>
            </w:r>
          </w:p>
        </w:tc>
      </w:tr>
    </w:tbl>
    <w:p w:rsidR="005852A5" w:rsidRPr="005852A5" w:rsidRDefault="005852A5" w:rsidP="005852A5">
      <w:pPr>
        <w:spacing w:after="0"/>
        <w:rPr>
          <w:rFonts w:ascii="Times New Roman" w:hAnsi="Times New Roman"/>
          <w:sz w:val="20"/>
        </w:rPr>
      </w:pPr>
      <w:r w:rsidRPr="005852A5">
        <w:rPr>
          <w:rFonts w:ascii="Times New Roman" w:hAnsi="Times New Roman"/>
          <w:i/>
          <w:color w:val="000000"/>
          <w:sz w:val="20"/>
        </w:rPr>
        <w:t>Źródło: Opracowanie własne GMOPS w Lubomierzu.</w:t>
      </w:r>
      <w:r w:rsidRPr="005852A5">
        <w:rPr>
          <w:rFonts w:ascii="Times New Roman" w:hAnsi="Times New Roman"/>
          <w:sz w:val="20"/>
        </w:rPr>
        <w:t xml:space="preserve"> </w:t>
      </w:r>
    </w:p>
    <w:p w:rsidR="005852A5" w:rsidRPr="005852A5" w:rsidRDefault="005852A5" w:rsidP="005852A5">
      <w:pPr>
        <w:spacing w:after="0"/>
        <w:rPr>
          <w:rFonts w:ascii="Times New Roman" w:hAnsi="Times New Roman"/>
          <w:i/>
          <w:color w:val="000000"/>
          <w:sz w:val="20"/>
        </w:rPr>
      </w:pPr>
      <w:r w:rsidRPr="005852A5">
        <w:rPr>
          <w:rFonts w:ascii="Times New Roman" w:hAnsi="Times New Roman"/>
          <w:i/>
          <w:color w:val="000000"/>
          <w:sz w:val="20"/>
        </w:rPr>
        <w:t>*Stan nadzień 30.09.2017</w:t>
      </w:r>
    </w:p>
    <w:p w:rsidR="005852A5" w:rsidRPr="005852A5" w:rsidRDefault="005852A5" w:rsidP="005852A5">
      <w:pPr>
        <w:rPr>
          <w:i/>
        </w:rPr>
      </w:pPr>
    </w:p>
    <w:p w:rsidR="005852A5" w:rsidRPr="005852A5" w:rsidRDefault="005852A5" w:rsidP="005852A5">
      <w:pPr>
        <w:tabs>
          <w:tab w:val="left" w:pos="15876"/>
          <w:tab w:val="left" w:pos="16018"/>
        </w:tabs>
        <w:kinsoku w:val="0"/>
        <w:overflowPunct w:val="0"/>
        <w:spacing w:after="0" w:line="300" w:lineRule="auto"/>
        <w:jc w:val="both"/>
        <w:textAlignment w:val="baseline"/>
        <w:rPr>
          <w:rFonts w:ascii="Times New Roman" w:eastAsia="+mn-ea" w:hAnsi="Times New Roman"/>
          <w:kern w:val="24"/>
          <w:sz w:val="28"/>
          <w:lang w:eastAsia="pl-PL"/>
        </w:rPr>
      </w:pPr>
      <w:r w:rsidRPr="005852A5">
        <w:rPr>
          <w:rFonts w:ascii="Times New Roman" w:eastAsia="+mn-ea" w:hAnsi="Times New Roman"/>
          <w:kern w:val="24"/>
          <w:sz w:val="28"/>
          <w:lang w:eastAsia="pl-PL"/>
        </w:rPr>
        <w:t xml:space="preserve">Gmina Lubomierz wydatkuje na cele opieki społecznej (plan na 2017 rok):  </w:t>
      </w:r>
      <w:r w:rsidRPr="005852A5">
        <w:rPr>
          <w:rFonts w:ascii="Times New Roman" w:eastAsia="+mn-ea" w:hAnsi="Times New Roman"/>
          <w:kern w:val="24"/>
          <w:sz w:val="28"/>
          <w:lang w:eastAsia="pl-PL"/>
        </w:rPr>
        <w:br/>
        <w:t xml:space="preserve">891.660,00 zł z własnego budżetu i 6.238.258,00 zł z dotacji celowej </w:t>
      </w:r>
      <w:r w:rsidRPr="005852A5">
        <w:rPr>
          <w:rFonts w:ascii="Times New Roman" w:eastAsia="+mn-ea" w:hAnsi="Times New Roman"/>
          <w:kern w:val="24"/>
          <w:sz w:val="28"/>
          <w:lang w:eastAsia="pl-PL"/>
        </w:rPr>
        <w:br/>
        <w:t>z  budżetu państwa, łącznie 7.129.918,00 zł, (27,28% budżetu Gminy).</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latach 2013-2015 wydatki na cele pomocy społecznej finansowane </w:t>
      </w:r>
      <w:r w:rsidRPr="005852A5">
        <w:rPr>
          <w:rFonts w:ascii="Times New Roman" w:hAnsi="Times New Roman"/>
          <w:sz w:val="28"/>
        </w:rPr>
        <w:br/>
        <w:t>z budżetu własnego gminy wahały się w przedziale 16,3% - 18% (dane GUS, Statystyczne Vademecum Samorządowca 2016).</w:t>
      </w:r>
    </w:p>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1A29E8" w:rsidP="005852A5">
      <w:pPr>
        <w:spacing w:after="0" w:line="240" w:lineRule="auto"/>
        <w:jc w:val="both"/>
        <w:rPr>
          <w:rFonts w:ascii="Times New Roman" w:eastAsia="Times New Roman" w:hAnsi="Times New Roman"/>
          <w:b/>
          <w:sz w:val="28"/>
          <w:lang w:eastAsia="pl-PL"/>
        </w:rPr>
      </w:pPr>
      <w:r>
        <w:rPr>
          <w:rFonts w:ascii="Times New Roman" w:eastAsia="Times New Roman" w:hAnsi="Times New Roman"/>
          <w:b/>
          <w:sz w:val="28"/>
          <w:lang w:eastAsia="pl-PL"/>
        </w:rPr>
        <w:t>Tabela 2</w:t>
      </w:r>
      <w:r w:rsidR="007B6C2C">
        <w:rPr>
          <w:rFonts w:ascii="Times New Roman" w:eastAsia="Times New Roman" w:hAnsi="Times New Roman"/>
          <w:b/>
          <w:sz w:val="28"/>
          <w:lang w:eastAsia="pl-PL"/>
        </w:rPr>
        <w:t>2</w:t>
      </w:r>
      <w:r w:rsidR="005852A5" w:rsidRPr="005852A5">
        <w:rPr>
          <w:rFonts w:ascii="Times New Roman" w:eastAsia="Times New Roman" w:hAnsi="Times New Roman"/>
          <w:b/>
          <w:sz w:val="28"/>
          <w:lang w:eastAsia="pl-PL"/>
        </w:rPr>
        <w:t>. Zestawienie wydatków na opiekę / pomoc społeczną w gminie Lubomierz ze względu na źródła finansowania.</w:t>
      </w:r>
    </w:p>
    <w:tbl>
      <w:tblPr>
        <w:tblW w:w="0" w:type="auto"/>
        <w:tblInd w:w="55" w:type="dxa"/>
        <w:tblLayout w:type="fixed"/>
        <w:tblCellMar>
          <w:left w:w="70" w:type="dxa"/>
          <w:right w:w="70" w:type="dxa"/>
        </w:tblCellMar>
        <w:tblLook w:val="04A0" w:firstRow="1" w:lastRow="0" w:firstColumn="1" w:lastColumn="0" w:noHBand="0" w:noVBand="1"/>
      </w:tblPr>
      <w:tblGrid>
        <w:gridCol w:w="4410"/>
        <w:gridCol w:w="2126"/>
        <w:gridCol w:w="2551"/>
      </w:tblGrid>
      <w:tr w:rsidR="005852A5" w:rsidRPr="005852A5" w:rsidTr="00BF0DA9">
        <w:trPr>
          <w:trHeight w:val="407"/>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Wyszczególnienie wydatków</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Plan na 2016r.</w:t>
            </w:r>
          </w:p>
        </w:tc>
        <w:tc>
          <w:tcPr>
            <w:tcW w:w="2551"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Wykonanie 2016r.</w:t>
            </w:r>
          </w:p>
        </w:tc>
      </w:tr>
      <w:tr w:rsidR="005852A5" w:rsidRPr="005852A5" w:rsidTr="00BF0DA9">
        <w:trPr>
          <w:trHeight w:val="59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Zadania zlecone: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8"/>
                <w:lang w:eastAsia="pl-PL"/>
              </w:rPr>
            </w:pPr>
          </w:p>
        </w:tc>
      </w:tr>
      <w:tr w:rsidR="005852A5" w:rsidRPr="005852A5" w:rsidTr="00BF0DA9">
        <w:trPr>
          <w:trHeight w:val="59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Świadczenia wychowawcze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2 743 000,00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2 644 596,30</w:t>
            </w:r>
          </w:p>
        </w:tc>
      </w:tr>
      <w:tr w:rsidR="005852A5" w:rsidRPr="005852A5" w:rsidTr="00BF0DA9">
        <w:trPr>
          <w:trHeight w:val="59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Świadczenia rodzinne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2 192 748,00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2 186 304,64</w:t>
            </w:r>
          </w:p>
        </w:tc>
      </w:tr>
      <w:tr w:rsidR="005852A5" w:rsidRPr="005852A5" w:rsidTr="00BF0DA9">
        <w:trPr>
          <w:trHeight w:val="423"/>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Składki na ubezpieczenie zdrowotne opłacane za osoby pobierające świadczenia pielęgnacyjne i świadczenia opiekuńcze od świadczeń rodzinnych</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 xml:space="preserve">18 000,00 </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17 550,00</w:t>
            </w:r>
          </w:p>
        </w:tc>
      </w:tr>
      <w:tr w:rsidR="005852A5" w:rsidRPr="005852A5" w:rsidTr="00BF0DA9">
        <w:trPr>
          <w:trHeight w:val="645"/>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Dodatki energetyczne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2.841,09</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2.576,62</w:t>
            </w:r>
          </w:p>
        </w:tc>
      </w:tr>
      <w:tr w:rsidR="005852A5" w:rsidRPr="005852A5" w:rsidTr="00BF0DA9">
        <w:trPr>
          <w:trHeight w:val="90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Realizacja rządowego programu dla rodzin wielodzietnych- Karta Dużej Rodziny</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183,05</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118,72</w:t>
            </w:r>
          </w:p>
        </w:tc>
      </w:tr>
      <w:tr w:rsidR="005852A5" w:rsidRPr="005852A5" w:rsidTr="00BF0DA9">
        <w:trPr>
          <w:trHeight w:val="410"/>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32"/>
                <w:lang w:eastAsia="pl-PL"/>
              </w:rPr>
            </w:pPr>
            <w:r w:rsidRPr="005852A5">
              <w:rPr>
                <w:rFonts w:ascii="Times New Roman" w:eastAsia="Times New Roman" w:hAnsi="Times New Roman"/>
                <w:b/>
                <w:sz w:val="32"/>
                <w:lang w:eastAsia="pl-PL"/>
              </w:rPr>
              <w:t>Razem zadania zlecone</w:t>
            </w:r>
          </w:p>
        </w:tc>
        <w:tc>
          <w:tcPr>
            <w:tcW w:w="2126" w:type="dxa"/>
            <w:tcBorders>
              <w:top w:val="nil"/>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32"/>
                <w:lang w:eastAsia="pl-PL"/>
              </w:rPr>
            </w:pPr>
            <w:r w:rsidRPr="005852A5">
              <w:rPr>
                <w:rFonts w:ascii="Times New Roman" w:eastAsia="Times New Roman" w:hAnsi="Times New Roman"/>
                <w:b/>
                <w:sz w:val="32"/>
                <w:lang w:eastAsia="pl-PL"/>
              </w:rPr>
              <w:t>4 956 772,14</w:t>
            </w:r>
          </w:p>
        </w:tc>
        <w:tc>
          <w:tcPr>
            <w:tcW w:w="2551" w:type="dxa"/>
            <w:tcBorders>
              <w:top w:val="nil"/>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32"/>
                <w:lang w:eastAsia="pl-PL"/>
              </w:rPr>
            </w:pPr>
            <w:r w:rsidRPr="005852A5">
              <w:rPr>
                <w:rFonts w:ascii="Times New Roman" w:eastAsia="Times New Roman" w:hAnsi="Times New Roman"/>
                <w:b/>
                <w:sz w:val="32"/>
                <w:lang w:eastAsia="pl-PL"/>
              </w:rPr>
              <w:t>4 851 146,28</w:t>
            </w:r>
          </w:p>
        </w:tc>
      </w:tr>
      <w:tr w:rsidR="005852A5" w:rsidRPr="005852A5" w:rsidTr="00BF0DA9">
        <w:trPr>
          <w:trHeight w:val="569"/>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Zadania własne:</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p>
        </w:tc>
      </w:tr>
      <w:tr w:rsidR="005852A5" w:rsidRPr="005852A5" w:rsidTr="00BF0DA9">
        <w:trPr>
          <w:trHeight w:val="90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Składki na ubezpieczenie zdrowotne od zasiłków stałych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30.600,00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30.461,00</w:t>
            </w:r>
          </w:p>
        </w:tc>
      </w:tr>
      <w:tr w:rsidR="005852A5" w:rsidRPr="005852A5" w:rsidTr="00BF0DA9">
        <w:trPr>
          <w:trHeight w:val="90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Zasiłki okresowe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230.000,00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230.000,00</w:t>
            </w:r>
          </w:p>
        </w:tc>
      </w:tr>
      <w:tr w:rsidR="005852A5" w:rsidRPr="005852A5" w:rsidTr="00BF0DA9">
        <w:trPr>
          <w:trHeight w:val="562"/>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Zasiłki stałe </w:t>
            </w:r>
          </w:p>
        </w:tc>
        <w:tc>
          <w:tcPr>
            <w:tcW w:w="2126"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350.000,00</w:t>
            </w:r>
          </w:p>
        </w:tc>
        <w:tc>
          <w:tcPr>
            <w:tcW w:w="2551"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347.018,47</w:t>
            </w:r>
          </w:p>
        </w:tc>
      </w:tr>
      <w:tr w:rsidR="005852A5" w:rsidRPr="005852A5" w:rsidTr="00BF0DA9">
        <w:trPr>
          <w:trHeight w:val="620"/>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Ośrodki Pomocy Społecznej</w:t>
            </w:r>
          </w:p>
        </w:tc>
        <w:tc>
          <w:tcPr>
            <w:tcW w:w="2126"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 xml:space="preserve">501.922,82 </w:t>
            </w:r>
            <w:r w:rsidRPr="005852A5">
              <w:rPr>
                <w:rFonts w:ascii="Times New Roman" w:eastAsia="Times New Roman" w:hAnsi="Times New Roman"/>
                <w:b/>
                <w:sz w:val="20"/>
                <w:vertAlign w:val="superscript"/>
                <w:lang w:eastAsia="pl-PL"/>
              </w:rPr>
              <w:t>*)</w:t>
            </w:r>
          </w:p>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(w tym: 105.200,00 środki własne)</w:t>
            </w:r>
          </w:p>
        </w:tc>
        <w:tc>
          <w:tcPr>
            <w:tcW w:w="2551"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 xml:space="preserve">501.922,82 </w:t>
            </w:r>
            <w:r w:rsidRPr="005852A5">
              <w:rPr>
                <w:rFonts w:ascii="Times New Roman" w:eastAsia="Times New Roman" w:hAnsi="Times New Roman"/>
                <w:b/>
                <w:sz w:val="20"/>
                <w:vertAlign w:val="superscript"/>
                <w:lang w:eastAsia="pl-PL"/>
              </w:rPr>
              <w:t>*)</w:t>
            </w:r>
          </w:p>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(w tym: 105.200,00 środki własne)</w:t>
            </w:r>
          </w:p>
        </w:tc>
      </w:tr>
      <w:tr w:rsidR="005852A5" w:rsidRPr="005852A5" w:rsidTr="00BF0DA9">
        <w:trPr>
          <w:trHeight w:val="1092"/>
        </w:trPr>
        <w:tc>
          <w:tcPr>
            <w:tcW w:w="441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 xml:space="preserve">Dożywianie dzieci i młodzieży oraz dorosłych w ramach programu rządowego "Pomoc państwa w zakresie dożywiania" </w:t>
            </w:r>
          </w:p>
          <w:p w:rsidR="005852A5" w:rsidRPr="005852A5" w:rsidRDefault="005852A5" w:rsidP="005852A5">
            <w:pPr>
              <w:spacing w:after="0" w:line="240" w:lineRule="auto"/>
              <w:rPr>
                <w:rFonts w:ascii="Times New Roman" w:eastAsia="Times New Roman" w:hAnsi="Times New Roman"/>
                <w:sz w:val="20"/>
                <w:lang w:eastAsia="pl-PL"/>
              </w:rPr>
            </w:pPr>
          </w:p>
        </w:tc>
        <w:tc>
          <w:tcPr>
            <w:tcW w:w="2126"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94.100,00</w:t>
            </w:r>
          </w:p>
        </w:tc>
        <w:tc>
          <w:tcPr>
            <w:tcW w:w="2551" w:type="dxa"/>
            <w:tcBorders>
              <w:top w:val="single" w:sz="4" w:space="0" w:color="auto"/>
              <w:left w:val="nil"/>
              <w:bottom w:val="single" w:sz="4" w:space="0" w:color="auto"/>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94.100,00</w:t>
            </w:r>
          </w:p>
        </w:tc>
      </w:tr>
      <w:tr w:rsidR="005852A5" w:rsidRPr="005852A5" w:rsidTr="00BF0DA9">
        <w:trPr>
          <w:trHeight w:val="412"/>
        </w:trPr>
        <w:tc>
          <w:tcPr>
            <w:tcW w:w="4410" w:type="dxa"/>
            <w:tcBorders>
              <w:top w:val="single" w:sz="4" w:space="0" w:color="auto"/>
              <w:left w:val="single" w:sz="4" w:space="0" w:color="auto"/>
              <w:bottom w:val="single" w:sz="8" w:space="0" w:color="000000"/>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20"/>
                <w:lang w:eastAsia="pl-PL"/>
              </w:rPr>
            </w:pPr>
            <w:r w:rsidRPr="005852A5">
              <w:rPr>
                <w:rFonts w:ascii="Times New Roman" w:eastAsia="Times New Roman" w:hAnsi="Times New Roman"/>
                <w:sz w:val="20"/>
                <w:lang w:eastAsia="pl-PL"/>
              </w:rPr>
              <w:t>Wspieranie rodziny - dotacja z BP</w:t>
            </w:r>
          </w:p>
        </w:tc>
        <w:tc>
          <w:tcPr>
            <w:tcW w:w="2126" w:type="dxa"/>
            <w:tcBorders>
              <w:top w:val="nil"/>
              <w:left w:val="single" w:sz="4" w:space="0" w:color="auto"/>
              <w:bottom w:val="single" w:sz="8" w:space="0" w:color="000000"/>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14.040,00</w:t>
            </w:r>
          </w:p>
        </w:tc>
        <w:tc>
          <w:tcPr>
            <w:tcW w:w="2551" w:type="dxa"/>
            <w:tcBorders>
              <w:top w:val="nil"/>
              <w:left w:val="nil"/>
              <w:bottom w:val="single" w:sz="8" w:space="0" w:color="000000"/>
              <w:right w:val="single" w:sz="4" w:space="0" w:color="auto"/>
            </w:tcBorders>
            <w:vAlign w:val="center"/>
          </w:tcPr>
          <w:p w:rsidR="005852A5" w:rsidRPr="005852A5" w:rsidRDefault="005852A5" w:rsidP="005852A5">
            <w:pPr>
              <w:spacing w:after="0" w:line="240" w:lineRule="auto"/>
              <w:jc w:val="center"/>
              <w:rPr>
                <w:rFonts w:ascii="Times New Roman" w:eastAsia="Times New Roman" w:hAnsi="Times New Roman"/>
                <w:b/>
                <w:sz w:val="20"/>
                <w:lang w:eastAsia="pl-PL"/>
              </w:rPr>
            </w:pPr>
            <w:r w:rsidRPr="005852A5">
              <w:rPr>
                <w:rFonts w:ascii="Times New Roman" w:eastAsia="Times New Roman" w:hAnsi="Times New Roman"/>
                <w:b/>
                <w:sz w:val="20"/>
                <w:lang w:eastAsia="pl-PL"/>
              </w:rPr>
              <w:t>14.040,00</w:t>
            </w:r>
          </w:p>
        </w:tc>
      </w:tr>
      <w:tr w:rsidR="005852A5" w:rsidRPr="005852A5" w:rsidTr="00BF0DA9">
        <w:trPr>
          <w:trHeight w:val="301"/>
        </w:trPr>
        <w:tc>
          <w:tcPr>
            <w:tcW w:w="441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rPr>
                <w:rFonts w:ascii="Times New Roman" w:eastAsia="Times New Roman" w:hAnsi="Times New Roman"/>
                <w:b/>
                <w:sz w:val="28"/>
                <w:lang w:eastAsia="pl-PL"/>
              </w:rPr>
            </w:pPr>
            <w:r w:rsidRPr="005852A5">
              <w:rPr>
                <w:rFonts w:ascii="Times New Roman" w:eastAsia="Times New Roman" w:hAnsi="Times New Roman"/>
                <w:b/>
                <w:sz w:val="28"/>
                <w:lang w:eastAsia="pl-PL"/>
              </w:rPr>
              <w:t>Razem dofinansowanie zadań własnych</w:t>
            </w:r>
          </w:p>
        </w:tc>
        <w:tc>
          <w:tcPr>
            <w:tcW w:w="2126" w:type="dxa"/>
            <w:tcBorders>
              <w:top w:val="nil"/>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32"/>
                <w:lang w:eastAsia="pl-PL"/>
              </w:rPr>
            </w:pPr>
            <w:r w:rsidRPr="005852A5">
              <w:rPr>
                <w:rFonts w:ascii="Times New Roman" w:eastAsia="Times New Roman" w:hAnsi="Times New Roman"/>
                <w:b/>
                <w:sz w:val="32"/>
                <w:lang w:eastAsia="pl-PL"/>
              </w:rPr>
              <w:t>823 940,00</w:t>
            </w:r>
            <w:r w:rsidRPr="005852A5">
              <w:rPr>
                <w:rFonts w:ascii="Times New Roman" w:eastAsia="Times New Roman" w:hAnsi="Times New Roman"/>
                <w:b/>
                <w:sz w:val="24"/>
                <w:vertAlign w:val="superscript"/>
                <w:lang w:eastAsia="pl-PL"/>
              </w:rPr>
              <w:t>**)</w:t>
            </w:r>
          </w:p>
        </w:tc>
        <w:tc>
          <w:tcPr>
            <w:tcW w:w="2551" w:type="dxa"/>
            <w:tcBorders>
              <w:top w:val="nil"/>
              <w:left w:val="nil"/>
              <w:bottom w:val="single" w:sz="4" w:space="0" w:color="auto"/>
              <w:right w:val="single" w:sz="4" w:space="0" w:color="auto"/>
            </w:tcBorders>
            <w:shd w:val="clear" w:color="auto" w:fill="C0C0C0"/>
            <w:vAlign w:val="center"/>
          </w:tcPr>
          <w:p w:rsidR="005852A5" w:rsidRPr="005852A5" w:rsidRDefault="005852A5" w:rsidP="005852A5">
            <w:pPr>
              <w:spacing w:after="0" w:line="240" w:lineRule="auto"/>
              <w:jc w:val="center"/>
              <w:rPr>
                <w:rFonts w:ascii="Times New Roman" w:eastAsia="Times New Roman" w:hAnsi="Times New Roman"/>
                <w:b/>
                <w:sz w:val="32"/>
                <w:lang w:eastAsia="pl-PL"/>
              </w:rPr>
            </w:pPr>
            <w:r w:rsidRPr="005852A5">
              <w:rPr>
                <w:rFonts w:ascii="Times New Roman" w:eastAsia="Times New Roman" w:hAnsi="Times New Roman"/>
                <w:b/>
                <w:sz w:val="32"/>
                <w:lang w:eastAsia="pl-PL"/>
              </w:rPr>
              <w:t>820 819,47</w:t>
            </w:r>
            <w:r w:rsidRPr="005852A5">
              <w:rPr>
                <w:rFonts w:ascii="Times New Roman" w:eastAsia="Times New Roman" w:hAnsi="Times New Roman"/>
                <w:b/>
                <w:sz w:val="24"/>
                <w:vertAlign w:val="superscript"/>
                <w:lang w:eastAsia="pl-PL"/>
              </w:rPr>
              <w:t>**)</w:t>
            </w:r>
          </w:p>
        </w:tc>
      </w:tr>
    </w:tbl>
    <w:p w:rsidR="005852A5" w:rsidRPr="005852A5" w:rsidRDefault="005852A5" w:rsidP="005852A5">
      <w:pPr>
        <w:spacing w:after="0"/>
        <w:rPr>
          <w:rFonts w:ascii="Times New Roman" w:hAnsi="Times New Roman"/>
          <w:i/>
          <w:color w:val="000000"/>
          <w:sz w:val="20"/>
        </w:rPr>
      </w:pPr>
      <w:r w:rsidRPr="005852A5">
        <w:rPr>
          <w:rFonts w:ascii="Times New Roman" w:hAnsi="Times New Roman"/>
          <w:i/>
          <w:color w:val="000000"/>
          <w:sz w:val="20"/>
        </w:rPr>
        <w:t xml:space="preserve">Źródło: Opracowanie własne GMOPS w Lubomierzu. </w:t>
      </w:r>
    </w:p>
    <w:p w:rsidR="005852A5" w:rsidRPr="005852A5" w:rsidRDefault="005852A5" w:rsidP="005852A5">
      <w:pPr>
        <w:spacing w:after="0"/>
        <w:rPr>
          <w:rFonts w:ascii="Times New Roman" w:hAnsi="Times New Roman"/>
          <w:i/>
          <w:color w:val="000000"/>
          <w:sz w:val="20"/>
        </w:rPr>
      </w:pPr>
      <w:r w:rsidRPr="005852A5">
        <w:rPr>
          <w:rFonts w:ascii="Times New Roman" w:hAnsi="Times New Roman"/>
          <w:i/>
          <w:color w:val="000000"/>
          <w:sz w:val="20"/>
        </w:rPr>
        <w:t>*) W tym odpłatność osób korzystających z usług/przebywających w Domach Pomocy Społecznej</w:t>
      </w:r>
    </w:p>
    <w:p w:rsidR="005852A5" w:rsidRPr="005852A5" w:rsidRDefault="005852A5" w:rsidP="005852A5">
      <w:pPr>
        <w:spacing w:after="0"/>
        <w:rPr>
          <w:rFonts w:ascii="Times New Roman" w:hAnsi="Times New Roman"/>
          <w:i/>
          <w:color w:val="000000"/>
          <w:sz w:val="20"/>
        </w:rPr>
      </w:pPr>
      <w:r w:rsidRPr="005852A5">
        <w:rPr>
          <w:rFonts w:ascii="Times New Roman" w:hAnsi="Times New Roman"/>
          <w:i/>
          <w:color w:val="000000"/>
          <w:sz w:val="20"/>
        </w:rPr>
        <w:t>**) Bez odpłatności osób korzystających z usług/przebywających w Domach Pomocy Społecznej</w:t>
      </w:r>
    </w:p>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1A29E8" w:rsidP="005852A5">
      <w:pPr>
        <w:spacing w:after="0" w:line="240" w:lineRule="auto"/>
        <w:jc w:val="both"/>
        <w:rPr>
          <w:rFonts w:ascii="Times New Roman" w:eastAsia="Times New Roman" w:hAnsi="Times New Roman"/>
          <w:b/>
          <w:sz w:val="28"/>
          <w:lang w:eastAsia="pl-PL"/>
        </w:rPr>
      </w:pPr>
      <w:r>
        <w:rPr>
          <w:rFonts w:ascii="Times New Roman" w:eastAsia="Times New Roman" w:hAnsi="Times New Roman"/>
          <w:b/>
          <w:sz w:val="28"/>
          <w:lang w:eastAsia="pl-PL"/>
        </w:rPr>
        <w:t>Tabela 2</w:t>
      </w:r>
      <w:r w:rsidR="007B6C2C">
        <w:rPr>
          <w:rFonts w:ascii="Times New Roman" w:eastAsia="Times New Roman" w:hAnsi="Times New Roman"/>
          <w:b/>
          <w:sz w:val="28"/>
          <w:lang w:eastAsia="pl-PL"/>
        </w:rPr>
        <w:t>3</w:t>
      </w:r>
      <w:r w:rsidR="005852A5" w:rsidRPr="005852A5">
        <w:rPr>
          <w:rFonts w:ascii="Times New Roman" w:eastAsia="Times New Roman" w:hAnsi="Times New Roman"/>
          <w:b/>
          <w:sz w:val="28"/>
          <w:lang w:eastAsia="pl-PL"/>
        </w:rPr>
        <w:t>. Zestawienie świadczeń dla podopiecznych Miejsko-Gminnego Ośrodka Pomocy Społecznej  w Lubomierzu za rok 2016 - środki samorządowe.</w:t>
      </w:r>
    </w:p>
    <w:tbl>
      <w:tblPr>
        <w:tblW w:w="0" w:type="auto"/>
        <w:tblInd w:w="55" w:type="dxa"/>
        <w:tblLayout w:type="fixed"/>
        <w:tblCellMar>
          <w:left w:w="70" w:type="dxa"/>
          <w:right w:w="70" w:type="dxa"/>
        </w:tblCellMar>
        <w:tblLook w:val="04A0" w:firstRow="1" w:lastRow="0" w:firstColumn="1" w:lastColumn="0" w:noHBand="0" w:noVBand="1"/>
      </w:tblPr>
      <w:tblGrid>
        <w:gridCol w:w="2440"/>
        <w:gridCol w:w="3440"/>
        <w:gridCol w:w="1648"/>
        <w:gridCol w:w="1843"/>
      </w:tblGrid>
      <w:tr w:rsidR="005852A5" w:rsidRPr="005852A5" w:rsidTr="00BF0DA9">
        <w:trPr>
          <w:trHeight w:val="900"/>
        </w:trPr>
        <w:tc>
          <w:tcPr>
            <w:tcW w:w="2440" w:type="dxa"/>
            <w:tcBorders>
              <w:top w:val="single" w:sz="4" w:space="0" w:color="auto"/>
              <w:left w:val="single" w:sz="4" w:space="0" w:color="auto"/>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Nazwa zadania</w:t>
            </w:r>
          </w:p>
        </w:tc>
        <w:tc>
          <w:tcPr>
            <w:tcW w:w="3440"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Wyszczególnienie wydatków</w:t>
            </w:r>
          </w:p>
        </w:tc>
        <w:tc>
          <w:tcPr>
            <w:tcW w:w="1648"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Plan na 2016r.</w:t>
            </w:r>
          </w:p>
        </w:tc>
        <w:tc>
          <w:tcPr>
            <w:tcW w:w="1843" w:type="dxa"/>
            <w:tcBorders>
              <w:top w:val="single" w:sz="4"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Wykonanie 2016r.</w:t>
            </w:r>
          </w:p>
        </w:tc>
      </w:tr>
      <w:tr w:rsidR="005852A5" w:rsidRPr="005852A5" w:rsidTr="00BF0DA9">
        <w:trPr>
          <w:trHeight w:val="663"/>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lang w:eastAsia="pl-PL"/>
              </w:rPr>
            </w:pPr>
            <w:r w:rsidRPr="005852A5">
              <w:rPr>
                <w:rFonts w:ascii="Times New Roman" w:eastAsia="Times New Roman" w:hAnsi="Times New Roman"/>
                <w:b/>
                <w:lang w:eastAsia="pl-PL"/>
              </w:rPr>
              <w:t>Domy Pomocy Społecznej</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18"/>
                <w:lang w:eastAsia="pl-PL"/>
              </w:rPr>
            </w:pPr>
            <w:r w:rsidRPr="005852A5">
              <w:rPr>
                <w:rFonts w:ascii="Times New Roman" w:eastAsia="Times New Roman" w:hAnsi="Times New Roman"/>
                <w:sz w:val="18"/>
                <w:lang w:eastAsia="pl-PL"/>
              </w:rPr>
              <w:t>Odpłatność za pobyt w Domach Pomocy Społecznej</w:t>
            </w:r>
          </w:p>
        </w:tc>
        <w:tc>
          <w:tcPr>
            <w:tcW w:w="1648"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lang w:eastAsia="pl-PL"/>
              </w:rPr>
            </w:pPr>
            <w:r w:rsidRPr="005852A5">
              <w:rPr>
                <w:rFonts w:ascii="Times New Roman" w:eastAsia="Times New Roman" w:hAnsi="Times New Roman"/>
                <w:b/>
                <w:lang w:eastAsia="pl-PL"/>
              </w:rPr>
              <w:t>129.798,64</w:t>
            </w:r>
          </w:p>
        </w:tc>
        <w:tc>
          <w:tcPr>
            <w:tcW w:w="1843"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129.798,64</w:t>
            </w:r>
          </w:p>
        </w:tc>
      </w:tr>
      <w:tr w:rsidR="005852A5" w:rsidRPr="005852A5" w:rsidTr="00BF0DA9">
        <w:trPr>
          <w:trHeight w:val="701"/>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lang w:eastAsia="pl-PL"/>
              </w:rPr>
            </w:pPr>
            <w:r w:rsidRPr="005852A5">
              <w:rPr>
                <w:rFonts w:ascii="Times New Roman" w:eastAsia="Times New Roman" w:hAnsi="Times New Roman"/>
                <w:b/>
                <w:lang w:eastAsia="pl-PL"/>
              </w:rPr>
              <w:t>Rodziny zastępcze</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18"/>
                <w:lang w:eastAsia="pl-PL"/>
              </w:rPr>
            </w:pPr>
            <w:r w:rsidRPr="005852A5">
              <w:rPr>
                <w:rFonts w:ascii="Times New Roman" w:eastAsia="Times New Roman" w:hAnsi="Times New Roman"/>
                <w:sz w:val="18"/>
                <w:lang w:eastAsia="pl-PL"/>
              </w:rPr>
              <w:t>Odpłatność za dzieci z terenu gminy Lubomierz umieszczone w rodzinach zastępczych</w:t>
            </w:r>
          </w:p>
        </w:tc>
        <w:tc>
          <w:tcPr>
            <w:tcW w:w="1648"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lang w:eastAsia="pl-PL"/>
              </w:rPr>
            </w:pPr>
            <w:r w:rsidRPr="005852A5">
              <w:rPr>
                <w:rFonts w:ascii="Times New Roman" w:eastAsia="Times New Roman" w:hAnsi="Times New Roman"/>
                <w:b/>
                <w:lang w:eastAsia="pl-PL"/>
              </w:rPr>
              <w:t>93.753,53</w:t>
            </w:r>
          </w:p>
        </w:tc>
        <w:tc>
          <w:tcPr>
            <w:tcW w:w="1843"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93.753,53</w:t>
            </w:r>
          </w:p>
        </w:tc>
      </w:tr>
      <w:tr w:rsidR="005852A5" w:rsidRPr="005852A5" w:rsidTr="00BF0DA9">
        <w:trPr>
          <w:trHeight w:val="697"/>
        </w:trPr>
        <w:tc>
          <w:tcPr>
            <w:tcW w:w="2440" w:type="dxa"/>
            <w:tcBorders>
              <w:top w:val="nil"/>
              <w:left w:val="single" w:sz="4" w:space="0" w:color="auto"/>
              <w:bottom w:val="nil"/>
              <w:right w:val="nil"/>
            </w:tcBorders>
            <w:vAlign w:val="center"/>
          </w:tcPr>
          <w:p w:rsidR="005852A5" w:rsidRPr="005852A5" w:rsidRDefault="005852A5" w:rsidP="005852A5">
            <w:pPr>
              <w:spacing w:after="0" w:line="240" w:lineRule="auto"/>
              <w:rPr>
                <w:rFonts w:ascii="Times New Roman" w:eastAsia="Times New Roman" w:hAnsi="Times New Roman"/>
                <w:b/>
                <w:lang w:eastAsia="pl-PL"/>
              </w:rPr>
            </w:pPr>
            <w:r w:rsidRPr="005852A5">
              <w:rPr>
                <w:rFonts w:ascii="Times New Roman" w:eastAsia="Times New Roman" w:hAnsi="Times New Roman"/>
                <w:b/>
                <w:lang w:eastAsia="pl-PL"/>
              </w:rPr>
              <w:t>Zasiłki i pomoc w naturze</w:t>
            </w:r>
          </w:p>
        </w:tc>
        <w:tc>
          <w:tcPr>
            <w:tcW w:w="3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18"/>
                <w:lang w:eastAsia="pl-PL"/>
              </w:rPr>
            </w:pPr>
            <w:r w:rsidRPr="005852A5">
              <w:rPr>
                <w:rFonts w:ascii="Times New Roman" w:eastAsia="Times New Roman" w:hAnsi="Times New Roman"/>
                <w:sz w:val="18"/>
                <w:lang w:eastAsia="pl-PL"/>
              </w:rPr>
              <w:t>Świadczenia dla podopiecznych MGOPS (zaś. celowe)</w:t>
            </w:r>
          </w:p>
        </w:tc>
        <w:tc>
          <w:tcPr>
            <w:tcW w:w="1648"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94.370,23</w:t>
            </w:r>
          </w:p>
        </w:tc>
        <w:tc>
          <w:tcPr>
            <w:tcW w:w="1843"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35.093,33</w:t>
            </w:r>
          </w:p>
        </w:tc>
      </w:tr>
      <w:tr w:rsidR="005852A5" w:rsidRPr="005852A5" w:rsidTr="00BF0DA9">
        <w:trPr>
          <w:trHeight w:val="693"/>
        </w:trPr>
        <w:tc>
          <w:tcPr>
            <w:tcW w:w="2440" w:type="dxa"/>
            <w:tcBorders>
              <w:top w:val="single" w:sz="4" w:space="0" w:color="auto"/>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lang w:eastAsia="pl-PL"/>
              </w:rPr>
            </w:pPr>
            <w:r w:rsidRPr="005852A5">
              <w:rPr>
                <w:rFonts w:ascii="Times New Roman" w:eastAsia="Times New Roman" w:hAnsi="Times New Roman"/>
                <w:b/>
                <w:lang w:eastAsia="pl-PL"/>
              </w:rPr>
              <w:t>Dodatki mieszkaniowe</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18"/>
                <w:lang w:eastAsia="pl-PL"/>
              </w:rPr>
            </w:pPr>
            <w:r w:rsidRPr="005852A5">
              <w:rPr>
                <w:rFonts w:ascii="Times New Roman" w:eastAsia="Times New Roman" w:hAnsi="Times New Roman"/>
                <w:sz w:val="18"/>
                <w:lang w:eastAsia="pl-PL"/>
              </w:rPr>
              <w:t>Wypłata dodatków mieszkaniowych</w:t>
            </w:r>
          </w:p>
        </w:tc>
        <w:tc>
          <w:tcPr>
            <w:tcW w:w="1648"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lang w:eastAsia="pl-PL"/>
              </w:rPr>
            </w:pPr>
            <w:r w:rsidRPr="005852A5">
              <w:rPr>
                <w:rFonts w:ascii="Times New Roman" w:eastAsia="Times New Roman" w:hAnsi="Times New Roman"/>
                <w:b/>
                <w:lang w:eastAsia="pl-PL"/>
              </w:rPr>
              <w:t>75.450,34</w:t>
            </w:r>
          </w:p>
        </w:tc>
        <w:tc>
          <w:tcPr>
            <w:tcW w:w="1843"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75.450,34</w:t>
            </w:r>
          </w:p>
        </w:tc>
      </w:tr>
      <w:tr w:rsidR="005852A5" w:rsidRPr="005852A5" w:rsidTr="00BF0DA9">
        <w:trPr>
          <w:trHeight w:val="845"/>
        </w:trPr>
        <w:tc>
          <w:tcPr>
            <w:tcW w:w="2440" w:type="dxa"/>
            <w:tcBorders>
              <w:top w:val="nil"/>
              <w:left w:val="single" w:sz="4" w:space="0" w:color="auto"/>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b/>
                <w:lang w:eastAsia="pl-PL"/>
              </w:rPr>
            </w:pPr>
            <w:r w:rsidRPr="005852A5">
              <w:rPr>
                <w:rFonts w:ascii="Times New Roman" w:eastAsia="Times New Roman" w:hAnsi="Times New Roman"/>
                <w:b/>
                <w:lang w:eastAsia="pl-PL"/>
              </w:rPr>
              <w:t xml:space="preserve">Pozostała działalność </w:t>
            </w:r>
          </w:p>
        </w:tc>
        <w:tc>
          <w:tcPr>
            <w:tcW w:w="3440" w:type="dxa"/>
            <w:tcBorders>
              <w:top w:val="nil"/>
              <w:left w:val="nil"/>
              <w:bottom w:val="single" w:sz="4" w:space="0" w:color="auto"/>
              <w:right w:val="single" w:sz="4" w:space="0" w:color="auto"/>
            </w:tcBorders>
            <w:vAlign w:val="center"/>
          </w:tcPr>
          <w:p w:rsidR="005852A5" w:rsidRPr="005852A5" w:rsidRDefault="005852A5" w:rsidP="005852A5">
            <w:pPr>
              <w:spacing w:after="0" w:line="240" w:lineRule="auto"/>
              <w:rPr>
                <w:rFonts w:ascii="Times New Roman" w:eastAsia="Times New Roman" w:hAnsi="Times New Roman"/>
                <w:sz w:val="18"/>
                <w:lang w:eastAsia="pl-PL"/>
              </w:rPr>
            </w:pPr>
            <w:r w:rsidRPr="005852A5">
              <w:rPr>
                <w:rFonts w:ascii="Times New Roman" w:eastAsia="Times New Roman" w:hAnsi="Times New Roman"/>
                <w:sz w:val="18"/>
                <w:lang w:eastAsia="pl-PL"/>
              </w:rPr>
              <w:t xml:space="preserve">Dożywianie dzieci i młodzieży oraz dorosłych w ramach programu rządowego "Pomoc państwa w zakresie dożywiania" </w:t>
            </w:r>
            <w:r w:rsidRPr="005852A5">
              <w:rPr>
                <w:rFonts w:ascii="Times New Roman" w:eastAsia="Times New Roman" w:hAnsi="Times New Roman"/>
                <w:i/>
                <w:sz w:val="18"/>
                <w:lang w:eastAsia="pl-PL"/>
              </w:rPr>
              <w:t>(20% wkładu Gminy do realizacji zadania))</w:t>
            </w:r>
          </w:p>
        </w:tc>
        <w:tc>
          <w:tcPr>
            <w:tcW w:w="1648"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lang w:eastAsia="pl-PL"/>
              </w:rPr>
            </w:pPr>
            <w:r w:rsidRPr="005852A5">
              <w:rPr>
                <w:rFonts w:ascii="Times New Roman" w:eastAsia="Times New Roman" w:hAnsi="Times New Roman"/>
                <w:b/>
                <w:lang w:eastAsia="pl-PL"/>
              </w:rPr>
              <w:t>37.000,00</w:t>
            </w:r>
          </w:p>
        </w:tc>
        <w:tc>
          <w:tcPr>
            <w:tcW w:w="1843" w:type="dxa"/>
            <w:tcBorders>
              <w:top w:val="nil"/>
              <w:left w:val="nil"/>
              <w:bottom w:val="single" w:sz="4" w:space="0" w:color="auto"/>
              <w:right w:val="single" w:sz="4" w:space="0" w:color="auto"/>
            </w:tcBorders>
            <w:vAlign w:val="center"/>
          </w:tcPr>
          <w:p w:rsidR="005852A5" w:rsidRPr="005852A5" w:rsidRDefault="005852A5" w:rsidP="005852A5">
            <w:pPr>
              <w:spacing w:after="0" w:line="360" w:lineRule="auto"/>
              <w:jc w:val="center"/>
              <w:rPr>
                <w:rFonts w:ascii="Times New Roman" w:eastAsia="Times New Roman" w:hAnsi="Times New Roman"/>
                <w:b/>
                <w:lang w:eastAsia="pl-PL"/>
              </w:rPr>
            </w:pPr>
            <w:r w:rsidRPr="005852A5">
              <w:rPr>
                <w:rFonts w:ascii="Times New Roman" w:eastAsia="Times New Roman" w:hAnsi="Times New Roman"/>
                <w:b/>
                <w:lang w:eastAsia="pl-PL"/>
              </w:rPr>
              <w:t>37.000,00</w:t>
            </w:r>
          </w:p>
        </w:tc>
      </w:tr>
      <w:tr w:rsidR="005852A5" w:rsidRPr="005852A5" w:rsidTr="00BF0DA9">
        <w:trPr>
          <w:trHeight w:val="668"/>
        </w:trPr>
        <w:tc>
          <w:tcPr>
            <w:tcW w:w="2440" w:type="dxa"/>
            <w:tcBorders>
              <w:top w:val="double" w:sz="6" w:space="0" w:color="auto"/>
              <w:left w:val="single" w:sz="4" w:space="0" w:color="auto"/>
              <w:bottom w:val="single" w:sz="4" w:space="0" w:color="auto"/>
              <w:right w:val="nil"/>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 </w:t>
            </w:r>
          </w:p>
        </w:tc>
        <w:tc>
          <w:tcPr>
            <w:tcW w:w="3440"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rPr>
                <w:rFonts w:ascii="Times New Roman" w:eastAsia="Times New Roman" w:hAnsi="Times New Roman"/>
                <w:b/>
                <w:lang w:eastAsia="pl-PL"/>
              </w:rPr>
            </w:pPr>
            <w:r w:rsidRPr="005852A5">
              <w:rPr>
                <w:rFonts w:ascii="Times New Roman" w:eastAsia="Times New Roman" w:hAnsi="Times New Roman"/>
                <w:b/>
                <w:lang w:eastAsia="pl-PL"/>
              </w:rPr>
              <w:t>RAZEM:</w:t>
            </w:r>
          </w:p>
        </w:tc>
        <w:tc>
          <w:tcPr>
            <w:tcW w:w="1648"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430 372,74</w:t>
            </w:r>
          </w:p>
        </w:tc>
        <w:tc>
          <w:tcPr>
            <w:tcW w:w="1843" w:type="dxa"/>
            <w:tcBorders>
              <w:top w:val="double" w:sz="6" w:space="0" w:color="auto"/>
              <w:left w:val="nil"/>
              <w:bottom w:val="single" w:sz="4" w:space="0" w:color="auto"/>
              <w:right w:val="single" w:sz="4" w:space="0" w:color="auto"/>
            </w:tcBorders>
            <w:shd w:val="clear" w:color="auto" w:fill="C0C0C0"/>
            <w:vAlign w:val="center"/>
          </w:tcPr>
          <w:p w:rsidR="005852A5" w:rsidRPr="005852A5" w:rsidRDefault="005852A5" w:rsidP="005852A5">
            <w:pPr>
              <w:spacing w:after="0" w:line="360" w:lineRule="auto"/>
              <w:jc w:val="center"/>
              <w:rPr>
                <w:rFonts w:ascii="Times New Roman" w:eastAsia="Times New Roman" w:hAnsi="Times New Roman"/>
                <w:b/>
                <w:sz w:val="28"/>
                <w:lang w:eastAsia="pl-PL"/>
              </w:rPr>
            </w:pPr>
            <w:r w:rsidRPr="005852A5">
              <w:rPr>
                <w:rFonts w:ascii="Times New Roman" w:eastAsia="Times New Roman" w:hAnsi="Times New Roman"/>
                <w:b/>
                <w:sz w:val="28"/>
                <w:lang w:eastAsia="pl-PL"/>
              </w:rPr>
              <w:t>371 095,84</w:t>
            </w:r>
          </w:p>
        </w:tc>
      </w:tr>
    </w:tbl>
    <w:p w:rsidR="005852A5" w:rsidRPr="005852A5" w:rsidRDefault="005852A5" w:rsidP="005852A5">
      <w:pPr>
        <w:spacing w:after="0" w:line="288" w:lineRule="auto"/>
        <w:jc w:val="both"/>
        <w:rPr>
          <w:rFonts w:ascii="Times New Roman" w:hAnsi="Times New Roman"/>
          <w:i/>
          <w:color w:val="000000"/>
          <w:sz w:val="20"/>
        </w:rPr>
      </w:pPr>
      <w:r w:rsidRPr="005852A5">
        <w:rPr>
          <w:rFonts w:ascii="Times New Roman" w:hAnsi="Times New Roman"/>
          <w:i/>
          <w:color w:val="000000"/>
          <w:sz w:val="20"/>
        </w:rPr>
        <w:t xml:space="preserve">Źródło: Opracowanie własne GMOPS w Lubomierzu. </w:t>
      </w:r>
    </w:p>
    <w:p w:rsidR="005852A5" w:rsidRPr="005852A5" w:rsidRDefault="005852A5" w:rsidP="005852A5">
      <w:pPr>
        <w:spacing w:after="0" w:line="288" w:lineRule="auto"/>
        <w:jc w:val="both"/>
        <w:rPr>
          <w:color w:val="000000"/>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t>Bezrobocie na terenie Gminy Lubomierz</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Liczba bezrobotnych (dane </w:t>
      </w:r>
      <w:r w:rsidR="00C02463">
        <w:rPr>
          <w:rFonts w:ascii="Times New Roman" w:hAnsi="Times New Roman"/>
          <w:sz w:val="28"/>
        </w:rPr>
        <w:t>GUS,</w:t>
      </w:r>
      <w:r w:rsidR="00435C13">
        <w:rPr>
          <w:rFonts w:ascii="Times New Roman" w:hAnsi="Times New Roman"/>
          <w:sz w:val="28"/>
        </w:rPr>
        <w:t xml:space="preserve"> stan na dzień </w:t>
      </w:r>
      <w:r w:rsidR="00C02463">
        <w:rPr>
          <w:rFonts w:ascii="Times New Roman" w:hAnsi="Times New Roman"/>
          <w:sz w:val="28"/>
        </w:rPr>
        <w:t>31.12</w:t>
      </w:r>
      <w:r w:rsidR="00435C13">
        <w:rPr>
          <w:rFonts w:ascii="Times New Roman" w:hAnsi="Times New Roman"/>
          <w:sz w:val="28"/>
        </w:rPr>
        <w:t>.2017): 250 osób</w:t>
      </w:r>
      <w:r w:rsidRPr="005852A5">
        <w:rPr>
          <w:rFonts w:ascii="Times New Roman" w:hAnsi="Times New Roman"/>
          <w:sz w:val="28"/>
        </w:rPr>
        <w:t>, w tym:</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- 208</w:t>
      </w:r>
      <w:r w:rsidR="005852A5" w:rsidRPr="005852A5">
        <w:rPr>
          <w:rFonts w:ascii="Times New Roman" w:hAnsi="Times New Roman"/>
          <w:sz w:val="28"/>
        </w:rPr>
        <w:t xml:space="preserve"> osób znajdujących się w szczególnej sytuacji na rynku pracy,</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- 149 osób długotrwale bezrobotnych</w:t>
      </w:r>
      <w:r w:rsidR="000961F8">
        <w:rPr>
          <w:rStyle w:val="Odwoanieprzypisudolnego"/>
          <w:rFonts w:ascii="Times New Roman" w:hAnsi="Times New Roman"/>
          <w:sz w:val="28"/>
        </w:rPr>
        <w:footnoteReference w:id="15"/>
      </w:r>
      <w:r w:rsidR="005852A5" w:rsidRPr="005852A5">
        <w:rPr>
          <w:rFonts w:ascii="Times New Roman" w:hAnsi="Times New Roman"/>
          <w:sz w:val="28"/>
        </w:rPr>
        <w:t>,</w:t>
      </w:r>
    </w:p>
    <w:p w:rsidR="005852A5" w:rsidRDefault="00435C13" w:rsidP="005852A5">
      <w:pPr>
        <w:spacing w:after="0" w:line="288" w:lineRule="auto"/>
        <w:jc w:val="both"/>
        <w:rPr>
          <w:rFonts w:ascii="Times New Roman" w:hAnsi="Times New Roman"/>
          <w:sz w:val="28"/>
        </w:rPr>
      </w:pPr>
      <w:r>
        <w:rPr>
          <w:rFonts w:ascii="Times New Roman" w:hAnsi="Times New Roman"/>
          <w:sz w:val="28"/>
        </w:rPr>
        <w:t>- 178</w:t>
      </w:r>
      <w:r w:rsidR="005852A5" w:rsidRPr="005852A5">
        <w:rPr>
          <w:rFonts w:ascii="Times New Roman" w:hAnsi="Times New Roman"/>
          <w:sz w:val="28"/>
        </w:rPr>
        <w:t xml:space="preserve"> osób z u</w:t>
      </w:r>
      <w:r>
        <w:rPr>
          <w:rFonts w:ascii="Times New Roman" w:hAnsi="Times New Roman"/>
          <w:sz w:val="28"/>
        </w:rPr>
        <w:t>stalonym II profilem pomocy i 51</w:t>
      </w:r>
      <w:r w:rsidR="005852A5" w:rsidRPr="005852A5">
        <w:rPr>
          <w:rFonts w:ascii="Times New Roman" w:hAnsi="Times New Roman"/>
          <w:sz w:val="28"/>
        </w:rPr>
        <w:t xml:space="preserve"> osób z ustalonym III profilem pomocy.</w:t>
      </w:r>
    </w:p>
    <w:p w:rsidR="005852A5" w:rsidRPr="005852A5" w:rsidRDefault="005852A5" w:rsidP="005852A5">
      <w:pPr>
        <w:spacing w:before="240" w:after="60"/>
        <w:outlineLvl w:val="0"/>
        <w:rPr>
          <w:rFonts w:ascii="Cambria" w:eastAsia="Times New Roman" w:hAnsi="Cambria"/>
          <w:b/>
          <w:bCs/>
          <w:caps/>
          <w:color w:val="76923C" w:themeColor="accent3" w:themeShade="BF"/>
          <w:kern w:val="28"/>
          <w:sz w:val="32"/>
          <w:szCs w:val="32"/>
          <w:lang w:val="x-none"/>
        </w:rPr>
      </w:pPr>
      <w:bookmarkStart w:id="147" w:name="_Toc507156009"/>
      <w:bookmarkStart w:id="148" w:name="_Toc518642946"/>
      <w:r w:rsidRPr="005852A5">
        <w:rPr>
          <w:rFonts w:ascii="Cambria" w:eastAsia="Times New Roman" w:hAnsi="Cambria"/>
          <w:b/>
          <w:bCs/>
          <w:caps/>
          <w:color w:val="76923C" w:themeColor="accent3" w:themeShade="BF"/>
          <w:kern w:val="28"/>
          <w:sz w:val="32"/>
          <w:szCs w:val="32"/>
          <w:lang w:val="x-none"/>
        </w:rPr>
        <w:t>XII.</w:t>
      </w:r>
      <w:r w:rsidR="00435C13">
        <w:rPr>
          <w:rFonts w:ascii="Cambria" w:eastAsia="Times New Roman" w:hAnsi="Cambria"/>
          <w:b/>
          <w:bCs/>
          <w:caps/>
          <w:color w:val="76923C" w:themeColor="accent3" w:themeShade="BF"/>
          <w:kern w:val="28"/>
          <w:sz w:val="32"/>
          <w:szCs w:val="32"/>
        </w:rPr>
        <w:t>3</w:t>
      </w:r>
      <w:r w:rsidRPr="005852A5">
        <w:rPr>
          <w:rFonts w:ascii="Cambria" w:eastAsia="Times New Roman" w:hAnsi="Cambria"/>
          <w:b/>
          <w:bCs/>
          <w:caps/>
          <w:color w:val="76923C" w:themeColor="accent3" w:themeShade="BF"/>
          <w:kern w:val="28"/>
          <w:sz w:val="32"/>
          <w:szCs w:val="32"/>
          <w:lang w:val="x-none"/>
        </w:rPr>
        <w:t xml:space="preserve">. </w:t>
      </w:r>
      <w:r w:rsidRPr="005852A5">
        <w:rPr>
          <w:rFonts w:ascii="Cambria" w:eastAsia="Times New Roman" w:hAnsi="Cambria"/>
          <w:b/>
          <w:bCs/>
          <w:caps/>
          <w:color w:val="76923C" w:themeColor="accent3" w:themeShade="BF"/>
          <w:kern w:val="28"/>
          <w:sz w:val="26"/>
          <w:szCs w:val="26"/>
          <w:lang w:val="x-none"/>
        </w:rPr>
        <w:t>Gmina Siekierczyn.</w:t>
      </w:r>
      <w:bookmarkEnd w:id="147"/>
      <w:bookmarkEnd w:id="148"/>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Jednostka gminna o statusie wiejskim położona w południowo-zachodniej części województwa dolnośląskiego w południowej części powiatu lubańskiego.</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Teren gminy Siekierczyn (stan na dzień 31.12.2016 r.) zamieszkuje  4.495 osób </w:t>
      </w:r>
      <w:r w:rsidRPr="005852A5">
        <w:rPr>
          <w:rFonts w:ascii="Times New Roman" w:hAnsi="Times New Roman"/>
          <w:sz w:val="28"/>
        </w:rPr>
        <w:br/>
        <w:t>w 7 sołectwach obejmujących 8 jednostek o statusie wiejskim. Wszyscy mieszkańcy gminy mają status osób zamieszkałych na terenach wiejskich.</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 analizy danych Gminnego Ośrodka Pomocy Społecznej w Siekierczynie wynika, że na dzień 30.09.2017 r. ze świadczeń finansowych pomocy społecznej korzystało 76 rodzin.</w:t>
      </w: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Liczba osób w tych rodzinach – 120.</w:t>
      </w:r>
    </w:p>
    <w:p w:rsidR="005852A5" w:rsidRPr="005852A5" w:rsidRDefault="001A29E8" w:rsidP="005852A5">
      <w:pPr>
        <w:widowControl w:val="0"/>
        <w:suppressAutoHyphens/>
        <w:autoSpaceDN w:val="0"/>
        <w:spacing w:after="0" w:line="240" w:lineRule="auto"/>
        <w:jc w:val="both"/>
        <w:textAlignment w:val="baseline"/>
        <w:rPr>
          <w:rFonts w:ascii="Times New Roman" w:eastAsia="SimSun" w:hAnsi="Times New Roman"/>
          <w:b/>
          <w:kern w:val="3"/>
          <w:sz w:val="28"/>
          <w:lang w:eastAsia="zh-CN"/>
        </w:rPr>
      </w:pPr>
      <w:r>
        <w:rPr>
          <w:rFonts w:ascii="Times New Roman" w:eastAsia="SimSun" w:hAnsi="Times New Roman"/>
          <w:b/>
          <w:kern w:val="3"/>
          <w:sz w:val="28"/>
          <w:lang w:eastAsia="zh-CN"/>
        </w:rPr>
        <w:t>Tabela 2</w:t>
      </w:r>
      <w:r w:rsidR="007B6C2C">
        <w:rPr>
          <w:rFonts w:ascii="Times New Roman" w:eastAsia="SimSun" w:hAnsi="Times New Roman"/>
          <w:b/>
          <w:kern w:val="3"/>
          <w:sz w:val="28"/>
          <w:lang w:eastAsia="zh-CN"/>
        </w:rPr>
        <w:t>4</w:t>
      </w:r>
      <w:r w:rsidR="005852A5" w:rsidRPr="005852A5">
        <w:rPr>
          <w:rFonts w:ascii="Times New Roman" w:eastAsia="SimSun" w:hAnsi="Times New Roman"/>
          <w:b/>
          <w:kern w:val="3"/>
          <w:sz w:val="28"/>
          <w:lang w:eastAsia="zh-CN"/>
        </w:rPr>
        <w:t>. Liczba rodzin korzystających z opieki / pomocy społecznej Gminnego Ośrodka Pomocy Społecznej w Siekierczynie w okresie 2014 – 30.09.2017.</w:t>
      </w: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0"/>
      </w:tblGrid>
      <w:tr w:rsidR="005852A5" w:rsidRPr="005852A5" w:rsidTr="00BF0DA9">
        <w:tc>
          <w:tcPr>
            <w:tcW w:w="2410"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2014</w:t>
            </w:r>
          </w:p>
        </w:tc>
        <w:tc>
          <w:tcPr>
            <w:tcW w:w="2409"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2015</w:t>
            </w:r>
          </w:p>
        </w:tc>
        <w:tc>
          <w:tcPr>
            <w:tcW w:w="2409"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2016</w:t>
            </w:r>
          </w:p>
        </w:tc>
        <w:tc>
          <w:tcPr>
            <w:tcW w:w="2410"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2017 (stan na dzień 30.09.2017 r.)</w:t>
            </w:r>
          </w:p>
        </w:tc>
      </w:tr>
    </w:tbl>
    <w:p w:rsidR="005852A5" w:rsidRPr="005852A5" w:rsidRDefault="005852A5" w:rsidP="005852A5">
      <w:pPr>
        <w:widowControl w:val="0"/>
        <w:suppressAutoHyphens/>
        <w:autoSpaceDN w:val="0"/>
        <w:spacing w:after="0" w:line="240" w:lineRule="auto"/>
        <w:textAlignment w:val="baseline"/>
        <w:rPr>
          <w:rFonts w:ascii="Times New Roman" w:eastAsia="SimSun" w:hAnsi="Times New Roman"/>
          <w:vanish/>
          <w:kern w:val="3"/>
          <w:sz w:val="24"/>
          <w:lang w:eastAsia="zh-CN"/>
        </w:rPr>
      </w:pPr>
    </w:p>
    <w:tbl>
      <w:tblPr>
        <w:tblW w:w="0" w:type="auto"/>
        <w:tblInd w:w="10" w:type="dxa"/>
        <w:tblLayout w:type="fixed"/>
        <w:tblCellMar>
          <w:left w:w="10" w:type="dxa"/>
          <w:right w:w="10" w:type="dxa"/>
        </w:tblCellMar>
        <w:tblLook w:val="0000" w:firstRow="0" w:lastRow="0" w:firstColumn="0" w:lastColumn="0" w:noHBand="0" w:noVBand="0"/>
      </w:tblPr>
      <w:tblGrid>
        <w:gridCol w:w="1204"/>
        <w:gridCol w:w="1204"/>
        <w:gridCol w:w="1205"/>
        <w:gridCol w:w="1205"/>
        <w:gridCol w:w="1205"/>
        <w:gridCol w:w="1205"/>
        <w:gridCol w:w="1205"/>
        <w:gridCol w:w="1205"/>
      </w:tblGrid>
      <w:tr w:rsidR="005852A5" w:rsidRPr="005852A5" w:rsidTr="00BF0DA9">
        <w:tc>
          <w:tcPr>
            <w:tcW w:w="1204"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rodzin ogółem</w:t>
            </w:r>
          </w:p>
        </w:tc>
        <w:tc>
          <w:tcPr>
            <w:tcW w:w="1204"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osób w tych rodzinach</w:t>
            </w:r>
          </w:p>
        </w:tc>
        <w:tc>
          <w:tcPr>
            <w:tcW w:w="1205"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rodzin ogółem</w:t>
            </w:r>
          </w:p>
        </w:tc>
        <w:tc>
          <w:tcPr>
            <w:tcW w:w="1205"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osób w tych rodzinach</w:t>
            </w:r>
          </w:p>
        </w:tc>
        <w:tc>
          <w:tcPr>
            <w:tcW w:w="1205"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rodzin ogółem</w:t>
            </w:r>
          </w:p>
        </w:tc>
        <w:tc>
          <w:tcPr>
            <w:tcW w:w="1205" w:type="dxa"/>
            <w:tcBorders>
              <w:top w:val="single" w:sz="2" w:space="0" w:color="000000"/>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osób w tych rodzinach</w:t>
            </w:r>
          </w:p>
        </w:tc>
        <w:tc>
          <w:tcPr>
            <w:tcW w:w="120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rodzin ogółem</w:t>
            </w:r>
          </w:p>
        </w:tc>
        <w:tc>
          <w:tcPr>
            <w:tcW w:w="120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0"/>
                <w:lang w:eastAsia="zh-CN"/>
              </w:rPr>
            </w:pPr>
            <w:r w:rsidRPr="005852A5">
              <w:rPr>
                <w:rFonts w:ascii="Times New Roman" w:eastAsia="SimSun" w:hAnsi="Times New Roman"/>
                <w:kern w:val="3"/>
                <w:sz w:val="20"/>
                <w:lang w:eastAsia="zh-CN"/>
              </w:rPr>
              <w:t>Liczba osób w tych rodzinach</w:t>
            </w:r>
          </w:p>
        </w:tc>
      </w:tr>
      <w:tr w:rsidR="005852A5" w:rsidRPr="005852A5" w:rsidTr="00BF0DA9">
        <w:tc>
          <w:tcPr>
            <w:tcW w:w="1204"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126</w:t>
            </w:r>
          </w:p>
        </w:tc>
        <w:tc>
          <w:tcPr>
            <w:tcW w:w="1204"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302</w:t>
            </w:r>
          </w:p>
        </w:tc>
        <w:tc>
          <w:tcPr>
            <w:tcW w:w="12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107</w:t>
            </w:r>
          </w:p>
        </w:tc>
        <w:tc>
          <w:tcPr>
            <w:tcW w:w="12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175</w:t>
            </w:r>
          </w:p>
        </w:tc>
        <w:tc>
          <w:tcPr>
            <w:tcW w:w="12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115</w:t>
            </w:r>
          </w:p>
        </w:tc>
        <w:tc>
          <w:tcPr>
            <w:tcW w:w="12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184</w:t>
            </w:r>
          </w:p>
        </w:tc>
        <w:tc>
          <w:tcPr>
            <w:tcW w:w="120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76</w:t>
            </w:r>
          </w:p>
        </w:tc>
        <w:tc>
          <w:tcPr>
            <w:tcW w:w="120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120</w:t>
            </w:r>
          </w:p>
        </w:tc>
      </w:tr>
    </w:tbl>
    <w:p w:rsidR="005852A5" w:rsidRPr="005852A5" w:rsidRDefault="005852A5" w:rsidP="005852A5">
      <w:pPr>
        <w:widowControl w:val="0"/>
        <w:suppressAutoHyphens/>
        <w:autoSpaceDN w:val="0"/>
        <w:spacing w:after="0" w:line="240" w:lineRule="auto"/>
        <w:textAlignment w:val="baseline"/>
        <w:rPr>
          <w:rFonts w:ascii="Times New Roman" w:eastAsia="SimSun" w:hAnsi="Times New Roman"/>
          <w:i/>
          <w:kern w:val="3"/>
          <w:sz w:val="16"/>
          <w:szCs w:val="16"/>
          <w:lang w:eastAsia="zh-CN"/>
        </w:rPr>
      </w:pPr>
      <w:r w:rsidRPr="005852A5">
        <w:rPr>
          <w:rFonts w:ascii="Times New Roman" w:eastAsia="SimSun" w:hAnsi="Times New Roman"/>
          <w:i/>
          <w:kern w:val="3"/>
          <w:sz w:val="16"/>
          <w:szCs w:val="16"/>
          <w:lang w:eastAsia="zh-CN"/>
        </w:rPr>
        <w:t>Źródło: Opracowanie własne GOPS w Siekierczynie. Stan na dzień 30.09. 2017 r.</w:t>
      </w:r>
    </w:p>
    <w:p w:rsidR="005852A5" w:rsidRPr="005852A5" w:rsidRDefault="005852A5" w:rsidP="005852A5">
      <w:pPr>
        <w:widowControl w:val="0"/>
        <w:suppressAutoHyphens/>
        <w:autoSpaceDN w:val="0"/>
        <w:spacing w:after="0" w:line="240" w:lineRule="auto"/>
        <w:textAlignment w:val="baseline"/>
        <w:rPr>
          <w:rFonts w:ascii="Times New Roman" w:eastAsia="SimSun" w:hAnsi="Times New Roman"/>
          <w:i/>
          <w:kern w:val="3"/>
          <w:sz w:val="20"/>
          <w:szCs w:val="20"/>
          <w:lang w:eastAsia="zh-CN"/>
        </w:rPr>
      </w:pPr>
    </w:p>
    <w:p w:rsidR="005852A5" w:rsidRPr="005852A5" w:rsidRDefault="001A29E8" w:rsidP="005852A5">
      <w:pPr>
        <w:widowControl w:val="0"/>
        <w:suppressAutoHyphens/>
        <w:autoSpaceDN w:val="0"/>
        <w:spacing w:after="0" w:line="240" w:lineRule="auto"/>
        <w:jc w:val="both"/>
        <w:textAlignment w:val="baseline"/>
        <w:rPr>
          <w:rFonts w:ascii="Times New Roman" w:eastAsia="SimSun" w:hAnsi="Times New Roman"/>
          <w:b/>
          <w:kern w:val="3"/>
          <w:sz w:val="28"/>
          <w:lang w:eastAsia="zh-CN"/>
        </w:rPr>
      </w:pPr>
      <w:r>
        <w:rPr>
          <w:rFonts w:ascii="Times New Roman" w:eastAsia="SimSun" w:hAnsi="Times New Roman"/>
          <w:b/>
          <w:kern w:val="3"/>
          <w:sz w:val="28"/>
          <w:lang w:eastAsia="zh-CN"/>
        </w:rPr>
        <w:t>Tabela 2</w:t>
      </w:r>
      <w:r w:rsidR="007B6C2C">
        <w:rPr>
          <w:rFonts w:ascii="Times New Roman" w:eastAsia="SimSun" w:hAnsi="Times New Roman"/>
          <w:b/>
          <w:kern w:val="3"/>
          <w:sz w:val="28"/>
          <w:lang w:eastAsia="zh-CN"/>
        </w:rPr>
        <w:t>5</w:t>
      </w:r>
      <w:r w:rsidR="005852A5" w:rsidRPr="005852A5">
        <w:rPr>
          <w:rFonts w:ascii="Times New Roman" w:eastAsia="SimSun" w:hAnsi="Times New Roman"/>
          <w:b/>
          <w:kern w:val="3"/>
          <w:sz w:val="28"/>
          <w:lang w:eastAsia="zh-CN"/>
        </w:rPr>
        <w:t>. Zestawienie wydatków na opiekę / pomoc społeczną Gminnego Ośrodka Pomocy Społecznej w Siekierczynie ze względu na  źródło finansowania.</w:t>
      </w:r>
    </w:p>
    <w:tbl>
      <w:tblPr>
        <w:tblW w:w="0" w:type="auto"/>
        <w:tblInd w:w="-45" w:type="dxa"/>
        <w:tblLayout w:type="fixed"/>
        <w:tblCellMar>
          <w:left w:w="10" w:type="dxa"/>
          <w:right w:w="10" w:type="dxa"/>
        </w:tblCellMar>
        <w:tblLook w:val="0000" w:firstRow="0" w:lastRow="0" w:firstColumn="0" w:lastColumn="0" w:noHBand="0" w:noVBand="0"/>
      </w:tblPr>
      <w:tblGrid>
        <w:gridCol w:w="4455"/>
        <w:gridCol w:w="2505"/>
        <w:gridCol w:w="2685"/>
      </w:tblGrid>
      <w:tr w:rsidR="005852A5" w:rsidRPr="005852A5" w:rsidTr="00BF0DA9">
        <w:tc>
          <w:tcPr>
            <w:tcW w:w="445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Wyszczególnienie wydatków</w:t>
            </w:r>
          </w:p>
        </w:tc>
        <w:tc>
          <w:tcPr>
            <w:tcW w:w="250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kern w:val="3"/>
                <w:sz w:val="24"/>
                <w:lang w:eastAsia="zh-CN"/>
              </w:rPr>
            </w:pPr>
            <w:r w:rsidRPr="005852A5">
              <w:rPr>
                <w:rFonts w:ascii="Times New Roman" w:eastAsia="SimSun" w:hAnsi="Times New Roman"/>
                <w:b/>
                <w:kern w:val="3"/>
                <w:sz w:val="24"/>
                <w:lang w:eastAsia="zh-CN"/>
              </w:rPr>
              <w:t>Plan na 2016 r.</w:t>
            </w:r>
          </w:p>
        </w:tc>
        <w:tc>
          <w:tcPr>
            <w:tcW w:w="268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Wykonanie 2016 r.</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OGÓŁEM</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3 488 129,00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3 471 466,00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Świadczenia wychowawcze (500+)</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1 762 000,00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1 752 910,00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Świadczenia rodzinne</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1 379 065,00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1 374 385,00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Składki na ubezpieczenie zdrowotne opłacane za osoby pobierające świadczenia pielęgnacyjne i świadczenia opiekuńcze od świadczeń rodzinnych</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12 515,00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11 854,00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Ochrona zdrowia – decyzje ubezpieczenia zdrowotne</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191,00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170,00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Realizacja rządowego programu dla rodzin wielodzietnych – Karta Dużej Rodziny</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42 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26,00 zł</w:t>
            </w:r>
          </w:p>
        </w:tc>
      </w:tr>
      <w:tr w:rsidR="005852A5" w:rsidRPr="005852A5" w:rsidTr="00BF0DA9">
        <w:tc>
          <w:tcPr>
            <w:tcW w:w="445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Razem zadania zlecone</w:t>
            </w:r>
          </w:p>
        </w:tc>
        <w:tc>
          <w:tcPr>
            <w:tcW w:w="250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3 153 813,00 zł</w:t>
            </w:r>
          </w:p>
        </w:tc>
        <w:tc>
          <w:tcPr>
            <w:tcW w:w="268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3 139 345,00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Składki na ubezpieczenie zdrowotne od zasiłków stałych</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12 110,00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11 975,00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Zasiłki okresowe</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73 500,00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73 260,00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Zasiłki stałe</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130 000,00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128 183,00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Ośrodki Pomocy Społecznej</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90 600,00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90 600,00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Dożywianie dzieci i młodzieży oraz dorosłych w ramach programu rządowego „Pomoc państwa w zakresie dożywiania”</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18 800,00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18 797,00 zł</w:t>
            </w:r>
          </w:p>
        </w:tc>
      </w:tr>
      <w:tr w:rsidR="005852A5" w:rsidRPr="005852A5" w:rsidTr="00BF0DA9">
        <w:tc>
          <w:tcPr>
            <w:tcW w:w="445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Wspierania rodziny – dotacja</w:t>
            </w:r>
          </w:p>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z BP</w:t>
            </w:r>
          </w:p>
        </w:tc>
        <w:tc>
          <w:tcPr>
            <w:tcW w:w="2505"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9 306,00 zł</w:t>
            </w:r>
          </w:p>
        </w:tc>
        <w:tc>
          <w:tcPr>
            <w:tcW w:w="268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9 306,00 zł</w:t>
            </w:r>
          </w:p>
        </w:tc>
      </w:tr>
      <w:tr w:rsidR="005852A5" w:rsidRPr="005852A5" w:rsidTr="00BF0DA9">
        <w:tc>
          <w:tcPr>
            <w:tcW w:w="445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Razem dofinansowanie zadań własnych</w:t>
            </w:r>
          </w:p>
        </w:tc>
        <w:tc>
          <w:tcPr>
            <w:tcW w:w="2505"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334 316,00 zł</w:t>
            </w:r>
          </w:p>
        </w:tc>
        <w:tc>
          <w:tcPr>
            <w:tcW w:w="268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332 121,00 zł</w:t>
            </w:r>
          </w:p>
        </w:tc>
      </w:tr>
    </w:tbl>
    <w:p w:rsidR="005852A5" w:rsidRPr="005852A5" w:rsidRDefault="005852A5" w:rsidP="005852A5">
      <w:pPr>
        <w:spacing w:after="0" w:line="288" w:lineRule="auto"/>
        <w:jc w:val="both"/>
        <w:rPr>
          <w:rFonts w:ascii="Times New Roman" w:eastAsia="SimSun" w:hAnsi="Times New Roman"/>
          <w:i/>
          <w:kern w:val="3"/>
          <w:sz w:val="16"/>
          <w:szCs w:val="16"/>
          <w:lang w:eastAsia="zh-CN"/>
        </w:rPr>
      </w:pPr>
      <w:r w:rsidRPr="005852A5">
        <w:rPr>
          <w:rFonts w:ascii="Times New Roman" w:eastAsia="SimSun" w:hAnsi="Times New Roman"/>
          <w:i/>
          <w:kern w:val="3"/>
          <w:sz w:val="16"/>
          <w:szCs w:val="16"/>
          <w:lang w:eastAsia="zh-CN"/>
        </w:rPr>
        <w:t>Źródło: Opracowanie własne GOPS w Siekierczynie.</w:t>
      </w:r>
    </w:p>
    <w:p w:rsidR="005852A5" w:rsidRPr="005852A5" w:rsidRDefault="005852A5" w:rsidP="005852A5">
      <w:pPr>
        <w:widowControl w:val="0"/>
        <w:suppressAutoHyphens/>
        <w:autoSpaceDN w:val="0"/>
        <w:spacing w:after="0" w:line="240" w:lineRule="auto"/>
        <w:textAlignment w:val="baseline"/>
        <w:rPr>
          <w:rFonts w:ascii="Times New Roman" w:eastAsia="SimSun" w:hAnsi="Times New Roman"/>
          <w:i/>
          <w:kern w:val="3"/>
          <w:sz w:val="20"/>
          <w:szCs w:val="20"/>
          <w:lang w:eastAsia="zh-CN"/>
        </w:rPr>
      </w:pPr>
    </w:p>
    <w:p w:rsidR="005852A5" w:rsidRPr="005852A5" w:rsidRDefault="001A29E8" w:rsidP="005852A5">
      <w:pPr>
        <w:widowControl w:val="0"/>
        <w:suppressAutoHyphens/>
        <w:autoSpaceDN w:val="0"/>
        <w:spacing w:after="0" w:line="240" w:lineRule="auto"/>
        <w:jc w:val="both"/>
        <w:textAlignment w:val="baseline"/>
        <w:rPr>
          <w:rFonts w:ascii="Times New Roman" w:eastAsia="SimSun" w:hAnsi="Times New Roman"/>
          <w:b/>
          <w:kern w:val="3"/>
          <w:sz w:val="28"/>
          <w:lang w:eastAsia="zh-CN"/>
        </w:rPr>
      </w:pPr>
      <w:r>
        <w:rPr>
          <w:rFonts w:ascii="Times New Roman" w:eastAsia="SimSun" w:hAnsi="Times New Roman"/>
          <w:b/>
          <w:kern w:val="3"/>
          <w:sz w:val="28"/>
          <w:lang w:eastAsia="zh-CN"/>
        </w:rPr>
        <w:t>Tabela 2</w:t>
      </w:r>
      <w:r w:rsidR="007B6C2C">
        <w:rPr>
          <w:rFonts w:ascii="Times New Roman" w:eastAsia="SimSun" w:hAnsi="Times New Roman"/>
          <w:b/>
          <w:kern w:val="3"/>
          <w:sz w:val="28"/>
          <w:lang w:eastAsia="zh-CN"/>
        </w:rPr>
        <w:t>6</w:t>
      </w:r>
      <w:r w:rsidR="005852A5" w:rsidRPr="005852A5">
        <w:rPr>
          <w:rFonts w:ascii="Times New Roman" w:eastAsia="SimSun" w:hAnsi="Times New Roman"/>
          <w:b/>
          <w:kern w:val="3"/>
          <w:sz w:val="28"/>
          <w:lang w:eastAsia="zh-CN"/>
        </w:rPr>
        <w:t>. Zestawienie świadczeń dla podopiecznych GOPS w Siekierczynie za 2016 r. - środki własne gminy.</w:t>
      </w:r>
    </w:p>
    <w:tbl>
      <w:tblPr>
        <w:tblW w:w="0" w:type="auto"/>
        <w:tblInd w:w="-45" w:type="dxa"/>
        <w:tblLayout w:type="fixed"/>
        <w:tblCellMar>
          <w:left w:w="10" w:type="dxa"/>
          <w:right w:w="10" w:type="dxa"/>
        </w:tblCellMar>
        <w:tblLook w:val="0000" w:firstRow="0" w:lastRow="0" w:firstColumn="0" w:lastColumn="0" w:noHBand="0" w:noVBand="0"/>
      </w:tblPr>
      <w:tblGrid>
        <w:gridCol w:w="1927"/>
        <w:gridCol w:w="3231"/>
        <w:gridCol w:w="1701"/>
        <w:gridCol w:w="2835"/>
      </w:tblGrid>
      <w:tr w:rsidR="005852A5" w:rsidRPr="005852A5" w:rsidTr="00BF0DA9">
        <w:tc>
          <w:tcPr>
            <w:tcW w:w="1927"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Nazwa zadania</w:t>
            </w:r>
          </w:p>
        </w:tc>
        <w:tc>
          <w:tcPr>
            <w:tcW w:w="3231"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Wyszczególnienie wydatków</w:t>
            </w:r>
          </w:p>
        </w:tc>
        <w:tc>
          <w:tcPr>
            <w:tcW w:w="1701" w:type="dxa"/>
            <w:tcBorders>
              <w:top w:val="single" w:sz="2" w:space="0" w:color="000000"/>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Plan na 2016 r.</w:t>
            </w:r>
          </w:p>
        </w:tc>
        <w:tc>
          <w:tcPr>
            <w:tcW w:w="2835" w:type="dxa"/>
            <w:tcBorders>
              <w:top w:val="single" w:sz="2" w:space="0" w:color="000000"/>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Wykonanie planu 2016 r.</w:t>
            </w:r>
          </w:p>
        </w:tc>
      </w:tr>
      <w:tr w:rsidR="005852A5" w:rsidRPr="005852A5" w:rsidTr="00BF0DA9">
        <w:tc>
          <w:tcPr>
            <w:tcW w:w="1927"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Domy Pomocy Społecznej</w:t>
            </w:r>
          </w:p>
        </w:tc>
        <w:tc>
          <w:tcPr>
            <w:tcW w:w="323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18"/>
                <w:lang w:eastAsia="zh-CN"/>
              </w:rPr>
            </w:pPr>
            <w:r w:rsidRPr="005852A5">
              <w:rPr>
                <w:rFonts w:ascii="Times New Roman" w:eastAsia="SimSun" w:hAnsi="Times New Roman"/>
                <w:kern w:val="3"/>
                <w:sz w:val="18"/>
                <w:lang w:eastAsia="zh-CN"/>
              </w:rPr>
              <w:t>Odpłatność za pobyt w Domach Pomocy Społecznej</w:t>
            </w:r>
          </w:p>
        </w:tc>
        <w:tc>
          <w:tcPr>
            <w:tcW w:w="170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79 316,00 zł</w:t>
            </w:r>
          </w:p>
        </w:tc>
        <w:tc>
          <w:tcPr>
            <w:tcW w:w="283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72  268,00  zł</w:t>
            </w:r>
          </w:p>
        </w:tc>
      </w:tr>
      <w:tr w:rsidR="005852A5" w:rsidRPr="005852A5" w:rsidTr="00BF0DA9">
        <w:tc>
          <w:tcPr>
            <w:tcW w:w="1927"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Rodziny zastępcze</w:t>
            </w:r>
          </w:p>
        </w:tc>
        <w:tc>
          <w:tcPr>
            <w:tcW w:w="323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18"/>
                <w:lang w:eastAsia="zh-CN"/>
              </w:rPr>
            </w:pPr>
            <w:r w:rsidRPr="005852A5">
              <w:rPr>
                <w:rFonts w:ascii="Times New Roman" w:eastAsia="SimSun" w:hAnsi="Times New Roman"/>
                <w:kern w:val="3"/>
                <w:sz w:val="18"/>
                <w:lang w:eastAsia="zh-CN"/>
              </w:rPr>
              <w:t>Odpłatność za dzieci z terenu gminy Siekierczyn w rodzinach zastępczych</w:t>
            </w:r>
          </w:p>
        </w:tc>
        <w:tc>
          <w:tcPr>
            <w:tcW w:w="170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10 000,00 zł</w:t>
            </w:r>
          </w:p>
        </w:tc>
        <w:tc>
          <w:tcPr>
            <w:tcW w:w="283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9 883,00 zł</w:t>
            </w:r>
          </w:p>
        </w:tc>
      </w:tr>
      <w:tr w:rsidR="005852A5" w:rsidRPr="005852A5" w:rsidTr="00BF0DA9">
        <w:tc>
          <w:tcPr>
            <w:tcW w:w="1927"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Zasiłki i pomoc</w:t>
            </w:r>
          </w:p>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w naturze</w:t>
            </w:r>
          </w:p>
        </w:tc>
        <w:tc>
          <w:tcPr>
            <w:tcW w:w="323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18"/>
                <w:lang w:eastAsia="zh-CN"/>
              </w:rPr>
            </w:pPr>
            <w:r w:rsidRPr="005852A5">
              <w:rPr>
                <w:rFonts w:ascii="Times New Roman" w:eastAsia="SimSun" w:hAnsi="Times New Roman"/>
                <w:kern w:val="3"/>
                <w:sz w:val="18"/>
                <w:lang w:eastAsia="zh-CN"/>
              </w:rPr>
              <w:t>Świadczenia dla podopiecznych OPS (zasiłki celowe, specjalne zasiłki celowe)</w:t>
            </w:r>
          </w:p>
        </w:tc>
        <w:tc>
          <w:tcPr>
            <w:tcW w:w="1701" w:type="dxa"/>
            <w:tcBorders>
              <w:left w:val="single" w:sz="2" w:space="0" w:color="000000"/>
              <w:bottom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94 800,00 zł</w:t>
            </w:r>
          </w:p>
        </w:tc>
        <w:tc>
          <w:tcPr>
            <w:tcW w:w="2835" w:type="dxa"/>
            <w:tcBorders>
              <w:left w:val="single" w:sz="2" w:space="0" w:color="000000"/>
              <w:bottom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44 737,00 zł</w:t>
            </w:r>
          </w:p>
        </w:tc>
      </w:tr>
      <w:tr w:rsidR="005852A5" w:rsidRPr="005852A5" w:rsidTr="00BF0DA9">
        <w:tc>
          <w:tcPr>
            <w:tcW w:w="1927" w:type="dxa"/>
            <w:tcBorders>
              <w:left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Pozostała działalność</w:t>
            </w:r>
          </w:p>
        </w:tc>
        <w:tc>
          <w:tcPr>
            <w:tcW w:w="3231" w:type="dxa"/>
            <w:tcBorders>
              <w:left w:val="single" w:sz="2" w:space="0" w:color="000000"/>
            </w:tcBorders>
          </w:tcPr>
          <w:p w:rsidR="005852A5" w:rsidRPr="005852A5" w:rsidRDefault="005852A5" w:rsidP="005852A5">
            <w:pPr>
              <w:widowControl w:val="0"/>
              <w:suppressLineNumbers/>
              <w:suppressAutoHyphens/>
              <w:autoSpaceDN w:val="0"/>
              <w:spacing w:after="0" w:line="240" w:lineRule="auto"/>
              <w:textAlignment w:val="baseline"/>
              <w:rPr>
                <w:rFonts w:ascii="Times New Roman" w:eastAsia="SimSun" w:hAnsi="Times New Roman"/>
                <w:kern w:val="3"/>
                <w:sz w:val="18"/>
                <w:lang w:eastAsia="zh-CN"/>
              </w:rPr>
            </w:pPr>
            <w:r w:rsidRPr="005852A5">
              <w:rPr>
                <w:rFonts w:ascii="Times New Roman" w:eastAsia="SimSun" w:hAnsi="Times New Roman"/>
                <w:kern w:val="3"/>
                <w:sz w:val="18"/>
                <w:lang w:eastAsia="zh-CN"/>
              </w:rPr>
              <w:t>Dożywianie dzieci i młodzieży oraz dorosłych w ramach programu rządowego „Pomoc państwa w zakresie dożywiania” .</w:t>
            </w:r>
            <w:r w:rsidRPr="005852A5">
              <w:rPr>
                <w:rFonts w:ascii="Times New Roman" w:eastAsia="SimSun" w:hAnsi="Times New Roman"/>
                <w:i/>
                <w:kern w:val="3"/>
                <w:sz w:val="18"/>
                <w:lang w:eastAsia="zh-CN"/>
              </w:rPr>
              <w:t>40% wkładu gminy w</w:t>
            </w:r>
            <w:r w:rsidRPr="005852A5">
              <w:rPr>
                <w:rFonts w:ascii="Times New Roman" w:eastAsia="SimSun" w:hAnsi="Times New Roman"/>
                <w:kern w:val="3"/>
                <w:sz w:val="18"/>
                <w:lang w:eastAsia="zh-CN"/>
              </w:rPr>
              <w:t xml:space="preserve"> </w:t>
            </w:r>
            <w:r w:rsidRPr="005852A5">
              <w:rPr>
                <w:rFonts w:ascii="Times New Roman" w:eastAsia="SimSun" w:hAnsi="Times New Roman"/>
                <w:i/>
                <w:kern w:val="3"/>
                <w:sz w:val="18"/>
                <w:lang w:eastAsia="zh-CN"/>
              </w:rPr>
              <w:t>realizację zadania.</w:t>
            </w:r>
          </w:p>
        </w:tc>
        <w:tc>
          <w:tcPr>
            <w:tcW w:w="1701" w:type="dxa"/>
            <w:tcBorders>
              <w:lef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15 000,00 zł</w:t>
            </w:r>
          </w:p>
        </w:tc>
        <w:tc>
          <w:tcPr>
            <w:tcW w:w="2835" w:type="dxa"/>
            <w:tcBorders>
              <w:left w:val="single" w:sz="2" w:space="0" w:color="000000"/>
              <w:right w:val="single" w:sz="2" w:space="0" w:color="000000"/>
            </w:tcBorders>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kern w:val="3"/>
                <w:sz w:val="24"/>
                <w:lang w:eastAsia="zh-CN"/>
              </w:rPr>
            </w:pPr>
            <w:r w:rsidRPr="005852A5">
              <w:rPr>
                <w:rFonts w:ascii="Times New Roman" w:eastAsia="SimSun" w:hAnsi="Times New Roman"/>
                <w:kern w:val="3"/>
                <w:sz w:val="24"/>
                <w:lang w:eastAsia="zh-CN"/>
              </w:rPr>
              <w:t>13 394,00 zł</w:t>
            </w:r>
          </w:p>
        </w:tc>
      </w:tr>
      <w:tr w:rsidR="005852A5" w:rsidRPr="005852A5" w:rsidTr="00BF0DA9">
        <w:tc>
          <w:tcPr>
            <w:tcW w:w="5158" w:type="dxa"/>
            <w:gridSpan w:val="2"/>
            <w:tcBorders>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center"/>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Razem:</w:t>
            </w:r>
          </w:p>
        </w:tc>
        <w:tc>
          <w:tcPr>
            <w:tcW w:w="1701" w:type="dxa"/>
            <w:tcBorders>
              <w:left w:val="single" w:sz="2" w:space="0" w:color="000000"/>
              <w:bottom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199 116,00 zł</w:t>
            </w:r>
          </w:p>
        </w:tc>
        <w:tc>
          <w:tcPr>
            <w:tcW w:w="2835" w:type="dxa"/>
            <w:tcBorders>
              <w:left w:val="single" w:sz="2" w:space="0" w:color="000000"/>
              <w:bottom w:val="single" w:sz="2" w:space="0" w:color="000000"/>
              <w:right w:val="single" w:sz="2" w:space="0" w:color="000000"/>
            </w:tcBorders>
            <w:shd w:val="clear" w:color="auto" w:fill="C0C0C0"/>
          </w:tcPr>
          <w:p w:rsidR="005852A5" w:rsidRPr="005852A5" w:rsidRDefault="005852A5" w:rsidP="005852A5">
            <w:pPr>
              <w:widowControl w:val="0"/>
              <w:suppressLineNumbers/>
              <w:suppressAutoHyphens/>
              <w:autoSpaceDN w:val="0"/>
              <w:spacing w:after="0" w:line="240" w:lineRule="auto"/>
              <w:jc w:val="right"/>
              <w:textAlignment w:val="baseline"/>
              <w:rPr>
                <w:rFonts w:ascii="Times New Roman" w:eastAsia="SimSun" w:hAnsi="Times New Roman"/>
                <w:b/>
                <w:kern w:val="3"/>
                <w:sz w:val="24"/>
                <w:lang w:eastAsia="zh-CN"/>
              </w:rPr>
            </w:pPr>
            <w:r w:rsidRPr="005852A5">
              <w:rPr>
                <w:rFonts w:ascii="Times New Roman" w:eastAsia="SimSun" w:hAnsi="Times New Roman"/>
                <w:b/>
                <w:kern w:val="3"/>
                <w:sz w:val="24"/>
                <w:lang w:eastAsia="zh-CN"/>
              </w:rPr>
              <w:t>140 283,00 zł</w:t>
            </w:r>
          </w:p>
        </w:tc>
      </w:tr>
    </w:tbl>
    <w:p w:rsidR="005852A5" w:rsidRPr="005852A5" w:rsidRDefault="005852A5" w:rsidP="005852A5">
      <w:pPr>
        <w:widowControl w:val="0"/>
        <w:suppressAutoHyphens/>
        <w:autoSpaceDN w:val="0"/>
        <w:spacing w:after="0" w:line="240" w:lineRule="auto"/>
        <w:textAlignment w:val="baseline"/>
        <w:rPr>
          <w:rFonts w:ascii="Times New Roman" w:eastAsia="SimSun" w:hAnsi="Times New Roman"/>
          <w:i/>
          <w:kern w:val="3"/>
          <w:sz w:val="16"/>
          <w:szCs w:val="16"/>
          <w:lang w:eastAsia="zh-CN"/>
        </w:rPr>
      </w:pPr>
      <w:r w:rsidRPr="005852A5">
        <w:rPr>
          <w:rFonts w:ascii="Times New Roman" w:eastAsia="SimSun" w:hAnsi="Times New Roman"/>
          <w:i/>
          <w:kern w:val="3"/>
          <w:sz w:val="16"/>
          <w:szCs w:val="16"/>
          <w:lang w:eastAsia="zh-CN"/>
        </w:rPr>
        <w:t>Źródło: Opracowanie własne GOPS w Siekierczynie.</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2017 r. Gmina Siekierczyn planuje wydać na zadania pomocy społecznej (plan na 2017 r.):  4.444.126 zł, w tym z budżetu własnego gminy  625.454 zł i z dotacji celowej z budżetu państwa 265.925 zł oraz </w:t>
      </w:r>
      <w:r w:rsidR="00C02463">
        <w:rPr>
          <w:rFonts w:ascii="Times New Roman" w:hAnsi="Times New Roman"/>
          <w:sz w:val="28"/>
        </w:rPr>
        <w:t>3.552.747 zł na zdania zlecone G</w:t>
      </w:r>
      <w:r w:rsidRPr="005852A5">
        <w:rPr>
          <w:rFonts w:ascii="Times New Roman" w:hAnsi="Times New Roman"/>
          <w:sz w:val="28"/>
        </w:rPr>
        <w:t xml:space="preserve">minie.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Liczba bezrobotnych mieszkańców gminy Siekierczyn (dane </w:t>
      </w:r>
      <w:r w:rsidR="00435C13">
        <w:rPr>
          <w:rFonts w:ascii="Times New Roman" w:hAnsi="Times New Roman"/>
          <w:sz w:val="28"/>
        </w:rPr>
        <w:t xml:space="preserve">GUS, stan na </w:t>
      </w:r>
      <w:r w:rsidR="00C02463">
        <w:rPr>
          <w:rFonts w:ascii="Times New Roman" w:hAnsi="Times New Roman"/>
          <w:sz w:val="28"/>
        </w:rPr>
        <w:t>31.12</w:t>
      </w:r>
      <w:r w:rsidR="00435C13">
        <w:rPr>
          <w:rFonts w:ascii="Times New Roman" w:hAnsi="Times New Roman"/>
          <w:sz w:val="28"/>
        </w:rPr>
        <w:t>.2017): 114</w:t>
      </w:r>
      <w:r w:rsidRPr="005852A5">
        <w:rPr>
          <w:rFonts w:ascii="Times New Roman" w:hAnsi="Times New Roman"/>
          <w:sz w:val="28"/>
        </w:rPr>
        <w:t xml:space="preserve"> osób, w tym:</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- 95</w:t>
      </w:r>
      <w:r w:rsidR="005852A5" w:rsidRPr="005852A5">
        <w:rPr>
          <w:rFonts w:ascii="Times New Roman" w:hAnsi="Times New Roman"/>
          <w:sz w:val="28"/>
        </w:rPr>
        <w:t xml:space="preserve"> osób znajdujących się w szczególnej sytuacji na rynku pracy,</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- 57</w:t>
      </w:r>
      <w:r w:rsidR="005852A5" w:rsidRPr="005852A5">
        <w:rPr>
          <w:rFonts w:ascii="Times New Roman" w:hAnsi="Times New Roman"/>
          <w:sz w:val="28"/>
        </w:rPr>
        <w:t xml:space="preserve"> osób długotrwale bezrobotnych</w:t>
      </w:r>
      <w:r w:rsidR="000961F8">
        <w:rPr>
          <w:rStyle w:val="Odwoanieprzypisudolnego"/>
          <w:rFonts w:ascii="Times New Roman" w:hAnsi="Times New Roman"/>
          <w:sz w:val="28"/>
        </w:rPr>
        <w:footnoteReference w:id="16"/>
      </w:r>
      <w:r w:rsidR="005852A5" w:rsidRPr="005852A5">
        <w:rPr>
          <w:rFonts w:ascii="Times New Roman" w:hAnsi="Times New Roman"/>
          <w:sz w:val="28"/>
        </w:rPr>
        <w:t>,</w:t>
      </w:r>
    </w:p>
    <w:p w:rsidR="005852A5" w:rsidRPr="005852A5" w:rsidRDefault="00435C13" w:rsidP="005852A5">
      <w:pPr>
        <w:spacing w:after="0" w:line="288" w:lineRule="auto"/>
        <w:jc w:val="both"/>
        <w:rPr>
          <w:rFonts w:ascii="Times New Roman" w:hAnsi="Times New Roman"/>
          <w:sz w:val="28"/>
        </w:rPr>
      </w:pPr>
      <w:r>
        <w:rPr>
          <w:rFonts w:ascii="Times New Roman" w:hAnsi="Times New Roman"/>
          <w:sz w:val="28"/>
        </w:rPr>
        <w:t>- 81</w:t>
      </w:r>
      <w:r w:rsidR="005852A5" w:rsidRPr="005852A5">
        <w:rPr>
          <w:rFonts w:ascii="Times New Roman" w:hAnsi="Times New Roman"/>
          <w:sz w:val="28"/>
        </w:rPr>
        <w:t xml:space="preserve"> osób z ustalonym I</w:t>
      </w:r>
      <w:r w:rsidR="00C02463">
        <w:rPr>
          <w:rFonts w:ascii="Times New Roman" w:hAnsi="Times New Roman"/>
          <w:sz w:val="28"/>
        </w:rPr>
        <w:t>I profilem pomocy i 20</w:t>
      </w:r>
      <w:r w:rsidR="005852A5" w:rsidRPr="005852A5">
        <w:rPr>
          <w:rFonts w:ascii="Times New Roman" w:hAnsi="Times New Roman"/>
          <w:sz w:val="28"/>
        </w:rPr>
        <w:t xml:space="preserve"> osób z ustalonym III profilem pomocy.</w:t>
      </w:r>
    </w:p>
    <w:p w:rsidR="00435C13" w:rsidRDefault="00435C13"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latach 2013-2015 wydatki na cele pomocy społecznej finansowane </w:t>
      </w:r>
      <w:r w:rsidRPr="005852A5">
        <w:rPr>
          <w:rFonts w:ascii="Times New Roman" w:hAnsi="Times New Roman"/>
          <w:sz w:val="28"/>
        </w:rPr>
        <w:br/>
        <w:t>z budżetu własnego gminy wahały się w przedziale 14,0% - 14,5% (dane GUS, Statystyczne Vademecum Samorządowca 2016).</w:t>
      </w:r>
    </w:p>
    <w:p w:rsidR="00435C13" w:rsidRPr="005852A5" w:rsidRDefault="00435C13" w:rsidP="00435C13">
      <w:pPr>
        <w:spacing w:before="240" w:after="60"/>
        <w:outlineLvl w:val="0"/>
        <w:rPr>
          <w:rFonts w:ascii="Cambria" w:eastAsia="Times New Roman" w:hAnsi="Cambria"/>
          <w:b/>
          <w:bCs/>
          <w:caps/>
          <w:color w:val="76923C" w:themeColor="accent3" w:themeShade="BF"/>
          <w:kern w:val="28"/>
          <w:sz w:val="32"/>
          <w:szCs w:val="32"/>
          <w:lang w:val="x-none"/>
        </w:rPr>
      </w:pPr>
      <w:bookmarkStart w:id="149" w:name="_Toc518642947"/>
      <w:r w:rsidRPr="005852A5">
        <w:rPr>
          <w:rFonts w:ascii="Cambria" w:eastAsia="Times New Roman" w:hAnsi="Cambria"/>
          <w:b/>
          <w:bCs/>
          <w:caps/>
          <w:color w:val="76923C" w:themeColor="accent3" w:themeShade="BF"/>
          <w:kern w:val="28"/>
          <w:sz w:val="32"/>
          <w:szCs w:val="32"/>
          <w:lang w:val="x-none"/>
        </w:rPr>
        <w:t>XII.</w:t>
      </w:r>
      <w:r>
        <w:rPr>
          <w:rFonts w:ascii="Cambria" w:eastAsia="Times New Roman" w:hAnsi="Cambria"/>
          <w:b/>
          <w:bCs/>
          <w:caps/>
          <w:color w:val="76923C" w:themeColor="accent3" w:themeShade="BF"/>
          <w:kern w:val="28"/>
          <w:sz w:val="32"/>
          <w:szCs w:val="32"/>
        </w:rPr>
        <w:t>4</w:t>
      </w:r>
      <w:r w:rsidRPr="005852A5">
        <w:rPr>
          <w:rFonts w:ascii="Cambria" w:eastAsia="Times New Roman" w:hAnsi="Cambria"/>
          <w:b/>
          <w:bCs/>
          <w:caps/>
          <w:color w:val="76923C" w:themeColor="accent3" w:themeShade="BF"/>
          <w:kern w:val="28"/>
          <w:sz w:val="32"/>
          <w:szCs w:val="32"/>
          <w:lang w:val="x-none"/>
        </w:rPr>
        <w:t>.</w:t>
      </w:r>
      <w:r>
        <w:rPr>
          <w:rFonts w:ascii="Cambria" w:eastAsia="Times New Roman" w:hAnsi="Cambria"/>
          <w:b/>
          <w:bCs/>
          <w:caps/>
          <w:color w:val="76923C" w:themeColor="accent3" w:themeShade="BF"/>
          <w:kern w:val="28"/>
          <w:sz w:val="32"/>
          <w:szCs w:val="32"/>
        </w:rPr>
        <w:t xml:space="preserve">  </w:t>
      </w:r>
      <w:r w:rsidRPr="00435C13">
        <w:rPr>
          <w:rFonts w:ascii="Cambria" w:eastAsia="Times New Roman" w:hAnsi="Cambria"/>
          <w:b/>
          <w:bCs/>
          <w:caps/>
          <w:color w:val="76923C" w:themeColor="accent3" w:themeShade="BF"/>
          <w:kern w:val="28"/>
          <w:sz w:val="26"/>
          <w:szCs w:val="26"/>
        </w:rPr>
        <w:t>BEZROBOCIE W WOJEWÓDZTWIE DOLNOŚLĄSKIM</w:t>
      </w:r>
      <w:r>
        <w:rPr>
          <w:rFonts w:ascii="Cambria" w:eastAsia="Times New Roman" w:hAnsi="Cambria"/>
          <w:b/>
          <w:bCs/>
          <w:caps/>
          <w:color w:val="76923C" w:themeColor="accent3" w:themeShade="BF"/>
          <w:kern w:val="28"/>
          <w:sz w:val="26"/>
          <w:szCs w:val="26"/>
        </w:rPr>
        <w:t xml:space="preserve"> </w:t>
      </w:r>
      <w:r w:rsidR="00C02463">
        <w:rPr>
          <w:rFonts w:ascii="Cambria" w:eastAsia="Times New Roman" w:hAnsi="Cambria"/>
          <w:b/>
          <w:bCs/>
          <w:caps/>
          <w:color w:val="76923C" w:themeColor="accent3" w:themeShade="BF"/>
          <w:kern w:val="28"/>
          <w:sz w:val="26"/>
          <w:szCs w:val="26"/>
        </w:rPr>
        <w:t xml:space="preserve">I NA OBSZARZE WSPARCIA </w:t>
      </w:r>
      <w:r>
        <w:rPr>
          <w:rFonts w:ascii="Cambria" w:eastAsia="Times New Roman" w:hAnsi="Cambria"/>
          <w:b/>
          <w:bCs/>
          <w:caps/>
          <w:color w:val="76923C" w:themeColor="accent3" w:themeShade="BF"/>
          <w:kern w:val="28"/>
          <w:sz w:val="26"/>
          <w:szCs w:val="26"/>
        </w:rPr>
        <w:t>–</w:t>
      </w:r>
      <w:r w:rsidR="00C02463">
        <w:rPr>
          <w:rFonts w:ascii="Cambria" w:eastAsia="Times New Roman" w:hAnsi="Cambria"/>
          <w:b/>
          <w:bCs/>
          <w:caps/>
          <w:color w:val="76923C" w:themeColor="accent3" w:themeShade="BF"/>
          <w:kern w:val="28"/>
          <w:sz w:val="26"/>
          <w:szCs w:val="26"/>
        </w:rPr>
        <w:t xml:space="preserve"> ZESTAWIENIE PORÓWNAWCZE</w:t>
      </w:r>
      <w:r w:rsidRPr="00435C13">
        <w:rPr>
          <w:rFonts w:ascii="Cambria" w:eastAsia="Times New Roman" w:hAnsi="Cambria"/>
          <w:b/>
          <w:bCs/>
          <w:caps/>
          <w:color w:val="76923C" w:themeColor="accent3" w:themeShade="BF"/>
          <w:kern w:val="28"/>
          <w:sz w:val="26"/>
          <w:szCs w:val="26"/>
          <w:lang w:val="x-none"/>
        </w:rPr>
        <w:t>.</w:t>
      </w:r>
      <w:bookmarkEnd w:id="149"/>
    </w:p>
    <w:p w:rsidR="00435C13" w:rsidRPr="00C02463" w:rsidRDefault="00435C13" w:rsidP="00435C13">
      <w:pPr>
        <w:spacing w:after="0" w:line="288" w:lineRule="auto"/>
        <w:jc w:val="both"/>
        <w:rPr>
          <w:rFonts w:ascii="Times New Roman" w:hAnsi="Times New Roman"/>
          <w:sz w:val="28"/>
          <w:lang w:val="x-none"/>
        </w:rPr>
      </w:pPr>
    </w:p>
    <w:p w:rsidR="00C02463" w:rsidRDefault="00435C13" w:rsidP="00435C13">
      <w:pPr>
        <w:spacing w:after="0" w:line="288" w:lineRule="auto"/>
        <w:jc w:val="both"/>
        <w:rPr>
          <w:rFonts w:ascii="Times New Roman" w:hAnsi="Times New Roman"/>
          <w:sz w:val="28"/>
        </w:rPr>
      </w:pPr>
      <w:r>
        <w:rPr>
          <w:rFonts w:ascii="Times New Roman" w:hAnsi="Times New Roman"/>
          <w:sz w:val="28"/>
        </w:rPr>
        <w:t xml:space="preserve">Na koniec 2017 roku osoby długotrwale bezrobotne w skali Dolnego Śląska stanowiły </w:t>
      </w:r>
      <w:r w:rsidRPr="00C02463">
        <w:rPr>
          <w:rFonts w:ascii="Times New Roman" w:hAnsi="Times New Roman"/>
          <w:b/>
          <w:sz w:val="28"/>
        </w:rPr>
        <w:t>51,9%</w:t>
      </w:r>
      <w:r>
        <w:rPr>
          <w:rFonts w:ascii="Times New Roman" w:hAnsi="Times New Roman"/>
          <w:sz w:val="28"/>
        </w:rPr>
        <w:t xml:space="preserve"> ogółu bezrobotnych</w:t>
      </w:r>
      <w:r w:rsidR="00C02463">
        <w:rPr>
          <w:rFonts w:ascii="Times New Roman" w:hAnsi="Times New Roman"/>
          <w:sz w:val="28"/>
        </w:rPr>
        <w:t>.</w:t>
      </w:r>
      <w:r>
        <w:rPr>
          <w:rFonts w:ascii="Times New Roman" w:hAnsi="Times New Roman"/>
          <w:sz w:val="28"/>
        </w:rPr>
        <w:t xml:space="preserve"> </w:t>
      </w:r>
    </w:p>
    <w:p w:rsidR="00C02463" w:rsidRDefault="00C02463" w:rsidP="00C02463">
      <w:pPr>
        <w:spacing w:after="0" w:line="288" w:lineRule="auto"/>
        <w:jc w:val="both"/>
        <w:rPr>
          <w:rFonts w:ascii="Times New Roman" w:hAnsi="Times New Roman"/>
          <w:sz w:val="28"/>
        </w:rPr>
      </w:pPr>
      <w:r>
        <w:rPr>
          <w:rFonts w:ascii="Times New Roman" w:hAnsi="Times New Roman"/>
          <w:sz w:val="28"/>
        </w:rPr>
        <w:t>W Gminach, na terenie których przewidywane jest testowanie rozwiązań, wskaźnik długotrwałego bezrobocia w strukturze bezrobotnych ogółem kształtował się następująco:</w:t>
      </w:r>
    </w:p>
    <w:p w:rsidR="00C02463" w:rsidRPr="00C02463" w:rsidRDefault="00C02463" w:rsidP="00882079">
      <w:pPr>
        <w:pStyle w:val="Akapitzlist"/>
        <w:numPr>
          <w:ilvl w:val="0"/>
          <w:numId w:val="176"/>
        </w:numPr>
        <w:spacing w:after="0" w:line="288" w:lineRule="auto"/>
        <w:jc w:val="both"/>
        <w:rPr>
          <w:rFonts w:ascii="Times New Roman" w:hAnsi="Times New Roman"/>
          <w:b/>
          <w:sz w:val="28"/>
        </w:rPr>
      </w:pPr>
      <w:r>
        <w:rPr>
          <w:rFonts w:ascii="Times New Roman" w:hAnsi="Times New Roman"/>
          <w:sz w:val="28"/>
        </w:rPr>
        <w:t xml:space="preserve">w Gminie Bystrzyca Kłodzka: </w:t>
      </w:r>
      <w:r>
        <w:rPr>
          <w:rFonts w:ascii="Times New Roman" w:hAnsi="Times New Roman"/>
          <w:sz w:val="28"/>
        </w:rPr>
        <w:tab/>
      </w:r>
      <w:r w:rsidRPr="00C02463">
        <w:rPr>
          <w:rFonts w:ascii="Times New Roman" w:hAnsi="Times New Roman"/>
          <w:b/>
          <w:sz w:val="28"/>
        </w:rPr>
        <w:t>51,8%</w:t>
      </w:r>
      <w:r w:rsidRPr="00C02463">
        <w:rPr>
          <w:rFonts w:ascii="Times New Roman" w:hAnsi="Times New Roman"/>
          <w:sz w:val="28"/>
        </w:rPr>
        <w:t>,</w:t>
      </w:r>
    </w:p>
    <w:p w:rsidR="00C02463" w:rsidRDefault="00C02463" w:rsidP="00882079">
      <w:pPr>
        <w:pStyle w:val="Akapitzlist"/>
        <w:numPr>
          <w:ilvl w:val="0"/>
          <w:numId w:val="176"/>
        </w:numPr>
        <w:spacing w:after="0" w:line="288" w:lineRule="auto"/>
        <w:jc w:val="both"/>
        <w:rPr>
          <w:rFonts w:ascii="Times New Roman" w:hAnsi="Times New Roman"/>
          <w:sz w:val="28"/>
        </w:rPr>
      </w:pPr>
      <w:r>
        <w:rPr>
          <w:rFonts w:ascii="Times New Roman" w:hAnsi="Times New Roman"/>
          <w:sz w:val="28"/>
        </w:rPr>
        <w:t>w Gminie Lubomierz:</w:t>
      </w:r>
      <w:r>
        <w:rPr>
          <w:rFonts w:ascii="Times New Roman" w:hAnsi="Times New Roman"/>
          <w:sz w:val="28"/>
        </w:rPr>
        <w:tab/>
      </w:r>
      <w:r>
        <w:rPr>
          <w:rFonts w:ascii="Times New Roman" w:hAnsi="Times New Roman"/>
          <w:sz w:val="28"/>
        </w:rPr>
        <w:tab/>
      </w:r>
      <w:r w:rsidRPr="00C02463">
        <w:rPr>
          <w:rFonts w:ascii="Times New Roman" w:hAnsi="Times New Roman"/>
          <w:b/>
          <w:color w:val="FF0000"/>
          <w:sz w:val="28"/>
        </w:rPr>
        <w:t>59,6%</w:t>
      </w:r>
      <w:r>
        <w:rPr>
          <w:rFonts w:ascii="Times New Roman" w:hAnsi="Times New Roman"/>
          <w:sz w:val="28"/>
        </w:rPr>
        <w:t>,</w:t>
      </w:r>
    </w:p>
    <w:p w:rsidR="00C02463" w:rsidRPr="00435C13" w:rsidRDefault="00C02463" w:rsidP="00882079">
      <w:pPr>
        <w:pStyle w:val="Akapitzlist"/>
        <w:numPr>
          <w:ilvl w:val="0"/>
          <w:numId w:val="176"/>
        </w:numPr>
        <w:spacing w:after="0" w:line="288" w:lineRule="auto"/>
        <w:jc w:val="both"/>
        <w:rPr>
          <w:rFonts w:ascii="Times New Roman" w:hAnsi="Times New Roman"/>
          <w:sz w:val="28"/>
        </w:rPr>
      </w:pPr>
      <w:r>
        <w:rPr>
          <w:rFonts w:ascii="Times New Roman" w:hAnsi="Times New Roman"/>
          <w:sz w:val="28"/>
        </w:rPr>
        <w:t>w Gminie Siekierczyn:</w:t>
      </w:r>
      <w:r>
        <w:rPr>
          <w:rFonts w:ascii="Times New Roman" w:hAnsi="Times New Roman"/>
          <w:sz w:val="28"/>
        </w:rPr>
        <w:tab/>
      </w:r>
      <w:r>
        <w:rPr>
          <w:rFonts w:ascii="Times New Roman" w:hAnsi="Times New Roman"/>
          <w:sz w:val="28"/>
        </w:rPr>
        <w:tab/>
      </w:r>
      <w:r w:rsidRPr="00C02463">
        <w:rPr>
          <w:rFonts w:ascii="Times New Roman" w:hAnsi="Times New Roman"/>
          <w:b/>
          <w:sz w:val="28"/>
        </w:rPr>
        <w:t>50,0%</w:t>
      </w:r>
      <w:r>
        <w:rPr>
          <w:rFonts w:ascii="Times New Roman" w:hAnsi="Times New Roman"/>
          <w:sz w:val="28"/>
        </w:rPr>
        <w:t>.</w:t>
      </w:r>
    </w:p>
    <w:p w:rsidR="00435C13" w:rsidRDefault="00C02463" w:rsidP="00435C13">
      <w:pPr>
        <w:spacing w:after="0" w:line="288" w:lineRule="auto"/>
        <w:jc w:val="both"/>
        <w:rPr>
          <w:rFonts w:ascii="Times New Roman" w:hAnsi="Times New Roman"/>
          <w:sz w:val="28"/>
        </w:rPr>
      </w:pPr>
      <w:r>
        <w:rPr>
          <w:rFonts w:ascii="Times New Roman" w:hAnsi="Times New Roman"/>
          <w:sz w:val="28"/>
        </w:rPr>
        <w:t>O</w:t>
      </w:r>
      <w:r w:rsidR="00435C13">
        <w:rPr>
          <w:rFonts w:ascii="Times New Roman" w:hAnsi="Times New Roman"/>
          <w:sz w:val="28"/>
        </w:rPr>
        <w:t xml:space="preserve">soby bezrobotne korzystające jednocześnie ze świadczeń pomocy społecznej stanowiły </w:t>
      </w:r>
      <w:r w:rsidR="00435C13" w:rsidRPr="00C02463">
        <w:rPr>
          <w:rFonts w:ascii="Times New Roman" w:hAnsi="Times New Roman"/>
          <w:b/>
          <w:sz w:val="28"/>
        </w:rPr>
        <w:t>5,7%</w:t>
      </w:r>
      <w:r w:rsidR="00435C13">
        <w:rPr>
          <w:rFonts w:ascii="Times New Roman" w:hAnsi="Times New Roman"/>
          <w:sz w:val="28"/>
        </w:rPr>
        <w:t>. Szczególnie ta ostatnia grupa bezrobotnych stanowi</w:t>
      </w:r>
      <w:r w:rsidR="006E7F89">
        <w:rPr>
          <w:rFonts w:ascii="Times New Roman" w:hAnsi="Times New Roman"/>
          <w:sz w:val="28"/>
        </w:rPr>
        <w:t>ła</w:t>
      </w:r>
      <w:r w:rsidR="00435C13">
        <w:rPr>
          <w:rFonts w:ascii="Times New Roman" w:hAnsi="Times New Roman"/>
          <w:sz w:val="28"/>
        </w:rPr>
        <w:t xml:space="preserve"> problem dla publicznych służb zatrudnienia, albowiem o ile na przestrzeni roku 2017 liczba bezrobotnych ogółem w województwie spadła o blisko 20% w porównaniu ze stanem na koniec roku 2016, liczba osób bezrobotnych korzystających ze świadczeń z pomocy społecznej spadła w tym okresie o niespełna 8% a udział tej grupy w strukturze bezrobotnych ogółem wzrósł o 0,7 p.p.</w:t>
      </w:r>
    </w:p>
    <w:p w:rsidR="000961F8" w:rsidRDefault="000961F8" w:rsidP="00C02463">
      <w:pPr>
        <w:spacing w:after="0" w:line="288" w:lineRule="auto"/>
        <w:jc w:val="both"/>
        <w:rPr>
          <w:rFonts w:ascii="Times New Roman" w:hAnsi="Times New Roman"/>
          <w:sz w:val="28"/>
        </w:rPr>
      </w:pPr>
    </w:p>
    <w:p w:rsidR="000961F8" w:rsidRDefault="000961F8" w:rsidP="00C02463">
      <w:pPr>
        <w:spacing w:after="0" w:line="288" w:lineRule="auto"/>
        <w:jc w:val="both"/>
        <w:rPr>
          <w:rFonts w:ascii="Times New Roman" w:hAnsi="Times New Roman"/>
          <w:sz w:val="28"/>
        </w:rPr>
      </w:pPr>
    </w:p>
    <w:p w:rsidR="000961F8" w:rsidRDefault="000961F8" w:rsidP="00C02463">
      <w:pPr>
        <w:spacing w:after="0" w:line="288" w:lineRule="auto"/>
        <w:jc w:val="both"/>
        <w:rPr>
          <w:rFonts w:ascii="Times New Roman" w:hAnsi="Times New Roman"/>
          <w:sz w:val="28"/>
        </w:rPr>
      </w:pPr>
    </w:p>
    <w:p w:rsidR="000961F8" w:rsidRDefault="000961F8" w:rsidP="00C02463">
      <w:pPr>
        <w:spacing w:after="0" w:line="288" w:lineRule="auto"/>
        <w:jc w:val="both"/>
        <w:rPr>
          <w:rFonts w:ascii="Times New Roman" w:hAnsi="Times New Roman"/>
          <w:sz w:val="28"/>
        </w:rPr>
      </w:pPr>
    </w:p>
    <w:p w:rsidR="00C02463" w:rsidRDefault="00C02463" w:rsidP="00C02463">
      <w:pPr>
        <w:spacing w:after="0" w:line="288" w:lineRule="auto"/>
        <w:jc w:val="both"/>
        <w:rPr>
          <w:rFonts w:ascii="Times New Roman" w:hAnsi="Times New Roman"/>
          <w:sz w:val="28"/>
        </w:rPr>
      </w:pPr>
      <w:r>
        <w:rPr>
          <w:rFonts w:ascii="Times New Roman" w:hAnsi="Times New Roman"/>
          <w:sz w:val="28"/>
        </w:rPr>
        <w:t xml:space="preserve">W </w:t>
      </w:r>
      <w:bookmarkStart w:id="150" w:name="_Toc507156010"/>
      <w:r>
        <w:rPr>
          <w:rFonts w:ascii="Times New Roman" w:hAnsi="Times New Roman"/>
          <w:sz w:val="28"/>
        </w:rPr>
        <w:t xml:space="preserve">Gminach, na terenie których przewidywane jest testowanie rozwiązań, wskaźnik bezrobotnych korzystających ze świadczeń pomocy społecznej  </w:t>
      </w:r>
      <w:r>
        <w:rPr>
          <w:rFonts w:ascii="Times New Roman" w:hAnsi="Times New Roman"/>
          <w:sz w:val="28"/>
        </w:rPr>
        <w:br/>
        <w:t>w strukturze bezrobotnych ogółem kształtował się następująco:</w:t>
      </w:r>
    </w:p>
    <w:p w:rsidR="00C02463" w:rsidRDefault="00C02463" w:rsidP="00882079">
      <w:pPr>
        <w:pStyle w:val="Akapitzlist"/>
        <w:numPr>
          <w:ilvl w:val="0"/>
          <w:numId w:val="176"/>
        </w:numPr>
        <w:spacing w:after="0" w:line="288" w:lineRule="auto"/>
        <w:jc w:val="both"/>
        <w:rPr>
          <w:rFonts w:ascii="Times New Roman" w:hAnsi="Times New Roman"/>
          <w:sz w:val="28"/>
        </w:rPr>
      </w:pPr>
      <w:r>
        <w:rPr>
          <w:rFonts w:ascii="Times New Roman" w:hAnsi="Times New Roman"/>
          <w:sz w:val="28"/>
        </w:rPr>
        <w:t xml:space="preserve">w Gminie Bystrzyca Kłodzka: </w:t>
      </w:r>
      <w:r>
        <w:rPr>
          <w:rFonts w:ascii="Times New Roman" w:hAnsi="Times New Roman"/>
          <w:sz w:val="28"/>
        </w:rPr>
        <w:tab/>
        <w:t>98 osób -</w:t>
      </w:r>
      <w:r>
        <w:rPr>
          <w:rFonts w:ascii="Times New Roman" w:hAnsi="Times New Roman"/>
          <w:sz w:val="28"/>
        </w:rPr>
        <w:tab/>
      </w:r>
      <w:r w:rsidRPr="00C02463">
        <w:rPr>
          <w:rFonts w:ascii="Times New Roman" w:hAnsi="Times New Roman"/>
          <w:b/>
          <w:color w:val="FF0000"/>
          <w:sz w:val="28"/>
        </w:rPr>
        <w:t>11,6%</w:t>
      </w:r>
      <w:r>
        <w:rPr>
          <w:rFonts w:ascii="Times New Roman" w:hAnsi="Times New Roman"/>
          <w:sz w:val="28"/>
        </w:rPr>
        <w:t>,</w:t>
      </w:r>
    </w:p>
    <w:p w:rsidR="00C02463" w:rsidRDefault="00C02463" w:rsidP="00882079">
      <w:pPr>
        <w:pStyle w:val="Akapitzlist"/>
        <w:numPr>
          <w:ilvl w:val="0"/>
          <w:numId w:val="176"/>
        </w:numPr>
        <w:spacing w:after="0" w:line="288" w:lineRule="auto"/>
        <w:jc w:val="both"/>
        <w:rPr>
          <w:rFonts w:ascii="Times New Roman" w:hAnsi="Times New Roman"/>
          <w:sz w:val="28"/>
        </w:rPr>
      </w:pPr>
      <w:r>
        <w:rPr>
          <w:rFonts w:ascii="Times New Roman" w:hAnsi="Times New Roman"/>
          <w:sz w:val="28"/>
        </w:rPr>
        <w:t>w Gminie Lubomierz:</w:t>
      </w:r>
      <w:r>
        <w:rPr>
          <w:rFonts w:ascii="Times New Roman" w:hAnsi="Times New Roman"/>
          <w:sz w:val="28"/>
        </w:rPr>
        <w:tab/>
      </w:r>
      <w:r>
        <w:rPr>
          <w:rFonts w:ascii="Times New Roman" w:hAnsi="Times New Roman"/>
          <w:sz w:val="28"/>
        </w:rPr>
        <w:tab/>
        <w:t>34 osoby -</w:t>
      </w:r>
      <w:r>
        <w:rPr>
          <w:rFonts w:ascii="Times New Roman" w:hAnsi="Times New Roman"/>
          <w:sz w:val="28"/>
        </w:rPr>
        <w:tab/>
      </w:r>
      <w:r w:rsidRPr="00C02463">
        <w:rPr>
          <w:rFonts w:ascii="Times New Roman" w:hAnsi="Times New Roman"/>
          <w:b/>
          <w:color w:val="FF0000"/>
          <w:sz w:val="28"/>
        </w:rPr>
        <w:t>13,6%</w:t>
      </w:r>
      <w:r>
        <w:rPr>
          <w:rFonts w:ascii="Times New Roman" w:hAnsi="Times New Roman"/>
          <w:sz w:val="28"/>
        </w:rPr>
        <w:t>,</w:t>
      </w:r>
    </w:p>
    <w:p w:rsidR="00C02463" w:rsidRDefault="00C02463" w:rsidP="00882079">
      <w:pPr>
        <w:pStyle w:val="Akapitzlist"/>
        <w:numPr>
          <w:ilvl w:val="0"/>
          <w:numId w:val="176"/>
        </w:numPr>
        <w:spacing w:after="0" w:line="288" w:lineRule="auto"/>
        <w:jc w:val="both"/>
        <w:rPr>
          <w:rFonts w:ascii="Times New Roman" w:hAnsi="Times New Roman"/>
          <w:sz w:val="28"/>
        </w:rPr>
      </w:pPr>
      <w:r>
        <w:rPr>
          <w:rFonts w:ascii="Times New Roman" w:hAnsi="Times New Roman"/>
          <w:sz w:val="28"/>
        </w:rPr>
        <w:t>w Gminie Siekierczyn:</w:t>
      </w:r>
      <w:r>
        <w:rPr>
          <w:rFonts w:ascii="Times New Roman" w:hAnsi="Times New Roman"/>
          <w:sz w:val="28"/>
        </w:rPr>
        <w:tab/>
      </w:r>
      <w:r>
        <w:rPr>
          <w:rFonts w:ascii="Times New Roman" w:hAnsi="Times New Roman"/>
          <w:sz w:val="28"/>
        </w:rPr>
        <w:tab/>
        <w:t xml:space="preserve">19 osób - </w:t>
      </w:r>
      <w:r>
        <w:rPr>
          <w:rFonts w:ascii="Times New Roman" w:hAnsi="Times New Roman"/>
          <w:sz w:val="28"/>
        </w:rPr>
        <w:tab/>
      </w:r>
      <w:r w:rsidRPr="00C02463">
        <w:rPr>
          <w:rFonts w:ascii="Times New Roman" w:hAnsi="Times New Roman"/>
          <w:b/>
          <w:color w:val="FF0000"/>
          <w:sz w:val="28"/>
        </w:rPr>
        <w:t>16,7%</w:t>
      </w:r>
      <w:r>
        <w:rPr>
          <w:rFonts w:ascii="Times New Roman" w:hAnsi="Times New Roman"/>
          <w:sz w:val="28"/>
        </w:rPr>
        <w:t>.</w:t>
      </w:r>
    </w:p>
    <w:p w:rsidR="00C02463" w:rsidRPr="00BD787D" w:rsidRDefault="00C02463" w:rsidP="00BD787D">
      <w:pPr>
        <w:spacing w:after="0" w:line="288" w:lineRule="auto"/>
        <w:jc w:val="both"/>
        <w:rPr>
          <w:rFonts w:ascii="Times New Roman" w:hAnsi="Times New Roman"/>
          <w:b/>
          <w:sz w:val="28"/>
        </w:rPr>
      </w:pPr>
      <w:r w:rsidRPr="00BD787D">
        <w:rPr>
          <w:rFonts w:ascii="Times New Roman" w:hAnsi="Times New Roman"/>
          <w:sz w:val="28"/>
        </w:rPr>
        <w:t xml:space="preserve">O ile w Gminach, na terenie których przewidywane jest testowanie rozwiązań, poziom długotrwałego bezrobocia kształtuje się na poziomie zbliżonym do średniej wojewódzkiej (wyjątkiem jest Gmina Lubomierz, w której wskaźnik ten jest wyższy o 7,7%), to udział osób korzystających z pomocy społecznej w strukturze bezrobotnych ogółem jest już znacząco wyższy – najtrudniejsza jest sytuacja w </w:t>
      </w:r>
      <w:r w:rsidRPr="00BD787D">
        <w:rPr>
          <w:rFonts w:ascii="Times New Roman" w:hAnsi="Times New Roman"/>
          <w:b/>
          <w:sz w:val="28"/>
        </w:rPr>
        <w:t xml:space="preserve">Gminie Siekierczyn, gdzie </w:t>
      </w:r>
      <w:r w:rsidRPr="00BD787D">
        <w:rPr>
          <w:rFonts w:ascii="Times New Roman" w:hAnsi="Times New Roman"/>
          <w:b/>
          <w:color w:val="FF0000"/>
          <w:sz w:val="28"/>
        </w:rPr>
        <w:t>jest on blisko 3-krotnie wyższy</w:t>
      </w:r>
      <w:r w:rsidRPr="00BD787D">
        <w:rPr>
          <w:rFonts w:ascii="Times New Roman" w:hAnsi="Times New Roman"/>
          <w:b/>
          <w:sz w:val="28"/>
        </w:rPr>
        <w:t>.</w:t>
      </w:r>
    </w:p>
    <w:p w:rsidR="00C02463" w:rsidRDefault="00C02463" w:rsidP="00C02463">
      <w:pPr>
        <w:pStyle w:val="Akapitzlist"/>
        <w:spacing w:after="0" w:line="288" w:lineRule="auto"/>
        <w:jc w:val="both"/>
        <w:rPr>
          <w:rFonts w:ascii="Times New Roman" w:hAnsi="Times New Roman"/>
          <w:b/>
          <w:sz w:val="28"/>
        </w:rPr>
      </w:pPr>
    </w:p>
    <w:p w:rsidR="00C02463" w:rsidRPr="005852A5" w:rsidRDefault="00C02463" w:rsidP="00C02463">
      <w:pPr>
        <w:spacing w:before="240" w:after="60"/>
        <w:jc w:val="both"/>
        <w:outlineLvl w:val="0"/>
        <w:rPr>
          <w:rFonts w:ascii="Cambria" w:eastAsia="Times New Roman" w:hAnsi="Cambria"/>
          <w:b/>
          <w:bCs/>
          <w:caps/>
          <w:color w:val="76923C" w:themeColor="accent3" w:themeShade="BF"/>
          <w:kern w:val="28"/>
          <w:sz w:val="32"/>
          <w:szCs w:val="32"/>
          <w:lang w:val="x-none"/>
        </w:rPr>
      </w:pPr>
      <w:bookmarkStart w:id="151" w:name="_Toc518642948"/>
      <w:r w:rsidRPr="005852A5">
        <w:rPr>
          <w:rFonts w:ascii="Cambria" w:eastAsia="Times New Roman" w:hAnsi="Cambria"/>
          <w:b/>
          <w:bCs/>
          <w:caps/>
          <w:color w:val="76923C" w:themeColor="accent3" w:themeShade="BF"/>
          <w:kern w:val="28"/>
          <w:sz w:val="32"/>
          <w:szCs w:val="32"/>
          <w:lang w:val="x-none"/>
        </w:rPr>
        <w:t>XII.</w:t>
      </w:r>
      <w:r>
        <w:rPr>
          <w:rFonts w:ascii="Cambria" w:eastAsia="Times New Roman" w:hAnsi="Cambria"/>
          <w:b/>
          <w:bCs/>
          <w:caps/>
          <w:color w:val="76923C" w:themeColor="accent3" w:themeShade="BF"/>
          <w:kern w:val="28"/>
          <w:sz w:val="32"/>
          <w:szCs w:val="32"/>
        </w:rPr>
        <w:t>5</w:t>
      </w:r>
      <w:r w:rsidRPr="005852A5">
        <w:rPr>
          <w:rFonts w:ascii="Cambria" w:eastAsia="Times New Roman" w:hAnsi="Cambria"/>
          <w:b/>
          <w:bCs/>
          <w:caps/>
          <w:color w:val="76923C" w:themeColor="accent3" w:themeShade="BF"/>
          <w:kern w:val="28"/>
          <w:sz w:val="32"/>
          <w:szCs w:val="32"/>
          <w:lang w:val="x-none"/>
        </w:rPr>
        <w:t>.</w:t>
      </w:r>
      <w:r>
        <w:rPr>
          <w:rFonts w:ascii="Cambria" w:eastAsia="Times New Roman" w:hAnsi="Cambria"/>
          <w:b/>
          <w:bCs/>
          <w:caps/>
          <w:color w:val="76923C" w:themeColor="accent3" w:themeShade="BF"/>
          <w:kern w:val="28"/>
          <w:sz w:val="32"/>
          <w:szCs w:val="32"/>
        </w:rPr>
        <w:t xml:space="preserve">  </w:t>
      </w:r>
      <w:r>
        <w:rPr>
          <w:rFonts w:ascii="Cambria" w:eastAsia="Times New Roman" w:hAnsi="Cambria"/>
          <w:b/>
          <w:bCs/>
          <w:caps/>
          <w:color w:val="76923C" w:themeColor="accent3" w:themeShade="BF"/>
          <w:kern w:val="28"/>
          <w:sz w:val="26"/>
          <w:szCs w:val="26"/>
        </w:rPr>
        <w:t xml:space="preserve">UDZIAŁ WYDATKÓW NA POMOC SPOŁECZNĄ W BUDŻETACH GMIN </w:t>
      </w:r>
      <w:r>
        <w:rPr>
          <w:rFonts w:ascii="Cambria" w:eastAsia="Times New Roman" w:hAnsi="Cambria"/>
          <w:b/>
          <w:bCs/>
          <w:caps/>
          <w:color w:val="76923C" w:themeColor="accent3" w:themeShade="BF"/>
          <w:kern w:val="28"/>
          <w:sz w:val="26"/>
          <w:szCs w:val="26"/>
        </w:rPr>
        <w:br/>
        <w:t>W</w:t>
      </w:r>
      <w:r w:rsidRPr="00435C13">
        <w:rPr>
          <w:rFonts w:ascii="Cambria" w:eastAsia="Times New Roman" w:hAnsi="Cambria"/>
          <w:b/>
          <w:bCs/>
          <w:caps/>
          <w:color w:val="76923C" w:themeColor="accent3" w:themeShade="BF"/>
          <w:kern w:val="28"/>
          <w:sz w:val="26"/>
          <w:szCs w:val="26"/>
        </w:rPr>
        <w:t xml:space="preserve"> WOJEWÓDZTWIE DOLNOŚLĄSKIM</w:t>
      </w:r>
      <w:r>
        <w:rPr>
          <w:rFonts w:ascii="Cambria" w:eastAsia="Times New Roman" w:hAnsi="Cambria"/>
          <w:b/>
          <w:bCs/>
          <w:caps/>
          <w:color w:val="76923C" w:themeColor="accent3" w:themeShade="BF"/>
          <w:kern w:val="28"/>
          <w:sz w:val="26"/>
          <w:szCs w:val="26"/>
        </w:rPr>
        <w:t xml:space="preserve"> I NA OBSZARZE WSPARCIA – ZESTAWIENIE PORÓWNAWCZE</w:t>
      </w:r>
      <w:r w:rsidRPr="00435C13">
        <w:rPr>
          <w:rFonts w:ascii="Cambria" w:eastAsia="Times New Roman" w:hAnsi="Cambria"/>
          <w:b/>
          <w:bCs/>
          <w:caps/>
          <w:color w:val="76923C" w:themeColor="accent3" w:themeShade="BF"/>
          <w:kern w:val="28"/>
          <w:sz w:val="26"/>
          <w:szCs w:val="26"/>
          <w:lang w:val="x-none"/>
        </w:rPr>
        <w:t>.</w:t>
      </w:r>
      <w:bookmarkEnd w:id="151"/>
    </w:p>
    <w:p w:rsidR="00C02463" w:rsidRPr="00C02463" w:rsidRDefault="00C02463" w:rsidP="00C02463">
      <w:pPr>
        <w:spacing w:after="0" w:line="288" w:lineRule="auto"/>
        <w:jc w:val="both"/>
        <w:rPr>
          <w:rFonts w:ascii="Times New Roman" w:hAnsi="Times New Roman"/>
          <w:b/>
          <w:sz w:val="28"/>
          <w:lang w:val="x-none"/>
        </w:rPr>
      </w:pPr>
    </w:p>
    <w:p w:rsidR="00C02463" w:rsidRDefault="00C02463" w:rsidP="00C02463">
      <w:pPr>
        <w:spacing w:after="0" w:line="288" w:lineRule="auto"/>
        <w:jc w:val="both"/>
        <w:rPr>
          <w:rFonts w:ascii="Times New Roman" w:hAnsi="Times New Roman"/>
          <w:sz w:val="28"/>
        </w:rPr>
      </w:pPr>
      <w:r w:rsidRPr="00C02463">
        <w:rPr>
          <w:rFonts w:ascii="Times New Roman" w:hAnsi="Times New Roman"/>
          <w:sz w:val="28"/>
        </w:rPr>
        <w:t xml:space="preserve">Średni poziom wydatków </w:t>
      </w:r>
      <w:r>
        <w:rPr>
          <w:rFonts w:ascii="Times New Roman" w:hAnsi="Times New Roman"/>
          <w:sz w:val="28"/>
        </w:rPr>
        <w:t xml:space="preserve">na pomoc społeczną w budżetach gmin Dolnego Śląska wyniósł wg GUS (dane za: Vademecum Samorządowca; </w:t>
      </w:r>
      <w:hyperlink r:id="rId54" w:history="1">
        <w:r w:rsidRPr="00CA4F04">
          <w:rPr>
            <w:rStyle w:val="Hipercze"/>
            <w:rFonts w:ascii="Times New Roman" w:hAnsi="Times New Roman"/>
            <w:sz w:val="28"/>
          </w:rPr>
          <w:t>http://wroclaw.stat.gov.pl/statystyczne-vademecum-samorzadowca</w:t>
        </w:r>
      </w:hyperlink>
      <w:r>
        <w:rPr>
          <w:rFonts w:ascii="Times New Roman" w:hAnsi="Times New Roman"/>
          <w:sz w:val="28"/>
        </w:rPr>
        <w:t xml:space="preserve">) w 2016 r. </w:t>
      </w:r>
      <w:r>
        <w:rPr>
          <w:rFonts w:ascii="Times New Roman" w:hAnsi="Times New Roman"/>
          <w:b/>
          <w:sz w:val="28"/>
        </w:rPr>
        <w:t>3</w:t>
      </w:r>
      <w:r w:rsidRPr="00C02463">
        <w:rPr>
          <w:rFonts w:ascii="Times New Roman" w:hAnsi="Times New Roman"/>
          <w:b/>
          <w:sz w:val="28"/>
        </w:rPr>
        <w:t>,8%</w:t>
      </w:r>
      <w:r>
        <w:rPr>
          <w:rFonts w:ascii="Times New Roman" w:hAnsi="Times New Roman"/>
          <w:sz w:val="28"/>
        </w:rPr>
        <w:t xml:space="preserve"> ogólnej kwoty zrealizowanych wydatków budżetowych gmin.</w:t>
      </w:r>
    </w:p>
    <w:p w:rsidR="00C02463" w:rsidRDefault="00C02463" w:rsidP="00C02463">
      <w:pPr>
        <w:spacing w:after="0" w:line="288" w:lineRule="auto"/>
        <w:jc w:val="both"/>
        <w:rPr>
          <w:rFonts w:ascii="Times New Roman" w:hAnsi="Times New Roman"/>
          <w:sz w:val="28"/>
        </w:rPr>
      </w:pPr>
      <w:r>
        <w:rPr>
          <w:rFonts w:ascii="Times New Roman" w:hAnsi="Times New Roman"/>
          <w:sz w:val="28"/>
        </w:rPr>
        <w:t>W Gminach, na terenie których przewidywane jest testowanie rozwiązań, poziom wydatków na pomoc społeczną w strukturze wydatków budżetowych ogółem był nieporównywalnie wyższy i wyniósł:</w:t>
      </w:r>
    </w:p>
    <w:p w:rsidR="00C02463" w:rsidRDefault="00C02463" w:rsidP="00882079">
      <w:pPr>
        <w:pStyle w:val="Akapitzlist"/>
        <w:numPr>
          <w:ilvl w:val="0"/>
          <w:numId w:val="182"/>
        </w:numPr>
        <w:spacing w:after="0" w:line="288" w:lineRule="auto"/>
        <w:jc w:val="both"/>
        <w:rPr>
          <w:rFonts w:ascii="Times New Roman" w:hAnsi="Times New Roman"/>
          <w:sz w:val="28"/>
        </w:rPr>
      </w:pPr>
      <w:r>
        <w:rPr>
          <w:rFonts w:ascii="Times New Roman" w:hAnsi="Times New Roman"/>
          <w:sz w:val="28"/>
        </w:rPr>
        <w:t>w Gminie Bystrzyca Kłodzka</w:t>
      </w:r>
      <w:r>
        <w:rPr>
          <w:rFonts w:ascii="Times New Roman" w:hAnsi="Times New Roman"/>
          <w:sz w:val="28"/>
        </w:rPr>
        <w:tab/>
      </w:r>
      <w:r w:rsidRPr="00C02463">
        <w:rPr>
          <w:rFonts w:ascii="Times New Roman" w:hAnsi="Times New Roman"/>
          <w:b/>
          <w:color w:val="FF0000"/>
          <w:sz w:val="28"/>
        </w:rPr>
        <w:t>30,8%</w:t>
      </w:r>
      <w:r w:rsidRPr="00C02463">
        <w:rPr>
          <w:rFonts w:ascii="Times New Roman" w:hAnsi="Times New Roman"/>
          <w:color w:val="FF0000"/>
          <w:sz w:val="28"/>
        </w:rPr>
        <w:t xml:space="preserve"> </w:t>
      </w:r>
      <w:r>
        <w:rPr>
          <w:rFonts w:ascii="Times New Roman" w:hAnsi="Times New Roman"/>
          <w:sz w:val="28"/>
        </w:rPr>
        <w:t>(wzrost od 2014 r. o ponad 10</w:t>
      </w:r>
      <w:r w:rsidR="006E7F89">
        <w:rPr>
          <w:rFonts w:ascii="Times New Roman" w:hAnsi="Times New Roman"/>
          <w:sz w:val="28"/>
        </w:rPr>
        <w:t xml:space="preserve"> </w:t>
      </w:r>
      <w:r w:rsidR="00D20C12">
        <w:rPr>
          <w:rFonts w:ascii="Times New Roman" w:hAnsi="Times New Roman"/>
          <w:sz w:val="28"/>
        </w:rPr>
        <w:t>p.p.</w:t>
      </w:r>
      <w:r>
        <w:rPr>
          <w:rFonts w:ascii="Times New Roman" w:hAnsi="Times New Roman"/>
          <w:sz w:val="28"/>
        </w:rPr>
        <w:t>),</w:t>
      </w:r>
    </w:p>
    <w:p w:rsidR="00C02463" w:rsidRDefault="00C02463" w:rsidP="00882079">
      <w:pPr>
        <w:pStyle w:val="Akapitzlist"/>
        <w:numPr>
          <w:ilvl w:val="0"/>
          <w:numId w:val="182"/>
        </w:numPr>
        <w:spacing w:after="0" w:line="288" w:lineRule="auto"/>
        <w:jc w:val="both"/>
        <w:rPr>
          <w:rFonts w:ascii="Times New Roman" w:hAnsi="Times New Roman"/>
          <w:sz w:val="28"/>
        </w:rPr>
      </w:pPr>
      <w:r>
        <w:rPr>
          <w:rFonts w:ascii="Times New Roman" w:hAnsi="Times New Roman"/>
          <w:sz w:val="28"/>
        </w:rPr>
        <w:t>w Gminie Lubomierz</w:t>
      </w:r>
      <w:r>
        <w:rPr>
          <w:rFonts w:ascii="Times New Roman" w:hAnsi="Times New Roman"/>
          <w:sz w:val="28"/>
        </w:rPr>
        <w:tab/>
      </w:r>
      <w:r>
        <w:rPr>
          <w:rFonts w:ascii="Times New Roman" w:hAnsi="Times New Roman"/>
          <w:sz w:val="28"/>
        </w:rPr>
        <w:tab/>
      </w:r>
      <w:r w:rsidRPr="00C02463">
        <w:rPr>
          <w:rFonts w:ascii="Times New Roman" w:hAnsi="Times New Roman"/>
          <w:b/>
          <w:color w:val="FF0000"/>
          <w:sz w:val="28"/>
        </w:rPr>
        <w:t>26,8%</w:t>
      </w:r>
      <w:r w:rsidRPr="00C02463">
        <w:rPr>
          <w:rFonts w:ascii="Times New Roman" w:hAnsi="Times New Roman"/>
          <w:color w:val="FF0000"/>
          <w:sz w:val="28"/>
        </w:rPr>
        <w:t xml:space="preserve"> </w:t>
      </w:r>
      <w:r w:rsidR="00D20C12">
        <w:rPr>
          <w:rFonts w:ascii="Times New Roman" w:hAnsi="Times New Roman"/>
          <w:sz w:val="28"/>
        </w:rPr>
        <w:t>(wzrost od 2014 r. o ponad 10</w:t>
      </w:r>
      <w:r w:rsidR="006E7F89">
        <w:rPr>
          <w:rFonts w:ascii="Times New Roman" w:hAnsi="Times New Roman"/>
          <w:sz w:val="28"/>
        </w:rPr>
        <w:t xml:space="preserve"> </w:t>
      </w:r>
      <w:r w:rsidR="00D20C12">
        <w:rPr>
          <w:rFonts w:ascii="Times New Roman" w:hAnsi="Times New Roman"/>
          <w:sz w:val="28"/>
        </w:rPr>
        <w:t>p.p.</w:t>
      </w:r>
      <w:r>
        <w:rPr>
          <w:rFonts w:ascii="Times New Roman" w:hAnsi="Times New Roman"/>
          <w:sz w:val="28"/>
        </w:rPr>
        <w:t>),</w:t>
      </w:r>
    </w:p>
    <w:p w:rsidR="00C02463" w:rsidRPr="00C02463" w:rsidRDefault="00C02463" w:rsidP="00882079">
      <w:pPr>
        <w:pStyle w:val="Akapitzlist"/>
        <w:numPr>
          <w:ilvl w:val="0"/>
          <w:numId w:val="182"/>
        </w:numPr>
        <w:spacing w:after="0" w:line="288" w:lineRule="auto"/>
        <w:jc w:val="both"/>
        <w:rPr>
          <w:rFonts w:ascii="Times New Roman" w:hAnsi="Times New Roman"/>
          <w:sz w:val="28"/>
        </w:rPr>
      </w:pPr>
      <w:r>
        <w:rPr>
          <w:rFonts w:ascii="Times New Roman" w:hAnsi="Times New Roman"/>
          <w:sz w:val="28"/>
        </w:rPr>
        <w:t>w Gminie Siekierczyn</w:t>
      </w:r>
      <w:r>
        <w:rPr>
          <w:rFonts w:ascii="Times New Roman" w:hAnsi="Times New Roman"/>
          <w:sz w:val="28"/>
        </w:rPr>
        <w:tab/>
      </w:r>
      <w:r>
        <w:rPr>
          <w:rFonts w:ascii="Times New Roman" w:hAnsi="Times New Roman"/>
          <w:sz w:val="28"/>
        </w:rPr>
        <w:tab/>
      </w:r>
      <w:r w:rsidRPr="00C02463">
        <w:rPr>
          <w:rFonts w:ascii="Times New Roman" w:hAnsi="Times New Roman"/>
          <w:b/>
          <w:color w:val="FF0000"/>
          <w:sz w:val="28"/>
        </w:rPr>
        <w:t>24,9%</w:t>
      </w:r>
      <w:r w:rsidRPr="00C02463">
        <w:rPr>
          <w:rFonts w:ascii="Times New Roman" w:hAnsi="Times New Roman"/>
          <w:color w:val="FF0000"/>
          <w:sz w:val="28"/>
        </w:rPr>
        <w:t xml:space="preserve"> </w:t>
      </w:r>
      <w:r w:rsidR="00D20C12">
        <w:rPr>
          <w:rFonts w:ascii="Times New Roman" w:hAnsi="Times New Roman"/>
          <w:sz w:val="28"/>
        </w:rPr>
        <w:t>(wzrost od 2014 r. o 11</w:t>
      </w:r>
      <w:r w:rsidR="006E7F89">
        <w:rPr>
          <w:rFonts w:ascii="Times New Roman" w:hAnsi="Times New Roman"/>
          <w:sz w:val="28"/>
        </w:rPr>
        <w:t xml:space="preserve"> </w:t>
      </w:r>
      <w:r w:rsidR="00D20C12">
        <w:rPr>
          <w:rFonts w:ascii="Times New Roman" w:hAnsi="Times New Roman"/>
          <w:sz w:val="28"/>
        </w:rPr>
        <w:t>p.p.</w:t>
      </w:r>
      <w:r>
        <w:rPr>
          <w:rFonts w:ascii="Times New Roman" w:hAnsi="Times New Roman"/>
          <w:sz w:val="28"/>
        </w:rPr>
        <w:t>).</w:t>
      </w:r>
    </w:p>
    <w:p w:rsidR="00D20C12" w:rsidRDefault="00D20C12" w:rsidP="00D20C12">
      <w:pPr>
        <w:spacing w:after="0" w:line="288" w:lineRule="auto"/>
        <w:jc w:val="both"/>
        <w:rPr>
          <w:rFonts w:ascii="Times New Roman" w:hAnsi="Times New Roman"/>
          <w:sz w:val="28"/>
        </w:rPr>
      </w:pPr>
    </w:p>
    <w:p w:rsidR="00D20C12" w:rsidRPr="00D20C12" w:rsidRDefault="00D20C12" w:rsidP="00D20C12">
      <w:pPr>
        <w:spacing w:after="0" w:line="288" w:lineRule="auto"/>
        <w:jc w:val="both"/>
        <w:rPr>
          <w:rFonts w:ascii="Times New Roman" w:hAnsi="Times New Roman"/>
          <w:sz w:val="28"/>
        </w:rPr>
      </w:pPr>
      <w:r>
        <w:rPr>
          <w:rFonts w:ascii="Times New Roman" w:hAnsi="Times New Roman"/>
          <w:sz w:val="28"/>
        </w:rPr>
        <w:t xml:space="preserve">Korelację pomiędzy poziomem długotrwałego bezrobocia połączonego </w:t>
      </w:r>
      <w:r>
        <w:rPr>
          <w:rFonts w:ascii="Times New Roman" w:hAnsi="Times New Roman"/>
          <w:sz w:val="28"/>
        </w:rPr>
        <w:br/>
        <w:t xml:space="preserve">z jednoczesnym korzystaniem ze świadczeń z pomocy społecznej a poziomem wydatków gmin na pomoc społeczną obrazują </w:t>
      </w:r>
      <w:r w:rsidRPr="00D20C12">
        <w:rPr>
          <w:rFonts w:ascii="Times New Roman" w:hAnsi="Times New Roman"/>
          <w:sz w:val="28"/>
        </w:rPr>
        <w:t>dane o łącznej wysokości wydatków na pomoc społeczną per capita w gminach deklarujących udział w projekcie testującym (według planu wydatków na pomoc społeczną w 2017 r. oraz liczby osób korzystających ze wsparcia finansowo-rzeczowego):</w:t>
      </w:r>
    </w:p>
    <w:p w:rsidR="00D20C12" w:rsidRPr="00D20C12" w:rsidRDefault="00D20C12" w:rsidP="00D20C12">
      <w:pPr>
        <w:spacing w:after="0" w:line="288" w:lineRule="auto"/>
        <w:jc w:val="both"/>
        <w:rPr>
          <w:rFonts w:ascii="Times New Roman" w:hAnsi="Times New Roman"/>
          <w:sz w:val="28"/>
        </w:rPr>
      </w:pPr>
      <w:r w:rsidRPr="00D20C12">
        <w:rPr>
          <w:rFonts w:ascii="Times New Roman" w:hAnsi="Times New Roman"/>
          <w:sz w:val="28"/>
        </w:rPr>
        <w:t xml:space="preserve">- w gminie Bystrzyca Kłodzka: </w:t>
      </w:r>
      <w:r w:rsidRPr="00D20C12">
        <w:rPr>
          <w:rFonts w:ascii="Times New Roman" w:hAnsi="Times New Roman"/>
          <w:sz w:val="28"/>
        </w:rPr>
        <w:tab/>
        <w:t>1.397,20 zł / osobę miesięcznie;</w:t>
      </w:r>
    </w:p>
    <w:p w:rsidR="00D20C12" w:rsidRPr="00D20C12" w:rsidRDefault="00D20C12" w:rsidP="00D20C12">
      <w:pPr>
        <w:spacing w:after="0" w:line="288" w:lineRule="auto"/>
        <w:jc w:val="both"/>
        <w:rPr>
          <w:rFonts w:ascii="Times New Roman" w:hAnsi="Times New Roman"/>
          <w:sz w:val="28"/>
        </w:rPr>
      </w:pPr>
      <w:r w:rsidRPr="00D20C12">
        <w:rPr>
          <w:rFonts w:ascii="Times New Roman" w:hAnsi="Times New Roman"/>
          <w:sz w:val="28"/>
        </w:rPr>
        <w:t xml:space="preserve">- w gminie Lubomierz: </w:t>
      </w:r>
      <w:r w:rsidRPr="00D20C12">
        <w:rPr>
          <w:rFonts w:ascii="Times New Roman" w:hAnsi="Times New Roman"/>
          <w:sz w:val="28"/>
        </w:rPr>
        <w:tab/>
      </w:r>
      <w:r w:rsidRPr="00D20C12">
        <w:rPr>
          <w:rFonts w:ascii="Times New Roman" w:hAnsi="Times New Roman"/>
          <w:sz w:val="28"/>
        </w:rPr>
        <w:tab/>
      </w:r>
      <w:r w:rsidRPr="00D20C12">
        <w:rPr>
          <w:rFonts w:ascii="Times New Roman" w:hAnsi="Times New Roman"/>
          <w:sz w:val="28"/>
        </w:rPr>
        <w:tab/>
        <w:t>2.738,06 zł / osobę miesięcznie;</w:t>
      </w:r>
    </w:p>
    <w:p w:rsidR="00C02463" w:rsidRDefault="00D20C12" w:rsidP="00D20C12">
      <w:pPr>
        <w:spacing w:after="0" w:line="288" w:lineRule="auto"/>
        <w:jc w:val="both"/>
        <w:rPr>
          <w:rFonts w:ascii="Times New Roman" w:hAnsi="Times New Roman"/>
          <w:sz w:val="28"/>
        </w:rPr>
      </w:pPr>
      <w:r w:rsidRPr="00D20C12">
        <w:rPr>
          <w:rFonts w:ascii="Times New Roman" w:hAnsi="Times New Roman"/>
          <w:sz w:val="28"/>
        </w:rPr>
        <w:t xml:space="preserve">- w gminie Siekierczyn: </w:t>
      </w:r>
      <w:r w:rsidRPr="00D20C12">
        <w:rPr>
          <w:rFonts w:ascii="Times New Roman" w:hAnsi="Times New Roman"/>
          <w:sz w:val="28"/>
        </w:rPr>
        <w:tab/>
      </w:r>
      <w:r w:rsidRPr="00D20C12">
        <w:rPr>
          <w:rFonts w:ascii="Times New Roman" w:hAnsi="Times New Roman"/>
          <w:sz w:val="28"/>
        </w:rPr>
        <w:tab/>
      </w:r>
      <w:r w:rsidRPr="00D20C12">
        <w:rPr>
          <w:rFonts w:ascii="Times New Roman" w:hAnsi="Times New Roman"/>
          <w:sz w:val="28"/>
        </w:rPr>
        <w:tab/>
        <w:t>3.086,20 zł / osobę miesięcznie.</w:t>
      </w:r>
    </w:p>
    <w:p w:rsidR="005852A5" w:rsidRPr="005852A5" w:rsidRDefault="005852A5" w:rsidP="00C02463">
      <w:pPr>
        <w:spacing w:after="0" w:line="288" w:lineRule="auto"/>
        <w:jc w:val="both"/>
        <w:rPr>
          <w:rFonts w:ascii="Cambria" w:eastAsia="Times New Roman" w:hAnsi="Cambria"/>
          <w:b/>
          <w:bCs/>
          <w:caps/>
          <w:color w:val="76923C" w:themeColor="accent3" w:themeShade="BF"/>
          <w:kern w:val="28"/>
          <w:sz w:val="32"/>
          <w:szCs w:val="32"/>
          <w:lang w:val="x-none"/>
        </w:rPr>
      </w:pPr>
      <w:r w:rsidRPr="005852A5">
        <w:rPr>
          <w:rFonts w:ascii="Cambria" w:eastAsia="Times New Roman" w:hAnsi="Cambria"/>
          <w:b/>
          <w:bCs/>
          <w:caps/>
          <w:color w:val="76923C" w:themeColor="accent3" w:themeShade="BF"/>
          <w:kern w:val="28"/>
          <w:sz w:val="32"/>
          <w:szCs w:val="32"/>
          <w:lang w:val="x-none"/>
        </w:rPr>
        <w:t>XII.</w:t>
      </w:r>
      <w:r w:rsidR="00C02463">
        <w:rPr>
          <w:rFonts w:ascii="Cambria" w:eastAsia="Times New Roman" w:hAnsi="Cambria"/>
          <w:b/>
          <w:bCs/>
          <w:caps/>
          <w:color w:val="76923C" w:themeColor="accent3" w:themeShade="BF"/>
          <w:kern w:val="28"/>
          <w:sz w:val="32"/>
          <w:szCs w:val="32"/>
        </w:rPr>
        <w:t>6</w:t>
      </w:r>
      <w:r w:rsidRPr="005852A5">
        <w:rPr>
          <w:rFonts w:ascii="Cambria" w:eastAsia="Times New Roman" w:hAnsi="Cambria"/>
          <w:b/>
          <w:bCs/>
          <w:caps/>
          <w:color w:val="76923C" w:themeColor="accent3" w:themeShade="BF"/>
          <w:kern w:val="28"/>
          <w:sz w:val="32"/>
          <w:szCs w:val="32"/>
          <w:lang w:val="x-none"/>
        </w:rPr>
        <w:t xml:space="preserve">. </w:t>
      </w:r>
      <w:r w:rsidRPr="005852A5">
        <w:rPr>
          <w:rFonts w:ascii="Cambria" w:eastAsia="Times New Roman" w:hAnsi="Cambria"/>
          <w:b/>
          <w:bCs/>
          <w:caps/>
          <w:color w:val="76923C" w:themeColor="accent3" w:themeShade="BF"/>
          <w:kern w:val="28"/>
          <w:sz w:val="26"/>
          <w:szCs w:val="26"/>
          <w:lang w:val="x-none"/>
        </w:rPr>
        <w:t xml:space="preserve">Grupa odbiorców wsparcia w projekcie testującym – liczebność </w:t>
      </w:r>
      <w:r w:rsidRPr="005852A5">
        <w:rPr>
          <w:rFonts w:ascii="Cambria" w:eastAsia="Times New Roman" w:hAnsi="Cambria"/>
          <w:b/>
          <w:bCs/>
          <w:caps/>
          <w:color w:val="76923C" w:themeColor="accent3" w:themeShade="BF"/>
          <w:kern w:val="28"/>
          <w:sz w:val="26"/>
          <w:szCs w:val="26"/>
        </w:rPr>
        <w:t>w układzie</w:t>
      </w:r>
      <w:r w:rsidRPr="005852A5">
        <w:rPr>
          <w:rFonts w:ascii="Cambria" w:eastAsia="Times New Roman" w:hAnsi="Cambria"/>
          <w:b/>
          <w:bCs/>
          <w:caps/>
          <w:color w:val="76923C" w:themeColor="accent3" w:themeShade="BF"/>
          <w:kern w:val="28"/>
          <w:sz w:val="26"/>
          <w:szCs w:val="26"/>
          <w:lang w:val="x-none"/>
        </w:rPr>
        <w:t xml:space="preserve"> gmin – uczestnik</w:t>
      </w:r>
      <w:r w:rsidRPr="005852A5">
        <w:rPr>
          <w:rFonts w:ascii="Cambria" w:eastAsia="Times New Roman" w:hAnsi="Cambria"/>
          <w:b/>
          <w:bCs/>
          <w:caps/>
          <w:color w:val="76923C" w:themeColor="accent3" w:themeShade="BF"/>
          <w:kern w:val="28"/>
          <w:sz w:val="26"/>
          <w:szCs w:val="26"/>
        </w:rPr>
        <w:t xml:space="preserve">ów </w:t>
      </w:r>
      <w:r w:rsidRPr="005852A5">
        <w:rPr>
          <w:rFonts w:ascii="Cambria" w:eastAsia="Times New Roman" w:hAnsi="Cambria"/>
          <w:b/>
          <w:bCs/>
          <w:caps/>
          <w:color w:val="76923C" w:themeColor="accent3" w:themeShade="BF"/>
          <w:kern w:val="28"/>
          <w:sz w:val="26"/>
          <w:szCs w:val="26"/>
          <w:lang w:val="x-none"/>
        </w:rPr>
        <w:t>partnerstwa.</w:t>
      </w:r>
      <w:bookmarkEnd w:id="150"/>
    </w:p>
    <w:p w:rsidR="005852A5" w:rsidRPr="005852A5" w:rsidRDefault="005852A5" w:rsidP="005852A5">
      <w:pPr>
        <w:spacing w:after="0" w:line="288" w:lineRule="auto"/>
        <w:jc w:val="both"/>
        <w:rPr>
          <w:rFonts w:ascii="Times New Roman" w:hAnsi="Times New Roman"/>
          <w:sz w:val="28"/>
        </w:rPr>
      </w:pP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Dla projektu t</w:t>
      </w:r>
      <w:r w:rsidR="005852A5" w:rsidRPr="005852A5">
        <w:rPr>
          <w:rFonts w:ascii="Times New Roman" w:hAnsi="Times New Roman"/>
          <w:sz w:val="28"/>
        </w:rPr>
        <w:t xml:space="preserve">estującego przyjęto, że </w:t>
      </w:r>
      <w:r w:rsidR="00C02463">
        <w:rPr>
          <w:rFonts w:ascii="Times New Roman" w:hAnsi="Times New Roman"/>
          <w:sz w:val="28"/>
        </w:rPr>
        <w:t>Odbiorcami</w:t>
      </w:r>
      <w:r w:rsidR="005852A5" w:rsidRPr="005852A5">
        <w:rPr>
          <w:rFonts w:ascii="Times New Roman" w:hAnsi="Times New Roman"/>
          <w:sz w:val="28"/>
        </w:rPr>
        <w:t xml:space="preserve"> Wsparcia będą </w:t>
      </w:r>
      <w:r w:rsidR="00C02463">
        <w:rPr>
          <w:rFonts w:ascii="Times New Roman" w:hAnsi="Times New Roman"/>
          <w:sz w:val="28"/>
        </w:rPr>
        <w:t xml:space="preserve">osoby </w:t>
      </w:r>
      <w:r w:rsidR="00A0022F">
        <w:rPr>
          <w:rFonts w:ascii="Times New Roman" w:hAnsi="Times New Roman"/>
          <w:sz w:val="28"/>
        </w:rPr>
        <w:br/>
      </w:r>
      <w:r w:rsidR="00C02463">
        <w:rPr>
          <w:rFonts w:ascii="Times New Roman" w:hAnsi="Times New Roman"/>
          <w:sz w:val="28"/>
        </w:rPr>
        <w:t xml:space="preserve">z problemami, dla których możliwa jest realizacja wsparcia w ramach Zindywidualizowanej </w:t>
      </w:r>
      <w:r w:rsidR="005852A5" w:rsidRPr="005852A5">
        <w:rPr>
          <w:rFonts w:ascii="Times New Roman" w:hAnsi="Times New Roman"/>
          <w:sz w:val="28"/>
        </w:rPr>
        <w:t xml:space="preserve">Ścieżki </w:t>
      </w:r>
      <w:r w:rsidR="00C02463">
        <w:rPr>
          <w:rFonts w:ascii="Times New Roman" w:hAnsi="Times New Roman"/>
          <w:sz w:val="28"/>
        </w:rPr>
        <w:t xml:space="preserve">Postępowania typu </w:t>
      </w:r>
      <w:r w:rsidR="005852A5" w:rsidRPr="005852A5">
        <w:rPr>
          <w:rFonts w:ascii="Times New Roman" w:hAnsi="Times New Roman"/>
          <w:sz w:val="28"/>
        </w:rPr>
        <w:t xml:space="preserve">A lub </w:t>
      </w:r>
      <w:r w:rsidR="00C02463">
        <w:rPr>
          <w:rFonts w:ascii="Times New Roman" w:hAnsi="Times New Roman"/>
          <w:sz w:val="28"/>
        </w:rPr>
        <w:t xml:space="preserve">typu </w:t>
      </w:r>
      <w:r w:rsidR="005852A5" w:rsidRPr="005852A5">
        <w:rPr>
          <w:rFonts w:ascii="Times New Roman" w:hAnsi="Times New Roman"/>
          <w:sz w:val="28"/>
        </w:rPr>
        <w:t>D.</w:t>
      </w:r>
    </w:p>
    <w:p w:rsidR="005852A5" w:rsidRPr="005852A5" w:rsidRDefault="005852A5" w:rsidP="005852A5">
      <w:pPr>
        <w:spacing w:after="0" w:line="288" w:lineRule="auto"/>
        <w:jc w:val="both"/>
        <w:rPr>
          <w:rFonts w:ascii="Times New Roman" w:hAnsi="Times New Roman"/>
          <w:sz w:val="28"/>
        </w:rPr>
      </w:pPr>
    </w:p>
    <w:p w:rsidR="005852A5" w:rsidRPr="005852A5" w:rsidRDefault="00C02463" w:rsidP="005852A5">
      <w:pPr>
        <w:spacing w:after="0" w:line="288" w:lineRule="auto"/>
        <w:jc w:val="both"/>
        <w:rPr>
          <w:rFonts w:ascii="Times New Roman" w:hAnsi="Times New Roman"/>
          <w:sz w:val="28"/>
        </w:rPr>
      </w:pPr>
      <w:r>
        <w:rPr>
          <w:rFonts w:ascii="Times New Roman" w:hAnsi="Times New Roman"/>
          <w:sz w:val="28"/>
        </w:rPr>
        <w:t xml:space="preserve">Przedstawiciele Gmin, na terenie których </w:t>
      </w:r>
      <w:r w:rsidRPr="00C02463">
        <w:rPr>
          <w:rFonts w:ascii="Times New Roman" w:hAnsi="Times New Roman"/>
          <w:sz w:val="28"/>
        </w:rPr>
        <w:t>przewidywane jest testowanie rozwiązań</w:t>
      </w:r>
      <w:r>
        <w:rPr>
          <w:rFonts w:ascii="Times New Roman" w:hAnsi="Times New Roman"/>
          <w:sz w:val="28"/>
        </w:rPr>
        <w:t xml:space="preserve"> wstępnie zaproponowali</w:t>
      </w:r>
      <w:r w:rsidR="005852A5" w:rsidRPr="005852A5">
        <w:rPr>
          <w:rFonts w:ascii="Times New Roman" w:hAnsi="Times New Roman"/>
          <w:sz w:val="28"/>
        </w:rPr>
        <w:t>, że grupa docelowa w tym projekcie będzie liczyć 40-60 osób, w tym:</w:t>
      </w:r>
    </w:p>
    <w:p w:rsidR="005852A5" w:rsidRPr="005852A5" w:rsidRDefault="005852A5" w:rsidP="00882079">
      <w:pPr>
        <w:numPr>
          <w:ilvl w:val="0"/>
          <w:numId w:val="179"/>
        </w:numPr>
        <w:spacing w:after="0" w:line="288" w:lineRule="auto"/>
        <w:jc w:val="both"/>
        <w:rPr>
          <w:rFonts w:ascii="Times New Roman" w:hAnsi="Times New Roman"/>
          <w:sz w:val="28"/>
        </w:rPr>
      </w:pPr>
      <w:r w:rsidRPr="005852A5">
        <w:rPr>
          <w:rFonts w:ascii="Times New Roman" w:hAnsi="Times New Roman"/>
          <w:sz w:val="28"/>
        </w:rPr>
        <w:t>z Gminy Bystrzyca Kłodzka:  20 (maksymalnie 30) Odbiorców Wsparcia ogółem, w tym 10 osób ze Ścieżki A i 10 osób ze Ścieżki D,</w:t>
      </w:r>
    </w:p>
    <w:p w:rsidR="005852A5" w:rsidRPr="005852A5" w:rsidRDefault="005852A5" w:rsidP="00882079">
      <w:pPr>
        <w:numPr>
          <w:ilvl w:val="0"/>
          <w:numId w:val="179"/>
        </w:numPr>
        <w:spacing w:after="0" w:line="288" w:lineRule="auto"/>
        <w:jc w:val="both"/>
        <w:rPr>
          <w:rFonts w:ascii="Times New Roman" w:hAnsi="Times New Roman"/>
          <w:sz w:val="28"/>
        </w:rPr>
      </w:pPr>
      <w:r w:rsidRPr="005852A5">
        <w:rPr>
          <w:rFonts w:ascii="Times New Roman" w:hAnsi="Times New Roman"/>
          <w:sz w:val="28"/>
        </w:rPr>
        <w:t xml:space="preserve">z Gminy Lubomierz: 10 (maksymalnie 15) Odbiorców Wsparcia ogółem, </w:t>
      </w:r>
      <w:r w:rsidRPr="005852A5">
        <w:rPr>
          <w:rFonts w:ascii="Times New Roman" w:hAnsi="Times New Roman"/>
          <w:sz w:val="28"/>
        </w:rPr>
        <w:br/>
        <w:t xml:space="preserve">w tym 5 osób ze Ścieżki A i 5 osób ze Ścieżki D, </w:t>
      </w:r>
    </w:p>
    <w:p w:rsidR="005852A5" w:rsidRDefault="005852A5" w:rsidP="00882079">
      <w:pPr>
        <w:numPr>
          <w:ilvl w:val="0"/>
          <w:numId w:val="179"/>
        </w:numPr>
        <w:spacing w:after="0" w:line="288" w:lineRule="auto"/>
        <w:jc w:val="both"/>
        <w:rPr>
          <w:rFonts w:ascii="Times New Roman" w:hAnsi="Times New Roman"/>
          <w:sz w:val="28"/>
        </w:rPr>
      </w:pPr>
      <w:r w:rsidRPr="005852A5">
        <w:rPr>
          <w:rFonts w:ascii="Times New Roman" w:hAnsi="Times New Roman"/>
          <w:sz w:val="28"/>
        </w:rPr>
        <w:t xml:space="preserve">z Gminy Siekierczyn 10 (maksymalnie 15) Odbiorców Wsparcia ogółem, </w:t>
      </w:r>
      <w:r w:rsidRPr="005852A5">
        <w:rPr>
          <w:rFonts w:ascii="Times New Roman" w:hAnsi="Times New Roman"/>
          <w:sz w:val="28"/>
        </w:rPr>
        <w:br/>
        <w:t xml:space="preserve">w tym  5 osób ze Ścieżki A i 5 osób ze Ścieżki D. </w:t>
      </w:r>
    </w:p>
    <w:p w:rsidR="006E7F89" w:rsidRDefault="00C02463" w:rsidP="00C02463">
      <w:pPr>
        <w:spacing w:after="0" w:line="288" w:lineRule="auto"/>
        <w:jc w:val="both"/>
        <w:rPr>
          <w:rFonts w:ascii="Times New Roman" w:hAnsi="Times New Roman"/>
          <w:sz w:val="28"/>
        </w:rPr>
      </w:pPr>
      <w:r>
        <w:rPr>
          <w:rFonts w:ascii="Times New Roman" w:hAnsi="Times New Roman"/>
          <w:sz w:val="28"/>
        </w:rPr>
        <w:t>Uzgodniono ponadto, że do</w:t>
      </w:r>
      <w:r w:rsidR="006E7F89">
        <w:rPr>
          <w:rFonts w:ascii="Times New Roman" w:hAnsi="Times New Roman"/>
          <w:sz w:val="28"/>
        </w:rPr>
        <w:t xml:space="preserve"> wstępnego oszacowania wartości </w:t>
      </w:r>
      <w:r>
        <w:rPr>
          <w:rFonts w:ascii="Times New Roman" w:hAnsi="Times New Roman"/>
          <w:sz w:val="28"/>
        </w:rPr>
        <w:t xml:space="preserve">budżetu projektu testującego </w:t>
      </w:r>
      <w:r w:rsidR="006E7F89">
        <w:rPr>
          <w:rFonts w:ascii="Times New Roman" w:hAnsi="Times New Roman"/>
          <w:sz w:val="28"/>
        </w:rPr>
        <w:t xml:space="preserve">jako części niniejszego opracowania </w:t>
      </w:r>
      <w:r>
        <w:rPr>
          <w:rFonts w:ascii="Times New Roman" w:hAnsi="Times New Roman"/>
          <w:sz w:val="28"/>
        </w:rPr>
        <w:t>z</w:t>
      </w:r>
      <w:r w:rsidR="006E7F89">
        <w:rPr>
          <w:rFonts w:ascii="Times New Roman" w:hAnsi="Times New Roman"/>
          <w:sz w:val="28"/>
        </w:rPr>
        <w:t>ostaną przyjęte wartości niższe.</w:t>
      </w:r>
      <w:r>
        <w:rPr>
          <w:rFonts w:ascii="Times New Roman" w:hAnsi="Times New Roman"/>
          <w:sz w:val="28"/>
        </w:rPr>
        <w:t xml:space="preserve"> </w:t>
      </w:r>
    </w:p>
    <w:p w:rsidR="00C02463" w:rsidRPr="005852A5" w:rsidRDefault="00F02A16" w:rsidP="00C02463">
      <w:pPr>
        <w:spacing w:after="0" w:line="288" w:lineRule="auto"/>
        <w:jc w:val="both"/>
        <w:rPr>
          <w:rFonts w:ascii="Times New Roman" w:hAnsi="Times New Roman"/>
          <w:sz w:val="28"/>
        </w:rPr>
      </w:pPr>
      <w:r w:rsidRPr="00F02A16">
        <w:rPr>
          <w:rFonts w:ascii="Times New Roman" w:hAnsi="Times New Roman"/>
          <w:b/>
          <w:sz w:val="28"/>
        </w:rPr>
        <w:t>Biorąc pod uwagę kierunek i dynamikę zmian zachodzących na rynku pracy uzgodniono ponadto, że o</w:t>
      </w:r>
      <w:r w:rsidR="00C02463" w:rsidRPr="00F02A16">
        <w:rPr>
          <w:rFonts w:ascii="Times New Roman" w:hAnsi="Times New Roman"/>
          <w:b/>
          <w:sz w:val="28"/>
        </w:rPr>
        <w:t>stateczna liczba osób, które zostaną objęte działaniami projektu testującego zostanie ustalona na etapie opracowywania wniosku o dofinansowanie dla tego projektu</w:t>
      </w:r>
      <w:r w:rsidR="00C02463">
        <w:rPr>
          <w:rFonts w:ascii="Times New Roman" w:hAnsi="Times New Roman"/>
          <w:sz w:val="28"/>
        </w:rPr>
        <w:t>.</w:t>
      </w:r>
    </w:p>
    <w:p w:rsidR="005852A5" w:rsidRPr="005852A5" w:rsidRDefault="005852A5" w:rsidP="005852A5">
      <w:pPr>
        <w:spacing w:after="0" w:line="288" w:lineRule="auto"/>
        <w:ind w:left="720"/>
        <w:jc w:val="both"/>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color w:val="76923C" w:themeColor="accent3" w:themeShade="BF"/>
          <w:kern w:val="28"/>
          <w:sz w:val="26"/>
          <w:szCs w:val="26"/>
          <w:lang w:val="x-none"/>
        </w:rPr>
      </w:pPr>
      <w:bookmarkStart w:id="152" w:name="_Toc507156011"/>
      <w:bookmarkStart w:id="153" w:name="_Toc518642949"/>
      <w:r w:rsidRPr="005852A5">
        <w:rPr>
          <w:rFonts w:ascii="Cambria" w:eastAsia="Times New Roman" w:hAnsi="Cambria"/>
          <w:b/>
          <w:bCs/>
          <w:color w:val="76923C" w:themeColor="accent3" w:themeShade="BF"/>
          <w:kern w:val="28"/>
          <w:sz w:val="32"/>
          <w:szCs w:val="32"/>
          <w:lang w:val="x-none"/>
        </w:rPr>
        <w:t>XII.</w:t>
      </w:r>
      <w:r w:rsidR="00C02463">
        <w:rPr>
          <w:rFonts w:ascii="Cambria" w:eastAsia="Times New Roman" w:hAnsi="Cambria"/>
          <w:b/>
          <w:bCs/>
          <w:color w:val="76923C" w:themeColor="accent3" w:themeShade="BF"/>
          <w:kern w:val="28"/>
          <w:sz w:val="32"/>
          <w:szCs w:val="32"/>
        </w:rPr>
        <w:t>7</w:t>
      </w:r>
      <w:r w:rsidRPr="005852A5">
        <w:rPr>
          <w:rFonts w:ascii="Cambria" w:eastAsia="Times New Roman" w:hAnsi="Cambria"/>
          <w:b/>
          <w:bCs/>
          <w:color w:val="76923C" w:themeColor="accent3" w:themeShade="BF"/>
          <w:kern w:val="28"/>
          <w:sz w:val="32"/>
          <w:szCs w:val="32"/>
          <w:lang w:val="x-none"/>
        </w:rPr>
        <w:t xml:space="preserve">. </w:t>
      </w:r>
      <w:r w:rsidRPr="005852A5">
        <w:rPr>
          <w:rFonts w:ascii="Cambria" w:eastAsia="Times New Roman" w:hAnsi="Cambria"/>
          <w:b/>
          <w:bCs/>
          <w:color w:val="76923C" w:themeColor="accent3" w:themeShade="BF"/>
          <w:kern w:val="28"/>
          <w:sz w:val="26"/>
          <w:szCs w:val="26"/>
          <w:lang w:val="x-none"/>
        </w:rPr>
        <w:t>UZASADNIENIE OGRANICZENIA DOBORU ODBIORCÓW WSPARCIA DO ZINDYWIDUALIZOWANYCH ŚCIEŻEK POSTĘPOWANIA TYPU A ORAZ TYPU D.</w:t>
      </w:r>
      <w:bookmarkEnd w:id="152"/>
      <w:bookmarkEnd w:id="153"/>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t>Uzasadnienie wyboru potencjalnych Odbiorców Wsparcia kwalifikujących się do Zindywidualizowanej Ścieżki Postępowania typu A.</w:t>
      </w:r>
    </w:p>
    <w:p w:rsidR="005852A5" w:rsidRPr="005852A5" w:rsidRDefault="005852A5" w:rsidP="005852A5">
      <w:pPr>
        <w:spacing w:after="0" w:line="288" w:lineRule="auto"/>
        <w:jc w:val="both"/>
        <w:rPr>
          <w:rFonts w:ascii="Times New Roman" w:hAnsi="Times New Roman"/>
          <w:sz w:val="28"/>
        </w:rPr>
      </w:pPr>
    </w:p>
    <w:p w:rsidR="006E7F89" w:rsidRDefault="006E7F89" w:rsidP="005852A5">
      <w:pPr>
        <w:spacing w:after="0" w:line="288" w:lineRule="auto"/>
        <w:jc w:val="both"/>
        <w:rPr>
          <w:rFonts w:ascii="Times New Roman" w:hAnsi="Times New Roman"/>
          <w:sz w:val="28"/>
        </w:rPr>
      </w:pPr>
      <w:r>
        <w:rPr>
          <w:rFonts w:ascii="Times New Roman" w:hAnsi="Times New Roman"/>
          <w:sz w:val="28"/>
        </w:rPr>
        <w:t>Osoby kwalifikujące się do ZŚP typu A stanowią podstawową</w:t>
      </w:r>
      <w:r w:rsidR="005852A5" w:rsidRPr="005852A5">
        <w:rPr>
          <w:rFonts w:ascii="Times New Roman" w:hAnsi="Times New Roman"/>
          <w:sz w:val="28"/>
        </w:rPr>
        <w:t xml:space="preserve"> grup</w:t>
      </w:r>
      <w:r>
        <w:rPr>
          <w:rFonts w:ascii="Times New Roman" w:hAnsi="Times New Roman"/>
          <w:sz w:val="28"/>
        </w:rPr>
        <w:t>ę</w:t>
      </w:r>
      <w:r w:rsidR="005852A5" w:rsidRPr="005852A5">
        <w:rPr>
          <w:rFonts w:ascii="Times New Roman" w:hAnsi="Times New Roman"/>
          <w:sz w:val="28"/>
        </w:rPr>
        <w:t xml:space="preserve"> potencjalnych Odbiorców Wsparcia.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osobach zakwalifikowanych do tej Ścieżki tkwi jeszcze potencjalna szansa powrotu na rynek pracy, jednakże pod warunkiem, że otrzymają one szybką pomoc wykraczającą poza łączną ofertę PUP i OPS. W przeciwnym razie osoby te trafią do grup o znacznie podwyższonym ryzyku wykluczenia społecznego, przy czym szanse na pozytywny wynik procesu ich aktywizacji i integracji z rynkiem pracy </w:t>
      </w:r>
      <w:r w:rsidRPr="005852A5">
        <w:rPr>
          <w:rFonts w:ascii="Times New Roman" w:hAnsi="Times New Roman"/>
          <w:sz w:val="28"/>
        </w:rPr>
        <w:br/>
        <w:t>w nieokreślonej przyszłości będą znacznie niższe, koszty realizacji działań – znacznie wyższe, podobnie jak czas niezbędny do osiągnięcia pozytywnych rezultatów.</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Należy ponadto zaznaczyć, że w grupie Odbiorców Wsparcia kwalifikowanych do tej Ścieżki mogą znaleźć się osoby, które </w:t>
      </w:r>
      <w:r w:rsidR="00C02463">
        <w:rPr>
          <w:rFonts w:ascii="Times New Roman" w:hAnsi="Times New Roman"/>
          <w:sz w:val="28"/>
        </w:rPr>
        <w:t>utraciły uprawnienia zawodowe</w:t>
      </w:r>
      <w:r w:rsidR="00C02463" w:rsidRPr="00C02463">
        <w:rPr>
          <w:rFonts w:ascii="Times New Roman" w:hAnsi="Times New Roman"/>
          <w:sz w:val="28"/>
        </w:rPr>
        <w:t xml:space="preserve"> </w:t>
      </w:r>
      <w:r w:rsidR="00C02463">
        <w:rPr>
          <w:rFonts w:ascii="Times New Roman" w:hAnsi="Times New Roman"/>
          <w:sz w:val="28"/>
        </w:rPr>
        <w:br/>
      </w:r>
      <w:r w:rsidR="00C02463" w:rsidRPr="00C02463">
        <w:rPr>
          <w:rFonts w:ascii="Times New Roman" w:hAnsi="Times New Roman"/>
          <w:sz w:val="28"/>
        </w:rPr>
        <w:t>w wyniku choroby, choroby zawodowej, zdarzenia losowego czy wypadku przy pracy</w:t>
      </w:r>
      <w:r w:rsidR="00C02463">
        <w:rPr>
          <w:rFonts w:ascii="Times New Roman" w:hAnsi="Times New Roman"/>
          <w:sz w:val="28"/>
        </w:rPr>
        <w:t xml:space="preserve"> i</w:t>
      </w:r>
      <w:r w:rsidR="00C02463" w:rsidRPr="00C02463">
        <w:rPr>
          <w:rFonts w:ascii="Times New Roman" w:hAnsi="Times New Roman"/>
          <w:sz w:val="28"/>
        </w:rPr>
        <w:t xml:space="preserve"> nie</w:t>
      </w:r>
      <w:r w:rsidR="00C02463">
        <w:rPr>
          <w:rFonts w:ascii="Times New Roman" w:hAnsi="Times New Roman"/>
          <w:sz w:val="28"/>
        </w:rPr>
        <w:t xml:space="preserve"> mogą </w:t>
      </w:r>
      <w:r w:rsidR="00C02463" w:rsidRPr="00C02463">
        <w:rPr>
          <w:rFonts w:ascii="Times New Roman" w:hAnsi="Times New Roman"/>
          <w:sz w:val="28"/>
        </w:rPr>
        <w:t>kontynu</w:t>
      </w:r>
      <w:r w:rsidR="00C02463">
        <w:rPr>
          <w:rFonts w:ascii="Times New Roman" w:hAnsi="Times New Roman"/>
          <w:sz w:val="28"/>
        </w:rPr>
        <w:t>ować</w:t>
      </w:r>
      <w:r w:rsidR="00C02463" w:rsidRPr="00C02463">
        <w:rPr>
          <w:rFonts w:ascii="Times New Roman" w:hAnsi="Times New Roman"/>
          <w:sz w:val="28"/>
        </w:rPr>
        <w:t xml:space="preserve"> dotychczasowego zatrudnienia</w:t>
      </w:r>
      <w:r w:rsidR="006E7F89">
        <w:rPr>
          <w:rFonts w:ascii="Times New Roman" w:hAnsi="Times New Roman"/>
          <w:sz w:val="28"/>
        </w:rPr>
        <w:t>.</w:t>
      </w:r>
      <w:r w:rsidRPr="005852A5">
        <w:rPr>
          <w:rFonts w:ascii="Times New Roman" w:hAnsi="Times New Roman"/>
          <w:sz w:val="28"/>
        </w:rPr>
        <w:t xml:space="preserve"> </w:t>
      </w:r>
      <w:r w:rsidR="006E7F89">
        <w:rPr>
          <w:rFonts w:ascii="Times New Roman" w:hAnsi="Times New Roman"/>
          <w:sz w:val="28"/>
        </w:rPr>
        <w:t>S</w:t>
      </w:r>
      <w:r w:rsidRPr="005852A5">
        <w:rPr>
          <w:rFonts w:ascii="Times New Roman" w:hAnsi="Times New Roman"/>
          <w:sz w:val="28"/>
        </w:rPr>
        <w:t>ą to osoby, które posiadają „świadomość wartości pracy”, są gotowe do podjęcia zatrudnienia mimo ograniczeń zdrowotnych</w:t>
      </w:r>
      <w:r w:rsidR="00C02463">
        <w:rPr>
          <w:rFonts w:ascii="Times New Roman" w:hAnsi="Times New Roman"/>
          <w:sz w:val="28"/>
        </w:rPr>
        <w:t>.</w:t>
      </w:r>
      <w:r w:rsidRPr="005852A5">
        <w:rPr>
          <w:rFonts w:ascii="Times New Roman" w:hAnsi="Times New Roman"/>
          <w:sz w:val="28"/>
        </w:rPr>
        <w:t xml:space="preserve"> </w:t>
      </w:r>
      <w:r w:rsidR="00C02463">
        <w:rPr>
          <w:rFonts w:ascii="Times New Roman" w:hAnsi="Times New Roman"/>
          <w:sz w:val="28"/>
        </w:rPr>
        <w:t xml:space="preserve">Celem przeciwdziałania </w:t>
      </w:r>
      <w:r w:rsidRPr="005852A5">
        <w:rPr>
          <w:rFonts w:ascii="Times New Roman" w:hAnsi="Times New Roman"/>
          <w:sz w:val="28"/>
        </w:rPr>
        <w:t xml:space="preserve">degradacji społecznej </w:t>
      </w:r>
      <w:r w:rsidR="006E7F89">
        <w:rPr>
          <w:rFonts w:ascii="Times New Roman" w:hAnsi="Times New Roman"/>
          <w:sz w:val="28"/>
        </w:rPr>
        <w:br/>
      </w:r>
      <w:r w:rsidRPr="005852A5">
        <w:rPr>
          <w:rFonts w:ascii="Times New Roman" w:hAnsi="Times New Roman"/>
          <w:sz w:val="28"/>
        </w:rPr>
        <w:t xml:space="preserve">i pauperyzacji, </w:t>
      </w:r>
      <w:r w:rsidR="00C02463">
        <w:rPr>
          <w:rFonts w:ascii="Times New Roman" w:hAnsi="Times New Roman"/>
          <w:sz w:val="28"/>
        </w:rPr>
        <w:t xml:space="preserve">osoby te </w:t>
      </w:r>
      <w:r w:rsidRPr="005852A5">
        <w:rPr>
          <w:rFonts w:ascii="Times New Roman" w:hAnsi="Times New Roman"/>
          <w:sz w:val="28"/>
        </w:rPr>
        <w:t>powinny otrzymać wsparcie możliwie najszybciej.</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t xml:space="preserve">Uzasadnienie wyboru potencjalnych Odbiorców Wsparcia kwalifikujących się do Zindywidualizowanej Ścieżki Postępowania typu D. </w:t>
      </w:r>
    </w:p>
    <w:p w:rsidR="006E7F89" w:rsidRDefault="006E7F89" w:rsidP="005852A5">
      <w:pPr>
        <w:spacing w:after="0" w:line="288" w:lineRule="auto"/>
        <w:jc w:val="both"/>
        <w:rPr>
          <w:rFonts w:ascii="Times New Roman" w:hAnsi="Times New Roman"/>
          <w:sz w:val="28"/>
        </w:rPr>
      </w:pPr>
    </w:p>
    <w:p w:rsidR="005852A5" w:rsidRPr="005852A5" w:rsidRDefault="006E7F89" w:rsidP="005852A5">
      <w:pPr>
        <w:spacing w:after="0" w:line="288" w:lineRule="auto"/>
        <w:jc w:val="both"/>
        <w:rPr>
          <w:rFonts w:ascii="Times New Roman" w:hAnsi="Times New Roman"/>
          <w:sz w:val="28"/>
        </w:rPr>
      </w:pPr>
      <w:r>
        <w:rPr>
          <w:rFonts w:ascii="Times New Roman" w:hAnsi="Times New Roman"/>
          <w:sz w:val="28"/>
        </w:rPr>
        <w:t>ZŚP typu D j</w:t>
      </w:r>
      <w:r w:rsidR="005852A5" w:rsidRPr="005852A5">
        <w:rPr>
          <w:rFonts w:ascii="Times New Roman" w:hAnsi="Times New Roman"/>
          <w:sz w:val="28"/>
        </w:rPr>
        <w:t>est przeznaczona dla osób, których dotyczą:</w:t>
      </w:r>
    </w:p>
    <w:p w:rsidR="005852A5" w:rsidRPr="005852A5" w:rsidRDefault="005852A5" w:rsidP="005852A5">
      <w:pPr>
        <w:numPr>
          <w:ilvl w:val="0"/>
          <w:numId w:val="2"/>
        </w:numPr>
        <w:spacing w:after="0" w:line="288" w:lineRule="auto"/>
        <w:contextualSpacing/>
        <w:jc w:val="both"/>
        <w:rPr>
          <w:rFonts w:ascii="Times New Roman" w:hAnsi="Times New Roman"/>
          <w:sz w:val="28"/>
        </w:rPr>
      </w:pPr>
      <w:r w:rsidRPr="005852A5">
        <w:rPr>
          <w:rFonts w:ascii="Times New Roman" w:hAnsi="Times New Roman"/>
          <w:sz w:val="28"/>
        </w:rPr>
        <w:t>niedostosowanie społeczne, nieporadność (niezaradność) życiowa, nadopiekuńczość rodzicielska,</w:t>
      </w:r>
    </w:p>
    <w:p w:rsidR="005852A5" w:rsidRPr="005852A5" w:rsidRDefault="005852A5" w:rsidP="005852A5">
      <w:pPr>
        <w:numPr>
          <w:ilvl w:val="0"/>
          <w:numId w:val="2"/>
        </w:numPr>
        <w:spacing w:after="0" w:line="288" w:lineRule="auto"/>
        <w:contextualSpacing/>
        <w:jc w:val="both"/>
        <w:rPr>
          <w:rFonts w:ascii="Times New Roman" w:hAnsi="Times New Roman"/>
          <w:sz w:val="28"/>
        </w:rPr>
      </w:pPr>
      <w:r w:rsidRPr="005852A5">
        <w:rPr>
          <w:rFonts w:ascii="Times New Roman" w:hAnsi="Times New Roman"/>
          <w:sz w:val="28"/>
        </w:rPr>
        <w:t>postawa roszczeniowa „mnie się należy; państwo ma mnie utrzymywać”, wykorzystywanie nadopiekuńczości systemu pomocy i opieki społecznej,</w:t>
      </w:r>
    </w:p>
    <w:p w:rsidR="005852A5" w:rsidRPr="005852A5" w:rsidRDefault="005852A5" w:rsidP="005852A5">
      <w:pPr>
        <w:numPr>
          <w:ilvl w:val="0"/>
          <w:numId w:val="2"/>
        </w:numPr>
        <w:spacing w:after="0" w:line="288" w:lineRule="auto"/>
        <w:contextualSpacing/>
        <w:jc w:val="both"/>
        <w:rPr>
          <w:rFonts w:ascii="Times New Roman" w:hAnsi="Times New Roman"/>
          <w:sz w:val="28"/>
        </w:rPr>
      </w:pPr>
      <w:r w:rsidRPr="005852A5">
        <w:rPr>
          <w:rFonts w:ascii="Times New Roman" w:hAnsi="Times New Roman"/>
          <w:sz w:val="28"/>
        </w:rPr>
        <w:t>dziedziczenie bezrobocia, dziedziczenie stylu życia opartego o pomoc społeczną, brak wzorców i etosu pracy w rodzinie.</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Tego rodzaju ograniczenia powinny być przede wszystkim przełamywane podstawową działalnością służb opieki społecznej, wspartej przez reprezentantów partnerstwa lokalnego.</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Instytucje opieki społecznej mają obowiązek wykonywania zadań wynikających </w:t>
      </w:r>
      <w:r w:rsidRPr="005852A5">
        <w:rPr>
          <w:rFonts w:ascii="Times New Roman" w:hAnsi="Times New Roman"/>
          <w:sz w:val="28"/>
        </w:rPr>
        <w:br/>
        <w:t>z ustawy o pomocy społecznej w zakresie realizacji świadczeń na rzecz podopiecznych, tj. ustalania prawa do poszczególnych form wsparcia i ich wypłaty, lecz powinny to czynić zgodnie z intencją i wymogami ustawy.</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Ustawa o pomocy społecznej jednoznacznie wskazuje, że:</w:t>
      </w:r>
    </w:p>
    <w:p w:rsidR="005852A5" w:rsidRPr="005852A5" w:rsidRDefault="005852A5" w:rsidP="00882079">
      <w:pPr>
        <w:numPr>
          <w:ilvl w:val="0"/>
          <w:numId w:val="128"/>
        </w:numPr>
        <w:spacing w:after="0" w:line="288" w:lineRule="auto"/>
        <w:contextualSpacing/>
        <w:jc w:val="both"/>
        <w:rPr>
          <w:rFonts w:ascii="Times New Roman" w:hAnsi="Times New Roman"/>
          <w:sz w:val="28"/>
        </w:rPr>
      </w:pPr>
      <w:r w:rsidRPr="005852A5">
        <w:rPr>
          <w:rFonts w:ascii="Times New Roman" w:hAnsi="Times New Roman"/>
          <w:sz w:val="28"/>
        </w:rPr>
        <w:t>pomoc społeczna jest instytucją polityki społecznej państwa, mającą na celu umożliwienie osobom i rodzinom przezwyciężanie trudnych sytuacji życiowych, których nie są one w stanie pokonać, wykorzystując własne uprawnienia, zasoby i możliwości (art. 2 ust.1) – cechą wsparcia pomocy społecznej musi być zatem jej ukierunkowanie na pr</w:t>
      </w:r>
      <w:r w:rsidR="007E7FAC">
        <w:rPr>
          <w:rFonts w:ascii="Times New Roman" w:hAnsi="Times New Roman"/>
          <w:sz w:val="28"/>
        </w:rPr>
        <w:t>zezwyciężanie trudnych sytuacji</w:t>
      </w:r>
      <w:r w:rsidRPr="005852A5">
        <w:rPr>
          <w:rFonts w:ascii="Times New Roman" w:hAnsi="Times New Roman"/>
          <w:sz w:val="28"/>
        </w:rPr>
        <w:t>;</w:t>
      </w:r>
      <w:r w:rsidRPr="005852A5">
        <w:t xml:space="preserve"> </w:t>
      </w:r>
    </w:p>
    <w:p w:rsidR="005852A5" w:rsidRPr="005852A5" w:rsidRDefault="005852A5" w:rsidP="00882079">
      <w:pPr>
        <w:numPr>
          <w:ilvl w:val="0"/>
          <w:numId w:val="128"/>
        </w:numPr>
        <w:spacing w:after="0" w:line="288" w:lineRule="auto"/>
        <w:contextualSpacing/>
        <w:jc w:val="both"/>
        <w:rPr>
          <w:rFonts w:ascii="Times New Roman" w:hAnsi="Times New Roman"/>
          <w:sz w:val="28"/>
        </w:rPr>
      </w:pPr>
      <w:r w:rsidRPr="005852A5">
        <w:rPr>
          <w:rFonts w:ascii="Times New Roman" w:hAnsi="Times New Roman"/>
          <w:sz w:val="28"/>
        </w:rPr>
        <w:t>pomoc społeczna wspiera osoby i rodziny w wysiłkach zmierzających do zaspokojenia niezbędnych potrzeb (art. 3 ust. 1) – celem działań pomocy społecznej jest zatem doprowadzenie osoby lub rodziny do stanu, w którym możliwe jest samodzielne zaspokajanie własnych potrzeb;</w:t>
      </w:r>
    </w:p>
    <w:p w:rsidR="005852A5" w:rsidRPr="005852A5" w:rsidRDefault="005852A5" w:rsidP="00882079">
      <w:pPr>
        <w:numPr>
          <w:ilvl w:val="0"/>
          <w:numId w:val="128"/>
        </w:numPr>
        <w:spacing w:after="0" w:line="288" w:lineRule="auto"/>
        <w:contextualSpacing/>
        <w:jc w:val="both"/>
        <w:rPr>
          <w:rFonts w:ascii="Times New Roman" w:hAnsi="Times New Roman"/>
          <w:sz w:val="28"/>
        </w:rPr>
      </w:pPr>
      <w:r w:rsidRPr="005852A5">
        <w:rPr>
          <w:rFonts w:ascii="Times New Roman" w:hAnsi="Times New Roman"/>
          <w:sz w:val="28"/>
        </w:rPr>
        <w:t>realizacją działań związanych z zapobieganiem tym problemom (art. 3 ust. 2) prowadzoną przy współpracy z klientami OPS (art. 4);</w:t>
      </w:r>
    </w:p>
    <w:p w:rsidR="005852A5" w:rsidRPr="005852A5" w:rsidRDefault="005852A5" w:rsidP="00882079">
      <w:pPr>
        <w:numPr>
          <w:ilvl w:val="0"/>
          <w:numId w:val="128"/>
        </w:numPr>
        <w:spacing w:after="0" w:line="288" w:lineRule="auto"/>
        <w:contextualSpacing/>
        <w:jc w:val="both"/>
        <w:rPr>
          <w:rFonts w:ascii="Times New Roman" w:hAnsi="Times New Roman"/>
          <w:sz w:val="28"/>
        </w:rPr>
      </w:pPr>
      <w:r w:rsidRPr="005852A5">
        <w:rPr>
          <w:rFonts w:ascii="Times New Roman" w:hAnsi="Times New Roman"/>
          <w:sz w:val="28"/>
        </w:rPr>
        <w:t>monitorowanie udzielonego wsparcia i ocena zasadności jego udzielania (art.11 ust. 2).</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Ustawa daje instytucjom pomocy społecznej szereg narzędzi do stymulowania osób i rodzin w przełamywaniu trudnej sytuacji życiowej, takich jak kontrakt socjalny czy projekt socjalny. Szczególnie kontrakt socjalny, który zgodnie </w:t>
      </w:r>
      <w:r w:rsidRPr="005852A5">
        <w:rPr>
          <w:rFonts w:ascii="Times New Roman" w:hAnsi="Times New Roman"/>
          <w:sz w:val="28"/>
        </w:rPr>
        <w:br/>
        <w:t>z ustawą jest „pisemną umow</w:t>
      </w:r>
      <w:r w:rsidR="007E7FAC">
        <w:rPr>
          <w:rFonts w:ascii="Times New Roman" w:hAnsi="Times New Roman"/>
          <w:sz w:val="28"/>
        </w:rPr>
        <w:t>ą</w:t>
      </w:r>
      <w:r w:rsidRPr="005852A5">
        <w:rPr>
          <w:rFonts w:ascii="Times New Roman" w:hAnsi="Times New Roman"/>
          <w:sz w:val="28"/>
        </w:rPr>
        <w:t xml:space="preserve"> zawartą z osobą ubiegającą się o pomoc, określającą uprawnienia i zobowiązania stron umowy, w ramach wspólnie podejmowanych działań zmierzających do przezwyciężenia trudnej sytuacji życiowej osoby lub rodziny”, będzie podstawowym instrumentem ściśle wiążącym Odbiorcę Wsparcia ze ws</w:t>
      </w:r>
      <w:r w:rsidR="004A126A">
        <w:rPr>
          <w:rFonts w:ascii="Times New Roman" w:hAnsi="Times New Roman"/>
          <w:sz w:val="28"/>
        </w:rPr>
        <w:t>parciem udzielanym mu w ramach projektu t</w:t>
      </w:r>
      <w:r w:rsidRPr="005852A5">
        <w:rPr>
          <w:rFonts w:ascii="Times New Roman" w:hAnsi="Times New Roman"/>
          <w:sz w:val="28"/>
        </w:rPr>
        <w:t>estującego.</w:t>
      </w:r>
    </w:p>
    <w:p w:rsidR="005852A5" w:rsidRPr="005852A5" w:rsidRDefault="005852A5" w:rsidP="005852A5">
      <w:pPr>
        <w:spacing w:after="0" w:line="288" w:lineRule="auto"/>
        <w:jc w:val="both"/>
        <w:rPr>
          <w:rFonts w:ascii="Times New Roman" w:hAnsi="Times New Roman"/>
          <w:sz w:val="28"/>
        </w:rPr>
      </w:pPr>
    </w:p>
    <w:p w:rsidR="005852A5" w:rsidRPr="005852A5" w:rsidRDefault="00612731" w:rsidP="005852A5">
      <w:pPr>
        <w:spacing w:after="0" w:line="288" w:lineRule="auto"/>
        <w:jc w:val="both"/>
        <w:rPr>
          <w:rFonts w:ascii="Times New Roman" w:hAnsi="Times New Roman"/>
          <w:b/>
          <w:sz w:val="28"/>
        </w:rPr>
      </w:pPr>
      <w:r>
        <w:rPr>
          <w:rFonts w:ascii="Times New Roman" w:hAnsi="Times New Roman"/>
          <w:b/>
          <w:sz w:val="28"/>
        </w:rPr>
        <w:t>Informacja dodatkowa</w:t>
      </w:r>
      <w:r w:rsidR="005852A5" w:rsidRPr="005852A5">
        <w:rPr>
          <w:rFonts w:ascii="Times New Roman" w:hAnsi="Times New Roman"/>
          <w:b/>
          <w:sz w:val="28"/>
        </w:rPr>
        <w:t xml:space="preserve">: </w:t>
      </w:r>
      <w:r w:rsidR="005852A5" w:rsidRPr="005852A5">
        <w:rPr>
          <w:rFonts w:ascii="Times New Roman" w:hAnsi="Times New Roman"/>
          <w:sz w:val="28"/>
        </w:rPr>
        <w:t>zakłada się</w:t>
      </w:r>
      <w:r w:rsidR="005852A5" w:rsidRPr="005852A5">
        <w:rPr>
          <w:rFonts w:ascii="Times New Roman" w:hAnsi="Times New Roman"/>
          <w:b/>
          <w:sz w:val="28"/>
        </w:rPr>
        <w:t xml:space="preserve"> </w:t>
      </w:r>
      <w:r w:rsidR="005852A5" w:rsidRPr="005852A5">
        <w:rPr>
          <w:rFonts w:ascii="Times New Roman" w:hAnsi="Times New Roman"/>
          <w:sz w:val="28"/>
        </w:rPr>
        <w:t>możliwość realizacji ewentualnego naboru dodatkowego potencjalnych Odbiorców Wsparcia z grupy osób kwalifikujących się do Zindywidualizowanej Ścieżki Postępowania typu E.</w:t>
      </w:r>
      <w:r w:rsidR="005852A5" w:rsidRPr="005852A5">
        <w:rPr>
          <w:rFonts w:ascii="Times New Roman" w:hAnsi="Times New Roman"/>
          <w:b/>
          <w:sz w:val="28"/>
        </w:rPr>
        <w:t xml:space="preserve">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Jest to grupa, do której zaliczają się osoby zatrudnione nielegalnie lub nielegalnie świadczące usługi (np. przy wszelkiego rodzaju pracach remontowo-budowalnych) zarówno w kraju jak i poza granicami RP. Spowodowanie legalizacji zatrudnienia (lub podjęcia oficjalnie prowadzonej działalności gospodarczej) automatycznie wpłynie na utratę statusu osoby bezrobotnej i utratę uprawnień do części świadczeń z pomocy społecznej, gdyż oficjalny poziom dochodów takiej rodziny znacząco wzrośnie.</w:t>
      </w:r>
    </w:p>
    <w:p w:rsidR="005852A5" w:rsidRDefault="005852A5"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C02463" w:rsidRDefault="00C02463" w:rsidP="005852A5">
      <w:pPr>
        <w:spacing w:after="0" w:line="288" w:lineRule="auto"/>
        <w:jc w:val="both"/>
        <w:rPr>
          <w:rFonts w:ascii="Times New Roman" w:hAnsi="Times New Roman"/>
          <w:sz w:val="28"/>
        </w:rPr>
      </w:pPr>
    </w:p>
    <w:p w:rsidR="00C02463" w:rsidRDefault="00C02463" w:rsidP="005852A5">
      <w:pPr>
        <w:spacing w:after="0" w:line="288" w:lineRule="auto"/>
        <w:jc w:val="both"/>
        <w:rPr>
          <w:rFonts w:ascii="Times New Roman" w:hAnsi="Times New Roman"/>
          <w:sz w:val="28"/>
        </w:rPr>
      </w:pPr>
    </w:p>
    <w:p w:rsidR="00C02463" w:rsidRDefault="00C02463" w:rsidP="005852A5">
      <w:pPr>
        <w:spacing w:after="0" w:line="288" w:lineRule="auto"/>
        <w:jc w:val="both"/>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color w:val="4F6228" w:themeColor="accent3" w:themeShade="80"/>
          <w:kern w:val="28"/>
          <w:sz w:val="32"/>
          <w:szCs w:val="32"/>
          <w:lang w:val="x-none"/>
        </w:rPr>
      </w:pPr>
      <w:bookmarkStart w:id="154" w:name="_Toc518642950"/>
      <w:r w:rsidRPr="005852A5">
        <w:rPr>
          <w:rFonts w:ascii="Cambria" w:eastAsia="Times New Roman" w:hAnsi="Cambria"/>
          <w:b/>
          <w:bCs/>
          <w:color w:val="4F6228" w:themeColor="accent3" w:themeShade="80"/>
          <w:kern w:val="28"/>
          <w:sz w:val="32"/>
          <w:szCs w:val="32"/>
          <w:lang w:val="x-none"/>
        </w:rPr>
        <w:t>XI</w:t>
      </w:r>
      <w:r w:rsidR="00C02463">
        <w:rPr>
          <w:rFonts w:ascii="Cambria" w:eastAsia="Times New Roman" w:hAnsi="Cambria"/>
          <w:b/>
          <w:bCs/>
          <w:color w:val="4F6228" w:themeColor="accent3" w:themeShade="80"/>
          <w:kern w:val="28"/>
          <w:sz w:val="32"/>
          <w:szCs w:val="32"/>
        </w:rPr>
        <w:t>II</w:t>
      </w:r>
      <w:r w:rsidRPr="005852A5">
        <w:rPr>
          <w:rFonts w:ascii="Cambria" w:eastAsia="Times New Roman" w:hAnsi="Cambria"/>
          <w:b/>
          <w:bCs/>
          <w:color w:val="4F6228" w:themeColor="accent3" w:themeShade="80"/>
          <w:kern w:val="28"/>
          <w:sz w:val="32"/>
          <w:szCs w:val="32"/>
          <w:lang w:val="x-none"/>
        </w:rPr>
        <w:t>. HARMONOGRAM PRAC W PROJEKCIE TESTUJĄCYM.</w:t>
      </w:r>
      <w:bookmarkEnd w:id="154"/>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i/>
          <w:sz w:val="24"/>
        </w:rPr>
      </w:pPr>
      <w:r w:rsidRPr="005852A5">
        <w:rPr>
          <w:rFonts w:ascii="Times New Roman" w:hAnsi="Times New Roman"/>
          <w:b/>
          <w:sz w:val="24"/>
        </w:rPr>
        <w:t>Zadanie szczegółowe określone w regulaminie konkursu:</w:t>
      </w:r>
      <w:r w:rsidRPr="005852A5">
        <w:rPr>
          <w:rFonts w:ascii="Times New Roman" w:hAnsi="Times New Roman"/>
          <w:sz w:val="24"/>
        </w:rPr>
        <w:t xml:space="preserve"> </w:t>
      </w:r>
      <w:r w:rsidRPr="005852A5">
        <w:rPr>
          <w:rFonts w:ascii="Times New Roman" w:hAnsi="Times New Roman"/>
          <w:i/>
          <w:sz w:val="24"/>
        </w:rPr>
        <w:t>wyznaczenie terminu, w którym planowane efekty zostaną osiągnięte.</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Przyjęte założenia:</w:t>
      </w:r>
    </w:p>
    <w:p w:rsidR="005852A5" w:rsidRPr="005852A5" w:rsidRDefault="004A126A" w:rsidP="000534D6">
      <w:pPr>
        <w:numPr>
          <w:ilvl w:val="0"/>
          <w:numId w:val="86"/>
        </w:numPr>
        <w:spacing w:after="0" w:line="288" w:lineRule="auto"/>
        <w:jc w:val="both"/>
        <w:rPr>
          <w:rFonts w:ascii="Times New Roman" w:hAnsi="Times New Roman"/>
          <w:sz w:val="28"/>
        </w:rPr>
      </w:pPr>
      <w:r>
        <w:rPr>
          <w:rFonts w:ascii="Times New Roman" w:hAnsi="Times New Roman"/>
          <w:sz w:val="28"/>
        </w:rPr>
        <w:t>okres realizacji projektu t</w:t>
      </w:r>
      <w:r w:rsidR="005852A5" w:rsidRPr="005852A5">
        <w:rPr>
          <w:rFonts w:ascii="Times New Roman" w:hAnsi="Times New Roman"/>
          <w:sz w:val="28"/>
        </w:rPr>
        <w:t>estującego model: 36 miesięcy;</w:t>
      </w:r>
    </w:p>
    <w:p w:rsidR="005852A5" w:rsidRDefault="005852A5" w:rsidP="000534D6">
      <w:pPr>
        <w:numPr>
          <w:ilvl w:val="0"/>
          <w:numId w:val="86"/>
        </w:numPr>
        <w:spacing w:after="0" w:line="288" w:lineRule="auto"/>
        <w:jc w:val="both"/>
        <w:rPr>
          <w:rFonts w:ascii="Times New Roman" w:hAnsi="Times New Roman"/>
          <w:sz w:val="28"/>
        </w:rPr>
      </w:pPr>
      <w:r w:rsidRPr="005852A5">
        <w:rPr>
          <w:rFonts w:ascii="Times New Roman" w:hAnsi="Times New Roman"/>
          <w:sz w:val="28"/>
        </w:rPr>
        <w:t xml:space="preserve">czas na przekazanie Dostawcy Usług skompletowanej grupy Odbiorców Wsparcia (wraz z Metryczkami Odbiorców Wsparcia): przeciętnie w trzecim miesiącu </w:t>
      </w:r>
      <w:r w:rsidR="007E7FAC">
        <w:rPr>
          <w:rFonts w:ascii="Times New Roman" w:hAnsi="Times New Roman"/>
          <w:sz w:val="28"/>
        </w:rPr>
        <w:t xml:space="preserve">realizacji </w:t>
      </w:r>
      <w:r w:rsidRPr="005852A5">
        <w:rPr>
          <w:rFonts w:ascii="Times New Roman" w:hAnsi="Times New Roman"/>
          <w:sz w:val="28"/>
        </w:rPr>
        <w:t>projektu</w:t>
      </w:r>
      <w:r w:rsidR="007E7FAC">
        <w:rPr>
          <w:rFonts w:ascii="Times New Roman" w:hAnsi="Times New Roman"/>
          <w:sz w:val="28"/>
        </w:rPr>
        <w:t xml:space="preserve"> testującego</w:t>
      </w:r>
      <w:r w:rsidRPr="005852A5">
        <w:rPr>
          <w:rFonts w:ascii="Times New Roman" w:hAnsi="Times New Roman"/>
          <w:sz w:val="28"/>
        </w:rPr>
        <w:t>;</w:t>
      </w:r>
    </w:p>
    <w:p w:rsidR="007E7FAC" w:rsidRPr="007E7FAC" w:rsidRDefault="007E7FAC" w:rsidP="00882079">
      <w:pPr>
        <w:pStyle w:val="Akapitzlist"/>
        <w:numPr>
          <w:ilvl w:val="0"/>
          <w:numId w:val="207"/>
        </w:numPr>
        <w:spacing w:after="0" w:line="288" w:lineRule="auto"/>
        <w:jc w:val="both"/>
        <w:rPr>
          <w:rFonts w:ascii="Times New Roman" w:hAnsi="Times New Roman"/>
          <w:i/>
          <w:sz w:val="24"/>
          <w:szCs w:val="24"/>
        </w:rPr>
      </w:pPr>
      <w:r w:rsidRPr="007E7FAC">
        <w:rPr>
          <w:rFonts w:ascii="Times New Roman" w:hAnsi="Times New Roman"/>
          <w:i/>
          <w:sz w:val="24"/>
          <w:szCs w:val="24"/>
        </w:rPr>
        <w:t>uwaga:</w:t>
      </w:r>
      <w:r>
        <w:rPr>
          <w:rFonts w:ascii="Times New Roman" w:hAnsi="Times New Roman"/>
          <w:i/>
          <w:sz w:val="24"/>
          <w:szCs w:val="24"/>
        </w:rPr>
        <w:t xml:space="preserve"> przez miesiąc realizacji projektu testującego rozumie się miesiąc liczony od określonej w umowie o dofinansowanie dla projektu testującego daty jego rozpoczęcia. Działania okresu rekrutacji wstępnej będą realizowane przed tą datą</w:t>
      </w:r>
      <w:r w:rsidRPr="007E7FAC">
        <w:rPr>
          <w:rFonts w:ascii="Times New Roman" w:hAnsi="Times New Roman"/>
          <w:i/>
          <w:sz w:val="24"/>
          <w:szCs w:val="24"/>
        </w:rPr>
        <w:t>.</w:t>
      </w:r>
    </w:p>
    <w:p w:rsidR="005852A5" w:rsidRPr="005852A5" w:rsidRDefault="005852A5" w:rsidP="000534D6">
      <w:pPr>
        <w:numPr>
          <w:ilvl w:val="0"/>
          <w:numId w:val="86"/>
        </w:numPr>
        <w:spacing w:after="0" w:line="288" w:lineRule="auto"/>
        <w:jc w:val="both"/>
        <w:rPr>
          <w:rFonts w:ascii="Times New Roman" w:hAnsi="Times New Roman"/>
          <w:sz w:val="28"/>
        </w:rPr>
      </w:pPr>
      <w:r w:rsidRPr="005852A5">
        <w:rPr>
          <w:rFonts w:ascii="Times New Roman" w:hAnsi="Times New Roman"/>
          <w:sz w:val="28"/>
        </w:rPr>
        <w:t>czas na ewentualne uzupełnienie</w:t>
      </w:r>
      <w:r w:rsidR="007E7FAC">
        <w:rPr>
          <w:rFonts w:ascii="Times New Roman" w:hAnsi="Times New Roman"/>
          <w:sz w:val="28"/>
        </w:rPr>
        <w:t xml:space="preserve"> grupy Odbiorców Wsparcia </w:t>
      </w:r>
      <w:r w:rsidRPr="005852A5">
        <w:rPr>
          <w:rFonts w:ascii="Times New Roman" w:hAnsi="Times New Roman"/>
          <w:sz w:val="28"/>
        </w:rPr>
        <w:t>: maksymalnie do końca 6 miesiąca od daty rozpoczęcia realizacji projektu</w:t>
      </w:r>
      <w:r w:rsidR="007E7FAC">
        <w:rPr>
          <w:rFonts w:ascii="Times New Roman" w:hAnsi="Times New Roman"/>
          <w:sz w:val="28"/>
        </w:rPr>
        <w:t xml:space="preserve"> testującego</w:t>
      </w:r>
      <w:r w:rsidRPr="005852A5">
        <w:rPr>
          <w:rFonts w:ascii="Times New Roman" w:hAnsi="Times New Roman"/>
          <w:sz w:val="28"/>
        </w:rPr>
        <w:t>;</w:t>
      </w:r>
    </w:p>
    <w:p w:rsidR="005852A5" w:rsidRPr="005852A5" w:rsidRDefault="005852A5" w:rsidP="000534D6">
      <w:pPr>
        <w:numPr>
          <w:ilvl w:val="0"/>
          <w:numId w:val="86"/>
        </w:numPr>
        <w:spacing w:after="0" w:line="288" w:lineRule="auto"/>
        <w:jc w:val="both"/>
        <w:rPr>
          <w:rFonts w:ascii="Times New Roman" w:hAnsi="Times New Roman"/>
          <w:sz w:val="28"/>
        </w:rPr>
      </w:pPr>
      <w:r w:rsidRPr="005852A5">
        <w:rPr>
          <w:rFonts w:ascii="Times New Roman" w:hAnsi="Times New Roman"/>
          <w:sz w:val="28"/>
        </w:rPr>
        <w:t xml:space="preserve">optymalny czas na doprowadzenie Odbiorców Wsparcia do podjęcia pierwszego zatrudnienia: w 9 miesiącu realizacji projektu </w:t>
      </w:r>
      <w:r w:rsidR="007E7FAC">
        <w:rPr>
          <w:rFonts w:ascii="Times New Roman" w:hAnsi="Times New Roman"/>
          <w:sz w:val="28"/>
        </w:rPr>
        <w:t xml:space="preserve">testującego </w:t>
      </w:r>
      <w:r w:rsidRPr="005852A5">
        <w:rPr>
          <w:rFonts w:ascii="Times New Roman" w:hAnsi="Times New Roman"/>
          <w:sz w:val="28"/>
        </w:rPr>
        <w:t xml:space="preserve">dla Odbiorców Wsparcia z ustaloną Ścieżką A / w 15 miesiącu realizacji projektu </w:t>
      </w:r>
      <w:r w:rsidR="007E7FAC">
        <w:rPr>
          <w:rFonts w:ascii="Times New Roman" w:hAnsi="Times New Roman"/>
          <w:sz w:val="28"/>
        </w:rPr>
        <w:t xml:space="preserve">testującego </w:t>
      </w:r>
      <w:r w:rsidRPr="005852A5">
        <w:rPr>
          <w:rFonts w:ascii="Times New Roman" w:hAnsi="Times New Roman"/>
          <w:sz w:val="28"/>
        </w:rPr>
        <w:t>dla Odbiorców Wsparcia z ustaloną Ścieżką D.</w:t>
      </w:r>
    </w:p>
    <w:p w:rsidR="005852A5" w:rsidRPr="005852A5" w:rsidRDefault="005852A5" w:rsidP="000534D6">
      <w:pPr>
        <w:numPr>
          <w:ilvl w:val="0"/>
          <w:numId w:val="87"/>
        </w:numPr>
        <w:spacing w:after="0" w:line="288" w:lineRule="auto"/>
        <w:jc w:val="both"/>
        <w:rPr>
          <w:rFonts w:ascii="Times New Roman" w:hAnsi="Times New Roman"/>
          <w:i/>
          <w:sz w:val="24"/>
        </w:rPr>
      </w:pPr>
      <w:r w:rsidRPr="005852A5">
        <w:rPr>
          <w:rFonts w:ascii="Times New Roman" w:hAnsi="Times New Roman"/>
          <w:i/>
          <w:sz w:val="24"/>
        </w:rPr>
        <w:t>uwaga: nie dotyczy tych Odbiorców Wsparcia, dla których w Ścieżce Postępowania Aktywizacyjnego wskazano działania edukacyjne przekraczające 6 miesięcy kalendarzowych.</w:t>
      </w:r>
    </w:p>
    <w:p w:rsidR="005852A5" w:rsidRPr="005852A5" w:rsidRDefault="005852A5" w:rsidP="005852A5">
      <w:pPr>
        <w:spacing w:after="0" w:line="288" w:lineRule="auto"/>
        <w:jc w:val="both"/>
        <w:rPr>
          <w:rFonts w:ascii="Times New Roman" w:hAnsi="Times New Roman"/>
          <w:sz w:val="28"/>
        </w:rPr>
      </w:pPr>
    </w:p>
    <w:p w:rsidR="00275066" w:rsidRDefault="005852A5" w:rsidP="005852A5">
      <w:pPr>
        <w:spacing w:after="0" w:line="288" w:lineRule="auto"/>
        <w:jc w:val="both"/>
        <w:rPr>
          <w:rFonts w:ascii="Times New Roman" w:hAnsi="Times New Roman"/>
          <w:sz w:val="28"/>
        </w:rPr>
      </w:pPr>
      <w:r w:rsidRPr="005852A5">
        <w:rPr>
          <w:rFonts w:ascii="Times New Roman" w:hAnsi="Times New Roman"/>
          <w:sz w:val="28"/>
        </w:rPr>
        <w:t>Ostatni (36) miesiąc realizacji projektu przewiduje się na</w:t>
      </w:r>
      <w:r w:rsidR="00940CEC">
        <w:rPr>
          <w:rFonts w:ascii="Times New Roman" w:hAnsi="Times New Roman"/>
          <w:sz w:val="28"/>
        </w:rPr>
        <w:t xml:space="preserve"> ewaluację</w:t>
      </w:r>
      <w:r w:rsidRPr="005852A5">
        <w:rPr>
          <w:rFonts w:ascii="Times New Roman" w:hAnsi="Times New Roman"/>
          <w:sz w:val="28"/>
        </w:rPr>
        <w:t xml:space="preserve"> końcow</w:t>
      </w:r>
      <w:r w:rsidR="00940CEC">
        <w:rPr>
          <w:rFonts w:ascii="Times New Roman" w:hAnsi="Times New Roman"/>
          <w:sz w:val="28"/>
        </w:rPr>
        <w:t>ą</w:t>
      </w:r>
      <w:r w:rsidRPr="005852A5">
        <w:rPr>
          <w:rFonts w:ascii="Times New Roman" w:hAnsi="Times New Roman"/>
          <w:sz w:val="28"/>
        </w:rPr>
        <w:t xml:space="preserve"> projektu</w:t>
      </w:r>
      <w:r w:rsidR="00275066">
        <w:rPr>
          <w:rFonts w:ascii="Times New Roman" w:hAnsi="Times New Roman"/>
          <w:sz w:val="28"/>
        </w:rPr>
        <w:t>.</w:t>
      </w:r>
    </w:p>
    <w:p w:rsidR="005852A5" w:rsidRPr="005852A5" w:rsidRDefault="00275066" w:rsidP="005852A5">
      <w:pPr>
        <w:spacing w:after="0" w:line="288" w:lineRule="auto"/>
        <w:jc w:val="both"/>
        <w:rPr>
          <w:rFonts w:ascii="Times New Roman" w:hAnsi="Times New Roman"/>
          <w:sz w:val="28"/>
        </w:rPr>
      </w:pPr>
      <w:r>
        <w:rPr>
          <w:rFonts w:ascii="Times New Roman" w:hAnsi="Times New Roman"/>
          <w:sz w:val="28"/>
        </w:rPr>
        <w:t>Założenia dodatkowe</w:t>
      </w:r>
      <w:r w:rsidR="005852A5" w:rsidRPr="005852A5">
        <w:rPr>
          <w:rFonts w:ascii="Times New Roman" w:hAnsi="Times New Roman"/>
          <w:sz w:val="28"/>
        </w:rPr>
        <w:t>:</w:t>
      </w:r>
    </w:p>
    <w:p w:rsidR="005852A5" w:rsidRPr="005852A5" w:rsidRDefault="005852A5" w:rsidP="000534D6">
      <w:pPr>
        <w:numPr>
          <w:ilvl w:val="0"/>
          <w:numId w:val="96"/>
        </w:numPr>
        <w:spacing w:after="0" w:line="288" w:lineRule="auto"/>
        <w:jc w:val="both"/>
        <w:rPr>
          <w:rFonts w:ascii="Times New Roman" w:hAnsi="Times New Roman"/>
          <w:sz w:val="28"/>
        </w:rPr>
      </w:pPr>
      <w:r w:rsidRPr="005852A5">
        <w:rPr>
          <w:rFonts w:ascii="Times New Roman" w:hAnsi="Times New Roman"/>
          <w:sz w:val="28"/>
        </w:rPr>
        <w:t xml:space="preserve">ponieważ okres nieprzerwanego zatrudnienia będzie wynosić co najmniej </w:t>
      </w:r>
      <w:r w:rsidR="00226C08">
        <w:rPr>
          <w:rFonts w:ascii="Times New Roman" w:hAnsi="Times New Roman"/>
          <w:sz w:val="28"/>
        </w:rPr>
        <w:br/>
      </w:r>
      <w:r w:rsidRPr="005852A5">
        <w:rPr>
          <w:rFonts w:ascii="Times New Roman" w:hAnsi="Times New Roman"/>
          <w:sz w:val="28"/>
        </w:rPr>
        <w:t>6 miesięcy istnieje duże prawdopodobieństwo, że Odbiorcy Wsparcia będą już wdrożeni do regularnego wykonywania obowiązków pracowniczych;</w:t>
      </w:r>
    </w:p>
    <w:p w:rsidR="005852A5" w:rsidRPr="005852A5" w:rsidRDefault="005852A5" w:rsidP="000534D6">
      <w:pPr>
        <w:numPr>
          <w:ilvl w:val="0"/>
          <w:numId w:val="96"/>
        </w:numPr>
        <w:spacing w:after="0" w:line="288" w:lineRule="auto"/>
        <w:jc w:val="both"/>
        <w:rPr>
          <w:rFonts w:ascii="Times New Roman" w:hAnsi="Times New Roman"/>
          <w:sz w:val="28"/>
        </w:rPr>
      </w:pPr>
      <w:r w:rsidRPr="005852A5">
        <w:rPr>
          <w:rFonts w:ascii="Times New Roman" w:hAnsi="Times New Roman"/>
          <w:sz w:val="28"/>
        </w:rPr>
        <w:t>dodatkową motywacją dla Odbiorców Wsparcia będzie możliwość uzyskania nagrody za nieprzerwaną pracę przez okres 6 lub 12 miesięcy;</w:t>
      </w:r>
    </w:p>
    <w:p w:rsidR="005852A5" w:rsidRPr="005852A5" w:rsidRDefault="005852A5" w:rsidP="000534D6">
      <w:pPr>
        <w:numPr>
          <w:ilvl w:val="0"/>
          <w:numId w:val="96"/>
        </w:numPr>
        <w:spacing w:after="0" w:line="288" w:lineRule="auto"/>
        <w:jc w:val="both"/>
        <w:rPr>
          <w:rFonts w:ascii="Times New Roman" w:hAnsi="Times New Roman"/>
          <w:sz w:val="28"/>
        </w:rPr>
      </w:pPr>
      <w:r w:rsidRPr="005852A5">
        <w:rPr>
          <w:rFonts w:ascii="Times New Roman" w:hAnsi="Times New Roman"/>
          <w:sz w:val="28"/>
        </w:rPr>
        <w:t>w tym ostatnim miesiącu kontynuowana będzie opieka TUTORA – zapewnione będą zatem działania zapobiegające przerwaniu pracy.</w:t>
      </w:r>
    </w:p>
    <w:p w:rsidR="005852A5" w:rsidRPr="005852A5" w:rsidRDefault="00275066" w:rsidP="005852A5">
      <w:pPr>
        <w:spacing w:after="0" w:line="288" w:lineRule="auto"/>
        <w:jc w:val="both"/>
        <w:rPr>
          <w:rFonts w:ascii="Times New Roman" w:hAnsi="Times New Roman"/>
          <w:sz w:val="28"/>
        </w:rPr>
      </w:pPr>
      <w:r w:rsidRPr="00275066">
        <w:rPr>
          <w:rFonts w:ascii="Times New Roman" w:hAnsi="Times New Roman"/>
          <w:b/>
          <w:sz w:val="28"/>
        </w:rPr>
        <w:t>Informacja dodatkowa</w:t>
      </w:r>
      <w:r w:rsidR="005852A5" w:rsidRPr="005852A5">
        <w:rPr>
          <w:rFonts w:ascii="Times New Roman" w:hAnsi="Times New Roman"/>
          <w:sz w:val="28"/>
        </w:rPr>
        <w:t>: dla raportu ewaluacyjnego przyjmuje się założenie, że Odbiorcy Wsparcia pozostający w zatrudnieniu na koniec 35 miesiąca realizacji projektu będą spełniać kryterium „trwale zatrudnionych” i ich pracę w kolejnym miesiącu zalicza się do wskaźników bez dalszej weryfikacji.</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AC724F" w:rsidP="005852A5">
      <w:pPr>
        <w:spacing w:after="0" w:line="288" w:lineRule="auto"/>
        <w:jc w:val="both"/>
        <w:rPr>
          <w:rFonts w:ascii="Times New Roman" w:hAnsi="Times New Roman"/>
          <w:sz w:val="28"/>
        </w:rPr>
      </w:pPr>
      <w:r>
        <w:rPr>
          <w:rFonts w:ascii="Times New Roman" w:hAnsi="Times New Roman"/>
          <w:b/>
          <w:sz w:val="28"/>
        </w:rPr>
        <w:t xml:space="preserve">Diagram </w:t>
      </w:r>
      <w:r w:rsidR="007B6C2C">
        <w:rPr>
          <w:rFonts w:ascii="Times New Roman" w:hAnsi="Times New Roman"/>
          <w:b/>
          <w:sz w:val="28"/>
        </w:rPr>
        <w:t>3</w:t>
      </w:r>
      <w:r w:rsidR="00275066" w:rsidRPr="00275066">
        <w:rPr>
          <w:rFonts w:ascii="Times New Roman" w:hAnsi="Times New Roman"/>
          <w:b/>
          <w:sz w:val="28"/>
        </w:rPr>
        <w:t>: ogólny</w:t>
      </w:r>
      <w:r w:rsidR="00275066">
        <w:rPr>
          <w:rFonts w:ascii="Times New Roman" w:hAnsi="Times New Roman"/>
          <w:sz w:val="28"/>
        </w:rPr>
        <w:t xml:space="preserve"> </w:t>
      </w:r>
      <w:r w:rsidR="00275066">
        <w:rPr>
          <w:rFonts w:ascii="Times New Roman" w:hAnsi="Times New Roman"/>
          <w:b/>
          <w:sz w:val="28"/>
        </w:rPr>
        <w:t>h</w:t>
      </w:r>
      <w:r w:rsidR="005852A5" w:rsidRPr="005852A5">
        <w:rPr>
          <w:rFonts w:ascii="Times New Roman" w:hAnsi="Times New Roman"/>
          <w:b/>
          <w:sz w:val="28"/>
        </w:rPr>
        <w:t xml:space="preserve">armonogram działań w </w:t>
      </w:r>
      <w:r w:rsidR="004A126A">
        <w:rPr>
          <w:rFonts w:ascii="Times New Roman" w:hAnsi="Times New Roman"/>
          <w:b/>
          <w:sz w:val="28"/>
        </w:rPr>
        <w:t>projekcie testującym</w:t>
      </w:r>
      <w:r w:rsidR="005852A5" w:rsidRPr="005852A5">
        <w:rPr>
          <w:rFonts w:ascii="Times New Roman" w:hAnsi="Times New Roman"/>
          <w:b/>
          <w:sz w:val="28"/>
        </w:rPr>
        <w:t xml:space="preserve"> w ujęciu graficznym</w:t>
      </w:r>
      <w:r w:rsidR="007E7FAC">
        <w:rPr>
          <w:rFonts w:ascii="Times New Roman" w:hAnsi="Times New Roman"/>
          <w:b/>
          <w:sz w:val="28"/>
        </w:rPr>
        <w:t>.</w:t>
      </w:r>
    </w:p>
    <w:p w:rsidR="005852A5" w:rsidRPr="005852A5" w:rsidRDefault="00F87692" w:rsidP="005852A5">
      <w:pPr>
        <w:spacing w:after="0" w:line="288" w:lineRule="auto"/>
        <w:jc w:val="center"/>
        <w:rPr>
          <w:rFonts w:ascii="Times New Roman" w:hAnsi="Times New Roman"/>
          <w:sz w:val="28"/>
        </w:rPr>
      </w:pPr>
      <w:r w:rsidRPr="00F87692">
        <w:rPr>
          <w:noProof/>
          <w:lang w:eastAsia="pl-PL"/>
        </w:rPr>
        <w:drawing>
          <wp:inline distT="0" distB="0" distL="0" distR="0">
            <wp:extent cx="2991915" cy="5897880"/>
            <wp:effectExtent l="0" t="0" r="0" b="762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9046" cy="5911938"/>
                    </a:xfrm>
                    <a:prstGeom prst="rect">
                      <a:avLst/>
                    </a:prstGeom>
                    <a:noFill/>
                    <a:ln>
                      <a:noFill/>
                    </a:ln>
                  </pic:spPr>
                </pic:pic>
              </a:graphicData>
            </a:graphic>
          </wp:inline>
        </w:drawing>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16"/>
        </w:rPr>
        <w:t>Źródło: opracowanie własne. Oznaczenia metod wsparcia (A1, A2, A3, A4-A8, A0) oznaczają etapy prowadzenia pracy z Odbiorcą Wsparcia zgodnie z załącznikiem nr 1 do Modelu (Opis usługi społecznej dla Odbiorców Wsparcia z ustaloną Zindywidualizowaną Ścieżką Postępowania typu A lub typu D).</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Ogólny harmonogram prac w </w:t>
      </w:r>
      <w:r w:rsidR="004A126A">
        <w:rPr>
          <w:rFonts w:ascii="Times New Roman" w:hAnsi="Times New Roman"/>
          <w:sz w:val="28"/>
        </w:rPr>
        <w:t>projekcie testującym</w:t>
      </w:r>
      <w:r w:rsidRPr="005852A5">
        <w:rPr>
          <w:rFonts w:ascii="Times New Roman" w:hAnsi="Times New Roman"/>
          <w:sz w:val="28"/>
        </w:rPr>
        <w:t xml:space="preserve"> nie daje informacji wystarczających do zaplanowania:</w:t>
      </w:r>
    </w:p>
    <w:p w:rsidR="005852A5" w:rsidRPr="005852A5" w:rsidRDefault="005852A5" w:rsidP="000534D6">
      <w:pPr>
        <w:numPr>
          <w:ilvl w:val="0"/>
          <w:numId w:val="97"/>
        </w:numPr>
        <w:spacing w:after="0" w:line="288" w:lineRule="auto"/>
        <w:jc w:val="both"/>
        <w:rPr>
          <w:rFonts w:ascii="Times New Roman" w:hAnsi="Times New Roman"/>
          <w:sz w:val="28"/>
        </w:rPr>
      </w:pPr>
      <w:r w:rsidRPr="005852A5">
        <w:rPr>
          <w:rFonts w:ascii="Times New Roman" w:hAnsi="Times New Roman"/>
          <w:sz w:val="28"/>
        </w:rPr>
        <w:t>kosztów pracy TUTORA,</w:t>
      </w:r>
    </w:p>
    <w:p w:rsidR="005852A5" w:rsidRPr="005852A5" w:rsidRDefault="005852A5" w:rsidP="000534D6">
      <w:pPr>
        <w:numPr>
          <w:ilvl w:val="0"/>
          <w:numId w:val="97"/>
        </w:numPr>
        <w:spacing w:after="0" w:line="288" w:lineRule="auto"/>
        <w:jc w:val="both"/>
        <w:rPr>
          <w:rFonts w:ascii="Times New Roman" w:hAnsi="Times New Roman"/>
          <w:sz w:val="28"/>
        </w:rPr>
      </w:pPr>
      <w:r w:rsidRPr="005852A5">
        <w:rPr>
          <w:rFonts w:ascii="Times New Roman" w:hAnsi="Times New Roman"/>
          <w:sz w:val="28"/>
        </w:rPr>
        <w:t>okresów pracy Odbiorców Wsparcia.</w:t>
      </w:r>
    </w:p>
    <w:p w:rsidR="005852A5" w:rsidRPr="00AE5B9F" w:rsidRDefault="005852A5" w:rsidP="005852A5">
      <w:pPr>
        <w:spacing w:after="0" w:line="288" w:lineRule="auto"/>
        <w:jc w:val="both"/>
        <w:rPr>
          <w:rFonts w:ascii="Times New Roman" w:hAnsi="Times New Roman"/>
          <w:b/>
          <w:sz w:val="28"/>
        </w:rPr>
      </w:pPr>
      <w:r w:rsidRPr="005852A5">
        <w:rPr>
          <w:rFonts w:ascii="Times New Roman" w:hAnsi="Times New Roman"/>
          <w:sz w:val="28"/>
        </w:rPr>
        <w:t>Aby uzyskać szczegółowe dane planistyczne opracowano prognozy przebiegu działań projektowych dla Odbiorców Wsparcia zakwalifikowanych odrębnie do Zindywidualizowanej Ścieżki Postępowania typu A oraz odrębnie Zindywidualizowanej Ścieżki postępowania typu D.</w:t>
      </w:r>
      <w:r w:rsidR="001A29E8">
        <w:rPr>
          <w:rFonts w:ascii="Times New Roman" w:hAnsi="Times New Roman"/>
          <w:sz w:val="28"/>
        </w:rPr>
        <w:t xml:space="preserve"> </w:t>
      </w:r>
      <w:r w:rsidR="001A29E8" w:rsidRPr="00AE5B9F">
        <w:rPr>
          <w:rFonts w:ascii="Times New Roman" w:hAnsi="Times New Roman"/>
          <w:b/>
          <w:sz w:val="28"/>
        </w:rPr>
        <w:t>Zostały one przedstawione</w:t>
      </w:r>
      <w:r w:rsidR="004D35D8" w:rsidRPr="00AE5B9F">
        <w:rPr>
          <w:rFonts w:ascii="Times New Roman" w:hAnsi="Times New Roman"/>
          <w:b/>
          <w:sz w:val="28"/>
        </w:rPr>
        <w:t>, wraz z towarzyszącymi im szacunkami kosztów i efektów finansowych</w:t>
      </w:r>
      <w:r w:rsidR="001A29E8" w:rsidRPr="00AE5B9F">
        <w:rPr>
          <w:rFonts w:ascii="Times New Roman" w:hAnsi="Times New Roman"/>
          <w:b/>
          <w:sz w:val="28"/>
        </w:rPr>
        <w:t xml:space="preserve"> </w:t>
      </w:r>
      <w:r w:rsidR="001A29E8" w:rsidRPr="00AE5B9F">
        <w:rPr>
          <w:rFonts w:ascii="Times New Roman" w:hAnsi="Times New Roman"/>
          <w:b/>
          <w:sz w:val="28"/>
        </w:rPr>
        <w:br/>
        <w:t>w rozdziale VI.</w:t>
      </w:r>
    </w:p>
    <w:p w:rsidR="005852A5" w:rsidRPr="005852A5" w:rsidRDefault="005852A5" w:rsidP="005852A5">
      <w:pPr>
        <w:spacing w:before="240" w:after="60"/>
        <w:outlineLvl w:val="0"/>
        <w:rPr>
          <w:rFonts w:ascii="Cambria" w:eastAsia="Times New Roman" w:hAnsi="Cambria"/>
          <w:b/>
          <w:bCs/>
          <w:caps/>
          <w:color w:val="76923C" w:themeColor="accent3" w:themeShade="BF"/>
          <w:kern w:val="28"/>
          <w:sz w:val="32"/>
          <w:szCs w:val="32"/>
        </w:rPr>
      </w:pPr>
      <w:bookmarkStart w:id="155" w:name="_Toc507156015"/>
      <w:bookmarkStart w:id="156" w:name="_Toc518642951"/>
      <w:r w:rsidRPr="005852A5">
        <w:rPr>
          <w:rFonts w:ascii="Cambria" w:eastAsia="Times New Roman" w:hAnsi="Cambria"/>
          <w:b/>
          <w:bCs/>
          <w:caps/>
          <w:color w:val="76923C" w:themeColor="accent3" w:themeShade="BF"/>
          <w:kern w:val="28"/>
          <w:sz w:val="32"/>
          <w:szCs w:val="32"/>
          <w:lang w:val="x-none"/>
        </w:rPr>
        <w:t>X</w:t>
      </w:r>
      <w:r w:rsidR="008C001D">
        <w:rPr>
          <w:rFonts w:ascii="Cambria" w:eastAsia="Times New Roman" w:hAnsi="Cambria"/>
          <w:b/>
          <w:bCs/>
          <w:caps/>
          <w:color w:val="76923C" w:themeColor="accent3" w:themeShade="BF"/>
          <w:kern w:val="28"/>
          <w:sz w:val="32"/>
          <w:szCs w:val="32"/>
        </w:rPr>
        <w:t>I</w:t>
      </w:r>
      <w:r w:rsidRPr="005852A5">
        <w:rPr>
          <w:rFonts w:ascii="Cambria" w:eastAsia="Times New Roman" w:hAnsi="Cambria"/>
          <w:b/>
          <w:bCs/>
          <w:caps/>
          <w:color w:val="76923C" w:themeColor="accent3" w:themeShade="BF"/>
          <w:kern w:val="28"/>
          <w:sz w:val="32"/>
          <w:szCs w:val="32"/>
          <w:lang w:val="x-none"/>
        </w:rPr>
        <w:t>V. Uczestnicy Projektu testującego</w:t>
      </w:r>
      <w:bookmarkEnd w:id="155"/>
      <w:r w:rsidRPr="005852A5">
        <w:rPr>
          <w:rFonts w:ascii="Cambria" w:eastAsia="Times New Roman" w:hAnsi="Cambria"/>
          <w:b/>
          <w:bCs/>
          <w:caps/>
          <w:color w:val="76923C" w:themeColor="accent3" w:themeShade="BF"/>
          <w:kern w:val="28"/>
          <w:sz w:val="32"/>
          <w:szCs w:val="32"/>
        </w:rPr>
        <w:t xml:space="preserve"> I ICH ZADANIA.</w:t>
      </w:r>
      <w:bookmarkEnd w:id="156"/>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( 1 ) </w:t>
      </w:r>
      <w:r w:rsidRPr="005852A5">
        <w:rPr>
          <w:rFonts w:ascii="Times New Roman" w:hAnsi="Times New Roman"/>
          <w:b/>
          <w:sz w:val="28"/>
        </w:rPr>
        <w:t>Zarządca Obligacji</w:t>
      </w:r>
      <w:r w:rsidRPr="005852A5">
        <w:rPr>
          <w:rFonts w:ascii="Times New Roman" w:hAnsi="Times New Roman"/>
          <w:sz w:val="28"/>
        </w:rPr>
        <w:t xml:space="preserve">: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Województwo Dolnośląskie - Dolnośląski Wojewódzki Urząd Pracy.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Zakres zadań:</w:t>
      </w:r>
    </w:p>
    <w:p w:rsidR="007E7FAC" w:rsidRDefault="005852A5" w:rsidP="00882079">
      <w:pPr>
        <w:pStyle w:val="Akapitzlist"/>
        <w:numPr>
          <w:ilvl w:val="0"/>
          <w:numId w:val="183"/>
        </w:numPr>
        <w:spacing w:after="0" w:line="288" w:lineRule="auto"/>
        <w:ind w:hanging="720"/>
        <w:jc w:val="both"/>
        <w:rPr>
          <w:rFonts w:ascii="Times New Roman" w:hAnsi="Times New Roman"/>
          <w:sz w:val="28"/>
        </w:rPr>
      </w:pPr>
      <w:r w:rsidRPr="00275066">
        <w:rPr>
          <w:rFonts w:ascii="Times New Roman" w:hAnsi="Times New Roman"/>
          <w:sz w:val="28"/>
        </w:rPr>
        <w:t>koordynuje powstanie partnerstwa,</w:t>
      </w:r>
      <w:r w:rsidRPr="00275066">
        <w:rPr>
          <w:rFonts w:ascii="Times New Roman" w:hAnsi="Times New Roman"/>
          <w:color w:val="FF0000"/>
          <w:sz w:val="28"/>
        </w:rPr>
        <w:t xml:space="preserve"> </w:t>
      </w:r>
      <w:r w:rsidRPr="00275066">
        <w:rPr>
          <w:rFonts w:ascii="Times New Roman" w:hAnsi="Times New Roman"/>
          <w:sz w:val="28"/>
        </w:rPr>
        <w:t xml:space="preserve">które opracuje wniosek </w:t>
      </w:r>
      <w:r w:rsidRPr="00275066">
        <w:rPr>
          <w:rFonts w:ascii="Times New Roman" w:hAnsi="Times New Roman"/>
          <w:sz w:val="28"/>
        </w:rPr>
        <w:br/>
        <w:t xml:space="preserve">o dofinansowanie projektu w ramach konkursu II etapu; </w:t>
      </w:r>
    </w:p>
    <w:p w:rsidR="007E7FAC" w:rsidRDefault="005852A5"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prowadzi biuro projektu</w:t>
      </w:r>
      <w:r w:rsidR="00275066" w:rsidRPr="007E7FAC">
        <w:rPr>
          <w:rFonts w:ascii="Times New Roman" w:hAnsi="Times New Roman"/>
          <w:sz w:val="28"/>
        </w:rPr>
        <w:t xml:space="preserve"> i zarządza projektem;</w:t>
      </w:r>
    </w:p>
    <w:p w:rsidR="007E7FAC" w:rsidRPr="007E7FAC" w:rsidRDefault="005852A5"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w konkursie II etapu jest beneficjent</w:t>
      </w:r>
      <w:r w:rsidR="004A126A" w:rsidRPr="007E7FAC">
        <w:rPr>
          <w:rFonts w:ascii="Times New Roman" w:hAnsi="Times New Roman"/>
          <w:sz w:val="28"/>
        </w:rPr>
        <w:t xml:space="preserve">em umowy o dofinansowanie </w:t>
      </w:r>
      <w:r w:rsidR="004A126A" w:rsidRPr="007E7FAC">
        <w:rPr>
          <w:rFonts w:ascii="Times New Roman" w:hAnsi="Times New Roman"/>
          <w:sz w:val="28"/>
        </w:rPr>
        <w:br/>
        <w:t>dla projektu t</w:t>
      </w:r>
      <w:r w:rsidR="007E7FAC" w:rsidRPr="007E7FAC">
        <w:rPr>
          <w:rFonts w:ascii="Times New Roman" w:hAnsi="Times New Roman"/>
          <w:sz w:val="28"/>
        </w:rPr>
        <w:t>estującego,</w:t>
      </w:r>
      <w:r w:rsidRPr="007E7FAC">
        <w:rPr>
          <w:rFonts w:ascii="Times New Roman" w:hAnsi="Times New Roman"/>
          <w:sz w:val="28"/>
        </w:rPr>
        <w:t xml:space="preserve"> odpowiada za rea</w:t>
      </w:r>
      <w:r w:rsidR="00275066" w:rsidRPr="007E7FAC">
        <w:rPr>
          <w:rFonts w:ascii="Times New Roman" w:hAnsi="Times New Roman"/>
          <w:sz w:val="28"/>
        </w:rPr>
        <w:t>lizację postanowień tejże umowy i na jej podstawie zarządza środkami EFS przekazywanymi na realizację projektu w ramach prefinansowania;</w:t>
      </w:r>
      <w:r w:rsidR="00275066" w:rsidRPr="00275066">
        <w:t xml:space="preserve"> </w:t>
      </w:r>
    </w:p>
    <w:p w:rsidR="007E7FAC" w:rsidRDefault="00275066"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współpracuje z innymi uczestnikami Konsorcjum Właścicieli Problemu Społecznego i Interesariuszy Lokalnych w ramach Zespołu Sterującego,</w:t>
      </w:r>
    </w:p>
    <w:p w:rsidR="007E7FAC" w:rsidRDefault="00275066"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 xml:space="preserve">angażuje </w:t>
      </w:r>
      <w:r w:rsidR="005852A5" w:rsidRPr="007E7FAC">
        <w:rPr>
          <w:rFonts w:ascii="Times New Roman" w:hAnsi="Times New Roman"/>
          <w:sz w:val="28"/>
        </w:rPr>
        <w:t>Inwestor</w:t>
      </w:r>
      <w:r w:rsidRPr="007E7FAC">
        <w:rPr>
          <w:rFonts w:ascii="Times New Roman" w:hAnsi="Times New Roman"/>
          <w:sz w:val="28"/>
        </w:rPr>
        <w:t>a</w:t>
      </w:r>
      <w:r w:rsidR="005852A5" w:rsidRPr="007E7FAC">
        <w:rPr>
          <w:rFonts w:ascii="Times New Roman" w:hAnsi="Times New Roman"/>
          <w:sz w:val="28"/>
        </w:rPr>
        <w:t>;</w:t>
      </w:r>
      <w:r w:rsidRPr="007E7FAC">
        <w:rPr>
          <w:rFonts w:ascii="Times New Roman" w:hAnsi="Times New Roman"/>
          <w:sz w:val="28"/>
        </w:rPr>
        <w:t xml:space="preserve"> </w:t>
      </w:r>
    </w:p>
    <w:p w:rsidR="007E7FAC" w:rsidRDefault="007E7FAC"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 xml:space="preserve">zawiera porozumienie/umowę z Dostawcą Usług przy zastosowaniu określonych w regulaminie konkursu II etapu procedur (postępowanie </w:t>
      </w:r>
      <w:r w:rsidRPr="007E7FAC">
        <w:rPr>
          <w:rFonts w:ascii="Times New Roman" w:hAnsi="Times New Roman"/>
          <w:sz w:val="28"/>
        </w:rPr>
        <w:br/>
        <w:t xml:space="preserve">o udzielenie zamówienia publicznego lub wybór w konkursie); </w:t>
      </w:r>
    </w:p>
    <w:p w:rsidR="007E7FAC" w:rsidRDefault="007E7FAC" w:rsidP="00882079">
      <w:pPr>
        <w:pStyle w:val="Akapitzlist"/>
        <w:numPr>
          <w:ilvl w:val="0"/>
          <w:numId w:val="183"/>
        </w:numPr>
        <w:spacing w:after="0" w:line="288" w:lineRule="auto"/>
        <w:ind w:hanging="720"/>
        <w:jc w:val="both"/>
        <w:rPr>
          <w:rFonts w:ascii="Times New Roman" w:hAnsi="Times New Roman"/>
          <w:sz w:val="28"/>
        </w:rPr>
      </w:pPr>
      <w:r>
        <w:rPr>
          <w:rFonts w:ascii="Times New Roman" w:hAnsi="Times New Roman"/>
          <w:sz w:val="28"/>
        </w:rPr>
        <w:t xml:space="preserve">angażuje Ewaluatora, </w:t>
      </w:r>
    </w:p>
    <w:p w:rsidR="007E7FAC" w:rsidRDefault="00275066"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współpracuje z Konsylium Społecznym poprzez udział doradców zawodowych i psychologów w procedurze rekrutacji wstępnej Odbiorców Wsparcia</w:t>
      </w:r>
      <w:r w:rsidR="007E7FAC">
        <w:rPr>
          <w:rFonts w:ascii="Times New Roman" w:hAnsi="Times New Roman"/>
          <w:sz w:val="28"/>
        </w:rPr>
        <w:t>;</w:t>
      </w:r>
    </w:p>
    <w:p w:rsidR="007E7FAC" w:rsidRDefault="00275066"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współpracuje z Konsylium Społecznym w procedurze przeciwdziałania porzucaniu udziału w projekcie przez Odbiorców Wsparcia</w:t>
      </w:r>
      <w:r w:rsidR="007E7FAC">
        <w:rPr>
          <w:rFonts w:ascii="Times New Roman" w:hAnsi="Times New Roman"/>
          <w:sz w:val="28"/>
        </w:rPr>
        <w:t>;</w:t>
      </w:r>
    </w:p>
    <w:p w:rsidR="007E7FAC" w:rsidRPr="007E7FAC" w:rsidRDefault="005852A5"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odbiera wyniki r</w:t>
      </w:r>
      <w:r w:rsidR="00275066" w:rsidRPr="007E7FAC">
        <w:rPr>
          <w:rFonts w:ascii="Times New Roman" w:hAnsi="Times New Roman"/>
          <w:sz w:val="28"/>
        </w:rPr>
        <w:t>aportowania prowadzonego przez ośrodki pomocy s</w:t>
      </w:r>
      <w:r w:rsidRPr="007E7FAC">
        <w:rPr>
          <w:rFonts w:ascii="Times New Roman" w:hAnsi="Times New Roman"/>
          <w:sz w:val="28"/>
        </w:rPr>
        <w:t xml:space="preserve">połecznej </w:t>
      </w:r>
      <w:r w:rsidR="00275066" w:rsidRPr="007E7FAC">
        <w:rPr>
          <w:rFonts w:ascii="Times New Roman" w:hAnsi="Times New Roman"/>
          <w:sz w:val="28"/>
        </w:rPr>
        <w:t xml:space="preserve">i powiatowe urzędy pracy </w:t>
      </w:r>
      <w:r w:rsidRPr="007E7FAC">
        <w:rPr>
          <w:rFonts w:ascii="Times New Roman" w:hAnsi="Times New Roman"/>
          <w:sz w:val="28"/>
        </w:rPr>
        <w:t xml:space="preserve">właściwe dla Odbiorców Wsparcia </w:t>
      </w:r>
      <w:r w:rsidR="00275066" w:rsidRPr="007E7FAC">
        <w:rPr>
          <w:rFonts w:ascii="Times New Roman" w:hAnsi="Times New Roman"/>
          <w:sz w:val="28"/>
        </w:rPr>
        <w:br/>
      </w:r>
      <w:r w:rsidRPr="007E7FAC">
        <w:rPr>
          <w:rFonts w:ascii="Times New Roman" w:hAnsi="Times New Roman"/>
          <w:sz w:val="28"/>
        </w:rPr>
        <w:t xml:space="preserve">z monitorowania postępów czynionych przez Odbiorców Wsparcia </w:t>
      </w:r>
      <w:r w:rsidR="00275066" w:rsidRPr="007E7FAC">
        <w:rPr>
          <w:rFonts w:ascii="Times New Roman" w:hAnsi="Times New Roman"/>
          <w:sz w:val="28"/>
        </w:rPr>
        <w:br/>
      </w:r>
      <w:r w:rsidRPr="007E7FAC">
        <w:rPr>
          <w:rFonts w:ascii="Times New Roman" w:hAnsi="Times New Roman"/>
          <w:sz w:val="28"/>
        </w:rPr>
        <w:t>i oceniającego osiąganie przez nich określonych w kontrakcie socjalnym „kamieni milowych”; na tej podstawie</w:t>
      </w:r>
      <w:r w:rsidR="007E7FAC">
        <w:rPr>
          <w:rFonts w:ascii="Times New Roman" w:hAnsi="Times New Roman"/>
          <w:sz w:val="28"/>
        </w:rPr>
        <w:t>, w uzgodnieniu z Ewaluatorem,</w:t>
      </w:r>
      <w:r w:rsidRPr="007E7FAC">
        <w:rPr>
          <w:rFonts w:ascii="Times New Roman" w:hAnsi="Times New Roman"/>
          <w:sz w:val="28"/>
        </w:rPr>
        <w:t xml:space="preserve"> opracowuje raporty dla</w:t>
      </w:r>
      <w:r w:rsidR="00275066" w:rsidRPr="007E7FAC">
        <w:rPr>
          <w:rFonts w:ascii="Times New Roman" w:hAnsi="Times New Roman"/>
          <w:sz w:val="28"/>
        </w:rPr>
        <w:t xml:space="preserve"> Zespołu Sterującego</w:t>
      </w:r>
      <w:r w:rsidR="007E7FAC">
        <w:rPr>
          <w:rFonts w:ascii="Times New Roman" w:hAnsi="Times New Roman"/>
          <w:sz w:val="28"/>
        </w:rPr>
        <w:t xml:space="preserve"> i Inwestora;</w:t>
      </w:r>
    </w:p>
    <w:p w:rsidR="007E7FAC" w:rsidRDefault="00275066" w:rsidP="00882079">
      <w:pPr>
        <w:pStyle w:val="Akapitzlist"/>
        <w:numPr>
          <w:ilvl w:val="0"/>
          <w:numId w:val="183"/>
        </w:numPr>
        <w:spacing w:after="0" w:line="288" w:lineRule="auto"/>
        <w:ind w:hanging="720"/>
        <w:jc w:val="both"/>
        <w:rPr>
          <w:rFonts w:ascii="Times New Roman" w:hAnsi="Times New Roman"/>
          <w:sz w:val="28"/>
        </w:rPr>
      </w:pPr>
      <w:r w:rsidRPr="007E7FAC">
        <w:rPr>
          <w:rFonts w:ascii="Times New Roman" w:hAnsi="Times New Roman"/>
          <w:sz w:val="28"/>
        </w:rPr>
        <w:t>prowadzi monitoring realizacji projektu, w szczególności nadzór nad przebiegiem działań realizowanych przez Dostawcę Usług</w:t>
      </w:r>
      <w:r w:rsidR="007E7FAC">
        <w:rPr>
          <w:rFonts w:ascii="Times New Roman" w:hAnsi="Times New Roman"/>
          <w:sz w:val="28"/>
        </w:rPr>
        <w:t>;</w:t>
      </w:r>
    </w:p>
    <w:p w:rsidR="007E7FAC" w:rsidRPr="00B070A5" w:rsidRDefault="008B4041" w:rsidP="00882079">
      <w:pPr>
        <w:pStyle w:val="Akapitzlist"/>
        <w:numPr>
          <w:ilvl w:val="0"/>
          <w:numId w:val="183"/>
        </w:numPr>
        <w:spacing w:after="0" w:line="288" w:lineRule="auto"/>
        <w:ind w:hanging="720"/>
        <w:jc w:val="both"/>
        <w:rPr>
          <w:rFonts w:ascii="Times New Roman" w:hAnsi="Times New Roman"/>
          <w:sz w:val="28"/>
        </w:rPr>
      </w:pPr>
      <w:r w:rsidRPr="00B070A5">
        <w:rPr>
          <w:rFonts w:ascii="Times New Roman" w:hAnsi="Times New Roman"/>
          <w:sz w:val="28"/>
        </w:rPr>
        <w:t>dokonuje rozliczeń z</w:t>
      </w:r>
      <w:r w:rsidR="005852A5" w:rsidRPr="00B070A5">
        <w:rPr>
          <w:rFonts w:ascii="Times New Roman" w:hAnsi="Times New Roman"/>
          <w:sz w:val="28"/>
        </w:rPr>
        <w:t xml:space="preserve"> Dostawc</w:t>
      </w:r>
      <w:r w:rsidRPr="00B070A5">
        <w:rPr>
          <w:rFonts w:ascii="Times New Roman" w:hAnsi="Times New Roman"/>
          <w:sz w:val="28"/>
        </w:rPr>
        <w:t>ą</w:t>
      </w:r>
      <w:r w:rsidR="005852A5" w:rsidRPr="00B070A5">
        <w:rPr>
          <w:rFonts w:ascii="Times New Roman" w:hAnsi="Times New Roman"/>
          <w:sz w:val="28"/>
        </w:rPr>
        <w:t xml:space="preserve"> Usług </w:t>
      </w:r>
      <w:r w:rsidR="00275066" w:rsidRPr="00B070A5">
        <w:rPr>
          <w:rFonts w:ascii="Times New Roman" w:hAnsi="Times New Roman"/>
          <w:sz w:val="28"/>
        </w:rPr>
        <w:t>(o ile Inwestor nie zawarł bezpośredniej umowy z Dostawcą Usług w zakresie regulującym płatności)</w:t>
      </w:r>
      <w:r w:rsidRPr="00B070A5">
        <w:rPr>
          <w:rFonts w:ascii="Times New Roman" w:hAnsi="Times New Roman"/>
          <w:sz w:val="28"/>
        </w:rPr>
        <w:t xml:space="preserve"> lub weryfikuje w uzgodnionym zakresie dokumenty rozliczeniowe przedkładane Inwestorowi przez Dostawcę Usług</w:t>
      </w:r>
      <w:r w:rsidR="007E7FAC" w:rsidRPr="00B070A5">
        <w:rPr>
          <w:rFonts w:ascii="Times New Roman" w:hAnsi="Times New Roman"/>
          <w:sz w:val="28"/>
        </w:rPr>
        <w:t>;</w:t>
      </w:r>
    </w:p>
    <w:p w:rsidR="005852A5" w:rsidRPr="00B070A5" w:rsidRDefault="008B4041" w:rsidP="00882079">
      <w:pPr>
        <w:pStyle w:val="Akapitzlist"/>
        <w:numPr>
          <w:ilvl w:val="0"/>
          <w:numId w:val="183"/>
        </w:numPr>
        <w:spacing w:after="0" w:line="288" w:lineRule="auto"/>
        <w:ind w:hanging="720"/>
        <w:jc w:val="both"/>
        <w:rPr>
          <w:rFonts w:ascii="Times New Roman" w:hAnsi="Times New Roman"/>
          <w:sz w:val="28"/>
        </w:rPr>
      </w:pPr>
      <w:r w:rsidRPr="00B070A5">
        <w:rPr>
          <w:rFonts w:ascii="Times New Roman" w:hAnsi="Times New Roman"/>
          <w:sz w:val="28"/>
        </w:rPr>
        <w:t>dokonuje na rzecz Inwestora wypłaty zwrotu kwoty inwestycji i zysku.</w:t>
      </w:r>
    </w:p>
    <w:p w:rsidR="008B4041" w:rsidRPr="008B4041" w:rsidRDefault="008B4041" w:rsidP="008B4041">
      <w:pPr>
        <w:pStyle w:val="Akapitzlist"/>
        <w:spacing w:after="0" w:line="288" w:lineRule="auto"/>
        <w:ind w:left="1070"/>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( 2 ) </w:t>
      </w:r>
      <w:r w:rsidRPr="005852A5">
        <w:rPr>
          <w:rFonts w:ascii="Times New Roman" w:hAnsi="Times New Roman"/>
          <w:b/>
          <w:sz w:val="28"/>
        </w:rPr>
        <w:t>Właściciele Problemu Społecznego</w:t>
      </w:r>
      <w:r w:rsidRPr="005852A5">
        <w:rPr>
          <w:rFonts w:ascii="Times New Roman" w:hAnsi="Times New Roman"/>
          <w:sz w:val="28"/>
        </w:rPr>
        <w:t xml:space="preserve">: </w:t>
      </w:r>
    </w:p>
    <w:p w:rsidR="005852A5" w:rsidRPr="00275066" w:rsidRDefault="005852A5" w:rsidP="00882079">
      <w:pPr>
        <w:pStyle w:val="Akapitzlist"/>
        <w:numPr>
          <w:ilvl w:val="0"/>
          <w:numId w:val="184"/>
        </w:numPr>
        <w:spacing w:after="0" w:line="288" w:lineRule="auto"/>
        <w:jc w:val="both"/>
        <w:rPr>
          <w:rFonts w:ascii="Times New Roman" w:hAnsi="Times New Roman"/>
          <w:sz w:val="28"/>
        </w:rPr>
      </w:pPr>
      <w:r w:rsidRPr="00275066">
        <w:rPr>
          <w:rFonts w:ascii="Times New Roman" w:hAnsi="Times New Roman"/>
          <w:sz w:val="28"/>
        </w:rPr>
        <w:t>Gmina Bystrzyca Kłodzka,</w:t>
      </w:r>
    </w:p>
    <w:p w:rsidR="00275066" w:rsidRDefault="005852A5" w:rsidP="00882079">
      <w:pPr>
        <w:pStyle w:val="Akapitzlist"/>
        <w:numPr>
          <w:ilvl w:val="0"/>
          <w:numId w:val="184"/>
        </w:numPr>
        <w:spacing w:after="0" w:line="288" w:lineRule="auto"/>
        <w:jc w:val="both"/>
        <w:rPr>
          <w:rFonts w:ascii="Times New Roman" w:hAnsi="Times New Roman"/>
          <w:sz w:val="28"/>
        </w:rPr>
      </w:pPr>
      <w:r w:rsidRPr="00275066">
        <w:rPr>
          <w:rFonts w:ascii="Times New Roman" w:hAnsi="Times New Roman"/>
          <w:sz w:val="28"/>
        </w:rPr>
        <w:t xml:space="preserve">Gmina Lubomierz, </w:t>
      </w:r>
    </w:p>
    <w:p w:rsidR="005852A5" w:rsidRPr="00275066" w:rsidRDefault="00275066" w:rsidP="00882079">
      <w:pPr>
        <w:pStyle w:val="Akapitzlist"/>
        <w:numPr>
          <w:ilvl w:val="0"/>
          <w:numId w:val="184"/>
        </w:numPr>
        <w:spacing w:after="0" w:line="288" w:lineRule="auto"/>
        <w:jc w:val="both"/>
        <w:rPr>
          <w:rFonts w:ascii="Times New Roman" w:hAnsi="Times New Roman"/>
          <w:sz w:val="28"/>
        </w:rPr>
      </w:pPr>
      <w:r w:rsidRPr="00275066">
        <w:rPr>
          <w:rFonts w:ascii="Times New Roman" w:hAnsi="Times New Roman"/>
          <w:sz w:val="28"/>
        </w:rPr>
        <w:t>Gmina Siekierczyn.</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Zakres zadań Właścicieli Problemu Społecznego:</w:t>
      </w:r>
    </w:p>
    <w:p w:rsidR="00275066" w:rsidRDefault="005852A5" w:rsidP="00882079">
      <w:pPr>
        <w:pStyle w:val="Akapitzlist"/>
        <w:numPr>
          <w:ilvl w:val="0"/>
          <w:numId w:val="185"/>
        </w:numPr>
        <w:spacing w:after="0" w:line="288" w:lineRule="auto"/>
        <w:jc w:val="both"/>
        <w:rPr>
          <w:rFonts w:ascii="Times New Roman" w:hAnsi="Times New Roman"/>
          <w:sz w:val="28"/>
        </w:rPr>
      </w:pPr>
      <w:r w:rsidRPr="00275066">
        <w:rPr>
          <w:rFonts w:ascii="Times New Roman" w:hAnsi="Times New Roman"/>
          <w:sz w:val="28"/>
        </w:rPr>
        <w:t xml:space="preserve">współtworzą </w:t>
      </w:r>
      <w:r w:rsidR="00B44A75">
        <w:rPr>
          <w:rFonts w:ascii="Times New Roman" w:hAnsi="Times New Roman"/>
          <w:sz w:val="28"/>
        </w:rPr>
        <w:t>Konsorcjum</w:t>
      </w:r>
      <w:r w:rsidRPr="00275066">
        <w:rPr>
          <w:rFonts w:ascii="Times New Roman" w:hAnsi="Times New Roman"/>
          <w:sz w:val="28"/>
        </w:rPr>
        <w:t xml:space="preserve"> Właścicieli Problemu Społecznego </w:t>
      </w:r>
      <w:r w:rsidR="00B44A75">
        <w:rPr>
          <w:rFonts w:ascii="Times New Roman" w:hAnsi="Times New Roman"/>
          <w:sz w:val="28"/>
        </w:rPr>
        <w:br/>
      </w:r>
      <w:r w:rsidRPr="00275066">
        <w:rPr>
          <w:rFonts w:ascii="Times New Roman" w:hAnsi="Times New Roman"/>
          <w:sz w:val="28"/>
        </w:rPr>
        <w:t>i Interesariuszy Publicznych,</w:t>
      </w:r>
    </w:p>
    <w:p w:rsidR="00275066" w:rsidRDefault="005852A5" w:rsidP="00882079">
      <w:pPr>
        <w:pStyle w:val="Akapitzlist"/>
        <w:numPr>
          <w:ilvl w:val="0"/>
          <w:numId w:val="185"/>
        </w:numPr>
        <w:spacing w:after="0" w:line="288" w:lineRule="auto"/>
        <w:jc w:val="both"/>
        <w:rPr>
          <w:rFonts w:ascii="Times New Roman" w:hAnsi="Times New Roman"/>
          <w:sz w:val="28"/>
        </w:rPr>
      </w:pPr>
      <w:r w:rsidRPr="00275066">
        <w:rPr>
          <w:rFonts w:ascii="Times New Roman" w:hAnsi="Times New Roman"/>
          <w:sz w:val="28"/>
        </w:rPr>
        <w:t>współuczestniczą w Zespole Sterującym,</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powołują Konsylium Społeczne i typują potencjalnych Odbiorców Wsparcia;</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przygotowują potencjalnych Odbiorców Wsparcia do zawarcia kontraktu socjalnego jako podstawy do uczestnictwa w projekcie;</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 xml:space="preserve">współuczestniczą w opracowaniu Metryczki Odbiorcy Wsparcia, </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opracowują kontrakt socjalny dla każdego z wytypowanych Odbiorców Wsparcia i aktualizują aneksem ten kontrakt wprowadzając „kamienie milowe / punkty kontrolne” określone przez Dostawcę Usług w Ścieżce Postępowania Aktywizacyjnego;</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realizują</w:t>
      </w:r>
      <w:r w:rsidR="00DD2671">
        <w:rPr>
          <w:rFonts w:ascii="Times New Roman" w:hAnsi="Times New Roman"/>
          <w:sz w:val="28"/>
        </w:rPr>
        <w:t>,</w:t>
      </w:r>
      <w:r w:rsidRPr="00DD2671">
        <w:rPr>
          <w:rFonts w:ascii="Times New Roman" w:hAnsi="Times New Roman"/>
          <w:sz w:val="28"/>
        </w:rPr>
        <w:t xml:space="preserve"> poprzez podległe im jednostki</w:t>
      </w:r>
      <w:r w:rsidR="00DD2671">
        <w:rPr>
          <w:rFonts w:ascii="Times New Roman" w:hAnsi="Times New Roman"/>
          <w:sz w:val="28"/>
        </w:rPr>
        <w:t>,</w:t>
      </w:r>
      <w:r w:rsidRPr="00DD2671">
        <w:rPr>
          <w:rFonts w:ascii="Times New Roman" w:hAnsi="Times New Roman"/>
          <w:sz w:val="28"/>
        </w:rPr>
        <w:t xml:space="preserve"> wynikające z ustaw usługi na rzecz Odbiorców Wsparcia;</w:t>
      </w:r>
    </w:p>
    <w:p w:rsid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dystrybuują do Odbiorców Wsparcia poprzez ośrodki po</w:t>
      </w:r>
      <w:r w:rsidR="004A126A" w:rsidRPr="00DD2671">
        <w:rPr>
          <w:rFonts w:ascii="Times New Roman" w:hAnsi="Times New Roman"/>
          <w:sz w:val="28"/>
        </w:rPr>
        <w:t>mocy społecznej środki budżetu projektu t</w:t>
      </w:r>
      <w:r w:rsidRPr="00DD2671">
        <w:rPr>
          <w:rFonts w:ascii="Times New Roman" w:hAnsi="Times New Roman"/>
          <w:sz w:val="28"/>
        </w:rPr>
        <w:t xml:space="preserve">estującego przeznaczone na zwrot związanych </w:t>
      </w:r>
      <w:r w:rsidR="00DD2671">
        <w:rPr>
          <w:rFonts w:ascii="Times New Roman" w:hAnsi="Times New Roman"/>
          <w:sz w:val="28"/>
        </w:rPr>
        <w:br/>
      </w:r>
      <w:r w:rsidRPr="00DD2671">
        <w:rPr>
          <w:rFonts w:ascii="Times New Roman" w:hAnsi="Times New Roman"/>
          <w:sz w:val="28"/>
        </w:rPr>
        <w:t>z pracą kosztów dojazdu, nagród za utrzymanie się w zatrudnieniu itp.;</w:t>
      </w:r>
    </w:p>
    <w:p w:rsidR="005852A5" w:rsidRPr="00DD2671" w:rsidRDefault="005852A5" w:rsidP="00882079">
      <w:pPr>
        <w:pStyle w:val="Akapitzlist"/>
        <w:numPr>
          <w:ilvl w:val="0"/>
          <w:numId w:val="185"/>
        </w:numPr>
        <w:spacing w:after="0" w:line="288" w:lineRule="auto"/>
        <w:jc w:val="both"/>
        <w:rPr>
          <w:rFonts w:ascii="Times New Roman" w:hAnsi="Times New Roman"/>
          <w:sz w:val="28"/>
        </w:rPr>
      </w:pPr>
      <w:r w:rsidRPr="00DD2671">
        <w:rPr>
          <w:rFonts w:ascii="Times New Roman" w:hAnsi="Times New Roman"/>
          <w:sz w:val="28"/>
        </w:rPr>
        <w:t xml:space="preserve">opracowują wynikające z ustaw i innych aktów prawnych sprawozdania </w:t>
      </w:r>
      <w:r w:rsidRPr="00DD2671">
        <w:rPr>
          <w:rFonts w:ascii="Times New Roman" w:hAnsi="Times New Roman"/>
          <w:sz w:val="28"/>
        </w:rPr>
        <w:br/>
        <w:t>o charakterze informacji publicznej lub statystycznej, które przekazują także Zarządcy Obligacji w zakresie wynikającym z Porozumienia.</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Działania powyższe będą realizowane we współpracy z (</w:t>
      </w:r>
      <w:r w:rsidRPr="005852A5">
        <w:rPr>
          <w:rFonts w:ascii="Times New Roman" w:hAnsi="Times New Roman"/>
          <w:b/>
          <w:sz w:val="28"/>
        </w:rPr>
        <w:t>2a</w:t>
      </w:r>
      <w:r w:rsidRPr="005852A5">
        <w:rPr>
          <w:rFonts w:ascii="Times New Roman" w:hAnsi="Times New Roman"/>
          <w:sz w:val="28"/>
        </w:rPr>
        <w:t xml:space="preserve">) </w:t>
      </w:r>
      <w:r w:rsidRPr="005852A5">
        <w:rPr>
          <w:rFonts w:ascii="Times New Roman" w:hAnsi="Times New Roman"/>
          <w:b/>
          <w:sz w:val="28"/>
        </w:rPr>
        <w:t>Publicznymi Interesariuszami Lokalnymi</w:t>
      </w:r>
      <w:r w:rsidRPr="005852A5">
        <w:rPr>
          <w:rFonts w:ascii="Times New Roman" w:hAnsi="Times New Roman"/>
          <w:sz w:val="28"/>
        </w:rPr>
        <w:t>:</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Powiatem Kłodzkim – Powiatowym Urzędem Pracy w Kłodzku,</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Powiatem Lwóweckim – Powiatowym Urzędem Pracy w Lwówku Śląskim,</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Powiatem Lubański – Powiatowym Urzędem Pracy w Lubaniu.</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Zarządca Obligacji, Właściciele Problemu Społecznego oraz Publiczni Interesariusze Lokalni powołają (</w:t>
      </w:r>
      <w:r w:rsidRPr="005852A5">
        <w:rPr>
          <w:rFonts w:ascii="Times New Roman" w:hAnsi="Times New Roman"/>
          <w:b/>
          <w:sz w:val="28"/>
        </w:rPr>
        <w:t>2b</w:t>
      </w:r>
      <w:r w:rsidRPr="005852A5">
        <w:rPr>
          <w:rFonts w:ascii="Times New Roman" w:hAnsi="Times New Roman"/>
          <w:sz w:val="28"/>
        </w:rPr>
        <w:t xml:space="preserve">) </w:t>
      </w:r>
      <w:r w:rsidRPr="005852A5">
        <w:rPr>
          <w:rFonts w:ascii="Times New Roman" w:hAnsi="Times New Roman"/>
          <w:b/>
          <w:sz w:val="28"/>
        </w:rPr>
        <w:t>Zespół Sterujący</w:t>
      </w:r>
      <w:r w:rsidR="004A126A">
        <w:rPr>
          <w:rFonts w:ascii="Times New Roman" w:hAnsi="Times New Roman"/>
          <w:sz w:val="28"/>
        </w:rPr>
        <w:t xml:space="preserve">, który będzie </w:t>
      </w:r>
      <w:r w:rsidR="00F02A16">
        <w:rPr>
          <w:rFonts w:ascii="Times New Roman" w:hAnsi="Times New Roman"/>
          <w:sz w:val="28"/>
        </w:rPr>
        <w:t>monitorować</w:t>
      </w:r>
      <w:r w:rsidR="004A126A">
        <w:rPr>
          <w:rFonts w:ascii="Times New Roman" w:hAnsi="Times New Roman"/>
          <w:sz w:val="28"/>
        </w:rPr>
        <w:t xml:space="preserve"> p</w:t>
      </w:r>
      <w:r w:rsidR="00F02A16">
        <w:rPr>
          <w:rFonts w:ascii="Times New Roman" w:hAnsi="Times New Roman"/>
          <w:sz w:val="28"/>
        </w:rPr>
        <w:t>rojekt</w:t>
      </w:r>
      <w:r w:rsidR="004A126A">
        <w:rPr>
          <w:rFonts w:ascii="Times New Roman" w:hAnsi="Times New Roman"/>
          <w:sz w:val="28"/>
        </w:rPr>
        <w:t xml:space="preserve"> t</w:t>
      </w:r>
      <w:r w:rsidRPr="005852A5">
        <w:rPr>
          <w:rFonts w:ascii="Times New Roman" w:hAnsi="Times New Roman"/>
          <w:sz w:val="28"/>
        </w:rPr>
        <w:t>estujący</w:t>
      </w:r>
      <w:r w:rsidR="00F02A16">
        <w:rPr>
          <w:rFonts w:ascii="Times New Roman" w:hAnsi="Times New Roman"/>
          <w:sz w:val="28"/>
        </w:rPr>
        <w:t xml:space="preserve"> i podejmować decyzje o charakterze strategicznym</w:t>
      </w:r>
      <w:r w:rsidRPr="005852A5">
        <w:rPr>
          <w:rFonts w:ascii="Times New Roman" w:hAnsi="Times New Roman"/>
          <w:sz w:val="28"/>
        </w:rPr>
        <w:t>.</w:t>
      </w:r>
    </w:p>
    <w:p w:rsidR="005852A5" w:rsidRPr="005852A5" w:rsidRDefault="005852A5" w:rsidP="005852A5">
      <w:pPr>
        <w:spacing w:after="0" w:line="288" w:lineRule="auto"/>
        <w:jc w:val="both"/>
        <w:rPr>
          <w:rFonts w:ascii="Times New Roman" w:hAnsi="Times New Roman"/>
          <w:sz w:val="28"/>
        </w:rPr>
      </w:pP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( 3 ) </w:t>
      </w:r>
      <w:r w:rsidRPr="005852A5">
        <w:rPr>
          <w:rFonts w:ascii="Times New Roman" w:hAnsi="Times New Roman"/>
          <w:b/>
          <w:sz w:val="28"/>
        </w:rPr>
        <w:t>Inwestor</w:t>
      </w:r>
      <w:r w:rsidRPr="005852A5">
        <w:rPr>
          <w:rFonts w:ascii="Times New Roman" w:hAnsi="Times New Roman"/>
          <w:sz w:val="28"/>
        </w:rPr>
        <w:t xml:space="preserve">: </w:t>
      </w:r>
      <w:r w:rsidR="008C001D">
        <w:rPr>
          <w:rFonts w:ascii="Times New Roman" w:hAnsi="Times New Roman"/>
          <w:sz w:val="28"/>
        </w:rPr>
        <w:t>P</w:t>
      </w:r>
      <w:r w:rsidR="0037618B" w:rsidRPr="005852A5">
        <w:rPr>
          <w:rFonts w:ascii="Times New Roman" w:hAnsi="Times New Roman"/>
          <w:sz w:val="28"/>
        </w:rPr>
        <w:t xml:space="preserve">odmiot </w:t>
      </w:r>
      <w:r w:rsidR="00BC5E0B">
        <w:rPr>
          <w:rFonts w:ascii="Times New Roman" w:hAnsi="Times New Roman"/>
          <w:sz w:val="28"/>
        </w:rPr>
        <w:t>wyłoniony w</w:t>
      </w:r>
      <w:r w:rsidR="00F87692">
        <w:rPr>
          <w:rFonts w:ascii="Times New Roman" w:hAnsi="Times New Roman"/>
          <w:sz w:val="28"/>
        </w:rPr>
        <w:t xml:space="preserve"> trybie</w:t>
      </w:r>
      <w:r w:rsidR="00BC5E0B">
        <w:rPr>
          <w:rFonts w:ascii="Times New Roman" w:hAnsi="Times New Roman"/>
          <w:sz w:val="28"/>
        </w:rPr>
        <w:t xml:space="preserve"> określonym w regulaminie konkursu II etapu</w:t>
      </w:r>
      <w:r w:rsidR="00F87692">
        <w:rPr>
          <w:rFonts w:ascii="Times New Roman" w:hAnsi="Times New Roman"/>
          <w:sz w:val="28"/>
        </w:rPr>
        <w:t>,</w:t>
      </w:r>
      <w:r w:rsidR="00BC5E0B">
        <w:rPr>
          <w:rFonts w:ascii="Times New Roman" w:hAnsi="Times New Roman"/>
          <w:sz w:val="28"/>
        </w:rPr>
        <w:t xml:space="preserve"> </w:t>
      </w:r>
      <w:r w:rsidR="0037618B" w:rsidRPr="005852A5">
        <w:rPr>
          <w:rFonts w:ascii="Times New Roman" w:hAnsi="Times New Roman"/>
          <w:sz w:val="28"/>
        </w:rPr>
        <w:t>będący dostawcą kapitału, który na podstawie umowy przekaże zarządzanie tymi środkami Zarządcy Obligacji lub zawrze z Dostawcą Usług umowę o bezpośrednie finansowanie</w:t>
      </w:r>
      <w:r w:rsidR="0037618B">
        <w:rPr>
          <w:rFonts w:ascii="Times New Roman" w:hAnsi="Times New Roman"/>
          <w:sz w:val="28"/>
        </w:rPr>
        <w:t>.</w:t>
      </w:r>
      <w:r w:rsidR="00F87692" w:rsidRPr="00F87692">
        <w:rPr>
          <w:rFonts w:ascii="Times New Roman" w:hAnsi="Times New Roman"/>
          <w:sz w:val="28"/>
        </w:rPr>
        <w:t xml:space="preserve"> </w:t>
      </w:r>
      <w:r w:rsidR="00F87692">
        <w:rPr>
          <w:rFonts w:ascii="Times New Roman" w:hAnsi="Times New Roman"/>
          <w:sz w:val="28"/>
        </w:rPr>
        <w:t>Z firmą LEMA S.A. podpisano list intencyjny potwierdzający zainteresowanie tego podmiotu objęciem roli Inwestora w projekcie testującym.</w:t>
      </w:r>
    </w:p>
    <w:p w:rsidR="00F87692" w:rsidRPr="005852A5" w:rsidRDefault="00F87692"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Zakres zadań Inwestora:</w:t>
      </w:r>
    </w:p>
    <w:p w:rsidR="00BC5E0B" w:rsidRDefault="005852A5" w:rsidP="00882079">
      <w:pPr>
        <w:pStyle w:val="Akapitzlist"/>
        <w:numPr>
          <w:ilvl w:val="0"/>
          <w:numId w:val="186"/>
        </w:numPr>
        <w:spacing w:after="0" w:line="288" w:lineRule="auto"/>
        <w:jc w:val="both"/>
        <w:rPr>
          <w:rFonts w:ascii="Times New Roman" w:hAnsi="Times New Roman"/>
          <w:sz w:val="28"/>
        </w:rPr>
      </w:pPr>
      <w:r w:rsidRPr="00BC5E0B">
        <w:rPr>
          <w:rFonts w:ascii="Times New Roman" w:hAnsi="Times New Roman"/>
          <w:sz w:val="28"/>
        </w:rPr>
        <w:t xml:space="preserve">zapewnienie finansowania niezbędnego na realizację działań na rzecz Odbiorców Wsparcia wynikających z Porozumienia z Zarządcą Obligacji </w:t>
      </w:r>
      <w:r w:rsidRPr="00BC5E0B">
        <w:rPr>
          <w:rFonts w:ascii="Times New Roman" w:hAnsi="Times New Roman"/>
          <w:sz w:val="28"/>
        </w:rPr>
        <w:br/>
        <w:t>i założeń Projektu Obligacji Społecznych;</w:t>
      </w:r>
    </w:p>
    <w:p w:rsidR="005852A5" w:rsidRPr="00BC5E0B" w:rsidRDefault="005852A5" w:rsidP="00882079">
      <w:pPr>
        <w:pStyle w:val="Akapitzlist"/>
        <w:numPr>
          <w:ilvl w:val="0"/>
          <w:numId w:val="186"/>
        </w:numPr>
        <w:spacing w:after="0" w:line="288" w:lineRule="auto"/>
        <w:jc w:val="both"/>
        <w:rPr>
          <w:rFonts w:ascii="Times New Roman" w:hAnsi="Times New Roman"/>
          <w:sz w:val="28"/>
        </w:rPr>
      </w:pPr>
      <w:r w:rsidRPr="00BC5E0B">
        <w:rPr>
          <w:rFonts w:ascii="Times New Roman" w:hAnsi="Times New Roman"/>
          <w:sz w:val="28"/>
        </w:rPr>
        <w:t xml:space="preserve">określenie wymogów w zakresie nadzoru nad Dostawcą Usług, w tym oczekiwań Inwestora co do warunków stawianych oferentom na Dostawcę Usług (jako część dokumentacji konkursowej lub przetargowej) </w:t>
      </w:r>
      <w:r w:rsidR="004363F9">
        <w:rPr>
          <w:rFonts w:ascii="Times New Roman" w:hAnsi="Times New Roman"/>
          <w:sz w:val="28"/>
        </w:rPr>
        <w:br/>
      </w:r>
      <w:r w:rsidRPr="00BC5E0B">
        <w:rPr>
          <w:rFonts w:ascii="Times New Roman" w:hAnsi="Times New Roman"/>
          <w:sz w:val="28"/>
        </w:rPr>
        <w:t>i bezpieczeństwa kapitałowego inwestycji.</w:t>
      </w:r>
    </w:p>
    <w:p w:rsidR="005852A5" w:rsidRPr="005852A5" w:rsidRDefault="005852A5" w:rsidP="005852A5">
      <w:pPr>
        <w:spacing w:after="0" w:line="288" w:lineRule="auto"/>
        <w:jc w:val="both"/>
        <w:rPr>
          <w:rFonts w:ascii="Times New Roman" w:hAnsi="Times New Roman"/>
          <w:sz w:val="28"/>
        </w:rPr>
      </w:pPr>
    </w:p>
    <w:p w:rsidR="008C001D" w:rsidRDefault="005852A5" w:rsidP="00BC5E0B">
      <w:pPr>
        <w:spacing w:after="0" w:line="288" w:lineRule="auto"/>
        <w:jc w:val="both"/>
        <w:rPr>
          <w:rFonts w:ascii="Times New Roman" w:hAnsi="Times New Roman"/>
          <w:sz w:val="28"/>
        </w:rPr>
      </w:pPr>
      <w:r w:rsidRPr="005852A5">
        <w:rPr>
          <w:rFonts w:ascii="Times New Roman" w:hAnsi="Times New Roman"/>
          <w:sz w:val="28"/>
        </w:rPr>
        <w:t xml:space="preserve">( 4 ) </w:t>
      </w:r>
      <w:r w:rsidRPr="005852A5">
        <w:rPr>
          <w:rFonts w:ascii="Times New Roman" w:hAnsi="Times New Roman"/>
          <w:b/>
          <w:sz w:val="28"/>
        </w:rPr>
        <w:t>Dostawca Usług</w:t>
      </w:r>
      <w:r w:rsidRPr="005852A5">
        <w:rPr>
          <w:rFonts w:ascii="Times New Roman" w:hAnsi="Times New Roman"/>
          <w:sz w:val="28"/>
        </w:rPr>
        <w:t xml:space="preserve">: </w:t>
      </w:r>
    </w:p>
    <w:p w:rsidR="008C001D" w:rsidRDefault="008C001D" w:rsidP="00BC5E0B">
      <w:pPr>
        <w:spacing w:after="0" w:line="288" w:lineRule="auto"/>
        <w:jc w:val="both"/>
        <w:rPr>
          <w:rFonts w:ascii="Times New Roman" w:hAnsi="Times New Roman"/>
          <w:sz w:val="28"/>
        </w:rPr>
      </w:pPr>
      <w:r>
        <w:rPr>
          <w:rFonts w:ascii="Times New Roman" w:hAnsi="Times New Roman"/>
          <w:sz w:val="28"/>
        </w:rPr>
        <w:t>- Dolnośląska Agencja Rozwoju Regionalnego S.A. w Szczawnie Zdroju,</w:t>
      </w:r>
    </w:p>
    <w:p w:rsidR="008C001D" w:rsidRDefault="008C001D" w:rsidP="00BC5E0B">
      <w:pPr>
        <w:spacing w:after="0" w:line="288" w:lineRule="auto"/>
        <w:jc w:val="both"/>
        <w:rPr>
          <w:rFonts w:ascii="Times New Roman" w:hAnsi="Times New Roman"/>
          <w:sz w:val="28"/>
        </w:rPr>
      </w:pPr>
      <w:r>
        <w:rPr>
          <w:rFonts w:ascii="Times New Roman" w:hAnsi="Times New Roman"/>
          <w:sz w:val="28"/>
        </w:rPr>
        <w:t>- Stowarzyszenie Forum Inicjatyw Lokalnych w Wałbrzychu</w:t>
      </w:r>
    </w:p>
    <w:p w:rsidR="008C001D" w:rsidRDefault="008C001D" w:rsidP="00BC5E0B">
      <w:pPr>
        <w:spacing w:after="0" w:line="288" w:lineRule="auto"/>
        <w:jc w:val="both"/>
        <w:rPr>
          <w:rFonts w:ascii="Times New Roman" w:hAnsi="Times New Roman"/>
          <w:sz w:val="28"/>
        </w:rPr>
      </w:pPr>
      <w:r>
        <w:rPr>
          <w:rFonts w:ascii="Times New Roman" w:hAnsi="Times New Roman"/>
          <w:sz w:val="28"/>
        </w:rPr>
        <w:t>- Centrum Doradczo-Szkoleniowe OPTIMUM Małgorzata Czekaj w Legnicy.</w:t>
      </w:r>
    </w:p>
    <w:p w:rsidR="005852A5" w:rsidRPr="005852A5" w:rsidRDefault="008C001D" w:rsidP="00BC5E0B">
      <w:pPr>
        <w:spacing w:after="0" w:line="288" w:lineRule="auto"/>
        <w:jc w:val="both"/>
        <w:rPr>
          <w:rFonts w:ascii="Times New Roman" w:hAnsi="Times New Roman"/>
          <w:sz w:val="28"/>
        </w:rPr>
      </w:pPr>
      <w:r>
        <w:rPr>
          <w:rFonts w:ascii="Times New Roman" w:hAnsi="Times New Roman"/>
          <w:sz w:val="28"/>
        </w:rPr>
        <w:t xml:space="preserve">Dostawca Usług zostanie </w:t>
      </w:r>
      <w:r w:rsidR="00BC5E0B" w:rsidRPr="00BC5E0B">
        <w:rPr>
          <w:rFonts w:ascii="Times New Roman" w:hAnsi="Times New Roman"/>
          <w:sz w:val="28"/>
        </w:rPr>
        <w:t xml:space="preserve">wyłoniony </w:t>
      </w:r>
      <w:r>
        <w:rPr>
          <w:rFonts w:ascii="Times New Roman" w:hAnsi="Times New Roman"/>
          <w:sz w:val="28"/>
        </w:rPr>
        <w:t xml:space="preserve">spośród wyżej wskazanych podmiotów </w:t>
      </w:r>
      <w:r>
        <w:rPr>
          <w:rFonts w:ascii="Times New Roman" w:hAnsi="Times New Roman"/>
          <w:sz w:val="28"/>
        </w:rPr>
        <w:br/>
      </w:r>
      <w:r w:rsidR="00BC5E0B" w:rsidRPr="00BC5E0B">
        <w:rPr>
          <w:rFonts w:ascii="Times New Roman" w:hAnsi="Times New Roman"/>
          <w:sz w:val="28"/>
        </w:rPr>
        <w:t xml:space="preserve">w postępowaniu określonym w regulaminie konkursu II etapu </w:t>
      </w:r>
      <w:r w:rsidR="00BC5E0B">
        <w:rPr>
          <w:rFonts w:ascii="Times New Roman" w:hAnsi="Times New Roman"/>
          <w:sz w:val="28"/>
        </w:rPr>
        <w:t xml:space="preserve">– </w:t>
      </w:r>
      <w:r w:rsidR="005852A5" w:rsidRPr="005852A5">
        <w:rPr>
          <w:rFonts w:ascii="Times New Roman" w:hAnsi="Times New Roman"/>
          <w:sz w:val="28"/>
        </w:rPr>
        <w:t>zaangażowana</w:t>
      </w:r>
      <w:r w:rsidR="00BC5E0B">
        <w:rPr>
          <w:rFonts w:ascii="Times New Roman" w:hAnsi="Times New Roman"/>
          <w:sz w:val="28"/>
        </w:rPr>
        <w:t xml:space="preserve"> </w:t>
      </w:r>
      <w:r w:rsidR="005852A5" w:rsidRPr="005852A5">
        <w:rPr>
          <w:rFonts w:ascii="Times New Roman" w:hAnsi="Times New Roman"/>
          <w:sz w:val="28"/>
        </w:rPr>
        <w:t xml:space="preserve">przez Zarządcę Obligacji agencja zatrudnienia posiadająca doświadczenie w pracy z osobami długotrwale bezrobotnymi, doświadczenie w pracy z osobami zagrożonymi wykluczeniem społecznym i korzystającymi ze wsparcia ze środków pomocy społecznej.  Dostawca Usług powinien posiadać ponadto doświadczenie </w:t>
      </w:r>
      <w:r w:rsidR="00BC5E0B">
        <w:rPr>
          <w:rFonts w:ascii="Times New Roman" w:hAnsi="Times New Roman"/>
          <w:sz w:val="28"/>
        </w:rPr>
        <w:br/>
      </w:r>
      <w:r w:rsidR="005852A5" w:rsidRPr="005852A5">
        <w:rPr>
          <w:rFonts w:ascii="Times New Roman" w:hAnsi="Times New Roman"/>
          <w:sz w:val="28"/>
        </w:rPr>
        <w:t>w kojarzeniu potrzeb pracodawców i osób poszukujących pracy, tworzeniu lokalnych podmiotów ekonomii społecznej oraz współpracy z instytucjami publicznymi, ewentualnie wyrazić wolę stworzenia partnerstwa (konsorcjum) spełniającego takie wymagania.</w:t>
      </w:r>
    </w:p>
    <w:p w:rsidR="005852A5" w:rsidRPr="005852A5" w:rsidRDefault="005852A5" w:rsidP="005852A5">
      <w:pPr>
        <w:spacing w:after="0" w:line="288" w:lineRule="auto"/>
        <w:jc w:val="both"/>
        <w:rPr>
          <w:rFonts w:ascii="Times New Roman" w:hAnsi="Times New Roman"/>
          <w:sz w:val="28"/>
        </w:rPr>
      </w:pPr>
      <w:r w:rsidRPr="0037618B">
        <w:rPr>
          <w:rFonts w:ascii="Times New Roman" w:hAnsi="Times New Roman"/>
          <w:sz w:val="28"/>
        </w:rPr>
        <w:t>Zakres zadań</w:t>
      </w:r>
      <w:r w:rsidR="0037618B">
        <w:rPr>
          <w:rFonts w:ascii="Times New Roman" w:hAnsi="Times New Roman"/>
          <w:sz w:val="28"/>
        </w:rPr>
        <w:t xml:space="preserve"> Dostawcy Usług</w:t>
      </w:r>
      <w:r w:rsidRPr="0037618B">
        <w:rPr>
          <w:rFonts w:ascii="Times New Roman" w:hAnsi="Times New Roman"/>
          <w:sz w:val="28"/>
        </w:rPr>
        <w:t>:</w:t>
      </w:r>
      <w:r w:rsidR="0037618B">
        <w:rPr>
          <w:rFonts w:ascii="Times New Roman" w:hAnsi="Times New Roman"/>
          <w:sz w:val="28"/>
        </w:rPr>
        <w:t xml:space="preserve"> </w:t>
      </w:r>
      <w:r w:rsidRPr="0037618B">
        <w:rPr>
          <w:rFonts w:ascii="Times New Roman" w:hAnsi="Times New Roman"/>
          <w:sz w:val="28"/>
        </w:rPr>
        <w:t xml:space="preserve">realizacja usług zleconych przez Zarządcę Obligacji umową zawartą w wyniku konkursu lub postępowania o udzielenie zamówienia publicznego, </w:t>
      </w:r>
      <w:r w:rsidRPr="005852A5">
        <w:rPr>
          <w:rFonts w:ascii="Times New Roman" w:hAnsi="Times New Roman"/>
          <w:sz w:val="28"/>
        </w:rPr>
        <w:t>w tym:</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realizacja działań wskazanych przez Konsylium Społeczne w Metryczce Odbiorcy Wsparcia;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poznanie i ustalenie specyficznych potrzeb Odbiorcy Wsparcia warunkujących lub wzmacniających chęć do podjęcia działań aktywizacyjnych i zatrudnienia oraz ich realizacja;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 xml:space="preserve">poznanie i ustalenie niezbędnych potrzeb Odbiorcy Wsparcia o charakterze edukacyjnym w zakresie związanym z zapewnieniem Odbiorcy Wsparcia minimum kompetencji </w:t>
      </w:r>
      <w:r w:rsidR="00BC5E0B">
        <w:rPr>
          <w:rFonts w:ascii="Times New Roman" w:hAnsi="Times New Roman"/>
          <w:sz w:val="28"/>
        </w:rPr>
        <w:t>lub</w:t>
      </w:r>
      <w:r w:rsidRPr="005852A5">
        <w:rPr>
          <w:rFonts w:ascii="Times New Roman" w:hAnsi="Times New Roman"/>
          <w:sz w:val="28"/>
        </w:rPr>
        <w:t xml:space="preserve"> kwalifikacji warunkujących podjęcie pierwszego zatrudnienia oraz ich realizacja;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 xml:space="preserve">opracowanie dla każdego Odbiorcy Wsparcia indywidualnego planu działań aktywizujących, motywujących, szkoleniowo-edukacyjnych i wspierających – Ścieżki Postępowania Aktywizacyjnego z uwzględnieniem założeń metodologicznych wsparcia określonych w „Opisie usługi społecznej dla Odbiorców Wsparcia z ustaloną Zindywidualizowaną Ścieżką Postępowania typu A lub typu D”; </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przekazanie opracowanej Ścieżki Postępowania Aktywizacyjnego do Ośrodka Pomocy Społecznej właściwego dla Odbiorcy Wsparcia a po włączeniu Ścieżki do kontraktu socjalnego – realizacja działań wynikających z tej Ścieżki;</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doprowadzenie Odbiorcy Wsparcia do podjęcia szkolenia, jeśli jest to niezbędne do podjęcia zatrudnienia;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świadczenie na rzecz Odbiorcy Wsparcia usług poradnictwa zawodowego oraz pośrednictwa;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doprowadzenie Odbiorcy Wsparcia do podjęcia zatrudnienia;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 xml:space="preserve">monitorowanie Odbiorcy Wsparcia przez cały okres pozostawania </w:t>
      </w:r>
      <w:r w:rsidRPr="005852A5">
        <w:rPr>
          <w:rFonts w:ascii="Times New Roman" w:hAnsi="Times New Roman"/>
          <w:sz w:val="28"/>
        </w:rPr>
        <w:br/>
        <w:t xml:space="preserve">w </w:t>
      </w:r>
      <w:r w:rsidR="00BC5E0B">
        <w:rPr>
          <w:rFonts w:ascii="Times New Roman" w:hAnsi="Times New Roman"/>
          <w:sz w:val="28"/>
        </w:rPr>
        <w:t>projekcie</w:t>
      </w:r>
      <w:r w:rsidRPr="005852A5">
        <w:rPr>
          <w:rFonts w:ascii="Times New Roman" w:hAnsi="Times New Roman"/>
          <w:sz w:val="28"/>
        </w:rPr>
        <w:t xml:space="preserve"> w celu zapobieżenia porzucaniu lub utracie zatrudnienia, w tym świadczenie niezbędnego wsparcia (np. psychologicznego, poradniczego, wzmacniającego motywację etc.);</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monitorowanie pracodawców zatrudniających Odbiorcę Wsparcia celem ustalenia niezbędnego wsparcia w zakresie podnoszenia kwalifikacji niezbędnych na danym stanowisku pracy i ich zaspokajanie (np. poprzez wsparcie pracodawcy lub Odbiorcy Wsparcia w procedurze pozyskania dotacji z Krajowego Funduszu Szkoleniowego lub innego publicznego źródła finansowania);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wsp</w:t>
      </w:r>
      <w:r w:rsidR="00BC5E0B">
        <w:rPr>
          <w:rFonts w:ascii="Times New Roman" w:hAnsi="Times New Roman"/>
          <w:sz w:val="28"/>
        </w:rPr>
        <w:t>ółpraca z ośrodkiem pomocy s</w:t>
      </w:r>
      <w:r w:rsidRPr="005852A5">
        <w:rPr>
          <w:rFonts w:ascii="Times New Roman" w:hAnsi="Times New Roman"/>
          <w:sz w:val="28"/>
        </w:rPr>
        <w:t>połecznej przy monitorowaniu Odbiorców Wsparcia;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współpraca z Konsylium Społecznym przy korygowaniu Ścieżki Postępowania Aktywizacyjnego;</w:t>
      </w:r>
    </w:p>
    <w:p w:rsidR="005852A5" w:rsidRPr="005852A5" w:rsidRDefault="00BC5E0B" w:rsidP="00882079">
      <w:pPr>
        <w:numPr>
          <w:ilvl w:val="0"/>
          <w:numId w:val="126"/>
        </w:numPr>
        <w:spacing w:after="0" w:line="288" w:lineRule="auto"/>
        <w:ind w:left="715" w:hanging="573"/>
        <w:jc w:val="both"/>
        <w:rPr>
          <w:rFonts w:ascii="Times New Roman" w:hAnsi="Times New Roman"/>
          <w:sz w:val="28"/>
        </w:rPr>
      </w:pPr>
      <w:r>
        <w:rPr>
          <w:rFonts w:ascii="Times New Roman" w:hAnsi="Times New Roman"/>
          <w:sz w:val="28"/>
        </w:rPr>
        <w:t>współpraca z powiatowym urzędem p</w:t>
      </w:r>
      <w:r w:rsidR="005852A5" w:rsidRPr="005852A5">
        <w:rPr>
          <w:rFonts w:ascii="Times New Roman" w:hAnsi="Times New Roman"/>
          <w:sz w:val="28"/>
        </w:rPr>
        <w:t xml:space="preserve">racy przy pozyskiwaniu pomocy </w:t>
      </w:r>
      <w:r w:rsidR="005852A5" w:rsidRPr="005852A5">
        <w:rPr>
          <w:rFonts w:ascii="Times New Roman" w:hAnsi="Times New Roman"/>
          <w:sz w:val="28"/>
        </w:rPr>
        <w:br/>
        <w:t>z Funduszu Pracy przez Odbiorcę Wsparcia;</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współpraca z innymi instytucjami publicznymi przy pozyskaniu przez Odbiorcę Wsparcia środków z Państwowego Funduszu Rehabilitacji Osób Niepełnosprawnych i podobnych;</w:t>
      </w:r>
    </w:p>
    <w:p w:rsidR="005852A5" w:rsidRPr="005852A5" w:rsidRDefault="005852A5" w:rsidP="00882079">
      <w:pPr>
        <w:numPr>
          <w:ilvl w:val="0"/>
          <w:numId w:val="126"/>
        </w:numPr>
        <w:spacing w:after="0" w:line="288" w:lineRule="auto"/>
        <w:ind w:left="715" w:hanging="573"/>
        <w:jc w:val="both"/>
        <w:rPr>
          <w:rFonts w:ascii="Times New Roman" w:hAnsi="Times New Roman"/>
          <w:sz w:val="28"/>
        </w:rPr>
      </w:pPr>
      <w:r w:rsidRPr="005852A5">
        <w:rPr>
          <w:rFonts w:ascii="Times New Roman" w:hAnsi="Times New Roman"/>
          <w:sz w:val="28"/>
        </w:rPr>
        <w:t>współpraca z Gminami - Właścicielami Problemu Społecznego oraz współpraca o Ośrodkami Wspierania Ekonomii Społecznej, Podmiotami Ekonomii Społecznej i organizacjami pozarządowymi w celu ułatwienia podjęcia zatrudnienia przez Odbiorcę Wsparcia.</w:t>
      </w:r>
    </w:p>
    <w:p w:rsidR="0037618B" w:rsidRDefault="0037618B" w:rsidP="005852A5">
      <w:pPr>
        <w:spacing w:after="0" w:line="288" w:lineRule="auto"/>
        <w:jc w:val="both"/>
        <w:rPr>
          <w:rFonts w:ascii="Times New Roman" w:hAnsi="Times New Roman"/>
          <w:sz w:val="28"/>
        </w:rPr>
      </w:pPr>
    </w:p>
    <w:p w:rsidR="0037618B" w:rsidRPr="0037618B" w:rsidRDefault="00BC5E0B" w:rsidP="005852A5">
      <w:pPr>
        <w:spacing w:after="0" w:line="288" w:lineRule="auto"/>
        <w:jc w:val="both"/>
        <w:rPr>
          <w:rFonts w:ascii="Times New Roman" w:hAnsi="Times New Roman"/>
          <w:b/>
          <w:sz w:val="28"/>
        </w:rPr>
      </w:pPr>
      <w:r>
        <w:rPr>
          <w:rFonts w:ascii="Times New Roman" w:hAnsi="Times New Roman"/>
          <w:b/>
          <w:sz w:val="28"/>
        </w:rPr>
        <w:t>Schemat</w:t>
      </w:r>
      <w:r w:rsidR="00AC724F">
        <w:rPr>
          <w:rFonts w:ascii="Times New Roman" w:hAnsi="Times New Roman"/>
          <w:b/>
          <w:sz w:val="28"/>
        </w:rPr>
        <w:t xml:space="preserve"> 2</w:t>
      </w:r>
      <w:r w:rsidR="00AD5D48">
        <w:rPr>
          <w:rFonts w:ascii="Times New Roman" w:hAnsi="Times New Roman"/>
          <w:b/>
          <w:sz w:val="28"/>
        </w:rPr>
        <w:t>4</w:t>
      </w:r>
      <w:r>
        <w:rPr>
          <w:rFonts w:ascii="Times New Roman" w:hAnsi="Times New Roman"/>
          <w:b/>
          <w:sz w:val="28"/>
        </w:rPr>
        <w:t>: z</w:t>
      </w:r>
      <w:r w:rsidR="0037618B" w:rsidRPr="0037618B">
        <w:rPr>
          <w:rFonts w:ascii="Times New Roman" w:hAnsi="Times New Roman"/>
          <w:b/>
          <w:sz w:val="28"/>
        </w:rPr>
        <w:t>adania Dostawcy Usług jako podmiotu realizującego wymagania Zarządcy Obligacji (co, w jaki sposób – potencjał i kompetencje) oraz Inwestora (jak będą realizowane płatności – kiedy i za co).</w: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38496" behindDoc="0" locked="0" layoutInCell="0" allowOverlap="1" wp14:anchorId="58B57EAD" wp14:editId="45C9A557">
                <wp:simplePos x="0" y="0"/>
                <wp:positionH relativeFrom="column">
                  <wp:posOffset>2956560</wp:posOffset>
                </wp:positionH>
                <wp:positionV relativeFrom="paragraph">
                  <wp:posOffset>139065</wp:posOffset>
                </wp:positionV>
                <wp:extent cx="1977390" cy="643890"/>
                <wp:effectExtent l="0" t="0" r="22860" b="22860"/>
                <wp:wrapNone/>
                <wp:docPr id="1255" name="Schemat blokowy: proces alternatywny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43890"/>
                        </a:xfrm>
                        <a:prstGeom prst="flowChartAlternateProcess">
                          <a:avLst/>
                        </a:prstGeom>
                        <a:solidFill>
                          <a:srgbClr val="FFFFFF"/>
                        </a:solidFill>
                        <a:ln w="9525">
                          <a:solidFill>
                            <a:srgbClr val="000000"/>
                          </a:solidFill>
                          <a:miter lim="800000"/>
                          <a:headEnd/>
                          <a:tailEnd/>
                        </a:ln>
                      </wps:spPr>
                      <wps:txb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INWESTOR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544" o:spid="_x0000_s1170" type="#_x0000_t176" style="position:absolute;left:0;text-align:left;margin-left:232.8pt;margin-top:10.95pt;width:155.7pt;height:50.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" o:allowincell="f">
                <v:textbo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INWESTOR</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40544" behindDoc="0" locked="0" layoutInCell="0" allowOverlap="1" wp14:anchorId="63D8C30F" wp14:editId="0DC00918">
                <wp:simplePos x="0" y="0"/>
                <wp:positionH relativeFrom="column">
                  <wp:posOffset>954405</wp:posOffset>
                </wp:positionH>
                <wp:positionV relativeFrom="paragraph">
                  <wp:posOffset>47625</wp:posOffset>
                </wp:positionV>
                <wp:extent cx="1474470" cy="984885"/>
                <wp:effectExtent l="0" t="0" r="11430" b="24765"/>
                <wp:wrapNone/>
                <wp:docPr id="1256" name="Schemat blokowy: kart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984885"/>
                        </a:xfrm>
                        <a:prstGeom prst="flowChartPunchedCard">
                          <a:avLst/>
                        </a:prstGeom>
                        <a:solidFill>
                          <a:srgbClr val="FFC000"/>
                        </a:solidFill>
                        <a:ln w="9525">
                          <a:solidFill>
                            <a:srgbClr val="C00000"/>
                          </a:solidFill>
                          <a:miter lim="800000"/>
                          <a:headEnd/>
                          <a:tailEnd/>
                        </a:ln>
                      </wps:spPr>
                      <wps:txbx>
                        <w:txbxContent>
                          <w:p w:rsidR="007D5E54" w:rsidRDefault="007D5E54" w:rsidP="005852A5">
                            <w:pPr>
                              <w:spacing w:after="0" w:line="240" w:lineRule="auto"/>
                              <w:rPr>
                                <w:sz w:val="18"/>
                              </w:rPr>
                            </w:pPr>
                            <w:r>
                              <w:rPr>
                                <w:sz w:val="18"/>
                              </w:rPr>
                              <w:t>OKREŚLENIE:</w:t>
                            </w:r>
                          </w:p>
                          <w:p w:rsidR="007D5E54" w:rsidRDefault="007D5E54" w:rsidP="005852A5">
                            <w:pPr>
                              <w:spacing w:after="0" w:line="240" w:lineRule="auto"/>
                              <w:rPr>
                                <w:sz w:val="14"/>
                              </w:rPr>
                            </w:pPr>
                            <w:r>
                              <w:rPr>
                                <w:sz w:val="14"/>
                              </w:rPr>
                              <w:t>- WYMAGAŃ WOBEC DOSTAWCY USŁUG,</w:t>
                            </w:r>
                          </w:p>
                          <w:p w:rsidR="007D5E54" w:rsidRDefault="007D5E54" w:rsidP="005852A5">
                            <w:pPr>
                              <w:spacing w:after="0" w:line="240" w:lineRule="auto"/>
                              <w:rPr>
                                <w:sz w:val="14"/>
                              </w:rPr>
                            </w:pPr>
                            <w:r>
                              <w:rPr>
                                <w:sz w:val="14"/>
                              </w:rPr>
                              <w:t>- SPOSOBU MONITOROWANIA DOSTAWCY USŁUG,</w:t>
                            </w:r>
                          </w:p>
                          <w:p w:rsidR="007D5E54" w:rsidRDefault="007D5E54" w:rsidP="005852A5">
                            <w:pPr>
                              <w:spacing w:after="0" w:line="240" w:lineRule="auto"/>
                              <w:rPr>
                                <w:sz w:val="14"/>
                              </w:rPr>
                            </w:pPr>
                            <w:r>
                              <w:rPr>
                                <w:sz w:val="14"/>
                              </w:rPr>
                              <w:t>- SCHEMATU PŁATNOŚCI</w:t>
                            </w:r>
                          </w:p>
                          <w:p w:rsidR="007D5E54" w:rsidRDefault="007D5E54" w:rsidP="005852A5">
                            <w:pPr>
                              <w:spacing w:after="0" w:line="24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karta 31" o:spid="_x0000_s1171" type="#_x0000_t121" style="position:absolute;left:0;text-align:left;margin-left:75.15pt;margin-top:3.75pt;width:116.1pt;height:77.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" o:allowincell="f" fillcolor="#ffc000" strokecolor="#c00000">
                <v:textbox>
                  <w:txbxContent>
                    <w:p w:rsidR="007D5E54" w:rsidRDefault="007D5E54" w:rsidP="005852A5">
                      <w:pPr>
                        <w:spacing w:after="0" w:line="240" w:lineRule="auto"/>
                        <w:rPr>
                          <w:sz w:val="18"/>
                        </w:rPr>
                      </w:pPr>
                      <w:r>
                        <w:rPr>
                          <w:sz w:val="18"/>
                        </w:rPr>
                        <w:t>OKREŚLENIE:</w:t>
                      </w:r>
                    </w:p>
                    <w:p w:rsidR="007D5E54" w:rsidRDefault="007D5E54" w:rsidP="005852A5">
                      <w:pPr>
                        <w:spacing w:after="0" w:line="240" w:lineRule="auto"/>
                        <w:rPr>
                          <w:sz w:val="14"/>
                        </w:rPr>
                      </w:pPr>
                      <w:r>
                        <w:rPr>
                          <w:sz w:val="14"/>
                        </w:rPr>
                        <w:t>- WYMAGAŃ WOBEC DOSTAWCY USŁUG,</w:t>
                      </w:r>
                    </w:p>
                    <w:p w:rsidR="007D5E54" w:rsidRDefault="007D5E54" w:rsidP="005852A5">
                      <w:pPr>
                        <w:spacing w:after="0" w:line="240" w:lineRule="auto"/>
                        <w:rPr>
                          <w:sz w:val="14"/>
                        </w:rPr>
                      </w:pPr>
                      <w:r>
                        <w:rPr>
                          <w:sz w:val="14"/>
                        </w:rPr>
                        <w:t>- SPOSOBU MONITOROWANIA DOSTAWCY USŁUG,</w:t>
                      </w:r>
                    </w:p>
                    <w:p w:rsidR="007D5E54" w:rsidRDefault="007D5E54" w:rsidP="005852A5">
                      <w:pPr>
                        <w:spacing w:after="0" w:line="240" w:lineRule="auto"/>
                        <w:rPr>
                          <w:sz w:val="14"/>
                        </w:rPr>
                      </w:pPr>
                      <w:r>
                        <w:rPr>
                          <w:sz w:val="14"/>
                        </w:rPr>
                        <w:t>- SCHEMATU PŁATNOŚCI</w:t>
                      </w:r>
                    </w:p>
                    <w:p w:rsidR="007D5E54" w:rsidRDefault="007D5E54" w:rsidP="005852A5">
                      <w:pPr>
                        <w:spacing w:after="0" w:line="240" w:lineRule="auto"/>
                        <w:rPr>
                          <w:sz w:val="18"/>
                        </w:rPr>
                      </w:pPr>
                    </w:p>
                  </w:txbxContent>
                </v:textbox>
              </v:shape>
            </w:pict>
          </mc:Fallback>
        </mc:AlternateContent>
      </w:r>
      <w:r w:rsidRPr="005852A5">
        <w:rPr>
          <w:noProof/>
          <w:lang w:eastAsia="pl-PL"/>
        </w:rPr>
        <mc:AlternateContent>
          <mc:Choice Requires="wps">
            <w:drawing>
              <wp:anchor distT="0" distB="0" distL="114300" distR="114300" simplePos="0" relativeHeight="252139520" behindDoc="0" locked="0" layoutInCell="0" allowOverlap="1" wp14:anchorId="1B298DC0" wp14:editId="242FC2C9">
                <wp:simplePos x="0" y="0"/>
                <wp:positionH relativeFrom="column">
                  <wp:posOffset>522605</wp:posOffset>
                </wp:positionH>
                <wp:positionV relativeFrom="paragraph">
                  <wp:posOffset>105410</wp:posOffset>
                </wp:positionV>
                <wp:extent cx="2433955" cy="1116330"/>
                <wp:effectExtent l="76200" t="0" r="23495" b="64770"/>
                <wp:wrapNone/>
                <wp:docPr id="1257" name="Łącznik zakrzywiony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33955" cy="1116330"/>
                        </a:xfrm>
                        <a:prstGeom prst="curvedConnector3">
                          <a:avLst>
                            <a:gd name="adj1" fmla="val 9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FBE573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30" o:spid="_x0000_s1026" type="#_x0000_t38" style="position:absolute;margin-left:41.15pt;margin-top:8.3pt;width:191.65pt;height:87.9pt;rotation:180;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" o:allowincell="f" adj="21594">
                <v:stroke endarrow="block"/>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299" distR="114299" simplePos="0" relativeHeight="252144640" behindDoc="0" locked="0" layoutInCell="0" allowOverlap="1" wp14:anchorId="57507029" wp14:editId="43EBB840">
                <wp:simplePos x="0" y="0"/>
                <wp:positionH relativeFrom="column">
                  <wp:posOffset>4356734</wp:posOffset>
                </wp:positionH>
                <wp:positionV relativeFrom="paragraph">
                  <wp:posOffset>46990</wp:posOffset>
                </wp:positionV>
                <wp:extent cx="0" cy="2047875"/>
                <wp:effectExtent l="76200" t="38100" r="76200" b="47625"/>
                <wp:wrapNone/>
                <wp:docPr id="1258"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straightConnector1">
                          <a:avLst/>
                        </a:prstGeom>
                        <a:noFill/>
                        <a:ln w="9525">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3D8D7E" id="Łącznik prosty ze strzałką 29" o:spid="_x0000_s1026" type="#_x0000_t32" style="position:absolute;margin-left:343.05pt;margin-top:3.7pt;width:0;height:161.25pt;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" o:allowincell="f" strokecolor="red">
                <v:stroke dashstyle="1 1"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45664" behindDoc="0" locked="0" layoutInCell="0" allowOverlap="1" wp14:anchorId="4508438B" wp14:editId="69141298">
                <wp:simplePos x="0" y="0"/>
                <wp:positionH relativeFrom="column">
                  <wp:posOffset>3156585</wp:posOffset>
                </wp:positionH>
                <wp:positionV relativeFrom="paragraph">
                  <wp:posOffset>6985</wp:posOffset>
                </wp:positionV>
                <wp:extent cx="2472690" cy="1339850"/>
                <wp:effectExtent l="0" t="0" r="22860" b="12700"/>
                <wp:wrapNone/>
                <wp:docPr id="1259" name="Schemat blokowy: taśma dziurkowana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1339850"/>
                        </a:xfrm>
                        <a:prstGeom prst="flowChartPunchedTape">
                          <a:avLst/>
                        </a:prstGeom>
                        <a:solidFill>
                          <a:srgbClr val="F2DBDB"/>
                        </a:solidFill>
                        <a:ln w="9525">
                          <a:solidFill>
                            <a:srgbClr val="FF0000"/>
                          </a:solidFill>
                          <a:prstDash val="sysDot"/>
                          <a:miter lim="800000"/>
                          <a:headEnd/>
                          <a:tailEnd/>
                        </a:ln>
                      </wps:spPr>
                      <wps:txbx>
                        <w:txbxContent>
                          <w:p w:rsidR="007D5E54" w:rsidRDefault="007D5E54" w:rsidP="005852A5">
                            <w:pPr>
                              <w:spacing w:after="0" w:line="240" w:lineRule="auto"/>
                              <w:rPr>
                                <w:sz w:val="12"/>
                              </w:rPr>
                            </w:pPr>
                            <w:r>
                              <w:rPr>
                                <w:sz w:val="12"/>
                              </w:rPr>
                              <w:t xml:space="preserve">O ILE TAKIE ROZWIĄZANIE BĘDZIE PRZEWIDZIANE W UMOWIE POMIĘDZY ZARZĄDCĄ OBLIGACJI A INWESTOREM MOŻLIWYM JEST ZAWARCIE ODRĘBNEJ UMOWY POMIĘDZY INWESTOREM </w:t>
                            </w:r>
                            <w:r>
                              <w:rPr>
                                <w:sz w:val="12"/>
                              </w:rPr>
                              <w:br/>
                              <w:t>A DOSTAWCĄ USŁUG REGULUJĄCEJ PRZEPŁYWY PIENIĘŻNE (BEZPOŚREDNIO I Z POMINIĘCIEM ZARZĄDCY OBLIGACJI), ICH HARMONOGRAM, TERMINY, ZAKRES DOKUMENTACYJNY I SPOSÓB WERYFIKACJI ORAZ UDZIAŁ DOSTAWCY USŁUG W ZYSKU INWESTORA.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chemat blokowy: taśma dziurkowana 28" o:spid="_x0000_s1172" type="#_x0000_t122" style="position:absolute;left:0;text-align:left;margin-left:248.55pt;margin-top:.55pt;width:194.7pt;height:10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" o:allowincell="f" fillcolor="#f2dbdb" strokecolor="red">
                <v:stroke dashstyle="1 1"/>
                <v:textbox>
                  <w:txbxContent>
                    <w:p w:rsidR="007D5E54" w:rsidRDefault="007D5E54" w:rsidP="005852A5">
                      <w:pPr>
                        <w:spacing w:after="0" w:line="240" w:lineRule="auto"/>
                        <w:rPr>
                          <w:sz w:val="12"/>
                        </w:rPr>
                      </w:pPr>
                      <w:r>
                        <w:rPr>
                          <w:sz w:val="12"/>
                        </w:rPr>
                        <w:t xml:space="preserve">O ILE TAKIE ROZWIĄZANIE BĘDZIE PRZEWIDZIANE W UMOWIE POMIĘDZY ZARZĄDCĄ OBLIGACJI A INWESTOREM MOŻLIWYM JEST ZAWARCIE ODRĘBNEJ UMOWY POMIĘDZY INWESTOREM </w:t>
                      </w:r>
                      <w:r>
                        <w:rPr>
                          <w:sz w:val="12"/>
                        </w:rPr>
                        <w:br/>
                        <w:t>A DOSTAWCĄ USŁUG REGULUJĄCEJ PRZEPŁYWY PIENIĘŻNE (BEZPOŚREDNIO I Z POMINIĘCIEM ZARZĄDCY OBLIGACJI), ICH HARMONOGRAM, TERMINY, ZAKRES DOKUMENTACYJNY I SPOSÓB WERYFIKACJI ORAZ UDZIAŁ DOSTAWCY USŁUG W ZYSKU INWESTORA.</w:t>
                      </w: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37472" behindDoc="0" locked="0" layoutInCell="0" allowOverlap="1" wp14:anchorId="421A4F06" wp14:editId="0656720C">
                <wp:simplePos x="0" y="0"/>
                <wp:positionH relativeFrom="column">
                  <wp:posOffset>33020</wp:posOffset>
                </wp:positionH>
                <wp:positionV relativeFrom="paragraph">
                  <wp:posOffset>240665</wp:posOffset>
                </wp:positionV>
                <wp:extent cx="1971040" cy="604520"/>
                <wp:effectExtent l="0" t="0" r="10160" b="24130"/>
                <wp:wrapNone/>
                <wp:docPr id="1260"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604520"/>
                        </a:xfrm>
                        <a:prstGeom prst="rect">
                          <a:avLst/>
                        </a:prstGeom>
                        <a:solidFill>
                          <a:srgbClr val="FFFFFF"/>
                        </a:solidFill>
                        <a:ln w="9525">
                          <a:solidFill>
                            <a:srgbClr val="000000"/>
                          </a:solidFill>
                          <a:miter lim="800000"/>
                          <a:headEnd/>
                          <a:tailEnd/>
                        </a:ln>
                      </wps:spPr>
                      <wps:txb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ZARZĄDCA OBLIGACJI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left:0;text-align:left;margin-left:2.6pt;margin-top:18.95pt;width:155.2pt;height:47.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" o:allowincell="f">
                <v:textbo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ZARZĄDCA OBLIGACJI</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42592" behindDoc="0" locked="0" layoutInCell="0" allowOverlap="1" wp14:anchorId="3D61FA2C" wp14:editId="72C72C38">
                <wp:simplePos x="0" y="0"/>
                <wp:positionH relativeFrom="column">
                  <wp:posOffset>522605</wp:posOffset>
                </wp:positionH>
                <wp:positionV relativeFrom="paragraph">
                  <wp:posOffset>109220</wp:posOffset>
                </wp:positionV>
                <wp:extent cx="3226435" cy="1054735"/>
                <wp:effectExtent l="38100" t="38100" r="69215" b="88265"/>
                <wp:wrapNone/>
                <wp:docPr id="1261" name="Łącznik zakrzywiony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6435" cy="1054735"/>
                        </a:xfrm>
                        <a:prstGeom prst="curvedConnector3">
                          <a:avLst>
                            <a:gd name="adj1" fmla="val 69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1C9281" id="Łącznik zakrzywiony 26" o:spid="_x0000_s1026" type="#_x0000_t38" style="position:absolute;margin-left:41.15pt;margin-top:8.6pt;width:254.05pt;height:83.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" o:allowincell="f" adj="149">
                <v:stroke startarrow="block" endarrow="block"/>
              </v:shape>
            </w:pict>
          </mc:Fallback>
        </mc:AlternateContent>
      </w: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43616" behindDoc="0" locked="0" layoutInCell="0" allowOverlap="1" wp14:anchorId="5DF8500F" wp14:editId="1A24490F">
                <wp:simplePos x="0" y="0"/>
                <wp:positionH relativeFrom="column">
                  <wp:posOffset>825500</wp:posOffset>
                </wp:positionH>
                <wp:positionV relativeFrom="paragraph">
                  <wp:posOffset>235585</wp:posOffset>
                </wp:positionV>
                <wp:extent cx="1841500" cy="1423035"/>
                <wp:effectExtent l="0" t="0" r="25400" b="24765"/>
                <wp:wrapNone/>
                <wp:docPr id="1262" name="Schemat blokowy: wiele dokumentó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423035"/>
                        </a:xfrm>
                        <a:prstGeom prst="flowChartMultidocument">
                          <a:avLst/>
                        </a:prstGeom>
                        <a:solidFill>
                          <a:srgbClr val="D6E3BC"/>
                        </a:solidFill>
                        <a:ln w="9525">
                          <a:solidFill>
                            <a:srgbClr val="76923C"/>
                          </a:solidFill>
                          <a:miter lim="800000"/>
                          <a:headEnd/>
                          <a:tailEnd/>
                        </a:ln>
                      </wps:spPr>
                      <wps:txbx>
                        <w:txbxContent>
                          <w:p w:rsidR="007D5E54" w:rsidRDefault="007D5E54" w:rsidP="005852A5">
                            <w:pPr>
                              <w:spacing w:after="0" w:line="240" w:lineRule="auto"/>
                              <w:rPr>
                                <w:b/>
                                <w:sz w:val="18"/>
                              </w:rPr>
                            </w:pPr>
                            <w:r>
                              <w:rPr>
                                <w:b/>
                                <w:sz w:val="18"/>
                              </w:rPr>
                              <w:t>OKREŚLENIE WYMAGAŃ MERYTORYCZNYCH.</w:t>
                            </w:r>
                          </w:p>
                          <w:p w:rsidR="007D5E54" w:rsidRDefault="007D5E54" w:rsidP="005852A5">
                            <w:pPr>
                              <w:spacing w:after="0" w:line="240" w:lineRule="auto"/>
                              <w:rPr>
                                <w:b/>
                                <w:sz w:val="18"/>
                              </w:rPr>
                            </w:pPr>
                            <w:r>
                              <w:rPr>
                                <w:b/>
                                <w:sz w:val="18"/>
                              </w:rPr>
                              <w:t>WYBÓR DOSTAWCY USŁUG ZGODNY Z WYMOGAMI PRAWA I WYMAGANIAMI  OKREŚLONYMI PRZEZ INWESTORA.</w:t>
                            </w:r>
                          </w:p>
                          <w:p w:rsidR="007D5E54" w:rsidRDefault="007D5E54" w:rsidP="005852A5">
                            <w:pPr>
                              <w:spacing w:after="0" w:line="240" w:lineRule="auto"/>
                              <w:rPr>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25" o:spid="_x0000_s1174" type="#_x0000_t115" style="position:absolute;left:0;text-align:left;margin-left:65pt;margin-top:18.55pt;width:145pt;height:112.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" o:allowincell="f" fillcolor="#d6e3bc" strokecolor="#76923c">
                <v:textbox>
                  <w:txbxContent>
                    <w:p w:rsidR="007D5E54" w:rsidRDefault="007D5E54" w:rsidP="005852A5">
                      <w:pPr>
                        <w:spacing w:after="0" w:line="240" w:lineRule="auto"/>
                        <w:rPr>
                          <w:b/>
                          <w:sz w:val="18"/>
                        </w:rPr>
                      </w:pPr>
                      <w:r>
                        <w:rPr>
                          <w:b/>
                          <w:sz w:val="18"/>
                        </w:rPr>
                        <w:t>OKREŚLENIE WYMAGAŃ MERYTORYCZNYCH.</w:t>
                      </w:r>
                    </w:p>
                    <w:p w:rsidR="007D5E54" w:rsidRDefault="007D5E54" w:rsidP="005852A5">
                      <w:pPr>
                        <w:spacing w:after="0" w:line="240" w:lineRule="auto"/>
                        <w:rPr>
                          <w:b/>
                          <w:sz w:val="18"/>
                        </w:rPr>
                      </w:pPr>
                      <w:r>
                        <w:rPr>
                          <w:b/>
                          <w:sz w:val="18"/>
                        </w:rPr>
                        <w:t>WYBÓR DOSTAWCY USŁUG ZGODNY Z WYMOGAMI PRAWA I WYMAGANIAMI  OKREŚLONYMI PRZEZ INWESTORA.</w:t>
                      </w:r>
                    </w:p>
                    <w:p w:rsidR="007D5E54" w:rsidRDefault="007D5E54" w:rsidP="005852A5">
                      <w:pPr>
                        <w:spacing w:after="0" w:line="240" w:lineRule="auto"/>
                        <w:rPr>
                          <w:b/>
                          <w:sz w:val="18"/>
                        </w:rPr>
                      </w:pPr>
                    </w:p>
                  </w:txbxContent>
                </v:textbox>
              </v:shape>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noProof/>
          <w:lang w:eastAsia="pl-PL"/>
        </w:rPr>
        <mc:AlternateContent>
          <mc:Choice Requires="wps">
            <w:drawing>
              <wp:anchor distT="0" distB="0" distL="114300" distR="114300" simplePos="0" relativeHeight="252141568" behindDoc="0" locked="0" layoutInCell="0" allowOverlap="1" wp14:anchorId="7D1396B8" wp14:editId="7389FB9D">
                <wp:simplePos x="0" y="0"/>
                <wp:positionH relativeFrom="column">
                  <wp:posOffset>3749040</wp:posOffset>
                </wp:positionH>
                <wp:positionV relativeFrom="paragraph">
                  <wp:posOffset>132080</wp:posOffset>
                </wp:positionV>
                <wp:extent cx="1757680" cy="572770"/>
                <wp:effectExtent l="0" t="0" r="13970" b="17780"/>
                <wp:wrapNone/>
                <wp:docPr id="1263"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572770"/>
                        </a:xfrm>
                        <a:prstGeom prst="rect">
                          <a:avLst/>
                        </a:prstGeom>
                        <a:solidFill>
                          <a:srgbClr val="FFFFFF"/>
                        </a:solidFill>
                        <a:ln w="9525">
                          <a:solidFill>
                            <a:srgbClr val="000000"/>
                          </a:solidFill>
                          <a:miter lim="800000"/>
                          <a:headEnd/>
                          <a:tailEnd/>
                        </a:ln>
                      </wps:spPr>
                      <wps:txb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DOSTAWCA USŁUG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4" o:spid="_x0000_s1175" style="position:absolute;left:0;text-align:left;margin-left:295.2pt;margin-top:10.4pt;width:138.4pt;height:45.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" o:allowincell="f">
                <v:textbox>
                  <w:txbxContent>
                    <w:p w:rsidR="007D5E54" w:rsidRDefault="007D5E54" w:rsidP="005852A5">
                      <w:pPr>
                        <w:spacing w:after="0" w:line="240" w:lineRule="auto"/>
                        <w:rPr>
                          <w:b/>
                        </w:rPr>
                      </w:pPr>
                    </w:p>
                    <w:p w:rsidR="007D5E54" w:rsidRDefault="007D5E54" w:rsidP="005852A5">
                      <w:pPr>
                        <w:spacing w:after="0" w:line="240" w:lineRule="auto"/>
                        <w:jc w:val="center"/>
                        <w:rPr>
                          <w:b/>
                        </w:rPr>
                      </w:pPr>
                      <w:r>
                        <w:rPr>
                          <w:b/>
                        </w:rPr>
                        <w:t>DOSTAWCA USŁUG</w:t>
                      </w:r>
                    </w:p>
                  </w:txbxContent>
                </v:textbox>
              </v:rect>
            </w:pict>
          </mc:Fallback>
        </mc:AlternateConten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( 5 ) </w:t>
      </w:r>
      <w:r w:rsidRPr="005852A5">
        <w:rPr>
          <w:rFonts w:ascii="Times New Roman" w:hAnsi="Times New Roman"/>
          <w:b/>
          <w:sz w:val="28"/>
        </w:rPr>
        <w:t>Liderzy Lokalni</w:t>
      </w:r>
      <w:r w:rsidRPr="005852A5">
        <w:rPr>
          <w:rFonts w:ascii="Times New Roman" w:hAnsi="Times New Roman"/>
          <w:sz w:val="28"/>
        </w:rPr>
        <w:t>: osoby wskazane przez Interesariuszy Publicznych znające bezpośrednio potencjalnych Odbiorców Wsparcia bądź to z racji pełnionej funkcji (Sołtys, członkowie Rady Sołeckiej) lub prowadzonej działalności o charakterze społecznym (członkowie Ochotniczej Straży Pożarnej, Kół Gospodyń Wiejskich itp.) lub osoby reprezentujące lokalne NGO, które realizowały lub współuczestniczyły w realizacji projektów z zakresu aktywizacji zawodowej lub integracji społecznej osób, z grona których rekrutowani będą Odbiorcy Wsparcia.</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( 6 ) </w:t>
      </w:r>
      <w:r w:rsidRPr="005852A5">
        <w:rPr>
          <w:rFonts w:ascii="Times New Roman" w:hAnsi="Times New Roman"/>
          <w:b/>
          <w:sz w:val="28"/>
        </w:rPr>
        <w:t>Grupa docelowa</w:t>
      </w:r>
      <w:r w:rsidRPr="005852A5">
        <w:rPr>
          <w:rFonts w:ascii="Times New Roman" w:hAnsi="Times New Roman"/>
          <w:sz w:val="28"/>
        </w:rPr>
        <w:t xml:space="preserve">/odbiorcy usługi społecznej/ </w:t>
      </w:r>
      <w:r w:rsidRPr="005852A5">
        <w:rPr>
          <w:rFonts w:ascii="Times New Roman" w:hAnsi="Times New Roman"/>
          <w:b/>
          <w:sz w:val="28"/>
        </w:rPr>
        <w:t>Odbiorcy Wsparcia</w:t>
      </w:r>
      <w:r w:rsidRPr="005852A5">
        <w:rPr>
          <w:rFonts w:ascii="Times New Roman" w:hAnsi="Times New Roman"/>
          <w:sz w:val="28"/>
        </w:rPr>
        <w:t xml:space="preserve">: </w:t>
      </w:r>
    </w:p>
    <w:p w:rsidR="005852A5" w:rsidRPr="005852A5" w:rsidRDefault="005852A5" w:rsidP="00001195">
      <w:pPr>
        <w:numPr>
          <w:ilvl w:val="0"/>
          <w:numId w:val="11"/>
        </w:numPr>
        <w:spacing w:after="0" w:line="288" w:lineRule="auto"/>
        <w:jc w:val="both"/>
        <w:rPr>
          <w:rFonts w:ascii="Times New Roman" w:hAnsi="Times New Roman"/>
          <w:sz w:val="28"/>
        </w:rPr>
      </w:pPr>
      <w:r w:rsidRPr="005852A5">
        <w:rPr>
          <w:rFonts w:ascii="Times New Roman" w:hAnsi="Times New Roman"/>
          <w:sz w:val="28"/>
        </w:rPr>
        <w:t xml:space="preserve">osoby bezrobotne, przede wszystkim pozostające bez pracy przez okres co najmniej 12 miesięcy łącznie w okresie ostatnich 24 miesięcy, </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z uwzględnieniem szeregu uwarunkowań, które powodują wykluczenie tych osób </w:t>
      </w:r>
      <w:r w:rsidRPr="005852A5">
        <w:rPr>
          <w:rFonts w:ascii="Times New Roman" w:hAnsi="Times New Roman"/>
          <w:sz w:val="28"/>
        </w:rPr>
        <w:br/>
        <w:t>z rynku pracy:</w:t>
      </w:r>
    </w:p>
    <w:p w:rsidR="005852A5" w:rsidRPr="005852A5" w:rsidRDefault="00BC5E0B" w:rsidP="00001195">
      <w:pPr>
        <w:numPr>
          <w:ilvl w:val="0"/>
          <w:numId w:val="11"/>
        </w:numPr>
        <w:spacing w:after="0" w:line="288" w:lineRule="auto"/>
        <w:jc w:val="both"/>
        <w:rPr>
          <w:rFonts w:ascii="Times New Roman" w:hAnsi="Times New Roman"/>
          <w:sz w:val="28"/>
        </w:rPr>
      </w:pPr>
      <w:r>
        <w:rPr>
          <w:rFonts w:ascii="Times New Roman" w:hAnsi="Times New Roman"/>
          <w:sz w:val="28"/>
        </w:rPr>
        <w:t>zamieszkanie na</w:t>
      </w:r>
      <w:r w:rsidR="005852A5" w:rsidRPr="005852A5">
        <w:rPr>
          <w:rFonts w:ascii="Times New Roman" w:hAnsi="Times New Roman"/>
          <w:sz w:val="28"/>
        </w:rPr>
        <w:t xml:space="preserve"> obszarach peryferyjnych dotkniętych dysfunkcją komunikacji,</w:t>
      </w:r>
    </w:p>
    <w:p w:rsidR="005852A5" w:rsidRPr="005852A5" w:rsidRDefault="00BC5E0B" w:rsidP="00001195">
      <w:pPr>
        <w:numPr>
          <w:ilvl w:val="0"/>
          <w:numId w:val="11"/>
        </w:numPr>
        <w:spacing w:after="0" w:line="288" w:lineRule="auto"/>
        <w:jc w:val="both"/>
        <w:rPr>
          <w:rFonts w:ascii="Times New Roman" w:hAnsi="Times New Roman"/>
          <w:sz w:val="28"/>
        </w:rPr>
      </w:pPr>
      <w:r>
        <w:rPr>
          <w:rFonts w:ascii="Times New Roman" w:hAnsi="Times New Roman"/>
          <w:sz w:val="28"/>
        </w:rPr>
        <w:t>zamieszkanie na</w:t>
      </w:r>
      <w:r w:rsidR="005852A5" w:rsidRPr="005852A5">
        <w:rPr>
          <w:rFonts w:ascii="Times New Roman" w:hAnsi="Times New Roman"/>
          <w:sz w:val="28"/>
        </w:rPr>
        <w:t xml:space="preserve"> obszarach dotkniętych brakiem lokalnych miejsc pracy,</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tym także posiadających obciążenia komornicze, </w:t>
      </w:r>
    </w:p>
    <w:p w:rsidR="005852A5" w:rsidRPr="005852A5" w:rsidRDefault="005852A5" w:rsidP="005852A5">
      <w:pPr>
        <w:spacing w:after="0" w:line="288" w:lineRule="auto"/>
        <w:ind w:left="720"/>
        <w:jc w:val="both"/>
        <w:rPr>
          <w:rFonts w:ascii="Times New Roman" w:hAnsi="Times New Roman"/>
          <w:sz w:val="28"/>
        </w:rPr>
      </w:pPr>
      <w:r w:rsidRPr="005852A5">
        <w:rPr>
          <w:rFonts w:ascii="Times New Roman" w:hAnsi="Times New Roman"/>
          <w:sz w:val="28"/>
        </w:rPr>
        <w:t xml:space="preserve">oraz </w:t>
      </w:r>
    </w:p>
    <w:p w:rsidR="005852A5" w:rsidRPr="005852A5" w:rsidRDefault="005852A5" w:rsidP="00001195">
      <w:pPr>
        <w:numPr>
          <w:ilvl w:val="0"/>
          <w:numId w:val="11"/>
        </w:numPr>
        <w:spacing w:after="0" w:line="288" w:lineRule="auto"/>
        <w:jc w:val="both"/>
        <w:rPr>
          <w:rFonts w:ascii="Times New Roman" w:hAnsi="Times New Roman"/>
          <w:sz w:val="28"/>
        </w:rPr>
      </w:pPr>
      <w:r w:rsidRPr="005852A5">
        <w:rPr>
          <w:rFonts w:ascii="Times New Roman" w:hAnsi="Times New Roman"/>
          <w:sz w:val="28"/>
        </w:rPr>
        <w:t xml:space="preserve">ograniczeń o charakterze indywidulanym, wiążącym się z posiadaniem przez Odbiorców Wsparcia uprawnień do korzystania z pomocy społecznej, </w:t>
      </w:r>
    </w:p>
    <w:p w:rsidR="005852A5" w:rsidRPr="005852A5" w:rsidRDefault="005852A5" w:rsidP="00001195">
      <w:pPr>
        <w:numPr>
          <w:ilvl w:val="0"/>
          <w:numId w:val="11"/>
        </w:numPr>
        <w:spacing w:after="0" w:line="288" w:lineRule="auto"/>
        <w:jc w:val="both"/>
        <w:rPr>
          <w:rFonts w:ascii="Times New Roman" w:hAnsi="Times New Roman"/>
          <w:sz w:val="28"/>
        </w:rPr>
      </w:pPr>
      <w:r w:rsidRPr="005852A5">
        <w:rPr>
          <w:rFonts w:ascii="Times New Roman" w:hAnsi="Times New Roman"/>
          <w:sz w:val="28"/>
        </w:rPr>
        <w:t>z planowanym przeciwdziałaniem bezrobociu i trudnej sytuacji życiowej uprawniającej do korzystania z pomocy społecznej, rozumianym jako zespół działań aktywizujących, mobilizujących i wspierających danego Odbiorcę Wsparcia w doprowadzeniu do trwałego zatrudnienia,</w:t>
      </w:r>
    </w:p>
    <w:p w:rsidR="005852A5" w:rsidRPr="005852A5" w:rsidRDefault="005852A5" w:rsidP="00001195">
      <w:pPr>
        <w:numPr>
          <w:ilvl w:val="0"/>
          <w:numId w:val="11"/>
        </w:numPr>
        <w:spacing w:after="0" w:line="288" w:lineRule="auto"/>
        <w:jc w:val="both"/>
        <w:rPr>
          <w:rFonts w:ascii="Times New Roman" w:hAnsi="Times New Roman"/>
          <w:sz w:val="28"/>
        </w:rPr>
      </w:pPr>
      <w:r w:rsidRPr="005852A5">
        <w:rPr>
          <w:rFonts w:ascii="Times New Roman" w:hAnsi="Times New Roman"/>
          <w:sz w:val="28"/>
        </w:rPr>
        <w:t xml:space="preserve"> kwalifikujących się, zgodnie z rozpoznaniem problemów indywidualnych, do wsparcia w ramach Zindywidualizowanej Ścieżki Postępowania typu A lub typu D.</w:t>
      </w:r>
    </w:p>
    <w:p w:rsidR="005852A5" w:rsidRPr="005852A5" w:rsidRDefault="005852A5" w:rsidP="005852A5">
      <w:pPr>
        <w:spacing w:after="0" w:line="288" w:lineRule="auto"/>
        <w:jc w:val="both"/>
        <w:rPr>
          <w:rFonts w:ascii="Times New Roman" w:hAnsi="Times New Roman"/>
          <w:sz w:val="28"/>
        </w:rPr>
      </w:pPr>
    </w:p>
    <w:p w:rsidR="005852A5" w:rsidRPr="005852A5" w:rsidRDefault="00612731" w:rsidP="005852A5">
      <w:pPr>
        <w:spacing w:after="0" w:line="288" w:lineRule="auto"/>
        <w:jc w:val="both"/>
        <w:rPr>
          <w:rFonts w:ascii="Times New Roman" w:hAnsi="Times New Roman"/>
          <w:sz w:val="28"/>
        </w:rPr>
      </w:pPr>
      <w:r>
        <w:rPr>
          <w:rFonts w:ascii="Times New Roman" w:hAnsi="Times New Roman"/>
          <w:b/>
          <w:sz w:val="28"/>
        </w:rPr>
        <w:t>Informacja dodatkowa</w:t>
      </w:r>
      <w:r w:rsidR="004A126A">
        <w:rPr>
          <w:rFonts w:ascii="Times New Roman" w:hAnsi="Times New Roman"/>
          <w:sz w:val="28"/>
        </w:rPr>
        <w:t>: dla projektu t</w:t>
      </w:r>
      <w:r w:rsidR="005852A5" w:rsidRPr="005852A5">
        <w:rPr>
          <w:rFonts w:ascii="Times New Roman" w:hAnsi="Times New Roman"/>
          <w:sz w:val="28"/>
        </w:rPr>
        <w:t xml:space="preserve">estującego możliwe jest rozszerzenie katalogu potencjalnych Odbiorców Wsparcia o osoby, które według wiedzy Liderów Lokalnych są faktycznie bezrobotne i jest to stan wieloletni, </w:t>
      </w:r>
      <w:r w:rsidR="005852A5" w:rsidRPr="005852A5">
        <w:rPr>
          <w:rFonts w:ascii="Times New Roman" w:hAnsi="Times New Roman"/>
          <w:sz w:val="28"/>
        </w:rPr>
        <w:br/>
        <w:t>a jednocześnie osoby te nie są zarejestrowane w PUP,</w:t>
      </w:r>
      <w:r w:rsidR="007E7FAC">
        <w:rPr>
          <w:rFonts w:ascii="Times New Roman" w:hAnsi="Times New Roman"/>
          <w:sz w:val="28"/>
        </w:rPr>
        <w:t xml:space="preserve"> przy czym</w:t>
      </w:r>
      <w:r w:rsidR="005852A5" w:rsidRPr="005852A5">
        <w:rPr>
          <w:rFonts w:ascii="Times New Roman" w:hAnsi="Times New Roman"/>
          <w:sz w:val="28"/>
        </w:rPr>
        <w:t xml:space="preserve"> ze świadczeń pomocy społecznej korzystają inni członkowie ich rodzin</w:t>
      </w:r>
      <w:r w:rsidR="00BC5E0B">
        <w:rPr>
          <w:rFonts w:ascii="Times New Roman" w:hAnsi="Times New Roman"/>
          <w:sz w:val="28"/>
        </w:rPr>
        <w:t>,</w:t>
      </w:r>
      <w:r w:rsidR="005852A5" w:rsidRPr="005852A5">
        <w:rPr>
          <w:rFonts w:ascii="Times New Roman" w:hAnsi="Times New Roman"/>
          <w:sz w:val="28"/>
        </w:rPr>
        <w:t xml:space="preserve"> szczególnie dzieci. </w:t>
      </w: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Na etapie budowy założeń projektu t</w:t>
      </w:r>
      <w:r w:rsidR="005852A5" w:rsidRPr="005852A5">
        <w:rPr>
          <w:rFonts w:ascii="Times New Roman" w:hAnsi="Times New Roman"/>
          <w:sz w:val="28"/>
        </w:rPr>
        <w:t>estującego uznano, że osoby takie będą mogły zostać zrekrutowane jednakże pod warunkiem, że uda się je doprowadzić do rejestracji jako bezrobotne.</w:t>
      </w:r>
    </w:p>
    <w:p w:rsidR="005852A5" w:rsidRPr="005852A5" w:rsidRDefault="005852A5" w:rsidP="005852A5">
      <w:pPr>
        <w:spacing w:after="0" w:line="288" w:lineRule="auto"/>
        <w:jc w:val="both"/>
        <w:rPr>
          <w:rFonts w:ascii="Times New Roman" w:hAnsi="Times New Roman"/>
          <w:sz w:val="28"/>
        </w:rPr>
      </w:pPr>
    </w:p>
    <w:p w:rsidR="00B070A5" w:rsidRPr="00B070A5" w:rsidRDefault="00B070A5" w:rsidP="00B070A5">
      <w:pPr>
        <w:spacing w:after="0" w:line="288" w:lineRule="auto"/>
        <w:jc w:val="both"/>
        <w:rPr>
          <w:rFonts w:ascii="Times New Roman" w:hAnsi="Times New Roman"/>
          <w:color w:val="000000"/>
          <w:sz w:val="28"/>
        </w:rPr>
      </w:pPr>
      <w:r w:rsidRPr="00B070A5">
        <w:rPr>
          <w:rFonts w:ascii="Times New Roman" w:hAnsi="Times New Roman"/>
          <w:sz w:val="28"/>
        </w:rPr>
        <w:t xml:space="preserve">( 7 ) </w:t>
      </w:r>
      <w:r w:rsidRPr="00B070A5">
        <w:rPr>
          <w:rFonts w:ascii="Times New Roman" w:hAnsi="Times New Roman"/>
          <w:b/>
          <w:sz w:val="28"/>
        </w:rPr>
        <w:t>Ewaluator</w:t>
      </w:r>
      <w:r w:rsidRPr="00B070A5">
        <w:rPr>
          <w:rFonts w:ascii="Times New Roman" w:hAnsi="Times New Roman"/>
          <w:sz w:val="28"/>
        </w:rPr>
        <w:t xml:space="preserve"> – podmiot zaangażowany umową przez Zarządcę Obligacji do prowadzenia ewaluacji projektu.</w:t>
      </w:r>
    </w:p>
    <w:p w:rsidR="00B070A5" w:rsidRPr="00B070A5" w:rsidRDefault="00B070A5" w:rsidP="00B070A5">
      <w:pPr>
        <w:spacing w:after="0" w:line="288" w:lineRule="auto"/>
        <w:jc w:val="both"/>
        <w:rPr>
          <w:rFonts w:ascii="Times New Roman" w:hAnsi="Times New Roman"/>
          <w:color w:val="000000"/>
          <w:sz w:val="28"/>
        </w:rPr>
      </w:pPr>
      <w:r w:rsidRPr="00B070A5">
        <w:rPr>
          <w:rFonts w:ascii="Times New Roman" w:hAnsi="Times New Roman"/>
          <w:color w:val="000000"/>
          <w:sz w:val="28"/>
        </w:rPr>
        <w:t xml:space="preserve">Na zadania Ewaluatora w projekcie testującym należy spojrzeć przede wszystkim </w:t>
      </w:r>
      <w:r w:rsidRPr="00B070A5">
        <w:rPr>
          <w:rFonts w:ascii="Times New Roman" w:hAnsi="Times New Roman"/>
          <w:color w:val="000000"/>
          <w:sz w:val="28"/>
        </w:rPr>
        <w:br/>
        <w:t xml:space="preserve">z punktu widzenia celu samego konkursu – testowanie ma dostarczyć informacji </w:t>
      </w:r>
      <w:r w:rsidRPr="00B070A5">
        <w:rPr>
          <w:rFonts w:ascii="Times New Roman" w:hAnsi="Times New Roman"/>
          <w:color w:val="000000"/>
          <w:sz w:val="28"/>
        </w:rPr>
        <w:br/>
        <w:t xml:space="preserve">o zasadności wdrażania i stosowania innowacyjnego instrumentu </w:t>
      </w:r>
      <w:r w:rsidR="007B6C2C">
        <w:rPr>
          <w:rFonts w:ascii="Times New Roman" w:hAnsi="Times New Roman"/>
          <w:color w:val="000000"/>
          <w:sz w:val="28"/>
        </w:rPr>
        <w:t>obligacji społecznych w Polsce a także</w:t>
      </w:r>
      <w:r w:rsidRPr="00B070A5">
        <w:rPr>
          <w:rFonts w:ascii="Times New Roman" w:hAnsi="Times New Roman"/>
          <w:color w:val="000000"/>
          <w:sz w:val="28"/>
        </w:rPr>
        <w:t xml:space="preserve">, poprzez porównanie efektów różnych podejść do wdrażania tego instrumentu na zasadach pilotażu, ma dać Instytucji Zarządzającej PO WER możliwość wyboru tych spośród testowanych rozwiązań lub ich części, które przyniosły najbardziej zbieżne z założonymi efekty. Ewaluacja w pilotażu musi zatem być nastawiona na monitorowanie procesów i ich udoskonalanie </w:t>
      </w:r>
      <w:r w:rsidRPr="00B070A5">
        <w:rPr>
          <w:rFonts w:ascii="Times New Roman" w:hAnsi="Times New Roman"/>
          <w:color w:val="000000"/>
          <w:sz w:val="28"/>
        </w:rPr>
        <w:br/>
        <w:t xml:space="preserve">w trakcie realizacji projektu testującego. </w:t>
      </w:r>
    </w:p>
    <w:p w:rsidR="00181398" w:rsidRDefault="00B070A5" w:rsidP="00B070A5">
      <w:pPr>
        <w:spacing w:after="0" w:line="288" w:lineRule="auto"/>
        <w:jc w:val="both"/>
        <w:rPr>
          <w:rFonts w:ascii="Times New Roman" w:hAnsi="Times New Roman"/>
          <w:color w:val="000000"/>
          <w:sz w:val="28"/>
        </w:rPr>
      </w:pPr>
      <w:r w:rsidRPr="00B070A5">
        <w:rPr>
          <w:rFonts w:ascii="Times New Roman" w:hAnsi="Times New Roman"/>
          <w:color w:val="000000"/>
          <w:sz w:val="28"/>
        </w:rPr>
        <w:t xml:space="preserve">W projekcie testującym ograniczone będą zadania Ewaluatora związane </w:t>
      </w:r>
      <w:r w:rsidRPr="00B070A5">
        <w:rPr>
          <w:rFonts w:ascii="Times New Roman" w:hAnsi="Times New Roman"/>
          <w:color w:val="000000"/>
          <w:sz w:val="28"/>
        </w:rPr>
        <w:br/>
        <w:t xml:space="preserve">ze zbieraniem danych w zakresie związanym z monitorowaniem wskaźników. Ponieważ wszyscy Odbiorcy Wsparcia będą realizować kontrakt socjalny, ich monitoring </w:t>
      </w:r>
      <w:r w:rsidR="00181398">
        <w:rPr>
          <w:rFonts w:ascii="Times New Roman" w:hAnsi="Times New Roman"/>
          <w:color w:val="000000"/>
          <w:sz w:val="28"/>
        </w:rPr>
        <w:t>będzie prowadzony przez Ośrodki</w:t>
      </w:r>
      <w:r w:rsidRPr="00B070A5">
        <w:rPr>
          <w:rFonts w:ascii="Times New Roman" w:hAnsi="Times New Roman"/>
          <w:color w:val="000000"/>
          <w:sz w:val="28"/>
        </w:rPr>
        <w:t xml:space="preserve"> Pomocy Społecznej</w:t>
      </w:r>
      <w:r w:rsidR="00181398">
        <w:rPr>
          <w:rFonts w:ascii="Times New Roman" w:hAnsi="Times New Roman"/>
          <w:color w:val="000000"/>
          <w:sz w:val="28"/>
        </w:rPr>
        <w:t>.</w:t>
      </w:r>
      <w:r w:rsidRPr="00B070A5">
        <w:rPr>
          <w:rFonts w:ascii="Times New Roman" w:hAnsi="Times New Roman"/>
          <w:color w:val="000000"/>
          <w:sz w:val="28"/>
        </w:rPr>
        <w:t xml:space="preserve"> </w:t>
      </w:r>
    </w:p>
    <w:p w:rsidR="00B070A5" w:rsidRDefault="00181398" w:rsidP="00B070A5">
      <w:pPr>
        <w:spacing w:after="0" w:line="288" w:lineRule="auto"/>
        <w:jc w:val="both"/>
        <w:rPr>
          <w:rFonts w:ascii="Times New Roman" w:hAnsi="Times New Roman"/>
          <w:color w:val="000000"/>
          <w:sz w:val="28"/>
        </w:rPr>
      </w:pPr>
      <w:r>
        <w:rPr>
          <w:rFonts w:ascii="Times New Roman" w:hAnsi="Times New Roman"/>
          <w:color w:val="000000"/>
          <w:sz w:val="28"/>
        </w:rPr>
        <w:t>Informacje niezbędne do ustalenia w</w:t>
      </w:r>
      <w:r w:rsidR="00B070A5" w:rsidRPr="00B070A5">
        <w:rPr>
          <w:rFonts w:ascii="Times New Roman" w:hAnsi="Times New Roman"/>
          <w:color w:val="000000"/>
          <w:sz w:val="28"/>
        </w:rPr>
        <w:t>skaźnik</w:t>
      </w:r>
      <w:r>
        <w:rPr>
          <w:rFonts w:ascii="Times New Roman" w:hAnsi="Times New Roman"/>
          <w:color w:val="000000"/>
          <w:sz w:val="28"/>
        </w:rPr>
        <w:t>ów</w:t>
      </w:r>
      <w:r w:rsidR="00B070A5" w:rsidRPr="00B070A5">
        <w:rPr>
          <w:rFonts w:ascii="Times New Roman" w:hAnsi="Times New Roman"/>
          <w:color w:val="000000"/>
          <w:sz w:val="28"/>
        </w:rPr>
        <w:t xml:space="preserve"> indywidualn</w:t>
      </w:r>
      <w:r>
        <w:rPr>
          <w:rFonts w:ascii="Times New Roman" w:hAnsi="Times New Roman"/>
          <w:color w:val="000000"/>
          <w:sz w:val="28"/>
        </w:rPr>
        <w:t>ych</w:t>
      </w:r>
      <w:r w:rsidR="00B070A5" w:rsidRPr="00B070A5">
        <w:rPr>
          <w:rFonts w:ascii="Times New Roman" w:hAnsi="Times New Roman"/>
          <w:color w:val="000000"/>
          <w:sz w:val="28"/>
        </w:rPr>
        <w:t xml:space="preserve"> dla danego Odbiorcy Wsparcia będzie</w:t>
      </w:r>
      <w:r>
        <w:rPr>
          <w:rFonts w:ascii="Times New Roman" w:hAnsi="Times New Roman"/>
          <w:color w:val="000000"/>
          <w:sz w:val="28"/>
        </w:rPr>
        <w:t xml:space="preserve"> zbierać</w:t>
      </w:r>
      <w:r w:rsidR="00B070A5" w:rsidRPr="00B070A5">
        <w:rPr>
          <w:rFonts w:ascii="Times New Roman" w:hAnsi="Times New Roman"/>
          <w:color w:val="000000"/>
          <w:sz w:val="28"/>
        </w:rPr>
        <w:t xml:space="preserve"> OPS a raporty zbiorcze </w:t>
      </w:r>
      <w:r>
        <w:rPr>
          <w:rFonts w:ascii="Times New Roman" w:hAnsi="Times New Roman"/>
          <w:color w:val="000000"/>
          <w:sz w:val="28"/>
        </w:rPr>
        <w:t xml:space="preserve">dla Zespołu Sterującego i Inwestora </w:t>
      </w:r>
      <w:r w:rsidR="00B070A5" w:rsidRPr="00B070A5">
        <w:rPr>
          <w:rFonts w:ascii="Times New Roman" w:hAnsi="Times New Roman"/>
          <w:color w:val="000000"/>
          <w:sz w:val="28"/>
        </w:rPr>
        <w:t xml:space="preserve">opracowywać będzie Zarządca Obligacji. </w:t>
      </w:r>
    </w:p>
    <w:p w:rsidR="00181398" w:rsidRPr="00B070A5" w:rsidRDefault="00181398" w:rsidP="00B070A5">
      <w:pPr>
        <w:spacing w:after="0" w:line="288" w:lineRule="auto"/>
        <w:jc w:val="both"/>
        <w:rPr>
          <w:rFonts w:ascii="Times New Roman" w:hAnsi="Times New Roman"/>
          <w:color w:val="000000"/>
          <w:sz w:val="28"/>
        </w:rPr>
      </w:pPr>
    </w:p>
    <w:p w:rsidR="00846D7E" w:rsidRDefault="004363F9" w:rsidP="005852A5">
      <w:pPr>
        <w:spacing w:after="0" w:line="288" w:lineRule="auto"/>
        <w:jc w:val="both"/>
        <w:rPr>
          <w:rFonts w:ascii="Times New Roman" w:hAnsi="Times New Roman"/>
          <w:color w:val="000000"/>
          <w:sz w:val="28"/>
        </w:rPr>
      </w:pPr>
      <w:r>
        <w:rPr>
          <w:rFonts w:ascii="Times New Roman" w:hAnsi="Times New Roman"/>
          <w:color w:val="000000"/>
          <w:sz w:val="28"/>
        </w:rPr>
        <w:t>P</w:t>
      </w:r>
      <w:r w:rsidR="00846D7E">
        <w:rPr>
          <w:rFonts w:ascii="Times New Roman" w:hAnsi="Times New Roman"/>
          <w:color w:val="000000"/>
          <w:sz w:val="28"/>
        </w:rPr>
        <w:t>rojekt testujący będzie realizowany na zasadach pilotażu</w:t>
      </w:r>
      <w:r>
        <w:rPr>
          <w:rFonts w:ascii="Times New Roman" w:hAnsi="Times New Roman"/>
          <w:color w:val="000000"/>
          <w:sz w:val="28"/>
        </w:rPr>
        <w:t>. Przy braku krajowych doświadczeń</w:t>
      </w:r>
      <w:r w:rsidR="00846D7E">
        <w:rPr>
          <w:rFonts w:ascii="Times New Roman" w:hAnsi="Times New Roman"/>
          <w:color w:val="000000"/>
          <w:sz w:val="28"/>
        </w:rPr>
        <w:t xml:space="preserve"> przyjęte zostało założenie, że Inwestor otrzyma umowną gwarancję zwrotu zaangażowanych funduszy oraz części zysku. Nie oznacza to jednak, że </w:t>
      </w:r>
      <w:r>
        <w:rPr>
          <w:rFonts w:ascii="Times New Roman" w:hAnsi="Times New Roman"/>
          <w:color w:val="000000"/>
          <w:sz w:val="28"/>
        </w:rPr>
        <w:t xml:space="preserve">otrzyma maksimum zysku niezależnie od osiągniętych efektów – część zysku będzie wprost powiązana z wynikiem działań Dostawcy Usług a Inwestor, zgodnie z wyżej wskazanymi jego zadaniami, wniesie na rzecz testowania swoją wiedzę dotyczącą metod kontroli nad inwestycją, a zatem określi procedurę monitorowania działań Dostawcy Usług, co znajdzie swoje odzwierciedlenie </w:t>
      </w:r>
      <w:r>
        <w:rPr>
          <w:rFonts w:ascii="Times New Roman" w:hAnsi="Times New Roman"/>
          <w:color w:val="000000"/>
          <w:sz w:val="28"/>
        </w:rPr>
        <w:br/>
        <w:t>w umowie zawartej z Zarządcą Obligacji.</w:t>
      </w:r>
    </w:p>
    <w:p w:rsidR="00B070A5" w:rsidRPr="00B070A5" w:rsidRDefault="00B070A5" w:rsidP="00B070A5">
      <w:pPr>
        <w:spacing w:after="0" w:line="288" w:lineRule="auto"/>
        <w:jc w:val="both"/>
        <w:rPr>
          <w:rFonts w:ascii="Times New Roman" w:hAnsi="Times New Roman"/>
          <w:color w:val="000000"/>
          <w:sz w:val="28"/>
        </w:rPr>
      </w:pPr>
      <w:r w:rsidRPr="00B070A5">
        <w:rPr>
          <w:rFonts w:ascii="Times New Roman" w:hAnsi="Times New Roman"/>
          <w:color w:val="000000"/>
          <w:sz w:val="28"/>
        </w:rPr>
        <w:t>Pomimo oparcia ewaluacji o obszar informacji zbieranych przez podmioty publiczne oraz wiedzę i metody stosowane przez niepublicznych Inwestorów istnieje spory obszar braku wiedzy, jak innowacyjny sposób aktywizacji Odbiorców Wsparcia będzie wpływać na osiąganie efektu zatrudnieniowego. Dlatego niezbędne będzie analizowanie w trakcie realizacji projektu testującego przede wszystkim wskaźników jako takich – czy dla każdego z nich otrzymywana wiedza jest adekwatna do potrzeb, czy na podstawie dostępnych informacji można zbudować system sprawozdawczy dający informację wynikową możliwie zbliżoną do rzeczywistości. Jest to wręcz typowe działanie dla audytu wewnętrznego spełniające wszystkie wymogi zawarte w Dziale VI ustawy z dnia 27 sierpnia 2009 r. o finansach publicznych.</w:t>
      </w:r>
    </w:p>
    <w:p w:rsidR="00B070A5" w:rsidRPr="00B070A5" w:rsidRDefault="00B070A5" w:rsidP="00B070A5">
      <w:pPr>
        <w:spacing w:after="0" w:line="288" w:lineRule="auto"/>
        <w:jc w:val="both"/>
        <w:rPr>
          <w:rFonts w:ascii="Times New Roman" w:hAnsi="Times New Roman"/>
          <w:color w:val="000000"/>
          <w:sz w:val="28"/>
        </w:rPr>
      </w:pPr>
      <w:r w:rsidRPr="00B070A5">
        <w:rPr>
          <w:rFonts w:ascii="Times New Roman" w:hAnsi="Times New Roman"/>
          <w:color w:val="000000"/>
          <w:sz w:val="28"/>
        </w:rPr>
        <w:t xml:space="preserve">Glosariusz w Międzynarodowych Standardach Profesjonalnej Praktyki Audytu Wewnętrznego (Standardy) definiuje usługi doradcze w następujący sposób: Doradztwo i pokrewne działania usługowe dla klienta, których charakter i zakres są uzgodnione z klientem i których zamierzeniem jest przysporzenie wartości oraz </w:t>
      </w:r>
      <w:r w:rsidRPr="00B070A5">
        <w:rPr>
          <w:rFonts w:ascii="Times New Roman" w:hAnsi="Times New Roman"/>
          <w:b/>
          <w:color w:val="000000"/>
          <w:sz w:val="28"/>
        </w:rPr>
        <w:t>usprawnienie procesów</w:t>
      </w:r>
      <w:r w:rsidRPr="00B070A5">
        <w:rPr>
          <w:rFonts w:ascii="Times New Roman" w:hAnsi="Times New Roman"/>
          <w:color w:val="000000"/>
          <w:sz w:val="28"/>
        </w:rPr>
        <w:t xml:space="preserve"> governance (ładu organizacyjnego), </w:t>
      </w:r>
      <w:r w:rsidRPr="00B070A5">
        <w:rPr>
          <w:rFonts w:ascii="Times New Roman" w:hAnsi="Times New Roman"/>
          <w:b/>
          <w:color w:val="000000"/>
          <w:sz w:val="28"/>
        </w:rPr>
        <w:t>zarządzania ryzykiem i kontroli</w:t>
      </w:r>
      <w:r w:rsidRPr="00B070A5">
        <w:rPr>
          <w:rFonts w:ascii="Times New Roman" w:hAnsi="Times New Roman"/>
          <w:color w:val="000000"/>
          <w:sz w:val="28"/>
        </w:rPr>
        <w:t xml:space="preserve"> z zachowaniem zasady, że audytor wewnętrzny nie przejmuje na siebie odpowiedzialności kierownictwa. Przykładami takich usług są konsultacja, doradztwo, usprawnienie (udogodnienie) oraz szkolenie.</w:t>
      </w:r>
    </w:p>
    <w:p w:rsidR="00B070A5" w:rsidRPr="00B070A5" w:rsidRDefault="00B070A5" w:rsidP="00B070A5">
      <w:pPr>
        <w:spacing w:after="0" w:line="288" w:lineRule="auto"/>
        <w:jc w:val="both"/>
        <w:rPr>
          <w:rFonts w:ascii="Times New Roman" w:hAnsi="Times New Roman"/>
          <w:color w:val="000000"/>
          <w:sz w:val="28"/>
        </w:rPr>
      </w:pPr>
      <w:r w:rsidRPr="00B070A5">
        <w:rPr>
          <w:rFonts w:ascii="Times New Roman" w:hAnsi="Times New Roman"/>
          <w:color w:val="000000"/>
          <w:sz w:val="28"/>
        </w:rPr>
        <w:t>Należy zatem przewidzieć, że w projekcie testującym podmiot Ewaluatora, niezależnie od wynikających z regulaminu konkursu typowych zadań ewaluacyjnych, będzie wykonywać wszystkie powyższe zadania audytorskie.</w:t>
      </w:r>
    </w:p>
    <w:p w:rsidR="00744157" w:rsidRPr="005852A5" w:rsidRDefault="00744157" w:rsidP="005852A5">
      <w:pPr>
        <w:spacing w:after="0" w:line="288" w:lineRule="auto"/>
        <w:jc w:val="both"/>
        <w:rPr>
          <w:rFonts w:ascii="Times New Roman" w:hAnsi="Times New Roman"/>
          <w:color w:val="000000"/>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( 8 ) </w:t>
      </w:r>
      <w:r w:rsidRPr="005852A5">
        <w:rPr>
          <w:rFonts w:ascii="Times New Roman" w:hAnsi="Times New Roman"/>
          <w:b/>
          <w:sz w:val="28"/>
        </w:rPr>
        <w:t>Partnerzy o charakterze działalności NON PROFIT</w:t>
      </w:r>
      <w:r w:rsidRPr="005852A5">
        <w:rPr>
          <w:rFonts w:ascii="Times New Roman" w:hAnsi="Times New Roman"/>
          <w:sz w:val="28"/>
        </w:rPr>
        <w:t>: podmioty ekonomii społecznej oraz organizacje pozarządowe.</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Zakres zadań: uzależniony od wyniku negocjacji z Właścicielami Problemu Społecznego, Zarządcą Obligacji lub decyzji Dostawcy Usług.</w:t>
      </w:r>
    </w:p>
    <w:p w:rsidR="005852A5" w:rsidRPr="005852A5" w:rsidRDefault="004A126A" w:rsidP="005852A5">
      <w:pPr>
        <w:spacing w:after="0" w:line="288" w:lineRule="auto"/>
        <w:jc w:val="both"/>
        <w:rPr>
          <w:rFonts w:ascii="Times New Roman" w:hAnsi="Times New Roman"/>
          <w:sz w:val="28"/>
        </w:rPr>
      </w:pPr>
      <w:r>
        <w:rPr>
          <w:rFonts w:ascii="Times New Roman" w:hAnsi="Times New Roman"/>
          <w:sz w:val="28"/>
        </w:rPr>
        <w:t>Zarówno Model jak i założenia projektu t</w:t>
      </w:r>
      <w:r w:rsidR="005852A5" w:rsidRPr="005852A5">
        <w:rPr>
          <w:rFonts w:ascii="Times New Roman" w:hAnsi="Times New Roman"/>
          <w:sz w:val="28"/>
        </w:rPr>
        <w:t xml:space="preserve">estującego nie mogą przypisać podmiotom z grupy NGO czy PES konkretnej roli w realizacji działań na rzecz Odbiorców Wsparcia, albowiem zarówno Inwestor jak i Zarządca Obligacji przy wyborze Dostawcy Usług kierować się będą szeregiem kryteriów (wiedza, doświadczenie, kryteria ekonomiczne). Natomiast </w:t>
      </w:r>
      <w:r w:rsidR="00BC5E0B">
        <w:rPr>
          <w:rFonts w:ascii="Times New Roman" w:hAnsi="Times New Roman"/>
          <w:sz w:val="28"/>
        </w:rPr>
        <w:t xml:space="preserve">członkowie </w:t>
      </w:r>
      <w:r w:rsidR="00B44A75">
        <w:rPr>
          <w:rFonts w:ascii="Times New Roman" w:hAnsi="Times New Roman"/>
          <w:sz w:val="28"/>
        </w:rPr>
        <w:t>Konsorcjum</w:t>
      </w:r>
      <w:r w:rsidR="00BC5E0B">
        <w:rPr>
          <w:rFonts w:ascii="Times New Roman" w:hAnsi="Times New Roman"/>
          <w:sz w:val="28"/>
        </w:rPr>
        <w:t xml:space="preserve"> Właścicieli Problemu Społecznego i Interesariuszy Publicznych mogą ustalić</w:t>
      </w:r>
      <w:r w:rsidR="005852A5" w:rsidRPr="005852A5">
        <w:rPr>
          <w:rFonts w:ascii="Times New Roman" w:hAnsi="Times New Roman"/>
          <w:sz w:val="28"/>
        </w:rPr>
        <w:t xml:space="preserve"> obowiąz</w:t>
      </w:r>
      <w:r w:rsidR="00BC5E0B">
        <w:rPr>
          <w:rFonts w:ascii="Times New Roman" w:hAnsi="Times New Roman"/>
          <w:sz w:val="28"/>
        </w:rPr>
        <w:t>ek</w:t>
      </w:r>
      <w:r w:rsidR="005852A5" w:rsidRPr="005852A5">
        <w:rPr>
          <w:rFonts w:ascii="Times New Roman" w:hAnsi="Times New Roman"/>
          <w:sz w:val="28"/>
        </w:rPr>
        <w:t xml:space="preserve"> stosowania klauzul społecznych w zamówieniach na usługi </w:t>
      </w:r>
      <w:r w:rsidR="00BC5E0B">
        <w:rPr>
          <w:rFonts w:ascii="Times New Roman" w:hAnsi="Times New Roman"/>
          <w:sz w:val="28"/>
        </w:rPr>
        <w:br/>
      </w:r>
      <w:r w:rsidR="005852A5" w:rsidRPr="005852A5">
        <w:rPr>
          <w:rFonts w:ascii="Times New Roman" w:hAnsi="Times New Roman"/>
          <w:sz w:val="28"/>
        </w:rPr>
        <w:t xml:space="preserve">o charakterze komunalnym, co ułatwi podmiotom </w:t>
      </w:r>
      <w:r w:rsidR="00BC5E0B">
        <w:rPr>
          <w:rFonts w:ascii="Times New Roman" w:hAnsi="Times New Roman"/>
          <w:sz w:val="28"/>
        </w:rPr>
        <w:t xml:space="preserve">z grupy </w:t>
      </w:r>
      <w:r w:rsidR="005852A5" w:rsidRPr="005852A5">
        <w:rPr>
          <w:rFonts w:ascii="Times New Roman" w:hAnsi="Times New Roman"/>
          <w:sz w:val="28"/>
        </w:rPr>
        <w:t xml:space="preserve">NGO </w:t>
      </w:r>
      <w:r w:rsidR="00BC5E0B">
        <w:rPr>
          <w:rFonts w:ascii="Times New Roman" w:hAnsi="Times New Roman"/>
          <w:sz w:val="28"/>
        </w:rPr>
        <w:t xml:space="preserve">i PES </w:t>
      </w:r>
      <w:r w:rsidR="005852A5" w:rsidRPr="005852A5">
        <w:rPr>
          <w:rFonts w:ascii="Times New Roman" w:hAnsi="Times New Roman"/>
          <w:sz w:val="28"/>
        </w:rPr>
        <w:t>dostęp do zleceń na niektóre usługi.</w:t>
      </w:r>
    </w:p>
    <w:p w:rsidR="005852A5" w:rsidRPr="005852A5" w:rsidRDefault="00BC5E0B" w:rsidP="005852A5">
      <w:pPr>
        <w:spacing w:after="0" w:line="288" w:lineRule="auto"/>
        <w:jc w:val="both"/>
        <w:rPr>
          <w:rFonts w:ascii="Times New Roman" w:hAnsi="Times New Roman"/>
          <w:sz w:val="28"/>
        </w:rPr>
      </w:pPr>
      <w:r>
        <w:rPr>
          <w:rFonts w:ascii="Times New Roman" w:hAnsi="Times New Roman"/>
          <w:sz w:val="28"/>
        </w:rPr>
        <w:t>Ewentualna o</w:t>
      </w:r>
      <w:r w:rsidR="005852A5" w:rsidRPr="005852A5">
        <w:rPr>
          <w:rFonts w:ascii="Times New Roman" w:hAnsi="Times New Roman"/>
          <w:sz w:val="28"/>
        </w:rPr>
        <w:t>ferta</w:t>
      </w:r>
      <w:r>
        <w:rPr>
          <w:rFonts w:ascii="Times New Roman" w:hAnsi="Times New Roman"/>
          <w:sz w:val="28"/>
        </w:rPr>
        <w:t xml:space="preserve"> usługowa NGO i PES</w:t>
      </w:r>
      <w:r w:rsidR="005852A5" w:rsidRPr="005852A5">
        <w:rPr>
          <w:rFonts w:ascii="Times New Roman" w:hAnsi="Times New Roman"/>
          <w:sz w:val="28"/>
        </w:rPr>
        <w:t xml:space="preserve"> będzie częścią pakietu informacyjnego, który Zarządca Obligacji przekaże Dostawcy Usłu</w:t>
      </w:r>
      <w:r w:rsidR="00277AD1">
        <w:rPr>
          <w:rFonts w:ascii="Times New Roman" w:hAnsi="Times New Roman"/>
          <w:sz w:val="28"/>
        </w:rPr>
        <w:t>g (zgodnie ze schematem procedury rekrutacji w rozdziale IV.2</w:t>
      </w:r>
      <w:r w:rsidR="005852A5" w:rsidRPr="005852A5">
        <w:rPr>
          <w:rFonts w:ascii="Times New Roman" w:hAnsi="Times New Roman"/>
          <w:sz w:val="28"/>
        </w:rPr>
        <w:t>.2 Metodologia rekrutacji –blok „oferta zatrudnieniowa gmin lub PES / oferta wsparcia ze strony OWES/PES</w:t>
      </w:r>
      <w:r w:rsidR="007E7FAC">
        <w:rPr>
          <w:rFonts w:ascii="Times New Roman" w:hAnsi="Times New Roman"/>
          <w:sz w:val="28"/>
        </w:rPr>
        <w:t>”</w:t>
      </w:r>
      <w:r w:rsidR="005852A5" w:rsidRPr="005852A5">
        <w:rPr>
          <w:rFonts w:ascii="Times New Roman" w:hAnsi="Times New Roman"/>
          <w:sz w:val="28"/>
        </w:rPr>
        <w:t>).</w:t>
      </w:r>
    </w:p>
    <w:p w:rsidR="005852A5" w:rsidRDefault="005852A5"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277AD1" w:rsidRDefault="00277AD1" w:rsidP="005852A5">
      <w:pPr>
        <w:spacing w:after="0" w:line="288" w:lineRule="auto"/>
        <w:jc w:val="both"/>
        <w:rPr>
          <w:rFonts w:ascii="Times New Roman" w:hAnsi="Times New Roman"/>
          <w:sz w:val="28"/>
        </w:rPr>
      </w:pPr>
    </w:p>
    <w:p w:rsidR="007E7FAC" w:rsidRDefault="007E7FAC" w:rsidP="005852A5">
      <w:pPr>
        <w:spacing w:after="0" w:line="288" w:lineRule="auto"/>
        <w:jc w:val="both"/>
        <w:rPr>
          <w:rFonts w:ascii="Times New Roman" w:hAnsi="Times New Roman"/>
          <w:sz w:val="28"/>
        </w:rPr>
      </w:pPr>
    </w:p>
    <w:p w:rsidR="00B070A5" w:rsidRDefault="00B070A5" w:rsidP="005852A5">
      <w:pPr>
        <w:spacing w:after="0" w:line="288" w:lineRule="auto"/>
        <w:jc w:val="both"/>
        <w:rPr>
          <w:rFonts w:ascii="Times New Roman" w:hAnsi="Times New Roman"/>
          <w:sz w:val="28"/>
        </w:rPr>
      </w:pPr>
    </w:p>
    <w:p w:rsidR="00B070A5" w:rsidRDefault="00B070A5" w:rsidP="005852A5">
      <w:pPr>
        <w:spacing w:after="0" w:line="288" w:lineRule="auto"/>
        <w:jc w:val="both"/>
        <w:rPr>
          <w:rFonts w:ascii="Times New Roman" w:hAnsi="Times New Roman"/>
          <w:sz w:val="28"/>
        </w:rPr>
      </w:pPr>
    </w:p>
    <w:p w:rsidR="00B070A5" w:rsidRDefault="00B070A5" w:rsidP="005852A5">
      <w:pPr>
        <w:spacing w:after="0" w:line="288" w:lineRule="auto"/>
        <w:jc w:val="both"/>
        <w:rPr>
          <w:rFonts w:ascii="Times New Roman" w:hAnsi="Times New Roman"/>
          <w:sz w:val="28"/>
        </w:rPr>
      </w:pPr>
    </w:p>
    <w:p w:rsidR="00B070A5" w:rsidRDefault="00B070A5" w:rsidP="005852A5">
      <w:pPr>
        <w:spacing w:after="0" w:line="288" w:lineRule="auto"/>
        <w:jc w:val="both"/>
        <w:rPr>
          <w:rFonts w:ascii="Times New Roman" w:hAnsi="Times New Roman"/>
          <w:sz w:val="28"/>
        </w:rPr>
      </w:pPr>
    </w:p>
    <w:p w:rsidR="00B070A5" w:rsidRDefault="00B070A5" w:rsidP="005852A5">
      <w:pPr>
        <w:spacing w:after="0" w:line="288" w:lineRule="auto"/>
        <w:jc w:val="both"/>
        <w:rPr>
          <w:rFonts w:ascii="Times New Roman" w:hAnsi="Times New Roman"/>
          <w:sz w:val="28"/>
        </w:rPr>
      </w:pPr>
    </w:p>
    <w:p w:rsidR="005852A5" w:rsidRPr="005852A5" w:rsidRDefault="005852A5" w:rsidP="00AD5D48">
      <w:pPr>
        <w:spacing w:after="0" w:line="288" w:lineRule="auto"/>
        <w:jc w:val="both"/>
        <w:rPr>
          <w:rFonts w:ascii="Times New Roman" w:hAnsi="Times New Roman"/>
          <w:sz w:val="28"/>
        </w:rPr>
      </w:pPr>
    </w:p>
    <w:p w:rsidR="005852A5" w:rsidRPr="005852A5" w:rsidRDefault="005852A5" w:rsidP="005852A5">
      <w:pPr>
        <w:spacing w:after="0" w:line="288" w:lineRule="auto"/>
        <w:ind w:left="1701" w:hanging="283"/>
        <w:jc w:val="both"/>
        <w:rPr>
          <w:rFonts w:ascii="Times New Roman" w:hAnsi="Times New Roman"/>
          <w:sz w:val="28"/>
        </w:rPr>
      </w:pPr>
    </w:p>
    <w:p w:rsidR="00694D35" w:rsidRDefault="00694D35" w:rsidP="000B3B4A">
      <w:pPr>
        <w:spacing w:after="0" w:line="288" w:lineRule="auto"/>
        <w:jc w:val="both"/>
        <w:rPr>
          <w:rFonts w:ascii="Times New Roman" w:hAnsi="Times New Roman"/>
          <w:sz w:val="28"/>
        </w:rPr>
      </w:pPr>
    </w:p>
    <w:p w:rsidR="008C001D" w:rsidRDefault="008C001D" w:rsidP="000B3B4A">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sectPr w:rsidR="005852A5" w:rsidRPr="005852A5" w:rsidSect="009F202C">
          <w:footerReference w:type="even" r:id="rId56"/>
          <w:footerReference w:type="default" r:id="rId57"/>
          <w:footerReference w:type="first" r:id="rId58"/>
          <w:pgSz w:w="11906" w:h="16838" w:code="9"/>
          <w:pgMar w:top="680" w:right="567" w:bottom="1134" w:left="1985" w:header="0" w:footer="0" w:gutter="0"/>
          <w:cols w:space="708"/>
          <w:docGrid w:linePitch="360"/>
        </w:sectPr>
      </w:pPr>
    </w:p>
    <w:p w:rsidR="005852A5" w:rsidRPr="005852A5" w:rsidRDefault="005852A5" w:rsidP="005852A5">
      <w:pPr>
        <w:spacing w:before="240" w:after="60"/>
        <w:jc w:val="center"/>
        <w:outlineLvl w:val="0"/>
        <w:rPr>
          <w:rFonts w:ascii="Times New Roman" w:eastAsia="Times New Roman" w:hAnsi="Times New Roman"/>
          <w:b/>
          <w:bCs/>
          <w:kern w:val="28"/>
          <w:sz w:val="40"/>
          <w:szCs w:val="32"/>
        </w:rPr>
      </w:pPr>
      <w:bookmarkStart w:id="157" w:name="_Toc507156022"/>
      <w:bookmarkStart w:id="158" w:name="_Toc518642952"/>
      <w:r w:rsidRPr="005852A5">
        <w:rPr>
          <w:rFonts w:ascii="Times New Roman" w:eastAsia="Times New Roman" w:hAnsi="Times New Roman"/>
          <w:b/>
          <w:bCs/>
          <w:kern w:val="28"/>
          <w:sz w:val="40"/>
          <w:szCs w:val="32"/>
        </w:rPr>
        <w:t>ZAŁĄCZNIKI</w:t>
      </w:r>
      <w:r w:rsidRPr="005852A5">
        <w:rPr>
          <w:rFonts w:ascii="Times New Roman" w:eastAsia="Times New Roman" w:hAnsi="Times New Roman"/>
          <w:b/>
          <w:bCs/>
          <w:kern w:val="28"/>
          <w:sz w:val="40"/>
          <w:szCs w:val="32"/>
          <w:lang w:val="x-none"/>
        </w:rPr>
        <w:t xml:space="preserve"> </w:t>
      </w:r>
      <w:r w:rsidRPr="005852A5">
        <w:rPr>
          <w:rFonts w:ascii="Times New Roman" w:eastAsia="Times New Roman" w:hAnsi="Times New Roman"/>
          <w:b/>
          <w:bCs/>
          <w:kern w:val="28"/>
          <w:sz w:val="40"/>
          <w:szCs w:val="32"/>
        </w:rPr>
        <w:t>METODOLOGICZNE</w:t>
      </w:r>
      <w:bookmarkEnd w:id="157"/>
      <w:bookmarkEnd w:id="158"/>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Default="005852A5" w:rsidP="005852A5">
      <w:pPr>
        <w:spacing w:after="0" w:line="288" w:lineRule="auto"/>
        <w:rPr>
          <w:rFonts w:ascii="Times New Roman" w:hAnsi="Times New Roman"/>
          <w:sz w:val="28"/>
        </w:rPr>
      </w:pPr>
    </w:p>
    <w:p w:rsidR="00AE7ED7" w:rsidRDefault="00AE7ED7" w:rsidP="005852A5">
      <w:pPr>
        <w:spacing w:after="0" w:line="288" w:lineRule="auto"/>
        <w:rPr>
          <w:rFonts w:ascii="Times New Roman" w:hAnsi="Times New Roman"/>
          <w:sz w:val="28"/>
        </w:rPr>
      </w:pPr>
    </w:p>
    <w:p w:rsidR="00AE7ED7" w:rsidRDefault="00AE7ED7" w:rsidP="005852A5">
      <w:pPr>
        <w:spacing w:after="0" w:line="288" w:lineRule="auto"/>
        <w:rPr>
          <w:rFonts w:ascii="Times New Roman" w:hAnsi="Times New Roman"/>
          <w:sz w:val="28"/>
        </w:rPr>
      </w:pPr>
    </w:p>
    <w:p w:rsidR="00AE7ED7" w:rsidRDefault="00AE7ED7" w:rsidP="005852A5">
      <w:pPr>
        <w:spacing w:after="0" w:line="288" w:lineRule="auto"/>
        <w:rPr>
          <w:rFonts w:ascii="Times New Roman" w:hAnsi="Times New Roman"/>
          <w:sz w:val="28"/>
        </w:rPr>
      </w:pPr>
    </w:p>
    <w:p w:rsidR="00AE7ED7" w:rsidRDefault="00AE7ED7" w:rsidP="005852A5">
      <w:pPr>
        <w:spacing w:after="0" w:line="288" w:lineRule="auto"/>
        <w:rPr>
          <w:rFonts w:ascii="Times New Roman" w:hAnsi="Times New Roman"/>
          <w:sz w:val="28"/>
        </w:rPr>
      </w:pPr>
    </w:p>
    <w:p w:rsidR="00EC2905" w:rsidRPr="005852A5" w:rsidRDefault="00EC2905" w:rsidP="005852A5">
      <w:pPr>
        <w:spacing w:after="0" w:line="288" w:lineRule="auto"/>
        <w:rPr>
          <w:rFonts w:ascii="Times New Roman" w:hAnsi="Times New Roman"/>
          <w:sz w:val="28"/>
        </w:rPr>
      </w:pPr>
    </w:p>
    <w:p w:rsidR="005852A5" w:rsidRPr="0030243C" w:rsidRDefault="005852A5" w:rsidP="0030243C">
      <w:pPr>
        <w:spacing w:before="240" w:after="60"/>
        <w:jc w:val="both"/>
        <w:outlineLvl w:val="0"/>
        <w:rPr>
          <w:rFonts w:ascii="Cambria" w:eastAsia="Times New Roman" w:hAnsi="Cambria"/>
          <w:b/>
          <w:bCs/>
          <w:spacing w:val="-14"/>
          <w:kern w:val="28"/>
          <w:sz w:val="32"/>
          <w:szCs w:val="32"/>
          <w:lang w:val="x-none"/>
        </w:rPr>
      </w:pPr>
      <w:bookmarkStart w:id="159" w:name="_Toc507156023"/>
      <w:bookmarkStart w:id="160" w:name="_Toc518642953"/>
      <w:r w:rsidRPr="005852A5">
        <w:rPr>
          <w:rFonts w:ascii="Cambria" w:eastAsia="Times New Roman" w:hAnsi="Cambria"/>
          <w:b/>
          <w:bCs/>
          <w:kern w:val="28"/>
          <w:sz w:val="32"/>
          <w:szCs w:val="32"/>
          <w:lang w:val="x-none"/>
        </w:rPr>
        <w:t xml:space="preserve">ZAŁĄCZNIK </w:t>
      </w:r>
      <w:r w:rsidRPr="005852A5">
        <w:rPr>
          <w:rFonts w:ascii="Cambria" w:eastAsia="Times New Roman" w:hAnsi="Cambria"/>
          <w:b/>
          <w:bCs/>
          <w:kern w:val="28"/>
          <w:sz w:val="32"/>
          <w:szCs w:val="32"/>
        </w:rPr>
        <w:t xml:space="preserve">METODOLOGICZNY NR </w:t>
      </w:r>
      <w:r w:rsidRPr="005852A5">
        <w:rPr>
          <w:rFonts w:ascii="Cambria" w:eastAsia="Times New Roman" w:hAnsi="Cambria"/>
          <w:b/>
          <w:bCs/>
          <w:kern w:val="28"/>
          <w:sz w:val="32"/>
          <w:szCs w:val="32"/>
          <w:lang w:val="x-none"/>
        </w:rPr>
        <w:t xml:space="preserve">1: </w:t>
      </w:r>
      <w:r w:rsidRPr="0030243C">
        <w:rPr>
          <w:rFonts w:ascii="Cambria" w:eastAsia="Times New Roman" w:hAnsi="Cambria"/>
          <w:b/>
          <w:bCs/>
          <w:spacing w:val="-14"/>
          <w:kern w:val="28"/>
          <w:sz w:val="32"/>
          <w:szCs w:val="32"/>
        </w:rPr>
        <w:t xml:space="preserve">OPIS USŁUGI SPOŁECZNEJ </w:t>
      </w:r>
      <w:r w:rsidRPr="0030243C">
        <w:rPr>
          <w:rFonts w:ascii="Cambria" w:eastAsia="Times New Roman" w:hAnsi="Cambria"/>
          <w:b/>
          <w:bCs/>
          <w:spacing w:val="-14"/>
          <w:kern w:val="28"/>
          <w:sz w:val="32"/>
          <w:szCs w:val="32"/>
          <w:lang w:val="x-none"/>
        </w:rPr>
        <w:t xml:space="preserve">DLA ODBIORCÓW WSPARCIA Z USTALONĄ ZINDYWIDUALIZOWANĄ ŚCIEŻKĄ POSTĘPOWANIA </w:t>
      </w:r>
      <w:r w:rsidRPr="0030243C">
        <w:rPr>
          <w:rFonts w:ascii="Cambria" w:eastAsia="Times New Roman" w:hAnsi="Cambria"/>
          <w:b/>
          <w:bCs/>
          <w:caps/>
          <w:spacing w:val="-14"/>
          <w:kern w:val="28"/>
          <w:sz w:val="32"/>
          <w:szCs w:val="32"/>
          <w:lang w:val="x-none"/>
        </w:rPr>
        <w:t>typu A lub typu D</w:t>
      </w:r>
      <w:bookmarkEnd w:id="159"/>
      <w:bookmarkEnd w:id="160"/>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142"/>
        <w:gridCol w:w="1275"/>
        <w:gridCol w:w="286"/>
        <w:gridCol w:w="990"/>
        <w:gridCol w:w="428"/>
        <w:gridCol w:w="1415"/>
        <w:gridCol w:w="285"/>
        <w:gridCol w:w="1701"/>
        <w:gridCol w:w="2128"/>
      </w:tblGrid>
      <w:tr w:rsidR="005852A5" w:rsidRPr="005852A5" w:rsidTr="00BF3BE8">
        <w:tc>
          <w:tcPr>
            <w:tcW w:w="1131" w:type="dxa"/>
            <w:tcBorders>
              <w:top w:val="thickThinSmallGap" w:sz="24" w:space="0" w:color="auto"/>
              <w:bottom w:val="thickThinSmallGap" w:sz="24" w:space="0" w:color="auto"/>
            </w:tcBorders>
            <w:vAlign w:val="center"/>
          </w:tcPr>
          <w:p w:rsidR="005852A5" w:rsidRPr="00E12BE0" w:rsidRDefault="00E12BE0"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Instrument</w:t>
            </w:r>
            <w:r>
              <w:rPr>
                <w:rFonts w:ascii="Times New Roman" w:hAnsi="Times New Roman"/>
                <w:b/>
                <w:sz w:val="16"/>
                <w:szCs w:val="16"/>
              </w:rPr>
              <w:t>y</w:t>
            </w:r>
          </w:p>
        </w:tc>
        <w:tc>
          <w:tcPr>
            <w:tcW w:w="1417" w:type="dxa"/>
            <w:gridSpan w:val="2"/>
            <w:tcBorders>
              <w:top w:val="thickThinSmallGap" w:sz="24" w:space="0" w:color="auto"/>
              <w:bottom w:val="thickThinSmallGap" w:sz="24" w:space="0" w:color="auto"/>
            </w:tcBorders>
            <w:vAlign w:val="center"/>
          </w:tcPr>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Realizator (kto)</w:t>
            </w:r>
          </w:p>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Montaż finansowy</w:t>
            </w:r>
          </w:p>
        </w:tc>
        <w:tc>
          <w:tcPr>
            <w:tcW w:w="1276" w:type="dxa"/>
            <w:gridSpan w:val="2"/>
            <w:tcBorders>
              <w:top w:val="thickThinSmallGap" w:sz="24" w:space="0" w:color="auto"/>
              <w:bottom w:val="thickThinSmallGap" w:sz="24" w:space="0" w:color="auto"/>
            </w:tcBorders>
            <w:vAlign w:val="center"/>
          </w:tcPr>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Czas</w:t>
            </w:r>
          </w:p>
        </w:tc>
        <w:tc>
          <w:tcPr>
            <w:tcW w:w="1843" w:type="dxa"/>
            <w:gridSpan w:val="2"/>
            <w:tcBorders>
              <w:top w:val="thickThinSmallGap" w:sz="24" w:space="0" w:color="auto"/>
              <w:bottom w:val="thickThinSmallGap" w:sz="24" w:space="0" w:color="auto"/>
            </w:tcBorders>
            <w:vAlign w:val="center"/>
          </w:tcPr>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Rezultaty / Wskaźniki</w:t>
            </w:r>
          </w:p>
        </w:tc>
        <w:tc>
          <w:tcPr>
            <w:tcW w:w="1986" w:type="dxa"/>
            <w:gridSpan w:val="2"/>
            <w:tcBorders>
              <w:top w:val="thickThinSmallGap" w:sz="24" w:space="0" w:color="auto"/>
              <w:bottom w:val="thickThinSmallGap" w:sz="24" w:space="0" w:color="auto"/>
            </w:tcBorders>
            <w:vAlign w:val="center"/>
          </w:tcPr>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Ryzyka</w:t>
            </w:r>
          </w:p>
        </w:tc>
        <w:tc>
          <w:tcPr>
            <w:tcW w:w="2128" w:type="dxa"/>
            <w:tcBorders>
              <w:top w:val="thickThinSmallGap" w:sz="24" w:space="0" w:color="auto"/>
              <w:bottom w:val="thickThinSmallGap" w:sz="24" w:space="0" w:color="auto"/>
            </w:tcBorders>
            <w:vAlign w:val="center"/>
          </w:tcPr>
          <w:p w:rsidR="005852A5" w:rsidRPr="00E12BE0" w:rsidRDefault="005852A5" w:rsidP="005852A5">
            <w:pPr>
              <w:spacing w:after="0" w:line="288" w:lineRule="auto"/>
              <w:jc w:val="center"/>
              <w:rPr>
                <w:rFonts w:ascii="Times New Roman" w:hAnsi="Times New Roman"/>
                <w:b/>
                <w:sz w:val="16"/>
                <w:szCs w:val="16"/>
              </w:rPr>
            </w:pPr>
            <w:r w:rsidRPr="00E12BE0">
              <w:rPr>
                <w:rFonts w:ascii="Times New Roman" w:hAnsi="Times New Roman"/>
                <w:b/>
                <w:sz w:val="16"/>
                <w:szCs w:val="16"/>
              </w:rPr>
              <w:t xml:space="preserve">Uwarunkowania brzegowe </w:t>
            </w:r>
          </w:p>
        </w:tc>
      </w:tr>
      <w:tr w:rsidR="005852A5" w:rsidRPr="005852A5" w:rsidTr="00BF3BE8">
        <w:trPr>
          <w:trHeight w:val="610"/>
        </w:trPr>
        <w:tc>
          <w:tcPr>
            <w:tcW w:w="9781" w:type="dxa"/>
            <w:gridSpan w:val="10"/>
            <w:tcBorders>
              <w:top w:val="thickThinSmallGap" w:sz="24" w:space="0" w:color="auto"/>
            </w:tcBorders>
            <w:shd w:val="clear" w:color="auto" w:fill="FFFF00"/>
            <w:vAlign w:val="center"/>
          </w:tcPr>
          <w:p w:rsidR="005852A5" w:rsidRPr="005852A5" w:rsidRDefault="005852A5" w:rsidP="0030243C">
            <w:pPr>
              <w:spacing w:after="0" w:line="240" w:lineRule="auto"/>
              <w:jc w:val="center"/>
              <w:rPr>
                <w:rFonts w:ascii="Times New Roman" w:hAnsi="Times New Roman"/>
                <w:b/>
                <w:caps/>
                <w:sz w:val="24"/>
              </w:rPr>
            </w:pPr>
            <w:r w:rsidRPr="005852A5">
              <w:rPr>
                <w:rFonts w:ascii="Times New Roman" w:hAnsi="Times New Roman"/>
                <w:b/>
                <w:caps/>
                <w:sz w:val="24"/>
              </w:rPr>
              <w:t>działania fazy rekrutacji wstępnej</w:t>
            </w:r>
          </w:p>
          <w:p w:rsidR="005852A5" w:rsidRPr="005852A5" w:rsidRDefault="005852A5" w:rsidP="0030243C">
            <w:pPr>
              <w:spacing w:after="0" w:line="240" w:lineRule="auto"/>
              <w:jc w:val="center"/>
              <w:rPr>
                <w:rFonts w:ascii="Times New Roman" w:hAnsi="Times New Roman"/>
                <w:b/>
                <w:caps/>
                <w:sz w:val="24"/>
              </w:rPr>
            </w:pPr>
            <w:r w:rsidRPr="005852A5">
              <w:rPr>
                <w:rFonts w:ascii="Times New Roman" w:hAnsi="Times New Roman"/>
                <w:b/>
                <w:caps/>
                <w:sz w:val="24"/>
              </w:rPr>
              <w:t>realizowane przed skierowaniem odbiorcy wsparcia do projektu</w:t>
            </w:r>
          </w:p>
        </w:tc>
      </w:tr>
      <w:tr w:rsidR="005852A5" w:rsidRPr="005852A5" w:rsidTr="00BF3BE8">
        <w:tc>
          <w:tcPr>
            <w:tcW w:w="1131" w:type="dxa"/>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REKRU</w:t>
            </w:r>
            <w:r w:rsidR="004D35D8">
              <w:rPr>
                <w:rFonts w:ascii="Times New Roman" w:hAnsi="Times New Roman"/>
                <w:b/>
                <w:sz w:val="16"/>
              </w:rPr>
              <w:t>-</w:t>
            </w:r>
            <w:r w:rsidRPr="005852A5">
              <w:rPr>
                <w:rFonts w:ascii="Times New Roman" w:hAnsi="Times New Roman"/>
                <w:b/>
                <w:sz w:val="16"/>
              </w:rPr>
              <w:t>TACJA WSTĘPNA</w:t>
            </w:r>
          </w:p>
          <w:p w:rsidR="005852A5" w:rsidRPr="005852A5" w:rsidRDefault="005852A5" w:rsidP="005852A5">
            <w:pPr>
              <w:spacing w:after="0" w:line="288" w:lineRule="auto"/>
              <w:rPr>
                <w:rFonts w:ascii="Times New Roman" w:hAnsi="Times New Roman"/>
                <w:sz w:val="16"/>
              </w:rPr>
            </w:pPr>
          </w:p>
        </w:tc>
        <w:tc>
          <w:tcPr>
            <w:tcW w:w="1417" w:type="dxa"/>
            <w:gridSpan w:val="2"/>
            <w:tcBorders>
              <w:top w:val="thickThinSmallGap" w:sz="24" w:space="0" w:color="auto"/>
              <w:bottom w:val="single" w:sz="4" w:space="0" w:color="auto"/>
            </w:tcBorders>
            <w:shd w:val="clear" w:color="auto" w:fill="FFFF00"/>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KONSYLIUM SPOŁECZNE</w:t>
            </w:r>
          </w:p>
          <w:p w:rsidR="0030243C" w:rsidRDefault="0030243C" w:rsidP="005852A5">
            <w:pPr>
              <w:spacing w:after="0" w:line="288" w:lineRule="auto"/>
              <w:rPr>
                <w:rFonts w:ascii="Times New Roman" w:hAnsi="Times New Roman"/>
                <w:b/>
                <w:sz w:val="16"/>
              </w:rPr>
            </w:pPr>
          </w:p>
          <w:p w:rsidR="0030243C" w:rsidRDefault="005852A5" w:rsidP="005852A5">
            <w:pPr>
              <w:spacing w:after="0" w:line="288" w:lineRule="auto"/>
              <w:rPr>
                <w:rFonts w:ascii="Times New Roman" w:hAnsi="Times New Roman"/>
                <w:b/>
                <w:sz w:val="16"/>
              </w:rPr>
            </w:pPr>
            <w:r w:rsidRPr="005852A5">
              <w:rPr>
                <w:rFonts w:ascii="Times New Roman" w:hAnsi="Times New Roman"/>
                <w:b/>
                <w:sz w:val="16"/>
              </w:rPr>
              <w:t xml:space="preserve">Ocena [1]: czy </w:t>
            </w:r>
            <w:r w:rsidR="0030243C">
              <w:rPr>
                <w:rFonts w:ascii="Times New Roman" w:hAnsi="Times New Roman"/>
                <w:b/>
                <w:sz w:val="16"/>
              </w:rPr>
              <w:t xml:space="preserve">osoba </w:t>
            </w:r>
            <w:r w:rsidRPr="005852A5">
              <w:rPr>
                <w:rFonts w:ascii="Times New Roman" w:hAnsi="Times New Roman"/>
                <w:b/>
                <w:sz w:val="16"/>
              </w:rPr>
              <w:t>je</w:t>
            </w:r>
            <w:r w:rsidR="0030243C">
              <w:rPr>
                <w:rFonts w:ascii="Times New Roman" w:hAnsi="Times New Roman"/>
                <w:b/>
                <w:sz w:val="16"/>
              </w:rPr>
              <w:t>st wspólnym klientem PUP i OPS?</w:t>
            </w:r>
          </w:p>
          <w:p w:rsidR="005852A5" w:rsidRDefault="0030243C" w:rsidP="005852A5">
            <w:pPr>
              <w:spacing w:after="0" w:line="288" w:lineRule="auto"/>
              <w:rPr>
                <w:rFonts w:ascii="Times New Roman" w:hAnsi="Times New Roman"/>
                <w:b/>
                <w:sz w:val="16"/>
              </w:rPr>
            </w:pPr>
            <w:r>
              <w:rPr>
                <w:rFonts w:ascii="Times New Roman" w:hAnsi="Times New Roman"/>
                <w:b/>
                <w:sz w:val="16"/>
              </w:rPr>
              <w:t>TAK/NIE</w:t>
            </w:r>
          </w:p>
          <w:p w:rsidR="0030243C" w:rsidRDefault="0030243C" w:rsidP="005852A5">
            <w:pPr>
              <w:spacing w:after="0" w:line="288" w:lineRule="auto"/>
              <w:rPr>
                <w:rFonts w:ascii="Times New Roman" w:hAnsi="Times New Roman"/>
                <w:b/>
                <w:sz w:val="16"/>
              </w:rPr>
            </w:pPr>
            <w:r>
              <w:rPr>
                <w:rFonts w:ascii="Times New Roman" w:hAnsi="Times New Roman"/>
                <w:b/>
                <w:sz w:val="16"/>
              </w:rPr>
              <w:t>Ocena [2]: czy charakter problemów osoby pozwala na wsparcie w ramach Ścieżki A lub Ścieżki D?</w:t>
            </w:r>
          </w:p>
          <w:p w:rsidR="0030243C" w:rsidRPr="005852A5" w:rsidRDefault="0030243C" w:rsidP="005852A5">
            <w:pPr>
              <w:spacing w:after="0" w:line="288" w:lineRule="auto"/>
              <w:rPr>
                <w:rFonts w:ascii="Times New Roman" w:hAnsi="Times New Roman"/>
                <w:b/>
                <w:sz w:val="16"/>
              </w:rPr>
            </w:pPr>
            <w:r>
              <w:rPr>
                <w:rFonts w:ascii="Times New Roman" w:hAnsi="Times New Roman"/>
                <w:b/>
                <w:sz w:val="16"/>
              </w:rPr>
              <w:t>TAK/NIE</w:t>
            </w:r>
          </w:p>
          <w:p w:rsidR="005852A5" w:rsidRDefault="005852A5" w:rsidP="005852A5">
            <w:pPr>
              <w:spacing w:after="0" w:line="288" w:lineRule="auto"/>
              <w:rPr>
                <w:rFonts w:ascii="Times New Roman" w:hAnsi="Times New Roman"/>
                <w:b/>
                <w:sz w:val="16"/>
              </w:rPr>
            </w:pPr>
            <w:r w:rsidRPr="005852A5">
              <w:rPr>
                <w:rFonts w:ascii="Times New Roman" w:hAnsi="Times New Roman"/>
                <w:b/>
                <w:sz w:val="16"/>
              </w:rPr>
              <w:t>Ocena [</w:t>
            </w:r>
            <w:r w:rsidR="0030243C">
              <w:rPr>
                <w:rFonts w:ascii="Times New Roman" w:hAnsi="Times New Roman"/>
                <w:b/>
                <w:sz w:val="16"/>
              </w:rPr>
              <w:t>3</w:t>
            </w:r>
            <w:r w:rsidRPr="005852A5">
              <w:rPr>
                <w:rFonts w:ascii="Times New Roman" w:hAnsi="Times New Roman"/>
                <w:b/>
                <w:sz w:val="16"/>
              </w:rPr>
              <w:t xml:space="preserve">]: </w:t>
            </w:r>
            <w:r w:rsidR="0030243C">
              <w:rPr>
                <w:rFonts w:ascii="Times New Roman" w:hAnsi="Times New Roman"/>
                <w:b/>
                <w:sz w:val="16"/>
              </w:rPr>
              <w:t>czy osoba rokuje / nie rokuje na podjęcie zatrudnienia?</w:t>
            </w:r>
          </w:p>
          <w:p w:rsidR="0030243C" w:rsidRPr="005852A5" w:rsidRDefault="0030243C" w:rsidP="005852A5">
            <w:pPr>
              <w:spacing w:after="0" w:line="288" w:lineRule="auto"/>
              <w:rPr>
                <w:rFonts w:ascii="Times New Roman" w:hAnsi="Times New Roman"/>
                <w:b/>
                <w:sz w:val="16"/>
              </w:rPr>
            </w:pPr>
            <w:r>
              <w:rPr>
                <w:rFonts w:ascii="Times New Roman" w:hAnsi="Times New Roman"/>
                <w:b/>
                <w:sz w:val="16"/>
              </w:rPr>
              <w:t>TAK/NIE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Koszty pokrywane w ramach budżetów wła</w:t>
            </w:r>
            <w:r w:rsidR="0030243C">
              <w:rPr>
                <w:rFonts w:ascii="Times New Roman" w:hAnsi="Times New Roman"/>
                <w:sz w:val="16"/>
              </w:rPr>
              <w:t>snych uczestniczących jednostek</w:t>
            </w:r>
          </w:p>
        </w:tc>
        <w:tc>
          <w:tcPr>
            <w:tcW w:w="1276" w:type="dxa"/>
            <w:gridSpan w:val="2"/>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Przed wejściem Odbiorcy Wsparcia do projektu</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 3 miesięcy przed rozpoczęciem realizacji projektu</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D:</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 6 miesięcy przed rozpoczęciem realizacji projektu</w:t>
            </w:r>
          </w:p>
          <w:p w:rsidR="005852A5" w:rsidRPr="005852A5" w:rsidRDefault="005852A5" w:rsidP="005852A5">
            <w:pPr>
              <w:spacing w:after="0" w:line="288" w:lineRule="auto"/>
              <w:rPr>
                <w:rFonts w:ascii="Times New Roman" w:hAnsi="Times New Roman"/>
                <w:b/>
                <w:sz w:val="16"/>
              </w:rPr>
            </w:pPr>
          </w:p>
        </w:tc>
        <w:tc>
          <w:tcPr>
            <w:tcW w:w="1843" w:type="dxa"/>
            <w:gridSpan w:val="2"/>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Rezultat/wskaźnik 1:</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Konsylium Społeczne</w:t>
            </w:r>
          </w:p>
          <w:p w:rsidR="007227B8" w:rsidRDefault="007227B8" w:rsidP="005852A5">
            <w:pPr>
              <w:spacing w:after="0" w:line="288" w:lineRule="auto"/>
              <w:rPr>
                <w:rFonts w:ascii="Times New Roman" w:hAnsi="Times New Roman"/>
                <w:sz w:val="16"/>
              </w:rPr>
            </w:pPr>
          </w:p>
          <w:p w:rsidR="005852A5" w:rsidRPr="005852A5" w:rsidRDefault="007227B8" w:rsidP="005852A5">
            <w:pPr>
              <w:spacing w:after="0" w:line="288" w:lineRule="auto"/>
              <w:rPr>
                <w:rFonts w:ascii="Times New Roman" w:hAnsi="Times New Roman"/>
                <w:sz w:val="16"/>
              </w:rPr>
            </w:pPr>
            <w:r>
              <w:rPr>
                <w:rFonts w:ascii="Times New Roman" w:hAnsi="Times New Roman"/>
                <w:sz w:val="16"/>
              </w:rPr>
              <w:t>Rezultat/wskaźnik 2</w:t>
            </w:r>
            <w:r w:rsidR="005852A5" w:rsidRPr="005852A5">
              <w:rPr>
                <w:rFonts w:ascii="Times New Roman" w:hAnsi="Times New Roman"/>
                <w:sz w:val="16"/>
              </w:rPr>
              <w:t>: Wstępny dobór grupy Odbiorców Wsparcia</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Rezultat/wskaźnik </w:t>
            </w:r>
            <w:r w:rsidR="007227B8">
              <w:rPr>
                <w:rFonts w:ascii="Times New Roman" w:hAnsi="Times New Roman"/>
                <w:sz w:val="16"/>
              </w:rPr>
              <w:t>3</w:t>
            </w:r>
            <w:r w:rsidRPr="005852A5">
              <w:rPr>
                <w:rFonts w:ascii="Times New Roman" w:hAnsi="Times New Roman"/>
                <w:sz w:val="16"/>
              </w:rPr>
              <w:t>:</w:t>
            </w:r>
          </w:p>
          <w:p w:rsidR="005852A5" w:rsidRDefault="005852A5" w:rsidP="005852A5">
            <w:pPr>
              <w:spacing w:after="0" w:line="288" w:lineRule="auto"/>
              <w:rPr>
                <w:rFonts w:ascii="Times New Roman" w:hAnsi="Times New Roman"/>
                <w:sz w:val="16"/>
              </w:rPr>
            </w:pPr>
            <w:r w:rsidRPr="005852A5">
              <w:rPr>
                <w:rFonts w:ascii="Times New Roman" w:hAnsi="Times New Roman"/>
                <w:b/>
                <w:sz w:val="16"/>
              </w:rPr>
              <w:t>ZYSK SPOŁECZNY:</w:t>
            </w:r>
            <w:r w:rsidRPr="005852A5">
              <w:rPr>
                <w:rFonts w:ascii="Times New Roman" w:hAnsi="Times New Roman"/>
                <w:sz w:val="16"/>
              </w:rPr>
              <w:t xml:space="preserve"> </w:t>
            </w:r>
          </w:p>
          <w:p w:rsidR="009A7D32" w:rsidRPr="005852A5" w:rsidRDefault="009A7D32" w:rsidP="005852A5">
            <w:pPr>
              <w:spacing w:after="0" w:line="288" w:lineRule="auto"/>
              <w:rPr>
                <w:rFonts w:ascii="Times New Roman" w:hAnsi="Times New Roman"/>
                <w:sz w:val="16"/>
              </w:rPr>
            </w:pPr>
            <w:r>
              <w:rPr>
                <w:rFonts w:ascii="Times New Roman" w:hAnsi="Times New Roman"/>
                <w:sz w:val="16"/>
              </w:rPr>
              <w:t>świadoma zgoda osób bezrobotnych i korzystających z pomocy społecznej na udział w działaniach aktywizacyjnych.</w:t>
            </w:r>
          </w:p>
          <w:p w:rsidR="005852A5" w:rsidRPr="005852A5" w:rsidRDefault="005852A5" w:rsidP="007227B8">
            <w:pPr>
              <w:spacing w:after="0" w:line="288" w:lineRule="auto"/>
              <w:rPr>
                <w:rFonts w:ascii="Times New Roman" w:hAnsi="Times New Roman"/>
                <w:sz w:val="16"/>
              </w:rPr>
            </w:pPr>
          </w:p>
        </w:tc>
        <w:tc>
          <w:tcPr>
            <w:tcW w:w="1986" w:type="dxa"/>
            <w:gridSpan w:val="2"/>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Odmowa udziału w działaniach aktywizacyjnych. </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 </w:t>
            </w:r>
          </w:p>
        </w:tc>
        <w:tc>
          <w:tcPr>
            <w:tcW w:w="2128" w:type="dxa"/>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Lista rezerwowa / 20%/ stworzenie atmosfery konkurencji w grupie (udział w projekcie = nagroda dla Odbiorcy Wsparcia).</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Uwarunkowania brzegowe: </w:t>
            </w:r>
          </w:p>
          <w:p w:rsidR="005852A5" w:rsidRPr="005852A5" w:rsidRDefault="00F87692" w:rsidP="005852A5">
            <w:pPr>
              <w:spacing w:after="0" w:line="288" w:lineRule="auto"/>
              <w:rPr>
                <w:rFonts w:ascii="Times New Roman" w:hAnsi="Times New Roman"/>
                <w:sz w:val="16"/>
              </w:rPr>
            </w:pPr>
            <w:r>
              <w:rPr>
                <w:rFonts w:ascii="Times New Roman" w:hAnsi="Times New Roman"/>
                <w:sz w:val="16"/>
              </w:rPr>
              <w:t xml:space="preserve">Powołanie przez gminy  </w:t>
            </w:r>
            <w:r w:rsidR="005852A5" w:rsidRPr="005852A5">
              <w:rPr>
                <w:rFonts w:ascii="Times New Roman" w:hAnsi="Times New Roman"/>
                <w:sz w:val="16"/>
              </w:rPr>
              <w:t xml:space="preserve">Konsylium Społecznego. </w:t>
            </w:r>
          </w:p>
          <w:p w:rsidR="005852A5" w:rsidRPr="005852A5" w:rsidRDefault="005852A5" w:rsidP="005852A5">
            <w:pPr>
              <w:spacing w:after="0" w:line="288" w:lineRule="auto"/>
              <w:rPr>
                <w:rFonts w:ascii="Times New Roman" w:hAnsi="Times New Roman"/>
                <w:sz w:val="16"/>
              </w:rPr>
            </w:pPr>
          </w:p>
          <w:p w:rsidR="005852A5" w:rsidRPr="005852A5" w:rsidRDefault="004D35D8" w:rsidP="005852A5">
            <w:pPr>
              <w:spacing w:after="0" w:line="288" w:lineRule="auto"/>
              <w:rPr>
                <w:rFonts w:ascii="Times New Roman" w:hAnsi="Times New Roman"/>
                <w:sz w:val="16"/>
              </w:rPr>
            </w:pPr>
            <w:r>
              <w:rPr>
                <w:rFonts w:ascii="Times New Roman" w:hAnsi="Times New Roman"/>
                <w:sz w:val="16"/>
              </w:rPr>
              <w:t>Wytyczna</w:t>
            </w:r>
            <w:r w:rsidR="00F87692">
              <w:rPr>
                <w:rFonts w:ascii="Times New Roman" w:hAnsi="Times New Roman"/>
                <w:sz w:val="16"/>
              </w:rPr>
              <w:t>: o</w:t>
            </w:r>
            <w:r w:rsidR="005852A5" w:rsidRPr="005852A5">
              <w:rPr>
                <w:rFonts w:ascii="Times New Roman" w:hAnsi="Times New Roman"/>
                <w:sz w:val="16"/>
              </w:rPr>
              <w:t xml:space="preserve">środki </w:t>
            </w:r>
            <w:r w:rsidR="00F87692">
              <w:rPr>
                <w:rFonts w:ascii="Times New Roman" w:hAnsi="Times New Roman"/>
                <w:sz w:val="16"/>
              </w:rPr>
              <w:t>pomocy s</w:t>
            </w:r>
            <w:r w:rsidR="005852A5" w:rsidRPr="005852A5">
              <w:rPr>
                <w:rFonts w:ascii="Times New Roman" w:hAnsi="Times New Roman"/>
                <w:sz w:val="16"/>
              </w:rPr>
              <w:t xml:space="preserve">połecznej </w:t>
            </w:r>
            <w:r>
              <w:rPr>
                <w:rFonts w:ascii="Times New Roman" w:hAnsi="Times New Roman"/>
                <w:sz w:val="16"/>
              </w:rPr>
              <w:t>będą</w:t>
            </w:r>
            <w:r w:rsidR="005852A5" w:rsidRPr="005852A5">
              <w:rPr>
                <w:rFonts w:ascii="Times New Roman" w:hAnsi="Times New Roman"/>
                <w:sz w:val="16"/>
              </w:rPr>
              <w:t xml:space="preserve"> obowiązkowo stosować </w:t>
            </w:r>
            <w:r>
              <w:rPr>
                <w:rFonts w:ascii="Times New Roman" w:hAnsi="Times New Roman"/>
                <w:sz w:val="16"/>
              </w:rPr>
              <w:t xml:space="preserve">przewidziane w ustawie o pomocy społecznej działania </w:t>
            </w:r>
            <w:r w:rsidR="005852A5" w:rsidRPr="005852A5">
              <w:rPr>
                <w:rFonts w:ascii="Times New Roman" w:hAnsi="Times New Roman"/>
                <w:sz w:val="16"/>
              </w:rPr>
              <w:t xml:space="preserve">wobec osób uchylających się od </w:t>
            </w:r>
            <w:r>
              <w:rPr>
                <w:rFonts w:ascii="Times New Roman" w:hAnsi="Times New Roman"/>
                <w:sz w:val="16"/>
              </w:rPr>
              <w:t>uczestniczenia</w:t>
            </w:r>
            <w:r>
              <w:rPr>
                <w:rFonts w:ascii="Times New Roman" w:hAnsi="Times New Roman"/>
                <w:sz w:val="16"/>
              </w:rPr>
              <w:br/>
            </w:r>
            <w:r w:rsidR="005852A5" w:rsidRPr="005852A5">
              <w:rPr>
                <w:rFonts w:ascii="Times New Roman" w:hAnsi="Times New Roman"/>
                <w:sz w:val="16"/>
              </w:rPr>
              <w:t>w działaniach aktywizacyjnych.</w:t>
            </w:r>
          </w:p>
          <w:p w:rsidR="005852A5" w:rsidRDefault="005852A5" w:rsidP="005852A5">
            <w:pPr>
              <w:spacing w:after="0" w:line="288" w:lineRule="auto"/>
              <w:rPr>
                <w:rFonts w:ascii="Times New Roman" w:hAnsi="Times New Roman"/>
                <w:sz w:val="16"/>
              </w:rPr>
            </w:pPr>
          </w:p>
          <w:p w:rsidR="007227B8" w:rsidRPr="005852A5" w:rsidRDefault="007227B8" w:rsidP="005852A5">
            <w:pPr>
              <w:spacing w:after="0" w:line="288" w:lineRule="auto"/>
              <w:rPr>
                <w:rFonts w:ascii="Times New Roman" w:hAnsi="Times New Roman"/>
                <w:sz w:val="16"/>
              </w:rPr>
            </w:pPr>
          </w:p>
        </w:tc>
      </w:tr>
      <w:tr w:rsidR="0030243C" w:rsidRPr="005852A5" w:rsidTr="00BF3BE8">
        <w:tc>
          <w:tcPr>
            <w:tcW w:w="9781" w:type="dxa"/>
            <w:gridSpan w:val="10"/>
            <w:tcBorders>
              <w:top w:val="thickThinSmallGap" w:sz="24" w:space="0" w:color="auto"/>
              <w:bottom w:val="thickThinSmallGap" w:sz="24" w:space="0" w:color="auto"/>
            </w:tcBorders>
          </w:tcPr>
          <w:p w:rsidR="0030243C" w:rsidRPr="005852A5" w:rsidRDefault="0030243C" w:rsidP="00A6671D">
            <w:pPr>
              <w:spacing w:after="0" w:line="288" w:lineRule="auto"/>
              <w:jc w:val="center"/>
              <w:rPr>
                <w:rFonts w:ascii="Times New Roman" w:hAnsi="Times New Roman"/>
                <w:b/>
                <w:sz w:val="36"/>
              </w:rPr>
            </w:pPr>
            <w:r w:rsidRPr="005852A5">
              <w:rPr>
                <w:rFonts w:ascii="Times New Roman" w:hAnsi="Times New Roman"/>
                <w:b/>
                <w:sz w:val="36"/>
              </w:rPr>
              <w:t>DZIAŁANIA W OKRESIE REALIZACJI PROJEKTU</w:t>
            </w:r>
          </w:p>
        </w:tc>
      </w:tr>
      <w:tr w:rsidR="005852A5" w:rsidRPr="005852A5" w:rsidTr="00BF3BE8">
        <w:trPr>
          <w:trHeight w:val="4695"/>
        </w:trPr>
        <w:tc>
          <w:tcPr>
            <w:tcW w:w="1131" w:type="dxa"/>
            <w:tcBorders>
              <w:top w:val="single" w:sz="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KONTRAKT SOCJALNY</w:t>
            </w:r>
          </w:p>
          <w:p w:rsidR="005852A5" w:rsidRPr="005852A5" w:rsidRDefault="005852A5" w:rsidP="005852A5">
            <w:pPr>
              <w:spacing w:after="0" w:line="288" w:lineRule="auto"/>
              <w:rPr>
                <w:rFonts w:ascii="Times New Roman" w:hAnsi="Times New Roman"/>
                <w:sz w:val="16"/>
              </w:rPr>
            </w:pPr>
          </w:p>
          <w:p w:rsidR="005852A5" w:rsidRPr="005852A5" w:rsidRDefault="00277AD1" w:rsidP="005852A5">
            <w:pPr>
              <w:spacing w:after="0" w:line="288" w:lineRule="auto"/>
              <w:rPr>
                <w:rFonts w:ascii="Times New Roman" w:hAnsi="Times New Roman"/>
                <w:sz w:val="16"/>
              </w:rPr>
            </w:pPr>
            <w:r w:rsidRPr="005852A5">
              <w:rPr>
                <w:rFonts w:ascii="Times New Roman" w:hAnsi="Times New Roman"/>
                <w:sz w:val="16"/>
              </w:rPr>
              <w:t>Z</w:t>
            </w:r>
            <w:r w:rsidR="005852A5" w:rsidRPr="005852A5">
              <w:rPr>
                <w:rFonts w:ascii="Times New Roman" w:hAnsi="Times New Roman"/>
                <w:sz w:val="16"/>
              </w:rPr>
              <w:t>indywidua</w:t>
            </w:r>
            <w:r w:rsidR="00E12BE0">
              <w:rPr>
                <w:rFonts w:ascii="Times New Roman" w:hAnsi="Times New Roman"/>
                <w:sz w:val="16"/>
              </w:rPr>
              <w:t>-</w:t>
            </w:r>
            <w:r w:rsidR="005852A5" w:rsidRPr="005852A5">
              <w:rPr>
                <w:rFonts w:ascii="Times New Roman" w:hAnsi="Times New Roman"/>
                <w:sz w:val="16"/>
              </w:rPr>
              <w:t>lizo</w:t>
            </w:r>
            <w:r w:rsidR="00792A6D">
              <w:rPr>
                <w:rFonts w:ascii="Times New Roman" w:hAnsi="Times New Roman"/>
                <w:sz w:val="16"/>
              </w:rPr>
              <w:t>wany zgodnie z art. 108</w:t>
            </w:r>
            <w:r w:rsidR="005852A5" w:rsidRPr="005852A5">
              <w:rPr>
                <w:rFonts w:ascii="Times New Roman" w:hAnsi="Times New Roman"/>
                <w:sz w:val="16"/>
              </w:rPr>
              <w:t xml:space="preserve">  ustawy o pomocy społecznej (punkt 4)</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tc>
        <w:tc>
          <w:tcPr>
            <w:tcW w:w="1417" w:type="dxa"/>
            <w:gridSpan w:val="2"/>
            <w:tcBorders>
              <w:top w:val="single" w:sz="4" w:space="0" w:color="auto"/>
            </w:tcBorders>
            <w:shd w:val="clear" w:color="auto" w:fill="FFFF00"/>
          </w:tcPr>
          <w:p w:rsidR="005852A5" w:rsidRDefault="005852A5" w:rsidP="005852A5">
            <w:pPr>
              <w:spacing w:after="0" w:line="288" w:lineRule="auto"/>
              <w:rPr>
                <w:rFonts w:ascii="Times New Roman" w:hAnsi="Times New Roman"/>
                <w:sz w:val="16"/>
              </w:rPr>
            </w:pPr>
            <w:r w:rsidRPr="005852A5">
              <w:rPr>
                <w:rFonts w:ascii="Times New Roman" w:hAnsi="Times New Roman"/>
                <w:sz w:val="16"/>
              </w:rPr>
              <w:t>OPS + wywiad</w:t>
            </w:r>
            <w:r w:rsidR="0030243C">
              <w:rPr>
                <w:rFonts w:ascii="Times New Roman" w:hAnsi="Times New Roman"/>
                <w:sz w:val="16"/>
              </w:rPr>
              <w:t xml:space="preserve"> środowiskowy (KONSULTACJA  z  Liderami L</w:t>
            </w:r>
            <w:r w:rsidRPr="005852A5">
              <w:rPr>
                <w:rFonts w:ascii="Times New Roman" w:hAnsi="Times New Roman"/>
                <w:sz w:val="16"/>
              </w:rPr>
              <w:t xml:space="preserve">okalnymi) + </w:t>
            </w:r>
            <w:r w:rsidRPr="005852A5">
              <w:rPr>
                <w:rFonts w:ascii="Times New Roman" w:hAnsi="Times New Roman"/>
                <w:b/>
                <w:sz w:val="16"/>
              </w:rPr>
              <w:t xml:space="preserve">PSYCHOLOG </w:t>
            </w:r>
            <w:r w:rsidRPr="005852A5">
              <w:rPr>
                <w:rFonts w:ascii="Times New Roman" w:hAnsi="Times New Roman"/>
                <w:sz w:val="16"/>
              </w:rPr>
              <w:t xml:space="preserve">+ </w:t>
            </w:r>
            <w:r w:rsidRPr="005852A5">
              <w:rPr>
                <w:rFonts w:ascii="Times New Roman" w:hAnsi="Times New Roman"/>
                <w:b/>
                <w:sz w:val="16"/>
              </w:rPr>
              <w:t>DORADCA ZAWODOWY</w:t>
            </w:r>
            <w:r w:rsidRPr="005852A5">
              <w:rPr>
                <w:rFonts w:ascii="Times New Roman" w:hAnsi="Times New Roman"/>
                <w:sz w:val="16"/>
              </w:rPr>
              <w:t>+ PUP</w:t>
            </w:r>
          </w:p>
          <w:p w:rsidR="00E12BE0" w:rsidRPr="005852A5" w:rsidRDefault="00E12BE0" w:rsidP="005852A5">
            <w:pPr>
              <w:spacing w:after="0" w:line="288" w:lineRule="auto"/>
              <w:rPr>
                <w:rFonts w:ascii="Times New Roman" w:hAnsi="Times New Roman"/>
                <w:sz w:val="16"/>
              </w:rPr>
            </w:pPr>
            <w:r>
              <w:rPr>
                <w:rFonts w:ascii="Times New Roman" w:hAnsi="Times New Roman"/>
                <w:sz w:val="16"/>
              </w:rPr>
              <w:t>Ścieżka A:</w:t>
            </w:r>
          </w:p>
          <w:p w:rsidR="005852A5" w:rsidRDefault="00E12BE0" w:rsidP="005852A5">
            <w:pPr>
              <w:spacing w:after="0" w:line="288" w:lineRule="auto"/>
              <w:rPr>
                <w:rFonts w:ascii="Times New Roman" w:hAnsi="Times New Roman"/>
                <w:sz w:val="16"/>
              </w:rPr>
            </w:pPr>
            <w:r>
              <w:rPr>
                <w:rFonts w:ascii="Times New Roman" w:hAnsi="Times New Roman"/>
                <w:sz w:val="16"/>
              </w:rPr>
              <w:t>5 godzin/osobę</w:t>
            </w:r>
          </w:p>
          <w:p w:rsidR="00E12BE0" w:rsidRDefault="00E12BE0" w:rsidP="005852A5">
            <w:pPr>
              <w:spacing w:after="0" w:line="288" w:lineRule="auto"/>
              <w:rPr>
                <w:rFonts w:ascii="Times New Roman" w:hAnsi="Times New Roman"/>
                <w:sz w:val="16"/>
              </w:rPr>
            </w:pPr>
            <w:r>
              <w:rPr>
                <w:rFonts w:ascii="Times New Roman" w:hAnsi="Times New Roman"/>
                <w:sz w:val="16"/>
              </w:rPr>
              <w:t>Ścieżka D:</w:t>
            </w:r>
          </w:p>
          <w:p w:rsidR="00E12BE0" w:rsidRDefault="00E12BE0" w:rsidP="005852A5">
            <w:pPr>
              <w:spacing w:after="0" w:line="288" w:lineRule="auto"/>
              <w:rPr>
                <w:rFonts w:ascii="Times New Roman" w:hAnsi="Times New Roman"/>
                <w:sz w:val="16"/>
              </w:rPr>
            </w:pPr>
            <w:r>
              <w:rPr>
                <w:rFonts w:ascii="Times New Roman" w:hAnsi="Times New Roman"/>
                <w:sz w:val="16"/>
              </w:rPr>
              <w:t>indywidualne:</w:t>
            </w:r>
          </w:p>
          <w:p w:rsidR="00E12BE0" w:rsidRDefault="00E12BE0" w:rsidP="005852A5">
            <w:pPr>
              <w:spacing w:after="0" w:line="288" w:lineRule="auto"/>
              <w:rPr>
                <w:rFonts w:ascii="Times New Roman" w:hAnsi="Times New Roman"/>
                <w:sz w:val="16"/>
              </w:rPr>
            </w:pPr>
            <w:r>
              <w:rPr>
                <w:rFonts w:ascii="Times New Roman" w:hAnsi="Times New Roman"/>
                <w:sz w:val="16"/>
              </w:rPr>
              <w:t>10 godzin/osobę</w:t>
            </w:r>
          </w:p>
          <w:p w:rsidR="00E12BE0" w:rsidRDefault="00E12BE0" w:rsidP="005852A5">
            <w:pPr>
              <w:spacing w:after="0" w:line="288" w:lineRule="auto"/>
              <w:rPr>
                <w:rFonts w:ascii="Times New Roman" w:hAnsi="Times New Roman"/>
                <w:sz w:val="16"/>
              </w:rPr>
            </w:pPr>
            <w:r>
              <w:rPr>
                <w:rFonts w:ascii="Times New Roman" w:hAnsi="Times New Roman"/>
                <w:sz w:val="16"/>
              </w:rPr>
              <w:t>+ grupowe:</w:t>
            </w:r>
          </w:p>
          <w:p w:rsidR="00E12BE0" w:rsidRDefault="00E12BE0" w:rsidP="005852A5">
            <w:pPr>
              <w:spacing w:after="0" w:line="288" w:lineRule="auto"/>
              <w:rPr>
                <w:rFonts w:ascii="Times New Roman" w:hAnsi="Times New Roman"/>
                <w:sz w:val="16"/>
              </w:rPr>
            </w:pPr>
            <w:r>
              <w:rPr>
                <w:rFonts w:ascii="Times New Roman" w:hAnsi="Times New Roman"/>
                <w:sz w:val="16"/>
              </w:rPr>
              <w:t>5 godzin / grupę min. 5 max. 10 os.</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Finansowanie: budżet gminy  / Fundusz Pracy</w:t>
            </w:r>
          </w:p>
          <w:p w:rsidR="0030243C" w:rsidRPr="005852A5" w:rsidRDefault="005852A5" w:rsidP="00E12BE0">
            <w:pPr>
              <w:spacing w:after="0" w:line="288" w:lineRule="auto"/>
              <w:rPr>
                <w:rFonts w:ascii="Times New Roman" w:hAnsi="Times New Roman"/>
                <w:sz w:val="16"/>
              </w:rPr>
            </w:pPr>
            <w:r w:rsidRPr="005852A5">
              <w:rPr>
                <w:rFonts w:ascii="Times New Roman" w:hAnsi="Times New Roman"/>
                <w:b/>
                <w:sz w:val="16"/>
              </w:rPr>
              <w:t>Koszty pokrywane w ramach budżetów własnych uczestniczących jednostek</w:t>
            </w:r>
          </w:p>
        </w:tc>
        <w:tc>
          <w:tcPr>
            <w:tcW w:w="1276" w:type="dxa"/>
            <w:gridSpan w:val="2"/>
            <w:tcBorders>
              <w:top w:val="single" w:sz="4" w:space="0" w:color="auto"/>
            </w:tcBorders>
          </w:tcPr>
          <w:p w:rsidR="005852A5" w:rsidRDefault="0030243C" w:rsidP="005852A5">
            <w:pPr>
              <w:spacing w:after="0" w:line="288" w:lineRule="auto"/>
              <w:rPr>
                <w:rFonts w:ascii="Times New Roman" w:hAnsi="Times New Roman"/>
                <w:sz w:val="16"/>
              </w:rPr>
            </w:pPr>
            <w:r>
              <w:rPr>
                <w:rFonts w:ascii="Times New Roman" w:hAnsi="Times New Roman"/>
                <w:sz w:val="16"/>
              </w:rPr>
              <w:t>Rozpoczęcie p</w:t>
            </w:r>
            <w:r w:rsidR="005852A5" w:rsidRPr="005852A5">
              <w:rPr>
                <w:rFonts w:ascii="Times New Roman" w:hAnsi="Times New Roman"/>
                <w:sz w:val="16"/>
              </w:rPr>
              <w:t>rzed wejściem Odbiorcy Wsparcia do projektu</w:t>
            </w:r>
          </w:p>
          <w:p w:rsidR="0030243C" w:rsidRDefault="0030243C" w:rsidP="005852A5">
            <w:pPr>
              <w:spacing w:after="0" w:line="288" w:lineRule="auto"/>
              <w:rPr>
                <w:rFonts w:ascii="Times New Roman" w:hAnsi="Times New Roman"/>
                <w:sz w:val="16"/>
              </w:rPr>
            </w:pPr>
          </w:p>
          <w:p w:rsidR="0030243C" w:rsidRPr="005852A5" w:rsidRDefault="0030243C" w:rsidP="005852A5">
            <w:pPr>
              <w:spacing w:after="0" w:line="288" w:lineRule="auto"/>
              <w:rPr>
                <w:rFonts w:ascii="Times New Roman" w:hAnsi="Times New Roman"/>
                <w:sz w:val="16"/>
              </w:rPr>
            </w:pPr>
            <w:r>
              <w:rPr>
                <w:rFonts w:ascii="Times New Roman" w:hAnsi="Times New Roman"/>
                <w:sz w:val="16"/>
              </w:rPr>
              <w:t>Zakończenie procedury:</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A:</w:t>
            </w:r>
          </w:p>
          <w:p w:rsidR="005852A5" w:rsidRPr="005852A5" w:rsidRDefault="0030243C" w:rsidP="005852A5">
            <w:pPr>
              <w:spacing w:after="0" w:line="288" w:lineRule="auto"/>
              <w:rPr>
                <w:rFonts w:ascii="Times New Roman" w:hAnsi="Times New Roman"/>
                <w:sz w:val="16"/>
              </w:rPr>
            </w:pPr>
            <w:r>
              <w:rPr>
                <w:rFonts w:ascii="Times New Roman" w:hAnsi="Times New Roman"/>
                <w:sz w:val="16"/>
              </w:rPr>
              <w:t>do 2 miesięcy po rozpoczęciu realizacji projektu</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D:</w:t>
            </w:r>
          </w:p>
          <w:p w:rsidR="005852A5" w:rsidRPr="005852A5" w:rsidRDefault="0030243C" w:rsidP="005852A5">
            <w:pPr>
              <w:spacing w:after="0" w:line="288" w:lineRule="auto"/>
              <w:rPr>
                <w:rFonts w:ascii="Times New Roman" w:hAnsi="Times New Roman"/>
                <w:sz w:val="16"/>
              </w:rPr>
            </w:pPr>
            <w:r>
              <w:rPr>
                <w:rFonts w:ascii="Times New Roman" w:hAnsi="Times New Roman"/>
                <w:sz w:val="16"/>
              </w:rPr>
              <w:t>do 4 miesięcy po rozpoczęciu</w:t>
            </w:r>
            <w:r w:rsidR="005852A5" w:rsidRPr="005852A5">
              <w:rPr>
                <w:rFonts w:ascii="Times New Roman" w:hAnsi="Times New Roman"/>
                <w:sz w:val="16"/>
              </w:rPr>
              <w:t xml:space="preserve"> realizacji projektu</w:t>
            </w:r>
          </w:p>
          <w:p w:rsidR="005852A5" w:rsidRPr="005852A5" w:rsidRDefault="005852A5" w:rsidP="005852A5">
            <w:pPr>
              <w:spacing w:after="0" w:line="288" w:lineRule="auto"/>
              <w:rPr>
                <w:rFonts w:ascii="Times New Roman" w:hAnsi="Times New Roman"/>
                <w:sz w:val="16"/>
              </w:rPr>
            </w:pPr>
          </w:p>
        </w:tc>
        <w:tc>
          <w:tcPr>
            <w:tcW w:w="1843" w:type="dxa"/>
            <w:gridSpan w:val="2"/>
            <w:tcBorders>
              <w:top w:val="single" w:sz="4" w:space="0" w:color="auto"/>
            </w:tcBorders>
          </w:tcPr>
          <w:p w:rsidR="007227B8" w:rsidRDefault="007227B8" w:rsidP="005852A5">
            <w:pPr>
              <w:spacing w:after="0" w:line="288" w:lineRule="auto"/>
              <w:rPr>
                <w:rFonts w:ascii="Times New Roman" w:hAnsi="Times New Roman"/>
                <w:sz w:val="16"/>
              </w:rPr>
            </w:pPr>
            <w:r>
              <w:rPr>
                <w:rFonts w:ascii="Times New Roman" w:hAnsi="Times New Roman"/>
                <w:sz w:val="16"/>
              </w:rPr>
              <w:t>Rezultat/wskaźnik 1:</w:t>
            </w:r>
          </w:p>
          <w:p w:rsidR="007227B8" w:rsidRDefault="007227B8" w:rsidP="005852A5">
            <w:pPr>
              <w:spacing w:after="0" w:line="288" w:lineRule="auto"/>
              <w:rPr>
                <w:rFonts w:ascii="Times New Roman" w:hAnsi="Times New Roman"/>
                <w:sz w:val="16"/>
              </w:rPr>
            </w:pPr>
            <w:r>
              <w:rPr>
                <w:rFonts w:ascii="Times New Roman" w:hAnsi="Times New Roman"/>
                <w:sz w:val="16"/>
              </w:rPr>
              <w:t>Opracowana część informacyjna Metryczki Odbiorcy Wsparcia.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Rezultat będący następstwem powołanego partnerstwa lokalnego i </w:t>
            </w:r>
            <w:r w:rsidR="007227B8">
              <w:rPr>
                <w:rFonts w:ascii="Times New Roman" w:hAnsi="Times New Roman"/>
                <w:sz w:val="16"/>
              </w:rPr>
              <w:t xml:space="preserve">działania Konsylium Społecznego.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OPS i PUP posiadają dostęp </w:t>
            </w:r>
            <w:r w:rsidR="007227B8">
              <w:rPr>
                <w:rFonts w:ascii="Times New Roman" w:hAnsi="Times New Roman"/>
                <w:sz w:val="16"/>
              </w:rPr>
              <w:t>istotnych informacji o</w:t>
            </w:r>
            <w:r w:rsidRPr="005852A5">
              <w:rPr>
                <w:rFonts w:ascii="Times New Roman" w:hAnsi="Times New Roman"/>
                <w:sz w:val="16"/>
              </w:rPr>
              <w:t xml:space="preserve"> wspóln</w:t>
            </w:r>
            <w:r w:rsidR="007227B8">
              <w:rPr>
                <w:rFonts w:ascii="Times New Roman" w:hAnsi="Times New Roman"/>
                <w:sz w:val="16"/>
              </w:rPr>
              <w:t>ym kliencie</w:t>
            </w:r>
            <w:r w:rsidRPr="005852A5">
              <w:rPr>
                <w:rFonts w:ascii="Times New Roman" w:hAnsi="Times New Roman"/>
                <w:sz w:val="16"/>
              </w:rPr>
              <w:t xml:space="preserve"> </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r w:rsidRPr="005852A5">
              <w:rPr>
                <w:rFonts w:ascii="Times New Roman" w:hAnsi="Times New Roman"/>
                <w:sz w:val="16"/>
              </w:rPr>
              <w:t xml:space="preserve">: </w:t>
            </w:r>
            <w:r w:rsidRPr="005852A5">
              <w:rPr>
                <w:rFonts w:ascii="Times New Roman" w:hAnsi="Times New Roman"/>
                <w:b/>
                <w:sz w:val="16"/>
              </w:rPr>
              <w:t xml:space="preserve">kontrakt socjalny zawarty </w:t>
            </w:r>
            <w:r w:rsidRPr="005852A5">
              <w:rPr>
                <w:rFonts w:ascii="Times New Roman" w:hAnsi="Times New Roman"/>
                <w:b/>
                <w:sz w:val="16"/>
              </w:rPr>
              <w:br/>
              <w:t>z potencjalnym Odbiorcą Wsparcia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30243C"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Kwalifikacja do projektu / skompletowanie grupy Odbiorców Wsparcia</w:t>
            </w:r>
          </w:p>
          <w:p w:rsidR="005852A5" w:rsidRPr="005852A5" w:rsidRDefault="005852A5" w:rsidP="005852A5">
            <w:pPr>
              <w:spacing w:after="0" w:line="288" w:lineRule="auto"/>
              <w:rPr>
                <w:rFonts w:ascii="Times New Roman" w:hAnsi="Times New Roman"/>
                <w:sz w:val="16"/>
              </w:rPr>
            </w:pPr>
          </w:p>
        </w:tc>
        <w:tc>
          <w:tcPr>
            <w:tcW w:w="1986" w:type="dxa"/>
            <w:gridSpan w:val="2"/>
            <w:tcBorders>
              <w:top w:val="single" w:sz="4" w:space="0" w:color="auto"/>
            </w:tcBorders>
          </w:tcPr>
          <w:p w:rsidR="005852A5" w:rsidRPr="005852A5" w:rsidRDefault="009A7D32" w:rsidP="005852A5">
            <w:pPr>
              <w:spacing w:after="0" w:line="288" w:lineRule="auto"/>
              <w:rPr>
                <w:rFonts w:ascii="Times New Roman" w:hAnsi="Times New Roman"/>
                <w:sz w:val="16"/>
              </w:rPr>
            </w:pPr>
            <w:r>
              <w:rPr>
                <w:rFonts w:ascii="Times New Roman" w:hAnsi="Times New Roman"/>
                <w:sz w:val="16"/>
              </w:rPr>
              <w:t>Odmowa podpisania kontraktu s</w:t>
            </w:r>
            <w:r w:rsidR="005852A5" w:rsidRPr="005852A5">
              <w:rPr>
                <w:rFonts w:ascii="Times New Roman" w:hAnsi="Times New Roman"/>
                <w:sz w:val="16"/>
              </w:rPr>
              <w:t>ocjalnego</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tc>
        <w:tc>
          <w:tcPr>
            <w:tcW w:w="2128" w:type="dxa"/>
            <w:tcBorders>
              <w:top w:val="single" w:sz="4" w:space="0" w:color="auto"/>
            </w:tcBorders>
          </w:tcPr>
          <w:p w:rsidR="005852A5" w:rsidRPr="005852A5" w:rsidRDefault="009A7D32" w:rsidP="005852A5">
            <w:pPr>
              <w:spacing w:after="0" w:line="288" w:lineRule="auto"/>
              <w:rPr>
                <w:rFonts w:ascii="Times New Roman" w:hAnsi="Times New Roman"/>
                <w:sz w:val="16"/>
              </w:rPr>
            </w:pPr>
            <w:r>
              <w:rPr>
                <w:rFonts w:ascii="Times New Roman" w:hAnsi="Times New Roman"/>
                <w:sz w:val="16"/>
              </w:rPr>
              <w:t>W kontrakcie s</w:t>
            </w:r>
            <w:r w:rsidR="005852A5" w:rsidRPr="005852A5">
              <w:rPr>
                <w:rFonts w:ascii="Times New Roman" w:hAnsi="Times New Roman"/>
                <w:sz w:val="16"/>
              </w:rPr>
              <w:t>ocjalnym:</w:t>
            </w:r>
          </w:p>
          <w:p w:rsidR="005852A5" w:rsidRPr="005852A5" w:rsidRDefault="009A7D32" w:rsidP="005852A5">
            <w:pPr>
              <w:spacing w:after="0" w:line="288" w:lineRule="auto"/>
              <w:rPr>
                <w:rFonts w:ascii="Times New Roman" w:hAnsi="Times New Roman"/>
                <w:sz w:val="16"/>
              </w:rPr>
            </w:pPr>
            <w:r>
              <w:rPr>
                <w:rFonts w:ascii="Times New Roman" w:hAnsi="Times New Roman"/>
                <w:sz w:val="16"/>
              </w:rPr>
              <w:t>z</w:t>
            </w:r>
            <w:r w:rsidR="005852A5" w:rsidRPr="005852A5">
              <w:rPr>
                <w:rFonts w:ascii="Times New Roman" w:hAnsi="Times New Roman"/>
                <w:sz w:val="16"/>
              </w:rPr>
              <w:t>achowanie dotychczasowych świadczeń</w:t>
            </w:r>
          </w:p>
          <w:p w:rsidR="009A7D32" w:rsidRDefault="009A7D32"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W Kontrakcie Socjalnym:</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Określenie perspektyw</w:t>
            </w:r>
          </w:p>
          <w:p w:rsidR="007227B8" w:rsidRDefault="007227B8" w:rsidP="005852A5">
            <w:pPr>
              <w:spacing w:after="0" w:line="288" w:lineRule="auto"/>
              <w:rPr>
                <w:rFonts w:ascii="Times New Roman" w:hAnsi="Times New Roman"/>
                <w:sz w:val="16"/>
              </w:rPr>
            </w:pPr>
          </w:p>
          <w:p w:rsidR="005852A5" w:rsidRDefault="009A7D32" w:rsidP="005852A5">
            <w:pPr>
              <w:spacing w:after="0" w:line="288" w:lineRule="auto"/>
              <w:rPr>
                <w:rFonts w:ascii="Times New Roman" w:hAnsi="Times New Roman"/>
                <w:sz w:val="16"/>
              </w:rPr>
            </w:pPr>
            <w:r>
              <w:rPr>
                <w:rFonts w:ascii="Times New Roman" w:hAnsi="Times New Roman"/>
                <w:sz w:val="16"/>
              </w:rPr>
              <w:t>W kontrakcie s</w:t>
            </w:r>
            <w:r w:rsidR="005852A5" w:rsidRPr="005852A5">
              <w:rPr>
                <w:rFonts w:ascii="Times New Roman" w:hAnsi="Times New Roman"/>
                <w:sz w:val="16"/>
              </w:rPr>
              <w:t>ocjal</w:t>
            </w:r>
            <w:r>
              <w:rPr>
                <w:rFonts w:ascii="Times New Roman" w:hAnsi="Times New Roman"/>
                <w:sz w:val="16"/>
              </w:rPr>
              <w:t>nym: o</w:t>
            </w:r>
            <w:r w:rsidR="005852A5" w:rsidRPr="005852A5">
              <w:rPr>
                <w:rFonts w:ascii="Times New Roman" w:hAnsi="Times New Roman"/>
                <w:sz w:val="16"/>
              </w:rPr>
              <w:t xml:space="preserve">kreślenie praw </w:t>
            </w:r>
            <w:r w:rsidR="005852A5" w:rsidRPr="005852A5">
              <w:rPr>
                <w:rFonts w:ascii="Times New Roman" w:hAnsi="Times New Roman"/>
                <w:sz w:val="16"/>
              </w:rPr>
              <w:br/>
              <w:t xml:space="preserve">i obowiązków. </w:t>
            </w:r>
          </w:p>
          <w:p w:rsidR="004D75E2" w:rsidRDefault="004D75E2" w:rsidP="005852A5">
            <w:pPr>
              <w:spacing w:after="0" w:line="288" w:lineRule="auto"/>
              <w:rPr>
                <w:rFonts w:ascii="Times New Roman" w:hAnsi="Times New Roman"/>
                <w:sz w:val="16"/>
              </w:rPr>
            </w:pPr>
          </w:p>
          <w:p w:rsidR="004D75E2" w:rsidRDefault="004D75E2" w:rsidP="005852A5">
            <w:pPr>
              <w:spacing w:after="0" w:line="288" w:lineRule="auto"/>
              <w:rPr>
                <w:rFonts w:ascii="Times New Roman" w:hAnsi="Times New Roman"/>
                <w:sz w:val="16"/>
              </w:rPr>
            </w:pPr>
            <w:r>
              <w:rPr>
                <w:rFonts w:ascii="Times New Roman" w:hAnsi="Times New Roman"/>
                <w:sz w:val="16"/>
              </w:rPr>
              <w:t>Stawka brutto specjalistów:</w:t>
            </w:r>
          </w:p>
          <w:p w:rsidR="004D75E2" w:rsidRDefault="004D75E2" w:rsidP="005852A5">
            <w:pPr>
              <w:spacing w:after="0" w:line="288" w:lineRule="auto"/>
              <w:rPr>
                <w:rFonts w:ascii="Times New Roman" w:hAnsi="Times New Roman"/>
                <w:sz w:val="16"/>
              </w:rPr>
            </w:pPr>
            <w:r>
              <w:rPr>
                <w:rFonts w:ascii="Times New Roman" w:hAnsi="Times New Roman"/>
                <w:sz w:val="16"/>
              </w:rPr>
              <w:t xml:space="preserve">250,00 zł/godzinę </w:t>
            </w:r>
          </w:p>
          <w:p w:rsidR="007227B8" w:rsidRDefault="007227B8" w:rsidP="005852A5">
            <w:pPr>
              <w:spacing w:after="0" w:line="288" w:lineRule="auto"/>
              <w:rPr>
                <w:rFonts w:ascii="Times New Roman" w:hAnsi="Times New Roman"/>
                <w:sz w:val="16"/>
              </w:rPr>
            </w:pPr>
          </w:p>
          <w:p w:rsidR="007227B8" w:rsidRDefault="007227B8" w:rsidP="007227B8">
            <w:pPr>
              <w:spacing w:after="0" w:line="288" w:lineRule="auto"/>
              <w:rPr>
                <w:rFonts w:ascii="Times New Roman" w:hAnsi="Times New Roman"/>
                <w:sz w:val="16"/>
              </w:rPr>
            </w:pPr>
            <w:r>
              <w:rPr>
                <w:rFonts w:ascii="Times New Roman" w:hAnsi="Times New Roman"/>
                <w:sz w:val="16"/>
              </w:rPr>
              <w:t>W kontrakcie socjalnym: możliwość przyznawania s</w:t>
            </w:r>
            <w:r w:rsidRPr="005852A5">
              <w:rPr>
                <w:rFonts w:ascii="Times New Roman" w:hAnsi="Times New Roman"/>
                <w:sz w:val="16"/>
              </w:rPr>
              <w:t>pecjaln</w:t>
            </w:r>
            <w:r>
              <w:rPr>
                <w:rFonts w:ascii="Times New Roman" w:hAnsi="Times New Roman"/>
                <w:sz w:val="16"/>
              </w:rPr>
              <w:t>ych</w:t>
            </w:r>
            <w:r w:rsidRPr="005852A5">
              <w:rPr>
                <w:rFonts w:ascii="Times New Roman" w:hAnsi="Times New Roman"/>
                <w:sz w:val="16"/>
              </w:rPr>
              <w:t xml:space="preserve"> nagr</w:t>
            </w:r>
            <w:r>
              <w:rPr>
                <w:rFonts w:ascii="Times New Roman" w:hAnsi="Times New Roman"/>
                <w:sz w:val="16"/>
              </w:rPr>
              <w:t>ó</w:t>
            </w:r>
            <w:r w:rsidRPr="005852A5">
              <w:rPr>
                <w:rFonts w:ascii="Times New Roman" w:hAnsi="Times New Roman"/>
                <w:sz w:val="16"/>
              </w:rPr>
              <w:t>d dla Odbiorców Wspa</w:t>
            </w:r>
            <w:r>
              <w:rPr>
                <w:rFonts w:ascii="Times New Roman" w:hAnsi="Times New Roman"/>
                <w:sz w:val="16"/>
              </w:rPr>
              <w:t>rcia podejmujących zatrudnienie (</w:t>
            </w:r>
            <w:r w:rsidRPr="005852A5">
              <w:rPr>
                <w:rFonts w:ascii="Times New Roman" w:hAnsi="Times New Roman"/>
                <w:sz w:val="16"/>
              </w:rPr>
              <w:t xml:space="preserve">np. przydział </w:t>
            </w:r>
            <w:r>
              <w:rPr>
                <w:rFonts w:ascii="Times New Roman" w:hAnsi="Times New Roman"/>
                <w:sz w:val="16"/>
              </w:rPr>
              <w:t xml:space="preserve">lepszego </w:t>
            </w:r>
            <w:r w:rsidRPr="005852A5">
              <w:rPr>
                <w:rFonts w:ascii="Times New Roman" w:hAnsi="Times New Roman"/>
                <w:sz w:val="16"/>
              </w:rPr>
              <w:t xml:space="preserve">mieszkania </w:t>
            </w:r>
            <w:r>
              <w:rPr>
                <w:rFonts w:ascii="Times New Roman" w:hAnsi="Times New Roman"/>
                <w:sz w:val="16"/>
              </w:rPr>
              <w:t>komunalnego).</w:t>
            </w:r>
          </w:p>
          <w:p w:rsidR="007227B8" w:rsidRPr="005852A5" w:rsidRDefault="007227B8"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color w:val="FF0000"/>
                <w:sz w:val="16"/>
              </w:rPr>
            </w:pPr>
          </w:p>
        </w:tc>
      </w:tr>
      <w:tr w:rsidR="005852A5" w:rsidRPr="005852A5" w:rsidTr="00BF3BE8">
        <w:tc>
          <w:tcPr>
            <w:tcW w:w="1273" w:type="dxa"/>
            <w:gridSpan w:val="2"/>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Instrumenty</w:t>
            </w:r>
          </w:p>
        </w:tc>
        <w:tc>
          <w:tcPr>
            <w:tcW w:w="1561" w:type="dxa"/>
            <w:gridSpan w:val="2"/>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Realizator (kto)</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Montaż finansowy</w:t>
            </w:r>
          </w:p>
        </w:tc>
        <w:tc>
          <w:tcPr>
            <w:tcW w:w="1418" w:type="dxa"/>
            <w:gridSpan w:val="2"/>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Czas</w:t>
            </w:r>
          </w:p>
        </w:tc>
        <w:tc>
          <w:tcPr>
            <w:tcW w:w="1700" w:type="dxa"/>
            <w:gridSpan w:val="2"/>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sz w:val="16"/>
              </w:rPr>
            </w:pPr>
            <w:r w:rsidRPr="005852A5">
              <w:rPr>
                <w:rFonts w:ascii="Times New Roman" w:hAnsi="Times New Roman"/>
                <w:sz w:val="16"/>
              </w:rPr>
              <w:t>Rezultaty / Wskaźniki</w:t>
            </w:r>
          </w:p>
        </w:tc>
        <w:tc>
          <w:tcPr>
            <w:tcW w:w="1701" w:type="dxa"/>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Ryzyka</w:t>
            </w:r>
          </w:p>
        </w:tc>
        <w:tc>
          <w:tcPr>
            <w:tcW w:w="2128" w:type="dxa"/>
            <w:tcBorders>
              <w:top w:val="thickThinSmallGap" w:sz="24" w:space="0" w:color="auto"/>
              <w:left w:val="single" w:sz="4" w:space="0" w:color="auto"/>
              <w:bottom w:val="thinThick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sz w:val="16"/>
              </w:rPr>
            </w:pPr>
            <w:r w:rsidRPr="005852A5">
              <w:rPr>
                <w:rFonts w:ascii="Times New Roman" w:hAnsi="Times New Roman"/>
                <w:sz w:val="16"/>
              </w:rPr>
              <w:t>Uwarunkowania brzegowe</w:t>
            </w:r>
          </w:p>
        </w:tc>
      </w:tr>
      <w:tr w:rsidR="005852A5" w:rsidRPr="005852A5" w:rsidTr="00BF3BE8">
        <w:tc>
          <w:tcPr>
            <w:tcW w:w="1273" w:type="dxa"/>
            <w:gridSpan w:val="2"/>
            <w:tcBorders>
              <w:top w:val="thinThickSmallGap" w:sz="24" w:space="0" w:color="auto"/>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A1. REKRUTACJA WŁAŚCIWA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Metryczka Odbiorcy Wsparcia</w:t>
            </w:r>
          </w:p>
          <w:p w:rsidR="005852A5" w:rsidRPr="005852A5" w:rsidRDefault="005852A5" w:rsidP="005852A5">
            <w:pPr>
              <w:spacing w:after="0" w:line="288" w:lineRule="auto"/>
              <w:rPr>
                <w:rFonts w:ascii="Times New Roman" w:hAnsi="Times New Roman"/>
                <w:sz w:val="16"/>
              </w:rPr>
            </w:pPr>
          </w:p>
        </w:tc>
        <w:tc>
          <w:tcPr>
            <w:tcW w:w="1561" w:type="dxa"/>
            <w:gridSpan w:val="2"/>
            <w:tcBorders>
              <w:top w:val="thinThickSmallGap" w:sz="24" w:space="0" w:color="auto"/>
              <w:bottom w:val="thinThickSmallGap" w:sz="24" w:space="0" w:color="auto"/>
            </w:tcBorders>
            <w:shd w:val="clear" w:color="auto" w:fill="FFFF00"/>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Odpowiedzialny za metrycz</w:t>
            </w:r>
            <w:r w:rsidR="0030243C">
              <w:rPr>
                <w:rFonts w:ascii="Times New Roman" w:hAnsi="Times New Roman"/>
                <w:b/>
                <w:sz w:val="16"/>
              </w:rPr>
              <w:t>kę: reprezentant OPS</w:t>
            </w:r>
            <w:r w:rsidRPr="005852A5">
              <w:rPr>
                <w:rFonts w:ascii="Times New Roman" w:hAnsi="Times New Roman"/>
                <w:b/>
                <w:sz w:val="16"/>
              </w:rPr>
              <w:t xml:space="preserve"> w KONSYLIUM SPOŁECZNYM</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Finansowanie: </w:t>
            </w:r>
          </w:p>
          <w:p w:rsidR="005852A5" w:rsidRPr="005852A5" w:rsidRDefault="004A126A" w:rsidP="005852A5">
            <w:pPr>
              <w:spacing w:after="0" w:line="288" w:lineRule="auto"/>
              <w:rPr>
                <w:rFonts w:ascii="Times New Roman" w:hAnsi="Times New Roman"/>
                <w:sz w:val="16"/>
              </w:rPr>
            </w:pPr>
            <w:r>
              <w:rPr>
                <w:rFonts w:ascii="Times New Roman" w:hAnsi="Times New Roman"/>
                <w:sz w:val="16"/>
              </w:rPr>
              <w:t>[1]: projekt t</w:t>
            </w:r>
            <w:r w:rsidR="005852A5" w:rsidRPr="005852A5">
              <w:rPr>
                <w:rFonts w:ascii="Times New Roman" w:hAnsi="Times New Roman"/>
                <w:sz w:val="16"/>
              </w:rPr>
              <w:t>estujący: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Model: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państwowe fundusze celowe </w:t>
            </w:r>
          </w:p>
          <w:p w:rsidR="005852A5" w:rsidRPr="005852A5" w:rsidRDefault="005852A5" w:rsidP="005852A5">
            <w:pPr>
              <w:spacing w:after="0" w:line="288" w:lineRule="auto"/>
              <w:rPr>
                <w:rFonts w:ascii="Times New Roman" w:hAnsi="Times New Roman"/>
                <w:sz w:val="16"/>
              </w:rPr>
            </w:pPr>
          </w:p>
        </w:tc>
        <w:tc>
          <w:tcPr>
            <w:tcW w:w="1418" w:type="dxa"/>
            <w:gridSpan w:val="2"/>
            <w:tcBorders>
              <w:top w:val="thinThickSmallGap" w:sz="24" w:space="0" w:color="auto"/>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miesiące od daty rozpoczęcia projektu</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D:</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4 miesiące od daty rozpoczęcia projektu</w:t>
            </w:r>
          </w:p>
          <w:p w:rsidR="005852A5" w:rsidRPr="005852A5" w:rsidRDefault="005852A5" w:rsidP="005852A5">
            <w:pPr>
              <w:spacing w:after="0" w:line="288" w:lineRule="auto"/>
              <w:rPr>
                <w:rFonts w:ascii="Times New Roman" w:hAnsi="Times New Roman"/>
                <w:b/>
                <w:sz w:val="16"/>
              </w:rPr>
            </w:pPr>
          </w:p>
        </w:tc>
        <w:tc>
          <w:tcPr>
            <w:tcW w:w="1700" w:type="dxa"/>
            <w:gridSpan w:val="2"/>
            <w:tcBorders>
              <w:top w:val="thinThickSmallGap" w:sz="24" w:space="0" w:color="auto"/>
              <w:bottom w:val="thinThick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Rezultat 1: przypisanie Odbiorcy Wsparcia do Zindywidualizowanej Ścieżki Postępowania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ZYSK SPOŁECZNY: zawiązanie partnerstwa instytucji obsługujących tego samego klienta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ZYSK SPOŁECZNY: usprawnienie procedur współpracy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WARTOŚĆ DODANA [1]</w:t>
            </w:r>
            <w:r w:rsidRPr="005852A5">
              <w:rPr>
                <w:rFonts w:ascii="Times New Roman" w:hAnsi="Times New Roman"/>
                <w:sz w:val="16"/>
              </w:rPr>
              <w:t xml:space="preserve"> Przekazywanie szczegółowych danych </w:t>
            </w:r>
            <w:r w:rsidRPr="005852A5">
              <w:rPr>
                <w:rFonts w:ascii="Times New Roman" w:hAnsi="Times New Roman"/>
                <w:sz w:val="16"/>
              </w:rPr>
              <w:br/>
              <w:t>o przebiegu dotychczasowej aktywizacji</w:t>
            </w:r>
            <w:r w:rsidRPr="005852A5">
              <w:rPr>
                <w:rFonts w:ascii="Times New Roman" w:hAnsi="Times New Roman"/>
                <w:sz w:val="16"/>
              </w:rPr>
              <w:br/>
              <w:t xml:space="preserve"> i stwierdzonych problemach</w:t>
            </w:r>
          </w:p>
          <w:p w:rsidR="005852A5" w:rsidRPr="005852A5" w:rsidRDefault="005852A5" w:rsidP="005852A5">
            <w:pPr>
              <w:spacing w:after="0" w:line="288" w:lineRule="auto"/>
              <w:rPr>
                <w:rFonts w:ascii="Times New Roman" w:hAnsi="Times New Roman"/>
                <w:sz w:val="16"/>
              </w:rPr>
            </w:pPr>
          </w:p>
        </w:tc>
        <w:tc>
          <w:tcPr>
            <w:tcW w:w="1701" w:type="dxa"/>
            <w:tcBorders>
              <w:top w:val="thinThickSmallGap" w:sz="24" w:space="0" w:color="auto"/>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Punkt kontrolny:</w:t>
            </w:r>
          </w:p>
          <w:p w:rsidR="005852A5" w:rsidRPr="005852A5" w:rsidRDefault="005852A5" w:rsidP="007227B8">
            <w:pPr>
              <w:spacing w:after="0" w:line="288" w:lineRule="auto"/>
              <w:rPr>
                <w:rFonts w:ascii="Times New Roman" w:hAnsi="Times New Roman"/>
                <w:sz w:val="16"/>
              </w:rPr>
            </w:pPr>
            <w:r w:rsidRPr="005852A5">
              <w:rPr>
                <w:rFonts w:ascii="Times New Roman" w:hAnsi="Times New Roman"/>
                <w:sz w:val="16"/>
              </w:rPr>
              <w:t>Data przekazania Metryczki Odbiorcy Wsparcia</w:t>
            </w:r>
            <w:r w:rsidR="007227B8">
              <w:rPr>
                <w:rFonts w:ascii="Times New Roman" w:hAnsi="Times New Roman"/>
                <w:sz w:val="16"/>
              </w:rPr>
              <w:t xml:space="preserve"> TUTOROWI jako przedstawicielowi</w:t>
            </w:r>
            <w:r w:rsidRPr="005852A5">
              <w:rPr>
                <w:rFonts w:ascii="Times New Roman" w:hAnsi="Times New Roman"/>
                <w:sz w:val="16"/>
              </w:rPr>
              <w:t xml:space="preserve"> Dostawcy Usług</w:t>
            </w:r>
          </w:p>
        </w:tc>
        <w:tc>
          <w:tcPr>
            <w:tcW w:w="2128" w:type="dxa"/>
            <w:tcBorders>
              <w:top w:val="thinThickSmallGap" w:sz="24" w:space="0" w:color="auto"/>
              <w:bottom w:val="thinThickSmallGap" w:sz="24" w:space="0" w:color="auto"/>
            </w:tcBorders>
          </w:tcPr>
          <w:p w:rsidR="007227B8" w:rsidRDefault="007227B8" w:rsidP="005852A5">
            <w:pPr>
              <w:spacing w:after="0" w:line="288" w:lineRule="auto"/>
              <w:rPr>
                <w:rFonts w:ascii="Times New Roman" w:hAnsi="Times New Roman"/>
                <w:sz w:val="16"/>
              </w:rPr>
            </w:pPr>
            <w:r>
              <w:rPr>
                <w:rFonts w:ascii="Times New Roman" w:hAnsi="Times New Roman"/>
                <w:sz w:val="16"/>
              </w:rPr>
              <w:t xml:space="preserve">Metryczka Odbiorcy Wsparcia zawiera wszystkie niezbędne oświadczenia Odbiorcy Wsparcia dotyczące zgody na przetwarzanie jego danych oraz zgodę na udział </w:t>
            </w:r>
            <w:r>
              <w:rPr>
                <w:rFonts w:ascii="Times New Roman" w:hAnsi="Times New Roman"/>
                <w:sz w:val="16"/>
              </w:rPr>
              <w:br/>
              <w:t>w projekcie.</w:t>
            </w:r>
          </w:p>
          <w:p w:rsidR="007227B8" w:rsidRDefault="007227B8"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Niezbędna legislacja </w:t>
            </w:r>
            <w:r w:rsidRPr="005852A5">
              <w:rPr>
                <w:rFonts w:ascii="Times New Roman" w:hAnsi="Times New Roman"/>
                <w:sz w:val="16"/>
              </w:rPr>
              <w:br/>
              <w:t>w zakresie uznania wszystkich kosztów za bezpośrednie i prefinansowania kosztów własnych Partnerów Projektu</w:t>
            </w:r>
          </w:p>
          <w:p w:rsidR="005852A5" w:rsidRPr="005852A5" w:rsidRDefault="005852A5" w:rsidP="005852A5">
            <w:pPr>
              <w:spacing w:after="0" w:line="288" w:lineRule="auto"/>
              <w:rPr>
                <w:rFonts w:ascii="Times New Roman" w:hAnsi="Times New Roman"/>
                <w:sz w:val="16"/>
              </w:rPr>
            </w:pPr>
          </w:p>
          <w:p w:rsidR="007227B8" w:rsidRDefault="007227B8"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Działania: Psycholog + Terapeuta</w:t>
            </w:r>
            <w:r w:rsidRPr="005852A5">
              <w:rPr>
                <w:rFonts w:ascii="Times New Roman" w:hAnsi="Times New Roman"/>
                <w:sz w:val="16"/>
              </w:rPr>
              <w:br/>
              <w:t>+ Doradca  zawodowy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Liderzy Lokalni</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Łączny wymiar: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5 godzin/Odbiorcę Wsparcia ze Ścieżki typu 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10 godzin/Odbiorcę Wsparcia ze Ścieżki typu D</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STAWKA: 250,00 zł/godzinę</w:t>
            </w:r>
          </w:p>
        </w:tc>
      </w:tr>
      <w:tr w:rsidR="0030243C" w:rsidRPr="005852A5" w:rsidTr="00BF3BE8">
        <w:tc>
          <w:tcPr>
            <w:tcW w:w="9781" w:type="dxa"/>
            <w:gridSpan w:val="10"/>
            <w:tcBorders>
              <w:top w:val="thinThickSmallGap" w:sz="24" w:space="0" w:color="auto"/>
              <w:bottom w:val="thinThickMediumGap" w:sz="24" w:space="0" w:color="auto"/>
            </w:tcBorders>
            <w:shd w:val="clear" w:color="auto" w:fill="EAF1DD" w:themeFill="accent3" w:themeFillTint="33"/>
          </w:tcPr>
          <w:p w:rsidR="0030243C" w:rsidRPr="00EC2905" w:rsidRDefault="0030243C" w:rsidP="0030243C">
            <w:pPr>
              <w:spacing w:after="0" w:line="288" w:lineRule="auto"/>
              <w:jc w:val="center"/>
              <w:rPr>
                <w:rFonts w:ascii="Times New Roman" w:hAnsi="Times New Roman"/>
                <w:b/>
                <w:sz w:val="28"/>
                <w:szCs w:val="28"/>
              </w:rPr>
            </w:pPr>
            <w:r w:rsidRPr="00EC2905">
              <w:rPr>
                <w:rFonts w:ascii="Times New Roman" w:hAnsi="Times New Roman"/>
                <w:b/>
                <w:sz w:val="28"/>
                <w:szCs w:val="28"/>
              </w:rPr>
              <w:t>PRZEJĘCIE REALIZACJI PODSTAWOWYCH DZIAŁAŃ AKTYWIZACYJNYCH PRZEZ DOSTAWCĘ USŁUG</w:t>
            </w:r>
          </w:p>
        </w:tc>
      </w:tr>
      <w:tr w:rsidR="005852A5" w:rsidRPr="005852A5" w:rsidTr="00BF3BE8">
        <w:tc>
          <w:tcPr>
            <w:tcW w:w="1273" w:type="dxa"/>
            <w:gridSpan w:val="2"/>
            <w:tcBorders>
              <w:top w:val="thinThickMediumGap" w:sz="24" w:space="0" w:color="auto"/>
              <w:bottom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A2 [1]</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REKRUTACJA KOŃCOWA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Stała opieka nad Odbiorcą Wsparcia – etap 1 (poznanie, rozpoznanie potrzeb, zdobycie zaufania)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p>
        </w:tc>
        <w:tc>
          <w:tcPr>
            <w:tcW w:w="1561" w:type="dxa"/>
            <w:gridSpan w:val="2"/>
            <w:tcBorders>
              <w:top w:val="thinThickMediumGap" w:sz="24" w:space="0" w:color="auto"/>
              <w:bottom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DOSTAWCA USŁUG</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 =</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przypisany do Odbiorcy Wsparcia opiekun/doradca /trener indywidualny</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Finansowanie: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w:t>
            </w:r>
            <w:r w:rsidR="004A126A">
              <w:rPr>
                <w:rFonts w:ascii="Times New Roman" w:hAnsi="Times New Roman"/>
                <w:sz w:val="16"/>
              </w:rPr>
              <w:t>p</w:t>
            </w:r>
            <w:r w:rsidR="00C60B8C">
              <w:rPr>
                <w:rFonts w:ascii="Times New Roman" w:hAnsi="Times New Roman"/>
                <w:sz w:val="16"/>
              </w:rPr>
              <w:t>rojekt testując</w:t>
            </w:r>
            <w:r w:rsidRPr="005852A5">
              <w:rPr>
                <w:rFonts w:ascii="Times New Roman" w:hAnsi="Times New Roman"/>
                <w:sz w:val="16"/>
              </w:rPr>
              <w:t>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Model: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państwowe fundusze celowe </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tc>
        <w:tc>
          <w:tcPr>
            <w:tcW w:w="1418" w:type="dxa"/>
            <w:gridSpan w:val="2"/>
            <w:tcBorders>
              <w:top w:val="thinThickMediumGap" w:sz="24" w:space="0" w:color="auto"/>
              <w:bottom w:val="thickThinSmallGap" w:sz="24" w:space="0" w:color="auto"/>
            </w:tcBorders>
          </w:tcPr>
          <w:p w:rsidR="005852A5" w:rsidRDefault="007227B8" w:rsidP="005852A5">
            <w:pPr>
              <w:spacing w:after="0" w:line="288" w:lineRule="auto"/>
              <w:rPr>
                <w:rFonts w:ascii="Times New Roman" w:hAnsi="Times New Roman"/>
                <w:sz w:val="16"/>
              </w:rPr>
            </w:pPr>
            <w:r>
              <w:rPr>
                <w:rFonts w:ascii="Times New Roman" w:hAnsi="Times New Roman"/>
                <w:sz w:val="16"/>
              </w:rPr>
              <w:t>Info: Odbiorca Wsparcia będzie pozostawać pod opieką TUTORA przez cały czas trwania projektu.</w:t>
            </w:r>
          </w:p>
          <w:p w:rsidR="007227B8" w:rsidRDefault="007227B8" w:rsidP="005852A5">
            <w:pPr>
              <w:spacing w:after="0" w:line="288" w:lineRule="auto"/>
              <w:rPr>
                <w:rFonts w:ascii="Times New Roman" w:hAnsi="Times New Roman"/>
                <w:sz w:val="16"/>
              </w:rPr>
            </w:pPr>
            <w:r>
              <w:rPr>
                <w:rFonts w:ascii="Times New Roman" w:hAnsi="Times New Roman"/>
                <w:sz w:val="16"/>
              </w:rPr>
              <w:t>Wymiar tej opieki będzie różny (w różnych fazach postępów Odbiorcy w realizacji Ścieżki Postępowania Aktywizacyjnego).</w:t>
            </w:r>
          </w:p>
          <w:p w:rsidR="007227B8" w:rsidRDefault="007227B8" w:rsidP="005852A5">
            <w:pPr>
              <w:spacing w:after="0" w:line="288" w:lineRule="auto"/>
              <w:rPr>
                <w:rFonts w:ascii="Times New Roman" w:hAnsi="Times New Roman"/>
                <w:sz w:val="16"/>
              </w:rPr>
            </w:pPr>
          </w:p>
          <w:p w:rsidR="007227B8" w:rsidRDefault="007227B8" w:rsidP="005852A5">
            <w:pPr>
              <w:spacing w:after="0" w:line="288" w:lineRule="auto"/>
              <w:rPr>
                <w:rFonts w:ascii="Times New Roman" w:hAnsi="Times New Roman"/>
                <w:b/>
                <w:sz w:val="16"/>
              </w:rPr>
            </w:pPr>
            <w:r>
              <w:rPr>
                <w:rFonts w:ascii="Times New Roman" w:hAnsi="Times New Roman"/>
                <w:b/>
                <w:sz w:val="16"/>
              </w:rPr>
              <w:t xml:space="preserve">A2[1]: </w:t>
            </w:r>
            <w:r w:rsidR="005852A5" w:rsidRPr="005852A5">
              <w:rPr>
                <w:rFonts w:ascii="Times New Roman" w:hAnsi="Times New Roman"/>
                <w:b/>
                <w:sz w:val="16"/>
              </w:rPr>
              <w:t xml:space="preserve">od daty przekazania Metryczki </w:t>
            </w:r>
            <w:r>
              <w:rPr>
                <w:rFonts w:ascii="Times New Roman" w:hAnsi="Times New Roman"/>
                <w:b/>
                <w:sz w:val="16"/>
              </w:rPr>
              <w:t xml:space="preserve">Odbiorcy Wsparcia </w:t>
            </w:r>
          </w:p>
          <w:p w:rsidR="005852A5" w:rsidRPr="007227B8" w:rsidRDefault="007227B8" w:rsidP="005852A5">
            <w:pPr>
              <w:spacing w:after="0" w:line="288" w:lineRule="auto"/>
              <w:rPr>
                <w:rFonts w:ascii="Times New Roman" w:hAnsi="Times New Roman"/>
                <w:b/>
                <w:sz w:val="16"/>
              </w:rPr>
            </w:pPr>
            <w:r>
              <w:rPr>
                <w:rFonts w:ascii="Times New Roman" w:hAnsi="Times New Roman"/>
                <w:b/>
                <w:sz w:val="16"/>
              </w:rPr>
              <w:t xml:space="preserve">(umowna </w:t>
            </w:r>
            <w:r w:rsidR="005852A5" w:rsidRPr="005852A5">
              <w:rPr>
                <w:rFonts w:ascii="Times New Roman" w:hAnsi="Times New Roman"/>
                <w:b/>
                <w:sz w:val="16"/>
              </w:rPr>
              <w:t>data przejęcia Odbiorcy Wsparcia i rozpoczęcia działań przez Dostawcę Usług</w:t>
            </w:r>
            <w:r w:rsidR="005852A5" w:rsidRPr="005852A5">
              <w:rPr>
                <w:rFonts w:ascii="Times New Roman" w:hAnsi="Times New Roman"/>
                <w:sz w:val="16"/>
              </w:rPr>
              <w:t>)</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 podjęcia szkolenia lub zatrudnienia (bez szkolenia):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sz w:val="16"/>
              </w:rPr>
              <w:t>4 godz. tygodniowo</w:t>
            </w:r>
            <w:r w:rsidRPr="005852A5">
              <w:rPr>
                <w:rFonts w:ascii="Times New Roman" w:hAnsi="Times New Roman"/>
                <w:b/>
                <w:sz w:val="16"/>
              </w:rPr>
              <w:t xml:space="preserve"> </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maks. 6 m-cy</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Ścieżka D:</w:t>
            </w:r>
          </w:p>
          <w:p w:rsidR="005852A5" w:rsidRPr="007227B8" w:rsidRDefault="005852A5" w:rsidP="005852A5">
            <w:pPr>
              <w:spacing w:after="0" w:line="288" w:lineRule="auto"/>
              <w:rPr>
                <w:rFonts w:ascii="Times New Roman" w:hAnsi="Times New Roman"/>
                <w:b/>
                <w:sz w:val="16"/>
              </w:rPr>
            </w:pPr>
            <w:r w:rsidRPr="005852A5">
              <w:rPr>
                <w:rFonts w:ascii="Times New Roman" w:hAnsi="Times New Roman"/>
                <w:b/>
                <w:sz w:val="16"/>
              </w:rPr>
              <w:t>maks. 12 m-cy</w:t>
            </w:r>
          </w:p>
        </w:tc>
        <w:tc>
          <w:tcPr>
            <w:tcW w:w="1700" w:type="dxa"/>
            <w:gridSpan w:val="2"/>
            <w:tcBorders>
              <w:top w:val="thinThickMediumGap" w:sz="24" w:space="0" w:color="auto"/>
              <w:bottom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Cel: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Praca z Odbiorcą Wsparcia  minimalizująca ryzyko porzucenia udziału </w:t>
            </w:r>
            <w:r w:rsidRPr="005852A5">
              <w:rPr>
                <w:rFonts w:ascii="Times New Roman" w:hAnsi="Times New Roman"/>
                <w:sz w:val="16"/>
              </w:rPr>
              <w:br/>
              <w:t>w projekcie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Rezultat:</w:t>
            </w:r>
            <w:r w:rsidRPr="005852A5">
              <w:rPr>
                <w:rFonts w:ascii="Times New Roman" w:hAnsi="Times New Roman"/>
                <w:sz w:val="16"/>
              </w:rPr>
              <w:t xml:space="preserve"> </w:t>
            </w:r>
          </w:p>
          <w:p w:rsidR="005852A5" w:rsidRPr="005852A5" w:rsidRDefault="005852A5" w:rsidP="00CC7AC9">
            <w:pPr>
              <w:spacing w:after="0" w:line="288" w:lineRule="auto"/>
              <w:rPr>
                <w:rFonts w:ascii="Times New Roman" w:hAnsi="Times New Roman"/>
                <w:sz w:val="16"/>
              </w:rPr>
            </w:pPr>
            <w:r w:rsidRPr="005852A5">
              <w:rPr>
                <w:rFonts w:ascii="Times New Roman" w:hAnsi="Times New Roman"/>
                <w:sz w:val="16"/>
              </w:rPr>
              <w:t xml:space="preserve">utrzymanie Odbiorcy Wsparcia w projekcie </w:t>
            </w:r>
          </w:p>
        </w:tc>
        <w:tc>
          <w:tcPr>
            <w:tcW w:w="1701" w:type="dxa"/>
            <w:tcBorders>
              <w:top w:val="thinThickMediumGap" w:sz="24" w:space="0" w:color="auto"/>
              <w:bottom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sz w:val="16"/>
              </w:rPr>
              <w:t>Ryzyko nieodpowiedniego doboru personelu</w:t>
            </w:r>
            <w:r w:rsidRPr="005852A5">
              <w:rPr>
                <w:rFonts w:ascii="Times New Roman" w:hAnsi="Times New Roman"/>
                <w:b/>
                <w:sz w:val="16"/>
              </w:rPr>
              <w:t xml:space="preserve"> Ryzyko Inwestora / Dostawcy Usług</w:t>
            </w:r>
          </w:p>
          <w:p w:rsidR="005852A5" w:rsidRPr="005852A5" w:rsidRDefault="005852A5" w:rsidP="005852A5">
            <w:pPr>
              <w:spacing w:after="0" w:line="288" w:lineRule="auto"/>
              <w:rPr>
                <w:rFonts w:ascii="Times New Roman" w:hAnsi="Times New Roman"/>
                <w:sz w:val="16"/>
              </w:rPr>
            </w:pPr>
          </w:p>
        </w:tc>
        <w:tc>
          <w:tcPr>
            <w:tcW w:w="2128" w:type="dxa"/>
            <w:tcBorders>
              <w:top w:val="thinThickMediumGap" w:sz="24" w:space="0" w:color="auto"/>
              <w:bottom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Stawka brutto TUTORA: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250 zł/godz. za 1 godzinę pracy z 1 Odbiorcą Wsparcia </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Wymaganie jakościowe względem Dostawcy Usług: maksymalnie 5 Odbiorców Wsparcia na 1 TUTORA</w:t>
            </w:r>
          </w:p>
          <w:p w:rsidR="005852A5" w:rsidRPr="005852A5" w:rsidRDefault="005852A5" w:rsidP="005852A5">
            <w:pPr>
              <w:spacing w:after="0" w:line="288" w:lineRule="auto"/>
              <w:rPr>
                <w:rFonts w:ascii="Times New Roman" w:hAnsi="Times New Roman"/>
                <w:sz w:val="16"/>
              </w:rPr>
            </w:pPr>
          </w:p>
          <w:p w:rsidR="005852A5" w:rsidRPr="005852A5" w:rsidRDefault="0030243C" w:rsidP="005852A5">
            <w:pPr>
              <w:spacing w:after="0" w:line="288" w:lineRule="auto"/>
              <w:rPr>
                <w:rFonts w:ascii="Times New Roman" w:hAnsi="Times New Roman"/>
                <w:sz w:val="16"/>
              </w:rPr>
            </w:pPr>
            <w:r>
              <w:rPr>
                <w:rFonts w:ascii="Times New Roman" w:hAnsi="Times New Roman"/>
                <w:sz w:val="16"/>
              </w:rPr>
              <w:t>C</w:t>
            </w:r>
            <w:r w:rsidR="005852A5" w:rsidRPr="005852A5">
              <w:rPr>
                <w:rFonts w:ascii="Times New Roman" w:hAnsi="Times New Roman"/>
                <w:sz w:val="16"/>
              </w:rPr>
              <w:t xml:space="preserve">zas pracy </w:t>
            </w:r>
            <w:r w:rsidR="005852A5" w:rsidRPr="005852A5">
              <w:rPr>
                <w:rFonts w:ascii="Times New Roman" w:hAnsi="Times New Roman"/>
                <w:b/>
                <w:sz w:val="16"/>
              </w:rPr>
              <w:t>TUTORA</w:t>
            </w:r>
            <w:r>
              <w:rPr>
                <w:rFonts w:ascii="Times New Roman" w:hAnsi="Times New Roman"/>
                <w:b/>
                <w:sz w:val="16"/>
              </w:rPr>
              <w:t>:</w:t>
            </w:r>
            <w:r w:rsidR="005852A5" w:rsidRPr="005852A5">
              <w:rPr>
                <w:rFonts w:ascii="Times New Roman" w:hAnsi="Times New Roman"/>
                <w:sz w:val="16"/>
              </w:rPr>
              <w:t xml:space="preserve">  kontakt osobisty z Odbiorcą Wsparcia – 50% czasu pracy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opracowywanie dokumentacji dot. Odbiorcy Wsparcia – 20%</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 dojazdy do Odbiorcy Wsparcia – 15%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kontakty z Pracodawcami w celu zapewnienia przygotowania Odbiorców Wsparcia do pracy zgodnie z potrzebami rynku pracy – 15%.</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WYNAGRODZENIA DLA TUTORA W FAZIE A2:</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1.000 ZŁ /TYDZIEŃ</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4.000 ZŁ / M-C</w:t>
            </w:r>
          </w:p>
          <w:p w:rsidR="00AE7ED7" w:rsidRPr="005852A5" w:rsidRDefault="005852A5" w:rsidP="00FF7804">
            <w:pPr>
              <w:spacing w:after="0" w:line="288" w:lineRule="auto"/>
              <w:rPr>
                <w:rFonts w:ascii="Times New Roman" w:hAnsi="Times New Roman"/>
                <w:b/>
                <w:sz w:val="16"/>
              </w:rPr>
            </w:pPr>
            <w:r w:rsidRPr="005852A5">
              <w:rPr>
                <w:rFonts w:ascii="Times New Roman" w:hAnsi="Times New Roman"/>
                <w:b/>
                <w:sz w:val="16"/>
              </w:rPr>
              <w:t>= 200% MI</w:t>
            </w:r>
            <w:r w:rsidR="0030243C">
              <w:rPr>
                <w:rFonts w:ascii="Times New Roman" w:hAnsi="Times New Roman"/>
                <w:b/>
                <w:sz w:val="16"/>
              </w:rPr>
              <w:t>NIMALNE</w:t>
            </w:r>
            <w:r w:rsidR="00FF7804">
              <w:rPr>
                <w:rFonts w:ascii="Times New Roman" w:hAnsi="Times New Roman"/>
                <w:b/>
                <w:sz w:val="16"/>
              </w:rPr>
              <w:t>GO WYNAGRODZENIA</w:t>
            </w:r>
            <w:r w:rsidR="0030243C">
              <w:rPr>
                <w:rFonts w:ascii="Times New Roman" w:hAnsi="Times New Roman"/>
                <w:b/>
                <w:sz w:val="16"/>
              </w:rPr>
              <w:t xml:space="preserve"> NA 1 ODBIORCĘ WSPARCIA</w:t>
            </w:r>
          </w:p>
        </w:tc>
      </w:tr>
      <w:tr w:rsidR="005852A5" w:rsidRPr="005852A5" w:rsidTr="00BF3BE8">
        <w:tc>
          <w:tcPr>
            <w:tcW w:w="1273" w:type="dxa"/>
            <w:gridSpan w:val="2"/>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Instrumenty</w:t>
            </w:r>
          </w:p>
        </w:tc>
        <w:tc>
          <w:tcPr>
            <w:tcW w:w="1561" w:type="dxa"/>
            <w:gridSpan w:val="2"/>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Realizator (kto)</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Montaż finansowy</w:t>
            </w:r>
          </w:p>
        </w:tc>
        <w:tc>
          <w:tcPr>
            <w:tcW w:w="1418" w:type="dxa"/>
            <w:gridSpan w:val="2"/>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Czas</w:t>
            </w:r>
          </w:p>
        </w:tc>
        <w:tc>
          <w:tcPr>
            <w:tcW w:w="1700" w:type="dxa"/>
            <w:gridSpan w:val="2"/>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Rezultaty / Wskaźniki</w:t>
            </w:r>
          </w:p>
        </w:tc>
        <w:tc>
          <w:tcPr>
            <w:tcW w:w="1701" w:type="dxa"/>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Ryzyka</w:t>
            </w:r>
          </w:p>
        </w:tc>
        <w:tc>
          <w:tcPr>
            <w:tcW w:w="2128" w:type="dxa"/>
            <w:tcBorders>
              <w:top w:val="thickThin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Uwarunkowania brzegowe</w:t>
            </w:r>
          </w:p>
        </w:tc>
      </w:tr>
      <w:tr w:rsidR="005852A5" w:rsidRPr="005852A5" w:rsidTr="00BF3BE8">
        <w:tc>
          <w:tcPr>
            <w:tcW w:w="1273"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A2 [1] PRZYKŁA</w:t>
            </w:r>
            <w:r w:rsidR="00BF3BE8">
              <w:rPr>
                <w:rFonts w:ascii="Times New Roman" w:hAnsi="Times New Roman"/>
                <w:b/>
                <w:sz w:val="16"/>
              </w:rPr>
              <w:t>-</w:t>
            </w:r>
            <w:r w:rsidRPr="005852A5">
              <w:rPr>
                <w:rFonts w:ascii="Times New Roman" w:hAnsi="Times New Roman"/>
                <w:b/>
                <w:sz w:val="16"/>
              </w:rPr>
              <w:t>DOWE DZIAŁANIA GRUPOWE WSPIERA</w:t>
            </w:r>
            <w:r w:rsidR="00BF3BE8">
              <w:rPr>
                <w:rFonts w:ascii="Times New Roman" w:hAnsi="Times New Roman"/>
                <w:b/>
                <w:sz w:val="16"/>
              </w:rPr>
              <w:t>-</w:t>
            </w:r>
            <w:r w:rsidRPr="005852A5">
              <w:rPr>
                <w:rFonts w:ascii="Times New Roman" w:hAnsi="Times New Roman"/>
                <w:b/>
                <w:sz w:val="16"/>
              </w:rPr>
              <w:t>JĄCE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działania i warsztaty motywujące, wyjazdy edukacyjne, wizyty studyjne, pokazanie dobrych praktyk </w:t>
            </w:r>
          </w:p>
        </w:tc>
        <w:tc>
          <w:tcPr>
            <w:tcW w:w="1561"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tc>
        <w:tc>
          <w:tcPr>
            <w:tcW w:w="1418" w:type="dxa"/>
            <w:gridSpan w:val="2"/>
            <w:tcBorders>
              <w:top w:val="thickThinSmallGap" w:sz="24" w:space="0" w:color="auto"/>
            </w:tcBorders>
          </w:tcPr>
          <w:p w:rsidR="005852A5" w:rsidRPr="005852A5" w:rsidRDefault="000E3B59" w:rsidP="005852A5">
            <w:pPr>
              <w:spacing w:after="0" w:line="288" w:lineRule="auto"/>
              <w:rPr>
                <w:rFonts w:ascii="Times New Roman" w:hAnsi="Times New Roman"/>
                <w:b/>
                <w:sz w:val="16"/>
              </w:rPr>
            </w:pPr>
            <w:r>
              <w:rPr>
                <w:rFonts w:ascii="Times New Roman" w:hAnsi="Times New Roman"/>
                <w:b/>
                <w:sz w:val="16"/>
              </w:rPr>
              <w:t>Łączny ryczałt na działanie: 4</w:t>
            </w:r>
            <w:r w:rsidR="005852A5" w:rsidRPr="005852A5">
              <w:rPr>
                <w:rFonts w:ascii="Times New Roman" w:hAnsi="Times New Roman"/>
                <w:b/>
                <w:sz w:val="16"/>
              </w:rPr>
              <w:t xml:space="preserve">0 godzin pracy </w:t>
            </w:r>
          </w:p>
          <w:p w:rsidR="005852A5" w:rsidRPr="005852A5" w:rsidRDefault="000E3B59" w:rsidP="005852A5">
            <w:pPr>
              <w:spacing w:after="0" w:line="288" w:lineRule="auto"/>
              <w:rPr>
                <w:rFonts w:ascii="Times New Roman" w:hAnsi="Times New Roman"/>
                <w:b/>
                <w:sz w:val="16"/>
              </w:rPr>
            </w:pPr>
            <w:r>
              <w:rPr>
                <w:rFonts w:ascii="Times New Roman" w:hAnsi="Times New Roman"/>
                <w:b/>
                <w:sz w:val="16"/>
              </w:rPr>
              <w:t>= 10.0</w:t>
            </w:r>
            <w:r w:rsidR="005852A5" w:rsidRPr="005852A5">
              <w:rPr>
                <w:rFonts w:ascii="Times New Roman" w:hAnsi="Times New Roman"/>
                <w:b/>
                <w:sz w:val="16"/>
              </w:rPr>
              <w:t>00 ZŁ / na grupę.</w:t>
            </w:r>
          </w:p>
          <w:p w:rsidR="005852A5" w:rsidRPr="005852A5" w:rsidRDefault="000E3B59" w:rsidP="005852A5">
            <w:pPr>
              <w:spacing w:after="0" w:line="288" w:lineRule="auto"/>
              <w:rPr>
                <w:rFonts w:ascii="Times New Roman" w:hAnsi="Times New Roman"/>
                <w:b/>
                <w:sz w:val="16"/>
              </w:rPr>
            </w:pPr>
            <w:r>
              <w:rPr>
                <w:rFonts w:ascii="Times New Roman" w:hAnsi="Times New Roman"/>
                <w:b/>
                <w:sz w:val="16"/>
              </w:rPr>
              <w:t>(U</w:t>
            </w:r>
            <w:r w:rsidR="005852A5" w:rsidRPr="005852A5">
              <w:rPr>
                <w:rFonts w:ascii="Times New Roman" w:hAnsi="Times New Roman"/>
                <w:b/>
                <w:sz w:val="16"/>
              </w:rPr>
              <w:t xml:space="preserve">waga: działania grupowe dla 10 osób realizowane przez 2 </w:t>
            </w:r>
            <w:r w:rsidR="00793338">
              <w:rPr>
                <w:rFonts w:ascii="Times New Roman" w:hAnsi="Times New Roman"/>
                <w:b/>
                <w:sz w:val="12"/>
              </w:rPr>
              <w:t>TU</w:t>
            </w:r>
            <w:r w:rsidR="005852A5" w:rsidRPr="005852A5">
              <w:rPr>
                <w:rFonts w:ascii="Times New Roman" w:hAnsi="Times New Roman"/>
                <w:b/>
                <w:sz w:val="12"/>
              </w:rPr>
              <w:t>TORÓW)</w:t>
            </w:r>
          </w:p>
          <w:p w:rsidR="000E3B59" w:rsidRDefault="000E3B59"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INNE KOSZTY: ok. 4.000 ZŁ / ODBIORCĘ WSPARCIA</w:t>
            </w:r>
          </w:p>
        </w:tc>
        <w:tc>
          <w:tcPr>
            <w:tcW w:w="1700"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Okres realizacji: w ramach limitu z punktu Stała Opieka nad Odbiorcą Wsparcia</w:t>
            </w:r>
            <w:r w:rsidR="00CC7AC9">
              <w:rPr>
                <w:rFonts w:ascii="Times New Roman" w:hAnsi="Times New Roman"/>
                <w:sz w:val="16"/>
              </w:rPr>
              <w:t xml:space="preserve"> – etap 1</w:t>
            </w:r>
          </w:p>
        </w:tc>
        <w:tc>
          <w:tcPr>
            <w:tcW w:w="1701" w:type="dxa"/>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Ryzyko</w:t>
            </w:r>
            <w:r w:rsidRPr="005852A5">
              <w:rPr>
                <w:rFonts w:ascii="Times New Roman" w:hAnsi="Times New Roman"/>
                <w:sz w:val="16"/>
              </w:rPr>
              <w:t>: porzucenie udziału w projekcie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Konsekwencja</w:t>
            </w:r>
            <w:r w:rsidRPr="005852A5">
              <w:rPr>
                <w:rFonts w:ascii="Times New Roman" w:hAnsi="Times New Roman"/>
                <w:sz w:val="16"/>
              </w:rPr>
              <w:t>: ograniczenie świadczeń z  pomocy społecznej</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Ryzyko</w:t>
            </w:r>
            <w:r w:rsidRPr="005852A5">
              <w:rPr>
                <w:rFonts w:ascii="Times New Roman" w:hAnsi="Times New Roman"/>
                <w:sz w:val="16"/>
              </w:rPr>
              <w:t>: strach przed opuszczeniem środowiska domowego</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Przeciwdziałanie</w:t>
            </w:r>
            <w:r w:rsidRPr="005852A5">
              <w:rPr>
                <w:rFonts w:ascii="Times New Roman" w:hAnsi="Times New Roman"/>
                <w:sz w:val="16"/>
              </w:rPr>
              <w:t xml:space="preserve">: działania </w:t>
            </w:r>
            <w:r w:rsidR="00FF7804">
              <w:rPr>
                <w:rFonts w:ascii="Times New Roman" w:hAnsi="Times New Roman"/>
                <w:b/>
                <w:sz w:val="16"/>
              </w:rPr>
              <w:t>TU</w:t>
            </w:r>
            <w:r w:rsidRPr="005852A5">
              <w:rPr>
                <w:rFonts w:ascii="Times New Roman" w:hAnsi="Times New Roman"/>
                <w:b/>
                <w:sz w:val="16"/>
              </w:rPr>
              <w:t>TORA</w:t>
            </w:r>
          </w:p>
        </w:tc>
        <w:tc>
          <w:tcPr>
            <w:tcW w:w="2128" w:type="dxa"/>
            <w:tcBorders>
              <w:top w:val="thickThinSmallGap" w:sz="24" w:space="0" w:color="auto"/>
              <w:bottom w:val="single" w:sz="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Działanie grupowe.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Grupa: 10 osób.</w:t>
            </w:r>
          </w:p>
          <w:p w:rsidR="005852A5" w:rsidRPr="005852A5" w:rsidRDefault="005852A5" w:rsidP="005852A5">
            <w:pPr>
              <w:spacing w:after="0" w:line="288" w:lineRule="auto"/>
              <w:rPr>
                <w:rFonts w:ascii="Times New Roman" w:hAnsi="Times New Roman"/>
                <w:sz w:val="16"/>
              </w:rPr>
            </w:pPr>
          </w:p>
          <w:p w:rsidR="005852A5" w:rsidRDefault="00CC7AC9" w:rsidP="005852A5">
            <w:pPr>
              <w:spacing w:after="0" w:line="288" w:lineRule="auto"/>
              <w:rPr>
                <w:rFonts w:ascii="Times New Roman" w:hAnsi="Times New Roman"/>
                <w:b/>
                <w:sz w:val="16"/>
              </w:rPr>
            </w:pPr>
            <w:r>
              <w:rPr>
                <w:rFonts w:ascii="Times New Roman" w:hAnsi="Times New Roman"/>
                <w:b/>
                <w:sz w:val="16"/>
              </w:rPr>
              <w:t>K</w:t>
            </w:r>
            <w:r w:rsidR="005852A5" w:rsidRPr="005852A5">
              <w:rPr>
                <w:rFonts w:ascii="Times New Roman" w:hAnsi="Times New Roman"/>
                <w:b/>
                <w:sz w:val="16"/>
              </w:rPr>
              <w:t>oszty</w:t>
            </w:r>
            <w:r>
              <w:rPr>
                <w:rFonts w:ascii="Times New Roman" w:hAnsi="Times New Roman"/>
                <w:b/>
                <w:sz w:val="16"/>
              </w:rPr>
              <w:t xml:space="preserve"> na Odbiorców Wsparcia</w:t>
            </w:r>
            <w:r w:rsidR="005852A5" w:rsidRPr="005852A5">
              <w:rPr>
                <w:rFonts w:ascii="Times New Roman" w:hAnsi="Times New Roman"/>
                <w:b/>
                <w:sz w:val="16"/>
              </w:rPr>
              <w:t xml:space="preserve">: 200% </w:t>
            </w:r>
            <w:r w:rsidR="00D22AA5">
              <w:rPr>
                <w:rFonts w:ascii="Times New Roman" w:hAnsi="Times New Roman"/>
                <w:b/>
                <w:sz w:val="16"/>
              </w:rPr>
              <w:t>minimaln</w:t>
            </w:r>
            <w:r w:rsidR="005852A5" w:rsidRPr="005852A5">
              <w:rPr>
                <w:rFonts w:ascii="Times New Roman" w:hAnsi="Times New Roman"/>
                <w:b/>
                <w:sz w:val="16"/>
              </w:rPr>
              <w:t>ego wynagrodzenia/osobę</w:t>
            </w:r>
          </w:p>
          <w:p w:rsidR="000E3B59" w:rsidRDefault="000E3B59" w:rsidP="005852A5">
            <w:pPr>
              <w:spacing w:after="0" w:line="288" w:lineRule="auto"/>
              <w:rPr>
                <w:rFonts w:ascii="Times New Roman" w:hAnsi="Times New Roman"/>
                <w:b/>
                <w:sz w:val="16"/>
              </w:rPr>
            </w:pPr>
          </w:p>
          <w:p w:rsidR="000E3B59" w:rsidRDefault="000E3B59" w:rsidP="005852A5">
            <w:pPr>
              <w:spacing w:after="0" w:line="288" w:lineRule="auto"/>
              <w:rPr>
                <w:rFonts w:ascii="Times New Roman" w:hAnsi="Times New Roman"/>
                <w:b/>
                <w:sz w:val="16"/>
              </w:rPr>
            </w:pPr>
            <w:r>
              <w:rPr>
                <w:rFonts w:ascii="Times New Roman" w:hAnsi="Times New Roman"/>
                <w:b/>
                <w:sz w:val="16"/>
              </w:rPr>
              <w:t>Koszty TUTORA: 5.000 zł / grupę 5 osób = 250% minimalnego wynagrodzenia</w:t>
            </w:r>
          </w:p>
          <w:p w:rsidR="00185A0F" w:rsidRPr="005852A5" w:rsidRDefault="00185A0F" w:rsidP="005852A5">
            <w:pPr>
              <w:spacing w:after="0" w:line="288" w:lineRule="auto"/>
              <w:rPr>
                <w:rFonts w:ascii="Times New Roman" w:hAnsi="Times New Roman"/>
                <w:b/>
                <w:sz w:val="16"/>
              </w:rPr>
            </w:pPr>
            <w:r>
              <w:rPr>
                <w:rFonts w:ascii="Times New Roman" w:hAnsi="Times New Roman"/>
                <w:b/>
                <w:sz w:val="16"/>
              </w:rPr>
              <w:t>50% minimalnego wynagrodzenia per capita</w:t>
            </w:r>
          </w:p>
          <w:p w:rsidR="005852A5" w:rsidRPr="005852A5" w:rsidRDefault="005852A5" w:rsidP="005852A5">
            <w:pPr>
              <w:spacing w:after="0" w:line="288" w:lineRule="auto"/>
              <w:rPr>
                <w:rFonts w:ascii="Times New Roman" w:hAnsi="Times New Roman"/>
                <w:sz w:val="16"/>
              </w:rPr>
            </w:pPr>
          </w:p>
        </w:tc>
      </w:tr>
      <w:tr w:rsidR="005852A5" w:rsidRPr="005852A5" w:rsidTr="00BF3BE8">
        <w:tc>
          <w:tcPr>
            <w:tcW w:w="1273" w:type="dxa"/>
            <w:gridSpan w:val="2"/>
          </w:tcPr>
          <w:p w:rsidR="005852A5" w:rsidRPr="005852A5" w:rsidRDefault="005852A5" w:rsidP="007227B8">
            <w:pPr>
              <w:spacing w:after="0" w:line="288" w:lineRule="auto"/>
              <w:rPr>
                <w:rFonts w:ascii="Times New Roman" w:hAnsi="Times New Roman"/>
                <w:b/>
                <w:sz w:val="16"/>
              </w:rPr>
            </w:pPr>
            <w:r w:rsidRPr="005852A5">
              <w:rPr>
                <w:rFonts w:ascii="Times New Roman" w:hAnsi="Times New Roman"/>
                <w:b/>
                <w:sz w:val="16"/>
              </w:rPr>
              <w:t xml:space="preserve">A2[2] Pogłębiona diagnoza </w:t>
            </w:r>
            <w:r w:rsidR="007227B8">
              <w:rPr>
                <w:rFonts w:ascii="Times New Roman" w:hAnsi="Times New Roman"/>
                <w:b/>
                <w:sz w:val="16"/>
              </w:rPr>
              <w:t>+ opracowanie Ścieżki</w:t>
            </w:r>
            <w:r w:rsidRPr="005852A5">
              <w:rPr>
                <w:rFonts w:ascii="Times New Roman" w:hAnsi="Times New Roman"/>
                <w:b/>
                <w:sz w:val="16"/>
              </w:rPr>
              <w:t xml:space="preserve"> Postępowania Aktywizacyj</w:t>
            </w:r>
            <w:r w:rsidR="00BF3BE8">
              <w:rPr>
                <w:rFonts w:ascii="Times New Roman" w:hAnsi="Times New Roman"/>
                <w:b/>
                <w:sz w:val="16"/>
              </w:rPr>
              <w:t>-</w:t>
            </w:r>
            <w:r w:rsidRPr="005852A5">
              <w:rPr>
                <w:rFonts w:ascii="Times New Roman" w:hAnsi="Times New Roman"/>
                <w:b/>
                <w:sz w:val="16"/>
              </w:rPr>
              <w:t>nego</w:t>
            </w:r>
            <w:r w:rsidR="00BF3BE8">
              <w:rPr>
                <w:rFonts w:ascii="Times New Roman" w:hAnsi="Times New Roman"/>
                <w:b/>
                <w:sz w:val="16"/>
              </w:rPr>
              <w:t xml:space="preserve"> (ŚPA)</w:t>
            </w:r>
          </w:p>
        </w:tc>
        <w:tc>
          <w:tcPr>
            <w:tcW w:w="1561" w:type="dxa"/>
            <w:gridSpan w:val="2"/>
          </w:tcPr>
          <w:p w:rsidR="005852A5" w:rsidRPr="005852A5" w:rsidRDefault="008C380C" w:rsidP="005852A5">
            <w:pPr>
              <w:spacing w:after="0" w:line="288" w:lineRule="auto"/>
              <w:rPr>
                <w:rFonts w:ascii="Times New Roman" w:hAnsi="Times New Roman"/>
                <w:sz w:val="16"/>
              </w:rPr>
            </w:pPr>
            <w:r>
              <w:rPr>
                <w:rFonts w:ascii="Times New Roman" w:hAnsi="Times New Roman"/>
                <w:sz w:val="16"/>
              </w:rPr>
              <w:t xml:space="preserve">TUTOR + </w:t>
            </w:r>
            <w:r w:rsidR="005852A5" w:rsidRPr="005852A5">
              <w:rPr>
                <w:rFonts w:ascii="Times New Roman" w:hAnsi="Times New Roman"/>
                <w:sz w:val="16"/>
              </w:rPr>
              <w:t>TERAPEUTA / DORADCA ZAWODOWY / PSYCHOLOG</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 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tc>
        <w:tc>
          <w:tcPr>
            <w:tcW w:w="1418" w:type="dxa"/>
            <w:gridSpan w:val="2"/>
          </w:tcPr>
          <w:p w:rsidR="005852A5" w:rsidRDefault="00CC7AC9" w:rsidP="005852A5">
            <w:pPr>
              <w:spacing w:after="0" w:line="288" w:lineRule="auto"/>
              <w:rPr>
                <w:rFonts w:ascii="Times New Roman" w:hAnsi="Times New Roman"/>
                <w:sz w:val="16"/>
              </w:rPr>
            </w:pPr>
            <w:r>
              <w:rPr>
                <w:rFonts w:ascii="Times New Roman" w:hAnsi="Times New Roman"/>
                <w:sz w:val="16"/>
              </w:rPr>
              <w:t>ŚPA: P</w:t>
            </w:r>
            <w:r w:rsidR="005852A5" w:rsidRPr="005852A5">
              <w:rPr>
                <w:rFonts w:ascii="Times New Roman" w:hAnsi="Times New Roman"/>
                <w:sz w:val="16"/>
              </w:rPr>
              <w:t>rzeciętnie  16 godzin pracy doradcy zawodowego i psychologa łącznie</w:t>
            </w:r>
          </w:p>
          <w:p w:rsidR="00CC7AC9" w:rsidRPr="005852A5" w:rsidRDefault="007227B8" w:rsidP="005852A5">
            <w:pPr>
              <w:spacing w:after="0" w:line="288" w:lineRule="auto"/>
              <w:rPr>
                <w:rFonts w:ascii="Times New Roman" w:hAnsi="Times New Roman"/>
                <w:sz w:val="16"/>
              </w:rPr>
            </w:pPr>
            <w:r>
              <w:rPr>
                <w:rFonts w:ascii="Times New Roman" w:hAnsi="Times New Roman"/>
                <w:sz w:val="16"/>
              </w:rPr>
              <w:t>CZAS: od</w:t>
            </w:r>
            <w:r w:rsidR="00CC7AC9">
              <w:rPr>
                <w:rFonts w:ascii="Times New Roman" w:hAnsi="Times New Roman"/>
                <w:sz w:val="16"/>
              </w:rPr>
              <w:t xml:space="preserve"> 2 </w:t>
            </w:r>
            <w:r>
              <w:rPr>
                <w:rFonts w:ascii="Times New Roman" w:hAnsi="Times New Roman"/>
                <w:sz w:val="16"/>
              </w:rPr>
              <w:t xml:space="preserve">do 4 </w:t>
            </w:r>
            <w:r w:rsidR="00CC7AC9">
              <w:rPr>
                <w:rFonts w:ascii="Times New Roman" w:hAnsi="Times New Roman"/>
                <w:sz w:val="16"/>
              </w:rPr>
              <w:t>miesięcy od daty przekazania grupy</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medycyna pracy</w:t>
            </w:r>
          </w:p>
        </w:tc>
        <w:tc>
          <w:tcPr>
            <w:tcW w:w="1700"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KAMIEŃ MILOWY:</w:t>
            </w:r>
            <w:r w:rsidRPr="005852A5">
              <w:rPr>
                <w:rFonts w:ascii="Times New Roman" w:hAnsi="Times New Roman"/>
                <w:sz w:val="16"/>
              </w:rPr>
              <w:t xml:space="preserve"> </w:t>
            </w:r>
            <w:r w:rsidRPr="005852A5">
              <w:rPr>
                <w:rFonts w:ascii="Times New Roman" w:hAnsi="Times New Roman"/>
                <w:b/>
                <w:sz w:val="16"/>
              </w:rPr>
              <w:t>Ścieżka  Postępowania Aktywizacyjnego (SPA)</w:t>
            </w:r>
          </w:p>
          <w:p w:rsidR="005852A5" w:rsidRDefault="007227B8" w:rsidP="005852A5">
            <w:pPr>
              <w:spacing w:after="0" w:line="288" w:lineRule="auto"/>
              <w:rPr>
                <w:rFonts w:ascii="Times New Roman" w:hAnsi="Times New Roman"/>
                <w:b/>
                <w:sz w:val="16"/>
              </w:rPr>
            </w:pPr>
            <w:r>
              <w:rPr>
                <w:rFonts w:ascii="Times New Roman" w:hAnsi="Times New Roman"/>
                <w:b/>
                <w:sz w:val="16"/>
              </w:rPr>
              <w:t xml:space="preserve">Rezultat: </w:t>
            </w:r>
            <w:r w:rsidRPr="007227B8">
              <w:rPr>
                <w:rFonts w:ascii="Times New Roman" w:hAnsi="Times New Roman"/>
                <w:sz w:val="16"/>
              </w:rPr>
              <w:t>OPS dysponuje kompletnym kontraktem socjalnym</w:t>
            </w:r>
          </w:p>
          <w:p w:rsidR="007227B8" w:rsidRPr="005852A5" w:rsidRDefault="007227B8"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Potwierdzenie zdolności d</w:t>
            </w:r>
            <w:r w:rsidR="007227B8">
              <w:rPr>
                <w:rFonts w:ascii="Times New Roman" w:hAnsi="Times New Roman"/>
                <w:sz w:val="16"/>
              </w:rPr>
              <w:t>o pracy pod kątem stanu zdrowia</w:t>
            </w: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Niechęć ze strony Odbiorcy Wsparcia; trudności w kontakcie</w:t>
            </w:r>
          </w:p>
        </w:tc>
        <w:tc>
          <w:tcPr>
            <w:tcW w:w="2128"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Element obowiązkowy: badania lekarskie jak dla podejmujących zatrudnienie (np. badanie wzroku itp.)</w:t>
            </w:r>
          </w:p>
          <w:p w:rsidR="005852A5" w:rsidRPr="005852A5" w:rsidRDefault="008C380C" w:rsidP="005852A5">
            <w:pPr>
              <w:spacing w:after="0" w:line="288" w:lineRule="auto"/>
              <w:rPr>
                <w:rFonts w:ascii="Times New Roman" w:hAnsi="Times New Roman"/>
                <w:b/>
                <w:sz w:val="16"/>
              </w:rPr>
            </w:pPr>
            <w:r>
              <w:rPr>
                <w:rFonts w:ascii="Times New Roman" w:hAnsi="Times New Roman"/>
                <w:b/>
                <w:sz w:val="16"/>
              </w:rPr>
              <w:t>Ryczałt na k</w:t>
            </w:r>
            <w:r w:rsidR="005852A5" w:rsidRPr="005852A5">
              <w:rPr>
                <w:rFonts w:ascii="Times New Roman" w:hAnsi="Times New Roman"/>
                <w:b/>
                <w:sz w:val="16"/>
              </w:rPr>
              <w:t xml:space="preserve">oszty </w:t>
            </w:r>
            <w:r>
              <w:rPr>
                <w:rFonts w:ascii="Times New Roman" w:hAnsi="Times New Roman"/>
                <w:b/>
                <w:sz w:val="16"/>
              </w:rPr>
              <w:t xml:space="preserve">TUTORA i </w:t>
            </w:r>
            <w:r w:rsidR="00BF10DE">
              <w:rPr>
                <w:rFonts w:ascii="Times New Roman" w:hAnsi="Times New Roman"/>
                <w:b/>
                <w:sz w:val="16"/>
              </w:rPr>
              <w:t>specjalis</w:t>
            </w:r>
            <w:r w:rsidR="005852A5" w:rsidRPr="005852A5">
              <w:rPr>
                <w:rFonts w:ascii="Times New Roman" w:hAnsi="Times New Roman"/>
                <w:b/>
                <w:sz w:val="16"/>
              </w:rPr>
              <w:t>t</w:t>
            </w:r>
            <w:r>
              <w:rPr>
                <w:rFonts w:ascii="Times New Roman" w:hAnsi="Times New Roman"/>
                <w:b/>
                <w:sz w:val="16"/>
              </w:rPr>
              <w:t>ów</w:t>
            </w:r>
            <w:r w:rsidR="005852A5" w:rsidRPr="005852A5">
              <w:rPr>
                <w:rFonts w:ascii="Times New Roman" w:hAnsi="Times New Roman"/>
                <w:b/>
                <w:sz w:val="16"/>
              </w:rPr>
              <w:t>: 16*250 zł = 3.500 zł / diagnozę</w:t>
            </w:r>
            <w:r w:rsidR="00BF10DE">
              <w:rPr>
                <w:rFonts w:ascii="Times New Roman" w:hAnsi="Times New Roman"/>
                <w:b/>
                <w:sz w:val="16"/>
              </w:rPr>
              <w:t xml:space="preserve"> i ŚPA</w:t>
            </w:r>
            <w:r w:rsidR="005852A5" w:rsidRPr="005852A5">
              <w:rPr>
                <w:rFonts w:ascii="Times New Roman" w:hAnsi="Times New Roman"/>
                <w:b/>
                <w:sz w:val="16"/>
              </w:rPr>
              <w:t xml:space="preserve"> = 175% </w:t>
            </w:r>
            <w:r w:rsidR="00D22AA5">
              <w:rPr>
                <w:rFonts w:ascii="Times New Roman" w:hAnsi="Times New Roman"/>
                <w:b/>
                <w:sz w:val="16"/>
              </w:rPr>
              <w:t>minimaln</w:t>
            </w:r>
            <w:r w:rsidR="005852A5" w:rsidRPr="005852A5">
              <w:rPr>
                <w:rFonts w:ascii="Times New Roman" w:hAnsi="Times New Roman"/>
                <w:b/>
                <w:sz w:val="16"/>
              </w:rPr>
              <w:t>ego wynagrodzenia</w:t>
            </w:r>
          </w:p>
          <w:p w:rsidR="005852A5" w:rsidRPr="005852A5" w:rsidRDefault="005852A5" w:rsidP="00D22AA5">
            <w:pPr>
              <w:spacing w:after="0" w:line="288" w:lineRule="auto"/>
              <w:rPr>
                <w:rFonts w:ascii="Times New Roman" w:hAnsi="Times New Roman"/>
                <w:b/>
                <w:sz w:val="16"/>
              </w:rPr>
            </w:pPr>
            <w:r w:rsidRPr="005852A5">
              <w:rPr>
                <w:rFonts w:ascii="Times New Roman" w:hAnsi="Times New Roman"/>
                <w:sz w:val="16"/>
              </w:rPr>
              <w:t xml:space="preserve">Medycyna pracy: przeciętnie </w:t>
            </w:r>
            <w:r w:rsidRPr="005852A5">
              <w:rPr>
                <w:rFonts w:ascii="Times New Roman" w:hAnsi="Times New Roman"/>
                <w:b/>
                <w:sz w:val="16"/>
              </w:rPr>
              <w:t xml:space="preserve">10% </w:t>
            </w:r>
            <w:r w:rsidR="00D22AA5">
              <w:rPr>
                <w:rFonts w:ascii="Times New Roman" w:hAnsi="Times New Roman"/>
                <w:b/>
                <w:sz w:val="16"/>
              </w:rPr>
              <w:t>minimaln</w:t>
            </w:r>
            <w:r w:rsidRPr="005852A5">
              <w:rPr>
                <w:rFonts w:ascii="Times New Roman" w:hAnsi="Times New Roman"/>
                <w:b/>
                <w:sz w:val="16"/>
              </w:rPr>
              <w:t>ego wynagrodzenia</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A2[3]</w:t>
            </w:r>
            <w:r w:rsidRPr="005852A5">
              <w:rPr>
                <w:rFonts w:ascii="Times New Roman" w:hAnsi="Times New Roman"/>
                <w:sz w:val="16"/>
              </w:rPr>
              <w:t xml:space="preserve"> Realizacja specyficznych potrzeb [TYP 1] np. okulary,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uzębienie</w:t>
            </w: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[2] państwowe fundusze celowe </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Ryczałt na współpracę TUTORA przy realizacji potrzeb: 10 godzin na 5 Odbiorców Wsparcia</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Wg potrzeb określonych przez specjalistów medycyny pracy</w:t>
            </w:r>
          </w:p>
        </w:tc>
        <w:tc>
          <w:tcPr>
            <w:tcW w:w="1700"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Faktury za zrealizowane usługi</w:t>
            </w:r>
          </w:p>
        </w:tc>
        <w:tc>
          <w:tcPr>
            <w:tcW w:w="1701" w:type="dxa"/>
          </w:tcPr>
          <w:p w:rsidR="005852A5" w:rsidRPr="005852A5" w:rsidRDefault="005852A5" w:rsidP="005852A5">
            <w:pPr>
              <w:spacing w:after="0" w:line="288" w:lineRule="auto"/>
              <w:rPr>
                <w:rFonts w:ascii="Times New Roman" w:hAnsi="Times New Roman"/>
                <w:sz w:val="16"/>
              </w:rPr>
            </w:pPr>
          </w:p>
        </w:tc>
        <w:tc>
          <w:tcPr>
            <w:tcW w:w="2128" w:type="dxa"/>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50% </w:t>
            </w:r>
            <w:r w:rsidR="00D22AA5">
              <w:rPr>
                <w:rFonts w:ascii="Times New Roman" w:hAnsi="Times New Roman"/>
                <w:b/>
                <w:sz w:val="16"/>
              </w:rPr>
              <w:t>minimaln</w:t>
            </w:r>
            <w:r w:rsidRPr="005852A5">
              <w:rPr>
                <w:rFonts w:ascii="Times New Roman" w:hAnsi="Times New Roman"/>
                <w:b/>
                <w:sz w:val="16"/>
              </w:rPr>
              <w:t>ego wynagrodzenia na Odbiorcę Wsparcia</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Do 3.000 zł / osobę </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150% </w:t>
            </w:r>
            <w:r w:rsidR="00D22AA5">
              <w:rPr>
                <w:rFonts w:ascii="Times New Roman" w:hAnsi="Times New Roman"/>
                <w:b/>
                <w:sz w:val="16"/>
              </w:rPr>
              <w:t>minimaln</w:t>
            </w:r>
            <w:r w:rsidRPr="005852A5">
              <w:rPr>
                <w:rFonts w:ascii="Times New Roman" w:hAnsi="Times New Roman"/>
                <w:b/>
                <w:sz w:val="16"/>
              </w:rPr>
              <w:t>ego wynagrodzenia/Odbiorcę Wsparcia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Ryczałt na 50% grupy</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A2[3]</w:t>
            </w:r>
            <w:r w:rsidRPr="005852A5">
              <w:rPr>
                <w:rFonts w:ascii="Times New Roman" w:hAnsi="Times New Roman"/>
                <w:sz w:val="16"/>
              </w:rPr>
              <w:t xml:space="preserve"> Realizacja specyficznych potrzeb  [TYP 2 ] – odzież, obuwie, fryzjer, kosmetyczka</w:t>
            </w:r>
          </w:p>
        </w:tc>
        <w:tc>
          <w:tcPr>
            <w:tcW w:w="1561"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Inwestor/Dostawca Usług</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[2] państwowe fundusze celowe </w:t>
            </w:r>
          </w:p>
          <w:p w:rsidR="00BF3BE8" w:rsidRDefault="00BF3BE8"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Ryczałt na współpracę TUTORA przy realizacji potrzeb: 10 godzin na grupę 5 Odbiorców Wsparcia</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30 dni</w:t>
            </w:r>
          </w:p>
        </w:tc>
        <w:tc>
          <w:tcPr>
            <w:tcW w:w="1700"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Faktury za nabyte elementy odzieży / obuwia; Protokół z potwierdzeniem kupna </w:t>
            </w:r>
          </w:p>
        </w:tc>
        <w:tc>
          <w:tcPr>
            <w:tcW w:w="1701" w:type="dxa"/>
          </w:tcPr>
          <w:p w:rsidR="005852A5" w:rsidRPr="005852A5" w:rsidRDefault="005852A5" w:rsidP="005852A5">
            <w:pPr>
              <w:spacing w:after="0" w:line="288" w:lineRule="auto"/>
              <w:rPr>
                <w:rFonts w:ascii="Times New Roman" w:hAnsi="Times New Roman"/>
                <w:sz w:val="16"/>
              </w:rPr>
            </w:pPr>
          </w:p>
        </w:tc>
        <w:tc>
          <w:tcPr>
            <w:tcW w:w="2128"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 1.500 zł / osobę</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75% </w:t>
            </w:r>
            <w:r w:rsidR="00D22AA5">
              <w:rPr>
                <w:rFonts w:ascii="Times New Roman" w:hAnsi="Times New Roman"/>
                <w:b/>
                <w:sz w:val="16"/>
              </w:rPr>
              <w:t>minimaln</w:t>
            </w:r>
            <w:r w:rsidRPr="005852A5">
              <w:rPr>
                <w:rFonts w:ascii="Times New Roman" w:hAnsi="Times New Roman"/>
                <w:b/>
                <w:sz w:val="16"/>
              </w:rPr>
              <w:t>ego wynagrodzenia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 xml:space="preserve">50% </w:t>
            </w:r>
            <w:r w:rsidR="00D22AA5">
              <w:rPr>
                <w:rFonts w:ascii="Times New Roman" w:hAnsi="Times New Roman"/>
                <w:b/>
                <w:sz w:val="16"/>
              </w:rPr>
              <w:t>minimaln</w:t>
            </w:r>
            <w:r w:rsidRPr="005852A5">
              <w:rPr>
                <w:rFonts w:ascii="Times New Roman" w:hAnsi="Times New Roman"/>
                <w:b/>
                <w:sz w:val="16"/>
              </w:rPr>
              <w:t>ego wynagrodzenia na Odbiorcę Wsparcia</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Ryczałt na 75% grupy</w:t>
            </w:r>
          </w:p>
        </w:tc>
      </w:tr>
      <w:tr w:rsidR="00B856B6" w:rsidRPr="005852A5" w:rsidTr="00BF3BE8">
        <w:tc>
          <w:tcPr>
            <w:tcW w:w="1273" w:type="dxa"/>
            <w:gridSpan w:val="2"/>
            <w:tcBorders>
              <w:bottom w:val="thinThickSmallGap" w:sz="24" w:space="0" w:color="auto"/>
            </w:tcBorders>
          </w:tcPr>
          <w:p w:rsidR="00B856B6" w:rsidRPr="005852A5" w:rsidRDefault="00B856B6" w:rsidP="005852A5">
            <w:pPr>
              <w:spacing w:after="0" w:line="288" w:lineRule="auto"/>
              <w:rPr>
                <w:rFonts w:ascii="Times New Roman" w:hAnsi="Times New Roman"/>
                <w:sz w:val="16"/>
              </w:rPr>
            </w:pPr>
            <w:r w:rsidRPr="005852A5">
              <w:rPr>
                <w:rFonts w:ascii="Times New Roman" w:hAnsi="Times New Roman"/>
                <w:b/>
                <w:sz w:val="16"/>
              </w:rPr>
              <w:t>A2[3]</w:t>
            </w:r>
            <w:r w:rsidRPr="005852A5">
              <w:rPr>
                <w:rFonts w:ascii="Times New Roman" w:hAnsi="Times New Roman"/>
                <w:sz w:val="16"/>
              </w:rPr>
              <w:t xml:space="preserve"> Realizacja zadań wynikających ze </w:t>
            </w:r>
            <w:r w:rsidR="00BF3BE8">
              <w:rPr>
                <w:rFonts w:ascii="Times New Roman" w:hAnsi="Times New Roman"/>
                <w:sz w:val="16"/>
              </w:rPr>
              <w:t>SPA</w:t>
            </w:r>
          </w:p>
          <w:p w:rsidR="008C001D" w:rsidRPr="005852A5" w:rsidRDefault="00B856B6" w:rsidP="005852A5">
            <w:pPr>
              <w:spacing w:after="0" w:line="288" w:lineRule="auto"/>
              <w:rPr>
                <w:rFonts w:ascii="Times New Roman" w:hAnsi="Times New Roman"/>
                <w:b/>
                <w:sz w:val="16"/>
              </w:rPr>
            </w:pPr>
            <w:r w:rsidRPr="005852A5">
              <w:rPr>
                <w:rFonts w:ascii="Times New Roman" w:hAnsi="Times New Roman"/>
                <w:b/>
                <w:sz w:val="16"/>
              </w:rPr>
              <w:t xml:space="preserve">[1a] działania motywujące </w:t>
            </w:r>
          </w:p>
        </w:tc>
        <w:tc>
          <w:tcPr>
            <w:tcW w:w="1561" w:type="dxa"/>
            <w:gridSpan w:val="2"/>
            <w:tcBorders>
              <w:bottom w:val="thinThickSmallGap" w:sz="24" w:space="0" w:color="auto"/>
            </w:tcBorders>
          </w:tcPr>
          <w:p w:rsidR="00B856B6" w:rsidRPr="005852A5" w:rsidRDefault="00B856B6" w:rsidP="005852A5">
            <w:pPr>
              <w:spacing w:after="0" w:line="288" w:lineRule="auto"/>
              <w:rPr>
                <w:rFonts w:ascii="Times New Roman" w:hAnsi="Times New Roman"/>
                <w:sz w:val="16"/>
              </w:rPr>
            </w:pPr>
            <w:r>
              <w:rPr>
                <w:rFonts w:ascii="Times New Roman" w:hAnsi="Times New Roman"/>
                <w:sz w:val="16"/>
              </w:rPr>
              <w:t>TUTOR</w:t>
            </w:r>
          </w:p>
        </w:tc>
        <w:tc>
          <w:tcPr>
            <w:tcW w:w="1418" w:type="dxa"/>
            <w:gridSpan w:val="2"/>
            <w:tcBorders>
              <w:bottom w:val="thinThickSmallGap" w:sz="24" w:space="0" w:color="auto"/>
            </w:tcBorders>
          </w:tcPr>
          <w:p w:rsidR="00B856B6" w:rsidRPr="005852A5" w:rsidRDefault="00B856B6" w:rsidP="005852A5">
            <w:pPr>
              <w:spacing w:after="0" w:line="288" w:lineRule="auto"/>
              <w:rPr>
                <w:rFonts w:ascii="Times New Roman" w:hAnsi="Times New Roman"/>
                <w:sz w:val="16"/>
              </w:rPr>
            </w:pPr>
            <w:r>
              <w:rPr>
                <w:rFonts w:ascii="Times New Roman" w:hAnsi="Times New Roman"/>
                <w:sz w:val="16"/>
              </w:rPr>
              <w:t>Według potrzeb wynikających ze Ścieżki Postępowania Aktywizacyjnego</w:t>
            </w:r>
          </w:p>
        </w:tc>
        <w:tc>
          <w:tcPr>
            <w:tcW w:w="1700" w:type="dxa"/>
            <w:gridSpan w:val="2"/>
            <w:tcBorders>
              <w:bottom w:val="thinThickSmallGap" w:sz="24" w:space="0" w:color="auto"/>
            </w:tcBorders>
          </w:tcPr>
          <w:p w:rsidR="00B856B6" w:rsidRPr="005852A5" w:rsidRDefault="00B856B6" w:rsidP="005852A5">
            <w:pPr>
              <w:spacing w:after="0" w:line="288" w:lineRule="auto"/>
              <w:rPr>
                <w:rFonts w:ascii="Times New Roman" w:hAnsi="Times New Roman"/>
                <w:sz w:val="16"/>
              </w:rPr>
            </w:pPr>
          </w:p>
        </w:tc>
        <w:tc>
          <w:tcPr>
            <w:tcW w:w="1701" w:type="dxa"/>
            <w:tcBorders>
              <w:bottom w:val="thinThickSmallGap" w:sz="24" w:space="0" w:color="auto"/>
            </w:tcBorders>
          </w:tcPr>
          <w:p w:rsidR="00B856B6" w:rsidRPr="005852A5" w:rsidRDefault="00B856B6" w:rsidP="005852A5">
            <w:pPr>
              <w:spacing w:after="0" w:line="288" w:lineRule="auto"/>
              <w:rPr>
                <w:rFonts w:ascii="Times New Roman" w:hAnsi="Times New Roman"/>
                <w:sz w:val="16"/>
              </w:rPr>
            </w:pPr>
            <w:r w:rsidRPr="005852A5">
              <w:rPr>
                <w:rFonts w:ascii="Times New Roman" w:hAnsi="Times New Roman"/>
                <w:sz w:val="16"/>
              </w:rPr>
              <w:t xml:space="preserve"> </w:t>
            </w:r>
          </w:p>
        </w:tc>
        <w:tc>
          <w:tcPr>
            <w:tcW w:w="2128" w:type="dxa"/>
            <w:tcBorders>
              <w:bottom w:val="thinThickSmallGap" w:sz="24" w:space="0" w:color="auto"/>
            </w:tcBorders>
          </w:tcPr>
          <w:p w:rsidR="00B856B6" w:rsidRPr="005852A5" w:rsidRDefault="00B856B6" w:rsidP="00725A70">
            <w:pPr>
              <w:spacing w:after="0" w:line="288" w:lineRule="auto"/>
              <w:rPr>
                <w:rFonts w:ascii="Times New Roman" w:hAnsi="Times New Roman"/>
                <w:b/>
                <w:sz w:val="16"/>
              </w:rPr>
            </w:pPr>
            <w:r w:rsidRPr="005852A5">
              <w:rPr>
                <w:rFonts w:ascii="Times New Roman" w:hAnsi="Times New Roman"/>
                <w:b/>
                <w:sz w:val="16"/>
              </w:rPr>
              <w:t>W ramach limitu na koszty pracy TUTORA ustalone w punkcie Stała Opieka nad Odbiorcą Wsparcia</w:t>
            </w:r>
          </w:p>
        </w:tc>
      </w:tr>
      <w:tr w:rsidR="005852A5" w:rsidRPr="005852A5" w:rsidTr="00BF3BE8">
        <w:tc>
          <w:tcPr>
            <w:tcW w:w="1273"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Instrumenty</w:t>
            </w:r>
          </w:p>
        </w:tc>
        <w:tc>
          <w:tcPr>
            <w:tcW w:w="1561"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Realizator (kto)</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Montaż finansowy</w:t>
            </w:r>
          </w:p>
        </w:tc>
        <w:tc>
          <w:tcPr>
            <w:tcW w:w="1418"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Czas</w:t>
            </w:r>
          </w:p>
        </w:tc>
        <w:tc>
          <w:tcPr>
            <w:tcW w:w="1700"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Rezultaty / Wskaźniki</w:t>
            </w:r>
          </w:p>
        </w:tc>
        <w:tc>
          <w:tcPr>
            <w:tcW w:w="1701"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Ryzyka</w:t>
            </w:r>
          </w:p>
        </w:tc>
        <w:tc>
          <w:tcPr>
            <w:tcW w:w="2128"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Uwarunkowania brzegowe</w:t>
            </w:r>
          </w:p>
        </w:tc>
      </w:tr>
      <w:tr w:rsidR="00B856B6" w:rsidRPr="005852A5" w:rsidTr="00BF3BE8">
        <w:tc>
          <w:tcPr>
            <w:tcW w:w="1273" w:type="dxa"/>
            <w:gridSpan w:val="2"/>
            <w:tcBorders>
              <w:top w:val="thickThinSmallGap" w:sz="24" w:space="0" w:color="auto"/>
              <w:bottom w:val="single" w:sz="4" w:space="0" w:color="auto"/>
            </w:tcBorders>
          </w:tcPr>
          <w:p w:rsidR="00B856B6" w:rsidRPr="005852A5" w:rsidRDefault="00B856B6" w:rsidP="005852A5">
            <w:pPr>
              <w:spacing w:after="0" w:line="288" w:lineRule="auto"/>
              <w:rPr>
                <w:rFonts w:ascii="Times New Roman" w:hAnsi="Times New Roman"/>
                <w:sz w:val="16"/>
              </w:rPr>
            </w:pPr>
            <w:r w:rsidRPr="005852A5">
              <w:rPr>
                <w:rFonts w:ascii="Times New Roman" w:hAnsi="Times New Roman"/>
                <w:b/>
                <w:sz w:val="16"/>
              </w:rPr>
              <w:t>A2[3]</w:t>
            </w:r>
            <w:r w:rsidRPr="005852A5">
              <w:rPr>
                <w:rFonts w:ascii="Times New Roman" w:hAnsi="Times New Roman"/>
                <w:sz w:val="16"/>
              </w:rPr>
              <w:t xml:space="preserve"> Realizacja zadań wynikających ze Ścieżki Postępowania Aktywizacyjnego</w:t>
            </w:r>
          </w:p>
          <w:p w:rsidR="00B856B6" w:rsidRPr="005852A5" w:rsidRDefault="00B856B6" w:rsidP="005852A5">
            <w:pPr>
              <w:spacing w:after="0" w:line="288" w:lineRule="auto"/>
              <w:rPr>
                <w:rFonts w:ascii="Times New Roman" w:hAnsi="Times New Roman"/>
                <w:b/>
                <w:sz w:val="16"/>
              </w:rPr>
            </w:pPr>
            <w:r w:rsidRPr="005852A5">
              <w:rPr>
                <w:rFonts w:ascii="Times New Roman" w:hAnsi="Times New Roman"/>
                <w:b/>
                <w:sz w:val="16"/>
              </w:rPr>
              <w:t>[1b] działania aktywizujące</w:t>
            </w:r>
          </w:p>
        </w:tc>
        <w:tc>
          <w:tcPr>
            <w:tcW w:w="1561" w:type="dxa"/>
            <w:gridSpan w:val="2"/>
            <w:tcBorders>
              <w:top w:val="thickThinSmallGap" w:sz="24" w:space="0" w:color="auto"/>
              <w:bottom w:val="single" w:sz="4" w:space="0" w:color="auto"/>
            </w:tcBorders>
          </w:tcPr>
          <w:p w:rsidR="00B856B6" w:rsidRDefault="00B856B6" w:rsidP="005852A5">
            <w:pPr>
              <w:spacing w:after="0" w:line="288" w:lineRule="auto"/>
              <w:rPr>
                <w:rFonts w:ascii="Times New Roman" w:hAnsi="Times New Roman"/>
                <w:sz w:val="16"/>
              </w:rPr>
            </w:pPr>
            <w:r>
              <w:rPr>
                <w:rFonts w:ascii="Times New Roman" w:hAnsi="Times New Roman"/>
                <w:sz w:val="16"/>
              </w:rPr>
              <w:t>TUTOR</w:t>
            </w:r>
          </w:p>
          <w:p w:rsidR="004D35D8" w:rsidRDefault="004D35D8" w:rsidP="005852A5">
            <w:pPr>
              <w:spacing w:after="0" w:line="288" w:lineRule="auto"/>
              <w:rPr>
                <w:rFonts w:ascii="Times New Roman" w:hAnsi="Times New Roman"/>
                <w:sz w:val="16"/>
              </w:rPr>
            </w:pPr>
            <w:r>
              <w:rPr>
                <w:rFonts w:ascii="Times New Roman" w:hAnsi="Times New Roman"/>
                <w:sz w:val="16"/>
              </w:rPr>
              <w:t>Finansowanie: Inwestor</w:t>
            </w:r>
          </w:p>
          <w:p w:rsidR="004D35D8" w:rsidRDefault="004D35D8" w:rsidP="005852A5">
            <w:pPr>
              <w:spacing w:after="0" w:line="288" w:lineRule="auto"/>
              <w:rPr>
                <w:rFonts w:ascii="Times New Roman" w:hAnsi="Times New Roman"/>
                <w:sz w:val="16"/>
              </w:rPr>
            </w:pPr>
            <w:r>
              <w:rPr>
                <w:rFonts w:ascii="Times New Roman" w:hAnsi="Times New Roman"/>
                <w:sz w:val="16"/>
              </w:rPr>
              <w:t>Refinansowanie [1]: EFS</w:t>
            </w:r>
          </w:p>
          <w:p w:rsidR="004D35D8" w:rsidRDefault="004D35D8" w:rsidP="005852A5">
            <w:pPr>
              <w:spacing w:after="0" w:line="288" w:lineRule="auto"/>
              <w:rPr>
                <w:rFonts w:ascii="Times New Roman" w:hAnsi="Times New Roman"/>
                <w:sz w:val="16"/>
              </w:rPr>
            </w:pPr>
            <w:r>
              <w:rPr>
                <w:rFonts w:ascii="Times New Roman" w:hAnsi="Times New Roman"/>
                <w:sz w:val="16"/>
              </w:rPr>
              <w:t>Refinansowanie [2]:</w:t>
            </w:r>
          </w:p>
          <w:p w:rsidR="004D35D8" w:rsidRPr="005852A5" w:rsidRDefault="004D35D8" w:rsidP="005852A5">
            <w:pPr>
              <w:spacing w:after="0" w:line="288" w:lineRule="auto"/>
              <w:rPr>
                <w:rFonts w:ascii="Times New Roman" w:hAnsi="Times New Roman"/>
                <w:sz w:val="16"/>
              </w:rPr>
            </w:pPr>
            <w:r>
              <w:rPr>
                <w:rFonts w:ascii="Times New Roman" w:hAnsi="Times New Roman"/>
                <w:sz w:val="16"/>
              </w:rPr>
              <w:t>państwowe fundusze celowe</w:t>
            </w:r>
          </w:p>
        </w:tc>
        <w:tc>
          <w:tcPr>
            <w:tcW w:w="1418" w:type="dxa"/>
            <w:gridSpan w:val="2"/>
            <w:tcBorders>
              <w:top w:val="thickThinSmallGap" w:sz="24" w:space="0" w:color="auto"/>
              <w:bottom w:val="single" w:sz="4" w:space="0" w:color="auto"/>
            </w:tcBorders>
          </w:tcPr>
          <w:p w:rsidR="00B856B6" w:rsidRPr="005852A5" w:rsidRDefault="00B856B6" w:rsidP="005852A5">
            <w:pPr>
              <w:spacing w:after="0" w:line="288" w:lineRule="auto"/>
              <w:rPr>
                <w:rFonts w:ascii="Times New Roman" w:hAnsi="Times New Roman"/>
                <w:sz w:val="16"/>
              </w:rPr>
            </w:pPr>
            <w:r w:rsidRPr="00B856B6">
              <w:rPr>
                <w:rFonts w:ascii="Times New Roman" w:hAnsi="Times New Roman"/>
                <w:sz w:val="16"/>
              </w:rPr>
              <w:t>Według potrzeb wynikających ze Ścieżki Postępowania Aktywizacyjnego</w:t>
            </w:r>
          </w:p>
        </w:tc>
        <w:tc>
          <w:tcPr>
            <w:tcW w:w="1700" w:type="dxa"/>
            <w:gridSpan w:val="2"/>
            <w:tcBorders>
              <w:top w:val="thickThinSmallGap" w:sz="24" w:space="0" w:color="auto"/>
              <w:bottom w:val="single" w:sz="4" w:space="0" w:color="auto"/>
            </w:tcBorders>
          </w:tcPr>
          <w:p w:rsidR="00B856B6" w:rsidRPr="005852A5" w:rsidRDefault="00B856B6" w:rsidP="005852A5">
            <w:pPr>
              <w:spacing w:after="0" w:line="288" w:lineRule="auto"/>
              <w:rPr>
                <w:rFonts w:ascii="Times New Roman" w:hAnsi="Times New Roman"/>
                <w:sz w:val="16"/>
              </w:rPr>
            </w:pPr>
          </w:p>
        </w:tc>
        <w:tc>
          <w:tcPr>
            <w:tcW w:w="1701" w:type="dxa"/>
            <w:tcBorders>
              <w:top w:val="thickThinSmallGap" w:sz="24" w:space="0" w:color="auto"/>
              <w:bottom w:val="single" w:sz="4" w:space="0" w:color="auto"/>
            </w:tcBorders>
          </w:tcPr>
          <w:p w:rsidR="00B856B6" w:rsidRPr="005852A5" w:rsidRDefault="00B856B6" w:rsidP="005852A5">
            <w:pPr>
              <w:spacing w:after="0" w:line="288" w:lineRule="auto"/>
              <w:rPr>
                <w:rFonts w:ascii="Times New Roman" w:hAnsi="Times New Roman"/>
                <w:sz w:val="16"/>
              </w:rPr>
            </w:pPr>
          </w:p>
        </w:tc>
        <w:tc>
          <w:tcPr>
            <w:tcW w:w="2128" w:type="dxa"/>
            <w:tcBorders>
              <w:top w:val="thickThinSmallGap" w:sz="24" w:space="0" w:color="auto"/>
              <w:bottom w:val="single" w:sz="4" w:space="0" w:color="auto"/>
            </w:tcBorders>
          </w:tcPr>
          <w:p w:rsidR="00B856B6" w:rsidRPr="005852A5" w:rsidRDefault="00B856B6" w:rsidP="00725A70">
            <w:pPr>
              <w:spacing w:after="0" w:line="288" w:lineRule="auto"/>
              <w:rPr>
                <w:rFonts w:ascii="Times New Roman" w:hAnsi="Times New Roman"/>
                <w:b/>
                <w:sz w:val="16"/>
              </w:rPr>
            </w:pPr>
            <w:r w:rsidRPr="005852A5">
              <w:rPr>
                <w:rFonts w:ascii="Times New Roman" w:hAnsi="Times New Roman"/>
                <w:b/>
                <w:sz w:val="16"/>
              </w:rPr>
              <w:t>W ramach limitu na koszty pracy TUTORA ustalone w punkcie Stała Opieka nad Odbiorcą Wsparcia</w:t>
            </w:r>
          </w:p>
        </w:tc>
      </w:tr>
      <w:tr w:rsidR="005852A5" w:rsidRPr="005852A5" w:rsidTr="00BF3BE8">
        <w:tc>
          <w:tcPr>
            <w:tcW w:w="1273" w:type="dxa"/>
            <w:gridSpan w:val="2"/>
            <w:shd w:val="clear" w:color="auto" w:fill="DDD9C3" w:themeFill="background2" w:themeFillShade="E6"/>
          </w:tcPr>
          <w:p w:rsidR="00B856B6" w:rsidRDefault="00B856B6" w:rsidP="005852A5">
            <w:pPr>
              <w:spacing w:after="0" w:line="288" w:lineRule="auto"/>
              <w:rPr>
                <w:rFonts w:ascii="Times New Roman" w:hAnsi="Times New Roman"/>
                <w:b/>
                <w:sz w:val="16"/>
              </w:rPr>
            </w:pPr>
            <w:r>
              <w:rPr>
                <w:rFonts w:ascii="Times New Roman" w:hAnsi="Times New Roman"/>
                <w:b/>
                <w:sz w:val="16"/>
              </w:rPr>
              <w:t xml:space="preserve">[A2] </w:t>
            </w:r>
          </w:p>
          <w:p w:rsidR="00B856B6" w:rsidRDefault="00B856B6"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Działania związane z pośrednictwem pracy: czy możliwe jest zatrudnienie Odbiorcy Wsparcia bez szkoleń </w:t>
            </w:r>
          </w:p>
        </w:tc>
        <w:tc>
          <w:tcPr>
            <w:tcW w:w="1561" w:type="dxa"/>
            <w:gridSpan w:val="2"/>
            <w:shd w:val="clear" w:color="auto" w:fill="DDD9C3" w:themeFill="background2" w:themeFillShade="E6"/>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B856B6" w:rsidRDefault="00B856B6"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p w:rsidR="005852A5" w:rsidRPr="005852A5" w:rsidRDefault="005852A5" w:rsidP="005852A5">
            <w:pPr>
              <w:spacing w:after="0" w:line="288" w:lineRule="auto"/>
              <w:rPr>
                <w:rFonts w:ascii="Times New Roman" w:hAnsi="Times New Roman"/>
                <w:sz w:val="16"/>
              </w:rPr>
            </w:pPr>
          </w:p>
        </w:tc>
        <w:tc>
          <w:tcPr>
            <w:tcW w:w="1418" w:type="dxa"/>
            <w:gridSpan w:val="2"/>
            <w:shd w:val="clear" w:color="auto" w:fill="DDD9C3" w:themeFill="background2" w:themeFillShade="E6"/>
          </w:tcPr>
          <w:p w:rsidR="005852A5" w:rsidRPr="005852A5" w:rsidRDefault="005852A5" w:rsidP="005852A5">
            <w:pPr>
              <w:spacing w:after="0" w:line="288" w:lineRule="auto"/>
              <w:rPr>
                <w:rFonts w:ascii="Times New Roman" w:hAnsi="Times New Roman"/>
                <w:sz w:val="16"/>
              </w:rPr>
            </w:pPr>
          </w:p>
        </w:tc>
        <w:tc>
          <w:tcPr>
            <w:tcW w:w="1700" w:type="dxa"/>
            <w:gridSpan w:val="2"/>
            <w:shd w:val="clear" w:color="auto" w:fill="DDD9C3" w:themeFill="background2" w:themeFillShade="E6"/>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Rezultat:</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Jeśli jest to możliwe, doprowadzenie Odbiorcy Wsparcia do zatrudnienia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Podjęcie zatrudnienia</w:t>
            </w:r>
          </w:p>
        </w:tc>
        <w:tc>
          <w:tcPr>
            <w:tcW w:w="1701" w:type="dxa"/>
            <w:shd w:val="clear" w:color="auto" w:fill="DDD9C3" w:themeFill="background2" w:themeFillShade="E6"/>
          </w:tcPr>
          <w:p w:rsidR="005852A5" w:rsidRPr="005852A5" w:rsidRDefault="005852A5" w:rsidP="005852A5">
            <w:pPr>
              <w:spacing w:after="0" w:line="288" w:lineRule="auto"/>
              <w:rPr>
                <w:rFonts w:ascii="Times New Roman" w:hAnsi="Times New Roman"/>
                <w:b/>
                <w:sz w:val="16"/>
              </w:rPr>
            </w:pPr>
          </w:p>
        </w:tc>
        <w:tc>
          <w:tcPr>
            <w:tcW w:w="2128" w:type="dxa"/>
            <w:shd w:val="clear" w:color="auto" w:fill="DDD9C3" w:themeFill="background2" w:themeFillShade="E6"/>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W ramach limitu na koszty pracy TUTORA ustalone w punkcie Stała Opieka nad Odbiorcą Wsparcia</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A3</w:t>
            </w:r>
            <w:r w:rsidRPr="005852A5">
              <w:rPr>
                <w:rFonts w:ascii="Times New Roman" w:hAnsi="Times New Roman"/>
                <w:sz w:val="16"/>
              </w:rPr>
              <w:t xml:space="preserve"> Realizacja zadań wynikających ze Ścieżki Postępowania Aktywizacyjnego</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Uzupełnienie wykształcenia</w:t>
            </w:r>
            <w:r w:rsidRPr="005852A5">
              <w:rPr>
                <w:rFonts w:ascii="Times New Roman" w:hAnsi="Times New Roman"/>
                <w:sz w:val="16"/>
              </w:rPr>
              <w:t xml:space="preserve"> / nabycie kwalifikacji zgodnych z badaniem predyspozycji zawodowych i potrzeb pracodawcy</w:t>
            </w:r>
          </w:p>
        </w:tc>
        <w:tc>
          <w:tcPr>
            <w:tcW w:w="1561"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Dostawca Usług + Instytucja szkoleniowa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Typ szkoleń: INDYWIDUALNE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Koszt: ok. 5.000 /os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Średni czas szkolenia: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150 godzin (25 dni zajęć)</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p w:rsidR="005852A5" w:rsidRPr="005852A5" w:rsidRDefault="005852A5" w:rsidP="005852A5">
            <w:pPr>
              <w:spacing w:after="0" w:line="288" w:lineRule="auto"/>
              <w:rPr>
                <w:rFonts w:ascii="Times New Roman" w:hAnsi="Times New Roman"/>
                <w:sz w:val="16"/>
              </w:rPr>
            </w:pP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t>:</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16 godzin / cykl szkoleniowy</w:t>
            </w:r>
          </w:p>
        </w:tc>
        <w:tc>
          <w:tcPr>
            <w:tcW w:w="1700"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KAMIEŃ MILOWY:</w:t>
            </w:r>
            <w:r w:rsidRPr="005852A5">
              <w:rPr>
                <w:rFonts w:ascii="Times New Roman" w:hAnsi="Times New Roman"/>
                <w:sz w:val="16"/>
              </w:rPr>
              <w:t xml:space="preserv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Uzupełnienie wykształcenia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Nabycie kwalifikacji potwierdzone certyfikatem / świadectwem / zaświadczeniem</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Z OPISEM TYPOLOGICZNYM SZKOLENIE GRUPOWE </w:t>
            </w: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brak wystarczającej oferty szkoleniowej w pobliżu miejsca zamieszkania Odbiorcy Wsparcia – zwiększenie kosztów dojazdu Odbiorcy na szkolenie i/lub koszty zakwaterowania w miejscu szkolenia</w:t>
            </w:r>
          </w:p>
        </w:tc>
        <w:tc>
          <w:tcPr>
            <w:tcW w:w="2128"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Szkolenia realizowane w instytucjach wpisanych do RIS.</w:t>
            </w:r>
          </w:p>
          <w:p w:rsidR="005852A5" w:rsidRDefault="00742511" w:rsidP="005852A5">
            <w:pPr>
              <w:spacing w:after="0" w:line="288" w:lineRule="auto"/>
              <w:rPr>
                <w:rFonts w:ascii="Times New Roman" w:hAnsi="Times New Roman"/>
                <w:sz w:val="16"/>
              </w:rPr>
            </w:pPr>
            <w:r>
              <w:rPr>
                <w:rFonts w:ascii="Times New Roman" w:hAnsi="Times New Roman"/>
                <w:sz w:val="16"/>
              </w:rPr>
              <w:t>Szkolenia z programem obejmującym</w:t>
            </w:r>
            <w:r w:rsidR="005852A5" w:rsidRPr="005852A5">
              <w:rPr>
                <w:rFonts w:ascii="Times New Roman" w:hAnsi="Times New Roman"/>
                <w:sz w:val="16"/>
              </w:rPr>
              <w:t xml:space="preserve"> obowiązkową praktyk</w:t>
            </w:r>
            <w:r>
              <w:rPr>
                <w:rFonts w:ascii="Times New Roman" w:hAnsi="Times New Roman"/>
                <w:sz w:val="16"/>
              </w:rPr>
              <w:t>ę</w:t>
            </w:r>
            <w:r w:rsidR="004A126A">
              <w:rPr>
                <w:rFonts w:ascii="Times New Roman" w:hAnsi="Times New Roman"/>
                <w:sz w:val="16"/>
              </w:rPr>
              <w:t>.</w:t>
            </w:r>
          </w:p>
          <w:p w:rsidR="004A126A" w:rsidRPr="005852A5" w:rsidRDefault="004A126A"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Projekt </w:t>
            </w:r>
            <w:r w:rsidR="004A126A">
              <w:rPr>
                <w:rFonts w:ascii="Times New Roman" w:hAnsi="Times New Roman"/>
                <w:b/>
                <w:sz w:val="16"/>
              </w:rPr>
              <w:t>t</w:t>
            </w:r>
            <w:r w:rsidRPr="005852A5">
              <w:rPr>
                <w:rFonts w:ascii="Times New Roman" w:hAnsi="Times New Roman"/>
                <w:b/>
                <w:sz w:val="16"/>
              </w:rPr>
              <w:t>estujący:</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Grupa szkoleniowa: 30 osób</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17 osób ze Ścieżki A </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13 osób ze Ścieżki D</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Koszt szkoleń: 250% </w:t>
            </w:r>
            <w:r w:rsidR="00D22AA5">
              <w:rPr>
                <w:rFonts w:ascii="Times New Roman" w:hAnsi="Times New Roman"/>
                <w:b/>
                <w:sz w:val="16"/>
              </w:rPr>
              <w:t>minimaln</w:t>
            </w:r>
            <w:r w:rsidRPr="005852A5">
              <w:rPr>
                <w:rFonts w:ascii="Times New Roman" w:hAnsi="Times New Roman"/>
                <w:b/>
                <w:sz w:val="16"/>
              </w:rPr>
              <w:t>ego wynagrodzenia per capita</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opieki TUTORA:</w:t>
            </w:r>
          </w:p>
          <w:p w:rsidR="005852A5" w:rsidRPr="005852A5" w:rsidRDefault="005852A5" w:rsidP="00D22AA5">
            <w:pPr>
              <w:spacing w:after="0" w:line="288" w:lineRule="auto"/>
              <w:rPr>
                <w:rFonts w:ascii="Times New Roman" w:hAnsi="Times New Roman"/>
                <w:sz w:val="16"/>
              </w:rPr>
            </w:pPr>
            <w:r w:rsidRPr="005852A5">
              <w:rPr>
                <w:rFonts w:ascii="Times New Roman" w:hAnsi="Times New Roman"/>
                <w:b/>
                <w:sz w:val="16"/>
              </w:rPr>
              <w:t xml:space="preserve">100% </w:t>
            </w:r>
            <w:r w:rsidR="00D22AA5">
              <w:rPr>
                <w:rFonts w:ascii="Times New Roman" w:hAnsi="Times New Roman"/>
                <w:b/>
                <w:sz w:val="16"/>
              </w:rPr>
              <w:t>minimaln</w:t>
            </w:r>
            <w:r w:rsidRPr="005852A5">
              <w:rPr>
                <w:rFonts w:ascii="Times New Roman" w:hAnsi="Times New Roman"/>
                <w:b/>
                <w:sz w:val="16"/>
              </w:rPr>
              <w:t>ego wynagrodzenia per capita</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A3</w:t>
            </w:r>
            <w:r w:rsidRPr="005852A5">
              <w:rPr>
                <w:rFonts w:ascii="Times New Roman" w:hAnsi="Times New Roman"/>
                <w:sz w:val="16"/>
              </w:rPr>
              <w:t xml:space="preserve"> Realizacja zadań wynikających ze Ścieżki Postępowania Aktywizacyjnego</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zapewnienie transportu na szkolenia</w:t>
            </w:r>
          </w:p>
          <w:p w:rsidR="005852A5" w:rsidRPr="005852A5" w:rsidRDefault="005852A5" w:rsidP="005852A5">
            <w:pPr>
              <w:spacing w:after="0" w:line="288" w:lineRule="auto"/>
              <w:rPr>
                <w:rFonts w:ascii="Times New Roman" w:hAnsi="Times New Roman"/>
                <w:sz w:val="16"/>
              </w:rPr>
            </w:pP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25 dni</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Dostawca Usług</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[2] państwowe fundusze celowe </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Średni czas świadczenia usług transportowych: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25 dni zajęć</w:t>
            </w:r>
          </w:p>
          <w:p w:rsidR="005852A5" w:rsidRPr="005852A5" w:rsidRDefault="005852A5" w:rsidP="005852A5">
            <w:pPr>
              <w:spacing w:after="0" w:line="288" w:lineRule="auto"/>
              <w:rPr>
                <w:rFonts w:ascii="Times New Roman" w:hAnsi="Times New Roman"/>
                <w:sz w:val="16"/>
              </w:rPr>
            </w:pPr>
          </w:p>
        </w:tc>
        <w:tc>
          <w:tcPr>
            <w:tcW w:w="1700" w:type="dxa"/>
            <w:gridSpan w:val="2"/>
          </w:tcPr>
          <w:p w:rsidR="005852A5" w:rsidRPr="005852A5" w:rsidRDefault="005852A5" w:rsidP="005852A5">
            <w:pPr>
              <w:spacing w:after="0" w:line="288" w:lineRule="auto"/>
              <w:rPr>
                <w:rFonts w:ascii="Times New Roman" w:hAnsi="Times New Roman"/>
                <w:sz w:val="16"/>
              </w:rPr>
            </w:pP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nie podjęcie szkolenia z uwagi na brak transportu</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 organizacja transportu</w:t>
            </w:r>
          </w:p>
        </w:tc>
        <w:tc>
          <w:tcPr>
            <w:tcW w:w="2128" w:type="dxa"/>
          </w:tcPr>
          <w:p w:rsidR="00742511" w:rsidRDefault="00742511" w:rsidP="00742511">
            <w:pPr>
              <w:spacing w:after="0" w:line="288" w:lineRule="auto"/>
              <w:rPr>
                <w:rFonts w:ascii="Times New Roman" w:hAnsi="Times New Roman"/>
                <w:b/>
                <w:sz w:val="16"/>
              </w:rPr>
            </w:pPr>
            <w:r>
              <w:rPr>
                <w:rFonts w:ascii="Times New Roman" w:hAnsi="Times New Roman"/>
                <w:b/>
                <w:sz w:val="16"/>
              </w:rPr>
              <w:t>Limit podstawowy: 17</w:t>
            </w:r>
            <w:r w:rsidRPr="005852A5">
              <w:rPr>
                <w:rFonts w:ascii="Times New Roman" w:hAnsi="Times New Roman"/>
                <w:b/>
                <w:sz w:val="16"/>
              </w:rPr>
              <w:t xml:space="preserve">0% </w:t>
            </w:r>
            <w:r>
              <w:rPr>
                <w:rFonts w:ascii="Times New Roman" w:hAnsi="Times New Roman"/>
                <w:b/>
                <w:sz w:val="16"/>
              </w:rPr>
              <w:t>minimalnego</w:t>
            </w:r>
            <w:r w:rsidRPr="005852A5">
              <w:rPr>
                <w:rFonts w:ascii="Times New Roman" w:hAnsi="Times New Roman"/>
                <w:b/>
                <w:sz w:val="16"/>
              </w:rPr>
              <w:t xml:space="preserve"> wynagrodzenia </w:t>
            </w:r>
            <w:r>
              <w:rPr>
                <w:rFonts w:ascii="Times New Roman" w:hAnsi="Times New Roman"/>
                <w:b/>
                <w:sz w:val="16"/>
              </w:rPr>
              <w:t>na Odbiorcę Wsparcia za cały cykl szkoleniowy</w:t>
            </w:r>
          </w:p>
          <w:p w:rsidR="00742511" w:rsidRDefault="00742511" w:rsidP="005852A5">
            <w:pPr>
              <w:spacing w:after="0" w:line="288" w:lineRule="auto"/>
              <w:rPr>
                <w:rFonts w:ascii="Times New Roman" w:hAnsi="Times New Roman"/>
                <w:sz w:val="16"/>
              </w:rPr>
            </w:pPr>
          </w:p>
          <w:p w:rsidR="00742511" w:rsidRDefault="00742511" w:rsidP="005852A5">
            <w:pPr>
              <w:spacing w:after="0" w:line="288" w:lineRule="auto"/>
              <w:rPr>
                <w:rFonts w:ascii="Times New Roman" w:hAnsi="Times New Roman"/>
                <w:sz w:val="16"/>
              </w:rPr>
            </w:pPr>
            <w:r>
              <w:rPr>
                <w:rFonts w:ascii="Times New Roman" w:hAnsi="Times New Roman"/>
                <w:sz w:val="16"/>
              </w:rPr>
              <w:t>Możliwa organizacja dowozu grupowego.</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Przykładowo: 2 busy na grupę 10 osób</w:t>
            </w:r>
          </w:p>
          <w:p w:rsidR="005852A5" w:rsidRDefault="005852A5" w:rsidP="00742511">
            <w:pPr>
              <w:spacing w:after="0" w:line="288" w:lineRule="auto"/>
              <w:rPr>
                <w:rFonts w:ascii="Times New Roman" w:hAnsi="Times New Roman"/>
                <w:sz w:val="16"/>
              </w:rPr>
            </w:pPr>
            <w:r w:rsidRPr="005852A5">
              <w:rPr>
                <w:rFonts w:ascii="Times New Roman" w:hAnsi="Times New Roman"/>
                <w:sz w:val="16"/>
              </w:rPr>
              <w:t>Średnia na przejazd w jedną stronę: 50 km jednorazowo / na dzień szkoleniowy/</w:t>
            </w:r>
          </w:p>
          <w:p w:rsidR="00742511" w:rsidRPr="00742511" w:rsidRDefault="00742511" w:rsidP="00742511">
            <w:pPr>
              <w:spacing w:after="0" w:line="288" w:lineRule="auto"/>
              <w:rPr>
                <w:rFonts w:ascii="Times New Roman" w:hAnsi="Times New Roman"/>
                <w:sz w:val="16"/>
              </w:rPr>
            </w:pPr>
          </w:p>
        </w:tc>
      </w:tr>
      <w:tr w:rsidR="005852A5" w:rsidRPr="005852A5" w:rsidTr="00BF3BE8">
        <w:tc>
          <w:tcPr>
            <w:tcW w:w="1273" w:type="dxa"/>
            <w:gridSpan w:val="2"/>
            <w:tcBorders>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A4 PIERWSZE PRACE: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 prace społecznie użyteczne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 praca w podmiotach ekonomii społecznej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w docelowym miejscu pracy</w:t>
            </w:r>
          </w:p>
        </w:tc>
        <w:tc>
          <w:tcPr>
            <w:tcW w:w="1561" w:type="dxa"/>
            <w:gridSpan w:val="2"/>
            <w:tcBorders>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 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[2] państwowe fundusze celowe </w:t>
            </w:r>
            <w:r w:rsidRPr="005852A5">
              <w:rPr>
                <w:rFonts w:ascii="Times New Roman" w:hAnsi="Times New Roman"/>
                <w:b/>
                <w:sz w:val="16"/>
              </w:rPr>
              <w:t>TUTOR</w:t>
            </w:r>
            <w:r w:rsidRPr="005852A5">
              <w:rPr>
                <w:rFonts w:ascii="Times New Roman" w:hAnsi="Times New Roman"/>
                <w:sz w:val="16"/>
              </w:rPr>
              <w:t xml:space="preserve">: </w:t>
            </w:r>
            <w:r w:rsidRPr="005852A5">
              <w:rPr>
                <w:rFonts w:ascii="Times New Roman" w:hAnsi="Times New Roman"/>
                <w:sz w:val="16"/>
              </w:rPr>
              <w:br/>
              <w:t>2 godz. tygodniowo</w:t>
            </w:r>
          </w:p>
        </w:tc>
        <w:tc>
          <w:tcPr>
            <w:tcW w:w="1418" w:type="dxa"/>
            <w:gridSpan w:val="2"/>
            <w:tcBorders>
              <w:bottom w:val="thinThick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br/>
              <w:t>8 godzin miesięcznie przez maksymalnie 6 miesięcy</w:t>
            </w:r>
          </w:p>
        </w:tc>
        <w:tc>
          <w:tcPr>
            <w:tcW w:w="1700" w:type="dxa"/>
            <w:gridSpan w:val="2"/>
            <w:tcBorders>
              <w:bottom w:val="thinThick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Doprowadzenie do krótkoterminowego zatrudnienia</w:t>
            </w:r>
          </w:p>
        </w:tc>
        <w:tc>
          <w:tcPr>
            <w:tcW w:w="1701" w:type="dxa"/>
            <w:tcBorders>
              <w:bottom w:val="thinThick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Opieka </w:t>
            </w:r>
            <w:r w:rsidRPr="005852A5">
              <w:rPr>
                <w:rFonts w:ascii="Times New Roman" w:hAnsi="Times New Roman"/>
                <w:b/>
                <w:sz w:val="16"/>
              </w:rPr>
              <w:t>TUTORA</w:t>
            </w:r>
          </w:p>
        </w:tc>
        <w:tc>
          <w:tcPr>
            <w:tcW w:w="2128" w:type="dxa"/>
            <w:tcBorders>
              <w:bottom w:val="thinThick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Tylko dla tych Odbiorców Wsparcia, którzy nie podejmą zatrudnienia u pracodawcy bezpośrednio po ukończeniu szkolenia</w:t>
            </w:r>
          </w:p>
          <w:p w:rsidR="005852A5" w:rsidRPr="005852A5" w:rsidRDefault="004A126A" w:rsidP="005852A5">
            <w:pPr>
              <w:spacing w:after="0" w:line="288" w:lineRule="auto"/>
              <w:rPr>
                <w:rFonts w:ascii="Times New Roman" w:hAnsi="Times New Roman"/>
                <w:b/>
                <w:sz w:val="16"/>
              </w:rPr>
            </w:pPr>
            <w:r>
              <w:rPr>
                <w:rFonts w:ascii="Times New Roman" w:hAnsi="Times New Roman"/>
                <w:b/>
                <w:sz w:val="16"/>
              </w:rPr>
              <w:t>Projekt t</w:t>
            </w:r>
            <w:r w:rsidR="005852A5" w:rsidRPr="005852A5">
              <w:rPr>
                <w:rFonts w:ascii="Times New Roman" w:hAnsi="Times New Roman"/>
                <w:b/>
                <w:sz w:val="16"/>
              </w:rPr>
              <w:t>estujący:</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Dla 15 Odbiorców Wsparcia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6 ze ścieżki A</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9 ze ścieżki D</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742511" w:rsidRDefault="005852A5" w:rsidP="00D22AA5">
            <w:pPr>
              <w:spacing w:after="0" w:line="288" w:lineRule="auto"/>
              <w:rPr>
                <w:rFonts w:ascii="Times New Roman" w:hAnsi="Times New Roman"/>
                <w:b/>
                <w:sz w:val="16"/>
              </w:rPr>
            </w:pPr>
            <w:r w:rsidRPr="005852A5">
              <w:rPr>
                <w:rFonts w:ascii="Times New Roman" w:hAnsi="Times New Roman"/>
                <w:b/>
                <w:sz w:val="16"/>
              </w:rPr>
              <w:t xml:space="preserve">50% </w:t>
            </w:r>
            <w:r w:rsidR="00D22AA5">
              <w:rPr>
                <w:rFonts w:ascii="Times New Roman" w:hAnsi="Times New Roman"/>
                <w:b/>
                <w:sz w:val="16"/>
              </w:rPr>
              <w:t>minimaln</w:t>
            </w:r>
            <w:r w:rsidRPr="005852A5">
              <w:rPr>
                <w:rFonts w:ascii="Times New Roman" w:hAnsi="Times New Roman"/>
                <w:b/>
                <w:sz w:val="16"/>
              </w:rPr>
              <w:t>ego wynagrodzenia od zatrudnionego (za osobomiesiąc)</w:t>
            </w:r>
          </w:p>
          <w:p w:rsidR="008C001D" w:rsidRPr="005852A5" w:rsidRDefault="008C001D" w:rsidP="00D22AA5">
            <w:pPr>
              <w:spacing w:after="0" w:line="288" w:lineRule="auto"/>
              <w:rPr>
                <w:rFonts w:ascii="Times New Roman" w:hAnsi="Times New Roman"/>
                <w:b/>
                <w:sz w:val="16"/>
              </w:rPr>
            </w:pPr>
          </w:p>
        </w:tc>
      </w:tr>
      <w:tr w:rsidR="005852A5" w:rsidRPr="005852A5" w:rsidTr="00BF3BE8">
        <w:tc>
          <w:tcPr>
            <w:tcW w:w="1273"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Instrumenty</w:t>
            </w:r>
          </w:p>
        </w:tc>
        <w:tc>
          <w:tcPr>
            <w:tcW w:w="1561"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Realizator (kto)</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Montaż finansowy</w:t>
            </w:r>
          </w:p>
        </w:tc>
        <w:tc>
          <w:tcPr>
            <w:tcW w:w="1418"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Czas</w:t>
            </w:r>
          </w:p>
        </w:tc>
        <w:tc>
          <w:tcPr>
            <w:tcW w:w="1700"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Rezultaty / Wskaźniki</w:t>
            </w:r>
          </w:p>
        </w:tc>
        <w:tc>
          <w:tcPr>
            <w:tcW w:w="1701"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Ryzyka</w:t>
            </w:r>
          </w:p>
        </w:tc>
        <w:tc>
          <w:tcPr>
            <w:tcW w:w="2128"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Uwarunkowania brzegowe</w:t>
            </w:r>
          </w:p>
        </w:tc>
      </w:tr>
      <w:tr w:rsidR="005852A5" w:rsidRPr="005852A5" w:rsidTr="00BF3BE8">
        <w:tc>
          <w:tcPr>
            <w:tcW w:w="1273"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A5</w:t>
            </w:r>
            <w:r w:rsidRPr="005852A5">
              <w:rPr>
                <w:rFonts w:ascii="Times New Roman" w:hAnsi="Times New Roman"/>
                <w:sz w:val="16"/>
              </w:rPr>
              <w:t xml:space="preserve"> Utrzymanie Odbiorcy Wsparcia w zatrudnieniu przez 90 dni</w:t>
            </w:r>
          </w:p>
        </w:tc>
        <w:tc>
          <w:tcPr>
            <w:tcW w:w="1561"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t xml:space="preserv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16 godzin łącznie przez 3 miesiące od daty podjęcia zatrudnienia – do momentu osiągnięcia przez Odbiorcę Wsparcia Bonusu za 90 dni pracy bez przerwy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[2] państwowe fundusze celowe </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Bonus dla Odbiorcy Wsparcia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OPS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 f-sze celowe</w:t>
            </w:r>
          </w:p>
          <w:p w:rsidR="005852A5" w:rsidRPr="005852A5" w:rsidRDefault="005852A5" w:rsidP="005852A5">
            <w:pPr>
              <w:spacing w:after="0" w:line="288" w:lineRule="auto"/>
              <w:rPr>
                <w:rFonts w:ascii="Times New Roman" w:hAnsi="Times New Roman"/>
                <w:sz w:val="16"/>
              </w:rPr>
            </w:pPr>
          </w:p>
        </w:tc>
        <w:tc>
          <w:tcPr>
            <w:tcW w:w="1418"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sz w:val="16"/>
              </w:rPr>
            </w:pPr>
          </w:p>
        </w:tc>
        <w:tc>
          <w:tcPr>
            <w:tcW w:w="1700" w:type="dxa"/>
            <w:gridSpan w:val="2"/>
            <w:tcBorders>
              <w:top w:val="thickThinSmallGap" w:sz="24" w:space="0" w:color="auto"/>
            </w:tcBorders>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sz w:val="16"/>
              </w:rPr>
              <w:t>Utrzymanie w zatrudnieniu przez 90 dni</w:t>
            </w:r>
          </w:p>
        </w:tc>
        <w:tc>
          <w:tcPr>
            <w:tcW w:w="1701" w:type="dxa"/>
            <w:tcBorders>
              <w:top w:val="thickThinSmallGap" w:sz="24" w:space="0" w:color="auto"/>
            </w:tcBorders>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Opieka </w:t>
            </w:r>
            <w:r w:rsidRPr="005852A5">
              <w:rPr>
                <w:rFonts w:ascii="Times New Roman" w:hAnsi="Times New Roman"/>
                <w:b/>
                <w:sz w:val="16"/>
              </w:rPr>
              <w:t>TUTORA</w:t>
            </w:r>
            <w:r w:rsidRPr="005852A5">
              <w:rPr>
                <w:rFonts w:ascii="Times New Roman" w:hAnsi="Times New Roman"/>
                <w:sz w:val="16"/>
              </w:rPr>
              <w:t xml:space="preserve"> i Bonus za pozostawanie w zatrudnieniu</w:t>
            </w:r>
          </w:p>
          <w:p w:rsidR="005852A5" w:rsidRPr="005852A5" w:rsidRDefault="005852A5" w:rsidP="005852A5">
            <w:pPr>
              <w:spacing w:after="0" w:line="288" w:lineRule="auto"/>
              <w:rPr>
                <w:rFonts w:ascii="Times New Roman" w:hAnsi="Times New Roman"/>
                <w:sz w:val="16"/>
              </w:rPr>
            </w:pPr>
          </w:p>
        </w:tc>
        <w:tc>
          <w:tcPr>
            <w:tcW w:w="2128" w:type="dxa"/>
            <w:tcBorders>
              <w:top w:val="thickThinSmallGap" w:sz="24" w:space="0" w:color="auto"/>
            </w:tcBorders>
          </w:tcPr>
          <w:p w:rsidR="005852A5" w:rsidRPr="005852A5" w:rsidRDefault="0030243C" w:rsidP="005852A5">
            <w:pPr>
              <w:spacing w:after="0" w:line="288" w:lineRule="auto"/>
              <w:rPr>
                <w:rFonts w:ascii="Times New Roman" w:hAnsi="Times New Roman"/>
                <w:b/>
                <w:sz w:val="16"/>
              </w:rPr>
            </w:pPr>
            <w:r>
              <w:rPr>
                <w:rFonts w:ascii="Times New Roman" w:hAnsi="Times New Roman"/>
                <w:b/>
                <w:sz w:val="16"/>
              </w:rPr>
              <w:t>Nagroda</w:t>
            </w:r>
            <w:r w:rsidR="005852A5" w:rsidRPr="005852A5">
              <w:rPr>
                <w:rFonts w:ascii="Times New Roman" w:hAnsi="Times New Roman"/>
                <w:b/>
                <w:sz w:val="16"/>
              </w:rPr>
              <w:t xml:space="preserve">: 25% </w:t>
            </w:r>
            <w:r w:rsidR="00D22AA5">
              <w:rPr>
                <w:rFonts w:ascii="Times New Roman" w:hAnsi="Times New Roman"/>
                <w:b/>
                <w:sz w:val="16"/>
              </w:rPr>
              <w:t>minimaln</w:t>
            </w:r>
            <w:r w:rsidR="005852A5" w:rsidRPr="005852A5">
              <w:rPr>
                <w:rFonts w:ascii="Times New Roman" w:hAnsi="Times New Roman"/>
                <w:b/>
                <w:sz w:val="16"/>
              </w:rPr>
              <w:t>ego wynagrodzenia brutto</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pracy TUTORA:</w:t>
            </w:r>
          </w:p>
          <w:p w:rsidR="005852A5" w:rsidRPr="005852A5" w:rsidRDefault="005852A5" w:rsidP="00D22AA5">
            <w:pPr>
              <w:spacing w:after="0" w:line="288" w:lineRule="auto"/>
              <w:rPr>
                <w:rFonts w:ascii="Times New Roman" w:hAnsi="Times New Roman"/>
                <w:sz w:val="16"/>
              </w:rPr>
            </w:pPr>
            <w:r w:rsidRPr="005852A5">
              <w:rPr>
                <w:rFonts w:ascii="Times New Roman" w:hAnsi="Times New Roman"/>
                <w:b/>
                <w:sz w:val="16"/>
              </w:rPr>
              <w:t xml:space="preserve">30% </w:t>
            </w:r>
            <w:r w:rsidR="00D22AA5">
              <w:rPr>
                <w:rFonts w:ascii="Times New Roman" w:hAnsi="Times New Roman"/>
                <w:b/>
                <w:sz w:val="16"/>
              </w:rPr>
              <w:t>minimaln</w:t>
            </w:r>
            <w:r w:rsidRPr="005852A5">
              <w:rPr>
                <w:rFonts w:ascii="Times New Roman" w:hAnsi="Times New Roman"/>
                <w:b/>
                <w:sz w:val="16"/>
              </w:rPr>
              <w:t>ego wynagrodzenia miesięcznie</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A6</w:t>
            </w:r>
            <w:r w:rsidRPr="005852A5">
              <w:rPr>
                <w:rFonts w:ascii="Times New Roman" w:hAnsi="Times New Roman"/>
                <w:sz w:val="16"/>
              </w:rPr>
              <w:t xml:space="preserve"> Utrzymanie Odbiorcy Wsparcia w zatrudnieniu przez 180 dni</w:t>
            </w:r>
          </w:p>
        </w:tc>
        <w:tc>
          <w:tcPr>
            <w:tcW w:w="1561"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t>:</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16 godzin łącznie przez kolejne  3 miesiące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p w:rsidR="0030243C" w:rsidRDefault="0030243C" w:rsidP="005852A5">
            <w:pPr>
              <w:spacing w:after="0" w:line="288" w:lineRule="auto"/>
              <w:rPr>
                <w:rFonts w:ascii="Times New Roman" w:hAnsi="Times New Roman"/>
                <w:b/>
                <w:sz w:val="16"/>
              </w:rPr>
            </w:pPr>
          </w:p>
          <w:p w:rsidR="005852A5" w:rsidRPr="005852A5" w:rsidRDefault="0030243C" w:rsidP="005852A5">
            <w:pPr>
              <w:spacing w:after="0" w:line="288" w:lineRule="auto"/>
              <w:rPr>
                <w:rFonts w:ascii="Times New Roman" w:hAnsi="Times New Roman"/>
                <w:b/>
                <w:sz w:val="16"/>
              </w:rPr>
            </w:pPr>
            <w:r>
              <w:rPr>
                <w:rFonts w:ascii="Times New Roman" w:hAnsi="Times New Roman"/>
                <w:b/>
                <w:sz w:val="16"/>
              </w:rPr>
              <w:t>Nagrody</w:t>
            </w:r>
            <w:r w:rsidR="005852A5" w:rsidRPr="005852A5">
              <w:rPr>
                <w:rFonts w:ascii="Times New Roman" w:hAnsi="Times New Roman"/>
                <w:b/>
                <w:sz w:val="16"/>
              </w:rPr>
              <w:t xml:space="preserve"> dla Odbiorcy Wsparcia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OPS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 f-sze celowe</w:t>
            </w:r>
          </w:p>
          <w:p w:rsidR="005852A5" w:rsidRPr="005852A5" w:rsidRDefault="005852A5" w:rsidP="005852A5">
            <w:pPr>
              <w:spacing w:after="0" w:line="288" w:lineRule="auto"/>
              <w:rPr>
                <w:rFonts w:ascii="Times New Roman" w:hAnsi="Times New Roman"/>
                <w:sz w:val="16"/>
              </w:rPr>
            </w:pPr>
          </w:p>
        </w:tc>
        <w:tc>
          <w:tcPr>
            <w:tcW w:w="1418" w:type="dxa"/>
            <w:gridSpan w:val="2"/>
          </w:tcPr>
          <w:p w:rsidR="005852A5" w:rsidRPr="005852A5" w:rsidRDefault="005852A5" w:rsidP="005852A5">
            <w:pPr>
              <w:spacing w:after="0" w:line="288" w:lineRule="auto"/>
              <w:rPr>
                <w:rFonts w:ascii="Times New Roman" w:hAnsi="Times New Roman"/>
                <w:sz w:val="16"/>
              </w:rPr>
            </w:pP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Utrzymanie w zatrudnieniu przez 180 dni</w:t>
            </w: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Opieka </w:t>
            </w:r>
            <w:r w:rsidRPr="005852A5">
              <w:rPr>
                <w:rFonts w:ascii="Times New Roman" w:hAnsi="Times New Roman"/>
                <w:b/>
                <w:sz w:val="16"/>
              </w:rPr>
              <w:t>TUTORA</w:t>
            </w:r>
            <w:r w:rsidRPr="005852A5">
              <w:rPr>
                <w:rFonts w:ascii="Times New Roman" w:hAnsi="Times New Roman"/>
                <w:sz w:val="16"/>
              </w:rPr>
              <w:t xml:space="preserve"> i Bonus za pozostawanie w zatrudnieniu</w:t>
            </w:r>
          </w:p>
          <w:p w:rsidR="005852A5" w:rsidRPr="005852A5" w:rsidRDefault="005852A5" w:rsidP="005852A5">
            <w:pPr>
              <w:spacing w:after="0" w:line="288" w:lineRule="auto"/>
              <w:rPr>
                <w:rFonts w:ascii="Times New Roman" w:hAnsi="Times New Roman"/>
                <w:sz w:val="16"/>
              </w:rPr>
            </w:pPr>
          </w:p>
        </w:tc>
        <w:tc>
          <w:tcPr>
            <w:tcW w:w="2128" w:type="dxa"/>
          </w:tcPr>
          <w:p w:rsidR="005852A5" w:rsidRPr="005852A5" w:rsidRDefault="0030243C" w:rsidP="005852A5">
            <w:pPr>
              <w:spacing w:after="0" w:line="288" w:lineRule="auto"/>
              <w:rPr>
                <w:rFonts w:ascii="Times New Roman" w:hAnsi="Times New Roman"/>
                <w:b/>
                <w:sz w:val="16"/>
              </w:rPr>
            </w:pPr>
            <w:r>
              <w:rPr>
                <w:rFonts w:ascii="Times New Roman" w:hAnsi="Times New Roman"/>
                <w:b/>
                <w:sz w:val="16"/>
              </w:rPr>
              <w:t>Nagroda</w:t>
            </w:r>
            <w:r w:rsidR="005852A5" w:rsidRPr="005852A5">
              <w:rPr>
                <w:rFonts w:ascii="Times New Roman" w:hAnsi="Times New Roman"/>
                <w:b/>
                <w:sz w:val="16"/>
              </w:rPr>
              <w:t xml:space="preserve">: 75% </w:t>
            </w:r>
            <w:r w:rsidR="00D22AA5">
              <w:rPr>
                <w:rFonts w:ascii="Times New Roman" w:hAnsi="Times New Roman"/>
                <w:b/>
                <w:sz w:val="16"/>
              </w:rPr>
              <w:t>minimaln</w:t>
            </w:r>
            <w:r w:rsidR="005852A5" w:rsidRPr="005852A5">
              <w:rPr>
                <w:rFonts w:ascii="Times New Roman" w:hAnsi="Times New Roman"/>
                <w:b/>
                <w:sz w:val="16"/>
              </w:rPr>
              <w:t>ego wynagrodzenia brutto</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pracy TUTORA:</w:t>
            </w:r>
          </w:p>
          <w:p w:rsidR="005852A5" w:rsidRPr="005852A5" w:rsidRDefault="005852A5" w:rsidP="00D22AA5">
            <w:pPr>
              <w:spacing w:after="0" w:line="288" w:lineRule="auto"/>
              <w:rPr>
                <w:rFonts w:ascii="Times New Roman" w:hAnsi="Times New Roman"/>
                <w:sz w:val="16"/>
              </w:rPr>
            </w:pPr>
            <w:r w:rsidRPr="005852A5">
              <w:rPr>
                <w:rFonts w:ascii="Times New Roman" w:hAnsi="Times New Roman"/>
                <w:b/>
                <w:sz w:val="16"/>
              </w:rPr>
              <w:t xml:space="preserve">30% </w:t>
            </w:r>
            <w:r w:rsidR="00D22AA5">
              <w:rPr>
                <w:rFonts w:ascii="Times New Roman" w:hAnsi="Times New Roman"/>
                <w:b/>
                <w:sz w:val="16"/>
              </w:rPr>
              <w:t>minimaln</w:t>
            </w:r>
            <w:r w:rsidRPr="005852A5">
              <w:rPr>
                <w:rFonts w:ascii="Times New Roman" w:hAnsi="Times New Roman"/>
                <w:b/>
                <w:sz w:val="16"/>
              </w:rPr>
              <w:t>ego wynagrodzenia miesięcznie</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A7</w:t>
            </w:r>
            <w:r w:rsidRPr="005852A5">
              <w:rPr>
                <w:rFonts w:ascii="Times New Roman" w:hAnsi="Times New Roman"/>
                <w:sz w:val="16"/>
              </w:rPr>
              <w:t xml:space="preserve"> Utrzymanie Odbiorcy Wsparcia w zatrudnieniu przez rok</w:t>
            </w:r>
          </w:p>
        </w:tc>
        <w:tc>
          <w:tcPr>
            <w:tcW w:w="1561"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t xml:space="preserv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godz. miesięcznie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p w:rsidR="0030243C" w:rsidRDefault="0030243C" w:rsidP="005852A5">
            <w:pPr>
              <w:spacing w:after="0" w:line="288" w:lineRule="auto"/>
              <w:rPr>
                <w:rFonts w:ascii="Times New Roman" w:hAnsi="Times New Roman"/>
                <w:sz w:val="16"/>
              </w:rPr>
            </w:pPr>
          </w:p>
          <w:p w:rsidR="005852A5" w:rsidRPr="005852A5" w:rsidRDefault="0030243C" w:rsidP="005852A5">
            <w:pPr>
              <w:spacing w:after="0" w:line="288" w:lineRule="auto"/>
              <w:rPr>
                <w:rFonts w:ascii="Times New Roman" w:hAnsi="Times New Roman"/>
                <w:sz w:val="16"/>
              </w:rPr>
            </w:pPr>
            <w:r>
              <w:rPr>
                <w:rFonts w:ascii="Times New Roman" w:hAnsi="Times New Roman"/>
                <w:sz w:val="16"/>
              </w:rPr>
              <w:t>Nagrody</w:t>
            </w:r>
            <w:r w:rsidR="005852A5" w:rsidRPr="005852A5">
              <w:rPr>
                <w:rFonts w:ascii="Times New Roman" w:hAnsi="Times New Roman"/>
                <w:sz w:val="16"/>
              </w:rPr>
              <w:t xml:space="preserve"> dla Odbiorcy Wsparcia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OPS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 f-sze celowe</w:t>
            </w:r>
          </w:p>
          <w:p w:rsidR="005852A5" w:rsidRPr="005852A5" w:rsidRDefault="005852A5" w:rsidP="005852A5">
            <w:pPr>
              <w:spacing w:after="0" w:line="288" w:lineRule="auto"/>
              <w:rPr>
                <w:rFonts w:ascii="Times New Roman" w:hAnsi="Times New Roman"/>
                <w:sz w:val="16"/>
              </w:rPr>
            </w:pPr>
          </w:p>
          <w:p w:rsidR="005852A5" w:rsidRDefault="005852A5" w:rsidP="005852A5">
            <w:pPr>
              <w:spacing w:after="0" w:line="288" w:lineRule="auto"/>
              <w:rPr>
                <w:rFonts w:ascii="Times New Roman" w:hAnsi="Times New Roman"/>
                <w:sz w:val="16"/>
              </w:rPr>
            </w:pPr>
          </w:p>
          <w:p w:rsidR="008C001D" w:rsidRPr="005852A5" w:rsidRDefault="008C001D" w:rsidP="005852A5">
            <w:pPr>
              <w:spacing w:after="0" w:line="288" w:lineRule="auto"/>
              <w:rPr>
                <w:rFonts w:ascii="Times New Roman" w:hAnsi="Times New Roman"/>
                <w:sz w:val="16"/>
              </w:rPr>
            </w:pP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Kolejny okres [od 6 do 12 miesiąca pozostawania w zatrudnieniu]</w:t>
            </w: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Utrzymanie w zatrudnieniu przez  365 dni</w:t>
            </w: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Opieka </w:t>
            </w:r>
            <w:r w:rsidRPr="005852A5">
              <w:rPr>
                <w:rFonts w:ascii="Times New Roman" w:hAnsi="Times New Roman"/>
                <w:b/>
                <w:sz w:val="16"/>
              </w:rPr>
              <w:t>TUTORA</w:t>
            </w:r>
            <w:r w:rsidRPr="005852A5">
              <w:rPr>
                <w:rFonts w:ascii="Times New Roman" w:hAnsi="Times New Roman"/>
                <w:sz w:val="16"/>
              </w:rPr>
              <w:t xml:space="preserve"> i Bonus za pozostawanie w zatrudnieniu</w:t>
            </w:r>
          </w:p>
        </w:tc>
        <w:tc>
          <w:tcPr>
            <w:tcW w:w="2128" w:type="dxa"/>
          </w:tcPr>
          <w:p w:rsidR="005852A5" w:rsidRPr="005852A5" w:rsidRDefault="0030243C" w:rsidP="005852A5">
            <w:pPr>
              <w:spacing w:after="0" w:line="288" w:lineRule="auto"/>
              <w:rPr>
                <w:rFonts w:ascii="Times New Roman" w:hAnsi="Times New Roman"/>
                <w:b/>
                <w:sz w:val="16"/>
              </w:rPr>
            </w:pPr>
            <w:r>
              <w:rPr>
                <w:rFonts w:ascii="Times New Roman" w:hAnsi="Times New Roman"/>
                <w:b/>
                <w:sz w:val="16"/>
              </w:rPr>
              <w:t>Nagroda</w:t>
            </w:r>
            <w:r w:rsidR="005852A5" w:rsidRPr="005852A5">
              <w:rPr>
                <w:rFonts w:ascii="Times New Roman" w:hAnsi="Times New Roman"/>
                <w:b/>
                <w:sz w:val="16"/>
              </w:rPr>
              <w:t xml:space="preserve">: 100% </w:t>
            </w:r>
            <w:r w:rsidR="00D22AA5">
              <w:rPr>
                <w:rFonts w:ascii="Times New Roman" w:hAnsi="Times New Roman"/>
                <w:b/>
                <w:sz w:val="16"/>
              </w:rPr>
              <w:t>minimaln</w:t>
            </w:r>
            <w:r w:rsidR="005852A5" w:rsidRPr="005852A5">
              <w:rPr>
                <w:rFonts w:ascii="Times New Roman" w:hAnsi="Times New Roman"/>
                <w:b/>
                <w:sz w:val="16"/>
              </w:rPr>
              <w:t>ego wynagrodzenie brutto</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pracy TUTORA:</w:t>
            </w:r>
          </w:p>
          <w:p w:rsidR="005852A5" w:rsidRPr="005852A5" w:rsidRDefault="005852A5" w:rsidP="00D22AA5">
            <w:pPr>
              <w:spacing w:after="0" w:line="288" w:lineRule="auto"/>
              <w:rPr>
                <w:rFonts w:ascii="Times New Roman" w:hAnsi="Times New Roman"/>
                <w:sz w:val="16"/>
              </w:rPr>
            </w:pPr>
            <w:r w:rsidRPr="005852A5">
              <w:rPr>
                <w:rFonts w:ascii="Times New Roman" w:hAnsi="Times New Roman"/>
                <w:b/>
                <w:sz w:val="16"/>
              </w:rPr>
              <w:t xml:space="preserve">30% </w:t>
            </w:r>
            <w:r w:rsidR="00D22AA5">
              <w:rPr>
                <w:rFonts w:ascii="Times New Roman" w:hAnsi="Times New Roman"/>
                <w:b/>
                <w:sz w:val="16"/>
              </w:rPr>
              <w:t>minimaln</w:t>
            </w:r>
            <w:r w:rsidRPr="005852A5">
              <w:rPr>
                <w:rFonts w:ascii="Times New Roman" w:hAnsi="Times New Roman"/>
                <w:b/>
                <w:sz w:val="16"/>
              </w:rPr>
              <w:t>ego wynagrodzenia miesięcznie</w:t>
            </w:r>
          </w:p>
        </w:tc>
      </w:tr>
      <w:tr w:rsidR="005852A5" w:rsidRPr="005852A5" w:rsidTr="00BF3BE8">
        <w:tc>
          <w:tcPr>
            <w:tcW w:w="1273"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Instrumenty</w:t>
            </w:r>
          </w:p>
        </w:tc>
        <w:tc>
          <w:tcPr>
            <w:tcW w:w="1561"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Realizator (kto)</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Montaż finansowy</w:t>
            </w:r>
          </w:p>
        </w:tc>
        <w:tc>
          <w:tcPr>
            <w:tcW w:w="1418"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Czas</w:t>
            </w:r>
          </w:p>
        </w:tc>
        <w:tc>
          <w:tcPr>
            <w:tcW w:w="1700" w:type="dxa"/>
            <w:gridSpan w:val="2"/>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Rezultaty / Wskaźniki</w:t>
            </w:r>
          </w:p>
        </w:tc>
        <w:tc>
          <w:tcPr>
            <w:tcW w:w="1701"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Ryzyka</w:t>
            </w:r>
          </w:p>
        </w:tc>
        <w:tc>
          <w:tcPr>
            <w:tcW w:w="2128" w:type="dxa"/>
            <w:tcBorders>
              <w:top w:val="thinThickSmallGap" w:sz="24" w:space="0" w:color="auto"/>
              <w:left w:val="single" w:sz="4" w:space="0" w:color="auto"/>
              <w:bottom w:val="thickThinSmallGap" w:sz="24" w:space="0" w:color="auto"/>
              <w:right w:val="single" w:sz="4" w:space="0" w:color="auto"/>
            </w:tcBorders>
            <w:vAlign w:val="center"/>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Uwarunkowania brzegowe</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A8</w:t>
            </w:r>
            <w:r w:rsidRPr="005852A5">
              <w:rPr>
                <w:rFonts w:ascii="Times New Roman" w:hAnsi="Times New Roman"/>
                <w:sz w:val="16"/>
              </w:rPr>
              <w:t xml:space="preserve"> Utrzymanie Odbiorcy Wsparcia w zatrudnieniu do końca realizacji projektu</w:t>
            </w:r>
          </w:p>
        </w:tc>
        <w:tc>
          <w:tcPr>
            <w:tcW w:w="1561"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TUTOR</w:t>
            </w:r>
            <w:r w:rsidRPr="005852A5">
              <w:rPr>
                <w:rFonts w:ascii="Times New Roman" w:hAnsi="Times New Roman"/>
                <w:sz w:val="16"/>
              </w:rPr>
              <w:t>: 1 godz. miesięcznie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p w:rsidR="005852A5" w:rsidRPr="005852A5" w:rsidRDefault="0030243C" w:rsidP="005852A5">
            <w:pPr>
              <w:spacing w:after="0" w:line="288" w:lineRule="auto"/>
              <w:rPr>
                <w:rFonts w:ascii="Times New Roman" w:hAnsi="Times New Roman"/>
                <w:b/>
                <w:sz w:val="16"/>
              </w:rPr>
            </w:pPr>
            <w:r>
              <w:rPr>
                <w:rFonts w:ascii="Times New Roman" w:hAnsi="Times New Roman"/>
                <w:b/>
                <w:sz w:val="16"/>
              </w:rPr>
              <w:t>Nagrody</w:t>
            </w:r>
            <w:r w:rsidR="005852A5" w:rsidRPr="005852A5">
              <w:rPr>
                <w:rFonts w:ascii="Times New Roman" w:hAnsi="Times New Roman"/>
                <w:b/>
                <w:sz w:val="16"/>
              </w:rPr>
              <w:t xml:space="preserve"> dla Odbiorcy Wsparcia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Finansowanie: OPS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[1]: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[2] państwowe fundusze celowe</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Kolejny okres [pow. 12 miesiąca pozostawania w zatrudnieniu]</w:t>
            </w: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KAMIEŃ MILOWY: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Utrzymanie w zatrudnieniu do końca realizacji projektu</w:t>
            </w: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Opieka</w:t>
            </w:r>
            <w:r w:rsidRPr="005852A5">
              <w:rPr>
                <w:rFonts w:ascii="Times New Roman" w:hAnsi="Times New Roman"/>
                <w:b/>
                <w:sz w:val="16"/>
              </w:rPr>
              <w:t xml:space="preserve"> TUTORA</w:t>
            </w:r>
            <w:r w:rsidRPr="005852A5">
              <w:rPr>
                <w:rFonts w:ascii="Times New Roman" w:hAnsi="Times New Roman"/>
                <w:sz w:val="16"/>
              </w:rPr>
              <w:t xml:space="preserve"> i Bonus za pozostawanie w zatrudnieniu</w:t>
            </w:r>
          </w:p>
        </w:tc>
        <w:tc>
          <w:tcPr>
            <w:tcW w:w="2128" w:type="dxa"/>
          </w:tcPr>
          <w:p w:rsidR="005852A5" w:rsidRPr="005852A5" w:rsidRDefault="0030243C" w:rsidP="005852A5">
            <w:pPr>
              <w:spacing w:after="0" w:line="288" w:lineRule="auto"/>
              <w:rPr>
                <w:rFonts w:ascii="Times New Roman" w:hAnsi="Times New Roman"/>
                <w:b/>
                <w:sz w:val="16"/>
              </w:rPr>
            </w:pPr>
            <w:r>
              <w:rPr>
                <w:rFonts w:ascii="Times New Roman" w:hAnsi="Times New Roman"/>
                <w:sz w:val="16"/>
              </w:rPr>
              <w:t>Nagroda</w:t>
            </w:r>
            <w:r w:rsidR="005852A5" w:rsidRPr="005852A5">
              <w:rPr>
                <w:rFonts w:ascii="Times New Roman" w:hAnsi="Times New Roman"/>
                <w:sz w:val="16"/>
              </w:rPr>
              <w:t xml:space="preserve"> za każde kolejne 6 miesięcy [pow. 12 miesięcy w zatrudnieniu] </w:t>
            </w:r>
            <w:r w:rsidR="005852A5" w:rsidRPr="005852A5">
              <w:rPr>
                <w:rFonts w:ascii="Times New Roman" w:hAnsi="Times New Roman"/>
                <w:b/>
                <w:sz w:val="16"/>
              </w:rPr>
              <w:t xml:space="preserve">150% </w:t>
            </w:r>
            <w:r w:rsidR="00D22AA5">
              <w:rPr>
                <w:rFonts w:ascii="Times New Roman" w:hAnsi="Times New Roman"/>
                <w:b/>
                <w:sz w:val="16"/>
              </w:rPr>
              <w:t>minimaln</w:t>
            </w:r>
            <w:r w:rsidR="005852A5" w:rsidRPr="005852A5">
              <w:rPr>
                <w:rFonts w:ascii="Times New Roman" w:hAnsi="Times New Roman"/>
                <w:b/>
                <w:sz w:val="16"/>
              </w:rPr>
              <w:t>ego wynagrodzenia brutto</w:t>
            </w:r>
          </w:p>
          <w:p w:rsidR="005852A5" w:rsidRPr="005852A5" w:rsidRDefault="005852A5" w:rsidP="005852A5">
            <w:pPr>
              <w:spacing w:after="0" w:line="288" w:lineRule="auto"/>
              <w:rPr>
                <w:rFonts w:ascii="Times New Roman" w:hAnsi="Times New Roman"/>
                <w:b/>
                <w:sz w:val="16"/>
              </w:rPr>
            </w:pP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pracy TUTORA:</w:t>
            </w:r>
          </w:p>
          <w:p w:rsidR="005852A5" w:rsidRPr="005852A5" w:rsidRDefault="005852A5" w:rsidP="00D22AA5">
            <w:pPr>
              <w:spacing w:after="0" w:line="288" w:lineRule="auto"/>
              <w:rPr>
                <w:rFonts w:ascii="Times New Roman" w:hAnsi="Times New Roman"/>
                <w:sz w:val="16"/>
              </w:rPr>
            </w:pPr>
            <w:r w:rsidRPr="005852A5">
              <w:rPr>
                <w:rFonts w:ascii="Times New Roman" w:hAnsi="Times New Roman"/>
                <w:b/>
                <w:sz w:val="16"/>
              </w:rPr>
              <w:t xml:space="preserve">30% </w:t>
            </w:r>
            <w:r w:rsidR="00D22AA5">
              <w:rPr>
                <w:rFonts w:ascii="Times New Roman" w:hAnsi="Times New Roman"/>
                <w:b/>
                <w:sz w:val="16"/>
              </w:rPr>
              <w:t>minimaln</w:t>
            </w:r>
            <w:r w:rsidRPr="005852A5">
              <w:rPr>
                <w:rFonts w:ascii="Times New Roman" w:hAnsi="Times New Roman"/>
                <w:b/>
                <w:sz w:val="16"/>
              </w:rPr>
              <w:t>ego wynagrodzenia za każdy osobomiesiąc</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ZKD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Zwrot kosztów dojazdu Odbiorcy Wsparcia do pracy</w:t>
            </w: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OPS.</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Finansowanie: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w:t>
            </w:r>
            <w:r w:rsidR="004A126A">
              <w:rPr>
                <w:rFonts w:ascii="Times New Roman" w:hAnsi="Times New Roman"/>
                <w:sz w:val="16"/>
              </w:rPr>
              <w:t>p</w:t>
            </w:r>
            <w:r w:rsidR="00C60B8C">
              <w:rPr>
                <w:rFonts w:ascii="Times New Roman" w:hAnsi="Times New Roman"/>
                <w:sz w:val="16"/>
              </w:rPr>
              <w:t>rojekt testując</w:t>
            </w:r>
            <w:r w:rsidRPr="005852A5">
              <w:rPr>
                <w:rFonts w:ascii="Times New Roman" w:hAnsi="Times New Roman"/>
                <w:sz w:val="16"/>
              </w:rPr>
              <w:t>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Model:</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sz w:val="16"/>
              </w:rPr>
              <w:t>Refinansowanie państwowe fundusze celowe</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Przez 12 miesięcy pracy Odbiorcy Wsparcia.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Realizacja dopiero po wyczerpaniu możliwości realizacji świadczenia w PUP.</w:t>
            </w: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Cel: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Dodatkowe wsparcie dla Odbiorcą Wsparcia  minimalizujące ryzyko porzucenia pracy</w:t>
            </w:r>
          </w:p>
          <w:p w:rsidR="005852A5" w:rsidRPr="005852A5" w:rsidRDefault="005852A5" w:rsidP="005852A5">
            <w:pPr>
              <w:spacing w:after="0" w:line="288" w:lineRule="auto"/>
              <w:rPr>
                <w:rFonts w:ascii="Times New Roman" w:hAnsi="Times New Roman"/>
                <w:b/>
                <w:sz w:val="16"/>
              </w:rPr>
            </w:pP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Wsparcie finansowe ułatwiające pozostanie w zatrudnieniu</w:t>
            </w:r>
          </w:p>
        </w:tc>
        <w:tc>
          <w:tcPr>
            <w:tcW w:w="2128" w:type="dxa"/>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3% </w:t>
            </w:r>
            <w:r w:rsidR="00D22AA5">
              <w:rPr>
                <w:rFonts w:ascii="Times New Roman" w:hAnsi="Times New Roman"/>
                <w:b/>
                <w:sz w:val="16"/>
              </w:rPr>
              <w:t>minimaln</w:t>
            </w:r>
            <w:r w:rsidRPr="005852A5">
              <w:rPr>
                <w:rFonts w:ascii="Times New Roman" w:hAnsi="Times New Roman"/>
                <w:b/>
                <w:sz w:val="16"/>
              </w:rPr>
              <w:t>ego wynagrodzenia dziennie</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Przeciętnie 70% </w:t>
            </w:r>
            <w:r w:rsidR="00D22AA5">
              <w:rPr>
                <w:rFonts w:ascii="Times New Roman" w:hAnsi="Times New Roman"/>
                <w:b/>
                <w:sz w:val="16"/>
              </w:rPr>
              <w:t>minimaln</w:t>
            </w:r>
            <w:r w:rsidRPr="005852A5">
              <w:rPr>
                <w:rFonts w:ascii="Times New Roman" w:hAnsi="Times New Roman"/>
                <w:b/>
                <w:sz w:val="16"/>
              </w:rPr>
              <w:t>ego wynagrodzenia miesięcznie (przy 22-23 dniach roboczych)</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Wypłaca OPS na podstawie warunków Kontraktu Socjalnego</w:t>
            </w:r>
          </w:p>
          <w:p w:rsidR="005852A5" w:rsidRPr="005852A5" w:rsidRDefault="005852A5" w:rsidP="005852A5">
            <w:pPr>
              <w:spacing w:after="0" w:line="288" w:lineRule="auto"/>
              <w:rPr>
                <w:rFonts w:ascii="Times New Roman" w:hAnsi="Times New Roman"/>
                <w:sz w:val="16"/>
              </w:rPr>
            </w:pPr>
          </w:p>
          <w:p w:rsidR="005852A5" w:rsidRPr="005852A5" w:rsidRDefault="004A126A" w:rsidP="005852A5">
            <w:pPr>
              <w:spacing w:after="0" w:line="288" w:lineRule="auto"/>
              <w:rPr>
                <w:rFonts w:ascii="Times New Roman" w:hAnsi="Times New Roman"/>
                <w:b/>
                <w:sz w:val="16"/>
              </w:rPr>
            </w:pPr>
            <w:r>
              <w:rPr>
                <w:rFonts w:ascii="Times New Roman" w:hAnsi="Times New Roman"/>
                <w:b/>
                <w:sz w:val="16"/>
              </w:rPr>
              <w:t>Projekt t</w:t>
            </w:r>
            <w:r w:rsidR="005852A5" w:rsidRPr="005852A5">
              <w:rPr>
                <w:rFonts w:ascii="Times New Roman" w:hAnsi="Times New Roman"/>
                <w:b/>
                <w:sz w:val="16"/>
              </w:rPr>
              <w:t>estujący: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29 osób x  m-cy x 0,7 NW =</w:t>
            </w:r>
          </w:p>
          <w:p w:rsidR="005852A5" w:rsidRPr="005852A5" w:rsidRDefault="005852A5" w:rsidP="00D22AA5">
            <w:pPr>
              <w:spacing w:after="0" w:line="288" w:lineRule="auto"/>
              <w:rPr>
                <w:rFonts w:ascii="Times New Roman" w:hAnsi="Times New Roman"/>
                <w:b/>
                <w:sz w:val="16"/>
              </w:rPr>
            </w:pPr>
            <w:r w:rsidRPr="005852A5">
              <w:rPr>
                <w:rFonts w:ascii="Times New Roman" w:hAnsi="Times New Roman"/>
                <w:b/>
                <w:sz w:val="16"/>
              </w:rPr>
              <w:t xml:space="preserve">243,6 </w:t>
            </w:r>
            <w:r w:rsidR="00D22AA5">
              <w:rPr>
                <w:rFonts w:ascii="Times New Roman" w:hAnsi="Times New Roman"/>
                <w:b/>
                <w:sz w:val="16"/>
              </w:rPr>
              <w:t>minimaln</w:t>
            </w:r>
            <w:r w:rsidRPr="005852A5">
              <w:rPr>
                <w:rFonts w:ascii="Times New Roman" w:hAnsi="Times New Roman"/>
                <w:b/>
                <w:sz w:val="16"/>
              </w:rPr>
              <w:t xml:space="preserve">ego wynagrodzenia  </w:t>
            </w:r>
          </w:p>
        </w:tc>
      </w:tr>
      <w:tr w:rsidR="005852A5" w:rsidRPr="005852A5" w:rsidTr="00BF3BE8">
        <w:tc>
          <w:tcPr>
            <w:tcW w:w="9781" w:type="dxa"/>
            <w:gridSpan w:val="10"/>
          </w:tcPr>
          <w:p w:rsidR="005852A5" w:rsidRPr="005852A5" w:rsidRDefault="005852A5" w:rsidP="0014031F">
            <w:pPr>
              <w:spacing w:before="120" w:after="0" w:line="288" w:lineRule="auto"/>
              <w:jc w:val="center"/>
              <w:rPr>
                <w:rFonts w:ascii="Times New Roman" w:hAnsi="Times New Roman"/>
                <w:b/>
                <w:sz w:val="16"/>
              </w:rPr>
            </w:pPr>
            <w:r w:rsidRPr="005852A5">
              <w:rPr>
                <w:rFonts w:ascii="Times New Roman" w:hAnsi="Times New Roman"/>
                <w:b/>
                <w:sz w:val="16"/>
              </w:rPr>
              <w:t>DODATKOWE DZIAŁANIA TUTORA</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A2 [4] Opieka nad Odbiorcą Wsparcia po ukończeniu fazy szkoleniowej a przed podjęciem pierwszej pracy</w:t>
            </w: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DOSTAWCA USŁUG</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Finansowanie: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w:t>
            </w:r>
            <w:r w:rsidR="004A126A">
              <w:rPr>
                <w:rFonts w:ascii="Times New Roman" w:hAnsi="Times New Roman"/>
                <w:sz w:val="16"/>
              </w:rPr>
              <w:t>p</w:t>
            </w:r>
            <w:r w:rsidR="00C60B8C">
              <w:rPr>
                <w:rFonts w:ascii="Times New Roman" w:hAnsi="Times New Roman"/>
                <w:sz w:val="16"/>
              </w:rPr>
              <w:t>rojekt testując</w:t>
            </w:r>
            <w:r w:rsidRPr="005852A5">
              <w:rPr>
                <w:rFonts w:ascii="Times New Roman" w:hAnsi="Times New Roman"/>
                <w:sz w:val="16"/>
              </w:rPr>
              <w:t>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Model:</w:t>
            </w:r>
          </w:p>
          <w:p w:rsidR="005852A5" w:rsidRPr="005852A5" w:rsidRDefault="005852A5" w:rsidP="005852A5">
            <w:pPr>
              <w:spacing w:after="0" w:line="288" w:lineRule="auto"/>
              <w:rPr>
                <w:rFonts w:ascii="Times New Roman" w:hAnsi="Times New Roman"/>
                <w:b/>
                <w:sz w:val="16"/>
              </w:rPr>
            </w:pPr>
            <w:r w:rsidRPr="005852A5">
              <w:rPr>
                <w:rFonts w:ascii="Times New Roman" w:hAnsi="Times New Roman"/>
                <w:sz w:val="16"/>
              </w:rPr>
              <w:t>Refinansowanie państwowe fundusze celowe</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Przez okres pomiędzy nabyciem przez Odbiorcę Wsparcia niezbędnych kwalifikacji a podjęciem zatrudnienia</w:t>
            </w: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Cel: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Praca z Odbiorcą Wsparcia  minimalizująca ryzyko porzucenia udziału w projekcie</w:t>
            </w:r>
          </w:p>
          <w:p w:rsidR="005852A5" w:rsidRPr="005852A5" w:rsidRDefault="005852A5" w:rsidP="005852A5">
            <w:pPr>
              <w:spacing w:after="0" w:line="288" w:lineRule="auto"/>
              <w:rPr>
                <w:rFonts w:ascii="Times New Roman" w:hAnsi="Times New Roman"/>
                <w:b/>
                <w:sz w:val="16"/>
              </w:rPr>
            </w:pPr>
          </w:p>
        </w:tc>
        <w:tc>
          <w:tcPr>
            <w:tcW w:w="1701" w:type="dxa"/>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Ryzyko: porzucenie zatrudnienia</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Przeciwdziałanie:</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Opieka</w:t>
            </w:r>
            <w:r w:rsidRPr="005852A5">
              <w:rPr>
                <w:rFonts w:ascii="Times New Roman" w:hAnsi="Times New Roman"/>
                <w:b/>
                <w:sz w:val="16"/>
              </w:rPr>
              <w:t xml:space="preserve"> TUTORA</w:t>
            </w:r>
          </w:p>
        </w:tc>
        <w:tc>
          <w:tcPr>
            <w:tcW w:w="2128" w:type="dxa"/>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TUTORA:</w:t>
            </w:r>
          </w:p>
          <w:p w:rsidR="005852A5" w:rsidRPr="005852A5" w:rsidRDefault="005852A5" w:rsidP="005852A5">
            <w:pPr>
              <w:spacing w:after="0" w:line="288" w:lineRule="auto"/>
              <w:rPr>
                <w:rFonts w:ascii="Times New Roman" w:hAnsi="Times New Roman"/>
                <w:b/>
                <w:strike/>
                <w:color w:val="FF0000"/>
                <w:sz w:val="16"/>
              </w:rPr>
            </w:pPr>
          </w:p>
          <w:p w:rsidR="005852A5" w:rsidRPr="005852A5" w:rsidRDefault="005852A5" w:rsidP="00FF7804">
            <w:pPr>
              <w:spacing w:after="0" w:line="288" w:lineRule="auto"/>
              <w:rPr>
                <w:rFonts w:ascii="Times New Roman" w:hAnsi="Times New Roman"/>
                <w:b/>
                <w:sz w:val="16"/>
              </w:rPr>
            </w:pPr>
            <w:r w:rsidRPr="005852A5">
              <w:rPr>
                <w:rFonts w:ascii="Times New Roman" w:hAnsi="Times New Roman"/>
                <w:b/>
                <w:sz w:val="16"/>
              </w:rPr>
              <w:t>25% MINIMALNE</w:t>
            </w:r>
            <w:r w:rsidR="00FF7804">
              <w:rPr>
                <w:rFonts w:ascii="Times New Roman" w:hAnsi="Times New Roman"/>
                <w:b/>
                <w:sz w:val="16"/>
              </w:rPr>
              <w:t>GO WYNAGRODZENIA</w:t>
            </w:r>
            <w:r w:rsidRPr="005852A5">
              <w:rPr>
                <w:rFonts w:ascii="Times New Roman" w:hAnsi="Times New Roman"/>
                <w:b/>
                <w:sz w:val="16"/>
              </w:rPr>
              <w:t xml:space="preserve"> NA 1 ODBIORCĘ WSPARCIA (za osobomiesiąc)</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b/>
                <w:sz w:val="16"/>
              </w:rPr>
              <w:t>A0</w:t>
            </w:r>
            <w:r w:rsidRPr="005852A5">
              <w:rPr>
                <w:rFonts w:ascii="Times New Roman" w:hAnsi="Times New Roman"/>
                <w:sz w:val="16"/>
              </w:rPr>
              <w:t xml:space="preserve"> Opieka, aktywizacja i motywacja osób, które nie podejmują zatrudnienia oraz przerywających zatrudnienie</w:t>
            </w: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TUTOR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DOSTAWCA USŁUG</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Finansowanie: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[1]: </w:t>
            </w:r>
            <w:r w:rsidR="004A126A">
              <w:rPr>
                <w:rFonts w:ascii="Times New Roman" w:hAnsi="Times New Roman"/>
                <w:sz w:val="16"/>
              </w:rPr>
              <w:t>p</w:t>
            </w:r>
            <w:r w:rsidR="00C60B8C">
              <w:rPr>
                <w:rFonts w:ascii="Times New Roman" w:hAnsi="Times New Roman"/>
                <w:sz w:val="16"/>
              </w:rPr>
              <w:t>rojekt testując</w:t>
            </w:r>
            <w:r w:rsidRPr="005852A5">
              <w:rPr>
                <w:rFonts w:ascii="Times New Roman" w:hAnsi="Times New Roman"/>
                <w:sz w:val="16"/>
              </w:rPr>
              <w:t>y:</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Inwestor</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Refinansowanie EFS</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 Model: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Refinansowanie państwowe fundusze celowe </w:t>
            </w:r>
          </w:p>
        </w:tc>
        <w:tc>
          <w:tcPr>
            <w:tcW w:w="1418" w:type="dxa"/>
            <w:gridSpan w:val="2"/>
          </w:tcPr>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Do końca realizacji projektu </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2-4 godz. tygodniowo</w:t>
            </w:r>
            <w:r w:rsidRPr="005852A5">
              <w:rPr>
                <w:rFonts w:ascii="Times New Roman" w:hAnsi="Times New Roman"/>
                <w:b/>
                <w:sz w:val="16"/>
              </w:rPr>
              <w:t xml:space="preserve"> </w:t>
            </w:r>
            <w:r w:rsidRPr="005852A5">
              <w:rPr>
                <w:rFonts w:ascii="Times New Roman" w:hAnsi="Times New Roman"/>
                <w:sz w:val="16"/>
              </w:rPr>
              <w:t>w zależności od potrzeb Odbiorcy Wsparcia</w:t>
            </w:r>
          </w:p>
          <w:p w:rsidR="005852A5" w:rsidRPr="005852A5" w:rsidRDefault="005852A5" w:rsidP="005852A5">
            <w:pPr>
              <w:spacing w:after="0" w:line="288" w:lineRule="auto"/>
              <w:rPr>
                <w:rFonts w:ascii="Times New Roman" w:hAnsi="Times New Roman"/>
                <w:sz w:val="16"/>
              </w:rPr>
            </w:pPr>
          </w:p>
          <w:p w:rsidR="005852A5" w:rsidRPr="005852A5" w:rsidRDefault="005852A5" w:rsidP="005852A5">
            <w:pPr>
              <w:spacing w:after="0" w:line="288" w:lineRule="auto"/>
              <w:rPr>
                <w:rFonts w:ascii="Times New Roman" w:hAnsi="Times New Roman"/>
                <w:sz w:val="16"/>
              </w:rPr>
            </w:pP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Cel:</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 xml:space="preserve">Praca z Odbiorcą Wsparcia  mająca na celu nakłonienie Odbiorcy Wsparcia do zmiany postawy, w szczególności do podjęcia zatrudnienia </w:t>
            </w:r>
          </w:p>
          <w:p w:rsidR="005852A5" w:rsidRPr="005852A5" w:rsidRDefault="005852A5" w:rsidP="005852A5">
            <w:pPr>
              <w:spacing w:after="0" w:line="288" w:lineRule="auto"/>
              <w:rPr>
                <w:rFonts w:ascii="Times New Roman" w:hAnsi="Times New Roman"/>
                <w:sz w:val="16"/>
              </w:rPr>
            </w:pPr>
          </w:p>
        </w:tc>
        <w:tc>
          <w:tcPr>
            <w:tcW w:w="1701" w:type="dxa"/>
          </w:tcPr>
          <w:p w:rsidR="005852A5" w:rsidRPr="005852A5" w:rsidRDefault="005852A5" w:rsidP="005852A5">
            <w:pPr>
              <w:spacing w:after="0" w:line="288" w:lineRule="auto"/>
              <w:rPr>
                <w:rFonts w:ascii="Times New Roman" w:hAnsi="Times New Roman"/>
                <w:sz w:val="16"/>
              </w:rPr>
            </w:pPr>
          </w:p>
        </w:tc>
        <w:tc>
          <w:tcPr>
            <w:tcW w:w="2128" w:type="dxa"/>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KOSZT TUTORA:</w:t>
            </w:r>
          </w:p>
          <w:p w:rsidR="005852A5" w:rsidRPr="005852A5" w:rsidRDefault="005852A5" w:rsidP="005852A5">
            <w:pPr>
              <w:spacing w:after="0" w:line="288" w:lineRule="auto"/>
              <w:rPr>
                <w:rFonts w:ascii="Times New Roman" w:hAnsi="Times New Roman"/>
                <w:b/>
                <w:strike/>
                <w:color w:val="FF0000"/>
                <w:sz w:val="16"/>
              </w:rPr>
            </w:pPr>
          </w:p>
          <w:p w:rsidR="005852A5" w:rsidRPr="005852A5" w:rsidRDefault="00FF7804" w:rsidP="00FF7804">
            <w:pPr>
              <w:spacing w:after="0" w:line="288" w:lineRule="auto"/>
              <w:rPr>
                <w:rFonts w:ascii="Times New Roman" w:hAnsi="Times New Roman"/>
                <w:b/>
                <w:sz w:val="16"/>
              </w:rPr>
            </w:pPr>
            <w:r>
              <w:rPr>
                <w:rFonts w:ascii="Times New Roman" w:hAnsi="Times New Roman"/>
                <w:b/>
                <w:sz w:val="16"/>
              </w:rPr>
              <w:t>25% MINIMALNEGO</w:t>
            </w:r>
            <w:r w:rsidR="005852A5" w:rsidRPr="005852A5">
              <w:rPr>
                <w:rFonts w:ascii="Times New Roman" w:hAnsi="Times New Roman"/>
                <w:b/>
                <w:sz w:val="16"/>
              </w:rPr>
              <w:t xml:space="preserve"> </w:t>
            </w:r>
            <w:r>
              <w:rPr>
                <w:rFonts w:ascii="Times New Roman" w:hAnsi="Times New Roman"/>
                <w:b/>
                <w:sz w:val="16"/>
              </w:rPr>
              <w:t xml:space="preserve">WYNAGRODZENIA </w:t>
            </w:r>
            <w:r w:rsidR="005852A5" w:rsidRPr="005852A5">
              <w:rPr>
                <w:rFonts w:ascii="Times New Roman" w:hAnsi="Times New Roman"/>
                <w:b/>
                <w:sz w:val="16"/>
              </w:rPr>
              <w:t>NA 1 ODBIORCĘ WSPARCIA (za osobomiesiąc)</w:t>
            </w:r>
          </w:p>
        </w:tc>
      </w:tr>
      <w:tr w:rsidR="005852A5" w:rsidRPr="005852A5" w:rsidTr="00BF3BE8">
        <w:tc>
          <w:tcPr>
            <w:tcW w:w="9781" w:type="dxa"/>
            <w:gridSpan w:val="10"/>
          </w:tcPr>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WSPÓLNE DZIAŁANIA DOSTAWCY USŁUG (TUTORA) I PARTNERÓW PUBLICZNYCH</w:t>
            </w:r>
          </w:p>
          <w:p w:rsidR="005852A5" w:rsidRPr="005852A5" w:rsidRDefault="005852A5" w:rsidP="005852A5">
            <w:pPr>
              <w:spacing w:after="0" w:line="288" w:lineRule="auto"/>
              <w:jc w:val="center"/>
              <w:rPr>
                <w:rFonts w:ascii="Times New Roman" w:hAnsi="Times New Roman"/>
                <w:b/>
                <w:sz w:val="16"/>
              </w:rPr>
            </w:pPr>
            <w:r w:rsidRPr="005852A5">
              <w:rPr>
                <w:rFonts w:ascii="Times New Roman" w:hAnsi="Times New Roman"/>
                <w:b/>
                <w:sz w:val="16"/>
              </w:rPr>
              <w:t>MOŻLIWE DO REALIZACJI NA KAŻDYM ETAPIE REALIZACJI PROJEKTU</w:t>
            </w:r>
          </w:p>
        </w:tc>
      </w:tr>
      <w:tr w:rsidR="005852A5" w:rsidRPr="005852A5" w:rsidTr="00BF3BE8">
        <w:tc>
          <w:tcPr>
            <w:tcW w:w="1273"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INTER</w:t>
            </w:r>
            <w:r w:rsidR="004D75E2">
              <w:rPr>
                <w:rFonts w:ascii="Times New Roman" w:hAnsi="Times New Roman"/>
                <w:b/>
                <w:sz w:val="16"/>
              </w:rPr>
              <w:t>-</w:t>
            </w:r>
            <w:r w:rsidRPr="005852A5">
              <w:rPr>
                <w:rFonts w:ascii="Times New Roman" w:hAnsi="Times New Roman"/>
                <w:b/>
                <w:sz w:val="16"/>
              </w:rPr>
              <w:t>WENCJA ZESPOŁOWA</w:t>
            </w:r>
          </w:p>
        </w:tc>
        <w:tc>
          <w:tcPr>
            <w:tcW w:w="1561"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KONSYLIUM SPOŁECZNE </w:t>
            </w:r>
            <w:r w:rsidRPr="005852A5">
              <w:rPr>
                <w:rFonts w:ascii="Times New Roman" w:hAnsi="Times New Roman"/>
                <w:sz w:val="16"/>
              </w:rPr>
              <w:t>zwołane na wniosek</w:t>
            </w:r>
            <w:r w:rsidRPr="005852A5">
              <w:rPr>
                <w:rFonts w:ascii="Times New Roman" w:hAnsi="Times New Roman"/>
                <w:b/>
                <w:sz w:val="16"/>
              </w:rPr>
              <w:t xml:space="preserve"> TUTORA</w:t>
            </w:r>
          </w:p>
        </w:tc>
        <w:tc>
          <w:tcPr>
            <w:tcW w:w="1418" w:type="dxa"/>
            <w:gridSpan w:val="2"/>
          </w:tcPr>
          <w:p w:rsidR="005852A5" w:rsidRPr="005852A5" w:rsidRDefault="005852A5" w:rsidP="005852A5">
            <w:pPr>
              <w:spacing w:after="0" w:line="288" w:lineRule="auto"/>
              <w:rPr>
                <w:rFonts w:ascii="Times New Roman" w:hAnsi="Times New Roman"/>
                <w:sz w:val="12"/>
                <w:szCs w:val="12"/>
              </w:rPr>
            </w:pPr>
            <w:r w:rsidRPr="005852A5">
              <w:rPr>
                <w:rFonts w:ascii="Times New Roman" w:hAnsi="Times New Roman"/>
                <w:sz w:val="12"/>
                <w:szCs w:val="12"/>
              </w:rPr>
              <w:t>Na każdym etapie realizacji projektu – w przypadku pojawienia się problemów wymagających korekty działań lub sygnałów o możliwości porzucenia przez Odbiorcę Wsparcia udziału w projekcie</w:t>
            </w:r>
          </w:p>
        </w:tc>
        <w:tc>
          <w:tcPr>
            <w:tcW w:w="1700" w:type="dxa"/>
            <w:gridSpan w:val="2"/>
          </w:tcPr>
          <w:p w:rsidR="005852A5" w:rsidRPr="005852A5" w:rsidRDefault="005852A5" w:rsidP="005852A5">
            <w:pPr>
              <w:spacing w:after="0" w:line="288" w:lineRule="auto"/>
              <w:rPr>
                <w:rFonts w:ascii="Times New Roman" w:hAnsi="Times New Roman"/>
                <w:b/>
                <w:sz w:val="16"/>
              </w:rPr>
            </w:pPr>
            <w:r w:rsidRPr="005852A5">
              <w:rPr>
                <w:rFonts w:ascii="Times New Roman" w:hAnsi="Times New Roman"/>
                <w:b/>
                <w:sz w:val="16"/>
              </w:rPr>
              <w:t xml:space="preserve">Cel: </w:t>
            </w:r>
          </w:p>
          <w:p w:rsidR="005852A5" w:rsidRPr="005852A5" w:rsidRDefault="005852A5" w:rsidP="005852A5">
            <w:pPr>
              <w:spacing w:after="0" w:line="288" w:lineRule="auto"/>
              <w:rPr>
                <w:rFonts w:ascii="Times New Roman" w:hAnsi="Times New Roman"/>
                <w:sz w:val="16"/>
              </w:rPr>
            </w:pPr>
            <w:r w:rsidRPr="005852A5">
              <w:rPr>
                <w:rFonts w:ascii="Times New Roman" w:hAnsi="Times New Roman"/>
                <w:sz w:val="16"/>
              </w:rPr>
              <w:t>Utrzymanie Odbiorcy Wsparcia w projekcie</w:t>
            </w:r>
          </w:p>
          <w:p w:rsidR="005852A5" w:rsidRPr="005852A5" w:rsidRDefault="005852A5" w:rsidP="005852A5">
            <w:pPr>
              <w:spacing w:after="0" w:line="288" w:lineRule="auto"/>
              <w:rPr>
                <w:rFonts w:ascii="Times New Roman" w:hAnsi="Times New Roman"/>
                <w:sz w:val="16"/>
              </w:rPr>
            </w:pPr>
          </w:p>
        </w:tc>
        <w:tc>
          <w:tcPr>
            <w:tcW w:w="1701" w:type="dxa"/>
          </w:tcPr>
          <w:p w:rsidR="005852A5" w:rsidRDefault="005852A5" w:rsidP="005852A5">
            <w:pPr>
              <w:spacing w:after="0" w:line="288" w:lineRule="auto"/>
              <w:rPr>
                <w:rFonts w:ascii="Times New Roman" w:hAnsi="Times New Roman"/>
                <w:sz w:val="12"/>
                <w:szCs w:val="12"/>
              </w:rPr>
            </w:pPr>
            <w:r w:rsidRPr="005852A5">
              <w:rPr>
                <w:rFonts w:ascii="Times New Roman" w:hAnsi="Times New Roman"/>
                <w:sz w:val="12"/>
                <w:szCs w:val="12"/>
              </w:rPr>
              <w:t>Ryzyko ujawnienia się przyczyn wcześniej nie ujętyc</w:t>
            </w:r>
            <w:r w:rsidR="004D75E2">
              <w:rPr>
                <w:rFonts w:ascii="Times New Roman" w:hAnsi="Times New Roman"/>
                <w:sz w:val="12"/>
                <w:szCs w:val="12"/>
              </w:rPr>
              <w:t>h w Metryczce Odbiorcy Wsparcia.</w:t>
            </w:r>
          </w:p>
          <w:p w:rsidR="004D75E2" w:rsidRDefault="004D75E2" w:rsidP="004D75E2">
            <w:pPr>
              <w:spacing w:after="0" w:line="288" w:lineRule="auto"/>
              <w:rPr>
                <w:rFonts w:ascii="Times New Roman" w:hAnsi="Times New Roman"/>
                <w:sz w:val="12"/>
                <w:szCs w:val="12"/>
              </w:rPr>
            </w:pPr>
            <w:r>
              <w:rPr>
                <w:rFonts w:ascii="Times New Roman" w:hAnsi="Times New Roman"/>
                <w:sz w:val="12"/>
                <w:szCs w:val="12"/>
              </w:rPr>
              <w:t>Przeciwdziałanie [1]: dodatkowe wsparcie specjalistów.</w:t>
            </w:r>
          </w:p>
          <w:p w:rsidR="004D75E2" w:rsidRPr="005852A5" w:rsidRDefault="004D75E2" w:rsidP="004D75E2">
            <w:pPr>
              <w:spacing w:after="0" w:line="288" w:lineRule="auto"/>
              <w:rPr>
                <w:rFonts w:ascii="Times New Roman" w:hAnsi="Times New Roman"/>
                <w:sz w:val="12"/>
                <w:szCs w:val="12"/>
              </w:rPr>
            </w:pPr>
            <w:r>
              <w:rPr>
                <w:rFonts w:ascii="Times New Roman" w:hAnsi="Times New Roman"/>
                <w:sz w:val="12"/>
                <w:szCs w:val="12"/>
              </w:rPr>
              <w:t>Przeciwdziałanie [2]: dodatkowe usługi na rzecz Odbiorcy Wsparcia</w:t>
            </w:r>
          </w:p>
        </w:tc>
        <w:tc>
          <w:tcPr>
            <w:tcW w:w="2128" w:type="dxa"/>
          </w:tcPr>
          <w:p w:rsidR="005852A5" w:rsidRDefault="004D75E2" w:rsidP="005852A5">
            <w:pPr>
              <w:spacing w:after="0" w:line="288" w:lineRule="auto"/>
              <w:rPr>
                <w:rFonts w:ascii="Times New Roman" w:hAnsi="Times New Roman"/>
                <w:b/>
                <w:sz w:val="16"/>
              </w:rPr>
            </w:pPr>
            <w:r>
              <w:rPr>
                <w:rFonts w:ascii="Times New Roman" w:hAnsi="Times New Roman"/>
                <w:b/>
                <w:sz w:val="16"/>
              </w:rPr>
              <w:t>Dodatkowe wsparcie specjalistów: 2 godziny / 1 Odbiorcę Wsparcia ze stawką 250,00 zł/godz.</w:t>
            </w:r>
          </w:p>
          <w:p w:rsidR="004D75E2" w:rsidRDefault="004D75E2" w:rsidP="005852A5">
            <w:pPr>
              <w:spacing w:after="0" w:line="288" w:lineRule="auto"/>
              <w:rPr>
                <w:rFonts w:ascii="Times New Roman" w:hAnsi="Times New Roman"/>
                <w:b/>
                <w:sz w:val="16"/>
              </w:rPr>
            </w:pPr>
          </w:p>
          <w:p w:rsidR="004D75E2" w:rsidRPr="005852A5" w:rsidRDefault="004D75E2" w:rsidP="005852A5">
            <w:pPr>
              <w:spacing w:after="0" w:line="288" w:lineRule="auto"/>
              <w:rPr>
                <w:rFonts w:ascii="Times New Roman" w:hAnsi="Times New Roman"/>
                <w:b/>
                <w:sz w:val="16"/>
              </w:rPr>
            </w:pPr>
            <w:r>
              <w:rPr>
                <w:rFonts w:ascii="Times New Roman" w:hAnsi="Times New Roman"/>
                <w:b/>
                <w:sz w:val="16"/>
              </w:rPr>
              <w:t>Dodatkowe usługi: w ramach 15% rezerwy.</w:t>
            </w:r>
          </w:p>
        </w:tc>
      </w:tr>
    </w:tbl>
    <w:p w:rsidR="00AE7ED7" w:rsidRDefault="00AE7ED7" w:rsidP="005852A5">
      <w:pPr>
        <w:spacing w:after="0" w:line="288" w:lineRule="auto"/>
        <w:rPr>
          <w:rFonts w:ascii="Times New Roman" w:hAnsi="Times New Roman"/>
          <w:b/>
          <w:sz w:val="28"/>
        </w:rPr>
      </w:pPr>
    </w:p>
    <w:p w:rsidR="005852A5" w:rsidRPr="005852A5" w:rsidRDefault="0030243C" w:rsidP="005852A5">
      <w:pPr>
        <w:spacing w:after="0" w:line="288" w:lineRule="auto"/>
        <w:rPr>
          <w:rFonts w:ascii="Times New Roman" w:hAnsi="Times New Roman"/>
          <w:b/>
          <w:sz w:val="28"/>
        </w:rPr>
      </w:pPr>
      <w:r>
        <w:rPr>
          <w:rFonts w:ascii="Times New Roman" w:hAnsi="Times New Roman"/>
          <w:b/>
          <w:sz w:val="28"/>
        </w:rPr>
        <w:t>Wyjaśnienie</w:t>
      </w:r>
      <w:r w:rsidR="007B6C2C">
        <w:rPr>
          <w:rFonts w:ascii="Times New Roman" w:hAnsi="Times New Roman"/>
          <w:b/>
          <w:sz w:val="28"/>
        </w:rPr>
        <w:t xml:space="preserve"> do tabeli</w:t>
      </w:r>
      <w:r w:rsidR="005852A5" w:rsidRPr="005852A5">
        <w:rPr>
          <w:rFonts w:ascii="Times New Roman" w:hAnsi="Times New Roman"/>
          <w:b/>
          <w:sz w:val="28"/>
        </w:rPr>
        <w:t>.</w:t>
      </w:r>
    </w:p>
    <w:p w:rsidR="005852A5" w:rsidRPr="005852A5" w:rsidRDefault="005852A5" w:rsidP="005852A5">
      <w:pPr>
        <w:spacing w:after="0" w:line="288" w:lineRule="auto"/>
        <w:rPr>
          <w:rFonts w:ascii="Times New Roman" w:hAnsi="Times New Roman"/>
          <w:sz w:val="28"/>
        </w:rPr>
      </w:pPr>
    </w:p>
    <w:p w:rsidR="005852A5" w:rsidRDefault="005852A5" w:rsidP="005852A5">
      <w:pPr>
        <w:spacing w:after="0" w:line="288" w:lineRule="auto"/>
        <w:jc w:val="both"/>
        <w:rPr>
          <w:rFonts w:ascii="Times New Roman" w:hAnsi="Times New Roman"/>
          <w:sz w:val="28"/>
        </w:rPr>
      </w:pPr>
      <w:r w:rsidRPr="005852A5">
        <w:rPr>
          <w:rFonts w:ascii="Times New Roman" w:hAnsi="Times New Roman"/>
          <w:sz w:val="28"/>
        </w:rPr>
        <w:t>W tabeli „</w:t>
      </w:r>
      <w:r w:rsidR="00AA5373">
        <w:rPr>
          <w:rFonts w:ascii="Times New Roman" w:hAnsi="Times New Roman"/>
          <w:sz w:val="28"/>
        </w:rPr>
        <w:t>Opisu usługi społecznej</w:t>
      </w:r>
      <w:r w:rsidRPr="005852A5">
        <w:rPr>
          <w:rFonts w:ascii="Times New Roman" w:hAnsi="Times New Roman"/>
          <w:sz w:val="28"/>
        </w:rPr>
        <w:t>” działania o charakterze szkoleniowym zostały przewidziane jako kolejny krok po przeprowadzeniu przez TUTORA pogłębionej diagnozy Odbiorcy Wsparcia i opracowaniu Ścieżki Postępowania Aktywizacyjnego.</w:t>
      </w:r>
      <w:r w:rsidR="0014031F">
        <w:rPr>
          <w:rFonts w:ascii="Times New Roman" w:hAnsi="Times New Roman"/>
          <w:sz w:val="28"/>
        </w:rPr>
        <w:t xml:space="preserve"> </w:t>
      </w:r>
      <w:r w:rsidRPr="005852A5">
        <w:rPr>
          <w:rFonts w:ascii="Times New Roman" w:hAnsi="Times New Roman"/>
          <w:sz w:val="28"/>
        </w:rPr>
        <w:t xml:space="preserve">Powyższego zapisu nie należy traktować obligatoryjnie, gdyż </w:t>
      </w:r>
      <w:r w:rsidR="0014031F">
        <w:rPr>
          <w:rFonts w:ascii="Times New Roman" w:hAnsi="Times New Roman"/>
          <w:sz w:val="28"/>
        </w:rPr>
        <w:t>u</w:t>
      </w:r>
      <w:r w:rsidRPr="005852A5">
        <w:rPr>
          <w:rFonts w:ascii="Times New Roman" w:hAnsi="Times New Roman"/>
          <w:sz w:val="28"/>
        </w:rPr>
        <w:t>kierunk</w:t>
      </w:r>
      <w:r w:rsidR="0014031F">
        <w:rPr>
          <w:rFonts w:ascii="Times New Roman" w:hAnsi="Times New Roman"/>
          <w:sz w:val="28"/>
        </w:rPr>
        <w:t>owanie</w:t>
      </w:r>
      <w:r w:rsidRPr="005852A5">
        <w:rPr>
          <w:rFonts w:ascii="Times New Roman" w:hAnsi="Times New Roman"/>
          <w:sz w:val="28"/>
        </w:rPr>
        <w:t xml:space="preserve"> szkolenia zawodowego </w:t>
      </w:r>
      <w:r w:rsidR="0014031F">
        <w:rPr>
          <w:rFonts w:ascii="Times New Roman" w:hAnsi="Times New Roman"/>
          <w:sz w:val="28"/>
        </w:rPr>
        <w:t xml:space="preserve">będzie wprawdzie wskazane w wyniku badań predyspozycji zawodowych w Metryczce Odbiorcy Wsparcia, jednakże sama decyzja o udzieleniu Odbiorcy Wsparcia pomocy w zdobyciu lub podniesieniu kwalifikacji / kompetencji zawodowych </w:t>
      </w:r>
      <w:r w:rsidRPr="005852A5">
        <w:rPr>
          <w:rFonts w:ascii="Times New Roman" w:hAnsi="Times New Roman"/>
          <w:sz w:val="28"/>
        </w:rPr>
        <w:t>powinn</w:t>
      </w:r>
      <w:r w:rsidR="0014031F">
        <w:rPr>
          <w:rFonts w:ascii="Times New Roman" w:hAnsi="Times New Roman"/>
          <w:sz w:val="28"/>
        </w:rPr>
        <w:t xml:space="preserve">a z jednej strony uwzględniać ten problem, z drugiej natomiast będzie </w:t>
      </w:r>
      <w:r w:rsidRPr="005852A5">
        <w:rPr>
          <w:rFonts w:ascii="Times New Roman" w:hAnsi="Times New Roman"/>
          <w:sz w:val="28"/>
        </w:rPr>
        <w:t>wynikać z rozpoznania przez Dostawcę Usług potrzeb rynku pracy, a w szczególności zapotrzebowania na pracowników o konkretnych kwalifikacjach / kompetencjach / umiejętnościach.</w:t>
      </w:r>
    </w:p>
    <w:p w:rsidR="005852A5" w:rsidRPr="005852A5" w:rsidRDefault="0014031F" w:rsidP="005852A5">
      <w:pPr>
        <w:spacing w:after="0" w:line="288" w:lineRule="auto"/>
        <w:jc w:val="both"/>
        <w:rPr>
          <w:rFonts w:ascii="Times New Roman" w:hAnsi="Times New Roman"/>
          <w:sz w:val="28"/>
        </w:rPr>
      </w:pPr>
      <w:r>
        <w:rPr>
          <w:rFonts w:ascii="Times New Roman" w:hAnsi="Times New Roman"/>
          <w:sz w:val="28"/>
        </w:rPr>
        <w:t>Ponieważ celem głównym projektu nie jest wsparcie w zakresie podniesienia kwalifikacji czy kompetencji zawodowych a doprowadzenie Odbiorców Wsparcia do trwałego zatrudnienia n</w:t>
      </w:r>
      <w:r w:rsidR="005852A5" w:rsidRPr="005852A5">
        <w:rPr>
          <w:rFonts w:ascii="Times New Roman" w:hAnsi="Times New Roman"/>
          <w:sz w:val="28"/>
        </w:rPr>
        <w:t xml:space="preserve">ależy </w:t>
      </w:r>
      <w:r>
        <w:rPr>
          <w:rFonts w:ascii="Times New Roman" w:hAnsi="Times New Roman"/>
          <w:sz w:val="28"/>
        </w:rPr>
        <w:t>przyjąć za prawidłowe</w:t>
      </w:r>
      <w:r w:rsidR="005852A5" w:rsidRPr="005852A5">
        <w:rPr>
          <w:rFonts w:ascii="Times New Roman" w:hAnsi="Times New Roman"/>
          <w:sz w:val="28"/>
        </w:rPr>
        <w:t xml:space="preserve"> rozwiązanie, w którym:</w:t>
      </w:r>
    </w:p>
    <w:p w:rsidR="005852A5" w:rsidRPr="005852A5" w:rsidRDefault="005852A5" w:rsidP="00882079">
      <w:pPr>
        <w:numPr>
          <w:ilvl w:val="0"/>
          <w:numId w:val="114"/>
        </w:numPr>
        <w:spacing w:after="0" w:line="288" w:lineRule="auto"/>
        <w:jc w:val="both"/>
        <w:rPr>
          <w:rFonts w:ascii="Times New Roman" w:hAnsi="Times New Roman"/>
          <w:sz w:val="28"/>
        </w:rPr>
      </w:pPr>
      <w:r w:rsidRPr="005852A5">
        <w:rPr>
          <w:rFonts w:ascii="Times New Roman" w:hAnsi="Times New Roman"/>
          <w:sz w:val="28"/>
        </w:rPr>
        <w:t>Dostawca Usług uzgodni z pracodawcą zatrudnienie Odbiorcy Wsparcia na okres wstępny (zatrudnienie związane z poznaniem potencjalnego miejsca pracy),</w:t>
      </w:r>
    </w:p>
    <w:p w:rsidR="005852A5" w:rsidRPr="005852A5" w:rsidRDefault="005852A5" w:rsidP="00882079">
      <w:pPr>
        <w:numPr>
          <w:ilvl w:val="0"/>
          <w:numId w:val="114"/>
        </w:numPr>
        <w:spacing w:after="0" w:line="288" w:lineRule="auto"/>
        <w:jc w:val="both"/>
        <w:rPr>
          <w:rFonts w:ascii="Times New Roman" w:hAnsi="Times New Roman"/>
          <w:sz w:val="28"/>
        </w:rPr>
      </w:pPr>
      <w:r w:rsidRPr="005852A5">
        <w:rPr>
          <w:rFonts w:ascii="Times New Roman" w:hAnsi="Times New Roman"/>
          <w:sz w:val="28"/>
        </w:rPr>
        <w:t>Odbiorcom Wsparcia, którzy będą deklarować chęć kontynuacji zatrudnienia po okresie wstępnym Dostawca Usług zapewni możliwość zdobycia potrzebnych na danym stanowisku pracy kwalifikacji / kompetencji / umiejętności.</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Pr="005852A5" w:rsidRDefault="005852A5" w:rsidP="005852A5">
      <w:pPr>
        <w:spacing w:after="0" w:line="288" w:lineRule="auto"/>
        <w:rPr>
          <w:rFonts w:ascii="Times New Roman" w:hAnsi="Times New Roman"/>
          <w:sz w:val="28"/>
        </w:rPr>
      </w:pPr>
    </w:p>
    <w:p w:rsidR="005852A5" w:rsidRDefault="005852A5"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59731D" w:rsidRDefault="0059731D" w:rsidP="005852A5">
      <w:pPr>
        <w:spacing w:after="0" w:line="288" w:lineRule="auto"/>
        <w:rPr>
          <w:rFonts w:ascii="Times New Roman" w:hAnsi="Times New Roman"/>
          <w:sz w:val="28"/>
        </w:rPr>
      </w:pPr>
    </w:p>
    <w:p w:rsidR="00226C08" w:rsidRPr="005852A5" w:rsidRDefault="00226C08" w:rsidP="005852A5">
      <w:pPr>
        <w:spacing w:after="0" w:line="288" w:lineRule="auto"/>
        <w:rPr>
          <w:rFonts w:ascii="Times New Roman" w:hAnsi="Times New Roman"/>
          <w:sz w:val="28"/>
        </w:rPr>
      </w:pPr>
    </w:p>
    <w:p w:rsidR="005852A5" w:rsidRPr="005852A5" w:rsidRDefault="005852A5" w:rsidP="005852A5">
      <w:pPr>
        <w:spacing w:before="240" w:after="60"/>
        <w:outlineLvl w:val="0"/>
        <w:rPr>
          <w:rFonts w:ascii="Cambria" w:eastAsia="Times New Roman" w:hAnsi="Cambria"/>
          <w:b/>
          <w:bCs/>
          <w:caps/>
          <w:kern w:val="28"/>
          <w:sz w:val="32"/>
          <w:szCs w:val="32"/>
          <w:lang w:val="x-none"/>
        </w:rPr>
      </w:pPr>
      <w:bookmarkStart w:id="161" w:name="_Toc518642954"/>
      <w:r w:rsidRPr="005852A5">
        <w:rPr>
          <w:rFonts w:ascii="Cambria" w:eastAsia="Times New Roman" w:hAnsi="Cambria"/>
          <w:b/>
          <w:bCs/>
          <w:caps/>
          <w:kern w:val="28"/>
          <w:sz w:val="32"/>
          <w:szCs w:val="32"/>
          <w:lang w:val="x-none"/>
        </w:rPr>
        <w:t xml:space="preserve">Załącznik </w:t>
      </w:r>
      <w:r w:rsidRPr="005852A5">
        <w:rPr>
          <w:rFonts w:ascii="Cambria" w:eastAsia="Times New Roman" w:hAnsi="Cambria"/>
          <w:b/>
          <w:bCs/>
          <w:caps/>
          <w:kern w:val="28"/>
          <w:sz w:val="32"/>
          <w:szCs w:val="32"/>
        </w:rPr>
        <w:t xml:space="preserve">METODOLOGICZNY </w:t>
      </w:r>
      <w:r w:rsidRPr="005852A5">
        <w:rPr>
          <w:rFonts w:ascii="Cambria" w:eastAsia="Times New Roman" w:hAnsi="Cambria"/>
          <w:b/>
          <w:bCs/>
          <w:caps/>
          <w:kern w:val="28"/>
          <w:sz w:val="32"/>
          <w:szCs w:val="32"/>
          <w:lang w:val="x-none"/>
        </w:rPr>
        <w:t>nr 2: Metryczka Odbiorcy Wsparcia</w:t>
      </w:r>
      <w:bookmarkEnd w:id="161"/>
    </w:p>
    <w:p w:rsidR="005852A5" w:rsidRPr="005852A5" w:rsidRDefault="005852A5" w:rsidP="005852A5"/>
    <w:p w:rsidR="005053B1" w:rsidRDefault="005053B1" w:rsidP="005053B1">
      <w:pPr>
        <w:autoSpaceDE w:val="0"/>
        <w:autoSpaceDN w:val="0"/>
        <w:adjustRightInd w:val="0"/>
        <w:spacing w:after="0" w:line="240" w:lineRule="auto"/>
        <w:jc w:val="center"/>
        <w:rPr>
          <w:rFonts w:ascii="Calibri,Bold" w:hAnsi="Calibri,Bold" w:cs="Calibri,Bold"/>
          <w:b/>
          <w:bCs/>
          <w:sz w:val="24"/>
          <w:szCs w:val="24"/>
          <w:lang w:eastAsia="pl-PL"/>
        </w:rPr>
      </w:pPr>
      <w:r>
        <w:rPr>
          <w:rFonts w:ascii="Calibri,Bold" w:hAnsi="Calibri,Bold" w:cs="Calibri,Bold"/>
          <w:b/>
          <w:bCs/>
          <w:sz w:val="24"/>
          <w:szCs w:val="24"/>
          <w:lang w:eastAsia="pl-PL"/>
        </w:rPr>
        <w:t>KLAUZULA INFORMACYJNA</w:t>
      </w:r>
    </w:p>
    <w:p w:rsidR="00402A75" w:rsidRDefault="00402A75" w:rsidP="005053B1">
      <w:pPr>
        <w:autoSpaceDE w:val="0"/>
        <w:autoSpaceDN w:val="0"/>
        <w:adjustRightInd w:val="0"/>
        <w:spacing w:after="0" w:line="240" w:lineRule="auto"/>
        <w:jc w:val="both"/>
        <w:rPr>
          <w:rFonts w:cs="Calibri"/>
          <w:sz w:val="24"/>
          <w:szCs w:val="24"/>
          <w:lang w:eastAsia="pl-PL"/>
        </w:rPr>
      </w:pPr>
    </w:p>
    <w:p w:rsidR="005852A5" w:rsidRDefault="005053B1" w:rsidP="005053B1">
      <w:pPr>
        <w:autoSpaceDE w:val="0"/>
        <w:autoSpaceDN w:val="0"/>
        <w:adjustRightInd w:val="0"/>
        <w:spacing w:after="0" w:line="240" w:lineRule="auto"/>
        <w:jc w:val="both"/>
        <w:rPr>
          <w:rFonts w:cs="Calibri"/>
          <w:sz w:val="24"/>
          <w:szCs w:val="24"/>
          <w:lang w:eastAsia="pl-PL"/>
        </w:rPr>
      </w:pPr>
      <w:r>
        <w:rPr>
          <w:rFonts w:cs="Calibri"/>
          <w:sz w:val="24"/>
          <w:szCs w:val="24"/>
          <w:lang w:eastAsia="pl-PL"/>
        </w:rPr>
        <w:t xml:space="preserve">Zgodnie z art. 13 ust. 1 i 2 rozporządzenia Parlamentu Europejskiego i Rady (UE) 2016/679 </w:t>
      </w:r>
      <w:r>
        <w:rPr>
          <w:rFonts w:cs="Calibri"/>
          <w:sz w:val="24"/>
          <w:szCs w:val="24"/>
          <w:lang w:eastAsia="pl-PL"/>
        </w:rPr>
        <w:br/>
        <w:t>z dnia 27 kwietnia 2016 r. w sprawie ochrony osób fizycznych w związku z przetwarzaniem danych osobowych i w sprawie swobodnego przepływu takich danych oraz uchylenia dyrektywy 95/46/WE (ogólne rozporządzenie o ochronie danych) (Dz. Urz.UE L 119 z 04.05.2016, str. 1), dalej „RODO”, Dolnośląski Wojewódzki Urząd Pracy z siedzibą przy ul. Ogrodowej 5b, 58-306 Wałbrzych informuje, że:</w:t>
      </w:r>
    </w:p>
    <w:p w:rsid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 xml:space="preserve">Administratorem Pani/Pana danych osobowych jest minister właściwy do spraw rozwoju regionalnego, pełniący funkcję Instytucji Zarządzającej dla Programu Operacyjnego Wiedza Edukacja Rozwój 2014-2020, z siedzibą w Warszawie przy ul. Wspólnej 2/4, </w:t>
      </w:r>
      <w:r>
        <w:rPr>
          <w:rFonts w:cs="Calibri"/>
          <w:color w:val="000000"/>
          <w:sz w:val="24"/>
          <w:szCs w:val="24"/>
          <w:lang w:eastAsia="pl-PL"/>
        </w:rPr>
        <w:br/>
      </w:r>
      <w:r w:rsidRPr="005053B1">
        <w:rPr>
          <w:rFonts w:cs="Calibri"/>
          <w:color w:val="000000"/>
          <w:sz w:val="24"/>
          <w:szCs w:val="24"/>
          <w:lang w:eastAsia="pl-PL"/>
        </w:rPr>
        <w:t xml:space="preserve">00-926 Warszawa. Z Administratorem danych można się skontaktować poprzez adres e-mailowy: </w:t>
      </w:r>
      <w:r w:rsidRPr="005053B1">
        <w:rPr>
          <w:rFonts w:cs="Calibri"/>
          <w:color w:val="0563C2"/>
          <w:sz w:val="24"/>
          <w:szCs w:val="24"/>
          <w:lang w:eastAsia="pl-PL"/>
        </w:rPr>
        <w:t xml:space="preserve">kancelaria@miir.gov.pl </w:t>
      </w:r>
      <w:r w:rsidRPr="005053B1">
        <w:rPr>
          <w:rFonts w:cs="Calibri"/>
          <w:color w:val="000000"/>
          <w:sz w:val="24"/>
          <w:szCs w:val="24"/>
          <w:lang w:eastAsia="pl-PL"/>
        </w:rPr>
        <w:t xml:space="preserve">lub pisemnie przekazując korespondencję na adres siedziby Administratora. </w:t>
      </w:r>
    </w:p>
    <w:p w:rsidR="00402A75" w:rsidRPr="00402A75" w:rsidRDefault="005053B1" w:rsidP="005053B1">
      <w:pPr>
        <w:pStyle w:val="Akapitzlist"/>
        <w:numPr>
          <w:ilvl w:val="0"/>
          <w:numId w:val="240"/>
        </w:numPr>
        <w:autoSpaceDE w:val="0"/>
        <w:autoSpaceDN w:val="0"/>
        <w:adjustRightInd w:val="0"/>
        <w:spacing w:after="0" w:line="240" w:lineRule="auto"/>
        <w:jc w:val="both"/>
        <w:rPr>
          <w:rFonts w:cs="Calibri"/>
          <w:sz w:val="24"/>
          <w:szCs w:val="24"/>
          <w:lang w:eastAsia="pl-PL"/>
        </w:rPr>
      </w:pPr>
      <w:r w:rsidRPr="005053B1">
        <w:rPr>
          <w:rFonts w:cs="Calibri"/>
          <w:color w:val="000000"/>
          <w:sz w:val="24"/>
          <w:szCs w:val="24"/>
          <w:lang w:eastAsia="pl-PL"/>
        </w:rPr>
        <w:t>Administrator wyznaczył inspektora ochrony danych, z którym może się Pani/Pan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 Administrator powierzył przetwarzanie Pani/Pana danych osobowych, na podstawie zawartej umowy o dofinansowanie projektu, Dolnośląskiemu Wojewódzkiemu Urzędowi Pracy. Może się Pani/Pan również skontaktować z inspektorem ochrony danych Dolnośląskiego Wojewódzkiego Urzędu Pracy, podmiotu który realizuje pr</w:t>
      </w:r>
      <w:r>
        <w:rPr>
          <w:rFonts w:cs="Calibri"/>
          <w:color w:val="000000"/>
          <w:sz w:val="24"/>
          <w:szCs w:val="24"/>
          <w:lang w:eastAsia="pl-PL"/>
        </w:rPr>
        <w:t xml:space="preserve">ojekt nr ………………………………..………………. </w:t>
      </w:r>
      <w:r w:rsidRPr="005053B1">
        <w:rPr>
          <w:rFonts w:cs="Calibri"/>
          <w:color w:val="000000"/>
          <w:sz w:val="24"/>
          <w:szCs w:val="24"/>
          <w:lang w:eastAsia="pl-PL"/>
        </w:rPr>
        <w:t xml:space="preserve">poprzez email: </w:t>
      </w:r>
      <w:hyperlink r:id="rId59" w:history="1">
        <w:r w:rsidR="00402A75" w:rsidRPr="003E555B">
          <w:rPr>
            <w:rStyle w:val="Hipercze"/>
          </w:rPr>
          <w:t>iod</w:t>
        </w:r>
        <w:r w:rsidR="00402A75" w:rsidRPr="003E555B">
          <w:rPr>
            <w:rStyle w:val="Hipercze"/>
            <w:rFonts w:cs="Calibri"/>
            <w:sz w:val="24"/>
            <w:szCs w:val="24"/>
            <w:lang w:eastAsia="pl-PL"/>
          </w:rPr>
          <w:t>@dwup.pl</w:t>
        </w:r>
      </w:hyperlink>
      <w:r w:rsidR="00402A75">
        <w:rPr>
          <w:rFonts w:cs="Calibri"/>
          <w:color w:val="000000"/>
          <w:sz w:val="24"/>
          <w:szCs w:val="24"/>
          <w:lang w:eastAsia="pl-PL"/>
        </w:rPr>
        <w:t xml:space="preserve"> lub korespondencyjnie na adres:</w:t>
      </w:r>
    </w:p>
    <w:p w:rsidR="00402A75" w:rsidRDefault="00402A75" w:rsidP="00402A75">
      <w:pPr>
        <w:pStyle w:val="Akapitzlist"/>
        <w:autoSpaceDE w:val="0"/>
        <w:autoSpaceDN w:val="0"/>
        <w:adjustRightInd w:val="0"/>
        <w:spacing w:after="0" w:line="240" w:lineRule="auto"/>
        <w:jc w:val="both"/>
        <w:rPr>
          <w:rFonts w:cs="Calibri"/>
          <w:color w:val="000000"/>
          <w:sz w:val="24"/>
          <w:szCs w:val="24"/>
          <w:lang w:eastAsia="pl-PL"/>
        </w:rPr>
      </w:pPr>
      <w:r>
        <w:rPr>
          <w:rFonts w:cs="Calibri"/>
          <w:color w:val="000000"/>
          <w:sz w:val="24"/>
          <w:szCs w:val="24"/>
          <w:lang w:eastAsia="pl-PL"/>
        </w:rPr>
        <w:t>Inspektor Ochrony Danych</w:t>
      </w:r>
    </w:p>
    <w:p w:rsidR="00402A75" w:rsidRDefault="00402A75" w:rsidP="00402A75">
      <w:pPr>
        <w:pStyle w:val="Akapitzlist"/>
        <w:autoSpaceDE w:val="0"/>
        <w:autoSpaceDN w:val="0"/>
        <w:adjustRightInd w:val="0"/>
        <w:spacing w:after="0" w:line="240" w:lineRule="auto"/>
        <w:jc w:val="both"/>
        <w:rPr>
          <w:rFonts w:cs="Calibri"/>
          <w:color w:val="000000"/>
          <w:sz w:val="24"/>
          <w:szCs w:val="24"/>
          <w:lang w:eastAsia="pl-PL"/>
        </w:rPr>
      </w:pPr>
      <w:r>
        <w:rPr>
          <w:rFonts w:cs="Calibri"/>
          <w:color w:val="000000"/>
          <w:sz w:val="24"/>
          <w:szCs w:val="24"/>
          <w:lang w:eastAsia="pl-PL"/>
        </w:rPr>
        <w:t>Dolnośląski Wojewódzki Urząd Pracy</w:t>
      </w:r>
    </w:p>
    <w:p w:rsidR="00402A75" w:rsidRDefault="00402A75" w:rsidP="00402A75">
      <w:pPr>
        <w:pStyle w:val="Akapitzlist"/>
        <w:autoSpaceDE w:val="0"/>
        <w:autoSpaceDN w:val="0"/>
        <w:adjustRightInd w:val="0"/>
        <w:spacing w:after="0" w:line="240" w:lineRule="auto"/>
        <w:jc w:val="both"/>
        <w:rPr>
          <w:rFonts w:cs="Calibri"/>
          <w:color w:val="000000"/>
          <w:sz w:val="24"/>
          <w:szCs w:val="24"/>
          <w:lang w:eastAsia="pl-PL"/>
        </w:rPr>
      </w:pPr>
      <w:r>
        <w:rPr>
          <w:rFonts w:cs="Calibri"/>
          <w:color w:val="000000"/>
          <w:sz w:val="24"/>
          <w:szCs w:val="24"/>
          <w:lang w:eastAsia="pl-PL"/>
        </w:rPr>
        <w:t>Al. Armii Krajowej 54</w:t>
      </w:r>
    </w:p>
    <w:p w:rsidR="005053B1" w:rsidRPr="005053B1" w:rsidRDefault="00402A75" w:rsidP="00402A75">
      <w:pPr>
        <w:pStyle w:val="Akapitzlist"/>
        <w:autoSpaceDE w:val="0"/>
        <w:autoSpaceDN w:val="0"/>
        <w:adjustRightInd w:val="0"/>
        <w:spacing w:after="0" w:line="240" w:lineRule="auto"/>
        <w:jc w:val="both"/>
        <w:rPr>
          <w:rFonts w:cs="Calibri"/>
          <w:sz w:val="24"/>
          <w:szCs w:val="24"/>
          <w:lang w:eastAsia="pl-PL"/>
        </w:rPr>
      </w:pPr>
      <w:r>
        <w:rPr>
          <w:rFonts w:cs="Calibri"/>
          <w:color w:val="000000"/>
          <w:sz w:val="24"/>
          <w:szCs w:val="24"/>
          <w:lang w:eastAsia="pl-PL"/>
        </w:rPr>
        <w:t>50-541 Wrocław.</w:t>
      </w:r>
      <w:r w:rsidR="005053B1" w:rsidRPr="005053B1">
        <w:rPr>
          <w:rFonts w:cs="Calibri"/>
          <w:color w:val="000000"/>
          <w:sz w:val="24"/>
          <w:szCs w:val="24"/>
          <w:lang w:eastAsia="pl-PL"/>
        </w:rPr>
        <w:t xml:space="preserve"> </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sz w:val="24"/>
          <w:szCs w:val="24"/>
          <w:lang w:eastAsia="pl-PL"/>
        </w:rPr>
      </w:pPr>
      <w:r w:rsidRPr="005053B1">
        <w:rPr>
          <w:rFonts w:cs="Calibri"/>
          <w:sz w:val="24"/>
          <w:szCs w:val="24"/>
          <w:lang w:eastAsia="pl-PL"/>
        </w:rPr>
        <w:t>Przetwarzanie Pani/Pana danych osobowych w ramach Programu Operacyjnego Wiedza Edukacja Rozwój 2014-2020 odbywa się na podstawie art. 6 ust. 1 pkt c oraz art. 9 ust. 2 lit. g RODO:</w:t>
      </w:r>
    </w:p>
    <w:p w:rsidR="005053B1" w:rsidRDefault="005053B1" w:rsidP="005053B1">
      <w:pPr>
        <w:pStyle w:val="Akapitzlist"/>
        <w:numPr>
          <w:ilvl w:val="0"/>
          <w:numId w:val="242"/>
        </w:numPr>
        <w:autoSpaceDE w:val="0"/>
        <w:autoSpaceDN w:val="0"/>
        <w:adjustRightInd w:val="0"/>
        <w:spacing w:after="0" w:line="240" w:lineRule="auto"/>
        <w:jc w:val="both"/>
        <w:rPr>
          <w:rFonts w:cs="Calibri"/>
          <w:sz w:val="24"/>
          <w:szCs w:val="24"/>
          <w:lang w:eastAsia="pl-PL"/>
        </w:rPr>
      </w:pPr>
      <w:r w:rsidRPr="005053B1">
        <w:rPr>
          <w:rFonts w:cs="Calibri"/>
          <w:sz w:val="24"/>
          <w:szCs w:val="24"/>
          <w:lang w:eastAsia="pl-PL"/>
        </w:rPr>
        <w:t>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późn. zm.);</w:t>
      </w:r>
    </w:p>
    <w:p w:rsidR="005053B1" w:rsidRDefault="005053B1" w:rsidP="005053B1">
      <w:pPr>
        <w:pStyle w:val="Akapitzlist"/>
        <w:numPr>
          <w:ilvl w:val="0"/>
          <w:numId w:val="242"/>
        </w:numPr>
        <w:autoSpaceDE w:val="0"/>
        <w:autoSpaceDN w:val="0"/>
        <w:adjustRightInd w:val="0"/>
        <w:spacing w:after="0" w:line="240" w:lineRule="auto"/>
        <w:jc w:val="both"/>
        <w:rPr>
          <w:rFonts w:cs="Calibri"/>
          <w:sz w:val="24"/>
          <w:szCs w:val="24"/>
          <w:lang w:eastAsia="pl-PL"/>
        </w:rPr>
      </w:pPr>
      <w:r w:rsidRPr="005053B1">
        <w:rPr>
          <w:rFonts w:cs="Calibri"/>
          <w:sz w:val="24"/>
          <w:szCs w:val="24"/>
          <w:lang w:eastAsia="pl-PL"/>
        </w:rPr>
        <w:t>rozporządzenia Parlamentu Europejskiego i Rady (UE) NR 1304/2013 z dnia 17 grudnia 2013 r. w sprawie Europejskiego Funduszu Społecznego i uchylającego rozporządzenie Rady (WE) nr 1081/2006 (Dz.U.UE.L.2013.347.470) oraz załącznika I i II do tego rozporządzenia;</w:t>
      </w:r>
    </w:p>
    <w:p w:rsidR="005053B1" w:rsidRDefault="005053B1" w:rsidP="005053B1">
      <w:pPr>
        <w:pStyle w:val="Akapitzlist"/>
        <w:numPr>
          <w:ilvl w:val="0"/>
          <w:numId w:val="242"/>
        </w:numPr>
        <w:autoSpaceDE w:val="0"/>
        <w:autoSpaceDN w:val="0"/>
        <w:adjustRightInd w:val="0"/>
        <w:spacing w:after="0" w:line="240" w:lineRule="auto"/>
        <w:jc w:val="both"/>
        <w:rPr>
          <w:rFonts w:cs="Calibri"/>
          <w:sz w:val="24"/>
          <w:szCs w:val="24"/>
          <w:lang w:eastAsia="pl-PL"/>
        </w:rPr>
      </w:pPr>
      <w:r w:rsidRPr="005053B1">
        <w:rPr>
          <w:rFonts w:cs="Calibri"/>
          <w:sz w:val="24"/>
          <w:szCs w:val="24"/>
          <w:lang w:eastAsia="pl-PL"/>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rsidR="005053B1" w:rsidRPr="005053B1" w:rsidRDefault="005053B1" w:rsidP="005053B1">
      <w:pPr>
        <w:pStyle w:val="Akapitzlist"/>
        <w:numPr>
          <w:ilvl w:val="0"/>
          <w:numId w:val="242"/>
        </w:numPr>
        <w:autoSpaceDE w:val="0"/>
        <w:autoSpaceDN w:val="0"/>
        <w:adjustRightInd w:val="0"/>
        <w:spacing w:after="0" w:line="240" w:lineRule="auto"/>
        <w:jc w:val="both"/>
        <w:rPr>
          <w:rFonts w:cs="Calibri"/>
          <w:sz w:val="24"/>
          <w:szCs w:val="24"/>
          <w:lang w:eastAsia="pl-PL"/>
        </w:rPr>
      </w:pPr>
      <w:r w:rsidRPr="005053B1">
        <w:rPr>
          <w:rFonts w:cs="Calibri"/>
          <w:sz w:val="24"/>
          <w:szCs w:val="24"/>
          <w:lang w:eastAsia="pl-PL"/>
        </w:rPr>
        <w:t>ustawy z dnia 11 lipca 2014 r. o zasadach realizacji programów w zakresie polityki spójności finansowanych w perspektywie finansowej 2014-2020.</w:t>
      </w:r>
    </w:p>
    <w:p w:rsid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 xml:space="preserve">Pani/ Pana dane osobowe będę przetwarzane wyłącznie w celu realizacji projektu, </w:t>
      </w:r>
      <w:r w:rsidRPr="005053B1">
        <w:rPr>
          <w:rFonts w:cs="Calibri"/>
          <w:color w:val="000000"/>
          <w:sz w:val="24"/>
          <w:szCs w:val="24"/>
          <w:lang w:eastAsia="pl-PL"/>
        </w:rPr>
        <w:br/>
        <w:t>w szczególności potwierdzenia kwalifikowalności wydatków, udzielenia wsparcia, monitoringu, ewaluacji, kontroli, audytu i sprawozdawczości oraz działań informacyjnopromocyjnych w ramach Programu Operacyjnego Wiedza Edukacja Rozwój 2014-2020.</w:t>
      </w:r>
    </w:p>
    <w:p w:rsid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 xml:space="preserve">Podanie danych jest wymogiem niezbędnym do realizacji ww. celu, o którym mowa </w:t>
      </w:r>
      <w:r>
        <w:rPr>
          <w:rFonts w:cs="Calibri"/>
          <w:color w:val="000000"/>
          <w:sz w:val="24"/>
          <w:szCs w:val="24"/>
          <w:lang w:eastAsia="pl-PL"/>
        </w:rPr>
        <w:br/>
      </w:r>
      <w:r w:rsidRPr="005053B1">
        <w:rPr>
          <w:rFonts w:cs="Calibri"/>
          <w:color w:val="000000"/>
          <w:sz w:val="24"/>
          <w:szCs w:val="24"/>
          <w:lang w:eastAsia="pl-PL"/>
        </w:rPr>
        <w:t xml:space="preserve">w pkt. 4. Konsekwencje niepodania danych osobowych wynikają z przepisów prawa, </w:t>
      </w:r>
      <w:r w:rsidR="00402A75">
        <w:rPr>
          <w:rFonts w:cs="Calibri"/>
          <w:color w:val="000000"/>
          <w:sz w:val="24"/>
          <w:szCs w:val="24"/>
          <w:lang w:eastAsia="pl-PL"/>
        </w:rPr>
        <w:br/>
      </w:r>
      <w:r w:rsidRPr="005053B1">
        <w:rPr>
          <w:rFonts w:cs="Calibri"/>
          <w:color w:val="000000"/>
          <w:sz w:val="24"/>
          <w:szCs w:val="24"/>
          <w:lang w:eastAsia="pl-PL"/>
        </w:rPr>
        <w:t>w tym uniemożliwiają udział w projekcie realizowanym w ramach Programu Operacyjnego Wiedza Edukacja Rozwój 2014-2020.</w:t>
      </w:r>
    </w:p>
    <w:p w:rsidR="00402A75"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Pani/ Pana dane osobowe zostały powierzone Instytucji Pośredniczącej – Ministerstwu Inwestycji i Rozwoju z siedzibą w Warszawie przy ul. Wspólnej 2/4, 00-926 Warszawa, beneficjentowi realizującemu projekt: D</w:t>
      </w:r>
      <w:r w:rsidR="00402A75">
        <w:rPr>
          <w:rFonts w:cs="Calibri"/>
          <w:color w:val="000000"/>
          <w:sz w:val="24"/>
          <w:szCs w:val="24"/>
          <w:lang w:eastAsia="pl-PL"/>
        </w:rPr>
        <w:t>olnośląskiemu Wojewódzkiemu Urzędo</w:t>
      </w:r>
      <w:r w:rsidRPr="005053B1">
        <w:rPr>
          <w:rFonts w:cs="Calibri"/>
          <w:color w:val="000000"/>
          <w:sz w:val="24"/>
          <w:szCs w:val="24"/>
          <w:lang w:eastAsia="pl-PL"/>
        </w:rPr>
        <w:t>wi Pracy z siedzibą przy ul. Ogrodowej 5b, 58-306 Wałbrzych oraz podmiotom, które na zlecenie beneficjenta uczestniczą w realizacji projektu</w:t>
      </w:r>
      <w:r w:rsidR="00402A75">
        <w:rPr>
          <w:rFonts w:cs="Calibri"/>
          <w:color w:val="000000"/>
          <w:sz w:val="24"/>
          <w:szCs w:val="24"/>
          <w:lang w:eastAsia="pl-PL"/>
        </w:rPr>
        <w:t>:</w:t>
      </w:r>
    </w:p>
    <w:p w:rsidR="005053B1" w:rsidRPr="005053B1" w:rsidRDefault="00402A75" w:rsidP="00402A75">
      <w:pPr>
        <w:pStyle w:val="Akapitzlist"/>
        <w:autoSpaceDE w:val="0"/>
        <w:autoSpaceDN w:val="0"/>
        <w:adjustRightInd w:val="0"/>
        <w:spacing w:after="0" w:line="240" w:lineRule="auto"/>
        <w:jc w:val="both"/>
        <w:rPr>
          <w:rFonts w:cs="Calibri"/>
          <w:color w:val="000000"/>
          <w:sz w:val="24"/>
          <w:szCs w:val="24"/>
          <w:lang w:eastAsia="pl-PL"/>
        </w:rPr>
      </w:pPr>
      <w:r>
        <w:rPr>
          <w:rFonts w:cs="Calibri"/>
          <w:color w:val="000000"/>
          <w:sz w:val="24"/>
          <w:szCs w:val="24"/>
          <w:lang w:eastAsia="pl-PL"/>
        </w:rPr>
        <w:t xml:space="preserve"> …………………………………………………………………….. </w:t>
      </w:r>
      <w:r w:rsidR="005053B1" w:rsidRPr="005053B1">
        <w:rPr>
          <w:rFonts w:cs="Calibri"/>
          <w:color w:val="000000"/>
          <w:sz w:val="24"/>
          <w:szCs w:val="24"/>
          <w:lang w:eastAsia="pl-PL"/>
        </w:rPr>
        <w:t xml:space="preserve">. Pani/Pana dane osobowe mogą zostać również powierzone specjalistycznym firmom, realizującym na zlecenie Instytucji Zarządzającej, Instytucji Pośredniczącej oraz beneficjenta ewaluacje, kontrole i audyt </w:t>
      </w:r>
      <w:r>
        <w:rPr>
          <w:rFonts w:cs="Calibri"/>
          <w:color w:val="000000"/>
          <w:sz w:val="24"/>
          <w:szCs w:val="24"/>
          <w:lang w:eastAsia="pl-PL"/>
        </w:rPr>
        <w:br/>
      </w:r>
      <w:r w:rsidR="005053B1" w:rsidRPr="005053B1">
        <w:rPr>
          <w:rFonts w:cs="Calibri"/>
          <w:color w:val="000000"/>
          <w:sz w:val="24"/>
          <w:szCs w:val="24"/>
          <w:lang w:eastAsia="pl-PL"/>
        </w:rPr>
        <w:t>w ramach Programu Operacyjnego Wiedza</w:t>
      </w:r>
      <w:r w:rsidR="005053B1">
        <w:rPr>
          <w:rFonts w:cs="Calibri"/>
          <w:color w:val="000000"/>
          <w:sz w:val="24"/>
          <w:szCs w:val="24"/>
          <w:lang w:eastAsia="pl-PL"/>
        </w:rPr>
        <w:t xml:space="preserve"> </w:t>
      </w:r>
      <w:r w:rsidR="005053B1" w:rsidRPr="005053B1">
        <w:rPr>
          <w:rFonts w:cs="Calibri"/>
          <w:color w:val="000000"/>
          <w:sz w:val="24"/>
          <w:szCs w:val="24"/>
          <w:lang w:eastAsia="pl-PL"/>
        </w:rPr>
        <w:t>Edukacja Rozwój 2014-2020.</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Pani/ Pana dane osobowe mogą zostać udostępnione organom upoważnionym zgodnie z obowiązującym prawem.</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 xml:space="preserve">Dane będą przechowywane przez okres niezbędny do realizacji celu, o którym mowa </w:t>
      </w:r>
      <w:r w:rsidRPr="005053B1">
        <w:rPr>
          <w:rFonts w:cs="Calibri"/>
          <w:color w:val="000000"/>
          <w:sz w:val="24"/>
          <w:szCs w:val="24"/>
          <w:lang w:eastAsia="pl-PL"/>
        </w:rPr>
        <w:br/>
        <w:t xml:space="preserve">w pkt. 4, do momentu wygaśnięcia obowiązku przechowywania danych wynikającego </w:t>
      </w:r>
      <w:r>
        <w:rPr>
          <w:rFonts w:cs="Calibri"/>
          <w:color w:val="000000"/>
          <w:sz w:val="24"/>
          <w:szCs w:val="24"/>
          <w:lang w:eastAsia="pl-PL"/>
        </w:rPr>
        <w:br/>
      </w:r>
      <w:r w:rsidRPr="005053B1">
        <w:rPr>
          <w:rFonts w:cs="Calibri"/>
          <w:color w:val="000000"/>
          <w:sz w:val="24"/>
          <w:szCs w:val="24"/>
          <w:lang w:eastAsia="pl-PL"/>
        </w:rPr>
        <w:t>z przepisów prawa.</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W związku z przetwarzaniem Pani/Pana danych osobowych przysługują Pani/Panu następujące uprawnienia: prawo dostępu do swoich danych osobowych, prawo żądania ich sprostowania, usunięcia lub ograniczenia ich przetwarzania.</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W przypadku powzięcia informacji o niezgodnym z prawem przetwarzaniu danych, przysługuje Pani/ Panu również prawo wniesienia skargi do organu nadzorczego zajmującego się ochroną danych osobowych, którym jest Prezes Urzędu Ochrony Danych Osobowych.</w:t>
      </w:r>
    </w:p>
    <w:p w:rsidR="005053B1" w:rsidRP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Pani/Pana dane nie będą podlegały zautomatyzowanemu podejmowaniu decyzji i nie będą profilowane.</w:t>
      </w:r>
    </w:p>
    <w:p w:rsidR="005053B1" w:rsidRDefault="005053B1" w:rsidP="005053B1">
      <w:pPr>
        <w:pStyle w:val="Akapitzlist"/>
        <w:numPr>
          <w:ilvl w:val="0"/>
          <w:numId w:val="240"/>
        </w:numPr>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Pani/ Pana dane osobowe nie będą przekazywane do państwa trzeciego.</w:t>
      </w:r>
    </w:p>
    <w:p w:rsid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P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Pr="005053B1" w:rsidRDefault="005053B1" w:rsidP="005053B1">
      <w:pPr>
        <w:pStyle w:val="Akapitzlist"/>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w:t>
      </w:r>
    </w:p>
    <w:p w:rsidR="005053B1" w:rsidRPr="005053B1" w:rsidRDefault="005053B1" w:rsidP="005053B1">
      <w:pPr>
        <w:pStyle w:val="Akapitzlist"/>
        <w:autoSpaceDE w:val="0"/>
        <w:autoSpaceDN w:val="0"/>
        <w:adjustRightInd w:val="0"/>
        <w:spacing w:after="0" w:line="240" w:lineRule="auto"/>
        <w:jc w:val="both"/>
        <w:rPr>
          <w:rFonts w:cs="Calibri"/>
          <w:color w:val="000000"/>
          <w:sz w:val="24"/>
          <w:szCs w:val="24"/>
          <w:lang w:eastAsia="pl-PL"/>
        </w:rPr>
      </w:pPr>
      <w:r w:rsidRPr="005053B1">
        <w:rPr>
          <w:rFonts w:cs="Calibri"/>
          <w:color w:val="000000"/>
          <w:sz w:val="24"/>
          <w:szCs w:val="24"/>
          <w:lang w:eastAsia="pl-PL"/>
        </w:rPr>
        <w:t>Podpis osoby, która zapoznała się z klauzulą informacyjną</w:t>
      </w:r>
    </w:p>
    <w:p w:rsidR="005053B1" w:rsidRDefault="005053B1" w:rsidP="005053B1">
      <w:pPr>
        <w:autoSpaceDE w:val="0"/>
        <w:autoSpaceDN w:val="0"/>
        <w:adjustRightInd w:val="0"/>
        <w:spacing w:after="0" w:line="240" w:lineRule="auto"/>
        <w:jc w:val="both"/>
        <w:rPr>
          <w:rFonts w:cs="Calibri"/>
          <w:color w:val="000000"/>
          <w:sz w:val="24"/>
          <w:szCs w:val="24"/>
          <w:lang w:eastAsia="pl-PL"/>
        </w:rPr>
      </w:pPr>
    </w:p>
    <w:p w:rsidR="005053B1" w:rsidRDefault="005053B1" w:rsidP="005053B1">
      <w:pPr>
        <w:autoSpaceDE w:val="0"/>
        <w:autoSpaceDN w:val="0"/>
        <w:adjustRightInd w:val="0"/>
        <w:spacing w:after="0" w:line="240" w:lineRule="auto"/>
        <w:jc w:val="both"/>
      </w:pPr>
    </w:p>
    <w:p w:rsidR="005053B1" w:rsidRDefault="005053B1" w:rsidP="005053B1">
      <w:pPr>
        <w:autoSpaceDE w:val="0"/>
        <w:autoSpaceDN w:val="0"/>
        <w:adjustRightInd w:val="0"/>
        <w:spacing w:after="0" w:line="240" w:lineRule="auto"/>
        <w:jc w:val="both"/>
      </w:pPr>
    </w:p>
    <w:p w:rsidR="005053B1" w:rsidRDefault="005053B1" w:rsidP="005053B1">
      <w:pPr>
        <w:autoSpaceDE w:val="0"/>
        <w:autoSpaceDN w:val="0"/>
        <w:adjustRightInd w:val="0"/>
        <w:spacing w:after="0" w:line="240" w:lineRule="auto"/>
        <w:jc w:val="both"/>
      </w:pPr>
    </w:p>
    <w:p w:rsidR="00402A75" w:rsidRDefault="00402A75" w:rsidP="005053B1">
      <w:pPr>
        <w:autoSpaceDE w:val="0"/>
        <w:autoSpaceDN w:val="0"/>
        <w:adjustRightInd w:val="0"/>
        <w:spacing w:after="0" w:line="240" w:lineRule="auto"/>
        <w:jc w:val="both"/>
      </w:pPr>
    </w:p>
    <w:p w:rsidR="00402A75" w:rsidRDefault="00402A75" w:rsidP="005053B1">
      <w:pPr>
        <w:autoSpaceDE w:val="0"/>
        <w:autoSpaceDN w:val="0"/>
        <w:adjustRightInd w:val="0"/>
        <w:spacing w:after="0" w:line="240" w:lineRule="auto"/>
        <w:jc w:val="both"/>
      </w:pPr>
    </w:p>
    <w:p w:rsidR="005852A5" w:rsidRPr="005852A5" w:rsidRDefault="005852A5" w:rsidP="005852A5">
      <w:pPr>
        <w:jc w:val="center"/>
        <w:rPr>
          <w:b/>
          <w:sz w:val="36"/>
        </w:rPr>
      </w:pPr>
      <w:r w:rsidRPr="005852A5">
        <w:rPr>
          <w:b/>
          <w:sz w:val="36"/>
        </w:rPr>
        <w:t>Oświadczenie [ 1 ]</w:t>
      </w:r>
    </w:p>
    <w:p w:rsidR="00B13B16" w:rsidRPr="005852A5" w:rsidRDefault="005852A5" w:rsidP="00B13B16">
      <w:pPr>
        <w:jc w:val="both"/>
      </w:pPr>
      <w:r w:rsidRPr="005852A5">
        <w:t>Ja, niżej podpisana/-y oświadczam, że zgodnie z przepisami</w:t>
      </w:r>
      <w:r w:rsidR="00B13B16">
        <w:t xml:space="preserve"> art. 4 w związku z przepisami art. 11 ust. 2 ustawy z dnia 12 marca 2004 roku o pomocy społecznej wyrażam zgodę na </w:t>
      </w:r>
      <w:r w:rsidR="00B13B16" w:rsidRPr="005852A5">
        <w:t>uczestnictwo w projekcie pod nazwą …………………………………………………………………….….., który będzie realizowany w okresie od …………</w:t>
      </w:r>
      <w:r w:rsidR="00B13B16">
        <w:t>…………….</w:t>
      </w:r>
      <w:r w:rsidR="00B13B16" w:rsidRPr="005852A5">
        <w:t>……………………………  do …………………………</w:t>
      </w:r>
      <w:r w:rsidR="00B13B16">
        <w:t>…..</w:t>
      </w:r>
      <w:r w:rsidR="00B13B16" w:rsidRPr="005852A5">
        <w:t xml:space="preserve">……….. </w:t>
      </w:r>
      <w:r w:rsidR="00B13B16">
        <w:t>i dzięki któremu</w:t>
      </w:r>
      <w:r w:rsidR="00B13B16" w:rsidRPr="005852A5">
        <w:t xml:space="preserve"> uzyskam wsparcie w podjęciu i utrzymaniu zatrudnienia.</w:t>
      </w:r>
    </w:p>
    <w:p w:rsidR="00B13B16" w:rsidRDefault="00B13B16" w:rsidP="00982ADA">
      <w:pPr>
        <w:jc w:val="both"/>
      </w:pPr>
      <w:r>
        <w:t xml:space="preserve">Jednocześnie na podstawie </w:t>
      </w:r>
      <w:r w:rsidR="00982ADA">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w:t>
      </w:r>
      <w:r w:rsidR="005852A5" w:rsidRPr="00982ADA">
        <w:t xml:space="preserve">ustawy z dnia </w:t>
      </w:r>
      <w:r w:rsidR="00982ADA" w:rsidRPr="00982ADA">
        <w:t xml:space="preserve">10 maja 2018 </w:t>
      </w:r>
      <w:r w:rsidR="005852A5" w:rsidRPr="00982ADA">
        <w:t>r.</w:t>
      </w:r>
      <w:r w:rsidRPr="00982ADA">
        <w:t xml:space="preserve"> o ochronie danych osobowych </w:t>
      </w:r>
      <w:r w:rsidR="005852A5" w:rsidRPr="005852A5">
        <w:t xml:space="preserve">wyrażam zgodę na </w:t>
      </w:r>
      <w:r>
        <w:t>wzajemne udostępnienie</w:t>
      </w:r>
      <w:r w:rsidR="005852A5" w:rsidRPr="005852A5">
        <w:t xml:space="preserve"> moich danych osobowych</w:t>
      </w:r>
      <w:r>
        <w:t xml:space="preserve"> zgromadzonych</w:t>
      </w:r>
      <w:r w:rsidR="005852A5" w:rsidRPr="005852A5">
        <w:t xml:space="preserve"> przez właściwy dla mnie Ośrodek Pomocy Społecznej i Powiatowy Urząd Pracy w celu przygotowania kontraktu socjalnego</w:t>
      </w:r>
      <w:r>
        <w:t>.</w:t>
      </w:r>
    </w:p>
    <w:p w:rsidR="00B13B16" w:rsidRDefault="00B13B16" w:rsidP="005852A5">
      <w:pPr>
        <w:jc w:val="both"/>
      </w:pPr>
      <w:r>
        <w:t xml:space="preserve">Jednocześnie </w:t>
      </w:r>
      <w:r w:rsidR="005852A5" w:rsidRPr="005852A5">
        <w:t xml:space="preserve"> </w:t>
      </w:r>
      <w:r>
        <w:t>na podstawie wyżej wskazanych przepisów ustawy o ochronie danych osobowych wyrażam zgodę na udostępnienie tych danych osobom działającym w ramach powołanego przez Burmistrza / Wójta Gminy …………………………..</w:t>
      </w:r>
      <w:r w:rsidR="005852A5" w:rsidRPr="005852A5">
        <w:t xml:space="preserve"> Konsylium Społecznego</w:t>
      </w:r>
      <w:r>
        <w:t>,</w:t>
      </w:r>
      <w:r w:rsidR="005852A5" w:rsidRPr="005852A5">
        <w:t xml:space="preserve"> odpowiedzialnego za opracowanie </w:t>
      </w:r>
      <w:r>
        <w:t>Metryczki Odbiorcy Wsparcia, w której dokonana zostanie ocena sytuacji mojej i mojej rodziny, wskazane zostaną moje potrzeby i problemy obecnie uniemożliwiające mi podjęcie zatrudnienia oraz ustalone zostaną podstawowe działania, dzięki którym będę mogła/mógł przezwyciężyć te problemy.</w:t>
      </w:r>
    </w:p>
    <w:p w:rsidR="00B13B16" w:rsidRDefault="00B13B16" w:rsidP="00B13B16">
      <w:pPr>
        <w:jc w:val="both"/>
      </w:pPr>
      <w:r w:rsidRPr="005852A5">
        <w:t xml:space="preserve">Wyrażam ponadto zgodę na przekazanie niniejszej Metryczki Odbiorcy Wsparcia instytucjom </w:t>
      </w:r>
      <w:r w:rsidRPr="005852A5">
        <w:br/>
        <w:t xml:space="preserve">i osobom, pod których opieką będę pozostawać przez cały okres realizacji </w:t>
      </w:r>
      <w:r>
        <w:t xml:space="preserve">wyżej wskazanego </w:t>
      </w:r>
      <w:r w:rsidRPr="005852A5">
        <w:t>projektu ……………………………………………………………</w:t>
      </w:r>
      <w:r>
        <w:t>………..</w:t>
      </w:r>
      <w:r w:rsidRPr="005852A5">
        <w:t>…………</w:t>
      </w:r>
      <w:r>
        <w:t>… .</w:t>
      </w:r>
    </w:p>
    <w:p w:rsidR="005852A5" w:rsidRPr="005852A5" w:rsidRDefault="00B13B16" w:rsidP="005852A5">
      <w:pPr>
        <w:jc w:val="both"/>
      </w:pPr>
      <w:r>
        <w:t xml:space="preserve">Metryczka Odbiorcy Wsparcia jest dokumentem o </w:t>
      </w:r>
      <w:r w:rsidR="005852A5" w:rsidRPr="005852A5">
        <w:t xml:space="preserve"> charakter</w:t>
      </w:r>
      <w:r>
        <w:t>ze</w:t>
      </w:r>
      <w:r w:rsidR="005852A5" w:rsidRPr="005852A5">
        <w:t xml:space="preserve"> niekomercyjny</w:t>
      </w:r>
      <w:r>
        <w:t>m</w:t>
      </w:r>
      <w:r w:rsidR="005852A5" w:rsidRPr="005852A5">
        <w:t xml:space="preserve"> i posłuż</w:t>
      </w:r>
      <w:r>
        <w:t>y</w:t>
      </w:r>
      <w:r w:rsidR="005852A5" w:rsidRPr="005852A5">
        <w:t xml:space="preserve"> do </w:t>
      </w:r>
      <w:r>
        <w:t xml:space="preserve">opracowania kontraktu socjalnego, który zawrę z …………………………………………. Ośrodkiem Pomocy Społecznej w ……………………………………. oraz realizatorowi działań w projekcie ……………………………………… do </w:t>
      </w:r>
      <w:r w:rsidR="005852A5" w:rsidRPr="005852A5">
        <w:t xml:space="preserve">przygotowania i realizacji działań aktywizacyjnych, dzięki którym uzyskam wsparcie w podjęciu </w:t>
      </w:r>
      <w:r w:rsidR="005852A5" w:rsidRPr="005852A5">
        <w:br/>
        <w:t>i utrzymaniu zatrudnienia.</w:t>
      </w:r>
    </w:p>
    <w:p w:rsidR="005852A5" w:rsidRDefault="005852A5" w:rsidP="005852A5"/>
    <w:p w:rsidR="00B13B16" w:rsidRPr="005852A5" w:rsidRDefault="00B13B16" w:rsidP="005852A5"/>
    <w:p w:rsidR="005852A5" w:rsidRPr="005852A5" w:rsidRDefault="005852A5" w:rsidP="005852A5">
      <w:r w:rsidRPr="005852A5">
        <w:t>…………………………………………………………………………………………………</w:t>
      </w:r>
    </w:p>
    <w:p w:rsidR="005852A5" w:rsidRPr="005852A5" w:rsidRDefault="005852A5" w:rsidP="005852A5">
      <w:r w:rsidRPr="005852A5">
        <w:t>Czytelnie: imię i nazwisko Odbiorcy Wsparcia, miejscowość, data i podpis</w:t>
      </w:r>
    </w:p>
    <w:p w:rsidR="005852A5" w:rsidRDefault="005852A5" w:rsidP="005852A5"/>
    <w:p w:rsidR="005053B1" w:rsidRDefault="005053B1" w:rsidP="005852A5"/>
    <w:p w:rsidR="005053B1" w:rsidRDefault="005053B1" w:rsidP="005852A5"/>
    <w:p w:rsidR="005053B1" w:rsidRDefault="005053B1" w:rsidP="005852A5"/>
    <w:p w:rsidR="00B13B16" w:rsidRDefault="00B13B16" w:rsidP="005852A5"/>
    <w:p w:rsidR="00B13B16" w:rsidRDefault="00B13B16" w:rsidP="005852A5"/>
    <w:p w:rsidR="005852A5" w:rsidRPr="005852A5" w:rsidRDefault="005852A5" w:rsidP="005852A5">
      <w:pPr>
        <w:jc w:val="center"/>
        <w:rPr>
          <w:b/>
          <w:sz w:val="36"/>
        </w:rPr>
      </w:pPr>
      <w:r w:rsidRPr="005852A5">
        <w:rPr>
          <w:b/>
          <w:sz w:val="36"/>
        </w:rPr>
        <w:t>Oświadczenie [ 2 ]</w:t>
      </w:r>
    </w:p>
    <w:p w:rsidR="005852A5" w:rsidRPr="005852A5" w:rsidRDefault="005852A5" w:rsidP="005852A5">
      <w:pPr>
        <w:jc w:val="both"/>
      </w:pPr>
      <w:r w:rsidRPr="005852A5">
        <w:t xml:space="preserve">Ja, niżej podpisana/-y oświadczam, że wyrażam zgodę na wykorzystanie mojego wizerunku poprzez upowszechnianie zdjęć i materiałów filmów wykonanych podczas realizacji projektu pod nazwą ……………………………………………..., który będzie realizowany w okresie od ………………………………………  do ………………………………… na rzecz </w:t>
      </w:r>
      <w:r w:rsidRPr="005852A5">
        <w:rPr>
          <w:b/>
        </w:rPr>
        <w:t>niezbędnej</w:t>
      </w:r>
      <w:r w:rsidRPr="005852A5">
        <w:t xml:space="preserve"> i </w:t>
      </w:r>
      <w:r w:rsidRPr="005852A5">
        <w:rPr>
          <w:b/>
        </w:rPr>
        <w:t>niekomercyjnej promocji tego projektu</w:t>
      </w:r>
      <w:r w:rsidRPr="005852A5">
        <w:t xml:space="preserve"> </w:t>
      </w:r>
      <w:r w:rsidRPr="005852A5">
        <w:rPr>
          <w:b/>
        </w:rPr>
        <w:t xml:space="preserve">w świetle przepisów o działaniach realizowanych przy wsparciu środków Unii Europejskiej i </w:t>
      </w:r>
      <w:r w:rsidRPr="005852A5">
        <w:t>zgodnie z przepisami ustawy z dnia 4 lutego</w:t>
      </w:r>
      <w:r w:rsidR="00982ADA">
        <w:t xml:space="preserve"> </w:t>
      </w:r>
      <w:r w:rsidRPr="005852A5">
        <w:t xml:space="preserve">1994 r. o prawie autorskim </w:t>
      </w:r>
      <w:r w:rsidR="00982ADA">
        <w:t>i prawach pokrewnych (tekst jednolity: Dz.U. z 2017 r. poz. 880 z późn. zmianami).</w:t>
      </w:r>
    </w:p>
    <w:p w:rsidR="005852A5" w:rsidRPr="005852A5" w:rsidRDefault="005852A5" w:rsidP="005852A5"/>
    <w:p w:rsidR="005852A5" w:rsidRPr="005852A5" w:rsidRDefault="005852A5" w:rsidP="005852A5">
      <w:r w:rsidRPr="005852A5">
        <w:t>…………………………………………………………………………………………………</w:t>
      </w:r>
    </w:p>
    <w:p w:rsidR="005852A5" w:rsidRPr="005852A5" w:rsidRDefault="005852A5" w:rsidP="005852A5">
      <w:r w:rsidRPr="005852A5">
        <w:t>Czytelnie: imię i nazwisko Odbiorcy Wsparcia, miejscowość, data i podpis</w:t>
      </w:r>
    </w:p>
    <w:p w:rsidR="005852A5" w:rsidRPr="005852A5" w:rsidRDefault="005852A5" w:rsidP="005852A5"/>
    <w:p w:rsidR="005852A5" w:rsidRPr="005852A5" w:rsidRDefault="005852A5" w:rsidP="005852A5"/>
    <w:p w:rsidR="005852A5" w:rsidRDefault="005852A5"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5053B1" w:rsidRDefault="005053B1" w:rsidP="005852A5"/>
    <w:p w:rsidR="005852A5" w:rsidRPr="005852A5" w:rsidRDefault="005852A5" w:rsidP="005852A5">
      <w:pPr>
        <w:jc w:val="center"/>
        <w:rPr>
          <w:b/>
          <w:sz w:val="36"/>
        </w:rPr>
      </w:pPr>
      <w:r w:rsidRPr="005852A5">
        <w:rPr>
          <w:b/>
          <w:sz w:val="36"/>
        </w:rPr>
        <w:t>Oświadczenie [ 3 ]</w:t>
      </w:r>
    </w:p>
    <w:p w:rsidR="005852A5" w:rsidRPr="005852A5" w:rsidRDefault="005852A5" w:rsidP="005852A5">
      <w:pPr>
        <w:jc w:val="both"/>
      </w:pPr>
      <w:r w:rsidRPr="005852A5">
        <w:t>Ja, niżej podpisana/-y oświadczam, że zostałam/-em poinformowana/-y o celu zawarcia ze mną kontraktu socjalnego i konsekwencjach, gdy kontrakt ten zostanie z mojej winy zerwany.</w:t>
      </w:r>
    </w:p>
    <w:p w:rsidR="005852A5" w:rsidRPr="005852A5" w:rsidRDefault="005852A5" w:rsidP="005852A5">
      <w:pPr>
        <w:jc w:val="both"/>
      </w:pPr>
      <w:r w:rsidRPr="005852A5">
        <w:t xml:space="preserve">Uwzględniając zasady kontraktu socjalnego oświadczam, że wyrażam zgodę na uczestnictwo </w:t>
      </w:r>
      <w:r w:rsidRPr="005852A5">
        <w:br/>
        <w:t xml:space="preserve">w projekcie pod nazwą ……………………………………………………………………….….., który będzie realizowany </w:t>
      </w:r>
      <w:r w:rsidRPr="005852A5">
        <w:br/>
        <w:t xml:space="preserve">w okresie od ………………………………………  do ………………………………….. </w:t>
      </w:r>
      <w:r w:rsidR="00B13B16">
        <w:t xml:space="preserve">a w ramach którego otrzymam </w:t>
      </w:r>
      <w:r w:rsidRPr="005852A5">
        <w:t>wsparcie w podjęciu i utrzymaniu zatrudnienia.</w:t>
      </w:r>
    </w:p>
    <w:p w:rsidR="005852A5" w:rsidRPr="005852A5" w:rsidRDefault="005852A5" w:rsidP="005852A5"/>
    <w:p w:rsidR="005852A5" w:rsidRPr="005852A5" w:rsidRDefault="005852A5" w:rsidP="005852A5">
      <w:r w:rsidRPr="005852A5">
        <w:t>…………………………………………………………………………………………………</w:t>
      </w:r>
    </w:p>
    <w:p w:rsidR="005852A5" w:rsidRPr="005852A5" w:rsidRDefault="005852A5" w:rsidP="005852A5">
      <w:r w:rsidRPr="005852A5">
        <w:t>Czytelnie: imię i nazwisko Odbiorcy Wsparcia, miejscowość, data i podpis</w:t>
      </w:r>
    </w:p>
    <w:p w:rsidR="005852A5" w:rsidRDefault="005852A5"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B13B16" w:rsidRDefault="00B13B16" w:rsidP="005852A5"/>
    <w:p w:rsidR="0030243C" w:rsidRDefault="0030243C" w:rsidP="005852A5"/>
    <w:p w:rsidR="0030243C" w:rsidRPr="005852A5" w:rsidRDefault="0030243C" w:rsidP="005852A5"/>
    <w:p w:rsidR="005852A5" w:rsidRPr="005852A5" w:rsidRDefault="005852A5" w:rsidP="005852A5">
      <w:pPr>
        <w:jc w:val="center"/>
        <w:rPr>
          <w:b/>
          <w:sz w:val="36"/>
        </w:rPr>
      </w:pPr>
      <w:r w:rsidRPr="005852A5">
        <w:rPr>
          <w:b/>
          <w:sz w:val="36"/>
        </w:rPr>
        <w:t>Oświadczenie [ 4 ]</w:t>
      </w:r>
    </w:p>
    <w:p w:rsidR="005852A5" w:rsidRPr="005852A5" w:rsidRDefault="005852A5" w:rsidP="005852A5"/>
    <w:p w:rsidR="005852A5" w:rsidRPr="005852A5" w:rsidRDefault="005852A5" w:rsidP="005852A5">
      <w:pPr>
        <w:spacing w:after="0"/>
        <w:jc w:val="both"/>
      </w:pPr>
      <w:r w:rsidRPr="005852A5">
        <w:t xml:space="preserve">Ja, niżej podpisana/-y oświadczam, że na potrzeby kontaktu ze mną przez instytucje i osoby działające </w:t>
      </w:r>
      <w:r w:rsidR="00B13B16">
        <w:br/>
      </w:r>
      <w:r w:rsidRPr="005852A5">
        <w:t xml:space="preserve">w ramach projektu pod nazwą ……………………………………………….., który będzie realizowany </w:t>
      </w:r>
      <w:r w:rsidRPr="005852A5">
        <w:br/>
        <w:t xml:space="preserve">w okresie od ………………………………………  do ………………………………………. </w:t>
      </w:r>
      <w:r w:rsidR="00B13B16">
        <w:t>a w ramach którego</w:t>
      </w:r>
      <w:r w:rsidRPr="005852A5">
        <w:t xml:space="preserve"> uzyskam wsparcie w podjęciu i utrzymaniu zatrudnienia wskazuję:</w:t>
      </w:r>
    </w:p>
    <w:p w:rsidR="005852A5" w:rsidRDefault="005852A5" w:rsidP="005852A5">
      <w:pPr>
        <w:spacing w:after="0"/>
      </w:pPr>
      <w:r w:rsidRPr="005852A5">
        <w:t>a)</w:t>
      </w:r>
      <w:r w:rsidRPr="005852A5">
        <w:tab/>
        <w:t>adres do korespondencji</w:t>
      </w:r>
      <w:r w:rsidR="00B13B16">
        <w:t xml:space="preserve"> pisemnej</w:t>
      </w:r>
      <w:r w:rsidRPr="005852A5">
        <w:t>:</w:t>
      </w:r>
      <w:r w:rsidR="00B13B16">
        <w:t xml:space="preserve"> </w:t>
      </w:r>
      <w:r w:rsidR="00B13B16">
        <w:tab/>
      </w:r>
      <w:r w:rsidR="00B13B16">
        <w:tab/>
      </w:r>
      <w:r w:rsidRPr="005852A5">
        <w:t>…………………………</w:t>
      </w:r>
      <w:r w:rsidR="00B13B16">
        <w:t>……..</w:t>
      </w:r>
      <w:r w:rsidRPr="005852A5">
        <w:t>……………………………………… ,</w:t>
      </w:r>
    </w:p>
    <w:p w:rsidR="00B13B16" w:rsidRDefault="00B13B16" w:rsidP="005852A5">
      <w:pPr>
        <w:spacing w:after="0"/>
      </w:pPr>
    </w:p>
    <w:p w:rsidR="00B13B16" w:rsidRDefault="00B13B16" w:rsidP="005852A5">
      <w:pPr>
        <w:spacing w:after="0"/>
      </w:pPr>
      <w:r>
        <w:tab/>
        <w:t>…………………………………………………………………………………………………………………………………………………..</w:t>
      </w:r>
    </w:p>
    <w:p w:rsidR="00B13B16" w:rsidRDefault="00B13B16" w:rsidP="005852A5">
      <w:pPr>
        <w:spacing w:after="0"/>
      </w:pPr>
    </w:p>
    <w:p w:rsidR="00B13B16" w:rsidRDefault="00B13B16" w:rsidP="005852A5">
      <w:pPr>
        <w:spacing w:after="0"/>
      </w:pPr>
      <w:r>
        <w:tab/>
        <w:t>…………………………………………………………………………………………………………………………………………………..</w:t>
      </w:r>
    </w:p>
    <w:p w:rsidR="00B13B16" w:rsidRPr="005852A5" w:rsidRDefault="00B13B16" w:rsidP="005852A5">
      <w:pPr>
        <w:spacing w:after="0"/>
      </w:pPr>
    </w:p>
    <w:p w:rsidR="005852A5" w:rsidRDefault="005852A5" w:rsidP="005852A5">
      <w:pPr>
        <w:spacing w:after="0"/>
      </w:pPr>
      <w:r w:rsidRPr="005852A5">
        <w:t>b)</w:t>
      </w:r>
      <w:r w:rsidRPr="005852A5">
        <w:tab/>
        <w:t xml:space="preserve">adres do korespondencji elektronicznej: </w:t>
      </w:r>
      <w:r w:rsidR="00B13B16">
        <w:tab/>
      </w:r>
      <w:r w:rsidRPr="005852A5">
        <w:t>……</w:t>
      </w:r>
      <w:r w:rsidR="00B13B16">
        <w:t>…………….</w:t>
      </w:r>
      <w:r w:rsidRPr="005852A5">
        <w:t>………</w:t>
      </w:r>
      <w:r w:rsidR="00B13B16">
        <w:t>.</w:t>
      </w:r>
      <w:r w:rsidRPr="005852A5">
        <w:t>…………………………………………… ,</w:t>
      </w:r>
    </w:p>
    <w:p w:rsidR="00B13B16" w:rsidRPr="005852A5" w:rsidRDefault="00B13B16" w:rsidP="005852A5">
      <w:pPr>
        <w:spacing w:after="0"/>
      </w:pPr>
    </w:p>
    <w:p w:rsidR="005852A5" w:rsidRDefault="005852A5" w:rsidP="005852A5">
      <w:pPr>
        <w:spacing w:after="0"/>
      </w:pPr>
      <w:r w:rsidRPr="005852A5">
        <w:t>c)</w:t>
      </w:r>
      <w:r w:rsidRPr="005852A5">
        <w:tab/>
        <w:t xml:space="preserve">numer telefonu stacjonarnego: </w:t>
      </w:r>
      <w:r w:rsidR="00B13B16">
        <w:tab/>
      </w:r>
      <w:r w:rsidR="00B13B16">
        <w:tab/>
      </w:r>
      <w:r w:rsidR="00B13B16">
        <w:tab/>
      </w:r>
      <w:r w:rsidRPr="005852A5">
        <w:t>…</w:t>
      </w:r>
      <w:r w:rsidR="00B13B16">
        <w:t>…..</w:t>
      </w:r>
      <w:r w:rsidRPr="005852A5">
        <w:t>…………………….………………………………………….. ,</w:t>
      </w:r>
    </w:p>
    <w:p w:rsidR="00B13B16" w:rsidRPr="005852A5" w:rsidRDefault="00B13B16" w:rsidP="005852A5">
      <w:pPr>
        <w:spacing w:after="0"/>
      </w:pPr>
    </w:p>
    <w:p w:rsidR="005852A5" w:rsidRPr="005852A5" w:rsidRDefault="005852A5" w:rsidP="005852A5">
      <w:pPr>
        <w:spacing w:after="0"/>
      </w:pPr>
      <w:r w:rsidRPr="005852A5">
        <w:t>d)</w:t>
      </w:r>
      <w:r w:rsidRPr="005852A5">
        <w:tab/>
        <w:t xml:space="preserve">numer telefonu komórkowego: </w:t>
      </w:r>
      <w:r w:rsidR="00B13B16">
        <w:tab/>
      </w:r>
      <w:r w:rsidR="00B13B16">
        <w:tab/>
      </w:r>
      <w:r w:rsidRPr="005852A5">
        <w:t>……………………………….……</w:t>
      </w:r>
      <w:r w:rsidR="00B13B16">
        <w:t>……</w:t>
      </w:r>
      <w:r w:rsidRPr="005852A5">
        <w:t>……………………………. .</w:t>
      </w:r>
    </w:p>
    <w:p w:rsidR="005852A5" w:rsidRPr="005852A5" w:rsidRDefault="005852A5" w:rsidP="005852A5"/>
    <w:p w:rsidR="005852A5" w:rsidRPr="005852A5" w:rsidRDefault="005852A5" w:rsidP="005852A5">
      <w:r w:rsidRPr="005852A5">
        <w:t>…………………………………………………………………………………………………</w:t>
      </w:r>
    </w:p>
    <w:p w:rsidR="005852A5" w:rsidRPr="005852A5" w:rsidRDefault="005852A5" w:rsidP="005852A5">
      <w:r w:rsidRPr="005852A5">
        <w:t>Czytelnie: imię i nazwisko Odbiorcy Wsparcia, miejscowość, data i podpis</w:t>
      </w:r>
    </w:p>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B13B16" w:rsidRDefault="00B13B16" w:rsidP="005852A5">
      <w:pPr>
        <w:rPr>
          <w:b/>
        </w:rPr>
      </w:pPr>
    </w:p>
    <w:p w:rsidR="00B13B16" w:rsidRDefault="00B13B16" w:rsidP="005852A5">
      <w:pPr>
        <w:rPr>
          <w:b/>
        </w:rPr>
      </w:pPr>
    </w:p>
    <w:p w:rsidR="00B13B16" w:rsidRDefault="00B13B16" w:rsidP="005852A5">
      <w:pPr>
        <w:rPr>
          <w:b/>
        </w:rPr>
      </w:pPr>
    </w:p>
    <w:p w:rsidR="00B13B16" w:rsidRDefault="00B13B16" w:rsidP="005852A5">
      <w:pPr>
        <w:rPr>
          <w:b/>
        </w:rPr>
      </w:pPr>
    </w:p>
    <w:p w:rsidR="007B6C2C" w:rsidRDefault="007B6C2C" w:rsidP="005852A5">
      <w:pPr>
        <w:rPr>
          <w:b/>
        </w:rPr>
      </w:pPr>
    </w:p>
    <w:p w:rsidR="00B13B16" w:rsidRDefault="00B13B16" w:rsidP="005852A5">
      <w:pPr>
        <w:rPr>
          <w:b/>
        </w:rPr>
      </w:pPr>
    </w:p>
    <w:p w:rsidR="00B13B16" w:rsidRPr="00B13B16" w:rsidRDefault="00B13B16" w:rsidP="005852A5">
      <w:pPr>
        <w:rPr>
          <w:b/>
          <w:sz w:val="48"/>
          <w:szCs w:val="48"/>
        </w:rPr>
      </w:pPr>
      <w:r>
        <w:rPr>
          <w:b/>
          <w:sz w:val="48"/>
          <w:szCs w:val="48"/>
        </w:rPr>
        <w:t>METRYCZKA ODBIORCY WSPACIA</w:t>
      </w:r>
    </w:p>
    <w:p w:rsidR="00B13B16" w:rsidRDefault="00B13B16" w:rsidP="005852A5">
      <w:pPr>
        <w:rPr>
          <w:b/>
        </w:rPr>
      </w:pPr>
      <w:r>
        <w:rPr>
          <w:b/>
        </w:rPr>
        <w:t>Dotyczy osoby zamieszkałej w Gminie …………………………………….. .</w:t>
      </w:r>
    </w:p>
    <w:p w:rsidR="00B13B16" w:rsidRDefault="00B13B16" w:rsidP="005852A5">
      <w:pPr>
        <w:rPr>
          <w:b/>
        </w:rPr>
      </w:pPr>
      <w:r>
        <w:rPr>
          <w:b/>
        </w:rPr>
        <w:t>Pseudonimizacja …………………………………………………………………….. .</w:t>
      </w:r>
    </w:p>
    <w:p w:rsidR="005852A5" w:rsidRPr="008B33F0" w:rsidRDefault="005852A5" w:rsidP="005852A5">
      <w:pPr>
        <w:rPr>
          <w:b/>
          <w:caps/>
        </w:rPr>
      </w:pPr>
      <w:r w:rsidRPr="008B33F0">
        <w:rPr>
          <w:b/>
          <w:caps/>
        </w:rPr>
        <w:t xml:space="preserve">Analiza potrzeb i oczekiwań Odbiorcy Wsparcia </w:t>
      </w:r>
    </w:p>
    <w:p w:rsidR="008B33F0" w:rsidRPr="008B33F0" w:rsidRDefault="005852A5" w:rsidP="008B33F0">
      <w:pPr>
        <w:rPr>
          <w:b/>
        </w:rPr>
      </w:pPr>
      <w:r w:rsidRPr="008B33F0">
        <w:rPr>
          <w:b/>
        </w:rPr>
        <w:t>Przebieg kariery edukacyjno-zawodowej (w tym: wykształcenie, szk</w:t>
      </w:r>
      <w:r w:rsidR="008B33F0" w:rsidRPr="008B33F0">
        <w:rPr>
          <w:b/>
        </w:rPr>
        <w:t>olenia, doświadczenia zawodowe)</w:t>
      </w:r>
      <w:r w:rsidRPr="008B33F0">
        <w:rPr>
          <w:b/>
        </w:rPr>
        <w:t xml:space="preserve"> </w:t>
      </w:r>
    </w:p>
    <w:p w:rsidR="005852A5" w:rsidRPr="008B33F0" w:rsidRDefault="008B33F0" w:rsidP="008B33F0">
      <w:pPr>
        <w:rPr>
          <w:b/>
        </w:rPr>
      </w:pPr>
      <w:r w:rsidRPr="008B33F0">
        <w:rPr>
          <w:b/>
        </w:rPr>
        <w:t>W</w:t>
      </w:r>
      <w:r w:rsidR="005852A5" w:rsidRPr="008B33F0">
        <w:rPr>
          <w:b/>
        </w:rPr>
        <w:t>ykształcenie (wypełnia pracownik PUP)</w:t>
      </w:r>
      <w:r w:rsidRPr="008B33F0">
        <w:rPr>
          <w:b/>
        </w:rPr>
        <w:t>:</w:t>
      </w:r>
    </w:p>
    <w:p w:rsidR="005852A5" w:rsidRPr="005852A5" w:rsidRDefault="005852A5" w:rsidP="005852A5">
      <w:r w:rsidRPr="005852A5">
        <w:t>………………………………………………………………………………….…………………………………………………………………</w:t>
      </w:r>
    </w:p>
    <w:p w:rsidR="005852A5" w:rsidRPr="005852A5" w:rsidRDefault="005852A5" w:rsidP="005852A5">
      <w:r w:rsidRPr="005852A5">
        <w:t>………………………………………………………………………….…………………………………………………………………………</w:t>
      </w:r>
    </w:p>
    <w:p w:rsidR="005852A5" w:rsidRDefault="005852A5" w:rsidP="005852A5">
      <w:r w:rsidRPr="005852A5">
        <w:t>……………………………………………………………………………………….……………………………………………………………</w:t>
      </w:r>
    </w:p>
    <w:p w:rsidR="008B33F0" w:rsidRPr="008B33F0" w:rsidRDefault="008B33F0" w:rsidP="005852A5">
      <w:pPr>
        <w:rPr>
          <w:b/>
        </w:rPr>
      </w:pPr>
      <w:r>
        <w:rPr>
          <w:b/>
        </w:rPr>
        <w:t>Umiejętności, w tym nieformalne</w:t>
      </w:r>
    </w:p>
    <w:p w:rsidR="008B33F0" w:rsidRPr="005852A5" w:rsidRDefault="008B33F0" w:rsidP="008B33F0">
      <w:r w:rsidRPr="005852A5">
        <w:t>………………………………………………………………………….…………………………………………………………………………</w:t>
      </w:r>
    </w:p>
    <w:p w:rsidR="008B33F0" w:rsidRPr="005852A5" w:rsidRDefault="008B33F0" w:rsidP="008B33F0">
      <w:r w:rsidRPr="005852A5">
        <w:t>……………………………………………………………………………………….……………………………………………………………</w:t>
      </w:r>
    </w:p>
    <w:p w:rsidR="005852A5" w:rsidRPr="008B33F0" w:rsidRDefault="005852A5" w:rsidP="008B33F0">
      <w:pPr>
        <w:rPr>
          <w:b/>
        </w:rPr>
      </w:pPr>
      <w:r w:rsidRPr="008B33F0">
        <w:rPr>
          <w:b/>
        </w:rPr>
        <w:t>Doświadczenie zawodowe (wypełnia pracownik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8B33F0" w:rsidRDefault="005852A5" w:rsidP="008B33F0">
      <w:pPr>
        <w:jc w:val="both"/>
        <w:rPr>
          <w:b/>
        </w:rPr>
      </w:pPr>
      <w:r w:rsidRPr="008B33F0">
        <w:rPr>
          <w:b/>
        </w:rPr>
        <w:t xml:space="preserve">Działania aktywizacyjne, realizowane przez Powiatowy Urząd Pracy z udziałem Odbiorcy Wsparcia </w:t>
      </w:r>
      <w:r w:rsidR="008B33F0">
        <w:rPr>
          <w:b/>
        </w:rPr>
        <w:br/>
      </w:r>
      <w:r w:rsidRPr="008B33F0">
        <w:rPr>
          <w:b/>
        </w:rPr>
        <w:t>w okresie ostatnich 3 lat (wypełnia pracownik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8B33F0" w:rsidRDefault="005852A5" w:rsidP="008B33F0">
      <w:pPr>
        <w:jc w:val="both"/>
        <w:rPr>
          <w:b/>
        </w:rPr>
      </w:pPr>
      <w:r w:rsidRPr="008B33F0">
        <w:rPr>
          <w:b/>
        </w:rPr>
        <w:t>Sytuacja osobista i społeczna (wypełnia pracownik socjalny OPS na podstawie wywiadu środowiskowego – OPIS)</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8B33F0" w:rsidRDefault="005852A5" w:rsidP="008B33F0">
      <w:pPr>
        <w:jc w:val="both"/>
        <w:rPr>
          <w:b/>
        </w:rPr>
      </w:pPr>
      <w:r w:rsidRPr="008B33F0">
        <w:rPr>
          <w:b/>
        </w:rPr>
        <w:t>Wsparcie ze środków pomocy społecznej udzielane Odbiorcy Wsparcia i jego rodzinie (osobom wchodzącym w skład gospodarstwa domowego Odbiorcy Wsparcia) w okresie ostatnich 3 lat według rodzaju (tylko nazwa, bez kwot) (wypełnia pracownik socjalny OPS)</w:t>
      </w:r>
      <w:r w:rsidR="008B33F0">
        <w:rPr>
          <w:b/>
        </w:rPr>
        <w:t>:</w:t>
      </w:r>
    </w:p>
    <w:p w:rsidR="005852A5" w:rsidRPr="005852A5" w:rsidRDefault="005852A5" w:rsidP="005852A5">
      <w:r w:rsidRPr="005852A5">
        <w:t>1.</w:t>
      </w:r>
      <w:r w:rsidRPr="005852A5">
        <w:tab/>
        <w:t>……………………………….…………………………………………………………………..………………………………………………..</w:t>
      </w:r>
    </w:p>
    <w:p w:rsidR="005852A5" w:rsidRPr="005852A5" w:rsidRDefault="005852A5" w:rsidP="005852A5">
      <w:r w:rsidRPr="005852A5">
        <w:t>2.</w:t>
      </w:r>
      <w:r w:rsidRPr="005852A5">
        <w:tab/>
        <w:t>……………………………………………………………………………………………………………………………………………………..</w:t>
      </w:r>
    </w:p>
    <w:p w:rsidR="005852A5" w:rsidRPr="005852A5" w:rsidRDefault="005852A5" w:rsidP="005852A5">
      <w:r w:rsidRPr="005852A5">
        <w:t>3.</w:t>
      </w:r>
      <w:r w:rsidRPr="005852A5">
        <w:tab/>
        <w:t>…………………………………………………………………………………………………………………………………………………….</w:t>
      </w:r>
    </w:p>
    <w:p w:rsidR="005852A5" w:rsidRPr="005852A5" w:rsidRDefault="005852A5" w:rsidP="005852A5">
      <w:r w:rsidRPr="005852A5">
        <w:t>4.</w:t>
      </w:r>
      <w:r w:rsidRPr="005852A5">
        <w:tab/>
        <w:t>………………………………………………………………………………………………………………………………..…………………..</w:t>
      </w:r>
    </w:p>
    <w:p w:rsidR="005852A5" w:rsidRPr="005852A5" w:rsidRDefault="005852A5" w:rsidP="005852A5">
      <w:r w:rsidRPr="005852A5">
        <w:t>5.</w:t>
      </w:r>
      <w:r w:rsidRPr="005852A5">
        <w:tab/>
        <w:t>………………………………………………………………………………………………………..…………………………………………..</w:t>
      </w:r>
    </w:p>
    <w:p w:rsidR="005852A5" w:rsidRPr="005852A5" w:rsidRDefault="005852A5" w:rsidP="005852A5">
      <w:r w:rsidRPr="005852A5">
        <w:t>6.</w:t>
      </w:r>
      <w:r w:rsidRPr="005852A5">
        <w:tab/>
        <w:t>…………………………………………………………………………………………………………………..………………………………..</w:t>
      </w:r>
    </w:p>
    <w:p w:rsidR="005852A5" w:rsidRPr="008B33F0" w:rsidRDefault="005852A5" w:rsidP="008B33F0">
      <w:r w:rsidRPr="008B33F0">
        <w:t>Stan fizyczny i zdrowotny z uwzględnieniem przeciwwskazań do wykonywania niektórych zawodów (wypełnia pracownik socjalny OPS):</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8B33F0" w:rsidRDefault="008B33F0" w:rsidP="008B33F0">
      <w:r w:rsidRPr="008B33F0">
        <w:t>Preferencje osobiste związane z ewentualną pracą i cele zawodowe</w:t>
      </w:r>
      <w:r w:rsidR="005852A5" w:rsidRPr="008B33F0">
        <w:t>(wypełnia pracownik socjalny OPS):</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8B33F0" w:rsidRDefault="005852A5" w:rsidP="008B33F0">
      <w:r w:rsidRPr="008B33F0">
        <w:t>Predyspozycje do wykonywania pracy w zakresie (wypełnia doradca klienta w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rPr>
          <w:b/>
        </w:rPr>
      </w:pPr>
      <w:r w:rsidRPr="005852A5">
        <w:rPr>
          <w:b/>
        </w:rPr>
        <w:t>Cechy osobowości:</w:t>
      </w:r>
    </w:p>
    <w:p w:rsidR="005852A5" w:rsidRPr="005852A5" w:rsidRDefault="005852A5" w:rsidP="005852A5">
      <w:r w:rsidRPr="005852A5">
        <w:rPr>
          <w:b/>
        </w:rPr>
        <w:t>Mocne strony</w:t>
      </w:r>
      <w:r w:rsidRPr="005852A5">
        <w:t xml:space="preserve"> (wypełnia Konsylium Społeczne na podstawie zebranych informacji):</w:t>
      </w:r>
    </w:p>
    <w:p w:rsidR="005852A5" w:rsidRPr="005852A5" w:rsidRDefault="005852A5" w:rsidP="005852A5">
      <w:r w:rsidRPr="005852A5">
        <w:t>1.</w:t>
      </w:r>
      <w:r w:rsidRPr="005852A5">
        <w:tab/>
        <w:t>…………………………………………………………………………………………….……………….……………………………………</w:t>
      </w:r>
    </w:p>
    <w:p w:rsidR="005852A5" w:rsidRPr="005852A5" w:rsidRDefault="005852A5" w:rsidP="005852A5">
      <w:r w:rsidRPr="005852A5">
        <w:t>2.</w:t>
      </w:r>
      <w:r w:rsidRPr="005852A5">
        <w:tab/>
        <w:t>…………………………………………………………………………………………….…………………….………………………………</w:t>
      </w:r>
    </w:p>
    <w:p w:rsidR="005852A5" w:rsidRPr="005852A5" w:rsidRDefault="005852A5" w:rsidP="005852A5">
      <w:r w:rsidRPr="005852A5">
        <w:t>3.</w:t>
      </w:r>
      <w:r w:rsidRPr="005852A5">
        <w:tab/>
        <w:t>………………………………………………………………………………….………………………….……………………………………</w:t>
      </w:r>
    </w:p>
    <w:p w:rsidR="005852A5" w:rsidRPr="005852A5" w:rsidRDefault="005852A5" w:rsidP="005852A5">
      <w:r w:rsidRPr="005852A5">
        <w:t>4.</w:t>
      </w:r>
      <w:r w:rsidRPr="005852A5">
        <w:tab/>
        <w:t>……………………………………………………………………………….………………………………….………………………………</w:t>
      </w:r>
    </w:p>
    <w:p w:rsidR="00B13B16" w:rsidRDefault="00B13B16" w:rsidP="005852A5">
      <w:pPr>
        <w:rPr>
          <w:b/>
        </w:rPr>
      </w:pPr>
    </w:p>
    <w:p w:rsidR="00B13B16" w:rsidRDefault="00B13B16" w:rsidP="005852A5">
      <w:pPr>
        <w:rPr>
          <w:b/>
        </w:rPr>
      </w:pPr>
    </w:p>
    <w:p w:rsidR="008B33F0" w:rsidRDefault="008B33F0" w:rsidP="005852A5">
      <w:pPr>
        <w:rPr>
          <w:b/>
        </w:rPr>
      </w:pPr>
    </w:p>
    <w:p w:rsidR="008B33F0" w:rsidRDefault="008B33F0" w:rsidP="005852A5">
      <w:pPr>
        <w:rPr>
          <w:b/>
        </w:rPr>
      </w:pPr>
    </w:p>
    <w:p w:rsidR="005852A5" w:rsidRPr="005852A5" w:rsidRDefault="005852A5" w:rsidP="005852A5">
      <w:r w:rsidRPr="005852A5">
        <w:rPr>
          <w:b/>
        </w:rPr>
        <w:t>Słabe strony</w:t>
      </w:r>
      <w:r w:rsidRPr="005852A5">
        <w:t xml:space="preserve"> (wypełnia Konsylium Społeczne na podstawie zebranych informacji):</w:t>
      </w:r>
    </w:p>
    <w:p w:rsidR="005852A5" w:rsidRPr="005852A5" w:rsidRDefault="005852A5" w:rsidP="005852A5">
      <w:r w:rsidRPr="005852A5">
        <w:t>1.</w:t>
      </w:r>
      <w:r w:rsidRPr="005852A5">
        <w:tab/>
        <w:t>……………………………………………………………………………………………………………………………………………………</w:t>
      </w:r>
    </w:p>
    <w:p w:rsidR="005852A5" w:rsidRPr="005852A5" w:rsidRDefault="005852A5" w:rsidP="005852A5">
      <w:r w:rsidRPr="005852A5">
        <w:t>2.</w:t>
      </w:r>
      <w:r w:rsidRPr="005852A5">
        <w:tab/>
        <w:t>…………………………………………………………………………………………………………………………………………..………</w:t>
      </w:r>
    </w:p>
    <w:p w:rsidR="005852A5" w:rsidRPr="005852A5" w:rsidRDefault="005852A5" w:rsidP="005852A5">
      <w:r w:rsidRPr="005852A5">
        <w:t>3.</w:t>
      </w:r>
      <w:r w:rsidRPr="005852A5">
        <w:tab/>
        <w:t>………………………………………… …………………………………………………………………………………….………….………</w:t>
      </w:r>
    </w:p>
    <w:p w:rsidR="005852A5" w:rsidRPr="005852A5" w:rsidRDefault="005852A5" w:rsidP="005852A5">
      <w:r w:rsidRPr="005852A5">
        <w:t>4.</w:t>
      </w:r>
      <w:r w:rsidRPr="005852A5">
        <w:tab/>
        <w:t>…………………………………………………………………………………………………………………………………………..………</w:t>
      </w:r>
    </w:p>
    <w:p w:rsidR="005852A5" w:rsidRPr="008B33F0" w:rsidRDefault="005852A5" w:rsidP="005852A5">
      <w:pPr>
        <w:jc w:val="both"/>
        <w:rPr>
          <w:b/>
        </w:rPr>
      </w:pPr>
      <w:r w:rsidRPr="008B33F0">
        <w:rPr>
          <w:b/>
        </w:rPr>
        <w:t>Określenie umiejętności o charakterze zawodowym (wypełnia Konsylium Społeczne na podstawie zebranych informacji):</w:t>
      </w:r>
    </w:p>
    <w:p w:rsidR="005852A5" w:rsidRPr="005852A5" w:rsidRDefault="005852A5" w:rsidP="008B33F0">
      <w:r w:rsidRPr="005852A5">
        <w:t>Formalne (wynikające np. z przebiegu pracy zawodowej)</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 xml:space="preserve">Nieformalne (wynikające np. z obserwacji osób uczestniczących w pracach Konsylium Społecznego) </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Określenie możliwości zawodowych – opis stanowiska, na którym Odbiorca Wsparcia mogłaby/mógłby pracować (wypełnia Konsylium Społeczne na podstawie zebranych informacji):</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Potrzeba szkoleń zawodowych, kontynuacji nauki – w  jakim zakresie (wypełnia Konsylium Społeczne na podstawie zebranych informacji):</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Potrzeba kontaktu ze specjalistami (psycholog, prawnik, logopeda, lekarz, rehabilitant, inni specjaliści) (wypełnia Konsylium Społeczne na podstawie zebranych informacji):</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8B33F0" w:rsidRDefault="008B33F0" w:rsidP="005852A5"/>
    <w:p w:rsidR="005852A5" w:rsidRPr="005852A5" w:rsidRDefault="005852A5" w:rsidP="005852A5">
      <w:r w:rsidRPr="005852A5">
        <w:t>Potrzeba odbycia stażu, praktyk: gdzie, w jakim charakterze (wypełnia Konsylium Społeczne na podstawie zebranych informacji i opinii doradcy klienta w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 xml:space="preserve">Potrzeba pośrednictwa pracy (wypełnia Konsylium Społeczne na podstawie zebranych informacji </w:t>
      </w:r>
      <w:r w:rsidRPr="005852A5">
        <w:br/>
        <w:t>i opinii doradcy klienta w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 w:rsidR="005852A5" w:rsidRPr="005852A5" w:rsidRDefault="005852A5" w:rsidP="005852A5">
      <w:pPr>
        <w:jc w:val="both"/>
      </w:pPr>
      <w:r w:rsidRPr="005852A5">
        <w:t>Ograniczenia zdrowotne: orzeczenie o stopniu niepełnosprawności, inne przeciwwskazania do wykonywania zawodu (wypełnia Konsylium Społeczne na podstawie zebranych informacji):</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Wyniki</w:t>
      </w:r>
      <w:r w:rsidR="00181127">
        <w:t xml:space="preserve"> badań</w:t>
      </w:r>
      <w:r w:rsidRPr="005852A5">
        <w:t xml:space="preserve"> </w:t>
      </w:r>
      <w:r w:rsidR="00181127">
        <w:t>z</w:t>
      </w:r>
      <w:r w:rsidRPr="005852A5">
        <w:t xml:space="preserve">ainteresowań </w:t>
      </w:r>
      <w:r w:rsidR="00181127">
        <w:t>z</w:t>
      </w:r>
      <w:r w:rsidRPr="005852A5">
        <w:t>awodowych (wypełnia Konsylium Społeczne na podstawie zebranych informacji</w:t>
      </w:r>
      <w:r w:rsidR="00181127">
        <w:t xml:space="preserve"> i testów</w:t>
      </w:r>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Stanowisko pracy, które Odbiorca Wsparcia mógłby / mogłaby  wykonywać (wypełnia Konsylium Społeczne na podstawie zebranych informacji i opinii doradcy zawodowego z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Analiza dotychczasowej aktywności na rynku pracy, doświadczeń i napotykanych barier oraz sposoby ich pokonywania (wypełnia Konsylium Społeczne na podstawie zebranych informacji i opinii doradcy klienta z PUP):</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Pr>
        <w:jc w:val="both"/>
      </w:pPr>
      <w:r w:rsidRPr="005852A5">
        <w:t>Propozycje konkretnych stanowisk pracy na podstawie badania predyspozycji zawodowych (wypełnia Konsylium Społeczne na podstawie zebranych informacji i opinii doradcy zawodowego z PUP):</w:t>
      </w:r>
    </w:p>
    <w:p w:rsidR="005852A5" w:rsidRPr="005852A5" w:rsidRDefault="005852A5" w:rsidP="005852A5">
      <w:r w:rsidRPr="005852A5">
        <w:t>1.</w:t>
      </w:r>
      <w:r w:rsidRPr="005852A5">
        <w:tab/>
        <w:t>……………………………………………………………………………………………………………………………………….……………</w:t>
      </w:r>
    </w:p>
    <w:p w:rsidR="005852A5" w:rsidRPr="005852A5" w:rsidRDefault="005852A5" w:rsidP="005852A5">
      <w:r w:rsidRPr="005852A5">
        <w:t>2.</w:t>
      </w:r>
      <w:r w:rsidRPr="005852A5">
        <w:tab/>
        <w:t>……………………………………………………………………………………………………………………………………………………</w:t>
      </w:r>
    </w:p>
    <w:p w:rsidR="005852A5" w:rsidRPr="005852A5" w:rsidRDefault="005852A5" w:rsidP="005852A5">
      <w:r w:rsidRPr="005852A5">
        <w:t>3.</w:t>
      </w:r>
      <w:r w:rsidRPr="005852A5">
        <w:tab/>
        <w:t>……………………………………………………………………………………………………………………………………………..……</w:t>
      </w:r>
    </w:p>
    <w:p w:rsidR="005852A5" w:rsidRPr="005852A5" w:rsidRDefault="005852A5" w:rsidP="005852A5">
      <w:r w:rsidRPr="005852A5">
        <w:t>Cele edukacyjne (wypełnia Konsylium Społeczne na podstawie zebranych informacji):</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Posiada sporządzony przez Powiatowy Urząd Pracy Indywidualny Plan Działania TAK / NIE (wypełnia pracownik PUP):</w:t>
      </w:r>
    </w:p>
    <w:p w:rsidR="005852A5" w:rsidRPr="005852A5" w:rsidRDefault="005852A5" w:rsidP="005852A5">
      <w:r w:rsidRPr="005852A5">
        <w:t>Informacje o Odbiorcy Wsparcia z IPD:</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r w:rsidRPr="005852A5">
        <w:t>…………………………………………………………………………………………………………………..……………………………………</w:t>
      </w:r>
    </w:p>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 w:rsidR="005852A5" w:rsidRPr="005852A5" w:rsidRDefault="005852A5" w:rsidP="005852A5">
      <w:pPr>
        <w:jc w:val="center"/>
        <w:rPr>
          <w:b/>
          <w:sz w:val="36"/>
        </w:rPr>
      </w:pPr>
      <w:r w:rsidRPr="005852A5">
        <w:rPr>
          <w:b/>
          <w:sz w:val="36"/>
        </w:rPr>
        <w:t>Opinia Konsylium Społecznego</w:t>
      </w:r>
    </w:p>
    <w:p w:rsidR="005852A5" w:rsidRPr="005852A5" w:rsidRDefault="005852A5" w:rsidP="005852A5">
      <w:r w:rsidRPr="005852A5">
        <w:t>Konsylium Społeczne w składzie:</w:t>
      </w:r>
    </w:p>
    <w:p w:rsidR="005852A5" w:rsidRPr="005852A5" w:rsidRDefault="005852A5" w:rsidP="005852A5">
      <w:r w:rsidRPr="005852A5">
        <w:t>1.</w:t>
      </w:r>
      <w:r w:rsidRPr="005852A5">
        <w:tab/>
        <w:t>pracownik OPS: ……………………………………………………………………………..………………………………………..</w:t>
      </w:r>
    </w:p>
    <w:p w:rsidR="005852A5" w:rsidRPr="005852A5" w:rsidRDefault="005852A5" w:rsidP="005852A5">
      <w:r w:rsidRPr="005852A5">
        <w:t>2.</w:t>
      </w:r>
      <w:r w:rsidRPr="005852A5">
        <w:tab/>
        <w:t>pracownik PUP: ……………………………………………………………………………..………………………………………..</w:t>
      </w:r>
    </w:p>
    <w:p w:rsidR="005852A5" w:rsidRPr="005852A5" w:rsidRDefault="005852A5" w:rsidP="005852A5">
      <w:r w:rsidRPr="005852A5">
        <w:t>3.</w:t>
      </w:r>
      <w:r w:rsidRPr="005852A5">
        <w:tab/>
        <w:t>Sołtys / członek Rady Sołeckiej ……………………………………………………….………………………………………..</w:t>
      </w:r>
    </w:p>
    <w:p w:rsidR="005852A5" w:rsidRPr="005852A5" w:rsidRDefault="005852A5" w:rsidP="005852A5">
      <w:r w:rsidRPr="005852A5">
        <w:t>4.</w:t>
      </w:r>
      <w:r w:rsidRPr="005852A5">
        <w:tab/>
        <w:t>doradca zawodowy lub psycholog …..…………………………………………………………………………………..…..</w:t>
      </w:r>
    </w:p>
    <w:p w:rsidR="005852A5" w:rsidRPr="005852A5" w:rsidRDefault="005852A5" w:rsidP="005852A5">
      <w:r w:rsidRPr="005852A5">
        <w:t xml:space="preserve">5. </w:t>
      </w:r>
      <w:r w:rsidRPr="005852A5">
        <w:tab/>
        <w:t>……………………………………………………………………………………………………………………………………………..…..</w:t>
      </w:r>
    </w:p>
    <w:p w:rsidR="005852A5" w:rsidRPr="005852A5" w:rsidRDefault="005852A5" w:rsidP="005852A5">
      <w:r w:rsidRPr="005852A5">
        <w:t xml:space="preserve">6. </w:t>
      </w:r>
      <w:r w:rsidRPr="005852A5">
        <w:tab/>
        <w:t>……………………………………………………………………………………………………………………………………………..…..</w:t>
      </w:r>
    </w:p>
    <w:p w:rsidR="005852A5" w:rsidRPr="005852A5" w:rsidRDefault="005852A5" w:rsidP="005852A5"/>
    <w:p w:rsidR="005852A5" w:rsidRPr="005852A5" w:rsidRDefault="005852A5" w:rsidP="005852A5">
      <w:pPr>
        <w:jc w:val="center"/>
        <w:rPr>
          <w:b/>
          <w:sz w:val="28"/>
        </w:rPr>
      </w:pPr>
      <w:r w:rsidRPr="005852A5">
        <w:rPr>
          <w:b/>
          <w:sz w:val="28"/>
        </w:rPr>
        <w:t>ustala</w:t>
      </w:r>
    </w:p>
    <w:p w:rsidR="00B13B16" w:rsidRDefault="005852A5" w:rsidP="005852A5">
      <w:pPr>
        <w:spacing w:after="0"/>
        <w:jc w:val="both"/>
      </w:pPr>
      <w:r w:rsidRPr="005852A5">
        <w:t>że</w:t>
      </w:r>
      <w:r w:rsidR="00B13B16">
        <w:t xml:space="preserve"> problemy dotyczące</w:t>
      </w:r>
      <w:r w:rsidRPr="005852A5">
        <w:t xml:space="preserve"> Pani/Pan </w:t>
      </w:r>
      <w:r w:rsidR="00B13B16">
        <w:t xml:space="preserve">objętej/-go spseudonimizowanym symbolem  </w:t>
      </w:r>
      <w:r w:rsidRPr="005852A5">
        <w:t>…</w:t>
      </w:r>
      <w:r w:rsidR="00B13B16">
        <w:t>……………………………………………….. kwalifikują</w:t>
      </w:r>
      <w:r w:rsidRPr="005852A5">
        <w:t xml:space="preserve"> się do </w:t>
      </w:r>
      <w:r w:rsidR="00B13B16">
        <w:t xml:space="preserve">objęcia wsparciem w ramach </w:t>
      </w:r>
      <w:r w:rsidRPr="005852A5">
        <w:t>Zindywidualizowanej Ścieżki Postępowania typu …..</w:t>
      </w:r>
      <w:r w:rsidR="00B13B16">
        <w:t xml:space="preserve"> .</w:t>
      </w:r>
      <w:r w:rsidRPr="005852A5">
        <w:t xml:space="preserve"> </w:t>
      </w:r>
    </w:p>
    <w:p w:rsidR="00B13B16" w:rsidRDefault="00B13B16" w:rsidP="005852A5">
      <w:pPr>
        <w:spacing w:after="0"/>
        <w:jc w:val="both"/>
      </w:pPr>
    </w:p>
    <w:p w:rsidR="005852A5" w:rsidRPr="005852A5" w:rsidRDefault="00B13B16" w:rsidP="005852A5">
      <w:pPr>
        <w:spacing w:after="0"/>
        <w:jc w:val="both"/>
      </w:pPr>
      <w:r>
        <w:t xml:space="preserve">Pani/Pan objęta/-y </w:t>
      </w:r>
      <w:r w:rsidR="005852A5" w:rsidRPr="005852A5">
        <w:t xml:space="preserve"> </w:t>
      </w:r>
      <w:r w:rsidRPr="00B13B16">
        <w:t>spseudonimizowanym symbolem  …………………………………………………..</w:t>
      </w:r>
      <w:r>
        <w:t xml:space="preserve"> </w:t>
      </w:r>
      <w:r w:rsidR="005852A5" w:rsidRPr="005852A5">
        <w:t xml:space="preserve">będzie / nie będzie uczestnikiem – Odbiorcą Wsparcia w projekcie p.n. </w:t>
      </w:r>
      <w:r w:rsidR="005852A5" w:rsidRPr="005852A5">
        <w:rPr>
          <w:rFonts w:asciiTheme="minorHAnsi" w:hAnsiTheme="minorHAnsi"/>
        </w:rPr>
        <w:t>…………………………………………………………..…..... .</w:t>
      </w:r>
    </w:p>
    <w:p w:rsidR="00B13B16" w:rsidRDefault="00B13B16" w:rsidP="005852A5">
      <w:pPr>
        <w:spacing w:after="0"/>
        <w:jc w:val="both"/>
      </w:pPr>
    </w:p>
    <w:p w:rsidR="005852A5" w:rsidRDefault="005852A5" w:rsidP="005852A5">
      <w:pPr>
        <w:spacing w:after="0"/>
        <w:jc w:val="both"/>
      </w:pPr>
      <w:r w:rsidRPr="005852A5">
        <w:t>Konsylium ocenia, że w wyniku udziału w wyżej wskazanym projekcie Odbiorca Wsparcia powinna/powinien osiągnąć oczekiwany rezultat, którym jest podjęcie zatrudnienia.</w:t>
      </w:r>
    </w:p>
    <w:p w:rsidR="005A3896" w:rsidRDefault="005A3896" w:rsidP="005852A5">
      <w:pPr>
        <w:spacing w:after="0"/>
        <w:jc w:val="both"/>
      </w:pPr>
    </w:p>
    <w:p w:rsidR="005A3896" w:rsidRPr="005852A5" w:rsidRDefault="005A3896" w:rsidP="005852A5">
      <w:pPr>
        <w:spacing w:after="0"/>
        <w:jc w:val="both"/>
      </w:pPr>
      <w:r>
        <w:t>Oczekiwany poziom zmian w postawie własnej, rodzinnej i społecznej (w skali od 0 do 10): …………………</w:t>
      </w:r>
    </w:p>
    <w:p w:rsidR="005852A5" w:rsidRPr="005852A5" w:rsidRDefault="005852A5" w:rsidP="005852A5">
      <w:pPr>
        <w:spacing w:after="0"/>
      </w:pPr>
    </w:p>
    <w:p w:rsidR="005852A5" w:rsidRPr="005852A5" w:rsidRDefault="005852A5" w:rsidP="005852A5">
      <w:r w:rsidRPr="005852A5">
        <w:t>Miejscowość …………………… Data ………………………………..</w:t>
      </w:r>
    </w:p>
    <w:p w:rsidR="005852A5" w:rsidRPr="005852A5" w:rsidRDefault="005852A5" w:rsidP="005852A5"/>
    <w:p w:rsidR="005852A5" w:rsidRPr="005852A5" w:rsidRDefault="005852A5" w:rsidP="005852A5">
      <w:pPr>
        <w:jc w:val="center"/>
        <w:rPr>
          <w:b/>
          <w:sz w:val="40"/>
        </w:rPr>
      </w:pPr>
      <w:r w:rsidRPr="005852A5">
        <w:rPr>
          <w:b/>
          <w:sz w:val="40"/>
        </w:rPr>
        <w:t>OŚWIADCZENIE O POUFNOŚCI INFORMACJI</w:t>
      </w:r>
    </w:p>
    <w:p w:rsidR="005852A5" w:rsidRPr="005852A5" w:rsidRDefault="005852A5" w:rsidP="005852A5">
      <w:pPr>
        <w:jc w:val="both"/>
        <w:rPr>
          <w:sz w:val="28"/>
        </w:rPr>
      </w:pPr>
      <w:r w:rsidRPr="005852A5">
        <w:rPr>
          <w:sz w:val="28"/>
        </w:rPr>
        <w:t>My, niżej podpisani członkowie Konsylium Społecznego oświadczamy, że wszystkie powyższe dane zachowamy w poufności, w pełni respektując przepisy związane z ochroną danych osobowych.</w:t>
      </w:r>
    </w:p>
    <w:p w:rsidR="005852A5" w:rsidRPr="005852A5" w:rsidRDefault="005852A5" w:rsidP="005852A5"/>
    <w:p w:rsidR="005852A5" w:rsidRPr="005852A5" w:rsidRDefault="005852A5" w:rsidP="005852A5"/>
    <w:p w:rsidR="005852A5" w:rsidRPr="005852A5" w:rsidRDefault="005852A5" w:rsidP="005852A5">
      <w:r w:rsidRPr="005852A5">
        <w:t>1. ………………………………………</w:t>
      </w:r>
      <w:r w:rsidRPr="005852A5">
        <w:tab/>
      </w:r>
      <w:r w:rsidRPr="005852A5">
        <w:tab/>
        <w:t xml:space="preserve">2. ……………….……..……………  </w:t>
      </w:r>
      <w:r w:rsidRPr="005852A5">
        <w:tab/>
        <w:t>3. ……………………………………….</w:t>
      </w:r>
    </w:p>
    <w:p w:rsidR="005852A5" w:rsidRPr="005852A5" w:rsidRDefault="005852A5" w:rsidP="005852A5"/>
    <w:p w:rsidR="005852A5" w:rsidRDefault="005852A5" w:rsidP="005852A5">
      <w:r w:rsidRPr="005852A5">
        <w:t>4. ……………………………………….</w:t>
      </w:r>
      <w:r w:rsidRPr="005852A5">
        <w:tab/>
      </w:r>
      <w:r w:rsidRPr="005852A5">
        <w:tab/>
        <w:t>5. …………………………………….</w:t>
      </w:r>
      <w:r w:rsidRPr="005852A5">
        <w:tab/>
        <w:t>6. ………………………..…………….</w:t>
      </w:r>
    </w:p>
    <w:p w:rsidR="004D35D8" w:rsidRDefault="004D35D8" w:rsidP="005852A5"/>
    <w:p w:rsidR="004D35D8" w:rsidRDefault="004D35D8" w:rsidP="005852A5"/>
    <w:p w:rsidR="004D35D8" w:rsidRPr="004D35D8" w:rsidRDefault="004D35D8" w:rsidP="005852A5">
      <w:pPr>
        <w:rPr>
          <w:b/>
          <w:sz w:val="40"/>
          <w:szCs w:val="40"/>
        </w:rPr>
      </w:pPr>
      <w:r w:rsidRPr="004D35D8">
        <w:rPr>
          <w:b/>
          <w:sz w:val="40"/>
          <w:szCs w:val="40"/>
        </w:rPr>
        <w:t>KARTA PSEUDONIMIZACJI</w:t>
      </w:r>
    </w:p>
    <w:p w:rsidR="005852A5" w:rsidRDefault="004D35D8" w:rsidP="005852A5">
      <w:r>
        <w:t xml:space="preserve">Uwaga: wszystkie niżej ujęte informacje osobowe mają charakter danych osobowych. </w:t>
      </w:r>
    </w:p>
    <w:p w:rsidR="004D35D8" w:rsidRDefault="004D35D8" w:rsidP="005852A5">
      <w:r>
        <w:t>Przechowywać w zamknięciu i z zapewnieniem braku dostępu przez osoby nieupoważnione.</w:t>
      </w:r>
    </w:p>
    <w:p w:rsidR="004D35D8" w:rsidRDefault="004D35D8" w:rsidP="005852A5"/>
    <w:p w:rsidR="004D35D8" w:rsidRDefault="004D35D8" w:rsidP="005852A5">
      <w:r>
        <w:t xml:space="preserve">Imię / imiona osoby, dla której sporządza się Metryczkę Odbiorcy Wsparcia: </w:t>
      </w:r>
    </w:p>
    <w:p w:rsidR="004D35D8" w:rsidRDefault="004D35D8" w:rsidP="005852A5">
      <w:r>
        <w:t>1 imię ………………………………….. 2 imię ………………………………………………………….</w:t>
      </w:r>
    </w:p>
    <w:p w:rsidR="004D35D8" w:rsidRDefault="004D35D8" w:rsidP="005852A5">
      <w:r>
        <w:t>Nazwisko: ……………………………</w:t>
      </w:r>
      <w:r w:rsidR="00F02A16">
        <w:t>…………………………………………………………….</w:t>
      </w:r>
      <w:r>
        <w:t>…………</w:t>
      </w:r>
    </w:p>
    <w:p w:rsidR="004D35D8" w:rsidRDefault="004D35D8" w:rsidP="005852A5">
      <w:r>
        <w:t>Data urodzenia: ………………………………………………. PESEL: ……………………………………………………………………</w:t>
      </w:r>
    </w:p>
    <w:p w:rsidR="004D35D8" w:rsidRDefault="004D35D8" w:rsidP="005852A5">
      <w:r>
        <w:t>Adres zameldowania: ………………………………………………………………………………………………………………………..</w:t>
      </w:r>
    </w:p>
    <w:p w:rsidR="004D35D8" w:rsidRDefault="004D35D8" w:rsidP="005852A5">
      <w:r>
        <w:t>Adres do korespondencji / adres faktycznego pobytu: ………………………………………………………………………</w:t>
      </w:r>
    </w:p>
    <w:p w:rsidR="004D35D8" w:rsidRDefault="004D35D8" w:rsidP="005852A5">
      <w:r>
        <w:t>…………………………………………………………………………………………………………………………………………………………..</w:t>
      </w:r>
    </w:p>
    <w:p w:rsidR="004D35D8" w:rsidRDefault="004D35D8" w:rsidP="005852A5">
      <w:r>
        <w:t>Adres do korespondencji przy użyciu poczty elektronicznej: ……………………………………………………………..</w:t>
      </w:r>
    </w:p>
    <w:p w:rsidR="004D35D8" w:rsidRDefault="004D35D8" w:rsidP="005852A5">
      <w:r>
        <w:t>Nazwa, numer i seria dowodu tożsamości: ………………………………………………………………………………………..</w:t>
      </w:r>
    </w:p>
    <w:p w:rsidR="004D35D8" w:rsidRDefault="004D35D8" w:rsidP="005852A5">
      <w:r>
        <w:t>…………………………………………………………………………………………………………………………………………………………..</w:t>
      </w:r>
    </w:p>
    <w:p w:rsidR="004D35D8" w:rsidRDefault="004D35D8" w:rsidP="005852A5">
      <w:r>
        <w:t>Telefon do kontaktu: ………………………………………………………………………………………………………………………….</w:t>
      </w:r>
    </w:p>
    <w:p w:rsidR="004D35D8" w:rsidRDefault="004D35D8" w:rsidP="005852A5"/>
    <w:p w:rsidR="004D35D8" w:rsidRDefault="004D35D8" w:rsidP="004D35D8">
      <w:pPr>
        <w:spacing w:after="0" w:line="240" w:lineRule="auto"/>
        <w:rPr>
          <w:sz w:val="16"/>
          <w:szCs w:val="16"/>
        </w:rPr>
      </w:pPr>
      <w:r w:rsidRPr="004D35D8">
        <w:rPr>
          <w:b/>
          <w:sz w:val="40"/>
          <w:szCs w:val="40"/>
        </w:rPr>
        <w:t>PSEUDONIMIZACJA</w:t>
      </w:r>
      <w:r>
        <w:t>: ………….……… - ………………….……….</w:t>
      </w:r>
    </w:p>
    <w:p w:rsidR="004D35D8" w:rsidRPr="004D35D8" w:rsidRDefault="004D35D8" w:rsidP="004D35D8">
      <w:pPr>
        <w:spacing w:after="0" w:line="240" w:lineRule="auto"/>
        <w:rPr>
          <w:sz w:val="16"/>
          <w:szCs w:val="16"/>
        </w:rPr>
      </w:pPr>
      <w:r>
        <w:rPr>
          <w:sz w:val="16"/>
          <w:szCs w:val="16"/>
        </w:rPr>
        <w:t xml:space="preserve">                                                                                             SYMBOL GMINY  -  NUMER KOLEJNY OSOBY</w:t>
      </w:r>
    </w:p>
    <w:p w:rsidR="005852A5" w:rsidRDefault="005852A5"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4D35D8" w:rsidRDefault="004D35D8"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59731D" w:rsidRDefault="0059731D" w:rsidP="005852A5"/>
    <w:p w:rsidR="004D35D8" w:rsidRDefault="004D35D8" w:rsidP="005852A5"/>
    <w:p w:rsidR="005852A5" w:rsidRPr="008F5927" w:rsidRDefault="005852A5" w:rsidP="008F5927">
      <w:pPr>
        <w:pStyle w:val="Tytu"/>
        <w:jc w:val="both"/>
        <w:rPr>
          <w:caps/>
          <w:lang w:val="pl-PL"/>
        </w:rPr>
      </w:pPr>
      <w:bookmarkStart w:id="162" w:name="_Toc518642955"/>
      <w:r w:rsidRPr="008F5927">
        <w:rPr>
          <w:caps/>
        </w:rPr>
        <w:t>Załącznik METODOLOGICZNY nr 3 –</w:t>
      </w:r>
      <w:r w:rsidR="00696951">
        <w:rPr>
          <w:caps/>
          <w:lang w:val="pl-PL"/>
        </w:rPr>
        <w:t xml:space="preserve"> </w:t>
      </w:r>
      <w:r w:rsidR="008F5927">
        <w:rPr>
          <w:caps/>
        </w:rPr>
        <w:t>kontrakt socjaln</w:t>
      </w:r>
      <w:r w:rsidR="008F5927">
        <w:rPr>
          <w:caps/>
          <w:lang w:val="pl-PL"/>
        </w:rPr>
        <w:t>Y</w:t>
      </w:r>
      <w:bookmarkEnd w:id="162"/>
    </w:p>
    <w:p w:rsidR="00696951" w:rsidRDefault="00696951" w:rsidP="00B070A5">
      <w:pPr>
        <w:spacing w:after="0" w:line="240" w:lineRule="auto"/>
        <w:jc w:val="right"/>
        <w:rPr>
          <w:sz w:val="16"/>
          <w:szCs w:val="16"/>
          <w:lang w:eastAsia="pl-PL"/>
        </w:rPr>
      </w:pPr>
    </w:p>
    <w:p w:rsidR="00B070A5" w:rsidRPr="00B070A5" w:rsidRDefault="00B070A5" w:rsidP="00B070A5">
      <w:pPr>
        <w:spacing w:after="0" w:line="240" w:lineRule="auto"/>
        <w:jc w:val="right"/>
        <w:rPr>
          <w:sz w:val="16"/>
          <w:szCs w:val="16"/>
          <w:lang w:eastAsia="pl-PL"/>
        </w:rPr>
      </w:pPr>
      <w:r w:rsidRPr="00B070A5">
        <w:rPr>
          <w:sz w:val="16"/>
          <w:szCs w:val="16"/>
          <w:lang w:eastAsia="pl-PL"/>
        </w:rPr>
        <w:t>………………………………………………………………</w:t>
      </w:r>
    </w:p>
    <w:p w:rsidR="00B070A5" w:rsidRPr="00B070A5" w:rsidRDefault="00B070A5" w:rsidP="00B070A5">
      <w:pPr>
        <w:spacing w:after="0" w:line="240" w:lineRule="auto"/>
        <w:jc w:val="both"/>
        <w:rPr>
          <w:sz w:val="16"/>
          <w:szCs w:val="16"/>
          <w:lang w:eastAsia="pl-PL"/>
        </w:rPr>
      </w:pPr>
      <w:r w:rsidRPr="00B070A5">
        <w:rPr>
          <w:sz w:val="16"/>
          <w:szCs w:val="16"/>
          <w:lang w:eastAsia="pl-PL"/>
        </w:rPr>
        <w:t xml:space="preserve">                                                                                                                                                         </w:t>
      </w:r>
      <w:r w:rsidR="00696951">
        <w:rPr>
          <w:sz w:val="16"/>
          <w:szCs w:val="16"/>
          <w:lang w:eastAsia="pl-PL"/>
        </w:rPr>
        <w:t xml:space="preserve">                            </w:t>
      </w:r>
      <w:r w:rsidRPr="00B070A5">
        <w:rPr>
          <w:sz w:val="16"/>
          <w:szCs w:val="16"/>
          <w:lang w:eastAsia="pl-PL"/>
        </w:rPr>
        <w:t xml:space="preserve">Miejscowość, data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sz w:val="16"/>
          <w:szCs w:val="16"/>
          <w:lang w:eastAsia="pl-PL"/>
        </w:rPr>
      </w:pPr>
      <w:r w:rsidRPr="00B070A5">
        <w:rPr>
          <w:sz w:val="16"/>
          <w:szCs w:val="16"/>
          <w:lang w:eastAsia="pl-PL"/>
        </w:rPr>
        <w:t>……………………………………………………………….</w:t>
      </w:r>
    </w:p>
    <w:p w:rsidR="00B070A5" w:rsidRPr="00B070A5" w:rsidRDefault="00B070A5" w:rsidP="00B070A5">
      <w:pPr>
        <w:spacing w:after="0" w:line="240" w:lineRule="auto"/>
        <w:rPr>
          <w:sz w:val="16"/>
          <w:szCs w:val="16"/>
          <w:lang w:eastAsia="pl-PL"/>
        </w:rPr>
      </w:pPr>
      <w:r w:rsidRPr="00B070A5">
        <w:rPr>
          <w:sz w:val="16"/>
          <w:szCs w:val="16"/>
          <w:lang w:eastAsia="pl-PL"/>
        </w:rPr>
        <w:t>Pieczątka Ośrodka Pomocy Społecznej</w:t>
      </w:r>
    </w:p>
    <w:p w:rsidR="00B070A5" w:rsidRPr="00B070A5" w:rsidRDefault="00B070A5" w:rsidP="00B070A5">
      <w:pPr>
        <w:spacing w:after="0" w:line="240" w:lineRule="auto"/>
        <w:rPr>
          <w:b/>
          <w:lang w:eastAsia="pl-PL"/>
        </w:rPr>
      </w:pPr>
    </w:p>
    <w:p w:rsidR="00B070A5" w:rsidRPr="00B070A5" w:rsidRDefault="00B070A5" w:rsidP="00B070A5">
      <w:pPr>
        <w:spacing w:after="0" w:line="240" w:lineRule="auto"/>
        <w:rPr>
          <w:b/>
          <w:lang w:eastAsia="pl-PL"/>
        </w:rPr>
      </w:pPr>
    </w:p>
    <w:p w:rsidR="00B070A5" w:rsidRPr="00B070A5" w:rsidRDefault="00B070A5" w:rsidP="00B070A5">
      <w:pPr>
        <w:spacing w:after="0" w:line="240" w:lineRule="auto"/>
        <w:jc w:val="center"/>
        <w:rPr>
          <w:b/>
          <w:sz w:val="40"/>
          <w:lang w:eastAsia="pl-PL"/>
        </w:rPr>
      </w:pPr>
      <w:bookmarkStart w:id="163" w:name="_Toc500326242"/>
      <w:bookmarkStart w:id="164" w:name="_Toc500507530"/>
      <w:r w:rsidRPr="00B070A5">
        <w:rPr>
          <w:b/>
          <w:sz w:val="40"/>
          <w:lang w:eastAsia="pl-PL"/>
        </w:rPr>
        <w:t>KONTRAKT SOCJALNY</w:t>
      </w:r>
      <w:bookmarkEnd w:id="163"/>
      <w:bookmarkEnd w:id="164"/>
    </w:p>
    <w:p w:rsidR="00B070A5" w:rsidRPr="00B070A5" w:rsidRDefault="00B070A5" w:rsidP="00B070A5">
      <w:pPr>
        <w:spacing w:after="0" w:line="240" w:lineRule="auto"/>
        <w:rPr>
          <w:lang w:eastAsia="pl-PL"/>
        </w:rPr>
      </w:pPr>
    </w:p>
    <w:p w:rsidR="00B070A5" w:rsidRPr="00B070A5" w:rsidRDefault="00B070A5" w:rsidP="00B070A5">
      <w:pPr>
        <w:spacing w:after="0" w:line="360" w:lineRule="auto"/>
        <w:jc w:val="center"/>
        <w:rPr>
          <w:b/>
          <w:lang w:eastAsia="pl-PL"/>
        </w:rPr>
      </w:pPr>
      <w:r w:rsidRPr="00B070A5">
        <w:rPr>
          <w:b/>
          <w:lang w:eastAsia="pl-PL"/>
        </w:rPr>
        <w:t>w zakresie rozwiązywania trudnej sytuacji życiowej</w:t>
      </w:r>
    </w:p>
    <w:p w:rsidR="00B070A5" w:rsidRPr="00B070A5" w:rsidRDefault="00B070A5" w:rsidP="00B070A5">
      <w:pPr>
        <w:spacing w:after="0" w:line="360" w:lineRule="auto"/>
        <w:jc w:val="both"/>
        <w:rPr>
          <w:lang w:eastAsia="pl-PL"/>
        </w:rPr>
      </w:pPr>
      <w:r w:rsidRPr="00B070A5">
        <w:rPr>
          <w:lang w:eastAsia="pl-PL"/>
        </w:rPr>
        <w:t xml:space="preserve">zawarty w ramach działań realizowanych z zastosowaniem instrumentu obligacji społecznych </w:t>
      </w:r>
      <w:r w:rsidRPr="00B070A5">
        <w:rPr>
          <w:lang w:eastAsia="pl-PL"/>
        </w:rPr>
        <w:br/>
        <w:t xml:space="preserve">tj. projektu pod nazwą ……………………………………………….. realizowanego przez Zarządcę Obligacji, </w:t>
      </w:r>
      <w:r w:rsidRPr="00B070A5">
        <w:rPr>
          <w:lang w:eastAsia="pl-PL"/>
        </w:rPr>
        <w:br/>
        <w:t>którym jest ………………………………………………………………………………………………………………………………………………</w:t>
      </w:r>
    </w:p>
    <w:p w:rsidR="00B070A5" w:rsidRPr="00B070A5" w:rsidRDefault="00B070A5" w:rsidP="00B070A5">
      <w:pPr>
        <w:spacing w:after="0" w:line="360" w:lineRule="auto"/>
        <w:jc w:val="both"/>
        <w:rPr>
          <w:lang w:eastAsia="pl-PL"/>
        </w:rPr>
      </w:pPr>
      <w:r w:rsidRPr="00B070A5">
        <w:rPr>
          <w:lang w:eastAsia="pl-PL"/>
        </w:rPr>
        <w:t xml:space="preserve">określający sposób współdziałania między: </w:t>
      </w:r>
    </w:p>
    <w:p w:rsidR="00B070A5" w:rsidRPr="00B070A5" w:rsidRDefault="00B070A5" w:rsidP="00B070A5">
      <w:pPr>
        <w:spacing w:after="0" w:line="360" w:lineRule="auto"/>
        <w:jc w:val="both"/>
        <w:rPr>
          <w:lang w:eastAsia="pl-PL"/>
        </w:rPr>
      </w:pPr>
      <w:r w:rsidRPr="00B070A5">
        <w:rPr>
          <w:b/>
          <w:lang w:eastAsia="pl-PL"/>
        </w:rPr>
        <w:t>Panią / Panem</w:t>
      </w:r>
      <w:r w:rsidRPr="00B070A5">
        <w:rPr>
          <w:lang w:eastAsia="pl-PL"/>
        </w:rPr>
        <w:t xml:space="preserve"> ………………………………………………………………………………….. – osobą korzystającą z usług </w:t>
      </w:r>
      <w:r w:rsidRPr="00B070A5">
        <w:rPr>
          <w:lang w:eastAsia="pl-PL"/>
        </w:rPr>
        <w:br/>
        <w:t xml:space="preserve">i świadczeń Ośrodka Pomocy Społecznej i zwaną/-ym dalej Odbiorcą Wsparcia </w:t>
      </w:r>
    </w:p>
    <w:p w:rsidR="00B070A5" w:rsidRPr="00B070A5" w:rsidRDefault="00B070A5" w:rsidP="00B070A5">
      <w:pPr>
        <w:spacing w:after="0" w:line="360" w:lineRule="auto"/>
        <w:jc w:val="both"/>
        <w:rPr>
          <w:lang w:eastAsia="pl-PL"/>
        </w:rPr>
      </w:pPr>
      <w:r w:rsidRPr="00B070A5">
        <w:rPr>
          <w:lang w:eastAsia="pl-PL"/>
        </w:rPr>
        <w:t xml:space="preserve">a </w:t>
      </w:r>
    </w:p>
    <w:p w:rsidR="00B070A5" w:rsidRPr="00B070A5" w:rsidRDefault="00B070A5" w:rsidP="00B070A5">
      <w:pPr>
        <w:spacing w:after="0" w:line="360" w:lineRule="auto"/>
        <w:jc w:val="both"/>
        <w:rPr>
          <w:lang w:eastAsia="pl-PL"/>
        </w:rPr>
      </w:pPr>
      <w:r w:rsidRPr="00B070A5">
        <w:rPr>
          <w:b/>
          <w:lang w:eastAsia="pl-PL"/>
        </w:rPr>
        <w:t>Panią / Panem</w:t>
      </w:r>
      <w:r w:rsidRPr="00B070A5">
        <w:rPr>
          <w:lang w:eastAsia="pl-PL"/>
        </w:rPr>
        <w:t xml:space="preserve"> ………………………………………………………. – pracownikiem socjalnym ośrodka pomocy społecznej.</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jc w:val="center"/>
        <w:rPr>
          <w:b/>
          <w:lang w:eastAsia="pl-PL"/>
        </w:rPr>
      </w:pPr>
      <w:r w:rsidRPr="005852A5">
        <w:rPr>
          <w:b/>
          <w:lang w:eastAsia="pl-PL"/>
        </w:rPr>
        <w:t xml:space="preserve">CZĘŚĆ I </w:t>
      </w:r>
    </w:p>
    <w:p w:rsidR="005852A5" w:rsidRPr="005852A5" w:rsidRDefault="005852A5" w:rsidP="005852A5">
      <w:pPr>
        <w:spacing w:after="0" w:line="240" w:lineRule="auto"/>
        <w:jc w:val="center"/>
        <w:rPr>
          <w:b/>
          <w:lang w:eastAsia="pl-PL"/>
        </w:rPr>
      </w:pPr>
      <w:r w:rsidRPr="005852A5">
        <w:rPr>
          <w:b/>
          <w:lang w:eastAsia="pl-PL"/>
        </w:rPr>
        <w:t>USTALENIA KONTRAKTU SOCJALNEGO</w:t>
      </w:r>
    </w:p>
    <w:p w:rsidR="005852A5" w:rsidRPr="005852A5" w:rsidRDefault="005852A5" w:rsidP="005852A5">
      <w:pPr>
        <w:spacing w:after="0" w:line="240" w:lineRule="auto"/>
        <w:jc w:val="center"/>
        <w:rPr>
          <w:b/>
          <w:lang w:eastAsia="pl-PL"/>
        </w:rPr>
      </w:pPr>
      <w:r w:rsidRPr="005852A5">
        <w:rPr>
          <w:b/>
          <w:lang w:eastAsia="pl-PL"/>
        </w:rPr>
        <w:t>w zakresie rozwiązywania trudnej sytuacji życiowej</w:t>
      </w:r>
    </w:p>
    <w:p w:rsidR="005852A5" w:rsidRPr="005852A5" w:rsidRDefault="005852A5" w:rsidP="005852A5">
      <w:pPr>
        <w:spacing w:after="0" w:line="240" w:lineRule="auto"/>
        <w:rPr>
          <w:lang w:eastAsia="pl-PL"/>
        </w:rPr>
      </w:pPr>
    </w:p>
    <w:p w:rsidR="005852A5" w:rsidRPr="00B13B16" w:rsidRDefault="005852A5" w:rsidP="005852A5">
      <w:pPr>
        <w:spacing w:after="0" w:line="240" w:lineRule="auto"/>
        <w:rPr>
          <w:b/>
          <w:lang w:eastAsia="pl-PL"/>
        </w:rPr>
      </w:pPr>
      <w:r w:rsidRPr="00B13B16">
        <w:rPr>
          <w:b/>
          <w:lang w:eastAsia="pl-PL"/>
        </w:rPr>
        <w:t>I. Strony kontraktu socjalnego.</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1. Dane osoby zawierającej kontrakt socjalny (dalej zwanej Odbiorcą Wsparcia):</w:t>
      </w:r>
    </w:p>
    <w:p w:rsidR="005852A5" w:rsidRPr="005852A5" w:rsidRDefault="005852A5" w:rsidP="005852A5">
      <w:pPr>
        <w:spacing w:after="0" w:line="240" w:lineRule="auto"/>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5528"/>
        <w:gridCol w:w="425"/>
        <w:gridCol w:w="2552"/>
      </w:tblGrid>
      <w:tr w:rsidR="005852A5" w:rsidRPr="005852A5" w:rsidTr="00BF0DA9">
        <w:trPr>
          <w:cantSplit/>
        </w:trPr>
        <w:tc>
          <w:tcPr>
            <w:tcW w:w="496" w:type="dxa"/>
            <w:tcBorders>
              <w:bottom w:val="single" w:sz="8" w:space="0" w:color="auto"/>
            </w:tcBorders>
          </w:tcPr>
          <w:p w:rsidR="005852A5" w:rsidRPr="005852A5" w:rsidRDefault="005852A5" w:rsidP="005852A5">
            <w:pPr>
              <w:spacing w:after="0" w:line="240" w:lineRule="auto"/>
              <w:rPr>
                <w:lang w:eastAsia="pl-PL"/>
              </w:rPr>
            </w:pPr>
            <w:r w:rsidRPr="005852A5">
              <w:rPr>
                <w:lang w:eastAsia="pl-PL"/>
              </w:rPr>
              <w:t>1</w:t>
            </w:r>
          </w:p>
        </w:tc>
        <w:tc>
          <w:tcPr>
            <w:tcW w:w="5528" w:type="dxa"/>
          </w:tcPr>
          <w:p w:rsidR="005852A5" w:rsidRPr="005852A5" w:rsidRDefault="005852A5" w:rsidP="005852A5">
            <w:pPr>
              <w:spacing w:after="0" w:line="240" w:lineRule="auto"/>
              <w:rPr>
                <w:lang w:eastAsia="pl-PL"/>
              </w:rPr>
            </w:pPr>
            <w:r w:rsidRPr="005852A5">
              <w:rPr>
                <w:lang w:eastAsia="pl-PL"/>
              </w:rPr>
              <w:t>Nazwisko</w:t>
            </w:r>
          </w:p>
          <w:p w:rsidR="005852A5" w:rsidRPr="005852A5" w:rsidRDefault="005852A5" w:rsidP="005852A5">
            <w:pPr>
              <w:spacing w:after="0" w:line="240" w:lineRule="auto"/>
              <w:rPr>
                <w:lang w:eastAsia="pl-PL"/>
              </w:rPr>
            </w:pPr>
          </w:p>
        </w:tc>
        <w:tc>
          <w:tcPr>
            <w:tcW w:w="425" w:type="dxa"/>
            <w:tcBorders>
              <w:bottom w:val="single" w:sz="8" w:space="0" w:color="auto"/>
            </w:tcBorders>
          </w:tcPr>
          <w:p w:rsidR="005852A5" w:rsidRPr="005852A5" w:rsidRDefault="005852A5" w:rsidP="005852A5">
            <w:pPr>
              <w:spacing w:after="0" w:line="240" w:lineRule="auto"/>
              <w:rPr>
                <w:lang w:eastAsia="pl-PL"/>
              </w:rPr>
            </w:pPr>
            <w:r w:rsidRPr="005852A5">
              <w:rPr>
                <w:lang w:eastAsia="pl-PL"/>
              </w:rPr>
              <w:t>2</w:t>
            </w:r>
          </w:p>
        </w:tc>
        <w:tc>
          <w:tcPr>
            <w:tcW w:w="2552" w:type="dxa"/>
          </w:tcPr>
          <w:p w:rsidR="005852A5" w:rsidRPr="005852A5" w:rsidRDefault="005852A5" w:rsidP="005852A5">
            <w:pPr>
              <w:spacing w:after="0" w:line="240" w:lineRule="auto"/>
              <w:rPr>
                <w:lang w:eastAsia="pl-PL"/>
              </w:rPr>
            </w:pPr>
            <w:r w:rsidRPr="005852A5">
              <w:rPr>
                <w:lang w:eastAsia="pl-PL"/>
              </w:rPr>
              <w:t>Imię</w:t>
            </w:r>
          </w:p>
        </w:tc>
      </w:tr>
      <w:tr w:rsidR="005852A5" w:rsidRPr="005852A5" w:rsidTr="00BF0DA9">
        <w:trPr>
          <w:cantSplit/>
          <w:trHeight w:val="945"/>
        </w:trPr>
        <w:tc>
          <w:tcPr>
            <w:tcW w:w="496" w:type="dxa"/>
            <w:tcBorders>
              <w:top w:val="single" w:sz="8" w:space="0" w:color="auto"/>
              <w:bottom w:val="single" w:sz="4" w:space="0" w:color="auto"/>
            </w:tcBorders>
          </w:tcPr>
          <w:p w:rsidR="005852A5" w:rsidRPr="005852A5" w:rsidRDefault="005852A5" w:rsidP="005852A5">
            <w:pPr>
              <w:spacing w:after="0" w:line="240" w:lineRule="auto"/>
              <w:rPr>
                <w:lang w:eastAsia="pl-PL"/>
              </w:rPr>
            </w:pPr>
            <w:r w:rsidRPr="005852A5">
              <w:rPr>
                <w:lang w:eastAsia="pl-PL"/>
              </w:rPr>
              <w:t>3</w:t>
            </w:r>
          </w:p>
        </w:tc>
        <w:tc>
          <w:tcPr>
            <w:tcW w:w="5528" w:type="dxa"/>
            <w:tcBorders>
              <w:bottom w:val="single" w:sz="4" w:space="0" w:color="auto"/>
            </w:tcBorders>
          </w:tcPr>
          <w:p w:rsidR="005852A5" w:rsidRPr="005852A5" w:rsidRDefault="005852A5" w:rsidP="005852A5">
            <w:pPr>
              <w:spacing w:after="0" w:line="240" w:lineRule="auto"/>
              <w:rPr>
                <w:lang w:eastAsia="pl-PL"/>
              </w:rPr>
            </w:pPr>
            <w:r w:rsidRPr="005852A5">
              <w:rPr>
                <w:lang w:eastAsia="pl-PL"/>
              </w:rPr>
              <w:t>Adres zamieszkania /pobytu</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tc>
        <w:tc>
          <w:tcPr>
            <w:tcW w:w="425" w:type="dxa"/>
            <w:tcBorders>
              <w:top w:val="single" w:sz="8" w:space="0" w:color="auto"/>
              <w:bottom w:val="single" w:sz="4" w:space="0" w:color="auto"/>
            </w:tcBorders>
          </w:tcPr>
          <w:p w:rsidR="005852A5" w:rsidRPr="005852A5" w:rsidRDefault="005852A5" w:rsidP="005852A5">
            <w:pPr>
              <w:spacing w:after="0" w:line="240" w:lineRule="auto"/>
              <w:rPr>
                <w:lang w:eastAsia="pl-PL"/>
              </w:rPr>
            </w:pPr>
            <w:r w:rsidRPr="005852A5">
              <w:rPr>
                <w:lang w:eastAsia="pl-PL"/>
              </w:rPr>
              <w:t>4</w:t>
            </w:r>
          </w:p>
        </w:tc>
        <w:tc>
          <w:tcPr>
            <w:tcW w:w="2552" w:type="dxa"/>
            <w:tcBorders>
              <w:bottom w:val="single" w:sz="4" w:space="0" w:color="auto"/>
            </w:tcBorders>
          </w:tcPr>
          <w:p w:rsidR="005852A5" w:rsidRPr="005852A5" w:rsidRDefault="005852A5" w:rsidP="005852A5">
            <w:pPr>
              <w:spacing w:after="0" w:line="240" w:lineRule="auto"/>
              <w:rPr>
                <w:lang w:eastAsia="pl-PL"/>
              </w:rPr>
            </w:pPr>
            <w:r w:rsidRPr="005852A5">
              <w:rPr>
                <w:lang w:eastAsia="pl-PL"/>
              </w:rPr>
              <w:t>Numer PESEL lub nazwa i numer  dokumentu tożsamości w przypadku braku numeru PESEL</w:t>
            </w:r>
          </w:p>
          <w:p w:rsidR="005852A5" w:rsidRPr="005852A5" w:rsidRDefault="005852A5" w:rsidP="005852A5">
            <w:pPr>
              <w:spacing w:after="0" w:line="240" w:lineRule="auto"/>
              <w:rPr>
                <w:lang w:eastAsia="pl-PL"/>
              </w:rPr>
            </w:pPr>
          </w:p>
        </w:tc>
      </w:tr>
    </w:tbl>
    <w:p w:rsidR="004D35D8" w:rsidRDefault="004D35D8"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2.  Dane pracownika socjalnego ośrodka pomocy społecznej</w:t>
      </w:r>
    </w:p>
    <w:p w:rsidR="005852A5" w:rsidRPr="005852A5" w:rsidRDefault="005852A5" w:rsidP="005852A5">
      <w:pPr>
        <w:spacing w:after="0" w:line="240" w:lineRule="auto"/>
        <w:rPr>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2526"/>
        <w:gridCol w:w="2861"/>
      </w:tblGrid>
      <w:tr w:rsidR="005852A5" w:rsidRPr="005852A5" w:rsidTr="00BF0DA9">
        <w:trPr>
          <w:trHeight w:val="1113"/>
        </w:trPr>
        <w:tc>
          <w:tcPr>
            <w:tcW w:w="3614" w:type="dxa"/>
          </w:tcPr>
          <w:p w:rsidR="005852A5" w:rsidRPr="005852A5" w:rsidRDefault="005852A5" w:rsidP="005852A5">
            <w:pPr>
              <w:spacing w:after="0" w:line="240" w:lineRule="auto"/>
              <w:rPr>
                <w:lang w:eastAsia="pl-PL"/>
              </w:rPr>
            </w:pPr>
            <w:r w:rsidRPr="005852A5">
              <w:rPr>
                <w:lang w:eastAsia="pl-PL"/>
              </w:rPr>
              <w:t xml:space="preserve">Nazwisko </w:t>
            </w:r>
          </w:p>
        </w:tc>
        <w:tc>
          <w:tcPr>
            <w:tcW w:w="2526" w:type="dxa"/>
          </w:tcPr>
          <w:p w:rsidR="005852A5" w:rsidRPr="005852A5" w:rsidRDefault="005852A5" w:rsidP="005852A5">
            <w:pPr>
              <w:spacing w:after="0" w:line="240" w:lineRule="auto"/>
              <w:rPr>
                <w:lang w:eastAsia="pl-PL"/>
              </w:rPr>
            </w:pPr>
            <w:r w:rsidRPr="005852A5">
              <w:rPr>
                <w:lang w:eastAsia="pl-PL"/>
              </w:rPr>
              <w:t>Imię</w:t>
            </w:r>
          </w:p>
        </w:tc>
        <w:tc>
          <w:tcPr>
            <w:tcW w:w="2861" w:type="dxa"/>
          </w:tcPr>
          <w:p w:rsidR="005852A5" w:rsidRPr="005852A5" w:rsidRDefault="005852A5" w:rsidP="005852A5">
            <w:pPr>
              <w:spacing w:after="0" w:line="240" w:lineRule="auto"/>
              <w:rPr>
                <w:lang w:eastAsia="pl-PL"/>
              </w:rPr>
            </w:pPr>
            <w:r w:rsidRPr="005852A5">
              <w:rPr>
                <w:lang w:eastAsia="pl-PL"/>
              </w:rPr>
              <w:t>Nr telefonu kontaktowego</w:t>
            </w:r>
          </w:p>
        </w:tc>
      </w:tr>
    </w:tbl>
    <w:p w:rsidR="005852A5" w:rsidRPr="005852A5" w:rsidRDefault="005852A5" w:rsidP="005852A5">
      <w:pPr>
        <w:spacing w:after="0" w:line="240" w:lineRule="auto"/>
        <w:rPr>
          <w:lang w:eastAsia="pl-PL"/>
        </w:rPr>
      </w:pPr>
    </w:p>
    <w:p w:rsidR="005852A5" w:rsidRDefault="005852A5" w:rsidP="005852A5">
      <w:pPr>
        <w:spacing w:after="0" w:line="240" w:lineRule="auto"/>
        <w:rPr>
          <w:lang w:eastAsia="pl-PL"/>
        </w:rPr>
      </w:pPr>
    </w:p>
    <w:p w:rsidR="00696951" w:rsidRDefault="00696951" w:rsidP="005852A5">
      <w:pPr>
        <w:spacing w:after="0" w:line="240" w:lineRule="auto"/>
        <w:rPr>
          <w:lang w:eastAsia="pl-PL"/>
        </w:rPr>
      </w:pPr>
    </w:p>
    <w:p w:rsidR="00696951" w:rsidRDefault="00696951" w:rsidP="005852A5">
      <w:pPr>
        <w:spacing w:after="0" w:line="240" w:lineRule="auto"/>
        <w:rPr>
          <w:lang w:eastAsia="pl-PL"/>
        </w:rPr>
      </w:pPr>
    </w:p>
    <w:p w:rsidR="00696951" w:rsidRDefault="00696951" w:rsidP="005852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II. Ocena sytuacji życiowej Odbiorcy Wsparcia i jej / jego rodziny i ustalone w związku z tą sytuacją cele /plan pracy socjalnej obejmująca:</w:t>
      </w:r>
    </w:p>
    <w:p w:rsidR="00B070A5" w:rsidRPr="00B070A5" w:rsidRDefault="00B070A5" w:rsidP="00B070A5">
      <w:pPr>
        <w:spacing w:after="0" w:line="240" w:lineRule="auto"/>
        <w:rPr>
          <w:lang w:eastAsia="pl-PL"/>
        </w:rPr>
      </w:pPr>
      <w:r w:rsidRPr="00B070A5">
        <w:rPr>
          <w:lang w:eastAsia="pl-PL"/>
        </w:rPr>
        <w:t>II.1. przyczyny trudnej sytuacji życiowej,</w:t>
      </w:r>
    </w:p>
    <w:p w:rsidR="00B070A5" w:rsidRPr="00B070A5" w:rsidRDefault="00B070A5" w:rsidP="00B070A5">
      <w:pPr>
        <w:spacing w:after="0" w:line="240" w:lineRule="auto"/>
        <w:jc w:val="both"/>
        <w:rPr>
          <w:lang w:eastAsia="pl-PL"/>
        </w:rPr>
      </w:pPr>
      <w:r w:rsidRPr="00B070A5">
        <w:rPr>
          <w:lang w:eastAsia="pl-PL"/>
        </w:rPr>
        <w:t>II.2 możliwości Odbiorcy Wsparcia i jej / jego rodziny pozwalające na rozwiązanie trudnej sytuacji życiowej,</w:t>
      </w:r>
    </w:p>
    <w:p w:rsidR="00B070A5" w:rsidRPr="00B070A5" w:rsidRDefault="00B070A5" w:rsidP="00B070A5">
      <w:pPr>
        <w:spacing w:after="0" w:line="240" w:lineRule="auto"/>
        <w:jc w:val="both"/>
        <w:rPr>
          <w:lang w:eastAsia="pl-PL"/>
        </w:rPr>
      </w:pPr>
      <w:r w:rsidRPr="00B070A5">
        <w:rPr>
          <w:lang w:eastAsia="pl-PL"/>
        </w:rPr>
        <w:t>II.3. ograniczenia Odbiorcy Wsparcia i jej / jego rodziny lub bariery w środowisku powodujące utrudnienia w rozwiązywaniu trudnej sytuacji życiowej,</w:t>
      </w:r>
    </w:p>
    <w:p w:rsidR="00B070A5" w:rsidRPr="00B070A5" w:rsidRDefault="00B070A5" w:rsidP="00B070A5">
      <w:pPr>
        <w:spacing w:after="0" w:line="240" w:lineRule="auto"/>
        <w:jc w:val="both"/>
        <w:rPr>
          <w:b/>
          <w:lang w:eastAsia="pl-PL"/>
        </w:rPr>
      </w:pPr>
      <w:r w:rsidRPr="00B070A5">
        <w:rPr>
          <w:b/>
          <w:lang w:eastAsia="pl-PL"/>
        </w:rPr>
        <w:t>są zawarte w Metryczce Odbiorcy Wsparcia, która stanowi załącznik do niniejszego Kontraktu Socjalnego.</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lang w:eastAsia="pl-PL"/>
        </w:rPr>
      </w:pPr>
      <w:r w:rsidRPr="00B070A5">
        <w:rPr>
          <w:lang w:eastAsia="pl-PL"/>
        </w:rPr>
        <w:t>II.4. Cele, które ma osiągnąć Odbiorcy Wsparcia, umożliwiające przezwyciężenie trudnej sytuacji życiowej.</w:t>
      </w:r>
    </w:p>
    <w:p w:rsidR="00B070A5" w:rsidRPr="00B070A5" w:rsidRDefault="00B070A5" w:rsidP="00B070A5">
      <w:pPr>
        <w:spacing w:after="0" w:line="240" w:lineRule="auto"/>
        <w:rPr>
          <w:lang w:eastAsia="pl-PL"/>
        </w:rPr>
      </w:pPr>
      <w:r w:rsidRPr="00B070A5">
        <w:rPr>
          <w:lang w:eastAsia="pl-PL"/>
        </w:rPr>
        <w:t>II.4.1  Cel lub cele główne:</w:t>
      </w:r>
    </w:p>
    <w:p w:rsidR="00B070A5" w:rsidRPr="00B070A5" w:rsidRDefault="00B070A5" w:rsidP="00B070A5">
      <w:pPr>
        <w:spacing w:after="0" w:line="240" w:lineRule="auto"/>
        <w:rPr>
          <w:lang w:eastAsia="pl-PL"/>
        </w:rPr>
      </w:pPr>
      <w:r w:rsidRPr="00B070A5">
        <w:rPr>
          <w:lang w:eastAsia="pl-PL"/>
        </w:rPr>
        <w:t>a) udział w ww. projekcie aktywizacyjnym p.n. ………………………………………………………………………………………</w:t>
      </w:r>
    </w:p>
    <w:p w:rsidR="00B070A5" w:rsidRPr="00B070A5" w:rsidRDefault="00B070A5" w:rsidP="00B070A5">
      <w:pPr>
        <w:spacing w:after="0" w:line="240" w:lineRule="auto"/>
        <w:rPr>
          <w:lang w:eastAsia="pl-PL"/>
        </w:rPr>
      </w:pPr>
      <w:r w:rsidRPr="00B070A5">
        <w:rPr>
          <w:lang w:eastAsia="pl-PL"/>
        </w:rPr>
        <w:t>b) podjęcie zatrudnienia.</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II.4.2  Cele szczegółowe i przewidywane efekty działania zostaną określone w trakcie realizacji wyżej wskazanego projektu aktywizacyjnego p.n. …………………………………………………………………………………………..</w:t>
      </w:r>
    </w:p>
    <w:p w:rsidR="00641BD4" w:rsidRDefault="00641BD4" w:rsidP="00641BD4">
      <w:pPr>
        <w:spacing w:after="0" w:line="240" w:lineRule="auto"/>
        <w:rPr>
          <w:b/>
          <w:lang w:eastAsia="pl-PL"/>
        </w:rPr>
      </w:pPr>
    </w:p>
    <w:p w:rsidR="00641BD4" w:rsidRPr="00641BD4" w:rsidRDefault="00641BD4" w:rsidP="00641BD4">
      <w:pPr>
        <w:spacing w:after="0" w:line="240" w:lineRule="auto"/>
        <w:rPr>
          <w:b/>
          <w:lang w:eastAsia="pl-PL"/>
        </w:rPr>
      </w:pPr>
      <w:r>
        <w:rPr>
          <w:b/>
          <w:lang w:eastAsia="pl-PL"/>
        </w:rPr>
        <w:t xml:space="preserve">III. </w:t>
      </w:r>
      <w:r w:rsidRPr="00641BD4">
        <w:rPr>
          <w:b/>
          <w:lang w:eastAsia="pl-PL"/>
        </w:rPr>
        <w:t>ŚCIEŻKA POSTĘPOWANIA AKTYWIZACYJNEGO</w:t>
      </w:r>
    </w:p>
    <w:p w:rsidR="005852A5" w:rsidRPr="00641BD4" w:rsidRDefault="005852A5" w:rsidP="00641BD4">
      <w:pPr>
        <w:spacing w:after="0" w:line="240" w:lineRule="auto"/>
        <w:rPr>
          <w:b/>
          <w:lang w:eastAsia="pl-PL"/>
        </w:rPr>
      </w:pPr>
      <w:r w:rsidRPr="00641BD4">
        <w:rPr>
          <w:b/>
          <w:lang w:eastAsia="pl-PL"/>
        </w:rPr>
        <w:t>Dla osiągnięcia celów, o których mowa w pkt II.4.1 i II.4.2, strony podejmują następujące działania</w:t>
      </w:r>
      <w:r w:rsidRPr="00641BD4">
        <w:rPr>
          <w:b/>
          <w:lang w:eastAsia="pl-PL"/>
        </w:rPr>
        <w:tab/>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851"/>
        <w:gridCol w:w="567"/>
        <w:gridCol w:w="2621"/>
        <w:gridCol w:w="1276"/>
      </w:tblGrid>
      <w:tr w:rsidR="005852A5" w:rsidRPr="005852A5" w:rsidTr="00BF0DA9">
        <w:trPr>
          <w:cantSplit/>
          <w:trHeight w:val="1134"/>
        </w:trPr>
        <w:tc>
          <w:tcPr>
            <w:tcW w:w="567" w:type="dxa"/>
            <w:vAlign w:val="center"/>
          </w:tcPr>
          <w:p w:rsidR="005852A5" w:rsidRPr="005852A5" w:rsidRDefault="005852A5" w:rsidP="005852A5">
            <w:pPr>
              <w:spacing w:after="0" w:line="240" w:lineRule="auto"/>
              <w:rPr>
                <w:lang w:eastAsia="pl-PL"/>
              </w:rPr>
            </w:pPr>
            <w:r w:rsidRPr="005852A5">
              <w:rPr>
                <w:lang w:eastAsia="pl-PL"/>
              </w:rPr>
              <w:t>1</w:t>
            </w:r>
          </w:p>
        </w:tc>
        <w:tc>
          <w:tcPr>
            <w:tcW w:w="3402" w:type="dxa"/>
          </w:tcPr>
          <w:p w:rsidR="005852A5" w:rsidRPr="005852A5" w:rsidRDefault="005852A5" w:rsidP="005852A5">
            <w:pPr>
              <w:spacing w:after="0" w:line="240" w:lineRule="auto"/>
              <w:rPr>
                <w:lang w:eastAsia="pl-PL"/>
              </w:rPr>
            </w:pPr>
            <w:r w:rsidRPr="005852A5">
              <w:rPr>
                <w:lang w:eastAsia="pl-PL"/>
              </w:rPr>
              <w:t>Odbiorca Wsparcia – Pani / Pan</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w:t>
            </w:r>
          </w:p>
          <w:p w:rsidR="005852A5" w:rsidRPr="005852A5" w:rsidRDefault="005852A5" w:rsidP="005852A5">
            <w:pPr>
              <w:spacing w:after="0" w:line="240" w:lineRule="auto"/>
              <w:rPr>
                <w:sz w:val="16"/>
                <w:szCs w:val="16"/>
                <w:lang w:eastAsia="pl-PL"/>
              </w:rPr>
            </w:pPr>
            <w:r w:rsidRPr="005852A5">
              <w:rPr>
                <w:lang w:eastAsia="pl-PL"/>
              </w:rPr>
              <w:t xml:space="preserve">        </w:t>
            </w:r>
            <w:r w:rsidRPr="005852A5">
              <w:rPr>
                <w:sz w:val="16"/>
                <w:szCs w:val="16"/>
                <w:lang w:eastAsia="pl-PL"/>
              </w:rPr>
              <w:t xml:space="preserve">(imię i nazwisko)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działanie</w:t>
            </w:r>
          </w:p>
        </w:tc>
        <w:tc>
          <w:tcPr>
            <w:tcW w:w="851" w:type="dxa"/>
            <w:textDirection w:val="tbRl"/>
            <w:vAlign w:val="center"/>
          </w:tcPr>
          <w:p w:rsidR="005852A5" w:rsidRPr="005852A5" w:rsidRDefault="005852A5" w:rsidP="005852A5">
            <w:pPr>
              <w:spacing w:after="0" w:line="240" w:lineRule="auto"/>
              <w:ind w:left="113" w:right="113"/>
              <w:rPr>
                <w:lang w:eastAsia="pl-PL"/>
              </w:rPr>
            </w:pPr>
            <w:r w:rsidRPr="005852A5">
              <w:rPr>
                <w:lang w:eastAsia="pl-PL"/>
              </w:rPr>
              <w:t>w terminie</w:t>
            </w:r>
          </w:p>
        </w:tc>
        <w:tc>
          <w:tcPr>
            <w:tcW w:w="567" w:type="dxa"/>
            <w:vAlign w:val="center"/>
          </w:tcPr>
          <w:p w:rsidR="005852A5" w:rsidRPr="005852A5" w:rsidRDefault="005852A5" w:rsidP="005852A5">
            <w:pPr>
              <w:spacing w:after="0" w:line="240" w:lineRule="auto"/>
              <w:rPr>
                <w:lang w:eastAsia="pl-PL"/>
              </w:rPr>
            </w:pPr>
            <w:r w:rsidRPr="005852A5">
              <w:rPr>
                <w:lang w:eastAsia="pl-PL"/>
              </w:rPr>
              <w:t>2</w:t>
            </w:r>
          </w:p>
        </w:tc>
        <w:tc>
          <w:tcPr>
            <w:tcW w:w="2621" w:type="dxa"/>
            <w:vAlign w:val="center"/>
          </w:tcPr>
          <w:p w:rsidR="005852A5" w:rsidRDefault="005852A5" w:rsidP="005852A5">
            <w:pPr>
              <w:spacing w:after="0" w:line="240" w:lineRule="auto"/>
              <w:rPr>
                <w:lang w:eastAsia="pl-PL"/>
              </w:rPr>
            </w:pPr>
            <w:r w:rsidRPr="005852A5">
              <w:rPr>
                <w:lang w:eastAsia="pl-PL"/>
              </w:rPr>
              <w:t xml:space="preserve">Pracownik socjalny </w:t>
            </w:r>
          </w:p>
          <w:p w:rsidR="005852A5" w:rsidRPr="005852A5" w:rsidRDefault="00B070A5" w:rsidP="00B070A5">
            <w:pPr>
              <w:spacing w:after="0" w:line="240" w:lineRule="auto"/>
              <w:rPr>
                <w:lang w:eastAsia="pl-PL"/>
              </w:rPr>
            </w:pPr>
            <w:r>
              <w:rPr>
                <w:lang w:eastAsia="pl-PL"/>
              </w:rPr>
              <w:t>TUTOR</w:t>
            </w:r>
          </w:p>
          <w:p w:rsidR="005852A5" w:rsidRPr="005852A5" w:rsidRDefault="005852A5" w:rsidP="005852A5">
            <w:pPr>
              <w:spacing w:after="0" w:line="240" w:lineRule="auto"/>
              <w:ind w:right="2339"/>
              <w:rPr>
                <w:lang w:eastAsia="pl-PL"/>
              </w:rPr>
            </w:pPr>
          </w:p>
          <w:p w:rsidR="005852A5" w:rsidRPr="005852A5" w:rsidRDefault="005852A5" w:rsidP="005852A5">
            <w:pPr>
              <w:spacing w:after="0" w:line="240" w:lineRule="auto"/>
              <w:ind w:right="2339"/>
              <w:rPr>
                <w:lang w:eastAsia="pl-PL"/>
              </w:rPr>
            </w:pPr>
          </w:p>
          <w:p w:rsidR="005852A5" w:rsidRPr="005852A5" w:rsidRDefault="005852A5" w:rsidP="005852A5">
            <w:pPr>
              <w:spacing w:after="0" w:line="240" w:lineRule="auto"/>
              <w:ind w:right="2339"/>
              <w:rPr>
                <w:lang w:eastAsia="pl-PL"/>
              </w:rPr>
            </w:pPr>
          </w:p>
          <w:p w:rsidR="005852A5" w:rsidRPr="005852A5" w:rsidRDefault="005852A5" w:rsidP="005852A5">
            <w:pPr>
              <w:spacing w:after="0" w:line="240" w:lineRule="auto"/>
              <w:ind w:right="2339"/>
              <w:rPr>
                <w:lang w:eastAsia="pl-PL"/>
              </w:rPr>
            </w:pPr>
          </w:p>
          <w:p w:rsidR="005852A5" w:rsidRPr="005852A5" w:rsidRDefault="005852A5" w:rsidP="005852A5">
            <w:pPr>
              <w:spacing w:after="0" w:line="240" w:lineRule="auto"/>
              <w:rPr>
                <w:vertAlign w:val="superscript"/>
                <w:lang w:eastAsia="pl-PL"/>
              </w:rPr>
            </w:pPr>
            <w:r w:rsidRPr="005852A5">
              <w:rPr>
                <w:lang w:eastAsia="pl-PL"/>
              </w:rPr>
              <w:t>działanie</w:t>
            </w:r>
          </w:p>
        </w:tc>
        <w:tc>
          <w:tcPr>
            <w:tcW w:w="1276" w:type="dxa"/>
            <w:textDirection w:val="tbRl"/>
            <w:vAlign w:val="center"/>
          </w:tcPr>
          <w:p w:rsidR="005852A5" w:rsidRPr="005852A5" w:rsidRDefault="005852A5" w:rsidP="005852A5">
            <w:pPr>
              <w:spacing w:after="0" w:line="240" w:lineRule="auto"/>
              <w:ind w:left="113" w:right="113"/>
              <w:rPr>
                <w:lang w:eastAsia="pl-PL"/>
              </w:rPr>
            </w:pPr>
            <w:r w:rsidRPr="005852A5">
              <w:rPr>
                <w:lang w:eastAsia="pl-PL"/>
              </w:rPr>
              <w:t>w terminie</w:t>
            </w:r>
          </w:p>
        </w:tc>
      </w:tr>
      <w:tr w:rsidR="005852A5" w:rsidRPr="005852A5" w:rsidTr="00BF0DA9">
        <w:tc>
          <w:tcPr>
            <w:tcW w:w="567" w:type="dxa"/>
          </w:tcPr>
          <w:p w:rsidR="005852A5" w:rsidRPr="005852A5" w:rsidRDefault="005852A5" w:rsidP="005852A5">
            <w:pPr>
              <w:spacing w:after="0" w:line="240" w:lineRule="auto"/>
              <w:rPr>
                <w:lang w:eastAsia="pl-PL"/>
              </w:rPr>
            </w:pPr>
          </w:p>
        </w:tc>
        <w:tc>
          <w:tcPr>
            <w:tcW w:w="3402" w:type="dxa"/>
          </w:tcPr>
          <w:p w:rsidR="005852A5" w:rsidRPr="005852A5" w:rsidRDefault="005852A5" w:rsidP="005852A5">
            <w:pPr>
              <w:spacing w:after="0" w:line="240" w:lineRule="auto"/>
              <w:rPr>
                <w:sz w:val="16"/>
                <w:szCs w:val="16"/>
                <w:lang w:eastAsia="pl-PL"/>
              </w:rPr>
            </w:pPr>
            <w:r w:rsidRPr="005852A5">
              <w:rPr>
                <w:sz w:val="16"/>
                <w:szCs w:val="16"/>
                <w:lang w:eastAsia="pl-PL"/>
              </w:rPr>
              <w:t>(opis działania)</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tc>
        <w:tc>
          <w:tcPr>
            <w:tcW w:w="851" w:type="dxa"/>
          </w:tcPr>
          <w:p w:rsidR="005852A5" w:rsidRPr="005852A5" w:rsidRDefault="005852A5" w:rsidP="005852A5">
            <w:pPr>
              <w:spacing w:after="0" w:line="240" w:lineRule="auto"/>
              <w:rPr>
                <w:lang w:eastAsia="pl-PL"/>
              </w:rPr>
            </w:pPr>
          </w:p>
        </w:tc>
        <w:tc>
          <w:tcPr>
            <w:tcW w:w="567" w:type="dxa"/>
          </w:tcPr>
          <w:p w:rsidR="005852A5" w:rsidRPr="005852A5" w:rsidRDefault="005852A5" w:rsidP="005852A5">
            <w:pPr>
              <w:spacing w:after="0" w:line="240" w:lineRule="auto"/>
              <w:rPr>
                <w:lang w:eastAsia="pl-PL"/>
              </w:rPr>
            </w:pPr>
          </w:p>
        </w:tc>
        <w:tc>
          <w:tcPr>
            <w:tcW w:w="2621" w:type="dxa"/>
          </w:tcPr>
          <w:p w:rsidR="005852A5" w:rsidRPr="005852A5" w:rsidRDefault="005852A5" w:rsidP="005852A5">
            <w:pPr>
              <w:spacing w:after="0" w:line="240" w:lineRule="auto"/>
              <w:rPr>
                <w:sz w:val="16"/>
                <w:szCs w:val="16"/>
                <w:lang w:eastAsia="pl-PL"/>
              </w:rPr>
            </w:pPr>
            <w:r w:rsidRPr="005852A5">
              <w:rPr>
                <w:sz w:val="16"/>
                <w:szCs w:val="16"/>
                <w:lang w:eastAsia="pl-PL"/>
              </w:rPr>
              <w:t>(opis działania)</w:t>
            </w:r>
          </w:p>
        </w:tc>
        <w:tc>
          <w:tcPr>
            <w:tcW w:w="1276" w:type="dxa"/>
          </w:tcPr>
          <w:p w:rsidR="005852A5" w:rsidRPr="005852A5" w:rsidRDefault="005852A5" w:rsidP="005852A5">
            <w:pPr>
              <w:spacing w:after="0" w:line="240" w:lineRule="auto"/>
              <w:rPr>
                <w:lang w:eastAsia="pl-PL"/>
              </w:rPr>
            </w:pPr>
          </w:p>
        </w:tc>
      </w:tr>
      <w:tr w:rsidR="005852A5" w:rsidRPr="005852A5" w:rsidTr="00BF0DA9">
        <w:trPr>
          <w:cantSplit/>
          <w:trHeight w:val="1134"/>
        </w:trPr>
        <w:tc>
          <w:tcPr>
            <w:tcW w:w="567" w:type="dxa"/>
            <w:vAlign w:val="center"/>
          </w:tcPr>
          <w:p w:rsidR="005852A5" w:rsidRPr="005852A5" w:rsidRDefault="00B070A5" w:rsidP="005852A5">
            <w:pPr>
              <w:spacing w:after="0" w:line="240" w:lineRule="auto"/>
              <w:rPr>
                <w:lang w:eastAsia="pl-PL"/>
              </w:rPr>
            </w:pPr>
            <w:r>
              <w:rPr>
                <w:lang w:eastAsia="pl-PL"/>
              </w:rPr>
              <w:t>3</w:t>
            </w:r>
          </w:p>
        </w:tc>
        <w:tc>
          <w:tcPr>
            <w:tcW w:w="3402" w:type="dxa"/>
          </w:tcPr>
          <w:p w:rsidR="005852A5" w:rsidRPr="005852A5" w:rsidRDefault="005852A5" w:rsidP="005852A5">
            <w:pPr>
              <w:spacing w:after="0" w:line="240" w:lineRule="auto"/>
              <w:rPr>
                <w:lang w:eastAsia="pl-PL"/>
              </w:rPr>
            </w:pPr>
            <w:r w:rsidRPr="005852A5">
              <w:rPr>
                <w:lang w:eastAsia="pl-PL"/>
              </w:rPr>
              <w:t xml:space="preserve">Odbiorca Wsparcia – Pani / Pan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w:t>
            </w:r>
          </w:p>
          <w:p w:rsidR="005852A5" w:rsidRPr="005852A5" w:rsidRDefault="005852A5" w:rsidP="005852A5">
            <w:pPr>
              <w:spacing w:after="0" w:line="240" w:lineRule="auto"/>
              <w:rPr>
                <w:sz w:val="16"/>
                <w:szCs w:val="16"/>
                <w:lang w:eastAsia="pl-PL"/>
              </w:rPr>
            </w:pPr>
            <w:r w:rsidRPr="005852A5">
              <w:rPr>
                <w:sz w:val="16"/>
                <w:szCs w:val="16"/>
                <w:lang w:eastAsia="pl-PL"/>
              </w:rPr>
              <w:t xml:space="preserve">        (imię i nazwisko)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działanie</w:t>
            </w:r>
          </w:p>
        </w:tc>
        <w:tc>
          <w:tcPr>
            <w:tcW w:w="851" w:type="dxa"/>
            <w:textDirection w:val="tbRl"/>
            <w:vAlign w:val="center"/>
          </w:tcPr>
          <w:p w:rsidR="005852A5" w:rsidRPr="005852A5" w:rsidRDefault="005852A5" w:rsidP="005852A5">
            <w:pPr>
              <w:spacing w:after="0" w:line="240" w:lineRule="auto"/>
              <w:ind w:left="113" w:right="113"/>
              <w:rPr>
                <w:lang w:eastAsia="pl-PL"/>
              </w:rPr>
            </w:pPr>
            <w:r w:rsidRPr="005852A5">
              <w:rPr>
                <w:lang w:eastAsia="pl-PL"/>
              </w:rPr>
              <w:t>w terminie</w:t>
            </w:r>
          </w:p>
        </w:tc>
        <w:tc>
          <w:tcPr>
            <w:tcW w:w="567" w:type="dxa"/>
            <w:vAlign w:val="center"/>
          </w:tcPr>
          <w:p w:rsidR="005852A5" w:rsidRPr="005852A5" w:rsidRDefault="00B070A5" w:rsidP="005852A5">
            <w:pPr>
              <w:spacing w:after="0" w:line="240" w:lineRule="auto"/>
              <w:rPr>
                <w:lang w:eastAsia="pl-PL"/>
              </w:rPr>
            </w:pPr>
            <w:r>
              <w:rPr>
                <w:lang w:eastAsia="pl-PL"/>
              </w:rPr>
              <w:t>4</w:t>
            </w:r>
          </w:p>
        </w:tc>
        <w:tc>
          <w:tcPr>
            <w:tcW w:w="2621" w:type="dxa"/>
            <w:vAlign w:val="center"/>
          </w:tcPr>
          <w:p w:rsidR="005852A5" w:rsidRPr="005852A5" w:rsidRDefault="005852A5" w:rsidP="005852A5">
            <w:pPr>
              <w:spacing w:after="0" w:line="240" w:lineRule="auto"/>
              <w:rPr>
                <w:lang w:eastAsia="pl-PL"/>
              </w:rPr>
            </w:pPr>
            <w:r w:rsidRPr="005852A5">
              <w:rPr>
                <w:lang w:eastAsia="pl-PL"/>
              </w:rPr>
              <w:t xml:space="preserve">Pracownik socjalny </w:t>
            </w:r>
          </w:p>
          <w:p w:rsidR="005852A5" w:rsidRPr="005852A5" w:rsidRDefault="00B070A5" w:rsidP="005852A5">
            <w:pPr>
              <w:spacing w:after="0" w:line="240" w:lineRule="auto"/>
              <w:rPr>
                <w:lang w:eastAsia="pl-PL"/>
              </w:rPr>
            </w:pPr>
            <w:r>
              <w:rPr>
                <w:lang w:eastAsia="pl-PL"/>
              </w:rPr>
              <w:t>TUTOR</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działanie</w:t>
            </w:r>
          </w:p>
        </w:tc>
        <w:tc>
          <w:tcPr>
            <w:tcW w:w="1276" w:type="dxa"/>
            <w:textDirection w:val="tbRl"/>
            <w:vAlign w:val="center"/>
          </w:tcPr>
          <w:p w:rsidR="005852A5" w:rsidRPr="005852A5" w:rsidRDefault="005852A5" w:rsidP="005852A5">
            <w:pPr>
              <w:spacing w:after="0" w:line="240" w:lineRule="auto"/>
              <w:ind w:left="113" w:right="113"/>
              <w:rPr>
                <w:lang w:eastAsia="pl-PL"/>
              </w:rPr>
            </w:pPr>
            <w:r w:rsidRPr="005852A5">
              <w:rPr>
                <w:lang w:eastAsia="pl-PL"/>
              </w:rPr>
              <w:t>w terminie</w:t>
            </w:r>
          </w:p>
        </w:tc>
      </w:tr>
      <w:tr w:rsidR="005852A5" w:rsidRPr="005852A5" w:rsidTr="00BF0DA9">
        <w:tc>
          <w:tcPr>
            <w:tcW w:w="567" w:type="dxa"/>
          </w:tcPr>
          <w:p w:rsidR="005852A5" w:rsidRPr="005852A5" w:rsidRDefault="005852A5" w:rsidP="005852A5">
            <w:pPr>
              <w:spacing w:after="0" w:line="240" w:lineRule="auto"/>
              <w:rPr>
                <w:lang w:eastAsia="pl-PL"/>
              </w:rPr>
            </w:pPr>
          </w:p>
        </w:tc>
        <w:tc>
          <w:tcPr>
            <w:tcW w:w="3402" w:type="dxa"/>
          </w:tcPr>
          <w:p w:rsidR="005852A5" w:rsidRPr="005852A5" w:rsidRDefault="005852A5" w:rsidP="005852A5">
            <w:pPr>
              <w:spacing w:after="0" w:line="240" w:lineRule="auto"/>
              <w:rPr>
                <w:sz w:val="16"/>
                <w:szCs w:val="16"/>
                <w:lang w:eastAsia="pl-PL"/>
              </w:rPr>
            </w:pPr>
            <w:r w:rsidRPr="005852A5">
              <w:rPr>
                <w:sz w:val="16"/>
                <w:szCs w:val="16"/>
                <w:lang w:eastAsia="pl-PL"/>
              </w:rPr>
              <w:t>(opis działania)</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tc>
        <w:tc>
          <w:tcPr>
            <w:tcW w:w="851" w:type="dxa"/>
          </w:tcPr>
          <w:p w:rsidR="005852A5" w:rsidRPr="005852A5" w:rsidRDefault="005852A5" w:rsidP="005852A5">
            <w:pPr>
              <w:spacing w:after="0" w:line="240" w:lineRule="auto"/>
              <w:rPr>
                <w:lang w:eastAsia="pl-PL"/>
              </w:rPr>
            </w:pPr>
          </w:p>
        </w:tc>
        <w:tc>
          <w:tcPr>
            <w:tcW w:w="567" w:type="dxa"/>
          </w:tcPr>
          <w:p w:rsidR="005852A5" w:rsidRPr="005852A5" w:rsidRDefault="005852A5" w:rsidP="005852A5">
            <w:pPr>
              <w:spacing w:after="0" w:line="240" w:lineRule="auto"/>
              <w:rPr>
                <w:lang w:eastAsia="pl-PL"/>
              </w:rPr>
            </w:pPr>
          </w:p>
        </w:tc>
        <w:tc>
          <w:tcPr>
            <w:tcW w:w="2621" w:type="dxa"/>
          </w:tcPr>
          <w:p w:rsidR="005852A5" w:rsidRPr="005852A5" w:rsidRDefault="005852A5" w:rsidP="005852A5">
            <w:pPr>
              <w:spacing w:after="0" w:line="240" w:lineRule="auto"/>
              <w:rPr>
                <w:sz w:val="16"/>
                <w:szCs w:val="16"/>
                <w:lang w:eastAsia="pl-PL"/>
              </w:rPr>
            </w:pPr>
            <w:r w:rsidRPr="005852A5">
              <w:rPr>
                <w:sz w:val="16"/>
                <w:szCs w:val="16"/>
                <w:lang w:eastAsia="pl-PL"/>
              </w:rPr>
              <w:t>(opis działania)</w:t>
            </w:r>
          </w:p>
        </w:tc>
        <w:tc>
          <w:tcPr>
            <w:tcW w:w="1276" w:type="dxa"/>
          </w:tcPr>
          <w:p w:rsidR="005852A5" w:rsidRPr="005852A5" w:rsidRDefault="005852A5" w:rsidP="005852A5">
            <w:pPr>
              <w:spacing w:after="0" w:line="240" w:lineRule="auto"/>
              <w:rPr>
                <w:lang w:eastAsia="pl-PL"/>
              </w:rPr>
            </w:pPr>
          </w:p>
        </w:tc>
      </w:tr>
    </w:tbl>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IV. Ocena działań.</w:t>
      </w:r>
    </w:p>
    <w:p w:rsidR="00B070A5" w:rsidRPr="00B070A5" w:rsidRDefault="00B070A5" w:rsidP="00B070A5">
      <w:pPr>
        <w:spacing w:after="0" w:line="240" w:lineRule="auto"/>
        <w:rPr>
          <w:lang w:eastAsia="pl-PL"/>
        </w:rPr>
      </w:pPr>
      <w:r w:rsidRPr="00B070A5">
        <w:rPr>
          <w:lang w:eastAsia="pl-PL"/>
        </w:rPr>
        <w:t>Pierwsza ocena realizacji działań ustalonych w kontrakcie socjalnym nastąpi w dniu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b/>
          <w:lang w:eastAsia="pl-PL"/>
        </w:rPr>
      </w:pPr>
      <w:r w:rsidRPr="00B070A5">
        <w:rPr>
          <w:b/>
          <w:lang w:eastAsia="pl-PL"/>
        </w:rPr>
        <w:t>V. Zmiany w kontrakcie socjalnym.</w:t>
      </w:r>
    </w:p>
    <w:p w:rsidR="00B070A5" w:rsidRPr="00B070A5" w:rsidRDefault="00B070A5" w:rsidP="00B070A5">
      <w:pPr>
        <w:spacing w:after="0" w:line="240" w:lineRule="auto"/>
        <w:jc w:val="both"/>
        <w:rPr>
          <w:lang w:eastAsia="pl-PL"/>
        </w:rPr>
      </w:pPr>
      <w:r w:rsidRPr="00B070A5">
        <w:rPr>
          <w:lang w:eastAsia="pl-PL"/>
        </w:rPr>
        <w:t xml:space="preserve">Strony kontraktu socjalnego mogą, przed dniem oceny realizacji ustalonych w nim działań, uzgodnić  konieczność wprowadzenia zmian kontraktu socjalnego. </w:t>
      </w:r>
    </w:p>
    <w:p w:rsidR="00B070A5" w:rsidRDefault="00B070A5" w:rsidP="00B070A5">
      <w:pPr>
        <w:spacing w:after="0" w:line="240" w:lineRule="auto"/>
        <w:jc w:val="both"/>
        <w:rPr>
          <w:lang w:eastAsia="pl-PL"/>
        </w:rPr>
      </w:pPr>
    </w:p>
    <w:p w:rsidR="00641BD4" w:rsidRDefault="00641BD4" w:rsidP="00B070A5">
      <w:pPr>
        <w:spacing w:after="0" w:line="240" w:lineRule="auto"/>
        <w:jc w:val="both"/>
        <w:rPr>
          <w:lang w:eastAsia="pl-PL"/>
        </w:rPr>
      </w:pPr>
    </w:p>
    <w:p w:rsidR="00641BD4" w:rsidRDefault="00641BD4" w:rsidP="00B070A5">
      <w:pPr>
        <w:spacing w:after="0" w:line="240" w:lineRule="auto"/>
        <w:jc w:val="both"/>
        <w:rPr>
          <w:lang w:eastAsia="pl-PL"/>
        </w:rPr>
      </w:pPr>
    </w:p>
    <w:p w:rsidR="00641BD4" w:rsidRDefault="00641BD4" w:rsidP="00B070A5">
      <w:pPr>
        <w:spacing w:after="0" w:line="240" w:lineRule="auto"/>
        <w:jc w:val="both"/>
        <w:rPr>
          <w:lang w:eastAsia="pl-PL"/>
        </w:rPr>
      </w:pPr>
    </w:p>
    <w:p w:rsidR="00641BD4" w:rsidRDefault="00641BD4" w:rsidP="00B070A5">
      <w:pPr>
        <w:spacing w:after="0" w:line="240" w:lineRule="auto"/>
        <w:jc w:val="both"/>
        <w:rPr>
          <w:lang w:eastAsia="pl-PL"/>
        </w:rPr>
      </w:pPr>
    </w:p>
    <w:p w:rsidR="00641BD4" w:rsidRPr="00B070A5" w:rsidRDefault="00641BD4" w:rsidP="00B070A5">
      <w:pPr>
        <w:spacing w:after="0" w:line="240" w:lineRule="auto"/>
        <w:jc w:val="both"/>
        <w:rPr>
          <w:lang w:eastAsia="pl-PL"/>
        </w:rPr>
      </w:pPr>
    </w:p>
    <w:p w:rsidR="00B070A5" w:rsidRPr="00B070A5" w:rsidRDefault="00B070A5" w:rsidP="00B070A5">
      <w:pPr>
        <w:spacing w:after="0" w:line="240" w:lineRule="auto"/>
        <w:rPr>
          <w:b/>
          <w:lang w:eastAsia="pl-PL"/>
        </w:rPr>
      </w:pPr>
      <w:r w:rsidRPr="00B070A5">
        <w:rPr>
          <w:b/>
          <w:lang w:eastAsia="pl-PL"/>
        </w:rPr>
        <w:t xml:space="preserve">VI.  Ustalenia dotyczące sposobu przekazywania </w:t>
      </w:r>
      <w:r w:rsidR="00641BD4">
        <w:rPr>
          <w:b/>
          <w:lang w:eastAsia="pl-PL"/>
        </w:rPr>
        <w:t>dodatkowyc</w:t>
      </w:r>
      <w:r w:rsidRPr="00B070A5">
        <w:rPr>
          <w:b/>
          <w:lang w:eastAsia="pl-PL"/>
        </w:rPr>
        <w:t>h</w:t>
      </w:r>
      <w:r w:rsidR="00641BD4">
        <w:rPr>
          <w:b/>
          <w:lang w:eastAsia="pl-PL"/>
        </w:rPr>
        <w:t xml:space="preserve"> zasiłków specjalnych</w:t>
      </w:r>
      <w:r w:rsidRPr="00B070A5">
        <w:rPr>
          <w:b/>
          <w:lang w:eastAsia="pl-PL"/>
        </w:rPr>
        <w:t>.</w:t>
      </w:r>
    </w:p>
    <w:p w:rsidR="00696951" w:rsidRPr="00B070A5" w:rsidRDefault="00696951" w:rsidP="00B070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Nagrody pieniężne za pozostawanie w zatrudnieniu wypłacane jako jednorazowe specjalne zasiłki.</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lang w:eastAsia="pl-PL"/>
        </w:rPr>
      </w:pPr>
      <w:r w:rsidRPr="00B070A5">
        <w:rPr>
          <w:lang w:eastAsia="pl-PL"/>
        </w:rPr>
        <w:t>Za podjęcie zatrudnienia i pozostawanie w zatrudnieniu bez przerwy przez okres 3 miesięcy Odbiorca Wsparcia otrzyma jednorazowe świadczenie pieniężne w wysokości wynoszącej 25% minimalnego wynagrodzenia.</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jc w:val="both"/>
        <w:rPr>
          <w:lang w:eastAsia="pl-PL"/>
        </w:rPr>
      </w:pPr>
      <w:r w:rsidRPr="00B070A5">
        <w:rPr>
          <w:lang w:eastAsia="pl-PL"/>
        </w:rPr>
        <w:t>Za pozostawanie w zatrudnieniu bez przerwy przez okres 6 miesięcy Odbiorca Wsparcia otrzyma jednorazowe świadczenie pieniężne w wysokości wynoszącej 75% minimalnego wynagrodzenia.</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jc w:val="both"/>
        <w:rPr>
          <w:lang w:eastAsia="pl-PL"/>
        </w:rPr>
      </w:pPr>
      <w:r w:rsidRPr="00B070A5">
        <w:rPr>
          <w:lang w:eastAsia="pl-PL"/>
        </w:rPr>
        <w:t>Za pozostawanie w zatrudnieniu bez przerwy przez okres 12 miesięcy Odbiorca Wsparcia otrzyma jednorazowe świadczenie pieniężne w wysokości wynoszącej 100% minimalnego wynagrodzenia.</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jc w:val="both"/>
        <w:rPr>
          <w:lang w:eastAsia="pl-PL"/>
        </w:rPr>
      </w:pPr>
      <w:r w:rsidRPr="00B070A5">
        <w:rPr>
          <w:lang w:eastAsia="pl-PL"/>
        </w:rPr>
        <w:t>Za każdy kolejny 6-miesięczny okres zatrudnienia bez przerwy Odbiorca Wsparcia otrzyma jednorazowe świadczenie pieniężne w wysokości wynoszącej 150% minimalnego wynagrodzenia.</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jc w:val="both"/>
        <w:rPr>
          <w:b/>
          <w:lang w:eastAsia="pl-PL"/>
        </w:rPr>
      </w:pPr>
      <w:r w:rsidRPr="00B070A5">
        <w:rPr>
          <w:b/>
          <w:lang w:eastAsia="pl-PL"/>
        </w:rPr>
        <w:t>Zasiłki specjalne z tytułu zwrotu kosztów dojazdu do pracy.</w:t>
      </w:r>
    </w:p>
    <w:p w:rsidR="00B070A5" w:rsidRPr="00B070A5" w:rsidRDefault="00B070A5" w:rsidP="00B070A5">
      <w:pPr>
        <w:spacing w:after="0" w:line="240" w:lineRule="auto"/>
        <w:jc w:val="both"/>
        <w:rPr>
          <w:lang w:eastAsia="pl-PL"/>
        </w:rPr>
      </w:pPr>
    </w:p>
    <w:p w:rsidR="00B070A5" w:rsidRPr="00B070A5" w:rsidRDefault="00696951" w:rsidP="00B070A5">
      <w:pPr>
        <w:spacing w:after="0" w:line="240" w:lineRule="auto"/>
        <w:jc w:val="both"/>
        <w:rPr>
          <w:lang w:eastAsia="pl-PL"/>
        </w:rPr>
      </w:pPr>
      <w:r w:rsidRPr="00696951">
        <w:rPr>
          <w:b/>
          <w:lang w:eastAsia="pl-PL"/>
        </w:rPr>
        <w:t>A</w:t>
      </w:r>
      <w:r>
        <w:rPr>
          <w:lang w:eastAsia="pl-PL"/>
        </w:rPr>
        <w:t xml:space="preserve">. </w:t>
      </w:r>
      <w:r w:rsidR="00B070A5" w:rsidRPr="00B070A5">
        <w:rPr>
          <w:lang w:eastAsia="pl-PL"/>
        </w:rPr>
        <w:t>Odbiorcy Wsparcia przysługuje prawo</w:t>
      </w:r>
      <w:r>
        <w:rPr>
          <w:lang w:eastAsia="pl-PL"/>
        </w:rPr>
        <w:t xml:space="preserve"> otrzymania ze środków Funduszu Pracy </w:t>
      </w:r>
      <w:r w:rsidR="00B070A5" w:rsidRPr="00B070A5">
        <w:rPr>
          <w:lang w:eastAsia="pl-PL"/>
        </w:rPr>
        <w:t xml:space="preserve">zwrotu kosztów dojazdu do pracy. Organem decyzyjnym w tej sprawie jest Starosta </w:t>
      </w:r>
      <w:r>
        <w:rPr>
          <w:lang w:eastAsia="pl-PL"/>
        </w:rPr>
        <w:t>Powiatu …………………………………..……. w imieniu którego działa Dyrektor Powiatowego</w:t>
      </w:r>
      <w:r w:rsidR="00B070A5" w:rsidRPr="00B070A5">
        <w:rPr>
          <w:lang w:eastAsia="pl-PL"/>
        </w:rPr>
        <w:t xml:space="preserve"> Urz</w:t>
      </w:r>
      <w:r>
        <w:rPr>
          <w:lang w:eastAsia="pl-PL"/>
        </w:rPr>
        <w:t>ę</w:t>
      </w:r>
      <w:r w:rsidR="00B070A5" w:rsidRPr="00B070A5">
        <w:rPr>
          <w:lang w:eastAsia="pl-PL"/>
        </w:rPr>
        <w:t>d</w:t>
      </w:r>
      <w:r>
        <w:rPr>
          <w:lang w:eastAsia="pl-PL"/>
        </w:rPr>
        <w:t>u</w:t>
      </w:r>
      <w:r w:rsidR="00B070A5" w:rsidRPr="00B070A5">
        <w:rPr>
          <w:lang w:eastAsia="pl-PL"/>
        </w:rPr>
        <w:t xml:space="preserve"> Pracy w</w:t>
      </w:r>
      <w:r>
        <w:rPr>
          <w:lang w:eastAsia="pl-PL"/>
        </w:rPr>
        <w:t xml:space="preserve"> ………………………………………………..………… </w:t>
      </w:r>
      <w:r w:rsidR="00B070A5" w:rsidRPr="00B070A5">
        <w:rPr>
          <w:lang w:eastAsia="pl-PL"/>
        </w:rPr>
        <w:t>.</w:t>
      </w:r>
    </w:p>
    <w:p w:rsidR="00696951" w:rsidRDefault="00696951" w:rsidP="00B070A5">
      <w:pPr>
        <w:spacing w:after="0" w:line="240" w:lineRule="auto"/>
        <w:jc w:val="both"/>
        <w:rPr>
          <w:lang w:eastAsia="pl-PL"/>
        </w:rPr>
      </w:pPr>
    </w:p>
    <w:p w:rsidR="00B070A5" w:rsidRPr="00B070A5" w:rsidRDefault="00696951" w:rsidP="00B070A5">
      <w:pPr>
        <w:spacing w:after="0" w:line="240" w:lineRule="auto"/>
        <w:jc w:val="both"/>
        <w:rPr>
          <w:lang w:eastAsia="pl-PL"/>
        </w:rPr>
      </w:pPr>
      <w:r w:rsidRPr="00696951">
        <w:rPr>
          <w:b/>
          <w:lang w:eastAsia="pl-PL"/>
        </w:rPr>
        <w:t>B</w:t>
      </w:r>
      <w:r>
        <w:rPr>
          <w:lang w:eastAsia="pl-PL"/>
        </w:rPr>
        <w:t xml:space="preserve">. </w:t>
      </w:r>
      <w:r w:rsidR="00B070A5" w:rsidRPr="00B070A5">
        <w:rPr>
          <w:lang w:eastAsia="pl-PL"/>
        </w:rPr>
        <w:t>Po wyczerpaniu możliwości finansowania kosztów dojazdu ze środków PUP istnieje możliwość uzyskania przez Odbiorcę Wsparcia zasiłku specjalnego na ten cel, wypłacanego przez OPS.</w:t>
      </w:r>
    </w:p>
    <w:p w:rsidR="00B070A5" w:rsidRPr="00B070A5" w:rsidRDefault="00B070A5" w:rsidP="00B070A5">
      <w:pPr>
        <w:spacing w:after="0" w:line="240" w:lineRule="auto"/>
        <w:jc w:val="both"/>
        <w:rPr>
          <w:lang w:eastAsia="pl-PL"/>
        </w:rPr>
      </w:pPr>
      <w:r w:rsidRPr="00B070A5">
        <w:rPr>
          <w:lang w:eastAsia="pl-PL"/>
        </w:rPr>
        <w:t>Wysokość zasiłku specjalnego z tytułu zwrotu kosztów dojazdu do pracy nie może przekroczyć 70% minimalnego wynagrodzenia miesięcznie.</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rPr>
          <w:b/>
          <w:lang w:eastAsia="pl-PL"/>
        </w:rPr>
      </w:pPr>
      <w:r w:rsidRPr="00B070A5">
        <w:rPr>
          <w:b/>
          <w:lang w:eastAsia="pl-PL"/>
        </w:rPr>
        <w:t>VII. Pouczenie.</w:t>
      </w:r>
    </w:p>
    <w:p w:rsidR="00B070A5" w:rsidRPr="00B070A5" w:rsidRDefault="00B070A5" w:rsidP="00B070A5">
      <w:pPr>
        <w:spacing w:after="0" w:line="240" w:lineRule="auto"/>
        <w:rPr>
          <w:lang w:eastAsia="pl-PL"/>
        </w:rPr>
      </w:pPr>
      <w:r w:rsidRPr="00B070A5">
        <w:rPr>
          <w:lang w:eastAsia="pl-PL"/>
        </w:rPr>
        <w:t>Odbiorca Wsparcia zawierająca/-y kontrakt socjalny został(a) zapoznana z treścią art. 4, art. 11 ust. 2 oraz art. 109 ustawy z dnia 12 marca 2004 r. o pomocy społecznej.</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VIII. Konsekwencje związane z zerwaniem kontraktu socjalnego</w:t>
      </w:r>
      <w:r w:rsidR="007B6C2C">
        <w:rPr>
          <w:b/>
          <w:lang w:eastAsia="pl-PL"/>
        </w:rPr>
        <w:t xml:space="preserve"> (zgodnie z prawem)</w:t>
      </w:r>
      <w:r w:rsidRPr="00B070A5">
        <w:rPr>
          <w:b/>
          <w:lang w:eastAsia="pl-PL"/>
        </w:rPr>
        <w:t>:</w:t>
      </w:r>
    </w:p>
    <w:p w:rsidR="00B070A5" w:rsidRPr="00B070A5" w:rsidRDefault="00B070A5" w:rsidP="00B070A5">
      <w:pPr>
        <w:spacing w:after="0" w:line="240" w:lineRule="auto"/>
        <w:rPr>
          <w:lang w:eastAsia="pl-PL"/>
        </w:rPr>
      </w:pPr>
      <w:r w:rsidRPr="00B070A5">
        <w:rPr>
          <w:lang w:eastAsia="pl-PL"/>
        </w:rPr>
        <w:t>1. Ograniczenie świadczeń z pomocy społecznej z tytułu:</w:t>
      </w: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r w:rsidRPr="00B070A5">
        <w:rPr>
          <w:lang w:eastAsia="pl-PL"/>
        </w:rPr>
        <w:t>………………………………………………………………………………………………………………………………………….……………… .</w:t>
      </w:r>
    </w:p>
    <w:p w:rsidR="00B070A5" w:rsidRPr="00B070A5" w:rsidRDefault="00B070A5" w:rsidP="00B070A5">
      <w:pPr>
        <w:spacing w:after="0" w:line="240" w:lineRule="auto"/>
        <w:jc w:val="both"/>
        <w:rPr>
          <w:lang w:eastAsia="pl-PL"/>
        </w:rPr>
      </w:pPr>
    </w:p>
    <w:p w:rsidR="00B070A5" w:rsidRPr="00B070A5" w:rsidRDefault="00B070A5" w:rsidP="00882079">
      <w:pPr>
        <w:numPr>
          <w:ilvl w:val="0"/>
          <w:numId w:val="187"/>
        </w:numPr>
        <w:spacing w:after="0" w:line="240" w:lineRule="auto"/>
        <w:ind w:left="284" w:hanging="284"/>
        <w:contextualSpacing/>
        <w:jc w:val="both"/>
        <w:rPr>
          <w:lang w:eastAsia="pl-PL"/>
        </w:rPr>
      </w:pPr>
      <w:r w:rsidRPr="00B070A5">
        <w:rPr>
          <w:lang w:eastAsia="pl-PL"/>
        </w:rPr>
        <w:t>Wykreślenie z rejestru osób bezrobotnych.</w:t>
      </w:r>
    </w:p>
    <w:p w:rsidR="00B070A5" w:rsidRPr="00B070A5" w:rsidRDefault="00B070A5" w:rsidP="00882079">
      <w:pPr>
        <w:numPr>
          <w:ilvl w:val="0"/>
          <w:numId w:val="187"/>
        </w:numPr>
        <w:spacing w:after="0" w:line="240" w:lineRule="auto"/>
        <w:ind w:left="284" w:hanging="284"/>
        <w:contextualSpacing/>
        <w:jc w:val="both"/>
        <w:rPr>
          <w:lang w:eastAsia="pl-PL"/>
        </w:rPr>
      </w:pPr>
      <w:r w:rsidRPr="00B070A5">
        <w:rPr>
          <w:lang w:eastAsia="pl-PL"/>
        </w:rPr>
        <w:t>W związku z ograniczeniem świadczeń z pomocy społecznej i wykreśleniem z rejestru osób bezrobotnych nastąpi ograniczenie lub utrata do korzystania z bezpłatnych świadczeń medycznych finansowanych ze środków Narodowego Funduszu Zdrowia.</w:t>
      </w:r>
    </w:p>
    <w:p w:rsidR="00B070A5" w:rsidRPr="00B070A5" w:rsidRDefault="00B070A5" w:rsidP="00882079">
      <w:pPr>
        <w:numPr>
          <w:ilvl w:val="0"/>
          <w:numId w:val="187"/>
        </w:numPr>
        <w:spacing w:after="0" w:line="240" w:lineRule="auto"/>
        <w:ind w:left="284" w:hanging="284"/>
        <w:contextualSpacing/>
        <w:jc w:val="both"/>
        <w:rPr>
          <w:lang w:eastAsia="pl-PL"/>
        </w:rPr>
      </w:pPr>
      <w:r w:rsidRPr="00B070A5">
        <w:rPr>
          <w:lang w:eastAsia="pl-PL"/>
        </w:rPr>
        <w:t xml:space="preserve">W przypadku, gdyby ograniczenie świadczeń mogło negatywnie  oddziaływać na sytuację niepełnoletnich członków rodziny, Ośrodek Pomocy Społecznej zawezwie do przedłożenia informacji o źródłach dochodu innych niż środki pomocy publicznej. W przypadku braku legalnych źródeł dochodu, Ośrodek Pomocy Społecznej  może skierować do sądu wniosek o ograniczenie lub pozbawienie władzy rodzicielskiej z mocy art. 109 ust. 2 o zagrożeniu dobra dziecka ustawy z dnia 25 lutego 1964 r. Kodeks rodzinny i opiekuńczy.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IX. Postępowanie w sprawach o zaniechanie zastosowania konsekwencji w przypadku zerwania kontraktu socjalnego.</w:t>
      </w:r>
    </w:p>
    <w:p w:rsidR="00B070A5" w:rsidRPr="00B070A5" w:rsidRDefault="00B070A5" w:rsidP="00882079">
      <w:pPr>
        <w:numPr>
          <w:ilvl w:val="0"/>
          <w:numId w:val="127"/>
        </w:numPr>
        <w:spacing w:after="0" w:line="240" w:lineRule="auto"/>
        <w:ind w:left="426" w:hanging="426"/>
        <w:contextualSpacing/>
        <w:jc w:val="both"/>
        <w:rPr>
          <w:lang w:eastAsia="pl-PL"/>
        </w:rPr>
      </w:pPr>
      <w:r w:rsidRPr="00B070A5">
        <w:rPr>
          <w:lang w:eastAsia="pl-PL"/>
        </w:rPr>
        <w:t>Wniosek o zaniechanie konsekwencji w przypadku zerwania kontraktu socjalnego Odbiorca Wsparcia składa do Kierownika/Dyrektora Ośrodka Pomocy Społecznej.</w:t>
      </w:r>
    </w:p>
    <w:p w:rsidR="00B070A5" w:rsidRPr="00B070A5" w:rsidRDefault="00B070A5" w:rsidP="00882079">
      <w:pPr>
        <w:numPr>
          <w:ilvl w:val="0"/>
          <w:numId w:val="127"/>
        </w:numPr>
        <w:spacing w:after="0" w:line="240" w:lineRule="auto"/>
        <w:ind w:left="426" w:hanging="426"/>
        <w:contextualSpacing/>
        <w:jc w:val="both"/>
        <w:rPr>
          <w:lang w:eastAsia="pl-PL"/>
        </w:rPr>
      </w:pPr>
      <w:r w:rsidRPr="00B070A5">
        <w:rPr>
          <w:lang w:eastAsia="pl-PL"/>
        </w:rPr>
        <w:t>Wstępne stanowisko o zaniechaniu konsekwencji z tytułu zerwania kontraktu socjalnego, na uzasadniony wniosek osoby, z którą kontrakt socjalny został zawarty, podejmuje Konsylium Społeczne.</w:t>
      </w:r>
    </w:p>
    <w:p w:rsidR="00B070A5" w:rsidRPr="00B070A5" w:rsidRDefault="00B070A5" w:rsidP="00882079">
      <w:pPr>
        <w:numPr>
          <w:ilvl w:val="0"/>
          <w:numId w:val="127"/>
        </w:numPr>
        <w:spacing w:after="0" w:line="240" w:lineRule="auto"/>
        <w:ind w:left="426" w:hanging="426"/>
        <w:contextualSpacing/>
        <w:jc w:val="both"/>
        <w:rPr>
          <w:lang w:eastAsia="pl-PL"/>
        </w:rPr>
      </w:pPr>
      <w:r w:rsidRPr="00B070A5">
        <w:rPr>
          <w:lang w:eastAsia="pl-PL"/>
        </w:rPr>
        <w:t>Wniosek o zaniechanie konsekwencji z tytułu zerwania kontraktu socjalnego wraz z pozytywną opinią Konsylium Społecznego podlega zaopiniowaniu przez Zarządcę Obligacji.</w:t>
      </w:r>
    </w:p>
    <w:p w:rsidR="00B070A5" w:rsidRPr="00B070A5" w:rsidRDefault="00B070A5" w:rsidP="00882079">
      <w:pPr>
        <w:numPr>
          <w:ilvl w:val="0"/>
          <w:numId w:val="127"/>
        </w:numPr>
        <w:spacing w:after="0" w:line="240" w:lineRule="auto"/>
        <w:ind w:left="426" w:hanging="426"/>
        <w:contextualSpacing/>
        <w:jc w:val="both"/>
        <w:rPr>
          <w:lang w:eastAsia="pl-PL"/>
        </w:rPr>
      </w:pPr>
      <w:r w:rsidRPr="00B070A5">
        <w:rPr>
          <w:lang w:eastAsia="pl-PL"/>
        </w:rPr>
        <w:t>Ostateczną decyzję, na podstawie opinii Konsylium Społecznego i Zarządcy Obligacji podejmuje Kierownik/Dyrektor Ośrodka Pomocy Społecznej.</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b/>
          <w:lang w:eastAsia="pl-PL"/>
        </w:rPr>
      </w:pPr>
      <w:r w:rsidRPr="00B070A5">
        <w:rPr>
          <w:b/>
          <w:lang w:eastAsia="pl-PL"/>
        </w:rPr>
        <w:t>X. Postanowienia dodatkowe.</w:t>
      </w:r>
    </w:p>
    <w:p w:rsidR="00B070A5" w:rsidRPr="00B070A5" w:rsidRDefault="00B070A5" w:rsidP="00B070A5">
      <w:pPr>
        <w:spacing w:after="0" w:line="240" w:lineRule="auto"/>
        <w:jc w:val="both"/>
        <w:rPr>
          <w:lang w:eastAsia="pl-PL"/>
        </w:rPr>
      </w:pPr>
      <w:r w:rsidRPr="00B070A5">
        <w:rPr>
          <w:lang w:eastAsia="pl-PL"/>
        </w:rPr>
        <w:t>Ośrodek Pomocy Społecznej informuje, że w ramach projektu, o którym mowa we wstępie do niniejszego kontraktu socjalnego, zostanie sporządzony plan działań aktywizacyjnych, motywujących, oraz wspierających podjęcie i utrzymanie zatrudnienia pod nazwą  „Ścieżka Postępowania Aktywizacyjnego”. Dokument ten, z chwilą wpływu do Ośrodka Pomocy Społecznej, będzie stanowić integralną część punktu III niniejszego kontraktu socjalnego, na co osoba zawierająca niniejszy kontrakt wyraża zgodę.</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b/>
          <w:lang w:eastAsia="pl-PL"/>
        </w:rPr>
      </w:pPr>
      <w:r w:rsidRPr="00B070A5">
        <w:rPr>
          <w:b/>
          <w:lang w:eastAsia="pl-PL"/>
        </w:rPr>
        <w:t>XI. Postanowienia końcowe.</w:t>
      </w:r>
    </w:p>
    <w:p w:rsidR="005852A5" w:rsidRPr="005852A5" w:rsidRDefault="00B070A5" w:rsidP="00B070A5">
      <w:pPr>
        <w:spacing w:after="0" w:line="240" w:lineRule="auto"/>
        <w:rPr>
          <w:lang w:eastAsia="pl-PL"/>
        </w:rPr>
      </w:pPr>
      <w:r w:rsidRPr="00B070A5">
        <w:rPr>
          <w:lang w:eastAsia="pl-PL"/>
        </w:rPr>
        <w:t>Niniejszy kontrakt so</w:t>
      </w:r>
      <w:r w:rsidR="00696951">
        <w:rPr>
          <w:lang w:eastAsia="pl-PL"/>
        </w:rPr>
        <w:t>cjalny zawiera się w dwóch jednobrzmiących egzemplarzach, po jednym dla każdej ze stron.</w:t>
      </w:r>
    </w:p>
    <w:p w:rsidR="005852A5" w:rsidRPr="005852A5" w:rsidRDefault="005852A5" w:rsidP="005852A5">
      <w:pPr>
        <w:spacing w:after="0" w:line="240" w:lineRule="auto"/>
        <w:rPr>
          <w:i/>
          <w:lang w:eastAsia="pl-PL"/>
        </w:rPr>
      </w:pPr>
    </w:p>
    <w:p w:rsidR="005852A5" w:rsidRPr="005852A5" w:rsidRDefault="005852A5" w:rsidP="005852A5">
      <w:pPr>
        <w:spacing w:after="0" w:line="240" w:lineRule="auto"/>
        <w:rPr>
          <w:i/>
          <w:lang w:eastAsia="pl-PL"/>
        </w:rPr>
      </w:pPr>
    </w:p>
    <w:p w:rsidR="005852A5" w:rsidRPr="005852A5" w:rsidRDefault="005852A5" w:rsidP="005852A5">
      <w:pPr>
        <w:spacing w:after="0" w:line="240" w:lineRule="auto"/>
        <w:rPr>
          <w:i/>
          <w:lang w:eastAsia="pl-PL"/>
        </w:rPr>
      </w:pPr>
    </w:p>
    <w:p w:rsidR="005852A5" w:rsidRPr="005852A5" w:rsidRDefault="005852A5" w:rsidP="005852A5">
      <w:pPr>
        <w:spacing w:after="0" w:line="240" w:lineRule="auto"/>
        <w:rPr>
          <w:lang w:eastAsia="pl-PL"/>
        </w:rPr>
      </w:pPr>
      <w:r w:rsidRPr="005852A5">
        <w:rPr>
          <w:lang w:eastAsia="pl-PL"/>
        </w:rPr>
        <w:t>....................................................................                      ............................................................</w:t>
      </w:r>
    </w:p>
    <w:p w:rsidR="005852A5" w:rsidRPr="005852A5" w:rsidRDefault="005852A5" w:rsidP="005852A5">
      <w:pPr>
        <w:spacing w:after="0" w:line="240" w:lineRule="auto"/>
        <w:rPr>
          <w:vertAlign w:val="superscript"/>
          <w:lang w:eastAsia="pl-PL"/>
        </w:rPr>
      </w:pPr>
      <w:r w:rsidRPr="005852A5">
        <w:rPr>
          <w:vertAlign w:val="superscript"/>
          <w:lang w:eastAsia="pl-PL"/>
        </w:rPr>
        <w:t xml:space="preserve">       (data i  podpis osoby zawierającej kontrakt socjalny)                                                </w:t>
      </w:r>
      <w:r w:rsidR="00B13B16">
        <w:rPr>
          <w:vertAlign w:val="superscript"/>
          <w:lang w:eastAsia="pl-PL"/>
        </w:rPr>
        <w:t xml:space="preserve">            </w:t>
      </w:r>
      <w:r w:rsidRPr="005852A5">
        <w:rPr>
          <w:vertAlign w:val="superscript"/>
          <w:lang w:eastAsia="pl-PL"/>
        </w:rPr>
        <w:t xml:space="preserve"> (data, podpis i pieczątka pracownika socjalnego)</w:t>
      </w: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Pr="005852A5" w:rsidRDefault="005852A5" w:rsidP="005852A5">
      <w:pPr>
        <w:spacing w:after="0" w:line="240" w:lineRule="auto"/>
        <w:rPr>
          <w:vertAlign w:val="superscript"/>
          <w:lang w:eastAsia="pl-PL"/>
        </w:rPr>
      </w:pPr>
    </w:p>
    <w:p w:rsidR="005852A5" w:rsidRDefault="005852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B070A5" w:rsidRDefault="00B070A5" w:rsidP="005852A5">
      <w:pPr>
        <w:spacing w:after="0" w:line="240" w:lineRule="auto"/>
        <w:rPr>
          <w:vertAlign w:val="superscript"/>
          <w:lang w:eastAsia="pl-PL"/>
        </w:rPr>
      </w:pPr>
    </w:p>
    <w:p w:rsidR="005852A5" w:rsidRPr="005852A5" w:rsidRDefault="005852A5" w:rsidP="005852A5">
      <w:pPr>
        <w:spacing w:after="0" w:line="240" w:lineRule="auto"/>
        <w:jc w:val="center"/>
        <w:rPr>
          <w:b/>
          <w:lang w:eastAsia="pl-PL"/>
        </w:rPr>
      </w:pPr>
      <w:r w:rsidRPr="005852A5">
        <w:rPr>
          <w:b/>
          <w:lang w:eastAsia="pl-PL"/>
        </w:rPr>
        <w:t>CZĘŚĆ II</w:t>
      </w:r>
      <w:r w:rsidR="004D35D8">
        <w:rPr>
          <w:b/>
          <w:lang w:eastAsia="pl-PL"/>
        </w:rPr>
        <w:t xml:space="preserve"> KONTRAKTU SOCJALNEGO</w:t>
      </w:r>
    </w:p>
    <w:p w:rsidR="005852A5" w:rsidRPr="005852A5" w:rsidRDefault="005852A5" w:rsidP="005852A5">
      <w:pPr>
        <w:spacing w:after="0" w:line="240" w:lineRule="auto"/>
        <w:jc w:val="center"/>
        <w:rPr>
          <w:b/>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jc w:val="center"/>
        <w:rPr>
          <w:b/>
          <w:lang w:eastAsia="pl-PL"/>
        </w:rPr>
      </w:pPr>
      <w:r w:rsidRPr="005852A5">
        <w:rPr>
          <w:b/>
          <w:lang w:eastAsia="pl-PL"/>
        </w:rPr>
        <w:t>OCENA REALIZACJI DZIAŁAŃ USTALONYCH W KONTRAKCIE SOCJALNYM</w:t>
      </w:r>
    </w:p>
    <w:p w:rsidR="005852A5" w:rsidRPr="005852A5" w:rsidRDefault="005852A5" w:rsidP="005852A5">
      <w:pPr>
        <w:spacing w:after="0" w:line="240" w:lineRule="auto"/>
        <w:rPr>
          <w:b/>
          <w:lang w:eastAsia="pl-PL"/>
        </w:rPr>
      </w:pPr>
    </w:p>
    <w:p w:rsidR="005852A5" w:rsidRPr="005852A5" w:rsidRDefault="005852A5" w:rsidP="005852A5">
      <w:pPr>
        <w:spacing w:after="0" w:line="240" w:lineRule="auto"/>
        <w:jc w:val="both"/>
        <w:rPr>
          <w:sz w:val="18"/>
          <w:szCs w:val="18"/>
          <w:vertAlign w:val="superscript"/>
          <w:lang w:eastAsia="pl-PL"/>
        </w:rPr>
      </w:pPr>
      <w:r w:rsidRPr="005852A5">
        <w:rPr>
          <w:lang w:eastAsia="pl-PL"/>
        </w:rPr>
        <w:t xml:space="preserve">I.  Ocena dokonana przez strony oraz wnioski z realizacji poszczególnych postanowień kontraktu socjalnego ustalonych w dniu ............................ </w:t>
      </w:r>
      <w:r w:rsidRPr="005852A5">
        <w:rPr>
          <w:sz w:val="18"/>
          <w:szCs w:val="18"/>
          <w:vertAlign w:val="superscript"/>
          <w:lang w:eastAsia="pl-PL"/>
        </w:rPr>
        <w:t>(Wypełnić w odniesieniu do celów określonych w kontrakcie socjalnym)</w:t>
      </w:r>
    </w:p>
    <w:p w:rsidR="005852A5" w:rsidRPr="005852A5" w:rsidRDefault="005852A5" w:rsidP="005852A5">
      <w:pPr>
        <w:spacing w:after="0" w:line="240" w:lineRule="auto"/>
        <w:rPr>
          <w:b/>
          <w:lang w:eastAsia="pl-PL"/>
        </w:rPr>
      </w:pPr>
      <w:r w:rsidRPr="005852A5">
        <w:rPr>
          <w:lang w:eastAsia="pl-PL"/>
        </w:rPr>
        <w:t>................................................................................................................................................................................................................................................................................................................................................................................................................................................................................................................................................................................................................................................................................................................................................................................................................................................................................................................................................................................................................................................</w:t>
      </w:r>
      <w:r w:rsidRPr="005852A5">
        <w:rPr>
          <w:b/>
          <w:lang w:eastAsia="pl-PL"/>
        </w:rPr>
        <w:t xml:space="preserve">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1. Kontrakt socjalny jest realizowany zgodnie z ustaleniami – nie wymaga dokonywania zmian.</w:t>
      </w:r>
    </w:p>
    <w:p w:rsidR="005852A5" w:rsidRPr="005852A5" w:rsidRDefault="005852A5" w:rsidP="005852A5">
      <w:pPr>
        <w:spacing w:after="0" w:line="240" w:lineRule="auto"/>
        <w:rPr>
          <w:lang w:eastAsia="pl-PL"/>
        </w:rPr>
      </w:pPr>
      <w:r w:rsidRPr="005852A5">
        <w:rPr>
          <w:lang w:eastAsia="pl-PL"/>
        </w:rPr>
        <w:t>2. Kontrakt socjalny wymaga wprowadzenia zmian i podjęcia przez strony następujących działań:</w:t>
      </w:r>
    </w:p>
    <w:p w:rsidR="005852A5" w:rsidRPr="005852A5" w:rsidRDefault="005852A5" w:rsidP="005852A5">
      <w:pPr>
        <w:spacing w:after="0" w:line="240" w:lineRule="auto"/>
        <w:rPr>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
        <w:gridCol w:w="3686"/>
        <w:gridCol w:w="1134"/>
        <w:gridCol w:w="283"/>
        <w:gridCol w:w="2835"/>
        <w:gridCol w:w="1060"/>
      </w:tblGrid>
      <w:tr w:rsidR="005852A5" w:rsidRPr="005852A5" w:rsidTr="00BF0DA9">
        <w:tc>
          <w:tcPr>
            <w:tcW w:w="212" w:type="dxa"/>
          </w:tcPr>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1</w:t>
            </w:r>
          </w:p>
        </w:tc>
        <w:tc>
          <w:tcPr>
            <w:tcW w:w="3686" w:type="dxa"/>
          </w:tcPr>
          <w:p w:rsidR="005852A5" w:rsidRPr="005852A5" w:rsidRDefault="005852A5" w:rsidP="005852A5">
            <w:pPr>
              <w:spacing w:after="0" w:line="240" w:lineRule="auto"/>
              <w:rPr>
                <w:lang w:eastAsia="pl-PL"/>
              </w:rPr>
            </w:pPr>
            <w:r w:rsidRPr="005852A5">
              <w:rPr>
                <w:lang w:eastAsia="pl-PL"/>
              </w:rPr>
              <w:t xml:space="preserve">Odbiorca Wsparcia – Pani / Pan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 xml:space="preserve">działanie </w:t>
            </w:r>
          </w:p>
        </w:tc>
        <w:tc>
          <w:tcPr>
            <w:tcW w:w="1134" w:type="dxa"/>
          </w:tcPr>
          <w:p w:rsidR="005852A5" w:rsidRPr="005852A5" w:rsidRDefault="005852A5" w:rsidP="005852A5">
            <w:pPr>
              <w:spacing w:after="0" w:line="240" w:lineRule="auto"/>
              <w:rPr>
                <w:lang w:eastAsia="pl-PL"/>
              </w:rPr>
            </w:pPr>
            <w:r w:rsidRPr="005852A5">
              <w:rPr>
                <w:lang w:eastAsia="pl-PL"/>
              </w:rPr>
              <w:t>w terminie:</w:t>
            </w:r>
          </w:p>
        </w:tc>
        <w:tc>
          <w:tcPr>
            <w:tcW w:w="283" w:type="dxa"/>
          </w:tcPr>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2</w:t>
            </w:r>
          </w:p>
        </w:tc>
        <w:tc>
          <w:tcPr>
            <w:tcW w:w="2835" w:type="dxa"/>
          </w:tcPr>
          <w:p w:rsidR="005852A5" w:rsidRPr="005852A5" w:rsidRDefault="005852A5" w:rsidP="005852A5">
            <w:pPr>
              <w:spacing w:after="0" w:line="240" w:lineRule="auto"/>
              <w:rPr>
                <w:lang w:eastAsia="pl-PL"/>
              </w:rPr>
            </w:pPr>
            <w:r w:rsidRPr="005852A5">
              <w:rPr>
                <w:lang w:eastAsia="pl-PL"/>
              </w:rPr>
              <w:t xml:space="preserve">Pracownik socjalny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 xml:space="preserve">działanie </w:t>
            </w:r>
          </w:p>
        </w:tc>
        <w:tc>
          <w:tcPr>
            <w:tcW w:w="1060" w:type="dxa"/>
          </w:tcPr>
          <w:p w:rsidR="005852A5" w:rsidRPr="005852A5" w:rsidRDefault="005852A5" w:rsidP="005852A5">
            <w:pPr>
              <w:spacing w:after="0" w:line="240" w:lineRule="auto"/>
              <w:rPr>
                <w:lang w:eastAsia="pl-PL"/>
              </w:rPr>
            </w:pPr>
            <w:r w:rsidRPr="005852A5">
              <w:rPr>
                <w:lang w:eastAsia="pl-PL"/>
              </w:rPr>
              <w:t>w terminie:</w:t>
            </w:r>
          </w:p>
        </w:tc>
      </w:tr>
      <w:tr w:rsidR="005852A5" w:rsidRPr="005852A5" w:rsidTr="00BF0DA9">
        <w:tc>
          <w:tcPr>
            <w:tcW w:w="212" w:type="dxa"/>
          </w:tcPr>
          <w:p w:rsidR="005852A5" w:rsidRPr="005852A5" w:rsidRDefault="005852A5" w:rsidP="005852A5">
            <w:pPr>
              <w:spacing w:after="0" w:line="240" w:lineRule="auto"/>
              <w:rPr>
                <w:lang w:eastAsia="pl-PL"/>
              </w:rPr>
            </w:pPr>
          </w:p>
        </w:tc>
        <w:tc>
          <w:tcPr>
            <w:tcW w:w="3686" w:type="dxa"/>
          </w:tcPr>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tc>
        <w:tc>
          <w:tcPr>
            <w:tcW w:w="1134" w:type="dxa"/>
          </w:tcPr>
          <w:p w:rsidR="005852A5" w:rsidRPr="005852A5" w:rsidRDefault="005852A5" w:rsidP="005852A5">
            <w:pPr>
              <w:spacing w:after="0" w:line="240" w:lineRule="auto"/>
              <w:rPr>
                <w:lang w:eastAsia="pl-PL"/>
              </w:rPr>
            </w:pPr>
          </w:p>
        </w:tc>
        <w:tc>
          <w:tcPr>
            <w:tcW w:w="283" w:type="dxa"/>
          </w:tcPr>
          <w:p w:rsidR="005852A5" w:rsidRPr="005852A5" w:rsidRDefault="005852A5" w:rsidP="005852A5">
            <w:pPr>
              <w:spacing w:after="0" w:line="240" w:lineRule="auto"/>
              <w:rPr>
                <w:lang w:eastAsia="pl-PL"/>
              </w:rPr>
            </w:pPr>
          </w:p>
        </w:tc>
        <w:tc>
          <w:tcPr>
            <w:tcW w:w="2835" w:type="dxa"/>
          </w:tcPr>
          <w:p w:rsidR="005852A5" w:rsidRPr="005852A5" w:rsidRDefault="005852A5" w:rsidP="005852A5">
            <w:pPr>
              <w:spacing w:after="0" w:line="240" w:lineRule="auto"/>
              <w:rPr>
                <w:lang w:eastAsia="pl-PL"/>
              </w:rPr>
            </w:pPr>
          </w:p>
        </w:tc>
        <w:tc>
          <w:tcPr>
            <w:tcW w:w="1060" w:type="dxa"/>
          </w:tcPr>
          <w:p w:rsidR="005852A5" w:rsidRPr="005852A5" w:rsidRDefault="005852A5" w:rsidP="005852A5">
            <w:pPr>
              <w:spacing w:after="0" w:line="240" w:lineRule="auto"/>
              <w:rPr>
                <w:lang w:eastAsia="pl-PL"/>
              </w:rPr>
            </w:pPr>
          </w:p>
        </w:tc>
      </w:tr>
      <w:tr w:rsidR="005852A5" w:rsidRPr="005852A5" w:rsidTr="00BF0DA9">
        <w:tc>
          <w:tcPr>
            <w:tcW w:w="212" w:type="dxa"/>
          </w:tcPr>
          <w:p w:rsidR="005852A5" w:rsidRPr="005852A5" w:rsidRDefault="005852A5" w:rsidP="005852A5">
            <w:pPr>
              <w:spacing w:after="0" w:line="240" w:lineRule="auto"/>
              <w:rPr>
                <w:lang w:eastAsia="pl-PL"/>
              </w:rPr>
            </w:pPr>
          </w:p>
          <w:p w:rsidR="005852A5" w:rsidRPr="005852A5" w:rsidRDefault="00B070A5" w:rsidP="005852A5">
            <w:pPr>
              <w:spacing w:after="0" w:line="240" w:lineRule="auto"/>
              <w:rPr>
                <w:lang w:eastAsia="pl-PL"/>
              </w:rPr>
            </w:pPr>
            <w:r>
              <w:rPr>
                <w:lang w:eastAsia="pl-PL"/>
              </w:rPr>
              <w:t>3</w:t>
            </w:r>
          </w:p>
        </w:tc>
        <w:tc>
          <w:tcPr>
            <w:tcW w:w="3686" w:type="dxa"/>
          </w:tcPr>
          <w:p w:rsidR="005852A5" w:rsidRPr="005852A5" w:rsidRDefault="005852A5" w:rsidP="005852A5">
            <w:pPr>
              <w:spacing w:after="0" w:line="240" w:lineRule="auto"/>
              <w:rPr>
                <w:lang w:eastAsia="pl-PL"/>
              </w:rPr>
            </w:pPr>
            <w:r w:rsidRPr="005852A5">
              <w:rPr>
                <w:lang w:eastAsia="pl-PL"/>
              </w:rPr>
              <w:t>Odbiorca Wsparcia – Pani / Pan</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 xml:space="preserve">działanie </w:t>
            </w:r>
          </w:p>
        </w:tc>
        <w:tc>
          <w:tcPr>
            <w:tcW w:w="1134" w:type="dxa"/>
          </w:tcPr>
          <w:p w:rsidR="005852A5" w:rsidRPr="005852A5" w:rsidRDefault="005852A5" w:rsidP="005852A5">
            <w:pPr>
              <w:spacing w:after="0" w:line="240" w:lineRule="auto"/>
              <w:rPr>
                <w:lang w:eastAsia="pl-PL"/>
              </w:rPr>
            </w:pPr>
            <w:r w:rsidRPr="005852A5">
              <w:rPr>
                <w:lang w:eastAsia="pl-PL"/>
              </w:rPr>
              <w:t>w terminie:</w:t>
            </w:r>
          </w:p>
        </w:tc>
        <w:tc>
          <w:tcPr>
            <w:tcW w:w="283" w:type="dxa"/>
          </w:tcPr>
          <w:p w:rsidR="005852A5" w:rsidRPr="005852A5" w:rsidRDefault="005852A5" w:rsidP="005852A5">
            <w:pPr>
              <w:spacing w:after="0" w:line="240" w:lineRule="auto"/>
              <w:rPr>
                <w:lang w:eastAsia="pl-PL"/>
              </w:rPr>
            </w:pPr>
          </w:p>
          <w:p w:rsidR="005852A5" w:rsidRPr="005852A5" w:rsidRDefault="00B070A5" w:rsidP="005852A5">
            <w:pPr>
              <w:spacing w:after="0" w:line="240" w:lineRule="auto"/>
              <w:rPr>
                <w:lang w:eastAsia="pl-PL"/>
              </w:rPr>
            </w:pPr>
            <w:r>
              <w:rPr>
                <w:lang w:eastAsia="pl-PL"/>
              </w:rPr>
              <w:t>4</w:t>
            </w:r>
          </w:p>
        </w:tc>
        <w:tc>
          <w:tcPr>
            <w:tcW w:w="2835" w:type="dxa"/>
          </w:tcPr>
          <w:p w:rsidR="005852A5" w:rsidRPr="005852A5" w:rsidRDefault="005852A5" w:rsidP="005852A5">
            <w:pPr>
              <w:spacing w:after="0" w:line="240" w:lineRule="auto"/>
              <w:rPr>
                <w:lang w:eastAsia="pl-PL"/>
              </w:rPr>
            </w:pPr>
            <w:r w:rsidRPr="005852A5">
              <w:rPr>
                <w:lang w:eastAsia="pl-PL"/>
              </w:rPr>
              <w:t xml:space="preserve">Pracownik socjalny </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 xml:space="preserve">działanie </w:t>
            </w:r>
          </w:p>
        </w:tc>
        <w:tc>
          <w:tcPr>
            <w:tcW w:w="1060" w:type="dxa"/>
          </w:tcPr>
          <w:p w:rsidR="005852A5" w:rsidRPr="005852A5" w:rsidRDefault="005852A5" w:rsidP="005852A5">
            <w:pPr>
              <w:spacing w:after="0" w:line="240" w:lineRule="auto"/>
              <w:rPr>
                <w:lang w:eastAsia="pl-PL"/>
              </w:rPr>
            </w:pPr>
            <w:r w:rsidRPr="005852A5">
              <w:rPr>
                <w:lang w:eastAsia="pl-PL"/>
              </w:rPr>
              <w:t>w terminie:</w:t>
            </w:r>
          </w:p>
        </w:tc>
      </w:tr>
      <w:tr w:rsidR="005852A5" w:rsidRPr="005852A5" w:rsidTr="00BF0DA9">
        <w:trPr>
          <w:trHeight w:val="2204"/>
        </w:trPr>
        <w:tc>
          <w:tcPr>
            <w:tcW w:w="212" w:type="dxa"/>
          </w:tcPr>
          <w:p w:rsidR="005852A5" w:rsidRPr="005852A5" w:rsidRDefault="005852A5" w:rsidP="005852A5">
            <w:pPr>
              <w:spacing w:after="0" w:line="240" w:lineRule="auto"/>
              <w:rPr>
                <w:lang w:eastAsia="pl-PL"/>
              </w:rPr>
            </w:pPr>
          </w:p>
        </w:tc>
        <w:tc>
          <w:tcPr>
            <w:tcW w:w="3686" w:type="dxa"/>
          </w:tcPr>
          <w:p w:rsidR="005852A5" w:rsidRPr="005852A5" w:rsidRDefault="005852A5" w:rsidP="005852A5">
            <w:pPr>
              <w:spacing w:after="0" w:line="240" w:lineRule="auto"/>
              <w:rPr>
                <w:lang w:eastAsia="pl-PL"/>
              </w:rPr>
            </w:pPr>
          </w:p>
        </w:tc>
        <w:tc>
          <w:tcPr>
            <w:tcW w:w="1134" w:type="dxa"/>
          </w:tcPr>
          <w:p w:rsidR="005852A5" w:rsidRPr="005852A5" w:rsidRDefault="005852A5" w:rsidP="005852A5">
            <w:pPr>
              <w:spacing w:after="0" w:line="240" w:lineRule="auto"/>
              <w:rPr>
                <w:lang w:eastAsia="pl-PL"/>
              </w:rPr>
            </w:pPr>
          </w:p>
        </w:tc>
        <w:tc>
          <w:tcPr>
            <w:tcW w:w="283" w:type="dxa"/>
          </w:tcPr>
          <w:p w:rsidR="005852A5" w:rsidRPr="005852A5" w:rsidRDefault="005852A5" w:rsidP="005852A5">
            <w:pPr>
              <w:spacing w:after="0" w:line="240" w:lineRule="auto"/>
              <w:rPr>
                <w:lang w:eastAsia="pl-PL"/>
              </w:rPr>
            </w:pPr>
          </w:p>
        </w:tc>
        <w:tc>
          <w:tcPr>
            <w:tcW w:w="2835" w:type="dxa"/>
          </w:tcPr>
          <w:p w:rsidR="005852A5" w:rsidRPr="005852A5" w:rsidRDefault="005852A5" w:rsidP="005852A5">
            <w:pPr>
              <w:spacing w:after="0" w:line="240" w:lineRule="auto"/>
              <w:rPr>
                <w:lang w:eastAsia="pl-PL"/>
              </w:rPr>
            </w:pPr>
          </w:p>
        </w:tc>
        <w:tc>
          <w:tcPr>
            <w:tcW w:w="1060" w:type="dxa"/>
          </w:tcPr>
          <w:p w:rsidR="005852A5" w:rsidRPr="005852A5" w:rsidRDefault="005852A5" w:rsidP="005852A5">
            <w:pPr>
              <w:spacing w:after="0" w:line="240" w:lineRule="auto"/>
              <w:rPr>
                <w:lang w:eastAsia="pl-PL"/>
              </w:rPr>
            </w:pPr>
          </w:p>
        </w:tc>
      </w:tr>
    </w:tbl>
    <w:p w:rsidR="005852A5" w:rsidRPr="005852A5" w:rsidRDefault="005852A5" w:rsidP="005852A5">
      <w:pPr>
        <w:spacing w:after="0" w:line="240" w:lineRule="auto"/>
        <w:rPr>
          <w:lang w:eastAsia="pl-PL"/>
        </w:rPr>
      </w:pPr>
    </w:p>
    <w:p w:rsidR="005852A5" w:rsidRPr="005852A5" w:rsidRDefault="005852A5" w:rsidP="005852A5">
      <w:pPr>
        <w:spacing w:after="0" w:line="240" w:lineRule="auto"/>
        <w:rPr>
          <w:b/>
          <w:lang w:eastAsia="pl-PL"/>
        </w:rPr>
      </w:pPr>
    </w:p>
    <w:p w:rsidR="00B070A5" w:rsidRPr="00B070A5" w:rsidRDefault="00B070A5" w:rsidP="00B070A5">
      <w:pPr>
        <w:spacing w:after="0" w:line="240" w:lineRule="auto"/>
        <w:rPr>
          <w:lang w:eastAsia="pl-PL"/>
        </w:rPr>
      </w:pPr>
      <w:r w:rsidRPr="00B070A5">
        <w:rPr>
          <w:lang w:eastAsia="pl-PL"/>
        </w:rPr>
        <w:t xml:space="preserve">II. Propozycje powyższych zmian zostały przekazane celem zaopiniowania Konsylium Społecznemu </w:t>
      </w:r>
      <w:r w:rsidRPr="00B070A5">
        <w:rPr>
          <w:lang w:eastAsia="pl-PL"/>
        </w:rPr>
        <w:br/>
        <w:t xml:space="preserve">w dniu …………………………………………… .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Propozycje powyższych zmian wraz z pozytywną opinią Konsylium Społecznego zostały przekazane Zarządcy Obligacji, tj. ……………………………………………………………………………….…………. w dniu ……………………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lang w:eastAsia="pl-PL"/>
        </w:rPr>
      </w:pPr>
      <w:r w:rsidRPr="00B070A5">
        <w:rPr>
          <w:lang w:eastAsia="pl-PL"/>
        </w:rPr>
        <w:t>Kierownik / Dyrektor …………………………… Ośrodka Pomocy Społecznej w …………………………….……………., przy uwzględnieniu opinii Konsylium Społecznego oraz Zarządcy Obligacji wyraził zgodę na wprowadzenie następujących zmian:</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w:t>
      </w:r>
    </w:p>
    <w:p w:rsidR="00B070A5" w:rsidRPr="00B070A5" w:rsidRDefault="00B070A5" w:rsidP="00B070A5">
      <w:pPr>
        <w:spacing w:after="0" w:line="240" w:lineRule="auto"/>
        <w:jc w:val="both"/>
        <w:rPr>
          <w:lang w:eastAsia="pl-PL"/>
        </w:rPr>
      </w:pPr>
    </w:p>
    <w:p w:rsidR="00B070A5" w:rsidRPr="00B070A5" w:rsidRDefault="00B070A5" w:rsidP="00B070A5">
      <w:pPr>
        <w:spacing w:after="0" w:line="240" w:lineRule="auto"/>
        <w:jc w:val="both"/>
        <w:rPr>
          <w:lang w:eastAsia="pl-PL"/>
        </w:rPr>
      </w:pPr>
      <w:r w:rsidRPr="00B070A5">
        <w:rPr>
          <w:lang w:eastAsia="pl-PL"/>
        </w:rPr>
        <w:t xml:space="preserve">III. Odbiorcy Wsparcia przysługuje prawo do wystąpienia do Kierownika/Dyrektora Ośrodka Pomocy Społecznej w …………………………………………………. o rozstrzygnięcie kwestii spornych. </w:t>
      </w:r>
    </w:p>
    <w:p w:rsidR="00B070A5" w:rsidRPr="00B070A5" w:rsidRDefault="00B070A5" w:rsidP="00B070A5">
      <w:pPr>
        <w:spacing w:after="0" w:line="240" w:lineRule="auto"/>
        <w:rPr>
          <w:b/>
          <w:lang w:eastAsia="pl-PL"/>
        </w:rPr>
      </w:pPr>
    </w:p>
    <w:p w:rsidR="00B070A5" w:rsidRPr="00B070A5" w:rsidRDefault="00B070A5" w:rsidP="00B070A5">
      <w:pPr>
        <w:spacing w:after="0" w:line="240" w:lineRule="auto"/>
        <w:rPr>
          <w:b/>
          <w:lang w:eastAsia="pl-PL"/>
        </w:rPr>
      </w:pPr>
      <w:r w:rsidRPr="00B070A5">
        <w:rPr>
          <w:lang w:eastAsia="pl-PL"/>
        </w:rPr>
        <w:t>IV. Kolejna ocena realizacji kontraktu socjalnego nastąpi w dniu …………………………………………….……………. .</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V. Odbiorca Wsparcia zawierająca/-y kontrakt socjalny został(a) zapoznana z treścią art. 4, art. 11 ust. 2 oraz art. 109 ustawy z dnia 12 marca 2004 r. o pomocy społecznej.</w:t>
      </w:r>
    </w:p>
    <w:p w:rsidR="00B070A5" w:rsidRPr="00B070A5" w:rsidRDefault="00B070A5" w:rsidP="00B070A5">
      <w:pPr>
        <w:spacing w:after="0" w:line="240" w:lineRule="auto"/>
        <w:rPr>
          <w:lang w:eastAsia="pl-PL"/>
        </w:rPr>
      </w:pPr>
    </w:p>
    <w:p w:rsidR="00B070A5" w:rsidRPr="00B070A5" w:rsidRDefault="00B070A5" w:rsidP="00B070A5">
      <w:pPr>
        <w:spacing w:after="0" w:line="240" w:lineRule="auto"/>
        <w:jc w:val="both"/>
        <w:rPr>
          <w:lang w:eastAsia="pl-PL"/>
        </w:rPr>
      </w:pPr>
      <w:r w:rsidRPr="00B070A5">
        <w:rPr>
          <w:lang w:eastAsia="pl-PL"/>
        </w:rPr>
        <w:t>VI. Niniejszą ocenę sporządzono w dwóch jednobrzmiących egzemplarzach, po jednym dla każdej ze stron.</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r w:rsidRPr="005852A5">
        <w:rPr>
          <w:lang w:eastAsia="pl-PL"/>
        </w:rPr>
        <w:t>....................................................................               ............................................................</w:t>
      </w:r>
    </w:p>
    <w:p w:rsidR="005852A5" w:rsidRPr="005852A5" w:rsidRDefault="005852A5" w:rsidP="005852A5">
      <w:pPr>
        <w:spacing w:after="0" w:line="240" w:lineRule="auto"/>
        <w:rPr>
          <w:vertAlign w:val="superscript"/>
          <w:lang w:eastAsia="pl-PL"/>
        </w:rPr>
      </w:pPr>
      <w:r w:rsidRPr="005852A5">
        <w:rPr>
          <w:vertAlign w:val="superscript"/>
          <w:lang w:eastAsia="pl-PL"/>
        </w:rPr>
        <w:t xml:space="preserve">         (data i  podpis osoby zawierającej kontrakt socjalny)                                          (data,  podpis i pieczątka pracownika socjalnego)</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B070A5" w:rsidRPr="00B070A5" w:rsidRDefault="00B070A5" w:rsidP="00B070A5">
      <w:pPr>
        <w:spacing w:after="0" w:line="240" w:lineRule="auto"/>
        <w:rPr>
          <w:lang w:eastAsia="pl-PL"/>
        </w:rPr>
      </w:pPr>
      <w:r w:rsidRPr="00B070A5">
        <w:rPr>
          <w:lang w:eastAsia="pl-PL"/>
        </w:rPr>
        <w:t>Załączniki:</w:t>
      </w:r>
    </w:p>
    <w:p w:rsidR="00B070A5" w:rsidRPr="00B070A5" w:rsidRDefault="00B070A5" w:rsidP="00B070A5">
      <w:pPr>
        <w:spacing w:after="0" w:line="240" w:lineRule="auto"/>
        <w:rPr>
          <w:lang w:eastAsia="pl-PL"/>
        </w:rPr>
      </w:pPr>
      <w:r w:rsidRPr="00B070A5">
        <w:rPr>
          <w:lang w:eastAsia="pl-PL"/>
        </w:rPr>
        <w:t>1) opinia Konsylium Społecznego</w:t>
      </w:r>
    </w:p>
    <w:p w:rsidR="00B070A5" w:rsidRPr="00B070A5" w:rsidRDefault="00B070A5" w:rsidP="00B070A5">
      <w:pPr>
        <w:spacing w:after="0" w:line="240" w:lineRule="auto"/>
        <w:rPr>
          <w:lang w:eastAsia="pl-PL"/>
        </w:rPr>
      </w:pPr>
      <w:r w:rsidRPr="00B070A5">
        <w:rPr>
          <w:lang w:eastAsia="pl-PL"/>
        </w:rPr>
        <w:t>2) opinia Zarządcy Obligacji</w:t>
      </w: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pPr>
    </w:p>
    <w:p w:rsidR="005852A5" w:rsidRPr="005852A5" w:rsidRDefault="005852A5" w:rsidP="005852A5">
      <w:pPr>
        <w:spacing w:after="0" w:line="240" w:lineRule="auto"/>
        <w:rPr>
          <w:lang w:eastAsia="pl-PL"/>
        </w:rPr>
        <w:sectPr w:rsidR="005852A5" w:rsidRPr="005852A5" w:rsidSect="00E95E79">
          <w:footerReference w:type="even" r:id="rId60"/>
          <w:footerReference w:type="default" r:id="rId61"/>
          <w:pgSz w:w="11907" w:h="16840" w:code="9"/>
          <w:pgMar w:top="680" w:right="567" w:bottom="709" w:left="1985" w:header="284" w:footer="234" w:gutter="0"/>
          <w:cols w:space="708"/>
          <w:docGrid w:linePitch="299"/>
        </w:sectPr>
      </w:pPr>
    </w:p>
    <w:p w:rsidR="005852A5" w:rsidRPr="008F5927" w:rsidRDefault="008F5927" w:rsidP="008F5927">
      <w:pPr>
        <w:pStyle w:val="Tytu"/>
        <w:spacing w:before="0" w:after="0" w:line="240" w:lineRule="auto"/>
        <w:jc w:val="both"/>
        <w:rPr>
          <w:caps/>
        </w:rPr>
      </w:pPr>
      <w:bookmarkStart w:id="165" w:name="_Toc518642956"/>
      <w:r w:rsidRPr="008F5927">
        <w:rPr>
          <w:caps/>
        </w:rPr>
        <w:t xml:space="preserve">MATERIAŁ DODATKOWY </w:t>
      </w:r>
      <w:r w:rsidR="00333D5D">
        <w:rPr>
          <w:caps/>
          <w:lang w:val="pl-PL"/>
        </w:rPr>
        <w:t xml:space="preserve">1 </w:t>
      </w:r>
      <w:r w:rsidRPr="008F5927">
        <w:rPr>
          <w:caps/>
        </w:rPr>
        <w:t xml:space="preserve">– </w:t>
      </w:r>
      <w:r w:rsidR="005852A5" w:rsidRPr="008F5927">
        <w:rPr>
          <w:caps/>
        </w:rPr>
        <w:t>Określenie</w:t>
      </w:r>
      <w:r w:rsidRPr="008F5927">
        <w:rPr>
          <w:caps/>
        </w:rPr>
        <w:t xml:space="preserve"> </w:t>
      </w:r>
      <w:r w:rsidR="005852A5" w:rsidRPr="008F5927">
        <w:rPr>
          <w:caps/>
        </w:rPr>
        <w:t xml:space="preserve">minimalnej liczby punktów kontrolnych służących rozliczeniom </w:t>
      </w:r>
      <w:r>
        <w:rPr>
          <w:caps/>
          <w:lang w:val="pl-PL"/>
        </w:rPr>
        <w:br/>
      </w:r>
      <w:r w:rsidR="005852A5" w:rsidRPr="008F5927">
        <w:rPr>
          <w:caps/>
        </w:rPr>
        <w:t>z Dostawcą Usług.</w:t>
      </w:r>
      <w:bookmarkEnd w:id="165"/>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W</w:t>
      </w:r>
      <w:r w:rsidR="004D35D8">
        <w:rPr>
          <w:rFonts w:ascii="Times New Roman" w:hAnsi="Times New Roman"/>
          <w:sz w:val="28"/>
        </w:rPr>
        <w:t xml:space="preserve"> części poświęconej rozwiązaniom modelowym</w:t>
      </w:r>
      <w:r w:rsidRPr="005852A5">
        <w:rPr>
          <w:rFonts w:ascii="Times New Roman" w:hAnsi="Times New Roman"/>
          <w:sz w:val="28"/>
        </w:rPr>
        <w:t xml:space="preserve"> zaprezentowano przykładowy rozkład w czasie różnych Punktów Kontrolnych. </w:t>
      </w:r>
      <w:r w:rsidR="000B3B4A">
        <w:rPr>
          <w:rFonts w:ascii="Times New Roman" w:hAnsi="Times New Roman"/>
          <w:sz w:val="28"/>
        </w:rPr>
        <w:t xml:space="preserve">Do zawarcia właściwej umowy </w:t>
      </w:r>
      <w:r w:rsidR="000B3B4A">
        <w:rPr>
          <w:rFonts w:ascii="Times New Roman" w:hAnsi="Times New Roman"/>
          <w:sz w:val="28"/>
        </w:rPr>
        <w:br/>
        <w:t>z</w:t>
      </w:r>
      <w:r w:rsidRPr="005852A5">
        <w:rPr>
          <w:rFonts w:ascii="Times New Roman" w:hAnsi="Times New Roman"/>
          <w:sz w:val="28"/>
        </w:rPr>
        <w:t xml:space="preserve"> Dostawc</w:t>
      </w:r>
      <w:r w:rsidR="000B3B4A">
        <w:rPr>
          <w:rFonts w:ascii="Times New Roman" w:hAnsi="Times New Roman"/>
          <w:sz w:val="28"/>
        </w:rPr>
        <w:t>ą</w:t>
      </w:r>
      <w:r w:rsidRPr="005852A5">
        <w:rPr>
          <w:rFonts w:ascii="Times New Roman" w:hAnsi="Times New Roman"/>
          <w:sz w:val="28"/>
        </w:rPr>
        <w:t xml:space="preserve"> Usług niezbędne jest precyzyjne określenie minimalnych Punktów Kontrolnych, w których Dostawca Usług będzie rozliczać się z Zarządcą Obligacji </w:t>
      </w:r>
      <w:r w:rsidR="004D35D8">
        <w:rPr>
          <w:rFonts w:ascii="Times New Roman" w:hAnsi="Times New Roman"/>
          <w:sz w:val="28"/>
        </w:rPr>
        <w:t xml:space="preserve">lub Inwestorem </w:t>
      </w:r>
      <w:r w:rsidRPr="005852A5">
        <w:rPr>
          <w:rFonts w:ascii="Times New Roman" w:hAnsi="Times New Roman"/>
          <w:sz w:val="28"/>
        </w:rPr>
        <w:t>i, po weryfikacji przedłożonego rozliczenia, otrzyma zwrot poniesionych nakładów.</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Proponuje się następujące obligatoryjne Punkty Kontrolne:</w:t>
      </w:r>
    </w:p>
    <w:p w:rsidR="005852A5" w:rsidRPr="005852A5" w:rsidRDefault="005852A5" w:rsidP="00882079">
      <w:pPr>
        <w:numPr>
          <w:ilvl w:val="0"/>
          <w:numId w:val="113"/>
        </w:numPr>
        <w:spacing w:after="0" w:line="288" w:lineRule="auto"/>
        <w:ind w:left="714" w:hanging="357"/>
        <w:jc w:val="both"/>
        <w:rPr>
          <w:rFonts w:ascii="Times New Roman" w:hAnsi="Times New Roman"/>
          <w:sz w:val="28"/>
        </w:rPr>
      </w:pPr>
      <w:r w:rsidRPr="005852A5">
        <w:rPr>
          <w:rFonts w:ascii="Times New Roman" w:hAnsi="Times New Roman"/>
          <w:b/>
          <w:sz w:val="28"/>
        </w:rPr>
        <w:t>Punkt</w:t>
      </w:r>
      <w:r w:rsidR="00F02A16">
        <w:rPr>
          <w:rFonts w:ascii="Times New Roman" w:hAnsi="Times New Roman"/>
          <w:b/>
          <w:sz w:val="28"/>
        </w:rPr>
        <w:t xml:space="preserve"> Startowy</w:t>
      </w:r>
      <w:r w:rsidRPr="005852A5">
        <w:rPr>
          <w:rFonts w:ascii="Times New Roman" w:hAnsi="Times New Roman"/>
          <w:sz w:val="28"/>
        </w:rPr>
        <w:t xml:space="preserve">: przekazanie Dostawcy Usług grupy Odbiorców Wsparcia wraz z Metryczką Odbiorcy Wsparcia; </w:t>
      </w:r>
      <w:r w:rsidRPr="005852A5">
        <w:rPr>
          <w:rFonts w:ascii="Times New Roman" w:hAnsi="Times New Roman"/>
          <w:b/>
          <w:sz w:val="28"/>
        </w:rPr>
        <w:t>uzasadnienie</w:t>
      </w:r>
      <w:r w:rsidRPr="005852A5">
        <w:rPr>
          <w:rFonts w:ascii="Times New Roman" w:hAnsi="Times New Roman"/>
          <w:sz w:val="28"/>
        </w:rPr>
        <w:t xml:space="preserve">: jest to określenie momentu, od którego Dostawca Usług powinien rozpocząć swoje działania na rzecz Odbiorców Wsparcia. Punktowi </w:t>
      </w:r>
      <w:r w:rsidR="00F02A16">
        <w:rPr>
          <w:rFonts w:ascii="Times New Roman" w:hAnsi="Times New Roman"/>
          <w:sz w:val="28"/>
        </w:rPr>
        <w:t>Startowemu</w:t>
      </w:r>
      <w:r w:rsidRPr="005852A5">
        <w:rPr>
          <w:rFonts w:ascii="Times New Roman" w:hAnsi="Times New Roman"/>
          <w:sz w:val="28"/>
        </w:rPr>
        <w:t xml:space="preserve"> towarzyszyć będzie służący rozliczeniom pomiędzy Zarządcą Obligacji a Instytucją Zarządzającą </w:t>
      </w:r>
      <w:r w:rsidRPr="005852A5">
        <w:rPr>
          <w:rFonts w:ascii="Times New Roman" w:hAnsi="Times New Roman"/>
          <w:b/>
          <w:sz w:val="28"/>
        </w:rPr>
        <w:t>Kamień Milowy</w:t>
      </w:r>
      <w:r w:rsidRPr="005852A5">
        <w:rPr>
          <w:rFonts w:ascii="Times New Roman" w:hAnsi="Times New Roman"/>
          <w:sz w:val="28"/>
        </w:rPr>
        <w:t>: rekrutacja Odbiorcy Wsparcia do projektu, w tym zawarcie kontraktu socjalnego i opracowanie Metryczki Odbiorcy Wsparcia;</w:t>
      </w:r>
    </w:p>
    <w:p w:rsidR="00F02A16" w:rsidRDefault="005852A5" w:rsidP="00882079">
      <w:pPr>
        <w:numPr>
          <w:ilvl w:val="0"/>
          <w:numId w:val="113"/>
        </w:numPr>
        <w:spacing w:after="0" w:line="288" w:lineRule="auto"/>
        <w:jc w:val="both"/>
        <w:rPr>
          <w:rFonts w:ascii="Times New Roman" w:hAnsi="Times New Roman"/>
          <w:sz w:val="28"/>
        </w:rPr>
      </w:pPr>
      <w:r w:rsidRPr="005852A5">
        <w:rPr>
          <w:rFonts w:ascii="Times New Roman" w:hAnsi="Times New Roman"/>
          <w:b/>
          <w:sz w:val="28"/>
        </w:rPr>
        <w:t xml:space="preserve">Punkt Kontrolny nr </w:t>
      </w:r>
      <w:r w:rsidR="00F02A16">
        <w:rPr>
          <w:rFonts w:ascii="Times New Roman" w:hAnsi="Times New Roman"/>
          <w:b/>
          <w:sz w:val="28"/>
        </w:rPr>
        <w:t>1</w:t>
      </w:r>
      <w:r w:rsidRPr="005852A5">
        <w:rPr>
          <w:rFonts w:ascii="Times New Roman" w:hAnsi="Times New Roman"/>
          <w:sz w:val="28"/>
        </w:rPr>
        <w:t xml:space="preserve">: sporządzenie (opracowanie) indywidualnej dla każdego Odbiorcy Wsparcia (i uzgodnionej z nim) Ścieżki Postępowania Aktywizacyjnego; </w:t>
      </w:r>
      <w:r w:rsidRPr="005852A5">
        <w:rPr>
          <w:rFonts w:ascii="Times New Roman" w:hAnsi="Times New Roman"/>
          <w:b/>
          <w:sz w:val="28"/>
        </w:rPr>
        <w:t>uzasadnienie</w:t>
      </w:r>
      <w:r w:rsidRPr="005852A5">
        <w:rPr>
          <w:rFonts w:ascii="Times New Roman" w:hAnsi="Times New Roman"/>
          <w:sz w:val="28"/>
        </w:rPr>
        <w:t>: działania określone w Ścieżce Postępowania Aktywizacyjnego będą podstawą do aktualizacji kontraktu socjalnego, który zostanie podczas procesu rekrutacji zawarty pomiędzy Odbiorcą Wsparcia a właściwym dla niego Ośrodkiem Pomocy Spo</w:t>
      </w:r>
      <w:r w:rsidR="000B3B4A">
        <w:rPr>
          <w:rFonts w:ascii="Times New Roman" w:hAnsi="Times New Roman"/>
          <w:sz w:val="28"/>
        </w:rPr>
        <w:t>łecznej;</w:t>
      </w:r>
    </w:p>
    <w:p w:rsidR="00F02A16" w:rsidRDefault="00F02A16" w:rsidP="00882079">
      <w:pPr>
        <w:numPr>
          <w:ilvl w:val="0"/>
          <w:numId w:val="113"/>
        </w:numPr>
        <w:spacing w:after="0" w:line="288" w:lineRule="auto"/>
        <w:jc w:val="both"/>
        <w:rPr>
          <w:rFonts w:ascii="Times New Roman" w:hAnsi="Times New Roman"/>
          <w:sz w:val="28"/>
        </w:rPr>
      </w:pPr>
      <w:r w:rsidRPr="00F02A16">
        <w:rPr>
          <w:rFonts w:ascii="Times New Roman" w:hAnsi="Times New Roman"/>
          <w:b/>
          <w:sz w:val="28"/>
        </w:rPr>
        <w:t>Punkt Kontrolny nr 2 - fakultatywny</w:t>
      </w:r>
      <w:r w:rsidRPr="00F02A16">
        <w:rPr>
          <w:rFonts w:ascii="Times New Roman" w:hAnsi="Times New Roman"/>
          <w:sz w:val="28"/>
        </w:rPr>
        <w:t xml:space="preserve">: zdobycie lub uzupełnienie kwalifikacji / kompetencji / umiejętności o charakterze zawodowym przed podjęciem zatrudnienia; </w:t>
      </w:r>
      <w:r w:rsidRPr="00F02A16">
        <w:rPr>
          <w:rFonts w:ascii="Times New Roman" w:hAnsi="Times New Roman"/>
          <w:b/>
          <w:sz w:val="28"/>
        </w:rPr>
        <w:t>interpretacja:</w:t>
      </w:r>
      <w:r w:rsidRPr="00F02A16">
        <w:rPr>
          <w:rFonts w:ascii="Times New Roman" w:hAnsi="Times New Roman"/>
          <w:sz w:val="28"/>
        </w:rPr>
        <w:t xml:space="preserve"> jakkolwiek jest to cel istotny dla Odbiorców Wsparcia</w:t>
      </w:r>
      <w:r>
        <w:rPr>
          <w:rFonts w:ascii="Times New Roman" w:hAnsi="Times New Roman"/>
          <w:sz w:val="28"/>
        </w:rPr>
        <w:t>,</w:t>
      </w:r>
      <w:r w:rsidRPr="00F02A16">
        <w:rPr>
          <w:rFonts w:ascii="Times New Roman" w:hAnsi="Times New Roman"/>
          <w:sz w:val="28"/>
        </w:rPr>
        <w:t xml:space="preserve"> </w:t>
      </w:r>
      <w:r>
        <w:rPr>
          <w:rFonts w:ascii="Times New Roman" w:hAnsi="Times New Roman"/>
          <w:sz w:val="28"/>
        </w:rPr>
        <w:t>jego osiągnięcie</w:t>
      </w:r>
      <w:r w:rsidRPr="00F02A16">
        <w:rPr>
          <w:rFonts w:ascii="Times New Roman" w:hAnsi="Times New Roman"/>
          <w:sz w:val="28"/>
        </w:rPr>
        <w:t xml:space="preserve"> nie jest celem </w:t>
      </w:r>
      <w:r>
        <w:rPr>
          <w:rFonts w:ascii="Times New Roman" w:hAnsi="Times New Roman"/>
          <w:sz w:val="28"/>
        </w:rPr>
        <w:t>objętym badaniem wskaźnikowym</w:t>
      </w:r>
      <w:r w:rsidRPr="00F02A16">
        <w:rPr>
          <w:rFonts w:ascii="Times New Roman" w:hAnsi="Times New Roman"/>
          <w:sz w:val="28"/>
        </w:rPr>
        <w:t xml:space="preserve"> a jedynie ma ułatwić Odbiorcy Wsparcia podjęcie zatrudnienia</w:t>
      </w:r>
      <w:r>
        <w:rPr>
          <w:rFonts w:ascii="Times New Roman" w:hAnsi="Times New Roman"/>
          <w:sz w:val="28"/>
        </w:rPr>
        <w:t>. Kwestia ta będzie uzgodniona w porozumieniu/umowie zawartej przez Zarządcę Obligacji z Inwestorem i przeniesiona wynikowo do warunków świadczenia usług przez Dostawcę Usług.</w:t>
      </w:r>
    </w:p>
    <w:p w:rsidR="005852A5" w:rsidRPr="00F02A16" w:rsidRDefault="005852A5" w:rsidP="00882079">
      <w:pPr>
        <w:numPr>
          <w:ilvl w:val="0"/>
          <w:numId w:val="113"/>
        </w:numPr>
        <w:spacing w:after="0" w:line="288" w:lineRule="auto"/>
        <w:jc w:val="both"/>
        <w:rPr>
          <w:rFonts w:ascii="Times New Roman" w:hAnsi="Times New Roman"/>
          <w:sz w:val="28"/>
        </w:rPr>
      </w:pPr>
      <w:r w:rsidRPr="00F02A16">
        <w:rPr>
          <w:rFonts w:ascii="Times New Roman" w:hAnsi="Times New Roman"/>
          <w:b/>
          <w:sz w:val="28"/>
        </w:rPr>
        <w:t>Punkt Kontrolny nr 3</w:t>
      </w:r>
      <w:r w:rsidRPr="00F02A16">
        <w:rPr>
          <w:rFonts w:ascii="Times New Roman" w:hAnsi="Times New Roman"/>
          <w:sz w:val="28"/>
        </w:rPr>
        <w:t xml:space="preserve">: doprowadzenie Odbiorcy Wsparcia do podjęcia pierwszego zatrudnienia; </w:t>
      </w:r>
      <w:r w:rsidRPr="00F02A16">
        <w:rPr>
          <w:rFonts w:ascii="Times New Roman" w:hAnsi="Times New Roman"/>
          <w:b/>
          <w:sz w:val="28"/>
        </w:rPr>
        <w:t>uzasadnienie</w:t>
      </w:r>
      <w:r w:rsidRPr="00F02A16">
        <w:rPr>
          <w:rFonts w:ascii="Times New Roman" w:hAnsi="Times New Roman"/>
          <w:sz w:val="28"/>
        </w:rPr>
        <w:t>: jakkolwiek ten moment będzie poprzedzony szeregiem działań aktywizacyjnych, motywujących, wspierających i szkoleniowych, to jednakże realizacja tych działań nie jest celem samym w sobie a jedynie ma ułatwić Odbiorcy Wsparcia podjęcie zatrudnienia (co jest właściwym celem działań Projekt</w:t>
      </w:r>
      <w:r w:rsidR="004A126A" w:rsidRPr="00F02A16">
        <w:rPr>
          <w:rFonts w:ascii="Times New Roman" w:hAnsi="Times New Roman"/>
          <w:sz w:val="28"/>
        </w:rPr>
        <w:t>u Obligacji Społecznych, w tym projektu t</w:t>
      </w:r>
      <w:r w:rsidR="000B3B4A" w:rsidRPr="00F02A16">
        <w:rPr>
          <w:rFonts w:ascii="Times New Roman" w:hAnsi="Times New Roman"/>
          <w:sz w:val="28"/>
        </w:rPr>
        <w:t>estującego)</w:t>
      </w:r>
      <w:r w:rsidRPr="00F02A16">
        <w:rPr>
          <w:rFonts w:ascii="Times New Roman" w:hAnsi="Times New Roman"/>
          <w:sz w:val="28"/>
        </w:rPr>
        <w:t>;</w:t>
      </w:r>
    </w:p>
    <w:p w:rsidR="005852A5" w:rsidRPr="005852A5" w:rsidRDefault="005852A5" w:rsidP="00882079">
      <w:pPr>
        <w:numPr>
          <w:ilvl w:val="0"/>
          <w:numId w:val="113"/>
        </w:numPr>
        <w:spacing w:after="0" w:line="288" w:lineRule="auto"/>
        <w:ind w:left="714" w:hanging="357"/>
        <w:jc w:val="both"/>
        <w:rPr>
          <w:rFonts w:ascii="Times New Roman" w:hAnsi="Times New Roman"/>
          <w:sz w:val="28"/>
        </w:rPr>
      </w:pPr>
      <w:r w:rsidRPr="005852A5">
        <w:rPr>
          <w:rFonts w:ascii="Times New Roman" w:hAnsi="Times New Roman"/>
          <w:b/>
          <w:sz w:val="28"/>
        </w:rPr>
        <w:t>Punkt Kontrolny nr 4</w:t>
      </w:r>
      <w:r w:rsidRPr="005852A5">
        <w:rPr>
          <w:rFonts w:ascii="Times New Roman" w:hAnsi="Times New Roman"/>
          <w:sz w:val="28"/>
        </w:rPr>
        <w:t xml:space="preserve">: utrzymanie przez Odbiorcę Wsparcia zatrudnienia przez okres 90 dni; </w:t>
      </w:r>
      <w:r w:rsidRPr="005852A5">
        <w:rPr>
          <w:rFonts w:ascii="Times New Roman" w:hAnsi="Times New Roman"/>
          <w:b/>
          <w:sz w:val="28"/>
        </w:rPr>
        <w:t>uzasadnienie</w:t>
      </w:r>
      <w:r w:rsidRPr="005852A5">
        <w:rPr>
          <w:rFonts w:ascii="Times New Roman" w:hAnsi="Times New Roman"/>
          <w:sz w:val="28"/>
        </w:rPr>
        <w:t xml:space="preserve">: jest to pierwszy okres zatrudnienia, po którym Odbiorcy Wsparcia przysługuje „nagroda za utrzymanie się </w:t>
      </w:r>
      <w:r w:rsidRPr="005852A5">
        <w:rPr>
          <w:rFonts w:ascii="Times New Roman" w:hAnsi="Times New Roman"/>
          <w:sz w:val="28"/>
        </w:rPr>
        <w:br/>
        <w:t xml:space="preserve">w zatrudnieniu”. Ponieważ nagroda będzie wypłacana, zgodnie z kontraktem socjalnym, przez Ośrodek Pomocy Społecznej właściwy dla Odbiorcy Wsparcia, tenże OPS musi posiadać z jednej strony właściwą informację </w:t>
      </w:r>
      <w:r w:rsidRPr="005852A5">
        <w:rPr>
          <w:rFonts w:ascii="Times New Roman" w:hAnsi="Times New Roman"/>
          <w:sz w:val="28"/>
        </w:rPr>
        <w:br/>
        <w:t>o zasadności wypłaty nagrody, z drugiej – musi odnotować ten fakt w karcie kontrolnej prowadzonej dla zawartego z Odbiorcą Wsparcia kontraktu socjalnego</w:t>
      </w:r>
      <w:r w:rsidR="000B3B4A">
        <w:rPr>
          <w:rFonts w:ascii="Times New Roman" w:hAnsi="Times New Roman"/>
          <w:sz w:val="28"/>
        </w:rPr>
        <w:t>;</w:t>
      </w:r>
    </w:p>
    <w:p w:rsidR="000B3B4A" w:rsidRPr="000B3B4A" w:rsidRDefault="005852A5" w:rsidP="00882079">
      <w:pPr>
        <w:numPr>
          <w:ilvl w:val="0"/>
          <w:numId w:val="113"/>
        </w:numPr>
        <w:spacing w:after="0" w:line="288" w:lineRule="auto"/>
        <w:ind w:left="714" w:hanging="357"/>
        <w:jc w:val="both"/>
        <w:rPr>
          <w:rFonts w:ascii="Times New Roman" w:hAnsi="Times New Roman"/>
          <w:sz w:val="28"/>
        </w:rPr>
      </w:pPr>
      <w:r w:rsidRPr="000B3B4A">
        <w:rPr>
          <w:rFonts w:ascii="Times New Roman" w:hAnsi="Times New Roman"/>
          <w:b/>
          <w:sz w:val="28"/>
        </w:rPr>
        <w:t>Punkt Kontrolny nr 5</w:t>
      </w:r>
      <w:r w:rsidRPr="000B3B4A">
        <w:rPr>
          <w:rFonts w:ascii="Times New Roman" w:hAnsi="Times New Roman"/>
          <w:sz w:val="28"/>
        </w:rPr>
        <w:t xml:space="preserve">: utrzymanie przez Odbiorcę Wsparcia zatrudnienia przez okres 180 dni; </w:t>
      </w:r>
      <w:r w:rsidRPr="000B3B4A">
        <w:rPr>
          <w:rFonts w:ascii="Times New Roman" w:hAnsi="Times New Roman"/>
          <w:b/>
          <w:sz w:val="28"/>
        </w:rPr>
        <w:t>uzasadnienie</w:t>
      </w:r>
      <w:r w:rsidRPr="000B3B4A">
        <w:rPr>
          <w:rFonts w:ascii="Times New Roman" w:hAnsi="Times New Roman"/>
          <w:sz w:val="28"/>
        </w:rPr>
        <w:t xml:space="preserve">: jest to drugi okres zatrudnienia, po którym Odbiorcy Wsparcia przysługuje „nagroda za utrzymanie się </w:t>
      </w:r>
      <w:r w:rsidRPr="000B3B4A">
        <w:rPr>
          <w:rFonts w:ascii="Times New Roman" w:hAnsi="Times New Roman"/>
          <w:sz w:val="28"/>
        </w:rPr>
        <w:br/>
        <w:t>w zatrudnieniu”, podlegający monitoringowi prowadzonemu przez Ośrodek Pomocy Społecznej, zatem należy zastosować rozwiązanie analogiczne jak w przypadku nagrody za utrzymanie zatrudnienia przez 90 dni;</w:t>
      </w:r>
      <w:r w:rsidRPr="005852A5">
        <w:t xml:space="preserve"> </w:t>
      </w:r>
    </w:p>
    <w:p w:rsidR="000B3B4A" w:rsidRDefault="005852A5" w:rsidP="00882079">
      <w:pPr>
        <w:numPr>
          <w:ilvl w:val="0"/>
          <w:numId w:val="113"/>
        </w:numPr>
        <w:spacing w:after="0" w:line="288" w:lineRule="auto"/>
        <w:ind w:left="714" w:hanging="357"/>
        <w:jc w:val="both"/>
        <w:rPr>
          <w:rFonts w:ascii="Times New Roman" w:hAnsi="Times New Roman"/>
          <w:sz w:val="28"/>
        </w:rPr>
      </w:pPr>
      <w:r w:rsidRPr="000B3B4A">
        <w:rPr>
          <w:rFonts w:ascii="Times New Roman" w:hAnsi="Times New Roman"/>
          <w:b/>
          <w:sz w:val="28"/>
        </w:rPr>
        <w:t xml:space="preserve">Punkt Kontrolny nr 6: </w:t>
      </w:r>
      <w:r w:rsidRPr="000B3B4A">
        <w:rPr>
          <w:rFonts w:ascii="Times New Roman" w:hAnsi="Times New Roman"/>
          <w:sz w:val="28"/>
        </w:rPr>
        <w:t xml:space="preserve">utrzymanie przez Odbiorcę Wsparcia zatrudnienia przez rok; uzasadnienie: jest to kolejny okres zatrudnienia, po którym Odbiorcy Wsparcia przysługuje „nagroda za utrzymanie się w zatrudnieniu”; </w:t>
      </w:r>
      <w:r w:rsidRPr="000B3B4A">
        <w:rPr>
          <w:rFonts w:ascii="Times New Roman" w:hAnsi="Times New Roman"/>
          <w:b/>
          <w:sz w:val="28"/>
        </w:rPr>
        <w:t>uzasadnienie</w:t>
      </w:r>
      <w:r w:rsidRPr="000B3B4A">
        <w:rPr>
          <w:rFonts w:ascii="Times New Roman" w:hAnsi="Times New Roman"/>
          <w:sz w:val="28"/>
        </w:rPr>
        <w:t xml:space="preserve">: jest to kolejny okres zatrudnienia, po którym Odbiorcy Wsparcia przysługuje „nagroda za utrzymanie się w zatrudnieniu”, podlegający monitoringowi prowadzonemu przez Ośrodek Pomocy Społecznej, zatem należy zastosować rozwiązanie analogiczne jak </w:t>
      </w:r>
      <w:r w:rsidRPr="000B3B4A">
        <w:rPr>
          <w:rFonts w:ascii="Times New Roman" w:hAnsi="Times New Roman"/>
          <w:sz w:val="28"/>
        </w:rPr>
        <w:br/>
        <w:t>w przypadku wcześniejszych na</w:t>
      </w:r>
      <w:r w:rsidR="000B3B4A">
        <w:rPr>
          <w:rFonts w:ascii="Times New Roman" w:hAnsi="Times New Roman"/>
          <w:sz w:val="28"/>
        </w:rPr>
        <w:t>gród za utrzymanie zatrudnienia.</w:t>
      </w:r>
    </w:p>
    <w:p w:rsidR="000B3B4A" w:rsidRDefault="000B3B4A" w:rsidP="000B3B4A">
      <w:pPr>
        <w:spacing w:after="0" w:line="288" w:lineRule="auto"/>
        <w:ind w:left="357"/>
        <w:jc w:val="both"/>
        <w:rPr>
          <w:rFonts w:ascii="Times New Roman" w:hAnsi="Times New Roman"/>
          <w:b/>
          <w:sz w:val="28"/>
        </w:rPr>
      </w:pPr>
    </w:p>
    <w:p w:rsidR="005852A5" w:rsidRPr="000B3B4A" w:rsidRDefault="005852A5" w:rsidP="000B3B4A">
      <w:pPr>
        <w:spacing w:after="0" w:line="288" w:lineRule="auto"/>
        <w:jc w:val="both"/>
        <w:rPr>
          <w:rFonts w:ascii="Times New Roman" w:hAnsi="Times New Roman"/>
          <w:sz w:val="28"/>
        </w:rPr>
      </w:pPr>
      <w:r w:rsidRPr="000B3B4A">
        <w:rPr>
          <w:rFonts w:ascii="Times New Roman" w:hAnsi="Times New Roman"/>
          <w:sz w:val="28"/>
        </w:rPr>
        <w:t>Możliwe jest</w:t>
      </w:r>
      <w:r w:rsidR="00F02A16">
        <w:rPr>
          <w:rFonts w:ascii="Times New Roman" w:hAnsi="Times New Roman"/>
          <w:sz w:val="28"/>
        </w:rPr>
        <w:t>, za zgodą Inwestora,</w:t>
      </w:r>
      <w:r w:rsidRPr="000B3B4A">
        <w:rPr>
          <w:rFonts w:ascii="Times New Roman" w:hAnsi="Times New Roman"/>
          <w:sz w:val="28"/>
        </w:rPr>
        <w:t xml:space="preserve"> uzgodnienie w trakcie negocjacji warunków umowy prowadzonych z podmiotami ubiegającymi się o powierzenie im roli Dostawcy Usług, dodatkowych Punktów Kontrolnych uprawniających do dokon</w:t>
      </w:r>
      <w:r w:rsidR="000B3B4A">
        <w:rPr>
          <w:rFonts w:ascii="Times New Roman" w:hAnsi="Times New Roman"/>
          <w:sz w:val="28"/>
        </w:rPr>
        <w:t>yw</w:t>
      </w:r>
      <w:r w:rsidRPr="000B3B4A">
        <w:rPr>
          <w:rFonts w:ascii="Times New Roman" w:hAnsi="Times New Roman"/>
          <w:sz w:val="28"/>
        </w:rPr>
        <w:t>ania okresowego rozliczenia z Zarządcą Obligacji.</w:t>
      </w:r>
    </w:p>
    <w:p w:rsidR="002C71B1" w:rsidRDefault="00F02A16" w:rsidP="005852A5">
      <w:pPr>
        <w:spacing w:after="0" w:line="288" w:lineRule="auto"/>
        <w:jc w:val="both"/>
        <w:rPr>
          <w:rFonts w:ascii="Times New Roman" w:hAnsi="Times New Roman"/>
          <w:sz w:val="28"/>
        </w:rPr>
      </w:pPr>
      <w:r>
        <w:rPr>
          <w:rFonts w:ascii="Times New Roman" w:hAnsi="Times New Roman"/>
          <w:sz w:val="28"/>
        </w:rPr>
        <w:t>Jeśli Inwestor podejmie decyzję o zawarciu z Dostawcą Usług odrębnej umowy regulującej płatności, wskaże w niej wszystkie Punkty Kontrolne.</w:t>
      </w:r>
    </w:p>
    <w:p w:rsidR="00F02A16" w:rsidRDefault="00F02A16" w:rsidP="005852A5">
      <w:pPr>
        <w:spacing w:after="0" w:line="288" w:lineRule="auto"/>
        <w:jc w:val="both"/>
        <w:rPr>
          <w:rFonts w:ascii="Times New Roman" w:hAnsi="Times New Roman"/>
          <w:sz w:val="28"/>
        </w:rPr>
      </w:pPr>
    </w:p>
    <w:p w:rsidR="00333D5D" w:rsidRDefault="00333D5D" w:rsidP="005852A5">
      <w:pPr>
        <w:spacing w:after="0" w:line="288" w:lineRule="auto"/>
        <w:jc w:val="both"/>
        <w:rPr>
          <w:rFonts w:ascii="Times New Roman" w:hAnsi="Times New Roman"/>
          <w:sz w:val="28"/>
        </w:rPr>
      </w:pPr>
    </w:p>
    <w:p w:rsidR="00333D5D" w:rsidRDefault="00333D5D" w:rsidP="005852A5">
      <w:pPr>
        <w:spacing w:after="0" w:line="288" w:lineRule="auto"/>
        <w:jc w:val="both"/>
        <w:rPr>
          <w:rFonts w:ascii="Times New Roman" w:hAnsi="Times New Roman"/>
          <w:sz w:val="28"/>
        </w:rPr>
      </w:pPr>
    </w:p>
    <w:p w:rsidR="00333D5D" w:rsidRDefault="00333D5D" w:rsidP="005852A5">
      <w:pPr>
        <w:spacing w:after="0" w:line="288" w:lineRule="auto"/>
        <w:jc w:val="both"/>
        <w:rPr>
          <w:rFonts w:ascii="Times New Roman" w:hAnsi="Times New Roman"/>
          <w:sz w:val="28"/>
        </w:rPr>
      </w:pPr>
    </w:p>
    <w:p w:rsidR="00333D5D" w:rsidRDefault="00333D5D" w:rsidP="00333D5D">
      <w:pPr>
        <w:pStyle w:val="Tytu"/>
        <w:jc w:val="both"/>
      </w:pPr>
      <w:bookmarkStart w:id="166" w:name="_Toc518642957"/>
      <w:r>
        <w:t xml:space="preserve">MATERIAŁ DODATKOWY 2: PRZYKŁADY </w:t>
      </w:r>
      <w:r w:rsidR="00182882">
        <w:t>INTERPRETACYJNE WSKAŹNIKÓW JAKO</w:t>
      </w:r>
      <w:r w:rsidR="00182882">
        <w:rPr>
          <w:lang w:val="pl-PL"/>
        </w:rPr>
        <w:t>Ś</w:t>
      </w:r>
      <w:r>
        <w:t>CIOWYCH ZATRUDNIENIA</w:t>
      </w:r>
      <w:bookmarkEnd w:id="166"/>
      <w:r>
        <w:t xml:space="preserve"> </w:t>
      </w:r>
    </w:p>
    <w:p w:rsidR="00333D5D" w:rsidRDefault="00333D5D" w:rsidP="00333D5D">
      <w:pPr>
        <w:spacing w:after="0" w:line="288" w:lineRule="auto"/>
        <w:jc w:val="both"/>
        <w:rPr>
          <w:rFonts w:ascii="Times New Roman" w:hAnsi="Times New Roman"/>
          <w:sz w:val="28"/>
        </w:rPr>
      </w:pPr>
    </w:p>
    <w:p w:rsidR="00333D5D" w:rsidRDefault="00333D5D" w:rsidP="00333D5D">
      <w:pPr>
        <w:spacing w:after="0" w:line="288" w:lineRule="auto"/>
        <w:jc w:val="both"/>
        <w:rPr>
          <w:rFonts w:ascii="Times New Roman" w:hAnsi="Times New Roman"/>
          <w:sz w:val="28"/>
        </w:rPr>
      </w:pPr>
      <w:r>
        <w:rPr>
          <w:rFonts w:ascii="Times New Roman" w:hAnsi="Times New Roman"/>
          <w:sz w:val="28"/>
        </w:rPr>
        <w:t>W rozdziale V.3.3. Wskaźniki jakościowe zatrudnienia dla projektu testującego zamieszczona została tabela nr 4, w której dla proponowanej wstępnie grupy 29 Odbiorców Wsparcia doprowadzonych do podjęcia trwałego zatrudnienia wskazano długość i jakość tego zatrudnienia w okresie realizacji projektu.</w:t>
      </w:r>
    </w:p>
    <w:p w:rsidR="00333D5D" w:rsidRPr="001430A9"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b/>
          <w:sz w:val="28"/>
        </w:rPr>
      </w:pPr>
      <w:r>
        <w:rPr>
          <w:rFonts w:ascii="Times New Roman" w:hAnsi="Times New Roman"/>
          <w:b/>
          <w:sz w:val="28"/>
        </w:rPr>
        <w:t>Tabela 4</w:t>
      </w:r>
      <w:r w:rsidRPr="001430A9">
        <w:rPr>
          <w:rFonts w:ascii="Times New Roman" w:hAnsi="Times New Roman"/>
          <w:b/>
          <w:sz w:val="28"/>
        </w:rPr>
        <w:t>. Wskaźniki jakościowe zatrudnienia dla projektu testującego.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1757"/>
        <w:gridCol w:w="1758"/>
        <w:gridCol w:w="1758"/>
        <w:gridCol w:w="1758"/>
      </w:tblGrid>
      <w:tr w:rsidR="00333D5D" w:rsidRPr="001430A9" w:rsidTr="002C3280">
        <w:trPr>
          <w:jc w:val="center"/>
        </w:trPr>
        <w:tc>
          <w:tcPr>
            <w:tcW w:w="133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3515" w:type="dxa"/>
            <w:gridSpan w:val="2"/>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3516" w:type="dxa"/>
            <w:gridSpan w:val="2"/>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133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1757"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1758"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Waga punktowa</w:t>
            </w:r>
          </w:p>
        </w:tc>
        <w:tc>
          <w:tcPr>
            <w:tcW w:w="1758"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c>
          <w:tcPr>
            <w:tcW w:w="1758"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Waga punktowa</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c>
          <w:tcPr>
            <w:tcW w:w="1758"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1758" w:type="dxa"/>
            <w:shd w:val="clear" w:color="auto" w:fill="C0C0C0"/>
          </w:tcPr>
          <w:p w:rsidR="00333D5D" w:rsidRPr="001430A9" w:rsidRDefault="00333D5D" w:rsidP="002C3280">
            <w:pPr>
              <w:spacing w:after="0" w:line="288" w:lineRule="auto"/>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w:t>
            </w:r>
          </w:p>
        </w:tc>
        <w:tc>
          <w:tcPr>
            <w:tcW w:w="1758"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1758"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7,5%</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25%</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4,5%</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175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758"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r>
      <w:tr w:rsidR="00333D5D" w:rsidRPr="001430A9" w:rsidTr="002C3280">
        <w:trPr>
          <w:jc w:val="center"/>
        </w:trPr>
        <w:tc>
          <w:tcPr>
            <w:tcW w:w="1336"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w:t>
            </w:r>
          </w:p>
        </w:tc>
        <w:tc>
          <w:tcPr>
            <w:tcW w:w="1757"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16</w:t>
            </w:r>
          </w:p>
        </w:tc>
        <w:tc>
          <w:tcPr>
            <w:tcW w:w="1758"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50%</w:t>
            </w:r>
          </w:p>
        </w:tc>
        <w:tc>
          <w:tcPr>
            <w:tcW w:w="1758"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13</w:t>
            </w:r>
          </w:p>
        </w:tc>
        <w:tc>
          <w:tcPr>
            <w:tcW w:w="1758"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50%</w:t>
            </w:r>
          </w:p>
        </w:tc>
      </w:tr>
      <w:tr w:rsidR="00333D5D" w:rsidRPr="001430A9" w:rsidTr="002C3280">
        <w:trPr>
          <w:jc w:val="center"/>
        </w:trPr>
        <w:tc>
          <w:tcPr>
            <w:tcW w:w="3093" w:type="dxa"/>
            <w:gridSpan w:val="2"/>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 dla projektu</w:t>
            </w:r>
          </w:p>
        </w:tc>
        <w:tc>
          <w:tcPr>
            <w:tcW w:w="1758" w:type="dxa"/>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100%</w:t>
            </w:r>
          </w:p>
        </w:tc>
        <w:tc>
          <w:tcPr>
            <w:tcW w:w="1758" w:type="dxa"/>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N</w:t>
            </w:r>
            <w:r w:rsidRPr="001430A9">
              <w:rPr>
                <w:rFonts w:ascii="Times New Roman" w:hAnsi="Times New Roman"/>
                <w:sz w:val="28"/>
                <w:vertAlign w:val="subscript"/>
              </w:rPr>
              <w:t>ow</w:t>
            </w:r>
            <w:r w:rsidRPr="001430A9">
              <w:rPr>
                <w:rFonts w:ascii="Times New Roman" w:hAnsi="Times New Roman"/>
                <w:sz w:val="28"/>
              </w:rPr>
              <w:t xml:space="preserve"> = 29</w:t>
            </w:r>
          </w:p>
        </w:tc>
        <w:tc>
          <w:tcPr>
            <w:tcW w:w="1758" w:type="dxa"/>
            <w:tcBorders>
              <w:left w:val="triple" w:sz="4" w:space="0" w:color="auto"/>
              <w:bottom w:val="nil"/>
              <w:right w:val="nil"/>
            </w:tcBorders>
          </w:tcPr>
          <w:p w:rsidR="00333D5D" w:rsidRPr="001430A9" w:rsidRDefault="00333D5D" w:rsidP="002C3280">
            <w:pPr>
              <w:spacing w:after="0" w:line="288" w:lineRule="auto"/>
              <w:jc w:val="center"/>
              <w:rPr>
                <w:rFonts w:ascii="Times New Roman" w:hAnsi="Times New Roman"/>
                <w:sz w:val="28"/>
              </w:rPr>
            </w:pPr>
          </w:p>
        </w:tc>
      </w:tr>
    </w:tbl>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Objaśnienia:</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W.1: zatrudnienie przez 24 miesiące łącznie, w tym ostatnie 12 miesięcy bez przerwy;</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W.2: zatrudnienie przez 24 miesiące łącznie, w tym ostatnie 6 miesięcy bez przerwy;</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W.3: zatrudnienie przez łącznie 18 miesięcy, w tym ostatnie 12 miesięcy bez przerwy;</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W.4: zatrudnienie przez łącznie 18 miesięcy, w tym ostatnie 6 miesięcy bez przerwy;</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W.5: zatrudnienie przez ostatnie 12 miesięcy bez przerwy,</w:t>
      </w:r>
    </w:p>
    <w:p w:rsidR="00333D5D" w:rsidRPr="001430A9" w:rsidRDefault="00333D5D" w:rsidP="00333D5D">
      <w:pPr>
        <w:spacing w:after="0" w:line="288" w:lineRule="auto"/>
        <w:jc w:val="both"/>
        <w:rPr>
          <w:rFonts w:ascii="Times New Roman" w:hAnsi="Times New Roman"/>
          <w:sz w:val="24"/>
        </w:rPr>
      </w:pPr>
      <w:r w:rsidRPr="001430A9">
        <w:rPr>
          <w:rFonts w:ascii="Times New Roman" w:hAnsi="Times New Roman"/>
          <w:sz w:val="24"/>
        </w:rPr>
        <w:t>W.6: zatrudnienie przez łącznie 12 miesięcy, w tym ostatnie 6 miesięcy bez przerwy.</w:t>
      </w:r>
    </w:p>
    <w:p w:rsidR="00333D5D" w:rsidRDefault="00333D5D" w:rsidP="00333D5D">
      <w:pPr>
        <w:spacing w:after="0" w:line="288" w:lineRule="auto"/>
        <w:jc w:val="both"/>
        <w:rPr>
          <w:rFonts w:ascii="Times New Roman" w:hAnsi="Times New Roman"/>
          <w:sz w:val="24"/>
        </w:rPr>
      </w:pPr>
    </w:p>
    <w:p w:rsidR="00333D5D" w:rsidRPr="001430A9" w:rsidRDefault="00333D5D" w:rsidP="00333D5D">
      <w:pPr>
        <w:spacing w:after="0" w:line="288" w:lineRule="auto"/>
        <w:jc w:val="both"/>
        <w:rPr>
          <w:rFonts w:ascii="Times New Roman" w:hAnsi="Times New Roman"/>
          <w:sz w:val="28"/>
        </w:rPr>
      </w:pPr>
      <w:r w:rsidRPr="001430A9">
        <w:rPr>
          <w:rFonts w:ascii="Times New Roman" w:hAnsi="Times New Roman"/>
          <w:sz w:val="28"/>
        </w:rPr>
        <w:t>Interpretacja</w:t>
      </w:r>
      <w:r>
        <w:rPr>
          <w:rFonts w:ascii="Times New Roman" w:hAnsi="Times New Roman"/>
          <w:sz w:val="28"/>
        </w:rPr>
        <w:t xml:space="preserve"> wskaźników jakościowych</w:t>
      </w:r>
      <w:r w:rsidRPr="001430A9">
        <w:rPr>
          <w:rFonts w:ascii="Times New Roman" w:hAnsi="Times New Roman"/>
          <w:sz w:val="28"/>
        </w:rPr>
        <w:t>.</w:t>
      </w:r>
    </w:p>
    <w:p w:rsidR="00333D5D" w:rsidRPr="001430A9" w:rsidRDefault="00333D5D" w:rsidP="00333D5D">
      <w:pPr>
        <w:spacing w:after="0" w:line="288" w:lineRule="auto"/>
        <w:jc w:val="both"/>
        <w:rPr>
          <w:rFonts w:ascii="Times New Roman" w:hAnsi="Times New Roman"/>
          <w:sz w:val="28"/>
        </w:rPr>
      </w:pPr>
      <w:r>
        <w:rPr>
          <w:rFonts w:ascii="Times New Roman" w:hAnsi="Times New Roman"/>
          <w:sz w:val="28"/>
        </w:rPr>
        <w:t>Na podstawie danych z tabeli 4</w:t>
      </w:r>
      <w:r w:rsidRPr="001430A9">
        <w:rPr>
          <w:rFonts w:ascii="Times New Roman" w:hAnsi="Times New Roman"/>
          <w:sz w:val="28"/>
        </w:rPr>
        <w:t xml:space="preserve"> można ustalić łączną wielkość osobomiesięcy pozostawania Odbiorców Wsparcia w zatrudnieniu:</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W.1: 1 osoba (tylko w Ścieżce A) x 24 miesiące = 24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W.2: 2 osoby (tylko w Ścieżce A) x 24 miesiące = 48 osobomiesięcy;</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W.3: 4 osoby (z obu Ścieżek) x 18 miesięcy = 72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W.4: 6 osób (z obu Ścieżek) x 18 miesięcy = 108 osobomiesięcy;</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W.5: 6 osób (z obu Ścieżek) x 12 miesięcy = 72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W.6: 10 osób (z obu Ścieżek) x 12 miesięcy = 120 osobomiesięcy.</w:t>
      </w:r>
    </w:p>
    <w:p w:rsidR="00333D5D" w:rsidRPr="001430A9"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 xml:space="preserve">Razem liczba osobomiesięcy pozostawania przez Odbiorców Wsparcia </w:t>
      </w:r>
      <w:r w:rsidRPr="001430A9">
        <w:rPr>
          <w:rFonts w:ascii="Times New Roman" w:hAnsi="Times New Roman"/>
          <w:sz w:val="28"/>
        </w:rPr>
        <w:br/>
        <w:t xml:space="preserve">w zatrudnieniu = 24 + 48 + 72 + 108 + 72 + 120 = 444 osobomiesięcy zatrudnienia. </w:t>
      </w:r>
    </w:p>
    <w:p w:rsidR="00333D5D" w:rsidRPr="001430A9"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Należy jednak zauwa</w:t>
      </w:r>
      <w:r>
        <w:rPr>
          <w:rFonts w:ascii="Times New Roman" w:hAnsi="Times New Roman"/>
          <w:sz w:val="28"/>
        </w:rPr>
        <w:t>żyć, że dane zawarte w tabeli 4</w:t>
      </w:r>
      <w:r w:rsidRPr="001430A9">
        <w:rPr>
          <w:rFonts w:ascii="Times New Roman" w:hAnsi="Times New Roman"/>
          <w:sz w:val="28"/>
        </w:rPr>
        <w:t xml:space="preserve"> są pewnym założeniem, od którego wykonanie może odbiegać. Przykład</w:t>
      </w:r>
      <w:r>
        <w:rPr>
          <w:rFonts w:ascii="Times New Roman" w:hAnsi="Times New Roman"/>
          <w:sz w:val="28"/>
        </w:rPr>
        <w:t>y</w:t>
      </w:r>
      <w:r w:rsidRPr="001430A9">
        <w:rPr>
          <w:rFonts w:ascii="Times New Roman" w:hAnsi="Times New Roman"/>
          <w:sz w:val="28"/>
        </w:rPr>
        <w:t xml:space="preserve"> taki</w:t>
      </w:r>
      <w:r>
        <w:rPr>
          <w:rFonts w:ascii="Times New Roman" w:hAnsi="Times New Roman"/>
          <w:sz w:val="28"/>
        </w:rPr>
        <w:t>ch</w:t>
      </w:r>
      <w:r w:rsidRPr="001430A9">
        <w:rPr>
          <w:rFonts w:ascii="Times New Roman" w:hAnsi="Times New Roman"/>
          <w:sz w:val="28"/>
        </w:rPr>
        <w:t xml:space="preserve"> ta</w:t>
      </w:r>
      <w:r>
        <w:rPr>
          <w:rFonts w:ascii="Times New Roman" w:hAnsi="Times New Roman"/>
          <w:sz w:val="28"/>
        </w:rPr>
        <w:t>bel wynikowych wraz z interpretacją wyniku zawierają zamieszczone dalej tabele wraz z opisami.</w:t>
      </w:r>
    </w:p>
    <w:p w:rsidR="00333D5D" w:rsidRPr="001430A9" w:rsidRDefault="00333D5D" w:rsidP="00333D5D">
      <w:pPr>
        <w:spacing w:after="0" w:line="288" w:lineRule="auto"/>
        <w:ind w:left="360"/>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b/>
          <w:sz w:val="28"/>
        </w:rPr>
      </w:pPr>
      <w:r>
        <w:rPr>
          <w:rFonts w:ascii="Times New Roman" w:hAnsi="Times New Roman"/>
          <w:b/>
          <w:sz w:val="28"/>
        </w:rPr>
        <w:t>Tabela 4a</w:t>
      </w:r>
      <w:r w:rsidRPr="001430A9">
        <w:rPr>
          <w:rFonts w:ascii="Times New Roman" w:hAnsi="Times New Roman"/>
          <w:b/>
          <w:sz w:val="28"/>
        </w:rPr>
        <w:t>. Przykład 1 możliwego efektu zatrudnieniowego.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2367"/>
        <w:gridCol w:w="2551"/>
      </w:tblGrid>
      <w:tr w:rsidR="00333D5D" w:rsidRPr="001430A9" w:rsidTr="002C3280">
        <w:trPr>
          <w:jc w:val="center"/>
        </w:trPr>
        <w:tc>
          <w:tcPr>
            <w:tcW w:w="133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2367"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2551"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133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2367"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2551"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2551"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2551"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r>
      <w:tr w:rsidR="00333D5D" w:rsidRPr="001430A9" w:rsidTr="002C3280">
        <w:trPr>
          <w:jc w:val="center"/>
        </w:trPr>
        <w:tc>
          <w:tcPr>
            <w:tcW w:w="1336"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w:t>
            </w:r>
          </w:p>
        </w:tc>
        <w:tc>
          <w:tcPr>
            <w:tcW w:w="2367"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c>
          <w:tcPr>
            <w:tcW w:w="2551"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w:t>
            </w:r>
          </w:p>
        </w:tc>
      </w:tr>
      <w:tr w:rsidR="00333D5D" w:rsidRPr="001430A9" w:rsidTr="002C3280">
        <w:trPr>
          <w:jc w:val="center"/>
        </w:trPr>
        <w:tc>
          <w:tcPr>
            <w:tcW w:w="3703" w:type="dxa"/>
            <w:gridSpan w:val="2"/>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 dla projektu</w:t>
            </w:r>
          </w:p>
        </w:tc>
        <w:tc>
          <w:tcPr>
            <w:tcW w:w="2551" w:type="dxa"/>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N</w:t>
            </w:r>
            <w:r w:rsidRPr="001430A9">
              <w:rPr>
                <w:rFonts w:ascii="Times New Roman" w:hAnsi="Times New Roman"/>
                <w:sz w:val="28"/>
                <w:vertAlign w:val="subscript"/>
              </w:rPr>
              <w:t>ow</w:t>
            </w:r>
            <w:r w:rsidRPr="001430A9">
              <w:rPr>
                <w:rFonts w:ascii="Times New Roman" w:hAnsi="Times New Roman"/>
                <w:sz w:val="28"/>
              </w:rPr>
              <w:t xml:space="preserve"> = 25</w:t>
            </w:r>
          </w:p>
        </w:tc>
      </w:tr>
    </w:tbl>
    <w:p w:rsidR="00333D5D" w:rsidRPr="001430A9" w:rsidRDefault="00333D5D" w:rsidP="00333D5D">
      <w:pPr>
        <w:spacing w:after="0" w:line="288" w:lineRule="auto"/>
        <w:jc w:val="both"/>
        <w:rPr>
          <w:rFonts w:ascii="Times New Roman" w:hAnsi="Times New Roman"/>
          <w:sz w:val="28"/>
        </w:rPr>
      </w:pPr>
    </w:p>
    <w:p w:rsidR="00333D5D"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sz w:val="28"/>
        </w:rPr>
      </w:pPr>
      <w:r>
        <w:rPr>
          <w:rFonts w:ascii="Times New Roman" w:hAnsi="Times New Roman"/>
          <w:sz w:val="28"/>
        </w:rPr>
        <w:t>Na podstawie danych z tabeli 4a</w:t>
      </w:r>
      <w:r w:rsidRPr="001430A9">
        <w:rPr>
          <w:rFonts w:ascii="Times New Roman" w:hAnsi="Times New Roman"/>
          <w:sz w:val="28"/>
        </w:rPr>
        <w:t xml:space="preserve"> można ustalić łączną wielkość osobomiesięcy pozostawania Odbiorców Wsparcia w zatrudnieniu:</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W.1: 1 osoba (tylko w Ścieżce A) x 24 miesiące = 24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W.2: 3 osoby (tylko w Ścieżce A) x 24 miesiące = 72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W.3: 5 osób (z obu Ścieżek) x 18 miesięcy = 90 osobomiesięcy;</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W.4: 8 osób (z obu Ścieżek) x 18 miesięcy = 144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W.5: 4 osoby (z obu Ścieżek) x 12 miesięcy = 48 osobomiesięcy;</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W.6: 4 osoby (z obu Ścieżek) x 12 miesięcy = 48 osobomiesięcy.</w:t>
      </w:r>
    </w:p>
    <w:p w:rsidR="00333D5D" w:rsidRPr="001430A9"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 xml:space="preserve">Razem liczba osobomiesięcy pozostawania przez Odbiorców Wsparcia </w:t>
      </w:r>
      <w:r w:rsidRPr="001430A9">
        <w:rPr>
          <w:rFonts w:ascii="Times New Roman" w:hAnsi="Times New Roman"/>
          <w:sz w:val="28"/>
        </w:rPr>
        <w:br/>
        <w:t xml:space="preserve">w zatrudnieniu = 24 + 72 + 90 + 144 + 48 + 48 = 426 osobomiesięcy zatrudnienia, przy czym liczba doprowadzonych do zatrudnienia Odbiorców Wsparcia wynosi 25 osób. Są to wartości niższe </w:t>
      </w:r>
      <w:r w:rsidR="00053795">
        <w:rPr>
          <w:rFonts w:ascii="Times New Roman" w:hAnsi="Times New Roman"/>
          <w:sz w:val="28"/>
        </w:rPr>
        <w:t xml:space="preserve">od </w:t>
      </w:r>
      <w:r w:rsidRPr="001430A9">
        <w:rPr>
          <w:rFonts w:ascii="Times New Roman" w:hAnsi="Times New Roman"/>
          <w:sz w:val="28"/>
        </w:rPr>
        <w:t xml:space="preserve">zaplanowanych w tabeli </w:t>
      </w:r>
      <w:r>
        <w:rPr>
          <w:rFonts w:ascii="Times New Roman" w:hAnsi="Times New Roman"/>
          <w:sz w:val="28"/>
        </w:rPr>
        <w:t>4</w:t>
      </w:r>
      <w:r w:rsidRPr="001430A9">
        <w:rPr>
          <w:rFonts w:ascii="Times New Roman" w:hAnsi="Times New Roman"/>
          <w:sz w:val="28"/>
        </w:rPr>
        <w:t>.  Mogłoby się zatem wydawać, że skoro planowany rezultat nie został osiągnięty, nie ma podstaw do wypłaty zysku na rzecz Inwestora.</w:t>
      </w:r>
    </w:p>
    <w:p w:rsidR="00333D5D" w:rsidRPr="001430A9"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Jednakże należy zauważyć, że proponowane rozwiązanie uzależnia poziom wypłaty zysku od osiągniętego poziomu uzyskanych punktów jakościowych. Ponieważ waga pu</w:t>
      </w:r>
      <w:r>
        <w:rPr>
          <w:rFonts w:ascii="Times New Roman" w:hAnsi="Times New Roman"/>
          <w:sz w:val="28"/>
        </w:rPr>
        <w:t>nktowa zaproponowana w tabeli 4</w:t>
      </w:r>
      <w:r w:rsidRPr="001430A9">
        <w:rPr>
          <w:rFonts w:ascii="Times New Roman" w:hAnsi="Times New Roman"/>
          <w:sz w:val="28"/>
        </w:rPr>
        <w:t xml:space="preserve"> odnosi się wprost do całej grupy, należy wpierw przeliczyć grupowe wskaźniki punktowe na indywidualne, </w:t>
      </w:r>
      <w:r>
        <w:rPr>
          <w:rFonts w:ascii="Times New Roman" w:hAnsi="Times New Roman"/>
          <w:sz w:val="28"/>
        </w:rPr>
        <w:t>co prezent</w:t>
      </w:r>
      <w:r w:rsidR="00053795">
        <w:rPr>
          <w:rFonts w:ascii="Times New Roman" w:hAnsi="Times New Roman"/>
          <w:sz w:val="28"/>
        </w:rPr>
        <w:t>uje poniższa tabela 4b</w:t>
      </w:r>
      <w:r w:rsidRPr="001430A9">
        <w:rPr>
          <w:rFonts w:ascii="Times New Roman" w:hAnsi="Times New Roman"/>
          <w:sz w:val="28"/>
        </w:rPr>
        <w:t>.</w:t>
      </w:r>
    </w:p>
    <w:p w:rsidR="00333D5D" w:rsidRPr="001430A9" w:rsidRDefault="00333D5D" w:rsidP="00333D5D">
      <w:pPr>
        <w:spacing w:after="0" w:line="288" w:lineRule="auto"/>
        <w:jc w:val="both"/>
        <w:rPr>
          <w:rFonts w:ascii="Times New Roman" w:hAnsi="Times New Roman"/>
          <w:sz w:val="24"/>
        </w:rPr>
      </w:pPr>
    </w:p>
    <w:p w:rsidR="00333D5D" w:rsidRPr="001430A9" w:rsidRDefault="00333D5D" w:rsidP="00333D5D">
      <w:pPr>
        <w:spacing w:after="0" w:line="288" w:lineRule="auto"/>
        <w:jc w:val="both"/>
        <w:rPr>
          <w:rFonts w:ascii="Times New Roman" w:hAnsi="Times New Roman"/>
          <w:b/>
          <w:sz w:val="28"/>
        </w:rPr>
      </w:pPr>
      <w:r>
        <w:rPr>
          <w:rFonts w:ascii="Times New Roman" w:hAnsi="Times New Roman"/>
          <w:b/>
          <w:sz w:val="28"/>
        </w:rPr>
        <w:t>Tabela 4b</w:t>
      </w:r>
      <w:r w:rsidRPr="001430A9">
        <w:rPr>
          <w:rFonts w:ascii="Times New Roman" w:hAnsi="Times New Roman"/>
          <w:b/>
          <w:sz w:val="28"/>
        </w:rPr>
        <w:t>. Wagi jakościowe zatrudnienia w ujęciu jednostkowym.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2225"/>
        <w:gridCol w:w="2410"/>
      </w:tblGrid>
      <w:tr w:rsidR="00333D5D" w:rsidRPr="001430A9" w:rsidTr="002C3280">
        <w:trPr>
          <w:jc w:val="center"/>
        </w:trPr>
        <w:tc>
          <w:tcPr>
            <w:tcW w:w="133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2225"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2410"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133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2225"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Waga punktowa za 1 osobę osiągającą wskaźnik</w:t>
            </w:r>
          </w:p>
        </w:tc>
        <w:tc>
          <w:tcPr>
            <w:tcW w:w="2410"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Waga punktowa za 1 osobę osiągającą wskaźnik</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c>
          <w:tcPr>
            <w:tcW w:w="2410" w:type="dxa"/>
            <w:shd w:val="clear" w:color="auto" w:fill="C0C0C0"/>
          </w:tcPr>
          <w:p w:rsidR="00333D5D" w:rsidRPr="001430A9" w:rsidRDefault="00333D5D" w:rsidP="002C3280">
            <w:pPr>
              <w:spacing w:after="0" w:line="288" w:lineRule="auto"/>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2410"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3,75%</w:t>
            </w:r>
          </w:p>
        </w:tc>
        <w:tc>
          <w:tcPr>
            <w:tcW w:w="241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12,5%</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2,66%</w:t>
            </w:r>
          </w:p>
        </w:tc>
        <w:tc>
          <w:tcPr>
            <w:tcW w:w="241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c>
          <w:tcPr>
            <w:tcW w:w="241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3,33%</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2225"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0,6%</w:t>
            </w:r>
          </w:p>
        </w:tc>
        <w:tc>
          <w:tcPr>
            <w:tcW w:w="241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r>
    </w:tbl>
    <w:p w:rsidR="00333D5D" w:rsidRPr="001430A9"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 xml:space="preserve">Proponowane wagi w ujęciu jednostkowym uwzględniają skalę trudności, </w:t>
      </w:r>
      <w:r w:rsidRPr="001430A9">
        <w:rPr>
          <w:rFonts w:ascii="Times New Roman" w:hAnsi="Times New Roman"/>
          <w:sz w:val="28"/>
        </w:rPr>
        <w:br/>
        <w:t>z jakimi będzie wiązać się aktywizacja osób z poszczególnych Ścieżek – osoby, dla których wskazana została Ścieżka D są dotknięte większą kumulacją problemów, dlatego ich doprowadzenie do trwałego zatrudnienia  będzie trudniejsze niż osób, dla których wskazano Ścieżkę A.</w:t>
      </w:r>
    </w:p>
    <w:p w:rsidR="00333D5D"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Ustal</w:t>
      </w:r>
      <w:r>
        <w:rPr>
          <w:rFonts w:ascii="Times New Roman" w:hAnsi="Times New Roman"/>
          <w:sz w:val="28"/>
        </w:rPr>
        <w:t>enie wyniku prezentuje tabela 4c</w:t>
      </w:r>
      <w:r w:rsidRPr="001430A9">
        <w:rPr>
          <w:rFonts w:ascii="Times New Roman" w:hAnsi="Times New Roman"/>
          <w:sz w:val="28"/>
        </w:rPr>
        <w:t>.</w:t>
      </w:r>
    </w:p>
    <w:p w:rsidR="00333D5D" w:rsidRDefault="00333D5D" w:rsidP="00333D5D">
      <w:pPr>
        <w:spacing w:after="0" w:line="288" w:lineRule="auto"/>
        <w:ind w:left="360"/>
        <w:jc w:val="both"/>
        <w:rPr>
          <w:rFonts w:ascii="Times New Roman" w:hAnsi="Times New Roman"/>
          <w:sz w:val="28"/>
        </w:rPr>
      </w:pPr>
    </w:p>
    <w:p w:rsidR="00333D5D" w:rsidRDefault="00333D5D" w:rsidP="00333D5D">
      <w:pPr>
        <w:spacing w:after="0" w:line="288" w:lineRule="auto"/>
        <w:ind w:left="360"/>
        <w:jc w:val="both"/>
        <w:rPr>
          <w:rFonts w:ascii="Times New Roman" w:hAnsi="Times New Roman"/>
          <w:sz w:val="28"/>
        </w:rPr>
      </w:pPr>
    </w:p>
    <w:p w:rsidR="00333D5D" w:rsidRDefault="00333D5D" w:rsidP="00333D5D">
      <w:pPr>
        <w:spacing w:after="0" w:line="288" w:lineRule="auto"/>
        <w:ind w:left="360"/>
        <w:jc w:val="both"/>
        <w:rPr>
          <w:rFonts w:ascii="Times New Roman" w:hAnsi="Times New Roman"/>
          <w:sz w:val="28"/>
        </w:rPr>
      </w:pPr>
    </w:p>
    <w:p w:rsidR="00333D5D" w:rsidRDefault="00333D5D" w:rsidP="00333D5D">
      <w:pPr>
        <w:spacing w:after="0" w:line="288" w:lineRule="auto"/>
        <w:ind w:left="360"/>
        <w:jc w:val="both"/>
        <w:rPr>
          <w:rFonts w:ascii="Times New Roman" w:hAnsi="Times New Roman"/>
          <w:sz w:val="28"/>
        </w:rPr>
      </w:pPr>
    </w:p>
    <w:p w:rsidR="00333D5D" w:rsidRDefault="00333D5D" w:rsidP="00333D5D">
      <w:pPr>
        <w:spacing w:after="0" w:line="288" w:lineRule="auto"/>
        <w:ind w:left="360"/>
        <w:jc w:val="both"/>
        <w:rPr>
          <w:rFonts w:ascii="Times New Roman" w:hAnsi="Times New Roman"/>
          <w:sz w:val="28"/>
        </w:rPr>
      </w:pPr>
    </w:p>
    <w:p w:rsidR="00333D5D" w:rsidRDefault="00333D5D" w:rsidP="00333D5D">
      <w:pPr>
        <w:spacing w:after="0" w:line="288" w:lineRule="auto"/>
        <w:ind w:left="360"/>
        <w:jc w:val="both"/>
        <w:rPr>
          <w:rFonts w:ascii="Times New Roman" w:hAnsi="Times New Roman"/>
          <w:sz w:val="28"/>
        </w:rPr>
      </w:pPr>
    </w:p>
    <w:p w:rsidR="00333D5D" w:rsidRPr="001430A9" w:rsidRDefault="00333D5D" w:rsidP="00333D5D">
      <w:pPr>
        <w:spacing w:after="0" w:line="288" w:lineRule="auto"/>
        <w:ind w:left="360"/>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b/>
          <w:sz w:val="28"/>
        </w:rPr>
      </w:pPr>
      <w:r>
        <w:rPr>
          <w:rFonts w:ascii="Times New Roman" w:hAnsi="Times New Roman"/>
          <w:b/>
          <w:sz w:val="28"/>
        </w:rPr>
        <w:t>Tabela 4c</w:t>
      </w:r>
      <w:r w:rsidRPr="001430A9">
        <w:rPr>
          <w:rFonts w:ascii="Times New Roman" w:hAnsi="Times New Roman"/>
          <w:b/>
          <w:sz w:val="28"/>
        </w:rPr>
        <w:t>. Wskaźniki jakościowe zatrudnienia dla przykładu 1.</w:t>
      </w:r>
    </w:p>
    <w:tbl>
      <w:tblPr>
        <w:tblW w:w="9831"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612"/>
        <w:gridCol w:w="1843"/>
        <w:gridCol w:w="1701"/>
        <w:gridCol w:w="806"/>
        <w:gridCol w:w="2170"/>
        <w:gridCol w:w="1893"/>
      </w:tblGrid>
      <w:tr w:rsidR="00333D5D" w:rsidRPr="001430A9" w:rsidTr="002C3280">
        <w:trPr>
          <w:jc w:val="center"/>
        </w:trPr>
        <w:tc>
          <w:tcPr>
            <w:tcW w:w="80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4156" w:type="dxa"/>
            <w:gridSpan w:val="3"/>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4869" w:type="dxa"/>
            <w:gridSpan w:val="3"/>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80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612"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1843"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Indywidualna waga punktowa</w:t>
            </w:r>
          </w:p>
        </w:tc>
        <w:tc>
          <w:tcPr>
            <w:tcW w:w="1701" w:type="dxa"/>
            <w:tcBorders>
              <w:bottom w:val="single" w:sz="4" w:space="0" w:color="auto"/>
            </w:tcBorders>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Sumaryczna waga punktowa</w:t>
            </w:r>
          </w:p>
        </w:tc>
        <w:tc>
          <w:tcPr>
            <w:tcW w:w="806"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c>
          <w:tcPr>
            <w:tcW w:w="2170"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Indywidualna waga punktowa</w:t>
            </w:r>
          </w:p>
        </w:tc>
        <w:tc>
          <w:tcPr>
            <w:tcW w:w="1893" w:type="dxa"/>
            <w:tcBorders>
              <w:bottom w:val="single" w:sz="4" w:space="0" w:color="auto"/>
            </w:tcBorders>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Sumaryczna waga punktowa</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c>
          <w:tcPr>
            <w:tcW w:w="1701" w:type="dxa"/>
            <w:shd w:val="clear" w:color="auto" w:fill="auto"/>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c>
          <w:tcPr>
            <w:tcW w:w="806"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2170" w:type="dxa"/>
            <w:shd w:val="clear" w:color="auto" w:fill="C0C0C0"/>
          </w:tcPr>
          <w:p w:rsidR="00333D5D" w:rsidRPr="001430A9" w:rsidRDefault="00333D5D" w:rsidP="002C3280">
            <w:pPr>
              <w:spacing w:after="0" w:line="288" w:lineRule="auto"/>
              <w:rPr>
                <w:rFonts w:ascii="Times New Roman" w:hAnsi="Times New Roman"/>
                <w:sz w:val="28"/>
              </w:rPr>
            </w:pPr>
          </w:p>
        </w:tc>
        <w:tc>
          <w:tcPr>
            <w:tcW w:w="1893" w:type="dxa"/>
            <w:shd w:val="clear" w:color="auto" w:fill="C0C0C0"/>
          </w:tcPr>
          <w:p w:rsidR="00333D5D" w:rsidRPr="001430A9" w:rsidRDefault="00333D5D" w:rsidP="002C3280">
            <w:pPr>
              <w:spacing w:after="0" w:line="288" w:lineRule="auto"/>
              <w:rPr>
                <w:rFonts w:ascii="Times New Roman" w:hAnsi="Times New Roman"/>
                <w:sz w:val="28"/>
              </w:rPr>
            </w:pP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701" w:type="dxa"/>
            <w:shd w:val="clear" w:color="auto" w:fill="auto"/>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c>
          <w:tcPr>
            <w:tcW w:w="806"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2170"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1893"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3,75%</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11,25%</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12,5%</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25%</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2,66%</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10,64%</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3,33%</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6,66%</w:t>
            </w:r>
          </w:p>
        </w:tc>
      </w:tr>
      <w:tr w:rsidR="00333D5D" w:rsidRPr="001430A9" w:rsidTr="002C3280">
        <w:trPr>
          <w:jc w:val="center"/>
        </w:trPr>
        <w:tc>
          <w:tcPr>
            <w:tcW w:w="806"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612"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1843"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0,6%</w:t>
            </w:r>
          </w:p>
        </w:tc>
        <w:tc>
          <w:tcPr>
            <w:tcW w:w="1701"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1,2%</w:t>
            </w:r>
          </w:p>
        </w:tc>
        <w:tc>
          <w:tcPr>
            <w:tcW w:w="806"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170"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1893"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r>
      <w:tr w:rsidR="00333D5D" w:rsidRPr="001430A9" w:rsidTr="002C3280">
        <w:trPr>
          <w:jc w:val="center"/>
        </w:trPr>
        <w:tc>
          <w:tcPr>
            <w:tcW w:w="3261" w:type="dxa"/>
            <w:gridSpan w:val="3"/>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w:t>
            </w:r>
          </w:p>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 osób</w:t>
            </w:r>
          </w:p>
        </w:tc>
        <w:tc>
          <w:tcPr>
            <w:tcW w:w="1701" w:type="dxa"/>
            <w:vAlign w:val="center"/>
          </w:tcPr>
          <w:p w:rsidR="00333D5D" w:rsidRPr="001430A9" w:rsidRDefault="00333D5D" w:rsidP="002C3280">
            <w:pPr>
              <w:spacing w:after="0" w:line="288" w:lineRule="auto"/>
              <w:jc w:val="center"/>
              <w:rPr>
                <w:rFonts w:ascii="Times New Roman" w:hAnsi="Times New Roman"/>
                <w:b/>
                <w:sz w:val="28"/>
              </w:rPr>
            </w:pPr>
            <w:r w:rsidRPr="001430A9">
              <w:rPr>
                <w:rFonts w:ascii="Times New Roman" w:hAnsi="Times New Roman"/>
                <w:b/>
                <w:sz w:val="28"/>
              </w:rPr>
              <w:t>61,09%</w:t>
            </w:r>
          </w:p>
        </w:tc>
        <w:tc>
          <w:tcPr>
            <w:tcW w:w="2976" w:type="dxa"/>
            <w:gridSpan w:val="2"/>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 xml:space="preserve">Razem </w:t>
            </w:r>
            <w:r w:rsidRPr="001430A9">
              <w:rPr>
                <w:rFonts w:ascii="Times New Roman" w:hAnsi="Times New Roman"/>
                <w:sz w:val="28"/>
              </w:rPr>
              <w:br/>
              <w:t>10 osób</w:t>
            </w:r>
          </w:p>
        </w:tc>
        <w:tc>
          <w:tcPr>
            <w:tcW w:w="1893" w:type="dxa"/>
            <w:vAlign w:val="center"/>
          </w:tcPr>
          <w:p w:rsidR="00333D5D" w:rsidRPr="001430A9" w:rsidRDefault="00333D5D" w:rsidP="002C3280">
            <w:pPr>
              <w:spacing w:after="0" w:line="288" w:lineRule="auto"/>
              <w:jc w:val="center"/>
              <w:rPr>
                <w:rFonts w:ascii="Times New Roman" w:hAnsi="Times New Roman"/>
                <w:b/>
                <w:sz w:val="28"/>
              </w:rPr>
            </w:pPr>
            <w:r w:rsidRPr="001430A9">
              <w:rPr>
                <w:rFonts w:ascii="Times New Roman" w:hAnsi="Times New Roman"/>
                <w:b/>
                <w:sz w:val="28"/>
              </w:rPr>
              <w:t>53,66%</w:t>
            </w:r>
          </w:p>
        </w:tc>
      </w:tr>
    </w:tbl>
    <w:p w:rsidR="00333D5D" w:rsidRPr="001430A9"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sz w:val="28"/>
        </w:rPr>
      </w:pPr>
      <w:r w:rsidRPr="001430A9">
        <w:rPr>
          <w:rFonts w:ascii="Times New Roman" w:hAnsi="Times New Roman"/>
          <w:sz w:val="28"/>
        </w:rPr>
        <w:t>W zaprezentowanym przykładzie nie doprowadzono wprawdzie do zatrudnienia zakładanej liczby 29 Odbiorców Wsparcia a jedynie 25 osób (86,2% zakładanej wielkości), jednakże osiągnięto znacznie lepszy od zakładanego wynik jakościowy (114,75% planowanych punktów wagowych ). Zgodnie z zasadą „płatności za sukces” Inwestor otrzyma uzgodniony zysk (bonus) w maksymalnej wysokości, gdyż łączny poziom wskaźnika jakościowego został przekroczony w stosunku do planu.</w:t>
      </w:r>
    </w:p>
    <w:p w:rsidR="00333D5D" w:rsidRPr="001430A9" w:rsidRDefault="00333D5D" w:rsidP="00333D5D">
      <w:pPr>
        <w:spacing w:after="0" w:line="288" w:lineRule="auto"/>
        <w:jc w:val="both"/>
        <w:rPr>
          <w:rFonts w:ascii="Times New Roman" w:hAnsi="Times New Roman"/>
          <w:sz w:val="28"/>
        </w:rPr>
      </w:pPr>
      <w:r w:rsidRPr="001430A9">
        <w:rPr>
          <w:rFonts w:ascii="Times New Roman" w:hAnsi="Times New Roman"/>
          <w:sz w:val="28"/>
        </w:rPr>
        <w:t>Możliwa jest także sytuacja, w której realizacja planu będzie mniej korzystna, co obrazuje przykład 2, w którym założono, że pojawią się problemy z utrzymaniem Odbiorców Wsparcia w zatrudnieniu, co będzie negatywnie rzutować na osiągnięcie 24- i 18-miesięcznych wskaźników jakościowych zatrudnienia.</w:t>
      </w:r>
    </w:p>
    <w:p w:rsidR="00333D5D"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b/>
          <w:sz w:val="28"/>
        </w:rPr>
      </w:pPr>
      <w:r w:rsidRPr="001430A9">
        <w:rPr>
          <w:rFonts w:ascii="Times New Roman" w:hAnsi="Times New Roman"/>
          <w:b/>
          <w:sz w:val="28"/>
        </w:rPr>
        <w:t xml:space="preserve">Tabela </w:t>
      </w:r>
      <w:r>
        <w:rPr>
          <w:rFonts w:ascii="Times New Roman" w:hAnsi="Times New Roman"/>
          <w:b/>
          <w:sz w:val="28"/>
        </w:rPr>
        <w:t>4d</w:t>
      </w:r>
      <w:r w:rsidRPr="001430A9">
        <w:rPr>
          <w:rFonts w:ascii="Times New Roman" w:hAnsi="Times New Roman"/>
          <w:b/>
          <w:sz w:val="28"/>
        </w:rPr>
        <w:t>. Przykład 2 możliwego efektu zatrudnieniowego.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2367"/>
        <w:gridCol w:w="2551"/>
      </w:tblGrid>
      <w:tr w:rsidR="00333D5D" w:rsidRPr="001430A9" w:rsidTr="002C3280">
        <w:trPr>
          <w:jc w:val="center"/>
        </w:trPr>
        <w:tc>
          <w:tcPr>
            <w:tcW w:w="133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2367"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2551" w:type="dxa"/>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133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2367"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2551"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w:t>
            </w:r>
          </w:p>
        </w:tc>
        <w:tc>
          <w:tcPr>
            <w:tcW w:w="2551"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2551"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r>
      <w:tr w:rsidR="00333D5D" w:rsidRPr="001430A9" w:rsidTr="002C3280">
        <w:trPr>
          <w:jc w:val="center"/>
        </w:trPr>
        <w:tc>
          <w:tcPr>
            <w:tcW w:w="133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2367"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255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r>
      <w:tr w:rsidR="00333D5D" w:rsidRPr="001430A9" w:rsidTr="002C3280">
        <w:trPr>
          <w:jc w:val="center"/>
        </w:trPr>
        <w:tc>
          <w:tcPr>
            <w:tcW w:w="1336"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w:t>
            </w:r>
          </w:p>
        </w:tc>
        <w:tc>
          <w:tcPr>
            <w:tcW w:w="2367"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17</w:t>
            </w:r>
          </w:p>
        </w:tc>
        <w:tc>
          <w:tcPr>
            <w:tcW w:w="2551" w:type="dxa"/>
            <w:tcBorders>
              <w:bottom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9</w:t>
            </w:r>
          </w:p>
        </w:tc>
      </w:tr>
      <w:tr w:rsidR="00333D5D" w:rsidRPr="001430A9" w:rsidTr="002C3280">
        <w:trPr>
          <w:jc w:val="center"/>
        </w:trPr>
        <w:tc>
          <w:tcPr>
            <w:tcW w:w="3703" w:type="dxa"/>
            <w:gridSpan w:val="2"/>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 dla projektu</w:t>
            </w:r>
          </w:p>
        </w:tc>
        <w:tc>
          <w:tcPr>
            <w:tcW w:w="2551" w:type="dxa"/>
            <w:tcBorders>
              <w:top w:val="triple" w:sz="4" w:space="0" w:color="auto"/>
              <w:left w:val="triple" w:sz="4" w:space="0" w:color="auto"/>
              <w:bottom w:val="triple" w:sz="4" w:space="0" w:color="auto"/>
              <w:right w:val="trip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N</w:t>
            </w:r>
            <w:r w:rsidRPr="001430A9">
              <w:rPr>
                <w:rFonts w:ascii="Times New Roman" w:hAnsi="Times New Roman"/>
                <w:sz w:val="28"/>
                <w:vertAlign w:val="subscript"/>
              </w:rPr>
              <w:t>ow</w:t>
            </w:r>
            <w:r w:rsidRPr="001430A9">
              <w:rPr>
                <w:rFonts w:ascii="Times New Roman" w:hAnsi="Times New Roman"/>
                <w:sz w:val="28"/>
              </w:rPr>
              <w:t xml:space="preserve"> = 26</w:t>
            </w:r>
          </w:p>
        </w:tc>
      </w:tr>
    </w:tbl>
    <w:p w:rsidR="00333D5D" w:rsidRPr="001430A9"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sz w:val="28"/>
        </w:rPr>
      </w:pPr>
      <w:r>
        <w:rPr>
          <w:rFonts w:ascii="Times New Roman" w:hAnsi="Times New Roman"/>
          <w:sz w:val="28"/>
        </w:rPr>
        <w:t>Na podstawie danych z tabeli 4d</w:t>
      </w:r>
      <w:r w:rsidRPr="001430A9">
        <w:rPr>
          <w:rFonts w:ascii="Times New Roman" w:hAnsi="Times New Roman"/>
          <w:sz w:val="28"/>
        </w:rPr>
        <w:t xml:space="preserve"> można ustalić łączną wielkość osobomiesięcy pozostawania Odbiorców Wsparcia w zatrudnieniu:</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W.2: 1 osoba (tylko w Ścieżce A) x 24 miesiące = 24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W.3: 4 osoby (z obu Ścieżek) x 18 miesięcy = 72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W.4: 7 osób (z obu Ścieżek) x 18 miesięcy = 126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W.5: 6 osób (z obu Ścieżek) x 12 miesięcy = 72 osobomiesiące;</w:t>
      </w:r>
    </w:p>
    <w:p w:rsidR="00333D5D" w:rsidRPr="001430A9" w:rsidRDefault="00333D5D" w:rsidP="00333D5D">
      <w:pPr>
        <w:numPr>
          <w:ilvl w:val="0"/>
          <w:numId w:val="229"/>
        </w:numPr>
        <w:spacing w:after="0" w:line="288" w:lineRule="auto"/>
        <w:contextualSpacing/>
        <w:jc w:val="both"/>
        <w:rPr>
          <w:rFonts w:ascii="Times New Roman" w:hAnsi="Times New Roman"/>
          <w:sz w:val="28"/>
        </w:rPr>
      </w:pPr>
      <w:r w:rsidRPr="001430A9">
        <w:rPr>
          <w:rFonts w:ascii="Times New Roman" w:hAnsi="Times New Roman"/>
          <w:sz w:val="28"/>
        </w:rPr>
        <w:t>dla wskaźnika W.6: 8 osób (z obu Ścieżek) x 12 miesięcy = 96 osobomiesięcy.</w:t>
      </w:r>
    </w:p>
    <w:p w:rsidR="00333D5D" w:rsidRDefault="00333D5D" w:rsidP="00333D5D">
      <w:pPr>
        <w:spacing w:after="0" w:line="288" w:lineRule="auto"/>
        <w:ind w:left="360"/>
        <w:jc w:val="both"/>
        <w:rPr>
          <w:rFonts w:ascii="Times New Roman" w:hAnsi="Times New Roman"/>
          <w:sz w:val="28"/>
        </w:rPr>
      </w:pPr>
      <w:r w:rsidRPr="001430A9">
        <w:rPr>
          <w:rFonts w:ascii="Times New Roman" w:hAnsi="Times New Roman"/>
          <w:sz w:val="28"/>
        </w:rPr>
        <w:t xml:space="preserve">Razem liczba osobomiesięcy pozostawania przez Odbiorców Wsparcia </w:t>
      </w:r>
      <w:r w:rsidRPr="001430A9">
        <w:rPr>
          <w:rFonts w:ascii="Times New Roman" w:hAnsi="Times New Roman"/>
          <w:sz w:val="28"/>
        </w:rPr>
        <w:br/>
        <w:t xml:space="preserve">w zatrudnieniu = 24 + 72 + 126 + 72 + 96 = 396 osobomiesięcy zatrudnienia, przy czym liczba doprowadzonych do zatrudnienia Odbiorców Wsparcia wynosi 26 osób. Są to wartości </w:t>
      </w:r>
      <w:r>
        <w:rPr>
          <w:rFonts w:ascii="Times New Roman" w:hAnsi="Times New Roman"/>
          <w:sz w:val="28"/>
        </w:rPr>
        <w:t>niższe zaplanowanych w tabeli 4</w:t>
      </w:r>
      <w:r w:rsidRPr="001430A9">
        <w:rPr>
          <w:rFonts w:ascii="Times New Roman" w:hAnsi="Times New Roman"/>
          <w:sz w:val="28"/>
        </w:rPr>
        <w:t xml:space="preserve">.  Ustalenie osiągniętego rezultatu prezentuje </w:t>
      </w:r>
      <w:r>
        <w:rPr>
          <w:rFonts w:ascii="Times New Roman" w:hAnsi="Times New Roman"/>
          <w:sz w:val="28"/>
        </w:rPr>
        <w:t>tabela 4e.</w:t>
      </w:r>
    </w:p>
    <w:p w:rsidR="00333D5D" w:rsidRPr="001430A9" w:rsidRDefault="00333D5D" w:rsidP="00333D5D">
      <w:pPr>
        <w:spacing w:after="0" w:line="288" w:lineRule="auto"/>
        <w:ind w:left="360"/>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b/>
          <w:sz w:val="28"/>
        </w:rPr>
      </w:pPr>
      <w:r>
        <w:rPr>
          <w:rFonts w:ascii="Times New Roman" w:hAnsi="Times New Roman"/>
          <w:b/>
          <w:sz w:val="28"/>
        </w:rPr>
        <w:t>Tabela 4e</w:t>
      </w:r>
      <w:r w:rsidRPr="001430A9">
        <w:rPr>
          <w:rFonts w:ascii="Times New Roman" w:hAnsi="Times New Roman"/>
          <w:b/>
          <w:sz w:val="28"/>
        </w:rPr>
        <w:t>. Wskaźniki jakościowe zatrudnienia dla przykładu 2.</w:t>
      </w:r>
    </w:p>
    <w:tbl>
      <w:tblPr>
        <w:tblW w:w="9831"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6"/>
        <w:gridCol w:w="612"/>
        <w:gridCol w:w="1843"/>
        <w:gridCol w:w="1701"/>
        <w:gridCol w:w="806"/>
        <w:gridCol w:w="2170"/>
        <w:gridCol w:w="1893"/>
      </w:tblGrid>
      <w:tr w:rsidR="00333D5D" w:rsidRPr="001430A9" w:rsidTr="002C3280">
        <w:trPr>
          <w:jc w:val="center"/>
        </w:trPr>
        <w:tc>
          <w:tcPr>
            <w:tcW w:w="806" w:type="dxa"/>
            <w:tcBorders>
              <w:top w:val="nil"/>
              <w:left w:val="nil"/>
            </w:tcBorders>
          </w:tcPr>
          <w:p w:rsidR="00333D5D" w:rsidRPr="001430A9" w:rsidRDefault="00333D5D" w:rsidP="002C3280">
            <w:pPr>
              <w:spacing w:after="0" w:line="288" w:lineRule="auto"/>
              <w:rPr>
                <w:rFonts w:ascii="Times New Roman" w:hAnsi="Times New Roman"/>
                <w:sz w:val="28"/>
              </w:rPr>
            </w:pPr>
          </w:p>
        </w:tc>
        <w:tc>
          <w:tcPr>
            <w:tcW w:w="4156" w:type="dxa"/>
            <w:gridSpan w:val="3"/>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A</w:t>
            </w:r>
          </w:p>
        </w:tc>
        <w:tc>
          <w:tcPr>
            <w:tcW w:w="4869" w:type="dxa"/>
            <w:gridSpan w:val="3"/>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Zindywidualizowana Ścieżka Postępowania typu D</w:t>
            </w:r>
          </w:p>
        </w:tc>
      </w:tr>
      <w:tr w:rsidR="00333D5D" w:rsidRPr="001430A9" w:rsidTr="002C3280">
        <w:trPr>
          <w:jc w:val="center"/>
        </w:trPr>
        <w:tc>
          <w:tcPr>
            <w:tcW w:w="806"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Wskaźnik</w:t>
            </w:r>
          </w:p>
        </w:tc>
        <w:tc>
          <w:tcPr>
            <w:tcW w:w="612"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sz w:val="28"/>
              </w:rPr>
              <w:t>N</w:t>
            </w:r>
            <w:r w:rsidRPr="001430A9">
              <w:rPr>
                <w:rFonts w:ascii="Times New Roman" w:hAnsi="Times New Roman"/>
                <w:sz w:val="28"/>
                <w:vertAlign w:val="subscript"/>
              </w:rPr>
              <w:t>ow</w:t>
            </w:r>
          </w:p>
        </w:tc>
        <w:tc>
          <w:tcPr>
            <w:tcW w:w="1843" w:type="dxa"/>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Indywidualna waga punktowa</w:t>
            </w:r>
          </w:p>
        </w:tc>
        <w:tc>
          <w:tcPr>
            <w:tcW w:w="1701" w:type="dxa"/>
            <w:tcBorders>
              <w:bottom w:val="single" w:sz="4" w:space="0" w:color="auto"/>
            </w:tcBorders>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Sumaryczna waga punktowa</w:t>
            </w:r>
          </w:p>
        </w:tc>
        <w:tc>
          <w:tcPr>
            <w:tcW w:w="806"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N</w:t>
            </w:r>
            <w:r w:rsidRPr="001430A9">
              <w:rPr>
                <w:rFonts w:ascii="Times New Roman" w:hAnsi="Times New Roman"/>
                <w:vertAlign w:val="subscript"/>
              </w:rPr>
              <w:t>ow</w:t>
            </w:r>
          </w:p>
        </w:tc>
        <w:tc>
          <w:tcPr>
            <w:tcW w:w="2170"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Indywidualna waga punktowa</w:t>
            </w:r>
          </w:p>
        </w:tc>
        <w:tc>
          <w:tcPr>
            <w:tcW w:w="1893" w:type="dxa"/>
            <w:tcBorders>
              <w:bottom w:val="single" w:sz="4" w:space="0" w:color="auto"/>
            </w:tcBorders>
          </w:tcPr>
          <w:p w:rsidR="00333D5D" w:rsidRPr="001430A9" w:rsidRDefault="00333D5D" w:rsidP="002C3280">
            <w:pPr>
              <w:spacing w:after="0" w:line="288" w:lineRule="auto"/>
              <w:jc w:val="center"/>
              <w:rPr>
                <w:rFonts w:ascii="Times New Roman" w:hAnsi="Times New Roman"/>
              </w:rPr>
            </w:pPr>
            <w:r w:rsidRPr="001430A9">
              <w:rPr>
                <w:rFonts w:ascii="Times New Roman" w:hAnsi="Times New Roman"/>
              </w:rPr>
              <w:t>Sumaryczna waga punktowa</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W.1</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20%</w:t>
            </w:r>
          </w:p>
        </w:tc>
        <w:tc>
          <w:tcPr>
            <w:tcW w:w="1701" w:type="dxa"/>
            <w:shd w:val="clear" w:color="auto" w:fill="auto"/>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w:t>
            </w:r>
          </w:p>
        </w:tc>
        <w:tc>
          <w:tcPr>
            <w:tcW w:w="806"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2170" w:type="dxa"/>
            <w:shd w:val="clear" w:color="auto" w:fill="C0C0C0"/>
          </w:tcPr>
          <w:p w:rsidR="00333D5D" w:rsidRPr="001430A9" w:rsidRDefault="00333D5D" w:rsidP="002C3280">
            <w:pPr>
              <w:spacing w:after="0" w:line="288" w:lineRule="auto"/>
              <w:rPr>
                <w:rFonts w:ascii="Times New Roman" w:hAnsi="Times New Roman"/>
                <w:sz w:val="28"/>
              </w:rPr>
            </w:pPr>
          </w:p>
        </w:tc>
        <w:tc>
          <w:tcPr>
            <w:tcW w:w="1893" w:type="dxa"/>
            <w:shd w:val="clear" w:color="auto" w:fill="C0C0C0"/>
          </w:tcPr>
          <w:p w:rsidR="00333D5D" w:rsidRPr="001430A9" w:rsidRDefault="00333D5D" w:rsidP="002C3280">
            <w:pPr>
              <w:spacing w:after="0" w:line="288" w:lineRule="auto"/>
              <w:rPr>
                <w:rFonts w:ascii="Times New Roman" w:hAnsi="Times New Roman"/>
                <w:sz w:val="28"/>
              </w:rPr>
            </w:pP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W.2</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701" w:type="dxa"/>
            <w:shd w:val="clear" w:color="auto" w:fill="auto"/>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806"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2170" w:type="dxa"/>
            <w:shd w:val="clear" w:color="auto" w:fill="C0C0C0"/>
          </w:tcPr>
          <w:p w:rsidR="00333D5D" w:rsidRPr="001430A9" w:rsidRDefault="00333D5D" w:rsidP="002C3280">
            <w:pPr>
              <w:spacing w:after="0" w:line="288" w:lineRule="auto"/>
              <w:jc w:val="center"/>
              <w:rPr>
                <w:rFonts w:ascii="Times New Roman" w:hAnsi="Times New Roman"/>
                <w:sz w:val="28"/>
              </w:rPr>
            </w:pPr>
          </w:p>
        </w:tc>
        <w:tc>
          <w:tcPr>
            <w:tcW w:w="1893" w:type="dxa"/>
            <w:shd w:val="clear" w:color="auto" w:fill="C0C0C0"/>
          </w:tcPr>
          <w:p w:rsidR="00333D5D" w:rsidRPr="001430A9" w:rsidRDefault="00333D5D" w:rsidP="002C3280">
            <w:pPr>
              <w:spacing w:after="0" w:line="288" w:lineRule="auto"/>
              <w:jc w:val="center"/>
              <w:rPr>
                <w:rFonts w:ascii="Times New Roman" w:hAnsi="Times New Roman"/>
                <w:sz w:val="28"/>
              </w:rPr>
            </w:pP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W.3</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3,75%</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11,25%</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12,5%</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12,5%</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W.4</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2,66%</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10,64%</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r>
      <w:tr w:rsidR="00333D5D" w:rsidRPr="001430A9" w:rsidTr="002C3280">
        <w:trPr>
          <w:jc w:val="center"/>
        </w:trPr>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W.5</w:t>
            </w:r>
          </w:p>
        </w:tc>
        <w:tc>
          <w:tcPr>
            <w:tcW w:w="612"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4</w:t>
            </w:r>
          </w:p>
        </w:tc>
        <w:tc>
          <w:tcPr>
            <w:tcW w:w="184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1,5%</w:t>
            </w:r>
          </w:p>
        </w:tc>
        <w:tc>
          <w:tcPr>
            <w:tcW w:w="1701"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6%</w:t>
            </w:r>
          </w:p>
        </w:tc>
        <w:tc>
          <w:tcPr>
            <w:tcW w:w="806"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2</w:t>
            </w:r>
          </w:p>
        </w:tc>
        <w:tc>
          <w:tcPr>
            <w:tcW w:w="2170"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3,33%</w:t>
            </w:r>
          </w:p>
        </w:tc>
        <w:tc>
          <w:tcPr>
            <w:tcW w:w="1893" w:type="dxa"/>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6,66%</w:t>
            </w:r>
          </w:p>
        </w:tc>
      </w:tr>
      <w:tr w:rsidR="00333D5D" w:rsidRPr="001430A9" w:rsidTr="002C3280">
        <w:trPr>
          <w:jc w:val="center"/>
        </w:trPr>
        <w:tc>
          <w:tcPr>
            <w:tcW w:w="806"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W.6</w:t>
            </w:r>
          </w:p>
        </w:tc>
        <w:tc>
          <w:tcPr>
            <w:tcW w:w="612"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5</w:t>
            </w:r>
          </w:p>
        </w:tc>
        <w:tc>
          <w:tcPr>
            <w:tcW w:w="1843"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0,6%</w:t>
            </w:r>
          </w:p>
        </w:tc>
        <w:tc>
          <w:tcPr>
            <w:tcW w:w="1701"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806"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c>
          <w:tcPr>
            <w:tcW w:w="2170"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w:t>
            </w:r>
          </w:p>
        </w:tc>
        <w:tc>
          <w:tcPr>
            <w:tcW w:w="1893" w:type="dxa"/>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3%</w:t>
            </w:r>
          </w:p>
        </w:tc>
      </w:tr>
      <w:tr w:rsidR="00333D5D" w:rsidRPr="001430A9" w:rsidTr="002C3280">
        <w:trPr>
          <w:jc w:val="center"/>
        </w:trPr>
        <w:tc>
          <w:tcPr>
            <w:tcW w:w="3261" w:type="dxa"/>
            <w:gridSpan w:val="3"/>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Razem</w:t>
            </w:r>
          </w:p>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17 osób</w:t>
            </w:r>
          </w:p>
        </w:tc>
        <w:tc>
          <w:tcPr>
            <w:tcW w:w="1701"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b/>
                <w:sz w:val="28"/>
              </w:rPr>
            </w:pPr>
            <w:r w:rsidRPr="001430A9">
              <w:rPr>
                <w:rFonts w:ascii="Times New Roman" w:hAnsi="Times New Roman"/>
                <w:b/>
                <w:sz w:val="28"/>
              </w:rPr>
              <w:t>35,89%</w:t>
            </w:r>
          </w:p>
        </w:tc>
        <w:tc>
          <w:tcPr>
            <w:tcW w:w="2976" w:type="dxa"/>
            <w:gridSpan w:val="2"/>
            <w:tcBorders>
              <w:bottom w:val="single" w:sz="4" w:space="0" w:color="auto"/>
            </w:tcBorders>
          </w:tcPr>
          <w:p w:rsidR="00333D5D" w:rsidRPr="001430A9" w:rsidRDefault="00333D5D" w:rsidP="002C3280">
            <w:pPr>
              <w:spacing w:after="0" w:line="288" w:lineRule="auto"/>
              <w:jc w:val="center"/>
              <w:rPr>
                <w:rFonts w:ascii="Times New Roman" w:hAnsi="Times New Roman"/>
                <w:sz w:val="28"/>
              </w:rPr>
            </w:pPr>
            <w:r w:rsidRPr="001430A9">
              <w:rPr>
                <w:rFonts w:ascii="Times New Roman" w:hAnsi="Times New Roman"/>
                <w:sz w:val="28"/>
              </w:rPr>
              <w:t xml:space="preserve">Razem </w:t>
            </w:r>
            <w:r w:rsidRPr="001430A9">
              <w:rPr>
                <w:rFonts w:ascii="Times New Roman" w:hAnsi="Times New Roman"/>
                <w:sz w:val="28"/>
              </w:rPr>
              <w:br/>
              <w:t>9 osób</w:t>
            </w:r>
          </w:p>
        </w:tc>
        <w:tc>
          <w:tcPr>
            <w:tcW w:w="1893" w:type="dxa"/>
            <w:tcBorders>
              <w:bottom w:val="single" w:sz="4" w:space="0" w:color="auto"/>
            </w:tcBorders>
            <w:vAlign w:val="center"/>
          </w:tcPr>
          <w:p w:rsidR="00333D5D" w:rsidRPr="001430A9" w:rsidRDefault="00333D5D" w:rsidP="002C3280">
            <w:pPr>
              <w:spacing w:after="0" w:line="288" w:lineRule="auto"/>
              <w:jc w:val="center"/>
              <w:rPr>
                <w:rFonts w:ascii="Times New Roman" w:hAnsi="Times New Roman"/>
                <w:b/>
                <w:sz w:val="28"/>
              </w:rPr>
            </w:pPr>
            <w:r w:rsidRPr="001430A9">
              <w:rPr>
                <w:rFonts w:ascii="Times New Roman" w:hAnsi="Times New Roman"/>
                <w:b/>
                <w:sz w:val="28"/>
              </w:rPr>
              <w:t>37,16%</w:t>
            </w:r>
          </w:p>
        </w:tc>
      </w:tr>
    </w:tbl>
    <w:p w:rsidR="00333D5D" w:rsidRPr="001430A9" w:rsidRDefault="00333D5D" w:rsidP="00333D5D">
      <w:pPr>
        <w:spacing w:after="0" w:line="288" w:lineRule="auto"/>
        <w:jc w:val="both"/>
        <w:rPr>
          <w:rFonts w:ascii="Times New Roman" w:hAnsi="Times New Roman"/>
          <w:sz w:val="28"/>
        </w:rPr>
      </w:pPr>
    </w:p>
    <w:p w:rsidR="00333D5D" w:rsidRPr="001430A9" w:rsidRDefault="00333D5D" w:rsidP="00333D5D">
      <w:pPr>
        <w:spacing w:after="0" w:line="288" w:lineRule="auto"/>
        <w:jc w:val="both"/>
        <w:rPr>
          <w:rFonts w:ascii="Times New Roman" w:hAnsi="Times New Roman"/>
          <w:sz w:val="28"/>
        </w:rPr>
      </w:pPr>
      <w:r w:rsidRPr="001430A9">
        <w:rPr>
          <w:rFonts w:ascii="Times New Roman" w:hAnsi="Times New Roman"/>
          <w:sz w:val="28"/>
        </w:rPr>
        <w:t>W zaprezentowanym przykładzie 2 nie doprowadzono do zatrudnienia zakładanej liczby 29 Odbiorców Wsparcia a jedynie 26 osób (86,2% zakładanej wielkości). Nie udało się także, zgodnie z założeniami przykładu, utrzymać planowanej liczby Odbiorców Wsparcia w dłuższych, 18- i 24 miesięcznych okresach zatrudnienia. Osiągnięty poziom wskaźnika jakościowego zatrudnienia wynosi jedynie 73,05%. Powstaje wątpliwość, czy w takiej sytuacji Inwestor powinien otrzymać jakikolwiek zysk, a jeśli tak – w jakiej</w:t>
      </w:r>
      <w:r w:rsidR="00053795">
        <w:rPr>
          <w:rFonts w:ascii="Times New Roman" w:hAnsi="Times New Roman"/>
          <w:sz w:val="28"/>
        </w:rPr>
        <w:t xml:space="preserve"> wysokości</w:t>
      </w:r>
      <w:r w:rsidRPr="001430A9">
        <w:rPr>
          <w:rFonts w:ascii="Times New Roman" w:hAnsi="Times New Roman"/>
          <w:sz w:val="28"/>
        </w:rPr>
        <w:t xml:space="preserve">. </w:t>
      </w:r>
    </w:p>
    <w:p w:rsidR="00333D5D" w:rsidRDefault="00333D5D" w:rsidP="00333D5D">
      <w:pPr>
        <w:spacing w:after="0" w:line="288" w:lineRule="auto"/>
        <w:jc w:val="both"/>
        <w:rPr>
          <w:rFonts w:ascii="Times New Roman" w:hAnsi="Times New Roman"/>
          <w:sz w:val="28"/>
        </w:rPr>
      </w:pPr>
      <w:r w:rsidRPr="001430A9">
        <w:rPr>
          <w:rFonts w:ascii="Times New Roman" w:hAnsi="Times New Roman"/>
          <w:sz w:val="28"/>
        </w:rPr>
        <w:t xml:space="preserve">W części modelowej wskazano, że oprócz mierzalnych wskaźników zatrudnieniowych istotne będzie także osiągnięcie niemierzalnych efektów społecznych. </w:t>
      </w:r>
    </w:p>
    <w:p w:rsidR="00333D5D" w:rsidRPr="000E4E7D" w:rsidRDefault="00333D5D" w:rsidP="00333D5D">
      <w:pPr>
        <w:spacing w:after="0" w:line="288" w:lineRule="auto"/>
        <w:jc w:val="both"/>
        <w:rPr>
          <w:rFonts w:ascii="Times New Roman" w:hAnsi="Times New Roman"/>
          <w:sz w:val="28"/>
        </w:rPr>
      </w:pPr>
      <w:r w:rsidRPr="001430A9">
        <w:rPr>
          <w:rFonts w:ascii="Times New Roman" w:hAnsi="Times New Roman"/>
          <w:sz w:val="28"/>
        </w:rPr>
        <w:t xml:space="preserve">W rozdziale </w:t>
      </w:r>
      <w:r w:rsidRPr="000E4E7D">
        <w:rPr>
          <w:rFonts w:ascii="Times New Roman" w:hAnsi="Times New Roman"/>
          <w:sz w:val="28"/>
        </w:rPr>
        <w:t>V</w:t>
      </w:r>
      <w:r w:rsidR="00AD5D48">
        <w:rPr>
          <w:rFonts w:ascii="Times New Roman" w:hAnsi="Times New Roman"/>
          <w:sz w:val="28"/>
        </w:rPr>
        <w:t>.3.3.</w:t>
      </w:r>
      <w:r w:rsidRPr="000E4E7D">
        <w:rPr>
          <w:rFonts w:ascii="Times New Roman" w:hAnsi="Times New Roman"/>
          <w:sz w:val="28"/>
        </w:rPr>
        <w:t xml:space="preserve"> pokazano rozwiązania proponowane dla projektu testującego. </w:t>
      </w:r>
      <w:r>
        <w:rPr>
          <w:rFonts w:ascii="Times New Roman" w:hAnsi="Times New Roman"/>
          <w:sz w:val="28"/>
        </w:rPr>
        <w:br/>
      </w:r>
      <w:r w:rsidRPr="000E4E7D">
        <w:rPr>
          <w:rFonts w:ascii="Times New Roman" w:hAnsi="Times New Roman"/>
          <w:sz w:val="28"/>
        </w:rPr>
        <w:t xml:space="preserve">W tym wypadku stopień realizacji wskaźników jakościowych zatrudnienia mieści się w przedziale 65% - 75%, zatem Inwestor otrzymałby bonus w wysokości </w:t>
      </w:r>
      <w:r w:rsidR="00AD5D48">
        <w:rPr>
          <w:rFonts w:ascii="Times New Roman" w:hAnsi="Times New Roman"/>
          <w:sz w:val="28"/>
        </w:rPr>
        <w:t xml:space="preserve">nie przekraczającej </w:t>
      </w:r>
      <w:r w:rsidRPr="000E4E7D">
        <w:rPr>
          <w:rFonts w:ascii="Times New Roman" w:hAnsi="Times New Roman"/>
          <w:sz w:val="28"/>
        </w:rPr>
        <w:t xml:space="preserve">3/4 ustalonego zysku, w tym </w:t>
      </w:r>
      <w:r w:rsidR="00AD5D48">
        <w:rPr>
          <w:rFonts w:ascii="Times New Roman" w:hAnsi="Times New Roman"/>
          <w:sz w:val="28"/>
        </w:rPr>
        <w:t xml:space="preserve">przyznana decyzją Zespołu Sterującego premia </w:t>
      </w:r>
      <w:r w:rsidRPr="000E4E7D">
        <w:rPr>
          <w:rFonts w:ascii="Times New Roman" w:hAnsi="Times New Roman"/>
          <w:sz w:val="28"/>
        </w:rPr>
        <w:t>za realizację celów niemierzalnych.</w:t>
      </w:r>
    </w:p>
    <w:p w:rsidR="00333D5D" w:rsidRDefault="00333D5D" w:rsidP="005852A5">
      <w:pPr>
        <w:spacing w:after="0" w:line="288" w:lineRule="auto"/>
        <w:jc w:val="both"/>
        <w:rPr>
          <w:rFonts w:ascii="Times New Roman" w:hAnsi="Times New Roman"/>
          <w:sz w:val="28"/>
        </w:rPr>
      </w:pPr>
    </w:p>
    <w:p w:rsidR="00333D5D" w:rsidRPr="005852A5" w:rsidRDefault="00333D5D" w:rsidP="005852A5">
      <w:pPr>
        <w:spacing w:after="0" w:line="288" w:lineRule="auto"/>
        <w:jc w:val="both"/>
        <w:rPr>
          <w:rFonts w:ascii="Times New Roman" w:hAnsi="Times New Roman"/>
          <w:sz w:val="28"/>
        </w:rPr>
        <w:sectPr w:rsidR="00333D5D" w:rsidRPr="005852A5" w:rsidSect="00E71AE6">
          <w:footerReference w:type="even" r:id="rId62"/>
          <w:footerReference w:type="default" r:id="rId63"/>
          <w:footerReference w:type="first" r:id="rId64"/>
          <w:type w:val="oddPage"/>
          <w:pgSz w:w="11906" w:h="16838" w:code="9"/>
          <w:pgMar w:top="680" w:right="567" w:bottom="1134" w:left="1985" w:header="0" w:footer="0" w:gutter="0"/>
          <w:cols w:space="708"/>
          <w:docGrid w:linePitch="360"/>
        </w:sectPr>
      </w:pPr>
    </w:p>
    <w:p w:rsidR="005852A5" w:rsidRPr="005852A5" w:rsidRDefault="005852A5" w:rsidP="005852A5">
      <w:pPr>
        <w:spacing w:before="240" w:after="60"/>
        <w:outlineLvl w:val="0"/>
        <w:rPr>
          <w:rFonts w:ascii="Cambria" w:eastAsia="Times New Roman" w:hAnsi="Cambria"/>
          <w:b/>
          <w:bCs/>
          <w:kern w:val="28"/>
          <w:sz w:val="32"/>
          <w:szCs w:val="32"/>
          <w:lang w:val="x-none"/>
        </w:rPr>
      </w:pPr>
      <w:bookmarkStart w:id="167" w:name="_Toc518642958"/>
      <w:r w:rsidRPr="005852A5">
        <w:rPr>
          <w:rFonts w:ascii="Cambria" w:eastAsia="Times New Roman" w:hAnsi="Cambria"/>
          <w:b/>
          <w:bCs/>
          <w:kern w:val="28"/>
          <w:sz w:val="32"/>
          <w:szCs w:val="32"/>
          <w:lang w:val="x-none"/>
        </w:rPr>
        <w:t>WARUNKI BRZEGOWE</w:t>
      </w:r>
      <w:r w:rsidR="00B070A5">
        <w:rPr>
          <w:rFonts w:ascii="Cambria" w:eastAsia="Times New Roman" w:hAnsi="Cambria"/>
          <w:b/>
          <w:bCs/>
          <w:kern w:val="28"/>
          <w:sz w:val="32"/>
          <w:szCs w:val="32"/>
        </w:rPr>
        <w:t xml:space="preserve"> I POSTULATY ZMIAN LEGISLACYJNYCH</w:t>
      </w:r>
      <w:r w:rsidRPr="005852A5">
        <w:rPr>
          <w:rFonts w:ascii="Cambria" w:eastAsia="Times New Roman" w:hAnsi="Cambria"/>
          <w:b/>
          <w:bCs/>
          <w:kern w:val="28"/>
          <w:sz w:val="32"/>
          <w:szCs w:val="32"/>
          <w:lang w:val="x-none"/>
        </w:rPr>
        <w:t>.</w:t>
      </w:r>
      <w:bookmarkEnd w:id="167"/>
    </w:p>
    <w:p w:rsidR="005852A5" w:rsidRPr="00004BFC" w:rsidRDefault="005852A5" w:rsidP="005852A5">
      <w:pPr>
        <w:spacing w:after="0" w:line="288" w:lineRule="auto"/>
        <w:jc w:val="both"/>
        <w:rPr>
          <w:rFonts w:ascii="Times New Roman" w:hAnsi="Times New Roman"/>
          <w:sz w:val="28"/>
          <w:lang w:val="x-none"/>
        </w:rPr>
      </w:pPr>
    </w:p>
    <w:p w:rsidR="005852A5" w:rsidRPr="005852A5" w:rsidRDefault="005852A5" w:rsidP="005852A5">
      <w:pPr>
        <w:spacing w:after="0" w:line="288" w:lineRule="auto"/>
        <w:jc w:val="both"/>
        <w:rPr>
          <w:rFonts w:ascii="Times New Roman" w:hAnsi="Times New Roman"/>
          <w:i/>
          <w:sz w:val="24"/>
        </w:rPr>
      </w:pPr>
      <w:r w:rsidRPr="005852A5">
        <w:rPr>
          <w:rFonts w:ascii="Times New Roman" w:hAnsi="Times New Roman"/>
          <w:b/>
          <w:sz w:val="24"/>
        </w:rPr>
        <w:t>Zadanie szczegółowe określone w regulaminie konkursu – załączniku nr 3 „Opis modelu wdrażania obligacji społecznych”:</w:t>
      </w:r>
      <w:r w:rsidRPr="005852A5">
        <w:rPr>
          <w:rFonts w:ascii="Times New Roman" w:hAnsi="Times New Roman"/>
          <w:sz w:val="24"/>
        </w:rPr>
        <w:t xml:space="preserve"> </w:t>
      </w:r>
      <w:r w:rsidRPr="005852A5">
        <w:rPr>
          <w:rFonts w:ascii="Times New Roman" w:hAnsi="Times New Roman"/>
          <w:i/>
          <w:sz w:val="24"/>
        </w:rPr>
        <w:t>analiza uwarunkowań zewnętrznych odnośnie do stanu prawa w zakresie wdrożenia obligacji społecznych, z uwzględnieniem zmian w prawie warunkujących ich skuteczną realizację oraz w zakresie ewentualnych innych uwarunkowań determinujących skuteczną realizację projektu.</w:t>
      </w:r>
    </w:p>
    <w:p w:rsidR="005852A5" w:rsidRPr="005852A5" w:rsidRDefault="005852A5" w:rsidP="005852A5">
      <w:pPr>
        <w:spacing w:after="0" w:line="288" w:lineRule="auto"/>
        <w:jc w:val="both"/>
        <w:rPr>
          <w:rFonts w:ascii="Times New Roman" w:hAnsi="Times New Roman"/>
          <w:b/>
          <w:sz w:val="28"/>
        </w:rPr>
      </w:pPr>
    </w:p>
    <w:p w:rsidR="005852A5" w:rsidRPr="005852A5" w:rsidRDefault="00612731" w:rsidP="005852A5">
      <w:pPr>
        <w:spacing w:after="0" w:line="288" w:lineRule="auto"/>
        <w:jc w:val="both"/>
        <w:rPr>
          <w:rFonts w:ascii="Times New Roman" w:hAnsi="Times New Roman"/>
          <w:sz w:val="28"/>
        </w:rPr>
      </w:pPr>
      <w:r>
        <w:rPr>
          <w:rFonts w:ascii="Times New Roman" w:hAnsi="Times New Roman"/>
          <w:b/>
          <w:sz w:val="28"/>
        </w:rPr>
        <w:t>Informacja dodatkowa</w:t>
      </w:r>
      <w:r w:rsidR="005852A5" w:rsidRPr="005852A5">
        <w:rPr>
          <w:rFonts w:ascii="Times New Roman" w:hAnsi="Times New Roman"/>
          <w:b/>
          <w:sz w:val="28"/>
        </w:rPr>
        <w:t xml:space="preserve">: </w:t>
      </w:r>
      <w:r w:rsidR="005852A5" w:rsidRPr="005852A5">
        <w:rPr>
          <w:rFonts w:ascii="Times New Roman" w:hAnsi="Times New Roman"/>
          <w:sz w:val="28"/>
        </w:rPr>
        <w:t xml:space="preserve">na podstawie analizy SWOT problemu społecznego, stosowanych obecnie metod jego rozwiązywania oraz praktyk stosowanych przez właściwe instytucje publiczne w tym zakresie zespół ekspertów biorących udział </w:t>
      </w:r>
      <w:r w:rsidR="005852A5" w:rsidRPr="005852A5">
        <w:rPr>
          <w:rFonts w:ascii="Times New Roman" w:hAnsi="Times New Roman"/>
          <w:sz w:val="28"/>
        </w:rPr>
        <w:br/>
        <w:t xml:space="preserve">w opracowaniu niniejszego dokumentu wyodrębnił szereg problemów, które wymagają wprowadzenia zmian legislacyjnych oraz zaproponował stosowne rozwiązania. Mają one, w większości, charakter ukierunkowanych na przyszłość </w:t>
      </w:r>
      <w:r w:rsidR="005852A5" w:rsidRPr="005852A5">
        <w:rPr>
          <w:rFonts w:ascii="Times New Roman" w:hAnsi="Times New Roman"/>
          <w:b/>
          <w:sz w:val="28"/>
        </w:rPr>
        <w:t>postulatów</w:t>
      </w:r>
      <w:r w:rsidR="005852A5" w:rsidRPr="005852A5">
        <w:rPr>
          <w:rFonts w:ascii="Times New Roman" w:hAnsi="Times New Roman"/>
          <w:sz w:val="28"/>
        </w:rPr>
        <w:t>, które nie r</w:t>
      </w:r>
      <w:r w:rsidR="004A126A">
        <w:rPr>
          <w:rFonts w:ascii="Times New Roman" w:hAnsi="Times New Roman"/>
          <w:sz w:val="28"/>
        </w:rPr>
        <w:t>zutują na możliwość realizacji projektu t</w:t>
      </w:r>
      <w:r w:rsidR="005852A5" w:rsidRPr="005852A5">
        <w:rPr>
          <w:rFonts w:ascii="Times New Roman" w:hAnsi="Times New Roman"/>
          <w:sz w:val="28"/>
        </w:rPr>
        <w:t xml:space="preserve">estującego. Jedynie zagadnienia dotyczące sposobu kwalifikacji </w:t>
      </w:r>
      <w:r w:rsidR="004A126A">
        <w:rPr>
          <w:rFonts w:ascii="Times New Roman" w:hAnsi="Times New Roman"/>
          <w:sz w:val="28"/>
        </w:rPr>
        <w:t>niektórych kosztów  realizacji projektu t</w:t>
      </w:r>
      <w:r w:rsidR="005852A5" w:rsidRPr="005852A5">
        <w:rPr>
          <w:rFonts w:ascii="Times New Roman" w:hAnsi="Times New Roman"/>
          <w:sz w:val="28"/>
        </w:rPr>
        <w:t xml:space="preserve">estującego oraz proponowane dla nich rozwiązania zostały określone jako </w:t>
      </w:r>
      <w:r w:rsidR="005852A5" w:rsidRPr="005852A5">
        <w:rPr>
          <w:rFonts w:ascii="Times New Roman" w:hAnsi="Times New Roman"/>
          <w:b/>
          <w:sz w:val="28"/>
        </w:rPr>
        <w:t>warunki brzegowe</w:t>
      </w:r>
      <w:r w:rsidR="005852A5" w:rsidRPr="005852A5">
        <w:rPr>
          <w:rFonts w:ascii="Times New Roman" w:hAnsi="Times New Roman"/>
          <w:sz w:val="28"/>
        </w:rPr>
        <w:t>; jest to jednak zakres problemowy, który może być rozwiązany poprzez ujęcie odpowiednich zapisów w Regulaminie konkursu II etapu.</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882079">
      <w:pPr>
        <w:numPr>
          <w:ilvl w:val="0"/>
          <w:numId w:val="131"/>
        </w:numPr>
        <w:spacing w:after="0" w:line="288" w:lineRule="auto"/>
        <w:ind w:left="426" w:hanging="426"/>
        <w:contextualSpacing/>
        <w:jc w:val="both"/>
        <w:rPr>
          <w:rFonts w:ascii="Times New Roman" w:hAnsi="Times New Roman"/>
          <w:b/>
          <w:sz w:val="28"/>
        </w:rPr>
      </w:pPr>
      <w:r w:rsidRPr="005852A5">
        <w:rPr>
          <w:rFonts w:ascii="Times New Roman" w:hAnsi="Times New Roman"/>
          <w:b/>
          <w:sz w:val="28"/>
        </w:rPr>
        <w:t>PROBLEMY PODSTAWOWE WARUNKUJĄCE REALIZACJĘ PROJEKTU TESTUJĄCEGO.</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u w:val="single"/>
        </w:rPr>
      </w:pPr>
      <w:r w:rsidRPr="005852A5">
        <w:rPr>
          <w:rFonts w:ascii="Times New Roman" w:hAnsi="Times New Roman"/>
          <w:b/>
          <w:sz w:val="28"/>
        </w:rPr>
        <w:t>PROBLEM  PODSTAWOWY 1</w:t>
      </w:r>
      <w:r w:rsidRPr="005852A5">
        <w:rPr>
          <w:rFonts w:ascii="Times New Roman" w:hAnsi="Times New Roman"/>
          <w:sz w:val="28"/>
        </w:rPr>
        <w:t xml:space="preserve">: </w:t>
      </w:r>
      <w:r w:rsidRPr="005852A5">
        <w:rPr>
          <w:rFonts w:ascii="Times New Roman" w:hAnsi="Times New Roman"/>
          <w:b/>
          <w:sz w:val="28"/>
          <w:u w:val="single"/>
        </w:rPr>
        <w:t>Fi</w:t>
      </w:r>
      <w:r w:rsidR="004A126A">
        <w:rPr>
          <w:rFonts w:ascii="Times New Roman" w:hAnsi="Times New Roman"/>
          <w:b/>
          <w:sz w:val="28"/>
          <w:u w:val="single"/>
        </w:rPr>
        <w:t>nansowanie kosztów zarządzania projektem t</w:t>
      </w:r>
      <w:r w:rsidRPr="005852A5">
        <w:rPr>
          <w:rFonts w:ascii="Times New Roman" w:hAnsi="Times New Roman"/>
          <w:b/>
          <w:sz w:val="28"/>
          <w:u w:val="single"/>
        </w:rPr>
        <w:t>estującym i kosztów związanych z jego realizacją przez JST</w:t>
      </w:r>
      <w:r w:rsidR="00B070A5">
        <w:rPr>
          <w:rFonts w:ascii="Times New Roman" w:hAnsi="Times New Roman"/>
          <w:b/>
          <w:sz w:val="28"/>
          <w:u w:val="single"/>
        </w:rPr>
        <w:t>, OPS i PUP</w:t>
      </w:r>
      <w:r w:rsidRPr="005852A5">
        <w:rPr>
          <w:rFonts w:ascii="Times New Roman" w:hAnsi="Times New Roman"/>
          <w:b/>
          <w:sz w:val="28"/>
          <w:u w:val="single"/>
        </w:rPr>
        <w:t>.</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Idea proponowanego rozwiązania: oprac</w:t>
      </w:r>
      <w:r w:rsidR="004A126A">
        <w:rPr>
          <w:rFonts w:ascii="Times New Roman" w:hAnsi="Times New Roman"/>
          <w:sz w:val="28"/>
        </w:rPr>
        <w:t>owany Model wraz z założeniami projektu t</w:t>
      </w:r>
      <w:r w:rsidRPr="005852A5">
        <w:rPr>
          <w:rFonts w:ascii="Times New Roman" w:hAnsi="Times New Roman"/>
          <w:sz w:val="28"/>
        </w:rPr>
        <w:t xml:space="preserve">estującego opiera się o zasadę współpracy pomiędzy wszystkimi zaangażowanymi w proces instytucjami publicznymi (Zarządca Obligacji + Gminy – Właściciele Problemu Społecznego + Publiczni Interesariusze Lokalni) a Dostawcą Usług, przy czym każdy z zaangażowanych podmiotów ma mieć swoje zadania do wykonania </w:t>
      </w:r>
      <w:r w:rsidR="00773230">
        <w:rPr>
          <w:rFonts w:ascii="Times New Roman" w:hAnsi="Times New Roman"/>
          <w:sz w:val="28"/>
        </w:rPr>
        <w:br/>
      </w:r>
      <w:r w:rsidRPr="005852A5">
        <w:rPr>
          <w:rFonts w:ascii="Times New Roman" w:hAnsi="Times New Roman"/>
          <w:sz w:val="28"/>
        </w:rPr>
        <w:t>i swój budżet.</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Opracowując Model założono, że Inwestor dostarczy środki finansowe na te działania, które będzie realizować Dostawca Usług, natomiast nie będzie finansować działań strony publicznej. Zgodnie z powyższym </w:t>
      </w:r>
      <w:r w:rsidR="00B87A3A">
        <w:rPr>
          <w:rFonts w:ascii="Times New Roman" w:hAnsi="Times New Roman"/>
          <w:sz w:val="28"/>
        </w:rPr>
        <w:t xml:space="preserve">koszty działań realizowanych przez instytucje publiczne powinny być finansowane </w:t>
      </w:r>
      <w:r w:rsidR="00B87A3A">
        <w:rPr>
          <w:rFonts w:ascii="Times New Roman" w:hAnsi="Times New Roman"/>
          <w:sz w:val="28"/>
        </w:rPr>
        <w:br/>
        <w:t>z odpowiedniego funduszu publicznego (w projekcie testującym: z EFS na zasadach prefinansowania).</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b/>
          <w:sz w:val="28"/>
          <w:u w:val="single"/>
        </w:rPr>
        <w:t>WARUNEK BRZEGOWY 1:</w:t>
      </w:r>
      <w:r w:rsidRPr="005852A5">
        <w:rPr>
          <w:rFonts w:ascii="Times New Roman" w:hAnsi="Times New Roman"/>
          <w:sz w:val="28"/>
        </w:rPr>
        <w:t xml:space="preserve"> postuluje się, aby zaliczyć do kosztów bezpośrednich projektu i finansowanych z EFS zaliczkowo (prefinansowanie </w:t>
      </w:r>
      <w:r w:rsidRPr="005852A5">
        <w:rPr>
          <w:rFonts w:ascii="Times New Roman" w:hAnsi="Times New Roman"/>
          <w:sz w:val="28"/>
        </w:rPr>
        <w:br/>
        <w:t xml:space="preserve">z góry) oraz systematycznie rozliczanych wnioskami o płatność: </w:t>
      </w:r>
    </w:p>
    <w:p w:rsidR="005852A5" w:rsidRPr="005852A5" w:rsidRDefault="004A126A" w:rsidP="00882079">
      <w:pPr>
        <w:numPr>
          <w:ilvl w:val="0"/>
          <w:numId w:val="133"/>
        </w:numPr>
        <w:spacing w:after="0" w:line="288" w:lineRule="auto"/>
        <w:contextualSpacing/>
        <w:jc w:val="both"/>
        <w:rPr>
          <w:rFonts w:ascii="Times New Roman" w:hAnsi="Times New Roman"/>
          <w:sz w:val="28"/>
        </w:rPr>
      </w:pPr>
      <w:r>
        <w:rPr>
          <w:rFonts w:ascii="Times New Roman" w:hAnsi="Times New Roman"/>
          <w:sz w:val="28"/>
        </w:rPr>
        <w:t>koszty zarządzania projektem t</w:t>
      </w:r>
      <w:r w:rsidR="005852A5" w:rsidRPr="005852A5">
        <w:rPr>
          <w:rFonts w:ascii="Times New Roman" w:hAnsi="Times New Roman"/>
          <w:sz w:val="28"/>
        </w:rPr>
        <w:t xml:space="preserve">estującym, obejmujące: </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 xml:space="preserve">koszty funkcjonowania Zespołu Sterującego i Zespołu Projektowego, </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 xml:space="preserve">część kosztów działalności Konsylium Społecznego – działań realizowanych w okresie realizacji projektu, </w:t>
      </w:r>
    </w:p>
    <w:p w:rsidR="005852A5" w:rsidRPr="005852A5" w:rsidRDefault="005852A5" w:rsidP="00882079">
      <w:pPr>
        <w:numPr>
          <w:ilvl w:val="0"/>
          <w:numId w:val="133"/>
        </w:numPr>
        <w:spacing w:after="0" w:line="288" w:lineRule="auto"/>
        <w:contextualSpacing/>
        <w:jc w:val="both"/>
        <w:rPr>
          <w:rFonts w:ascii="Times New Roman" w:hAnsi="Times New Roman"/>
          <w:sz w:val="28"/>
        </w:rPr>
      </w:pPr>
      <w:r w:rsidRPr="005852A5">
        <w:rPr>
          <w:rFonts w:ascii="Times New Roman" w:hAnsi="Times New Roman"/>
          <w:sz w:val="28"/>
        </w:rPr>
        <w:t>koszty działań na rzecz Odbiorców Wsparcia, które będą realizowa</w:t>
      </w:r>
      <w:r w:rsidR="004A126A">
        <w:rPr>
          <w:rFonts w:ascii="Times New Roman" w:hAnsi="Times New Roman"/>
          <w:sz w:val="28"/>
        </w:rPr>
        <w:t>ne przez publicznych partnerów projektu t</w:t>
      </w:r>
      <w:r w:rsidRPr="005852A5">
        <w:rPr>
          <w:rFonts w:ascii="Times New Roman" w:hAnsi="Times New Roman"/>
          <w:sz w:val="28"/>
        </w:rPr>
        <w:t xml:space="preserve">estującego a są wyłączone z zakresu usług społecznych zleconych Dostawcy Usług i nie podlegają finansowaniu ze środków Inwestora: </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wypłacane przez OPS świadczenia z tytułu zwrotu kosztów dojazdu Odbiorcy Wsparcia do miejsca zatrudnienia lub koszty organizacji transportu w zakresie dowożenia Odbiorców Wsparcia do miejsca zatrudnienia i z powrotem,</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 xml:space="preserve">wypłacane przez OPS świadczenia motywujące – nagrody dla Odbiorców Wsparcia utrzymujących się w zatrudnieniu bez przerwy, </w:t>
      </w:r>
    </w:p>
    <w:p w:rsidR="005852A5" w:rsidRPr="005852A5" w:rsidRDefault="005852A5" w:rsidP="00882079">
      <w:pPr>
        <w:numPr>
          <w:ilvl w:val="0"/>
          <w:numId w:val="133"/>
        </w:numPr>
        <w:spacing w:after="0" w:line="288" w:lineRule="auto"/>
        <w:contextualSpacing/>
        <w:jc w:val="both"/>
        <w:rPr>
          <w:rFonts w:ascii="Times New Roman" w:hAnsi="Times New Roman"/>
          <w:sz w:val="28"/>
        </w:rPr>
      </w:pPr>
      <w:r w:rsidRPr="005852A5">
        <w:rPr>
          <w:rFonts w:ascii="Times New Roman" w:hAnsi="Times New Roman"/>
          <w:sz w:val="28"/>
        </w:rPr>
        <w:t xml:space="preserve">koszty działań związanych z monitoringiem Odbiorców Wsparcia: </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dodatki dla pracowników OPS (lub środki na dodatkowe zatrudnienie przez OPS opiekunów Odbiorców Wsparcia),</w:t>
      </w:r>
    </w:p>
    <w:p w:rsidR="005852A5" w:rsidRPr="005852A5" w:rsidRDefault="005852A5" w:rsidP="00882079">
      <w:pPr>
        <w:numPr>
          <w:ilvl w:val="0"/>
          <w:numId w:val="132"/>
        </w:numPr>
        <w:spacing w:after="0" w:line="288" w:lineRule="auto"/>
        <w:contextualSpacing/>
        <w:jc w:val="both"/>
        <w:rPr>
          <w:rFonts w:ascii="Times New Roman" w:hAnsi="Times New Roman"/>
          <w:sz w:val="28"/>
        </w:rPr>
      </w:pPr>
      <w:r w:rsidRPr="005852A5">
        <w:rPr>
          <w:rFonts w:ascii="Times New Roman" w:hAnsi="Times New Roman"/>
          <w:sz w:val="28"/>
        </w:rPr>
        <w:t>dodatki dla pracowników PUP,</w:t>
      </w:r>
    </w:p>
    <w:p w:rsidR="005852A5" w:rsidRPr="005852A5" w:rsidRDefault="005852A5" w:rsidP="00882079">
      <w:pPr>
        <w:numPr>
          <w:ilvl w:val="0"/>
          <w:numId w:val="133"/>
        </w:numPr>
        <w:spacing w:after="0" w:line="288" w:lineRule="auto"/>
        <w:contextualSpacing/>
        <w:jc w:val="both"/>
        <w:rPr>
          <w:rFonts w:ascii="Times New Roman" w:hAnsi="Times New Roman"/>
          <w:sz w:val="28"/>
        </w:rPr>
      </w:pPr>
      <w:r w:rsidRPr="005852A5">
        <w:rPr>
          <w:rFonts w:ascii="Times New Roman" w:hAnsi="Times New Roman"/>
          <w:sz w:val="28"/>
        </w:rPr>
        <w:t xml:space="preserve">koszty </w:t>
      </w:r>
      <w:r w:rsidR="004A126A">
        <w:rPr>
          <w:rFonts w:ascii="Times New Roman" w:hAnsi="Times New Roman"/>
          <w:sz w:val="28"/>
        </w:rPr>
        <w:t>działań związanych z ewaluacją projektu t</w:t>
      </w:r>
      <w:r w:rsidRPr="005852A5">
        <w:rPr>
          <w:rFonts w:ascii="Times New Roman" w:hAnsi="Times New Roman"/>
          <w:sz w:val="28"/>
        </w:rPr>
        <w:t xml:space="preserve">estującego – zatrudnienie na rzecz tego projektu osoby dysponującej odpowiednimi kwalifikacjami lub zaangażowanie podmiotu dysponującego stosownymi kompetencjami. </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b/>
          <w:sz w:val="28"/>
        </w:rPr>
        <w:t xml:space="preserve">PROBLEM  PODSTAWOWY </w:t>
      </w:r>
      <w:r w:rsidR="00773230">
        <w:rPr>
          <w:rFonts w:ascii="Times New Roman" w:hAnsi="Times New Roman"/>
          <w:b/>
          <w:sz w:val="28"/>
        </w:rPr>
        <w:t>2</w:t>
      </w:r>
      <w:r w:rsidRPr="005852A5">
        <w:rPr>
          <w:rFonts w:ascii="Times New Roman" w:hAnsi="Times New Roman"/>
          <w:b/>
          <w:sz w:val="28"/>
        </w:rPr>
        <w:t>:</w:t>
      </w:r>
      <w:r w:rsidRPr="005852A5">
        <w:rPr>
          <w:rFonts w:ascii="Times New Roman" w:hAnsi="Times New Roman"/>
          <w:sz w:val="28"/>
        </w:rPr>
        <w:t xml:space="preserve"> </w:t>
      </w:r>
      <w:r w:rsidRPr="005852A5">
        <w:rPr>
          <w:rFonts w:ascii="Times New Roman" w:hAnsi="Times New Roman"/>
          <w:b/>
          <w:sz w:val="28"/>
          <w:u w:val="single"/>
        </w:rPr>
        <w:t>Finansowanie zysku dla Inwestora.</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Zysk dla Inwestora jest pojęciem nowym i nie występującym w „Wytycznych </w:t>
      </w:r>
      <w:r w:rsidRPr="005852A5">
        <w:rPr>
          <w:rFonts w:ascii="Times New Roman" w:hAnsi="Times New Roman"/>
          <w:sz w:val="28"/>
        </w:rPr>
        <w:br/>
        <w:t xml:space="preserve">w zakresie kwalifikowalności wydatków w ramach Europejskiego Funduszu Rozwoju Regionalnego, Europejskiego Funduszu Społecznego oraz Funduszu Spójności na lata 2014-2020”. Jednocześnie jest to pojęcie modelowe wskazane </w:t>
      </w:r>
      <w:r w:rsidRPr="005852A5">
        <w:rPr>
          <w:rFonts w:ascii="Times New Roman" w:hAnsi="Times New Roman"/>
          <w:sz w:val="28"/>
        </w:rPr>
        <w:br/>
        <w:t xml:space="preserve">w dokumentacji konkursowej i należy określić zasady jego kwalifikacji w ramach wydatków projektów współfinansowanych z EFS. </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b/>
          <w:sz w:val="28"/>
          <w:u w:val="single"/>
        </w:rPr>
        <w:t xml:space="preserve">WARUNEK BRZEGOWY </w:t>
      </w:r>
      <w:r w:rsidR="00773230">
        <w:rPr>
          <w:rFonts w:ascii="Times New Roman" w:hAnsi="Times New Roman"/>
          <w:b/>
          <w:sz w:val="28"/>
          <w:u w:val="single"/>
        </w:rPr>
        <w:t>2</w:t>
      </w:r>
      <w:r w:rsidRPr="005852A5">
        <w:rPr>
          <w:rFonts w:ascii="Times New Roman" w:hAnsi="Times New Roman"/>
          <w:b/>
          <w:sz w:val="28"/>
          <w:u w:val="single"/>
        </w:rPr>
        <w:t>:</w:t>
      </w:r>
      <w:r w:rsidRPr="005852A5">
        <w:rPr>
          <w:rFonts w:ascii="Times New Roman" w:hAnsi="Times New Roman"/>
          <w:sz w:val="28"/>
        </w:rPr>
        <w:t xml:space="preserve"> postuluje się, aby zysk Inwestora był kosztem kwalifikowalnym w ramach kosztów bezpośrednich projektu.</w:t>
      </w: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Idea proponowanego rozwiązania: biorąc pod uwagę </w:t>
      </w:r>
      <w:r w:rsidR="00B87A3A">
        <w:rPr>
          <w:rFonts w:ascii="Times New Roman" w:hAnsi="Times New Roman"/>
          <w:sz w:val="28"/>
        </w:rPr>
        <w:t>3-</w:t>
      </w:r>
      <w:r w:rsidR="004A126A">
        <w:rPr>
          <w:rFonts w:ascii="Times New Roman" w:hAnsi="Times New Roman"/>
          <w:sz w:val="28"/>
        </w:rPr>
        <w:t xml:space="preserve">letni okres realizacji </w:t>
      </w:r>
      <w:r w:rsidR="00B87A3A">
        <w:rPr>
          <w:rFonts w:ascii="Times New Roman" w:hAnsi="Times New Roman"/>
          <w:sz w:val="28"/>
        </w:rPr>
        <w:t xml:space="preserve">projektu testującego </w:t>
      </w:r>
      <w:r w:rsidRPr="005852A5">
        <w:rPr>
          <w:rFonts w:ascii="Times New Roman" w:hAnsi="Times New Roman"/>
          <w:sz w:val="28"/>
        </w:rPr>
        <w:t>sumaryczny poziom takiego zysku przekroczy maksymalną dopuszczalną „Wytycznymi w zakresie kwalifikowalności wydatków w ramach Europejskiego Funduszu Rozwoju Regionalnego, Europejskiego Funduszu Społecznego oraz Funduszu Spójności na lata 2014-2020” procentową war</w:t>
      </w:r>
      <w:r w:rsidR="00B87A3A">
        <w:rPr>
          <w:rFonts w:ascii="Times New Roman" w:hAnsi="Times New Roman"/>
          <w:sz w:val="28"/>
        </w:rPr>
        <w:t xml:space="preserve">tość odpisu na koszty pośrednie lub wykorzysta je w stopniu ograniczającym zdolność partnerstwa projektowego do realizacji zadań związanych np. z monitoringiem czy ewaluacją. </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882079">
      <w:pPr>
        <w:numPr>
          <w:ilvl w:val="0"/>
          <w:numId w:val="131"/>
        </w:numPr>
        <w:spacing w:after="0" w:line="288" w:lineRule="auto"/>
        <w:ind w:left="426" w:hanging="426"/>
        <w:contextualSpacing/>
        <w:jc w:val="both"/>
        <w:rPr>
          <w:rFonts w:ascii="Times New Roman" w:hAnsi="Times New Roman"/>
          <w:b/>
          <w:sz w:val="28"/>
        </w:rPr>
      </w:pPr>
      <w:r w:rsidRPr="005852A5">
        <w:rPr>
          <w:rFonts w:ascii="Times New Roman" w:hAnsi="Times New Roman"/>
          <w:b/>
          <w:sz w:val="28"/>
        </w:rPr>
        <w:t>PROBLEMY WSKAZYWANE PRZEZ EKSPERTÓW I POSTULATY ICH ROZWIĄZANIA W TRYBIE ZMIAN LEGISLACYJNYCH - POŻĄDANE DO WPROWADZENIA W PRZYSZŁOŚCI.</w:t>
      </w:r>
    </w:p>
    <w:p w:rsidR="00D5702B" w:rsidRDefault="00D5702B" w:rsidP="005852A5">
      <w:pPr>
        <w:spacing w:after="0" w:line="288" w:lineRule="auto"/>
        <w:jc w:val="both"/>
        <w:rPr>
          <w:rFonts w:ascii="Times New Roman" w:hAnsi="Times New Roman"/>
          <w:sz w:val="28"/>
        </w:rPr>
      </w:pPr>
    </w:p>
    <w:p w:rsidR="005852A5" w:rsidRPr="005852A5" w:rsidRDefault="00D5702B" w:rsidP="005852A5">
      <w:pPr>
        <w:spacing w:after="0" w:line="288" w:lineRule="auto"/>
        <w:jc w:val="both"/>
        <w:rPr>
          <w:rFonts w:ascii="Times New Roman" w:hAnsi="Times New Roman"/>
          <w:sz w:val="28"/>
        </w:rPr>
      </w:pPr>
      <w:r w:rsidRPr="00D5702B">
        <w:rPr>
          <w:rFonts w:ascii="Times New Roman" w:hAnsi="Times New Roman"/>
          <w:b/>
          <w:sz w:val="28"/>
        </w:rPr>
        <w:t>Problem</w:t>
      </w:r>
      <w:r w:rsidR="005852A5" w:rsidRPr="005852A5">
        <w:rPr>
          <w:rFonts w:ascii="Times New Roman" w:hAnsi="Times New Roman"/>
          <w:sz w:val="28"/>
        </w:rPr>
        <w:t>: w praktyce działalności opieki socjalnej nie dokonuje się rozróżnienia osób, które rzeczywiście potrzebują pomocy przez dłuższy czas od osób, które uchylają się od podjęcia zatrudnienia i wykorzystują stan bezrobocia do uzyskania z opieki społecznej środków finansowych na utrzymanie ich oraz członków ich rodzin.</w:t>
      </w:r>
    </w:p>
    <w:p w:rsidR="005852A5" w:rsidRPr="005852A5" w:rsidRDefault="00D5702B" w:rsidP="005852A5">
      <w:pPr>
        <w:spacing w:after="0" w:line="288" w:lineRule="auto"/>
        <w:jc w:val="both"/>
        <w:rPr>
          <w:rFonts w:ascii="Times New Roman" w:hAnsi="Times New Roman"/>
          <w:sz w:val="28"/>
        </w:rPr>
      </w:pPr>
      <w:r w:rsidRPr="00D5702B">
        <w:rPr>
          <w:rFonts w:ascii="Times New Roman" w:hAnsi="Times New Roman"/>
          <w:b/>
          <w:sz w:val="28"/>
        </w:rPr>
        <w:t>Postulat</w:t>
      </w:r>
      <w:r w:rsidR="007227B8">
        <w:rPr>
          <w:rFonts w:ascii="Times New Roman" w:hAnsi="Times New Roman"/>
          <w:b/>
          <w:sz w:val="28"/>
        </w:rPr>
        <w:t xml:space="preserve"> legislacyjny</w:t>
      </w:r>
      <w:r w:rsidR="005852A5" w:rsidRPr="005852A5">
        <w:rPr>
          <w:rFonts w:ascii="Times New Roman" w:hAnsi="Times New Roman"/>
          <w:sz w:val="28"/>
        </w:rPr>
        <w:t xml:space="preserve">: </w:t>
      </w:r>
      <w:r w:rsidRPr="00D5702B">
        <w:rPr>
          <w:rFonts w:ascii="Times New Roman" w:hAnsi="Times New Roman"/>
          <w:sz w:val="28"/>
        </w:rPr>
        <w:t xml:space="preserve">proponuje </w:t>
      </w:r>
      <w:r>
        <w:rPr>
          <w:rFonts w:ascii="Times New Roman" w:hAnsi="Times New Roman"/>
          <w:sz w:val="28"/>
        </w:rPr>
        <w:t xml:space="preserve">się </w:t>
      </w:r>
      <w:r w:rsidR="005852A5" w:rsidRPr="005852A5">
        <w:rPr>
          <w:rFonts w:ascii="Times New Roman" w:hAnsi="Times New Roman"/>
          <w:sz w:val="28"/>
        </w:rPr>
        <w:t xml:space="preserve">wzmocnienie roli przepisów art. 2. ust. 1. ustawy o pomocy społecznej: „Pomoc społeczna jest instytucją polityki społecznej państwa, mającą na celu umożliwienie osobom i rodzinom przezwyciężanie trudnych sytuacji życiowych, których nie są one w stanie pokonać, wykorzystując własne uprawnienia, zasoby i możliwości.” oraz art. 4 tej ustawy: „Osoby i rodziny korzystające z pomocy społecznej są obowiązane do współdziałania </w:t>
      </w:r>
      <w:r w:rsidR="007227B8">
        <w:rPr>
          <w:rFonts w:ascii="Times New Roman" w:hAnsi="Times New Roman"/>
          <w:sz w:val="28"/>
        </w:rPr>
        <w:br/>
      </w:r>
      <w:r w:rsidR="005852A5" w:rsidRPr="005852A5">
        <w:rPr>
          <w:rFonts w:ascii="Times New Roman" w:hAnsi="Times New Roman"/>
          <w:sz w:val="28"/>
        </w:rPr>
        <w:t>w rozwiązywaniu ich trudnej sytuacji życiowej.”</w:t>
      </w:r>
    </w:p>
    <w:p w:rsidR="005852A5" w:rsidRPr="005852A5" w:rsidRDefault="005852A5" w:rsidP="005852A5">
      <w:pPr>
        <w:spacing w:after="0" w:line="288" w:lineRule="auto"/>
        <w:jc w:val="both"/>
        <w:rPr>
          <w:rFonts w:ascii="Times New Roman" w:hAnsi="Times New Roman"/>
          <w:sz w:val="28"/>
        </w:rPr>
      </w:pPr>
    </w:p>
    <w:p w:rsidR="005852A5" w:rsidRPr="005852A5" w:rsidRDefault="00D5702B" w:rsidP="005852A5">
      <w:pPr>
        <w:spacing w:after="0" w:line="288" w:lineRule="auto"/>
        <w:jc w:val="both"/>
        <w:rPr>
          <w:rFonts w:ascii="Times New Roman" w:hAnsi="Times New Roman"/>
          <w:sz w:val="28"/>
        </w:rPr>
      </w:pPr>
      <w:r>
        <w:rPr>
          <w:rFonts w:ascii="Times New Roman" w:hAnsi="Times New Roman"/>
          <w:b/>
          <w:sz w:val="28"/>
        </w:rPr>
        <w:t xml:space="preserve">Problem: </w:t>
      </w:r>
      <w:r>
        <w:rPr>
          <w:rFonts w:ascii="Times New Roman" w:hAnsi="Times New Roman"/>
          <w:sz w:val="28"/>
        </w:rPr>
        <w:t xml:space="preserve">osoby bezrobotne mogą z wielu przyczyn odmówić udziału </w:t>
      </w:r>
      <w:r>
        <w:rPr>
          <w:rFonts w:ascii="Times New Roman" w:hAnsi="Times New Roman"/>
          <w:sz w:val="28"/>
        </w:rPr>
        <w:br/>
      </w:r>
      <w:r w:rsidR="005852A5" w:rsidRPr="008C001D">
        <w:rPr>
          <w:rFonts w:ascii="Times New Roman" w:hAnsi="Times New Roman"/>
          <w:sz w:val="28"/>
        </w:rPr>
        <w:t>w proponowanych przez powiatowy urząd pracy formach aktywizacji lub podjęcia zatrudnienia</w:t>
      </w:r>
      <w:r>
        <w:rPr>
          <w:rFonts w:ascii="Times New Roman" w:hAnsi="Times New Roman"/>
          <w:sz w:val="28"/>
        </w:rPr>
        <w:t>.</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b/>
          <w:sz w:val="28"/>
        </w:rPr>
        <w:t>Postulat</w:t>
      </w:r>
      <w:r w:rsidR="007227B8">
        <w:rPr>
          <w:rFonts w:ascii="Times New Roman" w:hAnsi="Times New Roman"/>
          <w:b/>
          <w:sz w:val="28"/>
        </w:rPr>
        <w:t xml:space="preserve"> legislacyjny</w:t>
      </w:r>
      <w:r w:rsidR="00D5702B">
        <w:rPr>
          <w:rFonts w:ascii="Times New Roman" w:hAnsi="Times New Roman"/>
          <w:b/>
          <w:sz w:val="28"/>
        </w:rPr>
        <w:t xml:space="preserve">: </w:t>
      </w:r>
      <w:r w:rsidR="00D5702B" w:rsidRPr="00D5702B">
        <w:rPr>
          <w:rFonts w:ascii="Times New Roman" w:hAnsi="Times New Roman"/>
          <w:sz w:val="28"/>
        </w:rPr>
        <w:t>proponuje</w:t>
      </w:r>
      <w:r w:rsidRPr="005852A5">
        <w:rPr>
          <w:rFonts w:ascii="Times New Roman" w:hAnsi="Times New Roman"/>
          <w:sz w:val="28"/>
        </w:rPr>
        <w:t xml:space="preserve"> się nowelizację ustawy o promocji zatrudnienia </w:t>
      </w:r>
      <w:r w:rsidR="007227B8">
        <w:rPr>
          <w:rFonts w:ascii="Times New Roman" w:hAnsi="Times New Roman"/>
          <w:sz w:val="28"/>
        </w:rPr>
        <w:br/>
      </w:r>
      <w:r w:rsidRPr="005852A5">
        <w:rPr>
          <w:rFonts w:ascii="Times New Roman" w:hAnsi="Times New Roman"/>
          <w:sz w:val="28"/>
        </w:rPr>
        <w:t>i instytucjach rynku pracy w zakresie przyczyn, dla których bezrobotny może odmówić udziału w proponowanych przez powiatowy urząd pracy formach aktywizacji lub podjęcia zatrudnienia.</w:t>
      </w:r>
    </w:p>
    <w:p w:rsidR="005852A5" w:rsidRDefault="005852A5" w:rsidP="005852A5">
      <w:pPr>
        <w:spacing w:after="0" w:line="288" w:lineRule="auto"/>
        <w:jc w:val="both"/>
        <w:rPr>
          <w:rFonts w:ascii="Times New Roman" w:hAnsi="Times New Roman"/>
          <w:b/>
          <w:sz w:val="28"/>
        </w:rPr>
      </w:pPr>
    </w:p>
    <w:p w:rsidR="00D5702B" w:rsidRDefault="00D5702B" w:rsidP="005852A5">
      <w:pPr>
        <w:spacing w:after="0" w:line="288" w:lineRule="auto"/>
        <w:jc w:val="both"/>
        <w:rPr>
          <w:rFonts w:ascii="Times New Roman" w:hAnsi="Times New Roman"/>
          <w:b/>
          <w:sz w:val="28"/>
        </w:rPr>
      </w:pPr>
    </w:p>
    <w:p w:rsidR="00D5702B" w:rsidRPr="005852A5" w:rsidRDefault="00D5702B" w:rsidP="005852A5">
      <w:pPr>
        <w:spacing w:after="0" w:line="288" w:lineRule="auto"/>
        <w:jc w:val="both"/>
        <w:rPr>
          <w:rFonts w:ascii="Times New Roman" w:hAnsi="Times New Roman"/>
          <w:b/>
          <w:sz w:val="28"/>
        </w:rPr>
      </w:pPr>
    </w:p>
    <w:p w:rsidR="005852A5" w:rsidRPr="005852A5" w:rsidRDefault="00D5702B" w:rsidP="005852A5">
      <w:pPr>
        <w:spacing w:after="0" w:line="288" w:lineRule="auto"/>
        <w:jc w:val="both"/>
        <w:rPr>
          <w:rFonts w:ascii="Times New Roman" w:hAnsi="Times New Roman"/>
          <w:sz w:val="28"/>
        </w:rPr>
      </w:pPr>
      <w:r>
        <w:rPr>
          <w:rFonts w:ascii="Times New Roman" w:hAnsi="Times New Roman"/>
          <w:b/>
          <w:sz w:val="28"/>
        </w:rPr>
        <w:t>Problem</w:t>
      </w:r>
      <w:r w:rsidR="005852A5" w:rsidRPr="005852A5">
        <w:rPr>
          <w:rFonts w:ascii="Times New Roman" w:hAnsi="Times New Roman"/>
          <w:sz w:val="28"/>
        </w:rPr>
        <w:t xml:space="preserve">: Ochrona danych osobowych – obecnie ośrodki pomocy społecznej </w:t>
      </w:r>
      <w:r>
        <w:rPr>
          <w:rFonts w:ascii="Times New Roman" w:hAnsi="Times New Roman"/>
          <w:sz w:val="28"/>
        </w:rPr>
        <w:br/>
      </w:r>
      <w:r w:rsidR="005852A5" w:rsidRPr="005852A5">
        <w:rPr>
          <w:rFonts w:ascii="Times New Roman" w:hAnsi="Times New Roman"/>
          <w:sz w:val="28"/>
        </w:rPr>
        <w:t xml:space="preserve">i powiatowe urzędy pracy mają, za wyjątkiem sytuacji przewidzianych </w:t>
      </w:r>
      <w:r w:rsidR="005852A5" w:rsidRPr="005852A5">
        <w:rPr>
          <w:rFonts w:ascii="Times New Roman" w:hAnsi="Times New Roman"/>
          <w:sz w:val="28"/>
        </w:rPr>
        <w:br/>
        <w:t>w ustawach, ograniczone możliwości wymiany informacji o osobach długotrwale korzystających z ich opieki.</w:t>
      </w: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b/>
          <w:sz w:val="28"/>
        </w:rPr>
        <w:t>Postulat</w:t>
      </w:r>
      <w:r w:rsidR="007227B8">
        <w:rPr>
          <w:rFonts w:ascii="Times New Roman" w:hAnsi="Times New Roman"/>
          <w:b/>
          <w:sz w:val="28"/>
        </w:rPr>
        <w:t xml:space="preserve"> legislacyjny</w:t>
      </w:r>
      <w:r w:rsidR="00D5702B">
        <w:rPr>
          <w:rFonts w:ascii="Times New Roman" w:hAnsi="Times New Roman"/>
          <w:b/>
          <w:sz w:val="28"/>
        </w:rPr>
        <w:t xml:space="preserve">: </w:t>
      </w:r>
      <w:r w:rsidR="00D5702B" w:rsidRPr="00D5702B">
        <w:rPr>
          <w:rFonts w:ascii="Times New Roman" w:hAnsi="Times New Roman"/>
          <w:sz w:val="28"/>
        </w:rPr>
        <w:t>proponuje</w:t>
      </w:r>
      <w:r w:rsidRPr="005852A5">
        <w:rPr>
          <w:rFonts w:ascii="Times New Roman" w:hAnsi="Times New Roman"/>
          <w:sz w:val="28"/>
        </w:rPr>
        <w:t xml:space="preserve"> się wprowadzenie zapisu </w:t>
      </w:r>
      <w:r w:rsidRPr="007227B8">
        <w:rPr>
          <w:rFonts w:ascii="Times New Roman" w:hAnsi="Times New Roman"/>
          <w:sz w:val="28"/>
        </w:rPr>
        <w:t xml:space="preserve">nakazującego </w:t>
      </w:r>
      <w:r w:rsidRPr="005852A5">
        <w:rPr>
          <w:rFonts w:ascii="Times New Roman" w:hAnsi="Times New Roman"/>
          <w:sz w:val="28"/>
        </w:rPr>
        <w:t xml:space="preserve">ośrodkom pomocy społecznej i powiatowym urzędom pracy </w:t>
      </w:r>
      <w:r w:rsidR="007227B8">
        <w:rPr>
          <w:rFonts w:ascii="Times New Roman" w:hAnsi="Times New Roman"/>
          <w:sz w:val="28"/>
        </w:rPr>
        <w:t xml:space="preserve">współdziałanie, </w:t>
      </w:r>
      <w:r w:rsidR="007227B8">
        <w:rPr>
          <w:rFonts w:ascii="Times New Roman" w:hAnsi="Times New Roman"/>
          <w:sz w:val="28"/>
        </w:rPr>
        <w:br/>
        <w:t xml:space="preserve">w tym </w:t>
      </w:r>
      <w:r w:rsidRPr="005852A5">
        <w:rPr>
          <w:rFonts w:ascii="Times New Roman" w:hAnsi="Times New Roman"/>
          <w:sz w:val="28"/>
        </w:rPr>
        <w:t>wzajemne udostępnianie pełnego zakresu informacji o osobach korzystających z ich usług przez okres przekraczający 6 miesięcy.</w:t>
      </w:r>
    </w:p>
    <w:p w:rsidR="005852A5" w:rsidRPr="005852A5" w:rsidRDefault="005852A5" w:rsidP="005852A5">
      <w:pPr>
        <w:spacing w:after="0" w:line="288" w:lineRule="auto"/>
        <w:jc w:val="both"/>
        <w:rPr>
          <w:rFonts w:ascii="Times New Roman" w:hAnsi="Times New Roman"/>
          <w:b/>
          <w:sz w:val="28"/>
        </w:rPr>
      </w:pPr>
    </w:p>
    <w:p w:rsidR="005852A5" w:rsidRPr="005852A5" w:rsidRDefault="005852A5" w:rsidP="005852A5">
      <w:pPr>
        <w:spacing w:after="0" w:line="288" w:lineRule="auto"/>
        <w:jc w:val="both"/>
        <w:rPr>
          <w:rFonts w:ascii="Times New Roman" w:hAnsi="Times New Roman"/>
          <w:b/>
          <w:sz w:val="28"/>
        </w:rPr>
      </w:pPr>
      <w:r w:rsidRPr="005852A5">
        <w:rPr>
          <w:rFonts w:ascii="Times New Roman" w:hAnsi="Times New Roman"/>
          <w:b/>
          <w:sz w:val="28"/>
        </w:rPr>
        <w:t>KONSYLIUM SPOŁECZNE.</w:t>
      </w:r>
    </w:p>
    <w:p w:rsidR="005852A5" w:rsidRPr="005852A5" w:rsidRDefault="005852A5" w:rsidP="005852A5">
      <w:pPr>
        <w:spacing w:after="0" w:line="288" w:lineRule="auto"/>
        <w:jc w:val="both"/>
        <w:rPr>
          <w:rFonts w:ascii="Times New Roman" w:hAnsi="Times New Roman"/>
          <w:sz w:val="28"/>
        </w:rPr>
      </w:pPr>
      <w:r w:rsidRPr="007227B8">
        <w:rPr>
          <w:rFonts w:ascii="Times New Roman" w:hAnsi="Times New Roman"/>
          <w:b/>
          <w:sz w:val="28"/>
        </w:rPr>
        <w:t>Postul</w:t>
      </w:r>
      <w:r w:rsidR="007227B8" w:rsidRPr="007227B8">
        <w:rPr>
          <w:rFonts w:ascii="Times New Roman" w:hAnsi="Times New Roman"/>
          <w:b/>
          <w:sz w:val="28"/>
        </w:rPr>
        <w:t>at legislacyjny</w:t>
      </w:r>
      <w:r w:rsidR="007227B8">
        <w:rPr>
          <w:rFonts w:ascii="Times New Roman" w:hAnsi="Times New Roman"/>
          <w:sz w:val="28"/>
        </w:rPr>
        <w:t>: propon</w:t>
      </w:r>
      <w:r w:rsidRPr="005852A5">
        <w:rPr>
          <w:rFonts w:ascii="Times New Roman" w:hAnsi="Times New Roman"/>
          <w:sz w:val="28"/>
        </w:rPr>
        <w:t xml:space="preserve">uje się </w:t>
      </w:r>
      <w:r w:rsidR="007227B8">
        <w:rPr>
          <w:rFonts w:ascii="Times New Roman" w:hAnsi="Times New Roman"/>
          <w:sz w:val="28"/>
        </w:rPr>
        <w:t xml:space="preserve">wprowadzenie do systemu prawa </w:t>
      </w:r>
      <w:r w:rsidR="007227B8" w:rsidRPr="005852A5">
        <w:rPr>
          <w:rFonts w:ascii="Times New Roman" w:hAnsi="Times New Roman"/>
          <w:sz w:val="28"/>
        </w:rPr>
        <w:t>Konsylium Społecznego</w:t>
      </w:r>
      <w:r w:rsidRPr="005852A5">
        <w:rPr>
          <w:rFonts w:ascii="Times New Roman" w:hAnsi="Times New Roman"/>
          <w:sz w:val="28"/>
        </w:rPr>
        <w:t xml:space="preserve"> </w:t>
      </w:r>
      <w:r w:rsidR="007227B8">
        <w:rPr>
          <w:rFonts w:ascii="Times New Roman" w:hAnsi="Times New Roman"/>
          <w:sz w:val="28"/>
        </w:rPr>
        <w:t xml:space="preserve">jako </w:t>
      </w:r>
      <w:r w:rsidRPr="005852A5">
        <w:rPr>
          <w:rFonts w:ascii="Times New Roman" w:hAnsi="Times New Roman"/>
          <w:sz w:val="28"/>
        </w:rPr>
        <w:t>rozwiązania analogicznego do zespołu interdyscyplinarnego określonego w przepisach art. 9a ustawy z dnia 29 lipca 2005 r. o przeciwdziałaniu przemocy w rodzinie.</w:t>
      </w:r>
    </w:p>
    <w:p w:rsidR="005852A5" w:rsidRPr="005852A5" w:rsidRDefault="005852A5" w:rsidP="005852A5">
      <w:pPr>
        <w:spacing w:after="0" w:line="288" w:lineRule="auto"/>
        <w:jc w:val="both"/>
        <w:rPr>
          <w:rFonts w:ascii="Times New Roman" w:hAnsi="Times New Roman"/>
          <w:sz w:val="28"/>
        </w:rPr>
      </w:pPr>
    </w:p>
    <w:p w:rsidR="005852A5" w:rsidRDefault="005852A5" w:rsidP="007227B8">
      <w:pPr>
        <w:spacing w:after="0" w:line="288" w:lineRule="auto"/>
        <w:jc w:val="both"/>
        <w:rPr>
          <w:rFonts w:ascii="Times New Roman" w:hAnsi="Times New Roman"/>
          <w:sz w:val="28"/>
        </w:rPr>
      </w:pPr>
      <w:r w:rsidRPr="005852A5">
        <w:rPr>
          <w:rFonts w:ascii="Times New Roman" w:hAnsi="Times New Roman"/>
          <w:sz w:val="28"/>
        </w:rPr>
        <w:t>Idea proponowanego rozwiązania: zgodnie z wynikami analizy SWOT problemu społecznego, analizy ryzyk i propozycji rozwiązania problemów</w:t>
      </w:r>
      <w:r w:rsidR="007227B8">
        <w:rPr>
          <w:rFonts w:ascii="Times New Roman" w:hAnsi="Times New Roman"/>
          <w:sz w:val="28"/>
        </w:rPr>
        <w:t>,</w:t>
      </w:r>
      <w:r w:rsidRPr="005852A5">
        <w:rPr>
          <w:rFonts w:ascii="Times New Roman" w:hAnsi="Times New Roman"/>
          <w:sz w:val="28"/>
        </w:rPr>
        <w:t xml:space="preserve"> konieczne będzie wzajemne przekazywanie przez uczestników instytucjonalnych (ośrodki pomocy społecznej i powiatowe urzędy pracy) </w:t>
      </w:r>
      <w:r w:rsidR="007227B8">
        <w:rPr>
          <w:rFonts w:ascii="Times New Roman" w:hAnsi="Times New Roman"/>
          <w:sz w:val="28"/>
        </w:rPr>
        <w:t>niezbędnego</w:t>
      </w:r>
      <w:r w:rsidRPr="005852A5">
        <w:rPr>
          <w:rFonts w:ascii="Times New Roman" w:hAnsi="Times New Roman"/>
          <w:sz w:val="28"/>
        </w:rPr>
        <w:t xml:space="preserve"> </w:t>
      </w:r>
      <w:r w:rsidR="007227B8">
        <w:rPr>
          <w:rFonts w:ascii="Times New Roman" w:hAnsi="Times New Roman"/>
          <w:sz w:val="28"/>
        </w:rPr>
        <w:t xml:space="preserve">do realizacji zadania </w:t>
      </w:r>
      <w:r w:rsidRPr="005852A5">
        <w:rPr>
          <w:rFonts w:ascii="Times New Roman" w:hAnsi="Times New Roman"/>
          <w:sz w:val="28"/>
        </w:rPr>
        <w:t xml:space="preserve">zbioru informacji o Odbiorcy Wsparcia (Metryczka Odbiorcy Wsparcia). </w:t>
      </w:r>
    </w:p>
    <w:p w:rsidR="007227B8" w:rsidRPr="005852A5" w:rsidRDefault="007227B8" w:rsidP="007227B8">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r w:rsidRPr="005852A5">
        <w:rPr>
          <w:rFonts w:ascii="Times New Roman" w:hAnsi="Times New Roman"/>
          <w:sz w:val="28"/>
        </w:rPr>
        <w:t xml:space="preserve">W </w:t>
      </w:r>
      <w:r w:rsidR="004A126A">
        <w:rPr>
          <w:rFonts w:ascii="Times New Roman" w:hAnsi="Times New Roman"/>
          <w:sz w:val="28"/>
        </w:rPr>
        <w:t>projekcie testującym</w:t>
      </w:r>
      <w:r w:rsidRPr="005852A5">
        <w:rPr>
          <w:rFonts w:ascii="Times New Roman" w:hAnsi="Times New Roman"/>
          <w:sz w:val="28"/>
        </w:rPr>
        <w:t xml:space="preserve"> podstawą działalności Konsylium Społecznego będzie porozumienie lub umowa partnerska zawarta pomiędzy Zarządcą Obligacji, Gminami – Właścicielami Problemu Społecznego oraz Interesariuszami Lokalnymi – Powiatowymi Urzędami Pracy. Powołanie Konsylium Społecznego zostanie oparte o:</w:t>
      </w:r>
    </w:p>
    <w:p w:rsidR="005852A5" w:rsidRPr="005852A5" w:rsidRDefault="005852A5" w:rsidP="00882079">
      <w:pPr>
        <w:numPr>
          <w:ilvl w:val="0"/>
          <w:numId w:val="129"/>
        </w:numPr>
        <w:spacing w:after="0" w:line="288" w:lineRule="auto"/>
        <w:ind w:left="426" w:hanging="426"/>
        <w:contextualSpacing/>
        <w:jc w:val="both"/>
        <w:rPr>
          <w:rFonts w:ascii="Times New Roman" w:hAnsi="Times New Roman"/>
          <w:sz w:val="28"/>
        </w:rPr>
      </w:pPr>
      <w:r w:rsidRPr="005852A5">
        <w:rPr>
          <w:rFonts w:ascii="Times New Roman" w:hAnsi="Times New Roman"/>
          <w:sz w:val="28"/>
        </w:rPr>
        <w:t xml:space="preserve">ogólnoeuropejskie przepisy art. 6 akapit 1 litery a), b), d) i e) Rozporządzenia Parlamentu Europejskiego i Rady (UE) 2016/679 z dnia 27 kwietnia 2016 r. </w:t>
      </w:r>
      <w:r w:rsidRPr="005852A5">
        <w:rPr>
          <w:rFonts w:ascii="Times New Roman" w:hAnsi="Times New Roman"/>
          <w:sz w:val="28"/>
        </w:rPr>
        <w:br/>
        <w:t>w sprawie ochrony osób fizycznych w związku z przetwarzaniem danych osobowych i w sprawie swobodnego przepływu takich danych oraz uchylenia dyrektywy 95/46/WE (ogólne ro</w:t>
      </w:r>
      <w:r w:rsidR="007227B8">
        <w:rPr>
          <w:rFonts w:ascii="Times New Roman" w:hAnsi="Times New Roman"/>
          <w:sz w:val="28"/>
        </w:rPr>
        <w:t>zporządzenie o ochronie danych);</w:t>
      </w:r>
    </w:p>
    <w:p w:rsidR="005852A5" w:rsidRPr="005852A5" w:rsidRDefault="005852A5" w:rsidP="00882079">
      <w:pPr>
        <w:numPr>
          <w:ilvl w:val="0"/>
          <w:numId w:val="129"/>
        </w:numPr>
        <w:spacing w:after="0" w:line="288" w:lineRule="auto"/>
        <w:ind w:left="426" w:hanging="426"/>
        <w:contextualSpacing/>
        <w:jc w:val="both"/>
        <w:rPr>
          <w:rFonts w:ascii="Times New Roman" w:hAnsi="Times New Roman"/>
          <w:sz w:val="28"/>
        </w:rPr>
      </w:pPr>
      <w:r w:rsidRPr="005852A5">
        <w:rPr>
          <w:rFonts w:ascii="Times New Roman" w:hAnsi="Times New Roman"/>
          <w:sz w:val="28"/>
        </w:rPr>
        <w:t>przepisy art. 7b Kodeksu</w:t>
      </w:r>
      <w:r w:rsidR="007227B8">
        <w:rPr>
          <w:rFonts w:ascii="Times New Roman" w:hAnsi="Times New Roman"/>
          <w:sz w:val="28"/>
        </w:rPr>
        <w:t xml:space="preserve"> postępowania administracyjnego;</w:t>
      </w:r>
    </w:p>
    <w:p w:rsidR="005852A5" w:rsidRPr="005852A5" w:rsidRDefault="005852A5" w:rsidP="00882079">
      <w:pPr>
        <w:numPr>
          <w:ilvl w:val="0"/>
          <w:numId w:val="129"/>
        </w:numPr>
        <w:spacing w:after="0" w:line="288" w:lineRule="auto"/>
        <w:ind w:left="426" w:hanging="426"/>
        <w:contextualSpacing/>
        <w:jc w:val="both"/>
        <w:rPr>
          <w:rFonts w:ascii="Times New Roman" w:hAnsi="Times New Roman"/>
          <w:sz w:val="28"/>
        </w:rPr>
      </w:pPr>
      <w:r w:rsidRPr="005852A5">
        <w:rPr>
          <w:rFonts w:ascii="Times New Roman" w:hAnsi="Times New Roman"/>
          <w:sz w:val="28"/>
        </w:rPr>
        <w:t xml:space="preserve">określoną w umowie regułę, że ośrodek pomocy społecznej działający </w:t>
      </w:r>
      <w:r w:rsidRPr="005852A5">
        <w:rPr>
          <w:rFonts w:ascii="Times New Roman" w:hAnsi="Times New Roman"/>
          <w:sz w:val="28"/>
        </w:rPr>
        <w:br/>
        <w:t xml:space="preserve">w imieniu Gminy-Właściciela Problemu Społecznego ma obowiązek wystąpić do właściwego powiatowego urzędu pracy o wydanie dla Odbiorcy Wsparcia skierowania do uczestnictwa w kontrakcie socjalnym; tym samym, zgodnie </w:t>
      </w:r>
      <w:r w:rsidRPr="005852A5">
        <w:rPr>
          <w:rFonts w:ascii="Times New Roman" w:hAnsi="Times New Roman"/>
          <w:sz w:val="28"/>
        </w:rPr>
        <w:br/>
        <w:t>z art. 50 ust. 3 ustawy o promocji zatrudnienia i instytucjach rynku pracy obydwie te instytucje, tj. OPS i PUP będą zobowiązane o wzajemnym informowaniu się o działaniach podejmowanych na rzecz Odbiorców Wsparcia.</w:t>
      </w:r>
    </w:p>
    <w:p w:rsidR="005852A5" w:rsidRPr="005852A5" w:rsidRDefault="005852A5" w:rsidP="005852A5">
      <w:pPr>
        <w:spacing w:after="0" w:line="288" w:lineRule="auto"/>
        <w:jc w:val="both"/>
        <w:rPr>
          <w:rFonts w:ascii="Times New Roman" w:hAnsi="Times New Roman"/>
          <w:sz w:val="28"/>
        </w:rPr>
      </w:pPr>
    </w:p>
    <w:p w:rsidR="005852A5" w:rsidRPr="005852A5" w:rsidRDefault="00D5702B" w:rsidP="005852A5">
      <w:pPr>
        <w:spacing w:after="0" w:line="288" w:lineRule="auto"/>
        <w:jc w:val="both"/>
        <w:rPr>
          <w:rFonts w:ascii="Times New Roman" w:hAnsi="Times New Roman"/>
          <w:sz w:val="28"/>
        </w:rPr>
      </w:pPr>
      <w:r>
        <w:rPr>
          <w:rFonts w:ascii="Times New Roman" w:hAnsi="Times New Roman"/>
          <w:b/>
          <w:sz w:val="28"/>
        </w:rPr>
        <w:t>Problem</w:t>
      </w:r>
      <w:r w:rsidR="005852A5" w:rsidRPr="005852A5">
        <w:rPr>
          <w:rFonts w:ascii="Times New Roman" w:hAnsi="Times New Roman"/>
          <w:sz w:val="28"/>
        </w:rPr>
        <w:t xml:space="preserve">: Możliwość wieloletniego korzystania przez osoby lub rodziny ze świadczeń opieki społecznej przy braku wysiłków własnych tych osób lub rodzin do przezwyciężenia dotykających je problemów i przy braku dążenia do uzyskania samodzielności ekonomicznej lub choćby częściowej poprawy sytuacji. </w:t>
      </w:r>
    </w:p>
    <w:p w:rsidR="005852A5" w:rsidRDefault="00D5702B" w:rsidP="005852A5">
      <w:pPr>
        <w:spacing w:after="0" w:line="288" w:lineRule="auto"/>
        <w:jc w:val="both"/>
        <w:rPr>
          <w:rFonts w:ascii="Times New Roman" w:hAnsi="Times New Roman"/>
          <w:sz w:val="28"/>
        </w:rPr>
      </w:pPr>
      <w:r w:rsidRPr="00D5702B">
        <w:rPr>
          <w:rFonts w:ascii="Times New Roman" w:hAnsi="Times New Roman"/>
          <w:b/>
          <w:sz w:val="28"/>
        </w:rPr>
        <w:t>Postulat</w:t>
      </w:r>
      <w:r w:rsidR="007227B8">
        <w:rPr>
          <w:rFonts w:ascii="Times New Roman" w:hAnsi="Times New Roman"/>
          <w:b/>
          <w:sz w:val="28"/>
        </w:rPr>
        <w:t xml:space="preserve"> legislacyjny</w:t>
      </w:r>
      <w:r w:rsidR="005852A5" w:rsidRPr="005852A5">
        <w:rPr>
          <w:rFonts w:ascii="Times New Roman" w:hAnsi="Times New Roman"/>
          <w:sz w:val="28"/>
        </w:rPr>
        <w:t xml:space="preserve">: </w:t>
      </w:r>
      <w:r w:rsidRPr="00D5702B">
        <w:rPr>
          <w:rFonts w:ascii="Times New Roman" w:hAnsi="Times New Roman"/>
          <w:sz w:val="28"/>
        </w:rPr>
        <w:t xml:space="preserve">proponuje </w:t>
      </w:r>
      <w:r>
        <w:rPr>
          <w:rFonts w:ascii="Times New Roman" w:hAnsi="Times New Roman"/>
          <w:sz w:val="28"/>
        </w:rPr>
        <w:t xml:space="preserve">się </w:t>
      </w:r>
      <w:r w:rsidR="005852A5" w:rsidRPr="005852A5">
        <w:rPr>
          <w:rFonts w:ascii="Times New Roman" w:hAnsi="Times New Roman"/>
          <w:sz w:val="28"/>
        </w:rPr>
        <w:t xml:space="preserve">powiązanie świadczonej osobom lub rodzinom pomocy społecznej z efektywnością tego wsparcia rozumianą jako przezwyciężenie barier/trudności w osiągnięciu samodzielności ekonomicznej (lub choćby poprawie sytuacji i zmniejszeniu kosztów ponoszonych przez instytucje pomocy społecznej w związku ze świadczonym wsparciem). </w:t>
      </w:r>
    </w:p>
    <w:p w:rsidR="007227B8" w:rsidRPr="005852A5" w:rsidRDefault="007227B8"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88" w:lineRule="auto"/>
        <w:jc w:val="both"/>
        <w:rPr>
          <w:rFonts w:ascii="Times New Roman" w:hAnsi="Times New Roman"/>
          <w:sz w:val="28"/>
        </w:rPr>
      </w:pPr>
    </w:p>
    <w:p w:rsidR="005852A5" w:rsidRPr="005852A5" w:rsidRDefault="005852A5" w:rsidP="005852A5">
      <w:pPr>
        <w:spacing w:after="0" w:line="240" w:lineRule="auto"/>
        <w:jc w:val="both"/>
        <w:rPr>
          <w:rFonts w:ascii="Times New Roman" w:eastAsia="Times New Roman" w:hAnsi="Times New Roman"/>
          <w:sz w:val="28"/>
          <w:szCs w:val="28"/>
          <w:lang w:eastAsia="pl-PL"/>
        </w:rPr>
      </w:pPr>
    </w:p>
    <w:p w:rsidR="005852A5" w:rsidRPr="005852A5" w:rsidRDefault="005852A5" w:rsidP="005852A5">
      <w:pPr>
        <w:spacing w:after="0" w:line="288" w:lineRule="auto"/>
        <w:jc w:val="both"/>
        <w:rPr>
          <w:rFonts w:ascii="Times New Roman" w:hAnsi="Times New Roman"/>
          <w:sz w:val="28"/>
        </w:rPr>
      </w:pPr>
    </w:p>
    <w:p w:rsidR="005C42C1" w:rsidRPr="005C42C1" w:rsidRDefault="005C42C1" w:rsidP="005C42C1">
      <w:pPr>
        <w:spacing w:after="0" w:line="288" w:lineRule="auto"/>
        <w:jc w:val="both"/>
        <w:rPr>
          <w:rFonts w:ascii="Times New Roman" w:hAnsi="Times New Roman"/>
          <w:sz w:val="28"/>
        </w:rPr>
      </w:pPr>
    </w:p>
    <w:sectPr w:rsidR="005C42C1" w:rsidRPr="005C42C1" w:rsidSect="009F202C">
      <w:footerReference w:type="even" r:id="rId65"/>
      <w:footerReference w:type="default" r:id="rId66"/>
      <w:footerReference w:type="first" r:id="rId67"/>
      <w:pgSz w:w="11906" w:h="16838" w:code="9"/>
      <w:pgMar w:top="680" w:right="567" w:bottom="1134" w:left="1985"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C37" w:rsidRDefault="00A52C37">
      <w:pPr>
        <w:spacing w:after="0" w:line="240" w:lineRule="auto"/>
      </w:pPr>
      <w:r>
        <w:separator/>
      </w:r>
    </w:p>
  </w:endnote>
  <w:endnote w:type="continuationSeparator" w:id="0">
    <w:p w:rsidR="00A52C37" w:rsidRDefault="00A5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n-e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Pr>
        <w:noProof/>
        <w:lang w:eastAsia="pl-PL"/>
      </w:rPr>
      <mc:AlternateContent>
        <mc:Choice Requires="wpg">
          <w:drawing>
            <wp:anchor distT="0" distB="0" distL="114300" distR="114300" simplePos="0" relativeHeight="251645952" behindDoc="0" locked="0" layoutInCell="1" allowOverlap="1" wp14:anchorId="5BEC7521" wp14:editId="19564F9A">
              <wp:simplePos x="0" y="0"/>
              <wp:positionH relativeFrom="page">
                <wp:posOffset>31750</wp:posOffset>
              </wp:positionH>
              <wp:positionV relativeFrom="page">
                <wp:posOffset>9967078</wp:posOffset>
              </wp:positionV>
              <wp:extent cx="1284184" cy="436431"/>
              <wp:effectExtent l="0" t="0" r="11430" b="1905"/>
              <wp:wrapNone/>
              <wp:docPr id="796"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184" cy="436431"/>
                        <a:chOff x="726" y="14552"/>
                        <a:chExt cx="617" cy="634"/>
                      </a:xfrm>
                    </wpg:grpSpPr>
                    <wps:wsp>
                      <wps:cNvPr id="797"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9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99" name="Text Box 55"/>
                      <wps:cNvSpPr txBox="1">
                        <a:spLocks noChangeArrowheads="1"/>
                      </wps:cNvSpPr>
                      <wps:spPr bwMode="auto">
                        <a:xfrm>
                          <a:off x="726" y="14626"/>
                          <a:ext cx="415" cy="5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E54" w:rsidRPr="00F81FB9" w:rsidRDefault="007D5E54" w:rsidP="00F81FB9">
                            <w:pPr>
                              <w:pStyle w:val="Stopka"/>
                              <w:jc w:val="center"/>
                              <w:rPr>
                                <w:b/>
                                <w:bCs/>
                                <w:i/>
                                <w:iCs/>
                                <w:sz w:val="36"/>
                                <w:szCs w:val="36"/>
                              </w:rPr>
                            </w:pPr>
                            <w:r w:rsidRPr="00DF11AC">
                              <w:rPr>
                                <w:color w:val="FFFFFF" w:themeColor="background1"/>
                                <w:szCs w:val="21"/>
                              </w:rPr>
                              <w:fldChar w:fldCharType="begin"/>
                            </w:r>
                            <w:r w:rsidRPr="00DF11AC">
                              <w:rPr>
                                <w:color w:val="FFFFFF" w:themeColor="background1"/>
                              </w:rPr>
                              <w:instrText>PAGE    \* MERGEFORMAT</w:instrText>
                            </w:r>
                            <w:r w:rsidRPr="00DF11AC">
                              <w:rPr>
                                <w:color w:val="FFFFFF" w:themeColor="background1"/>
                                <w:szCs w:val="21"/>
                              </w:rPr>
                              <w:fldChar w:fldCharType="separate"/>
                            </w:r>
                            <w:r w:rsidR="00A342F4" w:rsidRPr="00A342F4">
                              <w:rPr>
                                <w:b/>
                                <w:bCs/>
                                <w:i/>
                                <w:iCs/>
                                <w:noProof/>
                                <w:color w:val="FFFFFF" w:themeColor="background1"/>
                                <w:sz w:val="36"/>
                                <w:szCs w:val="36"/>
                              </w:rPr>
                              <w:t>8</w:t>
                            </w:r>
                            <w:r w:rsidRPr="00DF11AC">
                              <w:rPr>
                                <w:b/>
                                <w:bCs/>
                                <w:i/>
                                <w:iCs/>
                                <w:color w:val="FFFFFF" w:themeColor="background1"/>
                                <w:sz w:val="36"/>
                                <w:szCs w:val="36"/>
                              </w:rPr>
                              <w:fldChar w:fldCharType="end"/>
                            </w:r>
                          </w:p>
                          <w:p w:rsidR="007D5E54" w:rsidRDefault="007D5E54" w:rsidP="00F81FB9"/>
                          <w:p w:rsidR="007D5E54" w:rsidRDefault="007D5E54"/>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52" o:spid="_x0000_s1176" style="position:absolute;margin-left:2.5pt;margin-top:784.8pt;width:101.1pt;height:34.35pt;z-index:251645952;mso-position-horizontal-relative:page;mso-position-vertical-relative:page" coordorigin="726,14552" coordsize="6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">
              <v:rect id="Rectangle 53" o:spid="_x0000_s117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CsUA&#10;AADcAAAADwAAAGRycy9kb3ducmV2LnhtbESPQWsCMRSE70L/Q3iF3jS7ilq3RimCqAextSJ4e2xe&#10;d5duXpYk1fXfG0HwOMzMN8x03ppanMn5yrKCtJeAIM6trrhQcPhZdt9B+ICssbZMCq7kYT576Uwx&#10;0/bC33Teh0JECPsMFZQhNJmUPi/JoO/Zhjh6v9YZDFG6QmqHlwg3tewnyUgarDgulNjQoqT8b/9v&#10;FCxWJ5cmO0z75jj8Ghy3TVFvTkq9vbafHyACteEZfrTXWsF4M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0IKxQAAANwAAAAPAAAAAAAAAAAAAAAAAJgCAABkcnMv&#10;ZG93bnJldi54bWxQSwUGAAAAAAQABAD1AAAAigMAAAAA&#10;" fillcolor="#943634" strokecolor="#943634"/>
              <v:rect id="Rectangle 54" o:spid="_x0000_s117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WeMIA&#10;AADcAAAADwAAAGRycy9kb3ducmV2LnhtbERPz2vCMBS+D/wfwhO8aVrFuVWjiCDqYWy6IXh7NM+2&#10;2LyUJGr9781B2PHj+z1btKYWN3K+sqwgHSQgiHOrKy4U/P2u+x8gfEDWWFsmBQ/ysJh33maYaXvn&#10;Pd0OoRAxhH2GCsoQmkxKn5dk0A9sQxy5s3UGQ4SukNrhPYabWg6T5F0arDg2lNjQqqT8crgaBavN&#10;yaXJN6ZDcxz/jI5fTVHvTkr1uu1yCiJQG/7FL/dWK5h8xrX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NZ4wgAAANw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1179" type="#_x0000_t202" style="position:absolute;left:726;top:14626;width:415;height:5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zqMUA&#10;AADcAAAADwAAAGRycy9kb3ducmV2LnhtbESP3WrCQBSE7wu+w3IKvdNNIzQmdZUgCBb/aNoHOGRP&#10;k9Ds2ZBdY/r2riD0cpiZb5jlejStGKh3jWUFr7MIBHFpdcOVgu+v7XQBwnlkja1lUvBHDtarydMS&#10;M22v/ElD4SsRIOwyVFB732VSurImg25mO+Lg/djeoA+yr6Tu8RrgppVxFL1Jgw2HhRo72tRU/hYX&#10;o2A4mjj/KE+pLA7xPEnm+3N+2Sv18jzm7yA8jf4//GjvtIIkTe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3OoxQAAANwAAAAPAAAAAAAAAAAAAAAAAJgCAABkcnMv&#10;ZG93bnJldi54bWxQSwUGAAAAAAQABAD1AAAAigMAAAAA&#10;" filled="f" stroked="f">
                <v:textbox inset="0,0,0,0">
                  <w:txbxContent>
                    <w:p w:rsidR="007D5E54" w:rsidRPr="00F81FB9" w:rsidRDefault="007D5E54" w:rsidP="00F81FB9">
                      <w:pPr>
                        <w:pStyle w:val="Stopka"/>
                        <w:jc w:val="center"/>
                        <w:rPr>
                          <w:b/>
                          <w:bCs/>
                          <w:i/>
                          <w:iCs/>
                          <w:sz w:val="36"/>
                          <w:szCs w:val="36"/>
                        </w:rPr>
                      </w:pPr>
                      <w:r w:rsidRPr="00DF11AC">
                        <w:rPr>
                          <w:color w:val="FFFFFF" w:themeColor="background1"/>
                          <w:szCs w:val="21"/>
                        </w:rPr>
                        <w:fldChar w:fldCharType="begin"/>
                      </w:r>
                      <w:r w:rsidRPr="00DF11AC">
                        <w:rPr>
                          <w:color w:val="FFFFFF" w:themeColor="background1"/>
                        </w:rPr>
                        <w:instrText>PAGE    \* MERGEFORMAT</w:instrText>
                      </w:r>
                      <w:r w:rsidRPr="00DF11AC">
                        <w:rPr>
                          <w:color w:val="FFFFFF" w:themeColor="background1"/>
                          <w:szCs w:val="21"/>
                        </w:rPr>
                        <w:fldChar w:fldCharType="separate"/>
                      </w:r>
                      <w:r w:rsidR="00A342F4" w:rsidRPr="00A342F4">
                        <w:rPr>
                          <w:b/>
                          <w:bCs/>
                          <w:i/>
                          <w:iCs/>
                          <w:noProof/>
                          <w:color w:val="FFFFFF" w:themeColor="background1"/>
                          <w:sz w:val="36"/>
                          <w:szCs w:val="36"/>
                        </w:rPr>
                        <w:t>8</w:t>
                      </w:r>
                      <w:r w:rsidRPr="00DF11AC">
                        <w:rPr>
                          <w:b/>
                          <w:bCs/>
                          <w:i/>
                          <w:iCs/>
                          <w:color w:val="FFFFFF" w:themeColor="background1"/>
                          <w:sz w:val="36"/>
                          <w:szCs w:val="36"/>
                        </w:rPr>
                        <w:fldChar w:fldCharType="end"/>
                      </w:r>
                    </w:p>
                    <w:p w:rsidR="007D5E54" w:rsidRDefault="007D5E54" w:rsidP="00F81FB9"/>
                    <w:p w:rsidR="007D5E54" w:rsidRDefault="007D5E54"/>
                  </w:txbxContent>
                </v:textbox>
              </v:shape>
              <w10:wrap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F81FB9" w:rsidRDefault="007D5E54" w:rsidP="00F81FB9">
    <w:pPr>
      <w:rPr>
        <w:rFonts w:ascii="Cambria" w:eastAsia="Times New Roman" w:hAnsi="Cambria"/>
      </w:rPr>
    </w:pPr>
    <w:r w:rsidRPr="00230B70">
      <w:rPr>
        <w:noProof/>
        <w:lang w:eastAsia="pl-PL"/>
      </w:rPr>
      <mc:AlternateContent>
        <mc:Choice Requires="wps">
          <w:drawing>
            <wp:anchor distT="0" distB="0" distL="114300" distR="114300" simplePos="0" relativeHeight="251651072" behindDoc="0" locked="0" layoutInCell="1" allowOverlap="1" wp14:anchorId="5C4F3AC9" wp14:editId="668F2289">
              <wp:simplePos x="0" y="0"/>
              <wp:positionH relativeFrom="column">
                <wp:posOffset>3893820</wp:posOffset>
              </wp:positionH>
              <wp:positionV relativeFrom="paragraph">
                <wp:posOffset>-56578</wp:posOffset>
              </wp:positionV>
              <wp:extent cx="2104649" cy="347729"/>
              <wp:effectExtent l="0" t="0" r="10160" b="14605"/>
              <wp:wrapNone/>
              <wp:docPr id="768" name="Trapez 768"/>
              <wp:cNvGraphicFramePr/>
              <a:graphic xmlns:a="http://schemas.openxmlformats.org/drawingml/2006/main">
                <a:graphicData uri="http://schemas.microsoft.com/office/word/2010/wordprocessingShape">
                  <wps:wsp>
                    <wps:cNvSpPr/>
                    <wps:spPr>
                      <a:xfrm>
                        <a:off x="0" y="0"/>
                        <a:ext cx="2104649" cy="347729"/>
                      </a:xfrm>
                      <a:prstGeom prst="trapezoid">
                        <a:avLst/>
                      </a:prstGeom>
                      <a:solidFill>
                        <a:srgbClr val="00B050"/>
                      </a:solidFill>
                      <a:ln w="25400" cap="flat" cmpd="sng" algn="ctr">
                        <a:solidFill>
                          <a:srgbClr val="4F81BD">
                            <a:shade val="50000"/>
                          </a:srgbClr>
                        </a:solidFill>
                        <a:prstDash val="solid"/>
                      </a:ln>
                      <a:effectLst/>
                    </wps:spPr>
                    <wps:txbx>
                      <w:txbxContent>
                        <w:p w:rsidR="007D5E54" w:rsidRDefault="007D5E54" w:rsidP="00230B70">
                          <w:pPr>
                            <w:jc w:val="right"/>
                          </w:pPr>
                          <w:r w:rsidRPr="00692F09">
                            <w:rPr>
                              <w:rFonts w:ascii="Times New Roman" w:hAnsi="Times New Roman"/>
                              <w:b/>
                              <w:color w:val="FFFFFF"/>
                              <w:sz w:val="20"/>
                              <w:szCs w:val="20"/>
                            </w:rPr>
                            <w:t>PROBLEM SPOŁECZNY</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19</w:t>
                          </w:r>
                          <w:r w:rsidRPr="00F81FB9">
                            <w:rPr>
                              <w:b/>
                              <w:bCs/>
                              <w:color w:val="FFFFFF"/>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apez 768" o:spid="_x0000_s1189" style="position:absolute;margin-left:306.6pt;margin-top:-4.45pt;width:165.7pt;height:27.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04649,3477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" adj="-11796480,,5400" path="m,347729l86932,,2017717,r86932,347729l,347729xe" fillcolor="#00b050" strokecolor="#385d8a" strokeweight="2pt">
              <v:stroke joinstyle="miter"/>
              <v:formulas/>
              <v:path arrowok="t" o:connecttype="custom" o:connectlocs="0,347729;86932,0;2017717,0;2104649,347729;0,347729" o:connectangles="0,0,0,0,0" textboxrect="0,0,2104649,347729"/>
              <v:textbox>
                <w:txbxContent>
                  <w:p w:rsidR="007D5E54" w:rsidRDefault="007D5E54" w:rsidP="00230B70">
                    <w:pPr>
                      <w:jc w:val="right"/>
                    </w:pPr>
                    <w:r w:rsidRPr="00692F09">
                      <w:rPr>
                        <w:rFonts w:ascii="Times New Roman" w:hAnsi="Times New Roman"/>
                        <w:b/>
                        <w:color w:val="FFFFFF"/>
                        <w:sz w:val="20"/>
                        <w:szCs w:val="20"/>
                      </w:rPr>
                      <w:t>PROBLEM SPOŁECZNY</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19</w:t>
                    </w:r>
                    <w:r w:rsidRPr="00F81FB9">
                      <w:rPr>
                        <w:b/>
                        <w:bCs/>
                        <w:color w:val="FFFFFF"/>
                        <w:sz w:val="32"/>
                        <w:szCs w:val="32"/>
                      </w:rPr>
                      <w:fldChar w:fldCharType="end"/>
                    </w:r>
                  </w:p>
                </w:txbxContent>
              </v:textbox>
            </v:shape>
          </w:pict>
        </mc:Fallback>
      </mc:AlternateContent>
    </w:r>
  </w:p>
  <w:p w:rsidR="007D5E54" w:rsidRDefault="007D5E5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sidRPr="005852A5">
      <w:rPr>
        <w:noProof/>
        <w:lang w:eastAsia="pl-PL"/>
      </w:rPr>
      <mc:AlternateContent>
        <mc:Choice Requires="wps">
          <w:drawing>
            <wp:anchor distT="0" distB="0" distL="114300" distR="114300" simplePos="0" relativeHeight="251653120" behindDoc="0" locked="0" layoutInCell="1" allowOverlap="1" wp14:anchorId="1C2CC2BB" wp14:editId="7C37350E">
              <wp:simplePos x="0" y="0"/>
              <wp:positionH relativeFrom="page">
                <wp:posOffset>257175</wp:posOffset>
              </wp:positionH>
              <wp:positionV relativeFrom="page">
                <wp:posOffset>10019665</wp:posOffset>
              </wp:positionV>
              <wp:extent cx="784860" cy="436245"/>
              <wp:effectExtent l="0" t="0" r="15240" b="20955"/>
              <wp:wrapNone/>
              <wp:docPr id="785" name="Ow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36245"/>
                      </a:xfrm>
                      <a:prstGeom prst="ellipse">
                        <a:avLst/>
                      </a:prstGeom>
                      <a:ln w="25400">
                        <a:solidFill>
                          <a:srgbClr val="C00000"/>
                        </a:solidFill>
                      </a:ln>
                      <a:extLst/>
                    </wps:spPr>
                    <wps:style>
                      <a:lnRef idx="0">
                        <a:scrgbClr r="0" g="0" b="0"/>
                      </a:lnRef>
                      <a:fillRef idx="1003">
                        <a:schemeClr val="lt2"/>
                      </a:fillRef>
                      <a:effectRef idx="0">
                        <a:scrgbClr r="0" g="0" b="0"/>
                      </a:effectRef>
                      <a:fontRef idx="major"/>
                    </wps:style>
                    <wps:txbx>
                      <w:txbxContent>
                        <w:p w:rsidR="007D5E54" w:rsidRPr="00AB77E0" w:rsidRDefault="007D5E54" w:rsidP="00C952CB">
                          <w:pPr>
                            <w:pStyle w:val="Stopka"/>
                            <w:jc w:val="center"/>
                            <w:rPr>
                              <w:szCs w:val="21"/>
                            </w:rPr>
                          </w:pPr>
                          <w:r w:rsidRPr="00D71F5A">
                            <w:rPr>
                              <w:rFonts w:ascii="Times New Roman" w:hAnsi="Times New Roman"/>
                              <w:sz w:val="28"/>
                              <w:szCs w:val="28"/>
                            </w:rPr>
                            <w:fldChar w:fldCharType="begin"/>
                          </w:r>
                          <w:r w:rsidRPr="00D71F5A">
                            <w:rPr>
                              <w:rFonts w:ascii="Times New Roman" w:hAnsi="Times New Roman"/>
                              <w:sz w:val="28"/>
                              <w:szCs w:val="28"/>
                            </w:rPr>
                            <w:instrText>PAGE    \* MERGEFORMAT</w:instrText>
                          </w:r>
                          <w:r w:rsidRPr="00D71F5A">
                            <w:rPr>
                              <w:rFonts w:ascii="Times New Roman" w:hAnsi="Times New Roman"/>
                              <w:sz w:val="28"/>
                              <w:szCs w:val="28"/>
                            </w:rPr>
                            <w:fldChar w:fldCharType="separate"/>
                          </w:r>
                          <w:r w:rsidR="00A342F4" w:rsidRPr="00A342F4">
                            <w:rPr>
                              <w:rFonts w:ascii="Times New Roman" w:hAnsi="Times New Roman"/>
                              <w:b/>
                              <w:bCs/>
                              <w:noProof/>
                              <w:sz w:val="28"/>
                              <w:szCs w:val="28"/>
                            </w:rPr>
                            <w:t>154</w:t>
                          </w:r>
                          <w:r w:rsidRPr="00D71F5A">
                            <w:rPr>
                              <w:rFonts w:ascii="Times New Roman" w:hAnsi="Times New Roman"/>
                              <w:b/>
                              <w:bCs/>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190" style="position:absolute;margin-left:20.25pt;margin-top:788.95pt;width:61.8pt;height:34.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" fillcolor="#f1efe6 [2579]" strokecolor="#c00000" strokeweight="2pt">
              <v:fill color2="#575131 [963]" rotate="t" focusposition=".5,.5" focussize="" focus="100%" type="gradientRadial"/>
              <v:textbox inset="0,,0">
                <w:txbxContent>
                  <w:p w:rsidR="007D5E54" w:rsidRPr="00AB77E0" w:rsidRDefault="007D5E54" w:rsidP="00C952CB">
                    <w:pPr>
                      <w:pStyle w:val="Stopka"/>
                      <w:jc w:val="center"/>
                      <w:rPr>
                        <w:szCs w:val="21"/>
                      </w:rPr>
                    </w:pPr>
                    <w:r w:rsidRPr="00D71F5A">
                      <w:rPr>
                        <w:rFonts w:ascii="Times New Roman" w:hAnsi="Times New Roman"/>
                        <w:sz w:val="28"/>
                        <w:szCs w:val="28"/>
                      </w:rPr>
                      <w:fldChar w:fldCharType="begin"/>
                    </w:r>
                    <w:r w:rsidRPr="00D71F5A">
                      <w:rPr>
                        <w:rFonts w:ascii="Times New Roman" w:hAnsi="Times New Roman"/>
                        <w:sz w:val="28"/>
                        <w:szCs w:val="28"/>
                      </w:rPr>
                      <w:instrText>PAGE    \* MERGEFORMAT</w:instrText>
                    </w:r>
                    <w:r w:rsidRPr="00D71F5A">
                      <w:rPr>
                        <w:rFonts w:ascii="Times New Roman" w:hAnsi="Times New Roman"/>
                        <w:sz w:val="28"/>
                        <w:szCs w:val="28"/>
                      </w:rPr>
                      <w:fldChar w:fldCharType="separate"/>
                    </w:r>
                    <w:r w:rsidR="00A342F4" w:rsidRPr="00A342F4">
                      <w:rPr>
                        <w:rFonts w:ascii="Times New Roman" w:hAnsi="Times New Roman"/>
                        <w:b/>
                        <w:bCs/>
                        <w:noProof/>
                        <w:sz w:val="28"/>
                        <w:szCs w:val="28"/>
                      </w:rPr>
                      <w:t>154</w:t>
                    </w:r>
                    <w:r w:rsidRPr="00D71F5A">
                      <w:rPr>
                        <w:rFonts w:ascii="Times New Roman" w:hAnsi="Times New Roman"/>
                        <w:b/>
                        <w:bCs/>
                        <w:sz w:val="28"/>
                        <w:szCs w:val="28"/>
                      </w:rPr>
                      <w:fldChar w:fldCharType="end"/>
                    </w:r>
                  </w:p>
                </w:txbxContent>
              </v:textbox>
              <w10:wrap anchorx="page" anchory="page"/>
            </v:oval>
          </w:pict>
        </mc:Fallback>
      </mc:AlternateContent>
    </w:r>
    <w:r>
      <w:rPr>
        <w:noProof/>
        <w:lang w:eastAsia="pl-PL"/>
      </w:rPr>
      <mc:AlternateContent>
        <mc:Choice Requires="wps">
          <w:drawing>
            <wp:anchor distT="0" distB="0" distL="114300" distR="114300" simplePos="0" relativeHeight="251670528" behindDoc="0" locked="0" layoutInCell="1" allowOverlap="1" wp14:anchorId="6CFB51F8" wp14:editId="008488EA">
              <wp:simplePos x="0" y="0"/>
              <wp:positionH relativeFrom="column">
                <wp:posOffset>683144</wp:posOffset>
              </wp:positionH>
              <wp:positionV relativeFrom="paragraph">
                <wp:posOffset>-501552</wp:posOffset>
              </wp:positionV>
              <wp:extent cx="2620850" cy="436245"/>
              <wp:effectExtent l="0" t="0" r="27305" b="20955"/>
              <wp:wrapNone/>
              <wp:docPr id="786" name="Schemat blokowy: terminator 786"/>
              <wp:cNvGraphicFramePr/>
              <a:graphic xmlns:a="http://schemas.openxmlformats.org/drawingml/2006/main">
                <a:graphicData uri="http://schemas.microsoft.com/office/word/2010/wordprocessingShape">
                  <wps:wsp>
                    <wps:cNvSpPr/>
                    <wps:spPr>
                      <a:xfrm>
                        <a:off x="0" y="0"/>
                        <a:ext cx="2620850" cy="436245"/>
                      </a:xfrm>
                      <a:prstGeom prst="flowChartTerminator">
                        <a:avLst/>
                      </a:prstGeom>
                      <a:ln>
                        <a:solidFill>
                          <a:srgbClr val="C00000"/>
                        </a:solidFill>
                      </a:ln>
                    </wps:spPr>
                    <wps:style>
                      <a:lnRef idx="2">
                        <a:schemeClr val="accent1">
                          <a:shade val="50000"/>
                        </a:schemeClr>
                      </a:lnRef>
                      <a:fillRef idx="1003">
                        <a:schemeClr val="lt2"/>
                      </a:fillRef>
                      <a:effectRef idx="0">
                        <a:schemeClr val="accent1"/>
                      </a:effectRef>
                      <a:fontRef idx="minor">
                        <a:schemeClr val="lt1"/>
                      </a:fontRef>
                    </wps:style>
                    <wps:txbx>
                      <w:txbxContent>
                        <w:p w:rsidR="007D5E54" w:rsidRPr="00C952CB" w:rsidRDefault="007D5E54" w:rsidP="00C952CB">
                          <w:pPr>
                            <w:jc w:val="center"/>
                            <w:rPr>
                              <w:rFonts w:asciiTheme="majorHAnsi" w:hAnsiTheme="majorHAnsi"/>
                              <w:b/>
                              <w:color w:val="000000" w:themeColor="text1"/>
                            </w:rPr>
                          </w:pPr>
                          <w:r w:rsidRPr="00C952CB">
                            <w:rPr>
                              <w:rFonts w:asciiTheme="majorHAnsi" w:hAnsiTheme="majorHAnsi"/>
                              <w:b/>
                              <w:color w:val="000000" w:themeColor="text1"/>
                            </w:rPr>
                            <w:t>MODEL</w:t>
                          </w:r>
                          <w:r>
                            <w:rPr>
                              <w:rFonts w:asciiTheme="majorHAnsi" w:hAnsiTheme="majorHAnsi"/>
                              <w:b/>
                              <w:color w:val="000000" w:themeColor="text1"/>
                            </w:rPr>
                            <w:t xml:space="preserve"> WDRAŻANIA 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786" o:spid="_x0000_s1191" type="#_x0000_t116" style="position:absolute;margin-left:53.8pt;margin-top:-39.5pt;width:206.35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" fillcolor="#f1efe6 [2579]" strokecolor="#c00000" strokeweight="2pt">
              <v:fill color2="#575131 [963]" rotate="t" focusposition=".5,.5" focussize="" focus="100%" type="gradientRadial"/>
              <v:textbox>
                <w:txbxContent>
                  <w:p w:rsidR="007D5E54" w:rsidRPr="00C952CB" w:rsidRDefault="007D5E54" w:rsidP="00C952CB">
                    <w:pPr>
                      <w:jc w:val="center"/>
                      <w:rPr>
                        <w:rFonts w:asciiTheme="majorHAnsi" w:hAnsiTheme="majorHAnsi"/>
                        <w:b/>
                        <w:color w:val="000000" w:themeColor="text1"/>
                      </w:rPr>
                    </w:pPr>
                    <w:r w:rsidRPr="00C952CB">
                      <w:rPr>
                        <w:rFonts w:asciiTheme="majorHAnsi" w:hAnsiTheme="majorHAnsi"/>
                        <w:b/>
                        <w:color w:val="000000" w:themeColor="text1"/>
                      </w:rPr>
                      <w:t>MODEL</w:t>
                    </w:r>
                    <w:r>
                      <w:rPr>
                        <w:rFonts w:asciiTheme="majorHAnsi" w:hAnsiTheme="majorHAnsi"/>
                        <w:b/>
                        <w:color w:val="000000" w:themeColor="text1"/>
                      </w:rPr>
                      <w:t xml:space="preserve"> WDRAŻANIA OBLIGACJI</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9F202C" w:rsidRDefault="007D5E54" w:rsidP="00E71AE6">
    <w:pPr>
      <w:rPr>
        <w:rFonts w:ascii="Cambria" w:eastAsia="Times New Roman" w:hAnsi="Cambria"/>
      </w:rPr>
    </w:pPr>
    <w:r>
      <w:rPr>
        <w:noProof/>
        <w:lang w:eastAsia="pl-PL"/>
      </w:rPr>
      <mc:AlternateContent>
        <mc:Choice Requires="wps">
          <w:drawing>
            <wp:anchor distT="0" distB="0" distL="114300" distR="114300" simplePos="0" relativeHeight="251669504" behindDoc="0" locked="0" layoutInCell="1" allowOverlap="1" wp14:anchorId="7785292F" wp14:editId="4A89E869">
              <wp:simplePos x="0" y="0"/>
              <wp:positionH relativeFrom="column">
                <wp:posOffset>2661142</wp:posOffset>
              </wp:positionH>
              <wp:positionV relativeFrom="paragraph">
                <wp:posOffset>-21313</wp:posOffset>
              </wp:positionV>
              <wp:extent cx="2613848" cy="386080"/>
              <wp:effectExtent l="0" t="0" r="15240" b="13970"/>
              <wp:wrapNone/>
              <wp:docPr id="781" name="Schemat blokowy: terminator 781"/>
              <wp:cNvGraphicFramePr/>
              <a:graphic xmlns:a="http://schemas.openxmlformats.org/drawingml/2006/main">
                <a:graphicData uri="http://schemas.microsoft.com/office/word/2010/wordprocessingShape">
                  <wps:wsp>
                    <wps:cNvSpPr/>
                    <wps:spPr>
                      <a:xfrm>
                        <a:off x="0" y="0"/>
                        <a:ext cx="2613848" cy="386080"/>
                      </a:xfrm>
                      <a:prstGeom prst="flowChartTerminator">
                        <a:avLst/>
                      </a:prstGeom>
                      <a:ln>
                        <a:solidFill>
                          <a:srgbClr val="C00000"/>
                        </a:solidFill>
                      </a:ln>
                    </wps:spPr>
                    <wps:style>
                      <a:lnRef idx="2">
                        <a:schemeClr val="accent1">
                          <a:shade val="50000"/>
                        </a:schemeClr>
                      </a:lnRef>
                      <a:fillRef idx="1003">
                        <a:schemeClr val="lt2"/>
                      </a:fillRef>
                      <a:effectRef idx="0">
                        <a:schemeClr val="accent1"/>
                      </a:effectRef>
                      <a:fontRef idx="minor">
                        <a:schemeClr val="lt1"/>
                      </a:fontRef>
                    </wps:style>
                    <wps:txbx>
                      <w:txbxContent>
                        <w:p w:rsidR="007D5E54" w:rsidRPr="00C952CB" w:rsidRDefault="007D5E54" w:rsidP="00C952CB">
                          <w:pPr>
                            <w:jc w:val="center"/>
                            <w:rPr>
                              <w:rFonts w:asciiTheme="majorHAnsi" w:hAnsiTheme="majorHAnsi"/>
                              <w:b/>
                              <w:color w:val="000000" w:themeColor="text1"/>
                            </w:rPr>
                          </w:pPr>
                          <w:r w:rsidRPr="00C952CB">
                            <w:rPr>
                              <w:rFonts w:asciiTheme="majorHAnsi" w:hAnsiTheme="majorHAnsi"/>
                              <w:b/>
                              <w:color w:val="000000" w:themeColor="text1"/>
                            </w:rPr>
                            <w:t xml:space="preserve">MODEL </w:t>
                          </w:r>
                          <w:r>
                            <w:rPr>
                              <w:rFonts w:asciiTheme="majorHAnsi" w:hAnsiTheme="majorHAnsi"/>
                              <w:b/>
                              <w:color w:val="000000" w:themeColor="text1"/>
                            </w:rPr>
                            <w:t>WDRAŻANIA OBLIGACJI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781" o:spid="_x0000_s1192" type="#_x0000_t116" style="position:absolute;margin-left:209.55pt;margin-top:-1.7pt;width:205.8pt;height: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" fillcolor="#f1efe6 [2579]" strokecolor="#c00000" strokeweight="2pt">
              <v:fill color2="#575131 [963]" rotate="t" focusposition=".5,.5" focussize="" focus="100%" type="gradientRadial"/>
              <v:textbox>
                <w:txbxContent>
                  <w:p w:rsidR="007D5E54" w:rsidRPr="00C952CB" w:rsidRDefault="007D5E54" w:rsidP="00C952CB">
                    <w:pPr>
                      <w:jc w:val="center"/>
                      <w:rPr>
                        <w:rFonts w:asciiTheme="majorHAnsi" w:hAnsiTheme="majorHAnsi"/>
                        <w:b/>
                        <w:color w:val="000000" w:themeColor="text1"/>
                      </w:rPr>
                    </w:pPr>
                    <w:r w:rsidRPr="00C952CB">
                      <w:rPr>
                        <w:rFonts w:asciiTheme="majorHAnsi" w:hAnsiTheme="majorHAnsi"/>
                        <w:b/>
                        <w:color w:val="000000" w:themeColor="text1"/>
                      </w:rPr>
                      <w:t xml:space="preserve">MODEL </w:t>
                    </w:r>
                    <w:r>
                      <w:rPr>
                        <w:rFonts w:asciiTheme="majorHAnsi" w:hAnsiTheme="majorHAnsi"/>
                        <w:b/>
                        <w:color w:val="000000" w:themeColor="text1"/>
                      </w:rPr>
                      <w:t>WDRAŻANIA OBLIGACJI</w:t>
                    </w:r>
                  </w:p>
                </w:txbxContent>
              </v:textbox>
            </v:shape>
          </w:pict>
        </mc:Fallback>
      </mc:AlternateContent>
    </w:r>
    <w:r w:rsidRPr="005852A5">
      <w:rPr>
        <w:noProof/>
        <w:lang w:eastAsia="pl-PL"/>
      </w:rPr>
      <mc:AlternateContent>
        <mc:Choice Requires="wps">
          <w:drawing>
            <wp:anchor distT="0" distB="0" distL="114300" distR="114300" simplePos="0" relativeHeight="251654144" behindDoc="0" locked="0" layoutInCell="1" allowOverlap="1" wp14:anchorId="27A5DE96" wp14:editId="2158DD30">
              <wp:simplePos x="0" y="0"/>
              <wp:positionH relativeFrom="page">
                <wp:posOffset>6536028</wp:posOffset>
              </wp:positionH>
              <wp:positionV relativeFrom="page">
                <wp:posOffset>10019763</wp:posOffset>
              </wp:positionV>
              <wp:extent cx="791845" cy="398959"/>
              <wp:effectExtent l="0" t="0" r="27305" b="20320"/>
              <wp:wrapNone/>
              <wp:docPr id="784" name="Ow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8959"/>
                      </a:xfrm>
                      <a:prstGeom prst="ellipse">
                        <a:avLst/>
                      </a:prstGeom>
                      <a:ln w="25400">
                        <a:solidFill>
                          <a:srgbClr val="C00000"/>
                        </a:solidFill>
                      </a:ln>
                      <a:extLst/>
                    </wps:spPr>
                    <wps:style>
                      <a:lnRef idx="0">
                        <a:scrgbClr r="0" g="0" b="0"/>
                      </a:lnRef>
                      <a:fillRef idx="1003">
                        <a:schemeClr val="lt2"/>
                      </a:fillRef>
                      <a:effectRef idx="0">
                        <a:scrgbClr r="0" g="0" b="0"/>
                      </a:effectRef>
                      <a:fontRef idx="major"/>
                    </wps:style>
                    <wps:txbx>
                      <w:txbxContent>
                        <w:p w:rsidR="007D5E54" w:rsidRPr="00F81FB9" w:rsidRDefault="007D5E54" w:rsidP="00C952CB">
                          <w:pPr>
                            <w:pStyle w:val="Stopka"/>
                            <w:jc w:val="center"/>
                            <w:rPr>
                              <w:rFonts w:ascii="Times New Roman" w:hAnsi="Times New Roman"/>
                              <w:b/>
                              <w:bCs/>
                              <w:color w:val="FFFFFF"/>
                              <w:sz w:val="16"/>
                              <w:szCs w:val="16"/>
                            </w:rPr>
                          </w:pPr>
                          <w:r w:rsidRPr="00D71F5A">
                            <w:rPr>
                              <w:rFonts w:ascii="Times New Roman" w:hAnsi="Times New Roman"/>
                              <w:sz w:val="28"/>
                              <w:szCs w:val="28"/>
                            </w:rPr>
                            <w:fldChar w:fldCharType="begin"/>
                          </w:r>
                          <w:r w:rsidRPr="00D71F5A">
                            <w:rPr>
                              <w:rFonts w:ascii="Times New Roman" w:hAnsi="Times New Roman"/>
                              <w:sz w:val="28"/>
                              <w:szCs w:val="28"/>
                            </w:rPr>
                            <w:instrText>PAGE    \* MERGEFORMAT</w:instrText>
                          </w:r>
                          <w:r w:rsidRPr="00D71F5A">
                            <w:rPr>
                              <w:rFonts w:ascii="Times New Roman" w:hAnsi="Times New Roman"/>
                              <w:sz w:val="28"/>
                              <w:szCs w:val="28"/>
                            </w:rPr>
                            <w:fldChar w:fldCharType="separate"/>
                          </w:r>
                          <w:r w:rsidR="00A342F4" w:rsidRPr="00A342F4">
                            <w:rPr>
                              <w:rFonts w:ascii="Times New Roman" w:hAnsi="Times New Roman"/>
                              <w:b/>
                              <w:bCs/>
                              <w:noProof/>
                              <w:sz w:val="28"/>
                              <w:szCs w:val="28"/>
                            </w:rPr>
                            <w:t>153</w:t>
                          </w:r>
                          <w:r w:rsidRPr="00D71F5A">
                            <w:rPr>
                              <w:rFonts w:ascii="Times New Roman" w:hAnsi="Times New Roman"/>
                              <w:b/>
                              <w:bCs/>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193" style="position:absolute;margin-left:514.65pt;margin-top:788.95pt;width:62.35pt;height:3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" fillcolor="#f1efe6 [2579]" strokecolor="#c00000" strokeweight="2pt">
              <v:fill color2="#575131 [963]" rotate="t" focusposition=".5,.5" focussize="" focus="100%" type="gradientRadial"/>
              <v:textbox inset="0,,0">
                <w:txbxContent>
                  <w:p w:rsidR="007D5E54" w:rsidRPr="00F81FB9" w:rsidRDefault="007D5E54" w:rsidP="00C952CB">
                    <w:pPr>
                      <w:pStyle w:val="Stopka"/>
                      <w:jc w:val="center"/>
                      <w:rPr>
                        <w:rFonts w:ascii="Times New Roman" w:hAnsi="Times New Roman"/>
                        <w:b/>
                        <w:bCs/>
                        <w:color w:val="FFFFFF"/>
                        <w:sz w:val="16"/>
                        <w:szCs w:val="16"/>
                      </w:rPr>
                    </w:pPr>
                    <w:r w:rsidRPr="00D71F5A">
                      <w:rPr>
                        <w:rFonts w:ascii="Times New Roman" w:hAnsi="Times New Roman"/>
                        <w:sz w:val="28"/>
                        <w:szCs w:val="28"/>
                      </w:rPr>
                      <w:fldChar w:fldCharType="begin"/>
                    </w:r>
                    <w:r w:rsidRPr="00D71F5A">
                      <w:rPr>
                        <w:rFonts w:ascii="Times New Roman" w:hAnsi="Times New Roman"/>
                        <w:sz w:val="28"/>
                        <w:szCs w:val="28"/>
                      </w:rPr>
                      <w:instrText>PAGE    \* MERGEFORMAT</w:instrText>
                    </w:r>
                    <w:r w:rsidRPr="00D71F5A">
                      <w:rPr>
                        <w:rFonts w:ascii="Times New Roman" w:hAnsi="Times New Roman"/>
                        <w:sz w:val="28"/>
                        <w:szCs w:val="28"/>
                      </w:rPr>
                      <w:fldChar w:fldCharType="separate"/>
                    </w:r>
                    <w:r w:rsidR="00A342F4" w:rsidRPr="00A342F4">
                      <w:rPr>
                        <w:rFonts w:ascii="Times New Roman" w:hAnsi="Times New Roman"/>
                        <w:b/>
                        <w:bCs/>
                        <w:noProof/>
                        <w:sz w:val="28"/>
                        <w:szCs w:val="28"/>
                      </w:rPr>
                      <w:t>153</w:t>
                    </w:r>
                    <w:r w:rsidRPr="00D71F5A">
                      <w:rPr>
                        <w:rFonts w:ascii="Times New Roman" w:hAnsi="Times New Roman"/>
                        <w:b/>
                        <w:bCs/>
                        <w:sz w:val="28"/>
                        <w:szCs w:val="28"/>
                      </w:rPr>
                      <w:fldChar w:fldCharType="end"/>
                    </w:r>
                  </w:p>
                </w:txbxContent>
              </v:textbox>
              <w10:wrap anchorx="page" anchory="page"/>
            </v:oval>
          </w:pict>
        </mc:Fallback>
      </mc:AlternateContent>
    </w:r>
  </w:p>
  <w:p w:rsidR="007D5E54" w:rsidRDefault="007D5E5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sidRPr="005C42C1">
      <w:rPr>
        <w:noProof/>
        <w:lang w:eastAsia="pl-PL"/>
      </w:rPr>
      <mc:AlternateContent>
        <mc:Choice Requires="wps">
          <w:drawing>
            <wp:anchor distT="0" distB="0" distL="114300" distR="114300" simplePos="0" relativeHeight="251657216" behindDoc="0" locked="0" layoutInCell="1" allowOverlap="1" wp14:anchorId="692A32DB" wp14:editId="12EDF326">
              <wp:simplePos x="0" y="0"/>
              <wp:positionH relativeFrom="column">
                <wp:posOffset>-104131</wp:posOffset>
              </wp:positionH>
              <wp:positionV relativeFrom="paragraph">
                <wp:posOffset>-521836</wp:posOffset>
              </wp:positionV>
              <wp:extent cx="2324637" cy="328411"/>
              <wp:effectExtent l="19050" t="0" r="38100" b="14605"/>
              <wp:wrapNone/>
              <wp:docPr id="1046" name="Pagon 1046"/>
              <wp:cNvGraphicFramePr/>
              <a:graphic xmlns:a="http://schemas.openxmlformats.org/drawingml/2006/main">
                <a:graphicData uri="http://schemas.microsoft.com/office/word/2010/wordprocessingShape">
                  <wps:wsp>
                    <wps:cNvSpPr/>
                    <wps:spPr>
                      <a:xfrm flipH="1">
                        <a:off x="0" y="0"/>
                        <a:ext cx="2324637" cy="328411"/>
                      </a:xfrm>
                      <a:prstGeom prst="chevron">
                        <a:avLst/>
                      </a:prstGeom>
                      <a:solidFill>
                        <a:srgbClr val="9BBB59">
                          <a:lumMod val="50000"/>
                        </a:srgbClr>
                      </a:solidFill>
                      <a:ln w="25400" cap="flat" cmpd="sng" algn="ctr">
                        <a:solidFill>
                          <a:srgbClr val="4F81BD">
                            <a:shade val="50000"/>
                          </a:srgbClr>
                        </a:solidFill>
                        <a:prstDash val="solid"/>
                      </a:ln>
                      <a:effectLst/>
                    </wps:spPr>
                    <wps:txbx>
                      <w:txbxContent>
                        <w:p w:rsidR="007D5E54" w:rsidRDefault="007D5E54" w:rsidP="005C42C1">
                          <w:r w:rsidRPr="0005342A">
                            <w:rPr>
                              <w:sz w:val="32"/>
                              <w:szCs w:val="32"/>
                            </w:rPr>
                            <w:fldChar w:fldCharType="begin"/>
                          </w:r>
                          <w:r w:rsidRPr="0005342A">
                            <w:rPr>
                              <w:sz w:val="32"/>
                              <w:szCs w:val="32"/>
                            </w:rPr>
                            <w:instrText>PAGE    \* MERGEFORMAT</w:instrText>
                          </w:r>
                          <w:r w:rsidRPr="0005342A">
                            <w:rPr>
                              <w:sz w:val="32"/>
                              <w:szCs w:val="32"/>
                            </w:rPr>
                            <w:fldChar w:fldCharType="separate"/>
                          </w:r>
                          <w:r w:rsidR="00A342F4" w:rsidRPr="00A342F4">
                            <w:rPr>
                              <w:b/>
                              <w:bCs/>
                              <w:noProof/>
                              <w:color w:val="FFFFFF"/>
                              <w:sz w:val="32"/>
                              <w:szCs w:val="32"/>
                            </w:rPr>
                            <w:t>172</w:t>
                          </w:r>
                          <w:r w:rsidRPr="0005342A">
                            <w:rPr>
                              <w:b/>
                              <w:bCs/>
                              <w:color w:val="FFFFFF"/>
                              <w:sz w:val="32"/>
                              <w:szCs w:val="32"/>
                            </w:rPr>
                            <w:fldChar w:fldCharType="end"/>
                          </w:r>
                          <w:r w:rsidRPr="009F202C">
                            <w:rPr>
                              <w:rFonts w:ascii="Times New Roman" w:hAnsi="Times New Roman"/>
                              <w:color w:val="FFFFFF"/>
                              <w:sz w:val="20"/>
                              <w:szCs w:val="20"/>
                            </w:rPr>
                            <w:t xml:space="preserve">  </w:t>
                          </w:r>
                          <w:r w:rsidRPr="008962E7">
                            <w:rPr>
                              <w:rFonts w:ascii="Times New Roman" w:hAnsi="Times New Roman"/>
                              <w:b/>
                              <w:color w:val="FFFFFF"/>
                              <w:sz w:val="20"/>
                              <w:szCs w:val="20"/>
                            </w:rPr>
                            <w:t>PROJEKT TESTUJĄCY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1046" o:spid="_x0000_s1194" type="#_x0000_t55" style="position:absolute;margin-left:-8.2pt;margin-top:-41.1pt;width:183.05pt;height:25.85pt;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" adj="20074" fillcolor="#4f6228" strokecolor="#385d8a" strokeweight="2pt">
              <v:textbox>
                <w:txbxContent>
                  <w:p w:rsidR="007D5E54" w:rsidRDefault="007D5E54" w:rsidP="005C42C1">
                    <w:r w:rsidRPr="0005342A">
                      <w:rPr>
                        <w:sz w:val="32"/>
                        <w:szCs w:val="32"/>
                      </w:rPr>
                      <w:fldChar w:fldCharType="begin"/>
                    </w:r>
                    <w:r w:rsidRPr="0005342A">
                      <w:rPr>
                        <w:sz w:val="32"/>
                        <w:szCs w:val="32"/>
                      </w:rPr>
                      <w:instrText>PAGE    \* MERGEFORMAT</w:instrText>
                    </w:r>
                    <w:r w:rsidRPr="0005342A">
                      <w:rPr>
                        <w:sz w:val="32"/>
                        <w:szCs w:val="32"/>
                      </w:rPr>
                      <w:fldChar w:fldCharType="separate"/>
                    </w:r>
                    <w:r w:rsidR="00A342F4" w:rsidRPr="00A342F4">
                      <w:rPr>
                        <w:b/>
                        <w:bCs/>
                        <w:noProof/>
                        <w:color w:val="FFFFFF"/>
                        <w:sz w:val="32"/>
                        <w:szCs w:val="32"/>
                      </w:rPr>
                      <w:t>172</w:t>
                    </w:r>
                    <w:r w:rsidRPr="0005342A">
                      <w:rPr>
                        <w:b/>
                        <w:bCs/>
                        <w:color w:val="FFFFFF"/>
                        <w:sz w:val="32"/>
                        <w:szCs w:val="32"/>
                      </w:rPr>
                      <w:fldChar w:fldCharType="end"/>
                    </w:r>
                    <w:r w:rsidRPr="009F202C">
                      <w:rPr>
                        <w:rFonts w:ascii="Times New Roman" w:hAnsi="Times New Roman"/>
                        <w:color w:val="FFFFFF"/>
                        <w:sz w:val="20"/>
                        <w:szCs w:val="20"/>
                      </w:rPr>
                      <w:t xml:space="preserve">  </w:t>
                    </w:r>
                    <w:r w:rsidRPr="008962E7">
                      <w:rPr>
                        <w:rFonts w:ascii="Times New Roman" w:hAnsi="Times New Roman"/>
                        <w:b/>
                        <w:color w:val="FFFFFF"/>
                        <w:sz w:val="20"/>
                        <w:szCs w:val="20"/>
                      </w:rPr>
                      <w:t>PROJEKT TESTUJĄCY</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9F202C" w:rsidRDefault="007D5E54" w:rsidP="00E71AE6">
    <w:pPr>
      <w:rPr>
        <w:rFonts w:ascii="Cambria" w:eastAsia="Times New Roman" w:hAnsi="Cambria"/>
      </w:rPr>
    </w:pPr>
    <w:r w:rsidRPr="005C42C1">
      <w:rPr>
        <w:noProof/>
        <w:lang w:eastAsia="pl-PL"/>
      </w:rPr>
      <mc:AlternateContent>
        <mc:Choice Requires="wps">
          <w:drawing>
            <wp:anchor distT="0" distB="0" distL="114300" distR="114300" simplePos="0" relativeHeight="251655168" behindDoc="0" locked="0" layoutInCell="1" allowOverlap="1" wp14:anchorId="4D95A862" wp14:editId="01699E8F">
              <wp:simplePos x="0" y="0"/>
              <wp:positionH relativeFrom="column">
                <wp:posOffset>3586042</wp:posOffset>
              </wp:positionH>
              <wp:positionV relativeFrom="paragraph">
                <wp:posOffset>-31347</wp:posOffset>
              </wp:positionV>
              <wp:extent cx="2355850" cy="332740"/>
              <wp:effectExtent l="19050" t="0" r="25400" b="10160"/>
              <wp:wrapNone/>
              <wp:docPr id="1045" name="Pagon 1045"/>
              <wp:cNvGraphicFramePr/>
              <a:graphic xmlns:a="http://schemas.openxmlformats.org/drawingml/2006/main">
                <a:graphicData uri="http://schemas.microsoft.com/office/word/2010/wordprocessingShape">
                  <wps:wsp>
                    <wps:cNvSpPr/>
                    <wps:spPr>
                      <a:xfrm>
                        <a:off x="0" y="0"/>
                        <a:ext cx="2355850" cy="332740"/>
                      </a:xfrm>
                      <a:prstGeom prst="chevron">
                        <a:avLst/>
                      </a:prstGeom>
                      <a:solidFill>
                        <a:srgbClr val="9BBB59">
                          <a:lumMod val="50000"/>
                        </a:srgbClr>
                      </a:solidFill>
                      <a:ln w="25400" cap="flat" cmpd="sng" algn="ctr">
                        <a:solidFill>
                          <a:srgbClr val="4F81BD">
                            <a:shade val="50000"/>
                          </a:srgbClr>
                        </a:solidFill>
                        <a:prstDash val="solid"/>
                      </a:ln>
                      <a:effectLst/>
                    </wps:spPr>
                    <wps:txbx>
                      <w:txbxContent>
                        <w:p w:rsidR="007D5E54" w:rsidRPr="009F202C" w:rsidRDefault="007D5E54" w:rsidP="005C42C1">
                          <w:pPr>
                            <w:pStyle w:val="Stopka"/>
                            <w:jc w:val="right"/>
                            <w:rPr>
                              <w:b/>
                              <w:bCs/>
                              <w:color w:val="FFFFFF"/>
                              <w:sz w:val="32"/>
                              <w:szCs w:val="32"/>
                            </w:rPr>
                          </w:pPr>
                          <w:r w:rsidRPr="008962E7">
                            <w:rPr>
                              <w:rFonts w:ascii="Times New Roman" w:hAnsi="Times New Roman"/>
                              <w:b/>
                              <w:color w:val="FFFFFF"/>
                              <w:sz w:val="20"/>
                              <w:szCs w:val="20"/>
                            </w:rPr>
                            <w:t>PROJEKT TESTUJĄCY</w:t>
                          </w:r>
                          <w:r w:rsidRPr="009F202C">
                            <w:rPr>
                              <w:rFonts w:ascii="Times New Roman" w:hAnsi="Times New Roman"/>
                              <w:color w:val="FFFFFF"/>
                              <w:sz w:val="20"/>
                              <w:szCs w:val="20"/>
                            </w:rPr>
                            <w:t xml:space="preserve"> </w:t>
                          </w:r>
                          <w:r w:rsidRPr="0005342A">
                            <w:rPr>
                              <w:b/>
                              <w:color w:val="FFFFFF" w:themeColor="background1"/>
                              <w:sz w:val="32"/>
                              <w:szCs w:val="32"/>
                            </w:rPr>
                            <w:fldChar w:fldCharType="begin"/>
                          </w:r>
                          <w:r w:rsidRPr="0005342A">
                            <w:rPr>
                              <w:b/>
                              <w:color w:val="FFFFFF" w:themeColor="background1"/>
                              <w:sz w:val="32"/>
                              <w:szCs w:val="32"/>
                            </w:rPr>
                            <w:instrText>PAGE    \* MERGEFORMAT</w:instrText>
                          </w:r>
                          <w:r w:rsidRPr="0005342A">
                            <w:rPr>
                              <w:b/>
                              <w:color w:val="FFFFFF" w:themeColor="background1"/>
                              <w:sz w:val="32"/>
                              <w:szCs w:val="32"/>
                            </w:rPr>
                            <w:fldChar w:fldCharType="separate"/>
                          </w:r>
                          <w:r w:rsidR="00A342F4">
                            <w:rPr>
                              <w:b/>
                              <w:noProof/>
                              <w:color w:val="FFFFFF" w:themeColor="background1"/>
                              <w:sz w:val="32"/>
                              <w:szCs w:val="32"/>
                            </w:rPr>
                            <w:t>173</w:t>
                          </w:r>
                          <w:r w:rsidRPr="0005342A">
                            <w:rPr>
                              <w:b/>
                              <w:color w:val="FFFFFF" w:themeColor="background1"/>
                              <w:sz w:val="32"/>
                              <w:szCs w:val="32"/>
                            </w:rPr>
                            <w:fldChar w:fldCharType="end"/>
                          </w:r>
                        </w:p>
                        <w:p w:rsidR="007D5E54" w:rsidRDefault="007D5E54" w:rsidP="005C42C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1045" o:spid="_x0000_s1195" type="#_x0000_t55" style="position:absolute;margin-left:282.35pt;margin-top:-2.45pt;width:185.5pt;height:26.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" adj="20075" fillcolor="#4f6228" strokecolor="#385d8a" strokeweight="2pt">
              <v:textbox>
                <w:txbxContent>
                  <w:p w:rsidR="007D5E54" w:rsidRPr="009F202C" w:rsidRDefault="007D5E54" w:rsidP="005C42C1">
                    <w:pPr>
                      <w:pStyle w:val="Stopka"/>
                      <w:jc w:val="right"/>
                      <w:rPr>
                        <w:b/>
                        <w:bCs/>
                        <w:color w:val="FFFFFF"/>
                        <w:sz w:val="32"/>
                        <w:szCs w:val="32"/>
                      </w:rPr>
                    </w:pPr>
                    <w:r w:rsidRPr="008962E7">
                      <w:rPr>
                        <w:rFonts w:ascii="Times New Roman" w:hAnsi="Times New Roman"/>
                        <w:b/>
                        <w:color w:val="FFFFFF"/>
                        <w:sz w:val="20"/>
                        <w:szCs w:val="20"/>
                      </w:rPr>
                      <w:t>PROJEKT TESTUJĄCY</w:t>
                    </w:r>
                    <w:r w:rsidRPr="009F202C">
                      <w:rPr>
                        <w:rFonts w:ascii="Times New Roman" w:hAnsi="Times New Roman"/>
                        <w:color w:val="FFFFFF"/>
                        <w:sz w:val="20"/>
                        <w:szCs w:val="20"/>
                      </w:rPr>
                      <w:t xml:space="preserve"> </w:t>
                    </w:r>
                    <w:r w:rsidRPr="0005342A">
                      <w:rPr>
                        <w:b/>
                        <w:color w:val="FFFFFF" w:themeColor="background1"/>
                        <w:sz w:val="32"/>
                        <w:szCs w:val="32"/>
                      </w:rPr>
                      <w:fldChar w:fldCharType="begin"/>
                    </w:r>
                    <w:r w:rsidRPr="0005342A">
                      <w:rPr>
                        <w:b/>
                        <w:color w:val="FFFFFF" w:themeColor="background1"/>
                        <w:sz w:val="32"/>
                        <w:szCs w:val="32"/>
                      </w:rPr>
                      <w:instrText>PAGE    \* MERGEFORMAT</w:instrText>
                    </w:r>
                    <w:r w:rsidRPr="0005342A">
                      <w:rPr>
                        <w:b/>
                        <w:color w:val="FFFFFF" w:themeColor="background1"/>
                        <w:sz w:val="32"/>
                        <w:szCs w:val="32"/>
                      </w:rPr>
                      <w:fldChar w:fldCharType="separate"/>
                    </w:r>
                    <w:r w:rsidR="00A342F4">
                      <w:rPr>
                        <w:b/>
                        <w:noProof/>
                        <w:color w:val="FFFFFF" w:themeColor="background1"/>
                        <w:sz w:val="32"/>
                        <w:szCs w:val="32"/>
                      </w:rPr>
                      <w:t>173</w:t>
                    </w:r>
                    <w:r w:rsidRPr="0005342A">
                      <w:rPr>
                        <w:b/>
                        <w:color w:val="FFFFFF" w:themeColor="background1"/>
                        <w:sz w:val="32"/>
                        <w:szCs w:val="32"/>
                      </w:rPr>
                      <w:fldChar w:fldCharType="end"/>
                    </w:r>
                  </w:p>
                  <w:p w:rsidR="007D5E54" w:rsidRDefault="007D5E54" w:rsidP="005C42C1">
                    <w:pPr>
                      <w:jc w:val="right"/>
                    </w:pPr>
                  </w:p>
                </w:txbxContent>
              </v:textbox>
            </v:shape>
          </w:pict>
        </mc:Fallback>
      </mc:AlternateContent>
    </w:r>
  </w:p>
  <w:p w:rsidR="007D5E54" w:rsidRDefault="007D5E5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sidRPr="005C42C1">
      <w:rPr>
        <w:noProof/>
        <w:lang w:eastAsia="pl-PL"/>
      </w:rPr>
      <mc:AlternateContent>
        <mc:Choice Requires="wps">
          <w:drawing>
            <wp:anchor distT="0" distB="0" distL="114300" distR="114300" simplePos="0" relativeHeight="251663360" behindDoc="0" locked="0" layoutInCell="1" allowOverlap="1" wp14:anchorId="4BF47717" wp14:editId="7C898E76">
              <wp:simplePos x="0" y="0"/>
              <wp:positionH relativeFrom="column">
                <wp:posOffset>-218440</wp:posOffset>
              </wp:positionH>
              <wp:positionV relativeFrom="paragraph">
                <wp:posOffset>-206375</wp:posOffset>
              </wp:positionV>
              <wp:extent cx="1055370" cy="377825"/>
              <wp:effectExtent l="19050" t="0" r="30480" b="22225"/>
              <wp:wrapNone/>
              <wp:docPr id="1280" name="Pagon 1280"/>
              <wp:cNvGraphicFramePr/>
              <a:graphic xmlns:a="http://schemas.openxmlformats.org/drawingml/2006/main">
                <a:graphicData uri="http://schemas.microsoft.com/office/word/2010/wordprocessingShape">
                  <wps:wsp>
                    <wps:cNvSpPr/>
                    <wps:spPr>
                      <a:xfrm flipH="1">
                        <a:off x="0" y="0"/>
                        <a:ext cx="1055370" cy="377825"/>
                      </a:xfrm>
                      <a:prstGeom prst="chevron">
                        <a:avLst/>
                      </a:prstGeom>
                      <a:solidFill>
                        <a:srgbClr val="C0504D">
                          <a:lumMod val="50000"/>
                        </a:srgbClr>
                      </a:solidFill>
                      <a:ln w="25400" cap="flat" cmpd="sng" algn="ctr">
                        <a:solidFill>
                          <a:srgbClr val="FFC000"/>
                        </a:solidFill>
                        <a:prstDash val="solid"/>
                      </a:ln>
                      <a:effectLst/>
                    </wps:spPr>
                    <wps:txbx>
                      <w:txbxContent>
                        <w:p w:rsidR="007D5E54" w:rsidRPr="009F202C" w:rsidRDefault="007D5E54" w:rsidP="005C42C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246</w:t>
                          </w:r>
                          <w:r w:rsidRPr="009F202C">
                            <w:rPr>
                              <w:b/>
                              <w:bCs/>
                              <w:color w:val="FFFFFF"/>
                              <w:sz w:val="32"/>
                              <w:szCs w:val="32"/>
                            </w:rPr>
                            <w:fldChar w:fldCharType="end"/>
                          </w:r>
                        </w:p>
                        <w:p w:rsidR="007D5E54" w:rsidRDefault="007D5E54" w:rsidP="005C4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1280" o:spid="_x0000_s1196" type="#_x0000_t55" style="position:absolute;margin-left:-17.2pt;margin-top:-16.25pt;width:83.1pt;height:2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" adj="17734" fillcolor="#632523" strokecolor="#ffc000" strokeweight="2pt">
              <v:textbox>
                <w:txbxContent>
                  <w:p w:rsidR="007D5E54" w:rsidRPr="009F202C" w:rsidRDefault="007D5E54" w:rsidP="005C42C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246</w:t>
                    </w:r>
                    <w:r w:rsidRPr="009F202C">
                      <w:rPr>
                        <w:b/>
                        <w:bCs/>
                        <w:color w:val="FFFFFF"/>
                        <w:sz w:val="32"/>
                        <w:szCs w:val="32"/>
                      </w:rPr>
                      <w:fldChar w:fldCharType="end"/>
                    </w:r>
                  </w:p>
                  <w:p w:rsidR="007D5E54" w:rsidRDefault="007D5E54" w:rsidP="005C42C1">
                    <w:pPr>
                      <w:jc w:val="center"/>
                    </w:pPr>
                  </w:p>
                </w:txbxContent>
              </v:textbox>
            </v:shape>
          </w:pict>
        </mc:Fallback>
      </mc:AlternateContent>
    </w:r>
    <w:r w:rsidRPr="005C42C1">
      <w:rPr>
        <w:noProof/>
        <w:lang w:eastAsia="pl-PL"/>
      </w:rPr>
      <mc:AlternateContent>
        <mc:Choice Requires="wps">
          <w:drawing>
            <wp:anchor distT="0" distB="0" distL="114300" distR="114300" simplePos="0" relativeHeight="251664384" behindDoc="0" locked="0" layoutInCell="1" allowOverlap="1" wp14:anchorId="442B39C1" wp14:editId="495388BD">
              <wp:simplePos x="0" y="0"/>
              <wp:positionH relativeFrom="column">
                <wp:posOffset>744220</wp:posOffset>
              </wp:positionH>
              <wp:positionV relativeFrom="paragraph">
                <wp:posOffset>-209550</wp:posOffset>
              </wp:positionV>
              <wp:extent cx="2659380" cy="377825"/>
              <wp:effectExtent l="0" t="0" r="26670" b="22225"/>
              <wp:wrapNone/>
              <wp:docPr id="1281" name="Pięciokąt 1281"/>
              <wp:cNvGraphicFramePr/>
              <a:graphic xmlns:a="http://schemas.openxmlformats.org/drawingml/2006/main">
                <a:graphicData uri="http://schemas.microsoft.com/office/word/2010/wordprocessingShape">
                  <wps:wsp>
                    <wps:cNvSpPr/>
                    <wps:spPr>
                      <a:xfrm flipH="1">
                        <a:off x="0" y="0"/>
                        <a:ext cx="2659380" cy="377825"/>
                      </a:xfrm>
                      <a:prstGeom prst="homePlate">
                        <a:avLst/>
                      </a:prstGeom>
                      <a:solidFill>
                        <a:srgbClr val="C0504D">
                          <a:lumMod val="50000"/>
                        </a:srgbClr>
                      </a:solidFill>
                      <a:ln w="25400" cap="flat" cmpd="sng" algn="ctr">
                        <a:solidFill>
                          <a:srgbClr val="FFC000"/>
                        </a:solidFill>
                        <a:prstDash val="solid"/>
                      </a:ln>
                      <a:effectLst/>
                    </wps:spPr>
                    <wps:txbx>
                      <w:txbxContent>
                        <w:p w:rsidR="007D5E54" w:rsidRDefault="007D5E54" w:rsidP="005C42C1">
                          <w:pPr>
                            <w:spacing w:after="0" w:line="240" w:lineRule="auto"/>
                            <w:jc w:val="center"/>
                          </w:pPr>
                          <w:r w:rsidRPr="00633D33">
                            <w:rPr>
                              <w:rFonts w:ascii="Times New Roman" w:hAnsi="Times New Roman"/>
                              <w:b/>
                              <w:color w:val="FFFFFF"/>
                              <w:sz w:val="20"/>
                              <w:szCs w:val="20"/>
                            </w:rPr>
                            <w:t>ZAŁĄCZNIKI METODOLOGICZNE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1281" o:spid="_x0000_s1197" type="#_x0000_t15" style="position:absolute;margin-left:58.6pt;margin-top:-16.5pt;width:209.4pt;height:2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" adj="20066" fillcolor="#632523" strokecolor="#ffc000" strokeweight="2pt">
              <v:textbox>
                <w:txbxContent>
                  <w:p w:rsidR="007D5E54" w:rsidRDefault="007D5E54" w:rsidP="005C42C1">
                    <w:pPr>
                      <w:spacing w:after="0" w:line="240" w:lineRule="auto"/>
                      <w:jc w:val="center"/>
                    </w:pPr>
                    <w:r w:rsidRPr="00633D33">
                      <w:rPr>
                        <w:rFonts w:ascii="Times New Roman" w:hAnsi="Times New Roman"/>
                        <w:b/>
                        <w:color w:val="FFFFFF"/>
                        <w:sz w:val="20"/>
                        <w:szCs w:val="20"/>
                      </w:rPr>
                      <w:t>ZAŁĄCZNIKI METODOLOGICZNE</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9F202C" w:rsidRDefault="007D5E54">
    <w:pPr>
      <w:rPr>
        <w:rFonts w:ascii="Cambria" w:eastAsia="Times New Roman" w:hAnsi="Cambria"/>
      </w:rPr>
    </w:pPr>
    <w:r w:rsidRPr="005C42C1">
      <w:rPr>
        <w:noProof/>
        <w:lang w:eastAsia="pl-PL"/>
      </w:rPr>
      <mc:AlternateContent>
        <mc:Choice Requires="wps">
          <w:drawing>
            <wp:anchor distT="0" distB="0" distL="114300" distR="114300" simplePos="0" relativeHeight="251661312" behindDoc="0" locked="0" layoutInCell="1" allowOverlap="1" wp14:anchorId="24B19C85" wp14:editId="4CCE5655">
              <wp:simplePos x="0" y="0"/>
              <wp:positionH relativeFrom="column">
                <wp:posOffset>5130165</wp:posOffset>
              </wp:positionH>
              <wp:positionV relativeFrom="paragraph">
                <wp:posOffset>22225</wp:posOffset>
              </wp:positionV>
              <wp:extent cx="946150" cy="377825"/>
              <wp:effectExtent l="19050" t="0" r="25400" b="22225"/>
              <wp:wrapNone/>
              <wp:docPr id="1279" name="Pagon 1279"/>
              <wp:cNvGraphicFramePr/>
              <a:graphic xmlns:a="http://schemas.openxmlformats.org/drawingml/2006/main">
                <a:graphicData uri="http://schemas.microsoft.com/office/word/2010/wordprocessingShape">
                  <wps:wsp>
                    <wps:cNvSpPr/>
                    <wps:spPr>
                      <a:xfrm>
                        <a:off x="0" y="0"/>
                        <a:ext cx="946150" cy="377825"/>
                      </a:xfrm>
                      <a:prstGeom prst="chevron">
                        <a:avLst/>
                      </a:prstGeom>
                      <a:solidFill>
                        <a:srgbClr val="C0504D">
                          <a:lumMod val="50000"/>
                        </a:srgbClr>
                      </a:solidFill>
                      <a:ln w="25400" cap="flat" cmpd="sng" algn="ctr">
                        <a:solidFill>
                          <a:srgbClr val="FFC000"/>
                        </a:solidFill>
                        <a:prstDash val="solid"/>
                      </a:ln>
                      <a:effectLst/>
                    </wps:spPr>
                    <wps:txbx>
                      <w:txbxContent>
                        <w:p w:rsidR="007D5E54" w:rsidRPr="009F202C" w:rsidRDefault="007D5E54" w:rsidP="005C42C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247</w:t>
                          </w:r>
                          <w:r w:rsidRPr="009F202C">
                            <w:rPr>
                              <w:b/>
                              <w:bCs/>
                              <w:color w:val="FFFFFF"/>
                              <w:sz w:val="32"/>
                              <w:szCs w:val="32"/>
                            </w:rPr>
                            <w:fldChar w:fldCharType="end"/>
                          </w:r>
                        </w:p>
                        <w:p w:rsidR="007D5E54" w:rsidRDefault="007D5E54" w:rsidP="005C4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1279" o:spid="_x0000_s1198" type="#_x0000_t55" style="position:absolute;margin-left:403.95pt;margin-top:1.75pt;width:74.5pt;height:2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" adj="17287" fillcolor="#632523" strokecolor="#ffc000" strokeweight="2pt">
              <v:textbox>
                <w:txbxContent>
                  <w:p w:rsidR="007D5E54" w:rsidRPr="009F202C" w:rsidRDefault="007D5E54" w:rsidP="005C42C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247</w:t>
                    </w:r>
                    <w:r w:rsidRPr="009F202C">
                      <w:rPr>
                        <w:b/>
                        <w:bCs/>
                        <w:color w:val="FFFFFF"/>
                        <w:sz w:val="32"/>
                        <w:szCs w:val="32"/>
                      </w:rPr>
                      <w:fldChar w:fldCharType="end"/>
                    </w:r>
                  </w:p>
                  <w:p w:rsidR="007D5E54" w:rsidRDefault="007D5E54" w:rsidP="005C42C1">
                    <w:pPr>
                      <w:jc w:val="center"/>
                    </w:pPr>
                  </w:p>
                </w:txbxContent>
              </v:textbox>
            </v:shape>
          </w:pict>
        </mc:Fallback>
      </mc:AlternateContent>
    </w:r>
    <w:r w:rsidRPr="005C42C1">
      <w:rPr>
        <w:noProof/>
        <w:lang w:eastAsia="pl-PL"/>
      </w:rPr>
      <mc:AlternateContent>
        <mc:Choice Requires="wps">
          <w:drawing>
            <wp:anchor distT="0" distB="0" distL="114300" distR="114300" simplePos="0" relativeHeight="251659264" behindDoc="0" locked="0" layoutInCell="1" allowOverlap="1" wp14:anchorId="22D2E7AD" wp14:editId="100EA7CD">
              <wp:simplePos x="0" y="0"/>
              <wp:positionH relativeFrom="column">
                <wp:posOffset>2639060</wp:posOffset>
              </wp:positionH>
              <wp:positionV relativeFrom="paragraph">
                <wp:posOffset>22225</wp:posOffset>
              </wp:positionV>
              <wp:extent cx="2581910" cy="377825"/>
              <wp:effectExtent l="0" t="0" r="27940" b="22225"/>
              <wp:wrapNone/>
              <wp:docPr id="1278" name="Pięciokąt 1278"/>
              <wp:cNvGraphicFramePr/>
              <a:graphic xmlns:a="http://schemas.openxmlformats.org/drawingml/2006/main">
                <a:graphicData uri="http://schemas.microsoft.com/office/word/2010/wordprocessingShape">
                  <wps:wsp>
                    <wps:cNvSpPr/>
                    <wps:spPr>
                      <a:xfrm>
                        <a:off x="0" y="0"/>
                        <a:ext cx="2581910" cy="377825"/>
                      </a:xfrm>
                      <a:prstGeom prst="homePlate">
                        <a:avLst/>
                      </a:prstGeom>
                      <a:solidFill>
                        <a:srgbClr val="C0504D">
                          <a:lumMod val="50000"/>
                        </a:srgbClr>
                      </a:solidFill>
                      <a:ln w="25400" cap="flat" cmpd="sng" algn="ctr">
                        <a:solidFill>
                          <a:srgbClr val="FFC000"/>
                        </a:solidFill>
                        <a:prstDash val="solid"/>
                      </a:ln>
                      <a:effectLst/>
                    </wps:spPr>
                    <wps:txbx>
                      <w:txbxContent>
                        <w:p w:rsidR="007D5E54" w:rsidRDefault="007D5E54" w:rsidP="005C42C1">
                          <w:pPr>
                            <w:spacing w:after="0" w:line="240" w:lineRule="auto"/>
                            <w:jc w:val="center"/>
                          </w:pPr>
                          <w:r w:rsidRPr="00633D33">
                            <w:rPr>
                              <w:rFonts w:ascii="Times New Roman" w:hAnsi="Times New Roman"/>
                              <w:b/>
                              <w:color w:val="FFFFFF"/>
                              <w:sz w:val="20"/>
                              <w:szCs w:val="20"/>
                            </w:rPr>
                            <w:t>ZAŁĄCZNIKI METODOLOGICZNE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1278" o:spid="_x0000_s1199" type="#_x0000_t15" style="position:absolute;margin-left:207.8pt;margin-top:1.75pt;width:203.3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" adj="20020" fillcolor="#632523" strokecolor="#ffc000" strokeweight="2pt">
              <v:textbox>
                <w:txbxContent>
                  <w:p w:rsidR="007D5E54" w:rsidRDefault="007D5E54" w:rsidP="005C42C1">
                    <w:pPr>
                      <w:spacing w:after="0" w:line="240" w:lineRule="auto"/>
                      <w:jc w:val="center"/>
                    </w:pPr>
                    <w:r w:rsidRPr="00633D33">
                      <w:rPr>
                        <w:rFonts w:ascii="Times New Roman" w:hAnsi="Times New Roman"/>
                        <w:b/>
                        <w:color w:val="FFFFFF"/>
                        <w:sz w:val="20"/>
                        <w:szCs w:val="20"/>
                      </w:rPr>
                      <w:t>ZAŁĄCZNIKI METODOLOGICZNE</w:t>
                    </w:r>
                  </w:p>
                </w:txbxContent>
              </v:textbox>
            </v:shape>
          </w:pict>
        </mc:Fallback>
      </mc:AlternateContent>
    </w:r>
  </w:p>
  <w:p w:rsidR="007D5E54" w:rsidRDefault="007D5E54" w:rsidP="00E71AE6">
    <w:pPr>
      <w:pStyle w:val="Stopka"/>
      <w:ind w:right="360" w:firstLine="360"/>
      <w:jc w:val="center"/>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rPr>
      <w:id w:val="163915258"/>
      <w:docPartObj>
        <w:docPartGallery w:val="Page Numbers (Bottom of Page)"/>
        <w:docPartUnique/>
      </w:docPartObj>
    </w:sdtPr>
    <w:sdtEndPr/>
    <w:sdtContent>
      <w:p w:rsidR="007D5E54" w:rsidRDefault="007D5E54" w:rsidP="00CD0708">
        <w:pPr>
          <w:pStyle w:val="Stopka"/>
          <w:ind w:right="360" w:firstLine="360"/>
          <w:jc w:val="center"/>
          <w:rPr>
            <w:rFonts w:ascii="Times New Roman" w:hAnsi="Times New Roman"/>
            <w:sz w:val="20"/>
          </w:rPr>
        </w:pPr>
        <w:r w:rsidRPr="002D667D">
          <w:rPr>
            <w:rFonts w:ascii="Times New Roman" w:hAnsi="Times New Roman"/>
            <w:noProof/>
            <w:sz w:val="20"/>
            <w:lang w:eastAsia="pl-PL"/>
          </w:rPr>
          <mc:AlternateContent>
            <mc:Choice Requires="wpg">
              <w:drawing>
                <wp:anchor distT="0" distB="0" distL="114300" distR="114300" simplePos="0" relativeHeight="251674624" behindDoc="0" locked="0" layoutInCell="1" allowOverlap="1" wp14:anchorId="1F388DE8" wp14:editId="57A8B148">
                  <wp:simplePos x="0" y="0"/>
                  <wp:positionH relativeFrom="rightMargin">
                    <wp:posOffset>-1132839</wp:posOffset>
                  </wp:positionH>
                  <wp:positionV relativeFrom="bottomMargin">
                    <wp:posOffset>635</wp:posOffset>
                  </wp:positionV>
                  <wp:extent cx="1162050" cy="474014"/>
                  <wp:effectExtent l="0" t="0" r="19050" b="2540"/>
                  <wp:wrapNone/>
                  <wp:docPr id="550"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474014"/>
                            <a:chOff x="726" y="14496"/>
                            <a:chExt cx="617" cy="690"/>
                          </a:xfrm>
                        </wpg:grpSpPr>
                        <wps:wsp>
                          <wps:cNvPr id="55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3" name="Text Box 55"/>
                          <wps:cNvSpPr txBox="1">
                            <a:spLocks noChangeArrowheads="1"/>
                          </wps:cNvSpPr>
                          <wps:spPr bwMode="auto">
                            <a:xfrm>
                              <a:off x="726" y="14496"/>
                              <a:ext cx="617"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E54" w:rsidRPr="002D667D" w:rsidRDefault="007D5E54" w:rsidP="002D667D">
                                <w:pPr>
                                  <w:pStyle w:val="Stopka"/>
                                  <w:spacing w:after="120"/>
                                  <w:jc w:val="center"/>
                                  <w:rPr>
                                    <w:rFonts w:ascii="Times New Roman" w:hAnsi="Times New Roman"/>
                                    <w:b/>
                                    <w:bCs/>
                                    <w:i/>
                                    <w:iCs/>
                                    <w:color w:val="FFFFFF" w:themeColor="background1"/>
                                    <w:sz w:val="32"/>
                                    <w:szCs w:val="32"/>
                                  </w:rPr>
                                </w:pPr>
                                <w:r>
                                  <w:rPr>
                                    <w:rFonts w:ascii="Times New Roman" w:hAnsi="Times New Roman"/>
                                    <w:b/>
                                    <w:sz w:val="32"/>
                                    <w:szCs w:val="32"/>
                                  </w:rPr>
                                  <w:t xml:space="preserve">             </w:t>
                                </w:r>
                                <w:r w:rsidRPr="002D667D">
                                  <w:rPr>
                                    <w:rFonts w:ascii="Times New Roman" w:hAnsi="Times New Roman"/>
                                    <w:b/>
                                    <w:sz w:val="32"/>
                                    <w:szCs w:val="32"/>
                                  </w:rPr>
                                  <w:fldChar w:fldCharType="begin"/>
                                </w:r>
                                <w:r w:rsidRPr="002D667D">
                                  <w:rPr>
                                    <w:rFonts w:ascii="Times New Roman" w:hAnsi="Times New Roman"/>
                                    <w:b/>
                                    <w:sz w:val="32"/>
                                    <w:szCs w:val="32"/>
                                  </w:rPr>
                                  <w:instrText>PAGE    \* MERGEFORMAT</w:instrText>
                                </w:r>
                                <w:r w:rsidRPr="002D667D">
                                  <w:rPr>
                                    <w:rFonts w:ascii="Times New Roman" w:hAnsi="Times New Roman"/>
                                    <w:b/>
                                    <w:sz w:val="32"/>
                                    <w:szCs w:val="32"/>
                                  </w:rPr>
                                  <w:fldChar w:fldCharType="separate"/>
                                </w:r>
                                <w:r w:rsidR="00A342F4" w:rsidRPr="00A342F4">
                                  <w:rPr>
                                    <w:rFonts w:ascii="Times New Roman" w:hAnsi="Times New Roman"/>
                                    <w:b/>
                                    <w:bCs/>
                                    <w:i/>
                                    <w:iCs/>
                                    <w:noProof/>
                                    <w:color w:val="FFFFFF" w:themeColor="background1"/>
                                    <w:sz w:val="32"/>
                                    <w:szCs w:val="32"/>
                                  </w:rPr>
                                  <w:t>7</w:t>
                                </w:r>
                                <w:r w:rsidRPr="002D667D">
                                  <w:rPr>
                                    <w:rFonts w:ascii="Times New Roman" w:hAnsi="Times New Roman"/>
                                    <w:b/>
                                    <w:bCs/>
                                    <w:i/>
                                    <w:iCs/>
                                    <w:color w:val="FFFFFF" w:themeColor="background1"/>
                                    <w:sz w:val="32"/>
                                    <w:szCs w:val="32"/>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0" style="position:absolute;left:0;text-align:left;margin-left:-89.2pt;margin-top:.05pt;width:91.5pt;height:37.3pt;z-index:251674624;mso-position-horizontal-relative:right-margin-area;mso-position-vertical-relative:bottom-margin-area" coordorigin="726,14496" coordsize="61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">
                  <v:rect id="Rectangle 53" o:spid="_x0000_s1181"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nsQA&#10;AADcAAAADwAAAGRycy9kb3ducmV2LnhtbESPQWvCQBSE7wX/w/KE3nQTS6REVxFBtAexVRG8PbLP&#10;JJh9G3ZXTf+9KxR6HGbmG2Y670wj7uR8bVlBOkxAEBdW11wqOB5Wg08QPiBrbCyTgl/yMJ/13qaY&#10;a/vgH7rvQykihH2OCqoQ2lxKX1Rk0A9tSxy9i3UGQ5SulNrhI8JNI0dJMpYGa44LFba0rKi47m9G&#10;wXJ9dmmyw3RkTtn3x2nbls3XWan3freYgAjUhf/wX3ujFWRZ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57EAAAA3AAAAA8AAAAAAAAAAAAAAAAAmAIAAGRycy9k&#10;b3ducmV2LnhtbFBLBQYAAAAABAAEAPUAAACJAwAAAAA=&#10;" fillcolor="#943634" strokecolor="#943634"/>
                  <v:rect id="Rectangle 54" o:spid="_x0000_s1182"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16cYA&#10;AADcAAAADwAAAGRycy9kb3ducmV2LnhtbESPQWvCQBSE7wX/w/KE3uomKSklzUaKIOqh2KoI3h7Z&#10;1yQ0+zbsrhr/fVco9DjMzDdMOR9NLy7kfGdZQTpLQBDXVnfcKDjsl0+vIHxA1thbJgU38jCvJg8l&#10;Ftpe+Ysuu9CICGFfoII2hKGQ0tctGfQzOxBH79s6gyFK10jt8BrhppdZkrxIgx3HhRYHWrRU/+zO&#10;RsFidXJpssU0M8f88/n4MTT95qTU43R8fwMRaAz/4b/2WivI8wzu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16cYAAADcAAAADwAAAAAAAAAAAAAAAACYAgAAZHJz&#10;L2Rvd25yZXYueG1sUEsFBgAAAAAEAAQA9QAAAIsDAAAAAA==&#10;" fillcolor="#943634" strokecolor="#943634"/>
                  <v:shapetype id="_x0000_t202" coordsize="21600,21600" o:spt="202" path="m,l,21600r21600,l21600,xe">
                    <v:stroke joinstyle="miter"/>
                    <v:path gradientshapeok="t" o:connecttype="rect"/>
                  </v:shapetype>
                  <v:shape id="Text Box 55" o:spid="_x0000_s1183" type="#_x0000_t202" style="position:absolute;left:726;top:14496;width:617;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QOcYA&#10;AADcAAAADwAAAGRycy9kb3ducmV2LnhtbESP3WrCQBSE7wt9h+UUvKsbE/xp6ipBEBRtS2Mf4JA9&#10;TYLZsyG7xvj2rlDo5TAz3zDL9WAa0VPnassKJuMIBHFhdc2lgp/T9nUBwnlkjY1lUnAjB+vV89MS&#10;U22v/E197ksRIOxSVFB536ZSuqIig25sW+Lg/drOoA+yK6Xu8BrgppFxFM2kwZrDQoUtbSoqzvnF&#10;KOg/TJzti883mR/jZD5PDl/Z5aDU6GXI3kF4Gvx/+K+90wqm0w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QOcYAAADcAAAADwAAAAAAAAAAAAAAAACYAgAAZHJz&#10;L2Rvd25yZXYueG1sUEsFBgAAAAAEAAQA9QAAAIsDAAAAAA==&#10;" filled="f" stroked="f">
                    <v:textbox inset="0,0,0,0">
                      <w:txbxContent>
                        <w:p w:rsidR="007D5E54" w:rsidRPr="002D667D" w:rsidRDefault="007D5E54" w:rsidP="002D667D">
                          <w:pPr>
                            <w:pStyle w:val="Stopka"/>
                            <w:spacing w:after="120"/>
                            <w:jc w:val="center"/>
                            <w:rPr>
                              <w:rFonts w:ascii="Times New Roman" w:hAnsi="Times New Roman"/>
                              <w:b/>
                              <w:bCs/>
                              <w:i/>
                              <w:iCs/>
                              <w:color w:val="FFFFFF" w:themeColor="background1"/>
                              <w:sz w:val="32"/>
                              <w:szCs w:val="32"/>
                            </w:rPr>
                          </w:pPr>
                          <w:r>
                            <w:rPr>
                              <w:rFonts w:ascii="Times New Roman" w:hAnsi="Times New Roman"/>
                              <w:b/>
                              <w:sz w:val="32"/>
                              <w:szCs w:val="32"/>
                            </w:rPr>
                            <w:t xml:space="preserve">             </w:t>
                          </w:r>
                          <w:r w:rsidRPr="002D667D">
                            <w:rPr>
                              <w:rFonts w:ascii="Times New Roman" w:hAnsi="Times New Roman"/>
                              <w:b/>
                              <w:sz w:val="32"/>
                              <w:szCs w:val="32"/>
                            </w:rPr>
                            <w:fldChar w:fldCharType="begin"/>
                          </w:r>
                          <w:r w:rsidRPr="002D667D">
                            <w:rPr>
                              <w:rFonts w:ascii="Times New Roman" w:hAnsi="Times New Roman"/>
                              <w:b/>
                              <w:sz w:val="32"/>
                              <w:szCs w:val="32"/>
                            </w:rPr>
                            <w:instrText>PAGE    \* MERGEFORMAT</w:instrText>
                          </w:r>
                          <w:r w:rsidRPr="002D667D">
                            <w:rPr>
                              <w:rFonts w:ascii="Times New Roman" w:hAnsi="Times New Roman"/>
                              <w:b/>
                              <w:sz w:val="32"/>
                              <w:szCs w:val="32"/>
                            </w:rPr>
                            <w:fldChar w:fldCharType="separate"/>
                          </w:r>
                          <w:r w:rsidR="00A342F4" w:rsidRPr="00A342F4">
                            <w:rPr>
                              <w:rFonts w:ascii="Times New Roman" w:hAnsi="Times New Roman"/>
                              <w:b/>
                              <w:bCs/>
                              <w:i/>
                              <w:iCs/>
                              <w:noProof/>
                              <w:color w:val="FFFFFF" w:themeColor="background1"/>
                              <w:sz w:val="32"/>
                              <w:szCs w:val="32"/>
                            </w:rPr>
                            <w:t>7</w:t>
                          </w:r>
                          <w:r w:rsidRPr="002D667D">
                            <w:rPr>
                              <w:rFonts w:ascii="Times New Roman" w:hAnsi="Times New Roman"/>
                              <w:b/>
                              <w:bCs/>
                              <w:i/>
                              <w:iCs/>
                              <w:color w:val="FFFFFF" w:themeColor="background1"/>
                              <w:sz w:val="32"/>
                              <w:szCs w:val="32"/>
                            </w:rPr>
                            <w:fldChar w:fldCharType="end"/>
                          </w:r>
                        </w:p>
                      </w:txbxContent>
                    </v:textbox>
                  </v:shape>
                  <w10:wrap anchorx="margin" anchory="margin"/>
                </v:group>
              </w:pict>
            </mc:Fallback>
          </mc:AlternateConten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sidRPr="002778E6">
      <w:rPr>
        <w:noProof/>
        <w:lang w:eastAsia="pl-PL"/>
      </w:rPr>
      <mc:AlternateContent>
        <mc:Choice Requires="wps">
          <w:drawing>
            <wp:anchor distT="0" distB="0" distL="114300" distR="114300" simplePos="0" relativeHeight="251666432" behindDoc="0" locked="0" layoutInCell="1" allowOverlap="1" wp14:anchorId="1D480FAF" wp14:editId="708E667E">
              <wp:simplePos x="0" y="0"/>
              <wp:positionH relativeFrom="column">
                <wp:posOffset>-12995</wp:posOffset>
              </wp:positionH>
              <wp:positionV relativeFrom="paragraph">
                <wp:posOffset>-520145</wp:posOffset>
              </wp:positionV>
              <wp:extent cx="2911359" cy="425003"/>
              <wp:effectExtent l="0" t="0" r="22860" b="13335"/>
              <wp:wrapNone/>
              <wp:docPr id="1287" name="Prostokąt z rogami ściętymi po przekątnej 1287"/>
              <wp:cNvGraphicFramePr/>
              <a:graphic xmlns:a="http://schemas.openxmlformats.org/drawingml/2006/main">
                <a:graphicData uri="http://schemas.microsoft.com/office/word/2010/wordprocessingShape">
                  <wps:wsp>
                    <wps:cNvSpPr/>
                    <wps:spPr>
                      <a:xfrm flipH="1">
                        <a:off x="0" y="0"/>
                        <a:ext cx="2911359" cy="425003"/>
                      </a:xfrm>
                      <a:prstGeom prst="snip2DiagRect">
                        <a:avLst/>
                      </a:prstGeom>
                      <a:solidFill>
                        <a:srgbClr val="C0504D">
                          <a:lumMod val="60000"/>
                          <a:lumOff val="40000"/>
                        </a:srgbClr>
                      </a:solidFill>
                      <a:ln w="25400" cap="flat" cmpd="sng" algn="ctr">
                        <a:solidFill>
                          <a:srgbClr val="4F81BD">
                            <a:shade val="50000"/>
                          </a:srgbClr>
                        </a:solidFill>
                        <a:prstDash val="solid"/>
                      </a:ln>
                      <a:effectLst/>
                    </wps:spPr>
                    <wps:txbx>
                      <w:txbxContent>
                        <w:p w:rsidR="007D5E54" w:rsidRPr="009F202C" w:rsidRDefault="007D5E54" w:rsidP="009F170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256</w:t>
                          </w:r>
                          <w:r w:rsidRPr="009F202C">
                            <w:rPr>
                              <w:b/>
                              <w:bCs/>
                              <w:color w:val="FFFFFF"/>
                              <w:sz w:val="32"/>
                              <w:szCs w:val="32"/>
                            </w:rPr>
                            <w:fldChar w:fldCharType="end"/>
                          </w:r>
                          <w:r w:rsidRPr="009F1701">
                            <w:rPr>
                              <w:rFonts w:ascii="Times New Roman" w:hAnsi="Times New Roman"/>
                              <w:b/>
                              <w:color w:val="FFFFFF"/>
                              <w:sz w:val="20"/>
                              <w:szCs w:val="20"/>
                            </w:rPr>
                            <w:t xml:space="preserve"> </w:t>
                          </w:r>
                          <w:r>
                            <w:rPr>
                              <w:rFonts w:ascii="Times New Roman" w:hAnsi="Times New Roman"/>
                              <w:b/>
                              <w:color w:val="FFFFFF"/>
                              <w:sz w:val="20"/>
                              <w:szCs w:val="20"/>
                            </w:rPr>
                            <w:t>MATERIAŁ DODATKOWY</w:t>
                          </w:r>
                        </w:p>
                        <w:p w:rsidR="007D5E54" w:rsidRDefault="007D5E54" w:rsidP="002778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1287" o:spid="_x0000_s1200" style="position:absolute;margin-left:-1pt;margin-top:-40.95pt;width:229.25pt;height:33.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1359,425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" adj="-11796480,,5400" path="m,l2840524,r70835,70835l2911359,425003r,l70835,425003,,354168,,xe" fillcolor="#d99694" strokecolor="#385d8a" strokeweight="2pt">
              <v:stroke joinstyle="miter"/>
              <v:formulas/>
              <v:path arrowok="t" o:connecttype="custom" o:connectlocs="0,0;2840524,0;2911359,70835;2911359,425003;2911359,425003;70835,425003;0,354168;0,0" o:connectangles="0,0,0,0,0,0,0,0" textboxrect="0,0,2911359,425003"/>
              <v:textbox>
                <w:txbxContent>
                  <w:p w:rsidR="007D5E54" w:rsidRPr="009F202C" w:rsidRDefault="007D5E54" w:rsidP="009F1701">
                    <w:pPr>
                      <w:pStyle w:val="Stopka"/>
                      <w:rPr>
                        <w:b/>
                        <w:bCs/>
                        <w:color w:val="FFFFFF"/>
                        <w:sz w:val="32"/>
                        <w:szCs w:val="32"/>
                      </w:rP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256</w:t>
                    </w:r>
                    <w:r w:rsidRPr="009F202C">
                      <w:rPr>
                        <w:b/>
                        <w:bCs/>
                        <w:color w:val="FFFFFF"/>
                        <w:sz w:val="32"/>
                        <w:szCs w:val="32"/>
                      </w:rPr>
                      <w:fldChar w:fldCharType="end"/>
                    </w:r>
                    <w:r w:rsidRPr="009F1701">
                      <w:rPr>
                        <w:rFonts w:ascii="Times New Roman" w:hAnsi="Times New Roman"/>
                        <w:b/>
                        <w:color w:val="FFFFFF"/>
                        <w:sz w:val="20"/>
                        <w:szCs w:val="20"/>
                      </w:rPr>
                      <w:t xml:space="preserve"> </w:t>
                    </w:r>
                    <w:r>
                      <w:rPr>
                        <w:rFonts w:ascii="Times New Roman" w:hAnsi="Times New Roman"/>
                        <w:b/>
                        <w:color w:val="FFFFFF"/>
                        <w:sz w:val="20"/>
                        <w:szCs w:val="20"/>
                      </w:rPr>
                      <w:t>MATERIAŁ DODATKOWY</w:t>
                    </w:r>
                  </w:p>
                  <w:p w:rsidR="007D5E54" w:rsidRDefault="007D5E54" w:rsidP="002778E6">
                    <w:pPr>
                      <w:jc w:val="center"/>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9F202C" w:rsidRDefault="007D5E54" w:rsidP="00E71AE6">
    <w:pPr>
      <w:rPr>
        <w:rFonts w:ascii="Cambria" w:eastAsia="Times New Roman" w:hAnsi="Cambria"/>
      </w:rPr>
    </w:pPr>
    <w:r>
      <w:rPr>
        <w:noProof/>
        <w:lang w:eastAsia="pl-PL"/>
      </w:rPr>
      <mc:AlternateContent>
        <mc:Choice Requires="wps">
          <w:drawing>
            <wp:anchor distT="0" distB="0" distL="114300" distR="114300" simplePos="0" relativeHeight="251665408" behindDoc="0" locked="0" layoutInCell="1" allowOverlap="1" wp14:anchorId="21FED946" wp14:editId="48E222AD">
              <wp:simplePos x="0" y="0"/>
              <wp:positionH relativeFrom="column">
                <wp:posOffset>3272441</wp:posOffset>
              </wp:positionH>
              <wp:positionV relativeFrom="paragraph">
                <wp:posOffset>-60852</wp:posOffset>
              </wp:positionV>
              <wp:extent cx="2703982" cy="425003"/>
              <wp:effectExtent l="0" t="0" r="20320" b="13335"/>
              <wp:wrapNone/>
              <wp:docPr id="1286" name="Prostokąt z rogami ściętymi po przekątnej 1286"/>
              <wp:cNvGraphicFramePr/>
              <a:graphic xmlns:a="http://schemas.openxmlformats.org/drawingml/2006/main">
                <a:graphicData uri="http://schemas.microsoft.com/office/word/2010/wordprocessingShape">
                  <wps:wsp>
                    <wps:cNvSpPr/>
                    <wps:spPr>
                      <a:xfrm>
                        <a:off x="0" y="0"/>
                        <a:ext cx="2703982" cy="425003"/>
                      </a:xfrm>
                      <a:prstGeom prst="snip2DiagRect">
                        <a:avLst/>
                      </a:prstGeom>
                      <a:solidFill>
                        <a:srgbClr val="C0504D">
                          <a:lumMod val="60000"/>
                          <a:lumOff val="40000"/>
                        </a:srgbClr>
                      </a:solidFill>
                      <a:ln w="25400" cap="flat" cmpd="sng" algn="ctr">
                        <a:solidFill>
                          <a:srgbClr val="4F81BD">
                            <a:shade val="50000"/>
                          </a:srgbClr>
                        </a:solidFill>
                        <a:prstDash val="solid"/>
                      </a:ln>
                      <a:effectLst/>
                    </wps:spPr>
                    <wps:txbx>
                      <w:txbxContent>
                        <w:p w:rsidR="007D5E54" w:rsidRPr="009F202C" w:rsidRDefault="007D5E54" w:rsidP="002778E6">
                          <w:pPr>
                            <w:pStyle w:val="Stopka"/>
                            <w:jc w:val="center"/>
                            <w:rPr>
                              <w:b/>
                              <w:bCs/>
                              <w:color w:val="FFFFFF"/>
                              <w:sz w:val="32"/>
                              <w:szCs w:val="32"/>
                            </w:rPr>
                          </w:pPr>
                          <w:r>
                            <w:rPr>
                              <w:rFonts w:ascii="Times New Roman" w:hAnsi="Times New Roman"/>
                              <w:b/>
                              <w:color w:val="FFFFFF"/>
                              <w:sz w:val="20"/>
                              <w:szCs w:val="20"/>
                            </w:rPr>
                            <w:t>MATERIAŁ DODATKOWY</w:t>
                          </w:r>
                          <w:r w:rsidRPr="009F202C">
                            <w:rPr>
                              <w:color w:val="FFFFFF"/>
                              <w:szCs w:val="21"/>
                            </w:rPr>
                            <w:t xml:space="preserve"> </w:t>
                          </w: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255</w:t>
                          </w:r>
                          <w:r w:rsidRPr="009F202C">
                            <w:rPr>
                              <w:b/>
                              <w:bCs/>
                              <w:color w:val="FFFFFF"/>
                              <w:sz w:val="32"/>
                              <w:szCs w:val="32"/>
                            </w:rPr>
                            <w:fldChar w:fldCharType="end"/>
                          </w:r>
                        </w:p>
                        <w:p w:rsidR="007D5E54" w:rsidRDefault="007D5E54" w:rsidP="002778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kąt z rogami ściętymi po przekątnej 1286" o:spid="_x0000_s1201" style="position:absolute;margin-left:257.65pt;margin-top:-4.8pt;width:212.9pt;height:3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3982,425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" adj="-11796480,,5400" path="m,l2633147,r70835,70835l2703982,425003r,l70835,425003,,354168,,xe" fillcolor="#d99694" strokecolor="#385d8a" strokeweight="2pt">
              <v:stroke joinstyle="miter"/>
              <v:formulas/>
              <v:path arrowok="t" o:connecttype="custom" o:connectlocs="0,0;2633147,0;2703982,70835;2703982,425003;2703982,425003;70835,425003;0,354168;0,0" o:connectangles="0,0,0,0,0,0,0,0" textboxrect="0,0,2703982,425003"/>
              <v:textbox>
                <w:txbxContent>
                  <w:p w:rsidR="007D5E54" w:rsidRPr="009F202C" w:rsidRDefault="007D5E54" w:rsidP="002778E6">
                    <w:pPr>
                      <w:pStyle w:val="Stopka"/>
                      <w:jc w:val="center"/>
                      <w:rPr>
                        <w:b/>
                        <w:bCs/>
                        <w:color w:val="FFFFFF"/>
                        <w:sz w:val="32"/>
                        <w:szCs w:val="32"/>
                      </w:rPr>
                    </w:pPr>
                    <w:r>
                      <w:rPr>
                        <w:rFonts w:ascii="Times New Roman" w:hAnsi="Times New Roman"/>
                        <w:b/>
                        <w:color w:val="FFFFFF"/>
                        <w:sz w:val="20"/>
                        <w:szCs w:val="20"/>
                      </w:rPr>
                      <w:t>MATERIAŁ DODATKOWY</w:t>
                    </w:r>
                    <w:r w:rsidRPr="009F202C">
                      <w:rPr>
                        <w:color w:val="FFFFFF"/>
                        <w:szCs w:val="21"/>
                      </w:rPr>
                      <w:t xml:space="preserve"> </w:t>
                    </w: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255</w:t>
                    </w:r>
                    <w:r w:rsidRPr="009F202C">
                      <w:rPr>
                        <w:b/>
                        <w:bCs/>
                        <w:color w:val="FFFFFF"/>
                        <w:sz w:val="32"/>
                        <w:szCs w:val="32"/>
                      </w:rPr>
                      <w:fldChar w:fldCharType="end"/>
                    </w:r>
                  </w:p>
                  <w:p w:rsidR="007D5E54" w:rsidRDefault="007D5E54" w:rsidP="002778E6">
                    <w:pPr>
                      <w:jc w:val="center"/>
                    </w:pPr>
                  </w:p>
                </w:txbxContent>
              </v:textbox>
            </v:shape>
          </w:pict>
        </mc:Fallback>
      </mc:AlternateContent>
    </w:r>
  </w:p>
  <w:p w:rsidR="007D5E54" w:rsidRDefault="007D5E5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rsidP="008F5927">
    <w:pPr>
      <w:pStyle w:val="Stopka"/>
      <w:tabs>
        <w:tab w:val="clear" w:pos="4536"/>
        <w:tab w:val="clear" w:pos="9072"/>
        <w:tab w:val="center" w:pos="0"/>
        <w:tab w:val="right" w:pos="9356"/>
      </w:tabs>
      <w:ind w:firstLine="142"/>
    </w:pPr>
    <w:r>
      <w:rPr>
        <w:noProof/>
        <w:lang w:eastAsia="pl-PL"/>
      </w:rPr>
      <mc:AlternateContent>
        <mc:Choice Requires="wps">
          <w:drawing>
            <wp:anchor distT="0" distB="0" distL="114300" distR="114300" simplePos="0" relativeHeight="251672576" behindDoc="0" locked="0" layoutInCell="1" allowOverlap="1">
              <wp:simplePos x="0" y="0"/>
              <wp:positionH relativeFrom="column">
                <wp:posOffset>906046</wp:posOffset>
              </wp:positionH>
              <wp:positionV relativeFrom="paragraph">
                <wp:posOffset>-561389</wp:posOffset>
              </wp:positionV>
              <wp:extent cx="4332850" cy="470731"/>
              <wp:effectExtent l="0" t="0" r="10795" b="24765"/>
              <wp:wrapNone/>
              <wp:docPr id="36" name="Prostokąt ze ściętym rogiem 36"/>
              <wp:cNvGraphicFramePr/>
              <a:graphic xmlns:a="http://schemas.openxmlformats.org/drawingml/2006/main">
                <a:graphicData uri="http://schemas.microsoft.com/office/word/2010/wordprocessingShape">
                  <wps:wsp>
                    <wps:cNvSpPr/>
                    <wps:spPr>
                      <a:xfrm flipH="1">
                        <a:off x="0" y="0"/>
                        <a:ext cx="4332850" cy="470731"/>
                      </a:xfrm>
                      <a:prstGeom prst="snip1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Default="007D5E54" w:rsidP="008F5927">
                          <w:pPr>
                            <w:spacing w:after="0" w:line="240" w:lineRule="auto"/>
                            <w:jc w:val="center"/>
                          </w:pPr>
                          <w:r w:rsidRPr="008F5927">
                            <w:rPr>
                              <w:b/>
                              <w:sz w:val="28"/>
                              <w:szCs w:val="28"/>
                            </w:rPr>
                            <w:t>WARUNKI BRZEGOWE</w:t>
                          </w:r>
                          <w:r>
                            <w:t xml:space="preserve"> I POSTULATY ZMIAN LEGISLACYJNYCH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kąt ze ściętym rogiem 36" o:spid="_x0000_s1202" style="position:absolute;left:0;text-align:left;margin-left:71.35pt;margin-top:-44.2pt;width:341.15pt;height:37.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2850,470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" adj="-11796480,,5400" path="m,l4254393,r78457,78457l4332850,470731,,470731,,xe" fillcolor="#5a5a5a [2109]" strokecolor="black [3213]" strokeweight="2pt">
              <v:stroke joinstyle="miter"/>
              <v:formulas/>
              <v:path arrowok="t" o:connecttype="custom" o:connectlocs="0,0;4254393,0;4332850,78457;4332850,470731;0,470731;0,0" o:connectangles="0,0,0,0,0,0" textboxrect="0,0,4332850,470731"/>
              <v:textbox>
                <w:txbxContent>
                  <w:p w:rsidR="007D5E54" w:rsidRDefault="007D5E54" w:rsidP="008F5927">
                    <w:pPr>
                      <w:spacing w:after="0" w:line="240" w:lineRule="auto"/>
                      <w:jc w:val="center"/>
                    </w:pPr>
                    <w:r w:rsidRPr="008F5927">
                      <w:rPr>
                        <w:b/>
                        <w:sz w:val="28"/>
                        <w:szCs w:val="28"/>
                      </w:rPr>
                      <w:t>WARUNKI BRZEGOWE</w:t>
                    </w:r>
                    <w:r>
                      <w:t xml:space="preserve"> I POSTULATY ZMIAN LEGISLACYJNYCH</w:t>
                    </w:r>
                  </w:p>
                </w:txbxContent>
              </v:textbox>
            </v:shape>
          </w:pict>
        </mc:Fallback>
      </mc:AlternateContent>
    </w:r>
    <w:r>
      <w:rPr>
        <w:noProof/>
        <w:lang w:eastAsia="pl-PL"/>
      </w:rPr>
      <mc:AlternateContent>
        <mc:Choice Requires="wps">
          <w:drawing>
            <wp:anchor distT="0" distB="0" distL="114300" distR="114300" simplePos="0" relativeHeight="251662336" behindDoc="0" locked="0" layoutInCell="1" allowOverlap="1" wp14:anchorId="2C03CB76" wp14:editId="28A12757">
              <wp:simplePos x="0" y="0"/>
              <wp:positionH relativeFrom="column">
                <wp:posOffset>13335</wp:posOffset>
              </wp:positionH>
              <wp:positionV relativeFrom="paragraph">
                <wp:posOffset>-540385</wp:posOffset>
              </wp:positionV>
              <wp:extent cx="888365" cy="442595"/>
              <wp:effectExtent l="0" t="0" r="26035" b="14605"/>
              <wp:wrapNone/>
              <wp:docPr id="7" name="Elipsa 7"/>
              <wp:cNvGraphicFramePr/>
              <a:graphic xmlns:a="http://schemas.openxmlformats.org/drawingml/2006/main">
                <a:graphicData uri="http://schemas.microsoft.com/office/word/2010/wordprocessingShape">
                  <wps:wsp>
                    <wps:cNvSpPr/>
                    <wps:spPr>
                      <a:xfrm>
                        <a:off x="0" y="0"/>
                        <a:ext cx="888365" cy="44259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7D5E54" w:rsidRDefault="007D5E54" w:rsidP="0042551A">
                          <w:pPr>
                            <w:jc w:val="cente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260</w:t>
                          </w:r>
                          <w:r w:rsidRPr="009F202C">
                            <w:rPr>
                              <w:b/>
                              <w:bCs/>
                              <w:color w:val="FFFFFF"/>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7" o:spid="_x0000_s1203" style="position:absolute;left:0;text-align:left;margin-left:1.05pt;margin-top:-42.55pt;width:69.95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" fillcolor="windowText" strokeweight="2pt">
              <v:textbox>
                <w:txbxContent>
                  <w:p w:rsidR="007D5E54" w:rsidRDefault="007D5E54" w:rsidP="0042551A">
                    <w:pPr>
                      <w:jc w:val="cente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260</w:t>
                    </w:r>
                    <w:r w:rsidRPr="009F202C">
                      <w:rPr>
                        <w:b/>
                        <w:bCs/>
                        <w:color w:val="FFFFFF"/>
                        <w:sz w:val="32"/>
                        <w:szCs w:val="32"/>
                      </w:rPr>
                      <w:fldChar w:fldCharType="end"/>
                    </w:r>
                  </w:p>
                </w:txbxContent>
              </v:textbox>
            </v:oval>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9F202C" w:rsidRDefault="007D5E54" w:rsidP="00E71AE6">
    <w:pPr>
      <w:rPr>
        <w:rFonts w:ascii="Cambria" w:eastAsia="Times New Roman" w:hAnsi="Cambria"/>
      </w:rPr>
    </w:pPr>
    <w:r w:rsidRPr="008F5927">
      <w:rPr>
        <w:noProof/>
        <w:color w:val="FFFFFF" w:themeColor="background1"/>
        <w:lang w:eastAsia="pl-PL"/>
      </w:rPr>
      <mc:AlternateContent>
        <mc:Choice Requires="wps">
          <w:drawing>
            <wp:anchor distT="0" distB="0" distL="114300" distR="114300" simplePos="0" relativeHeight="251671552" behindDoc="0" locked="0" layoutInCell="1" allowOverlap="1" wp14:anchorId="0112C361" wp14:editId="47DE1882">
              <wp:simplePos x="0" y="0"/>
              <wp:positionH relativeFrom="column">
                <wp:posOffset>849679</wp:posOffset>
              </wp:positionH>
              <wp:positionV relativeFrom="paragraph">
                <wp:posOffset>-65893</wp:posOffset>
              </wp:positionV>
              <wp:extent cx="4233789" cy="436245"/>
              <wp:effectExtent l="0" t="0" r="14605" b="20955"/>
              <wp:wrapNone/>
              <wp:docPr id="27" name="Prostokąt ze ściętym rogiem 27"/>
              <wp:cNvGraphicFramePr/>
              <a:graphic xmlns:a="http://schemas.openxmlformats.org/drawingml/2006/main">
                <a:graphicData uri="http://schemas.microsoft.com/office/word/2010/wordprocessingShape">
                  <wps:wsp>
                    <wps:cNvSpPr/>
                    <wps:spPr>
                      <a:xfrm>
                        <a:off x="0" y="0"/>
                        <a:ext cx="4233789" cy="436245"/>
                      </a:xfrm>
                      <a:prstGeom prst="snip1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5E54" w:rsidRPr="008F5927" w:rsidRDefault="007D5E54" w:rsidP="008F5927">
                          <w:pPr>
                            <w:spacing w:after="0" w:line="240" w:lineRule="auto"/>
                            <w:jc w:val="center"/>
                            <w:rPr>
                              <w:b/>
                            </w:rPr>
                          </w:pPr>
                          <w:r w:rsidRPr="008F5927">
                            <w:rPr>
                              <w:b/>
                              <w:sz w:val="28"/>
                              <w:szCs w:val="28"/>
                            </w:rPr>
                            <w:t>WARUNKI BRZEGOWE</w:t>
                          </w:r>
                          <w:r>
                            <w:rPr>
                              <w:b/>
                            </w:rPr>
                            <w:t xml:space="preserve"> I POSTULATY ZMIAN LEGISLACYJNYCH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stokąt ze ściętym rogiem 27" o:spid="_x0000_s1204" style="position:absolute;margin-left:66.9pt;margin-top:-5.2pt;width:333.35pt;height:34.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33789,436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" adj="-11796480,,5400" path="m,l4161080,r72709,72709l4233789,436245,,436245,,xe" fillcolor="#5a5a5a [2109]" strokecolor="black [3213]" strokeweight="2pt">
              <v:stroke joinstyle="miter"/>
              <v:formulas/>
              <v:path arrowok="t" o:connecttype="custom" o:connectlocs="0,0;4161080,0;4233789,72709;4233789,436245;0,436245;0,0" o:connectangles="0,0,0,0,0,0" textboxrect="0,0,4233789,436245"/>
              <v:textbox>
                <w:txbxContent>
                  <w:p w:rsidR="007D5E54" w:rsidRPr="008F5927" w:rsidRDefault="007D5E54" w:rsidP="008F5927">
                    <w:pPr>
                      <w:spacing w:after="0" w:line="240" w:lineRule="auto"/>
                      <w:jc w:val="center"/>
                      <w:rPr>
                        <w:b/>
                      </w:rPr>
                    </w:pPr>
                    <w:r w:rsidRPr="008F5927">
                      <w:rPr>
                        <w:b/>
                        <w:sz w:val="28"/>
                        <w:szCs w:val="28"/>
                      </w:rPr>
                      <w:t>WARUNKI BRZEGOWE</w:t>
                    </w:r>
                    <w:r>
                      <w:rPr>
                        <w:b/>
                      </w:rPr>
                      <w:t xml:space="preserve"> I POSTULATY ZMIAN LEGISLACYJNYCH</w:t>
                    </w:r>
                  </w:p>
                </w:txbxContent>
              </v:textbox>
            </v:shape>
          </w:pict>
        </mc:Fallback>
      </mc:AlternateContent>
    </w:r>
    <w:r>
      <w:rPr>
        <w:noProof/>
        <w:lang w:eastAsia="pl-PL"/>
      </w:rPr>
      <mc:AlternateContent>
        <mc:Choice Requires="wps">
          <w:drawing>
            <wp:anchor distT="0" distB="0" distL="114300" distR="114300" simplePos="0" relativeHeight="251660288" behindDoc="0" locked="0" layoutInCell="1" allowOverlap="1" wp14:anchorId="128151F7" wp14:editId="063233F2">
              <wp:simplePos x="0" y="0"/>
              <wp:positionH relativeFrom="column">
                <wp:posOffset>5087620</wp:posOffset>
              </wp:positionH>
              <wp:positionV relativeFrom="paragraph">
                <wp:posOffset>-67131</wp:posOffset>
              </wp:positionV>
              <wp:extent cx="906780" cy="436245"/>
              <wp:effectExtent l="0" t="0" r="26670" b="20955"/>
              <wp:wrapNone/>
              <wp:docPr id="4" name="Elipsa 4"/>
              <wp:cNvGraphicFramePr/>
              <a:graphic xmlns:a="http://schemas.openxmlformats.org/drawingml/2006/main">
                <a:graphicData uri="http://schemas.microsoft.com/office/word/2010/wordprocessingShape">
                  <wps:wsp>
                    <wps:cNvSpPr/>
                    <wps:spPr>
                      <a:xfrm>
                        <a:off x="0" y="0"/>
                        <a:ext cx="906780" cy="43624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7D5E54" w:rsidRDefault="007D5E54" w:rsidP="0042551A">
                          <w:pPr>
                            <w:jc w:val="cente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261</w:t>
                          </w:r>
                          <w:r w:rsidRPr="009F202C">
                            <w:rPr>
                              <w:b/>
                              <w:bCs/>
                              <w:color w:val="FFFFFF"/>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a 4" o:spid="_x0000_s1205" style="position:absolute;margin-left:400.6pt;margin-top:-5.3pt;width:71.4pt;height:3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" fillcolor="windowText" strokeweight="2pt">
              <v:textbox>
                <w:txbxContent>
                  <w:p w:rsidR="007D5E54" w:rsidRDefault="007D5E54" w:rsidP="0042551A">
                    <w:pPr>
                      <w:jc w:val="center"/>
                    </w:pPr>
                    <w:r w:rsidRPr="009F202C">
                      <w:rPr>
                        <w:szCs w:val="21"/>
                      </w:rPr>
                      <w:fldChar w:fldCharType="begin"/>
                    </w:r>
                    <w:r>
                      <w:instrText>PAGE    \* MERGEFORMAT</w:instrText>
                    </w:r>
                    <w:r w:rsidRPr="009F202C">
                      <w:rPr>
                        <w:szCs w:val="21"/>
                      </w:rPr>
                      <w:fldChar w:fldCharType="separate"/>
                    </w:r>
                    <w:r w:rsidR="00406307" w:rsidRPr="00406307">
                      <w:rPr>
                        <w:b/>
                        <w:bCs/>
                        <w:noProof/>
                        <w:color w:val="FFFFFF"/>
                        <w:sz w:val="32"/>
                        <w:szCs w:val="32"/>
                      </w:rPr>
                      <w:t>261</w:t>
                    </w:r>
                    <w:r w:rsidRPr="009F202C">
                      <w:rPr>
                        <w:b/>
                        <w:bCs/>
                        <w:color w:val="FFFFFF"/>
                        <w:sz w:val="32"/>
                        <w:szCs w:val="32"/>
                      </w:rPr>
                      <w:fldChar w:fldCharType="end"/>
                    </w:r>
                  </w:p>
                </w:txbxContent>
              </v:textbox>
            </v:oval>
          </w:pict>
        </mc:Fallback>
      </mc:AlternateContent>
    </w:r>
  </w:p>
  <w:p w:rsidR="007D5E54" w:rsidRDefault="007D5E5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Pr>
        <w:noProof/>
        <w:szCs w:val="21"/>
        <w:lang w:eastAsia="pl-PL"/>
      </w:rPr>
      <mc:AlternateContent>
        <mc:Choice Requires="wps">
          <w:drawing>
            <wp:anchor distT="0" distB="0" distL="114300" distR="114300" simplePos="0" relativeHeight="251650048" behindDoc="0" locked="0" layoutInCell="1" allowOverlap="1" wp14:anchorId="77492C64" wp14:editId="4D38F96E">
              <wp:simplePos x="0" y="0"/>
              <wp:positionH relativeFrom="column">
                <wp:posOffset>-36488</wp:posOffset>
              </wp:positionH>
              <wp:positionV relativeFrom="paragraph">
                <wp:posOffset>-561389</wp:posOffset>
              </wp:positionV>
              <wp:extent cx="2166425" cy="407963"/>
              <wp:effectExtent l="0" t="0" r="24765" b="11430"/>
              <wp:wrapNone/>
              <wp:docPr id="95" name="Prostokąt 95"/>
              <wp:cNvGraphicFramePr/>
              <a:graphic xmlns:a="http://schemas.openxmlformats.org/drawingml/2006/main">
                <a:graphicData uri="http://schemas.microsoft.com/office/word/2010/wordprocessingShape">
                  <wps:wsp>
                    <wps:cNvSpPr/>
                    <wps:spPr>
                      <a:xfrm>
                        <a:off x="0" y="0"/>
                        <a:ext cx="2166425" cy="407963"/>
                      </a:xfrm>
                      <a:prstGeom prst="rect">
                        <a:avLst/>
                      </a:prstGeom>
                      <a:solidFill>
                        <a:srgbClr val="1F497D">
                          <a:lumMod val="60000"/>
                          <a:lumOff val="40000"/>
                        </a:srgbClr>
                      </a:solidFill>
                      <a:ln w="25400" cap="flat" cmpd="sng" algn="ctr">
                        <a:solidFill>
                          <a:srgbClr val="4F81BD">
                            <a:shade val="50000"/>
                          </a:srgbClr>
                        </a:solidFill>
                        <a:prstDash val="solid"/>
                      </a:ln>
                      <a:effectLst/>
                    </wps:spPr>
                    <wps:txbx>
                      <w:txbxContent>
                        <w:p w:rsidR="007D5E54" w:rsidRDefault="007D5E54" w:rsidP="00111755">
                          <w:pPr>
                            <w:spacing w:after="0" w:line="240" w:lineRule="auto"/>
                          </w:pP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14</w:t>
                          </w:r>
                          <w:r w:rsidRPr="00F81FB9">
                            <w:rPr>
                              <w:b/>
                              <w:bCs/>
                              <w:color w:val="FFFFFF"/>
                              <w:sz w:val="32"/>
                              <w:szCs w:val="32"/>
                            </w:rPr>
                            <w:fldChar w:fldCharType="end"/>
                          </w:r>
                          <w:r>
                            <w:rPr>
                              <w:szCs w:val="21"/>
                            </w:rPr>
                            <w:t xml:space="preserve"> </w:t>
                          </w:r>
                          <w:r w:rsidRPr="00111755">
                            <w:rPr>
                              <w:rFonts w:ascii="Times New Roman" w:hAnsi="Times New Roman"/>
                              <w:color w:val="FFFFFF"/>
                              <w:sz w:val="20"/>
                              <w:szCs w:val="20"/>
                            </w:rPr>
                            <w:t>WYKAZ POJĘĆ I SKRÓTÓW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95" o:spid="_x0000_s1184" style="position:absolute;margin-left:-2.85pt;margin-top:-44.2pt;width:170.6pt;height:3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" fillcolor="#558ed5" strokecolor="#385d8a" strokeweight="2pt">
              <v:textbox>
                <w:txbxContent>
                  <w:p w:rsidR="007D5E54" w:rsidRDefault="007D5E54" w:rsidP="00111755">
                    <w:pPr>
                      <w:spacing w:after="0" w:line="240" w:lineRule="auto"/>
                    </w:pP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14</w:t>
                    </w:r>
                    <w:r w:rsidRPr="00F81FB9">
                      <w:rPr>
                        <w:b/>
                        <w:bCs/>
                        <w:color w:val="FFFFFF"/>
                        <w:sz w:val="32"/>
                        <w:szCs w:val="32"/>
                      </w:rPr>
                      <w:fldChar w:fldCharType="end"/>
                    </w:r>
                    <w:r>
                      <w:rPr>
                        <w:szCs w:val="21"/>
                      </w:rPr>
                      <w:t xml:space="preserve"> </w:t>
                    </w:r>
                    <w:r w:rsidRPr="00111755">
                      <w:rPr>
                        <w:rFonts w:ascii="Times New Roman" w:hAnsi="Times New Roman"/>
                        <w:color w:val="FFFFFF"/>
                        <w:sz w:val="20"/>
                        <w:szCs w:val="20"/>
                      </w:rPr>
                      <w:t>WYKAZ POJĘĆ I SKRÓTÓW</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F81FB9" w:rsidRDefault="007D5E54" w:rsidP="00F81FB9">
    <w:pPr>
      <w:rPr>
        <w:rFonts w:ascii="Cambria" w:eastAsia="Times New Roman" w:hAnsi="Cambria"/>
      </w:rPr>
    </w:pPr>
    <w:r w:rsidRPr="00303248">
      <w:rPr>
        <w:rFonts w:ascii="Cambria" w:eastAsia="Times New Roman" w:hAnsi="Cambria"/>
        <w:noProof/>
        <w:lang w:eastAsia="pl-PL"/>
      </w:rPr>
      <mc:AlternateContent>
        <mc:Choice Requires="wps">
          <w:drawing>
            <wp:anchor distT="0" distB="0" distL="114300" distR="114300" simplePos="0" relativeHeight="251649024" behindDoc="0" locked="0" layoutInCell="1" allowOverlap="1" wp14:anchorId="1DC5C99B" wp14:editId="47D3EE37">
              <wp:simplePos x="0" y="0"/>
              <wp:positionH relativeFrom="column">
                <wp:posOffset>3719488</wp:posOffset>
              </wp:positionH>
              <wp:positionV relativeFrom="paragraph">
                <wp:posOffset>-65893</wp:posOffset>
              </wp:positionV>
              <wp:extent cx="2209995" cy="347730"/>
              <wp:effectExtent l="0" t="0" r="19050" b="14605"/>
              <wp:wrapNone/>
              <wp:docPr id="94" name="Prostokąt 94"/>
              <wp:cNvGraphicFramePr/>
              <a:graphic xmlns:a="http://schemas.openxmlformats.org/drawingml/2006/main">
                <a:graphicData uri="http://schemas.microsoft.com/office/word/2010/wordprocessingShape">
                  <wps:wsp>
                    <wps:cNvSpPr/>
                    <wps:spPr>
                      <a:xfrm>
                        <a:off x="0" y="0"/>
                        <a:ext cx="2209995" cy="347730"/>
                      </a:xfrm>
                      <a:prstGeom prst="rect">
                        <a:avLst/>
                      </a:prstGeom>
                      <a:solidFill>
                        <a:srgbClr val="1F497D">
                          <a:lumMod val="60000"/>
                          <a:lumOff val="40000"/>
                        </a:srgbClr>
                      </a:solidFill>
                      <a:ln w="25400" cap="flat" cmpd="sng" algn="ctr">
                        <a:solidFill>
                          <a:srgbClr val="4F81BD">
                            <a:shade val="50000"/>
                          </a:srgbClr>
                        </a:solidFill>
                        <a:prstDash val="solid"/>
                      </a:ln>
                      <a:effectLst/>
                    </wps:spPr>
                    <wps:txbx>
                      <w:txbxContent>
                        <w:p w:rsidR="007D5E54" w:rsidRPr="00F81FB9" w:rsidRDefault="007D5E54" w:rsidP="00303248">
                          <w:pPr>
                            <w:pStyle w:val="Stopka"/>
                            <w:jc w:val="right"/>
                            <w:rPr>
                              <w:b/>
                              <w:bCs/>
                              <w:color w:val="FFFFFF"/>
                              <w:sz w:val="32"/>
                              <w:szCs w:val="32"/>
                            </w:rPr>
                          </w:pPr>
                          <w:r>
                            <w:rPr>
                              <w:rFonts w:ascii="Times New Roman" w:hAnsi="Times New Roman"/>
                              <w:color w:val="FFFFFF"/>
                              <w:sz w:val="20"/>
                              <w:szCs w:val="20"/>
                            </w:rPr>
                            <w:t>WYKAZ POJĘĆ I  SKRÓTÓW</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13</w:t>
                          </w:r>
                          <w:r w:rsidRPr="00F81FB9">
                            <w:rPr>
                              <w:b/>
                              <w:bCs/>
                              <w:color w:val="FFFFFF"/>
                              <w:sz w:val="32"/>
                              <w:szCs w:val="32"/>
                            </w:rPr>
                            <w:fldChar w:fldCharType="end"/>
                          </w:r>
                        </w:p>
                        <w:p w:rsidR="007D5E54" w:rsidRDefault="007D5E54" w:rsidP="00303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94" o:spid="_x0000_s1185" style="position:absolute;margin-left:292.85pt;margin-top:-5.2pt;width:174pt;height:2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" fillcolor="#558ed5" strokecolor="#385d8a" strokeweight="2pt">
              <v:textbox>
                <w:txbxContent>
                  <w:p w:rsidR="007D5E54" w:rsidRPr="00F81FB9" w:rsidRDefault="007D5E54" w:rsidP="00303248">
                    <w:pPr>
                      <w:pStyle w:val="Stopka"/>
                      <w:jc w:val="right"/>
                      <w:rPr>
                        <w:b/>
                        <w:bCs/>
                        <w:color w:val="FFFFFF"/>
                        <w:sz w:val="32"/>
                        <w:szCs w:val="32"/>
                      </w:rPr>
                    </w:pPr>
                    <w:r>
                      <w:rPr>
                        <w:rFonts w:ascii="Times New Roman" w:hAnsi="Times New Roman"/>
                        <w:color w:val="FFFFFF"/>
                        <w:sz w:val="20"/>
                        <w:szCs w:val="20"/>
                      </w:rPr>
                      <w:t>WYKAZ POJĘĆ I  SKRÓTÓW</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13</w:t>
                    </w:r>
                    <w:r w:rsidRPr="00F81FB9">
                      <w:rPr>
                        <w:b/>
                        <w:bCs/>
                        <w:color w:val="FFFFFF"/>
                        <w:sz w:val="32"/>
                        <w:szCs w:val="32"/>
                      </w:rPr>
                      <w:fldChar w:fldCharType="end"/>
                    </w:r>
                  </w:p>
                  <w:p w:rsidR="007D5E54" w:rsidRDefault="007D5E54" w:rsidP="00303248">
                    <w:pPr>
                      <w:jc w:val="center"/>
                    </w:pPr>
                  </w:p>
                </w:txbxContent>
              </v:textbox>
            </v:rect>
          </w:pict>
        </mc:Fallback>
      </mc:AlternateContent>
    </w:r>
  </w:p>
  <w:p w:rsidR="007D5E54" w:rsidRDefault="007D5E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Pr>
        <w:noProof/>
        <w:lang w:eastAsia="pl-PL"/>
      </w:rPr>
      <mc:AlternateContent>
        <mc:Choice Requires="wps">
          <w:drawing>
            <wp:anchor distT="0" distB="0" distL="114300" distR="114300" simplePos="0" relativeHeight="251648000" behindDoc="0" locked="0" layoutInCell="1" allowOverlap="1" wp14:anchorId="28668295" wp14:editId="7FAC565B">
              <wp:simplePos x="0" y="0"/>
              <wp:positionH relativeFrom="page">
                <wp:posOffset>283746</wp:posOffset>
              </wp:positionH>
              <wp:positionV relativeFrom="page">
                <wp:posOffset>9974884</wp:posOffset>
              </wp:positionV>
              <wp:extent cx="3268980" cy="436245"/>
              <wp:effectExtent l="0" t="0" r="26670" b="20955"/>
              <wp:wrapNone/>
              <wp:docPr id="789" name="Ow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436245"/>
                      </a:xfrm>
                      <a:prstGeom prst="ellipse">
                        <a:avLst/>
                      </a:prstGeom>
                      <a:solidFill>
                        <a:srgbClr val="7030A0"/>
                      </a:solidFill>
                      <a:ln>
                        <a:solidFill>
                          <a:srgbClr val="FFC000"/>
                        </a:solidFill>
                      </a:ln>
                      <a:extLst/>
                    </wps:spPr>
                    <wps:txbx>
                      <w:txbxContent>
                        <w:p w:rsidR="007D5E54" w:rsidRPr="00F81FB9" w:rsidRDefault="007D5E54" w:rsidP="00F81FB9">
                          <w:pPr>
                            <w:pStyle w:val="Stopka"/>
                            <w:jc w:val="center"/>
                            <w:rPr>
                              <w:b/>
                              <w:bCs/>
                              <w:color w:val="FFFFFF"/>
                              <w:sz w:val="32"/>
                              <w:szCs w:val="32"/>
                            </w:rPr>
                          </w:pP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16</w:t>
                          </w:r>
                          <w:r w:rsidRPr="00F81FB9">
                            <w:rPr>
                              <w:b/>
                              <w:bCs/>
                              <w:color w:val="FFFFFF"/>
                              <w:sz w:val="32"/>
                              <w:szCs w:val="32"/>
                            </w:rPr>
                            <w:fldChar w:fldCharType="end"/>
                          </w:r>
                          <w:r>
                            <w:rPr>
                              <w:szCs w:val="21"/>
                            </w:rPr>
                            <w:t xml:space="preserve"> </w:t>
                          </w:r>
                          <w:r w:rsidRPr="00F81FB9">
                            <w:rPr>
                              <w:color w:val="FFFFFF"/>
                              <w:szCs w:val="21"/>
                            </w:rPr>
                            <w:t>WPROWADZENIE</w:t>
                          </w:r>
                          <w:r>
                            <w:rPr>
                              <w:szCs w:val="21"/>
                            </w:rPr>
                            <w:t xml:space="preserve"> </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wal 10" o:spid="_x0000_s1186" style="position:absolute;margin-left:22.35pt;margin-top:785.4pt;width:257.4pt;height:34.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" fillcolor="#7030a0" strokecolor="#ffc000">
              <v:textbox inset="0,,0">
                <w:txbxContent>
                  <w:p w:rsidR="007D5E54" w:rsidRPr="00F81FB9" w:rsidRDefault="007D5E54" w:rsidP="00F81FB9">
                    <w:pPr>
                      <w:pStyle w:val="Stopka"/>
                      <w:jc w:val="center"/>
                      <w:rPr>
                        <w:b/>
                        <w:bCs/>
                        <w:color w:val="FFFFFF"/>
                        <w:sz w:val="32"/>
                        <w:szCs w:val="32"/>
                      </w:rPr>
                    </w:pP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16</w:t>
                    </w:r>
                    <w:r w:rsidRPr="00F81FB9">
                      <w:rPr>
                        <w:b/>
                        <w:bCs/>
                        <w:color w:val="FFFFFF"/>
                        <w:sz w:val="32"/>
                        <w:szCs w:val="32"/>
                      </w:rPr>
                      <w:fldChar w:fldCharType="end"/>
                    </w:r>
                    <w:r>
                      <w:rPr>
                        <w:szCs w:val="21"/>
                      </w:rPr>
                      <w:t xml:space="preserve"> </w:t>
                    </w:r>
                    <w:r w:rsidRPr="00F81FB9">
                      <w:rPr>
                        <w:color w:val="FFFFFF"/>
                        <w:szCs w:val="21"/>
                      </w:rPr>
                      <w:t>WPROWADZENIE</w:t>
                    </w:r>
                    <w:r>
                      <w:rPr>
                        <w:szCs w:val="21"/>
                      </w:rPr>
                      <w:t xml:space="preserve"> </w:t>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Pr="00F81FB9" w:rsidRDefault="007D5E54" w:rsidP="00F81FB9">
    <w:pPr>
      <w:rPr>
        <w:rFonts w:ascii="Cambria" w:eastAsia="Times New Roman" w:hAnsi="Cambria"/>
      </w:rPr>
    </w:pPr>
    <w:r>
      <w:rPr>
        <w:noProof/>
        <w:lang w:eastAsia="pl-PL"/>
      </w:rPr>
      <mc:AlternateContent>
        <mc:Choice Requires="wps">
          <w:drawing>
            <wp:anchor distT="0" distB="0" distL="114300" distR="114300" simplePos="0" relativeHeight="251646976" behindDoc="0" locked="0" layoutInCell="1" allowOverlap="1" wp14:anchorId="1179E529" wp14:editId="0C59125D">
              <wp:simplePos x="0" y="0"/>
              <wp:positionH relativeFrom="page">
                <wp:posOffset>4876165</wp:posOffset>
              </wp:positionH>
              <wp:positionV relativeFrom="page">
                <wp:posOffset>9981323</wp:posOffset>
              </wp:positionV>
              <wp:extent cx="2521585" cy="436245"/>
              <wp:effectExtent l="0" t="0" r="12065" b="20955"/>
              <wp:wrapNone/>
              <wp:docPr id="788" name="Ow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436245"/>
                      </a:xfrm>
                      <a:prstGeom prst="ellipse">
                        <a:avLst/>
                      </a:prstGeom>
                      <a:solidFill>
                        <a:srgbClr val="7030A0"/>
                      </a:solidFill>
                      <a:ln>
                        <a:solidFill>
                          <a:srgbClr val="FFC000"/>
                        </a:solidFill>
                      </a:ln>
                      <a:extLst/>
                    </wps:spPr>
                    <wps:txbx>
                      <w:txbxContent>
                        <w:p w:rsidR="007D5E54" w:rsidRPr="00F81FB9" w:rsidRDefault="007D5E54">
                          <w:pPr>
                            <w:pStyle w:val="Stopka"/>
                            <w:jc w:val="center"/>
                            <w:rPr>
                              <w:b/>
                              <w:bCs/>
                              <w:color w:val="FFFFFF"/>
                              <w:sz w:val="32"/>
                              <w:szCs w:val="32"/>
                            </w:rPr>
                          </w:pPr>
                          <w:r w:rsidRPr="00F81FB9">
                            <w:rPr>
                              <w:rFonts w:ascii="Times New Roman" w:hAnsi="Times New Roman"/>
                              <w:color w:val="FFFFFF"/>
                              <w:sz w:val="20"/>
                              <w:szCs w:val="20"/>
                            </w:rPr>
                            <w:t>WPROWADZENIE</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15</w:t>
                          </w:r>
                          <w:r w:rsidRPr="00F81FB9">
                            <w:rPr>
                              <w:b/>
                              <w:bCs/>
                              <w:color w:val="FFFFFF"/>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187" style="position:absolute;margin-left:383.95pt;margin-top:785.95pt;width:198.55pt;height:3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" fillcolor="#7030a0" strokecolor="#ffc000">
              <v:textbox inset="0,,0">
                <w:txbxContent>
                  <w:p w:rsidR="007D5E54" w:rsidRPr="00F81FB9" w:rsidRDefault="007D5E54">
                    <w:pPr>
                      <w:pStyle w:val="Stopka"/>
                      <w:jc w:val="center"/>
                      <w:rPr>
                        <w:b/>
                        <w:bCs/>
                        <w:color w:val="FFFFFF"/>
                        <w:sz w:val="32"/>
                        <w:szCs w:val="32"/>
                      </w:rPr>
                    </w:pPr>
                    <w:r w:rsidRPr="00F81FB9">
                      <w:rPr>
                        <w:rFonts w:ascii="Times New Roman" w:hAnsi="Times New Roman"/>
                        <w:color w:val="FFFFFF"/>
                        <w:sz w:val="20"/>
                        <w:szCs w:val="20"/>
                      </w:rPr>
                      <w:t>WPROWADZENIE</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15</w:t>
                    </w:r>
                    <w:r w:rsidRPr="00F81FB9">
                      <w:rPr>
                        <w:b/>
                        <w:bCs/>
                        <w:color w:val="FFFFFF"/>
                        <w:sz w:val="32"/>
                        <w:szCs w:val="32"/>
                      </w:rPr>
                      <w:fldChar w:fldCharType="end"/>
                    </w:r>
                  </w:p>
                </w:txbxContent>
              </v:textbox>
              <w10:wrap anchorx="page" anchory="page"/>
            </v:oval>
          </w:pict>
        </mc:Fallback>
      </mc:AlternateContent>
    </w:r>
  </w:p>
  <w:p w:rsidR="007D5E54" w:rsidRDefault="007D5E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E54" w:rsidRDefault="007D5E54">
    <w:pPr>
      <w:pStyle w:val="Stopka"/>
    </w:pPr>
    <w:r w:rsidRPr="00230B70">
      <w:rPr>
        <w:noProof/>
        <w:lang w:eastAsia="pl-PL"/>
      </w:rPr>
      <mc:AlternateContent>
        <mc:Choice Requires="wps">
          <w:drawing>
            <wp:anchor distT="0" distB="0" distL="114300" distR="114300" simplePos="0" relativeHeight="251652096" behindDoc="0" locked="0" layoutInCell="1" allowOverlap="1" wp14:anchorId="502243AA" wp14:editId="4D8AAE58">
              <wp:simplePos x="0" y="0"/>
              <wp:positionH relativeFrom="column">
                <wp:posOffset>-53975</wp:posOffset>
              </wp:positionH>
              <wp:positionV relativeFrom="paragraph">
                <wp:posOffset>-516586</wp:posOffset>
              </wp:positionV>
              <wp:extent cx="2104649" cy="347729"/>
              <wp:effectExtent l="0" t="0" r="10160" b="14605"/>
              <wp:wrapNone/>
              <wp:docPr id="5" name="Trapez 5"/>
              <wp:cNvGraphicFramePr/>
              <a:graphic xmlns:a="http://schemas.openxmlformats.org/drawingml/2006/main">
                <a:graphicData uri="http://schemas.microsoft.com/office/word/2010/wordprocessingShape">
                  <wps:wsp>
                    <wps:cNvSpPr/>
                    <wps:spPr>
                      <a:xfrm>
                        <a:off x="0" y="0"/>
                        <a:ext cx="2104649" cy="347729"/>
                      </a:xfrm>
                      <a:prstGeom prst="trapezoid">
                        <a:avLst/>
                      </a:prstGeom>
                      <a:solidFill>
                        <a:srgbClr val="00B050"/>
                      </a:solidFill>
                      <a:ln w="25400" cap="flat" cmpd="sng" algn="ctr">
                        <a:solidFill>
                          <a:srgbClr val="4F81BD">
                            <a:shade val="50000"/>
                          </a:srgbClr>
                        </a:solidFill>
                        <a:prstDash val="solid"/>
                      </a:ln>
                      <a:effectLst/>
                    </wps:spPr>
                    <wps:txbx>
                      <w:txbxContent>
                        <w:p w:rsidR="007D5E54" w:rsidRDefault="007D5E54" w:rsidP="00230B70">
                          <w:pPr>
                            <w:jc w:val="right"/>
                          </w:pPr>
                          <w:r w:rsidRPr="00692F09">
                            <w:rPr>
                              <w:rFonts w:ascii="Times New Roman" w:hAnsi="Times New Roman"/>
                              <w:b/>
                              <w:color w:val="FFFFFF"/>
                              <w:sz w:val="20"/>
                              <w:szCs w:val="20"/>
                            </w:rPr>
                            <w:t>PROBLEM SPOŁECZNY</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20</w:t>
                          </w:r>
                          <w:r w:rsidRPr="00F81FB9">
                            <w:rPr>
                              <w:b/>
                              <w:bCs/>
                              <w:color w:val="FFFFFF"/>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apez 5" o:spid="_x0000_s1188" style="position:absolute;margin-left:-4.25pt;margin-top:-40.7pt;width:165.7pt;height:27.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04649,3477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" adj="-11796480,,5400" path="m,347729l86932,,2017717,r86932,347729l,347729xe" fillcolor="#00b050" strokecolor="#385d8a" strokeweight="2pt">
              <v:stroke joinstyle="miter"/>
              <v:formulas/>
              <v:path arrowok="t" o:connecttype="custom" o:connectlocs="0,347729;86932,0;2017717,0;2104649,347729;0,347729" o:connectangles="0,0,0,0,0" textboxrect="0,0,2104649,347729"/>
              <v:textbox>
                <w:txbxContent>
                  <w:p w:rsidR="007D5E54" w:rsidRDefault="007D5E54" w:rsidP="00230B70">
                    <w:pPr>
                      <w:jc w:val="right"/>
                    </w:pPr>
                    <w:r w:rsidRPr="00692F09">
                      <w:rPr>
                        <w:rFonts w:ascii="Times New Roman" w:hAnsi="Times New Roman"/>
                        <w:b/>
                        <w:color w:val="FFFFFF"/>
                        <w:sz w:val="20"/>
                        <w:szCs w:val="20"/>
                      </w:rPr>
                      <w:t>PROBLEM SPOŁECZNY</w:t>
                    </w:r>
                    <w:r w:rsidRPr="00F81FB9">
                      <w:rPr>
                        <w:color w:val="FFFFFF"/>
                        <w:szCs w:val="21"/>
                      </w:rPr>
                      <w:t xml:space="preserve"> </w:t>
                    </w:r>
                    <w:r w:rsidRPr="00F81FB9">
                      <w:rPr>
                        <w:szCs w:val="21"/>
                      </w:rPr>
                      <w:fldChar w:fldCharType="begin"/>
                    </w:r>
                    <w:r>
                      <w:instrText>PAGE    \* MERGEFORMAT</w:instrText>
                    </w:r>
                    <w:r w:rsidRPr="00F81FB9">
                      <w:rPr>
                        <w:szCs w:val="21"/>
                      </w:rPr>
                      <w:fldChar w:fldCharType="separate"/>
                    </w:r>
                    <w:r w:rsidR="00A342F4" w:rsidRPr="00A342F4">
                      <w:rPr>
                        <w:b/>
                        <w:bCs/>
                        <w:noProof/>
                        <w:color w:val="FFFFFF"/>
                        <w:sz w:val="32"/>
                        <w:szCs w:val="32"/>
                      </w:rPr>
                      <w:t>20</w:t>
                    </w:r>
                    <w:r w:rsidRPr="00F81FB9">
                      <w:rPr>
                        <w:b/>
                        <w:bCs/>
                        <w:color w:val="FFFFFF"/>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C37" w:rsidRDefault="00A52C37">
      <w:pPr>
        <w:spacing w:after="0" w:line="240" w:lineRule="auto"/>
      </w:pPr>
      <w:r>
        <w:separator/>
      </w:r>
    </w:p>
  </w:footnote>
  <w:footnote w:type="continuationSeparator" w:id="0">
    <w:p w:rsidR="00A52C37" w:rsidRDefault="00A52C37">
      <w:pPr>
        <w:spacing w:after="0" w:line="240" w:lineRule="auto"/>
      </w:pPr>
      <w:r>
        <w:continuationSeparator/>
      </w:r>
    </w:p>
  </w:footnote>
  <w:footnote w:id="1">
    <w:p w:rsidR="007D5E54" w:rsidRDefault="007D5E54" w:rsidP="00230B70">
      <w:pPr>
        <w:pStyle w:val="Tekstprzypisudolnego"/>
        <w:jc w:val="both"/>
        <w:rPr>
          <w:rFonts w:ascii="Times New Roman" w:hAnsi="Times New Roman"/>
          <w:sz w:val="16"/>
        </w:rPr>
      </w:pPr>
      <w:r>
        <w:rPr>
          <w:rStyle w:val="Odwoanieprzypisudolnego"/>
          <w:rFonts w:ascii="Times New Roman" w:hAnsi="Times New Roman"/>
          <w:sz w:val="16"/>
        </w:rPr>
        <w:footnoteRef/>
      </w:r>
      <w:r>
        <w:rPr>
          <w:rFonts w:ascii="Times New Roman" w:hAnsi="Times New Roman"/>
          <w:sz w:val="16"/>
        </w:rPr>
        <w:t xml:space="preserve"> Wszystkie dane statystyczne dotyczące liczby bezrobotnych, struktury bezrobocia oraz stopy bezrobocia rejestrowanego pochodzą </w:t>
      </w:r>
      <w:r>
        <w:rPr>
          <w:rFonts w:ascii="Times New Roman" w:hAnsi="Times New Roman"/>
          <w:sz w:val="16"/>
        </w:rPr>
        <w:br/>
        <w:t>z serwisu Ministerstwa Rodziny, Pracy i Polityki Społecznej: https://www.mpips.gov.pl/analizy-i-raporty/bezrobocie-rejestrowane-w-polsce</w:t>
      </w:r>
    </w:p>
  </w:footnote>
  <w:footnote w:id="2">
    <w:p w:rsidR="007D5E54" w:rsidRDefault="007D5E54" w:rsidP="00230B70">
      <w:pPr>
        <w:pStyle w:val="Tekstprzypisudolnego"/>
        <w:spacing w:after="0" w:line="240" w:lineRule="auto"/>
        <w:jc w:val="both"/>
        <w:rPr>
          <w:rFonts w:ascii="Times New Roman" w:hAnsi="Times New Roman"/>
          <w:sz w:val="16"/>
        </w:rPr>
      </w:pPr>
      <w:r>
        <w:rPr>
          <w:rStyle w:val="Odwoanieprzypisudolnego"/>
          <w:sz w:val="16"/>
        </w:rPr>
        <w:footnoteRef/>
      </w:r>
      <w:r>
        <w:rPr>
          <w:sz w:val="16"/>
        </w:rPr>
        <w:t xml:space="preserve"> </w:t>
      </w:r>
      <w:r>
        <w:rPr>
          <w:rFonts w:ascii="Times New Roman" w:hAnsi="Times New Roman"/>
          <w:sz w:val="16"/>
        </w:rPr>
        <w:t>Nowelizacja ustawy z dnia 20 kwietnia 2004 r. o promocji zatrudnienia i instytucjach rynku pracy, która weszła w życie 27 maja 2014 r. wprowadziła obowiązek profilowania pomocy dla bezrobotnych ustalając trzy profile tej pomocy.</w:t>
      </w:r>
    </w:p>
  </w:footnote>
  <w:footnote w:id="3">
    <w:p w:rsidR="007D5E54" w:rsidRDefault="007D5E54" w:rsidP="00230B70">
      <w:pPr>
        <w:pStyle w:val="Tekstprzypisudolnego"/>
        <w:spacing w:after="0" w:line="240" w:lineRule="auto"/>
        <w:jc w:val="both"/>
        <w:rPr>
          <w:rFonts w:ascii="Times New Roman" w:hAnsi="Times New Roman"/>
          <w:sz w:val="16"/>
        </w:rPr>
      </w:pPr>
      <w:r>
        <w:rPr>
          <w:rStyle w:val="Odwoanieprzypisudolnego"/>
          <w:rFonts w:ascii="Times New Roman" w:hAnsi="Times New Roman"/>
          <w:sz w:val="16"/>
        </w:rPr>
        <w:footnoteRef/>
      </w:r>
      <w:r>
        <w:rPr>
          <w:rFonts w:ascii="Times New Roman" w:hAnsi="Times New Roman"/>
          <w:sz w:val="16"/>
        </w:rPr>
        <w:t xml:space="preserve"> Dopiero w połowie 2016 r. liczba bezrobotnych z ustalonym profilem pomocy przekroczyła próg 90% ogółu zarejestrowanych bezrobotnych; z uwagi na brak porównywalności z danymi za okres czerwiec 2014 – czerwiec 2016, porównywanie danych ograniczono do okresu wrzesień 2016 – wrzesień 2017.</w:t>
      </w:r>
    </w:p>
  </w:footnote>
  <w:footnote w:id="4">
    <w:p w:rsidR="007D5E54" w:rsidRPr="009317A8" w:rsidRDefault="007D5E54" w:rsidP="009317A8">
      <w:pPr>
        <w:pStyle w:val="Tekstprzypisudolnego"/>
        <w:spacing w:after="0" w:line="240" w:lineRule="auto"/>
        <w:jc w:val="both"/>
        <w:rPr>
          <w:lang w:val="en-US"/>
        </w:rPr>
      </w:pPr>
      <w:r>
        <w:rPr>
          <w:rStyle w:val="Odwoanieprzypisudolnego"/>
        </w:rPr>
        <w:footnoteRef/>
      </w:r>
      <w:r>
        <w:t xml:space="preserve"> </w:t>
      </w:r>
      <w:r w:rsidRPr="009317A8">
        <w:rPr>
          <w:rFonts w:ascii="Times New Roman" w:hAnsi="Times New Roman"/>
          <w:sz w:val="16"/>
          <w:szCs w:val="16"/>
          <w:lang w:val="en-US"/>
        </w:rPr>
        <w:t>Za:</w:t>
      </w:r>
      <w:r w:rsidRPr="009317A8">
        <w:rPr>
          <w:lang w:val="en-US"/>
        </w:rPr>
        <w:t xml:space="preserve"> </w:t>
      </w:r>
      <w:r w:rsidRPr="009317A8">
        <w:rPr>
          <w:rFonts w:ascii="Times New Roman" w:hAnsi="Times New Roman"/>
          <w:sz w:val="16"/>
          <w:szCs w:val="16"/>
          <w:lang w:val="en-US"/>
        </w:rPr>
        <w:t>[1]</w:t>
      </w:r>
      <w:r>
        <w:rPr>
          <w:lang w:val="en-US"/>
        </w:rPr>
        <w:t xml:space="preserve"> </w:t>
      </w:r>
      <w:r w:rsidRPr="009317A8">
        <w:rPr>
          <w:rFonts w:ascii="Times New Roman" w:hAnsi="Times New Roman"/>
          <w:sz w:val="16"/>
          <w:szCs w:val="16"/>
        </w:rPr>
        <w:t>Generation jobless (2013), „The Economist”, April 27th, http://www.economist. com/news/international/21576657-around-world-almost-300m-15-24-year-olds-are-not-wor</w:t>
      </w:r>
      <w:r>
        <w:rPr>
          <w:rFonts w:ascii="Times New Roman" w:hAnsi="Times New Roman"/>
          <w:sz w:val="16"/>
          <w:szCs w:val="16"/>
        </w:rPr>
        <w:t>king-what-hascaused</w:t>
      </w:r>
      <w:r w:rsidRPr="009317A8">
        <w:rPr>
          <w:rFonts w:ascii="Times New Roman" w:hAnsi="Times New Roman"/>
          <w:sz w:val="16"/>
          <w:szCs w:val="16"/>
          <w:lang w:val="en-US"/>
        </w:rPr>
        <w:t>; [2] Boston</w:t>
      </w:r>
      <w:r>
        <w:rPr>
          <w:rFonts w:ascii="Times New Roman" w:hAnsi="Times New Roman"/>
          <w:sz w:val="16"/>
          <w:szCs w:val="16"/>
          <w:lang w:val="en-US"/>
        </w:rPr>
        <w:t xml:space="preserve"> Consulting Group – raport </w:t>
      </w:r>
      <w:r w:rsidRPr="009317A8">
        <w:rPr>
          <w:rFonts w:ascii="Times New Roman" w:hAnsi="Times New Roman"/>
          <w:sz w:val="16"/>
          <w:szCs w:val="16"/>
          <w:lang w:val="en-US"/>
        </w:rPr>
        <w:t>„The</w:t>
      </w:r>
      <w:r>
        <w:rPr>
          <w:rFonts w:ascii="Times New Roman" w:hAnsi="Times New Roman"/>
          <w:sz w:val="16"/>
          <w:szCs w:val="16"/>
          <w:lang w:val="en-US"/>
        </w:rPr>
        <w:t xml:space="preserve"> Global Workforce Crisis - $10 Trillion at Risk”, 2014, </w:t>
      </w:r>
      <w:r w:rsidRPr="009317A8">
        <w:rPr>
          <w:rFonts w:ascii="Times New Roman" w:hAnsi="Times New Roman"/>
          <w:sz w:val="16"/>
          <w:szCs w:val="16"/>
          <w:lang w:val="en-US"/>
        </w:rPr>
        <w:t>www.bcgperspectives.com/content/articles/management_two_speed_economy_public_sector_global_workforce_crisis</w:t>
      </w:r>
    </w:p>
  </w:footnote>
  <w:footnote w:id="5">
    <w:p w:rsidR="007D5E54" w:rsidRPr="009317A8" w:rsidRDefault="007D5E54" w:rsidP="009317A8">
      <w:pPr>
        <w:pStyle w:val="Tekstprzypisudolnego"/>
        <w:spacing w:after="0" w:line="240" w:lineRule="auto"/>
        <w:rPr>
          <w:rFonts w:ascii="Times New Roman" w:hAnsi="Times New Roman"/>
          <w:sz w:val="16"/>
          <w:szCs w:val="16"/>
          <w:lang w:val="pl-PL"/>
        </w:rPr>
      </w:pPr>
      <w:r>
        <w:rPr>
          <w:rStyle w:val="Odwoanieprzypisudolnego"/>
        </w:rPr>
        <w:footnoteRef/>
      </w:r>
      <w:r>
        <w:t xml:space="preserve"> </w:t>
      </w:r>
      <w:r>
        <w:rPr>
          <w:rFonts w:ascii="Times New Roman" w:hAnsi="Times New Roman"/>
          <w:sz w:val="16"/>
          <w:szCs w:val="16"/>
          <w:lang w:val="pl-PL"/>
        </w:rPr>
        <w:t xml:space="preserve">Za: raporty kwartalne Business Centre Club; </w:t>
      </w:r>
      <w:r w:rsidRPr="002C32F5">
        <w:rPr>
          <w:rFonts w:ascii="Times New Roman" w:hAnsi="Times New Roman"/>
          <w:sz w:val="16"/>
          <w:szCs w:val="16"/>
          <w:lang w:val="pl-PL"/>
        </w:rPr>
        <w:t>https://www.bcc.org.pl/strefa_eksperta/opinie/</w:t>
      </w:r>
      <w:r>
        <w:rPr>
          <w:rFonts w:ascii="Times New Roman" w:hAnsi="Times New Roman"/>
          <w:sz w:val="16"/>
          <w:szCs w:val="16"/>
          <w:lang w:val="pl-PL"/>
        </w:rPr>
        <w:t>.</w:t>
      </w:r>
    </w:p>
  </w:footnote>
  <w:footnote w:id="6">
    <w:p w:rsidR="007D5E54" w:rsidRPr="005C64CB" w:rsidRDefault="007D5E54" w:rsidP="008E1B48">
      <w:pPr>
        <w:pStyle w:val="Tekstprzypisudolnego"/>
        <w:spacing w:after="0" w:line="240" w:lineRule="auto"/>
        <w:jc w:val="both"/>
        <w:rPr>
          <w:rFonts w:ascii="Times New Roman" w:hAnsi="Times New Roman"/>
          <w:sz w:val="16"/>
          <w:szCs w:val="16"/>
          <w:lang w:val="pl-PL"/>
        </w:rPr>
      </w:pPr>
      <w:r>
        <w:rPr>
          <w:rStyle w:val="Odwoanieprzypisudolnego"/>
        </w:rPr>
        <w:footnoteRef/>
      </w:r>
      <w:r>
        <w:t xml:space="preserve"> </w:t>
      </w:r>
      <w:r w:rsidRPr="005C64CB">
        <w:rPr>
          <w:rFonts w:ascii="Times New Roman" w:hAnsi="Times New Roman"/>
          <w:sz w:val="16"/>
          <w:szCs w:val="16"/>
          <w:lang w:val="pl-PL"/>
        </w:rPr>
        <w:t xml:space="preserve">Za: </w:t>
      </w:r>
      <w:r>
        <w:rPr>
          <w:rFonts w:ascii="Times New Roman" w:hAnsi="Times New Roman"/>
          <w:sz w:val="16"/>
        </w:rPr>
        <w:t>przyjęta uchwałą Rady Ministrów z dnia 14 lutego 2017 r.</w:t>
      </w:r>
      <w:r>
        <w:rPr>
          <w:rFonts w:ascii="Times New Roman" w:hAnsi="Times New Roman"/>
          <w:sz w:val="16"/>
          <w:lang w:val="pl-PL"/>
        </w:rPr>
        <w:t xml:space="preserve"> „</w:t>
      </w:r>
      <w:r w:rsidRPr="005C64CB">
        <w:rPr>
          <w:rFonts w:ascii="Times New Roman" w:hAnsi="Times New Roman"/>
          <w:sz w:val="16"/>
          <w:szCs w:val="16"/>
          <w:lang w:val="pl-PL"/>
        </w:rPr>
        <w:t>Strategia na rzecz odpowiedzialnego rozwoju do roku 2020 (z perspektywą do 2030 r.)</w:t>
      </w:r>
      <w:r>
        <w:rPr>
          <w:rFonts w:ascii="Times New Roman" w:hAnsi="Times New Roman"/>
          <w:sz w:val="16"/>
          <w:szCs w:val="16"/>
          <w:lang w:val="pl-PL"/>
        </w:rPr>
        <w:t xml:space="preserve">”, Warszawa 2017 oraz raport Instytutu </w:t>
      </w:r>
      <w:r w:rsidRPr="005C64CB">
        <w:rPr>
          <w:rFonts w:ascii="Times New Roman" w:hAnsi="Times New Roman"/>
          <w:sz w:val="16"/>
          <w:szCs w:val="16"/>
          <w:lang w:val="pl-PL"/>
        </w:rPr>
        <w:t>G</w:t>
      </w:r>
      <w:r>
        <w:rPr>
          <w:rFonts w:ascii="Times New Roman" w:hAnsi="Times New Roman"/>
          <w:sz w:val="16"/>
          <w:szCs w:val="16"/>
          <w:lang w:val="pl-PL"/>
        </w:rPr>
        <w:t>eografii</w:t>
      </w:r>
      <w:r w:rsidRPr="005C64CB">
        <w:rPr>
          <w:rFonts w:ascii="Times New Roman" w:hAnsi="Times New Roman"/>
          <w:sz w:val="16"/>
          <w:szCs w:val="16"/>
          <w:lang w:val="pl-PL"/>
        </w:rPr>
        <w:t xml:space="preserve"> </w:t>
      </w:r>
      <w:r>
        <w:rPr>
          <w:rFonts w:ascii="Times New Roman" w:hAnsi="Times New Roman"/>
          <w:sz w:val="16"/>
          <w:szCs w:val="16"/>
          <w:lang w:val="pl-PL"/>
        </w:rPr>
        <w:t>i Przestrzennego</w:t>
      </w:r>
      <w:r w:rsidRPr="005C64CB">
        <w:rPr>
          <w:rFonts w:ascii="Times New Roman" w:hAnsi="Times New Roman"/>
          <w:sz w:val="16"/>
          <w:szCs w:val="16"/>
          <w:lang w:val="pl-PL"/>
        </w:rPr>
        <w:t xml:space="preserve"> Z</w:t>
      </w:r>
      <w:r>
        <w:rPr>
          <w:rFonts w:ascii="Times New Roman" w:hAnsi="Times New Roman"/>
          <w:sz w:val="16"/>
          <w:szCs w:val="16"/>
          <w:lang w:val="pl-PL"/>
        </w:rPr>
        <w:t>agospodarowania</w:t>
      </w:r>
      <w:r w:rsidRPr="005C64CB">
        <w:rPr>
          <w:rFonts w:ascii="Times New Roman" w:hAnsi="Times New Roman"/>
          <w:sz w:val="16"/>
          <w:szCs w:val="16"/>
          <w:lang w:val="pl-PL"/>
        </w:rPr>
        <w:t xml:space="preserve"> P</w:t>
      </w:r>
      <w:r>
        <w:rPr>
          <w:rFonts w:ascii="Times New Roman" w:hAnsi="Times New Roman"/>
          <w:sz w:val="16"/>
          <w:szCs w:val="16"/>
          <w:lang w:val="pl-PL"/>
        </w:rPr>
        <w:t>olskiej</w:t>
      </w:r>
      <w:r w:rsidRPr="005C64CB">
        <w:rPr>
          <w:rFonts w:ascii="Times New Roman" w:hAnsi="Times New Roman"/>
          <w:sz w:val="16"/>
          <w:szCs w:val="16"/>
          <w:lang w:val="pl-PL"/>
        </w:rPr>
        <w:t xml:space="preserve"> A</w:t>
      </w:r>
      <w:r>
        <w:rPr>
          <w:rFonts w:ascii="Times New Roman" w:hAnsi="Times New Roman"/>
          <w:sz w:val="16"/>
          <w:szCs w:val="16"/>
          <w:lang w:val="pl-PL"/>
        </w:rPr>
        <w:t>kademii</w:t>
      </w:r>
      <w:r w:rsidRPr="005C64CB">
        <w:rPr>
          <w:rFonts w:ascii="Times New Roman" w:hAnsi="Times New Roman"/>
          <w:sz w:val="16"/>
          <w:szCs w:val="16"/>
          <w:lang w:val="pl-PL"/>
        </w:rPr>
        <w:t xml:space="preserve"> N</w:t>
      </w:r>
      <w:r>
        <w:rPr>
          <w:rFonts w:ascii="Times New Roman" w:hAnsi="Times New Roman"/>
          <w:sz w:val="16"/>
          <w:szCs w:val="16"/>
          <w:lang w:val="pl-PL"/>
        </w:rPr>
        <w:t>auk</w:t>
      </w:r>
      <w:r w:rsidRPr="005C64CB">
        <w:rPr>
          <w:rFonts w:ascii="Times New Roman" w:hAnsi="Times New Roman"/>
          <w:sz w:val="16"/>
          <w:szCs w:val="16"/>
          <w:lang w:val="pl-PL"/>
        </w:rPr>
        <w:t xml:space="preserve"> „SYTUACJA SPOŁECZNO-EKONOMICZNA W 255 MIASTACH ŚR</w:t>
      </w:r>
      <w:r>
        <w:rPr>
          <w:rFonts w:ascii="Times New Roman" w:hAnsi="Times New Roman"/>
          <w:sz w:val="16"/>
          <w:szCs w:val="16"/>
          <w:lang w:val="pl-PL"/>
        </w:rPr>
        <w:t>EDNIEJ WIELKOŚCI” (PAN, Warszawa</w:t>
      </w:r>
      <w:r w:rsidRPr="005C64CB">
        <w:rPr>
          <w:rFonts w:ascii="Times New Roman" w:hAnsi="Times New Roman"/>
          <w:sz w:val="16"/>
          <w:szCs w:val="16"/>
          <w:lang w:val="pl-PL"/>
        </w:rPr>
        <w:t xml:space="preserve"> 2016)</w:t>
      </w:r>
    </w:p>
  </w:footnote>
  <w:footnote w:id="7">
    <w:p w:rsidR="007D5E54" w:rsidRDefault="007D5E54" w:rsidP="009317A8">
      <w:pPr>
        <w:pStyle w:val="Tekstprzypisudolnego"/>
        <w:spacing w:after="0" w:line="240" w:lineRule="auto"/>
        <w:jc w:val="both"/>
        <w:rPr>
          <w:rFonts w:ascii="Times New Roman" w:hAnsi="Times New Roman"/>
          <w:sz w:val="16"/>
        </w:rPr>
      </w:pPr>
      <w:r>
        <w:rPr>
          <w:rStyle w:val="Odwoanieprzypisudolnego"/>
          <w:sz w:val="16"/>
        </w:rPr>
        <w:footnoteRef/>
      </w:r>
      <w:r>
        <w:rPr>
          <w:sz w:val="16"/>
        </w:rPr>
        <w:t xml:space="preserve"> </w:t>
      </w:r>
      <w:r>
        <w:rPr>
          <w:rFonts w:ascii="Times New Roman" w:hAnsi="Times New Roman"/>
          <w:sz w:val="16"/>
        </w:rPr>
        <w:t>Polska Akademia Nauk, Instytut Geografii i Przestrzennego Zagospodarowania, Zakład Geografii Miast i Ludności https://www.igipz.pan.pl/strona-glowna-zgmil.html</w:t>
      </w:r>
    </w:p>
  </w:footnote>
  <w:footnote w:id="8">
    <w:p w:rsidR="007D5E54" w:rsidRDefault="007D5E54" w:rsidP="00D20928">
      <w:pPr>
        <w:pStyle w:val="Tekstprzypisudolnego"/>
        <w:spacing w:after="0" w:line="240" w:lineRule="auto"/>
        <w:rPr>
          <w:rFonts w:ascii="Times New Roman" w:hAnsi="Times New Roman"/>
          <w:sz w:val="16"/>
        </w:rPr>
      </w:pPr>
      <w:r>
        <w:rPr>
          <w:rStyle w:val="Odwoanieprzypisudolnego"/>
          <w:rFonts w:ascii="Times New Roman" w:hAnsi="Times New Roman"/>
          <w:sz w:val="16"/>
        </w:rPr>
        <w:footnoteRef/>
      </w:r>
      <w:r>
        <w:rPr>
          <w:rFonts w:ascii="Times New Roman" w:hAnsi="Times New Roman"/>
          <w:sz w:val="16"/>
        </w:rPr>
        <w:t xml:space="preserve"> Powierzchnia i ludność w przekroju terytorialnym, stan na 31.12.2015, GUS, </w:t>
      </w:r>
    </w:p>
    <w:p w:rsidR="007D5E54" w:rsidRDefault="007D5E54" w:rsidP="00D20928">
      <w:pPr>
        <w:pStyle w:val="Tekstprzypisudolnego"/>
        <w:spacing w:after="0" w:line="240" w:lineRule="auto"/>
        <w:rPr>
          <w:sz w:val="16"/>
        </w:rPr>
      </w:pPr>
      <w:r>
        <w:rPr>
          <w:rFonts w:ascii="Times New Roman" w:hAnsi="Times New Roman"/>
          <w:sz w:val="16"/>
        </w:rPr>
        <w:t>https://stat.gov.pl/obszary-tematyczne/ludnosc/ludnosc/powierzchnia-i-ludnosc-w-przekroju-terytorialnym-w-2015-r-,7,12.html</w:t>
      </w:r>
    </w:p>
  </w:footnote>
  <w:footnote w:id="9">
    <w:p w:rsidR="007D5E54" w:rsidRDefault="007D5E54" w:rsidP="00D20928">
      <w:pPr>
        <w:pStyle w:val="Tekstprzypisudolnego"/>
        <w:spacing w:after="0" w:line="240" w:lineRule="auto"/>
        <w:jc w:val="both"/>
        <w:rPr>
          <w:rFonts w:ascii="Times New Roman" w:hAnsi="Times New Roman"/>
          <w:sz w:val="16"/>
        </w:rPr>
      </w:pPr>
      <w:r>
        <w:rPr>
          <w:rStyle w:val="Odwoanieprzypisudolnego"/>
          <w:rFonts w:ascii="Times New Roman" w:hAnsi="Times New Roman"/>
          <w:sz w:val="16"/>
        </w:rPr>
        <w:footnoteRef/>
      </w:r>
      <w:r>
        <w:rPr>
          <w:rFonts w:ascii="Times New Roman" w:hAnsi="Times New Roman"/>
          <w:sz w:val="16"/>
        </w:rPr>
        <w:t xml:space="preserve"> Wszystkie dane pochodzą z uzasadnienia do doboru próby badawczej w przedmiotowym raporcie IGiPZ PAN.</w:t>
      </w:r>
    </w:p>
  </w:footnote>
  <w:footnote w:id="10">
    <w:p w:rsidR="007D5E54" w:rsidRPr="00426F20" w:rsidRDefault="007D5E54" w:rsidP="003B4BB4">
      <w:pPr>
        <w:pStyle w:val="Tekstprzypisudolnego"/>
        <w:spacing w:after="0" w:line="240" w:lineRule="auto"/>
        <w:rPr>
          <w:rFonts w:ascii="Times New Roman" w:hAnsi="Times New Roman"/>
          <w:sz w:val="16"/>
          <w:szCs w:val="16"/>
          <w:lang w:val="pl-PL"/>
        </w:rPr>
      </w:pPr>
      <w:r w:rsidRPr="00426F20">
        <w:rPr>
          <w:rStyle w:val="Odwoanieprzypisudolnego"/>
          <w:rFonts w:ascii="Times New Roman" w:hAnsi="Times New Roman"/>
          <w:sz w:val="16"/>
          <w:szCs w:val="16"/>
        </w:rPr>
        <w:footnoteRef/>
      </w:r>
      <w:r w:rsidRPr="00426F20">
        <w:rPr>
          <w:rFonts w:ascii="Times New Roman" w:hAnsi="Times New Roman"/>
          <w:sz w:val="16"/>
          <w:szCs w:val="16"/>
        </w:rPr>
        <w:t xml:space="preserve"> </w:t>
      </w:r>
      <w:r>
        <w:rPr>
          <w:rFonts w:ascii="Times New Roman" w:hAnsi="Times New Roman"/>
          <w:sz w:val="16"/>
          <w:szCs w:val="16"/>
          <w:lang w:val="pl-PL"/>
        </w:rPr>
        <w:t>Aby wyróżnić w tekście dotyczącym rozwiązań modelowych te fragmenty, które dotyczą planowanego projektu testującego (projektu konkursowego II etapu), zostały one zaznaczone ramką i kolorowym tłem (jak wyżej).</w:t>
      </w:r>
    </w:p>
  </w:footnote>
  <w:footnote w:id="11">
    <w:p w:rsidR="007D5E54" w:rsidRPr="008E1B48" w:rsidRDefault="007D5E54" w:rsidP="008E1B48">
      <w:pPr>
        <w:pStyle w:val="Tekstprzypisudolnego"/>
        <w:spacing w:after="0"/>
        <w:rPr>
          <w:rFonts w:ascii="Times New Roman" w:hAnsi="Times New Roman"/>
          <w:sz w:val="16"/>
          <w:szCs w:val="16"/>
          <w:lang w:val="pl-PL"/>
        </w:rPr>
      </w:pPr>
      <w:r w:rsidRPr="008E1B48">
        <w:rPr>
          <w:rStyle w:val="Odwoanieprzypisudolnego"/>
          <w:rFonts w:ascii="Times New Roman" w:hAnsi="Times New Roman"/>
          <w:sz w:val="16"/>
          <w:szCs w:val="16"/>
        </w:rPr>
        <w:footnoteRef/>
      </w:r>
      <w:r w:rsidRPr="008E1B48">
        <w:rPr>
          <w:rFonts w:ascii="Times New Roman" w:hAnsi="Times New Roman"/>
          <w:sz w:val="16"/>
          <w:szCs w:val="16"/>
        </w:rPr>
        <w:t xml:space="preserve"> </w:t>
      </w:r>
      <w:r w:rsidRPr="008E1B48">
        <w:rPr>
          <w:rFonts w:ascii="Times New Roman" w:hAnsi="Times New Roman"/>
          <w:sz w:val="16"/>
          <w:szCs w:val="16"/>
          <w:lang w:val="pl-PL"/>
        </w:rPr>
        <w:t>Wszystkie wskaźniki zostały opisane w dalszej części dokumentu.</w:t>
      </w:r>
    </w:p>
  </w:footnote>
  <w:footnote w:id="12">
    <w:p w:rsidR="007D5E54" w:rsidRPr="00182A58" w:rsidRDefault="007D5E54" w:rsidP="00182A58">
      <w:pPr>
        <w:pStyle w:val="Tekstprzypisudolnego"/>
        <w:spacing w:after="0" w:line="240" w:lineRule="auto"/>
        <w:rPr>
          <w:rFonts w:ascii="Times New Roman" w:hAnsi="Times New Roman"/>
          <w:sz w:val="16"/>
          <w:szCs w:val="16"/>
          <w:lang w:val="pl-PL"/>
        </w:rPr>
      </w:pPr>
      <w:r>
        <w:rPr>
          <w:rStyle w:val="Odwoanieprzypisudolnego"/>
        </w:rPr>
        <w:footnoteRef/>
      </w:r>
      <w:r>
        <w:t xml:space="preserve"> </w:t>
      </w:r>
      <w:r>
        <w:rPr>
          <w:rFonts w:ascii="Times New Roman" w:hAnsi="Times New Roman"/>
          <w:sz w:val="16"/>
          <w:szCs w:val="16"/>
        </w:rPr>
        <w:t>J. H</w:t>
      </w:r>
      <w:r w:rsidRPr="00182A58">
        <w:rPr>
          <w:rFonts w:ascii="Times New Roman" w:hAnsi="Times New Roman"/>
          <w:sz w:val="16"/>
          <w:szCs w:val="16"/>
        </w:rPr>
        <w:t>ausner, Zarządzanie publiczne, Wydawnictwo Naukowe Scholar, Warszawa</w:t>
      </w:r>
      <w:r>
        <w:rPr>
          <w:rFonts w:ascii="Times New Roman" w:hAnsi="Times New Roman"/>
          <w:sz w:val="16"/>
          <w:szCs w:val="16"/>
          <w:lang w:val="pl-PL"/>
        </w:rPr>
        <w:t xml:space="preserve"> </w:t>
      </w:r>
      <w:r>
        <w:rPr>
          <w:rFonts w:ascii="Times New Roman" w:hAnsi="Times New Roman"/>
          <w:sz w:val="16"/>
          <w:szCs w:val="16"/>
        </w:rPr>
        <w:t>2008</w:t>
      </w:r>
    </w:p>
  </w:footnote>
  <w:footnote w:id="13">
    <w:p w:rsidR="007D5E54" w:rsidRPr="008B4041" w:rsidRDefault="007D5E54" w:rsidP="008B4041">
      <w:pPr>
        <w:pStyle w:val="Tekstprzypisudolnego"/>
        <w:spacing w:after="0" w:line="240" w:lineRule="auto"/>
        <w:jc w:val="both"/>
        <w:rPr>
          <w:sz w:val="16"/>
          <w:szCs w:val="16"/>
          <w:lang w:val="pl-PL"/>
        </w:rPr>
      </w:pPr>
      <w:r w:rsidRPr="0002435A">
        <w:rPr>
          <w:rStyle w:val="Odwoanieprzypisudolnego"/>
          <w:sz w:val="16"/>
          <w:szCs w:val="16"/>
        </w:rPr>
        <w:footnoteRef/>
      </w:r>
      <w:r w:rsidRPr="0002435A">
        <w:rPr>
          <w:sz w:val="16"/>
          <w:szCs w:val="16"/>
        </w:rPr>
        <w:t xml:space="preserve"> </w:t>
      </w:r>
      <w:r w:rsidRPr="0002435A">
        <w:rPr>
          <w:sz w:val="16"/>
          <w:szCs w:val="16"/>
          <w:lang w:val="pl-PL"/>
        </w:rPr>
        <w:t xml:space="preserve">Będzie to część zadania Ewaluatora wykonywana na zasadach audytu wewnętrznego, której celem będzie potwierdzenie poprawności </w:t>
      </w:r>
      <w:r w:rsidRPr="0002435A">
        <w:rPr>
          <w:sz w:val="16"/>
          <w:szCs w:val="16"/>
          <w:lang w:val="pl-PL"/>
        </w:rPr>
        <w:br/>
        <w:t>i skuteczności weryfikacji wszystkich przedkładanych przez Dostawcę Usług dokumentów rozliczeniowych przez personel Zarządcy Obligacji  obsługujący realizację projektu.</w:t>
      </w:r>
    </w:p>
  </w:footnote>
  <w:footnote w:id="14">
    <w:p w:rsidR="007D5E54" w:rsidRPr="000961F8" w:rsidRDefault="007D5E54" w:rsidP="000961F8">
      <w:pPr>
        <w:pStyle w:val="Tekstprzypisudolnego"/>
        <w:spacing w:after="0" w:line="240" w:lineRule="auto"/>
        <w:rPr>
          <w:sz w:val="18"/>
          <w:szCs w:val="18"/>
          <w:lang w:val="pl-PL"/>
        </w:rPr>
      </w:pPr>
      <w:r w:rsidRPr="000961F8">
        <w:rPr>
          <w:rStyle w:val="Odwoanieprzypisudolnego"/>
          <w:sz w:val="18"/>
          <w:szCs w:val="18"/>
        </w:rPr>
        <w:footnoteRef/>
      </w:r>
      <w:r w:rsidRPr="000961F8">
        <w:rPr>
          <w:sz w:val="18"/>
          <w:szCs w:val="18"/>
        </w:rPr>
        <w:t xml:space="preserve"> </w:t>
      </w:r>
      <w:r>
        <w:rPr>
          <w:sz w:val="18"/>
          <w:szCs w:val="18"/>
          <w:lang w:val="pl-PL"/>
        </w:rPr>
        <w:t>Zgodnie z definicją wynikającą z ustawy o promocji zatrudnienia i instytucjach rynku pracy</w:t>
      </w:r>
    </w:p>
  </w:footnote>
  <w:footnote w:id="15">
    <w:p w:rsidR="007D5E54" w:rsidRPr="000961F8" w:rsidRDefault="007D5E54" w:rsidP="000961F8">
      <w:pPr>
        <w:pStyle w:val="Tekstprzypisudolnego"/>
        <w:spacing w:after="0" w:line="240" w:lineRule="auto"/>
        <w:rPr>
          <w:sz w:val="18"/>
          <w:szCs w:val="18"/>
          <w:lang w:val="pl-PL"/>
        </w:rPr>
      </w:pPr>
      <w:r w:rsidRPr="000961F8">
        <w:rPr>
          <w:rStyle w:val="Odwoanieprzypisudolnego"/>
          <w:sz w:val="18"/>
          <w:szCs w:val="18"/>
        </w:rPr>
        <w:footnoteRef/>
      </w:r>
      <w:r w:rsidRPr="000961F8">
        <w:rPr>
          <w:sz w:val="18"/>
          <w:szCs w:val="18"/>
        </w:rPr>
        <w:t xml:space="preserve"> </w:t>
      </w:r>
      <w:r>
        <w:rPr>
          <w:sz w:val="18"/>
          <w:szCs w:val="18"/>
          <w:lang w:val="pl-PL"/>
        </w:rPr>
        <w:t>Zgodnie z definicją podaną w ustawie o promocji zatrudnienia i instytucjach rynku pracy.</w:t>
      </w:r>
    </w:p>
  </w:footnote>
  <w:footnote w:id="16">
    <w:p w:rsidR="007D5E54" w:rsidRPr="000961F8" w:rsidRDefault="007D5E54" w:rsidP="000961F8">
      <w:pPr>
        <w:pStyle w:val="Tekstprzypisudolnego"/>
        <w:spacing w:after="0" w:line="240" w:lineRule="auto"/>
        <w:rPr>
          <w:sz w:val="18"/>
          <w:szCs w:val="18"/>
          <w:lang w:val="pl-PL"/>
        </w:rPr>
      </w:pPr>
      <w:r w:rsidRPr="000961F8">
        <w:rPr>
          <w:rStyle w:val="Odwoanieprzypisudolnego"/>
          <w:sz w:val="18"/>
          <w:szCs w:val="18"/>
        </w:rPr>
        <w:footnoteRef/>
      </w:r>
      <w:r w:rsidRPr="000961F8">
        <w:rPr>
          <w:sz w:val="18"/>
          <w:szCs w:val="18"/>
        </w:rPr>
        <w:t xml:space="preserve"> </w:t>
      </w:r>
      <w:r>
        <w:rPr>
          <w:sz w:val="18"/>
          <w:szCs w:val="18"/>
          <w:lang w:val="pl-PL"/>
        </w:rPr>
        <w:t>Zgodnie z definicją podaną w ustawie o promocji zatrudnienia i instytucjach rynku pracy.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9DD"/>
    <w:multiLevelType w:val="hybridMultilevel"/>
    <w:tmpl w:val="5D3A0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136F91"/>
    <w:multiLevelType w:val="hybridMultilevel"/>
    <w:tmpl w:val="F6FA59D8"/>
    <w:lvl w:ilvl="0" w:tplc="DB2018AA">
      <w:start w:val="1"/>
      <w:numFmt w:val="decimal"/>
      <w:lvlText w:val="%1."/>
      <w:lvlJc w:val="left"/>
      <w:pPr>
        <w:ind w:left="720" w:hanging="360"/>
      </w:pPr>
      <w:rPr>
        <w:rFonts w:hint="default"/>
      </w:rPr>
    </w:lvl>
    <w:lvl w:ilvl="1" w:tplc="8FA2E4F4" w:tentative="1">
      <w:start w:val="1"/>
      <w:numFmt w:val="lowerLetter"/>
      <w:lvlText w:val="%2."/>
      <w:lvlJc w:val="left"/>
      <w:pPr>
        <w:ind w:left="1440" w:hanging="360"/>
      </w:pPr>
    </w:lvl>
    <w:lvl w:ilvl="2" w:tplc="E2C06B2A" w:tentative="1">
      <w:start w:val="1"/>
      <w:numFmt w:val="lowerRoman"/>
      <w:lvlText w:val="%3."/>
      <w:lvlJc w:val="right"/>
      <w:pPr>
        <w:ind w:left="2160" w:hanging="180"/>
      </w:pPr>
    </w:lvl>
    <w:lvl w:ilvl="3" w:tplc="A8DC9E9C" w:tentative="1">
      <w:start w:val="1"/>
      <w:numFmt w:val="decimal"/>
      <w:lvlText w:val="%4."/>
      <w:lvlJc w:val="left"/>
      <w:pPr>
        <w:ind w:left="2880" w:hanging="360"/>
      </w:pPr>
    </w:lvl>
    <w:lvl w:ilvl="4" w:tplc="381E46CE" w:tentative="1">
      <w:start w:val="1"/>
      <w:numFmt w:val="lowerLetter"/>
      <w:lvlText w:val="%5."/>
      <w:lvlJc w:val="left"/>
      <w:pPr>
        <w:ind w:left="3600" w:hanging="360"/>
      </w:pPr>
    </w:lvl>
    <w:lvl w:ilvl="5" w:tplc="DB50175A" w:tentative="1">
      <w:start w:val="1"/>
      <w:numFmt w:val="lowerRoman"/>
      <w:lvlText w:val="%6."/>
      <w:lvlJc w:val="right"/>
      <w:pPr>
        <w:ind w:left="4320" w:hanging="180"/>
      </w:pPr>
    </w:lvl>
    <w:lvl w:ilvl="6" w:tplc="33325976" w:tentative="1">
      <w:start w:val="1"/>
      <w:numFmt w:val="decimal"/>
      <w:lvlText w:val="%7."/>
      <w:lvlJc w:val="left"/>
      <w:pPr>
        <w:ind w:left="5040" w:hanging="360"/>
      </w:pPr>
    </w:lvl>
    <w:lvl w:ilvl="7" w:tplc="678861B4" w:tentative="1">
      <w:start w:val="1"/>
      <w:numFmt w:val="lowerLetter"/>
      <w:lvlText w:val="%8."/>
      <w:lvlJc w:val="left"/>
      <w:pPr>
        <w:ind w:left="5760" w:hanging="360"/>
      </w:pPr>
    </w:lvl>
    <w:lvl w:ilvl="8" w:tplc="C9D230DA" w:tentative="1">
      <w:start w:val="1"/>
      <w:numFmt w:val="lowerRoman"/>
      <w:lvlText w:val="%9."/>
      <w:lvlJc w:val="right"/>
      <w:pPr>
        <w:ind w:left="6480" w:hanging="180"/>
      </w:pPr>
    </w:lvl>
  </w:abstractNum>
  <w:abstractNum w:abstractNumId="2">
    <w:nsid w:val="01930BE5"/>
    <w:multiLevelType w:val="hybridMultilevel"/>
    <w:tmpl w:val="00D2B5B2"/>
    <w:lvl w:ilvl="0" w:tplc="0415000F">
      <w:start w:val="1"/>
      <w:numFmt w:val="decimal"/>
      <w:lvlText w:val="%1."/>
      <w:lvlJc w:val="left"/>
      <w:pPr>
        <w:ind w:left="1080" w:hanging="720"/>
      </w:pPr>
      <w:rPr>
        <w:rFonts w:hint="default"/>
      </w:rPr>
    </w:lvl>
    <w:lvl w:ilvl="1" w:tplc="68D8859C" w:tentative="1">
      <w:start w:val="1"/>
      <w:numFmt w:val="lowerLetter"/>
      <w:lvlText w:val="%2."/>
      <w:lvlJc w:val="left"/>
      <w:pPr>
        <w:ind w:left="1440" w:hanging="360"/>
      </w:pPr>
    </w:lvl>
    <w:lvl w:ilvl="2" w:tplc="5C18850E" w:tentative="1">
      <w:start w:val="1"/>
      <w:numFmt w:val="lowerRoman"/>
      <w:lvlText w:val="%3."/>
      <w:lvlJc w:val="right"/>
      <w:pPr>
        <w:ind w:left="2160" w:hanging="180"/>
      </w:pPr>
    </w:lvl>
    <w:lvl w:ilvl="3" w:tplc="07A6B4CE" w:tentative="1">
      <w:start w:val="1"/>
      <w:numFmt w:val="decimal"/>
      <w:lvlText w:val="%4."/>
      <w:lvlJc w:val="left"/>
      <w:pPr>
        <w:ind w:left="2880" w:hanging="360"/>
      </w:pPr>
    </w:lvl>
    <w:lvl w:ilvl="4" w:tplc="DE3A1840" w:tentative="1">
      <w:start w:val="1"/>
      <w:numFmt w:val="lowerLetter"/>
      <w:lvlText w:val="%5."/>
      <w:lvlJc w:val="left"/>
      <w:pPr>
        <w:ind w:left="3600" w:hanging="360"/>
      </w:pPr>
    </w:lvl>
    <w:lvl w:ilvl="5" w:tplc="951253B6" w:tentative="1">
      <w:start w:val="1"/>
      <w:numFmt w:val="lowerRoman"/>
      <w:lvlText w:val="%6."/>
      <w:lvlJc w:val="right"/>
      <w:pPr>
        <w:ind w:left="4320" w:hanging="180"/>
      </w:pPr>
    </w:lvl>
    <w:lvl w:ilvl="6" w:tplc="02A617B6" w:tentative="1">
      <w:start w:val="1"/>
      <w:numFmt w:val="decimal"/>
      <w:lvlText w:val="%7."/>
      <w:lvlJc w:val="left"/>
      <w:pPr>
        <w:ind w:left="5040" w:hanging="360"/>
      </w:pPr>
    </w:lvl>
    <w:lvl w:ilvl="7" w:tplc="0EEA8946" w:tentative="1">
      <w:start w:val="1"/>
      <w:numFmt w:val="lowerLetter"/>
      <w:lvlText w:val="%8."/>
      <w:lvlJc w:val="left"/>
      <w:pPr>
        <w:ind w:left="5760" w:hanging="360"/>
      </w:pPr>
    </w:lvl>
    <w:lvl w:ilvl="8" w:tplc="A23C5F44" w:tentative="1">
      <w:start w:val="1"/>
      <w:numFmt w:val="lowerRoman"/>
      <w:lvlText w:val="%9."/>
      <w:lvlJc w:val="right"/>
      <w:pPr>
        <w:ind w:left="6480" w:hanging="180"/>
      </w:pPr>
    </w:lvl>
  </w:abstractNum>
  <w:abstractNum w:abstractNumId="3">
    <w:nsid w:val="02065B88"/>
    <w:multiLevelType w:val="hybridMultilevel"/>
    <w:tmpl w:val="E75071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A64A43"/>
    <w:multiLevelType w:val="hybridMultilevel"/>
    <w:tmpl w:val="793C6782"/>
    <w:lvl w:ilvl="0" w:tplc="EA928A52">
      <w:start w:val="1"/>
      <w:numFmt w:val="bullet"/>
      <w:lvlText w:val=""/>
      <w:lvlJc w:val="left"/>
      <w:pPr>
        <w:ind w:left="720" w:hanging="360"/>
      </w:pPr>
      <w:rPr>
        <w:rFonts w:ascii="Wingdings" w:hAnsi="Wingdings" w:hint="default"/>
      </w:rPr>
    </w:lvl>
    <w:lvl w:ilvl="1" w:tplc="060EA2DA" w:tentative="1">
      <w:start w:val="1"/>
      <w:numFmt w:val="bullet"/>
      <w:lvlText w:val="o"/>
      <w:lvlJc w:val="left"/>
      <w:pPr>
        <w:ind w:left="1440" w:hanging="360"/>
      </w:pPr>
      <w:rPr>
        <w:rFonts w:ascii="Courier New" w:hAnsi="Courier New" w:cs="Wingdings" w:hint="default"/>
      </w:rPr>
    </w:lvl>
    <w:lvl w:ilvl="2" w:tplc="1D7694CC" w:tentative="1">
      <w:start w:val="1"/>
      <w:numFmt w:val="bullet"/>
      <w:lvlText w:val=""/>
      <w:lvlJc w:val="left"/>
      <w:pPr>
        <w:ind w:left="2160" w:hanging="360"/>
      </w:pPr>
      <w:rPr>
        <w:rFonts w:ascii="Wingdings" w:hAnsi="Wingdings" w:hint="default"/>
      </w:rPr>
    </w:lvl>
    <w:lvl w:ilvl="3" w:tplc="D4F0937C" w:tentative="1">
      <w:start w:val="1"/>
      <w:numFmt w:val="bullet"/>
      <w:lvlText w:val=""/>
      <w:lvlJc w:val="left"/>
      <w:pPr>
        <w:ind w:left="2880" w:hanging="360"/>
      </w:pPr>
      <w:rPr>
        <w:rFonts w:ascii="Symbol" w:hAnsi="Symbol" w:hint="default"/>
      </w:rPr>
    </w:lvl>
    <w:lvl w:ilvl="4" w:tplc="9128169A" w:tentative="1">
      <w:start w:val="1"/>
      <w:numFmt w:val="bullet"/>
      <w:lvlText w:val="o"/>
      <w:lvlJc w:val="left"/>
      <w:pPr>
        <w:ind w:left="3600" w:hanging="360"/>
      </w:pPr>
      <w:rPr>
        <w:rFonts w:ascii="Courier New" w:hAnsi="Courier New" w:cs="Wingdings" w:hint="default"/>
      </w:rPr>
    </w:lvl>
    <w:lvl w:ilvl="5" w:tplc="6BE46AC0" w:tentative="1">
      <w:start w:val="1"/>
      <w:numFmt w:val="bullet"/>
      <w:lvlText w:val=""/>
      <w:lvlJc w:val="left"/>
      <w:pPr>
        <w:ind w:left="4320" w:hanging="360"/>
      </w:pPr>
      <w:rPr>
        <w:rFonts w:ascii="Wingdings" w:hAnsi="Wingdings" w:hint="default"/>
      </w:rPr>
    </w:lvl>
    <w:lvl w:ilvl="6" w:tplc="E9DC597C" w:tentative="1">
      <w:start w:val="1"/>
      <w:numFmt w:val="bullet"/>
      <w:lvlText w:val=""/>
      <w:lvlJc w:val="left"/>
      <w:pPr>
        <w:ind w:left="5040" w:hanging="360"/>
      </w:pPr>
      <w:rPr>
        <w:rFonts w:ascii="Symbol" w:hAnsi="Symbol" w:hint="default"/>
      </w:rPr>
    </w:lvl>
    <w:lvl w:ilvl="7" w:tplc="72D4BD2A" w:tentative="1">
      <w:start w:val="1"/>
      <w:numFmt w:val="bullet"/>
      <w:lvlText w:val="o"/>
      <w:lvlJc w:val="left"/>
      <w:pPr>
        <w:ind w:left="5760" w:hanging="360"/>
      </w:pPr>
      <w:rPr>
        <w:rFonts w:ascii="Courier New" w:hAnsi="Courier New" w:cs="Wingdings" w:hint="default"/>
      </w:rPr>
    </w:lvl>
    <w:lvl w:ilvl="8" w:tplc="97947D4A" w:tentative="1">
      <w:start w:val="1"/>
      <w:numFmt w:val="bullet"/>
      <w:lvlText w:val=""/>
      <w:lvlJc w:val="left"/>
      <w:pPr>
        <w:ind w:left="6480" w:hanging="360"/>
      </w:pPr>
      <w:rPr>
        <w:rFonts w:ascii="Wingdings" w:hAnsi="Wingdings" w:hint="default"/>
      </w:rPr>
    </w:lvl>
  </w:abstractNum>
  <w:abstractNum w:abstractNumId="5">
    <w:nsid w:val="02D135EC"/>
    <w:multiLevelType w:val="hybridMultilevel"/>
    <w:tmpl w:val="DB887C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213AFC"/>
    <w:multiLevelType w:val="hybridMultilevel"/>
    <w:tmpl w:val="2E1067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34A4A62"/>
    <w:multiLevelType w:val="hybridMultilevel"/>
    <w:tmpl w:val="ED78CA86"/>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4B70896"/>
    <w:multiLevelType w:val="hybridMultilevel"/>
    <w:tmpl w:val="E774E4B8"/>
    <w:lvl w:ilvl="0" w:tplc="7D28D1C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4B7181A"/>
    <w:multiLevelType w:val="hybridMultilevel"/>
    <w:tmpl w:val="62D045C2"/>
    <w:lvl w:ilvl="0" w:tplc="BE2081EE">
      <w:start w:val="1"/>
      <w:numFmt w:val="decimal"/>
      <w:lvlText w:val="%1)"/>
      <w:lvlJc w:val="left"/>
      <w:pPr>
        <w:ind w:left="720" w:hanging="360"/>
      </w:pPr>
      <w:rPr>
        <w:rFonts w:hint="default"/>
      </w:rPr>
    </w:lvl>
    <w:lvl w:ilvl="1" w:tplc="F4BA3E3E" w:tentative="1">
      <w:start w:val="1"/>
      <w:numFmt w:val="lowerLetter"/>
      <w:lvlText w:val="%2."/>
      <w:lvlJc w:val="left"/>
      <w:pPr>
        <w:ind w:left="1440" w:hanging="360"/>
      </w:pPr>
    </w:lvl>
    <w:lvl w:ilvl="2" w:tplc="49F489D4" w:tentative="1">
      <w:start w:val="1"/>
      <w:numFmt w:val="lowerRoman"/>
      <w:lvlText w:val="%3."/>
      <w:lvlJc w:val="right"/>
      <w:pPr>
        <w:ind w:left="2160" w:hanging="180"/>
      </w:pPr>
    </w:lvl>
    <w:lvl w:ilvl="3" w:tplc="ED42B85E" w:tentative="1">
      <w:start w:val="1"/>
      <w:numFmt w:val="decimal"/>
      <w:lvlText w:val="%4."/>
      <w:lvlJc w:val="left"/>
      <w:pPr>
        <w:ind w:left="2880" w:hanging="360"/>
      </w:pPr>
    </w:lvl>
    <w:lvl w:ilvl="4" w:tplc="9C3066AC" w:tentative="1">
      <w:start w:val="1"/>
      <w:numFmt w:val="lowerLetter"/>
      <w:lvlText w:val="%5."/>
      <w:lvlJc w:val="left"/>
      <w:pPr>
        <w:ind w:left="3600" w:hanging="360"/>
      </w:pPr>
    </w:lvl>
    <w:lvl w:ilvl="5" w:tplc="4516E7E8" w:tentative="1">
      <w:start w:val="1"/>
      <w:numFmt w:val="lowerRoman"/>
      <w:lvlText w:val="%6."/>
      <w:lvlJc w:val="right"/>
      <w:pPr>
        <w:ind w:left="4320" w:hanging="180"/>
      </w:pPr>
    </w:lvl>
    <w:lvl w:ilvl="6" w:tplc="67F23CE6" w:tentative="1">
      <w:start w:val="1"/>
      <w:numFmt w:val="decimal"/>
      <w:lvlText w:val="%7."/>
      <w:lvlJc w:val="left"/>
      <w:pPr>
        <w:ind w:left="5040" w:hanging="360"/>
      </w:pPr>
    </w:lvl>
    <w:lvl w:ilvl="7" w:tplc="B73615F4" w:tentative="1">
      <w:start w:val="1"/>
      <w:numFmt w:val="lowerLetter"/>
      <w:lvlText w:val="%8."/>
      <w:lvlJc w:val="left"/>
      <w:pPr>
        <w:ind w:left="5760" w:hanging="360"/>
      </w:pPr>
    </w:lvl>
    <w:lvl w:ilvl="8" w:tplc="AB80DBBC" w:tentative="1">
      <w:start w:val="1"/>
      <w:numFmt w:val="lowerRoman"/>
      <w:lvlText w:val="%9."/>
      <w:lvlJc w:val="right"/>
      <w:pPr>
        <w:ind w:left="6480" w:hanging="180"/>
      </w:pPr>
    </w:lvl>
  </w:abstractNum>
  <w:abstractNum w:abstractNumId="10">
    <w:nsid w:val="04D45C51"/>
    <w:multiLevelType w:val="hybridMultilevel"/>
    <w:tmpl w:val="117AC796"/>
    <w:lvl w:ilvl="0" w:tplc="510EE33A">
      <w:start w:val="1"/>
      <w:numFmt w:val="bullet"/>
      <w:lvlText w:val=""/>
      <w:lvlJc w:val="left"/>
      <w:pPr>
        <w:ind w:left="720" w:hanging="360"/>
      </w:pPr>
      <w:rPr>
        <w:rFonts w:ascii="Symbol" w:hAnsi="Symbol" w:hint="default"/>
      </w:rPr>
    </w:lvl>
    <w:lvl w:ilvl="1" w:tplc="3F9CA4A6" w:tentative="1">
      <w:start w:val="1"/>
      <w:numFmt w:val="bullet"/>
      <w:lvlText w:val="o"/>
      <w:lvlJc w:val="left"/>
      <w:pPr>
        <w:ind w:left="1440" w:hanging="360"/>
      </w:pPr>
      <w:rPr>
        <w:rFonts w:ascii="Courier New" w:hAnsi="Courier New" w:cs="Wingdings" w:hint="default"/>
      </w:rPr>
    </w:lvl>
    <w:lvl w:ilvl="2" w:tplc="23944ACA" w:tentative="1">
      <w:start w:val="1"/>
      <w:numFmt w:val="bullet"/>
      <w:lvlText w:val=""/>
      <w:lvlJc w:val="left"/>
      <w:pPr>
        <w:ind w:left="2160" w:hanging="360"/>
      </w:pPr>
      <w:rPr>
        <w:rFonts w:ascii="Wingdings" w:hAnsi="Wingdings" w:hint="default"/>
      </w:rPr>
    </w:lvl>
    <w:lvl w:ilvl="3" w:tplc="A814AB08" w:tentative="1">
      <w:start w:val="1"/>
      <w:numFmt w:val="bullet"/>
      <w:lvlText w:val=""/>
      <w:lvlJc w:val="left"/>
      <w:pPr>
        <w:ind w:left="2880" w:hanging="360"/>
      </w:pPr>
      <w:rPr>
        <w:rFonts w:ascii="Symbol" w:hAnsi="Symbol" w:hint="default"/>
      </w:rPr>
    </w:lvl>
    <w:lvl w:ilvl="4" w:tplc="BF0E04E8" w:tentative="1">
      <w:start w:val="1"/>
      <w:numFmt w:val="bullet"/>
      <w:lvlText w:val="o"/>
      <w:lvlJc w:val="left"/>
      <w:pPr>
        <w:ind w:left="3600" w:hanging="360"/>
      </w:pPr>
      <w:rPr>
        <w:rFonts w:ascii="Courier New" w:hAnsi="Courier New" w:cs="Wingdings" w:hint="default"/>
      </w:rPr>
    </w:lvl>
    <w:lvl w:ilvl="5" w:tplc="95D0D9EA" w:tentative="1">
      <w:start w:val="1"/>
      <w:numFmt w:val="bullet"/>
      <w:lvlText w:val=""/>
      <w:lvlJc w:val="left"/>
      <w:pPr>
        <w:ind w:left="4320" w:hanging="360"/>
      </w:pPr>
      <w:rPr>
        <w:rFonts w:ascii="Wingdings" w:hAnsi="Wingdings" w:hint="default"/>
      </w:rPr>
    </w:lvl>
    <w:lvl w:ilvl="6" w:tplc="898EA854" w:tentative="1">
      <w:start w:val="1"/>
      <w:numFmt w:val="bullet"/>
      <w:lvlText w:val=""/>
      <w:lvlJc w:val="left"/>
      <w:pPr>
        <w:ind w:left="5040" w:hanging="360"/>
      </w:pPr>
      <w:rPr>
        <w:rFonts w:ascii="Symbol" w:hAnsi="Symbol" w:hint="default"/>
      </w:rPr>
    </w:lvl>
    <w:lvl w:ilvl="7" w:tplc="29A4C1F0" w:tentative="1">
      <w:start w:val="1"/>
      <w:numFmt w:val="bullet"/>
      <w:lvlText w:val="o"/>
      <w:lvlJc w:val="left"/>
      <w:pPr>
        <w:ind w:left="5760" w:hanging="360"/>
      </w:pPr>
      <w:rPr>
        <w:rFonts w:ascii="Courier New" w:hAnsi="Courier New" w:cs="Wingdings" w:hint="default"/>
      </w:rPr>
    </w:lvl>
    <w:lvl w:ilvl="8" w:tplc="C102E216" w:tentative="1">
      <w:start w:val="1"/>
      <w:numFmt w:val="bullet"/>
      <w:lvlText w:val=""/>
      <w:lvlJc w:val="left"/>
      <w:pPr>
        <w:ind w:left="6480" w:hanging="360"/>
      </w:pPr>
      <w:rPr>
        <w:rFonts w:ascii="Wingdings" w:hAnsi="Wingdings" w:hint="default"/>
      </w:rPr>
    </w:lvl>
  </w:abstractNum>
  <w:abstractNum w:abstractNumId="11">
    <w:nsid w:val="0593044C"/>
    <w:multiLevelType w:val="hybridMultilevel"/>
    <w:tmpl w:val="F7B81A1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5E53F9B"/>
    <w:multiLevelType w:val="hybridMultilevel"/>
    <w:tmpl w:val="026C3920"/>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8474BE9"/>
    <w:multiLevelType w:val="hybridMultilevel"/>
    <w:tmpl w:val="E67CCFF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08623E00"/>
    <w:multiLevelType w:val="hybridMultilevel"/>
    <w:tmpl w:val="75106F62"/>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CA5E82"/>
    <w:multiLevelType w:val="hybridMultilevel"/>
    <w:tmpl w:val="C1A46C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3C7EE1"/>
    <w:multiLevelType w:val="hybridMultilevel"/>
    <w:tmpl w:val="97702ABA"/>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64698E"/>
    <w:multiLevelType w:val="hybridMultilevel"/>
    <w:tmpl w:val="9ECC6D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8C604F"/>
    <w:multiLevelType w:val="hybridMultilevel"/>
    <w:tmpl w:val="114A94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F7735B"/>
    <w:multiLevelType w:val="hybridMultilevel"/>
    <w:tmpl w:val="76F4CA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0A353F42"/>
    <w:multiLevelType w:val="hybridMultilevel"/>
    <w:tmpl w:val="924C12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A4B0DF0"/>
    <w:multiLevelType w:val="hybridMultilevel"/>
    <w:tmpl w:val="D3D2C2F6"/>
    <w:lvl w:ilvl="0" w:tplc="1B8ADD90">
      <w:start w:val="1"/>
      <w:numFmt w:val="bullet"/>
      <w:lvlText w:val=""/>
      <w:lvlJc w:val="left"/>
      <w:pPr>
        <w:ind w:left="720" w:hanging="360"/>
      </w:pPr>
      <w:rPr>
        <w:rFonts w:ascii="Symbol" w:hAnsi="Symbol" w:hint="default"/>
      </w:rPr>
    </w:lvl>
    <w:lvl w:ilvl="1" w:tplc="663469BA" w:tentative="1">
      <w:start w:val="1"/>
      <w:numFmt w:val="bullet"/>
      <w:lvlText w:val="o"/>
      <w:lvlJc w:val="left"/>
      <w:pPr>
        <w:ind w:left="1440" w:hanging="360"/>
      </w:pPr>
      <w:rPr>
        <w:rFonts w:ascii="Courier New" w:hAnsi="Courier New" w:cs="Wingdings" w:hint="default"/>
      </w:rPr>
    </w:lvl>
    <w:lvl w:ilvl="2" w:tplc="96B2C708" w:tentative="1">
      <w:start w:val="1"/>
      <w:numFmt w:val="bullet"/>
      <w:lvlText w:val=""/>
      <w:lvlJc w:val="left"/>
      <w:pPr>
        <w:ind w:left="2160" w:hanging="360"/>
      </w:pPr>
      <w:rPr>
        <w:rFonts w:ascii="Wingdings" w:hAnsi="Wingdings" w:hint="default"/>
      </w:rPr>
    </w:lvl>
    <w:lvl w:ilvl="3" w:tplc="FBFE0C1A" w:tentative="1">
      <w:start w:val="1"/>
      <w:numFmt w:val="bullet"/>
      <w:lvlText w:val=""/>
      <w:lvlJc w:val="left"/>
      <w:pPr>
        <w:ind w:left="2880" w:hanging="360"/>
      </w:pPr>
      <w:rPr>
        <w:rFonts w:ascii="Symbol" w:hAnsi="Symbol" w:hint="default"/>
      </w:rPr>
    </w:lvl>
    <w:lvl w:ilvl="4" w:tplc="B3185416" w:tentative="1">
      <w:start w:val="1"/>
      <w:numFmt w:val="bullet"/>
      <w:lvlText w:val="o"/>
      <w:lvlJc w:val="left"/>
      <w:pPr>
        <w:ind w:left="3600" w:hanging="360"/>
      </w:pPr>
      <w:rPr>
        <w:rFonts w:ascii="Courier New" w:hAnsi="Courier New" w:cs="Wingdings" w:hint="default"/>
      </w:rPr>
    </w:lvl>
    <w:lvl w:ilvl="5" w:tplc="3E9097DA" w:tentative="1">
      <w:start w:val="1"/>
      <w:numFmt w:val="bullet"/>
      <w:lvlText w:val=""/>
      <w:lvlJc w:val="left"/>
      <w:pPr>
        <w:ind w:left="4320" w:hanging="360"/>
      </w:pPr>
      <w:rPr>
        <w:rFonts w:ascii="Wingdings" w:hAnsi="Wingdings" w:hint="default"/>
      </w:rPr>
    </w:lvl>
    <w:lvl w:ilvl="6" w:tplc="F6B8A73E" w:tentative="1">
      <w:start w:val="1"/>
      <w:numFmt w:val="bullet"/>
      <w:lvlText w:val=""/>
      <w:lvlJc w:val="left"/>
      <w:pPr>
        <w:ind w:left="5040" w:hanging="360"/>
      </w:pPr>
      <w:rPr>
        <w:rFonts w:ascii="Symbol" w:hAnsi="Symbol" w:hint="default"/>
      </w:rPr>
    </w:lvl>
    <w:lvl w:ilvl="7" w:tplc="63EA720C" w:tentative="1">
      <w:start w:val="1"/>
      <w:numFmt w:val="bullet"/>
      <w:lvlText w:val="o"/>
      <w:lvlJc w:val="left"/>
      <w:pPr>
        <w:ind w:left="5760" w:hanging="360"/>
      </w:pPr>
      <w:rPr>
        <w:rFonts w:ascii="Courier New" w:hAnsi="Courier New" w:cs="Wingdings" w:hint="default"/>
      </w:rPr>
    </w:lvl>
    <w:lvl w:ilvl="8" w:tplc="C48A7F00" w:tentative="1">
      <w:start w:val="1"/>
      <w:numFmt w:val="bullet"/>
      <w:lvlText w:val=""/>
      <w:lvlJc w:val="left"/>
      <w:pPr>
        <w:ind w:left="6480" w:hanging="360"/>
      </w:pPr>
      <w:rPr>
        <w:rFonts w:ascii="Wingdings" w:hAnsi="Wingdings" w:hint="default"/>
      </w:rPr>
    </w:lvl>
  </w:abstractNum>
  <w:abstractNum w:abstractNumId="22">
    <w:nsid w:val="0AC305C2"/>
    <w:multiLevelType w:val="hybridMultilevel"/>
    <w:tmpl w:val="0B66C4E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AF17786"/>
    <w:multiLevelType w:val="hybridMultilevel"/>
    <w:tmpl w:val="57BE9024"/>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Wingdings"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Wingdings" w:hint="default"/>
      </w:rPr>
    </w:lvl>
    <w:lvl w:ilvl="8" w:tplc="FFFFFFFF" w:tentative="1">
      <w:start w:val="1"/>
      <w:numFmt w:val="bullet"/>
      <w:lvlText w:val=""/>
      <w:lvlJc w:val="left"/>
      <w:pPr>
        <w:ind w:left="7200" w:hanging="360"/>
      </w:pPr>
      <w:rPr>
        <w:rFonts w:ascii="Wingdings" w:hAnsi="Wingdings" w:hint="default"/>
      </w:rPr>
    </w:lvl>
  </w:abstractNum>
  <w:abstractNum w:abstractNumId="24">
    <w:nsid w:val="0B336233"/>
    <w:multiLevelType w:val="hybridMultilevel"/>
    <w:tmpl w:val="6C28CB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C317732"/>
    <w:multiLevelType w:val="hybridMultilevel"/>
    <w:tmpl w:val="3828B6D2"/>
    <w:lvl w:ilvl="0" w:tplc="FBE06494">
      <w:start w:val="1"/>
      <w:numFmt w:val="bullet"/>
      <w:lvlText w:val=""/>
      <w:lvlJc w:val="left"/>
      <w:pPr>
        <w:ind w:left="720" w:hanging="360"/>
      </w:pPr>
      <w:rPr>
        <w:rFonts w:ascii="Symbol" w:hAnsi="Symbol" w:hint="default"/>
      </w:rPr>
    </w:lvl>
    <w:lvl w:ilvl="1" w:tplc="13EA51CC" w:tentative="1">
      <w:start w:val="1"/>
      <w:numFmt w:val="bullet"/>
      <w:lvlText w:val="o"/>
      <w:lvlJc w:val="left"/>
      <w:pPr>
        <w:ind w:left="1440" w:hanging="360"/>
      </w:pPr>
      <w:rPr>
        <w:rFonts w:ascii="Courier New" w:hAnsi="Courier New" w:cs="Wingdings" w:hint="default"/>
      </w:rPr>
    </w:lvl>
    <w:lvl w:ilvl="2" w:tplc="65C84360" w:tentative="1">
      <w:start w:val="1"/>
      <w:numFmt w:val="bullet"/>
      <w:lvlText w:val=""/>
      <w:lvlJc w:val="left"/>
      <w:pPr>
        <w:ind w:left="2160" w:hanging="360"/>
      </w:pPr>
      <w:rPr>
        <w:rFonts w:ascii="Wingdings" w:hAnsi="Wingdings" w:hint="default"/>
      </w:rPr>
    </w:lvl>
    <w:lvl w:ilvl="3" w:tplc="450E7F76" w:tentative="1">
      <w:start w:val="1"/>
      <w:numFmt w:val="bullet"/>
      <w:lvlText w:val=""/>
      <w:lvlJc w:val="left"/>
      <w:pPr>
        <w:ind w:left="2880" w:hanging="360"/>
      </w:pPr>
      <w:rPr>
        <w:rFonts w:ascii="Symbol" w:hAnsi="Symbol" w:hint="default"/>
      </w:rPr>
    </w:lvl>
    <w:lvl w:ilvl="4" w:tplc="46E64E84" w:tentative="1">
      <w:start w:val="1"/>
      <w:numFmt w:val="bullet"/>
      <w:lvlText w:val="o"/>
      <w:lvlJc w:val="left"/>
      <w:pPr>
        <w:ind w:left="3600" w:hanging="360"/>
      </w:pPr>
      <w:rPr>
        <w:rFonts w:ascii="Courier New" w:hAnsi="Courier New" w:cs="Wingdings" w:hint="default"/>
      </w:rPr>
    </w:lvl>
    <w:lvl w:ilvl="5" w:tplc="6D18C37E" w:tentative="1">
      <w:start w:val="1"/>
      <w:numFmt w:val="bullet"/>
      <w:lvlText w:val=""/>
      <w:lvlJc w:val="left"/>
      <w:pPr>
        <w:ind w:left="4320" w:hanging="360"/>
      </w:pPr>
      <w:rPr>
        <w:rFonts w:ascii="Wingdings" w:hAnsi="Wingdings" w:hint="default"/>
      </w:rPr>
    </w:lvl>
    <w:lvl w:ilvl="6" w:tplc="4DAAE46C" w:tentative="1">
      <w:start w:val="1"/>
      <w:numFmt w:val="bullet"/>
      <w:lvlText w:val=""/>
      <w:lvlJc w:val="left"/>
      <w:pPr>
        <w:ind w:left="5040" w:hanging="360"/>
      </w:pPr>
      <w:rPr>
        <w:rFonts w:ascii="Symbol" w:hAnsi="Symbol" w:hint="default"/>
      </w:rPr>
    </w:lvl>
    <w:lvl w:ilvl="7" w:tplc="87B80C6E" w:tentative="1">
      <w:start w:val="1"/>
      <w:numFmt w:val="bullet"/>
      <w:lvlText w:val="o"/>
      <w:lvlJc w:val="left"/>
      <w:pPr>
        <w:ind w:left="5760" w:hanging="360"/>
      </w:pPr>
      <w:rPr>
        <w:rFonts w:ascii="Courier New" w:hAnsi="Courier New" w:cs="Wingdings" w:hint="default"/>
      </w:rPr>
    </w:lvl>
    <w:lvl w:ilvl="8" w:tplc="2F2AB4BC" w:tentative="1">
      <w:start w:val="1"/>
      <w:numFmt w:val="bullet"/>
      <w:lvlText w:val=""/>
      <w:lvlJc w:val="left"/>
      <w:pPr>
        <w:ind w:left="6480" w:hanging="360"/>
      </w:pPr>
      <w:rPr>
        <w:rFonts w:ascii="Wingdings" w:hAnsi="Wingdings" w:hint="default"/>
      </w:rPr>
    </w:lvl>
  </w:abstractNum>
  <w:abstractNum w:abstractNumId="26">
    <w:nsid w:val="0C7753DC"/>
    <w:multiLevelType w:val="hybridMultilevel"/>
    <w:tmpl w:val="BB649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F8F2356"/>
    <w:multiLevelType w:val="hybridMultilevel"/>
    <w:tmpl w:val="82127DA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Wingdings"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Wingdings" w:hint="default"/>
      </w:rPr>
    </w:lvl>
    <w:lvl w:ilvl="8" w:tplc="FFFFFFFF" w:tentative="1">
      <w:start w:val="1"/>
      <w:numFmt w:val="bullet"/>
      <w:lvlText w:val=""/>
      <w:lvlJc w:val="left"/>
      <w:pPr>
        <w:ind w:left="7200" w:hanging="360"/>
      </w:pPr>
      <w:rPr>
        <w:rFonts w:ascii="Wingdings" w:hAnsi="Wingdings" w:hint="default"/>
      </w:rPr>
    </w:lvl>
  </w:abstractNum>
  <w:abstractNum w:abstractNumId="28">
    <w:nsid w:val="0F9D1ADF"/>
    <w:multiLevelType w:val="hybridMultilevel"/>
    <w:tmpl w:val="3E525C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0693862"/>
    <w:multiLevelType w:val="hybridMultilevel"/>
    <w:tmpl w:val="DD826D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06E0F05"/>
    <w:multiLevelType w:val="hybridMultilevel"/>
    <w:tmpl w:val="B0E02A06"/>
    <w:lvl w:ilvl="0" w:tplc="3774E8F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0B10A54"/>
    <w:multiLevelType w:val="hybridMultilevel"/>
    <w:tmpl w:val="CEE6E148"/>
    <w:lvl w:ilvl="0" w:tplc="510EE33A">
      <w:start w:val="1"/>
      <w:numFmt w:val="bullet"/>
      <w:lvlText w:val=""/>
      <w:lvlJc w:val="left"/>
      <w:pPr>
        <w:ind w:left="720" w:hanging="360"/>
      </w:pPr>
      <w:rPr>
        <w:rFonts w:ascii="Symbol" w:hAnsi="Symbol" w:hint="default"/>
        <w:strike w:val="0"/>
      </w:rPr>
    </w:lvl>
    <w:lvl w:ilvl="1" w:tplc="1DB2879E" w:tentative="1">
      <w:start w:val="1"/>
      <w:numFmt w:val="bullet"/>
      <w:lvlText w:val="o"/>
      <w:lvlJc w:val="left"/>
      <w:pPr>
        <w:ind w:left="1440" w:hanging="360"/>
      </w:pPr>
      <w:rPr>
        <w:rFonts w:ascii="Courier New" w:hAnsi="Courier New" w:cs="Wingdings" w:hint="default"/>
      </w:rPr>
    </w:lvl>
    <w:lvl w:ilvl="2" w:tplc="2D905E8E" w:tentative="1">
      <w:start w:val="1"/>
      <w:numFmt w:val="bullet"/>
      <w:lvlText w:val=""/>
      <w:lvlJc w:val="left"/>
      <w:pPr>
        <w:ind w:left="2160" w:hanging="360"/>
      </w:pPr>
      <w:rPr>
        <w:rFonts w:ascii="Wingdings" w:hAnsi="Wingdings" w:hint="default"/>
      </w:rPr>
    </w:lvl>
    <w:lvl w:ilvl="3" w:tplc="C426967E" w:tentative="1">
      <w:start w:val="1"/>
      <w:numFmt w:val="bullet"/>
      <w:lvlText w:val=""/>
      <w:lvlJc w:val="left"/>
      <w:pPr>
        <w:ind w:left="2880" w:hanging="360"/>
      </w:pPr>
      <w:rPr>
        <w:rFonts w:ascii="Symbol" w:hAnsi="Symbol" w:hint="default"/>
      </w:rPr>
    </w:lvl>
    <w:lvl w:ilvl="4" w:tplc="069E49D2" w:tentative="1">
      <w:start w:val="1"/>
      <w:numFmt w:val="bullet"/>
      <w:lvlText w:val="o"/>
      <w:lvlJc w:val="left"/>
      <w:pPr>
        <w:ind w:left="3600" w:hanging="360"/>
      </w:pPr>
      <w:rPr>
        <w:rFonts w:ascii="Courier New" w:hAnsi="Courier New" w:cs="Wingdings" w:hint="default"/>
      </w:rPr>
    </w:lvl>
    <w:lvl w:ilvl="5" w:tplc="50BA85C4" w:tentative="1">
      <w:start w:val="1"/>
      <w:numFmt w:val="bullet"/>
      <w:lvlText w:val=""/>
      <w:lvlJc w:val="left"/>
      <w:pPr>
        <w:ind w:left="4320" w:hanging="360"/>
      </w:pPr>
      <w:rPr>
        <w:rFonts w:ascii="Wingdings" w:hAnsi="Wingdings" w:hint="default"/>
      </w:rPr>
    </w:lvl>
    <w:lvl w:ilvl="6" w:tplc="37226A38" w:tentative="1">
      <w:start w:val="1"/>
      <w:numFmt w:val="bullet"/>
      <w:lvlText w:val=""/>
      <w:lvlJc w:val="left"/>
      <w:pPr>
        <w:ind w:left="5040" w:hanging="360"/>
      </w:pPr>
      <w:rPr>
        <w:rFonts w:ascii="Symbol" w:hAnsi="Symbol" w:hint="default"/>
      </w:rPr>
    </w:lvl>
    <w:lvl w:ilvl="7" w:tplc="7AAA3EC4" w:tentative="1">
      <w:start w:val="1"/>
      <w:numFmt w:val="bullet"/>
      <w:lvlText w:val="o"/>
      <w:lvlJc w:val="left"/>
      <w:pPr>
        <w:ind w:left="5760" w:hanging="360"/>
      </w:pPr>
      <w:rPr>
        <w:rFonts w:ascii="Courier New" w:hAnsi="Courier New" w:cs="Wingdings" w:hint="default"/>
      </w:rPr>
    </w:lvl>
    <w:lvl w:ilvl="8" w:tplc="67301938" w:tentative="1">
      <w:start w:val="1"/>
      <w:numFmt w:val="bullet"/>
      <w:lvlText w:val=""/>
      <w:lvlJc w:val="left"/>
      <w:pPr>
        <w:ind w:left="6480" w:hanging="360"/>
      </w:pPr>
      <w:rPr>
        <w:rFonts w:ascii="Wingdings" w:hAnsi="Wingdings" w:hint="default"/>
      </w:rPr>
    </w:lvl>
  </w:abstractNum>
  <w:abstractNum w:abstractNumId="32">
    <w:nsid w:val="12B0232C"/>
    <w:multiLevelType w:val="hybridMultilevel"/>
    <w:tmpl w:val="F2D8E0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12B31939"/>
    <w:multiLevelType w:val="hybridMultilevel"/>
    <w:tmpl w:val="A31047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147B5BA3"/>
    <w:multiLevelType w:val="hybridMultilevel"/>
    <w:tmpl w:val="89843608"/>
    <w:lvl w:ilvl="0" w:tplc="69426EA4">
      <w:start w:val="1"/>
      <w:numFmt w:val="bullet"/>
      <w:lvlText w:val=""/>
      <w:lvlJc w:val="left"/>
      <w:pPr>
        <w:ind w:left="720" w:hanging="360"/>
      </w:pPr>
      <w:rPr>
        <w:rFonts w:ascii="Symbol" w:hAnsi="Symbol" w:hint="default"/>
      </w:rPr>
    </w:lvl>
    <w:lvl w:ilvl="1" w:tplc="0630A25E" w:tentative="1">
      <w:start w:val="1"/>
      <w:numFmt w:val="bullet"/>
      <w:lvlText w:val="o"/>
      <w:lvlJc w:val="left"/>
      <w:pPr>
        <w:ind w:left="1440" w:hanging="360"/>
      </w:pPr>
      <w:rPr>
        <w:rFonts w:ascii="Courier New" w:hAnsi="Courier New" w:cs="Wingdings" w:hint="default"/>
      </w:rPr>
    </w:lvl>
    <w:lvl w:ilvl="2" w:tplc="66CE6254" w:tentative="1">
      <w:start w:val="1"/>
      <w:numFmt w:val="bullet"/>
      <w:lvlText w:val=""/>
      <w:lvlJc w:val="left"/>
      <w:pPr>
        <w:ind w:left="2160" w:hanging="360"/>
      </w:pPr>
      <w:rPr>
        <w:rFonts w:ascii="Wingdings" w:hAnsi="Wingdings" w:hint="default"/>
      </w:rPr>
    </w:lvl>
    <w:lvl w:ilvl="3" w:tplc="A0567012" w:tentative="1">
      <w:start w:val="1"/>
      <w:numFmt w:val="bullet"/>
      <w:lvlText w:val=""/>
      <w:lvlJc w:val="left"/>
      <w:pPr>
        <w:ind w:left="2880" w:hanging="360"/>
      </w:pPr>
      <w:rPr>
        <w:rFonts w:ascii="Symbol" w:hAnsi="Symbol" w:hint="default"/>
      </w:rPr>
    </w:lvl>
    <w:lvl w:ilvl="4" w:tplc="E3B06948" w:tentative="1">
      <w:start w:val="1"/>
      <w:numFmt w:val="bullet"/>
      <w:lvlText w:val="o"/>
      <w:lvlJc w:val="left"/>
      <w:pPr>
        <w:ind w:left="3600" w:hanging="360"/>
      </w:pPr>
      <w:rPr>
        <w:rFonts w:ascii="Courier New" w:hAnsi="Courier New" w:cs="Wingdings" w:hint="default"/>
      </w:rPr>
    </w:lvl>
    <w:lvl w:ilvl="5" w:tplc="55566062" w:tentative="1">
      <w:start w:val="1"/>
      <w:numFmt w:val="bullet"/>
      <w:lvlText w:val=""/>
      <w:lvlJc w:val="left"/>
      <w:pPr>
        <w:ind w:left="4320" w:hanging="360"/>
      </w:pPr>
      <w:rPr>
        <w:rFonts w:ascii="Wingdings" w:hAnsi="Wingdings" w:hint="default"/>
      </w:rPr>
    </w:lvl>
    <w:lvl w:ilvl="6" w:tplc="15A83AF0" w:tentative="1">
      <w:start w:val="1"/>
      <w:numFmt w:val="bullet"/>
      <w:lvlText w:val=""/>
      <w:lvlJc w:val="left"/>
      <w:pPr>
        <w:ind w:left="5040" w:hanging="360"/>
      </w:pPr>
      <w:rPr>
        <w:rFonts w:ascii="Symbol" w:hAnsi="Symbol" w:hint="default"/>
      </w:rPr>
    </w:lvl>
    <w:lvl w:ilvl="7" w:tplc="7C30D440" w:tentative="1">
      <w:start w:val="1"/>
      <w:numFmt w:val="bullet"/>
      <w:lvlText w:val="o"/>
      <w:lvlJc w:val="left"/>
      <w:pPr>
        <w:ind w:left="5760" w:hanging="360"/>
      </w:pPr>
      <w:rPr>
        <w:rFonts w:ascii="Courier New" w:hAnsi="Courier New" w:cs="Wingdings" w:hint="default"/>
      </w:rPr>
    </w:lvl>
    <w:lvl w:ilvl="8" w:tplc="355ED1AA" w:tentative="1">
      <w:start w:val="1"/>
      <w:numFmt w:val="bullet"/>
      <w:lvlText w:val=""/>
      <w:lvlJc w:val="left"/>
      <w:pPr>
        <w:ind w:left="6480" w:hanging="360"/>
      </w:pPr>
      <w:rPr>
        <w:rFonts w:ascii="Wingdings" w:hAnsi="Wingdings" w:hint="default"/>
      </w:rPr>
    </w:lvl>
  </w:abstractNum>
  <w:abstractNum w:abstractNumId="35">
    <w:nsid w:val="1555243E"/>
    <w:multiLevelType w:val="hybridMultilevel"/>
    <w:tmpl w:val="B900D548"/>
    <w:lvl w:ilvl="0" w:tplc="653ABEE0">
      <w:start w:val="1"/>
      <w:numFmt w:val="bullet"/>
      <w:lvlText w:val=""/>
      <w:lvlJc w:val="left"/>
      <w:pPr>
        <w:ind w:left="720" w:hanging="360"/>
      </w:pPr>
      <w:rPr>
        <w:rFonts w:ascii="Wingdings" w:hAnsi="Wingdings" w:hint="default"/>
        <w:color w:val="auto"/>
      </w:rPr>
    </w:lvl>
    <w:lvl w:ilvl="1" w:tplc="30F21D5E" w:tentative="1">
      <w:start w:val="1"/>
      <w:numFmt w:val="bullet"/>
      <w:lvlText w:val="o"/>
      <w:lvlJc w:val="left"/>
      <w:pPr>
        <w:ind w:left="1440" w:hanging="360"/>
      </w:pPr>
      <w:rPr>
        <w:rFonts w:ascii="Courier New" w:hAnsi="Courier New" w:cs="Wingdings" w:hint="default"/>
      </w:rPr>
    </w:lvl>
    <w:lvl w:ilvl="2" w:tplc="288257D6" w:tentative="1">
      <w:start w:val="1"/>
      <w:numFmt w:val="bullet"/>
      <w:lvlText w:val=""/>
      <w:lvlJc w:val="left"/>
      <w:pPr>
        <w:ind w:left="2160" w:hanging="360"/>
      </w:pPr>
      <w:rPr>
        <w:rFonts w:ascii="Wingdings" w:hAnsi="Wingdings" w:hint="default"/>
      </w:rPr>
    </w:lvl>
    <w:lvl w:ilvl="3" w:tplc="1BF4CAC8" w:tentative="1">
      <w:start w:val="1"/>
      <w:numFmt w:val="bullet"/>
      <w:lvlText w:val=""/>
      <w:lvlJc w:val="left"/>
      <w:pPr>
        <w:ind w:left="2880" w:hanging="360"/>
      </w:pPr>
      <w:rPr>
        <w:rFonts w:ascii="Symbol" w:hAnsi="Symbol" w:hint="default"/>
      </w:rPr>
    </w:lvl>
    <w:lvl w:ilvl="4" w:tplc="D5549A04" w:tentative="1">
      <w:start w:val="1"/>
      <w:numFmt w:val="bullet"/>
      <w:lvlText w:val="o"/>
      <w:lvlJc w:val="left"/>
      <w:pPr>
        <w:ind w:left="3600" w:hanging="360"/>
      </w:pPr>
      <w:rPr>
        <w:rFonts w:ascii="Courier New" w:hAnsi="Courier New" w:cs="Wingdings" w:hint="default"/>
      </w:rPr>
    </w:lvl>
    <w:lvl w:ilvl="5" w:tplc="2A2672C6" w:tentative="1">
      <w:start w:val="1"/>
      <w:numFmt w:val="bullet"/>
      <w:lvlText w:val=""/>
      <w:lvlJc w:val="left"/>
      <w:pPr>
        <w:ind w:left="4320" w:hanging="360"/>
      </w:pPr>
      <w:rPr>
        <w:rFonts w:ascii="Wingdings" w:hAnsi="Wingdings" w:hint="default"/>
      </w:rPr>
    </w:lvl>
    <w:lvl w:ilvl="6" w:tplc="B3766316" w:tentative="1">
      <w:start w:val="1"/>
      <w:numFmt w:val="bullet"/>
      <w:lvlText w:val=""/>
      <w:lvlJc w:val="left"/>
      <w:pPr>
        <w:ind w:left="5040" w:hanging="360"/>
      </w:pPr>
      <w:rPr>
        <w:rFonts w:ascii="Symbol" w:hAnsi="Symbol" w:hint="default"/>
      </w:rPr>
    </w:lvl>
    <w:lvl w:ilvl="7" w:tplc="D78A7AF2" w:tentative="1">
      <w:start w:val="1"/>
      <w:numFmt w:val="bullet"/>
      <w:lvlText w:val="o"/>
      <w:lvlJc w:val="left"/>
      <w:pPr>
        <w:ind w:left="5760" w:hanging="360"/>
      </w:pPr>
      <w:rPr>
        <w:rFonts w:ascii="Courier New" w:hAnsi="Courier New" w:cs="Wingdings" w:hint="default"/>
      </w:rPr>
    </w:lvl>
    <w:lvl w:ilvl="8" w:tplc="07489FEC" w:tentative="1">
      <w:start w:val="1"/>
      <w:numFmt w:val="bullet"/>
      <w:lvlText w:val=""/>
      <w:lvlJc w:val="left"/>
      <w:pPr>
        <w:ind w:left="6480" w:hanging="360"/>
      </w:pPr>
      <w:rPr>
        <w:rFonts w:ascii="Wingdings" w:hAnsi="Wingdings" w:hint="default"/>
      </w:rPr>
    </w:lvl>
  </w:abstractNum>
  <w:abstractNum w:abstractNumId="36">
    <w:nsid w:val="15DC4B01"/>
    <w:multiLevelType w:val="hybridMultilevel"/>
    <w:tmpl w:val="3412FBF2"/>
    <w:lvl w:ilvl="0" w:tplc="746234A8">
      <w:start w:val="1"/>
      <w:numFmt w:val="bullet"/>
      <w:lvlText w:val=""/>
      <w:lvlJc w:val="left"/>
      <w:pPr>
        <w:ind w:left="720" w:hanging="360"/>
      </w:pPr>
      <w:rPr>
        <w:rFonts w:ascii="Symbol" w:hAnsi="Symbol" w:hint="default"/>
      </w:rPr>
    </w:lvl>
    <w:lvl w:ilvl="1" w:tplc="8DAA191C" w:tentative="1">
      <w:start w:val="1"/>
      <w:numFmt w:val="bullet"/>
      <w:lvlText w:val="o"/>
      <w:lvlJc w:val="left"/>
      <w:pPr>
        <w:ind w:left="1440" w:hanging="360"/>
      </w:pPr>
      <w:rPr>
        <w:rFonts w:ascii="Courier New" w:hAnsi="Courier New" w:cs="Wingdings" w:hint="default"/>
      </w:rPr>
    </w:lvl>
    <w:lvl w:ilvl="2" w:tplc="A2FE64D2" w:tentative="1">
      <w:start w:val="1"/>
      <w:numFmt w:val="bullet"/>
      <w:lvlText w:val=""/>
      <w:lvlJc w:val="left"/>
      <w:pPr>
        <w:ind w:left="2160" w:hanging="360"/>
      </w:pPr>
      <w:rPr>
        <w:rFonts w:ascii="Wingdings" w:hAnsi="Wingdings" w:hint="default"/>
      </w:rPr>
    </w:lvl>
    <w:lvl w:ilvl="3" w:tplc="4CA0225E" w:tentative="1">
      <w:start w:val="1"/>
      <w:numFmt w:val="bullet"/>
      <w:lvlText w:val=""/>
      <w:lvlJc w:val="left"/>
      <w:pPr>
        <w:ind w:left="2880" w:hanging="360"/>
      </w:pPr>
      <w:rPr>
        <w:rFonts w:ascii="Symbol" w:hAnsi="Symbol" w:hint="default"/>
      </w:rPr>
    </w:lvl>
    <w:lvl w:ilvl="4" w:tplc="F44EF66A" w:tentative="1">
      <w:start w:val="1"/>
      <w:numFmt w:val="bullet"/>
      <w:lvlText w:val="o"/>
      <w:lvlJc w:val="left"/>
      <w:pPr>
        <w:ind w:left="3600" w:hanging="360"/>
      </w:pPr>
      <w:rPr>
        <w:rFonts w:ascii="Courier New" w:hAnsi="Courier New" w:cs="Wingdings" w:hint="default"/>
      </w:rPr>
    </w:lvl>
    <w:lvl w:ilvl="5" w:tplc="D79E7750" w:tentative="1">
      <w:start w:val="1"/>
      <w:numFmt w:val="bullet"/>
      <w:lvlText w:val=""/>
      <w:lvlJc w:val="left"/>
      <w:pPr>
        <w:ind w:left="4320" w:hanging="360"/>
      </w:pPr>
      <w:rPr>
        <w:rFonts w:ascii="Wingdings" w:hAnsi="Wingdings" w:hint="default"/>
      </w:rPr>
    </w:lvl>
    <w:lvl w:ilvl="6" w:tplc="CB1A38F8" w:tentative="1">
      <w:start w:val="1"/>
      <w:numFmt w:val="bullet"/>
      <w:lvlText w:val=""/>
      <w:lvlJc w:val="left"/>
      <w:pPr>
        <w:ind w:left="5040" w:hanging="360"/>
      </w:pPr>
      <w:rPr>
        <w:rFonts w:ascii="Symbol" w:hAnsi="Symbol" w:hint="default"/>
      </w:rPr>
    </w:lvl>
    <w:lvl w:ilvl="7" w:tplc="08A268B6" w:tentative="1">
      <w:start w:val="1"/>
      <w:numFmt w:val="bullet"/>
      <w:lvlText w:val="o"/>
      <w:lvlJc w:val="left"/>
      <w:pPr>
        <w:ind w:left="5760" w:hanging="360"/>
      </w:pPr>
      <w:rPr>
        <w:rFonts w:ascii="Courier New" w:hAnsi="Courier New" w:cs="Wingdings" w:hint="default"/>
      </w:rPr>
    </w:lvl>
    <w:lvl w:ilvl="8" w:tplc="653E8180" w:tentative="1">
      <w:start w:val="1"/>
      <w:numFmt w:val="bullet"/>
      <w:lvlText w:val=""/>
      <w:lvlJc w:val="left"/>
      <w:pPr>
        <w:ind w:left="6480" w:hanging="360"/>
      </w:pPr>
      <w:rPr>
        <w:rFonts w:ascii="Wingdings" w:hAnsi="Wingdings" w:hint="default"/>
      </w:rPr>
    </w:lvl>
  </w:abstractNum>
  <w:abstractNum w:abstractNumId="37">
    <w:nsid w:val="160E523C"/>
    <w:multiLevelType w:val="hybridMultilevel"/>
    <w:tmpl w:val="4A3064EC"/>
    <w:lvl w:ilvl="0" w:tplc="0934505C">
      <w:start w:val="1"/>
      <w:numFmt w:val="decimal"/>
      <w:lvlText w:val="%1."/>
      <w:lvlJc w:val="left"/>
      <w:pPr>
        <w:ind w:left="720" w:hanging="360"/>
      </w:pPr>
      <w:rPr>
        <w:b w:val="0"/>
      </w:rPr>
    </w:lvl>
    <w:lvl w:ilvl="1" w:tplc="56E2A77C" w:tentative="1">
      <w:start w:val="1"/>
      <w:numFmt w:val="lowerLetter"/>
      <w:lvlText w:val="%2."/>
      <w:lvlJc w:val="left"/>
      <w:pPr>
        <w:ind w:left="1440" w:hanging="360"/>
      </w:pPr>
    </w:lvl>
    <w:lvl w:ilvl="2" w:tplc="EF367AD2" w:tentative="1">
      <w:start w:val="1"/>
      <w:numFmt w:val="lowerRoman"/>
      <w:lvlText w:val="%3."/>
      <w:lvlJc w:val="right"/>
      <w:pPr>
        <w:ind w:left="2160" w:hanging="180"/>
      </w:pPr>
    </w:lvl>
    <w:lvl w:ilvl="3" w:tplc="6EAA041A" w:tentative="1">
      <w:start w:val="1"/>
      <w:numFmt w:val="decimal"/>
      <w:lvlText w:val="%4."/>
      <w:lvlJc w:val="left"/>
      <w:pPr>
        <w:ind w:left="2880" w:hanging="360"/>
      </w:pPr>
    </w:lvl>
    <w:lvl w:ilvl="4" w:tplc="BB30A8F8" w:tentative="1">
      <w:start w:val="1"/>
      <w:numFmt w:val="lowerLetter"/>
      <w:lvlText w:val="%5."/>
      <w:lvlJc w:val="left"/>
      <w:pPr>
        <w:ind w:left="3600" w:hanging="360"/>
      </w:pPr>
    </w:lvl>
    <w:lvl w:ilvl="5" w:tplc="E2D4A274" w:tentative="1">
      <w:start w:val="1"/>
      <w:numFmt w:val="lowerRoman"/>
      <w:lvlText w:val="%6."/>
      <w:lvlJc w:val="right"/>
      <w:pPr>
        <w:ind w:left="4320" w:hanging="180"/>
      </w:pPr>
    </w:lvl>
    <w:lvl w:ilvl="6" w:tplc="C762A134" w:tentative="1">
      <w:start w:val="1"/>
      <w:numFmt w:val="decimal"/>
      <w:lvlText w:val="%7."/>
      <w:lvlJc w:val="left"/>
      <w:pPr>
        <w:ind w:left="5040" w:hanging="360"/>
      </w:pPr>
    </w:lvl>
    <w:lvl w:ilvl="7" w:tplc="EC147228" w:tentative="1">
      <w:start w:val="1"/>
      <w:numFmt w:val="lowerLetter"/>
      <w:lvlText w:val="%8."/>
      <w:lvlJc w:val="left"/>
      <w:pPr>
        <w:ind w:left="5760" w:hanging="360"/>
      </w:pPr>
    </w:lvl>
    <w:lvl w:ilvl="8" w:tplc="D58842F8" w:tentative="1">
      <w:start w:val="1"/>
      <w:numFmt w:val="lowerRoman"/>
      <w:lvlText w:val="%9."/>
      <w:lvlJc w:val="right"/>
      <w:pPr>
        <w:ind w:left="6480" w:hanging="180"/>
      </w:pPr>
    </w:lvl>
  </w:abstractNum>
  <w:abstractNum w:abstractNumId="38">
    <w:nsid w:val="1623023D"/>
    <w:multiLevelType w:val="hybridMultilevel"/>
    <w:tmpl w:val="48AE9908"/>
    <w:lvl w:ilvl="0" w:tplc="510EE33A">
      <w:start w:val="1"/>
      <w:numFmt w:val="bullet"/>
      <w:lvlText w:val=""/>
      <w:lvlJc w:val="left"/>
      <w:pPr>
        <w:ind w:left="720" w:hanging="360"/>
      </w:pPr>
      <w:rPr>
        <w:rFonts w:ascii="Symbol" w:hAnsi="Symbol" w:hint="default"/>
      </w:rPr>
    </w:lvl>
    <w:lvl w:ilvl="1" w:tplc="C3925C38" w:tentative="1">
      <w:start w:val="1"/>
      <w:numFmt w:val="bullet"/>
      <w:lvlText w:val="o"/>
      <w:lvlJc w:val="left"/>
      <w:pPr>
        <w:ind w:left="1440" w:hanging="360"/>
      </w:pPr>
      <w:rPr>
        <w:rFonts w:ascii="Courier New" w:hAnsi="Courier New" w:cs="Wingdings" w:hint="default"/>
      </w:rPr>
    </w:lvl>
    <w:lvl w:ilvl="2" w:tplc="579EAF6C" w:tentative="1">
      <w:start w:val="1"/>
      <w:numFmt w:val="bullet"/>
      <w:lvlText w:val=""/>
      <w:lvlJc w:val="left"/>
      <w:pPr>
        <w:ind w:left="2160" w:hanging="360"/>
      </w:pPr>
      <w:rPr>
        <w:rFonts w:ascii="Wingdings" w:hAnsi="Wingdings" w:hint="default"/>
      </w:rPr>
    </w:lvl>
    <w:lvl w:ilvl="3" w:tplc="7884031E" w:tentative="1">
      <w:start w:val="1"/>
      <w:numFmt w:val="bullet"/>
      <w:lvlText w:val=""/>
      <w:lvlJc w:val="left"/>
      <w:pPr>
        <w:ind w:left="2880" w:hanging="360"/>
      </w:pPr>
      <w:rPr>
        <w:rFonts w:ascii="Symbol" w:hAnsi="Symbol" w:hint="default"/>
      </w:rPr>
    </w:lvl>
    <w:lvl w:ilvl="4" w:tplc="05DE4EEE" w:tentative="1">
      <w:start w:val="1"/>
      <w:numFmt w:val="bullet"/>
      <w:lvlText w:val="o"/>
      <w:lvlJc w:val="left"/>
      <w:pPr>
        <w:ind w:left="3600" w:hanging="360"/>
      </w:pPr>
      <w:rPr>
        <w:rFonts w:ascii="Courier New" w:hAnsi="Courier New" w:cs="Wingdings" w:hint="default"/>
      </w:rPr>
    </w:lvl>
    <w:lvl w:ilvl="5" w:tplc="774E7588" w:tentative="1">
      <w:start w:val="1"/>
      <w:numFmt w:val="bullet"/>
      <w:lvlText w:val=""/>
      <w:lvlJc w:val="left"/>
      <w:pPr>
        <w:ind w:left="4320" w:hanging="360"/>
      </w:pPr>
      <w:rPr>
        <w:rFonts w:ascii="Wingdings" w:hAnsi="Wingdings" w:hint="default"/>
      </w:rPr>
    </w:lvl>
    <w:lvl w:ilvl="6" w:tplc="6E7857E2" w:tentative="1">
      <w:start w:val="1"/>
      <w:numFmt w:val="bullet"/>
      <w:lvlText w:val=""/>
      <w:lvlJc w:val="left"/>
      <w:pPr>
        <w:ind w:left="5040" w:hanging="360"/>
      </w:pPr>
      <w:rPr>
        <w:rFonts w:ascii="Symbol" w:hAnsi="Symbol" w:hint="default"/>
      </w:rPr>
    </w:lvl>
    <w:lvl w:ilvl="7" w:tplc="EAD489B0" w:tentative="1">
      <w:start w:val="1"/>
      <w:numFmt w:val="bullet"/>
      <w:lvlText w:val="o"/>
      <w:lvlJc w:val="left"/>
      <w:pPr>
        <w:ind w:left="5760" w:hanging="360"/>
      </w:pPr>
      <w:rPr>
        <w:rFonts w:ascii="Courier New" w:hAnsi="Courier New" w:cs="Wingdings" w:hint="default"/>
      </w:rPr>
    </w:lvl>
    <w:lvl w:ilvl="8" w:tplc="96D4AD9E" w:tentative="1">
      <w:start w:val="1"/>
      <w:numFmt w:val="bullet"/>
      <w:lvlText w:val=""/>
      <w:lvlJc w:val="left"/>
      <w:pPr>
        <w:ind w:left="6480" w:hanging="360"/>
      </w:pPr>
      <w:rPr>
        <w:rFonts w:ascii="Wingdings" w:hAnsi="Wingdings" w:hint="default"/>
      </w:rPr>
    </w:lvl>
  </w:abstractNum>
  <w:abstractNum w:abstractNumId="39">
    <w:nsid w:val="169037F8"/>
    <w:multiLevelType w:val="hybridMultilevel"/>
    <w:tmpl w:val="5A5CEC4E"/>
    <w:lvl w:ilvl="0" w:tplc="E5C43F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7A2589F"/>
    <w:multiLevelType w:val="hybridMultilevel"/>
    <w:tmpl w:val="3B4AFDCE"/>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933681A"/>
    <w:multiLevelType w:val="hybridMultilevel"/>
    <w:tmpl w:val="A7F01022"/>
    <w:lvl w:ilvl="0" w:tplc="510EE33A">
      <w:start w:val="1"/>
      <w:numFmt w:val="bullet"/>
      <w:lvlText w:val=""/>
      <w:lvlJc w:val="left"/>
      <w:pPr>
        <w:ind w:left="720" w:hanging="360"/>
      </w:pPr>
      <w:rPr>
        <w:rFonts w:ascii="Symbol" w:hAnsi="Symbol" w:hint="default"/>
        <w:color w:val="auto"/>
      </w:rPr>
    </w:lvl>
    <w:lvl w:ilvl="1" w:tplc="FD00B676" w:tentative="1">
      <w:start w:val="1"/>
      <w:numFmt w:val="bullet"/>
      <w:lvlText w:val="o"/>
      <w:lvlJc w:val="left"/>
      <w:pPr>
        <w:ind w:left="1440" w:hanging="360"/>
      </w:pPr>
      <w:rPr>
        <w:rFonts w:ascii="Courier New" w:hAnsi="Courier New" w:cs="Wingdings" w:hint="default"/>
      </w:rPr>
    </w:lvl>
    <w:lvl w:ilvl="2" w:tplc="65E0B81E" w:tentative="1">
      <w:start w:val="1"/>
      <w:numFmt w:val="bullet"/>
      <w:lvlText w:val=""/>
      <w:lvlJc w:val="left"/>
      <w:pPr>
        <w:ind w:left="2160" w:hanging="360"/>
      </w:pPr>
      <w:rPr>
        <w:rFonts w:ascii="Wingdings" w:hAnsi="Wingdings" w:hint="default"/>
      </w:rPr>
    </w:lvl>
    <w:lvl w:ilvl="3" w:tplc="DFE283CA" w:tentative="1">
      <w:start w:val="1"/>
      <w:numFmt w:val="bullet"/>
      <w:lvlText w:val=""/>
      <w:lvlJc w:val="left"/>
      <w:pPr>
        <w:ind w:left="2880" w:hanging="360"/>
      </w:pPr>
      <w:rPr>
        <w:rFonts w:ascii="Symbol" w:hAnsi="Symbol" w:hint="default"/>
      </w:rPr>
    </w:lvl>
    <w:lvl w:ilvl="4" w:tplc="529A5BE4" w:tentative="1">
      <w:start w:val="1"/>
      <w:numFmt w:val="bullet"/>
      <w:lvlText w:val="o"/>
      <w:lvlJc w:val="left"/>
      <w:pPr>
        <w:ind w:left="3600" w:hanging="360"/>
      </w:pPr>
      <w:rPr>
        <w:rFonts w:ascii="Courier New" w:hAnsi="Courier New" w:cs="Wingdings" w:hint="default"/>
      </w:rPr>
    </w:lvl>
    <w:lvl w:ilvl="5" w:tplc="D00E44A4" w:tentative="1">
      <w:start w:val="1"/>
      <w:numFmt w:val="bullet"/>
      <w:lvlText w:val=""/>
      <w:lvlJc w:val="left"/>
      <w:pPr>
        <w:ind w:left="4320" w:hanging="360"/>
      </w:pPr>
      <w:rPr>
        <w:rFonts w:ascii="Wingdings" w:hAnsi="Wingdings" w:hint="default"/>
      </w:rPr>
    </w:lvl>
    <w:lvl w:ilvl="6" w:tplc="C5584B7E" w:tentative="1">
      <w:start w:val="1"/>
      <w:numFmt w:val="bullet"/>
      <w:lvlText w:val=""/>
      <w:lvlJc w:val="left"/>
      <w:pPr>
        <w:ind w:left="5040" w:hanging="360"/>
      </w:pPr>
      <w:rPr>
        <w:rFonts w:ascii="Symbol" w:hAnsi="Symbol" w:hint="default"/>
      </w:rPr>
    </w:lvl>
    <w:lvl w:ilvl="7" w:tplc="AFC2327E" w:tentative="1">
      <w:start w:val="1"/>
      <w:numFmt w:val="bullet"/>
      <w:lvlText w:val="o"/>
      <w:lvlJc w:val="left"/>
      <w:pPr>
        <w:ind w:left="5760" w:hanging="360"/>
      </w:pPr>
      <w:rPr>
        <w:rFonts w:ascii="Courier New" w:hAnsi="Courier New" w:cs="Wingdings" w:hint="default"/>
      </w:rPr>
    </w:lvl>
    <w:lvl w:ilvl="8" w:tplc="7C182606" w:tentative="1">
      <w:start w:val="1"/>
      <w:numFmt w:val="bullet"/>
      <w:lvlText w:val=""/>
      <w:lvlJc w:val="left"/>
      <w:pPr>
        <w:ind w:left="6480" w:hanging="360"/>
      </w:pPr>
      <w:rPr>
        <w:rFonts w:ascii="Wingdings" w:hAnsi="Wingdings" w:hint="default"/>
      </w:rPr>
    </w:lvl>
  </w:abstractNum>
  <w:abstractNum w:abstractNumId="42">
    <w:nsid w:val="1B9B5168"/>
    <w:multiLevelType w:val="hybridMultilevel"/>
    <w:tmpl w:val="AC8E64BA"/>
    <w:lvl w:ilvl="0" w:tplc="0CDE176A">
      <w:start w:val="1"/>
      <w:numFmt w:val="decimal"/>
      <w:lvlText w:val="%1."/>
      <w:lvlJc w:val="left"/>
      <w:pPr>
        <w:ind w:left="720" w:hanging="360"/>
      </w:pPr>
    </w:lvl>
    <w:lvl w:ilvl="1" w:tplc="BB4CDA2C" w:tentative="1">
      <w:start w:val="1"/>
      <w:numFmt w:val="lowerLetter"/>
      <w:lvlText w:val="%2."/>
      <w:lvlJc w:val="left"/>
      <w:pPr>
        <w:ind w:left="1440" w:hanging="360"/>
      </w:pPr>
    </w:lvl>
    <w:lvl w:ilvl="2" w:tplc="639AA478" w:tentative="1">
      <w:start w:val="1"/>
      <w:numFmt w:val="lowerRoman"/>
      <w:lvlText w:val="%3."/>
      <w:lvlJc w:val="right"/>
      <w:pPr>
        <w:ind w:left="2160" w:hanging="180"/>
      </w:pPr>
    </w:lvl>
    <w:lvl w:ilvl="3" w:tplc="F76C6B58" w:tentative="1">
      <w:start w:val="1"/>
      <w:numFmt w:val="decimal"/>
      <w:lvlText w:val="%4."/>
      <w:lvlJc w:val="left"/>
      <w:pPr>
        <w:ind w:left="2880" w:hanging="360"/>
      </w:pPr>
    </w:lvl>
    <w:lvl w:ilvl="4" w:tplc="98B6E9F4" w:tentative="1">
      <w:start w:val="1"/>
      <w:numFmt w:val="lowerLetter"/>
      <w:lvlText w:val="%5."/>
      <w:lvlJc w:val="left"/>
      <w:pPr>
        <w:ind w:left="3600" w:hanging="360"/>
      </w:pPr>
    </w:lvl>
    <w:lvl w:ilvl="5" w:tplc="EA2C562C" w:tentative="1">
      <w:start w:val="1"/>
      <w:numFmt w:val="lowerRoman"/>
      <w:lvlText w:val="%6."/>
      <w:lvlJc w:val="right"/>
      <w:pPr>
        <w:ind w:left="4320" w:hanging="180"/>
      </w:pPr>
    </w:lvl>
    <w:lvl w:ilvl="6" w:tplc="70EEE3F2" w:tentative="1">
      <w:start w:val="1"/>
      <w:numFmt w:val="decimal"/>
      <w:lvlText w:val="%7."/>
      <w:lvlJc w:val="left"/>
      <w:pPr>
        <w:ind w:left="5040" w:hanging="360"/>
      </w:pPr>
    </w:lvl>
    <w:lvl w:ilvl="7" w:tplc="449A15CA" w:tentative="1">
      <w:start w:val="1"/>
      <w:numFmt w:val="lowerLetter"/>
      <w:lvlText w:val="%8."/>
      <w:lvlJc w:val="left"/>
      <w:pPr>
        <w:ind w:left="5760" w:hanging="360"/>
      </w:pPr>
    </w:lvl>
    <w:lvl w:ilvl="8" w:tplc="61ECF744" w:tentative="1">
      <w:start w:val="1"/>
      <w:numFmt w:val="lowerRoman"/>
      <w:lvlText w:val="%9."/>
      <w:lvlJc w:val="right"/>
      <w:pPr>
        <w:ind w:left="6480" w:hanging="180"/>
      </w:pPr>
    </w:lvl>
  </w:abstractNum>
  <w:abstractNum w:abstractNumId="43">
    <w:nsid w:val="1C3379BB"/>
    <w:multiLevelType w:val="hybridMultilevel"/>
    <w:tmpl w:val="60B8CDBE"/>
    <w:lvl w:ilvl="0" w:tplc="0CDE17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D4C2502"/>
    <w:multiLevelType w:val="hybridMultilevel"/>
    <w:tmpl w:val="8A24F6DA"/>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1D7C4F8D"/>
    <w:multiLevelType w:val="hybridMultilevel"/>
    <w:tmpl w:val="5A68E206"/>
    <w:lvl w:ilvl="0" w:tplc="BCF0C8DA">
      <w:start w:val="1"/>
      <w:numFmt w:val="bullet"/>
      <w:lvlText w:val=""/>
      <w:lvlJc w:val="left"/>
      <w:pPr>
        <w:ind w:left="720" w:hanging="360"/>
      </w:pPr>
      <w:rPr>
        <w:rFonts w:ascii="Symbol" w:hAnsi="Symbol" w:hint="default"/>
      </w:rPr>
    </w:lvl>
    <w:lvl w:ilvl="1" w:tplc="0F6C033E" w:tentative="1">
      <w:start w:val="1"/>
      <w:numFmt w:val="bullet"/>
      <w:lvlText w:val="o"/>
      <w:lvlJc w:val="left"/>
      <w:pPr>
        <w:ind w:left="1440" w:hanging="360"/>
      </w:pPr>
      <w:rPr>
        <w:rFonts w:ascii="Courier New" w:hAnsi="Courier New" w:cs="Wingdings" w:hint="default"/>
      </w:rPr>
    </w:lvl>
    <w:lvl w:ilvl="2" w:tplc="DB84E6C0" w:tentative="1">
      <w:start w:val="1"/>
      <w:numFmt w:val="bullet"/>
      <w:lvlText w:val=""/>
      <w:lvlJc w:val="left"/>
      <w:pPr>
        <w:ind w:left="2160" w:hanging="360"/>
      </w:pPr>
      <w:rPr>
        <w:rFonts w:ascii="Wingdings" w:hAnsi="Wingdings" w:hint="default"/>
      </w:rPr>
    </w:lvl>
    <w:lvl w:ilvl="3" w:tplc="025AA9CE" w:tentative="1">
      <w:start w:val="1"/>
      <w:numFmt w:val="bullet"/>
      <w:lvlText w:val=""/>
      <w:lvlJc w:val="left"/>
      <w:pPr>
        <w:ind w:left="2880" w:hanging="360"/>
      </w:pPr>
      <w:rPr>
        <w:rFonts w:ascii="Symbol" w:hAnsi="Symbol" w:hint="default"/>
      </w:rPr>
    </w:lvl>
    <w:lvl w:ilvl="4" w:tplc="B2A016D8" w:tentative="1">
      <w:start w:val="1"/>
      <w:numFmt w:val="bullet"/>
      <w:lvlText w:val="o"/>
      <w:lvlJc w:val="left"/>
      <w:pPr>
        <w:ind w:left="3600" w:hanging="360"/>
      </w:pPr>
      <w:rPr>
        <w:rFonts w:ascii="Courier New" w:hAnsi="Courier New" w:cs="Wingdings" w:hint="default"/>
      </w:rPr>
    </w:lvl>
    <w:lvl w:ilvl="5" w:tplc="D38A0082" w:tentative="1">
      <w:start w:val="1"/>
      <w:numFmt w:val="bullet"/>
      <w:lvlText w:val=""/>
      <w:lvlJc w:val="left"/>
      <w:pPr>
        <w:ind w:left="4320" w:hanging="360"/>
      </w:pPr>
      <w:rPr>
        <w:rFonts w:ascii="Wingdings" w:hAnsi="Wingdings" w:hint="default"/>
      </w:rPr>
    </w:lvl>
    <w:lvl w:ilvl="6" w:tplc="B8D0B886" w:tentative="1">
      <w:start w:val="1"/>
      <w:numFmt w:val="bullet"/>
      <w:lvlText w:val=""/>
      <w:lvlJc w:val="left"/>
      <w:pPr>
        <w:ind w:left="5040" w:hanging="360"/>
      </w:pPr>
      <w:rPr>
        <w:rFonts w:ascii="Symbol" w:hAnsi="Symbol" w:hint="default"/>
      </w:rPr>
    </w:lvl>
    <w:lvl w:ilvl="7" w:tplc="96469032" w:tentative="1">
      <w:start w:val="1"/>
      <w:numFmt w:val="bullet"/>
      <w:lvlText w:val="o"/>
      <w:lvlJc w:val="left"/>
      <w:pPr>
        <w:ind w:left="5760" w:hanging="360"/>
      </w:pPr>
      <w:rPr>
        <w:rFonts w:ascii="Courier New" w:hAnsi="Courier New" w:cs="Wingdings" w:hint="default"/>
      </w:rPr>
    </w:lvl>
    <w:lvl w:ilvl="8" w:tplc="583C4F78" w:tentative="1">
      <w:start w:val="1"/>
      <w:numFmt w:val="bullet"/>
      <w:lvlText w:val=""/>
      <w:lvlJc w:val="left"/>
      <w:pPr>
        <w:ind w:left="6480" w:hanging="360"/>
      </w:pPr>
      <w:rPr>
        <w:rFonts w:ascii="Wingdings" w:hAnsi="Wingdings" w:hint="default"/>
      </w:rPr>
    </w:lvl>
  </w:abstractNum>
  <w:abstractNum w:abstractNumId="46">
    <w:nsid w:val="1DC53403"/>
    <w:multiLevelType w:val="hybridMultilevel"/>
    <w:tmpl w:val="3228B3F8"/>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DF32359"/>
    <w:multiLevelType w:val="hybridMultilevel"/>
    <w:tmpl w:val="54DC132C"/>
    <w:lvl w:ilvl="0" w:tplc="FDFEB646">
      <w:start w:val="1"/>
      <w:numFmt w:val="upperRoman"/>
      <w:lvlText w:val="%1."/>
      <w:lvlJc w:val="left"/>
      <w:pPr>
        <w:ind w:left="1080" w:hanging="720"/>
      </w:pPr>
      <w:rPr>
        <w:rFonts w:hint="default"/>
      </w:rPr>
    </w:lvl>
    <w:lvl w:ilvl="1" w:tplc="2690A6EC" w:tentative="1">
      <w:start w:val="1"/>
      <w:numFmt w:val="lowerLetter"/>
      <w:lvlText w:val="%2."/>
      <w:lvlJc w:val="left"/>
      <w:pPr>
        <w:ind w:left="1440" w:hanging="360"/>
      </w:pPr>
    </w:lvl>
    <w:lvl w:ilvl="2" w:tplc="45D43778" w:tentative="1">
      <w:start w:val="1"/>
      <w:numFmt w:val="lowerRoman"/>
      <w:lvlText w:val="%3."/>
      <w:lvlJc w:val="right"/>
      <w:pPr>
        <w:ind w:left="2160" w:hanging="180"/>
      </w:pPr>
    </w:lvl>
    <w:lvl w:ilvl="3" w:tplc="82E2AE2A" w:tentative="1">
      <w:start w:val="1"/>
      <w:numFmt w:val="decimal"/>
      <w:lvlText w:val="%4."/>
      <w:lvlJc w:val="left"/>
      <w:pPr>
        <w:ind w:left="2880" w:hanging="360"/>
      </w:pPr>
    </w:lvl>
    <w:lvl w:ilvl="4" w:tplc="2C423930" w:tentative="1">
      <w:start w:val="1"/>
      <w:numFmt w:val="lowerLetter"/>
      <w:lvlText w:val="%5."/>
      <w:lvlJc w:val="left"/>
      <w:pPr>
        <w:ind w:left="3600" w:hanging="360"/>
      </w:pPr>
    </w:lvl>
    <w:lvl w:ilvl="5" w:tplc="5676879C" w:tentative="1">
      <w:start w:val="1"/>
      <w:numFmt w:val="lowerRoman"/>
      <w:lvlText w:val="%6."/>
      <w:lvlJc w:val="right"/>
      <w:pPr>
        <w:ind w:left="4320" w:hanging="180"/>
      </w:pPr>
    </w:lvl>
    <w:lvl w:ilvl="6" w:tplc="CD76E2F0" w:tentative="1">
      <w:start w:val="1"/>
      <w:numFmt w:val="decimal"/>
      <w:lvlText w:val="%7."/>
      <w:lvlJc w:val="left"/>
      <w:pPr>
        <w:ind w:left="5040" w:hanging="360"/>
      </w:pPr>
    </w:lvl>
    <w:lvl w:ilvl="7" w:tplc="AF4C7630" w:tentative="1">
      <w:start w:val="1"/>
      <w:numFmt w:val="lowerLetter"/>
      <w:lvlText w:val="%8."/>
      <w:lvlJc w:val="left"/>
      <w:pPr>
        <w:ind w:left="5760" w:hanging="360"/>
      </w:pPr>
    </w:lvl>
    <w:lvl w:ilvl="8" w:tplc="94E8EBC0" w:tentative="1">
      <w:start w:val="1"/>
      <w:numFmt w:val="lowerRoman"/>
      <w:lvlText w:val="%9."/>
      <w:lvlJc w:val="right"/>
      <w:pPr>
        <w:ind w:left="6480" w:hanging="180"/>
      </w:pPr>
    </w:lvl>
  </w:abstractNum>
  <w:abstractNum w:abstractNumId="48">
    <w:nsid w:val="1E1E1532"/>
    <w:multiLevelType w:val="hybridMultilevel"/>
    <w:tmpl w:val="15ACE174"/>
    <w:lvl w:ilvl="0" w:tplc="04150011">
      <w:start w:val="1"/>
      <w:numFmt w:val="decimal"/>
      <w:lvlText w:val="%1)"/>
      <w:lvlJc w:val="left"/>
      <w:pPr>
        <w:ind w:left="720" w:hanging="360"/>
      </w:pPr>
      <w:rPr>
        <w:rFonts w:hint="default"/>
      </w:rPr>
    </w:lvl>
    <w:lvl w:ilvl="1" w:tplc="F41C8ACC" w:tentative="1">
      <w:start w:val="1"/>
      <w:numFmt w:val="bullet"/>
      <w:lvlText w:val="o"/>
      <w:lvlJc w:val="left"/>
      <w:pPr>
        <w:ind w:left="1440" w:hanging="360"/>
      </w:pPr>
      <w:rPr>
        <w:rFonts w:ascii="Courier New" w:hAnsi="Courier New" w:cs="Wingdings" w:hint="default"/>
      </w:rPr>
    </w:lvl>
    <w:lvl w:ilvl="2" w:tplc="267CAD54" w:tentative="1">
      <w:start w:val="1"/>
      <w:numFmt w:val="bullet"/>
      <w:lvlText w:val=""/>
      <w:lvlJc w:val="left"/>
      <w:pPr>
        <w:ind w:left="2160" w:hanging="360"/>
      </w:pPr>
      <w:rPr>
        <w:rFonts w:ascii="Wingdings" w:hAnsi="Wingdings" w:hint="default"/>
      </w:rPr>
    </w:lvl>
    <w:lvl w:ilvl="3" w:tplc="FA620AF2" w:tentative="1">
      <w:start w:val="1"/>
      <w:numFmt w:val="bullet"/>
      <w:lvlText w:val=""/>
      <w:lvlJc w:val="left"/>
      <w:pPr>
        <w:ind w:left="2880" w:hanging="360"/>
      </w:pPr>
      <w:rPr>
        <w:rFonts w:ascii="Symbol" w:hAnsi="Symbol" w:hint="default"/>
      </w:rPr>
    </w:lvl>
    <w:lvl w:ilvl="4" w:tplc="3DDA4392" w:tentative="1">
      <w:start w:val="1"/>
      <w:numFmt w:val="bullet"/>
      <w:lvlText w:val="o"/>
      <w:lvlJc w:val="left"/>
      <w:pPr>
        <w:ind w:left="3600" w:hanging="360"/>
      </w:pPr>
      <w:rPr>
        <w:rFonts w:ascii="Courier New" w:hAnsi="Courier New" w:cs="Wingdings" w:hint="default"/>
      </w:rPr>
    </w:lvl>
    <w:lvl w:ilvl="5" w:tplc="977635DA" w:tentative="1">
      <w:start w:val="1"/>
      <w:numFmt w:val="bullet"/>
      <w:lvlText w:val=""/>
      <w:lvlJc w:val="left"/>
      <w:pPr>
        <w:ind w:left="4320" w:hanging="360"/>
      </w:pPr>
      <w:rPr>
        <w:rFonts w:ascii="Wingdings" w:hAnsi="Wingdings" w:hint="default"/>
      </w:rPr>
    </w:lvl>
    <w:lvl w:ilvl="6" w:tplc="42A66DBE" w:tentative="1">
      <w:start w:val="1"/>
      <w:numFmt w:val="bullet"/>
      <w:lvlText w:val=""/>
      <w:lvlJc w:val="left"/>
      <w:pPr>
        <w:ind w:left="5040" w:hanging="360"/>
      </w:pPr>
      <w:rPr>
        <w:rFonts w:ascii="Symbol" w:hAnsi="Symbol" w:hint="default"/>
      </w:rPr>
    </w:lvl>
    <w:lvl w:ilvl="7" w:tplc="A19E9AB2" w:tentative="1">
      <w:start w:val="1"/>
      <w:numFmt w:val="bullet"/>
      <w:lvlText w:val="o"/>
      <w:lvlJc w:val="left"/>
      <w:pPr>
        <w:ind w:left="5760" w:hanging="360"/>
      </w:pPr>
      <w:rPr>
        <w:rFonts w:ascii="Courier New" w:hAnsi="Courier New" w:cs="Wingdings" w:hint="default"/>
      </w:rPr>
    </w:lvl>
    <w:lvl w:ilvl="8" w:tplc="10668568" w:tentative="1">
      <w:start w:val="1"/>
      <w:numFmt w:val="bullet"/>
      <w:lvlText w:val=""/>
      <w:lvlJc w:val="left"/>
      <w:pPr>
        <w:ind w:left="6480" w:hanging="360"/>
      </w:pPr>
      <w:rPr>
        <w:rFonts w:ascii="Wingdings" w:hAnsi="Wingdings" w:hint="default"/>
      </w:rPr>
    </w:lvl>
  </w:abstractNum>
  <w:abstractNum w:abstractNumId="49">
    <w:nsid w:val="1E486AD7"/>
    <w:multiLevelType w:val="hybridMultilevel"/>
    <w:tmpl w:val="EFB21ACC"/>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E530CE9"/>
    <w:multiLevelType w:val="hybridMultilevel"/>
    <w:tmpl w:val="AC18C3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E71028D"/>
    <w:multiLevelType w:val="hybridMultilevel"/>
    <w:tmpl w:val="BE2041C4"/>
    <w:lvl w:ilvl="0" w:tplc="04150017">
      <w:start w:val="1"/>
      <w:numFmt w:val="lowerLetter"/>
      <w:lvlText w:val="%1)"/>
      <w:lvlJc w:val="left"/>
      <w:pPr>
        <w:ind w:left="720" w:hanging="360"/>
      </w:pPr>
    </w:lvl>
    <w:lvl w:ilvl="1" w:tplc="F33CDDFE" w:tentative="1">
      <w:start w:val="1"/>
      <w:numFmt w:val="bullet"/>
      <w:lvlText w:val="o"/>
      <w:lvlJc w:val="left"/>
      <w:pPr>
        <w:ind w:left="1440" w:hanging="360"/>
      </w:pPr>
      <w:rPr>
        <w:rFonts w:ascii="Courier New" w:hAnsi="Courier New" w:cs="Wingdings" w:hint="default"/>
      </w:rPr>
    </w:lvl>
    <w:lvl w:ilvl="2" w:tplc="E720423A" w:tentative="1">
      <w:start w:val="1"/>
      <w:numFmt w:val="bullet"/>
      <w:lvlText w:val=""/>
      <w:lvlJc w:val="left"/>
      <w:pPr>
        <w:ind w:left="2160" w:hanging="360"/>
      </w:pPr>
      <w:rPr>
        <w:rFonts w:ascii="Wingdings" w:hAnsi="Wingdings" w:hint="default"/>
      </w:rPr>
    </w:lvl>
    <w:lvl w:ilvl="3" w:tplc="1F56A312" w:tentative="1">
      <w:start w:val="1"/>
      <w:numFmt w:val="bullet"/>
      <w:lvlText w:val=""/>
      <w:lvlJc w:val="left"/>
      <w:pPr>
        <w:ind w:left="2880" w:hanging="360"/>
      </w:pPr>
      <w:rPr>
        <w:rFonts w:ascii="Symbol" w:hAnsi="Symbol" w:hint="default"/>
      </w:rPr>
    </w:lvl>
    <w:lvl w:ilvl="4" w:tplc="5B402618" w:tentative="1">
      <w:start w:val="1"/>
      <w:numFmt w:val="bullet"/>
      <w:lvlText w:val="o"/>
      <w:lvlJc w:val="left"/>
      <w:pPr>
        <w:ind w:left="3600" w:hanging="360"/>
      </w:pPr>
      <w:rPr>
        <w:rFonts w:ascii="Courier New" w:hAnsi="Courier New" w:cs="Wingdings" w:hint="default"/>
      </w:rPr>
    </w:lvl>
    <w:lvl w:ilvl="5" w:tplc="DEC4A1AE" w:tentative="1">
      <w:start w:val="1"/>
      <w:numFmt w:val="bullet"/>
      <w:lvlText w:val=""/>
      <w:lvlJc w:val="left"/>
      <w:pPr>
        <w:ind w:left="4320" w:hanging="360"/>
      </w:pPr>
      <w:rPr>
        <w:rFonts w:ascii="Wingdings" w:hAnsi="Wingdings" w:hint="default"/>
      </w:rPr>
    </w:lvl>
    <w:lvl w:ilvl="6" w:tplc="211805A2" w:tentative="1">
      <w:start w:val="1"/>
      <w:numFmt w:val="bullet"/>
      <w:lvlText w:val=""/>
      <w:lvlJc w:val="left"/>
      <w:pPr>
        <w:ind w:left="5040" w:hanging="360"/>
      </w:pPr>
      <w:rPr>
        <w:rFonts w:ascii="Symbol" w:hAnsi="Symbol" w:hint="default"/>
      </w:rPr>
    </w:lvl>
    <w:lvl w:ilvl="7" w:tplc="873C920C" w:tentative="1">
      <w:start w:val="1"/>
      <w:numFmt w:val="bullet"/>
      <w:lvlText w:val="o"/>
      <w:lvlJc w:val="left"/>
      <w:pPr>
        <w:ind w:left="5760" w:hanging="360"/>
      </w:pPr>
      <w:rPr>
        <w:rFonts w:ascii="Courier New" w:hAnsi="Courier New" w:cs="Wingdings" w:hint="default"/>
      </w:rPr>
    </w:lvl>
    <w:lvl w:ilvl="8" w:tplc="58C4E126" w:tentative="1">
      <w:start w:val="1"/>
      <w:numFmt w:val="bullet"/>
      <w:lvlText w:val=""/>
      <w:lvlJc w:val="left"/>
      <w:pPr>
        <w:ind w:left="6480" w:hanging="360"/>
      </w:pPr>
      <w:rPr>
        <w:rFonts w:ascii="Wingdings" w:hAnsi="Wingdings" w:hint="default"/>
      </w:rPr>
    </w:lvl>
  </w:abstractNum>
  <w:abstractNum w:abstractNumId="52">
    <w:nsid w:val="1F9A1827"/>
    <w:multiLevelType w:val="hybridMultilevel"/>
    <w:tmpl w:val="9DE4E48A"/>
    <w:lvl w:ilvl="0" w:tplc="4446BE5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nsid w:val="20161AF4"/>
    <w:multiLevelType w:val="hybridMultilevel"/>
    <w:tmpl w:val="28A4843C"/>
    <w:lvl w:ilvl="0" w:tplc="A0E054D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0550C02"/>
    <w:multiLevelType w:val="hybridMultilevel"/>
    <w:tmpl w:val="DC5C6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0E52F78"/>
    <w:multiLevelType w:val="hybridMultilevel"/>
    <w:tmpl w:val="14DCA684"/>
    <w:lvl w:ilvl="0" w:tplc="DDCA2EDA">
      <w:start w:val="1"/>
      <w:numFmt w:val="decimal"/>
      <w:lvlText w:val="%1)"/>
      <w:lvlJc w:val="left"/>
      <w:pPr>
        <w:ind w:left="720" w:hanging="360"/>
      </w:pPr>
      <w:rPr>
        <w:rFonts w:hint="default"/>
      </w:rPr>
    </w:lvl>
    <w:lvl w:ilvl="1" w:tplc="1DB2879E" w:tentative="1">
      <w:start w:val="1"/>
      <w:numFmt w:val="bullet"/>
      <w:lvlText w:val="o"/>
      <w:lvlJc w:val="left"/>
      <w:pPr>
        <w:ind w:left="1440" w:hanging="360"/>
      </w:pPr>
      <w:rPr>
        <w:rFonts w:ascii="Courier New" w:hAnsi="Courier New" w:cs="Wingdings" w:hint="default"/>
      </w:rPr>
    </w:lvl>
    <w:lvl w:ilvl="2" w:tplc="2D905E8E" w:tentative="1">
      <w:start w:val="1"/>
      <w:numFmt w:val="bullet"/>
      <w:lvlText w:val=""/>
      <w:lvlJc w:val="left"/>
      <w:pPr>
        <w:ind w:left="2160" w:hanging="360"/>
      </w:pPr>
      <w:rPr>
        <w:rFonts w:ascii="Wingdings" w:hAnsi="Wingdings" w:hint="default"/>
      </w:rPr>
    </w:lvl>
    <w:lvl w:ilvl="3" w:tplc="C426967E" w:tentative="1">
      <w:start w:val="1"/>
      <w:numFmt w:val="bullet"/>
      <w:lvlText w:val=""/>
      <w:lvlJc w:val="left"/>
      <w:pPr>
        <w:ind w:left="2880" w:hanging="360"/>
      </w:pPr>
      <w:rPr>
        <w:rFonts w:ascii="Symbol" w:hAnsi="Symbol" w:hint="default"/>
      </w:rPr>
    </w:lvl>
    <w:lvl w:ilvl="4" w:tplc="069E49D2" w:tentative="1">
      <w:start w:val="1"/>
      <w:numFmt w:val="bullet"/>
      <w:lvlText w:val="o"/>
      <w:lvlJc w:val="left"/>
      <w:pPr>
        <w:ind w:left="3600" w:hanging="360"/>
      </w:pPr>
      <w:rPr>
        <w:rFonts w:ascii="Courier New" w:hAnsi="Courier New" w:cs="Wingdings" w:hint="default"/>
      </w:rPr>
    </w:lvl>
    <w:lvl w:ilvl="5" w:tplc="50BA85C4" w:tentative="1">
      <w:start w:val="1"/>
      <w:numFmt w:val="bullet"/>
      <w:lvlText w:val=""/>
      <w:lvlJc w:val="left"/>
      <w:pPr>
        <w:ind w:left="4320" w:hanging="360"/>
      </w:pPr>
      <w:rPr>
        <w:rFonts w:ascii="Wingdings" w:hAnsi="Wingdings" w:hint="default"/>
      </w:rPr>
    </w:lvl>
    <w:lvl w:ilvl="6" w:tplc="37226A38" w:tentative="1">
      <w:start w:val="1"/>
      <w:numFmt w:val="bullet"/>
      <w:lvlText w:val=""/>
      <w:lvlJc w:val="left"/>
      <w:pPr>
        <w:ind w:left="5040" w:hanging="360"/>
      </w:pPr>
      <w:rPr>
        <w:rFonts w:ascii="Symbol" w:hAnsi="Symbol" w:hint="default"/>
      </w:rPr>
    </w:lvl>
    <w:lvl w:ilvl="7" w:tplc="7AAA3EC4" w:tentative="1">
      <w:start w:val="1"/>
      <w:numFmt w:val="bullet"/>
      <w:lvlText w:val="o"/>
      <w:lvlJc w:val="left"/>
      <w:pPr>
        <w:ind w:left="5760" w:hanging="360"/>
      </w:pPr>
      <w:rPr>
        <w:rFonts w:ascii="Courier New" w:hAnsi="Courier New" w:cs="Wingdings" w:hint="default"/>
      </w:rPr>
    </w:lvl>
    <w:lvl w:ilvl="8" w:tplc="67301938" w:tentative="1">
      <w:start w:val="1"/>
      <w:numFmt w:val="bullet"/>
      <w:lvlText w:val=""/>
      <w:lvlJc w:val="left"/>
      <w:pPr>
        <w:ind w:left="6480" w:hanging="360"/>
      </w:pPr>
      <w:rPr>
        <w:rFonts w:ascii="Wingdings" w:hAnsi="Wingdings" w:hint="default"/>
      </w:rPr>
    </w:lvl>
  </w:abstractNum>
  <w:abstractNum w:abstractNumId="56">
    <w:nsid w:val="212F2EBC"/>
    <w:multiLevelType w:val="hybridMultilevel"/>
    <w:tmpl w:val="BD60A3F8"/>
    <w:lvl w:ilvl="0" w:tplc="85CC5EFC">
      <w:start w:val="1"/>
      <w:numFmt w:val="bullet"/>
      <w:lvlText w:val=""/>
      <w:lvlJc w:val="left"/>
      <w:pPr>
        <w:ind w:left="1069" w:hanging="360"/>
      </w:pPr>
      <w:rPr>
        <w:rFonts w:ascii="Symbol" w:hAnsi="Symbol" w:hint="default"/>
      </w:rPr>
    </w:lvl>
    <w:lvl w:ilvl="1" w:tplc="59AC7D30" w:tentative="1">
      <w:start w:val="1"/>
      <w:numFmt w:val="bullet"/>
      <w:lvlText w:val="o"/>
      <w:lvlJc w:val="left"/>
      <w:pPr>
        <w:ind w:left="1440" w:hanging="360"/>
      </w:pPr>
      <w:rPr>
        <w:rFonts w:ascii="Courier New" w:hAnsi="Courier New" w:cs="Wingdings" w:hint="default"/>
      </w:rPr>
    </w:lvl>
    <w:lvl w:ilvl="2" w:tplc="16B8D0DA" w:tentative="1">
      <w:start w:val="1"/>
      <w:numFmt w:val="bullet"/>
      <w:lvlText w:val=""/>
      <w:lvlJc w:val="left"/>
      <w:pPr>
        <w:ind w:left="2160" w:hanging="360"/>
      </w:pPr>
      <w:rPr>
        <w:rFonts w:ascii="Wingdings" w:hAnsi="Wingdings" w:hint="default"/>
      </w:rPr>
    </w:lvl>
    <w:lvl w:ilvl="3" w:tplc="F962D68C" w:tentative="1">
      <w:start w:val="1"/>
      <w:numFmt w:val="bullet"/>
      <w:lvlText w:val=""/>
      <w:lvlJc w:val="left"/>
      <w:pPr>
        <w:ind w:left="2880" w:hanging="360"/>
      </w:pPr>
      <w:rPr>
        <w:rFonts w:ascii="Symbol" w:hAnsi="Symbol" w:hint="default"/>
      </w:rPr>
    </w:lvl>
    <w:lvl w:ilvl="4" w:tplc="5F4EB4D4" w:tentative="1">
      <w:start w:val="1"/>
      <w:numFmt w:val="bullet"/>
      <w:lvlText w:val="o"/>
      <w:lvlJc w:val="left"/>
      <w:pPr>
        <w:ind w:left="3600" w:hanging="360"/>
      </w:pPr>
      <w:rPr>
        <w:rFonts w:ascii="Courier New" w:hAnsi="Courier New" w:cs="Wingdings" w:hint="default"/>
      </w:rPr>
    </w:lvl>
    <w:lvl w:ilvl="5" w:tplc="DA347EDE" w:tentative="1">
      <w:start w:val="1"/>
      <w:numFmt w:val="bullet"/>
      <w:lvlText w:val=""/>
      <w:lvlJc w:val="left"/>
      <w:pPr>
        <w:ind w:left="4320" w:hanging="360"/>
      </w:pPr>
      <w:rPr>
        <w:rFonts w:ascii="Wingdings" w:hAnsi="Wingdings" w:hint="default"/>
      </w:rPr>
    </w:lvl>
    <w:lvl w:ilvl="6" w:tplc="B1E2AA34" w:tentative="1">
      <w:start w:val="1"/>
      <w:numFmt w:val="bullet"/>
      <w:lvlText w:val=""/>
      <w:lvlJc w:val="left"/>
      <w:pPr>
        <w:ind w:left="5040" w:hanging="360"/>
      </w:pPr>
      <w:rPr>
        <w:rFonts w:ascii="Symbol" w:hAnsi="Symbol" w:hint="default"/>
      </w:rPr>
    </w:lvl>
    <w:lvl w:ilvl="7" w:tplc="1608AD8C" w:tentative="1">
      <w:start w:val="1"/>
      <w:numFmt w:val="bullet"/>
      <w:lvlText w:val="o"/>
      <w:lvlJc w:val="left"/>
      <w:pPr>
        <w:ind w:left="5760" w:hanging="360"/>
      </w:pPr>
      <w:rPr>
        <w:rFonts w:ascii="Courier New" w:hAnsi="Courier New" w:cs="Wingdings" w:hint="default"/>
      </w:rPr>
    </w:lvl>
    <w:lvl w:ilvl="8" w:tplc="7708DF44" w:tentative="1">
      <w:start w:val="1"/>
      <w:numFmt w:val="bullet"/>
      <w:lvlText w:val=""/>
      <w:lvlJc w:val="left"/>
      <w:pPr>
        <w:ind w:left="6480" w:hanging="360"/>
      </w:pPr>
      <w:rPr>
        <w:rFonts w:ascii="Wingdings" w:hAnsi="Wingdings" w:hint="default"/>
      </w:rPr>
    </w:lvl>
  </w:abstractNum>
  <w:abstractNum w:abstractNumId="57">
    <w:nsid w:val="21392D3C"/>
    <w:multiLevelType w:val="hybridMultilevel"/>
    <w:tmpl w:val="00FC39AA"/>
    <w:lvl w:ilvl="0" w:tplc="92228CB4">
      <w:start w:val="1"/>
      <w:numFmt w:val="bullet"/>
      <w:lvlText w:val=""/>
      <w:lvlJc w:val="left"/>
      <w:pPr>
        <w:ind w:left="720" w:hanging="360"/>
      </w:pPr>
      <w:rPr>
        <w:rFonts w:ascii="Symbol" w:hAnsi="Symbol" w:hint="default"/>
      </w:rPr>
    </w:lvl>
    <w:lvl w:ilvl="1" w:tplc="6308C4A6" w:tentative="1">
      <w:start w:val="1"/>
      <w:numFmt w:val="bullet"/>
      <w:lvlText w:val="o"/>
      <w:lvlJc w:val="left"/>
      <w:pPr>
        <w:ind w:left="1440" w:hanging="360"/>
      </w:pPr>
      <w:rPr>
        <w:rFonts w:ascii="Courier New" w:hAnsi="Courier New" w:cs="Wingdings" w:hint="default"/>
      </w:rPr>
    </w:lvl>
    <w:lvl w:ilvl="2" w:tplc="896A1AE2" w:tentative="1">
      <w:start w:val="1"/>
      <w:numFmt w:val="bullet"/>
      <w:lvlText w:val=""/>
      <w:lvlJc w:val="left"/>
      <w:pPr>
        <w:ind w:left="2160" w:hanging="360"/>
      </w:pPr>
      <w:rPr>
        <w:rFonts w:ascii="Wingdings" w:hAnsi="Wingdings" w:hint="default"/>
      </w:rPr>
    </w:lvl>
    <w:lvl w:ilvl="3" w:tplc="D938DA00" w:tentative="1">
      <w:start w:val="1"/>
      <w:numFmt w:val="bullet"/>
      <w:lvlText w:val=""/>
      <w:lvlJc w:val="left"/>
      <w:pPr>
        <w:ind w:left="2880" w:hanging="360"/>
      </w:pPr>
      <w:rPr>
        <w:rFonts w:ascii="Symbol" w:hAnsi="Symbol" w:hint="default"/>
      </w:rPr>
    </w:lvl>
    <w:lvl w:ilvl="4" w:tplc="DE34189A" w:tentative="1">
      <w:start w:val="1"/>
      <w:numFmt w:val="bullet"/>
      <w:lvlText w:val="o"/>
      <w:lvlJc w:val="left"/>
      <w:pPr>
        <w:ind w:left="3600" w:hanging="360"/>
      </w:pPr>
      <w:rPr>
        <w:rFonts w:ascii="Courier New" w:hAnsi="Courier New" w:cs="Wingdings" w:hint="default"/>
      </w:rPr>
    </w:lvl>
    <w:lvl w:ilvl="5" w:tplc="36B08124" w:tentative="1">
      <w:start w:val="1"/>
      <w:numFmt w:val="bullet"/>
      <w:lvlText w:val=""/>
      <w:lvlJc w:val="left"/>
      <w:pPr>
        <w:ind w:left="4320" w:hanging="360"/>
      </w:pPr>
      <w:rPr>
        <w:rFonts w:ascii="Wingdings" w:hAnsi="Wingdings" w:hint="default"/>
      </w:rPr>
    </w:lvl>
    <w:lvl w:ilvl="6" w:tplc="A7E44A96" w:tentative="1">
      <w:start w:val="1"/>
      <w:numFmt w:val="bullet"/>
      <w:lvlText w:val=""/>
      <w:lvlJc w:val="left"/>
      <w:pPr>
        <w:ind w:left="5040" w:hanging="360"/>
      </w:pPr>
      <w:rPr>
        <w:rFonts w:ascii="Symbol" w:hAnsi="Symbol" w:hint="default"/>
      </w:rPr>
    </w:lvl>
    <w:lvl w:ilvl="7" w:tplc="CFF47668" w:tentative="1">
      <w:start w:val="1"/>
      <w:numFmt w:val="bullet"/>
      <w:lvlText w:val="o"/>
      <w:lvlJc w:val="left"/>
      <w:pPr>
        <w:ind w:left="5760" w:hanging="360"/>
      </w:pPr>
      <w:rPr>
        <w:rFonts w:ascii="Courier New" w:hAnsi="Courier New" w:cs="Wingdings" w:hint="default"/>
      </w:rPr>
    </w:lvl>
    <w:lvl w:ilvl="8" w:tplc="EA6A6D60" w:tentative="1">
      <w:start w:val="1"/>
      <w:numFmt w:val="bullet"/>
      <w:lvlText w:val=""/>
      <w:lvlJc w:val="left"/>
      <w:pPr>
        <w:ind w:left="6480" w:hanging="360"/>
      </w:pPr>
      <w:rPr>
        <w:rFonts w:ascii="Wingdings" w:hAnsi="Wingdings" w:hint="default"/>
      </w:rPr>
    </w:lvl>
  </w:abstractNum>
  <w:abstractNum w:abstractNumId="58">
    <w:nsid w:val="21503669"/>
    <w:multiLevelType w:val="hybridMultilevel"/>
    <w:tmpl w:val="92DA5834"/>
    <w:lvl w:ilvl="0" w:tplc="510EE3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21AD1B4E"/>
    <w:multiLevelType w:val="hybridMultilevel"/>
    <w:tmpl w:val="33C8DFF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22694FFA"/>
    <w:multiLevelType w:val="hybridMultilevel"/>
    <w:tmpl w:val="ED08EFA2"/>
    <w:lvl w:ilvl="0" w:tplc="04150011">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3B04709"/>
    <w:multiLevelType w:val="hybridMultilevel"/>
    <w:tmpl w:val="AA620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43662A3"/>
    <w:multiLevelType w:val="hybridMultilevel"/>
    <w:tmpl w:val="A27631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24575D0D"/>
    <w:multiLevelType w:val="hybridMultilevel"/>
    <w:tmpl w:val="8A2C1D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58E5FC7"/>
    <w:multiLevelType w:val="hybridMultilevel"/>
    <w:tmpl w:val="6008776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5945A65"/>
    <w:multiLevelType w:val="hybridMultilevel"/>
    <w:tmpl w:val="427C0EC8"/>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5DD57DD"/>
    <w:multiLevelType w:val="hybridMultilevel"/>
    <w:tmpl w:val="11344F18"/>
    <w:lvl w:ilvl="0" w:tplc="B1DCF12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69614DE"/>
    <w:multiLevelType w:val="hybridMultilevel"/>
    <w:tmpl w:val="7750D8F4"/>
    <w:lvl w:ilvl="0" w:tplc="493C018C">
      <w:start w:val="1"/>
      <w:numFmt w:val="bullet"/>
      <w:lvlText w:val=""/>
      <w:lvlJc w:val="left"/>
      <w:pPr>
        <w:ind w:left="720" w:hanging="360"/>
      </w:pPr>
      <w:rPr>
        <w:rFonts w:ascii="Wingdings" w:hAnsi="Wingdings" w:hint="default"/>
      </w:rPr>
    </w:lvl>
    <w:lvl w:ilvl="1" w:tplc="D6B6A922" w:tentative="1">
      <w:start w:val="1"/>
      <w:numFmt w:val="bullet"/>
      <w:lvlText w:val="o"/>
      <w:lvlJc w:val="left"/>
      <w:pPr>
        <w:ind w:left="1440" w:hanging="360"/>
      </w:pPr>
      <w:rPr>
        <w:rFonts w:ascii="Courier New" w:hAnsi="Courier New" w:cs="Wingdings" w:hint="default"/>
      </w:rPr>
    </w:lvl>
    <w:lvl w:ilvl="2" w:tplc="EEDAD34C" w:tentative="1">
      <w:start w:val="1"/>
      <w:numFmt w:val="bullet"/>
      <w:lvlText w:val=""/>
      <w:lvlJc w:val="left"/>
      <w:pPr>
        <w:ind w:left="2160" w:hanging="360"/>
      </w:pPr>
      <w:rPr>
        <w:rFonts w:ascii="Wingdings" w:hAnsi="Wingdings" w:hint="default"/>
      </w:rPr>
    </w:lvl>
    <w:lvl w:ilvl="3" w:tplc="B9FEC90A" w:tentative="1">
      <w:start w:val="1"/>
      <w:numFmt w:val="bullet"/>
      <w:lvlText w:val=""/>
      <w:lvlJc w:val="left"/>
      <w:pPr>
        <w:ind w:left="2880" w:hanging="360"/>
      </w:pPr>
      <w:rPr>
        <w:rFonts w:ascii="Symbol" w:hAnsi="Symbol" w:hint="default"/>
      </w:rPr>
    </w:lvl>
    <w:lvl w:ilvl="4" w:tplc="2EEA23D8" w:tentative="1">
      <w:start w:val="1"/>
      <w:numFmt w:val="bullet"/>
      <w:lvlText w:val="o"/>
      <w:lvlJc w:val="left"/>
      <w:pPr>
        <w:ind w:left="3600" w:hanging="360"/>
      </w:pPr>
      <w:rPr>
        <w:rFonts w:ascii="Courier New" w:hAnsi="Courier New" w:cs="Wingdings" w:hint="default"/>
      </w:rPr>
    </w:lvl>
    <w:lvl w:ilvl="5" w:tplc="5C12AB78" w:tentative="1">
      <w:start w:val="1"/>
      <w:numFmt w:val="bullet"/>
      <w:lvlText w:val=""/>
      <w:lvlJc w:val="left"/>
      <w:pPr>
        <w:ind w:left="4320" w:hanging="360"/>
      </w:pPr>
      <w:rPr>
        <w:rFonts w:ascii="Wingdings" w:hAnsi="Wingdings" w:hint="default"/>
      </w:rPr>
    </w:lvl>
    <w:lvl w:ilvl="6" w:tplc="9278B250" w:tentative="1">
      <w:start w:val="1"/>
      <w:numFmt w:val="bullet"/>
      <w:lvlText w:val=""/>
      <w:lvlJc w:val="left"/>
      <w:pPr>
        <w:ind w:left="5040" w:hanging="360"/>
      </w:pPr>
      <w:rPr>
        <w:rFonts w:ascii="Symbol" w:hAnsi="Symbol" w:hint="default"/>
      </w:rPr>
    </w:lvl>
    <w:lvl w:ilvl="7" w:tplc="2CF06ED2" w:tentative="1">
      <w:start w:val="1"/>
      <w:numFmt w:val="bullet"/>
      <w:lvlText w:val="o"/>
      <w:lvlJc w:val="left"/>
      <w:pPr>
        <w:ind w:left="5760" w:hanging="360"/>
      </w:pPr>
      <w:rPr>
        <w:rFonts w:ascii="Courier New" w:hAnsi="Courier New" w:cs="Wingdings" w:hint="default"/>
      </w:rPr>
    </w:lvl>
    <w:lvl w:ilvl="8" w:tplc="EA3C9A44" w:tentative="1">
      <w:start w:val="1"/>
      <w:numFmt w:val="bullet"/>
      <w:lvlText w:val=""/>
      <w:lvlJc w:val="left"/>
      <w:pPr>
        <w:ind w:left="6480" w:hanging="360"/>
      </w:pPr>
      <w:rPr>
        <w:rFonts w:ascii="Wingdings" w:hAnsi="Wingdings" w:hint="default"/>
      </w:rPr>
    </w:lvl>
  </w:abstractNum>
  <w:abstractNum w:abstractNumId="68">
    <w:nsid w:val="27022154"/>
    <w:multiLevelType w:val="hybridMultilevel"/>
    <w:tmpl w:val="829E489E"/>
    <w:lvl w:ilvl="0" w:tplc="0CDE17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7D71409"/>
    <w:multiLevelType w:val="hybridMultilevel"/>
    <w:tmpl w:val="81EEF14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7E778BE"/>
    <w:multiLevelType w:val="hybridMultilevel"/>
    <w:tmpl w:val="78281214"/>
    <w:lvl w:ilvl="0" w:tplc="AB5EAED4">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8201EEE"/>
    <w:multiLevelType w:val="hybridMultilevel"/>
    <w:tmpl w:val="A19677A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296D7ACF"/>
    <w:multiLevelType w:val="hybridMultilevel"/>
    <w:tmpl w:val="3806B4C0"/>
    <w:lvl w:ilvl="0" w:tplc="40B85C52">
      <w:start w:val="1"/>
      <w:numFmt w:val="bullet"/>
      <w:lvlText w:val=""/>
      <w:lvlJc w:val="left"/>
      <w:pPr>
        <w:ind w:left="720" w:hanging="360"/>
      </w:pPr>
      <w:rPr>
        <w:rFonts w:ascii="Wingdings" w:hAnsi="Wingdings" w:hint="default"/>
      </w:rPr>
    </w:lvl>
    <w:lvl w:ilvl="1" w:tplc="422E5F96" w:tentative="1">
      <w:start w:val="1"/>
      <w:numFmt w:val="bullet"/>
      <w:lvlText w:val="o"/>
      <w:lvlJc w:val="left"/>
      <w:pPr>
        <w:ind w:left="1440" w:hanging="360"/>
      </w:pPr>
      <w:rPr>
        <w:rFonts w:ascii="Courier New" w:hAnsi="Courier New" w:cs="Wingdings" w:hint="default"/>
      </w:rPr>
    </w:lvl>
    <w:lvl w:ilvl="2" w:tplc="5EBE2312" w:tentative="1">
      <w:start w:val="1"/>
      <w:numFmt w:val="bullet"/>
      <w:lvlText w:val=""/>
      <w:lvlJc w:val="left"/>
      <w:pPr>
        <w:ind w:left="2160" w:hanging="360"/>
      </w:pPr>
      <w:rPr>
        <w:rFonts w:ascii="Wingdings" w:hAnsi="Wingdings" w:hint="default"/>
      </w:rPr>
    </w:lvl>
    <w:lvl w:ilvl="3" w:tplc="AE00EB68" w:tentative="1">
      <w:start w:val="1"/>
      <w:numFmt w:val="bullet"/>
      <w:lvlText w:val=""/>
      <w:lvlJc w:val="left"/>
      <w:pPr>
        <w:ind w:left="2880" w:hanging="360"/>
      </w:pPr>
      <w:rPr>
        <w:rFonts w:ascii="Symbol" w:hAnsi="Symbol" w:hint="default"/>
      </w:rPr>
    </w:lvl>
    <w:lvl w:ilvl="4" w:tplc="80C6ABD4" w:tentative="1">
      <w:start w:val="1"/>
      <w:numFmt w:val="bullet"/>
      <w:lvlText w:val="o"/>
      <w:lvlJc w:val="left"/>
      <w:pPr>
        <w:ind w:left="3600" w:hanging="360"/>
      </w:pPr>
      <w:rPr>
        <w:rFonts w:ascii="Courier New" w:hAnsi="Courier New" w:cs="Wingdings" w:hint="default"/>
      </w:rPr>
    </w:lvl>
    <w:lvl w:ilvl="5" w:tplc="5C22D74C" w:tentative="1">
      <w:start w:val="1"/>
      <w:numFmt w:val="bullet"/>
      <w:lvlText w:val=""/>
      <w:lvlJc w:val="left"/>
      <w:pPr>
        <w:ind w:left="4320" w:hanging="360"/>
      </w:pPr>
      <w:rPr>
        <w:rFonts w:ascii="Wingdings" w:hAnsi="Wingdings" w:hint="default"/>
      </w:rPr>
    </w:lvl>
    <w:lvl w:ilvl="6" w:tplc="FBF0C698" w:tentative="1">
      <w:start w:val="1"/>
      <w:numFmt w:val="bullet"/>
      <w:lvlText w:val=""/>
      <w:lvlJc w:val="left"/>
      <w:pPr>
        <w:ind w:left="5040" w:hanging="360"/>
      </w:pPr>
      <w:rPr>
        <w:rFonts w:ascii="Symbol" w:hAnsi="Symbol" w:hint="default"/>
      </w:rPr>
    </w:lvl>
    <w:lvl w:ilvl="7" w:tplc="6D84C27A" w:tentative="1">
      <w:start w:val="1"/>
      <w:numFmt w:val="bullet"/>
      <w:lvlText w:val="o"/>
      <w:lvlJc w:val="left"/>
      <w:pPr>
        <w:ind w:left="5760" w:hanging="360"/>
      </w:pPr>
      <w:rPr>
        <w:rFonts w:ascii="Courier New" w:hAnsi="Courier New" w:cs="Wingdings" w:hint="default"/>
      </w:rPr>
    </w:lvl>
    <w:lvl w:ilvl="8" w:tplc="3F504136" w:tentative="1">
      <w:start w:val="1"/>
      <w:numFmt w:val="bullet"/>
      <w:lvlText w:val=""/>
      <w:lvlJc w:val="left"/>
      <w:pPr>
        <w:ind w:left="6480" w:hanging="360"/>
      </w:pPr>
      <w:rPr>
        <w:rFonts w:ascii="Wingdings" w:hAnsi="Wingdings" w:hint="default"/>
      </w:rPr>
    </w:lvl>
  </w:abstractNum>
  <w:abstractNum w:abstractNumId="73">
    <w:nsid w:val="299C08E7"/>
    <w:multiLevelType w:val="hybridMultilevel"/>
    <w:tmpl w:val="C868CC16"/>
    <w:lvl w:ilvl="0" w:tplc="4C7C9B7E">
      <w:start w:val="1"/>
      <w:numFmt w:val="decimal"/>
      <w:lvlText w:val="%1)"/>
      <w:lvlJc w:val="left"/>
      <w:pPr>
        <w:ind w:left="720" w:hanging="360"/>
      </w:pPr>
      <w:rPr>
        <w:rFonts w:hint="default"/>
      </w:rPr>
    </w:lvl>
    <w:lvl w:ilvl="1" w:tplc="9D6CC21E" w:tentative="1">
      <w:start w:val="1"/>
      <w:numFmt w:val="lowerLetter"/>
      <w:lvlText w:val="%2."/>
      <w:lvlJc w:val="left"/>
      <w:pPr>
        <w:ind w:left="1440" w:hanging="360"/>
      </w:pPr>
    </w:lvl>
    <w:lvl w:ilvl="2" w:tplc="6E94B884" w:tentative="1">
      <w:start w:val="1"/>
      <w:numFmt w:val="lowerRoman"/>
      <w:lvlText w:val="%3."/>
      <w:lvlJc w:val="right"/>
      <w:pPr>
        <w:ind w:left="2160" w:hanging="180"/>
      </w:pPr>
    </w:lvl>
    <w:lvl w:ilvl="3" w:tplc="2932CDC2" w:tentative="1">
      <w:start w:val="1"/>
      <w:numFmt w:val="decimal"/>
      <w:lvlText w:val="%4."/>
      <w:lvlJc w:val="left"/>
      <w:pPr>
        <w:ind w:left="2880" w:hanging="360"/>
      </w:pPr>
    </w:lvl>
    <w:lvl w:ilvl="4" w:tplc="05D877F4" w:tentative="1">
      <w:start w:val="1"/>
      <w:numFmt w:val="lowerLetter"/>
      <w:lvlText w:val="%5."/>
      <w:lvlJc w:val="left"/>
      <w:pPr>
        <w:ind w:left="3600" w:hanging="360"/>
      </w:pPr>
    </w:lvl>
    <w:lvl w:ilvl="5" w:tplc="379CDF2E" w:tentative="1">
      <w:start w:val="1"/>
      <w:numFmt w:val="lowerRoman"/>
      <w:lvlText w:val="%6."/>
      <w:lvlJc w:val="right"/>
      <w:pPr>
        <w:ind w:left="4320" w:hanging="180"/>
      </w:pPr>
    </w:lvl>
    <w:lvl w:ilvl="6" w:tplc="7BB07242" w:tentative="1">
      <w:start w:val="1"/>
      <w:numFmt w:val="decimal"/>
      <w:lvlText w:val="%7."/>
      <w:lvlJc w:val="left"/>
      <w:pPr>
        <w:ind w:left="5040" w:hanging="360"/>
      </w:pPr>
    </w:lvl>
    <w:lvl w:ilvl="7" w:tplc="C9F416EE" w:tentative="1">
      <w:start w:val="1"/>
      <w:numFmt w:val="lowerLetter"/>
      <w:lvlText w:val="%8."/>
      <w:lvlJc w:val="left"/>
      <w:pPr>
        <w:ind w:left="5760" w:hanging="360"/>
      </w:pPr>
    </w:lvl>
    <w:lvl w:ilvl="8" w:tplc="F14EBD40" w:tentative="1">
      <w:start w:val="1"/>
      <w:numFmt w:val="lowerRoman"/>
      <w:lvlText w:val="%9."/>
      <w:lvlJc w:val="right"/>
      <w:pPr>
        <w:ind w:left="6480" w:hanging="180"/>
      </w:pPr>
    </w:lvl>
  </w:abstractNum>
  <w:abstractNum w:abstractNumId="74">
    <w:nsid w:val="2A02466D"/>
    <w:multiLevelType w:val="hybridMultilevel"/>
    <w:tmpl w:val="C65C3C08"/>
    <w:lvl w:ilvl="0" w:tplc="25B63BDE">
      <w:start w:val="1"/>
      <w:numFmt w:val="lowerLetter"/>
      <w:lvlText w:val="%1)"/>
      <w:lvlJc w:val="left"/>
      <w:pPr>
        <w:ind w:left="720" w:hanging="360"/>
      </w:pPr>
      <w:rPr>
        <w:rFonts w:hint="default"/>
      </w:rPr>
    </w:lvl>
    <w:lvl w:ilvl="1" w:tplc="FFD655F2" w:tentative="1">
      <w:start w:val="1"/>
      <w:numFmt w:val="lowerLetter"/>
      <w:lvlText w:val="%2."/>
      <w:lvlJc w:val="left"/>
      <w:pPr>
        <w:ind w:left="1440" w:hanging="360"/>
      </w:pPr>
    </w:lvl>
    <w:lvl w:ilvl="2" w:tplc="9984EC3E" w:tentative="1">
      <w:start w:val="1"/>
      <w:numFmt w:val="lowerRoman"/>
      <w:lvlText w:val="%3."/>
      <w:lvlJc w:val="right"/>
      <w:pPr>
        <w:ind w:left="2160" w:hanging="180"/>
      </w:pPr>
    </w:lvl>
    <w:lvl w:ilvl="3" w:tplc="9462E728" w:tentative="1">
      <w:start w:val="1"/>
      <w:numFmt w:val="decimal"/>
      <w:lvlText w:val="%4."/>
      <w:lvlJc w:val="left"/>
      <w:pPr>
        <w:ind w:left="2880" w:hanging="360"/>
      </w:pPr>
    </w:lvl>
    <w:lvl w:ilvl="4" w:tplc="892277FA" w:tentative="1">
      <w:start w:val="1"/>
      <w:numFmt w:val="lowerLetter"/>
      <w:lvlText w:val="%5."/>
      <w:lvlJc w:val="left"/>
      <w:pPr>
        <w:ind w:left="3600" w:hanging="360"/>
      </w:pPr>
    </w:lvl>
    <w:lvl w:ilvl="5" w:tplc="2BE07602" w:tentative="1">
      <w:start w:val="1"/>
      <w:numFmt w:val="lowerRoman"/>
      <w:lvlText w:val="%6."/>
      <w:lvlJc w:val="right"/>
      <w:pPr>
        <w:ind w:left="4320" w:hanging="180"/>
      </w:pPr>
    </w:lvl>
    <w:lvl w:ilvl="6" w:tplc="9514C26E" w:tentative="1">
      <w:start w:val="1"/>
      <w:numFmt w:val="decimal"/>
      <w:lvlText w:val="%7."/>
      <w:lvlJc w:val="left"/>
      <w:pPr>
        <w:ind w:left="5040" w:hanging="360"/>
      </w:pPr>
    </w:lvl>
    <w:lvl w:ilvl="7" w:tplc="A6D24036" w:tentative="1">
      <w:start w:val="1"/>
      <w:numFmt w:val="lowerLetter"/>
      <w:lvlText w:val="%8."/>
      <w:lvlJc w:val="left"/>
      <w:pPr>
        <w:ind w:left="5760" w:hanging="360"/>
      </w:pPr>
    </w:lvl>
    <w:lvl w:ilvl="8" w:tplc="E5C41450" w:tentative="1">
      <w:start w:val="1"/>
      <w:numFmt w:val="lowerRoman"/>
      <w:lvlText w:val="%9."/>
      <w:lvlJc w:val="right"/>
      <w:pPr>
        <w:ind w:left="6480" w:hanging="180"/>
      </w:pPr>
    </w:lvl>
  </w:abstractNum>
  <w:abstractNum w:abstractNumId="75">
    <w:nsid w:val="2A761FC1"/>
    <w:multiLevelType w:val="hybridMultilevel"/>
    <w:tmpl w:val="4AC4B666"/>
    <w:lvl w:ilvl="0" w:tplc="30E061A4">
      <w:start w:val="1"/>
      <w:numFmt w:val="bullet"/>
      <w:lvlText w:val=""/>
      <w:lvlJc w:val="left"/>
      <w:pPr>
        <w:ind w:left="1800" w:hanging="360"/>
      </w:pPr>
      <w:rPr>
        <w:rFonts w:ascii="Symbol" w:hAnsi="Symbol" w:hint="default"/>
      </w:rPr>
    </w:lvl>
    <w:lvl w:ilvl="1" w:tplc="2BDAC98C" w:tentative="1">
      <w:start w:val="1"/>
      <w:numFmt w:val="bullet"/>
      <w:lvlText w:val="o"/>
      <w:lvlJc w:val="left"/>
      <w:pPr>
        <w:ind w:left="2520" w:hanging="360"/>
      </w:pPr>
      <w:rPr>
        <w:rFonts w:ascii="Courier New" w:hAnsi="Courier New" w:cs="Wingdings" w:hint="default"/>
      </w:rPr>
    </w:lvl>
    <w:lvl w:ilvl="2" w:tplc="906E3D2E" w:tentative="1">
      <w:start w:val="1"/>
      <w:numFmt w:val="bullet"/>
      <w:lvlText w:val=""/>
      <w:lvlJc w:val="left"/>
      <w:pPr>
        <w:ind w:left="3240" w:hanging="360"/>
      </w:pPr>
      <w:rPr>
        <w:rFonts w:ascii="Wingdings" w:hAnsi="Wingdings" w:hint="default"/>
      </w:rPr>
    </w:lvl>
    <w:lvl w:ilvl="3" w:tplc="6AB8981E" w:tentative="1">
      <w:start w:val="1"/>
      <w:numFmt w:val="bullet"/>
      <w:lvlText w:val=""/>
      <w:lvlJc w:val="left"/>
      <w:pPr>
        <w:ind w:left="3960" w:hanging="360"/>
      </w:pPr>
      <w:rPr>
        <w:rFonts w:ascii="Symbol" w:hAnsi="Symbol" w:hint="default"/>
      </w:rPr>
    </w:lvl>
    <w:lvl w:ilvl="4" w:tplc="59F2EE1A" w:tentative="1">
      <w:start w:val="1"/>
      <w:numFmt w:val="bullet"/>
      <w:lvlText w:val="o"/>
      <w:lvlJc w:val="left"/>
      <w:pPr>
        <w:ind w:left="4680" w:hanging="360"/>
      </w:pPr>
      <w:rPr>
        <w:rFonts w:ascii="Courier New" w:hAnsi="Courier New" w:cs="Wingdings" w:hint="default"/>
      </w:rPr>
    </w:lvl>
    <w:lvl w:ilvl="5" w:tplc="10CE02D6" w:tentative="1">
      <w:start w:val="1"/>
      <w:numFmt w:val="bullet"/>
      <w:lvlText w:val=""/>
      <w:lvlJc w:val="left"/>
      <w:pPr>
        <w:ind w:left="5400" w:hanging="360"/>
      </w:pPr>
      <w:rPr>
        <w:rFonts w:ascii="Wingdings" w:hAnsi="Wingdings" w:hint="default"/>
      </w:rPr>
    </w:lvl>
    <w:lvl w:ilvl="6" w:tplc="37C29182" w:tentative="1">
      <w:start w:val="1"/>
      <w:numFmt w:val="bullet"/>
      <w:lvlText w:val=""/>
      <w:lvlJc w:val="left"/>
      <w:pPr>
        <w:ind w:left="6120" w:hanging="360"/>
      </w:pPr>
      <w:rPr>
        <w:rFonts w:ascii="Symbol" w:hAnsi="Symbol" w:hint="default"/>
      </w:rPr>
    </w:lvl>
    <w:lvl w:ilvl="7" w:tplc="C90A1718" w:tentative="1">
      <w:start w:val="1"/>
      <w:numFmt w:val="bullet"/>
      <w:lvlText w:val="o"/>
      <w:lvlJc w:val="left"/>
      <w:pPr>
        <w:ind w:left="6840" w:hanging="360"/>
      </w:pPr>
      <w:rPr>
        <w:rFonts w:ascii="Courier New" w:hAnsi="Courier New" w:cs="Wingdings" w:hint="default"/>
      </w:rPr>
    </w:lvl>
    <w:lvl w:ilvl="8" w:tplc="6B38A3A2" w:tentative="1">
      <w:start w:val="1"/>
      <w:numFmt w:val="bullet"/>
      <w:lvlText w:val=""/>
      <w:lvlJc w:val="left"/>
      <w:pPr>
        <w:ind w:left="7560" w:hanging="360"/>
      </w:pPr>
      <w:rPr>
        <w:rFonts w:ascii="Wingdings" w:hAnsi="Wingdings" w:hint="default"/>
      </w:rPr>
    </w:lvl>
  </w:abstractNum>
  <w:abstractNum w:abstractNumId="76">
    <w:nsid w:val="2AA11DDD"/>
    <w:multiLevelType w:val="hybridMultilevel"/>
    <w:tmpl w:val="B7247566"/>
    <w:lvl w:ilvl="0" w:tplc="7F1E3236">
      <w:start w:val="1"/>
      <w:numFmt w:val="bullet"/>
      <w:lvlText w:val=""/>
      <w:lvlJc w:val="left"/>
      <w:pPr>
        <w:ind w:left="720" w:hanging="360"/>
      </w:pPr>
      <w:rPr>
        <w:rFonts w:ascii="Symbol" w:hAnsi="Symbol" w:hint="default"/>
      </w:rPr>
    </w:lvl>
    <w:lvl w:ilvl="1" w:tplc="D1424C8E" w:tentative="1">
      <w:start w:val="1"/>
      <w:numFmt w:val="bullet"/>
      <w:lvlText w:val="o"/>
      <w:lvlJc w:val="left"/>
      <w:pPr>
        <w:ind w:left="1440" w:hanging="360"/>
      </w:pPr>
      <w:rPr>
        <w:rFonts w:ascii="Courier New" w:hAnsi="Courier New" w:cs="Wingdings" w:hint="default"/>
      </w:rPr>
    </w:lvl>
    <w:lvl w:ilvl="2" w:tplc="601458B8" w:tentative="1">
      <w:start w:val="1"/>
      <w:numFmt w:val="bullet"/>
      <w:lvlText w:val=""/>
      <w:lvlJc w:val="left"/>
      <w:pPr>
        <w:ind w:left="2160" w:hanging="360"/>
      </w:pPr>
      <w:rPr>
        <w:rFonts w:ascii="Wingdings" w:hAnsi="Wingdings" w:hint="default"/>
      </w:rPr>
    </w:lvl>
    <w:lvl w:ilvl="3" w:tplc="17A0C366" w:tentative="1">
      <w:start w:val="1"/>
      <w:numFmt w:val="bullet"/>
      <w:lvlText w:val=""/>
      <w:lvlJc w:val="left"/>
      <w:pPr>
        <w:ind w:left="2880" w:hanging="360"/>
      </w:pPr>
      <w:rPr>
        <w:rFonts w:ascii="Symbol" w:hAnsi="Symbol" w:hint="default"/>
      </w:rPr>
    </w:lvl>
    <w:lvl w:ilvl="4" w:tplc="C3F2931E" w:tentative="1">
      <w:start w:val="1"/>
      <w:numFmt w:val="bullet"/>
      <w:lvlText w:val="o"/>
      <w:lvlJc w:val="left"/>
      <w:pPr>
        <w:ind w:left="3600" w:hanging="360"/>
      </w:pPr>
      <w:rPr>
        <w:rFonts w:ascii="Courier New" w:hAnsi="Courier New" w:cs="Wingdings" w:hint="default"/>
      </w:rPr>
    </w:lvl>
    <w:lvl w:ilvl="5" w:tplc="8C481AD4" w:tentative="1">
      <w:start w:val="1"/>
      <w:numFmt w:val="bullet"/>
      <w:lvlText w:val=""/>
      <w:lvlJc w:val="left"/>
      <w:pPr>
        <w:ind w:left="4320" w:hanging="360"/>
      </w:pPr>
      <w:rPr>
        <w:rFonts w:ascii="Wingdings" w:hAnsi="Wingdings" w:hint="default"/>
      </w:rPr>
    </w:lvl>
    <w:lvl w:ilvl="6" w:tplc="A2DC5738" w:tentative="1">
      <w:start w:val="1"/>
      <w:numFmt w:val="bullet"/>
      <w:lvlText w:val=""/>
      <w:lvlJc w:val="left"/>
      <w:pPr>
        <w:ind w:left="5040" w:hanging="360"/>
      </w:pPr>
      <w:rPr>
        <w:rFonts w:ascii="Symbol" w:hAnsi="Symbol" w:hint="default"/>
      </w:rPr>
    </w:lvl>
    <w:lvl w:ilvl="7" w:tplc="7F0C9234" w:tentative="1">
      <w:start w:val="1"/>
      <w:numFmt w:val="bullet"/>
      <w:lvlText w:val="o"/>
      <w:lvlJc w:val="left"/>
      <w:pPr>
        <w:ind w:left="5760" w:hanging="360"/>
      </w:pPr>
      <w:rPr>
        <w:rFonts w:ascii="Courier New" w:hAnsi="Courier New" w:cs="Wingdings" w:hint="default"/>
      </w:rPr>
    </w:lvl>
    <w:lvl w:ilvl="8" w:tplc="83061F5C" w:tentative="1">
      <w:start w:val="1"/>
      <w:numFmt w:val="bullet"/>
      <w:lvlText w:val=""/>
      <w:lvlJc w:val="left"/>
      <w:pPr>
        <w:ind w:left="6480" w:hanging="360"/>
      </w:pPr>
      <w:rPr>
        <w:rFonts w:ascii="Wingdings" w:hAnsi="Wingdings" w:hint="default"/>
      </w:rPr>
    </w:lvl>
  </w:abstractNum>
  <w:abstractNum w:abstractNumId="77">
    <w:nsid w:val="2AC74CAF"/>
    <w:multiLevelType w:val="hybridMultilevel"/>
    <w:tmpl w:val="1FC41288"/>
    <w:lvl w:ilvl="0" w:tplc="4DBA408A">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B2D1A16"/>
    <w:multiLevelType w:val="hybridMultilevel"/>
    <w:tmpl w:val="5EF2FD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B853FBD"/>
    <w:multiLevelType w:val="hybridMultilevel"/>
    <w:tmpl w:val="74F8C59E"/>
    <w:lvl w:ilvl="0" w:tplc="0415000F">
      <w:start w:val="1"/>
      <w:numFmt w:val="decimal"/>
      <w:lvlText w:val="%1."/>
      <w:lvlJc w:val="left"/>
      <w:pPr>
        <w:ind w:left="720" w:hanging="360"/>
      </w:pPr>
      <w:rPr>
        <w:rFonts w:hint="default"/>
        <w:color w:val="auto"/>
      </w:rPr>
    </w:lvl>
    <w:lvl w:ilvl="1" w:tplc="39CCB486" w:tentative="1">
      <w:start w:val="1"/>
      <w:numFmt w:val="bullet"/>
      <w:lvlText w:val="o"/>
      <w:lvlJc w:val="left"/>
      <w:pPr>
        <w:ind w:left="1440" w:hanging="360"/>
      </w:pPr>
      <w:rPr>
        <w:rFonts w:ascii="Courier New" w:hAnsi="Courier New" w:cs="Wingdings" w:hint="default"/>
      </w:rPr>
    </w:lvl>
    <w:lvl w:ilvl="2" w:tplc="167C1492" w:tentative="1">
      <w:start w:val="1"/>
      <w:numFmt w:val="bullet"/>
      <w:lvlText w:val=""/>
      <w:lvlJc w:val="left"/>
      <w:pPr>
        <w:ind w:left="2160" w:hanging="360"/>
      </w:pPr>
      <w:rPr>
        <w:rFonts w:ascii="Wingdings" w:hAnsi="Wingdings" w:hint="default"/>
      </w:rPr>
    </w:lvl>
    <w:lvl w:ilvl="3" w:tplc="7C147066" w:tentative="1">
      <w:start w:val="1"/>
      <w:numFmt w:val="bullet"/>
      <w:lvlText w:val=""/>
      <w:lvlJc w:val="left"/>
      <w:pPr>
        <w:ind w:left="2880" w:hanging="360"/>
      </w:pPr>
      <w:rPr>
        <w:rFonts w:ascii="Symbol" w:hAnsi="Symbol" w:hint="default"/>
      </w:rPr>
    </w:lvl>
    <w:lvl w:ilvl="4" w:tplc="72F0D834" w:tentative="1">
      <w:start w:val="1"/>
      <w:numFmt w:val="bullet"/>
      <w:lvlText w:val="o"/>
      <w:lvlJc w:val="left"/>
      <w:pPr>
        <w:ind w:left="3600" w:hanging="360"/>
      </w:pPr>
      <w:rPr>
        <w:rFonts w:ascii="Courier New" w:hAnsi="Courier New" w:cs="Wingdings" w:hint="default"/>
      </w:rPr>
    </w:lvl>
    <w:lvl w:ilvl="5" w:tplc="DC1EF472" w:tentative="1">
      <w:start w:val="1"/>
      <w:numFmt w:val="bullet"/>
      <w:lvlText w:val=""/>
      <w:lvlJc w:val="left"/>
      <w:pPr>
        <w:ind w:left="4320" w:hanging="360"/>
      </w:pPr>
      <w:rPr>
        <w:rFonts w:ascii="Wingdings" w:hAnsi="Wingdings" w:hint="default"/>
      </w:rPr>
    </w:lvl>
    <w:lvl w:ilvl="6" w:tplc="83C6E61E" w:tentative="1">
      <w:start w:val="1"/>
      <w:numFmt w:val="bullet"/>
      <w:lvlText w:val=""/>
      <w:lvlJc w:val="left"/>
      <w:pPr>
        <w:ind w:left="5040" w:hanging="360"/>
      </w:pPr>
      <w:rPr>
        <w:rFonts w:ascii="Symbol" w:hAnsi="Symbol" w:hint="default"/>
      </w:rPr>
    </w:lvl>
    <w:lvl w:ilvl="7" w:tplc="8B920222" w:tentative="1">
      <w:start w:val="1"/>
      <w:numFmt w:val="bullet"/>
      <w:lvlText w:val="o"/>
      <w:lvlJc w:val="left"/>
      <w:pPr>
        <w:ind w:left="5760" w:hanging="360"/>
      </w:pPr>
      <w:rPr>
        <w:rFonts w:ascii="Courier New" w:hAnsi="Courier New" w:cs="Wingdings" w:hint="default"/>
      </w:rPr>
    </w:lvl>
    <w:lvl w:ilvl="8" w:tplc="31C6C236" w:tentative="1">
      <w:start w:val="1"/>
      <w:numFmt w:val="bullet"/>
      <w:lvlText w:val=""/>
      <w:lvlJc w:val="left"/>
      <w:pPr>
        <w:ind w:left="6480" w:hanging="360"/>
      </w:pPr>
      <w:rPr>
        <w:rFonts w:ascii="Wingdings" w:hAnsi="Wingdings" w:hint="default"/>
      </w:rPr>
    </w:lvl>
  </w:abstractNum>
  <w:abstractNum w:abstractNumId="80">
    <w:nsid w:val="2C236F56"/>
    <w:multiLevelType w:val="hybridMultilevel"/>
    <w:tmpl w:val="17E4C340"/>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C3779E7"/>
    <w:multiLevelType w:val="hybridMultilevel"/>
    <w:tmpl w:val="D3D8C17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2EC4447E"/>
    <w:multiLevelType w:val="hybridMultilevel"/>
    <w:tmpl w:val="BE9287D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F296C90"/>
    <w:multiLevelType w:val="hybridMultilevel"/>
    <w:tmpl w:val="F0BE62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1607A15"/>
    <w:multiLevelType w:val="hybridMultilevel"/>
    <w:tmpl w:val="894807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31E255FA"/>
    <w:multiLevelType w:val="hybridMultilevel"/>
    <w:tmpl w:val="590C7EBC"/>
    <w:lvl w:ilvl="0" w:tplc="80CE0384">
      <w:start w:val="1"/>
      <w:numFmt w:val="bullet"/>
      <w:lvlText w:val=""/>
      <w:lvlJc w:val="left"/>
      <w:pPr>
        <w:ind w:left="720" w:hanging="360"/>
      </w:pPr>
      <w:rPr>
        <w:rFonts w:ascii="Symbol" w:hAnsi="Symbol" w:hint="default"/>
      </w:rPr>
    </w:lvl>
    <w:lvl w:ilvl="1" w:tplc="1FEE3A98" w:tentative="1">
      <w:start w:val="1"/>
      <w:numFmt w:val="bullet"/>
      <w:lvlText w:val="o"/>
      <w:lvlJc w:val="left"/>
      <w:pPr>
        <w:ind w:left="1440" w:hanging="360"/>
      </w:pPr>
      <w:rPr>
        <w:rFonts w:ascii="Courier New" w:hAnsi="Courier New" w:cs="Wingdings" w:hint="default"/>
      </w:rPr>
    </w:lvl>
    <w:lvl w:ilvl="2" w:tplc="66543B5E" w:tentative="1">
      <w:start w:val="1"/>
      <w:numFmt w:val="bullet"/>
      <w:lvlText w:val=""/>
      <w:lvlJc w:val="left"/>
      <w:pPr>
        <w:ind w:left="2160" w:hanging="360"/>
      </w:pPr>
      <w:rPr>
        <w:rFonts w:ascii="Wingdings" w:hAnsi="Wingdings" w:hint="default"/>
      </w:rPr>
    </w:lvl>
    <w:lvl w:ilvl="3" w:tplc="0A0010E4" w:tentative="1">
      <w:start w:val="1"/>
      <w:numFmt w:val="bullet"/>
      <w:lvlText w:val=""/>
      <w:lvlJc w:val="left"/>
      <w:pPr>
        <w:ind w:left="2880" w:hanging="360"/>
      </w:pPr>
      <w:rPr>
        <w:rFonts w:ascii="Symbol" w:hAnsi="Symbol" w:hint="default"/>
      </w:rPr>
    </w:lvl>
    <w:lvl w:ilvl="4" w:tplc="81AC1F84" w:tentative="1">
      <w:start w:val="1"/>
      <w:numFmt w:val="bullet"/>
      <w:lvlText w:val="o"/>
      <w:lvlJc w:val="left"/>
      <w:pPr>
        <w:ind w:left="3600" w:hanging="360"/>
      </w:pPr>
      <w:rPr>
        <w:rFonts w:ascii="Courier New" w:hAnsi="Courier New" w:cs="Wingdings" w:hint="default"/>
      </w:rPr>
    </w:lvl>
    <w:lvl w:ilvl="5" w:tplc="5E10F7B4" w:tentative="1">
      <w:start w:val="1"/>
      <w:numFmt w:val="bullet"/>
      <w:lvlText w:val=""/>
      <w:lvlJc w:val="left"/>
      <w:pPr>
        <w:ind w:left="4320" w:hanging="360"/>
      </w:pPr>
      <w:rPr>
        <w:rFonts w:ascii="Wingdings" w:hAnsi="Wingdings" w:hint="default"/>
      </w:rPr>
    </w:lvl>
    <w:lvl w:ilvl="6" w:tplc="39AE0FDC" w:tentative="1">
      <w:start w:val="1"/>
      <w:numFmt w:val="bullet"/>
      <w:lvlText w:val=""/>
      <w:lvlJc w:val="left"/>
      <w:pPr>
        <w:ind w:left="5040" w:hanging="360"/>
      </w:pPr>
      <w:rPr>
        <w:rFonts w:ascii="Symbol" w:hAnsi="Symbol" w:hint="default"/>
      </w:rPr>
    </w:lvl>
    <w:lvl w:ilvl="7" w:tplc="C9AA309C" w:tentative="1">
      <w:start w:val="1"/>
      <w:numFmt w:val="bullet"/>
      <w:lvlText w:val="o"/>
      <w:lvlJc w:val="left"/>
      <w:pPr>
        <w:ind w:left="5760" w:hanging="360"/>
      </w:pPr>
      <w:rPr>
        <w:rFonts w:ascii="Courier New" w:hAnsi="Courier New" w:cs="Wingdings" w:hint="default"/>
      </w:rPr>
    </w:lvl>
    <w:lvl w:ilvl="8" w:tplc="1FD0CD9A" w:tentative="1">
      <w:start w:val="1"/>
      <w:numFmt w:val="bullet"/>
      <w:lvlText w:val=""/>
      <w:lvlJc w:val="left"/>
      <w:pPr>
        <w:ind w:left="6480" w:hanging="360"/>
      </w:pPr>
      <w:rPr>
        <w:rFonts w:ascii="Wingdings" w:hAnsi="Wingdings" w:hint="default"/>
      </w:rPr>
    </w:lvl>
  </w:abstractNum>
  <w:abstractNum w:abstractNumId="86">
    <w:nsid w:val="3396389C"/>
    <w:multiLevelType w:val="hybridMultilevel"/>
    <w:tmpl w:val="F1E800D4"/>
    <w:lvl w:ilvl="0" w:tplc="7D56E404">
      <w:start w:val="1"/>
      <w:numFmt w:val="bullet"/>
      <w:lvlText w:val=""/>
      <w:lvlJc w:val="left"/>
      <w:pPr>
        <w:ind w:left="1440" w:hanging="360"/>
      </w:pPr>
      <w:rPr>
        <w:rFonts w:ascii="Symbol" w:hAnsi="Symbol" w:hint="default"/>
      </w:rPr>
    </w:lvl>
    <w:lvl w:ilvl="1" w:tplc="F2E292A2" w:tentative="1">
      <w:start w:val="1"/>
      <w:numFmt w:val="bullet"/>
      <w:lvlText w:val="o"/>
      <w:lvlJc w:val="left"/>
      <w:pPr>
        <w:ind w:left="2160" w:hanging="360"/>
      </w:pPr>
      <w:rPr>
        <w:rFonts w:ascii="Courier New" w:hAnsi="Courier New" w:cs="Wingdings" w:hint="default"/>
      </w:rPr>
    </w:lvl>
    <w:lvl w:ilvl="2" w:tplc="B846F0AE" w:tentative="1">
      <w:start w:val="1"/>
      <w:numFmt w:val="bullet"/>
      <w:lvlText w:val=""/>
      <w:lvlJc w:val="left"/>
      <w:pPr>
        <w:ind w:left="2880" w:hanging="360"/>
      </w:pPr>
      <w:rPr>
        <w:rFonts w:ascii="Wingdings" w:hAnsi="Wingdings" w:hint="default"/>
      </w:rPr>
    </w:lvl>
    <w:lvl w:ilvl="3" w:tplc="F64681F2" w:tentative="1">
      <w:start w:val="1"/>
      <w:numFmt w:val="bullet"/>
      <w:lvlText w:val=""/>
      <w:lvlJc w:val="left"/>
      <w:pPr>
        <w:ind w:left="3600" w:hanging="360"/>
      </w:pPr>
      <w:rPr>
        <w:rFonts w:ascii="Symbol" w:hAnsi="Symbol" w:hint="default"/>
      </w:rPr>
    </w:lvl>
    <w:lvl w:ilvl="4" w:tplc="A6BC0E3C" w:tentative="1">
      <w:start w:val="1"/>
      <w:numFmt w:val="bullet"/>
      <w:lvlText w:val="o"/>
      <w:lvlJc w:val="left"/>
      <w:pPr>
        <w:ind w:left="4320" w:hanging="360"/>
      </w:pPr>
      <w:rPr>
        <w:rFonts w:ascii="Courier New" w:hAnsi="Courier New" w:cs="Wingdings" w:hint="default"/>
      </w:rPr>
    </w:lvl>
    <w:lvl w:ilvl="5" w:tplc="7F44F1F2" w:tentative="1">
      <w:start w:val="1"/>
      <w:numFmt w:val="bullet"/>
      <w:lvlText w:val=""/>
      <w:lvlJc w:val="left"/>
      <w:pPr>
        <w:ind w:left="5040" w:hanging="360"/>
      </w:pPr>
      <w:rPr>
        <w:rFonts w:ascii="Wingdings" w:hAnsi="Wingdings" w:hint="default"/>
      </w:rPr>
    </w:lvl>
    <w:lvl w:ilvl="6" w:tplc="536E25E0" w:tentative="1">
      <w:start w:val="1"/>
      <w:numFmt w:val="bullet"/>
      <w:lvlText w:val=""/>
      <w:lvlJc w:val="left"/>
      <w:pPr>
        <w:ind w:left="5760" w:hanging="360"/>
      </w:pPr>
      <w:rPr>
        <w:rFonts w:ascii="Symbol" w:hAnsi="Symbol" w:hint="default"/>
      </w:rPr>
    </w:lvl>
    <w:lvl w:ilvl="7" w:tplc="6C428CB2" w:tentative="1">
      <w:start w:val="1"/>
      <w:numFmt w:val="bullet"/>
      <w:lvlText w:val="o"/>
      <w:lvlJc w:val="left"/>
      <w:pPr>
        <w:ind w:left="6480" w:hanging="360"/>
      </w:pPr>
      <w:rPr>
        <w:rFonts w:ascii="Courier New" w:hAnsi="Courier New" w:cs="Wingdings" w:hint="default"/>
      </w:rPr>
    </w:lvl>
    <w:lvl w:ilvl="8" w:tplc="2744D162" w:tentative="1">
      <w:start w:val="1"/>
      <w:numFmt w:val="bullet"/>
      <w:lvlText w:val=""/>
      <w:lvlJc w:val="left"/>
      <w:pPr>
        <w:ind w:left="7200" w:hanging="360"/>
      </w:pPr>
      <w:rPr>
        <w:rFonts w:ascii="Wingdings" w:hAnsi="Wingdings" w:hint="default"/>
      </w:rPr>
    </w:lvl>
  </w:abstractNum>
  <w:abstractNum w:abstractNumId="87">
    <w:nsid w:val="34957990"/>
    <w:multiLevelType w:val="hybridMultilevel"/>
    <w:tmpl w:val="C80AC6BE"/>
    <w:lvl w:ilvl="0" w:tplc="C8308064">
      <w:start w:val="1"/>
      <w:numFmt w:val="bullet"/>
      <w:lvlText w:val=""/>
      <w:lvlJc w:val="left"/>
      <w:pPr>
        <w:ind w:left="720" w:hanging="360"/>
      </w:pPr>
      <w:rPr>
        <w:rFonts w:ascii="Symbol" w:hAnsi="Symbol" w:hint="default"/>
      </w:rPr>
    </w:lvl>
    <w:lvl w:ilvl="1" w:tplc="19ECD1AC" w:tentative="1">
      <w:start w:val="1"/>
      <w:numFmt w:val="bullet"/>
      <w:lvlText w:val="o"/>
      <w:lvlJc w:val="left"/>
      <w:pPr>
        <w:ind w:left="1440" w:hanging="360"/>
      </w:pPr>
      <w:rPr>
        <w:rFonts w:ascii="Courier New" w:hAnsi="Courier New" w:cs="Wingdings" w:hint="default"/>
      </w:rPr>
    </w:lvl>
    <w:lvl w:ilvl="2" w:tplc="4E069E76" w:tentative="1">
      <w:start w:val="1"/>
      <w:numFmt w:val="bullet"/>
      <w:lvlText w:val=""/>
      <w:lvlJc w:val="left"/>
      <w:pPr>
        <w:ind w:left="2160" w:hanging="360"/>
      </w:pPr>
      <w:rPr>
        <w:rFonts w:ascii="Wingdings" w:hAnsi="Wingdings" w:hint="default"/>
      </w:rPr>
    </w:lvl>
    <w:lvl w:ilvl="3" w:tplc="8C08B012" w:tentative="1">
      <w:start w:val="1"/>
      <w:numFmt w:val="bullet"/>
      <w:lvlText w:val=""/>
      <w:lvlJc w:val="left"/>
      <w:pPr>
        <w:ind w:left="2880" w:hanging="360"/>
      </w:pPr>
      <w:rPr>
        <w:rFonts w:ascii="Symbol" w:hAnsi="Symbol" w:hint="default"/>
      </w:rPr>
    </w:lvl>
    <w:lvl w:ilvl="4" w:tplc="4AFAB55A" w:tentative="1">
      <w:start w:val="1"/>
      <w:numFmt w:val="bullet"/>
      <w:lvlText w:val="o"/>
      <w:lvlJc w:val="left"/>
      <w:pPr>
        <w:ind w:left="3600" w:hanging="360"/>
      </w:pPr>
      <w:rPr>
        <w:rFonts w:ascii="Courier New" w:hAnsi="Courier New" w:cs="Wingdings" w:hint="default"/>
      </w:rPr>
    </w:lvl>
    <w:lvl w:ilvl="5" w:tplc="BB484266" w:tentative="1">
      <w:start w:val="1"/>
      <w:numFmt w:val="bullet"/>
      <w:lvlText w:val=""/>
      <w:lvlJc w:val="left"/>
      <w:pPr>
        <w:ind w:left="4320" w:hanging="360"/>
      </w:pPr>
      <w:rPr>
        <w:rFonts w:ascii="Wingdings" w:hAnsi="Wingdings" w:hint="default"/>
      </w:rPr>
    </w:lvl>
    <w:lvl w:ilvl="6" w:tplc="B37C32B2" w:tentative="1">
      <w:start w:val="1"/>
      <w:numFmt w:val="bullet"/>
      <w:lvlText w:val=""/>
      <w:lvlJc w:val="left"/>
      <w:pPr>
        <w:ind w:left="5040" w:hanging="360"/>
      </w:pPr>
      <w:rPr>
        <w:rFonts w:ascii="Symbol" w:hAnsi="Symbol" w:hint="default"/>
      </w:rPr>
    </w:lvl>
    <w:lvl w:ilvl="7" w:tplc="48FA2DC6" w:tentative="1">
      <w:start w:val="1"/>
      <w:numFmt w:val="bullet"/>
      <w:lvlText w:val="o"/>
      <w:lvlJc w:val="left"/>
      <w:pPr>
        <w:ind w:left="5760" w:hanging="360"/>
      </w:pPr>
      <w:rPr>
        <w:rFonts w:ascii="Courier New" w:hAnsi="Courier New" w:cs="Wingdings" w:hint="default"/>
      </w:rPr>
    </w:lvl>
    <w:lvl w:ilvl="8" w:tplc="740A2D06" w:tentative="1">
      <w:start w:val="1"/>
      <w:numFmt w:val="bullet"/>
      <w:lvlText w:val=""/>
      <w:lvlJc w:val="left"/>
      <w:pPr>
        <w:ind w:left="6480" w:hanging="360"/>
      </w:pPr>
      <w:rPr>
        <w:rFonts w:ascii="Wingdings" w:hAnsi="Wingdings" w:hint="default"/>
      </w:rPr>
    </w:lvl>
  </w:abstractNum>
  <w:abstractNum w:abstractNumId="88">
    <w:nsid w:val="35443F3A"/>
    <w:multiLevelType w:val="hybridMultilevel"/>
    <w:tmpl w:val="7A429B68"/>
    <w:lvl w:ilvl="0" w:tplc="36049EAA">
      <w:start w:val="1"/>
      <w:numFmt w:val="decimal"/>
      <w:lvlText w:val="%1)"/>
      <w:lvlJc w:val="left"/>
      <w:pPr>
        <w:ind w:left="720" w:hanging="360"/>
      </w:pPr>
      <w:rPr>
        <w:rFonts w:hint="default"/>
      </w:rPr>
    </w:lvl>
    <w:lvl w:ilvl="1" w:tplc="6C101698" w:tentative="1">
      <w:start w:val="1"/>
      <w:numFmt w:val="lowerLetter"/>
      <w:lvlText w:val="%2."/>
      <w:lvlJc w:val="left"/>
      <w:pPr>
        <w:ind w:left="1440" w:hanging="360"/>
      </w:pPr>
    </w:lvl>
    <w:lvl w:ilvl="2" w:tplc="43DA7742" w:tentative="1">
      <w:start w:val="1"/>
      <w:numFmt w:val="lowerRoman"/>
      <w:lvlText w:val="%3."/>
      <w:lvlJc w:val="right"/>
      <w:pPr>
        <w:ind w:left="2160" w:hanging="180"/>
      </w:pPr>
    </w:lvl>
    <w:lvl w:ilvl="3" w:tplc="AFACDE7E" w:tentative="1">
      <w:start w:val="1"/>
      <w:numFmt w:val="decimal"/>
      <w:lvlText w:val="%4."/>
      <w:lvlJc w:val="left"/>
      <w:pPr>
        <w:ind w:left="2880" w:hanging="360"/>
      </w:pPr>
    </w:lvl>
    <w:lvl w:ilvl="4" w:tplc="100CE2B0" w:tentative="1">
      <w:start w:val="1"/>
      <w:numFmt w:val="lowerLetter"/>
      <w:lvlText w:val="%5."/>
      <w:lvlJc w:val="left"/>
      <w:pPr>
        <w:ind w:left="3600" w:hanging="360"/>
      </w:pPr>
    </w:lvl>
    <w:lvl w:ilvl="5" w:tplc="3E50076A" w:tentative="1">
      <w:start w:val="1"/>
      <w:numFmt w:val="lowerRoman"/>
      <w:lvlText w:val="%6."/>
      <w:lvlJc w:val="right"/>
      <w:pPr>
        <w:ind w:left="4320" w:hanging="180"/>
      </w:pPr>
    </w:lvl>
    <w:lvl w:ilvl="6" w:tplc="E6EA4A74" w:tentative="1">
      <w:start w:val="1"/>
      <w:numFmt w:val="decimal"/>
      <w:lvlText w:val="%7."/>
      <w:lvlJc w:val="left"/>
      <w:pPr>
        <w:ind w:left="5040" w:hanging="360"/>
      </w:pPr>
    </w:lvl>
    <w:lvl w:ilvl="7" w:tplc="D258F788" w:tentative="1">
      <w:start w:val="1"/>
      <w:numFmt w:val="lowerLetter"/>
      <w:lvlText w:val="%8."/>
      <w:lvlJc w:val="left"/>
      <w:pPr>
        <w:ind w:left="5760" w:hanging="360"/>
      </w:pPr>
    </w:lvl>
    <w:lvl w:ilvl="8" w:tplc="AF0833CE" w:tentative="1">
      <w:start w:val="1"/>
      <w:numFmt w:val="lowerRoman"/>
      <w:lvlText w:val="%9."/>
      <w:lvlJc w:val="right"/>
      <w:pPr>
        <w:ind w:left="6480" w:hanging="180"/>
      </w:pPr>
    </w:lvl>
  </w:abstractNum>
  <w:abstractNum w:abstractNumId="89">
    <w:nsid w:val="36300D32"/>
    <w:multiLevelType w:val="hybridMultilevel"/>
    <w:tmpl w:val="07221974"/>
    <w:lvl w:ilvl="0" w:tplc="510EE33A">
      <w:start w:val="1"/>
      <w:numFmt w:val="bullet"/>
      <w:lvlText w:val=""/>
      <w:lvlJc w:val="left"/>
      <w:pPr>
        <w:ind w:left="720" w:hanging="360"/>
      </w:pPr>
      <w:rPr>
        <w:rFonts w:ascii="Symbol" w:hAnsi="Symbol" w:hint="default"/>
      </w:rPr>
    </w:lvl>
    <w:lvl w:ilvl="1" w:tplc="A57C18F8" w:tentative="1">
      <w:start w:val="1"/>
      <w:numFmt w:val="bullet"/>
      <w:lvlText w:val="o"/>
      <w:lvlJc w:val="left"/>
      <w:pPr>
        <w:ind w:left="1440" w:hanging="360"/>
      </w:pPr>
      <w:rPr>
        <w:rFonts w:ascii="Courier New" w:hAnsi="Courier New" w:cs="Wingdings" w:hint="default"/>
      </w:rPr>
    </w:lvl>
    <w:lvl w:ilvl="2" w:tplc="4856794E" w:tentative="1">
      <w:start w:val="1"/>
      <w:numFmt w:val="bullet"/>
      <w:lvlText w:val=""/>
      <w:lvlJc w:val="left"/>
      <w:pPr>
        <w:ind w:left="2160" w:hanging="360"/>
      </w:pPr>
      <w:rPr>
        <w:rFonts w:ascii="Wingdings" w:hAnsi="Wingdings" w:hint="default"/>
      </w:rPr>
    </w:lvl>
    <w:lvl w:ilvl="3" w:tplc="3356E018" w:tentative="1">
      <w:start w:val="1"/>
      <w:numFmt w:val="bullet"/>
      <w:lvlText w:val=""/>
      <w:lvlJc w:val="left"/>
      <w:pPr>
        <w:ind w:left="2880" w:hanging="360"/>
      </w:pPr>
      <w:rPr>
        <w:rFonts w:ascii="Symbol" w:hAnsi="Symbol" w:hint="default"/>
      </w:rPr>
    </w:lvl>
    <w:lvl w:ilvl="4" w:tplc="858A71DC" w:tentative="1">
      <w:start w:val="1"/>
      <w:numFmt w:val="bullet"/>
      <w:lvlText w:val="o"/>
      <w:lvlJc w:val="left"/>
      <w:pPr>
        <w:ind w:left="3600" w:hanging="360"/>
      </w:pPr>
      <w:rPr>
        <w:rFonts w:ascii="Courier New" w:hAnsi="Courier New" w:cs="Wingdings" w:hint="default"/>
      </w:rPr>
    </w:lvl>
    <w:lvl w:ilvl="5" w:tplc="6736FD62" w:tentative="1">
      <w:start w:val="1"/>
      <w:numFmt w:val="bullet"/>
      <w:lvlText w:val=""/>
      <w:lvlJc w:val="left"/>
      <w:pPr>
        <w:ind w:left="4320" w:hanging="360"/>
      </w:pPr>
      <w:rPr>
        <w:rFonts w:ascii="Wingdings" w:hAnsi="Wingdings" w:hint="default"/>
      </w:rPr>
    </w:lvl>
    <w:lvl w:ilvl="6" w:tplc="3EFCD148" w:tentative="1">
      <w:start w:val="1"/>
      <w:numFmt w:val="bullet"/>
      <w:lvlText w:val=""/>
      <w:lvlJc w:val="left"/>
      <w:pPr>
        <w:ind w:left="5040" w:hanging="360"/>
      </w:pPr>
      <w:rPr>
        <w:rFonts w:ascii="Symbol" w:hAnsi="Symbol" w:hint="default"/>
      </w:rPr>
    </w:lvl>
    <w:lvl w:ilvl="7" w:tplc="453A54E8" w:tentative="1">
      <w:start w:val="1"/>
      <w:numFmt w:val="bullet"/>
      <w:lvlText w:val="o"/>
      <w:lvlJc w:val="left"/>
      <w:pPr>
        <w:ind w:left="5760" w:hanging="360"/>
      </w:pPr>
      <w:rPr>
        <w:rFonts w:ascii="Courier New" w:hAnsi="Courier New" w:cs="Wingdings" w:hint="default"/>
      </w:rPr>
    </w:lvl>
    <w:lvl w:ilvl="8" w:tplc="C6D46922" w:tentative="1">
      <w:start w:val="1"/>
      <w:numFmt w:val="bullet"/>
      <w:lvlText w:val=""/>
      <w:lvlJc w:val="left"/>
      <w:pPr>
        <w:ind w:left="6480" w:hanging="360"/>
      </w:pPr>
      <w:rPr>
        <w:rFonts w:ascii="Wingdings" w:hAnsi="Wingdings" w:hint="default"/>
      </w:rPr>
    </w:lvl>
  </w:abstractNum>
  <w:abstractNum w:abstractNumId="90">
    <w:nsid w:val="367E5061"/>
    <w:multiLevelType w:val="hybridMultilevel"/>
    <w:tmpl w:val="97D08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6FF1AB5"/>
    <w:multiLevelType w:val="hybridMultilevel"/>
    <w:tmpl w:val="6FF22AE8"/>
    <w:lvl w:ilvl="0" w:tplc="56A2D946">
      <w:start w:val="1"/>
      <w:numFmt w:val="bullet"/>
      <w:lvlText w:val=""/>
      <w:lvlJc w:val="left"/>
      <w:pPr>
        <w:ind w:left="1440" w:hanging="360"/>
      </w:pPr>
      <w:rPr>
        <w:rFonts w:ascii="Symbol" w:hAnsi="Symbol" w:hint="default"/>
      </w:rPr>
    </w:lvl>
    <w:lvl w:ilvl="1" w:tplc="FFBC92D0" w:tentative="1">
      <w:start w:val="1"/>
      <w:numFmt w:val="bullet"/>
      <w:lvlText w:val="o"/>
      <w:lvlJc w:val="left"/>
      <w:pPr>
        <w:ind w:left="2160" w:hanging="360"/>
      </w:pPr>
      <w:rPr>
        <w:rFonts w:ascii="Courier New" w:hAnsi="Courier New" w:cs="Wingdings" w:hint="default"/>
      </w:rPr>
    </w:lvl>
    <w:lvl w:ilvl="2" w:tplc="D0FA90C0" w:tentative="1">
      <w:start w:val="1"/>
      <w:numFmt w:val="bullet"/>
      <w:lvlText w:val=""/>
      <w:lvlJc w:val="left"/>
      <w:pPr>
        <w:ind w:left="2880" w:hanging="360"/>
      </w:pPr>
      <w:rPr>
        <w:rFonts w:ascii="Wingdings" w:hAnsi="Wingdings" w:hint="default"/>
      </w:rPr>
    </w:lvl>
    <w:lvl w:ilvl="3" w:tplc="C07019BA" w:tentative="1">
      <w:start w:val="1"/>
      <w:numFmt w:val="bullet"/>
      <w:lvlText w:val=""/>
      <w:lvlJc w:val="left"/>
      <w:pPr>
        <w:ind w:left="3600" w:hanging="360"/>
      </w:pPr>
      <w:rPr>
        <w:rFonts w:ascii="Symbol" w:hAnsi="Symbol" w:hint="default"/>
      </w:rPr>
    </w:lvl>
    <w:lvl w:ilvl="4" w:tplc="67349578" w:tentative="1">
      <w:start w:val="1"/>
      <w:numFmt w:val="bullet"/>
      <w:lvlText w:val="o"/>
      <w:lvlJc w:val="left"/>
      <w:pPr>
        <w:ind w:left="4320" w:hanging="360"/>
      </w:pPr>
      <w:rPr>
        <w:rFonts w:ascii="Courier New" w:hAnsi="Courier New" w:cs="Wingdings" w:hint="default"/>
      </w:rPr>
    </w:lvl>
    <w:lvl w:ilvl="5" w:tplc="85F20688" w:tentative="1">
      <w:start w:val="1"/>
      <w:numFmt w:val="bullet"/>
      <w:lvlText w:val=""/>
      <w:lvlJc w:val="left"/>
      <w:pPr>
        <w:ind w:left="5040" w:hanging="360"/>
      </w:pPr>
      <w:rPr>
        <w:rFonts w:ascii="Wingdings" w:hAnsi="Wingdings" w:hint="default"/>
      </w:rPr>
    </w:lvl>
    <w:lvl w:ilvl="6" w:tplc="EB746A74" w:tentative="1">
      <w:start w:val="1"/>
      <w:numFmt w:val="bullet"/>
      <w:lvlText w:val=""/>
      <w:lvlJc w:val="left"/>
      <w:pPr>
        <w:ind w:left="5760" w:hanging="360"/>
      </w:pPr>
      <w:rPr>
        <w:rFonts w:ascii="Symbol" w:hAnsi="Symbol" w:hint="default"/>
      </w:rPr>
    </w:lvl>
    <w:lvl w:ilvl="7" w:tplc="82B61432" w:tentative="1">
      <w:start w:val="1"/>
      <w:numFmt w:val="bullet"/>
      <w:lvlText w:val="o"/>
      <w:lvlJc w:val="left"/>
      <w:pPr>
        <w:ind w:left="6480" w:hanging="360"/>
      </w:pPr>
      <w:rPr>
        <w:rFonts w:ascii="Courier New" w:hAnsi="Courier New" w:cs="Wingdings" w:hint="default"/>
      </w:rPr>
    </w:lvl>
    <w:lvl w:ilvl="8" w:tplc="0AA24B38" w:tentative="1">
      <w:start w:val="1"/>
      <w:numFmt w:val="bullet"/>
      <w:lvlText w:val=""/>
      <w:lvlJc w:val="left"/>
      <w:pPr>
        <w:ind w:left="7200" w:hanging="360"/>
      </w:pPr>
      <w:rPr>
        <w:rFonts w:ascii="Wingdings" w:hAnsi="Wingdings" w:hint="default"/>
      </w:rPr>
    </w:lvl>
  </w:abstractNum>
  <w:abstractNum w:abstractNumId="92">
    <w:nsid w:val="37643C1A"/>
    <w:multiLevelType w:val="hybridMultilevel"/>
    <w:tmpl w:val="C2D4BD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76D194A"/>
    <w:multiLevelType w:val="hybridMultilevel"/>
    <w:tmpl w:val="7DC6ADA8"/>
    <w:lvl w:ilvl="0" w:tplc="9130734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7700315"/>
    <w:multiLevelType w:val="hybridMultilevel"/>
    <w:tmpl w:val="BCEAF4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377F35BF"/>
    <w:multiLevelType w:val="hybridMultilevel"/>
    <w:tmpl w:val="47DAC45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7A7536C"/>
    <w:multiLevelType w:val="hybridMultilevel"/>
    <w:tmpl w:val="3D08C12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8363A4D"/>
    <w:multiLevelType w:val="hybridMultilevel"/>
    <w:tmpl w:val="4F004A88"/>
    <w:lvl w:ilvl="0" w:tplc="0CDE176A">
      <w:start w:val="1"/>
      <w:numFmt w:val="decimal"/>
      <w:lvlText w:val="%1."/>
      <w:lvlJc w:val="left"/>
      <w:pPr>
        <w:ind w:left="720" w:hanging="360"/>
      </w:pPr>
      <w:rPr>
        <w:rFonts w:hint="default"/>
      </w:rPr>
    </w:lvl>
    <w:lvl w:ilvl="1" w:tplc="5B8C9A7E" w:tentative="1">
      <w:start w:val="1"/>
      <w:numFmt w:val="bullet"/>
      <w:lvlText w:val="o"/>
      <w:lvlJc w:val="left"/>
      <w:pPr>
        <w:ind w:left="1440" w:hanging="360"/>
      </w:pPr>
      <w:rPr>
        <w:rFonts w:ascii="Courier New" w:hAnsi="Courier New" w:cs="Wingdings" w:hint="default"/>
      </w:rPr>
    </w:lvl>
    <w:lvl w:ilvl="2" w:tplc="5E6A8B80" w:tentative="1">
      <w:start w:val="1"/>
      <w:numFmt w:val="bullet"/>
      <w:lvlText w:val=""/>
      <w:lvlJc w:val="left"/>
      <w:pPr>
        <w:ind w:left="2160" w:hanging="360"/>
      </w:pPr>
      <w:rPr>
        <w:rFonts w:ascii="Wingdings" w:hAnsi="Wingdings" w:hint="default"/>
      </w:rPr>
    </w:lvl>
    <w:lvl w:ilvl="3" w:tplc="3AE48848" w:tentative="1">
      <w:start w:val="1"/>
      <w:numFmt w:val="bullet"/>
      <w:lvlText w:val=""/>
      <w:lvlJc w:val="left"/>
      <w:pPr>
        <w:ind w:left="2880" w:hanging="360"/>
      </w:pPr>
      <w:rPr>
        <w:rFonts w:ascii="Symbol" w:hAnsi="Symbol" w:hint="default"/>
      </w:rPr>
    </w:lvl>
    <w:lvl w:ilvl="4" w:tplc="95462762" w:tentative="1">
      <w:start w:val="1"/>
      <w:numFmt w:val="bullet"/>
      <w:lvlText w:val="o"/>
      <w:lvlJc w:val="left"/>
      <w:pPr>
        <w:ind w:left="3600" w:hanging="360"/>
      </w:pPr>
      <w:rPr>
        <w:rFonts w:ascii="Courier New" w:hAnsi="Courier New" w:cs="Wingdings" w:hint="default"/>
      </w:rPr>
    </w:lvl>
    <w:lvl w:ilvl="5" w:tplc="28CC6494" w:tentative="1">
      <w:start w:val="1"/>
      <w:numFmt w:val="bullet"/>
      <w:lvlText w:val=""/>
      <w:lvlJc w:val="left"/>
      <w:pPr>
        <w:ind w:left="4320" w:hanging="360"/>
      </w:pPr>
      <w:rPr>
        <w:rFonts w:ascii="Wingdings" w:hAnsi="Wingdings" w:hint="default"/>
      </w:rPr>
    </w:lvl>
    <w:lvl w:ilvl="6" w:tplc="EC6A654A" w:tentative="1">
      <w:start w:val="1"/>
      <w:numFmt w:val="bullet"/>
      <w:lvlText w:val=""/>
      <w:lvlJc w:val="left"/>
      <w:pPr>
        <w:ind w:left="5040" w:hanging="360"/>
      </w:pPr>
      <w:rPr>
        <w:rFonts w:ascii="Symbol" w:hAnsi="Symbol" w:hint="default"/>
      </w:rPr>
    </w:lvl>
    <w:lvl w:ilvl="7" w:tplc="293A0A24" w:tentative="1">
      <w:start w:val="1"/>
      <w:numFmt w:val="bullet"/>
      <w:lvlText w:val="o"/>
      <w:lvlJc w:val="left"/>
      <w:pPr>
        <w:ind w:left="5760" w:hanging="360"/>
      </w:pPr>
      <w:rPr>
        <w:rFonts w:ascii="Courier New" w:hAnsi="Courier New" w:cs="Wingdings" w:hint="default"/>
      </w:rPr>
    </w:lvl>
    <w:lvl w:ilvl="8" w:tplc="7D3612F8" w:tentative="1">
      <w:start w:val="1"/>
      <w:numFmt w:val="bullet"/>
      <w:lvlText w:val=""/>
      <w:lvlJc w:val="left"/>
      <w:pPr>
        <w:ind w:left="6480" w:hanging="360"/>
      </w:pPr>
      <w:rPr>
        <w:rFonts w:ascii="Wingdings" w:hAnsi="Wingdings" w:hint="default"/>
      </w:rPr>
    </w:lvl>
  </w:abstractNum>
  <w:abstractNum w:abstractNumId="98">
    <w:nsid w:val="38433279"/>
    <w:multiLevelType w:val="hybridMultilevel"/>
    <w:tmpl w:val="EF7E3942"/>
    <w:lvl w:ilvl="0" w:tplc="2320F6CE">
      <w:start w:val="1"/>
      <w:numFmt w:val="bullet"/>
      <w:lvlText w:val=""/>
      <w:lvlJc w:val="left"/>
      <w:pPr>
        <w:ind w:left="720" w:hanging="360"/>
      </w:pPr>
      <w:rPr>
        <w:rFonts w:ascii="Symbol" w:hAnsi="Symbol" w:hint="default"/>
      </w:rPr>
    </w:lvl>
    <w:lvl w:ilvl="1" w:tplc="D5C469D2" w:tentative="1">
      <w:start w:val="1"/>
      <w:numFmt w:val="bullet"/>
      <w:lvlText w:val="o"/>
      <w:lvlJc w:val="left"/>
      <w:pPr>
        <w:ind w:left="1440" w:hanging="360"/>
      </w:pPr>
      <w:rPr>
        <w:rFonts w:ascii="Courier New" w:hAnsi="Courier New" w:cs="Wingdings" w:hint="default"/>
      </w:rPr>
    </w:lvl>
    <w:lvl w:ilvl="2" w:tplc="2D707FBC" w:tentative="1">
      <w:start w:val="1"/>
      <w:numFmt w:val="bullet"/>
      <w:lvlText w:val=""/>
      <w:lvlJc w:val="left"/>
      <w:pPr>
        <w:ind w:left="2160" w:hanging="360"/>
      </w:pPr>
      <w:rPr>
        <w:rFonts w:ascii="Wingdings" w:hAnsi="Wingdings" w:hint="default"/>
      </w:rPr>
    </w:lvl>
    <w:lvl w:ilvl="3" w:tplc="C9D6CE0A" w:tentative="1">
      <w:start w:val="1"/>
      <w:numFmt w:val="bullet"/>
      <w:lvlText w:val=""/>
      <w:lvlJc w:val="left"/>
      <w:pPr>
        <w:ind w:left="2880" w:hanging="360"/>
      </w:pPr>
      <w:rPr>
        <w:rFonts w:ascii="Symbol" w:hAnsi="Symbol" w:hint="default"/>
      </w:rPr>
    </w:lvl>
    <w:lvl w:ilvl="4" w:tplc="1108A5B6" w:tentative="1">
      <w:start w:val="1"/>
      <w:numFmt w:val="bullet"/>
      <w:lvlText w:val="o"/>
      <w:lvlJc w:val="left"/>
      <w:pPr>
        <w:ind w:left="3600" w:hanging="360"/>
      </w:pPr>
      <w:rPr>
        <w:rFonts w:ascii="Courier New" w:hAnsi="Courier New" w:cs="Wingdings" w:hint="default"/>
      </w:rPr>
    </w:lvl>
    <w:lvl w:ilvl="5" w:tplc="ACB2B006" w:tentative="1">
      <w:start w:val="1"/>
      <w:numFmt w:val="bullet"/>
      <w:lvlText w:val=""/>
      <w:lvlJc w:val="left"/>
      <w:pPr>
        <w:ind w:left="4320" w:hanging="360"/>
      </w:pPr>
      <w:rPr>
        <w:rFonts w:ascii="Wingdings" w:hAnsi="Wingdings" w:hint="default"/>
      </w:rPr>
    </w:lvl>
    <w:lvl w:ilvl="6" w:tplc="71C4F8CE" w:tentative="1">
      <w:start w:val="1"/>
      <w:numFmt w:val="bullet"/>
      <w:lvlText w:val=""/>
      <w:lvlJc w:val="left"/>
      <w:pPr>
        <w:ind w:left="5040" w:hanging="360"/>
      </w:pPr>
      <w:rPr>
        <w:rFonts w:ascii="Symbol" w:hAnsi="Symbol" w:hint="default"/>
      </w:rPr>
    </w:lvl>
    <w:lvl w:ilvl="7" w:tplc="78B678F4" w:tentative="1">
      <w:start w:val="1"/>
      <w:numFmt w:val="bullet"/>
      <w:lvlText w:val="o"/>
      <w:lvlJc w:val="left"/>
      <w:pPr>
        <w:ind w:left="5760" w:hanging="360"/>
      </w:pPr>
      <w:rPr>
        <w:rFonts w:ascii="Courier New" w:hAnsi="Courier New" w:cs="Wingdings" w:hint="default"/>
      </w:rPr>
    </w:lvl>
    <w:lvl w:ilvl="8" w:tplc="92065DF2" w:tentative="1">
      <w:start w:val="1"/>
      <w:numFmt w:val="bullet"/>
      <w:lvlText w:val=""/>
      <w:lvlJc w:val="left"/>
      <w:pPr>
        <w:ind w:left="6480" w:hanging="360"/>
      </w:pPr>
      <w:rPr>
        <w:rFonts w:ascii="Wingdings" w:hAnsi="Wingdings" w:hint="default"/>
      </w:rPr>
    </w:lvl>
  </w:abstractNum>
  <w:abstractNum w:abstractNumId="99">
    <w:nsid w:val="394434BB"/>
    <w:multiLevelType w:val="hybridMultilevel"/>
    <w:tmpl w:val="0FF6CD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9E6644A"/>
    <w:multiLevelType w:val="hybridMultilevel"/>
    <w:tmpl w:val="8B3870DA"/>
    <w:lvl w:ilvl="0" w:tplc="FDF411C4">
      <w:start w:val="1"/>
      <w:numFmt w:val="bullet"/>
      <w:lvlText w:val=""/>
      <w:lvlJc w:val="left"/>
      <w:pPr>
        <w:ind w:left="502" w:hanging="360"/>
      </w:pPr>
      <w:rPr>
        <w:rFonts w:ascii="Wingdings" w:hAnsi="Wingdings" w:hint="default"/>
      </w:rPr>
    </w:lvl>
    <w:lvl w:ilvl="1" w:tplc="041ABB40" w:tentative="1">
      <w:start w:val="1"/>
      <w:numFmt w:val="bullet"/>
      <w:lvlText w:val="o"/>
      <w:lvlJc w:val="left"/>
      <w:pPr>
        <w:ind w:left="1440" w:hanging="360"/>
      </w:pPr>
      <w:rPr>
        <w:rFonts w:ascii="Courier New" w:hAnsi="Courier New" w:cs="Wingdings" w:hint="default"/>
      </w:rPr>
    </w:lvl>
    <w:lvl w:ilvl="2" w:tplc="1FDCACFA" w:tentative="1">
      <w:start w:val="1"/>
      <w:numFmt w:val="bullet"/>
      <w:lvlText w:val=""/>
      <w:lvlJc w:val="left"/>
      <w:pPr>
        <w:ind w:left="2160" w:hanging="360"/>
      </w:pPr>
      <w:rPr>
        <w:rFonts w:ascii="Wingdings" w:hAnsi="Wingdings" w:hint="default"/>
      </w:rPr>
    </w:lvl>
    <w:lvl w:ilvl="3" w:tplc="7D6E8848" w:tentative="1">
      <w:start w:val="1"/>
      <w:numFmt w:val="bullet"/>
      <w:lvlText w:val=""/>
      <w:lvlJc w:val="left"/>
      <w:pPr>
        <w:ind w:left="2880" w:hanging="360"/>
      </w:pPr>
      <w:rPr>
        <w:rFonts w:ascii="Symbol" w:hAnsi="Symbol" w:hint="default"/>
      </w:rPr>
    </w:lvl>
    <w:lvl w:ilvl="4" w:tplc="9D2877CE" w:tentative="1">
      <w:start w:val="1"/>
      <w:numFmt w:val="bullet"/>
      <w:lvlText w:val="o"/>
      <w:lvlJc w:val="left"/>
      <w:pPr>
        <w:ind w:left="3600" w:hanging="360"/>
      </w:pPr>
      <w:rPr>
        <w:rFonts w:ascii="Courier New" w:hAnsi="Courier New" w:cs="Wingdings" w:hint="default"/>
      </w:rPr>
    </w:lvl>
    <w:lvl w:ilvl="5" w:tplc="99F6DD20" w:tentative="1">
      <w:start w:val="1"/>
      <w:numFmt w:val="bullet"/>
      <w:lvlText w:val=""/>
      <w:lvlJc w:val="left"/>
      <w:pPr>
        <w:ind w:left="4320" w:hanging="360"/>
      </w:pPr>
      <w:rPr>
        <w:rFonts w:ascii="Wingdings" w:hAnsi="Wingdings" w:hint="default"/>
      </w:rPr>
    </w:lvl>
    <w:lvl w:ilvl="6" w:tplc="D0CA8930" w:tentative="1">
      <w:start w:val="1"/>
      <w:numFmt w:val="bullet"/>
      <w:lvlText w:val=""/>
      <w:lvlJc w:val="left"/>
      <w:pPr>
        <w:ind w:left="5040" w:hanging="360"/>
      </w:pPr>
      <w:rPr>
        <w:rFonts w:ascii="Symbol" w:hAnsi="Symbol" w:hint="default"/>
      </w:rPr>
    </w:lvl>
    <w:lvl w:ilvl="7" w:tplc="59105838" w:tentative="1">
      <w:start w:val="1"/>
      <w:numFmt w:val="bullet"/>
      <w:lvlText w:val="o"/>
      <w:lvlJc w:val="left"/>
      <w:pPr>
        <w:ind w:left="5760" w:hanging="360"/>
      </w:pPr>
      <w:rPr>
        <w:rFonts w:ascii="Courier New" w:hAnsi="Courier New" w:cs="Wingdings" w:hint="default"/>
      </w:rPr>
    </w:lvl>
    <w:lvl w:ilvl="8" w:tplc="B63ED5F8" w:tentative="1">
      <w:start w:val="1"/>
      <w:numFmt w:val="bullet"/>
      <w:lvlText w:val=""/>
      <w:lvlJc w:val="left"/>
      <w:pPr>
        <w:ind w:left="6480" w:hanging="360"/>
      </w:pPr>
      <w:rPr>
        <w:rFonts w:ascii="Wingdings" w:hAnsi="Wingdings" w:hint="default"/>
      </w:rPr>
    </w:lvl>
  </w:abstractNum>
  <w:abstractNum w:abstractNumId="101">
    <w:nsid w:val="3A797FA5"/>
    <w:multiLevelType w:val="hybridMultilevel"/>
    <w:tmpl w:val="5CAA5942"/>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AF15F6D"/>
    <w:multiLevelType w:val="hybridMultilevel"/>
    <w:tmpl w:val="E8A4650C"/>
    <w:lvl w:ilvl="0" w:tplc="04150017">
      <w:start w:val="1"/>
      <w:numFmt w:val="lowerLetter"/>
      <w:lvlText w:val="%1)"/>
      <w:lvlJc w:val="left"/>
      <w:pPr>
        <w:ind w:left="720" w:hanging="360"/>
      </w:pPr>
    </w:lvl>
    <w:lvl w:ilvl="1" w:tplc="474ED760" w:tentative="1">
      <w:start w:val="1"/>
      <w:numFmt w:val="bullet"/>
      <w:lvlText w:val="o"/>
      <w:lvlJc w:val="left"/>
      <w:pPr>
        <w:ind w:left="1440" w:hanging="360"/>
      </w:pPr>
      <w:rPr>
        <w:rFonts w:ascii="Courier New" w:hAnsi="Courier New" w:cs="Wingdings" w:hint="default"/>
      </w:rPr>
    </w:lvl>
    <w:lvl w:ilvl="2" w:tplc="250CCA9A" w:tentative="1">
      <w:start w:val="1"/>
      <w:numFmt w:val="bullet"/>
      <w:lvlText w:val=""/>
      <w:lvlJc w:val="left"/>
      <w:pPr>
        <w:ind w:left="2160" w:hanging="360"/>
      </w:pPr>
      <w:rPr>
        <w:rFonts w:ascii="Wingdings" w:hAnsi="Wingdings" w:hint="default"/>
      </w:rPr>
    </w:lvl>
    <w:lvl w:ilvl="3" w:tplc="1B20EC84" w:tentative="1">
      <w:start w:val="1"/>
      <w:numFmt w:val="bullet"/>
      <w:lvlText w:val=""/>
      <w:lvlJc w:val="left"/>
      <w:pPr>
        <w:ind w:left="2880" w:hanging="360"/>
      </w:pPr>
      <w:rPr>
        <w:rFonts w:ascii="Symbol" w:hAnsi="Symbol" w:hint="default"/>
      </w:rPr>
    </w:lvl>
    <w:lvl w:ilvl="4" w:tplc="26527900" w:tentative="1">
      <w:start w:val="1"/>
      <w:numFmt w:val="bullet"/>
      <w:lvlText w:val="o"/>
      <w:lvlJc w:val="left"/>
      <w:pPr>
        <w:ind w:left="3600" w:hanging="360"/>
      </w:pPr>
      <w:rPr>
        <w:rFonts w:ascii="Courier New" w:hAnsi="Courier New" w:cs="Wingdings" w:hint="default"/>
      </w:rPr>
    </w:lvl>
    <w:lvl w:ilvl="5" w:tplc="853CD4EA" w:tentative="1">
      <w:start w:val="1"/>
      <w:numFmt w:val="bullet"/>
      <w:lvlText w:val=""/>
      <w:lvlJc w:val="left"/>
      <w:pPr>
        <w:ind w:left="4320" w:hanging="360"/>
      </w:pPr>
      <w:rPr>
        <w:rFonts w:ascii="Wingdings" w:hAnsi="Wingdings" w:hint="default"/>
      </w:rPr>
    </w:lvl>
    <w:lvl w:ilvl="6" w:tplc="A1C80D1E" w:tentative="1">
      <w:start w:val="1"/>
      <w:numFmt w:val="bullet"/>
      <w:lvlText w:val=""/>
      <w:lvlJc w:val="left"/>
      <w:pPr>
        <w:ind w:left="5040" w:hanging="360"/>
      </w:pPr>
      <w:rPr>
        <w:rFonts w:ascii="Symbol" w:hAnsi="Symbol" w:hint="default"/>
      </w:rPr>
    </w:lvl>
    <w:lvl w:ilvl="7" w:tplc="761A4C2A" w:tentative="1">
      <w:start w:val="1"/>
      <w:numFmt w:val="bullet"/>
      <w:lvlText w:val="o"/>
      <w:lvlJc w:val="left"/>
      <w:pPr>
        <w:ind w:left="5760" w:hanging="360"/>
      </w:pPr>
      <w:rPr>
        <w:rFonts w:ascii="Courier New" w:hAnsi="Courier New" w:cs="Wingdings" w:hint="default"/>
      </w:rPr>
    </w:lvl>
    <w:lvl w:ilvl="8" w:tplc="456A7B06" w:tentative="1">
      <w:start w:val="1"/>
      <w:numFmt w:val="bullet"/>
      <w:lvlText w:val=""/>
      <w:lvlJc w:val="left"/>
      <w:pPr>
        <w:ind w:left="6480" w:hanging="360"/>
      </w:pPr>
      <w:rPr>
        <w:rFonts w:ascii="Wingdings" w:hAnsi="Wingdings" w:hint="default"/>
      </w:rPr>
    </w:lvl>
  </w:abstractNum>
  <w:abstractNum w:abstractNumId="103">
    <w:nsid w:val="3BE33AF4"/>
    <w:multiLevelType w:val="hybridMultilevel"/>
    <w:tmpl w:val="0B6CA04A"/>
    <w:lvl w:ilvl="0" w:tplc="8694806C">
      <w:start w:val="1"/>
      <w:numFmt w:val="decimal"/>
      <w:lvlText w:val="%1."/>
      <w:lvlJc w:val="left"/>
      <w:pPr>
        <w:ind w:left="720" w:hanging="360"/>
      </w:pPr>
    </w:lvl>
    <w:lvl w:ilvl="1" w:tplc="3F3A1944" w:tentative="1">
      <w:start w:val="1"/>
      <w:numFmt w:val="lowerLetter"/>
      <w:lvlText w:val="%2."/>
      <w:lvlJc w:val="left"/>
      <w:pPr>
        <w:ind w:left="1440" w:hanging="360"/>
      </w:pPr>
    </w:lvl>
    <w:lvl w:ilvl="2" w:tplc="87CE7592" w:tentative="1">
      <w:start w:val="1"/>
      <w:numFmt w:val="lowerRoman"/>
      <w:lvlText w:val="%3."/>
      <w:lvlJc w:val="right"/>
      <w:pPr>
        <w:ind w:left="2160" w:hanging="180"/>
      </w:pPr>
    </w:lvl>
    <w:lvl w:ilvl="3" w:tplc="DFAEDBAC" w:tentative="1">
      <w:start w:val="1"/>
      <w:numFmt w:val="decimal"/>
      <w:lvlText w:val="%4."/>
      <w:lvlJc w:val="left"/>
      <w:pPr>
        <w:ind w:left="2880" w:hanging="360"/>
      </w:pPr>
    </w:lvl>
    <w:lvl w:ilvl="4" w:tplc="0452FE18" w:tentative="1">
      <w:start w:val="1"/>
      <w:numFmt w:val="lowerLetter"/>
      <w:lvlText w:val="%5."/>
      <w:lvlJc w:val="left"/>
      <w:pPr>
        <w:ind w:left="3600" w:hanging="360"/>
      </w:pPr>
    </w:lvl>
    <w:lvl w:ilvl="5" w:tplc="8FB6B7FA" w:tentative="1">
      <w:start w:val="1"/>
      <w:numFmt w:val="lowerRoman"/>
      <w:lvlText w:val="%6."/>
      <w:lvlJc w:val="right"/>
      <w:pPr>
        <w:ind w:left="4320" w:hanging="180"/>
      </w:pPr>
    </w:lvl>
    <w:lvl w:ilvl="6" w:tplc="7750C50A" w:tentative="1">
      <w:start w:val="1"/>
      <w:numFmt w:val="decimal"/>
      <w:lvlText w:val="%7."/>
      <w:lvlJc w:val="left"/>
      <w:pPr>
        <w:ind w:left="5040" w:hanging="360"/>
      </w:pPr>
    </w:lvl>
    <w:lvl w:ilvl="7" w:tplc="A442E316" w:tentative="1">
      <w:start w:val="1"/>
      <w:numFmt w:val="lowerLetter"/>
      <w:lvlText w:val="%8."/>
      <w:lvlJc w:val="left"/>
      <w:pPr>
        <w:ind w:left="5760" w:hanging="360"/>
      </w:pPr>
    </w:lvl>
    <w:lvl w:ilvl="8" w:tplc="64E8B2D2" w:tentative="1">
      <w:start w:val="1"/>
      <w:numFmt w:val="lowerRoman"/>
      <w:lvlText w:val="%9."/>
      <w:lvlJc w:val="right"/>
      <w:pPr>
        <w:ind w:left="6480" w:hanging="180"/>
      </w:pPr>
    </w:lvl>
  </w:abstractNum>
  <w:abstractNum w:abstractNumId="104">
    <w:nsid w:val="3C066C3B"/>
    <w:multiLevelType w:val="hybridMultilevel"/>
    <w:tmpl w:val="3E76AA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CA7104D"/>
    <w:multiLevelType w:val="hybridMultilevel"/>
    <w:tmpl w:val="120257CE"/>
    <w:lvl w:ilvl="0" w:tplc="0CDE176A">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CC7637A"/>
    <w:multiLevelType w:val="hybridMultilevel"/>
    <w:tmpl w:val="0BCA9C8E"/>
    <w:lvl w:ilvl="0" w:tplc="510EE3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3CD33995"/>
    <w:multiLevelType w:val="hybridMultilevel"/>
    <w:tmpl w:val="36F47AB2"/>
    <w:lvl w:ilvl="0" w:tplc="510EE33A">
      <w:start w:val="1"/>
      <w:numFmt w:val="bullet"/>
      <w:lvlText w:val=""/>
      <w:lvlJc w:val="left"/>
      <w:pPr>
        <w:ind w:left="1440" w:hanging="360"/>
      </w:pPr>
      <w:rPr>
        <w:rFonts w:ascii="Symbol" w:hAnsi="Symbol" w:hint="default"/>
      </w:rPr>
    </w:lvl>
    <w:lvl w:ilvl="1" w:tplc="0F069804" w:tentative="1">
      <w:start w:val="1"/>
      <w:numFmt w:val="bullet"/>
      <w:lvlText w:val="o"/>
      <w:lvlJc w:val="left"/>
      <w:pPr>
        <w:ind w:left="2160" w:hanging="360"/>
      </w:pPr>
      <w:rPr>
        <w:rFonts w:ascii="Courier New" w:hAnsi="Courier New" w:cs="Wingdings" w:hint="default"/>
      </w:rPr>
    </w:lvl>
    <w:lvl w:ilvl="2" w:tplc="429E3D1E" w:tentative="1">
      <w:start w:val="1"/>
      <w:numFmt w:val="bullet"/>
      <w:lvlText w:val=""/>
      <w:lvlJc w:val="left"/>
      <w:pPr>
        <w:ind w:left="2880" w:hanging="360"/>
      </w:pPr>
      <w:rPr>
        <w:rFonts w:ascii="Wingdings" w:hAnsi="Wingdings" w:hint="default"/>
      </w:rPr>
    </w:lvl>
    <w:lvl w:ilvl="3" w:tplc="12BABA24" w:tentative="1">
      <w:start w:val="1"/>
      <w:numFmt w:val="bullet"/>
      <w:lvlText w:val=""/>
      <w:lvlJc w:val="left"/>
      <w:pPr>
        <w:ind w:left="3600" w:hanging="360"/>
      </w:pPr>
      <w:rPr>
        <w:rFonts w:ascii="Symbol" w:hAnsi="Symbol" w:hint="default"/>
      </w:rPr>
    </w:lvl>
    <w:lvl w:ilvl="4" w:tplc="68A27CD2" w:tentative="1">
      <w:start w:val="1"/>
      <w:numFmt w:val="bullet"/>
      <w:lvlText w:val="o"/>
      <w:lvlJc w:val="left"/>
      <w:pPr>
        <w:ind w:left="4320" w:hanging="360"/>
      </w:pPr>
      <w:rPr>
        <w:rFonts w:ascii="Courier New" w:hAnsi="Courier New" w:cs="Wingdings" w:hint="default"/>
      </w:rPr>
    </w:lvl>
    <w:lvl w:ilvl="5" w:tplc="F65A876E" w:tentative="1">
      <w:start w:val="1"/>
      <w:numFmt w:val="bullet"/>
      <w:lvlText w:val=""/>
      <w:lvlJc w:val="left"/>
      <w:pPr>
        <w:ind w:left="5040" w:hanging="360"/>
      </w:pPr>
      <w:rPr>
        <w:rFonts w:ascii="Wingdings" w:hAnsi="Wingdings" w:hint="default"/>
      </w:rPr>
    </w:lvl>
    <w:lvl w:ilvl="6" w:tplc="046AAADE" w:tentative="1">
      <w:start w:val="1"/>
      <w:numFmt w:val="bullet"/>
      <w:lvlText w:val=""/>
      <w:lvlJc w:val="left"/>
      <w:pPr>
        <w:ind w:left="5760" w:hanging="360"/>
      </w:pPr>
      <w:rPr>
        <w:rFonts w:ascii="Symbol" w:hAnsi="Symbol" w:hint="default"/>
      </w:rPr>
    </w:lvl>
    <w:lvl w:ilvl="7" w:tplc="831682A0" w:tentative="1">
      <w:start w:val="1"/>
      <w:numFmt w:val="bullet"/>
      <w:lvlText w:val="o"/>
      <w:lvlJc w:val="left"/>
      <w:pPr>
        <w:ind w:left="6480" w:hanging="360"/>
      </w:pPr>
      <w:rPr>
        <w:rFonts w:ascii="Courier New" w:hAnsi="Courier New" w:cs="Wingdings" w:hint="default"/>
      </w:rPr>
    </w:lvl>
    <w:lvl w:ilvl="8" w:tplc="D8EA027A" w:tentative="1">
      <w:start w:val="1"/>
      <w:numFmt w:val="bullet"/>
      <w:lvlText w:val=""/>
      <w:lvlJc w:val="left"/>
      <w:pPr>
        <w:ind w:left="7200" w:hanging="360"/>
      </w:pPr>
      <w:rPr>
        <w:rFonts w:ascii="Wingdings" w:hAnsi="Wingdings" w:hint="default"/>
      </w:rPr>
    </w:lvl>
  </w:abstractNum>
  <w:abstractNum w:abstractNumId="108">
    <w:nsid w:val="3D120957"/>
    <w:multiLevelType w:val="hybridMultilevel"/>
    <w:tmpl w:val="1E8AF1F8"/>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D9E239F"/>
    <w:multiLevelType w:val="hybridMultilevel"/>
    <w:tmpl w:val="8C10EA40"/>
    <w:lvl w:ilvl="0" w:tplc="5D5AC28C">
      <w:start w:val="1"/>
      <w:numFmt w:val="decimal"/>
      <w:lvlText w:val="%1)"/>
      <w:lvlJc w:val="left"/>
      <w:pPr>
        <w:ind w:left="720" w:hanging="360"/>
      </w:pPr>
      <w:rPr>
        <w:rFonts w:ascii="Times New Roman" w:eastAsia="Calibr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3F364383"/>
    <w:multiLevelType w:val="hybridMultilevel"/>
    <w:tmpl w:val="8B8CDC2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3F56138A"/>
    <w:multiLevelType w:val="hybridMultilevel"/>
    <w:tmpl w:val="A1E67088"/>
    <w:lvl w:ilvl="0" w:tplc="04150017">
      <w:start w:val="1"/>
      <w:numFmt w:val="lowerLetter"/>
      <w:lvlText w:val="%1)"/>
      <w:lvlJc w:val="left"/>
      <w:pPr>
        <w:ind w:left="1511" w:hanging="360"/>
      </w:pPr>
    </w:lvl>
    <w:lvl w:ilvl="1" w:tplc="04150019" w:tentative="1">
      <w:start w:val="1"/>
      <w:numFmt w:val="lowerLetter"/>
      <w:lvlText w:val="%2."/>
      <w:lvlJc w:val="left"/>
      <w:pPr>
        <w:ind w:left="2231" w:hanging="360"/>
      </w:pPr>
    </w:lvl>
    <w:lvl w:ilvl="2" w:tplc="0415001B" w:tentative="1">
      <w:start w:val="1"/>
      <w:numFmt w:val="lowerRoman"/>
      <w:lvlText w:val="%3."/>
      <w:lvlJc w:val="right"/>
      <w:pPr>
        <w:ind w:left="2951" w:hanging="180"/>
      </w:pPr>
    </w:lvl>
    <w:lvl w:ilvl="3" w:tplc="0415000F" w:tentative="1">
      <w:start w:val="1"/>
      <w:numFmt w:val="decimal"/>
      <w:lvlText w:val="%4."/>
      <w:lvlJc w:val="left"/>
      <w:pPr>
        <w:ind w:left="3671" w:hanging="360"/>
      </w:pPr>
    </w:lvl>
    <w:lvl w:ilvl="4" w:tplc="04150019" w:tentative="1">
      <w:start w:val="1"/>
      <w:numFmt w:val="lowerLetter"/>
      <w:lvlText w:val="%5."/>
      <w:lvlJc w:val="left"/>
      <w:pPr>
        <w:ind w:left="4391" w:hanging="360"/>
      </w:pPr>
    </w:lvl>
    <w:lvl w:ilvl="5" w:tplc="0415001B" w:tentative="1">
      <w:start w:val="1"/>
      <w:numFmt w:val="lowerRoman"/>
      <w:lvlText w:val="%6."/>
      <w:lvlJc w:val="right"/>
      <w:pPr>
        <w:ind w:left="5111" w:hanging="180"/>
      </w:pPr>
    </w:lvl>
    <w:lvl w:ilvl="6" w:tplc="0415000F" w:tentative="1">
      <w:start w:val="1"/>
      <w:numFmt w:val="decimal"/>
      <w:lvlText w:val="%7."/>
      <w:lvlJc w:val="left"/>
      <w:pPr>
        <w:ind w:left="5831" w:hanging="360"/>
      </w:pPr>
    </w:lvl>
    <w:lvl w:ilvl="7" w:tplc="04150019" w:tentative="1">
      <w:start w:val="1"/>
      <w:numFmt w:val="lowerLetter"/>
      <w:lvlText w:val="%8."/>
      <w:lvlJc w:val="left"/>
      <w:pPr>
        <w:ind w:left="6551" w:hanging="360"/>
      </w:pPr>
    </w:lvl>
    <w:lvl w:ilvl="8" w:tplc="0415001B" w:tentative="1">
      <w:start w:val="1"/>
      <w:numFmt w:val="lowerRoman"/>
      <w:lvlText w:val="%9."/>
      <w:lvlJc w:val="right"/>
      <w:pPr>
        <w:ind w:left="7271" w:hanging="180"/>
      </w:pPr>
    </w:lvl>
  </w:abstractNum>
  <w:abstractNum w:abstractNumId="112">
    <w:nsid w:val="409B39E3"/>
    <w:multiLevelType w:val="hybridMultilevel"/>
    <w:tmpl w:val="49FEFBC0"/>
    <w:lvl w:ilvl="0" w:tplc="510EE33A">
      <w:start w:val="1"/>
      <w:numFmt w:val="bullet"/>
      <w:lvlText w:val=""/>
      <w:lvlJc w:val="left"/>
      <w:pPr>
        <w:ind w:left="720" w:hanging="360"/>
      </w:pPr>
      <w:rPr>
        <w:rFonts w:ascii="Symbol" w:hAnsi="Symbol" w:hint="default"/>
      </w:rPr>
    </w:lvl>
    <w:lvl w:ilvl="1" w:tplc="C3287018" w:tentative="1">
      <w:start w:val="1"/>
      <w:numFmt w:val="bullet"/>
      <w:lvlText w:val="o"/>
      <w:lvlJc w:val="left"/>
      <w:pPr>
        <w:ind w:left="1440" w:hanging="360"/>
      </w:pPr>
      <w:rPr>
        <w:rFonts w:ascii="Courier New" w:hAnsi="Courier New" w:cs="Wingdings" w:hint="default"/>
      </w:rPr>
    </w:lvl>
    <w:lvl w:ilvl="2" w:tplc="DED04B26" w:tentative="1">
      <w:start w:val="1"/>
      <w:numFmt w:val="bullet"/>
      <w:lvlText w:val=""/>
      <w:lvlJc w:val="left"/>
      <w:pPr>
        <w:ind w:left="2160" w:hanging="360"/>
      </w:pPr>
      <w:rPr>
        <w:rFonts w:ascii="Wingdings" w:hAnsi="Wingdings" w:hint="default"/>
      </w:rPr>
    </w:lvl>
    <w:lvl w:ilvl="3" w:tplc="46C42994" w:tentative="1">
      <w:start w:val="1"/>
      <w:numFmt w:val="bullet"/>
      <w:lvlText w:val=""/>
      <w:lvlJc w:val="left"/>
      <w:pPr>
        <w:ind w:left="2880" w:hanging="360"/>
      </w:pPr>
      <w:rPr>
        <w:rFonts w:ascii="Symbol" w:hAnsi="Symbol" w:hint="default"/>
      </w:rPr>
    </w:lvl>
    <w:lvl w:ilvl="4" w:tplc="670246B8" w:tentative="1">
      <w:start w:val="1"/>
      <w:numFmt w:val="bullet"/>
      <w:lvlText w:val="o"/>
      <w:lvlJc w:val="left"/>
      <w:pPr>
        <w:ind w:left="3600" w:hanging="360"/>
      </w:pPr>
      <w:rPr>
        <w:rFonts w:ascii="Courier New" w:hAnsi="Courier New" w:cs="Wingdings" w:hint="default"/>
      </w:rPr>
    </w:lvl>
    <w:lvl w:ilvl="5" w:tplc="6E6ED73C" w:tentative="1">
      <w:start w:val="1"/>
      <w:numFmt w:val="bullet"/>
      <w:lvlText w:val=""/>
      <w:lvlJc w:val="left"/>
      <w:pPr>
        <w:ind w:left="4320" w:hanging="360"/>
      </w:pPr>
      <w:rPr>
        <w:rFonts w:ascii="Wingdings" w:hAnsi="Wingdings" w:hint="default"/>
      </w:rPr>
    </w:lvl>
    <w:lvl w:ilvl="6" w:tplc="B150DD4E" w:tentative="1">
      <w:start w:val="1"/>
      <w:numFmt w:val="bullet"/>
      <w:lvlText w:val=""/>
      <w:lvlJc w:val="left"/>
      <w:pPr>
        <w:ind w:left="5040" w:hanging="360"/>
      </w:pPr>
      <w:rPr>
        <w:rFonts w:ascii="Symbol" w:hAnsi="Symbol" w:hint="default"/>
      </w:rPr>
    </w:lvl>
    <w:lvl w:ilvl="7" w:tplc="AE628A3E" w:tentative="1">
      <w:start w:val="1"/>
      <w:numFmt w:val="bullet"/>
      <w:lvlText w:val="o"/>
      <w:lvlJc w:val="left"/>
      <w:pPr>
        <w:ind w:left="5760" w:hanging="360"/>
      </w:pPr>
      <w:rPr>
        <w:rFonts w:ascii="Courier New" w:hAnsi="Courier New" w:cs="Wingdings" w:hint="default"/>
      </w:rPr>
    </w:lvl>
    <w:lvl w:ilvl="8" w:tplc="F378D3B6" w:tentative="1">
      <w:start w:val="1"/>
      <w:numFmt w:val="bullet"/>
      <w:lvlText w:val=""/>
      <w:lvlJc w:val="left"/>
      <w:pPr>
        <w:ind w:left="6480" w:hanging="360"/>
      </w:pPr>
      <w:rPr>
        <w:rFonts w:ascii="Wingdings" w:hAnsi="Wingdings" w:hint="default"/>
      </w:rPr>
    </w:lvl>
  </w:abstractNum>
  <w:abstractNum w:abstractNumId="113">
    <w:nsid w:val="41813B25"/>
    <w:multiLevelType w:val="hybridMultilevel"/>
    <w:tmpl w:val="51B01CF0"/>
    <w:lvl w:ilvl="0" w:tplc="8AECFCCC">
      <w:start w:val="1"/>
      <w:numFmt w:val="bullet"/>
      <w:lvlText w:val=""/>
      <w:lvlJc w:val="left"/>
      <w:pPr>
        <w:ind w:left="720" w:hanging="360"/>
      </w:pPr>
      <w:rPr>
        <w:rFonts w:ascii="Symbol" w:hAnsi="Symbol" w:hint="default"/>
      </w:rPr>
    </w:lvl>
    <w:lvl w:ilvl="1" w:tplc="B45C9BDE" w:tentative="1">
      <w:start w:val="1"/>
      <w:numFmt w:val="bullet"/>
      <w:lvlText w:val="o"/>
      <w:lvlJc w:val="left"/>
      <w:pPr>
        <w:ind w:left="1440" w:hanging="360"/>
      </w:pPr>
      <w:rPr>
        <w:rFonts w:ascii="Courier New" w:hAnsi="Courier New" w:cs="Wingdings" w:hint="default"/>
      </w:rPr>
    </w:lvl>
    <w:lvl w:ilvl="2" w:tplc="FB581144" w:tentative="1">
      <w:start w:val="1"/>
      <w:numFmt w:val="bullet"/>
      <w:lvlText w:val=""/>
      <w:lvlJc w:val="left"/>
      <w:pPr>
        <w:ind w:left="2160" w:hanging="360"/>
      </w:pPr>
      <w:rPr>
        <w:rFonts w:ascii="Wingdings" w:hAnsi="Wingdings" w:hint="default"/>
      </w:rPr>
    </w:lvl>
    <w:lvl w:ilvl="3" w:tplc="D324CB8E" w:tentative="1">
      <w:start w:val="1"/>
      <w:numFmt w:val="bullet"/>
      <w:lvlText w:val=""/>
      <w:lvlJc w:val="left"/>
      <w:pPr>
        <w:ind w:left="2880" w:hanging="360"/>
      </w:pPr>
      <w:rPr>
        <w:rFonts w:ascii="Symbol" w:hAnsi="Symbol" w:hint="default"/>
      </w:rPr>
    </w:lvl>
    <w:lvl w:ilvl="4" w:tplc="9342B214" w:tentative="1">
      <w:start w:val="1"/>
      <w:numFmt w:val="bullet"/>
      <w:lvlText w:val="o"/>
      <w:lvlJc w:val="left"/>
      <w:pPr>
        <w:ind w:left="3600" w:hanging="360"/>
      </w:pPr>
      <w:rPr>
        <w:rFonts w:ascii="Courier New" w:hAnsi="Courier New" w:cs="Wingdings" w:hint="default"/>
      </w:rPr>
    </w:lvl>
    <w:lvl w:ilvl="5" w:tplc="1966B9BA" w:tentative="1">
      <w:start w:val="1"/>
      <w:numFmt w:val="bullet"/>
      <w:lvlText w:val=""/>
      <w:lvlJc w:val="left"/>
      <w:pPr>
        <w:ind w:left="4320" w:hanging="360"/>
      </w:pPr>
      <w:rPr>
        <w:rFonts w:ascii="Wingdings" w:hAnsi="Wingdings" w:hint="default"/>
      </w:rPr>
    </w:lvl>
    <w:lvl w:ilvl="6" w:tplc="89EA6C48" w:tentative="1">
      <w:start w:val="1"/>
      <w:numFmt w:val="bullet"/>
      <w:lvlText w:val=""/>
      <w:lvlJc w:val="left"/>
      <w:pPr>
        <w:ind w:left="5040" w:hanging="360"/>
      </w:pPr>
      <w:rPr>
        <w:rFonts w:ascii="Symbol" w:hAnsi="Symbol" w:hint="default"/>
      </w:rPr>
    </w:lvl>
    <w:lvl w:ilvl="7" w:tplc="8A4C06E4" w:tentative="1">
      <w:start w:val="1"/>
      <w:numFmt w:val="bullet"/>
      <w:lvlText w:val="o"/>
      <w:lvlJc w:val="left"/>
      <w:pPr>
        <w:ind w:left="5760" w:hanging="360"/>
      </w:pPr>
      <w:rPr>
        <w:rFonts w:ascii="Courier New" w:hAnsi="Courier New" w:cs="Wingdings" w:hint="default"/>
      </w:rPr>
    </w:lvl>
    <w:lvl w:ilvl="8" w:tplc="9E9C4072" w:tentative="1">
      <w:start w:val="1"/>
      <w:numFmt w:val="bullet"/>
      <w:lvlText w:val=""/>
      <w:lvlJc w:val="left"/>
      <w:pPr>
        <w:ind w:left="6480" w:hanging="360"/>
      </w:pPr>
      <w:rPr>
        <w:rFonts w:ascii="Wingdings" w:hAnsi="Wingdings" w:hint="default"/>
      </w:rPr>
    </w:lvl>
  </w:abstractNum>
  <w:abstractNum w:abstractNumId="114">
    <w:nsid w:val="41CF6C24"/>
    <w:multiLevelType w:val="hybridMultilevel"/>
    <w:tmpl w:val="3CA4CFE0"/>
    <w:lvl w:ilvl="0" w:tplc="0C9863B2">
      <w:start w:val="1"/>
      <w:numFmt w:val="bullet"/>
      <w:lvlText w:val=""/>
      <w:lvlJc w:val="left"/>
      <w:pPr>
        <w:ind w:left="720" w:hanging="360"/>
      </w:pPr>
      <w:rPr>
        <w:rFonts w:ascii="Symbol" w:hAnsi="Symbol" w:hint="default"/>
      </w:rPr>
    </w:lvl>
    <w:lvl w:ilvl="1" w:tplc="3EA6B6FE" w:tentative="1">
      <w:start w:val="1"/>
      <w:numFmt w:val="bullet"/>
      <w:lvlText w:val="o"/>
      <w:lvlJc w:val="left"/>
      <w:pPr>
        <w:ind w:left="1440" w:hanging="360"/>
      </w:pPr>
      <w:rPr>
        <w:rFonts w:ascii="Courier New" w:hAnsi="Courier New" w:cs="Wingdings" w:hint="default"/>
      </w:rPr>
    </w:lvl>
    <w:lvl w:ilvl="2" w:tplc="D6760B40" w:tentative="1">
      <w:start w:val="1"/>
      <w:numFmt w:val="bullet"/>
      <w:lvlText w:val=""/>
      <w:lvlJc w:val="left"/>
      <w:pPr>
        <w:ind w:left="2160" w:hanging="360"/>
      </w:pPr>
      <w:rPr>
        <w:rFonts w:ascii="Wingdings" w:hAnsi="Wingdings" w:hint="default"/>
      </w:rPr>
    </w:lvl>
    <w:lvl w:ilvl="3" w:tplc="F71A584A" w:tentative="1">
      <w:start w:val="1"/>
      <w:numFmt w:val="bullet"/>
      <w:lvlText w:val=""/>
      <w:lvlJc w:val="left"/>
      <w:pPr>
        <w:ind w:left="2880" w:hanging="360"/>
      </w:pPr>
      <w:rPr>
        <w:rFonts w:ascii="Symbol" w:hAnsi="Symbol" w:hint="default"/>
      </w:rPr>
    </w:lvl>
    <w:lvl w:ilvl="4" w:tplc="6F023108" w:tentative="1">
      <w:start w:val="1"/>
      <w:numFmt w:val="bullet"/>
      <w:lvlText w:val="o"/>
      <w:lvlJc w:val="left"/>
      <w:pPr>
        <w:ind w:left="3600" w:hanging="360"/>
      </w:pPr>
      <w:rPr>
        <w:rFonts w:ascii="Courier New" w:hAnsi="Courier New" w:cs="Wingdings" w:hint="default"/>
      </w:rPr>
    </w:lvl>
    <w:lvl w:ilvl="5" w:tplc="572CC6DC" w:tentative="1">
      <w:start w:val="1"/>
      <w:numFmt w:val="bullet"/>
      <w:lvlText w:val=""/>
      <w:lvlJc w:val="left"/>
      <w:pPr>
        <w:ind w:left="4320" w:hanging="360"/>
      </w:pPr>
      <w:rPr>
        <w:rFonts w:ascii="Wingdings" w:hAnsi="Wingdings" w:hint="default"/>
      </w:rPr>
    </w:lvl>
    <w:lvl w:ilvl="6" w:tplc="87AA29AE" w:tentative="1">
      <w:start w:val="1"/>
      <w:numFmt w:val="bullet"/>
      <w:lvlText w:val=""/>
      <w:lvlJc w:val="left"/>
      <w:pPr>
        <w:ind w:left="5040" w:hanging="360"/>
      </w:pPr>
      <w:rPr>
        <w:rFonts w:ascii="Symbol" w:hAnsi="Symbol" w:hint="default"/>
      </w:rPr>
    </w:lvl>
    <w:lvl w:ilvl="7" w:tplc="700280CC" w:tentative="1">
      <w:start w:val="1"/>
      <w:numFmt w:val="bullet"/>
      <w:lvlText w:val="o"/>
      <w:lvlJc w:val="left"/>
      <w:pPr>
        <w:ind w:left="5760" w:hanging="360"/>
      </w:pPr>
      <w:rPr>
        <w:rFonts w:ascii="Courier New" w:hAnsi="Courier New" w:cs="Wingdings" w:hint="default"/>
      </w:rPr>
    </w:lvl>
    <w:lvl w:ilvl="8" w:tplc="A55C3A1A" w:tentative="1">
      <w:start w:val="1"/>
      <w:numFmt w:val="bullet"/>
      <w:lvlText w:val=""/>
      <w:lvlJc w:val="left"/>
      <w:pPr>
        <w:ind w:left="6480" w:hanging="360"/>
      </w:pPr>
      <w:rPr>
        <w:rFonts w:ascii="Wingdings" w:hAnsi="Wingdings" w:hint="default"/>
      </w:rPr>
    </w:lvl>
  </w:abstractNum>
  <w:abstractNum w:abstractNumId="115">
    <w:nsid w:val="41D13CE1"/>
    <w:multiLevelType w:val="hybridMultilevel"/>
    <w:tmpl w:val="83D4DBF4"/>
    <w:lvl w:ilvl="0" w:tplc="1B40ABB0">
      <w:start w:val="1"/>
      <w:numFmt w:val="bullet"/>
      <w:lvlText w:val=""/>
      <w:lvlJc w:val="left"/>
      <w:pPr>
        <w:tabs>
          <w:tab w:val="num" w:pos="720"/>
        </w:tabs>
        <w:ind w:left="720" w:hanging="360"/>
      </w:pPr>
      <w:rPr>
        <w:rFonts w:ascii="Wingdings" w:hAnsi="Wingdings" w:hint="default"/>
      </w:rPr>
    </w:lvl>
    <w:lvl w:ilvl="1" w:tplc="19FC2898" w:tentative="1">
      <w:start w:val="1"/>
      <w:numFmt w:val="bullet"/>
      <w:lvlText w:val=""/>
      <w:lvlJc w:val="left"/>
      <w:pPr>
        <w:tabs>
          <w:tab w:val="num" w:pos="1440"/>
        </w:tabs>
        <w:ind w:left="1440" w:hanging="360"/>
      </w:pPr>
      <w:rPr>
        <w:rFonts w:ascii="Wingdings" w:hAnsi="Wingdings" w:hint="default"/>
      </w:rPr>
    </w:lvl>
    <w:lvl w:ilvl="2" w:tplc="BA888A32" w:tentative="1">
      <w:start w:val="1"/>
      <w:numFmt w:val="bullet"/>
      <w:lvlText w:val=""/>
      <w:lvlJc w:val="left"/>
      <w:pPr>
        <w:tabs>
          <w:tab w:val="num" w:pos="2160"/>
        </w:tabs>
        <w:ind w:left="2160" w:hanging="360"/>
      </w:pPr>
      <w:rPr>
        <w:rFonts w:ascii="Wingdings" w:hAnsi="Wingdings" w:hint="default"/>
      </w:rPr>
    </w:lvl>
    <w:lvl w:ilvl="3" w:tplc="0AB875AC" w:tentative="1">
      <w:start w:val="1"/>
      <w:numFmt w:val="bullet"/>
      <w:lvlText w:val=""/>
      <w:lvlJc w:val="left"/>
      <w:pPr>
        <w:tabs>
          <w:tab w:val="num" w:pos="2880"/>
        </w:tabs>
        <w:ind w:left="2880" w:hanging="360"/>
      </w:pPr>
      <w:rPr>
        <w:rFonts w:ascii="Wingdings" w:hAnsi="Wingdings" w:hint="default"/>
      </w:rPr>
    </w:lvl>
    <w:lvl w:ilvl="4" w:tplc="BA1C3A50" w:tentative="1">
      <w:start w:val="1"/>
      <w:numFmt w:val="bullet"/>
      <w:lvlText w:val=""/>
      <w:lvlJc w:val="left"/>
      <w:pPr>
        <w:tabs>
          <w:tab w:val="num" w:pos="3600"/>
        </w:tabs>
        <w:ind w:left="3600" w:hanging="360"/>
      </w:pPr>
      <w:rPr>
        <w:rFonts w:ascii="Wingdings" w:hAnsi="Wingdings" w:hint="default"/>
      </w:rPr>
    </w:lvl>
    <w:lvl w:ilvl="5" w:tplc="62D04F12" w:tentative="1">
      <w:start w:val="1"/>
      <w:numFmt w:val="bullet"/>
      <w:lvlText w:val=""/>
      <w:lvlJc w:val="left"/>
      <w:pPr>
        <w:tabs>
          <w:tab w:val="num" w:pos="4320"/>
        </w:tabs>
        <w:ind w:left="4320" w:hanging="360"/>
      </w:pPr>
      <w:rPr>
        <w:rFonts w:ascii="Wingdings" w:hAnsi="Wingdings" w:hint="default"/>
      </w:rPr>
    </w:lvl>
    <w:lvl w:ilvl="6" w:tplc="DBA4BE1A" w:tentative="1">
      <w:start w:val="1"/>
      <w:numFmt w:val="bullet"/>
      <w:lvlText w:val=""/>
      <w:lvlJc w:val="left"/>
      <w:pPr>
        <w:tabs>
          <w:tab w:val="num" w:pos="5040"/>
        </w:tabs>
        <w:ind w:left="5040" w:hanging="360"/>
      </w:pPr>
      <w:rPr>
        <w:rFonts w:ascii="Wingdings" w:hAnsi="Wingdings" w:hint="default"/>
      </w:rPr>
    </w:lvl>
    <w:lvl w:ilvl="7" w:tplc="6C8CA120" w:tentative="1">
      <w:start w:val="1"/>
      <w:numFmt w:val="bullet"/>
      <w:lvlText w:val=""/>
      <w:lvlJc w:val="left"/>
      <w:pPr>
        <w:tabs>
          <w:tab w:val="num" w:pos="5760"/>
        </w:tabs>
        <w:ind w:left="5760" w:hanging="360"/>
      </w:pPr>
      <w:rPr>
        <w:rFonts w:ascii="Wingdings" w:hAnsi="Wingdings" w:hint="default"/>
      </w:rPr>
    </w:lvl>
    <w:lvl w:ilvl="8" w:tplc="E8EA1F34" w:tentative="1">
      <w:start w:val="1"/>
      <w:numFmt w:val="bullet"/>
      <w:lvlText w:val=""/>
      <w:lvlJc w:val="left"/>
      <w:pPr>
        <w:tabs>
          <w:tab w:val="num" w:pos="6480"/>
        </w:tabs>
        <w:ind w:left="6480" w:hanging="360"/>
      </w:pPr>
      <w:rPr>
        <w:rFonts w:ascii="Wingdings" w:hAnsi="Wingdings" w:hint="default"/>
      </w:rPr>
    </w:lvl>
  </w:abstractNum>
  <w:abstractNum w:abstractNumId="116">
    <w:nsid w:val="41D9704C"/>
    <w:multiLevelType w:val="hybridMultilevel"/>
    <w:tmpl w:val="C6ECF01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nsid w:val="42225449"/>
    <w:multiLevelType w:val="hybridMultilevel"/>
    <w:tmpl w:val="FAD682AE"/>
    <w:lvl w:ilvl="0" w:tplc="9BC8D4AE">
      <w:start w:val="1"/>
      <w:numFmt w:val="decimal"/>
      <w:lvlText w:val="%1)"/>
      <w:lvlJc w:val="left"/>
      <w:pPr>
        <w:ind w:left="720" w:hanging="360"/>
      </w:pPr>
    </w:lvl>
    <w:lvl w:ilvl="1" w:tplc="B60C808E" w:tentative="1">
      <w:start w:val="1"/>
      <w:numFmt w:val="lowerLetter"/>
      <w:lvlText w:val="%2."/>
      <w:lvlJc w:val="left"/>
      <w:pPr>
        <w:ind w:left="1440" w:hanging="360"/>
      </w:pPr>
    </w:lvl>
    <w:lvl w:ilvl="2" w:tplc="549AEDE6" w:tentative="1">
      <w:start w:val="1"/>
      <w:numFmt w:val="lowerRoman"/>
      <w:lvlText w:val="%3."/>
      <w:lvlJc w:val="right"/>
      <w:pPr>
        <w:ind w:left="2160" w:hanging="180"/>
      </w:pPr>
    </w:lvl>
    <w:lvl w:ilvl="3" w:tplc="2C2E4C36" w:tentative="1">
      <w:start w:val="1"/>
      <w:numFmt w:val="decimal"/>
      <w:lvlText w:val="%4."/>
      <w:lvlJc w:val="left"/>
      <w:pPr>
        <w:ind w:left="2880" w:hanging="360"/>
      </w:pPr>
    </w:lvl>
    <w:lvl w:ilvl="4" w:tplc="34B44CE0" w:tentative="1">
      <w:start w:val="1"/>
      <w:numFmt w:val="lowerLetter"/>
      <w:lvlText w:val="%5."/>
      <w:lvlJc w:val="left"/>
      <w:pPr>
        <w:ind w:left="3600" w:hanging="360"/>
      </w:pPr>
    </w:lvl>
    <w:lvl w:ilvl="5" w:tplc="A4365290" w:tentative="1">
      <w:start w:val="1"/>
      <w:numFmt w:val="lowerRoman"/>
      <w:lvlText w:val="%6."/>
      <w:lvlJc w:val="right"/>
      <w:pPr>
        <w:ind w:left="4320" w:hanging="180"/>
      </w:pPr>
    </w:lvl>
    <w:lvl w:ilvl="6" w:tplc="D5C8F88C" w:tentative="1">
      <w:start w:val="1"/>
      <w:numFmt w:val="decimal"/>
      <w:lvlText w:val="%7."/>
      <w:lvlJc w:val="left"/>
      <w:pPr>
        <w:ind w:left="5040" w:hanging="360"/>
      </w:pPr>
    </w:lvl>
    <w:lvl w:ilvl="7" w:tplc="93F6E5EC" w:tentative="1">
      <w:start w:val="1"/>
      <w:numFmt w:val="lowerLetter"/>
      <w:lvlText w:val="%8."/>
      <w:lvlJc w:val="left"/>
      <w:pPr>
        <w:ind w:left="5760" w:hanging="360"/>
      </w:pPr>
    </w:lvl>
    <w:lvl w:ilvl="8" w:tplc="2F8800AA" w:tentative="1">
      <w:start w:val="1"/>
      <w:numFmt w:val="lowerRoman"/>
      <w:lvlText w:val="%9."/>
      <w:lvlJc w:val="right"/>
      <w:pPr>
        <w:ind w:left="6480" w:hanging="180"/>
      </w:pPr>
    </w:lvl>
  </w:abstractNum>
  <w:abstractNum w:abstractNumId="118">
    <w:nsid w:val="42B42B0C"/>
    <w:multiLevelType w:val="hybridMultilevel"/>
    <w:tmpl w:val="60FE4D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19">
    <w:nsid w:val="431240C9"/>
    <w:multiLevelType w:val="hybridMultilevel"/>
    <w:tmpl w:val="5EBCCD44"/>
    <w:lvl w:ilvl="0" w:tplc="04150011">
      <w:start w:val="1"/>
      <w:numFmt w:val="decimal"/>
      <w:lvlText w:val="%1)"/>
      <w:lvlJc w:val="left"/>
      <w:pPr>
        <w:ind w:left="720" w:hanging="360"/>
      </w:pPr>
      <w:rPr>
        <w:b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39C0CC6"/>
    <w:multiLevelType w:val="hybridMultilevel"/>
    <w:tmpl w:val="DC08D896"/>
    <w:lvl w:ilvl="0" w:tplc="04150017">
      <w:start w:val="1"/>
      <w:numFmt w:val="lowerLetter"/>
      <w:lvlText w:val="%1)"/>
      <w:lvlJc w:val="left"/>
      <w:pPr>
        <w:ind w:left="720" w:hanging="360"/>
      </w:pPr>
      <w:rPr>
        <w:rFonts w:hint="default"/>
      </w:rPr>
    </w:lvl>
    <w:lvl w:ilvl="1" w:tplc="4FFCCE9A" w:tentative="1">
      <w:start w:val="1"/>
      <w:numFmt w:val="bullet"/>
      <w:lvlText w:val="o"/>
      <w:lvlJc w:val="left"/>
      <w:pPr>
        <w:ind w:left="1440" w:hanging="360"/>
      </w:pPr>
      <w:rPr>
        <w:rFonts w:ascii="Courier New" w:hAnsi="Courier New" w:cs="Wingdings" w:hint="default"/>
      </w:rPr>
    </w:lvl>
    <w:lvl w:ilvl="2" w:tplc="8B384B68" w:tentative="1">
      <w:start w:val="1"/>
      <w:numFmt w:val="bullet"/>
      <w:lvlText w:val=""/>
      <w:lvlJc w:val="left"/>
      <w:pPr>
        <w:ind w:left="2160" w:hanging="360"/>
      </w:pPr>
      <w:rPr>
        <w:rFonts w:ascii="Wingdings" w:hAnsi="Wingdings" w:hint="default"/>
      </w:rPr>
    </w:lvl>
    <w:lvl w:ilvl="3" w:tplc="5A4C6F1A" w:tentative="1">
      <w:start w:val="1"/>
      <w:numFmt w:val="bullet"/>
      <w:lvlText w:val=""/>
      <w:lvlJc w:val="left"/>
      <w:pPr>
        <w:ind w:left="2880" w:hanging="360"/>
      </w:pPr>
      <w:rPr>
        <w:rFonts w:ascii="Symbol" w:hAnsi="Symbol" w:hint="default"/>
      </w:rPr>
    </w:lvl>
    <w:lvl w:ilvl="4" w:tplc="9A9A87D6" w:tentative="1">
      <w:start w:val="1"/>
      <w:numFmt w:val="bullet"/>
      <w:lvlText w:val="o"/>
      <w:lvlJc w:val="left"/>
      <w:pPr>
        <w:ind w:left="3600" w:hanging="360"/>
      </w:pPr>
      <w:rPr>
        <w:rFonts w:ascii="Courier New" w:hAnsi="Courier New" w:cs="Wingdings" w:hint="default"/>
      </w:rPr>
    </w:lvl>
    <w:lvl w:ilvl="5" w:tplc="B44A1D8C" w:tentative="1">
      <w:start w:val="1"/>
      <w:numFmt w:val="bullet"/>
      <w:lvlText w:val=""/>
      <w:lvlJc w:val="left"/>
      <w:pPr>
        <w:ind w:left="4320" w:hanging="360"/>
      </w:pPr>
      <w:rPr>
        <w:rFonts w:ascii="Wingdings" w:hAnsi="Wingdings" w:hint="default"/>
      </w:rPr>
    </w:lvl>
    <w:lvl w:ilvl="6" w:tplc="F9B65A88" w:tentative="1">
      <w:start w:val="1"/>
      <w:numFmt w:val="bullet"/>
      <w:lvlText w:val=""/>
      <w:lvlJc w:val="left"/>
      <w:pPr>
        <w:ind w:left="5040" w:hanging="360"/>
      </w:pPr>
      <w:rPr>
        <w:rFonts w:ascii="Symbol" w:hAnsi="Symbol" w:hint="default"/>
      </w:rPr>
    </w:lvl>
    <w:lvl w:ilvl="7" w:tplc="8C66ACF2" w:tentative="1">
      <w:start w:val="1"/>
      <w:numFmt w:val="bullet"/>
      <w:lvlText w:val="o"/>
      <w:lvlJc w:val="left"/>
      <w:pPr>
        <w:ind w:left="5760" w:hanging="360"/>
      </w:pPr>
      <w:rPr>
        <w:rFonts w:ascii="Courier New" w:hAnsi="Courier New" w:cs="Wingdings" w:hint="default"/>
      </w:rPr>
    </w:lvl>
    <w:lvl w:ilvl="8" w:tplc="59D253C4" w:tentative="1">
      <w:start w:val="1"/>
      <w:numFmt w:val="bullet"/>
      <w:lvlText w:val=""/>
      <w:lvlJc w:val="left"/>
      <w:pPr>
        <w:ind w:left="6480" w:hanging="360"/>
      </w:pPr>
      <w:rPr>
        <w:rFonts w:ascii="Wingdings" w:hAnsi="Wingdings" w:hint="default"/>
      </w:rPr>
    </w:lvl>
  </w:abstractNum>
  <w:abstractNum w:abstractNumId="121">
    <w:nsid w:val="43A37D1B"/>
    <w:multiLevelType w:val="hybridMultilevel"/>
    <w:tmpl w:val="413CFDB8"/>
    <w:lvl w:ilvl="0" w:tplc="F1782282">
      <w:start w:val="1"/>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42634A8"/>
    <w:multiLevelType w:val="hybridMultilevel"/>
    <w:tmpl w:val="F6B62866"/>
    <w:lvl w:ilvl="0" w:tplc="27544C54">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45FD376C"/>
    <w:multiLevelType w:val="hybridMultilevel"/>
    <w:tmpl w:val="CAFE019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6014BDA"/>
    <w:multiLevelType w:val="hybridMultilevel"/>
    <w:tmpl w:val="74D803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647433C"/>
    <w:multiLevelType w:val="hybridMultilevel"/>
    <w:tmpl w:val="2B56E8C0"/>
    <w:lvl w:ilvl="0" w:tplc="8D381584">
      <w:start w:val="1"/>
      <w:numFmt w:val="bullet"/>
      <w:lvlText w:val=""/>
      <w:lvlJc w:val="left"/>
      <w:pPr>
        <w:ind w:left="720" w:hanging="360"/>
      </w:pPr>
      <w:rPr>
        <w:rFonts w:ascii="Wingdings" w:hAnsi="Wingdings" w:hint="default"/>
      </w:rPr>
    </w:lvl>
    <w:lvl w:ilvl="1" w:tplc="CEBC88C8" w:tentative="1">
      <w:start w:val="1"/>
      <w:numFmt w:val="bullet"/>
      <w:lvlText w:val="o"/>
      <w:lvlJc w:val="left"/>
      <w:pPr>
        <w:ind w:left="1440" w:hanging="360"/>
      </w:pPr>
      <w:rPr>
        <w:rFonts w:ascii="Courier New" w:hAnsi="Courier New" w:cs="Wingdings" w:hint="default"/>
      </w:rPr>
    </w:lvl>
    <w:lvl w:ilvl="2" w:tplc="DE1C6D8C" w:tentative="1">
      <w:start w:val="1"/>
      <w:numFmt w:val="bullet"/>
      <w:lvlText w:val=""/>
      <w:lvlJc w:val="left"/>
      <w:pPr>
        <w:ind w:left="2160" w:hanging="360"/>
      </w:pPr>
      <w:rPr>
        <w:rFonts w:ascii="Wingdings" w:hAnsi="Wingdings" w:hint="default"/>
      </w:rPr>
    </w:lvl>
    <w:lvl w:ilvl="3" w:tplc="F6666B1E" w:tentative="1">
      <w:start w:val="1"/>
      <w:numFmt w:val="bullet"/>
      <w:lvlText w:val=""/>
      <w:lvlJc w:val="left"/>
      <w:pPr>
        <w:ind w:left="2880" w:hanging="360"/>
      </w:pPr>
      <w:rPr>
        <w:rFonts w:ascii="Symbol" w:hAnsi="Symbol" w:hint="default"/>
      </w:rPr>
    </w:lvl>
    <w:lvl w:ilvl="4" w:tplc="F0AA46D6" w:tentative="1">
      <w:start w:val="1"/>
      <w:numFmt w:val="bullet"/>
      <w:lvlText w:val="o"/>
      <w:lvlJc w:val="left"/>
      <w:pPr>
        <w:ind w:left="3600" w:hanging="360"/>
      </w:pPr>
      <w:rPr>
        <w:rFonts w:ascii="Courier New" w:hAnsi="Courier New" w:cs="Wingdings" w:hint="default"/>
      </w:rPr>
    </w:lvl>
    <w:lvl w:ilvl="5" w:tplc="16F4FB2C" w:tentative="1">
      <w:start w:val="1"/>
      <w:numFmt w:val="bullet"/>
      <w:lvlText w:val=""/>
      <w:lvlJc w:val="left"/>
      <w:pPr>
        <w:ind w:left="4320" w:hanging="360"/>
      </w:pPr>
      <w:rPr>
        <w:rFonts w:ascii="Wingdings" w:hAnsi="Wingdings" w:hint="default"/>
      </w:rPr>
    </w:lvl>
    <w:lvl w:ilvl="6" w:tplc="849CBEEC" w:tentative="1">
      <w:start w:val="1"/>
      <w:numFmt w:val="bullet"/>
      <w:lvlText w:val=""/>
      <w:lvlJc w:val="left"/>
      <w:pPr>
        <w:ind w:left="5040" w:hanging="360"/>
      </w:pPr>
      <w:rPr>
        <w:rFonts w:ascii="Symbol" w:hAnsi="Symbol" w:hint="default"/>
      </w:rPr>
    </w:lvl>
    <w:lvl w:ilvl="7" w:tplc="DAFC6F0A" w:tentative="1">
      <w:start w:val="1"/>
      <w:numFmt w:val="bullet"/>
      <w:lvlText w:val="o"/>
      <w:lvlJc w:val="left"/>
      <w:pPr>
        <w:ind w:left="5760" w:hanging="360"/>
      </w:pPr>
      <w:rPr>
        <w:rFonts w:ascii="Courier New" w:hAnsi="Courier New" w:cs="Wingdings" w:hint="default"/>
      </w:rPr>
    </w:lvl>
    <w:lvl w:ilvl="8" w:tplc="73E48920" w:tentative="1">
      <w:start w:val="1"/>
      <w:numFmt w:val="bullet"/>
      <w:lvlText w:val=""/>
      <w:lvlJc w:val="left"/>
      <w:pPr>
        <w:ind w:left="6480" w:hanging="360"/>
      </w:pPr>
      <w:rPr>
        <w:rFonts w:ascii="Wingdings" w:hAnsi="Wingdings" w:hint="default"/>
      </w:rPr>
    </w:lvl>
  </w:abstractNum>
  <w:abstractNum w:abstractNumId="126">
    <w:nsid w:val="467F41DD"/>
    <w:multiLevelType w:val="hybridMultilevel"/>
    <w:tmpl w:val="15C0BE26"/>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46DE6F22"/>
    <w:multiLevelType w:val="hybridMultilevel"/>
    <w:tmpl w:val="81F641AA"/>
    <w:lvl w:ilvl="0" w:tplc="90EAFB7C">
      <w:start w:val="1"/>
      <w:numFmt w:val="bullet"/>
      <w:lvlText w:val=""/>
      <w:lvlJc w:val="left"/>
      <w:pPr>
        <w:ind w:left="720" w:hanging="360"/>
      </w:pPr>
      <w:rPr>
        <w:rFonts w:ascii="Wingdings" w:hAnsi="Wingdings" w:hint="default"/>
      </w:rPr>
    </w:lvl>
    <w:lvl w:ilvl="1" w:tplc="8BB877EA" w:tentative="1">
      <w:start w:val="1"/>
      <w:numFmt w:val="bullet"/>
      <w:lvlText w:val="o"/>
      <w:lvlJc w:val="left"/>
      <w:pPr>
        <w:ind w:left="1440" w:hanging="360"/>
      </w:pPr>
      <w:rPr>
        <w:rFonts w:ascii="Courier New" w:hAnsi="Courier New" w:cs="Wingdings" w:hint="default"/>
      </w:rPr>
    </w:lvl>
    <w:lvl w:ilvl="2" w:tplc="D3AC2374" w:tentative="1">
      <w:start w:val="1"/>
      <w:numFmt w:val="bullet"/>
      <w:lvlText w:val=""/>
      <w:lvlJc w:val="left"/>
      <w:pPr>
        <w:ind w:left="2160" w:hanging="360"/>
      </w:pPr>
      <w:rPr>
        <w:rFonts w:ascii="Wingdings" w:hAnsi="Wingdings" w:hint="default"/>
      </w:rPr>
    </w:lvl>
    <w:lvl w:ilvl="3" w:tplc="73527B82" w:tentative="1">
      <w:start w:val="1"/>
      <w:numFmt w:val="bullet"/>
      <w:lvlText w:val=""/>
      <w:lvlJc w:val="left"/>
      <w:pPr>
        <w:ind w:left="2880" w:hanging="360"/>
      </w:pPr>
      <w:rPr>
        <w:rFonts w:ascii="Symbol" w:hAnsi="Symbol" w:hint="default"/>
      </w:rPr>
    </w:lvl>
    <w:lvl w:ilvl="4" w:tplc="92CACA76" w:tentative="1">
      <w:start w:val="1"/>
      <w:numFmt w:val="bullet"/>
      <w:lvlText w:val="o"/>
      <w:lvlJc w:val="left"/>
      <w:pPr>
        <w:ind w:left="3600" w:hanging="360"/>
      </w:pPr>
      <w:rPr>
        <w:rFonts w:ascii="Courier New" w:hAnsi="Courier New" w:cs="Wingdings" w:hint="default"/>
      </w:rPr>
    </w:lvl>
    <w:lvl w:ilvl="5" w:tplc="B8B0BA22" w:tentative="1">
      <w:start w:val="1"/>
      <w:numFmt w:val="bullet"/>
      <w:lvlText w:val=""/>
      <w:lvlJc w:val="left"/>
      <w:pPr>
        <w:ind w:left="4320" w:hanging="360"/>
      </w:pPr>
      <w:rPr>
        <w:rFonts w:ascii="Wingdings" w:hAnsi="Wingdings" w:hint="default"/>
      </w:rPr>
    </w:lvl>
    <w:lvl w:ilvl="6" w:tplc="61F69D92" w:tentative="1">
      <w:start w:val="1"/>
      <w:numFmt w:val="bullet"/>
      <w:lvlText w:val=""/>
      <w:lvlJc w:val="left"/>
      <w:pPr>
        <w:ind w:left="5040" w:hanging="360"/>
      </w:pPr>
      <w:rPr>
        <w:rFonts w:ascii="Symbol" w:hAnsi="Symbol" w:hint="default"/>
      </w:rPr>
    </w:lvl>
    <w:lvl w:ilvl="7" w:tplc="7A964DCE" w:tentative="1">
      <w:start w:val="1"/>
      <w:numFmt w:val="bullet"/>
      <w:lvlText w:val="o"/>
      <w:lvlJc w:val="left"/>
      <w:pPr>
        <w:ind w:left="5760" w:hanging="360"/>
      </w:pPr>
      <w:rPr>
        <w:rFonts w:ascii="Courier New" w:hAnsi="Courier New" w:cs="Wingdings" w:hint="default"/>
      </w:rPr>
    </w:lvl>
    <w:lvl w:ilvl="8" w:tplc="56AC7978" w:tentative="1">
      <w:start w:val="1"/>
      <w:numFmt w:val="bullet"/>
      <w:lvlText w:val=""/>
      <w:lvlJc w:val="left"/>
      <w:pPr>
        <w:ind w:left="6480" w:hanging="360"/>
      </w:pPr>
      <w:rPr>
        <w:rFonts w:ascii="Wingdings" w:hAnsi="Wingdings" w:hint="default"/>
      </w:rPr>
    </w:lvl>
  </w:abstractNum>
  <w:abstractNum w:abstractNumId="128">
    <w:nsid w:val="47A378FE"/>
    <w:multiLevelType w:val="hybridMultilevel"/>
    <w:tmpl w:val="05DADF72"/>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9E3414B"/>
    <w:multiLevelType w:val="hybridMultilevel"/>
    <w:tmpl w:val="FAE4844E"/>
    <w:lvl w:ilvl="0" w:tplc="A5808CB0">
      <w:start w:val="1"/>
      <w:numFmt w:val="bullet"/>
      <w:lvlText w:val=""/>
      <w:lvlJc w:val="left"/>
      <w:pPr>
        <w:ind w:left="720" w:hanging="360"/>
      </w:pPr>
      <w:rPr>
        <w:rFonts w:ascii="Symbol" w:hAnsi="Symbol" w:hint="default"/>
      </w:rPr>
    </w:lvl>
    <w:lvl w:ilvl="1" w:tplc="DDAEEE3E" w:tentative="1">
      <w:start w:val="1"/>
      <w:numFmt w:val="bullet"/>
      <w:lvlText w:val="o"/>
      <w:lvlJc w:val="left"/>
      <w:pPr>
        <w:ind w:left="1440" w:hanging="360"/>
      </w:pPr>
      <w:rPr>
        <w:rFonts w:ascii="Courier New" w:hAnsi="Courier New" w:cs="Wingdings" w:hint="default"/>
      </w:rPr>
    </w:lvl>
    <w:lvl w:ilvl="2" w:tplc="6282A37E" w:tentative="1">
      <w:start w:val="1"/>
      <w:numFmt w:val="bullet"/>
      <w:lvlText w:val=""/>
      <w:lvlJc w:val="left"/>
      <w:pPr>
        <w:ind w:left="2160" w:hanging="360"/>
      </w:pPr>
      <w:rPr>
        <w:rFonts w:ascii="Wingdings" w:hAnsi="Wingdings" w:hint="default"/>
      </w:rPr>
    </w:lvl>
    <w:lvl w:ilvl="3" w:tplc="CA6AFF0E" w:tentative="1">
      <w:start w:val="1"/>
      <w:numFmt w:val="bullet"/>
      <w:lvlText w:val=""/>
      <w:lvlJc w:val="left"/>
      <w:pPr>
        <w:ind w:left="2880" w:hanging="360"/>
      </w:pPr>
      <w:rPr>
        <w:rFonts w:ascii="Symbol" w:hAnsi="Symbol" w:hint="default"/>
      </w:rPr>
    </w:lvl>
    <w:lvl w:ilvl="4" w:tplc="7FAEC318" w:tentative="1">
      <w:start w:val="1"/>
      <w:numFmt w:val="bullet"/>
      <w:lvlText w:val="o"/>
      <w:lvlJc w:val="left"/>
      <w:pPr>
        <w:ind w:left="3600" w:hanging="360"/>
      </w:pPr>
      <w:rPr>
        <w:rFonts w:ascii="Courier New" w:hAnsi="Courier New" w:cs="Wingdings" w:hint="default"/>
      </w:rPr>
    </w:lvl>
    <w:lvl w:ilvl="5" w:tplc="0868B6E2" w:tentative="1">
      <w:start w:val="1"/>
      <w:numFmt w:val="bullet"/>
      <w:lvlText w:val=""/>
      <w:lvlJc w:val="left"/>
      <w:pPr>
        <w:ind w:left="4320" w:hanging="360"/>
      </w:pPr>
      <w:rPr>
        <w:rFonts w:ascii="Wingdings" w:hAnsi="Wingdings" w:hint="default"/>
      </w:rPr>
    </w:lvl>
    <w:lvl w:ilvl="6" w:tplc="724A0E5C" w:tentative="1">
      <w:start w:val="1"/>
      <w:numFmt w:val="bullet"/>
      <w:lvlText w:val=""/>
      <w:lvlJc w:val="left"/>
      <w:pPr>
        <w:ind w:left="5040" w:hanging="360"/>
      </w:pPr>
      <w:rPr>
        <w:rFonts w:ascii="Symbol" w:hAnsi="Symbol" w:hint="default"/>
      </w:rPr>
    </w:lvl>
    <w:lvl w:ilvl="7" w:tplc="49E65192" w:tentative="1">
      <w:start w:val="1"/>
      <w:numFmt w:val="bullet"/>
      <w:lvlText w:val="o"/>
      <w:lvlJc w:val="left"/>
      <w:pPr>
        <w:ind w:left="5760" w:hanging="360"/>
      </w:pPr>
      <w:rPr>
        <w:rFonts w:ascii="Courier New" w:hAnsi="Courier New" w:cs="Wingdings" w:hint="default"/>
      </w:rPr>
    </w:lvl>
    <w:lvl w:ilvl="8" w:tplc="CE88DAE4" w:tentative="1">
      <w:start w:val="1"/>
      <w:numFmt w:val="bullet"/>
      <w:lvlText w:val=""/>
      <w:lvlJc w:val="left"/>
      <w:pPr>
        <w:ind w:left="6480" w:hanging="360"/>
      </w:pPr>
      <w:rPr>
        <w:rFonts w:ascii="Wingdings" w:hAnsi="Wingdings" w:hint="default"/>
      </w:rPr>
    </w:lvl>
  </w:abstractNum>
  <w:abstractNum w:abstractNumId="130">
    <w:nsid w:val="4A0D24F9"/>
    <w:multiLevelType w:val="hybridMultilevel"/>
    <w:tmpl w:val="CF800A4E"/>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4A137F3A"/>
    <w:multiLevelType w:val="hybridMultilevel"/>
    <w:tmpl w:val="04DE00F2"/>
    <w:lvl w:ilvl="0" w:tplc="510EE33A">
      <w:start w:val="1"/>
      <w:numFmt w:val="bullet"/>
      <w:lvlText w:val=""/>
      <w:lvlJc w:val="left"/>
      <w:pPr>
        <w:ind w:left="720" w:hanging="360"/>
      </w:pPr>
      <w:rPr>
        <w:rFonts w:ascii="Symbol" w:hAnsi="Symbol" w:hint="default"/>
      </w:rPr>
    </w:lvl>
    <w:lvl w:ilvl="1" w:tplc="69F43F68" w:tentative="1">
      <w:start w:val="1"/>
      <w:numFmt w:val="bullet"/>
      <w:lvlText w:val="o"/>
      <w:lvlJc w:val="left"/>
      <w:pPr>
        <w:ind w:left="1440" w:hanging="360"/>
      </w:pPr>
      <w:rPr>
        <w:rFonts w:ascii="Courier New" w:hAnsi="Courier New" w:cs="Wingdings" w:hint="default"/>
      </w:rPr>
    </w:lvl>
    <w:lvl w:ilvl="2" w:tplc="FA7AA512" w:tentative="1">
      <w:start w:val="1"/>
      <w:numFmt w:val="bullet"/>
      <w:lvlText w:val=""/>
      <w:lvlJc w:val="left"/>
      <w:pPr>
        <w:ind w:left="2160" w:hanging="360"/>
      </w:pPr>
      <w:rPr>
        <w:rFonts w:ascii="Wingdings" w:hAnsi="Wingdings" w:hint="default"/>
      </w:rPr>
    </w:lvl>
    <w:lvl w:ilvl="3" w:tplc="24AAE1E2" w:tentative="1">
      <w:start w:val="1"/>
      <w:numFmt w:val="bullet"/>
      <w:lvlText w:val=""/>
      <w:lvlJc w:val="left"/>
      <w:pPr>
        <w:ind w:left="2880" w:hanging="360"/>
      </w:pPr>
      <w:rPr>
        <w:rFonts w:ascii="Symbol" w:hAnsi="Symbol" w:hint="default"/>
      </w:rPr>
    </w:lvl>
    <w:lvl w:ilvl="4" w:tplc="53F42ADA" w:tentative="1">
      <w:start w:val="1"/>
      <w:numFmt w:val="bullet"/>
      <w:lvlText w:val="o"/>
      <w:lvlJc w:val="left"/>
      <w:pPr>
        <w:ind w:left="3600" w:hanging="360"/>
      </w:pPr>
      <w:rPr>
        <w:rFonts w:ascii="Courier New" w:hAnsi="Courier New" w:cs="Wingdings" w:hint="default"/>
      </w:rPr>
    </w:lvl>
    <w:lvl w:ilvl="5" w:tplc="3502D564" w:tentative="1">
      <w:start w:val="1"/>
      <w:numFmt w:val="bullet"/>
      <w:lvlText w:val=""/>
      <w:lvlJc w:val="left"/>
      <w:pPr>
        <w:ind w:left="4320" w:hanging="360"/>
      </w:pPr>
      <w:rPr>
        <w:rFonts w:ascii="Wingdings" w:hAnsi="Wingdings" w:hint="default"/>
      </w:rPr>
    </w:lvl>
    <w:lvl w:ilvl="6" w:tplc="1A8CF26A" w:tentative="1">
      <w:start w:val="1"/>
      <w:numFmt w:val="bullet"/>
      <w:lvlText w:val=""/>
      <w:lvlJc w:val="left"/>
      <w:pPr>
        <w:ind w:left="5040" w:hanging="360"/>
      </w:pPr>
      <w:rPr>
        <w:rFonts w:ascii="Symbol" w:hAnsi="Symbol" w:hint="default"/>
      </w:rPr>
    </w:lvl>
    <w:lvl w:ilvl="7" w:tplc="9168DAEE" w:tentative="1">
      <w:start w:val="1"/>
      <w:numFmt w:val="bullet"/>
      <w:lvlText w:val="o"/>
      <w:lvlJc w:val="left"/>
      <w:pPr>
        <w:ind w:left="5760" w:hanging="360"/>
      </w:pPr>
      <w:rPr>
        <w:rFonts w:ascii="Courier New" w:hAnsi="Courier New" w:cs="Wingdings" w:hint="default"/>
      </w:rPr>
    </w:lvl>
    <w:lvl w:ilvl="8" w:tplc="88B034D6" w:tentative="1">
      <w:start w:val="1"/>
      <w:numFmt w:val="bullet"/>
      <w:lvlText w:val=""/>
      <w:lvlJc w:val="left"/>
      <w:pPr>
        <w:ind w:left="6480" w:hanging="360"/>
      </w:pPr>
      <w:rPr>
        <w:rFonts w:ascii="Wingdings" w:hAnsi="Wingdings" w:hint="default"/>
      </w:rPr>
    </w:lvl>
  </w:abstractNum>
  <w:abstractNum w:abstractNumId="132">
    <w:nsid w:val="4ABE0D3E"/>
    <w:multiLevelType w:val="hybridMultilevel"/>
    <w:tmpl w:val="8C5656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B9C736C"/>
    <w:multiLevelType w:val="hybridMultilevel"/>
    <w:tmpl w:val="6F9424D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BB523A0"/>
    <w:multiLevelType w:val="hybridMultilevel"/>
    <w:tmpl w:val="E96096E8"/>
    <w:lvl w:ilvl="0" w:tplc="36CEF208">
      <w:start w:val="1"/>
      <w:numFmt w:val="decimal"/>
      <w:lvlText w:val="%1."/>
      <w:lvlJc w:val="left"/>
      <w:pPr>
        <w:ind w:left="720" w:hanging="360"/>
      </w:pPr>
    </w:lvl>
    <w:lvl w:ilvl="1" w:tplc="BF722DE2" w:tentative="1">
      <w:start w:val="1"/>
      <w:numFmt w:val="lowerLetter"/>
      <w:lvlText w:val="%2."/>
      <w:lvlJc w:val="left"/>
      <w:pPr>
        <w:ind w:left="1440" w:hanging="360"/>
      </w:pPr>
    </w:lvl>
    <w:lvl w:ilvl="2" w:tplc="A198B65A" w:tentative="1">
      <w:start w:val="1"/>
      <w:numFmt w:val="lowerRoman"/>
      <w:lvlText w:val="%3."/>
      <w:lvlJc w:val="right"/>
      <w:pPr>
        <w:ind w:left="2160" w:hanging="180"/>
      </w:pPr>
    </w:lvl>
    <w:lvl w:ilvl="3" w:tplc="4C84FC60" w:tentative="1">
      <w:start w:val="1"/>
      <w:numFmt w:val="decimal"/>
      <w:lvlText w:val="%4."/>
      <w:lvlJc w:val="left"/>
      <w:pPr>
        <w:ind w:left="2880" w:hanging="360"/>
      </w:pPr>
    </w:lvl>
    <w:lvl w:ilvl="4" w:tplc="7E4A48E2" w:tentative="1">
      <w:start w:val="1"/>
      <w:numFmt w:val="lowerLetter"/>
      <w:lvlText w:val="%5."/>
      <w:lvlJc w:val="left"/>
      <w:pPr>
        <w:ind w:left="3600" w:hanging="360"/>
      </w:pPr>
    </w:lvl>
    <w:lvl w:ilvl="5" w:tplc="98047364" w:tentative="1">
      <w:start w:val="1"/>
      <w:numFmt w:val="lowerRoman"/>
      <w:lvlText w:val="%6."/>
      <w:lvlJc w:val="right"/>
      <w:pPr>
        <w:ind w:left="4320" w:hanging="180"/>
      </w:pPr>
    </w:lvl>
    <w:lvl w:ilvl="6" w:tplc="65FCD194" w:tentative="1">
      <w:start w:val="1"/>
      <w:numFmt w:val="decimal"/>
      <w:lvlText w:val="%7."/>
      <w:lvlJc w:val="left"/>
      <w:pPr>
        <w:ind w:left="5040" w:hanging="360"/>
      </w:pPr>
    </w:lvl>
    <w:lvl w:ilvl="7" w:tplc="9674829E" w:tentative="1">
      <w:start w:val="1"/>
      <w:numFmt w:val="lowerLetter"/>
      <w:lvlText w:val="%8."/>
      <w:lvlJc w:val="left"/>
      <w:pPr>
        <w:ind w:left="5760" w:hanging="360"/>
      </w:pPr>
    </w:lvl>
    <w:lvl w:ilvl="8" w:tplc="85CC66A8" w:tentative="1">
      <w:start w:val="1"/>
      <w:numFmt w:val="lowerRoman"/>
      <w:lvlText w:val="%9."/>
      <w:lvlJc w:val="right"/>
      <w:pPr>
        <w:ind w:left="6480" w:hanging="180"/>
      </w:pPr>
    </w:lvl>
  </w:abstractNum>
  <w:abstractNum w:abstractNumId="135">
    <w:nsid w:val="4C5F1419"/>
    <w:multiLevelType w:val="hybridMultilevel"/>
    <w:tmpl w:val="9212652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4CB74EC9"/>
    <w:multiLevelType w:val="hybridMultilevel"/>
    <w:tmpl w:val="7892ECB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37">
    <w:nsid w:val="4D992495"/>
    <w:multiLevelType w:val="hybridMultilevel"/>
    <w:tmpl w:val="9170F85A"/>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38">
    <w:nsid w:val="4E3D37C8"/>
    <w:multiLevelType w:val="hybridMultilevel"/>
    <w:tmpl w:val="8EEEAD80"/>
    <w:lvl w:ilvl="0" w:tplc="08D6778A">
      <w:start w:val="1"/>
      <w:numFmt w:val="bullet"/>
      <w:lvlText w:val=""/>
      <w:lvlJc w:val="left"/>
      <w:pPr>
        <w:ind w:left="720" w:hanging="360"/>
      </w:pPr>
      <w:rPr>
        <w:rFonts w:ascii="Symbol" w:hAnsi="Symbol" w:hint="default"/>
      </w:rPr>
    </w:lvl>
    <w:lvl w:ilvl="1" w:tplc="59C8B0C4" w:tentative="1">
      <w:start w:val="1"/>
      <w:numFmt w:val="bullet"/>
      <w:lvlText w:val="o"/>
      <w:lvlJc w:val="left"/>
      <w:pPr>
        <w:ind w:left="1440" w:hanging="360"/>
      </w:pPr>
      <w:rPr>
        <w:rFonts w:ascii="Courier New" w:hAnsi="Courier New" w:cs="Wingdings" w:hint="default"/>
      </w:rPr>
    </w:lvl>
    <w:lvl w:ilvl="2" w:tplc="EE20DB20" w:tentative="1">
      <w:start w:val="1"/>
      <w:numFmt w:val="bullet"/>
      <w:lvlText w:val=""/>
      <w:lvlJc w:val="left"/>
      <w:pPr>
        <w:ind w:left="2160" w:hanging="360"/>
      </w:pPr>
      <w:rPr>
        <w:rFonts w:ascii="Wingdings" w:hAnsi="Wingdings" w:hint="default"/>
      </w:rPr>
    </w:lvl>
    <w:lvl w:ilvl="3" w:tplc="1C8CA06C" w:tentative="1">
      <w:start w:val="1"/>
      <w:numFmt w:val="bullet"/>
      <w:lvlText w:val=""/>
      <w:lvlJc w:val="left"/>
      <w:pPr>
        <w:ind w:left="2880" w:hanging="360"/>
      </w:pPr>
      <w:rPr>
        <w:rFonts w:ascii="Symbol" w:hAnsi="Symbol" w:hint="default"/>
      </w:rPr>
    </w:lvl>
    <w:lvl w:ilvl="4" w:tplc="BB986CA4" w:tentative="1">
      <w:start w:val="1"/>
      <w:numFmt w:val="bullet"/>
      <w:lvlText w:val="o"/>
      <w:lvlJc w:val="left"/>
      <w:pPr>
        <w:ind w:left="3600" w:hanging="360"/>
      </w:pPr>
      <w:rPr>
        <w:rFonts w:ascii="Courier New" w:hAnsi="Courier New" w:cs="Wingdings" w:hint="default"/>
      </w:rPr>
    </w:lvl>
    <w:lvl w:ilvl="5" w:tplc="30EC5D5C" w:tentative="1">
      <w:start w:val="1"/>
      <w:numFmt w:val="bullet"/>
      <w:lvlText w:val=""/>
      <w:lvlJc w:val="left"/>
      <w:pPr>
        <w:ind w:left="4320" w:hanging="360"/>
      </w:pPr>
      <w:rPr>
        <w:rFonts w:ascii="Wingdings" w:hAnsi="Wingdings" w:hint="default"/>
      </w:rPr>
    </w:lvl>
    <w:lvl w:ilvl="6" w:tplc="08F4E6FA" w:tentative="1">
      <w:start w:val="1"/>
      <w:numFmt w:val="bullet"/>
      <w:lvlText w:val=""/>
      <w:lvlJc w:val="left"/>
      <w:pPr>
        <w:ind w:left="5040" w:hanging="360"/>
      </w:pPr>
      <w:rPr>
        <w:rFonts w:ascii="Symbol" w:hAnsi="Symbol" w:hint="default"/>
      </w:rPr>
    </w:lvl>
    <w:lvl w:ilvl="7" w:tplc="A958113A" w:tentative="1">
      <w:start w:val="1"/>
      <w:numFmt w:val="bullet"/>
      <w:lvlText w:val="o"/>
      <w:lvlJc w:val="left"/>
      <w:pPr>
        <w:ind w:left="5760" w:hanging="360"/>
      </w:pPr>
      <w:rPr>
        <w:rFonts w:ascii="Courier New" w:hAnsi="Courier New" w:cs="Wingdings" w:hint="default"/>
      </w:rPr>
    </w:lvl>
    <w:lvl w:ilvl="8" w:tplc="5C78C7C6" w:tentative="1">
      <w:start w:val="1"/>
      <w:numFmt w:val="bullet"/>
      <w:lvlText w:val=""/>
      <w:lvlJc w:val="left"/>
      <w:pPr>
        <w:ind w:left="6480" w:hanging="360"/>
      </w:pPr>
      <w:rPr>
        <w:rFonts w:ascii="Wingdings" w:hAnsi="Wingdings" w:hint="default"/>
      </w:rPr>
    </w:lvl>
  </w:abstractNum>
  <w:abstractNum w:abstractNumId="139">
    <w:nsid w:val="50307B89"/>
    <w:multiLevelType w:val="hybridMultilevel"/>
    <w:tmpl w:val="E3D279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nsid w:val="50690291"/>
    <w:multiLevelType w:val="hybridMultilevel"/>
    <w:tmpl w:val="3912DFCA"/>
    <w:lvl w:ilvl="0" w:tplc="510EE33A">
      <w:start w:val="1"/>
      <w:numFmt w:val="bullet"/>
      <w:lvlText w:val=""/>
      <w:lvlJc w:val="left"/>
      <w:pPr>
        <w:ind w:left="933" w:hanging="360"/>
      </w:pPr>
      <w:rPr>
        <w:rFonts w:ascii="Symbol" w:hAnsi="Symbol" w:hint="default"/>
      </w:rPr>
    </w:lvl>
    <w:lvl w:ilvl="1" w:tplc="04150003" w:tentative="1">
      <w:start w:val="1"/>
      <w:numFmt w:val="bullet"/>
      <w:lvlText w:val="o"/>
      <w:lvlJc w:val="left"/>
      <w:pPr>
        <w:ind w:left="1653" w:hanging="360"/>
      </w:pPr>
      <w:rPr>
        <w:rFonts w:ascii="Courier New" w:hAnsi="Courier New" w:cs="Courier New" w:hint="default"/>
      </w:rPr>
    </w:lvl>
    <w:lvl w:ilvl="2" w:tplc="04150005" w:tentative="1">
      <w:start w:val="1"/>
      <w:numFmt w:val="bullet"/>
      <w:lvlText w:val=""/>
      <w:lvlJc w:val="left"/>
      <w:pPr>
        <w:ind w:left="2373" w:hanging="360"/>
      </w:pPr>
      <w:rPr>
        <w:rFonts w:ascii="Wingdings" w:hAnsi="Wingdings" w:hint="default"/>
      </w:rPr>
    </w:lvl>
    <w:lvl w:ilvl="3" w:tplc="04150001" w:tentative="1">
      <w:start w:val="1"/>
      <w:numFmt w:val="bullet"/>
      <w:lvlText w:val=""/>
      <w:lvlJc w:val="left"/>
      <w:pPr>
        <w:ind w:left="3093" w:hanging="360"/>
      </w:pPr>
      <w:rPr>
        <w:rFonts w:ascii="Symbol" w:hAnsi="Symbol" w:hint="default"/>
      </w:rPr>
    </w:lvl>
    <w:lvl w:ilvl="4" w:tplc="04150003" w:tentative="1">
      <w:start w:val="1"/>
      <w:numFmt w:val="bullet"/>
      <w:lvlText w:val="o"/>
      <w:lvlJc w:val="left"/>
      <w:pPr>
        <w:ind w:left="3813" w:hanging="360"/>
      </w:pPr>
      <w:rPr>
        <w:rFonts w:ascii="Courier New" w:hAnsi="Courier New" w:cs="Courier New" w:hint="default"/>
      </w:rPr>
    </w:lvl>
    <w:lvl w:ilvl="5" w:tplc="04150005" w:tentative="1">
      <w:start w:val="1"/>
      <w:numFmt w:val="bullet"/>
      <w:lvlText w:val=""/>
      <w:lvlJc w:val="left"/>
      <w:pPr>
        <w:ind w:left="4533" w:hanging="360"/>
      </w:pPr>
      <w:rPr>
        <w:rFonts w:ascii="Wingdings" w:hAnsi="Wingdings" w:hint="default"/>
      </w:rPr>
    </w:lvl>
    <w:lvl w:ilvl="6" w:tplc="04150001" w:tentative="1">
      <w:start w:val="1"/>
      <w:numFmt w:val="bullet"/>
      <w:lvlText w:val=""/>
      <w:lvlJc w:val="left"/>
      <w:pPr>
        <w:ind w:left="5253" w:hanging="360"/>
      </w:pPr>
      <w:rPr>
        <w:rFonts w:ascii="Symbol" w:hAnsi="Symbol" w:hint="default"/>
      </w:rPr>
    </w:lvl>
    <w:lvl w:ilvl="7" w:tplc="04150003" w:tentative="1">
      <w:start w:val="1"/>
      <w:numFmt w:val="bullet"/>
      <w:lvlText w:val="o"/>
      <w:lvlJc w:val="left"/>
      <w:pPr>
        <w:ind w:left="5973" w:hanging="360"/>
      </w:pPr>
      <w:rPr>
        <w:rFonts w:ascii="Courier New" w:hAnsi="Courier New" w:cs="Courier New" w:hint="default"/>
      </w:rPr>
    </w:lvl>
    <w:lvl w:ilvl="8" w:tplc="04150005" w:tentative="1">
      <w:start w:val="1"/>
      <w:numFmt w:val="bullet"/>
      <w:lvlText w:val=""/>
      <w:lvlJc w:val="left"/>
      <w:pPr>
        <w:ind w:left="6693" w:hanging="360"/>
      </w:pPr>
      <w:rPr>
        <w:rFonts w:ascii="Wingdings" w:hAnsi="Wingdings" w:hint="default"/>
      </w:rPr>
    </w:lvl>
  </w:abstractNum>
  <w:abstractNum w:abstractNumId="141">
    <w:nsid w:val="506E5F94"/>
    <w:multiLevelType w:val="hybridMultilevel"/>
    <w:tmpl w:val="BD9EF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509A656C"/>
    <w:multiLevelType w:val="hybridMultilevel"/>
    <w:tmpl w:val="5BCC3E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43">
    <w:nsid w:val="50BC7877"/>
    <w:multiLevelType w:val="hybridMultilevel"/>
    <w:tmpl w:val="2728A8E0"/>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44">
    <w:nsid w:val="519B6F38"/>
    <w:multiLevelType w:val="hybridMultilevel"/>
    <w:tmpl w:val="EDC8D078"/>
    <w:lvl w:ilvl="0" w:tplc="A9FEF88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1D75BE9"/>
    <w:multiLevelType w:val="hybridMultilevel"/>
    <w:tmpl w:val="73B8E5CA"/>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1F739FE"/>
    <w:multiLevelType w:val="hybridMultilevel"/>
    <w:tmpl w:val="3F7610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52316E71"/>
    <w:multiLevelType w:val="hybridMultilevel"/>
    <w:tmpl w:val="65307E9C"/>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527755CE"/>
    <w:multiLevelType w:val="hybridMultilevel"/>
    <w:tmpl w:val="AA620A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2A14181"/>
    <w:multiLevelType w:val="hybridMultilevel"/>
    <w:tmpl w:val="823221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2DD41D0"/>
    <w:multiLevelType w:val="hybridMultilevel"/>
    <w:tmpl w:val="06E83A82"/>
    <w:lvl w:ilvl="0" w:tplc="510EE3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1">
    <w:nsid w:val="531A4D54"/>
    <w:multiLevelType w:val="hybridMultilevel"/>
    <w:tmpl w:val="2AAA42C4"/>
    <w:lvl w:ilvl="0" w:tplc="E698FD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558B0B9A"/>
    <w:multiLevelType w:val="hybridMultilevel"/>
    <w:tmpl w:val="8740285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5A61356"/>
    <w:multiLevelType w:val="hybridMultilevel"/>
    <w:tmpl w:val="DF9843EA"/>
    <w:lvl w:ilvl="0" w:tplc="26867004">
      <w:start w:val="1"/>
      <w:numFmt w:val="bullet"/>
      <w:lvlText w:val=""/>
      <w:lvlJc w:val="left"/>
      <w:pPr>
        <w:ind w:left="1875" w:hanging="360"/>
      </w:pPr>
      <w:rPr>
        <w:rFonts w:ascii="Symbol" w:hAnsi="Symbol" w:hint="default"/>
      </w:rPr>
    </w:lvl>
    <w:lvl w:ilvl="1" w:tplc="C83E8996" w:tentative="1">
      <w:start w:val="1"/>
      <w:numFmt w:val="bullet"/>
      <w:lvlText w:val="o"/>
      <w:lvlJc w:val="left"/>
      <w:pPr>
        <w:ind w:left="2595" w:hanging="360"/>
      </w:pPr>
      <w:rPr>
        <w:rFonts w:ascii="Courier New" w:hAnsi="Courier New" w:cs="Wingdings" w:hint="default"/>
      </w:rPr>
    </w:lvl>
    <w:lvl w:ilvl="2" w:tplc="CD8601B0" w:tentative="1">
      <w:start w:val="1"/>
      <w:numFmt w:val="bullet"/>
      <w:lvlText w:val=""/>
      <w:lvlJc w:val="left"/>
      <w:pPr>
        <w:ind w:left="3315" w:hanging="360"/>
      </w:pPr>
      <w:rPr>
        <w:rFonts w:ascii="Wingdings" w:hAnsi="Wingdings" w:hint="default"/>
      </w:rPr>
    </w:lvl>
    <w:lvl w:ilvl="3" w:tplc="0798B762" w:tentative="1">
      <w:start w:val="1"/>
      <w:numFmt w:val="bullet"/>
      <w:lvlText w:val=""/>
      <w:lvlJc w:val="left"/>
      <w:pPr>
        <w:ind w:left="4035" w:hanging="360"/>
      </w:pPr>
      <w:rPr>
        <w:rFonts w:ascii="Symbol" w:hAnsi="Symbol" w:hint="default"/>
      </w:rPr>
    </w:lvl>
    <w:lvl w:ilvl="4" w:tplc="C7267C5A" w:tentative="1">
      <w:start w:val="1"/>
      <w:numFmt w:val="bullet"/>
      <w:lvlText w:val="o"/>
      <w:lvlJc w:val="left"/>
      <w:pPr>
        <w:ind w:left="4755" w:hanging="360"/>
      </w:pPr>
      <w:rPr>
        <w:rFonts w:ascii="Courier New" w:hAnsi="Courier New" w:cs="Wingdings" w:hint="default"/>
      </w:rPr>
    </w:lvl>
    <w:lvl w:ilvl="5" w:tplc="F7B69726" w:tentative="1">
      <w:start w:val="1"/>
      <w:numFmt w:val="bullet"/>
      <w:lvlText w:val=""/>
      <w:lvlJc w:val="left"/>
      <w:pPr>
        <w:ind w:left="5475" w:hanging="360"/>
      </w:pPr>
      <w:rPr>
        <w:rFonts w:ascii="Wingdings" w:hAnsi="Wingdings" w:hint="default"/>
      </w:rPr>
    </w:lvl>
    <w:lvl w:ilvl="6" w:tplc="1F44E652" w:tentative="1">
      <w:start w:val="1"/>
      <w:numFmt w:val="bullet"/>
      <w:lvlText w:val=""/>
      <w:lvlJc w:val="left"/>
      <w:pPr>
        <w:ind w:left="6195" w:hanging="360"/>
      </w:pPr>
      <w:rPr>
        <w:rFonts w:ascii="Symbol" w:hAnsi="Symbol" w:hint="default"/>
      </w:rPr>
    </w:lvl>
    <w:lvl w:ilvl="7" w:tplc="96D020B8" w:tentative="1">
      <w:start w:val="1"/>
      <w:numFmt w:val="bullet"/>
      <w:lvlText w:val="o"/>
      <w:lvlJc w:val="left"/>
      <w:pPr>
        <w:ind w:left="6915" w:hanging="360"/>
      </w:pPr>
      <w:rPr>
        <w:rFonts w:ascii="Courier New" w:hAnsi="Courier New" w:cs="Wingdings" w:hint="default"/>
      </w:rPr>
    </w:lvl>
    <w:lvl w:ilvl="8" w:tplc="843C7F0A" w:tentative="1">
      <w:start w:val="1"/>
      <w:numFmt w:val="bullet"/>
      <w:lvlText w:val=""/>
      <w:lvlJc w:val="left"/>
      <w:pPr>
        <w:ind w:left="7635" w:hanging="360"/>
      </w:pPr>
      <w:rPr>
        <w:rFonts w:ascii="Wingdings" w:hAnsi="Wingdings" w:hint="default"/>
      </w:rPr>
    </w:lvl>
  </w:abstractNum>
  <w:abstractNum w:abstractNumId="154">
    <w:nsid w:val="56292261"/>
    <w:multiLevelType w:val="hybridMultilevel"/>
    <w:tmpl w:val="2BC22FEE"/>
    <w:lvl w:ilvl="0" w:tplc="D388A918">
      <w:start w:val="1"/>
      <w:numFmt w:val="bullet"/>
      <w:lvlText w:val=""/>
      <w:lvlJc w:val="left"/>
      <w:pPr>
        <w:ind w:left="720" w:hanging="360"/>
      </w:pPr>
      <w:rPr>
        <w:rFonts w:ascii="Wingdings" w:hAnsi="Wingdings" w:hint="default"/>
      </w:rPr>
    </w:lvl>
    <w:lvl w:ilvl="1" w:tplc="97E24430" w:tentative="1">
      <w:start w:val="1"/>
      <w:numFmt w:val="bullet"/>
      <w:lvlText w:val="o"/>
      <w:lvlJc w:val="left"/>
      <w:pPr>
        <w:ind w:left="1440" w:hanging="360"/>
      </w:pPr>
      <w:rPr>
        <w:rFonts w:ascii="Courier New" w:hAnsi="Courier New" w:cs="Wingdings" w:hint="default"/>
      </w:rPr>
    </w:lvl>
    <w:lvl w:ilvl="2" w:tplc="30DE37EC" w:tentative="1">
      <w:start w:val="1"/>
      <w:numFmt w:val="bullet"/>
      <w:lvlText w:val=""/>
      <w:lvlJc w:val="left"/>
      <w:pPr>
        <w:ind w:left="2160" w:hanging="360"/>
      </w:pPr>
      <w:rPr>
        <w:rFonts w:ascii="Wingdings" w:hAnsi="Wingdings" w:hint="default"/>
      </w:rPr>
    </w:lvl>
    <w:lvl w:ilvl="3" w:tplc="CB061E92" w:tentative="1">
      <w:start w:val="1"/>
      <w:numFmt w:val="bullet"/>
      <w:lvlText w:val=""/>
      <w:lvlJc w:val="left"/>
      <w:pPr>
        <w:ind w:left="2880" w:hanging="360"/>
      </w:pPr>
      <w:rPr>
        <w:rFonts w:ascii="Symbol" w:hAnsi="Symbol" w:hint="default"/>
      </w:rPr>
    </w:lvl>
    <w:lvl w:ilvl="4" w:tplc="2F7CEFFE" w:tentative="1">
      <w:start w:val="1"/>
      <w:numFmt w:val="bullet"/>
      <w:lvlText w:val="o"/>
      <w:lvlJc w:val="left"/>
      <w:pPr>
        <w:ind w:left="3600" w:hanging="360"/>
      </w:pPr>
      <w:rPr>
        <w:rFonts w:ascii="Courier New" w:hAnsi="Courier New" w:cs="Wingdings" w:hint="default"/>
      </w:rPr>
    </w:lvl>
    <w:lvl w:ilvl="5" w:tplc="7B001E22" w:tentative="1">
      <w:start w:val="1"/>
      <w:numFmt w:val="bullet"/>
      <w:lvlText w:val=""/>
      <w:lvlJc w:val="left"/>
      <w:pPr>
        <w:ind w:left="4320" w:hanging="360"/>
      </w:pPr>
      <w:rPr>
        <w:rFonts w:ascii="Wingdings" w:hAnsi="Wingdings" w:hint="default"/>
      </w:rPr>
    </w:lvl>
    <w:lvl w:ilvl="6" w:tplc="5484D868" w:tentative="1">
      <w:start w:val="1"/>
      <w:numFmt w:val="bullet"/>
      <w:lvlText w:val=""/>
      <w:lvlJc w:val="left"/>
      <w:pPr>
        <w:ind w:left="5040" w:hanging="360"/>
      </w:pPr>
      <w:rPr>
        <w:rFonts w:ascii="Symbol" w:hAnsi="Symbol" w:hint="default"/>
      </w:rPr>
    </w:lvl>
    <w:lvl w:ilvl="7" w:tplc="CEC6F654" w:tentative="1">
      <w:start w:val="1"/>
      <w:numFmt w:val="bullet"/>
      <w:lvlText w:val="o"/>
      <w:lvlJc w:val="left"/>
      <w:pPr>
        <w:ind w:left="5760" w:hanging="360"/>
      </w:pPr>
      <w:rPr>
        <w:rFonts w:ascii="Courier New" w:hAnsi="Courier New" w:cs="Wingdings" w:hint="default"/>
      </w:rPr>
    </w:lvl>
    <w:lvl w:ilvl="8" w:tplc="B7E669B4" w:tentative="1">
      <w:start w:val="1"/>
      <w:numFmt w:val="bullet"/>
      <w:lvlText w:val=""/>
      <w:lvlJc w:val="left"/>
      <w:pPr>
        <w:ind w:left="6480" w:hanging="360"/>
      </w:pPr>
      <w:rPr>
        <w:rFonts w:ascii="Wingdings" w:hAnsi="Wingdings" w:hint="default"/>
      </w:rPr>
    </w:lvl>
  </w:abstractNum>
  <w:abstractNum w:abstractNumId="155">
    <w:nsid w:val="563E5CBF"/>
    <w:multiLevelType w:val="hybridMultilevel"/>
    <w:tmpl w:val="A6FCAADC"/>
    <w:lvl w:ilvl="0" w:tplc="B96E2C5E">
      <w:start w:val="1"/>
      <w:numFmt w:val="bullet"/>
      <w:lvlText w:val=""/>
      <w:lvlJc w:val="left"/>
      <w:pPr>
        <w:ind w:left="720" w:hanging="360"/>
      </w:pPr>
      <w:rPr>
        <w:rFonts w:ascii="Symbol" w:hAnsi="Symbol" w:hint="default"/>
      </w:rPr>
    </w:lvl>
    <w:lvl w:ilvl="1" w:tplc="65028CEC" w:tentative="1">
      <w:start w:val="1"/>
      <w:numFmt w:val="bullet"/>
      <w:lvlText w:val="o"/>
      <w:lvlJc w:val="left"/>
      <w:pPr>
        <w:ind w:left="1440" w:hanging="360"/>
      </w:pPr>
      <w:rPr>
        <w:rFonts w:ascii="Courier New" w:hAnsi="Courier New" w:cs="Wingdings" w:hint="default"/>
      </w:rPr>
    </w:lvl>
    <w:lvl w:ilvl="2" w:tplc="D700B42C" w:tentative="1">
      <w:start w:val="1"/>
      <w:numFmt w:val="bullet"/>
      <w:lvlText w:val=""/>
      <w:lvlJc w:val="left"/>
      <w:pPr>
        <w:ind w:left="2160" w:hanging="360"/>
      </w:pPr>
      <w:rPr>
        <w:rFonts w:ascii="Wingdings" w:hAnsi="Wingdings" w:hint="default"/>
      </w:rPr>
    </w:lvl>
    <w:lvl w:ilvl="3" w:tplc="A478FAE2" w:tentative="1">
      <w:start w:val="1"/>
      <w:numFmt w:val="bullet"/>
      <w:lvlText w:val=""/>
      <w:lvlJc w:val="left"/>
      <w:pPr>
        <w:ind w:left="2880" w:hanging="360"/>
      </w:pPr>
      <w:rPr>
        <w:rFonts w:ascii="Symbol" w:hAnsi="Symbol" w:hint="default"/>
      </w:rPr>
    </w:lvl>
    <w:lvl w:ilvl="4" w:tplc="62643560" w:tentative="1">
      <w:start w:val="1"/>
      <w:numFmt w:val="bullet"/>
      <w:lvlText w:val="o"/>
      <w:lvlJc w:val="left"/>
      <w:pPr>
        <w:ind w:left="3600" w:hanging="360"/>
      </w:pPr>
      <w:rPr>
        <w:rFonts w:ascii="Courier New" w:hAnsi="Courier New" w:cs="Wingdings" w:hint="default"/>
      </w:rPr>
    </w:lvl>
    <w:lvl w:ilvl="5" w:tplc="2CE46C78" w:tentative="1">
      <w:start w:val="1"/>
      <w:numFmt w:val="bullet"/>
      <w:lvlText w:val=""/>
      <w:lvlJc w:val="left"/>
      <w:pPr>
        <w:ind w:left="4320" w:hanging="360"/>
      </w:pPr>
      <w:rPr>
        <w:rFonts w:ascii="Wingdings" w:hAnsi="Wingdings" w:hint="default"/>
      </w:rPr>
    </w:lvl>
    <w:lvl w:ilvl="6" w:tplc="9F8E8C5E" w:tentative="1">
      <w:start w:val="1"/>
      <w:numFmt w:val="bullet"/>
      <w:lvlText w:val=""/>
      <w:lvlJc w:val="left"/>
      <w:pPr>
        <w:ind w:left="5040" w:hanging="360"/>
      </w:pPr>
      <w:rPr>
        <w:rFonts w:ascii="Symbol" w:hAnsi="Symbol" w:hint="default"/>
      </w:rPr>
    </w:lvl>
    <w:lvl w:ilvl="7" w:tplc="6080882C" w:tentative="1">
      <w:start w:val="1"/>
      <w:numFmt w:val="bullet"/>
      <w:lvlText w:val="o"/>
      <w:lvlJc w:val="left"/>
      <w:pPr>
        <w:ind w:left="5760" w:hanging="360"/>
      </w:pPr>
      <w:rPr>
        <w:rFonts w:ascii="Courier New" w:hAnsi="Courier New" w:cs="Wingdings" w:hint="default"/>
      </w:rPr>
    </w:lvl>
    <w:lvl w:ilvl="8" w:tplc="7392323C" w:tentative="1">
      <w:start w:val="1"/>
      <w:numFmt w:val="bullet"/>
      <w:lvlText w:val=""/>
      <w:lvlJc w:val="left"/>
      <w:pPr>
        <w:ind w:left="6480" w:hanging="360"/>
      </w:pPr>
      <w:rPr>
        <w:rFonts w:ascii="Wingdings" w:hAnsi="Wingdings" w:hint="default"/>
      </w:rPr>
    </w:lvl>
  </w:abstractNum>
  <w:abstractNum w:abstractNumId="156">
    <w:nsid w:val="56D621B3"/>
    <w:multiLevelType w:val="hybridMultilevel"/>
    <w:tmpl w:val="EEC455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57">
    <w:nsid w:val="56F41905"/>
    <w:multiLevelType w:val="hybridMultilevel"/>
    <w:tmpl w:val="A87C24BA"/>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58">
    <w:nsid w:val="576B7863"/>
    <w:multiLevelType w:val="hybridMultilevel"/>
    <w:tmpl w:val="A0C40D1C"/>
    <w:lvl w:ilvl="0" w:tplc="9556994C">
      <w:start w:val="1"/>
      <w:numFmt w:val="bullet"/>
      <w:lvlText w:val=""/>
      <w:lvlJc w:val="left"/>
      <w:pPr>
        <w:ind w:left="720" w:hanging="360"/>
      </w:pPr>
      <w:rPr>
        <w:rFonts w:ascii="Symbol" w:hAnsi="Symbol" w:hint="default"/>
      </w:rPr>
    </w:lvl>
    <w:lvl w:ilvl="1" w:tplc="9BFA67EA" w:tentative="1">
      <w:start w:val="1"/>
      <w:numFmt w:val="bullet"/>
      <w:lvlText w:val="o"/>
      <w:lvlJc w:val="left"/>
      <w:pPr>
        <w:ind w:left="1440" w:hanging="360"/>
      </w:pPr>
      <w:rPr>
        <w:rFonts w:ascii="Courier New" w:hAnsi="Courier New" w:cs="Wingdings" w:hint="default"/>
      </w:rPr>
    </w:lvl>
    <w:lvl w:ilvl="2" w:tplc="01BE16BA" w:tentative="1">
      <w:start w:val="1"/>
      <w:numFmt w:val="bullet"/>
      <w:lvlText w:val=""/>
      <w:lvlJc w:val="left"/>
      <w:pPr>
        <w:ind w:left="2160" w:hanging="360"/>
      </w:pPr>
      <w:rPr>
        <w:rFonts w:ascii="Wingdings" w:hAnsi="Wingdings" w:hint="default"/>
      </w:rPr>
    </w:lvl>
    <w:lvl w:ilvl="3" w:tplc="47C49B02" w:tentative="1">
      <w:start w:val="1"/>
      <w:numFmt w:val="bullet"/>
      <w:lvlText w:val=""/>
      <w:lvlJc w:val="left"/>
      <w:pPr>
        <w:ind w:left="2880" w:hanging="360"/>
      </w:pPr>
      <w:rPr>
        <w:rFonts w:ascii="Symbol" w:hAnsi="Symbol" w:hint="default"/>
      </w:rPr>
    </w:lvl>
    <w:lvl w:ilvl="4" w:tplc="46DA6F0E" w:tentative="1">
      <w:start w:val="1"/>
      <w:numFmt w:val="bullet"/>
      <w:lvlText w:val="o"/>
      <w:lvlJc w:val="left"/>
      <w:pPr>
        <w:ind w:left="3600" w:hanging="360"/>
      </w:pPr>
      <w:rPr>
        <w:rFonts w:ascii="Courier New" w:hAnsi="Courier New" w:cs="Wingdings" w:hint="default"/>
      </w:rPr>
    </w:lvl>
    <w:lvl w:ilvl="5" w:tplc="FA8C8F48" w:tentative="1">
      <w:start w:val="1"/>
      <w:numFmt w:val="bullet"/>
      <w:lvlText w:val=""/>
      <w:lvlJc w:val="left"/>
      <w:pPr>
        <w:ind w:left="4320" w:hanging="360"/>
      </w:pPr>
      <w:rPr>
        <w:rFonts w:ascii="Wingdings" w:hAnsi="Wingdings" w:hint="default"/>
      </w:rPr>
    </w:lvl>
    <w:lvl w:ilvl="6" w:tplc="3C14279A" w:tentative="1">
      <w:start w:val="1"/>
      <w:numFmt w:val="bullet"/>
      <w:lvlText w:val=""/>
      <w:lvlJc w:val="left"/>
      <w:pPr>
        <w:ind w:left="5040" w:hanging="360"/>
      </w:pPr>
      <w:rPr>
        <w:rFonts w:ascii="Symbol" w:hAnsi="Symbol" w:hint="default"/>
      </w:rPr>
    </w:lvl>
    <w:lvl w:ilvl="7" w:tplc="AE9C137E" w:tentative="1">
      <w:start w:val="1"/>
      <w:numFmt w:val="bullet"/>
      <w:lvlText w:val="o"/>
      <w:lvlJc w:val="left"/>
      <w:pPr>
        <w:ind w:left="5760" w:hanging="360"/>
      </w:pPr>
      <w:rPr>
        <w:rFonts w:ascii="Courier New" w:hAnsi="Courier New" w:cs="Wingdings" w:hint="default"/>
      </w:rPr>
    </w:lvl>
    <w:lvl w:ilvl="8" w:tplc="2FDA4E8C" w:tentative="1">
      <w:start w:val="1"/>
      <w:numFmt w:val="bullet"/>
      <w:lvlText w:val=""/>
      <w:lvlJc w:val="left"/>
      <w:pPr>
        <w:ind w:left="6480" w:hanging="360"/>
      </w:pPr>
      <w:rPr>
        <w:rFonts w:ascii="Wingdings" w:hAnsi="Wingdings" w:hint="default"/>
      </w:rPr>
    </w:lvl>
  </w:abstractNum>
  <w:abstractNum w:abstractNumId="159">
    <w:nsid w:val="57924C4B"/>
    <w:multiLevelType w:val="hybridMultilevel"/>
    <w:tmpl w:val="58288E6A"/>
    <w:lvl w:ilvl="0" w:tplc="04150017">
      <w:start w:val="1"/>
      <w:numFmt w:val="lowerLetter"/>
      <w:lvlText w:val="%1)"/>
      <w:lvlJc w:val="left"/>
      <w:pPr>
        <w:ind w:left="720" w:hanging="360"/>
      </w:pPr>
    </w:lvl>
    <w:lvl w:ilvl="1" w:tplc="D0C4A2D0" w:tentative="1">
      <w:start w:val="1"/>
      <w:numFmt w:val="bullet"/>
      <w:lvlText w:val="o"/>
      <w:lvlJc w:val="left"/>
      <w:pPr>
        <w:ind w:left="1440" w:hanging="360"/>
      </w:pPr>
      <w:rPr>
        <w:rFonts w:ascii="Courier New" w:hAnsi="Courier New" w:cs="Wingdings" w:hint="default"/>
      </w:rPr>
    </w:lvl>
    <w:lvl w:ilvl="2" w:tplc="B02AC7D6" w:tentative="1">
      <w:start w:val="1"/>
      <w:numFmt w:val="bullet"/>
      <w:lvlText w:val=""/>
      <w:lvlJc w:val="left"/>
      <w:pPr>
        <w:ind w:left="2160" w:hanging="360"/>
      </w:pPr>
      <w:rPr>
        <w:rFonts w:ascii="Wingdings" w:hAnsi="Wingdings" w:hint="default"/>
      </w:rPr>
    </w:lvl>
    <w:lvl w:ilvl="3" w:tplc="05F04996" w:tentative="1">
      <w:start w:val="1"/>
      <w:numFmt w:val="bullet"/>
      <w:lvlText w:val=""/>
      <w:lvlJc w:val="left"/>
      <w:pPr>
        <w:ind w:left="2880" w:hanging="360"/>
      </w:pPr>
      <w:rPr>
        <w:rFonts w:ascii="Symbol" w:hAnsi="Symbol" w:hint="default"/>
      </w:rPr>
    </w:lvl>
    <w:lvl w:ilvl="4" w:tplc="90301238" w:tentative="1">
      <w:start w:val="1"/>
      <w:numFmt w:val="bullet"/>
      <w:lvlText w:val="o"/>
      <w:lvlJc w:val="left"/>
      <w:pPr>
        <w:ind w:left="3600" w:hanging="360"/>
      </w:pPr>
      <w:rPr>
        <w:rFonts w:ascii="Courier New" w:hAnsi="Courier New" w:cs="Wingdings" w:hint="default"/>
      </w:rPr>
    </w:lvl>
    <w:lvl w:ilvl="5" w:tplc="42D66290" w:tentative="1">
      <w:start w:val="1"/>
      <w:numFmt w:val="bullet"/>
      <w:lvlText w:val=""/>
      <w:lvlJc w:val="left"/>
      <w:pPr>
        <w:ind w:left="4320" w:hanging="360"/>
      </w:pPr>
      <w:rPr>
        <w:rFonts w:ascii="Wingdings" w:hAnsi="Wingdings" w:hint="default"/>
      </w:rPr>
    </w:lvl>
    <w:lvl w:ilvl="6" w:tplc="B18260EA" w:tentative="1">
      <w:start w:val="1"/>
      <w:numFmt w:val="bullet"/>
      <w:lvlText w:val=""/>
      <w:lvlJc w:val="left"/>
      <w:pPr>
        <w:ind w:left="5040" w:hanging="360"/>
      </w:pPr>
      <w:rPr>
        <w:rFonts w:ascii="Symbol" w:hAnsi="Symbol" w:hint="default"/>
      </w:rPr>
    </w:lvl>
    <w:lvl w:ilvl="7" w:tplc="88CA199C" w:tentative="1">
      <w:start w:val="1"/>
      <w:numFmt w:val="bullet"/>
      <w:lvlText w:val="o"/>
      <w:lvlJc w:val="left"/>
      <w:pPr>
        <w:ind w:left="5760" w:hanging="360"/>
      </w:pPr>
      <w:rPr>
        <w:rFonts w:ascii="Courier New" w:hAnsi="Courier New" w:cs="Wingdings" w:hint="default"/>
      </w:rPr>
    </w:lvl>
    <w:lvl w:ilvl="8" w:tplc="FA762BBE" w:tentative="1">
      <w:start w:val="1"/>
      <w:numFmt w:val="bullet"/>
      <w:lvlText w:val=""/>
      <w:lvlJc w:val="left"/>
      <w:pPr>
        <w:ind w:left="6480" w:hanging="360"/>
      </w:pPr>
      <w:rPr>
        <w:rFonts w:ascii="Wingdings" w:hAnsi="Wingdings" w:hint="default"/>
      </w:rPr>
    </w:lvl>
  </w:abstractNum>
  <w:abstractNum w:abstractNumId="160">
    <w:nsid w:val="59182B59"/>
    <w:multiLevelType w:val="hybridMultilevel"/>
    <w:tmpl w:val="7EA402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597409D0"/>
    <w:multiLevelType w:val="hybridMultilevel"/>
    <w:tmpl w:val="E49E2FC2"/>
    <w:lvl w:ilvl="0" w:tplc="A78891C6">
      <w:start w:val="1"/>
      <w:numFmt w:val="decimal"/>
      <w:lvlText w:val="%1."/>
      <w:lvlJc w:val="left"/>
      <w:pPr>
        <w:ind w:left="720" w:hanging="360"/>
      </w:pPr>
      <w:rPr>
        <w:rFonts w:ascii="Times New Roman" w:eastAsia="Calibri" w:hAnsi="Times New Roman"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A0252FF"/>
    <w:multiLevelType w:val="hybridMultilevel"/>
    <w:tmpl w:val="86363230"/>
    <w:lvl w:ilvl="0" w:tplc="B89810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3">
    <w:nsid w:val="5A5D736D"/>
    <w:multiLevelType w:val="hybridMultilevel"/>
    <w:tmpl w:val="8376BE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5AB47961"/>
    <w:multiLevelType w:val="hybridMultilevel"/>
    <w:tmpl w:val="7F380C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65">
    <w:nsid w:val="5B5064F2"/>
    <w:multiLevelType w:val="hybridMultilevel"/>
    <w:tmpl w:val="DDE6810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66">
    <w:nsid w:val="5BC90785"/>
    <w:multiLevelType w:val="hybridMultilevel"/>
    <w:tmpl w:val="C590C5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5BCE2D52"/>
    <w:multiLevelType w:val="hybridMultilevel"/>
    <w:tmpl w:val="C6E84376"/>
    <w:lvl w:ilvl="0" w:tplc="84B0E8E2">
      <w:start w:val="1"/>
      <w:numFmt w:val="decimal"/>
      <w:lvlText w:val="%1."/>
      <w:lvlJc w:val="left"/>
      <w:pPr>
        <w:ind w:left="720" w:hanging="360"/>
      </w:pPr>
    </w:lvl>
    <w:lvl w:ilvl="1" w:tplc="B12ED0C2" w:tentative="1">
      <w:start w:val="1"/>
      <w:numFmt w:val="lowerLetter"/>
      <w:lvlText w:val="%2."/>
      <w:lvlJc w:val="left"/>
      <w:pPr>
        <w:ind w:left="1440" w:hanging="360"/>
      </w:pPr>
    </w:lvl>
    <w:lvl w:ilvl="2" w:tplc="49CED50E" w:tentative="1">
      <w:start w:val="1"/>
      <w:numFmt w:val="lowerRoman"/>
      <w:lvlText w:val="%3."/>
      <w:lvlJc w:val="right"/>
      <w:pPr>
        <w:ind w:left="2160" w:hanging="180"/>
      </w:pPr>
    </w:lvl>
    <w:lvl w:ilvl="3" w:tplc="0156BDBE" w:tentative="1">
      <w:start w:val="1"/>
      <w:numFmt w:val="decimal"/>
      <w:lvlText w:val="%4."/>
      <w:lvlJc w:val="left"/>
      <w:pPr>
        <w:ind w:left="2880" w:hanging="360"/>
      </w:pPr>
    </w:lvl>
    <w:lvl w:ilvl="4" w:tplc="C8C27398" w:tentative="1">
      <w:start w:val="1"/>
      <w:numFmt w:val="lowerLetter"/>
      <w:lvlText w:val="%5."/>
      <w:lvlJc w:val="left"/>
      <w:pPr>
        <w:ind w:left="3600" w:hanging="360"/>
      </w:pPr>
    </w:lvl>
    <w:lvl w:ilvl="5" w:tplc="1D605ED0" w:tentative="1">
      <w:start w:val="1"/>
      <w:numFmt w:val="lowerRoman"/>
      <w:lvlText w:val="%6."/>
      <w:lvlJc w:val="right"/>
      <w:pPr>
        <w:ind w:left="4320" w:hanging="180"/>
      </w:pPr>
    </w:lvl>
    <w:lvl w:ilvl="6" w:tplc="CAAE2A42" w:tentative="1">
      <w:start w:val="1"/>
      <w:numFmt w:val="decimal"/>
      <w:lvlText w:val="%7."/>
      <w:lvlJc w:val="left"/>
      <w:pPr>
        <w:ind w:left="5040" w:hanging="360"/>
      </w:pPr>
    </w:lvl>
    <w:lvl w:ilvl="7" w:tplc="691020A4" w:tentative="1">
      <w:start w:val="1"/>
      <w:numFmt w:val="lowerLetter"/>
      <w:lvlText w:val="%8."/>
      <w:lvlJc w:val="left"/>
      <w:pPr>
        <w:ind w:left="5760" w:hanging="360"/>
      </w:pPr>
    </w:lvl>
    <w:lvl w:ilvl="8" w:tplc="981AB908" w:tentative="1">
      <w:start w:val="1"/>
      <w:numFmt w:val="lowerRoman"/>
      <w:lvlText w:val="%9."/>
      <w:lvlJc w:val="right"/>
      <w:pPr>
        <w:ind w:left="6480" w:hanging="180"/>
      </w:pPr>
    </w:lvl>
  </w:abstractNum>
  <w:abstractNum w:abstractNumId="168">
    <w:nsid w:val="5D5976C2"/>
    <w:multiLevelType w:val="hybridMultilevel"/>
    <w:tmpl w:val="E03258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5DC06B67"/>
    <w:multiLevelType w:val="hybridMultilevel"/>
    <w:tmpl w:val="72245E00"/>
    <w:lvl w:ilvl="0" w:tplc="5D4EF0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F7A15B7"/>
    <w:multiLevelType w:val="hybridMultilevel"/>
    <w:tmpl w:val="9336133C"/>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71">
    <w:nsid w:val="5F8E1885"/>
    <w:multiLevelType w:val="hybridMultilevel"/>
    <w:tmpl w:val="7ADCBCFA"/>
    <w:lvl w:ilvl="0" w:tplc="04150017">
      <w:start w:val="1"/>
      <w:numFmt w:val="lowerLetter"/>
      <w:lvlText w:val="%1)"/>
      <w:lvlJc w:val="left"/>
      <w:pPr>
        <w:ind w:left="1440" w:hanging="360"/>
      </w:pPr>
      <w:rPr>
        <w:rFonts w:hint="default"/>
      </w:rPr>
    </w:lvl>
    <w:lvl w:ilvl="1" w:tplc="BAF2463A" w:tentative="1">
      <w:start w:val="1"/>
      <w:numFmt w:val="bullet"/>
      <w:lvlText w:val="o"/>
      <w:lvlJc w:val="left"/>
      <w:pPr>
        <w:ind w:left="2160" w:hanging="360"/>
      </w:pPr>
      <w:rPr>
        <w:rFonts w:ascii="Courier New" w:hAnsi="Courier New" w:cs="Wingdings" w:hint="default"/>
      </w:rPr>
    </w:lvl>
    <w:lvl w:ilvl="2" w:tplc="B6E293E8" w:tentative="1">
      <w:start w:val="1"/>
      <w:numFmt w:val="bullet"/>
      <w:lvlText w:val=""/>
      <w:lvlJc w:val="left"/>
      <w:pPr>
        <w:ind w:left="2880" w:hanging="360"/>
      </w:pPr>
      <w:rPr>
        <w:rFonts w:ascii="Wingdings" w:hAnsi="Wingdings" w:hint="default"/>
      </w:rPr>
    </w:lvl>
    <w:lvl w:ilvl="3" w:tplc="C28AB4E8" w:tentative="1">
      <w:start w:val="1"/>
      <w:numFmt w:val="bullet"/>
      <w:lvlText w:val=""/>
      <w:lvlJc w:val="left"/>
      <w:pPr>
        <w:ind w:left="3600" w:hanging="360"/>
      </w:pPr>
      <w:rPr>
        <w:rFonts w:ascii="Symbol" w:hAnsi="Symbol" w:hint="default"/>
      </w:rPr>
    </w:lvl>
    <w:lvl w:ilvl="4" w:tplc="9C8C1836" w:tentative="1">
      <w:start w:val="1"/>
      <w:numFmt w:val="bullet"/>
      <w:lvlText w:val="o"/>
      <w:lvlJc w:val="left"/>
      <w:pPr>
        <w:ind w:left="4320" w:hanging="360"/>
      </w:pPr>
      <w:rPr>
        <w:rFonts w:ascii="Courier New" w:hAnsi="Courier New" w:cs="Wingdings" w:hint="default"/>
      </w:rPr>
    </w:lvl>
    <w:lvl w:ilvl="5" w:tplc="4B8C9D7E" w:tentative="1">
      <w:start w:val="1"/>
      <w:numFmt w:val="bullet"/>
      <w:lvlText w:val=""/>
      <w:lvlJc w:val="left"/>
      <w:pPr>
        <w:ind w:left="5040" w:hanging="360"/>
      </w:pPr>
      <w:rPr>
        <w:rFonts w:ascii="Wingdings" w:hAnsi="Wingdings" w:hint="default"/>
      </w:rPr>
    </w:lvl>
    <w:lvl w:ilvl="6" w:tplc="5BC02C6E" w:tentative="1">
      <w:start w:val="1"/>
      <w:numFmt w:val="bullet"/>
      <w:lvlText w:val=""/>
      <w:lvlJc w:val="left"/>
      <w:pPr>
        <w:ind w:left="5760" w:hanging="360"/>
      </w:pPr>
      <w:rPr>
        <w:rFonts w:ascii="Symbol" w:hAnsi="Symbol" w:hint="default"/>
      </w:rPr>
    </w:lvl>
    <w:lvl w:ilvl="7" w:tplc="DE864C70" w:tentative="1">
      <w:start w:val="1"/>
      <w:numFmt w:val="bullet"/>
      <w:lvlText w:val="o"/>
      <w:lvlJc w:val="left"/>
      <w:pPr>
        <w:ind w:left="6480" w:hanging="360"/>
      </w:pPr>
      <w:rPr>
        <w:rFonts w:ascii="Courier New" w:hAnsi="Courier New" w:cs="Wingdings" w:hint="default"/>
      </w:rPr>
    </w:lvl>
    <w:lvl w:ilvl="8" w:tplc="DA3A90C4" w:tentative="1">
      <w:start w:val="1"/>
      <w:numFmt w:val="bullet"/>
      <w:lvlText w:val=""/>
      <w:lvlJc w:val="left"/>
      <w:pPr>
        <w:ind w:left="7200" w:hanging="360"/>
      </w:pPr>
      <w:rPr>
        <w:rFonts w:ascii="Wingdings" w:hAnsi="Wingdings" w:hint="default"/>
      </w:rPr>
    </w:lvl>
  </w:abstractNum>
  <w:abstractNum w:abstractNumId="172">
    <w:nsid w:val="5FC140E2"/>
    <w:multiLevelType w:val="hybridMultilevel"/>
    <w:tmpl w:val="3ADA180E"/>
    <w:lvl w:ilvl="0" w:tplc="0415000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09A3722"/>
    <w:multiLevelType w:val="hybridMultilevel"/>
    <w:tmpl w:val="8E4CA2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618B6F92"/>
    <w:multiLevelType w:val="hybridMultilevel"/>
    <w:tmpl w:val="82B01B64"/>
    <w:lvl w:ilvl="0" w:tplc="D66CA1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61967CE7"/>
    <w:multiLevelType w:val="hybridMultilevel"/>
    <w:tmpl w:val="1500ED72"/>
    <w:lvl w:ilvl="0" w:tplc="31DAE4F8">
      <w:start w:val="1"/>
      <w:numFmt w:val="bullet"/>
      <w:lvlText w:val=""/>
      <w:lvlJc w:val="left"/>
      <w:pPr>
        <w:ind w:left="720" w:hanging="360"/>
      </w:pPr>
      <w:rPr>
        <w:rFonts w:ascii="Wingdings" w:hAnsi="Wingdings" w:hint="default"/>
      </w:rPr>
    </w:lvl>
    <w:lvl w:ilvl="1" w:tplc="8898915A" w:tentative="1">
      <w:start w:val="1"/>
      <w:numFmt w:val="bullet"/>
      <w:lvlText w:val="o"/>
      <w:lvlJc w:val="left"/>
      <w:pPr>
        <w:ind w:left="1440" w:hanging="360"/>
      </w:pPr>
      <w:rPr>
        <w:rFonts w:ascii="Courier New" w:hAnsi="Courier New" w:cs="Wingdings" w:hint="default"/>
      </w:rPr>
    </w:lvl>
    <w:lvl w:ilvl="2" w:tplc="BB7CFAA2" w:tentative="1">
      <w:start w:val="1"/>
      <w:numFmt w:val="bullet"/>
      <w:lvlText w:val=""/>
      <w:lvlJc w:val="left"/>
      <w:pPr>
        <w:ind w:left="2160" w:hanging="360"/>
      </w:pPr>
      <w:rPr>
        <w:rFonts w:ascii="Wingdings" w:hAnsi="Wingdings" w:hint="default"/>
      </w:rPr>
    </w:lvl>
    <w:lvl w:ilvl="3" w:tplc="C27EFD24" w:tentative="1">
      <w:start w:val="1"/>
      <w:numFmt w:val="bullet"/>
      <w:lvlText w:val=""/>
      <w:lvlJc w:val="left"/>
      <w:pPr>
        <w:ind w:left="2880" w:hanging="360"/>
      </w:pPr>
      <w:rPr>
        <w:rFonts w:ascii="Symbol" w:hAnsi="Symbol" w:hint="default"/>
      </w:rPr>
    </w:lvl>
    <w:lvl w:ilvl="4" w:tplc="109236D8" w:tentative="1">
      <w:start w:val="1"/>
      <w:numFmt w:val="bullet"/>
      <w:lvlText w:val="o"/>
      <w:lvlJc w:val="left"/>
      <w:pPr>
        <w:ind w:left="3600" w:hanging="360"/>
      </w:pPr>
      <w:rPr>
        <w:rFonts w:ascii="Courier New" w:hAnsi="Courier New" w:cs="Wingdings" w:hint="default"/>
      </w:rPr>
    </w:lvl>
    <w:lvl w:ilvl="5" w:tplc="70AE2838" w:tentative="1">
      <w:start w:val="1"/>
      <w:numFmt w:val="bullet"/>
      <w:lvlText w:val=""/>
      <w:lvlJc w:val="left"/>
      <w:pPr>
        <w:ind w:left="4320" w:hanging="360"/>
      </w:pPr>
      <w:rPr>
        <w:rFonts w:ascii="Wingdings" w:hAnsi="Wingdings" w:hint="default"/>
      </w:rPr>
    </w:lvl>
    <w:lvl w:ilvl="6" w:tplc="4A54DBDA" w:tentative="1">
      <w:start w:val="1"/>
      <w:numFmt w:val="bullet"/>
      <w:lvlText w:val=""/>
      <w:lvlJc w:val="left"/>
      <w:pPr>
        <w:ind w:left="5040" w:hanging="360"/>
      </w:pPr>
      <w:rPr>
        <w:rFonts w:ascii="Symbol" w:hAnsi="Symbol" w:hint="default"/>
      </w:rPr>
    </w:lvl>
    <w:lvl w:ilvl="7" w:tplc="F7A06290" w:tentative="1">
      <w:start w:val="1"/>
      <w:numFmt w:val="bullet"/>
      <w:lvlText w:val="o"/>
      <w:lvlJc w:val="left"/>
      <w:pPr>
        <w:ind w:left="5760" w:hanging="360"/>
      </w:pPr>
      <w:rPr>
        <w:rFonts w:ascii="Courier New" w:hAnsi="Courier New" w:cs="Wingdings" w:hint="default"/>
      </w:rPr>
    </w:lvl>
    <w:lvl w:ilvl="8" w:tplc="CCF8FD46" w:tentative="1">
      <w:start w:val="1"/>
      <w:numFmt w:val="bullet"/>
      <w:lvlText w:val=""/>
      <w:lvlJc w:val="left"/>
      <w:pPr>
        <w:ind w:left="6480" w:hanging="360"/>
      </w:pPr>
      <w:rPr>
        <w:rFonts w:ascii="Wingdings" w:hAnsi="Wingdings" w:hint="default"/>
      </w:rPr>
    </w:lvl>
  </w:abstractNum>
  <w:abstractNum w:abstractNumId="176">
    <w:nsid w:val="61C63259"/>
    <w:multiLevelType w:val="hybridMultilevel"/>
    <w:tmpl w:val="114CED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620C3295"/>
    <w:multiLevelType w:val="hybridMultilevel"/>
    <w:tmpl w:val="867264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627E56D9"/>
    <w:multiLevelType w:val="hybridMultilevel"/>
    <w:tmpl w:val="F1503A86"/>
    <w:lvl w:ilvl="0" w:tplc="C3DE985E">
      <w:start w:val="1"/>
      <w:numFmt w:val="bullet"/>
      <w:lvlText w:val=""/>
      <w:lvlJc w:val="left"/>
      <w:pPr>
        <w:ind w:left="720" w:hanging="360"/>
      </w:pPr>
      <w:rPr>
        <w:rFonts w:ascii="Wingdings" w:hAnsi="Wingdings" w:hint="default"/>
      </w:rPr>
    </w:lvl>
    <w:lvl w:ilvl="1" w:tplc="FA6E0EBC" w:tentative="1">
      <w:start w:val="1"/>
      <w:numFmt w:val="bullet"/>
      <w:lvlText w:val="o"/>
      <w:lvlJc w:val="left"/>
      <w:pPr>
        <w:ind w:left="1440" w:hanging="360"/>
      </w:pPr>
      <w:rPr>
        <w:rFonts w:ascii="Courier New" w:hAnsi="Courier New" w:cs="Wingdings" w:hint="default"/>
      </w:rPr>
    </w:lvl>
    <w:lvl w:ilvl="2" w:tplc="A75CF858" w:tentative="1">
      <w:start w:val="1"/>
      <w:numFmt w:val="bullet"/>
      <w:lvlText w:val=""/>
      <w:lvlJc w:val="left"/>
      <w:pPr>
        <w:ind w:left="2160" w:hanging="360"/>
      </w:pPr>
      <w:rPr>
        <w:rFonts w:ascii="Wingdings" w:hAnsi="Wingdings" w:hint="default"/>
      </w:rPr>
    </w:lvl>
    <w:lvl w:ilvl="3" w:tplc="102A694C" w:tentative="1">
      <w:start w:val="1"/>
      <w:numFmt w:val="bullet"/>
      <w:lvlText w:val=""/>
      <w:lvlJc w:val="left"/>
      <w:pPr>
        <w:ind w:left="2880" w:hanging="360"/>
      </w:pPr>
      <w:rPr>
        <w:rFonts w:ascii="Symbol" w:hAnsi="Symbol" w:hint="default"/>
      </w:rPr>
    </w:lvl>
    <w:lvl w:ilvl="4" w:tplc="F558C1E8" w:tentative="1">
      <w:start w:val="1"/>
      <w:numFmt w:val="bullet"/>
      <w:lvlText w:val="o"/>
      <w:lvlJc w:val="left"/>
      <w:pPr>
        <w:ind w:left="3600" w:hanging="360"/>
      </w:pPr>
      <w:rPr>
        <w:rFonts w:ascii="Courier New" w:hAnsi="Courier New" w:cs="Wingdings" w:hint="default"/>
      </w:rPr>
    </w:lvl>
    <w:lvl w:ilvl="5" w:tplc="8EFE17D2" w:tentative="1">
      <w:start w:val="1"/>
      <w:numFmt w:val="bullet"/>
      <w:lvlText w:val=""/>
      <w:lvlJc w:val="left"/>
      <w:pPr>
        <w:ind w:left="4320" w:hanging="360"/>
      </w:pPr>
      <w:rPr>
        <w:rFonts w:ascii="Wingdings" w:hAnsi="Wingdings" w:hint="default"/>
      </w:rPr>
    </w:lvl>
    <w:lvl w:ilvl="6" w:tplc="45CAA206" w:tentative="1">
      <w:start w:val="1"/>
      <w:numFmt w:val="bullet"/>
      <w:lvlText w:val=""/>
      <w:lvlJc w:val="left"/>
      <w:pPr>
        <w:ind w:left="5040" w:hanging="360"/>
      </w:pPr>
      <w:rPr>
        <w:rFonts w:ascii="Symbol" w:hAnsi="Symbol" w:hint="default"/>
      </w:rPr>
    </w:lvl>
    <w:lvl w:ilvl="7" w:tplc="2CA2AE58" w:tentative="1">
      <w:start w:val="1"/>
      <w:numFmt w:val="bullet"/>
      <w:lvlText w:val="o"/>
      <w:lvlJc w:val="left"/>
      <w:pPr>
        <w:ind w:left="5760" w:hanging="360"/>
      </w:pPr>
      <w:rPr>
        <w:rFonts w:ascii="Courier New" w:hAnsi="Courier New" w:cs="Wingdings" w:hint="default"/>
      </w:rPr>
    </w:lvl>
    <w:lvl w:ilvl="8" w:tplc="1B9812AE" w:tentative="1">
      <w:start w:val="1"/>
      <w:numFmt w:val="bullet"/>
      <w:lvlText w:val=""/>
      <w:lvlJc w:val="left"/>
      <w:pPr>
        <w:ind w:left="6480" w:hanging="360"/>
      </w:pPr>
      <w:rPr>
        <w:rFonts w:ascii="Wingdings" w:hAnsi="Wingdings" w:hint="default"/>
      </w:rPr>
    </w:lvl>
  </w:abstractNum>
  <w:abstractNum w:abstractNumId="179">
    <w:nsid w:val="629D65CA"/>
    <w:multiLevelType w:val="hybridMultilevel"/>
    <w:tmpl w:val="AD0A0A36"/>
    <w:lvl w:ilvl="0" w:tplc="F4AC3184">
      <w:start w:val="1"/>
      <w:numFmt w:val="bullet"/>
      <w:lvlText w:val=""/>
      <w:lvlJc w:val="left"/>
      <w:pPr>
        <w:ind w:left="720" w:hanging="360"/>
      </w:pPr>
      <w:rPr>
        <w:rFonts w:ascii="Symbol" w:hAnsi="Symbol" w:hint="default"/>
      </w:rPr>
    </w:lvl>
    <w:lvl w:ilvl="1" w:tplc="E41E0E24" w:tentative="1">
      <w:start w:val="1"/>
      <w:numFmt w:val="bullet"/>
      <w:lvlText w:val="o"/>
      <w:lvlJc w:val="left"/>
      <w:pPr>
        <w:ind w:left="1440" w:hanging="360"/>
      </w:pPr>
      <w:rPr>
        <w:rFonts w:ascii="Courier New" w:hAnsi="Courier New" w:cs="Wingdings" w:hint="default"/>
      </w:rPr>
    </w:lvl>
    <w:lvl w:ilvl="2" w:tplc="BAC0E312" w:tentative="1">
      <w:start w:val="1"/>
      <w:numFmt w:val="bullet"/>
      <w:lvlText w:val=""/>
      <w:lvlJc w:val="left"/>
      <w:pPr>
        <w:ind w:left="2160" w:hanging="360"/>
      </w:pPr>
      <w:rPr>
        <w:rFonts w:ascii="Wingdings" w:hAnsi="Wingdings" w:hint="default"/>
      </w:rPr>
    </w:lvl>
    <w:lvl w:ilvl="3" w:tplc="C7500452" w:tentative="1">
      <w:start w:val="1"/>
      <w:numFmt w:val="bullet"/>
      <w:lvlText w:val=""/>
      <w:lvlJc w:val="left"/>
      <w:pPr>
        <w:ind w:left="2880" w:hanging="360"/>
      </w:pPr>
      <w:rPr>
        <w:rFonts w:ascii="Symbol" w:hAnsi="Symbol" w:hint="default"/>
      </w:rPr>
    </w:lvl>
    <w:lvl w:ilvl="4" w:tplc="119CE2AA" w:tentative="1">
      <w:start w:val="1"/>
      <w:numFmt w:val="bullet"/>
      <w:lvlText w:val="o"/>
      <w:lvlJc w:val="left"/>
      <w:pPr>
        <w:ind w:left="3600" w:hanging="360"/>
      </w:pPr>
      <w:rPr>
        <w:rFonts w:ascii="Courier New" w:hAnsi="Courier New" w:cs="Wingdings" w:hint="default"/>
      </w:rPr>
    </w:lvl>
    <w:lvl w:ilvl="5" w:tplc="1EC48B32" w:tentative="1">
      <w:start w:val="1"/>
      <w:numFmt w:val="bullet"/>
      <w:lvlText w:val=""/>
      <w:lvlJc w:val="left"/>
      <w:pPr>
        <w:ind w:left="4320" w:hanging="360"/>
      </w:pPr>
      <w:rPr>
        <w:rFonts w:ascii="Wingdings" w:hAnsi="Wingdings" w:hint="default"/>
      </w:rPr>
    </w:lvl>
    <w:lvl w:ilvl="6" w:tplc="8234A75A" w:tentative="1">
      <w:start w:val="1"/>
      <w:numFmt w:val="bullet"/>
      <w:lvlText w:val=""/>
      <w:lvlJc w:val="left"/>
      <w:pPr>
        <w:ind w:left="5040" w:hanging="360"/>
      </w:pPr>
      <w:rPr>
        <w:rFonts w:ascii="Symbol" w:hAnsi="Symbol" w:hint="default"/>
      </w:rPr>
    </w:lvl>
    <w:lvl w:ilvl="7" w:tplc="D80A9210" w:tentative="1">
      <w:start w:val="1"/>
      <w:numFmt w:val="bullet"/>
      <w:lvlText w:val="o"/>
      <w:lvlJc w:val="left"/>
      <w:pPr>
        <w:ind w:left="5760" w:hanging="360"/>
      </w:pPr>
      <w:rPr>
        <w:rFonts w:ascii="Courier New" w:hAnsi="Courier New" w:cs="Wingdings" w:hint="default"/>
      </w:rPr>
    </w:lvl>
    <w:lvl w:ilvl="8" w:tplc="0C1C0420" w:tentative="1">
      <w:start w:val="1"/>
      <w:numFmt w:val="bullet"/>
      <w:lvlText w:val=""/>
      <w:lvlJc w:val="left"/>
      <w:pPr>
        <w:ind w:left="6480" w:hanging="360"/>
      </w:pPr>
      <w:rPr>
        <w:rFonts w:ascii="Wingdings" w:hAnsi="Wingdings" w:hint="default"/>
      </w:rPr>
    </w:lvl>
  </w:abstractNum>
  <w:abstractNum w:abstractNumId="180">
    <w:nsid w:val="62BF02C9"/>
    <w:multiLevelType w:val="hybridMultilevel"/>
    <w:tmpl w:val="902A39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2F10649"/>
    <w:multiLevelType w:val="hybridMultilevel"/>
    <w:tmpl w:val="BFA222EE"/>
    <w:lvl w:ilvl="0" w:tplc="04150011">
      <w:start w:val="1"/>
      <w:numFmt w:val="decimal"/>
      <w:lvlText w:val="%1)"/>
      <w:lvlJc w:val="left"/>
      <w:pPr>
        <w:ind w:left="761" w:hanging="360"/>
      </w:pPr>
    </w:lvl>
    <w:lvl w:ilvl="1" w:tplc="04150019" w:tentative="1">
      <w:start w:val="1"/>
      <w:numFmt w:val="lowerLetter"/>
      <w:lvlText w:val="%2."/>
      <w:lvlJc w:val="left"/>
      <w:pPr>
        <w:ind w:left="1481" w:hanging="360"/>
      </w:pPr>
    </w:lvl>
    <w:lvl w:ilvl="2" w:tplc="0415001B" w:tentative="1">
      <w:start w:val="1"/>
      <w:numFmt w:val="lowerRoman"/>
      <w:lvlText w:val="%3."/>
      <w:lvlJc w:val="right"/>
      <w:pPr>
        <w:ind w:left="2201" w:hanging="180"/>
      </w:pPr>
    </w:lvl>
    <w:lvl w:ilvl="3" w:tplc="0415000F" w:tentative="1">
      <w:start w:val="1"/>
      <w:numFmt w:val="decimal"/>
      <w:lvlText w:val="%4."/>
      <w:lvlJc w:val="left"/>
      <w:pPr>
        <w:ind w:left="2921" w:hanging="360"/>
      </w:pPr>
    </w:lvl>
    <w:lvl w:ilvl="4" w:tplc="04150019" w:tentative="1">
      <w:start w:val="1"/>
      <w:numFmt w:val="lowerLetter"/>
      <w:lvlText w:val="%5."/>
      <w:lvlJc w:val="left"/>
      <w:pPr>
        <w:ind w:left="3641" w:hanging="360"/>
      </w:pPr>
    </w:lvl>
    <w:lvl w:ilvl="5" w:tplc="0415001B" w:tentative="1">
      <w:start w:val="1"/>
      <w:numFmt w:val="lowerRoman"/>
      <w:lvlText w:val="%6."/>
      <w:lvlJc w:val="right"/>
      <w:pPr>
        <w:ind w:left="4361" w:hanging="180"/>
      </w:pPr>
    </w:lvl>
    <w:lvl w:ilvl="6" w:tplc="0415000F" w:tentative="1">
      <w:start w:val="1"/>
      <w:numFmt w:val="decimal"/>
      <w:lvlText w:val="%7."/>
      <w:lvlJc w:val="left"/>
      <w:pPr>
        <w:ind w:left="5081" w:hanging="360"/>
      </w:pPr>
    </w:lvl>
    <w:lvl w:ilvl="7" w:tplc="04150019" w:tentative="1">
      <w:start w:val="1"/>
      <w:numFmt w:val="lowerLetter"/>
      <w:lvlText w:val="%8."/>
      <w:lvlJc w:val="left"/>
      <w:pPr>
        <w:ind w:left="5801" w:hanging="360"/>
      </w:pPr>
    </w:lvl>
    <w:lvl w:ilvl="8" w:tplc="0415001B" w:tentative="1">
      <w:start w:val="1"/>
      <w:numFmt w:val="lowerRoman"/>
      <w:lvlText w:val="%9."/>
      <w:lvlJc w:val="right"/>
      <w:pPr>
        <w:ind w:left="6521" w:hanging="180"/>
      </w:pPr>
    </w:lvl>
  </w:abstractNum>
  <w:abstractNum w:abstractNumId="182">
    <w:nsid w:val="6422286D"/>
    <w:multiLevelType w:val="hybridMultilevel"/>
    <w:tmpl w:val="36CED820"/>
    <w:lvl w:ilvl="0" w:tplc="510EE33A">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83">
    <w:nsid w:val="64444EB7"/>
    <w:multiLevelType w:val="hybridMultilevel"/>
    <w:tmpl w:val="315292D8"/>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4457A45"/>
    <w:multiLevelType w:val="hybridMultilevel"/>
    <w:tmpl w:val="B05E91E6"/>
    <w:lvl w:ilvl="0" w:tplc="B08ECC1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5">
    <w:nsid w:val="6482233E"/>
    <w:multiLevelType w:val="hybridMultilevel"/>
    <w:tmpl w:val="6ADCDA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64BA6F0A"/>
    <w:multiLevelType w:val="hybridMultilevel"/>
    <w:tmpl w:val="E9D2D63A"/>
    <w:lvl w:ilvl="0" w:tplc="FB98BD30">
      <w:start w:val="1"/>
      <w:numFmt w:val="bullet"/>
      <w:lvlText w:val=""/>
      <w:lvlJc w:val="left"/>
      <w:pPr>
        <w:tabs>
          <w:tab w:val="num" w:pos="720"/>
        </w:tabs>
        <w:ind w:left="720" w:hanging="360"/>
      </w:pPr>
      <w:rPr>
        <w:rFonts w:ascii="Wingdings" w:hAnsi="Wingdings" w:hint="default"/>
        <w:sz w:val="20"/>
        <w:szCs w:val="20"/>
      </w:rPr>
    </w:lvl>
    <w:lvl w:ilvl="1" w:tplc="4B28A684" w:tentative="1">
      <w:start w:val="1"/>
      <w:numFmt w:val="bullet"/>
      <w:lvlText w:val=""/>
      <w:lvlJc w:val="left"/>
      <w:pPr>
        <w:tabs>
          <w:tab w:val="num" w:pos="1440"/>
        </w:tabs>
        <w:ind w:left="1440" w:hanging="360"/>
      </w:pPr>
      <w:rPr>
        <w:rFonts w:ascii="Wingdings" w:hAnsi="Wingdings" w:hint="default"/>
      </w:rPr>
    </w:lvl>
    <w:lvl w:ilvl="2" w:tplc="B1B88C56" w:tentative="1">
      <w:start w:val="1"/>
      <w:numFmt w:val="bullet"/>
      <w:lvlText w:val=""/>
      <w:lvlJc w:val="left"/>
      <w:pPr>
        <w:tabs>
          <w:tab w:val="num" w:pos="2160"/>
        </w:tabs>
        <w:ind w:left="2160" w:hanging="360"/>
      </w:pPr>
      <w:rPr>
        <w:rFonts w:ascii="Wingdings" w:hAnsi="Wingdings" w:hint="default"/>
      </w:rPr>
    </w:lvl>
    <w:lvl w:ilvl="3" w:tplc="5ACCC4D0" w:tentative="1">
      <w:start w:val="1"/>
      <w:numFmt w:val="bullet"/>
      <w:lvlText w:val=""/>
      <w:lvlJc w:val="left"/>
      <w:pPr>
        <w:tabs>
          <w:tab w:val="num" w:pos="2880"/>
        </w:tabs>
        <w:ind w:left="2880" w:hanging="360"/>
      </w:pPr>
      <w:rPr>
        <w:rFonts w:ascii="Wingdings" w:hAnsi="Wingdings" w:hint="default"/>
      </w:rPr>
    </w:lvl>
    <w:lvl w:ilvl="4" w:tplc="14F8BEA4" w:tentative="1">
      <w:start w:val="1"/>
      <w:numFmt w:val="bullet"/>
      <w:lvlText w:val=""/>
      <w:lvlJc w:val="left"/>
      <w:pPr>
        <w:tabs>
          <w:tab w:val="num" w:pos="3600"/>
        </w:tabs>
        <w:ind w:left="3600" w:hanging="360"/>
      </w:pPr>
      <w:rPr>
        <w:rFonts w:ascii="Wingdings" w:hAnsi="Wingdings" w:hint="default"/>
      </w:rPr>
    </w:lvl>
    <w:lvl w:ilvl="5" w:tplc="29C277C8" w:tentative="1">
      <w:start w:val="1"/>
      <w:numFmt w:val="bullet"/>
      <w:lvlText w:val=""/>
      <w:lvlJc w:val="left"/>
      <w:pPr>
        <w:tabs>
          <w:tab w:val="num" w:pos="4320"/>
        </w:tabs>
        <w:ind w:left="4320" w:hanging="360"/>
      </w:pPr>
      <w:rPr>
        <w:rFonts w:ascii="Wingdings" w:hAnsi="Wingdings" w:hint="default"/>
      </w:rPr>
    </w:lvl>
    <w:lvl w:ilvl="6" w:tplc="C728FCEC" w:tentative="1">
      <w:start w:val="1"/>
      <w:numFmt w:val="bullet"/>
      <w:lvlText w:val=""/>
      <w:lvlJc w:val="left"/>
      <w:pPr>
        <w:tabs>
          <w:tab w:val="num" w:pos="5040"/>
        </w:tabs>
        <w:ind w:left="5040" w:hanging="360"/>
      </w:pPr>
      <w:rPr>
        <w:rFonts w:ascii="Wingdings" w:hAnsi="Wingdings" w:hint="default"/>
      </w:rPr>
    </w:lvl>
    <w:lvl w:ilvl="7" w:tplc="814A775C" w:tentative="1">
      <w:start w:val="1"/>
      <w:numFmt w:val="bullet"/>
      <w:lvlText w:val=""/>
      <w:lvlJc w:val="left"/>
      <w:pPr>
        <w:tabs>
          <w:tab w:val="num" w:pos="5760"/>
        </w:tabs>
        <w:ind w:left="5760" w:hanging="360"/>
      </w:pPr>
      <w:rPr>
        <w:rFonts w:ascii="Wingdings" w:hAnsi="Wingdings" w:hint="default"/>
      </w:rPr>
    </w:lvl>
    <w:lvl w:ilvl="8" w:tplc="9EC8E920" w:tentative="1">
      <w:start w:val="1"/>
      <w:numFmt w:val="bullet"/>
      <w:lvlText w:val=""/>
      <w:lvlJc w:val="left"/>
      <w:pPr>
        <w:tabs>
          <w:tab w:val="num" w:pos="6480"/>
        </w:tabs>
        <w:ind w:left="6480" w:hanging="360"/>
      </w:pPr>
      <w:rPr>
        <w:rFonts w:ascii="Wingdings" w:hAnsi="Wingdings" w:hint="default"/>
      </w:rPr>
    </w:lvl>
  </w:abstractNum>
  <w:abstractNum w:abstractNumId="187">
    <w:nsid w:val="65356C59"/>
    <w:multiLevelType w:val="hybridMultilevel"/>
    <w:tmpl w:val="2F5423EC"/>
    <w:lvl w:ilvl="0" w:tplc="9C9CADE2">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5CD3F5D"/>
    <w:multiLevelType w:val="hybridMultilevel"/>
    <w:tmpl w:val="49AA6342"/>
    <w:lvl w:ilvl="0" w:tplc="4DAAF0D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66120CE6"/>
    <w:multiLevelType w:val="hybridMultilevel"/>
    <w:tmpl w:val="F98861CE"/>
    <w:lvl w:ilvl="0" w:tplc="2D72EE3A">
      <w:start w:val="1"/>
      <w:numFmt w:val="lowerLetter"/>
      <w:lvlText w:val="%1)"/>
      <w:lvlJc w:val="left"/>
      <w:pPr>
        <w:ind w:left="720" w:hanging="360"/>
      </w:pPr>
    </w:lvl>
    <w:lvl w:ilvl="1" w:tplc="A68A8470" w:tentative="1">
      <w:start w:val="1"/>
      <w:numFmt w:val="lowerLetter"/>
      <w:lvlText w:val="%2."/>
      <w:lvlJc w:val="left"/>
      <w:pPr>
        <w:ind w:left="1440" w:hanging="360"/>
      </w:pPr>
    </w:lvl>
    <w:lvl w:ilvl="2" w:tplc="3B0C9CC6" w:tentative="1">
      <w:start w:val="1"/>
      <w:numFmt w:val="lowerRoman"/>
      <w:lvlText w:val="%3."/>
      <w:lvlJc w:val="right"/>
      <w:pPr>
        <w:ind w:left="2160" w:hanging="180"/>
      </w:pPr>
    </w:lvl>
    <w:lvl w:ilvl="3" w:tplc="DD42BC42" w:tentative="1">
      <w:start w:val="1"/>
      <w:numFmt w:val="decimal"/>
      <w:lvlText w:val="%4."/>
      <w:lvlJc w:val="left"/>
      <w:pPr>
        <w:ind w:left="2880" w:hanging="360"/>
      </w:pPr>
    </w:lvl>
    <w:lvl w:ilvl="4" w:tplc="BF4EB27C" w:tentative="1">
      <w:start w:val="1"/>
      <w:numFmt w:val="lowerLetter"/>
      <w:lvlText w:val="%5."/>
      <w:lvlJc w:val="left"/>
      <w:pPr>
        <w:ind w:left="3600" w:hanging="360"/>
      </w:pPr>
    </w:lvl>
    <w:lvl w:ilvl="5" w:tplc="CDEC5A26" w:tentative="1">
      <w:start w:val="1"/>
      <w:numFmt w:val="lowerRoman"/>
      <w:lvlText w:val="%6."/>
      <w:lvlJc w:val="right"/>
      <w:pPr>
        <w:ind w:left="4320" w:hanging="180"/>
      </w:pPr>
    </w:lvl>
    <w:lvl w:ilvl="6" w:tplc="CAEAF0E2" w:tentative="1">
      <w:start w:val="1"/>
      <w:numFmt w:val="decimal"/>
      <w:lvlText w:val="%7."/>
      <w:lvlJc w:val="left"/>
      <w:pPr>
        <w:ind w:left="5040" w:hanging="360"/>
      </w:pPr>
    </w:lvl>
    <w:lvl w:ilvl="7" w:tplc="D08E7624" w:tentative="1">
      <w:start w:val="1"/>
      <w:numFmt w:val="lowerLetter"/>
      <w:lvlText w:val="%8."/>
      <w:lvlJc w:val="left"/>
      <w:pPr>
        <w:ind w:left="5760" w:hanging="360"/>
      </w:pPr>
    </w:lvl>
    <w:lvl w:ilvl="8" w:tplc="A01CF5F2" w:tentative="1">
      <w:start w:val="1"/>
      <w:numFmt w:val="lowerRoman"/>
      <w:lvlText w:val="%9."/>
      <w:lvlJc w:val="right"/>
      <w:pPr>
        <w:ind w:left="6480" w:hanging="180"/>
      </w:pPr>
    </w:lvl>
  </w:abstractNum>
  <w:abstractNum w:abstractNumId="190">
    <w:nsid w:val="66227366"/>
    <w:multiLevelType w:val="hybridMultilevel"/>
    <w:tmpl w:val="BB2E60C2"/>
    <w:lvl w:ilvl="0" w:tplc="510EE33A">
      <w:start w:val="1"/>
      <w:numFmt w:val="bullet"/>
      <w:lvlText w:val=""/>
      <w:lvlJc w:val="left"/>
      <w:pPr>
        <w:ind w:left="720" w:hanging="360"/>
      </w:pPr>
      <w:rPr>
        <w:rFonts w:ascii="Symbol" w:hAnsi="Symbol" w:hint="default"/>
      </w:rPr>
    </w:lvl>
    <w:lvl w:ilvl="1" w:tplc="35E88740" w:tentative="1">
      <w:start w:val="1"/>
      <w:numFmt w:val="bullet"/>
      <w:lvlText w:val="o"/>
      <w:lvlJc w:val="left"/>
      <w:pPr>
        <w:ind w:left="1440" w:hanging="360"/>
      </w:pPr>
      <w:rPr>
        <w:rFonts w:ascii="Courier New" w:hAnsi="Courier New" w:cs="Wingdings" w:hint="default"/>
      </w:rPr>
    </w:lvl>
    <w:lvl w:ilvl="2" w:tplc="2AAA3E3E" w:tentative="1">
      <w:start w:val="1"/>
      <w:numFmt w:val="bullet"/>
      <w:lvlText w:val=""/>
      <w:lvlJc w:val="left"/>
      <w:pPr>
        <w:ind w:left="2160" w:hanging="360"/>
      </w:pPr>
      <w:rPr>
        <w:rFonts w:ascii="Wingdings" w:hAnsi="Wingdings" w:hint="default"/>
      </w:rPr>
    </w:lvl>
    <w:lvl w:ilvl="3" w:tplc="1E40BEDE" w:tentative="1">
      <w:start w:val="1"/>
      <w:numFmt w:val="bullet"/>
      <w:lvlText w:val=""/>
      <w:lvlJc w:val="left"/>
      <w:pPr>
        <w:ind w:left="2880" w:hanging="360"/>
      </w:pPr>
      <w:rPr>
        <w:rFonts w:ascii="Symbol" w:hAnsi="Symbol" w:hint="default"/>
      </w:rPr>
    </w:lvl>
    <w:lvl w:ilvl="4" w:tplc="DC5669E0" w:tentative="1">
      <w:start w:val="1"/>
      <w:numFmt w:val="bullet"/>
      <w:lvlText w:val="o"/>
      <w:lvlJc w:val="left"/>
      <w:pPr>
        <w:ind w:left="3600" w:hanging="360"/>
      </w:pPr>
      <w:rPr>
        <w:rFonts w:ascii="Courier New" w:hAnsi="Courier New" w:cs="Wingdings" w:hint="default"/>
      </w:rPr>
    </w:lvl>
    <w:lvl w:ilvl="5" w:tplc="13782C26" w:tentative="1">
      <w:start w:val="1"/>
      <w:numFmt w:val="bullet"/>
      <w:lvlText w:val=""/>
      <w:lvlJc w:val="left"/>
      <w:pPr>
        <w:ind w:left="4320" w:hanging="360"/>
      </w:pPr>
      <w:rPr>
        <w:rFonts w:ascii="Wingdings" w:hAnsi="Wingdings" w:hint="default"/>
      </w:rPr>
    </w:lvl>
    <w:lvl w:ilvl="6" w:tplc="F5BE2B80" w:tentative="1">
      <w:start w:val="1"/>
      <w:numFmt w:val="bullet"/>
      <w:lvlText w:val=""/>
      <w:lvlJc w:val="left"/>
      <w:pPr>
        <w:ind w:left="5040" w:hanging="360"/>
      </w:pPr>
      <w:rPr>
        <w:rFonts w:ascii="Symbol" w:hAnsi="Symbol" w:hint="default"/>
      </w:rPr>
    </w:lvl>
    <w:lvl w:ilvl="7" w:tplc="34B683E4" w:tentative="1">
      <w:start w:val="1"/>
      <w:numFmt w:val="bullet"/>
      <w:lvlText w:val="o"/>
      <w:lvlJc w:val="left"/>
      <w:pPr>
        <w:ind w:left="5760" w:hanging="360"/>
      </w:pPr>
      <w:rPr>
        <w:rFonts w:ascii="Courier New" w:hAnsi="Courier New" w:cs="Wingdings" w:hint="default"/>
      </w:rPr>
    </w:lvl>
    <w:lvl w:ilvl="8" w:tplc="544698A4" w:tentative="1">
      <w:start w:val="1"/>
      <w:numFmt w:val="bullet"/>
      <w:lvlText w:val=""/>
      <w:lvlJc w:val="left"/>
      <w:pPr>
        <w:ind w:left="6480" w:hanging="360"/>
      </w:pPr>
      <w:rPr>
        <w:rFonts w:ascii="Wingdings" w:hAnsi="Wingdings" w:hint="default"/>
      </w:rPr>
    </w:lvl>
  </w:abstractNum>
  <w:abstractNum w:abstractNumId="191">
    <w:nsid w:val="662B4008"/>
    <w:multiLevelType w:val="hybridMultilevel"/>
    <w:tmpl w:val="43B4C3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66552ABF"/>
    <w:multiLevelType w:val="hybridMultilevel"/>
    <w:tmpl w:val="52C6DA84"/>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66F0469C"/>
    <w:multiLevelType w:val="hybridMultilevel"/>
    <w:tmpl w:val="0C4AE982"/>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94">
    <w:nsid w:val="67310342"/>
    <w:multiLevelType w:val="hybridMultilevel"/>
    <w:tmpl w:val="8A1A6DFE"/>
    <w:lvl w:ilvl="0" w:tplc="19DECB34">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675610D0"/>
    <w:multiLevelType w:val="hybridMultilevel"/>
    <w:tmpl w:val="6854BC06"/>
    <w:lvl w:ilvl="0" w:tplc="0CDE17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675F0691"/>
    <w:multiLevelType w:val="hybridMultilevel"/>
    <w:tmpl w:val="3E84C8D6"/>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679F1502"/>
    <w:multiLevelType w:val="hybridMultilevel"/>
    <w:tmpl w:val="5E60F0F6"/>
    <w:lvl w:ilvl="0" w:tplc="233E62CA">
      <w:start w:val="1"/>
      <w:numFmt w:val="decimal"/>
      <w:lvlText w:val="%1)"/>
      <w:lvlJc w:val="left"/>
      <w:pPr>
        <w:ind w:left="720" w:hanging="360"/>
      </w:pPr>
    </w:lvl>
    <w:lvl w:ilvl="1" w:tplc="4782AB62" w:tentative="1">
      <w:start w:val="1"/>
      <w:numFmt w:val="lowerLetter"/>
      <w:lvlText w:val="%2."/>
      <w:lvlJc w:val="left"/>
      <w:pPr>
        <w:ind w:left="1440" w:hanging="360"/>
      </w:pPr>
    </w:lvl>
    <w:lvl w:ilvl="2" w:tplc="48507B8C" w:tentative="1">
      <w:start w:val="1"/>
      <w:numFmt w:val="lowerRoman"/>
      <w:lvlText w:val="%3."/>
      <w:lvlJc w:val="right"/>
      <w:pPr>
        <w:ind w:left="2160" w:hanging="180"/>
      </w:pPr>
    </w:lvl>
    <w:lvl w:ilvl="3" w:tplc="192E6F1A" w:tentative="1">
      <w:start w:val="1"/>
      <w:numFmt w:val="decimal"/>
      <w:lvlText w:val="%4."/>
      <w:lvlJc w:val="left"/>
      <w:pPr>
        <w:ind w:left="2880" w:hanging="360"/>
      </w:pPr>
    </w:lvl>
    <w:lvl w:ilvl="4" w:tplc="D7FA3764" w:tentative="1">
      <w:start w:val="1"/>
      <w:numFmt w:val="lowerLetter"/>
      <w:lvlText w:val="%5."/>
      <w:lvlJc w:val="left"/>
      <w:pPr>
        <w:ind w:left="3600" w:hanging="360"/>
      </w:pPr>
    </w:lvl>
    <w:lvl w:ilvl="5" w:tplc="74461278" w:tentative="1">
      <w:start w:val="1"/>
      <w:numFmt w:val="lowerRoman"/>
      <w:lvlText w:val="%6."/>
      <w:lvlJc w:val="right"/>
      <w:pPr>
        <w:ind w:left="4320" w:hanging="180"/>
      </w:pPr>
    </w:lvl>
    <w:lvl w:ilvl="6" w:tplc="F244DED6" w:tentative="1">
      <w:start w:val="1"/>
      <w:numFmt w:val="decimal"/>
      <w:lvlText w:val="%7."/>
      <w:lvlJc w:val="left"/>
      <w:pPr>
        <w:ind w:left="5040" w:hanging="360"/>
      </w:pPr>
    </w:lvl>
    <w:lvl w:ilvl="7" w:tplc="7B08623A" w:tentative="1">
      <w:start w:val="1"/>
      <w:numFmt w:val="lowerLetter"/>
      <w:lvlText w:val="%8."/>
      <w:lvlJc w:val="left"/>
      <w:pPr>
        <w:ind w:left="5760" w:hanging="360"/>
      </w:pPr>
    </w:lvl>
    <w:lvl w:ilvl="8" w:tplc="BB2E4B34" w:tentative="1">
      <w:start w:val="1"/>
      <w:numFmt w:val="lowerRoman"/>
      <w:lvlText w:val="%9."/>
      <w:lvlJc w:val="right"/>
      <w:pPr>
        <w:ind w:left="6480" w:hanging="180"/>
      </w:pPr>
    </w:lvl>
  </w:abstractNum>
  <w:abstractNum w:abstractNumId="198">
    <w:nsid w:val="67AA284E"/>
    <w:multiLevelType w:val="hybridMultilevel"/>
    <w:tmpl w:val="D4BA81F8"/>
    <w:lvl w:ilvl="0" w:tplc="510EE3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99">
    <w:nsid w:val="686414A5"/>
    <w:multiLevelType w:val="hybridMultilevel"/>
    <w:tmpl w:val="2EDC2DBE"/>
    <w:lvl w:ilvl="0" w:tplc="EBFE167A">
      <w:start w:val="1"/>
      <w:numFmt w:val="bullet"/>
      <w:lvlText w:val=""/>
      <w:lvlJc w:val="left"/>
      <w:pPr>
        <w:ind w:left="1080" w:hanging="360"/>
      </w:pPr>
      <w:rPr>
        <w:rFonts w:ascii="Symbol" w:hAnsi="Symbol" w:hint="default"/>
      </w:rPr>
    </w:lvl>
    <w:lvl w:ilvl="1" w:tplc="8A4E3D84" w:tentative="1">
      <w:start w:val="1"/>
      <w:numFmt w:val="bullet"/>
      <w:lvlText w:val="o"/>
      <w:lvlJc w:val="left"/>
      <w:pPr>
        <w:ind w:left="1800" w:hanging="360"/>
      </w:pPr>
      <w:rPr>
        <w:rFonts w:ascii="Courier New" w:hAnsi="Courier New" w:cs="Wingdings" w:hint="default"/>
      </w:rPr>
    </w:lvl>
    <w:lvl w:ilvl="2" w:tplc="665A05FA" w:tentative="1">
      <w:start w:val="1"/>
      <w:numFmt w:val="bullet"/>
      <w:lvlText w:val=""/>
      <w:lvlJc w:val="left"/>
      <w:pPr>
        <w:ind w:left="2520" w:hanging="360"/>
      </w:pPr>
      <w:rPr>
        <w:rFonts w:ascii="Wingdings" w:hAnsi="Wingdings" w:hint="default"/>
      </w:rPr>
    </w:lvl>
    <w:lvl w:ilvl="3" w:tplc="945C26D6" w:tentative="1">
      <w:start w:val="1"/>
      <w:numFmt w:val="bullet"/>
      <w:lvlText w:val=""/>
      <w:lvlJc w:val="left"/>
      <w:pPr>
        <w:ind w:left="3240" w:hanging="360"/>
      </w:pPr>
      <w:rPr>
        <w:rFonts w:ascii="Symbol" w:hAnsi="Symbol" w:hint="default"/>
      </w:rPr>
    </w:lvl>
    <w:lvl w:ilvl="4" w:tplc="2E68C8AA" w:tentative="1">
      <w:start w:val="1"/>
      <w:numFmt w:val="bullet"/>
      <w:lvlText w:val="o"/>
      <w:lvlJc w:val="left"/>
      <w:pPr>
        <w:ind w:left="3960" w:hanging="360"/>
      </w:pPr>
      <w:rPr>
        <w:rFonts w:ascii="Courier New" w:hAnsi="Courier New" w:cs="Wingdings" w:hint="default"/>
      </w:rPr>
    </w:lvl>
    <w:lvl w:ilvl="5" w:tplc="9A507994" w:tentative="1">
      <w:start w:val="1"/>
      <w:numFmt w:val="bullet"/>
      <w:lvlText w:val=""/>
      <w:lvlJc w:val="left"/>
      <w:pPr>
        <w:ind w:left="4680" w:hanging="360"/>
      </w:pPr>
      <w:rPr>
        <w:rFonts w:ascii="Wingdings" w:hAnsi="Wingdings" w:hint="default"/>
      </w:rPr>
    </w:lvl>
    <w:lvl w:ilvl="6" w:tplc="80F80CCA" w:tentative="1">
      <w:start w:val="1"/>
      <w:numFmt w:val="bullet"/>
      <w:lvlText w:val=""/>
      <w:lvlJc w:val="left"/>
      <w:pPr>
        <w:ind w:left="5400" w:hanging="360"/>
      </w:pPr>
      <w:rPr>
        <w:rFonts w:ascii="Symbol" w:hAnsi="Symbol" w:hint="default"/>
      </w:rPr>
    </w:lvl>
    <w:lvl w:ilvl="7" w:tplc="206A04A2" w:tentative="1">
      <w:start w:val="1"/>
      <w:numFmt w:val="bullet"/>
      <w:lvlText w:val="o"/>
      <w:lvlJc w:val="left"/>
      <w:pPr>
        <w:ind w:left="6120" w:hanging="360"/>
      </w:pPr>
      <w:rPr>
        <w:rFonts w:ascii="Courier New" w:hAnsi="Courier New" w:cs="Wingdings" w:hint="default"/>
      </w:rPr>
    </w:lvl>
    <w:lvl w:ilvl="8" w:tplc="0CAEAB58" w:tentative="1">
      <w:start w:val="1"/>
      <w:numFmt w:val="bullet"/>
      <w:lvlText w:val=""/>
      <w:lvlJc w:val="left"/>
      <w:pPr>
        <w:ind w:left="6840" w:hanging="360"/>
      </w:pPr>
      <w:rPr>
        <w:rFonts w:ascii="Wingdings" w:hAnsi="Wingdings" w:hint="default"/>
      </w:rPr>
    </w:lvl>
  </w:abstractNum>
  <w:abstractNum w:abstractNumId="200">
    <w:nsid w:val="686D5B2A"/>
    <w:multiLevelType w:val="hybridMultilevel"/>
    <w:tmpl w:val="2A6CFD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698138F6"/>
    <w:multiLevelType w:val="hybridMultilevel"/>
    <w:tmpl w:val="DD2C8F70"/>
    <w:lvl w:ilvl="0" w:tplc="0CDE176A">
      <w:start w:val="1"/>
      <w:numFmt w:val="decimal"/>
      <w:lvlText w:val="%1."/>
      <w:lvlJc w:val="left"/>
      <w:pPr>
        <w:ind w:left="720" w:hanging="360"/>
      </w:pPr>
      <w:rPr>
        <w:rFonts w:hint="default"/>
      </w:rPr>
    </w:lvl>
    <w:lvl w:ilvl="1" w:tplc="E56C0CD2" w:tentative="1">
      <w:start w:val="1"/>
      <w:numFmt w:val="bullet"/>
      <w:lvlText w:val="o"/>
      <w:lvlJc w:val="left"/>
      <w:pPr>
        <w:ind w:left="1440" w:hanging="360"/>
      </w:pPr>
      <w:rPr>
        <w:rFonts w:ascii="Courier New" w:hAnsi="Courier New" w:cs="Wingdings" w:hint="default"/>
      </w:rPr>
    </w:lvl>
    <w:lvl w:ilvl="2" w:tplc="50FC4954" w:tentative="1">
      <w:start w:val="1"/>
      <w:numFmt w:val="bullet"/>
      <w:lvlText w:val=""/>
      <w:lvlJc w:val="left"/>
      <w:pPr>
        <w:ind w:left="2160" w:hanging="360"/>
      </w:pPr>
      <w:rPr>
        <w:rFonts w:ascii="Wingdings" w:hAnsi="Wingdings" w:hint="default"/>
      </w:rPr>
    </w:lvl>
    <w:lvl w:ilvl="3" w:tplc="91CCBE90" w:tentative="1">
      <w:start w:val="1"/>
      <w:numFmt w:val="bullet"/>
      <w:lvlText w:val=""/>
      <w:lvlJc w:val="left"/>
      <w:pPr>
        <w:ind w:left="2880" w:hanging="360"/>
      </w:pPr>
      <w:rPr>
        <w:rFonts w:ascii="Symbol" w:hAnsi="Symbol" w:hint="default"/>
      </w:rPr>
    </w:lvl>
    <w:lvl w:ilvl="4" w:tplc="3CAC1020" w:tentative="1">
      <w:start w:val="1"/>
      <w:numFmt w:val="bullet"/>
      <w:lvlText w:val="o"/>
      <w:lvlJc w:val="left"/>
      <w:pPr>
        <w:ind w:left="3600" w:hanging="360"/>
      </w:pPr>
      <w:rPr>
        <w:rFonts w:ascii="Courier New" w:hAnsi="Courier New" w:cs="Wingdings" w:hint="default"/>
      </w:rPr>
    </w:lvl>
    <w:lvl w:ilvl="5" w:tplc="DC30B84A" w:tentative="1">
      <w:start w:val="1"/>
      <w:numFmt w:val="bullet"/>
      <w:lvlText w:val=""/>
      <w:lvlJc w:val="left"/>
      <w:pPr>
        <w:ind w:left="4320" w:hanging="360"/>
      </w:pPr>
      <w:rPr>
        <w:rFonts w:ascii="Wingdings" w:hAnsi="Wingdings" w:hint="default"/>
      </w:rPr>
    </w:lvl>
    <w:lvl w:ilvl="6" w:tplc="8402A9DC" w:tentative="1">
      <w:start w:val="1"/>
      <w:numFmt w:val="bullet"/>
      <w:lvlText w:val=""/>
      <w:lvlJc w:val="left"/>
      <w:pPr>
        <w:ind w:left="5040" w:hanging="360"/>
      </w:pPr>
      <w:rPr>
        <w:rFonts w:ascii="Symbol" w:hAnsi="Symbol" w:hint="default"/>
      </w:rPr>
    </w:lvl>
    <w:lvl w:ilvl="7" w:tplc="C77A317A" w:tentative="1">
      <w:start w:val="1"/>
      <w:numFmt w:val="bullet"/>
      <w:lvlText w:val="o"/>
      <w:lvlJc w:val="left"/>
      <w:pPr>
        <w:ind w:left="5760" w:hanging="360"/>
      </w:pPr>
      <w:rPr>
        <w:rFonts w:ascii="Courier New" w:hAnsi="Courier New" w:cs="Wingdings" w:hint="default"/>
      </w:rPr>
    </w:lvl>
    <w:lvl w:ilvl="8" w:tplc="A6AC8FE4" w:tentative="1">
      <w:start w:val="1"/>
      <w:numFmt w:val="bullet"/>
      <w:lvlText w:val=""/>
      <w:lvlJc w:val="left"/>
      <w:pPr>
        <w:ind w:left="6480" w:hanging="360"/>
      </w:pPr>
      <w:rPr>
        <w:rFonts w:ascii="Wingdings" w:hAnsi="Wingdings" w:hint="default"/>
      </w:rPr>
    </w:lvl>
  </w:abstractNum>
  <w:abstractNum w:abstractNumId="202">
    <w:nsid w:val="69AD615A"/>
    <w:multiLevelType w:val="hybridMultilevel"/>
    <w:tmpl w:val="55EE118A"/>
    <w:lvl w:ilvl="0" w:tplc="34563CFC">
      <w:start w:val="1"/>
      <w:numFmt w:val="lowerLetter"/>
      <w:lvlText w:val="%1)"/>
      <w:lvlJc w:val="left"/>
      <w:pPr>
        <w:ind w:left="720" w:hanging="360"/>
      </w:pPr>
      <w:rPr>
        <w:rFonts w:hint="default"/>
      </w:rPr>
    </w:lvl>
    <w:lvl w:ilvl="1" w:tplc="DAD24466" w:tentative="1">
      <w:start w:val="1"/>
      <w:numFmt w:val="lowerLetter"/>
      <w:lvlText w:val="%2."/>
      <w:lvlJc w:val="left"/>
      <w:pPr>
        <w:ind w:left="1440" w:hanging="360"/>
      </w:pPr>
    </w:lvl>
    <w:lvl w:ilvl="2" w:tplc="8C96DA12" w:tentative="1">
      <w:start w:val="1"/>
      <w:numFmt w:val="lowerRoman"/>
      <w:lvlText w:val="%3."/>
      <w:lvlJc w:val="right"/>
      <w:pPr>
        <w:ind w:left="2160" w:hanging="180"/>
      </w:pPr>
    </w:lvl>
    <w:lvl w:ilvl="3" w:tplc="862838D6" w:tentative="1">
      <w:start w:val="1"/>
      <w:numFmt w:val="decimal"/>
      <w:lvlText w:val="%4."/>
      <w:lvlJc w:val="left"/>
      <w:pPr>
        <w:ind w:left="2880" w:hanging="360"/>
      </w:pPr>
    </w:lvl>
    <w:lvl w:ilvl="4" w:tplc="B50CFD42" w:tentative="1">
      <w:start w:val="1"/>
      <w:numFmt w:val="lowerLetter"/>
      <w:lvlText w:val="%5."/>
      <w:lvlJc w:val="left"/>
      <w:pPr>
        <w:ind w:left="3600" w:hanging="360"/>
      </w:pPr>
    </w:lvl>
    <w:lvl w:ilvl="5" w:tplc="8FF2E26E" w:tentative="1">
      <w:start w:val="1"/>
      <w:numFmt w:val="lowerRoman"/>
      <w:lvlText w:val="%6."/>
      <w:lvlJc w:val="right"/>
      <w:pPr>
        <w:ind w:left="4320" w:hanging="180"/>
      </w:pPr>
    </w:lvl>
    <w:lvl w:ilvl="6" w:tplc="263EA30E" w:tentative="1">
      <w:start w:val="1"/>
      <w:numFmt w:val="decimal"/>
      <w:lvlText w:val="%7."/>
      <w:lvlJc w:val="left"/>
      <w:pPr>
        <w:ind w:left="5040" w:hanging="360"/>
      </w:pPr>
    </w:lvl>
    <w:lvl w:ilvl="7" w:tplc="B9FA5DEC" w:tentative="1">
      <w:start w:val="1"/>
      <w:numFmt w:val="lowerLetter"/>
      <w:lvlText w:val="%8."/>
      <w:lvlJc w:val="left"/>
      <w:pPr>
        <w:ind w:left="5760" w:hanging="360"/>
      </w:pPr>
    </w:lvl>
    <w:lvl w:ilvl="8" w:tplc="9C2828CE" w:tentative="1">
      <w:start w:val="1"/>
      <w:numFmt w:val="lowerRoman"/>
      <w:lvlText w:val="%9."/>
      <w:lvlJc w:val="right"/>
      <w:pPr>
        <w:ind w:left="6480" w:hanging="180"/>
      </w:pPr>
    </w:lvl>
  </w:abstractNum>
  <w:abstractNum w:abstractNumId="203">
    <w:nsid w:val="6C20657E"/>
    <w:multiLevelType w:val="hybridMultilevel"/>
    <w:tmpl w:val="764482AE"/>
    <w:lvl w:ilvl="0" w:tplc="04150017">
      <w:start w:val="1"/>
      <w:numFmt w:val="lowerLetter"/>
      <w:lvlText w:val="%1)"/>
      <w:lvlJc w:val="left"/>
      <w:pPr>
        <w:ind w:left="720" w:hanging="360"/>
      </w:pPr>
      <w:rPr>
        <w:rFonts w:hint="default"/>
      </w:rPr>
    </w:lvl>
    <w:lvl w:ilvl="1" w:tplc="6136BEAA" w:tentative="1">
      <w:start w:val="1"/>
      <w:numFmt w:val="bullet"/>
      <w:lvlText w:val="o"/>
      <w:lvlJc w:val="left"/>
      <w:pPr>
        <w:ind w:left="1440" w:hanging="360"/>
      </w:pPr>
      <w:rPr>
        <w:rFonts w:ascii="Courier New" w:hAnsi="Courier New" w:cs="Wingdings" w:hint="default"/>
      </w:rPr>
    </w:lvl>
    <w:lvl w:ilvl="2" w:tplc="2B0E2E22" w:tentative="1">
      <w:start w:val="1"/>
      <w:numFmt w:val="bullet"/>
      <w:lvlText w:val=""/>
      <w:lvlJc w:val="left"/>
      <w:pPr>
        <w:ind w:left="2160" w:hanging="360"/>
      </w:pPr>
      <w:rPr>
        <w:rFonts w:ascii="Wingdings" w:hAnsi="Wingdings" w:hint="default"/>
      </w:rPr>
    </w:lvl>
    <w:lvl w:ilvl="3" w:tplc="5C2EDC8C" w:tentative="1">
      <w:start w:val="1"/>
      <w:numFmt w:val="bullet"/>
      <w:lvlText w:val=""/>
      <w:lvlJc w:val="left"/>
      <w:pPr>
        <w:ind w:left="2880" w:hanging="360"/>
      </w:pPr>
      <w:rPr>
        <w:rFonts w:ascii="Symbol" w:hAnsi="Symbol" w:hint="default"/>
      </w:rPr>
    </w:lvl>
    <w:lvl w:ilvl="4" w:tplc="AB7ADD6A" w:tentative="1">
      <w:start w:val="1"/>
      <w:numFmt w:val="bullet"/>
      <w:lvlText w:val="o"/>
      <w:lvlJc w:val="left"/>
      <w:pPr>
        <w:ind w:left="3600" w:hanging="360"/>
      </w:pPr>
      <w:rPr>
        <w:rFonts w:ascii="Courier New" w:hAnsi="Courier New" w:cs="Wingdings" w:hint="default"/>
      </w:rPr>
    </w:lvl>
    <w:lvl w:ilvl="5" w:tplc="E36E7AC0" w:tentative="1">
      <w:start w:val="1"/>
      <w:numFmt w:val="bullet"/>
      <w:lvlText w:val=""/>
      <w:lvlJc w:val="left"/>
      <w:pPr>
        <w:ind w:left="4320" w:hanging="360"/>
      </w:pPr>
      <w:rPr>
        <w:rFonts w:ascii="Wingdings" w:hAnsi="Wingdings" w:hint="default"/>
      </w:rPr>
    </w:lvl>
    <w:lvl w:ilvl="6" w:tplc="77046514" w:tentative="1">
      <w:start w:val="1"/>
      <w:numFmt w:val="bullet"/>
      <w:lvlText w:val=""/>
      <w:lvlJc w:val="left"/>
      <w:pPr>
        <w:ind w:left="5040" w:hanging="360"/>
      </w:pPr>
      <w:rPr>
        <w:rFonts w:ascii="Symbol" w:hAnsi="Symbol" w:hint="default"/>
      </w:rPr>
    </w:lvl>
    <w:lvl w:ilvl="7" w:tplc="4AA4EEC0" w:tentative="1">
      <w:start w:val="1"/>
      <w:numFmt w:val="bullet"/>
      <w:lvlText w:val="o"/>
      <w:lvlJc w:val="left"/>
      <w:pPr>
        <w:ind w:left="5760" w:hanging="360"/>
      </w:pPr>
      <w:rPr>
        <w:rFonts w:ascii="Courier New" w:hAnsi="Courier New" w:cs="Wingdings" w:hint="default"/>
      </w:rPr>
    </w:lvl>
    <w:lvl w:ilvl="8" w:tplc="F4947186" w:tentative="1">
      <w:start w:val="1"/>
      <w:numFmt w:val="bullet"/>
      <w:lvlText w:val=""/>
      <w:lvlJc w:val="left"/>
      <w:pPr>
        <w:ind w:left="6480" w:hanging="360"/>
      </w:pPr>
      <w:rPr>
        <w:rFonts w:ascii="Wingdings" w:hAnsi="Wingdings" w:hint="default"/>
      </w:rPr>
    </w:lvl>
  </w:abstractNum>
  <w:abstractNum w:abstractNumId="204">
    <w:nsid w:val="6C21026E"/>
    <w:multiLevelType w:val="hybridMultilevel"/>
    <w:tmpl w:val="CF241334"/>
    <w:lvl w:ilvl="0" w:tplc="DDCA2EDA">
      <w:start w:val="1"/>
      <w:numFmt w:val="decimal"/>
      <w:lvlText w:val="%1)"/>
      <w:lvlJc w:val="left"/>
      <w:pPr>
        <w:ind w:left="1854" w:hanging="360"/>
      </w:pPr>
    </w:lvl>
    <w:lvl w:ilvl="1" w:tplc="D6D6830E" w:tentative="1">
      <w:start w:val="1"/>
      <w:numFmt w:val="lowerLetter"/>
      <w:lvlText w:val="%2."/>
      <w:lvlJc w:val="left"/>
      <w:pPr>
        <w:ind w:left="2574" w:hanging="360"/>
      </w:pPr>
    </w:lvl>
    <w:lvl w:ilvl="2" w:tplc="48181DDE" w:tentative="1">
      <w:start w:val="1"/>
      <w:numFmt w:val="lowerRoman"/>
      <w:lvlText w:val="%3."/>
      <w:lvlJc w:val="right"/>
      <w:pPr>
        <w:ind w:left="3294" w:hanging="180"/>
      </w:pPr>
    </w:lvl>
    <w:lvl w:ilvl="3" w:tplc="552832F0" w:tentative="1">
      <w:start w:val="1"/>
      <w:numFmt w:val="decimal"/>
      <w:lvlText w:val="%4."/>
      <w:lvlJc w:val="left"/>
      <w:pPr>
        <w:ind w:left="4014" w:hanging="360"/>
      </w:pPr>
    </w:lvl>
    <w:lvl w:ilvl="4" w:tplc="70CA61A0" w:tentative="1">
      <w:start w:val="1"/>
      <w:numFmt w:val="lowerLetter"/>
      <w:lvlText w:val="%5."/>
      <w:lvlJc w:val="left"/>
      <w:pPr>
        <w:ind w:left="4734" w:hanging="360"/>
      </w:pPr>
    </w:lvl>
    <w:lvl w:ilvl="5" w:tplc="A678BD42" w:tentative="1">
      <w:start w:val="1"/>
      <w:numFmt w:val="lowerRoman"/>
      <w:lvlText w:val="%6."/>
      <w:lvlJc w:val="right"/>
      <w:pPr>
        <w:ind w:left="5454" w:hanging="180"/>
      </w:pPr>
    </w:lvl>
    <w:lvl w:ilvl="6" w:tplc="3E9C38D6" w:tentative="1">
      <w:start w:val="1"/>
      <w:numFmt w:val="decimal"/>
      <w:lvlText w:val="%7."/>
      <w:lvlJc w:val="left"/>
      <w:pPr>
        <w:ind w:left="6174" w:hanging="360"/>
      </w:pPr>
    </w:lvl>
    <w:lvl w:ilvl="7" w:tplc="EFE6D9C6" w:tentative="1">
      <w:start w:val="1"/>
      <w:numFmt w:val="lowerLetter"/>
      <w:lvlText w:val="%8."/>
      <w:lvlJc w:val="left"/>
      <w:pPr>
        <w:ind w:left="6894" w:hanging="360"/>
      </w:pPr>
    </w:lvl>
    <w:lvl w:ilvl="8" w:tplc="308E06AA" w:tentative="1">
      <w:start w:val="1"/>
      <w:numFmt w:val="lowerRoman"/>
      <w:lvlText w:val="%9."/>
      <w:lvlJc w:val="right"/>
      <w:pPr>
        <w:ind w:left="7614" w:hanging="180"/>
      </w:pPr>
    </w:lvl>
  </w:abstractNum>
  <w:abstractNum w:abstractNumId="205">
    <w:nsid w:val="6CBA5FC5"/>
    <w:multiLevelType w:val="hybridMultilevel"/>
    <w:tmpl w:val="D488EB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6D070257"/>
    <w:multiLevelType w:val="hybridMultilevel"/>
    <w:tmpl w:val="3642D8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6D3564F4"/>
    <w:multiLevelType w:val="hybridMultilevel"/>
    <w:tmpl w:val="619E5CC4"/>
    <w:lvl w:ilvl="0" w:tplc="510EE33A">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08">
    <w:nsid w:val="6D3854B1"/>
    <w:multiLevelType w:val="hybridMultilevel"/>
    <w:tmpl w:val="B7FCD9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209">
    <w:nsid w:val="6D3E2CCF"/>
    <w:multiLevelType w:val="hybridMultilevel"/>
    <w:tmpl w:val="E43440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6ECC500E"/>
    <w:multiLevelType w:val="hybridMultilevel"/>
    <w:tmpl w:val="F9607E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6F705990"/>
    <w:multiLevelType w:val="hybridMultilevel"/>
    <w:tmpl w:val="065650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703C0AC3"/>
    <w:multiLevelType w:val="hybridMultilevel"/>
    <w:tmpl w:val="5920795A"/>
    <w:lvl w:ilvl="0" w:tplc="510EE33A">
      <w:start w:val="1"/>
      <w:numFmt w:val="bullet"/>
      <w:lvlText w:val=""/>
      <w:lvlJc w:val="left"/>
      <w:pPr>
        <w:ind w:left="720" w:hanging="360"/>
      </w:pPr>
      <w:rPr>
        <w:rFonts w:ascii="Symbol" w:hAnsi="Symbol" w:hint="default"/>
      </w:rPr>
    </w:lvl>
    <w:lvl w:ilvl="1" w:tplc="A0241114" w:tentative="1">
      <w:start w:val="1"/>
      <w:numFmt w:val="bullet"/>
      <w:lvlText w:val="o"/>
      <w:lvlJc w:val="left"/>
      <w:pPr>
        <w:ind w:left="1440" w:hanging="360"/>
      </w:pPr>
      <w:rPr>
        <w:rFonts w:ascii="Courier New" w:hAnsi="Courier New" w:cs="Wingdings" w:hint="default"/>
      </w:rPr>
    </w:lvl>
    <w:lvl w:ilvl="2" w:tplc="6B68F4FC" w:tentative="1">
      <w:start w:val="1"/>
      <w:numFmt w:val="bullet"/>
      <w:lvlText w:val=""/>
      <w:lvlJc w:val="left"/>
      <w:pPr>
        <w:ind w:left="2160" w:hanging="360"/>
      </w:pPr>
      <w:rPr>
        <w:rFonts w:ascii="Wingdings" w:hAnsi="Wingdings" w:hint="default"/>
      </w:rPr>
    </w:lvl>
    <w:lvl w:ilvl="3" w:tplc="E800F124" w:tentative="1">
      <w:start w:val="1"/>
      <w:numFmt w:val="bullet"/>
      <w:lvlText w:val=""/>
      <w:lvlJc w:val="left"/>
      <w:pPr>
        <w:ind w:left="2880" w:hanging="360"/>
      </w:pPr>
      <w:rPr>
        <w:rFonts w:ascii="Symbol" w:hAnsi="Symbol" w:hint="default"/>
      </w:rPr>
    </w:lvl>
    <w:lvl w:ilvl="4" w:tplc="998C151E" w:tentative="1">
      <w:start w:val="1"/>
      <w:numFmt w:val="bullet"/>
      <w:lvlText w:val="o"/>
      <w:lvlJc w:val="left"/>
      <w:pPr>
        <w:ind w:left="3600" w:hanging="360"/>
      </w:pPr>
      <w:rPr>
        <w:rFonts w:ascii="Courier New" w:hAnsi="Courier New" w:cs="Wingdings" w:hint="default"/>
      </w:rPr>
    </w:lvl>
    <w:lvl w:ilvl="5" w:tplc="88F80FAC" w:tentative="1">
      <w:start w:val="1"/>
      <w:numFmt w:val="bullet"/>
      <w:lvlText w:val=""/>
      <w:lvlJc w:val="left"/>
      <w:pPr>
        <w:ind w:left="4320" w:hanging="360"/>
      </w:pPr>
      <w:rPr>
        <w:rFonts w:ascii="Wingdings" w:hAnsi="Wingdings" w:hint="default"/>
      </w:rPr>
    </w:lvl>
    <w:lvl w:ilvl="6" w:tplc="94E8EFA4" w:tentative="1">
      <w:start w:val="1"/>
      <w:numFmt w:val="bullet"/>
      <w:lvlText w:val=""/>
      <w:lvlJc w:val="left"/>
      <w:pPr>
        <w:ind w:left="5040" w:hanging="360"/>
      </w:pPr>
      <w:rPr>
        <w:rFonts w:ascii="Symbol" w:hAnsi="Symbol" w:hint="default"/>
      </w:rPr>
    </w:lvl>
    <w:lvl w:ilvl="7" w:tplc="ED3CA522" w:tentative="1">
      <w:start w:val="1"/>
      <w:numFmt w:val="bullet"/>
      <w:lvlText w:val="o"/>
      <w:lvlJc w:val="left"/>
      <w:pPr>
        <w:ind w:left="5760" w:hanging="360"/>
      </w:pPr>
      <w:rPr>
        <w:rFonts w:ascii="Courier New" w:hAnsi="Courier New" w:cs="Wingdings" w:hint="default"/>
      </w:rPr>
    </w:lvl>
    <w:lvl w:ilvl="8" w:tplc="A082475E" w:tentative="1">
      <w:start w:val="1"/>
      <w:numFmt w:val="bullet"/>
      <w:lvlText w:val=""/>
      <w:lvlJc w:val="left"/>
      <w:pPr>
        <w:ind w:left="6480" w:hanging="360"/>
      </w:pPr>
      <w:rPr>
        <w:rFonts w:ascii="Wingdings" w:hAnsi="Wingdings" w:hint="default"/>
      </w:rPr>
    </w:lvl>
  </w:abstractNum>
  <w:abstractNum w:abstractNumId="213">
    <w:nsid w:val="70EB37F6"/>
    <w:multiLevelType w:val="hybridMultilevel"/>
    <w:tmpl w:val="27CE60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715519B8"/>
    <w:multiLevelType w:val="hybridMultilevel"/>
    <w:tmpl w:val="AD12183C"/>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71977180"/>
    <w:multiLevelType w:val="hybridMultilevel"/>
    <w:tmpl w:val="02061C0C"/>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71977624"/>
    <w:multiLevelType w:val="hybridMultilevel"/>
    <w:tmpl w:val="C0A89DDC"/>
    <w:lvl w:ilvl="0" w:tplc="FFFFFFFF">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7">
    <w:nsid w:val="71A6467A"/>
    <w:multiLevelType w:val="hybridMultilevel"/>
    <w:tmpl w:val="4BC42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71C27689"/>
    <w:multiLevelType w:val="hybridMultilevel"/>
    <w:tmpl w:val="8EB07E7E"/>
    <w:lvl w:ilvl="0" w:tplc="4C18A6BC">
      <w:start w:val="1"/>
      <w:numFmt w:val="decimal"/>
      <w:lvlText w:val="%1."/>
      <w:lvlJc w:val="left"/>
      <w:pPr>
        <w:ind w:left="720" w:hanging="360"/>
      </w:pPr>
    </w:lvl>
    <w:lvl w:ilvl="1" w:tplc="F67209B8" w:tentative="1">
      <w:start w:val="1"/>
      <w:numFmt w:val="lowerLetter"/>
      <w:lvlText w:val="%2."/>
      <w:lvlJc w:val="left"/>
      <w:pPr>
        <w:ind w:left="1440" w:hanging="360"/>
      </w:pPr>
    </w:lvl>
    <w:lvl w:ilvl="2" w:tplc="1B588422" w:tentative="1">
      <w:start w:val="1"/>
      <w:numFmt w:val="lowerRoman"/>
      <w:lvlText w:val="%3."/>
      <w:lvlJc w:val="right"/>
      <w:pPr>
        <w:ind w:left="2160" w:hanging="180"/>
      </w:pPr>
    </w:lvl>
    <w:lvl w:ilvl="3" w:tplc="A2844B74" w:tentative="1">
      <w:start w:val="1"/>
      <w:numFmt w:val="decimal"/>
      <w:lvlText w:val="%4."/>
      <w:lvlJc w:val="left"/>
      <w:pPr>
        <w:ind w:left="2880" w:hanging="360"/>
      </w:pPr>
    </w:lvl>
    <w:lvl w:ilvl="4" w:tplc="F81CD27A" w:tentative="1">
      <w:start w:val="1"/>
      <w:numFmt w:val="lowerLetter"/>
      <w:lvlText w:val="%5."/>
      <w:lvlJc w:val="left"/>
      <w:pPr>
        <w:ind w:left="3600" w:hanging="360"/>
      </w:pPr>
    </w:lvl>
    <w:lvl w:ilvl="5" w:tplc="3B98A3EC" w:tentative="1">
      <w:start w:val="1"/>
      <w:numFmt w:val="lowerRoman"/>
      <w:lvlText w:val="%6."/>
      <w:lvlJc w:val="right"/>
      <w:pPr>
        <w:ind w:left="4320" w:hanging="180"/>
      </w:pPr>
    </w:lvl>
    <w:lvl w:ilvl="6" w:tplc="29E47AEE" w:tentative="1">
      <w:start w:val="1"/>
      <w:numFmt w:val="decimal"/>
      <w:lvlText w:val="%7."/>
      <w:lvlJc w:val="left"/>
      <w:pPr>
        <w:ind w:left="5040" w:hanging="360"/>
      </w:pPr>
    </w:lvl>
    <w:lvl w:ilvl="7" w:tplc="57D022D8" w:tentative="1">
      <w:start w:val="1"/>
      <w:numFmt w:val="lowerLetter"/>
      <w:lvlText w:val="%8."/>
      <w:lvlJc w:val="left"/>
      <w:pPr>
        <w:ind w:left="5760" w:hanging="360"/>
      </w:pPr>
    </w:lvl>
    <w:lvl w:ilvl="8" w:tplc="FE8ABF04" w:tentative="1">
      <w:start w:val="1"/>
      <w:numFmt w:val="lowerRoman"/>
      <w:lvlText w:val="%9."/>
      <w:lvlJc w:val="right"/>
      <w:pPr>
        <w:ind w:left="6480" w:hanging="180"/>
      </w:pPr>
    </w:lvl>
  </w:abstractNum>
  <w:abstractNum w:abstractNumId="219">
    <w:nsid w:val="725E462F"/>
    <w:multiLevelType w:val="hybridMultilevel"/>
    <w:tmpl w:val="DB805F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72A904EC"/>
    <w:multiLevelType w:val="hybridMultilevel"/>
    <w:tmpl w:val="C2D4BD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73AA22D8"/>
    <w:multiLevelType w:val="hybridMultilevel"/>
    <w:tmpl w:val="40EAB2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nsid w:val="73FC4EC5"/>
    <w:multiLevelType w:val="hybridMultilevel"/>
    <w:tmpl w:val="4C6C4C9C"/>
    <w:lvl w:ilvl="0" w:tplc="5094C67C">
      <w:start w:val="1"/>
      <w:numFmt w:val="bullet"/>
      <w:lvlText w:val=""/>
      <w:lvlJc w:val="left"/>
      <w:pPr>
        <w:ind w:left="720" w:hanging="360"/>
      </w:pPr>
      <w:rPr>
        <w:rFonts w:ascii="Symbol" w:hAnsi="Symbol" w:hint="default"/>
      </w:rPr>
    </w:lvl>
    <w:lvl w:ilvl="1" w:tplc="08B67B0C" w:tentative="1">
      <w:start w:val="1"/>
      <w:numFmt w:val="bullet"/>
      <w:lvlText w:val="o"/>
      <w:lvlJc w:val="left"/>
      <w:pPr>
        <w:ind w:left="1440" w:hanging="360"/>
      </w:pPr>
      <w:rPr>
        <w:rFonts w:ascii="Courier New" w:hAnsi="Courier New" w:cs="Wingdings" w:hint="default"/>
      </w:rPr>
    </w:lvl>
    <w:lvl w:ilvl="2" w:tplc="DCA64810" w:tentative="1">
      <w:start w:val="1"/>
      <w:numFmt w:val="bullet"/>
      <w:lvlText w:val=""/>
      <w:lvlJc w:val="left"/>
      <w:pPr>
        <w:ind w:left="2160" w:hanging="360"/>
      </w:pPr>
      <w:rPr>
        <w:rFonts w:ascii="Wingdings" w:hAnsi="Wingdings" w:hint="default"/>
      </w:rPr>
    </w:lvl>
    <w:lvl w:ilvl="3" w:tplc="E9CA7998" w:tentative="1">
      <w:start w:val="1"/>
      <w:numFmt w:val="bullet"/>
      <w:lvlText w:val=""/>
      <w:lvlJc w:val="left"/>
      <w:pPr>
        <w:ind w:left="2880" w:hanging="360"/>
      </w:pPr>
      <w:rPr>
        <w:rFonts w:ascii="Symbol" w:hAnsi="Symbol" w:hint="default"/>
      </w:rPr>
    </w:lvl>
    <w:lvl w:ilvl="4" w:tplc="1760037E" w:tentative="1">
      <w:start w:val="1"/>
      <w:numFmt w:val="bullet"/>
      <w:lvlText w:val="o"/>
      <w:lvlJc w:val="left"/>
      <w:pPr>
        <w:ind w:left="3600" w:hanging="360"/>
      </w:pPr>
      <w:rPr>
        <w:rFonts w:ascii="Courier New" w:hAnsi="Courier New" w:cs="Wingdings" w:hint="default"/>
      </w:rPr>
    </w:lvl>
    <w:lvl w:ilvl="5" w:tplc="71763806" w:tentative="1">
      <w:start w:val="1"/>
      <w:numFmt w:val="bullet"/>
      <w:lvlText w:val=""/>
      <w:lvlJc w:val="left"/>
      <w:pPr>
        <w:ind w:left="4320" w:hanging="360"/>
      </w:pPr>
      <w:rPr>
        <w:rFonts w:ascii="Wingdings" w:hAnsi="Wingdings" w:hint="default"/>
      </w:rPr>
    </w:lvl>
    <w:lvl w:ilvl="6" w:tplc="CAE08024" w:tentative="1">
      <w:start w:val="1"/>
      <w:numFmt w:val="bullet"/>
      <w:lvlText w:val=""/>
      <w:lvlJc w:val="left"/>
      <w:pPr>
        <w:ind w:left="5040" w:hanging="360"/>
      </w:pPr>
      <w:rPr>
        <w:rFonts w:ascii="Symbol" w:hAnsi="Symbol" w:hint="default"/>
      </w:rPr>
    </w:lvl>
    <w:lvl w:ilvl="7" w:tplc="5CDCE08A" w:tentative="1">
      <w:start w:val="1"/>
      <w:numFmt w:val="bullet"/>
      <w:lvlText w:val="o"/>
      <w:lvlJc w:val="left"/>
      <w:pPr>
        <w:ind w:left="5760" w:hanging="360"/>
      </w:pPr>
      <w:rPr>
        <w:rFonts w:ascii="Courier New" w:hAnsi="Courier New" w:cs="Wingdings" w:hint="default"/>
      </w:rPr>
    </w:lvl>
    <w:lvl w:ilvl="8" w:tplc="B426ACAE" w:tentative="1">
      <w:start w:val="1"/>
      <w:numFmt w:val="bullet"/>
      <w:lvlText w:val=""/>
      <w:lvlJc w:val="left"/>
      <w:pPr>
        <w:ind w:left="6480" w:hanging="360"/>
      </w:pPr>
      <w:rPr>
        <w:rFonts w:ascii="Wingdings" w:hAnsi="Wingdings" w:hint="default"/>
      </w:rPr>
    </w:lvl>
  </w:abstractNum>
  <w:abstractNum w:abstractNumId="223">
    <w:nsid w:val="749714B2"/>
    <w:multiLevelType w:val="hybridMultilevel"/>
    <w:tmpl w:val="3AE006B8"/>
    <w:lvl w:ilvl="0" w:tplc="02920AF6">
      <w:start w:val="1"/>
      <w:numFmt w:val="bullet"/>
      <w:lvlText w:val=""/>
      <w:lvlJc w:val="left"/>
      <w:pPr>
        <w:tabs>
          <w:tab w:val="num" w:pos="720"/>
        </w:tabs>
        <w:ind w:left="720" w:hanging="360"/>
      </w:pPr>
      <w:rPr>
        <w:rFonts w:ascii="Wingdings" w:hAnsi="Wingdings" w:hint="default"/>
      </w:rPr>
    </w:lvl>
    <w:lvl w:ilvl="1" w:tplc="C31A4FBE" w:tentative="1">
      <w:start w:val="1"/>
      <w:numFmt w:val="bullet"/>
      <w:lvlText w:val=""/>
      <w:lvlJc w:val="left"/>
      <w:pPr>
        <w:tabs>
          <w:tab w:val="num" w:pos="1440"/>
        </w:tabs>
        <w:ind w:left="1440" w:hanging="360"/>
      </w:pPr>
      <w:rPr>
        <w:rFonts w:ascii="Wingdings" w:hAnsi="Wingdings" w:hint="default"/>
      </w:rPr>
    </w:lvl>
    <w:lvl w:ilvl="2" w:tplc="7B04A7CC" w:tentative="1">
      <w:start w:val="1"/>
      <w:numFmt w:val="bullet"/>
      <w:lvlText w:val=""/>
      <w:lvlJc w:val="left"/>
      <w:pPr>
        <w:tabs>
          <w:tab w:val="num" w:pos="2160"/>
        </w:tabs>
        <w:ind w:left="2160" w:hanging="360"/>
      </w:pPr>
      <w:rPr>
        <w:rFonts w:ascii="Wingdings" w:hAnsi="Wingdings" w:hint="default"/>
      </w:rPr>
    </w:lvl>
    <w:lvl w:ilvl="3" w:tplc="D616BB8C" w:tentative="1">
      <w:start w:val="1"/>
      <w:numFmt w:val="bullet"/>
      <w:lvlText w:val=""/>
      <w:lvlJc w:val="left"/>
      <w:pPr>
        <w:tabs>
          <w:tab w:val="num" w:pos="2880"/>
        </w:tabs>
        <w:ind w:left="2880" w:hanging="360"/>
      </w:pPr>
      <w:rPr>
        <w:rFonts w:ascii="Wingdings" w:hAnsi="Wingdings" w:hint="default"/>
      </w:rPr>
    </w:lvl>
    <w:lvl w:ilvl="4" w:tplc="6DBEA30E" w:tentative="1">
      <w:start w:val="1"/>
      <w:numFmt w:val="bullet"/>
      <w:lvlText w:val=""/>
      <w:lvlJc w:val="left"/>
      <w:pPr>
        <w:tabs>
          <w:tab w:val="num" w:pos="3600"/>
        </w:tabs>
        <w:ind w:left="3600" w:hanging="360"/>
      </w:pPr>
      <w:rPr>
        <w:rFonts w:ascii="Wingdings" w:hAnsi="Wingdings" w:hint="default"/>
      </w:rPr>
    </w:lvl>
    <w:lvl w:ilvl="5" w:tplc="FDB24D68" w:tentative="1">
      <w:start w:val="1"/>
      <w:numFmt w:val="bullet"/>
      <w:lvlText w:val=""/>
      <w:lvlJc w:val="left"/>
      <w:pPr>
        <w:tabs>
          <w:tab w:val="num" w:pos="4320"/>
        </w:tabs>
        <w:ind w:left="4320" w:hanging="360"/>
      </w:pPr>
      <w:rPr>
        <w:rFonts w:ascii="Wingdings" w:hAnsi="Wingdings" w:hint="default"/>
      </w:rPr>
    </w:lvl>
    <w:lvl w:ilvl="6" w:tplc="09A2D70C" w:tentative="1">
      <w:start w:val="1"/>
      <w:numFmt w:val="bullet"/>
      <w:lvlText w:val=""/>
      <w:lvlJc w:val="left"/>
      <w:pPr>
        <w:tabs>
          <w:tab w:val="num" w:pos="5040"/>
        </w:tabs>
        <w:ind w:left="5040" w:hanging="360"/>
      </w:pPr>
      <w:rPr>
        <w:rFonts w:ascii="Wingdings" w:hAnsi="Wingdings" w:hint="default"/>
      </w:rPr>
    </w:lvl>
    <w:lvl w:ilvl="7" w:tplc="60EE0FCA" w:tentative="1">
      <w:start w:val="1"/>
      <w:numFmt w:val="bullet"/>
      <w:lvlText w:val=""/>
      <w:lvlJc w:val="left"/>
      <w:pPr>
        <w:tabs>
          <w:tab w:val="num" w:pos="5760"/>
        </w:tabs>
        <w:ind w:left="5760" w:hanging="360"/>
      </w:pPr>
      <w:rPr>
        <w:rFonts w:ascii="Wingdings" w:hAnsi="Wingdings" w:hint="default"/>
      </w:rPr>
    </w:lvl>
    <w:lvl w:ilvl="8" w:tplc="0C0C7B8E" w:tentative="1">
      <w:start w:val="1"/>
      <w:numFmt w:val="bullet"/>
      <w:lvlText w:val=""/>
      <w:lvlJc w:val="left"/>
      <w:pPr>
        <w:tabs>
          <w:tab w:val="num" w:pos="6480"/>
        </w:tabs>
        <w:ind w:left="6480" w:hanging="360"/>
      </w:pPr>
      <w:rPr>
        <w:rFonts w:ascii="Wingdings" w:hAnsi="Wingdings" w:hint="default"/>
      </w:rPr>
    </w:lvl>
  </w:abstractNum>
  <w:abstractNum w:abstractNumId="224">
    <w:nsid w:val="74A11B45"/>
    <w:multiLevelType w:val="hybridMultilevel"/>
    <w:tmpl w:val="E3166B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75713B79"/>
    <w:multiLevelType w:val="hybridMultilevel"/>
    <w:tmpl w:val="95B6FCB6"/>
    <w:lvl w:ilvl="0" w:tplc="04150011">
      <w:start w:val="1"/>
      <w:numFmt w:val="decimal"/>
      <w:lvlText w:val="%1)"/>
      <w:lvlJc w:val="left"/>
      <w:pPr>
        <w:ind w:left="720" w:hanging="360"/>
      </w:pPr>
      <w:rPr>
        <w:rFonts w:hint="default"/>
      </w:rPr>
    </w:lvl>
    <w:lvl w:ilvl="1" w:tplc="8E1A0B08" w:tentative="1">
      <w:start w:val="1"/>
      <w:numFmt w:val="bullet"/>
      <w:lvlText w:val="o"/>
      <w:lvlJc w:val="left"/>
      <w:pPr>
        <w:ind w:left="1440" w:hanging="360"/>
      </w:pPr>
      <w:rPr>
        <w:rFonts w:ascii="Courier New" w:hAnsi="Courier New" w:cs="Wingdings" w:hint="default"/>
      </w:rPr>
    </w:lvl>
    <w:lvl w:ilvl="2" w:tplc="83502616" w:tentative="1">
      <w:start w:val="1"/>
      <w:numFmt w:val="bullet"/>
      <w:lvlText w:val=""/>
      <w:lvlJc w:val="left"/>
      <w:pPr>
        <w:ind w:left="2160" w:hanging="360"/>
      </w:pPr>
      <w:rPr>
        <w:rFonts w:ascii="Wingdings" w:hAnsi="Wingdings" w:hint="default"/>
      </w:rPr>
    </w:lvl>
    <w:lvl w:ilvl="3" w:tplc="7B8AE5AA" w:tentative="1">
      <w:start w:val="1"/>
      <w:numFmt w:val="bullet"/>
      <w:lvlText w:val=""/>
      <w:lvlJc w:val="left"/>
      <w:pPr>
        <w:ind w:left="2880" w:hanging="360"/>
      </w:pPr>
      <w:rPr>
        <w:rFonts w:ascii="Symbol" w:hAnsi="Symbol" w:hint="default"/>
      </w:rPr>
    </w:lvl>
    <w:lvl w:ilvl="4" w:tplc="5D68E812" w:tentative="1">
      <w:start w:val="1"/>
      <w:numFmt w:val="bullet"/>
      <w:lvlText w:val="o"/>
      <w:lvlJc w:val="left"/>
      <w:pPr>
        <w:ind w:left="3600" w:hanging="360"/>
      </w:pPr>
      <w:rPr>
        <w:rFonts w:ascii="Courier New" w:hAnsi="Courier New" w:cs="Wingdings" w:hint="default"/>
      </w:rPr>
    </w:lvl>
    <w:lvl w:ilvl="5" w:tplc="BAA84A48" w:tentative="1">
      <w:start w:val="1"/>
      <w:numFmt w:val="bullet"/>
      <w:lvlText w:val=""/>
      <w:lvlJc w:val="left"/>
      <w:pPr>
        <w:ind w:left="4320" w:hanging="360"/>
      </w:pPr>
      <w:rPr>
        <w:rFonts w:ascii="Wingdings" w:hAnsi="Wingdings" w:hint="default"/>
      </w:rPr>
    </w:lvl>
    <w:lvl w:ilvl="6" w:tplc="2682C88E" w:tentative="1">
      <w:start w:val="1"/>
      <w:numFmt w:val="bullet"/>
      <w:lvlText w:val=""/>
      <w:lvlJc w:val="left"/>
      <w:pPr>
        <w:ind w:left="5040" w:hanging="360"/>
      </w:pPr>
      <w:rPr>
        <w:rFonts w:ascii="Symbol" w:hAnsi="Symbol" w:hint="default"/>
      </w:rPr>
    </w:lvl>
    <w:lvl w:ilvl="7" w:tplc="62B64EAE" w:tentative="1">
      <w:start w:val="1"/>
      <w:numFmt w:val="bullet"/>
      <w:lvlText w:val="o"/>
      <w:lvlJc w:val="left"/>
      <w:pPr>
        <w:ind w:left="5760" w:hanging="360"/>
      </w:pPr>
      <w:rPr>
        <w:rFonts w:ascii="Courier New" w:hAnsi="Courier New" w:cs="Wingdings" w:hint="default"/>
      </w:rPr>
    </w:lvl>
    <w:lvl w:ilvl="8" w:tplc="C33C5A6A" w:tentative="1">
      <w:start w:val="1"/>
      <w:numFmt w:val="bullet"/>
      <w:lvlText w:val=""/>
      <w:lvlJc w:val="left"/>
      <w:pPr>
        <w:ind w:left="6480" w:hanging="360"/>
      </w:pPr>
      <w:rPr>
        <w:rFonts w:ascii="Wingdings" w:hAnsi="Wingdings" w:hint="default"/>
      </w:rPr>
    </w:lvl>
  </w:abstractNum>
  <w:abstractNum w:abstractNumId="226">
    <w:nsid w:val="75D238C5"/>
    <w:multiLevelType w:val="hybridMultilevel"/>
    <w:tmpl w:val="172E92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227">
    <w:nsid w:val="75DE129A"/>
    <w:multiLevelType w:val="hybridMultilevel"/>
    <w:tmpl w:val="21C880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76707776"/>
    <w:multiLevelType w:val="hybridMultilevel"/>
    <w:tmpl w:val="FE70CF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78F80C7D"/>
    <w:multiLevelType w:val="hybridMultilevel"/>
    <w:tmpl w:val="64441AD8"/>
    <w:lvl w:ilvl="0" w:tplc="15A0060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0">
    <w:nsid w:val="792D065A"/>
    <w:multiLevelType w:val="hybridMultilevel"/>
    <w:tmpl w:val="6FACB754"/>
    <w:lvl w:ilvl="0" w:tplc="ABEACECE">
      <w:start w:val="1"/>
      <w:numFmt w:val="decimal"/>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7A5311F7"/>
    <w:multiLevelType w:val="hybridMultilevel"/>
    <w:tmpl w:val="E1007E7E"/>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7A9616EA"/>
    <w:multiLevelType w:val="hybridMultilevel"/>
    <w:tmpl w:val="15DE4E7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7BC93030"/>
    <w:multiLevelType w:val="hybridMultilevel"/>
    <w:tmpl w:val="29A02228"/>
    <w:lvl w:ilvl="0" w:tplc="44024F02">
      <w:start w:val="1"/>
      <w:numFmt w:val="decimal"/>
      <w:lvlText w:val="%1)"/>
      <w:lvlJc w:val="left"/>
      <w:pPr>
        <w:ind w:left="720" w:hanging="360"/>
      </w:pPr>
      <w:rPr>
        <w:rFonts w:hint="default"/>
      </w:rPr>
    </w:lvl>
    <w:lvl w:ilvl="1" w:tplc="708AC13A" w:tentative="1">
      <w:start w:val="1"/>
      <w:numFmt w:val="lowerLetter"/>
      <w:lvlText w:val="%2."/>
      <w:lvlJc w:val="left"/>
      <w:pPr>
        <w:ind w:left="1440" w:hanging="360"/>
      </w:pPr>
    </w:lvl>
    <w:lvl w:ilvl="2" w:tplc="8084BC16" w:tentative="1">
      <w:start w:val="1"/>
      <w:numFmt w:val="lowerRoman"/>
      <w:lvlText w:val="%3."/>
      <w:lvlJc w:val="right"/>
      <w:pPr>
        <w:ind w:left="2160" w:hanging="180"/>
      </w:pPr>
    </w:lvl>
    <w:lvl w:ilvl="3" w:tplc="133653CE" w:tentative="1">
      <w:start w:val="1"/>
      <w:numFmt w:val="decimal"/>
      <w:lvlText w:val="%4."/>
      <w:lvlJc w:val="left"/>
      <w:pPr>
        <w:ind w:left="2880" w:hanging="360"/>
      </w:pPr>
    </w:lvl>
    <w:lvl w:ilvl="4" w:tplc="5B3C768E" w:tentative="1">
      <w:start w:val="1"/>
      <w:numFmt w:val="lowerLetter"/>
      <w:lvlText w:val="%5."/>
      <w:lvlJc w:val="left"/>
      <w:pPr>
        <w:ind w:left="3600" w:hanging="360"/>
      </w:pPr>
    </w:lvl>
    <w:lvl w:ilvl="5" w:tplc="BAB2E394" w:tentative="1">
      <w:start w:val="1"/>
      <w:numFmt w:val="lowerRoman"/>
      <w:lvlText w:val="%6."/>
      <w:lvlJc w:val="right"/>
      <w:pPr>
        <w:ind w:left="4320" w:hanging="180"/>
      </w:pPr>
    </w:lvl>
    <w:lvl w:ilvl="6" w:tplc="34506A42" w:tentative="1">
      <w:start w:val="1"/>
      <w:numFmt w:val="decimal"/>
      <w:lvlText w:val="%7."/>
      <w:lvlJc w:val="left"/>
      <w:pPr>
        <w:ind w:left="5040" w:hanging="360"/>
      </w:pPr>
    </w:lvl>
    <w:lvl w:ilvl="7" w:tplc="BE80E95A" w:tentative="1">
      <w:start w:val="1"/>
      <w:numFmt w:val="lowerLetter"/>
      <w:lvlText w:val="%8."/>
      <w:lvlJc w:val="left"/>
      <w:pPr>
        <w:ind w:left="5760" w:hanging="360"/>
      </w:pPr>
    </w:lvl>
    <w:lvl w:ilvl="8" w:tplc="B01A7172" w:tentative="1">
      <w:start w:val="1"/>
      <w:numFmt w:val="lowerRoman"/>
      <w:lvlText w:val="%9."/>
      <w:lvlJc w:val="right"/>
      <w:pPr>
        <w:ind w:left="6480" w:hanging="180"/>
      </w:pPr>
    </w:lvl>
  </w:abstractNum>
  <w:abstractNum w:abstractNumId="234">
    <w:nsid w:val="7C687AA4"/>
    <w:multiLevelType w:val="hybridMultilevel"/>
    <w:tmpl w:val="537AD2A8"/>
    <w:lvl w:ilvl="0" w:tplc="F0BCF454">
      <w:start w:val="1"/>
      <w:numFmt w:val="bullet"/>
      <w:lvlText w:val=""/>
      <w:lvlJc w:val="left"/>
      <w:pPr>
        <w:ind w:left="720" w:hanging="360"/>
      </w:pPr>
      <w:rPr>
        <w:rFonts w:ascii="Symbol" w:hAnsi="Symbol" w:hint="default"/>
      </w:rPr>
    </w:lvl>
    <w:lvl w:ilvl="1" w:tplc="EB8AD2CA" w:tentative="1">
      <w:start w:val="1"/>
      <w:numFmt w:val="bullet"/>
      <w:lvlText w:val="o"/>
      <w:lvlJc w:val="left"/>
      <w:pPr>
        <w:ind w:left="1440" w:hanging="360"/>
      </w:pPr>
      <w:rPr>
        <w:rFonts w:ascii="Courier New" w:hAnsi="Courier New" w:cs="Wingdings" w:hint="default"/>
      </w:rPr>
    </w:lvl>
    <w:lvl w:ilvl="2" w:tplc="17D6D09C" w:tentative="1">
      <w:start w:val="1"/>
      <w:numFmt w:val="bullet"/>
      <w:lvlText w:val=""/>
      <w:lvlJc w:val="left"/>
      <w:pPr>
        <w:ind w:left="2160" w:hanging="360"/>
      </w:pPr>
      <w:rPr>
        <w:rFonts w:ascii="Wingdings" w:hAnsi="Wingdings" w:hint="default"/>
      </w:rPr>
    </w:lvl>
    <w:lvl w:ilvl="3" w:tplc="8F9CFCC2" w:tentative="1">
      <w:start w:val="1"/>
      <w:numFmt w:val="bullet"/>
      <w:lvlText w:val=""/>
      <w:lvlJc w:val="left"/>
      <w:pPr>
        <w:ind w:left="2880" w:hanging="360"/>
      </w:pPr>
      <w:rPr>
        <w:rFonts w:ascii="Symbol" w:hAnsi="Symbol" w:hint="default"/>
      </w:rPr>
    </w:lvl>
    <w:lvl w:ilvl="4" w:tplc="2C6C7952" w:tentative="1">
      <w:start w:val="1"/>
      <w:numFmt w:val="bullet"/>
      <w:lvlText w:val="o"/>
      <w:lvlJc w:val="left"/>
      <w:pPr>
        <w:ind w:left="3600" w:hanging="360"/>
      </w:pPr>
      <w:rPr>
        <w:rFonts w:ascii="Courier New" w:hAnsi="Courier New" w:cs="Wingdings" w:hint="default"/>
      </w:rPr>
    </w:lvl>
    <w:lvl w:ilvl="5" w:tplc="C03C6F96" w:tentative="1">
      <w:start w:val="1"/>
      <w:numFmt w:val="bullet"/>
      <w:lvlText w:val=""/>
      <w:lvlJc w:val="left"/>
      <w:pPr>
        <w:ind w:left="4320" w:hanging="360"/>
      </w:pPr>
      <w:rPr>
        <w:rFonts w:ascii="Wingdings" w:hAnsi="Wingdings" w:hint="default"/>
      </w:rPr>
    </w:lvl>
    <w:lvl w:ilvl="6" w:tplc="269E0732" w:tentative="1">
      <w:start w:val="1"/>
      <w:numFmt w:val="bullet"/>
      <w:lvlText w:val=""/>
      <w:lvlJc w:val="left"/>
      <w:pPr>
        <w:ind w:left="5040" w:hanging="360"/>
      </w:pPr>
      <w:rPr>
        <w:rFonts w:ascii="Symbol" w:hAnsi="Symbol" w:hint="default"/>
      </w:rPr>
    </w:lvl>
    <w:lvl w:ilvl="7" w:tplc="86140FA6" w:tentative="1">
      <w:start w:val="1"/>
      <w:numFmt w:val="bullet"/>
      <w:lvlText w:val="o"/>
      <w:lvlJc w:val="left"/>
      <w:pPr>
        <w:ind w:left="5760" w:hanging="360"/>
      </w:pPr>
      <w:rPr>
        <w:rFonts w:ascii="Courier New" w:hAnsi="Courier New" w:cs="Wingdings" w:hint="default"/>
      </w:rPr>
    </w:lvl>
    <w:lvl w:ilvl="8" w:tplc="C8527512" w:tentative="1">
      <w:start w:val="1"/>
      <w:numFmt w:val="bullet"/>
      <w:lvlText w:val=""/>
      <w:lvlJc w:val="left"/>
      <w:pPr>
        <w:ind w:left="6480" w:hanging="360"/>
      </w:pPr>
      <w:rPr>
        <w:rFonts w:ascii="Wingdings" w:hAnsi="Wingdings" w:hint="default"/>
      </w:rPr>
    </w:lvl>
  </w:abstractNum>
  <w:abstractNum w:abstractNumId="235">
    <w:nsid w:val="7C72043F"/>
    <w:multiLevelType w:val="hybridMultilevel"/>
    <w:tmpl w:val="BDA640F4"/>
    <w:lvl w:ilvl="0" w:tplc="04150017">
      <w:start w:val="1"/>
      <w:numFmt w:val="lowerLetter"/>
      <w:lvlText w:val="%1)"/>
      <w:lvlJc w:val="left"/>
      <w:pPr>
        <w:ind w:left="720" w:hanging="360"/>
      </w:pPr>
    </w:lvl>
    <w:lvl w:ilvl="1" w:tplc="B7EC875C" w:tentative="1">
      <w:start w:val="1"/>
      <w:numFmt w:val="bullet"/>
      <w:lvlText w:val="o"/>
      <w:lvlJc w:val="left"/>
      <w:pPr>
        <w:ind w:left="1440" w:hanging="360"/>
      </w:pPr>
      <w:rPr>
        <w:rFonts w:ascii="Courier New" w:hAnsi="Courier New" w:cs="Wingdings" w:hint="default"/>
      </w:rPr>
    </w:lvl>
    <w:lvl w:ilvl="2" w:tplc="769A8814" w:tentative="1">
      <w:start w:val="1"/>
      <w:numFmt w:val="bullet"/>
      <w:lvlText w:val=""/>
      <w:lvlJc w:val="left"/>
      <w:pPr>
        <w:ind w:left="2160" w:hanging="360"/>
      </w:pPr>
      <w:rPr>
        <w:rFonts w:ascii="Wingdings" w:hAnsi="Wingdings" w:hint="default"/>
      </w:rPr>
    </w:lvl>
    <w:lvl w:ilvl="3" w:tplc="CFDE10E4" w:tentative="1">
      <w:start w:val="1"/>
      <w:numFmt w:val="bullet"/>
      <w:lvlText w:val=""/>
      <w:lvlJc w:val="left"/>
      <w:pPr>
        <w:ind w:left="2880" w:hanging="360"/>
      </w:pPr>
      <w:rPr>
        <w:rFonts w:ascii="Symbol" w:hAnsi="Symbol" w:hint="default"/>
      </w:rPr>
    </w:lvl>
    <w:lvl w:ilvl="4" w:tplc="77CE80DE" w:tentative="1">
      <w:start w:val="1"/>
      <w:numFmt w:val="bullet"/>
      <w:lvlText w:val="o"/>
      <w:lvlJc w:val="left"/>
      <w:pPr>
        <w:ind w:left="3600" w:hanging="360"/>
      </w:pPr>
      <w:rPr>
        <w:rFonts w:ascii="Courier New" w:hAnsi="Courier New" w:cs="Wingdings" w:hint="default"/>
      </w:rPr>
    </w:lvl>
    <w:lvl w:ilvl="5" w:tplc="66BC98AC" w:tentative="1">
      <w:start w:val="1"/>
      <w:numFmt w:val="bullet"/>
      <w:lvlText w:val=""/>
      <w:lvlJc w:val="left"/>
      <w:pPr>
        <w:ind w:left="4320" w:hanging="360"/>
      </w:pPr>
      <w:rPr>
        <w:rFonts w:ascii="Wingdings" w:hAnsi="Wingdings" w:hint="default"/>
      </w:rPr>
    </w:lvl>
    <w:lvl w:ilvl="6" w:tplc="77AEB228" w:tentative="1">
      <w:start w:val="1"/>
      <w:numFmt w:val="bullet"/>
      <w:lvlText w:val=""/>
      <w:lvlJc w:val="left"/>
      <w:pPr>
        <w:ind w:left="5040" w:hanging="360"/>
      </w:pPr>
      <w:rPr>
        <w:rFonts w:ascii="Symbol" w:hAnsi="Symbol" w:hint="default"/>
      </w:rPr>
    </w:lvl>
    <w:lvl w:ilvl="7" w:tplc="46DE2C12" w:tentative="1">
      <w:start w:val="1"/>
      <w:numFmt w:val="bullet"/>
      <w:lvlText w:val="o"/>
      <w:lvlJc w:val="left"/>
      <w:pPr>
        <w:ind w:left="5760" w:hanging="360"/>
      </w:pPr>
      <w:rPr>
        <w:rFonts w:ascii="Courier New" w:hAnsi="Courier New" w:cs="Wingdings" w:hint="default"/>
      </w:rPr>
    </w:lvl>
    <w:lvl w:ilvl="8" w:tplc="F758AA6A" w:tentative="1">
      <w:start w:val="1"/>
      <w:numFmt w:val="bullet"/>
      <w:lvlText w:val=""/>
      <w:lvlJc w:val="left"/>
      <w:pPr>
        <w:ind w:left="6480" w:hanging="360"/>
      </w:pPr>
      <w:rPr>
        <w:rFonts w:ascii="Wingdings" w:hAnsi="Wingdings" w:hint="default"/>
      </w:rPr>
    </w:lvl>
  </w:abstractNum>
  <w:abstractNum w:abstractNumId="236">
    <w:nsid w:val="7C90028B"/>
    <w:multiLevelType w:val="hybridMultilevel"/>
    <w:tmpl w:val="73D42EA6"/>
    <w:lvl w:ilvl="0" w:tplc="2A3EE5D2">
      <w:start w:val="1"/>
      <w:numFmt w:val="bullet"/>
      <w:lvlText w:val=""/>
      <w:lvlJc w:val="left"/>
      <w:pPr>
        <w:tabs>
          <w:tab w:val="num" w:pos="720"/>
        </w:tabs>
        <w:ind w:left="720" w:hanging="360"/>
      </w:pPr>
      <w:rPr>
        <w:rFonts w:ascii="Wingdings" w:hAnsi="Wingdings" w:hint="default"/>
      </w:rPr>
    </w:lvl>
    <w:lvl w:ilvl="1" w:tplc="3ADA457E" w:tentative="1">
      <w:start w:val="1"/>
      <w:numFmt w:val="bullet"/>
      <w:lvlText w:val=""/>
      <w:lvlJc w:val="left"/>
      <w:pPr>
        <w:tabs>
          <w:tab w:val="num" w:pos="1440"/>
        </w:tabs>
        <w:ind w:left="1440" w:hanging="360"/>
      </w:pPr>
      <w:rPr>
        <w:rFonts w:ascii="Wingdings" w:hAnsi="Wingdings" w:hint="default"/>
      </w:rPr>
    </w:lvl>
    <w:lvl w:ilvl="2" w:tplc="653E6F9E" w:tentative="1">
      <w:start w:val="1"/>
      <w:numFmt w:val="bullet"/>
      <w:lvlText w:val=""/>
      <w:lvlJc w:val="left"/>
      <w:pPr>
        <w:tabs>
          <w:tab w:val="num" w:pos="2160"/>
        </w:tabs>
        <w:ind w:left="2160" w:hanging="360"/>
      </w:pPr>
      <w:rPr>
        <w:rFonts w:ascii="Wingdings" w:hAnsi="Wingdings" w:hint="default"/>
      </w:rPr>
    </w:lvl>
    <w:lvl w:ilvl="3" w:tplc="75FA73E2" w:tentative="1">
      <w:start w:val="1"/>
      <w:numFmt w:val="bullet"/>
      <w:lvlText w:val=""/>
      <w:lvlJc w:val="left"/>
      <w:pPr>
        <w:tabs>
          <w:tab w:val="num" w:pos="2880"/>
        </w:tabs>
        <w:ind w:left="2880" w:hanging="360"/>
      </w:pPr>
      <w:rPr>
        <w:rFonts w:ascii="Wingdings" w:hAnsi="Wingdings" w:hint="default"/>
      </w:rPr>
    </w:lvl>
    <w:lvl w:ilvl="4" w:tplc="4A983154" w:tentative="1">
      <w:start w:val="1"/>
      <w:numFmt w:val="bullet"/>
      <w:lvlText w:val=""/>
      <w:lvlJc w:val="left"/>
      <w:pPr>
        <w:tabs>
          <w:tab w:val="num" w:pos="3600"/>
        </w:tabs>
        <w:ind w:left="3600" w:hanging="360"/>
      </w:pPr>
      <w:rPr>
        <w:rFonts w:ascii="Wingdings" w:hAnsi="Wingdings" w:hint="default"/>
      </w:rPr>
    </w:lvl>
    <w:lvl w:ilvl="5" w:tplc="B8702EC2" w:tentative="1">
      <w:start w:val="1"/>
      <w:numFmt w:val="bullet"/>
      <w:lvlText w:val=""/>
      <w:lvlJc w:val="left"/>
      <w:pPr>
        <w:tabs>
          <w:tab w:val="num" w:pos="4320"/>
        </w:tabs>
        <w:ind w:left="4320" w:hanging="360"/>
      </w:pPr>
      <w:rPr>
        <w:rFonts w:ascii="Wingdings" w:hAnsi="Wingdings" w:hint="default"/>
      </w:rPr>
    </w:lvl>
    <w:lvl w:ilvl="6" w:tplc="0E7E44B4" w:tentative="1">
      <w:start w:val="1"/>
      <w:numFmt w:val="bullet"/>
      <w:lvlText w:val=""/>
      <w:lvlJc w:val="left"/>
      <w:pPr>
        <w:tabs>
          <w:tab w:val="num" w:pos="5040"/>
        </w:tabs>
        <w:ind w:left="5040" w:hanging="360"/>
      </w:pPr>
      <w:rPr>
        <w:rFonts w:ascii="Wingdings" w:hAnsi="Wingdings" w:hint="default"/>
      </w:rPr>
    </w:lvl>
    <w:lvl w:ilvl="7" w:tplc="1332CF88" w:tentative="1">
      <w:start w:val="1"/>
      <w:numFmt w:val="bullet"/>
      <w:lvlText w:val=""/>
      <w:lvlJc w:val="left"/>
      <w:pPr>
        <w:tabs>
          <w:tab w:val="num" w:pos="5760"/>
        </w:tabs>
        <w:ind w:left="5760" w:hanging="360"/>
      </w:pPr>
      <w:rPr>
        <w:rFonts w:ascii="Wingdings" w:hAnsi="Wingdings" w:hint="default"/>
      </w:rPr>
    </w:lvl>
    <w:lvl w:ilvl="8" w:tplc="47E81C52" w:tentative="1">
      <w:start w:val="1"/>
      <w:numFmt w:val="bullet"/>
      <w:lvlText w:val=""/>
      <w:lvlJc w:val="left"/>
      <w:pPr>
        <w:tabs>
          <w:tab w:val="num" w:pos="6480"/>
        </w:tabs>
        <w:ind w:left="6480" w:hanging="360"/>
      </w:pPr>
      <w:rPr>
        <w:rFonts w:ascii="Wingdings" w:hAnsi="Wingdings" w:hint="default"/>
      </w:rPr>
    </w:lvl>
  </w:abstractNum>
  <w:abstractNum w:abstractNumId="237">
    <w:nsid w:val="7CBF020A"/>
    <w:multiLevelType w:val="hybridMultilevel"/>
    <w:tmpl w:val="F73C6F80"/>
    <w:lvl w:ilvl="0" w:tplc="04150017">
      <w:start w:val="1"/>
      <w:numFmt w:val="lowerLetter"/>
      <w:lvlText w:val="%1)"/>
      <w:lvlJc w:val="left"/>
      <w:pPr>
        <w:ind w:left="720" w:hanging="360"/>
      </w:pPr>
    </w:lvl>
    <w:lvl w:ilvl="1" w:tplc="131A1AC8" w:tentative="1">
      <w:start w:val="1"/>
      <w:numFmt w:val="bullet"/>
      <w:lvlText w:val="o"/>
      <w:lvlJc w:val="left"/>
      <w:pPr>
        <w:ind w:left="1440" w:hanging="360"/>
      </w:pPr>
      <w:rPr>
        <w:rFonts w:ascii="Courier New" w:hAnsi="Courier New" w:cs="Wingdings" w:hint="default"/>
      </w:rPr>
    </w:lvl>
    <w:lvl w:ilvl="2" w:tplc="F224E4A8" w:tentative="1">
      <w:start w:val="1"/>
      <w:numFmt w:val="bullet"/>
      <w:lvlText w:val=""/>
      <w:lvlJc w:val="left"/>
      <w:pPr>
        <w:ind w:left="2160" w:hanging="360"/>
      </w:pPr>
      <w:rPr>
        <w:rFonts w:ascii="Wingdings" w:hAnsi="Wingdings" w:hint="default"/>
      </w:rPr>
    </w:lvl>
    <w:lvl w:ilvl="3" w:tplc="7BEED6A6" w:tentative="1">
      <w:start w:val="1"/>
      <w:numFmt w:val="bullet"/>
      <w:lvlText w:val=""/>
      <w:lvlJc w:val="left"/>
      <w:pPr>
        <w:ind w:left="2880" w:hanging="360"/>
      </w:pPr>
      <w:rPr>
        <w:rFonts w:ascii="Symbol" w:hAnsi="Symbol" w:hint="default"/>
      </w:rPr>
    </w:lvl>
    <w:lvl w:ilvl="4" w:tplc="52ECB8C4" w:tentative="1">
      <w:start w:val="1"/>
      <w:numFmt w:val="bullet"/>
      <w:lvlText w:val="o"/>
      <w:lvlJc w:val="left"/>
      <w:pPr>
        <w:ind w:left="3600" w:hanging="360"/>
      </w:pPr>
      <w:rPr>
        <w:rFonts w:ascii="Courier New" w:hAnsi="Courier New" w:cs="Wingdings" w:hint="default"/>
      </w:rPr>
    </w:lvl>
    <w:lvl w:ilvl="5" w:tplc="EDBABDB2" w:tentative="1">
      <w:start w:val="1"/>
      <w:numFmt w:val="bullet"/>
      <w:lvlText w:val=""/>
      <w:lvlJc w:val="left"/>
      <w:pPr>
        <w:ind w:left="4320" w:hanging="360"/>
      </w:pPr>
      <w:rPr>
        <w:rFonts w:ascii="Wingdings" w:hAnsi="Wingdings" w:hint="default"/>
      </w:rPr>
    </w:lvl>
    <w:lvl w:ilvl="6" w:tplc="E0DE5984" w:tentative="1">
      <w:start w:val="1"/>
      <w:numFmt w:val="bullet"/>
      <w:lvlText w:val=""/>
      <w:lvlJc w:val="left"/>
      <w:pPr>
        <w:ind w:left="5040" w:hanging="360"/>
      </w:pPr>
      <w:rPr>
        <w:rFonts w:ascii="Symbol" w:hAnsi="Symbol" w:hint="default"/>
      </w:rPr>
    </w:lvl>
    <w:lvl w:ilvl="7" w:tplc="8C24D382" w:tentative="1">
      <w:start w:val="1"/>
      <w:numFmt w:val="bullet"/>
      <w:lvlText w:val="o"/>
      <w:lvlJc w:val="left"/>
      <w:pPr>
        <w:ind w:left="5760" w:hanging="360"/>
      </w:pPr>
      <w:rPr>
        <w:rFonts w:ascii="Courier New" w:hAnsi="Courier New" w:cs="Wingdings" w:hint="default"/>
      </w:rPr>
    </w:lvl>
    <w:lvl w:ilvl="8" w:tplc="D9D2F764" w:tentative="1">
      <w:start w:val="1"/>
      <w:numFmt w:val="bullet"/>
      <w:lvlText w:val=""/>
      <w:lvlJc w:val="left"/>
      <w:pPr>
        <w:ind w:left="6480" w:hanging="360"/>
      </w:pPr>
      <w:rPr>
        <w:rFonts w:ascii="Wingdings" w:hAnsi="Wingdings" w:hint="default"/>
      </w:rPr>
    </w:lvl>
  </w:abstractNum>
  <w:abstractNum w:abstractNumId="238">
    <w:nsid w:val="7CF2233C"/>
    <w:multiLevelType w:val="hybridMultilevel"/>
    <w:tmpl w:val="B96AA96A"/>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7D4E68A0"/>
    <w:multiLevelType w:val="hybridMultilevel"/>
    <w:tmpl w:val="8266067C"/>
    <w:lvl w:ilvl="0" w:tplc="510EE33A">
      <w:start w:val="1"/>
      <w:numFmt w:val="bullet"/>
      <w:lvlText w:val=""/>
      <w:lvlJc w:val="left"/>
      <w:pPr>
        <w:ind w:left="720" w:hanging="360"/>
      </w:pPr>
      <w:rPr>
        <w:rFonts w:ascii="Symbol" w:hAnsi="Symbol" w:hint="default"/>
      </w:rPr>
    </w:lvl>
    <w:lvl w:ilvl="1" w:tplc="271E2690" w:tentative="1">
      <w:start w:val="1"/>
      <w:numFmt w:val="bullet"/>
      <w:lvlText w:val="o"/>
      <w:lvlJc w:val="left"/>
      <w:pPr>
        <w:ind w:left="1440" w:hanging="360"/>
      </w:pPr>
      <w:rPr>
        <w:rFonts w:ascii="Courier New" w:hAnsi="Courier New" w:cs="Wingdings" w:hint="default"/>
      </w:rPr>
    </w:lvl>
    <w:lvl w:ilvl="2" w:tplc="B66A965E" w:tentative="1">
      <w:start w:val="1"/>
      <w:numFmt w:val="bullet"/>
      <w:lvlText w:val=""/>
      <w:lvlJc w:val="left"/>
      <w:pPr>
        <w:ind w:left="2160" w:hanging="360"/>
      </w:pPr>
      <w:rPr>
        <w:rFonts w:ascii="Wingdings" w:hAnsi="Wingdings" w:hint="default"/>
      </w:rPr>
    </w:lvl>
    <w:lvl w:ilvl="3" w:tplc="04B00BDA" w:tentative="1">
      <w:start w:val="1"/>
      <w:numFmt w:val="bullet"/>
      <w:lvlText w:val=""/>
      <w:lvlJc w:val="left"/>
      <w:pPr>
        <w:ind w:left="2880" w:hanging="360"/>
      </w:pPr>
      <w:rPr>
        <w:rFonts w:ascii="Symbol" w:hAnsi="Symbol" w:hint="default"/>
      </w:rPr>
    </w:lvl>
    <w:lvl w:ilvl="4" w:tplc="2D2C49CE" w:tentative="1">
      <w:start w:val="1"/>
      <w:numFmt w:val="bullet"/>
      <w:lvlText w:val="o"/>
      <w:lvlJc w:val="left"/>
      <w:pPr>
        <w:ind w:left="3600" w:hanging="360"/>
      </w:pPr>
      <w:rPr>
        <w:rFonts w:ascii="Courier New" w:hAnsi="Courier New" w:cs="Wingdings" w:hint="default"/>
      </w:rPr>
    </w:lvl>
    <w:lvl w:ilvl="5" w:tplc="D3AE3D84" w:tentative="1">
      <w:start w:val="1"/>
      <w:numFmt w:val="bullet"/>
      <w:lvlText w:val=""/>
      <w:lvlJc w:val="left"/>
      <w:pPr>
        <w:ind w:left="4320" w:hanging="360"/>
      </w:pPr>
      <w:rPr>
        <w:rFonts w:ascii="Wingdings" w:hAnsi="Wingdings" w:hint="default"/>
      </w:rPr>
    </w:lvl>
    <w:lvl w:ilvl="6" w:tplc="4C0CDC68" w:tentative="1">
      <w:start w:val="1"/>
      <w:numFmt w:val="bullet"/>
      <w:lvlText w:val=""/>
      <w:lvlJc w:val="left"/>
      <w:pPr>
        <w:ind w:left="5040" w:hanging="360"/>
      </w:pPr>
      <w:rPr>
        <w:rFonts w:ascii="Symbol" w:hAnsi="Symbol" w:hint="default"/>
      </w:rPr>
    </w:lvl>
    <w:lvl w:ilvl="7" w:tplc="3EA222C4" w:tentative="1">
      <w:start w:val="1"/>
      <w:numFmt w:val="bullet"/>
      <w:lvlText w:val="o"/>
      <w:lvlJc w:val="left"/>
      <w:pPr>
        <w:ind w:left="5760" w:hanging="360"/>
      </w:pPr>
      <w:rPr>
        <w:rFonts w:ascii="Courier New" w:hAnsi="Courier New" w:cs="Wingdings" w:hint="default"/>
      </w:rPr>
    </w:lvl>
    <w:lvl w:ilvl="8" w:tplc="2D0EF2A8" w:tentative="1">
      <w:start w:val="1"/>
      <w:numFmt w:val="bullet"/>
      <w:lvlText w:val=""/>
      <w:lvlJc w:val="left"/>
      <w:pPr>
        <w:ind w:left="6480" w:hanging="360"/>
      </w:pPr>
      <w:rPr>
        <w:rFonts w:ascii="Wingdings" w:hAnsi="Wingdings" w:hint="default"/>
      </w:rPr>
    </w:lvl>
  </w:abstractNum>
  <w:abstractNum w:abstractNumId="240">
    <w:nsid w:val="7EB945B9"/>
    <w:multiLevelType w:val="hybridMultilevel"/>
    <w:tmpl w:val="B62065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7FEB1FEA"/>
    <w:multiLevelType w:val="hybridMultilevel"/>
    <w:tmpl w:val="15ACD612"/>
    <w:lvl w:ilvl="0" w:tplc="510E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8"/>
  </w:num>
  <w:num w:numId="2">
    <w:abstractNumId w:val="114"/>
  </w:num>
  <w:num w:numId="3">
    <w:abstractNumId w:val="225"/>
  </w:num>
  <w:num w:numId="4">
    <w:abstractNumId w:val="204"/>
  </w:num>
  <w:num w:numId="5">
    <w:abstractNumId w:val="129"/>
  </w:num>
  <w:num w:numId="6">
    <w:abstractNumId w:val="55"/>
  </w:num>
  <w:num w:numId="7">
    <w:abstractNumId w:val="97"/>
  </w:num>
  <w:num w:numId="8">
    <w:abstractNumId w:val="112"/>
  </w:num>
  <w:num w:numId="9">
    <w:abstractNumId w:val="4"/>
  </w:num>
  <w:num w:numId="10">
    <w:abstractNumId w:val="131"/>
  </w:num>
  <w:num w:numId="11">
    <w:abstractNumId w:val="89"/>
  </w:num>
  <w:num w:numId="12">
    <w:abstractNumId w:val="51"/>
  </w:num>
  <w:num w:numId="13">
    <w:abstractNumId w:val="102"/>
  </w:num>
  <w:num w:numId="14">
    <w:abstractNumId w:val="42"/>
  </w:num>
  <w:num w:numId="15">
    <w:abstractNumId w:val="134"/>
  </w:num>
  <w:num w:numId="16">
    <w:abstractNumId w:val="167"/>
  </w:num>
  <w:num w:numId="17">
    <w:abstractNumId w:val="1"/>
  </w:num>
  <w:num w:numId="18">
    <w:abstractNumId w:val="103"/>
  </w:num>
  <w:num w:numId="19">
    <w:abstractNumId w:val="223"/>
  </w:num>
  <w:num w:numId="20">
    <w:abstractNumId w:val="115"/>
  </w:num>
  <w:num w:numId="21">
    <w:abstractNumId w:val="236"/>
  </w:num>
  <w:num w:numId="22">
    <w:abstractNumId w:val="186"/>
  </w:num>
  <w:num w:numId="23">
    <w:abstractNumId w:val="75"/>
  </w:num>
  <w:num w:numId="24">
    <w:abstractNumId w:val="76"/>
  </w:num>
  <w:num w:numId="25">
    <w:abstractNumId w:val="57"/>
  </w:num>
  <w:num w:numId="26">
    <w:abstractNumId w:val="21"/>
  </w:num>
  <w:num w:numId="27">
    <w:abstractNumId w:val="85"/>
  </w:num>
  <w:num w:numId="28">
    <w:abstractNumId w:val="190"/>
  </w:num>
  <w:num w:numId="29">
    <w:abstractNumId w:val="178"/>
  </w:num>
  <w:num w:numId="30">
    <w:abstractNumId w:val="197"/>
  </w:num>
  <w:num w:numId="31">
    <w:abstractNumId w:val="239"/>
  </w:num>
  <w:num w:numId="32">
    <w:abstractNumId w:val="212"/>
  </w:num>
  <w:num w:numId="33">
    <w:abstractNumId w:val="155"/>
  </w:num>
  <w:num w:numId="34">
    <w:abstractNumId w:val="73"/>
  </w:num>
  <w:num w:numId="35">
    <w:abstractNumId w:val="98"/>
  </w:num>
  <w:num w:numId="36">
    <w:abstractNumId w:val="138"/>
  </w:num>
  <w:num w:numId="37">
    <w:abstractNumId w:val="199"/>
  </w:num>
  <w:num w:numId="38">
    <w:abstractNumId w:val="56"/>
  </w:num>
  <w:num w:numId="39">
    <w:abstractNumId w:val="86"/>
  </w:num>
  <w:num w:numId="40">
    <w:abstractNumId w:val="175"/>
  </w:num>
  <w:num w:numId="41">
    <w:abstractNumId w:val="37"/>
  </w:num>
  <w:num w:numId="42">
    <w:abstractNumId w:val="117"/>
  </w:num>
  <w:num w:numId="43">
    <w:abstractNumId w:val="189"/>
  </w:num>
  <w:num w:numId="44">
    <w:abstractNumId w:val="202"/>
  </w:num>
  <w:num w:numId="45">
    <w:abstractNumId w:val="171"/>
  </w:num>
  <w:num w:numId="46">
    <w:abstractNumId w:val="233"/>
  </w:num>
  <w:num w:numId="47">
    <w:abstractNumId w:val="235"/>
  </w:num>
  <w:num w:numId="48">
    <w:abstractNumId w:val="10"/>
  </w:num>
  <w:num w:numId="49">
    <w:abstractNumId w:val="237"/>
  </w:num>
  <w:num w:numId="50">
    <w:abstractNumId w:val="159"/>
  </w:num>
  <w:num w:numId="51">
    <w:abstractNumId w:val="45"/>
  </w:num>
  <w:num w:numId="52">
    <w:abstractNumId w:val="201"/>
  </w:num>
  <w:num w:numId="53">
    <w:abstractNumId w:val="67"/>
  </w:num>
  <w:num w:numId="54">
    <w:abstractNumId w:val="120"/>
  </w:num>
  <w:num w:numId="55">
    <w:abstractNumId w:val="48"/>
  </w:num>
  <w:num w:numId="56">
    <w:abstractNumId w:val="74"/>
  </w:num>
  <w:num w:numId="57">
    <w:abstractNumId w:val="125"/>
  </w:num>
  <w:num w:numId="58">
    <w:abstractNumId w:val="34"/>
  </w:num>
  <w:num w:numId="59">
    <w:abstractNumId w:val="222"/>
  </w:num>
  <w:num w:numId="60">
    <w:abstractNumId w:val="127"/>
  </w:num>
  <w:num w:numId="61">
    <w:abstractNumId w:val="72"/>
  </w:num>
  <w:num w:numId="62">
    <w:abstractNumId w:val="154"/>
  </w:num>
  <w:num w:numId="63">
    <w:abstractNumId w:val="41"/>
  </w:num>
  <w:num w:numId="64">
    <w:abstractNumId w:val="100"/>
  </w:num>
  <w:num w:numId="65">
    <w:abstractNumId w:val="79"/>
  </w:num>
  <w:num w:numId="66">
    <w:abstractNumId w:val="107"/>
  </w:num>
  <w:num w:numId="67">
    <w:abstractNumId w:val="38"/>
  </w:num>
  <w:num w:numId="68">
    <w:abstractNumId w:val="36"/>
  </w:num>
  <w:num w:numId="69">
    <w:abstractNumId w:val="87"/>
  </w:num>
  <w:num w:numId="70">
    <w:abstractNumId w:val="2"/>
  </w:num>
  <w:num w:numId="71">
    <w:abstractNumId w:val="47"/>
  </w:num>
  <w:num w:numId="72">
    <w:abstractNumId w:val="218"/>
  </w:num>
  <w:num w:numId="73">
    <w:abstractNumId w:val="203"/>
  </w:num>
  <w:num w:numId="74">
    <w:abstractNumId w:val="35"/>
  </w:num>
  <w:num w:numId="75">
    <w:abstractNumId w:val="25"/>
  </w:num>
  <w:num w:numId="76">
    <w:abstractNumId w:val="91"/>
  </w:num>
  <w:num w:numId="77">
    <w:abstractNumId w:val="153"/>
  </w:num>
  <w:num w:numId="78">
    <w:abstractNumId w:val="88"/>
  </w:num>
  <w:num w:numId="79">
    <w:abstractNumId w:val="9"/>
  </w:num>
  <w:num w:numId="80">
    <w:abstractNumId w:val="179"/>
  </w:num>
  <w:num w:numId="81">
    <w:abstractNumId w:val="234"/>
  </w:num>
  <w:num w:numId="82">
    <w:abstractNumId w:val="113"/>
  </w:num>
  <w:num w:numId="83">
    <w:abstractNumId w:val="71"/>
  </w:num>
  <w:num w:numId="84">
    <w:abstractNumId w:val="33"/>
  </w:num>
  <w:num w:numId="85">
    <w:abstractNumId w:val="7"/>
  </w:num>
  <w:num w:numId="86">
    <w:abstractNumId w:val="216"/>
  </w:num>
  <w:num w:numId="87">
    <w:abstractNumId w:val="126"/>
  </w:num>
  <w:num w:numId="88">
    <w:abstractNumId w:val="13"/>
  </w:num>
  <w:num w:numId="89">
    <w:abstractNumId w:val="59"/>
  </w:num>
  <w:num w:numId="90">
    <w:abstractNumId w:val="198"/>
  </w:num>
  <w:num w:numId="91">
    <w:abstractNumId w:val="130"/>
  </w:num>
  <w:num w:numId="92">
    <w:abstractNumId w:val="156"/>
  </w:num>
  <w:num w:numId="93">
    <w:abstractNumId w:val="94"/>
  </w:num>
  <w:num w:numId="94">
    <w:abstractNumId w:val="157"/>
  </w:num>
  <w:num w:numId="95">
    <w:abstractNumId w:val="208"/>
  </w:num>
  <w:num w:numId="96">
    <w:abstractNumId w:val="44"/>
  </w:num>
  <w:num w:numId="97">
    <w:abstractNumId w:val="6"/>
  </w:num>
  <w:num w:numId="98">
    <w:abstractNumId w:val="110"/>
  </w:num>
  <w:num w:numId="99">
    <w:abstractNumId w:val="32"/>
  </w:num>
  <w:num w:numId="100">
    <w:abstractNumId w:val="143"/>
  </w:num>
  <w:num w:numId="101">
    <w:abstractNumId w:val="193"/>
  </w:num>
  <w:num w:numId="102">
    <w:abstractNumId w:val="139"/>
  </w:num>
  <w:num w:numId="103">
    <w:abstractNumId w:val="226"/>
  </w:num>
  <w:num w:numId="104">
    <w:abstractNumId w:val="62"/>
  </w:num>
  <w:num w:numId="105">
    <w:abstractNumId w:val="81"/>
  </w:num>
  <w:num w:numId="106">
    <w:abstractNumId w:val="137"/>
  </w:num>
  <w:num w:numId="107">
    <w:abstractNumId w:val="12"/>
  </w:num>
  <w:num w:numId="108">
    <w:abstractNumId w:val="27"/>
  </w:num>
  <w:num w:numId="109">
    <w:abstractNumId w:val="23"/>
  </w:num>
  <w:num w:numId="110">
    <w:abstractNumId w:val="164"/>
  </w:num>
  <w:num w:numId="111">
    <w:abstractNumId w:val="118"/>
  </w:num>
  <w:num w:numId="112">
    <w:abstractNumId w:val="170"/>
  </w:num>
  <w:num w:numId="113">
    <w:abstractNumId w:val="142"/>
  </w:num>
  <w:num w:numId="114">
    <w:abstractNumId w:val="165"/>
  </w:num>
  <w:num w:numId="115">
    <w:abstractNumId w:val="58"/>
  </w:num>
  <w:num w:numId="116">
    <w:abstractNumId w:val="69"/>
  </w:num>
  <w:num w:numId="117">
    <w:abstractNumId w:val="14"/>
  </w:num>
  <w:num w:numId="118">
    <w:abstractNumId w:val="64"/>
  </w:num>
  <w:num w:numId="119">
    <w:abstractNumId w:val="108"/>
  </w:num>
  <w:num w:numId="120">
    <w:abstractNumId w:val="84"/>
  </w:num>
  <w:num w:numId="121">
    <w:abstractNumId w:val="224"/>
  </w:num>
  <w:num w:numId="122">
    <w:abstractNumId w:val="11"/>
  </w:num>
  <w:num w:numId="123">
    <w:abstractNumId w:val="18"/>
  </w:num>
  <w:num w:numId="124">
    <w:abstractNumId w:val="206"/>
  </w:num>
  <w:num w:numId="125">
    <w:abstractNumId w:val="184"/>
  </w:num>
  <w:num w:numId="126">
    <w:abstractNumId w:val="43"/>
  </w:num>
  <w:num w:numId="127">
    <w:abstractNumId w:val="3"/>
  </w:num>
  <w:num w:numId="128">
    <w:abstractNumId w:val="109"/>
  </w:num>
  <w:num w:numId="129">
    <w:abstractNumId w:val="90"/>
  </w:num>
  <w:num w:numId="130">
    <w:abstractNumId w:val="135"/>
  </w:num>
  <w:num w:numId="131">
    <w:abstractNumId w:val="66"/>
  </w:num>
  <w:num w:numId="132">
    <w:abstractNumId w:val="196"/>
  </w:num>
  <w:num w:numId="133">
    <w:abstractNumId w:val="20"/>
  </w:num>
  <w:num w:numId="134">
    <w:abstractNumId w:val="8"/>
  </w:num>
  <w:num w:numId="135">
    <w:abstractNumId w:val="162"/>
  </w:num>
  <w:num w:numId="136">
    <w:abstractNumId w:val="132"/>
  </w:num>
  <w:num w:numId="137">
    <w:abstractNumId w:val="93"/>
  </w:num>
  <w:num w:numId="138">
    <w:abstractNumId w:val="217"/>
  </w:num>
  <w:num w:numId="139">
    <w:abstractNumId w:val="149"/>
  </w:num>
  <w:num w:numId="140">
    <w:abstractNumId w:val="160"/>
  </w:num>
  <w:num w:numId="141">
    <w:abstractNumId w:val="209"/>
  </w:num>
  <w:num w:numId="142">
    <w:abstractNumId w:val="187"/>
  </w:num>
  <w:num w:numId="143">
    <w:abstractNumId w:val="169"/>
  </w:num>
  <w:num w:numId="144">
    <w:abstractNumId w:val="215"/>
  </w:num>
  <w:num w:numId="145">
    <w:abstractNumId w:val="82"/>
  </w:num>
  <w:num w:numId="146">
    <w:abstractNumId w:val="0"/>
  </w:num>
  <w:num w:numId="147">
    <w:abstractNumId w:val="210"/>
  </w:num>
  <w:num w:numId="148">
    <w:abstractNumId w:val="152"/>
  </w:num>
  <w:num w:numId="149">
    <w:abstractNumId w:val="176"/>
  </w:num>
  <w:num w:numId="150">
    <w:abstractNumId w:val="39"/>
  </w:num>
  <w:num w:numId="151">
    <w:abstractNumId w:val="26"/>
  </w:num>
  <w:num w:numId="152">
    <w:abstractNumId w:val="183"/>
  </w:num>
  <w:num w:numId="153">
    <w:abstractNumId w:val="49"/>
  </w:num>
  <w:num w:numId="154">
    <w:abstractNumId w:val="211"/>
  </w:num>
  <w:num w:numId="155">
    <w:abstractNumId w:val="221"/>
  </w:num>
  <w:num w:numId="156">
    <w:abstractNumId w:val="17"/>
  </w:num>
  <w:num w:numId="157">
    <w:abstractNumId w:val="148"/>
  </w:num>
  <w:num w:numId="158">
    <w:abstractNumId w:val="28"/>
  </w:num>
  <w:num w:numId="159">
    <w:abstractNumId w:val="166"/>
  </w:num>
  <w:num w:numId="160">
    <w:abstractNumId w:val="188"/>
  </w:num>
  <w:num w:numId="161">
    <w:abstractNumId w:val="214"/>
  </w:num>
  <w:num w:numId="162">
    <w:abstractNumId w:val="22"/>
  </w:num>
  <w:num w:numId="163">
    <w:abstractNumId w:val="147"/>
  </w:num>
  <w:num w:numId="164">
    <w:abstractNumId w:val="40"/>
  </w:num>
  <w:num w:numId="165">
    <w:abstractNumId w:val="232"/>
  </w:num>
  <w:num w:numId="166">
    <w:abstractNumId w:val="111"/>
  </w:num>
  <w:num w:numId="167">
    <w:abstractNumId w:val="19"/>
  </w:num>
  <w:num w:numId="168">
    <w:abstractNumId w:val="77"/>
  </w:num>
  <w:num w:numId="169">
    <w:abstractNumId w:val="194"/>
  </w:num>
  <w:num w:numId="170">
    <w:abstractNumId w:val="161"/>
  </w:num>
  <w:num w:numId="171">
    <w:abstractNumId w:val="52"/>
  </w:num>
  <w:num w:numId="172">
    <w:abstractNumId w:val="219"/>
  </w:num>
  <w:num w:numId="173">
    <w:abstractNumId w:val="231"/>
  </w:num>
  <w:num w:numId="174">
    <w:abstractNumId w:val="185"/>
  </w:num>
  <w:num w:numId="175">
    <w:abstractNumId w:val="128"/>
  </w:num>
  <w:num w:numId="176">
    <w:abstractNumId w:val="133"/>
  </w:num>
  <w:num w:numId="177">
    <w:abstractNumId w:val="136"/>
  </w:num>
  <w:num w:numId="178">
    <w:abstractNumId w:val="122"/>
  </w:num>
  <w:num w:numId="179">
    <w:abstractNumId w:val="31"/>
  </w:num>
  <w:num w:numId="180">
    <w:abstractNumId w:val="116"/>
  </w:num>
  <w:num w:numId="181">
    <w:abstractNumId w:val="70"/>
  </w:num>
  <w:num w:numId="182">
    <w:abstractNumId w:val="238"/>
  </w:num>
  <w:num w:numId="183">
    <w:abstractNumId w:val="105"/>
  </w:num>
  <w:num w:numId="184">
    <w:abstractNumId w:val="80"/>
  </w:num>
  <w:num w:numId="185">
    <w:abstractNumId w:val="68"/>
  </w:num>
  <w:num w:numId="186">
    <w:abstractNumId w:val="195"/>
  </w:num>
  <w:num w:numId="187">
    <w:abstractNumId w:val="30"/>
  </w:num>
  <w:num w:numId="188">
    <w:abstractNumId w:val="123"/>
  </w:num>
  <w:num w:numId="189">
    <w:abstractNumId w:val="96"/>
  </w:num>
  <w:num w:numId="190">
    <w:abstractNumId w:val="61"/>
  </w:num>
  <w:num w:numId="191">
    <w:abstractNumId w:val="60"/>
  </w:num>
  <w:num w:numId="192">
    <w:abstractNumId w:val="119"/>
  </w:num>
  <w:num w:numId="193">
    <w:abstractNumId w:val="168"/>
  </w:num>
  <w:num w:numId="194">
    <w:abstractNumId w:val="24"/>
  </w:num>
  <w:num w:numId="195">
    <w:abstractNumId w:val="15"/>
  </w:num>
  <w:num w:numId="196">
    <w:abstractNumId w:val="180"/>
  </w:num>
  <w:num w:numId="197">
    <w:abstractNumId w:val="181"/>
  </w:num>
  <w:num w:numId="198">
    <w:abstractNumId w:val="124"/>
  </w:num>
  <w:num w:numId="199">
    <w:abstractNumId w:val="5"/>
  </w:num>
  <w:num w:numId="200">
    <w:abstractNumId w:val="95"/>
  </w:num>
  <w:num w:numId="201">
    <w:abstractNumId w:val="241"/>
  </w:num>
  <w:num w:numId="202">
    <w:abstractNumId w:val="182"/>
  </w:num>
  <w:num w:numId="203">
    <w:abstractNumId w:val="140"/>
  </w:num>
  <w:num w:numId="204">
    <w:abstractNumId w:val="145"/>
  </w:num>
  <w:num w:numId="205">
    <w:abstractNumId w:val="172"/>
  </w:num>
  <w:num w:numId="206">
    <w:abstractNumId w:val="63"/>
  </w:num>
  <w:num w:numId="207">
    <w:abstractNumId w:val="106"/>
  </w:num>
  <w:num w:numId="208">
    <w:abstractNumId w:val="229"/>
  </w:num>
  <w:num w:numId="209">
    <w:abstractNumId w:val="50"/>
  </w:num>
  <w:num w:numId="210">
    <w:abstractNumId w:val="83"/>
  </w:num>
  <w:num w:numId="211">
    <w:abstractNumId w:val="205"/>
  </w:num>
  <w:num w:numId="212">
    <w:abstractNumId w:val="228"/>
  </w:num>
  <w:num w:numId="213">
    <w:abstractNumId w:val="151"/>
  </w:num>
  <w:num w:numId="214">
    <w:abstractNumId w:val="174"/>
  </w:num>
  <w:num w:numId="215">
    <w:abstractNumId w:val="230"/>
  </w:num>
  <w:num w:numId="216">
    <w:abstractNumId w:val="213"/>
  </w:num>
  <w:num w:numId="217">
    <w:abstractNumId w:val="99"/>
  </w:num>
  <w:num w:numId="218">
    <w:abstractNumId w:val="54"/>
  </w:num>
  <w:num w:numId="219">
    <w:abstractNumId w:val="78"/>
  </w:num>
  <w:num w:numId="220">
    <w:abstractNumId w:val="240"/>
  </w:num>
  <w:num w:numId="221">
    <w:abstractNumId w:val="150"/>
  </w:num>
  <w:num w:numId="222">
    <w:abstractNumId w:val="101"/>
  </w:num>
  <w:num w:numId="223">
    <w:abstractNumId w:val="144"/>
  </w:num>
  <w:num w:numId="224">
    <w:abstractNumId w:val="200"/>
  </w:num>
  <w:num w:numId="225">
    <w:abstractNumId w:val="141"/>
  </w:num>
  <w:num w:numId="226">
    <w:abstractNumId w:val="121"/>
  </w:num>
  <w:num w:numId="227">
    <w:abstractNumId w:val="177"/>
  </w:num>
  <w:num w:numId="228">
    <w:abstractNumId w:val="53"/>
  </w:num>
  <w:num w:numId="229">
    <w:abstractNumId w:val="192"/>
  </w:num>
  <w:num w:numId="230">
    <w:abstractNumId w:val="104"/>
  </w:num>
  <w:num w:numId="231">
    <w:abstractNumId w:val="146"/>
  </w:num>
  <w:num w:numId="232">
    <w:abstractNumId w:val="227"/>
  </w:num>
  <w:num w:numId="233">
    <w:abstractNumId w:val="163"/>
  </w:num>
  <w:num w:numId="234">
    <w:abstractNumId w:val="191"/>
  </w:num>
  <w:num w:numId="235">
    <w:abstractNumId w:val="29"/>
  </w:num>
  <w:num w:numId="236">
    <w:abstractNumId w:val="16"/>
  </w:num>
  <w:num w:numId="237">
    <w:abstractNumId w:val="46"/>
  </w:num>
  <w:num w:numId="238">
    <w:abstractNumId w:val="207"/>
  </w:num>
  <w:num w:numId="239">
    <w:abstractNumId w:val="173"/>
  </w:num>
  <w:num w:numId="240">
    <w:abstractNumId w:val="92"/>
  </w:num>
  <w:num w:numId="241">
    <w:abstractNumId w:val="220"/>
  </w:num>
  <w:num w:numId="242">
    <w:abstractNumId w:val="65"/>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mirrorMargins/>
  <w:hideGrammaticalErrors/>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29"/>
    <w:rsid w:val="00000C78"/>
    <w:rsid w:val="00000D55"/>
    <w:rsid w:val="00001195"/>
    <w:rsid w:val="00001688"/>
    <w:rsid w:val="000035AC"/>
    <w:rsid w:val="00004BFC"/>
    <w:rsid w:val="0001131D"/>
    <w:rsid w:val="000118A1"/>
    <w:rsid w:val="00020AD5"/>
    <w:rsid w:val="0002435A"/>
    <w:rsid w:val="0003029D"/>
    <w:rsid w:val="000346ED"/>
    <w:rsid w:val="00036A8D"/>
    <w:rsid w:val="000407D6"/>
    <w:rsid w:val="00040AC2"/>
    <w:rsid w:val="00046016"/>
    <w:rsid w:val="00046C48"/>
    <w:rsid w:val="0005311F"/>
    <w:rsid w:val="0005342A"/>
    <w:rsid w:val="000534D6"/>
    <w:rsid w:val="00053795"/>
    <w:rsid w:val="0005491D"/>
    <w:rsid w:val="00055504"/>
    <w:rsid w:val="00055A14"/>
    <w:rsid w:val="00066F9E"/>
    <w:rsid w:val="000746F1"/>
    <w:rsid w:val="00076501"/>
    <w:rsid w:val="00084082"/>
    <w:rsid w:val="000842E0"/>
    <w:rsid w:val="000961F8"/>
    <w:rsid w:val="000A2750"/>
    <w:rsid w:val="000B05FD"/>
    <w:rsid w:val="000B2B9F"/>
    <w:rsid w:val="000B3B4A"/>
    <w:rsid w:val="000B57BE"/>
    <w:rsid w:val="000B6769"/>
    <w:rsid w:val="000C2618"/>
    <w:rsid w:val="000C435C"/>
    <w:rsid w:val="000C51B0"/>
    <w:rsid w:val="000D08A6"/>
    <w:rsid w:val="000D1779"/>
    <w:rsid w:val="000E14A6"/>
    <w:rsid w:val="000E2742"/>
    <w:rsid w:val="000E2A41"/>
    <w:rsid w:val="000E3B59"/>
    <w:rsid w:val="000E4E7D"/>
    <w:rsid w:val="000E57E4"/>
    <w:rsid w:val="000F064C"/>
    <w:rsid w:val="000F40B4"/>
    <w:rsid w:val="000F5C31"/>
    <w:rsid w:val="00106BA9"/>
    <w:rsid w:val="00106C8F"/>
    <w:rsid w:val="00111755"/>
    <w:rsid w:val="00114468"/>
    <w:rsid w:val="00116AD2"/>
    <w:rsid w:val="00120B55"/>
    <w:rsid w:val="00122EFB"/>
    <w:rsid w:val="00124163"/>
    <w:rsid w:val="00127294"/>
    <w:rsid w:val="001312F8"/>
    <w:rsid w:val="00131ED7"/>
    <w:rsid w:val="00132C00"/>
    <w:rsid w:val="00132DBF"/>
    <w:rsid w:val="00135F13"/>
    <w:rsid w:val="00136466"/>
    <w:rsid w:val="00136EA3"/>
    <w:rsid w:val="0014031F"/>
    <w:rsid w:val="00140F2F"/>
    <w:rsid w:val="001430A9"/>
    <w:rsid w:val="00143A1C"/>
    <w:rsid w:val="00143F58"/>
    <w:rsid w:val="00146452"/>
    <w:rsid w:val="00147808"/>
    <w:rsid w:val="00147CEE"/>
    <w:rsid w:val="0015609A"/>
    <w:rsid w:val="00160410"/>
    <w:rsid w:val="00163823"/>
    <w:rsid w:val="00165C85"/>
    <w:rsid w:val="00167B61"/>
    <w:rsid w:val="00181127"/>
    <w:rsid w:val="00181398"/>
    <w:rsid w:val="00182882"/>
    <w:rsid w:val="00182A58"/>
    <w:rsid w:val="00182FDF"/>
    <w:rsid w:val="00184D2E"/>
    <w:rsid w:val="00185A0F"/>
    <w:rsid w:val="00187B4D"/>
    <w:rsid w:val="00194726"/>
    <w:rsid w:val="001A09A4"/>
    <w:rsid w:val="001A151D"/>
    <w:rsid w:val="001A29E8"/>
    <w:rsid w:val="001A36EF"/>
    <w:rsid w:val="001A4520"/>
    <w:rsid w:val="001B2B7C"/>
    <w:rsid w:val="001B7796"/>
    <w:rsid w:val="001C06CA"/>
    <w:rsid w:val="001C3062"/>
    <w:rsid w:val="001C5B7E"/>
    <w:rsid w:val="001D1918"/>
    <w:rsid w:val="001D2206"/>
    <w:rsid w:val="001D384C"/>
    <w:rsid w:val="001D3F7C"/>
    <w:rsid w:val="001D6290"/>
    <w:rsid w:val="001D724E"/>
    <w:rsid w:val="001E28B3"/>
    <w:rsid w:val="001E480E"/>
    <w:rsid w:val="001E6773"/>
    <w:rsid w:val="00205027"/>
    <w:rsid w:val="002056B9"/>
    <w:rsid w:val="00205722"/>
    <w:rsid w:val="00205BC7"/>
    <w:rsid w:val="0020619E"/>
    <w:rsid w:val="0020630B"/>
    <w:rsid w:val="00207E2E"/>
    <w:rsid w:val="00212CFF"/>
    <w:rsid w:val="00214E07"/>
    <w:rsid w:val="00217422"/>
    <w:rsid w:val="002178C5"/>
    <w:rsid w:val="002205FB"/>
    <w:rsid w:val="00223E21"/>
    <w:rsid w:val="00226C08"/>
    <w:rsid w:val="00230B70"/>
    <w:rsid w:val="00230E1F"/>
    <w:rsid w:val="002342D1"/>
    <w:rsid w:val="00236A3D"/>
    <w:rsid w:val="0023753C"/>
    <w:rsid w:val="00237B8E"/>
    <w:rsid w:val="00240A90"/>
    <w:rsid w:val="0024494F"/>
    <w:rsid w:val="002452FF"/>
    <w:rsid w:val="00256A75"/>
    <w:rsid w:val="002577EC"/>
    <w:rsid w:val="00257E5C"/>
    <w:rsid w:val="00262A98"/>
    <w:rsid w:val="00266BF2"/>
    <w:rsid w:val="0027308E"/>
    <w:rsid w:val="00275066"/>
    <w:rsid w:val="002765D1"/>
    <w:rsid w:val="002778E6"/>
    <w:rsid w:val="00277AD1"/>
    <w:rsid w:val="002829AC"/>
    <w:rsid w:val="00283510"/>
    <w:rsid w:val="00283715"/>
    <w:rsid w:val="00291915"/>
    <w:rsid w:val="00292E31"/>
    <w:rsid w:val="0029580B"/>
    <w:rsid w:val="002958E9"/>
    <w:rsid w:val="002A5214"/>
    <w:rsid w:val="002A5BA3"/>
    <w:rsid w:val="002A73FB"/>
    <w:rsid w:val="002A7C9B"/>
    <w:rsid w:val="002B0A05"/>
    <w:rsid w:val="002B6950"/>
    <w:rsid w:val="002C1B96"/>
    <w:rsid w:val="002C1D29"/>
    <w:rsid w:val="002C2871"/>
    <w:rsid w:val="002C3280"/>
    <w:rsid w:val="002C32F5"/>
    <w:rsid w:val="002C3314"/>
    <w:rsid w:val="002C6E27"/>
    <w:rsid w:val="002C71B1"/>
    <w:rsid w:val="002D1F54"/>
    <w:rsid w:val="002D241A"/>
    <w:rsid w:val="002D33BD"/>
    <w:rsid w:val="002D35B8"/>
    <w:rsid w:val="002D4A65"/>
    <w:rsid w:val="002D667D"/>
    <w:rsid w:val="002E25A4"/>
    <w:rsid w:val="002E295F"/>
    <w:rsid w:val="002E4A9A"/>
    <w:rsid w:val="002E68A0"/>
    <w:rsid w:val="002F21E8"/>
    <w:rsid w:val="002F397E"/>
    <w:rsid w:val="002F7333"/>
    <w:rsid w:val="0030243C"/>
    <w:rsid w:val="00303248"/>
    <w:rsid w:val="00303D68"/>
    <w:rsid w:val="003143CF"/>
    <w:rsid w:val="00314AF6"/>
    <w:rsid w:val="00322457"/>
    <w:rsid w:val="00322EC0"/>
    <w:rsid w:val="003241E7"/>
    <w:rsid w:val="00324BCC"/>
    <w:rsid w:val="00330900"/>
    <w:rsid w:val="003317D0"/>
    <w:rsid w:val="00333D5D"/>
    <w:rsid w:val="00335CF0"/>
    <w:rsid w:val="0033659C"/>
    <w:rsid w:val="003420F0"/>
    <w:rsid w:val="003424C5"/>
    <w:rsid w:val="003448CD"/>
    <w:rsid w:val="00344CCF"/>
    <w:rsid w:val="003478EC"/>
    <w:rsid w:val="0035451C"/>
    <w:rsid w:val="00356A4B"/>
    <w:rsid w:val="003577B4"/>
    <w:rsid w:val="00360B94"/>
    <w:rsid w:val="0036282E"/>
    <w:rsid w:val="00365564"/>
    <w:rsid w:val="00370AFA"/>
    <w:rsid w:val="00372E60"/>
    <w:rsid w:val="0037618B"/>
    <w:rsid w:val="0038438A"/>
    <w:rsid w:val="00387974"/>
    <w:rsid w:val="00391397"/>
    <w:rsid w:val="00391626"/>
    <w:rsid w:val="00394625"/>
    <w:rsid w:val="00395376"/>
    <w:rsid w:val="003A2F9A"/>
    <w:rsid w:val="003A4DB8"/>
    <w:rsid w:val="003B4BB4"/>
    <w:rsid w:val="003B5197"/>
    <w:rsid w:val="003B5CEE"/>
    <w:rsid w:val="003B7694"/>
    <w:rsid w:val="003C1DFC"/>
    <w:rsid w:val="003C2098"/>
    <w:rsid w:val="003C375C"/>
    <w:rsid w:val="003D24A0"/>
    <w:rsid w:val="003D331F"/>
    <w:rsid w:val="003E7065"/>
    <w:rsid w:val="003E7CA9"/>
    <w:rsid w:val="003E7D5A"/>
    <w:rsid w:val="003F0187"/>
    <w:rsid w:val="003F18AC"/>
    <w:rsid w:val="003F3C9C"/>
    <w:rsid w:val="003F766F"/>
    <w:rsid w:val="00400FA6"/>
    <w:rsid w:val="00402305"/>
    <w:rsid w:val="00402798"/>
    <w:rsid w:val="00402A75"/>
    <w:rsid w:val="00402BA1"/>
    <w:rsid w:val="00406307"/>
    <w:rsid w:val="004066C0"/>
    <w:rsid w:val="00410D37"/>
    <w:rsid w:val="00415664"/>
    <w:rsid w:val="00415E5A"/>
    <w:rsid w:val="0041615E"/>
    <w:rsid w:val="0042551A"/>
    <w:rsid w:val="00426F20"/>
    <w:rsid w:val="00430331"/>
    <w:rsid w:val="00430CFB"/>
    <w:rsid w:val="0043264E"/>
    <w:rsid w:val="00435C13"/>
    <w:rsid w:val="004363F9"/>
    <w:rsid w:val="004370F9"/>
    <w:rsid w:val="00437A8F"/>
    <w:rsid w:val="00442A92"/>
    <w:rsid w:val="004445AB"/>
    <w:rsid w:val="00450F89"/>
    <w:rsid w:val="004557A3"/>
    <w:rsid w:val="0046256A"/>
    <w:rsid w:val="004655F8"/>
    <w:rsid w:val="00467E78"/>
    <w:rsid w:val="004721FA"/>
    <w:rsid w:val="00472303"/>
    <w:rsid w:val="00473872"/>
    <w:rsid w:val="00482FE9"/>
    <w:rsid w:val="00484CA5"/>
    <w:rsid w:val="0049522E"/>
    <w:rsid w:val="00495760"/>
    <w:rsid w:val="0049719A"/>
    <w:rsid w:val="004979E9"/>
    <w:rsid w:val="004A126A"/>
    <w:rsid w:val="004B6511"/>
    <w:rsid w:val="004C5CF5"/>
    <w:rsid w:val="004C6B93"/>
    <w:rsid w:val="004D0399"/>
    <w:rsid w:val="004D076B"/>
    <w:rsid w:val="004D35D8"/>
    <w:rsid w:val="004D75E2"/>
    <w:rsid w:val="004E0ABC"/>
    <w:rsid w:val="004F2165"/>
    <w:rsid w:val="004F2E46"/>
    <w:rsid w:val="005053B1"/>
    <w:rsid w:val="005131BB"/>
    <w:rsid w:val="005132DE"/>
    <w:rsid w:val="00515CF0"/>
    <w:rsid w:val="00520C00"/>
    <w:rsid w:val="00524524"/>
    <w:rsid w:val="00532FC4"/>
    <w:rsid w:val="0053359F"/>
    <w:rsid w:val="00534566"/>
    <w:rsid w:val="00534B3A"/>
    <w:rsid w:val="00540D6F"/>
    <w:rsid w:val="00540F92"/>
    <w:rsid w:val="00541529"/>
    <w:rsid w:val="005420F1"/>
    <w:rsid w:val="00543494"/>
    <w:rsid w:val="005434ED"/>
    <w:rsid w:val="00544F60"/>
    <w:rsid w:val="005509AE"/>
    <w:rsid w:val="00550DC8"/>
    <w:rsid w:val="00553DF5"/>
    <w:rsid w:val="0056010B"/>
    <w:rsid w:val="00560D28"/>
    <w:rsid w:val="00566EC0"/>
    <w:rsid w:val="00573BCF"/>
    <w:rsid w:val="005748A0"/>
    <w:rsid w:val="005813E7"/>
    <w:rsid w:val="00582656"/>
    <w:rsid w:val="005852A5"/>
    <w:rsid w:val="005874C7"/>
    <w:rsid w:val="0059327C"/>
    <w:rsid w:val="005943A3"/>
    <w:rsid w:val="0059731D"/>
    <w:rsid w:val="00597A2B"/>
    <w:rsid w:val="00597F01"/>
    <w:rsid w:val="005A3896"/>
    <w:rsid w:val="005A7B98"/>
    <w:rsid w:val="005B1F7E"/>
    <w:rsid w:val="005B294F"/>
    <w:rsid w:val="005B30AC"/>
    <w:rsid w:val="005B3CF8"/>
    <w:rsid w:val="005B5BC8"/>
    <w:rsid w:val="005C42C1"/>
    <w:rsid w:val="005C64CB"/>
    <w:rsid w:val="005C7024"/>
    <w:rsid w:val="005D138D"/>
    <w:rsid w:val="005D5BDE"/>
    <w:rsid w:val="005D7AD0"/>
    <w:rsid w:val="005D7CF6"/>
    <w:rsid w:val="005E0500"/>
    <w:rsid w:val="005E1FE7"/>
    <w:rsid w:val="005E3F08"/>
    <w:rsid w:val="005F04FD"/>
    <w:rsid w:val="005F5416"/>
    <w:rsid w:val="005F5D9C"/>
    <w:rsid w:val="005F6AFD"/>
    <w:rsid w:val="005F6D38"/>
    <w:rsid w:val="005F7EB6"/>
    <w:rsid w:val="006101FE"/>
    <w:rsid w:val="00610B4D"/>
    <w:rsid w:val="00612731"/>
    <w:rsid w:val="0062151A"/>
    <w:rsid w:val="006255A3"/>
    <w:rsid w:val="00625CCE"/>
    <w:rsid w:val="00627006"/>
    <w:rsid w:val="00633615"/>
    <w:rsid w:val="00635EEA"/>
    <w:rsid w:val="00635FA0"/>
    <w:rsid w:val="00641BD4"/>
    <w:rsid w:val="0064249E"/>
    <w:rsid w:val="0064451B"/>
    <w:rsid w:val="00654646"/>
    <w:rsid w:val="00655E22"/>
    <w:rsid w:val="00656B28"/>
    <w:rsid w:val="00657BB8"/>
    <w:rsid w:val="00663C2B"/>
    <w:rsid w:val="00664832"/>
    <w:rsid w:val="00670F14"/>
    <w:rsid w:val="0067570F"/>
    <w:rsid w:val="00675BC4"/>
    <w:rsid w:val="00676A4B"/>
    <w:rsid w:val="00677A36"/>
    <w:rsid w:val="00692F09"/>
    <w:rsid w:val="00694D35"/>
    <w:rsid w:val="00696951"/>
    <w:rsid w:val="006A28AD"/>
    <w:rsid w:val="006A462D"/>
    <w:rsid w:val="006A7DB5"/>
    <w:rsid w:val="006B6ED6"/>
    <w:rsid w:val="006C3ECF"/>
    <w:rsid w:val="006C47DD"/>
    <w:rsid w:val="006D5E48"/>
    <w:rsid w:val="006D7F3C"/>
    <w:rsid w:val="006E1A25"/>
    <w:rsid w:val="006E40E2"/>
    <w:rsid w:val="006E7F89"/>
    <w:rsid w:val="006F60CE"/>
    <w:rsid w:val="007001CF"/>
    <w:rsid w:val="0070293E"/>
    <w:rsid w:val="00703433"/>
    <w:rsid w:val="00715EFA"/>
    <w:rsid w:val="00721D07"/>
    <w:rsid w:val="007227B8"/>
    <w:rsid w:val="00723431"/>
    <w:rsid w:val="00725A70"/>
    <w:rsid w:val="00726E18"/>
    <w:rsid w:val="007314E9"/>
    <w:rsid w:val="00736180"/>
    <w:rsid w:val="00740E15"/>
    <w:rsid w:val="00741F39"/>
    <w:rsid w:val="00742511"/>
    <w:rsid w:val="00743D58"/>
    <w:rsid w:val="00744157"/>
    <w:rsid w:val="00744775"/>
    <w:rsid w:val="0075073A"/>
    <w:rsid w:val="00753EDB"/>
    <w:rsid w:val="00754836"/>
    <w:rsid w:val="00754AD0"/>
    <w:rsid w:val="00760343"/>
    <w:rsid w:val="00760D95"/>
    <w:rsid w:val="00772BC8"/>
    <w:rsid w:val="00773230"/>
    <w:rsid w:val="00774CC1"/>
    <w:rsid w:val="007769EC"/>
    <w:rsid w:val="00781700"/>
    <w:rsid w:val="00783922"/>
    <w:rsid w:val="00787C56"/>
    <w:rsid w:val="00792A6D"/>
    <w:rsid w:val="00793338"/>
    <w:rsid w:val="00794371"/>
    <w:rsid w:val="00797289"/>
    <w:rsid w:val="00797610"/>
    <w:rsid w:val="007A0AEF"/>
    <w:rsid w:val="007B0FD0"/>
    <w:rsid w:val="007B29FD"/>
    <w:rsid w:val="007B385E"/>
    <w:rsid w:val="007B45E2"/>
    <w:rsid w:val="007B6B6A"/>
    <w:rsid w:val="007B6C2C"/>
    <w:rsid w:val="007C471D"/>
    <w:rsid w:val="007D035F"/>
    <w:rsid w:val="007D33C2"/>
    <w:rsid w:val="007D5E54"/>
    <w:rsid w:val="007D5E58"/>
    <w:rsid w:val="007D7A91"/>
    <w:rsid w:val="007E0369"/>
    <w:rsid w:val="007E207C"/>
    <w:rsid w:val="007E439A"/>
    <w:rsid w:val="007E7FAC"/>
    <w:rsid w:val="007F14CE"/>
    <w:rsid w:val="007F233F"/>
    <w:rsid w:val="007F2507"/>
    <w:rsid w:val="007F3F61"/>
    <w:rsid w:val="007F6E9B"/>
    <w:rsid w:val="00802B78"/>
    <w:rsid w:val="00805FDE"/>
    <w:rsid w:val="00814182"/>
    <w:rsid w:val="008164A4"/>
    <w:rsid w:val="00817A4B"/>
    <w:rsid w:val="00823E85"/>
    <w:rsid w:val="00825669"/>
    <w:rsid w:val="0083286A"/>
    <w:rsid w:val="00832D74"/>
    <w:rsid w:val="00836136"/>
    <w:rsid w:val="00846695"/>
    <w:rsid w:val="00846D7E"/>
    <w:rsid w:val="00850E19"/>
    <w:rsid w:val="00851118"/>
    <w:rsid w:val="00855B66"/>
    <w:rsid w:val="008561E5"/>
    <w:rsid w:val="00857199"/>
    <w:rsid w:val="008603FC"/>
    <w:rsid w:val="00860999"/>
    <w:rsid w:val="00866A46"/>
    <w:rsid w:val="008703A7"/>
    <w:rsid w:val="00875354"/>
    <w:rsid w:val="008769B9"/>
    <w:rsid w:val="00876B40"/>
    <w:rsid w:val="00876C37"/>
    <w:rsid w:val="00882079"/>
    <w:rsid w:val="008831F8"/>
    <w:rsid w:val="00884FB4"/>
    <w:rsid w:val="0088531B"/>
    <w:rsid w:val="00894DA8"/>
    <w:rsid w:val="008958A2"/>
    <w:rsid w:val="00895E0F"/>
    <w:rsid w:val="008962E7"/>
    <w:rsid w:val="0089726D"/>
    <w:rsid w:val="00897B40"/>
    <w:rsid w:val="008A183B"/>
    <w:rsid w:val="008A33B1"/>
    <w:rsid w:val="008A3450"/>
    <w:rsid w:val="008A372B"/>
    <w:rsid w:val="008A4F2D"/>
    <w:rsid w:val="008A69FC"/>
    <w:rsid w:val="008B1AEB"/>
    <w:rsid w:val="008B33F0"/>
    <w:rsid w:val="008B4041"/>
    <w:rsid w:val="008B63AC"/>
    <w:rsid w:val="008C001D"/>
    <w:rsid w:val="008C0CC2"/>
    <w:rsid w:val="008C1984"/>
    <w:rsid w:val="008C380C"/>
    <w:rsid w:val="008C74C4"/>
    <w:rsid w:val="008D1827"/>
    <w:rsid w:val="008D20BB"/>
    <w:rsid w:val="008E1B48"/>
    <w:rsid w:val="008E321E"/>
    <w:rsid w:val="008F2404"/>
    <w:rsid w:val="008F480C"/>
    <w:rsid w:val="008F5927"/>
    <w:rsid w:val="008F5E23"/>
    <w:rsid w:val="008F70C7"/>
    <w:rsid w:val="008F70D6"/>
    <w:rsid w:val="0090504B"/>
    <w:rsid w:val="009075DA"/>
    <w:rsid w:val="0091269F"/>
    <w:rsid w:val="00914F0F"/>
    <w:rsid w:val="00916D29"/>
    <w:rsid w:val="00917C3C"/>
    <w:rsid w:val="009218DF"/>
    <w:rsid w:val="009263C9"/>
    <w:rsid w:val="009301E8"/>
    <w:rsid w:val="009317A8"/>
    <w:rsid w:val="00933B9A"/>
    <w:rsid w:val="00935202"/>
    <w:rsid w:val="00935451"/>
    <w:rsid w:val="00940CEC"/>
    <w:rsid w:val="00941E5F"/>
    <w:rsid w:val="00947AB1"/>
    <w:rsid w:val="00952F02"/>
    <w:rsid w:val="00955E68"/>
    <w:rsid w:val="00960680"/>
    <w:rsid w:val="00960BD9"/>
    <w:rsid w:val="00963D16"/>
    <w:rsid w:val="00965367"/>
    <w:rsid w:val="00966308"/>
    <w:rsid w:val="0097072E"/>
    <w:rsid w:val="00980F6F"/>
    <w:rsid w:val="00982ADA"/>
    <w:rsid w:val="00984E07"/>
    <w:rsid w:val="00986C26"/>
    <w:rsid w:val="0099126B"/>
    <w:rsid w:val="009921E0"/>
    <w:rsid w:val="00992DAF"/>
    <w:rsid w:val="00994A34"/>
    <w:rsid w:val="00994B1C"/>
    <w:rsid w:val="00995585"/>
    <w:rsid w:val="009A77CF"/>
    <w:rsid w:val="009A7D32"/>
    <w:rsid w:val="009B54A0"/>
    <w:rsid w:val="009C22AA"/>
    <w:rsid w:val="009C7E65"/>
    <w:rsid w:val="009D4D2B"/>
    <w:rsid w:val="009D64BD"/>
    <w:rsid w:val="009E2E0E"/>
    <w:rsid w:val="009E59E7"/>
    <w:rsid w:val="009F0EFA"/>
    <w:rsid w:val="009F1701"/>
    <w:rsid w:val="009F202C"/>
    <w:rsid w:val="009F31D4"/>
    <w:rsid w:val="009F3D8C"/>
    <w:rsid w:val="009F58D0"/>
    <w:rsid w:val="00A0022F"/>
    <w:rsid w:val="00A00EF0"/>
    <w:rsid w:val="00A01093"/>
    <w:rsid w:val="00A058A1"/>
    <w:rsid w:val="00A10B3E"/>
    <w:rsid w:val="00A14CA1"/>
    <w:rsid w:val="00A22AC9"/>
    <w:rsid w:val="00A24727"/>
    <w:rsid w:val="00A321C1"/>
    <w:rsid w:val="00A342F4"/>
    <w:rsid w:val="00A4188E"/>
    <w:rsid w:val="00A42B75"/>
    <w:rsid w:val="00A42D45"/>
    <w:rsid w:val="00A50EC3"/>
    <w:rsid w:val="00A52C37"/>
    <w:rsid w:val="00A54DFD"/>
    <w:rsid w:val="00A62486"/>
    <w:rsid w:val="00A62B29"/>
    <w:rsid w:val="00A6671D"/>
    <w:rsid w:val="00A709D4"/>
    <w:rsid w:val="00A70DBF"/>
    <w:rsid w:val="00A718AC"/>
    <w:rsid w:val="00A73E1C"/>
    <w:rsid w:val="00A83FF6"/>
    <w:rsid w:val="00A868A5"/>
    <w:rsid w:val="00AA261F"/>
    <w:rsid w:val="00AA400E"/>
    <w:rsid w:val="00AA4CF3"/>
    <w:rsid w:val="00AA5373"/>
    <w:rsid w:val="00AA6683"/>
    <w:rsid w:val="00AB565B"/>
    <w:rsid w:val="00AC0B77"/>
    <w:rsid w:val="00AC175D"/>
    <w:rsid w:val="00AC36B6"/>
    <w:rsid w:val="00AC4014"/>
    <w:rsid w:val="00AC5DC0"/>
    <w:rsid w:val="00AC724F"/>
    <w:rsid w:val="00AC76D8"/>
    <w:rsid w:val="00AD5D48"/>
    <w:rsid w:val="00AD7395"/>
    <w:rsid w:val="00AD7A6D"/>
    <w:rsid w:val="00AE2867"/>
    <w:rsid w:val="00AE5B9F"/>
    <w:rsid w:val="00AE6311"/>
    <w:rsid w:val="00AE7ED7"/>
    <w:rsid w:val="00AF300F"/>
    <w:rsid w:val="00AF373D"/>
    <w:rsid w:val="00AF7B0A"/>
    <w:rsid w:val="00B007C7"/>
    <w:rsid w:val="00B01A62"/>
    <w:rsid w:val="00B0417E"/>
    <w:rsid w:val="00B04CE0"/>
    <w:rsid w:val="00B0623A"/>
    <w:rsid w:val="00B070A5"/>
    <w:rsid w:val="00B10912"/>
    <w:rsid w:val="00B13B16"/>
    <w:rsid w:val="00B14CC1"/>
    <w:rsid w:val="00B14D75"/>
    <w:rsid w:val="00B1719E"/>
    <w:rsid w:val="00B33293"/>
    <w:rsid w:val="00B36126"/>
    <w:rsid w:val="00B36EC9"/>
    <w:rsid w:val="00B3752D"/>
    <w:rsid w:val="00B44A75"/>
    <w:rsid w:val="00B45C2D"/>
    <w:rsid w:val="00B479C0"/>
    <w:rsid w:val="00B53730"/>
    <w:rsid w:val="00B5752C"/>
    <w:rsid w:val="00B57B72"/>
    <w:rsid w:val="00B62AA3"/>
    <w:rsid w:val="00B718FC"/>
    <w:rsid w:val="00B72CB7"/>
    <w:rsid w:val="00B7537C"/>
    <w:rsid w:val="00B75A41"/>
    <w:rsid w:val="00B75FD6"/>
    <w:rsid w:val="00B81AEC"/>
    <w:rsid w:val="00B83A46"/>
    <w:rsid w:val="00B83FAB"/>
    <w:rsid w:val="00B856B6"/>
    <w:rsid w:val="00B86F70"/>
    <w:rsid w:val="00B87A3A"/>
    <w:rsid w:val="00B900A8"/>
    <w:rsid w:val="00B91610"/>
    <w:rsid w:val="00B91A77"/>
    <w:rsid w:val="00B96E32"/>
    <w:rsid w:val="00B97173"/>
    <w:rsid w:val="00BA4A94"/>
    <w:rsid w:val="00BA6377"/>
    <w:rsid w:val="00BB5740"/>
    <w:rsid w:val="00BB727C"/>
    <w:rsid w:val="00BC5E0B"/>
    <w:rsid w:val="00BD0D64"/>
    <w:rsid w:val="00BD787D"/>
    <w:rsid w:val="00BE1117"/>
    <w:rsid w:val="00BE659B"/>
    <w:rsid w:val="00BF0DA9"/>
    <w:rsid w:val="00BF10DE"/>
    <w:rsid w:val="00BF3BE8"/>
    <w:rsid w:val="00C001F7"/>
    <w:rsid w:val="00C0223D"/>
    <w:rsid w:val="00C02463"/>
    <w:rsid w:val="00C02AC7"/>
    <w:rsid w:val="00C046A0"/>
    <w:rsid w:val="00C04FC7"/>
    <w:rsid w:val="00C11FCC"/>
    <w:rsid w:val="00C154CB"/>
    <w:rsid w:val="00C17775"/>
    <w:rsid w:val="00C217FB"/>
    <w:rsid w:val="00C21A43"/>
    <w:rsid w:val="00C249E8"/>
    <w:rsid w:val="00C3137A"/>
    <w:rsid w:val="00C3708D"/>
    <w:rsid w:val="00C4119B"/>
    <w:rsid w:val="00C43D38"/>
    <w:rsid w:val="00C4429D"/>
    <w:rsid w:val="00C476C9"/>
    <w:rsid w:val="00C5527F"/>
    <w:rsid w:val="00C5704C"/>
    <w:rsid w:val="00C60B8C"/>
    <w:rsid w:val="00C61E6D"/>
    <w:rsid w:val="00C6684E"/>
    <w:rsid w:val="00C74A13"/>
    <w:rsid w:val="00C774CA"/>
    <w:rsid w:val="00C777E7"/>
    <w:rsid w:val="00C85233"/>
    <w:rsid w:val="00C9384F"/>
    <w:rsid w:val="00C949E8"/>
    <w:rsid w:val="00C952CB"/>
    <w:rsid w:val="00C9722B"/>
    <w:rsid w:val="00CA2B70"/>
    <w:rsid w:val="00CA59EA"/>
    <w:rsid w:val="00CA6F3F"/>
    <w:rsid w:val="00CB0F0A"/>
    <w:rsid w:val="00CB10D7"/>
    <w:rsid w:val="00CB1C82"/>
    <w:rsid w:val="00CB2A60"/>
    <w:rsid w:val="00CB4FE3"/>
    <w:rsid w:val="00CB551A"/>
    <w:rsid w:val="00CB59A3"/>
    <w:rsid w:val="00CB6A23"/>
    <w:rsid w:val="00CC025C"/>
    <w:rsid w:val="00CC17B2"/>
    <w:rsid w:val="00CC3051"/>
    <w:rsid w:val="00CC64C3"/>
    <w:rsid w:val="00CC7AC9"/>
    <w:rsid w:val="00CD0708"/>
    <w:rsid w:val="00CD5B83"/>
    <w:rsid w:val="00CD633E"/>
    <w:rsid w:val="00CD78E2"/>
    <w:rsid w:val="00CF026A"/>
    <w:rsid w:val="00CF6CE6"/>
    <w:rsid w:val="00D015DA"/>
    <w:rsid w:val="00D040CE"/>
    <w:rsid w:val="00D07F90"/>
    <w:rsid w:val="00D113DF"/>
    <w:rsid w:val="00D12668"/>
    <w:rsid w:val="00D14DA2"/>
    <w:rsid w:val="00D20928"/>
    <w:rsid w:val="00D20C12"/>
    <w:rsid w:val="00D22AA5"/>
    <w:rsid w:val="00D31775"/>
    <w:rsid w:val="00D329AE"/>
    <w:rsid w:val="00D3467A"/>
    <w:rsid w:val="00D35985"/>
    <w:rsid w:val="00D40E86"/>
    <w:rsid w:val="00D43BC8"/>
    <w:rsid w:val="00D442D1"/>
    <w:rsid w:val="00D45F18"/>
    <w:rsid w:val="00D50414"/>
    <w:rsid w:val="00D54782"/>
    <w:rsid w:val="00D5638E"/>
    <w:rsid w:val="00D5702B"/>
    <w:rsid w:val="00D57E84"/>
    <w:rsid w:val="00D67BFB"/>
    <w:rsid w:val="00D7089B"/>
    <w:rsid w:val="00D70C54"/>
    <w:rsid w:val="00D7179A"/>
    <w:rsid w:val="00D71F5A"/>
    <w:rsid w:val="00D72775"/>
    <w:rsid w:val="00D7294F"/>
    <w:rsid w:val="00D775D9"/>
    <w:rsid w:val="00D77E5C"/>
    <w:rsid w:val="00D8171C"/>
    <w:rsid w:val="00D860D6"/>
    <w:rsid w:val="00D866D9"/>
    <w:rsid w:val="00D93EF4"/>
    <w:rsid w:val="00DA2CD5"/>
    <w:rsid w:val="00DB6D96"/>
    <w:rsid w:val="00DB7649"/>
    <w:rsid w:val="00DC694F"/>
    <w:rsid w:val="00DD09BA"/>
    <w:rsid w:val="00DD2671"/>
    <w:rsid w:val="00DD2BED"/>
    <w:rsid w:val="00DD4DE7"/>
    <w:rsid w:val="00DF0563"/>
    <w:rsid w:val="00DF0834"/>
    <w:rsid w:val="00DF11AC"/>
    <w:rsid w:val="00DF1DB0"/>
    <w:rsid w:val="00E00C48"/>
    <w:rsid w:val="00E028A3"/>
    <w:rsid w:val="00E04091"/>
    <w:rsid w:val="00E0734A"/>
    <w:rsid w:val="00E0762D"/>
    <w:rsid w:val="00E116C2"/>
    <w:rsid w:val="00E12BE0"/>
    <w:rsid w:val="00E14D97"/>
    <w:rsid w:val="00E15712"/>
    <w:rsid w:val="00E15D43"/>
    <w:rsid w:val="00E17D3A"/>
    <w:rsid w:val="00E2198C"/>
    <w:rsid w:val="00E277E9"/>
    <w:rsid w:val="00E31CBE"/>
    <w:rsid w:val="00E33793"/>
    <w:rsid w:val="00E44A4F"/>
    <w:rsid w:val="00E45BD5"/>
    <w:rsid w:val="00E46A67"/>
    <w:rsid w:val="00E47531"/>
    <w:rsid w:val="00E47B01"/>
    <w:rsid w:val="00E52DB3"/>
    <w:rsid w:val="00E54D70"/>
    <w:rsid w:val="00E56F7A"/>
    <w:rsid w:val="00E614BE"/>
    <w:rsid w:val="00E669C7"/>
    <w:rsid w:val="00E67099"/>
    <w:rsid w:val="00E70571"/>
    <w:rsid w:val="00E71AE6"/>
    <w:rsid w:val="00E7493C"/>
    <w:rsid w:val="00E760F1"/>
    <w:rsid w:val="00E818CF"/>
    <w:rsid w:val="00E85DFB"/>
    <w:rsid w:val="00E93FB8"/>
    <w:rsid w:val="00E94051"/>
    <w:rsid w:val="00E957C0"/>
    <w:rsid w:val="00E95E79"/>
    <w:rsid w:val="00EA1409"/>
    <w:rsid w:val="00EA16D3"/>
    <w:rsid w:val="00EA2A06"/>
    <w:rsid w:val="00EA3649"/>
    <w:rsid w:val="00EB1D4B"/>
    <w:rsid w:val="00EB228D"/>
    <w:rsid w:val="00EB39C4"/>
    <w:rsid w:val="00EB67C2"/>
    <w:rsid w:val="00EB7422"/>
    <w:rsid w:val="00EC2430"/>
    <w:rsid w:val="00EC2905"/>
    <w:rsid w:val="00EC2F04"/>
    <w:rsid w:val="00EC36E3"/>
    <w:rsid w:val="00EC7127"/>
    <w:rsid w:val="00ED146B"/>
    <w:rsid w:val="00ED175F"/>
    <w:rsid w:val="00ED1EA0"/>
    <w:rsid w:val="00ED1F01"/>
    <w:rsid w:val="00ED2D98"/>
    <w:rsid w:val="00ED3A52"/>
    <w:rsid w:val="00ED591D"/>
    <w:rsid w:val="00ED6423"/>
    <w:rsid w:val="00EE236D"/>
    <w:rsid w:val="00EE23A9"/>
    <w:rsid w:val="00EE6622"/>
    <w:rsid w:val="00EF1E99"/>
    <w:rsid w:val="00EF50C7"/>
    <w:rsid w:val="00EF7232"/>
    <w:rsid w:val="00F0000D"/>
    <w:rsid w:val="00F00ABB"/>
    <w:rsid w:val="00F02034"/>
    <w:rsid w:val="00F021C6"/>
    <w:rsid w:val="00F02A16"/>
    <w:rsid w:val="00F04A6D"/>
    <w:rsid w:val="00F0552A"/>
    <w:rsid w:val="00F071B2"/>
    <w:rsid w:val="00F07F20"/>
    <w:rsid w:val="00F17E0F"/>
    <w:rsid w:val="00F246DE"/>
    <w:rsid w:val="00F26C9D"/>
    <w:rsid w:val="00F27925"/>
    <w:rsid w:val="00F27E01"/>
    <w:rsid w:val="00F35DD8"/>
    <w:rsid w:val="00F367F2"/>
    <w:rsid w:val="00F403A0"/>
    <w:rsid w:val="00F42485"/>
    <w:rsid w:val="00F47BD3"/>
    <w:rsid w:val="00F57E8B"/>
    <w:rsid w:val="00F60438"/>
    <w:rsid w:val="00F7107E"/>
    <w:rsid w:val="00F71556"/>
    <w:rsid w:val="00F74661"/>
    <w:rsid w:val="00F7689E"/>
    <w:rsid w:val="00F80C2E"/>
    <w:rsid w:val="00F81F01"/>
    <w:rsid w:val="00F81FB9"/>
    <w:rsid w:val="00F82AC7"/>
    <w:rsid w:val="00F84077"/>
    <w:rsid w:val="00F87692"/>
    <w:rsid w:val="00F87757"/>
    <w:rsid w:val="00F90407"/>
    <w:rsid w:val="00F9046F"/>
    <w:rsid w:val="00F95542"/>
    <w:rsid w:val="00F95EF3"/>
    <w:rsid w:val="00F962D1"/>
    <w:rsid w:val="00F96B78"/>
    <w:rsid w:val="00FA2064"/>
    <w:rsid w:val="00FA3CD1"/>
    <w:rsid w:val="00FA4AC6"/>
    <w:rsid w:val="00FA736C"/>
    <w:rsid w:val="00FA78FD"/>
    <w:rsid w:val="00FB06E5"/>
    <w:rsid w:val="00FB2C04"/>
    <w:rsid w:val="00FC00F8"/>
    <w:rsid w:val="00FC0CCE"/>
    <w:rsid w:val="00FC64E5"/>
    <w:rsid w:val="00FD022A"/>
    <w:rsid w:val="00FD36E8"/>
    <w:rsid w:val="00FD415B"/>
    <w:rsid w:val="00FD479E"/>
    <w:rsid w:val="00FD72E3"/>
    <w:rsid w:val="00FE2216"/>
    <w:rsid w:val="00FF07A1"/>
    <w:rsid w:val="00FF36E1"/>
    <w:rsid w:val="00FF3D19"/>
    <w:rsid w:val="00FF40DF"/>
    <w:rsid w:val="00FF4657"/>
    <w:rsid w:val="00FF553E"/>
    <w:rsid w:val="00FF6CEA"/>
    <w:rsid w:val="00FF78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ny">
    <w:name w:val="Normal"/>
    <w:qFormat/>
    <w:rsid w:val="008164A4"/>
    <w:pPr>
      <w:spacing w:after="200" w:line="276" w:lineRule="auto"/>
    </w:pPr>
    <w:rPr>
      <w:sz w:val="22"/>
      <w:szCs w:val="22"/>
      <w:lang w:eastAsia="en-US"/>
    </w:rPr>
  </w:style>
  <w:style w:type="paragraph" w:styleId="Nagwek1">
    <w:name w:val="heading 1"/>
    <w:basedOn w:val="Normalny"/>
    <w:next w:val="Normalny"/>
    <w:qFormat/>
    <w:pPr>
      <w:keepNext/>
      <w:keepLines/>
      <w:spacing w:before="480" w:after="0"/>
      <w:outlineLvl w:val="0"/>
    </w:pPr>
    <w:rPr>
      <w:rFonts w:ascii="Cambria" w:eastAsia="Times New Roman" w:hAnsi="Cambria"/>
      <w:b/>
      <w:bCs/>
      <w:color w:val="365F91"/>
      <w:sz w:val="28"/>
      <w:szCs w:val="28"/>
      <w:lang w:val="x-none" w:eastAsia="x-none"/>
    </w:rPr>
  </w:style>
  <w:style w:type="paragraph" w:styleId="Nagwek2">
    <w:name w:val="heading 2"/>
    <w:basedOn w:val="Normalny"/>
    <w:next w:val="Normalny"/>
    <w:qFormat/>
    <w:pPr>
      <w:keepNext/>
      <w:spacing w:before="240" w:after="60"/>
      <w:outlineLvl w:val="1"/>
    </w:pPr>
    <w:rPr>
      <w:rFonts w:ascii="Cambria" w:eastAsia="Times New Roman" w:hAnsi="Cambria"/>
      <w:b/>
      <w:bCs/>
      <w:i/>
      <w:iCs/>
      <w:sz w:val="28"/>
      <w:szCs w:val="28"/>
      <w:lang w:val="x-none"/>
    </w:rPr>
  </w:style>
  <w:style w:type="paragraph" w:styleId="Nagwek3">
    <w:name w:val="heading 3"/>
    <w:basedOn w:val="Normalny"/>
    <w:next w:val="Normalny"/>
    <w:qFormat/>
    <w:pPr>
      <w:keepNext/>
      <w:spacing w:before="240" w:after="60"/>
      <w:outlineLvl w:val="2"/>
    </w:pPr>
    <w:rPr>
      <w:rFonts w:ascii="Cambria" w:eastAsia="Times New Roman" w:hAnsi="Cambria"/>
      <w:b/>
      <w:bCs/>
      <w:sz w:val="26"/>
      <w:szCs w:val="26"/>
      <w:lang w:val="x-none"/>
    </w:rPr>
  </w:style>
  <w:style w:type="paragraph" w:styleId="Nagwek4">
    <w:name w:val="heading 4"/>
    <w:basedOn w:val="Normalny"/>
    <w:next w:val="Normalny"/>
    <w:qFormat/>
    <w:pPr>
      <w:keepNext/>
      <w:spacing w:before="240" w:after="60"/>
      <w:outlineLvl w:val="3"/>
    </w:pPr>
    <w:rPr>
      <w:rFonts w:eastAsia="Times New Roman"/>
      <w:b/>
      <w:bCs/>
      <w:sz w:val="28"/>
      <w:szCs w:val="28"/>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unhideWhenUsed/>
    <w:pPr>
      <w:spacing w:after="0" w:line="240" w:lineRule="auto"/>
    </w:pPr>
    <w:rPr>
      <w:rFonts w:ascii="Tahoma" w:hAnsi="Tahoma"/>
      <w:sz w:val="16"/>
      <w:szCs w:val="16"/>
      <w:lang w:val="x-none" w:eastAsia="x-none"/>
    </w:rPr>
  </w:style>
  <w:style w:type="character" w:customStyle="1" w:styleId="TekstdymkaZnak">
    <w:name w:val="Tekst dymka Znak"/>
    <w:semiHidden/>
    <w:rPr>
      <w:rFonts w:ascii="Tahoma" w:hAnsi="Tahoma" w:cs="Courier New"/>
      <w:sz w:val="16"/>
      <w:szCs w:val="16"/>
    </w:rPr>
  </w:style>
  <w:style w:type="character" w:customStyle="1" w:styleId="Nagwek1Znak">
    <w:name w:val="Nagłówek 1 Znak"/>
    <w:rPr>
      <w:rFonts w:ascii="Cambria" w:eastAsia="Times New Roman" w:hAnsi="Cambria" w:cs="Times New Roman"/>
      <w:b/>
      <w:bCs/>
      <w:color w:val="365F91"/>
      <w:sz w:val="28"/>
      <w:szCs w:val="28"/>
    </w:rPr>
  </w:style>
  <w:style w:type="paragraph" w:styleId="Akapitzlist">
    <w:name w:val="List Paragraph"/>
    <w:basedOn w:val="Normalny"/>
    <w:qFormat/>
    <w:pPr>
      <w:ind w:left="720"/>
      <w:contextualSpacing/>
    </w:pPr>
  </w:style>
  <w:style w:type="paragraph" w:styleId="Nagwek">
    <w:name w:val="header"/>
    <w:basedOn w:val="Normalny"/>
    <w:uiPriority w:val="99"/>
    <w:unhideWhenUsed/>
    <w:pPr>
      <w:tabs>
        <w:tab w:val="center" w:pos="4536"/>
        <w:tab w:val="right" w:pos="9072"/>
      </w:tabs>
      <w:spacing w:after="0" w:line="240" w:lineRule="auto"/>
    </w:pPr>
  </w:style>
  <w:style w:type="character" w:customStyle="1" w:styleId="NagwekZnak">
    <w:name w:val="Nagłówek Znak"/>
    <w:basedOn w:val="Domylnaczcionkaakapitu"/>
    <w:uiPriority w:val="99"/>
  </w:style>
  <w:style w:type="paragraph" w:styleId="Stopka">
    <w:name w:val="footer"/>
    <w:basedOn w:val="Normalny"/>
    <w:uiPriority w:val="99"/>
    <w:unhideWhenUsed/>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Nagwekspisutreci">
    <w:name w:val="TOC Heading"/>
    <w:basedOn w:val="Nagwek1"/>
    <w:next w:val="Normalny"/>
    <w:qFormat/>
    <w:pPr>
      <w:outlineLvl w:val="9"/>
    </w:pPr>
    <w:rPr>
      <w:lang w:eastAsia="pl-PL"/>
    </w:rPr>
  </w:style>
  <w:style w:type="paragraph" w:styleId="Spistreci1">
    <w:name w:val="toc 1"/>
    <w:basedOn w:val="Normalny"/>
    <w:next w:val="Normalny"/>
    <w:autoRedefine/>
    <w:uiPriority w:val="39"/>
    <w:unhideWhenUsed/>
    <w:rsid w:val="00135F13"/>
    <w:pPr>
      <w:tabs>
        <w:tab w:val="right" w:leader="dot" w:pos="9356"/>
      </w:tabs>
      <w:spacing w:after="0"/>
      <w:ind w:left="426" w:right="424" w:hanging="426"/>
      <w:jc w:val="both"/>
    </w:pPr>
    <w:rPr>
      <w:rFonts w:ascii="Cambria" w:eastAsia="Times New Roman" w:hAnsi="Cambria"/>
      <w:bCs/>
      <w:noProof/>
      <w:spacing w:val="-16"/>
      <w:kern w:val="28"/>
      <w:sz w:val="20"/>
      <w:szCs w:val="20"/>
      <w:lang w:val="x-none"/>
    </w:rPr>
  </w:style>
  <w:style w:type="character" w:styleId="Hipercze">
    <w:name w:val="Hyperlink"/>
    <w:uiPriority w:val="99"/>
    <w:unhideWhenUsed/>
    <w:rPr>
      <w:color w:val="0000FF"/>
      <w:u w:val="single"/>
    </w:rPr>
  </w:style>
  <w:style w:type="numbering" w:customStyle="1" w:styleId="Bezlisty1">
    <w:name w:val="Bez listy1"/>
    <w:next w:val="Bezlisty"/>
    <w:uiPriority w:val="99"/>
    <w:semiHidden/>
    <w:unhideWhenUsed/>
    <w:rsid w:val="00F81FB9"/>
  </w:style>
  <w:style w:type="paragraph" w:customStyle="1" w:styleId="Default">
    <w:name w:val="Default"/>
    <w:pPr>
      <w:autoSpaceDE w:val="0"/>
      <w:autoSpaceDN w:val="0"/>
      <w:adjustRightInd w:val="0"/>
    </w:pPr>
    <w:rPr>
      <w:rFonts w:ascii="Arial" w:hAnsi="Arial" w:cs="Arial"/>
      <w:color w:val="000000"/>
      <w:sz w:val="24"/>
      <w:szCs w:val="24"/>
    </w:rPr>
  </w:style>
  <w:style w:type="paragraph" w:styleId="Tekstprzypisudolnego">
    <w:name w:val="footnote text"/>
    <w:basedOn w:val="Normalny"/>
    <w:semiHidden/>
    <w:unhideWhenUsed/>
    <w:rPr>
      <w:sz w:val="20"/>
      <w:szCs w:val="20"/>
      <w:lang w:val="x-none"/>
    </w:rPr>
  </w:style>
  <w:style w:type="character" w:customStyle="1" w:styleId="TekstprzypisudolnegoZnak">
    <w:name w:val="Tekst przypisu dolnego Znak"/>
    <w:rPr>
      <w:lang w:eastAsia="en-US"/>
    </w:rPr>
  </w:style>
  <w:style w:type="character" w:styleId="Odwoanieprzypisudolnego">
    <w:name w:val="footnote reference"/>
    <w:semiHidden/>
    <w:unhideWhenUsed/>
    <w:rPr>
      <w:vertAlign w:val="superscript"/>
    </w:rPr>
  </w:style>
  <w:style w:type="numbering" w:customStyle="1" w:styleId="Bezlisty11">
    <w:name w:val="Bez listy11"/>
    <w:next w:val="Bezlisty"/>
    <w:uiPriority w:val="99"/>
    <w:semiHidden/>
    <w:unhideWhenUsed/>
    <w:rsid w:val="00F81FB9"/>
  </w:style>
  <w:style w:type="character" w:styleId="Pogrubienie">
    <w:name w:val="Strong"/>
    <w:qFormat/>
    <w:rPr>
      <w:b/>
      <w:bCs/>
    </w:rPr>
  </w:style>
  <w:style w:type="paragraph" w:styleId="Tekstprzypisukocowego">
    <w:name w:val="endnote text"/>
    <w:basedOn w:val="Normalny"/>
    <w:semiHidden/>
    <w:unhideWhenUsed/>
    <w:rPr>
      <w:sz w:val="20"/>
      <w:szCs w:val="20"/>
      <w:lang w:val="x-none"/>
    </w:rPr>
  </w:style>
  <w:style w:type="character" w:customStyle="1" w:styleId="TekstprzypisukocowegoZnak">
    <w:name w:val="Tekst przypisu końcowego Znak"/>
    <w:semiHidden/>
    <w:rPr>
      <w:lang w:eastAsia="en-US"/>
    </w:rPr>
  </w:style>
  <w:style w:type="character" w:styleId="Odwoanieprzypisukocowego">
    <w:name w:val="endnote reference"/>
    <w:semiHidden/>
    <w:unhideWhenUsed/>
    <w:rPr>
      <w:vertAlign w:val="superscript"/>
    </w:rPr>
  </w:style>
  <w:style w:type="character" w:customStyle="1" w:styleId="Nagwek2Znak">
    <w:name w:val="Nagłówek 2 Znak"/>
    <w:rPr>
      <w:rFonts w:ascii="Cambria" w:eastAsia="Times New Roman" w:hAnsi="Cambria" w:cs="Times New Roman"/>
      <w:b/>
      <w:bCs/>
      <w:i/>
      <w:iCs/>
      <w:sz w:val="28"/>
      <w:szCs w:val="28"/>
      <w:lang w:eastAsia="en-US"/>
    </w:rPr>
  </w:style>
  <w:style w:type="character" w:customStyle="1" w:styleId="Nagwek3Znak">
    <w:name w:val="Nagłówek 3 Znak"/>
    <w:rPr>
      <w:rFonts w:ascii="Cambria" w:eastAsia="Times New Roman" w:hAnsi="Cambria" w:cs="Times New Roman"/>
      <w:b/>
      <w:bCs/>
      <w:sz w:val="26"/>
      <w:szCs w:val="26"/>
      <w:lang w:eastAsia="en-US"/>
    </w:rPr>
  </w:style>
  <w:style w:type="paragraph" w:styleId="Spistreci2">
    <w:name w:val="toc 2"/>
    <w:basedOn w:val="Normalny"/>
    <w:next w:val="Normalny"/>
    <w:autoRedefine/>
    <w:uiPriority w:val="39"/>
    <w:unhideWhenUsed/>
    <w:pPr>
      <w:ind w:left="220"/>
    </w:pPr>
  </w:style>
  <w:style w:type="paragraph" w:styleId="Spistreci3">
    <w:name w:val="toc 3"/>
    <w:basedOn w:val="Normalny"/>
    <w:next w:val="Normalny"/>
    <w:autoRedefine/>
    <w:uiPriority w:val="39"/>
    <w:unhideWhenUsed/>
    <w:pPr>
      <w:ind w:left="440"/>
    </w:pPr>
  </w:style>
  <w:style w:type="paragraph" w:styleId="Bezodstpw">
    <w:name w:val="No Spacing"/>
    <w:qFormat/>
    <w:rPr>
      <w:sz w:val="22"/>
      <w:szCs w:val="22"/>
      <w:lang w:eastAsia="en-US"/>
    </w:rPr>
  </w:style>
  <w:style w:type="character" w:styleId="UyteHipercze">
    <w:name w:val="FollowedHyperlink"/>
    <w:semiHidden/>
    <w:unhideWhenUsed/>
    <w:rPr>
      <w:color w:val="800080"/>
      <w:u w:val="single"/>
    </w:rPr>
  </w:style>
  <w:style w:type="paragraph" w:styleId="Tytu">
    <w:name w:val="Title"/>
    <w:basedOn w:val="Normalny"/>
    <w:next w:val="Normalny"/>
    <w:qFormat/>
    <w:pPr>
      <w:spacing w:before="240" w:after="60"/>
      <w:jc w:val="center"/>
      <w:outlineLvl w:val="0"/>
    </w:pPr>
    <w:rPr>
      <w:rFonts w:ascii="Cambria" w:eastAsia="Times New Roman" w:hAnsi="Cambria"/>
      <w:b/>
      <w:bCs/>
      <w:kern w:val="28"/>
      <w:sz w:val="32"/>
      <w:szCs w:val="32"/>
      <w:lang w:val="x-none"/>
    </w:rPr>
  </w:style>
  <w:style w:type="character" w:customStyle="1" w:styleId="TytuZnak">
    <w:name w:val="Tytuł Znak"/>
    <w:rPr>
      <w:rFonts w:ascii="Cambria" w:eastAsia="Times New Roman" w:hAnsi="Cambria" w:cs="Times New Roman"/>
      <w:b/>
      <w:bCs/>
      <w:kern w:val="28"/>
      <w:sz w:val="32"/>
      <w:szCs w:val="32"/>
      <w:lang w:eastAsia="en-US"/>
    </w:rPr>
  </w:style>
  <w:style w:type="paragraph" w:styleId="NormalnyWeb">
    <w:name w:val="Normal (Web)"/>
    <w:basedOn w:val="Normalny"/>
    <w:semiHidden/>
    <w:unhideWhenUse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4Znak">
    <w:name w:val="Nagłówek 4 Znak"/>
    <w:rPr>
      <w:rFonts w:ascii="Calibri" w:eastAsia="Times New Roman" w:hAnsi="Calibri" w:cs="Times New Roman"/>
      <w:b/>
      <w:bCs/>
      <w:sz w:val="28"/>
      <w:szCs w:val="28"/>
      <w:lang w:eastAsia="en-US"/>
    </w:rPr>
  </w:style>
  <w:style w:type="character" w:styleId="Numerstrony">
    <w:name w:val="page number"/>
    <w:basedOn w:val="Domylnaczcionkaakapitu"/>
    <w:semiHidden/>
  </w:style>
  <w:style w:type="character" w:styleId="Odwoaniedokomentarza">
    <w:name w:val="annotation reference"/>
    <w:semiHidden/>
    <w:unhideWhenUsed/>
    <w:rPr>
      <w:sz w:val="16"/>
      <w:szCs w:val="16"/>
    </w:rPr>
  </w:style>
  <w:style w:type="paragraph" w:styleId="Tekstkomentarza">
    <w:name w:val="annotation text"/>
    <w:basedOn w:val="Normalny"/>
    <w:semiHidden/>
    <w:unhideWhenUsed/>
    <w:rPr>
      <w:sz w:val="20"/>
      <w:szCs w:val="20"/>
    </w:rPr>
  </w:style>
  <w:style w:type="character" w:customStyle="1" w:styleId="TekstkomentarzaZnak">
    <w:name w:val="Tekst komentarza Znak"/>
    <w:semiHidden/>
    <w:rPr>
      <w:lang w:eastAsia="en-US"/>
    </w:rPr>
  </w:style>
  <w:style w:type="paragraph" w:styleId="Tematkomentarza">
    <w:name w:val="annotation subject"/>
    <w:basedOn w:val="Tekstkomentarza"/>
    <w:next w:val="Tekstkomentarza"/>
    <w:semiHidden/>
    <w:unhideWhenUsed/>
    <w:rPr>
      <w:b/>
      <w:bCs/>
    </w:rPr>
  </w:style>
  <w:style w:type="character" w:customStyle="1" w:styleId="TematkomentarzaZnak">
    <w:name w:val="Temat komentarza Znak"/>
    <w:semiHidden/>
    <w:rPr>
      <w:b/>
      <w:bCs/>
      <w:lang w:eastAsia="en-US"/>
    </w:rPr>
  </w:style>
  <w:style w:type="paragraph" w:styleId="Podtytu">
    <w:name w:val="Subtitle"/>
    <w:basedOn w:val="Normalny"/>
    <w:next w:val="Normalny"/>
    <w:link w:val="PodtytuZnak"/>
    <w:uiPriority w:val="11"/>
    <w:qFormat/>
    <w:rsid w:val="002E25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2E25A4"/>
    <w:rPr>
      <w:rFonts w:asciiTheme="majorHAnsi" w:eastAsiaTheme="majorEastAsia" w:hAnsiTheme="majorHAnsi" w:cstheme="majorBidi"/>
      <w:i/>
      <w:iCs/>
      <w:color w:val="4F81BD" w:themeColor="accent1"/>
      <w:spacing w:val="15"/>
      <w:sz w:val="24"/>
      <w:szCs w:val="24"/>
      <w:lang w:eastAsia="en-US"/>
    </w:rPr>
  </w:style>
  <w:style w:type="paragraph" w:styleId="Poprawka">
    <w:name w:val="Revision"/>
    <w:hidden/>
    <w:uiPriority w:val="99"/>
    <w:semiHidden/>
    <w:rsid w:val="005F5D9C"/>
    <w:rPr>
      <w:sz w:val="22"/>
      <w:szCs w:val="22"/>
      <w:lang w:eastAsia="en-US"/>
    </w:rPr>
  </w:style>
  <w:style w:type="paragraph" w:styleId="Spistreci4">
    <w:name w:val="toc 4"/>
    <w:basedOn w:val="Normalny"/>
    <w:next w:val="Normalny"/>
    <w:autoRedefine/>
    <w:uiPriority w:val="39"/>
    <w:unhideWhenUsed/>
    <w:rsid w:val="003317D0"/>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3317D0"/>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3317D0"/>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3317D0"/>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3317D0"/>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3317D0"/>
    <w:pPr>
      <w:spacing w:after="100"/>
      <w:ind w:left="1760"/>
    </w:pPr>
    <w:rPr>
      <w:rFonts w:asciiTheme="minorHAnsi" w:eastAsiaTheme="minorEastAsia" w:hAnsiTheme="minorHAnsi" w:cstheme="minorBidi"/>
      <w:lang w:eastAsia="pl-PL"/>
    </w:rPr>
  </w:style>
  <w:style w:type="numbering" w:customStyle="1" w:styleId="Bezlisty2">
    <w:name w:val="Bez listy2"/>
    <w:next w:val="Bezlisty"/>
    <w:uiPriority w:val="99"/>
    <w:semiHidden/>
    <w:unhideWhenUsed/>
    <w:rsid w:val="005852A5"/>
  </w:style>
  <w:style w:type="numbering" w:customStyle="1" w:styleId="Bezlisty12">
    <w:name w:val="Bez listy12"/>
    <w:next w:val="Bezlisty"/>
    <w:uiPriority w:val="99"/>
    <w:semiHidden/>
    <w:unhideWhenUsed/>
    <w:rsid w:val="005852A5"/>
  </w:style>
  <w:style w:type="numbering" w:customStyle="1" w:styleId="Bezlisty111">
    <w:name w:val="Bez listy111"/>
    <w:next w:val="Bezlisty"/>
    <w:uiPriority w:val="99"/>
    <w:semiHidden/>
    <w:unhideWhenUsed/>
    <w:rsid w:val="005852A5"/>
  </w:style>
  <w:style w:type="numbering" w:customStyle="1" w:styleId="Bezlisty1111">
    <w:name w:val="Bez listy1111"/>
    <w:next w:val="Bezlisty"/>
    <w:uiPriority w:val="99"/>
    <w:semiHidden/>
    <w:unhideWhenUsed/>
    <w:rsid w:val="005852A5"/>
  </w:style>
  <w:style w:type="table" w:styleId="Tabela-Siatka">
    <w:name w:val="Table Grid"/>
    <w:basedOn w:val="Standardowy"/>
    <w:uiPriority w:val="59"/>
    <w:rsid w:val="00131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96B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ny">
    <w:name w:val="Normal"/>
    <w:qFormat/>
    <w:rsid w:val="008164A4"/>
    <w:pPr>
      <w:spacing w:after="200" w:line="276" w:lineRule="auto"/>
    </w:pPr>
    <w:rPr>
      <w:sz w:val="22"/>
      <w:szCs w:val="22"/>
      <w:lang w:eastAsia="en-US"/>
    </w:rPr>
  </w:style>
  <w:style w:type="paragraph" w:styleId="Nagwek1">
    <w:name w:val="heading 1"/>
    <w:basedOn w:val="Normalny"/>
    <w:next w:val="Normalny"/>
    <w:qFormat/>
    <w:pPr>
      <w:keepNext/>
      <w:keepLines/>
      <w:spacing w:before="480" w:after="0"/>
      <w:outlineLvl w:val="0"/>
    </w:pPr>
    <w:rPr>
      <w:rFonts w:ascii="Cambria" w:eastAsia="Times New Roman" w:hAnsi="Cambria"/>
      <w:b/>
      <w:bCs/>
      <w:color w:val="365F91"/>
      <w:sz w:val="28"/>
      <w:szCs w:val="28"/>
      <w:lang w:val="x-none" w:eastAsia="x-none"/>
    </w:rPr>
  </w:style>
  <w:style w:type="paragraph" w:styleId="Nagwek2">
    <w:name w:val="heading 2"/>
    <w:basedOn w:val="Normalny"/>
    <w:next w:val="Normalny"/>
    <w:qFormat/>
    <w:pPr>
      <w:keepNext/>
      <w:spacing w:before="240" w:after="60"/>
      <w:outlineLvl w:val="1"/>
    </w:pPr>
    <w:rPr>
      <w:rFonts w:ascii="Cambria" w:eastAsia="Times New Roman" w:hAnsi="Cambria"/>
      <w:b/>
      <w:bCs/>
      <w:i/>
      <w:iCs/>
      <w:sz w:val="28"/>
      <w:szCs w:val="28"/>
      <w:lang w:val="x-none"/>
    </w:rPr>
  </w:style>
  <w:style w:type="paragraph" w:styleId="Nagwek3">
    <w:name w:val="heading 3"/>
    <w:basedOn w:val="Normalny"/>
    <w:next w:val="Normalny"/>
    <w:qFormat/>
    <w:pPr>
      <w:keepNext/>
      <w:spacing w:before="240" w:after="60"/>
      <w:outlineLvl w:val="2"/>
    </w:pPr>
    <w:rPr>
      <w:rFonts w:ascii="Cambria" w:eastAsia="Times New Roman" w:hAnsi="Cambria"/>
      <w:b/>
      <w:bCs/>
      <w:sz w:val="26"/>
      <w:szCs w:val="26"/>
      <w:lang w:val="x-none"/>
    </w:rPr>
  </w:style>
  <w:style w:type="paragraph" w:styleId="Nagwek4">
    <w:name w:val="heading 4"/>
    <w:basedOn w:val="Normalny"/>
    <w:next w:val="Normalny"/>
    <w:qFormat/>
    <w:pPr>
      <w:keepNext/>
      <w:spacing w:before="240" w:after="60"/>
      <w:outlineLvl w:val="3"/>
    </w:pPr>
    <w:rPr>
      <w:rFonts w:eastAsia="Times New Roman"/>
      <w:b/>
      <w:bCs/>
      <w:sz w:val="28"/>
      <w:szCs w:val="28"/>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unhideWhenUsed/>
    <w:pPr>
      <w:spacing w:after="0" w:line="240" w:lineRule="auto"/>
    </w:pPr>
    <w:rPr>
      <w:rFonts w:ascii="Tahoma" w:hAnsi="Tahoma"/>
      <w:sz w:val="16"/>
      <w:szCs w:val="16"/>
      <w:lang w:val="x-none" w:eastAsia="x-none"/>
    </w:rPr>
  </w:style>
  <w:style w:type="character" w:customStyle="1" w:styleId="TekstdymkaZnak">
    <w:name w:val="Tekst dymka Znak"/>
    <w:semiHidden/>
    <w:rPr>
      <w:rFonts w:ascii="Tahoma" w:hAnsi="Tahoma" w:cs="Courier New"/>
      <w:sz w:val="16"/>
      <w:szCs w:val="16"/>
    </w:rPr>
  </w:style>
  <w:style w:type="character" w:customStyle="1" w:styleId="Nagwek1Znak">
    <w:name w:val="Nagłówek 1 Znak"/>
    <w:rPr>
      <w:rFonts w:ascii="Cambria" w:eastAsia="Times New Roman" w:hAnsi="Cambria" w:cs="Times New Roman"/>
      <w:b/>
      <w:bCs/>
      <w:color w:val="365F91"/>
      <w:sz w:val="28"/>
      <w:szCs w:val="28"/>
    </w:rPr>
  </w:style>
  <w:style w:type="paragraph" w:styleId="Akapitzlist">
    <w:name w:val="List Paragraph"/>
    <w:basedOn w:val="Normalny"/>
    <w:qFormat/>
    <w:pPr>
      <w:ind w:left="720"/>
      <w:contextualSpacing/>
    </w:pPr>
  </w:style>
  <w:style w:type="paragraph" w:styleId="Nagwek">
    <w:name w:val="header"/>
    <w:basedOn w:val="Normalny"/>
    <w:uiPriority w:val="99"/>
    <w:unhideWhenUsed/>
    <w:pPr>
      <w:tabs>
        <w:tab w:val="center" w:pos="4536"/>
        <w:tab w:val="right" w:pos="9072"/>
      </w:tabs>
      <w:spacing w:after="0" w:line="240" w:lineRule="auto"/>
    </w:pPr>
  </w:style>
  <w:style w:type="character" w:customStyle="1" w:styleId="NagwekZnak">
    <w:name w:val="Nagłówek Znak"/>
    <w:basedOn w:val="Domylnaczcionkaakapitu"/>
    <w:uiPriority w:val="99"/>
  </w:style>
  <w:style w:type="paragraph" w:styleId="Stopka">
    <w:name w:val="footer"/>
    <w:basedOn w:val="Normalny"/>
    <w:uiPriority w:val="99"/>
    <w:unhideWhenUsed/>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Nagwekspisutreci">
    <w:name w:val="TOC Heading"/>
    <w:basedOn w:val="Nagwek1"/>
    <w:next w:val="Normalny"/>
    <w:qFormat/>
    <w:pPr>
      <w:outlineLvl w:val="9"/>
    </w:pPr>
    <w:rPr>
      <w:lang w:eastAsia="pl-PL"/>
    </w:rPr>
  </w:style>
  <w:style w:type="paragraph" w:styleId="Spistreci1">
    <w:name w:val="toc 1"/>
    <w:basedOn w:val="Normalny"/>
    <w:next w:val="Normalny"/>
    <w:autoRedefine/>
    <w:uiPriority w:val="39"/>
    <w:unhideWhenUsed/>
    <w:rsid w:val="00135F13"/>
    <w:pPr>
      <w:tabs>
        <w:tab w:val="right" w:leader="dot" w:pos="9356"/>
      </w:tabs>
      <w:spacing w:after="0"/>
      <w:ind w:left="426" w:right="424" w:hanging="426"/>
      <w:jc w:val="both"/>
    </w:pPr>
    <w:rPr>
      <w:rFonts w:ascii="Cambria" w:eastAsia="Times New Roman" w:hAnsi="Cambria"/>
      <w:bCs/>
      <w:noProof/>
      <w:spacing w:val="-16"/>
      <w:kern w:val="28"/>
      <w:sz w:val="20"/>
      <w:szCs w:val="20"/>
      <w:lang w:val="x-none"/>
    </w:rPr>
  </w:style>
  <w:style w:type="character" w:styleId="Hipercze">
    <w:name w:val="Hyperlink"/>
    <w:uiPriority w:val="99"/>
    <w:unhideWhenUsed/>
    <w:rPr>
      <w:color w:val="0000FF"/>
      <w:u w:val="single"/>
    </w:rPr>
  </w:style>
  <w:style w:type="numbering" w:customStyle="1" w:styleId="Bezlisty1">
    <w:name w:val="Bez listy1"/>
    <w:next w:val="Bezlisty"/>
    <w:uiPriority w:val="99"/>
    <w:semiHidden/>
    <w:unhideWhenUsed/>
    <w:rsid w:val="00F81FB9"/>
  </w:style>
  <w:style w:type="paragraph" w:customStyle="1" w:styleId="Default">
    <w:name w:val="Default"/>
    <w:pPr>
      <w:autoSpaceDE w:val="0"/>
      <w:autoSpaceDN w:val="0"/>
      <w:adjustRightInd w:val="0"/>
    </w:pPr>
    <w:rPr>
      <w:rFonts w:ascii="Arial" w:hAnsi="Arial" w:cs="Arial"/>
      <w:color w:val="000000"/>
      <w:sz w:val="24"/>
      <w:szCs w:val="24"/>
    </w:rPr>
  </w:style>
  <w:style w:type="paragraph" w:styleId="Tekstprzypisudolnego">
    <w:name w:val="footnote text"/>
    <w:basedOn w:val="Normalny"/>
    <w:semiHidden/>
    <w:unhideWhenUsed/>
    <w:rPr>
      <w:sz w:val="20"/>
      <w:szCs w:val="20"/>
      <w:lang w:val="x-none"/>
    </w:rPr>
  </w:style>
  <w:style w:type="character" w:customStyle="1" w:styleId="TekstprzypisudolnegoZnak">
    <w:name w:val="Tekst przypisu dolnego Znak"/>
    <w:rPr>
      <w:lang w:eastAsia="en-US"/>
    </w:rPr>
  </w:style>
  <w:style w:type="character" w:styleId="Odwoanieprzypisudolnego">
    <w:name w:val="footnote reference"/>
    <w:semiHidden/>
    <w:unhideWhenUsed/>
    <w:rPr>
      <w:vertAlign w:val="superscript"/>
    </w:rPr>
  </w:style>
  <w:style w:type="numbering" w:customStyle="1" w:styleId="Bezlisty11">
    <w:name w:val="Bez listy11"/>
    <w:next w:val="Bezlisty"/>
    <w:uiPriority w:val="99"/>
    <w:semiHidden/>
    <w:unhideWhenUsed/>
    <w:rsid w:val="00F81FB9"/>
  </w:style>
  <w:style w:type="character" w:styleId="Pogrubienie">
    <w:name w:val="Strong"/>
    <w:qFormat/>
    <w:rPr>
      <w:b/>
      <w:bCs/>
    </w:rPr>
  </w:style>
  <w:style w:type="paragraph" w:styleId="Tekstprzypisukocowego">
    <w:name w:val="endnote text"/>
    <w:basedOn w:val="Normalny"/>
    <w:semiHidden/>
    <w:unhideWhenUsed/>
    <w:rPr>
      <w:sz w:val="20"/>
      <w:szCs w:val="20"/>
      <w:lang w:val="x-none"/>
    </w:rPr>
  </w:style>
  <w:style w:type="character" w:customStyle="1" w:styleId="TekstprzypisukocowegoZnak">
    <w:name w:val="Tekst przypisu końcowego Znak"/>
    <w:semiHidden/>
    <w:rPr>
      <w:lang w:eastAsia="en-US"/>
    </w:rPr>
  </w:style>
  <w:style w:type="character" w:styleId="Odwoanieprzypisukocowego">
    <w:name w:val="endnote reference"/>
    <w:semiHidden/>
    <w:unhideWhenUsed/>
    <w:rPr>
      <w:vertAlign w:val="superscript"/>
    </w:rPr>
  </w:style>
  <w:style w:type="character" w:customStyle="1" w:styleId="Nagwek2Znak">
    <w:name w:val="Nagłówek 2 Znak"/>
    <w:rPr>
      <w:rFonts w:ascii="Cambria" w:eastAsia="Times New Roman" w:hAnsi="Cambria" w:cs="Times New Roman"/>
      <w:b/>
      <w:bCs/>
      <w:i/>
      <w:iCs/>
      <w:sz w:val="28"/>
      <w:szCs w:val="28"/>
      <w:lang w:eastAsia="en-US"/>
    </w:rPr>
  </w:style>
  <w:style w:type="character" w:customStyle="1" w:styleId="Nagwek3Znak">
    <w:name w:val="Nagłówek 3 Znak"/>
    <w:rPr>
      <w:rFonts w:ascii="Cambria" w:eastAsia="Times New Roman" w:hAnsi="Cambria" w:cs="Times New Roman"/>
      <w:b/>
      <w:bCs/>
      <w:sz w:val="26"/>
      <w:szCs w:val="26"/>
      <w:lang w:eastAsia="en-US"/>
    </w:rPr>
  </w:style>
  <w:style w:type="paragraph" w:styleId="Spistreci2">
    <w:name w:val="toc 2"/>
    <w:basedOn w:val="Normalny"/>
    <w:next w:val="Normalny"/>
    <w:autoRedefine/>
    <w:uiPriority w:val="39"/>
    <w:unhideWhenUsed/>
    <w:pPr>
      <w:ind w:left="220"/>
    </w:pPr>
  </w:style>
  <w:style w:type="paragraph" w:styleId="Spistreci3">
    <w:name w:val="toc 3"/>
    <w:basedOn w:val="Normalny"/>
    <w:next w:val="Normalny"/>
    <w:autoRedefine/>
    <w:uiPriority w:val="39"/>
    <w:unhideWhenUsed/>
    <w:pPr>
      <w:ind w:left="440"/>
    </w:pPr>
  </w:style>
  <w:style w:type="paragraph" w:styleId="Bezodstpw">
    <w:name w:val="No Spacing"/>
    <w:qFormat/>
    <w:rPr>
      <w:sz w:val="22"/>
      <w:szCs w:val="22"/>
      <w:lang w:eastAsia="en-US"/>
    </w:rPr>
  </w:style>
  <w:style w:type="character" w:styleId="UyteHipercze">
    <w:name w:val="FollowedHyperlink"/>
    <w:semiHidden/>
    <w:unhideWhenUsed/>
    <w:rPr>
      <w:color w:val="800080"/>
      <w:u w:val="single"/>
    </w:rPr>
  </w:style>
  <w:style w:type="paragraph" w:styleId="Tytu">
    <w:name w:val="Title"/>
    <w:basedOn w:val="Normalny"/>
    <w:next w:val="Normalny"/>
    <w:qFormat/>
    <w:pPr>
      <w:spacing w:before="240" w:after="60"/>
      <w:jc w:val="center"/>
      <w:outlineLvl w:val="0"/>
    </w:pPr>
    <w:rPr>
      <w:rFonts w:ascii="Cambria" w:eastAsia="Times New Roman" w:hAnsi="Cambria"/>
      <w:b/>
      <w:bCs/>
      <w:kern w:val="28"/>
      <w:sz w:val="32"/>
      <w:szCs w:val="32"/>
      <w:lang w:val="x-none"/>
    </w:rPr>
  </w:style>
  <w:style w:type="character" w:customStyle="1" w:styleId="TytuZnak">
    <w:name w:val="Tytuł Znak"/>
    <w:rPr>
      <w:rFonts w:ascii="Cambria" w:eastAsia="Times New Roman" w:hAnsi="Cambria" w:cs="Times New Roman"/>
      <w:b/>
      <w:bCs/>
      <w:kern w:val="28"/>
      <w:sz w:val="32"/>
      <w:szCs w:val="32"/>
      <w:lang w:eastAsia="en-US"/>
    </w:rPr>
  </w:style>
  <w:style w:type="paragraph" w:styleId="NormalnyWeb">
    <w:name w:val="Normal (Web)"/>
    <w:basedOn w:val="Normalny"/>
    <w:semiHidden/>
    <w:unhideWhenUse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4Znak">
    <w:name w:val="Nagłówek 4 Znak"/>
    <w:rPr>
      <w:rFonts w:ascii="Calibri" w:eastAsia="Times New Roman" w:hAnsi="Calibri" w:cs="Times New Roman"/>
      <w:b/>
      <w:bCs/>
      <w:sz w:val="28"/>
      <w:szCs w:val="28"/>
      <w:lang w:eastAsia="en-US"/>
    </w:rPr>
  </w:style>
  <w:style w:type="character" w:styleId="Numerstrony">
    <w:name w:val="page number"/>
    <w:basedOn w:val="Domylnaczcionkaakapitu"/>
    <w:semiHidden/>
  </w:style>
  <w:style w:type="character" w:styleId="Odwoaniedokomentarza">
    <w:name w:val="annotation reference"/>
    <w:semiHidden/>
    <w:unhideWhenUsed/>
    <w:rPr>
      <w:sz w:val="16"/>
      <w:szCs w:val="16"/>
    </w:rPr>
  </w:style>
  <w:style w:type="paragraph" w:styleId="Tekstkomentarza">
    <w:name w:val="annotation text"/>
    <w:basedOn w:val="Normalny"/>
    <w:semiHidden/>
    <w:unhideWhenUsed/>
    <w:rPr>
      <w:sz w:val="20"/>
      <w:szCs w:val="20"/>
    </w:rPr>
  </w:style>
  <w:style w:type="character" w:customStyle="1" w:styleId="TekstkomentarzaZnak">
    <w:name w:val="Tekst komentarza Znak"/>
    <w:semiHidden/>
    <w:rPr>
      <w:lang w:eastAsia="en-US"/>
    </w:rPr>
  </w:style>
  <w:style w:type="paragraph" w:styleId="Tematkomentarza">
    <w:name w:val="annotation subject"/>
    <w:basedOn w:val="Tekstkomentarza"/>
    <w:next w:val="Tekstkomentarza"/>
    <w:semiHidden/>
    <w:unhideWhenUsed/>
    <w:rPr>
      <w:b/>
      <w:bCs/>
    </w:rPr>
  </w:style>
  <w:style w:type="character" w:customStyle="1" w:styleId="TematkomentarzaZnak">
    <w:name w:val="Temat komentarza Znak"/>
    <w:semiHidden/>
    <w:rPr>
      <w:b/>
      <w:bCs/>
      <w:lang w:eastAsia="en-US"/>
    </w:rPr>
  </w:style>
  <w:style w:type="paragraph" w:styleId="Podtytu">
    <w:name w:val="Subtitle"/>
    <w:basedOn w:val="Normalny"/>
    <w:next w:val="Normalny"/>
    <w:link w:val="PodtytuZnak"/>
    <w:uiPriority w:val="11"/>
    <w:qFormat/>
    <w:rsid w:val="002E25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2E25A4"/>
    <w:rPr>
      <w:rFonts w:asciiTheme="majorHAnsi" w:eastAsiaTheme="majorEastAsia" w:hAnsiTheme="majorHAnsi" w:cstheme="majorBidi"/>
      <w:i/>
      <w:iCs/>
      <w:color w:val="4F81BD" w:themeColor="accent1"/>
      <w:spacing w:val="15"/>
      <w:sz w:val="24"/>
      <w:szCs w:val="24"/>
      <w:lang w:eastAsia="en-US"/>
    </w:rPr>
  </w:style>
  <w:style w:type="paragraph" w:styleId="Poprawka">
    <w:name w:val="Revision"/>
    <w:hidden/>
    <w:uiPriority w:val="99"/>
    <w:semiHidden/>
    <w:rsid w:val="005F5D9C"/>
    <w:rPr>
      <w:sz w:val="22"/>
      <w:szCs w:val="22"/>
      <w:lang w:eastAsia="en-US"/>
    </w:rPr>
  </w:style>
  <w:style w:type="paragraph" w:styleId="Spistreci4">
    <w:name w:val="toc 4"/>
    <w:basedOn w:val="Normalny"/>
    <w:next w:val="Normalny"/>
    <w:autoRedefine/>
    <w:uiPriority w:val="39"/>
    <w:unhideWhenUsed/>
    <w:rsid w:val="003317D0"/>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3317D0"/>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3317D0"/>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3317D0"/>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3317D0"/>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3317D0"/>
    <w:pPr>
      <w:spacing w:after="100"/>
      <w:ind w:left="1760"/>
    </w:pPr>
    <w:rPr>
      <w:rFonts w:asciiTheme="minorHAnsi" w:eastAsiaTheme="minorEastAsia" w:hAnsiTheme="minorHAnsi" w:cstheme="minorBidi"/>
      <w:lang w:eastAsia="pl-PL"/>
    </w:rPr>
  </w:style>
  <w:style w:type="numbering" w:customStyle="1" w:styleId="Bezlisty2">
    <w:name w:val="Bez listy2"/>
    <w:next w:val="Bezlisty"/>
    <w:uiPriority w:val="99"/>
    <w:semiHidden/>
    <w:unhideWhenUsed/>
    <w:rsid w:val="005852A5"/>
  </w:style>
  <w:style w:type="numbering" w:customStyle="1" w:styleId="Bezlisty12">
    <w:name w:val="Bez listy12"/>
    <w:next w:val="Bezlisty"/>
    <w:uiPriority w:val="99"/>
    <w:semiHidden/>
    <w:unhideWhenUsed/>
    <w:rsid w:val="005852A5"/>
  </w:style>
  <w:style w:type="numbering" w:customStyle="1" w:styleId="Bezlisty111">
    <w:name w:val="Bez listy111"/>
    <w:next w:val="Bezlisty"/>
    <w:uiPriority w:val="99"/>
    <w:semiHidden/>
    <w:unhideWhenUsed/>
    <w:rsid w:val="005852A5"/>
  </w:style>
  <w:style w:type="numbering" w:customStyle="1" w:styleId="Bezlisty1111">
    <w:name w:val="Bez listy1111"/>
    <w:next w:val="Bezlisty"/>
    <w:uiPriority w:val="99"/>
    <w:semiHidden/>
    <w:unhideWhenUsed/>
    <w:rsid w:val="005852A5"/>
  </w:style>
  <w:style w:type="table" w:styleId="Tabela-Siatka">
    <w:name w:val="Table Grid"/>
    <w:basedOn w:val="Standardowy"/>
    <w:uiPriority w:val="59"/>
    <w:rsid w:val="00131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96B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065683">
      <w:bodyDiv w:val="1"/>
      <w:marLeft w:val="0"/>
      <w:marRight w:val="0"/>
      <w:marTop w:val="0"/>
      <w:marBottom w:val="0"/>
      <w:divBdr>
        <w:top w:val="none" w:sz="0" w:space="0" w:color="auto"/>
        <w:left w:val="none" w:sz="0" w:space="0" w:color="auto"/>
        <w:bottom w:val="none" w:sz="0" w:space="0" w:color="auto"/>
        <w:right w:val="none" w:sz="0" w:space="0" w:color="auto"/>
      </w:divBdr>
    </w:div>
    <w:div w:id="825436602">
      <w:bodyDiv w:val="1"/>
      <w:marLeft w:val="0"/>
      <w:marRight w:val="0"/>
      <w:marTop w:val="0"/>
      <w:marBottom w:val="0"/>
      <w:divBdr>
        <w:top w:val="none" w:sz="0" w:space="0" w:color="auto"/>
        <w:left w:val="none" w:sz="0" w:space="0" w:color="auto"/>
        <w:bottom w:val="none" w:sz="0" w:space="0" w:color="auto"/>
        <w:right w:val="none" w:sz="0" w:space="0" w:color="auto"/>
      </w:divBdr>
    </w:div>
    <w:div w:id="177355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footer" Target="footer11.xml"/><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footer" Target="footer14.xml"/><Relationship Id="rId50" Type="http://schemas.openxmlformats.org/officeDocument/2006/relationships/hyperlink" Target="http://pl.wikipedia.org/wiki/Gmina_miejsko-wiejska" TargetMode="External"/><Relationship Id="rId55" Type="http://schemas.openxmlformats.org/officeDocument/2006/relationships/image" Target="media/image27.emf"/><Relationship Id="rId63" Type="http://schemas.openxmlformats.org/officeDocument/2006/relationships/footer" Target="footer2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footer" Target="footer12.xml"/><Relationship Id="rId53" Type="http://schemas.openxmlformats.org/officeDocument/2006/relationships/hyperlink" Target="http://pl.wikipedia.org/wiki/Bystrzyca_K%C5%82odzka" TargetMode="External"/><Relationship Id="rId58" Type="http://schemas.openxmlformats.org/officeDocument/2006/relationships/footer" Target="footer17.xml"/><Relationship Id="rId66" Type="http://schemas.openxmlformats.org/officeDocument/2006/relationships/footer" Target="footer2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pl.wikipedia.org/wiki/Gmina" TargetMode="External"/><Relationship Id="rId57" Type="http://schemas.openxmlformats.org/officeDocument/2006/relationships/footer" Target="footer16.xml"/><Relationship Id="rId61" Type="http://schemas.openxmlformats.org/officeDocument/2006/relationships/footer" Target="footer19.xml"/><Relationship Id="rId10" Type="http://schemas.openxmlformats.org/officeDocument/2006/relationships/image" Target="media/image2.png"/><Relationship Id="rId19" Type="http://schemas.openxmlformats.org/officeDocument/2006/relationships/footer" Target="footer9.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hyperlink" Target="http://pl.wikipedia.org/wiki/Powiat_k%C5%82odzki" TargetMode="External"/><Relationship Id="rId60" Type="http://schemas.openxmlformats.org/officeDocument/2006/relationships/footer" Target="footer18.xml"/><Relationship Id="rId65"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jpg"/><Relationship Id="rId48" Type="http://schemas.openxmlformats.org/officeDocument/2006/relationships/image" Target="media/image26.png"/><Relationship Id="rId56"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l.wikipedia.org/wiki/Wojew%C3%B3dztwo_dolno%C5%9Bl%C4%85ski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footer" Target="footer13.xml"/><Relationship Id="rId59" Type="http://schemas.openxmlformats.org/officeDocument/2006/relationships/hyperlink" Target="mailto:iod@dwup.pl" TargetMode="External"/><Relationship Id="rId67" Type="http://schemas.openxmlformats.org/officeDocument/2006/relationships/footer" Target="footer25.xml"/><Relationship Id="rId20" Type="http://schemas.openxmlformats.org/officeDocument/2006/relationships/footer" Target="footer10.xml"/><Relationship Id="rId41" Type="http://schemas.openxmlformats.org/officeDocument/2006/relationships/image" Target="media/image22.emf"/><Relationship Id="rId54" Type="http://schemas.openxmlformats.org/officeDocument/2006/relationships/hyperlink" Target="http://wroclaw.stat.gov.pl/statystyczne-vademecum-samorzadowca" TargetMode="External"/><Relationship Id="rId62" Type="http://schemas.openxmlformats.org/officeDocument/2006/relationships/footer" Target="footer2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8486-FD5A-4648-B7FF-4951F164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65656</Words>
  <Characters>393939</Characters>
  <Application>Microsoft Office Word</Application>
  <DocSecurity>4</DocSecurity>
  <Lines>3282</Lines>
  <Paragraphs>917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Wersja końcowa – stan opracowania 15.12.2017</vt:lpstr>
      <vt:lpstr>Wersja końcowa – stan opracowania 15.12.2017</vt:lpstr>
    </vt:vector>
  </TitlesOfParts>
  <Company>MRR</Company>
  <LinksUpToDate>false</LinksUpToDate>
  <CharactersWithSpaces>458678</CharactersWithSpaces>
  <SharedDoc>false</SharedDoc>
  <HLinks>
    <vt:vector size="492" baseType="variant">
      <vt:variant>
        <vt:i4>1376319</vt:i4>
      </vt:variant>
      <vt:variant>
        <vt:i4>494</vt:i4>
      </vt:variant>
      <vt:variant>
        <vt:i4>0</vt:i4>
      </vt:variant>
      <vt:variant>
        <vt:i4>5</vt:i4>
      </vt:variant>
      <vt:variant>
        <vt:lpwstr/>
      </vt:variant>
      <vt:variant>
        <vt:lpwstr>_Toc505690649</vt:lpwstr>
      </vt:variant>
      <vt:variant>
        <vt:i4>1376319</vt:i4>
      </vt:variant>
      <vt:variant>
        <vt:i4>488</vt:i4>
      </vt:variant>
      <vt:variant>
        <vt:i4>0</vt:i4>
      </vt:variant>
      <vt:variant>
        <vt:i4>5</vt:i4>
      </vt:variant>
      <vt:variant>
        <vt:lpwstr/>
      </vt:variant>
      <vt:variant>
        <vt:lpwstr>_Toc505690648</vt:lpwstr>
      </vt:variant>
      <vt:variant>
        <vt:i4>1376319</vt:i4>
      </vt:variant>
      <vt:variant>
        <vt:i4>482</vt:i4>
      </vt:variant>
      <vt:variant>
        <vt:i4>0</vt:i4>
      </vt:variant>
      <vt:variant>
        <vt:i4>5</vt:i4>
      </vt:variant>
      <vt:variant>
        <vt:lpwstr/>
      </vt:variant>
      <vt:variant>
        <vt:lpwstr>_Toc505690647</vt:lpwstr>
      </vt:variant>
      <vt:variant>
        <vt:i4>1376319</vt:i4>
      </vt:variant>
      <vt:variant>
        <vt:i4>476</vt:i4>
      </vt:variant>
      <vt:variant>
        <vt:i4>0</vt:i4>
      </vt:variant>
      <vt:variant>
        <vt:i4>5</vt:i4>
      </vt:variant>
      <vt:variant>
        <vt:lpwstr/>
      </vt:variant>
      <vt:variant>
        <vt:lpwstr>_Toc505690646</vt:lpwstr>
      </vt:variant>
      <vt:variant>
        <vt:i4>1376319</vt:i4>
      </vt:variant>
      <vt:variant>
        <vt:i4>470</vt:i4>
      </vt:variant>
      <vt:variant>
        <vt:i4>0</vt:i4>
      </vt:variant>
      <vt:variant>
        <vt:i4>5</vt:i4>
      </vt:variant>
      <vt:variant>
        <vt:lpwstr/>
      </vt:variant>
      <vt:variant>
        <vt:lpwstr>_Toc505690645</vt:lpwstr>
      </vt:variant>
      <vt:variant>
        <vt:i4>1376319</vt:i4>
      </vt:variant>
      <vt:variant>
        <vt:i4>464</vt:i4>
      </vt:variant>
      <vt:variant>
        <vt:i4>0</vt:i4>
      </vt:variant>
      <vt:variant>
        <vt:i4>5</vt:i4>
      </vt:variant>
      <vt:variant>
        <vt:lpwstr/>
      </vt:variant>
      <vt:variant>
        <vt:lpwstr>_Toc505690644</vt:lpwstr>
      </vt:variant>
      <vt:variant>
        <vt:i4>1376319</vt:i4>
      </vt:variant>
      <vt:variant>
        <vt:i4>458</vt:i4>
      </vt:variant>
      <vt:variant>
        <vt:i4>0</vt:i4>
      </vt:variant>
      <vt:variant>
        <vt:i4>5</vt:i4>
      </vt:variant>
      <vt:variant>
        <vt:lpwstr/>
      </vt:variant>
      <vt:variant>
        <vt:lpwstr>_Toc505690643</vt:lpwstr>
      </vt:variant>
      <vt:variant>
        <vt:i4>1376319</vt:i4>
      </vt:variant>
      <vt:variant>
        <vt:i4>452</vt:i4>
      </vt:variant>
      <vt:variant>
        <vt:i4>0</vt:i4>
      </vt:variant>
      <vt:variant>
        <vt:i4>5</vt:i4>
      </vt:variant>
      <vt:variant>
        <vt:lpwstr/>
      </vt:variant>
      <vt:variant>
        <vt:lpwstr>_Toc505690642</vt:lpwstr>
      </vt:variant>
      <vt:variant>
        <vt:i4>1376319</vt:i4>
      </vt:variant>
      <vt:variant>
        <vt:i4>446</vt:i4>
      </vt:variant>
      <vt:variant>
        <vt:i4>0</vt:i4>
      </vt:variant>
      <vt:variant>
        <vt:i4>5</vt:i4>
      </vt:variant>
      <vt:variant>
        <vt:lpwstr/>
      </vt:variant>
      <vt:variant>
        <vt:lpwstr>_Toc505690641</vt:lpwstr>
      </vt:variant>
      <vt:variant>
        <vt:i4>1376319</vt:i4>
      </vt:variant>
      <vt:variant>
        <vt:i4>440</vt:i4>
      </vt:variant>
      <vt:variant>
        <vt:i4>0</vt:i4>
      </vt:variant>
      <vt:variant>
        <vt:i4>5</vt:i4>
      </vt:variant>
      <vt:variant>
        <vt:lpwstr/>
      </vt:variant>
      <vt:variant>
        <vt:lpwstr>_Toc505690640</vt:lpwstr>
      </vt:variant>
      <vt:variant>
        <vt:i4>1179711</vt:i4>
      </vt:variant>
      <vt:variant>
        <vt:i4>434</vt:i4>
      </vt:variant>
      <vt:variant>
        <vt:i4>0</vt:i4>
      </vt:variant>
      <vt:variant>
        <vt:i4>5</vt:i4>
      </vt:variant>
      <vt:variant>
        <vt:lpwstr/>
      </vt:variant>
      <vt:variant>
        <vt:lpwstr>_Toc505690639</vt:lpwstr>
      </vt:variant>
      <vt:variant>
        <vt:i4>1179711</vt:i4>
      </vt:variant>
      <vt:variant>
        <vt:i4>428</vt:i4>
      </vt:variant>
      <vt:variant>
        <vt:i4>0</vt:i4>
      </vt:variant>
      <vt:variant>
        <vt:i4>5</vt:i4>
      </vt:variant>
      <vt:variant>
        <vt:lpwstr/>
      </vt:variant>
      <vt:variant>
        <vt:lpwstr>_Toc505690638</vt:lpwstr>
      </vt:variant>
      <vt:variant>
        <vt:i4>1179711</vt:i4>
      </vt:variant>
      <vt:variant>
        <vt:i4>422</vt:i4>
      </vt:variant>
      <vt:variant>
        <vt:i4>0</vt:i4>
      </vt:variant>
      <vt:variant>
        <vt:i4>5</vt:i4>
      </vt:variant>
      <vt:variant>
        <vt:lpwstr/>
      </vt:variant>
      <vt:variant>
        <vt:lpwstr>_Toc505690637</vt:lpwstr>
      </vt:variant>
      <vt:variant>
        <vt:i4>1179711</vt:i4>
      </vt:variant>
      <vt:variant>
        <vt:i4>416</vt:i4>
      </vt:variant>
      <vt:variant>
        <vt:i4>0</vt:i4>
      </vt:variant>
      <vt:variant>
        <vt:i4>5</vt:i4>
      </vt:variant>
      <vt:variant>
        <vt:lpwstr/>
      </vt:variant>
      <vt:variant>
        <vt:lpwstr>_Toc505690636</vt:lpwstr>
      </vt:variant>
      <vt:variant>
        <vt:i4>1179711</vt:i4>
      </vt:variant>
      <vt:variant>
        <vt:i4>410</vt:i4>
      </vt:variant>
      <vt:variant>
        <vt:i4>0</vt:i4>
      </vt:variant>
      <vt:variant>
        <vt:i4>5</vt:i4>
      </vt:variant>
      <vt:variant>
        <vt:lpwstr/>
      </vt:variant>
      <vt:variant>
        <vt:lpwstr>_Toc505690635</vt:lpwstr>
      </vt:variant>
      <vt:variant>
        <vt:i4>1179711</vt:i4>
      </vt:variant>
      <vt:variant>
        <vt:i4>404</vt:i4>
      </vt:variant>
      <vt:variant>
        <vt:i4>0</vt:i4>
      </vt:variant>
      <vt:variant>
        <vt:i4>5</vt:i4>
      </vt:variant>
      <vt:variant>
        <vt:lpwstr/>
      </vt:variant>
      <vt:variant>
        <vt:lpwstr>_Toc505690634</vt:lpwstr>
      </vt:variant>
      <vt:variant>
        <vt:i4>1179711</vt:i4>
      </vt:variant>
      <vt:variant>
        <vt:i4>398</vt:i4>
      </vt:variant>
      <vt:variant>
        <vt:i4>0</vt:i4>
      </vt:variant>
      <vt:variant>
        <vt:i4>5</vt:i4>
      </vt:variant>
      <vt:variant>
        <vt:lpwstr/>
      </vt:variant>
      <vt:variant>
        <vt:lpwstr>_Toc505690633</vt:lpwstr>
      </vt:variant>
      <vt:variant>
        <vt:i4>1179711</vt:i4>
      </vt:variant>
      <vt:variant>
        <vt:i4>392</vt:i4>
      </vt:variant>
      <vt:variant>
        <vt:i4>0</vt:i4>
      </vt:variant>
      <vt:variant>
        <vt:i4>5</vt:i4>
      </vt:variant>
      <vt:variant>
        <vt:lpwstr/>
      </vt:variant>
      <vt:variant>
        <vt:lpwstr>_Toc505690632</vt:lpwstr>
      </vt:variant>
      <vt:variant>
        <vt:i4>1179711</vt:i4>
      </vt:variant>
      <vt:variant>
        <vt:i4>386</vt:i4>
      </vt:variant>
      <vt:variant>
        <vt:i4>0</vt:i4>
      </vt:variant>
      <vt:variant>
        <vt:i4>5</vt:i4>
      </vt:variant>
      <vt:variant>
        <vt:lpwstr/>
      </vt:variant>
      <vt:variant>
        <vt:lpwstr>_Toc505690631</vt:lpwstr>
      </vt:variant>
      <vt:variant>
        <vt:i4>1179711</vt:i4>
      </vt:variant>
      <vt:variant>
        <vt:i4>380</vt:i4>
      </vt:variant>
      <vt:variant>
        <vt:i4>0</vt:i4>
      </vt:variant>
      <vt:variant>
        <vt:i4>5</vt:i4>
      </vt:variant>
      <vt:variant>
        <vt:lpwstr/>
      </vt:variant>
      <vt:variant>
        <vt:lpwstr>_Toc505690630</vt:lpwstr>
      </vt:variant>
      <vt:variant>
        <vt:i4>1245247</vt:i4>
      </vt:variant>
      <vt:variant>
        <vt:i4>374</vt:i4>
      </vt:variant>
      <vt:variant>
        <vt:i4>0</vt:i4>
      </vt:variant>
      <vt:variant>
        <vt:i4>5</vt:i4>
      </vt:variant>
      <vt:variant>
        <vt:lpwstr/>
      </vt:variant>
      <vt:variant>
        <vt:lpwstr>_Toc505690629</vt:lpwstr>
      </vt:variant>
      <vt:variant>
        <vt:i4>1245247</vt:i4>
      </vt:variant>
      <vt:variant>
        <vt:i4>368</vt:i4>
      </vt:variant>
      <vt:variant>
        <vt:i4>0</vt:i4>
      </vt:variant>
      <vt:variant>
        <vt:i4>5</vt:i4>
      </vt:variant>
      <vt:variant>
        <vt:lpwstr/>
      </vt:variant>
      <vt:variant>
        <vt:lpwstr>_Toc505690628</vt:lpwstr>
      </vt:variant>
      <vt:variant>
        <vt:i4>1245247</vt:i4>
      </vt:variant>
      <vt:variant>
        <vt:i4>362</vt:i4>
      </vt:variant>
      <vt:variant>
        <vt:i4>0</vt:i4>
      </vt:variant>
      <vt:variant>
        <vt:i4>5</vt:i4>
      </vt:variant>
      <vt:variant>
        <vt:lpwstr/>
      </vt:variant>
      <vt:variant>
        <vt:lpwstr>_Toc505690627</vt:lpwstr>
      </vt:variant>
      <vt:variant>
        <vt:i4>1245247</vt:i4>
      </vt:variant>
      <vt:variant>
        <vt:i4>356</vt:i4>
      </vt:variant>
      <vt:variant>
        <vt:i4>0</vt:i4>
      </vt:variant>
      <vt:variant>
        <vt:i4>5</vt:i4>
      </vt:variant>
      <vt:variant>
        <vt:lpwstr/>
      </vt:variant>
      <vt:variant>
        <vt:lpwstr>_Toc505690626</vt:lpwstr>
      </vt:variant>
      <vt:variant>
        <vt:i4>1245247</vt:i4>
      </vt:variant>
      <vt:variant>
        <vt:i4>350</vt:i4>
      </vt:variant>
      <vt:variant>
        <vt:i4>0</vt:i4>
      </vt:variant>
      <vt:variant>
        <vt:i4>5</vt:i4>
      </vt:variant>
      <vt:variant>
        <vt:lpwstr/>
      </vt:variant>
      <vt:variant>
        <vt:lpwstr>_Toc505690625</vt:lpwstr>
      </vt:variant>
      <vt:variant>
        <vt:i4>1245247</vt:i4>
      </vt:variant>
      <vt:variant>
        <vt:i4>344</vt:i4>
      </vt:variant>
      <vt:variant>
        <vt:i4>0</vt:i4>
      </vt:variant>
      <vt:variant>
        <vt:i4>5</vt:i4>
      </vt:variant>
      <vt:variant>
        <vt:lpwstr/>
      </vt:variant>
      <vt:variant>
        <vt:lpwstr>_Toc505690624</vt:lpwstr>
      </vt:variant>
      <vt:variant>
        <vt:i4>1245247</vt:i4>
      </vt:variant>
      <vt:variant>
        <vt:i4>338</vt:i4>
      </vt:variant>
      <vt:variant>
        <vt:i4>0</vt:i4>
      </vt:variant>
      <vt:variant>
        <vt:i4>5</vt:i4>
      </vt:variant>
      <vt:variant>
        <vt:lpwstr/>
      </vt:variant>
      <vt:variant>
        <vt:lpwstr>_Toc505690623</vt:lpwstr>
      </vt:variant>
      <vt:variant>
        <vt:i4>1245247</vt:i4>
      </vt:variant>
      <vt:variant>
        <vt:i4>332</vt:i4>
      </vt:variant>
      <vt:variant>
        <vt:i4>0</vt:i4>
      </vt:variant>
      <vt:variant>
        <vt:i4>5</vt:i4>
      </vt:variant>
      <vt:variant>
        <vt:lpwstr/>
      </vt:variant>
      <vt:variant>
        <vt:lpwstr>_Toc505690622</vt:lpwstr>
      </vt:variant>
      <vt:variant>
        <vt:i4>1245247</vt:i4>
      </vt:variant>
      <vt:variant>
        <vt:i4>326</vt:i4>
      </vt:variant>
      <vt:variant>
        <vt:i4>0</vt:i4>
      </vt:variant>
      <vt:variant>
        <vt:i4>5</vt:i4>
      </vt:variant>
      <vt:variant>
        <vt:lpwstr/>
      </vt:variant>
      <vt:variant>
        <vt:lpwstr>_Toc505690621</vt:lpwstr>
      </vt:variant>
      <vt:variant>
        <vt:i4>1245247</vt:i4>
      </vt:variant>
      <vt:variant>
        <vt:i4>320</vt:i4>
      </vt:variant>
      <vt:variant>
        <vt:i4>0</vt:i4>
      </vt:variant>
      <vt:variant>
        <vt:i4>5</vt:i4>
      </vt:variant>
      <vt:variant>
        <vt:lpwstr/>
      </vt:variant>
      <vt:variant>
        <vt:lpwstr>_Toc505690620</vt:lpwstr>
      </vt:variant>
      <vt:variant>
        <vt:i4>1048639</vt:i4>
      </vt:variant>
      <vt:variant>
        <vt:i4>314</vt:i4>
      </vt:variant>
      <vt:variant>
        <vt:i4>0</vt:i4>
      </vt:variant>
      <vt:variant>
        <vt:i4>5</vt:i4>
      </vt:variant>
      <vt:variant>
        <vt:lpwstr/>
      </vt:variant>
      <vt:variant>
        <vt:lpwstr>_Toc505690619</vt:lpwstr>
      </vt:variant>
      <vt:variant>
        <vt:i4>1048639</vt:i4>
      </vt:variant>
      <vt:variant>
        <vt:i4>308</vt:i4>
      </vt:variant>
      <vt:variant>
        <vt:i4>0</vt:i4>
      </vt:variant>
      <vt:variant>
        <vt:i4>5</vt:i4>
      </vt:variant>
      <vt:variant>
        <vt:lpwstr/>
      </vt:variant>
      <vt:variant>
        <vt:lpwstr>_Toc505690618</vt:lpwstr>
      </vt:variant>
      <vt:variant>
        <vt:i4>1048639</vt:i4>
      </vt:variant>
      <vt:variant>
        <vt:i4>302</vt:i4>
      </vt:variant>
      <vt:variant>
        <vt:i4>0</vt:i4>
      </vt:variant>
      <vt:variant>
        <vt:i4>5</vt:i4>
      </vt:variant>
      <vt:variant>
        <vt:lpwstr/>
      </vt:variant>
      <vt:variant>
        <vt:lpwstr>_Toc505690617</vt:lpwstr>
      </vt:variant>
      <vt:variant>
        <vt:i4>1048639</vt:i4>
      </vt:variant>
      <vt:variant>
        <vt:i4>296</vt:i4>
      </vt:variant>
      <vt:variant>
        <vt:i4>0</vt:i4>
      </vt:variant>
      <vt:variant>
        <vt:i4>5</vt:i4>
      </vt:variant>
      <vt:variant>
        <vt:lpwstr/>
      </vt:variant>
      <vt:variant>
        <vt:lpwstr>_Toc505690616</vt:lpwstr>
      </vt:variant>
      <vt:variant>
        <vt:i4>1048639</vt:i4>
      </vt:variant>
      <vt:variant>
        <vt:i4>290</vt:i4>
      </vt:variant>
      <vt:variant>
        <vt:i4>0</vt:i4>
      </vt:variant>
      <vt:variant>
        <vt:i4>5</vt:i4>
      </vt:variant>
      <vt:variant>
        <vt:lpwstr/>
      </vt:variant>
      <vt:variant>
        <vt:lpwstr>_Toc505690615</vt:lpwstr>
      </vt:variant>
      <vt:variant>
        <vt:i4>1048639</vt:i4>
      </vt:variant>
      <vt:variant>
        <vt:i4>284</vt:i4>
      </vt:variant>
      <vt:variant>
        <vt:i4>0</vt:i4>
      </vt:variant>
      <vt:variant>
        <vt:i4>5</vt:i4>
      </vt:variant>
      <vt:variant>
        <vt:lpwstr/>
      </vt:variant>
      <vt:variant>
        <vt:lpwstr>_Toc505690614</vt:lpwstr>
      </vt:variant>
      <vt:variant>
        <vt:i4>1048639</vt:i4>
      </vt:variant>
      <vt:variant>
        <vt:i4>278</vt:i4>
      </vt:variant>
      <vt:variant>
        <vt:i4>0</vt:i4>
      </vt:variant>
      <vt:variant>
        <vt:i4>5</vt:i4>
      </vt:variant>
      <vt:variant>
        <vt:lpwstr/>
      </vt:variant>
      <vt:variant>
        <vt:lpwstr>_Toc505690613</vt:lpwstr>
      </vt:variant>
      <vt:variant>
        <vt:i4>1048639</vt:i4>
      </vt:variant>
      <vt:variant>
        <vt:i4>272</vt:i4>
      </vt:variant>
      <vt:variant>
        <vt:i4>0</vt:i4>
      </vt:variant>
      <vt:variant>
        <vt:i4>5</vt:i4>
      </vt:variant>
      <vt:variant>
        <vt:lpwstr/>
      </vt:variant>
      <vt:variant>
        <vt:lpwstr>_Toc505690612</vt:lpwstr>
      </vt:variant>
      <vt:variant>
        <vt:i4>1048639</vt:i4>
      </vt:variant>
      <vt:variant>
        <vt:i4>266</vt:i4>
      </vt:variant>
      <vt:variant>
        <vt:i4>0</vt:i4>
      </vt:variant>
      <vt:variant>
        <vt:i4>5</vt:i4>
      </vt:variant>
      <vt:variant>
        <vt:lpwstr/>
      </vt:variant>
      <vt:variant>
        <vt:lpwstr>_Toc505690611</vt:lpwstr>
      </vt:variant>
      <vt:variant>
        <vt:i4>1048639</vt:i4>
      </vt:variant>
      <vt:variant>
        <vt:i4>260</vt:i4>
      </vt:variant>
      <vt:variant>
        <vt:i4>0</vt:i4>
      </vt:variant>
      <vt:variant>
        <vt:i4>5</vt:i4>
      </vt:variant>
      <vt:variant>
        <vt:lpwstr/>
      </vt:variant>
      <vt:variant>
        <vt:lpwstr>_Toc505690610</vt:lpwstr>
      </vt:variant>
      <vt:variant>
        <vt:i4>1114175</vt:i4>
      </vt:variant>
      <vt:variant>
        <vt:i4>254</vt:i4>
      </vt:variant>
      <vt:variant>
        <vt:i4>0</vt:i4>
      </vt:variant>
      <vt:variant>
        <vt:i4>5</vt:i4>
      </vt:variant>
      <vt:variant>
        <vt:lpwstr/>
      </vt:variant>
      <vt:variant>
        <vt:lpwstr>_Toc505690609</vt:lpwstr>
      </vt:variant>
      <vt:variant>
        <vt:i4>1114175</vt:i4>
      </vt:variant>
      <vt:variant>
        <vt:i4>248</vt:i4>
      </vt:variant>
      <vt:variant>
        <vt:i4>0</vt:i4>
      </vt:variant>
      <vt:variant>
        <vt:i4>5</vt:i4>
      </vt:variant>
      <vt:variant>
        <vt:lpwstr/>
      </vt:variant>
      <vt:variant>
        <vt:lpwstr>_Toc505690608</vt:lpwstr>
      </vt:variant>
      <vt:variant>
        <vt:i4>1114175</vt:i4>
      </vt:variant>
      <vt:variant>
        <vt:i4>242</vt:i4>
      </vt:variant>
      <vt:variant>
        <vt:i4>0</vt:i4>
      </vt:variant>
      <vt:variant>
        <vt:i4>5</vt:i4>
      </vt:variant>
      <vt:variant>
        <vt:lpwstr/>
      </vt:variant>
      <vt:variant>
        <vt:lpwstr>_Toc505690607</vt:lpwstr>
      </vt:variant>
      <vt:variant>
        <vt:i4>1114175</vt:i4>
      </vt:variant>
      <vt:variant>
        <vt:i4>236</vt:i4>
      </vt:variant>
      <vt:variant>
        <vt:i4>0</vt:i4>
      </vt:variant>
      <vt:variant>
        <vt:i4>5</vt:i4>
      </vt:variant>
      <vt:variant>
        <vt:lpwstr/>
      </vt:variant>
      <vt:variant>
        <vt:lpwstr>_Toc505690606</vt:lpwstr>
      </vt:variant>
      <vt:variant>
        <vt:i4>1114175</vt:i4>
      </vt:variant>
      <vt:variant>
        <vt:i4>230</vt:i4>
      </vt:variant>
      <vt:variant>
        <vt:i4>0</vt:i4>
      </vt:variant>
      <vt:variant>
        <vt:i4>5</vt:i4>
      </vt:variant>
      <vt:variant>
        <vt:lpwstr/>
      </vt:variant>
      <vt:variant>
        <vt:lpwstr>_Toc505690605</vt:lpwstr>
      </vt:variant>
      <vt:variant>
        <vt:i4>1114175</vt:i4>
      </vt:variant>
      <vt:variant>
        <vt:i4>224</vt:i4>
      </vt:variant>
      <vt:variant>
        <vt:i4>0</vt:i4>
      </vt:variant>
      <vt:variant>
        <vt:i4>5</vt:i4>
      </vt:variant>
      <vt:variant>
        <vt:lpwstr/>
      </vt:variant>
      <vt:variant>
        <vt:lpwstr>_Toc505690604</vt:lpwstr>
      </vt:variant>
      <vt:variant>
        <vt:i4>1114175</vt:i4>
      </vt:variant>
      <vt:variant>
        <vt:i4>218</vt:i4>
      </vt:variant>
      <vt:variant>
        <vt:i4>0</vt:i4>
      </vt:variant>
      <vt:variant>
        <vt:i4>5</vt:i4>
      </vt:variant>
      <vt:variant>
        <vt:lpwstr/>
      </vt:variant>
      <vt:variant>
        <vt:lpwstr>_Toc505690603</vt:lpwstr>
      </vt:variant>
      <vt:variant>
        <vt:i4>1114175</vt:i4>
      </vt:variant>
      <vt:variant>
        <vt:i4>212</vt:i4>
      </vt:variant>
      <vt:variant>
        <vt:i4>0</vt:i4>
      </vt:variant>
      <vt:variant>
        <vt:i4>5</vt:i4>
      </vt:variant>
      <vt:variant>
        <vt:lpwstr/>
      </vt:variant>
      <vt:variant>
        <vt:lpwstr>_Toc505690602</vt:lpwstr>
      </vt:variant>
      <vt:variant>
        <vt:i4>1114175</vt:i4>
      </vt:variant>
      <vt:variant>
        <vt:i4>206</vt:i4>
      </vt:variant>
      <vt:variant>
        <vt:i4>0</vt:i4>
      </vt:variant>
      <vt:variant>
        <vt:i4>5</vt:i4>
      </vt:variant>
      <vt:variant>
        <vt:lpwstr/>
      </vt:variant>
      <vt:variant>
        <vt:lpwstr>_Toc505690601</vt:lpwstr>
      </vt:variant>
      <vt:variant>
        <vt:i4>1114175</vt:i4>
      </vt:variant>
      <vt:variant>
        <vt:i4>200</vt:i4>
      </vt:variant>
      <vt:variant>
        <vt:i4>0</vt:i4>
      </vt:variant>
      <vt:variant>
        <vt:i4>5</vt:i4>
      </vt:variant>
      <vt:variant>
        <vt:lpwstr/>
      </vt:variant>
      <vt:variant>
        <vt:lpwstr>_Toc505690600</vt:lpwstr>
      </vt:variant>
      <vt:variant>
        <vt:i4>1572924</vt:i4>
      </vt:variant>
      <vt:variant>
        <vt:i4>194</vt:i4>
      </vt:variant>
      <vt:variant>
        <vt:i4>0</vt:i4>
      </vt:variant>
      <vt:variant>
        <vt:i4>5</vt:i4>
      </vt:variant>
      <vt:variant>
        <vt:lpwstr/>
      </vt:variant>
      <vt:variant>
        <vt:lpwstr>_Toc505690599</vt:lpwstr>
      </vt:variant>
      <vt:variant>
        <vt:i4>1572924</vt:i4>
      </vt:variant>
      <vt:variant>
        <vt:i4>188</vt:i4>
      </vt:variant>
      <vt:variant>
        <vt:i4>0</vt:i4>
      </vt:variant>
      <vt:variant>
        <vt:i4>5</vt:i4>
      </vt:variant>
      <vt:variant>
        <vt:lpwstr/>
      </vt:variant>
      <vt:variant>
        <vt:lpwstr>_Toc505690598</vt:lpwstr>
      </vt:variant>
      <vt:variant>
        <vt:i4>1572924</vt:i4>
      </vt:variant>
      <vt:variant>
        <vt:i4>182</vt:i4>
      </vt:variant>
      <vt:variant>
        <vt:i4>0</vt:i4>
      </vt:variant>
      <vt:variant>
        <vt:i4>5</vt:i4>
      </vt:variant>
      <vt:variant>
        <vt:lpwstr/>
      </vt:variant>
      <vt:variant>
        <vt:lpwstr>_Toc505690597</vt:lpwstr>
      </vt:variant>
      <vt:variant>
        <vt:i4>1572924</vt:i4>
      </vt:variant>
      <vt:variant>
        <vt:i4>176</vt:i4>
      </vt:variant>
      <vt:variant>
        <vt:i4>0</vt:i4>
      </vt:variant>
      <vt:variant>
        <vt:i4>5</vt:i4>
      </vt:variant>
      <vt:variant>
        <vt:lpwstr/>
      </vt:variant>
      <vt:variant>
        <vt:lpwstr>_Toc505690596</vt:lpwstr>
      </vt:variant>
      <vt:variant>
        <vt:i4>1572924</vt:i4>
      </vt:variant>
      <vt:variant>
        <vt:i4>170</vt:i4>
      </vt:variant>
      <vt:variant>
        <vt:i4>0</vt:i4>
      </vt:variant>
      <vt:variant>
        <vt:i4>5</vt:i4>
      </vt:variant>
      <vt:variant>
        <vt:lpwstr/>
      </vt:variant>
      <vt:variant>
        <vt:lpwstr>_Toc505690595</vt:lpwstr>
      </vt:variant>
      <vt:variant>
        <vt:i4>1572924</vt:i4>
      </vt:variant>
      <vt:variant>
        <vt:i4>164</vt:i4>
      </vt:variant>
      <vt:variant>
        <vt:i4>0</vt:i4>
      </vt:variant>
      <vt:variant>
        <vt:i4>5</vt:i4>
      </vt:variant>
      <vt:variant>
        <vt:lpwstr/>
      </vt:variant>
      <vt:variant>
        <vt:lpwstr>_Toc505690594</vt:lpwstr>
      </vt:variant>
      <vt:variant>
        <vt:i4>1572924</vt:i4>
      </vt:variant>
      <vt:variant>
        <vt:i4>158</vt:i4>
      </vt:variant>
      <vt:variant>
        <vt:i4>0</vt:i4>
      </vt:variant>
      <vt:variant>
        <vt:i4>5</vt:i4>
      </vt:variant>
      <vt:variant>
        <vt:lpwstr/>
      </vt:variant>
      <vt:variant>
        <vt:lpwstr>_Toc505690593</vt:lpwstr>
      </vt:variant>
      <vt:variant>
        <vt:i4>1572924</vt:i4>
      </vt:variant>
      <vt:variant>
        <vt:i4>152</vt:i4>
      </vt:variant>
      <vt:variant>
        <vt:i4>0</vt:i4>
      </vt:variant>
      <vt:variant>
        <vt:i4>5</vt:i4>
      </vt:variant>
      <vt:variant>
        <vt:lpwstr/>
      </vt:variant>
      <vt:variant>
        <vt:lpwstr>_Toc505690592</vt:lpwstr>
      </vt:variant>
      <vt:variant>
        <vt:i4>1572924</vt:i4>
      </vt:variant>
      <vt:variant>
        <vt:i4>146</vt:i4>
      </vt:variant>
      <vt:variant>
        <vt:i4>0</vt:i4>
      </vt:variant>
      <vt:variant>
        <vt:i4>5</vt:i4>
      </vt:variant>
      <vt:variant>
        <vt:lpwstr/>
      </vt:variant>
      <vt:variant>
        <vt:lpwstr>_Toc505690591</vt:lpwstr>
      </vt:variant>
      <vt:variant>
        <vt:i4>1572924</vt:i4>
      </vt:variant>
      <vt:variant>
        <vt:i4>140</vt:i4>
      </vt:variant>
      <vt:variant>
        <vt:i4>0</vt:i4>
      </vt:variant>
      <vt:variant>
        <vt:i4>5</vt:i4>
      </vt:variant>
      <vt:variant>
        <vt:lpwstr/>
      </vt:variant>
      <vt:variant>
        <vt:lpwstr>_Toc505690590</vt:lpwstr>
      </vt:variant>
      <vt:variant>
        <vt:i4>1638460</vt:i4>
      </vt:variant>
      <vt:variant>
        <vt:i4>134</vt:i4>
      </vt:variant>
      <vt:variant>
        <vt:i4>0</vt:i4>
      </vt:variant>
      <vt:variant>
        <vt:i4>5</vt:i4>
      </vt:variant>
      <vt:variant>
        <vt:lpwstr/>
      </vt:variant>
      <vt:variant>
        <vt:lpwstr>_Toc505690589</vt:lpwstr>
      </vt:variant>
      <vt:variant>
        <vt:i4>1638460</vt:i4>
      </vt:variant>
      <vt:variant>
        <vt:i4>128</vt:i4>
      </vt:variant>
      <vt:variant>
        <vt:i4>0</vt:i4>
      </vt:variant>
      <vt:variant>
        <vt:i4>5</vt:i4>
      </vt:variant>
      <vt:variant>
        <vt:lpwstr/>
      </vt:variant>
      <vt:variant>
        <vt:lpwstr>_Toc505690588</vt:lpwstr>
      </vt:variant>
      <vt:variant>
        <vt:i4>1638460</vt:i4>
      </vt:variant>
      <vt:variant>
        <vt:i4>122</vt:i4>
      </vt:variant>
      <vt:variant>
        <vt:i4>0</vt:i4>
      </vt:variant>
      <vt:variant>
        <vt:i4>5</vt:i4>
      </vt:variant>
      <vt:variant>
        <vt:lpwstr/>
      </vt:variant>
      <vt:variant>
        <vt:lpwstr>_Toc505690587</vt:lpwstr>
      </vt:variant>
      <vt:variant>
        <vt:i4>1638460</vt:i4>
      </vt:variant>
      <vt:variant>
        <vt:i4>116</vt:i4>
      </vt:variant>
      <vt:variant>
        <vt:i4>0</vt:i4>
      </vt:variant>
      <vt:variant>
        <vt:i4>5</vt:i4>
      </vt:variant>
      <vt:variant>
        <vt:lpwstr/>
      </vt:variant>
      <vt:variant>
        <vt:lpwstr>_Toc505690586</vt:lpwstr>
      </vt:variant>
      <vt:variant>
        <vt:i4>1638460</vt:i4>
      </vt:variant>
      <vt:variant>
        <vt:i4>110</vt:i4>
      </vt:variant>
      <vt:variant>
        <vt:i4>0</vt:i4>
      </vt:variant>
      <vt:variant>
        <vt:i4>5</vt:i4>
      </vt:variant>
      <vt:variant>
        <vt:lpwstr/>
      </vt:variant>
      <vt:variant>
        <vt:lpwstr>_Toc505690585</vt:lpwstr>
      </vt:variant>
      <vt:variant>
        <vt:i4>1638460</vt:i4>
      </vt:variant>
      <vt:variant>
        <vt:i4>104</vt:i4>
      </vt:variant>
      <vt:variant>
        <vt:i4>0</vt:i4>
      </vt:variant>
      <vt:variant>
        <vt:i4>5</vt:i4>
      </vt:variant>
      <vt:variant>
        <vt:lpwstr/>
      </vt:variant>
      <vt:variant>
        <vt:lpwstr>_Toc505690584</vt:lpwstr>
      </vt:variant>
      <vt:variant>
        <vt:i4>1638460</vt:i4>
      </vt:variant>
      <vt:variant>
        <vt:i4>98</vt:i4>
      </vt:variant>
      <vt:variant>
        <vt:i4>0</vt:i4>
      </vt:variant>
      <vt:variant>
        <vt:i4>5</vt:i4>
      </vt:variant>
      <vt:variant>
        <vt:lpwstr/>
      </vt:variant>
      <vt:variant>
        <vt:lpwstr>_Toc505690583</vt:lpwstr>
      </vt:variant>
      <vt:variant>
        <vt:i4>1638460</vt:i4>
      </vt:variant>
      <vt:variant>
        <vt:i4>92</vt:i4>
      </vt:variant>
      <vt:variant>
        <vt:i4>0</vt:i4>
      </vt:variant>
      <vt:variant>
        <vt:i4>5</vt:i4>
      </vt:variant>
      <vt:variant>
        <vt:lpwstr/>
      </vt:variant>
      <vt:variant>
        <vt:lpwstr>_Toc505690582</vt:lpwstr>
      </vt:variant>
      <vt:variant>
        <vt:i4>1638460</vt:i4>
      </vt:variant>
      <vt:variant>
        <vt:i4>86</vt:i4>
      </vt:variant>
      <vt:variant>
        <vt:i4>0</vt:i4>
      </vt:variant>
      <vt:variant>
        <vt:i4>5</vt:i4>
      </vt:variant>
      <vt:variant>
        <vt:lpwstr/>
      </vt:variant>
      <vt:variant>
        <vt:lpwstr>_Toc505690581</vt:lpwstr>
      </vt:variant>
      <vt:variant>
        <vt:i4>1638460</vt:i4>
      </vt:variant>
      <vt:variant>
        <vt:i4>80</vt:i4>
      </vt:variant>
      <vt:variant>
        <vt:i4>0</vt:i4>
      </vt:variant>
      <vt:variant>
        <vt:i4>5</vt:i4>
      </vt:variant>
      <vt:variant>
        <vt:lpwstr/>
      </vt:variant>
      <vt:variant>
        <vt:lpwstr>_Toc505690580</vt:lpwstr>
      </vt:variant>
      <vt:variant>
        <vt:i4>1441852</vt:i4>
      </vt:variant>
      <vt:variant>
        <vt:i4>74</vt:i4>
      </vt:variant>
      <vt:variant>
        <vt:i4>0</vt:i4>
      </vt:variant>
      <vt:variant>
        <vt:i4>5</vt:i4>
      </vt:variant>
      <vt:variant>
        <vt:lpwstr/>
      </vt:variant>
      <vt:variant>
        <vt:lpwstr>_Toc505690579</vt:lpwstr>
      </vt:variant>
      <vt:variant>
        <vt:i4>1441852</vt:i4>
      </vt:variant>
      <vt:variant>
        <vt:i4>68</vt:i4>
      </vt:variant>
      <vt:variant>
        <vt:i4>0</vt:i4>
      </vt:variant>
      <vt:variant>
        <vt:i4>5</vt:i4>
      </vt:variant>
      <vt:variant>
        <vt:lpwstr/>
      </vt:variant>
      <vt:variant>
        <vt:lpwstr>_Toc505690578</vt:lpwstr>
      </vt:variant>
      <vt:variant>
        <vt:i4>1441852</vt:i4>
      </vt:variant>
      <vt:variant>
        <vt:i4>62</vt:i4>
      </vt:variant>
      <vt:variant>
        <vt:i4>0</vt:i4>
      </vt:variant>
      <vt:variant>
        <vt:i4>5</vt:i4>
      </vt:variant>
      <vt:variant>
        <vt:lpwstr/>
      </vt:variant>
      <vt:variant>
        <vt:lpwstr>_Toc505690577</vt:lpwstr>
      </vt:variant>
      <vt:variant>
        <vt:i4>1441852</vt:i4>
      </vt:variant>
      <vt:variant>
        <vt:i4>56</vt:i4>
      </vt:variant>
      <vt:variant>
        <vt:i4>0</vt:i4>
      </vt:variant>
      <vt:variant>
        <vt:i4>5</vt:i4>
      </vt:variant>
      <vt:variant>
        <vt:lpwstr/>
      </vt:variant>
      <vt:variant>
        <vt:lpwstr>_Toc505690576</vt:lpwstr>
      </vt:variant>
      <vt:variant>
        <vt:i4>1441852</vt:i4>
      </vt:variant>
      <vt:variant>
        <vt:i4>50</vt:i4>
      </vt:variant>
      <vt:variant>
        <vt:i4>0</vt:i4>
      </vt:variant>
      <vt:variant>
        <vt:i4>5</vt:i4>
      </vt:variant>
      <vt:variant>
        <vt:lpwstr/>
      </vt:variant>
      <vt:variant>
        <vt:lpwstr>_Toc505690575</vt:lpwstr>
      </vt:variant>
      <vt:variant>
        <vt:i4>1441852</vt:i4>
      </vt:variant>
      <vt:variant>
        <vt:i4>44</vt:i4>
      </vt:variant>
      <vt:variant>
        <vt:i4>0</vt:i4>
      </vt:variant>
      <vt:variant>
        <vt:i4>5</vt:i4>
      </vt:variant>
      <vt:variant>
        <vt:lpwstr/>
      </vt:variant>
      <vt:variant>
        <vt:lpwstr>_Toc505690574</vt:lpwstr>
      </vt:variant>
      <vt:variant>
        <vt:i4>1441852</vt:i4>
      </vt:variant>
      <vt:variant>
        <vt:i4>38</vt:i4>
      </vt:variant>
      <vt:variant>
        <vt:i4>0</vt:i4>
      </vt:variant>
      <vt:variant>
        <vt:i4>5</vt:i4>
      </vt:variant>
      <vt:variant>
        <vt:lpwstr/>
      </vt:variant>
      <vt:variant>
        <vt:lpwstr>_Toc505690573</vt:lpwstr>
      </vt:variant>
      <vt:variant>
        <vt:i4>1441852</vt:i4>
      </vt:variant>
      <vt:variant>
        <vt:i4>32</vt:i4>
      </vt:variant>
      <vt:variant>
        <vt:i4>0</vt:i4>
      </vt:variant>
      <vt:variant>
        <vt:i4>5</vt:i4>
      </vt:variant>
      <vt:variant>
        <vt:lpwstr/>
      </vt:variant>
      <vt:variant>
        <vt:lpwstr>_Toc505690572</vt:lpwstr>
      </vt:variant>
      <vt:variant>
        <vt:i4>1441852</vt:i4>
      </vt:variant>
      <vt:variant>
        <vt:i4>26</vt:i4>
      </vt:variant>
      <vt:variant>
        <vt:i4>0</vt:i4>
      </vt:variant>
      <vt:variant>
        <vt:i4>5</vt:i4>
      </vt:variant>
      <vt:variant>
        <vt:lpwstr/>
      </vt:variant>
      <vt:variant>
        <vt:lpwstr>_Toc505690571</vt:lpwstr>
      </vt:variant>
      <vt:variant>
        <vt:i4>1441852</vt:i4>
      </vt:variant>
      <vt:variant>
        <vt:i4>20</vt:i4>
      </vt:variant>
      <vt:variant>
        <vt:i4>0</vt:i4>
      </vt:variant>
      <vt:variant>
        <vt:i4>5</vt:i4>
      </vt:variant>
      <vt:variant>
        <vt:lpwstr/>
      </vt:variant>
      <vt:variant>
        <vt:lpwstr>_Toc505690570</vt:lpwstr>
      </vt:variant>
      <vt:variant>
        <vt:i4>1507388</vt:i4>
      </vt:variant>
      <vt:variant>
        <vt:i4>14</vt:i4>
      </vt:variant>
      <vt:variant>
        <vt:i4>0</vt:i4>
      </vt:variant>
      <vt:variant>
        <vt:i4>5</vt:i4>
      </vt:variant>
      <vt:variant>
        <vt:lpwstr/>
      </vt:variant>
      <vt:variant>
        <vt:lpwstr>_Toc505690569</vt:lpwstr>
      </vt:variant>
      <vt:variant>
        <vt:i4>1507388</vt:i4>
      </vt:variant>
      <vt:variant>
        <vt:i4>8</vt:i4>
      </vt:variant>
      <vt:variant>
        <vt:i4>0</vt:i4>
      </vt:variant>
      <vt:variant>
        <vt:i4>5</vt:i4>
      </vt:variant>
      <vt:variant>
        <vt:lpwstr/>
      </vt:variant>
      <vt:variant>
        <vt:lpwstr>_Toc505690568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Wersja końcowa – stan opracowania 15.12.2017</dc:title>
  <dc:creator>Maciek</dc:creator>
  <cp:lastModifiedBy>Beata Rybicka</cp:lastModifiedBy>
  <cp:revision>2</cp:revision>
  <cp:lastPrinted>2018-07-09T09:39:00Z</cp:lastPrinted>
  <dcterms:created xsi:type="dcterms:W3CDTF">2019-04-03T07:26:00Z</dcterms:created>
  <dcterms:modified xsi:type="dcterms:W3CDTF">2019-04-03T07:26:00Z</dcterms:modified>
</cp:coreProperties>
</file>