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5434D529" wp14:editId="09E2704C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8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FAC463" wp14:editId="054CED53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2B01" w:rsidRPr="008C78B3" w:rsidRDefault="00F02B0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F02B01" w:rsidRPr="008C78B3" w:rsidRDefault="00F02B01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F02B01" w:rsidRDefault="00F02B01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F02B01" w:rsidRPr="00CD5B0C" w:rsidRDefault="00F02B01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Wersja </w:t>
                            </w:r>
                            <w:r w:rsidR="00D2277A">
                              <w:rPr>
                                <w:rFonts w:cs="Calibri"/>
                                <w:b/>
                              </w:rPr>
                              <w:t>8</w:t>
                            </w:r>
                          </w:p>
                          <w:p w:rsidR="00F02B01" w:rsidRDefault="00F02B01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Warszawa,</w:t>
                            </w:r>
                            <w:r w:rsidR="001F7EE0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777F01">
                              <w:rPr>
                                <w:rFonts w:cs="Calibri"/>
                                <w:b/>
                              </w:rPr>
                              <w:t>26</w:t>
                            </w:r>
                            <w:r w:rsidR="00C46826">
                              <w:rPr>
                                <w:rFonts w:cs="Calibri"/>
                                <w:b/>
                              </w:rPr>
                              <w:t xml:space="preserve"> lipca</w:t>
                            </w:r>
                            <w:r w:rsidR="001F7EE0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F02B01" w:rsidRPr="008C78B3" w:rsidRDefault="00F02B0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F02B01" w:rsidRPr="008C78B3" w:rsidRDefault="00F02B01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F02B01" w:rsidRDefault="00F02B01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F02B01" w:rsidRPr="00CD5B0C" w:rsidRDefault="00F02B01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Wersja </w:t>
                      </w:r>
                      <w:r w:rsidR="00D2277A">
                        <w:rPr>
                          <w:rFonts w:cs="Calibri"/>
                          <w:b/>
                        </w:rPr>
                        <w:t>8</w:t>
                      </w:r>
                    </w:p>
                    <w:p w:rsidR="00F02B01" w:rsidRDefault="00F02B01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Warszawa,</w:t>
                      </w:r>
                      <w:r w:rsidR="001F7EE0">
                        <w:rPr>
                          <w:rFonts w:cs="Calibri"/>
                          <w:b/>
                        </w:rPr>
                        <w:t xml:space="preserve"> </w:t>
                      </w:r>
                      <w:r w:rsidR="00777F01">
                        <w:rPr>
                          <w:rFonts w:cs="Calibri"/>
                          <w:b/>
                        </w:rPr>
                        <w:t>26</w:t>
                      </w:r>
                      <w:r w:rsidR="00C46826">
                        <w:rPr>
                          <w:rFonts w:cs="Calibri"/>
                          <w:b/>
                        </w:rPr>
                        <w:t xml:space="preserve"> lipca</w:t>
                      </w:r>
                      <w:r w:rsidR="001F7EE0">
                        <w:rPr>
                          <w:rFonts w:cs="Calibri"/>
                          <w:b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3393715" wp14:editId="750307BA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F7EE0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85117585" w:history="1">
        <w:r w:rsidR="001F7EE0" w:rsidRPr="008234DB">
          <w:rPr>
            <w:rStyle w:val="Hipercze"/>
            <w:noProof/>
          </w:rPr>
          <w:t>I. Ogólny opis PO oraz głównych warunków realizacji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6" w:history="1">
        <w:r w:rsidR="001F7EE0" w:rsidRPr="008234DB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7" w:history="1">
        <w:r w:rsidR="001F7EE0" w:rsidRPr="008234DB">
          <w:rPr>
            <w:rStyle w:val="Hipercze"/>
            <w:noProof/>
          </w:rPr>
          <w:t>Ogólne informacje na temat realizacji projektów w PO WER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8" w:history="1">
        <w:r w:rsidR="001F7EE0" w:rsidRPr="008234DB">
          <w:rPr>
            <w:rStyle w:val="Hipercze"/>
            <w:noProof/>
          </w:rPr>
          <w:t>Informacje na temat finansowania Programu Operacyjnego Wiedza Edukacja Rozwój 2014-2020 (PO WER)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89" w:history="1">
        <w:r w:rsidR="001F7EE0" w:rsidRPr="008234DB">
          <w:rPr>
            <w:rStyle w:val="Hipercze"/>
            <w:noProof/>
          </w:rPr>
          <w:t>Kategorie regionów / mechanizm „pro rata”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_Toc485117589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0" w:history="1">
        <w:r w:rsidR="001F7EE0" w:rsidRPr="008234DB">
          <w:rPr>
            <w:rStyle w:val="Hipercze"/>
            <w:noProof/>
          </w:rPr>
          <w:t>Poziom finansowania ze środków UE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1" w:history="1">
        <w:r w:rsidR="001F7EE0" w:rsidRPr="008234DB">
          <w:rPr>
            <w:rStyle w:val="Hipercze"/>
            <w:noProof/>
          </w:rPr>
          <w:t>Współfinansowanie krajowe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2" w:history="1">
        <w:r w:rsidR="001F7EE0" w:rsidRPr="008234DB">
          <w:rPr>
            <w:rStyle w:val="Hipercze"/>
            <w:noProof/>
          </w:rPr>
          <w:t>Rezerwa wykonania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593" w:history="1">
        <w:r w:rsidR="001F7EE0" w:rsidRPr="008234DB">
          <w:rPr>
            <w:rStyle w:val="Hipercze"/>
            <w:noProof/>
          </w:rPr>
          <w:t>II. Opis poszczególnych osi priorytetowych PO oraz poszczególnych działań/ poddziałań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4" w:history="1">
        <w:r w:rsidR="001F7EE0" w:rsidRPr="008234DB">
          <w:rPr>
            <w:rStyle w:val="Hipercze"/>
            <w:noProof/>
          </w:rPr>
          <w:t>Oś priorytetowa I Osoby młode na rynku pracy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5" w:history="1">
        <w:r w:rsidR="001F7EE0" w:rsidRPr="008234DB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6" w:history="1">
        <w:r w:rsidR="001F7EE0" w:rsidRPr="008234DB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7" w:history="1">
        <w:r w:rsidR="001F7EE0" w:rsidRPr="008234DB">
          <w:rPr>
            <w:rStyle w:val="Hipercze"/>
            <w:noProof/>
          </w:rPr>
          <w:t>Działanie 1.3 Wsparcie osób młodych znajdujących się w szczególnie trudnej sytuacji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598" w:history="1">
        <w:r w:rsidR="001F7EE0" w:rsidRPr="008234DB">
          <w:rPr>
            <w:rStyle w:val="Hipercze"/>
            <w:noProof/>
          </w:rPr>
          <w:t>Oś priorytetowa II Efektywne polityki publiczne dla rynku pracy, gospodarki i edukacji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39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599" w:history="1">
        <w:r w:rsidR="001F7EE0" w:rsidRPr="008234DB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_Toc485117599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41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0" w:history="1">
        <w:r w:rsidR="001F7EE0" w:rsidRPr="008234DB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47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1" w:history="1">
        <w:r w:rsidR="001F7EE0" w:rsidRPr="008234DB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53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2" w:history="1">
        <w:r w:rsidR="001F7EE0" w:rsidRPr="008234DB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56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3" w:history="1">
        <w:r w:rsidR="001F7EE0" w:rsidRPr="008234DB">
          <w:rPr>
            <w:rStyle w:val="Hipercze"/>
            <w:noProof/>
          </w:rPr>
          <w:t>Działanie 2.5 Skuteczna pomoc społeczna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62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4" w:history="1">
        <w:r w:rsidR="001F7EE0" w:rsidRPr="008234DB">
          <w:rPr>
            <w:rStyle w:val="Hipercze"/>
            <w:noProof/>
          </w:rPr>
          <w:t>Działanie 2.6 Wysoka jakość polityki na rzecz włączenia społecznego i zawodowego osób niepełnosprawnych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68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5" w:history="1">
        <w:r w:rsidR="001F7EE0" w:rsidRPr="008234DB">
          <w:rPr>
            <w:rStyle w:val="Hipercze"/>
            <w:noProof/>
          </w:rPr>
          <w:t>Działanie 2.7 Zwiększenie szans na zatrudnienie osób szczególnie zagrożonych wykluczeniem społecznym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6" w:history="1">
        <w:r w:rsidR="001F7EE0" w:rsidRPr="008234DB">
          <w:rPr>
            <w:rStyle w:val="Hipercze"/>
            <w:noProof/>
          </w:rPr>
          <w:t>Działanie 2.8 Rozwój usług społecznych świadczonych w środowisku lokalnym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79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7" w:history="1">
        <w:r w:rsidR="001F7EE0" w:rsidRPr="008234DB">
          <w:rPr>
            <w:rStyle w:val="Hipercze"/>
            <w:noProof/>
          </w:rPr>
          <w:t>Działanie 2.9 Rozwój ekonomii społecznej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84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8" w:history="1">
        <w:r w:rsidR="001F7EE0" w:rsidRPr="008234DB">
          <w:rPr>
            <w:rStyle w:val="Hipercze"/>
            <w:noProof/>
          </w:rPr>
          <w:t>Działanie 2.10 Wysoka jakość systemu oświaty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90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09" w:history="1">
        <w:r w:rsidR="001F7EE0" w:rsidRPr="008234DB">
          <w:rPr>
            <w:rStyle w:val="Hipercze"/>
            <w:noProof/>
          </w:rPr>
          <w:t>Działanie 2.11 Zapewnienie funkcjonowania Zintegrowanego Rejestru Kwalifikacji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_Toc485117609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96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0" w:history="1">
        <w:r w:rsidR="001F7EE0" w:rsidRPr="008234DB">
          <w:rPr>
            <w:rStyle w:val="Hipercze"/>
            <w:noProof/>
          </w:rPr>
          <w:t>Działanie 2.12 Zwiększenie wiedzy o potrzebach kwalifikacyjno-zawodowych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1" w:history="1">
        <w:r w:rsidR="001F7EE0" w:rsidRPr="008234DB">
          <w:rPr>
            <w:rStyle w:val="Hipercze"/>
            <w:noProof/>
          </w:rPr>
          <w:t>Działanie 2.13 Przejrzysty i spójny Krajowy System Kwalifikacji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105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2" w:history="1">
        <w:r w:rsidR="001F7EE0" w:rsidRPr="008234DB">
          <w:rPr>
            <w:rStyle w:val="Hipercze"/>
            <w:noProof/>
          </w:rPr>
          <w:t>Działanie 2.14 Rozwój narzędzi dla uczenia się przez całe życie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110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3" w:history="1">
        <w:r w:rsidR="001F7EE0" w:rsidRPr="008234DB">
          <w:rPr>
            <w:rStyle w:val="Hipercze"/>
            <w:noProof/>
          </w:rPr>
          <w:t>Działanie 2.15 Kształcenie i szkolenie zawodowe dostosowane do potrzeb zmieniającej się gospodarki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116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4" w:history="1">
        <w:r w:rsidR="001F7EE0" w:rsidRPr="008234DB">
          <w:rPr>
            <w:rStyle w:val="Hipercze"/>
            <w:noProof/>
          </w:rPr>
          <w:t>Działanie 2.16 Usprawnienie procesu stanowienia prawa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123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5" w:history="1">
        <w:r w:rsidR="001F7EE0" w:rsidRPr="008234DB">
          <w:rPr>
            <w:rStyle w:val="Hipercze"/>
            <w:noProof/>
          </w:rPr>
          <w:t>Działanie 2.17 Skuteczny wymiar sprawiedliwości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127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6" w:history="1">
        <w:r w:rsidR="001F7EE0" w:rsidRPr="008234DB">
          <w:rPr>
            <w:rStyle w:val="Hipercze"/>
            <w:noProof/>
          </w:rPr>
          <w:t>Działanie 2.18 Wysokiej jakości usługi administracyjne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132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7" w:history="1">
        <w:r w:rsidR="001F7EE0" w:rsidRPr="008234DB">
          <w:rPr>
            <w:rStyle w:val="Hipercze"/>
            <w:noProof/>
          </w:rPr>
          <w:t>Działanie 2.19 Usprawnienie procesów inwestycyjno-budowlanych i planowania przestrzennego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141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18" w:history="1">
        <w:r w:rsidR="001F7EE0" w:rsidRPr="008234DB">
          <w:rPr>
            <w:rStyle w:val="Hipercze"/>
            <w:noProof/>
          </w:rPr>
          <w:t>Oś priorytetowa III Szkolnictwo wyższe dla gospodarki i rozwoju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147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19" w:history="1">
        <w:r w:rsidR="001F7EE0" w:rsidRPr="008234DB">
          <w:rPr>
            <w:rStyle w:val="Hipercze"/>
            <w:noProof/>
          </w:rPr>
          <w:t>Działanie 3.1 Kompetencje w szkolnictwie wyższym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_Toc485117619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147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0" w:history="1">
        <w:r w:rsidR="001F7EE0" w:rsidRPr="008234DB">
          <w:rPr>
            <w:rStyle w:val="Hipercze"/>
            <w:noProof/>
          </w:rPr>
          <w:t>Działanie 3.2 Studia doktoranckie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152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1" w:history="1">
        <w:r w:rsidR="001F7EE0" w:rsidRPr="008234DB">
          <w:rPr>
            <w:rStyle w:val="Hipercze"/>
            <w:noProof/>
          </w:rPr>
          <w:t>Działanie 3.3 Umiędzynarodowienie polskiego szkolnictwa wyższego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157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2" w:history="1">
        <w:r w:rsidR="001F7EE0" w:rsidRPr="008234DB">
          <w:rPr>
            <w:rStyle w:val="Hipercze"/>
            <w:noProof/>
          </w:rPr>
          <w:t>Działanie 3.4 Zarządzanie w instytucjach szkolnictwa wyższego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161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3" w:history="1">
        <w:r w:rsidR="001F7EE0" w:rsidRPr="008234DB">
          <w:rPr>
            <w:rStyle w:val="Hipercze"/>
            <w:noProof/>
          </w:rPr>
          <w:t>Działanie 3.5 Kompleksowe programy szkół wyższych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165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24" w:history="1">
        <w:r w:rsidR="001F7EE0" w:rsidRPr="008234DB">
          <w:rPr>
            <w:rStyle w:val="Hipercze"/>
            <w:noProof/>
          </w:rPr>
          <w:t>Oś IV Innowacje społeczne i współpraca ponadnarodowa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172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5" w:history="1">
        <w:r w:rsidR="001F7EE0" w:rsidRPr="008234DB">
          <w:rPr>
            <w:rStyle w:val="Hipercze"/>
            <w:noProof/>
          </w:rPr>
          <w:t>Działanie 4.1 Innowacje społeczne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172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6" w:history="1">
        <w:r w:rsidR="001F7EE0" w:rsidRPr="008234DB">
          <w:rPr>
            <w:rStyle w:val="Hipercze"/>
            <w:noProof/>
          </w:rPr>
          <w:t>Działanie 4.2 Programy mobilności ponadnarodowej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176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7" w:history="1">
        <w:r w:rsidR="001F7EE0" w:rsidRPr="008234DB">
          <w:rPr>
            <w:rStyle w:val="Hipercze"/>
            <w:noProof/>
          </w:rPr>
          <w:t>Działanie 4.3 Współpraca ponadnarodowa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182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28" w:history="1">
        <w:r w:rsidR="001F7EE0" w:rsidRPr="008234DB">
          <w:rPr>
            <w:rStyle w:val="Hipercze"/>
            <w:noProof/>
          </w:rPr>
          <w:t>Oś priorytetowa V Wsparcie dla obszaru zdrowia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_Toc485117628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188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29" w:history="1">
        <w:r w:rsidR="001F7EE0" w:rsidRPr="008234DB">
          <w:rPr>
            <w:rStyle w:val="Hipercze"/>
            <w:noProof/>
          </w:rPr>
          <w:t>Działanie 5.1 Programy profilaktyczne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_Toc485117629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188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0" w:history="1">
        <w:r w:rsidR="001F7EE0" w:rsidRPr="008234DB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_Toc485117630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192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1" w:history="1">
        <w:r w:rsidR="001F7EE0" w:rsidRPr="008234DB">
          <w:rPr>
            <w:rStyle w:val="Hipercze"/>
            <w:noProof/>
          </w:rPr>
          <w:t>Działanie 5.3 Wysoka jakość kształcenia na kierunkach medycznych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_Toc485117631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198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2" w:history="1">
        <w:r w:rsidR="001F7EE0" w:rsidRPr="008234DB">
          <w:rPr>
            <w:rStyle w:val="Hipercze"/>
            <w:noProof/>
          </w:rPr>
          <w:t>Działanie 5.4 Kompetencje zawodowe i kwalifikacje kadr medycznych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_Toc485117632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202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5117633" w:history="1">
        <w:r w:rsidR="001F7EE0" w:rsidRPr="008234DB">
          <w:rPr>
            <w:rStyle w:val="Hipercze"/>
            <w:noProof/>
          </w:rPr>
          <w:t>Oś priorytetowa VI Pomoc techniczna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_Toc485117633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5117634" w:history="1">
        <w:r w:rsidR="001F7EE0" w:rsidRPr="008234DB">
          <w:rPr>
            <w:rStyle w:val="Hipercze"/>
            <w:noProof/>
          </w:rPr>
          <w:t>Działanie 6.1 Pomoc techniczna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_Toc485117634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207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635" w:history="1">
        <w:r w:rsidR="001F7EE0" w:rsidRPr="008234DB">
          <w:rPr>
            <w:rStyle w:val="Hipercze"/>
            <w:noProof/>
          </w:rPr>
          <w:t>IV. Wymiar terytorialny prowadzonej interwencji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_Toc485117635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215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636" w:history="1">
        <w:r w:rsidR="001F7EE0" w:rsidRPr="008234DB">
          <w:rPr>
            <w:rStyle w:val="Hipercze"/>
            <w:noProof/>
          </w:rPr>
          <w:t>V. Wykaz najważniejszych dokumentów służących realizacji PO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_Toc485117636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217</w:t>
        </w:r>
        <w:r w:rsidR="001F7EE0">
          <w:rPr>
            <w:noProof/>
            <w:webHidden/>
          </w:rPr>
          <w:fldChar w:fldCharType="end"/>
        </w:r>
      </w:hyperlink>
    </w:p>
    <w:p w:rsidR="001F7EE0" w:rsidRDefault="00777F0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5117637" w:history="1">
        <w:r w:rsidR="001F7EE0" w:rsidRPr="008234DB">
          <w:rPr>
            <w:rStyle w:val="Hipercze"/>
            <w:noProof/>
          </w:rPr>
          <w:t>VI. Załączniki</w:t>
        </w:r>
        <w:r w:rsidR="001F7EE0">
          <w:rPr>
            <w:noProof/>
            <w:webHidden/>
          </w:rPr>
          <w:tab/>
        </w:r>
        <w:r w:rsidR="001F7EE0">
          <w:rPr>
            <w:noProof/>
            <w:webHidden/>
          </w:rPr>
          <w:fldChar w:fldCharType="begin"/>
        </w:r>
        <w:r w:rsidR="001F7EE0">
          <w:rPr>
            <w:noProof/>
            <w:webHidden/>
          </w:rPr>
          <w:instrText xml:space="preserve"> PAGEREF _Toc485117637 \h </w:instrText>
        </w:r>
        <w:r w:rsidR="001F7EE0">
          <w:rPr>
            <w:noProof/>
            <w:webHidden/>
          </w:rPr>
        </w:r>
        <w:r w:rsidR="001F7EE0">
          <w:rPr>
            <w:noProof/>
            <w:webHidden/>
          </w:rPr>
          <w:fldChar w:fldCharType="separate"/>
        </w:r>
        <w:r w:rsidR="001F7EE0">
          <w:rPr>
            <w:noProof/>
            <w:webHidden/>
          </w:rPr>
          <w:t>219</w:t>
        </w:r>
        <w:r w:rsidR="001F7EE0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85117585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85117586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403DB">
        <w:rPr>
          <w:rFonts w:eastAsia="MS Mincho" w:cs="Arial"/>
          <w:lang w:eastAsia="ja-JP"/>
        </w:rPr>
        <w:t>wewnątrzprogramową</w:t>
      </w:r>
      <w:proofErr w:type="spellEnd"/>
      <w:r w:rsidRPr="004403DB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403DB">
        <w:rPr>
          <w:rFonts w:eastAsia="MS Mincho" w:cs="Arial"/>
          <w:lang w:eastAsia="ja-JP"/>
        </w:rPr>
        <w:t>wewnątrzprogramową</w:t>
      </w:r>
      <w:proofErr w:type="spellEnd"/>
      <w:r w:rsidRPr="004403DB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</w:t>
      </w:r>
      <w:proofErr w:type="spellStart"/>
      <w:r w:rsidRPr="0084691B">
        <w:t>późn</w:t>
      </w:r>
      <w:proofErr w:type="spellEnd"/>
      <w:r w:rsidRPr="0084691B">
        <w:t>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</w:t>
      </w:r>
      <w:proofErr w:type="spellStart"/>
      <w:r w:rsidRPr="0084691B">
        <w:t>późn</w:t>
      </w:r>
      <w:proofErr w:type="spellEnd"/>
      <w:r w:rsidRPr="0084691B">
        <w:t xml:space="preserve">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</w:t>
      </w:r>
      <w:proofErr w:type="spellStart"/>
      <w:r w:rsidRPr="0084691B">
        <w:t>późn</w:t>
      </w:r>
      <w:proofErr w:type="spellEnd"/>
      <w:r w:rsidRPr="0084691B">
        <w:t xml:space="preserve">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85117587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>apisy we wniosku o dofinansowanie projektu na etapie oceny</w:t>
      </w:r>
      <w:r w:rsidR="00AE1BC6">
        <w:rPr>
          <w:iCs/>
        </w:rPr>
        <w:t xml:space="preserve"> </w:t>
      </w:r>
      <w:r w:rsidRPr="006A02A7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lastRenderedPageBreak/>
        <w:t>Z</w:t>
      </w:r>
      <w:r w:rsidR="00EE6F25" w:rsidRPr="004403DB">
        <w:rPr>
          <w:iCs/>
        </w:rPr>
        <w:t>godnie z art. 33 ust. 6 ustawy 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 xml:space="preserve">o </w:t>
      </w:r>
      <w:r w:rsidRPr="00CF5EE2">
        <w:rPr>
          <w:iCs/>
        </w:rPr>
        <w:lastRenderedPageBreak/>
        <w:t>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W wyjątkowych sytuacjach dopuszczalne jest dokonanie zmiany partnera lub rezygnacja z udziału partnera w projekcie zatwierdzonym do dofinansowania, w ramach którego nie została jeszcze podpisana umowa o dofinansowanie.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C51C72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85117588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85117589"/>
      <w:r w:rsidRPr="003C3513"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</w:t>
      </w:r>
      <w:r w:rsidRPr="004403DB">
        <w:rPr>
          <w:iCs/>
        </w:rPr>
        <w:lastRenderedPageBreak/>
        <w:t xml:space="preserve">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85117590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85117591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lastRenderedPageBreak/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85117592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85117593"/>
      <w:r>
        <w:lastRenderedPageBreak/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85117594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85117595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</w:t>
            </w:r>
            <w:proofErr w:type="spellStart"/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proofErr w:type="spellEnd"/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proofErr w:type="spellStart"/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proofErr w:type="spellEnd"/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</w:t>
            </w:r>
            <w:r w:rsidRPr="004403DB">
              <w:rPr>
                <w:rFonts w:cs="Calibri"/>
                <w:lang w:eastAsia="pl-PL"/>
              </w:rPr>
              <w:lastRenderedPageBreak/>
              <w:t>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5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7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</w:t>
            </w:r>
            <w:r w:rsidRPr="004403DB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Podmiot odpowiedzialny - Wojewódzki Urząd Pracy właściwy </w:t>
            </w:r>
            <w:r w:rsidRPr="004403DB">
              <w:rPr>
                <w:rFonts w:cs="Calibri"/>
              </w:rPr>
              <w:lastRenderedPageBreak/>
              <w:t>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</w:t>
            </w:r>
            <w:proofErr w:type="spellStart"/>
            <w:r w:rsidRPr="0033248C"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 xml:space="preserve">de </w:t>
            </w:r>
            <w:proofErr w:type="spellStart"/>
            <w:r w:rsidRPr="00091C5E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, pomoc publiczna na szkolenia i/lub doradztwo i/lub subsydiowanie zatrudnienia i/lub doposażenie lub </w:t>
            </w:r>
            <w:r w:rsidRPr="004403DB">
              <w:rPr>
                <w:rFonts w:cs="Calibri"/>
              </w:rPr>
              <w:lastRenderedPageBreak/>
              <w:t>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 xml:space="preserve">opejskiej do pomocy de </w:t>
            </w:r>
            <w:proofErr w:type="spellStart"/>
            <w:r w:rsidR="00F760D4">
              <w:rPr>
                <w:rFonts w:cs="Calibri"/>
              </w:rPr>
              <w:t>minimis</w:t>
            </w:r>
            <w:proofErr w:type="spellEnd"/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lastRenderedPageBreak/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 w:rsidR="002E755C">
              <w:rPr>
                <w:rFonts w:cs="Calibri"/>
              </w:rPr>
              <w:t xml:space="preserve">Ministra Pracy i Polityki Społecznej z dnia 24 czerwca 2014 r. w sprawie organizowania prac interwencyjnych i robót publicznych </w:t>
            </w:r>
            <w:r w:rsidR="002E755C">
              <w:rPr>
                <w:rFonts w:cs="Calibri"/>
              </w:rPr>
              <w:lastRenderedPageBreak/>
              <w:t>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</w:t>
            </w:r>
            <w:r w:rsidRPr="005E244E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>
              <w:rPr>
                <w:rFonts w:cs="Calibri"/>
              </w:rPr>
              <w:t xml:space="preserve">Ministra Pracy i Polityki Społecznej z dnia 24 czerwca 2014 r. w sprawie organizowania prac interwencyjnych i robót publicznych oraz jednorazowej refundacji kosztów z tytułu opłaconych składek na </w:t>
            </w:r>
            <w:r>
              <w:rPr>
                <w:rFonts w:cs="Calibri"/>
              </w:rPr>
              <w:lastRenderedPageBreak/>
              <w:t>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 xml:space="preserve">(środki UE + ewentualne współfinansowanie z budżetu państwa lub innych źródeł przyznawane beneficjentowi </w:t>
            </w:r>
            <w:r w:rsidRPr="004403DB">
              <w:rPr>
                <w:rFonts w:cs="Calibri"/>
              </w:rPr>
              <w:lastRenderedPageBreak/>
              <w:t>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85117596"/>
      <w:r w:rsidRPr="003C3513">
        <w:lastRenderedPageBreak/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kontynuacja nauki dla osób młodych, u których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1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2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4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Instytucja pośrednicząca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wartość zakupionych </w:t>
            </w:r>
            <w:r w:rsidRPr="004403DB">
              <w:rPr>
                <w:rFonts w:cs="Calibri"/>
              </w:rPr>
              <w:lastRenderedPageBreak/>
              <w:t>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</w:t>
            </w:r>
            <w:r w:rsidRPr="004403DB">
              <w:rPr>
                <w:rFonts w:cs="Calibri"/>
              </w:rPr>
              <w:lastRenderedPageBreak/>
              <w:t>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 xml:space="preserve">Dz. U. z 2013 r. poz. 885, z </w:t>
            </w:r>
            <w:proofErr w:type="spellStart"/>
            <w:r w:rsidR="0062216B" w:rsidRPr="0062216B">
              <w:rPr>
                <w:rFonts w:cs="Calibri"/>
              </w:rPr>
              <w:t>późn</w:t>
            </w:r>
            <w:proofErr w:type="spellEnd"/>
            <w:r w:rsidR="0062216B" w:rsidRPr="0062216B">
              <w:rPr>
                <w:rFonts w:cs="Calibri"/>
              </w:rPr>
              <w:t>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5E244E">
              <w:rPr>
                <w:rFonts w:cs="Calibri"/>
              </w:rPr>
              <w:lastRenderedPageBreak/>
              <w:t>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</w:t>
            </w:r>
            <w:r w:rsidRPr="004403DB">
              <w:rPr>
                <w:rFonts w:cs="Calibri"/>
                <w:lang w:eastAsia="pl-PL"/>
              </w:rPr>
              <w:lastRenderedPageBreak/>
              <w:t>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85117597"/>
      <w:r w:rsidRPr="003C3513">
        <w:lastRenderedPageBreak/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17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00775C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00775C">
              <w:rPr>
                <w:rFonts w:cs="Calibri"/>
                <w:szCs w:val="22"/>
              </w:rPr>
              <w:t>,</w:t>
            </w:r>
          </w:p>
          <w:p w:rsidR="00EE6F25" w:rsidRPr="004403DB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Państwowy Fundusz Rehabilitacji Osób Niepełnosprawnych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8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lastRenderedPageBreak/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9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 xml:space="preserve">młodzież z pieczy zastępczej opuszczająca pieczę (do </w:t>
            </w:r>
            <w:r w:rsidR="004D7129">
              <w:t>2 lat</w:t>
            </w:r>
            <w:r w:rsidRPr="00B04249">
              <w:t xml:space="preserve">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wychowanków pieczy zastępczej powyżej 18 roku życia, którzy założyli własne gospodarstwo 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matki opuszczające pieczę (do </w:t>
            </w:r>
            <w:r w:rsidR="004D7129">
              <w:t>2 lat</w:t>
            </w:r>
            <w:r w:rsidRPr="004403DB">
              <w:t xml:space="preserve">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 xml:space="preserve">(do </w:t>
            </w:r>
            <w:r w:rsidR="004D7129">
              <w:t>2 lat</w:t>
            </w:r>
            <w:r w:rsidRPr="004403DB">
              <w:t xml:space="preserve">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 xml:space="preserve">(do </w:t>
            </w:r>
            <w:r w:rsidR="004D7129">
              <w:t xml:space="preserve">2 lat </w:t>
            </w:r>
            <w:r w:rsidRPr="004403DB">
              <w:t>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osoby młode opuszczające zakłady karne lub areszty śledcze (do </w:t>
            </w:r>
            <w:r w:rsidR="004D7129">
              <w:t>2 lat</w:t>
            </w:r>
            <w:r w:rsidRPr="004403DB">
              <w:t xml:space="preserve">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lastRenderedPageBreak/>
              <w:t>O</w:t>
            </w:r>
            <w:r w:rsidR="00EE6F25" w:rsidRPr="004403DB">
              <w:rPr>
                <w:rFonts w:cs="Calibri"/>
                <w:lang w:eastAsia="pl-PL"/>
              </w:rPr>
              <w:t xml:space="preserve">soby młode, w tym niepełnosprawne, w wieku 15-29 lat </w:t>
            </w:r>
            <w:r w:rsidR="00EE6F25" w:rsidRPr="004403DB">
              <w:rPr>
                <w:rFonts w:cs="Calibri"/>
                <w:lang w:eastAsia="pl-PL"/>
              </w:rPr>
              <w:lastRenderedPageBreak/>
              <w:t>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0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, pomoc publiczna na szkolenia i/lub doradztwo i/lub subsydiowanie </w:t>
            </w:r>
            <w:r w:rsidRPr="004403DB">
              <w:rPr>
                <w:rFonts w:cs="Calibri"/>
              </w:rPr>
              <w:lastRenderedPageBreak/>
              <w:t>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</w:t>
            </w:r>
            <w:r w:rsidR="005E244E" w:rsidRPr="005E244E">
              <w:rPr>
                <w:rFonts w:cs="Calibri"/>
              </w:rPr>
              <w:lastRenderedPageBreak/>
              <w:t xml:space="preserve">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</w:t>
            </w:r>
            <w:r w:rsidRPr="004403DB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</w:t>
            </w:r>
            <w:proofErr w:type="spellStart"/>
            <w:r w:rsidR="008A6A96">
              <w:rPr>
                <w:rFonts w:cs="Calibri"/>
              </w:rPr>
              <w:t>r.</w:t>
            </w:r>
            <w:r w:rsidRPr="004403DB">
              <w:rPr>
                <w:rFonts w:cs="Calibri"/>
              </w:rPr>
              <w:t>w</w:t>
            </w:r>
            <w:proofErr w:type="spellEnd"/>
            <w:r w:rsidRPr="004403DB">
              <w:rPr>
                <w:rFonts w:cs="Calibri"/>
              </w:rPr>
              <w:t xml:space="preserve"> sprawie udzielania pomocy de </w:t>
            </w:r>
            <w:proofErr w:type="spellStart"/>
            <w:r w:rsidRPr="004403DB">
              <w:rPr>
                <w:rFonts w:cs="Calibri"/>
              </w:rPr>
              <w:t>minimis</w:t>
            </w:r>
            <w:proofErr w:type="spellEnd"/>
            <w:r w:rsidRPr="004403DB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</w:t>
            </w:r>
            <w:r w:rsidRPr="004403DB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85117598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>spójnego systemu monitorowania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403DB">
              <w:rPr>
                <w:rFonts w:cs="Calibri"/>
                <w:lang w:eastAsia="pl-PL"/>
              </w:rPr>
              <w:t>zdeinstytucjonalizowanych</w:t>
            </w:r>
            <w:proofErr w:type="spellEnd"/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</w:t>
            </w:r>
            <w:r w:rsidRPr="004403DB">
              <w:lastRenderedPageBreak/>
              <w:t>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85117599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lastRenderedPageBreak/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1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</w:t>
            </w:r>
            <w:r w:rsidRPr="00963DD3">
              <w:rPr>
                <w:rFonts w:cs="Calibri"/>
                <w:szCs w:val="22"/>
              </w:rPr>
              <w:lastRenderedPageBreak/>
              <w:t>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2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3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</w:t>
            </w:r>
            <w:proofErr w:type="spellStart"/>
            <w:r w:rsidRPr="009E4DCE">
              <w:rPr>
                <w:rFonts w:cs="Calibri"/>
                <w:i/>
              </w:rPr>
              <w:t>financingu</w:t>
            </w:r>
            <w:proofErr w:type="spellEnd"/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lastRenderedPageBreak/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 xml:space="preserve">de </w:t>
            </w:r>
            <w:proofErr w:type="spellStart"/>
            <w:r w:rsidRPr="009E4DCE">
              <w:rPr>
                <w:rFonts w:cs="Calibri"/>
                <w:i/>
              </w:rPr>
              <w:t>minimis</w:t>
            </w:r>
            <w:proofErr w:type="spellEnd"/>
            <w:r w:rsidRPr="009E4DC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de </w:t>
            </w:r>
            <w:proofErr w:type="spellStart"/>
            <w:r w:rsidRPr="00963DD3">
              <w:rPr>
                <w:rFonts w:cs="Calibri"/>
              </w:rPr>
              <w:t>minimis</w:t>
            </w:r>
            <w:proofErr w:type="spellEnd"/>
            <w:r w:rsidRPr="00963DD3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 xml:space="preserve">opejskiej do pomocy de </w:t>
            </w:r>
            <w:proofErr w:type="spellStart"/>
            <w:r w:rsidR="006226D8">
              <w:rPr>
                <w:rFonts w:cs="Calibri"/>
              </w:rPr>
              <w:t>minimis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Rozporządzenie </w:t>
            </w:r>
            <w:proofErr w:type="spellStart"/>
            <w:r w:rsidRPr="00963DD3">
              <w:rPr>
                <w:rFonts w:cs="Calibri"/>
              </w:rPr>
              <w:t>MIiR</w:t>
            </w:r>
            <w:proofErr w:type="spellEnd"/>
            <w:r w:rsidRPr="00963DD3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963DD3">
              <w:rPr>
                <w:rFonts w:cs="Calibri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</w:rPr>
              <w:t>minimis</w:t>
            </w:r>
            <w:proofErr w:type="spellEnd"/>
            <w:r w:rsidRPr="00963DD3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 xml:space="preserve">na poziomie </w:t>
            </w:r>
            <w:r w:rsidRPr="009E4DCE">
              <w:rPr>
                <w:rFonts w:cs="Calibri"/>
              </w:rPr>
              <w:lastRenderedPageBreak/>
              <w:t>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Minimalny wkład 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85117600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grup przedsiębiorstw, np. branż, terytoriów, grup kooperujących w ramach łańcucha dostaw, klastrów lub w odniesieniu do inteligentnych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</w:t>
            </w:r>
            <w:proofErr w:type="spellStart"/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403DB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403DB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4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  <w:i/>
              </w:rPr>
              <w:t>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proofErr w:type="spellStart"/>
            <w:r w:rsidRPr="004403DB">
              <w:rPr>
                <w:rFonts w:cs="Calibri"/>
              </w:rPr>
              <w:t>MIiR</w:t>
            </w:r>
            <w:proofErr w:type="spellEnd"/>
            <w:r w:rsidRPr="004403DB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Katalog ostatecznych odbiorców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85117601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</w:t>
            </w:r>
            <w:r w:rsidR="000E449B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 xml:space="preserve">de </w:t>
            </w:r>
            <w:proofErr w:type="spellStart"/>
            <w:r w:rsidRPr="00B04249">
              <w:rPr>
                <w:rFonts w:cs="Calibri"/>
                <w:i/>
              </w:rPr>
              <w:t>minimis</w:t>
            </w:r>
            <w:proofErr w:type="spellEnd"/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85117602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Zwiększenie zakresu i trafności oferty aktywizacyjnej wobec osób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Rozbudowa narzędzia prognozowania popytu na pracę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26 011 225, w tym wkład UE 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</w:t>
            </w:r>
            <w:proofErr w:type="spellStart"/>
            <w:r w:rsidRPr="00B920EE">
              <w:rPr>
                <w:rFonts w:cs="Calibri"/>
              </w:rPr>
              <w:t>financing</w:t>
            </w:r>
            <w:proofErr w:type="spellEnd"/>
            <w:r w:rsidRPr="00B920EE">
              <w:rPr>
                <w:rFonts w:cs="Calibri"/>
              </w:rPr>
              <w:t xml:space="preserve">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lastRenderedPageBreak/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de </w:t>
            </w:r>
            <w:proofErr w:type="spellStart"/>
            <w:r w:rsidRPr="00B920EE">
              <w:rPr>
                <w:rFonts w:cs="Calibri"/>
              </w:rPr>
              <w:t>minimis</w:t>
            </w:r>
            <w:proofErr w:type="spellEnd"/>
            <w:r w:rsidRPr="00B920EE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 xml:space="preserve">pomocy de </w:t>
            </w:r>
            <w:proofErr w:type="spellStart"/>
            <w:r w:rsidRPr="00B920EE">
              <w:rPr>
                <w:rFonts w:cs="Calibri"/>
              </w:rPr>
              <w:t>minimis</w:t>
            </w:r>
            <w:proofErr w:type="spellEnd"/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</w:t>
            </w:r>
            <w:proofErr w:type="spellStart"/>
            <w:r w:rsidRPr="00B920EE">
              <w:rPr>
                <w:rFonts w:cs="Calibri"/>
              </w:rPr>
              <w:t>MIiR</w:t>
            </w:r>
            <w:proofErr w:type="spellEnd"/>
            <w:r w:rsidRPr="00B920EE">
              <w:rPr>
                <w:rFonts w:cs="Calibri"/>
              </w:rPr>
              <w:t xml:space="preserve">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</w:rPr>
              <w:t>minimis</w:t>
            </w:r>
            <w:proofErr w:type="spellEnd"/>
            <w:r w:rsidRPr="00B920EE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ostatecznych odbiorców instrumentów </w:t>
            </w:r>
            <w:r w:rsidRPr="00B920EE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85117603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potencjału instytucji działających na rzecz włączenia 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5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 xml:space="preserve">a. studia I </w:t>
            </w:r>
            <w:proofErr w:type="spellStart"/>
            <w:r w:rsidRPr="00435777">
              <w:rPr>
                <w:rFonts w:cs="Calibri"/>
                <w:b/>
                <w:szCs w:val="22"/>
              </w:rPr>
              <w:t>i</w:t>
            </w:r>
            <w:proofErr w:type="spellEnd"/>
            <w:r w:rsidRPr="00435777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 xml:space="preserve">b. specjalizacje I </w:t>
            </w:r>
            <w:proofErr w:type="spellStart"/>
            <w:r w:rsidRPr="00435777">
              <w:rPr>
                <w:rFonts w:cs="Calibri"/>
                <w:b/>
                <w:szCs w:val="22"/>
              </w:rPr>
              <w:t>i</w:t>
            </w:r>
            <w:proofErr w:type="spellEnd"/>
            <w:r w:rsidRPr="00435777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 xml:space="preserve">c. szkolenia z zakresu </w:t>
            </w:r>
            <w:proofErr w:type="spellStart"/>
            <w:r w:rsidRPr="00435777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35777">
              <w:rPr>
                <w:rFonts w:cs="Calibri"/>
                <w:b/>
                <w:szCs w:val="22"/>
              </w:rPr>
              <w:t>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i wdrożenie modeli kooperacji pomiędzy instytucjami pomocy i integracji społecznej a podmiotami innych 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="004D6693">
              <w:rPr>
                <w:rFonts w:cs="Calibri"/>
                <w:szCs w:val="22"/>
                <w:u w:val="single"/>
              </w:rPr>
              <w:t xml:space="preserve">5, </w:t>
            </w:r>
            <w:r w:rsidRPr="00B920EE">
              <w:rPr>
                <w:rFonts w:cs="Calibri"/>
                <w:szCs w:val="22"/>
                <w:u w:val="single"/>
              </w:rPr>
              <w:t>6</w:t>
            </w:r>
            <w:r w:rsidR="004D6693">
              <w:rPr>
                <w:rFonts w:cs="Calibri"/>
                <w:szCs w:val="22"/>
                <w:u w:val="single"/>
              </w:rPr>
              <w:t>, 10</w:t>
            </w:r>
            <w:r w:rsidRPr="00B920EE">
              <w:rPr>
                <w:rFonts w:cs="Calibri"/>
                <w:szCs w:val="22"/>
                <w:u w:val="single"/>
              </w:rPr>
              <w:t>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6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27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lastRenderedPageBreak/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</w:t>
            </w:r>
            <w:r w:rsidRPr="00963DD3">
              <w:rPr>
                <w:rFonts w:cs="Calibri"/>
                <w:szCs w:val="22"/>
              </w:rPr>
              <w:lastRenderedPageBreak/>
              <w:t xml:space="preserve">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</w:t>
            </w:r>
            <w:r w:rsidRPr="00963DD3">
              <w:rPr>
                <w:rFonts w:cs="Calibri"/>
              </w:rPr>
              <w:lastRenderedPageBreak/>
              <w:t xml:space="preserve">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="00352B52"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  <w:r w:rsidR="00352B52">
              <w:rPr>
                <w:rFonts w:cs="Calibri"/>
              </w:rPr>
              <w:t>, 10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</w:t>
            </w:r>
            <w:r w:rsidRPr="005E244E">
              <w:rPr>
                <w:rFonts w:cs="Calibri"/>
              </w:rPr>
              <w:lastRenderedPageBreak/>
              <w:t>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</w:t>
            </w:r>
            <w:proofErr w:type="spellStart"/>
            <w:r w:rsidRPr="00963DD3">
              <w:rPr>
                <w:rFonts w:cs="Calibri"/>
              </w:rPr>
              <w:t>projekt</w:t>
            </w:r>
            <w:r>
              <w:rPr>
                <w:rFonts w:cs="Calibri"/>
              </w:rPr>
              <w:t>unr</w:t>
            </w:r>
            <w:proofErr w:type="spellEnd"/>
            <w:r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</w:t>
            </w:r>
            <w:proofErr w:type="spellStart"/>
            <w:r w:rsidRPr="00963DD3">
              <w:rPr>
                <w:rFonts w:cs="Calibri"/>
              </w:rPr>
              <w:t>projekt</w:t>
            </w:r>
            <w:r>
              <w:rPr>
                <w:rFonts w:cs="Calibri"/>
              </w:rPr>
              <w:t>unr</w:t>
            </w:r>
            <w:proofErr w:type="spellEnd"/>
            <w:r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wartość </w:t>
            </w:r>
            <w:r w:rsidRPr="00963DD3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85117604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 xml:space="preserve">Konwencji ONZ o </w:t>
            </w:r>
            <w:r w:rsidRPr="00963DD3">
              <w:rPr>
                <w:rFonts w:cs="Calibri"/>
                <w:i/>
              </w:rPr>
              <w:lastRenderedPageBreak/>
              <w:t>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10. Wypracowanie, przetestowanie, wdrożenie i </w:t>
            </w:r>
            <w:r w:rsidRPr="00963DD3">
              <w:rPr>
                <w:rFonts w:cs="Calibri"/>
              </w:rPr>
              <w:lastRenderedPageBreak/>
              <w:t>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Instytucja </w:t>
            </w:r>
            <w:r w:rsidRPr="00963DD3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483837" w:rsidP="00770100">
            <w:pPr>
              <w:pStyle w:val="Akapitzlist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Tryb k</w:t>
            </w:r>
            <w:r w:rsidR="00EE6F25" w:rsidRPr="00963DD3">
              <w:rPr>
                <w:rFonts w:cs="Calibri"/>
                <w:szCs w:val="22"/>
              </w:rPr>
              <w:t xml:space="preserve">onkursowy 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 xml:space="preserve">Dopuszczalna maksymalna wartość zakupionych środków </w:t>
            </w:r>
            <w:r w:rsidRPr="009004F2">
              <w:rPr>
                <w:rFonts w:cs="Calibri"/>
              </w:rPr>
              <w:lastRenderedPageBreak/>
              <w:t>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 xml:space="preserve">(Dz. </w:t>
            </w:r>
            <w:r w:rsidRPr="005E244E">
              <w:rPr>
                <w:rFonts w:cs="Calibri"/>
              </w:rPr>
              <w:lastRenderedPageBreak/>
              <w:t>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85117605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Działanie </w:t>
            </w:r>
            <w:r w:rsidRPr="00963DD3">
              <w:rPr>
                <w:rFonts w:cs="Calibri"/>
              </w:rPr>
              <w:lastRenderedPageBreak/>
              <w:t>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</w:t>
            </w:r>
            <w:r w:rsidRPr="00963DD3">
              <w:rPr>
                <w:rFonts w:cs="Calibri"/>
              </w:rPr>
              <w:lastRenderedPageBreak/>
              <w:t xml:space="preserve">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</w:t>
            </w:r>
            <w:r w:rsidRPr="00963DD3">
              <w:rPr>
                <w:rFonts w:cs="Calibri"/>
              </w:rPr>
              <w:lastRenderedPageBreak/>
              <w:t>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85117606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963DD3">
              <w:rPr>
                <w:rFonts w:cs="Calibri"/>
                <w:szCs w:val="22"/>
              </w:rPr>
              <w:t>zdeinstytucjonalizowanych</w:t>
            </w:r>
            <w:proofErr w:type="spellEnd"/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Stworzenie narzędzia weryfikacji rozwiązań dotyczących  </w:t>
            </w:r>
            <w:proofErr w:type="spellStart"/>
            <w:r w:rsidRPr="00963DD3">
              <w:rPr>
                <w:rFonts w:cs="Calibri"/>
              </w:rPr>
              <w:t>deinstytucjonalizacji</w:t>
            </w:r>
            <w:proofErr w:type="spellEnd"/>
            <w:r w:rsidRPr="00963DD3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2. Szkolenia władz samorządowych szczebla gminnego i powiatowego w zakresie </w:t>
            </w:r>
            <w:proofErr w:type="spellStart"/>
            <w:r w:rsidRPr="00963DD3">
              <w:rPr>
                <w:rFonts w:cs="Calibri"/>
              </w:rPr>
              <w:t>deinstytucjonalizacji</w:t>
            </w:r>
            <w:proofErr w:type="spellEnd"/>
            <w:r w:rsidRPr="00963DD3">
              <w:rPr>
                <w:rFonts w:cs="Calibri"/>
              </w:rPr>
              <w:t xml:space="preserve">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 standardów kształcenia w usługach asystenckich i opiekuńczych świadczonych na rzecz osób starszych o różnym </w:t>
            </w:r>
            <w:r w:rsidRPr="00963DD3">
              <w:rPr>
                <w:rFonts w:cs="Calibri"/>
              </w:rPr>
              <w:lastRenderedPageBreak/>
              <w:t>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</w:t>
            </w:r>
            <w:r w:rsidRPr="001B225F">
              <w:rPr>
                <w:rFonts w:cs="Calibri"/>
              </w:rPr>
              <w:lastRenderedPageBreak/>
              <w:t xml:space="preserve">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</w:t>
            </w:r>
            <w:r w:rsidRPr="00963DD3">
              <w:rPr>
                <w:rFonts w:cs="Calibri"/>
              </w:rPr>
              <w:lastRenderedPageBreak/>
              <w:t>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 xml:space="preserve">(Dz. Urz. UE L 187 z 26.06.2014, </w:t>
            </w:r>
            <w:r w:rsidRPr="005E244E">
              <w:rPr>
                <w:rFonts w:cs="Calibri"/>
              </w:rPr>
              <w:lastRenderedPageBreak/>
              <w:t>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85117607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963DD3">
              <w:rPr>
                <w:rFonts w:cs="Calibri"/>
                <w:lang w:eastAsia="pl-PL"/>
              </w:rPr>
              <w:t>rzecznicze</w:t>
            </w:r>
            <w:proofErr w:type="spellEnd"/>
            <w:r w:rsidRPr="00963DD3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39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</w:t>
            </w:r>
            <w:r w:rsidRPr="00963DD3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 xml:space="preserve">,  6, </w:t>
            </w:r>
            <w:r w:rsidR="00EE6F25" w:rsidRPr="00963DD3">
              <w:rPr>
                <w:rFonts w:cs="Calibri"/>
                <w:u w:val="single"/>
              </w:rPr>
              <w:lastRenderedPageBreak/>
              <w:t>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5E244E" w:rsidRPr="005E244E">
              <w:rPr>
                <w:rFonts w:cs="Calibri"/>
              </w:rPr>
              <w:t xml:space="preserve"> (Dz. Urz. UE L 352 z 24.12.2013, </w:t>
            </w:r>
            <w:r w:rsidR="005E244E" w:rsidRPr="005E244E">
              <w:rPr>
                <w:rFonts w:cs="Calibri"/>
              </w:rPr>
              <w:lastRenderedPageBreak/>
              <w:t>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963DD3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963DD3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</w:t>
            </w:r>
            <w:r w:rsidRPr="00963DD3">
              <w:rPr>
                <w:rFonts w:cs="Calibri"/>
              </w:rPr>
              <w:lastRenderedPageBreak/>
              <w:t>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</w:t>
            </w:r>
            <w:proofErr w:type="spellEnd"/>
            <w:r w:rsidRPr="00963DD3">
              <w:rPr>
                <w:rFonts w:cs="Calibri"/>
                <w:szCs w:val="22"/>
              </w:rPr>
              <w:t>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9F1B90">
              <w:rPr>
                <w:rFonts w:cs="Calibri"/>
                <w:szCs w:val="22"/>
                <w:lang w:val="en-US"/>
              </w:rPr>
              <w:t>Inne</w:t>
            </w:r>
            <w:proofErr w:type="spellEnd"/>
            <w:r w:rsidRPr="009F1B90">
              <w:rPr>
                <w:rFonts w:cs="Calibri"/>
                <w:szCs w:val="22"/>
                <w:lang w:val="en-US"/>
              </w:rPr>
              <w:t xml:space="preserve"> </w:t>
            </w:r>
            <w:proofErr w:type="spellStart"/>
            <w:r w:rsidRPr="009F1B90">
              <w:rPr>
                <w:rFonts w:cs="Calibri"/>
                <w:szCs w:val="22"/>
                <w:lang w:val="en-US"/>
              </w:rPr>
              <w:t>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9F1B90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85117608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</w:t>
            </w:r>
            <w:r w:rsidRPr="00963DD3">
              <w:rPr>
                <w:rFonts w:cs="Calibri"/>
              </w:rPr>
              <w:lastRenderedPageBreak/>
              <w:t>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lastRenderedPageBreak/>
              <w:t>Poprawa funkcjonowania i zwiększenie wykorzystania systemu wspomagania szkół w zakresie kompetencji kluczowych uczniów niezbędnych do poruszania się na rynku pracy (ICT, matematyczno-</w:t>
            </w:r>
            <w:r w:rsidRPr="0017517F">
              <w:rPr>
                <w:rFonts w:cs="Calibri"/>
                <w:szCs w:val="22"/>
              </w:rPr>
              <w:lastRenderedPageBreak/>
              <w:t xml:space="preserve">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</w:t>
            </w:r>
            <w:r w:rsidRPr="00F72AC1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</w:t>
            </w:r>
            <w:r w:rsidR="00DC0030">
              <w:rPr>
                <w:rFonts w:cs="Calibri"/>
                <w:u w:val="single"/>
              </w:rPr>
              <w:lastRenderedPageBreak/>
              <w:t>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</w:rPr>
              <w:lastRenderedPageBreak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</w:t>
            </w:r>
            <w:r w:rsidRPr="00963DD3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 xml:space="preserve">Wytycznymi w zakresie kwalifikowalności wydatków w ramach </w:t>
            </w:r>
            <w:r w:rsidRPr="00963DD3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85117609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85117610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403DB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wdrażania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85117611"/>
      <w:r w:rsidRPr="00963DD3"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RamyKwalifikacji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upowszechnianie Zintegrowanego Systemu Kwalifikacji w szczególności wśród osób uczących się (w tym wśród osób o niskich kwalifikacjach), pracodawców,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doradcówedukacyjno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85117612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B920EE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B920EE">
              <w:rPr>
                <w:rFonts w:cs="Calibri"/>
                <w:b/>
                <w:szCs w:val="22"/>
              </w:rPr>
              <w:t>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narzędzi i instrumentów diagnozowania lokalnego rynku pracy i rynku kwalifikacji dla doradców edukacyjno-zawodowych, uwzględniających współpracę i wymianę doświadczeń z instytucjami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B920EE">
              <w:rPr>
                <w:rFonts w:cs="Calibri"/>
                <w:szCs w:val="22"/>
              </w:rPr>
              <w:t>zawodoznawczych</w:t>
            </w:r>
            <w:proofErr w:type="spellEnd"/>
            <w:r w:rsidRPr="00B920EE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</w:t>
            </w:r>
            <w:r w:rsidR="003E132A">
              <w:rPr>
                <w:rFonts w:cs="Calibri"/>
              </w:rPr>
              <w:t xml:space="preserve"> oraz przygotowania kadry trenerów</w:t>
            </w:r>
            <w:r w:rsidR="008B16F5" w:rsidRPr="000C4D4E">
              <w:rPr>
                <w:rFonts w:cs="Calibri"/>
              </w:rPr>
              <w:t>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>:</w:t>
            </w:r>
            <w:r w:rsidR="00AE1BC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Katalog ostatecznych </w:t>
            </w:r>
            <w:r w:rsidRPr="00963DD3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85117613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ścieżek rozwoju zawodowego w danej branży/zawodzie szkolnictwa zawodowego (określenie pożądanych typów szkół oraz oczekiwanego profilu ich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C46826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C46826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6D61C9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61C9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D61C9" w:rsidRPr="00B920EE" w:rsidDel="006D61C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jakościowe interesariuszy kształcenia zawodowego (pracodawców, szkół zawodowych, doradców edukacyjno-zawodowych, samorządów) dotyczącego możliwości, potrzeb i oczekiwań w zakresie monitorowania losów absolwentów szkół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 xml:space="preserve">koncepcyjnych/ wypracowania standardów (modeli, narzędzi) służących realizacji wsparcia w trybie </w:t>
            </w:r>
            <w:r w:rsidR="002A2FC6" w:rsidRPr="00802ED8">
              <w:rPr>
                <w:rFonts w:cs="Calibri"/>
              </w:rPr>
              <w:lastRenderedPageBreak/>
              <w:t>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</w:t>
            </w:r>
            <w:proofErr w:type="spellStart"/>
            <w:r w:rsidRPr="00963DD3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 xml:space="preserve">de </w:t>
            </w:r>
            <w:proofErr w:type="spellStart"/>
            <w:r w:rsidRPr="00963DD3">
              <w:rPr>
                <w:rFonts w:cs="Calibri"/>
                <w:i/>
              </w:rPr>
              <w:t>minimis</w:t>
            </w:r>
            <w:proofErr w:type="spellEnd"/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Mechanizm wdrażania </w:t>
            </w:r>
            <w:r w:rsidRPr="00963DD3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85117614"/>
      <w:r w:rsidRPr="004403DB"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403DB">
              <w:rPr>
                <w:rFonts w:cs="Calibri"/>
                <w:lang w:eastAsia="pl-PL"/>
              </w:rPr>
              <w:t>deliberatywny</w:t>
            </w:r>
            <w:proofErr w:type="spellEnd"/>
            <w:r w:rsidRPr="004403DB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2 i </w:t>
            </w:r>
            <w:r w:rsidRPr="00770100">
              <w:rPr>
                <w:rFonts w:cs="Calibri"/>
                <w:u w:val="single"/>
                <w:lang w:eastAsia="pl-PL"/>
              </w:rPr>
              <w:t>4:</w:t>
            </w:r>
          </w:p>
          <w:p w:rsidR="00E14A8D" w:rsidRP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14A8D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zakresie typ</w:t>
            </w:r>
            <w:r w:rsidR="00E14A8D">
              <w:rPr>
                <w:rFonts w:cs="Calibri"/>
                <w:u w:val="single"/>
                <w:lang w:eastAsia="pl-PL"/>
              </w:rPr>
              <w:t>u</w:t>
            </w:r>
            <w:r w:rsidRPr="0077010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3: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uwzględniania dochodu w </w:t>
            </w:r>
            <w:r w:rsidRPr="004403DB">
              <w:rPr>
                <w:rFonts w:cs="Calibri"/>
                <w:lang w:eastAsia="pl-PL"/>
              </w:rPr>
              <w:lastRenderedPageBreak/>
              <w:t>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85117615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</w:t>
            </w:r>
            <w:r w:rsidRPr="004403DB">
              <w:rPr>
                <w:rFonts w:cs="Calibri"/>
                <w:b/>
                <w:color w:val="000000"/>
              </w:rPr>
              <w:lastRenderedPageBreak/>
              <w:t>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</w:t>
            </w:r>
            <w:r w:rsidRPr="004403DB">
              <w:rPr>
                <w:rFonts w:cs="Calibri"/>
                <w:lang w:eastAsia="pl-PL"/>
              </w:rPr>
              <w:lastRenderedPageBreak/>
              <w:t>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85117616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403DB">
              <w:rPr>
                <w:rFonts w:cs="Calibri"/>
                <w:lang w:eastAsia="pl-PL"/>
              </w:rPr>
              <w:t>benchmarkingu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403DB">
              <w:rPr>
                <w:rFonts w:cs="Calibri"/>
                <w:lang w:eastAsia="pl-PL"/>
              </w:rPr>
              <w:t>benchlearningu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przeznaczonych pod inwestycje, poprawa obsługi klienta z wykorzystaniem m.in. </w:t>
            </w:r>
            <w:r w:rsidRPr="00770100">
              <w:rPr>
                <w:rFonts w:cs="Calibri"/>
                <w:b/>
                <w:lang w:eastAsia="pl-PL"/>
              </w:rPr>
              <w:lastRenderedPageBreak/>
              <w:t>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770100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770100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</w:t>
            </w:r>
            <w:r w:rsidRPr="00770100">
              <w:rPr>
                <w:rFonts w:cs="Calibri"/>
                <w:b/>
                <w:lang w:eastAsia="pl-PL"/>
              </w:rPr>
              <w:lastRenderedPageBreak/>
              <w:t xml:space="preserve">alokacji zasobów w realizacji procesów, zarządzania przez cele, komunikowania się, </w:t>
            </w:r>
            <w:proofErr w:type="spellStart"/>
            <w:r w:rsidRPr="00770100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770100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403DB">
              <w:rPr>
                <w:rFonts w:cs="Calibri"/>
                <w:lang w:eastAsia="pl-PL"/>
              </w:rPr>
              <w:t>pozacenowych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elektronicznego narzędzia, które zamawiający </w:t>
            </w:r>
            <w:r w:rsidRPr="004403DB">
              <w:rPr>
                <w:rFonts w:cs="Calibri"/>
                <w:lang w:eastAsia="pl-PL"/>
              </w:rPr>
              <w:lastRenderedPageBreak/>
              <w:t>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Organizacja i przeprowadzenie szkoleń z zakresu prawa konkurencji dla pracowników administracji publicznej (rządowej oraz samorządowej) zajmujących się przeprowadzeniem postępowań o </w:t>
            </w:r>
            <w:r w:rsidRPr="004403DB">
              <w:rPr>
                <w:rFonts w:cs="Calibri"/>
                <w:lang w:eastAsia="pl-PL"/>
              </w:rPr>
              <w:lastRenderedPageBreak/>
              <w:t>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lastRenderedPageBreak/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Minimalna i maksymalna </w:t>
            </w:r>
            <w:r w:rsidRPr="004403DB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85117617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lastRenderedPageBreak/>
              <w:t>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770100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403DB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403DB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Podnoszenie kompetencji pracowników organów administracji architektoniczno-budowlanej i nadzoru budowlanego w zakresie aktualnych przepisów prawa budowlanego, wyrobów budowlanych oraz obsługi </w:t>
            </w:r>
            <w:r w:rsidRPr="004403DB">
              <w:rPr>
                <w:rFonts w:cs="Calibri"/>
                <w:color w:val="000000"/>
                <w:lang w:eastAsia="pl-PL"/>
              </w:rPr>
              <w:lastRenderedPageBreak/>
              <w:t>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Minimalny wkład własny beneficjenta </w:t>
            </w:r>
            <w:r w:rsidRPr="004403DB">
              <w:rPr>
                <w:rFonts w:cs="Calibri"/>
                <w:lang w:eastAsia="pl-PL"/>
              </w:rPr>
              <w:lastRenderedPageBreak/>
              <w:t>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85117618"/>
      <w:r w:rsidRPr="004403DB">
        <w:lastRenderedPageBreak/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85117619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4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5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6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Działanie </w:t>
            </w:r>
            <w:r w:rsidRPr="00B920EE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uczelnie i inne podmioty realizujące kształcenie na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056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C4114E" w:rsidP="00C4114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722 704 618</w:t>
            </w:r>
            <w:r w:rsidR="001E1156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609 125 168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5E244E">
              <w:rPr>
                <w:rFonts w:cs="Calibri"/>
              </w:rPr>
              <w:t>m</w:t>
            </w:r>
            <w:r>
              <w:rPr>
                <w:rFonts w:cs="Calibri"/>
              </w:rPr>
              <w:t>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</w:t>
            </w:r>
            <w:r w:rsidRPr="005E244E">
              <w:rPr>
                <w:rFonts w:cs="Calibri"/>
              </w:rPr>
              <w:lastRenderedPageBreak/>
              <w:t>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</w:r>
            <w:r w:rsidRPr="00B920EE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85117620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8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interdyscyplinarnych programów doktoranckich o </w:t>
            </w: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lastRenderedPageBreak/>
              <w:t>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61 501 879</w:t>
            </w:r>
            <w:r w:rsidR="001E1156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51 836 313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stosowania uproszczonych </w:t>
            </w:r>
            <w:r w:rsidRPr="004403DB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403DB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i/>
                <w:iCs/>
                <w:lang w:eastAsia="pl-PL"/>
              </w:rPr>
              <w:t>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403DB">
              <w:rPr>
                <w:rFonts w:cs="Calibri"/>
                <w:lang w:eastAsia="pl-PL"/>
              </w:rPr>
              <w:t>MIiR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</w:t>
            </w:r>
            <w:r w:rsidRPr="004403DB">
              <w:rPr>
                <w:rFonts w:cs="Calibri"/>
                <w:lang w:eastAsia="pl-PL"/>
              </w:rPr>
              <w:lastRenderedPageBreak/>
              <w:t>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85117621"/>
      <w:r w:rsidRPr="004403DB">
        <w:lastRenderedPageBreak/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F02B01" w:rsidP="00F02B0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59 763 460</w:t>
            </w:r>
            <w:r w:rsidR="00636B38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</w:t>
            </w:r>
            <w:r w:rsidR="00300641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i/>
                <w:iCs/>
                <w:lang w:eastAsia="pl-PL"/>
              </w:rPr>
              <w:t>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 xml:space="preserve">ropejskiej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403DB">
              <w:rPr>
                <w:rFonts w:cs="Calibri"/>
                <w:lang w:eastAsia="pl-PL"/>
              </w:rPr>
              <w:t>MIiR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>
              <w:rPr>
                <w:rFonts w:cs="Calibri"/>
                <w:lang w:eastAsia="pl-PL"/>
              </w:rPr>
              <w:t>minimis</w:t>
            </w:r>
            <w:proofErr w:type="spellEnd"/>
            <w:r w:rsidR="00E05DB2">
              <w:rPr>
                <w:rFonts w:cs="Calibri"/>
                <w:lang w:eastAsia="pl-PL"/>
              </w:rPr>
              <w:t xml:space="preserve">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85117622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 uczelniach, takie jak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3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B920EE" w:rsidRDefault="0030056C" w:rsidP="0030056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178 427 338</w:t>
            </w:r>
            <w:r w:rsidR="00636B38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Tryb(y) wyboru </w:t>
            </w:r>
            <w:r w:rsidRPr="00B920EE">
              <w:rPr>
                <w:rFonts w:cs="Calibri"/>
              </w:rPr>
              <w:lastRenderedPageBreak/>
              <w:t>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Działanie </w:t>
            </w:r>
            <w:r w:rsidRPr="00B920EE">
              <w:rPr>
                <w:rFonts w:cs="Calibri"/>
              </w:rPr>
              <w:lastRenderedPageBreak/>
              <w:t>3.4</w:t>
            </w:r>
          </w:p>
        </w:tc>
        <w:tc>
          <w:tcPr>
            <w:tcW w:w="3079" w:type="pct"/>
            <w:gridSpan w:val="7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 xml:space="preserve">tzw. programów </w:t>
            </w:r>
            <w:proofErr w:type="spellStart"/>
            <w:r w:rsidR="002D43C0" w:rsidRPr="00B920EE">
              <w:rPr>
                <w:rFonts w:cs="Calibri"/>
              </w:rPr>
              <w:t>antyplagiatowych</w:t>
            </w:r>
            <w:proofErr w:type="spellEnd"/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lastRenderedPageBreak/>
              <w:t>minimis</w:t>
            </w:r>
            <w:proofErr w:type="spellEnd"/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B920EE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B920EE">
              <w:rPr>
                <w:rFonts w:cs="Calibri"/>
                <w:lang w:eastAsia="pl-PL"/>
              </w:rPr>
              <w:t xml:space="preserve"> i pomocy publicznej </w:t>
            </w:r>
            <w:r w:rsidRPr="00B920EE">
              <w:rPr>
                <w:rFonts w:cs="Calibri"/>
                <w:lang w:eastAsia="pl-PL"/>
              </w:rPr>
              <w:t xml:space="preserve">w ramach </w:t>
            </w:r>
            <w:r w:rsidRPr="00B920EE">
              <w:rPr>
                <w:rFonts w:cs="Calibri"/>
                <w:lang w:eastAsia="pl-PL"/>
              </w:rPr>
              <w:lastRenderedPageBreak/>
              <w:t>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Pr="004403DB" w:rsidRDefault="00BB3B61" w:rsidP="00BB3B61">
      <w:pPr>
        <w:pStyle w:val="Nagwek3"/>
      </w:pPr>
      <w:bookmarkStart w:id="61" w:name="_Toc485117623"/>
      <w:r>
        <w:t>Działanie 3.5</w:t>
      </w:r>
      <w:r w:rsidRPr="004403DB">
        <w:t xml:space="preserve"> </w:t>
      </w:r>
      <w:r w:rsidRPr="00A90E99">
        <w:t>Kompleksowe programy szkół wyższych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403DB" w:rsidTr="00A87C8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B920EE" w:rsidRDefault="00BB3B61" w:rsidP="00A87C89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A87C89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A90E99">
              <w:rPr>
                <w:rFonts w:cs="Calibri"/>
              </w:rPr>
              <w:t>Kompleksowe programy szkół wyższych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C42DFE">
              <w:rPr>
                <w:rFonts w:cs="Calibri"/>
              </w:rPr>
              <w:t>Zwiększenie jakości i efektywności kształcenia na studiach doktoranckich.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FE1914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 xml:space="preserve">Wsparcie zmian organizacyjnych i podniesienie kompetencji kadr w </w:t>
            </w:r>
            <w:r w:rsidRPr="00FE1914">
              <w:rPr>
                <w:rFonts w:cs="Calibri"/>
              </w:rPr>
              <w:lastRenderedPageBreak/>
              <w:t>systemie szkolnictwa wyższego.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403DB" w:rsidTr="00FD15A8">
        <w:trPr>
          <w:trHeight w:val="545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</w:t>
            </w:r>
            <w:r>
              <w:rPr>
                <w:rFonts w:cs="Calibri"/>
              </w:rPr>
              <w:t>u</w:t>
            </w:r>
            <w:r w:rsidRPr="00B920EE">
              <w:rPr>
                <w:rFonts w:cs="Calibri"/>
              </w:rPr>
              <w:t xml:space="preserve">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przygotowanie programów kształcenia i ich realizację,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konkretnych obszarach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5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zapotrzebowanie zgłaszane przez pracodawców/organizacje pracodawców, realizowane (z wyłączeniem staży) np. poprzez: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z pracodawcami,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ramach zespołów projektowych,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świadczenia wysokiej jakości usług przez instytucje (np. akademickie biura karier), wspomagające 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studentów w rozpoczęciu aktywności zawodowej na rynku pracy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2B754D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7"/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2B754D" w:rsidRDefault="00BB3B61" w:rsidP="00A87C8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zasięgu krajowym lub międzynarodowym;</w:t>
            </w:r>
          </w:p>
          <w:p w:rsidR="00BB3B61" w:rsidRPr="002B754D" w:rsidRDefault="00BB3B61" w:rsidP="00A87C8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2B754D" w:rsidRDefault="00BB3B61" w:rsidP="00A87C8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w polskich uczelniach.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183018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procesu dydaktycznego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dydaktyczne kadr </w:t>
            </w: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 w zakresie innowacyjnych umiejętności dydaktycznych, umiejętności informatycznych, w tym posługiwania się profesjonalnymi bazami danych i ich wykorzystania w procesie kształcenia, prowadzenia dydaktyki w j. obcym, zarządzania informacją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836BB8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836BB8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/</w:t>
            </w:r>
            <w:r w:rsidRPr="00836BB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230 893 558, </w:t>
            </w:r>
          </w:p>
          <w:p w:rsidR="00BB3B61" w:rsidRPr="00022445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</w:t>
            </w:r>
            <w:r w:rsidRPr="00B920EE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A87C89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</w:p>
          <w:p w:rsidR="00BB3B61" w:rsidRPr="00B920EE" w:rsidRDefault="00BB3B61" w:rsidP="00A87C89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Podmiot odpowiedzialny za nabór i ocenę wniosków oraz przyjmowanie protestów – Narodowe Centrum Badań i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Rozwoju</w:t>
            </w:r>
          </w:p>
          <w:p w:rsidR="00BB3B61" w:rsidRPr="00B920EE" w:rsidRDefault="00BB3B61" w:rsidP="00A87C89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>nie więcej niż 10%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B920EE" w:rsidRDefault="00BB3B61" w:rsidP="00A87C8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B920EE" w:rsidRDefault="00BB3B61" w:rsidP="00A87C8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B920EE" w:rsidRDefault="00BB3B61" w:rsidP="00A87C89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A87C8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Pr="005E244E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Pr="005E244E">
              <w:rPr>
                <w:rFonts w:cs="Calibri"/>
              </w:rPr>
              <w:t>m</w:t>
            </w:r>
            <w:r>
              <w:rPr>
                <w:rFonts w:cs="Calibri"/>
              </w:rPr>
              <w:t>inimis</w:t>
            </w:r>
            <w:proofErr w:type="spellEnd"/>
            <w:r>
              <w:rPr>
                <w:rFonts w:cs="Calibri"/>
              </w:rPr>
              <w:t xml:space="preserve"> </w:t>
            </w:r>
            <w:r w:rsidRPr="005E244E">
              <w:rPr>
                <w:rFonts w:cs="Calibri"/>
              </w:rPr>
              <w:t xml:space="preserve">(Dz. Urz. UE L 352 z </w:t>
            </w:r>
            <w:r w:rsidRPr="005E244E">
              <w:rPr>
                <w:rFonts w:cs="Calibri"/>
              </w:rPr>
              <w:lastRenderedPageBreak/>
              <w:t>24.12.2013, s. 1)</w:t>
            </w:r>
          </w:p>
          <w:p w:rsidR="00BB3B61" w:rsidRPr="005E244E" w:rsidRDefault="00BB3B61" w:rsidP="00A87C89">
            <w:pPr>
              <w:spacing w:after="60" w:line="240" w:lineRule="auto"/>
              <w:rPr>
                <w:rFonts w:cs="Calibri"/>
              </w:rPr>
            </w:pPr>
          </w:p>
          <w:p w:rsidR="00BB3B61" w:rsidRPr="00B920EE" w:rsidRDefault="00BB3B61" w:rsidP="00A87C89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A87C89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</w:t>
            </w:r>
            <w:r w:rsidRPr="00B920EE">
              <w:rPr>
                <w:rFonts w:cs="Calibri"/>
                <w:lang w:eastAsia="pl-PL"/>
              </w:rPr>
              <w:lastRenderedPageBreak/>
              <w:t>Funduszu Społecznego na lata 2014-2020</w:t>
            </w:r>
            <w:r>
              <w:rPr>
                <w:rFonts w:cs="Calibri"/>
                <w:lang w:eastAsia="pl-PL"/>
              </w:rPr>
              <w:t xml:space="preserve"> </w:t>
            </w:r>
            <w:r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97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3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BB3B61" w:rsidRPr="00B920EE" w:rsidRDefault="00BB3B61" w:rsidP="00A87C89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A87C89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Default="00BB3B61" w:rsidP="00BB3B61"/>
    <w:p w:rsidR="00BB3B61" w:rsidRPr="00BB3B61" w:rsidRDefault="00BB3B61" w:rsidP="00FD15A8"/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2" w:name="_Toc485117624"/>
      <w:r w:rsidR="007559FD" w:rsidRPr="003C3513">
        <w:lastRenderedPageBreak/>
        <w:t>Oś IV Innowacje społeczne i współpraca ponadnarodowa</w:t>
      </w:r>
      <w:bookmarkEnd w:id="62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3" w:name="_Toc485117625"/>
      <w:r w:rsidRPr="003C3513">
        <w:t>Działanie 4.1 Innowacje społeczne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8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9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9747CF" w:rsidRPr="004403DB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10 </w:t>
            </w:r>
            <w:r w:rsidR="0055558B" w:rsidRPr="004403DB">
              <w:rPr>
                <w:rFonts w:cs="Calibri"/>
                <w:i/>
              </w:rPr>
              <w:t xml:space="preserve">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="0055558B"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403DB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i/>
                <w:iCs/>
                <w:color w:val="000000"/>
              </w:rPr>
              <w:t>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Arial"/>
                <w:color w:val="000000"/>
              </w:rPr>
              <w:t>MIiR</w:t>
            </w:r>
            <w:proofErr w:type="spellEnd"/>
            <w:r w:rsidRPr="004403DB">
              <w:rPr>
                <w:rFonts w:cs="Arial"/>
                <w:color w:val="000000"/>
              </w:rPr>
              <w:t xml:space="preserve">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403DB">
              <w:rPr>
                <w:rFonts w:cs="Arial"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color w:val="000000"/>
              </w:rPr>
              <w:t xml:space="preserve"> i pomocy publicznej w ramach programów operacyjnych finansowanych z Europejskiego Funduszu </w:t>
            </w:r>
            <w:r w:rsidRPr="004403DB">
              <w:rPr>
                <w:rFonts w:cs="Arial"/>
                <w:color w:val="000000"/>
              </w:rPr>
              <w:lastRenderedPageBreak/>
              <w:t>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4" w:name="_Toc485117626"/>
      <w:r w:rsidRPr="003C3513">
        <w:t>Działanie 4.2 Programy mobilności ponadnarodowej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 xml:space="preserve">Programy stypendialne i mobilności ponadnarodowej dla osób zaangażowanych w kreowanie i wdrażanie polityk </w:t>
            </w:r>
            <w:r w:rsidRPr="00770100">
              <w:rPr>
                <w:rFonts w:cs="Calibri"/>
                <w:b/>
              </w:rPr>
              <w:lastRenderedPageBreak/>
              <w:t>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60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1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2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3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5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</w:t>
            </w:r>
            <w:r w:rsidR="00853F8F">
              <w:rPr>
                <w:rFonts w:eastAsia="Times New Roman" w:cs="Calibri"/>
                <w:lang w:eastAsia="pl-PL"/>
              </w:rPr>
              <w:lastRenderedPageBreak/>
              <w:t>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6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67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 xml:space="preserve">soby zatrudnione w administracji publicznej mające wpływ na podejmowanie decyzji w zakresie sposobu </w:t>
            </w:r>
            <w:r w:rsidR="00FD01F3" w:rsidRPr="004403DB">
              <w:rPr>
                <w:rFonts w:cs="Calibri"/>
              </w:rPr>
              <w:lastRenderedPageBreak/>
              <w:t>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8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proofErr w:type="spellStart"/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proofErr w:type="spellEnd"/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9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403DB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i/>
                <w:iCs/>
                <w:color w:val="000000"/>
              </w:rPr>
              <w:t>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</w:t>
            </w:r>
            <w:r>
              <w:rPr>
                <w:rFonts w:cs="Calibri"/>
              </w:rPr>
              <w:lastRenderedPageBreak/>
              <w:t xml:space="preserve">pomocy de </w:t>
            </w:r>
            <w:proofErr w:type="spellStart"/>
            <w:r>
              <w:rPr>
                <w:rFonts w:cs="Calibri"/>
              </w:rPr>
              <w:t>minimis</w:t>
            </w:r>
            <w:proofErr w:type="spellEnd"/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Arial"/>
                <w:color w:val="000000"/>
              </w:rPr>
              <w:t>MIiR</w:t>
            </w:r>
            <w:proofErr w:type="spellEnd"/>
            <w:r w:rsidRPr="004403DB">
              <w:rPr>
                <w:rFonts w:cs="Arial"/>
                <w:color w:val="000000"/>
              </w:rPr>
              <w:t xml:space="preserve">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>
              <w:rPr>
                <w:rFonts w:cs="Arial"/>
                <w:color w:val="000000"/>
              </w:rPr>
              <w:t>minimis</w:t>
            </w:r>
            <w:proofErr w:type="spellEnd"/>
            <w:r w:rsidR="00852519">
              <w:rPr>
                <w:rFonts w:cs="Arial"/>
                <w:color w:val="000000"/>
              </w:rPr>
              <w:t xml:space="preserve"> i pomocy publicznej </w:t>
            </w:r>
            <w:r w:rsidRPr="004403DB">
              <w:rPr>
                <w:rFonts w:cs="Arial"/>
                <w:color w:val="000000"/>
              </w:rPr>
              <w:t xml:space="preserve">w ramach programów </w:t>
            </w:r>
            <w:r w:rsidRPr="004403DB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</w:t>
            </w:r>
            <w:r w:rsidRPr="004403DB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Koperta 15 </w:t>
            </w:r>
            <w:r w:rsidRPr="004403DB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5" w:name="_Toc485117627"/>
      <w:r w:rsidRPr="003C3513">
        <w:t>Działanie 4.3 Współpraca ponadnarodowa</w:t>
      </w:r>
      <w:bookmarkEnd w:id="6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403DB">
              <w:rPr>
                <w:rFonts w:cs="Calibri"/>
              </w:rPr>
              <w:t>Common</w:t>
            </w:r>
            <w:proofErr w:type="spellEnd"/>
            <w:r w:rsidRPr="004403DB">
              <w:rPr>
                <w:rFonts w:cs="Calibri"/>
              </w:rPr>
              <w:t xml:space="preserve">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</w:t>
            </w:r>
            <w:r w:rsidR="00F96068">
              <w:rPr>
                <w:rFonts w:cs="Calibri"/>
              </w:rPr>
              <w:lastRenderedPageBreak/>
              <w:t xml:space="preserve">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403DB">
              <w:rPr>
                <w:rFonts w:cs="Calibri"/>
              </w:rPr>
              <w:t>Common</w:t>
            </w:r>
            <w:proofErr w:type="spellEnd"/>
            <w:r w:rsidRPr="004403DB">
              <w:rPr>
                <w:rFonts w:cs="Calibri"/>
              </w:rPr>
              <w:t xml:space="preserve">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70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71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</w:t>
            </w:r>
            <w:r w:rsidRPr="004403DB">
              <w:rPr>
                <w:rFonts w:cs="Calibri"/>
              </w:rPr>
              <w:lastRenderedPageBreak/>
              <w:t xml:space="preserve">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Na warunkach określonych w Wytycznych w zakresie kwalifikowalności </w:t>
            </w:r>
            <w:r w:rsidRPr="004403DB">
              <w:rPr>
                <w:rFonts w:cs="Calibri"/>
                <w:i/>
              </w:rPr>
              <w:lastRenderedPageBreak/>
              <w:t>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403DB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i/>
                <w:iCs/>
                <w:color w:val="000000"/>
              </w:rPr>
              <w:t>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>
              <w:rPr>
                <w:rFonts w:cs="Arial"/>
                <w:color w:val="000000"/>
              </w:rPr>
              <w:t>minimis</w:t>
            </w:r>
            <w:proofErr w:type="spellEnd"/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</w:t>
            </w:r>
            <w:r w:rsidRPr="00F965F9">
              <w:rPr>
                <w:rFonts w:cs="Arial"/>
                <w:color w:val="000000"/>
              </w:rPr>
              <w:lastRenderedPageBreak/>
              <w:t>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403DB">
              <w:rPr>
                <w:rFonts w:cs="Arial"/>
                <w:color w:val="000000"/>
              </w:rPr>
              <w:t>MIiR</w:t>
            </w:r>
            <w:proofErr w:type="spellEnd"/>
            <w:r w:rsidRPr="004403DB">
              <w:rPr>
                <w:rFonts w:cs="Arial"/>
                <w:color w:val="000000"/>
              </w:rPr>
              <w:t xml:space="preserve">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403DB">
              <w:rPr>
                <w:rFonts w:cs="Arial"/>
                <w:color w:val="000000"/>
              </w:rPr>
              <w:t>minimis</w:t>
            </w:r>
            <w:proofErr w:type="spellEnd"/>
            <w:r w:rsidRPr="004403DB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6" w:name="_Toc485117628"/>
      <w:r w:rsidRPr="004403DB">
        <w:lastRenderedPageBreak/>
        <w:t>Oś priorytetowa V Wsparcie dla obszaru zdrowia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7" w:name="_Toc485117629"/>
      <w:r w:rsidRPr="004403DB">
        <w:t>Działanie 5.1 Programy profilaktyczne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72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</w:t>
            </w:r>
            <w:r w:rsidRPr="00B920EE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nr 1 – etap pilotażowego </w:t>
            </w:r>
            <w:r w:rsidRPr="00B920EE">
              <w:rPr>
                <w:rFonts w:cs="Calibri"/>
              </w:rPr>
              <w:lastRenderedPageBreak/>
              <w:t>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</w:t>
            </w:r>
            <w:r w:rsidRPr="00F965F9">
              <w:rPr>
                <w:rFonts w:cs="Calibri"/>
                <w:lang w:eastAsia="pl-PL"/>
              </w:rPr>
              <w:lastRenderedPageBreak/>
              <w:t>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</w:t>
            </w:r>
            <w:r w:rsidRPr="00B920EE">
              <w:rPr>
                <w:rFonts w:cs="Calibri"/>
                <w:lang w:eastAsia="pl-PL"/>
              </w:rPr>
              <w:lastRenderedPageBreak/>
              <w:t>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8" w:name="_Toc485117630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B920EE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3C43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</w:t>
            </w:r>
            <w:r w:rsidR="00F1192B">
              <w:rPr>
                <w:rFonts w:cs="Calibri"/>
                <w:szCs w:val="22"/>
              </w:rPr>
              <w:t>)</w:t>
            </w:r>
            <w:r w:rsidRPr="00327D58">
              <w:rPr>
                <w:rFonts w:cs="Calibri"/>
                <w:szCs w:val="22"/>
              </w:rPr>
              <w:t xml:space="preserve"> 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E3630B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Limity i ograniczenia w realizacji projektów </w:t>
            </w:r>
            <w:r w:rsidRPr="00B920EE">
              <w:rPr>
                <w:rFonts w:cs="Calibri"/>
              </w:rPr>
              <w:lastRenderedPageBreak/>
              <w:t>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stosowania uproszczonych form rozliczania wydatków i </w:t>
            </w:r>
            <w:r w:rsidRPr="00B920EE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F965F9" w:rsidRPr="00F965F9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B920EE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9" w:name="_Toc485117631"/>
      <w:r w:rsidRPr="004403DB">
        <w:lastRenderedPageBreak/>
        <w:t>Działanie 5.3 Wysoka jakość kształcenia na kierunkach medycznych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i/>
                <w:iCs/>
                <w:lang w:eastAsia="pl-PL"/>
              </w:rPr>
              <w:t>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F965F9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403DB">
              <w:rPr>
                <w:rFonts w:cs="Calibri"/>
                <w:lang w:eastAsia="pl-PL"/>
              </w:rPr>
              <w:t>MIiR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403DB">
              <w:rPr>
                <w:rFonts w:cs="Calibri"/>
                <w:lang w:eastAsia="pl-PL"/>
              </w:rPr>
              <w:t>minimis</w:t>
            </w:r>
            <w:proofErr w:type="spellEnd"/>
            <w:r w:rsidRPr="004403DB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lang w:eastAsia="pl-PL"/>
              </w:rPr>
              <w:lastRenderedPageBreak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70" w:name="_Toc485117632"/>
      <w:r w:rsidRPr="004403DB">
        <w:lastRenderedPageBreak/>
        <w:t>Działanie 5.4 Kompetencje zawodowe i kwalifikacje kadr medycznych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770100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770100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Instytucja pośrednicząca (jeśli </w:t>
            </w:r>
            <w:r w:rsidRPr="00B920EE">
              <w:rPr>
                <w:rFonts w:cs="Calibri"/>
              </w:rPr>
              <w:lastRenderedPageBreak/>
              <w:t>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</w:t>
            </w:r>
            <w:proofErr w:type="spellStart"/>
            <w:r w:rsidR="008D4C82" w:rsidRPr="001555EC">
              <w:rPr>
                <w:rFonts w:cs="Calibri"/>
              </w:rPr>
              <w:t>późn</w:t>
            </w:r>
            <w:proofErr w:type="spellEnd"/>
            <w:r w:rsidR="008D4C82" w:rsidRPr="001555EC">
              <w:rPr>
                <w:rFonts w:cs="Calibri"/>
              </w:rPr>
              <w:t>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</w:t>
            </w:r>
            <w:proofErr w:type="spellStart"/>
            <w:r w:rsidRPr="00B920EE">
              <w:rPr>
                <w:rFonts w:cs="Calibri"/>
                <w:i/>
              </w:rPr>
              <w:t>financingu</w:t>
            </w:r>
            <w:proofErr w:type="spellEnd"/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</w:t>
            </w:r>
            <w:proofErr w:type="spellStart"/>
            <w:r w:rsidRPr="004403DB">
              <w:rPr>
                <w:rFonts w:cs="Calibri"/>
              </w:rPr>
              <w:t>financing</w:t>
            </w:r>
            <w:proofErr w:type="spellEnd"/>
            <w:r w:rsidRPr="004403DB">
              <w:rPr>
                <w:rFonts w:cs="Calibri"/>
              </w:rPr>
              <w:t xml:space="preserve">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lastRenderedPageBreak/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</w:rPr>
              <w:t>minimis</w:t>
            </w:r>
            <w:proofErr w:type="spellEnd"/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B920EE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i/>
                <w:iCs/>
                <w:lang w:eastAsia="pl-PL"/>
              </w:rPr>
              <w:t>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B920EE">
              <w:rPr>
                <w:rFonts w:cs="Calibri"/>
                <w:lang w:eastAsia="pl-PL"/>
              </w:rPr>
              <w:t>MIiR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B920EE">
              <w:rPr>
                <w:rFonts w:cs="Calibri"/>
                <w:lang w:eastAsia="pl-PL"/>
              </w:rPr>
              <w:t>minimis</w:t>
            </w:r>
            <w:proofErr w:type="spellEnd"/>
            <w:r w:rsidRPr="00B920EE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</w:t>
            </w:r>
            <w:r w:rsidRPr="00B920EE">
              <w:rPr>
                <w:rFonts w:cs="Calibri"/>
              </w:rPr>
              <w:lastRenderedPageBreak/>
              <w:t>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1" w:name="_Toc485117633"/>
      <w:r w:rsidRPr="004403DB">
        <w:lastRenderedPageBreak/>
        <w:t>Oś priorytetowa VI Pomoc techniczna</w:t>
      </w:r>
      <w:bookmarkEnd w:id="71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2" w:name="_Toc485117634"/>
      <w:r w:rsidRPr="004403DB">
        <w:t>Działanie 6.1 Pomoc techniczna</w:t>
      </w:r>
      <w:bookmarkEnd w:id="72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403DB">
              <w:lastRenderedPageBreak/>
              <w:t>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Wsparcie potencjału partnerów, o których mowa w art. 5 rozporządzenia nr 1303/2013, </w:t>
            </w:r>
            <w:r w:rsidRPr="004403DB">
              <w:rPr>
                <w:u w:val="single"/>
              </w:rPr>
              <w:lastRenderedPageBreak/>
              <w:t xml:space="preserve">w procesie wdrażania i koordynacji EFS w ramach celu szczegółowego I </w:t>
            </w:r>
            <w:proofErr w:type="spellStart"/>
            <w:r w:rsidRPr="004403DB">
              <w:rPr>
                <w:u w:val="single"/>
              </w:rPr>
              <w:t>i</w:t>
            </w:r>
            <w:proofErr w:type="spellEnd"/>
            <w:r w:rsidRPr="004403DB">
              <w:rPr>
                <w:u w:val="single"/>
              </w:rPr>
              <w:t xml:space="preserve">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</w:t>
            </w:r>
            <w:proofErr w:type="spellStart"/>
            <w:r w:rsidRPr="004403DB">
              <w:rPr>
                <w:rFonts w:cs="Calibri"/>
                <w:i/>
              </w:rPr>
              <w:t>financingu</w:t>
            </w:r>
            <w:proofErr w:type="spellEnd"/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 xml:space="preserve">de </w:t>
            </w:r>
            <w:proofErr w:type="spellStart"/>
            <w:r w:rsidRPr="004403DB">
              <w:rPr>
                <w:rFonts w:cs="Calibri"/>
                <w:i/>
              </w:rPr>
              <w:t>minimis</w:t>
            </w:r>
            <w:proofErr w:type="spellEnd"/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</w:t>
            </w:r>
            <w:r w:rsidRPr="004403DB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C021E" w:rsidRPr="00BE5DD1" w:rsidRDefault="00EE6F25" w:rsidP="00FD15A8">
      <w:r w:rsidRPr="003C3513">
        <w:lastRenderedPageBreak/>
        <w:t>III. Indykatywny plan finansowy (wydatki kwalifikowalne w EUR)</w:t>
      </w:r>
      <w:r w:rsidR="001C021E" w:rsidRPr="001C021E">
        <w:rPr>
          <w:noProof/>
          <w:lang w:eastAsia="pl-PL"/>
        </w:rPr>
        <w:drawing>
          <wp:inline distT="0" distB="0" distL="0" distR="0" wp14:anchorId="077C0BC9" wp14:editId="3CDCD997">
            <wp:extent cx="8892540" cy="5597770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7E4EEF" w:rsidRDefault="00EE6F25" w:rsidP="00FD15A8">
      <w:pPr>
        <w:pStyle w:val="Nagwek1"/>
        <w:spacing w:before="120" w:after="0"/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85117635"/>
      <w:r w:rsidRPr="00963DD3">
        <w:rPr>
          <w:rStyle w:val="Nagwek1Znak"/>
        </w:rPr>
        <w:lastRenderedPageBreak/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B920EE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B920EE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85117636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 xml:space="preserve">(Dz. Urz. UE L 347 z 20.12.2013, str. 320, z </w:t>
      </w:r>
      <w:proofErr w:type="spellStart"/>
      <w:r w:rsidR="00CC5FEF" w:rsidRPr="00CC5FEF">
        <w:rPr>
          <w:rFonts w:cs="Calibri"/>
        </w:rPr>
        <w:t>późn</w:t>
      </w:r>
      <w:proofErr w:type="spellEnd"/>
      <w:r w:rsidR="00CC5FEF" w:rsidRPr="00CC5FEF">
        <w:rPr>
          <w:rFonts w:cs="Calibri"/>
        </w:rPr>
        <w:t>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C57B87">
        <w:t>, 1579 i 1948</w:t>
      </w:r>
      <w:r w:rsidR="00FD2391">
        <w:t>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</w:t>
      </w:r>
      <w:proofErr w:type="spellStart"/>
      <w:r w:rsidRPr="00B920EE">
        <w:rPr>
          <w:rFonts w:cs="Calibri"/>
          <w:bCs/>
        </w:rPr>
        <w:t>późn</w:t>
      </w:r>
      <w:proofErr w:type="spellEnd"/>
      <w:r w:rsidRPr="00B920EE">
        <w:rPr>
          <w:rFonts w:cs="Calibri"/>
          <w:bCs/>
        </w:rPr>
        <w:t>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lastRenderedPageBreak/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3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05565B">
        <w:rPr>
          <w:rFonts w:cs="Calibri"/>
          <w:szCs w:val="22"/>
        </w:rPr>
        <w:t xml:space="preserve">wersja druga </w:t>
      </w:r>
      <w:r w:rsidR="00E6270F">
        <w:rPr>
          <w:rFonts w:cs="Calibri"/>
          <w:szCs w:val="22"/>
        </w:rPr>
        <w:t>obowiązuj</w:t>
      </w:r>
      <w:r w:rsidR="0005565B">
        <w:rPr>
          <w:rFonts w:cs="Calibri"/>
          <w:szCs w:val="22"/>
        </w:rPr>
        <w:t>e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 xml:space="preserve">od </w:t>
      </w:r>
      <w:r w:rsidR="0005565B">
        <w:rPr>
          <w:rFonts w:cs="Calibri"/>
          <w:szCs w:val="22"/>
        </w:rPr>
        <w:t>08</w:t>
      </w:r>
      <w:r w:rsidR="00E6270F">
        <w:rPr>
          <w:rFonts w:cs="Calibri"/>
          <w:szCs w:val="22"/>
        </w:rPr>
        <w:t>.12</w:t>
      </w:r>
      <w:r w:rsidR="00E6270F" w:rsidRPr="00B920EE">
        <w:rPr>
          <w:rFonts w:cs="Calibri"/>
          <w:szCs w:val="22"/>
        </w:rPr>
        <w:t>.201</w:t>
      </w:r>
      <w:r w:rsidR="0005565B">
        <w:rPr>
          <w:rFonts w:cs="Calibri"/>
          <w:szCs w:val="22"/>
        </w:rPr>
        <w:t>6</w:t>
      </w:r>
      <w:r w:rsidR="00E6270F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304E44">
        <w:rPr>
          <w:rFonts w:cs="Calibri"/>
          <w:szCs w:val="22"/>
        </w:rPr>
        <w:t xml:space="preserve">wersja druga </w:t>
      </w:r>
      <w:r w:rsidR="00005605">
        <w:rPr>
          <w:rFonts w:cs="Calibri"/>
          <w:szCs w:val="22"/>
        </w:rPr>
        <w:t>obowiązuj</w:t>
      </w:r>
      <w:r w:rsidR="00304E44">
        <w:rPr>
          <w:rFonts w:cs="Calibri"/>
          <w:szCs w:val="22"/>
        </w:rPr>
        <w:t>e</w:t>
      </w:r>
      <w:r w:rsidR="00005605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od 30.1</w:t>
      </w:r>
      <w:r w:rsidR="00304E44">
        <w:rPr>
          <w:rFonts w:cs="Calibri"/>
          <w:szCs w:val="22"/>
        </w:rPr>
        <w:t>2</w:t>
      </w:r>
      <w:r w:rsidR="00380CD0" w:rsidRPr="00B920EE">
        <w:rPr>
          <w:rFonts w:cs="Calibri"/>
          <w:szCs w:val="22"/>
        </w:rPr>
        <w:t>.201</w:t>
      </w:r>
      <w:r w:rsidR="00304E44">
        <w:rPr>
          <w:rFonts w:cs="Calibri"/>
          <w:szCs w:val="22"/>
        </w:rPr>
        <w:t>6</w:t>
      </w:r>
      <w:r w:rsidR="00380CD0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lastRenderedPageBreak/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85117637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286617A7" wp14:editId="6FA61BBC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4AC735" wp14:editId="39C9436D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01" w:rsidRDefault="00F02B01" w:rsidP="00156B23">
      <w:pPr>
        <w:spacing w:after="0" w:line="240" w:lineRule="auto"/>
      </w:pPr>
      <w:r>
        <w:separator/>
      </w:r>
    </w:p>
  </w:endnote>
  <w:endnote w:type="continuationSeparator" w:id="0">
    <w:p w:rsidR="00F02B01" w:rsidRDefault="00F02B01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01" w:rsidRDefault="00F02B0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02B01" w:rsidRDefault="00F02B0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B01" w:rsidRDefault="00F02B0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77F01">
      <w:rPr>
        <w:rStyle w:val="Numerstrony"/>
        <w:noProof/>
      </w:rPr>
      <w:t>2</w:t>
    </w:r>
    <w:r>
      <w:rPr>
        <w:rStyle w:val="Numerstrony"/>
      </w:rPr>
      <w:fldChar w:fldCharType="end"/>
    </w:r>
  </w:p>
  <w:p w:rsidR="00F02B01" w:rsidRDefault="00F02B0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01" w:rsidRDefault="00F02B01" w:rsidP="00156B23">
      <w:pPr>
        <w:spacing w:after="0" w:line="240" w:lineRule="auto"/>
      </w:pPr>
      <w:r>
        <w:separator/>
      </w:r>
    </w:p>
  </w:footnote>
  <w:footnote w:type="continuationSeparator" w:id="0">
    <w:p w:rsidR="00F02B01" w:rsidRDefault="00F02B01" w:rsidP="00156B23">
      <w:pPr>
        <w:spacing w:after="0" w:line="240" w:lineRule="auto"/>
      </w:pPr>
      <w:r>
        <w:continuationSeparator/>
      </w:r>
    </w:p>
  </w:footnote>
  <w:footnote w:id="1">
    <w:p w:rsidR="00F02B01" w:rsidRPr="00906B64" w:rsidRDefault="00F02B0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F02B01" w:rsidRDefault="00F02B01">
      <w:pPr>
        <w:pStyle w:val="Tekstprzypisudolnego"/>
      </w:pPr>
    </w:p>
  </w:footnote>
  <w:footnote w:id="2">
    <w:p w:rsidR="00F02B01" w:rsidRDefault="00F02B0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4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5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6">
    <w:p w:rsidR="00F02B01" w:rsidRPr="00DC58BF" w:rsidRDefault="00F02B0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:rsidR="00F02B01" w:rsidRPr="00DC58BF" w:rsidRDefault="00F02B01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8">
    <w:p w:rsidR="00F02B01" w:rsidRPr="002676E3" w:rsidRDefault="00F02B0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F02B01" w:rsidRDefault="00F02B01" w:rsidP="00E300AE">
      <w:pPr>
        <w:pStyle w:val="Tekstprzypisudolnego"/>
        <w:jc w:val="both"/>
      </w:pPr>
    </w:p>
  </w:footnote>
  <w:footnote w:id="9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0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1">
    <w:p w:rsidR="00F02B01" w:rsidRDefault="00F02B0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3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4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5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6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7">
    <w:p w:rsidR="00F02B01" w:rsidRDefault="00F02B0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8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9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0">
    <w:p w:rsidR="00F02B01" w:rsidRDefault="00F02B01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1">
    <w:p w:rsidR="00F02B01" w:rsidRDefault="00F02B01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2">
    <w:p w:rsidR="00F02B01" w:rsidRDefault="00F02B0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3">
    <w:p w:rsidR="00F02B01" w:rsidRDefault="00F02B0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4">
    <w:p w:rsidR="00F02B01" w:rsidRDefault="00F02B0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5">
    <w:p w:rsidR="00F02B01" w:rsidRDefault="00F02B0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6">
    <w:p w:rsidR="00F02B01" w:rsidRPr="00E86E36" w:rsidRDefault="00F02B0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F02B01" w:rsidRDefault="00F02B0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F02B01" w:rsidRDefault="00F02B0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9">
    <w:p w:rsidR="00F02B01" w:rsidRDefault="00F02B01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0">
    <w:p w:rsidR="00F02B01" w:rsidRPr="00F323E0" w:rsidRDefault="00F02B0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F02B01" w:rsidRDefault="00F02B01" w:rsidP="00D763AF">
      <w:pPr>
        <w:spacing w:after="0" w:line="240" w:lineRule="auto"/>
        <w:jc w:val="both"/>
      </w:pPr>
    </w:p>
  </w:footnote>
  <w:footnote w:id="31">
    <w:p w:rsidR="00F02B01" w:rsidRPr="00674504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2">
    <w:p w:rsidR="00F02B01" w:rsidRPr="00674504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F02B01" w:rsidRDefault="00F02B0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:rsidR="00F02B01" w:rsidRPr="00996DE7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4">
    <w:p w:rsidR="00F02B01" w:rsidRPr="00996DE7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F02B01" w:rsidRDefault="00F02B0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:rsidR="00F02B01" w:rsidRPr="00B665F3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6">
    <w:p w:rsidR="00F02B01" w:rsidRPr="00B665F3" w:rsidRDefault="00F02B0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F02B01" w:rsidRDefault="00F02B0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7">
    <w:p w:rsidR="00F02B01" w:rsidRPr="00B732B6" w:rsidRDefault="00F02B0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F02B01" w:rsidRPr="00B732B6" w:rsidRDefault="00F02B0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F02B01" w:rsidRPr="00217017" w:rsidRDefault="00F02B01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0">
    <w:p w:rsidR="00F02B01" w:rsidRPr="00B732B6" w:rsidRDefault="00F02B0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F02B01" w:rsidRPr="001D0174" w:rsidRDefault="00F02B0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F02B01" w:rsidRPr="001D0174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F02B01" w:rsidRPr="001D0174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F02B01" w:rsidRPr="001D0174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F02B01" w:rsidRDefault="00F02B0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F02B01" w:rsidRPr="00422635" w:rsidRDefault="00F02B0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F02B01" w:rsidRDefault="00F02B01" w:rsidP="00C46B61"/>
  </w:footnote>
  <w:footnote w:id="43">
    <w:p w:rsidR="00F02B01" w:rsidRDefault="00F02B01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F02B01" w:rsidRDefault="00F02B0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5">
    <w:p w:rsidR="00F02B01" w:rsidRDefault="00F02B0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6">
    <w:p w:rsidR="00F02B01" w:rsidRDefault="00F02B0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7">
    <w:p w:rsidR="00F02B01" w:rsidRDefault="00F02B01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8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49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0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1">
    <w:p w:rsidR="00F02B01" w:rsidRDefault="00F02B0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2">
    <w:p w:rsidR="00F02B01" w:rsidRDefault="00F02B01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3">
    <w:p w:rsidR="00F02B01" w:rsidRDefault="00F02B01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</w:t>
      </w:r>
      <w:proofErr w:type="spellStart"/>
      <w:r w:rsidRPr="002D43C0">
        <w:t>Antyplagiatowego</w:t>
      </w:r>
      <w:proofErr w:type="spellEnd"/>
      <w:r w:rsidRPr="002D43C0">
        <w:t xml:space="preserve"> oraz administrowania nim przez Ośrodek Przetwarzania Informacji – Państwowy Instytut Badawczy</w:t>
      </w:r>
      <w:r>
        <w:t>.</w:t>
      </w:r>
    </w:p>
  </w:footnote>
  <w:footnote w:id="54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5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6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7">
    <w:p w:rsidR="00BB3B61" w:rsidRDefault="00BB3B6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 w:rsidRPr="00321029">
        <w:t xml:space="preserve"> 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8">
    <w:p w:rsidR="00F02B01" w:rsidRDefault="00F02B01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9">
    <w:p w:rsidR="00F02B01" w:rsidRDefault="00F02B01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0">
    <w:p w:rsidR="00F02B01" w:rsidRDefault="00F02B0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1">
    <w:p w:rsidR="00F02B01" w:rsidRDefault="00F02B01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2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3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4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F02B01" w:rsidRDefault="00F02B0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6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67">
    <w:p w:rsidR="00F02B01" w:rsidRDefault="00F02B0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68">
    <w:p w:rsidR="00F02B01" w:rsidRDefault="00F02B0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69">
    <w:p w:rsidR="00F02B01" w:rsidRDefault="00F02B0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F02B01" w:rsidRDefault="00F02B01" w:rsidP="00FD2A90">
      <w:pPr>
        <w:pStyle w:val="Tekstprzypisudolnego"/>
      </w:pPr>
    </w:p>
  </w:footnote>
  <w:footnote w:id="70">
    <w:p w:rsidR="00F02B01" w:rsidRDefault="00F02B0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1">
    <w:p w:rsidR="00F02B01" w:rsidRDefault="00F02B0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2">
    <w:p w:rsidR="00F02B01" w:rsidRPr="0031506B" w:rsidRDefault="00F02B0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3">
    <w:p w:rsidR="00F02B01" w:rsidRPr="003111A2" w:rsidRDefault="00F02B0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6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9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2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5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6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5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6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2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3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5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7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3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4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5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6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7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1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3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8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9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1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9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1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2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4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5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9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2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4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6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7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9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2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7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8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1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2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3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6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1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6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8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3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6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9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2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4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5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0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73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5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9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3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6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9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9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13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6"/>
  </w:num>
  <w:num w:numId="2">
    <w:abstractNumId w:val="39"/>
  </w:num>
  <w:num w:numId="3">
    <w:abstractNumId w:val="99"/>
  </w:num>
  <w:num w:numId="4">
    <w:abstractNumId w:val="258"/>
  </w:num>
  <w:num w:numId="5">
    <w:abstractNumId w:val="37"/>
  </w:num>
  <w:num w:numId="6">
    <w:abstractNumId w:val="187"/>
  </w:num>
  <w:num w:numId="7">
    <w:abstractNumId w:val="290"/>
  </w:num>
  <w:num w:numId="8">
    <w:abstractNumId w:val="312"/>
  </w:num>
  <w:num w:numId="9">
    <w:abstractNumId w:val="140"/>
  </w:num>
  <w:num w:numId="10">
    <w:abstractNumId w:val="186"/>
  </w:num>
  <w:num w:numId="11">
    <w:abstractNumId w:val="176"/>
  </w:num>
  <w:num w:numId="12">
    <w:abstractNumId w:val="215"/>
  </w:num>
  <w:num w:numId="13">
    <w:abstractNumId w:val="111"/>
  </w:num>
  <w:num w:numId="14">
    <w:abstractNumId w:val="116"/>
  </w:num>
  <w:num w:numId="15">
    <w:abstractNumId w:val="260"/>
  </w:num>
  <w:num w:numId="16">
    <w:abstractNumId w:val="87"/>
  </w:num>
  <w:num w:numId="17">
    <w:abstractNumId w:val="282"/>
  </w:num>
  <w:num w:numId="18">
    <w:abstractNumId w:val="234"/>
  </w:num>
  <w:num w:numId="19">
    <w:abstractNumId w:val="241"/>
  </w:num>
  <w:num w:numId="20">
    <w:abstractNumId w:val="100"/>
  </w:num>
  <w:num w:numId="21">
    <w:abstractNumId w:val="299"/>
  </w:num>
  <w:num w:numId="22">
    <w:abstractNumId w:val="24"/>
  </w:num>
  <w:num w:numId="23">
    <w:abstractNumId w:val="291"/>
  </w:num>
  <w:num w:numId="24">
    <w:abstractNumId w:val="51"/>
  </w:num>
  <w:num w:numId="25">
    <w:abstractNumId w:val="231"/>
  </w:num>
  <w:num w:numId="26">
    <w:abstractNumId w:val="302"/>
  </w:num>
  <w:num w:numId="27">
    <w:abstractNumId w:val="107"/>
  </w:num>
  <w:num w:numId="28">
    <w:abstractNumId w:val="256"/>
  </w:num>
  <w:num w:numId="29">
    <w:abstractNumId w:val="153"/>
  </w:num>
  <w:num w:numId="30">
    <w:abstractNumId w:val="315"/>
  </w:num>
  <w:num w:numId="31">
    <w:abstractNumId w:val="301"/>
  </w:num>
  <w:num w:numId="32">
    <w:abstractNumId w:val="54"/>
  </w:num>
  <w:num w:numId="33">
    <w:abstractNumId w:val="275"/>
  </w:num>
  <w:num w:numId="34">
    <w:abstractNumId w:val="293"/>
  </w:num>
  <w:num w:numId="35">
    <w:abstractNumId w:val="110"/>
  </w:num>
  <w:num w:numId="36">
    <w:abstractNumId w:val="285"/>
  </w:num>
  <w:num w:numId="37">
    <w:abstractNumId w:val="316"/>
  </w:num>
  <w:num w:numId="38">
    <w:abstractNumId w:val="49"/>
  </w:num>
  <w:num w:numId="39">
    <w:abstractNumId w:val="307"/>
  </w:num>
  <w:num w:numId="40">
    <w:abstractNumId w:val="185"/>
  </w:num>
  <w:num w:numId="41">
    <w:abstractNumId w:val="41"/>
  </w:num>
  <w:num w:numId="42">
    <w:abstractNumId w:val="161"/>
  </w:num>
  <w:num w:numId="43">
    <w:abstractNumId w:val="38"/>
  </w:num>
  <w:num w:numId="44">
    <w:abstractNumId w:val="125"/>
  </w:num>
  <w:num w:numId="45">
    <w:abstractNumId w:val="237"/>
  </w:num>
  <w:num w:numId="46">
    <w:abstractNumId w:val="149"/>
  </w:num>
  <w:num w:numId="47">
    <w:abstractNumId w:val="321"/>
  </w:num>
  <w:num w:numId="48">
    <w:abstractNumId w:val="180"/>
  </w:num>
  <w:num w:numId="49">
    <w:abstractNumId w:val="60"/>
  </w:num>
  <w:num w:numId="50">
    <w:abstractNumId w:val="123"/>
  </w:num>
  <w:num w:numId="51">
    <w:abstractNumId w:val="11"/>
  </w:num>
  <w:num w:numId="52">
    <w:abstractNumId w:val="190"/>
  </w:num>
  <w:num w:numId="53">
    <w:abstractNumId w:val="15"/>
  </w:num>
  <w:num w:numId="54">
    <w:abstractNumId w:val="139"/>
  </w:num>
  <w:num w:numId="55">
    <w:abstractNumId w:val="196"/>
  </w:num>
  <w:num w:numId="56">
    <w:abstractNumId w:val="26"/>
  </w:num>
  <w:num w:numId="57">
    <w:abstractNumId w:val="245"/>
  </w:num>
  <w:num w:numId="58">
    <w:abstractNumId w:val="240"/>
  </w:num>
  <w:num w:numId="59">
    <w:abstractNumId w:val="155"/>
  </w:num>
  <w:num w:numId="60">
    <w:abstractNumId w:val="247"/>
  </w:num>
  <w:num w:numId="61">
    <w:abstractNumId w:val="34"/>
  </w:num>
  <w:num w:numId="62">
    <w:abstractNumId w:val="226"/>
  </w:num>
  <w:num w:numId="63">
    <w:abstractNumId w:val="182"/>
  </w:num>
  <w:num w:numId="64">
    <w:abstractNumId w:val="212"/>
  </w:num>
  <w:num w:numId="65">
    <w:abstractNumId w:val="92"/>
  </w:num>
  <w:num w:numId="66">
    <w:abstractNumId w:val="124"/>
  </w:num>
  <w:num w:numId="67">
    <w:abstractNumId w:val="174"/>
  </w:num>
  <w:num w:numId="68">
    <w:abstractNumId w:val="45"/>
  </w:num>
  <w:num w:numId="69">
    <w:abstractNumId w:val="48"/>
  </w:num>
  <w:num w:numId="70">
    <w:abstractNumId w:val="319"/>
  </w:num>
  <w:num w:numId="71">
    <w:abstractNumId w:val="76"/>
  </w:num>
  <w:num w:numId="72">
    <w:abstractNumId w:val="85"/>
  </w:num>
  <w:num w:numId="73">
    <w:abstractNumId w:val="208"/>
  </w:num>
  <w:num w:numId="74">
    <w:abstractNumId w:val="126"/>
  </w:num>
  <w:num w:numId="75">
    <w:abstractNumId w:val="276"/>
  </w:num>
  <w:num w:numId="76">
    <w:abstractNumId w:val="12"/>
  </w:num>
  <w:num w:numId="77">
    <w:abstractNumId w:val="225"/>
  </w:num>
  <w:num w:numId="78">
    <w:abstractNumId w:val="181"/>
  </w:num>
  <w:num w:numId="79">
    <w:abstractNumId w:val="251"/>
  </w:num>
  <w:num w:numId="80">
    <w:abstractNumId w:val="268"/>
  </w:num>
  <w:num w:numId="81">
    <w:abstractNumId w:val="298"/>
  </w:num>
  <w:num w:numId="82">
    <w:abstractNumId w:val="83"/>
  </w:num>
  <w:num w:numId="83">
    <w:abstractNumId w:val="66"/>
  </w:num>
  <w:num w:numId="84">
    <w:abstractNumId w:val="64"/>
  </w:num>
  <w:num w:numId="85">
    <w:abstractNumId w:val="145"/>
  </w:num>
  <w:num w:numId="86">
    <w:abstractNumId w:val="61"/>
  </w:num>
  <w:num w:numId="87">
    <w:abstractNumId w:val="280"/>
  </w:num>
  <w:num w:numId="88">
    <w:abstractNumId w:val="148"/>
  </w:num>
  <w:num w:numId="89">
    <w:abstractNumId w:val="304"/>
  </w:num>
  <w:num w:numId="90">
    <w:abstractNumId w:val="289"/>
  </w:num>
  <w:num w:numId="91">
    <w:abstractNumId w:val="132"/>
  </w:num>
  <w:num w:numId="92">
    <w:abstractNumId w:val="30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4"/>
  </w:num>
  <w:num w:numId="104">
    <w:abstractNumId w:val="170"/>
  </w:num>
  <w:num w:numId="105">
    <w:abstractNumId w:val="209"/>
  </w:num>
  <w:num w:numId="106">
    <w:abstractNumId w:val="223"/>
  </w:num>
  <w:num w:numId="107">
    <w:abstractNumId w:val="168"/>
  </w:num>
  <w:num w:numId="108">
    <w:abstractNumId w:val="254"/>
  </w:num>
  <w:num w:numId="109">
    <w:abstractNumId w:val="67"/>
  </w:num>
  <w:num w:numId="110">
    <w:abstractNumId w:val="222"/>
  </w:num>
  <w:num w:numId="111">
    <w:abstractNumId w:val="75"/>
  </w:num>
  <w:num w:numId="112">
    <w:abstractNumId w:val="263"/>
  </w:num>
  <w:num w:numId="113">
    <w:abstractNumId w:val="278"/>
  </w:num>
  <w:num w:numId="114">
    <w:abstractNumId w:val="112"/>
  </w:num>
  <w:num w:numId="115">
    <w:abstractNumId w:val="292"/>
  </w:num>
  <w:num w:numId="116">
    <w:abstractNumId w:val="189"/>
  </w:num>
  <w:num w:numId="117">
    <w:abstractNumId w:val="101"/>
  </w:num>
  <w:num w:numId="118">
    <w:abstractNumId w:val="106"/>
  </w:num>
  <w:num w:numId="119">
    <w:abstractNumId w:val="79"/>
  </w:num>
  <w:num w:numId="120">
    <w:abstractNumId w:val="220"/>
  </w:num>
  <w:num w:numId="121">
    <w:abstractNumId w:val="296"/>
  </w:num>
  <w:num w:numId="122">
    <w:abstractNumId w:val="198"/>
  </w:num>
  <w:num w:numId="123">
    <w:abstractNumId w:val="157"/>
  </w:num>
  <w:num w:numId="124">
    <w:abstractNumId w:val="40"/>
  </w:num>
  <w:num w:numId="125">
    <w:abstractNumId w:val="146"/>
  </w:num>
  <w:num w:numId="126">
    <w:abstractNumId w:val="216"/>
  </w:num>
  <w:num w:numId="127">
    <w:abstractNumId w:val="233"/>
  </w:num>
  <w:num w:numId="128">
    <w:abstractNumId w:val="103"/>
  </w:num>
  <w:num w:numId="129">
    <w:abstractNumId w:val="188"/>
  </w:num>
  <w:num w:numId="130">
    <w:abstractNumId w:val="178"/>
  </w:num>
  <w:num w:numId="131">
    <w:abstractNumId w:val="320"/>
  </w:num>
  <w:num w:numId="132">
    <w:abstractNumId w:val="138"/>
  </w:num>
  <w:num w:numId="133">
    <w:abstractNumId w:val="109"/>
  </w:num>
  <w:num w:numId="134">
    <w:abstractNumId w:val="115"/>
  </w:num>
  <w:num w:numId="135">
    <w:abstractNumId w:val="98"/>
  </w:num>
  <w:num w:numId="136">
    <w:abstractNumId w:val="70"/>
  </w:num>
  <w:num w:numId="137">
    <w:abstractNumId w:val="265"/>
  </w:num>
  <w:num w:numId="138">
    <w:abstractNumId w:val="261"/>
  </w:num>
  <w:num w:numId="139">
    <w:abstractNumId w:val="213"/>
  </w:num>
  <w:num w:numId="140">
    <w:abstractNumId w:val="80"/>
  </w:num>
  <w:num w:numId="141">
    <w:abstractNumId w:val="173"/>
  </w:num>
  <w:num w:numId="142">
    <w:abstractNumId w:val="195"/>
  </w:num>
  <w:num w:numId="143">
    <w:abstractNumId w:val="244"/>
  </w:num>
  <w:num w:numId="144">
    <w:abstractNumId w:val="14"/>
  </w:num>
  <w:num w:numId="145">
    <w:abstractNumId w:val="262"/>
  </w:num>
  <w:num w:numId="146">
    <w:abstractNumId w:val="77"/>
  </w:num>
  <w:num w:numId="147">
    <w:abstractNumId w:val="270"/>
  </w:num>
  <w:num w:numId="148">
    <w:abstractNumId w:val="13"/>
  </w:num>
  <w:num w:numId="149">
    <w:abstractNumId w:val="243"/>
  </w:num>
  <w:num w:numId="150">
    <w:abstractNumId w:val="82"/>
  </w:num>
  <w:num w:numId="151">
    <w:abstractNumId w:val="283"/>
  </w:num>
  <w:num w:numId="152">
    <w:abstractNumId w:val="150"/>
  </w:num>
  <w:num w:numId="153">
    <w:abstractNumId w:val="193"/>
  </w:num>
  <w:num w:numId="154">
    <w:abstractNumId w:val="33"/>
  </w:num>
  <w:num w:numId="155">
    <w:abstractNumId w:val="72"/>
  </w:num>
  <w:num w:numId="156">
    <w:abstractNumId w:val="317"/>
  </w:num>
  <w:num w:numId="157">
    <w:abstractNumId w:val="131"/>
  </w:num>
  <w:num w:numId="158">
    <w:abstractNumId w:val="163"/>
  </w:num>
  <w:num w:numId="159">
    <w:abstractNumId w:val="136"/>
  </w:num>
  <w:num w:numId="160">
    <w:abstractNumId w:val="248"/>
  </w:num>
  <w:num w:numId="161">
    <w:abstractNumId w:val="259"/>
  </w:num>
  <w:num w:numId="162">
    <w:abstractNumId w:val="62"/>
  </w:num>
  <w:num w:numId="163">
    <w:abstractNumId w:val="143"/>
  </w:num>
  <w:num w:numId="164">
    <w:abstractNumId w:val="114"/>
  </w:num>
  <w:num w:numId="165">
    <w:abstractNumId w:val="122"/>
  </w:num>
  <w:num w:numId="166">
    <w:abstractNumId w:val="56"/>
  </w:num>
  <w:num w:numId="167">
    <w:abstractNumId w:val="273"/>
  </w:num>
  <w:num w:numId="168">
    <w:abstractNumId w:val="242"/>
  </w:num>
  <w:num w:numId="169">
    <w:abstractNumId w:val="21"/>
  </w:num>
  <w:num w:numId="170">
    <w:abstractNumId w:val="113"/>
  </w:num>
  <w:num w:numId="171">
    <w:abstractNumId w:val="158"/>
  </w:num>
  <w:num w:numId="172">
    <w:abstractNumId w:val="239"/>
  </w:num>
  <w:num w:numId="173">
    <w:abstractNumId w:val="159"/>
  </w:num>
  <w:num w:numId="174">
    <w:abstractNumId w:val="277"/>
  </w:num>
  <w:num w:numId="175">
    <w:abstractNumId w:val="177"/>
  </w:num>
  <w:num w:numId="176">
    <w:abstractNumId w:val="300"/>
  </w:num>
  <w:num w:numId="177">
    <w:abstractNumId w:val="57"/>
  </w:num>
  <w:num w:numId="178">
    <w:abstractNumId w:val="229"/>
  </w:num>
  <w:num w:numId="179">
    <w:abstractNumId w:val="314"/>
  </w:num>
  <w:num w:numId="180">
    <w:abstractNumId w:val="121"/>
  </w:num>
  <w:num w:numId="181">
    <w:abstractNumId w:val="104"/>
  </w:num>
  <w:num w:numId="182">
    <w:abstractNumId w:val="326"/>
  </w:num>
  <w:num w:numId="183">
    <w:abstractNumId w:val="217"/>
  </w:num>
  <w:num w:numId="184">
    <w:abstractNumId w:val="201"/>
  </w:num>
  <w:num w:numId="185">
    <w:abstractNumId w:val="90"/>
  </w:num>
  <w:num w:numId="186">
    <w:abstractNumId w:val="97"/>
  </w:num>
  <w:num w:numId="187">
    <w:abstractNumId w:val="134"/>
  </w:num>
  <w:num w:numId="188">
    <w:abstractNumId w:val="269"/>
  </w:num>
  <w:num w:numId="189">
    <w:abstractNumId w:val="221"/>
  </w:num>
  <w:num w:numId="190">
    <w:abstractNumId w:val="133"/>
  </w:num>
  <w:num w:numId="191">
    <w:abstractNumId w:val="252"/>
  </w:num>
  <w:num w:numId="192">
    <w:abstractNumId w:val="154"/>
  </w:num>
  <w:num w:numId="193">
    <w:abstractNumId w:val="295"/>
  </w:num>
  <w:num w:numId="194">
    <w:abstractNumId w:val="78"/>
  </w:num>
  <w:num w:numId="195">
    <w:abstractNumId w:val="46"/>
  </w:num>
  <w:num w:numId="196">
    <w:abstractNumId w:val="238"/>
  </w:num>
  <w:num w:numId="197">
    <w:abstractNumId w:val="214"/>
  </w:num>
  <w:num w:numId="198">
    <w:abstractNumId w:val="202"/>
  </w:num>
  <w:num w:numId="199">
    <w:abstractNumId w:val="17"/>
  </w:num>
  <w:num w:numId="200">
    <w:abstractNumId w:val="160"/>
  </w:num>
  <w:num w:numId="201">
    <w:abstractNumId w:val="235"/>
  </w:num>
  <w:num w:numId="202">
    <w:abstractNumId w:val="129"/>
  </w:num>
  <w:num w:numId="203">
    <w:abstractNumId w:val="137"/>
  </w:num>
  <w:num w:numId="204">
    <w:abstractNumId w:val="22"/>
  </w:num>
  <w:num w:numId="205">
    <w:abstractNumId w:val="236"/>
  </w:num>
  <w:num w:numId="206">
    <w:abstractNumId w:val="35"/>
  </w:num>
  <w:num w:numId="207">
    <w:abstractNumId w:val="211"/>
  </w:num>
  <w:num w:numId="208">
    <w:abstractNumId w:val="53"/>
  </w:num>
  <w:num w:numId="209">
    <w:abstractNumId w:val="16"/>
  </w:num>
  <w:num w:numId="210">
    <w:abstractNumId w:val="318"/>
  </w:num>
  <w:num w:numId="211">
    <w:abstractNumId w:val="68"/>
  </w:num>
  <w:num w:numId="212">
    <w:abstractNumId w:val="120"/>
  </w:num>
  <w:num w:numId="213">
    <w:abstractNumId w:val="118"/>
  </w:num>
  <w:num w:numId="214">
    <w:abstractNumId w:val="119"/>
  </w:num>
  <w:num w:numId="215">
    <w:abstractNumId w:val="88"/>
  </w:num>
  <w:num w:numId="216">
    <w:abstractNumId w:val="96"/>
  </w:num>
  <w:num w:numId="217">
    <w:abstractNumId w:val="271"/>
  </w:num>
  <w:num w:numId="218">
    <w:abstractNumId w:val="184"/>
  </w:num>
  <w:num w:numId="219">
    <w:abstractNumId w:val="151"/>
  </w:num>
  <w:num w:numId="220">
    <w:abstractNumId w:val="152"/>
  </w:num>
  <w:num w:numId="221">
    <w:abstractNumId w:val="99"/>
  </w:num>
  <w:num w:numId="222">
    <w:abstractNumId w:val="308"/>
  </w:num>
  <w:num w:numId="223">
    <w:abstractNumId w:val="207"/>
  </w:num>
  <w:num w:numId="224">
    <w:abstractNumId w:val="142"/>
  </w:num>
  <w:num w:numId="225">
    <w:abstractNumId w:val="10"/>
  </w:num>
  <w:num w:numId="226">
    <w:abstractNumId w:val="197"/>
  </w:num>
  <w:num w:numId="227">
    <w:abstractNumId w:val="167"/>
  </w:num>
  <w:num w:numId="228">
    <w:abstractNumId w:val="286"/>
  </w:num>
  <w:num w:numId="229">
    <w:abstractNumId w:val="28"/>
  </w:num>
  <w:num w:numId="230">
    <w:abstractNumId w:val="297"/>
  </w:num>
  <w:num w:numId="231">
    <w:abstractNumId w:val="117"/>
  </w:num>
  <w:num w:numId="232">
    <w:abstractNumId w:val="30"/>
  </w:num>
  <w:num w:numId="233">
    <w:abstractNumId w:val="322"/>
  </w:num>
  <w:num w:numId="234">
    <w:abstractNumId w:val="135"/>
  </w:num>
  <w:num w:numId="235">
    <w:abstractNumId w:val="218"/>
  </w:num>
  <w:num w:numId="236">
    <w:abstractNumId w:val="255"/>
  </w:num>
  <w:num w:numId="237">
    <w:abstractNumId w:val="324"/>
  </w:num>
  <w:num w:numId="238">
    <w:abstractNumId w:val="29"/>
  </w:num>
  <w:num w:numId="239">
    <w:abstractNumId w:val="253"/>
  </w:num>
  <w:num w:numId="240">
    <w:abstractNumId w:val="246"/>
  </w:num>
  <w:num w:numId="241">
    <w:abstractNumId w:val="25"/>
  </w:num>
  <w:num w:numId="242">
    <w:abstractNumId w:val="162"/>
  </w:num>
  <w:num w:numId="243">
    <w:abstractNumId w:val="19"/>
  </w:num>
  <w:num w:numId="244">
    <w:abstractNumId w:val="94"/>
  </w:num>
  <w:num w:numId="245">
    <w:abstractNumId w:val="257"/>
  </w:num>
  <w:num w:numId="246">
    <w:abstractNumId w:val="305"/>
  </w:num>
  <w:num w:numId="247">
    <w:abstractNumId w:val="310"/>
  </w:num>
  <w:num w:numId="248">
    <w:abstractNumId w:val="325"/>
  </w:num>
  <w:num w:numId="249">
    <w:abstractNumId w:val="58"/>
  </w:num>
  <w:num w:numId="250">
    <w:abstractNumId w:val="52"/>
  </w:num>
  <w:num w:numId="251">
    <w:abstractNumId w:val="306"/>
  </w:num>
  <w:num w:numId="252">
    <w:abstractNumId w:val="274"/>
  </w:num>
  <w:num w:numId="253">
    <w:abstractNumId w:val="147"/>
  </w:num>
  <w:num w:numId="254">
    <w:abstractNumId w:val="309"/>
  </w:num>
  <w:num w:numId="255">
    <w:abstractNumId w:val="59"/>
  </w:num>
  <w:num w:numId="256">
    <w:abstractNumId w:val="227"/>
  </w:num>
  <w:num w:numId="257">
    <w:abstractNumId w:val="20"/>
  </w:num>
  <w:num w:numId="258">
    <w:abstractNumId w:val="89"/>
  </w:num>
  <w:num w:numId="259">
    <w:abstractNumId w:val="84"/>
  </w:num>
  <w:num w:numId="260">
    <w:abstractNumId w:val="74"/>
  </w:num>
  <w:num w:numId="261">
    <w:abstractNumId w:val="127"/>
  </w:num>
  <w:num w:numId="262">
    <w:abstractNumId w:val="250"/>
  </w:num>
  <w:num w:numId="263">
    <w:abstractNumId w:val="311"/>
  </w:num>
  <w:num w:numId="264">
    <w:abstractNumId w:val="32"/>
  </w:num>
  <w:num w:numId="265">
    <w:abstractNumId w:val="287"/>
  </w:num>
  <w:num w:numId="266">
    <w:abstractNumId w:val="204"/>
  </w:num>
  <w:num w:numId="267">
    <w:abstractNumId w:val="228"/>
  </w:num>
  <w:num w:numId="268">
    <w:abstractNumId w:val="141"/>
  </w:num>
  <w:num w:numId="269">
    <w:abstractNumId w:val="42"/>
  </w:num>
  <w:num w:numId="270">
    <w:abstractNumId w:val="69"/>
  </w:num>
  <w:num w:numId="271">
    <w:abstractNumId w:val="102"/>
  </w:num>
  <w:num w:numId="272">
    <w:abstractNumId w:val="93"/>
  </w:num>
  <w:num w:numId="273">
    <w:abstractNumId w:val="71"/>
  </w:num>
  <w:num w:numId="274">
    <w:abstractNumId w:val="95"/>
  </w:num>
  <w:num w:numId="275">
    <w:abstractNumId w:val="65"/>
  </w:num>
  <w:num w:numId="276">
    <w:abstractNumId w:val="175"/>
  </w:num>
  <w:num w:numId="277">
    <w:abstractNumId w:val="73"/>
  </w:num>
  <w:num w:numId="278">
    <w:abstractNumId w:val="232"/>
  </w:num>
  <w:num w:numId="279">
    <w:abstractNumId w:val="105"/>
  </w:num>
  <w:num w:numId="280">
    <w:abstractNumId w:val="144"/>
  </w:num>
  <w:num w:numId="281">
    <w:abstractNumId w:val="199"/>
  </w:num>
  <w:num w:numId="282">
    <w:abstractNumId w:val="27"/>
  </w:num>
  <w:num w:numId="283">
    <w:abstractNumId w:val="327"/>
  </w:num>
  <w:num w:numId="284">
    <w:abstractNumId w:val="55"/>
  </w:num>
  <w:num w:numId="285">
    <w:abstractNumId w:val="63"/>
  </w:num>
  <w:num w:numId="286">
    <w:abstractNumId w:val="279"/>
  </w:num>
  <w:num w:numId="287">
    <w:abstractNumId w:val="281"/>
  </w:num>
  <w:num w:numId="288">
    <w:abstractNumId w:val="91"/>
  </w:num>
  <w:num w:numId="289">
    <w:abstractNumId w:val="171"/>
  </w:num>
  <w:num w:numId="290">
    <w:abstractNumId w:val="31"/>
  </w:num>
  <w:num w:numId="291">
    <w:abstractNumId w:val="194"/>
  </w:num>
  <w:num w:numId="292">
    <w:abstractNumId w:val="81"/>
  </w:num>
  <w:num w:numId="293">
    <w:abstractNumId w:val="166"/>
  </w:num>
  <w:num w:numId="294">
    <w:abstractNumId w:val="323"/>
  </w:num>
  <w:num w:numId="295">
    <w:abstractNumId w:val="130"/>
  </w:num>
  <w:num w:numId="296">
    <w:abstractNumId w:val="230"/>
  </w:num>
  <w:num w:numId="297">
    <w:abstractNumId w:val="47"/>
  </w:num>
  <w:num w:numId="298">
    <w:abstractNumId w:val="264"/>
  </w:num>
  <w:num w:numId="299">
    <w:abstractNumId w:val="200"/>
  </w:num>
  <w:num w:numId="300">
    <w:abstractNumId w:val="219"/>
  </w:num>
  <w:num w:numId="301">
    <w:abstractNumId w:val="18"/>
  </w:num>
  <w:num w:numId="302">
    <w:abstractNumId w:val="267"/>
  </w:num>
  <w:num w:numId="303">
    <w:abstractNumId w:val="192"/>
  </w:num>
  <w:num w:numId="304">
    <w:abstractNumId w:val="108"/>
  </w:num>
  <w:num w:numId="305">
    <w:abstractNumId w:val="179"/>
  </w:num>
  <w:num w:numId="306">
    <w:abstractNumId w:val="249"/>
  </w:num>
  <w:num w:numId="307">
    <w:abstractNumId w:val="183"/>
  </w:num>
  <w:num w:numId="308">
    <w:abstractNumId w:val="191"/>
  </w:num>
  <w:num w:numId="309">
    <w:abstractNumId w:val="50"/>
  </w:num>
  <w:num w:numId="310">
    <w:abstractNumId w:val="23"/>
  </w:num>
  <w:num w:numId="311">
    <w:abstractNumId w:val="288"/>
  </w:num>
  <w:num w:numId="312">
    <w:abstractNumId w:val="169"/>
  </w:num>
  <w:num w:numId="313">
    <w:abstractNumId w:val="266"/>
  </w:num>
  <w:num w:numId="314">
    <w:abstractNumId w:val="172"/>
  </w:num>
  <w:num w:numId="315">
    <w:abstractNumId w:val="164"/>
  </w:num>
  <w:num w:numId="316">
    <w:abstractNumId w:val="210"/>
  </w:num>
  <w:num w:numId="317">
    <w:abstractNumId w:val="156"/>
  </w:num>
  <w:num w:numId="318">
    <w:abstractNumId w:val="206"/>
  </w:num>
  <w:num w:numId="319">
    <w:abstractNumId w:val="203"/>
  </w:num>
  <w:num w:numId="320">
    <w:abstractNumId w:val="224"/>
  </w:num>
  <w:num w:numId="321">
    <w:abstractNumId w:val="165"/>
  </w:num>
  <w:num w:numId="322">
    <w:abstractNumId w:val="43"/>
  </w:num>
  <w:num w:numId="323">
    <w:abstractNumId w:val="205"/>
  </w:num>
  <w:num w:numId="324">
    <w:abstractNumId w:val="36"/>
  </w:num>
  <w:num w:numId="325">
    <w:abstractNumId w:val="313"/>
  </w:num>
  <w:num w:numId="326">
    <w:abstractNumId w:val="128"/>
  </w:num>
  <w:num w:numId="327">
    <w:abstractNumId w:val="44"/>
  </w:num>
  <w:num w:numId="328">
    <w:abstractNumId w:val="294"/>
  </w:num>
  <w:num w:numId="329">
    <w:abstractNumId w:val="272"/>
  </w:num>
  <w:num w:numId="330">
    <w:abstractNumId w:val="303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ACD"/>
    <w:rsid w:val="00004E7E"/>
    <w:rsid w:val="00005605"/>
    <w:rsid w:val="0000775C"/>
    <w:rsid w:val="00007DEC"/>
    <w:rsid w:val="00007F94"/>
    <w:rsid w:val="00011247"/>
    <w:rsid w:val="000119B1"/>
    <w:rsid w:val="00021A3C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1012"/>
    <w:rsid w:val="0005428C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2B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21E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4E58"/>
    <w:rsid w:val="001F6144"/>
    <w:rsid w:val="001F77F6"/>
    <w:rsid w:val="001F7EE0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C9B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56C"/>
    <w:rsid w:val="0030063C"/>
    <w:rsid w:val="00300641"/>
    <w:rsid w:val="003008A3"/>
    <w:rsid w:val="00300DBB"/>
    <w:rsid w:val="00302013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2B52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43E8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029"/>
    <w:rsid w:val="00571A5A"/>
    <w:rsid w:val="00573BE7"/>
    <w:rsid w:val="0057662F"/>
    <w:rsid w:val="0058018B"/>
    <w:rsid w:val="00581B34"/>
    <w:rsid w:val="00581C3E"/>
    <w:rsid w:val="005820B6"/>
    <w:rsid w:val="0058348E"/>
    <w:rsid w:val="0058453E"/>
    <w:rsid w:val="005860F5"/>
    <w:rsid w:val="00586BE1"/>
    <w:rsid w:val="00587991"/>
    <w:rsid w:val="0059390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6046"/>
    <w:rsid w:val="006D61C9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58B0"/>
    <w:rsid w:val="00776210"/>
    <w:rsid w:val="00777F01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1BC6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14E"/>
    <w:rsid w:val="00C415FF"/>
    <w:rsid w:val="00C46826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87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1EE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50B5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D0"/>
    <w:rsid w:val="00D0126C"/>
    <w:rsid w:val="00D01EAC"/>
    <w:rsid w:val="00D020F1"/>
    <w:rsid w:val="00D02B0B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14A8D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1FE"/>
    <w:rsid w:val="00EF4905"/>
    <w:rsid w:val="00EF52F8"/>
    <w:rsid w:val="00F00DAB"/>
    <w:rsid w:val="00F015CD"/>
    <w:rsid w:val="00F01A1D"/>
    <w:rsid w:val="00F02B01"/>
    <w:rsid w:val="00F04346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912A5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20500-D37C-4674-AF38-5898BC87A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220</Pages>
  <Words>44057</Words>
  <Characters>301187</Characters>
  <Application>Microsoft Office Word</Application>
  <DocSecurity>0</DocSecurity>
  <Lines>2509</Lines>
  <Paragraphs>689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344555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18</cp:revision>
  <cp:lastPrinted>2016-11-28T15:57:00Z</cp:lastPrinted>
  <dcterms:created xsi:type="dcterms:W3CDTF">2017-03-08T13:03:00Z</dcterms:created>
  <dcterms:modified xsi:type="dcterms:W3CDTF">2017-07-27T07:38:00Z</dcterms:modified>
</cp:coreProperties>
</file>