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32" w:rsidRPr="007A2620" w:rsidRDefault="00844032" w:rsidP="00CB73E4">
      <w:pPr>
        <w:autoSpaceDE w:val="0"/>
        <w:autoSpaceDN w:val="0"/>
        <w:adjustRightInd w:val="0"/>
        <w:spacing w:after="0" w:line="240" w:lineRule="auto"/>
        <w:rPr>
          <w:rFonts w:ascii="Arial" w:hAnsi="Arial" w:cs="Arial"/>
          <w:color w:val="000000"/>
          <w:sz w:val="18"/>
          <w:szCs w:val="18"/>
        </w:rPr>
      </w:pPr>
      <w:bookmarkStart w:id="0" w:name="_GoBack"/>
      <w:r w:rsidRPr="007A2620">
        <w:rPr>
          <w:rFonts w:ascii="Arial" w:hAnsi="Arial" w:cs="Arial"/>
          <w:color w:val="000000"/>
          <w:sz w:val="18"/>
          <w:szCs w:val="18"/>
        </w:rPr>
        <w:t xml:space="preserve">Pytania zadane w ramach konkursu nr </w:t>
      </w:r>
      <w:r w:rsidR="00CB73E4" w:rsidRPr="007A2620">
        <w:rPr>
          <w:rFonts w:ascii="Arial" w:hAnsi="Arial" w:cs="Arial"/>
          <w:color w:val="000000"/>
          <w:sz w:val="18"/>
          <w:szCs w:val="18"/>
        </w:rPr>
        <w:t>POWR.02.19.00-IZ.00-00-00</w:t>
      </w:r>
      <w:r w:rsidR="00162E23" w:rsidRPr="007A2620">
        <w:rPr>
          <w:rFonts w:ascii="Arial" w:hAnsi="Arial" w:cs="Arial"/>
          <w:color w:val="000000"/>
          <w:sz w:val="18"/>
          <w:szCs w:val="18"/>
        </w:rPr>
        <w:t>1/21</w:t>
      </w:r>
    </w:p>
    <w:bookmarkEnd w:id="0"/>
    <w:p w:rsidR="004147BA" w:rsidRPr="007A2620" w:rsidRDefault="004147BA" w:rsidP="00CB73E4">
      <w:pPr>
        <w:autoSpaceDE w:val="0"/>
        <w:autoSpaceDN w:val="0"/>
        <w:adjustRightInd w:val="0"/>
        <w:spacing w:after="0" w:line="240" w:lineRule="auto"/>
        <w:rPr>
          <w:rFonts w:ascii="Arial" w:hAnsi="Arial" w:cs="Arial"/>
          <w:color w:val="000000"/>
          <w:sz w:val="18"/>
          <w:szCs w:val="18"/>
        </w:rPr>
      </w:pPr>
    </w:p>
    <w:p w:rsidR="008440B3" w:rsidRPr="007A2620" w:rsidRDefault="00E02B47" w:rsidP="00162E23">
      <w:pPr>
        <w:pStyle w:val="NormalnyWeb"/>
        <w:spacing w:before="0" w:beforeAutospacing="0" w:after="120" w:afterAutospacing="0"/>
        <w:rPr>
          <w:rFonts w:ascii="Arial" w:hAnsi="Arial" w:cs="Arial"/>
          <w:sz w:val="18"/>
          <w:szCs w:val="18"/>
        </w:rPr>
      </w:pPr>
      <w:r w:rsidRPr="007A2620">
        <w:rPr>
          <w:rFonts w:ascii="Arial" w:hAnsi="Arial" w:cs="Arial"/>
          <w:sz w:val="18"/>
          <w:szCs w:val="18"/>
        </w:rPr>
        <w:t>1.</w:t>
      </w:r>
    </w:p>
    <w:p w:rsidR="00E02B47" w:rsidRPr="007A2620" w:rsidRDefault="00E02B47" w:rsidP="00162E23">
      <w:pPr>
        <w:pStyle w:val="NormalnyWeb"/>
        <w:spacing w:before="0" w:beforeAutospacing="0" w:after="120" w:afterAutospacing="0"/>
        <w:rPr>
          <w:rFonts w:ascii="Arial" w:hAnsi="Arial" w:cs="Arial"/>
          <w:sz w:val="18"/>
          <w:szCs w:val="18"/>
        </w:rPr>
      </w:pPr>
      <w:r w:rsidRPr="007A2620">
        <w:rPr>
          <w:rFonts w:ascii="Arial" w:hAnsi="Arial" w:cs="Arial"/>
          <w:sz w:val="18"/>
          <w:szCs w:val="18"/>
        </w:rPr>
        <w:t>Pytanie:</w:t>
      </w:r>
    </w:p>
    <w:p w:rsidR="00162E23" w:rsidRPr="007A2620" w:rsidRDefault="00162E23" w:rsidP="00E47936">
      <w:pPr>
        <w:spacing w:after="0" w:line="240" w:lineRule="auto"/>
        <w:rPr>
          <w:rFonts w:ascii="Arial" w:eastAsia="Times New Roman" w:hAnsi="Arial" w:cs="Arial"/>
          <w:sz w:val="18"/>
          <w:szCs w:val="18"/>
        </w:rPr>
      </w:pPr>
      <w:r w:rsidRPr="007A2620">
        <w:rPr>
          <w:rFonts w:ascii="Arial" w:eastAsia="Times New Roman" w:hAnsi="Arial" w:cs="Arial"/>
          <w:sz w:val="18"/>
          <w:szCs w:val="18"/>
        </w:rPr>
        <w:t>W nawiązaniu do zapisów regulaminu:</w:t>
      </w:r>
      <w:r w:rsidR="00E47936" w:rsidRPr="007A2620">
        <w:rPr>
          <w:rFonts w:ascii="Arial" w:eastAsia="Times New Roman" w:hAnsi="Arial" w:cs="Arial"/>
          <w:sz w:val="18"/>
          <w:szCs w:val="18"/>
        </w:rPr>
        <w:t xml:space="preserve"> </w:t>
      </w:r>
      <w:r w:rsidRPr="007A2620">
        <w:rPr>
          <w:rFonts w:ascii="Arial" w:eastAsia="Times New Roman" w:hAnsi="Arial" w:cs="Arial"/>
          <w:iCs/>
          <w:sz w:val="18"/>
          <w:szCs w:val="18"/>
        </w:rPr>
        <w:t>„Szkolenia w module 2 będą prowadzone co najmniej przez dwie osoby: przez co najmniej jednego trenera i co najmniej jedną osobę z niepełnosprawnościami.</w:t>
      </w:r>
      <w:r w:rsidR="00E47936" w:rsidRPr="007A2620">
        <w:rPr>
          <w:rFonts w:ascii="Arial" w:eastAsia="Times New Roman" w:hAnsi="Arial" w:cs="Arial"/>
          <w:iCs/>
          <w:sz w:val="18"/>
          <w:szCs w:val="18"/>
        </w:rPr>
        <w:t xml:space="preserve"> </w:t>
      </w:r>
      <w:r w:rsidRPr="007A2620">
        <w:rPr>
          <w:rFonts w:ascii="Arial" w:eastAsia="Times New Roman" w:hAnsi="Arial" w:cs="Arial"/>
          <w:iCs/>
          <w:sz w:val="18"/>
          <w:szCs w:val="18"/>
        </w:rPr>
        <w:t>Kwalifikacje i doświadczenie trenerów będą zasadniczym elementem projektu, przesądzającym o jego jakości. Prowadzenie szkoleń w module 2 przez osoby z niepełnosprawnościami pozwoli na lepsze zrozumienie barier i przeszkód, z jakimi na</w:t>
      </w:r>
      <w:r w:rsidR="00E47936" w:rsidRPr="007A2620">
        <w:rPr>
          <w:rFonts w:ascii="Arial" w:eastAsia="Times New Roman" w:hAnsi="Arial" w:cs="Arial"/>
          <w:sz w:val="18"/>
          <w:szCs w:val="18"/>
        </w:rPr>
        <w:t xml:space="preserve"> </w:t>
      </w:r>
      <w:r w:rsidRPr="007A2620">
        <w:rPr>
          <w:rFonts w:ascii="Arial" w:eastAsia="Times New Roman" w:hAnsi="Arial" w:cs="Arial"/>
          <w:iCs/>
          <w:sz w:val="18"/>
          <w:szCs w:val="18"/>
        </w:rPr>
        <w:t>co dzień spotykają się osoby z niepełnosprawnościami.”</w:t>
      </w:r>
    </w:p>
    <w:p w:rsidR="00162E23" w:rsidRPr="007A2620" w:rsidRDefault="00162E23" w:rsidP="00162E23">
      <w:pPr>
        <w:spacing w:after="0" w:line="240" w:lineRule="auto"/>
        <w:rPr>
          <w:rFonts w:ascii="Arial" w:eastAsia="Times New Roman" w:hAnsi="Arial" w:cs="Arial"/>
          <w:sz w:val="18"/>
          <w:szCs w:val="18"/>
        </w:rPr>
      </w:pPr>
    </w:p>
    <w:p w:rsidR="00162E23" w:rsidRPr="007A2620" w:rsidRDefault="00162E23" w:rsidP="00162E23">
      <w:pPr>
        <w:spacing w:after="0" w:line="240" w:lineRule="auto"/>
        <w:rPr>
          <w:rFonts w:ascii="Arial" w:eastAsia="Times New Roman" w:hAnsi="Arial" w:cs="Arial"/>
          <w:sz w:val="18"/>
          <w:szCs w:val="18"/>
        </w:rPr>
      </w:pPr>
      <w:r w:rsidRPr="007A2620">
        <w:rPr>
          <w:rFonts w:ascii="Arial" w:eastAsia="Times New Roman" w:hAnsi="Arial" w:cs="Arial"/>
          <w:sz w:val="18"/>
          <w:szCs w:val="18"/>
        </w:rPr>
        <w:t>przy założeniu, że np. moduł 2 będzie trwał 8 godzin to, czy zapis zostanie spełniony w sytuacji, kiedy przez 6 godzin moduł 2 będzie prowadził wyłącznie trener + przez kolejne 2 godziny moduł 2 będzie prowadziła wyłącznie osoba z niepełnosprawnościami (liczba godzin zaangażowania osób prowadzących szkolenie 8 godzinne dla 1 grupy wyniosłaby 8 godzin) ?</w:t>
      </w:r>
    </w:p>
    <w:p w:rsidR="00162E23" w:rsidRPr="007A2620" w:rsidRDefault="00162E23" w:rsidP="00162E23">
      <w:pPr>
        <w:spacing w:after="0" w:line="240" w:lineRule="auto"/>
        <w:rPr>
          <w:rFonts w:ascii="Arial" w:eastAsia="Times New Roman" w:hAnsi="Arial" w:cs="Arial"/>
          <w:sz w:val="18"/>
          <w:szCs w:val="18"/>
        </w:rPr>
      </w:pPr>
      <w:r w:rsidRPr="007A2620">
        <w:rPr>
          <w:rFonts w:ascii="Arial" w:eastAsia="Times New Roman" w:hAnsi="Arial" w:cs="Arial"/>
          <w:sz w:val="18"/>
          <w:szCs w:val="18"/>
        </w:rPr>
        <w:t>Czy może intencją Państwa jest, że w przypadku, kiedy moduł 2 będzie trwał 8 godzin to przez całe 8 godzin ma je jednocześnie prowadzić trener i osoba z niepełnosprawnościami (liczba godzin zaangażowania osób prowadzących szkolenie 8 godzinne dla 1 grupy wyniosłaby 16 godzin) ?</w:t>
      </w:r>
    </w:p>
    <w:p w:rsidR="00162E23" w:rsidRPr="007A2620" w:rsidRDefault="00162E23" w:rsidP="00162E23">
      <w:pPr>
        <w:pStyle w:val="NormalnyWeb"/>
        <w:spacing w:before="0" w:beforeAutospacing="0" w:after="120" w:afterAutospacing="0"/>
        <w:rPr>
          <w:rFonts w:ascii="Arial" w:hAnsi="Arial" w:cs="Arial"/>
          <w:sz w:val="18"/>
          <w:szCs w:val="18"/>
        </w:rPr>
      </w:pPr>
    </w:p>
    <w:p w:rsidR="00460A72" w:rsidRPr="007A2620" w:rsidRDefault="00E02B47" w:rsidP="00162E23">
      <w:pPr>
        <w:pStyle w:val="NormalnyWeb"/>
        <w:spacing w:before="0" w:beforeAutospacing="0" w:after="120" w:afterAutospacing="0"/>
        <w:rPr>
          <w:rFonts w:ascii="Arial" w:hAnsi="Arial" w:cs="Arial"/>
          <w:sz w:val="18"/>
          <w:szCs w:val="18"/>
        </w:rPr>
      </w:pPr>
      <w:r w:rsidRPr="007A2620">
        <w:rPr>
          <w:rFonts w:ascii="Arial" w:hAnsi="Arial" w:cs="Arial"/>
          <w:sz w:val="18"/>
          <w:szCs w:val="18"/>
        </w:rPr>
        <w:t>Odpowiedź</w:t>
      </w:r>
      <w:r w:rsidR="000930B2" w:rsidRPr="007A2620">
        <w:rPr>
          <w:rFonts w:ascii="Arial" w:hAnsi="Arial" w:cs="Arial"/>
          <w:sz w:val="18"/>
          <w:szCs w:val="18"/>
        </w:rPr>
        <w:t>:</w:t>
      </w:r>
    </w:p>
    <w:p w:rsidR="008440B3" w:rsidRPr="007A2620" w:rsidRDefault="008440B3" w:rsidP="00162E23">
      <w:pPr>
        <w:pStyle w:val="NormalnyWeb"/>
        <w:spacing w:before="0" w:beforeAutospacing="0" w:after="120" w:afterAutospacing="0"/>
        <w:rPr>
          <w:rFonts w:ascii="Arial" w:hAnsi="Arial" w:cs="Arial"/>
          <w:sz w:val="18"/>
          <w:szCs w:val="18"/>
        </w:rPr>
      </w:pPr>
      <w:r w:rsidRPr="007A2620">
        <w:rPr>
          <w:rFonts w:ascii="Arial" w:hAnsi="Arial" w:cs="Arial"/>
          <w:sz w:val="18"/>
          <w:szCs w:val="18"/>
        </w:rPr>
        <w:t>Treść kryterium:</w:t>
      </w:r>
    </w:p>
    <w:p w:rsidR="008440B3" w:rsidRPr="007A2620" w:rsidRDefault="008440B3" w:rsidP="008440B3">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Szkolenia z modułu 1 będą prowadzone przez architektów lub inżynierów budownictwa z</w:t>
      </w:r>
    </w:p>
    <w:p w:rsidR="008440B3" w:rsidRPr="007A2620" w:rsidRDefault="008440B3" w:rsidP="008440B3">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uprawnieniami budowlanymi i z doświadczeniem w prowadzeniu szkoleń z zakresu dostępności</w:t>
      </w:r>
    </w:p>
    <w:p w:rsidR="008440B3" w:rsidRPr="007A2620" w:rsidRDefault="008440B3" w:rsidP="008440B3">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budynków i przestrzeni dla osób z niepełnosprawnościami w wymiarze minimum 60 godzin</w:t>
      </w:r>
    </w:p>
    <w:p w:rsidR="008440B3" w:rsidRPr="007A2620" w:rsidRDefault="008440B3" w:rsidP="008440B3">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lekcyjnych w okresie 3 lat poprzedzających dzień złożenia wniosku o dofinansowanie.</w:t>
      </w:r>
    </w:p>
    <w:p w:rsidR="008440B3" w:rsidRPr="007A2620" w:rsidRDefault="008440B3" w:rsidP="008440B3">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Szkolenia z modułu 2 będą prowadzone przez trenerów, którzy zrealizowali co najmniej 10</w:t>
      </w:r>
    </w:p>
    <w:p w:rsidR="008440B3" w:rsidRPr="007A2620" w:rsidRDefault="008440B3" w:rsidP="008440B3">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audytów dostępności architektonicznej w okresie 3 lat poprzedzających dzień złożenia wniosku o</w:t>
      </w:r>
    </w:p>
    <w:p w:rsidR="008440B3" w:rsidRPr="007A2620" w:rsidRDefault="008440B3" w:rsidP="008440B3">
      <w:pPr>
        <w:autoSpaceDE w:val="0"/>
        <w:autoSpaceDN w:val="0"/>
        <w:adjustRightInd w:val="0"/>
        <w:spacing w:after="0" w:line="240" w:lineRule="auto"/>
        <w:rPr>
          <w:rFonts w:ascii="Arial" w:eastAsiaTheme="minorHAnsi" w:hAnsi="Arial" w:cs="Arial"/>
          <w:iCs/>
          <w:sz w:val="18"/>
          <w:szCs w:val="18"/>
        </w:rPr>
      </w:pPr>
      <w:r w:rsidRPr="007A2620">
        <w:rPr>
          <w:rFonts w:ascii="Arial" w:eastAsiaTheme="minorHAnsi" w:hAnsi="Arial" w:cs="Arial"/>
          <w:sz w:val="18"/>
          <w:szCs w:val="18"/>
        </w:rPr>
        <w:t xml:space="preserve">dofinansowanie oraz przez osoby z niepełnosprawnościami w rozumieniu </w:t>
      </w:r>
      <w:r w:rsidRPr="007A2620">
        <w:rPr>
          <w:rFonts w:ascii="Arial" w:eastAsiaTheme="minorHAnsi" w:hAnsi="Arial" w:cs="Arial"/>
          <w:iCs/>
          <w:sz w:val="18"/>
          <w:szCs w:val="18"/>
        </w:rPr>
        <w:t>Wytycznych w zakresie</w:t>
      </w:r>
    </w:p>
    <w:p w:rsidR="008440B3" w:rsidRPr="007A2620" w:rsidRDefault="008440B3" w:rsidP="008440B3">
      <w:pPr>
        <w:autoSpaceDE w:val="0"/>
        <w:autoSpaceDN w:val="0"/>
        <w:adjustRightInd w:val="0"/>
        <w:spacing w:after="0" w:line="240" w:lineRule="auto"/>
        <w:rPr>
          <w:rFonts w:ascii="Arial" w:eastAsiaTheme="minorHAnsi" w:hAnsi="Arial" w:cs="Arial"/>
          <w:iCs/>
          <w:sz w:val="18"/>
          <w:szCs w:val="18"/>
        </w:rPr>
      </w:pPr>
      <w:r w:rsidRPr="007A2620">
        <w:rPr>
          <w:rFonts w:ascii="Arial" w:eastAsiaTheme="minorHAnsi" w:hAnsi="Arial" w:cs="Arial"/>
          <w:iCs/>
          <w:sz w:val="18"/>
          <w:szCs w:val="18"/>
        </w:rPr>
        <w:t>realizacji zasady równości szans i niedyskryminacji, w tym dostępności dla osób z</w:t>
      </w:r>
    </w:p>
    <w:p w:rsidR="008440B3" w:rsidRPr="007A2620" w:rsidRDefault="008440B3" w:rsidP="008440B3">
      <w:pPr>
        <w:autoSpaceDE w:val="0"/>
        <w:autoSpaceDN w:val="0"/>
        <w:adjustRightInd w:val="0"/>
        <w:spacing w:after="0" w:line="240" w:lineRule="auto"/>
        <w:rPr>
          <w:rFonts w:ascii="Arial" w:eastAsiaTheme="minorHAnsi" w:hAnsi="Arial" w:cs="Arial"/>
          <w:iCs/>
          <w:sz w:val="18"/>
          <w:szCs w:val="18"/>
        </w:rPr>
      </w:pPr>
      <w:r w:rsidRPr="007A2620">
        <w:rPr>
          <w:rFonts w:ascii="Arial" w:eastAsiaTheme="minorHAnsi" w:hAnsi="Arial" w:cs="Arial"/>
          <w:iCs/>
          <w:sz w:val="18"/>
          <w:szCs w:val="18"/>
        </w:rPr>
        <w:t>niepełnosprawnościami oraz zasady równości szans kobiet i mężczyzn w ramach funduszy</w:t>
      </w:r>
    </w:p>
    <w:p w:rsidR="008440B3" w:rsidRPr="007A2620" w:rsidRDefault="008440B3" w:rsidP="008440B3">
      <w:pPr>
        <w:autoSpaceDE w:val="0"/>
        <w:autoSpaceDN w:val="0"/>
        <w:adjustRightInd w:val="0"/>
        <w:spacing w:after="0" w:line="240" w:lineRule="auto"/>
        <w:rPr>
          <w:rFonts w:ascii="Arial" w:eastAsiaTheme="minorHAnsi" w:hAnsi="Arial" w:cs="Arial"/>
          <w:iCs/>
          <w:sz w:val="18"/>
          <w:szCs w:val="18"/>
        </w:rPr>
      </w:pPr>
      <w:r w:rsidRPr="007A2620">
        <w:rPr>
          <w:rFonts w:ascii="Arial" w:eastAsiaTheme="minorHAnsi" w:hAnsi="Arial" w:cs="Arial"/>
          <w:iCs/>
          <w:sz w:val="18"/>
          <w:szCs w:val="18"/>
        </w:rPr>
        <w:t>unijnych na lata 2014-2020.</w:t>
      </w:r>
    </w:p>
    <w:p w:rsidR="008440B3" w:rsidRPr="007A2620" w:rsidRDefault="008440B3" w:rsidP="008440B3">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Szkolenia w module 2 będą prowadzone co najmniej przez dwie osoby: przez co najmniej jednego</w:t>
      </w:r>
    </w:p>
    <w:p w:rsidR="008440B3" w:rsidRPr="007A2620" w:rsidRDefault="008440B3" w:rsidP="008440B3">
      <w:pPr>
        <w:pStyle w:val="NormalnyWeb"/>
        <w:spacing w:before="0" w:beforeAutospacing="0" w:after="120" w:afterAutospacing="0"/>
        <w:rPr>
          <w:rFonts w:ascii="Arial" w:hAnsi="Arial" w:cs="Arial"/>
          <w:sz w:val="18"/>
          <w:szCs w:val="18"/>
        </w:rPr>
      </w:pPr>
      <w:r w:rsidRPr="007A2620">
        <w:rPr>
          <w:rFonts w:ascii="Arial" w:eastAsiaTheme="minorHAnsi" w:hAnsi="Arial" w:cs="Arial"/>
          <w:sz w:val="18"/>
          <w:szCs w:val="18"/>
        </w:rPr>
        <w:t>trenera i co najmniej jedną osobę z niepełnosprawnościami.</w:t>
      </w:r>
    </w:p>
    <w:p w:rsidR="00EE0E37" w:rsidRPr="007A2620" w:rsidRDefault="008440B3" w:rsidP="00EE0E37">
      <w:pPr>
        <w:spacing w:after="120" w:line="240" w:lineRule="auto"/>
        <w:rPr>
          <w:rFonts w:ascii="Arial" w:eastAsia="Times New Roman" w:hAnsi="Arial" w:cs="Arial"/>
          <w:sz w:val="18"/>
          <w:szCs w:val="18"/>
        </w:rPr>
      </w:pPr>
      <w:r w:rsidRPr="007A2620">
        <w:rPr>
          <w:rFonts w:ascii="Arial" w:eastAsia="Times New Roman" w:hAnsi="Arial" w:cs="Arial"/>
          <w:sz w:val="18"/>
          <w:szCs w:val="18"/>
        </w:rPr>
        <w:t>Uzasadnienie do kryterium:</w:t>
      </w:r>
    </w:p>
    <w:p w:rsidR="008440B3" w:rsidRPr="007A2620" w:rsidRDefault="008440B3" w:rsidP="008440B3">
      <w:pPr>
        <w:spacing w:after="120" w:line="240" w:lineRule="auto"/>
        <w:rPr>
          <w:rFonts w:ascii="Arial" w:eastAsia="Times New Roman" w:hAnsi="Arial" w:cs="Arial"/>
          <w:sz w:val="18"/>
          <w:szCs w:val="18"/>
        </w:rPr>
      </w:pPr>
      <w:r w:rsidRPr="007A2620">
        <w:rPr>
          <w:rFonts w:ascii="Arial" w:eastAsia="Times New Roman" w:hAnsi="Arial" w:cs="Arial"/>
          <w:sz w:val="18"/>
          <w:szCs w:val="18"/>
        </w:rPr>
        <w:t>Wprowadzenie kryterium wynika z konieczności zapewnienia rzetelnej i prawidłowej realizacji działań</w:t>
      </w:r>
      <w:r w:rsidR="00A7704C" w:rsidRPr="007A2620">
        <w:rPr>
          <w:rFonts w:ascii="Arial" w:eastAsia="Times New Roman" w:hAnsi="Arial" w:cs="Arial"/>
          <w:sz w:val="18"/>
          <w:szCs w:val="18"/>
        </w:rPr>
        <w:t xml:space="preserve"> </w:t>
      </w:r>
      <w:r w:rsidRPr="007A2620">
        <w:rPr>
          <w:rFonts w:ascii="Arial" w:eastAsia="Times New Roman" w:hAnsi="Arial" w:cs="Arial"/>
          <w:sz w:val="18"/>
          <w:szCs w:val="18"/>
        </w:rPr>
        <w:t>projektowych, w tym wysokiej jakości prowadzonych szkoleń, wynikającej z wiedzy oraz doświadczenia zawodowego zaangażowanych trenerów.</w:t>
      </w:r>
      <w:r w:rsidR="00A7704C" w:rsidRPr="007A2620">
        <w:rPr>
          <w:rFonts w:ascii="Arial" w:eastAsia="Times New Roman" w:hAnsi="Arial" w:cs="Arial"/>
          <w:sz w:val="18"/>
          <w:szCs w:val="18"/>
        </w:rPr>
        <w:t xml:space="preserve"> </w:t>
      </w:r>
      <w:r w:rsidRPr="007A2620">
        <w:rPr>
          <w:rFonts w:ascii="Arial" w:eastAsia="Times New Roman" w:hAnsi="Arial" w:cs="Arial"/>
          <w:sz w:val="18"/>
          <w:szCs w:val="18"/>
        </w:rPr>
        <w:t>Kwalifikacje i doświadczenie trenerów będą zasadniczym elementem projektu, przesądzającym o jego jakości.</w:t>
      </w:r>
      <w:r w:rsidR="00A7704C" w:rsidRPr="007A2620">
        <w:rPr>
          <w:rFonts w:ascii="Arial" w:eastAsia="Times New Roman" w:hAnsi="Arial" w:cs="Arial"/>
          <w:sz w:val="18"/>
          <w:szCs w:val="18"/>
        </w:rPr>
        <w:t xml:space="preserve"> </w:t>
      </w:r>
      <w:r w:rsidRPr="007A2620">
        <w:rPr>
          <w:rFonts w:ascii="Arial" w:eastAsia="Times New Roman" w:hAnsi="Arial" w:cs="Arial"/>
          <w:sz w:val="18"/>
          <w:szCs w:val="18"/>
        </w:rPr>
        <w:t>Prowadzenie szkoleń w module 2 przez osoby z niepełnosprawnościami pozwoli na lepsze zrozumienie barier i przeszkód, z jakimi na co dzień spotykają się osoby z niepełnosprawnościami. Do projektu mogą być angażowane dodatkowe osoby do prowadzenia szkoleń, nawet</w:t>
      </w:r>
      <w:r w:rsidR="00A7704C" w:rsidRPr="007A2620">
        <w:rPr>
          <w:rFonts w:ascii="Arial" w:eastAsia="Times New Roman" w:hAnsi="Arial" w:cs="Arial"/>
          <w:sz w:val="18"/>
          <w:szCs w:val="18"/>
        </w:rPr>
        <w:t xml:space="preserve"> </w:t>
      </w:r>
      <w:r w:rsidRPr="007A2620">
        <w:rPr>
          <w:rFonts w:ascii="Arial" w:eastAsia="Times New Roman" w:hAnsi="Arial" w:cs="Arial"/>
          <w:sz w:val="18"/>
          <w:szCs w:val="18"/>
        </w:rPr>
        <w:t>jeśli nie spełniają ww. wymogów, o ile jest to uzasadnione tematyką szkolenia. W regulaminie konkursu zostaną wskazane szczegółowe informacje dotyczące sposobu liczenia doświadczenia zawodowego, w tym definicja audytu dostępności architektonicznej.</w:t>
      </w:r>
      <w:r w:rsidR="00E47936" w:rsidRPr="007A2620">
        <w:rPr>
          <w:rFonts w:ascii="Arial" w:eastAsia="Times New Roman" w:hAnsi="Arial" w:cs="Arial"/>
          <w:sz w:val="18"/>
          <w:szCs w:val="18"/>
        </w:rPr>
        <w:t xml:space="preserve"> </w:t>
      </w:r>
      <w:r w:rsidRPr="007A2620">
        <w:rPr>
          <w:rFonts w:ascii="Arial" w:eastAsia="Times New Roman" w:hAnsi="Arial" w:cs="Arial"/>
          <w:sz w:val="18"/>
          <w:szCs w:val="18"/>
        </w:rPr>
        <w:t>Kryterium weryfikowane na podstawie zapisów we wniosku o dofinansowanie.</w:t>
      </w:r>
    </w:p>
    <w:p w:rsidR="008440B3" w:rsidRPr="007A2620" w:rsidRDefault="00E02B47" w:rsidP="008440B3">
      <w:pPr>
        <w:spacing w:after="120" w:line="240" w:lineRule="auto"/>
        <w:rPr>
          <w:rFonts w:ascii="Arial" w:eastAsia="Times New Roman" w:hAnsi="Arial" w:cs="Arial"/>
          <w:sz w:val="18"/>
          <w:szCs w:val="18"/>
        </w:rPr>
      </w:pPr>
      <w:r w:rsidRPr="007A2620">
        <w:rPr>
          <w:rFonts w:ascii="Arial" w:eastAsia="Times New Roman" w:hAnsi="Arial" w:cs="Arial"/>
          <w:sz w:val="18"/>
          <w:szCs w:val="18"/>
        </w:rPr>
        <w:t>Odpowiedź</w:t>
      </w:r>
      <w:r w:rsidR="008440B3" w:rsidRPr="007A2620">
        <w:rPr>
          <w:rFonts w:ascii="Arial" w:eastAsia="Times New Roman" w:hAnsi="Arial" w:cs="Arial"/>
          <w:sz w:val="18"/>
          <w:szCs w:val="18"/>
        </w:rPr>
        <w:t xml:space="preserve"> na pytanie:</w:t>
      </w:r>
    </w:p>
    <w:p w:rsidR="00A60AA2" w:rsidRPr="007A2620" w:rsidRDefault="00A60AA2" w:rsidP="008440B3">
      <w:pPr>
        <w:spacing w:after="0" w:line="240" w:lineRule="auto"/>
        <w:rPr>
          <w:rFonts w:ascii="Arial" w:eastAsia="Times New Roman" w:hAnsi="Arial" w:cs="Arial"/>
          <w:sz w:val="18"/>
          <w:szCs w:val="18"/>
        </w:rPr>
      </w:pPr>
      <w:r w:rsidRPr="007A2620">
        <w:rPr>
          <w:rFonts w:ascii="Arial" w:eastAsia="Times New Roman" w:hAnsi="Arial" w:cs="Arial"/>
          <w:sz w:val="18"/>
          <w:szCs w:val="18"/>
        </w:rPr>
        <w:t xml:space="preserve">Wprowadzenie poprzez kryterium wymogu, by moduł szkolenia nr 2 był prowadzony również przez osobę z niepełnosprawnościami wynika z </w:t>
      </w:r>
      <w:r w:rsidR="00481441" w:rsidRPr="007A2620">
        <w:rPr>
          <w:rFonts w:ascii="Arial" w:eastAsia="Times New Roman" w:hAnsi="Arial" w:cs="Arial"/>
          <w:sz w:val="18"/>
          <w:szCs w:val="18"/>
        </w:rPr>
        <w:t xml:space="preserve">konieczności </w:t>
      </w:r>
      <w:r w:rsidRPr="007A2620">
        <w:rPr>
          <w:rFonts w:ascii="Arial" w:eastAsia="Times New Roman" w:hAnsi="Arial" w:cs="Arial"/>
          <w:sz w:val="18"/>
          <w:szCs w:val="18"/>
        </w:rPr>
        <w:t xml:space="preserve">zapewnienia wysokiej jakości tych szkoleń poprzez pokazanie </w:t>
      </w:r>
      <w:r w:rsidR="00481441" w:rsidRPr="007A2620">
        <w:rPr>
          <w:rFonts w:ascii="Arial" w:eastAsia="Times New Roman" w:hAnsi="Arial" w:cs="Arial"/>
          <w:sz w:val="18"/>
          <w:szCs w:val="18"/>
        </w:rPr>
        <w:t>uczestnikom, w jakiej sytuacji znajdują się te osoby, jakich trudności doświadczają i jakie rozwiązania pomagają im je przezwyciężać. By ten cel osiągnąć, konieczne jest, by zaangażowanie tej osoby przez beneficjenta miało znaczący a nie incydentalny wymiar czasowy. Jednocześnie kryterium</w:t>
      </w:r>
      <w:r w:rsidR="00C91B69" w:rsidRPr="007A2620">
        <w:rPr>
          <w:rFonts w:ascii="Arial" w:eastAsia="Times New Roman" w:hAnsi="Arial" w:cs="Arial"/>
          <w:sz w:val="18"/>
          <w:szCs w:val="18"/>
        </w:rPr>
        <w:t xml:space="preserve"> nie wskazuje, że beneficjent jest zobowiązany do tego, by angażować równocześnie dwóch prowadzących: trenera i osobę z niepełnosprawnościami. </w:t>
      </w:r>
    </w:p>
    <w:p w:rsidR="007A0B72" w:rsidRPr="007A2620" w:rsidRDefault="00E02B47" w:rsidP="007A0B72">
      <w:pPr>
        <w:spacing w:before="100" w:beforeAutospacing="1" w:after="100" w:afterAutospacing="1" w:line="240" w:lineRule="auto"/>
        <w:rPr>
          <w:rFonts w:ascii="Arial" w:eastAsia="Times New Roman" w:hAnsi="Arial" w:cs="Arial"/>
          <w:sz w:val="18"/>
          <w:szCs w:val="18"/>
          <w:lang w:eastAsia="pl-PL"/>
        </w:rPr>
      </w:pPr>
      <w:r w:rsidRPr="007A2620">
        <w:rPr>
          <w:rFonts w:ascii="Arial" w:eastAsia="Times New Roman" w:hAnsi="Arial" w:cs="Arial"/>
          <w:sz w:val="18"/>
          <w:szCs w:val="18"/>
          <w:lang w:eastAsia="pl-PL"/>
        </w:rPr>
        <w:t>2.</w:t>
      </w:r>
    </w:p>
    <w:p w:rsidR="00E02B47" w:rsidRPr="007A2620" w:rsidRDefault="00E02B47" w:rsidP="00E02B47">
      <w:pPr>
        <w:pStyle w:val="NormalnyWeb"/>
        <w:spacing w:before="0" w:beforeAutospacing="0" w:after="120" w:afterAutospacing="0"/>
        <w:rPr>
          <w:rFonts w:ascii="Arial" w:hAnsi="Arial" w:cs="Arial"/>
          <w:sz w:val="18"/>
          <w:szCs w:val="18"/>
        </w:rPr>
      </w:pPr>
      <w:r w:rsidRPr="007A2620">
        <w:rPr>
          <w:rFonts w:ascii="Arial" w:hAnsi="Arial" w:cs="Arial"/>
          <w:sz w:val="18"/>
          <w:szCs w:val="18"/>
        </w:rPr>
        <w:t>Pytanie:</w:t>
      </w:r>
    </w:p>
    <w:p w:rsidR="007A0B72" w:rsidRPr="007A2620" w:rsidRDefault="007A0B72" w:rsidP="007A0B72">
      <w:pPr>
        <w:spacing w:before="100" w:beforeAutospacing="1" w:after="100" w:afterAutospacing="1" w:line="240" w:lineRule="auto"/>
        <w:rPr>
          <w:rFonts w:ascii="Arial" w:eastAsia="Times New Roman" w:hAnsi="Arial" w:cs="Arial"/>
          <w:sz w:val="18"/>
          <w:szCs w:val="18"/>
          <w:lang w:eastAsia="pl-PL"/>
        </w:rPr>
      </w:pPr>
      <w:r w:rsidRPr="007A2620">
        <w:rPr>
          <w:rFonts w:ascii="Arial" w:eastAsia="Times New Roman" w:hAnsi="Arial" w:cs="Arial"/>
          <w:sz w:val="18"/>
          <w:szCs w:val="18"/>
          <w:lang w:eastAsia="pl-PL"/>
        </w:rPr>
        <w:t>Czy instytucja szkoleniowa jeżeli złoży projekt z partnerem-okręgową izbą architektów spełni warunek kryterium dostępności o którym mowa w punkcie:</w:t>
      </w:r>
    </w:p>
    <w:p w:rsidR="007A0B72" w:rsidRPr="007A2620" w:rsidRDefault="007A0B72" w:rsidP="007A0B72">
      <w:pPr>
        <w:numPr>
          <w:ilvl w:val="0"/>
          <w:numId w:val="33"/>
        </w:numPr>
        <w:spacing w:before="100" w:beforeAutospacing="1" w:after="100" w:afterAutospacing="1" w:line="240" w:lineRule="auto"/>
        <w:rPr>
          <w:rFonts w:ascii="Arial" w:eastAsia="Times New Roman" w:hAnsi="Arial" w:cs="Arial"/>
          <w:sz w:val="18"/>
          <w:szCs w:val="18"/>
          <w:lang w:eastAsia="pl-PL"/>
        </w:rPr>
      </w:pPr>
      <w:r w:rsidRPr="007A2620">
        <w:rPr>
          <w:rFonts w:ascii="Arial" w:eastAsia="Times New Roman" w:hAnsi="Arial" w:cs="Arial"/>
          <w:sz w:val="18"/>
          <w:szCs w:val="18"/>
          <w:lang w:eastAsia="pl-PL"/>
        </w:rPr>
        <w:lastRenderedPageBreak/>
        <w:t>realizuje projekt w partnerstwie ze Stowarzyszeniem Architektów RP lub Izbą Architektów Rzeczypospolitej Polskiej lub okręgową izbą architektów lub Polską Izbą Inżynierów Budownictwa lub okręgową izbą inżynierów budownictwa lub Towarzystwem Urbanistów Polskich ?</w:t>
      </w:r>
    </w:p>
    <w:p w:rsidR="00E47936" w:rsidRPr="007A2620" w:rsidRDefault="00E02B47" w:rsidP="007A0B72">
      <w:pPr>
        <w:spacing w:before="100" w:beforeAutospacing="1" w:after="100" w:afterAutospacing="1" w:line="240" w:lineRule="auto"/>
        <w:rPr>
          <w:rFonts w:ascii="Arial" w:eastAsia="Times New Roman" w:hAnsi="Arial" w:cs="Arial"/>
          <w:sz w:val="18"/>
          <w:szCs w:val="18"/>
          <w:lang w:eastAsia="pl-PL"/>
        </w:rPr>
      </w:pPr>
      <w:r w:rsidRPr="007A2620">
        <w:rPr>
          <w:rFonts w:ascii="Arial" w:eastAsia="Times New Roman" w:hAnsi="Arial" w:cs="Arial"/>
          <w:sz w:val="18"/>
          <w:szCs w:val="18"/>
          <w:lang w:eastAsia="pl-PL"/>
        </w:rPr>
        <w:t>Odpowiedź:</w:t>
      </w:r>
    </w:p>
    <w:p w:rsidR="00E02B47" w:rsidRPr="007A2620" w:rsidRDefault="002E0A4A" w:rsidP="00E02B47">
      <w:pPr>
        <w:spacing w:before="100" w:beforeAutospacing="1" w:after="100" w:afterAutospacing="1" w:line="240" w:lineRule="auto"/>
        <w:rPr>
          <w:rFonts w:ascii="Arial" w:eastAsia="Times New Roman" w:hAnsi="Arial" w:cs="Arial"/>
          <w:sz w:val="18"/>
          <w:szCs w:val="18"/>
          <w:lang w:eastAsia="pl-PL"/>
        </w:rPr>
      </w:pPr>
      <w:r w:rsidRPr="007A2620">
        <w:rPr>
          <w:rFonts w:ascii="Arial" w:eastAsia="Times New Roman" w:hAnsi="Arial" w:cs="Arial"/>
          <w:sz w:val="18"/>
          <w:szCs w:val="18"/>
          <w:lang w:eastAsia="pl-PL"/>
        </w:rPr>
        <w:t>Treść kryterium:</w:t>
      </w:r>
    </w:p>
    <w:p w:rsidR="002E0A4A" w:rsidRPr="007A2620" w:rsidRDefault="002E0A4A" w:rsidP="00E02B47">
      <w:pPr>
        <w:spacing w:before="100" w:beforeAutospacing="1" w:after="100" w:afterAutospacing="1" w:line="240" w:lineRule="auto"/>
        <w:rPr>
          <w:rFonts w:ascii="Arial" w:eastAsia="Times New Roman" w:hAnsi="Arial" w:cs="Arial"/>
          <w:sz w:val="18"/>
          <w:szCs w:val="18"/>
          <w:lang w:eastAsia="pl-PL"/>
        </w:rPr>
      </w:pPr>
      <w:r w:rsidRPr="007A2620">
        <w:rPr>
          <w:rFonts w:ascii="Arial" w:eastAsiaTheme="minorHAnsi" w:hAnsi="Arial" w:cs="Arial"/>
          <w:sz w:val="18"/>
          <w:szCs w:val="18"/>
        </w:rPr>
        <w:t>Projekt jest realizowany w partnerstwie ze Stowarzyszeniem Architektów RP lub Izbą Architektów Rzeczypospolitej Polskiej lub okręgową izbą architektów lub Polską Izbą Inżynierów Budownictwa lub okręgową izbą inżynierów budownictwa lub Towarzystwem</w:t>
      </w:r>
    </w:p>
    <w:p w:rsidR="002E0A4A" w:rsidRPr="007A2620" w:rsidRDefault="002E0A4A" w:rsidP="002E0A4A">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 xml:space="preserve">Urbanistów Polskich. Partner wniesie do projektu </w:t>
      </w:r>
      <w:r w:rsidRPr="007A2620">
        <w:rPr>
          <w:rFonts w:ascii="Arial" w:eastAsiaTheme="minorHAnsi" w:hAnsi="Arial" w:cs="Arial"/>
          <w:bCs/>
          <w:sz w:val="18"/>
          <w:szCs w:val="18"/>
        </w:rPr>
        <w:t>zasoby kadrowe i potencjał organizacyjny</w:t>
      </w:r>
      <w:r w:rsidRPr="007A2620">
        <w:rPr>
          <w:rFonts w:ascii="Arial" w:eastAsiaTheme="minorHAnsi" w:hAnsi="Arial" w:cs="Arial"/>
          <w:sz w:val="18"/>
          <w:szCs w:val="18"/>
        </w:rPr>
        <w:t xml:space="preserve">, które zostaną wykorzystane </w:t>
      </w:r>
      <w:r w:rsidRPr="007A2620">
        <w:rPr>
          <w:rFonts w:ascii="Arial" w:eastAsiaTheme="minorHAnsi" w:hAnsi="Arial" w:cs="Arial"/>
          <w:bCs/>
          <w:sz w:val="18"/>
          <w:szCs w:val="18"/>
        </w:rPr>
        <w:t>przynajmniej w procesie rekrutacji do projektu, przygotowaniu programu szkoleń oraz realizacji szkoleń</w:t>
      </w:r>
      <w:r w:rsidRPr="007A2620">
        <w:rPr>
          <w:rFonts w:ascii="Arial" w:eastAsiaTheme="minorHAnsi" w:hAnsi="Arial" w:cs="Arial"/>
          <w:sz w:val="18"/>
          <w:szCs w:val="18"/>
        </w:rPr>
        <w:t>.</w:t>
      </w:r>
    </w:p>
    <w:p w:rsidR="00A7704C" w:rsidRPr="007A2620" w:rsidRDefault="00A7704C" w:rsidP="002E0A4A">
      <w:pPr>
        <w:autoSpaceDE w:val="0"/>
        <w:autoSpaceDN w:val="0"/>
        <w:adjustRightInd w:val="0"/>
        <w:spacing w:after="0" w:line="240" w:lineRule="auto"/>
        <w:rPr>
          <w:rFonts w:ascii="Arial" w:eastAsiaTheme="minorHAnsi" w:hAnsi="Arial" w:cs="Arial"/>
          <w:sz w:val="18"/>
          <w:szCs w:val="18"/>
        </w:rPr>
      </w:pPr>
    </w:p>
    <w:p w:rsidR="00A7704C" w:rsidRPr="007A2620" w:rsidRDefault="00A7704C" w:rsidP="002E0A4A">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Uzasadnienie do kryterium</w:t>
      </w:r>
      <w:r w:rsidR="001D0247" w:rsidRPr="007A2620">
        <w:rPr>
          <w:rFonts w:ascii="Arial" w:eastAsiaTheme="minorHAnsi" w:hAnsi="Arial" w:cs="Arial"/>
          <w:sz w:val="18"/>
          <w:szCs w:val="18"/>
        </w:rPr>
        <w:t>:</w:t>
      </w:r>
    </w:p>
    <w:p w:rsidR="00486C4D" w:rsidRPr="007A2620" w:rsidRDefault="00486C4D" w:rsidP="002E0A4A">
      <w:pPr>
        <w:autoSpaceDE w:val="0"/>
        <w:autoSpaceDN w:val="0"/>
        <w:adjustRightInd w:val="0"/>
        <w:spacing w:after="0" w:line="240" w:lineRule="auto"/>
        <w:rPr>
          <w:rFonts w:ascii="Arial" w:eastAsiaTheme="minorHAnsi" w:hAnsi="Arial" w:cs="Arial"/>
          <w:sz w:val="18"/>
          <w:szCs w:val="18"/>
        </w:rPr>
      </w:pPr>
    </w:p>
    <w:p w:rsidR="00E47936" w:rsidRPr="007A2620" w:rsidRDefault="00E47936" w:rsidP="00E47936">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Kryterium ma na celu wsparcie procesu rekrutacji przedstawicieli grupy docelowej, zapewnienie</w:t>
      </w:r>
    </w:p>
    <w:p w:rsidR="00E47936" w:rsidRPr="007A2620" w:rsidRDefault="00E47936" w:rsidP="00E47936">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właściwego rozpoznania ich potrzeb oraz wysokiej jakości programu szkoleniowego i realizowanych szkoleń. Potencjał kadrowy rozumiany jest jako zaangażowanie przedstawicieli ww. podmiotów, bez względu na rodzaj umowy. Kryterium weryfikowane na podstawie zapisów we wniosku o</w:t>
      </w:r>
    </w:p>
    <w:p w:rsidR="00E47936" w:rsidRPr="007A2620" w:rsidRDefault="00E47936" w:rsidP="00E47936">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 xml:space="preserve">dofinansowanie. </w:t>
      </w:r>
    </w:p>
    <w:p w:rsidR="007A0B72" w:rsidRPr="007A2620" w:rsidRDefault="00E02B47" w:rsidP="002E0A4A">
      <w:pPr>
        <w:spacing w:before="100" w:beforeAutospacing="1" w:after="100" w:afterAutospacing="1" w:line="240" w:lineRule="auto"/>
        <w:rPr>
          <w:rFonts w:ascii="Arial" w:eastAsia="Times New Roman" w:hAnsi="Arial" w:cs="Arial"/>
          <w:sz w:val="18"/>
          <w:szCs w:val="18"/>
          <w:lang w:eastAsia="pl-PL"/>
        </w:rPr>
      </w:pPr>
      <w:r w:rsidRPr="007A2620">
        <w:rPr>
          <w:rFonts w:ascii="Arial" w:eastAsia="Times New Roman" w:hAnsi="Arial" w:cs="Arial"/>
          <w:sz w:val="18"/>
          <w:szCs w:val="18"/>
          <w:lang w:eastAsia="pl-PL"/>
        </w:rPr>
        <w:t xml:space="preserve">Odpowiedź </w:t>
      </w:r>
      <w:r w:rsidR="00E47936" w:rsidRPr="007A2620">
        <w:rPr>
          <w:rFonts w:ascii="Arial" w:eastAsia="Times New Roman" w:hAnsi="Arial" w:cs="Arial"/>
          <w:sz w:val="18"/>
          <w:szCs w:val="18"/>
          <w:lang w:eastAsia="pl-PL"/>
        </w:rPr>
        <w:t xml:space="preserve"> na pytanie</w:t>
      </w:r>
      <w:r w:rsidR="002E0A4A" w:rsidRPr="007A2620">
        <w:rPr>
          <w:rFonts w:ascii="Arial" w:eastAsia="Times New Roman" w:hAnsi="Arial" w:cs="Arial"/>
          <w:sz w:val="18"/>
          <w:szCs w:val="18"/>
          <w:lang w:eastAsia="pl-PL"/>
        </w:rPr>
        <w:t>:</w:t>
      </w:r>
    </w:p>
    <w:p w:rsidR="002A2AF7" w:rsidRPr="007A2620" w:rsidRDefault="001A7A2E" w:rsidP="002E0A4A">
      <w:pPr>
        <w:autoSpaceDE w:val="0"/>
        <w:autoSpaceDN w:val="0"/>
        <w:adjustRightInd w:val="0"/>
        <w:spacing w:after="0" w:line="240" w:lineRule="auto"/>
        <w:rPr>
          <w:rFonts w:ascii="Arial" w:eastAsiaTheme="minorHAnsi" w:hAnsi="Arial" w:cs="Arial"/>
          <w:sz w:val="18"/>
          <w:szCs w:val="18"/>
        </w:rPr>
      </w:pPr>
      <w:r w:rsidRPr="007A2620">
        <w:rPr>
          <w:rFonts w:ascii="Arial" w:eastAsia="Times New Roman" w:hAnsi="Arial" w:cs="Arial"/>
          <w:sz w:val="18"/>
          <w:szCs w:val="18"/>
          <w:lang w:eastAsia="pl-PL"/>
        </w:rPr>
        <w:t xml:space="preserve">Z pytania wnioskujemy, że instytucja szkoleniowa miałaby być liderem projektu, a okręgowa izba architektów – partnerem. W takiej sytuacji </w:t>
      </w:r>
      <w:r w:rsidR="00067889" w:rsidRPr="007A2620">
        <w:rPr>
          <w:rFonts w:ascii="Arial" w:eastAsia="Times New Roman" w:hAnsi="Arial" w:cs="Arial"/>
          <w:sz w:val="18"/>
          <w:szCs w:val="18"/>
          <w:lang w:eastAsia="pl-PL"/>
        </w:rPr>
        <w:t>warunek wynikający z kryterium dostępu nr 1</w:t>
      </w:r>
      <w:r w:rsidRPr="007A2620">
        <w:rPr>
          <w:rFonts w:ascii="Arial" w:eastAsia="Times New Roman" w:hAnsi="Arial" w:cs="Arial"/>
          <w:sz w:val="18"/>
          <w:szCs w:val="18"/>
          <w:lang w:eastAsia="pl-PL"/>
        </w:rPr>
        <w:t xml:space="preserve"> jest spełniony. Niemniej należy zweryfikować, czy </w:t>
      </w:r>
      <w:r w:rsidR="00067889" w:rsidRPr="007A2620">
        <w:rPr>
          <w:rFonts w:ascii="Arial" w:eastAsia="Times New Roman" w:hAnsi="Arial" w:cs="Arial"/>
          <w:sz w:val="18"/>
          <w:szCs w:val="18"/>
          <w:lang w:eastAsia="pl-PL"/>
        </w:rPr>
        <w:t xml:space="preserve">jednocześnie </w:t>
      </w:r>
      <w:r w:rsidR="002E0A4A" w:rsidRPr="007A2620">
        <w:rPr>
          <w:rFonts w:ascii="Arial" w:eastAsia="Times New Roman" w:hAnsi="Arial" w:cs="Arial"/>
          <w:sz w:val="18"/>
          <w:szCs w:val="18"/>
          <w:lang w:eastAsia="pl-PL"/>
        </w:rPr>
        <w:t xml:space="preserve">instytucja szkoleniowa </w:t>
      </w:r>
      <w:r w:rsidRPr="007A2620">
        <w:rPr>
          <w:rFonts w:ascii="Arial" w:eastAsia="Times New Roman" w:hAnsi="Arial" w:cs="Arial"/>
          <w:sz w:val="18"/>
          <w:szCs w:val="18"/>
          <w:lang w:eastAsia="pl-PL"/>
        </w:rPr>
        <w:t xml:space="preserve">spełnia kryterium merytoryczne </w:t>
      </w:r>
      <w:r w:rsidR="002A2AF7" w:rsidRPr="007A2620">
        <w:rPr>
          <w:rFonts w:ascii="Arial" w:eastAsia="Times New Roman" w:hAnsi="Arial" w:cs="Arial"/>
          <w:sz w:val="18"/>
          <w:szCs w:val="18"/>
          <w:lang w:eastAsia="pl-PL"/>
        </w:rPr>
        <w:t xml:space="preserve">nr 1 </w:t>
      </w:r>
      <w:r w:rsidRPr="007A2620">
        <w:rPr>
          <w:rFonts w:ascii="Arial" w:eastAsia="Times New Roman" w:hAnsi="Arial" w:cs="Arial"/>
          <w:sz w:val="18"/>
          <w:szCs w:val="18"/>
          <w:lang w:eastAsia="pl-PL"/>
        </w:rPr>
        <w:t xml:space="preserve">oceniane w systemie 0-1 odnoszące się do </w:t>
      </w:r>
      <w:r w:rsidR="002A2AF7" w:rsidRPr="007A2620">
        <w:rPr>
          <w:rFonts w:ascii="Arial" w:eastAsia="Times New Roman" w:hAnsi="Arial" w:cs="Arial"/>
          <w:sz w:val="18"/>
          <w:szCs w:val="18"/>
          <w:lang w:eastAsia="pl-PL"/>
        </w:rPr>
        <w:t xml:space="preserve">podmiotów, które zgodnie z </w:t>
      </w:r>
      <w:r w:rsidR="002E0A4A" w:rsidRPr="007A2620">
        <w:rPr>
          <w:rFonts w:ascii="Arial" w:eastAsia="Times New Roman" w:hAnsi="Arial" w:cs="Arial"/>
          <w:sz w:val="18"/>
          <w:szCs w:val="18"/>
          <w:lang w:eastAsia="pl-PL"/>
        </w:rPr>
        <w:t xml:space="preserve">SZOOP </w:t>
      </w:r>
      <w:r w:rsidR="002A2AF7" w:rsidRPr="007A2620">
        <w:rPr>
          <w:rFonts w:ascii="Arial" w:eastAsia="Times New Roman" w:hAnsi="Arial" w:cs="Arial"/>
          <w:sz w:val="18"/>
          <w:szCs w:val="18"/>
          <w:lang w:eastAsia="pl-PL"/>
        </w:rPr>
        <w:t xml:space="preserve">mogą ubiegać się </w:t>
      </w:r>
      <w:r w:rsidR="002E0A4A" w:rsidRPr="007A2620">
        <w:rPr>
          <w:rFonts w:ascii="Arial" w:eastAsiaTheme="minorHAnsi" w:hAnsi="Arial" w:cs="Arial"/>
          <w:sz w:val="18"/>
          <w:szCs w:val="18"/>
        </w:rPr>
        <w:t>o dofinansowanie</w:t>
      </w:r>
      <w:r w:rsidR="002A2AF7" w:rsidRPr="007A2620">
        <w:rPr>
          <w:rFonts w:ascii="Arial" w:eastAsiaTheme="minorHAnsi" w:hAnsi="Arial" w:cs="Arial"/>
          <w:sz w:val="18"/>
          <w:szCs w:val="18"/>
        </w:rPr>
        <w:t xml:space="preserve"> (punkt 4.1 regulaminu).</w:t>
      </w:r>
    </w:p>
    <w:p w:rsidR="002A2AF7" w:rsidRPr="007A2620" w:rsidRDefault="002A2AF7" w:rsidP="002E0A4A">
      <w:pPr>
        <w:autoSpaceDE w:val="0"/>
        <w:autoSpaceDN w:val="0"/>
        <w:adjustRightInd w:val="0"/>
        <w:spacing w:after="0" w:line="240" w:lineRule="auto"/>
        <w:rPr>
          <w:rFonts w:ascii="Arial" w:eastAsiaTheme="minorHAnsi" w:hAnsi="Arial" w:cs="Arial"/>
          <w:sz w:val="18"/>
          <w:szCs w:val="18"/>
        </w:rPr>
      </w:pPr>
    </w:p>
    <w:p w:rsidR="002A2AF7" w:rsidRPr="007A2620" w:rsidRDefault="002A2AF7" w:rsidP="002E0A4A">
      <w:pPr>
        <w:autoSpaceDE w:val="0"/>
        <w:autoSpaceDN w:val="0"/>
        <w:adjustRightInd w:val="0"/>
        <w:spacing w:after="0" w:line="240" w:lineRule="auto"/>
        <w:rPr>
          <w:rFonts w:ascii="Arial" w:eastAsia="Times New Roman" w:hAnsi="Arial" w:cs="Arial"/>
          <w:sz w:val="18"/>
          <w:szCs w:val="18"/>
          <w:lang w:eastAsia="pl-PL"/>
        </w:rPr>
      </w:pPr>
      <w:r w:rsidRPr="007A2620">
        <w:rPr>
          <w:rFonts w:ascii="Arial" w:eastAsiaTheme="minorHAnsi" w:hAnsi="Arial" w:cs="Arial"/>
          <w:sz w:val="18"/>
          <w:szCs w:val="18"/>
        </w:rPr>
        <w:t xml:space="preserve">Jednocześnie, należy podkreślić, że kryterium dostępu nr 1 odnosi się do obowiązkowej realizacji projektu w partnerstwie. Wymienione w nim podmioty mogą być zarówno </w:t>
      </w:r>
      <w:r w:rsidRPr="007A2620">
        <w:rPr>
          <w:rFonts w:ascii="Arial" w:hAnsi="Arial" w:cs="Arial"/>
          <w:sz w:val="18"/>
          <w:szCs w:val="18"/>
        </w:rPr>
        <w:t xml:space="preserve">partnerem wiodącym (tj. liderem projektu) lub jednym z pozostałych partnerów. Za każdym razem jednak konieczna jest weryfikacja zgodności z kryterium merytorycznym nr 1 </w:t>
      </w:r>
      <w:r w:rsidRPr="007A2620">
        <w:rPr>
          <w:rFonts w:ascii="Arial" w:eastAsia="Times New Roman" w:hAnsi="Arial" w:cs="Arial"/>
          <w:sz w:val="18"/>
          <w:szCs w:val="18"/>
          <w:lang w:eastAsia="pl-PL"/>
        </w:rPr>
        <w:t>ocenianym w systemie 0-1 w zakresie listy wnioskodawców dopuszczonych do finansowania zgodnie z SZOOP (o którym mowa też powyżej).</w:t>
      </w:r>
    </w:p>
    <w:p w:rsidR="00A7704C" w:rsidRPr="007A2620" w:rsidRDefault="00A7704C" w:rsidP="002E0A4A">
      <w:pPr>
        <w:autoSpaceDE w:val="0"/>
        <w:autoSpaceDN w:val="0"/>
        <w:adjustRightInd w:val="0"/>
        <w:spacing w:after="0" w:line="240" w:lineRule="auto"/>
        <w:rPr>
          <w:rFonts w:ascii="Arial" w:eastAsia="Times New Roman" w:hAnsi="Arial" w:cs="Arial"/>
          <w:sz w:val="18"/>
          <w:szCs w:val="18"/>
          <w:lang w:eastAsia="pl-PL"/>
        </w:rPr>
      </w:pPr>
    </w:p>
    <w:p w:rsidR="00A7704C" w:rsidRPr="007A2620" w:rsidRDefault="00A7704C" w:rsidP="002E0A4A">
      <w:pPr>
        <w:autoSpaceDE w:val="0"/>
        <w:autoSpaceDN w:val="0"/>
        <w:adjustRightInd w:val="0"/>
        <w:spacing w:after="0" w:line="240" w:lineRule="auto"/>
        <w:rPr>
          <w:rFonts w:ascii="Arial" w:eastAsia="Times New Roman" w:hAnsi="Arial" w:cs="Arial"/>
          <w:sz w:val="18"/>
          <w:szCs w:val="18"/>
          <w:lang w:eastAsia="pl-PL"/>
        </w:rPr>
      </w:pPr>
    </w:p>
    <w:p w:rsidR="002A2AF7" w:rsidRPr="007A2620" w:rsidRDefault="002A2AF7" w:rsidP="002E0A4A">
      <w:pPr>
        <w:autoSpaceDE w:val="0"/>
        <w:autoSpaceDN w:val="0"/>
        <w:adjustRightInd w:val="0"/>
        <w:spacing w:after="0" w:line="240" w:lineRule="auto"/>
        <w:rPr>
          <w:rFonts w:ascii="Arial" w:eastAsia="Times New Roman" w:hAnsi="Arial" w:cs="Arial"/>
          <w:sz w:val="18"/>
          <w:szCs w:val="18"/>
          <w:lang w:eastAsia="pl-PL"/>
        </w:rPr>
      </w:pPr>
    </w:p>
    <w:p w:rsidR="00067889" w:rsidRPr="007A2620" w:rsidRDefault="00E02B47" w:rsidP="002E0A4A">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3.</w:t>
      </w:r>
    </w:p>
    <w:p w:rsidR="001D0247" w:rsidRPr="007A2620" w:rsidRDefault="001D0247" w:rsidP="002E0A4A">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pStyle w:val="NormalnyWeb"/>
        <w:spacing w:before="0" w:beforeAutospacing="0" w:after="120" w:afterAutospacing="0"/>
        <w:rPr>
          <w:rFonts w:ascii="Arial" w:hAnsi="Arial" w:cs="Arial"/>
          <w:sz w:val="18"/>
          <w:szCs w:val="18"/>
        </w:rPr>
      </w:pPr>
      <w:r w:rsidRPr="007A2620">
        <w:rPr>
          <w:rFonts w:ascii="Arial" w:hAnsi="Arial" w:cs="Arial"/>
          <w:sz w:val="18"/>
          <w:szCs w:val="18"/>
        </w:rPr>
        <w:t>Pytanie:</w:t>
      </w:r>
    </w:p>
    <w:p w:rsidR="001D0247" w:rsidRPr="007A2620" w:rsidRDefault="001D0247" w:rsidP="001D02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Czy projekt może być zrealizowany samodzielnie przez podmioty wskazane w kryterium nr 1</w:t>
      </w:r>
      <w:r w:rsidR="00486C4D" w:rsidRPr="007A2620">
        <w:rPr>
          <w:rFonts w:ascii="Arial" w:eastAsiaTheme="minorHAnsi" w:hAnsi="Arial" w:cs="Arial"/>
          <w:sz w:val="18"/>
          <w:szCs w:val="18"/>
        </w:rPr>
        <w:t xml:space="preserve"> tj. </w:t>
      </w:r>
      <w:r w:rsidRPr="007A2620">
        <w:rPr>
          <w:rFonts w:ascii="Arial" w:eastAsiaTheme="minorHAnsi" w:hAnsi="Arial" w:cs="Arial"/>
          <w:sz w:val="18"/>
          <w:szCs w:val="18"/>
        </w:rPr>
        <w:t xml:space="preserve">Stowarzyszenie Architektów RP lub Izbę </w:t>
      </w:r>
      <w:r w:rsidR="00486C4D" w:rsidRPr="007A2620">
        <w:rPr>
          <w:rFonts w:ascii="Arial" w:eastAsiaTheme="minorHAnsi" w:hAnsi="Arial" w:cs="Arial"/>
          <w:sz w:val="18"/>
          <w:szCs w:val="18"/>
        </w:rPr>
        <w:t xml:space="preserve">Architektów Rzeczypospolitej </w:t>
      </w:r>
      <w:r w:rsidRPr="007A2620">
        <w:rPr>
          <w:rFonts w:ascii="Arial" w:eastAsiaTheme="minorHAnsi" w:hAnsi="Arial" w:cs="Arial"/>
          <w:sz w:val="18"/>
          <w:szCs w:val="18"/>
        </w:rPr>
        <w:t>Polskiej lub okręgową izbą archite</w:t>
      </w:r>
      <w:r w:rsidR="00486C4D" w:rsidRPr="007A2620">
        <w:rPr>
          <w:rFonts w:ascii="Arial" w:eastAsiaTheme="minorHAnsi" w:hAnsi="Arial" w:cs="Arial"/>
          <w:sz w:val="18"/>
          <w:szCs w:val="18"/>
        </w:rPr>
        <w:t xml:space="preserve">któw lub Polską Izbą Inżynierów </w:t>
      </w:r>
      <w:r w:rsidRPr="007A2620">
        <w:rPr>
          <w:rFonts w:ascii="Arial" w:eastAsiaTheme="minorHAnsi" w:hAnsi="Arial" w:cs="Arial"/>
          <w:sz w:val="18"/>
          <w:szCs w:val="18"/>
        </w:rPr>
        <w:t>Budownictwa lub okręgową izbą inżynierów budownictwa lub Towarzystwo</w:t>
      </w:r>
      <w:r w:rsidR="00486C4D" w:rsidRPr="007A2620">
        <w:rPr>
          <w:rFonts w:ascii="Arial" w:eastAsiaTheme="minorHAnsi" w:hAnsi="Arial" w:cs="Arial"/>
          <w:sz w:val="18"/>
          <w:szCs w:val="18"/>
        </w:rPr>
        <w:t xml:space="preserve"> </w:t>
      </w:r>
      <w:r w:rsidRPr="007A2620">
        <w:rPr>
          <w:rFonts w:ascii="Arial" w:eastAsiaTheme="minorHAnsi" w:hAnsi="Arial" w:cs="Arial"/>
          <w:sz w:val="18"/>
          <w:szCs w:val="18"/>
        </w:rPr>
        <w:t>Urbanistów Polskich?</w:t>
      </w:r>
    </w:p>
    <w:p w:rsidR="001D0247" w:rsidRPr="007A2620" w:rsidRDefault="001D0247" w:rsidP="001D0247">
      <w:pPr>
        <w:autoSpaceDE w:val="0"/>
        <w:autoSpaceDN w:val="0"/>
        <w:adjustRightInd w:val="0"/>
        <w:spacing w:after="0" w:line="240" w:lineRule="auto"/>
        <w:rPr>
          <w:rFonts w:ascii="Arial" w:eastAsiaTheme="minorHAnsi" w:hAnsi="Arial" w:cs="Arial"/>
          <w:sz w:val="18"/>
          <w:szCs w:val="18"/>
        </w:rPr>
      </w:pPr>
    </w:p>
    <w:p w:rsidR="00486C4D" w:rsidRPr="007A2620" w:rsidRDefault="00486C4D" w:rsidP="00486C4D">
      <w:pPr>
        <w:autoSpaceDE w:val="0"/>
        <w:autoSpaceDN w:val="0"/>
        <w:adjustRightInd w:val="0"/>
        <w:spacing w:after="0" w:line="240" w:lineRule="auto"/>
        <w:rPr>
          <w:rFonts w:ascii="Arial" w:eastAsiaTheme="minorHAnsi" w:hAnsi="Arial" w:cs="Arial"/>
          <w:bCs/>
          <w:sz w:val="18"/>
          <w:szCs w:val="18"/>
        </w:rPr>
      </w:pPr>
      <w:r w:rsidRPr="007A2620">
        <w:rPr>
          <w:rFonts w:ascii="Arial" w:eastAsiaTheme="minorHAnsi" w:hAnsi="Arial" w:cs="Arial"/>
          <w:bCs/>
          <w:sz w:val="18"/>
          <w:szCs w:val="18"/>
        </w:rPr>
        <w:t>Odpowiedz</w:t>
      </w:r>
      <w:r w:rsidR="00E02B47" w:rsidRPr="007A2620">
        <w:rPr>
          <w:rFonts w:ascii="Arial" w:eastAsiaTheme="minorHAnsi" w:hAnsi="Arial" w:cs="Arial"/>
          <w:bCs/>
          <w:sz w:val="18"/>
          <w:szCs w:val="18"/>
        </w:rPr>
        <w:t>:</w:t>
      </w:r>
    </w:p>
    <w:p w:rsidR="00486C4D" w:rsidRPr="007A2620" w:rsidRDefault="00486C4D" w:rsidP="00486C4D">
      <w:pPr>
        <w:autoSpaceDE w:val="0"/>
        <w:autoSpaceDN w:val="0"/>
        <w:adjustRightInd w:val="0"/>
        <w:spacing w:after="0" w:line="240" w:lineRule="auto"/>
        <w:rPr>
          <w:rFonts w:ascii="Arial" w:eastAsiaTheme="minorHAnsi" w:hAnsi="Arial" w:cs="Arial"/>
          <w:bCs/>
          <w:sz w:val="18"/>
          <w:szCs w:val="18"/>
        </w:rPr>
      </w:pPr>
    </w:p>
    <w:p w:rsidR="00486C4D" w:rsidRPr="007A2620" w:rsidRDefault="00486C4D" w:rsidP="00486C4D">
      <w:pPr>
        <w:autoSpaceDE w:val="0"/>
        <w:autoSpaceDN w:val="0"/>
        <w:adjustRightInd w:val="0"/>
        <w:spacing w:after="0" w:line="240" w:lineRule="auto"/>
        <w:rPr>
          <w:rFonts w:ascii="Arial" w:eastAsiaTheme="minorHAnsi" w:hAnsi="Arial" w:cs="Arial"/>
          <w:bCs/>
          <w:sz w:val="18"/>
          <w:szCs w:val="18"/>
        </w:rPr>
      </w:pPr>
      <w:r w:rsidRPr="007A2620">
        <w:rPr>
          <w:rFonts w:ascii="Arial" w:eastAsiaTheme="minorHAnsi" w:hAnsi="Arial" w:cs="Arial"/>
          <w:bCs/>
          <w:sz w:val="18"/>
          <w:szCs w:val="18"/>
        </w:rPr>
        <w:t>Treść kryterium:</w:t>
      </w:r>
    </w:p>
    <w:p w:rsidR="00486C4D" w:rsidRPr="007A2620" w:rsidRDefault="00486C4D" w:rsidP="00486C4D">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Projekt jest realizowany w partnerstwie ze Stowarzyszeniem Architektów RP lub Izbą Architektów Rzeczypospolitej Polskiej lub okręgową izbą architektów lub Polską Izbą Inżynierów Budownictwa lub okręgową izbą inżynierów budownictwa lub Towarzystwem</w:t>
      </w:r>
      <w:r w:rsidR="00EA5221" w:rsidRPr="007A2620">
        <w:rPr>
          <w:rFonts w:ascii="Arial" w:eastAsiaTheme="minorHAnsi" w:hAnsi="Arial" w:cs="Arial"/>
          <w:sz w:val="18"/>
          <w:szCs w:val="18"/>
        </w:rPr>
        <w:t xml:space="preserve"> </w:t>
      </w:r>
      <w:r w:rsidRPr="007A2620">
        <w:rPr>
          <w:rFonts w:ascii="Arial" w:eastAsiaTheme="minorHAnsi" w:hAnsi="Arial" w:cs="Arial"/>
          <w:sz w:val="18"/>
          <w:szCs w:val="18"/>
        </w:rPr>
        <w:t xml:space="preserve">Urbanistów Polskich. Partner wniesie do projektu </w:t>
      </w:r>
      <w:r w:rsidRPr="007A2620">
        <w:rPr>
          <w:rFonts w:ascii="Arial" w:eastAsiaTheme="minorHAnsi" w:hAnsi="Arial" w:cs="Arial"/>
          <w:bCs/>
          <w:sz w:val="18"/>
          <w:szCs w:val="18"/>
        </w:rPr>
        <w:t>zasoby kadrowe i potencjał organizacyjny</w:t>
      </w:r>
      <w:r w:rsidRPr="007A2620">
        <w:rPr>
          <w:rFonts w:ascii="Arial" w:eastAsiaTheme="minorHAnsi" w:hAnsi="Arial" w:cs="Arial"/>
          <w:sz w:val="18"/>
          <w:szCs w:val="18"/>
        </w:rPr>
        <w:t xml:space="preserve">, które zostaną wykorzystane </w:t>
      </w:r>
      <w:r w:rsidRPr="007A2620">
        <w:rPr>
          <w:rFonts w:ascii="Arial" w:eastAsiaTheme="minorHAnsi" w:hAnsi="Arial" w:cs="Arial"/>
          <w:bCs/>
          <w:sz w:val="18"/>
          <w:szCs w:val="18"/>
        </w:rPr>
        <w:t>przynajmniej w procesie rekrutacji do projektu, przygotowaniu programu szkoleń oraz realizacji szkoleń</w:t>
      </w:r>
      <w:r w:rsidRPr="007A2620">
        <w:rPr>
          <w:rFonts w:ascii="Arial" w:eastAsiaTheme="minorHAnsi" w:hAnsi="Arial" w:cs="Arial"/>
          <w:sz w:val="18"/>
          <w:szCs w:val="18"/>
        </w:rPr>
        <w:t>.</w:t>
      </w:r>
    </w:p>
    <w:p w:rsidR="001D0247" w:rsidRPr="007A2620" w:rsidRDefault="001D0247" w:rsidP="001D0247">
      <w:pPr>
        <w:autoSpaceDE w:val="0"/>
        <w:autoSpaceDN w:val="0"/>
        <w:adjustRightInd w:val="0"/>
        <w:spacing w:after="0" w:line="240" w:lineRule="auto"/>
        <w:rPr>
          <w:rFonts w:ascii="Arial" w:eastAsiaTheme="minorHAnsi" w:hAnsi="Arial" w:cs="Arial"/>
          <w:sz w:val="18"/>
          <w:szCs w:val="18"/>
        </w:rPr>
      </w:pPr>
    </w:p>
    <w:p w:rsidR="001D0247" w:rsidRPr="007A2620" w:rsidRDefault="001D0247" w:rsidP="001D02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Uzasadnienie do kryterium:</w:t>
      </w:r>
    </w:p>
    <w:p w:rsidR="00E47936" w:rsidRPr="007A2620" w:rsidRDefault="00E47936" w:rsidP="00E47936">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Kryterium ma na celu wsparcie procesu rekrutacji przedstawicieli grupy docelowej, zapewnienie</w:t>
      </w:r>
    </w:p>
    <w:p w:rsidR="00E47936" w:rsidRPr="007A2620" w:rsidRDefault="00E47936" w:rsidP="00E47936">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właściwego rozpoznania ich potrzeb oraz wysokiej jakości programu szkoleniowego i realizowanych szkoleń. Potencjał kadrowy rozumiany jest jako zaangażowanie przedstawicieli ww. podmiotów, bez względu na rodzaj umowy. Kryterium weryfikowane na podstawie zapisów we wniosku o</w:t>
      </w:r>
    </w:p>
    <w:p w:rsidR="001D0247" w:rsidRPr="007A2620" w:rsidRDefault="00E47936" w:rsidP="001D02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 xml:space="preserve">dofinansowanie. </w:t>
      </w:r>
    </w:p>
    <w:p w:rsidR="00E47936" w:rsidRPr="007A2620" w:rsidRDefault="00E47936" w:rsidP="001D0247">
      <w:pPr>
        <w:autoSpaceDE w:val="0"/>
        <w:autoSpaceDN w:val="0"/>
        <w:adjustRightInd w:val="0"/>
        <w:spacing w:after="0" w:line="240" w:lineRule="auto"/>
        <w:rPr>
          <w:rFonts w:ascii="Arial" w:eastAsiaTheme="minorHAnsi" w:hAnsi="Arial" w:cs="Arial"/>
          <w:sz w:val="18"/>
          <w:szCs w:val="18"/>
        </w:rPr>
      </w:pPr>
    </w:p>
    <w:p w:rsidR="001D0247" w:rsidRPr="007A2620" w:rsidRDefault="001D0247" w:rsidP="001D0247">
      <w:pPr>
        <w:autoSpaceDE w:val="0"/>
        <w:autoSpaceDN w:val="0"/>
        <w:adjustRightInd w:val="0"/>
        <w:spacing w:after="0" w:line="240" w:lineRule="auto"/>
        <w:rPr>
          <w:rFonts w:ascii="Arial" w:eastAsia="Times New Roman" w:hAnsi="Arial" w:cs="Arial"/>
          <w:sz w:val="18"/>
          <w:szCs w:val="18"/>
          <w:lang w:eastAsia="pl-PL"/>
        </w:rPr>
      </w:pPr>
      <w:r w:rsidRPr="007A2620">
        <w:rPr>
          <w:rFonts w:ascii="Arial" w:eastAsia="Times New Roman" w:hAnsi="Arial" w:cs="Arial"/>
          <w:sz w:val="18"/>
          <w:szCs w:val="18"/>
          <w:lang w:eastAsia="pl-PL"/>
        </w:rPr>
        <w:t>Odpowiedz na pytanie:</w:t>
      </w:r>
    </w:p>
    <w:p w:rsidR="001D0247" w:rsidRPr="007A2620" w:rsidRDefault="001D0247" w:rsidP="001D02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lastRenderedPageBreak/>
        <w:t>Zgodnie z kryterium dostępu nr 1 (dotyczącym realizacji projektu w partnerstwie</w:t>
      </w:r>
      <w:r w:rsidR="00486C4D" w:rsidRPr="007A2620">
        <w:rPr>
          <w:rFonts w:ascii="Arial" w:eastAsiaTheme="minorHAnsi" w:hAnsi="Arial" w:cs="Arial"/>
          <w:sz w:val="18"/>
          <w:szCs w:val="18"/>
        </w:rPr>
        <w:t xml:space="preserve"> </w:t>
      </w:r>
      <w:r w:rsidRPr="007A2620">
        <w:rPr>
          <w:rFonts w:ascii="Arial" w:eastAsiaTheme="minorHAnsi" w:hAnsi="Arial" w:cs="Arial"/>
          <w:sz w:val="18"/>
          <w:szCs w:val="18"/>
        </w:rPr>
        <w:t>z Stowarzyszeniem Architektów RP lub Izbą Architektów Rzeczypospolitej Polskiej lub okręgową izbą architektów lub Polską Izbą Inżynierów Budownictwa lub okręgową izbą inżynierów budownictwa lub Towarzystwem Urbanistów Polskich) jeden z podmiotów w nim wskazany może być zarówno partnerem wiodącym (tj. liderem projektu) lub jednym z pozostałych partnerów. Jednocześnie z uwagi na konieczność spełnienia szerokich wymogów związanych z merytoryczną oraz logistyczną stroną organizacji szkoleń, kryterium to nakłada obowiązek realizacji projektu w partnerstwie. Dodatkowo, lider projektu musi spełnić ogólne wymogi wynikające z zapisów Szczegółowego Opisu Priorytetów Programu Operacyjnego Wiedza Edukacja Rozwój (PO WER) odnośnie podmiotów wskazanych jako uprawnione do ubiegania się o dofinansowanie oraz pozostałych kryteriów określonych w regulaminie konkursu (punkt 4.1 i 8.2.1 odpowiednio).</w:t>
      </w:r>
    </w:p>
    <w:p w:rsidR="008440B3" w:rsidRPr="007A2620" w:rsidRDefault="008440B3" w:rsidP="008440B3">
      <w:pPr>
        <w:spacing w:after="120" w:line="240" w:lineRule="auto"/>
        <w:rPr>
          <w:rFonts w:ascii="Arial" w:eastAsia="Times New Roman" w:hAnsi="Arial" w:cs="Arial"/>
          <w:sz w:val="18"/>
          <w:szCs w:val="18"/>
        </w:rPr>
      </w:pPr>
    </w:p>
    <w:p w:rsidR="0073032C" w:rsidRPr="007A2620" w:rsidRDefault="00E02B47" w:rsidP="002B5229">
      <w:pPr>
        <w:autoSpaceDE w:val="0"/>
        <w:autoSpaceDN w:val="0"/>
        <w:adjustRightInd w:val="0"/>
        <w:spacing w:after="0" w:line="240" w:lineRule="auto"/>
        <w:rPr>
          <w:rFonts w:ascii="Arial" w:eastAsia="Times New Roman" w:hAnsi="Arial" w:cs="Arial"/>
          <w:sz w:val="18"/>
          <w:szCs w:val="18"/>
        </w:rPr>
      </w:pPr>
      <w:r w:rsidRPr="007A2620">
        <w:rPr>
          <w:rFonts w:ascii="Arial" w:eastAsia="Times New Roman" w:hAnsi="Arial" w:cs="Arial"/>
          <w:sz w:val="18"/>
          <w:szCs w:val="18"/>
        </w:rPr>
        <w:t>4.</w:t>
      </w:r>
    </w:p>
    <w:p w:rsidR="00E02B47" w:rsidRPr="007A2620" w:rsidRDefault="00E02B47" w:rsidP="002B5229">
      <w:pPr>
        <w:autoSpaceDE w:val="0"/>
        <w:autoSpaceDN w:val="0"/>
        <w:adjustRightInd w:val="0"/>
        <w:spacing w:after="0" w:line="240" w:lineRule="auto"/>
        <w:rPr>
          <w:rFonts w:ascii="Arial" w:eastAsia="Times New Roman" w:hAnsi="Arial" w:cs="Arial"/>
          <w:sz w:val="18"/>
          <w:szCs w:val="18"/>
        </w:rPr>
      </w:pPr>
    </w:p>
    <w:p w:rsidR="00E02B47" w:rsidRPr="007A2620" w:rsidRDefault="00E02B47" w:rsidP="00E02B47">
      <w:pPr>
        <w:pStyle w:val="NormalnyWeb"/>
        <w:spacing w:before="0" w:beforeAutospacing="0" w:after="120" w:afterAutospacing="0"/>
        <w:rPr>
          <w:rFonts w:ascii="Arial" w:hAnsi="Arial" w:cs="Arial"/>
          <w:sz w:val="18"/>
          <w:szCs w:val="18"/>
        </w:rPr>
      </w:pPr>
      <w:r w:rsidRPr="007A2620">
        <w:rPr>
          <w:rFonts w:ascii="Arial" w:hAnsi="Arial" w:cs="Arial"/>
          <w:sz w:val="18"/>
          <w:szCs w:val="18"/>
        </w:rPr>
        <w:t>Pytanie:</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heme="minorHAnsi" w:hAnsi="Arial" w:cs="Arial"/>
          <w:color w:val="000000"/>
          <w:sz w:val="18"/>
          <w:szCs w:val="18"/>
        </w:rPr>
        <w:t xml:space="preserve">Czy zgodnie z kryterium dostępu nr 1 partner musi łącznie wnieść zasoby kadrowe i potencjał organizacyjny do projektu i czy z WOD musi wynikać jasno, że będą one wykorzystane łącznie w rekrutacji do projektu, przygotowania programu szkoleń oraz realizacji szkoleń? </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7A2620" w:rsidRDefault="00E02B47" w:rsidP="00E02B47">
      <w:pPr>
        <w:pStyle w:val="NormalnyWeb"/>
        <w:spacing w:before="0" w:beforeAutospacing="0" w:after="120" w:afterAutospacing="0"/>
        <w:rPr>
          <w:rFonts w:ascii="Arial" w:hAnsi="Arial" w:cs="Arial"/>
          <w:sz w:val="18"/>
          <w:szCs w:val="18"/>
        </w:rPr>
      </w:pPr>
      <w:r w:rsidRPr="007A2620">
        <w:rPr>
          <w:rFonts w:ascii="Arial" w:hAnsi="Arial" w:cs="Arial"/>
          <w:sz w:val="18"/>
          <w:szCs w:val="18"/>
        </w:rPr>
        <w:t>Odpowiedź:</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bCs/>
          <w:sz w:val="18"/>
          <w:szCs w:val="18"/>
        </w:rPr>
      </w:pPr>
      <w:r w:rsidRPr="007A2620">
        <w:rPr>
          <w:rFonts w:ascii="Arial" w:eastAsiaTheme="minorHAnsi" w:hAnsi="Arial" w:cs="Arial"/>
          <w:bCs/>
          <w:sz w:val="18"/>
          <w:szCs w:val="18"/>
        </w:rPr>
        <w:t>Treść kryterium:</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 xml:space="preserve">Projekt jest realizowany w partnerstwie ze Stowarzyszeniem Architektów RP lub Izbą Architektów Rzeczypospolitej Polskiej lub okręgową izbą architektów lub Polską Izbą Inżynierów Budownictwa lub okręgową izbą inżynierów budownictwa lub Towarzystwem Urbanistów Polskich. Partner wniesie do projektu </w:t>
      </w:r>
      <w:r w:rsidRPr="007A2620">
        <w:rPr>
          <w:rFonts w:ascii="Arial" w:eastAsiaTheme="minorHAnsi" w:hAnsi="Arial" w:cs="Arial"/>
          <w:bCs/>
          <w:sz w:val="18"/>
          <w:szCs w:val="18"/>
        </w:rPr>
        <w:t>zasoby kadrowe i potencjał organizacyjny</w:t>
      </w:r>
      <w:r w:rsidRPr="007A2620">
        <w:rPr>
          <w:rFonts w:ascii="Arial" w:eastAsiaTheme="minorHAnsi" w:hAnsi="Arial" w:cs="Arial"/>
          <w:sz w:val="18"/>
          <w:szCs w:val="18"/>
        </w:rPr>
        <w:t xml:space="preserve">, które zostaną wykorzystane </w:t>
      </w:r>
      <w:r w:rsidRPr="007A2620">
        <w:rPr>
          <w:rFonts w:ascii="Arial" w:eastAsiaTheme="minorHAnsi" w:hAnsi="Arial" w:cs="Arial"/>
          <w:bCs/>
          <w:sz w:val="18"/>
          <w:szCs w:val="18"/>
        </w:rPr>
        <w:t>przynajmniej w procesie rekrutacji do projektu, przygotowaniu programu szkoleń oraz realizacji szkoleń</w:t>
      </w:r>
      <w:r w:rsidRPr="007A2620">
        <w:rPr>
          <w:rFonts w:ascii="Arial" w:eastAsiaTheme="minorHAnsi" w:hAnsi="Arial" w:cs="Arial"/>
          <w:sz w:val="18"/>
          <w:szCs w:val="18"/>
        </w:rPr>
        <w:t>.</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Uzasadnienie do kryterium:</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 xml:space="preserve">Kryterium ma na celu wsparcie procesu rekrutacji przedstawicieli grupy docelowej, zapewnienie właściwego rozpoznania ich potrzeb oraz wysokiej jakości programu szkoleniowego i realizowanych szkoleń. Potencjał kadrowy rozumiany jest jako zaangażowanie przedstawicieli ww. podmiotów, bez względu na rodzaj umowy. Kryterium weryfikowane na podstawie zapisów we wniosku o dofinansowanie. </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autoSpaceDE w:val="0"/>
        <w:autoSpaceDN w:val="0"/>
        <w:adjustRightInd w:val="0"/>
        <w:spacing w:after="0" w:line="240" w:lineRule="auto"/>
        <w:rPr>
          <w:rFonts w:ascii="Arial" w:eastAsia="Times New Roman" w:hAnsi="Arial" w:cs="Arial"/>
          <w:sz w:val="18"/>
          <w:szCs w:val="18"/>
          <w:lang w:eastAsia="pl-PL"/>
        </w:rPr>
      </w:pPr>
      <w:r w:rsidRPr="007A2620">
        <w:rPr>
          <w:rFonts w:ascii="Arial" w:eastAsia="Times New Roman" w:hAnsi="Arial" w:cs="Arial"/>
          <w:sz w:val="18"/>
          <w:szCs w:val="18"/>
          <w:lang w:eastAsia="pl-PL"/>
        </w:rPr>
        <w:t>Odpowiedz na pytanie:</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heme="minorHAnsi" w:hAnsi="Arial" w:cs="Arial"/>
          <w:color w:val="000000"/>
          <w:sz w:val="18"/>
          <w:szCs w:val="18"/>
        </w:rPr>
        <w:t>Celem kryterium jest zagwarantowanie w projekcie udziału partnera, który będzie aktywnie uczestniczył co najmniej w procesie rekrutacyjnym, przygotowaniu programu szkoleń  i ich realizacji. Z tego względu partner musi wnieść zarówno zasoby kadrowe, jak i potencjał organizacyjny do projektu, a z treści złożonego WOD ma jasno wynikać, że powyższe zasoby będą zarówno wykorzystywane w rekrutacji do projektu, przygotowaniu programu oraz realizacji szkoleń.</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heme="minorHAnsi" w:hAnsi="Arial" w:cs="Arial"/>
          <w:color w:val="000000"/>
          <w:sz w:val="18"/>
          <w:szCs w:val="18"/>
        </w:rPr>
        <w:t>5.</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7A2620" w:rsidRDefault="00E02B47" w:rsidP="00E02B47">
      <w:pPr>
        <w:pStyle w:val="NormalnyWeb"/>
        <w:spacing w:before="0" w:beforeAutospacing="0" w:after="120" w:afterAutospacing="0"/>
        <w:rPr>
          <w:rFonts w:ascii="Arial" w:hAnsi="Arial" w:cs="Arial"/>
          <w:sz w:val="18"/>
          <w:szCs w:val="18"/>
        </w:rPr>
      </w:pPr>
      <w:r w:rsidRPr="007A2620">
        <w:rPr>
          <w:rFonts w:ascii="Arial" w:hAnsi="Arial" w:cs="Arial"/>
          <w:sz w:val="18"/>
          <w:szCs w:val="18"/>
        </w:rPr>
        <w:t>Pytanie:</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heme="minorHAnsi" w:hAnsi="Arial" w:cs="Arial"/>
          <w:color w:val="000000"/>
          <w:sz w:val="18"/>
          <w:szCs w:val="18"/>
        </w:rPr>
        <w:t>Czy wszyscy wymienieni w regulaminie odbiorcy szkoleń mają być proporcjonalnie przeszkoleni?</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7A2620" w:rsidRDefault="00E02B47" w:rsidP="00E02B47">
      <w:pPr>
        <w:pStyle w:val="NormalnyWeb"/>
        <w:spacing w:before="0" w:beforeAutospacing="0" w:after="120" w:afterAutospacing="0"/>
        <w:rPr>
          <w:rFonts w:ascii="Arial" w:hAnsi="Arial" w:cs="Arial"/>
          <w:sz w:val="18"/>
          <w:szCs w:val="18"/>
        </w:rPr>
      </w:pPr>
      <w:r w:rsidRPr="007A2620">
        <w:rPr>
          <w:rFonts w:ascii="Arial" w:hAnsi="Arial" w:cs="Arial"/>
          <w:sz w:val="18"/>
          <w:szCs w:val="18"/>
        </w:rPr>
        <w:t>Odpowiedź:</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bCs/>
          <w:sz w:val="18"/>
          <w:szCs w:val="18"/>
        </w:rPr>
      </w:pPr>
      <w:r w:rsidRPr="007A2620">
        <w:rPr>
          <w:rFonts w:ascii="Arial" w:eastAsiaTheme="minorHAnsi" w:hAnsi="Arial" w:cs="Arial"/>
          <w:bCs/>
          <w:sz w:val="18"/>
          <w:szCs w:val="18"/>
        </w:rPr>
        <w:t>Treść kryterium:</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Projekt zakłada przeszkolenie co najmniej 3 500 uczestników procesów planowania przestrzennego i procesu inwestycyjno-budowlanego w zakresie dostępności przestrzeni i budynków dla osób z niepełnosprawnościami, w tym projektowania uniwersalnego. W uzasadnionym przypadku, na etapie realizacji projektu, IOK może wyrazić zgodę na zmianę liczby osób w projekcie.</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Informacja z regulaminu:</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Do tak zdefiniowanej grupy odbiorców zaliczają się m.in.: architekci - w tym architekci wnętrz i krajobrazu, inżynierowie budownictwa, urbaniści, pracownicy administracji publicznej zajmujący się procesem inwestycyjno-budowlanym lub planowaniem przestrzennym lub zagospodarowaniem przestrzennym. Istotne jest jednak, że uczestnikiem szkoleń może być wyłącznie osoba posiadająca dyplom ukończenia studiów II stopnia.</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 xml:space="preserve">W związku z tym, że grupa docelowa jest określona szeroko i może obejmować osoby o różnym doświadczeniu i zakresie zadań, wnioskodawca powinien </w:t>
      </w:r>
      <w:r w:rsidRPr="007A2620">
        <w:rPr>
          <w:rFonts w:ascii="Arial" w:eastAsiaTheme="minorHAnsi" w:hAnsi="Arial" w:cs="Arial"/>
          <w:bCs/>
          <w:sz w:val="18"/>
          <w:szCs w:val="18"/>
        </w:rPr>
        <w:t>uwzględnić tę różnorodność i przygotować szkolenia „szyte na miarę”</w:t>
      </w:r>
      <w:r w:rsidRPr="007A2620">
        <w:rPr>
          <w:rFonts w:ascii="Arial" w:eastAsiaTheme="minorHAnsi" w:hAnsi="Arial" w:cs="Arial"/>
          <w:sz w:val="18"/>
          <w:szCs w:val="18"/>
        </w:rPr>
        <w:t xml:space="preserve"> </w:t>
      </w:r>
      <w:r w:rsidRPr="007A2620">
        <w:rPr>
          <w:rFonts w:ascii="Arial" w:eastAsiaTheme="minorHAnsi" w:hAnsi="Arial" w:cs="Arial"/>
          <w:bCs/>
          <w:sz w:val="18"/>
          <w:szCs w:val="18"/>
        </w:rPr>
        <w:t>poszczególnych grup odbiorców</w:t>
      </w:r>
      <w:r w:rsidRPr="007A2620">
        <w:rPr>
          <w:rFonts w:ascii="Arial" w:eastAsiaTheme="minorHAnsi" w:hAnsi="Arial" w:cs="Arial"/>
          <w:sz w:val="18"/>
          <w:szCs w:val="18"/>
        </w:rPr>
        <w:t xml:space="preserve">. Na etapie realizacji projektu Beneficjent powinien także uwzględnić, że </w:t>
      </w:r>
      <w:r w:rsidRPr="007A2620">
        <w:rPr>
          <w:rFonts w:ascii="Arial" w:eastAsiaTheme="minorHAnsi" w:hAnsi="Arial" w:cs="Arial"/>
          <w:sz w:val="18"/>
          <w:szCs w:val="18"/>
        </w:rPr>
        <w:lastRenderedPageBreak/>
        <w:t>pracownicy administracji publicznej brali udział w szkoleniach dotyczących tej tematyki organizowanych w odrębnym projekcie PO WER. IOK udostępni materiały szkoleniowe w celu zapewnienia, że treści</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szkoleń nie powielają się.</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Uzasadnienie do kryterium:</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Realizacja projektu ma zapewnić podniesienie wiedzy i kompetencji w zakresie dostępności przestrzeni i budynków dla osób ze niepełnosprawnościami, w tym projektowania uniwersalnego wśród m.in. następujących odbiorców szkoleń: architektów - w tym architektów wnętrz i krajobrazu, inżynierów budownictwa, urbanistów, pracowników administracji publicznej zajmujących się procesem inwestycyjno-budowlanym lub planowaniem przestrzennym lub zagospodarowaniem przestrzennym. Realizacja projektu ma przyczynić się do realizacji celów rządowego Programu Dostępność Plus oraz wskaźników określonych dla PO WER w zakresie dostępności. Uczestnikiem szkoleń może być osoba posiadająca dyplom ukończenia studiów II stopnia.</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autoSpaceDE w:val="0"/>
        <w:autoSpaceDN w:val="0"/>
        <w:adjustRightInd w:val="0"/>
        <w:spacing w:after="0" w:line="240" w:lineRule="auto"/>
        <w:rPr>
          <w:rFonts w:ascii="Arial" w:eastAsia="Times New Roman" w:hAnsi="Arial" w:cs="Arial"/>
          <w:sz w:val="18"/>
          <w:szCs w:val="18"/>
          <w:lang w:eastAsia="pl-PL"/>
        </w:rPr>
      </w:pPr>
      <w:r w:rsidRPr="007A2620">
        <w:rPr>
          <w:rFonts w:ascii="Arial" w:eastAsia="Times New Roman" w:hAnsi="Arial" w:cs="Arial"/>
          <w:sz w:val="18"/>
          <w:szCs w:val="18"/>
          <w:lang w:eastAsia="pl-PL"/>
        </w:rPr>
        <w:t>Odpowiedź na pytanie:</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 xml:space="preserve">Podział osób planowanych do przeszkolenia powinien wynikać z charakterystyki grupy docelowej oraz uzasadnienia jej doboru w kontekście celów projektu przedstawionych we wniosku o dofinansowanie. Jednocześnie należy wziąć pod uwagę, że pracownicy administracji publicznej brali udział w szkoleniach dotyczących tej tematyki organizowanych w odrębnym projekcie PO WER. </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heme="minorHAnsi" w:hAnsi="Arial" w:cs="Arial"/>
          <w:color w:val="000000"/>
          <w:sz w:val="18"/>
          <w:szCs w:val="18"/>
        </w:rPr>
        <w:t>6.</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7A2620" w:rsidRDefault="00E02B47" w:rsidP="00E02B47">
      <w:pPr>
        <w:pStyle w:val="NormalnyWeb"/>
        <w:spacing w:before="0" w:beforeAutospacing="0" w:after="120" w:afterAutospacing="0"/>
        <w:rPr>
          <w:rFonts w:ascii="Arial" w:hAnsi="Arial" w:cs="Arial"/>
          <w:sz w:val="18"/>
          <w:szCs w:val="18"/>
        </w:rPr>
      </w:pPr>
      <w:r w:rsidRPr="007A2620">
        <w:rPr>
          <w:rFonts w:ascii="Arial" w:hAnsi="Arial" w:cs="Arial"/>
          <w:sz w:val="18"/>
          <w:szCs w:val="18"/>
        </w:rPr>
        <w:t>Pytanie:</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heme="minorHAnsi" w:hAnsi="Arial" w:cs="Arial"/>
          <w:color w:val="000000"/>
          <w:sz w:val="18"/>
          <w:szCs w:val="18"/>
        </w:rPr>
        <w:t>Czy zatrudniona osoba z niepełnoprawnościami wskazana w kryterium premiującym nr 1 może być osobą zatrudnioną przez partnera z kryterium premiującego partnerstwo z organizacją działającą na rzecz osób z niepełnosprawnościami (kryterium premiujące nr 2)? Czy osoba z niepełnosprawnościami ma być zatrudniona przez cały okres projektu oraz czy to może być jeden z trenerów?</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7A2620" w:rsidRDefault="00E02B47" w:rsidP="00E02B47">
      <w:pPr>
        <w:pStyle w:val="NormalnyWeb"/>
        <w:spacing w:before="0" w:beforeAutospacing="0" w:after="120" w:afterAutospacing="0"/>
        <w:rPr>
          <w:rFonts w:ascii="Arial" w:hAnsi="Arial" w:cs="Arial"/>
          <w:sz w:val="18"/>
          <w:szCs w:val="18"/>
        </w:rPr>
      </w:pPr>
      <w:r w:rsidRPr="007A2620">
        <w:rPr>
          <w:rFonts w:ascii="Arial" w:hAnsi="Arial" w:cs="Arial"/>
          <w:sz w:val="18"/>
          <w:szCs w:val="18"/>
        </w:rPr>
        <w:t>Odpowiedź:</w:t>
      </w:r>
    </w:p>
    <w:p w:rsidR="00E02B47" w:rsidRPr="007A2620" w:rsidRDefault="00E02B47" w:rsidP="00E02B47">
      <w:pPr>
        <w:autoSpaceDE w:val="0"/>
        <w:autoSpaceDN w:val="0"/>
        <w:adjustRightInd w:val="0"/>
        <w:spacing w:after="0" w:line="240" w:lineRule="auto"/>
        <w:rPr>
          <w:rFonts w:ascii="Arial" w:eastAsiaTheme="minorHAnsi" w:hAnsi="Arial" w:cs="Arial"/>
          <w:bCs/>
          <w:sz w:val="18"/>
          <w:szCs w:val="18"/>
        </w:rPr>
      </w:pPr>
      <w:r w:rsidRPr="007A2620">
        <w:rPr>
          <w:rFonts w:ascii="Arial" w:eastAsiaTheme="minorHAnsi" w:hAnsi="Arial" w:cs="Arial"/>
          <w:bCs/>
          <w:sz w:val="18"/>
          <w:szCs w:val="18"/>
        </w:rPr>
        <w:t>Treść kryterium (kryterium premiujące nr 1):</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 xml:space="preserve">Do realizacji zadań w projekcie zostanie zatrudniona w wymiarze pół etatu co najmniej jedna osoba z niepełnosprawnością w rozumieniu </w:t>
      </w:r>
      <w:r w:rsidRPr="007A2620">
        <w:rPr>
          <w:rFonts w:ascii="Arial" w:eastAsiaTheme="minorHAnsi" w:hAnsi="Arial" w:cs="Arial"/>
          <w:iCs/>
          <w:sz w:val="18"/>
          <w:szCs w:val="18"/>
        </w:rPr>
        <w:t>Wytycznych w zakresie realizacji zasady równości</w:t>
      </w:r>
      <w:r w:rsidRPr="007A2620">
        <w:rPr>
          <w:rFonts w:ascii="Arial" w:eastAsiaTheme="minorHAnsi" w:hAnsi="Arial" w:cs="Arial"/>
          <w:sz w:val="18"/>
          <w:szCs w:val="18"/>
        </w:rPr>
        <w:t xml:space="preserve"> </w:t>
      </w:r>
      <w:r w:rsidRPr="007A2620">
        <w:rPr>
          <w:rFonts w:ascii="Arial" w:eastAsiaTheme="minorHAnsi" w:hAnsi="Arial" w:cs="Arial"/>
          <w:iCs/>
          <w:sz w:val="18"/>
          <w:szCs w:val="18"/>
        </w:rPr>
        <w:t>szans i niedyskryminacji, w tym dostępności dla osób z niepełnosprawnościami oraz zasady</w:t>
      </w:r>
      <w:r w:rsidRPr="007A2620">
        <w:rPr>
          <w:rFonts w:ascii="Arial" w:eastAsiaTheme="minorHAnsi" w:hAnsi="Arial" w:cs="Arial"/>
          <w:sz w:val="18"/>
          <w:szCs w:val="18"/>
        </w:rPr>
        <w:t xml:space="preserve"> </w:t>
      </w:r>
      <w:r w:rsidRPr="007A2620">
        <w:rPr>
          <w:rFonts w:ascii="Arial" w:eastAsiaTheme="minorHAnsi" w:hAnsi="Arial" w:cs="Arial"/>
          <w:iCs/>
          <w:sz w:val="18"/>
          <w:szCs w:val="18"/>
        </w:rPr>
        <w:t>równości szans kobiet i mężczyzn w ramach funduszy unijnych na lata 2014-2020.</w:t>
      </w:r>
    </w:p>
    <w:p w:rsidR="00E02B47" w:rsidRPr="007A2620" w:rsidRDefault="00E02B47" w:rsidP="00E02B47">
      <w:pPr>
        <w:autoSpaceDE w:val="0"/>
        <w:autoSpaceDN w:val="0"/>
        <w:adjustRightInd w:val="0"/>
        <w:spacing w:after="0" w:line="240" w:lineRule="auto"/>
        <w:rPr>
          <w:rFonts w:ascii="Arial" w:eastAsiaTheme="minorHAnsi" w:hAnsi="Arial" w:cs="Arial"/>
          <w:iCs/>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iCs/>
          <w:sz w:val="18"/>
          <w:szCs w:val="18"/>
        </w:rPr>
      </w:pPr>
      <w:r w:rsidRPr="007A2620">
        <w:rPr>
          <w:rFonts w:ascii="Arial" w:eastAsiaTheme="minorHAnsi" w:hAnsi="Arial" w:cs="Arial"/>
          <w:iCs/>
          <w:sz w:val="18"/>
          <w:szCs w:val="18"/>
        </w:rPr>
        <w:t>Uzasadnienie do kryterium premiującego nr 1:</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Zatrudniona w projekcie osoba z niepełnosprawnościami powinna wykonywać zadania merytoryczne finansowane z kosztów bezpośrednich projektu. Kryterium ma na celu premiowanie zatrudniania osób z niepełnosprawnościami. Kryterium weryfikowane na podstawie zapisów we wniosku o dofinansowanie.</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heme="minorHAnsi" w:hAnsi="Arial" w:cs="Arial"/>
          <w:color w:val="000000"/>
          <w:sz w:val="18"/>
          <w:szCs w:val="18"/>
        </w:rPr>
        <w:t>Odpowiedź na pytanie:</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heme="minorHAnsi" w:hAnsi="Arial" w:cs="Arial"/>
          <w:color w:val="000000"/>
          <w:sz w:val="18"/>
          <w:szCs w:val="18"/>
        </w:rPr>
        <w:t>Zatrudniona na minimum pół etatu osoba z niepełnosprawnościami wskazana w kryterium premiującym nr 1 powinna wykonywać zadania merytoryczne wskazane w projekcie, finansowane z kosztów bezpośrednich. Osoba ta może być zatrudniona/oddelegowana do projektu przez jednego z partnerów projektów (również przez wskazaną w kryterium premiującym nr 2 organizację działającą na rzecz osób z niepełnosprawnościami a jej zaangażowanie w projekcie ma wynikać z realizowanych w nim działań (w tym kontekście może to być również trener szkoleń).</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 xml:space="preserve">7. </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pStyle w:val="NormalnyWeb"/>
        <w:spacing w:before="0" w:beforeAutospacing="0" w:after="120" w:afterAutospacing="0"/>
        <w:rPr>
          <w:rFonts w:ascii="Arial" w:hAnsi="Arial" w:cs="Arial"/>
          <w:sz w:val="18"/>
          <w:szCs w:val="18"/>
        </w:rPr>
      </w:pPr>
      <w:r w:rsidRPr="007A2620">
        <w:rPr>
          <w:rFonts w:ascii="Arial" w:hAnsi="Arial" w:cs="Arial"/>
          <w:sz w:val="18"/>
          <w:szCs w:val="18"/>
        </w:rPr>
        <w:t>Pytanie:</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Czy można zaangażować w ramach kosztów bezpośrednich osobę która miałaby rolę koordynacyjną, logistyczną i pomocniczą w organizacji szkoleń? Osoba ta aktywnie uczestniczyłaby w organizacji szkoleń, pomagała trenerom w trakcie ich realizacji.</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7B741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Odpowiedź</w:t>
      </w:r>
      <w:r w:rsidR="00E02B47" w:rsidRPr="007A2620">
        <w:rPr>
          <w:rFonts w:ascii="Arial" w:eastAsiaTheme="minorHAnsi" w:hAnsi="Arial" w:cs="Arial"/>
          <w:sz w:val="18"/>
          <w:szCs w:val="18"/>
        </w:rPr>
        <w:t xml:space="preserve"> na pytanie:.</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Zgodnie z „</w:t>
      </w:r>
      <w:r w:rsidRPr="007A2620">
        <w:rPr>
          <w:rFonts w:ascii="Arial" w:eastAsiaTheme="minorHAnsi" w:hAnsi="Arial" w:cs="Arial"/>
          <w:bCs/>
          <w:sz w:val="18"/>
          <w:szCs w:val="18"/>
        </w:rPr>
        <w:t>Materiałem informacyjnym dotyczącym kosztów pośrednich projektu Programu Operacyjnego Wiedza Edukacja Rozwój 2014 – 2020” j</w:t>
      </w:r>
      <w:r w:rsidRPr="007A2620">
        <w:rPr>
          <w:rFonts w:ascii="Arial" w:eastAsiaTheme="minorHAnsi" w:hAnsi="Arial" w:cs="Arial"/>
          <w:sz w:val="18"/>
          <w:szCs w:val="18"/>
        </w:rPr>
        <w:t xml:space="preserve">eśli zadania tej osoby dotyczą wyłącznie obsługi szkolenia mającej charakter czynności administracyjnych, polegającej m.in. na: wyszukaniu wykładowców, uzgodnieniu terminów, szkoleń z wykładowcami i uczestnikami projektu, przygotowaniu materiałów szkoleniowych, ustaleniu list uczestników </w:t>
      </w:r>
      <w:r w:rsidRPr="007A2620">
        <w:rPr>
          <w:rFonts w:ascii="Arial" w:eastAsiaTheme="minorHAnsi" w:hAnsi="Arial" w:cs="Arial"/>
          <w:sz w:val="18"/>
          <w:szCs w:val="18"/>
        </w:rPr>
        <w:lastRenderedPageBreak/>
        <w:t xml:space="preserve">szkoleń, przekazaniu informacji uczestnikom projektu na temat przebiegu szkolenia (termin, miejsce, warunki sali szkoleniowej, wyżywienie, itp.), wówczas koszt jej wynagrodzenia należy do kosztów pośrednich.  </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heme="minorHAnsi" w:hAnsi="Arial" w:cs="Arial"/>
          <w:sz w:val="18"/>
          <w:szCs w:val="18"/>
        </w:rPr>
        <w:t xml:space="preserve">Natomiast gdy z uwagi na zakres projektu szkoleniowego niezbędne jest prowadzenie monitoringu szkoleń w miejscu ich realizacji – koszty związane z tego rodzaju monitoringiem mogą stanowić koszty bezpośrednie.  Przyjęcie takiego rozwiązania będzie w szczególności zasadne, gdy podczas szkolenia niezbędna jest obecność osoby opiekującej się uczestnikami szkolenia (np. ze względu na konieczność zapewnienia opieki uczestnikom szkolenia wynikającej z potrzeb danej grupy docelowej, ze względu na znaczną liczbę uczestników szkolenia czy znaczną odległość miejsca szkolenia od miejsca zamieszkania uczestników projektu). </w:t>
      </w:r>
      <w:r w:rsidRPr="007A2620">
        <w:rPr>
          <w:rFonts w:ascii="Arial" w:eastAsiaTheme="minorHAnsi" w:hAnsi="Arial" w:cs="Arial"/>
          <w:color w:val="000000"/>
          <w:sz w:val="18"/>
          <w:szCs w:val="18"/>
        </w:rPr>
        <w:t>Przykładowy zakres zadań osoby monitorującej przebieg szkolenia w miejscu jego realizacji:</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heme="minorHAnsi" w:hAnsi="Arial" w:cs="Arial"/>
          <w:color w:val="000000"/>
          <w:sz w:val="18"/>
          <w:szCs w:val="18"/>
        </w:rPr>
        <w:t>• opieka nad uczestnikami w podróży na miejsce szkolenia;</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heme="minorHAnsi" w:hAnsi="Arial" w:cs="Arial"/>
          <w:color w:val="000000"/>
          <w:sz w:val="18"/>
          <w:szCs w:val="18"/>
        </w:rPr>
        <w:t>• monitoring zapewnienia uczestnikom noclegów, wyżywienia, materiałów szkoleniowych, prawidłowego oznakowania miejsca szkolenia;</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heme="minorHAnsi" w:hAnsi="Arial" w:cs="Arial"/>
          <w:color w:val="000000"/>
          <w:sz w:val="18"/>
          <w:szCs w:val="18"/>
        </w:rPr>
        <w:t>• uczestnictwo w szkoleniu;</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heme="minorHAnsi" w:hAnsi="Arial" w:cs="Arial"/>
          <w:color w:val="000000"/>
          <w:sz w:val="18"/>
          <w:szCs w:val="18"/>
        </w:rPr>
        <w:t>• nadzór nad prawidłowym przeprowadzeniem szkolenia przez trenera.</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Wówczas kwalifikowalne jest wynagrodzenie opiekuna szkolenia za czas monitoringu szkolenia, a nie np. cały jego etat.</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 xml:space="preserve">Potrzeba zaangażowania takiej osoby oraz jej zaangażowanie czasowe ma wynikać z zapisów WOD. Jednocześnie zwracamy uwagę, że wszystkie szkolenia z modułu I (dotyczące projektowania uniwersalnego i dostępności przestrzeni i budynków dla osób ze szczególnymi potrzebami, w tym osób z niepełnosprawnościami)  oraz większość szkoleń z modułu II (dotyczących symulowania i doświadczania niepełnosprawności) będzie realizowana  w trybie zdalnym – jedynie min. 1000 osób ma być przeszkolona w trybie stacjonarnym z modułu II. W przypadku grupy docelowej również będziemy mieć w ograniczonym zakresie do czynienia z osobami o szczególnych potrzebach. W związku z powyższym w przypadku ogłoszonego konkursu większość przesłanek co do zakresu szkolenia i grupy docelowej wskazana w materiale informacyjnym, która uzasadniałaby tego typu koszty, nie występuje. </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8.</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pStyle w:val="NormalnyWeb"/>
        <w:spacing w:before="0" w:beforeAutospacing="0" w:after="120" w:afterAutospacing="0"/>
        <w:rPr>
          <w:rFonts w:ascii="Arial" w:hAnsi="Arial" w:cs="Arial"/>
          <w:sz w:val="18"/>
          <w:szCs w:val="18"/>
        </w:rPr>
      </w:pPr>
      <w:r w:rsidRPr="007A2620">
        <w:rPr>
          <w:rFonts w:ascii="Arial" w:hAnsi="Arial" w:cs="Arial"/>
          <w:sz w:val="18"/>
          <w:szCs w:val="18"/>
        </w:rPr>
        <w:t>Pytanie:</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Czy możliwe jest złożenie wniosku na kwotę wyższą niż przewidziana alokacja (5 mln PLN)?</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pStyle w:val="NormalnyWeb"/>
        <w:spacing w:before="0" w:beforeAutospacing="0" w:after="120" w:afterAutospacing="0"/>
        <w:rPr>
          <w:rFonts w:ascii="Arial" w:hAnsi="Arial" w:cs="Arial"/>
          <w:sz w:val="18"/>
          <w:szCs w:val="18"/>
        </w:rPr>
      </w:pPr>
      <w:r w:rsidRPr="007A2620">
        <w:rPr>
          <w:rFonts w:ascii="Arial" w:hAnsi="Arial" w:cs="Arial"/>
          <w:sz w:val="18"/>
          <w:szCs w:val="18"/>
        </w:rPr>
        <w:t>Odpowiedź:</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Zapisy z regulaminu:</w:t>
      </w:r>
    </w:p>
    <w:p w:rsidR="00E02B47" w:rsidRPr="007A2620" w:rsidRDefault="00E02B47" w:rsidP="00E02B47">
      <w:pPr>
        <w:pStyle w:val="Tekstkomentarza"/>
        <w:rPr>
          <w:rFonts w:ascii="Arial" w:hAnsi="Arial" w:cs="Arial"/>
          <w:sz w:val="18"/>
          <w:szCs w:val="18"/>
        </w:rPr>
      </w:pPr>
      <w:r w:rsidRPr="007A2620">
        <w:rPr>
          <w:rFonts w:ascii="Arial" w:eastAsiaTheme="minorHAnsi" w:hAnsi="Arial" w:cs="Arial"/>
          <w:sz w:val="18"/>
          <w:szCs w:val="18"/>
        </w:rPr>
        <w:t xml:space="preserve">Planowana alokacja wynosi </w:t>
      </w:r>
      <w:r w:rsidRPr="007A2620">
        <w:rPr>
          <w:rFonts w:ascii="Arial" w:eastAsiaTheme="minorHAnsi" w:hAnsi="Arial" w:cs="Arial"/>
          <w:bCs/>
          <w:sz w:val="18"/>
          <w:szCs w:val="18"/>
        </w:rPr>
        <w:t xml:space="preserve">5 000 000 zł. </w:t>
      </w:r>
      <w:r w:rsidRPr="007A2620">
        <w:rPr>
          <w:rFonts w:ascii="Arial" w:eastAsiaTheme="minorHAnsi" w:hAnsi="Arial" w:cs="Arial"/>
          <w:sz w:val="18"/>
          <w:szCs w:val="18"/>
        </w:rPr>
        <w:t>W uzasadnionych przypadkach</w:t>
      </w:r>
      <w:r w:rsidRPr="007A2620">
        <w:rPr>
          <w:rFonts w:ascii="Arial" w:hAnsi="Arial" w:cs="Arial"/>
          <w:sz w:val="18"/>
          <w:szCs w:val="18"/>
        </w:rPr>
        <w:t xml:space="preserve"> może zostać zwiększona.</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heme="minorHAnsi" w:hAnsi="Arial" w:cs="Arial"/>
          <w:color w:val="000000"/>
          <w:sz w:val="18"/>
          <w:szCs w:val="18"/>
        </w:rPr>
        <w:t>Odpowiedz na pytanie:</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heme="minorHAnsi" w:hAnsi="Arial" w:cs="Arial"/>
          <w:color w:val="000000"/>
          <w:sz w:val="18"/>
          <w:szCs w:val="18"/>
        </w:rPr>
        <w:t xml:space="preserve">Zaproponowany w WOD budżet może przekraczać 5 mln PLN, jeśli zawiera racjonalnie zaplanowane koszty, wynikające z konieczności realizacji celów projektu. </w:t>
      </w:r>
    </w:p>
    <w:p w:rsidR="00E02B47" w:rsidRPr="007A2620" w:rsidRDefault="00E02B47" w:rsidP="00E02B47">
      <w:pPr>
        <w:pStyle w:val="Tekstkomentarza"/>
        <w:rPr>
          <w:rFonts w:ascii="Arial" w:hAnsi="Arial" w:cs="Arial"/>
          <w:sz w:val="18"/>
          <w:szCs w:val="18"/>
        </w:rPr>
      </w:pPr>
      <w:r w:rsidRPr="007A2620">
        <w:rPr>
          <w:rFonts w:ascii="Arial" w:eastAsiaTheme="minorHAnsi" w:hAnsi="Arial" w:cs="Arial"/>
          <w:sz w:val="18"/>
          <w:szCs w:val="18"/>
        </w:rPr>
        <w:t xml:space="preserve">W uzasadnionych przypadkach, na mocy art. 46.1 pkt 2 </w:t>
      </w:r>
      <w:r w:rsidRPr="007A2620">
        <w:rPr>
          <w:rFonts w:ascii="Arial" w:hAnsi="Arial" w:cs="Arial"/>
          <w:sz w:val="18"/>
          <w:szCs w:val="18"/>
        </w:rPr>
        <w:t>Ustawy o zasadach realizacji programów w zakresie polityki spójności finansowanych w perspektywie finansowej 2014-2020 (tzw. ustawy wdrożeniowej), właściwa instytucja rozstrzygająca konkurs może zwiększyć kwotę przeznaczoną na dofinansowanie projektu. Zgodnie z zapisem ustawowym ostateczna decyzja w tym zakresie należy do IOK.</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heme="minorHAnsi" w:hAnsi="Arial" w:cs="Arial"/>
          <w:color w:val="000000"/>
          <w:sz w:val="18"/>
          <w:szCs w:val="18"/>
        </w:rPr>
        <w:t xml:space="preserve">9. </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7A2620" w:rsidRDefault="00E02B47" w:rsidP="00E02B47">
      <w:pPr>
        <w:pStyle w:val="NormalnyWeb"/>
        <w:spacing w:before="0" w:beforeAutospacing="0" w:after="120" w:afterAutospacing="0"/>
        <w:rPr>
          <w:rFonts w:ascii="Arial" w:hAnsi="Arial" w:cs="Arial"/>
          <w:sz w:val="18"/>
          <w:szCs w:val="18"/>
        </w:rPr>
      </w:pPr>
      <w:r w:rsidRPr="007A2620">
        <w:rPr>
          <w:rFonts w:ascii="Arial" w:hAnsi="Arial" w:cs="Arial"/>
          <w:sz w:val="18"/>
          <w:szCs w:val="18"/>
        </w:rPr>
        <w:t>Pytanie:</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heme="minorHAnsi" w:hAnsi="Arial" w:cs="Arial"/>
          <w:color w:val="000000"/>
          <w:sz w:val="18"/>
          <w:szCs w:val="18"/>
        </w:rPr>
        <w:t>Jak szczegółowe powinny być założenia programu szkoleń?</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7A2620" w:rsidRDefault="00E02B47" w:rsidP="00E02B47">
      <w:pPr>
        <w:pStyle w:val="NormalnyWeb"/>
        <w:spacing w:before="0" w:beforeAutospacing="0" w:after="120" w:afterAutospacing="0"/>
        <w:rPr>
          <w:rFonts w:ascii="Arial" w:hAnsi="Arial" w:cs="Arial"/>
          <w:sz w:val="18"/>
          <w:szCs w:val="18"/>
        </w:rPr>
      </w:pPr>
      <w:r w:rsidRPr="007A2620">
        <w:rPr>
          <w:rFonts w:ascii="Arial" w:hAnsi="Arial" w:cs="Arial"/>
          <w:sz w:val="18"/>
          <w:szCs w:val="18"/>
        </w:rPr>
        <w:t>Odpowiedź:</w:t>
      </w:r>
    </w:p>
    <w:p w:rsidR="00E02B47" w:rsidRPr="007A2620" w:rsidRDefault="00E02B47" w:rsidP="00E02B47">
      <w:pPr>
        <w:autoSpaceDE w:val="0"/>
        <w:autoSpaceDN w:val="0"/>
        <w:adjustRightInd w:val="0"/>
        <w:spacing w:after="0" w:line="240" w:lineRule="auto"/>
        <w:rPr>
          <w:rFonts w:ascii="Arial" w:eastAsiaTheme="minorHAnsi" w:hAnsi="Arial" w:cs="Arial"/>
          <w:bCs/>
          <w:sz w:val="18"/>
          <w:szCs w:val="18"/>
        </w:rPr>
      </w:pPr>
      <w:r w:rsidRPr="007A2620">
        <w:rPr>
          <w:rFonts w:ascii="Arial" w:eastAsiaTheme="minorHAnsi" w:hAnsi="Arial" w:cs="Arial"/>
          <w:bCs/>
          <w:sz w:val="18"/>
          <w:szCs w:val="18"/>
        </w:rPr>
        <w:t>Treść kryterium:</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Szkolenia będą realizowane w oparciu o program szkoleń. Program szkoleń będzie uwzględniał zróżnicowane potrzeby uczestników wsparcia. IOK zatwierdza program szkoleń. Program szkoleń jest przygotowany przez co najmniej jednego architekta z uprawnieniami budowalnymi oraz co najmniej jednego inżyniera budownictwa z uprawnieniami , każdy z nich ma co najmniej dwuletnie doświadczenie zawodowe, liczone na dzień złożenia wniosku o dofinansowanie, w projektowaniu przestrzeni i budynków dla osób z niepełnosprawnościami oraz</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przez co najmniej jedną osobę mającą doświadczenie w przeprowadzeniu co najmniej 10 audytów dostępności architektonicznej.</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heme="minorHAnsi" w:hAnsi="Arial" w:cs="Arial"/>
          <w:color w:val="000000"/>
          <w:sz w:val="18"/>
          <w:szCs w:val="18"/>
        </w:rPr>
        <w:t>Uzasadnienie do kryterium:</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heme="minorHAnsi" w:hAnsi="Arial" w:cs="Arial"/>
          <w:color w:val="000000"/>
          <w:sz w:val="18"/>
          <w:szCs w:val="18"/>
        </w:rPr>
        <w:t xml:space="preserve">We wniosku o dofinansowanie należy przedstawić: zarys programu szkoleniowego, opis w jaki sposób przygotowany zostanie program szkoleń, w tym materiały szkoleniowe, przy uwzględnieniu potrzeb i możliwości </w:t>
      </w:r>
      <w:r w:rsidRPr="007A2620">
        <w:rPr>
          <w:rFonts w:ascii="Arial" w:eastAsiaTheme="minorHAnsi" w:hAnsi="Arial" w:cs="Arial"/>
          <w:color w:val="000000"/>
          <w:sz w:val="18"/>
          <w:szCs w:val="18"/>
        </w:rPr>
        <w:lastRenderedPageBreak/>
        <w:t>grupy docelowej. Program szkoleń musi prezentować perspektywę usprawnień w zakresie różnych rodzajów niepełnosprawności (nie tylko ruchowej) oraz różnych rodzajów ograniczeń w mobilności (nie tylko wynikających z niepełnosprawności). Program szkoleniowy może być modyfikowany w trakcie realizacji projektu, w celu jego dostosowania do oczekiwań uczestników szkoleń.</w:t>
      </w:r>
    </w:p>
    <w:p w:rsidR="00E02B47" w:rsidRPr="007A2620" w:rsidRDefault="00E02B47" w:rsidP="00E02B47">
      <w:pPr>
        <w:spacing w:after="120" w:line="240" w:lineRule="auto"/>
        <w:rPr>
          <w:rFonts w:ascii="Arial" w:eastAsia="Times New Roman" w:hAnsi="Arial" w:cs="Arial"/>
          <w:sz w:val="18"/>
          <w:szCs w:val="18"/>
        </w:rPr>
      </w:pPr>
    </w:p>
    <w:p w:rsidR="00E02B47" w:rsidRPr="007A2620" w:rsidRDefault="007B7417" w:rsidP="00E02B47">
      <w:pPr>
        <w:spacing w:after="120" w:line="240" w:lineRule="auto"/>
        <w:rPr>
          <w:rFonts w:ascii="Arial" w:eastAsia="Times New Roman" w:hAnsi="Arial" w:cs="Arial"/>
          <w:sz w:val="18"/>
          <w:szCs w:val="18"/>
        </w:rPr>
      </w:pPr>
      <w:r w:rsidRPr="007A2620">
        <w:rPr>
          <w:rFonts w:ascii="Arial" w:eastAsia="Times New Roman" w:hAnsi="Arial" w:cs="Arial"/>
          <w:sz w:val="18"/>
          <w:szCs w:val="18"/>
        </w:rPr>
        <w:t>Odpowiedź</w:t>
      </w:r>
      <w:r w:rsidR="00E02B47" w:rsidRPr="007A2620">
        <w:rPr>
          <w:rFonts w:ascii="Arial" w:eastAsia="Times New Roman" w:hAnsi="Arial" w:cs="Arial"/>
          <w:sz w:val="18"/>
          <w:szCs w:val="18"/>
        </w:rPr>
        <w:t xml:space="preserve"> na pytanie</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r w:rsidRPr="007A2620">
        <w:rPr>
          <w:rFonts w:ascii="Arial" w:eastAsia="Times New Roman" w:hAnsi="Arial" w:cs="Arial"/>
          <w:sz w:val="18"/>
          <w:szCs w:val="18"/>
        </w:rPr>
        <w:t xml:space="preserve">We wniosku o dofinansowanie należy przedstawić zarys programu szkoleniowego uwzględniającego zróżnicowane potrzeby i możliwości poszczególnych grup docelowych. </w:t>
      </w:r>
      <w:r w:rsidRPr="007A2620">
        <w:rPr>
          <w:rFonts w:ascii="Arial" w:eastAsiaTheme="minorHAnsi" w:hAnsi="Arial" w:cs="Arial"/>
          <w:color w:val="000000"/>
          <w:sz w:val="18"/>
          <w:szCs w:val="18"/>
        </w:rPr>
        <w:t xml:space="preserve">Program szkoleń musi prezentować perspektywę usprawnień w zakresie różnych rodzajów niepełnosprawności (nie tylko ruchowej) oraz różnych rodzajów ograniczeń w mobilności (nie tylko wynikających z niepełnosprawności). </w:t>
      </w:r>
    </w:p>
    <w:p w:rsidR="00E02B47" w:rsidRPr="007A2620" w:rsidRDefault="00E02B47" w:rsidP="00E02B47">
      <w:pPr>
        <w:autoSpaceDE w:val="0"/>
        <w:autoSpaceDN w:val="0"/>
        <w:adjustRightInd w:val="0"/>
        <w:spacing w:after="0" w:line="240" w:lineRule="auto"/>
        <w:rPr>
          <w:rFonts w:ascii="Arial" w:eastAsiaTheme="minorHAnsi" w:hAnsi="Arial" w:cs="Arial"/>
          <w:color w:val="000000"/>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r w:rsidRPr="007A2620">
        <w:rPr>
          <w:rFonts w:ascii="Arial" w:eastAsiaTheme="minorHAnsi" w:hAnsi="Arial" w:cs="Arial"/>
          <w:sz w:val="18"/>
          <w:szCs w:val="18"/>
        </w:rPr>
        <w:t xml:space="preserve">Program szkolenia ma być zgodny z ustawą z dnia 19 lipca 2019 r. o zapewnianiu dostępności osobom ze szczególnymi potrzebami, </w:t>
      </w:r>
      <w:r w:rsidRPr="007A2620">
        <w:rPr>
          <w:rFonts w:ascii="Arial" w:eastAsiaTheme="minorHAnsi" w:hAnsi="Arial" w:cs="Arial"/>
          <w:i/>
          <w:iCs/>
          <w:sz w:val="18"/>
          <w:szCs w:val="18"/>
        </w:rPr>
        <w:t>Wytycznymi w zakresie realizacji zasady równości szans i</w:t>
      </w:r>
      <w:r w:rsidRPr="007A2620">
        <w:rPr>
          <w:rFonts w:ascii="Arial" w:eastAsiaTheme="minorHAnsi" w:hAnsi="Arial" w:cs="Arial"/>
          <w:sz w:val="18"/>
          <w:szCs w:val="18"/>
        </w:rPr>
        <w:t xml:space="preserve"> </w:t>
      </w:r>
      <w:r w:rsidRPr="007A2620">
        <w:rPr>
          <w:rFonts w:ascii="Arial" w:eastAsiaTheme="minorHAnsi" w:hAnsi="Arial" w:cs="Arial"/>
          <w:i/>
          <w:iCs/>
          <w:sz w:val="18"/>
          <w:szCs w:val="18"/>
        </w:rPr>
        <w:t>niedyskryminacji, w tym dostępności dla osób z niepełnosprawnościami oraz zasady równości</w:t>
      </w:r>
      <w:r w:rsidRPr="007A2620">
        <w:rPr>
          <w:rFonts w:ascii="Arial" w:eastAsiaTheme="minorHAnsi" w:hAnsi="Arial" w:cs="Arial"/>
          <w:sz w:val="18"/>
          <w:szCs w:val="18"/>
        </w:rPr>
        <w:t xml:space="preserve"> </w:t>
      </w:r>
      <w:r w:rsidRPr="007A2620">
        <w:rPr>
          <w:rFonts w:ascii="Arial" w:eastAsiaTheme="minorHAnsi" w:hAnsi="Arial" w:cs="Arial"/>
          <w:i/>
          <w:iCs/>
          <w:sz w:val="18"/>
          <w:szCs w:val="18"/>
        </w:rPr>
        <w:t>szans kobiet i mężczyzn w ramach funduszy unijnych na lata 2014-2020</w:t>
      </w:r>
      <w:r w:rsidRPr="007A2620">
        <w:rPr>
          <w:rFonts w:ascii="Arial" w:eastAsiaTheme="minorHAnsi" w:hAnsi="Arial" w:cs="Arial"/>
          <w:sz w:val="18"/>
          <w:szCs w:val="18"/>
        </w:rPr>
        <w:t xml:space="preserve">, publikacją pn. </w:t>
      </w:r>
      <w:r w:rsidRPr="007A2620">
        <w:rPr>
          <w:rFonts w:ascii="Arial" w:eastAsiaTheme="minorHAnsi" w:hAnsi="Arial" w:cs="Arial"/>
          <w:i/>
          <w:iCs/>
          <w:sz w:val="18"/>
          <w:szCs w:val="18"/>
        </w:rPr>
        <w:t xml:space="preserve">„Standardy dostępności budynków dla osób z niepełnosprawnościami” </w:t>
      </w:r>
      <w:r w:rsidRPr="007A2620">
        <w:rPr>
          <w:rFonts w:ascii="Arial" w:eastAsiaTheme="minorHAnsi" w:hAnsi="Arial" w:cs="Arial"/>
          <w:sz w:val="18"/>
          <w:szCs w:val="18"/>
        </w:rPr>
        <w:t>oraz innymi dokumentami wskazanymi w załączniku nr 10 regulaminie konkursu.</w:t>
      </w: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E02B47" w:rsidRPr="007A2620" w:rsidRDefault="00E02B47" w:rsidP="00E02B47">
      <w:pPr>
        <w:autoSpaceDE w:val="0"/>
        <w:autoSpaceDN w:val="0"/>
        <w:adjustRightInd w:val="0"/>
        <w:spacing w:after="0" w:line="240" w:lineRule="auto"/>
        <w:rPr>
          <w:rFonts w:ascii="Arial" w:eastAsiaTheme="minorHAnsi" w:hAnsi="Arial" w:cs="Arial"/>
          <w:sz w:val="18"/>
          <w:szCs w:val="18"/>
        </w:rPr>
      </w:pPr>
    </w:p>
    <w:p w:rsidR="007A2620" w:rsidRPr="007A2620" w:rsidRDefault="007A2620" w:rsidP="007A2620">
      <w:pPr>
        <w:spacing w:line="240" w:lineRule="auto"/>
        <w:rPr>
          <w:rFonts w:ascii="Arial" w:hAnsi="Arial" w:cs="Arial"/>
          <w:sz w:val="18"/>
          <w:szCs w:val="18"/>
        </w:rPr>
      </w:pPr>
      <w:r w:rsidRPr="007A2620">
        <w:rPr>
          <w:rFonts w:ascii="Arial" w:hAnsi="Arial" w:cs="Arial"/>
          <w:sz w:val="18"/>
          <w:szCs w:val="18"/>
        </w:rPr>
        <w:t>1</w:t>
      </w:r>
      <w:r>
        <w:rPr>
          <w:rFonts w:ascii="Arial" w:hAnsi="Arial" w:cs="Arial"/>
          <w:sz w:val="18"/>
          <w:szCs w:val="18"/>
        </w:rPr>
        <w:t>0</w:t>
      </w:r>
      <w:r w:rsidRPr="007A2620">
        <w:rPr>
          <w:rFonts w:ascii="Arial" w:hAnsi="Arial" w:cs="Arial"/>
          <w:sz w:val="18"/>
          <w:szCs w:val="18"/>
        </w:rPr>
        <w:t>.</w:t>
      </w:r>
    </w:p>
    <w:p w:rsidR="007A2620" w:rsidRPr="007A2620" w:rsidRDefault="007A2620" w:rsidP="007A2620">
      <w:pPr>
        <w:spacing w:line="240" w:lineRule="auto"/>
        <w:rPr>
          <w:rFonts w:ascii="Arial" w:hAnsi="Arial" w:cs="Arial"/>
          <w:sz w:val="18"/>
          <w:szCs w:val="18"/>
        </w:rPr>
      </w:pPr>
      <w:r w:rsidRPr="007A2620">
        <w:rPr>
          <w:rFonts w:ascii="Arial" w:hAnsi="Arial" w:cs="Arial"/>
          <w:sz w:val="18"/>
          <w:szCs w:val="18"/>
        </w:rPr>
        <w:t>Pytanie:</w:t>
      </w: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r w:rsidRPr="007A2620">
        <w:rPr>
          <w:rFonts w:ascii="Arial" w:hAnsi="Arial" w:cs="Arial"/>
          <w:color w:val="000000"/>
          <w:sz w:val="18"/>
          <w:szCs w:val="18"/>
          <w:lang w:eastAsia="pl-PL"/>
        </w:rPr>
        <w:t xml:space="preserve">Czy możliwym jest zrealizowanie w ramach kosztów bezpośrednich zadania „Opracowanie programu szkoleniowego wraz z jego aktualizacjami”? Program bowiem będzie wymagał dostawania do kolejnych grup szkoleniowych, co jasno wynika z </w:t>
      </w:r>
      <w:r w:rsidRPr="007A2620">
        <w:rPr>
          <w:rFonts w:ascii="Arial" w:hAnsi="Arial" w:cs="Arial"/>
          <w:i/>
          <w:iCs/>
          <w:color w:val="000000"/>
          <w:sz w:val="18"/>
          <w:szCs w:val="18"/>
          <w:lang w:eastAsia="pl-PL"/>
        </w:rPr>
        <w:t xml:space="preserve">Zakłada się, że program może być modyfikowany w trakcie realizacji projektu, w celu jego dostosowania do oczekiwań uczestników szkoleń” </w:t>
      </w:r>
      <w:r w:rsidRPr="007A2620">
        <w:rPr>
          <w:rFonts w:ascii="Arial" w:hAnsi="Arial" w:cs="Arial"/>
          <w:color w:val="000000"/>
          <w:sz w:val="18"/>
          <w:szCs w:val="18"/>
          <w:lang w:eastAsia="pl-PL"/>
        </w:rPr>
        <w:t>str. 21 Regulaminu.</w:t>
      </w: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r w:rsidRPr="007A2620">
        <w:rPr>
          <w:rFonts w:ascii="Arial" w:hAnsi="Arial" w:cs="Arial"/>
          <w:color w:val="000000"/>
          <w:sz w:val="18"/>
          <w:szCs w:val="18"/>
          <w:lang w:eastAsia="pl-PL"/>
        </w:rPr>
        <w:t>Odpowiedz:</w:t>
      </w: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r w:rsidRPr="007A2620">
        <w:rPr>
          <w:rFonts w:ascii="Arial" w:hAnsi="Arial" w:cs="Arial"/>
          <w:color w:val="000000"/>
          <w:sz w:val="18"/>
          <w:szCs w:val="18"/>
          <w:lang w:eastAsia="pl-PL"/>
        </w:rPr>
        <w:t>Kryterium dostępu nr 5:</w:t>
      </w: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r w:rsidRPr="007A2620">
        <w:rPr>
          <w:rFonts w:ascii="Arial" w:hAnsi="Arial" w:cs="Arial"/>
          <w:sz w:val="18"/>
          <w:szCs w:val="18"/>
          <w:lang w:eastAsia="pl-PL"/>
        </w:rPr>
        <w:t>Szkolenia będą realizowane w oparciu o program szkoleń. Program</w:t>
      </w:r>
      <w:r w:rsidRPr="007A2620">
        <w:rPr>
          <w:rFonts w:ascii="Arial" w:hAnsi="Arial" w:cs="Arial"/>
          <w:color w:val="000000"/>
          <w:sz w:val="18"/>
          <w:szCs w:val="18"/>
          <w:lang w:eastAsia="pl-PL"/>
        </w:rPr>
        <w:t xml:space="preserve"> </w:t>
      </w:r>
      <w:r w:rsidRPr="007A2620">
        <w:rPr>
          <w:rFonts w:ascii="Arial" w:hAnsi="Arial" w:cs="Arial"/>
          <w:sz w:val="18"/>
          <w:szCs w:val="18"/>
          <w:lang w:eastAsia="pl-PL"/>
        </w:rPr>
        <w:t>szkoleń będzie uwzględniał zróżnicowane potrzeby uczestników</w:t>
      </w:r>
      <w:r w:rsidRPr="007A2620">
        <w:rPr>
          <w:rFonts w:ascii="Arial" w:hAnsi="Arial" w:cs="Arial"/>
          <w:color w:val="000000"/>
          <w:sz w:val="18"/>
          <w:szCs w:val="18"/>
          <w:lang w:eastAsia="pl-PL"/>
        </w:rPr>
        <w:t xml:space="preserve"> </w:t>
      </w:r>
      <w:r w:rsidRPr="007A2620">
        <w:rPr>
          <w:rFonts w:ascii="Arial" w:hAnsi="Arial" w:cs="Arial"/>
          <w:sz w:val="18"/>
          <w:szCs w:val="18"/>
          <w:lang w:eastAsia="pl-PL"/>
        </w:rPr>
        <w:t>wsparcia. IOK zatwierdza program szkoleń.</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t>Program szkoleń jest przygotowany przez co najmniej jednego architekta z uprawnieniami budowalnymi oraz co najmniej jednego inżyniera budownictwa z uprawnieniami, każdy z nich ma co najmniej dwuletnie doświadczenie zawodowe, liczone na dzień złożenia wniosku o dofinansowanie, w projektowaniu przestrzeni i budynków dla osób z niepełnosprawnościami oraz przez co najmniej jedną osobę mającą doświadczenie w przeprowadzeniu co najmniej 10 audytów</w:t>
      </w: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r w:rsidRPr="007A2620">
        <w:rPr>
          <w:rFonts w:ascii="Arial" w:hAnsi="Arial" w:cs="Arial"/>
          <w:sz w:val="18"/>
          <w:szCs w:val="18"/>
          <w:lang w:eastAsia="pl-PL"/>
        </w:rPr>
        <w:t>dostępności architektonicznej.</w:t>
      </w: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r w:rsidRPr="007A2620">
        <w:rPr>
          <w:rFonts w:ascii="Arial" w:hAnsi="Arial" w:cs="Arial"/>
          <w:color w:val="000000"/>
          <w:sz w:val="18"/>
          <w:szCs w:val="18"/>
          <w:lang w:eastAsia="pl-PL"/>
        </w:rPr>
        <w:t>Odpowiedz na pytanie:</w:t>
      </w: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7A2620" w:rsidRDefault="007A2620" w:rsidP="007A2620">
      <w:pPr>
        <w:autoSpaceDE w:val="0"/>
        <w:autoSpaceDN w:val="0"/>
        <w:adjustRightInd w:val="0"/>
        <w:spacing w:line="240" w:lineRule="auto"/>
        <w:rPr>
          <w:rFonts w:ascii="Arial" w:hAnsi="Arial" w:cs="Arial"/>
          <w:sz w:val="18"/>
          <w:szCs w:val="18"/>
        </w:rPr>
      </w:pPr>
      <w:r w:rsidRPr="007A2620">
        <w:rPr>
          <w:rFonts w:ascii="Arial" w:hAnsi="Arial" w:cs="Arial"/>
          <w:sz w:val="18"/>
          <w:szCs w:val="18"/>
        </w:rPr>
        <w:t>Zgodnie z kryterium dostępu nr 5 wniosek o dofinansowanie projektu powinien zawierać informacje o programie szkoleń, który uwzględnia zróżnicowane potrzeby uczestników wsparcia. Program szkoleń powinien być przygotowany przez co najmniej jednego architekta i inżyniera budownictwa, posiadających określone w regulaminie uprawnienia i doświadczenia zawodowe. Może być on modyfikowany w trakcie realizacji projektu, w celu jego dostosowania do oczekiwań uczestników szkoleń. W związku z powyższym koszty dotyczące opracowania programu szkoleniowego wraz z jego aktualizacjami, wynikające z opisu zadań realizowanych w projekcie, mogą być finansowane w ramach kosztów bezpośrednich.</w:t>
      </w: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r>
        <w:rPr>
          <w:rFonts w:ascii="Arial" w:hAnsi="Arial" w:cs="Arial"/>
          <w:color w:val="000000"/>
          <w:sz w:val="18"/>
          <w:szCs w:val="18"/>
          <w:lang w:eastAsia="pl-PL"/>
        </w:rPr>
        <w:t>11</w:t>
      </w:r>
      <w:r w:rsidRPr="007A2620">
        <w:rPr>
          <w:rFonts w:ascii="Arial" w:hAnsi="Arial" w:cs="Arial"/>
          <w:color w:val="000000"/>
          <w:sz w:val="18"/>
          <w:szCs w:val="18"/>
          <w:lang w:eastAsia="pl-PL"/>
        </w:rPr>
        <w:t>.</w:t>
      </w:r>
    </w:p>
    <w:p w:rsidR="007A2620" w:rsidRDefault="007A2620" w:rsidP="007A2620">
      <w:pPr>
        <w:autoSpaceDE w:val="0"/>
        <w:autoSpaceDN w:val="0"/>
        <w:adjustRightInd w:val="0"/>
        <w:spacing w:after="0" w:line="240" w:lineRule="auto"/>
        <w:rPr>
          <w:rFonts w:ascii="Arial" w:hAnsi="Arial" w:cs="Arial"/>
          <w:color w:val="000000"/>
          <w:sz w:val="18"/>
          <w:szCs w:val="18"/>
          <w:lang w:eastAsia="pl-PL"/>
        </w:rPr>
      </w:pPr>
      <w:r w:rsidRPr="007A2620">
        <w:rPr>
          <w:rFonts w:ascii="Arial" w:hAnsi="Arial" w:cs="Arial"/>
          <w:color w:val="000000"/>
          <w:sz w:val="18"/>
          <w:szCs w:val="18"/>
          <w:lang w:eastAsia="pl-PL"/>
        </w:rPr>
        <w:t>Pytanie:</w:t>
      </w: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r w:rsidRPr="007A2620">
        <w:rPr>
          <w:rFonts w:ascii="Arial" w:hAnsi="Arial" w:cs="Arial"/>
          <w:color w:val="000000"/>
          <w:sz w:val="18"/>
          <w:szCs w:val="18"/>
          <w:lang w:eastAsia="pl-PL"/>
        </w:rPr>
        <w:t>Czy możliwe jest zrealizowanie w ramach kosztów bezpośrednich zadania „Opracowanie programu multimedialnego”? Realizator ma bowiem obowiązek, zgodnie z Regulaminem: na podstawie materiałów szkoleniowych opracować multimedialny przewodnik i opublikować go na swojej stronie internetowej. Jest o także wskaźnik produktu.</w:t>
      </w: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Default="007A2620" w:rsidP="007A2620">
      <w:pPr>
        <w:autoSpaceDE w:val="0"/>
        <w:autoSpaceDN w:val="0"/>
        <w:adjustRightInd w:val="0"/>
        <w:spacing w:after="0" w:line="240" w:lineRule="auto"/>
        <w:rPr>
          <w:rFonts w:ascii="Arial" w:hAnsi="Arial" w:cs="Arial"/>
          <w:color w:val="000000"/>
          <w:sz w:val="18"/>
          <w:szCs w:val="18"/>
          <w:lang w:eastAsia="pl-PL"/>
        </w:rPr>
      </w:pPr>
      <w:r w:rsidRPr="007A2620">
        <w:rPr>
          <w:rFonts w:ascii="Arial" w:hAnsi="Arial" w:cs="Arial"/>
          <w:color w:val="000000"/>
          <w:sz w:val="18"/>
          <w:szCs w:val="18"/>
          <w:lang w:eastAsia="pl-PL"/>
        </w:rPr>
        <w:t>Odpowiedz:</w:t>
      </w: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r w:rsidRPr="007A2620">
        <w:rPr>
          <w:rFonts w:ascii="Arial" w:hAnsi="Arial" w:cs="Arial"/>
          <w:color w:val="000000"/>
          <w:sz w:val="18"/>
          <w:szCs w:val="18"/>
          <w:lang w:eastAsia="pl-PL"/>
        </w:rPr>
        <w:t>Kryterium dostępu nr 4:</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t>Szkolenia zostaną zrealizowane z uwzględnieniem następujących wymagań:</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t>Moduł 1:</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t>− tematyka dotycząca projektowania uniwersalnego i dostępności przestrzeni i budynków dla osób ze szczególnymi potrzebami, w tym osób z niepełnosprawnościami</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lastRenderedPageBreak/>
        <w:t>− program modułu obejmuje w szczególności: pracę na studium przypadku, graficzną prezentację rozwiązań architektonicznych, w tym dobrych praktyk z Polski i zagranicy, informacje nt. korzyści</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t>dla inwestora z projektowania uniwersalnego, w tym korzyści ekonomicznych</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t xml:space="preserve">− program szkolenia jest zgodny z ustawą z dnia 19 lipca 2019 r. o zapewnianiu dostępności osobom ze szczególnymi potrzebami, </w:t>
      </w:r>
      <w:r w:rsidRPr="007A2620">
        <w:rPr>
          <w:rFonts w:ascii="Arial" w:hAnsi="Arial" w:cs="Arial"/>
          <w:i/>
          <w:iCs/>
          <w:sz w:val="18"/>
          <w:szCs w:val="18"/>
          <w:lang w:eastAsia="pl-PL"/>
        </w:rPr>
        <w:t>Wytycznymi w zakresie realizacji zasady równości szans i</w:t>
      </w:r>
      <w:r w:rsidRPr="007A2620">
        <w:rPr>
          <w:rFonts w:ascii="Arial" w:hAnsi="Arial" w:cs="Arial"/>
          <w:sz w:val="18"/>
          <w:szCs w:val="18"/>
          <w:lang w:eastAsia="pl-PL"/>
        </w:rPr>
        <w:t xml:space="preserve"> </w:t>
      </w:r>
      <w:r w:rsidRPr="007A2620">
        <w:rPr>
          <w:rFonts w:ascii="Arial" w:hAnsi="Arial" w:cs="Arial"/>
          <w:i/>
          <w:iCs/>
          <w:sz w:val="18"/>
          <w:szCs w:val="18"/>
          <w:lang w:eastAsia="pl-PL"/>
        </w:rPr>
        <w:t>niedyskryminacji, w tym dostępności dla osób z</w:t>
      </w:r>
      <w:r w:rsidRPr="007A2620">
        <w:rPr>
          <w:rFonts w:ascii="Arial" w:hAnsi="Arial" w:cs="Arial"/>
          <w:sz w:val="18"/>
          <w:szCs w:val="18"/>
          <w:lang w:eastAsia="pl-PL"/>
        </w:rPr>
        <w:t xml:space="preserve"> </w:t>
      </w:r>
      <w:r w:rsidRPr="007A2620">
        <w:rPr>
          <w:rFonts w:ascii="Arial" w:hAnsi="Arial" w:cs="Arial"/>
          <w:i/>
          <w:iCs/>
          <w:sz w:val="18"/>
          <w:szCs w:val="18"/>
          <w:lang w:eastAsia="pl-PL"/>
        </w:rPr>
        <w:t>niepełnosprawnościami oraz zasady równości szans kobiet i</w:t>
      </w:r>
      <w:r w:rsidRPr="007A2620">
        <w:rPr>
          <w:rFonts w:ascii="Arial" w:hAnsi="Arial" w:cs="Arial"/>
          <w:sz w:val="18"/>
          <w:szCs w:val="18"/>
          <w:lang w:eastAsia="pl-PL"/>
        </w:rPr>
        <w:t xml:space="preserve"> </w:t>
      </w:r>
      <w:r w:rsidRPr="007A2620">
        <w:rPr>
          <w:rFonts w:ascii="Arial" w:hAnsi="Arial" w:cs="Arial"/>
          <w:i/>
          <w:iCs/>
          <w:sz w:val="18"/>
          <w:szCs w:val="18"/>
          <w:lang w:eastAsia="pl-PL"/>
        </w:rPr>
        <w:t>mężczyzn w ramach funduszy unijnych na lata 2014-2020</w:t>
      </w:r>
      <w:r w:rsidRPr="007A2620">
        <w:rPr>
          <w:rFonts w:ascii="Arial" w:hAnsi="Arial" w:cs="Arial"/>
          <w:sz w:val="18"/>
          <w:szCs w:val="18"/>
          <w:lang w:eastAsia="pl-PL"/>
        </w:rPr>
        <w:t xml:space="preserve">, publikacją pn. </w:t>
      </w:r>
      <w:r w:rsidRPr="007A2620">
        <w:rPr>
          <w:rFonts w:ascii="Arial" w:hAnsi="Arial" w:cs="Arial"/>
          <w:i/>
          <w:iCs/>
          <w:sz w:val="18"/>
          <w:szCs w:val="18"/>
          <w:lang w:eastAsia="pl-PL"/>
        </w:rPr>
        <w:t>„Standardy dostępności budynków dla osób z</w:t>
      </w:r>
      <w:r w:rsidRPr="007A2620">
        <w:rPr>
          <w:rFonts w:ascii="Arial" w:hAnsi="Arial" w:cs="Arial"/>
          <w:sz w:val="18"/>
          <w:szCs w:val="18"/>
          <w:lang w:eastAsia="pl-PL"/>
        </w:rPr>
        <w:t xml:space="preserve"> </w:t>
      </w:r>
      <w:r w:rsidRPr="007A2620">
        <w:rPr>
          <w:rFonts w:ascii="Arial" w:hAnsi="Arial" w:cs="Arial"/>
          <w:i/>
          <w:iCs/>
          <w:sz w:val="18"/>
          <w:szCs w:val="18"/>
          <w:lang w:eastAsia="pl-PL"/>
        </w:rPr>
        <w:t xml:space="preserve">niepełnosprawnościami” </w:t>
      </w:r>
      <w:r w:rsidRPr="007A2620">
        <w:rPr>
          <w:rFonts w:ascii="Arial" w:hAnsi="Arial" w:cs="Arial"/>
          <w:sz w:val="18"/>
          <w:szCs w:val="18"/>
          <w:lang w:eastAsia="pl-PL"/>
        </w:rPr>
        <w:t>oraz innymi dokumentami wskazanymi w</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t>regulaminie konkursu</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t>− szkolenia prowadzone w trybie zdalnym, w czasie rzeczywistym, z aktywnym udziałem uczestników w trakcie szkolenia</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t>− szkolenia uwzględniają możliwość zwrócenia się po zakończonym szkoleniu z pytaniem dotyczącym problematyki szkolenia do osoby lub osób prowadzących szkolenie.</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t>Moduł 2:</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t>− tematyka dotycząca symulowania i doświadczania niepełnosprawności w terenie lub budynku w kontekście barier i trudności z jakimi spotykają się osoby z różnego rodzaju niepełnosprawnościami,</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t>− program szkolenia zawiera komponent dotyczący skutecznej komunikacji z inwestorami w temacie potrzeb osób ze specjalnymi potrzebami oraz komunikacji z osobami z różnymi niepełnosprawnościami,</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t xml:space="preserve">− szkolenia realizowane zdalnie oraz stacjonarnie, przy czym stacjonarnie należy przeszkolić co najmniej 1 000 osób. </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t>Łącznie szkolenia w module 1 i 2 będą obejmować co najmniej 16 godzin lekcyjnych. Beneficjent ma prawo rozszerzyć zakres tematyczny i godzinowy szkoleń.</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t>Na podstawie materiałów szkoleniowych powstanie multimedialny przewodnik, który Beneficjent jest zobowiązany opublikować na swojej stronie internetowej.</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t>W uzasadnionym przypadku, na etapie realizacji projektu, IOK może wyrazić zgodę na zmianę liczby osób lub formy szkolenia lub rezygnację ze szkoleń.</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t>Odpowiedz na pytanie:</w:t>
      </w:r>
    </w:p>
    <w:p w:rsidR="007A2620" w:rsidRPr="007A2620" w:rsidRDefault="007A2620" w:rsidP="007A2620">
      <w:pPr>
        <w:pStyle w:val="Default"/>
        <w:rPr>
          <w:rFonts w:ascii="Arial" w:hAnsi="Arial" w:cs="Arial"/>
          <w:sz w:val="18"/>
          <w:szCs w:val="18"/>
        </w:rPr>
      </w:pPr>
      <w:r w:rsidRPr="007A2620">
        <w:rPr>
          <w:rFonts w:ascii="Arial" w:hAnsi="Arial" w:cs="Arial"/>
          <w:sz w:val="18"/>
          <w:szCs w:val="18"/>
        </w:rPr>
        <w:t>Na podstawie materiałów szkoleniowych ma powstać multimedialny przewodnik, który Beneficjent będzie zobowiązany opublikować na swojej stronie internetowej. Temu zadaniu przypisany jest również wskaźnik produktu, który musi być zrealizowany do czasu zakończenia projektu. Forma i sposób opracowania programu multimedialnego powinny być opisane we wniosku o dofinansowanie – mogą im być przypisane koszty bezpośrednie związane z realizacją tego zadania.</w:t>
      </w:r>
    </w:p>
    <w:p w:rsidR="007A2620" w:rsidRPr="007A2620" w:rsidRDefault="007A2620" w:rsidP="007A2620">
      <w:pPr>
        <w:autoSpaceDE w:val="0"/>
        <w:autoSpaceDN w:val="0"/>
        <w:adjustRightInd w:val="0"/>
        <w:spacing w:after="0" w:line="240" w:lineRule="auto"/>
        <w:ind w:left="720"/>
        <w:rPr>
          <w:rFonts w:ascii="Arial" w:hAnsi="Arial" w:cs="Arial"/>
          <w:color w:val="000000"/>
          <w:sz w:val="18"/>
          <w:szCs w:val="18"/>
          <w:lang w:eastAsia="pl-PL"/>
        </w:rPr>
      </w:pPr>
    </w:p>
    <w:p w:rsidR="007A2620" w:rsidRPr="007A2620" w:rsidRDefault="007A2620" w:rsidP="007A2620">
      <w:pPr>
        <w:autoSpaceDE w:val="0"/>
        <w:autoSpaceDN w:val="0"/>
        <w:adjustRightInd w:val="0"/>
        <w:spacing w:after="0" w:line="240" w:lineRule="auto"/>
        <w:rPr>
          <w:rFonts w:ascii="Arial" w:hAnsi="Arial" w:cs="Arial"/>
          <w:i/>
          <w:iCs/>
          <w:color w:val="000000"/>
          <w:sz w:val="18"/>
          <w:szCs w:val="18"/>
          <w:lang w:eastAsia="pl-PL"/>
        </w:rPr>
      </w:pPr>
      <w:r w:rsidRPr="007A2620">
        <w:rPr>
          <w:rFonts w:ascii="Arial" w:hAnsi="Arial" w:cs="Arial"/>
          <w:i/>
          <w:iCs/>
          <w:color w:val="000000"/>
          <w:sz w:val="18"/>
          <w:szCs w:val="18"/>
          <w:lang w:eastAsia="pl-PL"/>
        </w:rPr>
        <w:t xml:space="preserve"> </w:t>
      </w: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r>
        <w:rPr>
          <w:rFonts w:ascii="Arial" w:hAnsi="Arial" w:cs="Arial"/>
          <w:color w:val="000000"/>
          <w:sz w:val="18"/>
          <w:szCs w:val="18"/>
          <w:lang w:eastAsia="pl-PL"/>
        </w:rPr>
        <w:t>12</w:t>
      </w:r>
      <w:r w:rsidRPr="007A2620">
        <w:rPr>
          <w:rFonts w:ascii="Arial" w:hAnsi="Arial" w:cs="Arial"/>
          <w:color w:val="000000"/>
          <w:sz w:val="18"/>
          <w:szCs w:val="18"/>
          <w:lang w:eastAsia="pl-PL"/>
        </w:rPr>
        <w:t>.</w:t>
      </w:r>
    </w:p>
    <w:p w:rsidR="007A2620" w:rsidRDefault="007A2620" w:rsidP="007A2620">
      <w:pPr>
        <w:autoSpaceDE w:val="0"/>
        <w:autoSpaceDN w:val="0"/>
        <w:adjustRightInd w:val="0"/>
        <w:spacing w:after="0" w:line="240" w:lineRule="auto"/>
        <w:rPr>
          <w:rFonts w:ascii="Arial" w:hAnsi="Arial" w:cs="Arial"/>
          <w:color w:val="000000"/>
          <w:sz w:val="18"/>
          <w:szCs w:val="18"/>
          <w:lang w:eastAsia="pl-PL"/>
        </w:rPr>
      </w:pPr>
      <w:r w:rsidRPr="007A2620">
        <w:rPr>
          <w:rFonts w:ascii="Arial" w:hAnsi="Arial" w:cs="Arial"/>
          <w:color w:val="000000"/>
          <w:sz w:val="18"/>
          <w:szCs w:val="18"/>
          <w:lang w:eastAsia="pl-PL"/>
        </w:rPr>
        <w:t>Pytanie:</w:t>
      </w: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r w:rsidRPr="007A2620">
        <w:rPr>
          <w:rFonts w:ascii="Arial" w:hAnsi="Arial" w:cs="Arial"/>
          <w:color w:val="000000"/>
          <w:sz w:val="18"/>
          <w:szCs w:val="18"/>
          <w:lang w:eastAsia="pl-PL"/>
        </w:rPr>
        <w:t>Czy możliwe jest zaliczenie kosztów rekrutacji lub ich części do kosztów bezpośrednich?</w:t>
      </w: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Default="007A2620" w:rsidP="007A2620">
      <w:pPr>
        <w:autoSpaceDE w:val="0"/>
        <w:autoSpaceDN w:val="0"/>
        <w:adjustRightInd w:val="0"/>
        <w:spacing w:after="0" w:line="240" w:lineRule="auto"/>
        <w:rPr>
          <w:rFonts w:ascii="Arial" w:hAnsi="Arial" w:cs="Arial"/>
          <w:color w:val="000000"/>
          <w:sz w:val="18"/>
          <w:szCs w:val="18"/>
          <w:lang w:eastAsia="pl-PL"/>
        </w:rPr>
      </w:pPr>
      <w:r w:rsidRPr="007A2620">
        <w:rPr>
          <w:rFonts w:ascii="Arial" w:hAnsi="Arial" w:cs="Arial"/>
          <w:color w:val="000000"/>
          <w:sz w:val="18"/>
          <w:szCs w:val="18"/>
          <w:lang w:eastAsia="pl-PL"/>
        </w:rPr>
        <w:t>Odpowiedz:</w:t>
      </w: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7A2620" w:rsidRDefault="007A2620" w:rsidP="007A2620">
      <w:pPr>
        <w:pStyle w:val="Default"/>
        <w:rPr>
          <w:rFonts w:ascii="Arial" w:hAnsi="Arial" w:cs="Arial"/>
          <w:sz w:val="18"/>
          <w:szCs w:val="18"/>
        </w:rPr>
      </w:pPr>
      <w:r w:rsidRPr="007A2620">
        <w:rPr>
          <w:rFonts w:ascii="Arial" w:hAnsi="Arial" w:cs="Arial"/>
          <w:sz w:val="18"/>
          <w:szCs w:val="18"/>
        </w:rPr>
        <w:t xml:space="preserve">Ta kategoria kosztów stanowi, w większości przypadków, koszty pośrednie, których wysokość jest określona proporcjonalnie do stosownej stawki ryczałtowej. Zgodnie z </w:t>
      </w:r>
      <w:r w:rsidRPr="007A2620">
        <w:rPr>
          <w:rFonts w:ascii="Arial" w:hAnsi="Arial" w:cs="Arial"/>
          <w:i/>
          <w:sz w:val="18"/>
          <w:szCs w:val="18"/>
        </w:rPr>
        <w:t xml:space="preserve">Materiałem informacyjnym dotyczącym kosztów pośrednich projektu Programu Wiedza Edukacja Rozwój </w:t>
      </w:r>
      <w:r w:rsidRPr="007A2620">
        <w:rPr>
          <w:rFonts w:ascii="Arial" w:hAnsi="Arial" w:cs="Arial"/>
          <w:sz w:val="18"/>
          <w:szCs w:val="18"/>
        </w:rPr>
        <w:t>(pytanie nr 49)</w:t>
      </w:r>
      <w:r w:rsidRPr="007A2620">
        <w:rPr>
          <w:rStyle w:val="Odwoanieprzypisudolnego"/>
          <w:rFonts w:ascii="Arial" w:hAnsi="Arial" w:cs="Arial"/>
          <w:sz w:val="18"/>
          <w:szCs w:val="18"/>
        </w:rPr>
        <w:footnoteReference w:id="1"/>
      </w:r>
      <w:r w:rsidRPr="007A2620">
        <w:rPr>
          <w:rFonts w:ascii="Arial" w:hAnsi="Arial" w:cs="Arial"/>
          <w:sz w:val="18"/>
          <w:szCs w:val="18"/>
        </w:rPr>
        <w:t>, zadania dotyczące wyłącznie obsługi procesu rekrutacji niewymagające aktywnych działań rekrutacyjnych mają charakter czynności administracyjnej i w konsekwencji powinny być finansowane w ramach kosztów pośrednich (np. zadania w zakresie zamieszczania ogłoszeń rekrutacyjnych, wyszukiwania uczestników projektu, informowania uczestników projektu, prowadzenia spotkań informacyjnych). Materiał ten wprowadza jednocześnie zamknięty katalog przypadków, w których możliwe jest sfinansowanie w ramach kosztów bezpośrednich działań w zakresie tzw. aktywnej rekrutacji. Niemniej w opinii IZ POWER, co do zasady, nie dotyczy on przypadków tego konkursu.</w:t>
      </w: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r>
        <w:rPr>
          <w:rFonts w:ascii="Arial" w:hAnsi="Arial" w:cs="Arial"/>
          <w:color w:val="000000"/>
          <w:sz w:val="18"/>
          <w:szCs w:val="18"/>
          <w:lang w:eastAsia="pl-PL"/>
        </w:rPr>
        <w:t>13</w:t>
      </w:r>
      <w:r w:rsidRPr="007A2620">
        <w:rPr>
          <w:rFonts w:ascii="Arial" w:hAnsi="Arial" w:cs="Arial"/>
          <w:color w:val="000000"/>
          <w:sz w:val="18"/>
          <w:szCs w:val="18"/>
          <w:lang w:eastAsia="pl-PL"/>
        </w:rPr>
        <w:t>.</w:t>
      </w: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r w:rsidRPr="007A2620">
        <w:rPr>
          <w:rFonts w:ascii="Arial" w:hAnsi="Arial" w:cs="Arial"/>
          <w:color w:val="000000"/>
          <w:sz w:val="18"/>
          <w:szCs w:val="18"/>
          <w:lang w:eastAsia="pl-PL"/>
        </w:rPr>
        <w:t>Pytanie</w:t>
      </w:r>
      <w:r>
        <w:rPr>
          <w:rFonts w:ascii="Arial" w:hAnsi="Arial" w:cs="Arial"/>
          <w:color w:val="000000"/>
          <w:sz w:val="18"/>
          <w:szCs w:val="18"/>
          <w:lang w:eastAsia="pl-PL"/>
        </w:rPr>
        <w:t>:</w:t>
      </w: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r w:rsidRPr="007A2620">
        <w:rPr>
          <w:rFonts w:ascii="Arial" w:hAnsi="Arial" w:cs="Arial"/>
          <w:color w:val="000000"/>
          <w:sz w:val="18"/>
          <w:szCs w:val="18"/>
          <w:lang w:eastAsia="pl-PL"/>
        </w:rPr>
        <w:t xml:space="preserve"> </w:t>
      </w:r>
    </w:p>
    <w:p w:rsidR="007A2620" w:rsidRPr="007A2620" w:rsidRDefault="007A2620" w:rsidP="007A2620">
      <w:pPr>
        <w:autoSpaceDE w:val="0"/>
        <w:autoSpaceDN w:val="0"/>
        <w:adjustRightInd w:val="0"/>
        <w:spacing w:after="0" w:line="240" w:lineRule="auto"/>
        <w:rPr>
          <w:rFonts w:ascii="Arial" w:hAnsi="Arial" w:cs="Arial"/>
          <w:color w:val="000000"/>
          <w:sz w:val="18"/>
          <w:szCs w:val="18"/>
          <w:lang w:eastAsia="pl-PL"/>
        </w:rPr>
      </w:pPr>
      <w:r w:rsidRPr="007A2620">
        <w:rPr>
          <w:rFonts w:ascii="Arial" w:hAnsi="Arial" w:cs="Arial"/>
          <w:color w:val="000000"/>
          <w:sz w:val="18"/>
          <w:szCs w:val="18"/>
          <w:lang w:eastAsia="pl-PL"/>
        </w:rPr>
        <w:t xml:space="preserve">Zgodnie z kryterium premiującym nr 1: </w:t>
      </w:r>
      <w:r w:rsidRPr="007A2620">
        <w:rPr>
          <w:rFonts w:ascii="Arial" w:hAnsi="Arial" w:cs="Arial"/>
          <w:i/>
          <w:iCs/>
          <w:color w:val="000000"/>
          <w:sz w:val="18"/>
          <w:szCs w:val="18"/>
          <w:lang w:eastAsia="pl-PL"/>
        </w:rPr>
        <w:t xml:space="preserve">Do realizacji zadań w projekcie zostanie zatrudniona w wymiarze pół etatu co najmniej jedna osoba z niepełnosprawnością. Zatrudniona w projekcie osoba z niepełnosprawnościami powinna wykonywać zadania merytoryczne finansowane z kosztów bezpośrednich projektu </w:t>
      </w:r>
      <w:r w:rsidRPr="007A2620">
        <w:rPr>
          <w:rFonts w:ascii="Arial" w:hAnsi="Arial" w:cs="Arial"/>
          <w:color w:val="000000"/>
          <w:sz w:val="18"/>
          <w:szCs w:val="18"/>
          <w:lang w:eastAsia="pl-PL"/>
        </w:rPr>
        <w:t xml:space="preserve">(Regulamin Projektu str. 48). Czy to oznacza, że można osobę taką zatrudnić w ramach realizacji programu multimedialnego lub opracowania programu szkoleń? Zatrudnienie trenera na etacie byłyby nieefektywny kosztowo, a do tego </w:t>
      </w:r>
      <w:r w:rsidRPr="007A2620">
        <w:rPr>
          <w:rFonts w:ascii="Arial" w:hAnsi="Arial" w:cs="Arial"/>
          <w:color w:val="000000"/>
          <w:sz w:val="18"/>
          <w:szCs w:val="18"/>
          <w:lang w:eastAsia="pl-PL"/>
        </w:rPr>
        <w:lastRenderedPageBreak/>
        <w:t>niezwykle ciężko byłoby zatrudnić taką osobę- znakomita większość dobrych trenerów prowadzi bowiem własne działalności gospodarcze</w:t>
      </w:r>
    </w:p>
    <w:p w:rsidR="007A2620" w:rsidRPr="007A2620" w:rsidRDefault="007A2620" w:rsidP="007A2620">
      <w:pPr>
        <w:pStyle w:val="Default"/>
        <w:rPr>
          <w:rFonts w:ascii="Arial" w:hAnsi="Arial" w:cs="Arial"/>
          <w:iCs/>
          <w:sz w:val="18"/>
          <w:szCs w:val="18"/>
        </w:rPr>
      </w:pPr>
    </w:p>
    <w:p w:rsidR="007A2620" w:rsidRPr="007A2620" w:rsidRDefault="007A2620" w:rsidP="007A2620">
      <w:pPr>
        <w:pStyle w:val="Default"/>
        <w:rPr>
          <w:rFonts w:ascii="Arial" w:hAnsi="Arial" w:cs="Arial"/>
          <w:iCs/>
          <w:sz w:val="18"/>
          <w:szCs w:val="18"/>
        </w:rPr>
      </w:pPr>
      <w:r w:rsidRPr="007A2620">
        <w:rPr>
          <w:rFonts w:ascii="Arial" w:hAnsi="Arial" w:cs="Arial"/>
          <w:iCs/>
          <w:sz w:val="18"/>
          <w:szCs w:val="18"/>
        </w:rPr>
        <w:t>Odpowiedz:</w:t>
      </w:r>
    </w:p>
    <w:p w:rsidR="007A2620" w:rsidRPr="007A2620" w:rsidRDefault="007A2620" w:rsidP="007A2620">
      <w:pPr>
        <w:pStyle w:val="Default"/>
        <w:rPr>
          <w:rFonts w:ascii="Arial" w:hAnsi="Arial" w:cs="Arial"/>
          <w:iCs/>
          <w:sz w:val="18"/>
          <w:szCs w:val="18"/>
        </w:rPr>
      </w:pPr>
    </w:p>
    <w:p w:rsidR="007A2620" w:rsidRPr="007A2620" w:rsidRDefault="007A2620" w:rsidP="007A2620">
      <w:pPr>
        <w:pStyle w:val="Default"/>
        <w:rPr>
          <w:rFonts w:ascii="Arial" w:hAnsi="Arial" w:cs="Arial"/>
          <w:iCs/>
          <w:sz w:val="18"/>
          <w:szCs w:val="18"/>
        </w:rPr>
      </w:pPr>
      <w:r w:rsidRPr="007A2620">
        <w:rPr>
          <w:rFonts w:ascii="Arial" w:hAnsi="Arial" w:cs="Arial"/>
          <w:iCs/>
          <w:sz w:val="18"/>
          <w:szCs w:val="18"/>
        </w:rPr>
        <w:t>Kryterium premiujące nr 1:</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t>Do realizacji zadań w projekcie zostanie zatrudniona w wymiarze pół etatu co najmniej jedna osoba z</w:t>
      </w:r>
    </w:p>
    <w:p w:rsidR="007A2620" w:rsidRPr="007A2620" w:rsidRDefault="007A2620" w:rsidP="007A2620">
      <w:pPr>
        <w:autoSpaceDE w:val="0"/>
        <w:autoSpaceDN w:val="0"/>
        <w:adjustRightInd w:val="0"/>
        <w:spacing w:after="0" w:line="240" w:lineRule="auto"/>
        <w:rPr>
          <w:rFonts w:ascii="Arial" w:hAnsi="Arial" w:cs="Arial"/>
          <w:i/>
          <w:iCs/>
          <w:sz w:val="18"/>
          <w:szCs w:val="18"/>
          <w:lang w:eastAsia="pl-PL"/>
        </w:rPr>
      </w:pPr>
      <w:r w:rsidRPr="007A2620">
        <w:rPr>
          <w:rFonts w:ascii="Arial" w:hAnsi="Arial" w:cs="Arial"/>
          <w:sz w:val="18"/>
          <w:szCs w:val="18"/>
          <w:lang w:eastAsia="pl-PL"/>
        </w:rPr>
        <w:t xml:space="preserve">niepełnosprawnością w rozumieniu </w:t>
      </w:r>
      <w:r w:rsidRPr="007A2620">
        <w:rPr>
          <w:rFonts w:ascii="Arial" w:hAnsi="Arial" w:cs="Arial"/>
          <w:i/>
          <w:iCs/>
          <w:sz w:val="18"/>
          <w:szCs w:val="18"/>
          <w:lang w:eastAsia="pl-PL"/>
        </w:rPr>
        <w:t>Wytycznych w zakresie realizacji zasady równości szans i niedyskryminacji, w tym dostępności dla osób z niepełnosprawnościami oraz zasady</w:t>
      </w:r>
    </w:p>
    <w:p w:rsidR="007A2620" w:rsidRPr="007A2620" w:rsidRDefault="007A2620" w:rsidP="007A2620">
      <w:pPr>
        <w:autoSpaceDE w:val="0"/>
        <w:autoSpaceDN w:val="0"/>
        <w:adjustRightInd w:val="0"/>
        <w:spacing w:after="0" w:line="240" w:lineRule="auto"/>
        <w:rPr>
          <w:rFonts w:ascii="Arial" w:hAnsi="Arial" w:cs="Arial"/>
          <w:i/>
          <w:iCs/>
          <w:sz w:val="18"/>
          <w:szCs w:val="18"/>
          <w:lang w:eastAsia="pl-PL"/>
        </w:rPr>
      </w:pPr>
      <w:r w:rsidRPr="007A2620">
        <w:rPr>
          <w:rFonts w:ascii="Arial" w:hAnsi="Arial" w:cs="Arial"/>
          <w:i/>
          <w:iCs/>
          <w:sz w:val="18"/>
          <w:szCs w:val="18"/>
          <w:lang w:eastAsia="pl-PL"/>
        </w:rPr>
        <w:t>równości szans kobiet i mężczyzn w ramach funduszy unijnych na lata 2014-2020.</w:t>
      </w:r>
    </w:p>
    <w:p w:rsidR="007A2620" w:rsidRPr="007A2620" w:rsidRDefault="007A2620" w:rsidP="007A2620">
      <w:pPr>
        <w:autoSpaceDE w:val="0"/>
        <w:autoSpaceDN w:val="0"/>
        <w:adjustRightInd w:val="0"/>
        <w:spacing w:after="0" w:line="240" w:lineRule="auto"/>
        <w:rPr>
          <w:rFonts w:ascii="Arial" w:hAnsi="Arial" w:cs="Arial"/>
          <w:i/>
          <w:iCs/>
          <w:sz w:val="18"/>
          <w:szCs w:val="18"/>
          <w:lang w:eastAsia="pl-PL"/>
        </w:rPr>
      </w:pPr>
    </w:p>
    <w:p w:rsidR="007A2620" w:rsidRPr="007A2620" w:rsidRDefault="007A2620" w:rsidP="007A2620">
      <w:pPr>
        <w:pStyle w:val="Default"/>
        <w:rPr>
          <w:rFonts w:ascii="Arial" w:hAnsi="Arial" w:cs="Arial"/>
          <w:iCs/>
          <w:sz w:val="18"/>
          <w:szCs w:val="18"/>
          <w:lang w:eastAsia="pl-PL"/>
        </w:rPr>
      </w:pPr>
      <w:r w:rsidRPr="007A2620">
        <w:rPr>
          <w:rFonts w:ascii="Arial" w:hAnsi="Arial" w:cs="Arial"/>
          <w:iCs/>
          <w:sz w:val="18"/>
          <w:szCs w:val="18"/>
          <w:lang w:eastAsia="pl-PL"/>
        </w:rPr>
        <w:t>Uzasadnienie do kryterium premiującego nr 1:</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sz w:val="18"/>
          <w:szCs w:val="18"/>
          <w:lang w:eastAsia="pl-PL"/>
        </w:rPr>
        <w:t>Zatrudniona w projekcie osoba z niepełnosprawnościami powinna wykonywać zadania merytoryczne finansowane z kosztów bezpośrednich projektu. Kryterium ma na celu premiowanie zatrudniania osób z niepełnosprawnościami.</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r w:rsidRPr="007A2620">
        <w:rPr>
          <w:rFonts w:ascii="Arial" w:hAnsi="Arial" w:cs="Arial"/>
          <w:bCs/>
          <w:sz w:val="18"/>
          <w:szCs w:val="18"/>
          <w:lang w:eastAsia="pl-PL"/>
        </w:rPr>
        <w:t xml:space="preserve">UWAGA! </w:t>
      </w:r>
      <w:r w:rsidRPr="007A2620">
        <w:rPr>
          <w:rFonts w:ascii="Arial" w:hAnsi="Arial" w:cs="Arial"/>
          <w:sz w:val="18"/>
          <w:szCs w:val="18"/>
          <w:lang w:eastAsia="pl-PL"/>
        </w:rPr>
        <w:t>Z wniosku o dofinansowanie musi jednoznacznie wynikać, że warunek określony w tym kryterium będzie spełniony. W przeciwnym przypadku punkty premiujące nie zostaną przyznane.</w:t>
      </w:r>
    </w:p>
    <w:p w:rsidR="007A2620" w:rsidRPr="007A2620" w:rsidRDefault="007A2620" w:rsidP="007A2620">
      <w:pPr>
        <w:autoSpaceDE w:val="0"/>
        <w:autoSpaceDN w:val="0"/>
        <w:adjustRightInd w:val="0"/>
        <w:spacing w:after="0" w:line="240" w:lineRule="auto"/>
        <w:rPr>
          <w:rFonts w:ascii="Arial" w:hAnsi="Arial" w:cs="Arial"/>
          <w:sz w:val="18"/>
          <w:szCs w:val="18"/>
          <w:lang w:eastAsia="pl-PL"/>
        </w:rPr>
      </w:pPr>
    </w:p>
    <w:p w:rsidR="007A2620" w:rsidRPr="007A2620" w:rsidRDefault="007A2620" w:rsidP="007A2620">
      <w:pPr>
        <w:pStyle w:val="Default"/>
        <w:rPr>
          <w:rFonts w:ascii="Arial" w:hAnsi="Arial" w:cs="Arial"/>
          <w:iCs/>
          <w:sz w:val="18"/>
          <w:szCs w:val="18"/>
        </w:rPr>
      </w:pPr>
      <w:r w:rsidRPr="007A2620">
        <w:rPr>
          <w:rFonts w:ascii="Arial" w:hAnsi="Arial" w:cs="Arial"/>
          <w:iCs/>
          <w:sz w:val="18"/>
          <w:szCs w:val="18"/>
        </w:rPr>
        <w:t>Odpowiedz na pytanie:</w:t>
      </w:r>
    </w:p>
    <w:p w:rsidR="007A2620" w:rsidRPr="007A2620" w:rsidRDefault="007A2620" w:rsidP="007A2620">
      <w:pPr>
        <w:pStyle w:val="Default"/>
        <w:rPr>
          <w:rFonts w:ascii="Arial" w:hAnsi="Arial" w:cs="Arial"/>
          <w:sz w:val="18"/>
          <w:szCs w:val="18"/>
        </w:rPr>
      </w:pPr>
      <w:r w:rsidRPr="007A2620">
        <w:rPr>
          <w:rFonts w:ascii="Arial" w:hAnsi="Arial" w:cs="Arial"/>
          <w:iCs/>
          <w:sz w:val="18"/>
          <w:szCs w:val="18"/>
        </w:rPr>
        <w:t xml:space="preserve">Aby spełnić to kryterium konieczne jest zatrudnienie osoby wykonującej zadania finansowane w ramach kosztów bezpośrednich, czyli również osoba przygotowująca </w:t>
      </w:r>
      <w:r w:rsidRPr="007A2620">
        <w:rPr>
          <w:rFonts w:ascii="Arial" w:hAnsi="Arial" w:cs="Arial"/>
          <w:sz w:val="18"/>
          <w:szCs w:val="18"/>
        </w:rPr>
        <w:t xml:space="preserve">program multimedialny lub program szkoleń spełnia ten warunek. Niemniej zgodnie z kryterium osoba ta musi być jednocześnie zatrudniona na umowę o pracę w wymiarze pół etatu.  </w:t>
      </w:r>
    </w:p>
    <w:p w:rsidR="00E02B47" w:rsidRPr="007A2620" w:rsidRDefault="00E02B47" w:rsidP="002B5229">
      <w:pPr>
        <w:autoSpaceDE w:val="0"/>
        <w:autoSpaceDN w:val="0"/>
        <w:adjustRightInd w:val="0"/>
        <w:spacing w:after="0" w:line="240" w:lineRule="auto"/>
        <w:rPr>
          <w:rFonts w:ascii="Arial" w:eastAsiaTheme="minorHAnsi" w:hAnsi="Arial" w:cs="Arial"/>
          <w:sz w:val="18"/>
          <w:szCs w:val="18"/>
        </w:rPr>
      </w:pPr>
    </w:p>
    <w:sectPr w:rsidR="00E02B47" w:rsidRPr="007A262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B1" w:rsidRDefault="00F019B1" w:rsidP="003F3295">
      <w:pPr>
        <w:spacing w:after="0" w:line="240" w:lineRule="auto"/>
      </w:pPr>
      <w:r>
        <w:separator/>
      </w:r>
    </w:p>
  </w:endnote>
  <w:endnote w:type="continuationSeparator" w:id="0">
    <w:p w:rsidR="00F019B1" w:rsidRDefault="00F019B1" w:rsidP="003F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779231"/>
      <w:docPartObj>
        <w:docPartGallery w:val="Page Numbers (Bottom of Page)"/>
        <w:docPartUnique/>
      </w:docPartObj>
    </w:sdtPr>
    <w:sdtEndPr/>
    <w:sdtContent>
      <w:p w:rsidR="00F019B1" w:rsidRDefault="00F019B1">
        <w:pPr>
          <w:pStyle w:val="Stopka"/>
          <w:jc w:val="right"/>
        </w:pPr>
        <w:r>
          <w:fldChar w:fldCharType="begin"/>
        </w:r>
        <w:r>
          <w:instrText>PAGE   \* MERGEFORMAT</w:instrText>
        </w:r>
        <w:r>
          <w:fldChar w:fldCharType="separate"/>
        </w:r>
        <w:r w:rsidR="00C4303E">
          <w:rPr>
            <w:noProof/>
          </w:rPr>
          <w:t>2</w:t>
        </w:r>
        <w:r>
          <w:fldChar w:fldCharType="end"/>
        </w:r>
      </w:p>
    </w:sdtContent>
  </w:sdt>
  <w:p w:rsidR="00F019B1" w:rsidRDefault="00F019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B1" w:rsidRDefault="00F019B1" w:rsidP="003F3295">
      <w:pPr>
        <w:spacing w:after="0" w:line="240" w:lineRule="auto"/>
      </w:pPr>
      <w:r>
        <w:separator/>
      </w:r>
    </w:p>
  </w:footnote>
  <w:footnote w:type="continuationSeparator" w:id="0">
    <w:p w:rsidR="00F019B1" w:rsidRDefault="00F019B1" w:rsidP="003F3295">
      <w:pPr>
        <w:spacing w:after="0" w:line="240" w:lineRule="auto"/>
      </w:pPr>
      <w:r>
        <w:continuationSeparator/>
      </w:r>
    </w:p>
  </w:footnote>
  <w:footnote w:id="1">
    <w:p w:rsidR="007A2620" w:rsidRDefault="007A2620" w:rsidP="007A2620">
      <w:pPr>
        <w:pStyle w:val="Tekstkomentarza"/>
      </w:pPr>
      <w:r>
        <w:rPr>
          <w:rStyle w:val="Odwoanieprzypisudolnego"/>
        </w:rPr>
        <w:footnoteRef/>
      </w:r>
      <w:r>
        <w:t xml:space="preserve"> </w:t>
      </w:r>
      <w:hyperlink r:id="rId1" w:history="1">
        <w:r w:rsidRPr="00AA7238">
          <w:rPr>
            <w:rStyle w:val="Hipercze"/>
          </w:rPr>
          <w:t>https://www.funduszeeuropejskie.gov.pl/strony/o-funduszach/dokumenty/material-informacyjny-dotyczacy-kosztow-posrednich-projektu-programu-wiedza-edukacja-rozwoj/</w:t>
        </w:r>
      </w:hyperlink>
    </w:p>
    <w:p w:rsidR="007A2620" w:rsidRDefault="007A2620" w:rsidP="007A262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36B"/>
    <w:multiLevelType w:val="hybridMultilevel"/>
    <w:tmpl w:val="278A599E"/>
    <w:lvl w:ilvl="0" w:tplc="059EF9A6">
      <w:start w:val="4"/>
      <w:numFmt w:val="decimal"/>
      <w:lvlText w:val="%1."/>
      <w:lvlJc w:val="left"/>
      <w:pPr>
        <w:ind w:left="1353" w:hanging="360"/>
      </w:pPr>
      <w:rPr>
        <w:rFonts w:ascii="Arial" w:hAnsi="Aria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D0D62"/>
    <w:multiLevelType w:val="hybridMultilevel"/>
    <w:tmpl w:val="B2782DCA"/>
    <w:lvl w:ilvl="0" w:tplc="BCF463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967055"/>
    <w:multiLevelType w:val="hybridMultilevel"/>
    <w:tmpl w:val="84ECE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5B69FC"/>
    <w:multiLevelType w:val="hybridMultilevel"/>
    <w:tmpl w:val="7A06BEF8"/>
    <w:lvl w:ilvl="0" w:tplc="A68265DA">
      <w:start w:val="1"/>
      <w:numFmt w:val="decimal"/>
      <w:lvlText w:val="%1."/>
      <w:lvlJc w:val="left"/>
      <w:pPr>
        <w:ind w:left="720" w:hanging="360"/>
      </w:pPr>
      <w:rPr>
        <w:b/>
      </w:rPr>
    </w:lvl>
    <w:lvl w:ilvl="1" w:tplc="F2184462">
      <w:start w:val="1"/>
      <w:numFmt w:val="decimal"/>
      <w:lvlText w:val="%2."/>
      <w:lvlJc w:val="left"/>
      <w:pPr>
        <w:ind w:left="1440" w:hanging="360"/>
      </w:pPr>
      <w:rPr>
        <w:rFonts w:ascii="Calibri" w:eastAsia="Calibri" w:hAnsi="Calibri" w:hint="default"/>
        <w:b/>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AB5605"/>
    <w:multiLevelType w:val="hybridMultilevel"/>
    <w:tmpl w:val="8D3A75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7D4500"/>
    <w:multiLevelType w:val="hybridMultilevel"/>
    <w:tmpl w:val="5B7E42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28E0ECA"/>
    <w:multiLevelType w:val="multilevel"/>
    <w:tmpl w:val="2076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E6683"/>
    <w:multiLevelType w:val="hybridMultilevel"/>
    <w:tmpl w:val="1ADE1C7A"/>
    <w:lvl w:ilvl="0" w:tplc="1408B8FC">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795669"/>
    <w:multiLevelType w:val="hybridMultilevel"/>
    <w:tmpl w:val="57769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415882"/>
    <w:multiLevelType w:val="hybridMultilevel"/>
    <w:tmpl w:val="7A06BEF8"/>
    <w:lvl w:ilvl="0" w:tplc="A68265DA">
      <w:start w:val="1"/>
      <w:numFmt w:val="decimal"/>
      <w:lvlText w:val="%1."/>
      <w:lvlJc w:val="left"/>
      <w:pPr>
        <w:ind w:left="720" w:hanging="360"/>
      </w:pPr>
      <w:rPr>
        <w:b/>
      </w:rPr>
    </w:lvl>
    <w:lvl w:ilvl="1" w:tplc="F2184462">
      <w:start w:val="1"/>
      <w:numFmt w:val="decimal"/>
      <w:lvlText w:val="%2."/>
      <w:lvlJc w:val="left"/>
      <w:pPr>
        <w:ind w:left="1440" w:hanging="360"/>
      </w:pPr>
      <w:rPr>
        <w:rFonts w:ascii="Calibri" w:eastAsia="Calibri" w:hAnsi="Calibri" w:hint="default"/>
        <w:b/>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9318F2"/>
    <w:multiLevelType w:val="multilevel"/>
    <w:tmpl w:val="5AEA4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2A4CA0"/>
    <w:multiLevelType w:val="multilevel"/>
    <w:tmpl w:val="AC1C3CB8"/>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nsid w:val="39565D9F"/>
    <w:multiLevelType w:val="hybridMultilevel"/>
    <w:tmpl w:val="BE86BB6A"/>
    <w:lvl w:ilvl="0" w:tplc="6D8E4AB8">
      <w:start w:val="1"/>
      <w:numFmt w:val="decimal"/>
      <w:lvlText w:val="%1."/>
      <w:lvlJc w:val="left"/>
      <w:pPr>
        <w:ind w:left="1440" w:hanging="360"/>
      </w:pPr>
      <w:rPr>
        <w:rFonts w:hint="default"/>
      </w:rPr>
    </w:lvl>
    <w:lvl w:ilvl="1" w:tplc="6D8E4AB8">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979147E"/>
    <w:multiLevelType w:val="hybridMultilevel"/>
    <w:tmpl w:val="D2546E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7850E0"/>
    <w:multiLevelType w:val="hybridMultilevel"/>
    <w:tmpl w:val="E0DAC75A"/>
    <w:lvl w:ilvl="0" w:tplc="B93A63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AB32A4C"/>
    <w:multiLevelType w:val="hybridMultilevel"/>
    <w:tmpl w:val="7A06BEF8"/>
    <w:lvl w:ilvl="0" w:tplc="A68265DA">
      <w:start w:val="1"/>
      <w:numFmt w:val="decimal"/>
      <w:lvlText w:val="%1."/>
      <w:lvlJc w:val="left"/>
      <w:pPr>
        <w:ind w:left="720" w:hanging="360"/>
      </w:pPr>
      <w:rPr>
        <w:b/>
      </w:rPr>
    </w:lvl>
    <w:lvl w:ilvl="1" w:tplc="F2184462">
      <w:start w:val="1"/>
      <w:numFmt w:val="decimal"/>
      <w:lvlText w:val="%2."/>
      <w:lvlJc w:val="left"/>
      <w:pPr>
        <w:ind w:left="1440" w:hanging="360"/>
      </w:pPr>
      <w:rPr>
        <w:rFonts w:ascii="Calibri" w:eastAsia="Calibri" w:hAnsi="Calibri" w:hint="default"/>
        <w:b/>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B57753"/>
    <w:multiLevelType w:val="hybridMultilevel"/>
    <w:tmpl w:val="5E22DB8A"/>
    <w:lvl w:ilvl="0" w:tplc="4D44B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51579A"/>
    <w:multiLevelType w:val="hybridMultilevel"/>
    <w:tmpl w:val="F63C2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73629A"/>
    <w:multiLevelType w:val="multilevel"/>
    <w:tmpl w:val="D62AB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11871F1"/>
    <w:multiLevelType w:val="multilevel"/>
    <w:tmpl w:val="0C06A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684697"/>
    <w:multiLevelType w:val="hybridMultilevel"/>
    <w:tmpl w:val="B8B2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332184"/>
    <w:multiLevelType w:val="hybridMultilevel"/>
    <w:tmpl w:val="DA44E1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706E4C"/>
    <w:multiLevelType w:val="hybridMultilevel"/>
    <w:tmpl w:val="932ED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9A3E82"/>
    <w:multiLevelType w:val="hybridMultilevel"/>
    <w:tmpl w:val="4F281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B36167F"/>
    <w:multiLevelType w:val="hybridMultilevel"/>
    <w:tmpl w:val="5B7E42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4A50CB9"/>
    <w:multiLevelType w:val="hybridMultilevel"/>
    <w:tmpl w:val="D388A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DE01AB"/>
    <w:multiLevelType w:val="hybridMultilevel"/>
    <w:tmpl w:val="6CFCA202"/>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600035"/>
    <w:multiLevelType w:val="multilevel"/>
    <w:tmpl w:val="4F8A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6A79F0"/>
    <w:multiLevelType w:val="hybridMultilevel"/>
    <w:tmpl w:val="6A0A7E42"/>
    <w:lvl w:ilvl="0" w:tplc="F242911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8E4D67"/>
    <w:multiLevelType w:val="hybridMultilevel"/>
    <w:tmpl w:val="5B7E42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09634BC"/>
    <w:multiLevelType w:val="hybridMultilevel"/>
    <w:tmpl w:val="AB64CD62"/>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9836CD"/>
    <w:multiLevelType w:val="multilevel"/>
    <w:tmpl w:val="367C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D24093"/>
    <w:multiLevelType w:val="hybridMultilevel"/>
    <w:tmpl w:val="89946528"/>
    <w:lvl w:ilvl="0" w:tplc="8124D2A4">
      <w:start w:val="1"/>
      <w:numFmt w:val="decimal"/>
      <w:lvlText w:val="%1."/>
      <w:lvlJc w:val="left"/>
      <w:pPr>
        <w:ind w:left="720" w:hanging="360"/>
      </w:pPr>
      <w:rPr>
        <w:rFonts w:ascii="Helv" w:hAnsi="Helv" w:cs="Helv" w:hint="default"/>
        <w:color w:val="5F5F5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4B3D38"/>
    <w:multiLevelType w:val="multilevel"/>
    <w:tmpl w:val="8594E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5222E3"/>
    <w:multiLevelType w:val="hybridMultilevel"/>
    <w:tmpl w:val="202CBA40"/>
    <w:lvl w:ilvl="0" w:tplc="6D8E4A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AED27FC"/>
    <w:multiLevelType w:val="hybridMultilevel"/>
    <w:tmpl w:val="3AE4C53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6"/>
  </w:num>
  <w:num w:numId="2">
    <w:abstractNumId w:val="15"/>
  </w:num>
  <w:num w:numId="3">
    <w:abstractNumId w:val="27"/>
  </w:num>
  <w:num w:numId="4">
    <w:abstractNumId w:val="19"/>
  </w:num>
  <w:num w:numId="5">
    <w:abstractNumId w:val="33"/>
  </w:num>
  <w:num w:numId="6">
    <w:abstractNumId w:val="10"/>
  </w:num>
  <w:num w:numId="7">
    <w:abstractNumId w:val="11"/>
  </w:num>
  <w:num w:numId="8">
    <w:abstractNumId w:val="1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8"/>
  </w:num>
  <w:num w:numId="12">
    <w:abstractNumId w:val="13"/>
  </w:num>
  <w:num w:numId="13">
    <w:abstractNumId w:val="7"/>
  </w:num>
  <w:num w:numId="14">
    <w:abstractNumId w:val="4"/>
  </w:num>
  <w:num w:numId="15">
    <w:abstractNumId w:val="21"/>
  </w:num>
  <w:num w:numId="16">
    <w:abstractNumId w:val="2"/>
  </w:num>
  <w:num w:numId="17">
    <w:abstractNumId w:val="16"/>
  </w:num>
  <w:num w:numId="18">
    <w:abstractNumId w:val="26"/>
  </w:num>
  <w:num w:numId="19">
    <w:abstractNumId w:val="30"/>
  </w:num>
  <w:num w:numId="20">
    <w:abstractNumId w:val="17"/>
  </w:num>
  <w:num w:numId="21">
    <w:abstractNumId w:val="1"/>
  </w:num>
  <w:num w:numId="22">
    <w:abstractNumId w:val="24"/>
  </w:num>
  <w:num w:numId="23">
    <w:abstractNumId w:val="22"/>
  </w:num>
  <w:num w:numId="24">
    <w:abstractNumId w:val="34"/>
  </w:num>
  <w:num w:numId="25">
    <w:abstractNumId w:val="12"/>
  </w:num>
  <w:num w:numId="26">
    <w:abstractNumId w:val="2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9"/>
  </w:num>
  <w:num w:numId="30">
    <w:abstractNumId w:val="5"/>
  </w:num>
  <w:num w:numId="31">
    <w:abstractNumId w:val="8"/>
  </w:num>
  <w:num w:numId="32">
    <w:abstractNumId w:val="35"/>
  </w:num>
  <w:num w:numId="33">
    <w:abstractNumId w:val="31"/>
  </w:num>
  <w:num w:numId="34">
    <w:abstractNumId w:val="32"/>
  </w:num>
  <w:num w:numId="35">
    <w:abstractNumId w:val="2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AD"/>
    <w:rsid w:val="000135BF"/>
    <w:rsid w:val="00014FB8"/>
    <w:rsid w:val="00016993"/>
    <w:rsid w:val="00022B7E"/>
    <w:rsid w:val="0002796A"/>
    <w:rsid w:val="000322AE"/>
    <w:rsid w:val="00067889"/>
    <w:rsid w:val="00077536"/>
    <w:rsid w:val="0007785D"/>
    <w:rsid w:val="000930B2"/>
    <w:rsid w:val="000952B1"/>
    <w:rsid w:val="00097BE1"/>
    <w:rsid w:val="000A7259"/>
    <w:rsid w:val="000C1D1A"/>
    <w:rsid w:val="000F05A6"/>
    <w:rsid w:val="0011373B"/>
    <w:rsid w:val="00144820"/>
    <w:rsid w:val="00151243"/>
    <w:rsid w:val="00162E23"/>
    <w:rsid w:val="00174381"/>
    <w:rsid w:val="00196E18"/>
    <w:rsid w:val="001A301A"/>
    <w:rsid w:val="001A7A2E"/>
    <w:rsid w:val="001B7C9C"/>
    <w:rsid w:val="001D0247"/>
    <w:rsid w:val="001D1092"/>
    <w:rsid w:val="001E6F10"/>
    <w:rsid w:val="00211775"/>
    <w:rsid w:val="00211E74"/>
    <w:rsid w:val="0023709A"/>
    <w:rsid w:val="00286D15"/>
    <w:rsid w:val="00292FE4"/>
    <w:rsid w:val="002A2AF7"/>
    <w:rsid w:val="002B5229"/>
    <w:rsid w:val="002D138D"/>
    <w:rsid w:val="002E0A4A"/>
    <w:rsid w:val="002E29F2"/>
    <w:rsid w:val="002F60CE"/>
    <w:rsid w:val="003029A7"/>
    <w:rsid w:val="003108F7"/>
    <w:rsid w:val="00315148"/>
    <w:rsid w:val="00353A2F"/>
    <w:rsid w:val="003573F4"/>
    <w:rsid w:val="0037593A"/>
    <w:rsid w:val="003A0224"/>
    <w:rsid w:val="003C6531"/>
    <w:rsid w:val="003F3295"/>
    <w:rsid w:val="004147BA"/>
    <w:rsid w:val="00415D02"/>
    <w:rsid w:val="00450919"/>
    <w:rsid w:val="00455A4C"/>
    <w:rsid w:val="00460A72"/>
    <w:rsid w:val="00481441"/>
    <w:rsid w:val="004826DD"/>
    <w:rsid w:val="00486C4D"/>
    <w:rsid w:val="00491070"/>
    <w:rsid w:val="004B5749"/>
    <w:rsid w:val="004C072D"/>
    <w:rsid w:val="004D0D87"/>
    <w:rsid w:val="004E2116"/>
    <w:rsid w:val="004E3F9D"/>
    <w:rsid w:val="004E6609"/>
    <w:rsid w:val="00524B87"/>
    <w:rsid w:val="005340EA"/>
    <w:rsid w:val="0054721E"/>
    <w:rsid w:val="00563BE0"/>
    <w:rsid w:val="005750CF"/>
    <w:rsid w:val="0058512C"/>
    <w:rsid w:val="005C73C6"/>
    <w:rsid w:val="005D2422"/>
    <w:rsid w:val="005D75AD"/>
    <w:rsid w:val="005E1342"/>
    <w:rsid w:val="006076D0"/>
    <w:rsid w:val="00634F52"/>
    <w:rsid w:val="00647C48"/>
    <w:rsid w:val="006626FD"/>
    <w:rsid w:val="00671078"/>
    <w:rsid w:val="00682263"/>
    <w:rsid w:val="0069060B"/>
    <w:rsid w:val="006A0C4B"/>
    <w:rsid w:val="006A554B"/>
    <w:rsid w:val="006D4208"/>
    <w:rsid w:val="006D7350"/>
    <w:rsid w:val="006F21E3"/>
    <w:rsid w:val="0073032C"/>
    <w:rsid w:val="00740884"/>
    <w:rsid w:val="00765695"/>
    <w:rsid w:val="00772006"/>
    <w:rsid w:val="00786CC6"/>
    <w:rsid w:val="007968FC"/>
    <w:rsid w:val="007A0B72"/>
    <w:rsid w:val="007A2620"/>
    <w:rsid w:val="007B7417"/>
    <w:rsid w:val="007C3849"/>
    <w:rsid w:val="007D508F"/>
    <w:rsid w:val="007D6B2D"/>
    <w:rsid w:val="007E64AD"/>
    <w:rsid w:val="0082054E"/>
    <w:rsid w:val="008250F8"/>
    <w:rsid w:val="008370A5"/>
    <w:rsid w:val="00841F91"/>
    <w:rsid w:val="00844032"/>
    <w:rsid w:val="008440B3"/>
    <w:rsid w:val="0086344E"/>
    <w:rsid w:val="00870BAD"/>
    <w:rsid w:val="00872AF0"/>
    <w:rsid w:val="008924B1"/>
    <w:rsid w:val="008F207A"/>
    <w:rsid w:val="008F24B1"/>
    <w:rsid w:val="008F5321"/>
    <w:rsid w:val="0092121B"/>
    <w:rsid w:val="00924119"/>
    <w:rsid w:val="0092688C"/>
    <w:rsid w:val="009572CE"/>
    <w:rsid w:val="009939B9"/>
    <w:rsid w:val="009B1756"/>
    <w:rsid w:val="009C04C0"/>
    <w:rsid w:val="009D7733"/>
    <w:rsid w:val="00A13208"/>
    <w:rsid w:val="00A317DB"/>
    <w:rsid w:val="00A31D29"/>
    <w:rsid w:val="00A32385"/>
    <w:rsid w:val="00A346A8"/>
    <w:rsid w:val="00A60AA2"/>
    <w:rsid w:val="00A61DF4"/>
    <w:rsid w:val="00A67548"/>
    <w:rsid w:val="00A7704C"/>
    <w:rsid w:val="00A978D7"/>
    <w:rsid w:val="00AC4A37"/>
    <w:rsid w:val="00AD5DD1"/>
    <w:rsid w:val="00B3795A"/>
    <w:rsid w:val="00B7163D"/>
    <w:rsid w:val="00B73C18"/>
    <w:rsid w:val="00BB02C3"/>
    <w:rsid w:val="00BB25D7"/>
    <w:rsid w:val="00BC0E78"/>
    <w:rsid w:val="00BE4126"/>
    <w:rsid w:val="00BE77F3"/>
    <w:rsid w:val="00C0221E"/>
    <w:rsid w:val="00C02F99"/>
    <w:rsid w:val="00C13A0C"/>
    <w:rsid w:val="00C363BE"/>
    <w:rsid w:val="00C4303E"/>
    <w:rsid w:val="00C62C3A"/>
    <w:rsid w:val="00C62F92"/>
    <w:rsid w:val="00C91B69"/>
    <w:rsid w:val="00CA273F"/>
    <w:rsid w:val="00CA3EB8"/>
    <w:rsid w:val="00CB73E4"/>
    <w:rsid w:val="00CC27C2"/>
    <w:rsid w:val="00D03D2A"/>
    <w:rsid w:val="00D12AB1"/>
    <w:rsid w:val="00D5291F"/>
    <w:rsid w:val="00D54B08"/>
    <w:rsid w:val="00D616F3"/>
    <w:rsid w:val="00D831D0"/>
    <w:rsid w:val="00D87064"/>
    <w:rsid w:val="00D93612"/>
    <w:rsid w:val="00D94493"/>
    <w:rsid w:val="00DE4EF2"/>
    <w:rsid w:val="00E02B47"/>
    <w:rsid w:val="00E0747F"/>
    <w:rsid w:val="00E16D2F"/>
    <w:rsid w:val="00E22CD8"/>
    <w:rsid w:val="00E44E26"/>
    <w:rsid w:val="00E47936"/>
    <w:rsid w:val="00E71C91"/>
    <w:rsid w:val="00E72BFA"/>
    <w:rsid w:val="00E91CD1"/>
    <w:rsid w:val="00E96C78"/>
    <w:rsid w:val="00EA5221"/>
    <w:rsid w:val="00EB24E2"/>
    <w:rsid w:val="00EC4C7F"/>
    <w:rsid w:val="00EE0E37"/>
    <w:rsid w:val="00EE7357"/>
    <w:rsid w:val="00EF027A"/>
    <w:rsid w:val="00F019B1"/>
    <w:rsid w:val="00F065DB"/>
    <w:rsid w:val="00F4087C"/>
    <w:rsid w:val="00F61EFD"/>
    <w:rsid w:val="00F63AB6"/>
    <w:rsid w:val="00F67814"/>
    <w:rsid w:val="00FA6427"/>
    <w:rsid w:val="00FC7C69"/>
    <w:rsid w:val="00FD7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A7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60A72"/>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aliases w:val="Numerowanie,maz_wyliczenie,opis dzialania,K-P_odwolanie,A_wyliczenie,Akapit z listą5CxSpLast,Akapit z listą5,Tekst punktowanie,BulletC,Akapit z listą 1,Table of contents numbered,sw tekst,Kolorowa lista — akcent 11,Akapit z listą BS"/>
    <w:basedOn w:val="Normalny"/>
    <w:link w:val="AkapitzlistZnak"/>
    <w:uiPriority w:val="34"/>
    <w:qFormat/>
    <w:rsid w:val="00460A72"/>
    <w:pPr>
      <w:ind w:left="720"/>
      <w:contextualSpacing/>
    </w:pPr>
  </w:style>
  <w:style w:type="paragraph" w:styleId="Tekstdymka">
    <w:name w:val="Balloon Text"/>
    <w:basedOn w:val="Normalny"/>
    <w:link w:val="TekstdymkaZnak"/>
    <w:uiPriority w:val="99"/>
    <w:semiHidden/>
    <w:unhideWhenUsed/>
    <w:rsid w:val="00EE73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7357"/>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A67548"/>
    <w:rPr>
      <w:sz w:val="16"/>
      <w:szCs w:val="16"/>
    </w:rPr>
  </w:style>
  <w:style w:type="paragraph" w:styleId="Tekstkomentarza">
    <w:name w:val="annotation text"/>
    <w:basedOn w:val="Normalny"/>
    <w:link w:val="TekstkomentarzaZnak"/>
    <w:unhideWhenUsed/>
    <w:rsid w:val="00A67548"/>
    <w:pPr>
      <w:spacing w:line="240" w:lineRule="auto"/>
    </w:pPr>
    <w:rPr>
      <w:sz w:val="20"/>
      <w:szCs w:val="20"/>
    </w:rPr>
  </w:style>
  <w:style w:type="character" w:customStyle="1" w:styleId="TekstkomentarzaZnak">
    <w:name w:val="Tekst komentarza Znak"/>
    <w:basedOn w:val="Domylnaczcionkaakapitu"/>
    <w:link w:val="Tekstkomentarza"/>
    <w:rsid w:val="00A6754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67548"/>
    <w:rPr>
      <w:b/>
      <w:bCs/>
    </w:rPr>
  </w:style>
  <w:style w:type="character" w:customStyle="1" w:styleId="TematkomentarzaZnak">
    <w:name w:val="Temat komentarza Znak"/>
    <w:basedOn w:val="TekstkomentarzaZnak"/>
    <w:link w:val="Tematkomentarza"/>
    <w:uiPriority w:val="99"/>
    <w:semiHidden/>
    <w:rsid w:val="00A67548"/>
    <w:rPr>
      <w:rFonts w:ascii="Calibri" w:eastAsia="Calibri" w:hAnsi="Calibri" w:cs="Times New Roman"/>
      <w:b/>
      <w:bCs/>
      <w:sz w:val="20"/>
      <w:szCs w:val="20"/>
    </w:rPr>
  </w:style>
  <w:style w:type="character" w:styleId="Pogrubienie">
    <w:name w:val="Strong"/>
    <w:basedOn w:val="Domylnaczcionkaakapitu"/>
    <w:uiPriority w:val="22"/>
    <w:qFormat/>
    <w:rsid w:val="004D0D87"/>
    <w:rPr>
      <w:b/>
      <w:bCs/>
    </w:rPr>
  </w:style>
  <w:style w:type="paragraph" w:customStyle="1" w:styleId="xmsonormal">
    <w:name w:val="x_msonormal"/>
    <w:basedOn w:val="Normalny"/>
    <w:rsid w:val="004D0D87"/>
    <w:pPr>
      <w:spacing w:after="0" w:line="240" w:lineRule="auto"/>
    </w:pPr>
    <w:rPr>
      <w:rFonts w:ascii="Times New Roman" w:eastAsia="Times New Roman" w:hAnsi="Times New Roman"/>
      <w:sz w:val="24"/>
      <w:szCs w:val="24"/>
      <w:lang w:eastAsia="pl-PL"/>
    </w:rPr>
  </w:style>
  <w:style w:type="character" w:customStyle="1" w:styleId="highlight">
    <w:name w:val="highlight"/>
    <w:basedOn w:val="Domylnaczcionkaakapitu"/>
    <w:rsid w:val="008F24B1"/>
  </w:style>
  <w:style w:type="character" w:customStyle="1" w:styleId="AkapitzlistZnak">
    <w:name w:val="Akapit z listą Znak"/>
    <w:aliases w:val="Numerowanie Znak,maz_wyliczenie Znak,opis dzialania Znak,K-P_odwolanie Znak,A_wyliczenie Znak,Akapit z listą5CxSpLast Znak,Akapit z listą5 Znak,Tekst punktowanie Znak,BulletC Znak,Akapit z listą 1 Znak,Table of contents numbered Znak"/>
    <w:basedOn w:val="Domylnaczcionkaakapitu"/>
    <w:link w:val="Akapitzlist"/>
    <w:uiPriority w:val="34"/>
    <w:qFormat/>
    <w:locked/>
    <w:rsid w:val="00682263"/>
    <w:rPr>
      <w:rFonts w:ascii="Calibri" w:eastAsia="Calibri" w:hAnsi="Calibri" w:cs="Times New Roman"/>
    </w:rPr>
  </w:style>
  <w:style w:type="paragraph" w:styleId="Poprawka">
    <w:name w:val="Revision"/>
    <w:hidden/>
    <w:uiPriority w:val="99"/>
    <w:semiHidden/>
    <w:rsid w:val="00450919"/>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3F32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3295"/>
    <w:rPr>
      <w:rFonts w:ascii="Calibri" w:eastAsia="Calibri" w:hAnsi="Calibri" w:cs="Times New Roman"/>
    </w:rPr>
  </w:style>
  <w:style w:type="paragraph" w:styleId="Stopka">
    <w:name w:val="footer"/>
    <w:basedOn w:val="Normalny"/>
    <w:link w:val="StopkaZnak"/>
    <w:uiPriority w:val="99"/>
    <w:unhideWhenUsed/>
    <w:rsid w:val="003F32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3295"/>
    <w:rPr>
      <w:rFonts w:ascii="Calibri" w:eastAsia="Calibri" w:hAnsi="Calibri" w:cs="Times New Roman"/>
    </w:rPr>
  </w:style>
  <w:style w:type="character" w:customStyle="1" w:styleId="articletitle">
    <w:name w:val="articletitle"/>
    <w:basedOn w:val="Domylnaczcionkaakapitu"/>
    <w:rsid w:val="0092121B"/>
  </w:style>
  <w:style w:type="character" w:styleId="Hipercze">
    <w:name w:val="Hyperlink"/>
    <w:basedOn w:val="Domylnaczcionkaakapitu"/>
    <w:uiPriority w:val="99"/>
    <w:unhideWhenUsed/>
    <w:rsid w:val="00D93612"/>
    <w:rPr>
      <w:color w:val="0000FF" w:themeColor="hyperlink"/>
      <w:u w:val="single"/>
    </w:rPr>
  </w:style>
  <w:style w:type="paragraph" w:customStyle="1" w:styleId="Default">
    <w:name w:val="Default"/>
    <w:rsid w:val="007A2620"/>
    <w:pPr>
      <w:autoSpaceDE w:val="0"/>
      <w:autoSpaceDN w:val="0"/>
      <w:adjustRightInd w:val="0"/>
      <w:spacing w:after="0" w:line="240" w:lineRule="auto"/>
    </w:pPr>
    <w:rPr>
      <w:rFonts w:ascii="Calibri" w:eastAsia="Times New Roman" w:hAnsi="Calibri" w:cs="Calibri"/>
      <w:color w:val="000000"/>
      <w:sz w:val="24"/>
      <w:szCs w:val="24"/>
    </w:rPr>
  </w:style>
  <w:style w:type="paragraph" w:styleId="Tekstprzypisudolnego">
    <w:name w:val="footnote text"/>
    <w:basedOn w:val="Normalny"/>
    <w:link w:val="TekstprzypisudolnegoZnak"/>
    <w:semiHidden/>
    <w:unhideWhenUsed/>
    <w:rsid w:val="007A2620"/>
    <w:pPr>
      <w:spacing w:after="0" w:line="240" w:lineRule="auto"/>
    </w:pPr>
    <w:rPr>
      <w:rFonts w:ascii="Arial" w:eastAsia="Times New Roman" w:hAnsi="Arial"/>
      <w:sz w:val="20"/>
      <w:szCs w:val="20"/>
      <w:lang w:eastAsia="pl-PL"/>
    </w:rPr>
  </w:style>
  <w:style w:type="character" w:customStyle="1" w:styleId="TekstprzypisudolnegoZnak">
    <w:name w:val="Tekst przypisu dolnego Znak"/>
    <w:basedOn w:val="Domylnaczcionkaakapitu"/>
    <w:link w:val="Tekstprzypisudolnego"/>
    <w:semiHidden/>
    <w:rsid w:val="007A2620"/>
    <w:rPr>
      <w:rFonts w:ascii="Arial" w:eastAsia="Times New Roman" w:hAnsi="Arial" w:cs="Times New Roman"/>
      <w:sz w:val="20"/>
      <w:szCs w:val="20"/>
      <w:lang w:eastAsia="pl-PL"/>
    </w:rPr>
  </w:style>
  <w:style w:type="character" w:styleId="Odwoanieprzypisudolnego">
    <w:name w:val="footnote reference"/>
    <w:semiHidden/>
    <w:unhideWhenUsed/>
    <w:rsid w:val="007A26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A7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60A72"/>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aliases w:val="Numerowanie,maz_wyliczenie,opis dzialania,K-P_odwolanie,A_wyliczenie,Akapit z listą5CxSpLast,Akapit z listą5,Tekst punktowanie,BulletC,Akapit z listą 1,Table of contents numbered,sw tekst,Kolorowa lista — akcent 11,Akapit z listą BS"/>
    <w:basedOn w:val="Normalny"/>
    <w:link w:val="AkapitzlistZnak"/>
    <w:uiPriority w:val="34"/>
    <w:qFormat/>
    <w:rsid w:val="00460A72"/>
    <w:pPr>
      <w:ind w:left="720"/>
      <w:contextualSpacing/>
    </w:pPr>
  </w:style>
  <w:style w:type="paragraph" w:styleId="Tekstdymka">
    <w:name w:val="Balloon Text"/>
    <w:basedOn w:val="Normalny"/>
    <w:link w:val="TekstdymkaZnak"/>
    <w:uiPriority w:val="99"/>
    <w:semiHidden/>
    <w:unhideWhenUsed/>
    <w:rsid w:val="00EE73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7357"/>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A67548"/>
    <w:rPr>
      <w:sz w:val="16"/>
      <w:szCs w:val="16"/>
    </w:rPr>
  </w:style>
  <w:style w:type="paragraph" w:styleId="Tekstkomentarza">
    <w:name w:val="annotation text"/>
    <w:basedOn w:val="Normalny"/>
    <w:link w:val="TekstkomentarzaZnak"/>
    <w:unhideWhenUsed/>
    <w:rsid w:val="00A67548"/>
    <w:pPr>
      <w:spacing w:line="240" w:lineRule="auto"/>
    </w:pPr>
    <w:rPr>
      <w:sz w:val="20"/>
      <w:szCs w:val="20"/>
    </w:rPr>
  </w:style>
  <w:style w:type="character" w:customStyle="1" w:styleId="TekstkomentarzaZnak">
    <w:name w:val="Tekst komentarza Znak"/>
    <w:basedOn w:val="Domylnaczcionkaakapitu"/>
    <w:link w:val="Tekstkomentarza"/>
    <w:rsid w:val="00A6754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67548"/>
    <w:rPr>
      <w:b/>
      <w:bCs/>
    </w:rPr>
  </w:style>
  <w:style w:type="character" w:customStyle="1" w:styleId="TematkomentarzaZnak">
    <w:name w:val="Temat komentarza Znak"/>
    <w:basedOn w:val="TekstkomentarzaZnak"/>
    <w:link w:val="Tematkomentarza"/>
    <w:uiPriority w:val="99"/>
    <w:semiHidden/>
    <w:rsid w:val="00A67548"/>
    <w:rPr>
      <w:rFonts w:ascii="Calibri" w:eastAsia="Calibri" w:hAnsi="Calibri" w:cs="Times New Roman"/>
      <w:b/>
      <w:bCs/>
      <w:sz w:val="20"/>
      <w:szCs w:val="20"/>
    </w:rPr>
  </w:style>
  <w:style w:type="character" w:styleId="Pogrubienie">
    <w:name w:val="Strong"/>
    <w:basedOn w:val="Domylnaczcionkaakapitu"/>
    <w:uiPriority w:val="22"/>
    <w:qFormat/>
    <w:rsid w:val="004D0D87"/>
    <w:rPr>
      <w:b/>
      <w:bCs/>
    </w:rPr>
  </w:style>
  <w:style w:type="paragraph" w:customStyle="1" w:styleId="xmsonormal">
    <w:name w:val="x_msonormal"/>
    <w:basedOn w:val="Normalny"/>
    <w:rsid w:val="004D0D87"/>
    <w:pPr>
      <w:spacing w:after="0" w:line="240" w:lineRule="auto"/>
    </w:pPr>
    <w:rPr>
      <w:rFonts w:ascii="Times New Roman" w:eastAsia="Times New Roman" w:hAnsi="Times New Roman"/>
      <w:sz w:val="24"/>
      <w:szCs w:val="24"/>
      <w:lang w:eastAsia="pl-PL"/>
    </w:rPr>
  </w:style>
  <w:style w:type="character" w:customStyle="1" w:styleId="highlight">
    <w:name w:val="highlight"/>
    <w:basedOn w:val="Domylnaczcionkaakapitu"/>
    <w:rsid w:val="008F24B1"/>
  </w:style>
  <w:style w:type="character" w:customStyle="1" w:styleId="AkapitzlistZnak">
    <w:name w:val="Akapit z listą Znak"/>
    <w:aliases w:val="Numerowanie Znak,maz_wyliczenie Znak,opis dzialania Znak,K-P_odwolanie Znak,A_wyliczenie Znak,Akapit z listą5CxSpLast Znak,Akapit z listą5 Znak,Tekst punktowanie Znak,BulletC Znak,Akapit z listą 1 Znak,Table of contents numbered Znak"/>
    <w:basedOn w:val="Domylnaczcionkaakapitu"/>
    <w:link w:val="Akapitzlist"/>
    <w:uiPriority w:val="34"/>
    <w:qFormat/>
    <w:locked/>
    <w:rsid w:val="00682263"/>
    <w:rPr>
      <w:rFonts w:ascii="Calibri" w:eastAsia="Calibri" w:hAnsi="Calibri" w:cs="Times New Roman"/>
    </w:rPr>
  </w:style>
  <w:style w:type="paragraph" w:styleId="Poprawka">
    <w:name w:val="Revision"/>
    <w:hidden/>
    <w:uiPriority w:val="99"/>
    <w:semiHidden/>
    <w:rsid w:val="00450919"/>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3F32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3295"/>
    <w:rPr>
      <w:rFonts w:ascii="Calibri" w:eastAsia="Calibri" w:hAnsi="Calibri" w:cs="Times New Roman"/>
    </w:rPr>
  </w:style>
  <w:style w:type="paragraph" w:styleId="Stopka">
    <w:name w:val="footer"/>
    <w:basedOn w:val="Normalny"/>
    <w:link w:val="StopkaZnak"/>
    <w:uiPriority w:val="99"/>
    <w:unhideWhenUsed/>
    <w:rsid w:val="003F32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3295"/>
    <w:rPr>
      <w:rFonts w:ascii="Calibri" w:eastAsia="Calibri" w:hAnsi="Calibri" w:cs="Times New Roman"/>
    </w:rPr>
  </w:style>
  <w:style w:type="character" w:customStyle="1" w:styleId="articletitle">
    <w:name w:val="articletitle"/>
    <w:basedOn w:val="Domylnaczcionkaakapitu"/>
    <w:rsid w:val="0092121B"/>
  </w:style>
  <w:style w:type="character" w:styleId="Hipercze">
    <w:name w:val="Hyperlink"/>
    <w:basedOn w:val="Domylnaczcionkaakapitu"/>
    <w:uiPriority w:val="99"/>
    <w:unhideWhenUsed/>
    <w:rsid w:val="00D93612"/>
    <w:rPr>
      <w:color w:val="0000FF" w:themeColor="hyperlink"/>
      <w:u w:val="single"/>
    </w:rPr>
  </w:style>
  <w:style w:type="paragraph" w:customStyle="1" w:styleId="Default">
    <w:name w:val="Default"/>
    <w:rsid w:val="007A2620"/>
    <w:pPr>
      <w:autoSpaceDE w:val="0"/>
      <w:autoSpaceDN w:val="0"/>
      <w:adjustRightInd w:val="0"/>
      <w:spacing w:after="0" w:line="240" w:lineRule="auto"/>
    </w:pPr>
    <w:rPr>
      <w:rFonts w:ascii="Calibri" w:eastAsia="Times New Roman" w:hAnsi="Calibri" w:cs="Calibri"/>
      <w:color w:val="000000"/>
      <w:sz w:val="24"/>
      <w:szCs w:val="24"/>
    </w:rPr>
  </w:style>
  <w:style w:type="paragraph" w:styleId="Tekstprzypisudolnego">
    <w:name w:val="footnote text"/>
    <w:basedOn w:val="Normalny"/>
    <w:link w:val="TekstprzypisudolnegoZnak"/>
    <w:semiHidden/>
    <w:unhideWhenUsed/>
    <w:rsid w:val="007A2620"/>
    <w:pPr>
      <w:spacing w:after="0" w:line="240" w:lineRule="auto"/>
    </w:pPr>
    <w:rPr>
      <w:rFonts w:ascii="Arial" w:eastAsia="Times New Roman" w:hAnsi="Arial"/>
      <w:sz w:val="20"/>
      <w:szCs w:val="20"/>
      <w:lang w:eastAsia="pl-PL"/>
    </w:rPr>
  </w:style>
  <w:style w:type="character" w:customStyle="1" w:styleId="TekstprzypisudolnegoZnak">
    <w:name w:val="Tekst przypisu dolnego Znak"/>
    <w:basedOn w:val="Domylnaczcionkaakapitu"/>
    <w:link w:val="Tekstprzypisudolnego"/>
    <w:semiHidden/>
    <w:rsid w:val="007A2620"/>
    <w:rPr>
      <w:rFonts w:ascii="Arial" w:eastAsia="Times New Roman" w:hAnsi="Arial" w:cs="Times New Roman"/>
      <w:sz w:val="20"/>
      <w:szCs w:val="20"/>
      <w:lang w:eastAsia="pl-PL"/>
    </w:rPr>
  </w:style>
  <w:style w:type="character" w:styleId="Odwoanieprzypisudolnego">
    <w:name w:val="footnote reference"/>
    <w:semiHidden/>
    <w:unhideWhenUsed/>
    <w:rsid w:val="007A26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804">
      <w:bodyDiv w:val="1"/>
      <w:marLeft w:val="0"/>
      <w:marRight w:val="0"/>
      <w:marTop w:val="0"/>
      <w:marBottom w:val="0"/>
      <w:divBdr>
        <w:top w:val="none" w:sz="0" w:space="0" w:color="auto"/>
        <w:left w:val="none" w:sz="0" w:space="0" w:color="auto"/>
        <w:bottom w:val="none" w:sz="0" w:space="0" w:color="auto"/>
        <w:right w:val="none" w:sz="0" w:space="0" w:color="auto"/>
      </w:divBdr>
    </w:div>
    <w:div w:id="134180008">
      <w:bodyDiv w:val="1"/>
      <w:marLeft w:val="0"/>
      <w:marRight w:val="0"/>
      <w:marTop w:val="0"/>
      <w:marBottom w:val="0"/>
      <w:divBdr>
        <w:top w:val="none" w:sz="0" w:space="0" w:color="auto"/>
        <w:left w:val="none" w:sz="0" w:space="0" w:color="auto"/>
        <w:bottom w:val="none" w:sz="0" w:space="0" w:color="auto"/>
        <w:right w:val="none" w:sz="0" w:space="0" w:color="auto"/>
      </w:divBdr>
    </w:div>
    <w:div w:id="163324599">
      <w:bodyDiv w:val="1"/>
      <w:marLeft w:val="0"/>
      <w:marRight w:val="0"/>
      <w:marTop w:val="0"/>
      <w:marBottom w:val="0"/>
      <w:divBdr>
        <w:top w:val="none" w:sz="0" w:space="0" w:color="auto"/>
        <w:left w:val="none" w:sz="0" w:space="0" w:color="auto"/>
        <w:bottom w:val="none" w:sz="0" w:space="0" w:color="auto"/>
        <w:right w:val="none" w:sz="0" w:space="0" w:color="auto"/>
      </w:divBdr>
      <w:divsChild>
        <w:div w:id="2317412">
          <w:marLeft w:val="0"/>
          <w:marRight w:val="0"/>
          <w:marTop w:val="0"/>
          <w:marBottom w:val="0"/>
          <w:divBdr>
            <w:top w:val="none" w:sz="0" w:space="0" w:color="auto"/>
            <w:left w:val="none" w:sz="0" w:space="0" w:color="auto"/>
            <w:bottom w:val="none" w:sz="0" w:space="0" w:color="auto"/>
            <w:right w:val="none" w:sz="0" w:space="0" w:color="auto"/>
          </w:divBdr>
          <w:divsChild>
            <w:div w:id="1517381477">
              <w:marLeft w:val="0"/>
              <w:marRight w:val="0"/>
              <w:marTop w:val="0"/>
              <w:marBottom w:val="0"/>
              <w:divBdr>
                <w:top w:val="none" w:sz="0" w:space="0" w:color="auto"/>
                <w:left w:val="none" w:sz="0" w:space="0" w:color="auto"/>
                <w:bottom w:val="none" w:sz="0" w:space="0" w:color="auto"/>
                <w:right w:val="none" w:sz="0" w:space="0" w:color="auto"/>
              </w:divBdr>
            </w:div>
            <w:div w:id="730807381">
              <w:marLeft w:val="0"/>
              <w:marRight w:val="0"/>
              <w:marTop w:val="0"/>
              <w:marBottom w:val="0"/>
              <w:divBdr>
                <w:top w:val="none" w:sz="0" w:space="0" w:color="auto"/>
                <w:left w:val="none" w:sz="0" w:space="0" w:color="auto"/>
                <w:bottom w:val="none" w:sz="0" w:space="0" w:color="auto"/>
                <w:right w:val="none" w:sz="0" w:space="0" w:color="auto"/>
              </w:divBdr>
            </w:div>
            <w:div w:id="686754357">
              <w:marLeft w:val="0"/>
              <w:marRight w:val="0"/>
              <w:marTop w:val="0"/>
              <w:marBottom w:val="0"/>
              <w:divBdr>
                <w:top w:val="none" w:sz="0" w:space="0" w:color="auto"/>
                <w:left w:val="none" w:sz="0" w:space="0" w:color="auto"/>
                <w:bottom w:val="none" w:sz="0" w:space="0" w:color="auto"/>
                <w:right w:val="none" w:sz="0" w:space="0" w:color="auto"/>
              </w:divBdr>
            </w:div>
            <w:div w:id="283384945">
              <w:marLeft w:val="0"/>
              <w:marRight w:val="0"/>
              <w:marTop w:val="0"/>
              <w:marBottom w:val="0"/>
              <w:divBdr>
                <w:top w:val="none" w:sz="0" w:space="0" w:color="auto"/>
                <w:left w:val="none" w:sz="0" w:space="0" w:color="auto"/>
                <w:bottom w:val="none" w:sz="0" w:space="0" w:color="auto"/>
                <w:right w:val="none" w:sz="0" w:space="0" w:color="auto"/>
              </w:divBdr>
            </w:div>
            <w:div w:id="545601833">
              <w:marLeft w:val="0"/>
              <w:marRight w:val="0"/>
              <w:marTop w:val="0"/>
              <w:marBottom w:val="0"/>
              <w:divBdr>
                <w:top w:val="none" w:sz="0" w:space="0" w:color="auto"/>
                <w:left w:val="none" w:sz="0" w:space="0" w:color="auto"/>
                <w:bottom w:val="none" w:sz="0" w:space="0" w:color="auto"/>
                <w:right w:val="none" w:sz="0" w:space="0" w:color="auto"/>
              </w:divBdr>
            </w:div>
            <w:div w:id="20594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0085">
      <w:bodyDiv w:val="1"/>
      <w:marLeft w:val="0"/>
      <w:marRight w:val="0"/>
      <w:marTop w:val="0"/>
      <w:marBottom w:val="0"/>
      <w:divBdr>
        <w:top w:val="none" w:sz="0" w:space="0" w:color="auto"/>
        <w:left w:val="none" w:sz="0" w:space="0" w:color="auto"/>
        <w:bottom w:val="none" w:sz="0" w:space="0" w:color="auto"/>
        <w:right w:val="none" w:sz="0" w:space="0" w:color="auto"/>
      </w:divBdr>
      <w:divsChild>
        <w:div w:id="1936593431">
          <w:marLeft w:val="0"/>
          <w:marRight w:val="0"/>
          <w:marTop w:val="0"/>
          <w:marBottom w:val="0"/>
          <w:divBdr>
            <w:top w:val="none" w:sz="0" w:space="0" w:color="auto"/>
            <w:left w:val="none" w:sz="0" w:space="0" w:color="auto"/>
            <w:bottom w:val="none" w:sz="0" w:space="0" w:color="auto"/>
            <w:right w:val="none" w:sz="0" w:space="0" w:color="auto"/>
          </w:divBdr>
          <w:divsChild>
            <w:div w:id="14452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4046">
      <w:bodyDiv w:val="1"/>
      <w:marLeft w:val="0"/>
      <w:marRight w:val="0"/>
      <w:marTop w:val="0"/>
      <w:marBottom w:val="0"/>
      <w:divBdr>
        <w:top w:val="none" w:sz="0" w:space="0" w:color="auto"/>
        <w:left w:val="none" w:sz="0" w:space="0" w:color="auto"/>
        <w:bottom w:val="none" w:sz="0" w:space="0" w:color="auto"/>
        <w:right w:val="none" w:sz="0" w:space="0" w:color="auto"/>
      </w:divBdr>
    </w:div>
    <w:div w:id="309018580">
      <w:bodyDiv w:val="1"/>
      <w:marLeft w:val="0"/>
      <w:marRight w:val="0"/>
      <w:marTop w:val="0"/>
      <w:marBottom w:val="0"/>
      <w:divBdr>
        <w:top w:val="none" w:sz="0" w:space="0" w:color="auto"/>
        <w:left w:val="none" w:sz="0" w:space="0" w:color="auto"/>
        <w:bottom w:val="none" w:sz="0" w:space="0" w:color="auto"/>
        <w:right w:val="none" w:sz="0" w:space="0" w:color="auto"/>
      </w:divBdr>
      <w:divsChild>
        <w:div w:id="1893879847">
          <w:marLeft w:val="0"/>
          <w:marRight w:val="0"/>
          <w:marTop w:val="0"/>
          <w:marBottom w:val="0"/>
          <w:divBdr>
            <w:top w:val="none" w:sz="0" w:space="0" w:color="auto"/>
            <w:left w:val="none" w:sz="0" w:space="0" w:color="auto"/>
            <w:bottom w:val="none" w:sz="0" w:space="0" w:color="auto"/>
            <w:right w:val="none" w:sz="0" w:space="0" w:color="auto"/>
          </w:divBdr>
        </w:div>
      </w:divsChild>
    </w:div>
    <w:div w:id="370424458">
      <w:bodyDiv w:val="1"/>
      <w:marLeft w:val="0"/>
      <w:marRight w:val="0"/>
      <w:marTop w:val="0"/>
      <w:marBottom w:val="0"/>
      <w:divBdr>
        <w:top w:val="none" w:sz="0" w:space="0" w:color="auto"/>
        <w:left w:val="none" w:sz="0" w:space="0" w:color="auto"/>
        <w:bottom w:val="none" w:sz="0" w:space="0" w:color="auto"/>
        <w:right w:val="none" w:sz="0" w:space="0" w:color="auto"/>
      </w:divBdr>
    </w:div>
    <w:div w:id="1137726516">
      <w:bodyDiv w:val="1"/>
      <w:marLeft w:val="0"/>
      <w:marRight w:val="0"/>
      <w:marTop w:val="0"/>
      <w:marBottom w:val="0"/>
      <w:divBdr>
        <w:top w:val="none" w:sz="0" w:space="0" w:color="auto"/>
        <w:left w:val="none" w:sz="0" w:space="0" w:color="auto"/>
        <w:bottom w:val="none" w:sz="0" w:space="0" w:color="auto"/>
        <w:right w:val="none" w:sz="0" w:space="0" w:color="auto"/>
      </w:divBdr>
      <w:divsChild>
        <w:div w:id="541595501">
          <w:marLeft w:val="0"/>
          <w:marRight w:val="0"/>
          <w:marTop w:val="0"/>
          <w:marBottom w:val="0"/>
          <w:divBdr>
            <w:top w:val="none" w:sz="0" w:space="0" w:color="auto"/>
            <w:left w:val="none" w:sz="0" w:space="0" w:color="auto"/>
            <w:bottom w:val="none" w:sz="0" w:space="0" w:color="auto"/>
            <w:right w:val="none" w:sz="0" w:space="0" w:color="auto"/>
          </w:divBdr>
          <w:divsChild>
            <w:div w:id="329215475">
              <w:marLeft w:val="0"/>
              <w:marRight w:val="0"/>
              <w:marTop w:val="0"/>
              <w:marBottom w:val="0"/>
              <w:divBdr>
                <w:top w:val="none" w:sz="0" w:space="0" w:color="auto"/>
                <w:left w:val="none" w:sz="0" w:space="0" w:color="auto"/>
                <w:bottom w:val="none" w:sz="0" w:space="0" w:color="auto"/>
                <w:right w:val="none" w:sz="0" w:space="0" w:color="auto"/>
              </w:divBdr>
              <w:divsChild>
                <w:div w:id="2107917960">
                  <w:marLeft w:val="0"/>
                  <w:marRight w:val="0"/>
                  <w:marTop w:val="0"/>
                  <w:marBottom w:val="0"/>
                  <w:divBdr>
                    <w:top w:val="none" w:sz="0" w:space="0" w:color="auto"/>
                    <w:left w:val="none" w:sz="0" w:space="0" w:color="auto"/>
                    <w:bottom w:val="none" w:sz="0" w:space="0" w:color="auto"/>
                    <w:right w:val="none" w:sz="0" w:space="0" w:color="auto"/>
                  </w:divBdr>
                </w:div>
                <w:div w:id="1797140453">
                  <w:marLeft w:val="0"/>
                  <w:marRight w:val="0"/>
                  <w:marTop w:val="0"/>
                  <w:marBottom w:val="0"/>
                  <w:divBdr>
                    <w:top w:val="none" w:sz="0" w:space="0" w:color="auto"/>
                    <w:left w:val="none" w:sz="0" w:space="0" w:color="auto"/>
                    <w:bottom w:val="none" w:sz="0" w:space="0" w:color="auto"/>
                    <w:right w:val="none" w:sz="0" w:space="0" w:color="auto"/>
                  </w:divBdr>
                </w:div>
                <w:div w:id="1779254072">
                  <w:marLeft w:val="0"/>
                  <w:marRight w:val="0"/>
                  <w:marTop w:val="0"/>
                  <w:marBottom w:val="0"/>
                  <w:divBdr>
                    <w:top w:val="none" w:sz="0" w:space="0" w:color="auto"/>
                    <w:left w:val="none" w:sz="0" w:space="0" w:color="auto"/>
                    <w:bottom w:val="none" w:sz="0" w:space="0" w:color="auto"/>
                    <w:right w:val="none" w:sz="0" w:space="0" w:color="auto"/>
                  </w:divBdr>
                </w:div>
                <w:div w:id="11745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6678">
      <w:bodyDiv w:val="1"/>
      <w:marLeft w:val="0"/>
      <w:marRight w:val="0"/>
      <w:marTop w:val="0"/>
      <w:marBottom w:val="0"/>
      <w:divBdr>
        <w:top w:val="none" w:sz="0" w:space="0" w:color="auto"/>
        <w:left w:val="none" w:sz="0" w:space="0" w:color="auto"/>
        <w:bottom w:val="none" w:sz="0" w:space="0" w:color="auto"/>
        <w:right w:val="none" w:sz="0" w:space="0" w:color="auto"/>
      </w:divBdr>
    </w:div>
    <w:div w:id="1431584573">
      <w:bodyDiv w:val="1"/>
      <w:marLeft w:val="0"/>
      <w:marRight w:val="0"/>
      <w:marTop w:val="0"/>
      <w:marBottom w:val="0"/>
      <w:divBdr>
        <w:top w:val="none" w:sz="0" w:space="0" w:color="auto"/>
        <w:left w:val="none" w:sz="0" w:space="0" w:color="auto"/>
        <w:bottom w:val="none" w:sz="0" w:space="0" w:color="auto"/>
        <w:right w:val="none" w:sz="0" w:space="0" w:color="auto"/>
      </w:divBdr>
      <w:divsChild>
        <w:div w:id="1445154767">
          <w:marLeft w:val="0"/>
          <w:marRight w:val="0"/>
          <w:marTop w:val="0"/>
          <w:marBottom w:val="0"/>
          <w:divBdr>
            <w:top w:val="none" w:sz="0" w:space="0" w:color="auto"/>
            <w:left w:val="none" w:sz="0" w:space="0" w:color="auto"/>
            <w:bottom w:val="none" w:sz="0" w:space="0" w:color="auto"/>
            <w:right w:val="none" w:sz="0" w:space="0" w:color="auto"/>
          </w:divBdr>
        </w:div>
      </w:divsChild>
    </w:div>
    <w:div w:id="1483161465">
      <w:bodyDiv w:val="1"/>
      <w:marLeft w:val="0"/>
      <w:marRight w:val="0"/>
      <w:marTop w:val="0"/>
      <w:marBottom w:val="0"/>
      <w:divBdr>
        <w:top w:val="none" w:sz="0" w:space="0" w:color="auto"/>
        <w:left w:val="none" w:sz="0" w:space="0" w:color="auto"/>
        <w:bottom w:val="none" w:sz="0" w:space="0" w:color="auto"/>
        <w:right w:val="none" w:sz="0" w:space="0" w:color="auto"/>
      </w:divBdr>
    </w:div>
    <w:div w:id="1485312089">
      <w:bodyDiv w:val="1"/>
      <w:marLeft w:val="0"/>
      <w:marRight w:val="0"/>
      <w:marTop w:val="0"/>
      <w:marBottom w:val="0"/>
      <w:divBdr>
        <w:top w:val="none" w:sz="0" w:space="0" w:color="auto"/>
        <w:left w:val="none" w:sz="0" w:space="0" w:color="auto"/>
        <w:bottom w:val="none" w:sz="0" w:space="0" w:color="auto"/>
        <w:right w:val="none" w:sz="0" w:space="0" w:color="auto"/>
      </w:divBdr>
    </w:div>
    <w:div w:id="1488668724">
      <w:bodyDiv w:val="1"/>
      <w:marLeft w:val="0"/>
      <w:marRight w:val="0"/>
      <w:marTop w:val="0"/>
      <w:marBottom w:val="0"/>
      <w:divBdr>
        <w:top w:val="none" w:sz="0" w:space="0" w:color="auto"/>
        <w:left w:val="none" w:sz="0" w:space="0" w:color="auto"/>
        <w:bottom w:val="none" w:sz="0" w:space="0" w:color="auto"/>
        <w:right w:val="none" w:sz="0" w:space="0" w:color="auto"/>
      </w:divBdr>
    </w:div>
    <w:div w:id="1619754971">
      <w:bodyDiv w:val="1"/>
      <w:marLeft w:val="0"/>
      <w:marRight w:val="0"/>
      <w:marTop w:val="0"/>
      <w:marBottom w:val="0"/>
      <w:divBdr>
        <w:top w:val="none" w:sz="0" w:space="0" w:color="auto"/>
        <w:left w:val="none" w:sz="0" w:space="0" w:color="auto"/>
        <w:bottom w:val="none" w:sz="0" w:space="0" w:color="auto"/>
        <w:right w:val="none" w:sz="0" w:space="0" w:color="auto"/>
      </w:divBdr>
      <w:divsChild>
        <w:div w:id="87385711">
          <w:marLeft w:val="0"/>
          <w:marRight w:val="0"/>
          <w:marTop w:val="0"/>
          <w:marBottom w:val="0"/>
          <w:divBdr>
            <w:top w:val="none" w:sz="0" w:space="0" w:color="auto"/>
            <w:left w:val="none" w:sz="0" w:space="0" w:color="auto"/>
            <w:bottom w:val="none" w:sz="0" w:space="0" w:color="auto"/>
            <w:right w:val="none" w:sz="0" w:space="0" w:color="auto"/>
          </w:divBdr>
        </w:div>
      </w:divsChild>
    </w:div>
    <w:div w:id="1661886518">
      <w:bodyDiv w:val="1"/>
      <w:marLeft w:val="0"/>
      <w:marRight w:val="0"/>
      <w:marTop w:val="0"/>
      <w:marBottom w:val="0"/>
      <w:divBdr>
        <w:top w:val="none" w:sz="0" w:space="0" w:color="auto"/>
        <w:left w:val="none" w:sz="0" w:space="0" w:color="auto"/>
        <w:bottom w:val="none" w:sz="0" w:space="0" w:color="auto"/>
        <w:right w:val="none" w:sz="0" w:space="0" w:color="auto"/>
      </w:divBdr>
      <w:divsChild>
        <w:div w:id="934552546">
          <w:marLeft w:val="0"/>
          <w:marRight w:val="0"/>
          <w:marTop w:val="0"/>
          <w:marBottom w:val="0"/>
          <w:divBdr>
            <w:top w:val="none" w:sz="0" w:space="0" w:color="auto"/>
            <w:left w:val="none" w:sz="0" w:space="0" w:color="auto"/>
            <w:bottom w:val="none" w:sz="0" w:space="0" w:color="auto"/>
            <w:right w:val="none" w:sz="0" w:space="0" w:color="auto"/>
          </w:divBdr>
        </w:div>
        <w:div w:id="349142903">
          <w:marLeft w:val="0"/>
          <w:marRight w:val="0"/>
          <w:marTop w:val="0"/>
          <w:marBottom w:val="0"/>
          <w:divBdr>
            <w:top w:val="none" w:sz="0" w:space="0" w:color="auto"/>
            <w:left w:val="none" w:sz="0" w:space="0" w:color="auto"/>
            <w:bottom w:val="none" w:sz="0" w:space="0" w:color="auto"/>
            <w:right w:val="none" w:sz="0" w:space="0" w:color="auto"/>
          </w:divBdr>
        </w:div>
        <w:div w:id="954555803">
          <w:marLeft w:val="0"/>
          <w:marRight w:val="0"/>
          <w:marTop w:val="0"/>
          <w:marBottom w:val="0"/>
          <w:divBdr>
            <w:top w:val="none" w:sz="0" w:space="0" w:color="auto"/>
            <w:left w:val="none" w:sz="0" w:space="0" w:color="auto"/>
            <w:bottom w:val="none" w:sz="0" w:space="0" w:color="auto"/>
            <w:right w:val="none" w:sz="0" w:space="0" w:color="auto"/>
          </w:divBdr>
        </w:div>
        <w:div w:id="662393854">
          <w:marLeft w:val="0"/>
          <w:marRight w:val="0"/>
          <w:marTop w:val="0"/>
          <w:marBottom w:val="0"/>
          <w:divBdr>
            <w:top w:val="none" w:sz="0" w:space="0" w:color="auto"/>
            <w:left w:val="none" w:sz="0" w:space="0" w:color="auto"/>
            <w:bottom w:val="none" w:sz="0" w:space="0" w:color="auto"/>
            <w:right w:val="none" w:sz="0" w:space="0" w:color="auto"/>
          </w:divBdr>
        </w:div>
        <w:div w:id="1466389570">
          <w:marLeft w:val="0"/>
          <w:marRight w:val="0"/>
          <w:marTop w:val="0"/>
          <w:marBottom w:val="0"/>
          <w:divBdr>
            <w:top w:val="none" w:sz="0" w:space="0" w:color="auto"/>
            <w:left w:val="none" w:sz="0" w:space="0" w:color="auto"/>
            <w:bottom w:val="none" w:sz="0" w:space="0" w:color="auto"/>
            <w:right w:val="none" w:sz="0" w:space="0" w:color="auto"/>
          </w:divBdr>
        </w:div>
        <w:div w:id="429739789">
          <w:marLeft w:val="0"/>
          <w:marRight w:val="0"/>
          <w:marTop w:val="0"/>
          <w:marBottom w:val="0"/>
          <w:divBdr>
            <w:top w:val="none" w:sz="0" w:space="0" w:color="auto"/>
            <w:left w:val="none" w:sz="0" w:space="0" w:color="auto"/>
            <w:bottom w:val="none" w:sz="0" w:space="0" w:color="auto"/>
            <w:right w:val="none" w:sz="0" w:space="0" w:color="auto"/>
          </w:divBdr>
        </w:div>
        <w:div w:id="1379285485">
          <w:marLeft w:val="0"/>
          <w:marRight w:val="0"/>
          <w:marTop w:val="0"/>
          <w:marBottom w:val="0"/>
          <w:divBdr>
            <w:top w:val="none" w:sz="0" w:space="0" w:color="auto"/>
            <w:left w:val="none" w:sz="0" w:space="0" w:color="auto"/>
            <w:bottom w:val="none" w:sz="0" w:space="0" w:color="auto"/>
            <w:right w:val="none" w:sz="0" w:space="0" w:color="auto"/>
          </w:divBdr>
        </w:div>
      </w:divsChild>
    </w:div>
    <w:div w:id="19178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dokumenty/material-informacyjny-dotyczacy-kosztow-posrednich-projektu-programu-wiedza-edukacja-rozwo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F86C4-AD74-42F4-B08A-B4B66C75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3991</Words>
  <Characters>23948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2021-04-29T13:22:00Z</dcterms:created>
  <dcterms:modified xsi:type="dcterms:W3CDTF">2021-04-29T13:22:00Z</dcterms:modified>
</cp:coreProperties>
</file>