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6A" w:rsidRPr="009D539A" w:rsidRDefault="0035106A" w:rsidP="00911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2D26" w:rsidRPr="009D539A" w:rsidRDefault="00D96DC7" w:rsidP="00911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9CAF1E4" wp14:editId="49AE6370">
            <wp:extent cx="5760720" cy="740410"/>
            <wp:effectExtent l="0" t="0" r="0" b="254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26" w:rsidRPr="009D539A" w:rsidRDefault="00C82D26" w:rsidP="00911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720B" w:rsidRPr="009D539A" w:rsidRDefault="0055720B" w:rsidP="009113F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35106A" w:rsidRPr="009D539A" w:rsidRDefault="0035106A" w:rsidP="009113F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9D539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Ogłoszenie o naborze </w:t>
      </w:r>
      <w:r w:rsidR="0033586B" w:rsidRPr="009D539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kandydatów na </w:t>
      </w:r>
      <w:r w:rsidRPr="009D539A">
        <w:rPr>
          <w:rFonts w:ascii="Arial" w:eastAsia="Times New Roman" w:hAnsi="Arial" w:cs="Arial"/>
          <w:b/>
          <w:sz w:val="32"/>
          <w:szCs w:val="32"/>
          <w:lang w:eastAsia="pl-PL"/>
        </w:rPr>
        <w:t>ekspertów</w:t>
      </w:r>
    </w:p>
    <w:p w:rsidR="0035106A" w:rsidRPr="009D539A" w:rsidRDefault="0035106A" w:rsidP="009113F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9D539A">
        <w:rPr>
          <w:rFonts w:ascii="Arial" w:eastAsia="Times New Roman" w:hAnsi="Arial" w:cs="Arial"/>
          <w:b/>
          <w:sz w:val="32"/>
          <w:szCs w:val="32"/>
          <w:lang w:eastAsia="pl-PL"/>
        </w:rPr>
        <w:t>w ramach Programu Operacyjnego Wiedza Edukacja Rozwój</w:t>
      </w:r>
    </w:p>
    <w:p w:rsidR="00CB363D" w:rsidRPr="009D539A" w:rsidRDefault="00CB363D" w:rsidP="009113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106A" w:rsidRPr="009D539A" w:rsidRDefault="0035106A" w:rsidP="00911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363D" w:rsidRPr="009D539A" w:rsidRDefault="0035106A" w:rsidP="009113FB">
      <w:pPr>
        <w:spacing w:before="120" w:after="120"/>
        <w:rPr>
          <w:rFonts w:ascii="Arial" w:hAnsi="Arial" w:cs="Arial"/>
          <w:sz w:val="24"/>
          <w:szCs w:val="24"/>
        </w:rPr>
      </w:pPr>
      <w:r w:rsidRPr="009D539A">
        <w:rPr>
          <w:rFonts w:ascii="Arial" w:eastAsia="Times New Roman" w:hAnsi="Arial" w:cs="Arial"/>
          <w:sz w:val="24"/>
          <w:szCs w:val="24"/>
          <w:lang w:eastAsia="pl-PL"/>
        </w:rPr>
        <w:t xml:space="preserve">Ministerstwo </w:t>
      </w:r>
      <w:r w:rsidR="00D54C51">
        <w:rPr>
          <w:rFonts w:ascii="Arial" w:eastAsia="Times New Roman" w:hAnsi="Arial" w:cs="Arial"/>
          <w:sz w:val="24"/>
          <w:szCs w:val="24"/>
          <w:lang w:eastAsia="pl-PL"/>
        </w:rPr>
        <w:t>Funduszy i Polityki Regionalnej</w:t>
      </w:r>
      <w:r w:rsidRPr="009D539A">
        <w:rPr>
          <w:rFonts w:ascii="Arial" w:eastAsia="Times New Roman" w:hAnsi="Arial" w:cs="Arial"/>
          <w:sz w:val="24"/>
          <w:szCs w:val="24"/>
          <w:lang w:eastAsia="pl-PL"/>
        </w:rPr>
        <w:t xml:space="preserve"> pełniące funkcję Instytucji Zarządzającej Programem Operacyjnym Wiedza Edukacja Rozwój (IZ PO WER)</w:t>
      </w:r>
      <w:r w:rsidR="00046E80" w:rsidRPr="009D53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318A" w:rsidRPr="009D539A">
        <w:rPr>
          <w:rFonts w:ascii="Arial" w:hAnsi="Arial" w:cs="Arial"/>
          <w:sz w:val="24"/>
          <w:szCs w:val="24"/>
        </w:rPr>
        <w:t xml:space="preserve">zaprasza do składania wniosków o wpis do </w:t>
      </w:r>
      <w:r w:rsidR="00035E04" w:rsidRPr="009D539A">
        <w:rPr>
          <w:rFonts w:ascii="Arial" w:hAnsi="Arial" w:cs="Arial"/>
          <w:sz w:val="24"/>
          <w:szCs w:val="24"/>
        </w:rPr>
        <w:t>wykazu kandydatów</w:t>
      </w:r>
      <w:r w:rsidR="00FB73B9" w:rsidRPr="009D539A">
        <w:rPr>
          <w:rFonts w:ascii="Arial" w:hAnsi="Arial" w:cs="Arial"/>
          <w:sz w:val="24"/>
          <w:szCs w:val="24"/>
        </w:rPr>
        <w:t xml:space="preserve"> </w:t>
      </w:r>
      <w:r w:rsidR="00035E04" w:rsidRPr="009D539A">
        <w:rPr>
          <w:rFonts w:ascii="Arial" w:hAnsi="Arial" w:cs="Arial"/>
          <w:sz w:val="24"/>
          <w:szCs w:val="24"/>
        </w:rPr>
        <w:t>na ekspertów</w:t>
      </w:r>
      <w:r w:rsidR="00FB73B9" w:rsidRPr="009D539A">
        <w:rPr>
          <w:rFonts w:ascii="Arial" w:hAnsi="Arial" w:cs="Arial"/>
          <w:sz w:val="24"/>
          <w:szCs w:val="24"/>
        </w:rPr>
        <w:t xml:space="preserve"> uczestniczących </w:t>
      </w:r>
      <w:r w:rsidR="002221B0" w:rsidRPr="009D539A">
        <w:rPr>
          <w:rFonts w:ascii="Arial" w:hAnsi="Arial" w:cs="Arial"/>
          <w:sz w:val="24"/>
          <w:szCs w:val="24"/>
        </w:rPr>
        <w:br/>
      </w:r>
      <w:r w:rsidR="00FB73B9" w:rsidRPr="009D539A">
        <w:rPr>
          <w:rFonts w:ascii="Arial" w:hAnsi="Arial" w:cs="Arial"/>
          <w:sz w:val="24"/>
          <w:szCs w:val="24"/>
        </w:rPr>
        <w:t>w wyborze projektów do dofinansowania</w:t>
      </w:r>
      <w:r w:rsidR="00392D75" w:rsidRPr="009D539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B73B9" w:rsidRPr="009D539A">
        <w:rPr>
          <w:rFonts w:ascii="Arial" w:hAnsi="Arial" w:cs="Arial"/>
          <w:sz w:val="24"/>
          <w:szCs w:val="24"/>
        </w:rPr>
        <w:t xml:space="preserve"> w ramach </w:t>
      </w:r>
      <w:r w:rsidR="00A0318A" w:rsidRPr="009D539A">
        <w:rPr>
          <w:rFonts w:ascii="Arial" w:hAnsi="Arial" w:cs="Arial"/>
          <w:sz w:val="24"/>
          <w:szCs w:val="24"/>
        </w:rPr>
        <w:t>Programu Operacyjnego Wiedza Edukacja Rozwój</w:t>
      </w:r>
      <w:r w:rsidR="00FB73B9" w:rsidRPr="009D539A">
        <w:rPr>
          <w:rFonts w:ascii="Arial" w:hAnsi="Arial" w:cs="Arial"/>
          <w:sz w:val="24"/>
          <w:szCs w:val="24"/>
        </w:rPr>
        <w:t>,</w:t>
      </w:r>
      <w:r w:rsidR="00A0318A" w:rsidRPr="009D539A">
        <w:rPr>
          <w:rFonts w:ascii="Arial" w:hAnsi="Arial" w:cs="Arial"/>
          <w:sz w:val="24"/>
          <w:szCs w:val="24"/>
        </w:rPr>
        <w:t xml:space="preserve"> </w:t>
      </w:r>
      <w:r w:rsidR="00035E04" w:rsidRPr="009D539A">
        <w:rPr>
          <w:rFonts w:ascii="Arial" w:hAnsi="Arial" w:cs="Arial"/>
          <w:sz w:val="24"/>
          <w:szCs w:val="24"/>
        </w:rPr>
        <w:t>w</w:t>
      </w:r>
      <w:r w:rsidR="004C0285" w:rsidRPr="009D539A">
        <w:rPr>
          <w:rFonts w:ascii="Arial" w:hAnsi="Arial" w:cs="Arial"/>
          <w:sz w:val="24"/>
          <w:szCs w:val="24"/>
        </w:rPr>
        <w:t xml:space="preserve"> </w:t>
      </w:r>
      <w:r w:rsidR="004B5B0A" w:rsidRPr="009D539A">
        <w:rPr>
          <w:rFonts w:ascii="Arial" w:hAnsi="Arial" w:cs="Arial"/>
          <w:sz w:val="24"/>
          <w:szCs w:val="24"/>
        </w:rPr>
        <w:t>dziedzin</w:t>
      </w:r>
      <w:r w:rsidR="00F2724D">
        <w:rPr>
          <w:rFonts w:ascii="Arial" w:hAnsi="Arial" w:cs="Arial"/>
          <w:sz w:val="24"/>
          <w:szCs w:val="24"/>
        </w:rPr>
        <w:t>ie</w:t>
      </w:r>
      <w:r w:rsidR="00035E04" w:rsidRPr="009D539A">
        <w:rPr>
          <w:rFonts w:ascii="Arial" w:hAnsi="Arial" w:cs="Arial"/>
          <w:sz w:val="24"/>
          <w:szCs w:val="24"/>
        </w:rPr>
        <w:t xml:space="preserve">: </w:t>
      </w:r>
    </w:p>
    <w:p w:rsidR="00F24323" w:rsidRDefault="00F24323" w:rsidP="008B0C61">
      <w:pPr>
        <w:pStyle w:val="Akapitzlist"/>
        <w:numPr>
          <w:ilvl w:val="0"/>
          <w:numId w:val="35"/>
        </w:numPr>
        <w:spacing w:before="120" w:after="120"/>
        <w:rPr>
          <w:rFonts w:ascii="Arial" w:hAnsi="Arial" w:cs="Arial"/>
        </w:rPr>
      </w:pPr>
      <w:r w:rsidRPr="008B0C61">
        <w:rPr>
          <w:rFonts w:ascii="Arial" w:hAnsi="Arial" w:cs="Arial"/>
          <w:color w:val="000000"/>
        </w:rPr>
        <w:t>Inwestycje w zdolności instytucjonalne i efektywność usług publicznych oraz dostępność usług na rzecz osób z niepełnosprawnościami</w:t>
      </w:r>
      <w:r w:rsidR="00BC4448">
        <w:rPr>
          <w:rFonts w:ascii="Arial" w:hAnsi="Arial" w:cs="Arial"/>
        </w:rPr>
        <w:t>.</w:t>
      </w:r>
    </w:p>
    <w:p w:rsidR="00CB363D" w:rsidRPr="009D539A" w:rsidRDefault="00CB363D" w:rsidP="009113FB">
      <w:pPr>
        <w:ind w:left="567" w:hanging="567"/>
        <w:outlineLvl w:val="0"/>
        <w:rPr>
          <w:rFonts w:ascii="Arial" w:hAnsi="Arial" w:cs="Arial"/>
          <w:spacing w:val="4"/>
          <w:sz w:val="24"/>
          <w:szCs w:val="24"/>
        </w:rPr>
      </w:pPr>
    </w:p>
    <w:p w:rsidR="001A2F28" w:rsidRPr="009D539A" w:rsidRDefault="006A6080" w:rsidP="009113FB">
      <w:pPr>
        <w:pStyle w:val="Tekstpodstawowy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63" w:hanging="357"/>
        <w:jc w:val="left"/>
        <w:rPr>
          <w:rFonts w:ascii="Arial" w:hAnsi="Arial" w:cs="Arial"/>
          <w:b/>
        </w:rPr>
      </w:pPr>
      <w:r w:rsidRPr="009D539A">
        <w:rPr>
          <w:rFonts w:ascii="Arial" w:hAnsi="Arial" w:cs="Arial"/>
          <w:b/>
        </w:rPr>
        <w:t>Kandydatem na e</w:t>
      </w:r>
      <w:r w:rsidR="001A2F28" w:rsidRPr="009D539A">
        <w:rPr>
          <w:rFonts w:ascii="Arial" w:hAnsi="Arial" w:cs="Arial"/>
          <w:b/>
        </w:rPr>
        <w:t>kspert</w:t>
      </w:r>
      <w:r w:rsidRPr="009D539A">
        <w:rPr>
          <w:rFonts w:ascii="Arial" w:hAnsi="Arial" w:cs="Arial"/>
          <w:b/>
        </w:rPr>
        <w:t>a</w:t>
      </w:r>
      <w:r w:rsidR="001A2F28" w:rsidRPr="009D539A">
        <w:rPr>
          <w:rStyle w:val="Odwoanieprzypisudolnego"/>
          <w:rFonts w:ascii="Arial" w:hAnsi="Arial" w:cs="Arial"/>
          <w:b/>
        </w:rPr>
        <w:footnoteReference w:id="2"/>
      </w:r>
      <w:r w:rsidR="001A2F28" w:rsidRPr="009D539A">
        <w:rPr>
          <w:rFonts w:ascii="Arial" w:hAnsi="Arial" w:cs="Arial"/>
          <w:b/>
        </w:rPr>
        <w:t xml:space="preserve"> może zostać osoba, która </w:t>
      </w:r>
      <w:r w:rsidR="00531127" w:rsidRPr="009D539A">
        <w:rPr>
          <w:rFonts w:ascii="Arial" w:hAnsi="Arial" w:cs="Arial"/>
          <w:b/>
          <w:u w:val="single"/>
        </w:rPr>
        <w:t>jednocześnie</w:t>
      </w:r>
      <w:r w:rsidR="00531127" w:rsidRPr="009D539A">
        <w:rPr>
          <w:rFonts w:ascii="Arial" w:hAnsi="Arial" w:cs="Arial"/>
          <w:b/>
        </w:rPr>
        <w:t xml:space="preserve"> </w:t>
      </w:r>
      <w:r w:rsidR="001A2F28" w:rsidRPr="009D539A">
        <w:rPr>
          <w:rFonts w:ascii="Arial" w:hAnsi="Arial" w:cs="Arial"/>
          <w:b/>
        </w:rPr>
        <w:t>spełnia następujące warunki:</w:t>
      </w:r>
    </w:p>
    <w:p w:rsidR="006B3F93" w:rsidRPr="009D539A" w:rsidRDefault="001A2F28" w:rsidP="009113FB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/>
        <w:ind w:left="567" w:hanging="567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korzysta z pełni praw publicznych;</w:t>
      </w:r>
    </w:p>
    <w:p w:rsidR="006B3F93" w:rsidRPr="009D539A" w:rsidRDefault="001A2F28" w:rsidP="009113FB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/>
        <w:ind w:left="567" w:hanging="567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ma pełną zdolność do czynności prawnych;</w:t>
      </w:r>
    </w:p>
    <w:p w:rsidR="001A2F28" w:rsidRPr="009D539A" w:rsidRDefault="002221B0" w:rsidP="009113FB">
      <w:pPr>
        <w:pStyle w:val="Tekstpodstawowy"/>
        <w:numPr>
          <w:ilvl w:val="1"/>
          <w:numId w:val="1"/>
        </w:numPr>
        <w:spacing w:before="120" w:after="120"/>
        <w:ind w:left="567" w:hanging="567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nie została skazana</w:t>
      </w:r>
      <w:r w:rsidR="00FB73B9" w:rsidRPr="009D539A">
        <w:rPr>
          <w:rFonts w:ascii="Arial" w:hAnsi="Arial" w:cs="Arial"/>
        </w:rPr>
        <w:t xml:space="preserve"> prawomocnym wyrokiem za przestępstwo umyślne lub za umyślne przestępstwo skarbowe</w:t>
      </w:r>
      <w:r w:rsidR="00FB73B9" w:rsidRPr="009D539A">
        <w:rPr>
          <w:rStyle w:val="Odwoanieprzypisudolnego"/>
          <w:rFonts w:ascii="Arial" w:hAnsi="Arial" w:cs="Arial"/>
        </w:rPr>
        <w:footnoteReference w:id="3"/>
      </w:r>
      <w:r w:rsidR="00392D75" w:rsidRPr="009D539A">
        <w:rPr>
          <w:rFonts w:ascii="Arial" w:hAnsi="Arial" w:cs="Arial"/>
        </w:rPr>
        <w:t>;</w:t>
      </w:r>
    </w:p>
    <w:p w:rsidR="00F761B0" w:rsidRPr="009D539A" w:rsidRDefault="00FB73B9" w:rsidP="009113FB">
      <w:pPr>
        <w:pStyle w:val="Akapitzlist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40" w:lineRule="auto"/>
        <w:ind w:left="567" w:hanging="56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D539A">
        <w:rPr>
          <w:rFonts w:ascii="Arial" w:eastAsia="Times New Roman" w:hAnsi="Arial" w:cs="Arial"/>
          <w:sz w:val="24"/>
          <w:szCs w:val="24"/>
          <w:lang w:eastAsia="pl-PL"/>
        </w:rPr>
        <w:t>ma wiedzę, umiejętności, doświadczenie lub wymagane uprawnienia</w:t>
      </w:r>
      <w:r w:rsidR="00CB636B" w:rsidRPr="009D539A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9D539A">
        <w:rPr>
          <w:rFonts w:ascii="Arial" w:hAnsi="Arial" w:cs="Arial"/>
          <w:sz w:val="24"/>
          <w:szCs w:val="24"/>
        </w:rPr>
        <w:t xml:space="preserve"> </w:t>
      </w:r>
      <w:r w:rsidR="00A420F0" w:rsidRPr="009D539A">
        <w:rPr>
          <w:rFonts w:ascii="Arial" w:hAnsi="Arial" w:cs="Arial"/>
          <w:sz w:val="24"/>
          <w:szCs w:val="24"/>
        </w:rPr>
        <w:br/>
      </w:r>
      <w:r w:rsidRPr="009D539A">
        <w:rPr>
          <w:rFonts w:ascii="Arial" w:eastAsia="Times New Roman" w:hAnsi="Arial" w:cs="Arial"/>
          <w:sz w:val="24"/>
          <w:szCs w:val="24"/>
          <w:lang w:eastAsia="pl-PL"/>
        </w:rPr>
        <w:t>w dziedzinie objętej programem operacyjny</w:t>
      </w:r>
      <w:r w:rsidR="002221B0" w:rsidRPr="009D539A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A1BD7" w:rsidRPr="009D539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D53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774B" w:rsidRPr="009D539A">
        <w:rPr>
          <w:rFonts w:ascii="Arial" w:eastAsia="Times New Roman" w:hAnsi="Arial" w:cs="Arial"/>
          <w:sz w:val="24"/>
          <w:szCs w:val="24"/>
          <w:lang w:eastAsia="pl-PL"/>
        </w:rPr>
        <w:t>w ramach której dokonywany</w:t>
      </w:r>
      <w:r w:rsidR="002221B0" w:rsidRPr="009D539A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3E774B" w:rsidRPr="009D539A">
        <w:rPr>
          <w:rFonts w:ascii="Arial" w:eastAsia="Times New Roman" w:hAnsi="Arial" w:cs="Arial"/>
          <w:sz w:val="24"/>
          <w:szCs w:val="24"/>
          <w:lang w:eastAsia="pl-PL"/>
        </w:rPr>
        <w:t>wybór projektu</w:t>
      </w:r>
      <w:r w:rsidRPr="009D539A">
        <w:rPr>
          <w:rFonts w:ascii="Arial" w:eastAsia="Times New Roman" w:hAnsi="Arial" w:cs="Arial"/>
          <w:sz w:val="24"/>
          <w:szCs w:val="24"/>
          <w:lang w:eastAsia="pl-PL"/>
        </w:rPr>
        <w:t xml:space="preserve"> do dofinansowania</w:t>
      </w:r>
      <w:r w:rsidR="003E774B" w:rsidRPr="009D539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46D09" w:rsidRPr="009D539A" w:rsidRDefault="00E51F4F" w:rsidP="009113FB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/>
        <w:ind w:left="567" w:hanging="567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posiada wiedzę w zakresie celów i sposobu realizacji Programu Operacyjnego Wiedza Edukacja Rozwój</w:t>
      </w:r>
      <w:r w:rsidR="00846D09" w:rsidRPr="009D539A">
        <w:rPr>
          <w:rFonts w:ascii="Arial" w:hAnsi="Arial" w:cs="Arial"/>
        </w:rPr>
        <w:t>.</w:t>
      </w:r>
    </w:p>
    <w:p w:rsidR="00CB363D" w:rsidRPr="009D539A" w:rsidRDefault="00CB363D" w:rsidP="009113FB">
      <w:pPr>
        <w:pStyle w:val="Tekstpodstawowy"/>
        <w:spacing w:before="120" w:after="120"/>
        <w:ind w:left="709"/>
        <w:jc w:val="left"/>
        <w:rPr>
          <w:rFonts w:ascii="Arial" w:hAnsi="Arial" w:cs="Arial"/>
        </w:rPr>
      </w:pPr>
    </w:p>
    <w:p w:rsidR="003E774B" w:rsidRPr="009D539A" w:rsidRDefault="00D44A08" w:rsidP="009113F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jc w:val="left"/>
        <w:rPr>
          <w:rFonts w:ascii="Arial" w:hAnsi="Arial" w:cs="Arial"/>
          <w:b/>
        </w:rPr>
      </w:pPr>
      <w:r w:rsidRPr="009D539A">
        <w:rPr>
          <w:rFonts w:ascii="Arial" w:hAnsi="Arial" w:cs="Arial"/>
          <w:b/>
        </w:rPr>
        <w:t xml:space="preserve">Szczegółowe wymagania w zakresie spełniania warunku, o którym mowa </w:t>
      </w:r>
      <w:r w:rsidR="00A420F0" w:rsidRPr="009D539A">
        <w:rPr>
          <w:rFonts w:ascii="Arial" w:hAnsi="Arial" w:cs="Arial"/>
          <w:b/>
        </w:rPr>
        <w:br/>
      </w:r>
      <w:r w:rsidRPr="009D539A">
        <w:rPr>
          <w:rFonts w:ascii="Arial" w:hAnsi="Arial" w:cs="Arial"/>
          <w:b/>
        </w:rPr>
        <w:t xml:space="preserve">w pkt. I </w:t>
      </w:r>
      <w:r w:rsidR="008B7C01" w:rsidRPr="009D539A">
        <w:rPr>
          <w:rFonts w:ascii="Arial" w:hAnsi="Arial" w:cs="Arial"/>
          <w:b/>
        </w:rPr>
        <w:t xml:space="preserve">lit. </w:t>
      </w:r>
      <w:r w:rsidR="00CB363D" w:rsidRPr="009D539A">
        <w:rPr>
          <w:rFonts w:ascii="Arial" w:hAnsi="Arial" w:cs="Arial"/>
          <w:b/>
        </w:rPr>
        <w:t>d</w:t>
      </w:r>
      <w:r w:rsidRPr="009D539A">
        <w:rPr>
          <w:rFonts w:ascii="Arial" w:hAnsi="Arial" w:cs="Arial"/>
          <w:b/>
        </w:rPr>
        <w:t>)</w:t>
      </w:r>
    </w:p>
    <w:p w:rsidR="006E2953" w:rsidRPr="003B655B" w:rsidRDefault="008F79E8" w:rsidP="009113FB">
      <w:pPr>
        <w:pStyle w:val="Akapitzlist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  <w:b/>
          <w:sz w:val="24"/>
          <w:szCs w:val="24"/>
        </w:rPr>
      </w:pPr>
      <w:r w:rsidRPr="009D539A">
        <w:rPr>
          <w:rFonts w:ascii="Arial" w:hAnsi="Arial" w:cs="Arial"/>
          <w:sz w:val="24"/>
          <w:szCs w:val="24"/>
        </w:rPr>
        <w:lastRenderedPageBreak/>
        <w:t>Osoba ubiegająca się o wpis do wykazu kandydatów na</w:t>
      </w:r>
      <w:r w:rsidR="00AF2DB8" w:rsidRPr="009D539A">
        <w:rPr>
          <w:rFonts w:ascii="Arial" w:hAnsi="Arial" w:cs="Arial"/>
          <w:sz w:val="24"/>
          <w:szCs w:val="24"/>
        </w:rPr>
        <w:t xml:space="preserve"> ekspertów PO WER </w:t>
      </w:r>
      <w:r w:rsidR="00A420F0" w:rsidRPr="009D539A">
        <w:rPr>
          <w:rFonts w:ascii="Arial" w:hAnsi="Arial" w:cs="Arial"/>
          <w:sz w:val="24"/>
          <w:szCs w:val="24"/>
        </w:rPr>
        <w:br/>
      </w:r>
      <w:r w:rsidR="00AF2DB8" w:rsidRPr="009D539A">
        <w:rPr>
          <w:rFonts w:ascii="Arial" w:hAnsi="Arial" w:cs="Arial"/>
          <w:sz w:val="24"/>
          <w:szCs w:val="24"/>
        </w:rPr>
        <w:t>w dziedzinie</w:t>
      </w:r>
      <w:r w:rsidR="00C14926">
        <w:rPr>
          <w:rFonts w:ascii="Arial" w:hAnsi="Arial" w:cs="Arial"/>
          <w:sz w:val="24"/>
          <w:szCs w:val="24"/>
        </w:rPr>
        <w:t xml:space="preserve"> i</w:t>
      </w:r>
      <w:r w:rsidR="00C14926" w:rsidRPr="000D4654">
        <w:rPr>
          <w:rFonts w:ascii="Arial" w:hAnsi="Arial" w:cs="Arial"/>
          <w:color w:val="000000"/>
        </w:rPr>
        <w:t>nwestycj</w:t>
      </w:r>
      <w:r w:rsidR="00C14926">
        <w:rPr>
          <w:rFonts w:ascii="Arial" w:hAnsi="Arial" w:cs="Arial"/>
          <w:color w:val="000000"/>
        </w:rPr>
        <w:t>i</w:t>
      </w:r>
      <w:r w:rsidR="00C14926" w:rsidRPr="000D4654">
        <w:rPr>
          <w:rFonts w:ascii="Arial" w:hAnsi="Arial" w:cs="Arial"/>
          <w:color w:val="000000"/>
        </w:rPr>
        <w:t xml:space="preserve"> w zdolności instytucjonalne i efektywność usług publicznych oraz </w:t>
      </w:r>
      <w:r w:rsidR="00C14926">
        <w:rPr>
          <w:rFonts w:ascii="Arial" w:hAnsi="Arial" w:cs="Arial"/>
          <w:color w:val="000000"/>
        </w:rPr>
        <w:t>dostępności</w:t>
      </w:r>
      <w:r w:rsidR="00C14926" w:rsidRPr="000D4654">
        <w:rPr>
          <w:rFonts w:ascii="Arial" w:hAnsi="Arial" w:cs="Arial"/>
          <w:color w:val="000000"/>
        </w:rPr>
        <w:t xml:space="preserve"> usług na rzecz osób z niepełnosprawnościami</w:t>
      </w:r>
      <w:r w:rsidR="00C14BFB" w:rsidRPr="009D53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539A">
        <w:rPr>
          <w:rFonts w:ascii="Arial" w:hAnsi="Arial" w:cs="Arial"/>
          <w:sz w:val="24"/>
          <w:szCs w:val="24"/>
        </w:rPr>
        <w:t xml:space="preserve">powinna obligatoryjnie </w:t>
      </w:r>
      <w:r w:rsidRPr="003B655B">
        <w:rPr>
          <w:rFonts w:ascii="Arial" w:hAnsi="Arial" w:cs="Arial"/>
          <w:sz w:val="24"/>
          <w:szCs w:val="24"/>
        </w:rPr>
        <w:t>posiadać:</w:t>
      </w:r>
    </w:p>
    <w:p w:rsidR="00C06E84" w:rsidRPr="003B655B" w:rsidRDefault="00C06E84" w:rsidP="009113FB">
      <w:pPr>
        <w:pStyle w:val="Tekstpodstawowy"/>
        <w:numPr>
          <w:ilvl w:val="1"/>
          <w:numId w:val="28"/>
        </w:numPr>
        <w:tabs>
          <w:tab w:val="clear" w:pos="1069"/>
        </w:tabs>
        <w:spacing w:before="120" w:after="120" w:line="276" w:lineRule="auto"/>
        <w:ind w:hanging="643"/>
        <w:jc w:val="left"/>
        <w:rPr>
          <w:rFonts w:ascii="Arial" w:hAnsi="Arial" w:cs="Arial"/>
        </w:rPr>
      </w:pPr>
      <w:r w:rsidRPr="003B655B">
        <w:rPr>
          <w:rFonts w:ascii="Arial" w:hAnsi="Arial" w:cs="Arial"/>
        </w:rPr>
        <w:t xml:space="preserve">minimum </w:t>
      </w:r>
      <w:r w:rsidR="00F24323">
        <w:rPr>
          <w:rFonts w:ascii="Arial" w:hAnsi="Arial" w:cs="Arial"/>
        </w:rPr>
        <w:t xml:space="preserve">trzyletnie </w:t>
      </w:r>
      <w:r w:rsidRPr="003B655B">
        <w:rPr>
          <w:rFonts w:ascii="Arial" w:hAnsi="Arial" w:cs="Arial"/>
        </w:rPr>
        <w:t>d</w:t>
      </w:r>
      <w:r w:rsidR="0010214C" w:rsidRPr="003B655B">
        <w:rPr>
          <w:rFonts w:ascii="Arial" w:hAnsi="Arial" w:cs="Arial"/>
        </w:rPr>
        <w:t xml:space="preserve">oświadczenie zawodowe w obszarze: </w:t>
      </w:r>
      <w:r w:rsidR="003B655B" w:rsidRPr="003B655B">
        <w:rPr>
          <w:rFonts w:ascii="Arial" w:hAnsi="Arial" w:cs="Arial"/>
          <w:color w:val="000000"/>
        </w:rPr>
        <w:t>inwestycj</w:t>
      </w:r>
      <w:r w:rsidR="003B655B">
        <w:rPr>
          <w:rFonts w:ascii="Arial" w:hAnsi="Arial" w:cs="Arial"/>
          <w:color w:val="000000"/>
        </w:rPr>
        <w:t>i</w:t>
      </w:r>
      <w:r w:rsidR="003B655B" w:rsidRPr="003B655B">
        <w:rPr>
          <w:rFonts w:ascii="Arial" w:hAnsi="Arial" w:cs="Arial"/>
          <w:color w:val="000000"/>
        </w:rPr>
        <w:t xml:space="preserve"> w zdolności instytucjonalne i efektywność usług publicznych </w:t>
      </w:r>
      <w:r w:rsidR="00383381">
        <w:rPr>
          <w:rFonts w:ascii="Arial" w:hAnsi="Arial" w:cs="Arial"/>
          <w:color w:val="000000"/>
        </w:rPr>
        <w:t>oraz</w:t>
      </w:r>
      <w:r w:rsidR="003B655B" w:rsidRPr="003B655B">
        <w:rPr>
          <w:rFonts w:ascii="Arial" w:hAnsi="Arial" w:cs="Arial"/>
          <w:color w:val="000000"/>
        </w:rPr>
        <w:t xml:space="preserve"> minimum roczne w obszarze: dostępność usług na rzecz </w:t>
      </w:r>
      <w:r w:rsidR="00AB583A" w:rsidRPr="003B655B">
        <w:rPr>
          <w:rFonts w:ascii="Arial" w:hAnsi="Arial" w:cs="Arial"/>
          <w:color w:val="000000"/>
        </w:rPr>
        <w:t>osób z niepełnosprawnościami</w:t>
      </w:r>
      <w:r w:rsidRPr="003B655B">
        <w:rPr>
          <w:rFonts w:ascii="Arial" w:hAnsi="Arial" w:cs="Arial"/>
        </w:rPr>
        <w:t xml:space="preserve">, oraz </w:t>
      </w:r>
    </w:p>
    <w:p w:rsidR="00C06E84" w:rsidRPr="009D539A" w:rsidRDefault="00C06E84" w:rsidP="009113FB">
      <w:pPr>
        <w:pStyle w:val="Tekstpodstawowy"/>
        <w:numPr>
          <w:ilvl w:val="1"/>
          <w:numId w:val="28"/>
        </w:numPr>
        <w:tabs>
          <w:tab w:val="clear" w:pos="1069"/>
        </w:tabs>
        <w:spacing w:before="120" w:after="120" w:line="276" w:lineRule="auto"/>
        <w:ind w:hanging="643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 xml:space="preserve">wiedzę, umiejętności praktyczne </w:t>
      </w:r>
      <w:r w:rsidR="00BC04CE">
        <w:rPr>
          <w:rFonts w:ascii="Arial" w:hAnsi="Arial" w:cs="Arial"/>
        </w:rPr>
        <w:t xml:space="preserve">lub </w:t>
      </w:r>
      <w:r w:rsidRPr="009D539A">
        <w:rPr>
          <w:rFonts w:ascii="Arial" w:hAnsi="Arial" w:cs="Arial"/>
        </w:rPr>
        <w:t xml:space="preserve">uprawnienia (np. wykształcenie kierunkowe, kursy, szkolenia, dorobek naukowy, publikacje, itp.) </w:t>
      </w:r>
      <w:r w:rsidR="00A420F0" w:rsidRPr="009D539A">
        <w:rPr>
          <w:rFonts w:ascii="Arial" w:hAnsi="Arial" w:cs="Arial"/>
        </w:rPr>
        <w:br/>
      </w:r>
      <w:r w:rsidRPr="009D539A">
        <w:rPr>
          <w:rFonts w:ascii="Arial" w:hAnsi="Arial" w:cs="Arial"/>
        </w:rPr>
        <w:t>w dziedzinie, w ramach której składany jest wniosek o wpis do wykazu kandydatów, oraz</w:t>
      </w:r>
    </w:p>
    <w:p w:rsidR="00C06E84" w:rsidRPr="009D539A" w:rsidRDefault="00C06E84" w:rsidP="009113FB">
      <w:pPr>
        <w:pStyle w:val="Tekstpodstawowy"/>
        <w:numPr>
          <w:ilvl w:val="1"/>
          <w:numId w:val="28"/>
        </w:numPr>
        <w:tabs>
          <w:tab w:val="clear" w:pos="1069"/>
        </w:tabs>
        <w:spacing w:before="120" w:after="120" w:line="276" w:lineRule="auto"/>
        <w:ind w:hanging="643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praktyczne doświadczenie w ocenie wniosków o dofinansowanie, finansowanych ze źródeł zewnętrznych np. funduszy strukturalnych, oraz</w:t>
      </w:r>
    </w:p>
    <w:p w:rsidR="009113FB" w:rsidRDefault="00C06E84" w:rsidP="009113FB">
      <w:pPr>
        <w:pStyle w:val="Tekstpodstawowy"/>
        <w:numPr>
          <w:ilvl w:val="1"/>
          <w:numId w:val="28"/>
        </w:numPr>
        <w:tabs>
          <w:tab w:val="clear" w:pos="1069"/>
        </w:tabs>
        <w:spacing w:before="120" w:after="120" w:line="276" w:lineRule="auto"/>
        <w:ind w:hanging="643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znajomość zasad konstruowania budżetu projektu</w:t>
      </w:r>
      <w:r w:rsidR="009113FB">
        <w:rPr>
          <w:rFonts w:ascii="Arial" w:hAnsi="Arial" w:cs="Arial"/>
        </w:rPr>
        <w:t>.</w:t>
      </w:r>
    </w:p>
    <w:p w:rsidR="00383381" w:rsidRDefault="004656FA">
      <w:pPr>
        <w:pStyle w:val="Tekstpodstawowy"/>
        <w:spacing w:before="120" w:after="120" w:line="276" w:lineRule="auto"/>
        <w:ind w:left="426"/>
        <w:jc w:val="left"/>
        <w:rPr>
          <w:rFonts w:ascii="Arial" w:hAnsi="Arial" w:cs="Arial"/>
          <w:b/>
        </w:rPr>
      </w:pPr>
      <w:r w:rsidRPr="00913C94">
        <w:rPr>
          <w:rFonts w:ascii="Arial" w:hAnsi="Arial" w:cs="Arial"/>
          <w:b/>
        </w:rPr>
        <w:t xml:space="preserve">WAŻNE! </w:t>
      </w:r>
      <w:r w:rsidR="002969FE">
        <w:rPr>
          <w:rFonts w:ascii="Arial" w:hAnsi="Arial" w:cs="Arial"/>
          <w:b/>
        </w:rPr>
        <w:t xml:space="preserve">W odniesieniu do wymogów wskazanych w </w:t>
      </w:r>
      <w:proofErr w:type="spellStart"/>
      <w:r w:rsidR="002969FE">
        <w:rPr>
          <w:rFonts w:ascii="Arial" w:hAnsi="Arial" w:cs="Arial"/>
          <w:b/>
        </w:rPr>
        <w:t>tiretach</w:t>
      </w:r>
      <w:proofErr w:type="spellEnd"/>
      <w:r w:rsidR="002969FE">
        <w:rPr>
          <w:rFonts w:ascii="Arial" w:hAnsi="Arial" w:cs="Arial"/>
          <w:b/>
        </w:rPr>
        <w:t xml:space="preserve"> 1 i 2 kandydat na eksperta musi wykazać kwestie odnoszące się </w:t>
      </w:r>
      <w:r w:rsidR="002969FE" w:rsidRPr="00913C94">
        <w:rPr>
          <w:rFonts w:ascii="Arial" w:hAnsi="Arial" w:cs="Arial"/>
          <w:b/>
        </w:rPr>
        <w:t>do</w:t>
      </w:r>
      <w:r w:rsidR="002969FE">
        <w:rPr>
          <w:rFonts w:ascii="Arial" w:hAnsi="Arial" w:cs="Arial"/>
          <w:b/>
        </w:rPr>
        <w:t xml:space="preserve"> 2 aspektów tego obszaru, tj.:</w:t>
      </w:r>
    </w:p>
    <w:p w:rsidR="00C14926" w:rsidRPr="008B0C61" w:rsidRDefault="003B655B" w:rsidP="008B0C61">
      <w:pPr>
        <w:pStyle w:val="Tekstpodstawowy"/>
        <w:numPr>
          <w:ilvl w:val="0"/>
          <w:numId w:val="33"/>
        </w:numPr>
        <w:spacing w:before="120" w:after="120" w:line="276" w:lineRule="auto"/>
        <w:jc w:val="left"/>
        <w:rPr>
          <w:rFonts w:ascii="Arial" w:hAnsi="Arial" w:cs="Arial"/>
          <w:b/>
        </w:rPr>
      </w:pPr>
      <w:r w:rsidRPr="003B655B">
        <w:rPr>
          <w:rFonts w:ascii="Arial" w:hAnsi="Arial" w:cs="Arial"/>
          <w:color w:val="000000"/>
        </w:rPr>
        <w:t>inwestycji w zdolności instytucjonalne i efektywność usług publicznych</w:t>
      </w:r>
      <w:r w:rsidRPr="003B655B">
        <w:rPr>
          <w:rFonts w:ascii="Arial" w:hAnsi="Arial" w:cs="Arial"/>
          <w:b/>
          <w:color w:val="000000"/>
        </w:rPr>
        <w:t xml:space="preserve"> </w:t>
      </w:r>
    </w:p>
    <w:p w:rsidR="002969FE" w:rsidRPr="003B655B" w:rsidRDefault="002969FE" w:rsidP="008B0C61">
      <w:pPr>
        <w:pStyle w:val="Tekstpodstawowy"/>
        <w:spacing w:before="120" w:after="120" w:line="276" w:lineRule="auto"/>
        <w:ind w:left="426"/>
        <w:jc w:val="left"/>
        <w:rPr>
          <w:rFonts w:ascii="Arial" w:hAnsi="Arial" w:cs="Arial"/>
          <w:b/>
        </w:rPr>
      </w:pPr>
      <w:r w:rsidRPr="003B655B">
        <w:rPr>
          <w:rFonts w:ascii="Arial" w:hAnsi="Arial" w:cs="Arial"/>
          <w:b/>
          <w:color w:val="000000"/>
        </w:rPr>
        <w:t>i</w:t>
      </w:r>
    </w:p>
    <w:p w:rsidR="00A420F0" w:rsidRPr="00913C94" w:rsidRDefault="003B655B" w:rsidP="00913C94">
      <w:pPr>
        <w:pStyle w:val="Tekstpodstawowy"/>
        <w:numPr>
          <w:ilvl w:val="0"/>
          <w:numId w:val="33"/>
        </w:numPr>
        <w:spacing w:before="120" w:after="120" w:line="276" w:lineRule="auto"/>
        <w:jc w:val="left"/>
        <w:rPr>
          <w:rFonts w:ascii="Arial" w:hAnsi="Arial" w:cs="Arial"/>
          <w:b/>
        </w:rPr>
      </w:pPr>
      <w:r w:rsidRPr="003B655B">
        <w:rPr>
          <w:rFonts w:ascii="Arial" w:hAnsi="Arial" w:cs="Arial"/>
          <w:color w:val="000000"/>
        </w:rPr>
        <w:t>dostępnoś</w:t>
      </w:r>
      <w:r w:rsidR="00C14926">
        <w:rPr>
          <w:rFonts w:ascii="Arial" w:hAnsi="Arial" w:cs="Arial"/>
          <w:color w:val="000000"/>
        </w:rPr>
        <w:t>ci</w:t>
      </w:r>
      <w:r w:rsidRPr="003B655B">
        <w:rPr>
          <w:rFonts w:ascii="Arial" w:hAnsi="Arial" w:cs="Arial"/>
          <w:color w:val="000000"/>
        </w:rPr>
        <w:t xml:space="preserve"> usług na rzecz osób z niepełnosprawnościami</w:t>
      </w:r>
      <w:r w:rsidR="002969FE" w:rsidRPr="00913C94">
        <w:rPr>
          <w:rFonts w:ascii="Arial" w:hAnsi="Arial" w:cs="Arial"/>
          <w:b/>
          <w:color w:val="000000"/>
        </w:rPr>
        <w:t>.</w:t>
      </w:r>
    </w:p>
    <w:p w:rsidR="00CB363D" w:rsidRPr="009D539A" w:rsidRDefault="00CB363D" w:rsidP="009113FB">
      <w:pPr>
        <w:pStyle w:val="Tekstpodstawowy"/>
        <w:numPr>
          <w:ilvl w:val="0"/>
          <w:numId w:val="1"/>
        </w:numPr>
        <w:spacing w:before="120" w:after="120" w:line="276" w:lineRule="auto"/>
        <w:jc w:val="left"/>
        <w:rPr>
          <w:rFonts w:ascii="Arial" w:hAnsi="Arial" w:cs="Arial"/>
          <w:b/>
        </w:rPr>
      </w:pPr>
      <w:r w:rsidRPr="009D539A">
        <w:rPr>
          <w:rFonts w:ascii="Arial" w:hAnsi="Arial" w:cs="Arial"/>
          <w:b/>
        </w:rPr>
        <w:t>Szczegółowe wymagania w zakresie spełniania warunku,</w:t>
      </w:r>
      <w:r w:rsidR="00D70C03" w:rsidRPr="009D539A">
        <w:rPr>
          <w:rFonts w:ascii="Arial" w:hAnsi="Arial" w:cs="Arial"/>
          <w:b/>
        </w:rPr>
        <w:t xml:space="preserve"> o którym mowa w pkt. I lit. e)</w:t>
      </w:r>
    </w:p>
    <w:p w:rsidR="00CB363D" w:rsidRPr="009D539A" w:rsidRDefault="00CB363D" w:rsidP="009113FB">
      <w:pPr>
        <w:pStyle w:val="Tekstpodstawowy"/>
        <w:spacing w:before="120" w:after="120" w:line="276" w:lineRule="auto"/>
        <w:ind w:left="720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Weryfikacja spełnienia warunku dotyczącego posiadania przez kandydata na eksperta wiedzy w zakresie celów i sposobu realizacji PO WER zostanie przeprowadzona poprzez ukończenie szkolenia na e-platformie.</w:t>
      </w:r>
    </w:p>
    <w:p w:rsidR="0014186C" w:rsidRPr="009D539A" w:rsidRDefault="0014186C" w:rsidP="009113FB">
      <w:pPr>
        <w:pStyle w:val="Tekstpodstawowy"/>
        <w:spacing w:before="120" w:after="120" w:line="276" w:lineRule="auto"/>
        <w:jc w:val="left"/>
        <w:rPr>
          <w:rFonts w:ascii="Arial" w:hAnsi="Arial" w:cs="Arial"/>
        </w:rPr>
      </w:pPr>
    </w:p>
    <w:p w:rsidR="00A10042" w:rsidRPr="009D539A" w:rsidRDefault="00177651" w:rsidP="009113FB">
      <w:pPr>
        <w:pStyle w:val="Tekstpodstawowy"/>
        <w:numPr>
          <w:ilvl w:val="0"/>
          <w:numId w:val="1"/>
        </w:numPr>
        <w:spacing w:before="120" w:after="120" w:line="276" w:lineRule="auto"/>
        <w:jc w:val="left"/>
        <w:rPr>
          <w:rFonts w:ascii="Arial" w:hAnsi="Arial" w:cs="Arial"/>
          <w:b/>
        </w:rPr>
      </w:pPr>
      <w:r w:rsidRPr="009D539A">
        <w:rPr>
          <w:rFonts w:ascii="Arial" w:hAnsi="Arial" w:cs="Arial"/>
          <w:b/>
        </w:rPr>
        <w:t xml:space="preserve">Osoba ubiegająca się o </w:t>
      </w:r>
      <w:r w:rsidR="007E11F7" w:rsidRPr="009D539A">
        <w:rPr>
          <w:rFonts w:ascii="Arial" w:hAnsi="Arial" w:cs="Arial"/>
          <w:b/>
        </w:rPr>
        <w:t>wpis do wykazu</w:t>
      </w:r>
      <w:r w:rsidR="0033586B" w:rsidRPr="009D539A">
        <w:rPr>
          <w:rFonts w:ascii="Arial" w:hAnsi="Arial" w:cs="Arial"/>
          <w:b/>
        </w:rPr>
        <w:t xml:space="preserve"> kandydatów na ekspertów </w:t>
      </w:r>
      <w:r w:rsidRPr="009D539A">
        <w:rPr>
          <w:rFonts w:ascii="Arial" w:hAnsi="Arial" w:cs="Arial"/>
          <w:b/>
        </w:rPr>
        <w:t>Programu Operacyjnego Wiedza Edukacja Rozwój powinna złożyć wniosek, który zawiera</w:t>
      </w:r>
      <w:r w:rsidR="00A758D0" w:rsidRPr="009D539A">
        <w:rPr>
          <w:rFonts w:ascii="Arial" w:hAnsi="Arial" w:cs="Arial"/>
          <w:b/>
        </w:rPr>
        <w:t xml:space="preserve"> następujące załączniki</w:t>
      </w:r>
      <w:r w:rsidRPr="009D539A">
        <w:rPr>
          <w:rFonts w:ascii="Arial" w:hAnsi="Arial" w:cs="Arial"/>
          <w:b/>
        </w:rPr>
        <w:t>:</w:t>
      </w:r>
    </w:p>
    <w:p w:rsidR="00D70C03" w:rsidRPr="009D539A" w:rsidRDefault="00DB5FC7" w:rsidP="009113FB">
      <w:pPr>
        <w:pStyle w:val="Tekstpodstawowy"/>
        <w:numPr>
          <w:ilvl w:val="1"/>
          <w:numId w:val="1"/>
        </w:numPr>
        <w:tabs>
          <w:tab w:val="clear" w:pos="786"/>
          <w:tab w:val="num" w:pos="567"/>
        </w:tabs>
        <w:spacing w:before="120" w:after="120" w:line="276" w:lineRule="auto"/>
        <w:ind w:left="567" w:hanging="567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F</w:t>
      </w:r>
      <w:r w:rsidR="005C6A74" w:rsidRPr="009D539A">
        <w:rPr>
          <w:rFonts w:ascii="Arial" w:hAnsi="Arial" w:cs="Arial"/>
        </w:rPr>
        <w:t xml:space="preserve">ormularz kwestionariusza osobowego (zgodnie ze wzorem określonym </w:t>
      </w:r>
      <w:r w:rsidR="00A420F0" w:rsidRPr="009D539A">
        <w:rPr>
          <w:rFonts w:ascii="Arial" w:hAnsi="Arial" w:cs="Arial"/>
        </w:rPr>
        <w:br/>
      </w:r>
      <w:r w:rsidR="005C6A74" w:rsidRPr="009D539A">
        <w:rPr>
          <w:rFonts w:ascii="Arial" w:hAnsi="Arial" w:cs="Arial"/>
        </w:rPr>
        <w:t>w załączniku nr 1);</w:t>
      </w:r>
    </w:p>
    <w:p w:rsidR="001D7C29" w:rsidRPr="009D539A" w:rsidRDefault="00DB5FC7" w:rsidP="009113FB">
      <w:pPr>
        <w:pStyle w:val="Tekstpodstawowy"/>
        <w:numPr>
          <w:ilvl w:val="1"/>
          <w:numId w:val="1"/>
        </w:numPr>
        <w:tabs>
          <w:tab w:val="clear" w:pos="786"/>
          <w:tab w:val="num" w:pos="567"/>
        </w:tabs>
        <w:spacing w:before="120" w:after="120" w:line="276" w:lineRule="auto"/>
        <w:ind w:left="567" w:hanging="567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O</w:t>
      </w:r>
      <w:r w:rsidR="003F4F7C" w:rsidRPr="009D539A">
        <w:rPr>
          <w:rFonts w:ascii="Arial" w:hAnsi="Arial" w:cs="Arial"/>
        </w:rPr>
        <w:t xml:space="preserve">świadczenie kandydata na eksperta o spełnianiu przesłanek określonych </w:t>
      </w:r>
      <w:r w:rsidR="00A758D0" w:rsidRPr="009D539A">
        <w:rPr>
          <w:rFonts w:ascii="Arial" w:hAnsi="Arial" w:cs="Arial"/>
        </w:rPr>
        <w:br/>
      </w:r>
      <w:r w:rsidR="003F4F7C" w:rsidRPr="009D539A">
        <w:rPr>
          <w:rFonts w:ascii="Arial" w:hAnsi="Arial" w:cs="Arial"/>
        </w:rPr>
        <w:t xml:space="preserve">w art. </w:t>
      </w:r>
      <w:r w:rsidR="00B350EA" w:rsidRPr="009D539A">
        <w:rPr>
          <w:rFonts w:ascii="Arial" w:hAnsi="Arial" w:cs="Arial"/>
        </w:rPr>
        <w:t>68</w:t>
      </w:r>
      <w:r w:rsidR="00EC1B32" w:rsidRPr="009D539A">
        <w:rPr>
          <w:rFonts w:ascii="Arial" w:hAnsi="Arial" w:cs="Arial"/>
        </w:rPr>
        <w:t>a</w:t>
      </w:r>
      <w:r w:rsidR="00B350EA" w:rsidRPr="009D539A">
        <w:rPr>
          <w:rFonts w:ascii="Arial" w:hAnsi="Arial" w:cs="Arial"/>
        </w:rPr>
        <w:t xml:space="preserve"> </w:t>
      </w:r>
      <w:r w:rsidR="003F4F7C" w:rsidRPr="009D539A">
        <w:rPr>
          <w:rFonts w:ascii="Arial" w:hAnsi="Arial" w:cs="Arial"/>
        </w:rPr>
        <w:t>ust. 3 ustawy z dnia 11 lipca 2014 r. o zasadach realizacji programów w zakresie polityki spójności finansowanych w perspektywie finansowej 2014-2020 (</w:t>
      </w:r>
      <w:proofErr w:type="spellStart"/>
      <w:r w:rsidR="003630D1" w:rsidRPr="009D539A">
        <w:rPr>
          <w:rFonts w:ascii="Arial" w:hAnsi="Arial" w:cs="Arial"/>
        </w:rPr>
        <w:t>t.j</w:t>
      </w:r>
      <w:proofErr w:type="spellEnd"/>
      <w:r w:rsidR="003630D1" w:rsidRPr="009D539A">
        <w:rPr>
          <w:rFonts w:ascii="Arial" w:hAnsi="Arial" w:cs="Arial"/>
        </w:rPr>
        <w:t xml:space="preserve">. </w:t>
      </w:r>
      <w:r w:rsidR="00BA566A" w:rsidRPr="009D539A">
        <w:rPr>
          <w:rFonts w:ascii="Arial" w:hAnsi="Arial" w:cs="Arial"/>
        </w:rPr>
        <w:t>Dz.U.2014 poz. 1146)</w:t>
      </w:r>
      <w:r w:rsidR="00A04278">
        <w:rPr>
          <w:rFonts w:ascii="Arial" w:hAnsi="Arial" w:cs="Arial"/>
        </w:rPr>
        <w:t xml:space="preserve"> </w:t>
      </w:r>
      <w:r w:rsidR="003F4F7C" w:rsidRPr="009D539A">
        <w:rPr>
          <w:rFonts w:ascii="Arial" w:hAnsi="Arial" w:cs="Arial"/>
        </w:rPr>
        <w:t>(zgodnie ze wzore</w:t>
      </w:r>
      <w:r w:rsidR="00D70C03" w:rsidRPr="009D539A">
        <w:rPr>
          <w:rFonts w:ascii="Arial" w:hAnsi="Arial" w:cs="Arial"/>
        </w:rPr>
        <w:t>m określonym w załączniku nr 2);</w:t>
      </w:r>
    </w:p>
    <w:p w:rsidR="002B4BD2" w:rsidRPr="009D539A" w:rsidRDefault="00DB5FC7" w:rsidP="009113FB">
      <w:pPr>
        <w:pStyle w:val="Tekstpodstawowy"/>
        <w:numPr>
          <w:ilvl w:val="1"/>
          <w:numId w:val="1"/>
        </w:numPr>
        <w:tabs>
          <w:tab w:val="clear" w:pos="786"/>
          <w:tab w:val="num" w:pos="567"/>
          <w:tab w:val="num" w:pos="1320"/>
        </w:tabs>
        <w:spacing w:before="120" w:after="120" w:line="276" w:lineRule="auto"/>
        <w:ind w:left="567" w:hanging="567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lastRenderedPageBreak/>
        <w:t>K</w:t>
      </w:r>
      <w:r w:rsidR="00B65CF9" w:rsidRPr="009D539A">
        <w:rPr>
          <w:rFonts w:ascii="Arial" w:hAnsi="Arial" w:cs="Arial"/>
        </w:rPr>
        <w:t xml:space="preserve">opie dokumentów </w:t>
      </w:r>
      <w:r w:rsidR="00BC4448">
        <w:rPr>
          <w:rFonts w:ascii="Arial" w:hAnsi="Arial" w:cs="Arial"/>
        </w:rPr>
        <w:t>potwierdzających</w:t>
      </w:r>
      <w:r w:rsidR="00B65CF9" w:rsidRPr="009D539A">
        <w:rPr>
          <w:rFonts w:ascii="Arial" w:hAnsi="Arial" w:cs="Arial"/>
        </w:rPr>
        <w:t xml:space="preserve"> spełnienie</w:t>
      </w:r>
      <w:r w:rsidR="00D200C7" w:rsidRPr="009D539A">
        <w:rPr>
          <w:rFonts w:ascii="Arial" w:hAnsi="Arial" w:cs="Arial"/>
        </w:rPr>
        <w:t xml:space="preserve"> warunków, o których mowa </w:t>
      </w:r>
      <w:r w:rsidR="00A420F0" w:rsidRPr="009D539A">
        <w:rPr>
          <w:rFonts w:ascii="Arial" w:hAnsi="Arial" w:cs="Arial"/>
        </w:rPr>
        <w:br/>
      </w:r>
      <w:r w:rsidR="00D200C7" w:rsidRPr="009D539A">
        <w:rPr>
          <w:rFonts w:ascii="Arial" w:hAnsi="Arial" w:cs="Arial"/>
        </w:rPr>
        <w:t>w pkt. II</w:t>
      </w:r>
      <w:r w:rsidR="00D70C03" w:rsidRPr="009D539A">
        <w:rPr>
          <w:rFonts w:ascii="Arial" w:hAnsi="Arial" w:cs="Arial"/>
        </w:rPr>
        <w:t>;</w:t>
      </w:r>
    </w:p>
    <w:p w:rsidR="001C77D4" w:rsidRPr="009D539A" w:rsidRDefault="00DB5FC7" w:rsidP="009113FB">
      <w:pPr>
        <w:pStyle w:val="Tekstpodstawowy"/>
        <w:numPr>
          <w:ilvl w:val="1"/>
          <w:numId w:val="1"/>
        </w:numPr>
        <w:tabs>
          <w:tab w:val="clear" w:pos="786"/>
          <w:tab w:val="num" w:pos="567"/>
          <w:tab w:val="num" w:pos="1320"/>
        </w:tabs>
        <w:spacing w:before="120" w:after="120" w:line="276" w:lineRule="auto"/>
        <w:ind w:left="567" w:hanging="567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Z</w:t>
      </w:r>
      <w:r w:rsidR="0058189C" w:rsidRPr="009D539A">
        <w:rPr>
          <w:rFonts w:ascii="Arial" w:hAnsi="Arial" w:cs="Arial"/>
        </w:rPr>
        <w:t>godę kandydata na eksperta na przetwarzanie danych osobowych oraz na umieszczenie danych osobowych w wykazie kandydatów na ekspertów</w:t>
      </w:r>
      <w:r w:rsidR="00813B43" w:rsidRPr="009D539A">
        <w:rPr>
          <w:rFonts w:ascii="Arial" w:hAnsi="Arial" w:cs="Arial"/>
        </w:rPr>
        <w:t xml:space="preserve"> (zgodnie ze wzorem określonym w załączniku</w:t>
      </w:r>
      <w:r w:rsidR="0058189C" w:rsidRPr="009D539A">
        <w:rPr>
          <w:rFonts w:ascii="Arial" w:hAnsi="Arial" w:cs="Arial"/>
        </w:rPr>
        <w:t xml:space="preserve"> nr</w:t>
      </w:r>
      <w:r w:rsidR="00813B43" w:rsidRPr="009D539A">
        <w:rPr>
          <w:rFonts w:ascii="Arial" w:hAnsi="Arial" w:cs="Arial"/>
        </w:rPr>
        <w:t xml:space="preserve"> 3)</w:t>
      </w:r>
      <w:r w:rsidR="001D5CDE" w:rsidRPr="009D539A">
        <w:rPr>
          <w:rFonts w:ascii="Arial" w:hAnsi="Arial" w:cs="Arial"/>
        </w:rPr>
        <w:t>.</w:t>
      </w:r>
    </w:p>
    <w:p w:rsidR="001C77D4" w:rsidRPr="009D539A" w:rsidRDefault="001C77D4" w:rsidP="009113FB">
      <w:pPr>
        <w:pStyle w:val="Tekstpodstawowy"/>
        <w:tabs>
          <w:tab w:val="num" w:pos="1320"/>
        </w:tabs>
        <w:spacing w:line="276" w:lineRule="auto"/>
        <w:ind w:left="709"/>
        <w:jc w:val="left"/>
        <w:rPr>
          <w:rFonts w:ascii="Arial" w:hAnsi="Arial" w:cs="Arial"/>
        </w:rPr>
      </w:pPr>
    </w:p>
    <w:p w:rsidR="00177651" w:rsidRPr="009D539A" w:rsidRDefault="00177651" w:rsidP="009113FB">
      <w:pPr>
        <w:pStyle w:val="Tekstpodstawowy"/>
        <w:numPr>
          <w:ilvl w:val="0"/>
          <w:numId w:val="1"/>
        </w:numPr>
        <w:spacing w:before="120" w:after="120" w:line="276" w:lineRule="auto"/>
        <w:jc w:val="left"/>
        <w:rPr>
          <w:rFonts w:ascii="Arial" w:hAnsi="Arial" w:cs="Arial"/>
          <w:b/>
        </w:rPr>
      </w:pPr>
      <w:r w:rsidRPr="009D539A">
        <w:rPr>
          <w:rFonts w:ascii="Arial" w:hAnsi="Arial" w:cs="Arial"/>
          <w:b/>
        </w:rPr>
        <w:t xml:space="preserve">Termin i miejsce składania wniosku: </w:t>
      </w:r>
    </w:p>
    <w:p w:rsidR="00156F08" w:rsidRDefault="00E50B98" w:rsidP="009113FB">
      <w:pPr>
        <w:pStyle w:val="Tekstpodstawowy"/>
        <w:spacing w:before="120" w:after="120" w:line="276" w:lineRule="auto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 xml:space="preserve">Dokumenty </w:t>
      </w:r>
      <w:r w:rsidR="00177651" w:rsidRPr="009D539A">
        <w:rPr>
          <w:rFonts w:ascii="Arial" w:hAnsi="Arial" w:cs="Arial"/>
        </w:rPr>
        <w:t>wymienione w pkt. I</w:t>
      </w:r>
      <w:r w:rsidR="00CB363D" w:rsidRPr="009D539A">
        <w:rPr>
          <w:rFonts w:ascii="Arial" w:hAnsi="Arial" w:cs="Arial"/>
        </w:rPr>
        <w:t>V</w:t>
      </w:r>
      <w:r w:rsidR="00177651" w:rsidRPr="009D539A">
        <w:rPr>
          <w:rFonts w:ascii="Arial" w:hAnsi="Arial" w:cs="Arial"/>
        </w:rPr>
        <w:t xml:space="preserve"> </w:t>
      </w:r>
      <w:r w:rsidR="00177651" w:rsidRPr="00156F08">
        <w:rPr>
          <w:rFonts w:ascii="Arial" w:hAnsi="Arial" w:cs="Arial"/>
        </w:rPr>
        <w:t>należy</w:t>
      </w:r>
      <w:r w:rsidR="00156F08">
        <w:rPr>
          <w:rFonts w:ascii="Arial" w:hAnsi="Arial" w:cs="Arial"/>
        </w:rPr>
        <w:t>:</w:t>
      </w:r>
    </w:p>
    <w:p w:rsidR="00156F08" w:rsidRDefault="00156F08" w:rsidP="009113FB">
      <w:pPr>
        <w:pStyle w:val="Tekstpodstawowy"/>
        <w:spacing w:before="120" w:after="120" w:line="276" w:lineRule="auto"/>
        <w:jc w:val="left"/>
        <w:rPr>
          <w:rStyle w:val="Hipercze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- </w:t>
      </w:r>
      <w:r w:rsidR="004656FA">
        <w:rPr>
          <w:rFonts w:ascii="Arial" w:hAnsi="Arial" w:cs="Arial"/>
        </w:rPr>
        <w:t xml:space="preserve">przesłać </w:t>
      </w:r>
      <w:r w:rsidR="00A04278" w:rsidRPr="00156F08">
        <w:rPr>
          <w:rFonts w:ascii="Arial" w:hAnsi="Arial" w:cs="Arial"/>
        </w:rPr>
        <w:t>podpisane ele</w:t>
      </w:r>
      <w:r w:rsidRPr="00156F08">
        <w:rPr>
          <w:rFonts w:ascii="Arial" w:hAnsi="Arial" w:cs="Arial"/>
        </w:rPr>
        <w:t>ktronicznie lub w formie skanu</w:t>
      </w:r>
      <w:r>
        <w:rPr>
          <w:rStyle w:val="Odwoanieprzypisudolnego"/>
          <w:rFonts w:ascii="Arial" w:hAnsi="Arial" w:cs="Arial"/>
        </w:rPr>
        <w:footnoteReference w:id="5"/>
      </w:r>
      <w:r w:rsidRPr="00156F08">
        <w:rPr>
          <w:rFonts w:ascii="Arial" w:hAnsi="Arial" w:cs="Arial"/>
        </w:rPr>
        <w:t xml:space="preserve"> na adres poczty elektronicznej: </w:t>
      </w:r>
      <w:r w:rsidRPr="008B0C61">
        <w:rPr>
          <w:rFonts w:ascii="Arial" w:hAnsi="Arial" w:cs="Arial"/>
          <w:color w:val="4F81BD" w:themeColor="accent1"/>
          <w:u w:val="single"/>
        </w:rPr>
        <w:t>konkurs.</w:t>
      </w:r>
      <w:hyperlink r:id="rId10" w:history="1">
        <w:r w:rsidRPr="008B0C61">
          <w:rPr>
            <w:rStyle w:val="Hipercze"/>
            <w:rFonts w:ascii="Arial" w:hAnsi="Arial" w:cs="Arial"/>
            <w:color w:val="4F81BD" w:themeColor="accent1"/>
          </w:rPr>
          <w:t>dostepnosc@mfipr.gov.pl</w:t>
        </w:r>
      </w:hyperlink>
      <w:r w:rsidRPr="008B0C61">
        <w:rPr>
          <w:rStyle w:val="Hipercze"/>
          <w:rFonts w:ascii="Arial" w:hAnsi="Arial" w:cs="Arial"/>
          <w:color w:val="4F81BD" w:themeColor="accent1"/>
        </w:rPr>
        <w:t xml:space="preserve"> </w:t>
      </w:r>
    </w:p>
    <w:p w:rsidR="00156F08" w:rsidRDefault="00156F08" w:rsidP="009113FB">
      <w:pPr>
        <w:pStyle w:val="Tekstpodstawowy"/>
        <w:spacing w:before="120" w:after="120" w:line="276" w:lineRule="auto"/>
        <w:jc w:val="left"/>
        <w:rPr>
          <w:rFonts w:ascii="Arial" w:hAnsi="Arial" w:cs="Arial"/>
        </w:rPr>
      </w:pPr>
      <w:r>
        <w:rPr>
          <w:rStyle w:val="Hipercze"/>
          <w:rFonts w:ascii="Arial" w:hAnsi="Arial" w:cs="Arial"/>
          <w:color w:val="auto"/>
        </w:rPr>
        <w:t>lub</w:t>
      </w:r>
    </w:p>
    <w:p w:rsidR="00177651" w:rsidRPr="00156F08" w:rsidRDefault="00156F08" w:rsidP="009113FB">
      <w:pPr>
        <w:pStyle w:val="Tekstpodstawowy"/>
        <w:spacing w:before="120" w:after="12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56FA">
        <w:rPr>
          <w:rFonts w:ascii="Arial" w:hAnsi="Arial" w:cs="Arial"/>
        </w:rPr>
        <w:t xml:space="preserve">przesłać </w:t>
      </w:r>
      <w:r w:rsidR="00177651" w:rsidRPr="00156F08">
        <w:rPr>
          <w:rFonts w:ascii="Arial" w:hAnsi="Arial" w:cs="Arial"/>
        </w:rPr>
        <w:t xml:space="preserve">pocztą w zamkniętej kopercie z dopiskiem: „wniosek o wpis </w:t>
      </w:r>
      <w:r w:rsidR="00BE6A06" w:rsidRPr="00156F08">
        <w:rPr>
          <w:rFonts w:ascii="Arial" w:hAnsi="Arial" w:cs="Arial"/>
        </w:rPr>
        <w:t>do wykazu kandydatów na ekspertów</w:t>
      </w:r>
      <w:r w:rsidR="00071CB1" w:rsidRPr="00156F08">
        <w:rPr>
          <w:rFonts w:ascii="Arial" w:hAnsi="Arial" w:cs="Arial"/>
        </w:rPr>
        <w:t xml:space="preserve"> PO WER</w:t>
      </w:r>
      <w:r w:rsidR="00E50B98" w:rsidRPr="00156F08">
        <w:rPr>
          <w:rFonts w:ascii="Arial" w:hAnsi="Arial" w:cs="Arial"/>
        </w:rPr>
        <w:t xml:space="preserve"> </w:t>
      </w:r>
      <w:r w:rsidR="00176C09" w:rsidRPr="00156F08">
        <w:rPr>
          <w:rFonts w:ascii="Arial" w:hAnsi="Arial" w:cs="Arial"/>
        </w:rPr>
        <w:t>–</w:t>
      </w:r>
      <w:r w:rsidR="00E50B98" w:rsidRPr="00156F08">
        <w:rPr>
          <w:rFonts w:ascii="Arial" w:hAnsi="Arial" w:cs="Arial"/>
        </w:rPr>
        <w:t xml:space="preserve"> </w:t>
      </w:r>
      <w:r w:rsidRPr="00156F08">
        <w:rPr>
          <w:rFonts w:ascii="Arial" w:hAnsi="Arial" w:cs="Arial"/>
        </w:rPr>
        <w:t>Działanie 2.19</w:t>
      </w:r>
      <w:r w:rsidR="00177651" w:rsidRPr="00156F08">
        <w:rPr>
          <w:rFonts w:ascii="Arial" w:hAnsi="Arial" w:cs="Arial"/>
        </w:rPr>
        <w:t>” na adres:</w:t>
      </w:r>
    </w:p>
    <w:p w:rsidR="00BA566A" w:rsidRPr="00156F08" w:rsidRDefault="00BA566A" w:rsidP="00913C94">
      <w:pPr>
        <w:pStyle w:val="Tekstpodstawowy"/>
        <w:spacing w:line="276" w:lineRule="auto"/>
        <w:jc w:val="left"/>
        <w:rPr>
          <w:rFonts w:ascii="Arial" w:hAnsi="Arial" w:cs="Arial"/>
          <w:color w:val="000000"/>
        </w:rPr>
      </w:pPr>
      <w:r w:rsidRPr="00156F08">
        <w:rPr>
          <w:rFonts w:ascii="Arial" w:hAnsi="Arial" w:cs="Arial"/>
          <w:color w:val="000000"/>
        </w:rPr>
        <w:t>Ministerstwo Funduszy i Polityki Regionalnej</w:t>
      </w:r>
    </w:p>
    <w:p w:rsidR="00177651" w:rsidRPr="00913C94" w:rsidRDefault="00177651" w:rsidP="00913C94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913C94">
        <w:rPr>
          <w:rFonts w:ascii="Arial" w:hAnsi="Arial" w:cs="Arial"/>
        </w:rPr>
        <w:t>Departament Europejski</w:t>
      </w:r>
      <w:r w:rsidR="000D1057" w:rsidRPr="00913C94">
        <w:rPr>
          <w:rFonts w:ascii="Arial" w:hAnsi="Arial" w:cs="Arial"/>
        </w:rPr>
        <w:t>ego</w:t>
      </w:r>
      <w:r w:rsidRPr="00913C94">
        <w:rPr>
          <w:rFonts w:ascii="Arial" w:hAnsi="Arial" w:cs="Arial"/>
        </w:rPr>
        <w:t xml:space="preserve"> Fundusz</w:t>
      </w:r>
      <w:r w:rsidR="000D1057" w:rsidRPr="00913C94">
        <w:rPr>
          <w:rFonts w:ascii="Arial" w:hAnsi="Arial" w:cs="Arial"/>
        </w:rPr>
        <w:t>u</w:t>
      </w:r>
      <w:r w:rsidRPr="00913C94">
        <w:rPr>
          <w:rFonts w:ascii="Arial" w:hAnsi="Arial" w:cs="Arial"/>
        </w:rPr>
        <w:t xml:space="preserve"> Społeczn</w:t>
      </w:r>
      <w:r w:rsidR="000D1057" w:rsidRPr="00913C94">
        <w:rPr>
          <w:rFonts w:ascii="Arial" w:hAnsi="Arial" w:cs="Arial"/>
        </w:rPr>
        <w:t>ego</w:t>
      </w:r>
    </w:p>
    <w:p w:rsidR="00177651" w:rsidRPr="00913C94" w:rsidRDefault="00177651" w:rsidP="00913C94">
      <w:pPr>
        <w:pStyle w:val="Tekstpodstawowy"/>
        <w:spacing w:line="276" w:lineRule="auto"/>
        <w:jc w:val="left"/>
        <w:rPr>
          <w:rFonts w:ascii="Arial" w:hAnsi="Arial" w:cs="Arial"/>
          <w:spacing w:val="4"/>
        </w:rPr>
      </w:pPr>
      <w:r w:rsidRPr="00913C94">
        <w:rPr>
          <w:rFonts w:ascii="Arial" w:hAnsi="Arial" w:cs="Arial"/>
          <w:spacing w:val="4"/>
        </w:rPr>
        <w:t>ul. Wspólna 2/4</w:t>
      </w:r>
      <w:r w:rsidR="00E50B98" w:rsidRPr="00913C94">
        <w:rPr>
          <w:rFonts w:ascii="Arial" w:hAnsi="Arial" w:cs="Arial"/>
          <w:spacing w:val="4"/>
        </w:rPr>
        <w:t xml:space="preserve">, </w:t>
      </w:r>
      <w:r w:rsidRPr="00913C94">
        <w:rPr>
          <w:rFonts w:ascii="Arial" w:hAnsi="Arial" w:cs="Arial"/>
          <w:spacing w:val="4"/>
        </w:rPr>
        <w:t>00-926 Warszawa</w:t>
      </w:r>
    </w:p>
    <w:p w:rsidR="00156F08" w:rsidRDefault="00177651" w:rsidP="009113FB">
      <w:pPr>
        <w:pStyle w:val="Tekstpodstawowy"/>
        <w:tabs>
          <w:tab w:val="left" w:pos="480"/>
        </w:tabs>
        <w:spacing w:before="120" w:after="120" w:line="276" w:lineRule="auto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 xml:space="preserve">lub </w:t>
      </w:r>
    </w:p>
    <w:p w:rsidR="004656FA" w:rsidRDefault="00156F08" w:rsidP="009113FB">
      <w:pPr>
        <w:pStyle w:val="Tekstpodstawowy"/>
        <w:tabs>
          <w:tab w:val="left" w:pos="480"/>
        </w:tabs>
        <w:spacing w:before="120" w:after="12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77651" w:rsidRPr="009D539A">
        <w:rPr>
          <w:rFonts w:ascii="Arial" w:hAnsi="Arial" w:cs="Arial"/>
        </w:rPr>
        <w:t xml:space="preserve">dostarczyć osobiście do kancelarii </w:t>
      </w:r>
      <w:r w:rsidR="00BA566A" w:rsidRPr="009D539A">
        <w:rPr>
          <w:rFonts w:ascii="Arial" w:hAnsi="Arial" w:cs="Arial"/>
          <w:color w:val="000000"/>
        </w:rPr>
        <w:t>Ministerstwa Funduszy i Polityki Regionalnej</w:t>
      </w:r>
      <w:r w:rsidR="00177651" w:rsidRPr="009D539A">
        <w:rPr>
          <w:rFonts w:ascii="Arial" w:hAnsi="Arial" w:cs="Arial"/>
        </w:rPr>
        <w:t xml:space="preserve"> pod wskazany powyżej adres</w:t>
      </w:r>
      <w:r w:rsidR="004656FA">
        <w:rPr>
          <w:rFonts w:ascii="Arial" w:hAnsi="Arial" w:cs="Arial"/>
        </w:rPr>
        <w:t>.</w:t>
      </w:r>
    </w:p>
    <w:p w:rsidR="004656FA" w:rsidRDefault="003508BD" w:rsidP="009113FB">
      <w:pPr>
        <w:pStyle w:val="Tekstpodstawowy"/>
        <w:tabs>
          <w:tab w:val="left" w:pos="480"/>
        </w:tabs>
        <w:spacing w:before="120" w:after="120" w:line="276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Termin złożenia dokumentów: </w:t>
      </w:r>
      <w:r w:rsidRPr="003508BD">
        <w:rPr>
          <w:rFonts w:ascii="Arial" w:hAnsi="Arial" w:cs="Arial"/>
          <w:b/>
          <w:u w:val="single"/>
        </w:rPr>
        <w:t xml:space="preserve">do </w:t>
      </w:r>
      <w:r w:rsidR="008B0C61" w:rsidRPr="003508BD">
        <w:rPr>
          <w:rFonts w:ascii="Arial" w:hAnsi="Arial" w:cs="Arial"/>
          <w:b/>
          <w:u w:val="single"/>
        </w:rPr>
        <w:t xml:space="preserve">26 </w:t>
      </w:r>
      <w:r w:rsidR="00BA566A" w:rsidRPr="003508BD">
        <w:rPr>
          <w:rFonts w:ascii="Arial" w:hAnsi="Arial" w:cs="Arial"/>
          <w:b/>
          <w:u w:val="single"/>
        </w:rPr>
        <w:t>kwietnia 2021 r</w:t>
      </w:r>
      <w:r w:rsidR="00CB1A1E" w:rsidRPr="003508BD">
        <w:rPr>
          <w:rFonts w:ascii="Arial" w:hAnsi="Arial" w:cs="Arial"/>
          <w:b/>
          <w:u w:val="single"/>
        </w:rPr>
        <w:t>.</w:t>
      </w:r>
      <w:r w:rsidR="00A758D0" w:rsidRPr="00913C94">
        <w:rPr>
          <w:rFonts w:ascii="Arial" w:hAnsi="Arial" w:cs="Arial"/>
          <w:b/>
          <w:u w:val="single"/>
        </w:rPr>
        <w:t xml:space="preserve"> </w:t>
      </w:r>
    </w:p>
    <w:p w:rsidR="0014186C" w:rsidRPr="009D539A" w:rsidRDefault="00CB1A1E" w:rsidP="009113FB">
      <w:pPr>
        <w:pStyle w:val="Tekstpodstawowy"/>
        <w:tabs>
          <w:tab w:val="left" w:pos="480"/>
        </w:tabs>
        <w:spacing w:before="120" w:after="120" w:line="276" w:lineRule="auto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Wnioski</w:t>
      </w:r>
      <w:r w:rsidR="00177651" w:rsidRPr="009D539A">
        <w:rPr>
          <w:rFonts w:ascii="Arial" w:hAnsi="Arial" w:cs="Arial"/>
        </w:rPr>
        <w:t xml:space="preserve"> niespełniające powyższych warunków pozostawia się bez rozpatrzenia.</w:t>
      </w:r>
    </w:p>
    <w:p w:rsidR="00900472" w:rsidRPr="009D539A" w:rsidRDefault="00900472" w:rsidP="009113FB">
      <w:pPr>
        <w:pStyle w:val="Tekstpodstawowy"/>
        <w:tabs>
          <w:tab w:val="left" w:pos="480"/>
        </w:tabs>
        <w:spacing w:before="120" w:after="120" w:line="276" w:lineRule="auto"/>
        <w:jc w:val="left"/>
        <w:rPr>
          <w:rFonts w:ascii="Arial" w:hAnsi="Arial" w:cs="Arial"/>
        </w:rPr>
      </w:pPr>
    </w:p>
    <w:p w:rsidR="002B2C85" w:rsidRPr="009D539A" w:rsidRDefault="002B2C85" w:rsidP="009113FB">
      <w:pPr>
        <w:pStyle w:val="Tekstpodstawowy"/>
        <w:numPr>
          <w:ilvl w:val="0"/>
          <w:numId w:val="1"/>
        </w:numPr>
        <w:spacing w:before="120" w:after="120" w:line="276" w:lineRule="auto"/>
        <w:jc w:val="left"/>
        <w:rPr>
          <w:rFonts w:ascii="Arial" w:hAnsi="Arial" w:cs="Arial"/>
          <w:b/>
        </w:rPr>
      </w:pPr>
      <w:r w:rsidRPr="009D539A">
        <w:rPr>
          <w:rFonts w:ascii="Arial" w:hAnsi="Arial" w:cs="Arial"/>
          <w:b/>
        </w:rPr>
        <w:t>Informacje dodatkowe</w:t>
      </w:r>
    </w:p>
    <w:p w:rsidR="00B31456" w:rsidRPr="009D539A" w:rsidRDefault="002B2C85" w:rsidP="009113FB">
      <w:pPr>
        <w:pStyle w:val="Tekstpodstawowy"/>
        <w:shd w:val="clear" w:color="auto" w:fill="FFFFFF" w:themeFill="background1"/>
        <w:spacing w:before="120" w:after="120" w:line="276" w:lineRule="auto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 xml:space="preserve">Procedura kwalifikacyjna </w:t>
      </w:r>
      <w:r w:rsidR="00DB5FC7" w:rsidRPr="009D539A">
        <w:rPr>
          <w:rFonts w:ascii="Arial" w:hAnsi="Arial" w:cs="Arial"/>
        </w:rPr>
        <w:t xml:space="preserve">naboru </w:t>
      </w:r>
      <w:r w:rsidRPr="009D539A">
        <w:rPr>
          <w:rFonts w:ascii="Arial" w:hAnsi="Arial" w:cs="Arial"/>
        </w:rPr>
        <w:t xml:space="preserve">kandydatów na ekspertów </w:t>
      </w:r>
      <w:r w:rsidR="00D65E44" w:rsidRPr="009D539A">
        <w:rPr>
          <w:rFonts w:ascii="Arial" w:hAnsi="Arial" w:cs="Arial"/>
        </w:rPr>
        <w:t xml:space="preserve">PO WER </w:t>
      </w:r>
      <w:r w:rsidRPr="009D539A">
        <w:rPr>
          <w:rFonts w:ascii="Arial" w:hAnsi="Arial" w:cs="Arial"/>
        </w:rPr>
        <w:t>będzie dwuetapowa:</w:t>
      </w:r>
    </w:p>
    <w:p w:rsidR="004656FA" w:rsidRPr="004656FA" w:rsidRDefault="00B350EA" w:rsidP="004656FA">
      <w:pPr>
        <w:pStyle w:val="Tekstpodstawowy"/>
        <w:numPr>
          <w:ilvl w:val="0"/>
          <w:numId w:val="32"/>
        </w:numPr>
        <w:shd w:val="clear" w:color="auto" w:fill="FFFFFF" w:themeFill="background1"/>
        <w:spacing w:before="120" w:after="120" w:line="276" w:lineRule="auto"/>
        <w:ind w:hanging="720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 xml:space="preserve">pierwszy etap obejmuje weryfikację spełnienia kryteriów formalnych oraz warunków, o </w:t>
      </w:r>
      <w:r w:rsidR="0014186C" w:rsidRPr="009D539A">
        <w:rPr>
          <w:rFonts w:ascii="Arial" w:hAnsi="Arial" w:cs="Arial"/>
        </w:rPr>
        <w:t xml:space="preserve">których mowa w pkt. I lit. a-d. </w:t>
      </w:r>
      <w:r w:rsidRPr="009D539A">
        <w:rPr>
          <w:rFonts w:ascii="Arial" w:hAnsi="Arial" w:cs="Arial"/>
        </w:rPr>
        <w:t>IZ PO WER dokona oceny zgłoszonych wniosków w oparciu o kartę oceny wniosków (zgodnie ze wzo</w:t>
      </w:r>
      <w:r w:rsidR="00A758D0" w:rsidRPr="009D539A">
        <w:rPr>
          <w:rFonts w:ascii="Arial" w:hAnsi="Arial" w:cs="Arial"/>
        </w:rPr>
        <w:t>rem określonym w załączniku nr 4</w:t>
      </w:r>
      <w:r w:rsidRPr="009D539A">
        <w:rPr>
          <w:rFonts w:ascii="Arial" w:hAnsi="Arial" w:cs="Arial"/>
        </w:rPr>
        <w:t xml:space="preserve">), w terminie 30 dni od dnia, w którym wniosek </w:t>
      </w:r>
      <w:r w:rsidR="00782758" w:rsidRPr="009D539A">
        <w:rPr>
          <w:rFonts w:ascii="Arial" w:hAnsi="Arial" w:cs="Arial"/>
        </w:rPr>
        <w:t xml:space="preserve">wpłynął do Ministerstwa </w:t>
      </w:r>
      <w:r w:rsidR="004656FA">
        <w:rPr>
          <w:rFonts w:ascii="Arial" w:hAnsi="Arial" w:cs="Arial"/>
        </w:rPr>
        <w:t xml:space="preserve">Funduszy i </w:t>
      </w:r>
      <w:r w:rsidR="00782758" w:rsidRPr="009D539A">
        <w:rPr>
          <w:rFonts w:ascii="Arial" w:hAnsi="Arial" w:cs="Arial"/>
        </w:rPr>
        <w:t>Rozwoju</w:t>
      </w:r>
      <w:r w:rsidR="004656FA">
        <w:rPr>
          <w:rFonts w:ascii="Arial" w:hAnsi="Arial" w:cs="Arial"/>
        </w:rPr>
        <w:t xml:space="preserve"> Regionalnego</w:t>
      </w:r>
      <w:r w:rsidRPr="009D539A">
        <w:rPr>
          <w:rFonts w:ascii="Arial" w:hAnsi="Arial" w:cs="Arial"/>
        </w:rPr>
        <w:t>;</w:t>
      </w:r>
    </w:p>
    <w:p w:rsidR="00B350EA" w:rsidRPr="009D539A" w:rsidRDefault="00B350EA" w:rsidP="009113FB">
      <w:pPr>
        <w:pStyle w:val="Tekstpodstawowy"/>
        <w:numPr>
          <w:ilvl w:val="0"/>
          <w:numId w:val="32"/>
        </w:numPr>
        <w:shd w:val="clear" w:color="auto" w:fill="FFFFFF" w:themeFill="background1"/>
        <w:spacing w:before="120" w:after="120" w:line="276" w:lineRule="auto"/>
        <w:ind w:hanging="720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w drugim etapie zostanie zweryfikowane spełnienie warunku, o którym mowa w pkt. I lit. e. Osoby ubiegające się o wpis do wykazu kandydatów na ekspertów, które pomyślnie przejdą pierwszy etap procedury kwalifikacyjnej</w:t>
      </w:r>
      <w:r w:rsidR="005D3EEC" w:rsidRPr="009D539A">
        <w:rPr>
          <w:rFonts w:ascii="Arial" w:hAnsi="Arial" w:cs="Arial"/>
        </w:rPr>
        <w:t>,</w:t>
      </w:r>
      <w:r w:rsidRPr="009D539A">
        <w:rPr>
          <w:rFonts w:ascii="Arial" w:hAnsi="Arial" w:cs="Arial"/>
        </w:rPr>
        <w:t xml:space="preserve"> zostaną zobligowane do zrealizowania programu szkoleniowego</w:t>
      </w:r>
      <w:r w:rsidR="00BC4448">
        <w:rPr>
          <w:rFonts w:ascii="Arial" w:hAnsi="Arial" w:cs="Arial"/>
        </w:rPr>
        <w:br/>
      </w:r>
      <w:bookmarkStart w:id="0" w:name="_GoBack"/>
      <w:bookmarkEnd w:id="0"/>
      <w:r w:rsidRPr="009D539A">
        <w:rPr>
          <w:rFonts w:ascii="Arial" w:hAnsi="Arial" w:cs="Arial"/>
        </w:rPr>
        <w:t xml:space="preserve"> (tj. ukończenia szkolenia e-learningowego m.in. z zakresu kwalifikowalności </w:t>
      </w:r>
      <w:r w:rsidRPr="009D539A">
        <w:rPr>
          <w:rFonts w:ascii="Arial" w:hAnsi="Arial" w:cs="Arial"/>
        </w:rPr>
        <w:lastRenderedPageBreak/>
        <w:t xml:space="preserve">wydatków w ramach projektów współfinansowanych ze środków EFS, polityki horyzontalnej równości szans płci oraz innych szkoleń wskazanych przez IZ PO WER), w terminie określonym przez IZ PO WER. </w:t>
      </w:r>
    </w:p>
    <w:p w:rsidR="00A758D0" w:rsidRPr="009D539A" w:rsidRDefault="004656FA" w:rsidP="009113FB">
      <w:pPr>
        <w:pStyle w:val="Tekstpodstawowy"/>
        <w:shd w:val="clear" w:color="auto" w:fill="FFFFFF" w:themeFill="background1"/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W przypadku wątpliwości w ocenie w pierwszym etapie IZ PO WER zastrzega sobie prawo kontaktu z kandydatem na eksperta w celu wyjaśnienia wątpliwości.</w:t>
      </w:r>
    </w:p>
    <w:p w:rsidR="00B350EA" w:rsidRPr="009D539A" w:rsidRDefault="00B350EA" w:rsidP="009113FB">
      <w:pPr>
        <w:pStyle w:val="Tekstpodstawowy"/>
        <w:shd w:val="clear" w:color="auto" w:fill="FFFFFF" w:themeFill="background1"/>
        <w:spacing w:before="120" w:after="120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Do wykazu kandydatów na ekspertów zostaną wpisane osoby, które otrzymają pozytywny wynik w pierwszym etapie procedury kwalifikacyjnej oraz uzyskają certyfikat</w:t>
      </w:r>
      <w:r w:rsidR="00782758" w:rsidRPr="009D539A">
        <w:rPr>
          <w:rFonts w:ascii="Arial" w:hAnsi="Arial" w:cs="Arial"/>
        </w:rPr>
        <w:t>y</w:t>
      </w:r>
      <w:r w:rsidR="00E970E1" w:rsidRPr="009D539A">
        <w:rPr>
          <w:rFonts w:ascii="Arial" w:hAnsi="Arial" w:cs="Arial"/>
        </w:rPr>
        <w:t xml:space="preserve"> </w:t>
      </w:r>
      <w:r w:rsidR="00782758" w:rsidRPr="009D539A">
        <w:rPr>
          <w:rFonts w:ascii="Arial" w:hAnsi="Arial" w:cs="Arial"/>
        </w:rPr>
        <w:t>potwierdzające</w:t>
      </w:r>
      <w:r w:rsidR="0014186C" w:rsidRPr="009D539A">
        <w:rPr>
          <w:rFonts w:ascii="Arial" w:hAnsi="Arial" w:cs="Arial"/>
        </w:rPr>
        <w:t xml:space="preserve"> </w:t>
      </w:r>
      <w:r w:rsidRPr="009D539A">
        <w:rPr>
          <w:rFonts w:ascii="Arial" w:hAnsi="Arial" w:cs="Arial"/>
        </w:rPr>
        <w:t>ukończenie</w:t>
      </w:r>
      <w:r w:rsidR="00782758" w:rsidRPr="009D539A">
        <w:rPr>
          <w:rFonts w:ascii="Arial" w:hAnsi="Arial" w:cs="Arial"/>
        </w:rPr>
        <w:t xml:space="preserve"> </w:t>
      </w:r>
      <w:r w:rsidRPr="009D539A">
        <w:rPr>
          <w:rFonts w:ascii="Arial" w:hAnsi="Arial" w:cs="Arial"/>
        </w:rPr>
        <w:t>programu szkoleniowego</w:t>
      </w:r>
      <w:r w:rsidR="00E970E1" w:rsidRPr="009D539A">
        <w:rPr>
          <w:rFonts w:ascii="Arial" w:hAnsi="Arial" w:cs="Arial"/>
        </w:rPr>
        <w:t xml:space="preserve"> </w:t>
      </w:r>
      <w:r w:rsidR="004656FA">
        <w:rPr>
          <w:rFonts w:ascii="Arial" w:hAnsi="Arial" w:cs="Arial"/>
        </w:rPr>
        <w:t>wskazanego przez IZ PO WER</w:t>
      </w:r>
      <w:r w:rsidRPr="009D539A">
        <w:rPr>
          <w:rFonts w:ascii="Arial" w:hAnsi="Arial" w:cs="Arial"/>
        </w:rPr>
        <w:t xml:space="preserve">. </w:t>
      </w:r>
    </w:p>
    <w:p w:rsidR="00D70C03" w:rsidRPr="009D539A" w:rsidRDefault="00D70C03" w:rsidP="009113FB">
      <w:pPr>
        <w:pStyle w:val="Tekstpodstawowy"/>
        <w:spacing w:before="120" w:after="120" w:line="276" w:lineRule="auto"/>
        <w:jc w:val="left"/>
        <w:rPr>
          <w:rFonts w:ascii="Arial" w:hAnsi="Arial" w:cs="Arial"/>
        </w:rPr>
      </w:pPr>
    </w:p>
    <w:p w:rsidR="004773F6" w:rsidRPr="004656FA" w:rsidRDefault="00177651" w:rsidP="009113FB">
      <w:pPr>
        <w:pStyle w:val="Tekstpodstawowy"/>
        <w:numPr>
          <w:ilvl w:val="0"/>
          <w:numId w:val="1"/>
        </w:numPr>
        <w:spacing w:before="120" w:after="120" w:line="276" w:lineRule="auto"/>
        <w:jc w:val="left"/>
        <w:rPr>
          <w:rFonts w:ascii="Arial" w:hAnsi="Arial" w:cs="Arial"/>
          <w:b/>
        </w:rPr>
      </w:pPr>
      <w:r w:rsidRPr="004656FA">
        <w:rPr>
          <w:rFonts w:ascii="Arial" w:hAnsi="Arial" w:cs="Arial"/>
          <w:b/>
        </w:rPr>
        <w:t xml:space="preserve">Dodatkowych informacji związanych z naborem </w:t>
      </w:r>
      <w:r w:rsidR="00F75CB8" w:rsidRPr="004656FA">
        <w:rPr>
          <w:rFonts w:ascii="Arial" w:hAnsi="Arial" w:cs="Arial"/>
          <w:b/>
        </w:rPr>
        <w:t xml:space="preserve">kandydatów na </w:t>
      </w:r>
      <w:r w:rsidRPr="004656FA">
        <w:rPr>
          <w:rFonts w:ascii="Arial" w:hAnsi="Arial" w:cs="Arial"/>
          <w:b/>
        </w:rPr>
        <w:t xml:space="preserve">ekspertów </w:t>
      </w:r>
      <w:r w:rsidR="00E71914" w:rsidRPr="004656FA">
        <w:rPr>
          <w:rFonts w:ascii="Arial" w:hAnsi="Arial" w:cs="Arial"/>
          <w:b/>
        </w:rPr>
        <w:t>udziela</w:t>
      </w:r>
      <w:r w:rsidRPr="004656FA">
        <w:rPr>
          <w:rFonts w:ascii="Arial" w:hAnsi="Arial" w:cs="Arial"/>
          <w:b/>
        </w:rPr>
        <w:t xml:space="preserve"> Wydział </w:t>
      </w:r>
      <w:r w:rsidR="00BD2989" w:rsidRPr="004656FA">
        <w:rPr>
          <w:rFonts w:ascii="Arial" w:hAnsi="Arial" w:cs="Arial"/>
          <w:b/>
        </w:rPr>
        <w:t xml:space="preserve">Innowacji </w:t>
      </w:r>
      <w:r w:rsidR="009D539A" w:rsidRPr="004656FA">
        <w:rPr>
          <w:rFonts w:ascii="Arial" w:hAnsi="Arial" w:cs="Arial"/>
          <w:b/>
        </w:rPr>
        <w:t xml:space="preserve">i Wdrożeń </w:t>
      </w:r>
      <w:r w:rsidRPr="004656FA">
        <w:rPr>
          <w:rFonts w:ascii="Arial" w:hAnsi="Arial" w:cs="Arial"/>
          <w:b/>
        </w:rPr>
        <w:t>Departamentu Europejski</w:t>
      </w:r>
      <w:r w:rsidR="006E1BA9" w:rsidRPr="004656FA">
        <w:rPr>
          <w:rFonts w:ascii="Arial" w:hAnsi="Arial" w:cs="Arial"/>
          <w:b/>
        </w:rPr>
        <w:t xml:space="preserve">ego </w:t>
      </w:r>
      <w:r w:rsidRPr="004656FA">
        <w:rPr>
          <w:rFonts w:ascii="Arial" w:hAnsi="Arial" w:cs="Arial"/>
          <w:b/>
        </w:rPr>
        <w:t>Fundusz</w:t>
      </w:r>
      <w:r w:rsidR="006E1BA9" w:rsidRPr="004656FA">
        <w:rPr>
          <w:rFonts w:ascii="Arial" w:hAnsi="Arial" w:cs="Arial"/>
          <w:b/>
        </w:rPr>
        <w:t>u</w:t>
      </w:r>
      <w:r w:rsidRPr="004656FA">
        <w:rPr>
          <w:rFonts w:ascii="Arial" w:hAnsi="Arial" w:cs="Arial"/>
          <w:b/>
        </w:rPr>
        <w:t xml:space="preserve"> Społeczn</w:t>
      </w:r>
      <w:r w:rsidR="006E1BA9" w:rsidRPr="004656FA">
        <w:rPr>
          <w:rFonts w:ascii="Arial" w:hAnsi="Arial" w:cs="Arial"/>
          <w:b/>
        </w:rPr>
        <w:t>ego</w:t>
      </w:r>
      <w:r w:rsidRPr="004656FA">
        <w:rPr>
          <w:rFonts w:ascii="Arial" w:hAnsi="Arial" w:cs="Arial"/>
          <w:b/>
        </w:rPr>
        <w:t xml:space="preserve"> w Ministerstwie </w:t>
      </w:r>
      <w:r w:rsidR="009D539A" w:rsidRPr="004656FA">
        <w:rPr>
          <w:rFonts w:ascii="Arial" w:hAnsi="Arial" w:cs="Arial"/>
          <w:b/>
        </w:rPr>
        <w:t xml:space="preserve">Funduszy i Polityki Regionalnej </w:t>
      </w:r>
      <w:r w:rsidRPr="004656FA">
        <w:rPr>
          <w:rFonts w:ascii="Arial" w:hAnsi="Arial" w:cs="Arial"/>
          <w:b/>
        </w:rPr>
        <w:t>pod numer</w:t>
      </w:r>
      <w:r w:rsidR="00E71914" w:rsidRPr="004656FA">
        <w:rPr>
          <w:rFonts w:ascii="Arial" w:hAnsi="Arial" w:cs="Arial"/>
          <w:b/>
        </w:rPr>
        <w:t>em</w:t>
      </w:r>
      <w:r w:rsidRPr="004656FA">
        <w:rPr>
          <w:rFonts w:ascii="Arial" w:hAnsi="Arial" w:cs="Arial"/>
          <w:b/>
        </w:rPr>
        <w:t xml:space="preserve"> telefon</w:t>
      </w:r>
      <w:r w:rsidR="00E71914" w:rsidRPr="004656FA">
        <w:rPr>
          <w:rFonts w:ascii="Arial" w:hAnsi="Arial" w:cs="Arial"/>
          <w:b/>
        </w:rPr>
        <w:t>u</w:t>
      </w:r>
      <w:r w:rsidR="00B31456" w:rsidRPr="004656FA">
        <w:rPr>
          <w:rFonts w:ascii="Arial" w:hAnsi="Arial" w:cs="Arial"/>
          <w:b/>
        </w:rPr>
        <w:t>:</w:t>
      </w:r>
      <w:r w:rsidR="00BD2989" w:rsidRPr="004656FA">
        <w:rPr>
          <w:rFonts w:ascii="Arial" w:hAnsi="Arial" w:cs="Arial"/>
          <w:b/>
        </w:rPr>
        <w:t xml:space="preserve"> 22 273 </w:t>
      </w:r>
      <w:r w:rsidR="009D539A" w:rsidRPr="004656FA">
        <w:rPr>
          <w:rFonts w:ascii="Arial" w:hAnsi="Arial" w:cs="Arial"/>
          <w:b/>
        </w:rPr>
        <w:t>72 78</w:t>
      </w:r>
      <w:r w:rsidR="004656FA" w:rsidRPr="004656FA">
        <w:rPr>
          <w:rFonts w:ascii="Arial" w:hAnsi="Arial" w:cs="Arial"/>
          <w:b/>
        </w:rPr>
        <w:t xml:space="preserve"> i adresem poczty elektronicznej: </w:t>
      </w:r>
      <w:r w:rsidR="004656FA" w:rsidRPr="008B0C61">
        <w:rPr>
          <w:rFonts w:ascii="Arial" w:hAnsi="Arial" w:cs="Arial"/>
          <w:b/>
          <w:color w:val="4F81BD" w:themeColor="accent1"/>
          <w:u w:val="single"/>
        </w:rPr>
        <w:t>konkurs.</w:t>
      </w:r>
      <w:hyperlink r:id="rId11" w:history="1">
        <w:r w:rsidR="004656FA" w:rsidRPr="008B0C61">
          <w:rPr>
            <w:rStyle w:val="Hipercze"/>
            <w:rFonts w:ascii="Arial" w:hAnsi="Arial" w:cs="Arial"/>
            <w:b/>
            <w:color w:val="4F81BD" w:themeColor="accent1"/>
          </w:rPr>
          <w:t>dostepnosc@mfipr.gov.pl</w:t>
        </w:r>
      </w:hyperlink>
      <w:r w:rsidR="00AE3ACB" w:rsidRPr="008B0C61">
        <w:rPr>
          <w:rFonts w:ascii="Arial" w:hAnsi="Arial" w:cs="Arial"/>
          <w:b/>
          <w:color w:val="4F81BD" w:themeColor="accent1"/>
        </w:rPr>
        <w:t>.</w:t>
      </w:r>
    </w:p>
    <w:p w:rsidR="000218A1" w:rsidRPr="004656FA" w:rsidRDefault="000218A1" w:rsidP="009113FB">
      <w:pPr>
        <w:pStyle w:val="Tekstpodstawowy"/>
        <w:spacing w:before="120" w:after="120" w:line="276" w:lineRule="auto"/>
        <w:ind w:left="363"/>
        <w:jc w:val="left"/>
        <w:rPr>
          <w:rFonts w:ascii="Arial" w:hAnsi="Arial" w:cs="Arial"/>
          <w:b/>
        </w:rPr>
      </w:pPr>
    </w:p>
    <w:p w:rsidR="00177651" w:rsidRPr="009D539A" w:rsidRDefault="00177651" w:rsidP="009113F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jc w:val="left"/>
        <w:rPr>
          <w:rFonts w:ascii="Arial" w:hAnsi="Arial" w:cs="Arial"/>
          <w:b/>
        </w:rPr>
      </w:pPr>
      <w:r w:rsidRPr="009D539A">
        <w:rPr>
          <w:rFonts w:ascii="Arial" w:hAnsi="Arial" w:cs="Arial"/>
          <w:b/>
        </w:rPr>
        <w:t>Załączniki</w:t>
      </w:r>
    </w:p>
    <w:p w:rsidR="00177651" w:rsidRPr="009D539A" w:rsidRDefault="00177651" w:rsidP="009113FB">
      <w:pPr>
        <w:pStyle w:val="Tekstpodstawowy"/>
        <w:numPr>
          <w:ilvl w:val="0"/>
          <w:numId w:val="2"/>
        </w:numPr>
        <w:spacing w:before="120" w:after="120" w:line="276" w:lineRule="auto"/>
        <w:ind w:left="714" w:hanging="357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Formularz kwestionariusza osobowego</w:t>
      </w:r>
      <w:r w:rsidR="00967913" w:rsidRPr="009D539A">
        <w:rPr>
          <w:rFonts w:ascii="Arial" w:hAnsi="Arial" w:cs="Arial"/>
        </w:rPr>
        <w:t>;</w:t>
      </w:r>
    </w:p>
    <w:p w:rsidR="00177651" w:rsidRPr="009D539A" w:rsidRDefault="00B31456" w:rsidP="009113FB">
      <w:pPr>
        <w:pStyle w:val="Tekstpodstawowy"/>
        <w:numPr>
          <w:ilvl w:val="0"/>
          <w:numId w:val="2"/>
        </w:numPr>
        <w:spacing w:before="120" w:after="120" w:line="276" w:lineRule="auto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 xml:space="preserve">Oświadczenie kandydata na eksperta o spełnianiu przesłanek określonych w art. </w:t>
      </w:r>
      <w:r w:rsidR="00E06957" w:rsidRPr="009D539A">
        <w:rPr>
          <w:rFonts w:ascii="Arial" w:hAnsi="Arial" w:cs="Arial"/>
        </w:rPr>
        <w:t>68a</w:t>
      </w:r>
      <w:r w:rsidRPr="009D539A">
        <w:rPr>
          <w:rFonts w:ascii="Arial" w:hAnsi="Arial" w:cs="Arial"/>
        </w:rPr>
        <w:t xml:space="preserve"> </w:t>
      </w:r>
      <w:r w:rsidR="0014186C" w:rsidRPr="009D539A">
        <w:rPr>
          <w:rFonts w:ascii="Arial" w:hAnsi="Arial" w:cs="Arial"/>
        </w:rPr>
        <w:t>ust</w:t>
      </w:r>
      <w:r w:rsidRPr="009D539A">
        <w:rPr>
          <w:rFonts w:ascii="Arial" w:hAnsi="Arial" w:cs="Arial"/>
        </w:rPr>
        <w:t>. 3  ustawy z dnia 11 lipca 2014 r. o zasadach realizacji programów w zakresie polityki spójności finansowanych w perspektywie finansowej 2014-2020 (</w:t>
      </w:r>
      <w:r w:rsidR="009D539A" w:rsidRPr="009D539A">
        <w:rPr>
          <w:rFonts w:ascii="Arial" w:hAnsi="Arial" w:cs="Arial"/>
        </w:rPr>
        <w:t>(</w:t>
      </w:r>
      <w:proofErr w:type="spellStart"/>
      <w:r w:rsidR="009D539A" w:rsidRPr="009D539A">
        <w:rPr>
          <w:rFonts w:ascii="Arial" w:hAnsi="Arial" w:cs="Arial"/>
        </w:rPr>
        <w:t>t.j</w:t>
      </w:r>
      <w:proofErr w:type="spellEnd"/>
      <w:r w:rsidR="009D539A" w:rsidRPr="009D539A">
        <w:rPr>
          <w:rFonts w:ascii="Arial" w:hAnsi="Arial" w:cs="Arial"/>
        </w:rPr>
        <w:t>. Dz.U.2014 poz. 1146)</w:t>
      </w:r>
      <w:r w:rsidR="002969FE">
        <w:rPr>
          <w:rFonts w:ascii="Arial" w:hAnsi="Arial" w:cs="Arial"/>
        </w:rPr>
        <w:t>;</w:t>
      </w:r>
    </w:p>
    <w:p w:rsidR="00177651" w:rsidRPr="009D539A" w:rsidRDefault="00B31456" w:rsidP="009113FB">
      <w:pPr>
        <w:pStyle w:val="Tekstpodstawowy"/>
        <w:numPr>
          <w:ilvl w:val="0"/>
          <w:numId w:val="2"/>
        </w:numPr>
        <w:spacing w:before="120" w:after="120" w:line="276" w:lineRule="auto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>Zgoda kandydata na eksperta na przetwarzanie danych osobowych oraz na umieszczenie danych osobowych w wykazie kandydatów na ekspertów</w:t>
      </w:r>
      <w:r w:rsidR="00967913" w:rsidRPr="009D539A">
        <w:rPr>
          <w:rFonts w:ascii="Arial" w:hAnsi="Arial" w:cs="Arial"/>
        </w:rPr>
        <w:t>;</w:t>
      </w:r>
    </w:p>
    <w:p w:rsidR="00F36D7E" w:rsidRPr="009D539A" w:rsidRDefault="00177651" w:rsidP="009113FB">
      <w:pPr>
        <w:pStyle w:val="Tekstpodstawowy"/>
        <w:numPr>
          <w:ilvl w:val="0"/>
          <w:numId w:val="2"/>
        </w:numPr>
        <w:spacing w:before="120" w:after="120" w:line="276" w:lineRule="auto"/>
        <w:ind w:left="714" w:hanging="357"/>
        <w:jc w:val="left"/>
        <w:rPr>
          <w:rFonts w:ascii="Arial" w:hAnsi="Arial" w:cs="Arial"/>
        </w:rPr>
      </w:pPr>
      <w:r w:rsidRPr="009D539A">
        <w:rPr>
          <w:rFonts w:ascii="Arial" w:hAnsi="Arial" w:cs="Arial"/>
        </w:rPr>
        <w:t xml:space="preserve">Karta oceny wniosku osoby ubiegającej się o wpis do </w:t>
      </w:r>
      <w:r w:rsidR="005061A4" w:rsidRPr="009D539A">
        <w:rPr>
          <w:rFonts w:ascii="Arial" w:hAnsi="Arial" w:cs="Arial"/>
        </w:rPr>
        <w:t xml:space="preserve">wykazu kandydatów na </w:t>
      </w:r>
      <w:r w:rsidRPr="009D539A">
        <w:rPr>
          <w:rFonts w:ascii="Arial" w:hAnsi="Arial" w:cs="Arial"/>
        </w:rPr>
        <w:t xml:space="preserve"> ekspertów Programu Operacyjnego </w:t>
      </w:r>
      <w:r w:rsidR="005061A4" w:rsidRPr="009D539A">
        <w:rPr>
          <w:rFonts w:ascii="Arial" w:hAnsi="Arial" w:cs="Arial"/>
        </w:rPr>
        <w:t>Wiedza Edukacja Rozwój</w:t>
      </w:r>
      <w:r w:rsidR="00967913" w:rsidRPr="009D539A">
        <w:rPr>
          <w:rFonts w:ascii="Arial" w:hAnsi="Arial" w:cs="Arial"/>
        </w:rPr>
        <w:t>.</w:t>
      </w:r>
    </w:p>
    <w:sectPr w:rsidR="00F36D7E" w:rsidRPr="009D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5B" w:rsidRDefault="003B655B" w:rsidP="001A2F28">
      <w:pPr>
        <w:spacing w:after="0" w:line="240" w:lineRule="auto"/>
      </w:pPr>
      <w:r>
        <w:separator/>
      </w:r>
    </w:p>
  </w:endnote>
  <w:endnote w:type="continuationSeparator" w:id="0">
    <w:p w:rsidR="003B655B" w:rsidRDefault="003B655B" w:rsidP="001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5B" w:rsidRDefault="003B655B" w:rsidP="001A2F28">
      <w:pPr>
        <w:spacing w:after="0" w:line="240" w:lineRule="auto"/>
      </w:pPr>
      <w:r>
        <w:separator/>
      </w:r>
    </w:p>
  </w:footnote>
  <w:footnote w:type="continuationSeparator" w:id="0">
    <w:p w:rsidR="003B655B" w:rsidRDefault="003B655B" w:rsidP="001A2F28">
      <w:pPr>
        <w:spacing w:after="0" w:line="240" w:lineRule="auto"/>
      </w:pPr>
      <w:r>
        <w:continuationSeparator/>
      </w:r>
    </w:p>
  </w:footnote>
  <w:footnote w:id="1">
    <w:p w:rsidR="003B655B" w:rsidRPr="004656FA" w:rsidRDefault="003B655B" w:rsidP="00BC04CE">
      <w:pPr>
        <w:pStyle w:val="Tekstprzypisudolnego"/>
        <w:rPr>
          <w:rFonts w:ascii="Arial" w:hAnsi="Arial" w:cs="Arial"/>
          <w:sz w:val="16"/>
          <w:szCs w:val="16"/>
        </w:rPr>
      </w:pPr>
      <w:r w:rsidRPr="004656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56FA">
        <w:rPr>
          <w:rFonts w:ascii="Arial" w:hAnsi="Arial" w:cs="Arial"/>
          <w:sz w:val="16"/>
          <w:szCs w:val="16"/>
        </w:rPr>
        <w:t xml:space="preserve"> Zgodnie z art. 68a ust. 1 pkt 1 ustawy z dnia 11 lipca 2014 r. o zasadach realizacji programów w zakresie polityki spójności finansowanych w perspektywie finansowej 2014-2020 (</w:t>
      </w:r>
      <w:proofErr w:type="spellStart"/>
      <w:r w:rsidRPr="004656FA">
        <w:rPr>
          <w:rFonts w:ascii="Arial" w:hAnsi="Arial" w:cs="Arial"/>
          <w:sz w:val="16"/>
          <w:szCs w:val="16"/>
        </w:rPr>
        <w:t>t.j</w:t>
      </w:r>
      <w:proofErr w:type="spellEnd"/>
      <w:r w:rsidRPr="004656FA">
        <w:rPr>
          <w:rFonts w:ascii="Arial" w:hAnsi="Arial" w:cs="Arial"/>
          <w:sz w:val="16"/>
          <w:szCs w:val="16"/>
        </w:rPr>
        <w:t>. Dz.U.2014 poz. 1146).</w:t>
      </w:r>
    </w:p>
  </w:footnote>
  <w:footnote w:id="2">
    <w:p w:rsidR="003B655B" w:rsidRPr="004656FA" w:rsidRDefault="003B655B" w:rsidP="00913C94">
      <w:pPr>
        <w:pStyle w:val="Tekstprzypisudolnego"/>
        <w:rPr>
          <w:rFonts w:ascii="Arial" w:hAnsi="Arial" w:cs="Arial"/>
          <w:sz w:val="16"/>
          <w:szCs w:val="16"/>
        </w:rPr>
      </w:pPr>
      <w:r w:rsidRPr="004656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56FA">
        <w:rPr>
          <w:rFonts w:ascii="Arial" w:hAnsi="Arial" w:cs="Arial"/>
          <w:sz w:val="16"/>
          <w:szCs w:val="16"/>
        </w:rPr>
        <w:t xml:space="preserve"> Zgodnie z art. 68a ust. 3 ustawy z dnia 11 lipca 2014 r. o zasadach realizacji programów w zakresie polityki spójności finansowanych w perspektywie finansowej 2014-2020 (</w:t>
      </w:r>
      <w:proofErr w:type="spellStart"/>
      <w:r w:rsidRPr="004656FA">
        <w:rPr>
          <w:rFonts w:ascii="Arial" w:hAnsi="Arial" w:cs="Arial"/>
          <w:sz w:val="16"/>
          <w:szCs w:val="16"/>
        </w:rPr>
        <w:t>t.j</w:t>
      </w:r>
      <w:proofErr w:type="spellEnd"/>
      <w:r w:rsidRPr="004656FA">
        <w:rPr>
          <w:rFonts w:ascii="Arial" w:hAnsi="Arial" w:cs="Arial"/>
          <w:sz w:val="16"/>
          <w:szCs w:val="16"/>
        </w:rPr>
        <w:t>. Dz. U. Dz.U.2014 poz. 1146).</w:t>
      </w:r>
    </w:p>
  </w:footnote>
  <w:footnote w:id="3">
    <w:p w:rsidR="003B655B" w:rsidRPr="004656FA" w:rsidRDefault="003B655B" w:rsidP="0091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56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56FA">
        <w:rPr>
          <w:rFonts w:ascii="Arial" w:hAnsi="Arial" w:cs="Arial"/>
          <w:sz w:val="16"/>
          <w:szCs w:val="16"/>
        </w:rPr>
        <w:t xml:space="preserve"> Zgodnie z art. 68a ust. 3 pkt. 3 ustawy z dnia 11 lipca 2014 r. o zasadach realizacji programów w zakresie polityki spójności finansowanych w perspektywie finansowej 2014-2020 (</w:t>
      </w:r>
      <w:proofErr w:type="spellStart"/>
      <w:r w:rsidRPr="004656FA">
        <w:rPr>
          <w:rFonts w:ascii="Arial" w:hAnsi="Arial" w:cs="Arial"/>
          <w:sz w:val="16"/>
          <w:szCs w:val="16"/>
        </w:rPr>
        <w:t>t.j</w:t>
      </w:r>
      <w:proofErr w:type="spellEnd"/>
      <w:r w:rsidRPr="004656FA">
        <w:rPr>
          <w:rFonts w:ascii="Arial" w:hAnsi="Arial" w:cs="Arial"/>
          <w:sz w:val="16"/>
          <w:szCs w:val="16"/>
        </w:rPr>
        <w:t>. Dz.U.2014 poz. 1146) oświadczenie jest składane pod rygorem odpowiedzialności karnej za składanie fałszywych zeznań. Ponadto Kandydat na eksperta informuje niezwłocznie właściwą instytucję o okolicznościach, które powodują zaprzestanie spełniania przesłanek wskazanych w pkt. I lit. a-c ogłoszenia o naborze.</w:t>
      </w:r>
    </w:p>
  </w:footnote>
  <w:footnote w:id="4">
    <w:p w:rsidR="003B655B" w:rsidRPr="004656FA" w:rsidRDefault="003B655B" w:rsidP="00BC04CE">
      <w:pPr>
        <w:pStyle w:val="Tekstprzypisudolnego"/>
        <w:rPr>
          <w:rFonts w:ascii="Arial" w:hAnsi="Arial" w:cs="Arial"/>
          <w:sz w:val="16"/>
          <w:szCs w:val="16"/>
        </w:rPr>
      </w:pPr>
      <w:r w:rsidRPr="004656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56FA">
        <w:rPr>
          <w:rFonts w:ascii="Arial" w:hAnsi="Arial" w:cs="Arial"/>
          <w:sz w:val="16"/>
          <w:szCs w:val="16"/>
        </w:rPr>
        <w:t xml:space="preserve"> </w:t>
      </w:r>
      <w:r w:rsidRPr="004656FA">
        <w:rPr>
          <w:rFonts w:ascii="Arial" w:eastAsiaTheme="minorHAnsi" w:hAnsi="Arial" w:cs="Arial"/>
          <w:sz w:val="16"/>
          <w:szCs w:val="16"/>
          <w:lang w:eastAsia="en-US"/>
        </w:rPr>
        <w:t>Wykazanie certyfikatów potwierdzających ukończenie szkoleń na platformie POP EFS jest przesłanką niewystarczającą do potwierdzenia wiedzy i umiejętności oraz wymaganych uprawnień kandydata w dziedzinie objętej naborem.</w:t>
      </w:r>
    </w:p>
  </w:footnote>
  <w:footnote w:id="5">
    <w:p w:rsidR="003B655B" w:rsidRPr="00913C94" w:rsidRDefault="003B655B">
      <w:pPr>
        <w:pStyle w:val="Tekstprzypisudolnego"/>
        <w:rPr>
          <w:rFonts w:ascii="Arial" w:hAnsi="Arial" w:cs="Arial"/>
          <w:sz w:val="16"/>
          <w:szCs w:val="16"/>
        </w:rPr>
      </w:pPr>
      <w:r w:rsidRPr="00913C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3C94">
        <w:rPr>
          <w:rFonts w:ascii="Arial" w:hAnsi="Arial" w:cs="Arial"/>
          <w:sz w:val="16"/>
          <w:szCs w:val="16"/>
        </w:rPr>
        <w:t xml:space="preserve"> W przypadku przekazania podpisanych skanów dokumentów eksperci, którzy spełnią wszystkie wymagania, zostaną poproszeni o uzupełnienie </w:t>
      </w:r>
      <w:r w:rsidRPr="004656FA">
        <w:rPr>
          <w:rFonts w:ascii="Arial" w:hAnsi="Arial" w:cs="Arial"/>
          <w:sz w:val="16"/>
          <w:szCs w:val="16"/>
        </w:rPr>
        <w:t>dokumentacji</w:t>
      </w:r>
      <w:r w:rsidRPr="00913C94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E4B"/>
    <w:multiLevelType w:val="hybridMultilevel"/>
    <w:tmpl w:val="83FCC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874"/>
    <w:multiLevelType w:val="hybridMultilevel"/>
    <w:tmpl w:val="FF96CAC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F4C64"/>
    <w:multiLevelType w:val="hybridMultilevel"/>
    <w:tmpl w:val="D830632E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A3720A0"/>
    <w:multiLevelType w:val="hybridMultilevel"/>
    <w:tmpl w:val="89224880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7F3039"/>
    <w:multiLevelType w:val="hybridMultilevel"/>
    <w:tmpl w:val="70165DC0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BF3F3B"/>
    <w:multiLevelType w:val="hybridMultilevel"/>
    <w:tmpl w:val="ED0229D6"/>
    <w:lvl w:ilvl="0" w:tplc="7FBE3310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63457"/>
    <w:multiLevelType w:val="hybridMultilevel"/>
    <w:tmpl w:val="65029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D7FF6"/>
    <w:multiLevelType w:val="hybridMultilevel"/>
    <w:tmpl w:val="4E3EFD38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8C461F"/>
    <w:multiLevelType w:val="hybridMultilevel"/>
    <w:tmpl w:val="884C5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0561A"/>
    <w:multiLevelType w:val="hybridMultilevel"/>
    <w:tmpl w:val="EC4A6F52"/>
    <w:lvl w:ilvl="0" w:tplc="C2886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63594"/>
    <w:multiLevelType w:val="hybridMultilevel"/>
    <w:tmpl w:val="0C709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B1BBF"/>
    <w:multiLevelType w:val="hybridMultilevel"/>
    <w:tmpl w:val="486E29C4"/>
    <w:lvl w:ilvl="0" w:tplc="16F409EE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1A56016"/>
    <w:multiLevelType w:val="hybridMultilevel"/>
    <w:tmpl w:val="C9787AA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152F82"/>
    <w:multiLevelType w:val="hybridMultilevel"/>
    <w:tmpl w:val="A91ACA3A"/>
    <w:lvl w:ilvl="0" w:tplc="AAFE56A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E236F9"/>
    <w:multiLevelType w:val="hybridMultilevel"/>
    <w:tmpl w:val="38AA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2631B"/>
    <w:multiLevelType w:val="hybridMultilevel"/>
    <w:tmpl w:val="0D387304"/>
    <w:lvl w:ilvl="0" w:tplc="F30E28B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8130A5"/>
    <w:multiLevelType w:val="hybridMultilevel"/>
    <w:tmpl w:val="AE3CE3B2"/>
    <w:lvl w:ilvl="0" w:tplc="69848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2A6"/>
    <w:multiLevelType w:val="hybridMultilevel"/>
    <w:tmpl w:val="432EC4B8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3D2A43B9"/>
    <w:multiLevelType w:val="hybridMultilevel"/>
    <w:tmpl w:val="A5FC5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76E15"/>
    <w:multiLevelType w:val="hybridMultilevel"/>
    <w:tmpl w:val="D652C81A"/>
    <w:lvl w:ilvl="0" w:tplc="7FBE3310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B6129"/>
    <w:multiLevelType w:val="hybridMultilevel"/>
    <w:tmpl w:val="6CEE471A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D00650"/>
    <w:multiLevelType w:val="hybridMultilevel"/>
    <w:tmpl w:val="C940303A"/>
    <w:lvl w:ilvl="0" w:tplc="B37E779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7515A"/>
    <w:multiLevelType w:val="hybridMultilevel"/>
    <w:tmpl w:val="66D67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29E2"/>
    <w:multiLevelType w:val="hybridMultilevel"/>
    <w:tmpl w:val="FD40203C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52FE31DC"/>
    <w:multiLevelType w:val="hybridMultilevel"/>
    <w:tmpl w:val="0972B3C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53CA2B07"/>
    <w:multiLevelType w:val="hybridMultilevel"/>
    <w:tmpl w:val="E38044A2"/>
    <w:lvl w:ilvl="0" w:tplc="F76819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4C67546"/>
    <w:multiLevelType w:val="hybridMultilevel"/>
    <w:tmpl w:val="86667868"/>
    <w:lvl w:ilvl="0" w:tplc="63BC8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C48DA"/>
    <w:multiLevelType w:val="hybridMultilevel"/>
    <w:tmpl w:val="2C1E084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161C8E"/>
    <w:multiLevelType w:val="hybridMultilevel"/>
    <w:tmpl w:val="FCC6D48A"/>
    <w:lvl w:ilvl="0" w:tplc="36F241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8D1C96"/>
    <w:multiLevelType w:val="hybridMultilevel"/>
    <w:tmpl w:val="BB761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D5E02"/>
    <w:multiLevelType w:val="hybridMultilevel"/>
    <w:tmpl w:val="75E2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8580C"/>
    <w:multiLevelType w:val="hybridMultilevel"/>
    <w:tmpl w:val="B8BA61EC"/>
    <w:lvl w:ilvl="0" w:tplc="66DA59A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779F6374"/>
    <w:multiLevelType w:val="hybridMultilevel"/>
    <w:tmpl w:val="65E80EEE"/>
    <w:lvl w:ilvl="0" w:tplc="04150019">
      <w:start w:val="1"/>
      <w:numFmt w:val="lowerLetter"/>
      <w:lvlText w:val="%1."/>
      <w:lvlJc w:val="left"/>
      <w:pPr>
        <w:ind w:left="3586" w:hanging="360"/>
      </w:pPr>
    </w:lvl>
    <w:lvl w:ilvl="1" w:tplc="04150019" w:tentative="1">
      <w:start w:val="1"/>
      <w:numFmt w:val="lowerLetter"/>
      <w:lvlText w:val="%2."/>
      <w:lvlJc w:val="left"/>
      <w:pPr>
        <w:ind w:left="4306" w:hanging="360"/>
      </w:pPr>
    </w:lvl>
    <w:lvl w:ilvl="2" w:tplc="0415001B" w:tentative="1">
      <w:start w:val="1"/>
      <w:numFmt w:val="lowerRoman"/>
      <w:lvlText w:val="%3."/>
      <w:lvlJc w:val="right"/>
      <w:pPr>
        <w:ind w:left="5026" w:hanging="180"/>
      </w:pPr>
    </w:lvl>
    <w:lvl w:ilvl="3" w:tplc="0415000F" w:tentative="1">
      <w:start w:val="1"/>
      <w:numFmt w:val="decimal"/>
      <w:lvlText w:val="%4."/>
      <w:lvlJc w:val="left"/>
      <w:pPr>
        <w:ind w:left="5746" w:hanging="360"/>
      </w:pPr>
    </w:lvl>
    <w:lvl w:ilvl="4" w:tplc="04150019" w:tentative="1">
      <w:start w:val="1"/>
      <w:numFmt w:val="lowerLetter"/>
      <w:lvlText w:val="%5."/>
      <w:lvlJc w:val="left"/>
      <w:pPr>
        <w:ind w:left="6466" w:hanging="360"/>
      </w:pPr>
    </w:lvl>
    <w:lvl w:ilvl="5" w:tplc="0415001B" w:tentative="1">
      <w:start w:val="1"/>
      <w:numFmt w:val="lowerRoman"/>
      <w:lvlText w:val="%6."/>
      <w:lvlJc w:val="right"/>
      <w:pPr>
        <w:ind w:left="7186" w:hanging="180"/>
      </w:pPr>
    </w:lvl>
    <w:lvl w:ilvl="6" w:tplc="0415000F" w:tentative="1">
      <w:start w:val="1"/>
      <w:numFmt w:val="decimal"/>
      <w:lvlText w:val="%7."/>
      <w:lvlJc w:val="left"/>
      <w:pPr>
        <w:ind w:left="7906" w:hanging="360"/>
      </w:pPr>
    </w:lvl>
    <w:lvl w:ilvl="7" w:tplc="04150019" w:tentative="1">
      <w:start w:val="1"/>
      <w:numFmt w:val="lowerLetter"/>
      <w:lvlText w:val="%8."/>
      <w:lvlJc w:val="left"/>
      <w:pPr>
        <w:ind w:left="8626" w:hanging="360"/>
      </w:pPr>
    </w:lvl>
    <w:lvl w:ilvl="8" w:tplc="0415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34">
    <w:nsid w:val="7A195475"/>
    <w:multiLevelType w:val="hybridMultilevel"/>
    <w:tmpl w:val="A1C0C02C"/>
    <w:lvl w:ilvl="0" w:tplc="041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4"/>
  </w:num>
  <w:num w:numId="5">
    <w:abstractNumId w:val="6"/>
  </w:num>
  <w:num w:numId="6">
    <w:abstractNumId w:val="20"/>
  </w:num>
  <w:num w:numId="7">
    <w:abstractNumId w:val="25"/>
  </w:num>
  <w:num w:numId="8">
    <w:abstractNumId w:val="26"/>
  </w:num>
  <w:num w:numId="9">
    <w:abstractNumId w:val="1"/>
  </w:num>
  <w:num w:numId="10">
    <w:abstractNumId w:val="33"/>
  </w:num>
  <w:num w:numId="11">
    <w:abstractNumId w:val="17"/>
  </w:num>
  <w:num w:numId="12">
    <w:abstractNumId w:val="10"/>
  </w:num>
  <w:num w:numId="13">
    <w:abstractNumId w:val="29"/>
  </w:num>
  <w:num w:numId="14">
    <w:abstractNumId w:val="32"/>
  </w:num>
  <w:num w:numId="15">
    <w:abstractNumId w:val="12"/>
  </w:num>
  <w:num w:numId="16">
    <w:abstractNumId w:val="14"/>
  </w:num>
  <w:num w:numId="17">
    <w:abstractNumId w:val="2"/>
  </w:num>
  <w:num w:numId="18">
    <w:abstractNumId w:val="4"/>
  </w:num>
  <w:num w:numId="19">
    <w:abstractNumId w:val="27"/>
  </w:num>
  <w:num w:numId="20">
    <w:abstractNumId w:val="21"/>
  </w:num>
  <w:num w:numId="21">
    <w:abstractNumId w:val="9"/>
  </w:num>
  <w:num w:numId="22">
    <w:abstractNumId w:val="28"/>
  </w:num>
  <w:num w:numId="23">
    <w:abstractNumId w:val="30"/>
  </w:num>
  <w:num w:numId="24">
    <w:abstractNumId w:val="3"/>
  </w:num>
  <w:num w:numId="25">
    <w:abstractNumId w:val="24"/>
  </w:num>
  <w:num w:numId="26">
    <w:abstractNumId w:val="18"/>
  </w:num>
  <w:num w:numId="27">
    <w:abstractNumId w:val="15"/>
  </w:num>
  <w:num w:numId="28">
    <w:abstractNumId w:val="5"/>
  </w:num>
  <w:num w:numId="29">
    <w:abstractNumId w:val="31"/>
  </w:num>
  <w:num w:numId="30">
    <w:abstractNumId w:val="19"/>
  </w:num>
  <w:num w:numId="31">
    <w:abstractNumId w:val="7"/>
  </w:num>
  <w:num w:numId="32">
    <w:abstractNumId w:val="0"/>
  </w:num>
  <w:num w:numId="33">
    <w:abstractNumId w:val="16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2"/>
    <w:rsid w:val="000002FC"/>
    <w:rsid w:val="0000185E"/>
    <w:rsid w:val="000218A1"/>
    <w:rsid w:val="00035E04"/>
    <w:rsid w:val="00046E80"/>
    <w:rsid w:val="00064766"/>
    <w:rsid w:val="00071CB1"/>
    <w:rsid w:val="000773C8"/>
    <w:rsid w:val="000940BA"/>
    <w:rsid w:val="00096123"/>
    <w:rsid w:val="00097D3F"/>
    <w:rsid w:val="000A0856"/>
    <w:rsid w:val="000B4F7F"/>
    <w:rsid w:val="000C6FA3"/>
    <w:rsid w:val="000D1057"/>
    <w:rsid w:val="000D4A9D"/>
    <w:rsid w:val="000D73D5"/>
    <w:rsid w:val="000E7097"/>
    <w:rsid w:val="000F5E48"/>
    <w:rsid w:val="0010214C"/>
    <w:rsid w:val="001232B4"/>
    <w:rsid w:val="0014186C"/>
    <w:rsid w:val="00142905"/>
    <w:rsid w:val="00156F08"/>
    <w:rsid w:val="00157986"/>
    <w:rsid w:val="0017570F"/>
    <w:rsid w:val="00176C09"/>
    <w:rsid w:val="00177651"/>
    <w:rsid w:val="00182148"/>
    <w:rsid w:val="001965F7"/>
    <w:rsid w:val="001A0735"/>
    <w:rsid w:val="001A2F28"/>
    <w:rsid w:val="001B5971"/>
    <w:rsid w:val="001C5175"/>
    <w:rsid w:val="001C77D4"/>
    <w:rsid w:val="001D5CDE"/>
    <w:rsid w:val="001D7C29"/>
    <w:rsid w:val="001E02AD"/>
    <w:rsid w:val="002221B0"/>
    <w:rsid w:val="002442F8"/>
    <w:rsid w:val="002474B7"/>
    <w:rsid w:val="00253B8D"/>
    <w:rsid w:val="0026718A"/>
    <w:rsid w:val="00292C7F"/>
    <w:rsid w:val="002969FE"/>
    <w:rsid w:val="002A0F78"/>
    <w:rsid w:val="002B14FA"/>
    <w:rsid w:val="002B2C85"/>
    <w:rsid w:val="002B4BD2"/>
    <w:rsid w:val="002B60D8"/>
    <w:rsid w:val="002E0923"/>
    <w:rsid w:val="002E0B70"/>
    <w:rsid w:val="0030084E"/>
    <w:rsid w:val="003152A9"/>
    <w:rsid w:val="00333940"/>
    <w:rsid w:val="00334181"/>
    <w:rsid w:val="0033586B"/>
    <w:rsid w:val="0034776E"/>
    <w:rsid w:val="003508BD"/>
    <w:rsid w:val="0035106A"/>
    <w:rsid w:val="003630D1"/>
    <w:rsid w:val="00383381"/>
    <w:rsid w:val="00392D75"/>
    <w:rsid w:val="003B655B"/>
    <w:rsid w:val="003B79AE"/>
    <w:rsid w:val="003C6E3D"/>
    <w:rsid w:val="003C7898"/>
    <w:rsid w:val="003E774B"/>
    <w:rsid w:val="003F0823"/>
    <w:rsid w:val="003F4F7C"/>
    <w:rsid w:val="00414B10"/>
    <w:rsid w:val="004271D4"/>
    <w:rsid w:val="00445C6B"/>
    <w:rsid w:val="004656FA"/>
    <w:rsid w:val="0046705F"/>
    <w:rsid w:val="00470147"/>
    <w:rsid w:val="00474C44"/>
    <w:rsid w:val="004773F6"/>
    <w:rsid w:val="00484837"/>
    <w:rsid w:val="00484D51"/>
    <w:rsid w:val="00485BBA"/>
    <w:rsid w:val="004A072C"/>
    <w:rsid w:val="004A121B"/>
    <w:rsid w:val="004B5B0A"/>
    <w:rsid w:val="004C0285"/>
    <w:rsid w:val="004C0EE0"/>
    <w:rsid w:val="004C4A36"/>
    <w:rsid w:val="004C6D9B"/>
    <w:rsid w:val="004E1C14"/>
    <w:rsid w:val="004E4E98"/>
    <w:rsid w:val="004F34C6"/>
    <w:rsid w:val="005061A4"/>
    <w:rsid w:val="005068B9"/>
    <w:rsid w:val="00531127"/>
    <w:rsid w:val="00550A24"/>
    <w:rsid w:val="0055720B"/>
    <w:rsid w:val="00575DCA"/>
    <w:rsid w:val="0058189C"/>
    <w:rsid w:val="005A5418"/>
    <w:rsid w:val="005C6A74"/>
    <w:rsid w:val="005D3EEC"/>
    <w:rsid w:val="005E055D"/>
    <w:rsid w:val="00605269"/>
    <w:rsid w:val="00606584"/>
    <w:rsid w:val="00644A02"/>
    <w:rsid w:val="00653415"/>
    <w:rsid w:val="006955C3"/>
    <w:rsid w:val="006975FE"/>
    <w:rsid w:val="006A6080"/>
    <w:rsid w:val="006B3F93"/>
    <w:rsid w:val="006C259E"/>
    <w:rsid w:val="006D6340"/>
    <w:rsid w:val="006E1BA9"/>
    <w:rsid w:val="006E2953"/>
    <w:rsid w:val="006E4F8F"/>
    <w:rsid w:val="007004A0"/>
    <w:rsid w:val="00706FAE"/>
    <w:rsid w:val="00733CB3"/>
    <w:rsid w:val="00734549"/>
    <w:rsid w:val="00745EB1"/>
    <w:rsid w:val="0075054B"/>
    <w:rsid w:val="0077541F"/>
    <w:rsid w:val="00782758"/>
    <w:rsid w:val="00790B2C"/>
    <w:rsid w:val="007A4F58"/>
    <w:rsid w:val="007C410A"/>
    <w:rsid w:val="007C7CDE"/>
    <w:rsid w:val="007D233D"/>
    <w:rsid w:val="007D6911"/>
    <w:rsid w:val="007E11F7"/>
    <w:rsid w:val="007F74F2"/>
    <w:rsid w:val="00807CBB"/>
    <w:rsid w:val="00810C8B"/>
    <w:rsid w:val="00813B43"/>
    <w:rsid w:val="00823DBD"/>
    <w:rsid w:val="00830471"/>
    <w:rsid w:val="0084679C"/>
    <w:rsid w:val="00846D09"/>
    <w:rsid w:val="00847BF7"/>
    <w:rsid w:val="00876309"/>
    <w:rsid w:val="008814C9"/>
    <w:rsid w:val="00882FFA"/>
    <w:rsid w:val="0088437D"/>
    <w:rsid w:val="00895B56"/>
    <w:rsid w:val="008A2860"/>
    <w:rsid w:val="008B0C61"/>
    <w:rsid w:val="008B7C01"/>
    <w:rsid w:val="008C6068"/>
    <w:rsid w:val="008C7772"/>
    <w:rsid w:val="008E770A"/>
    <w:rsid w:val="008F5BF6"/>
    <w:rsid w:val="008F79E8"/>
    <w:rsid w:val="00900472"/>
    <w:rsid w:val="00901BE7"/>
    <w:rsid w:val="0090456A"/>
    <w:rsid w:val="00907558"/>
    <w:rsid w:val="009113FB"/>
    <w:rsid w:val="00913C94"/>
    <w:rsid w:val="0092666C"/>
    <w:rsid w:val="00934C22"/>
    <w:rsid w:val="00944C19"/>
    <w:rsid w:val="00967913"/>
    <w:rsid w:val="00980A0F"/>
    <w:rsid w:val="00993C48"/>
    <w:rsid w:val="009D47E7"/>
    <w:rsid w:val="009D539A"/>
    <w:rsid w:val="009D68E7"/>
    <w:rsid w:val="009E04AF"/>
    <w:rsid w:val="009E0BE4"/>
    <w:rsid w:val="009F3001"/>
    <w:rsid w:val="00A0318A"/>
    <w:rsid w:val="00A04278"/>
    <w:rsid w:val="00A10042"/>
    <w:rsid w:val="00A10392"/>
    <w:rsid w:val="00A24EE3"/>
    <w:rsid w:val="00A420F0"/>
    <w:rsid w:val="00A47EE1"/>
    <w:rsid w:val="00A560A6"/>
    <w:rsid w:val="00A60AA1"/>
    <w:rsid w:val="00A74E28"/>
    <w:rsid w:val="00A75507"/>
    <w:rsid w:val="00A758D0"/>
    <w:rsid w:val="00A94187"/>
    <w:rsid w:val="00A947E3"/>
    <w:rsid w:val="00AA2E83"/>
    <w:rsid w:val="00AB199C"/>
    <w:rsid w:val="00AB46BF"/>
    <w:rsid w:val="00AB583A"/>
    <w:rsid w:val="00AC1DED"/>
    <w:rsid w:val="00AE3ACB"/>
    <w:rsid w:val="00AF2DB8"/>
    <w:rsid w:val="00B0045D"/>
    <w:rsid w:val="00B13C45"/>
    <w:rsid w:val="00B22664"/>
    <w:rsid w:val="00B31456"/>
    <w:rsid w:val="00B31DA5"/>
    <w:rsid w:val="00B350EA"/>
    <w:rsid w:val="00B45382"/>
    <w:rsid w:val="00B65CF9"/>
    <w:rsid w:val="00B76231"/>
    <w:rsid w:val="00B91382"/>
    <w:rsid w:val="00BA566A"/>
    <w:rsid w:val="00BB7A9B"/>
    <w:rsid w:val="00BC04CE"/>
    <w:rsid w:val="00BC1315"/>
    <w:rsid w:val="00BC1F89"/>
    <w:rsid w:val="00BC4448"/>
    <w:rsid w:val="00BC72F1"/>
    <w:rsid w:val="00BD0288"/>
    <w:rsid w:val="00BD2989"/>
    <w:rsid w:val="00BD2F48"/>
    <w:rsid w:val="00BD3124"/>
    <w:rsid w:val="00BE01A6"/>
    <w:rsid w:val="00BE6A06"/>
    <w:rsid w:val="00BE6F02"/>
    <w:rsid w:val="00BF2B1C"/>
    <w:rsid w:val="00C023BD"/>
    <w:rsid w:val="00C06E84"/>
    <w:rsid w:val="00C1053D"/>
    <w:rsid w:val="00C10F23"/>
    <w:rsid w:val="00C1303B"/>
    <w:rsid w:val="00C14926"/>
    <w:rsid w:val="00C14BFB"/>
    <w:rsid w:val="00C154D7"/>
    <w:rsid w:val="00C3339D"/>
    <w:rsid w:val="00C37EEC"/>
    <w:rsid w:val="00C4217B"/>
    <w:rsid w:val="00C82D26"/>
    <w:rsid w:val="00C870A5"/>
    <w:rsid w:val="00CB1A1E"/>
    <w:rsid w:val="00CB363D"/>
    <w:rsid w:val="00CB3E7F"/>
    <w:rsid w:val="00CB636B"/>
    <w:rsid w:val="00CC2EDA"/>
    <w:rsid w:val="00CC6E5C"/>
    <w:rsid w:val="00CD3D7F"/>
    <w:rsid w:val="00CF3632"/>
    <w:rsid w:val="00D02F05"/>
    <w:rsid w:val="00D10D5C"/>
    <w:rsid w:val="00D11A11"/>
    <w:rsid w:val="00D200C7"/>
    <w:rsid w:val="00D44A08"/>
    <w:rsid w:val="00D52497"/>
    <w:rsid w:val="00D54C51"/>
    <w:rsid w:val="00D55227"/>
    <w:rsid w:val="00D65E44"/>
    <w:rsid w:val="00D70C03"/>
    <w:rsid w:val="00D74A0D"/>
    <w:rsid w:val="00D82B6C"/>
    <w:rsid w:val="00D96DC7"/>
    <w:rsid w:val="00DA1BD7"/>
    <w:rsid w:val="00DB5FC7"/>
    <w:rsid w:val="00DD0C90"/>
    <w:rsid w:val="00DE4833"/>
    <w:rsid w:val="00DF020F"/>
    <w:rsid w:val="00DF4787"/>
    <w:rsid w:val="00E06957"/>
    <w:rsid w:val="00E1159B"/>
    <w:rsid w:val="00E21D96"/>
    <w:rsid w:val="00E22CFC"/>
    <w:rsid w:val="00E334FB"/>
    <w:rsid w:val="00E34E14"/>
    <w:rsid w:val="00E415CF"/>
    <w:rsid w:val="00E42634"/>
    <w:rsid w:val="00E50B98"/>
    <w:rsid w:val="00E51F4F"/>
    <w:rsid w:val="00E53E2F"/>
    <w:rsid w:val="00E621D1"/>
    <w:rsid w:val="00E71914"/>
    <w:rsid w:val="00E82D7B"/>
    <w:rsid w:val="00E970E1"/>
    <w:rsid w:val="00EA10AC"/>
    <w:rsid w:val="00EA1AE7"/>
    <w:rsid w:val="00EC1B32"/>
    <w:rsid w:val="00EE7757"/>
    <w:rsid w:val="00F020D7"/>
    <w:rsid w:val="00F026FC"/>
    <w:rsid w:val="00F24323"/>
    <w:rsid w:val="00F2643A"/>
    <w:rsid w:val="00F2724D"/>
    <w:rsid w:val="00F33801"/>
    <w:rsid w:val="00F366B6"/>
    <w:rsid w:val="00F36D7E"/>
    <w:rsid w:val="00F42A08"/>
    <w:rsid w:val="00F45002"/>
    <w:rsid w:val="00F518C4"/>
    <w:rsid w:val="00F677AB"/>
    <w:rsid w:val="00F713D1"/>
    <w:rsid w:val="00F75CB8"/>
    <w:rsid w:val="00F761B0"/>
    <w:rsid w:val="00F86BEC"/>
    <w:rsid w:val="00FA18B0"/>
    <w:rsid w:val="00FB5D95"/>
    <w:rsid w:val="00FB73B9"/>
    <w:rsid w:val="00FD635B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1A2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A2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A2F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26"/>
  </w:style>
  <w:style w:type="paragraph" w:styleId="Stopka">
    <w:name w:val="footer"/>
    <w:basedOn w:val="Normalny"/>
    <w:link w:val="Stopka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26"/>
  </w:style>
  <w:style w:type="paragraph" w:styleId="Tekstdymka">
    <w:name w:val="Balloon Text"/>
    <w:basedOn w:val="Normalny"/>
    <w:link w:val="TekstdymkaZnak"/>
    <w:uiPriority w:val="99"/>
    <w:semiHidden/>
    <w:unhideWhenUsed/>
    <w:rsid w:val="00C8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18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C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E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35B"/>
    <w:rPr>
      <w:vertAlign w:val="superscript"/>
    </w:rPr>
  </w:style>
  <w:style w:type="paragraph" w:styleId="Poprawka">
    <w:name w:val="Revision"/>
    <w:hidden/>
    <w:uiPriority w:val="99"/>
    <w:semiHidden/>
    <w:rsid w:val="00B31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1A2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A2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A2F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26"/>
  </w:style>
  <w:style w:type="paragraph" w:styleId="Stopka">
    <w:name w:val="footer"/>
    <w:basedOn w:val="Normalny"/>
    <w:link w:val="Stopka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26"/>
  </w:style>
  <w:style w:type="paragraph" w:styleId="Tekstdymka">
    <w:name w:val="Balloon Text"/>
    <w:basedOn w:val="Normalny"/>
    <w:link w:val="TekstdymkaZnak"/>
    <w:uiPriority w:val="99"/>
    <w:semiHidden/>
    <w:unhideWhenUsed/>
    <w:rsid w:val="00C8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18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C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E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35B"/>
    <w:rPr>
      <w:vertAlign w:val="superscript"/>
    </w:rPr>
  </w:style>
  <w:style w:type="paragraph" w:styleId="Poprawka">
    <w:name w:val="Revision"/>
    <w:hidden/>
    <w:uiPriority w:val="99"/>
    <w:semiHidden/>
    <w:rsid w:val="00B31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stepnosc@mfipr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stepnosc@mfip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EC8B-A1F9-4935-BAD6-67C31F9D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Izabela Berta-Swiderska</cp:lastModifiedBy>
  <cp:revision>4</cp:revision>
  <cp:lastPrinted>2017-09-15T06:28:00Z</cp:lastPrinted>
  <dcterms:created xsi:type="dcterms:W3CDTF">2021-04-15T07:52:00Z</dcterms:created>
  <dcterms:modified xsi:type="dcterms:W3CDTF">2021-04-15T08:11:00Z</dcterms:modified>
</cp:coreProperties>
</file>