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diagrams/data17.xml" ContentType="application/vnd.openxmlformats-officedocument.drawingml.diagramData+xml"/>
  <Override PartName="/word/diagrams/layout17.xml" ContentType="application/vnd.openxmlformats-officedocument.drawingml.diagramLayout+xml"/>
  <Override PartName="/word/diagrams/quickStyle17.xml" ContentType="application/vnd.openxmlformats-officedocument.drawingml.diagramStyle+xml"/>
  <Override PartName="/word/diagrams/colors17.xml" ContentType="application/vnd.openxmlformats-officedocument.drawingml.diagramColors+xml"/>
  <Override PartName="/word/diagrams/drawing17.xml" ContentType="application/vnd.ms-office.drawingml.diagramDrawing+xml"/>
  <Override PartName="/word/diagrams/data18.xml" ContentType="application/vnd.openxmlformats-officedocument.drawingml.diagramData+xml"/>
  <Override PartName="/word/diagrams/layout18.xml" ContentType="application/vnd.openxmlformats-officedocument.drawingml.diagramLayout+xml"/>
  <Override PartName="/word/diagrams/quickStyle18.xml" ContentType="application/vnd.openxmlformats-officedocument.drawingml.diagramStyle+xml"/>
  <Override PartName="/word/diagrams/colors18.xml" ContentType="application/vnd.openxmlformats-officedocument.drawingml.diagramColors+xml"/>
  <Override PartName="/word/diagrams/drawing18.xml" ContentType="application/vnd.ms-office.drawingml.diagramDrawing+xml"/>
  <Override PartName="/word/diagrams/data19.xml" ContentType="application/vnd.openxmlformats-officedocument.drawingml.diagramData+xml"/>
  <Override PartName="/word/diagrams/layout19.xml" ContentType="application/vnd.openxmlformats-officedocument.drawingml.diagramLayout+xml"/>
  <Override PartName="/word/diagrams/quickStyle19.xml" ContentType="application/vnd.openxmlformats-officedocument.drawingml.diagramStyle+xml"/>
  <Override PartName="/word/diagrams/colors19.xml" ContentType="application/vnd.openxmlformats-officedocument.drawingml.diagramColors+xml"/>
  <Override PartName="/word/diagrams/drawing19.xml" ContentType="application/vnd.ms-office.drawingml.diagramDrawing+xml"/>
  <Override PartName="/word/diagrams/data20.xml" ContentType="application/vnd.openxmlformats-officedocument.drawingml.diagramData+xml"/>
  <Override PartName="/word/diagrams/layout20.xml" ContentType="application/vnd.openxmlformats-officedocument.drawingml.diagramLayout+xml"/>
  <Override PartName="/word/diagrams/quickStyle20.xml" ContentType="application/vnd.openxmlformats-officedocument.drawingml.diagramStyle+xml"/>
  <Override PartName="/word/diagrams/colors20.xml" ContentType="application/vnd.openxmlformats-officedocument.drawingml.diagramColors+xml"/>
  <Override PartName="/word/diagrams/drawing20.xml" ContentType="application/vnd.ms-office.drawingml.diagramDrawing+xml"/>
  <Override PartName="/word/diagrams/data21.xml" ContentType="application/vnd.openxmlformats-officedocument.drawingml.diagramData+xml"/>
  <Override PartName="/word/diagrams/layout21.xml" ContentType="application/vnd.openxmlformats-officedocument.drawingml.diagramLayout+xml"/>
  <Override PartName="/word/diagrams/quickStyle21.xml" ContentType="application/vnd.openxmlformats-officedocument.drawingml.diagramStyle+xml"/>
  <Override PartName="/word/diagrams/colors21.xml" ContentType="application/vnd.openxmlformats-officedocument.drawingml.diagramColors+xml"/>
  <Override PartName="/word/diagrams/drawing21.xml" ContentType="application/vnd.ms-office.drawingml.diagramDrawing+xml"/>
  <Override PartName="/word/diagrams/data22.xml" ContentType="application/vnd.openxmlformats-officedocument.drawingml.diagramData+xml"/>
  <Override PartName="/word/diagrams/layout22.xml" ContentType="application/vnd.openxmlformats-officedocument.drawingml.diagramLayout+xml"/>
  <Override PartName="/word/diagrams/quickStyle22.xml" ContentType="application/vnd.openxmlformats-officedocument.drawingml.diagramStyle+xml"/>
  <Override PartName="/word/diagrams/colors22.xml" ContentType="application/vnd.openxmlformats-officedocument.drawingml.diagramColors+xml"/>
  <Override PartName="/word/diagrams/drawing22.xml" ContentType="application/vnd.ms-office.drawingml.diagramDrawing+xml"/>
  <Override PartName="/word/diagrams/data23.xml" ContentType="application/vnd.openxmlformats-officedocument.drawingml.diagramData+xml"/>
  <Override PartName="/word/diagrams/layout23.xml" ContentType="application/vnd.openxmlformats-officedocument.drawingml.diagramLayout+xml"/>
  <Override PartName="/word/diagrams/quickStyle23.xml" ContentType="application/vnd.openxmlformats-officedocument.drawingml.diagramStyle+xml"/>
  <Override PartName="/word/diagrams/colors23.xml" ContentType="application/vnd.openxmlformats-officedocument.drawingml.diagramColors+xml"/>
  <Override PartName="/word/diagrams/drawing23.xml" ContentType="application/vnd.ms-office.drawingml.diagramDrawing+xml"/>
  <Override PartName="/word/diagrams/data24.xml" ContentType="application/vnd.openxmlformats-officedocument.drawingml.diagramData+xml"/>
  <Override PartName="/word/diagrams/layout24.xml" ContentType="application/vnd.openxmlformats-officedocument.drawingml.diagramLayout+xml"/>
  <Override PartName="/word/diagrams/quickStyle24.xml" ContentType="application/vnd.openxmlformats-officedocument.drawingml.diagramStyle+xml"/>
  <Override PartName="/word/diagrams/colors24.xml" ContentType="application/vnd.openxmlformats-officedocument.drawingml.diagramColors+xml"/>
  <Override PartName="/word/diagrams/drawing24.xml" ContentType="application/vnd.ms-office.drawingml.diagramDrawing+xml"/>
  <Override PartName="/word/diagrams/data25.xml" ContentType="application/vnd.openxmlformats-officedocument.drawingml.diagramData+xml"/>
  <Override PartName="/word/diagrams/layout25.xml" ContentType="application/vnd.openxmlformats-officedocument.drawingml.diagramLayout+xml"/>
  <Override PartName="/word/diagrams/quickStyle25.xml" ContentType="application/vnd.openxmlformats-officedocument.drawingml.diagramStyle+xml"/>
  <Override PartName="/word/diagrams/colors25.xml" ContentType="application/vnd.openxmlformats-officedocument.drawingml.diagramColors+xml"/>
  <Override PartName="/word/diagrams/drawing25.xml" ContentType="application/vnd.ms-office.drawingml.diagramDrawing+xml"/>
  <Override PartName="/word/diagrams/data26.xml" ContentType="application/vnd.openxmlformats-officedocument.drawingml.diagramData+xml"/>
  <Override PartName="/word/diagrams/layout26.xml" ContentType="application/vnd.openxmlformats-officedocument.drawingml.diagramLayout+xml"/>
  <Override PartName="/word/diagrams/quickStyle26.xml" ContentType="application/vnd.openxmlformats-officedocument.drawingml.diagramStyle+xml"/>
  <Override PartName="/word/diagrams/colors26.xml" ContentType="application/vnd.openxmlformats-officedocument.drawingml.diagramColors+xml"/>
  <Override PartName="/word/diagrams/drawing26.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879" w:rsidRPr="009C5622" w:rsidRDefault="00C70879" w:rsidP="002B6FBA">
      <w:pPr>
        <w:spacing w:before="0" w:after="240"/>
        <w:rPr>
          <w:rFonts w:cs="Arial"/>
          <w:szCs w:val="22"/>
        </w:rPr>
      </w:pPr>
      <w:bookmarkStart w:id="0" w:name="_GoBack"/>
      <w:bookmarkEnd w:id="0"/>
    </w:p>
    <w:p w:rsidR="00FB2694" w:rsidRPr="00AE0DBC" w:rsidRDefault="00FB2694" w:rsidP="002B6FBA">
      <w:pPr>
        <w:spacing w:before="0" w:after="240"/>
        <w:jc w:val="center"/>
        <w:rPr>
          <w:rFonts w:asciiTheme="minorHAnsi" w:hAnsiTheme="minorHAnsi" w:cstheme="minorHAnsi"/>
          <w:sz w:val="24"/>
          <w:szCs w:val="24"/>
        </w:rPr>
      </w:pPr>
    </w:p>
    <w:p w:rsidR="00FB2694" w:rsidRPr="00724E79" w:rsidRDefault="00FE04AD" w:rsidP="002B6FBA">
      <w:pPr>
        <w:spacing w:before="0" w:after="240"/>
        <w:jc w:val="center"/>
        <w:rPr>
          <w:rFonts w:asciiTheme="minorHAnsi" w:hAnsiTheme="minorHAnsi" w:cstheme="minorHAnsi"/>
          <w:b/>
          <w:sz w:val="40"/>
          <w:szCs w:val="40"/>
        </w:rPr>
      </w:pPr>
      <w:r w:rsidRPr="00724E79">
        <w:rPr>
          <w:rFonts w:asciiTheme="minorHAnsi" w:hAnsiTheme="minorHAnsi" w:cstheme="minorHAnsi"/>
          <w:b/>
          <w:sz w:val="40"/>
          <w:szCs w:val="40"/>
        </w:rPr>
        <w:t>Regulamin konkursu</w:t>
      </w:r>
    </w:p>
    <w:p w:rsidR="00FB2694" w:rsidRPr="00AE0DBC" w:rsidRDefault="00FB2694" w:rsidP="002B6FBA">
      <w:pPr>
        <w:spacing w:before="0" w:after="240"/>
        <w:jc w:val="center"/>
        <w:rPr>
          <w:rFonts w:asciiTheme="minorHAnsi" w:hAnsiTheme="minorHAnsi" w:cstheme="minorHAnsi"/>
          <w:sz w:val="24"/>
          <w:szCs w:val="24"/>
        </w:rPr>
      </w:pPr>
      <w:r w:rsidRPr="00AE0DBC">
        <w:rPr>
          <w:rFonts w:asciiTheme="minorHAnsi" w:hAnsiTheme="minorHAnsi" w:cstheme="minorHAnsi"/>
          <w:sz w:val="24"/>
          <w:szCs w:val="24"/>
        </w:rPr>
        <w:t>Program Operacyjn</w:t>
      </w:r>
      <w:r w:rsidR="00FE04AD" w:rsidRPr="00AE0DBC">
        <w:rPr>
          <w:rFonts w:asciiTheme="minorHAnsi" w:hAnsiTheme="minorHAnsi" w:cstheme="minorHAnsi"/>
          <w:sz w:val="24"/>
          <w:szCs w:val="24"/>
        </w:rPr>
        <w:t>y</w:t>
      </w:r>
      <w:r w:rsidRPr="00AE0DBC">
        <w:rPr>
          <w:rFonts w:asciiTheme="minorHAnsi" w:hAnsiTheme="minorHAnsi" w:cstheme="minorHAnsi"/>
          <w:sz w:val="24"/>
          <w:szCs w:val="24"/>
        </w:rPr>
        <w:t xml:space="preserve"> Wiedza Edukacja Rozwój</w:t>
      </w:r>
    </w:p>
    <w:p w:rsidR="00FB2694" w:rsidRPr="00AE0DBC" w:rsidRDefault="00FB2694" w:rsidP="002B6FBA">
      <w:pPr>
        <w:spacing w:before="0" w:after="240"/>
        <w:jc w:val="center"/>
        <w:rPr>
          <w:rFonts w:asciiTheme="minorHAnsi" w:hAnsiTheme="minorHAnsi" w:cstheme="minorHAnsi"/>
          <w:i/>
          <w:sz w:val="24"/>
          <w:szCs w:val="24"/>
        </w:rPr>
      </w:pPr>
      <w:r w:rsidRPr="00AE0DBC">
        <w:rPr>
          <w:rFonts w:asciiTheme="minorHAnsi" w:hAnsiTheme="minorHAnsi" w:cstheme="minorHAnsi"/>
          <w:sz w:val="24"/>
          <w:szCs w:val="24"/>
        </w:rPr>
        <w:t>Oś priorytetowa IV</w:t>
      </w:r>
      <w:r w:rsidR="00FE04AD" w:rsidRPr="00AE0DBC">
        <w:rPr>
          <w:rFonts w:asciiTheme="minorHAnsi" w:hAnsiTheme="minorHAnsi" w:cstheme="minorHAnsi"/>
          <w:sz w:val="24"/>
          <w:szCs w:val="24"/>
        </w:rPr>
        <w:t xml:space="preserve"> </w:t>
      </w:r>
      <w:r w:rsidRPr="00CD61CC">
        <w:rPr>
          <w:rFonts w:asciiTheme="minorHAnsi" w:hAnsiTheme="minorHAnsi" w:cstheme="minorHAnsi"/>
          <w:sz w:val="24"/>
          <w:szCs w:val="24"/>
        </w:rPr>
        <w:t>Innowacje społeczne i współpraca ponadnarodowa</w:t>
      </w:r>
    </w:p>
    <w:p w:rsidR="00FB2694" w:rsidRPr="00AE0DBC" w:rsidRDefault="00FB2694" w:rsidP="002B6FBA">
      <w:pPr>
        <w:spacing w:before="0" w:after="240"/>
        <w:jc w:val="center"/>
        <w:rPr>
          <w:rFonts w:asciiTheme="minorHAnsi" w:hAnsiTheme="minorHAnsi" w:cstheme="minorHAnsi"/>
          <w:sz w:val="24"/>
          <w:szCs w:val="24"/>
        </w:rPr>
      </w:pPr>
      <w:r w:rsidRPr="00AE0DBC">
        <w:rPr>
          <w:rFonts w:asciiTheme="minorHAnsi" w:hAnsiTheme="minorHAnsi" w:cstheme="minorHAnsi"/>
          <w:sz w:val="24"/>
          <w:szCs w:val="24"/>
        </w:rPr>
        <w:t>Działanie 4.2</w:t>
      </w:r>
      <w:r w:rsidR="00FE04AD" w:rsidRPr="00AE0DBC">
        <w:rPr>
          <w:rFonts w:asciiTheme="minorHAnsi" w:hAnsiTheme="minorHAnsi" w:cstheme="minorHAnsi"/>
          <w:sz w:val="24"/>
          <w:szCs w:val="24"/>
        </w:rPr>
        <w:t xml:space="preserve"> </w:t>
      </w:r>
      <w:r w:rsidR="009206EC" w:rsidRPr="00AE0DBC">
        <w:rPr>
          <w:rFonts w:asciiTheme="minorHAnsi" w:hAnsiTheme="minorHAnsi" w:cstheme="minorHAnsi"/>
          <w:sz w:val="24"/>
          <w:szCs w:val="24"/>
        </w:rPr>
        <w:t>Programy m</w:t>
      </w:r>
      <w:r w:rsidRPr="00AE0DBC">
        <w:rPr>
          <w:rFonts w:asciiTheme="minorHAnsi" w:hAnsiTheme="minorHAnsi" w:cstheme="minorHAnsi"/>
          <w:sz w:val="24"/>
          <w:szCs w:val="24"/>
        </w:rPr>
        <w:t>obilnoś</w:t>
      </w:r>
      <w:r w:rsidR="009206EC" w:rsidRPr="00AE0DBC">
        <w:rPr>
          <w:rFonts w:asciiTheme="minorHAnsi" w:hAnsiTheme="minorHAnsi" w:cstheme="minorHAnsi"/>
          <w:sz w:val="24"/>
          <w:szCs w:val="24"/>
        </w:rPr>
        <w:t>ci</w:t>
      </w:r>
      <w:r w:rsidRPr="00AE0DBC">
        <w:rPr>
          <w:rFonts w:asciiTheme="minorHAnsi" w:hAnsiTheme="minorHAnsi" w:cstheme="minorHAnsi"/>
          <w:sz w:val="24"/>
          <w:szCs w:val="24"/>
        </w:rPr>
        <w:t xml:space="preserve"> ponadnarodow</w:t>
      </w:r>
      <w:r w:rsidR="009206EC" w:rsidRPr="00AE0DBC">
        <w:rPr>
          <w:rFonts w:asciiTheme="minorHAnsi" w:hAnsiTheme="minorHAnsi" w:cstheme="minorHAnsi"/>
          <w:sz w:val="24"/>
          <w:szCs w:val="24"/>
        </w:rPr>
        <w:t>ej</w:t>
      </w:r>
    </w:p>
    <w:p w:rsidR="00A41305" w:rsidRPr="00AE0DBC" w:rsidRDefault="00A41305" w:rsidP="002B6FBA">
      <w:pPr>
        <w:spacing w:before="0" w:after="240"/>
        <w:jc w:val="center"/>
        <w:rPr>
          <w:rFonts w:asciiTheme="minorHAnsi" w:hAnsiTheme="minorHAnsi" w:cstheme="minorHAnsi"/>
          <w:b/>
          <w:sz w:val="24"/>
          <w:szCs w:val="24"/>
        </w:rPr>
      </w:pPr>
    </w:p>
    <w:p w:rsidR="00A41305" w:rsidRPr="00227F3E" w:rsidRDefault="00A41305" w:rsidP="002B6FBA">
      <w:pPr>
        <w:spacing w:before="0" w:after="240"/>
        <w:jc w:val="center"/>
        <w:rPr>
          <w:rFonts w:asciiTheme="minorHAnsi" w:hAnsiTheme="minorHAnsi" w:cstheme="minorHAnsi"/>
          <w:b/>
          <w:sz w:val="24"/>
          <w:szCs w:val="24"/>
        </w:rPr>
      </w:pPr>
      <w:r w:rsidRPr="00227F3E">
        <w:rPr>
          <w:rFonts w:asciiTheme="minorHAnsi" w:hAnsiTheme="minorHAnsi" w:cstheme="minorHAnsi"/>
          <w:sz w:val="24"/>
          <w:szCs w:val="24"/>
        </w:rPr>
        <w:t xml:space="preserve">Konkurs nr </w:t>
      </w:r>
      <w:r w:rsidR="00FF29D8" w:rsidRPr="00E035B0">
        <w:rPr>
          <w:rFonts w:asciiTheme="minorHAnsi" w:hAnsiTheme="minorHAnsi" w:cstheme="minorHAnsi"/>
          <w:sz w:val="24"/>
          <w:szCs w:val="24"/>
        </w:rPr>
        <w:t>POWR.04.02.00-IZ.00-00-</w:t>
      </w:r>
      <w:r w:rsidR="00B00747">
        <w:rPr>
          <w:rFonts w:asciiTheme="minorHAnsi" w:hAnsiTheme="minorHAnsi" w:cstheme="minorHAnsi"/>
          <w:sz w:val="24"/>
          <w:szCs w:val="24"/>
        </w:rPr>
        <w:t>002</w:t>
      </w:r>
      <w:r w:rsidR="00E035B0" w:rsidRPr="00E035B0">
        <w:rPr>
          <w:rFonts w:asciiTheme="minorHAnsi" w:hAnsiTheme="minorHAnsi" w:cstheme="minorHAnsi"/>
          <w:sz w:val="24"/>
          <w:szCs w:val="24"/>
        </w:rPr>
        <w:t>/17</w:t>
      </w:r>
    </w:p>
    <w:p w:rsidR="0047097D" w:rsidRPr="00B00747" w:rsidRDefault="00465395" w:rsidP="00112CC8">
      <w:pPr>
        <w:spacing w:before="0" w:after="240"/>
        <w:jc w:val="center"/>
        <w:rPr>
          <w:rStyle w:val="Domylnaczcionkaakapitu0"/>
          <w:rFonts w:asciiTheme="minorHAnsi" w:hAnsiTheme="minorHAnsi" w:cstheme="minorHAnsi"/>
          <w:b/>
          <w:sz w:val="24"/>
          <w:szCs w:val="24"/>
        </w:rPr>
      </w:pPr>
      <w:r>
        <w:rPr>
          <w:rStyle w:val="Domylnaczcionkaakapitu0"/>
          <w:rFonts w:asciiTheme="minorHAnsi" w:hAnsiTheme="minorHAnsi" w:cstheme="minorHAnsi"/>
          <w:b/>
          <w:sz w:val="24"/>
          <w:szCs w:val="24"/>
        </w:rPr>
        <w:t xml:space="preserve">na </w:t>
      </w:r>
      <w:r w:rsidR="00FF29D8" w:rsidRPr="00B00747">
        <w:rPr>
          <w:rStyle w:val="Domylnaczcionkaakapitu0"/>
          <w:rFonts w:asciiTheme="minorHAnsi" w:hAnsiTheme="minorHAnsi" w:cstheme="minorHAnsi"/>
          <w:b/>
          <w:sz w:val="24"/>
          <w:szCs w:val="24"/>
        </w:rPr>
        <w:t>mobilnoś</w:t>
      </w:r>
      <w:r w:rsidR="00C74F20">
        <w:rPr>
          <w:rStyle w:val="Domylnaczcionkaakapitu0"/>
          <w:rFonts w:asciiTheme="minorHAnsi" w:hAnsiTheme="minorHAnsi" w:cstheme="minorHAnsi"/>
          <w:b/>
          <w:sz w:val="24"/>
          <w:szCs w:val="24"/>
        </w:rPr>
        <w:t>ć</w:t>
      </w:r>
      <w:r w:rsidR="00FF29D8" w:rsidRPr="00B00747">
        <w:rPr>
          <w:rStyle w:val="Domylnaczcionkaakapitu0"/>
          <w:rFonts w:asciiTheme="minorHAnsi" w:hAnsiTheme="minorHAnsi" w:cstheme="minorHAnsi"/>
          <w:b/>
          <w:sz w:val="24"/>
          <w:szCs w:val="24"/>
        </w:rPr>
        <w:t xml:space="preserve"> ponadnarodow</w:t>
      </w:r>
      <w:r>
        <w:rPr>
          <w:rStyle w:val="Domylnaczcionkaakapitu0"/>
          <w:rFonts w:asciiTheme="minorHAnsi" w:hAnsiTheme="minorHAnsi" w:cstheme="minorHAnsi"/>
          <w:b/>
          <w:sz w:val="24"/>
          <w:szCs w:val="24"/>
        </w:rPr>
        <w:t>ą</w:t>
      </w:r>
      <w:r w:rsidR="00FF29D8" w:rsidRPr="00B00747">
        <w:rPr>
          <w:rStyle w:val="Domylnaczcionkaakapitu0"/>
          <w:rFonts w:asciiTheme="minorHAnsi" w:hAnsiTheme="minorHAnsi" w:cstheme="minorHAnsi"/>
          <w:b/>
          <w:sz w:val="24"/>
          <w:szCs w:val="24"/>
        </w:rPr>
        <w:t xml:space="preserve"> </w:t>
      </w:r>
      <w:r w:rsidR="00B00747" w:rsidRPr="00B00747">
        <w:rPr>
          <w:rFonts w:asciiTheme="minorHAnsi" w:eastAsiaTheme="minorHAnsi" w:hAnsiTheme="minorHAnsi" w:cstheme="minorHAnsi"/>
          <w:b/>
          <w:color w:val="000000"/>
          <w:kern w:val="0"/>
          <w:sz w:val="24"/>
          <w:szCs w:val="24"/>
          <w:lang w:eastAsia="en-US"/>
        </w:rPr>
        <w:t>przedstawicieli miast wyłonionych w konkur</w:t>
      </w:r>
      <w:r w:rsidR="00C74F20">
        <w:rPr>
          <w:rFonts w:asciiTheme="minorHAnsi" w:eastAsiaTheme="minorHAnsi" w:hAnsiTheme="minorHAnsi" w:cstheme="minorHAnsi"/>
          <w:b/>
          <w:color w:val="000000"/>
          <w:kern w:val="0"/>
          <w:sz w:val="24"/>
          <w:szCs w:val="24"/>
          <w:lang w:eastAsia="en-US"/>
        </w:rPr>
        <w:t>sie</w:t>
      </w:r>
      <w:r w:rsidR="00B00747" w:rsidRPr="00B00747">
        <w:rPr>
          <w:rFonts w:asciiTheme="minorHAnsi" w:eastAsiaTheme="minorHAnsi" w:hAnsiTheme="minorHAnsi" w:cstheme="minorHAnsi"/>
          <w:b/>
          <w:color w:val="000000"/>
          <w:kern w:val="0"/>
          <w:sz w:val="24"/>
          <w:szCs w:val="24"/>
          <w:lang w:eastAsia="en-US"/>
        </w:rPr>
        <w:t xml:space="preserve"> </w:t>
      </w:r>
      <w:r w:rsidR="00B00747">
        <w:rPr>
          <w:rFonts w:asciiTheme="minorHAnsi" w:eastAsiaTheme="minorHAnsi" w:hAnsiTheme="minorHAnsi" w:cstheme="minorHAnsi"/>
          <w:b/>
          <w:color w:val="000000"/>
          <w:kern w:val="0"/>
          <w:sz w:val="24"/>
          <w:szCs w:val="24"/>
          <w:lang w:eastAsia="en-US"/>
        </w:rPr>
        <w:t xml:space="preserve">dotacji </w:t>
      </w:r>
      <w:r>
        <w:rPr>
          <w:rFonts w:asciiTheme="minorHAnsi" w:eastAsiaTheme="minorHAnsi" w:hAnsiTheme="minorHAnsi" w:cstheme="minorHAnsi"/>
          <w:b/>
          <w:i/>
          <w:iCs/>
          <w:color w:val="000000"/>
          <w:kern w:val="0"/>
          <w:sz w:val="24"/>
          <w:szCs w:val="24"/>
          <w:lang w:eastAsia="en-US"/>
        </w:rPr>
        <w:t>HUMAN SMART CITIES</w:t>
      </w:r>
      <w:r w:rsidR="00B00747" w:rsidRPr="00B00747">
        <w:rPr>
          <w:rFonts w:asciiTheme="minorHAnsi" w:eastAsiaTheme="minorHAnsi" w:hAnsiTheme="minorHAnsi" w:cstheme="minorHAnsi"/>
          <w:b/>
          <w:i/>
          <w:iCs/>
          <w:color w:val="000000"/>
          <w:kern w:val="0"/>
          <w:sz w:val="24"/>
          <w:szCs w:val="24"/>
          <w:lang w:eastAsia="en-US"/>
        </w:rPr>
        <w:t xml:space="preserve"> </w:t>
      </w:r>
    </w:p>
    <w:p w:rsidR="00FF29D8" w:rsidRPr="009A2A4D" w:rsidRDefault="00FF29D8" w:rsidP="00FF29D8">
      <w:pPr>
        <w:spacing w:before="0" w:after="240"/>
        <w:rPr>
          <w:rStyle w:val="Domylnaczcionkaakapitu0"/>
          <w:rFonts w:asciiTheme="minorHAnsi" w:hAnsiTheme="minorHAnsi" w:cstheme="minorHAnsi"/>
          <w:b/>
          <w:sz w:val="24"/>
          <w:szCs w:val="24"/>
        </w:rPr>
      </w:pPr>
    </w:p>
    <w:p w:rsidR="00B56332" w:rsidRPr="009A2A4D" w:rsidRDefault="009A2A4D" w:rsidP="00112CC8">
      <w:pPr>
        <w:spacing w:before="0" w:after="240"/>
        <w:rPr>
          <w:rFonts w:asciiTheme="minorHAnsi" w:hAnsiTheme="minorHAnsi" w:cstheme="minorHAnsi"/>
          <w:sz w:val="24"/>
          <w:szCs w:val="24"/>
        </w:rPr>
      </w:pPr>
      <w:r w:rsidRPr="009A2A4D">
        <w:rPr>
          <w:rStyle w:val="Domylnaczcionkaakapitu0"/>
          <w:rFonts w:asciiTheme="minorHAnsi" w:hAnsiTheme="minorHAnsi" w:cstheme="minorHAnsi"/>
          <w:sz w:val="24"/>
          <w:szCs w:val="24"/>
        </w:rPr>
        <w:t>Typ projektu</w:t>
      </w:r>
      <w:r w:rsidRPr="00227F3E">
        <w:rPr>
          <w:rStyle w:val="Domylnaczcionkaakapitu0"/>
          <w:rFonts w:asciiTheme="minorHAnsi" w:hAnsiTheme="minorHAnsi" w:cstheme="minorHAnsi"/>
          <w:sz w:val="24"/>
          <w:szCs w:val="24"/>
        </w:rPr>
        <w:t xml:space="preserve">: </w:t>
      </w:r>
      <w:r w:rsidR="00FF29D8" w:rsidRPr="00FF29D8">
        <w:rPr>
          <w:rFonts w:asciiTheme="minorHAnsi" w:hAnsiTheme="minorHAnsi" w:cstheme="minorHAnsi"/>
          <w:sz w:val="24"/>
          <w:szCs w:val="24"/>
        </w:rPr>
        <w:t xml:space="preserve">Programy </w:t>
      </w:r>
      <w:r w:rsidR="00B00747">
        <w:rPr>
          <w:rFonts w:asciiTheme="minorHAnsi" w:hAnsiTheme="minorHAnsi" w:cstheme="minorHAnsi"/>
          <w:sz w:val="24"/>
          <w:szCs w:val="24"/>
        </w:rPr>
        <w:t>stypendialne i mobilności ponadnarodowej dla osób zaangażowanych w kreowanie i wdrażanie polityk publicznych</w:t>
      </w:r>
      <w:r w:rsidR="00FF29D8" w:rsidRPr="00FF29D8">
        <w:rPr>
          <w:rFonts w:asciiTheme="minorHAnsi" w:hAnsiTheme="minorHAnsi" w:cstheme="minorHAnsi"/>
          <w:sz w:val="24"/>
          <w:szCs w:val="24"/>
        </w:rPr>
        <w:t>.</w:t>
      </w:r>
    </w:p>
    <w:p w:rsidR="009C5622" w:rsidRPr="00AE0DBC" w:rsidRDefault="009C5622" w:rsidP="002B6FBA">
      <w:pPr>
        <w:spacing w:before="0" w:after="240"/>
        <w:rPr>
          <w:rFonts w:asciiTheme="minorHAnsi" w:hAnsiTheme="minorHAnsi" w:cstheme="minorHAnsi"/>
          <w:szCs w:val="22"/>
        </w:rPr>
      </w:pPr>
    </w:p>
    <w:p w:rsidR="009C5622" w:rsidRPr="00AE0DBC" w:rsidRDefault="009C5622" w:rsidP="002B6FBA">
      <w:pPr>
        <w:spacing w:before="0" w:after="240"/>
        <w:rPr>
          <w:rFonts w:asciiTheme="minorHAnsi" w:hAnsiTheme="minorHAnsi" w:cstheme="minorHAnsi"/>
          <w:szCs w:val="22"/>
        </w:rPr>
      </w:pPr>
    </w:p>
    <w:p w:rsidR="009C5622" w:rsidRPr="00AE0DBC" w:rsidRDefault="009206EC" w:rsidP="00E035B0">
      <w:pPr>
        <w:tabs>
          <w:tab w:val="left" w:pos="3828"/>
          <w:tab w:val="left" w:pos="5954"/>
        </w:tabs>
        <w:spacing w:before="0" w:after="240"/>
        <w:ind w:left="6237"/>
        <w:rPr>
          <w:rFonts w:asciiTheme="minorHAnsi" w:hAnsiTheme="minorHAnsi" w:cstheme="minorHAnsi"/>
          <w:szCs w:val="22"/>
        </w:rPr>
      </w:pPr>
      <w:r w:rsidRPr="00AE0DBC">
        <w:rPr>
          <w:rFonts w:asciiTheme="minorHAnsi" w:hAnsiTheme="minorHAnsi" w:cstheme="minorHAnsi"/>
          <w:szCs w:val="22"/>
        </w:rPr>
        <w:t>Zatwierdził</w:t>
      </w:r>
      <w:r w:rsidR="00403BD0">
        <w:rPr>
          <w:rFonts w:asciiTheme="minorHAnsi" w:hAnsiTheme="minorHAnsi" w:cstheme="minorHAnsi"/>
          <w:szCs w:val="22"/>
        </w:rPr>
        <w:t>a</w:t>
      </w:r>
      <w:r w:rsidR="00D10CDF">
        <w:rPr>
          <w:rFonts w:asciiTheme="minorHAnsi" w:hAnsiTheme="minorHAnsi" w:cstheme="minorHAnsi"/>
          <w:szCs w:val="22"/>
        </w:rPr>
        <w:t>:</w:t>
      </w:r>
    </w:p>
    <w:p w:rsidR="00E03F75" w:rsidRDefault="00682DAD" w:rsidP="00E03F75">
      <w:pPr>
        <w:suppressAutoHyphens w:val="0"/>
        <w:overflowPunct/>
        <w:spacing w:before="0" w:after="0" w:line="240" w:lineRule="auto"/>
        <w:ind w:left="4536"/>
        <w:jc w:val="center"/>
        <w:rPr>
          <w:rFonts w:ascii="Calibri" w:eastAsiaTheme="minorHAnsi" w:hAnsi="Calibri" w:cs="Calibri"/>
          <w:kern w:val="0"/>
          <w:szCs w:val="22"/>
          <w:lang w:eastAsia="en-US"/>
        </w:rPr>
      </w:pPr>
      <w:r>
        <w:rPr>
          <w:rFonts w:ascii="Calibri" w:eastAsiaTheme="minorHAnsi" w:hAnsi="Calibri" w:cs="Calibri"/>
          <w:kern w:val="0"/>
          <w:szCs w:val="22"/>
          <w:lang w:eastAsia="en-US"/>
        </w:rPr>
        <w:t>Dominika Tadla</w:t>
      </w:r>
    </w:p>
    <w:p w:rsidR="00E03F75" w:rsidRDefault="00E03F75" w:rsidP="00E03F75">
      <w:pPr>
        <w:suppressAutoHyphens w:val="0"/>
        <w:overflowPunct/>
        <w:spacing w:after="0" w:line="240" w:lineRule="auto"/>
        <w:ind w:left="4395"/>
        <w:jc w:val="center"/>
        <w:rPr>
          <w:rFonts w:ascii="Calibri" w:eastAsiaTheme="minorHAnsi" w:hAnsi="Calibri" w:cs="Calibri"/>
          <w:kern w:val="0"/>
          <w:szCs w:val="22"/>
          <w:lang w:eastAsia="en-US"/>
        </w:rPr>
      </w:pPr>
      <w:r>
        <w:rPr>
          <w:rFonts w:ascii="Calibri" w:eastAsiaTheme="minorHAnsi" w:hAnsi="Calibri" w:cs="Calibri"/>
          <w:kern w:val="0"/>
          <w:szCs w:val="22"/>
          <w:lang w:eastAsia="en-US"/>
        </w:rPr>
        <w:t>Zastępca Dyrektora Departamentu EFS</w:t>
      </w:r>
    </w:p>
    <w:p w:rsidR="009C5622" w:rsidRPr="00AE0DBC" w:rsidRDefault="00E03F75" w:rsidP="00E03F75">
      <w:pPr>
        <w:spacing w:after="0"/>
        <w:ind w:left="4253"/>
        <w:jc w:val="center"/>
        <w:rPr>
          <w:rFonts w:asciiTheme="minorHAnsi" w:hAnsiTheme="minorHAnsi" w:cstheme="minorHAnsi"/>
          <w:szCs w:val="22"/>
        </w:rPr>
      </w:pPr>
      <w:r>
        <w:rPr>
          <w:rFonts w:ascii="Calibri" w:eastAsiaTheme="minorHAnsi" w:hAnsi="Calibri" w:cs="Calibri"/>
          <w:kern w:val="0"/>
          <w:szCs w:val="22"/>
          <w:lang w:eastAsia="en-US"/>
        </w:rPr>
        <w:t xml:space="preserve">Ministerstwo </w:t>
      </w:r>
      <w:r w:rsidR="00FF1CAB">
        <w:rPr>
          <w:rFonts w:ascii="Calibri" w:eastAsiaTheme="minorHAnsi" w:hAnsi="Calibri" w:cs="Calibri"/>
          <w:kern w:val="0"/>
          <w:szCs w:val="22"/>
          <w:lang w:eastAsia="en-US"/>
        </w:rPr>
        <w:t xml:space="preserve">Inwestycji i </w:t>
      </w:r>
      <w:r>
        <w:rPr>
          <w:rFonts w:ascii="Calibri" w:eastAsiaTheme="minorHAnsi" w:hAnsi="Calibri" w:cs="Calibri"/>
          <w:kern w:val="0"/>
          <w:szCs w:val="22"/>
          <w:lang w:eastAsia="en-US"/>
        </w:rPr>
        <w:t>Rozwoju</w:t>
      </w:r>
    </w:p>
    <w:p w:rsidR="007B256B" w:rsidRPr="00AE0DBC" w:rsidRDefault="007B256B" w:rsidP="002B6FBA">
      <w:pPr>
        <w:spacing w:before="0" w:after="240"/>
        <w:rPr>
          <w:rFonts w:asciiTheme="minorHAnsi" w:hAnsiTheme="minorHAnsi" w:cstheme="minorHAnsi"/>
          <w:szCs w:val="22"/>
        </w:rPr>
      </w:pPr>
    </w:p>
    <w:p w:rsidR="00760135" w:rsidRDefault="00760135" w:rsidP="002B6FBA">
      <w:pPr>
        <w:spacing w:before="0" w:after="240"/>
        <w:rPr>
          <w:rFonts w:asciiTheme="minorHAnsi" w:hAnsiTheme="minorHAnsi" w:cstheme="minorHAnsi"/>
          <w:szCs w:val="22"/>
        </w:rPr>
      </w:pPr>
    </w:p>
    <w:p w:rsidR="00E03F75" w:rsidRDefault="00E03F75" w:rsidP="002B6FBA">
      <w:pPr>
        <w:spacing w:before="0" w:after="240"/>
        <w:rPr>
          <w:rFonts w:asciiTheme="minorHAnsi" w:hAnsiTheme="minorHAnsi" w:cstheme="minorHAnsi"/>
          <w:szCs w:val="22"/>
        </w:rPr>
      </w:pPr>
    </w:p>
    <w:p w:rsidR="00E03F75" w:rsidRDefault="00E03F75" w:rsidP="002B6FBA">
      <w:pPr>
        <w:spacing w:before="0" w:after="240"/>
        <w:rPr>
          <w:rFonts w:asciiTheme="minorHAnsi" w:hAnsiTheme="minorHAnsi" w:cstheme="minorHAnsi"/>
          <w:szCs w:val="22"/>
        </w:rPr>
      </w:pPr>
    </w:p>
    <w:p w:rsidR="00E03F75" w:rsidRPr="00AE0DBC" w:rsidRDefault="00E03F75" w:rsidP="002B6FBA">
      <w:pPr>
        <w:spacing w:before="0" w:after="240"/>
        <w:rPr>
          <w:rFonts w:asciiTheme="minorHAnsi" w:hAnsiTheme="minorHAnsi" w:cstheme="minorHAnsi"/>
          <w:szCs w:val="22"/>
        </w:rPr>
      </w:pPr>
    </w:p>
    <w:p w:rsidR="009C5622" w:rsidRPr="00AE0DBC" w:rsidRDefault="00432F85" w:rsidP="00D10CDF">
      <w:pPr>
        <w:spacing w:before="0" w:after="240"/>
        <w:jc w:val="center"/>
        <w:rPr>
          <w:rFonts w:asciiTheme="minorHAnsi" w:hAnsiTheme="minorHAnsi" w:cstheme="minorHAnsi"/>
          <w:szCs w:val="22"/>
        </w:rPr>
      </w:pPr>
      <w:r w:rsidRPr="007E602C">
        <w:rPr>
          <w:rFonts w:asciiTheme="minorHAnsi" w:hAnsiTheme="minorHAnsi" w:cstheme="minorHAnsi"/>
          <w:szCs w:val="22"/>
        </w:rPr>
        <w:t xml:space="preserve">Warszawa, </w:t>
      </w:r>
      <w:r w:rsidR="00982CD3">
        <w:rPr>
          <w:rFonts w:asciiTheme="minorHAnsi" w:hAnsiTheme="minorHAnsi" w:cstheme="minorHAnsi"/>
          <w:szCs w:val="22"/>
        </w:rPr>
        <w:t>1</w:t>
      </w:r>
      <w:r w:rsidR="002215CE">
        <w:rPr>
          <w:rFonts w:asciiTheme="minorHAnsi" w:hAnsiTheme="minorHAnsi" w:cstheme="minorHAnsi"/>
          <w:szCs w:val="22"/>
        </w:rPr>
        <w:t>9</w:t>
      </w:r>
      <w:r w:rsidR="007D1669">
        <w:rPr>
          <w:rFonts w:asciiTheme="minorHAnsi" w:hAnsiTheme="minorHAnsi" w:cstheme="minorHAnsi"/>
          <w:szCs w:val="22"/>
        </w:rPr>
        <w:t xml:space="preserve"> </w:t>
      </w:r>
      <w:r w:rsidR="002215CE">
        <w:rPr>
          <w:rFonts w:asciiTheme="minorHAnsi" w:hAnsiTheme="minorHAnsi" w:cstheme="minorHAnsi"/>
          <w:szCs w:val="22"/>
        </w:rPr>
        <w:t>stycz</w:t>
      </w:r>
      <w:r w:rsidR="00982CD3">
        <w:rPr>
          <w:rFonts w:asciiTheme="minorHAnsi" w:hAnsiTheme="minorHAnsi" w:cstheme="minorHAnsi"/>
          <w:szCs w:val="22"/>
        </w:rPr>
        <w:t>ni</w:t>
      </w:r>
      <w:r w:rsidR="00F46CCA" w:rsidRPr="007E602C">
        <w:rPr>
          <w:rFonts w:asciiTheme="minorHAnsi" w:hAnsiTheme="minorHAnsi" w:cstheme="minorHAnsi"/>
          <w:szCs w:val="22"/>
        </w:rPr>
        <w:t>a</w:t>
      </w:r>
      <w:r w:rsidRPr="007E602C">
        <w:rPr>
          <w:rFonts w:asciiTheme="minorHAnsi" w:hAnsiTheme="minorHAnsi" w:cstheme="minorHAnsi"/>
          <w:szCs w:val="22"/>
        </w:rPr>
        <w:t xml:space="preserve"> 201</w:t>
      </w:r>
      <w:r w:rsidR="002215CE">
        <w:rPr>
          <w:rFonts w:asciiTheme="minorHAnsi" w:hAnsiTheme="minorHAnsi" w:cstheme="minorHAnsi"/>
          <w:szCs w:val="22"/>
        </w:rPr>
        <w:t>8</w:t>
      </w:r>
      <w:r w:rsidR="00D316F7" w:rsidRPr="007E602C">
        <w:rPr>
          <w:rFonts w:asciiTheme="minorHAnsi" w:hAnsiTheme="minorHAnsi" w:cstheme="minorHAnsi"/>
          <w:szCs w:val="22"/>
        </w:rPr>
        <w:t xml:space="preserve"> r.</w:t>
      </w:r>
    </w:p>
    <w:p w:rsidR="007B256B" w:rsidRDefault="007B256B" w:rsidP="00CF7A50">
      <w:pPr>
        <w:pStyle w:val="Nagwekspisutreci"/>
        <w:spacing w:before="0"/>
        <w:jc w:val="center"/>
        <w:rPr>
          <w:rFonts w:asciiTheme="minorHAnsi" w:eastAsia="Times New Roman" w:hAnsiTheme="minorHAnsi" w:cstheme="minorHAnsi"/>
          <w:b w:val="0"/>
          <w:bCs w:val="0"/>
          <w:color w:val="auto"/>
          <w:kern w:val="2"/>
          <w:sz w:val="20"/>
          <w:szCs w:val="20"/>
          <w:highlight w:val="yellow"/>
        </w:rPr>
        <w:sectPr w:rsidR="007B256B" w:rsidSect="007A3A32">
          <w:headerReference w:type="default" r:id="rId9"/>
          <w:footerReference w:type="default" r:id="rId10"/>
          <w:headerReference w:type="first" r:id="rId11"/>
          <w:pgSz w:w="11906" w:h="16838"/>
          <w:pgMar w:top="1417" w:right="1417" w:bottom="1417" w:left="1417" w:header="708" w:footer="708" w:gutter="0"/>
          <w:cols w:space="708"/>
          <w:titlePg/>
          <w:docGrid w:linePitch="360"/>
        </w:sectPr>
      </w:pPr>
    </w:p>
    <w:sdt>
      <w:sdtPr>
        <w:rPr>
          <w:rFonts w:asciiTheme="minorHAnsi" w:eastAsia="Times New Roman" w:hAnsiTheme="minorHAnsi" w:cstheme="minorHAnsi"/>
          <w:b w:val="0"/>
          <w:bCs w:val="0"/>
          <w:color w:val="auto"/>
          <w:kern w:val="2"/>
          <w:sz w:val="21"/>
          <w:szCs w:val="21"/>
          <w:highlight w:val="yellow"/>
        </w:rPr>
        <w:id w:val="2035377531"/>
        <w:docPartObj>
          <w:docPartGallery w:val="Table of Contents"/>
          <w:docPartUnique/>
        </w:docPartObj>
      </w:sdtPr>
      <w:sdtEndPr>
        <w:rPr>
          <w:highlight w:val="none"/>
        </w:rPr>
      </w:sdtEndPr>
      <w:sdtContent>
        <w:p w:rsidR="00B56332" w:rsidRPr="001D5BA0" w:rsidRDefault="00B56332" w:rsidP="006F7448">
          <w:pPr>
            <w:pStyle w:val="Nagwekspisutreci"/>
            <w:spacing w:before="0" w:after="120" w:line="240" w:lineRule="auto"/>
            <w:jc w:val="center"/>
            <w:rPr>
              <w:rFonts w:asciiTheme="minorHAnsi" w:hAnsiTheme="minorHAnsi" w:cstheme="minorHAnsi"/>
              <w:smallCaps/>
              <w:color w:val="000000" w:themeColor="text1"/>
              <w:sz w:val="32"/>
              <w:szCs w:val="32"/>
            </w:rPr>
          </w:pPr>
          <w:r w:rsidRPr="001D5BA0">
            <w:rPr>
              <w:rFonts w:asciiTheme="minorHAnsi" w:hAnsiTheme="minorHAnsi" w:cstheme="minorHAnsi"/>
              <w:smallCaps/>
              <w:color w:val="000000" w:themeColor="text1"/>
              <w:sz w:val="32"/>
              <w:szCs w:val="32"/>
            </w:rPr>
            <w:t>Spis treści</w:t>
          </w:r>
        </w:p>
        <w:p w:rsidR="00A12BB8" w:rsidRPr="00A12BB8" w:rsidRDefault="006E16CF">
          <w:pPr>
            <w:pStyle w:val="Spistreci1"/>
            <w:rPr>
              <w:rFonts w:asciiTheme="minorHAnsi" w:eastAsiaTheme="minorEastAsia" w:hAnsiTheme="minorHAnsi" w:cstheme="minorHAnsi"/>
              <w:noProof/>
              <w:kern w:val="0"/>
              <w:sz w:val="21"/>
              <w:szCs w:val="21"/>
            </w:rPr>
          </w:pPr>
          <w:r w:rsidRPr="001D5BA0">
            <w:rPr>
              <w:rFonts w:asciiTheme="minorHAnsi" w:hAnsiTheme="minorHAnsi" w:cstheme="minorHAnsi"/>
              <w:sz w:val="21"/>
              <w:szCs w:val="21"/>
            </w:rPr>
            <w:fldChar w:fldCharType="begin"/>
          </w:r>
          <w:r w:rsidR="00B56332" w:rsidRPr="001D5BA0">
            <w:rPr>
              <w:rFonts w:asciiTheme="minorHAnsi" w:hAnsiTheme="minorHAnsi" w:cstheme="minorHAnsi"/>
              <w:sz w:val="21"/>
              <w:szCs w:val="21"/>
            </w:rPr>
            <w:instrText xml:space="preserve"> TOC \o "1-3" \h \z \u </w:instrText>
          </w:r>
          <w:r w:rsidRPr="001D5BA0">
            <w:rPr>
              <w:rFonts w:asciiTheme="minorHAnsi" w:hAnsiTheme="minorHAnsi" w:cstheme="minorHAnsi"/>
              <w:sz w:val="21"/>
              <w:szCs w:val="21"/>
            </w:rPr>
            <w:fldChar w:fldCharType="separate"/>
          </w:r>
          <w:hyperlink w:anchor="_Toc504136146" w:history="1">
            <w:r w:rsidR="00A12BB8" w:rsidRPr="00A12BB8">
              <w:rPr>
                <w:rStyle w:val="Hipercze"/>
                <w:rFonts w:asciiTheme="minorHAnsi" w:hAnsiTheme="minorHAnsi" w:cstheme="minorHAnsi"/>
                <w:noProof/>
                <w:sz w:val="21"/>
                <w:szCs w:val="21"/>
              </w:rPr>
              <w:t>Słownik skrótów i pojęć</w:t>
            </w:r>
            <w:r w:rsidR="00A12BB8" w:rsidRPr="00A12BB8">
              <w:rPr>
                <w:rFonts w:asciiTheme="minorHAnsi" w:hAnsiTheme="minorHAnsi" w:cstheme="minorHAnsi"/>
                <w:noProof/>
                <w:webHidden/>
                <w:sz w:val="21"/>
                <w:szCs w:val="21"/>
              </w:rPr>
              <w:tab/>
            </w:r>
            <w:r w:rsidR="00A12BB8" w:rsidRPr="00A12BB8">
              <w:rPr>
                <w:rFonts w:asciiTheme="minorHAnsi" w:hAnsiTheme="minorHAnsi" w:cstheme="minorHAnsi"/>
                <w:noProof/>
                <w:webHidden/>
                <w:sz w:val="21"/>
                <w:szCs w:val="21"/>
              </w:rPr>
              <w:fldChar w:fldCharType="begin"/>
            </w:r>
            <w:r w:rsidR="00A12BB8" w:rsidRPr="00A12BB8">
              <w:rPr>
                <w:rFonts w:asciiTheme="minorHAnsi" w:hAnsiTheme="minorHAnsi" w:cstheme="minorHAnsi"/>
                <w:noProof/>
                <w:webHidden/>
                <w:sz w:val="21"/>
                <w:szCs w:val="21"/>
              </w:rPr>
              <w:instrText xml:space="preserve"> PAGEREF _Toc504136146 \h </w:instrText>
            </w:r>
            <w:r w:rsidR="00A12BB8" w:rsidRPr="00A12BB8">
              <w:rPr>
                <w:rFonts w:asciiTheme="minorHAnsi" w:hAnsiTheme="minorHAnsi" w:cstheme="minorHAnsi"/>
                <w:noProof/>
                <w:webHidden/>
                <w:sz w:val="21"/>
                <w:szCs w:val="21"/>
              </w:rPr>
            </w:r>
            <w:r w:rsidR="00A12BB8" w:rsidRPr="00A12BB8">
              <w:rPr>
                <w:rFonts w:asciiTheme="minorHAnsi" w:hAnsiTheme="minorHAnsi" w:cstheme="minorHAnsi"/>
                <w:noProof/>
                <w:webHidden/>
                <w:sz w:val="21"/>
                <w:szCs w:val="21"/>
              </w:rPr>
              <w:fldChar w:fldCharType="separate"/>
            </w:r>
            <w:r w:rsidR="00A13F4D">
              <w:rPr>
                <w:rFonts w:asciiTheme="minorHAnsi" w:hAnsiTheme="minorHAnsi" w:cstheme="minorHAnsi"/>
                <w:noProof/>
                <w:webHidden/>
                <w:sz w:val="21"/>
                <w:szCs w:val="21"/>
              </w:rPr>
              <w:t>4</w:t>
            </w:r>
            <w:r w:rsidR="00A12BB8" w:rsidRPr="00A12BB8">
              <w:rPr>
                <w:rFonts w:asciiTheme="minorHAnsi" w:hAnsiTheme="minorHAnsi" w:cstheme="minorHAnsi"/>
                <w:noProof/>
                <w:webHidden/>
                <w:sz w:val="21"/>
                <w:szCs w:val="21"/>
              </w:rPr>
              <w:fldChar w:fldCharType="end"/>
            </w:r>
          </w:hyperlink>
        </w:p>
        <w:p w:rsidR="00A12BB8" w:rsidRPr="00A12BB8" w:rsidRDefault="00A13F4D">
          <w:pPr>
            <w:pStyle w:val="Spistreci1"/>
            <w:rPr>
              <w:rFonts w:asciiTheme="minorHAnsi" w:eastAsiaTheme="minorEastAsia" w:hAnsiTheme="minorHAnsi" w:cstheme="minorHAnsi"/>
              <w:noProof/>
              <w:kern w:val="0"/>
              <w:sz w:val="21"/>
              <w:szCs w:val="21"/>
            </w:rPr>
          </w:pPr>
          <w:hyperlink w:anchor="_Toc504136147" w:history="1">
            <w:r w:rsidR="00A12BB8" w:rsidRPr="00A12BB8">
              <w:rPr>
                <w:rStyle w:val="Hipercze"/>
                <w:rFonts w:asciiTheme="minorHAnsi" w:hAnsiTheme="minorHAnsi" w:cstheme="minorHAnsi"/>
                <w:noProof/>
                <w:sz w:val="21"/>
                <w:szCs w:val="21"/>
              </w:rPr>
              <w:t>Rozdział 1. Informacje ogólne</w:t>
            </w:r>
            <w:r w:rsidR="00A12BB8" w:rsidRPr="00A12BB8">
              <w:rPr>
                <w:rFonts w:asciiTheme="minorHAnsi" w:hAnsiTheme="minorHAnsi" w:cstheme="minorHAnsi"/>
                <w:noProof/>
                <w:webHidden/>
                <w:sz w:val="21"/>
                <w:szCs w:val="21"/>
              </w:rPr>
              <w:tab/>
            </w:r>
            <w:r w:rsidR="00A12BB8" w:rsidRPr="00A12BB8">
              <w:rPr>
                <w:rFonts w:asciiTheme="minorHAnsi" w:hAnsiTheme="minorHAnsi" w:cstheme="minorHAnsi"/>
                <w:noProof/>
                <w:webHidden/>
                <w:sz w:val="21"/>
                <w:szCs w:val="21"/>
              </w:rPr>
              <w:fldChar w:fldCharType="begin"/>
            </w:r>
            <w:r w:rsidR="00A12BB8" w:rsidRPr="00A12BB8">
              <w:rPr>
                <w:rFonts w:asciiTheme="minorHAnsi" w:hAnsiTheme="minorHAnsi" w:cstheme="minorHAnsi"/>
                <w:noProof/>
                <w:webHidden/>
                <w:sz w:val="21"/>
                <w:szCs w:val="21"/>
              </w:rPr>
              <w:instrText xml:space="preserve"> PAGEREF _Toc504136147 \h </w:instrText>
            </w:r>
            <w:r w:rsidR="00A12BB8" w:rsidRPr="00A12BB8">
              <w:rPr>
                <w:rFonts w:asciiTheme="minorHAnsi" w:hAnsiTheme="minorHAnsi" w:cstheme="minorHAnsi"/>
                <w:noProof/>
                <w:webHidden/>
                <w:sz w:val="21"/>
                <w:szCs w:val="21"/>
              </w:rPr>
            </w:r>
            <w:r w:rsidR="00A12BB8" w:rsidRPr="00A12BB8">
              <w:rPr>
                <w:rFonts w:asciiTheme="minorHAnsi" w:hAnsiTheme="minorHAnsi" w:cstheme="minorHAnsi"/>
                <w:noProof/>
                <w:webHidden/>
                <w:sz w:val="21"/>
                <w:szCs w:val="21"/>
              </w:rPr>
              <w:fldChar w:fldCharType="separate"/>
            </w:r>
            <w:r>
              <w:rPr>
                <w:rFonts w:asciiTheme="minorHAnsi" w:hAnsiTheme="minorHAnsi" w:cstheme="minorHAnsi"/>
                <w:noProof/>
                <w:webHidden/>
                <w:sz w:val="21"/>
                <w:szCs w:val="21"/>
              </w:rPr>
              <w:t>6</w:t>
            </w:r>
            <w:r w:rsidR="00A12BB8" w:rsidRPr="00A12BB8">
              <w:rPr>
                <w:rFonts w:asciiTheme="minorHAnsi" w:hAnsiTheme="minorHAnsi" w:cstheme="minorHAnsi"/>
                <w:noProof/>
                <w:webHidden/>
                <w:sz w:val="21"/>
                <w:szCs w:val="21"/>
              </w:rPr>
              <w:fldChar w:fldCharType="end"/>
            </w:r>
          </w:hyperlink>
        </w:p>
        <w:p w:rsidR="00A12BB8" w:rsidRPr="00A12BB8" w:rsidRDefault="00A13F4D">
          <w:pPr>
            <w:pStyle w:val="Spistreci2"/>
            <w:tabs>
              <w:tab w:val="right" w:leader="dot" w:pos="9062"/>
            </w:tabs>
            <w:rPr>
              <w:rFonts w:asciiTheme="minorHAnsi" w:eastAsiaTheme="minorEastAsia" w:hAnsiTheme="minorHAnsi" w:cstheme="minorHAnsi"/>
              <w:noProof/>
              <w:kern w:val="0"/>
              <w:sz w:val="21"/>
              <w:szCs w:val="21"/>
            </w:rPr>
          </w:pPr>
          <w:hyperlink w:anchor="_Toc504136148" w:history="1">
            <w:r w:rsidR="00A12BB8" w:rsidRPr="00A12BB8">
              <w:rPr>
                <w:rStyle w:val="Hipercze"/>
                <w:rFonts w:asciiTheme="minorHAnsi" w:hAnsiTheme="minorHAnsi" w:cstheme="minorHAnsi"/>
                <w:noProof/>
                <w:kern w:val="24"/>
                <w:sz w:val="21"/>
                <w:szCs w:val="21"/>
              </w:rPr>
              <w:t>1.1 Regulamin konkursu i podstawy prawne</w:t>
            </w:r>
            <w:r w:rsidR="00A12BB8" w:rsidRPr="00A12BB8">
              <w:rPr>
                <w:rFonts w:asciiTheme="minorHAnsi" w:hAnsiTheme="minorHAnsi" w:cstheme="minorHAnsi"/>
                <w:noProof/>
                <w:webHidden/>
                <w:sz w:val="21"/>
                <w:szCs w:val="21"/>
              </w:rPr>
              <w:tab/>
            </w:r>
            <w:r w:rsidR="00A12BB8" w:rsidRPr="00A12BB8">
              <w:rPr>
                <w:rFonts w:asciiTheme="minorHAnsi" w:hAnsiTheme="minorHAnsi" w:cstheme="minorHAnsi"/>
                <w:noProof/>
                <w:webHidden/>
                <w:sz w:val="21"/>
                <w:szCs w:val="21"/>
              </w:rPr>
              <w:fldChar w:fldCharType="begin"/>
            </w:r>
            <w:r w:rsidR="00A12BB8" w:rsidRPr="00A12BB8">
              <w:rPr>
                <w:rFonts w:asciiTheme="minorHAnsi" w:hAnsiTheme="minorHAnsi" w:cstheme="minorHAnsi"/>
                <w:noProof/>
                <w:webHidden/>
                <w:sz w:val="21"/>
                <w:szCs w:val="21"/>
              </w:rPr>
              <w:instrText xml:space="preserve"> PAGEREF _Toc504136148 \h </w:instrText>
            </w:r>
            <w:r w:rsidR="00A12BB8" w:rsidRPr="00A12BB8">
              <w:rPr>
                <w:rFonts w:asciiTheme="minorHAnsi" w:hAnsiTheme="minorHAnsi" w:cstheme="minorHAnsi"/>
                <w:noProof/>
                <w:webHidden/>
                <w:sz w:val="21"/>
                <w:szCs w:val="21"/>
              </w:rPr>
            </w:r>
            <w:r w:rsidR="00A12BB8" w:rsidRPr="00A12BB8">
              <w:rPr>
                <w:rFonts w:asciiTheme="minorHAnsi" w:hAnsiTheme="minorHAnsi" w:cstheme="minorHAnsi"/>
                <w:noProof/>
                <w:webHidden/>
                <w:sz w:val="21"/>
                <w:szCs w:val="21"/>
              </w:rPr>
              <w:fldChar w:fldCharType="separate"/>
            </w:r>
            <w:r>
              <w:rPr>
                <w:rFonts w:asciiTheme="minorHAnsi" w:hAnsiTheme="minorHAnsi" w:cstheme="minorHAnsi"/>
                <w:noProof/>
                <w:webHidden/>
                <w:sz w:val="21"/>
                <w:szCs w:val="21"/>
              </w:rPr>
              <w:t>6</w:t>
            </w:r>
            <w:r w:rsidR="00A12BB8" w:rsidRPr="00A12BB8">
              <w:rPr>
                <w:rFonts w:asciiTheme="minorHAnsi" w:hAnsiTheme="minorHAnsi" w:cstheme="minorHAnsi"/>
                <w:noProof/>
                <w:webHidden/>
                <w:sz w:val="21"/>
                <w:szCs w:val="21"/>
              </w:rPr>
              <w:fldChar w:fldCharType="end"/>
            </w:r>
          </w:hyperlink>
        </w:p>
        <w:p w:rsidR="00A12BB8" w:rsidRPr="00A12BB8" w:rsidRDefault="00A13F4D">
          <w:pPr>
            <w:pStyle w:val="Spistreci2"/>
            <w:tabs>
              <w:tab w:val="right" w:leader="dot" w:pos="9062"/>
            </w:tabs>
            <w:rPr>
              <w:rFonts w:asciiTheme="minorHAnsi" w:eastAsiaTheme="minorEastAsia" w:hAnsiTheme="minorHAnsi" w:cstheme="minorHAnsi"/>
              <w:noProof/>
              <w:kern w:val="0"/>
              <w:sz w:val="21"/>
              <w:szCs w:val="21"/>
            </w:rPr>
          </w:pPr>
          <w:hyperlink w:anchor="_Toc504136149" w:history="1">
            <w:r w:rsidR="00A12BB8" w:rsidRPr="00A12BB8">
              <w:rPr>
                <w:rStyle w:val="Hipercze"/>
                <w:rFonts w:asciiTheme="minorHAnsi" w:hAnsiTheme="minorHAnsi" w:cstheme="minorHAnsi"/>
                <w:noProof/>
                <w:sz w:val="21"/>
                <w:szCs w:val="21"/>
              </w:rPr>
              <w:t>1.2 Podstawowe informacje na temat konkursu</w:t>
            </w:r>
            <w:r w:rsidR="00A12BB8" w:rsidRPr="00A12BB8">
              <w:rPr>
                <w:rFonts w:asciiTheme="minorHAnsi" w:hAnsiTheme="minorHAnsi" w:cstheme="minorHAnsi"/>
                <w:noProof/>
                <w:webHidden/>
                <w:sz w:val="21"/>
                <w:szCs w:val="21"/>
              </w:rPr>
              <w:tab/>
            </w:r>
            <w:r w:rsidR="00A12BB8" w:rsidRPr="00A12BB8">
              <w:rPr>
                <w:rFonts w:asciiTheme="minorHAnsi" w:hAnsiTheme="minorHAnsi" w:cstheme="minorHAnsi"/>
                <w:noProof/>
                <w:webHidden/>
                <w:sz w:val="21"/>
                <w:szCs w:val="21"/>
              </w:rPr>
              <w:fldChar w:fldCharType="begin"/>
            </w:r>
            <w:r w:rsidR="00A12BB8" w:rsidRPr="00A12BB8">
              <w:rPr>
                <w:rFonts w:asciiTheme="minorHAnsi" w:hAnsiTheme="minorHAnsi" w:cstheme="minorHAnsi"/>
                <w:noProof/>
                <w:webHidden/>
                <w:sz w:val="21"/>
                <w:szCs w:val="21"/>
              </w:rPr>
              <w:instrText xml:space="preserve"> PAGEREF _Toc504136149 \h </w:instrText>
            </w:r>
            <w:r w:rsidR="00A12BB8" w:rsidRPr="00A12BB8">
              <w:rPr>
                <w:rFonts w:asciiTheme="minorHAnsi" w:hAnsiTheme="minorHAnsi" w:cstheme="minorHAnsi"/>
                <w:noProof/>
                <w:webHidden/>
                <w:sz w:val="21"/>
                <w:szCs w:val="21"/>
              </w:rPr>
            </w:r>
            <w:r w:rsidR="00A12BB8" w:rsidRPr="00A12BB8">
              <w:rPr>
                <w:rFonts w:asciiTheme="minorHAnsi" w:hAnsiTheme="minorHAnsi" w:cstheme="minorHAnsi"/>
                <w:noProof/>
                <w:webHidden/>
                <w:sz w:val="21"/>
                <w:szCs w:val="21"/>
              </w:rPr>
              <w:fldChar w:fldCharType="separate"/>
            </w:r>
            <w:r>
              <w:rPr>
                <w:rFonts w:asciiTheme="minorHAnsi" w:hAnsiTheme="minorHAnsi" w:cstheme="minorHAnsi"/>
                <w:noProof/>
                <w:webHidden/>
                <w:sz w:val="21"/>
                <w:szCs w:val="21"/>
              </w:rPr>
              <w:t>7</w:t>
            </w:r>
            <w:r w:rsidR="00A12BB8" w:rsidRPr="00A12BB8">
              <w:rPr>
                <w:rFonts w:asciiTheme="minorHAnsi" w:hAnsiTheme="minorHAnsi" w:cstheme="minorHAnsi"/>
                <w:noProof/>
                <w:webHidden/>
                <w:sz w:val="21"/>
                <w:szCs w:val="21"/>
              </w:rPr>
              <w:fldChar w:fldCharType="end"/>
            </w:r>
          </w:hyperlink>
        </w:p>
        <w:p w:rsidR="00A12BB8" w:rsidRPr="00A12BB8" w:rsidRDefault="00A13F4D">
          <w:pPr>
            <w:pStyle w:val="Spistreci2"/>
            <w:tabs>
              <w:tab w:val="right" w:leader="dot" w:pos="9062"/>
            </w:tabs>
            <w:rPr>
              <w:rFonts w:asciiTheme="minorHAnsi" w:eastAsiaTheme="minorEastAsia" w:hAnsiTheme="minorHAnsi" w:cstheme="minorHAnsi"/>
              <w:noProof/>
              <w:kern w:val="0"/>
              <w:sz w:val="21"/>
              <w:szCs w:val="21"/>
            </w:rPr>
          </w:pPr>
          <w:hyperlink w:anchor="_Toc504136150" w:history="1">
            <w:r w:rsidR="00A12BB8" w:rsidRPr="00A12BB8">
              <w:rPr>
                <w:rStyle w:val="Hipercze"/>
                <w:rFonts w:asciiTheme="minorHAnsi" w:hAnsiTheme="minorHAnsi" w:cstheme="minorHAnsi"/>
                <w:noProof/>
                <w:sz w:val="21"/>
                <w:szCs w:val="21"/>
              </w:rPr>
              <w:t>1.3 Przedmiot konkursu</w:t>
            </w:r>
            <w:r w:rsidR="00A12BB8" w:rsidRPr="00A12BB8">
              <w:rPr>
                <w:rFonts w:asciiTheme="minorHAnsi" w:hAnsiTheme="minorHAnsi" w:cstheme="minorHAnsi"/>
                <w:noProof/>
                <w:webHidden/>
                <w:sz w:val="21"/>
                <w:szCs w:val="21"/>
              </w:rPr>
              <w:tab/>
            </w:r>
            <w:r w:rsidR="00A12BB8" w:rsidRPr="00A12BB8">
              <w:rPr>
                <w:rFonts w:asciiTheme="minorHAnsi" w:hAnsiTheme="minorHAnsi" w:cstheme="minorHAnsi"/>
                <w:noProof/>
                <w:webHidden/>
                <w:sz w:val="21"/>
                <w:szCs w:val="21"/>
              </w:rPr>
              <w:fldChar w:fldCharType="begin"/>
            </w:r>
            <w:r w:rsidR="00A12BB8" w:rsidRPr="00A12BB8">
              <w:rPr>
                <w:rFonts w:asciiTheme="minorHAnsi" w:hAnsiTheme="minorHAnsi" w:cstheme="minorHAnsi"/>
                <w:noProof/>
                <w:webHidden/>
                <w:sz w:val="21"/>
                <w:szCs w:val="21"/>
              </w:rPr>
              <w:instrText xml:space="preserve"> PAGEREF _Toc504136150 \h </w:instrText>
            </w:r>
            <w:r w:rsidR="00A12BB8" w:rsidRPr="00A12BB8">
              <w:rPr>
                <w:rFonts w:asciiTheme="minorHAnsi" w:hAnsiTheme="minorHAnsi" w:cstheme="minorHAnsi"/>
                <w:noProof/>
                <w:webHidden/>
                <w:sz w:val="21"/>
                <w:szCs w:val="21"/>
              </w:rPr>
            </w:r>
            <w:r w:rsidR="00A12BB8" w:rsidRPr="00A12BB8">
              <w:rPr>
                <w:rFonts w:asciiTheme="minorHAnsi" w:hAnsiTheme="minorHAnsi" w:cstheme="minorHAnsi"/>
                <w:noProof/>
                <w:webHidden/>
                <w:sz w:val="21"/>
                <w:szCs w:val="21"/>
              </w:rPr>
              <w:fldChar w:fldCharType="separate"/>
            </w:r>
            <w:r>
              <w:rPr>
                <w:rFonts w:asciiTheme="minorHAnsi" w:hAnsiTheme="minorHAnsi" w:cstheme="minorHAnsi"/>
                <w:noProof/>
                <w:webHidden/>
                <w:sz w:val="21"/>
                <w:szCs w:val="21"/>
              </w:rPr>
              <w:t>8</w:t>
            </w:r>
            <w:r w:rsidR="00A12BB8" w:rsidRPr="00A12BB8">
              <w:rPr>
                <w:rFonts w:asciiTheme="minorHAnsi" w:hAnsiTheme="minorHAnsi" w:cstheme="minorHAnsi"/>
                <w:noProof/>
                <w:webHidden/>
                <w:sz w:val="21"/>
                <w:szCs w:val="21"/>
              </w:rPr>
              <w:fldChar w:fldCharType="end"/>
            </w:r>
          </w:hyperlink>
        </w:p>
        <w:p w:rsidR="00A12BB8" w:rsidRPr="00A12BB8" w:rsidRDefault="00A13F4D">
          <w:pPr>
            <w:pStyle w:val="Spistreci2"/>
            <w:tabs>
              <w:tab w:val="right" w:leader="dot" w:pos="9062"/>
            </w:tabs>
            <w:rPr>
              <w:rFonts w:asciiTheme="minorHAnsi" w:eastAsiaTheme="minorEastAsia" w:hAnsiTheme="minorHAnsi" w:cstheme="minorHAnsi"/>
              <w:noProof/>
              <w:kern w:val="0"/>
              <w:sz w:val="21"/>
              <w:szCs w:val="21"/>
            </w:rPr>
          </w:pPr>
          <w:hyperlink w:anchor="_Toc504136151" w:history="1">
            <w:r w:rsidR="00A12BB8" w:rsidRPr="00A12BB8">
              <w:rPr>
                <w:rStyle w:val="Hipercze"/>
                <w:rFonts w:asciiTheme="minorHAnsi" w:hAnsiTheme="minorHAnsi" w:cstheme="minorHAnsi"/>
                <w:noProof/>
                <w:sz w:val="21"/>
                <w:szCs w:val="21"/>
              </w:rPr>
              <w:t>1.4 Cel konkursu i uzasadnienie realizacji wsparcia</w:t>
            </w:r>
            <w:r w:rsidR="00A12BB8" w:rsidRPr="00A12BB8">
              <w:rPr>
                <w:rFonts w:asciiTheme="minorHAnsi" w:hAnsiTheme="minorHAnsi" w:cstheme="minorHAnsi"/>
                <w:noProof/>
                <w:webHidden/>
                <w:sz w:val="21"/>
                <w:szCs w:val="21"/>
              </w:rPr>
              <w:tab/>
            </w:r>
            <w:r w:rsidR="00A12BB8" w:rsidRPr="00A12BB8">
              <w:rPr>
                <w:rFonts w:asciiTheme="minorHAnsi" w:hAnsiTheme="minorHAnsi" w:cstheme="minorHAnsi"/>
                <w:noProof/>
                <w:webHidden/>
                <w:sz w:val="21"/>
                <w:szCs w:val="21"/>
              </w:rPr>
              <w:fldChar w:fldCharType="begin"/>
            </w:r>
            <w:r w:rsidR="00A12BB8" w:rsidRPr="00A12BB8">
              <w:rPr>
                <w:rFonts w:asciiTheme="minorHAnsi" w:hAnsiTheme="minorHAnsi" w:cstheme="minorHAnsi"/>
                <w:noProof/>
                <w:webHidden/>
                <w:sz w:val="21"/>
                <w:szCs w:val="21"/>
              </w:rPr>
              <w:instrText xml:space="preserve"> PAGEREF _Toc504136151 \h </w:instrText>
            </w:r>
            <w:r w:rsidR="00A12BB8" w:rsidRPr="00A12BB8">
              <w:rPr>
                <w:rFonts w:asciiTheme="minorHAnsi" w:hAnsiTheme="minorHAnsi" w:cstheme="minorHAnsi"/>
                <w:noProof/>
                <w:webHidden/>
                <w:sz w:val="21"/>
                <w:szCs w:val="21"/>
              </w:rPr>
            </w:r>
            <w:r w:rsidR="00A12BB8" w:rsidRPr="00A12BB8">
              <w:rPr>
                <w:rFonts w:asciiTheme="minorHAnsi" w:hAnsiTheme="minorHAnsi" w:cstheme="minorHAnsi"/>
                <w:noProof/>
                <w:webHidden/>
                <w:sz w:val="21"/>
                <w:szCs w:val="21"/>
              </w:rPr>
              <w:fldChar w:fldCharType="separate"/>
            </w:r>
            <w:r>
              <w:rPr>
                <w:rFonts w:asciiTheme="minorHAnsi" w:hAnsiTheme="minorHAnsi" w:cstheme="minorHAnsi"/>
                <w:noProof/>
                <w:webHidden/>
                <w:sz w:val="21"/>
                <w:szCs w:val="21"/>
              </w:rPr>
              <w:t>8</w:t>
            </w:r>
            <w:r w:rsidR="00A12BB8" w:rsidRPr="00A12BB8">
              <w:rPr>
                <w:rFonts w:asciiTheme="minorHAnsi" w:hAnsiTheme="minorHAnsi" w:cstheme="minorHAnsi"/>
                <w:noProof/>
                <w:webHidden/>
                <w:sz w:val="21"/>
                <w:szCs w:val="21"/>
              </w:rPr>
              <w:fldChar w:fldCharType="end"/>
            </w:r>
          </w:hyperlink>
        </w:p>
        <w:p w:rsidR="00A12BB8" w:rsidRPr="00A12BB8" w:rsidRDefault="00A13F4D">
          <w:pPr>
            <w:pStyle w:val="Spistreci2"/>
            <w:tabs>
              <w:tab w:val="right" w:leader="dot" w:pos="9062"/>
            </w:tabs>
            <w:rPr>
              <w:rFonts w:asciiTheme="minorHAnsi" w:eastAsiaTheme="minorEastAsia" w:hAnsiTheme="minorHAnsi" w:cstheme="minorHAnsi"/>
              <w:noProof/>
              <w:kern w:val="0"/>
              <w:sz w:val="21"/>
              <w:szCs w:val="21"/>
            </w:rPr>
          </w:pPr>
          <w:hyperlink w:anchor="_Toc504136152" w:history="1">
            <w:r w:rsidR="00A12BB8" w:rsidRPr="00A12BB8">
              <w:rPr>
                <w:rStyle w:val="Hipercze"/>
                <w:rFonts w:asciiTheme="minorHAnsi" w:eastAsiaTheme="minorHAnsi" w:hAnsiTheme="minorHAnsi" w:cstheme="minorHAnsi"/>
                <w:noProof/>
                <w:sz w:val="21"/>
                <w:szCs w:val="21"/>
                <w:lang w:eastAsia="en-US"/>
              </w:rPr>
              <w:t>1.5 Kwota przeznaczona na konkurs</w:t>
            </w:r>
            <w:r w:rsidR="00A12BB8" w:rsidRPr="00A12BB8">
              <w:rPr>
                <w:rFonts w:asciiTheme="minorHAnsi" w:hAnsiTheme="minorHAnsi" w:cstheme="minorHAnsi"/>
                <w:noProof/>
                <w:webHidden/>
                <w:sz w:val="21"/>
                <w:szCs w:val="21"/>
              </w:rPr>
              <w:tab/>
            </w:r>
            <w:r w:rsidR="00A12BB8" w:rsidRPr="00A12BB8">
              <w:rPr>
                <w:rFonts w:asciiTheme="minorHAnsi" w:hAnsiTheme="minorHAnsi" w:cstheme="minorHAnsi"/>
                <w:noProof/>
                <w:webHidden/>
                <w:sz w:val="21"/>
                <w:szCs w:val="21"/>
              </w:rPr>
              <w:fldChar w:fldCharType="begin"/>
            </w:r>
            <w:r w:rsidR="00A12BB8" w:rsidRPr="00A12BB8">
              <w:rPr>
                <w:rFonts w:asciiTheme="minorHAnsi" w:hAnsiTheme="minorHAnsi" w:cstheme="minorHAnsi"/>
                <w:noProof/>
                <w:webHidden/>
                <w:sz w:val="21"/>
                <w:szCs w:val="21"/>
              </w:rPr>
              <w:instrText xml:space="preserve"> PAGEREF _Toc504136152 \h </w:instrText>
            </w:r>
            <w:r w:rsidR="00A12BB8" w:rsidRPr="00A12BB8">
              <w:rPr>
                <w:rFonts w:asciiTheme="minorHAnsi" w:hAnsiTheme="minorHAnsi" w:cstheme="minorHAnsi"/>
                <w:noProof/>
                <w:webHidden/>
                <w:sz w:val="21"/>
                <w:szCs w:val="21"/>
              </w:rPr>
            </w:r>
            <w:r w:rsidR="00A12BB8" w:rsidRPr="00A12BB8">
              <w:rPr>
                <w:rFonts w:asciiTheme="minorHAnsi" w:hAnsiTheme="minorHAnsi" w:cstheme="minorHAnsi"/>
                <w:noProof/>
                <w:webHidden/>
                <w:sz w:val="21"/>
                <w:szCs w:val="21"/>
              </w:rPr>
              <w:fldChar w:fldCharType="separate"/>
            </w:r>
            <w:r>
              <w:rPr>
                <w:rFonts w:asciiTheme="minorHAnsi" w:hAnsiTheme="minorHAnsi" w:cstheme="minorHAnsi"/>
                <w:noProof/>
                <w:webHidden/>
                <w:sz w:val="21"/>
                <w:szCs w:val="21"/>
              </w:rPr>
              <w:t>10</w:t>
            </w:r>
            <w:r w:rsidR="00A12BB8" w:rsidRPr="00A12BB8">
              <w:rPr>
                <w:rFonts w:asciiTheme="minorHAnsi" w:hAnsiTheme="minorHAnsi" w:cstheme="minorHAnsi"/>
                <w:noProof/>
                <w:webHidden/>
                <w:sz w:val="21"/>
                <w:szCs w:val="21"/>
              </w:rPr>
              <w:fldChar w:fldCharType="end"/>
            </w:r>
          </w:hyperlink>
        </w:p>
        <w:p w:rsidR="00A12BB8" w:rsidRPr="00A12BB8" w:rsidRDefault="00A13F4D">
          <w:pPr>
            <w:pStyle w:val="Spistreci1"/>
            <w:rPr>
              <w:rFonts w:asciiTheme="minorHAnsi" w:eastAsiaTheme="minorEastAsia" w:hAnsiTheme="minorHAnsi" w:cstheme="minorHAnsi"/>
              <w:noProof/>
              <w:kern w:val="0"/>
              <w:sz w:val="21"/>
              <w:szCs w:val="21"/>
            </w:rPr>
          </w:pPr>
          <w:hyperlink w:anchor="_Toc504136153" w:history="1">
            <w:r w:rsidR="00A12BB8" w:rsidRPr="00A12BB8">
              <w:rPr>
                <w:rStyle w:val="Hipercze"/>
                <w:rFonts w:asciiTheme="minorHAnsi" w:hAnsiTheme="minorHAnsi" w:cstheme="minorHAnsi"/>
                <w:noProof/>
                <w:sz w:val="21"/>
                <w:szCs w:val="21"/>
              </w:rPr>
              <w:t>Rozdział 2. Wymagania konkursowe – opisane wg schematu wniosku  o dofinansowanie</w:t>
            </w:r>
            <w:r w:rsidR="00A12BB8" w:rsidRPr="00A12BB8">
              <w:rPr>
                <w:rFonts w:asciiTheme="minorHAnsi" w:hAnsiTheme="minorHAnsi" w:cstheme="minorHAnsi"/>
                <w:noProof/>
                <w:webHidden/>
                <w:sz w:val="21"/>
                <w:szCs w:val="21"/>
              </w:rPr>
              <w:tab/>
            </w:r>
            <w:r w:rsidR="00A12BB8" w:rsidRPr="00A12BB8">
              <w:rPr>
                <w:rFonts w:asciiTheme="minorHAnsi" w:hAnsiTheme="minorHAnsi" w:cstheme="minorHAnsi"/>
                <w:noProof/>
                <w:webHidden/>
                <w:sz w:val="21"/>
                <w:szCs w:val="21"/>
              </w:rPr>
              <w:fldChar w:fldCharType="begin"/>
            </w:r>
            <w:r w:rsidR="00A12BB8" w:rsidRPr="00A12BB8">
              <w:rPr>
                <w:rFonts w:asciiTheme="minorHAnsi" w:hAnsiTheme="minorHAnsi" w:cstheme="minorHAnsi"/>
                <w:noProof/>
                <w:webHidden/>
                <w:sz w:val="21"/>
                <w:szCs w:val="21"/>
              </w:rPr>
              <w:instrText xml:space="preserve"> PAGEREF _Toc504136153 \h </w:instrText>
            </w:r>
            <w:r w:rsidR="00A12BB8" w:rsidRPr="00A12BB8">
              <w:rPr>
                <w:rFonts w:asciiTheme="minorHAnsi" w:hAnsiTheme="minorHAnsi" w:cstheme="minorHAnsi"/>
                <w:noProof/>
                <w:webHidden/>
                <w:sz w:val="21"/>
                <w:szCs w:val="21"/>
              </w:rPr>
            </w:r>
            <w:r w:rsidR="00A12BB8" w:rsidRPr="00A12BB8">
              <w:rPr>
                <w:rFonts w:asciiTheme="minorHAnsi" w:hAnsiTheme="minorHAnsi" w:cstheme="minorHAnsi"/>
                <w:noProof/>
                <w:webHidden/>
                <w:sz w:val="21"/>
                <w:szCs w:val="21"/>
              </w:rPr>
              <w:fldChar w:fldCharType="separate"/>
            </w:r>
            <w:r>
              <w:rPr>
                <w:rFonts w:asciiTheme="minorHAnsi" w:hAnsiTheme="minorHAnsi" w:cstheme="minorHAnsi"/>
                <w:noProof/>
                <w:webHidden/>
                <w:sz w:val="21"/>
                <w:szCs w:val="21"/>
              </w:rPr>
              <w:t>11</w:t>
            </w:r>
            <w:r w:rsidR="00A12BB8" w:rsidRPr="00A12BB8">
              <w:rPr>
                <w:rFonts w:asciiTheme="minorHAnsi" w:hAnsiTheme="minorHAnsi" w:cstheme="minorHAnsi"/>
                <w:noProof/>
                <w:webHidden/>
                <w:sz w:val="21"/>
                <w:szCs w:val="21"/>
              </w:rPr>
              <w:fldChar w:fldCharType="end"/>
            </w:r>
          </w:hyperlink>
        </w:p>
        <w:p w:rsidR="00A12BB8" w:rsidRPr="00A12BB8" w:rsidRDefault="00A13F4D">
          <w:pPr>
            <w:pStyle w:val="Spistreci2"/>
            <w:tabs>
              <w:tab w:val="right" w:leader="dot" w:pos="9062"/>
            </w:tabs>
            <w:rPr>
              <w:rFonts w:asciiTheme="minorHAnsi" w:eastAsiaTheme="minorEastAsia" w:hAnsiTheme="minorHAnsi" w:cstheme="minorHAnsi"/>
              <w:noProof/>
              <w:kern w:val="0"/>
              <w:sz w:val="21"/>
              <w:szCs w:val="21"/>
            </w:rPr>
          </w:pPr>
          <w:hyperlink w:anchor="_Toc504136154" w:history="1">
            <w:r w:rsidR="00A12BB8" w:rsidRPr="00A12BB8">
              <w:rPr>
                <w:rStyle w:val="Hipercze"/>
                <w:rFonts w:asciiTheme="minorHAnsi" w:hAnsiTheme="minorHAnsi" w:cstheme="minorHAnsi"/>
                <w:noProof/>
                <w:sz w:val="21"/>
                <w:szCs w:val="21"/>
              </w:rPr>
              <w:t>I. Informacja o projekcie</w:t>
            </w:r>
            <w:r w:rsidR="00A12BB8" w:rsidRPr="00A12BB8">
              <w:rPr>
                <w:rFonts w:asciiTheme="minorHAnsi" w:hAnsiTheme="minorHAnsi" w:cstheme="minorHAnsi"/>
                <w:noProof/>
                <w:webHidden/>
                <w:sz w:val="21"/>
                <w:szCs w:val="21"/>
              </w:rPr>
              <w:tab/>
            </w:r>
            <w:r w:rsidR="00A12BB8" w:rsidRPr="00A12BB8">
              <w:rPr>
                <w:rFonts w:asciiTheme="minorHAnsi" w:hAnsiTheme="minorHAnsi" w:cstheme="minorHAnsi"/>
                <w:noProof/>
                <w:webHidden/>
                <w:sz w:val="21"/>
                <w:szCs w:val="21"/>
              </w:rPr>
              <w:fldChar w:fldCharType="begin"/>
            </w:r>
            <w:r w:rsidR="00A12BB8" w:rsidRPr="00A12BB8">
              <w:rPr>
                <w:rFonts w:asciiTheme="minorHAnsi" w:hAnsiTheme="minorHAnsi" w:cstheme="minorHAnsi"/>
                <w:noProof/>
                <w:webHidden/>
                <w:sz w:val="21"/>
                <w:szCs w:val="21"/>
              </w:rPr>
              <w:instrText xml:space="preserve"> PAGEREF _Toc504136154 \h </w:instrText>
            </w:r>
            <w:r w:rsidR="00A12BB8" w:rsidRPr="00A12BB8">
              <w:rPr>
                <w:rFonts w:asciiTheme="minorHAnsi" w:hAnsiTheme="minorHAnsi" w:cstheme="minorHAnsi"/>
                <w:noProof/>
                <w:webHidden/>
                <w:sz w:val="21"/>
                <w:szCs w:val="21"/>
              </w:rPr>
            </w:r>
            <w:r w:rsidR="00A12BB8" w:rsidRPr="00A12BB8">
              <w:rPr>
                <w:rFonts w:asciiTheme="minorHAnsi" w:hAnsiTheme="minorHAnsi" w:cstheme="minorHAnsi"/>
                <w:noProof/>
                <w:webHidden/>
                <w:sz w:val="21"/>
                <w:szCs w:val="21"/>
              </w:rPr>
              <w:fldChar w:fldCharType="separate"/>
            </w:r>
            <w:r>
              <w:rPr>
                <w:rFonts w:asciiTheme="minorHAnsi" w:hAnsiTheme="minorHAnsi" w:cstheme="minorHAnsi"/>
                <w:noProof/>
                <w:webHidden/>
                <w:sz w:val="21"/>
                <w:szCs w:val="21"/>
              </w:rPr>
              <w:t>11</w:t>
            </w:r>
            <w:r w:rsidR="00A12BB8" w:rsidRPr="00A12BB8">
              <w:rPr>
                <w:rFonts w:asciiTheme="minorHAnsi" w:hAnsiTheme="minorHAnsi" w:cstheme="minorHAnsi"/>
                <w:noProof/>
                <w:webHidden/>
                <w:sz w:val="21"/>
                <w:szCs w:val="21"/>
              </w:rPr>
              <w:fldChar w:fldCharType="end"/>
            </w:r>
          </w:hyperlink>
        </w:p>
        <w:p w:rsidR="00A12BB8" w:rsidRPr="00A12BB8" w:rsidRDefault="00A13F4D">
          <w:pPr>
            <w:pStyle w:val="Spistreci3"/>
            <w:tabs>
              <w:tab w:val="right" w:leader="dot" w:pos="9062"/>
            </w:tabs>
            <w:rPr>
              <w:rFonts w:asciiTheme="minorHAnsi" w:eastAsiaTheme="minorEastAsia" w:hAnsiTheme="minorHAnsi" w:cstheme="minorHAnsi"/>
              <w:noProof/>
              <w:kern w:val="0"/>
              <w:sz w:val="21"/>
              <w:szCs w:val="21"/>
            </w:rPr>
          </w:pPr>
          <w:hyperlink w:anchor="_Toc504136155" w:history="1">
            <w:r w:rsidR="00A12BB8" w:rsidRPr="00A12BB8">
              <w:rPr>
                <w:rStyle w:val="Hipercze"/>
                <w:rFonts w:asciiTheme="minorHAnsi" w:hAnsiTheme="minorHAnsi" w:cstheme="minorHAnsi"/>
                <w:noProof/>
                <w:sz w:val="21"/>
                <w:szCs w:val="21"/>
              </w:rPr>
              <w:t>I.1.7 Okres realizacji projektu</w:t>
            </w:r>
            <w:r w:rsidR="00A12BB8" w:rsidRPr="00A12BB8">
              <w:rPr>
                <w:rFonts w:asciiTheme="minorHAnsi" w:hAnsiTheme="minorHAnsi" w:cstheme="minorHAnsi"/>
                <w:noProof/>
                <w:webHidden/>
                <w:sz w:val="21"/>
                <w:szCs w:val="21"/>
              </w:rPr>
              <w:tab/>
            </w:r>
            <w:r w:rsidR="00A12BB8" w:rsidRPr="00A12BB8">
              <w:rPr>
                <w:rFonts w:asciiTheme="minorHAnsi" w:hAnsiTheme="minorHAnsi" w:cstheme="minorHAnsi"/>
                <w:noProof/>
                <w:webHidden/>
                <w:sz w:val="21"/>
                <w:szCs w:val="21"/>
              </w:rPr>
              <w:fldChar w:fldCharType="begin"/>
            </w:r>
            <w:r w:rsidR="00A12BB8" w:rsidRPr="00A12BB8">
              <w:rPr>
                <w:rFonts w:asciiTheme="minorHAnsi" w:hAnsiTheme="minorHAnsi" w:cstheme="minorHAnsi"/>
                <w:noProof/>
                <w:webHidden/>
                <w:sz w:val="21"/>
                <w:szCs w:val="21"/>
              </w:rPr>
              <w:instrText xml:space="preserve"> PAGEREF _Toc504136155 \h </w:instrText>
            </w:r>
            <w:r w:rsidR="00A12BB8" w:rsidRPr="00A12BB8">
              <w:rPr>
                <w:rFonts w:asciiTheme="minorHAnsi" w:hAnsiTheme="minorHAnsi" w:cstheme="minorHAnsi"/>
                <w:noProof/>
                <w:webHidden/>
                <w:sz w:val="21"/>
                <w:szCs w:val="21"/>
              </w:rPr>
            </w:r>
            <w:r w:rsidR="00A12BB8" w:rsidRPr="00A12BB8">
              <w:rPr>
                <w:rFonts w:asciiTheme="minorHAnsi" w:hAnsiTheme="minorHAnsi" w:cstheme="minorHAnsi"/>
                <w:noProof/>
                <w:webHidden/>
                <w:sz w:val="21"/>
                <w:szCs w:val="21"/>
              </w:rPr>
              <w:fldChar w:fldCharType="separate"/>
            </w:r>
            <w:r>
              <w:rPr>
                <w:rFonts w:asciiTheme="minorHAnsi" w:hAnsiTheme="minorHAnsi" w:cstheme="minorHAnsi"/>
                <w:noProof/>
                <w:webHidden/>
                <w:sz w:val="21"/>
                <w:szCs w:val="21"/>
              </w:rPr>
              <w:t>11</w:t>
            </w:r>
            <w:r w:rsidR="00A12BB8" w:rsidRPr="00A12BB8">
              <w:rPr>
                <w:rFonts w:asciiTheme="minorHAnsi" w:hAnsiTheme="minorHAnsi" w:cstheme="minorHAnsi"/>
                <w:noProof/>
                <w:webHidden/>
                <w:sz w:val="21"/>
                <w:szCs w:val="21"/>
              </w:rPr>
              <w:fldChar w:fldCharType="end"/>
            </w:r>
          </w:hyperlink>
        </w:p>
        <w:p w:rsidR="00A12BB8" w:rsidRPr="00A12BB8" w:rsidRDefault="00A13F4D">
          <w:pPr>
            <w:pStyle w:val="Spistreci3"/>
            <w:tabs>
              <w:tab w:val="right" w:leader="dot" w:pos="9062"/>
            </w:tabs>
            <w:rPr>
              <w:rFonts w:asciiTheme="minorHAnsi" w:eastAsiaTheme="minorEastAsia" w:hAnsiTheme="minorHAnsi" w:cstheme="minorHAnsi"/>
              <w:noProof/>
              <w:kern w:val="0"/>
              <w:sz w:val="21"/>
              <w:szCs w:val="21"/>
            </w:rPr>
          </w:pPr>
          <w:hyperlink w:anchor="_Toc504136156" w:history="1">
            <w:r w:rsidR="00A12BB8" w:rsidRPr="00A12BB8">
              <w:rPr>
                <w:rStyle w:val="Hipercze"/>
                <w:rFonts w:asciiTheme="minorHAnsi" w:hAnsiTheme="minorHAnsi" w:cstheme="minorHAnsi"/>
                <w:noProof/>
                <w:sz w:val="21"/>
                <w:szCs w:val="21"/>
              </w:rPr>
              <w:t>I.1.8 Obszar realizacji projektu</w:t>
            </w:r>
            <w:r w:rsidR="00A12BB8" w:rsidRPr="00A12BB8">
              <w:rPr>
                <w:rFonts w:asciiTheme="minorHAnsi" w:hAnsiTheme="minorHAnsi" w:cstheme="minorHAnsi"/>
                <w:noProof/>
                <w:webHidden/>
                <w:sz w:val="21"/>
                <w:szCs w:val="21"/>
              </w:rPr>
              <w:tab/>
            </w:r>
            <w:r w:rsidR="00A12BB8" w:rsidRPr="00A12BB8">
              <w:rPr>
                <w:rFonts w:asciiTheme="minorHAnsi" w:hAnsiTheme="minorHAnsi" w:cstheme="minorHAnsi"/>
                <w:noProof/>
                <w:webHidden/>
                <w:sz w:val="21"/>
                <w:szCs w:val="21"/>
              </w:rPr>
              <w:fldChar w:fldCharType="begin"/>
            </w:r>
            <w:r w:rsidR="00A12BB8" w:rsidRPr="00A12BB8">
              <w:rPr>
                <w:rFonts w:asciiTheme="minorHAnsi" w:hAnsiTheme="minorHAnsi" w:cstheme="minorHAnsi"/>
                <w:noProof/>
                <w:webHidden/>
                <w:sz w:val="21"/>
                <w:szCs w:val="21"/>
              </w:rPr>
              <w:instrText xml:space="preserve"> PAGEREF _Toc504136156 \h </w:instrText>
            </w:r>
            <w:r w:rsidR="00A12BB8" w:rsidRPr="00A12BB8">
              <w:rPr>
                <w:rFonts w:asciiTheme="minorHAnsi" w:hAnsiTheme="minorHAnsi" w:cstheme="minorHAnsi"/>
                <w:noProof/>
                <w:webHidden/>
                <w:sz w:val="21"/>
                <w:szCs w:val="21"/>
              </w:rPr>
            </w:r>
            <w:r w:rsidR="00A12BB8" w:rsidRPr="00A12BB8">
              <w:rPr>
                <w:rFonts w:asciiTheme="minorHAnsi" w:hAnsiTheme="minorHAnsi" w:cstheme="minorHAnsi"/>
                <w:noProof/>
                <w:webHidden/>
                <w:sz w:val="21"/>
                <w:szCs w:val="21"/>
              </w:rPr>
              <w:fldChar w:fldCharType="separate"/>
            </w:r>
            <w:r>
              <w:rPr>
                <w:rFonts w:asciiTheme="minorHAnsi" w:hAnsiTheme="minorHAnsi" w:cstheme="minorHAnsi"/>
                <w:noProof/>
                <w:webHidden/>
                <w:sz w:val="21"/>
                <w:szCs w:val="21"/>
              </w:rPr>
              <w:t>12</w:t>
            </w:r>
            <w:r w:rsidR="00A12BB8" w:rsidRPr="00A12BB8">
              <w:rPr>
                <w:rFonts w:asciiTheme="minorHAnsi" w:hAnsiTheme="minorHAnsi" w:cstheme="minorHAnsi"/>
                <w:noProof/>
                <w:webHidden/>
                <w:sz w:val="21"/>
                <w:szCs w:val="21"/>
              </w:rPr>
              <w:fldChar w:fldCharType="end"/>
            </w:r>
          </w:hyperlink>
        </w:p>
        <w:p w:rsidR="00A12BB8" w:rsidRPr="00A12BB8" w:rsidRDefault="00A13F4D">
          <w:pPr>
            <w:pStyle w:val="Spistreci2"/>
            <w:tabs>
              <w:tab w:val="right" w:leader="dot" w:pos="9062"/>
            </w:tabs>
            <w:rPr>
              <w:rFonts w:asciiTheme="minorHAnsi" w:eastAsiaTheme="minorEastAsia" w:hAnsiTheme="minorHAnsi" w:cstheme="minorHAnsi"/>
              <w:noProof/>
              <w:kern w:val="0"/>
              <w:sz w:val="21"/>
              <w:szCs w:val="21"/>
            </w:rPr>
          </w:pPr>
          <w:hyperlink w:anchor="_Toc504136157" w:history="1">
            <w:r w:rsidR="00A12BB8" w:rsidRPr="00A12BB8">
              <w:rPr>
                <w:rStyle w:val="Hipercze"/>
                <w:rFonts w:asciiTheme="minorHAnsi" w:hAnsiTheme="minorHAnsi" w:cstheme="minorHAnsi"/>
                <w:noProof/>
                <w:sz w:val="21"/>
                <w:szCs w:val="21"/>
              </w:rPr>
              <w:t>II. Wnioskodawca (Beneficjent)</w:t>
            </w:r>
            <w:r w:rsidR="00A12BB8" w:rsidRPr="00A12BB8">
              <w:rPr>
                <w:rFonts w:asciiTheme="minorHAnsi" w:hAnsiTheme="minorHAnsi" w:cstheme="minorHAnsi"/>
                <w:noProof/>
                <w:webHidden/>
                <w:sz w:val="21"/>
                <w:szCs w:val="21"/>
              </w:rPr>
              <w:tab/>
            </w:r>
            <w:r w:rsidR="00A12BB8" w:rsidRPr="00A12BB8">
              <w:rPr>
                <w:rFonts w:asciiTheme="minorHAnsi" w:hAnsiTheme="minorHAnsi" w:cstheme="minorHAnsi"/>
                <w:noProof/>
                <w:webHidden/>
                <w:sz w:val="21"/>
                <w:szCs w:val="21"/>
              </w:rPr>
              <w:fldChar w:fldCharType="begin"/>
            </w:r>
            <w:r w:rsidR="00A12BB8" w:rsidRPr="00A12BB8">
              <w:rPr>
                <w:rFonts w:asciiTheme="minorHAnsi" w:hAnsiTheme="minorHAnsi" w:cstheme="minorHAnsi"/>
                <w:noProof/>
                <w:webHidden/>
                <w:sz w:val="21"/>
                <w:szCs w:val="21"/>
              </w:rPr>
              <w:instrText xml:space="preserve"> PAGEREF _Toc504136157 \h </w:instrText>
            </w:r>
            <w:r w:rsidR="00A12BB8" w:rsidRPr="00A12BB8">
              <w:rPr>
                <w:rFonts w:asciiTheme="minorHAnsi" w:hAnsiTheme="minorHAnsi" w:cstheme="minorHAnsi"/>
                <w:noProof/>
                <w:webHidden/>
                <w:sz w:val="21"/>
                <w:szCs w:val="21"/>
              </w:rPr>
            </w:r>
            <w:r w:rsidR="00A12BB8" w:rsidRPr="00A12BB8">
              <w:rPr>
                <w:rFonts w:asciiTheme="minorHAnsi" w:hAnsiTheme="minorHAnsi" w:cstheme="minorHAnsi"/>
                <w:noProof/>
                <w:webHidden/>
                <w:sz w:val="21"/>
                <w:szCs w:val="21"/>
              </w:rPr>
              <w:fldChar w:fldCharType="separate"/>
            </w:r>
            <w:r>
              <w:rPr>
                <w:rFonts w:asciiTheme="minorHAnsi" w:hAnsiTheme="minorHAnsi" w:cstheme="minorHAnsi"/>
                <w:noProof/>
                <w:webHidden/>
                <w:sz w:val="21"/>
                <w:szCs w:val="21"/>
              </w:rPr>
              <w:t>12</w:t>
            </w:r>
            <w:r w:rsidR="00A12BB8" w:rsidRPr="00A12BB8">
              <w:rPr>
                <w:rFonts w:asciiTheme="minorHAnsi" w:hAnsiTheme="minorHAnsi" w:cstheme="minorHAnsi"/>
                <w:noProof/>
                <w:webHidden/>
                <w:sz w:val="21"/>
                <w:szCs w:val="21"/>
              </w:rPr>
              <w:fldChar w:fldCharType="end"/>
            </w:r>
          </w:hyperlink>
        </w:p>
        <w:p w:rsidR="00A12BB8" w:rsidRPr="00A12BB8" w:rsidRDefault="00A13F4D">
          <w:pPr>
            <w:pStyle w:val="Spistreci3"/>
            <w:tabs>
              <w:tab w:val="right" w:leader="dot" w:pos="9062"/>
            </w:tabs>
            <w:rPr>
              <w:rFonts w:asciiTheme="minorHAnsi" w:eastAsiaTheme="minorEastAsia" w:hAnsiTheme="minorHAnsi" w:cstheme="minorHAnsi"/>
              <w:noProof/>
              <w:kern w:val="0"/>
              <w:sz w:val="21"/>
              <w:szCs w:val="21"/>
            </w:rPr>
          </w:pPr>
          <w:hyperlink w:anchor="_Toc504136158" w:history="1">
            <w:r w:rsidR="00A12BB8" w:rsidRPr="00A12BB8">
              <w:rPr>
                <w:rStyle w:val="Hipercze"/>
                <w:rFonts w:asciiTheme="minorHAnsi" w:hAnsiTheme="minorHAnsi" w:cstheme="minorHAnsi"/>
                <w:noProof/>
                <w:sz w:val="21"/>
                <w:szCs w:val="21"/>
              </w:rPr>
              <w:t>II.2.6 Adres siedziby</w:t>
            </w:r>
            <w:r w:rsidR="00A12BB8" w:rsidRPr="00A12BB8">
              <w:rPr>
                <w:rFonts w:asciiTheme="minorHAnsi" w:hAnsiTheme="minorHAnsi" w:cstheme="minorHAnsi"/>
                <w:noProof/>
                <w:webHidden/>
                <w:sz w:val="21"/>
                <w:szCs w:val="21"/>
              </w:rPr>
              <w:tab/>
            </w:r>
            <w:r w:rsidR="00A12BB8" w:rsidRPr="00A12BB8">
              <w:rPr>
                <w:rFonts w:asciiTheme="minorHAnsi" w:hAnsiTheme="minorHAnsi" w:cstheme="minorHAnsi"/>
                <w:noProof/>
                <w:webHidden/>
                <w:sz w:val="21"/>
                <w:szCs w:val="21"/>
              </w:rPr>
              <w:fldChar w:fldCharType="begin"/>
            </w:r>
            <w:r w:rsidR="00A12BB8" w:rsidRPr="00A12BB8">
              <w:rPr>
                <w:rFonts w:asciiTheme="minorHAnsi" w:hAnsiTheme="minorHAnsi" w:cstheme="minorHAnsi"/>
                <w:noProof/>
                <w:webHidden/>
                <w:sz w:val="21"/>
                <w:szCs w:val="21"/>
              </w:rPr>
              <w:instrText xml:space="preserve"> PAGEREF _Toc504136158 \h </w:instrText>
            </w:r>
            <w:r w:rsidR="00A12BB8" w:rsidRPr="00A12BB8">
              <w:rPr>
                <w:rFonts w:asciiTheme="minorHAnsi" w:hAnsiTheme="minorHAnsi" w:cstheme="minorHAnsi"/>
                <w:noProof/>
                <w:webHidden/>
                <w:sz w:val="21"/>
                <w:szCs w:val="21"/>
              </w:rPr>
            </w:r>
            <w:r w:rsidR="00A12BB8" w:rsidRPr="00A12BB8">
              <w:rPr>
                <w:rFonts w:asciiTheme="minorHAnsi" w:hAnsiTheme="minorHAnsi" w:cstheme="minorHAnsi"/>
                <w:noProof/>
                <w:webHidden/>
                <w:sz w:val="21"/>
                <w:szCs w:val="21"/>
              </w:rPr>
              <w:fldChar w:fldCharType="separate"/>
            </w:r>
            <w:r>
              <w:rPr>
                <w:rFonts w:asciiTheme="minorHAnsi" w:hAnsiTheme="minorHAnsi" w:cstheme="minorHAnsi"/>
                <w:noProof/>
                <w:webHidden/>
                <w:sz w:val="21"/>
                <w:szCs w:val="21"/>
              </w:rPr>
              <w:t>14</w:t>
            </w:r>
            <w:r w:rsidR="00A12BB8" w:rsidRPr="00A12BB8">
              <w:rPr>
                <w:rFonts w:asciiTheme="minorHAnsi" w:hAnsiTheme="minorHAnsi" w:cstheme="minorHAnsi"/>
                <w:noProof/>
                <w:webHidden/>
                <w:sz w:val="21"/>
                <w:szCs w:val="21"/>
              </w:rPr>
              <w:fldChar w:fldCharType="end"/>
            </w:r>
          </w:hyperlink>
        </w:p>
        <w:p w:rsidR="00A12BB8" w:rsidRPr="00A12BB8" w:rsidRDefault="00A13F4D">
          <w:pPr>
            <w:pStyle w:val="Spistreci3"/>
            <w:tabs>
              <w:tab w:val="right" w:leader="dot" w:pos="9062"/>
            </w:tabs>
            <w:rPr>
              <w:rFonts w:asciiTheme="minorHAnsi" w:eastAsiaTheme="minorEastAsia" w:hAnsiTheme="minorHAnsi" w:cstheme="minorHAnsi"/>
              <w:noProof/>
              <w:kern w:val="0"/>
              <w:sz w:val="21"/>
              <w:szCs w:val="21"/>
            </w:rPr>
          </w:pPr>
          <w:hyperlink w:anchor="_Toc504136159" w:history="1">
            <w:r w:rsidR="00A12BB8" w:rsidRPr="00A12BB8">
              <w:rPr>
                <w:rStyle w:val="Hipercze"/>
                <w:rFonts w:asciiTheme="minorHAnsi" w:hAnsiTheme="minorHAnsi" w:cstheme="minorHAnsi"/>
                <w:noProof/>
                <w:sz w:val="21"/>
                <w:szCs w:val="21"/>
              </w:rPr>
              <w:t>II.2.9 Partnerzy</w:t>
            </w:r>
            <w:r w:rsidR="00A12BB8" w:rsidRPr="00A12BB8">
              <w:rPr>
                <w:rFonts w:asciiTheme="minorHAnsi" w:hAnsiTheme="minorHAnsi" w:cstheme="minorHAnsi"/>
                <w:noProof/>
                <w:webHidden/>
                <w:sz w:val="21"/>
                <w:szCs w:val="21"/>
              </w:rPr>
              <w:tab/>
            </w:r>
            <w:r w:rsidR="00A12BB8" w:rsidRPr="00A12BB8">
              <w:rPr>
                <w:rFonts w:asciiTheme="minorHAnsi" w:hAnsiTheme="minorHAnsi" w:cstheme="minorHAnsi"/>
                <w:noProof/>
                <w:webHidden/>
                <w:sz w:val="21"/>
                <w:szCs w:val="21"/>
              </w:rPr>
              <w:fldChar w:fldCharType="begin"/>
            </w:r>
            <w:r w:rsidR="00A12BB8" w:rsidRPr="00A12BB8">
              <w:rPr>
                <w:rFonts w:asciiTheme="minorHAnsi" w:hAnsiTheme="minorHAnsi" w:cstheme="minorHAnsi"/>
                <w:noProof/>
                <w:webHidden/>
                <w:sz w:val="21"/>
                <w:szCs w:val="21"/>
              </w:rPr>
              <w:instrText xml:space="preserve"> PAGEREF _Toc504136159 \h </w:instrText>
            </w:r>
            <w:r w:rsidR="00A12BB8" w:rsidRPr="00A12BB8">
              <w:rPr>
                <w:rFonts w:asciiTheme="minorHAnsi" w:hAnsiTheme="minorHAnsi" w:cstheme="minorHAnsi"/>
                <w:noProof/>
                <w:webHidden/>
                <w:sz w:val="21"/>
                <w:szCs w:val="21"/>
              </w:rPr>
            </w:r>
            <w:r w:rsidR="00A12BB8" w:rsidRPr="00A12BB8">
              <w:rPr>
                <w:rFonts w:asciiTheme="minorHAnsi" w:hAnsiTheme="minorHAnsi" w:cstheme="minorHAnsi"/>
                <w:noProof/>
                <w:webHidden/>
                <w:sz w:val="21"/>
                <w:szCs w:val="21"/>
              </w:rPr>
              <w:fldChar w:fldCharType="separate"/>
            </w:r>
            <w:r>
              <w:rPr>
                <w:rFonts w:asciiTheme="minorHAnsi" w:hAnsiTheme="minorHAnsi" w:cstheme="minorHAnsi"/>
                <w:noProof/>
                <w:webHidden/>
                <w:sz w:val="21"/>
                <w:szCs w:val="21"/>
              </w:rPr>
              <w:t>14</w:t>
            </w:r>
            <w:r w:rsidR="00A12BB8" w:rsidRPr="00A12BB8">
              <w:rPr>
                <w:rFonts w:asciiTheme="minorHAnsi" w:hAnsiTheme="minorHAnsi" w:cstheme="minorHAnsi"/>
                <w:noProof/>
                <w:webHidden/>
                <w:sz w:val="21"/>
                <w:szCs w:val="21"/>
              </w:rPr>
              <w:fldChar w:fldCharType="end"/>
            </w:r>
          </w:hyperlink>
        </w:p>
        <w:p w:rsidR="00A12BB8" w:rsidRPr="00A12BB8" w:rsidRDefault="00A13F4D">
          <w:pPr>
            <w:pStyle w:val="Spistreci2"/>
            <w:tabs>
              <w:tab w:val="right" w:leader="dot" w:pos="9062"/>
            </w:tabs>
            <w:rPr>
              <w:rFonts w:asciiTheme="minorHAnsi" w:eastAsiaTheme="minorEastAsia" w:hAnsiTheme="minorHAnsi" w:cstheme="minorHAnsi"/>
              <w:noProof/>
              <w:kern w:val="0"/>
              <w:sz w:val="21"/>
              <w:szCs w:val="21"/>
            </w:rPr>
          </w:pPr>
          <w:hyperlink w:anchor="_Toc504136160" w:history="1">
            <w:r w:rsidR="00A12BB8" w:rsidRPr="00A12BB8">
              <w:rPr>
                <w:rStyle w:val="Hipercze"/>
                <w:rFonts w:asciiTheme="minorHAnsi" w:hAnsiTheme="minorHAnsi" w:cstheme="minorHAnsi"/>
                <w:noProof/>
                <w:sz w:val="21"/>
                <w:szCs w:val="21"/>
              </w:rPr>
              <w:t>III. Opis projektu w kontekście właściwego celu szczegółowego PO WER</w:t>
            </w:r>
            <w:r w:rsidR="00A12BB8" w:rsidRPr="00A12BB8">
              <w:rPr>
                <w:rFonts w:asciiTheme="minorHAnsi" w:hAnsiTheme="minorHAnsi" w:cstheme="minorHAnsi"/>
                <w:noProof/>
                <w:webHidden/>
                <w:sz w:val="21"/>
                <w:szCs w:val="21"/>
              </w:rPr>
              <w:tab/>
            </w:r>
            <w:r w:rsidR="00A12BB8" w:rsidRPr="00A12BB8">
              <w:rPr>
                <w:rFonts w:asciiTheme="minorHAnsi" w:hAnsiTheme="minorHAnsi" w:cstheme="minorHAnsi"/>
                <w:noProof/>
                <w:webHidden/>
                <w:sz w:val="21"/>
                <w:szCs w:val="21"/>
              </w:rPr>
              <w:fldChar w:fldCharType="begin"/>
            </w:r>
            <w:r w:rsidR="00A12BB8" w:rsidRPr="00A12BB8">
              <w:rPr>
                <w:rFonts w:asciiTheme="minorHAnsi" w:hAnsiTheme="minorHAnsi" w:cstheme="minorHAnsi"/>
                <w:noProof/>
                <w:webHidden/>
                <w:sz w:val="21"/>
                <w:szCs w:val="21"/>
              </w:rPr>
              <w:instrText xml:space="preserve"> PAGEREF _Toc504136160 \h </w:instrText>
            </w:r>
            <w:r w:rsidR="00A12BB8" w:rsidRPr="00A12BB8">
              <w:rPr>
                <w:rFonts w:asciiTheme="minorHAnsi" w:hAnsiTheme="minorHAnsi" w:cstheme="minorHAnsi"/>
                <w:noProof/>
                <w:webHidden/>
                <w:sz w:val="21"/>
                <w:szCs w:val="21"/>
              </w:rPr>
            </w:r>
            <w:r w:rsidR="00A12BB8" w:rsidRPr="00A12BB8">
              <w:rPr>
                <w:rFonts w:asciiTheme="minorHAnsi" w:hAnsiTheme="minorHAnsi" w:cstheme="minorHAnsi"/>
                <w:noProof/>
                <w:webHidden/>
                <w:sz w:val="21"/>
                <w:szCs w:val="21"/>
              </w:rPr>
              <w:fldChar w:fldCharType="separate"/>
            </w:r>
            <w:r>
              <w:rPr>
                <w:rFonts w:asciiTheme="minorHAnsi" w:hAnsiTheme="minorHAnsi" w:cstheme="minorHAnsi"/>
                <w:noProof/>
                <w:webHidden/>
                <w:sz w:val="21"/>
                <w:szCs w:val="21"/>
              </w:rPr>
              <w:t>20</w:t>
            </w:r>
            <w:r w:rsidR="00A12BB8" w:rsidRPr="00A12BB8">
              <w:rPr>
                <w:rFonts w:asciiTheme="minorHAnsi" w:hAnsiTheme="minorHAnsi" w:cstheme="minorHAnsi"/>
                <w:noProof/>
                <w:webHidden/>
                <w:sz w:val="21"/>
                <w:szCs w:val="21"/>
              </w:rPr>
              <w:fldChar w:fldCharType="end"/>
            </w:r>
          </w:hyperlink>
        </w:p>
        <w:p w:rsidR="00A12BB8" w:rsidRPr="00A12BB8" w:rsidRDefault="00A13F4D">
          <w:pPr>
            <w:pStyle w:val="Spistreci3"/>
            <w:tabs>
              <w:tab w:val="right" w:leader="dot" w:pos="9062"/>
            </w:tabs>
            <w:rPr>
              <w:rFonts w:asciiTheme="minorHAnsi" w:eastAsiaTheme="minorEastAsia" w:hAnsiTheme="minorHAnsi" w:cstheme="minorHAnsi"/>
              <w:noProof/>
              <w:kern w:val="0"/>
              <w:sz w:val="21"/>
              <w:szCs w:val="21"/>
            </w:rPr>
          </w:pPr>
          <w:hyperlink w:anchor="_Toc504136161" w:history="1">
            <w:r w:rsidR="00A12BB8" w:rsidRPr="00A12BB8">
              <w:rPr>
                <w:rStyle w:val="Hipercze"/>
                <w:rFonts w:asciiTheme="minorHAnsi" w:hAnsiTheme="minorHAnsi" w:cstheme="minorHAnsi"/>
                <w:noProof/>
                <w:sz w:val="21"/>
                <w:szCs w:val="21"/>
              </w:rPr>
              <w:t>III.3.1 Wskaźniki realizacji celu</w:t>
            </w:r>
            <w:r w:rsidR="00A12BB8" w:rsidRPr="00A12BB8">
              <w:rPr>
                <w:rFonts w:asciiTheme="minorHAnsi" w:hAnsiTheme="minorHAnsi" w:cstheme="minorHAnsi"/>
                <w:noProof/>
                <w:webHidden/>
                <w:sz w:val="21"/>
                <w:szCs w:val="21"/>
              </w:rPr>
              <w:tab/>
            </w:r>
            <w:r w:rsidR="00A12BB8" w:rsidRPr="00A12BB8">
              <w:rPr>
                <w:rFonts w:asciiTheme="minorHAnsi" w:hAnsiTheme="minorHAnsi" w:cstheme="minorHAnsi"/>
                <w:noProof/>
                <w:webHidden/>
                <w:sz w:val="21"/>
                <w:szCs w:val="21"/>
              </w:rPr>
              <w:fldChar w:fldCharType="begin"/>
            </w:r>
            <w:r w:rsidR="00A12BB8" w:rsidRPr="00A12BB8">
              <w:rPr>
                <w:rFonts w:asciiTheme="minorHAnsi" w:hAnsiTheme="minorHAnsi" w:cstheme="minorHAnsi"/>
                <w:noProof/>
                <w:webHidden/>
                <w:sz w:val="21"/>
                <w:szCs w:val="21"/>
              </w:rPr>
              <w:instrText xml:space="preserve"> PAGEREF _Toc504136161 \h </w:instrText>
            </w:r>
            <w:r w:rsidR="00A12BB8" w:rsidRPr="00A12BB8">
              <w:rPr>
                <w:rFonts w:asciiTheme="minorHAnsi" w:hAnsiTheme="minorHAnsi" w:cstheme="minorHAnsi"/>
                <w:noProof/>
                <w:webHidden/>
                <w:sz w:val="21"/>
                <w:szCs w:val="21"/>
              </w:rPr>
            </w:r>
            <w:r w:rsidR="00A12BB8" w:rsidRPr="00A12BB8">
              <w:rPr>
                <w:rFonts w:asciiTheme="minorHAnsi" w:hAnsiTheme="minorHAnsi" w:cstheme="minorHAnsi"/>
                <w:noProof/>
                <w:webHidden/>
                <w:sz w:val="21"/>
                <w:szCs w:val="21"/>
              </w:rPr>
              <w:fldChar w:fldCharType="separate"/>
            </w:r>
            <w:r>
              <w:rPr>
                <w:rFonts w:asciiTheme="minorHAnsi" w:hAnsiTheme="minorHAnsi" w:cstheme="minorHAnsi"/>
                <w:noProof/>
                <w:webHidden/>
                <w:sz w:val="21"/>
                <w:szCs w:val="21"/>
              </w:rPr>
              <w:t>20</w:t>
            </w:r>
            <w:r w:rsidR="00A12BB8" w:rsidRPr="00A12BB8">
              <w:rPr>
                <w:rFonts w:asciiTheme="minorHAnsi" w:hAnsiTheme="minorHAnsi" w:cstheme="minorHAnsi"/>
                <w:noProof/>
                <w:webHidden/>
                <w:sz w:val="21"/>
                <w:szCs w:val="21"/>
              </w:rPr>
              <w:fldChar w:fldCharType="end"/>
            </w:r>
          </w:hyperlink>
        </w:p>
        <w:p w:rsidR="00A12BB8" w:rsidRPr="00A12BB8" w:rsidRDefault="00A13F4D">
          <w:pPr>
            <w:pStyle w:val="Spistreci3"/>
            <w:tabs>
              <w:tab w:val="right" w:leader="dot" w:pos="9062"/>
            </w:tabs>
            <w:rPr>
              <w:rFonts w:asciiTheme="minorHAnsi" w:eastAsiaTheme="minorEastAsia" w:hAnsiTheme="minorHAnsi" w:cstheme="minorHAnsi"/>
              <w:noProof/>
              <w:kern w:val="0"/>
              <w:sz w:val="21"/>
              <w:szCs w:val="21"/>
            </w:rPr>
          </w:pPr>
          <w:hyperlink w:anchor="_Toc504136162" w:history="1">
            <w:r w:rsidR="00A12BB8" w:rsidRPr="00A12BB8">
              <w:rPr>
                <w:rStyle w:val="Hipercze"/>
                <w:rFonts w:asciiTheme="minorHAnsi" w:hAnsiTheme="minorHAnsi" w:cstheme="minorHAnsi"/>
                <w:noProof/>
                <w:sz w:val="21"/>
                <w:szCs w:val="21"/>
              </w:rPr>
              <w:t>III.3.1.2 Wskaż cel główny projektu i opisz, w jaki sposób projekt przyczyni się do osiągnięcia celu szczegółowego PO WER</w:t>
            </w:r>
            <w:r w:rsidR="00A12BB8" w:rsidRPr="00A12BB8">
              <w:rPr>
                <w:rFonts w:asciiTheme="minorHAnsi" w:hAnsiTheme="minorHAnsi" w:cstheme="minorHAnsi"/>
                <w:noProof/>
                <w:webHidden/>
                <w:sz w:val="21"/>
                <w:szCs w:val="21"/>
              </w:rPr>
              <w:tab/>
            </w:r>
            <w:r w:rsidR="00A12BB8" w:rsidRPr="00A12BB8">
              <w:rPr>
                <w:rFonts w:asciiTheme="minorHAnsi" w:hAnsiTheme="minorHAnsi" w:cstheme="minorHAnsi"/>
                <w:noProof/>
                <w:webHidden/>
                <w:sz w:val="21"/>
                <w:szCs w:val="21"/>
              </w:rPr>
              <w:fldChar w:fldCharType="begin"/>
            </w:r>
            <w:r w:rsidR="00A12BB8" w:rsidRPr="00A12BB8">
              <w:rPr>
                <w:rFonts w:asciiTheme="minorHAnsi" w:hAnsiTheme="minorHAnsi" w:cstheme="minorHAnsi"/>
                <w:noProof/>
                <w:webHidden/>
                <w:sz w:val="21"/>
                <w:szCs w:val="21"/>
              </w:rPr>
              <w:instrText xml:space="preserve"> PAGEREF _Toc504136162 \h </w:instrText>
            </w:r>
            <w:r w:rsidR="00A12BB8" w:rsidRPr="00A12BB8">
              <w:rPr>
                <w:rFonts w:asciiTheme="minorHAnsi" w:hAnsiTheme="minorHAnsi" w:cstheme="minorHAnsi"/>
                <w:noProof/>
                <w:webHidden/>
                <w:sz w:val="21"/>
                <w:szCs w:val="21"/>
              </w:rPr>
            </w:r>
            <w:r w:rsidR="00A12BB8" w:rsidRPr="00A12BB8">
              <w:rPr>
                <w:rFonts w:asciiTheme="minorHAnsi" w:hAnsiTheme="minorHAnsi" w:cstheme="minorHAnsi"/>
                <w:noProof/>
                <w:webHidden/>
                <w:sz w:val="21"/>
                <w:szCs w:val="21"/>
              </w:rPr>
              <w:fldChar w:fldCharType="separate"/>
            </w:r>
            <w:r>
              <w:rPr>
                <w:rFonts w:asciiTheme="minorHAnsi" w:hAnsiTheme="minorHAnsi" w:cstheme="minorHAnsi"/>
                <w:noProof/>
                <w:webHidden/>
                <w:sz w:val="21"/>
                <w:szCs w:val="21"/>
              </w:rPr>
              <w:t>22</w:t>
            </w:r>
            <w:r w:rsidR="00A12BB8" w:rsidRPr="00A12BB8">
              <w:rPr>
                <w:rFonts w:asciiTheme="minorHAnsi" w:hAnsiTheme="minorHAnsi" w:cstheme="minorHAnsi"/>
                <w:noProof/>
                <w:webHidden/>
                <w:sz w:val="21"/>
                <w:szCs w:val="21"/>
              </w:rPr>
              <w:fldChar w:fldCharType="end"/>
            </w:r>
          </w:hyperlink>
        </w:p>
        <w:p w:rsidR="00A12BB8" w:rsidRPr="00A12BB8" w:rsidRDefault="00A13F4D">
          <w:pPr>
            <w:pStyle w:val="Spistreci3"/>
            <w:tabs>
              <w:tab w:val="right" w:leader="dot" w:pos="9062"/>
            </w:tabs>
            <w:rPr>
              <w:rFonts w:asciiTheme="minorHAnsi" w:eastAsiaTheme="minorEastAsia" w:hAnsiTheme="minorHAnsi" w:cstheme="minorHAnsi"/>
              <w:noProof/>
              <w:kern w:val="0"/>
              <w:sz w:val="21"/>
              <w:szCs w:val="21"/>
            </w:rPr>
          </w:pPr>
          <w:hyperlink w:anchor="_Toc504136163" w:history="1">
            <w:r w:rsidR="00A12BB8" w:rsidRPr="00A12BB8">
              <w:rPr>
                <w:rStyle w:val="Hipercze"/>
                <w:rFonts w:asciiTheme="minorHAnsi" w:hAnsiTheme="minorHAnsi" w:cstheme="minorHAnsi"/>
                <w:noProof/>
                <w:sz w:val="21"/>
                <w:szCs w:val="21"/>
              </w:rPr>
              <w:t>III.3.2 Grupy docelowe</w:t>
            </w:r>
            <w:r w:rsidR="00A12BB8" w:rsidRPr="00A12BB8">
              <w:rPr>
                <w:rFonts w:asciiTheme="minorHAnsi" w:hAnsiTheme="minorHAnsi" w:cstheme="minorHAnsi"/>
                <w:noProof/>
                <w:webHidden/>
                <w:sz w:val="21"/>
                <w:szCs w:val="21"/>
              </w:rPr>
              <w:tab/>
            </w:r>
            <w:r w:rsidR="00A12BB8" w:rsidRPr="00A12BB8">
              <w:rPr>
                <w:rFonts w:asciiTheme="minorHAnsi" w:hAnsiTheme="minorHAnsi" w:cstheme="minorHAnsi"/>
                <w:noProof/>
                <w:webHidden/>
                <w:sz w:val="21"/>
                <w:szCs w:val="21"/>
              </w:rPr>
              <w:fldChar w:fldCharType="begin"/>
            </w:r>
            <w:r w:rsidR="00A12BB8" w:rsidRPr="00A12BB8">
              <w:rPr>
                <w:rFonts w:asciiTheme="minorHAnsi" w:hAnsiTheme="minorHAnsi" w:cstheme="minorHAnsi"/>
                <w:noProof/>
                <w:webHidden/>
                <w:sz w:val="21"/>
                <w:szCs w:val="21"/>
              </w:rPr>
              <w:instrText xml:space="preserve"> PAGEREF _Toc504136163 \h </w:instrText>
            </w:r>
            <w:r w:rsidR="00A12BB8" w:rsidRPr="00A12BB8">
              <w:rPr>
                <w:rFonts w:asciiTheme="minorHAnsi" w:hAnsiTheme="minorHAnsi" w:cstheme="minorHAnsi"/>
                <w:noProof/>
                <w:webHidden/>
                <w:sz w:val="21"/>
                <w:szCs w:val="21"/>
              </w:rPr>
            </w:r>
            <w:r w:rsidR="00A12BB8" w:rsidRPr="00A12BB8">
              <w:rPr>
                <w:rFonts w:asciiTheme="minorHAnsi" w:hAnsiTheme="minorHAnsi" w:cstheme="minorHAnsi"/>
                <w:noProof/>
                <w:webHidden/>
                <w:sz w:val="21"/>
                <w:szCs w:val="21"/>
              </w:rPr>
              <w:fldChar w:fldCharType="separate"/>
            </w:r>
            <w:r>
              <w:rPr>
                <w:rFonts w:asciiTheme="minorHAnsi" w:hAnsiTheme="minorHAnsi" w:cstheme="minorHAnsi"/>
                <w:noProof/>
                <w:webHidden/>
                <w:sz w:val="21"/>
                <w:szCs w:val="21"/>
              </w:rPr>
              <w:t>22</w:t>
            </w:r>
            <w:r w:rsidR="00A12BB8" w:rsidRPr="00A12BB8">
              <w:rPr>
                <w:rFonts w:asciiTheme="minorHAnsi" w:hAnsiTheme="minorHAnsi" w:cstheme="minorHAnsi"/>
                <w:noProof/>
                <w:webHidden/>
                <w:sz w:val="21"/>
                <w:szCs w:val="21"/>
              </w:rPr>
              <w:fldChar w:fldCharType="end"/>
            </w:r>
          </w:hyperlink>
        </w:p>
        <w:p w:rsidR="00A12BB8" w:rsidRPr="00A12BB8" w:rsidRDefault="00A13F4D">
          <w:pPr>
            <w:pStyle w:val="Spistreci3"/>
            <w:tabs>
              <w:tab w:val="right" w:leader="dot" w:pos="9062"/>
            </w:tabs>
            <w:rPr>
              <w:rFonts w:asciiTheme="minorHAnsi" w:eastAsiaTheme="minorEastAsia" w:hAnsiTheme="minorHAnsi" w:cstheme="minorHAnsi"/>
              <w:noProof/>
              <w:kern w:val="0"/>
              <w:sz w:val="21"/>
              <w:szCs w:val="21"/>
            </w:rPr>
          </w:pPr>
          <w:hyperlink w:anchor="_Toc504136164" w:history="1">
            <w:r w:rsidR="00A12BB8" w:rsidRPr="00A12BB8">
              <w:rPr>
                <w:rStyle w:val="Hipercze"/>
                <w:rFonts w:asciiTheme="minorHAnsi" w:hAnsiTheme="minorHAnsi" w:cstheme="minorHAnsi"/>
                <w:noProof/>
                <w:sz w:val="21"/>
                <w:szCs w:val="21"/>
              </w:rPr>
              <w:t>III.3.4 Krótki opis projektu</w:t>
            </w:r>
            <w:r w:rsidR="00A12BB8" w:rsidRPr="00A12BB8">
              <w:rPr>
                <w:rFonts w:asciiTheme="minorHAnsi" w:hAnsiTheme="minorHAnsi" w:cstheme="minorHAnsi"/>
                <w:noProof/>
                <w:webHidden/>
                <w:sz w:val="21"/>
                <w:szCs w:val="21"/>
              </w:rPr>
              <w:tab/>
            </w:r>
            <w:r w:rsidR="00A12BB8" w:rsidRPr="00A12BB8">
              <w:rPr>
                <w:rFonts w:asciiTheme="minorHAnsi" w:hAnsiTheme="minorHAnsi" w:cstheme="minorHAnsi"/>
                <w:noProof/>
                <w:webHidden/>
                <w:sz w:val="21"/>
                <w:szCs w:val="21"/>
              </w:rPr>
              <w:fldChar w:fldCharType="begin"/>
            </w:r>
            <w:r w:rsidR="00A12BB8" w:rsidRPr="00A12BB8">
              <w:rPr>
                <w:rFonts w:asciiTheme="minorHAnsi" w:hAnsiTheme="minorHAnsi" w:cstheme="minorHAnsi"/>
                <w:noProof/>
                <w:webHidden/>
                <w:sz w:val="21"/>
                <w:szCs w:val="21"/>
              </w:rPr>
              <w:instrText xml:space="preserve"> PAGEREF _Toc504136164 \h </w:instrText>
            </w:r>
            <w:r w:rsidR="00A12BB8" w:rsidRPr="00A12BB8">
              <w:rPr>
                <w:rFonts w:asciiTheme="minorHAnsi" w:hAnsiTheme="minorHAnsi" w:cstheme="minorHAnsi"/>
                <w:noProof/>
                <w:webHidden/>
                <w:sz w:val="21"/>
                <w:szCs w:val="21"/>
              </w:rPr>
            </w:r>
            <w:r w:rsidR="00A12BB8" w:rsidRPr="00A12BB8">
              <w:rPr>
                <w:rFonts w:asciiTheme="minorHAnsi" w:hAnsiTheme="minorHAnsi" w:cstheme="minorHAnsi"/>
                <w:noProof/>
                <w:webHidden/>
                <w:sz w:val="21"/>
                <w:szCs w:val="21"/>
              </w:rPr>
              <w:fldChar w:fldCharType="separate"/>
            </w:r>
            <w:r>
              <w:rPr>
                <w:rFonts w:asciiTheme="minorHAnsi" w:hAnsiTheme="minorHAnsi" w:cstheme="minorHAnsi"/>
                <w:noProof/>
                <w:webHidden/>
                <w:sz w:val="21"/>
                <w:szCs w:val="21"/>
              </w:rPr>
              <w:t>24</w:t>
            </w:r>
            <w:r w:rsidR="00A12BB8" w:rsidRPr="00A12BB8">
              <w:rPr>
                <w:rFonts w:asciiTheme="minorHAnsi" w:hAnsiTheme="minorHAnsi" w:cstheme="minorHAnsi"/>
                <w:noProof/>
                <w:webHidden/>
                <w:sz w:val="21"/>
                <w:szCs w:val="21"/>
              </w:rPr>
              <w:fldChar w:fldCharType="end"/>
            </w:r>
          </w:hyperlink>
        </w:p>
        <w:p w:rsidR="00A12BB8" w:rsidRPr="00A12BB8" w:rsidRDefault="00A13F4D">
          <w:pPr>
            <w:pStyle w:val="Spistreci2"/>
            <w:tabs>
              <w:tab w:val="right" w:leader="dot" w:pos="9062"/>
            </w:tabs>
            <w:rPr>
              <w:rFonts w:asciiTheme="minorHAnsi" w:eastAsiaTheme="minorEastAsia" w:hAnsiTheme="minorHAnsi" w:cstheme="minorHAnsi"/>
              <w:noProof/>
              <w:kern w:val="0"/>
              <w:sz w:val="21"/>
              <w:szCs w:val="21"/>
            </w:rPr>
          </w:pPr>
          <w:hyperlink w:anchor="_Toc504136165" w:history="1">
            <w:r w:rsidR="00A12BB8" w:rsidRPr="00A12BB8">
              <w:rPr>
                <w:rStyle w:val="Hipercze"/>
                <w:rFonts w:asciiTheme="minorHAnsi" w:hAnsiTheme="minorHAnsi" w:cstheme="minorHAnsi"/>
                <w:noProof/>
                <w:sz w:val="21"/>
                <w:szCs w:val="21"/>
              </w:rPr>
              <w:t>IV. Sposób realizacji projektu oraz potencjał i doświadczenie wnioskodawcy i partnerów</w:t>
            </w:r>
            <w:r w:rsidR="00A12BB8" w:rsidRPr="00A12BB8">
              <w:rPr>
                <w:rFonts w:asciiTheme="minorHAnsi" w:hAnsiTheme="minorHAnsi" w:cstheme="minorHAnsi"/>
                <w:noProof/>
                <w:webHidden/>
                <w:sz w:val="21"/>
                <w:szCs w:val="21"/>
              </w:rPr>
              <w:tab/>
            </w:r>
            <w:r w:rsidR="00A12BB8" w:rsidRPr="00A12BB8">
              <w:rPr>
                <w:rFonts w:asciiTheme="minorHAnsi" w:hAnsiTheme="minorHAnsi" w:cstheme="minorHAnsi"/>
                <w:noProof/>
                <w:webHidden/>
                <w:sz w:val="21"/>
                <w:szCs w:val="21"/>
              </w:rPr>
              <w:fldChar w:fldCharType="begin"/>
            </w:r>
            <w:r w:rsidR="00A12BB8" w:rsidRPr="00A12BB8">
              <w:rPr>
                <w:rFonts w:asciiTheme="minorHAnsi" w:hAnsiTheme="minorHAnsi" w:cstheme="minorHAnsi"/>
                <w:noProof/>
                <w:webHidden/>
                <w:sz w:val="21"/>
                <w:szCs w:val="21"/>
              </w:rPr>
              <w:instrText xml:space="preserve"> PAGEREF _Toc504136165 \h </w:instrText>
            </w:r>
            <w:r w:rsidR="00A12BB8" w:rsidRPr="00A12BB8">
              <w:rPr>
                <w:rFonts w:asciiTheme="minorHAnsi" w:hAnsiTheme="minorHAnsi" w:cstheme="minorHAnsi"/>
                <w:noProof/>
                <w:webHidden/>
                <w:sz w:val="21"/>
                <w:szCs w:val="21"/>
              </w:rPr>
            </w:r>
            <w:r w:rsidR="00A12BB8" w:rsidRPr="00A12BB8">
              <w:rPr>
                <w:rFonts w:asciiTheme="minorHAnsi" w:hAnsiTheme="minorHAnsi" w:cstheme="minorHAnsi"/>
                <w:noProof/>
                <w:webHidden/>
                <w:sz w:val="21"/>
                <w:szCs w:val="21"/>
              </w:rPr>
              <w:fldChar w:fldCharType="separate"/>
            </w:r>
            <w:r>
              <w:rPr>
                <w:rFonts w:asciiTheme="minorHAnsi" w:hAnsiTheme="minorHAnsi" w:cstheme="minorHAnsi"/>
                <w:noProof/>
                <w:webHidden/>
                <w:sz w:val="21"/>
                <w:szCs w:val="21"/>
              </w:rPr>
              <w:t>24</w:t>
            </w:r>
            <w:r w:rsidR="00A12BB8" w:rsidRPr="00A12BB8">
              <w:rPr>
                <w:rFonts w:asciiTheme="minorHAnsi" w:hAnsiTheme="minorHAnsi" w:cstheme="minorHAnsi"/>
                <w:noProof/>
                <w:webHidden/>
                <w:sz w:val="21"/>
                <w:szCs w:val="21"/>
              </w:rPr>
              <w:fldChar w:fldCharType="end"/>
            </w:r>
          </w:hyperlink>
        </w:p>
        <w:p w:rsidR="00A12BB8" w:rsidRPr="00A12BB8" w:rsidRDefault="00A13F4D">
          <w:pPr>
            <w:pStyle w:val="Spistreci3"/>
            <w:tabs>
              <w:tab w:val="right" w:leader="dot" w:pos="9062"/>
            </w:tabs>
            <w:rPr>
              <w:rFonts w:asciiTheme="minorHAnsi" w:eastAsiaTheme="minorEastAsia" w:hAnsiTheme="minorHAnsi" w:cstheme="minorHAnsi"/>
              <w:noProof/>
              <w:kern w:val="0"/>
              <w:sz w:val="21"/>
              <w:szCs w:val="21"/>
            </w:rPr>
          </w:pPr>
          <w:hyperlink w:anchor="_Toc504136166" w:history="1">
            <w:r w:rsidR="00A12BB8" w:rsidRPr="00A12BB8">
              <w:rPr>
                <w:rStyle w:val="Hipercze"/>
                <w:rFonts w:asciiTheme="minorHAnsi" w:hAnsiTheme="minorHAnsi" w:cstheme="minorHAnsi"/>
                <w:noProof/>
                <w:sz w:val="21"/>
                <w:szCs w:val="21"/>
              </w:rPr>
              <w:t>IV.4.1 Zadania</w:t>
            </w:r>
            <w:r w:rsidR="00A12BB8" w:rsidRPr="00A12BB8">
              <w:rPr>
                <w:rFonts w:asciiTheme="minorHAnsi" w:hAnsiTheme="minorHAnsi" w:cstheme="minorHAnsi"/>
                <w:noProof/>
                <w:webHidden/>
                <w:sz w:val="21"/>
                <w:szCs w:val="21"/>
              </w:rPr>
              <w:tab/>
            </w:r>
            <w:r w:rsidR="00A12BB8" w:rsidRPr="00A12BB8">
              <w:rPr>
                <w:rFonts w:asciiTheme="minorHAnsi" w:hAnsiTheme="minorHAnsi" w:cstheme="minorHAnsi"/>
                <w:noProof/>
                <w:webHidden/>
                <w:sz w:val="21"/>
                <w:szCs w:val="21"/>
              </w:rPr>
              <w:fldChar w:fldCharType="begin"/>
            </w:r>
            <w:r w:rsidR="00A12BB8" w:rsidRPr="00A12BB8">
              <w:rPr>
                <w:rFonts w:asciiTheme="minorHAnsi" w:hAnsiTheme="minorHAnsi" w:cstheme="minorHAnsi"/>
                <w:noProof/>
                <w:webHidden/>
                <w:sz w:val="21"/>
                <w:szCs w:val="21"/>
              </w:rPr>
              <w:instrText xml:space="preserve"> PAGEREF _Toc504136166 \h </w:instrText>
            </w:r>
            <w:r w:rsidR="00A12BB8" w:rsidRPr="00A12BB8">
              <w:rPr>
                <w:rFonts w:asciiTheme="minorHAnsi" w:hAnsiTheme="minorHAnsi" w:cstheme="minorHAnsi"/>
                <w:noProof/>
                <w:webHidden/>
                <w:sz w:val="21"/>
                <w:szCs w:val="21"/>
              </w:rPr>
            </w:r>
            <w:r w:rsidR="00A12BB8" w:rsidRPr="00A12BB8">
              <w:rPr>
                <w:rFonts w:asciiTheme="minorHAnsi" w:hAnsiTheme="minorHAnsi" w:cstheme="minorHAnsi"/>
                <w:noProof/>
                <w:webHidden/>
                <w:sz w:val="21"/>
                <w:szCs w:val="21"/>
              </w:rPr>
              <w:fldChar w:fldCharType="separate"/>
            </w:r>
            <w:r>
              <w:rPr>
                <w:rFonts w:asciiTheme="minorHAnsi" w:hAnsiTheme="minorHAnsi" w:cstheme="minorHAnsi"/>
                <w:noProof/>
                <w:webHidden/>
                <w:sz w:val="21"/>
                <w:szCs w:val="21"/>
              </w:rPr>
              <w:t>24</w:t>
            </w:r>
            <w:r w:rsidR="00A12BB8" w:rsidRPr="00A12BB8">
              <w:rPr>
                <w:rFonts w:asciiTheme="minorHAnsi" w:hAnsiTheme="minorHAnsi" w:cstheme="minorHAnsi"/>
                <w:noProof/>
                <w:webHidden/>
                <w:sz w:val="21"/>
                <w:szCs w:val="21"/>
              </w:rPr>
              <w:fldChar w:fldCharType="end"/>
            </w:r>
          </w:hyperlink>
        </w:p>
        <w:p w:rsidR="00A12BB8" w:rsidRPr="00A12BB8" w:rsidRDefault="00A13F4D">
          <w:pPr>
            <w:pStyle w:val="Spistreci3"/>
            <w:tabs>
              <w:tab w:val="right" w:leader="dot" w:pos="9062"/>
            </w:tabs>
            <w:rPr>
              <w:rFonts w:asciiTheme="minorHAnsi" w:eastAsiaTheme="minorEastAsia" w:hAnsiTheme="minorHAnsi" w:cstheme="minorHAnsi"/>
              <w:noProof/>
              <w:kern w:val="0"/>
              <w:sz w:val="21"/>
              <w:szCs w:val="21"/>
            </w:rPr>
          </w:pPr>
          <w:hyperlink w:anchor="_Toc504136167" w:history="1">
            <w:r w:rsidR="00A12BB8" w:rsidRPr="00A12BB8">
              <w:rPr>
                <w:rStyle w:val="Hipercze"/>
                <w:rFonts w:asciiTheme="minorHAnsi" w:hAnsiTheme="minorHAnsi" w:cstheme="minorHAnsi"/>
                <w:noProof/>
                <w:sz w:val="21"/>
                <w:szCs w:val="21"/>
              </w:rPr>
              <w:t>IV.4.3 Potencjał wnioskodawcy i partnerów</w:t>
            </w:r>
            <w:r w:rsidR="00A12BB8" w:rsidRPr="00A12BB8">
              <w:rPr>
                <w:rFonts w:asciiTheme="minorHAnsi" w:hAnsiTheme="minorHAnsi" w:cstheme="minorHAnsi"/>
                <w:noProof/>
                <w:webHidden/>
                <w:sz w:val="21"/>
                <w:szCs w:val="21"/>
              </w:rPr>
              <w:tab/>
            </w:r>
            <w:r w:rsidR="00A12BB8" w:rsidRPr="00A12BB8">
              <w:rPr>
                <w:rFonts w:asciiTheme="minorHAnsi" w:hAnsiTheme="minorHAnsi" w:cstheme="minorHAnsi"/>
                <w:noProof/>
                <w:webHidden/>
                <w:sz w:val="21"/>
                <w:szCs w:val="21"/>
              </w:rPr>
              <w:fldChar w:fldCharType="begin"/>
            </w:r>
            <w:r w:rsidR="00A12BB8" w:rsidRPr="00A12BB8">
              <w:rPr>
                <w:rFonts w:asciiTheme="minorHAnsi" w:hAnsiTheme="minorHAnsi" w:cstheme="minorHAnsi"/>
                <w:noProof/>
                <w:webHidden/>
                <w:sz w:val="21"/>
                <w:szCs w:val="21"/>
              </w:rPr>
              <w:instrText xml:space="preserve"> PAGEREF _Toc504136167 \h </w:instrText>
            </w:r>
            <w:r w:rsidR="00A12BB8" w:rsidRPr="00A12BB8">
              <w:rPr>
                <w:rFonts w:asciiTheme="minorHAnsi" w:hAnsiTheme="minorHAnsi" w:cstheme="minorHAnsi"/>
                <w:noProof/>
                <w:webHidden/>
                <w:sz w:val="21"/>
                <w:szCs w:val="21"/>
              </w:rPr>
            </w:r>
            <w:r w:rsidR="00A12BB8" w:rsidRPr="00A12BB8">
              <w:rPr>
                <w:rFonts w:asciiTheme="minorHAnsi" w:hAnsiTheme="minorHAnsi" w:cstheme="minorHAnsi"/>
                <w:noProof/>
                <w:webHidden/>
                <w:sz w:val="21"/>
                <w:szCs w:val="21"/>
              </w:rPr>
              <w:fldChar w:fldCharType="separate"/>
            </w:r>
            <w:r>
              <w:rPr>
                <w:rFonts w:asciiTheme="minorHAnsi" w:hAnsiTheme="minorHAnsi" w:cstheme="minorHAnsi"/>
                <w:noProof/>
                <w:webHidden/>
                <w:sz w:val="21"/>
                <w:szCs w:val="21"/>
              </w:rPr>
              <w:t>26</w:t>
            </w:r>
            <w:r w:rsidR="00A12BB8" w:rsidRPr="00A12BB8">
              <w:rPr>
                <w:rFonts w:asciiTheme="minorHAnsi" w:hAnsiTheme="minorHAnsi" w:cstheme="minorHAnsi"/>
                <w:noProof/>
                <w:webHidden/>
                <w:sz w:val="21"/>
                <w:szCs w:val="21"/>
              </w:rPr>
              <w:fldChar w:fldCharType="end"/>
            </w:r>
          </w:hyperlink>
        </w:p>
        <w:p w:rsidR="00A12BB8" w:rsidRPr="00A12BB8" w:rsidRDefault="00A13F4D">
          <w:pPr>
            <w:pStyle w:val="Spistreci3"/>
            <w:tabs>
              <w:tab w:val="right" w:leader="dot" w:pos="9062"/>
            </w:tabs>
            <w:rPr>
              <w:rFonts w:asciiTheme="minorHAnsi" w:eastAsiaTheme="minorEastAsia" w:hAnsiTheme="minorHAnsi" w:cstheme="minorHAnsi"/>
              <w:noProof/>
              <w:kern w:val="0"/>
              <w:sz w:val="21"/>
              <w:szCs w:val="21"/>
            </w:rPr>
          </w:pPr>
          <w:hyperlink w:anchor="_Toc504136168" w:history="1">
            <w:r w:rsidR="00A12BB8" w:rsidRPr="00A12BB8">
              <w:rPr>
                <w:rStyle w:val="Hipercze"/>
                <w:rFonts w:asciiTheme="minorHAnsi" w:hAnsiTheme="minorHAnsi" w:cstheme="minorHAnsi"/>
                <w:noProof/>
                <w:sz w:val="21"/>
                <w:szCs w:val="21"/>
              </w:rPr>
              <w:t>IV.4.4 Doświadczenie wnioskodawcy i partnerów</w:t>
            </w:r>
            <w:r w:rsidR="00A12BB8" w:rsidRPr="00A12BB8">
              <w:rPr>
                <w:rFonts w:asciiTheme="minorHAnsi" w:hAnsiTheme="minorHAnsi" w:cstheme="minorHAnsi"/>
                <w:noProof/>
                <w:webHidden/>
                <w:sz w:val="21"/>
                <w:szCs w:val="21"/>
              </w:rPr>
              <w:tab/>
            </w:r>
            <w:r w:rsidR="00A12BB8" w:rsidRPr="00A12BB8">
              <w:rPr>
                <w:rFonts w:asciiTheme="minorHAnsi" w:hAnsiTheme="minorHAnsi" w:cstheme="minorHAnsi"/>
                <w:noProof/>
                <w:webHidden/>
                <w:sz w:val="21"/>
                <w:szCs w:val="21"/>
              </w:rPr>
              <w:fldChar w:fldCharType="begin"/>
            </w:r>
            <w:r w:rsidR="00A12BB8" w:rsidRPr="00A12BB8">
              <w:rPr>
                <w:rFonts w:asciiTheme="minorHAnsi" w:hAnsiTheme="minorHAnsi" w:cstheme="minorHAnsi"/>
                <w:noProof/>
                <w:webHidden/>
                <w:sz w:val="21"/>
                <w:szCs w:val="21"/>
              </w:rPr>
              <w:instrText xml:space="preserve"> PAGEREF _Toc504136168 \h </w:instrText>
            </w:r>
            <w:r w:rsidR="00A12BB8" w:rsidRPr="00A12BB8">
              <w:rPr>
                <w:rFonts w:asciiTheme="minorHAnsi" w:hAnsiTheme="minorHAnsi" w:cstheme="minorHAnsi"/>
                <w:noProof/>
                <w:webHidden/>
                <w:sz w:val="21"/>
                <w:szCs w:val="21"/>
              </w:rPr>
            </w:r>
            <w:r w:rsidR="00A12BB8" w:rsidRPr="00A12BB8">
              <w:rPr>
                <w:rFonts w:asciiTheme="minorHAnsi" w:hAnsiTheme="minorHAnsi" w:cstheme="minorHAnsi"/>
                <w:noProof/>
                <w:webHidden/>
                <w:sz w:val="21"/>
                <w:szCs w:val="21"/>
              </w:rPr>
              <w:fldChar w:fldCharType="separate"/>
            </w:r>
            <w:r>
              <w:rPr>
                <w:rFonts w:asciiTheme="minorHAnsi" w:hAnsiTheme="minorHAnsi" w:cstheme="minorHAnsi"/>
                <w:noProof/>
                <w:webHidden/>
                <w:sz w:val="21"/>
                <w:szCs w:val="21"/>
              </w:rPr>
              <w:t>27</w:t>
            </w:r>
            <w:r w:rsidR="00A12BB8" w:rsidRPr="00A12BB8">
              <w:rPr>
                <w:rFonts w:asciiTheme="minorHAnsi" w:hAnsiTheme="minorHAnsi" w:cstheme="minorHAnsi"/>
                <w:noProof/>
                <w:webHidden/>
                <w:sz w:val="21"/>
                <w:szCs w:val="21"/>
              </w:rPr>
              <w:fldChar w:fldCharType="end"/>
            </w:r>
          </w:hyperlink>
        </w:p>
        <w:p w:rsidR="00A12BB8" w:rsidRPr="00A12BB8" w:rsidRDefault="00A13F4D">
          <w:pPr>
            <w:pStyle w:val="Spistreci3"/>
            <w:tabs>
              <w:tab w:val="right" w:leader="dot" w:pos="9062"/>
            </w:tabs>
            <w:rPr>
              <w:rFonts w:asciiTheme="minorHAnsi" w:eastAsiaTheme="minorEastAsia" w:hAnsiTheme="minorHAnsi" w:cstheme="minorHAnsi"/>
              <w:noProof/>
              <w:kern w:val="0"/>
              <w:sz w:val="21"/>
              <w:szCs w:val="21"/>
            </w:rPr>
          </w:pPr>
          <w:hyperlink w:anchor="_Toc504136169" w:history="1">
            <w:r w:rsidR="00A12BB8" w:rsidRPr="00A12BB8">
              <w:rPr>
                <w:rStyle w:val="Hipercze"/>
                <w:rFonts w:asciiTheme="minorHAnsi" w:hAnsiTheme="minorHAnsi" w:cstheme="minorHAnsi"/>
                <w:noProof/>
                <w:sz w:val="21"/>
                <w:szCs w:val="21"/>
              </w:rPr>
              <w:t>IV.4.5 Sposób zarządzania projektem</w:t>
            </w:r>
            <w:r w:rsidR="00A12BB8" w:rsidRPr="00A12BB8">
              <w:rPr>
                <w:rFonts w:asciiTheme="minorHAnsi" w:hAnsiTheme="minorHAnsi" w:cstheme="minorHAnsi"/>
                <w:noProof/>
                <w:webHidden/>
                <w:sz w:val="21"/>
                <w:szCs w:val="21"/>
              </w:rPr>
              <w:tab/>
            </w:r>
            <w:r w:rsidR="00A12BB8" w:rsidRPr="00A12BB8">
              <w:rPr>
                <w:rFonts w:asciiTheme="minorHAnsi" w:hAnsiTheme="minorHAnsi" w:cstheme="minorHAnsi"/>
                <w:noProof/>
                <w:webHidden/>
                <w:sz w:val="21"/>
                <w:szCs w:val="21"/>
              </w:rPr>
              <w:fldChar w:fldCharType="begin"/>
            </w:r>
            <w:r w:rsidR="00A12BB8" w:rsidRPr="00A12BB8">
              <w:rPr>
                <w:rFonts w:asciiTheme="minorHAnsi" w:hAnsiTheme="minorHAnsi" w:cstheme="minorHAnsi"/>
                <w:noProof/>
                <w:webHidden/>
                <w:sz w:val="21"/>
                <w:szCs w:val="21"/>
              </w:rPr>
              <w:instrText xml:space="preserve"> PAGEREF _Toc504136169 \h </w:instrText>
            </w:r>
            <w:r w:rsidR="00A12BB8" w:rsidRPr="00A12BB8">
              <w:rPr>
                <w:rFonts w:asciiTheme="minorHAnsi" w:hAnsiTheme="minorHAnsi" w:cstheme="minorHAnsi"/>
                <w:noProof/>
                <w:webHidden/>
                <w:sz w:val="21"/>
                <w:szCs w:val="21"/>
              </w:rPr>
            </w:r>
            <w:r w:rsidR="00A12BB8" w:rsidRPr="00A12BB8">
              <w:rPr>
                <w:rFonts w:asciiTheme="minorHAnsi" w:hAnsiTheme="minorHAnsi" w:cstheme="minorHAnsi"/>
                <w:noProof/>
                <w:webHidden/>
                <w:sz w:val="21"/>
                <w:szCs w:val="21"/>
              </w:rPr>
              <w:fldChar w:fldCharType="separate"/>
            </w:r>
            <w:r>
              <w:rPr>
                <w:rFonts w:asciiTheme="minorHAnsi" w:hAnsiTheme="minorHAnsi" w:cstheme="minorHAnsi"/>
                <w:noProof/>
                <w:webHidden/>
                <w:sz w:val="21"/>
                <w:szCs w:val="21"/>
              </w:rPr>
              <w:t>28</w:t>
            </w:r>
            <w:r w:rsidR="00A12BB8" w:rsidRPr="00A12BB8">
              <w:rPr>
                <w:rFonts w:asciiTheme="minorHAnsi" w:hAnsiTheme="minorHAnsi" w:cstheme="minorHAnsi"/>
                <w:noProof/>
                <w:webHidden/>
                <w:sz w:val="21"/>
                <w:szCs w:val="21"/>
              </w:rPr>
              <w:fldChar w:fldCharType="end"/>
            </w:r>
          </w:hyperlink>
        </w:p>
        <w:p w:rsidR="00A12BB8" w:rsidRPr="00A12BB8" w:rsidRDefault="00A13F4D">
          <w:pPr>
            <w:pStyle w:val="Spistreci2"/>
            <w:tabs>
              <w:tab w:val="right" w:leader="dot" w:pos="9062"/>
            </w:tabs>
            <w:rPr>
              <w:rFonts w:asciiTheme="minorHAnsi" w:eastAsiaTheme="minorEastAsia" w:hAnsiTheme="minorHAnsi" w:cstheme="minorHAnsi"/>
              <w:noProof/>
              <w:kern w:val="0"/>
              <w:sz w:val="21"/>
              <w:szCs w:val="21"/>
            </w:rPr>
          </w:pPr>
          <w:hyperlink w:anchor="_Toc504136170" w:history="1">
            <w:r w:rsidR="00A12BB8" w:rsidRPr="00A12BB8">
              <w:rPr>
                <w:rStyle w:val="Hipercze"/>
                <w:rFonts w:asciiTheme="minorHAnsi" w:hAnsiTheme="minorHAnsi" w:cstheme="minorHAnsi"/>
                <w:noProof/>
                <w:sz w:val="21"/>
                <w:szCs w:val="21"/>
              </w:rPr>
              <w:t>V. Budżet projektu</w:t>
            </w:r>
            <w:r w:rsidR="00A12BB8" w:rsidRPr="00A12BB8">
              <w:rPr>
                <w:rFonts w:asciiTheme="minorHAnsi" w:hAnsiTheme="minorHAnsi" w:cstheme="minorHAnsi"/>
                <w:noProof/>
                <w:webHidden/>
                <w:sz w:val="21"/>
                <w:szCs w:val="21"/>
              </w:rPr>
              <w:tab/>
            </w:r>
            <w:r w:rsidR="00A12BB8" w:rsidRPr="00A12BB8">
              <w:rPr>
                <w:rFonts w:asciiTheme="minorHAnsi" w:hAnsiTheme="minorHAnsi" w:cstheme="minorHAnsi"/>
                <w:noProof/>
                <w:webHidden/>
                <w:sz w:val="21"/>
                <w:szCs w:val="21"/>
              </w:rPr>
              <w:fldChar w:fldCharType="begin"/>
            </w:r>
            <w:r w:rsidR="00A12BB8" w:rsidRPr="00A12BB8">
              <w:rPr>
                <w:rFonts w:asciiTheme="minorHAnsi" w:hAnsiTheme="minorHAnsi" w:cstheme="minorHAnsi"/>
                <w:noProof/>
                <w:webHidden/>
                <w:sz w:val="21"/>
                <w:szCs w:val="21"/>
              </w:rPr>
              <w:instrText xml:space="preserve"> PAGEREF _Toc504136170 \h </w:instrText>
            </w:r>
            <w:r w:rsidR="00A12BB8" w:rsidRPr="00A12BB8">
              <w:rPr>
                <w:rFonts w:asciiTheme="minorHAnsi" w:hAnsiTheme="minorHAnsi" w:cstheme="minorHAnsi"/>
                <w:noProof/>
                <w:webHidden/>
                <w:sz w:val="21"/>
                <w:szCs w:val="21"/>
              </w:rPr>
            </w:r>
            <w:r w:rsidR="00A12BB8" w:rsidRPr="00A12BB8">
              <w:rPr>
                <w:rFonts w:asciiTheme="minorHAnsi" w:hAnsiTheme="minorHAnsi" w:cstheme="minorHAnsi"/>
                <w:noProof/>
                <w:webHidden/>
                <w:sz w:val="21"/>
                <w:szCs w:val="21"/>
              </w:rPr>
              <w:fldChar w:fldCharType="separate"/>
            </w:r>
            <w:r>
              <w:rPr>
                <w:rFonts w:asciiTheme="minorHAnsi" w:hAnsiTheme="minorHAnsi" w:cstheme="minorHAnsi"/>
                <w:noProof/>
                <w:webHidden/>
                <w:sz w:val="21"/>
                <w:szCs w:val="21"/>
              </w:rPr>
              <w:t>28</w:t>
            </w:r>
            <w:r w:rsidR="00A12BB8" w:rsidRPr="00A12BB8">
              <w:rPr>
                <w:rFonts w:asciiTheme="minorHAnsi" w:hAnsiTheme="minorHAnsi" w:cstheme="minorHAnsi"/>
                <w:noProof/>
                <w:webHidden/>
                <w:sz w:val="21"/>
                <w:szCs w:val="21"/>
              </w:rPr>
              <w:fldChar w:fldCharType="end"/>
            </w:r>
          </w:hyperlink>
        </w:p>
        <w:p w:rsidR="00A12BB8" w:rsidRPr="00A12BB8" w:rsidRDefault="00A13F4D">
          <w:pPr>
            <w:pStyle w:val="Spistreci3"/>
            <w:tabs>
              <w:tab w:val="right" w:leader="dot" w:pos="9062"/>
            </w:tabs>
            <w:rPr>
              <w:rFonts w:asciiTheme="minorHAnsi" w:eastAsiaTheme="minorEastAsia" w:hAnsiTheme="minorHAnsi" w:cstheme="minorHAnsi"/>
              <w:noProof/>
              <w:kern w:val="0"/>
              <w:sz w:val="21"/>
              <w:szCs w:val="21"/>
            </w:rPr>
          </w:pPr>
          <w:hyperlink w:anchor="_Toc504136171" w:history="1">
            <w:r w:rsidR="00A12BB8" w:rsidRPr="00A12BB8">
              <w:rPr>
                <w:rStyle w:val="Hipercze"/>
                <w:rFonts w:asciiTheme="minorHAnsi" w:hAnsiTheme="minorHAnsi" w:cstheme="minorHAnsi"/>
                <w:noProof/>
                <w:sz w:val="21"/>
                <w:szCs w:val="21"/>
              </w:rPr>
              <w:t>V.5.12 Koszt przypadający na jednego uczestnika</w:t>
            </w:r>
            <w:r w:rsidR="00A12BB8" w:rsidRPr="00A12BB8">
              <w:rPr>
                <w:rFonts w:asciiTheme="minorHAnsi" w:hAnsiTheme="minorHAnsi" w:cstheme="minorHAnsi"/>
                <w:noProof/>
                <w:webHidden/>
                <w:sz w:val="21"/>
                <w:szCs w:val="21"/>
              </w:rPr>
              <w:tab/>
            </w:r>
            <w:r w:rsidR="00A12BB8" w:rsidRPr="00A12BB8">
              <w:rPr>
                <w:rFonts w:asciiTheme="minorHAnsi" w:hAnsiTheme="minorHAnsi" w:cstheme="minorHAnsi"/>
                <w:noProof/>
                <w:webHidden/>
                <w:sz w:val="21"/>
                <w:szCs w:val="21"/>
              </w:rPr>
              <w:fldChar w:fldCharType="begin"/>
            </w:r>
            <w:r w:rsidR="00A12BB8" w:rsidRPr="00A12BB8">
              <w:rPr>
                <w:rFonts w:asciiTheme="minorHAnsi" w:hAnsiTheme="minorHAnsi" w:cstheme="minorHAnsi"/>
                <w:noProof/>
                <w:webHidden/>
                <w:sz w:val="21"/>
                <w:szCs w:val="21"/>
              </w:rPr>
              <w:instrText xml:space="preserve"> PAGEREF _Toc504136171 \h </w:instrText>
            </w:r>
            <w:r w:rsidR="00A12BB8" w:rsidRPr="00A12BB8">
              <w:rPr>
                <w:rFonts w:asciiTheme="minorHAnsi" w:hAnsiTheme="minorHAnsi" w:cstheme="minorHAnsi"/>
                <w:noProof/>
                <w:webHidden/>
                <w:sz w:val="21"/>
                <w:szCs w:val="21"/>
              </w:rPr>
            </w:r>
            <w:r w:rsidR="00A12BB8" w:rsidRPr="00A12BB8">
              <w:rPr>
                <w:rFonts w:asciiTheme="minorHAnsi" w:hAnsiTheme="minorHAnsi" w:cstheme="minorHAnsi"/>
                <w:noProof/>
                <w:webHidden/>
                <w:sz w:val="21"/>
                <w:szCs w:val="21"/>
              </w:rPr>
              <w:fldChar w:fldCharType="separate"/>
            </w:r>
            <w:r>
              <w:rPr>
                <w:rFonts w:asciiTheme="minorHAnsi" w:hAnsiTheme="minorHAnsi" w:cstheme="minorHAnsi"/>
                <w:noProof/>
                <w:webHidden/>
                <w:sz w:val="21"/>
                <w:szCs w:val="21"/>
              </w:rPr>
              <w:t>29</w:t>
            </w:r>
            <w:r w:rsidR="00A12BB8" w:rsidRPr="00A12BB8">
              <w:rPr>
                <w:rFonts w:asciiTheme="minorHAnsi" w:hAnsiTheme="minorHAnsi" w:cstheme="minorHAnsi"/>
                <w:noProof/>
                <w:webHidden/>
                <w:sz w:val="21"/>
                <w:szCs w:val="21"/>
              </w:rPr>
              <w:fldChar w:fldCharType="end"/>
            </w:r>
          </w:hyperlink>
        </w:p>
        <w:p w:rsidR="00A12BB8" w:rsidRPr="00A12BB8" w:rsidRDefault="00A13F4D">
          <w:pPr>
            <w:pStyle w:val="Spistreci2"/>
            <w:tabs>
              <w:tab w:val="right" w:leader="dot" w:pos="9062"/>
            </w:tabs>
            <w:rPr>
              <w:rFonts w:asciiTheme="minorHAnsi" w:eastAsiaTheme="minorEastAsia" w:hAnsiTheme="minorHAnsi" w:cstheme="minorHAnsi"/>
              <w:noProof/>
              <w:kern w:val="0"/>
              <w:sz w:val="21"/>
              <w:szCs w:val="21"/>
            </w:rPr>
          </w:pPr>
          <w:hyperlink w:anchor="_Toc504136172" w:history="1">
            <w:r w:rsidR="00A12BB8" w:rsidRPr="00A12BB8">
              <w:rPr>
                <w:rStyle w:val="Hipercze"/>
                <w:rFonts w:asciiTheme="minorHAnsi" w:hAnsiTheme="minorHAnsi" w:cstheme="minorHAnsi"/>
                <w:noProof/>
                <w:sz w:val="21"/>
                <w:szCs w:val="21"/>
              </w:rPr>
              <w:t>VI. Szczegółowy budżet projektu</w:t>
            </w:r>
            <w:r w:rsidR="00A12BB8" w:rsidRPr="00A12BB8">
              <w:rPr>
                <w:rFonts w:asciiTheme="minorHAnsi" w:hAnsiTheme="minorHAnsi" w:cstheme="minorHAnsi"/>
                <w:noProof/>
                <w:webHidden/>
                <w:sz w:val="21"/>
                <w:szCs w:val="21"/>
              </w:rPr>
              <w:tab/>
            </w:r>
            <w:r w:rsidR="00A12BB8" w:rsidRPr="00A12BB8">
              <w:rPr>
                <w:rFonts w:asciiTheme="minorHAnsi" w:hAnsiTheme="minorHAnsi" w:cstheme="minorHAnsi"/>
                <w:noProof/>
                <w:webHidden/>
                <w:sz w:val="21"/>
                <w:szCs w:val="21"/>
              </w:rPr>
              <w:fldChar w:fldCharType="begin"/>
            </w:r>
            <w:r w:rsidR="00A12BB8" w:rsidRPr="00A12BB8">
              <w:rPr>
                <w:rFonts w:asciiTheme="minorHAnsi" w:hAnsiTheme="minorHAnsi" w:cstheme="minorHAnsi"/>
                <w:noProof/>
                <w:webHidden/>
                <w:sz w:val="21"/>
                <w:szCs w:val="21"/>
              </w:rPr>
              <w:instrText xml:space="preserve"> PAGEREF _Toc504136172 \h </w:instrText>
            </w:r>
            <w:r w:rsidR="00A12BB8" w:rsidRPr="00A12BB8">
              <w:rPr>
                <w:rFonts w:asciiTheme="minorHAnsi" w:hAnsiTheme="minorHAnsi" w:cstheme="minorHAnsi"/>
                <w:noProof/>
                <w:webHidden/>
                <w:sz w:val="21"/>
                <w:szCs w:val="21"/>
              </w:rPr>
            </w:r>
            <w:r w:rsidR="00A12BB8" w:rsidRPr="00A12BB8">
              <w:rPr>
                <w:rFonts w:asciiTheme="minorHAnsi" w:hAnsiTheme="minorHAnsi" w:cstheme="minorHAnsi"/>
                <w:noProof/>
                <w:webHidden/>
                <w:sz w:val="21"/>
                <w:szCs w:val="21"/>
              </w:rPr>
              <w:fldChar w:fldCharType="separate"/>
            </w:r>
            <w:r>
              <w:rPr>
                <w:rFonts w:asciiTheme="minorHAnsi" w:hAnsiTheme="minorHAnsi" w:cstheme="minorHAnsi"/>
                <w:noProof/>
                <w:webHidden/>
                <w:sz w:val="21"/>
                <w:szCs w:val="21"/>
              </w:rPr>
              <w:t>29</w:t>
            </w:r>
            <w:r w:rsidR="00A12BB8" w:rsidRPr="00A12BB8">
              <w:rPr>
                <w:rFonts w:asciiTheme="minorHAnsi" w:hAnsiTheme="minorHAnsi" w:cstheme="minorHAnsi"/>
                <w:noProof/>
                <w:webHidden/>
                <w:sz w:val="21"/>
                <w:szCs w:val="21"/>
              </w:rPr>
              <w:fldChar w:fldCharType="end"/>
            </w:r>
          </w:hyperlink>
        </w:p>
        <w:p w:rsidR="00A12BB8" w:rsidRPr="00A12BB8" w:rsidRDefault="00A13F4D">
          <w:pPr>
            <w:pStyle w:val="Spistreci2"/>
            <w:tabs>
              <w:tab w:val="right" w:leader="dot" w:pos="9062"/>
            </w:tabs>
            <w:rPr>
              <w:rFonts w:asciiTheme="minorHAnsi" w:eastAsiaTheme="minorEastAsia" w:hAnsiTheme="minorHAnsi" w:cstheme="minorHAnsi"/>
              <w:noProof/>
              <w:kern w:val="0"/>
              <w:sz w:val="21"/>
              <w:szCs w:val="21"/>
            </w:rPr>
          </w:pPr>
          <w:hyperlink w:anchor="_Toc504136173" w:history="1">
            <w:r w:rsidR="00A12BB8" w:rsidRPr="00A12BB8">
              <w:rPr>
                <w:rStyle w:val="Hipercze"/>
                <w:rFonts w:asciiTheme="minorHAnsi" w:hAnsiTheme="minorHAnsi" w:cstheme="minorHAnsi"/>
                <w:noProof/>
                <w:sz w:val="21"/>
                <w:szCs w:val="21"/>
              </w:rPr>
              <w:t>VII. Harmonogram realizacji projektu</w:t>
            </w:r>
            <w:r w:rsidR="00A12BB8" w:rsidRPr="00A12BB8">
              <w:rPr>
                <w:rFonts w:asciiTheme="minorHAnsi" w:hAnsiTheme="minorHAnsi" w:cstheme="minorHAnsi"/>
                <w:noProof/>
                <w:webHidden/>
                <w:sz w:val="21"/>
                <w:szCs w:val="21"/>
              </w:rPr>
              <w:tab/>
            </w:r>
            <w:r w:rsidR="00A12BB8" w:rsidRPr="00A12BB8">
              <w:rPr>
                <w:rFonts w:asciiTheme="minorHAnsi" w:hAnsiTheme="minorHAnsi" w:cstheme="minorHAnsi"/>
                <w:noProof/>
                <w:webHidden/>
                <w:sz w:val="21"/>
                <w:szCs w:val="21"/>
              </w:rPr>
              <w:fldChar w:fldCharType="begin"/>
            </w:r>
            <w:r w:rsidR="00A12BB8" w:rsidRPr="00A12BB8">
              <w:rPr>
                <w:rFonts w:asciiTheme="minorHAnsi" w:hAnsiTheme="minorHAnsi" w:cstheme="minorHAnsi"/>
                <w:noProof/>
                <w:webHidden/>
                <w:sz w:val="21"/>
                <w:szCs w:val="21"/>
              </w:rPr>
              <w:instrText xml:space="preserve"> PAGEREF _Toc504136173 \h </w:instrText>
            </w:r>
            <w:r w:rsidR="00A12BB8" w:rsidRPr="00A12BB8">
              <w:rPr>
                <w:rFonts w:asciiTheme="minorHAnsi" w:hAnsiTheme="minorHAnsi" w:cstheme="minorHAnsi"/>
                <w:noProof/>
                <w:webHidden/>
                <w:sz w:val="21"/>
                <w:szCs w:val="21"/>
              </w:rPr>
            </w:r>
            <w:r w:rsidR="00A12BB8" w:rsidRPr="00A12BB8">
              <w:rPr>
                <w:rFonts w:asciiTheme="minorHAnsi" w:hAnsiTheme="minorHAnsi" w:cstheme="minorHAnsi"/>
                <w:noProof/>
                <w:webHidden/>
                <w:sz w:val="21"/>
                <w:szCs w:val="21"/>
              </w:rPr>
              <w:fldChar w:fldCharType="separate"/>
            </w:r>
            <w:r>
              <w:rPr>
                <w:rFonts w:asciiTheme="minorHAnsi" w:hAnsiTheme="minorHAnsi" w:cstheme="minorHAnsi"/>
                <w:noProof/>
                <w:webHidden/>
                <w:sz w:val="21"/>
                <w:szCs w:val="21"/>
              </w:rPr>
              <w:t>33</w:t>
            </w:r>
            <w:r w:rsidR="00A12BB8" w:rsidRPr="00A12BB8">
              <w:rPr>
                <w:rFonts w:asciiTheme="minorHAnsi" w:hAnsiTheme="minorHAnsi" w:cstheme="minorHAnsi"/>
                <w:noProof/>
                <w:webHidden/>
                <w:sz w:val="21"/>
                <w:szCs w:val="21"/>
              </w:rPr>
              <w:fldChar w:fldCharType="end"/>
            </w:r>
          </w:hyperlink>
        </w:p>
        <w:p w:rsidR="00A12BB8" w:rsidRPr="00A12BB8" w:rsidRDefault="00A13F4D">
          <w:pPr>
            <w:pStyle w:val="Spistreci2"/>
            <w:tabs>
              <w:tab w:val="right" w:leader="dot" w:pos="9062"/>
            </w:tabs>
            <w:rPr>
              <w:rFonts w:asciiTheme="minorHAnsi" w:eastAsiaTheme="minorEastAsia" w:hAnsiTheme="minorHAnsi" w:cstheme="minorHAnsi"/>
              <w:noProof/>
              <w:kern w:val="0"/>
              <w:sz w:val="21"/>
              <w:szCs w:val="21"/>
            </w:rPr>
          </w:pPr>
          <w:hyperlink w:anchor="_Toc504136174" w:history="1">
            <w:r w:rsidR="00A12BB8" w:rsidRPr="00A12BB8">
              <w:rPr>
                <w:rStyle w:val="Hipercze"/>
                <w:rFonts w:asciiTheme="minorHAnsi" w:hAnsiTheme="minorHAnsi" w:cstheme="minorHAnsi"/>
                <w:noProof/>
                <w:sz w:val="21"/>
                <w:szCs w:val="21"/>
              </w:rPr>
              <w:t>VIII. Oświadczenia</w:t>
            </w:r>
            <w:r w:rsidR="00A12BB8" w:rsidRPr="00A12BB8">
              <w:rPr>
                <w:rFonts w:asciiTheme="minorHAnsi" w:hAnsiTheme="minorHAnsi" w:cstheme="minorHAnsi"/>
                <w:noProof/>
                <w:webHidden/>
                <w:sz w:val="21"/>
                <w:szCs w:val="21"/>
              </w:rPr>
              <w:tab/>
            </w:r>
            <w:r w:rsidR="00A12BB8" w:rsidRPr="00A12BB8">
              <w:rPr>
                <w:rFonts w:asciiTheme="minorHAnsi" w:hAnsiTheme="minorHAnsi" w:cstheme="minorHAnsi"/>
                <w:noProof/>
                <w:webHidden/>
                <w:sz w:val="21"/>
                <w:szCs w:val="21"/>
              </w:rPr>
              <w:fldChar w:fldCharType="begin"/>
            </w:r>
            <w:r w:rsidR="00A12BB8" w:rsidRPr="00A12BB8">
              <w:rPr>
                <w:rFonts w:asciiTheme="minorHAnsi" w:hAnsiTheme="minorHAnsi" w:cstheme="minorHAnsi"/>
                <w:noProof/>
                <w:webHidden/>
                <w:sz w:val="21"/>
                <w:szCs w:val="21"/>
              </w:rPr>
              <w:instrText xml:space="preserve"> PAGEREF _Toc504136174 \h </w:instrText>
            </w:r>
            <w:r w:rsidR="00A12BB8" w:rsidRPr="00A12BB8">
              <w:rPr>
                <w:rFonts w:asciiTheme="minorHAnsi" w:hAnsiTheme="minorHAnsi" w:cstheme="minorHAnsi"/>
                <w:noProof/>
                <w:webHidden/>
                <w:sz w:val="21"/>
                <w:szCs w:val="21"/>
              </w:rPr>
            </w:r>
            <w:r w:rsidR="00A12BB8" w:rsidRPr="00A12BB8">
              <w:rPr>
                <w:rFonts w:asciiTheme="minorHAnsi" w:hAnsiTheme="minorHAnsi" w:cstheme="minorHAnsi"/>
                <w:noProof/>
                <w:webHidden/>
                <w:sz w:val="21"/>
                <w:szCs w:val="21"/>
              </w:rPr>
              <w:fldChar w:fldCharType="separate"/>
            </w:r>
            <w:r>
              <w:rPr>
                <w:rFonts w:asciiTheme="minorHAnsi" w:hAnsiTheme="minorHAnsi" w:cstheme="minorHAnsi"/>
                <w:noProof/>
                <w:webHidden/>
                <w:sz w:val="21"/>
                <w:szCs w:val="21"/>
              </w:rPr>
              <w:t>34</w:t>
            </w:r>
            <w:r w:rsidR="00A12BB8" w:rsidRPr="00A12BB8">
              <w:rPr>
                <w:rFonts w:asciiTheme="minorHAnsi" w:hAnsiTheme="minorHAnsi" w:cstheme="minorHAnsi"/>
                <w:noProof/>
                <w:webHidden/>
                <w:sz w:val="21"/>
                <w:szCs w:val="21"/>
              </w:rPr>
              <w:fldChar w:fldCharType="end"/>
            </w:r>
          </w:hyperlink>
        </w:p>
        <w:p w:rsidR="00A12BB8" w:rsidRPr="00A12BB8" w:rsidRDefault="00A13F4D">
          <w:pPr>
            <w:pStyle w:val="Spistreci2"/>
            <w:tabs>
              <w:tab w:val="right" w:leader="dot" w:pos="9062"/>
            </w:tabs>
            <w:rPr>
              <w:rFonts w:asciiTheme="minorHAnsi" w:eastAsiaTheme="minorEastAsia" w:hAnsiTheme="minorHAnsi" w:cstheme="minorHAnsi"/>
              <w:noProof/>
              <w:kern w:val="0"/>
              <w:sz w:val="21"/>
              <w:szCs w:val="21"/>
            </w:rPr>
          </w:pPr>
          <w:hyperlink w:anchor="_Toc504136175" w:history="1">
            <w:r w:rsidR="00A12BB8" w:rsidRPr="00A12BB8">
              <w:rPr>
                <w:rStyle w:val="Hipercze"/>
                <w:rFonts w:asciiTheme="minorHAnsi" w:hAnsiTheme="minorHAnsi" w:cstheme="minorHAnsi"/>
                <w:noProof/>
                <w:sz w:val="21"/>
                <w:szCs w:val="21"/>
              </w:rPr>
              <w:t>IX. Załączniki</w:t>
            </w:r>
            <w:r w:rsidR="00A12BB8" w:rsidRPr="00A12BB8">
              <w:rPr>
                <w:rFonts w:asciiTheme="minorHAnsi" w:hAnsiTheme="minorHAnsi" w:cstheme="minorHAnsi"/>
                <w:noProof/>
                <w:webHidden/>
                <w:sz w:val="21"/>
                <w:szCs w:val="21"/>
              </w:rPr>
              <w:tab/>
            </w:r>
            <w:r w:rsidR="00A12BB8" w:rsidRPr="00A12BB8">
              <w:rPr>
                <w:rFonts w:asciiTheme="minorHAnsi" w:hAnsiTheme="minorHAnsi" w:cstheme="minorHAnsi"/>
                <w:noProof/>
                <w:webHidden/>
                <w:sz w:val="21"/>
                <w:szCs w:val="21"/>
              </w:rPr>
              <w:fldChar w:fldCharType="begin"/>
            </w:r>
            <w:r w:rsidR="00A12BB8" w:rsidRPr="00A12BB8">
              <w:rPr>
                <w:rFonts w:asciiTheme="minorHAnsi" w:hAnsiTheme="minorHAnsi" w:cstheme="minorHAnsi"/>
                <w:noProof/>
                <w:webHidden/>
                <w:sz w:val="21"/>
                <w:szCs w:val="21"/>
              </w:rPr>
              <w:instrText xml:space="preserve"> PAGEREF _Toc504136175 \h </w:instrText>
            </w:r>
            <w:r w:rsidR="00A12BB8" w:rsidRPr="00A12BB8">
              <w:rPr>
                <w:rFonts w:asciiTheme="minorHAnsi" w:hAnsiTheme="minorHAnsi" w:cstheme="minorHAnsi"/>
                <w:noProof/>
                <w:webHidden/>
                <w:sz w:val="21"/>
                <w:szCs w:val="21"/>
              </w:rPr>
            </w:r>
            <w:r w:rsidR="00A12BB8" w:rsidRPr="00A12BB8">
              <w:rPr>
                <w:rFonts w:asciiTheme="minorHAnsi" w:hAnsiTheme="minorHAnsi" w:cstheme="minorHAnsi"/>
                <w:noProof/>
                <w:webHidden/>
                <w:sz w:val="21"/>
                <w:szCs w:val="21"/>
              </w:rPr>
              <w:fldChar w:fldCharType="separate"/>
            </w:r>
            <w:r>
              <w:rPr>
                <w:rFonts w:asciiTheme="minorHAnsi" w:hAnsiTheme="minorHAnsi" w:cstheme="minorHAnsi"/>
                <w:noProof/>
                <w:webHidden/>
                <w:sz w:val="21"/>
                <w:szCs w:val="21"/>
              </w:rPr>
              <w:t>34</w:t>
            </w:r>
            <w:r w:rsidR="00A12BB8" w:rsidRPr="00A12BB8">
              <w:rPr>
                <w:rFonts w:asciiTheme="minorHAnsi" w:hAnsiTheme="minorHAnsi" w:cstheme="minorHAnsi"/>
                <w:noProof/>
                <w:webHidden/>
                <w:sz w:val="21"/>
                <w:szCs w:val="21"/>
              </w:rPr>
              <w:fldChar w:fldCharType="end"/>
            </w:r>
          </w:hyperlink>
        </w:p>
        <w:p w:rsidR="00A12BB8" w:rsidRPr="00A12BB8" w:rsidRDefault="00A13F4D">
          <w:pPr>
            <w:pStyle w:val="Spistreci1"/>
            <w:rPr>
              <w:rFonts w:asciiTheme="minorHAnsi" w:eastAsiaTheme="minorEastAsia" w:hAnsiTheme="minorHAnsi" w:cstheme="minorHAnsi"/>
              <w:noProof/>
              <w:kern w:val="0"/>
              <w:sz w:val="21"/>
              <w:szCs w:val="21"/>
            </w:rPr>
          </w:pPr>
          <w:hyperlink w:anchor="_Toc504136176" w:history="1">
            <w:r w:rsidR="00A12BB8" w:rsidRPr="00A12BB8">
              <w:rPr>
                <w:rStyle w:val="Hipercze"/>
                <w:rFonts w:asciiTheme="minorHAnsi" w:hAnsiTheme="minorHAnsi" w:cstheme="minorHAnsi"/>
                <w:noProof/>
                <w:sz w:val="21"/>
                <w:szCs w:val="21"/>
              </w:rPr>
              <w:t>Rozdział 3. Pozostałe wymagania konkursowe</w:t>
            </w:r>
            <w:r w:rsidR="00A12BB8" w:rsidRPr="00A12BB8">
              <w:rPr>
                <w:rFonts w:asciiTheme="minorHAnsi" w:hAnsiTheme="minorHAnsi" w:cstheme="minorHAnsi"/>
                <w:noProof/>
                <w:webHidden/>
                <w:sz w:val="21"/>
                <w:szCs w:val="21"/>
              </w:rPr>
              <w:tab/>
            </w:r>
            <w:r w:rsidR="00A12BB8" w:rsidRPr="00A12BB8">
              <w:rPr>
                <w:rFonts w:asciiTheme="minorHAnsi" w:hAnsiTheme="minorHAnsi" w:cstheme="minorHAnsi"/>
                <w:noProof/>
                <w:webHidden/>
                <w:sz w:val="21"/>
                <w:szCs w:val="21"/>
              </w:rPr>
              <w:fldChar w:fldCharType="begin"/>
            </w:r>
            <w:r w:rsidR="00A12BB8" w:rsidRPr="00A12BB8">
              <w:rPr>
                <w:rFonts w:asciiTheme="minorHAnsi" w:hAnsiTheme="minorHAnsi" w:cstheme="minorHAnsi"/>
                <w:noProof/>
                <w:webHidden/>
                <w:sz w:val="21"/>
                <w:szCs w:val="21"/>
              </w:rPr>
              <w:instrText xml:space="preserve"> PAGEREF _Toc504136176 \h </w:instrText>
            </w:r>
            <w:r w:rsidR="00A12BB8" w:rsidRPr="00A12BB8">
              <w:rPr>
                <w:rFonts w:asciiTheme="minorHAnsi" w:hAnsiTheme="minorHAnsi" w:cstheme="minorHAnsi"/>
                <w:noProof/>
                <w:webHidden/>
                <w:sz w:val="21"/>
                <w:szCs w:val="21"/>
              </w:rPr>
            </w:r>
            <w:r w:rsidR="00A12BB8" w:rsidRPr="00A12BB8">
              <w:rPr>
                <w:rFonts w:asciiTheme="minorHAnsi" w:hAnsiTheme="minorHAnsi" w:cstheme="minorHAnsi"/>
                <w:noProof/>
                <w:webHidden/>
                <w:sz w:val="21"/>
                <w:szCs w:val="21"/>
              </w:rPr>
              <w:fldChar w:fldCharType="separate"/>
            </w:r>
            <w:r>
              <w:rPr>
                <w:rFonts w:asciiTheme="minorHAnsi" w:hAnsiTheme="minorHAnsi" w:cstheme="minorHAnsi"/>
                <w:noProof/>
                <w:webHidden/>
                <w:sz w:val="21"/>
                <w:szCs w:val="21"/>
              </w:rPr>
              <w:t>35</w:t>
            </w:r>
            <w:r w:rsidR="00A12BB8" w:rsidRPr="00A12BB8">
              <w:rPr>
                <w:rFonts w:asciiTheme="minorHAnsi" w:hAnsiTheme="minorHAnsi" w:cstheme="minorHAnsi"/>
                <w:noProof/>
                <w:webHidden/>
                <w:sz w:val="21"/>
                <w:szCs w:val="21"/>
              </w:rPr>
              <w:fldChar w:fldCharType="end"/>
            </w:r>
          </w:hyperlink>
        </w:p>
        <w:p w:rsidR="00A12BB8" w:rsidRPr="00A12BB8" w:rsidRDefault="00A13F4D">
          <w:pPr>
            <w:pStyle w:val="Spistreci2"/>
            <w:tabs>
              <w:tab w:val="right" w:leader="dot" w:pos="9062"/>
            </w:tabs>
            <w:rPr>
              <w:rFonts w:asciiTheme="minorHAnsi" w:eastAsiaTheme="minorEastAsia" w:hAnsiTheme="minorHAnsi" w:cstheme="minorHAnsi"/>
              <w:noProof/>
              <w:kern w:val="0"/>
              <w:sz w:val="21"/>
              <w:szCs w:val="21"/>
            </w:rPr>
          </w:pPr>
          <w:hyperlink w:anchor="_Toc504136177" w:history="1">
            <w:r w:rsidR="00A12BB8" w:rsidRPr="00A12BB8">
              <w:rPr>
                <w:rStyle w:val="Hipercze"/>
                <w:rFonts w:asciiTheme="minorHAnsi" w:hAnsiTheme="minorHAnsi" w:cstheme="minorHAnsi"/>
                <w:noProof/>
                <w:sz w:val="21"/>
                <w:szCs w:val="21"/>
              </w:rPr>
              <w:t>3.1 Wkład własny</w:t>
            </w:r>
            <w:r w:rsidR="00A12BB8" w:rsidRPr="00A12BB8">
              <w:rPr>
                <w:rFonts w:asciiTheme="minorHAnsi" w:hAnsiTheme="minorHAnsi" w:cstheme="minorHAnsi"/>
                <w:noProof/>
                <w:webHidden/>
                <w:sz w:val="21"/>
                <w:szCs w:val="21"/>
              </w:rPr>
              <w:tab/>
            </w:r>
            <w:r w:rsidR="00A12BB8" w:rsidRPr="00A12BB8">
              <w:rPr>
                <w:rFonts w:asciiTheme="minorHAnsi" w:hAnsiTheme="minorHAnsi" w:cstheme="minorHAnsi"/>
                <w:noProof/>
                <w:webHidden/>
                <w:sz w:val="21"/>
                <w:szCs w:val="21"/>
              </w:rPr>
              <w:fldChar w:fldCharType="begin"/>
            </w:r>
            <w:r w:rsidR="00A12BB8" w:rsidRPr="00A12BB8">
              <w:rPr>
                <w:rFonts w:asciiTheme="minorHAnsi" w:hAnsiTheme="minorHAnsi" w:cstheme="minorHAnsi"/>
                <w:noProof/>
                <w:webHidden/>
                <w:sz w:val="21"/>
                <w:szCs w:val="21"/>
              </w:rPr>
              <w:instrText xml:space="preserve"> PAGEREF _Toc504136177 \h </w:instrText>
            </w:r>
            <w:r w:rsidR="00A12BB8" w:rsidRPr="00A12BB8">
              <w:rPr>
                <w:rFonts w:asciiTheme="minorHAnsi" w:hAnsiTheme="minorHAnsi" w:cstheme="minorHAnsi"/>
                <w:noProof/>
                <w:webHidden/>
                <w:sz w:val="21"/>
                <w:szCs w:val="21"/>
              </w:rPr>
            </w:r>
            <w:r w:rsidR="00A12BB8" w:rsidRPr="00A12BB8">
              <w:rPr>
                <w:rFonts w:asciiTheme="minorHAnsi" w:hAnsiTheme="minorHAnsi" w:cstheme="minorHAnsi"/>
                <w:noProof/>
                <w:webHidden/>
                <w:sz w:val="21"/>
                <w:szCs w:val="21"/>
              </w:rPr>
              <w:fldChar w:fldCharType="separate"/>
            </w:r>
            <w:r>
              <w:rPr>
                <w:rFonts w:asciiTheme="minorHAnsi" w:hAnsiTheme="minorHAnsi" w:cstheme="minorHAnsi"/>
                <w:noProof/>
                <w:webHidden/>
                <w:sz w:val="21"/>
                <w:szCs w:val="21"/>
              </w:rPr>
              <w:t>35</w:t>
            </w:r>
            <w:r w:rsidR="00A12BB8" w:rsidRPr="00A12BB8">
              <w:rPr>
                <w:rFonts w:asciiTheme="minorHAnsi" w:hAnsiTheme="minorHAnsi" w:cstheme="minorHAnsi"/>
                <w:noProof/>
                <w:webHidden/>
                <w:sz w:val="21"/>
                <w:szCs w:val="21"/>
              </w:rPr>
              <w:fldChar w:fldCharType="end"/>
            </w:r>
          </w:hyperlink>
        </w:p>
        <w:p w:rsidR="00A12BB8" w:rsidRPr="00A12BB8" w:rsidRDefault="00A13F4D">
          <w:pPr>
            <w:pStyle w:val="Spistreci1"/>
            <w:rPr>
              <w:rFonts w:asciiTheme="minorHAnsi" w:eastAsiaTheme="minorEastAsia" w:hAnsiTheme="minorHAnsi" w:cstheme="minorHAnsi"/>
              <w:noProof/>
              <w:kern w:val="0"/>
              <w:sz w:val="21"/>
              <w:szCs w:val="21"/>
            </w:rPr>
          </w:pPr>
          <w:hyperlink w:anchor="_Toc504136178" w:history="1">
            <w:r w:rsidR="00A12BB8" w:rsidRPr="00A12BB8">
              <w:rPr>
                <w:rStyle w:val="Hipercze"/>
                <w:rFonts w:asciiTheme="minorHAnsi" w:hAnsiTheme="minorHAnsi" w:cstheme="minorHAnsi"/>
                <w:noProof/>
                <w:sz w:val="21"/>
                <w:szCs w:val="21"/>
              </w:rPr>
              <w:t>Rozdział 4. Podstawowe zasady udzielania dofinansowania</w:t>
            </w:r>
            <w:r w:rsidR="00A12BB8" w:rsidRPr="00A12BB8">
              <w:rPr>
                <w:rFonts w:asciiTheme="minorHAnsi" w:hAnsiTheme="minorHAnsi" w:cstheme="minorHAnsi"/>
                <w:noProof/>
                <w:webHidden/>
                <w:sz w:val="21"/>
                <w:szCs w:val="21"/>
              </w:rPr>
              <w:tab/>
            </w:r>
            <w:r w:rsidR="00A12BB8" w:rsidRPr="00A12BB8">
              <w:rPr>
                <w:rFonts w:asciiTheme="minorHAnsi" w:hAnsiTheme="minorHAnsi" w:cstheme="minorHAnsi"/>
                <w:noProof/>
                <w:webHidden/>
                <w:sz w:val="21"/>
                <w:szCs w:val="21"/>
              </w:rPr>
              <w:fldChar w:fldCharType="begin"/>
            </w:r>
            <w:r w:rsidR="00A12BB8" w:rsidRPr="00A12BB8">
              <w:rPr>
                <w:rFonts w:asciiTheme="minorHAnsi" w:hAnsiTheme="minorHAnsi" w:cstheme="minorHAnsi"/>
                <w:noProof/>
                <w:webHidden/>
                <w:sz w:val="21"/>
                <w:szCs w:val="21"/>
              </w:rPr>
              <w:instrText xml:space="preserve"> PAGEREF _Toc504136178 \h </w:instrText>
            </w:r>
            <w:r w:rsidR="00A12BB8" w:rsidRPr="00A12BB8">
              <w:rPr>
                <w:rFonts w:asciiTheme="minorHAnsi" w:hAnsiTheme="minorHAnsi" w:cstheme="minorHAnsi"/>
                <w:noProof/>
                <w:webHidden/>
                <w:sz w:val="21"/>
                <w:szCs w:val="21"/>
              </w:rPr>
            </w:r>
            <w:r w:rsidR="00A12BB8" w:rsidRPr="00A12BB8">
              <w:rPr>
                <w:rFonts w:asciiTheme="minorHAnsi" w:hAnsiTheme="minorHAnsi" w:cstheme="minorHAnsi"/>
                <w:noProof/>
                <w:webHidden/>
                <w:sz w:val="21"/>
                <w:szCs w:val="21"/>
              </w:rPr>
              <w:fldChar w:fldCharType="separate"/>
            </w:r>
            <w:r>
              <w:rPr>
                <w:rFonts w:asciiTheme="minorHAnsi" w:hAnsiTheme="minorHAnsi" w:cstheme="minorHAnsi"/>
                <w:noProof/>
                <w:webHidden/>
                <w:sz w:val="21"/>
                <w:szCs w:val="21"/>
              </w:rPr>
              <w:t>37</w:t>
            </w:r>
            <w:r w:rsidR="00A12BB8" w:rsidRPr="00A12BB8">
              <w:rPr>
                <w:rFonts w:asciiTheme="minorHAnsi" w:hAnsiTheme="minorHAnsi" w:cstheme="minorHAnsi"/>
                <w:noProof/>
                <w:webHidden/>
                <w:sz w:val="21"/>
                <w:szCs w:val="21"/>
              </w:rPr>
              <w:fldChar w:fldCharType="end"/>
            </w:r>
          </w:hyperlink>
        </w:p>
        <w:p w:rsidR="00A12BB8" w:rsidRPr="00A12BB8" w:rsidRDefault="00A13F4D">
          <w:pPr>
            <w:pStyle w:val="Spistreci2"/>
            <w:tabs>
              <w:tab w:val="right" w:leader="dot" w:pos="9062"/>
            </w:tabs>
            <w:rPr>
              <w:rFonts w:asciiTheme="minorHAnsi" w:eastAsiaTheme="minorEastAsia" w:hAnsiTheme="minorHAnsi" w:cstheme="minorHAnsi"/>
              <w:noProof/>
              <w:kern w:val="0"/>
              <w:sz w:val="21"/>
              <w:szCs w:val="21"/>
            </w:rPr>
          </w:pPr>
          <w:hyperlink w:anchor="_Toc504136179" w:history="1">
            <w:r w:rsidR="00A12BB8" w:rsidRPr="00A12BB8">
              <w:rPr>
                <w:rStyle w:val="Hipercze"/>
                <w:rFonts w:asciiTheme="minorHAnsi" w:eastAsia="Arial Unicode MS" w:hAnsiTheme="minorHAnsi" w:cstheme="minorHAnsi"/>
                <w:noProof/>
                <w:sz w:val="21"/>
                <w:szCs w:val="21"/>
              </w:rPr>
              <w:t>4.1 Zabezpieczenie prawidłowej realizacji umowy</w:t>
            </w:r>
            <w:r w:rsidR="00A12BB8" w:rsidRPr="00A12BB8">
              <w:rPr>
                <w:rFonts w:asciiTheme="minorHAnsi" w:hAnsiTheme="minorHAnsi" w:cstheme="minorHAnsi"/>
                <w:noProof/>
                <w:webHidden/>
                <w:sz w:val="21"/>
                <w:szCs w:val="21"/>
              </w:rPr>
              <w:tab/>
            </w:r>
            <w:r w:rsidR="00A12BB8" w:rsidRPr="00A12BB8">
              <w:rPr>
                <w:rFonts w:asciiTheme="minorHAnsi" w:hAnsiTheme="minorHAnsi" w:cstheme="minorHAnsi"/>
                <w:noProof/>
                <w:webHidden/>
                <w:sz w:val="21"/>
                <w:szCs w:val="21"/>
              </w:rPr>
              <w:fldChar w:fldCharType="begin"/>
            </w:r>
            <w:r w:rsidR="00A12BB8" w:rsidRPr="00A12BB8">
              <w:rPr>
                <w:rFonts w:asciiTheme="minorHAnsi" w:hAnsiTheme="minorHAnsi" w:cstheme="minorHAnsi"/>
                <w:noProof/>
                <w:webHidden/>
                <w:sz w:val="21"/>
                <w:szCs w:val="21"/>
              </w:rPr>
              <w:instrText xml:space="preserve"> PAGEREF _Toc504136179 \h </w:instrText>
            </w:r>
            <w:r w:rsidR="00A12BB8" w:rsidRPr="00A12BB8">
              <w:rPr>
                <w:rFonts w:asciiTheme="minorHAnsi" w:hAnsiTheme="minorHAnsi" w:cstheme="minorHAnsi"/>
                <w:noProof/>
                <w:webHidden/>
                <w:sz w:val="21"/>
                <w:szCs w:val="21"/>
              </w:rPr>
            </w:r>
            <w:r w:rsidR="00A12BB8" w:rsidRPr="00A12BB8">
              <w:rPr>
                <w:rFonts w:asciiTheme="minorHAnsi" w:hAnsiTheme="minorHAnsi" w:cstheme="minorHAnsi"/>
                <w:noProof/>
                <w:webHidden/>
                <w:sz w:val="21"/>
                <w:szCs w:val="21"/>
              </w:rPr>
              <w:fldChar w:fldCharType="separate"/>
            </w:r>
            <w:r>
              <w:rPr>
                <w:rFonts w:asciiTheme="minorHAnsi" w:hAnsiTheme="minorHAnsi" w:cstheme="minorHAnsi"/>
                <w:noProof/>
                <w:webHidden/>
                <w:sz w:val="21"/>
                <w:szCs w:val="21"/>
              </w:rPr>
              <w:t>37</w:t>
            </w:r>
            <w:r w:rsidR="00A12BB8" w:rsidRPr="00A12BB8">
              <w:rPr>
                <w:rFonts w:asciiTheme="minorHAnsi" w:hAnsiTheme="minorHAnsi" w:cstheme="minorHAnsi"/>
                <w:noProof/>
                <w:webHidden/>
                <w:sz w:val="21"/>
                <w:szCs w:val="21"/>
              </w:rPr>
              <w:fldChar w:fldCharType="end"/>
            </w:r>
          </w:hyperlink>
        </w:p>
        <w:p w:rsidR="00A12BB8" w:rsidRPr="00A12BB8" w:rsidRDefault="00A13F4D">
          <w:pPr>
            <w:pStyle w:val="Spistreci2"/>
            <w:tabs>
              <w:tab w:val="right" w:leader="dot" w:pos="9062"/>
            </w:tabs>
            <w:rPr>
              <w:rFonts w:asciiTheme="minorHAnsi" w:eastAsiaTheme="minorEastAsia" w:hAnsiTheme="minorHAnsi" w:cstheme="minorHAnsi"/>
              <w:noProof/>
              <w:kern w:val="0"/>
              <w:sz w:val="21"/>
              <w:szCs w:val="21"/>
            </w:rPr>
          </w:pPr>
          <w:hyperlink w:anchor="_Toc504136180" w:history="1">
            <w:r w:rsidR="00A12BB8" w:rsidRPr="00A12BB8">
              <w:rPr>
                <w:rStyle w:val="Hipercze"/>
                <w:rFonts w:asciiTheme="minorHAnsi" w:eastAsia="Calibri" w:hAnsiTheme="minorHAnsi" w:cstheme="minorHAnsi"/>
                <w:noProof/>
                <w:sz w:val="21"/>
                <w:szCs w:val="21"/>
              </w:rPr>
              <w:t>4.2 Rozliczanie wydatków w projekcie</w:t>
            </w:r>
            <w:r w:rsidR="00A12BB8" w:rsidRPr="00A12BB8">
              <w:rPr>
                <w:rFonts w:asciiTheme="minorHAnsi" w:hAnsiTheme="minorHAnsi" w:cstheme="minorHAnsi"/>
                <w:noProof/>
                <w:webHidden/>
                <w:sz w:val="21"/>
                <w:szCs w:val="21"/>
              </w:rPr>
              <w:tab/>
            </w:r>
            <w:r w:rsidR="00A12BB8" w:rsidRPr="00A12BB8">
              <w:rPr>
                <w:rFonts w:asciiTheme="minorHAnsi" w:hAnsiTheme="minorHAnsi" w:cstheme="minorHAnsi"/>
                <w:noProof/>
                <w:webHidden/>
                <w:sz w:val="21"/>
                <w:szCs w:val="21"/>
              </w:rPr>
              <w:fldChar w:fldCharType="begin"/>
            </w:r>
            <w:r w:rsidR="00A12BB8" w:rsidRPr="00A12BB8">
              <w:rPr>
                <w:rFonts w:asciiTheme="minorHAnsi" w:hAnsiTheme="minorHAnsi" w:cstheme="minorHAnsi"/>
                <w:noProof/>
                <w:webHidden/>
                <w:sz w:val="21"/>
                <w:szCs w:val="21"/>
              </w:rPr>
              <w:instrText xml:space="preserve"> PAGEREF _Toc504136180 \h </w:instrText>
            </w:r>
            <w:r w:rsidR="00A12BB8" w:rsidRPr="00A12BB8">
              <w:rPr>
                <w:rFonts w:asciiTheme="minorHAnsi" w:hAnsiTheme="minorHAnsi" w:cstheme="minorHAnsi"/>
                <w:noProof/>
                <w:webHidden/>
                <w:sz w:val="21"/>
                <w:szCs w:val="21"/>
              </w:rPr>
            </w:r>
            <w:r w:rsidR="00A12BB8" w:rsidRPr="00A12BB8">
              <w:rPr>
                <w:rFonts w:asciiTheme="minorHAnsi" w:hAnsiTheme="minorHAnsi" w:cstheme="minorHAnsi"/>
                <w:noProof/>
                <w:webHidden/>
                <w:sz w:val="21"/>
                <w:szCs w:val="21"/>
              </w:rPr>
              <w:fldChar w:fldCharType="separate"/>
            </w:r>
            <w:r>
              <w:rPr>
                <w:rFonts w:asciiTheme="minorHAnsi" w:hAnsiTheme="minorHAnsi" w:cstheme="minorHAnsi"/>
                <w:noProof/>
                <w:webHidden/>
                <w:sz w:val="21"/>
                <w:szCs w:val="21"/>
              </w:rPr>
              <w:t>37</w:t>
            </w:r>
            <w:r w:rsidR="00A12BB8" w:rsidRPr="00A12BB8">
              <w:rPr>
                <w:rFonts w:asciiTheme="minorHAnsi" w:hAnsiTheme="minorHAnsi" w:cstheme="minorHAnsi"/>
                <w:noProof/>
                <w:webHidden/>
                <w:sz w:val="21"/>
                <w:szCs w:val="21"/>
              </w:rPr>
              <w:fldChar w:fldCharType="end"/>
            </w:r>
          </w:hyperlink>
        </w:p>
        <w:p w:rsidR="00A12BB8" w:rsidRPr="00A12BB8" w:rsidRDefault="00A13F4D">
          <w:pPr>
            <w:pStyle w:val="Spistreci3"/>
            <w:tabs>
              <w:tab w:val="right" w:leader="dot" w:pos="9062"/>
            </w:tabs>
            <w:rPr>
              <w:rFonts w:asciiTheme="minorHAnsi" w:eastAsiaTheme="minorEastAsia" w:hAnsiTheme="minorHAnsi" w:cstheme="minorHAnsi"/>
              <w:noProof/>
              <w:kern w:val="0"/>
              <w:sz w:val="21"/>
              <w:szCs w:val="21"/>
            </w:rPr>
          </w:pPr>
          <w:hyperlink w:anchor="_Toc504136181" w:history="1">
            <w:r w:rsidR="00A12BB8" w:rsidRPr="00A12BB8">
              <w:rPr>
                <w:rStyle w:val="Hipercze"/>
                <w:rFonts w:asciiTheme="minorHAnsi" w:eastAsia="Calibri" w:hAnsiTheme="minorHAnsi" w:cstheme="minorHAnsi"/>
                <w:noProof/>
                <w:sz w:val="21"/>
                <w:szCs w:val="21"/>
              </w:rPr>
              <w:t>4.2.1 Harmonogram płatności</w:t>
            </w:r>
            <w:r w:rsidR="00A12BB8" w:rsidRPr="00A12BB8">
              <w:rPr>
                <w:rFonts w:asciiTheme="minorHAnsi" w:hAnsiTheme="minorHAnsi" w:cstheme="minorHAnsi"/>
                <w:noProof/>
                <w:webHidden/>
                <w:sz w:val="21"/>
                <w:szCs w:val="21"/>
              </w:rPr>
              <w:tab/>
            </w:r>
            <w:r w:rsidR="00A12BB8" w:rsidRPr="00A12BB8">
              <w:rPr>
                <w:rFonts w:asciiTheme="minorHAnsi" w:hAnsiTheme="minorHAnsi" w:cstheme="minorHAnsi"/>
                <w:noProof/>
                <w:webHidden/>
                <w:sz w:val="21"/>
                <w:szCs w:val="21"/>
              </w:rPr>
              <w:fldChar w:fldCharType="begin"/>
            </w:r>
            <w:r w:rsidR="00A12BB8" w:rsidRPr="00A12BB8">
              <w:rPr>
                <w:rFonts w:asciiTheme="minorHAnsi" w:hAnsiTheme="minorHAnsi" w:cstheme="minorHAnsi"/>
                <w:noProof/>
                <w:webHidden/>
                <w:sz w:val="21"/>
                <w:szCs w:val="21"/>
              </w:rPr>
              <w:instrText xml:space="preserve"> PAGEREF _Toc504136181 \h </w:instrText>
            </w:r>
            <w:r w:rsidR="00A12BB8" w:rsidRPr="00A12BB8">
              <w:rPr>
                <w:rFonts w:asciiTheme="minorHAnsi" w:hAnsiTheme="minorHAnsi" w:cstheme="minorHAnsi"/>
                <w:noProof/>
                <w:webHidden/>
                <w:sz w:val="21"/>
                <w:szCs w:val="21"/>
              </w:rPr>
            </w:r>
            <w:r w:rsidR="00A12BB8" w:rsidRPr="00A12BB8">
              <w:rPr>
                <w:rFonts w:asciiTheme="minorHAnsi" w:hAnsiTheme="minorHAnsi" w:cstheme="minorHAnsi"/>
                <w:noProof/>
                <w:webHidden/>
                <w:sz w:val="21"/>
                <w:szCs w:val="21"/>
              </w:rPr>
              <w:fldChar w:fldCharType="separate"/>
            </w:r>
            <w:r>
              <w:rPr>
                <w:rFonts w:asciiTheme="minorHAnsi" w:hAnsiTheme="minorHAnsi" w:cstheme="minorHAnsi"/>
                <w:noProof/>
                <w:webHidden/>
                <w:sz w:val="21"/>
                <w:szCs w:val="21"/>
              </w:rPr>
              <w:t>37</w:t>
            </w:r>
            <w:r w:rsidR="00A12BB8" w:rsidRPr="00A12BB8">
              <w:rPr>
                <w:rFonts w:asciiTheme="minorHAnsi" w:hAnsiTheme="minorHAnsi" w:cstheme="minorHAnsi"/>
                <w:noProof/>
                <w:webHidden/>
                <w:sz w:val="21"/>
                <w:szCs w:val="21"/>
              </w:rPr>
              <w:fldChar w:fldCharType="end"/>
            </w:r>
          </w:hyperlink>
        </w:p>
        <w:p w:rsidR="00A12BB8" w:rsidRPr="00A12BB8" w:rsidRDefault="00A13F4D">
          <w:pPr>
            <w:pStyle w:val="Spistreci3"/>
            <w:tabs>
              <w:tab w:val="right" w:leader="dot" w:pos="9062"/>
            </w:tabs>
            <w:rPr>
              <w:rFonts w:asciiTheme="minorHAnsi" w:eastAsiaTheme="minorEastAsia" w:hAnsiTheme="minorHAnsi" w:cstheme="minorHAnsi"/>
              <w:noProof/>
              <w:kern w:val="0"/>
              <w:sz w:val="21"/>
              <w:szCs w:val="21"/>
            </w:rPr>
          </w:pPr>
          <w:hyperlink w:anchor="_Toc504136182" w:history="1">
            <w:r w:rsidR="00A12BB8" w:rsidRPr="00A12BB8">
              <w:rPr>
                <w:rStyle w:val="Hipercze"/>
                <w:rFonts w:asciiTheme="minorHAnsi" w:eastAsia="Calibri" w:hAnsiTheme="minorHAnsi" w:cstheme="minorHAnsi"/>
                <w:noProof/>
                <w:sz w:val="21"/>
                <w:szCs w:val="21"/>
              </w:rPr>
              <w:t>4.2.2 Przekazywanie dofinansowania</w:t>
            </w:r>
            <w:r w:rsidR="00A12BB8" w:rsidRPr="00A12BB8">
              <w:rPr>
                <w:rFonts w:asciiTheme="minorHAnsi" w:hAnsiTheme="minorHAnsi" w:cstheme="minorHAnsi"/>
                <w:noProof/>
                <w:webHidden/>
                <w:sz w:val="21"/>
                <w:szCs w:val="21"/>
              </w:rPr>
              <w:tab/>
            </w:r>
            <w:r w:rsidR="00A12BB8" w:rsidRPr="00A12BB8">
              <w:rPr>
                <w:rFonts w:asciiTheme="minorHAnsi" w:hAnsiTheme="minorHAnsi" w:cstheme="minorHAnsi"/>
                <w:noProof/>
                <w:webHidden/>
                <w:sz w:val="21"/>
                <w:szCs w:val="21"/>
              </w:rPr>
              <w:fldChar w:fldCharType="begin"/>
            </w:r>
            <w:r w:rsidR="00A12BB8" w:rsidRPr="00A12BB8">
              <w:rPr>
                <w:rFonts w:asciiTheme="minorHAnsi" w:hAnsiTheme="minorHAnsi" w:cstheme="minorHAnsi"/>
                <w:noProof/>
                <w:webHidden/>
                <w:sz w:val="21"/>
                <w:szCs w:val="21"/>
              </w:rPr>
              <w:instrText xml:space="preserve"> PAGEREF _Toc504136182 \h </w:instrText>
            </w:r>
            <w:r w:rsidR="00A12BB8" w:rsidRPr="00A12BB8">
              <w:rPr>
                <w:rFonts w:asciiTheme="minorHAnsi" w:hAnsiTheme="minorHAnsi" w:cstheme="minorHAnsi"/>
                <w:noProof/>
                <w:webHidden/>
                <w:sz w:val="21"/>
                <w:szCs w:val="21"/>
              </w:rPr>
            </w:r>
            <w:r w:rsidR="00A12BB8" w:rsidRPr="00A12BB8">
              <w:rPr>
                <w:rFonts w:asciiTheme="minorHAnsi" w:hAnsiTheme="minorHAnsi" w:cstheme="minorHAnsi"/>
                <w:noProof/>
                <w:webHidden/>
                <w:sz w:val="21"/>
                <w:szCs w:val="21"/>
              </w:rPr>
              <w:fldChar w:fldCharType="separate"/>
            </w:r>
            <w:r>
              <w:rPr>
                <w:rFonts w:asciiTheme="minorHAnsi" w:hAnsiTheme="minorHAnsi" w:cstheme="minorHAnsi"/>
                <w:noProof/>
                <w:webHidden/>
                <w:sz w:val="21"/>
                <w:szCs w:val="21"/>
              </w:rPr>
              <w:t>37</w:t>
            </w:r>
            <w:r w:rsidR="00A12BB8" w:rsidRPr="00A12BB8">
              <w:rPr>
                <w:rFonts w:asciiTheme="minorHAnsi" w:hAnsiTheme="minorHAnsi" w:cstheme="minorHAnsi"/>
                <w:noProof/>
                <w:webHidden/>
                <w:sz w:val="21"/>
                <w:szCs w:val="21"/>
              </w:rPr>
              <w:fldChar w:fldCharType="end"/>
            </w:r>
          </w:hyperlink>
        </w:p>
        <w:p w:rsidR="00A12BB8" w:rsidRPr="00A12BB8" w:rsidRDefault="00A13F4D">
          <w:pPr>
            <w:pStyle w:val="Spistreci3"/>
            <w:tabs>
              <w:tab w:val="right" w:leader="dot" w:pos="9062"/>
            </w:tabs>
            <w:rPr>
              <w:rFonts w:asciiTheme="minorHAnsi" w:eastAsiaTheme="minorEastAsia" w:hAnsiTheme="minorHAnsi" w:cstheme="minorHAnsi"/>
              <w:noProof/>
              <w:kern w:val="0"/>
              <w:sz w:val="21"/>
              <w:szCs w:val="21"/>
            </w:rPr>
          </w:pPr>
          <w:hyperlink w:anchor="_Toc504136183" w:history="1">
            <w:r w:rsidR="00A12BB8" w:rsidRPr="00A12BB8">
              <w:rPr>
                <w:rStyle w:val="Hipercze"/>
                <w:rFonts w:asciiTheme="minorHAnsi" w:eastAsia="Helvetica" w:hAnsiTheme="minorHAnsi" w:cstheme="minorHAnsi"/>
                <w:noProof/>
                <w:sz w:val="21"/>
                <w:szCs w:val="21"/>
                <w:bdr w:val="nil"/>
              </w:rPr>
              <w:t>4.2.3 Dochód wygenerowany podczas realizacji projektu (do czasu jego ukończenia)</w:t>
            </w:r>
            <w:r w:rsidR="00A12BB8" w:rsidRPr="00A12BB8">
              <w:rPr>
                <w:rFonts w:asciiTheme="minorHAnsi" w:hAnsiTheme="minorHAnsi" w:cstheme="minorHAnsi"/>
                <w:noProof/>
                <w:webHidden/>
                <w:sz w:val="21"/>
                <w:szCs w:val="21"/>
              </w:rPr>
              <w:tab/>
            </w:r>
            <w:r w:rsidR="00A12BB8" w:rsidRPr="00A12BB8">
              <w:rPr>
                <w:rFonts w:asciiTheme="minorHAnsi" w:hAnsiTheme="minorHAnsi" w:cstheme="minorHAnsi"/>
                <w:noProof/>
                <w:webHidden/>
                <w:sz w:val="21"/>
                <w:szCs w:val="21"/>
              </w:rPr>
              <w:fldChar w:fldCharType="begin"/>
            </w:r>
            <w:r w:rsidR="00A12BB8" w:rsidRPr="00A12BB8">
              <w:rPr>
                <w:rFonts w:asciiTheme="minorHAnsi" w:hAnsiTheme="minorHAnsi" w:cstheme="minorHAnsi"/>
                <w:noProof/>
                <w:webHidden/>
                <w:sz w:val="21"/>
                <w:szCs w:val="21"/>
              </w:rPr>
              <w:instrText xml:space="preserve"> PAGEREF _Toc504136183 \h </w:instrText>
            </w:r>
            <w:r w:rsidR="00A12BB8" w:rsidRPr="00A12BB8">
              <w:rPr>
                <w:rFonts w:asciiTheme="minorHAnsi" w:hAnsiTheme="minorHAnsi" w:cstheme="minorHAnsi"/>
                <w:noProof/>
                <w:webHidden/>
                <w:sz w:val="21"/>
                <w:szCs w:val="21"/>
              </w:rPr>
            </w:r>
            <w:r w:rsidR="00A12BB8" w:rsidRPr="00A12BB8">
              <w:rPr>
                <w:rFonts w:asciiTheme="minorHAnsi" w:hAnsiTheme="minorHAnsi" w:cstheme="minorHAnsi"/>
                <w:noProof/>
                <w:webHidden/>
                <w:sz w:val="21"/>
                <w:szCs w:val="21"/>
              </w:rPr>
              <w:fldChar w:fldCharType="separate"/>
            </w:r>
            <w:r>
              <w:rPr>
                <w:rFonts w:asciiTheme="minorHAnsi" w:hAnsiTheme="minorHAnsi" w:cstheme="minorHAnsi"/>
                <w:noProof/>
                <w:webHidden/>
                <w:sz w:val="21"/>
                <w:szCs w:val="21"/>
              </w:rPr>
              <w:t>38</w:t>
            </w:r>
            <w:r w:rsidR="00A12BB8" w:rsidRPr="00A12BB8">
              <w:rPr>
                <w:rFonts w:asciiTheme="minorHAnsi" w:hAnsiTheme="minorHAnsi" w:cstheme="minorHAnsi"/>
                <w:noProof/>
                <w:webHidden/>
                <w:sz w:val="21"/>
                <w:szCs w:val="21"/>
              </w:rPr>
              <w:fldChar w:fldCharType="end"/>
            </w:r>
          </w:hyperlink>
        </w:p>
        <w:p w:rsidR="00A12BB8" w:rsidRPr="00A12BB8" w:rsidRDefault="00A13F4D">
          <w:pPr>
            <w:pStyle w:val="Spistreci3"/>
            <w:tabs>
              <w:tab w:val="right" w:leader="dot" w:pos="9062"/>
            </w:tabs>
            <w:rPr>
              <w:rFonts w:asciiTheme="minorHAnsi" w:eastAsiaTheme="minorEastAsia" w:hAnsiTheme="minorHAnsi" w:cstheme="minorHAnsi"/>
              <w:noProof/>
              <w:kern w:val="0"/>
              <w:sz w:val="21"/>
              <w:szCs w:val="21"/>
            </w:rPr>
          </w:pPr>
          <w:hyperlink w:anchor="_Toc504136184" w:history="1">
            <w:r w:rsidR="00A12BB8" w:rsidRPr="00A12BB8">
              <w:rPr>
                <w:rStyle w:val="Hipercze"/>
                <w:rFonts w:asciiTheme="minorHAnsi" w:eastAsia="Helvetica" w:hAnsiTheme="minorHAnsi" w:cstheme="minorHAnsi"/>
                <w:noProof/>
                <w:sz w:val="21"/>
                <w:szCs w:val="21"/>
                <w:bdr w:val="nil"/>
              </w:rPr>
              <w:t>4.2.4 Pomoc publiczna i pomoc de minimis</w:t>
            </w:r>
            <w:r w:rsidR="00A12BB8" w:rsidRPr="00A12BB8">
              <w:rPr>
                <w:rFonts w:asciiTheme="minorHAnsi" w:hAnsiTheme="minorHAnsi" w:cstheme="minorHAnsi"/>
                <w:noProof/>
                <w:webHidden/>
                <w:sz w:val="21"/>
                <w:szCs w:val="21"/>
              </w:rPr>
              <w:tab/>
            </w:r>
            <w:r w:rsidR="00A12BB8" w:rsidRPr="00A12BB8">
              <w:rPr>
                <w:rFonts w:asciiTheme="minorHAnsi" w:hAnsiTheme="minorHAnsi" w:cstheme="minorHAnsi"/>
                <w:noProof/>
                <w:webHidden/>
                <w:sz w:val="21"/>
                <w:szCs w:val="21"/>
              </w:rPr>
              <w:fldChar w:fldCharType="begin"/>
            </w:r>
            <w:r w:rsidR="00A12BB8" w:rsidRPr="00A12BB8">
              <w:rPr>
                <w:rFonts w:asciiTheme="minorHAnsi" w:hAnsiTheme="minorHAnsi" w:cstheme="minorHAnsi"/>
                <w:noProof/>
                <w:webHidden/>
                <w:sz w:val="21"/>
                <w:szCs w:val="21"/>
              </w:rPr>
              <w:instrText xml:space="preserve"> PAGEREF _Toc504136184 \h </w:instrText>
            </w:r>
            <w:r w:rsidR="00A12BB8" w:rsidRPr="00A12BB8">
              <w:rPr>
                <w:rFonts w:asciiTheme="minorHAnsi" w:hAnsiTheme="minorHAnsi" w:cstheme="minorHAnsi"/>
                <w:noProof/>
                <w:webHidden/>
                <w:sz w:val="21"/>
                <w:szCs w:val="21"/>
              </w:rPr>
            </w:r>
            <w:r w:rsidR="00A12BB8" w:rsidRPr="00A12BB8">
              <w:rPr>
                <w:rFonts w:asciiTheme="minorHAnsi" w:hAnsiTheme="minorHAnsi" w:cstheme="minorHAnsi"/>
                <w:noProof/>
                <w:webHidden/>
                <w:sz w:val="21"/>
                <w:szCs w:val="21"/>
              </w:rPr>
              <w:fldChar w:fldCharType="separate"/>
            </w:r>
            <w:r>
              <w:rPr>
                <w:rFonts w:asciiTheme="minorHAnsi" w:hAnsiTheme="minorHAnsi" w:cstheme="minorHAnsi"/>
                <w:noProof/>
                <w:webHidden/>
                <w:sz w:val="21"/>
                <w:szCs w:val="21"/>
              </w:rPr>
              <w:t>38</w:t>
            </w:r>
            <w:r w:rsidR="00A12BB8" w:rsidRPr="00A12BB8">
              <w:rPr>
                <w:rFonts w:asciiTheme="minorHAnsi" w:hAnsiTheme="minorHAnsi" w:cstheme="minorHAnsi"/>
                <w:noProof/>
                <w:webHidden/>
                <w:sz w:val="21"/>
                <w:szCs w:val="21"/>
              </w:rPr>
              <w:fldChar w:fldCharType="end"/>
            </w:r>
          </w:hyperlink>
        </w:p>
        <w:p w:rsidR="00A12BB8" w:rsidRPr="00A12BB8" w:rsidRDefault="00A13F4D">
          <w:pPr>
            <w:pStyle w:val="Spistreci1"/>
            <w:rPr>
              <w:rFonts w:asciiTheme="minorHAnsi" w:eastAsiaTheme="minorEastAsia" w:hAnsiTheme="minorHAnsi" w:cstheme="minorHAnsi"/>
              <w:noProof/>
              <w:kern w:val="0"/>
              <w:sz w:val="21"/>
              <w:szCs w:val="21"/>
            </w:rPr>
          </w:pPr>
          <w:hyperlink w:anchor="_Toc504136185" w:history="1">
            <w:r w:rsidR="00A12BB8" w:rsidRPr="00A12BB8">
              <w:rPr>
                <w:rStyle w:val="Hipercze"/>
                <w:rFonts w:asciiTheme="minorHAnsi" w:hAnsiTheme="minorHAnsi" w:cstheme="minorHAnsi"/>
                <w:noProof/>
                <w:sz w:val="21"/>
                <w:szCs w:val="21"/>
              </w:rPr>
              <w:t>Rozdział 5. Składanie wniosku o dofinansowanie</w:t>
            </w:r>
            <w:r w:rsidR="00A12BB8" w:rsidRPr="00A12BB8">
              <w:rPr>
                <w:rFonts w:asciiTheme="minorHAnsi" w:hAnsiTheme="minorHAnsi" w:cstheme="minorHAnsi"/>
                <w:noProof/>
                <w:webHidden/>
                <w:sz w:val="21"/>
                <w:szCs w:val="21"/>
              </w:rPr>
              <w:tab/>
            </w:r>
            <w:r w:rsidR="00A12BB8" w:rsidRPr="00A12BB8">
              <w:rPr>
                <w:rFonts w:asciiTheme="minorHAnsi" w:hAnsiTheme="minorHAnsi" w:cstheme="minorHAnsi"/>
                <w:noProof/>
                <w:webHidden/>
                <w:sz w:val="21"/>
                <w:szCs w:val="21"/>
              </w:rPr>
              <w:fldChar w:fldCharType="begin"/>
            </w:r>
            <w:r w:rsidR="00A12BB8" w:rsidRPr="00A12BB8">
              <w:rPr>
                <w:rFonts w:asciiTheme="minorHAnsi" w:hAnsiTheme="minorHAnsi" w:cstheme="minorHAnsi"/>
                <w:noProof/>
                <w:webHidden/>
                <w:sz w:val="21"/>
                <w:szCs w:val="21"/>
              </w:rPr>
              <w:instrText xml:space="preserve"> PAGEREF _Toc504136185 \h </w:instrText>
            </w:r>
            <w:r w:rsidR="00A12BB8" w:rsidRPr="00A12BB8">
              <w:rPr>
                <w:rFonts w:asciiTheme="minorHAnsi" w:hAnsiTheme="minorHAnsi" w:cstheme="minorHAnsi"/>
                <w:noProof/>
                <w:webHidden/>
                <w:sz w:val="21"/>
                <w:szCs w:val="21"/>
              </w:rPr>
            </w:r>
            <w:r w:rsidR="00A12BB8" w:rsidRPr="00A12BB8">
              <w:rPr>
                <w:rFonts w:asciiTheme="minorHAnsi" w:hAnsiTheme="minorHAnsi" w:cstheme="minorHAnsi"/>
                <w:noProof/>
                <w:webHidden/>
                <w:sz w:val="21"/>
                <w:szCs w:val="21"/>
              </w:rPr>
              <w:fldChar w:fldCharType="separate"/>
            </w:r>
            <w:r>
              <w:rPr>
                <w:rFonts w:asciiTheme="minorHAnsi" w:hAnsiTheme="minorHAnsi" w:cstheme="minorHAnsi"/>
                <w:noProof/>
                <w:webHidden/>
                <w:sz w:val="21"/>
                <w:szCs w:val="21"/>
              </w:rPr>
              <w:t>42</w:t>
            </w:r>
            <w:r w:rsidR="00A12BB8" w:rsidRPr="00A12BB8">
              <w:rPr>
                <w:rFonts w:asciiTheme="minorHAnsi" w:hAnsiTheme="minorHAnsi" w:cstheme="minorHAnsi"/>
                <w:noProof/>
                <w:webHidden/>
                <w:sz w:val="21"/>
                <w:szCs w:val="21"/>
              </w:rPr>
              <w:fldChar w:fldCharType="end"/>
            </w:r>
          </w:hyperlink>
        </w:p>
        <w:p w:rsidR="00A12BB8" w:rsidRPr="00A12BB8" w:rsidRDefault="00A13F4D">
          <w:pPr>
            <w:pStyle w:val="Spistreci2"/>
            <w:tabs>
              <w:tab w:val="right" w:leader="dot" w:pos="9062"/>
            </w:tabs>
            <w:rPr>
              <w:rFonts w:asciiTheme="minorHAnsi" w:eastAsiaTheme="minorEastAsia" w:hAnsiTheme="minorHAnsi" w:cstheme="minorHAnsi"/>
              <w:noProof/>
              <w:kern w:val="0"/>
              <w:sz w:val="21"/>
              <w:szCs w:val="21"/>
            </w:rPr>
          </w:pPr>
          <w:hyperlink w:anchor="_Toc504136186" w:history="1">
            <w:r w:rsidR="00A12BB8" w:rsidRPr="00A12BB8">
              <w:rPr>
                <w:rStyle w:val="Hipercze"/>
                <w:rFonts w:asciiTheme="minorHAnsi" w:hAnsiTheme="minorHAnsi" w:cstheme="minorHAnsi"/>
                <w:noProof/>
                <w:sz w:val="21"/>
                <w:szCs w:val="21"/>
              </w:rPr>
              <w:t>5.1 Warunki składania wniosku o dofinansowanie</w:t>
            </w:r>
            <w:r w:rsidR="00A12BB8" w:rsidRPr="00A12BB8">
              <w:rPr>
                <w:rFonts w:asciiTheme="minorHAnsi" w:hAnsiTheme="minorHAnsi" w:cstheme="minorHAnsi"/>
                <w:noProof/>
                <w:webHidden/>
                <w:sz w:val="21"/>
                <w:szCs w:val="21"/>
              </w:rPr>
              <w:tab/>
            </w:r>
            <w:r w:rsidR="00A12BB8" w:rsidRPr="00A12BB8">
              <w:rPr>
                <w:rFonts w:asciiTheme="minorHAnsi" w:hAnsiTheme="minorHAnsi" w:cstheme="minorHAnsi"/>
                <w:noProof/>
                <w:webHidden/>
                <w:sz w:val="21"/>
                <w:szCs w:val="21"/>
              </w:rPr>
              <w:fldChar w:fldCharType="begin"/>
            </w:r>
            <w:r w:rsidR="00A12BB8" w:rsidRPr="00A12BB8">
              <w:rPr>
                <w:rFonts w:asciiTheme="minorHAnsi" w:hAnsiTheme="minorHAnsi" w:cstheme="minorHAnsi"/>
                <w:noProof/>
                <w:webHidden/>
                <w:sz w:val="21"/>
                <w:szCs w:val="21"/>
              </w:rPr>
              <w:instrText xml:space="preserve"> PAGEREF _Toc504136186 \h </w:instrText>
            </w:r>
            <w:r w:rsidR="00A12BB8" w:rsidRPr="00A12BB8">
              <w:rPr>
                <w:rFonts w:asciiTheme="minorHAnsi" w:hAnsiTheme="minorHAnsi" w:cstheme="minorHAnsi"/>
                <w:noProof/>
                <w:webHidden/>
                <w:sz w:val="21"/>
                <w:szCs w:val="21"/>
              </w:rPr>
            </w:r>
            <w:r w:rsidR="00A12BB8" w:rsidRPr="00A12BB8">
              <w:rPr>
                <w:rFonts w:asciiTheme="minorHAnsi" w:hAnsiTheme="minorHAnsi" w:cstheme="minorHAnsi"/>
                <w:noProof/>
                <w:webHidden/>
                <w:sz w:val="21"/>
                <w:szCs w:val="21"/>
              </w:rPr>
              <w:fldChar w:fldCharType="separate"/>
            </w:r>
            <w:r>
              <w:rPr>
                <w:rFonts w:asciiTheme="minorHAnsi" w:hAnsiTheme="minorHAnsi" w:cstheme="minorHAnsi"/>
                <w:noProof/>
                <w:webHidden/>
                <w:sz w:val="21"/>
                <w:szCs w:val="21"/>
              </w:rPr>
              <w:t>42</w:t>
            </w:r>
            <w:r w:rsidR="00A12BB8" w:rsidRPr="00A12BB8">
              <w:rPr>
                <w:rFonts w:asciiTheme="minorHAnsi" w:hAnsiTheme="minorHAnsi" w:cstheme="minorHAnsi"/>
                <w:noProof/>
                <w:webHidden/>
                <w:sz w:val="21"/>
                <w:szCs w:val="21"/>
              </w:rPr>
              <w:fldChar w:fldCharType="end"/>
            </w:r>
          </w:hyperlink>
        </w:p>
        <w:p w:rsidR="00A12BB8" w:rsidRPr="00A12BB8" w:rsidRDefault="00A13F4D">
          <w:pPr>
            <w:pStyle w:val="Spistreci2"/>
            <w:tabs>
              <w:tab w:val="right" w:leader="dot" w:pos="9062"/>
            </w:tabs>
            <w:rPr>
              <w:rFonts w:asciiTheme="minorHAnsi" w:eastAsiaTheme="minorEastAsia" w:hAnsiTheme="minorHAnsi" w:cstheme="minorHAnsi"/>
              <w:noProof/>
              <w:kern w:val="0"/>
              <w:sz w:val="21"/>
              <w:szCs w:val="21"/>
            </w:rPr>
          </w:pPr>
          <w:hyperlink w:anchor="_Toc504136187" w:history="1">
            <w:r w:rsidR="00A12BB8" w:rsidRPr="00A12BB8">
              <w:rPr>
                <w:rStyle w:val="Hipercze"/>
                <w:rFonts w:asciiTheme="minorHAnsi" w:hAnsiTheme="minorHAnsi" w:cstheme="minorHAnsi"/>
                <w:noProof/>
                <w:sz w:val="21"/>
                <w:szCs w:val="21"/>
              </w:rPr>
              <w:t>5.2 Uzupełnianie lub poprawienie wniosku o dofinansowanie</w:t>
            </w:r>
            <w:r w:rsidR="00A12BB8" w:rsidRPr="00A12BB8">
              <w:rPr>
                <w:rFonts w:asciiTheme="minorHAnsi" w:hAnsiTheme="minorHAnsi" w:cstheme="minorHAnsi"/>
                <w:noProof/>
                <w:webHidden/>
                <w:sz w:val="21"/>
                <w:szCs w:val="21"/>
              </w:rPr>
              <w:tab/>
            </w:r>
            <w:r w:rsidR="00A12BB8" w:rsidRPr="00A12BB8">
              <w:rPr>
                <w:rFonts w:asciiTheme="minorHAnsi" w:hAnsiTheme="minorHAnsi" w:cstheme="minorHAnsi"/>
                <w:noProof/>
                <w:webHidden/>
                <w:sz w:val="21"/>
                <w:szCs w:val="21"/>
              </w:rPr>
              <w:fldChar w:fldCharType="begin"/>
            </w:r>
            <w:r w:rsidR="00A12BB8" w:rsidRPr="00A12BB8">
              <w:rPr>
                <w:rFonts w:asciiTheme="minorHAnsi" w:hAnsiTheme="minorHAnsi" w:cstheme="minorHAnsi"/>
                <w:noProof/>
                <w:webHidden/>
                <w:sz w:val="21"/>
                <w:szCs w:val="21"/>
              </w:rPr>
              <w:instrText xml:space="preserve"> PAGEREF _Toc504136187 \h </w:instrText>
            </w:r>
            <w:r w:rsidR="00A12BB8" w:rsidRPr="00A12BB8">
              <w:rPr>
                <w:rFonts w:asciiTheme="minorHAnsi" w:hAnsiTheme="minorHAnsi" w:cstheme="minorHAnsi"/>
                <w:noProof/>
                <w:webHidden/>
                <w:sz w:val="21"/>
                <w:szCs w:val="21"/>
              </w:rPr>
            </w:r>
            <w:r w:rsidR="00A12BB8" w:rsidRPr="00A12BB8">
              <w:rPr>
                <w:rFonts w:asciiTheme="minorHAnsi" w:hAnsiTheme="minorHAnsi" w:cstheme="minorHAnsi"/>
                <w:noProof/>
                <w:webHidden/>
                <w:sz w:val="21"/>
                <w:szCs w:val="21"/>
              </w:rPr>
              <w:fldChar w:fldCharType="separate"/>
            </w:r>
            <w:r>
              <w:rPr>
                <w:rFonts w:asciiTheme="minorHAnsi" w:hAnsiTheme="minorHAnsi" w:cstheme="minorHAnsi"/>
                <w:noProof/>
                <w:webHidden/>
                <w:sz w:val="21"/>
                <w:szCs w:val="21"/>
              </w:rPr>
              <w:t>42</w:t>
            </w:r>
            <w:r w:rsidR="00A12BB8" w:rsidRPr="00A12BB8">
              <w:rPr>
                <w:rFonts w:asciiTheme="minorHAnsi" w:hAnsiTheme="minorHAnsi" w:cstheme="minorHAnsi"/>
                <w:noProof/>
                <w:webHidden/>
                <w:sz w:val="21"/>
                <w:szCs w:val="21"/>
              </w:rPr>
              <w:fldChar w:fldCharType="end"/>
            </w:r>
          </w:hyperlink>
        </w:p>
        <w:p w:rsidR="00A12BB8" w:rsidRPr="00A12BB8" w:rsidRDefault="00A13F4D">
          <w:pPr>
            <w:pStyle w:val="Spistreci1"/>
            <w:rPr>
              <w:rFonts w:asciiTheme="minorHAnsi" w:eastAsiaTheme="minorEastAsia" w:hAnsiTheme="minorHAnsi" w:cstheme="minorHAnsi"/>
              <w:noProof/>
              <w:kern w:val="0"/>
              <w:sz w:val="21"/>
              <w:szCs w:val="21"/>
            </w:rPr>
          </w:pPr>
          <w:hyperlink w:anchor="_Toc504136188" w:history="1">
            <w:r w:rsidR="00A12BB8" w:rsidRPr="00A12BB8">
              <w:rPr>
                <w:rStyle w:val="Hipercze"/>
                <w:rFonts w:asciiTheme="minorHAnsi" w:hAnsiTheme="minorHAnsi" w:cstheme="minorHAnsi"/>
                <w:noProof/>
                <w:sz w:val="21"/>
                <w:szCs w:val="21"/>
              </w:rPr>
              <w:t>Rozdział 6. Wybór projektów</w:t>
            </w:r>
            <w:r w:rsidR="00A12BB8" w:rsidRPr="00A12BB8">
              <w:rPr>
                <w:rFonts w:asciiTheme="minorHAnsi" w:hAnsiTheme="minorHAnsi" w:cstheme="minorHAnsi"/>
                <w:noProof/>
                <w:webHidden/>
                <w:sz w:val="21"/>
                <w:szCs w:val="21"/>
              </w:rPr>
              <w:tab/>
            </w:r>
            <w:r w:rsidR="00A12BB8" w:rsidRPr="00A12BB8">
              <w:rPr>
                <w:rFonts w:asciiTheme="minorHAnsi" w:hAnsiTheme="minorHAnsi" w:cstheme="minorHAnsi"/>
                <w:noProof/>
                <w:webHidden/>
                <w:sz w:val="21"/>
                <w:szCs w:val="21"/>
              </w:rPr>
              <w:fldChar w:fldCharType="begin"/>
            </w:r>
            <w:r w:rsidR="00A12BB8" w:rsidRPr="00A12BB8">
              <w:rPr>
                <w:rFonts w:asciiTheme="minorHAnsi" w:hAnsiTheme="minorHAnsi" w:cstheme="minorHAnsi"/>
                <w:noProof/>
                <w:webHidden/>
                <w:sz w:val="21"/>
                <w:szCs w:val="21"/>
              </w:rPr>
              <w:instrText xml:space="preserve"> PAGEREF _Toc504136188 \h </w:instrText>
            </w:r>
            <w:r w:rsidR="00A12BB8" w:rsidRPr="00A12BB8">
              <w:rPr>
                <w:rFonts w:asciiTheme="minorHAnsi" w:hAnsiTheme="minorHAnsi" w:cstheme="minorHAnsi"/>
                <w:noProof/>
                <w:webHidden/>
                <w:sz w:val="21"/>
                <w:szCs w:val="21"/>
              </w:rPr>
            </w:r>
            <w:r w:rsidR="00A12BB8" w:rsidRPr="00A12BB8">
              <w:rPr>
                <w:rFonts w:asciiTheme="minorHAnsi" w:hAnsiTheme="minorHAnsi" w:cstheme="minorHAnsi"/>
                <w:noProof/>
                <w:webHidden/>
                <w:sz w:val="21"/>
                <w:szCs w:val="21"/>
              </w:rPr>
              <w:fldChar w:fldCharType="separate"/>
            </w:r>
            <w:r>
              <w:rPr>
                <w:rFonts w:asciiTheme="minorHAnsi" w:hAnsiTheme="minorHAnsi" w:cstheme="minorHAnsi"/>
                <w:noProof/>
                <w:webHidden/>
                <w:sz w:val="21"/>
                <w:szCs w:val="21"/>
              </w:rPr>
              <w:t>44</w:t>
            </w:r>
            <w:r w:rsidR="00A12BB8" w:rsidRPr="00A12BB8">
              <w:rPr>
                <w:rFonts w:asciiTheme="minorHAnsi" w:hAnsiTheme="minorHAnsi" w:cstheme="minorHAnsi"/>
                <w:noProof/>
                <w:webHidden/>
                <w:sz w:val="21"/>
                <w:szCs w:val="21"/>
              </w:rPr>
              <w:fldChar w:fldCharType="end"/>
            </w:r>
          </w:hyperlink>
        </w:p>
        <w:p w:rsidR="00A12BB8" w:rsidRPr="00A12BB8" w:rsidRDefault="00A13F4D">
          <w:pPr>
            <w:pStyle w:val="Spistreci2"/>
            <w:tabs>
              <w:tab w:val="right" w:leader="dot" w:pos="9062"/>
            </w:tabs>
            <w:rPr>
              <w:rFonts w:asciiTheme="minorHAnsi" w:eastAsiaTheme="minorEastAsia" w:hAnsiTheme="minorHAnsi" w:cstheme="minorHAnsi"/>
              <w:noProof/>
              <w:kern w:val="0"/>
              <w:sz w:val="21"/>
              <w:szCs w:val="21"/>
            </w:rPr>
          </w:pPr>
          <w:hyperlink w:anchor="_Toc504136189" w:history="1">
            <w:r w:rsidR="00A12BB8" w:rsidRPr="00A12BB8">
              <w:rPr>
                <w:rStyle w:val="Hipercze"/>
                <w:rFonts w:asciiTheme="minorHAnsi" w:hAnsiTheme="minorHAnsi" w:cstheme="minorHAnsi"/>
                <w:noProof/>
                <w:sz w:val="21"/>
                <w:szCs w:val="21"/>
              </w:rPr>
              <w:t>6.1 Komisja Oceny Projektów</w:t>
            </w:r>
            <w:r w:rsidR="00A12BB8" w:rsidRPr="00A12BB8">
              <w:rPr>
                <w:rFonts w:asciiTheme="minorHAnsi" w:hAnsiTheme="minorHAnsi" w:cstheme="minorHAnsi"/>
                <w:noProof/>
                <w:webHidden/>
                <w:sz w:val="21"/>
                <w:szCs w:val="21"/>
              </w:rPr>
              <w:tab/>
            </w:r>
            <w:r w:rsidR="00A12BB8" w:rsidRPr="00A12BB8">
              <w:rPr>
                <w:rFonts w:asciiTheme="minorHAnsi" w:hAnsiTheme="minorHAnsi" w:cstheme="minorHAnsi"/>
                <w:noProof/>
                <w:webHidden/>
                <w:sz w:val="21"/>
                <w:szCs w:val="21"/>
              </w:rPr>
              <w:fldChar w:fldCharType="begin"/>
            </w:r>
            <w:r w:rsidR="00A12BB8" w:rsidRPr="00A12BB8">
              <w:rPr>
                <w:rFonts w:asciiTheme="minorHAnsi" w:hAnsiTheme="minorHAnsi" w:cstheme="minorHAnsi"/>
                <w:noProof/>
                <w:webHidden/>
                <w:sz w:val="21"/>
                <w:szCs w:val="21"/>
              </w:rPr>
              <w:instrText xml:space="preserve"> PAGEREF _Toc504136189 \h </w:instrText>
            </w:r>
            <w:r w:rsidR="00A12BB8" w:rsidRPr="00A12BB8">
              <w:rPr>
                <w:rFonts w:asciiTheme="minorHAnsi" w:hAnsiTheme="minorHAnsi" w:cstheme="minorHAnsi"/>
                <w:noProof/>
                <w:webHidden/>
                <w:sz w:val="21"/>
                <w:szCs w:val="21"/>
              </w:rPr>
            </w:r>
            <w:r w:rsidR="00A12BB8" w:rsidRPr="00A12BB8">
              <w:rPr>
                <w:rFonts w:asciiTheme="minorHAnsi" w:hAnsiTheme="minorHAnsi" w:cstheme="minorHAnsi"/>
                <w:noProof/>
                <w:webHidden/>
                <w:sz w:val="21"/>
                <w:szCs w:val="21"/>
              </w:rPr>
              <w:fldChar w:fldCharType="separate"/>
            </w:r>
            <w:r>
              <w:rPr>
                <w:rFonts w:asciiTheme="minorHAnsi" w:hAnsiTheme="minorHAnsi" w:cstheme="minorHAnsi"/>
                <w:noProof/>
                <w:webHidden/>
                <w:sz w:val="21"/>
                <w:szCs w:val="21"/>
              </w:rPr>
              <w:t>44</w:t>
            </w:r>
            <w:r w:rsidR="00A12BB8" w:rsidRPr="00A12BB8">
              <w:rPr>
                <w:rFonts w:asciiTheme="minorHAnsi" w:hAnsiTheme="minorHAnsi" w:cstheme="minorHAnsi"/>
                <w:noProof/>
                <w:webHidden/>
                <w:sz w:val="21"/>
                <w:szCs w:val="21"/>
              </w:rPr>
              <w:fldChar w:fldCharType="end"/>
            </w:r>
          </w:hyperlink>
        </w:p>
        <w:p w:rsidR="00A12BB8" w:rsidRPr="00A12BB8" w:rsidRDefault="00A13F4D">
          <w:pPr>
            <w:pStyle w:val="Spistreci2"/>
            <w:tabs>
              <w:tab w:val="right" w:leader="dot" w:pos="9062"/>
            </w:tabs>
            <w:rPr>
              <w:rFonts w:asciiTheme="minorHAnsi" w:eastAsiaTheme="minorEastAsia" w:hAnsiTheme="minorHAnsi" w:cstheme="minorHAnsi"/>
              <w:noProof/>
              <w:kern w:val="0"/>
              <w:sz w:val="21"/>
              <w:szCs w:val="21"/>
            </w:rPr>
          </w:pPr>
          <w:hyperlink w:anchor="_Toc504136190" w:history="1">
            <w:r w:rsidR="00A12BB8" w:rsidRPr="00A12BB8">
              <w:rPr>
                <w:rStyle w:val="Hipercze"/>
                <w:rFonts w:asciiTheme="minorHAnsi" w:hAnsiTheme="minorHAnsi" w:cstheme="minorHAnsi"/>
                <w:noProof/>
                <w:sz w:val="21"/>
                <w:szCs w:val="21"/>
              </w:rPr>
              <w:t>6.2 Ocena merytoryczna</w:t>
            </w:r>
            <w:r w:rsidR="00A12BB8" w:rsidRPr="00A12BB8">
              <w:rPr>
                <w:rFonts w:asciiTheme="minorHAnsi" w:hAnsiTheme="minorHAnsi" w:cstheme="minorHAnsi"/>
                <w:noProof/>
                <w:webHidden/>
                <w:sz w:val="21"/>
                <w:szCs w:val="21"/>
              </w:rPr>
              <w:tab/>
            </w:r>
            <w:r w:rsidR="00A12BB8" w:rsidRPr="00A12BB8">
              <w:rPr>
                <w:rFonts w:asciiTheme="minorHAnsi" w:hAnsiTheme="minorHAnsi" w:cstheme="minorHAnsi"/>
                <w:noProof/>
                <w:webHidden/>
                <w:sz w:val="21"/>
                <w:szCs w:val="21"/>
              </w:rPr>
              <w:fldChar w:fldCharType="begin"/>
            </w:r>
            <w:r w:rsidR="00A12BB8" w:rsidRPr="00A12BB8">
              <w:rPr>
                <w:rFonts w:asciiTheme="minorHAnsi" w:hAnsiTheme="minorHAnsi" w:cstheme="minorHAnsi"/>
                <w:noProof/>
                <w:webHidden/>
                <w:sz w:val="21"/>
                <w:szCs w:val="21"/>
              </w:rPr>
              <w:instrText xml:space="preserve"> PAGEREF _Toc504136190 \h </w:instrText>
            </w:r>
            <w:r w:rsidR="00A12BB8" w:rsidRPr="00A12BB8">
              <w:rPr>
                <w:rFonts w:asciiTheme="minorHAnsi" w:hAnsiTheme="minorHAnsi" w:cstheme="minorHAnsi"/>
                <w:noProof/>
                <w:webHidden/>
                <w:sz w:val="21"/>
                <w:szCs w:val="21"/>
              </w:rPr>
            </w:r>
            <w:r w:rsidR="00A12BB8" w:rsidRPr="00A12BB8">
              <w:rPr>
                <w:rFonts w:asciiTheme="minorHAnsi" w:hAnsiTheme="minorHAnsi" w:cstheme="minorHAnsi"/>
                <w:noProof/>
                <w:webHidden/>
                <w:sz w:val="21"/>
                <w:szCs w:val="21"/>
              </w:rPr>
              <w:fldChar w:fldCharType="separate"/>
            </w:r>
            <w:r>
              <w:rPr>
                <w:rFonts w:asciiTheme="minorHAnsi" w:hAnsiTheme="minorHAnsi" w:cstheme="minorHAnsi"/>
                <w:noProof/>
                <w:webHidden/>
                <w:sz w:val="21"/>
                <w:szCs w:val="21"/>
              </w:rPr>
              <w:t>45</w:t>
            </w:r>
            <w:r w:rsidR="00A12BB8" w:rsidRPr="00A12BB8">
              <w:rPr>
                <w:rFonts w:asciiTheme="minorHAnsi" w:hAnsiTheme="minorHAnsi" w:cstheme="minorHAnsi"/>
                <w:noProof/>
                <w:webHidden/>
                <w:sz w:val="21"/>
                <w:szCs w:val="21"/>
              </w:rPr>
              <w:fldChar w:fldCharType="end"/>
            </w:r>
          </w:hyperlink>
        </w:p>
        <w:p w:rsidR="00A12BB8" w:rsidRPr="00A12BB8" w:rsidRDefault="00A13F4D">
          <w:pPr>
            <w:pStyle w:val="Spistreci3"/>
            <w:tabs>
              <w:tab w:val="right" w:leader="dot" w:pos="9062"/>
            </w:tabs>
            <w:rPr>
              <w:rFonts w:asciiTheme="minorHAnsi" w:eastAsiaTheme="minorEastAsia" w:hAnsiTheme="minorHAnsi" w:cstheme="minorHAnsi"/>
              <w:noProof/>
              <w:kern w:val="0"/>
              <w:sz w:val="21"/>
              <w:szCs w:val="21"/>
            </w:rPr>
          </w:pPr>
          <w:hyperlink w:anchor="_Toc504136191" w:history="1">
            <w:r w:rsidR="00A12BB8" w:rsidRPr="00A12BB8">
              <w:rPr>
                <w:rStyle w:val="Hipercze"/>
                <w:rFonts w:asciiTheme="minorHAnsi" w:hAnsiTheme="minorHAnsi" w:cstheme="minorHAnsi"/>
                <w:noProof/>
                <w:sz w:val="21"/>
                <w:szCs w:val="21"/>
              </w:rPr>
              <w:t>6.2.1 Ogólne zasady oceny merytorycznej</w:t>
            </w:r>
            <w:r w:rsidR="00A12BB8" w:rsidRPr="00A12BB8">
              <w:rPr>
                <w:rFonts w:asciiTheme="minorHAnsi" w:hAnsiTheme="minorHAnsi" w:cstheme="minorHAnsi"/>
                <w:noProof/>
                <w:webHidden/>
                <w:sz w:val="21"/>
                <w:szCs w:val="21"/>
              </w:rPr>
              <w:tab/>
            </w:r>
            <w:r w:rsidR="00A12BB8" w:rsidRPr="00A12BB8">
              <w:rPr>
                <w:rFonts w:asciiTheme="minorHAnsi" w:hAnsiTheme="minorHAnsi" w:cstheme="minorHAnsi"/>
                <w:noProof/>
                <w:webHidden/>
                <w:sz w:val="21"/>
                <w:szCs w:val="21"/>
              </w:rPr>
              <w:fldChar w:fldCharType="begin"/>
            </w:r>
            <w:r w:rsidR="00A12BB8" w:rsidRPr="00A12BB8">
              <w:rPr>
                <w:rFonts w:asciiTheme="minorHAnsi" w:hAnsiTheme="minorHAnsi" w:cstheme="minorHAnsi"/>
                <w:noProof/>
                <w:webHidden/>
                <w:sz w:val="21"/>
                <w:szCs w:val="21"/>
              </w:rPr>
              <w:instrText xml:space="preserve"> PAGEREF _Toc504136191 \h </w:instrText>
            </w:r>
            <w:r w:rsidR="00A12BB8" w:rsidRPr="00A12BB8">
              <w:rPr>
                <w:rFonts w:asciiTheme="minorHAnsi" w:hAnsiTheme="minorHAnsi" w:cstheme="minorHAnsi"/>
                <w:noProof/>
                <w:webHidden/>
                <w:sz w:val="21"/>
                <w:szCs w:val="21"/>
              </w:rPr>
            </w:r>
            <w:r w:rsidR="00A12BB8" w:rsidRPr="00A12BB8">
              <w:rPr>
                <w:rFonts w:asciiTheme="minorHAnsi" w:hAnsiTheme="minorHAnsi" w:cstheme="minorHAnsi"/>
                <w:noProof/>
                <w:webHidden/>
                <w:sz w:val="21"/>
                <w:szCs w:val="21"/>
              </w:rPr>
              <w:fldChar w:fldCharType="separate"/>
            </w:r>
            <w:r>
              <w:rPr>
                <w:rFonts w:asciiTheme="minorHAnsi" w:hAnsiTheme="minorHAnsi" w:cstheme="minorHAnsi"/>
                <w:noProof/>
                <w:webHidden/>
                <w:sz w:val="21"/>
                <w:szCs w:val="21"/>
              </w:rPr>
              <w:t>45</w:t>
            </w:r>
            <w:r w:rsidR="00A12BB8" w:rsidRPr="00A12BB8">
              <w:rPr>
                <w:rFonts w:asciiTheme="minorHAnsi" w:hAnsiTheme="minorHAnsi" w:cstheme="minorHAnsi"/>
                <w:noProof/>
                <w:webHidden/>
                <w:sz w:val="21"/>
                <w:szCs w:val="21"/>
              </w:rPr>
              <w:fldChar w:fldCharType="end"/>
            </w:r>
          </w:hyperlink>
        </w:p>
        <w:p w:rsidR="00A12BB8" w:rsidRPr="00A12BB8" w:rsidRDefault="00A13F4D">
          <w:pPr>
            <w:pStyle w:val="Spistreci3"/>
            <w:tabs>
              <w:tab w:val="right" w:leader="dot" w:pos="9062"/>
            </w:tabs>
            <w:rPr>
              <w:rFonts w:asciiTheme="minorHAnsi" w:eastAsiaTheme="minorEastAsia" w:hAnsiTheme="minorHAnsi" w:cstheme="minorHAnsi"/>
              <w:noProof/>
              <w:kern w:val="0"/>
              <w:sz w:val="21"/>
              <w:szCs w:val="21"/>
            </w:rPr>
          </w:pPr>
          <w:hyperlink w:anchor="_Toc504136192" w:history="1">
            <w:r w:rsidR="00A12BB8" w:rsidRPr="00A12BB8">
              <w:rPr>
                <w:rStyle w:val="Hipercze"/>
                <w:rFonts w:asciiTheme="minorHAnsi" w:hAnsiTheme="minorHAnsi" w:cstheme="minorHAnsi"/>
                <w:noProof/>
                <w:sz w:val="21"/>
                <w:szCs w:val="21"/>
              </w:rPr>
              <w:t>6.2.2 Procedura dokonywania oceny merytorycznej</w:t>
            </w:r>
            <w:r w:rsidR="00A12BB8" w:rsidRPr="00A12BB8">
              <w:rPr>
                <w:rFonts w:asciiTheme="minorHAnsi" w:hAnsiTheme="minorHAnsi" w:cstheme="minorHAnsi"/>
                <w:noProof/>
                <w:webHidden/>
                <w:sz w:val="21"/>
                <w:szCs w:val="21"/>
              </w:rPr>
              <w:tab/>
            </w:r>
            <w:r w:rsidR="00A12BB8" w:rsidRPr="00A12BB8">
              <w:rPr>
                <w:rFonts w:asciiTheme="minorHAnsi" w:hAnsiTheme="minorHAnsi" w:cstheme="minorHAnsi"/>
                <w:noProof/>
                <w:webHidden/>
                <w:sz w:val="21"/>
                <w:szCs w:val="21"/>
              </w:rPr>
              <w:fldChar w:fldCharType="begin"/>
            </w:r>
            <w:r w:rsidR="00A12BB8" w:rsidRPr="00A12BB8">
              <w:rPr>
                <w:rFonts w:asciiTheme="minorHAnsi" w:hAnsiTheme="minorHAnsi" w:cstheme="minorHAnsi"/>
                <w:noProof/>
                <w:webHidden/>
                <w:sz w:val="21"/>
                <w:szCs w:val="21"/>
              </w:rPr>
              <w:instrText xml:space="preserve"> PAGEREF _Toc504136192 \h </w:instrText>
            </w:r>
            <w:r w:rsidR="00A12BB8" w:rsidRPr="00A12BB8">
              <w:rPr>
                <w:rFonts w:asciiTheme="minorHAnsi" w:hAnsiTheme="minorHAnsi" w:cstheme="minorHAnsi"/>
                <w:noProof/>
                <w:webHidden/>
                <w:sz w:val="21"/>
                <w:szCs w:val="21"/>
              </w:rPr>
            </w:r>
            <w:r w:rsidR="00A12BB8" w:rsidRPr="00A12BB8">
              <w:rPr>
                <w:rFonts w:asciiTheme="minorHAnsi" w:hAnsiTheme="minorHAnsi" w:cstheme="minorHAnsi"/>
                <w:noProof/>
                <w:webHidden/>
                <w:sz w:val="21"/>
                <w:szCs w:val="21"/>
              </w:rPr>
              <w:fldChar w:fldCharType="separate"/>
            </w:r>
            <w:r>
              <w:rPr>
                <w:rFonts w:asciiTheme="minorHAnsi" w:hAnsiTheme="minorHAnsi" w:cstheme="minorHAnsi"/>
                <w:noProof/>
                <w:webHidden/>
                <w:sz w:val="21"/>
                <w:szCs w:val="21"/>
              </w:rPr>
              <w:t>46</w:t>
            </w:r>
            <w:r w:rsidR="00A12BB8" w:rsidRPr="00A12BB8">
              <w:rPr>
                <w:rFonts w:asciiTheme="minorHAnsi" w:hAnsiTheme="minorHAnsi" w:cstheme="minorHAnsi"/>
                <w:noProof/>
                <w:webHidden/>
                <w:sz w:val="21"/>
                <w:szCs w:val="21"/>
              </w:rPr>
              <w:fldChar w:fldCharType="end"/>
            </w:r>
          </w:hyperlink>
        </w:p>
        <w:p w:rsidR="00A12BB8" w:rsidRPr="00A12BB8" w:rsidRDefault="00A13F4D">
          <w:pPr>
            <w:pStyle w:val="Spistreci3"/>
            <w:tabs>
              <w:tab w:val="right" w:leader="dot" w:pos="9062"/>
            </w:tabs>
            <w:rPr>
              <w:rFonts w:asciiTheme="minorHAnsi" w:eastAsiaTheme="minorEastAsia" w:hAnsiTheme="minorHAnsi" w:cstheme="minorHAnsi"/>
              <w:noProof/>
              <w:kern w:val="0"/>
              <w:sz w:val="21"/>
              <w:szCs w:val="21"/>
            </w:rPr>
          </w:pPr>
          <w:hyperlink w:anchor="_Toc504136193" w:history="1">
            <w:r w:rsidR="00A12BB8" w:rsidRPr="00A12BB8">
              <w:rPr>
                <w:rStyle w:val="Hipercze"/>
                <w:rFonts w:asciiTheme="minorHAnsi" w:hAnsiTheme="minorHAnsi" w:cstheme="minorHAnsi"/>
                <w:noProof/>
                <w:sz w:val="21"/>
                <w:szCs w:val="21"/>
              </w:rPr>
              <w:t>6.2.3 Analiza kart oceny i obliczanie liczby przyznanych punktów</w:t>
            </w:r>
            <w:r w:rsidR="00A12BB8" w:rsidRPr="00A12BB8">
              <w:rPr>
                <w:rFonts w:asciiTheme="minorHAnsi" w:hAnsiTheme="minorHAnsi" w:cstheme="minorHAnsi"/>
                <w:noProof/>
                <w:webHidden/>
                <w:sz w:val="21"/>
                <w:szCs w:val="21"/>
              </w:rPr>
              <w:tab/>
            </w:r>
            <w:r w:rsidR="00A12BB8" w:rsidRPr="00A12BB8">
              <w:rPr>
                <w:rFonts w:asciiTheme="minorHAnsi" w:hAnsiTheme="minorHAnsi" w:cstheme="minorHAnsi"/>
                <w:noProof/>
                <w:webHidden/>
                <w:sz w:val="21"/>
                <w:szCs w:val="21"/>
              </w:rPr>
              <w:fldChar w:fldCharType="begin"/>
            </w:r>
            <w:r w:rsidR="00A12BB8" w:rsidRPr="00A12BB8">
              <w:rPr>
                <w:rFonts w:asciiTheme="minorHAnsi" w:hAnsiTheme="minorHAnsi" w:cstheme="minorHAnsi"/>
                <w:noProof/>
                <w:webHidden/>
                <w:sz w:val="21"/>
                <w:szCs w:val="21"/>
              </w:rPr>
              <w:instrText xml:space="preserve"> PAGEREF _Toc504136193 \h </w:instrText>
            </w:r>
            <w:r w:rsidR="00A12BB8" w:rsidRPr="00A12BB8">
              <w:rPr>
                <w:rFonts w:asciiTheme="minorHAnsi" w:hAnsiTheme="minorHAnsi" w:cstheme="minorHAnsi"/>
                <w:noProof/>
                <w:webHidden/>
                <w:sz w:val="21"/>
                <w:szCs w:val="21"/>
              </w:rPr>
            </w:r>
            <w:r w:rsidR="00A12BB8" w:rsidRPr="00A12BB8">
              <w:rPr>
                <w:rFonts w:asciiTheme="minorHAnsi" w:hAnsiTheme="minorHAnsi" w:cstheme="minorHAnsi"/>
                <w:noProof/>
                <w:webHidden/>
                <w:sz w:val="21"/>
                <w:szCs w:val="21"/>
              </w:rPr>
              <w:fldChar w:fldCharType="separate"/>
            </w:r>
            <w:r>
              <w:rPr>
                <w:rFonts w:asciiTheme="minorHAnsi" w:hAnsiTheme="minorHAnsi" w:cstheme="minorHAnsi"/>
                <w:noProof/>
                <w:webHidden/>
                <w:sz w:val="21"/>
                <w:szCs w:val="21"/>
              </w:rPr>
              <w:t>53</w:t>
            </w:r>
            <w:r w:rsidR="00A12BB8" w:rsidRPr="00A12BB8">
              <w:rPr>
                <w:rFonts w:asciiTheme="minorHAnsi" w:hAnsiTheme="minorHAnsi" w:cstheme="minorHAnsi"/>
                <w:noProof/>
                <w:webHidden/>
                <w:sz w:val="21"/>
                <w:szCs w:val="21"/>
              </w:rPr>
              <w:fldChar w:fldCharType="end"/>
            </w:r>
          </w:hyperlink>
        </w:p>
        <w:p w:rsidR="00A12BB8" w:rsidRPr="00A12BB8" w:rsidRDefault="00A13F4D">
          <w:pPr>
            <w:pStyle w:val="Spistreci3"/>
            <w:tabs>
              <w:tab w:val="right" w:leader="dot" w:pos="9062"/>
            </w:tabs>
            <w:rPr>
              <w:rFonts w:asciiTheme="minorHAnsi" w:eastAsiaTheme="minorEastAsia" w:hAnsiTheme="minorHAnsi" w:cstheme="minorHAnsi"/>
              <w:noProof/>
              <w:kern w:val="0"/>
              <w:sz w:val="21"/>
              <w:szCs w:val="21"/>
            </w:rPr>
          </w:pPr>
          <w:hyperlink w:anchor="_Toc504136194" w:history="1">
            <w:r w:rsidR="00A12BB8" w:rsidRPr="00A12BB8">
              <w:rPr>
                <w:rStyle w:val="Hipercze"/>
                <w:rFonts w:asciiTheme="minorHAnsi" w:hAnsiTheme="minorHAnsi" w:cstheme="minorHAnsi"/>
                <w:noProof/>
                <w:sz w:val="21"/>
                <w:szCs w:val="21"/>
              </w:rPr>
              <w:t>6.2.4 Negocjacje</w:t>
            </w:r>
            <w:r w:rsidR="00A12BB8" w:rsidRPr="00A12BB8">
              <w:rPr>
                <w:rFonts w:asciiTheme="minorHAnsi" w:hAnsiTheme="minorHAnsi" w:cstheme="minorHAnsi"/>
                <w:noProof/>
                <w:webHidden/>
                <w:sz w:val="21"/>
                <w:szCs w:val="21"/>
              </w:rPr>
              <w:tab/>
            </w:r>
            <w:r w:rsidR="00A12BB8" w:rsidRPr="00A12BB8">
              <w:rPr>
                <w:rFonts w:asciiTheme="minorHAnsi" w:hAnsiTheme="minorHAnsi" w:cstheme="minorHAnsi"/>
                <w:noProof/>
                <w:webHidden/>
                <w:sz w:val="21"/>
                <w:szCs w:val="21"/>
              </w:rPr>
              <w:fldChar w:fldCharType="begin"/>
            </w:r>
            <w:r w:rsidR="00A12BB8" w:rsidRPr="00A12BB8">
              <w:rPr>
                <w:rFonts w:asciiTheme="minorHAnsi" w:hAnsiTheme="minorHAnsi" w:cstheme="minorHAnsi"/>
                <w:noProof/>
                <w:webHidden/>
                <w:sz w:val="21"/>
                <w:szCs w:val="21"/>
              </w:rPr>
              <w:instrText xml:space="preserve"> PAGEREF _Toc504136194 \h </w:instrText>
            </w:r>
            <w:r w:rsidR="00A12BB8" w:rsidRPr="00A12BB8">
              <w:rPr>
                <w:rFonts w:asciiTheme="minorHAnsi" w:hAnsiTheme="minorHAnsi" w:cstheme="minorHAnsi"/>
                <w:noProof/>
                <w:webHidden/>
                <w:sz w:val="21"/>
                <w:szCs w:val="21"/>
              </w:rPr>
            </w:r>
            <w:r w:rsidR="00A12BB8" w:rsidRPr="00A12BB8">
              <w:rPr>
                <w:rFonts w:asciiTheme="minorHAnsi" w:hAnsiTheme="minorHAnsi" w:cstheme="minorHAnsi"/>
                <w:noProof/>
                <w:webHidden/>
                <w:sz w:val="21"/>
                <w:szCs w:val="21"/>
              </w:rPr>
              <w:fldChar w:fldCharType="separate"/>
            </w:r>
            <w:r>
              <w:rPr>
                <w:rFonts w:asciiTheme="minorHAnsi" w:hAnsiTheme="minorHAnsi" w:cstheme="minorHAnsi"/>
                <w:noProof/>
                <w:webHidden/>
                <w:sz w:val="21"/>
                <w:szCs w:val="21"/>
              </w:rPr>
              <w:t>56</w:t>
            </w:r>
            <w:r w:rsidR="00A12BB8" w:rsidRPr="00A12BB8">
              <w:rPr>
                <w:rFonts w:asciiTheme="minorHAnsi" w:hAnsiTheme="minorHAnsi" w:cstheme="minorHAnsi"/>
                <w:noProof/>
                <w:webHidden/>
                <w:sz w:val="21"/>
                <w:szCs w:val="21"/>
              </w:rPr>
              <w:fldChar w:fldCharType="end"/>
            </w:r>
          </w:hyperlink>
        </w:p>
        <w:p w:rsidR="00A12BB8" w:rsidRPr="00A12BB8" w:rsidRDefault="00A13F4D">
          <w:pPr>
            <w:pStyle w:val="Spistreci3"/>
            <w:tabs>
              <w:tab w:val="right" w:leader="dot" w:pos="9062"/>
            </w:tabs>
            <w:rPr>
              <w:rFonts w:asciiTheme="minorHAnsi" w:eastAsiaTheme="minorEastAsia" w:hAnsiTheme="minorHAnsi" w:cstheme="minorHAnsi"/>
              <w:noProof/>
              <w:kern w:val="0"/>
              <w:sz w:val="21"/>
              <w:szCs w:val="21"/>
            </w:rPr>
          </w:pPr>
          <w:hyperlink w:anchor="_Toc504136195" w:history="1">
            <w:r w:rsidR="00A12BB8" w:rsidRPr="00A12BB8">
              <w:rPr>
                <w:rStyle w:val="Hipercze"/>
                <w:rFonts w:asciiTheme="minorHAnsi" w:hAnsiTheme="minorHAnsi" w:cstheme="minorHAnsi"/>
                <w:noProof/>
                <w:sz w:val="21"/>
                <w:szCs w:val="21"/>
              </w:rPr>
              <w:t>6.2.5 Zakończenie oceny i rozstrzygnięcie konkursu</w:t>
            </w:r>
            <w:r w:rsidR="00A12BB8" w:rsidRPr="00A12BB8">
              <w:rPr>
                <w:rFonts w:asciiTheme="minorHAnsi" w:hAnsiTheme="minorHAnsi" w:cstheme="minorHAnsi"/>
                <w:noProof/>
                <w:webHidden/>
                <w:sz w:val="21"/>
                <w:szCs w:val="21"/>
              </w:rPr>
              <w:tab/>
            </w:r>
            <w:r w:rsidR="00A12BB8" w:rsidRPr="00A12BB8">
              <w:rPr>
                <w:rFonts w:asciiTheme="minorHAnsi" w:hAnsiTheme="minorHAnsi" w:cstheme="minorHAnsi"/>
                <w:noProof/>
                <w:webHidden/>
                <w:sz w:val="21"/>
                <w:szCs w:val="21"/>
              </w:rPr>
              <w:fldChar w:fldCharType="begin"/>
            </w:r>
            <w:r w:rsidR="00A12BB8" w:rsidRPr="00A12BB8">
              <w:rPr>
                <w:rFonts w:asciiTheme="minorHAnsi" w:hAnsiTheme="minorHAnsi" w:cstheme="minorHAnsi"/>
                <w:noProof/>
                <w:webHidden/>
                <w:sz w:val="21"/>
                <w:szCs w:val="21"/>
              </w:rPr>
              <w:instrText xml:space="preserve"> PAGEREF _Toc504136195 \h </w:instrText>
            </w:r>
            <w:r w:rsidR="00A12BB8" w:rsidRPr="00A12BB8">
              <w:rPr>
                <w:rFonts w:asciiTheme="minorHAnsi" w:hAnsiTheme="minorHAnsi" w:cstheme="minorHAnsi"/>
                <w:noProof/>
                <w:webHidden/>
                <w:sz w:val="21"/>
                <w:szCs w:val="21"/>
              </w:rPr>
            </w:r>
            <w:r w:rsidR="00A12BB8" w:rsidRPr="00A12BB8">
              <w:rPr>
                <w:rFonts w:asciiTheme="minorHAnsi" w:hAnsiTheme="minorHAnsi" w:cstheme="minorHAnsi"/>
                <w:noProof/>
                <w:webHidden/>
                <w:sz w:val="21"/>
                <w:szCs w:val="21"/>
              </w:rPr>
              <w:fldChar w:fldCharType="separate"/>
            </w:r>
            <w:r>
              <w:rPr>
                <w:rFonts w:asciiTheme="minorHAnsi" w:hAnsiTheme="minorHAnsi" w:cstheme="minorHAnsi"/>
                <w:noProof/>
                <w:webHidden/>
                <w:sz w:val="21"/>
                <w:szCs w:val="21"/>
              </w:rPr>
              <w:t>57</w:t>
            </w:r>
            <w:r w:rsidR="00A12BB8" w:rsidRPr="00A12BB8">
              <w:rPr>
                <w:rFonts w:asciiTheme="minorHAnsi" w:hAnsiTheme="minorHAnsi" w:cstheme="minorHAnsi"/>
                <w:noProof/>
                <w:webHidden/>
                <w:sz w:val="21"/>
                <w:szCs w:val="21"/>
              </w:rPr>
              <w:fldChar w:fldCharType="end"/>
            </w:r>
          </w:hyperlink>
        </w:p>
        <w:p w:rsidR="00A12BB8" w:rsidRPr="00A12BB8" w:rsidRDefault="00A13F4D">
          <w:pPr>
            <w:pStyle w:val="Spistreci1"/>
            <w:rPr>
              <w:rFonts w:asciiTheme="minorHAnsi" w:eastAsiaTheme="minorEastAsia" w:hAnsiTheme="minorHAnsi" w:cstheme="minorHAnsi"/>
              <w:noProof/>
              <w:kern w:val="0"/>
              <w:sz w:val="21"/>
              <w:szCs w:val="21"/>
            </w:rPr>
          </w:pPr>
          <w:hyperlink w:anchor="_Toc504136196" w:history="1">
            <w:r w:rsidR="00A12BB8" w:rsidRPr="00A12BB8">
              <w:rPr>
                <w:rStyle w:val="Hipercze"/>
                <w:rFonts w:asciiTheme="minorHAnsi" w:hAnsiTheme="minorHAnsi" w:cstheme="minorHAnsi"/>
                <w:noProof/>
                <w:sz w:val="21"/>
                <w:szCs w:val="21"/>
              </w:rPr>
              <w:t>Rozdział 7. Procedura odwoławcza</w:t>
            </w:r>
            <w:r w:rsidR="00A12BB8" w:rsidRPr="00A12BB8">
              <w:rPr>
                <w:rFonts w:asciiTheme="minorHAnsi" w:hAnsiTheme="minorHAnsi" w:cstheme="minorHAnsi"/>
                <w:noProof/>
                <w:webHidden/>
                <w:sz w:val="21"/>
                <w:szCs w:val="21"/>
              </w:rPr>
              <w:tab/>
            </w:r>
            <w:r w:rsidR="00A12BB8" w:rsidRPr="00A12BB8">
              <w:rPr>
                <w:rFonts w:asciiTheme="minorHAnsi" w:hAnsiTheme="minorHAnsi" w:cstheme="minorHAnsi"/>
                <w:noProof/>
                <w:webHidden/>
                <w:sz w:val="21"/>
                <w:szCs w:val="21"/>
              </w:rPr>
              <w:fldChar w:fldCharType="begin"/>
            </w:r>
            <w:r w:rsidR="00A12BB8" w:rsidRPr="00A12BB8">
              <w:rPr>
                <w:rFonts w:asciiTheme="minorHAnsi" w:hAnsiTheme="minorHAnsi" w:cstheme="minorHAnsi"/>
                <w:noProof/>
                <w:webHidden/>
                <w:sz w:val="21"/>
                <w:szCs w:val="21"/>
              </w:rPr>
              <w:instrText xml:space="preserve"> PAGEREF _Toc504136196 \h </w:instrText>
            </w:r>
            <w:r w:rsidR="00A12BB8" w:rsidRPr="00A12BB8">
              <w:rPr>
                <w:rFonts w:asciiTheme="minorHAnsi" w:hAnsiTheme="minorHAnsi" w:cstheme="minorHAnsi"/>
                <w:noProof/>
                <w:webHidden/>
                <w:sz w:val="21"/>
                <w:szCs w:val="21"/>
              </w:rPr>
            </w:r>
            <w:r w:rsidR="00A12BB8" w:rsidRPr="00A12BB8">
              <w:rPr>
                <w:rFonts w:asciiTheme="minorHAnsi" w:hAnsiTheme="minorHAnsi" w:cstheme="minorHAnsi"/>
                <w:noProof/>
                <w:webHidden/>
                <w:sz w:val="21"/>
                <w:szCs w:val="21"/>
              </w:rPr>
              <w:fldChar w:fldCharType="separate"/>
            </w:r>
            <w:r>
              <w:rPr>
                <w:rFonts w:asciiTheme="minorHAnsi" w:hAnsiTheme="minorHAnsi" w:cstheme="minorHAnsi"/>
                <w:noProof/>
                <w:webHidden/>
                <w:sz w:val="21"/>
                <w:szCs w:val="21"/>
              </w:rPr>
              <w:t>59</w:t>
            </w:r>
            <w:r w:rsidR="00A12BB8" w:rsidRPr="00A12BB8">
              <w:rPr>
                <w:rFonts w:asciiTheme="minorHAnsi" w:hAnsiTheme="minorHAnsi" w:cstheme="minorHAnsi"/>
                <w:noProof/>
                <w:webHidden/>
                <w:sz w:val="21"/>
                <w:szCs w:val="21"/>
              </w:rPr>
              <w:fldChar w:fldCharType="end"/>
            </w:r>
          </w:hyperlink>
        </w:p>
        <w:p w:rsidR="00A12BB8" w:rsidRPr="00A12BB8" w:rsidRDefault="00A13F4D">
          <w:pPr>
            <w:pStyle w:val="Spistreci2"/>
            <w:tabs>
              <w:tab w:val="right" w:leader="dot" w:pos="9062"/>
            </w:tabs>
            <w:rPr>
              <w:rFonts w:asciiTheme="minorHAnsi" w:eastAsiaTheme="minorEastAsia" w:hAnsiTheme="minorHAnsi" w:cstheme="minorHAnsi"/>
              <w:noProof/>
              <w:kern w:val="0"/>
              <w:sz w:val="21"/>
              <w:szCs w:val="21"/>
            </w:rPr>
          </w:pPr>
          <w:hyperlink w:anchor="_Toc504136197" w:history="1">
            <w:r w:rsidR="00A12BB8" w:rsidRPr="00A12BB8">
              <w:rPr>
                <w:rStyle w:val="Hipercze"/>
                <w:rFonts w:asciiTheme="minorHAnsi" w:hAnsiTheme="minorHAnsi" w:cstheme="minorHAnsi"/>
                <w:noProof/>
                <w:sz w:val="21"/>
                <w:szCs w:val="21"/>
              </w:rPr>
              <w:t>7.1 Zakres podmiotowy i przedmiotowy procedury odwoławczej</w:t>
            </w:r>
            <w:r w:rsidR="00A12BB8" w:rsidRPr="00A12BB8">
              <w:rPr>
                <w:rFonts w:asciiTheme="minorHAnsi" w:hAnsiTheme="minorHAnsi" w:cstheme="minorHAnsi"/>
                <w:noProof/>
                <w:webHidden/>
                <w:sz w:val="21"/>
                <w:szCs w:val="21"/>
              </w:rPr>
              <w:tab/>
            </w:r>
            <w:r w:rsidR="00A12BB8" w:rsidRPr="00A12BB8">
              <w:rPr>
                <w:rFonts w:asciiTheme="minorHAnsi" w:hAnsiTheme="minorHAnsi" w:cstheme="minorHAnsi"/>
                <w:noProof/>
                <w:webHidden/>
                <w:sz w:val="21"/>
                <w:szCs w:val="21"/>
              </w:rPr>
              <w:fldChar w:fldCharType="begin"/>
            </w:r>
            <w:r w:rsidR="00A12BB8" w:rsidRPr="00A12BB8">
              <w:rPr>
                <w:rFonts w:asciiTheme="minorHAnsi" w:hAnsiTheme="minorHAnsi" w:cstheme="minorHAnsi"/>
                <w:noProof/>
                <w:webHidden/>
                <w:sz w:val="21"/>
                <w:szCs w:val="21"/>
              </w:rPr>
              <w:instrText xml:space="preserve"> PAGEREF _Toc504136197 \h </w:instrText>
            </w:r>
            <w:r w:rsidR="00A12BB8" w:rsidRPr="00A12BB8">
              <w:rPr>
                <w:rFonts w:asciiTheme="minorHAnsi" w:hAnsiTheme="minorHAnsi" w:cstheme="minorHAnsi"/>
                <w:noProof/>
                <w:webHidden/>
                <w:sz w:val="21"/>
                <w:szCs w:val="21"/>
              </w:rPr>
            </w:r>
            <w:r w:rsidR="00A12BB8" w:rsidRPr="00A12BB8">
              <w:rPr>
                <w:rFonts w:asciiTheme="minorHAnsi" w:hAnsiTheme="minorHAnsi" w:cstheme="minorHAnsi"/>
                <w:noProof/>
                <w:webHidden/>
                <w:sz w:val="21"/>
                <w:szCs w:val="21"/>
              </w:rPr>
              <w:fldChar w:fldCharType="separate"/>
            </w:r>
            <w:r>
              <w:rPr>
                <w:rFonts w:asciiTheme="minorHAnsi" w:hAnsiTheme="minorHAnsi" w:cstheme="minorHAnsi"/>
                <w:noProof/>
                <w:webHidden/>
                <w:sz w:val="21"/>
                <w:szCs w:val="21"/>
              </w:rPr>
              <w:t>59</w:t>
            </w:r>
            <w:r w:rsidR="00A12BB8" w:rsidRPr="00A12BB8">
              <w:rPr>
                <w:rFonts w:asciiTheme="minorHAnsi" w:hAnsiTheme="minorHAnsi" w:cstheme="minorHAnsi"/>
                <w:noProof/>
                <w:webHidden/>
                <w:sz w:val="21"/>
                <w:szCs w:val="21"/>
              </w:rPr>
              <w:fldChar w:fldCharType="end"/>
            </w:r>
          </w:hyperlink>
        </w:p>
        <w:p w:rsidR="00A12BB8" w:rsidRPr="00A12BB8" w:rsidRDefault="00A13F4D">
          <w:pPr>
            <w:pStyle w:val="Spistreci2"/>
            <w:tabs>
              <w:tab w:val="right" w:leader="dot" w:pos="9062"/>
            </w:tabs>
            <w:rPr>
              <w:rFonts w:asciiTheme="minorHAnsi" w:eastAsiaTheme="minorEastAsia" w:hAnsiTheme="minorHAnsi" w:cstheme="minorHAnsi"/>
              <w:noProof/>
              <w:kern w:val="0"/>
              <w:sz w:val="21"/>
              <w:szCs w:val="21"/>
            </w:rPr>
          </w:pPr>
          <w:hyperlink w:anchor="_Toc504136198" w:history="1">
            <w:r w:rsidR="00A12BB8" w:rsidRPr="00A12BB8">
              <w:rPr>
                <w:rStyle w:val="Hipercze"/>
                <w:rFonts w:asciiTheme="minorHAnsi" w:hAnsiTheme="minorHAnsi" w:cstheme="minorHAnsi"/>
                <w:noProof/>
                <w:sz w:val="21"/>
                <w:szCs w:val="21"/>
              </w:rPr>
              <w:t>7.2 Protest</w:t>
            </w:r>
            <w:r w:rsidR="00A12BB8" w:rsidRPr="00A12BB8">
              <w:rPr>
                <w:rFonts w:asciiTheme="minorHAnsi" w:hAnsiTheme="minorHAnsi" w:cstheme="minorHAnsi"/>
                <w:noProof/>
                <w:webHidden/>
                <w:sz w:val="21"/>
                <w:szCs w:val="21"/>
              </w:rPr>
              <w:tab/>
            </w:r>
            <w:r w:rsidR="00A12BB8" w:rsidRPr="00A12BB8">
              <w:rPr>
                <w:rFonts w:asciiTheme="minorHAnsi" w:hAnsiTheme="minorHAnsi" w:cstheme="minorHAnsi"/>
                <w:noProof/>
                <w:webHidden/>
                <w:sz w:val="21"/>
                <w:szCs w:val="21"/>
              </w:rPr>
              <w:fldChar w:fldCharType="begin"/>
            </w:r>
            <w:r w:rsidR="00A12BB8" w:rsidRPr="00A12BB8">
              <w:rPr>
                <w:rFonts w:asciiTheme="minorHAnsi" w:hAnsiTheme="minorHAnsi" w:cstheme="minorHAnsi"/>
                <w:noProof/>
                <w:webHidden/>
                <w:sz w:val="21"/>
                <w:szCs w:val="21"/>
              </w:rPr>
              <w:instrText xml:space="preserve"> PAGEREF _Toc504136198 \h </w:instrText>
            </w:r>
            <w:r w:rsidR="00A12BB8" w:rsidRPr="00A12BB8">
              <w:rPr>
                <w:rFonts w:asciiTheme="minorHAnsi" w:hAnsiTheme="minorHAnsi" w:cstheme="minorHAnsi"/>
                <w:noProof/>
                <w:webHidden/>
                <w:sz w:val="21"/>
                <w:szCs w:val="21"/>
              </w:rPr>
            </w:r>
            <w:r w:rsidR="00A12BB8" w:rsidRPr="00A12BB8">
              <w:rPr>
                <w:rFonts w:asciiTheme="minorHAnsi" w:hAnsiTheme="minorHAnsi" w:cstheme="minorHAnsi"/>
                <w:noProof/>
                <w:webHidden/>
                <w:sz w:val="21"/>
                <w:szCs w:val="21"/>
              </w:rPr>
              <w:fldChar w:fldCharType="separate"/>
            </w:r>
            <w:r>
              <w:rPr>
                <w:rFonts w:asciiTheme="minorHAnsi" w:hAnsiTheme="minorHAnsi" w:cstheme="minorHAnsi"/>
                <w:noProof/>
                <w:webHidden/>
                <w:sz w:val="21"/>
                <w:szCs w:val="21"/>
              </w:rPr>
              <w:t>59</w:t>
            </w:r>
            <w:r w:rsidR="00A12BB8" w:rsidRPr="00A12BB8">
              <w:rPr>
                <w:rFonts w:asciiTheme="minorHAnsi" w:hAnsiTheme="minorHAnsi" w:cstheme="minorHAnsi"/>
                <w:noProof/>
                <w:webHidden/>
                <w:sz w:val="21"/>
                <w:szCs w:val="21"/>
              </w:rPr>
              <w:fldChar w:fldCharType="end"/>
            </w:r>
          </w:hyperlink>
        </w:p>
        <w:p w:rsidR="00A12BB8" w:rsidRPr="00A12BB8" w:rsidRDefault="00A13F4D">
          <w:pPr>
            <w:pStyle w:val="Spistreci2"/>
            <w:tabs>
              <w:tab w:val="right" w:leader="dot" w:pos="9062"/>
            </w:tabs>
            <w:rPr>
              <w:rFonts w:asciiTheme="minorHAnsi" w:eastAsiaTheme="minorEastAsia" w:hAnsiTheme="minorHAnsi" w:cstheme="minorHAnsi"/>
              <w:noProof/>
              <w:kern w:val="0"/>
              <w:sz w:val="21"/>
              <w:szCs w:val="21"/>
            </w:rPr>
          </w:pPr>
          <w:hyperlink w:anchor="_Toc504136199" w:history="1">
            <w:r w:rsidR="00A12BB8" w:rsidRPr="00A12BB8">
              <w:rPr>
                <w:rStyle w:val="Hipercze"/>
                <w:rFonts w:asciiTheme="minorHAnsi" w:hAnsiTheme="minorHAnsi" w:cstheme="minorHAnsi"/>
                <w:noProof/>
                <w:sz w:val="21"/>
                <w:szCs w:val="21"/>
              </w:rPr>
              <w:t>7.3 Sposób złożenia protestu</w:t>
            </w:r>
            <w:r w:rsidR="00A12BB8" w:rsidRPr="00A12BB8">
              <w:rPr>
                <w:rFonts w:asciiTheme="minorHAnsi" w:hAnsiTheme="minorHAnsi" w:cstheme="minorHAnsi"/>
                <w:noProof/>
                <w:webHidden/>
                <w:sz w:val="21"/>
                <w:szCs w:val="21"/>
              </w:rPr>
              <w:tab/>
            </w:r>
            <w:r w:rsidR="00A12BB8" w:rsidRPr="00A12BB8">
              <w:rPr>
                <w:rFonts w:asciiTheme="minorHAnsi" w:hAnsiTheme="minorHAnsi" w:cstheme="minorHAnsi"/>
                <w:noProof/>
                <w:webHidden/>
                <w:sz w:val="21"/>
                <w:szCs w:val="21"/>
              </w:rPr>
              <w:fldChar w:fldCharType="begin"/>
            </w:r>
            <w:r w:rsidR="00A12BB8" w:rsidRPr="00A12BB8">
              <w:rPr>
                <w:rFonts w:asciiTheme="minorHAnsi" w:hAnsiTheme="minorHAnsi" w:cstheme="minorHAnsi"/>
                <w:noProof/>
                <w:webHidden/>
                <w:sz w:val="21"/>
                <w:szCs w:val="21"/>
              </w:rPr>
              <w:instrText xml:space="preserve"> PAGEREF _Toc504136199 \h </w:instrText>
            </w:r>
            <w:r w:rsidR="00A12BB8" w:rsidRPr="00A12BB8">
              <w:rPr>
                <w:rFonts w:asciiTheme="minorHAnsi" w:hAnsiTheme="minorHAnsi" w:cstheme="minorHAnsi"/>
                <w:noProof/>
                <w:webHidden/>
                <w:sz w:val="21"/>
                <w:szCs w:val="21"/>
              </w:rPr>
            </w:r>
            <w:r w:rsidR="00A12BB8" w:rsidRPr="00A12BB8">
              <w:rPr>
                <w:rFonts w:asciiTheme="minorHAnsi" w:hAnsiTheme="minorHAnsi" w:cstheme="minorHAnsi"/>
                <w:noProof/>
                <w:webHidden/>
                <w:sz w:val="21"/>
                <w:szCs w:val="21"/>
              </w:rPr>
              <w:fldChar w:fldCharType="separate"/>
            </w:r>
            <w:r>
              <w:rPr>
                <w:rFonts w:asciiTheme="minorHAnsi" w:hAnsiTheme="minorHAnsi" w:cstheme="minorHAnsi"/>
                <w:noProof/>
                <w:webHidden/>
                <w:sz w:val="21"/>
                <w:szCs w:val="21"/>
              </w:rPr>
              <w:t>59</w:t>
            </w:r>
            <w:r w:rsidR="00A12BB8" w:rsidRPr="00A12BB8">
              <w:rPr>
                <w:rFonts w:asciiTheme="minorHAnsi" w:hAnsiTheme="minorHAnsi" w:cstheme="minorHAnsi"/>
                <w:noProof/>
                <w:webHidden/>
                <w:sz w:val="21"/>
                <w:szCs w:val="21"/>
              </w:rPr>
              <w:fldChar w:fldCharType="end"/>
            </w:r>
          </w:hyperlink>
        </w:p>
        <w:p w:rsidR="00A12BB8" w:rsidRPr="00A12BB8" w:rsidRDefault="00A13F4D">
          <w:pPr>
            <w:pStyle w:val="Spistreci2"/>
            <w:tabs>
              <w:tab w:val="right" w:leader="dot" w:pos="9062"/>
            </w:tabs>
            <w:rPr>
              <w:rFonts w:asciiTheme="minorHAnsi" w:eastAsiaTheme="minorEastAsia" w:hAnsiTheme="minorHAnsi" w:cstheme="minorHAnsi"/>
              <w:noProof/>
              <w:kern w:val="0"/>
              <w:sz w:val="21"/>
              <w:szCs w:val="21"/>
            </w:rPr>
          </w:pPr>
          <w:hyperlink w:anchor="_Toc504136200" w:history="1">
            <w:r w:rsidR="00A12BB8" w:rsidRPr="00A12BB8">
              <w:rPr>
                <w:rStyle w:val="Hipercze"/>
                <w:rFonts w:asciiTheme="minorHAnsi" w:hAnsiTheme="minorHAnsi" w:cstheme="minorHAnsi"/>
                <w:noProof/>
                <w:sz w:val="21"/>
                <w:szCs w:val="21"/>
              </w:rPr>
              <w:t>7.4 Zakres protestu</w:t>
            </w:r>
            <w:r w:rsidR="00A12BB8" w:rsidRPr="00A12BB8">
              <w:rPr>
                <w:rFonts w:asciiTheme="minorHAnsi" w:hAnsiTheme="minorHAnsi" w:cstheme="minorHAnsi"/>
                <w:noProof/>
                <w:webHidden/>
                <w:sz w:val="21"/>
                <w:szCs w:val="21"/>
              </w:rPr>
              <w:tab/>
            </w:r>
            <w:r w:rsidR="00A12BB8" w:rsidRPr="00A12BB8">
              <w:rPr>
                <w:rFonts w:asciiTheme="minorHAnsi" w:hAnsiTheme="minorHAnsi" w:cstheme="minorHAnsi"/>
                <w:noProof/>
                <w:webHidden/>
                <w:sz w:val="21"/>
                <w:szCs w:val="21"/>
              </w:rPr>
              <w:fldChar w:fldCharType="begin"/>
            </w:r>
            <w:r w:rsidR="00A12BB8" w:rsidRPr="00A12BB8">
              <w:rPr>
                <w:rFonts w:asciiTheme="minorHAnsi" w:hAnsiTheme="minorHAnsi" w:cstheme="minorHAnsi"/>
                <w:noProof/>
                <w:webHidden/>
                <w:sz w:val="21"/>
                <w:szCs w:val="21"/>
              </w:rPr>
              <w:instrText xml:space="preserve"> PAGEREF _Toc504136200 \h </w:instrText>
            </w:r>
            <w:r w:rsidR="00A12BB8" w:rsidRPr="00A12BB8">
              <w:rPr>
                <w:rFonts w:asciiTheme="minorHAnsi" w:hAnsiTheme="minorHAnsi" w:cstheme="minorHAnsi"/>
                <w:noProof/>
                <w:webHidden/>
                <w:sz w:val="21"/>
                <w:szCs w:val="21"/>
              </w:rPr>
            </w:r>
            <w:r w:rsidR="00A12BB8" w:rsidRPr="00A12BB8">
              <w:rPr>
                <w:rFonts w:asciiTheme="minorHAnsi" w:hAnsiTheme="minorHAnsi" w:cstheme="minorHAnsi"/>
                <w:noProof/>
                <w:webHidden/>
                <w:sz w:val="21"/>
                <w:szCs w:val="21"/>
              </w:rPr>
              <w:fldChar w:fldCharType="separate"/>
            </w:r>
            <w:r>
              <w:rPr>
                <w:rFonts w:asciiTheme="minorHAnsi" w:hAnsiTheme="minorHAnsi" w:cstheme="minorHAnsi"/>
                <w:noProof/>
                <w:webHidden/>
                <w:sz w:val="21"/>
                <w:szCs w:val="21"/>
              </w:rPr>
              <w:t>60</w:t>
            </w:r>
            <w:r w:rsidR="00A12BB8" w:rsidRPr="00A12BB8">
              <w:rPr>
                <w:rFonts w:asciiTheme="minorHAnsi" w:hAnsiTheme="minorHAnsi" w:cstheme="minorHAnsi"/>
                <w:noProof/>
                <w:webHidden/>
                <w:sz w:val="21"/>
                <w:szCs w:val="21"/>
              </w:rPr>
              <w:fldChar w:fldCharType="end"/>
            </w:r>
          </w:hyperlink>
        </w:p>
        <w:p w:rsidR="00A12BB8" w:rsidRPr="00A12BB8" w:rsidRDefault="00A13F4D">
          <w:pPr>
            <w:pStyle w:val="Spistreci2"/>
            <w:tabs>
              <w:tab w:val="right" w:leader="dot" w:pos="9062"/>
            </w:tabs>
            <w:rPr>
              <w:rFonts w:asciiTheme="minorHAnsi" w:eastAsiaTheme="minorEastAsia" w:hAnsiTheme="minorHAnsi" w:cstheme="minorHAnsi"/>
              <w:noProof/>
              <w:kern w:val="0"/>
              <w:sz w:val="21"/>
              <w:szCs w:val="21"/>
            </w:rPr>
          </w:pPr>
          <w:hyperlink w:anchor="_Toc504136201" w:history="1">
            <w:r w:rsidR="00A12BB8" w:rsidRPr="00A12BB8">
              <w:rPr>
                <w:rStyle w:val="Hipercze"/>
                <w:rFonts w:asciiTheme="minorHAnsi" w:hAnsiTheme="minorHAnsi" w:cstheme="minorHAnsi"/>
                <w:noProof/>
                <w:sz w:val="21"/>
                <w:szCs w:val="21"/>
              </w:rPr>
              <w:t>7.5 Pozostawienie protestu bez rozpatrzenia</w:t>
            </w:r>
            <w:r w:rsidR="00A12BB8" w:rsidRPr="00A12BB8">
              <w:rPr>
                <w:rFonts w:asciiTheme="minorHAnsi" w:hAnsiTheme="minorHAnsi" w:cstheme="minorHAnsi"/>
                <w:noProof/>
                <w:webHidden/>
                <w:sz w:val="21"/>
                <w:szCs w:val="21"/>
              </w:rPr>
              <w:tab/>
            </w:r>
            <w:r w:rsidR="00A12BB8" w:rsidRPr="00A12BB8">
              <w:rPr>
                <w:rFonts w:asciiTheme="minorHAnsi" w:hAnsiTheme="minorHAnsi" w:cstheme="minorHAnsi"/>
                <w:noProof/>
                <w:webHidden/>
                <w:sz w:val="21"/>
                <w:szCs w:val="21"/>
              </w:rPr>
              <w:fldChar w:fldCharType="begin"/>
            </w:r>
            <w:r w:rsidR="00A12BB8" w:rsidRPr="00A12BB8">
              <w:rPr>
                <w:rFonts w:asciiTheme="minorHAnsi" w:hAnsiTheme="minorHAnsi" w:cstheme="minorHAnsi"/>
                <w:noProof/>
                <w:webHidden/>
                <w:sz w:val="21"/>
                <w:szCs w:val="21"/>
              </w:rPr>
              <w:instrText xml:space="preserve"> PAGEREF _Toc504136201 \h </w:instrText>
            </w:r>
            <w:r w:rsidR="00A12BB8" w:rsidRPr="00A12BB8">
              <w:rPr>
                <w:rFonts w:asciiTheme="minorHAnsi" w:hAnsiTheme="minorHAnsi" w:cstheme="minorHAnsi"/>
                <w:noProof/>
                <w:webHidden/>
                <w:sz w:val="21"/>
                <w:szCs w:val="21"/>
              </w:rPr>
            </w:r>
            <w:r w:rsidR="00A12BB8" w:rsidRPr="00A12BB8">
              <w:rPr>
                <w:rFonts w:asciiTheme="minorHAnsi" w:hAnsiTheme="minorHAnsi" w:cstheme="minorHAnsi"/>
                <w:noProof/>
                <w:webHidden/>
                <w:sz w:val="21"/>
                <w:szCs w:val="21"/>
              </w:rPr>
              <w:fldChar w:fldCharType="separate"/>
            </w:r>
            <w:r>
              <w:rPr>
                <w:rFonts w:asciiTheme="minorHAnsi" w:hAnsiTheme="minorHAnsi" w:cstheme="minorHAnsi"/>
                <w:noProof/>
                <w:webHidden/>
                <w:sz w:val="21"/>
                <w:szCs w:val="21"/>
              </w:rPr>
              <w:t>60</w:t>
            </w:r>
            <w:r w:rsidR="00A12BB8" w:rsidRPr="00A12BB8">
              <w:rPr>
                <w:rFonts w:asciiTheme="minorHAnsi" w:hAnsiTheme="minorHAnsi" w:cstheme="minorHAnsi"/>
                <w:noProof/>
                <w:webHidden/>
                <w:sz w:val="21"/>
                <w:szCs w:val="21"/>
              </w:rPr>
              <w:fldChar w:fldCharType="end"/>
            </w:r>
          </w:hyperlink>
        </w:p>
        <w:p w:rsidR="00A12BB8" w:rsidRPr="00A12BB8" w:rsidRDefault="00A13F4D">
          <w:pPr>
            <w:pStyle w:val="Spistreci2"/>
            <w:tabs>
              <w:tab w:val="right" w:leader="dot" w:pos="9062"/>
            </w:tabs>
            <w:rPr>
              <w:rFonts w:asciiTheme="minorHAnsi" w:eastAsiaTheme="minorEastAsia" w:hAnsiTheme="minorHAnsi" w:cstheme="minorHAnsi"/>
              <w:noProof/>
              <w:kern w:val="0"/>
              <w:sz w:val="21"/>
              <w:szCs w:val="21"/>
            </w:rPr>
          </w:pPr>
          <w:hyperlink w:anchor="_Toc504136202" w:history="1">
            <w:r w:rsidR="00A12BB8" w:rsidRPr="00A12BB8">
              <w:rPr>
                <w:rStyle w:val="Hipercze"/>
                <w:rFonts w:asciiTheme="minorHAnsi" w:hAnsiTheme="minorHAnsi" w:cstheme="minorHAnsi"/>
                <w:noProof/>
                <w:sz w:val="21"/>
                <w:szCs w:val="21"/>
              </w:rPr>
              <w:t>7.6 Rozpatrzenie protestu</w:t>
            </w:r>
            <w:r w:rsidR="00A12BB8" w:rsidRPr="00A12BB8">
              <w:rPr>
                <w:rFonts w:asciiTheme="minorHAnsi" w:hAnsiTheme="minorHAnsi" w:cstheme="minorHAnsi"/>
                <w:noProof/>
                <w:webHidden/>
                <w:sz w:val="21"/>
                <w:szCs w:val="21"/>
              </w:rPr>
              <w:tab/>
            </w:r>
            <w:r w:rsidR="00A12BB8" w:rsidRPr="00A12BB8">
              <w:rPr>
                <w:rFonts w:asciiTheme="minorHAnsi" w:hAnsiTheme="minorHAnsi" w:cstheme="minorHAnsi"/>
                <w:noProof/>
                <w:webHidden/>
                <w:sz w:val="21"/>
                <w:szCs w:val="21"/>
              </w:rPr>
              <w:fldChar w:fldCharType="begin"/>
            </w:r>
            <w:r w:rsidR="00A12BB8" w:rsidRPr="00A12BB8">
              <w:rPr>
                <w:rFonts w:asciiTheme="minorHAnsi" w:hAnsiTheme="minorHAnsi" w:cstheme="minorHAnsi"/>
                <w:noProof/>
                <w:webHidden/>
                <w:sz w:val="21"/>
                <w:szCs w:val="21"/>
              </w:rPr>
              <w:instrText xml:space="preserve"> PAGEREF _Toc504136202 \h </w:instrText>
            </w:r>
            <w:r w:rsidR="00A12BB8" w:rsidRPr="00A12BB8">
              <w:rPr>
                <w:rFonts w:asciiTheme="minorHAnsi" w:hAnsiTheme="minorHAnsi" w:cstheme="minorHAnsi"/>
                <w:noProof/>
                <w:webHidden/>
                <w:sz w:val="21"/>
                <w:szCs w:val="21"/>
              </w:rPr>
            </w:r>
            <w:r w:rsidR="00A12BB8" w:rsidRPr="00A12BB8">
              <w:rPr>
                <w:rFonts w:asciiTheme="minorHAnsi" w:hAnsiTheme="minorHAnsi" w:cstheme="minorHAnsi"/>
                <w:noProof/>
                <w:webHidden/>
                <w:sz w:val="21"/>
                <w:szCs w:val="21"/>
              </w:rPr>
              <w:fldChar w:fldCharType="separate"/>
            </w:r>
            <w:r>
              <w:rPr>
                <w:rFonts w:asciiTheme="minorHAnsi" w:hAnsiTheme="minorHAnsi" w:cstheme="minorHAnsi"/>
                <w:noProof/>
                <w:webHidden/>
                <w:sz w:val="21"/>
                <w:szCs w:val="21"/>
              </w:rPr>
              <w:t>61</w:t>
            </w:r>
            <w:r w:rsidR="00A12BB8" w:rsidRPr="00A12BB8">
              <w:rPr>
                <w:rFonts w:asciiTheme="minorHAnsi" w:hAnsiTheme="minorHAnsi" w:cstheme="minorHAnsi"/>
                <w:noProof/>
                <w:webHidden/>
                <w:sz w:val="21"/>
                <w:szCs w:val="21"/>
              </w:rPr>
              <w:fldChar w:fldCharType="end"/>
            </w:r>
          </w:hyperlink>
        </w:p>
        <w:p w:rsidR="00A12BB8" w:rsidRPr="00A12BB8" w:rsidRDefault="00A13F4D">
          <w:pPr>
            <w:pStyle w:val="Spistreci2"/>
            <w:tabs>
              <w:tab w:val="right" w:leader="dot" w:pos="9062"/>
            </w:tabs>
            <w:rPr>
              <w:rFonts w:asciiTheme="minorHAnsi" w:eastAsiaTheme="minorEastAsia" w:hAnsiTheme="minorHAnsi" w:cstheme="minorHAnsi"/>
              <w:noProof/>
              <w:kern w:val="0"/>
              <w:sz w:val="21"/>
              <w:szCs w:val="21"/>
            </w:rPr>
          </w:pPr>
          <w:hyperlink w:anchor="_Toc504136203" w:history="1">
            <w:r w:rsidR="00A12BB8" w:rsidRPr="00A12BB8">
              <w:rPr>
                <w:rStyle w:val="Hipercze"/>
                <w:rFonts w:asciiTheme="minorHAnsi" w:hAnsiTheme="minorHAnsi" w:cstheme="minorHAnsi"/>
                <w:noProof/>
                <w:sz w:val="21"/>
                <w:szCs w:val="21"/>
              </w:rPr>
              <w:t>7.7 Skarga do sądu administracyjnego</w:t>
            </w:r>
            <w:r w:rsidR="00A12BB8" w:rsidRPr="00A12BB8">
              <w:rPr>
                <w:rFonts w:asciiTheme="minorHAnsi" w:hAnsiTheme="minorHAnsi" w:cstheme="minorHAnsi"/>
                <w:noProof/>
                <w:webHidden/>
                <w:sz w:val="21"/>
                <w:szCs w:val="21"/>
              </w:rPr>
              <w:tab/>
            </w:r>
            <w:r w:rsidR="00A12BB8" w:rsidRPr="00A12BB8">
              <w:rPr>
                <w:rFonts w:asciiTheme="minorHAnsi" w:hAnsiTheme="minorHAnsi" w:cstheme="minorHAnsi"/>
                <w:noProof/>
                <w:webHidden/>
                <w:sz w:val="21"/>
                <w:szCs w:val="21"/>
              </w:rPr>
              <w:fldChar w:fldCharType="begin"/>
            </w:r>
            <w:r w:rsidR="00A12BB8" w:rsidRPr="00A12BB8">
              <w:rPr>
                <w:rFonts w:asciiTheme="minorHAnsi" w:hAnsiTheme="minorHAnsi" w:cstheme="minorHAnsi"/>
                <w:noProof/>
                <w:webHidden/>
                <w:sz w:val="21"/>
                <w:szCs w:val="21"/>
              </w:rPr>
              <w:instrText xml:space="preserve"> PAGEREF _Toc504136203 \h </w:instrText>
            </w:r>
            <w:r w:rsidR="00A12BB8" w:rsidRPr="00A12BB8">
              <w:rPr>
                <w:rFonts w:asciiTheme="minorHAnsi" w:hAnsiTheme="minorHAnsi" w:cstheme="minorHAnsi"/>
                <w:noProof/>
                <w:webHidden/>
                <w:sz w:val="21"/>
                <w:szCs w:val="21"/>
              </w:rPr>
            </w:r>
            <w:r w:rsidR="00A12BB8" w:rsidRPr="00A12BB8">
              <w:rPr>
                <w:rFonts w:asciiTheme="minorHAnsi" w:hAnsiTheme="minorHAnsi" w:cstheme="minorHAnsi"/>
                <w:noProof/>
                <w:webHidden/>
                <w:sz w:val="21"/>
                <w:szCs w:val="21"/>
              </w:rPr>
              <w:fldChar w:fldCharType="separate"/>
            </w:r>
            <w:r>
              <w:rPr>
                <w:rFonts w:asciiTheme="minorHAnsi" w:hAnsiTheme="minorHAnsi" w:cstheme="minorHAnsi"/>
                <w:noProof/>
                <w:webHidden/>
                <w:sz w:val="21"/>
                <w:szCs w:val="21"/>
              </w:rPr>
              <w:t>61</w:t>
            </w:r>
            <w:r w:rsidR="00A12BB8" w:rsidRPr="00A12BB8">
              <w:rPr>
                <w:rFonts w:asciiTheme="minorHAnsi" w:hAnsiTheme="minorHAnsi" w:cstheme="minorHAnsi"/>
                <w:noProof/>
                <w:webHidden/>
                <w:sz w:val="21"/>
                <w:szCs w:val="21"/>
              </w:rPr>
              <w:fldChar w:fldCharType="end"/>
            </w:r>
          </w:hyperlink>
        </w:p>
        <w:p w:rsidR="00A12BB8" w:rsidRPr="00A12BB8" w:rsidRDefault="00A13F4D">
          <w:pPr>
            <w:pStyle w:val="Spistreci1"/>
            <w:rPr>
              <w:rFonts w:asciiTheme="minorHAnsi" w:eastAsiaTheme="minorEastAsia" w:hAnsiTheme="minorHAnsi" w:cstheme="minorHAnsi"/>
              <w:noProof/>
              <w:kern w:val="0"/>
              <w:sz w:val="21"/>
              <w:szCs w:val="21"/>
            </w:rPr>
          </w:pPr>
          <w:hyperlink w:anchor="_Toc504136204" w:history="1">
            <w:r w:rsidR="00A12BB8" w:rsidRPr="00A12BB8">
              <w:rPr>
                <w:rStyle w:val="Hipercze"/>
                <w:rFonts w:asciiTheme="minorHAnsi" w:hAnsiTheme="minorHAnsi" w:cstheme="minorHAnsi"/>
                <w:noProof/>
                <w:sz w:val="21"/>
                <w:szCs w:val="21"/>
              </w:rPr>
              <w:t>Rozdział 8. Postanowienia końcowe</w:t>
            </w:r>
            <w:r w:rsidR="00A12BB8" w:rsidRPr="00A12BB8">
              <w:rPr>
                <w:rFonts w:asciiTheme="minorHAnsi" w:hAnsiTheme="minorHAnsi" w:cstheme="minorHAnsi"/>
                <w:noProof/>
                <w:webHidden/>
                <w:sz w:val="21"/>
                <w:szCs w:val="21"/>
              </w:rPr>
              <w:tab/>
            </w:r>
            <w:r w:rsidR="00A12BB8" w:rsidRPr="00A12BB8">
              <w:rPr>
                <w:rFonts w:asciiTheme="minorHAnsi" w:hAnsiTheme="minorHAnsi" w:cstheme="minorHAnsi"/>
                <w:noProof/>
                <w:webHidden/>
                <w:sz w:val="21"/>
                <w:szCs w:val="21"/>
              </w:rPr>
              <w:fldChar w:fldCharType="begin"/>
            </w:r>
            <w:r w:rsidR="00A12BB8" w:rsidRPr="00A12BB8">
              <w:rPr>
                <w:rFonts w:asciiTheme="minorHAnsi" w:hAnsiTheme="minorHAnsi" w:cstheme="minorHAnsi"/>
                <w:noProof/>
                <w:webHidden/>
                <w:sz w:val="21"/>
                <w:szCs w:val="21"/>
              </w:rPr>
              <w:instrText xml:space="preserve"> PAGEREF _Toc504136204 \h </w:instrText>
            </w:r>
            <w:r w:rsidR="00A12BB8" w:rsidRPr="00A12BB8">
              <w:rPr>
                <w:rFonts w:asciiTheme="minorHAnsi" w:hAnsiTheme="minorHAnsi" w:cstheme="minorHAnsi"/>
                <w:noProof/>
                <w:webHidden/>
                <w:sz w:val="21"/>
                <w:szCs w:val="21"/>
              </w:rPr>
            </w:r>
            <w:r w:rsidR="00A12BB8" w:rsidRPr="00A12BB8">
              <w:rPr>
                <w:rFonts w:asciiTheme="minorHAnsi" w:hAnsiTheme="minorHAnsi" w:cstheme="minorHAnsi"/>
                <w:noProof/>
                <w:webHidden/>
                <w:sz w:val="21"/>
                <w:szCs w:val="21"/>
              </w:rPr>
              <w:fldChar w:fldCharType="separate"/>
            </w:r>
            <w:r>
              <w:rPr>
                <w:rFonts w:asciiTheme="minorHAnsi" w:hAnsiTheme="minorHAnsi" w:cstheme="minorHAnsi"/>
                <w:noProof/>
                <w:webHidden/>
                <w:sz w:val="21"/>
                <w:szCs w:val="21"/>
              </w:rPr>
              <w:t>64</w:t>
            </w:r>
            <w:r w:rsidR="00A12BB8" w:rsidRPr="00A12BB8">
              <w:rPr>
                <w:rFonts w:asciiTheme="minorHAnsi" w:hAnsiTheme="minorHAnsi" w:cstheme="minorHAnsi"/>
                <w:noProof/>
                <w:webHidden/>
                <w:sz w:val="21"/>
                <w:szCs w:val="21"/>
              </w:rPr>
              <w:fldChar w:fldCharType="end"/>
            </w:r>
          </w:hyperlink>
        </w:p>
        <w:p w:rsidR="00A12BB8" w:rsidRDefault="00A13F4D">
          <w:pPr>
            <w:pStyle w:val="Spistreci1"/>
            <w:rPr>
              <w:rFonts w:asciiTheme="minorHAnsi" w:eastAsiaTheme="minorEastAsia" w:hAnsiTheme="minorHAnsi" w:cstheme="minorBidi"/>
              <w:noProof/>
              <w:kern w:val="0"/>
              <w:szCs w:val="22"/>
            </w:rPr>
          </w:pPr>
          <w:hyperlink w:anchor="_Toc504136205" w:history="1">
            <w:r w:rsidR="00A12BB8" w:rsidRPr="00A12BB8">
              <w:rPr>
                <w:rStyle w:val="Hipercze"/>
                <w:rFonts w:asciiTheme="minorHAnsi" w:hAnsiTheme="minorHAnsi" w:cstheme="minorHAnsi"/>
                <w:noProof/>
                <w:sz w:val="21"/>
                <w:szCs w:val="21"/>
              </w:rPr>
              <w:t>Rozdział 9. Spis załączników</w:t>
            </w:r>
            <w:r w:rsidR="00A12BB8" w:rsidRPr="00A12BB8">
              <w:rPr>
                <w:rFonts w:asciiTheme="minorHAnsi" w:hAnsiTheme="minorHAnsi" w:cstheme="minorHAnsi"/>
                <w:noProof/>
                <w:webHidden/>
                <w:sz w:val="21"/>
                <w:szCs w:val="21"/>
              </w:rPr>
              <w:tab/>
            </w:r>
            <w:r w:rsidR="00A12BB8" w:rsidRPr="00A12BB8">
              <w:rPr>
                <w:rFonts w:asciiTheme="minorHAnsi" w:hAnsiTheme="minorHAnsi" w:cstheme="minorHAnsi"/>
                <w:noProof/>
                <w:webHidden/>
                <w:sz w:val="21"/>
                <w:szCs w:val="21"/>
              </w:rPr>
              <w:fldChar w:fldCharType="begin"/>
            </w:r>
            <w:r w:rsidR="00A12BB8" w:rsidRPr="00A12BB8">
              <w:rPr>
                <w:rFonts w:asciiTheme="minorHAnsi" w:hAnsiTheme="minorHAnsi" w:cstheme="minorHAnsi"/>
                <w:noProof/>
                <w:webHidden/>
                <w:sz w:val="21"/>
                <w:szCs w:val="21"/>
              </w:rPr>
              <w:instrText xml:space="preserve"> PAGEREF _Toc504136205 \h </w:instrText>
            </w:r>
            <w:r w:rsidR="00A12BB8" w:rsidRPr="00A12BB8">
              <w:rPr>
                <w:rFonts w:asciiTheme="minorHAnsi" w:hAnsiTheme="minorHAnsi" w:cstheme="minorHAnsi"/>
                <w:noProof/>
                <w:webHidden/>
                <w:sz w:val="21"/>
                <w:szCs w:val="21"/>
              </w:rPr>
            </w:r>
            <w:r w:rsidR="00A12BB8" w:rsidRPr="00A12BB8">
              <w:rPr>
                <w:rFonts w:asciiTheme="minorHAnsi" w:hAnsiTheme="minorHAnsi" w:cstheme="minorHAnsi"/>
                <w:noProof/>
                <w:webHidden/>
                <w:sz w:val="21"/>
                <w:szCs w:val="21"/>
              </w:rPr>
              <w:fldChar w:fldCharType="separate"/>
            </w:r>
            <w:r>
              <w:rPr>
                <w:rFonts w:asciiTheme="minorHAnsi" w:hAnsiTheme="minorHAnsi" w:cstheme="minorHAnsi"/>
                <w:noProof/>
                <w:webHidden/>
                <w:sz w:val="21"/>
                <w:szCs w:val="21"/>
              </w:rPr>
              <w:t>65</w:t>
            </w:r>
            <w:r w:rsidR="00A12BB8" w:rsidRPr="00A12BB8">
              <w:rPr>
                <w:rFonts w:asciiTheme="minorHAnsi" w:hAnsiTheme="minorHAnsi" w:cstheme="minorHAnsi"/>
                <w:noProof/>
                <w:webHidden/>
                <w:sz w:val="21"/>
                <w:szCs w:val="21"/>
              </w:rPr>
              <w:fldChar w:fldCharType="end"/>
            </w:r>
          </w:hyperlink>
        </w:p>
        <w:p w:rsidR="00607E44" w:rsidRPr="001D5BA0" w:rsidRDefault="006E16CF" w:rsidP="006F7448">
          <w:pPr>
            <w:spacing w:before="0" w:line="240" w:lineRule="auto"/>
            <w:rPr>
              <w:rFonts w:asciiTheme="minorHAnsi" w:hAnsiTheme="minorHAnsi" w:cstheme="minorHAnsi"/>
              <w:b/>
              <w:bCs/>
              <w:sz w:val="21"/>
              <w:szCs w:val="21"/>
            </w:rPr>
          </w:pPr>
          <w:r w:rsidRPr="001D5BA0">
            <w:rPr>
              <w:rFonts w:asciiTheme="minorHAnsi" w:hAnsiTheme="minorHAnsi" w:cstheme="minorHAnsi"/>
              <w:b/>
              <w:bCs/>
              <w:sz w:val="21"/>
              <w:szCs w:val="21"/>
            </w:rPr>
            <w:fldChar w:fldCharType="end"/>
          </w:r>
        </w:p>
      </w:sdtContent>
    </w:sdt>
    <w:p w:rsidR="0006396B" w:rsidRDefault="0006396B" w:rsidP="0023673A">
      <w:pPr>
        <w:pStyle w:val="Nagwek1"/>
        <w:spacing w:before="0" w:after="120" w:line="240" w:lineRule="auto"/>
        <w:rPr>
          <w:rFonts w:asciiTheme="minorHAnsi" w:hAnsiTheme="minorHAnsi" w:cstheme="minorHAnsi"/>
          <w:szCs w:val="32"/>
        </w:rPr>
      </w:pPr>
    </w:p>
    <w:p w:rsidR="0006396B" w:rsidRPr="0023673A" w:rsidRDefault="0006396B" w:rsidP="00A12BB8"/>
    <w:p w:rsidR="00493CC5" w:rsidRPr="007C54B0" w:rsidRDefault="0011469C" w:rsidP="00CF724E">
      <w:pPr>
        <w:pStyle w:val="Nagwek1"/>
        <w:spacing w:before="0" w:after="120" w:line="240" w:lineRule="auto"/>
        <w:rPr>
          <w:rFonts w:asciiTheme="minorHAnsi" w:hAnsiTheme="minorHAnsi" w:cstheme="minorHAnsi"/>
          <w:szCs w:val="32"/>
        </w:rPr>
      </w:pPr>
      <w:r w:rsidRPr="007C54B0">
        <w:lastRenderedPageBreak/>
        <w:fldChar w:fldCharType="begin"/>
      </w:r>
      <w:r w:rsidRPr="007C54B0">
        <w:fldChar w:fldCharType="separate"/>
      </w:r>
      <w:r w:rsidR="005F4700" w:rsidRPr="003827EF">
        <w:rPr>
          <w:rFonts w:asciiTheme="minorHAnsi" w:hAnsiTheme="minorHAnsi" w:cstheme="minorHAnsi"/>
          <w:noProof/>
          <w:szCs w:val="32"/>
        </w:rPr>
        <w:drawing>
          <wp:inline distT="0" distB="0" distL="0" distR="0" wp14:anchorId="510357DB" wp14:editId="084E3F0F">
            <wp:extent cx="5764530" cy="8038465"/>
            <wp:effectExtent l="0" t="0" r="0"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4530" cy="8038465"/>
                    </a:xfrm>
                    <a:prstGeom prst="rect">
                      <a:avLst/>
                    </a:prstGeom>
                    <a:noFill/>
                    <a:ln>
                      <a:noFill/>
                    </a:ln>
                  </pic:spPr>
                </pic:pic>
              </a:graphicData>
            </a:graphic>
          </wp:inline>
        </w:drawing>
      </w:r>
      <w:r w:rsidRPr="007C54B0">
        <w:rPr>
          <w:rFonts w:asciiTheme="minorHAnsi" w:hAnsiTheme="minorHAnsi" w:cstheme="minorHAnsi"/>
          <w:noProof/>
          <w:szCs w:val="32"/>
        </w:rPr>
        <w:fldChar w:fldCharType="end"/>
      </w:r>
      <w:bookmarkStart w:id="1" w:name="_Toc413916051"/>
      <w:bookmarkStart w:id="2" w:name="_Toc504136146"/>
      <w:r w:rsidR="00493CC5" w:rsidRPr="007C54B0">
        <w:rPr>
          <w:rFonts w:asciiTheme="minorHAnsi" w:hAnsiTheme="minorHAnsi" w:cstheme="minorHAnsi"/>
          <w:szCs w:val="32"/>
        </w:rPr>
        <w:t>Słownik skrótów</w:t>
      </w:r>
      <w:bookmarkEnd w:id="1"/>
      <w:r w:rsidR="00EE3416" w:rsidRPr="007C54B0">
        <w:rPr>
          <w:rFonts w:asciiTheme="minorHAnsi" w:hAnsiTheme="minorHAnsi" w:cstheme="minorHAnsi"/>
          <w:szCs w:val="32"/>
        </w:rPr>
        <w:t xml:space="preserve"> i pojęć</w:t>
      </w:r>
      <w:bookmarkEnd w:id="2"/>
    </w:p>
    <w:p w:rsidR="004614D7" w:rsidRDefault="004614D7" w:rsidP="00CF724E">
      <w:pPr>
        <w:spacing w:before="0" w:line="240" w:lineRule="auto"/>
        <w:rPr>
          <w:rFonts w:asciiTheme="minorHAnsi" w:hAnsiTheme="minorHAnsi" w:cstheme="minorHAnsi"/>
          <w:szCs w:val="22"/>
        </w:rPr>
      </w:pPr>
      <w:r w:rsidRPr="00347263">
        <w:rPr>
          <w:rFonts w:asciiTheme="minorHAnsi" w:hAnsiTheme="minorHAnsi" w:cstheme="minorHAnsi"/>
          <w:b/>
          <w:szCs w:val="22"/>
        </w:rPr>
        <w:t>EFS</w:t>
      </w:r>
      <w:r w:rsidRPr="003827EF">
        <w:rPr>
          <w:rFonts w:asciiTheme="minorHAnsi" w:hAnsiTheme="minorHAnsi" w:cstheme="minorHAnsi"/>
          <w:szCs w:val="22"/>
        </w:rPr>
        <w:t xml:space="preserve"> – Europejski Fundusz Społeczny</w:t>
      </w:r>
    </w:p>
    <w:p w:rsidR="000A0723" w:rsidRPr="000A0723" w:rsidRDefault="000A0723" w:rsidP="00CF724E">
      <w:pPr>
        <w:spacing w:before="0" w:line="240" w:lineRule="auto"/>
        <w:rPr>
          <w:rFonts w:asciiTheme="minorHAnsi" w:hAnsiTheme="minorHAnsi" w:cstheme="minorHAnsi"/>
          <w:szCs w:val="22"/>
        </w:rPr>
      </w:pPr>
      <w:r w:rsidRPr="000A0723">
        <w:rPr>
          <w:rFonts w:asciiTheme="minorHAnsi" w:hAnsiTheme="minorHAnsi" w:cstheme="minorHAnsi"/>
          <w:b/>
          <w:szCs w:val="22"/>
        </w:rPr>
        <w:t xml:space="preserve">Fiszka projektowa </w:t>
      </w:r>
      <w:r>
        <w:rPr>
          <w:rFonts w:asciiTheme="minorHAnsi" w:hAnsiTheme="minorHAnsi" w:cstheme="minorHAnsi"/>
          <w:szCs w:val="22"/>
        </w:rPr>
        <w:t xml:space="preserve">– w ramach niniejszego konkursu rozumiana jako fiszka składana w </w:t>
      </w:r>
      <w:r w:rsidR="000308A0">
        <w:rPr>
          <w:rFonts w:asciiTheme="minorHAnsi" w:hAnsiTheme="minorHAnsi" w:cstheme="minorHAnsi"/>
          <w:szCs w:val="22"/>
        </w:rPr>
        <w:t>etapie</w:t>
      </w:r>
      <w:r>
        <w:rPr>
          <w:rFonts w:asciiTheme="minorHAnsi" w:hAnsiTheme="minorHAnsi" w:cstheme="minorHAnsi"/>
          <w:szCs w:val="22"/>
        </w:rPr>
        <w:t xml:space="preserve"> </w:t>
      </w:r>
      <w:r w:rsidR="001E048D">
        <w:rPr>
          <w:rFonts w:asciiTheme="minorHAnsi" w:hAnsiTheme="minorHAnsi" w:cstheme="minorHAnsi"/>
          <w:szCs w:val="22"/>
        </w:rPr>
        <w:br/>
      </w:r>
      <w:r>
        <w:rPr>
          <w:rFonts w:asciiTheme="minorHAnsi" w:hAnsiTheme="minorHAnsi" w:cstheme="minorHAnsi"/>
          <w:szCs w:val="22"/>
        </w:rPr>
        <w:t xml:space="preserve">I konkursu dotacji </w:t>
      </w:r>
      <w:r w:rsidRPr="000A0723">
        <w:rPr>
          <w:rFonts w:asciiTheme="minorHAnsi" w:hAnsiTheme="minorHAnsi" w:cstheme="minorHAnsi"/>
          <w:i/>
          <w:szCs w:val="22"/>
        </w:rPr>
        <w:t>HUMAN SMART CITIES. Inteligentne miasta współtworzone przez mieszkańców</w:t>
      </w:r>
    </w:p>
    <w:p w:rsidR="00B9263F" w:rsidRPr="003827EF" w:rsidRDefault="00B9263F" w:rsidP="00CF724E">
      <w:pPr>
        <w:spacing w:before="0" w:line="240" w:lineRule="auto"/>
        <w:rPr>
          <w:rFonts w:asciiTheme="minorHAnsi" w:hAnsiTheme="minorHAnsi" w:cstheme="minorHAnsi"/>
          <w:szCs w:val="22"/>
        </w:rPr>
      </w:pPr>
      <w:r w:rsidRPr="00B9263F">
        <w:rPr>
          <w:rFonts w:asciiTheme="minorHAnsi" w:hAnsiTheme="minorHAnsi" w:cstheme="minorHAnsi"/>
          <w:b/>
          <w:szCs w:val="22"/>
        </w:rPr>
        <w:t>Instytucja przyjmująca</w:t>
      </w:r>
      <w:r>
        <w:rPr>
          <w:rFonts w:asciiTheme="minorHAnsi" w:hAnsiTheme="minorHAnsi" w:cstheme="minorHAnsi"/>
          <w:szCs w:val="22"/>
        </w:rPr>
        <w:t xml:space="preserve"> – instytucja, która przyjmie uczestników w celu realizacji przez nich programu mobilności ponadnarodowej</w:t>
      </w:r>
    </w:p>
    <w:p w:rsidR="004614D7" w:rsidRPr="003827EF" w:rsidRDefault="004614D7" w:rsidP="00CF724E">
      <w:pPr>
        <w:spacing w:before="0" w:line="240" w:lineRule="auto"/>
        <w:rPr>
          <w:rFonts w:asciiTheme="minorHAnsi" w:hAnsiTheme="minorHAnsi" w:cstheme="minorHAnsi"/>
          <w:szCs w:val="22"/>
        </w:rPr>
      </w:pPr>
      <w:r w:rsidRPr="00347263">
        <w:rPr>
          <w:rFonts w:asciiTheme="minorHAnsi" w:hAnsiTheme="minorHAnsi" w:cstheme="minorHAnsi"/>
          <w:b/>
          <w:szCs w:val="22"/>
        </w:rPr>
        <w:t xml:space="preserve">IOK </w:t>
      </w:r>
      <w:r w:rsidRPr="003827EF">
        <w:rPr>
          <w:rFonts w:asciiTheme="minorHAnsi" w:hAnsiTheme="minorHAnsi" w:cstheme="minorHAnsi"/>
          <w:szCs w:val="22"/>
        </w:rPr>
        <w:t>– Instytucja Organizująca Konkurs</w:t>
      </w:r>
    </w:p>
    <w:p w:rsidR="004614D7" w:rsidRPr="00B9263F" w:rsidRDefault="004614D7" w:rsidP="00CF724E">
      <w:pPr>
        <w:spacing w:before="0" w:line="240" w:lineRule="auto"/>
        <w:rPr>
          <w:rFonts w:asciiTheme="minorHAnsi" w:hAnsiTheme="minorHAnsi" w:cstheme="minorHAnsi"/>
          <w:szCs w:val="22"/>
        </w:rPr>
      </w:pPr>
      <w:r w:rsidRPr="00347263">
        <w:rPr>
          <w:rFonts w:asciiTheme="minorHAnsi" w:hAnsiTheme="minorHAnsi" w:cstheme="minorHAnsi"/>
          <w:b/>
          <w:szCs w:val="22"/>
        </w:rPr>
        <w:t xml:space="preserve">IZ </w:t>
      </w:r>
      <w:r w:rsidRPr="00B9263F">
        <w:rPr>
          <w:rFonts w:asciiTheme="minorHAnsi" w:hAnsiTheme="minorHAnsi" w:cstheme="minorHAnsi"/>
          <w:b/>
          <w:szCs w:val="22"/>
        </w:rPr>
        <w:t>PO WER</w:t>
      </w:r>
      <w:r w:rsidRPr="00B9263F">
        <w:rPr>
          <w:rFonts w:asciiTheme="minorHAnsi" w:hAnsiTheme="minorHAnsi" w:cstheme="minorHAnsi"/>
          <w:szCs w:val="22"/>
        </w:rPr>
        <w:t xml:space="preserve"> – Instytucja Zarządzająca Programem Operacyjnym Wiedza Edukacja Rozwój</w:t>
      </w:r>
    </w:p>
    <w:p w:rsidR="004614D7" w:rsidRDefault="004614D7" w:rsidP="00CF724E">
      <w:pPr>
        <w:spacing w:before="0" w:line="240" w:lineRule="auto"/>
        <w:rPr>
          <w:rFonts w:asciiTheme="minorHAnsi" w:hAnsiTheme="minorHAnsi" w:cstheme="minorHAnsi"/>
          <w:szCs w:val="22"/>
        </w:rPr>
      </w:pPr>
      <w:r w:rsidRPr="00B9263F">
        <w:rPr>
          <w:rFonts w:asciiTheme="minorHAnsi" w:hAnsiTheme="minorHAnsi" w:cstheme="minorHAnsi"/>
          <w:b/>
          <w:szCs w:val="22"/>
        </w:rPr>
        <w:t>KM PO WER</w:t>
      </w:r>
      <w:r w:rsidRPr="00B9263F">
        <w:rPr>
          <w:rFonts w:asciiTheme="minorHAnsi" w:hAnsiTheme="minorHAnsi" w:cstheme="minorHAnsi"/>
          <w:szCs w:val="22"/>
        </w:rPr>
        <w:t xml:space="preserve"> – Komitet Monitorujący Program Operacyjny Wiedza Edukacja Rozwój</w:t>
      </w:r>
    </w:p>
    <w:p w:rsidR="00B9263F" w:rsidRPr="00B9263F" w:rsidRDefault="00B9263F" w:rsidP="00CF724E">
      <w:pPr>
        <w:spacing w:before="0" w:line="240" w:lineRule="auto"/>
        <w:rPr>
          <w:rFonts w:asciiTheme="minorHAnsi" w:hAnsiTheme="minorHAnsi" w:cstheme="minorHAnsi"/>
          <w:szCs w:val="22"/>
        </w:rPr>
      </w:pPr>
      <w:r w:rsidRPr="00B9263F">
        <w:rPr>
          <w:rFonts w:asciiTheme="minorHAnsi" w:hAnsiTheme="minorHAnsi" w:cstheme="minorHAnsi"/>
          <w:b/>
          <w:szCs w:val="22"/>
        </w:rPr>
        <w:t>Konkurs dotacji</w:t>
      </w:r>
      <w:r>
        <w:rPr>
          <w:rFonts w:asciiTheme="minorHAnsi" w:hAnsiTheme="minorHAnsi" w:cstheme="minorHAnsi"/>
          <w:szCs w:val="22"/>
        </w:rPr>
        <w:t xml:space="preserve"> –</w:t>
      </w:r>
      <w:r w:rsidR="000A0723">
        <w:rPr>
          <w:rFonts w:asciiTheme="minorHAnsi" w:hAnsiTheme="minorHAnsi" w:cstheme="minorHAnsi"/>
          <w:szCs w:val="22"/>
        </w:rPr>
        <w:t xml:space="preserve"> konkurs dla samorządów </w:t>
      </w:r>
      <w:r w:rsidRPr="007D1669">
        <w:rPr>
          <w:rFonts w:asciiTheme="minorHAnsi" w:hAnsiTheme="minorHAnsi" w:cstheme="minorHAnsi"/>
          <w:i/>
          <w:szCs w:val="22"/>
        </w:rPr>
        <w:t xml:space="preserve">HUMAN SMART CITIES. Inteligentne miasta </w:t>
      </w:r>
      <w:r w:rsidR="000A0723" w:rsidRPr="007D1669">
        <w:rPr>
          <w:rFonts w:asciiTheme="minorHAnsi" w:hAnsiTheme="minorHAnsi" w:cstheme="minorHAnsi"/>
          <w:i/>
          <w:szCs w:val="22"/>
        </w:rPr>
        <w:t>współtworzone przez mieszkańców</w:t>
      </w:r>
      <w:r w:rsidR="00027125">
        <w:rPr>
          <w:rFonts w:asciiTheme="minorHAnsi" w:hAnsiTheme="minorHAnsi" w:cstheme="minorHAnsi"/>
          <w:szCs w:val="22"/>
        </w:rPr>
        <w:t xml:space="preserve">, ogłoszony przez Ministerstwo </w:t>
      </w:r>
      <w:r w:rsidR="00FF1CAB">
        <w:rPr>
          <w:rFonts w:asciiTheme="minorHAnsi" w:hAnsiTheme="minorHAnsi" w:cstheme="minorHAnsi"/>
          <w:szCs w:val="22"/>
        </w:rPr>
        <w:t xml:space="preserve">Inwestycji i </w:t>
      </w:r>
      <w:r w:rsidR="00027125">
        <w:rPr>
          <w:rFonts w:asciiTheme="minorHAnsi" w:hAnsiTheme="minorHAnsi" w:cstheme="minorHAnsi"/>
          <w:szCs w:val="22"/>
        </w:rPr>
        <w:t>Rozwoju w dniu 18.07.2017 r.</w:t>
      </w:r>
    </w:p>
    <w:p w:rsidR="004614D7" w:rsidRPr="00B9263F" w:rsidRDefault="004614D7" w:rsidP="00CF724E">
      <w:pPr>
        <w:spacing w:before="0" w:line="240" w:lineRule="auto"/>
        <w:rPr>
          <w:rFonts w:asciiTheme="minorHAnsi" w:hAnsiTheme="minorHAnsi" w:cstheme="minorHAnsi"/>
          <w:szCs w:val="22"/>
        </w:rPr>
      </w:pPr>
      <w:r w:rsidRPr="00B9263F">
        <w:rPr>
          <w:rFonts w:asciiTheme="minorHAnsi" w:hAnsiTheme="minorHAnsi" w:cstheme="minorHAnsi"/>
          <w:b/>
          <w:szCs w:val="22"/>
        </w:rPr>
        <w:t>KOP</w:t>
      </w:r>
      <w:r w:rsidRPr="00B9263F">
        <w:rPr>
          <w:rFonts w:asciiTheme="minorHAnsi" w:hAnsiTheme="minorHAnsi" w:cstheme="minorHAnsi"/>
          <w:szCs w:val="22"/>
        </w:rPr>
        <w:t xml:space="preserve"> – Komisja Oceny Projektów</w:t>
      </w:r>
      <w:r w:rsidR="00DD2F50" w:rsidRPr="00B9263F">
        <w:rPr>
          <w:rFonts w:asciiTheme="minorHAnsi" w:hAnsiTheme="minorHAnsi" w:cstheme="minorHAnsi"/>
          <w:szCs w:val="22"/>
        </w:rPr>
        <w:t xml:space="preserve"> – ciało</w:t>
      </w:r>
      <w:r w:rsidR="00DD2F50" w:rsidRPr="00B9263F">
        <w:rPr>
          <w:rFonts w:asciiTheme="minorHAnsi" w:hAnsiTheme="minorHAnsi" w:cstheme="minorHAnsi"/>
          <w:color w:val="000000"/>
          <w:szCs w:val="22"/>
        </w:rPr>
        <w:t xml:space="preserve"> odpowiedzialne za przeprowadzenie procedury oceny projektów przedstawionych we wnioskach o dofinansowanie i wskazanie tych, które mogą otrzymać dofinansowanie w ramach niniejszego konkursu. IOK ustala skład KOP i reguluje zasady jej pracy</w:t>
      </w:r>
    </w:p>
    <w:p w:rsidR="004614D7" w:rsidRDefault="0055133C" w:rsidP="00CF724E">
      <w:pPr>
        <w:spacing w:before="0" w:line="240" w:lineRule="auto"/>
        <w:rPr>
          <w:rFonts w:asciiTheme="minorHAnsi" w:hAnsiTheme="minorHAnsi" w:cstheme="minorHAnsi"/>
          <w:szCs w:val="22"/>
        </w:rPr>
      </w:pPr>
      <w:r w:rsidRPr="00B9263F">
        <w:rPr>
          <w:rFonts w:asciiTheme="minorHAnsi" w:hAnsiTheme="minorHAnsi" w:cstheme="minorHAnsi"/>
          <w:b/>
          <w:szCs w:val="22"/>
        </w:rPr>
        <w:t>M</w:t>
      </w:r>
      <w:r w:rsidR="004614D7" w:rsidRPr="00B9263F">
        <w:rPr>
          <w:rFonts w:asciiTheme="minorHAnsi" w:hAnsiTheme="minorHAnsi" w:cstheme="minorHAnsi"/>
          <w:b/>
          <w:szCs w:val="22"/>
        </w:rPr>
        <w:t>R</w:t>
      </w:r>
      <w:r w:rsidR="004614D7" w:rsidRPr="00B9263F">
        <w:rPr>
          <w:rFonts w:asciiTheme="minorHAnsi" w:hAnsiTheme="minorHAnsi" w:cstheme="minorHAnsi"/>
          <w:szCs w:val="22"/>
        </w:rPr>
        <w:t xml:space="preserve"> – Ministerstwo </w:t>
      </w:r>
      <w:r w:rsidR="00FF1CAB">
        <w:rPr>
          <w:rFonts w:asciiTheme="minorHAnsi" w:hAnsiTheme="minorHAnsi" w:cstheme="minorHAnsi"/>
          <w:szCs w:val="22"/>
        </w:rPr>
        <w:t xml:space="preserve">Inwestycji i </w:t>
      </w:r>
      <w:r w:rsidR="004614D7" w:rsidRPr="00B9263F">
        <w:rPr>
          <w:rFonts w:asciiTheme="minorHAnsi" w:hAnsiTheme="minorHAnsi" w:cstheme="minorHAnsi"/>
          <w:szCs w:val="22"/>
        </w:rPr>
        <w:t>Rozwoju</w:t>
      </w:r>
    </w:p>
    <w:p w:rsidR="007D1669" w:rsidRPr="007D1669" w:rsidRDefault="004F5313" w:rsidP="00CF724E">
      <w:pPr>
        <w:spacing w:before="0" w:line="240" w:lineRule="auto"/>
        <w:rPr>
          <w:rFonts w:asciiTheme="minorHAnsi" w:hAnsiTheme="minorHAnsi" w:cstheme="minorHAnsi"/>
          <w:szCs w:val="22"/>
        </w:rPr>
      </w:pPr>
      <w:r>
        <w:rPr>
          <w:rFonts w:asciiTheme="minorHAnsi" w:hAnsiTheme="minorHAnsi" w:cstheme="minorHAnsi"/>
          <w:b/>
          <w:szCs w:val="22"/>
        </w:rPr>
        <w:t>Beneficjent</w:t>
      </w:r>
      <w:r w:rsidR="0032396F">
        <w:rPr>
          <w:rFonts w:asciiTheme="minorHAnsi" w:hAnsiTheme="minorHAnsi" w:cstheme="minorHAnsi"/>
          <w:b/>
          <w:szCs w:val="22"/>
        </w:rPr>
        <w:t xml:space="preserve"> </w:t>
      </w:r>
      <w:r w:rsidR="007D1669">
        <w:rPr>
          <w:rFonts w:asciiTheme="minorHAnsi" w:hAnsiTheme="minorHAnsi" w:cstheme="minorHAnsi"/>
          <w:szCs w:val="22"/>
        </w:rPr>
        <w:t>– wnioskodawca, którego projekt otrzyma dofinansowanie w ramach niniejszego konkursu</w:t>
      </w:r>
    </w:p>
    <w:p w:rsidR="001B70F6" w:rsidRDefault="00996067" w:rsidP="00CF724E">
      <w:pPr>
        <w:spacing w:before="0" w:line="240" w:lineRule="auto"/>
        <w:rPr>
          <w:rFonts w:asciiTheme="minorHAnsi" w:hAnsiTheme="minorHAnsi" w:cstheme="minorHAnsi"/>
          <w:szCs w:val="22"/>
        </w:rPr>
      </w:pPr>
      <w:r>
        <w:rPr>
          <w:rFonts w:asciiTheme="minorHAnsi" w:hAnsiTheme="minorHAnsi" w:cstheme="minorHAnsi"/>
          <w:b/>
          <w:szCs w:val="22"/>
        </w:rPr>
        <w:t>O</w:t>
      </w:r>
      <w:r w:rsidR="000F143E" w:rsidRPr="006D7BE8">
        <w:rPr>
          <w:rFonts w:asciiTheme="minorHAnsi" w:hAnsiTheme="minorHAnsi" w:cstheme="minorHAnsi"/>
          <w:b/>
          <w:szCs w:val="22"/>
        </w:rPr>
        <w:t>soba z niepełnosprawnością</w:t>
      </w:r>
      <w:r w:rsidR="001B70F6">
        <w:rPr>
          <w:rFonts w:asciiTheme="minorHAnsi" w:hAnsiTheme="minorHAnsi" w:cstheme="minorHAnsi"/>
          <w:szCs w:val="22"/>
        </w:rPr>
        <w:t xml:space="preserve"> </w:t>
      </w:r>
      <w:r w:rsidR="001B70F6">
        <w:rPr>
          <w:rFonts w:asciiTheme="minorHAnsi" w:hAnsiTheme="minorHAnsi" w:cstheme="minorHAnsi"/>
          <w:szCs w:val="22"/>
        </w:rPr>
        <w:sym w:font="Symbol" w:char="F02D"/>
      </w:r>
      <w:r w:rsidR="001B70F6">
        <w:rPr>
          <w:rFonts w:asciiTheme="minorHAnsi" w:hAnsiTheme="minorHAnsi" w:cstheme="minorHAnsi"/>
          <w:szCs w:val="22"/>
        </w:rPr>
        <w:t xml:space="preserve"> </w:t>
      </w:r>
      <w:r w:rsidR="006D7BE8">
        <w:rPr>
          <w:rFonts w:asciiTheme="minorHAnsi" w:hAnsiTheme="minorHAnsi" w:cstheme="minorHAnsi"/>
          <w:szCs w:val="22"/>
        </w:rPr>
        <w:t xml:space="preserve">osoba niepełnosprawna </w:t>
      </w:r>
      <w:r w:rsidR="006D7BE8" w:rsidRPr="006D7BE8">
        <w:rPr>
          <w:rFonts w:asciiTheme="minorHAnsi" w:hAnsiTheme="minorHAnsi" w:cstheme="minorHAnsi"/>
          <w:szCs w:val="22"/>
        </w:rPr>
        <w:t xml:space="preserve">w rozumieniu ustawy z dnia 27 sierpnia 1997 r. o rehabilitacji zawodowej i społecznej oraz zatrudnianiu osób niepełnosprawnych (Dz. </w:t>
      </w:r>
      <w:r w:rsidR="006D7BE8">
        <w:rPr>
          <w:rFonts w:asciiTheme="minorHAnsi" w:hAnsiTheme="minorHAnsi" w:cstheme="minorHAnsi"/>
          <w:szCs w:val="22"/>
        </w:rPr>
        <w:t xml:space="preserve">U. </w:t>
      </w:r>
      <w:r w:rsidR="001E048D">
        <w:rPr>
          <w:rFonts w:asciiTheme="minorHAnsi" w:hAnsiTheme="minorHAnsi" w:cstheme="minorHAnsi"/>
          <w:szCs w:val="22"/>
        </w:rPr>
        <w:br/>
      </w:r>
      <w:r w:rsidR="006D7BE8">
        <w:rPr>
          <w:rFonts w:asciiTheme="minorHAnsi" w:hAnsiTheme="minorHAnsi" w:cstheme="minorHAnsi"/>
          <w:szCs w:val="22"/>
        </w:rPr>
        <w:t>z 2011 r. Nr 127, poz. 721, z późn. zm.), a także osoba</w:t>
      </w:r>
      <w:r w:rsidR="006D7BE8" w:rsidRPr="006D7BE8">
        <w:rPr>
          <w:rFonts w:asciiTheme="minorHAnsi" w:hAnsiTheme="minorHAnsi" w:cstheme="minorHAnsi"/>
          <w:szCs w:val="22"/>
        </w:rPr>
        <w:t xml:space="preserve"> z zaburzeniami psy</w:t>
      </w:r>
      <w:r w:rsidR="006D7BE8">
        <w:rPr>
          <w:rFonts w:asciiTheme="minorHAnsi" w:hAnsiTheme="minorHAnsi" w:cstheme="minorHAnsi"/>
          <w:szCs w:val="22"/>
        </w:rPr>
        <w:t xml:space="preserve">chicznymi, w rozumieniu ustawy </w:t>
      </w:r>
      <w:r w:rsidR="006D7BE8" w:rsidRPr="006D7BE8">
        <w:rPr>
          <w:rFonts w:asciiTheme="minorHAnsi" w:hAnsiTheme="minorHAnsi" w:cstheme="minorHAnsi"/>
          <w:szCs w:val="22"/>
        </w:rPr>
        <w:t>z dnia 19 sierpnia 1994 r. o ochronie zdrowia psychicznego (Dz. U. z 2011 r. Nr 231, poz. 1375)</w:t>
      </w:r>
    </w:p>
    <w:p w:rsidR="004614D7" w:rsidRPr="006A4E86" w:rsidRDefault="00996067" w:rsidP="00CF724E">
      <w:pPr>
        <w:spacing w:before="0" w:line="240" w:lineRule="auto"/>
        <w:rPr>
          <w:rFonts w:asciiTheme="minorHAnsi" w:eastAsia="Calibri" w:hAnsiTheme="minorHAnsi" w:cstheme="minorHAnsi"/>
          <w:kern w:val="0"/>
          <w:szCs w:val="22"/>
        </w:rPr>
      </w:pPr>
      <w:r>
        <w:rPr>
          <w:rFonts w:asciiTheme="minorHAnsi" w:eastAsia="Calibri" w:hAnsiTheme="minorHAnsi" w:cstheme="minorHAnsi"/>
          <w:b/>
          <w:kern w:val="0"/>
          <w:szCs w:val="22"/>
        </w:rPr>
        <w:t>P</w:t>
      </w:r>
      <w:r w:rsidR="00330FD8">
        <w:rPr>
          <w:rFonts w:asciiTheme="minorHAnsi" w:eastAsia="Calibri" w:hAnsiTheme="minorHAnsi" w:cstheme="minorHAnsi"/>
          <w:b/>
          <w:kern w:val="0"/>
          <w:szCs w:val="22"/>
        </w:rPr>
        <w:t>artner</w:t>
      </w:r>
      <w:r w:rsidR="0055133C" w:rsidRPr="00347263">
        <w:rPr>
          <w:rFonts w:asciiTheme="minorHAnsi" w:eastAsia="Calibri" w:hAnsiTheme="minorHAnsi" w:cstheme="minorHAnsi"/>
          <w:b/>
          <w:kern w:val="0"/>
          <w:szCs w:val="22"/>
        </w:rPr>
        <w:t xml:space="preserve"> w projekcie</w:t>
      </w:r>
      <w:r w:rsidR="0055133C" w:rsidRPr="007F4562">
        <w:rPr>
          <w:rFonts w:asciiTheme="minorHAnsi" w:eastAsia="Calibri" w:hAnsiTheme="minorHAnsi" w:cstheme="minorHAnsi"/>
          <w:kern w:val="0"/>
          <w:szCs w:val="22"/>
        </w:rPr>
        <w:t xml:space="preserve"> – podmiot w rozumieniu art. 33 ust. 1 ustawy wdrożeniowej, który jest </w:t>
      </w:r>
      <w:r w:rsidR="0055133C" w:rsidRPr="006A4E86">
        <w:rPr>
          <w:rFonts w:asciiTheme="minorHAnsi" w:eastAsia="Calibri" w:hAnsiTheme="minorHAnsi" w:cstheme="minorHAnsi"/>
          <w:kern w:val="0"/>
          <w:szCs w:val="22"/>
        </w:rPr>
        <w:t xml:space="preserve">wymieniony w zatwierdzonym wniosku o dofinansowanie projektu, realizujący wspólnie </w:t>
      </w:r>
      <w:r w:rsidR="00724E79" w:rsidRPr="006A4E86">
        <w:rPr>
          <w:rFonts w:asciiTheme="minorHAnsi" w:eastAsia="Calibri" w:hAnsiTheme="minorHAnsi" w:cstheme="minorHAnsi"/>
          <w:kern w:val="0"/>
          <w:szCs w:val="22"/>
        </w:rPr>
        <w:br/>
      </w:r>
      <w:r w:rsidR="008974F9" w:rsidRPr="006A4E86">
        <w:rPr>
          <w:rFonts w:asciiTheme="minorHAnsi" w:eastAsia="Calibri" w:hAnsiTheme="minorHAnsi" w:cstheme="minorHAnsi"/>
          <w:kern w:val="0"/>
          <w:szCs w:val="22"/>
        </w:rPr>
        <w:t>z B</w:t>
      </w:r>
      <w:r w:rsidR="0055133C" w:rsidRPr="006A4E86">
        <w:rPr>
          <w:rFonts w:asciiTheme="minorHAnsi" w:eastAsia="Calibri" w:hAnsiTheme="minorHAnsi" w:cstheme="minorHAnsi"/>
          <w:kern w:val="0"/>
          <w:szCs w:val="22"/>
        </w:rPr>
        <w:t>eneficjentem (i ew</w:t>
      </w:r>
      <w:r w:rsidR="00C8685B" w:rsidRPr="006A4E86">
        <w:rPr>
          <w:rFonts w:asciiTheme="minorHAnsi" w:eastAsia="Calibri" w:hAnsiTheme="minorHAnsi" w:cstheme="minorHAnsi"/>
          <w:kern w:val="0"/>
          <w:szCs w:val="22"/>
        </w:rPr>
        <w:t xml:space="preserve">entualnie innymi </w:t>
      </w:r>
      <w:r w:rsidR="00330FD8">
        <w:rPr>
          <w:rFonts w:asciiTheme="minorHAnsi" w:eastAsia="Calibri" w:hAnsiTheme="minorHAnsi" w:cstheme="minorHAnsi"/>
          <w:kern w:val="0"/>
          <w:szCs w:val="22"/>
        </w:rPr>
        <w:t>partner</w:t>
      </w:r>
      <w:r w:rsidR="0055133C" w:rsidRPr="006A4E86">
        <w:rPr>
          <w:rFonts w:asciiTheme="minorHAnsi" w:eastAsia="Calibri" w:hAnsiTheme="minorHAnsi" w:cstheme="minorHAnsi"/>
          <w:kern w:val="0"/>
          <w:szCs w:val="22"/>
        </w:rPr>
        <w:t xml:space="preserve">ami) projekt na warunkach określonych </w:t>
      </w:r>
      <w:r w:rsidR="0055133C" w:rsidRPr="006A4E86">
        <w:rPr>
          <w:rFonts w:asciiTheme="minorHAnsi" w:eastAsia="Calibri" w:hAnsiTheme="minorHAnsi" w:cstheme="minorHAnsi"/>
          <w:kern w:val="0"/>
          <w:szCs w:val="22"/>
        </w:rPr>
        <w:br/>
        <w:t>w umowie o dofinansowanie i porozumieniu albo umowie o partnerstwie i wnoszący do projektu zasoby ludzkie, organizacyjne, techniczne lub finansowe</w:t>
      </w:r>
    </w:p>
    <w:p w:rsidR="00A4053C" w:rsidRPr="006A4E86" w:rsidRDefault="00996067" w:rsidP="00CF724E">
      <w:pPr>
        <w:spacing w:before="0" w:line="240" w:lineRule="auto"/>
        <w:rPr>
          <w:rFonts w:asciiTheme="minorHAnsi" w:hAnsiTheme="minorHAnsi" w:cstheme="minorHAnsi"/>
          <w:szCs w:val="22"/>
        </w:rPr>
      </w:pPr>
      <w:r>
        <w:rPr>
          <w:rFonts w:asciiTheme="minorHAnsi" w:hAnsiTheme="minorHAnsi" w:cstheme="minorHAnsi"/>
          <w:b/>
          <w:color w:val="000000"/>
          <w:szCs w:val="22"/>
        </w:rPr>
        <w:t>P</w:t>
      </w:r>
      <w:r w:rsidR="00330FD8">
        <w:rPr>
          <w:rFonts w:asciiTheme="minorHAnsi" w:hAnsiTheme="minorHAnsi" w:cstheme="minorHAnsi"/>
          <w:b/>
          <w:color w:val="000000"/>
          <w:szCs w:val="22"/>
        </w:rPr>
        <w:t>artner</w:t>
      </w:r>
      <w:r w:rsidR="00B62B45" w:rsidRPr="006A4E86">
        <w:rPr>
          <w:rFonts w:asciiTheme="minorHAnsi" w:hAnsiTheme="minorHAnsi" w:cstheme="minorHAnsi"/>
          <w:b/>
          <w:color w:val="000000"/>
          <w:szCs w:val="22"/>
        </w:rPr>
        <w:t>zy społeczni</w:t>
      </w:r>
      <w:r w:rsidR="00B62B45" w:rsidRPr="006A4E86">
        <w:rPr>
          <w:rFonts w:asciiTheme="minorHAnsi" w:hAnsiTheme="minorHAnsi" w:cstheme="minorHAnsi"/>
          <w:color w:val="000000"/>
          <w:szCs w:val="22"/>
        </w:rPr>
        <w:t xml:space="preserve"> –</w:t>
      </w:r>
      <w:r w:rsidR="006A4E86">
        <w:rPr>
          <w:rFonts w:asciiTheme="minorHAnsi" w:hAnsiTheme="minorHAnsi" w:cstheme="minorHAnsi"/>
          <w:color w:val="000000"/>
          <w:szCs w:val="22"/>
        </w:rPr>
        <w:t xml:space="preserve"> </w:t>
      </w:r>
      <w:r w:rsidR="00A4053C" w:rsidRPr="006A4E86">
        <w:rPr>
          <w:rFonts w:asciiTheme="minorHAnsi" w:hAnsiTheme="minorHAnsi" w:cstheme="minorHAnsi"/>
          <w:szCs w:val="22"/>
        </w:rPr>
        <w:t>organizacje</w:t>
      </w:r>
      <w:r w:rsidR="006A4E86">
        <w:rPr>
          <w:rFonts w:asciiTheme="minorHAnsi" w:hAnsiTheme="minorHAnsi" w:cstheme="minorHAnsi"/>
          <w:szCs w:val="22"/>
        </w:rPr>
        <w:t xml:space="preserve"> </w:t>
      </w:r>
      <w:r w:rsidR="00A4053C" w:rsidRPr="006A4E86">
        <w:rPr>
          <w:rFonts w:asciiTheme="minorHAnsi" w:hAnsiTheme="minorHAnsi" w:cstheme="minorHAnsi"/>
          <w:szCs w:val="22"/>
        </w:rPr>
        <w:t xml:space="preserve">pracodawców i pracowników działające na podstawie jednej </w:t>
      </w:r>
      <w:r w:rsidR="006A4E86">
        <w:rPr>
          <w:rFonts w:asciiTheme="minorHAnsi" w:hAnsiTheme="minorHAnsi" w:cstheme="minorHAnsi"/>
          <w:szCs w:val="22"/>
        </w:rPr>
        <w:br/>
      </w:r>
      <w:r w:rsidR="00A4053C" w:rsidRPr="006A4E86">
        <w:rPr>
          <w:rFonts w:asciiTheme="minorHAnsi" w:hAnsiTheme="minorHAnsi" w:cstheme="minorHAnsi"/>
          <w:szCs w:val="22"/>
        </w:rPr>
        <w:t>z następujących ustaw: ustawy</w:t>
      </w:r>
      <w:r w:rsidR="006A4E86">
        <w:rPr>
          <w:rFonts w:asciiTheme="minorHAnsi" w:hAnsiTheme="minorHAnsi" w:cstheme="minorHAnsi"/>
          <w:szCs w:val="22"/>
        </w:rPr>
        <w:t xml:space="preserve"> </w:t>
      </w:r>
      <w:r w:rsidR="00A4053C" w:rsidRPr="006A4E86">
        <w:rPr>
          <w:rFonts w:asciiTheme="minorHAnsi" w:hAnsiTheme="minorHAnsi" w:cstheme="minorHAnsi"/>
          <w:szCs w:val="22"/>
        </w:rPr>
        <w:t>o</w:t>
      </w:r>
      <w:r w:rsidR="006A4E86">
        <w:rPr>
          <w:rFonts w:asciiTheme="minorHAnsi" w:hAnsiTheme="minorHAnsi" w:cstheme="minorHAnsi"/>
          <w:szCs w:val="22"/>
        </w:rPr>
        <w:t xml:space="preserve"> </w:t>
      </w:r>
      <w:r w:rsidR="00A4053C" w:rsidRPr="006A4E86">
        <w:rPr>
          <w:rFonts w:asciiTheme="minorHAnsi" w:hAnsiTheme="minorHAnsi" w:cstheme="minorHAnsi"/>
          <w:szCs w:val="22"/>
        </w:rPr>
        <w:t>organizacjach pracodawców, ustawy o związkach zawod</w:t>
      </w:r>
      <w:r w:rsidR="00D613AA">
        <w:rPr>
          <w:rFonts w:asciiTheme="minorHAnsi" w:hAnsiTheme="minorHAnsi" w:cstheme="minorHAnsi"/>
          <w:szCs w:val="22"/>
        </w:rPr>
        <w:t xml:space="preserve">owych, ustawy z dnia 22 marca </w:t>
      </w:r>
      <w:r w:rsidR="00A4053C" w:rsidRPr="006A4E86">
        <w:rPr>
          <w:rFonts w:asciiTheme="minorHAnsi" w:hAnsiTheme="minorHAnsi" w:cstheme="minorHAnsi"/>
          <w:szCs w:val="22"/>
        </w:rPr>
        <w:t>19</w:t>
      </w:r>
      <w:r w:rsidR="00D613AA">
        <w:rPr>
          <w:rFonts w:asciiTheme="minorHAnsi" w:hAnsiTheme="minorHAnsi" w:cstheme="minorHAnsi"/>
          <w:szCs w:val="22"/>
        </w:rPr>
        <w:t>89 r. o rzemiośle (Dz. U. z 2017 r. poz. 60</w:t>
      </w:r>
      <w:r w:rsidR="00A4053C" w:rsidRPr="006A4E86">
        <w:rPr>
          <w:rFonts w:asciiTheme="minorHAnsi" w:hAnsiTheme="minorHAnsi" w:cstheme="minorHAnsi"/>
          <w:szCs w:val="22"/>
        </w:rPr>
        <w:t>), w tym w</w:t>
      </w:r>
      <w:r w:rsidR="006A4E86">
        <w:rPr>
          <w:rFonts w:asciiTheme="minorHAnsi" w:hAnsiTheme="minorHAnsi" w:cstheme="minorHAnsi"/>
          <w:szCs w:val="22"/>
        </w:rPr>
        <w:t xml:space="preserve"> </w:t>
      </w:r>
      <w:r w:rsidR="00A4053C" w:rsidRPr="006A4E86">
        <w:rPr>
          <w:rFonts w:asciiTheme="minorHAnsi" w:hAnsiTheme="minorHAnsi" w:cstheme="minorHAnsi"/>
          <w:szCs w:val="22"/>
        </w:rPr>
        <w:t xml:space="preserve">szczególności: </w:t>
      </w:r>
    </w:p>
    <w:p w:rsidR="00A4053C" w:rsidRPr="004B3FB6" w:rsidRDefault="00A4053C" w:rsidP="007D4205">
      <w:pPr>
        <w:pStyle w:val="Akapitzlist0"/>
        <w:numPr>
          <w:ilvl w:val="0"/>
          <w:numId w:val="27"/>
        </w:numPr>
        <w:spacing w:before="0" w:line="240" w:lineRule="auto"/>
        <w:ind w:left="357" w:firstLine="0"/>
        <w:contextualSpacing w:val="0"/>
        <w:rPr>
          <w:rFonts w:asciiTheme="minorHAnsi" w:hAnsiTheme="minorHAnsi" w:cstheme="minorHAnsi"/>
          <w:szCs w:val="22"/>
        </w:rPr>
      </w:pPr>
      <w:r w:rsidRPr="004B3FB6">
        <w:rPr>
          <w:rFonts w:asciiTheme="minorHAnsi" w:hAnsiTheme="minorHAnsi" w:cstheme="minorHAnsi"/>
          <w:szCs w:val="22"/>
        </w:rPr>
        <w:t>reprezentatywne organizacje pracodawców i reprezentatywne organizacje związkowe</w:t>
      </w:r>
      <w:r w:rsidR="006A4E86" w:rsidRPr="004B3FB6">
        <w:rPr>
          <w:rFonts w:asciiTheme="minorHAnsi" w:hAnsiTheme="minorHAnsi" w:cstheme="minorHAnsi"/>
          <w:szCs w:val="22"/>
        </w:rPr>
        <w:t xml:space="preserve"> </w:t>
      </w:r>
      <w:r w:rsidR="004B3FB6">
        <w:rPr>
          <w:rFonts w:asciiTheme="minorHAnsi" w:hAnsiTheme="minorHAnsi" w:cstheme="minorHAnsi"/>
          <w:szCs w:val="22"/>
        </w:rPr>
        <w:br/>
      </w:r>
      <w:r w:rsidRPr="004B3FB6">
        <w:rPr>
          <w:rFonts w:asciiTheme="minorHAnsi" w:hAnsiTheme="minorHAnsi" w:cstheme="minorHAnsi"/>
          <w:szCs w:val="22"/>
        </w:rPr>
        <w:t xml:space="preserve">w rozumieniu ustawy o Radzie Dialogu Społecznego; </w:t>
      </w:r>
    </w:p>
    <w:p w:rsidR="00A4053C" w:rsidRDefault="00A4053C" w:rsidP="007D4205">
      <w:pPr>
        <w:pStyle w:val="Akapitzlist0"/>
        <w:numPr>
          <w:ilvl w:val="0"/>
          <w:numId w:val="27"/>
        </w:numPr>
        <w:spacing w:before="0" w:line="240" w:lineRule="auto"/>
        <w:ind w:left="357" w:firstLine="0"/>
        <w:contextualSpacing w:val="0"/>
        <w:rPr>
          <w:rFonts w:asciiTheme="minorHAnsi" w:hAnsiTheme="minorHAnsi" w:cstheme="minorHAnsi"/>
          <w:szCs w:val="22"/>
        </w:rPr>
      </w:pPr>
      <w:r w:rsidRPr="004B3FB6">
        <w:rPr>
          <w:rFonts w:asciiTheme="minorHAnsi" w:hAnsiTheme="minorHAnsi" w:cstheme="minorHAnsi"/>
          <w:szCs w:val="22"/>
        </w:rPr>
        <w:t>branżowe, ponadbranżowe lub</w:t>
      </w:r>
      <w:r w:rsidR="006A4E86" w:rsidRPr="004B3FB6">
        <w:rPr>
          <w:rFonts w:asciiTheme="minorHAnsi" w:hAnsiTheme="minorHAnsi" w:cstheme="minorHAnsi"/>
          <w:szCs w:val="22"/>
        </w:rPr>
        <w:t xml:space="preserve"> </w:t>
      </w:r>
      <w:r w:rsidRPr="004B3FB6">
        <w:rPr>
          <w:rFonts w:asciiTheme="minorHAnsi" w:hAnsiTheme="minorHAnsi" w:cstheme="minorHAnsi"/>
          <w:szCs w:val="22"/>
        </w:rPr>
        <w:t>regionalne organizacje pracodawców oraz</w:t>
      </w:r>
      <w:r w:rsidR="006A4E86" w:rsidRPr="004B3FB6">
        <w:rPr>
          <w:rFonts w:asciiTheme="minorHAnsi" w:hAnsiTheme="minorHAnsi" w:cstheme="minorHAnsi"/>
          <w:szCs w:val="22"/>
        </w:rPr>
        <w:t xml:space="preserve"> </w:t>
      </w:r>
      <w:r w:rsidRPr="004B3FB6">
        <w:rPr>
          <w:rFonts w:asciiTheme="minorHAnsi" w:hAnsiTheme="minorHAnsi" w:cstheme="minorHAnsi"/>
          <w:szCs w:val="22"/>
        </w:rPr>
        <w:t>branżowe, ponadbranżowe lub regionalne organizacje związkowe</w:t>
      </w:r>
      <w:r w:rsidR="006A4E86" w:rsidRPr="004B3FB6">
        <w:rPr>
          <w:rFonts w:asciiTheme="minorHAnsi" w:hAnsiTheme="minorHAnsi" w:cstheme="minorHAnsi"/>
          <w:szCs w:val="22"/>
        </w:rPr>
        <w:t xml:space="preserve"> </w:t>
      </w:r>
      <w:r w:rsidRPr="004B3FB6">
        <w:rPr>
          <w:rFonts w:asciiTheme="minorHAnsi" w:hAnsiTheme="minorHAnsi" w:cstheme="minorHAnsi"/>
          <w:szCs w:val="22"/>
        </w:rPr>
        <w:t xml:space="preserve">zrzeszone odpowiednio </w:t>
      </w:r>
      <w:r w:rsidR="004B3FB6">
        <w:rPr>
          <w:rFonts w:asciiTheme="minorHAnsi" w:hAnsiTheme="minorHAnsi" w:cstheme="minorHAnsi"/>
          <w:szCs w:val="22"/>
        </w:rPr>
        <w:br/>
      </w:r>
      <w:r w:rsidRPr="004B3FB6">
        <w:rPr>
          <w:rFonts w:asciiTheme="minorHAnsi" w:hAnsiTheme="minorHAnsi" w:cstheme="minorHAnsi"/>
          <w:szCs w:val="22"/>
        </w:rPr>
        <w:t>w reprezentatywnych organizacjach</w:t>
      </w:r>
      <w:r w:rsidR="006A4E86" w:rsidRPr="004B3FB6">
        <w:rPr>
          <w:rFonts w:asciiTheme="minorHAnsi" w:hAnsiTheme="minorHAnsi" w:cstheme="minorHAnsi"/>
          <w:szCs w:val="22"/>
        </w:rPr>
        <w:t xml:space="preserve"> </w:t>
      </w:r>
      <w:r w:rsidRPr="004B3FB6">
        <w:rPr>
          <w:rFonts w:asciiTheme="minorHAnsi" w:hAnsiTheme="minorHAnsi" w:cstheme="minorHAnsi"/>
          <w:szCs w:val="22"/>
        </w:rPr>
        <w:t>pracodawców i w reprezentatywnych organizacjach związkowych</w:t>
      </w:r>
      <w:r w:rsidR="006A4E86" w:rsidRPr="004B3FB6">
        <w:rPr>
          <w:rFonts w:asciiTheme="minorHAnsi" w:hAnsiTheme="minorHAnsi" w:cstheme="minorHAnsi"/>
          <w:szCs w:val="22"/>
        </w:rPr>
        <w:t xml:space="preserve"> </w:t>
      </w:r>
      <w:r w:rsidRPr="004B3FB6">
        <w:rPr>
          <w:rFonts w:asciiTheme="minorHAnsi" w:hAnsiTheme="minorHAnsi" w:cstheme="minorHAnsi"/>
          <w:szCs w:val="22"/>
        </w:rPr>
        <w:t>w rozumieniu ustawy</w:t>
      </w:r>
      <w:r w:rsidR="006A4E86" w:rsidRPr="004B3FB6">
        <w:rPr>
          <w:rFonts w:asciiTheme="minorHAnsi" w:hAnsiTheme="minorHAnsi" w:cstheme="minorHAnsi"/>
          <w:szCs w:val="22"/>
        </w:rPr>
        <w:t xml:space="preserve"> </w:t>
      </w:r>
      <w:r w:rsidRPr="004B3FB6">
        <w:rPr>
          <w:rFonts w:asciiTheme="minorHAnsi" w:hAnsiTheme="minorHAnsi" w:cstheme="minorHAnsi"/>
          <w:szCs w:val="22"/>
        </w:rPr>
        <w:t>o Radzie Dialogu Społecznego</w:t>
      </w:r>
    </w:p>
    <w:p w:rsidR="00B9263F" w:rsidRPr="00B9263F" w:rsidRDefault="00B9263F" w:rsidP="00CF724E">
      <w:pPr>
        <w:spacing w:before="0" w:line="240" w:lineRule="auto"/>
        <w:rPr>
          <w:rFonts w:asciiTheme="minorHAnsi" w:hAnsiTheme="minorHAnsi" w:cstheme="minorHAnsi"/>
          <w:szCs w:val="22"/>
        </w:rPr>
      </w:pPr>
      <w:r>
        <w:rPr>
          <w:rFonts w:asciiTheme="minorHAnsi" w:hAnsiTheme="minorHAnsi" w:cstheme="minorHAnsi"/>
          <w:b/>
          <w:szCs w:val="22"/>
        </w:rPr>
        <w:t>Plan mobilności</w:t>
      </w:r>
      <w:r>
        <w:rPr>
          <w:rFonts w:asciiTheme="minorHAnsi" w:hAnsiTheme="minorHAnsi" w:cstheme="minorHAnsi"/>
          <w:szCs w:val="22"/>
        </w:rPr>
        <w:t xml:space="preserve"> – dokument opracowywany przez </w:t>
      </w:r>
      <w:r w:rsidRPr="0032396F">
        <w:rPr>
          <w:rFonts w:asciiTheme="minorHAnsi" w:hAnsiTheme="minorHAnsi" w:cstheme="minorHAnsi"/>
          <w:szCs w:val="22"/>
        </w:rPr>
        <w:t>Beneficjenta</w:t>
      </w:r>
      <w:r>
        <w:rPr>
          <w:rFonts w:asciiTheme="minorHAnsi" w:hAnsiTheme="minorHAnsi" w:cstheme="minorHAnsi"/>
          <w:szCs w:val="22"/>
        </w:rPr>
        <w:t xml:space="preserve"> wspólnie z uczestnikiem i instytucją przyjmującą, zawierający przebieg i zakładane efekty mobilności ponadnarodowej</w:t>
      </w:r>
    </w:p>
    <w:p w:rsidR="004614D7" w:rsidRPr="006A4E86" w:rsidRDefault="004614D7" w:rsidP="00CF724E">
      <w:pPr>
        <w:spacing w:before="0" w:line="240" w:lineRule="auto"/>
        <w:rPr>
          <w:rFonts w:asciiTheme="minorHAnsi" w:hAnsiTheme="minorHAnsi" w:cstheme="minorHAnsi"/>
          <w:szCs w:val="22"/>
        </w:rPr>
      </w:pPr>
      <w:r w:rsidRPr="006A4E86">
        <w:rPr>
          <w:rFonts w:asciiTheme="minorHAnsi" w:hAnsiTheme="minorHAnsi" w:cstheme="minorHAnsi"/>
          <w:b/>
          <w:szCs w:val="22"/>
        </w:rPr>
        <w:t>PO WER</w:t>
      </w:r>
      <w:r w:rsidRPr="006A4E86">
        <w:rPr>
          <w:rFonts w:asciiTheme="minorHAnsi" w:hAnsiTheme="minorHAnsi" w:cstheme="minorHAnsi"/>
          <w:szCs w:val="22"/>
        </w:rPr>
        <w:t xml:space="preserve"> – Program Operacyjny Wiedza Edukacja Rozwój</w:t>
      </w:r>
    </w:p>
    <w:p w:rsidR="004614D7" w:rsidRDefault="0055133C" w:rsidP="00CF724E">
      <w:pPr>
        <w:suppressAutoHyphens w:val="0"/>
        <w:overflowPunct/>
        <w:autoSpaceDE/>
        <w:autoSpaceDN/>
        <w:adjustRightInd/>
        <w:spacing w:before="0" w:line="240" w:lineRule="auto"/>
        <w:rPr>
          <w:rFonts w:asciiTheme="minorHAnsi" w:eastAsiaTheme="minorHAnsi" w:hAnsiTheme="minorHAnsi" w:cstheme="minorHAnsi"/>
          <w:kern w:val="0"/>
          <w:szCs w:val="22"/>
          <w:lang w:eastAsia="en-US"/>
        </w:rPr>
      </w:pPr>
      <w:r w:rsidRPr="00347263">
        <w:rPr>
          <w:rFonts w:asciiTheme="minorHAnsi" w:eastAsia="Calibri" w:hAnsiTheme="minorHAnsi" w:cstheme="minorHAnsi"/>
          <w:b/>
          <w:kern w:val="0"/>
          <w:szCs w:val="22"/>
        </w:rPr>
        <w:t>P</w:t>
      </w:r>
      <w:r w:rsidR="004614D7" w:rsidRPr="00347263">
        <w:rPr>
          <w:rFonts w:asciiTheme="minorHAnsi" w:eastAsia="Calibri" w:hAnsiTheme="minorHAnsi" w:cstheme="minorHAnsi"/>
          <w:b/>
          <w:kern w:val="0"/>
          <w:szCs w:val="22"/>
        </w:rPr>
        <w:t>ortal</w:t>
      </w:r>
      <w:r w:rsidRPr="00347263">
        <w:rPr>
          <w:rFonts w:asciiTheme="minorHAnsi" w:eastAsia="Calibri" w:hAnsiTheme="minorHAnsi" w:cstheme="minorHAnsi"/>
          <w:b/>
          <w:kern w:val="0"/>
          <w:szCs w:val="22"/>
        </w:rPr>
        <w:t xml:space="preserve"> </w:t>
      </w:r>
      <w:r w:rsidRPr="007F4562">
        <w:rPr>
          <w:rFonts w:asciiTheme="minorHAnsi" w:eastAsia="Calibri" w:hAnsiTheme="minorHAnsi" w:cstheme="minorHAnsi"/>
          <w:kern w:val="0"/>
          <w:szCs w:val="22"/>
        </w:rPr>
        <w:t>–</w:t>
      </w:r>
      <w:r w:rsidR="004614D7" w:rsidRPr="007F4562">
        <w:rPr>
          <w:rFonts w:asciiTheme="minorHAnsi" w:eastAsiaTheme="minorHAnsi" w:hAnsiTheme="minorHAnsi" w:cstheme="minorHAnsi"/>
          <w:kern w:val="0"/>
          <w:szCs w:val="22"/>
          <w:lang w:eastAsia="en-US"/>
        </w:rPr>
        <w:t xml:space="preserve"> portal internetowy, o którym mowa w art. 115 ust. 1 lit. b rozporządzenia ogólnego</w:t>
      </w:r>
    </w:p>
    <w:p w:rsidR="00B9263F" w:rsidRPr="00AD47A9" w:rsidRDefault="00B9263F" w:rsidP="00CF724E">
      <w:pPr>
        <w:suppressAutoHyphens w:val="0"/>
        <w:overflowPunct/>
        <w:autoSpaceDE/>
        <w:autoSpaceDN/>
        <w:adjustRightInd/>
        <w:spacing w:before="0" w:line="240" w:lineRule="auto"/>
        <w:rPr>
          <w:rFonts w:asciiTheme="minorHAnsi" w:eastAsiaTheme="minorHAnsi" w:hAnsiTheme="minorHAnsi" w:cstheme="minorHAnsi"/>
          <w:kern w:val="0"/>
          <w:szCs w:val="22"/>
          <w:lang w:eastAsia="en-US"/>
        </w:rPr>
      </w:pPr>
      <w:r>
        <w:rPr>
          <w:rFonts w:asciiTheme="minorHAnsi" w:eastAsiaTheme="minorHAnsi" w:hAnsiTheme="minorHAnsi" w:cstheme="minorHAnsi"/>
          <w:b/>
          <w:kern w:val="0"/>
          <w:szCs w:val="22"/>
          <w:lang w:eastAsia="en-US"/>
        </w:rPr>
        <w:lastRenderedPageBreak/>
        <w:t>Program mobilności ponadnarodowej</w:t>
      </w:r>
      <w:r>
        <w:rPr>
          <w:rFonts w:asciiTheme="minorHAnsi" w:eastAsiaTheme="minorHAnsi" w:hAnsiTheme="minorHAnsi" w:cstheme="minorHAnsi"/>
          <w:kern w:val="0"/>
          <w:szCs w:val="22"/>
          <w:lang w:eastAsia="en-US"/>
        </w:rPr>
        <w:t xml:space="preserve"> – w ramach niniejszego konkursu rozumiany jako forma wsparcia realizowana przez uczestników, która </w:t>
      </w:r>
      <w:r w:rsidR="00AD47A9">
        <w:rPr>
          <w:rFonts w:asciiTheme="minorHAnsi" w:eastAsiaTheme="minorHAnsi" w:hAnsiTheme="minorHAnsi" w:cstheme="minorHAnsi"/>
          <w:kern w:val="0"/>
          <w:szCs w:val="22"/>
          <w:lang w:eastAsia="en-US"/>
        </w:rPr>
        <w:t xml:space="preserve">może </w:t>
      </w:r>
      <w:r w:rsidR="00AD47A9" w:rsidRPr="00AD47A9">
        <w:rPr>
          <w:rFonts w:asciiTheme="minorHAnsi" w:eastAsiaTheme="minorHAnsi" w:hAnsiTheme="minorHAnsi" w:cstheme="minorHAnsi"/>
          <w:kern w:val="0"/>
          <w:szCs w:val="22"/>
          <w:lang w:eastAsia="en-US"/>
        </w:rPr>
        <w:t xml:space="preserve">stanowić </w:t>
      </w:r>
      <w:r w:rsidR="00AD47A9" w:rsidRPr="00AD47A9">
        <w:rPr>
          <w:rFonts w:asciiTheme="minorHAnsi" w:hAnsiTheme="minorHAnsi" w:cstheme="minorHAnsi"/>
          <w:szCs w:val="22"/>
        </w:rPr>
        <w:t>staż</w:t>
      </w:r>
      <w:r w:rsidR="00AD47A9">
        <w:rPr>
          <w:rFonts w:asciiTheme="minorHAnsi" w:hAnsiTheme="minorHAnsi" w:cstheme="minorHAnsi"/>
          <w:szCs w:val="22"/>
        </w:rPr>
        <w:t>/praktyki</w:t>
      </w:r>
      <w:r w:rsidR="00AD47A9" w:rsidRPr="00AD47A9">
        <w:rPr>
          <w:rFonts w:asciiTheme="minorHAnsi" w:hAnsiTheme="minorHAnsi" w:cstheme="minorHAnsi"/>
          <w:szCs w:val="22"/>
        </w:rPr>
        <w:t>/jednostronn</w:t>
      </w:r>
      <w:r w:rsidR="00AD47A9">
        <w:rPr>
          <w:rFonts w:asciiTheme="minorHAnsi" w:hAnsiTheme="minorHAnsi" w:cstheme="minorHAnsi"/>
          <w:szCs w:val="22"/>
        </w:rPr>
        <w:t>ą</w:t>
      </w:r>
      <w:r w:rsidR="00AD47A9" w:rsidRPr="00AD47A9">
        <w:rPr>
          <w:rFonts w:asciiTheme="minorHAnsi" w:hAnsiTheme="minorHAnsi" w:cstheme="minorHAnsi"/>
          <w:szCs w:val="22"/>
        </w:rPr>
        <w:t xml:space="preserve"> wymian</w:t>
      </w:r>
      <w:r w:rsidR="00AD47A9">
        <w:rPr>
          <w:rFonts w:asciiTheme="minorHAnsi" w:hAnsiTheme="minorHAnsi" w:cstheme="minorHAnsi"/>
          <w:szCs w:val="22"/>
        </w:rPr>
        <w:t>ę</w:t>
      </w:r>
      <w:r w:rsidR="00AD47A9" w:rsidRPr="00AD47A9">
        <w:rPr>
          <w:rFonts w:asciiTheme="minorHAnsi" w:hAnsiTheme="minorHAnsi" w:cstheme="minorHAnsi"/>
          <w:szCs w:val="22"/>
        </w:rPr>
        <w:t xml:space="preserve"> pracowników</w:t>
      </w:r>
    </w:p>
    <w:p w:rsidR="004614D7" w:rsidRPr="007F4562" w:rsidRDefault="0055412B" w:rsidP="00CF724E">
      <w:pPr>
        <w:suppressAutoHyphens w:val="0"/>
        <w:overflowPunct/>
        <w:spacing w:before="0" w:line="240" w:lineRule="auto"/>
        <w:rPr>
          <w:rFonts w:asciiTheme="minorHAnsi" w:eastAsia="Calibri" w:hAnsiTheme="minorHAnsi" w:cstheme="minorHAnsi"/>
          <w:kern w:val="0"/>
          <w:szCs w:val="22"/>
        </w:rPr>
      </w:pPr>
      <w:r w:rsidRPr="00AD47A9">
        <w:rPr>
          <w:rStyle w:val="Domylnaczcionkaakapitu0"/>
          <w:rFonts w:asciiTheme="minorHAnsi" w:hAnsiTheme="minorHAnsi" w:cstheme="minorHAnsi"/>
          <w:b/>
          <w:szCs w:val="22"/>
        </w:rPr>
        <w:t>R</w:t>
      </w:r>
      <w:r w:rsidR="004614D7" w:rsidRPr="00AD47A9">
        <w:rPr>
          <w:rStyle w:val="Domylnaczcionkaakapitu0"/>
          <w:rFonts w:asciiTheme="minorHAnsi" w:hAnsiTheme="minorHAnsi" w:cstheme="minorHAnsi"/>
          <w:b/>
          <w:szCs w:val="22"/>
        </w:rPr>
        <w:t>ozporządzenie ogólne</w:t>
      </w:r>
      <w:r w:rsidR="004614D7" w:rsidRPr="00AD47A9">
        <w:rPr>
          <w:rStyle w:val="Domylnaczcionkaakapitu0"/>
          <w:rFonts w:asciiTheme="minorHAnsi" w:hAnsiTheme="minorHAnsi" w:cstheme="minorHAnsi"/>
          <w:szCs w:val="22"/>
        </w:rPr>
        <w:t xml:space="preserve"> </w:t>
      </w:r>
      <w:r w:rsidR="004614D7" w:rsidRPr="00AD47A9">
        <w:rPr>
          <w:rFonts w:asciiTheme="minorHAnsi" w:eastAsia="Calibri" w:hAnsiTheme="minorHAnsi" w:cstheme="minorHAnsi"/>
          <w:kern w:val="0"/>
          <w:szCs w:val="22"/>
        </w:rPr>
        <w:t>– rozporządzenie Parlamentu Europejskiego i Rady (UE) nr 1303/2013 z dnia 17 grudnia 2013 r. ustanawiające wspólne przepisy dotyczące Europejskiego Funduszu Rozwoju Regionalnego, Europejskiego Funduszu Społecznego, Funduszu Spójności</w:t>
      </w:r>
      <w:r w:rsidR="004614D7" w:rsidRPr="007F4562">
        <w:rPr>
          <w:rFonts w:asciiTheme="minorHAnsi" w:eastAsia="Calibri" w:hAnsiTheme="minorHAnsi" w:cstheme="minorHAnsi"/>
          <w:kern w:val="0"/>
          <w:szCs w:val="22"/>
        </w:rPr>
        <w:t xml:space="preserve">,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007F4562" w:rsidRPr="007F4562">
        <w:rPr>
          <w:rFonts w:asciiTheme="minorHAnsi" w:eastAsia="Calibri" w:hAnsiTheme="minorHAnsi" w:cstheme="minorHAnsi"/>
          <w:kern w:val="0"/>
          <w:szCs w:val="22"/>
        </w:rPr>
        <w:br/>
      </w:r>
      <w:r w:rsidR="004614D7" w:rsidRPr="007F4562">
        <w:rPr>
          <w:rFonts w:asciiTheme="minorHAnsi" w:eastAsia="Calibri" w:hAnsiTheme="minorHAnsi" w:cstheme="minorHAnsi"/>
          <w:kern w:val="0"/>
          <w:szCs w:val="22"/>
        </w:rPr>
        <w:t>i Rybackiego oraz uchylające rozporz</w:t>
      </w:r>
      <w:r w:rsidR="007F4562" w:rsidRPr="007F4562">
        <w:rPr>
          <w:rFonts w:asciiTheme="minorHAnsi" w:eastAsia="Calibri" w:hAnsiTheme="minorHAnsi" w:cstheme="minorHAnsi"/>
          <w:kern w:val="0"/>
          <w:szCs w:val="22"/>
        </w:rPr>
        <w:t xml:space="preserve">ądzenie Rady (WE) nr 1083/2006 </w:t>
      </w:r>
      <w:r w:rsidR="004614D7" w:rsidRPr="007F4562">
        <w:rPr>
          <w:rFonts w:asciiTheme="minorHAnsi" w:eastAsia="Calibri" w:hAnsiTheme="minorHAnsi" w:cstheme="minorHAnsi"/>
          <w:kern w:val="0"/>
          <w:szCs w:val="22"/>
        </w:rPr>
        <w:t>(Dz. Urz. U</w:t>
      </w:r>
      <w:r w:rsidRPr="007F4562">
        <w:rPr>
          <w:rFonts w:asciiTheme="minorHAnsi" w:eastAsia="Calibri" w:hAnsiTheme="minorHAnsi" w:cstheme="minorHAnsi"/>
          <w:kern w:val="0"/>
          <w:szCs w:val="22"/>
        </w:rPr>
        <w:t xml:space="preserve">E L 347 </w:t>
      </w:r>
      <w:r w:rsidR="007F4562" w:rsidRPr="007F4562">
        <w:rPr>
          <w:rFonts w:asciiTheme="minorHAnsi" w:eastAsia="Calibri" w:hAnsiTheme="minorHAnsi" w:cstheme="minorHAnsi"/>
          <w:kern w:val="0"/>
          <w:szCs w:val="22"/>
        </w:rPr>
        <w:br/>
      </w:r>
      <w:r w:rsidR="00347263">
        <w:rPr>
          <w:rFonts w:asciiTheme="minorHAnsi" w:eastAsia="Calibri" w:hAnsiTheme="minorHAnsi" w:cstheme="minorHAnsi"/>
          <w:kern w:val="0"/>
          <w:szCs w:val="22"/>
        </w:rPr>
        <w:t>z 20.12.2013</w:t>
      </w:r>
      <w:r w:rsidRPr="007F4562">
        <w:rPr>
          <w:rFonts w:asciiTheme="minorHAnsi" w:eastAsia="Calibri" w:hAnsiTheme="minorHAnsi" w:cstheme="minorHAnsi"/>
          <w:kern w:val="0"/>
          <w:szCs w:val="22"/>
        </w:rPr>
        <w:t>)</w:t>
      </w:r>
    </w:p>
    <w:p w:rsidR="0055412B" w:rsidRPr="007F4562" w:rsidRDefault="0055412B" w:rsidP="00CF724E">
      <w:pPr>
        <w:suppressAutoHyphens w:val="0"/>
        <w:overflowPunct/>
        <w:spacing w:before="0" w:line="240" w:lineRule="auto"/>
        <w:rPr>
          <w:rFonts w:asciiTheme="minorHAnsi" w:eastAsia="Calibri" w:hAnsiTheme="minorHAnsi" w:cstheme="minorHAnsi"/>
          <w:kern w:val="0"/>
          <w:szCs w:val="22"/>
        </w:rPr>
      </w:pPr>
      <w:r w:rsidRPr="00347263">
        <w:rPr>
          <w:rFonts w:asciiTheme="minorHAnsi" w:eastAsia="Calibri" w:hAnsiTheme="minorHAnsi" w:cstheme="minorHAnsi"/>
          <w:b/>
          <w:kern w:val="0"/>
          <w:szCs w:val="22"/>
        </w:rPr>
        <w:t>Rozporządzenie ws. EFS</w:t>
      </w:r>
      <w:r w:rsidRPr="007F4562">
        <w:rPr>
          <w:rFonts w:asciiTheme="minorHAnsi" w:eastAsia="Calibri" w:hAnsiTheme="minorHAnsi" w:cstheme="minorHAnsi"/>
          <w:kern w:val="0"/>
          <w:szCs w:val="22"/>
        </w:rPr>
        <w:t xml:space="preserve"> – rozporządzenie Parlamentu Europejskiego i Rady (UE) </w:t>
      </w:r>
      <w:r w:rsidRPr="007F4562">
        <w:rPr>
          <w:rFonts w:asciiTheme="minorHAnsi" w:eastAsia="Calibri" w:hAnsiTheme="minorHAnsi" w:cstheme="minorHAnsi"/>
          <w:kern w:val="0"/>
          <w:szCs w:val="22"/>
        </w:rPr>
        <w:br/>
        <w:t>nr 1304/2013 z dnia 17 grudnia 2013 r. w sprawie Euro</w:t>
      </w:r>
      <w:r w:rsidR="007F4562" w:rsidRPr="007F4562">
        <w:rPr>
          <w:rFonts w:asciiTheme="minorHAnsi" w:eastAsia="Calibri" w:hAnsiTheme="minorHAnsi" w:cstheme="minorHAnsi"/>
          <w:kern w:val="0"/>
          <w:szCs w:val="22"/>
        </w:rPr>
        <w:t xml:space="preserve">pejskiego Funduszu Społecznego </w:t>
      </w:r>
      <w:r w:rsidRPr="007F4562">
        <w:rPr>
          <w:rFonts w:asciiTheme="minorHAnsi" w:eastAsia="Calibri" w:hAnsiTheme="minorHAnsi" w:cstheme="minorHAnsi"/>
          <w:kern w:val="0"/>
          <w:szCs w:val="22"/>
        </w:rPr>
        <w:t>i uchylające rozporządzenie Rady (WE) nr 1081/2006 (D</w:t>
      </w:r>
      <w:r w:rsidR="00347263">
        <w:rPr>
          <w:rFonts w:asciiTheme="minorHAnsi" w:eastAsia="Calibri" w:hAnsiTheme="minorHAnsi" w:cstheme="minorHAnsi"/>
          <w:kern w:val="0"/>
          <w:szCs w:val="22"/>
        </w:rPr>
        <w:t>z. Urz. UE L 347 z 20.12.2013</w:t>
      </w:r>
      <w:r w:rsidRPr="007F4562">
        <w:rPr>
          <w:rFonts w:asciiTheme="minorHAnsi" w:eastAsia="Calibri" w:hAnsiTheme="minorHAnsi" w:cstheme="minorHAnsi"/>
          <w:kern w:val="0"/>
          <w:szCs w:val="22"/>
        </w:rPr>
        <w:t>)</w:t>
      </w:r>
    </w:p>
    <w:p w:rsidR="004614D7" w:rsidRPr="007F4562" w:rsidRDefault="004614D7" w:rsidP="00CF724E">
      <w:pPr>
        <w:suppressAutoHyphens w:val="0"/>
        <w:overflowPunct/>
        <w:autoSpaceDE/>
        <w:autoSpaceDN/>
        <w:adjustRightInd/>
        <w:spacing w:before="0" w:line="240" w:lineRule="auto"/>
        <w:rPr>
          <w:rFonts w:asciiTheme="minorHAnsi" w:eastAsia="Calibri" w:hAnsiTheme="minorHAnsi" w:cstheme="minorHAnsi"/>
          <w:kern w:val="0"/>
          <w:szCs w:val="22"/>
        </w:rPr>
      </w:pPr>
      <w:r w:rsidRPr="00347263">
        <w:rPr>
          <w:rFonts w:asciiTheme="minorHAnsi" w:eastAsia="Calibri" w:hAnsiTheme="minorHAnsi" w:cstheme="minorHAnsi"/>
          <w:b/>
          <w:kern w:val="0"/>
          <w:szCs w:val="22"/>
        </w:rPr>
        <w:t>SL 2014</w:t>
      </w:r>
      <w:r w:rsidRPr="007F4562">
        <w:rPr>
          <w:rFonts w:asciiTheme="minorHAnsi" w:eastAsia="Calibri" w:hAnsiTheme="minorHAnsi" w:cstheme="minorHAnsi"/>
          <w:kern w:val="0"/>
          <w:szCs w:val="22"/>
        </w:rPr>
        <w:t xml:space="preserve"> – aplikacja główna centralnego systemu teleinformatycznego, o którym mowa w rozdziale</w:t>
      </w:r>
      <w:r w:rsidR="00724E79" w:rsidRPr="007F4562">
        <w:rPr>
          <w:rFonts w:asciiTheme="minorHAnsi" w:eastAsia="Calibri" w:hAnsiTheme="minorHAnsi" w:cstheme="minorHAnsi"/>
          <w:kern w:val="0"/>
          <w:szCs w:val="22"/>
        </w:rPr>
        <w:t xml:space="preserve"> 16 ustawy</w:t>
      </w:r>
      <w:r w:rsidR="006C35FD">
        <w:rPr>
          <w:rFonts w:asciiTheme="minorHAnsi" w:eastAsia="Calibri" w:hAnsiTheme="minorHAnsi" w:cstheme="minorHAnsi"/>
          <w:kern w:val="0"/>
          <w:szCs w:val="22"/>
        </w:rPr>
        <w:t xml:space="preserve"> wdrożeniowej</w:t>
      </w:r>
    </w:p>
    <w:p w:rsidR="004614D7" w:rsidRPr="007F4562" w:rsidRDefault="004614D7" w:rsidP="00CF724E">
      <w:pPr>
        <w:spacing w:before="0" w:line="240" w:lineRule="auto"/>
        <w:rPr>
          <w:rFonts w:asciiTheme="minorHAnsi" w:hAnsiTheme="minorHAnsi" w:cstheme="minorHAnsi"/>
          <w:szCs w:val="22"/>
        </w:rPr>
      </w:pPr>
      <w:r w:rsidRPr="00347263">
        <w:rPr>
          <w:rFonts w:asciiTheme="minorHAnsi" w:hAnsiTheme="minorHAnsi" w:cstheme="minorHAnsi"/>
          <w:b/>
          <w:szCs w:val="22"/>
        </w:rPr>
        <w:t>SOWA</w:t>
      </w:r>
      <w:r w:rsidRPr="007F4562">
        <w:rPr>
          <w:rFonts w:asciiTheme="minorHAnsi" w:hAnsiTheme="minorHAnsi" w:cstheme="minorHAnsi"/>
          <w:szCs w:val="22"/>
        </w:rPr>
        <w:t xml:space="preserve"> – System Obsługi Wniosków Aplikacyjnych</w:t>
      </w:r>
    </w:p>
    <w:p w:rsidR="004614D7" w:rsidRPr="007F4562" w:rsidRDefault="004614D7" w:rsidP="00CF724E">
      <w:pPr>
        <w:spacing w:before="0" w:line="240" w:lineRule="auto"/>
        <w:rPr>
          <w:rFonts w:asciiTheme="minorHAnsi" w:hAnsiTheme="minorHAnsi" w:cstheme="minorHAnsi"/>
          <w:szCs w:val="22"/>
        </w:rPr>
      </w:pPr>
      <w:r w:rsidRPr="00347263">
        <w:rPr>
          <w:rFonts w:asciiTheme="minorHAnsi" w:hAnsiTheme="minorHAnsi" w:cstheme="minorHAnsi"/>
          <w:b/>
          <w:szCs w:val="22"/>
        </w:rPr>
        <w:t>SZOOP</w:t>
      </w:r>
      <w:r w:rsidRPr="007F4562">
        <w:rPr>
          <w:rFonts w:asciiTheme="minorHAnsi" w:hAnsiTheme="minorHAnsi" w:cstheme="minorHAnsi"/>
          <w:szCs w:val="22"/>
        </w:rPr>
        <w:t xml:space="preserve"> – Szczegółowy Opis Osi Priorytetowych</w:t>
      </w:r>
    </w:p>
    <w:p w:rsidR="004614D7" w:rsidRPr="007F4562" w:rsidRDefault="004614D7" w:rsidP="00CF724E">
      <w:pPr>
        <w:spacing w:before="0" w:line="240" w:lineRule="auto"/>
        <w:rPr>
          <w:rFonts w:asciiTheme="minorHAnsi" w:hAnsiTheme="minorHAnsi" w:cstheme="minorHAnsi"/>
          <w:szCs w:val="22"/>
        </w:rPr>
      </w:pPr>
      <w:r w:rsidRPr="00347263">
        <w:rPr>
          <w:rFonts w:asciiTheme="minorHAnsi" w:hAnsiTheme="minorHAnsi" w:cstheme="minorHAnsi"/>
          <w:b/>
          <w:szCs w:val="22"/>
        </w:rPr>
        <w:t>UE</w:t>
      </w:r>
      <w:r w:rsidRPr="007F4562">
        <w:rPr>
          <w:rFonts w:asciiTheme="minorHAnsi" w:hAnsiTheme="minorHAnsi" w:cstheme="minorHAnsi"/>
          <w:szCs w:val="22"/>
        </w:rPr>
        <w:t xml:space="preserve"> – Unia Europejska</w:t>
      </w:r>
    </w:p>
    <w:p w:rsidR="004614D7" w:rsidRPr="007F4562" w:rsidRDefault="00286A9F" w:rsidP="00CF724E">
      <w:pPr>
        <w:tabs>
          <w:tab w:val="left" w:pos="284"/>
        </w:tabs>
        <w:spacing w:before="0" w:line="240" w:lineRule="auto"/>
        <w:textAlignment w:val="baseline"/>
        <w:rPr>
          <w:rFonts w:asciiTheme="minorHAnsi" w:hAnsiTheme="minorHAnsi" w:cstheme="minorHAnsi"/>
          <w:szCs w:val="22"/>
        </w:rPr>
      </w:pPr>
      <w:r w:rsidRPr="00347263">
        <w:rPr>
          <w:rFonts w:asciiTheme="minorHAnsi" w:hAnsiTheme="minorHAnsi" w:cstheme="minorHAnsi"/>
          <w:b/>
          <w:szCs w:val="22"/>
        </w:rPr>
        <w:t>U</w:t>
      </w:r>
      <w:r w:rsidR="004614D7" w:rsidRPr="00347263">
        <w:rPr>
          <w:rFonts w:asciiTheme="minorHAnsi" w:hAnsiTheme="minorHAnsi" w:cstheme="minorHAnsi"/>
          <w:b/>
          <w:szCs w:val="22"/>
        </w:rPr>
        <w:t xml:space="preserve">stawa </w:t>
      </w:r>
      <w:r w:rsidR="00320D6C">
        <w:rPr>
          <w:rFonts w:asciiTheme="minorHAnsi" w:hAnsiTheme="minorHAnsi" w:cstheme="minorHAnsi"/>
          <w:b/>
          <w:szCs w:val="22"/>
        </w:rPr>
        <w:t xml:space="preserve">wdrożeniowa </w:t>
      </w:r>
      <w:r w:rsidRPr="007F4562">
        <w:rPr>
          <w:rFonts w:asciiTheme="minorHAnsi" w:hAnsiTheme="minorHAnsi" w:cstheme="minorHAnsi"/>
          <w:szCs w:val="22"/>
        </w:rPr>
        <w:t>–</w:t>
      </w:r>
      <w:r w:rsidR="004614D7" w:rsidRPr="007F4562">
        <w:rPr>
          <w:rFonts w:asciiTheme="minorHAnsi" w:hAnsiTheme="minorHAnsi" w:cstheme="minorHAnsi"/>
          <w:szCs w:val="22"/>
        </w:rPr>
        <w:t xml:space="preserve"> </w:t>
      </w:r>
      <w:r w:rsidR="004614D7" w:rsidRPr="007F4562">
        <w:rPr>
          <w:rStyle w:val="Domylnaczcionkaakapitu0"/>
          <w:rFonts w:asciiTheme="minorHAnsi" w:hAnsiTheme="minorHAnsi" w:cstheme="minorHAnsi"/>
          <w:szCs w:val="22"/>
        </w:rPr>
        <w:t xml:space="preserve">ustawa z dnia 11 lipca 2014 r. o zasadach realizacji programów w zakresie polityki spójności finansowanych w perspektywie finansowej 2014–2020 (Dz. U. </w:t>
      </w:r>
      <w:r w:rsidR="006C35FD">
        <w:rPr>
          <w:rStyle w:val="Domylnaczcionkaakapitu0"/>
          <w:rFonts w:asciiTheme="minorHAnsi" w:hAnsiTheme="minorHAnsi" w:cstheme="minorHAnsi"/>
          <w:szCs w:val="22"/>
        </w:rPr>
        <w:t>z 2017 r. poz. 1</w:t>
      </w:r>
      <w:r w:rsidR="004614D7" w:rsidRPr="007F4562">
        <w:rPr>
          <w:rStyle w:val="Domylnaczcionkaakapitu0"/>
          <w:rFonts w:asciiTheme="minorHAnsi" w:hAnsiTheme="minorHAnsi" w:cstheme="minorHAnsi"/>
          <w:szCs w:val="22"/>
        </w:rPr>
        <w:t>46</w:t>
      </w:r>
      <w:r w:rsidR="006C35FD">
        <w:rPr>
          <w:rStyle w:val="Domylnaczcionkaakapitu0"/>
          <w:rFonts w:asciiTheme="minorHAnsi" w:hAnsiTheme="minorHAnsi" w:cstheme="minorHAnsi"/>
          <w:szCs w:val="22"/>
        </w:rPr>
        <w:t>0</w:t>
      </w:r>
      <w:r w:rsidR="003947A1">
        <w:rPr>
          <w:rStyle w:val="Domylnaczcionkaakapitu0"/>
          <w:rFonts w:asciiTheme="minorHAnsi" w:hAnsiTheme="minorHAnsi" w:cstheme="minorHAnsi"/>
          <w:szCs w:val="22"/>
        </w:rPr>
        <w:t xml:space="preserve"> </w:t>
      </w:r>
      <w:r w:rsidR="001E048D">
        <w:rPr>
          <w:rStyle w:val="Domylnaczcionkaakapitu0"/>
          <w:rFonts w:asciiTheme="minorHAnsi" w:hAnsiTheme="minorHAnsi" w:cstheme="minorHAnsi"/>
          <w:szCs w:val="22"/>
        </w:rPr>
        <w:br/>
      </w:r>
      <w:r w:rsidR="003947A1">
        <w:rPr>
          <w:rStyle w:val="Domylnaczcionkaakapitu0"/>
          <w:rFonts w:asciiTheme="minorHAnsi" w:hAnsiTheme="minorHAnsi" w:cstheme="minorHAnsi"/>
          <w:szCs w:val="22"/>
        </w:rPr>
        <w:t>z późn. zm.</w:t>
      </w:r>
      <w:r w:rsidRPr="007F4562">
        <w:rPr>
          <w:rStyle w:val="Domylnaczcionkaakapitu0"/>
          <w:rFonts w:asciiTheme="minorHAnsi" w:hAnsiTheme="minorHAnsi" w:cstheme="minorHAnsi"/>
          <w:szCs w:val="22"/>
        </w:rPr>
        <w:t>)</w:t>
      </w:r>
    </w:p>
    <w:p w:rsidR="004614D7" w:rsidRPr="007F4562" w:rsidRDefault="004614D7" w:rsidP="00CF724E">
      <w:pPr>
        <w:spacing w:before="0" w:line="240" w:lineRule="auto"/>
        <w:rPr>
          <w:rFonts w:asciiTheme="minorHAnsi" w:hAnsiTheme="minorHAnsi" w:cstheme="minorHAnsi"/>
          <w:color w:val="000000"/>
          <w:szCs w:val="22"/>
        </w:rPr>
      </w:pPr>
      <w:r w:rsidRPr="00347263">
        <w:rPr>
          <w:rFonts w:asciiTheme="minorHAnsi" w:hAnsiTheme="minorHAnsi" w:cstheme="minorHAnsi"/>
          <w:b/>
          <w:color w:val="000000"/>
          <w:szCs w:val="22"/>
        </w:rPr>
        <w:t>Wniosek</w:t>
      </w:r>
      <w:r w:rsidRPr="007F4562">
        <w:rPr>
          <w:rFonts w:asciiTheme="minorHAnsi" w:hAnsiTheme="minorHAnsi" w:cstheme="minorHAnsi"/>
          <w:color w:val="000000"/>
          <w:szCs w:val="22"/>
        </w:rPr>
        <w:t xml:space="preserve"> – wniosek o dofinansowanie projektu</w:t>
      </w:r>
    </w:p>
    <w:p w:rsidR="00286A9F" w:rsidRDefault="00286A9F" w:rsidP="00CF724E">
      <w:pPr>
        <w:tabs>
          <w:tab w:val="left" w:pos="284"/>
        </w:tabs>
        <w:spacing w:before="0" w:line="240" w:lineRule="auto"/>
        <w:textAlignment w:val="baseline"/>
        <w:rPr>
          <w:rStyle w:val="Domylnaczcionkaakapitu0"/>
          <w:rFonts w:asciiTheme="minorHAnsi" w:hAnsiTheme="minorHAnsi" w:cstheme="minorHAnsi"/>
          <w:szCs w:val="22"/>
        </w:rPr>
      </w:pPr>
      <w:r w:rsidRPr="00347263">
        <w:rPr>
          <w:rStyle w:val="Domylnaczcionkaakapitu0"/>
          <w:rFonts w:asciiTheme="minorHAnsi" w:hAnsiTheme="minorHAnsi" w:cstheme="minorHAnsi"/>
          <w:b/>
          <w:szCs w:val="22"/>
        </w:rPr>
        <w:t>Wytyczne</w:t>
      </w:r>
      <w:r w:rsidRPr="007F4562">
        <w:rPr>
          <w:rStyle w:val="Domylnaczcionkaakapitu0"/>
          <w:rFonts w:asciiTheme="minorHAnsi" w:hAnsiTheme="minorHAnsi" w:cstheme="minorHAnsi"/>
          <w:szCs w:val="22"/>
        </w:rPr>
        <w:t xml:space="preserve"> – instrument prawny określający ujednolicone warunki i procedury wdrażania funduszy UE stosowane przez instytucje uczestniczące w realizacji programów operacyjnych oraz p</w:t>
      </w:r>
      <w:r w:rsidR="008974F9">
        <w:rPr>
          <w:rStyle w:val="Domylnaczcionkaakapitu0"/>
          <w:rFonts w:asciiTheme="minorHAnsi" w:hAnsiTheme="minorHAnsi" w:cstheme="minorHAnsi"/>
          <w:szCs w:val="22"/>
        </w:rPr>
        <w:t>rzez B</w:t>
      </w:r>
      <w:r w:rsidRPr="007F4562">
        <w:rPr>
          <w:rStyle w:val="Domylnaczcionkaakapitu0"/>
          <w:rFonts w:asciiTheme="minorHAnsi" w:hAnsiTheme="minorHAnsi" w:cstheme="minorHAnsi"/>
          <w:szCs w:val="22"/>
        </w:rPr>
        <w:t>eneficjentów na podstawie umowy o dofinansowanie projektu</w:t>
      </w:r>
    </w:p>
    <w:p w:rsidR="00FE327C" w:rsidRDefault="00FE327C" w:rsidP="00CF724E">
      <w:pPr>
        <w:tabs>
          <w:tab w:val="left" w:pos="284"/>
        </w:tabs>
        <w:spacing w:before="0" w:line="240" w:lineRule="auto"/>
        <w:textAlignment w:val="baseline"/>
        <w:rPr>
          <w:rStyle w:val="Domylnaczcionkaakapitu0"/>
          <w:rFonts w:asciiTheme="minorHAnsi" w:hAnsiTheme="minorHAnsi" w:cstheme="minorHAnsi"/>
          <w:szCs w:val="22"/>
        </w:rPr>
      </w:pPr>
      <w:r>
        <w:rPr>
          <w:rStyle w:val="Domylnaczcionkaakapitu0"/>
          <w:rFonts w:asciiTheme="minorHAnsi" w:hAnsiTheme="minorHAnsi" w:cstheme="minorHAnsi"/>
          <w:b/>
          <w:szCs w:val="22"/>
        </w:rPr>
        <w:t xml:space="preserve">Wytyczne monitorowania postępu rzeczowego </w:t>
      </w:r>
      <w:r w:rsidR="001B70F6" w:rsidRPr="007F4562">
        <w:rPr>
          <w:rFonts w:asciiTheme="minorHAnsi" w:hAnsiTheme="minorHAnsi" w:cstheme="minorHAnsi"/>
          <w:color w:val="000000"/>
          <w:szCs w:val="22"/>
        </w:rPr>
        <w:t xml:space="preserve">– </w:t>
      </w:r>
      <w:r w:rsidRPr="00FE327C">
        <w:rPr>
          <w:rStyle w:val="Domylnaczcionkaakapitu0"/>
          <w:rFonts w:asciiTheme="minorHAnsi" w:hAnsiTheme="minorHAnsi" w:cstheme="minorHAnsi"/>
          <w:szCs w:val="22"/>
        </w:rPr>
        <w:t>Wytyczne w zakresie mo</w:t>
      </w:r>
      <w:r>
        <w:rPr>
          <w:rStyle w:val="Domylnaczcionkaakapitu0"/>
          <w:rFonts w:asciiTheme="minorHAnsi" w:hAnsiTheme="minorHAnsi" w:cstheme="minorHAnsi"/>
          <w:szCs w:val="22"/>
        </w:rPr>
        <w:t xml:space="preserve">nitorowania postępu rzeczowego </w:t>
      </w:r>
      <w:r w:rsidRPr="00FE327C">
        <w:rPr>
          <w:rStyle w:val="Domylnaczcionkaakapitu0"/>
          <w:rFonts w:asciiTheme="minorHAnsi" w:hAnsiTheme="minorHAnsi" w:cstheme="minorHAnsi"/>
          <w:szCs w:val="22"/>
        </w:rPr>
        <w:t>realizacji programów operacyjnych na lata 2014-2020</w:t>
      </w:r>
    </w:p>
    <w:p w:rsidR="00194D63" w:rsidRPr="00194D63" w:rsidRDefault="00194D63" w:rsidP="00CF724E">
      <w:pPr>
        <w:tabs>
          <w:tab w:val="left" w:pos="284"/>
        </w:tabs>
        <w:spacing w:before="0" w:line="240" w:lineRule="auto"/>
        <w:textAlignment w:val="baseline"/>
        <w:rPr>
          <w:rStyle w:val="Domylnaczcionkaakapitu0"/>
          <w:rFonts w:asciiTheme="minorHAnsi" w:hAnsiTheme="minorHAnsi" w:cstheme="minorHAnsi"/>
          <w:szCs w:val="22"/>
        </w:rPr>
      </w:pPr>
      <w:r w:rsidRPr="00194D63">
        <w:rPr>
          <w:rStyle w:val="Domylnaczcionkaakapitu0"/>
          <w:rFonts w:asciiTheme="minorHAnsi" w:hAnsiTheme="minorHAnsi" w:cstheme="minorHAnsi"/>
          <w:b/>
          <w:szCs w:val="22"/>
        </w:rPr>
        <w:t xml:space="preserve">Wytyczne w zakresie </w:t>
      </w:r>
      <w:r>
        <w:rPr>
          <w:rStyle w:val="Domylnaczcionkaakapitu0"/>
          <w:rFonts w:asciiTheme="minorHAnsi" w:hAnsiTheme="minorHAnsi" w:cstheme="minorHAnsi"/>
          <w:b/>
          <w:szCs w:val="22"/>
        </w:rPr>
        <w:t xml:space="preserve">gromadzenia danych </w:t>
      </w:r>
      <w:r w:rsidR="001B70F6" w:rsidRPr="007F4562">
        <w:rPr>
          <w:rFonts w:asciiTheme="minorHAnsi" w:hAnsiTheme="minorHAnsi" w:cstheme="minorHAnsi"/>
          <w:color w:val="000000"/>
          <w:szCs w:val="22"/>
        </w:rPr>
        <w:t xml:space="preserve">– </w:t>
      </w:r>
      <w:r w:rsidRPr="00194D63">
        <w:rPr>
          <w:rStyle w:val="Domylnaczcionkaakapitu0"/>
          <w:rFonts w:asciiTheme="minorHAnsi" w:hAnsiTheme="minorHAnsi" w:cstheme="minorHAnsi"/>
          <w:szCs w:val="22"/>
        </w:rPr>
        <w:t>Wytyczne w</w:t>
      </w:r>
      <w:r>
        <w:rPr>
          <w:rStyle w:val="Domylnaczcionkaakapitu0"/>
          <w:rFonts w:asciiTheme="minorHAnsi" w:hAnsiTheme="minorHAnsi" w:cstheme="minorHAnsi"/>
          <w:szCs w:val="22"/>
        </w:rPr>
        <w:t xml:space="preserve"> zakresie warunków gromadzenia </w:t>
      </w:r>
      <w:r w:rsidR="001E048D">
        <w:rPr>
          <w:rStyle w:val="Domylnaczcionkaakapitu0"/>
          <w:rFonts w:asciiTheme="minorHAnsi" w:hAnsiTheme="minorHAnsi" w:cstheme="minorHAnsi"/>
          <w:szCs w:val="22"/>
        </w:rPr>
        <w:br/>
      </w:r>
      <w:r w:rsidRPr="00194D63">
        <w:rPr>
          <w:rStyle w:val="Domylnaczcionkaakapitu0"/>
          <w:rFonts w:asciiTheme="minorHAnsi" w:hAnsiTheme="minorHAnsi" w:cstheme="minorHAnsi"/>
          <w:szCs w:val="22"/>
        </w:rPr>
        <w:t>i przekazywania danych w postaci elektronicznej na lata 2014-2020</w:t>
      </w:r>
    </w:p>
    <w:p w:rsidR="00286A9F" w:rsidRPr="007F4562" w:rsidRDefault="00286A9F" w:rsidP="00CF724E">
      <w:pPr>
        <w:tabs>
          <w:tab w:val="left" w:pos="284"/>
        </w:tabs>
        <w:spacing w:before="0" w:line="240" w:lineRule="auto"/>
        <w:textAlignment w:val="baseline"/>
        <w:rPr>
          <w:rStyle w:val="Domylnaczcionkaakapitu0"/>
          <w:rFonts w:asciiTheme="minorHAnsi" w:hAnsiTheme="minorHAnsi" w:cstheme="minorHAnsi"/>
          <w:szCs w:val="22"/>
        </w:rPr>
      </w:pPr>
      <w:r w:rsidRPr="00347263">
        <w:rPr>
          <w:rStyle w:val="Domylnaczcionkaakapitu0"/>
          <w:rFonts w:asciiTheme="minorHAnsi" w:hAnsiTheme="minorHAnsi" w:cstheme="minorHAnsi"/>
          <w:b/>
          <w:szCs w:val="22"/>
        </w:rPr>
        <w:t>Wytyczne w zakresie kwalifikowalności</w:t>
      </w:r>
      <w:r w:rsidRPr="007F4562">
        <w:rPr>
          <w:rStyle w:val="Domylnaczcionkaakapitu0"/>
          <w:rFonts w:asciiTheme="minorHAnsi" w:hAnsiTheme="minorHAnsi" w:cstheme="minorHAnsi"/>
          <w:szCs w:val="22"/>
        </w:rPr>
        <w:t xml:space="preserve"> – Wytyczne w zakresie kwalifikowalności wydatków </w:t>
      </w:r>
      <w:r w:rsidRPr="007F4562">
        <w:rPr>
          <w:rStyle w:val="Domylnaczcionkaakapitu0"/>
          <w:rFonts w:asciiTheme="minorHAnsi" w:hAnsiTheme="minorHAnsi" w:cstheme="minorHAnsi"/>
          <w:szCs w:val="22"/>
        </w:rPr>
        <w:br/>
        <w:t>w ramach Europejskiego Funduszu Rozwoju Regionalnego, Europejskiego Funduszu Społecznego oraz Funduszu Spójności na lata</w:t>
      </w:r>
      <w:r w:rsidR="007F4562" w:rsidRPr="007F4562">
        <w:rPr>
          <w:rStyle w:val="Domylnaczcionkaakapitu0"/>
          <w:rFonts w:asciiTheme="minorHAnsi" w:hAnsiTheme="minorHAnsi" w:cstheme="minorHAnsi"/>
          <w:szCs w:val="22"/>
        </w:rPr>
        <w:t xml:space="preserve"> 2014</w:t>
      </w:r>
      <w:r w:rsidR="00A46407">
        <w:rPr>
          <w:rStyle w:val="Domylnaczcionkaakapitu0"/>
          <w:rFonts w:asciiTheme="minorHAnsi" w:hAnsiTheme="minorHAnsi" w:cstheme="minorHAnsi"/>
          <w:szCs w:val="22"/>
        </w:rPr>
        <w:t>-</w:t>
      </w:r>
      <w:r w:rsidRPr="007F4562">
        <w:rPr>
          <w:rStyle w:val="Domylnaczcionkaakapitu0"/>
          <w:rFonts w:asciiTheme="minorHAnsi" w:hAnsiTheme="minorHAnsi" w:cstheme="minorHAnsi"/>
          <w:szCs w:val="22"/>
        </w:rPr>
        <w:t>2020</w:t>
      </w:r>
      <w:r w:rsidR="007F4562">
        <w:rPr>
          <w:rStyle w:val="Domylnaczcionkaakapitu0"/>
          <w:rFonts w:asciiTheme="minorHAnsi" w:hAnsiTheme="minorHAnsi" w:cstheme="minorHAnsi"/>
          <w:szCs w:val="22"/>
        </w:rPr>
        <w:t xml:space="preserve"> – Wytyczne określające ujednolicone warunki i procedury dotyczące kwalifikowalności wydatków dla funduszy strukturalnych i Funduszu Spójności oraz Inicjatywy na rzecz zatrudnienia ludzi młodych</w:t>
      </w:r>
    </w:p>
    <w:p w:rsidR="007F4562" w:rsidRPr="007F4562" w:rsidRDefault="007F4562" w:rsidP="00CF724E">
      <w:pPr>
        <w:tabs>
          <w:tab w:val="left" w:pos="284"/>
        </w:tabs>
        <w:spacing w:before="0" w:line="240" w:lineRule="auto"/>
        <w:textAlignment w:val="baseline"/>
        <w:rPr>
          <w:rFonts w:asciiTheme="minorHAnsi" w:hAnsiTheme="minorHAnsi" w:cstheme="minorHAnsi"/>
          <w:szCs w:val="22"/>
        </w:rPr>
      </w:pPr>
      <w:r w:rsidRPr="00347263">
        <w:rPr>
          <w:rStyle w:val="Domylnaczcionkaakapitu0"/>
          <w:rFonts w:asciiTheme="minorHAnsi" w:hAnsiTheme="minorHAnsi" w:cstheme="minorHAnsi"/>
          <w:b/>
          <w:szCs w:val="22"/>
        </w:rPr>
        <w:t>Wytyczne w zakresie trybów wyboru projektów na lata 2014</w:t>
      </w:r>
      <w:r w:rsidR="00A46407" w:rsidRPr="00347263">
        <w:rPr>
          <w:rStyle w:val="Domylnaczcionkaakapitu0"/>
          <w:rFonts w:asciiTheme="minorHAnsi" w:hAnsiTheme="minorHAnsi" w:cstheme="minorHAnsi"/>
          <w:b/>
          <w:szCs w:val="22"/>
        </w:rPr>
        <w:t>-</w:t>
      </w:r>
      <w:r w:rsidRPr="00347263">
        <w:rPr>
          <w:rStyle w:val="Domylnaczcionkaakapitu0"/>
          <w:rFonts w:asciiTheme="minorHAnsi" w:hAnsiTheme="minorHAnsi" w:cstheme="minorHAnsi"/>
          <w:b/>
          <w:szCs w:val="22"/>
        </w:rPr>
        <w:t>2020</w:t>
      </w:r>
      <w:r w:rsidRPr="007F4562">
        <w:rPr>
          <w:rStyle w:val="Domylnaczcionkaakapitu0"/>
          <w:rFonts w:asciiTheme="minorHAnsi" w:hAnsiTheme="minorHAnsi" w:cstheme="minorHAnsi"/>
          <w:szCs w:val="22"/>
        </w:rPr>
        <w:t xml:space="preserve"> – Wytyczne zapewniające jednolite stosowanie przez właściwe instytucje przepisów w zakresie trybów wyboru projektów, </w:t>
      </w:r>
      <w:r w:rsidR="00347263">
        <w:rPr>
          <w:rStyle w:val="Domylnaczcionkaakapitu0"/>
          <w:rFonts w:asciiTheme="minorHAnsi" w:hAnsiTheme="minorHAnsi" w:cstheme="minorHAnsi"/>
          <w:szCs w:val="22"/>
        </w:rPr>
        <w:br/>
      </w:r>
      <w:r w:rsidRPr="007F4562">
        <w:rPr>
          <w:rStyle w:val="Domylnaczcionkaakapitu0"/>
          <w:rFonts w:asciiTheme="minorHAnsi" w:hAnsiTheme="minorHAnsi" w:cstheme="minorHAnsi"/>
          <w:szCs w:val="22"/>
        </w:rPr>
        <w:t>z uwzględnieniem specyfiki procedur wyboru projektów współfinansowanych ze środków Europejskiego Funduszu Społecznego</w:t>
      </w:r>
    </w:p>
    <w:p w:rsidR="00286A9F" w:rsidRPr="00AE0DBC" w:rsidRDefault="00286A9F" w:rsidP="00A6145A">
      <w:pPr>
        <w:spacing w:before="0" w:line="240" w:lineRule="auto"/>
        <w:rPr>
          <w:rFonts w:asciiTheme="minorHAnsi" w:hAnsiTheme="minorHAnsi" w:cstheme="minorHAnsi"/>
          <w:color w:val="000000"/>
          <w:szCs w:val="22"/>
        </w:rPr>
      </w:pPr>
    </w:p>
    <w:p w:rsidR="00010C92" w:rsidRDefault="00010C92">
      <w:pPr>
        <w:suppressAutoHyphens w:val="0"/>
        <w:overflowPunct/>
        <w:autoSpaceDE/>
        <w:autoSpaceDN/>
        <w:adjustRightInd/>
        <w:spacing w:before="0" w:after="200"/>
        <w:jc w:val="left"/>
        <w:rPr>
          <w:rFonts w:asciiTheme="minorHAnsi" w:hAnsiTheme="minorHAnsi" w:cstheme="minorHAnsi"/>
          <w:b/>
          <w:smallCaps/>
          <w:kern w:val="1"/>
          <w:sz w:val="32"/>
        </w:rPr>
      </w:pPr>
      <w:bookmarkStart w:id="3" w:name="__RefHeading__3_1928627743"/>
      <w:bookmarkStart w:id="4" w:name="_Toc413916052"/>
      <w:bookmarkEnd w:id="3"/>
    </w:p>
    <w:p w:rsidR="00493CC5" w:rsidRPr="00AE0DBC" w:rsidRDefault="00A175F9" w:rsidP="002539DC">
      <w:pPr>
        <w:pStyle w:val="Nagwek1"/>
        <w:spacing w:before="0" w:after="120" w:line="240" w:lineRule="auto"/>
        <w:rPr>
          <w:rFonts w:asciiTheme="minorHAnsi" w:hAnsiTheme="minorHAnsi" w:cstheme="minorHAnsi"/>
        </w:rPr>
      </w:pPr>
      <w:bookmarkStart w:id="5" w:name="_Toc504136147"/>
      <w:r>
        <w:rPr>
          <w:rFonts w:asciiTheme="minorHAnsi" w:hAnsiTheme="minorHAnsi" w:cstheme="minorHAnsi"/>
        </w:rPr>
        <w:lastRenderedPageBreak/>
        <w:t xml:space="preserve">Rozdział </w:t>
      </w:r>
      <w:r w:rsidR="006F47CF">
        <w:rPr>
          <w:rFonts w:asciiTheme="minorHAnsi" w:hAnsiTheme="minorHAnsi" w:cstheme="minorHAnsi"/>
        </w:rPr>
        <w:t>1.</w:t>
      </w:r>
      <w:r w:rsidR="00493CC5" w:rsidRPr="00AE0DBC">
        <w:rPr>
          <w:rFonts w:asciiTheme="minorHAnsi" w:hAnsiTheme="minorHAnsi" w:cstheme="minorHAnsi"/>
        </w:rPr>
        <w:t xml:space="preserve"> </w:t>
      </w:r>
      <w:bookmarkStart w:id="6" w:name="__RefHeading__5_1928627743"/>
      <w:bookmarkStart w:id="7" w:name="_Toc413916053"/>
      <w:bookmarkEnd w:id="4"/>
      <w:bookmarkEnd w:id="6"/>
      <w:r w:rsidR="0052265C" w:rsidRPr="00AE0DBC">
        <w:rPr>
          <w:rFonts w:asciiTheme="minorHAnsi" w:hAnsiTheme="minorHAnsi" w:cstheme="minorHAnsi"/>
          <w:szCs w:val="32"/>
        </w:rPr>
        <w:t>I</w:t>
      </w:r>
      <w:r w:rsidR="00771130" w:rsidRPr="00AE0DBC">
        <w:rPr>
          <w:rFonts w:asciiTheme="minorHAnsi" w:hAnsiTheme="minorHAnsi" w:cstheme="minorHAnsi"/>
        </w:rPr>
        <w:t>nformacje ogólne</w:t>
      </w:r>
      <w:bookmarkEnd w:id="5"/>
    </w:p>
    <w:p w:rsidR="00493CC5" w:rsidRPr="00E308EB" w:rsidRDefault="006F47CF" w:rsidP="002539DC">
      <w:pPr>
        <w:pStyle w:val="Nagwek2"/>
        <w:numPr>
          <w:ilvl w:val="0"/>
          <w:numId w:val="0"/>
        </w:numPr>
        <w:pBdr>
          <w:top w:val="single" w:sz="4" w:space="1" w:color="548DD4" w:themeColor="text2" w:themeTint="99"/>
          <w:left w:val="single" w:sz="4" w:space="4" w:color="548DD4" w:themeColor="text2" w:themeTint="99"/>
          <w:bottom w:val="single" w:sz="4" w:space="0" w:color="548DD4" w:themeColor="text2" w:themeTint="99"/>
          <w:right w:val="single" w:sz="4" w:space="4" w:color="548DD4" w:themeColor="text2" w:themeTint="99"/>
        </w:pBdr>
        <w:shd w:val="pct10" w:color="auto" w:fill="auto"/>
        <w:spacing w:before="0" w:after="120" w:line="240" w:lineRule="auto"/>
        <w:rPr>
          <w:rFonts w:asciiTheme="minorHAnsi" w:hAnsiTheme="minorHAnsi" w:cstheme="minorHAnsi"/>
          <w:kern w:val="24"/>
          <w:sz w:val="22"/>
          <w:szCs w:val="22"/>
        </w:rPr>
      </w:pPr>
      <w:bookmarkStart w:id="8" w:name="_Toc414633690"/>
      <w:bookmarkStart w:id="9" w:name="_Toc414633691"/>
      <w:bookmarkStart w:id="10" w:name="__RefHeading__7_1928627743"/>
      <w:bookmarkStart w:id="11" w:name="_Toc413916054"/>
      <w:bookmarkStart w:id="12" w:name="_Toc504136148"/>
      <w:bookmarkEnd w:id="7"/>
      <w:bookmarkEnd w:id="8"/>
      <w:bookmarkEnd w:id="9"/>
      <w:bookmarkEnd w:id="10"/>
      <w:r w:rsidRPr="00E308EB">
        <w:rPr>
          <w:rFonts w:asciiTheme="minorHAnsi" w:hAnsiTheme="minorHAnsi" w:cstheme="minorHAnsi"/>
          <w:kern w:val="24"/>
          <w:sz w:val="22"/>
          <w:szCs w:val="22"/>
        </w:rPr>
        <w:t>1.1</w:t>
      </w:r>
      <w:r w:rsidR="00482EAA" w:rsidRPr="00E308EB">
        <w:rPr>
          <w:rFonts w:asciiTheme="minorHAnsi" w:hAnsiTheme="minorHAnsi" w:cstheme="minorHAnsi"/>
          <w:kern w:val="24"/>
          <w:sz w:val="22"/>
          <w:szCs w:val="22"/>
        </w:rPr>
        <w:t xml:space="preserve"> </w:t>
      </w:r>
      <w:r w:rsidR="00493CC5" w:rsidRPr="00E308EB">
        <w:rPr>
          <w:rFonts w:asciiTheme="minorHAnsi" w:hAnsiTheme="minorHAnsi" w:cstheme="minorHAnsi"/>
          <w:kern w:val="24"/>
          <w:sz w:val="22"/>
          <w:szCs w:val="22"/>
        </w:rPr>
        <w:t>Regulamin konkursu</w:t>
      </w:r>
      <w:bookmarkEnd w:id="11"/>
      <w:r w:rsidR="00FC19C8" w:rsidRPr="00E308EB">
        <w:rPr>
          <w:rFonts w:asciiTheme="minorHAnsi" w:hAnsiTheme="minorHAnsi" w:cstheme="minorHAnsi"/>
          <w:kern w:val="24"/>
          <w:sz w:val="22"/>
          <w:szCs w:val="22"/>
        </w:rPr>
        <w:t xml:space="preserve"> i podstawy prawne</w:t>
      </w:r>
      <w:bookmarkEnd w:id="12"/>
    </w:p>
    <w:p w:rsidR="00493CC5" w:rsidRPr="00AE0DBC" w:rsidRDefault="00CB0835" w:rsidP="002539DC">
      <w:pPr>
        <w:spacing w:before="0" w:line="240" w:lineRule="auto"/>
        <w:rPr>
          <w:rFonts w:asciiTheme="minorHAnsi" w:hAnsiTheme="minorHAnsi" w:cstheme="minorHAnsi"/>
          <w:szCs w:val="22"/>
        </w:rPr>
      </w:pPr>
      <w:r w:rsidRPr="00AE0DBC">
        <w:rPr>
          <w:rFonts w:asciiTheme="minorHAnsi" w:hAnsiTheme="minorHAnsi" w:cstheme="minorHAnsi"/>
          <w:szCs w:val="22"/>
        </w:rPr>
        <w:t xml:space="preserve">Celem regulaminu </w:t>
      </w:r>
      <w:r w:rsidR="00493CC5" w:rsidRPr="00AE0DBC">
        <w:rPr>
          <w:rFonts w:asciiTheme="minorHAnsi" w:hAnsiTheme="minorHAnsi" w:cstheme="minorHAnsi"/>
          <w:szCs w:val="22"/>
        </w:rPr>
        <w:t xml:space="preserve">konkursu </w:t>
      </w:r>
      <w:r w:rsidRPr="00AE0DBC">
        <w:rPr>
          <w:rFonts w:asciiTheme="minorHAnsi" w:hAnsiTheme="minorHAnsi" w:cstheme="minorHAnsi"/>
          <w:szCs w:val="22"/>
        </w:rPr>
        <w:t xml:space="preserve">jest dostarczenie </w:t>
      </w:r>
      <w:r w:rsidR="00CE521E">
        <w:rPr>
          <w:rFonts w:asciiTheme="minorHAnsi" w:hAnsiTheme="minorHAnsi" w:cstheme="minorHAnsi"/>
          <w:szCs w:val="22"/>
        </w:rPr>
        <w:t>w</w:t>
      </w:r>
      <w:r w:rsidR="00493CC5" w:rsidRPr="00AE0DBC">
        <w:rPr>
          <w:rFonts w:asciiTheme="minorHAnsi" w:hAnsiTheme="minorHAnsi" w:cstheme="minorHAnsi"/>
          <w:szCs w:val="22"/>
        </w:rPr>
        <w:t>nioskodawcom informacji przydatnych na etapie przygotowywania wniosku o dofinansowanie realizacji projektu</w:t>
      </w:r>
      <w:r w:rsidRPr="00AE0DBC">
        <w:rPr>
          <w:rFonts w:asciiTheme="minorHAnsi" w:hAnsiTheme="minorHAnsi" w:cstheme="minorHAnsi"/>
          <w:szCs w:val="22"/>
        </w:rPr>
        <w:t xml:space="preserve">, a następnie </w:t>
      </w:r>
      <w:r w:rsidR="00493CC5" w:rsidRPr="00AE0DBC">
        <w:rPr>
          <w:rFonts w:asciiTheme="minorHAnsi" w:hAnsiTheme="minorHAnsi" w:cstheme="minorHAnsi"/>
          <w:szCs w:val="22"/>
        </w:rPr>
        <w:t xml:space="preserve">jego złożenia do </w:t>
      </w:r>
      <w:r w:rsidRPr="00AE0DBC">
        <w:rPr>
          <w:rFonts w:asciiTheme="minorHAnsi" w:hAnsiTheme="minorHAnsi" w:cstheme="minorHAnsi"/>
          <w:szCs w:val="22"/>
        </w:rPr>
        <w:t xml:space="preserve">oceny </w:t>
      </w:r>
      <w:r w:rsidR="00724E79">
        <w:rPr>
          <w:rFonts w:asciiTheme="minorHAnsi" w:hAnsiTheme="minorHAnsi" w:cstheme="minorHAnsi"/>
          <w:szCs w:val="22"/>
        </w:rPr>
        <w:br/>
      </w:r>
      <w:r w:rsidRPr="00AE0DBC">
        <w:rPr>
          <w:rFonts w:asciiTheme="minorHAnsi" w:hAnsiTheme="minorHAnsi" w:cstheme="minorHAnsi"/>
          <w:szCs w:val="22"/>
        </w:rPr>
        <w:t xml:space="preserve">w ramach konkursu ogłoszonego przez </w:t>
      </w:r>
      <w:r w:rsidR="00300EDD" w:rsidRPr="00AE0DBC">
        <w:rPr>
          <w:rFonts w:asciiTheme="minorHAnsi" w:hAnsiTheme="minorHAnsi" w:cstheme="minorHAnsi"/>
          <w:szCs w:val="22"/>
        </w:rPr>
        <w:t>M</w:t>
      </w:r>
      <w:r w:rsidR="00493CC5" w:rsidRPr="00AE0DBC">
        <w:rPr>
          <w:rFonts w:asciiTheme="minorHAnsi" w:hAnsiTheme="minorHAnsi" w:cstheme="minorHAnsi"/>
          <w:szCs w:val="22"/>
        </w:rPr>
        <w:t>R.</w:t>
      </w:r>
    </w:p>
    <w:p w:rsidR="00CB0835" w:rsidRDefault="00092CAA" w:rsidP="002539DC">
      <w:pPr>
        <w:spacing w:before="0" w:line="240" w:lineRule="auto"/>
        <w:rPr>
          <w:rFonts w:asciiTheme="minorHAnsi" w:hAnsiTheme="minorHAnsi" w:cstheme="minorHAnsi"/>
          <w:color w:val="000000" w:themeColor="text1"/>
          <w:szCs w:val="22"/>
        </w:rPr>
      </w:pPr>
      <w:r w:rsidRPr="00AE0DBC">
        <w:rPr>
          <w:rFonts w:asciiTheme="minorHAnsi" w:hAnsiTheme="minorHAnsi" w:cstheme="minorHAnsi"/>
          <w:szCs w:val="22"/>
        </w:rPr>
        <w:t>IOK</w:t>
      </w:r>
      <w:r w:rsidR="00493CC5" w:rsidRPr="00AE0DBC">
        <w:rPr>
          <w:rFonts w:asciiTheme="minorHAnsi" w:hAnsiTheme="minorHAnsi" w:cstheme="minorHAnsi"/>
          <w:szCs w:val="22"/>
        </w:rPr>
        <w:t xml:space="preserve"> zastrzega sobie prawo do wprowadzania zmian w niniejszym regulaminie w trakcie trwania konkursu</w:t>
      </w:r>
      <w:r w:rsidR="002F7BBD" w:rsidRPr="00AE0DBC">
        <w:rPr>
          <w:rFonts w:asciiTheme="minorHAnsi" w:hAnsiTheme="minorHAnsi" w:cstheme="minorHAnsi"/>
          <w:szCs w:val="22"/>
        </w:rPr>
        <w:t>, z zastrzeżeniem zmian skutk</w:t>
      </w:r>
      <w:r w:rsidR="00693E81">
        <w:rPr>
          <w:rFonts w:asciiTheme="minorHAnsi" w:hAnsiTheme="minorHAnsi" w:cstheme="minorHAnsi"/>
          <w:szCs w:val="22"/>
        </w:rPr>
        <w:t xml:space="preserve">ujących nierównym traktowaniem </w:t>
      </w:r>
      <w:r w:rsidR="00CE521E">
        <w:rPr>
          <w:rFonts w:asciiTheme="minorHAnsi" w:hAnsiTheme="minorHAnsi" w:cstheme="minorHAnsi"/>
          <w:szCs w:val="22"/>
        </w:rPr>
        <w:t>w</w:t>
      </w:r>
      <w:r w:rsidR="002F7BBD" w:rsidRPr="00AE0DBC">
        <w:rPr>
          <w:rFonts w:asciiTheme="minorHAnsi" w:hAnsiTheme="minorHAnsi" w:cstheme="minorHAnsi"/>
          <w:szCs w:val="22"/>
        </w:rPr>
        <w:t xml:space="preserve">nioskodawców, chyba że konieczność wprowadzenia tych zmian wynika z przepisów powszechnie obowiązującego prawa. </w:t>
      </w:r>
      <w:r w:rsidR="00724E79">
        <w:rPr>
          <w:rFonts w:asciiTheme="minorHAnsi" w:hAnsiTheme="minorHAnsi" w:cstheme="minorHAnsi"/>
          <w:szCs w:val="22"/>
        </w:rPr>
        <w:br/>
      </w:r>
      <w:r w:rsidR="00493CC5" w:rsidRPr="00AE0DBC">
        <w:rPr>
          <w:rFonts w:asciiTheme="minorHAnsi" w:hAnsiTheme="minorHAnsi" w:cstheme="minorHAnsi"/>
          <w:szCs w:val="22"/>
        </w:rPr>
        <w:t>W związku z tym zaleca się, aby osoby zainteresowane aplikowaniem o środki w ramach niniejszego konkursu na bieżąco zapoznawały się z informacjami zamieszcz</w:t>
      </w:r>
      <w:r w:rsidRPr="00AE0DBC">
        <w:rPr>
          <w:rFonts w:asciiTheme="minorHAnsi" w:hAnsiTheme="minorHAnsi" w:cstheme="minorHAnsi"/>
          <w:szCs w:val="22"/>
        </w:rPr>
        <w:t>anymi na stronach internetowych</w:t>
      </w:r>
      <w:r w:rsidR="00A222A3">
        <w:rPr>
          <w:rFonts w:asciiTheme="minorHAnsi" w:hAnsiTheme="minorHAnsi" w:cstheme="minorHAnsi"/>
          <w:szCs w:val="22"/>
        </w:rPr>
        <w:t>:</w:t>
      </w:r>
      <w:r w:rsidRPr="00AE0DBC">
        <w:rPr>
          <w:rFonts w:asciiTheme="minorHAnsi" w:hAnsiTheme="minorHAnsi" w:cstheme="minorHAnsi"/>
          <w:szCs w:val="22"/>
        </w:rPr>
        <w:t xml:space="preserve"> </w:t>
      </w:r>
      <w:hyperlink r:id="rId13" w:history="1">
        <w:r w:rsidR="00CB0835" w:rsidRPr="0085700E">
          <w:rPr>
            <w:rStyle w:val="Hipercze"/>
            <w:rFonts w:asciiTheme="minorHAnsi" w:hAnsiTheme="minorHAnsi" w:cstheme="minorHAnsi"/>
            <w:szCs w:val="22"/>
          </w:rPr>
          <w:t>www.funduszeeuropejskie.gov.pl</w:t>
        </w:r>
      </w:hyperlink>
      <w:r w:rsidRPr="00AE0DBC">
        <w:rPr>
          <w:rStyle w:val="Hipercze"/>
          <w:rFonts w:asciiTheme="minorHAnsi" w:hAnsiTheme="minorHAnsi" w:cstheme="minorHAnsi"/>
          <w:color w:val="000000" w:themeColor="text1"/>
          <w:szCs w:val="22"/>
          <w:u w:val="none"/>
        </w:rPr>
        <w:t xml:space="preserve"> oraz </w:t>
      </w:r>
      <w:hyperlink r:id="rId14" w:history="1">
        <w:r w:rsidRPr="0085700E">
          <w:rPr>
            <w:rStyle w:val="Hipercze"/>
            <w:rFonts w:asciiTheme="minorHAnsi" w:hAnsiTheme="minorHAnsi" w:cstheme="minorHAnsi"/>
            <w:szCs w:val="22"/>
          </w:rPr>
          <w:t>www.power.gov.pl</w:t>
        </w:r>
      </w:hyperlink>
      <w:r w:rsidR="00493CC5" w:rsidRPr="00AE0DBC">
        <w:rPr>
          <w:rFonts w:asciiTheme="minorHAnsi" w:hAnsiTheme="minorHAnsi" w:cstheme="minorHAnsi"/>
          <w:color w:val="000000" w:themeColor="text1"/>
          <w:szCs w:val="22"/>
        </w:rPr>
        <w:t>.</w:t>
      </w:r>
    </w:p>
    <w:p w:rsidR="0011469C" w:rsidRDefault="0011469C" w:rsidP="002539DC">
      <w:pPr>
        <w:spacing w:before="0" w:line="240" w:lineRule="auto"/>
        <w:rPr>
          <w:rFonts w:asciiTheme="minorHAnsi" w:hAnsiTheme="minorHAnsi" w:cstheme="minorHAnsi"/>
          <w:b/>
          <w:szCs w:val="22"/>
        </w:rPr>
      </w:pPr>
      <w:r w:rsidRPr="0011469C">
        <w:rPr>
          <w:rFonts w:asciiTheme="minorHAnsi" w:hAnsiTheme="minorHAnsi" w:cstheme="minorHAnsi"/>
          <w:b/>
          <w:szCs w:val="22"/>
        </w:rPr>
        <w:t>IOK  zastrzega sobie prawo do anulowania konkursu,  w szczególności w przypadku wprowadzenia  istotnych zmian w przepisach prawa mających wpływ na warunki przeprowadzenia konkursu, zdarzeń o charakterze siły wyższej, w przypadkach wystąpienia ryzyka nieefektywnego wydatkowania środków finansowych przewidzianych na konkurs lub w innych przypadkach uzasadnionych odpowiednią decyzją IOK.</w:t>
      </w:r>
      <w:r w:rsidR="00B87DBE">
        <w:rPr>
          <w:rFonts w:asciiTheme="minorHAnsi" w:hAnsiTheme="minorHAnsi" w:cstheme="minorHAnsi"/>
          <w:b/>
          <w:szCs w:val="22"/>
        </w:rPr>
        <w:t xml:space="preserve"> </w:t>
      </w:r>
    </w:p>
    <w:p w:rsidR="00B87DBE" w:rsidRPr="0011469C" w:rsidRDefault="00B87DBE" w:rsidP="00A6145A">
      <w:pPr>
        <w:spacing w:before="0" w:after="60" w:line="240" w:lineRule="auto"/>
        <w:rPr>
          <w:rFonts w:asciiTheme="minorHAnsi" w:hAnsiTheme="minorHAnsi" w:cstheme="minorHAnsi"/>
          <w:b/>
          <w:szCs w:val="22"/>
        </w:rPr>
      </w:pPr>
    </w:p>
    <w:p w:rsidR="00434749" w:rsidRPr="00AE0DBC" w:rsidRDefault="00434749" w:rsidP="002539DC">
      <w:pPr>
        <w:spacing w:before="0" w:line="240" w:lineRule="auto"/>
        <w:rPr>
          <w:rFonts w:asciiTheme="minorHAnsi" w:hAnsiTheme="minorHAnsi" w:cstheme="minorHAnsi"/>
          <w:szCs w:val="22"/>
        </w:rPr>
      </w:pPr>
      <w:bookmarkStart w:id="13" w:name="__RefHeading__9_1928627743"/>
      <w:bookmarkEnd w:id="13"/>
      <w:r w:rsidRPr="00AE0DBC">
        <w:rPr>
          <w:rFonts w:asciiTheme="minorHAnsi" w:hAnsiTheme="minorHAnsi" w:cstheme="minorHAnsi"/>
          <w:szCs w:val="22"/>
        </w:rPr>
        <w:t>Konkurs jest organizowany w oparciu o następujące akty prawne</w:t>
      </w:r>
      <w:r w:rsidR="008D752D" w:rsidRPr="00AE0DBC">
        <w:rPr>
          <w:rFonts w:asciiTheme="minorHAnsi" w:hAnsiTheme="minorHAnsi" w:cstheme="minorHAnsi"/>
          <w:szCs w:val="22"/>
        </w:rPr>
        <w:t xml:space="preserve"> i dokumenty</w:t>
      </w:r>
      <w:r w:rsidRPr="00AE0DBC">
        <w:rPr>
          <w:rFonts w:asciiTheme="minorHAnsi" w:hAnsiTheme="minorHAnsi" w:cstheme="minorHAnsi"/>
          <w:szCs w:val="22"/>
        </w:rPr>
        <w:t>:</w:t>
      </w:r>
    </w:p>
    <w:p w:rsidR="00F56328" w:rsidRDefault="00434749" w:rsidP="002539DC">
      <w:pPr>
        <w:pStyle w:val="Akapitzlist0"/>
        <w:numPr>
          <w:ilvl w:val="0"/>
          <w:numId w:val="2"/>
        </w:numPr>
        <w:spacing w:before="0" w:line="240" w:lineRule="auto"/>
        <w:ind w:left="357" w:firstLine="0"/>
        <w:contextualSpacing w:val="0"/>
        <w:rPr>
          <w:rFonts w:asciiTheme="minorHAnsi" w:eastAsia="Calibri" w:hAnsiTheme="minorHAnsi" w:cstheme="minorHAnsi"/>
          <w:color w:val="000000"/>
          <w:szCs w:val="22"/>
        </w:rPr>
      </w:pPr>
      <w:r w:rsidRPr="00AE0DBC">
        <w:rPr>
          <w:rFonts w:asciiTheme="minorHAnsi" w:eastAsia="Calibri" w:hAnsiTheme="minorHAnsi" w:cstheme="minorHAnsi"/>
          <w:color w:val="000000"/>
          <w:szCs w:val="22"/>
        </w:rPr>
        <w:t xml:space="preserve">Rozporządzenie Parlamentu Europejskiego i Rady (UE) Nr 1303/2013 z dnia </w:t>
      </w:r>
      <w:r w:rsidR="00300EDD" w:rsidRPr="00AE0DBC">
        <w:rPr>
          <w:rFonts w:asciiTheme="minorHAnsi" w:eastAsia="Calibri" w:hAnsiTheme="minorHAnsi" w:cstheme="minorHAnsi"/>
          <w:color w:val="000000"/>
          <w:szCs w:val="22"/>
        </w:rPr>
        <w:br/>
      </w:r>
      <w:r w:rsidRPr="00AE0DBC">
        <w:rPr>
          <w:rFonts w:asciiTheme="minorHAnsi" w:eastAsia="Calibri" w:hAnsiTheme="minorHAnsi" w:cstheme="minorHAnsi"/>
          <w:color w:val="000000"/>
          <w:szCs w:val="22"/>
        </w:rP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w:t>
      </w:r>
      <w:r w:rsidR="00340122" w:rsidRPr="00AE0DBC">
        <w:rPr>
          <w:rFonts w:asciiTheme="minorHAnsi" w:eastAsia="Calibri" w:hAnsiTheme="minorHAnsi" w:cstheme="minorHAnsi"/>
          <w:color w:val="000000"/>
          <w:szCs w:val="22"/>
        </w:rPr>
        <w:t>ządzenie Rady (WE) nr 1083/2006,</w:t>
      </w:r>
    </w:p>
    <w:p w:rsidR="00F56328" w:rsidRDefault="008D752D" w:rsidP="002539DC">
      <w:pPr>
        <w:pStyle w:val="Akapitzlist0"/>
        <w:numPr>
          <w:ilvl w:val="0"/>
          <w:numId w:val="2"/>
        </w:numPr>
        <w:spacing w:before="0" w:line="240" w:lineRule="auto"/>
        <w:ind w:left="357" w:firstLine="0"/>
        <w:contextualSpacing w:val="0"/>
        <w:rPr>
          <w:rFonts w:asciiTheme="minorHAnsi" w:eastAsia="Calibri" w:hAnsiTheme="minorHAnsi" w:cstheme="minorHAnsi"/>
          <w:color w:val="000000"/>
          <w:szCs w:val="22"/>
        </w:rPr>
      </w:pPr>
      <w:r w:rsidRPr="00F56328">
        <w:rPr>
          <w:rFonts w:asciiTheme="minorHAnsi" w:eastAsia="Calibri" w:hAnsiTheme="minorHAnsi" w:cstheme="minorHAnsi"/>
          <w:color w:val="000000"/>
          <w:szCs w:val="22"/>
        </w:rPr>
        <w:t>Rozporządzenie Parlamentu Europejskiego i Rady (UE) Nr 1304/2013 z dnia 17 grudnia 2013 r. ustanawiające przepisy dotyczące Europejskiego Funduszu Społecznego i uchylające Rozporządzenie Rady (WE) nr 1081/2006</w:t>
      </w:r>
      <w:r w:rsidR="00340122" w:rsidRPr="00F56328">
        <w:rPr>
          <w:rFonts w:asciiTheme="minorHAnsi" w:eastAsia="Calibri" w:hAnsiTheme="minorHAnsi" w:cstheme="minorHAnsi"/>
          <w:color w:val="000000"/>
          <w:szCs w:val="22"/>
        </w:rPr>
        <w:t>,</w:t>
      </w:r>
    </w:p>
    <w:p w:rsidR="00F56328" w:rsidRDefault="00434749" w:rsidP="002539DC">
      <w:pPr>
        <w:pStyle w:val="Akapitzlist0"/>
        <w:numPr>
          <w:ilvl w:val="0"/>
          <w:numId w:val="2"/>
        </w:numPr>
        <w:spacing w:before="0" w:line="240" w:lineRule="auto"/>
        <w:ind w:left="357" w:firstLine="0"/>
        <w:contextualSpacing w:val="0"/>
        <w:rPr>
          <w:rFonts w:asciiTheme="minorHAnsi" w:eastAsia="Calibri" w:hAnsiTheme="minorHAnsi" w:cstheme="minorHAnsi"/>
          <w:color w:val="000000"/>
          <w:szCs w:val="22"/>
        </w:rPr>
      </w:pPr>
      <w:r w:rsidRPr="00F56328">
        <w:rPr>
          <w:rFonts w:asciiTheme="minorHAnsi" w:eastAsia="Calibri" w:hAnsiTheme="minorHAnsi" w:cstheme="minorHAnsi"/>
          <w:color w:val="000000"/>
          <w:szCs w:val="22"/>
        </w:rPr>
        <w:t>Ustawa z dnia 11 lipca 2014 r. o zasadach realizacji programów w zakresie polityki spójności finansowanych w perspektywie finansowej 2014-2020</w:t>
      </w:r>
      <w:r w:rsidR="007214DE">
        <w:rPr>
          <w:rFonts w:asciiTheme="minorHAnsi" w:eastAsia="Calibri" w:hAnsiTheme="minorHAnsi" w:cstheme="minorHAnsi"/>
          <w:color w:val="000000"/>
          <w:szCs w:val="22"/>
        </w:rPr>
        <w:t xml:space="preserve"> z późn. zm.</w:t>
      </w:r>
      <w:r w:rsidR="00340122" w:rsidRPr="00F56328">
        <w:rPr>
          <w:rFonts w:asciiTheme="minorHAnsi" w:eastAsia="Calibri" w:hAnsiTheme="minorHAnsi" w:cstheme="minorHAnsi"/>
          <w:color w:val="000000"/>
          <w:szCs w:val="22"/>
        </w:rPr>
        <w:t>,</w:t>
      </w:r>
    </w:p>
    <w:p w:rsidR="00F56328" w:rsidRPr="000D6B0E" w:rsidRDefault="00434749" w:rsidP="002539DC">
      <w:pPr>
        <w:pStyle w:val="Akapitzlist0"/>
        <w:numPr>
          <w:ilvl w:val="0"/>
          <w:numId w:val="2"/>
        </w:numPr>
        <w:spacing w:before="0" w:line="240" w:lineRule="auto"/>
        <w:ind w:left="357" w:firstLine="0"/>
        <w:contextualSpacing w:val="0"/>
        <w:rPr>
          <w:rFonts w:asciiTheme="minorHAnsi" w:eastAsia="Calibri" w:hAnsiTheme="minorHAnsi" w:cstheme="minorHAnsi"/>
          <w:color w:val="000000"/>
          <w:szCs w:val="22"/>
        </w:rPr>
      </w:pPr>
      <w:r w:rsidRPr="00F56328">
        <w:rPr>
          <w:rFonts w:asciiTheme="minorHAnsi" w:eastAsia="Calibri" w:hAnsiTheme="minorHAnsi" w:cstheme="minorHAnsi"/>
          <w:color w:val="000000"/>
          <w:szCs w:val="22"/>
        </w:rPr>
        <w:t xml:space="preserve">Program Operacyjny Wiedza, </w:t>
      </w:r>
      <w:r w:rsidRPr="000D6B0E">
        <w:rPr>
          <w:rFonts w:asciiTheme="minorHAnsi" w:eastAsia="Calibri" w:hAnsiTheme="minorHAnsi" w:cstheme="minorHAnsi"/>
          <w:color w:val="000000"/>
          <w:szCs w:val="22"/>
        </w:rPr>
        <w:t>Edukacja i Rozwój na lata 2014-2020, przyjęty decyzją Komisji Europej</w:t>
      </w:r>
      <w:r w:rsidR="008D752D" w:rsidRPr="000D6B0E">
        <w:rPr>
          <w:rFonts w:asciiTheme="minorHAnsi" w:eastAsia="Calibri" w:hAnsiTheme="minorHAnsi" w:cstheme="minorHAnsi"/>
          <w:color w:val="000000"/>
          <w:szCs w:val="22"/>
        </w:rPr>
        <w:t>skiej z dnia 17 grudnia 2014 r.</w:t>
      </w:r>
      <w:r w:rsidR="00340122" w:rsidRPr="000D6B0E">
        <w:rPr>
          <w:rFonts w:asciiTheme="minorHAnsi" w:eastAsia="Calibri" w:hAnsiTheme="minorHAnsi" w:cstheme="minorHAnsi"/>
          <w:color w:val="000000"/>
          <w:szCs w:val="22"/>
        </w:rPr>
        <w:t>,</w:t>
      </w:r>
    </w:p>
    <w:p w:rsidR="00F56328" w:rsidRPr="000D6B0E" w:rsidRDefault="008D752D" w:rsidP="002539DC">
      <w:pPr>
        <w:pStyle w:val="Akapitzlist0"/>
        <w:numPr>
          <w:ilvl w:val="0"/>
          <w:numId w:val="2"/>
        </w:numPr>
        <w:spacing w:before="0" w:line="240" w:lineRule="auto"/>
        <w:ind w:left="357" w:firstLine="0"/>
        <w:contextualSpacing w:val="0"/>
        <w:rPr>
          <w:rFonts w:asciiTheme="minorHAnsi" w:eastAsia="Calibri" w:hAnsiTheme="minorHAnsi" w:cstheme="minorHAnsi"/>
          <w:color w:val="000000"/>
          <w:szCs w:val="22"/>
        </w:rPr>
      </w:pPr>
      <w:r w:rsidRPr="000D6B0E">
        <w:rPr>
          <w:rFonts w:asciiTheme="minorHAnsi" w:eastAsia="Calibri" w:hAnsiTheme="minorHAnsi" w:cstheme="minorHAnsi"/>
          <w:color w:val="000000"/>
          <w:szCs w:val="22"/>
        </w:rPr>
        <w:t>Szczegółowy Opis Osi Priorytetowych Programu Operacyjnego W</w:t>
      </w:r>
      <w:r w:rsidR="00300EDD" w:rsidRPr="000D6B0E">
        <w:rPr>
          <w:rFonts w:asciiTheme="minorHAnsi" w:eastAsia="Calibri" w:hAnsiTheme="minorHAnsi" w:cstheme="minorHAnsi"/>
          <w:color w:val="000000"/>
          <w:szCs w:val="22"/>
        </w:rPr>
        <w:t xml:space="preserve">iedza Edukacja Rozwój 2014-2020, zatwierdzony w dniu </w:t>
      </w:r>
      <w:r w:rsidR="00E308EB">
        <w:rPr>
          <w:rFonts w:asciiTheme="minorHAnsi" w:eastAsia="Calibri" w:hAnsiTheme="minorHAnsi" w:cstheme="minorHAnsi"/>
          <w:color w:val="000000"/>
          <w:szCs w:val="22"/>
        </w:rPr>
        <w:t>6 wrześni</w:t>
      </w:r>
      <w:r w:rsidR="00C04543" w:rsidRPr="000D6B0E">
        <w:rPr>
          <w:rFonts w:asciiTheme="minorHAnsi" w:eastAsia="Calibri" w:hAnsiTheme="minorHAnsi" w:cstheme="minorHAnsi"/>
          <w:color w:val="000000"/>
          <w:szCs w:val="22"/>
        </w:rPr>
        <w:t>a</w:t>
      </w:r>
      <w:r w:rsidR="00300EDD" w:rsidRPr="000D6B0E">
        <w:rPr>
          <w:rFonts w:asciiTheme="minorHAnsi" w:eastAsia="Calibri" w:hAnsiTheme="minorHAnsi" w:cstheme="minorHAnsi"/>
          <w:color w:val="000000"/>
          <w:szCs w:val="22"/>
        </w:rPr>
        <w:t xml:space="preserve"> 201</w:t>
      </w:r>
      <w:r w:rsidR="00C04543" w:rsidRPr="000D6B0E">
        <w:rPr>
          <w:rFonts w:asciiTheme="minorHAnsi" w:eastAsia="Calibri" w:hAnsiTheme="minorHAnsi" w:cstheme="minorHAnsi"/>
          <w:color w:val="000000"/>
          <w:szCs w:val="22"/>
        </w:rPr>
        <w:t>7</w:t>
      </w:r>
      <w:r w:rsidR="00300EDD" w:rsidRPr="000D6B0E">
        <w:rPr>
          <w:rFonts w:asciiTheme="minorHAnsi" w:eastAsia="Calibri" w:hAnsiTheme="minorHAnsi" w:cstheme="minorHAnsi"/>
          <w:color w:val="000000"/>
          <w:szCs w:val="22"/>
        </w:rPr>
        <w:t xml:space="preserve"> r.</w:t>
      </w:r>
      <w:r w:rsidR="00340122" w:rsidRPr="000D6B0E">
        <w:rPr>
          <w:rFonts w:asciiTheme="minorHAnsi" w:eastAsia="Calibri" w:hAnsiTheme="minorHAnsi" w:cstheme="minorHAnsi"/>
          <w:color w:val="000000"/>
          <w:szCs w:val="22"/>
        </w:rPr>
        <w:t>,</w:t>
      </w:r>
    </w:p>
    <w:p w:rsidR="00300EDD" w:rsidRPr="000D6B0E" w:rsidRDefault="00300EDD" w:rsidP="002539DC">
      <w:pPr>
        <w:pStyle w:val="Akapitzlist0"/>
        <w:numPr>
          <w:ilvl w:val="0"/>
          <w:numId w:val="2"/>
        </w:numPr>
        <w:spacing w:before="0" w:line="240" w:lineRule="auto"/>
        <w:ind w:left="357" w:firstLine="0"/>
        <w:contextualSpacing w:val="0"/>
        <w:rPr>
          <w:rFonts w:asciiTheme="minorHAnsi" w:eastAsia="Calibri" w:hAnsiTheme="minorHAnsi" w:cstheme="minorHAnsi"/>
          <w:color w:val="000000"/>
          <w:szCs w:val="22"/>
        </w:rPr>
      </w:pPr>
      <w:r w:rsidRPr="000D6B0E">
        <w:rPr>
          <w:rFonts w:asciiTheme="minorHAnsi" w:eastAsia="Calibri" w:hAnsiTheme="minorHAnsi" w:cstheme="minorHAnsi"/>
          <w:color w:val="000000"/>
          <w:szCs w:val="22"/>
        </w:rPr>
        <w:t>Wytyczne:</w:t>
      </w:r>
    </w:p>
    <w:p w:rsidR="00300EDD" w:rsidRPr="00432F85" w:rsidRDefault="00300EDD" w:rsidP="008B1061">
      <w:pPr>
        <w:pStyle w:val="Akapitzlist0"/>
        <w:numPr>
          <w:ilvl w:val="1"/>
          <w:numId w:val="24"/>
        </w:numPr>
        <w:spacing w:before="0" w:after="60" w:line="240" w:lineRule="auto"/>
        <w:contextualSpacing w:val="0"/>
        <w:rPr>
          <w:rFonts w:asciiTheme="minorHAnsi" w:eastAsia="Calibri" w:hAnsiTheme="minorHAnsi" w:cstheme="minorHAnsi"/>
          <w:color w:val="000000"/>
          <w:szCs w:val="22"/>
        </w:rPr>
      </w:pPr>
      <w:r w:rsidRPr="00432F85">
        <w:rPr>
          <w:rFonts w:asciiTheme="minorHAnsi" w:eastAsia="Calibri" w:hAnsiTheme="minorHAnsi" w:cstheme="minorHAnsi"/>
          <w:i/>
          <w:color w:val="000000"/>
          <w:szCs w:val="22"/>
        </w:rPr>
        <w:t>Wytyczne w zakresie gromadzenia i przekazywania danych w postac</w:t>
      </w:r>
      <w:r w:rsidR="00F56328" w:rsidRPr="00432F85">
        <w:rPr>
          <w:rFonts w:asciiTheme="minorHAnsi" w:eastAsia="Calibri" w:hAnsiTheme="minorHAnsi" w:cstheme="minorHAnsi"/>
          <w:i/>
          <w:color w:val="000000"/>
          <w:szCs w:val="22"/>
        </w:rPr>
        <w:t>i elektronicznej na lata 2014-</w:t>
      </w:r>
      <w:r w:rsidRPr="00432F85">
        <w:rPr>
          <w:rFonts w:asciiTheme="minorHAnsi" w:eastAsia="Calibri" w:hAnsiTheme="minorHAnsi" w:cstheme="minorHAnsi"/>
          <w:i/>
          <w:color w:val="000000"/>
          <w:szCs w:val="22"/>
        </w:rPr>
        <w:t>2020,</w:t>
      </w:r>
      <w:r w:rsidRPr="00432F85">
        <w:rPr>
          <w:rFonts w:asciiTheme="minorHAnsi" w:eastAsia="Calibri" w:hAnsiTheme="minorHAnsi" w:cstheme="minorHAnsi"/>
          <w:color w:val="000000"/>
          <w:szCs w:val="22"/>
        </w:rPr>
        <w:t xml:space="preserve"> obowiązujące od dnia 3 marca 2015 r.</w:t>
      </w:r>
      <w:r w:rsidR="00337BD8" w:rsidRPr="00432F85">
        <w:rPr>
          <w:rFonts w:asciiTheme="minorHAnsi" w:eastAsia="Calibri" w:hAnsiTheme="minorHAnsi" w:cstheme="minorHAnsi"/>
          <w:color w:val="000000"/>
          <w:szCs w:val="22"/>
        </w:rPr>
        <w:t>,</w:t>
      </w:r>
    </w:p>
    <w:p w:rsidR="00300EDD" w:rsidRPr="00432F85" w:rsidRDefault="007214DE" w:rsidP="008B1061">
      <w:pPr>
        <w:pStyle w:val="Akapitzlist0"/>
        <w:numPr>
          <w:ilvl w:val="1"/>
          <w:numId w:val="24"/>
        </w:numPr>
        <w:spacing w:before="0" w:after="60" w:line="240" w:lineRule="auto"/>
        <w:contextualSpacing w:val="0"/>
        <w:rPr>
          <w:rFonts w:asciiTheme="minorHAnsi" w:eastAsia="Calibri" w:hAnsiTheme="minorHAnsi" w:cstheme="minorHAnsi"/>
          <w:color w:val="000000"/>
          <w:szCs w:val="22"/>
        </w:rPr>
      </w:pPr>
      <w:r>
        <w:rPr>
          <w:rFonts w:asciiTheme="minorHAnsi" w:eastAsia="Calibri" w:hAnsiTheme="minorHAnsi" w:cstheme="minorHAnsi"/>
          <w:i/>
          <w:color w:val="000000"/>
          <w:szCs w:val="22"/>
        </w:rPr>
        <w:t>Wytyczne w zakresie trybów</w:t>
      </w:r>
      <w:r w:rsidR="00300EDD" w:rsidRPr="00432F85">
        <w:rPr>
          <w:rFonts w:asciiTheme="minorHAnsi" w:eastAsia="Calibri" w:hAnsiTheme="minorHAnsi" w:cstheme="minorHAnsi"/>
          <w:i/>
          <w:color w:val="000000"/>
          <w:szCs w:val="22"/>
        </w:rPr>
        <w:t xml:space="preserve"> wy</w:t>
      </w:r>
      <w:r w:rsidR="00F56328" w:rsidRPr="00432F85">
        <w:rPr>
          <w:rFonts w:asciiTheme="minorHAnsi" w:eastAsia="Calibri" w:hAnsiTheme="minorHAnsi" w:cstheme="minorHAnsi"/>
          <w:i/>
          <w:color w:val="000000"/>
          <w:szCs w:val="22"/>
        </w:rPr>
        <w:t>boru projektów na lata 2014-</w:t>
      </w:r>
      <w:r w:rsidR="00300EDD" w:rsidRPr="00432F85">
        <w:rPr>
          <w:rFonts w:asciiTheme="minorHAnsi" w:eastAsia="Calibri" w:hAnsiTheme="minorHAnsi" w:cstheme="minorHAnsi"/>
          <w:i/>
          <w:color w:val="000000"/>
          <w:szCs w:val="22"/>
        </w:rPr>
        <w:t xml:space="preserve">2020, </w:t>
      </w:r>
      <w:r w:rsidR="00300EDD" w:rsidRPr="00432F85">
        <w:rPr>
          <w:rFonts w:asciiTheme="minorHAnsi" w:eastAsia="Calibri" w:hAnsiTheme="minorHAnsi" w:cstheme="minorHAnsi"/>
          <w:color w:val="000000"/>
          <w:szCs w:val="22"/>
        </w:rPr>
        <w:t xml:space="preserve">obowiązujące od dnia </w:t>
      </w:r>
      <w:r w:rsidR="008D4CE9" w:rsidRPr="00432F85">
        <w:rPr>
          <w:rFonts w:asciiTheme="minorHAnsi" w:eastAsia="Calibri" w:hAnsiTheme="minorHAnsi" w:cstheme="minorHAnsi"/>
          <w:color w:val="000000"/>
          <w:szCs w:val="22"/>
        </w:rPr>
        <w:t xml:space="preserve">30 </w:t>
      </w:r>
      <w:r w:rsidR="001B70F6" w:rsidRPr="00432F85">
        <w:rPr>
          <w:rFonts w:asciiTheme="minorHAnsi" w:eastAsia="Calibri" w:hAnsiTheme="minorHAnsi" w:cstheme="minorHAnsi"/>
          <w:color w:val="000000"/>
          <w:szCs w:val="22"/>
        </w:rPr>
        <w:t>marca 2017</w:t>
      </w:r>
      <w:r w:rsidR="00300EDD" w:rsidRPr="00432F85">
        <w:rPr>
          <w:rFonts w:asciiTheme="minorHAnsi" w:eastAsia="Calibri" w:hAnsiTheme="minorHAnsi" w:cstheme="minorHAnsi"/>
          <w:color w:val="000000"/>
          <w:szCs w:val="22"/>
        </w:rPr>
        <w:t xml:space="preserve"> r.,</w:t>
      </w:r>
    </w:p>
    <w:p w:rsidR="00300EDD" w:rsidRPr="00AE0DBC" w:rsidRDefault="00300EDD" w:rsidP="008B1061">
      <w:pPr>
        <w:pStyle w:val="Akapitzlist0"/>
        <w:numPr>
          <w:ilvl w:val="1"/>
          <w:numId w:val="24"/>
        </w:numPr>
        <w:spacing w:before="0" w:after="60" w:line="240" w:lineRule="auto"/>
        <w:contextualSpacing w:val="0"/>
        <w:rPr>
          <w:rFonts w:asciiTheme="minorHAnsi" w:eastAsia="Calibri" w:hAnsiTheme="minorHAnsi" w:cstheme="minorHAnsi"/>
          <w:color w:val="000000"/>
          <w:szCs w:val="22"/>
        </w:rPr>
      </w:pPr>
      <w:r w:rsidRPr="00AE0DBC">
        <w:rPr>
          <w:rFonts w:asciiTheme="minorHAnsi" w:eastAsia="Calibri" w:hAnsiTheme="minorHAnsi" w:cstheme="minorHAnsi"/>
          <w:i/>
          <w:color w:val="000000"/>
          <w:szCs w:val="22"/>
        </w:rPr>
        <w:t>Wytyczne w zakresie kwalifikowalności wydatków w ramach Europejskiego Funduszu Rozwoju Regionalnego, Europ</w:t>
      </w:r>
      <w:r w:rsidR="007214DE">
        <w:rPr>
          <w:rFonts w:asciiTheme="minorHAnsi" w:eastAsia="Calibri" w:hAnsiTheme="minorHAnsi" w:cstheme="minorHAnsi"/>
          <w:i/>
          <w:color w:val="000000"/>
          <w:szCs w:val="22"/>
        </w:rPr>
        <w:t xml:space="preserve">ejskiego Funduszu Społecznego oraz </w:t>
      </w:r>
      <w:r w:rsidRPr="00AE0DBC">
        <w:rPr>
          <w:rFonts w:asciiTheme="minorHAnsi" w:eastAsia="Calibri" w:hAnsiTheme="minorHAnsi" w:cstheme="minorHAnsi"/>
          <w:i/>
          <w:color w:val="000000"/>
          <w:szCs w:val="22"/>
        </w:rPr>
        <w:t>Fu</w:t>
      </w:r>
      <w:r w:rsidR="00F56328">
        <w:rPr>
          <w:rFonts w:asciiTheme="minorHAnsi" w:eastAsia="Calibri" w:hAnsiTheme="minorHAnsi" w:cstheme="minorHAnsi"/>
          <w:i/>
          <w:color w:val="000000"/>
          <w:szCs w:val="22"/>
        </w:rPr>
        <w:t>nduszu Spójności na lata 2014-</w:t>
      </w:r>
      <w:r w:rsidRPr="00AE0DBC">
        <w:rPr>
          <w:rFonts w:asciiTheme="minorHAnsi" w:eastAsia="Calibri" w:hAnsiTheme="minorHAnsi" w:cstheme="minorHAnsi"/>
          <w:i/>
          <w:color w:val="000000"/>
          <w:szCs w:val="22"/>
        </w:rPr>
        <w:t>2020,</w:t>
      </w:r>
      <w:r w:rsidRPr="00AE0DBC">
        <w:rPr>
          <w:rFonts w:asciiTheme="minorHAnsi" w:eastAsia="Calibri" w:hAnsiTheme="minorHAnsi" w:cstheme="minorHAnsi"/>
          <w:color w:val="000000"/>
          <w:szCs w:val="22"/>
        </w:rPr>
        <w:t xml:space="preserve"> obowiązujące od dnia </w:t>
      </w:r>
      <w:r w:rsidR="00C509BD">
        <w:rPr>
          <w:rFonts w:asciiTheme="minorHAnsi" w:eastAsia="Calibri" w:hAnsiTheme="minorHAnsi" w:cstheme="minorHAnsi"/>
          <w:color w:val="000000"/>
          <w:szCs w:val="22"/>
        </w:rPr>
        <w:t>23 sierpni</w:t>
      </w:r>
      <w:r w:rsidR="00B07654">
        <w:rPr>
          <w:rFonts w:asciiTheme="minorHAnsi" w:eastAsia="Calibri" w:hAnsiTheme="minorHAnsi" w:cstheme="minorHAnsi"/>
          <w:color w:val="000000"/>
          <w:szCs w:val="22"/>
        </w:rPr>
        <w:t>a</w:t>
      </w:r>
      <w:r w:rsidR="00C509BD">
        <w:rPr>
          <w:rFonts w:asciiTheme="minorHAnsi" w:eastAsia="Calibri" w:hAnsiTheme="minorHAnsi" w:cstheme="minorHAnsi"/>
          <w:color w:val="000000"/>
          <w:szCs w:val="22"/>
        </w:rPr>
        <w:t xml:space="preserve"> 2017</w:t>
      </w:r>
      <w:r w:rsidRPr="00AE0DBC">
        <w:rPr>
          <w:rFonts w:asciiTheme="minorHAnsi" w:eastAsia="Calibri" w:hAnsiTheme="minorHAnsi" w:cstheme="minorHAnsi"/>
          <w:color w:val="000000"/>
          <w:szCs w:val="22"/>
        </w:rPr>
        <w:t xml:space="preserve"> r., </w:t>
      </w:r>
    </w:p>
    <w:p w:rsidR="00300EDD" w:rsidRPr="00AE0DBC" w:rsidRDefault="00300EDD" w:rsidP="008B1061">
      <w:pPr>
        <w:pStyle w:val="Akapitzlist0"/>
        <w:numPr>
          <w:ilvl w:val="1"/>
          <w:numId w:val="24"/>
        </w:numPr>
        <w:spacing w:before="0" w:after="60" w:line="240" w:lineRule="auto"/>
        <w:contextualSpacing w:val="0"/>
        <w:rPr>
          <w:rFonts w:asciiTheme="minorHAnsi" w:eastAsia="Calibri" w:hAnsiTheme="minorHAnsi" w:cstheme="minorHAnsi"/>
          <w:color w:val="000000"/>
          <w:szCs w:val="22"/>
        </w:rPr>
      </w:pPr>
      <w:r w:rsidRPr="00AE0DBC">
        <w:rPr>
          <w:rFonts w:asciiTheme="minorHAnsi" w:eastAsia="Calibri" w:hAnsiTheme="minorHAnsi" w:cstheme="minorHAnsi"/>
          <w:i/>
          <w:color w:val="000000"/>
          <w:szCs w:val="22"/>
        </w:rPr>
        <w:lastRenderedPageBreak/>
        <w:t>Wytyczne w zakresie monitorowania postępu rzeczowego realizacji progra</w:t>
      </w:r>
      <w:r w:rsidR="00F56328">
        <w:rPr>
          <w:rFonts w:asciiTheme="minorHAnsi" w:eastAsia="Calibri" w:hAnsiTheme="minorHAnsi" w:cstheme="minorHAnsi"/>
          <w:i/>
          <w:color w:val="000000"/>
          <w:szCs w:val="22"/>
        </w:rPr>
        <w:t>mów operacyjnych na lata 2014-</w:t>
      </w:r>
      <w:r w:rsidRPr="00AE0DBC">
        <w:rPr>
          <w:rFonts w:asciiTheme="minorHAnsi" w:eastAsia="Calibri" w:hAnsiTheme="minorHAnsi" w:cstheme="minorHAnsi"/>
          <w:i/>
          <w:color w:val="000000"/>
          <w:szCs w:val="22"/>
        </w:rPr>
        <w:t>2020,</w:t>
      </w:r>
      <w:r w:rsidR="00756C17">
        <w:rPr>
          <w:rFonts w:asciiTheme="minorHAnsi" w:eastAsia="Calibri" w:hAnsiTheme="minorHAnsi" w:cstheme="minorHAnsi"/>
          <w:color w:val="000000"/>
          <w:szCs w:val="22"/>
        </w:rPr>
        <w:t xml:space="preserve"> obowiązujące od dnia 18 maja 2017</w:t>
      </w:r>
      <w:r w:rsidRPr="00AE0DBC">
        <w:rPr>
          <w:rFonts w:asciiTheme="minorHAnsi" w:eastAsia="Calibri" w:hAnsiTheme="minorHAnsi" w:cstheme="minorHAnsi"/>
          <w:color w:val="000000"/>
          <w:szCs w:val="22"/>
        </w:rPr>
        <w:t xml:space="preserve"> r.,</w:t>
      </w:r>
    </w:p>
    <w:p w:rsidR="00300EDD" w:rsidRPr="00756C17" w:rsidRDefault="00300EDD" w:rsidP="008B1061">
      <w:pPr>
        <w:pStyle w:val="Akapitzlist0"/>
        <w:numPr>
          <w:ilvl w:val="1"/>
          <w:numId w:val="24"/>
        </w:numPr>
        <w:spacing w:before="0" w:after="60" w:line="240" w:lineRule="auto"/>
        <w:contextualSpacing w:val="0"/>
        <w:rPr>
          <w:rFonts w:asciiTheme="minorHAnsi" w:eastAsia="Calibri" w:hAnsiTheme="minorHAnsi" w:cstheme="minorHAnsi"/>
          <w:color w:val="000000"/>
          <w:szCs w:val="22"/>
        </w:rPr>
      </w:pPr>
      <w:r w:rsidRPr="00AE0DBC">
        <w:rPr>
          <w:rFonts w:asciiTheme="minorHAnsi" w:eastAsia="Calibri" w:hAnsiTheme="minorHAnsi" w:cstheme="minorHAnsi"/>
          <w:i/>
          <w:color w:val="000000"/>
          <w:szCs w:val="22"/>
        </w:rPr>
        <w:t>Wytyczne w zakresie informacji i promocji programów operacyjnych po</w:t>
      </w:r>
      <w:r w:rsidR="00F56328">
        <w:rPr>
          <w:rFonts w:asciiTheme="minorHAnsi" w:eastAsia="Calibri" w:hAnsiTheme="minorHAnsi" w:cstheme="minorHAnsi"/>
          <w:i/>
          <w:color w:val="000000"/>
          <w:szCs w:val="22"/>
        </w:rPr>
        <w:t xml:space="preserve">lityki spójności na lata </w:t>
      </w:r>
      <w:r w:rsidR="00F56328" w:rsidRPr="00756C17">
        <w:rPr>
          <w:rFonts w:asciiTheme="minorHAnsi" w:eastAsia="Calibri" w:hAnsiTheme="minorHAnsi" w:cstheme="minorHAnsi"/>
          <w:i/>
          <w:color w:val="000000"/>
          <w:szCs w:val="22"/>
        </w:rPr>
        <w:t>2014-</w:t>
      </w:r>
      <w:r w:rsidRPr="00756C17">
        <w:rPr>
          <w:rFonts w:asciiTheme="minorHAnsi" w:eastAsia="Calibri" w:hAnsiTheme="minorHAnsi" w:cstheme="minorHAnsi"/>
          <w:i/>
          <w:color w:val="000000"/>
          <w:szCs w:val="22"/>
        </w:rPr>
        <w:t>2020,</w:t>
      </w:r>
      <w:r w:rsidR="00756C17" w:rsidRPr="00756C17">
        <w:rPr>
          <w:rFonts w:asciiTheme="minorHAnsi" w:eastAsia="Calibri" w:hAnsiTheme="minorHAnsi" w:cstheme="minorHAnsi"/>
          <w:color w:val="000000"/>
          <w:szCs w:val="22"/>
        </w:rPr>
        <w:t xml:space="preserve"> obowiązujące od dnia 3 listopada 2016</w:t>
      </w:r>
      <w:r w:rsidRPr="00756C17">
        <w:rPr>
          <w:rFonts w:asciiTheme="minorHAnsi" w:eastAsia="Calibri" w:hAnsiTheme="minorHAnsi" w:cstheme="minorHAnsi"/>
          <w:color w:val="000000"/>
          <w:szCs w:val="22"/>
        </w:rPr>
        <w:t xml:space="preserve"> r.,</w:t>
      </w:r>
    </w:p>
    <w:p w:rsidR="00F56328" w:rsidRPr="00756C17" w:rsidRDefault="00300EDD" w:rsidP="008B1061">
      <w:pPr>
        <w:pStyle w:val="Akapitzlist0"/>
        <w:numPr>
          <w:ilvl w:val="1"/>
          <w:numId w:val="24"/>
        </w:numPr>
        <w:spacing w:before="0" w:after="60" w:line="240" w:lineRule="auto"/>
        <w:contextualSpacing w:val="0"/>
        <w:rPr>
          <w:rFonts w:asciiTheme="minorHAnsi" w:eastAsia="Calibri" w:hAnsiTheme="minorHAnsi" w:cstheme="minorHAnsi"/>
          <w:color w:val="000000"/>
          <w:szCs w:val="22"/>
        </w:rPr>
      </w:pPr>
      <w:r w:rsidRPr="00756C17">
        <w:rPr>
          <w:rFonts w:asciiTheme="minorHAnsi" w:eastAsia="Calibri" w:hAnsiTheme="minorHAnsi" w:cstheme="minorHAnsi"/>
          <w:i/>
          <w:color w:val="000000"/>
          <w:szCs w:val="22"/>
        </w:rPr>
        <w:t>Wytyczne w zakresie realizacji zasady równ</w:t>
      </w:r>
      <w:r w:rsidR="00F56328" w:rsidRPr="00756C17">
        <w:rPr>
          <w:rFonts w:asciiTheme="minorHAnsi" w:eastAsia="Calibri" w:hAnsiTheme="minorHAnsi" w:cstheme="minorHAnsi"/>
          <w:i/>
          <w:color w:val="000000"/>
          <w:szCs w:val="22"/>
        </w:rPr>
        <w:t xml:space="preserve">ości szans i niedyskryminacji, </w:t>
      </w:r>
      <w:r w:rsidRPr="00756C17">
        <w:rPr>
          <w:rFonts w:asciiTheme="minorHAnsi" w:eastAsia="Calibri" w:hAnsiTheme="minorHAnsi" w:cstheme="minorHAnsi"/>
          <w:i/>
          <w:color w:val="000000"/>
          <w:szCs w:val="22"/>
        </w:rPr>
        <w:t>w tym dostępności dla osób</w:t>
      </w:r>
      <w:r w:rsidR="005336D0" w:rsidRPr="00756C17">
        <w:rPr>
          <w:rFonts w:asciiTheme="minorHAnsi" w:eastAsia="Calibri" w:hAnsiTheme="minorHAnsi" w:cstheme="minorHAnsi"/>
          <w:i/>
          <w:color w:val="000000"/>
          <w:szCs w:val="22"/>
        </w:rPr>
        <w:t xml:space="preserve"> </w:t>
      </w:r>
      <w:r w:rsidRPr="00756C17">
        <w:rPr>
          <w:rFonts w:asciiTheme="minorHAnsi" w:eastAsia="Calibri" w:hAnsiTheme="minorHAnsi" w:cstheme="minorHAnsi"/>
          <w:i/>
          <w:color w:val="000000"/>
          <w:szCs w:val="22"/>
        </w:rPr>
        <w:t xml:space="preserve">z niepełnosprawnościami oraz zasady równości szans kobiet </w:t>
      </w:r>
      <w:r w:rsidR="0085700E" w:rsidRPr="00756C17">
        <w:rPr>
          <w:rFonts w:asciiTheme="minorHAnsi" w:eastAsia="Calibri" w:hAnsiTheme="minorHAnsi" w:cstheme="minorHAnsi"/>
          <w:i/>
          <w:color w:val="000000"/>
          <w:szCs w:val="22"/>
        </w:rPr>
        <w:br/>
      </w:r>
      <w:r w:rsidRPr="00756C17">
        <w:rPr>
          <w:rFonts w:asciiTheme="minorHAnsi" w:eastAsia="Calibri" w:hAnsiTheme="minorHAnsi" w:cstheme="minorHAnsi"/>
          <w:i/>
          <w:color w:val="000000"/>
          <w:szCs w:val="22"/>
        </w:rPr>
        <w:t>i mężczyzn w ramach f</w:t>
      </w:r>
      <w:r w:rsidR="00F56328" w:rsidRPr="00756C17">
        <w:rPr>
          <w:rFonts w:asciiTheme="minorHAnsi" w:eastAsia="Calibri" w:hAnsiTheme="minorHAnsi" w:cstheme="minorHAnsi"/>
          <w:i/>
          <w:color w:val="000000"/>
          <w:szCs w:val="22"/>
        </w:rPr>
        <w:t>unduszy unijnych na lata 2014-</w:t>
      </w:r>
      <w:r w:rsidRPr="00756C17">
        <w:rPr>
          <w:rFonts w:asciiTheme="minorHAnsi" w:eastAsia="Calibri" w:hAnsiTheme="minorHAnsi" w:cstheme="minorHAnsi"/>
          <w:i/>
          <w:color w:val="000000"/>
          <w:szCs w:val="22"/>
        </w:rPr>
        <w:t>2020,</w:t>
      </w:r>
      <w:r w:rsidRPr="00756C17">
        <w:rPr>
          <w:rFonts w:asciiTheme="minorHAnsi" w:eastAsia="Calibri" w:hAnsiTheme="minorHAnsi" w:cstheme="minorHAnsi"/>
          <w:color w:val="000000"/>
          <w:szCs w:val="22"/>
        </w:rPr>
        <w:t xml:space="preserve"> obow</w:t>
      </w:r>
      <w:r w:rsidR="00724E79" w:rsidRPr="00756C17">
        <w:rPr>
          <w:rFonts w:asciiTheme="minorHAnsi" w:eastAsia="Calibri" w:hAnsiTheme="minorHAnsi" w:cstheme="minorHAnsi"/>
          <w:color w:val="000000"/>
          <w:szCs w:val="22"/>
        </w:rPr>
        <w:t xml:space="preserve">iązujące od </w:t>
      </w:r>
      <w:r w:rsidR="00337BD8" w:rsidRPr="00756C17">
        <w:rPr>
          <w:rFonts w:asciiTheme="minorHAnsi" w:eastAsia="Calibri" w:hAnsiTheme="minorHAnsi" w:cstheme="minorHAnsi"/>
          <w:color w:val="000000"/>
          <w:szCs w:val="22"/>
        </w:rPr>
        <w:t xml:space="preserve">dnia </w:t>
      </w:r>
      <w:r w:rsidR="0085700E" w:rsidRPr="00756C17">
        <w:rPr>
          <w:rFonts w:asciiTheme="minorHAnsi" w:eastAsia="Calibri" w:hAnsiTheme="minorHAnsi" w:cstheme="minorHAnsi"/>
          <w:color w:val="000000"/>
          <w:szCs w:val="22"/>
        </w:rPr>
        <w:br/>
      </w:r>
      <w:r w:rsidR="00337BD8" w:rsidRPr="00756C17">
        <w:rPr>
          <w:rFonts w:asciiTheme="minorHAnsi" w:eastAsia="Calibri" w:hAnsiTheme="minorHAnsi" w:cstheme="minorHAnsi"/>
          <w:color w:val="000000"/>
          <w:szCs w:val="22"/>
        </w:rPr>
        <w:t>8 maja 2015 r.</w:t>
      </w:r>
      <w:r w:rsidR="00340122" w:rsidRPr="00756C17">
        <w:rPr>
          <w:rFonts w:asciiTheme="minorHAnsi" w:eastAsia="Calibri" w:hAnsiTheme="minorHAnsi" w:cstheme="minorHAnsi"/>
          <w:color w:val="000000"/>
          <w:szCs w:val="22"/>
        </w:rPr>
        <w:t>,</w:t>
      </w:r>
    </w:p>
    <w:p w:rsidR="00756C17" w:rsidRPr="00756C17" w:rsidRDefault="001E24A3" w:rsidP="002539DC">
      <w:pPr>
        <w:pStyle w:val="Akapitzlist0"/>
        <w:numPr>
          <w:ilvl w:val="0"/>
          <w:numId w:val="24"/>
        </w:numPr>
        <w:spacing w:before="0" w:line="240" w:lineRule="auto"/>
        <w:ind w:left="357" w:firstLine="0"/>
        <w:rPr>
          <w:rFonts w:asciiTheme="minorHAnsi" w:hAnsiTheme="minorHAnsi" w:cstheme="minorHAnsi"/>
          <w:szCs w:val="22"/>
        </w:rPr>
      </w:pPr>
      <w:r w:rsidRPr="00756C17">
        <w:rPr>
          <w:rFonts w:asciiTheme="minorHAnsi" w:hAnsiTheme="minorHAnsi" w:cstheme="minorHAnsi"/>
          <w:szCs w:val="22"/>
        </w:rPr>
        <w:t xml:space="preserve">Instrukcja wypełniania wniosku o dofinansowanie projektu w ramach PO WER 2014-2020 </w:t>
      </w:r>
      <w:r w:rsidR="0047097D" w:rsidRPr="00756C17">
        <w:rPr>
          <w:rFonts w:asciiTheme="minorHAnsi" w:hAnsiTheme="minorHAnsi" w:cstheme="minorHAnsi"/>
          <w:szCs w:val="22"/>
        </w:rPr>
        <w:br/>
      </w:r>
      <w:r w:rsidR="002C2CC7">
        <w:rPr>
          <w:rFonts w:asciiTheme="minorHAnsi" w:hAnsiTheme="minorHAnsi" w:cstheme="minorHAnsi"/>
          <w:szCs w:val="22"/>
        </w:rPr>
        <w:t>wersja 1.7</w:t>
      </w:r>
      <w:r w:rsidR="00743295" w:rsidRPr="00756C17">
        <w:rPr>
          <w:rFonts w:asciiTheme="minorHAnsi" w:hAnsiTheme="minorHAnsi" w:cstheme="minorHAnsi"/>
          <w:szCs w:val="22"/>
        </w:rPr>
        <w:t xml:space="preserve"> </w:t>
      </w:r>
      <w:r w:rsidRPr="00756C17">
        <w:rPr>
          <w:rFonts w:asciiTheme="minorHAnsi" w:hAnsiTheme="minorHAnsi" w:cstheme="minorHAnsi"/>
          <w:szCs w:val="22"/>
        </w:rPr>
        <w:t xml:space="preserve">z dnia </w:t>
      </w:r>
      <w:r w:rsidR="002C2CC7">
        <w:rPr>
          <w:rFonts w:asciiTheme="minorHAnsi" w:hAnsiTheme="minorHAnsi" w:cstheme="minorHAnsi"/>
          <w:szCs w:val="22"/>
        </w:rPr>
        <w:t>28 wrześni</w:t>
      </w:r>
      <w:r w:rsidR="00743295" w:rsidRPr="00756C17">
        <w:rPr>
          <w:rFonts w:asciiTheme="minorHAnsi" w:hAnsiTheme="minorHAnsi" w:cstheme="minorHAnsi"/>
          <w:szCs w:val="22"/>
        </w:rPr>
        <w:t>a 2017</w:t>
      </w:r>
      <w:r w:rsidRPr="00756C17">
        <w:rPr>
          <w:rFonts w:asciiTheme="minorHAnsi" w:hAnsiTheme="minorHAnsi" w:cstheme="minorHAnsi"/>
          <w:szCs w:val="22"/>
        </w:rPr>
        <w:t xml:space="preserve"> r.</w:t>
      </w:r>
      <w:r w:rsidR="00654A6A" w:rsidRPr="00756C17">
        <w:rPr>
          <w:rFonts w:asciiTheme="minorHAnsi" w:hAnsiTheme="minorHAnsi" w:cstheme="minorHAnsi"/>
          <w:szCs w:val="22"/>
        </w:rPr>
        <w:t xml:space="preserve"> (zwana dalej </w:t>
      </w:r>
      <w:r w:rsidR="0047097D" w:rsidRPr="00756C17">
        <w:rPr>
          <w:rFonts w:asciiTheme="minorHAnsi" w:hAnsiTheme="minorHAnsi" w:cstheme="minorHAnsi"/>
          <w:i/>
          <w:szCs w:val="22"/>
        </w:rPr>
        <w:t>Instrukcją wypełniania wniosku…</w:t>
      </w:r>
      <w:r w:rsidR="00654A6A" w:rsidRPr="00756C17">
        <w:rPr>
          <w:rFonts w:asciiTheme="minorHAnsi" w:hAnsiTheme="minorHAnsi" w:cstheme="minorHAnsi"/>
          <w:i/>
          <w:szCs w:val="22"/>
        </w:rPr>
        <w:t>)</w:t>
      </w:r>
      <w:r w:rsidRPr="00756C17">
        <w:rPr>
          <w:rFonts w:asciiTheme="minorHAnsi" w:hAnsiTheme="minorHAnsi" w:cstheme="minorHAnsi"/>
          <w:szCs w:val="22"/>
        </w:rPr>
        <w:t>,</w:t>
      </w:r>
    </w:p>
    <w:p w:rsidR="00272BF9" w:rsidRPr="00272BF9" w:rsidRDefault="00F56328" w:rsidP="002539DC">
      <w:pPr>
        <w:pStyle w:val="Akapitzlist0"/>
        <w:numPr>
          <w:ilvl w:val="0"/>
          <w:numId w:val="24"/>
        </w:numPr>
        <w:spacing w:before="0" w:line="240" w:lineRule="auto"/>
        <w:ind w:left="357" w:firstLine="0"/>
        <w:rPr>
          <w:rFonts w:asciiTheme="minorHAnsi" w:hAnsiTheme="minorHAnsi" w:cstheme="minorHAnsi"/>
          <w:szCs w:val="22"/>
        </w:rPr>
      </w:pPr>
      <w:r w:rsidRPr="00756C17">
        <w:rPr>
          <w:rStyle w:val="Domylnaczcionkaakapitu0"/>
          <w:rFonts w:asciiTheme="minorHAnsi" w:hAnsiTheme="minorHAnsi" w:cstheme="minorHAnsi"/>
          <w:szCs w:val="22"/>
        </w:rPr>
        <w:t xml:space="preserve">Regulamin konkursu </w:t>
      </w:r>
      <w:r w:rsidR="00756C17" w:rsidRPr="00756C17">
        <w:rPr>
          <w:rStyle w:val="Domylnaczcionkaakapitu0"/>
          <w:rFonts w:asciiTheme="minorHAnsi" w:hAnsiTheme="minorHAnsi" w:cstheme="minorHAnsi"/>
          <w:szCs w:val="22"/>
        </w:rPr>
        <w:t xml:space="preserve">na </w:t>
      </w:r>
      <w:r w:rsidR="00465395">
        <w:rPr>
          <w:rStyle w:val="Domylnaczcionkaakapitu0"/>
          <w:rFonts w:asciiTheme="minorHAnsi" w:hAnsiTheme="minorHAnsi" w:cstheme="minorHAnsi"/>
          <w:szCs w:val="22"/>
        </w:rPr>
        <w:t>mobilność ponadnarodową</w:t>
      </w:r>
      <w:r w:rsidR="00756C17" w:rsidRPr="00756C17">
        <w:rPr>
          <w:rStyle w:val="Domylnaczcionkaakapitu0"/>
          <w:rFonts w:asciiTheme="minorHAnsi" w:hAnsiTheme="minorHAnsi" w:cstheme="minorHAnsi"/>
          <w:szCs w:val="22"/>
        </w:rPr>
        <w:t xml:space="preserve"> </w:t>
      </w:r>
      <w:r w:rsidR="00756C17" w:rsidRPr="00756C17">
        <w:rPr>
          <w:rFonts w:asciiTheme="minorHAnsi" w:eastAsiaTheme="minorHAnsi" w:hAnsiTheme="minorHAnsi" w:cstheme="minorHAnsi"/>
          <w:color w:val="000000"/>
          <w:kern w:val="0"/>
          <w:szCs w:val="22"/>
          <w:lang w:eastAsia="en-US"/>
        </w:rPr>
        <w:t>przedstawicieli miast wyłonion</w:t>
      </w:r>
      <w:r w:rsidR="00465395">
        <w:rPr>
          <w:rFonts w:asciiTheme="minorHAnsi" w:eastAsiaTheme="minorHAnsi" w:hAnsiTheme="minorHAnsi" w:cstheme="minorHAnsi"/>
          <w:color w:val="000000"/>
          <w:kern w:val="0"/>
          <w:szCs w:val="22"/>
          <w:lang w:eastAsia="en-US"/>
        </w:rPr>
        <w:t xml:space="preserve">ych </w:t>
      </w:r>
      <w:r w:rsidR="001E048D">
        <w:rPr>
          <w:rFonts w:asciiTheme="minorHAnsi" w:eastAsiaTheme="minorHAnsi" w:hAnsiTheme="minorHAnsi" w:cstheme="minorHAnsi"/>
          <w:color w:val="000000"/>
          <w:kern w:val="0"/>
          <w:szCs w:val="22"/>
          <w:lang w:eastAsia="en-US"/>
        </w:rPr>
        <w:br/>
      </w:r>
      <w:r w:rsidR="00465395">
        <w:rPr>
          <w:rFonts w:asciiTheme="minorHAnsi" w:eastAsiaTheme="minorHAnsi" w:hAnsiTheme="minorHAnsi" w:cstheme="minorHAnsi"/>
          <w:color w:val="000000"/>
          <w:kern w:val="0"/>
          <w:szCs w:val="22"/>
          <w:lang w:eastAsia="en-US"/>
        </w:rPr>
        <w:t>w konkursie</w:t>
      </w:r>
      <w:r w:rsidR="00756C17" w:rsidRPr="00756C17">
        <w:rPr>
          <w:rFonts w:asciiTheme="minorHAnsi" w:eastAsiaTheme="minorHAnsi" w:hAnsiTheme="minorHAnsi" w:cstheme="minorHAnsi"/>
          <w:color w:val="000000"/>
          <w:kern w:val="0"/>
          <w:szCs w:val="22"/>
          <w:lang w:eastAsia="en-US"/>
        </w:rPr>
        <w:t xml:space="preserve"> dotacji </w:t>
      </w:r>
      <w:r w:rsidR="00465395">
        <w:rPr>
          <w:rFonts w:asciiTheme="minorHAnsi" w:eastAsiaTheme="minorHAnsi" w:hAnsiTheme="minorHAnsi" w:cstheme="minorHAnsi"/>
          <w:i/>
          <w:iCs/>
          <w:color w:val="000000"/>
          <w:kern w:val="0"/>
          <w:szCs w:val="22"/>
          <w:lang w:eastAsia="en-US"/>
        </w:rPr>
        <w:t>HUMAN SMART CITIES</w:t>
      </w:r>
      <w:r w:rsidR="00272BF9">
        <w:rPr>
          <w:rFonts w:asciiTheme="minorHAnsi" w:eastAsiaTheme="minorHAnsi" w:hAnsiTheme="minorHAnsi" w:cstheme="minorHAnsi"/>
          <w:i/>
          <w:iCs/>
          <w:color w:val="000000"/>
          <w:kern w:val="0"/>
          <w:szCs w:val="22"/>
          <w:lang w:eastAsia="en-US"/>
        </w:rPr>
        <w:t>,</w:t>
      </w:r>
    </w:p>
    <w:p w:rsidR="00756C17" w:rsidRPr="00756C17" w:rsidRDefault="00272BF9" w:rsidP="002539DC">
      <w:pPr>
        <w:pStyle w:val="Akapitzlist0"/>
        <w:numPr>
          <w:ilvl w:val="0"/>
          <w:numId w:val="24"/>
        </w:numPr>
        <w:spacing w:before="0" w:line="240" w:lineRule="auto"/>
        <w:ind w:left="357" w:firstLine="0"/>
        <w:rPr>
          <w:rStyle w:val="Domylnaczcionkaakapitu0"/>
          <w:rFonts w:asciiTheme="minorHAnsi" w:hAnsiTheme="minorHAnsi" w:cstheme="minorHAnsi"/>
          <w:szCs w:val="22"/>
        </w:rPr>
      </w:pPr>
      <w:r w:rsidRPr="00272BF9">
        <w:rPr>
          <w:rFonts w:asciiTheme="minorHAnsi" w:eastAsiaTheme="minorHAnsi" w:hAnsiTheme="minorHAnsi" w:cstheme="minorHAnsi"/>
          <w:iCs/>
          <w:color w:val="000000"/>
          <w:kern w:val="0"/>
          <w:szCs w:val="22"/>
          <w:lang w:eastAsia="en-US"/>
        </w:rPr>
        <w:t>Regulamin</w:t>
      </w:r>
      <w:r>
        <w:rPr>
          <w:rFonts w:asciiTheme="minorHAnsi" w:eastAsiaTheme="minorHAnsi" w:hAnsiTheme="minorHAnsi" w:cstheme="minorHAnsi"/>
          <w:iCs/>
          <w:color w:val="000000"/>
          <w:kern w:val="0"/>
          <w:szCs w:val="22"/>
          <w:lang w:eastAsia="en-US"/>
        </w:rPr>
        <w:t xml:space="preserve"> konkursu dotacji </w:t>
      </w:r>
      <w:r w:rsidRPr="00756C17">
        <w:rPr>
          <w:rFonts w:asciiTheme="minorHAnsi" w:eastAsiaTheme="minorHAnsi" w:hAnsiTheme="minorHAnsi" w:cstheme="minorHAnsi"/>
          <w:i/>
          <w:iCs/>
          <w:color w:val="000000"/>
          <w:kern w:val="0"/>
          <w:szCs w:val="22"/>
          <w:lang w:eastAsia="en-US"/>
        </w:rPr>
        <w:t>HUMAN SMART CITIES. Inteligentne miasta współtworzone przez mieszkańców</w:t>
      </w:r>
      <w:r w:rsidR="00756C17" w:rsidRPr="00756C17">
        <w:rPr>
          <w:rFonts w:asciiTheme="minorHAnsi" w:eastAsiaTheme="minorHAnsi" w:hAnsiTheme="minorHAnsi" w:cstheme="minorHAnsi"/>
          <w:i/>
          <w:iCs/>
          <w:color w:val="000000"/>
          <w:kern w:val="0"/>
          <w:szCs w:val="22"/>
          <w:lang w:eastAsia="en-US"/>
        </w:rPr>
        <w:t>.</w:t>
      </w:r>
      <w:r w:rsidR="00756C17" w:rsidRPr="00756C17">
        <w:rPr>
          <w:rFonts w:asciiTheme="minorHAnsi" w:eastAsiaTheme="minorHAnsi" w:hAnsiTheme="minorHAnsi" w:cstheme="minorHAnsi"/>
          <w:b/>
          <w:i/>
          <w:iCs/>
          <w:color w:val="000000"/>
          <w:kern w:val="0"/>
          <w:szCs w:val="22"/>
          <w:lang w:eastAsia="en-US"/>
        </w:rPr>
        <w:t xml:space="preserve"> </w:t>
      </w:r>
    </w:p>
    <w:p w:rsidR="00F56328" w:rsidRPr="00756C17" w:rsidRDefault="00F56328" w:rsidP="00A6145A">
      <w:pPr>
        <w:pStyle w:val="Akapitzlist0"/>
        <w:spacing w:before="0" w:after="60" w:line="240" w:lineRule="auto"/>
        <w:rPr>
          <w:rFonts w:asciiTheme="minorHAnsi" w:eastAsia="Calibri" w:hAnsiTheme="minorHAnsi" w:cstheme="minorHAnsi"/>
          <w:color w:val="000000"/>
          <w:szCs w:val="22"/>
        </w:rPr>
      </w:pPr>
    </w:p>
    <w:p w:rsidR="00300EDD" w:rsidRPr="00AE0DBC" w:rsidRDefault="006B6D22" w:rsidP="00A6145A">
      <w:pPr>
        <w:spacing w:before="0" w:after="60" w:line="240" w:lineRule="auto"/>
        <w:rPr>
          <w:rFonts w:asciiTheme="minorHAnsi" w:eastAsia="Calibri" w:hAnsiTheme="minorHAnsi" w:cstheme="minorHAnsi"/>
          <w:color w:val="000000"/>
          <w:szCs w:val="22"/>
        </w:rPr>
      </w:pPr>
      <w:r w:rsidRPr="00AE0DBC">
        <w:rPr>
          <w:rFonts w:asciiTheme="minorHAnsi" w:eastAsia="Calibri" w:hAnsiTheme="minorHAnsi" w:cstheme="minorHAnsi"/>
          <w:color w:val="000000"/>
          <w:szCs w:val="22"/>
        </w:rPr>
        <w:t xml:space="preserve">Wszystkie wymienione dokumenty dostępne są w </w:t>
      </w:r>
      <w:r w:rsidR="007E0C7A">
        <w:rPr>
          <w:rFonts w:asciiTheme="minorHAnsi" w:eastAsia="Calibri" w:hAnsiTheme="minorHAnsi" w:cstheme="minorHAnsi"/>
          <w:color w:val="000000"/>
          <w:szCs w:val="22"/>
        </w:rPr>
        <w:t>wersji elektronicznej na stronach internetowych:</w:t>
      </w:r>
      <w:r w:rsidRPr="00AE0DBC">
        <w:rPr>
          <w:rFonts w:asciiTheme="minorHAnsi" w:eastAsia="Calibri" w:hAnsiTheme="minorHAnsi" w:cstheme="minorHAnsi"/>
          <w:color w:val="000000"/>
          <w:szCs w:val="22"/>
        </w:rPr>
        <w:t xml:space="preserve"> </w:t>
      </w:r>
      <w:hyperlink r:id="rId15" w:history="1">
        <w:r w:rsidR="0085700E" w:rsidRPr="00745FAE">
          <w:rPr>
            <w:rStyle w:val="Hipercze"/>
            <w:rFonts w:asciiTheme="minorHAnsi" w:eastAsia="Calibri" w:hAnsiTheme="minorHAnsi" w:cstheme="minorHAnsi"/>
            <w:szCs w:val="22"/>
          </w:rPr>
          <w:t>www.funduszeeuropejskie.gov.pl</w:t>
        </w:r>
      </w:hyperlink>
      <w:r w:rsidR="0085700E">
        <w:rPr>
          <w:rFonts w:asciiTheme="minorHAnsi" w:eastAsia="Calibri" w:hAnsiTheme="minorHAnsi" w:cstheme="minorHAnsi"/>
          <w:color w:val="000000"/>
          <w:szCs w:val="22"/>
        </w:rPr>
        <w:t xml:space="preserve"> </w:t>
      </w:r>
      <w:r w:rsidRPr="00AE0DBC">
        <w:rPr>
          <w:rFonts w:asciiTheme="minorHAnsi" w:eastAsia="Calibri" w:hAnsiTheme="minorHAnsi" w:cstheme="minorHAnsi"/>
          <w:color w:val="000000"/>
          <w:szCs w:val="22"/>
        </w:rPr>
        <w:t xml:space="preserve">oraz </w:t>
      </w:r>
      <w:hyperlink r:id="rId16" w:history="1">
        <w:r w:rsidR="0085700E" w:rsidRPr="00C60E43">
          <w:rPr>
            <w:rStyle w:val="Hipercze"/>
            <w:rFonts w:asciiTheme="minorHAnsi" w:hAnsiTheme="minorHAnsi" w:cstheme="minorHAnsi"/>
            <w:szCs w:val="22"/>
          </w:rPr>
          <w:t>www.power.gov.pl</w:t>
        </w:r>
      </w:hyperlink>
      <w:r w:rsidRPr="00AE0DBC">
        <w:rPr>
          <w:rFonts w:asciiTheme="minorHAnsi" w:eastAsia="Calibri" w:hAnsiTheme="minorHAnsi" w:cstheme="minorHAnsi"/>
          <w:color w:val="000000"/>
          <w:szCs w:val="22"/>
        </w:rPr>
        <w:t xml:space="preserve">. </w:t>
      </w:r>
    </w:p>
    <w:p w:rsidR="00FC1E62" w:rsidRPr="007214DE" w:rsidRDefault="00CF7A50" w:rsidP="00A6145A">
      <w:pPr>
        <w:pStyle w:val="Nagwek2"/>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before="0" w:after="240" w:line="240" w:lineRule="auto"/>
        <w:rPr>
          <w:rFonts w:asciiTheme="minorHAnsi" w:hAnsiTheme="minorHAnsi" w:cstheme="minorHAnsi"/>
          <w:b w:val="0"/>
          <w:sz w:val="22"/>
          <w:szCs w:val="22"/>
        </w:rPr>
      </w:pPr>
      <w:bookmarkStart w:id="14" w:name="_Toc504136149"/>
      <w:r w:rsidRPr="007214DE">
        <w:rPr>
          <w:rFonts w:asciiTheme="minorHAnsi" w:hAnsiTheme="minorHAnsi" w:cstheme="minorHAnsi"/>
          <w:sz w:val="22"/>
          <w:szCs w:val="22"/>
        </w:rPr>
        <w:t>1.2</w:t>
      </w:r>
      <w:r w:rsidR="00482EAA" w:rsidRPr="007214DE">
        <w:rPr>
          <w:rFonts w:asciiTheme="minorHAnsi" w:hAnsiTheme="minorHAnsi" w:cstheme="minorHAnsi"/>
          <w:sz w:val="22"/>
          <w:szCs w:val="22"/>
        </w:rPr>
        <w:t xml:space="preserve"> </w:t>
      </w:r>
      <w:r w:rsidR="00CB0835" w:rsidRPr="007214DE">
        <w:rPr>
          <w:rFonts w:asciiTheme="minorHAnsi" w:hAnsiTheme="minorHAnsi" w:cstheme="minorHAnsi"/>
          <w:sz w:val="22"/>
          <w:szCs w:val="22"/>
        </w:rPr>
        <w:t>Podstawowe informacje na temat konkursu</w:t>
      </w:r>
      <w:bookmarkEnd w:id="14"/>
      <w:r w:rsidR="00CB0835" w:rsidRPr="007214DE">
        <w:rPr>
          <w:rFonts w:asciiTheme="minorHAnsi" w:hAnsiTheme="minorHAnsi" w:cstheme="minorHAnsi"/>
          <w:sz w:val="22"/>
          <w:szCs w:val="22"/>
        </w:rPr>
        <w:t xml:space="preserve"> </w:t>
      </w:r>
    </w:p>
    <w:p w:rsidR="0000414A" w:rsidRPr="00654529" w:rsidRDefault="006B6D22" w:rsidP="00654529">
      <w:pPr>
        <w:spacing w:before="0" w:line="240" w:lineRule="auto"/>
        <w:rPr>
          <w:rFonts w:asciiTheme="minorHAnsi" w:hAnsiTheme="minorHAnsi" w:cstheme="minorHAnsi"/>
          <w:szCs w:val="22"/>
        </w:rPr>
      </w:pPr>
      <w:r w:rsidRPr="00654529">
        <w:rPr>
          <w:rFonts w:asciiTheme="minorHAnsi" w:hAnsiTheme="minorHAnsi" w:cstheme="minorHAnsi"/>
          <w:szCs w:val="22"/>
        </w:rPr>
        <w:t>M</w:t>
      </w:r>
      <w:r w:rsidR="0000414A" w:rsidRPr="00654529">
        <w:rPr>
          <w:rFonts w:asciiTheme="minorHAnsi" w:hAnsiTheme="minorHAnsi" w:cstheme="minorHAnsi"/>
          <w:szCs w:val="22"/>
        </w:rPr>
        <w:t xml:space="preserve">R, pełniące rolę IZ PO WER, ogłasza konkurs numer </w:t>
      </w:r>
      <w:r w:rsidR="0040002D" w:rsidRPr="00654529">
        <w:rPr>
          <w:rFonts w:asciiTheme="minorHAnsi" w:hAnsiTheme="minorHAnsi" w:cstheme="minorHAnsi"/>
          <w:szCs w:val="22"/>
        </w:rPr>
        <w:t>POWR.04.02.00-IZ.00</w:t>
      </w:r>
      <w:r w:rsidRPr="00654529">
        <w:rPr>
          <w:rFonts w:asciiTheme="minorHAnsi" w:hAnsiTheme="minorHAnsi" w:cstheme="minorHAnsi"/>
          <w:szCs w:val="22"/>
        </w:rPr>
        <w:t>-00-</w:t>
      </w:r>
      <w:r w:rsidR="004B3FB6" w:rsidRPr="00654529">
        <w:rPr>
          <w:rFonts w:asciiTheme="minorHAnsi" w:hAnsiTheme="minorHAnsi" w:cstheme="minorHAnsi"/>
          <w:szCs w:val="22"/>
        </w:rPr>
        <w:t>00</w:t>
      </w:r>
      <w:r w:rsidR="004530CB" w:rsidRPr="00654529">
        <w:rPr>
          <w:rFonts w:asciiTheme="minorHAnsi" w:hAnsiTheme="minorHAnsi" w:cstheme="minorHAnsi"/>
          <w:szCs w:val="22"/>
        </w:rPr>
        <w:t>2</w:t>
      </w:r>
      <w:r w:rsidR="004370FB" w:rsidRPr="00654529">
        <w:rPr>
          <w:rFonts w:asciiTheme="minorHAnsi" w:hAnsiTheme="minorHAnsi" w:cstheme="minorHAnsi"/>
          <w:szCs w:val="22"/>
        </w:rPr>
        <w:t>/17</w:t>
      </w:r>
      <w:r w:rsidR="00B07654" w:rsidRPr="00654529">
        <w:rPr>
          <w:rFonts w:asciiTheme="minorHAnsi" w:hAnsiTheme="minorHAnsi" w:cstheme="minorHAnsi"/>
          <w:szCs w:val="22"/>
        </w:rPr>
        <w:t xml:space="preserve"> </w:t>
      </w:r>
      <w:r w:rsidR="00B07654" w:rsidRPr="00654529">
        <w:rPr>
          <w:rStyle w:val="Domylnaczcionkaakapitu0"/>
          <w:rFonts w:asciiTheme="minorHAnsi" w:hAnsiTheme="minorHAnsi" w:cstheme="minorHAnsi"/>
          <w:szCs w:val="22"/>
        </w:rPr>
        <w:t xml:space="preserve">na </w:t>
      </w:r>
      <w:r w:rsidR="001E048D">
        <w:rPr>
          <w:rStyle w:val="Domylnaczcionkaakapitu0"/>
          <w:rFonts w:asciiTheme="minorHAnsi" w:hAnsiTheme="minorHAnsi" w:cstheme="minorHAnsi"/>
          <w:szCs w:val="22"/>
        </w:rPr>
        <w:t>mobilność ponadnarodową</w:t>
      </w:r>
      <w:r w:rsidR="004530CB" w:rsidRPr="00654529">
        <w:rPr>
          <w:rStyle w:val="Domylnaczcionkaakapitu0"/>
          <w:rFonts w:asciiTheme="minorHAnsi" w:hAnsiTheme="minorHAnsi" w:cstheme="minorHAnsi"/>
          <w:szCs w:val="22"/>
        </w:rPr>
        <w:t xml:space="preserve"> </w:t>
      </w:r>
      <w:r w:rsidR="004530CB" w:rsidRPr="00654529">
        <w:rPr>
          <w:rFonts w:asciiTheme="minorHAnsi" w:eastAsiaTheme="minorHAnsi" w:hAnsiTheme="minorHAnsi" w:cstheme="minorHAnsi"/>
          <w:color w:val="000000"/>
          <w:kern w:val="0"/>
          <w:szCs w:val="22"/>
          <w:lang w:eastAsia="en-US"/>
        </w:rPr>
        <w:t xml:space="preserve">przedstawicieli miast wyłonionych w </w:t>
      </w:r>
      <w:r w:rsidR="001E048D">
        <w:rPr>
          <w:rFonts w:asciiTheme="minorHAnsi" w:eastAsiaTheme="minorHAnsi" w:hAnsiTheme="minorHAnsi" w:cstheme="minorHAnsi"/>
          <w:color w:val="000000"/>
          <w:kern w:val="0"/>
          <w:szCs w:val="22"/>
          <w:lang w:eastAsia="en-US"/>
        </w:rPr>
        <w:t>konkursie</w:t>
      </w:r>
      <w:r w:rsidR="004530CB" w:rsidRPr="00654529">
        <w:rPr>
          <w:rFonts w:asciiTheme="minorHAnsi" w:eastAsiaTheme="minorHAnsi" w:hAnsiTheme="minorHAnsi" w:cstheme="minorHAnsi"/>
          <w:color w:val="000000"/>
          <w:kern w:val="0"/>
          <w:szCs w:val="22"/>
          <w:lang w:eastAsia="en-US"/>
        </w:rPr>
        <w:t xml:space="preserve"> dotacji </w:t>
      </w:r>
      <w:r w:rsidR="001E048D">
        <w:rPr>
          <w:rFonts w:asciiTheme="minorHAnsi" w:eastAsiaTheme="minorHAnsi" w:hAnsiTheme="minorHAnsi" w:cstheme="minorHAnsi"/>
          <w:i/>
          <w:iCs/>
          <w:color w:val="000000"/>
          <w:kern w:val="0"/>
          <w:szCs w:val="22"/>
          <w:lang w:eastAsia="en-US"/>
        </w:rPr>
        <w:t xml:space="preserve">HUMAN SMART CITIES, </w:t>
      </w:r>
      <w:r w:rsidR="001E048D">
        <w:rPr>
          <w:rFonts w:asciiTheme="minorHAnsi" w:eastAsiaTheme="minorHAnsi" w:hAnsiTheme="minorHAnsi" w:cstheme="minorHAnsi"/>
          <w:i/>
          <w:iCs/>
          <w:color w:val="000000"/>
          <w:kern w:val="0"/>
          <w:szCs w:val="22"/>
          <w:lang w:eastAsia="en-US"/>
        </w:rPr>
        <w:br/>
      </w:r>
      <w:r w:rsidR="0000414A" w:rsidRPr="00654529">
        <w:rPr>
          <w:rFonts w:asciiTheme="minorHAnsi" w:hAnsiTheme="minorHAnsi" w:cstheme="minorHAnsi"/>
          <w:szCs w:val="22"/>
        </w:rPr>
        <w:t xml:space="preserve">w ramach Osi Priorytetowej IV Innowacje społeczne i współpraca ponadnarodowa, Działania 4.2 Programy mobilności ponadnarodowej. </w:t>
      </w:r>
    </w:p>
    <w:p w:rsidR="0000414A" w:rsidRDefault="0000414A" w:rsidP="00654529">
      <w:pPr>
        <w:suppressAutoHyphens w:val="0"/>
        <w:overflowPunct/>
        <w:autoSpaceDE/>
        <w:autoSpaceDN/>
        <w:adjustRightInd/>
        <w:spacing w:before="0" w:line="240" w:lineRule="auto"/>
        <w:rPr>
          <w:rFonts w:asciiTheme="minorHAnsi" w:hAnsiTheme="minorHAnsi" w:cstheme="minorHAnsi"/>
          <w:szCs w:val="22"/>
        </w:rPr>
      </w:pPr>
      <w:r w:rsidRPr="00654529">
        <w:rPr>
          <w:rFonts w:asciiTheme="minorHAnsi" w:hAnsiTheme="minorHAnsi" w:cstheme="minorHAnsi"/>
          <w:szCs w:val="22"/>
        </w:rPr>
        <w:t xml:space="preserve">Projekty składane w odpowiedzi na konkurs powinny przyczyniać się do realizacji celów PO WER, </w:t>
      </w:r>
      <w:r w:rsidR="00724E79" w:rsidRPr="00654529">
        <w:rPr>
          <w:rFonts w:asciiTheme="minorHAnsi" w:hAnsiTheme="minorHAnsi" w:cstheme="minorHAnsi"/>
          <w:szCs w:val="22"/>
        </w:rPr>
        <w:br/>
      </w:r>
      <w:r w:rsidRPr="00654529">
        <w:rPr>
          <w:rFonts w:asciiTheme="minorHAnsi" w:hAnsiTheme="minorHAnsi" w:cstheme="minorHAnsi"/>
          <w:szCs w:val="22"/>
        </w:rPr>
        <w:t>w szczególności musz</w:t>
      </w:r>
      <w:r w:rsidR="00B1573C" w:rsidRPr="00654529">
        <w:rPr>
          <w:rFonts w:asciiTheme="minorHAnsi" w:hAnsiTheme="minorHAnsi" w:cstheme="minorHAnsi"/>
          <w:szCs w:val="22"/>
        </w:rPr>
        <w:t>ą</w:t>
      </w:r>
      <w:r w:rsidRPr="00654529">
        <w:rPr>
          <w:rFonts w:asciiTheme="minorHAnsi" w:hAnsiTheme="minorHAnsi" w:cstheme="minorHAnsi"/>
          <w:szCs w:val="22"/>
        </w:rPr>
        <w:t xml:space="preserve"> wpisywać się w realizację celu szczegółowego Osi IV </w:t>
      </w:r>
      <w:r w:rsidR="00724E79" w:rsidRPr="00654529">
        <w:rPr>
          <w:rFonts w:asciiTheme="minorHAnsi" w:hAnsiTheme="minorHAnsi" w:cstheme="minorHAnsi"/>
          <w:i/>
          <w:szCs w:val="22"/>
        </w:rPr>
        <w:t xml:space="preserve">„Wzmocnienie </w:t>
      </w:r>
      <w:r w:rsidRPr="00654529">
        <w:rPr>
          <w:rFonts w:asciiTheme="minorHAnsi" w:hAnsiTheme="minorHAnsi" w:cstheme="minorHAnsi"/>
          <w:i/>
          <w:szCs w:val="22"/>
        </w:rPr>
        <w:t>kompetencji zawodowych i kluczowych osób z wykorzystaniem progr</w:t>
      </w:r>
      <w:r w:rsidR="00347263" w:rsidRPr="00654529">
        <w:rPr>
          <w:rFonts w:asciiTheme="minorHAnsi" w:hAnsiTheme="minorHAnsi" w:cstheme="minorHAnsi"/>
          <w:i/>
          <w:szCs w:val="22"/>
        </w:rPr>
        <w:t xml:space="preserve">amów mobilności </w:t>
      </w:r>
      <w:r w:rsidRPr="00654529">
        <w:rPr>
          <w:rFonts w:asciiTheme="minorHAnsi" w:hAnsiTheme="minorHAnsi" w:cstheme="minorHAnsi"/>
          <w:i/>
          <w:szCs w:val="22"/>
        </w:rPr>
        <w:t>ponadnarodowej”.</w:t>
      </w:r>
      <w:r w:rsidRPr="00654529">
        <w:rPr>
          <w:rFonts w:asciiTheme="minorHAnsi" w:hAnsiTheme="minorHAnsi" w:cstheme="minorHAnsi"/>
          <w:szCs w:val="22"/>
        </w:rPr>
        <w:t xml:space="preserve"> </w:t>
      </w:r>
    </w:p>
    <w:p w:rsidR="003947A1" w:rsidRPr="003947A1" w:rsidRDefault="003947A1" w:rsidP="00654529">
      <w:pPr>
        <w:suppressAutoHyphens w:val="0"/>
        <w:overflowPunct/>
        <w:autoSpaceDE/>
        <w:autoSpaceDN/>
        <w:adjustRightInd/>
        <w:spacing w:before="0" w:line="240" w:lineRule="auto"/>
        <w:rPr>
          <w:rFonts w:asciiTheme="minorHAnsi" w:hAnsiTheme="minorHAnsi" w:cstheme="minorHAnsi"/>
          <w:b/>
          <w:szCs w:val="22"/>
        </w:rPr>
      </w:pPr>
      <w:r>
        <w:rPr>
          <w:rFonts w:asciiTheme="minorHAnsi" w:hAnsiTheme="minorHAnsi" w:cstheme="minorHAnsi"/>
          <w:b/>
          <w:szCs w:val="22"/>
        </w:rPr>
        <w:t>Niniejszy konkurs jest konkursem zamkniętym, co oznacza, że składa się z jednego postępowania</w:t>
      </w:r>
      <w:r w:rsidR="00CE625D">
        <w:rPr>
          <w:rFonts w:asciiTheme="minorHAnsi" w:hAnsiTheme="minorHAnsi" w:cstheme="minorHAnsi"/>
          <w:b/>
          <w:szCs w:val="22"/>
        </w:rPr>
        <w:t>.</w:t>
      </w:r>
      <w:r>
        <w:rPr>
          <w:rFonts w:asciiTheme="minorHAnsi" w:hAnsiTheme="minorHAnsi" w:cstheme="minorHAnsi"/>
          <w:b/>
          <w:szCs w:val="22"/>
        </w:rPr>
        <w:t xml:space="preserve"> </w:t>
      </w:r>
      <w:r w:rsidR="00CE625D">
        <w:rPr>
          <w:rFonts w:asciiTheme="minorHAnsi" w:hAnsiTheme="minorHAnsi" w:cstheme="minorHAnsi"/>
          <w:b/>
          <w:szCs w:val="22"/>
        </w:rPr>
        <w:t>W ramach konkursu przewiduje się wybór</w:t>
      </w:r>
      <w:r>
        <w:rPr>
          <w:rFonts w:asciiTheme="minorHAnsi" w:hAnsiTheme="minorHAnsi" w:cstheme="minorHAnsi"/>
          <w:b/>
          <w:szCs w:val="22"/>
        </w:rPr>
        <w:t xml:space="preserve"> jednego projektu do dofinansowania.</w:t>
      </w:r>
    </w:p>
    <w:p w:rsidR="00DA2A13" w:rsidRPr="00654529" w:rsidRDefault="00DA2A13" w:rsidP="00654529">
      <w:pPr>
        <w:spacing w:before="0" w:line="240" w:lineRule="auto"/>
        <w:rPr>
          <w:rFonts w:asciiTheme="minorHAnsi" w:hAnsiTheme="minorHAnsi" w:cstheme="minorHAnsi"/>
          <w:szCs w:val="22"/>
        </w:rPr>
      </w:pPr>
      <w:r w:rsidRPr="00654529">
        <w:rPr>
          <w:rFonts w:asciiTheme="minorHAnsi" w:hAnsiTheme="minorHAnsi" w:cstheme="minorHAnsi"/>
          <w:szCs w:val="22"/>
        </w:rPr>
        <w:t>Liczba osób planowanych do objęcia wsparciem w ramach projekt</w:t>
      </w:r>
      <w:r w:rsidR="002A35C2" w:rsidRPr="00654529">
        <w:rPr>
          <w:rFonts w:asciiTheme="minorHAnsi" w:hAnsiTheme="minorHAnsi" w:cstheme="minorHAnsi"/>
          <w:szCs w:val="22"/>
        </w:rPr>
        <w:t>u wybranego do dofinansowania</w:t>
      </w:r>
      <w:r w:rsidRPr="00654529">
        <w:rPr>
          <w:rFonts w:asciiTheme="minorHAnsi" w:hAnsiTheme="minorHAnsi" w:cstheme="minorHAnsi"/>
          <w:szCs w:val="22"/>
        </w:rPr>
        <w:t xml:space="preserve"> </w:t>
      </w:r>
      <w:r w:rsidR="001E048D">
        <w:rPr>
          <w:rFonts w:asciiTheme="minorHAnsi" w:hAnsiTheme="minorHAnsi" w:cstheme="minorHAnsi"/>
          <w:szCs w:val="22"/>
        </w:rPr>
        <w:br/>
      </w:r>
      <w:r w:rsidRPr="00654529">
        <w:rPr>
          <w:rFonts w:asciiTheme="minorHAnsi" w:hAnsiTheme="minorHAnsi" w:cstheme="minorHAnsi"/>
          <w:szCs w:val="22"/>
        </w:rPr>
        <w:t xml:space="preserve">w </w:t>
      </w:r>
      <w:r w:rsidR="00CE625D">
        <w:rPr>
          <w:rFonts w:asciiTheme="minorHAnsi" w:hAnsiTheme="minorHAnsi" w:cstheme="minorHAnsi"/>
          <w:szCs w:val="22"/>
        </w:rPr>
        <w:t xml:space="preserve">niniejszym </w:t>
      </w:r>
      <w:r w:rsidRPr="00654529">
        <w:rPr>
          <w:rFonts w:asciiTheme="minorHAnsi" w:hAnsiTheme="minorHAnsi" w:cstheme="minorHAnsi"/>
          <w:szCs w:val="22"/>
        </w:rPr>
        <w:t xml:space="preserve">konkursie wynosi </w:t>
      </w:r>
      <w:r w:rsidR="004530CB" w:rsidRPr="00654529">
        <w:rPr>
          <w:rFonts w:asciiTheme="minorHAnsi" w:hAnsiTheme="minorHAnsi" w:cstheme="minorHAnsi"/>
          <w:szCs w:val="22"/>
        </w:rPr>
        <w:t>250</w:t>
      </w:r>
      <w:r w:rsidRPr="00654529">
        <w:rPr>
          <w:rFonts w:asciiTheme="minorHAnsi" w:hAnsiTheme="minorHAnsi" w:cstheme="minorHAnsi"/>
          <w:szCs w:val="22"/>
        </w:rPr>
        <w:t xml:space="preserve"> (wskaźnik produktu). Liczba osób, które nabyły kompetencje zawodowe lub kluczowe po opuszczeniu programu wynosi </w:t>
      </w:r>
      <w:r w:rsidR="004530CB" w:rsidRPr="00654529">
        <w:rPr>
          <w:rFonts w:asciiTheme="minorHAnsi" w:hAnsiTheme="minorHAnsi" w:cstheme="minorHAnsi"/>
          <w:szCs w:val="22"/>
        </w:rPr>
        <w:t>225</w:t>
      </w:r>
      <w:r w:rsidRPr="00654529">
        <w:rPr>
          <w:rFonts w:asciiTheme="minorHAnsi" w:hAnsiTheme="minorHAnsi" w:cstheme="minorHAnsi"/>
          <w:szCs w:val="22"/>
        </w:rPr>
        <w:t xml:space="preserve"> (wskaźnik rezultatu do osiągnięcia na poziomie konkursu). </w:t>
      </w:r>
    </w:p>
    <w:p w:rsidR="007D1669" w:rsidRPr="00654529" w:rsidRDefault="007D1669" w:rsidP="00654529">
      <w:pPr>
        <w:spacing w:before="0" w:line="240" w:lineRule="auto"/>
        <w:rPr>
          <w:rFonts w:asciiTheme="minorHAnsi" w:hAnsiTheme="minorHAnsi" w:cstheme="minorHAnsi"/>
          <w:szCs w:val="22"/>
        </w:rPr>
      </w:pPr>
      <w:r w:rsidRPr="00654529">
        <w:rPr>
          <w:rFonts w:asciiTheme="minorHAnsi" w:hAnsiTheme="minorHAnsi" w:cstheme="minorHAnsi"/>
          <w:szCs w:val="22"/>
        </w:rPr>
        <w:t>Dofinansowanie w ramach konkursu otrzyma tylko jeden wnioskodawca, którego pro</w:t>
      </w:r>
      <w:r w:rsidR="00E06CCE" w:rsidRPr="00654529">
        <w:rPr>
          <w:rFonts w:asciiTheme="minorHAnsi" w:hAnsiTheme="minorHAnsi" w:cstheme="minorHAnsi"/>
          <w:szCs w:val="22"/>
        </w:rPr>
        <w:t xml:space="preserve">jekt spełnił wszystkie kryteria </w:t>
      </w:r>
      <w:r w:rsidRPr="00654529">
        <w:rPr>
          <w:rFonts w:asciiTheme="minorHAnsi" w:hAnsiTheme="minorHAnsi" w:cstheme="minorHAnsi"/>
          <w:szCs w:val="22"/>
        </w:rPr>
        <w:t xml:space="preserve">oraz otrzymał najwyższą liczbę punktów przyznawanych w ramach oceny. </w:t>
      </w:r>
    </w:p>
    <w:p w:rsidR="00BC579A" w:rsidRDefault="00AE0951" w:rsidP="00654529">
      <w:pPr>
        <w:suppressAutoHyphens w:val="0"/>
        <w:overflowPunct/>
        <w:autoSpaceDE/>
        <w:autoSpaceDN/>
        <w:adjustRightInd/>
        <w:spacing w:before="0" w:line="240" w:lineRule="auto"/>
        <w:rPr>
          <w:rFonts w:asciiTheme="minorHAnsi" w:hAnsiTheme="minorHAnsi" w:cstheme="minorHAnsi"/>
          <w:szCs w:val="22"/>
        </w:rPr>
      </w:pPr>
      <w:r w:rsidRPr="00654529">
        <w:rPr>
          <w:rFonts w:asciiTheme="minorHAnsi" w:hAnsiTheme="minorHAnsi" w:cstheme="minorHAnsi"/>
          <w:szCs w:val="22"/>
        </w:rPr>
        <w:t xml:space="preserve">Wnioski w ramach konkursu będą przyjmowane </w:t>
      </w:r>
      <w:r w:rsidRPr="00465395">
        <w:rPr>
          <w:rFonts w:asciiTheme="minorHAnsi" w:hAnsiTheme="minorHAnsi" w:cstheme="minorHAnsi"/>
          <w:b/>
          <w:color w:val="000000" w:themeColor="text1"/>
          <w:szCs w:val="22"/>
        </w:rPr>
        <w:t xml:space="preserve">od </w:t>
      </w:r>
      <w:r w:rsidR="00272BF9" w:rsidRPr="00465395">
        <w:rPr>
          <w:rFonts w:asciiTheme="minorHAnsi" w:hAnsiTheme="minorHAnsi" w:cstheme="minorHAnsi"/>
          <w:b/>
          <w:color w:val="000000" w:themeColor="text1"/>
          <w:szCs w:val="22"/>
        </w:rPr>
        <w:t>11</w:t>
      </w:r>
      <w:r w:rsidR="008F318E" w:rsidRPr="00465395">
        <w:rPr>
          <w:rFonts w:asciiTheme="minorHAnsi" w:hAnsiTheme="minorHAnsi" w:cstheme="minorHAnsi"/>
          <w:b/>
          <w:color w:val="000000" w:themeColor="text1"/>
          <w:szCs w:val="22"/>
        </w:rPr>
        <w:t xml:space="preserve"> </w:t>
      </w:r>
      <w:r w:rsidR="00EC12F5" w:rsidRPr="00465395">
        <w:rPr>
          <w:rFonts w:asciiTheme="minorHAnsi" w:hAnsiTheme="minorHAnsi" w:cstheme="minorHAnsi"/>
          <w:b/>
          <w:color w:val="000000" w:themeColor="text1"/>
          <w:szCs w:val="22"/>
        </w:rPr>
        <w:t xml:space="preserve">do </w:t>
      </w:r>
      <w:r w:rsidR="00982CD3">
        <w:rPr>
          <w:rFonts w:asciiTheme="minorHAnsi" w:hAnsiTheme="minorHAnsi" w:cstheme="minorHAnsi"/>
          <w:b/>
          <w:color w:val="000000" w:themeColor="text1"/>
          <w:szCs w:val="22"/>
        </w:rPr>
        <w:t>31</w:t>
      </w:r>
      <w:r w:rsidR="004530CB" w:rsidRPr="00465395">
        <w:rPr>
          <w:rFonts w:asciiTheme="minorHAnsi" w:hAnsiTheme="minorHAnsi" w:cstheme="minorHAnsi"/>
          <w:b/>
          <w:color w:val="000000" w:themeColor="text1"/>
          <w:szCs w:val="22"/>
        </w:rPr>
        <w:t xml:space="preserve"> </w:t>
      </w:r>
      <w:r w:rsidR="00272BF9" w:rsidRPr="00465395">
        <w:rPr>
          <w:rFonts w:asciiTheme="minorHAnsi" w:hAnsiTheme="minorHAnsi" w:cstheme="minorHAnsi"/>
          <w:b/>
          <w:color w:val="000000" w:themeColor="text1"/>
          <w:szCs w:val="22"/>
        </w:rPr>
        <w:t>grudni</w:t>
      </w:r>
      <w:r w:rsidR="00432F85" w:rsidRPr="00465395">
        <w:rPr>
          <w:rFonts w:asciiTheme="minorHAnsi" w:hAnsiTheme="minorHAnsi" w:cstheme="minorHAnsi"/>
          <w:b/>
          <w:color w:val="000000" w:themeColor="text1"/>
          <w:szCs w:val="22"/>
        </w:rPr>
        <w:t>a 2017</w:t>
      </w:r>
      <w:r w:rsidRPr="00654529">
        <w:rPr>
          <w:rFonts w:asciiTheme="minorHAnsi" w:hAnsiTheme="minorHAnsi" w:cstheme="minorHAnsi"/>
          <w:b/>
          <w:color w:val="000000" w:themeColor="text1"/>
          <w:szCs w:val="22"/>
        </w:rPr>
        <w:t xml:space="preserve"> r.</w:t>
      </w:r>
      <w:r w:rsidR="002215CE">
        <w:rPr>
          <w:rFonts w:asciiTheme="minorHAnsi" w:hAnsiTheme="minorHAnsi" w:cstheme="minorHAnsi"/>
          <w:b/>
          <w:color w:val="000000" w:themeColor="text1"/>
          <w:szCs w:val="22"/>
        </w:rPr>
        <w:t xml:space="preserve"> oraz od 19 stycznia do 30 marca 2018 r.</w:t>
      </w:r>
      <w:r w:rsidRPr="00654529">
        <w:rPr>
          <w:rFonts w:asciiTheme="minorHAnsi" w:hAnsiTheme="minorHAnsi" w:cstheme="minorHAnsi"/>
          <w:color w:val="000000" w:themeColor="text1"/>
          <w:szCs w:val="22"/>
        </w:rPr>
        <w:t xml:space="preserve"> </w:t>
      </w:r>
      <w:r w:rsidRPr="00654529">
        <w:rPr>
          <w:rFonts w:asciiTheme="minorHAnsi" w:hAnsiTheme="minorHAnsi" w:cstheme="minorHAnsi"/>
          <w:szCs w:val="22"/>
        </w:rPr>
        <w:t>na w</w:t>
      </w:r>
      <w:r w:rsidR="00883549" w:rsidRPr="00654529">
        <w:rPr>
          <w:rFonts w:asciiTheme="minorHAnsi" w:hAnsiTheme="minorHAnsi" w:cstheme="minorHAnsi"/>
          <w:szCs w:val="22"/>
        </w:rPr>
        <w:t>arunkach opisanych w rozdziale 5</w:t>
      </w:r>
      <w:r w:rsidR="00F56328" w:rsidRPr="00654529">
        <w:rPr>
          <w:rFonts w:asciiTheme="minorHAnsi" w:hAnsiTheme="minorHAnsi" w:cstheme="minorHAnsi"/>
          <w:szCs w:val="22"/>
        </w:rPr>
        <w:t>.</w:t>
      </w:r>
      <w:r w:rsidRPr="00654529">
        <w:rPr>
          <w:rFonts w:asciiTheme="minorHAnsi" w:hAnsiTheme="minorHAnsi" w:cstheme="minorHAnsi"/>
          <w:szCs w:val="22"/>
        </w:rPr>
        <w:t xml:space="preserve"> regulaminu konkursu. </w:t>
      </w:r>
    </w:p>
    <w:p w:rsidR="00AE0951" w:rsidRPr="00654529" w:rsidRDefault="007353C6" w:rsidP="00654529">
      <w:pPr>
        <w:suppressAutoHyphens w:val="0"/>
        <w:overflowPunct/>
        <w:autoSpaceDE/>
        <w:autoSpaceDN/>
        <w:adjustRightInd/>
        <w:spacing w:before="0" w:line="240" w:lineRule="auto"/>
        <w:rPr>
          <w:rFonts w:asciiTheme="minorHAnsi" w:hAnsiTheme="minorHAnsi" w:cstheme="minorHAnsi"/>
          <w:szCs w:val="22"/>
        </w:rPr>
      </w:pPr>
      <w:r>
        <w:rPr>
          <w:rFonts w:asciiTheme="minorHAnsi" w:hAnsiTheme="minorHAnsi" w:cstheme="minorHAnsi"/>
          <w:szCs w:val="22"/>
        </w:rPr>
        <w:t>W uzasadnionych przypadkach, IOK może podjąć decyzję o wydłużeniu naboru.</w:t>
      </w:r>
      <w:r w:rsidR="002215CE">
        <w:rPr>
          <w:rFonts w:asciiTheme="minorHAnsi" w:hAnsiTheme="minorHAnsi" w:cstheme="minorHAnsi"/>
          <w:szCs w:val="22"/>
        </w:rPr>
        <w:t xml:space="preserve"> IOK dopuszcza </w:t>
      </w:r>
      <w:r w:rsidR="00BC579A">
        <w:rPr>
          <w:rFonts w:asciiTheme="minorHAnsi" w:hAnsiTheme="minorHAnsi" w:cstheme="minorHAnsi"/>
          <w:szCs w:val="22"/>
        </w:rPr>
        <w:t xml:space="preserve">również </w:t>
      </w:r>
      <w:r w:rsidR="002215CE">
        <w:rPr>
          <w:rFonts w:asciiTheme="minorHAnsi" w:hAnsiTheme="minorHAnsi" w:cstheme="minorHAnsi"/>
          <w:szCs w:val="22"/>
        </w:rPr>
        <w:t xml:space="preserve">możliwość wznowienia naboru w sytuacji, gdy w </w:t>
      </w:r>
      <w:r w:rsidR="00BC579A">
        <w:rPr>
          <w:rFonts w:asciiTheme="minorHAnsi" w:hAnsiTheme="minorHAnsi" w:cstheme="minorHAnsi"/>
          <w:szCs w:val="22"/>
        </w:rPr>
        <w:t xml:space="preserve">ramach </w:t>
      </w:r>
      <w:r w:rsidR="002215CE">
        <w:rPr>
          <w:rFonts w:asciiTheme="minorHAnsi" w:hAnsiTheme="minorHAnsi" w:cstheme="minorHAnsi"/>
          <w:szCs w:val="22"/>
        </w:rPr>
        <w:t>ogłosz</w:t>
      </w:r>
      <w:r w:rsidR="00BC579A">
        <w:rPr>
          <w:rFonts w:asciiTheme="minorHAnsi" w:hAnsiTheme="minorHAnsi" w:cstheme="minorHAnsi"/>
          <w:szCs w:val="22"/>
        </w:rPr>
        <w:t>onego</w:t>
      </w:r>
      <w:r w:rsidR="002215CE">
        <w:rPr>
          <w:rFonts w:asciiTheme="minorHAnsi" w:hAnsiTheme="minorHAnsi" w:cstheme="minorHAnsi"/>
          <w:szCs w:val="22"/>
        </w:rPr>
        <w:t xml:space="preserve"> konkursu nie wpłynie żaden wniosek o dofinansowanie.</w:t>
      </w:r>
    </w:p>
    <w:p w:rsidR="00FC1E62" w:rsidRPr="00654529" w:rsidRDefault="00FC1E62" w:rsidP="00654529">
      <w:pPr>
        <w:suppressAutoHyphens w:val="0"/>
        <w:overflowPunct/>
        <w:autoSpaceDE/>
        <w:autoSpaceDN/>
        <w:adjustRightInd/>
        <w:spacing w:before="0" w:line="240" w:lineRule="auto"/>
        <w:rPr>
          <w:rFonts w:asciiTheme="minorHAnsi" w:hAnsiTheme="minorHAnsi" w:cstheme="minorHAnsi"/>
          <w:szCs w:val="22"/>
        </w:rPr>
      </w:pPr>
      <w:r w:rsidRPr="00654529">
        <w:rPr>
          <w:rFonts w:asciiTheme="minorHAnsi" w:hAnsiTheme="minorHAnsi" w:cstheme="minorHAnsi"/>
          <w:szCs w:val="22"/>
        </w:rPr>
        <w:t>Konkurs przeprowadzany jest jawnie</w:t>
      </w:r>
      <w:r w:rsidR="0046624A" w:rsidRPr="00654529">
        <w:rPr>
          <w:rFonts w:asciiTheme="minorHAnsi" w:hAnsiTheme="minorHAnsi" w:cstheme="minorHAnsi"/>
          <w:szCs w:val="22"/>
        </w:rPr>
        <w:t>,</w:t>
      </w:r>
      <w:r w:rsidRPr="00654529">
        <w:rPr>
          <w:rFonts w:asciiTheme="minorHAnsi" w:hAnsiTheme="minorHAnsi" w:cstheme="minorHAnsi"/>
          <w:szCs w:val="22"/>
        </w:rPr>
        <w:t xml:space="preserve"> z zapewnieniem publicznego dostępu do informacji </w:t>
      </w:r>
      <w:r w:rsidR="00EC12F5" w:rsidRPr="00654529">
        <w:rPr>
          <w:rFonts w:asciiTheme="minorHAnsi" w:hAnsiTheme="minorHAnsi" w:cstheme="minorHAnsi"/>
          <w:szCs w:val="22"/>
        </w:rPr>
        <w:br/>
      </w:r>
      <w:r w:rsidRPr="00654529">
        <w:rPr>
          <w:rFonts w:asciiTheme="minorHAnsi" w:hAnsiTheme="minorHAnsi" w:cstheme="minorHAnsi"/>
          <w:szCs w:val="22"/>
        </w:rPr>
        <w:t>o</w:t>
      </w:r>
      <w:r w:rsidR="007C01B2" w:rsidRPr="00654529">
        <w:rPr>
          <w:rFonts w:asciiTheme="minorHAnsi" w:hAnsiTheme="minorHAnsi" w:cstheme="minorHAnsi"/>
          <w:szCs w:val="22"/>
        </w:rPr>
        <w:t xml:space="preserve"> </w:t>
      </w:r>
      <w:r w:rsidRPr="00654529">
        <w:rPr>
          <w:rFonts w:asciiTheme="minorHAnsi" w:hAnsiTheme="minorHAnsi" w:cstheme="minorHAnsi"/>
          <w:szCs w:val="22"/>
        </w:rPr>
        <w:t>zasadach jego przeprowadzania oraz do list projektów ocenionych</w:t>
      </w:r>
      <w:r w:rsidR="001217DB" w:rsidRPr="00654529">
        <w:rPr>
          <w:rFonts w:asciiTheme="minorHAnsi" w:hAnsiTheme="minorHAnsi" w:cstheme="minorHAnsi"/>
          <w:szCs w:val="22"/>
        </w:rPr>
        <w:t xml:space="preserve"> w poszczególnych etapach oceny</w:t>
      </w:r>
      <w:r w:rsidRPr="00654529">
        <w:rPr>
          <w:rFonts w:asciiTheme="minorHAnsi" w:hAnsiTheme="minorHAnsi" w:cstheme="minorHAnsi"/>
          <w:szCs w:val="22"/>
        </w:rPr>
        <w:t>.</w:t>
      </w:r>
    </w:p>
    <w:p w:rsidR="00FC1E62" w:rsidRDefault="00FC1E62" w:rsidP="00654529">
      <w:pPr>
        <w:suppressAutoHyphens w:val="0"/>
        <w:overflowPunct/>
        <w:autoSpaceDE/>
        <w:autoSpaceDN/>
        <w:adjustRightInd/>
        <w:spacing w:before="0" w:line="240" w:lineRule="auto"/>
        <w:rPr>
          <w:rFonts w:asciiTheme="minorHAnsi" w:hAnsiTheme="minorHAnsi" w:cstheme="minorHAnsi"/>
          <w:szCs w:val="22"/>
        </w:rPr>
      </w:pPr>
      <w:r w:rsidRPr="00654529">
        <w:rPr>
          <w:rFonts w:asciiTheme="minorHAnsi" w:hAnsiTheme="minorHAnsi" w:cstheme="minorHAnsi"/>
          <w:szCs w:val="22"/>
        </w:rPr>
        <w:t>Wszelkie terminy realizacji ok</w:t>
      </w:r>
      <w:r w:rsidR="00754849" w:rsidRPr="00654529">
        <w:rPr>
          <w:rFonts w:asciiTheme="minorHAnsi" w:hAnsiTheme="minorHAnsi" w:cstheme="minorHAnsi"/>
          <w:szCs w:val="22"/>
        </w:rPr>
        <w:t>reślonych czynności wskazane w r</w:t>
      </w:r>
      <w:r w:rsidRPr="00654529">
        <w:rPr>
          <w:rFonts w:asciiTheme="minorHAnsi" w:hAnsiTheme="minorHAnsi" w:cstheme="minorHAnsi"/>
          <w:szCs w:val="22"/>
        </w:rPr>
        <w:t xml:space="preserve">egulaminie konkursu, jeśli nie </w:t>
      </w:r>
      <w:r w:rsidR="007C01B2" w:rsidRPr="00654529">
        <w:rPr>
          <w:rFonts w:asciiTheme="minorHAnsi" w:hAnsiTheme="minorHAnsi" w:cstheme="minorHAnsi"/>
          <w:szCs w:val="22"/>
        </w:rPr>
        <w:t xml:space="preserve">wskazano </w:t>
      </w:r>
      <w:r w:rsidRPr="00654529">
        <w:rPr>
          <w:rFonts w:asciiTheme="minorHAnsi" w:hAnsiTheme="minorHAnsi" w:cstheme="minorHAnsi"/>
          <w:szCs w:val="22"/>
        </w:rPr>
        <w:t xml:space="preserve">inaczej, wyrażone są w </w:t>
      </w:r>
      <w:r w:rsidRPr="00654529">
        <w:rPr>
          <w:rFonts w:asciiTheme="minorHAnsi" w:hAnsiTheme="minorHAnsi" w:cstheme="minorHAnsi"/>
          <w:b/>
          <w:szCs w:val="22"/>
        </w:rPr>
        <w:t>dniach kalendarzowych</w:t>
      </w:r>
      <w:r w:rsidRPr="00654529">
        <w:rPr>
          <w:rFonts w:asciiTheme="minorHAnsi" w:hAnsiTheme="minorHAnsi" w:cstheme="minorHAnsi"/>
          <w:szCs w:val="22"/>
        </w:rPr>
        <w:t xml:space="preserve">. Jeżeli ostatni dzień terminu przypada na </w:t>
      </w:r>
      <w:r w:rsidRPr="00654529">
        <w:rPr>
          <w:rFonts w:asciiTheme="minorHAnsi" w:hAnsiTheme="minorHAnsi" w:cstheme="minorHAnsi"/>
          <w:szCs w:val="22"/>
        </w:rPr>
        <w:lastRenderedPageBreak/>
        <w:t>dzień ustawowo wolny od pracy, za ostatni dzień terminu uważa się następny dzień po dniu lub dniach wolnych od pracy.</w:t>
      </w:r>
    </w:p>
    <w:p w:rsidR="00E425DF" w:rsidRDefault="00174058" w:rsidP="00654529">
      <w:pPr>
        <w:suppressAutoHyphens w:val="0"/>
        <w:overflowPunct/>
        <w:autoSpaceDE/>
        <w:autoSpaceDN/>
        <w:adjustRightInd/>
        <w:spacing w:before="0" w:line="240" w:lineRule="auto"/>
        <w:rPr>
          <w:rFonts w:asciiTheme="minorHAnsi" w:hAnsiTheme="minorHAnsi" w:cstheme="minorHAnsi"/>
          <w:b/>
          <w:szCs w:val="22"/>
        </w:rPr>
      </w:pPr>
      <w:r>
        <w:rPr>
          <w:rFonts w:asciiTheme="minorHAnsi" w:hAnsiTheme="minorHAnsi" w:cstheme="minorHAnsi"/>
          <w:b/>
          <w:szCs w:val="22"/>
        </w:rPr>
        <w:t xml:space="preserve">W celu komunikacji z wnioskodawcą w zakresie uzupełniania/poprawiania wniosku </w:t>
      </w:r>
      <w:r w:rsidR="001E048D">
        <w:rPr>
          <w:rFonts w:asciiTheme="minorHAnsi" w:hAnsiTheme="minorHAnsi" w:cstheme="minorHAnsi"/>
          <w:b/>
          <w:szCs w:val="22"/>
        </w:rPr>
        <w:br/>
      </w:r>
      <w:r>
        <w:rPr>
          <w:rFonts w:asciiTheme="minorHAnsi" w:hAnsiTheme="minorHAnsi" w:cstheme="minorHAnsi"/>
          <w:b/>
          <w:szCs w:val="22"/>
        </w:rPr>
        <w:t>o dofinansowanie w trybie art. 43 lub 45</w:t>
      </w:r>
      <w:r w:rsidR="009C3143">
        <w:rPr>
          <w:rFonts w:asciiTheme="minorHAnsi" w:hAnsiTheme="minorHAnsi" w:cstheme="minorHAnsi"/>
          <w:b/>
          <w:szCs w:val="22"/>
        </w:rPr>
        <w:t xml:space="preserve"> ust. 3 ustawy, IOK ustala, że formą komunikacji będzie </w:t>
      </w:r>
      <w:r w:rsidR="009C3143" w:rsidRPr="009C3143">
        <w:rPr>
          <w:rFonts w:asciiTheme="minorHAnsi" w:hAnsiTheme="minorHAnsi" w:cstheme="minorHAnsi"/>
          <w:b/>
          <w:szCs w:val="22"/>
          <w:u w:val="single"/>
        </w:rPr>
        <w:t>moduł komunikacji w SOWA.</w:t>
      </w:r>
      <w:r w:rsidR="009C3143">
        <w:rPr>
          <w:rFonts w:asciiTheme="minorHAnsi" w:hAnsiTheme="minorHAnsi" w:cstheme="minorHAnsi"/>
          <w:b/>
          <w:szCs w:val="22"/>
        </w:rPr>
        <w:t xml:space="preserve"> Skutkiem niezachowania wskazanej formy komunikacji </w:t>
      </w:r>
      <w:r w:rsidR="004208C0">
        <w:rPr>
          <w:rFonts w:asciiTheme="minorHAnsi" w:hAnsiTheme="minorHAnsi" w:cstheme="minorHAnsi"/>
          <w:b/>
          <w:szCs w:val="22"/>
        </w:rPr>
        <w:t xml:space="preserve">będzie </w:t>
      </w:r>
      <w:r w:rsidR="009C3143">
        <w:rPr>
          <w:rFonts w:asciiTheme="minorHAnsi" w:hAnsiTheme="minorHAnsi" w:cstheme="minorHAnsi"/>
          <w:b/>
          <w:szCs w:val="22"/>
        </w:rPr>
        <w:t xml:space="preserve">nieuwzględnienie wyjaśnień/uzupełnień składanych przez wnioskodawcę za pomocą innych środków komunikacji. </w:t>
      </w:r>
    </w:p>
    <w:p w:rsidR="009C3143" w:rsidRPr="009C3143" w:rsidRDefault="00E425DF" w:rsidP="00654529">
      <w:pPr>
        <w:suppressAutoHyphens w:val="0"/>
        <w:overflowPunct/>
        <w:autoSpaceDE/>
        <w:autoSpaceDN/>
        <w:adjustRightInd/>
        <w:spacing w:before="0" w:line="240" w:lineRule="auto"/>
        <w:rPr>
          <w:rFonts w:asciiTheme="minorHAnsi" w:hAnsiTheme="minorHAnsi" w:cstheme="minorHAnsi"/>
          <w:b/>
          <w:szCs w:val="22"/>
        </w:rPr>
      </w:pPr>
      <w:r>
        <w:rPr>
          <w:rFonts w:asciiTheme="minorHAnsi" w:hAnsiTheme="minorHAnsi" w:cstheme="minorHAnsi"/>
          <w:b/>
          <w:szCs w:val="22"/>
        </w:rPr>
        <w:t>Do momentu uruchomienia nowej funkcjonalności w zakresie oświadczeń w SOWA, Wnioskodawca jest zobowiązany do złożenia o</w:t>
      </w:r>
      <w:r w:rsidR="009C3143">
        <w:rPr>
          <w:rFonts w:asciiTheme="minorHAnsi" w:hAnsiTheme="minorHAnsi" w:cstheme="minorHAnsi"/>
          <w:b/>
          <w:szCs w:val="22"/>
        </w:rPr>
        <w:t>świadczeni</w:t>
      </w:r>
      <w:r>
        <w:rPr>
          <w:rFonts w:asciiTheme="minorHAnsi" w:hAnsiTheme="minorHAnsi" w:cstheme="minorHAnsi"/>
          <w:b/>
          <w:szCs w:val="22"/>
        </w:rPr>
        <w:t>a</w:t>
      </w:r>
      <w:r w:rsidR="009C3143">
        <w:rPr>
          <w:rFonts w:asciiTheme="minorHAnsi" w:hAnsiTheme="minorHAnsi" w:cstheme="minorHAnsi"/>
          <w:b/>
          <w:szCs w:val="22"/>
        </w:rPr>
        <w:t xml:space="preserve"> dotyczące</w:t>
      </w:r>
      <w:r>
        <w:rPr>
          <w:rFonts w:asciiTheme="minorHAnsi" w:hAnsiTheme="minorHAnsi" w:cstheme="minorHAnsi"/>
          <w:b/>
          <w:szCs w:val="22"/>
        </w:rPr>
        <w:t>go</w:t>
      </w:r>
      <w:r w:rsidR="009C3143">
        <w:rPr>
          <w:rFonts w:asciiTheme="minorHAnsi" w:hAnsiTheme="minorHAnsi" w:cstheme="minorHAnsi"/>
          <w:b/>
          <w:szCs w:val="22"/>
        </w:rPr>
        <w:t xml:space="preserve"> skutków niezachowania wskazanej formy komunikacji, o którym mowa w art. 41 ust. 2 pkt 7c ustawy wdrożeniowej</w:t>
      </w:r>
      <w:r w:rsidR="009C205D">
        <w:rPr>
          <w:rFonts w:asciiTheme="minorHAnsi" w:hAnsiTheme="minorHAnsi" w:cstheme="minorHAnsi"/>
          <w:b/>
          <w:szCs w:val="22"/>
        </w:rPr>
        <w:t>,</w:t>
      </w:r>
      <w:r>
        <w:rPr>
          <w:rFonts w:asciiTheme="minorHAnsi" w:hAnsiTheme="minorHAnsi" w:cstheme="minorHAnsi"/>
          <w:b/>
          <w:szCs w:val="22"/>
        </w:rPr>
        <w:t xml:space="preserve"> zgodnie ze wzorem stanowiącym załącznik nr 16</w:t>
      </w:r>
      <w:r w:rsidR="009C205D">
        <w:rPr>
          <w:rFonts w:asciiTheme="minorHAnsi" w:hAnsiTheme="minorHAnsi" w:cstheme="minorHAnsi"/>
          <w:b/>
          <w:szCs w:val="22"/>
        </w:rPr>
        <w:t xml:space="preserve"> do regulaminu</w:t>
      </w:r>
      <w:r w:rsidR="009C3143">
        <w:rPr>
          <w:rFonts w:asciiTheme="minorHAnsi" w:hAnsiTheme="minorHAnsi" w:cstheme="minorHAnsi"/>
          <w:b/>
          <w:szCs w:val="22"/>
        </w:rPr>
        <w:t>,</w:t>
      </w:r>
      <w:r>
        <w:rPr>
          <w:rFonts w:asciiTheme="minorHAnsi" w:hAnsiTheme="minorHAnsi" w:cstheme="minorHAnsi"/>
          <w:b/>
          <w:szCs w:val="22"/>
        </w:rPr>
        <w:t xml:space="preserve"> które</w:t>
      </w:r>
      <w:r w:rsidR="009C3143">
        <w:rPr>
          <w:rFonts w:asciiTheme="minorHAnsi" w:hAnsiTheme="minorHAnsi" w:cstheme="minorHAnsi"/>
          <w:b/>
          <w:szCs w:val="22"/>
        </w:rPr>
        <w:t xml:space="preserve"> jest składane przez wnioskodawcę </w:t>
      </w:r>
      <w:r>
        <w:rPr>
          <w:rFonts w:asciiTheme="minorHAnsi" w:hAnsiTheme="minorHAnsi" w:cstheme="minorHAnsi"/>
          <w:b/>
          <w:szCs w:val="22"/>
        </w:rPr>
        <w:t>jako załącznik do wniosku o dofinansowanie w SOWA</w:t>
      </w:r>
      <w:r w:rsidR="009C3143">
        <w:rPr>
          <w:rFonts w:asciiTheme="minorHAnsi" w:hAnsiTheme="minorHAnsi" w:cstheme="minorHAnsi"/>
          <w:b/>
          <w:szCs w:val="22"/>
        </w:rPr>
        <w:t>.</w:t>
      </w:r>
    </w:p>
    <w:p w:rsidR="00FC1E62" w:rsidRPr="00654529" w:rsidRDefault="00FC1E62" w:rsidP="00654529">
      <w:pPr>
        <w:suppressAutoHyphens w:val="0"/>
        <w:overflowPunct/>
        <w:autoSpaceDE/>
        <w:autoSpaceDN/>
        <w:adjustRightInd/>
        <w:spacing w:before="0" w:line="240" w:lineRule="auto"/>
        <w:rPr>
          <w:rFonts w:asciiTheme="minorHAnsi" w:hAnsiTheme="minorHAnsi" w:cstheme="minorHAnsi"/>
          <w:szCs w:val="22"/>
        </w:rPr>
      </w:pPr>
      <w:r w:rsidRPr="00654529">
        <w:rPr>
          <w:rFonts w:asciiTheme="minorHAnsi" w:hAnsiTheme="minorHAnsi" w:cstheme="minorHAnsi"/>
          <w:szCs w:val="22"/>
        </w:rPr>
        <w:t>Wyjaśnień w kwestiach dotyczących konkursu udziela IOK w odpowiedzi na zapytania kierowane</w:t>
      </w:r>
      <w:r w:rsidR="00144E57" w:rsidRPr="00654529">
        <w:rPr>
          <w:rFonts w:asciiTheme="minorHAnsi" w:hAnsiTheme="minorHAnsi" w:cstheme="minorHAnsi"/>
          <w:szCs w:val="22"/>
        </w:rPr>
        <w:t xml:space="preserve"> na adres poczty elektronicznej</w:t>
      </w:r>
      <w:r w:rsidRPr="00654529">
        <w:rPr>
          <w:rFonts w:asciiTheme="minorHAnsi" w:hAnsiTheme="minorHAnsi" w:cstheme="minorHAnsi"/>
          <w:szCs w:val="22"/>
        </w:rPr>
        <w:t xml:space="preserve"> </w:t>
      </w:r>
      <w:hyperlink r:id="rId17" w:history="1">
        <w:r w:rsidR="004530CB" w:rsidRPr="00654529">
          <w:rPr>
            <w:rStyle w:val="Hipercze"/>
            <w:rFonts w:asciiTheme="minorHAnsi" w:hAnsiTheme="minorHAnsi" w:cstheme="minorHAnsi"/>
            <w:szCs w:val="22"/>
          </w:rPr>
          <w:t>konkursponadnarodowy@mr.gov.pl</w:t>
        </w:r>
      </w:hyperlink>
      <w:r w:rsidR="00D565AB" w:rsidRPr="00654529">
        <w:rPr>
          <w:rFonts w:asciiTheme="minorHAnsi" w:hAnsiTheme="minorHAnsi" w:cstheme="minorHAnsi"/>
          <w:szCs w:val="22"/>
        </w:rPr>
        <w:t>.</w:t>
      </w:r>
      <w:r w:rsidR="001217DB" w:rsidRPr="00654529">
        <w:rPr>
          <w:rFonts w:asciiTheme="minorHAnsi" w:hAnsiTheme="minorHAnsi" w:cstheme="minorHAnsi"/>
          <w:szCs w:val="22"/>
        </w:rPr>
        <w:t xml:space="preserve"> </w:t>
      </w:r>
      <w:r w:rsidR="0011469C" w:rsidRPr="00654529">
        <w:rPr>
          <w:rFonts w:asciiTheme="minorHAnsi" w:hAnsiTheme="minorHAnsi" w:cstheme="minorHAnsi"/>
          <w:b/>
          <w:szCs w:val="22"/>
        </w:rPr>
        <w:t xml:space="preserve">W ramach udzielanych wyjaśnień IOK nie prowadzi konsultacji dotyczących prawidłowości zapisów we wniosku, gdyż leży to </w:t>
      </w:r>
      <w:r w:rsidR="001E048D">
        <w:rPr>
          <w:rFonts w:asciiTheme="minorHAnsi" w:hAnsiTheme="minorHAnsi" w:cstheme="minorHAnsi"/>
          <w:b/>
          <w:szCs w:val="22"/>
        </w:rPr>
        <w:br/>
      </w:r>
      <w:r w:rsidR="0011469C" w:rsidRPr="00654529">
        <w:rPr>
          <w:rFonts w:asciiTheme="minorHAnsi" w:hAnsiTheme="minorHAnsi" w:cstheme="minorHAnsi"/>
          <w:b/>
          <w:szCs w:val="22"/>
        </w:rPr>
        <w:t xml:space="preserve">w zakresie </w:t>
      </w:r>
      <w:r w:rsidR="00957A42" w:rsidRPr="00654529">
        <w:rPr>
          <w:rFonts w:asciiTheme="minorHAnsi" w:hAnsiTheme="minorHAnsi" w:cstheme="minorHAnsi"/>
          <w:b/>
          <w:szCs w:val="22"/>
        </w:rPr>
        <w:t xml:space="preserve">oceny </w:t>
      </w:r>
      <w:r w:rsidR="002A35C2" w:rsidRPr="00654529">
        <w:rPr>
          <w:rFonts w:asciiTheme="minorHAnsi" w:hAnsiTheme="minorHAnsi" w:cstheme="minorHAnsi"/>
          <w:b/>
          <w:szCs w:val="22"/>
        </w:rPr>
        <w:t>prowadzonej</w:t>
      </w:r>
      <w:r w:rsidR="0011469C" w:rsidRPr="00654529">
        <w:rPr>
          <w:rFonts w:asciiTheme="minorHAnsi" w:hAnsiTheme="minorHAnsi" w:cstheme="minorHAnsi"/>
          <w:b/>
          <w:szCs w:val="22"/>
        </w:rPr>
        <w:t xml:space="preserve"> przez KOP.</w:t>
      </w:r>
    </w:p>
    <w:p w:rsidR="00CB0835" w:rsidRPr="00654529" w:rsidRDefault="00FC1E62" w:rsidP="00654529">
      <w:pPr>
        <w:suppressAutoHyphens w:val="0"/>
        <w:overflowPunct/>
        <w:autoSpaceDE/>
        <w:autoSpaceDN/>
        <w:adjustRightInd/>
        <w:spacing w:before="0" w:line="240" w:lineRule="auto"/>
        <w:rPr>
          <w:rFonts w:asciiTheme="minorHAnsi" w:hAnsiTheme="minorHAnsi" w:cstheme="minorHAnsi"/>
          <w:szCs w:val="22"/>
        </w:rPr>
      </w:pPr>
      <w:r w:rsidRPr="00654529">
        <w:rPr>
          <w:rFonts w:asciiTheme="minorHAnsi" w:hAnsiTheme="minorHAnsi" w:cstheme="minorHAnsi"/>
          <w:szCs w:val="22"/>
        </w:rPr>
        <w:t>Wyjaśnienia o charakterze ogólnym publikowan</w:t>
      </w:r>
      <w:r w:rsidR="00724E79" w:rsidRPr="00654529">
        <w:rPr>
          <w:rFonts w:asciiTheme="minorHAnsi" w:hAnsiTheme="minorHAnsi" w:cstheme="minorHAnsi"/>
          <w:szCs w:val="22"/>
        </w:rPr>
        <w:t>e są na stronie internetowej</w:t>
      </w:r>
      <w:r w:rsidRPr="00654529">
        <w:rPr>
          <w:rFonts w:asciiTheme="minorHAnsi" w:hAnsiTheme="minorHAnsi" w:cstheme="minorHAnsi"/>
          <w:szCs w:val="22"/>
        </w:rPr>
        <w:t xml:space="preserve"> </w:t>
      </w:r>
      <w:hyperlink r:id="rId18" w:history="1">
        <w:r w:rsidR="00144E57" w:rsidRPr="00654529">
          <w:rPr>
            <w:rStyle w:val="Hipercze"/>
            <w:rFonts w:asciiTheme="minorHAnsi" w:hAnsiTheme="minorHAnsi" w:cstheme="minorHAnsi"/>
            <w:szCs w:val="22"/>
          </w:rPr>
          <w:t>www.power.gov.pl</w:t>
        </w:r>
      </w:hyperlink>
      <w:r w:rsidR="00B1573C" w:rsidRPr="00654529">
        <w:rPr>
          <w:rFonts w:asciiTheme="minorHAnsi" w:hAnsiTheme="minorHAnsi" w:cstheme="minorHAnsi"/>
          <w:szCs w:val="22"/>
        </w:rPr>
        <w:t>.</w:t>
      </w:r>
      <w:r w:rsidR="00144E57" w:rsidRPr="00654529">
        <w:rPr>
          <w:rFonts w:asciiTheme="minorHAnsi" w:hAnsiTheme="minorHAnsi" w:cstheme="minorHAnsi"/>
          <w:szCs w:val="22"/>
        </w:rPr>
        <w:t xml:space="preserve"> </w:t>
      </w:r>
      <w:r w:rsidR="00144E57" w:rsidRPr="00654529">
        <w:rPr>
          <w:rFonts w:asciiTheme="minorHAnsi" w:hAnsiTheme="minorHAnsi" w:cstheme="minorHAnsi"/>
          <w:szCs w:val="22"/>
        </w:rPr>
        <w:br/>
        <w:t>W trakcie trwania procedury konkursowej IOK</w:t>
      </w:r>
      <w:r w:rsidR="00754849" w:rsidRPr="00654529">
        <w:rPr>
          <w:rFonts w:asciiTheme="minorHAnsi" w:hAnsiTheme="minorHAnsi" w:cstheme="minorHAnsi"/>
          <w:szCs w:val="22"/>
        </w:rPr>
        <w:t xml:space="preserve"> opublikuje również odpowiedzi </w:t>
      </w:r>
      <w:r w:rsidR="00144E57" w:rsidRPr="00654529">
        <w:rPr>
          <w:rFonts w:asciiTheme="minorHAnsi" w:hAnsiTheme="minorHAnsi" w:cstheme="minorHAnsi"/>
          <w:szCs w:val="22"/>
        </w:rPr>
        <w:t>i wyjaśnienia dotyczące kwestii</w:t>
      </w:r>
      <w:r w:rsidR="00693E81" w:rsidRPr="00654529">
        <w:rPr>
          <w:rFonts w:asciiTheme="minorHAnsi" w:hAnsiTheme="minorHAnsi" w:cstheme="minorHAnsi"/>
          <w:szCs w:val="22"/>
        </w:rPr>
        <w:t xml:space="preserve"> najczęściej poruszanych przez </w:t>
      </w:r>
      <w:r w:rsidR="00AA10B7" w:rsidRPr="00654529">
        <w:rPr>
          <w:rFonts w:asciiTheme="minorHAnsi" w:hAnsiTheme="minorHAnsi" w:cstheme="minorHAnsi"/>
          <w:szCs w:val="22"/>
        </w:rPr>
        <w:t>wnioskod</w:t>
      </w:r>
      <w:r w:rsidR="00144E57" w:rsidRPr="00654529">
        <w:rPr>
          <w:rFonts w:asciiTheme="minorHAnsi" w:hAnsiTheme="minorHAnsi" w:cstheme="minorHAnsi"/>
          <w:szCs w:val="22"/>
        </w:rPr>
        <w:t>awców.</w:t>
      </w:r>
    </w:p>
    <w:p w:rsidR="00D556BB" w:rsidRPr="00654529" w:rsidRDefault="00CF7A50" w:rsidP="00A6145A">
      <w:pPr>
        <w:pStyle w:val="Nagwek2"/>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line="240" w:lineRule="auto"/>
        <w:rPr>
          <w:rFonts w:asciiTheme="minorHAnsi" w:hAnsiTheme="minorHAnsi" w:cstheme="minorHAnsi"/>
          <w:sz w:val="22"/>
          <w:szCs w:val="22"/>
        </w:rPr>
      </w:pPr>
      <w:bookmarkStart w:id="15" w:name="_Toc504136150"/>
      <w:r w:rsidRPr="00654529">
        <w:rPr>
          <w:rFonts w:asciiTheme="minorHAnsi" w:hAnsiTheme="minorHAnsi" w:cstheme="minorHAnsi"/>
          <w:sz w:val="22"/>
          <w:szCs w:val="22"/>
        </w:rPr>
        <w:t>1.3</w:t>
      </w:r>
      <w:r w:rsidR="00482EAA" w:rsidRPr="00654529">
        <w:rPr>
          <w:rFonts w:asciiTheme="minorHAnsi" w:hAnsiTheme="minorHAnsi" w:cstheme="minorHAnsi"/>
          <w:sz w:val="22"/>
          <w:szCs w:val="22"/>
        </w:rPr>
        <w:t xml:space="preserve"> </w:t>
      </w:r>
      <w:r w:rsidR="00D556BB" w:rsidRPr="00654529">
        <w:rPr>
          <w:rFonts w:asciiTheme="minorHAnsi" w:hAnsiTheme="minorHAnsi" w:cstheme="minorHAnsi"/>
          <w:sz w:val="22"/>
          <w:szCs w:val="22"/>
        </w:rPr>
        <w:t>Przedmiot konkursu</w:t>
      </w:r>
      <w:bookmarkEnd w:id="15"/>
      <w:r w:rsidR="00D556BB" w:rsidRPr="00654529">
        <w:rPr>
          <w:rFonts w:asciiTheme="minorHAnsi" w:hAnsiTheme="minorHAnsi" w:cstheme="minorHAnsi"/>
          <w:sz w:val="22"/>
          <w:szCs w:val="22"/>
        </w:rPr>
        <w:t xml:space="preserve"> </w:t>
      </w:r>
    </w:p>
    <w:p w:rsidR="00DA2A13" w:rsidRPr="004530CB" w:rsidRDefault="00BF4650" w:rsidP="00BF4650">
      <w:pPr>
        <w:spacing w:before="0" w:line="240" w:lineRule="auto"/>
        <w:rPr>
          <w:rFonts w:asciiTheme="minorHAnsi" w:hAnsiTheme="minorHAnsi" w:cstheme="minorHAnsi"/>
          <w:szCs w:val="22"/>
        </w:rPr>
      </w:pPr>
      <w:r>
        <w:rPr>
          <w:rFonts w:asciiTheme="minorHAnsi" w:hAnsiTheme="minorHAnsi" w:cstheme="minorHAnsi"/>
          <w:szCs w:val="22"/>
        </w:rPr>
        <w:t>Przedmiotem niniejszego konkursu</w:t>
      </w:r>
      <w:r w:rsidR="00B24F90" w:rsidRPr="004530CB">
        <w:rPr>
          <w:rFonts w:asciiTheme="minorHAnsi" w:hAnsiTheme="minorHAnsi" w:cstheme="minorHAnsi"/>
          <w:szCs w:val="22"/>
        </w:rPr>
        <w:t xml:space="preserve"> jest nabór </w:t>
      </w:r>
      <w:r w:rsidR="0046624A" w:rsidRPr="004530CB">
        <w:rPr>
          <w:rFonts w:asciiTheme="minorHAnsi" w:hAnsiTheme="minorHAnsi" w:cstheme="minorHAnsi"/>
          <w:szCs w:val="22"/>
        </w:rPr>
        <w:t>w ramach</w:t>
      </w:r>
      <w:r w:rsidR="00B24F90" w:rsidRPr="004530CB">
        <w:rPr>
          <w:rFonts w:asciiTheme="minorHAnsi" w:hAnsiTheme="minorHAnsi" w:cstheme="minorHAnsi"/>
          <w:szCs w:val="22"/>
        </w:rPr>
        <w:t xml:space="preserve"> typ</w:t>
      </w:r>
      <w:r w:rsidR="0046624A" w:rsidRPr="004530CB">
        <w:rPr>
          <w:rFonts w:asciiTheme="minorHAnsi" w:hAnsiTheme="minorHAnsi" w:cstheme="minorHAnsi"/>
          <w:szCs w:val="22"/>
        </w:rPr>
        <w:t>u</w:t>
      </w:r>
      <w:r w:rsidR="00B24F90" w:rsidRPr="004530CB">
        <w:rPr>
          <w:rFonts w:asciiTheme="minorHAnsi" w:hAnsiTheme="minorHAnsi" w:cstheme="minorHAnsi"/>
          <w:szCs w:val="22"/>
        </w:rPr>
        <w:t xml:space="preserve"> operacji: </w:t>
      </w:r>
      <w:r w:rsidR="004530CB" w:rsidRPr="004530CB">
        <w:rPr>
          <w:rFonts w:asciiTheme="minorHAnsi" w:hAnsiTheme="minorHAnsi" w:cstheme="minorHAnsi"/>
          <w:b/>
          <w:szCs w:val="22"/>
        </w:rPr>
        <w:t xml:space="preserve">Programy stypendialne </w:t>
      </w:r>
      <w:r w:rsidR="001E048D">
        <w:rPr>
          <w:rFonts w:asciiTheme="minorHAnsi" w:hAnsiTheme="minorHAnsi" w:cstheme="minorHAnsi"/>
          <w:b/>
          <w:szCs w:val="22"/>
        </w:rPr>
        <w:br/>
      </w:r>
      <w:r w:rsidR="004530CB" w:rsidRPr="004530CB">
        <w:rPr>
          <w:rFonts w:asciiTheme="minorHAnsi" w:hAnsiTheme="minorHAnsi" w:cstheme="minorHAnsi"/>
          <w:b/>
          <w:szCs w:val="22"/>
        </w:rPr>
        <w:t>i mobilności ponadnarodowej dla osób zaangażowanych w kreowanie i wdrażanie polityk publicznych.</w:t>
      </w:r>
      <w:r w:rsidR="004530CB">
        <w:rPr>
          <w:rFonts w:asciiTheme="minorHAnsi" w:hAnsiTheme="minorHAnsi" w:cstheme="minorHAnsi"/>
          <w:szCs w:val="22"/>
        </w:rPr>
        <w:t xml:space="preserve"> </w:t>
      </w:r>
      <w:r w:rsidR="008C5B9C" w:rsidRPr="004530CB">
        <w:rPr>
          <w:rFonts w:asciiTheme="minorHAnsi" w:hAnsiTheme="minorHAnsi" w:cstheme="minorHAnsi"/>
          <w:szCs w:val="22"/>
        </w:rPr>
        <w:t xml:space="preserve">Zakres zadań i </w:t>
      </w:r>
      <w:r w:rsidR="00B1573C" w:rsidRPr="004530CB">
        <w:rPr>
          <w:rFonts w:asciiTheme="minorHAnsi" w:hAnsiTheme="minorHAnsi" w:cstheme="minorHAnsi"/>
          <w:szCs w:val="22"/>
        </w:rPr>
        <w:t xml:space="preserve">ramowa </w:t>
      </w:r>
      <w:r w:rsidR="008C5B9C" w:rsidRPr="004530CB">
        <w:rPr>
          <w:rFonts w:asciiTheme="minorHAnsi" w:hAnsiTheme="minorHAnsi" w:cstheme="minorHAnsi"/>
          <w:szCs w:val="22"/>
        </w:rPr>
        <w:t xml:space="preserve">struktura projektu </w:t>
      </w:r>
      <w:r w:rsidR="00B1573C" w:rsidRPr="004530CB">
        <w:rPr>
          <w:rFonts w:asciiTheme="minorHAnsi" w:hAnsiTheme="minorHAnsi" w:cstheme="minorHAnsi"/>
          <w:szCs w:val="22"/>
        </w:rPr>
        <w:t>dofinansowanego w ramach konkursu</w:t>
      </w:r>
      <w:r w:rsidR="008C5B9C" w:rsidRPr="004530CB">
        <w:rPr>
          <w:rFonts w:asciiTheme="minorHAnsi" w:hAnsiTheme="minorHAnsi" w:cstheme="minorHAnsi"/>
          <w:szCs w:val="22"/>
        </w:rPr>
        <w:t xml:space="preserve"> zostały uszczegółowione w </w:t>
      </w:r>
      <w:r w:rsidR="00B1573C" w:rsidRPr="004530CB">
        <w:rPr>
          <w:rFonts w:asciiTheme="minorHAnsi" w:hAnsiTheme="minorHAnsi" w:cstheme="minorHAnsi"/>
          <w:szCs w:val="22"/>
        </w:rPr>
        <w:t xml:space="preserve">dalszej części </w:t>
      </w:r>
      <w:r w:rsidR="008C5B9C" w:rsidRPr="004530CB">
        <w:rPr>
          <w:rFonts w:asciiTheme="minorHAnsi" w:hAnsiTheme="minorHAnsi" w:cstheme="minorHAnsi"/>
          <w:szCs w:val="22"/>
        </w:rPr>
        <w:t xml:space="preserve">niniejszego regulaminu. </w:t>
      </w:r>
    </w:p>
    <w:p w:rsidR="00ED5B47" w:rsidRPr="00BF4650" w:rsidRDefault="00CF7A50" w:rsidP="00A6145A">
      <w:pPr>
        <w:pStyle w:val="Nagwek2"/>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line="240" w:lineRule="auto"/>
        <w:rPr>
          <w:rFonts w:asciiTheme="minorHAnsi" w:hAnsiTheme="minorHAnsi" w:cstheme="minorHAnsi"/>
          <w:sz w:val="22"/>
          <w:szCs w:val="22"/>
        </w:rPr>
      </w:pPr>
      <w:bookmarkStart w:id="16" w:name="_Toc504136151"/>
      <w:r w:rsidRPr="00BF4650">
        <w:rPr>
          <w:rFonts w:asciiTheme="minorHAnsi" w:hAnsiTheme="minorHAnsi" w:cstheme="minorHAnsi"/>
          <w:sz w:val="22"/>
          <w:szCs w:val="22"/>
        </w:rPr>
        <w:t>1.4</w:t>
      </w:r>
      <w:r w:rsidR="002D4507" w:rsidRPr="00BF4650">
        <w:rPr>
          <w:rFonts w:asciiTheme="minorHAnsi" w:hAnsiTheme="minorHAnsi" w:cstheme="minorHAnsi"/>
          <w:sz w:val="22"/>
          <w:szCs w:val="22"/>
        </w:rPr>
        <w:t xml:space="preserve"> </w:t>
      </w:r>
      <w:r w:rsidR="00F73F6E" w:rsidRPr="00BF4650">
        <w:rPr>
          <w:rFonts w:asciiTheme="minorHAnsi" w:hAnsiTheme="minorHAnsi" w:cstheme="minorHAnsi"/>
          <w:sz w:val="22"/>
          <w:szCs w:val="22"/>
        </w:rPr>
        <w:t>Cel konkursu i u</w:t>
      </w:r>
      <w:r w:rsidR="00FC1E62" w:rsidRPr="00BF4650">
        <w:rPr>
          <w:rFonts w:asciiTheme="minorHAnsi" w:hAnsiTheme="minorHAnsi" w:cstheme="minorHAnsi"/>
          <w:sz w:val="22"/>
          <w:szCs w:val="22"/>
        </w:rPr>
        <w:t>zasadnienie realizacji wsparcia</w:t>
      </w:r>
      <w:bookmarkEnd w:id="16"/>
    </w:p>
    <w:p w:rsidR="00E06CCE" w:rsidRDefault="00ED5B47" w:rsidP="00717B48">
      <w:pPr>
        <w:spacing w:before="0" w:line="240" w:lineRule="auto"/>
        <w:rPr>
          <w:rFonts w:asciiTheme="minorHAnsi" w:hAnsiTheme="minorHAnsi" w:cstheme="minorHAnsi"/>
          <w:color w:val="000000" w:themeColor="text1"/>
          <w:kern w:val="1"/>
          <w:szCs w:val="22"/>
          <w:lang w:eastAsia="hi-IN" w:bidi="hi-IN"/>
        </w:rPr>
      </w:pPr>
      <w:r w:rsidRPr="00ED5B47">
        <w:rPr>
          <w:rFonts w:asciiTheme="minorHAnsi" w:hAnsiTheme="minorHAnsi" w:cstheme="minorHAnsi"/>
          <w:color w:val="000000" w:themeColor="text1"/>
          <w:kern w:val="1"/>
          <w:szCs w:val="22"/>
          <w:lang w:eastAsia="hi-IN" w:bidi="hi-IN"/>
        </w:rPr>
        <w:t xml:space="preserve">Konkurs </w:t>
      </w:r>
      <w:r w:rsidR="004E2590">
        <w:rPr>
          <w:rFonts w:asciiTheme="minorHAnsi" w:hAnsiTheme="minorHAnsi" w:cstheme="minorHAnsi"/>
          <w:color w:val="000000" w:themeColor="text1"/>
          <w:kern w:val="1"/>
          <w:szCs w:val="22"/>
          <w:lang w:eastAsia="hi-IN" w:bidi="hi-IN"/>
        </w:rPr>
        <w:t>ma na celu</w:t>
      </w:r>
      <w:r w:rsidR="00E06CCE">
        <w:rPr>
          <w:rFonts w:asciiTheme="minorHAnsi" w:hAnsiTheme="minorHAnsi" w:cstheme="minorHAnsi"/>
          <w:color w:val="000000" w:themeColor="text1"/>
          <w:kern w:val="1"/>
          <w:szCs w:val="22"/>
          <w:lang w:eastAsia="hi-IN" w:bidi="hi-IN"/>
        </w:rPr>
        <w:t xml:space="preserve"> umożliwienie przedstawicielom</w:t>
      </w:r>
      <w:r w:rsidR="00524B74">
        <w:rPr>
          <w:rFonts w:asciiTheme="minorHAnsi" w:hAnsiTheme="minorHAnsi" w:cstheme="minorHAnsi"/>
          <w:color w:val="000000" w:themeColor="text1"/>
          <w:kern w:val="1"/>
          <w:szCs w:val="22"/>
          <w:lang w:eastAsia="hi-IN" w:bidi="hi-IN"/>
        </w:rPr>
        <w:t xml:space="preserve"> </w:t>
      </w:r>
      <w:r w:rsidR="00D27E38">
        <w:rPr>
          <w:rFonts w:asciiTheme="minorHAnsi" w:hAnsiTheme="minorHAnsi" w:cstheme="minorHAnsi"/>
          <w:color w:val="000000" w:themeColor="text1"/>
          <w:kern w:val="1"/>
          <w:szCs w:val="22"/>
          <w:lang w:eastAsia="hi-IN" w:bidi="hi-IN"/>
        </w:rPr>
        <w:t>miast, których fiszki projektowe zostały zakwalifikowane do etapu II konkursu dotacji</w:t>
      </w:r>
      <w:r w:rsidR="00E06CCE">
        <w:rPr>
          <w:rFonts w:asciiTheme="minorHAnsi" w:hAnsiTheme="minorHAnsi" w:cstheme="minorHAnsi"/>
          <w:color w:val="000000" w:themeColor="text1"/>
          <w:kern w:val="1"/>
          <w:szCs w:val="22"/>
          <w:lang w:eastAsia="hi-IN" w:bidi="hi-IN"/>
        </w:rPr>
        <w:t xml:space="preserve"> </w:t>
      </w:r>
      <w:r w:rsidR="00E06CCE" w:rsidRPr="00756C17">
        <w:rPr>
          <w:rFonts w:asciiTheme="minorHAnsi" w:eastAsiaTheme="minorHAnsi" w:hAnsiTheme="minorHAnsi" w:cstheme="minorHAnsi"/>
          <w:i/>
          <w:iCs/>
          <w:color w:val="000000"/>
          <w:kern w:val="0"/>
          <w:szCs w:val="22"/>
          <w:lang w:eastAsia="en-US"/>
        </w:rPr>
        <w:t xml:space="preserve">HUMAN SMART CITIES. Inteligentne miasta </w:t>
      </w:r>
      <w:r w:rsidR="00E06CCE" w:rsidRPr="00D42B43">
        <w:rPr>
          <w:rFonts w:asciiTheme="minorHAnsi" w:eastAsiaTheme="minorHAnsi" w:hAnsiTheme="minorHAnsi" w:cstheme="minorHAnsi"/>
          <w:i/>
          <w:iCs/>
          <w:color w:val="000000"/>
          <w:kern w:val="0"/>
          <w:szCs w:val="22"/>
          <w:lang w:eastAsia="en-US"/>
        </w:rPr>
        <w:t>współtworzone przez mieszkańców</w:t>
      </w:r>
      <w:r w:rsidR="00E06CCE">
        <w:rPr>
          <w:rFonts w:asciiTheme="minorHAnsi" w:eastAsiaTheme="minorHAnsi" w:hAnsiTheme="minorHAnsi" w:cstheme="minorHAnsi"/>
          <w:i/>
          <w:iCs/>
          <w:color w:val="000000"/>
          <w:kern w:val="0"/>
          <w:szCs w:val="22"/>
          <w:lang w:eastAsia="en-US"/>
        </w:rPr>
        <w:t xml:space="preserve"> </w:t>
      </w:r>
      <w:r w:rsidR="00E06CCE">
        <w:rPr>
          <w:rFonts w:asciiTheme="minorHAnsi" w:eastAsiaTheme="minorHAnsi" w:hAnsiTheme="minorHAnsi" w:cstheme="minorHAnsi"/>
          <w:iCs/>
          <w:color w:val="000000"/>
          <w:kern w:val="0"/>
          <w:szCs w:val="22"/>
          <w:lang w:eastAsia="en-US"/>
        </w:rPr>
        <w:t>(dalej konkurs dotacji)</w:t>
      </w:r>
      <w:r w:rsidR="00E06CCE">
        <w:rPr>
          <w:rFonts w:asciiTheme="minorHAnsi" w:eastAsiaTheme="minorHAnsi" w:hAnsiTheme="minorHAnsi" w:cstheme="minorHAnsi"/>
          <w:i/>
          <w:iCs/>
          <w:color w:val="000000"/>
          <w:kern w:val="0"/>
          <w:szCs w:val="22"/>
          <w:lang w:eastAsia="en-US"/>
        </w:rPr>
        <w:t>,</w:t>
      </w:r>
      <w:r w:rsidR="00E06CCE">
        <w:rPr>
          <w:rFonts w:asciiTheme="minorHAnsi" w:hAnsiTheme="minorHAnsi" w:cstheme="minorHAnsi"/>
          <w:color w:val="000000" w:themeColor="text1"/>
          <w:kern w:val="1"/>
          <w:szCs w:val="22"/>
          <w:lang w:eastAsia="hi-IN" w:bidi="hi-IN"/>
        </w:rPr>
        <w:t xml:space="preserve"> </w:t>
      </w:r>
      <w:r w:rsidR="00D27E38">
        <w:rPr>
          <w:rFonts w:asciiTheme="minorHAnsi" w:eastAsiaTheme="minorHAnsi" w:hAnsiTheme="minorHAnsi" w:cstheme="minorHAnsi"/>
          <w:iCs/>
          <w:color w:val="000000"/>
          <w:kern w:val="0"/>
          <w:szCs w:val="22"/>
          <w:lang w:eastAsia="en-US"/>
        </w:rPr>
        <w:t>na</w:t>
      </w:r>
      <w:r w:rsidR="00D27E38" w:rsidRPr="00D27E38">
        <w:rPr>
          <w:rFonts w:asciiTheme="minorHAnsi" w:eastAsiaTheme="minorHAnsi" w:hAnsiTheme="minorHAnsi" w:cstheme="minorHAnsi"/>
          <w:iCs/>
          <w:color w:val="000000"/>
          <w:kern w:val="0"/>
          <w:szCs w:val="22"/>
          <w:lang w:eastAsia="en-US"/>
        </w:rPr>
        <w:t>bycie</w:t>
      </w:r>
      <w:r w:rsidR="00D27E38">
        <w:rPr>
          <w:rFonts w:asciiTheme="minorHAnsi" w:eastAsiaTheme="minorHAnsi" w:hAnsiTheme="minorHAnsi" w:cstheme="minorHAnsi"/>
          <w:iCs/>
          <w:color w:val="000000"/>
          <w:kern w:val="0"/>
          <w:szCs w:val="22"/>
          <w:lang w:eastAsia="en-US"/>
        </w:rPr>
        <w:t xml:space="preserve"> lub podniesienie kompetencji zawodowych</w:t>
      </w:r>
      <w:r w:rsidR="00FF3D96">
        <w:rPr>
          <w:rFonts w:asciiTheme="minorHAnsi" w:eastAsiaTheme="minorHAnsi" w:hAnsiTheme="minorHAnsi" w:cstheme="minorHAnsi"/>
          <w:iCs/>
          <w:color w:val="000000"/>
          <w:kern w:val="0"/>
          <w:szCs w:val="22"/>
          <w:lang w:eastAsia="en-US"/>
        </w:rPr>
        <w:t xml:space="preserve"> oraz zaobserwowanie dobrych praktyk i nabycie doświadczenia zawodowego</w:t>
      </w:r>
      <w:r w:rsidR="00D27E38">
        <w:rPr>
          <w:rFonts w:asciiTheme="minorHAnsi" w:eastAsiaTheme="minorHAnsi" w:hAnsiTheme="minorHAnsi" w:cstheme="minorHAnsi"/>
          <w:iCs/>
          <w:color w:val="000000"/>
          <w:kern w:val="0"/>
          <w:szCs w:val="22"/>
          <w:lang w:eastAsia="en-US"/>
        </w:rPr>
        <w:t xml:space="preserve"> poprzez realizację programu mobilności ponadnarodowej w wybranym państwie</w:t>
      </w:r>
      <w:r w:rsidR="004D087E">
        <w:rPr>
          <w:rFonts w:asciiTheme="minorHAnsi" w:eastAsiaTheme="minorHAnsi" w:hAnsiTheme="minorHAnsi" w:cstheme="minorHAnsi"/>
          <w:iCs/>
          <w:color w:val="000000"/>
          <w:kern w:val="0"/>
          <w:szCs w:val="22"/>
          <w:lang w:eastAsia="en-US"/>
        </w:rPr>
        <w:t xml:space="preserve"> członkowskim</w:t>
      </w:r>
      <w:r w:rsidR="00D27E38">
        <w:rPr>
          <w:rFonts w:asciiTheme="minorHAnsi" w:eastAsiaTheme="minorHAnsi" w:hAnsiTheme="minorHAnsi" w:cstheme="minorHAnsi"/>
          <w:iCs/>
          <w:color w:val="000000"/>
          <w:kern w:val="0"/>
          <w:szCs w:val="22"/>
          <w:lang w:eastAsia="en-US"/>
        </w:rPr>
        <w:t xml:space="preserve"> UE.</w:t>
      </w:r>
      <w:r w:rsidR="00D27E38">
        <w:rPr>
          <w:rFonts w:asciiTheme="minorHAnsi" w:hAnsiTheme="minorHAnsi" w:cstheme="minorHAnsi"/>
          <w:color w:val="000000" w:themeColor="text1"/>
          <w:kern w:val="1"/>
          <w:szCs w:val="22"/>
          <w:lang w:eastAsia="hi-IN" w:bidi="hi-IN"/>
        </w:rPr>
        <w:t xml:space="preserve"> </w:t>
      </w:r>
      <w:r w:rsidR="004E2590">
        <w:rPr>
          <w:rFonts w:asciiTheme="minorHAnsi" w:hAnsiTheme="minorHAnsi" w:cstheme="minorHAnsi"/>
          <w:color w:val="000000" w:themeColor="text1"/>
          <w:kern w:val="1"/>
          <w:szCs w:val="22"/>
          <w:lang w:eastAsia="hi-IN" w:bidi="hi-IN"/>
        </w:rPr>
        <w:t xml:space="preserve"> </w:t>
      </w:r>
    </w:p>
    <w:p w:rsidR="00D42B43" w:rsidRPr="00FF3D96" w:rsidRDefault="00FF3D96" w:rsidP="00717B48">
      <w:pPr>
        <w:spacing w:before="0" w:line="240" w:lineRule="auto"/>
        <w:rPr>
          <w:rFonts w:asciiTheme="minorHAnsi" w:hAnsiTheme="minorHAnsi" w:cstheme="minorHAnsi"/>
          <w:color w:val="000000" w:themeColor="text1"/>
          <w:kern w:val="1"/>
          <w:szCs w:val="22"/>
          <w:lang w:eastAsia="hi-IN" w:bidi="hi-IN"/>
        </w:rPr>
      </w:pPr>
      <w:r>
        <w:rPr>
          <w:rFonts w:asciiTheme="minorHAnsi" w:hAnsiTheme="minorHAnsi" w:cstheme="minorHAnsi"/>
          <w:color w:val="000000" w:themeColor="text1"/>
          <w:kern w:val="1"/>
          <w:szCs w:val="22"/>
          <w:lang w:eastAsia="hi-IN" w:bidi="hi-IN"/>
        </w:rPr>
        <w:t xml:space="preserve">Niniejszy konkurs stanowi </w:t>
      </w:r>
      <w:r w:rsidR="00695FBB">
        <w:rPr>
          <w:rFonts w:asciiTheme="minorHAnsi" w:hAnsiTheme="minorHAnsi" w:cstheme="minorHAnsi"/>
          <w:color w:val="000000" w:themeColor="text1"/>
          <w:kern w:val="1"/>
          <w:szCs w:val="22"/>
          <w:lang w:eastAsia="hi-IN" w:bidi="hi-IN"/>
        </w:rPr>
        <w:t xml:space="preserve">uzupełnienie </w:t>
      </w:r>
      <w:r w:rsidR="00E06CCE">
        <w:rPr>
          <w:rFonts w:asciiTheme="minorHAnsi" w:hAnsiTheme="minorHAnsi" w:cstheme="minorHAnsi"/>
          <w:color w:val="000000" w:themeColor="text1"/>
          <w:kern w:val="1"/>
          <w:szCs w:val="22"/>
          <w:lang w:eastAsia="hi-IN" w:bidi="hi-IN"/>
        </w:rPr>
        <w:t>konkursu dotacji</w:t>
      </w:r>
      <w:r>
        <w:rPr>
          <w:rFonts w:asciiTheme="minorHAnsi" w:hAnsiTheme="minorHAnsi" w:cstheme="minorHAnsi"/>
          <w:color w:val="000000" w:themeColor="text1"/>
          <w:kern w:val="1"/>
          <w:szCs w:val="22"/>
          <w:lang w:eastAsia="hi-IN" w:bidi="hi-IN"/>
        </w:rPr>
        <w:t xml:space="preserve"> ogłoszonego w dniu 18 lipca 2017 r. przez </w:t>
      </w:r>
      <w:r w:rsidR="00D27E38">
        <w:rPr>
          <w:rFonts w:asciiTheme="minorHAnsi" w:hAnsiTheme="minorHAnsi" w:cstheme="minorHAnsi"/>
          <w:color w:val="000000" w:themeColor="text1"/>
          <w:kern w:val="1"/>
          <w:szCs w:val="22"/>
          <w:lang w:eastAsia="hi-IN" w:bidi="hi-IN"/>
        </w:rPr>
        <w:t xml:space="preserve">Ministerstwo </w:t>
      </w:r>
      <w:r w:rsidR="00FF1CAB">
        <w:rPr>
          <w:rFonts w:asciiTheme="minorHAnsi" w:hAnsiTheme="minorHAnsi" w:cstheme="minorHAnsi"/>
          <w:color w:val="000000" w:themeColor="text1"/>
          <w:kern w:val="1"/>
          <w:szCs w:val="22"/>
          <w:lang w:eastAsia="hi-IN" w:bidi="hi-IN"/>
        </w:rPr>
        <w:t xml:space="preserve">Inwestycji i </w:t>
      </w:r>
      <w:r w:rsidR="00D27E38">
        <w:rPr>
          <w:rFonts w:asciiTheme="minorHAnsi" w:hAnsiTheme="minorHAnsi" w:cstheme="minorHAnsi"/>
          <w:color w:val="000000" w:themeColor="text1"/>
          <w:kern w:val="1"/>
          <w:szCs w:val="22"/>
          <w:lang w:eastAsia="hi-IN" w:bidi="hi-IN"/>
        </w:rPr>
        <w:t>Rozwoju</w:t>
      </w:r>
      <w:r w:rsidR="00D27E38" w:rsidRPr="00D42B43">
        <w:rPr>
          <w:rFonts w:asciiTheme="minorHAnsi" w:eastAsiaTheme="minorHAnsi" w:hAnsiTheme="minorHAnsi" w:cstheme="minorHAnsi"/>
          <w:i/>
          <w:iCs/>
          <w:color w:val="000000"/>
          <w:kern w:val="0"/>
          <w:szCs w:val="22"/>
          <w:lang w:eastAsia="en-US"/>
        </w:rPr>
        <w:t xml:space="preserve">. </w:t>
      </w:r>
      <w:r w:rsidRPr="002773AA">
        <w:rPr>
          <w:rFonts w:asciiTheme="minorHAnsi" w:eastAsiaTheme="minorHAnsi" w:hAnsiTheme="minorHAnsi" w:cstheme="minorHAnsi"/>
          <w:iCs/>
          <w:color w:val="000000"/>
          <w:kern w:val="0"/>
          <w:szCs w:val="22"/>
          <w:lang w:eastAsia="en-US"/>
        </w:rPr>
        <w:t>Konkurs dotacji</w:t>
      </w:r>
      <w:r>
        <w:rPr>
          <w:rFonts w:asciiTheme="minorHAnsi" w:eastAsiaTheme="minorHAnsi" w:hAnsiTheme="minorHAnsi" w:cstheme="minorHAnsi"/>
          <w:i/>
          <w:iCs/>
          <w:color w:val="000000"/>
          <w:kern w:val="0"/>
          <w:szCs w:val="22"/>
          <w:lang w:eastAsia="en-US"/>
        </w:rPr>
        <w:t xml:space="preserve"> </w:t>
      </w:r>
      <w:r>
        <w:rPr>
          <w:rFonts w:asciiTheme="minorHAnsi" w:eastAsiaTheme="minorHAnsi" w:hAnsiTheme="minorHAnsi" w:cstheme="minorHAnsi"/>
          <w:iCs/>
          <w:color w:val="000000"/>
          <w:kern w:val="0"/>
          <w:szCs w:val="22"/>
          <w:lang w:eastAsia="en-US"/>
        </w:rPr>
        <w:t>ma</w:t>
      </w:r>
      <w:r w:rsidR="00D27E38" w:rsidRPr="00D42B43">
        <w:rPr>
          <w:rFonts w:asciiTheme="minorHAnsi" w:eastAsiaTheme="minorHAnsi" w:hAnsiTheme="minorHAnsi" w:cstheme="minorHAnsi"/>
          <w:iCs/>
          <w:color w:val="000000"/>
          <w:kern w:val="0"/>
          <w:szCs w:val="22"/>
          <w:lang w:eastAsia="en-US"/>
        </w:rPr>
        <w:t xml:space="preserve"> na celu wsparcie jednostek samorządu terytorialnego </w:t>
      </w:r>
      <w:r w:rsidR="001E048D">
        <w:rPr>
          <w:rFonts w:asciiTheme="minorHAnsi" w:eastAsiaTheme="minorHAnsi" w:hAnsiTheme="minorHAnsi" w:cstheme="minorHAnsi"/>
          <w:iCs/>
          <w:color w:val="000000"/>
          <w:kern w:val="0"/>
          <w:szCs w:val="22"/>
          <w:lang w:eastAsia="en-US"/>
        </w:rPr>
        <w:br/>
      </w:r>
      <w:r w:rsidR="00D27E38" w:rsidRPr="00D42B43">
        <w:rPr>
          <w:rFonts w:asciiTheme="minorHAnsi" w:eastAsiaTheme="minorHAnsi" w:hAnsiTheme="minorHAnsi" w:cstheme="minorHAnsi"/>
          <w:iCs/>
          <w:color w:val="000000"/>
          <w:kern w:val="0"/>
          <w:szCs w:val="22"/>
          <w:lang w:eastAsia="en-US"/>
        </w:rPr>
        <w:t>w procesie opracowywania i wdrażania inteligentnych i innowacyjnych rozwiązań w miastach</w:t>
      </w:r>
      <w:r w:rsidR="00D42B43" w:rsidRPr="00D42B43">
        <w:rPr>
          <w:rFonts w:asciiTheme="minorHAnsi" w:eastAsiaTheme="minorHAnsi" w:hAnsiTheme="minorHAnsi" w:cstheme="minorHAnsi"/>
          <w:iCs/>
          <w:color w:val="000000"/>
          <w:kern w:val="0"/>
          <w:szCs w:val="22"/>
          <w:lang w:eastAsia="en-US"/>
        </w:rPr>
        <w:t>,</w:t>
      </w:r>
      <w:r w:rsidR="00D27E38" w:rsidRPr="00D42B43">
        <w:rPr>
          <w:rFonts w:asciiTheme="minorHAnsi" w:eastAsiaTheme="minorHAnsi" w:hAnsiTheme="minorHAnsi" w:cstheme="minorHAnsi"/>
          <w:iCs/>
          <w:color w:val="000000"/>
          <w:kern w:val="0"/>
          <w:szCs w:val="22"/>
          <w:lang w:eastAsia="en-US"/>
        </w:rPr>
        <w:t xml:space="preserve"> jako szansy na rozwój społeczno-gospodarczy, w szczególności stymulowania przedsiębiorczości oraz aktywnego włączania obywateli w kreowanie zmian w miastach</w:t>
      </w:r>
      <w:r w:rsidR="00D42B43" w:rsidRPr="00D42B43">
        <w:rPr>
          <w:rFonts w:asciiTheme="minorHAnsi" w:eastAsiaTheme="minorHAnsi" w:hAnsiTheme="minorHAnsi" w:cstheme="minorHAnsi"/>
          <w:iCs/>
          <w:color w:val="000000"/>
          <w:kern w:val="0"/>
          <w:szCs w:val="22"/>
          <w:lang w:eastAsia="en-US"/>
        </w:rPr>
        <w:t xml:space="preserve">. </w:t>
      </w:r>
      <w:r w:rsidR="009B39BD">
        <w:rPr>
          <w:rFonts w:asciiTheme="minorHAnsi" w:eastAsiaTheme="minorHAnsi" w:hAnsiTheme="minorHAnsi" w:cstheme="minorHAnsi"/>
          <w:iCs/>
          <w:color w:val="000000"/>
          <w:kern w:val="0"/>
          <w:szCs w:val="22"/>
          <w:lang w:eastAsia="en-US"/>
        </w:rPr>
        <w:t>Wnioskodawcą w konkursie dotacji może być tylko pojedyncza gmina posiadająca status miasta, tj.:</w:t>
      </w:r>
    </w:p>
    <w:p w:rsidR="009B39BD" w:rsidRDefault="009B39BD" w:rsidP="00F62838">
      <w:pPr>
        <w:pStyle w:val="Akapitzlist0"/>
        <w:numPr>
          <w:ilvl w:val="0"/>
          <w:numId w:val="35"/>
        </w:numPr>
        <w:spacing w:before="0" w:line="240" w:lineRule="auto"/>
        <w:ind w:left="357" w:firstLine="0"/>
        <w:rPr>
          <w:rFonts w:asciiTheme="minorHAnsi" w:eastAsiaTheme="minorHAnsi" w:hAnsiTheme="minorHAnsi" w:cstheme="minorHAnsi"/>
          <w:iCs/>
          <w:color w:val="000000"/>
          <w:kern w:val="0"/>
          <w:szCs w:val="22"/>
          <w:lang w:eastAsia="en-US"/>
        </w:rPr>
      </w:pPr>
      <w:r>
        <w:rPr>
          <w:rFonts w:asciiTheme="minorHAnsi" w:eastAsiaTheme="minorHAnsi" w:hAnsiTheme="minorHAnsi" w:cstheme="minorHAnsi"/>
          <w:iCs/>
          <w:color w:val="000000"/>
          <w:kern w:val="0"/>
          <w:szCs w:val="22"/>
          <w:lang w:eastAsia="en-US"/>
        </w:rPr>
        <w:t>gmina miejska</w:t>
      </w:r>
      <w:r w:rsidR="00E06CCE">
        <w:rPr>
          <w:rFonts w:asciiTheme="minorHAnsi" w:eastAsiaTheme="minorHAnsi" w:hAnsiTheme="minorHAnsi" w:cstheme="minorHAnsi"/>
          <w:iCs/>
          <w:color w:val="000000"/>
          <w:kern w:val="0"/>
          <w:szCs w:val="22"/>
          <w:lang w:eastAsia="en-US"/>
        </w:rPr>
        <w:t>,</w:t>
      </w:r>
    </w:p>
    <w:p w:rsidR="009B39BD" w:rsidRPr="009B39BD" w:rsidRDefault="009B39BD" w:rsidP="00F62838">
      <w:pPr>
        <w:pStyle w:val="Akapitzlist0"/>
        <w:numPr>
          <w:ilvl w:val="0"/>
          <w:numId w:val="35"/>
        </w:numPr>
        <w:spacing w:before="0" w:line="240" w:lineRule="auto"/>
        <w:ind w:left="357" w:firstLine="0"/>
        <w:rPr>
          <w:rFonts w:asciiTheme="minorHAnsi" w:eastAsiaTheme="minorHAnsi" w:hAnsiTheme="minorHAnsi" w:cstheme="minorHAnsi"/>
          <w:iCs/>
          <w:color w:val="000000"/>
          <w:kern w:val="0"/>
          <w:szCs w:val="22"/>
          <w:lang w:eastAsia="en-US"/>
        </w:rPr>
      </w:pPr>
      <w:r>
        <w:rPr>
          <w:rFonts w:asciiTheme="minorHAnsi" w:eastAsiaTheme="minorHAnsi" w:hAnsiTheme="minorHAnsi" w:cstheme="minorHAnsi"/>
          <w:iCs/>
          <w:color w:val="000000"/>
          <w:kern w:val="0"/>
          <w:szCs w:val="22"/>
          <w:lang w:eastAsia="en-US"/>
        </w:rPr>
        <w:t>gmina miejsko – wiejska.</w:t>
      </w:r>
    </w:p>
    <w:p w:rsidR="00D27E38" w:rsidRPr="00947964" w:rsidRDefault="00D42B43" w:rsidP="00DC40D0">
      <w:pPr>
        <w:spacing w:before="0" w:line="240" w:lineRule="auto"/>
        <w:rPr>
          <w:rFonts w:asciiTheme="minorHAnsi" w:eastAsiaTheme="minorHAnsi" w:hAnsiTheme="minorHAnsi" w:cstheme="minorHAnsi"/>
          <w:iCs/>
          <w:color w:val="000000"/>
          <w:kern w:val="0"/>
          <w:szCs w:val="22"/>
          <w:lang w:eastAsia="en-US"/>
        </w:rPr>
      </w:pPr>
      <w:r w:rsidRPr="00D42B43">
        <w:rPr>
          <w:rFonts w:asciiTheme="minorHAnsi" w:hAnsiTheme="minorHAnsi" w:cstheme="minorHAnsi"/>
          <w:szCs w:val="22"/>
        </w:rPr>
        <w:t>Przedmiotem konkursu</w:t>
      </w:r>
      <w:r w:rsidR="009B39BD">
        <w:rPr>
          <w:rFonts w:asciiTheme="minorHAnsi" w:hAnsiTheme="minorHAnsi" w:cstheme="minorHAnsi"/>
          <w:szCs w:val="22"/>
        </w:rPr>
        <w:t xml:space="preserve"> dotacji</w:t>
      </w:r>
      <w:r w:rsidRPr="00D42B43">
        <w:rPr>
          <w:rFonts w:asciiTheme="minorHAnsi" w:hAnsiTheme="minorHAnsi" w:cstheme="minorHAnsi"/>
          <w:szCs w:val="22"/>
        </w:rPr>
        <w:t xml:space="preserve"> jest przygotowanie do wdrożenia w miastach inteligentnych </w:t>
      </w:r>
      <w:r w:rsidR="001E048D">
        <w:rPr>
          <w:rFonts w:asciiTheme="minorHAnsi" w:hAnsiTheme="minorHAnsi" w:cstheme="minorHAnsi"/>
          <w:szCs w:val="22"/>
        </w:rPr>
        <w:br/>
      </w:r>
      <w:r w:rsidRPr="00D42B43">
        <w:rPr>
          <w:rFonts w:asciiTheme="minorHAnsi" w:hAnsiTheme="minorHAnsi" w:cstheme="minorHAnsi"/>
          <w:szCs w:val="22"/>
        </w:rPr>
        <w:t xml:space="preserve">i pilotażowych rozwiązań technologicznych, a także innowacji społecznych, które posłużą lepszemu zarządzaniu i organizacji tkanki miejskiej i w efekcie uczynią miasto miejscem przyjaźniejszym do życia. </w:t>
      </w:r>
      <w:r w:rsidR="00695FBB">
        <w:rPr>
          <w:rFonts w:asciiTheme="minorHAnsi" w:hAnsiTheme="minorHAnsi" w:cstheme="minorHAnsi"/>
          <w:szCs w:val="22"/>
        </w:rPr>
        <w:t xml:space="preserve">Regulamin </w:t>
      </w:r>
      <w:r w:rsidRPr="00947964">
        <w:rPr>
          <w:rFonts w:asciiTheme="minorHAnsi" w:hAnsiTheme="minorHAnsi" w:cstheme="minorHAnsi"/>
          <w:szCs w:val="22"/>
        </w:rPr>
        <w:t xml:space="preserve">konkursu dotacji </w:t>
      </w:r>
      <w:r w:rsidRPr="008C45D5">
        <w:rPr>
          <w:rFonts w:asciiTheme="minorHAnsi" w:hAnsiTheme="minorHAnsi" w:cstheme="minorHAnsi"/>
          <w:b/>
          <w:szCs w:val="22"/>
        </w:rPr>
        <w:t xml:space="preserve">stanowi </w:t>
      </w:r>
      <w:r w:rsidR="00D27E38" w:rsidRPr="008C45D5">
        <w:rPr>
          <w:rFonts w:asciiTheme="minorHAnsi" w:eastAsiaTheme="minorHAnsi" w:hAnsiTheme="minorHAnsi" w:cstheme="minorHAnsi"/>
          <w:b/>
          <w:iCs/>
          <w:color w:val="000000"/>
          <w:kern w:val="0"/>
          <w:szCs w:val="22"/>
          <w:lang w:eastAsia="en-US"/>
        </w:rPr>
        <w:t>załącznik nr 1</w:t>
      </w:r>
      <w:r w:rsidR="00717B48" w:rsidRPr="008C45D5">
        <w:rPr>
          <w:rFonts w:asciiTheme="minorHAnsi" w:eastAsiaTheme="minorHAnsi" w:hAnsiTheme="minorHAnsi" w:cstheme="minorHAnsi"/>
          <w:b/>
          <w:iCs/>
          <w:color w:val="000000"/>
          <w:kern w:val="0"/>
          <w:szCs w:val="22"/>
          <w:lang w:eastAsia="en-US"/>
        </w:rPr>
        <w:t>4</w:t>
      </w:r>
      <w:r w:rsidRPr="008C45D5">
        <w:rPr>
          <w:rFonts w:asciiTheme="minorHAnsi" w:eastAsiaTheme="minorHAnsi" w:hAnsiTheme="minorHAnsi" w:cstheme="minorHAnsi"/>
          <w:b/>
          <w:iCs/>
          <w:color w:val="000000"/>
          <w:kern w:val="0"/>
          <w:szCs w:val="22"/>
          <w:lang w:eastAsia="en-US"/>
        </w:rPr>
        <w:t>.</w:t>
      </w:r>
      <w:r w:rsidR="00D27E38" w:rsidRPr="00947964">
        <w:rPr>
          <w:rFonts w:asciiTheme="minorHAnsi" w:eastAsiaTheme="minorHAnsi" w:hAnsiTheme="minorHAnsi" w:cstheme="minorHAnsi"/>
          <w:iCs/>
          <w:color w:val="000000"/>
          <w:kern w:val="0"/>
          <w:szCs w:val="22"/>
          <w:lang w:eastAsia="en-US"/>
        </w:rPr>
        <w:t xml:space="preserve"> </w:t>
      </w:r>
    </w:p>
    <w:p w:rsidR="00D42B43" w:rsidRPr="00947964" w:rsidRDefault="00D42B43" w:rsidP="00DC40D0">
      <w:pPr>
        <w:spacing w:before="0" w:line="240" w:lineRule="auto"/>
        <w:rPr>
          <w:rFonts w:asciiTheme="minorHAnsi" w:eastAsiaTheme="minorHAnsi" w:hAnsiTheme="minorHAnsi" w:cstheme="minorHAnsi"/>
          <w:iCs/>
          <w:color w:val="000000"/>
          <w:kern w:val="0"/>
          <w:szCs w:val="22"/>
          <w:lang w:eastAsia="en-US"/>
        </w:rPr>
      </w:pPr>
      <w:r w:rsidRPr="00947964">
        <w:rPr>
          <w:rFonts w:asciiTheme="minorHAnsi" w:eastAsiaTheme="minorHAnsi" w:hAnsiTheme="minorHAnsi" w:cstheme="minorHAnsi"/>
          <w:iCs/>
          <w:color w:val="000000"/>
          <w:kern w:val="0"/>
          <w:szCs w:val="22"/>
          <w:lang w:eastAsia="en-US"/>
        </w:rPr>
        <w:lastRenderedPageBreak/>
        <w:t>Wnioskodawcy, którzy zakwalifikują się do etapu II konkursu dotacji, jak również Ci, którzy otrzymają dotację</w:t>
      </w:r>
      <w:r w:rsidR="009B39BD" w:rsidRPr="00947964">
        <w:rPr>
          <w:rFonts w:asciiTheme="minorHAnsi" w:eastAsiaTheme="minorHAnsi" w:hAnsiTheme="minorHAnsi" w:cstheme="minorHAnsi"/>
          <w:iCs/>
          <w:color w:val="000000"/>
          <w:kern w:val="0"/>
          <w:szCs w:val="22"/>
          <w:lang w:eastAsia="en-US"/>
        </w:rPr>
        <w:t xml:space="preserve"> (dotacjobiorcy)</w:t>
      </w:r>
      <w:r w:rsidRPr="00947964">
        <w:rPr>
          <w:rFonts w:asciiTheme="minorHAnsi" w:eastAsiaTheme="minorHAnsi" w:hAnsiTheme="minorHAnsi" w:cstheme="minorHAnsi"/>
          <w:iCs/>
          <w:color w:val="000000"/>
          <w:kern w:val="0"/>
          <w:szCs w:val="22"/>
          <w:lang w:eastAsia="en-US"/>
        </w:rPr>
        <w:t xml:space="preserve"> będą </w:t>
      </w:r>
      <w:r w:rsidR="00695FBB">
        <w:rPr>
          <w:rFonts w:asciiTheme="minorHAnsi" w:eastAsiaTheme="minorHAnsi" w:hAnsiTheme="minorHAnsi" w:cstheme="minorHAnsi"/>
          <w:iCs/>
          <w:color w:val="000000"/>
          <w:kern w:val="0"/>
          <w:szCs w:val="22"/>
          <w:lang w:eastAsia="en-US"/>
        </w:rPr>
        <w:t>zobowiązani</w:t>
      </w:r>
      <w:r w:rsidR="009B39BD" w:rsidRPr="00947964">
        <w:rPr>
          <w:rFonts w:asciiTheme="minorHAnsi" w:eastAsiaTheme="minorHAnsi" w:hAnsiTheme="minorHAnsi" w:cstheme="minorHAnsi"/>
          <w:iCs/>
          <w:color w:val="000000"/>
          <w:kern w:val="0"/>
          <w:szCs w:val="22"/>
          <w:lang w:eastAsia="en-US"/>
        </w:rPr>
        <w:t xml:space="preserve"> do korzystania </w:t>
      </w:r>
      <w:r w:rsidR="0046688E">
        <w:rPr>
          <w:rFonts w:asciiTheme="minorHAnsi" w:eastAsiaTheme="minorHAnsi" w:hAnsiTheme="minorHAnsi" w:cstheme="minorHAnsi"/>
          <w:iCs/>
          <w:color w:val="000000"/>
          <w:kern w:val="0"/>
          <w:szCs w:val="22"/>
          <w:lang w:eastAsia="en-US"/>
        </w:rPr>
        <w:t xml:space="preserve">ze wsparcia eksperckiego ze strony Ministerstwa </w:t>
      </w:r>
      <w:r w:rsidR="00FF1CAB">
        <w:rPr>
          <w:rFonts w:asciiTheme="minorHAnsi" w:eastAsiaTheme="minorHAnsi" w:hAnsiTheme="minorHAnsi" w:cstheme="minorHAnsi"/>
          <w:iCs/>
          <w:color w:val="000000"/>
          <w:kern w:val="0"/>
          <w:szCs w:val="22"/>
          <w:lang w:eastAsia="en-US"/>
        </w:rPr>
        <w:t xml:space="preserve">Inwestycji i </w:t>
      </w:r>
      <w:r w:rsidR="0046688E">
        <w:rPr>
          <w:rFonts w:asciiTheme="minorHAnsi" w:eastAsiaTheme="minorHAnsi" w:hAnsiTheme="minorHAnsi" w:cstheme="minorHAnsi"/>
          <w:iCs/>
          <w:color w:val="000000"/>
          <w:kern w:val="0"/>
          <w:szCs w:val="22"/>
          <w:lang w:eastAsia="en-US"/>
        </w:rPr>
        <w:t xml:space="preserve">Rozwoju </w:t>
      </w:r>
      <w:r w:rsidR="00695FBB">
        <w:rPr>
          <w:rFonts w:asciiTheme="minorHAnsi" w:eastAsiaTheme="minorHAnsi" w:hAnsiTheme="minorHAnsi" w:cstheme="minorHAnsi"/>
          <w:iCs/>
          <w:color w:val="000000"/>
          <w:kern w:val="0"/>
          <w:szCs w:val="22"/>
          <w:lang w:eastAsia="en-US"/>
        </w:rPr>
        <w:t xml:space="preserve">w tym </w:t>
      </w:r>
      <w:r w:rsidR="00E06CCE">
        <w:rPr>
          <w:rFonts w:asciiTheme="minorHAnsi" w:eastAsiaTheme="minorHAnsi" w:hAnsiTheme="minorHAnsi" w:cstheme="minorHAnsi"/>
          <w:iCs/>
          <w:color w:val="000000"/>
          <w:kern w:val="0"/>
          <w:szCs w:val="22"/>
          <w:lang w:eastAsia="en-US"/>
        </w:rPr>
        <w:t>m.in.</w:t>
      </w:r>
      <w:r w:rsidR="009B39BD" w:rsidRPr="00947964">
        <w:rPr>
          <w:rFonts w:asciiTheme="minorHAnsi" w:eastAsiaTheme="minorHAnsi" w:hAnsiTheme="minorHAnsi" w:cstheme="minorHAnsi"/>
          <w:iCs/>
          <w:color w:val="000000"/>
          <w:kern w:val="0"/>
          <w:szCs w:val="22"/>
          <w:lang w:eastAsia="en-US"/>
        </w:rPr>
        <w:t xml:space="preserve"> </w:t>
      </w:r>
      <w:r w:rsidR="00695FBB">
        <w:rPr>
          <w:rFonts w:asciiTheme="minorHAnsi" w:eastAsiaTheme="minorHAnsi" w:hAnsiTheme="minorHAnsi" w:cstheme="minorHAnsi"/>
          <w:iCs/>
          <w:color w:val="000000"/>
          <w:kern w:val="0"/>
          <w:szCs w:val="22"/>
          <w:lang w:eastAsia="en-US"/>
        </w:rPr>
        <w:t xml:space="preserve">w postaci </w:t>
      </w:r>
      <w:r w:rsidR="009B39BD" w:rsidRPr="00947964">
        <w:rPr>
          <w:rFonts w:asciiTheme="minorHAnsi" w:eastAsiaTheme="minorHAnsi" w:hAnsiTheme="minorHAnsi" w:cstheme="minorHAnsi"/>
          <w:iCs/>
          <w:color w:val="000000"/>
          <w:kern w:val="0"/>
          <w:szCs w:val="22"/>
          <w:lang w:eastAsia="en-US"/>
        </w:rPr>
        <w:t>działań szkoleniowych, które mają na celu zdobywanie wiedzy i podnoszenie kwalifikacji przedstawicieli miast.</w:t>
      </w:r>
    </w:p>
    <w:p w:rsidR="009B39BD" w:rsidRPr="0054135C" w:rsidRDefault="009B39BD" w:rsidP="00DC40D0">
      <w:pPr>
        <w:spacing w:before="0" w:line="240" w:lineRule="auto"/>
        <w:rPr>
          <w:rFonts w:asciiTheme="minorHAnsi" w:hAnsiTheme="minorHAnsi" w:cstheme="minorHAnsi"/>
          <w:iCs/>
          <w:color w:val="000000"/>
          <w:szCs w:val="22"/>
        </w:rPr>
      </w:pPr>
      <w:r w:rsidRPr="00947964">
        <w:rPr>
          <w:rFonts w:asciiTheme="minorHAnsi" w:eastAsiaTheme="minorHAnsi" w:hAnsiTheme="minorHAnsi" w:cstheme="minorHAnsi"/>
          <w:b/>
          <w:iCs/>
          <w:color w:val="000000"/>
          <w:kern w:val="0"/>
          <w:szCs w:val="22"/>
          <w:lang w:eastAsia="en-US"/>
        </w:rPr>
        <w:t xml:space="preserve">Celem niniejszego konkursu jest realizacja programu mobilności ponadnarodowej </w:t>
      </w:r>
      <w:r w:rsidRPr="00947964">
        <w:rPr>
          <w:rFonts w:asciiTheme="minorHAnsi" w:hAnsiTheme="minorHAnsi" w:cstheme="minorHAnsi"/>
          <w:b/>
          <w:szCs w:val="22"/>
        </w:rPr>
        <w:t>w formie: stażu/praktyki/jed</w:t>
      </w:r>
      <w:r w:rsidR="003C73D7" w:rsidRPr="00947964">
        <w:rPr>
          <w:rFonts w:asciiTheme="minorHAnsi" w:hAnsiTheme="minorHAnsi" w:cstheme="minorHAnsi"/>
          <w:b/>
          <w:szCs w:val="22"/>
        </w:rPr>
        <w:t>nostronnej wymiany pracowników. Ma on umożliwić przedstawicielom miast zdobycie wiedzy na temat dobrych praktyk stosowanych w in</w:t>
      </w:r>
      <w:r w:rsidR="00947964" w:rsidRPr="00947964">
        <w:rPr>
          <w:rFonts w:asciiTheme="minorHAnsi" w:hAnsiTheme="minorHAnsi" w:cstheme="minorHAnsi"/>
          <w:b/>
          <w:szCs w:val="22"/>
        </w:rPr>
        <w:t xml:space="preserve">nych państwach członkowskich UE, które </w:t>
      </w:r>
      <w:r w:rsidR="00947964" w:rsidRPr="00947964">
        <w:rPr>
          <w:rFonts w:asciiTheme="minorHAnsi" w:hAnsiTheme="minorHAnsi" w:cstheme="minorHAnsi"/>
          <w:b/>
          <w:iCs/>
          <w:color w:val="000000"/>
          <w:szCs w:val="22"/>
        </w:rPr>
        <w:t>posiadają doświadczenie we wdrażaniu inteligentnych i innowacyjnych rozwiązań w co najmniej jednym z obszarów tematycznych określonych w p. V regulaminu konkursu dotacji</w:t>
      </w:r>
      <w:r w:rsidR="0054135C">
        <w:rPr>
          <w:rFonts w:asciiTheme="minorHAnsi" w:hAnsiTheme="minorHAnsi" w:cstheme="minorHAnsi"/>
          <w:b/>
          <w:iCs/>
          <w:color w:val="000000"/>
          <w:szCs w:val="22"/>
        </w:rPr>
        <w:t xml:space="preserve">. </w:t>
      </w:r>
      <w:r w:rsidR="0054135C" w:rsidRPr="0054135C">
        <w:rPr>
          <w:rFonts w:asciiTheme="minorHAnsi" w:hAnsiTheme="minorHAnsi" w:cstheme="minorHAnsi"/>
          <w:iCs/>
          <w:color w:val="000000"/>
          <w:szCs w:val="22"/>
        </w:rPr>
        <w:t>Dany obszar tematyczny stanowi temat wiodący bądź uzupełniający</w:t>
      </w:r>
      <w:r w:rsidR="008C45D5">
        <w:rPr>
          <w:rFonts w:asciiTheme="minorHAnsi" w:hAnsiTheme="minorHAnsi" w:cstheme="minorHAnsi"/>
          <w:iCs/>
          <w:color w:val="000000"/>
          <w:szCs w:val="22"/>
        </w:rPr>
        <w:t>, wskazany w fiszce projektowej lub wniosku o przyznanie dotacji</w:t>
      </w:r>
      <w:r w:rsidR="00506781">
        <w:rPr>
          <w:rFonts w:asciiTheme="minorHAnsi" w:hAnsiTheme="minorHAnsi" w:cstheme="minorHAnsi"/>
          <w:iCs/>
          <w:color w:val="000000"/>
          <w:szCs w:val="22"/>
        </w:rPr>
        <w:t xml:space="preserve"> złożonego w ramach </w:t>
      </w:r>
      <w:r w:rsidR="0054135C" w:rsidRPr="0054135C">
        <w:rPr>
          <w:rFonts w:asciiTheme="minorHAnsi" w:hAnsiTheme="minorHAnsi" w:cstheme="minorHAnsi"/>
          <w:iCs/>
          <w:color w:val="000000"/>
          <w:szCs w:val="22"/>
        </w:rPr>
        <w:t>konkursu dotacji.</w:t>
      </w:r>
    </w:p>
    <w:p w:rsidR="00B23A5F" w:rsidRDefault="00ED5B47" w:rsidP="00DC40D0">
      <w:pPr>
        <w:spacing w:before="0" w:line="240" w:lineRule="auto"/>
        <w:rPr>
          <w:rFonts w:asciiTheme="minorHAnsi" w:hAnsiTheme="minorHAnsi" w:cstheme="minorHAnsi"/>
          <w:b/>
          <w:szCs w:val="22"/>
        </w:rPr>
      </w:pPr>
      <w:r w:rsidRPr="004D087E">
        <w:rPr>
          <w:rFonts w:asciiTheme="minorHAnsi" w:hAnsiTheme="minorHAnsi" w:cstheme="minorHAnsi"/>
          <w:b/>
          <w:color w:val="000000" w:themeColor="text1"/>
          <w:kern w:val="1"/>
          <w:szCs w:val="22"/>
          <w:lang w:eastAsia="hi-IN" w:bidi="hi-IN"/>
        </w:rPr>
        <w:t xml:space="preserve">Grupa docelowa projektu to </w:t>
      </w:r>
      <w:r w:rsidR="00524B74">
        <w:rPr>
          <w:rFonts w:asciiTheme="minorHAnsi" w:hAnsiTheme="minorHAnsi" w:cstheme="minorHAnsi"/>
          <w:b/>
          <w:szCs w:val="22"/>
        </w:rPr>
        <w:t xml:space="preserve">przedstawiciele </w:t>
      </w:r>
      <w:r w:rsidR="009B39BD" w:rsidRPr="004D087E">
        <w:rPr>
          <w:rFonts w:asciiTheme="minorHAnsi" w:hAnsiTheme="minorHAnsi" w:cstheme="minorHAnsi"/>
          <w:b/>
          <w:szCs w:val="22"/>
        </w:rPr>
        <w:t>miast –</w:t>
      </w:r>
      <w:r w:rsidR="0054135C">
        <w:rPr>
          <w:rFonts w:asciiTheme="minorHAnsi" w:hAnsiTheme="minorHAnsi" w:cstheme="minorHAnsi"/>
          <w:b/>
          <w:szCs w:val="22"/>
        </w:rPr>
        <w:t xml:space="preserve"> pracownicy podmiotów i instytucji działających na poziomie samorządu terytorialnego oraz organizacje pozarządowe i partnerzy społeczni współtworzący/prowadzący działania projektowe w ramach konkursu dotacji. </w:t>
      </w:r>
      <w:r w:rsidR="00B23A5F">
        <w:rPr>
          <w:rFonts w:asciiTheme="minorHAnsi" w:eastAsiaTheme="minorHAnsi" w:hAnsiTheme="minorHAnsi" w:cstheme="minorHAnsi"/>
          <w:lang w:eastAsia="en-US"/>
        </w:rPr>
        <w:t xml:space="preserve">Grupa docelowa obejmie 250 osób. </w:t>
      </w:r>
      <w:r w:rsidR="004A3FB0">
        <w:rPr>
          <w:rFonts w:asciiTheme="minorHAnsi" w:eastAsiaTheme="minorHAnsi" w:hAnsiTheme="minorHAnsi" w:cstheme="minorHAnsi"/>
          <w:lang w:eastAsia="en-US"/>
        </w:rPr>
        <w:t>IOK wstępnie szacuje</w:t>
      </w:r>
      <w:r w:rsidR="00B23A5F">
        <w:rPr>
          <w:rFonts w:asciiTheme="minorHAnsi" w:eastAsiaTheme="minorHAnsi" w:hAnsiTheme="minorHAnsi" w:cstheme="minorHAnsi"/>
          <w:lang w:eastAsia="en-US"/>
        </w:rPr>
        <w:t>, że</w:t>
      </w:r>
      <w:r w:rsidR="00717B48">
        <w:rPr>
          <w:rFonts w:asciiTheme="minorHAnsi" w:eastAsiaTheme="minorHAnsi" w:hAnsiTheme="minorHAnsi" w:cstheme="minorHAnsi"/>
          <w:lang w:eastAsia="en-US"/>
        </w:rPr>
        <w:t xml:space="preserve"> </w:t>
      </w:r>
      <w:r w:rsidR="004A3FB0">
        <w:rPr>
          <w:rFonts w:asciiTheme="minorHAnsi" w:eastAsiaTheme="minorHAnsi" w:hAnsiTheme="minorHAnsi" w:cstheme="minorHAnsi"/>
          <w:lang w:eastAsia="en-US"/>
        </w:rPr>
        <w:t xml:space="preserve">reprezentacja </w:t>
      </w:r>
      <w:r w:rsidR="00B23A5F">
        <w:rPr>
          <w:rFonts w:asciiTheme="minorHAnsi" w:eastAsiaTheme="minorHAnsi" w:hAnsiTheme="minorHAnsi" w:cstheme="minorHAnsi"/>
          <w:lang w:eastAsia="en-US"/>
        </w:rPr>
        <w:t>jednego miasta</w:t>
      </w:r>
      <w:r w:rsidR="00717B48">
        <w:rPr>
          <w:rFonts w:asciiTheme="minorHAnsi" w:eastAsiaTheme="minorHAnsi" w:hAnsiTheme="minorHAnsi" w:cstheme="minorHAnsi"/>
          <w:lang w:eastAsia="en-US"/>
        </w:rPr>
        <w:t>, któr</w:t>
      </w:r>
      <w:r w:rsidR="004A3FB0">
        <w:rPr>
          <w:rFonts w:asciiTheme="minorHAnsi" w:eastAsiaTheme="minorHAnsi" w:hAnsiTheme="minorHAnsi" w:cstheme="minorHAnsi"/>
          <w:lang w:eastAsia="en-US"/>
        </w:rPr>
        <w:t>a</w:t>
      </w:r>
      <w:r w:rsidR="00717B48">
        <w:rPr>
          <w:rFonts w:asciiTheme="minorHAnsi" w:eastAsiaTheme="minorHAnsi" w:hAnsiTheme="minorHAnsi" w:cstheme="minorHAnsi"/>
          <w:lang w:eastAsia="en-US"/>
        </w:rPr>
        <w:t xml:space="preserve"> </w:t>
      </w:r>
      <w:r w:rsidR="004A3FB0">
        <w:rPr>
          <w:rFonts w:asciiTheme="minorHAnsi" w:eastAsiaTheme="minorHAnsi" w:hAnsiTheme="minorHAnsi" w:cstheme="minorHAnsi"/>
          <w:lang w:eastAsia="en-US"/>
        </w:rPr>
        <w:t>weźmie udział w</w:t>
      </w:r>
      <w:r w:rsidR="00717B48">
        <w:rPr>
          <w:rFonts w:asciiTheme="minorHAnsi" w:eastAsiaTheme="minorHAnsi" w:hAnsiTheme="minorHAnsi" w:cstheme="minorHAnsi"/>
          <w:lang w:eastAsia="en-US"/>
        </w:rPr>
        <w:t xml:space="preserve"> mobilnoś</w:t>
      </w:r>
      <w:r w:rsidR="004A3FB0">
        <w:rPr>
          <w:rFonts w:asciiTheme="minorHAnsi" w:eastAsiaTheme="minorHAnsi" w:hAnsiTheme="minorHAnsi" w:cstheme="minorHAnsi"/>
          <w:lang w:eastAsia="en-US"/>
        </w:rPr>
        <w:t>ci</w:t>
      </w:r>
      <w:r w:rsidR="00717B48">
        <w:rPr>
          <w:rFonts w:asciiTheme="minorHAnsi" w:eastAsiaTheme="minorHAnsi" w:hAnsiTheme="minorHAnsi" w:cstheme="minorHAnsi"/>
          <w:lang w:eastAsia="en-US"/>
        </w:rPr>
        <w:t xml:space="preserve"> ponadnarodow</w:t>
      </w:r>
      <w:r w:rsidR="004A3FB0">
        <w:rPr>
          <w:rFonts w:asciiTheme="minorHAnsi" w:eastAsiaTheme="minorHAnsi" w:hAnsiTheme="minorHAnsi" w:cstheme="minorHAnsi"/>
          <w:lang w:eastAsia="en-US"/>
        </w:rPr>
        <w:t>ej</w:t>
      </w:r>
      <w:r w:rsidR="00717B48">
        <w:rPr>
          <w:rFonts w:asciiTheme="minorHAnsi" w:eastAsiaTheme="minorHAnsi" w:hAnsiTheme="minorHAnsi" w:cstheme="minorHAnsi"/>
          <w:lang w:eastAsia="en-US"/>
        </w:rPr>
        <w:t xml:space="preserve"> będzie liczył</w:t>
      </w:r>
      <w:r w:rsidR="004A3FB0">
        <w:rPr>
          <w:rFonts w:asciiTheme="minorHAnsi" w:eastAsiaTheme="minorHAnsi" w:hAnsiTheme="minorHAnsi" w:cstheme="minorHAnsi"/>
          <w:lang w:eastAsia="en-US"/>
        </w:rPr>
        <w:t>a</w:t>
      </w:r>
      <w:r w:rsidR="00B23A5F">
        <w:rPr>
          <w:rFonts w:asciiTheme="minorHAnsi" w:eastAsiaTheme="minorHAnsi" w:hAnsiTheme="minorHAnsi" w:cstheme="minorHAnsi"/>
          <w:lang w:eastAsia="en-US"/>
        </w:rPr>
        <w:t xml:space="preserve"> od 4 do 6 </w:t>
      </w:r>
      <w:r w:rsidR="00717B48">
        <w:rPr>
          <w:rFonts w:asciiTheme="minorHAnsi" w:eastAsiaTheme="minorHAnsi" w:hAnsiTheme="minorHAnsi" w:cstheme="minorHAnsi"/>
          <w:lang w:eastAsia="en-US"/>
        </w:rPr>
        <w:t>osób</w:t>
      </w:r>
      <w:r w:rsidR="00B23A5F" w:rsidRPr="005F16C5">
        <w:rPr>
          <w:rFonts w:asciiTheme="minorHAnsi" w:eastAsiaTheme="minorHAnsi" w:hAnsiTheme="minorHAnsi" w:cstheme="minorHAnsi"/>
          <w:lang w:eastAsia="en-US"/>
        </w:rPr>
        <w:t>.</w:t>
      </w:r>
      <w:r w:rsidR="00506781" w:rsidRPr="005F16C5">
        <w:rPr>
          <w:rFonts w:asciiTheme="minorHAnsi" w:eastAsiaTheme="minorHAnsi" w:hAnsiTheme="minorHAnsi" w:cstheme="minorHAnsi"/>
          <w:lang w:eastAsia="en-US"/>
        </w:rPr>
        <w:t xml:space="preserve"> Pierwszy etap konkursu dotacji zakończy się wybraniem 50 fiszek projektowych</w:t>
      </w:r>
      <w:r w:rsidR="005F16C5" w:rsidRPr="005F16C5">
        <w:rPr>
          <w:rStyle w:val="Odwoanieprzypisudolnego0"/>
          <w:rFonts w:asciiTheme="minorHAnsi" w:eastAsiaTheme="minorHAnsi" w:hAnsiTheme="minorHAnsi" w:cstheme="minorHAnsi"/>
          <w:lang w:eastAsia="en-US"/>
        </w:rPr>
        <w:footnoteReference w:id="1"/>
      </w:r>
      <w:r w:rsidR="00506781" w:rsidRPr="005F16C5">
        <w:rPr>
          <w:rFonts w:asciiTheme="minorHAnsi" w:eastAsiaTheme="minorHAnsi" w:hAnsiTheme="minorHAnsi" w:cstheme="minorHAnsi"/>
          <w:lang w:eastAsia="en-US"/>
        </w:rPr>
        <w:t xml:space="preserve">, które stanowią podstawę do przygotowania koncepcji projektu. W przypadku dużej liczby fiszek wysokiej jakości, MR może zdecydować </w:t>
      </w:r>
      <w:r w:rsidR="001E048D">
        <w:rPr>
          <w:rFonts w:asciiTheme="minorHAnsi" w:eastAsiaTheme="minorHAnsi" w:hAnsiTheme="minorHAnsi" w:cstheme="minorHAnsi"/>
          <w:lang w:eastAsia="en-US"/>
        </w:rPr>
        <w:br/>
      </w:r>
      <w:r w:rsidR="00506781" w:rsidRPr="005F16C5">
        <w:rPr>
          <w:rFonts w:asciiTheme="minorHAnsi" w:eastAsiaTheme="minorHAnsi" w:hAnsiTheme="minorHAnsi" w:cstheme="minorHAnsi"/>
          <w:lang w:eastAsia="en-US"/>
        </w:rPr>
        <w:t>o zwiększeniu liczby miast, które będą mogły przystąpić do etapu II konkursu dotacji.</w:t>
      </w:r>
    </w:p>
    <w:p w:rsidR="00ED5B47" w:rsidRDefault="00ED5B47" w:rsidP="00DC40D0">
      <w:pPr>
        <w:spacing w:before="0" w:line="240" w:lineRule="auto"/>
        <w:rPr>
          <w:rFonts w:asciiTheme="minorHAnsi" w:hAnsiTheme="minorHAnsi" w:cstheme="minorHAnsi"/>
          <w:color w:val="000000" w:themeColor="text1"/>
          <w:kern w:val="1"/>
          <w:szCs w:val="22"/>
          <w:lang w:eastAsia="hi-IN" w:bidi="hi-IN"/>
        </w:rPr>
      </w:pPr>
      <w:r w:rsidRPr="00524B74">
        <w:rPr>
          <w:rFonts w:asciiTheme="minorHAnsi" w:hAnsiTheme="minorHAnsi" w:cstheme="minorHAnsi"/>
          <w:color w:val="000000" w:themeColor="text1"/>
          <w:kern w:val="1"/>
          <w:szCs w:val="22"/>
          <w:lang w:eastAsia="hi-IN" w:bidi="hi-IN"/>
        </w:rPr>
        <w:t>Programy mobilności ponadnarodowej ze względu</w:t>
      </w:r>
      <w:r w:rsidRPr="00ED5B47">
        <w:rPr>
          <w:rFonts w:asciiTheme="minorHAnsi" w:hAnsiTheme="minorHAnsi" w:cstheme="minorHAnsi"/>
          <w:color w:val="000000" w:themeColor="text1"/>
          <w:kern w:val="1"/>
          <w:szCs w:val="22"/>
          <w:lang w:eastAsia="hi-IN" w:bidi="hi-IN"/>
        </w:rPr>
        <w:t xml:space="preserve"> na swoją specyfikę są wyjątkową szansą na równoczesne osiągnięcie zróżnicowanych korzyści: z jednej strony </w:t>
      </w:r>
      <w:r w:rsidR="0046688E">
        <w:rPr>
          <w:rFonts w:asciiTheme="minorHAnsi" w:hAnsiTheme="minorHAnsi" w:cstheme="minorHAnsi"/>
          <w:color w:val="000000" w:themeColor="text1"/>
          <w:kern w:val="1"/>
          <w:szCs w:val="22"/>
          <w:lang w:eastAsia="hi-IN" w:bidi="hi-IN"/>
        </w:rPr>
        <w:t>podniesienie lub nabycie kompetencji zawodowych przez przedstawicieli miast</w:t>
      </w:r>
      <w:r w:rsidRPr="00ED5B47">
        <w:rPr>
          <w:rFonts w:asciiTheme="minorHAnsi" w:hAnsiTheme="minorHAnsi" w:cstheme="minorHAnsi"/>
          <w:color w:val="000000" w:themeColor="text1"/>
          <w:kern w:val="1"/>
          <w:szCs w:val="22"/>
          <w:lang w:eastAsia="hi-IN" w:bidi="hi-IN"/>
        </w:rPr>
        <w:t xml:space="preserve">, </w:t>
      </w:r>
      <w:r w:rsidR="0046688E">
        <w:rPr>
          <w:rFonts w:asciiTheme="minorHAnsi" w:hAnsiTheme="minorHAnsi" w:cstheme="minorHAnsi"/>
          <w:color w:val="000000" w:themeColor="text1"/>
          <w:kern w:val="1"/>
          <w:szCs w:val="22"/>
          <w:lang w:eastAsia="hi-IN" w:bidi="hi-IN"/>
        </w:rPr>
        <w:t>zaobserwowanie dobrych praktyk stosowanych za granicą w ramach wdrażania inteligentnych rozwiązań</w:t>
      </w:r>
      <w:r w:rsidRPr="00ED5B47">
        <w:rPr>
          <w:rFonts w:asciiTheme="minorHAnsi" w:hAnsiTheme="minorHAnsi" w:cstheme="minorHAnsi"/>
          <w:color w:val="000000" w:themeColor="text1"/>
          <w:kern w:val="1"/>
          <w:szCs w:val="22"/>
          <w:lang w:eastAsia="hi-IN" w:bidi="hi-IN"/>
        </w:rPr>
        <w:t xml:space="preserve">, </w:t>
      </w:r>
      <w:r w:rsidR="0046688E">
        <w:rPr>
          <w:rFonts w:asciiTheme="minorHAnsi" w:hAnsiTheme="minorHAnsi" w:cstheme="minorHAnsi"/>
          <w:color w:val="000000" w:themeColor="text1"/>
          <w:kern w:val="1"/>
          <w:szCs w:val="22"/>
          <w:lang w:eastAsia="hi-IN" w:bidi="hi-IN"/>
        </w:rPr>
        <w:t xml:space="preserve">a w konsekwencji wypracowanie </w:t>
      </w:r>
      <w:r w:rsidR="00A86EF9">
        <w:rPr>
          <w:rFonts w:asciiTheme="minorHAnsi" w:hAnsiTheme="minorHAnsi" w:cstheme="minorHAnsi"/>
          <w:color w:val="000000" w:themeColor="text1"/>
          <w:kern w:val="1"/>
          <w:szCs w:val="22"/>
          <w:lang w:eastAsia="hi-IN" w:bidi="hi-IN"/>
        </w:rPr>
        <w:t>rozwiązań technologicznych</w:t>
      </w:r>
      <w:r w:rsidR="0046688E">
        <w:rPr>
          <w:rFonts w:asciiTheme="minorHAnsi" w:hAnsiTheme="minorHAnsi" w:cstheme="minorHAnsi"/>
          <w:color w:val="000000" w:themeColor="text1"/>
          <w:kern w:val="1"/>
          <w:szCs w:val="22"/>
          <w:lang w:eastAsia="hi-IN" w:bidi="hi-IN"/>
        </w:rPr>
        <w:t xml:space="preserve"> i innowacji społecznych</w:t>
      </w:r>
      <w:r w:rsidR="0004745B">
        <w:rPr>
          <w:rFonts w:asciiTheme="minorHAnsi" w:hAnsiTheme="minorHAnsi" w:cstheme="minorHAnsi"/>
          <w:color w:val="000000" w:themeColor="text1"/>
          <w:kern w:val="1"/>
          <w:szCs w:val="22"/>
          <w:lang w:eastAsia="hi-IN" w:bidi="hi-IN"/>
        </w:rPr>
        <w:t>, które następnie będą wdrażane</w:t>
      </w:r>
      <w:r w:rsidR="0046688E">
        <w:rPr>
          <w:rFonts w:asciiTheme="minorHAnsi" w:hAnsiTheme="minorHAnsi" w:cstheme="minorHAnsi"/>
          <w:color w:val="000000" w:themeColor="text1"/>
          <w:kern w:val="1"/>
          <w:szCs w:val="22"/>
          <w:lang w:eastAsia="hi-IN" w:bidi="hi-IN"/>
        </w:rPr>
        <w:t xml:space="preserve"> w polskich miastach. </w:t>
      </w:r>
    </w:p>
    <w:p w:rsidR="0046688E" w:rsidRDefault="0046688E" w:rsidP="00DC40D0">
      <w:pPr>
        <w:spacing w:before="0" w:line="240" w:lineRule="auto"/>
        <w:rPr>
          <w:rFonts w:asciiTheme="minorHAnsi" w:hAnsiTheme="minorHAnsi" w:cstheme="minorHAnsi"/>
          <w:color w:val="000000" w:themeColor="text1"/>
          <w:kern w:val="1"/>
          <w:szCs w:val="22"/>
          <w:lang w:eastAsia="hi-IN" w:bidi="hi-IN"/>
        </w:rPr>
      </w:pPr>
      <w:r>
        <w:rPr>
          <w:rFonts w:asciiTheme="minorHAnsi" w:hAnsiTheme="minorHAnsi" w:cstheme="minorHAnsi"/>
          <w:color w:val="000000" w:themeColor="text1"/>
          <w:kern w:val="1"/>
          <w:szCs w:val="22"/>
          <w:lang w:eastAsia="hi-IN" w:bidi="hi-IN"/>
        </w:rPr>
        <w:t>Nabyte doświadczenie i zaobserwowane dobre praktyki</w:t>
      </w:r>
      <w:r w:rsidR="009F2418">
        <w:rPr>
          <w:rFonts w:asciiTheme="minorHAnsi" w:hAnsiTheme="minorHAnsi" w:cstheme="minorHAnsi"/>
          <w:color w:val="000000" w:themeColor="text1"/>
          <w:kern w:val="1"/>
          <w:szCs w:val="22"/>
          <w:lang w:eastAsia="hi-IN" w:bidi="hi-IN"/>
        </w:rPr>
        <w:t xml:space="preserve"> w trakcie realizacji programu mobilności ponadnarodowej</w:t>
      </w:r>
      <w:r>
        <w:rPr>
          <w:rFonts w:asciiTheme="minorHAnsi" w:hAnsiTheme="minorHAnsi" w:cstheme="minorHAnsi"/>
          <w:color w:val="000000" w:themeColor="text1"/>
          <w:kern w:val="1"/>
          <w:szCs w:val="22"/>
          <w:lang w:eastAsia="hi-IN" w:bidi="hi-IN"/>
        </w:rPr>
        <w:t xml:space="preserve">, mają przyczynić się do lepszego i efektywniejszego przygotowania wniosku </w:t>
      </w:r>
      <w:r w:rsidR="001E048D">
        <w:rPr>
          <w:rFonts w:asciiTheme="minorHAnsi" w:hAnsiTheme="minorHAnsi" w:cstheme="minorHAnsi"/>
          <w:color w:val="000000" w:themeColor="text1"/>
          <w:kern w:val="1"/>
          <w:szCs w:val="22"/>
          <w:lang w:eastAsia="hi-IN" w:bidi="hi-IN"/>
        </w:rPr>
        <w:br/>
      </w:r>
      <w:r>
        <w:rPr>
          <w:rFonts w:asciiTheme="minorHAnsi" w:hAnsiTheme="minorHAnsi" w:cstheme="minorHAnsi"/>
          <w:color w:val="000000" w:themeColor="text1"/>
          <w:kern w:val="1"/>
          <w:szCs w:val="22"/>
          <w:lang w:eastAsia="hi-IN" w:bidi="hi-IN"/>
        </w:rPr>
        <w:t>o przyznanie dotacji (koncepcji projektu), który jest składany w ramach etapu II konkursu dotacji</w:t>
      </w:r>
      <w:r w:rsidR="0054135C">
        <w:rPr>
          <w:rFonts w:asciiTheme="minorHAnsi" w:hAnsiTheme="minorHAnsi" w:cstheme="minorHAnsi"/>
          <w:color w:val="000000" w:themeColor="text1"/>
          <w:kern w:val="1"/>
          <w:szCs w:val="22"/>
          <w:lang w:eastAsia="hi-IN" w:bidi="hi-IN"/>
        </w:rPr>
        <w:t xml:space="preserve"> lub </w:t>
      </w:r>
      <w:r w:rsidR="009F2418">
        <w:rPr>
          <w:rFonts w:asciiTheme="minorHAnsi" w:hAnsiTheme="minorHAnsi" w:cstheme="minorHAnsi"/>
          <w:color w:val="000000" w:themeColor="text1"/>
          <w:kern w:val="1"/>
          <w:szCs w:val="22"/>
          <w:lang w:eastAsia="hi-IN" w:bidi="hi-IN"/>
        </w:rPr>
        <w:t xml:space="preserve">umożliwić skuteczną </w:t>
      </w:r>
      <w:r w:rsidR="0054135C">
        <w:rPr>
          <w:rFonts w:asciiTheme="minorHAnsi" w:hAnsiTheme="minorHAnsi" w:cstheme="minorHAnsi"/>
          <w:color w:val="000000" w:themeColor="text1"/>
          <w:kern w:val="1"/>
          <w:szCs w:val="22"/>
          <w:lang w:eastAsia="hi-IN" w:bidi="hi-IN"/>
        </w:rPr>
        <w:t>realizacj</w:t>
      </w:r>
      <w:r w:rsidR="009F2418">
        <w:rPr>
          <w:rFonts w:asciiTheme="minorHAnsi" w:hAnsiTheme="minorHAnsi" w:cstheme="minorHAnsi"/>
          <w:color w:val="000000" w:themeColor="text1"/>
          <w:kern w:val="1"/>
          <w:szCs w:val="22"/>
          <w:lang w:eastAsia="hi-IN" w:bidi="hi-IN"/>
        </w:rPr>
        <w:t>ę</w:t>
      </w:r>
      <w:r w:rsidR="0054135C">
        <w:rPr>
          <w:rFonts w:asciiTheme="minorHAnsi" w:hAnsiTheme="minorHAnsi" w:cstheme="minorHAnsi"/>
          <w:color w:val="000000" w:themeColor="text1"/>
          <w:kern w:val="1"/>
          <w:szCs w:val="22"/>
          <w:lang w:eastAsia="hi-IN" w:bidi="hi-IN"/>
        </w:rPr>
        <w:t>/wdrażani</w:t>
      </w:r>
      <w:r w:rsidR="009F2418">
        <w:rPr>
          <w:rFonts w:asciiTheme="minorHAnsi" w:hAnsiTheme="minorHAnsi" w:cstheme="minorHAnsi"/>
          <w:color w:val="000000" w:themeColor="text1"/>
          <w:kern w:val="1"/>
          <w:szCs w:val="22"/>
          <w:lang w:eastAsia="hi-IN" w:bidi="hi-IN"/>
        </w:rPr>
        <w:t>e</w:t>
      </w:r>
      <w:r w:rsidR="0054135C">
        <w:rPr>
          <w:rFonts w:asciiTheme="minorHAnsi" w:hAnsiTheme="minorHAnsi" w:cstheme="minorHAnsi"/>
          <w:color w:val="000000" w:themeColor="text1"/>
          <w:kern w:val="1"/>
          <w:szCs w:val="22"/>
          <w:lang w:eastAsia="hi-IN" w:bidi="hi-IN"/>
        </w:rPr>
        <w:t xml:space="preserve"> projektów</w:t>
      </w:r>
      <w:r w:rsidR="009F2418">
        <w:rPr>
          <w:rFonts w:asciiTheme="minorHAnsi" w:hAnsiTheme="minorHAnsi" w:cstheme="minorHAnsi"/>
          <w:color w:val="000000" w:themeColor="text1"/>
          <w:kern w:val="1"/>
          <w:szCs w:val="22"/>
          <w:lang w:eastAsia="hi-IN" w:bidi="hi-IN"/>
        </w:rPr>
        <w:t>, które uzyskały dofinansowanie w ramach konkursu dotacji</w:t>
      </w:r>
      <w:r>
        <w:rPr>
          <w:rFonts w:asciiTheme="minorHAnsi" w:hAnsiTheme="minorHAnsi" w:cstheme="minorHAnsi"/>
          <w:color w:val="000000" w:themeColor="text1"/>
          <w:kern w:val="1"/>
          <w:szCs w:val="22"/>
          <w:lang w:eastAsia="hi-IN" w:bidi="hi-IN"/>
        </w:rPr>
        <w:t>.</w:t>
      </w:r>
      <w:r w:rsidR="0004745B">
        <w:rPr>
          <w:rFonts w:asciiTheme="minorHAnsi" w:hAnsiTheme="minorHAnsi" w:cstheme="minorHAnsi"/>
          <w:color w:val="000000" w:themeColor="text1"/>
          <w:kern w:val="1"/>
          <w:szCs w:val="22"/>
          <w:lang w:eastAsia="hi-IN" w:bidi="hi-IN"/>
        </w:rPr>
        <w:t xml:space="preserve"> </w:t>
      </w:r>
    </w:p>
    <w:p w:rsidR="00DC40D0" w:rsidRDefault="0004745B" w:rsidP="00DC40D0">
      <w:pPr>
        <w:spacing w:before="0" w:line="240" w:lineRule="auto"/>
        <w:rPr>
          <w:rFonts w:asciiTheme="minorHAnsi" w:hAnsiTheme="minorHAnsi" w:cstheme="minorHAnsi"/>
          <w:szCs w:val="22"/>
        </w:rPr>
      </w:pPr>
      <w:r w:rsidRPr="00027086">
        <w:rPr>
          <w:rFonts w:asciiTheme="minorHAnsi" w:hAnsiTheme="minorHAnsi" w:cstheme="minorHAnsi"/>
          <w:szCs w:val="22"/>
        </w:rPr>
        <w:t>Pro</w:t>
      </w:r>
      <w:r>
        <w:rPr>
          <w:rFonts w:asciiTheme="minorHAnsi" w:hAnsiTheme="minorHAnsi" w:cstheme="minorHAnsi"/>
          <w:szCs w:val="22"/>
        </w:rPr>
        <w:t xml:space="preserve">gramy </w:t>
      </w:r>
      <w:r w:rsidRPr="00027086">
        <w:rPr>
          <w:rFonts w:asciiTheme="minorHAnsi" w:hAnsiTheme="minorHAnsi" w:cstheme="minorHAnsi"/>
          <w:szCs w:val="22"/>
        </w:rPr>
        <w:t xml:space="preserve">mobilności ponadnarodowej są realizowane w partnerstwie ponadnarodowym </w:t>
      </w:r>
      <w:r>
        <w:rPr>
          <w:rFonts w:asciiTheme="minorHAnsi" w:hAnsiTheme="minorHAnsi" w:cstheme="minorHAnsi"/>
          <w:kern w:val="1"/>
          <w:szCs w:val="22"/>
          <w:lang w:eastAsia="hi-IN" w:bidi="hi-IN"/>
        </w:rPr>
        <w:t xml:space="preserve">z jednym lub </w:t>
      </w:r>
      <w:r w:rsidRPr="0004745B">
        <w:rPr>
          <w:rFonts w:asciiTheme="minorHAnsi" w:hAnsiTheme="minorHAnsi" w:cstheme="minorHAnsi"/>
          <w:kern w:val="1"/>
          <w:szCs w:val="22"/>
          <w:lang w:eastAsia="hi-IN" w:bidi="hi-IN"/>
        </w:rPr>
        <w:t xml:space="preserve">większą liczbą </w:t>
      </w:r>
      <w:r w:rsidR="000C4B88">
        <w:rPr>
          <w:rFonts w:asciiTheme="minorHAnsi" w:hAnsiTheme="minorHAnsi" w:cstheme="minorHAnsi"/>
          <w:kern w:val="1"/>
          <w:szCs w:val="22"/>
          <w:lang w:eastAsia="hi-IN" w:bidi="hi-IN"/>
        </w:rPr>
        <w:t>p</w:t>
      </w:r>
      <w:r w:rsidRPr="0004745B">
        <w:rPr>
          <w:rFonts w:asciiTheme="minorHAnsi" w:hAnsiTheme="minorHAnsi" w:cstheme="minorHAnsi"/>
          <w:kern w:val="1"/>
          <w:szCs w:val="22"/>
          <w:lang w:eastAsia="hi-IN" w:bidi="hi-IN"/>
        </w:rPr>
        <w:t xml:space="preserve">artnerów z innych państw członkowskich UE. </w:t>
      </w:r>
      <w:r w:rsidRPr="0004745B">
        <w:rPr>
          <w:rFonts w:asciiTheme="minorHAnsi" w:hAnsiTheme="minorHAnsi" w:cstheme="minorHAnsi"/>
          <w:szCs w:val="22"/>
        </w:rPr>
        <w:t xml:space="preserve">Wnioskodawca jest zobowiązany do pozyskania </w:t>
      </w:r>
      <w:r w:rsidR="000C4B88">
        <w:rPr>
          <w:rFonts w:asciiTheme="minorHAnsi" w:hAnsiTheme="minorHAnsi" w:cstheme="minorHAnsi"/>
          <w:szCs w:val="22"/>
        </w:rPr>
        <w:t>p</w:t>
      </w:r>
      <w:r w:rsidRPr="0004745B">
        <w:rPr>
          <w:rFonts w:asciiTheme="minorHAnsi" w:hAnsiTheme="minorHAnsi" w:cstheme="minorHAnsi"/>
          <w:szCs w:val="22"/>
        </w:rPr>
        <w:t xml:space="preserve">artnera z innego kraju UE, który przyjmie uczestników z Polski i zapewni im możliwość odbycia stażu/praktyki/jednostronnej wymiany pracowników w swojej organizacji lub innej </w:t>
      </w:r>
      <w:r>
        <w:rPr>
          <w:rFonts w:asciiTheme="minorHAnsi" w:hAnsiTheme="minorHAnsi" w:cstheme="minorHAnsi"/>
          <w:szCs w:val="22"/>
        </w:rPr>
        <w:t>instytucji</w:t>
      </w:r>
      <w:r w:rsidRPr="0004745B">
        <w:rPr>
          <w:rFonts w:asciiTheme="minorHAnsi" w:hAnsiTheme="minorHAnsi" w:cstheme="minorHAnsi"/>
          <w:szCs w:val="22"/>
        </w:rPr>
        <w:t xml:space="preserve"> przyjmującej</w:t>
      </w:r>
      <w:r w:rsidRPr="00027086">
        <w:rPr>
          <w:rFonts w:asciiTheme="minorHAnsi" w:hAnsiTheme="minorHAnsi" w:cstheme="minorHAnsi"/>
          <w:szCs w:val="22"/>
        </w:rPr>
        <w:t xml:space="preserve">. </w:t>
      </w:r>
      <w:r w:rsidR="00DC40D0">
        <w:rPr>
          <w:rFonts w:asciiTheme="minorHAnsi" w:hAnsiTheme="minorHAnsi" w:cstheme="minorHAnsi"/>
          <w:szCs w:val="22"/>
        </w:rPr>
        <w:t xml:space="preserve">Wybór partnera ponadnarodowego powinien być uzasadniony przede wszystkim merytoryką projektu. </w:t>
      </w:r>
      <w:r w:rsidR="00DC40D0" w:rsidRPr="001D4A1A">
        <w:rPr>
          <w:rFonts w:asciiTheme="minorHAnsi" w:hAnsiTheme="minorHAnsi" w:cstheme="minorHAnsi"/>
          <w:b/>
          <w:szCs w:val="22"/>
        </w:rPr>
        <w:t>Załącznik nr 15</w:t>
      </w:r>
      <w:r w:rsidR="00DC40D0">
        <w:rPr>
          <w:rFonts w:asciiTheme="minorHAnsi" w:hAnsiTheme="minorHAnsi" w:cstheme="minorHAnsi"/>
          <w:szCs w:val="22"/>
        </w:rPr>
        <w:t xml:space="preserve"> stanowi lista miast, których samorządy ze względu na realizowane inteligentne rozwiązania są rekomendowane do pełnienia roli instytucji przyjmujących. </w:t>
      </w:r>
      <w:r w:rsidR="00BF2485">
        <w:rPr>
          <w:rFonts w:asciiTheme="minorHAnsi" w:hAnsiTheme="minorHAnsi" w:cstheme="minorHAnsi"/>
          <w:szCs w:val="22"/>
        </w:rPr>
        <w:t>IOK dopuszcza możliwość odbycia programu mobilności ponadnarodowej w innych miastach niż wskazane w załączniku nr 15, pod warunkiem uzyskania zgody ze strony IOK.</w:t>
      </w:r>
    </w:p>
    <w:p w:rsidR="0004745B" w:rsidRPr="0004745B" w:rsidRDefault="0004745B" w:rsidP="00DC40D0">
      <w:pPr>
        <w:spacing w:before="0" w:line="240" w:lineRule="auto"/>
        <w:rPr>
          <w:rFonts w:asciiTheme="minorHAnsi" w:hAnsiTheme="minorHAnsi" w:cstheme="minorHAnsi"/>
          <w:szCs w:val="22"/>
        </w:rPr>
      </w:pPr>
      <w:r w:rsidRPr="00027086">
        <w:rPr>
          <w:rFonts w:asciiTheme="minorHAnsi" w:hAnsiTheme="minorHAnsi" w:cstheme="minorHAnsi"/>
          <w:szCs w:val="22"/>
        </w:rPr>
        <w:t xml:space="preserve">Program </w:t>
      </w:r>
      <w:r>
        <w:rPr>
          <w:rFonts w:asciiTheme="minorHAnsi" w:hAnsiTheme="minorHAnsi" w:cstheme="minorHAnsi"/>
          <w:szCs w:val="22"/>
        </w:rPr>
        <w:t xml:space="preserve">mobilności </w:t>
      </w:r>
      <w:r w:rsidRPr="00027086">
        <w:rPr>
          <w:rFonts w:asciiTheme="minorHAnsi" w:hAnsiTheme="minorHAnsi" w:cstheme="minorHAnsi"/>
          <w:szCs w:val="22"/>
        </w:rPr>
        <w:t xml:space="preserve">powinien </w:t>
      </w:r>
      <w:r>
        <w:rPr>
          <w:rFonts w:asciiTheme="minorHAnsi" w:hAnsiTheme="minorHAnsi" w:cstheme="minorHAnsi"/>
          <w:szCs w:val="22"/>
        </w:rPr>
        <w:t>merytorycznie odpowiadać obszarowi tematycznemu lub</w:t>
      </w:r>
      <w:r w:rsidR="000C4B88">
        <w:rPr>
          <w:rFonts w:asciiTheme="minorHAnsi" w:hAnsiTheme="minorHAnsi" w:cstheme="minorHAnsi"/>
          <w:szCs w:val="22"/>
        </w:rPr>
        <w:t xml:space="preserve"> tematowi uzupełniającemu, który wynika</w:t>
      </w:r>
      <w:r>
        <w:rPr>
          <w:rFonts w:asciiTheme="minorHAnsi" w:hAnsiTheme="minorHAnsi" w:cstheme="minorHAnsi"/>
          <w:szCs w:val="22"/>
        </w:rPr>
        <w:t xml:space="preserve"> z fiszki projektowej </w:t>
      </w:r>
      <w:r w:rsidR="000C4B88">
        <w:rPr>
          <w:rFonts w:asciiTheme="minorHAnsi" w:hAnsiTheme="minorHAnsi" w:cstheme="minorHAnsi"/>
          <w:szCs w:val="22"/>
        </w:rPr>
        <w:t xml:space="preserve">lub wniosku o przyznanie dotacji składanego </w:t>
      </w:r>
      <w:r w:rsidR="001E048D">
        <w:rPr>
          <w:rFonts w:asciiTheme="minorHAnsi" w:hAnsiTheme="minorHAnsi" w:cstheme="minorHAnsi"/>
          <w:szCs w:val="22"/>
        </w:rPr>
        <w:br/>
      </w:r>
      <w:r w:rsidR="000C4B88">
        <w:rPr>
          <w:rFonts w:asciiTheme="minorHAnsi" w:hAnsiTheme="minorHAnsi" w:cstheme="minorHAnsi"/>
          <w:szCs w:val="22"/>
        </w:rPr>
        <w:t xml:space="preserve">w ramach </w:t>
      </w:r>
      <w:r>
        <w:rPr>
          <w:rFonts w:asciiTheme="minorHAnsi" w:hAnsiTheme="minorHAnsi" w:cstheme="minorHAnsi"/>
          <w:szCs w:val="22"/>
        </w:rPr>
        <w:t>konkursu dotacji.</w:t>
      </w:r>
      <w:r w:rsidR="00DC40D0">
        <w:rPr>
          <w:rFonts w:asciiTheme="minorHAnsi" w:hAnsiTheme="minorHAnsi" w:cstheme="minorHAnsi"/>
          <w:szCs w:val="22"/>
        </w:rPr>
        <w:t xml:space="preserve"> Przebieg i zakładane efekty mobilności ponadnarodowej zostaną zawarte w </w:t>
      </w:r>
      <w:r w:rsidR="00DC40D0">
        <w:rPr>
          <w:rFonts w:asciiTheme="minorHAnsi" w:hAnsiTheme="minorHAnsi" w:cstheme="minorHAnsi"/>
          <w:i/>
          <w:szCs w:val="22"/>
        </w:rPr>
        <w:t>planie mobilności</w:t>
      </w:r>
      <w:r w:rsidR="00DC40D0">
        <w:rPr>
          <w:rFonts w:asciiTheme="minorHAnsi" w:hAnsiTheme="minorHAnsi" w:cstheme="minorHAnsi"/>
          <w:szCs w:val="22"/>
        </w:rPr>
        <w:t>, który jest ustalany przez wnioskodawcę wspólnie z uczestnikiem i instytucją przyjmującą.</w:t>
      </w:r>
      <w:r w:rsidRPr="00027086">
        <w:rPr>
          <w:rFonts w:asciiTheme="minorHAnsi" w:hAnsiTheme="minorHAnsi" w:cstheme="minorHAnsi"/>
          <w:szCs w:val="22"/>
        </w:rPr>
        <w:t xml:space="preserve"> </w:t>
      </w:r>
    </w:p>
    <w:p w:rsidR="00636B54" w:rsidRDefault="0004745B" w:rsidP="00DC40D0">
      <w:pPr>
        <w:pStyle w:val="NormalnyWeb"/>
        <w:spacing w:before="0" w:beforeAutospacing="0" w:after="120" w:afterAutospacing="0"/>
        <w:jc w:val="both"/>
        <w:rPr>
          <w:rFonts w:asciiTheme="minorHAnsi" w:hAnsiTheme="minorHAnsi" w:cstheme="minorHAnsi"/>
          <w:sz w:val="22"/>
          <w:szCs w:val="22"/>
        </w:rPr>
      </w:pPr>
      <w:r>
        <w:rPr>
          <w:rFonts w:asciiTheme="minorHAnsi" w:hAnsiTheme="minorHAnsi" w:cstheme="minorHAnsi"/>
          <w:sz w:val="22"/>
          <w:szCs w:val="22"/>
        </w:rPr>
        <w:lastRenderedPageBreak/>
        <w:t>W</w:t>
      </w:r>
      <w:r w:rsidRPr="003B055E">
        <w:rPr>
          <w:rFonts w:asciiTheme="minorHAnsi" w:hAnsiTheme="minorHAnsi" w:cstheme="minorHAnsi"/>
          <w:sz w:val="22"/>
          <w:szCs w:val="22"/>
        </w:rPr>
        <w:t>ażne jest</w:t>
      </w:r>
      <w:r>
        <w:rPr>
          <w:rFonts w:asciiTheme="minorHAnsi" w:hAnsiTheme="minorHAnsi" w:cstheme="minorHAnsi"/>
          <w:sz w:val="22"/>
          <w:szCs w:val="22"/>
        </w:rPr>
        <w:t>,</w:t>
      </w:r>
      <w:r w:rsidRPr="003B055E">
        <w:rPr>
          <w:rFonts w:asciiTheme="minorHAnsi" w:hAnsiTheme="minorHAnsi" w:cstheme="minorHAnsi"/>
          <w:sz w:val="22"/>
          <w:szCs w:val="22"/>
        </w:rPr>
        <w:t xml:space="preserve"> aby realizacja projektu następowała w porozumieniu </w:t>
      </w:r>
      <w:r w:rsidR="00636B54">
        <w:rPr>
          <w:rFonts w:asciiTheme="minorHAnsi" w:hAnsiTheme="minorHAnsi" w:cstheme="minorHAnsi"/>
          <w:sz w:val="22"/>
          <w:szCs w:val="22"/>
        </w:rPr>
        <w:t>pomiędzy trzema</w:t>
      </w:r>
      <w:r>
        <w:rPr>
          <w:rFonts w:asciiTheme="minorHAnsi" w:hAnsiTheme="minorHAnsi" w:cstheme="minorHAnsi"/>
          <w:sz w:val="22"/>
          <w:szCs w:val="22"/>
        </w:rPr>
        <w:t xml:space="preserve"> stronami: B</w:t>
      </w:r>
      <w:r w:rsidRPr="003B055E">
        <w:rPr>
          <w:rFonts w:asciiTheme="minorHAnsi" w:hAnsiTheme="minorHAnsi" w:cstheme="minorHAnsi"/>
          <w:sz w:val="22"/>
          <w:szCs w:val="22"/>
        </w:rPr>
        <w:t xml:space="preserve">eneficjentem </w:t>
      </w:r>
      <w:r>
        <w:rPr>
          <w:rFonts w:asciiTheme="minorHAnsi" w:hAnsiTheme="minorHAnsi" w:cstheme="minorHAnsi"/>
          <w:sz w:val="22"/>
          <w:szCs w:val="22"/>
        </w:rPr>
        <w:t xml:space="preserve">realizującym projekt </w:t>
      </w:r>
      <w:r w:rsidRPr="003B055E">
        <w:rPr>
          <w:rFonts w:asciiTheme="minorHAnsi" w:hAnsiTheme="minorHAnsi" w:cstheme="minorHAnsi"/>
          <w:sz w:val="22"/>
          <w:szCs w:val="22"/>
        </w:rPr>
        <w:t xml:space="preserve">– </w:t>
      </w:r>
      <w:r w:rsidR="00BF2485">
        <w:rPr>
          <w:rFonts w:asciiTheme="minorHAnsi" w:hAnsiTheme="minorHAnsi" w:cstheme="minorHAnsi"/>
          <w:sz w:val="22"/>
          <w:szCs w:val="22"/>
        </w:rPr>
        <w:t xml:space="preserve">instytucją przyjmującą </w:t>
      </w:r>
      <w:r w:rsidRPr="003B055E">
        <w:rPr>
          <w:rFonts w:asciiTheme="minorHAnsi" w:hAnsiTheme="minorHAnsi" w:cstheme="minorHAnsi"/>
          <w:sz w:val="22"/>
          <w:szCs w:val="22"/>
        </w:rPr>
        <w:t xml:space="preserve">– instytucją </w:t>
      </w:r>
      <w:r>
        <w:rPr>
          <w:rFonts w:asciiTheme="minorHAnsi" w:hAnsiTheme="minorHAnsi" w:cstheme="minorHAnsi"/>
          <w:sz w:val="22"/>
          <w:szCs w:val="22"/>
        </w:rPr>
        <w:t>delegującą</w:t>
      </w:r>
      <w:r w:rsidRPr="003B055E">
        <w:rPr>
          <w:rFonts w:asciiTheme="minorHAnsi" w:hAnsiTheme="minorHAnsi" w:cstheme="minorHAnsi"/>
          <w:sz w:val="22"/>
          <w:szCs w:val="22"/>
        </w:rPr>
        <w:t xml:space="preserve"> uczestników</w:t>
      </w:r>
      <w:r>
        <w:rPr>
          <w:rFonts w:asciiTheme="minorHAnsi" w:hAnsiTheme="minorHAnsi" w:cstheme="minorHAnsi"/>
          <w:sz w:val="22"/>
          <w:szCs w:val="22"/>
        </w:rPr>
        <w:t xml:space="preserve"> </w:t>
      </w:r>
      <w:r w:rsidR="00636B54">
        <w:rPr>
          <w:rFonts w:asciiTheme="minorHAnsi" w:hAnsiTheme="minorHAnsi" w:cstheme="minorHAnsi"/>
          <w:sz w:val="22"/>
          <w:szCs w:val="22"/>
        </w:rPr>
        <w:t>(</w:t>
      </w:r>
      <w:r>
        <w:rPr>
          <w:rFonts w:asciiTheme="minorHAnsi" w:hAnsiTheme="minorHAnsi" w:cstheme="minorHAnsi"/>
          <w:sz w:val="22"/>
          <w:szCs w:val="22"/>
        </w:rPr>
        <w:t>miastem, które reprezentują uczestnicy</w:t>
      </w:r>
      <w:r w:rsidR="00636B54">
        <w:rPr>
          <w:rFonts w:asciiTheme="minorHAnsi" w:hAnsiTheme="minorHAnsi" w:cstheme="minorHAnsi"/>
          <w:sz w:val="22"/>
          <w:szCs w:val="22"/>
        </w:rPr>
        <w:t>)</w:t>
      </w:r>
      <w:r w:rsidR="00DD38D0">
        <w:rPr>
          <w:rFonts w:asciiTheme="minorHAnsi" w:hAnsiTheme="minorHAnsi" w:cstheme="minorHAnsi"/>
          <w:sz w:val="22"/>
          <w:szCs w:val="22"/>
        </w:rPr>
        <w:t>. Z</w:t>
      </w:r>
      <w:r w:rsidRPr="003B055E">
        <w:rPr>
          <w:rFonts w:asciiTheme="minorHAnsi" w:hAnsiTheme="minorHAnsi" w:cstheme="minorHAnsi"/>
          <w:sz w:val="22"/>
          <w:szCs w:val="22"/>
        </w:rPr>
        <w:t xml:space="preserve">aangażowanie wszystkich stron pozwoli na efektywne wykorzystanie </w:t>
      </w:r>
      <w:r w:rsidRPr="00ED382B">
        <w:rPr>
          <w:rFonts w:asciiTheme="minorHAnsi" w:hAnsiTheme="minorHAnsi" w:cstheme="minorHAnsi"/>
          <w:sz w:val="22"/>
          <w:szCs w:val="22"/>
        </w:rPr>
        <w:t xml:space="preserve">zdobytej wiedzy i doświadczeń oraz umożliwi opracowanie i wdrożenie inteligentnych i innowacyjnych rozwiązań w </w:t>
      </w:r>
      <w:r w:rsidR="00DC40D0">
        <w:rPr>
          <w:rFonts w:asciiTheme="minorHAnsi" w:hAnsiTheme="minorHAnsi" w:cstheme="minorHAnsi"/>
          <w:sz w:val="22"/>
          <w:szCs w:val="22"/>
        </w:rPr>
        <w:t xml:space="preserve">polskich </w:t>
      </w:r>
      <w:r w:rsidRPr="00ED382B">
        <w:rPr>
          <w:rFonts w:asciiTheme="minorHAnsi" w:hAnsiTheme="minorHAnsi" w:cstheme="minorHAnsi"/>
          <w:sz w:val="22"/>
          <w:szCs w:val="22"/>
        </w:rPr>
        <w:t xml:space="preserve">miastach, co </w:t>
      </w:r>
      <w:r w:rsidR="00D34447">
        <w:rPr>
          <w:rFonts w:asciiTheme="minorHAnsi" w:hAnsiTheme="minorHAnsi" w:cstheme="minorHAnsi"/>
          <w:sz w:val="22"/>
          <w:szCs w:val="22"/>
        </w:rPr>
        <w:t xml:space="preserve">w konsekwencji przyczyni się do zwiększenia ich </w:t>
      </w:r>
      <w:r w:rsidRPr="00ED382B">
        <w:rPr>
          <w:rFonts w:asciiTheme="minorHAnsi" w:hAnsiTheme="minorHAnsi" w:cstheme="minorHAnsi"/>
          <w:sz w:val="22"/>
          <w:szCs w:val="22"/>
        </w:rPr>
        <w:t>szans na rozwój społeczno</w:t>
      </w:r>
      <w:r w:rsidR="001D4A1A">
        <w:rPr>
          <w:rFonts w:asciiTheme="minorHAnsi" w:hAnsiTheme="minorHAnsi" w:cstheme="minorHAnsi"/>
          <w:sz w:val="22"/>
          <w:szCs w:val="22"/>
        </w:rPr>
        <w:t>-</w:t>
      </w:r>
      <w:r w:rsidRPr="00ED382B">
        <w:rPr>
          <w:rFonts w:asciiTheme="minorHAnsi" w:hAnsiTheme="minorHAnsi" w:cstheme="minorHAnsi"/>
          <w:sz w:val="22"/>
          <w:szCs w:val="22"/>
        </w:rPr>
        <w:t xml:space="preserve">gospodarczy. </w:t>
      </w:r>
    </w:p>
    <w:p w:rsidR="00636B54" w:rsidRDefault="00636B54" w:rsidP="00DC40D0">
      <w:pPr>
        <w:pStyle w:val="NormalnyWeb"/>
        <w:spacing w:before="0" w:beforeAutospacing="0" w:after="120" w:afterAutospacing="0"/>
        <w:jc w:val="both"/>
        <w:rPr>
          <w:rFonts w:asciiTheme="minorHAnsi" w:hAnsiTheme="minorHAnsi" w:cstheme="minorHAnsi"/>
          <w:i/>
          <w:iCs/>
          <w:color w:val="000000"/>
          <w:sz w:val="22"/>
          <w:szCs w:val="22"/>
        </w:rPr>
      </w:pPr>
      <w:r>
        <w:rPr>
          <w:rFonts w:asciiTheme="minorHAnsi" w:hAnsiTheme="minorHAnsi" w:cstheme="minorHAnsi"/>
          <w:sz w:val="22"/>
          <w:szCs w:val="22"/>
        </w:rPr>
        <w:t>P</w:t>
      </w:r>
      <w:r w:rsidR="0004745B" w:rsidRPr="00ED382B">
        <w:rPr>
          <w:rFonts w:asciiTheme="minorHAnsi" w:hAnsiTheme="minorHAnsi" w:cstheme="minorHAnsi"/>
          <w:sz w:val="22"/>
          <w:szCs w:val="22"/>
        </w:rPr>
        <w:t xml:space="preserve">o zakończeniu mobilności ponadnarodowej, </w:t>
      </w:r>
      <w:r>
        <w:rPr>
          <w:rFonts w:asciiTheme="minorHAnsi" w:hAnsiTheme="minorHAnsi" w:cstheme="minorHAnsi"/>
          <w:sz w:val="22"/>
          <w:szCs w:val="22"/>
        </w:rPr>
        <w:t>uczestnicy są zobowiązani do złożenia</w:t>
      </w:r>
      <w:r w:rsidR="00ED382B" w:rsidRPr="00ED382B">
        <w:rPr>
          <w:rFonts w:asciiTheme="minorHAnsi" w:hAnsiTheme="minorHAnsi" w:cstheme="minorHAnsi"/>
          <w:sz w:val="22"/>
          <w:szCs w:val="22"/>
        </w:rPr>
        <w:t xml:space="preserve"> raport</w:t>
      </w:r>
      <w:r>
        <w:rPr>
          <w:rFonts w:asciiTheme="minorHAnsi" w:hAnsiTheme="minorHAnsi" w:cstheme="minorHAnsi"/>
          <w:sz w:val="22"/>
          <w:szCs w:val="22"/>
        </w:rPr>
        <w:t>u wraz</w:t>
      </w:r>
      <w:r w:rsidR="00ED382B" w:rsidRPr="00ED382B">
        <w:rPr>
          <w:rFonts w:asciiTheme="minorHAnsi" w:hAnsiTheme="minorHAnsi" w:cstheme="minorHAnsi"/>
          <w:sz w:val="22"/>
          <w:szCs w:val="22"/>
        </w:rPr>
        <w:t xml:space="preserve"> </w:t>
      </w:r>
      <w:r w:rsidR="00E228DF">
        <w:rPr>
          <w:rFonts w:asciiTheme="minorHAnsi" w:hAnsiTheme="minorHAnsi" w:cstheme="minorHAnsi"/>
          <w:sz w:val="22"/>
          <w:szCs w:val="22"/>
        </w:rPr>
        <w:br/>
      </w:r>
      <w:r w:rsidR="00ED382B" w:rsidRPr="00ED382B">
        <w:rPr>
          <w:rFonts w:asciiTheme="minorHAnsi" w:hAnsiTheme="minorHAnsi" w:cstheme="minorHAnsi"/>
          <w:sz w:val="22"/>
          <w:szCs w:val="22"/>
        </w:rPr>
        <w:t>z przedstawieniem możliwości wykorzystania zdobytej wiedzy do przygotowania lub realizacji wniosku o przyznanie dotacji (koncepcji projektu)</w:t>
      </w:r>
      <w:r>
        <w:rPr>
          <w:rFonts w:asciiTheme="minorHAnsi" w:hAnsiTheme="minorHAnsi" w:cstheme="minorHAnsi"/>
          <w:i/>
          <w:iCs/>
          <w:color w:val="000000"/>
          <w:sz w:val="22"/>
          <w:szCs w:val="22"/>
        </w:rPr>
        <w:t>.</w:t>
      </w:r>
    </w:p>
    <w:p w:rsidR="0004745B" w:rsidRPr="00ED382B" w:rsidRDefault="00636B54" w:rsidP="00DC40D0">
      <w:pPr>
        <w:pStyle w:val="NormalnyWeb"/>
        <w:spacing w:before="0" w:beforeAutospacing="0" w:after="120" w:afterAutospacing="0"/>
        <w:jc w:val="both"/>
        <w:rPr>
          <w:rFonts w:asciiTheme="minorHAnsi" w:hAnsiTheme="minorHAnsi" w:cstheme="minorHAnsi"/>
          <w:sz w:val="22"/>
          <w:szCs w:val="22"/>
        </w:rPr>
      </w:pPr>
      <w:r>
        <w:rPr>
          <w:rFonts w:asciiTheme="minorHAnsi" w:hAnsiTheme="minorHAnsi" w:cstheme="minorHAnsi"/>
          <w:sz w:val="22"/>
          <w:szCs w:val="22"/>
        </w:rPr>
        <w:t>Istotne</w:t>
      </w:r>
      <w:r w:rsidR="0004745B" w:rsidRPr="00ED382B">
        <w:rPr>
          <w:rFonts w:asciiTheme="minorHAnsi" w:hAnsiTheme="minorHAnsi" w:cstheme="minorHAnsi"/>
          <w:sz w:val="22"/>
          <w:szCs w:val="22"/>
        </w:rPr>
        <w:t xml:space="preserve"> jest </w:t>
      </w:r>
      <w:r>
        <w:rPr>
          <w:rFonts w:asciiTheme="minorHAnsi" w:hAnsiTheme="minorHAnsi" w:cstheme="minorHAnsi"/>
          <w:sz w:val="22"/>
          <w:szCs w:val="22"/>
        </w:rPr>
        <w:t xml:space="preserve">również </w:t>
      </w:r>
      <w:r w:rsidR="0004745B" w:rsidRPr="00ED382B">
        <w:rPr>
          <w:rFonts w:asciiTheme="minorHAnsi" w:hAnsiTheme="minorHAnsi" w:cstheme="minorHAnsi"/>
          <w:sz w:val="22"/>
          <w:szCs w:val="22"/>
        </w:rPr>
        <w:t>wykorzystanie zdobytego doświadczenia poprzez utrwalenie efektów programu mobilności,</w:t>
      </w:r>
      <w:r w:rsidR="0004745B" w:rsidRPr="003B055E">
        <w:rPr>
          <w:rFonts w:asciiTheme="minorHAnsi" w:hAnsiTheme="minorHAnsi" w:cstheme="minorHAnsi"/>
          <w:sz w:val="22"/>
          <w:szCs w:val="22"/>
        </w:rPr>
        <w:t xml:space="preserve"> co </w:t>
      </w:r>
      <w:r w:rsidR="0004745B">
        <w:rPr>
          <w:rFonts w:asciiTheme="minorHAnsi" w:hAnsiTheme="minorHAnsi" w:cstheme="minorHAnsi"/>
          <w:sz w:val="22"/>
          <w:szCs w:val="22"/>
        </w:rPr>
        <w:t xml:space="preserve">może </w:t>
      </w:r>
      <w:r w:rsidR="0004745B" w:rsidRPr="003B055E">
        <w:rPr>
          <w:rFonts w:asciiTheme="minorHAnsi" w:hAnsiTheme="minorHAnsi" w:cstheme="minorHAnsi"/>
          <w:sz w:val="22"/>
          <w:szCs w:val="22"/>
        </w:rPr>
        <w:t>nastąpi</w:t>
      </w:r>
      <w:r w:rsidR="0004745B">
        <w:rPr>
          <w:rFonts w:asciiTheme="minorHAnsi" w:hAnsiTheme="minorHAnsi" w:cstheme="minorHAnsi"/>
          <w:sz w:val="22"/>
          <w:szCs w:val="22"/>
        </w:rPr>
        <w:t>ć</w:t>
      </w:r>
      <w:r w:rsidR="0004745B" w:rsidRPr="003B055E">
        <w:rPr>
          <w:rFonts w:asciiTheme="minorHAnsi" w:hAnsiTheme="minorHAnsi" w:cstheme="minorHAnsi"/>
          <w:sz w:val="22"/>
          <w:szCs w:val="22"/>
        </w:rPr>
        <w:t xml:space="preserve"> poprzez </w:t>
      </w:r>
      <w:r w:rsidR="0004745B">
        <w:rPr>
          <w:rFonts w:asciiTheme="minorHAnsi" w:hAnsiTheme="minorHAnsi" w:cstheme="minorHAnsi"/>
          <w:sz w:val="22"/>
          <w:szCs w:val="22"/>
        </w:rPr>
        <w:t>np.</w:t>
      </w:r>
      <w:r w:rsidR="0004745B" w:rsidRPr="003B055E">
        <w:rPr>
          <w:rFonts w:asciiTheme="minorHAnsi" w:hAnsiTheme="minorHAnsi" w:cstheme="minorHAnsi"/>
          <w:sz w:val="22"/>
          <w:szCs w:val="22"/>
        </w:rPr>
        <w:t xml:space="preserve"> </w:t>
      </w:r>
      <w:r w:rsidR="0004745B">
        <w:rPr>
          <w:rFonts w:asciiTheme="minorHAnsi" w:hAnsiTheme="minorHAnsi" w:cstheme="minorHAnsi"/>
          <w:sz w:val="22"/>
          <w:szCs w:val="22"/>
        </w:rPr>
        <w:t xml:space="preserve">zorganizowanie spotkań informacyjnych dla </w:t>
      </w:r>
      <w:r w:rsidR="0004745B" w:rsidRPr="003B055E">
        <w:rPr>
          <w:rFonts w:asciiTheme="minorHAnsi" w:hAnsiTheme="minorHAnsi" w:cstheme="minorHAnsi"/>
          <w:sz w:val="22"/>
          <w:szCs w:val="22"/>
        </w:rPr>
        <w:t>współpracowników</w:t>
      </w:r>
      <w:r w:rsidR="0004745B">
        <w:rPr>
          <w:rFonts w:asciiTheme="minorHAnsi" w:hAnsiTheme="minorHAnsi" w:cstheme="minorHAnsi"/>
          <w:sz w:val="22"/>
          <w:szCs w:val="22"/>
        </w:rPr>
        <w:t xml:space="preserve"> lub przygotowanie opracowania zawierającego dobre praktyki</w:t>
      </w:r>
      <w:r>
        <w:rPr>
          <w:rFonts w:asciiTheme="minorHAnsi" w:hAnsiTheme="minorHAnsi" w:cstheme="minorHAnsi"/>
          <w:sz w:val="22"/>
          <w:szCs w:val="22"/>
        </w:rPr>
        <w:t xml:space="preserve"> i podsumowanie zdobytej wiedzy</w:t>
      </w:r>
      <w:r w:rsidR="0004745B" w:rsidRPr="003B055E">
        <w:rPr>
          <w:rFonts w:asciiTheme="minorHAnsi" w:hAnsiTheme="minorHAnsi" w:cstheme="minorHAnsi"/>
          <w:sz w:val="22"/>
          <w:szCs w:val="22"/>
        </w:rPr>
        <w:t xml:space="preserve">. </w:t>
      </w:r>
    </w:p>
    <w:p w:rsidR="00BE4388" w:rsidRPr="00DC40D0" w:rsidRDefault="00CF7A50" w:rsidP="00A6145A">
      <w:pPr>
        <w:pStyle w:val="Nagwek2"/>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line="240" w:lineRule="auto"/>
        <w:rPr>
          <w:rFonts w:asciiTheme="minorHAnsi" w:eastAsiaTheme="minorHAnsi" w:hAnsiTheme="minorHAnsi" w:cstheme="minorHAnsi"/>
          <w:sz w:val="22"/>
          <w:szCs w:val="22"/>
          <w:lang w:eastAsia="en-US"/>
        </w:rPr>
      </w:pPr>
      <w:bookmarkStart w:id="17" w:name="_Toc504136152"/>
      <w:r w:rsidRPr="00DC40D0">
        <w:rPr>
          <w:rFonts w:asciiTheme="minorHAnsi" w:eastAsiaTheme="minorHAnsi" w:hAnsiTheme="minorHAnsi" w:cstheme="minorHAnsi"/>
          <w:sz w:val="22"/>
          <w:szCs w:val="22"/>
          <w:lang w:eastAsia="en-US"/>
        </w:rPr>
        <w:t>1.5</w:t>
      </w:r>
      <w:r w:rsidR="002D4507" w:rsidRPr="00DC40D0">
        <w:rPr>
          <w:rFonts w:asciiTheme="minorHAnsi" w:eastAsiaTheme="minorHAnsi" w:hAnsiTheme="minorHAnsi" w:cstheme="minorHAnsi"/>
          <w:sz w:val="22"/>
          <w:szCs w:val="22"/>
          <w:lang w:eastAsia="en-US"/>
        </w:rPr>
        <w:t xml:space="preserve"> </w:t>
      </w:r>
      <w:r w:rsidR="00BE4388" w:rsidRPr="00DC40D0">
        <w:rPr>
          <w:rFonts w:asciiTheme="minorHAnsi" w:eastAsiaTheme="minorHAnsi" w:hAnsiTheme="minorHAnsi" w:cstheme="minorHAnsi"/>
          <w:sz w:val="22"/>
          <w:szCs w:val="22"/>
          <w:lang w:eastAsia="en-US"/>
        </w:rPr>
        <w:t>Kwota przeznaczona na konkurs</w:t>
      </w:r>
      <w:bookmarkEnd w:id="17"/>
      <w:r w:rsidR="00BE4388" w:rsidRPr="00DC40D0">
        <w:rPr>
          <w:rFonts w:asciiTheme="minorHAnsi" w:eastAsiaTheme="minorHAnsi" w:hAnsiTheme="minorHAnsi" w:cstheme="minorHAnsi"/>
          <w:sz w:val="22"/>
          <w:szCs w:val="22"/>
          <w:lang w:eastAsia="en-US"/>
        </w:rPr>
        <w:t xml:space="preserve"> </w:t>
      </w:r>
    </w:p>
    <w:p w:rsidR="00754849" w:rsidRDefault="00DC40D0" w:rsidP="005607FA">
      <w:pPr>
        <w:spacing w:before="0" w:line="240" w:lineRule="auto"/>
        <w:rPr>
          <w:rFonts w:asciiTheme="minorHAnsi" w:eastAsiaTheme="minorHAnsi" w:hAnsiTheme="minorHAnsi" w:cstheme="minorHAnsi"/>
          <w:lang w:eastAsia="en-US"/>
        </w:rPr>
      </w:pPr>
      <w:r>
        <w:rPr>
          <w:rFonts w:asciiTheme="minorHAnsi" w:hAnsiTheme="minorHAnsi" w:cstheme="minorHAnsi"/>
          <w:szCs w:val="22"/>
        </w:rPr>
        <w:t>Alokacja</w:t>
      </w:r>
      <w:r w:rsidR="00754849">
        <w:rPr>
          <w:rFonts w:asciiTheme="minorHAnsi" w:hAnsiTheme="minorHAnsi" w:cstheme="minorHAnsi"/>
          <w:szCs w:val="22"/>
        </w:rPr>
        <w:t xml:space="preserve"> wynosi </w:t>
      </w:r>
      <w:r w:rsidR="004530CB">
        <w:rPr>
          <w:rFonts w:asciiTheme="minorHAnsi" w:hAnsiTheme="minorHAnsi" w:cstheme="minorHAnsi"/>
          <w:b/>
          <w:szCs w:val="22"/>
        </w:rPr>
        <w:t>2 500 0</w:t>
      </w:r>
      <w:r w:rsidR="00AE6C88" w:rsidRPr="00D209F6">
        <w:rPr>
          <w:rFonts w:asciiTheme="minorHAnsi" w:hAnsiTheme="minorHAnsi" w:cstheme="minorHAnsi"/>
          <w:b/>
          <w:szCs w:val="22"/>
        </w:rPr>
        <w:t>00 zł</w:t>
      </w:r>
      <w:r w:rsidR="00754849">
        <w:rPr>
          <w:rFonts w:asciiTheme="minorHAnsi" w:hAnsiTheme="minorHAnsi" w:cstheme="minorHAnsi"/>
          <w:szCs w:val="22"/>
        </w:rPr>
        <w:t xml:space="preserve">, w tym maksymalna kwota dofinansowania </w:t>
      </w:r>
      <w:r w:rsidR="00AE6C88">
        <w:rPr>
          <w:rFonts w:asciiTheme="minorHAnsi" w:hAnsiTheme="minorHAnsi" w:cstheme="minorHAnsi"/>
          <w:szCs w:val="22"/>
        </w:rPr>
        <w:t>przyznanego wnioskodawcom to</w:t>
      </w:r>
      <w:r w:rsidR="00754849">
        <w:rPr>
          <w:rFonts w:asciiTheme="minorHAnsi" w:hAnsiTheme="minorHAnsi" w:cstheme="minorHAnsi"/>
          <w:szCs w:val="22"/>
        </w:rPr>
        <w:t xml:space="preserve"> </w:t>
      </w:r>
      <w:r w:rsidR="008311D2">
        <w:rPr>
          <w:rFonts w:asciiTheme="minorHAnsi" w:hAnsiTheme="minorHAnsi" w:cstheme="minorHAnsi"/>
          <w:szCs w:val="22"/>
        </w:rPr>
        <w:t>2 425 000</w:t>
      </w:r>
      <w:r w:rsidR="00334017" w:rsidRPr="00AE0DBC">
        <w:rPr>
          <w:rFonts w:asciiTheme="minorHAnsi" w:hAnsiTheme="minorHAnsi" w:cstheme="minorHAnsi"/>
          <w:szCs w:val="22"/>
        </w:rPr>
        <w:t xml:space="preserve"> </w:t>
      </w:r>
      <w:r w:rsidR="00704A7A">
        <w:rPr>
          <w:rFonts w:asciiTheme="minorHAnsi" w:hAnsiTheme="minorHAnsi" w:cstheme="minorHAnsi"/>
          <w:szCs w:val="22"/>
        </w:rPr>
        <w:t>zł</w:t>
      </w:r>
      <w:r w:rsidR="00334017" w:rsidRPr="00AE0DBC">
        <w:rPr>
          <w:rFonts w:asciiTheme="minorHAnsi" w:hAnsiTheme="minorHAnsi" w:cstheme="minorHAnsi"/>
          <w:szCs w:val="22"/>
        </w:rPr>
        <w:t xml:space="preserve">. </w:t>
      </w:r>
      <w:r w:rsidR="00754849">
        <w:rPr>
          <w:rFonts w:asciiTheme="minorHAnsi" w:eastAsiaTheme="minorHAnsi" w:hAnsiTheme="minorHAnsi" w:cstheme="minorHAnsi"/>
          <w:lang w:eastAsia="en-US"/>
        </w:rPr>
        <w:t>M</w:t>
      </w:r>
      <w:r w:rsidR="00754849" w:rsidRPr="00AE0DBC">
        <w:rPr>
          <w:rFonts w:asciiTheme="minorHAnsi" w:eastAsiaTheme="minorHAnsi" w:hAnsiTheme="minorHAnsi" w:cstheme="minorHAnsi"/>
          <w:lang w:eastAsia="en-US"/>
        </w:rPr>
        <w:t xml:space="preserve">aksymalny dopuszczalny poziom dofinansowania projektu (ze środków </w:t>
      </w:r>
      <w:r w:rsidR="00754849" w:rsidRPr="00AE0DBC">
        <w:rPr>
          <w:rFonts w:asciiTheme="minorHAnsi" w:hAnsiTheme="minorHAnsi" w:cstheme="minorHAnsi"/>
          <w:szCs w:val="22"/>
        </w:rPr>
        <w:t>UE lub środków budżetu państwa)</w:t>
      </w:r>
      <w:r w:rsidR="00754849" w:rsidRPr="00AE0DBC">
        <w:rPr>
          <w:rFonts w:asciiTheme="minorHAnsi" w:eastAsiaTheme="minorHAnsi" w:hAnsiTheme="minorHAnsi" w:cstheme="minorHAnsi"/>
          <w:lang w:eastAsia="en-US"/>
        </w:rPr>
        <w:t xml:space="preserve"> wynosi 97</w:t>
      </w:r>
      <w:r w:rsidR="00754849">
        <w:rPr>
          <w:rFonts w:asciiTheme="minorHAnsi" w:eastAsiaTheme="minorHAnsi" w:hAnsiTheme="minorHAnsi" w:cstheme="minorHAnsi"/>
          <w:lang w:eastAsia="en-US"/>
        </w:rPr>
        <w:t>,00</w:t>
      </w:r>
      <w:r w:rsidR="00754849" w:rsidRPr="00AE0DBC">
        <w:rPr>
          <w:rFonts w:asciiTheme="minorHAnsi" w:eastAsiaTheme="minorHAnsi" w:hAnsiTheme="minorHAnsi" w:cstheme="minorHAnsi"/>
          <w:lang w:eastAsia="en-US"/>
        </w:rPr>
        <w:t xml:space="preserve">%. </w:t>
      </w:r>
      <w:r w:rsidR="00754849">
        <w:rPr>
          <w:rFonts w:asciiTheme="minorHAnsi" w:eastAsiaTheme="minorHAnsi" w:hAnsiTheme="minorHAnsi" w:cstheme="minorHAnsi"/>
          <w:lang w:eastAsia="en-US"/>
        </w:rPr>
        <w:t xml:space="preserve">Minimalny udział wkładu własnego </w:t>
      </w:r>
      <w:r w:rsidR="00E228DF">
        <w:rPr>
          <w:rFonts w:asciiTheme="minorHAnsi" w:eastAsiaTheme="minorHAnsi" w:hAnsiTheme="minorHAnsi" w:cstheme="minorHAnsi"/>
          <w:lang w:eastAsia="en-US"/>
        </w:rPr>
        <w:br/>
      </w:r>
      <w:r w:rsidR="00754849">
        <w:rPr>
          <w:rFonts w:asciiTheme="minorHAnsi" w:eastAsiaTheme="minorHAnsi" w:hAnsiTheme="minorHAnsi" w:cstheme="minorHAnsi"/>
          <w:lang w:eastAsia="en-US"/>
        </w:rPr>
        <w:t xml:space="preserve">w finansowaniu wydatków kwalifikowalnych projektu to 3,00%. </w:t>
      </w:r>
    </w:p>
    <w:p w:rsidR="008311D2" w:rsidRDefault="008311D2" w:rsidP="005607FA">
      <w:pPr>
        <w:spacing w:before="0" w:line="240" w:lineRule="auto"/>
        <w:rPr>
          <w:rFonts w:asciiTheme="minorHAnsi" w:eastAsiaTheme="minorHAnsi" w:hAnsiTheme="minorHAnsi" w:cstheme="minorHAnsi"/>
          <w:lang w:eastAsia="en-US"/>
        </w:rPr>
      </w:pPr>
      <w:r>
        <w:rPr>
          <w:rFonts w:asciiTheme="minorHAnsi" w:eastAsiaTheme="minorHAnsi" w:hAnsiTheme="minorHAnsi" w:cstheme="minorHAnsi"/>
          <w:lang w:eastAsia="en-US"/>
        </w:rPr>
        <w:t>Średni koszt wsparcia jednego uczestnika projektu nie może przekroczyć 10 000 zł. Wnioskodawcy powinni mieć to na uwadze szacując budżety projektów. Projekty, w których został przekroczony ww. średni koszt (wskazany w p. 5.12 wniosku</w:t>
      </w:r>
      <w:r w:rsidR="00DC40D0">
        <w:rPr>
          <w:rFonts w:asciiTheme="minorHAnsi" w:eastAsiaTheme="minorHAnsi" w:hAnsiTheme="minorHAnsi" w:cstheme="minorHAnsi"/>
          <w:lang w:eastAsia="en-US"/>
        </w:rPr>
        <w:t xml:space="preserve"> o dofinansowanie</w:t>
      </w:r>
      <w:r>
        <w:rPr>
          <w:rFonts w:asciiTheme="minorHAnsi" w:eastAsiaTheme="minorHAnsi" w:hAnsiTheme="minorHAnsi" w:cstheme="minorHAnsi"/>
          <w:lang w:eastAsia="en-US"/>
        </w:rPr>
        <w:t>) będą kierowane do negocjacji.</w:t>
      </w:r>
    </w:p>
    <w:p w:rsidR="00AE6C88" w:rsidRPr="00AE6C88" w:rsidRDefault="00754849" w:rsidP="005607FA">
      <w:pPr>
        <w:spacing w:before="0" w:line="240" w:lineRule="auto"/>
        <w:rPr>
          <w:rFonts w:asciiTheme="minorHAnsi" w:hAnsiTheme="minorHAnsi" w:cstheme="minorHAnsi"/>
        </w:rPr>
      </w:pPr>
      <w:r w:rsidRPr="00AE0DBC">
        <w:rPr>
          <w:rFonts w:asciiTheme="minorHAnsi" w:hAnsiTheme="minorHAnsi" w:cstheme="minorHAnsi"/>
        </w:rPr>
        <w:t>IOK może zwiększyć kwotę przeznaczoną na dofinansowanie projekt</w:t>
      </w:r>
      <w:r w:rsidR="00DC40D0">
        <w:rPr>
          <w:rFonts w:asciiTheme="minorHAnsi" w:hAnsiTheme="minorHAnsi" w:cstheme="minorHAnsi"/>
        </w:rPr>
        <w:t>u</w:t>
      </w:r>
      <w:r w:rsidR="00D34447">
        <w:rPr>
          <w:rFonts w:asciiTheme="minorHAnsi" w:hAnsiTheme="minorHAnsi" w:cstheme="minorHAnsi"/>
        </w:rPr>
        <w:t xml:space="preserve"> wybranego</w:t>
      </w:r>
      <w:r w:rsidRPr="00AE0DBC">
        <w:rPr>
          <w:rFonts w:asciiTheme="minorHAnsi" w:hAnsiTheme="minorHAnsi" w:cstheme="minorHAnsi"/>
        </w:rPr>
        <w:t xml:space="preserve"> w konkursie.</w:t>
      </w:r>
    </w:p>
    <w:p w:rsidR="00754849" w:rsidRDefault="00754849" w:rsidP="00A6145A">
      <w:pPr>
        <w:spacing w:before="0" w:after="60" w:line="240" w:lineRule="auto"/>
        <w:rPr>
          <w:rFonts w:asciiTheme="minorHAnsi" w:hAnsiTheme="minorHAnsi" w:cstheme="minorHAnsi"/>
          <w:szCs w:val="22"/>
        </w:rPr>
      </w:pPr>
    </w:p>
    <w:p w:rsidR="00654A6A" w:rsidRDefault="00654A6A" w:rsidP="00A6145A">
      <w:pPr>
        <w:pStyle w:val="Nagwek1"/>
        <w:spacing w:line="240" w:lineRule="auto"/>
        <w:rPr>
          <w:rFonts w:asciiTheme="minorHAnsi" w:hAnsiTheme="minorHAnsi" w:cstheme="minorHAnsi"/>
        </w:rPr>
      </w:pPr>
      <w:bookmarkStart w:id="18" w:name="__RefHeading__11_1928627743"/>
      <w:bookmarkStart w:id="19" w:name="_Toc413916056"/>
      <w:bookmarkEnd w:id="18"/>
    </w:p>
    <w:p w:rsidR="00ED4A8A" w:rsidRPr="00ED4A8A" w:rsidRDefault="00ED4A8A" w:rsidP="00A6145A">
      <w:pPr>
        <w:spacing w:line="240" w:lineRule="auto"/>
      </w:pPr>
    </w:p>
    <w:p w:rsidR="00010C92" w:rsidRDefault="00010C92">
      <w:pPr>
        <w:suppressAutoHyphens w:val="0"/>
        <w:overflowPunct/>
        <w:autoSpaceDE/>
        <w:autoSpaceDN/>
        <w:adjustRightInd/>
        <w:spacing w:before="0" w:after="200"/>
        <w:jc w:val="left"/>
        <w:rPr>
          <w:rFonts w:asciiTheme="minorHAnsi" w:hAnsiTheme="minorHAnsi" w:cstheme="minorHAnsi"/>
          <w:b/>
          <w:smallCaps/>
          <w:kern w:val="1"/>
          <w:sz w:val="32"/>
        </w:rPr>
      </w:pPr>
      <w:r>
        <w:rPr>
          <w:rFonts w:asciiTheme="minorHAnsi" w:hAnsiTheme="minorHAnsi" w:cstheme="minorHAnsi"/>
        </w:rPr>
        <w:br w:type="page"/>
      </w:r>
    </w:p>
    <w:p w:rsidR="002B6D01" w:rsidRDefault="00A175F9" w:rsidP="00A6145A">
      <w:pPr>
        <w:pStyle w:val="Nagwek1"/>
        <w:spacing w:line="240" w:lineRule="auto"/>
        <w:rPr>
          <w:rFonts w:asciiTheme="minorHAnsi" w:hAnsiTheme="minorHAnsi" w:cstheme="minorHAnsi"/>
        </w:rPr>
      </w:pPr>
      <w:bookmarkStart w:id="20" w:name="_Toc504136153"/>
      <w:r>
        <w:rPr>
          <w:rFonts w:asciiTheme="minorHAnsi" w:hAnsiTheme="minorHAnsi" w:cstheme="minorHAnsi"/>
        </w:rPr>
        <w:lastRenderedPageBreak/>
        <w:t xml:space="preserve">Rozdział </w:t>
      </w:r>
      <w:r w:rsidR="006F47CF">
        <w:rPr>
          <w:rFonts w:asciiTheme="minorHAnsi" w:hAnsiTheme="minorHAnsi" w:cstheme="minorHAnsi"/>
        </w:rPr>
        <w:t>2.</w:t>
      </w:r>
      <w:r w:rsidR="00493CC5" w:rsidRPr="00AE0DBC">
        <w:rPr>
          <w:rFonts w:asciiTheme="minorHAnsi" w:hAnsiTheme="minorHAnsi" w:cstheme="minorHAnsi"/>
        </w:rPr>
        <w:t xml:space="preserve"> </w:t>
      </w:r>
      <w:r w:rsidR="002B6D01" w:rsidRPr="00AE0DBC">
        <w:rPr>
          <w:rFonts w:asciiTheme="minorHAnsi" w:hAnsiTheme="minorHAnsi" w:cstheme="minorHAnsi"/>
        </w:rPr>
        <w:t>Wymagania konkursowe</w:t>
      </w:r>
      <w:r>
        <w:rPr>
          <w:rFonts w:asciiTheme="minorHAnsi" w:hAnsiTheme="minorHAnsi" w:cstheme="minorHAnsi"/>
        </w:rPr>
        <w:t xml:space="preserve"> </w:t>
      </w:r>
      <w:r w:rsidR="001E6BE4">
        <w:rPr>
          <w:rFonts w:asciiTheme="minorHAnsi" w:hAnsiTheme="minorHAnsi" w:cstheme="minorHAnsi"/>
        </w:rPr>
        <w:t>– opisane w</w:t>
      </w:r>
      <w:r>
        <w:rPr>
          <w:rFonts w:asciiTheme="minorHAnsi" w:hAnsiTheme="minorHAnsi" w:cstheme="minorHAnsi"/>
        </w:rPr>
        <w:t xml:space="preserve">g schematu wniosku </w:t>
      </w:r>
      <w:r w:rsidR="00883549">
        <w:rPr>
          <w:rFonts w:asciiTheme="minorHAnsi" w:hAnsiTheme="minorHAnsi" w:cstheme="minorHAnsi"/>
        </w:rPr>
        <w:br/>
      </w:r>
      <w:r>
        <w:rPr>
          <w:rFonts w:asciiTheme="minorHAnsi" w:hAnsiTheme="minorHAnsi" w:cstheme="minorHAnsi"/>
        </w:rPr>
        <w:t>o dofinansowanie</w:t>
      </w:r>
      <w:bookmarkEnd w:id="20"/>
    </w:p>
    <w:p w:rsidR="00706BDB" w:rsidRDefault="00017700" w:rsidP="00050B57">
      <w:pPr>
        <w:pStyle w:val="Nagwek7"/>
        <w:spacing w:before="0" w:after="120" w:line="240" w:lineRule="auto"/>
        <w:rPr>
          <w:rFonts w:asciiTheme="minorHAnsi" w:hAnsiTheme="minorHAnsi" w:cstheme="minorHAnsi"/>
          <w:i w:val="0"/>
          <w:color w:val="000000" w:themeColor="text1"/>
          <w:szCs w:val="22"/>
        </w:rPr>
      </w:pPr>
      <w:r w:rsidRPr="00017700">
        <w:rPr>
          <w:rFonts w:asciiTheme="minorHAnsi" w:hAnsiTheme="minorHAnsi" w:cstheme="minorHAnsi"/>
          <w:i w:val="0"/>
          <w:color w:val="000000" w:themeColor="text1"/>
          <w:szCs w:val="22"/>
        </w:rPr>
        <w:t>Z</w:t>
      </w:r>
      <w:r>
        <w:rPr>
          <w:rFonts w:asciiTheme="minorHAnsi" w:hAnsiTheme="minorHAnsi" w:cstheme="minorHAnsi"/>
          <w:i w:val="0"/>
          <w:color w:val="000000" w:themeColor="text1"/>
          <w:szCs w:val="22"/>
        </w:rPr>
        <w:t>e względu na specyfikę konkursu oraz</w:t>
      </w:r>
      <w:r w:rsidR="00693E81">
        <w:rPr>
          <w:rFonts w:asciiTheme="minorHAnsi" w:hAnsiTheme="minorHAnsi" w:cstheme="minorHAnsi"/>
          <w:i w:val="0"/>
          <w:color w:val="000000" w:themeColor="text1"/>
          <w:szCs w:val="22"/>
        </w:rPr>
        <w:t xml:space="preserve"> w celu ułatwienia </w:t>
      </w:r>
      <w:r w:rsidR="00AA10B7">
        <w:rPr>
          <w:rFonts w:asciiTheme="minorHAnsi" w:hAnsiTheme="minorHAnsi" w:cstheme="minorHAnsi"/>
          <w:i w:val="0"/>
          <w:color w:val="000000" w:themeColor="text1"/>
          <w:szCs w:val="22"/>
        </w:rPr>
        <w:t>wnioskod</w:t>
      </w:r>
      <w:r w:rsidRPr="00017700">
        <w:rPr>
          <w:rFonts w:asciiTheme="minorHAnsi" w:hAnsiTheme="minorHAnsi" w:cstheme="minorHAnsi"/>
          <w:i w:val="0"/>
          <w:color w:val="000000" w:themeColor="text1"/>
          <w:szCs w:val="22"/>
        </w:rPr>
        <w:t>awcom prawid</w:t>
      </w:r>
      <w:r w:rsidR="000C62AE">
        <w:rPr>
          <w:rFonts w:asciiTheme="minorHAnsi" w:hAnsiTheme="minorHAnsi" w:cstheme="minorHAnsi"/>
          <w:i w:val="0"/>
          <w:color w:val="000000" w:themeColor="text1"/>
          <w:szCs w:val="22"/>
        </w:rPr>
        <w:t xml:space="preserve">łowego wypełnienia wniosku, </w:t>
      </w:r>
      <w:r w:rsidR="000C62AE" w:rsidRPr="00E114A4">
        <w:rPr>
          <w:rFonts w:asciiTheme="minorHAnsi" w:hAnsiTheme="minorHAnsi" w:cstheme="minorHAnsi"/>
          <w:b/>
          <w:i w:val="0"/>
          <w:color w:val="000000" w:themeColor="text1"/>
          <w:szCs w:val="22"/>
        </w:rPr>
        <w:t xml:space="preserve">niniejszy rozdział został </w:t>
      </w:r>
      <w:r w:rsidR="004F7E9B" w:rsidRPr="00E114A4">
        <w:rPr>
          <w:rFonts w:asciiTheme="minorHAnsi" w:hAnsiTheme="minorHAnsi" w:cstheme="minorHAnsi"/>
          <w:b/>
          <w:i w:val="0"/>
          <w:color w:val="000000" w:themeColor="text1"/>
          <w:szCs w:val="22"/>
        </w:rPr>
        <w:t>podzielony na podrozdziały</w:t>
      </w:r>
      <w:r w:rsidR="00431B9D" w:rsidRPr="00E114A4">
        <w:rPr>
          <w:rFonts w:asciiTheme="minorHAnsi" w:hAnsiTheme="minorHAnsi" w:cstheme="minorHAnsi"/>
          <w:b/>
          <w:i w:val="0"/>
          <w:color w:val="000000" w:themeColor="text1"/>
          <w:szCs w:val="22"/>
        </w:rPr>
        <w:t xml:space="preserve"> przedstawione zgodnie ze </w:t>
      </w:r>
      <w:r w:rsidR="000C62AE" w:rsidRPr="00E114A4">
        <w:rPr>
          <w:rFonts w:asciiTheme="minorHAnsi" w:hAnsiTheme="minorHAnsi" w:cstheme="minorHAnsi"/>
          <w:b/>
          <w:i w:val="0"/>
          <w:color w:val="000000" w:themeColor="text1"/>
          <w:szCs w:val="22"/>
        </w:rPr>
        <w:t>schemat</w:t>
      </w:r>
      <w:r w:rsidR="00431B9D" w:rsidRPr="00E114A4">
        <w:rPr>
          <w:rFonts w:asciiTheme="minorHAnsi" w:hAnsiTheme="minorHAnsi" w:cstheme="minorHAnsi"/>
          <w:b/>
          <w:i w:val="0"/>
          <w:color w:val="000000" w:themeColor="text1"/>
          <w:szCs w:val="22"/>
        </w:rPr>
        <w:t>em</w:t>
      </w:r>
      <w:r w:rsidR="000C62AE" w:rsidRPr="00E114A4">
        <w:rPr>
          <w:rFonts w:asciiTheme="minorHAnsi" w:hAnsiTheme="minorHAnsi" w:cstheme="minorHAnsi"/>
          <w:b/>
          <w:i w:val="0"/>
          <w:color w:val="000000" w:themeColor="text1"/>
          <w:szCs w:val="22"/>
        </w:rPr>
        <w:t xml:space="preserve"> wniosku o dofinansowanie</w:t>
      </w:r>
      <w:r w:rsidR="00654A6A" w:rsidRPr="00E114A4">
        <w:rPr>
          <w:rFonts w:asciiTheme="minorHAnsi" w:hAnsiTheme="minorHAnsi" w:cstheme="minorHAnsi"/>
          <w:b/>
          <w:i w:val="0"/>
          <w:color w:val="000000" w:themeColor="text1"/>
          <w:szCs w:val="22"/>
        </w:rPr>
        <w:t xml:space="preserve"> projektu</w:t>
      </w:r>
      <w:r w:rsidR="000C62AE" w:rsidRPr="00E114A4">
        <w:rPr>
          <w:rFonts w:asciiTheme="minorHAnsi" w:hAnsiTheme="minorHAnsi" w:cstheme="minorHAnsi"/>
          <w:i w:val="0"/>
          <w:color w:val="000000" w:themeColor="text1"/>
          <w:szCs w:val="22"/>
        </w:rPr>
        <w:t xml:space="preserve">. </w:t>
      </w:r>
    </w:p>
    <w:p w:rsidR="000211E7" w:rsidRDefault="00F34F3F" w:rsidP="00050B57">
      <w:pPr>
        <w:spacing w:before="0" w:line="240" w:lineRule="auto"/>
        <w:rPr>
          <w:rFonts w:asciiTheme="minorHAnsi" w:eastAsiaTheme="majorEastAsia" w:hAnsiTheme="minorHAnsi" w:cstheme="minorHAnsi"/>
          <w:iCs/>
          <w:color w:val="000000" w:themeColor="text1"/>
          <w:szCs w:val="22"/>
        </w:rPr>
      </w:pPr>
      <w:r>
        <w:rPr>
          <w:rFonts w:asciiTheme="minorHAnsi" w:eastAsiaTheme="majorEastAsia" w:hAnsiTheme="minorHAnsi" w:cstheme="minorHAnsi"/>
          <w:iCs/>
          <w:color w:val="000000" w:themeColor="text1"/>
          <w:szCs w:val="22"/>
        </w:rPr>
        <w:t>Biorąc pod uwagę fakt</w:t>
      </w:r>
      <w:r w:rsidR="000211E7" w:rsidRPr="006037EC">
        <w:rPr>
          <w:rFonts w:asciiTheme="minorHAnsi" w:eastAsiaTheme="majorEastAsia" w:hAnsiTheme="minorHAnsi" w:cstheme="minorHAnsi"/>
          <w:iCs/>
          <w:color w:val="000000" w:themeColor="text1"/>
          <w:szCs w:val="22"/>
        </w:rPr>
        <w:t xml:space="preserve">, że informacje </w:t>
      </w:r>
      <w:r w:rsidR="006037EC">
        <w:rPr>
          <w:rFonts w:asciiTheme="minorHAnsi" w:eastAsiaTheme="majorEastAsia" w:hAnsiTheme="minorHAnsi" w:cstheme="minorHAnsi"/>
          <w:iCs/>
          <w:color w:val="000000" w:themeColor="text1"/>
          <w:szCs w:val="22"/>
        </w:rPr>
        <w:t xml:space="preserve">z poszczególnych pól </w:t>
      </w:r>
      <w:r w:rsidR="000211E7" w:rsidRPr="003D2B5B">
        <w:rPr>
          <w:rFonts w:asciiTheme="minorHAnsi" w:eastAsiaTheme="majorEastAsia" w:hAnsiTheme="minorHAnsi" w:cstheme="minorHAnsi"/>
          <w:iCs/>
          <w:color w:val="000000" w:themeColor="text1"/>
          <w:szCs w:val="22"/>
        </w:rPr>
        <w:t xml:space="preserve">wniosku są ze sobą wzajemnie powiązane, prosimy o zwrócenie uwagi na zawarte w regulaminie odnośniki (niebieskie strzałki), które odsyłają do innej części </w:t>
      </w:r>
      <w:r w:rsidR="00034205">
        <w:rPr>
          <w:rFonts w:asciiTheme="minorHAnsi" w:eastAsiaTheme="majorEastAsia" w:hAnsiTheme="minorHAnsi" w:cstheme="minorHAnsi"/>
          <w:iCs/>
          <w:color w:val="000000" w:themeColor="text1"/>
          <w:szCs w:val="22"/>
        </w:rPr>
        <w:t>regulaminu</w:t>
      </w:r>
      <w:r w:rsidR="006037EC">
        <w:rPr>
          <w:rFonts w:asciiTheme="minorHAnsi" w:eastAsiaTheme="majorEastAsia" w:hAnsiTheme="minorHAnsi" w:cstheme="minorHAnsi"/>
          <w:iCs/>
          <w:color w:val="000000" w:themeColor="text1"/>
          <w:szCs w:val="22"/>
        </w:rPr>
        <w:t>.</w:t>
      </w:r>
    </w:p>
    <w:p w:rsidR="002F2AD0" w:rsidRPr="002F2AD0" w:rsidRDefault="002F2AD0" w:rsidP="00050B57">
      <w:pPr>
        <w:pStyle w:val="Nagwek7"/>
        <w:spacing w:before="0" w:after="120" w:line="240" w:lineRule="auto"/>
        <w:rPr>
          <w:rFonts w:asciiTheme="minorHAnsi" w:hAnsiTheme="minorHAnsi" w:cstheme="minorHAnsi"/>
          <w:i w:val="0"/>
          <w:color w:val="000000" w:themeColor="text1"/>
          <w:szCs w:val="22"/>
        </w:rPr>
      </w:pPr>
      <w:r>
        <w:rPr>
          <w:rFonts w:asciiTheme="minorHAnsi" w:hAnsiTheme="minorHAnsi" w:cstheme="minorHAnsi"/>
          <w:i w:val="0"/>
          <w:color w:val="000000" w:themeColor="text1"/>
          <w:szCs w:val="22"/>
        </w:rPr>
        <w:t xml:space="preserve">Oprócz wymagań konkursowych, w niniejszym rozdziale zamieszczono również wybrane informacje pomocne dla prawidłowego zrozumienia logiki wsparcia udzielanego uczestnikom projektu. Celem takiej prezentacji założeń </w:t>
      </w:r>
      <w:r w:rsidR="008D722D">
        <w:rPr>
          <w:rFonts w:asciiTheme="minorHAnsi" w:hAnsiTheme="minorHAnsi" w:cstheme="minorHAnsi"/>
          <w:i w:val="0"/>
          <w:color w:val="000000" w:themeColor="text1"/>
          <w:szCs w:val="22"/>
        </w:rPr>
        <w:t>jest nie tylko chęć ułatwienia w</w:t>
      </w:r>
      <w:r>
        <w:rPr>
          <w:rFonts w:asciiTheme="minorHAnsi" w:hAnsiTheme="minorHAnsi" w:cstheme="minorHAnsi"/>
          <w:i w:val="0"/>
          <w:color w:val="000000" w:themeColor="text1"/>
          <w:szCs w:val="22"/>
        </w:rPr>
        <w:t>nioskodawcom przygotowywania wniosków o dofinansowanie, ale przede wszystkim uzyskanie jak najlepszej jakości projekt</w:t>
      </w:r>
      <w:r w:rsidR="00B205E7">
        <w:rPr>
          <w:rFonts w:asciiTheme="minorHAnsi" w:hAnsiTheme="minorHAnsi" w:cstheme="minorHAnsi"/>
          <w:i w:val="0"/>
          <w:color w:val="000000" w:themeColor="text1"/>
          <w:szCs w:val="22"/>
        </w:rPr>
        <w:t>u</w:t>
      </w:r>
      <w:r>
        <w:rPr>
          <w:rFonts w:asciiTheme="minorHAnsi" w:hAnsiTheme="minorHAnsi" w:cstheme="minorHAnsi"/>
          <w:i w:val="0"/>
          <w:color w:val="000000" w:themeColor="text1"/>
          <w:szCs w:val="22"/>
        </w:rPr>
        <w:t>, któr</w:t>
      </w:r>
      <w:r w:rsidR="00B205E7">
        <w:rPr>
          <w:rFonts w:asciiTheme="minorHAnsi" w:hAnsiTheme="minorHAnsi" w:cstheme="minorHAnsi"/>
          <w:i w:val="0"/>
          <w:color w:val="000000" w:themeColor="text1"/>
          <w:szCs w:val="22"/>
        </w:rPr>
        <w:t>y</w:t>
      </w:r>
      <w:r>
        <w:rPr>
          <w:rFonts w:asciiTheme="minorHAnsi" w:hAnsiTheme="minorHAnsi" w:cstheme="minorHAnsi"/>
          <w:i w:val="0"/>
          <w:color w:val="000000" w:themeColor="text1"/>
          <w:szCs w:val="22"/>
        </w:rPr>
        <w:t xml:space="preserve"> faktycznie wpisuj</w:t>
      </w:r>
      <w:r w:rsidR="00B205E7">
        <w:rPr>
          <w:rFonts w:asciiTheme="minorHAnsi" w:hAnsiTheme="minorHAnsi" w:cstheme="minorHAnsi"/>
          <w:i w:val="0"/>
          <w:color w:val="000000" w:themeColor="text1"/>
          <w:szCs w:val="22"/>
        </w:rPr>
        <w:t>e</w:t>
      </w:r>
      <w:r>
        <w:rPr>
          <w:rFonts w:asciiTheme="minorHAnsi" w:hAnsiTheme="minorHAnsi" w:cstheme="minorHAnsi"/>
          <w:i w:val="0"/>
          <w:color w:val="000000" w:themeColor="text1"/>
          <w:szCs w:val="22"/>
        </w:rPr>
        <w:t xml:space="preserve"> się w założenia konkursu. </w:t>
      </w:r>
    </w:p>
    <w:p w:rsidR="00ED4A8A" w:rsidRDefault="00ED4A8A" w:rsidP="00A6145A">
      <w:pPr>
        <w:spacing w:line="240" w:lineRule="auto"/>
        <w:rPr>
          <w:rFonts w:asciiTheme="minorHAnsi" w:hAnsiTheme="minorHAnsi" w:cstheme="minorHAnsi"/>
          <w:i/>
          <w:color w:val="000000" w:themeColor="text1"/>
          <w:szCs w:val="22"/>
        </w:rPr>
      </w:pPr>
      <w:r>
        <w:rPr>
          <w:noProof/>
        </w:rPr>
        <w:drawing>
          <wp:inline distT="0" distB="0" distL="0" distR="0" wp14:anchorId="4532C1D9" wp14:editId="474374A1">
            <wp:extent cx="1765190" cy="294198"/>
            <wp:effectExtent l="19050" t="0" r="26035" b="4889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585104" w:rsidRPr="008D722D" w:rsidRDefault="00D95781" w:rsidP="00D150CD">
      <w:pPr>
        <w:spacing w:before="0" w:line="240" w:lineRule="auto"/>
        <w:rPr>
          <w:rFonts w:asciiTheme="minorHAnsi" w:hAnsiTheme="minorHAnsi" w:cstheme="minorHAnsi"/>
          <w:szCs w:val="22"/>
        </w:rPr>
      </w:pPr>
      <w:r>
        <w:rPr>
          <w:rFonts w:asciiTheme="minorHAnsi" w:hAnsiTheme="minorHAnsi" w:cstheme="minorHAnsi"/>
          <w:b/>
          <w:color w:val="000000" w:themeColor="text1"/>
          <w:szCs w:val="22"/>
        </w:rPr>
        <w:t>W</w:t>
      </w:r>
      <w:r w:rsidR="00AA10B7">
        <w:rPr>
          <w:rFonts w:asciiTheme="minorHAnsi" w:hAnsiTheme="minorHAnsi" w:cstheme="minorHAnsi"/>
          <w:b/>
          <w:color w:val="000000" w:themeColor="text1"/>
          <w:szCs w:val="22"/>
        </w:rPr>
        <w:t>nioskod</w:t>
      </w:r>
      <w:r w:rsidR="00585104" w:rsidRPr="00017700">
        <w:rPr>
          <w:rFonts w:asciiTheme="minorHAnsi" w:hAnsiTheme="minorHAnsi" w:cstheme="minorHAnsi"/>
          <w:b/>
          <w:color w:val="000000" w:themeColor="text1"/>
          <w:szCs w:val="22"/>
        </w:rPr>
        <w:t xml:space="preserve">awca jest zobligowany do wypełniania </w:t>
      </w:r>
      <w:r>
        <w:rPr>
          <w:rFonts w:asciiTheme="minorHAnsi" w:hAnsiTheme="minorHAnsi" w:cstheme="minorHAnsi"/>
          <w:b/>
          <w:color w:val="000000" w:themeColor="text1"/>
          <w:szCs w:val="22"/>
        </w:rPr>
        <w:t xml:space="preserve">wniosku zgodnie </w:t>
      </w:r>
      <w:r w:rsidR="00585104" w:rsidRPr="00017700">
        <w:rPr>
          <w:rFonts w:asciiTheme="minorHAnsi" w:hAnsiTheme="minorHAnsi" w:cstheme="minorHAnsi"/>
          <w:b/>
          <w:color w:val="000000" w:themeColor="text1"/>
          <w:szCs w:val="22"/>
        </w:rPr>
        <w:t xml:space="preserve">z </w:t>
      </w:r>
      <w:r w:rsidR="00585104" w:rsidRPr="00F53ED1">
        <w:rPr>
          <w:rFonts w:asciiTheme="minorHAnsi" w:hAnsiTheme="minorHAnsi" w:cstheme="minorHAnsi"/>
          <w:b/>
          <w:i/>
          <w:color w:val="000000" w:themeColor="text1"/>
          <w:szCs w:val="22"/>
        </w:rPr>
        <w:t>Instrukcją wypełniania wniosku</w:t>
      </w:r>
      <w:r w:rsidR="00585104">
        <w:rPr>
          <w:rFonts w:asciiTheme="minorHAnsi" w:hAnsiTheme="minorHAnsi" w:cstheme="minorHAnsi"/>
          <w:b/>
          <w:i/>
          <w:color w:val="000000" w:themeColor="text1"/>
          <w:szCs w:val="22"/>
        </w:rPr>
        <w:t>…</w:t>
      </w:r>
      <w:r w:rsidR="008D722D">
        <w:rPr>
          <w:rFonts w:asciiTheme="minorHAnsi" w:hAnsiTheme="minorHAnsi" w:cstheme="minorHAnsi"/>
          <w:b/>
          <w:color w:val="000000" w:themeColor="text1"/>
          <w:szCs w:val="22"/>
        </w:rPr>
        <w:t>,</w:t>
      </w:r>
      <w:r w:rsidR="00585104" w:rsidRPr="00017700">
        <w:rPr>
          <w:rFonts w:asciiTheme="minorHAnsi" w:hAnsiTheme="minorHAnsi" w:cstheme="minorHAnsi"/>
          <w:b/>
          <w:color w:val="000000" w:themeColor="text1"/>
          <w:szCs w:val="22"/>
        </w:rPr>
        <w:t xml:space="preserve"> która szczegółowo precyzuje zakres </w:t>
      </w:r>
      <w:r w:rsidR="00585104">
        <w:rPr>
          <w:rFonts w:asciiTheme="minorHAnsi" w:hAnsiTheme="minorHAnsi" w:cstheme="minorHAnsi"/>
          <w:b/>
          <w:color w:val="000000" w:themeColor="text1"/>
          <w:szCs w:val="22"/>
        </w:rPr>
        <w:t xml:space="preserve">informacji niezbędnych do przedstawienia w każdym z pól wniosku </w:t>
      </w:r>
      <w:r w:rsidR="008D722D">
        <w:rPr>
          <w:rFonts w:asciiTheme="minorHAnsi" w:hAnsiTheme="minorHAnsi" w:cstheme="minorHAnsi"/>
          <w:b/>
          <w:color w:val="000000" w:themeColor="text1"/>
          <w:szCs w:val="22"/>
        </w:rPr>
        <w:t xml:space="preserve">i pozwala zrozumieć </w:t>
      </w:r>
      <w:r w:rsidR="000F28E8">
        <w:rPr>
          <w:rFonts w:asciiTheme="minorHAnsi" w:hAnsiTheme="minorHAnsi" w:cstheme="minorHAnsi"/>
          <w:b/>
          <w:color w:val="000000" w:themeColor="text1"/>
          <w:szCs w:val="22"/>
        </w:rPr>
        <w:t xml:space="preserve">poszczególne </w:t>
      </w:r>
      <w:r w:rsidR="008D722D">
        <w:rPr>
          <w:rFonts w:asciiTheme="minorHAnsi" w:hAnsiTheme="minorHAnsi" w:cstheme="minorHAnsi"/>
          <w:b/>
          <w:color w:val="000000" w:themeColor="text1"/>
          <w:szCs w:val="22"/>
        </w:rPr>
        <w:t>aspekty wnio</w:t>
      </w:r>
      <w:r w:rsidR="00CD0948">
        <w:rPr>
          <w:rFonts w:asciiTheme="minorHAnsi" w:hAnsiTheme="minorHAnsi" w:cstheme="minorHAnsi"/>
          <w:b/>
          <w:color w:val="000000" w:themeColor="text1"/>
          <w:szCs w:val="22"/>
        </w:rPr>
        <w:t>sku podlegające ocenie</w:t>
      </w:r>
      <w:r w:rsidR="008D722D">
        <w:rPr>
          <w:rFonts w:asciiTheme="minorHAnsi" w:hAnsiTheme="minorHAnsi" w:cstheme="minorHAnsi"/>
          <w:b/>
          <w:color w:val="000000" w:themeColor="text1"/>
          <w:szCs w:val="22"/>
        </w:rPr>
        <w:t xml:space="preserve">. </w:t>
      </w:r>
      <w:r w:rsidR="008D722D">
        <w:rPr>
          <w:rFonts w:asciiTheme="minorHAnsi" w:hAnsiTheme="minorHAnsi" w:cstheme="minorHAnsi"/>
          <w:color w:val="000000" w:themeColor="text1"/>
          <w:szCs w:val="22"/>
        </w:rPr>
        <w:t xml:space="preserve">Aktualna </w:t>
      </w:r>
      <w:r w:rsidR="008D722D" w:rsidRPr="001B70F6">
        <w:rPr>
          <w:rFonts w:asciiTheme="minorHAnsi" w:hAnsiTheme="minorHAnsi" w:cstheme="minorHAnsi"/>
          <w:i/>
          <w:color w:val="000000" w:themeColor="text1"/>
          <w:szCs w:val="22"/>
        </w:rPr>
        <w:t>Instrukcja wypełniania wniosku…</w:t>
      </w:r>
      <w:r w:rsidR="008D722D">
        <w:rPr>
          <w:rFonts w:asciiTheme="minorHAnsi" w:hAnsiTheme="minorHAnsi" w:cstheme="minorHAnsi"/>
          <w:color w:val="000000" w:themeColor="text1"/>
          <w:szCs w:val="22"/>
        </w:rPr>
        <w:t xml:space="preserve"> dostępna jest na stronie </w:t>
      </w:r>
      <w:hyperlink r:id="rId24" w:history="1">
        <w:r w:rsidR="008D722D" w:rsidRPr="00F52B7A">
          <w:rPr>
            <w:rStyle w:val="Hipercze"/>
            <w:rFonts w:asciiTheme="minorHAnsi" w:hAnsiTheme="minorHAnsi" w:cstheme="minorHAnsi"/>
            <w:szCs w:val="22"/>
          </w:rPr>
          <w:t>www.sowa.efs.gov.pl</w:t>
        </w:r>
      </w:hyperlink>
      <w:r w:rsidR="008D722D">
        <w:rPr>
          <w:rFonts w:asciiTheme="minorHAnsi" w:hAnsiTheme="minorHAnsi" w:cstheme="minorHAnsi"/>
          <w:color w:val="000000" w:themeColor="text1"/>
          <w:szCs w:val="22"/>
        </w:rPr>
        <w:t xml:space="preserve"> w zakładce Pomoc (</w:t>
      </w:r>
      <w:hyperlink r:id="rId25" w:history="1">
        <w:r w:rsidR="008D722D" w:rsidRPr="008D722D">
          <w:rPr>
            <w:rStyle w:val="Hipercze"/>
            <w:rFonts w:asciiTheme="minorHAnsi" w:hAnsiTheme="minorHAnsi" w:cstheme="minorHAnsi"/>
            <w:szCs w:val="22"/>
          </w:rPr>
          <w:t>https://sowa.efs.gov.pl/Pomoc</w:t>
        </w:r>
      </w:hyperlink>
      <w:r w:rsidR="008D722D">
        <w:rPr>
          <w:rFonts w:asciiTheme="minorHAnsi" w:hAnsiTheme="minorHAnsi" w:cstheme="minorHAnsi"/>
          <w:color w:val="000000" w:themeColor="text1"/>
          <w:szCs w:val="22"/>
        </w:rPr>
        <w:t xml:space="preserve">). </w:t>
      </w:r>
    </w:p>
    <w:p w:rsidR="00697C95" w:rsidRDefault="00791F82" w:rsidP="00D150CD">
      <w:pPr>
        <w:spacing w:before="0" w:line="240" w:lineRule="auto"/>
        <w:rPr>
          <w:rFonts w:asciiTheme="minorHAnsi" w:hAnsiTheme="minorHAnsi" w:cstheme="minorHAnsi"/>
          <w:b/>
          <w:color w:val="000000" w:themeColor="text1"/>
          <w:szCs w:val="22"/>
        </w:rPr>
      </w:pPr>
      <w:r w:rsidRPr="00ED4A8A">
        <w:rPr>
          <w:rFonts w:asciiTheme="minorHAnsi" w:hAnsiTheme="minorHAnsi" w:cstheme="minorHAnsi"/>
          <w:color w:val="000000" w:themeColor="text1"/>
          <w:szCs w:val="22"/>
        </w:rPr>
        <w:t xml:space="preserve">Prosimy o zwrócenie uwagi, że </w:t>
      </w:r>
      <w:r w:rsidR="000F28E8" w:rsidRPr="00A94BB6">
        <w:rPr>
          <w:rFonts w:asciiTheme="minorHAnsi" w:hAnsiTheme="minorHAnsi" w:cstheme="minorHAnsi"/>
          <w:b/>
          <w:color w:val="000000" w:themeColor="text1"/>
          <w:szCs w:val="22"/>
        </w:rPr>
        <w:t xml:space="preserve">ocena merytoryczna </w:t>
      </w:r>
      <w:r w:rsidR="00A94BB6" w:rsidRPr="00A94BB6">
        <w:rPr>
          <w:rFonts w:asciiTheme="minorHAnsi" w:hAnsiTheme="minorHAnsi" w:cstheme="minorHAnsi"/>
          <w:b/>
          <w:color w:val="000000" w:themeColor="text1"/>
          <w:szCs w:val="22"/>
        </w:rPr>
        <w:t xml:space="preserve">wniosków </w:t>
      </w:r>
      <w:r w:rsidR="000F28E8" w:rsidRPr="00A94BB6">
        <w:rPr>
          <w:rFonts w:asciiTheme="minorHAnsi" w:hAnsiTheme="minorHAnsi" w:cstheme="minorHAnsi"/>
          <w:b/>
          <w:color w:val="000000" w:themeColor="text1"/>
          <w:szCs w:val="22"/>
        </w:rPr>
        <w:t xml:space="preserve">jest przede wszystkim oceną jakościową </w:t>
      </w:r>
      <w:r w:rsidR="000F28E8">
        <w:rPr>
          <w:rFonts w:asciiTheme="minorHAnsi" w:hAnsiTheme="minorHAnsi" w:cstheme="minorHAnsi"/>
          <w:color w:val="000000" w:themeColor="text1"/>
          <w:szCs w:val="22"/>
        </w:rPr>
        <w:t xml:space="preserve">– na podstawie poszczególnych kryteriów oceniana i punktowana jest koncepcja projektu. Dlatego też, w celu zdobycia wysokiej liczby punktów i otrzymania dofinansowania niewystarczające będzie umieszczenie we wniosku tylko informacji zapewniających o spełnieniu kryteriów wyboru projektów w konkursie. W szczególności, niewystarczające do przyznania dofinansowania jest kopiowanie do treści wniosku brzmienia kryteriów dostępu w konkursie. </w:t>
      </w:r>
      <w:r w:rsidR="001B70F6">
        <w:rPr>
          <w:rFonts w:asciiTheme="minorHAnsi" w:hAnsiTheme="minorHAnsi" w:cstheme="minorHAnsi"/>
          <w:b/>
          <w:color w:val="000000" w:themeColor="text1"/>
          <w:szCs w:val="22"/>
        </w:rPr>
        <w:t>Wn</w:t>
      </w:r>
      <w:r w:rsidR="00AA10B7">
        <w:rPr>
          <w:rFonts w:asciiTheme="minorHAnsi" w:hAnsiTheme="minorHAnsi" w:cstheme="minorHAnsi"/>
          <w:b/>
          <w:color w:val="000000" w:themeColor="text1"/>
          <w:szCs w:val="22"/>
        </w:rPr>
        <w:t>ioskod</w:t>
      </w:r>
      <w:r w:rsidR="000F28E8" w:rsidRPr="00A94BB6">
        <w:rPr>
          <w:rFonts w:asciiTheme="minorHAnsi" w:hAnsiTheme="minorHAnsi" w:cstheme="minorHAnsi"/>
          <w:b/>
          <w:color w:val="000000" w:themeColor="text1"/>
          <w:szCs w:val="22"/>
        </w:rPr>
        <w:t xml:space="preserve">awca powinien opisać we wniosku planowane działania w projekcie tak, aby możliwa była ocena spójności zaplanowanej koncepcji wsparcia, jego adekwatności i </w:t>
      </w:r>
      <w:r w:rsidR="00A94BB6" w:rsidRPr="00A94BB6">
        <w:rPr>
          <w:rFonts w:asciiTheme="minorHAnsi" w:hAnsiTheme="minorHAnsi" w:cstheme="minorHAnsi"/>
          <w:b/>
          <w:color w:val="000000" w:themeColor="text1"/>
          <w:szCs w:val="22"/>
        </w:rPr>
        <w:t>skuteczności pod kątem opisanej grupy docelowej i potencjału posiadanego przez wnios</w:t>
      </w:r>
      <w:r w:rsidR="00A94BB6">
        <w:rPr>
          <w:rFonts w:asciiTheme="minorHAnsi" w:hAnsiTheme="minorHAnsi" w:cstheme="minorHAnsi"/>
          <w:b/>
          <w:color w:val="000000" w:themeColor="text1"/>
          <w:szCs w:val="22"/>
        </w:rPr>
        <w:t>kod</w:t>
      </w:r>
      <w:r w:rsidR="00A94BB6" w:rsidRPr="00A94BB6">
        <w:rPr>
          <w:rFonts w:asciiTheme="minorHAnsi" w:hAnsiTheme="minorHAnsi" w:cstheme="minorHAnsi"/>
          <w:b/>
          <w:color w:val="000000" w:themeColor="text1"/>
          <w:szCs w:val="22"/>
        </w:rPr>
        <w:t xml:space="preserve">awcę. </w:t>
      </w:r>
    </w:p>
    <w:p w:rsidR="00697C95" w:rsidRDefault="00697C95" w:rsidP="00D150CD">
      <w:pPr>
        <w:spacing w:before="0" w:line="240" w:lineRule="auto"/>
        <w:rPr>
          <w:rFonts w:asciiTheme="minorHAnsi" w:hAnsiTheme="minorHAnsi" w:cstheme="minorHAnsi"/>
          <w:color w:val="000000" w:themeColor="text1"/>
          <w:szCs w:val="22"/>
        </w:rPr>
      </w:pPr>
      <w:r w:rsidRPr="00F30C21">
        <w:rPr>
          <w:rFonts w:asciiTheme="minorHAnsi" w:hAnsiTheme="minorHAnsi" w:cstheme="minorHAnsi"/>
          <w:b/>
          <w:color w:val="000000" w:themeColor="text1"/>
          <w:szCs w:val="22"/>
        </w:rPr>
        <w:t>Prosimy o uważne zapoznanie się z wymaganiami jakościowymi dla realizacji projektu.</w:t>
      </w:r>
      <w:r w:rsidRPr="00F30C21">
        <w:rPr>
          <w:rFonts w:asciiTheme="minorHAnsi" w:hAnsiTheme="minorHAnsi" w:cstheme="minorHAnsi"/>
          <w:color w:val="000000" w:themeColor="text1"/>
          <w:szCs w:val="22"/>
        </w:rPr>
        <w:t xml:space="preserve"> </w:t>
      </w:r>
      <w:r w:rsidRPr="00697C95">
        <w:rPr>
          <w:rFonts w:asciiTheme="minorHAnsi" w:hAnsiTheme="minorHAnsi" w:cstheme="minorHAnsi"/>
          <w:color w:val="000000" w:themeColor="text1"/>
          <w:szCs w:val="22"/>
        </w:rPr>
        <w:t>Ich celem j</w:t>
      </w:r>
      <w:r w:rsidR="00CD0948">
        <w:rPr>
          <w:rFonts w:asciiTheme="minorHAnsi" w:hAnsiTheme="minorHAnsi" w:cstheme="minorHAnsi"/>
          <w:color w:val="000000" w:themeColor="text1"/>
          <w:szCs w:val="22"/>
        </w:rPr>
        <w:t>est zagwarantowanie, że projekt przyjęty do dofinansowania będzie</w:t>
      </w:r>
      <w:r w:rsidRPr="00697C95">
        <w:rPr>
          <w:rFonts w:asciiTheme="minorHAnsi" w:hAnsiTheme="minorHAnsi" w:cstheme="minorHAnsi"/>
          <w:color w:val="000000" w:themeColor="text1"/>
          <w:szCs w:val="22"/>
        </w:rPr>
        <w:t xml:space="preserve"> wysokiej jakości, a uczestnikom przebywającym za granicą zostaną zapewnione odpowiednie warunki odbywania </w:t>
      </w:r>
      <w:r w:rsidR="00F30C21">
        <w:rPr>
          <w:rFonts w:asciiTheme="minorHAnsi" w:hAnsiTheme="minorHAnsi" w:cstheme="minorHAnsi"/>
          <w:color w:val="000000" w:themeColor="text1"/>
          <w:szCs w:val="22"/>
        </w:rPr>
        <w:t>programu mobilności ponadnarodowej i profesjonalne wsparcie merytoryczne</w:t>
      </w:r>
      <w:r w:rsidRPr="00697C95">
        <w:rPr>
          <w:rFonts w:asciiTheme="minorHAnsi" w:hAnsiTheme="minorHAnsi" w:cstheme="minorHAnsi"/>
          <w:color w:val="000000" w:themeColor="text1"/>
          <w:szCs w:val="22"/>
        </w:rPr>
        <w:t xml:space="preserve">. </w:t>
      </w:r>
    </w:p>
    <w:p w:rsidR="00D313F3" w:rsidRPr="00D150CD" w:rsidRDefault="00D313F3" w:rsidP="00D313F3">
      <w:pPr>
        <w:pStyle w:val="Nagwek2"/>
        <w:numPr>
          <w:ilvl w:val="0"/>
          <w:numId w:val="0"/>
        </w:numPr>
        <w:pBdr>
          <w:top w:val="single" w:sz="4" w:space="0"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before="0" w:line="240" w:lineRule="auto"/>
        <w:rPr>
          <w:rFonts w:asciiTheme="minorHAnsi" w:hAnsiTheme="minorHAnsi" w:cstheme="minorHAnsi"/>
          <w:sz w:val="22"/>
          <w:szCs w:val="22"/>
        </w:rPr>
      </w:pPr>
      <w:bookmarkStart w:id="21" w:name="_Toc504136154"/>
      <w:r w:rsidRPr="00D150CD">
        <w:rPr>
          <w:rFonts w:asciiTheme="minorHAnsi" w:hAnsiTheme="minorHAnsi" w:cstheme="minorHAnsi"/>
          <w:sz w:val="22"/>
          <w:szCs w:val="22"/>
        </w:rPr>
        <w:t>I. Informacja o projekcie</w:t>
      </w:r>
      <w:bookmarkEnd w:id="21"/>
      <w:r w:rsidRPr="00D150CD">
        <w:rPr>
          <w:rFonts w:asciiTheme="minorHAnsi" w:hAnsiTheme="minorHAnsi" w:cstheme="minorHAnsi"/>
          <w:noProof/>
          <w:sz w:val="22"/>
          <w:szCs w:val="22"/>
        </w:rPr>
        <w:t xml:space="preserve">                   </w:t>
      </w:r>
    </w:p>
    <w:p w:rsidR="00F30C21" w:rsidRPr="00F30C21" w:rsidRDefault="00F30C21" w:rsidP="00697C95">
      <w:pPr>
        <w:spacing w:before="240" w:line="240" w:lineRule="auto"/>
        <w:rPr>
          <w:rFonts w:asciiTheme="minorHAnsi" w:hAnsiTheme="minorHAnsi" w:cstheme="minorHAnsi"/>
          <w:b/>
          <w:color w:val="FF0000"/>
          <w:szCs w:val="22"/>
        </w:rPr>
      </w:pPr>
    </w:p>
    <w:p w:rsidR="00AF0C15" w:rsidRPr="00CD0948" w:rsidRDefault="008C57C5" w:rsidP="00A6145A">
      <w:pPr>
        <w:pStyle w:val="Nagwek3"/>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before="0" w:line="240" w:lineRule="auto"/>
        <w:rPr>
          <w:rFonts w:asciiTheme="minorHAnsi" w:hAnsiTheme="minorHAnsi" w:cstheme="minorHAnsi"/>
          <w:szCs w:val="22"/>
        </w:rPr>
      </w:pPr>
      <w:bookmarkStart w:id="22" w:name="_Toc504136155"/>
      <w:r w:rsidRPr="00CD0948">
        <w:rPr>
          <w:rFonts w:asciiTheme="minorHAnsi" w:hAnsiTheme="minorHAnsi" w:cstheme="minorHAnsi"/>
          <w:szCs w:val="22"/>
        </w:rPr>
        <w:t>I.1.7</w:t>
      </w:r>
      <w:r w:rsidR="00AF0C15" w:rsidRPr="00CD0948">
        <w:rPr>
          <w:rFonts w:asciiTheme="minorHAnsi" w:hAnsiTheme="minorHAnsi" w:cstheme="minorHAnsi"/>
          <w:szCs w:val="22"/>
        </w:rPr>
        <w:t xml:space="preserve"> Okres realizacji projektu</w:t>
      </w:r>
      <w:bookmarkEnd w:id="22"/>
      <w:r w:rsidR="00805E1F" w:rsidRPr="00CD0948">
        <w:rPr>
          <w:rFonts w:asciiTheme="minorHAnsi" w:hAnsiTheme="minorHAnsi" w:cstheme="minorHAnsi"/>
          <w:szCs w:val="22"/>
        </w:rPr>
        <w:t xml:space="preserve">          </w:t>
      </w:r>
    </w:p>
    <w:p w:rsidR="00AF0C15" w:rsidRPr="00EE6784" w:rsidRDefault="00AF0C15" w:rsidP="00A6145A">
      <w:pPr>
        <w:spacing w:before="0" w:after="60" w:line="240" w:lineRule="auto"/>
        <w:rPr>
          <w:rFonts w:asciiTheme="minorHAnsi" w:hAnsiTheme="minorHAnsi" w:cstheme="minorHAnsi"/>
        </w:rPr>
      </w:pPr>
      <w:r w:rsidRPr="005827B6">
        <w:rPr>
          <w:rFonts w:asciiTheme="minorHAnsi" w:hAnsiTheme="minorHAnsi" w:cstheme="minorHAnsi"/>
          <w:szCs w:val="22"/>
        </w:rPr>
        <w:t>Zgodnie z kryterium dostępu</w:t>
      </w:r>
      <w:r>
        <w:rPr>
          <w:rFonts w:asciiTheme="minorHAnsi" w:hAnsiTheme="minorHAnsi" w:cstheme="minorHAnsi"/>
          <w:szCs w:val="22"/>
        </w:rPr>
        <w:t xml:space="preserve">, </w:t>
      </w:r>
      <w:r w:rsidRPr="00805E1F">
        <w:rPr>
          <w:rFonts w:asciiTheme="minorHAnsi" w:hAnsiTheme="minorHAnsi" w:cstheme="minorHAnsi"/>
          <w:b/>
          <w:szCs w:val="22"/>
        </w:rPr>
        <w:t>okres realizacji projektu nie przekracza 24 miesięcy.</w:t>
      </w:r>
      <w:r w:rsidRPr="005827B6">
        <w:rPr>
          <w:rFonts w:asciiTheme="minorHAnsi" w:hAnsiTheme="minorHAnsi" w:cstheme="minorHAnsi"/>
          <w:szCs w:val="22"/>
        </w:rPr>
        <w:t xml:space="preserve"> </w:t>
      </w:r>
      <w:r w:rsidR="00B56B65">
        <w:rPr>
          <w:rFonts w:asciiTheme="minorHAnsi" w:hAnsiTheme="minorHAnsi" w:cstheme="minorHAnsi"/>
          <w:szCs w:val="22"/>
        </w:rPr>
        <w:t>Oznacza to, ż</w:t>
      </w:r>
      <w:r w:rsidR="00693E81">
        <w:rPr>
          <w:rFonts w:asciiTheme="minorHAnsi" w:hAnsiTheme="minorHAnsi" w:cstheme="minorHAnsi"/>
          <w:szCs w:val="22"/>
        </w:rPr>
        <w:t xml:space="preserve">e </w:t>
      </w:r>
      <w:r w:rsidR="00AA10B7">
        <w:rPr>
          <w:rFonts w:asciiTheme="minorHAnsi" w:hAnsiTheme="minorHAnsi" w:cstheme="minorHAnsi"/>
          <w:szCs w:val="22"/>
        </w:rPr>
        <w:t>wnioskod</w:t>
      </w:r>
      <w:r>
        <w:rPr>
          <w:rFonts w:asciiTheme="minorHAnsi" w:hAnsiTheme="minorHAnsi" w:cstheme="minorHAnsi"/>
          <w:szCs w:val="22"/>
        </w:rPr>
        <w:t>awca nie może zaplanować realizacji projektu na okres dłuższy niż 24 miesiące</w:t>
      </w:r>
      <w:r w:rsidR="00D25484">
        <w:rPr>
          <w:rFonts w:asciiTheme="minorHAnsi" w:hAnsiTheme="minorHAnsi" w:cstheme="minorHAnsi"/>
          <w:szCs w:val="22"/>
        </w:rPr>
        <w:t>.</w:t>
      </w:r>
    </w:p>
    <w:p w:rsidR="00AF0C15" w:rsidRPr="004E1614" w:rsidRDefault="00AF0C15" w:rsidP="00A6145A">
      <w:pPr>
        <w:spacing w:before="0" w:after="60" w:line="240" w:lineRule="auto"/>
        <w:jc w:val="center"/>
        <w:rPr>
          <w:rFonts w:asciiTheme="minorHAnsi" w:hAnsiTheme="minorHAnsi" w:cstheme="minorHAnsi"/>
          <w:szCs w:val="22"/>
        </w:rPr>
      </w:pPr>
      <w:r w:rsidRPr="004E1614">
        <w:rPr>
          <w:rFonts w:asciiTheme="minorHAnsi" w:hAnsiTheme="minorHAnsi" w:cstheme="minorHAnsi"/>
          <w:color w:val="548DD4" w:themeColor="text2" w:themeTint="99"/>
          <w:szCs w:val="22"/>
        </w:rPr>
        <w:t>_________________________________________________________________</w:t>
      </w:r>
    </w:p>
    <w:p w:rsidR="001204A7" w:rsidRDefault="00AF0C15" w:rsidP="00A6145A">
      <w:pPr>
        <w:spacing w:before="0" w:after="60" w:line="240" w:lineRule="auto"/>
        <w:rPr>
          <w:rFonts w:asciiTheme="minorHAnsi" w:eastAsiaTheme="minorHAnsi" w:hAnsiTheme="minorHAnsi" w:cstheme="minorHAnsi"/>
          <w:color w:val="000000" w:themeColor="text1"/>
          <w:kern w:val="0"/>
          <w:szCs w:val="22"/>
          <w:lang w:eastAsia="en-US"/>
        </w:rPr>
      </w:pPr>
      <w:r w:rsidRPr="003947A1">
        <w:rPr>
          <w:rFonts w:asciiTheme="minorHAnsi" w:hAnsiTheme="minorHAnsi" w:cstheme="minorHAnsi"/>
          <w:b/>
          <w:color w:val="000000" w:themeColor="text1"/>
          <w:szCs w:val="22"/>
        </w:rPr>
        <w:t>UWAGA!</w:t>
      </w:r>
      <w:r w:rsidR="00C975FA" w:rsidRPr="003947A1">
        <w:rPr>
          <w:rFonts w:asciiTheme="minorHAnsi" w:hAnsiTheme="minorHAnsi" w:cstheme="minorHAnsi"/>
          <w:color w:val="000000" w:themeColor="text1"/>
          <w:szCs w:val="22"/>
        </w:rPr>
        <w:t xml:space="preserve"> </w:t>
      </w:r>
      <w:r w:rsidR="000731F5">
        <w:rPr>
          <w:rFonts w:asciiTheme="minorHAnsi" w:eastAsiaTheme="minorHAnsi" w:hAnsiTheme="minorHAnsi" w:cstheme="minorHAnsi"/>
          <w:color w:val="000000" w:themeColor="text1"/>
          <w:kern w:val="0"/>
          <w:szCs w:val="22"/>
          <w:lang w:eastAsia="en-US"/>
        </w:rPr>
        <w:t xml:space="preserve">Ocena spełniania przez wniosek niniejszego kryterium zostanie dokonana w ramach oceny merytorycznej. </w:t>
      </w:r>
    </w:p>
    <w:p w:rsidR="00AF0C15" w:rsidRPr="003947A1" w:rsidRDefault="00EA2379" w:rsidP="00A6145A">
      <w:pPr>
        <w:spacing w:before="0" w:after="60" w:line="240" w:lineRule="auto"/>
        <w:rPr>
          <w:rFonts w:asciiTheme="minorHAnsi" w:hAnsiTheme="minorHAnsi" w:cstheme="minorHAnsi"/>
          <w:color w:val="000000" w:themeColor="text1"/>
          <w:szCs w:val="22"/>
        </w:rPr>
      </w:pPr>
      <w:r w:rsidRPr="000D6B0E">
        <w:rPr>
          <w:noProof/>
        </w:rPr>
        <w:drawing>
          <wp:inline distT="0" distB="0" distL="0" distR="0" wp14:anchorId="01DE1351" wp14:editId="3F97C133">
            <wp:extent cx="1765190" cy="294198"/>
            <wp:effectExtent l="19050" t="0" r="26035" b="4889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AF0C15" w:rsidRPr="004E1614" w:rsidRDefault="00AF0C15" w:rsidP="00A6145A">
      <w:pPr>
        <w:spacing w:before="0" w:after="60" w:line="240" w:lineRule="auto"/>
        <w:jc w:val="center"/>
        <w:rPr>
          <w:rFonts w:asciiTheme="minorHAnsi" w:hAnsiTheme="minorHAnsi" w:cstheme="minorHAnsi"/>
          <w:color w:val="548DD4" w:themeColor="text2" w:themeTint="99"/>
          <w:szCs w:val="22"/>
        </w:rPr>
      </w:pPr>
      <w:r w:rsidRPr="004E1614">
        <w:rPr>
          <w:rFonts w:asciiTheme="minorHAnsi" w:hAnsiTheme="minorHAnsi" w:cstheme="minorHAnsi"/>
          <w:color w:val="548DD4" w:themeColor="text2" w:themeTint="99"/>
          <w:szCs w:val="22"/>
        </w:rPr>
        <w:lastRenderedPageBreak/>
        <w:t>_________________________________________________________________</w:t>
      </w:r>
    </w:p>
    <w:p w:rsidR="001D0318" w:rsidRDefault="001D0318" w:rsidP="00A6145A">
      <w:pPr>
        <w:spacing w:before="0" w:after="60" w:line="240" w:lineRule="auto"/>
        <w:rPr>
          <w:rFonts w:asciiTheme="minorHAnsi" w:hAnsiTheme="minorHAnsi" w:cstheme="minorHAnsi"/>
        </w:rPr>
      </w:pPr>
    </w:p>
    <w:p w:rsidR="001D0318" w:rsidRDefault="001D0318" w:rsidP="00D150CD">
      <w:pPr>
        <w:spacing w:before="0" w:line="240" w:lineRule="auto"/>
        <w:rPr>
          <w:rFonts w:asciiTheme="minorHAnsi" w:hAnsiTheme="minorHAnsi" w:cstheme="minorHAnsi"/>
        </w:rPr>
      </w:pPr>
      <w:r>
        <w:rPr>
          <w:rFonts w:asciiTheme="minorHAnsi" w:hAnsiTheme="minorHAnsi" w:cstheme="minorHAnsi"/>
        </w:rPr>
        <w:t xml:space="preserve">Ograniczony czas realizacji projektu pozwoli wnioskodawcom precyzyjnie zaplanować przedsięwzięcia, co wpłynie na zwiększenie efektywności oraz sprawne rozliczanie finansowe. Jednocześnie proponowany okres realizacji projektu jest wystarczający, aby zrealizować zakładane formy wsparcia, a także podjąć odpowiednie działania zaradcze w przypadku trudności w realizacji projektu. </w:t>
      </w:r>
    </w:p>
    <w:p w:rsidR="00AF0C15" w:rsidRDefault="00AF0C15" w:rsidP="00D150CD">
      <w:pPr>
        <w:spacing w:before="0" w:line="240" w:lineRule="auto"/>
        <w:rPr>
          <w:rFonts w:asciiTheme="minorHAnsi" w:hAnsiTheme="minorHAnsi" w:cstheme="minorHAnsi"/>
        </w:rPr>
      </w:pPr>
      <w:r w:rsidRPr="00047E5C">
        <w:rPr>
          <w:rFonts w:asciiTheme="minorHAnsi" w:hAnsiTheme="minorHAnsi" w:cstheme="minorHAnsi"/>
        </w:rPr>
        <w:t xml:space="preserve">Przy określaniu daty rozpoczęcia realizacji projektu należy uwzględnić czas trwania procedury </w:t>
      </w:r>
      <w:r w:rsidR="00585104">
        <w:rPr>
          <w:rFonts w:asciiTheme="minorHAnsi" w:hAnsiTheme="minorHAnsi" w:cstheme="minorHAnsi"/>
        </w:rPr>
        <w:t>oceny projektów</w:t>
      </w:r>
      <w:r w:rsidR="004121A8">
        <w:rPr>
          <w:rFonts w:asciiTheme="minorHAnsi" w:hAnsiTheme="minorHAnsi" w:cstheme="minorHAnsi"/>
        </w:rPr>
        <w:t xml:space="preserve"> i podpis</w:t>
      </w:r>
      <w:r w:rsidR="00B56B65">
        <w:rPr>
          <w:rFonts w:asciiTheme="minorHAnsi" w:hAnsiTheme="minorHAnsi" w:cstheme="minorHAnsi"/>
        </w:rPr>
        <w:t>ania umo</w:t>
      </w:r>
      <w:r w:rsidR="004121A8">
        <w:rPr>
          <w:rFonts w:asciiTheme="minorHAnsi" w:hAnsiTheme="minorHAnsi" w:cstheme="minorHAnsi"/>
        </w:rPr>
        <w:t>w</w:t>
      </w:r>
      <w:r w:rsidR="00B56B65">
        <w:rPr>
          <w:rFonts w:asciiTheme="minorHAnsi" w:hAnsiTheme="minorHAnsi" w:cstheme="minorHAnsi"/>
        </w:rPr>
        <w:t>y</w:t>
      </w:r>
      <w:r w:rsidR="004121A8">
        <w:rPr>
          <w:rFonts w:asciiTheme="minorHAnsi" w:hAnsiTheme="minorHAnsi" w:cstheme="minorHAnsi"/>
        </w:rPr>
        <w:t xml:space="preserve"> o dofinansowanie. </w:t>
      </w:r>
      <w:r w:rsidR="008672ED">
        <w:rPr>
          <w:rFonts w:asciiTheme="minorHAnsi" w:hAnsiTheme="minorHAnsi" w:cstheme="minorHAnsi"/>
        </w:rPr>
        <w:t>IOK szacuje, że rozpoczęcie realizacji projektu będz</w:t>
      </w:r>
      <w:r w:rsidR="00805E1F">
        <w:rPr>
          <w:rFonts w:asciiTheme="minorHAnsi" w:hAnsiTheme="minorHAnsi" w:cstheme="minorHAnsi"/>
        </w:rPr>
        <w:t xml:space="preserve">ie możliwe nie wcześniej </w:t>
      </w:r>
      <w:r w:rsidR="00805E1F" w:rsidRPr="00CD42FB">
        <w:rPr>
          <w:rFonts w:asciiTheme="minorHAnsi" w:hAnsiTheme="minorHAnsi" w:cstheme="minorHAnsi"/>
        </w:rPr>
        <w:t xml:space="preserve">niż </w:t>
      </w:r>
      <w:r w:rsidR="00B205E7">
        <w:rPr>
          <w:rFonts w:asciiTheme="minorHAnsi" w:hAnsiTheme="minorHAnsi" w:cstheme="minorHAnsi"/>
        </w:rPr>
        <w:t xml:space="preserve">od lutego </w:t>
      </w:r>
      <w:r w:rsidR="00D054BE">
        <w:rPr>
          <w:rFonts w:asciiTheme="minorHAnsi" w:hAnsiTheme="minorHAnsi" w:cstheme="minorHAnsi"/>
        </w:rPr>
        <w:t>2018</w:t>
      </w:r>
      <w:r w:rsidR="008672ED" w:rsidRPr="00432F85">
        <w:rPr>
          <w:rFonts w:asciiTheme="minorHAnsi" w:hAnsiTheme="minorHAnsi" w:cstheme="minorHAnsi"/>
        </w:rPr>
        <w:t xml:space="preserve"> r.</w:t>
      </w:r>
      <w:r w:rsidR="00EE6784" w:rsidRPr="00CD42FB">
        <w:rPr>
          <w:rFonts w:asciiTheme="minorHAnsi" w:hAnsiTheme="minorHAnsi" w:cstheme="minorHAnsi"/>
        </w:rPr>
        <w:t xml:space="preserve"> </w:t>
      </w:r>
      <w:r w:rsidR="006C600F" w:rsidRPr="00CD42FB">
        <w:rPr>
          <w:rFonts w:asciiTheme="minorHAnsi" w:hAnsiTheme="minorHAnsi" w:cstheme="minorHAnsi"/>
        </w:rPr>
        <w:t>(średni</w:t>
      </w:r>
      <w:r w:rsidR="006C600F">
        <w:rPr>
          <w:rFonts w:asciiTheme="minorHAnsi" w:hAnsiTheme="minorHAnsi" w:cstheme="minorHAnsi"/>
        </w:rPr>
        <w:t xml:space="preserve"> czas od zakończenia naboru wniosków do podpisania umowy o dofinansowanie wynosi 6 miesięcy).</w:t>
      </w:r>
    </w:p>
    <w:p w:rsidR="00C56EB7" w:rsidRDefault="00C56EB7" w:rsidP="00A6145A">
      <w:pPr>
        <w:spacing w:before="0" w:after="60" w:line="240" w:lineRule="auto"/>
        <w:rPr>
          <w:rFonts w:asciiTheme="minorHAnsi" w:hAnsiTheme="minorHAnsi" w:cstheme="minorHAnsi"/>
        </w:rPr>
      </w:pPr>
    </w:p>
    <w:p w:rsidR="00C56EB7" w:rsidRPr="00B8241E" w:rsidRDefault="00C56EB7" w:rsidP="00C56EB7">
      <w:pPr>
        <w:pStyle w:val="Nagwek3"/>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before="0" w:line="240" w:lineRule="auto"/>
        <w:rPr>
          <w:rFonts w:asciiTheme="minorHAnsi" w:hAnsiTheme="minorHAnsi" w:cstheme="minorHAnsi"/>
          <w:szCs w:val="22"/>
        </w:rPr>
      </w:pPr>
      <w:bookmarkStart w:id="23" w:name="_Toc504136156"/>
      <w:r w:rsidRPr="00B8241E">
        <w:rPr>
          <w:rFonts w:asciiTheme="minorHAnsi" w:hAnsiTheme="minorHAnsi" w:cstheme="minorHAnsi"/>
          <w:szCs w:val="22"/>
        </w:rPr>
        <w:t>I.1.8 Obszar realizacji projektu</w:t>
      </w:r>
      <w:bookmarkEnd w:id="23"/>
      <w:r w:rsidRPr="00B8241E">
        <w:rPr>
          <w:rFonts w:asciiTheme="minorHAnsi" w:hAnsiTheme="minorHAnsi" w:cstheme="minorHAnsi"/>
          <w:szCs w:val="22"/>
        </w:rPr>
        <w:t xml:space="preserve">          </w:t>
      </w:r>
    </w:p>
    <w:p w:rsidR="00C56EB7" w:rsidRDefault="00C56EB7" w:rsidP="00A6145A">
      <w:pPr>
        <w:spacing w:before="0" w:after="60" w:line="240" w:lineRule="auto"/>
        <w:rPr>
          <w:rFonts w:asciiTheme="minorHAnsi" w:hAnsiTheme="minorHAnsi" w:cstheme="minorHAnsi"/>
        </w:rPr>
      </w:pPr>
      <w:r>
        <w:rPr>
          <w:rFonts w:asciiTheme="minorHAnsi" w:hAnsiTheme="minorHAnsi" w:cstheme="minorHAnsi"/>
        </w:rPr>
        <w:t>Zgodnie z kryterium dostępu, projekt obejmuje swoim zasięgiem cały kraj.</w:t>
      </w:r>
    </w:p>
    <w:p w:rsidR="00C56EB7" w:rsidRPr="004E1614" w:rsidRDefault="00C56EB7" w:rsidP="00C56EB7">
      <w:pPr>
        <w:spacing w:before="0" w:after="60" w:line="240" w:lineRule="auto"/>
        <w:jc w:val="center"/>
        <w:rPr>
          <w:rFonts w:asciiTheme="minorHAnsi" w:hAnsiTheme="minorHAnsi" w:cstheme="minorHAnsi"/>
          <w:szCs w:val="22"/>
        </w:rPr>
      </w:pPr>
      <w:r w:rsidRPr="004E1614">
        <w:rPr>
          <w:rFonts w:asciiTheme="minorHAnsi" w:hAnsiTheme="minorHAnsi" w:cstheme="minorHAnsi"/>
          <w:color w:val="548DD4" w:themeColor="text2" w:themeTint="99"/>
          <w:szCs w:val="22"/>
        </w:rPr>
        <w:t>_________________________________________________________________</w:t>
      </w:r>
    </w:p>
    <w:p w:rsidR="0029613E" w:rsidRDefault="0029613E" w:rsidP="0029613E">
      <w:pPr>
        <w:spacing w:before="0" w:after="60" w:line="240" w:lineRule="auto"/>
        <w:rPr>
          <w:rFonts w:asciiTheme="minorHAnsi" w:eastAsiaTheme="minorHAnsi" w:hAnsiTheme="minorHAnsi" w:cstheme="minorHAnsi"/>
          <w:color w:val="000000" w:themeColor="text1"/>
          <w:kern w:val="0"/>
          <w:szCs w:val="22"/>
          <w:lang w:eastAsia="en-US"/>
        </w:rPr>
      </w:pPr>
      <w:r w:rsidRPr="003947A1">
        <w:rPr>
          <w:rFonts w:asciiTheme="minorHAnsi" w:hAnsiTheme="minorHAnsi" w:cstheme="minorHAnsi"/>
          <w:b/>
          <w:color w:val="000000" w:themeColor="text1"/>
          <w:szCs w:val="22"/>
        </w:rPr>
        <w:t>UWAGA!</w:t>
      </w:r>
      <w:r w:rsidRPr="003947A1">
        <w:rPr>
          <w:rFonts w:asciiTheme="minorHAnsi" w:hAnsiTheme="minorHAnsi" w:cstheme="minorHAnsi"/>
          <w:color w:val="000000" w:themeColor="text1"/>
          <w:szCs w:val="22"/>
        </w:rPr>
        <w:t xml:space="preserve"> </w:t>
      </w:r>
      <w:r>
        <w:rPr>
          <w:rFonts w:asciiTheme="minorHAnsi" w:eastAsiaTheme="minorHAnsi" w:hAnsiTheme="minorHAnsi" w:cstheme="minorHAnsi"/>
          <w:color w:val="000000" w:themeColor="text1"/>
          <w:kern w:val="0"/>
          <w:szCs w:val="22"/>
          <w:lang w:eastAsia="en-US"/>
        </w:rPr>
        <w:t xml:space="preserve">Ocena spełniania przez wniosek niniejszego kryterium zostanie dokonana w ramach oceny merytorycznej. </w:t>
      </w:r>
    </w:p>
    <w:p w:rsidR="0029613E" w:rsidRPr="00916AC9" w:rsidRDefault="0029613E" w:rsidP="00982AAC">
      <w:pPr>
        <w:spacing w:before="0" w:after="60" w:line="240" w:lineRule="auto"/>
        <w:rPr>
          <w:rFonts w:asciiTheme="minorHAnsi" w:hAnsiTheme="minorHAnsi" w:cstheme="minorHAnsi"/>
          <w:color w:val="000000" w:themeColor="text1"/>
          <w:szCs w:val="22"/>
        </w:rPr>
      </w:pPr>
      <w:r w:rsidRPr="000D6B0E">
        <w:rPr>
          <w:noProof/>
        </w:rPr>
        <w:drawing>
          <wp:inline distT="0" distB="0" distL="0" distR="0" wp14:anchorId="3BDB92E7" wp14:editId="719F7C6F">
            <wp:extent cx="1765190" cy="294198"/>
            <wp:effectExtent l="19050" t="0" r="26035" b="4889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C56EB7" w:rsidRPr="004E1614" w:rsidRDefault="00C56EB7" w:rsidP="00916AC9">
      <w:pPr>
        <w:spacing w:before="0" w:after="60" w:line="240" w:lineRule="auto"/>
        <w:jc w:val="center"/>
        <w:rPr>
          <w:rFonts w:asciiTheme="minorHAnsi" w:hAnsiTheme="minorHAnsi" w:cstheme="minorHAnsi"/>
          <w:color w:val="548DD4" w:themeColor="text2" w:themeTint="99"/>
          <w:szCs w:val="22"/>
        </w:rPr>
      </w:pPr>
      <w:r w:rsidRPr="004E1614">
        <w:rPr>
          <w:rFonts w:asciiTheme="minorHAnsi" w:hAnsiTheme="minorHAnsi" w:cstheme="minorHAnsi"/>
          <w:color w:val="548DD4" w:themeColor="text2" w:themeTint="99"/>
          <w:szCs w:val="22"/>
        </w:rPr>
        <w:t>_________________________________________________________________</w:t>
      </w:r>
    </w:p>
    <w:p w:rsidR="00C56EB7" w:rsidRDefault="00C56EB7" w:rsidP="00E93454">
      <w:pPr>
        <w:spacing w:before="0" w:line="240" w:lineRule="auto"/>
        <w:rPr>
          <w:rFonts w:asciiTheme="minorHAnsi" w:hAnsiTheme="minorHAnsi" w:cstheme="minorHAnsi"/>
        </w:rPr>
      </w:pPr>
      <w:r>
        <w:rPr>
          <w:rFonts w:asciiTheme="minorHAnsi" w:hAnsiTheme="minorHAnsi" w:cstheme="minorHAnsi"/>
        </w:rPr>
        <w:t xml:space="preserve">Wnioskodawca </w:t>
      </w:r>
      <w:r w:rsidR="001D7869">
        <w:rPr>
          <w:rFonts w:asciiTheme="minorHAnsi" w:hAnsiTheme="minorHAnsi" w:cstheme="minorHAnsi"/>
        </w:rPr>
        <w:t xml:space="preserve">gwarantuje równy dostęp do informacji i możliwości ubiegania się o udział </w:t>
      </w:r>
      <w:r w:rsidR="00E228DF">
        <w:rPr>
          <w:rFonts w:asciiTheme="minorHAnsi" w:hAnsiTheme="minorHAnsi" w:cstheme="minorHAnsi"/>
        </w:rPr>
        <w:br/>
      </w:r>
      <w:r w:rsidR="001D7869">
        <w:rPr>
          <w:rFonts w:asciiTheme="minorHAnsi" w:hAnsiTheme="minorHAnsi" w:cstheme="minorHAnsi"/>
        </w:rPr>
        <w:t xml:space="preserve">w programie mobilności ponadnarodowej wszystkim przedstawicielom miast, których fiszki projektowe zostały wybrane do etapu II konkursu dotacji. </w:t>
      </w:r>
      <w:r>
        <w:rPr>
          <w:rFonts w:asciiTheme="minorHAnsi" w:hAnsiTheme="minorHAnsi" w:cstheme="minorHAnsi"/>
        </w:rPr>
        <w:t>W momencie ogłaszania konkursu, lista miast (fiszek projektowych, które pozytywnie przeszły etap I oceny w ramach konkursu dotacji) nie jest jeszcze znana.</w:t>
      </w:r>
      <w:r w:rsidR="001D7869">
        <w:rPr>
          <w:rFonts w:asciiTheme="minorHAnsi" w:hAnsiTheme="minorHAnsi" w:cstheme="minorHAnsi"/>
        </w:rPr>
        <w:t xml:space="preserve"> Zostanie ona ogłoszona na stronie internetowej </w:t>
      </w:r>
      <w:hyperlink r:id="rId36" w:history="1">
        <w:r w:rsidR="001D7869" w:rsidRPr="00A745A6">
          <w:rPr>
            <w:rStyle w:val="Hipercze"/>
            <w:rFonts w:asciiTheme="minorHAnsi" w:hAnsiTheme="minorHAnsi" w:cstheme="minorHAnsi"/>
          </w:rPr>
          <w:t>www.popt.gov.pl</w:t>
        </w:r>
      </w:hyperlink>
      <w:r w:rsidR="001D7869">
        <w:rPr>
          <w:rFonts w:asciiTheme="minorHAnsi" w:hAnsiTheme="minorHAnsi" w:cstheme="minorHAnsi"/>
        </w:rPr>
        <w:t xml:space="preserve">. </w:t>
      </w:r>
    </w:p>
    <w:p w:rsidR="00B3137A" w:rsidRPr="00F53ED1" w:rsidRDefault="00B3137A" w:rsidP="00A6145A">
      <w:pPr>
        <w:spacing w:before="0" w:after="60" w:line="240" w:lineRule="auto"/>
        <w:rPr>
          <w:rFonts w:asciiTheme="minorHAnsi" w:hAnsiTheme="minorHAnsi" w:cstheme="minorHAnsi"/>
        </w:rPr>
      </w:pPr>
    </w:p>
    <w:p w:rsidR="00A175F9" w:rsidRPr="00B8241E" w:rsidRDefault="008C57C5" w:rsidP="00AB5D29">
      <w:pPr>
        <w:pStyle w:val="Nagwek2"/>
        <w:numPr>
          <w:ilvl w:val="0"/>
          <w:numId w:val="0"/>
        </w:numPr>
        <w:pBdr>
          <w:top w:val="single" w:sz="4" w:space="0"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before="0" w:line="240" w:lineRule="auto"/>
        <w:rPr>
          <w:rFonts w:asciiTheme="minorHAnsi" w:hAnsiTheme="minorHAnsi" w:cstheme="minorHAnsi"/>
          <w:sz w:val="22"/>
          <w:szCs w:val="22"/>
        </w:rPr>
      </w:pPr>
      <w:bookmarkStart w:id="24" w:name="_Toc504136157"/>
      <w:r w:rsidRPr="00B8241E">
        <w:rPr>
          <w:rFonts w:asciiTheme="minorHAnsi" w:hAnsiTheme="minorHAnsi" w:cstheme="minorHAnsi"/>
          <w:sz w:val="22"/>
          <w:szCs w:val="22"/>
        </w:rPr>
        <w:t>II.</w:t>
      </w:r>
      <w:r w:rsidR="00A175F9" w:rsidRPr="00B8241E">
        <w:rPr>
          <w:rFonts w:asciiTheme="minorHAnsi" w:hAnsiTheme="minorHAnsi" w:cstheme="minorHAnsi"/>
          <w:sz w:val="22"/>
          <w:szCs w:val="22"/>
        </w:rPr>
        <w:t xml:space="preserve"> </w:t>
      </w:r>
      <w:r w:rsidR="007D38F8" w:rsidRPr="00B8241E">
        <w:rPr>
          <w:rFonts w:asciiTheme="minorHAnsi" w:hAnsiTheme="minorHAnsi" w:cstheme="minorHAnsi"/>
          <w:sz w:val="22"/>
          <w:szCs w:val="22"/>
        </w:rPr>
        <w:t>W</w:t>
      </w:r>
      <w:r w:rsidR="00AA10B7" w:rsidRPr="00B8241E">
        <w:rPr>
          <w:rFonts w:asciiTheme="minorHAnsi" w:hAnsiTheme="minorHAnsi" w:cstheme="minorHAnsi"/>
          <w:sz w:val="22"/>
          <w:szCs w:val="22"/>
        </w:rPr>
        <w:t>nioskod</w:t>
      </w:r>
      <w:r w:rsidR="00A175F9" w:rsidRPr="00B8241E">
        <w:rPr>
          <w:rFonts w:asciiTheme="minorHAnsi" w:hAnsiTheme="minorHAnsi" w:cstheme="minorHAnsi"/>
          <w:sz w:val="22"/>
          <w:szCs w:val="22"/>
        </w:rPr>
        <w:t>awca (Beneficjent)</w:t>
      </w:r>
      <w:bookmarkEnd w:id="24"/>
      <w:r w:rsidR="00805E1F" w:rsidRPr="00B8241E">
        <w:rPr>
          <w:rFonts w:asciiTheme="minorHAnsi" w:hAnsiTheme="minorHAnsi" w:cstheme="minorHAnsi"/>
          <w:noProof/>
          <w:sz w:val="22"/>
          <w:szCs w:val="22"/>
        </w:rPr>
        <w:t xml:space="preserve">              </w:t>
      </w:r>
      <w:r w:rsidR="007D38F8" w:rsidRPr="00B8241E">
        <w:rPr>
          <w:rFonts w:asciiTheme="minorHAnsi" w:hAnsiTheme="minorHAnsi" w:cstheme="minorHAnsi"/>
          <w:noProof/>
          <w:sz w:val="22"/>
          <w:szCs w:val="22"/>
        </w:rPr>
        <w:t xml:space="preserve">     </w:t>
      </w:r>
    </w:p>
    <w:p w:rsidR="00AF0C15" w:rsidRPr="00B85C30" w:rsidRDefault="00AF0C15" w:rsidP="00E93454">
      <w:pPr>
        <w:spacing w:before="0" w:line="240" w:lineRule="auto"/>
        <w:rPr>
          <w:rFonts w:asciiTheme="minorHAnsi" w:hAnsiTheme="minorHAnsi" w:cstheme="minorHAnsi"/>
          <w:b/>
        </w:rPr>
      </w:pPr>
      <w:r w:rsidRPr="00B85C30">
        <w:rPr>
          <w:rFonts w:asciiTheme="minorHAnsi" w:hAnsiTheme="minorHAnsi" w:cstheme="minorHAnsi"/>
          <w:b/>
        </w:rPr>
        <w:t>Podmioty uprawnione do ubiegania się o dofinansowanie projektu</w:t>
      </w:r>
    </w:p>
    <w:p w:rsidR="00AF0C15" w:rsidRPr="00AB5D29" w:rsidRDefault="00AF0C15" w:rsidP="00E93454">
      <w:pPr>
        <w:spacing w:before="0" w:line="240" w:lineRule="auto"/>
        <w:rPr>
          <w:rFonts w:asciiTheme="minorHAnsi" w:hAnsiTheme="minorHAnsi" w:cstheme="minorHAnsi"/>
          <w:szCs w:val="22"/>
        </w:rPr>
      </w:pPr>
      <w:r w:rsidRPr="00AE0DBC">
        <w:rPr>
          <w:rFonts w:asciiTheme="minorHAnsi" w:hAnsiTheme="minorHAnsi" w:cstheme="minorHAnsi"/>
        </w:rPr>
        <w:t>W ramach konkursu o dofinansowanie realizacji projektu mogą ubiegać się podmioty wyszczególnione w</w:t>
      </w:r>
      <w:r w:rsidRPr="00AB5D29">
        <w:rPr>
          <w:rFonts w:asciiTheme="minorHAnsi" w:hAnsiTheme="minorHAnsi" w:cstheme="minorHAnsi"/>
          <w:szCs w:val="22"/>
        </w:rPr>
        <w:t xml:space="preserve"> SZOOP PO WER, tj</w:t>
      </w:r>
      <w:r w:rsidR="00B205E7">
        <w:rPr>
          <w:rFonts w:asciiTheme="minorHAnsi" w:hAnsiTheme="minorHAnsi" w:cstheme="minorHAnsi"/>
          <w:szCs w:val="22"/>
        </w:rPr>
        <w:t>.</w:t>
      </w:r>
      <w:r w:rsidRPr="00AB5D29">
        <w:rPr>
          <w:rFonts w:asciiTheme="minorHAnsi" w:hAnsiTheme="minorHAnsi" w:cstheme="minorHAnsi"/>
          <w:szCs w:val="22"/>
        </w:rPr>
        <w:t>:</w:t>
      </w:r>
    </w:p>
    <w:p w:rsidR="00AB5D29" w:rsidRPr="00AB5D29" w:rsidRDefault="00AB5D29" w:rsidP="007D4205">
      <w:pPr>
        <w:numPr>
          <w:ilvl w:val="0"/>
          <w:numId w:val="30"/>
        </w:numPr>
        <w:suppressAutoHyphens w:val="0"/>
        <w:overflowPunct/>
        <w:autoSpaceDE/>
        <w:autoSpaceDN/>
        <w:adjustRightInd/>
        <w:spacing w:before="0" w:line="240" w:lineRule="auto"/>
        <w:ind w:left="357" w:firstLine="0"/>
        <w:jc w:val="left"/>
        <w:rPr>
          <w:rFonts w:asciiTheme="minorHAnsi" w:hAnsiTheme="minorHAnsi" w:cstheme="minorHAnsi"/>
          <w:szCs w:val="22"/>
        </w:rPr>
      </w:pPr>
      <w:r w:rsidRPr="00AB5D29">
        <w:rPr>
          <w:rFonts w:asciiTheme="minorHAnsi" w:hAnsiTheme="minorHAnsi" w:cstheme="minorHAnsi"/>
          <w:szCs w:val="22"/>
        </w:rPr>
        <w:t>organizacje pozarządowe</w:t>
      </w:r>
    </w:p>
    <w:p w:rsidR="00AB5D29" w:rsidRPr="00AB5D29" w:rsidRDefault="00AB5D29" w:rsidP="007D4205">
      <w:pPr>
        <w:numPr>
          <w:ilvl w:val="0"/>
          <w:numId w:val="30"/>
        </w:numPr>
        <w:suppressAutoHyphens w:val="0"/>
        <w:overflowPunct/>
        <w:autoSpaceDE/>
        <w:autoSpaceDN/>
        <w:adjustRightInd/>
        <w:spacing w:before="0" w:line="240" w:lineRule="auto"/>
        <w:ind w:left="357" w:firstLine="0"/>
        <w:jc w:val="left"/>
        <w:rPr>
          <w:rFonts w:asciiTheme="minorHAnsi" w:hAnsiTheme="minorHAnsi" w:cstheme="minorHAnsi"/>
          <w:szCs w:val="22"/>
        </w:rPr>
      </w:pPr>
      <w:r w:rsidRPr="00AB5D29">
        <w:rPr>
          <w:rFonts w:asciiTheme="minorHAnsi" w:hAnsiTheme="minorHAnsi" w:cstheme="minorHAnsi"/>
          <w:szCs w:val="22"/>
        </w:rPr>
        <w:t>partnerzy społeczni zgodnie z definicją przyjętą w PO WER</w:t>
      </w:r>
    </w:p>
    <w:p w:rsidR="00AB5D29" w:rsidRPr="00AB5D29" w:rsidRDefault="00AB5D29" w:rsidP="007D4205">
      <w:pPr>
        <w:numPr>
          <w:ilvl w:val="0"/>
          <w:numId w:val="30"/>
        </w:numPr>
        <w:suppressAutoHyphens w:val="0"/>
        <w:overflowPunct/>
        <w:autoSpaceDE/>
        <w:autoSpaceDN/>
        <w:adjustRightInd/>
        <w:spacing w:before="0" w:line="240" w:lineRule="auto"/>
        <w:ind w:left="357" w:firstLine="0"/>
        <w:jc w:val="left"/>
        <w:rPr>
          <w:rFonts w:asciiTheme="minorHAnsi" w:hAnsiTheme="minorHAnsi" w:cstheme="minorHAnsi"/>
          <w:szCs w:val="22"/>
        </w:rPr>
      </w:pPr>
      <w:r w:rsidRPr="00AB5D29">
        <w:rPr>
          <w:rFonts w:asciiTheme="minorHAnsi" w:hAnsiTheme="minorHAnsi" w:cstheme="minorHAnsi"/>
          <w:szCs w:val="22"/>
        </w:rPr>
        <w:t>podmioty ekonomii społecznej</w:t>
      </w:r>
    </w:p>
    <w:p w:rsidR="00AB5D29" w:rsidRPr="00AB5D29" w:rsidRDefault="00AB5D29" w:rsidP="007D4205">
      <w:pPr>
        <w:numPr>
          <w:ilvl w:val="0"/>
          <w:numId w:val="30"/>
        </w:numPr>
        <w:suppressAutoHyphens w:val="0"/>
        <w:overflowPunct/>
        <w:autoSpaceDE/>
        <w:autoSpaceDN/>
        <w:adjustRightInd/>
        <w:spacing w:before="0" w:line="240" w:lineRule="auto"/>
        <w:ind w:left="357" w:firstLine="0"/>
        <w:jc w:val="left"/>
        <w:rPr>
          <w:rFonts w:asciiTheme="minorHAnsi" w:hAnsiTheme="minorHAnsi" w:cstheme="minorHAnsi"/>
          <w:szCs w:val="22"/>
        </w:rPr>
      </w:pPr>
      <w:r w:rsidRPr="00AB5D29">
        <w:rPr>
          <w:rFonts w:asciiTheme="minorHAnsi" w:hAnsiTheme="minorHAnsi" w:cstheme="minorHAnsi"/>
          <w:szCs w:val="22"/>
        </w:rPr>
        <w:t>administracja publiczna</w:t>
      </w:r>
    </w:p>
    <w:p w:rsidR="00AB5D29" w:rsidRPr="00AB5D29" w:rsidRDefault="00AB5D29" w:rsidP="007D4205">
      <w:pPr>
        <w:numPr>
          <w:ilvl w:val="0"/>
          <w:numId w:val="30"/>
        </w:numPr>
        <w:suppressAutoHyphens w:val="0"/>
        <w:overflowPunct/>
        <w:autoSpaceDE/>
        <w:autoSpaceDN/>
        <w:adjustRightInd/>
        <w:spacing w:before="0" w:line="240" w:lineRule="auto"/>
        <w:ind w:left="357" w:firstLine="0"/>
        <w:jc w:val="left"/>
        <w:rPr>
          <w:rFonts w:asciiTheme="minorHAnsi" w:hAnsiTheme="minorHAnsi" w:cstheme="minorHAnsi"/>
          <w:szCs w:val="22"/>
        </w:rPr>
      </w:pPr>
      <w:r w:rsidRPr="00AB5D29">
        <w:rPr>
          <w:rFonts w:asciiTheme="minorHAnsi" w:hAnsiTheme="minorHAnsi" w:cstheme="minorHAnsi"/>
          <w:szCs w:val="22"/>
        </w:rPr>
        <w:t>przedsiębiorstwa</w:t>
      </w:r>
    </w:p>
    <w:p w:rsidR="00AB5D29" w:rsidRPr="00AB5D29" w:rsidRDefault="00AB5D29" w:rsidP="007D4205">
      <w:pPr>
        <w:numPr>
          <w:ilvl w:val="0"/>
          <w:numId w:val="29"/>
        </w:numPr>
        <w:suppressAutoHyphens w:val="0"/>
        <w:overflowPunct/>
        <w:autoSpaceDE/>
        <w:autoSpaceDN/>
        <w:adjustRightInd/>
        <w:spacing w:before="0" w:line="240" w:lineRule="auto"/>
        <w:ind w:left="357" w:firstLine="0"/>
        <w:rPr>
          <w:rFonts w:asciiTheme="minorHAnsi" w:hAnsiTheme="minorHAnsi" w:cstheme="minorHAnsi"/>
          <w:szCs w:val="22"/>
        </w:rPr>
      </w:pPr>
      <w:r w:rsidRPr="00AB5D29">
        <w:rPr>
          <w:rFonts w:asciiTheme="minorHAnsi" w:hAnsiTheme="minorHAnsi" w:cstheme="minorHAnsi"/>
          <w:szCs w:val="22"/>
        </w:rPr>
        <w:t>uczelnie i inne podmioty realizujące kształcenie na poziomie wyższym</w:t>
      </w:r>
    </w:p>
    <w:p w:rsidR="00AB5D29" w:rsidRPr="00AB5D29" w:rsidRDefault="00AB5D29" w:rsidP="007D4205">
      <w:pPr>
        <w:numPr>
          <w:ilvl w:val="0"/>
          <w:numId w:val="30"/>
        </w:numPr>
        <w:suppressAutoHyphens w:val="0"/>
        <w:overflowPunct/>
        <w:autoSpaceDE/>
        <w:autoSpaceDN/>
        <w:adjustRightInd/>
        <w:spacing w:before="0" w:line="240" w:lineRule="auto"/>
        <w:ind w:left="357" w:firstLine="0"/>
        <w:jc w:val="left"/>
        <w:rPr>
          <w:rFonts w:asciiTheme="minorHAnsi" w:hAnsiTheme="minorHAnsi" w:cstheme="minorHAnsi"/>
          <w:szCs w:val="22"/>
        </w:rPr>
      </w:pPr>
      <w:r w:rsidRPr="00AB5D29">
        <w:rPr>
          <w:rFonts w:asciiTheme="minorHAnsi" w:hAnsiTheme="minorHAnsi" w:cstheme="minorHAnsi"/>
          <w:szCs w:val="22"/>
        </w:rPr>
        <w:t>jednostki samorządu terytorialnego i ich jednostki organizacyjne</w:t>
      </w:r>
    </w:p>
    <w:p w:rsidR="00AB5D29" w:rsidRPr="00AB5D29" w:rsidRDefault="00AB5D29" w:rsidP="007D4205">
      <w:pPr>
        <w:numPr>
          <w:ilvl w:val="0"/>
          <w:numId w:val="30"/>
        </w:numPr>
        <w:suppressAutoHyphens w:val="0"/>
        <w:overflowPunct/>
        <w:autoSpaceDE/>
        <w:autoSpaceDN/>
        <w:adjustRightInd/>
        <w:spacing w:before="0" w:line="240" w:lineRule="auto"/>
        <w:ind w:left="357" w:firstLine="0"/>
        <w:rPr>
          <w:rFonts w:asciiTheme="minorHAnsi" w:hAnsiTheme="minorHAnsi" w:cstheme="minorHAnsi"/>
          <w:szCs w:val="22"/>
        </w:rPr>
      </w:pPr>
      <w:r w:rsidRPr="00AB5D29">
        <w:rPr>
          <w:rFonts w:asciiTheme="minorHAnsi" w:hAnsiTheme="minorHAnsi" w:cstheme="minorHAnsi"/>
          <w:szCs w:val="22"/>
        </w:rPr>
        <w:t>ogólnopolskie stowarzyszenia i związki jednostek samorządu terytorialnego</w:t>
      </w:r>
    </w:p>
    <w:p w:rsidR="00AB5D29" w:rsidRPr="00AB5D29" w:rsidRDefault="00AB5D29" w:rsidP="007D4205">
      <w:pPr>
        <w:numPr>
          <w:ilvl w:val="0"/>
          <w:numId w:val="30"/>
        </w:numPr>
        <w:suppressAutoHyphens w:val="0"/>
        <w:overflowPunct/>
        <w:autoSpaceDE/>
        <w:autoSpaceDN/>
        <w:adjustRightInd/>
        <w:spacing w:before="0" w:line="240" w:lineRule="auto"/>
        <w:ind w:left="357" w:firstLine="0"/>
        <w:rPr>
          <w:rFonts w:asciiTheme="minorHAnsi" w:hAnsiTheme="minorHAnsi" w:cstheme="minorHAnsi"/>
          <w:szCs w:val="22"/>
        </w:rPr>
      </w:pPr>
      <w:r w:rsidRPr="00AB5D29">
        <w:rPr>
          <w:rFonts w:asciiTheme="minorHAnsi" w:hAnsiTheme="minorHAnsi" w:cstheme="minorHAnsi"/>
          <w:szCs w:val="22"/>
        </w:rPr>
        <w:t>federacje lub związki organizacji pozarządowych i podmiotów ekonomii społecznej</w:t>
      </w:r>
    </w:p>
    <w:p w:rsidR="00AB5D29" w:rsidRPr="00AB5D29" w:rsidRDefault="00AB5D29" w:rsidP="007D4205">
      <w:pPr>
        <w:numPr>
          <w:ilvl w:val="0"/>
          <w:numId w:val="30"/>
        </w:numPr>
        <w:suppressAutoHyphens w:val="0"/>
        <w:overflowPunct/>
        <w:autoSpaceDE/>
        <w:autoSpaceDN/>
        <w:adjustRightInd/>
        <w:spacing w:before="0" w:line="240" w:lineRule="auto"/>
        <w:ind w:left="357" w:firstLine="0"/>
        <w:rPr>
          <w:rFonts w:asciiTheme="minorHAnsi" w:hAnsiTheme="minorHAnsi" w:cstheme="minorHAnsi"/>
          <w:szCs w:val="22"/>
        </w:rPr>
      </w:pPr>
      <w:r w:rsidRPr="00AB5D29">
        <w:rPr>
          <w:rFonts w:asciiTheme="minorHAnsi" w:hAnsiTheme="minorHAnsi" w:cstheme="minorHAnsi"/>
          <w:szCs w:val="22"/>
        </w:rPr>
        <w:t>jednostki naukowe, w tym instytuty badawcze</w:t>
      </w:r>
      <w:r w:rsidR="00916AC9">
        <w:rPr>
          <w:rFonts w:asciiTheme="minorHAnsi" w:hAnsiTheme="minorHAnsi" w:cstheme="minorHAnsi"/>
          <w:szCs w:val="22"/>
        </w:rPr>
        <w:t>.</w:t>
      </w:r>
    </w:p>
    <w:p w:rsidR="00745EC2" w:rsidRDefault="0054161F" w:rsidP="00A851C2">
      <w:pPr>
        <w:suppressAutoHyphens w:val="0"/>
        <w:overflowPunct/>
        <w:autoSpaceDE/>
        <w:autoSpaceDN/>
        <w:adjustRightInd/>
        <w:spacing w:before="0" w:line="240" w:lineRule="auto"/>
        <w:rPr>
          <w:rFonts w:asciiTheme="minorHAnsi" w:hAnsiTheme="minorHAnsi" w:cstheme="minorHAnsi"/>
          <w:b/>
          <w:szCs w:val="22"/>
        </w:rPr>
      </w:pPr>
      <w:r w:rsidRPr="00713DF4">
        <w:rPr>
          <w:rFonts w:asciiTheme="minorHAnsi" w:hAnsiTheme="minorHAnsi" w:cstheme="minorHAnsi"/>
          <w:b/>
          <w:szCs w:val="22"/>
        </w:rPr>
        <w:t>Ograniczenie dotyczące jednokrotnego występowania podmiotu we wniosku</w:t>
      </w:r>
    </w:p>
    <w:p w:rsidR="009B36C9" w:rsidRPr="009F64F0" w:rsidRDefault="009B36C9" w:rsidP="00A851C2">
      <w:pPr>
        <w:suppressAutoHyphens w:val="0"/>
        <w:overflowPunct/>
        <w:autoSpaceDE/>
        <w:autoSpaceDN/>
        <w:adjustRightInd/>
        <w:spacing w:before="0" w:line="240" w:lineRule="auto"/>
        <w:rPr>
          <w:rFonts w:asciiTheme="minorHAnsi" w:hAnsiTheme="minorHAnsi" w:cstheme="minorHAnsi"/>
          <w:b/>
          <w:szCs w:val="22"/>
        </w:rPr>
      </w:pPr>
      <w:r w:rsidRPr="009B36C9">
        <w:rPr>
          <w:rFonts w:asciiTheme="minorHAnsi" w:hAnsiTheme="minorHAnsi" w:cstheme="minorHAnsi"/>
          <w:szCs w:val="22"/>
        </w:rPr>
        <w:lastRenderedPageBreak/>
        <w:t>Zgodnie z jednym z kryteriów dostępu ocenianych w ramach konku</w:t>
      </w:r>
      <w:r>
        <w:rPr>
          <w:rFonts w:asciiTheme="minorHAnsi" w:hAnsiTheme="minorHAnsi" w:cstheme="minorHAnsi"/>
          <w:szCs w:val="22"/>
        </w:rPr>
        <w:t>rsu</w:t>
      </w:r>
      <w:r w:rsidR="001D7869">
        <w:rPr>
          <w:rFonts w:asciiTheme="minorHAnsi" w:hAnsiTheme="minorHAnsi" w:cstheme="minorHAnsi"/>
          <w:szCs w:val="22"/>
        </w:rPr>
        <w:t>,</w:t>
      </w:r>
      <w:r>
        <w:rPr>
          <w:rFonts w:asciiTheme="minorHAnsi" w:hAnsiTheme="minorHAnsi" w:cstheme="minorHAnsi"/>
          <w:szCs w:val="22"/>
        </w:rPr>
        <w:t xml:space="preserve"> </w:t>
      </w:r>
      <w:r w:rsidRPr="009F64F0">
        <w:rPr>
          <w:rFonts w:asciiTheme="minorHAnsi" w:hAnsiTheme="minorHAnsi" w:cstheme="minorHAnsi"/>
          <w:b/>
          <w:szCs w:val="22"/>
        </w:rPr>
        <w:t>dany podmiot może wystąpić w złożonych wnioskach o dofinansowanie wyłącznie jed</w:t>
      </w:r>
      <w:r w:rsidR="009F64F0" w:rsidRPr="009F64F0">
        <w:rPr>
          <w:rFonts w:asciiTheme="minorHAnsi" w:hAnsiTheme="minorHAnsi" w:cstheme="minorHAnsi"/>
          <w:b/>
          <w:szCs w:val="22"/>
        </w:rPr>
        <w:t>en raz: jako w</w:t>
      </w:r>
      <w:r w:rsidR="00C8685B" w:rsidRPr="009F64F0">
        <w:rPr>
          <w:rFonts w:asciiTheme="minorHAnsi" w:hAnsiTheme="minorHAnsi" w:cstheme="minorHAnsi"/>
          <w:b/>
          <w:szCs w:val="22"/>
        </w:rPr>
        <w:t xml:space="preserve">nioskodawca albo </w:t>
      </w:r>
      <w:r w:rsidR="009F64F0" w:rsidRPr="009F64F0">
        <w:rPr>
          <w:rFonts w:asciiTheme="minorHAnsi" w:hAnsiTheme="minorHAnsi" w:cstheme="minorHAnsi"/>
          <w:b/>
          <w:szCs w:val="22"/>
        </w:rPr>
        <w:t>p</w:t>
      </w:r>
      <w:r w:rsidR="009F64F0">
        <w:rPr>
          <w:rFonts w:asciiTheme="minorHAnsi" w:hAnsiTheme="minorHAnsi" w:cstheme="minorHAnsi"/>
          <w:b/>
          <w:szCs w:val="22"/>
        </w:rPr>
        <w:t>artner.</w:t>
      </w:r>
      <w:r w:rsidR="009F64F0" w:rsidRPr="00585F77">
        <w:rPr>
          <w:rStyle w:val="Odwoanieprzypisudolnego0"/>
          <w:rFonts w:asciiTheme="minorHAnsi" w:hAnsiTheme="minorHAnsi" w:cstheme="minorHAnsi"/>
          <w:szCs w:val="22"/>
        </w:rPr>
        <w:footnoteReference w:id="2"/>
      </w:r>
    </w:p>
    <w:p w:rsidR="009B36C9" w:rsidRPr="004E1614" w:rsidRDefault="009B36C9" w:rsidP="00A6145A">
      <w:pPr>
        <w:spacing w:before="0" w:after="60" w:line="240" w:lineRule="auto"/>
        <w:jc w:val="center"/>
        <w:rPr>
          <w:rFonts w:asciiTheme="minorHAnsi" w:hAnsiTheme="minorHAnsi" w:cstheme="minorHAnsi"/>
          <w:szCs w:val="22"/>
        </w:rPr>
      </w:pPr>
      <w:r w:rsidRPr="004E1614">
        <w:rPr>
          <w:rFonts w:asciiTheme="minorHAnsi" w:hAnsiTheme="minorHAnsi" w:cstheme="minorHAnsi"/>
          <w:color w:val="548DD4" w:themeColor="text2" w:themeTint="99"/>
          <w:szCs w:val="22"/>
        </w:rPr>
        <w:t>_________________________________________________________________</w:t>
      </w:r>
    </w:p>
    <w:p w:rsidR="009B36C9" w:rsidRPr="001A274C" w:rsidRDefault="009B36C9" w:rsidP="00A6145A">
      <w:pPr>
        <w:spacing w:before="0" w:after="60" w:line="240" w:lineRule="auto"/>
        <w:rPr>
          <w:rFonts w:asciiTheme="minorHAnsi" w:hAnsiTheme="minorHAnsi" w:cstheme="minorHAnsi"/>
          <w:b/>
          <w:color w:val="548DD4" w:themeColor="text2" w:themeTint="99"/>
          <w:szCs w:val="22"/>
        </w:rPr>
      </w:pPr>
      <w:r w:rsidRPr="004E1614">
        <w:rPr>
          <w:rFonts w:asciiTheme="minorHAnsi" w:hAnsiTheme="minorHAnsi" w:cstheme="minorHAnsi"/>
          <w:b/>
          <w:color w:val="000000" w:themeColor="text1"/>
          <w:szCs w:val="22"/>
        </w:rPr>
        <w:t>UWAGA!</w:t>
      </w:r>
      <w:r w:rsidRPr="004E1614">
        <w:rPr>
          <w:rFonts w:asciiTheme="minorHAnsi" w:hAnsiTheme="minorHAnsi" w:cstheme="minorHAnsi"/>
          <w:color w:val="000000" w:themeColor="text1"/>
          <w:szCs w:val="22"/>
        </w:rPr>
        <w:t xml:space="preserve"> Projekt niespełniający tego kryterium zostanie odrzuco</w:t>
      </w:r>
      <w:r w:rsidRPr="009F64F0">
        <w:rPr>
          <w:rFonts w:asciiTheme="minorHAnsi" w:hAnsiTheme="minorHAnsi" w:cstheme="minorHAnsi"/>
          <w:color w:val="000000" w:themeColor="text1"/>
          <w:szCs w:val="22"/>
        </w:rPr>
        <w:t xml:space="preserve">ny na etapie </w:t>
      </w:r>
      <w:r w:rsidR="001D7869">
        <w:rPr>
          <w:rFonts w:asciiTheme="minorHAnsi" w:hAnsiTheme="minorHAnsi" w:cstheme="minorHAnsi"/>
          <w:color w:val="000000" w:themeColor="text1"/>
          <w:szCs w:val="22"/>
        </w:rPr>
        <w:t>oceny merytorycznej</w:t>
      </w:r>
      <w:r w:rsidRPr="009F64F0">
        <w:rPr>
          <w:rFonts w:asciiTheme="minorHAnsi" w:hAnsiTheme="minorHAnsi" w:cstheme="minorHAnsi"/>
          <w:color w:val="000000" w:themeColor="text1"/>
          <w:szCs w:val="22"/>
        </w:rPr>
        <w:t>.</w:t>
      </w:r>
      <w:r w:rsidR="00982AAC">
        <w:rPr>
          <w:rFonts w:asciiTheme="minorHAnsi" w:hAnsiTheme="minorHAnsi" w:cstheme="minorHAnsi"/>
          <w:color w:val="000000" w:themeColor="text1"/>
          <w:szCs w:val="22"/>
        </w:rPr>
        <w:t xml:space="preserve"> </w:t>
      </w:r>
      <w:r w:rsidR="00982AAC" w:rsidRPr="001A274C">
        <w:rPr>
          <w:rFonts w:asciiTheme="minorHAnsi" w:hAnsiTheme="minorHAnsi" w:cstheme="minorHAnsi"/>
          <w:b/>
          <w:color w:val="000000" w:themeColor="text1"/>
          <w:szCs w:val="22"/>
        </w:rPr>
        <w:t xml:space="preserve">Powyższe kryterium dostępu nie będzie podlegało </w:t>
      </w:r>
      <w:r w:rsidR="00174058">
        <w:rPr>
          <w:rFonts w:asciiTheme="minorHAnsi" w:hAnsiTheme="minorHAnsi" w:cstheme="minorHAnsi"/>
          <w:b/>
          <w:color w:val="000000" w:themeColor="text1"/>
          <w:szCs w:val="22"/>
        </w:rPr>
        <w:t>uzupełnieniu/poprawie</w:t>
      </w:r>
      <w:r w:rsidR="001A274C" w:rsidRPr="001A274C">
        <w:rPr>
          <w:rFonts w:asciiTheme="minorHAnsi" w:hAnsiTheme="minorHAnsi" w:cstheme="minorHAnsi"/>
          <w:b/>
          <w:color w:val="000000" w:themeColor="text1"/>
          <w:szCs w:val="22"/>
        </w:rPr>
        <w:t>, o których mowa w art. 45 ust. 3 ustawy wdrożeniowej</w:t>
      </w:r>
      <w:r w:rsidR="00982AAC" w:rsidRPr="001A274C">
        <w:rPr>
          <w:rFonts w:asciiTheme="minorHAnsi" w:hAnsiTheme="minorHAnsi" w:cstheme="minorHAnsi"/>
          <w:b/>
          <w:color w:val="000000" w:themeColor="text1"/>
          <w:szCs w:val="22"/>
        </w:rPr>
        <w:t>.</w:t>
      </w:r>
    </w:p>
    <w:p w:rsidR="009B36C9" w:rsidRPr="009F64F0" w:rsidRDefault="009B36C9" w:rsidP="00A6145A">
      <w:pPr>
        <w:spacing w:before="0" w:after="60" w:line="240" w:lineRule="auto"/>
        <w:jc w:val="center"/>
        <w:rPr>
          <w:rFonts w:asciiTheme="minorHAnsi" w:hAnsiTheme="minorHAnsi" w:cstheme="minorHAnsi"/>
          <w:color w:val="548DD4" w:themeColor="text2" w:themeTint="99"/>
          <w:szCs w:val="22"/>
        </w:rPr>
      </w:pPr>
      <w:r w:rsidRPr="009F64F0">
        <w:rPr>
          <w:rFonts w:asciiTheme="minorHAnsi" w:hAnsiTheme="minorHAnsi" w:cstheme="minorHAnsi"/>
          <w:color w:val="548DD4" w:themeColor="text2" w:themeTint="99"/>
          <w:szCs w:val="22"/>
        </w:rPr>
        <w:t>_________________________________________________________________</w:t>
      </w:r>
    </w:p>
    <w:p w:rsidR="00CA0BA8" w:rsidRDefault="00813327" w:rsidP="00A851C2">
      <w:pPr>
        <w:spacing w:before="0" w:line="240" w:lineRule="auto"/>
        <w:rPr>
          <w:rFonts w:asciiTheme="minorHAnsi" w:hAnsiTheme="minorHAnsi" w:cstheme="minorHAnsi"/>
          <w:szCs w:val="22"/>
        </w:rPr>
      </w:pPr>
      <w:r>
        <w:rPr>
          <w:rFonts w:asciiTheme="minorHAnsi" w:hAnsiTheme="minorHAnsi" w:cstheme="minorHAnsi"/>
          <w:szCs w:val="22"/>
        </w:rPr>
        <w:t>W związku z powyższym</w:t>
      </w:r>
      <w:r w:rsidR="000A1831">
        <w:rPr>
          <w:rFonts w:asciiTheme="minorHAnsi" w:hAnsiTheme="minorHAnsi" w:cstheme="minorHAnsi"/>
          <w:szCs w:val="22"/>
        </w:rPr>
        <w:t xml:space="preserve"> w</w:t>
      </w:r>
      <w:r w:rsidR="00431B9D">
        <w:rPr>
          <w:rFonts w:asciiTheme="minorHAnsi" w:hAnsiTheme="minorHAnsi" w:cstheme="minorHAnsi"/>
          <w:szCs w:val="22"/>
        </w:rPr>
        <w:t xml:space="preserve"> sytuacji, gdy jeden</w:t>
      </w:r>
      <w:r w:rsidR="00431B9D" w:rsidRPr="009B36C9">
        <w:rPr>
          <w:rFonts w:asciiTheme="minorHAnsi" w:hAnsiTheme="minorHAnsi" w:cstheme="minorHAnsi"/>
          <w:szCs w:val="22"/>
        </w:rPr>
        <w:t xml:space="preserve"> </w:t>
      </w:r>
      <w:r w:rsidR="00431B9D">
        <w:rPr>
          <w:rFonts w:asciiTheme="minorHAnsi" w:hAnsiTheme="minorHAnsi" w:cstheme="minorHAnsi"/>
          <w:szCs w:val="22"/>
        </w:rPr>
        <w:t>podmiot złożył wniosek o dofinan</w:t>
      </w:r>
      <w:r w:rsidR="001E6BE4">
        <w:rPr>
          <w:rFonts w:asciiTheme="minorHAnsi" w:hAnsiTheme="minorHAnsi" w:cstheme="minorHAnsi"/>
          <w:szCs w:val="22"/>
        </w:rPr>
        <w:t xml:space="preserve">sowanie projektu </w:t>
      </w:r>
      <w:r>
        <w:rPr>
          <w:rFonts w:asciiTheme="minorHAnsi" w:hAnsiTheme="minorHAnsi" w:cstheme="minorHAnsi"/>
          <w:szCs w:val="22"/>
        </w:rPr>
        <w:br/>
      </w:r>
      <w:r w:rsidR="001E6BE4">
        <w:rPr>
          <w:rFonts w:asciiTheme="minorHAnsi" w:hAnsiTheme="minorHAnsi" w:cstheme="minorHAnsi"/>
          <w:szCs w:val="22"/>
        </w:rPr>
        <w:t xml:space="preserve">w charakterze </w:t>
      </w:r>
      <w:r w:rsidR="009F64F0">
        <w:rPr>
          <w:rFonts w:asciiTheme="minorHAnsi" w:hAnsiTheme="minorHAnsi" w:cstheme="minorHAnsi"/>
          <w:szCs w:val="22"/>
        </w:rPr>
        <w:t>w</w:t>
      </w:r>
      <w:r w:rsidR="00431B9D">
        <w:rPr>
          <w:rFonts w:asciiTheme="minorHAnsi" w:hAnsiTheme="minorHAnsi" w:cstheme="minorHAnsi"/>
          <w:szCs w:val="22"/>
        </w:rPr>
        <w:t xml:space="preserve">nioskodawcy, a jednocześnie w drugim projekcie występuje jako </w:t>
      </w:r>
      <w:r w:rsidR="009F64F0">
        <w:rPr>
          <w:rFonts w:asciiTheme="minorHAnsi" w:hAnsiTheme="minorHAnsi" w:cstheme="minorHAnsi"/>
          <w:szCs w:val="22"/>
        </w:rPr>
        <w:t>p</w:t>
      </w:r>
      <w:r w:rsidR="00431B9D">
        <w:rPr>
          <w:rFonts w:asciiTheme="minorHAnsi" w:hAnsiTheme="minorHAnsi" w:cstheme="minorHAnsi"/>
          <w:szCs w:val="22"/>
        </w:rPr>
        <w:t>artner</w:t>
      </w:r>
      <w:r w:rsidR="0092375E">
        <w:rPr>
          <w:rFonts w:asciiTheme="minorHAnsi" w:hAnsiTheme="minorHAnsi" w:cstheme="minorHAnsi"/>
          <w:szCs w:val="22"/>
        </w:rPr>
        <w:t>, wówczas oba wnioski zostaną odrzucone.</w:t>
      </w:r>
      <w:r w:rsidR="00997A85">
        <w:rPr>
          <w:rFonts w:asciiTheme="minorHAnsi" w:hAnsiTheme="minorHAnsi" w:cstheme="minorHAnsi"/>
          <w:szCs w:val="22"/>
        </w:rPr>
        <w:t xml:space="preserve"> </w:t>
      </w:r>
    </w:p>
    <w:p w:rsidR="001D7869" w:rsidRDefault="00997A85" w:rsidP="00A851C2">
      <w:pPr>
        <w:spacing w:before="0" w:line="240" w:lineRule="auto"/>
        <w:rPr>
          <w:rFonts w:asciiTheme="minorHAnsi" w:hAnsiTheme="minorHAnsi" w:cstheme="minorHAnsi"/>
          <w:szCs w:val="22"/>
        </w:rPr>
      </w:pPr>
      <w:r>
        <w:rPr>
          <w:rFonts w:asciiTheme="minorHAnsi" w:hAnsiTheme="minorHAnsi" w:cstheme="minorHAnsi"/>
          <w:szCs w:val="22"/>
        </w:rPr>
        <w:t>Podobnie, gdy w dwóch wnioskach ten sam podmiot będzie występował jako partner – oba wnioski zostaną odrzucone z powodu niespełnienia kryterium dostępu.</w:t>
      </w:r>
      <w:r w:rsidR="001D7869">
        <w:rPr>
          <w:rFonts w:asciiTheme="minorHAnsi" w:hAnsiTheme="minorHAnsi" w:cstheme="minorHAnsi"/>
          <w:szCs w:val="22"/>
        </w:rPr>
        <w:t xml:space="preserve"> </w:t>
      </w:r>
      <w:r w:rsidR="001D7869" w:rsidRPr="001D7869">
        <w:rPr>
          <w:rFonts w:asciiTheme="minorHAnsi" w:hAnsiTheme="minorHAnsi" w:cstheme="minorHAnsi"/>
          <w:b/>
          <w:szCs w:val="22"/>
        </w:rPr>
        <w:t>Kryterium to dotyczy również partnerów ponadnarodowych</w:t>
      </w:r>
      <w:r w:rsidR="001D7869" w:rsidRPr="009C1DBE">
        <w:rPr>
          <w:rFonts w:asciiTheme="minorHAnsi" w:hAnsiTheme="minorHAnsi" w:cstheme="minorHAnsi"/>
          <w:szCs w:val="22"/>
        </w:rPr>
        <w:t>.</w:t>
      </w:r>
      <w:r w:rsidR="001D7869">
        <w:rPr>
          <w:rFonts w:asciiTheme="minorHAnsi" w:hAnsiTheme="minorHAnsi" w:cstheme="minorHAnsi"/>
          <w:szCs w:val="22"/>
        </w:rPr>
        <w:t xml:space="preserve"> Wnioskodawca jest zobowiązany do zweryfikowania, czy wybrany przez niego partner </w:t>
      </w:r>
      <w:r w:rsidR="00745EC2">
        <w:rPr>
          <w:rFonts w:asciiTheme="minorHAnsi" w:hAnsiTheme="minorHAnsi" w:cstheme="minorHAnsi"/>
          <w:szCs w:val="22"/>
        </w:rPr>
        <w:t>(zarówno krajowy</w:t>
      </w:r>
      <w:r w:rsidR="00CA0BA8">
        <w:rPr>
          <w:rFonts w:asciiTheme="minorHAnsi" w:hAnsiTheme="minorHAnsi" w:cstheme="minorHAnsi"/>
          <w:szCs w:val="22"/>
        </w:rPr>
        <w:t xml:space="preserve">, jak i </w:t>
      </w:r>
      <w:r w:rsidR="001D7869">
        <w:rPr>
          <w:rFonts w:asciiTheme="minorHAnsi" w:hAnsiTheme="minorHAnsi" w:cstheme="minorHAnsi"/>
          <w:szCs w:val="22"/>
        </w:rPr>
        <w:t>ponadnarodowy</w:t>
      </w:r>
      <w:r w:rsidR="00CA0BA8">
        <w:rPr>
          <w:rFonts w:asciiTheme="minorHAnsi" w:hAnsiTheme="minorHAnsi" w:cstheme="minorHAnsi"/>
          <w:szCs w:val="22"/>
        </w:rPr>
        <w:t>)</w:t>
      </w:r>
      <w:r w:rsidR="001D7869">
        <w:rPr>
          <w:rFonts w:asciiTheme="minorHAnsi" w:hAnsiTheme="minorHAnsi" w:cstheme="minorHAnsi"/>
          <w:szCs w:val="22"/>
        </w:rPr>
        <w:t xml:space="preserve"> nie jest jednocześnie partner</w:t>
      </w:r>
      <w:r w:rsidR="00CA0BA8">
        <w:rPr>
          <w:rFonts w:asciiTheme="minorHAnsi" w:hAnsiTheme="minorHAnsi" w:cstheme="minorHAnsi"/>
          <w:szCs w:val="22"/>
        </w:rPr>
        <w:t xml:space="preserve">em </w:t>
      </w:r>
      <w:r w:rsidR="00E228DF">
        <w:rPr>
          <w:rFonts w:asciiTheme="minorHAnsi" w:hAnsiTheme="minorHAnsi" w:cstheme="minorHAnsi"/>
          <w:szCs w:val="22"/>
        </w:rPr>
        <w:br/>
      </w:r>
      <w:r w:rsidR="00CA0BA8">
        <w:rPr>
          <w:rFonts w:asciiTheme="minorHAnsi" w:hAnsiTheme="minorHAnsi" w:cstheme="minorHAnsi"/>
          <w:szCs w:val="22"/>
        </w:rPr>
        <w:t>w innym projekcie</w:t>
      </w:r>
      <w:r w:rsidR="001D7869">
        <w:rPr>
          <w:rFonts w:asciiTheme="minorHAnsi" w:hAnsiTheme="minorHAnsi" w:cstheme="minorHAnsi"/>
          <w:szCs w:val="22"/>
        </w:rPr>
        <w:t xml:space="preserve"> składanym w odpowiedzi na niniejszy konkurs.</w:t>
      </w:r>
      <w:r w:rsidR="00CA0BA8">
        <w:rPr>
          <w:rFonts w:asciiTheme="minorHAnsi" w:hAnsiTheme="minorHAnsi" w:cstheme="minorHAnsi"/>
          <w:szCs w:val="22"/>
        </w:rPr>
        <w:t xml:space="preserve"> </w:t>
      </w:r>
    </w:p>
    <w:p w:rsidR="00745EC2" w:rsidRDefault="00745EC2" w:rsidP="00A851C2">
      <w:pPr>
        <w:spacing w:before="0" w:line="240" w:lineRule="auto"/>
        <w:rPr>
          <w:rFonts w:asciiTheme="minorHAnsi" w:hAnsiTheme="minorHAnsi" w:cstheme="minorHAnsi"/>
          <w:szCs w:val="22"/>
        </w:rPr>
      </w:pPr>
      <w:r>
        <w:rPr>
          <w:rFonts w:asciiTheme="minorHAnsi" w:hAnsiTheme="minorHAnsi" w:cstheme="minorHAnsi"/>
          <w:szCs w:val="22"/>
        </w:rPr>
        <w:t>Określenie ww. kryterium ma na celu tworzenie warunków umożliwiających większej liczbie różnych beneficjentów skorzystanie z dofinansowania projektów.</w:t>
      </w:r>
    </w:p>
    <w:p w:rsidR="000A1831" w:rsidRDefault="000A1831" w:rsidP="00A851C2">
      <w:pPr>
        <w:spacing w:before="0" w:line="240" w:lineRule="auto"/>
        <w:rPr>
          <w:rFonts w:asciiTheme="minorHAnsi" w:eastAsiaTheme="minorHAnsi" w:hAnsiTheme="minorHAnsi" w:cstheme="minorHAnsi"/>
          <w:b/>
          <w:szCs w:val="22"/>
          <w:lang w:eastAsia="en-US"/>
        </w:rPr>
      </w:pPr>
    </w:p>
    <w:p w:rsidR="000919FF" w:rsidRPr="00D96039" w:rsidRDefault="000919FF" w:rsidP="00A851C2">
      <w:pPr>
        <w:spacing w:before="0" w:line="240" w:lineRule="auto"/>
        <w:rPr>
          <w:rFonts w:asciiTheme="minorHAnsi" w:eastAsiaTheme="minorHAnsi" w:hAnsiTheme="minorHAnsi" w:cstheme="minorHAnsi"/>
          <w:b/>
          <w:szCs w:val="22"/>
          <w:lang w:eastAsia="en-US"/>
        </w:rPr>
      </w:pPr>
      <w:r w:rsidRPr="00D96039">
        <w:rPr>
          <w:rFonts w:asciiTheme="minorHAnsi" w:eastAsiaTheme="minorHAnsi" w:hAnsiTheme="minorHAnsi" w:cstheme="minorHAnsi"/>
          <w:b/>
          <w:szCs w:val="22"/>
          <w:lang w:eastAsia="en-US"/>
        </w:rPr>
        <w:t>Oświadczenie o braku wykluczenia</w:t>
      </w:r>
    </w:p>
    <w:p w:rsidR="0077249C" w:rsidRPr="00D96039" w:rsidRDefault="00F5459A" w:rsidP="00A851C2">
      <w:pPr>
        <w:suppressAutoHyphens w:val="0"/>
        <w:overflowPunct/>
        <w:autoSpaceDE/>
        <w:autoSpaceDN/>
        <w:adjustRightInd/>
        <w:spacing w:before="0" w:line="240" w:lineRule="auto"/>
        <w:rPr>
          <w:rFonts w:asciiTheme="minorHAnsi" w:hAnsiTheme="minorHAnsi" w:cstheme="minorHAnsi"/>
          <w:szCs w:val="22"/>
        </w:rPr>
      </w:pPr>
      <w:r w:rsidRPr="00D96039">
        <w:rPr>
          <w:rFonts w:asciiTheme="minorHAnsi" w:hAnsiTheme="minorHAnsi" w:cstheme="minorHAnsi"/>
          <w:szCs w:val="22"/>
        </w:rPr>
        <w:t>W</w:t>
      </w:r>
      <w:r w:rsidR="00AF0C15" w:rsidRPr="00D96039">
        <w:rPr>
          <w:rFonts w:asciiTheme="minorHAnsi" w:hAnsiTheme="minorHAnsi" w:cstheme="minorHAnsi"/>
          <w:szCs w:val="22"/>
        </w:rPr>
        <w:t xml:space="preserve">nioskodawca oraz </w:t>
      </w:r>
      <w:r w:rsidR="009F64F0" w:rsidRPr="00D96039">
        <w:rPr>
          <w:rFonts w:asciiTheme="minorHAnsi" w:hAnsiTheme="minorHAnsi" w:cstheme="minorHAnsi"/>
          <w:szCs w:val="22"/>
        </w:rPr>
        <w:t>p</w:t>
      </w:r>
      <w:r w:rsidR="00AF0C15" w:rsidRPr="00D96039">
        <w:rPr>
          <w:rFonts w:asciiTheme="minorHAnsi" w:hAnsiTheme="minorHAnsi" w:cstheme="minorHAnsi"/>
          <w:szCs w:val="22"/>
        </w:rPr>
        <w:t>artnerzy</w:t>
      </w:r>
      <w:r w:rsidR="008672ED" w:rsidRPr="00D96039">
        <w:rPr>
          <w:rFonts w:asciiTheme="minorHAnsi" w:hAnsiTheme="minorHAnsi" w:cstheme="minorHAnsi"/>
          <w:szCs w:val="22"/>
        </w:rPr>
        <w:t xml:space="preserve"> (w tym także </w:t>
      </w:r>
      <w:r w:rsidR="009F64F0" w:rsidRPr="00D96039">
        <w:rPr>
          <w:rFonts w:asciiTheme="minorHAnsi" w:hAnsiTheme="minorHAnsi" w:cstheme="minorHAnsi"/>
          <w:szCs w:val="22"/>
        </w:rPr>
        <w:t>p</w:t>
      </w:r>
      <w:r w:rsidR="008672ED" w:rsidRPr="00D96039">
        <w:rPr>
          <w:rFonts w:asciiTheme="minorHAnsi" w:hAnsiTheme="minorHAnsi" w:cstheme="minorHAnsi"/>
          <w:szCs w:val="22"/>
        </w:rPr>
        <w:t>artnerzy ponadnarodowi)</w:t>
      </w:r>
      <w:r w:rsidR="00AF0C15" w:rsidRPr="00D96039">
        <w:rPr>
          <w:rFonts w:asciiTheme="minorHAnsi" w:hAnsiTheme="minorHAnsi" w:cstheme="minorHAnsi"/>
          <w:szCs w:val="22"/>
        </w:rPr>
        <w:t xml:space="preserve"> nie mogą podlegać wykluczeniu z możliwości ubiegania się o dofinansowanie, w tym wykluczeniu, o którym mowa w art. 207 ust. 4 </w:t>
      </w:r>
      <w:r w:rsidR="00AF0C15" w:rsidRPr="00D96039">
        <w:rPr>
          <w:rFonts w:asciiTheme="minorHAnsi" w:hAnsiTheme="minorHAnsi" w:cstheme="minorHAnsi"/>
          <w:i/>
          <w:szCs w:val="22"/>
        </w:rPr>
        <w:t>ustawy z dnia 27 sierpnia 2009 r. o finansach publicznych</w:t>
      </w:r>
      <w:r w:rsidR="00AF0C15" w:rsidRPr="00D96039">
        <w:rPr>
          <w:rFonts w:asciiTheme="minorHAnsi" w:hAnsiTheme="minorHAnsi" w:cstheme="minorHAnsi"/>
          <w:szCs w:val="22"/>
        </w:rPr>
        <w:t>.</w:t>
      </w:r>
      <w:r w:rsidR="00E86D88" w:rsidRPr="00D96039">
        <w:rPr>
          <w:rFonts w:asciiTheme="minorHAnsi" w:hAnsiTheme="minorHAnsi" w:cstheme="minorHAnsi"/>
          <w:szCs w:val="22"/>
        </w:rPr>
        <w:t xml:space="preserve"> </w:t>
      </w:r>
    </w:p>
    <w:p w:rsidR="00AF0C15" w:rsidRPr="00D96039" w:rsidRDefault="00AF0C15" w:rsidP="00A6145A">
      <w:pPr>
        <w:spacing w:before="0" w:after="60" w:line="240" w:lineRule="auto"/>
        <w:jc w:val="center"/>
        <w:rPr>
          <w:rFonts w:asciiTheme="minorHAnsi" w:hAnsiTheme="minorHAnsi" w:cstheme="minorHAnsi"/>
          <w:color w:val="548DD4" w:themeColor="text2" w:themeTint="99"/>
          <w:szCs w:val="22"/>
        </w:rPr>
      </w:pPr>
      <w:r w:rsidRPr="00D96039">
        <w:rPr>
          <w:rFonts w:asciiTheme="minorHAnsi" w:hAnsiTheme="minorHAnsi" w:cstheme="minorHAnsi"/>
          <w:color w:val="548DD4" w:themeColor="text2" w:themeTint="99"/>
          <w:szCs w:val="22"/>
        </w:rPr>
        <w:t>_________________________________________________________________</w:t>
      </w:r>
    </w:p>
    <w:p w:rsidR="00AF0C15" w:rsidRPr="00D96039" w:rsidRDefault="00AF0C15" w:rsidP="00A6145A">
      <w:pPr>
        <w:spacing w:before="0" w:after="60" w:line="240" w:lineRule="auto"/>
        <w:rPr>
          <w:rFonts w:asciiTheme="minorHAnsi" w:hAnsiTheme="minorHAnsi" w:cstheme="minorHAnsi"/>
          <w:color w:val="548DD4" w:themeColor="text2" w:themeTint="99"/>
          <w:szCs w:val="22"/>
        </w:rPr>
      </w:pPr>
      <w:r w:rsidRPr="00D96039">
        <w:rPr>
          <w:rFonts w:asciiTheme="minorHAnsi" w:hAnsiTheme="minorHAnsi" w:cstheme="minorHAnsi"/>
          <w:b/>
          <w:color w:val="000000" w:themeColor="text1"/>
          <w:szCs w:val="22"/>
        </w:rPr>
        <w:t>UWAGA!</w:t>
      </w:r>
      <w:r w:rsidRPr="00D96039">
        <w:rPr>
          <w:rFonts w:asciiTheme="minorHAnsi" w:hAnsiTheme="minorHAnsi" w:cstheme="minorHAnsi"/>
          <w:color w:val="000000" w:themeColor="text1"/>
          <w:szCs w:val="22"/>
        </w:rPr>
        <w:t xml:space="preserve"> </w:t>
      </w:r>
      <w:r w:rsidR="00B11BC9">
        <w:rPr>
          <w:rFonts w:asciiTheme="minorHAnsi" w:hAnsiTheme="minorHAnsi" w:cstheme="minorHAnsi"/>
          <w:color w:val="000000" w:themeColor="text1"/>
          <w:szCs w:val="22"/>
        </w:rPr>
        <w:t xml:space="preserve">Powyższe kryterium będzie oceniane podczas oceny merytorycznej jako kryterium horyzontalne: </w:t>
      </w:r>
      <w:r w:rsidR="00B11BC9" w:rsidRPr="00B11BC9">
        <w:rPr>
          <w:rFonts w:asciiTheme="minorHAnsi" w:hAnsiTheme="minorHAnsi" w:cstheme="minorHAnsi"/>
          <w:b/>
          <w:color w:val="000000" w:themeColor="text1"/>
          <w:szCs w:val="22"/>
        </w:rPr>
        <w:t>Czy projekt jest zgodny z prawodawstwem krajowym w zakresie odnoszącym się do sposobu realizacji i zakresu projektu?</w:t>
      </w:r>
      <w:r w:rsidR="00B11BC9">
        <w:rPr>
          <w:rFonts w:asciiTheme="minorHAnsi" w:hAnsiTheme="minorHAnsi" w:cstheme="minorHAnsi"/>
          <w:color w:val="000000" w:themeColor="text1"/>
          <w:szCs w:val="22"/>
        </w:rPr>
        <w:t xml:space="preserve"> </w:t>
      </w:r>
      <w:r w:rsidR="005F16C5">
        <w:rPr>
          <w:rFonts w:asciiTheme="minorHAnsi" w:hAnsiTheme="minorHAnsi" w:cstheme="minorHAnsi"/>
          <w:color w:val="000000" w:themeColor="text1"/>
          <w:szCs w:val="22"/>
        </w:rPr>
        <w:t xml:space="preserve">Spełnienie tego </w:t>
      </w:r>
      <w:r w:rsidR="00B11BC9">
        <w:rPr>
          <w:rFonts w:asciiTheme="minorHAnsi" w:hAnsiTheme="minorHAnsi" w:cstheme="minorHAnsi"/>
          <w:color w:val="000000" w:themeColor="text1"/>
          <w:szCs w:val="22"/>
        </w:rPr>
        <w:t>kryterium</w:t>
      </w:r>
      <w:r w:rsidR="005F16C5">
        <w:rPr>
          <w:rFonts w:asciiTheme="minorHAnsi" w:hAnsiTheme="minorHAnsi" w:cstheme="minorHAnsi"/>
          <w:color w:val="000000" w:themeColor="text1"/>
          <w:szCs w:val="22"/>
        </w:rPr>
        <w:t xml:space="preserve"> weryfikowane jest na podstawie stoso</w:t>
      </w:r>
      <w:r w:rsidR="004A4B1F">
        <w:rPr>
          <w:rFonts w:asciiTheme="minorHAnsi" w:hAnsiTheme="minorHAnsi" w:cstheme="minorHAnsi"/>
          <w:color w:val="000000" w:themeColor="text1"/>
          <w:szCs w:val="22"/>
        </w:rPr>
        <w:t xml:space="preserve">wnego oświadczenia wnioskodawcy i </w:t>
      </w:r>
      <w:r w:rsidR="005F16C5">
        <w:rPr>
          <w:rFonts w:asciiTheme="minorHAnsi" w:hAnsiTheme="minorHAnsi" w:cstheme="minorHAnsi"/>
          <w:color w:val="000000" w:themeColor="text1"/>
          <w:szCs w:val="22"/>
        </w:rPr>
        <w:t xml:space="preserve">partnerów krajowych </w:t>
      </w:r>
      <w:r w:rsidR="004A4B1F">
        <w:rPr>
          <w:rFonts w:asciiTheme="minorHAnsi" w:hAnsiTheme="minorHAnsi" w:cstheme="minorHAnsi"/>
          <w:color w:val="000000" w:themeColor="text1"/>
          <w:szCs w:val="22"/>
        </w:rPr>
        <w:t xml:space="preserve">(o ile dotyczy) </w:t>
      </w:r>
      <w:r w:rsidR="005F16C5">
        <w:rPr>
          <w:rFonts w:asciiTheme="minorHAnsi" w:hAnsiTheme="minorHAnsi" w:cstheme="minorHAnsi"/>
          <w:color w:val="000000" w:themeColor="text1"/>
          <w:szCs w:val="22"/>
        </w:rPr>
        <w:t xml:space="preserve">znajdującego się </w:t>
      </w:r>
      <w:r w:rsidR="00E228DF">
        <w:rPr>
          <w:rFonts w:asciiTheme="minorHAnsi" w:hAnsiTheme="minorHAnsi" w:cstheme="minorHAnsi"/>
          <w:color w:val="000000" w:themeColor="text1"/>
          <w:szCs w:val="22"/>
        </w:rPr>
        <w:br/>
      </w:r>
      <w:r w:rsidR="005F16C5">
        <w:rPr>
          <w:rFonts w:asciiTheme="minorHAnsi" w:hAnsiTheme="minorHAnsi" w:cstheme="minorHAnsi"/>
          <w:color w:val="000000" w:themeColor="text1"/>
          <w:szCs w:val="22"/>
        </w:rPr>
        <w:t xml:space="preserve">w części VIII wniosku o dofinansowanie, </w:t>
      </w:r>
      <w:r w:rsidR="004A4B1F">
        <w:rPr>
          <w:rFonts w:asciiTheme="minorHAnsi" w:hAnsiTheme="minorHAnsi" w:cstheme="minorHAnsi"/>
          <w:color w:val="000000" w:themeColor="text1"/>
          <w:szCs w:val="22"/>
        </w:rPr>
        <w:t>zaś p</w:t>
      </w:r>
      <w:r w:rsidR="004A4B1F" w:rsidRPr="008A639E">
        <w:rPr>
          <w:rFonts w:asciiTheme="minorHAnsi" w:eastAsiaTheme="minorHAnsi" w:hAnsiTheme="minorHAnsi" w:cstheme="minorHAnsi"/>
          <w:szCs w:val="22"/>
          <w:lang w:eastAsia="en-US"/>
        </w:rPr>
        <w:t xml:space="preserve">artnerzy ponadnarodowi składają oświadczenie o braku wykluczenia z możliwości ubiegania się o dofinansowanie </w:t>
      </w:r>
      <w:r w:rsidR="004A4B1F" w:rsidRPr="008A639E">
        <w:rPr>
          <w:rFonts w:asciiTheme="minorHAnsi" w:eastAsiaTheme="minorHAnsi" w:hAnsiTheme="minorHAnsi" w:cstheme="minorHAnsi"/>
          <w:b/>
          <w:szCs w:val="22"/>
          <w:lang w:eastAsia="en-US"/>
        </w:rPr>
        <w:t xml:space="preserve">w liście intencyjnym, </w:t>
      </w:r>
      <w:r w:rsidR="004A4B1F" w:rsidRPr="004A4B1F">
        <w:rPr>
          <w:rFonts w:asciiTheme="minorHAnsi" w:eastAsiaTheme="minorHAnsi" w:hAnsiTheme="minorHAnsi" w:cstheme="minorHAnsi"/>
          <w:szCs w:val="22"/>
          <w:lang w:eastAsia="en-US"/>
        </w:rPr>
        <w:t>który stanowi obligatoryjny załącznik do wniosku o dofinansowanie (wzór stanowi załącznik nr 10).</w:t>
      </w:r>
      <w:r w:rsidR="004A4B1F" w:rsidRPr="00650F01">
        <w:rPr>
          <w:rFonts w:asciiTheme="minorHAnsi" w:eastAsiaTheme="minorHAnsi" w:hAnsiTheme="minorHAnsi" w:cstheme="minorHAnsi"/>
          <w:b/>
          <w:szCs w:val="22"/>
          <w:lang w:eastAsia="en-US"/>
        </w:rPr>
        <w:t xml:space="preserve"> </w:t>
      </w:r>
      <w:r w:rsidR="004A4B1F" w:rsidRPr="004A4B1F">
        <w:rPr>
          <w:rFonts w:asciiTheme="minorHAnsi" w:eastAsiaTheme="minorHAnsi" w:hAnsiTheme="minorHAnsi" w:cstheme="minorHAnsi"/>
          <w:szCs w:val="22"/>
          <w:lang w:eastAsia="en-US"/>
        </w:rPr>
        <w:t>Dodatkowo</w:t>
      </w:r>
      <w:r w:rsidR="004A4B1F">
        <w:rPr>
          <w:rFonts w:asciiTheme="minorHAnsi" w:eastAsiaTheme="minorHAnsi" w:hAnsiTheme="minorHAnsi" w:cstheme="minorHAnsi"/>
          <w:szCs w:val="22"/>
          <w:lang w:eastAsia="en-US"/>
        </w:rPr>
        <w:t>,</w:t>
      </w:r>
      <w:r w:rsidR="004A4B1F" w:rsidRPr="004A4B1F">
        <w:rPr>
          <w:rFonts w:asciiTheme="minorHAnsi" w:eastAsiaTheme="minorHAnsi" w:hAnsiTheme="minorHAnsi" w:cstheme="minorHAnsi"/>
          <w:szCs w:val="22"/>
          <w:lang w:eastAsia="en-US"/>
        </w:rPr>
        <w:t xml:space="preserve"> </w:t>
      </w:r>
      <w:r w:rsidR="004A4B1F">
        <w:rPr>
          <w:rFonts w:asciiTheme="minorHAnsi" w:hAnsiTheme="minorHAnsi" w:cstheme="minorHAnsi"/>
          <w:color w:val="000000" w:themeColor="text1"/>
          <w:szCs w:val="22"/>
        </w:rPr>
        <w:t xml:space="preserve">kwestie związane z brakiem wykluczenia będą sprawdzane </w:t>
      </w:r>
      <w:r w:rsidR="005F16C5">
        <w:rPr>
          <w:rFonts w:asciiTheme="minorHAnsi" w:hAnsiTheme="minorHAnsi" w:cstheme="minorHAnsi"/>
          <w:color w:val="000000" w:themeColor="text1"/>
          <w:szCs w:val="22"/>
        </w:rPr>
        <w:t xml:space="preserve">przed podpisaniem umowy, w oparciu </w:t>
      </w:r>
      <w:r w:rsidR="00E228DF">
        <w:rPr>
          <w:rFonts w:asciiTheme="minorHAnsi" w:hAnsiTheme="minorHAnsi" w:cstheme="minorHAnsi"/>
          <w:color w:val="000000" w:themeColor="text1"/>
          <w:szCs w:val="22"/>
        </w:rPr>
        <w:br/>
      </w:r>
      <w:r w:rsidR="005F16C5">
        <w:rPr>
          <w:rFonts w:asciiTheme="minorHAnsi" w:hAnsiTheme="minorHAnsi" w:cstheme="minorHAnsi"/>
          <w:color w:val="000000" w:themeColor="text1"/>
          <w:szCs w:val="22"/>
        </w:rPr>
        <w:t xml:space="preserve">o informacje uzyskane z rejestru Ministerstwa Finansów oraz dane z Krajowego Rejestru Karnego. </w:t>
      </w:r>
      <w:r w:rsidRPr="00D96039">
        <w:rPr>
          <w:rFonts w:asciiTheme="minorHAnsi" w:hAnsiTheme="minorHAnsi" w:cstheme="minorHAnsi"/>
          <w:color w:val="000000" w:themeColor="text1"/>
          <w:szCs w:val="22"/>
        </w:rPr>
        <w:t xml:space="preserve"> </w:t>
      </w:r>
    </w:p>
    <w:p w:rsidR="00AF0C15" w:rsidRPr="00D96039" w:rsidRDefault="00AF0C15" w:rsidP="00A6145A">
      <w:pPr>
        <w:spacing w:before="0" w:after="60" w:line="240" w:lineRule="auto"/>
        <w:jc w:val="center"/>
        <w:rPr>
          <w:rFonts w:asciiTheme="minorHAnsi" w:hAnsiTheme="minorHAnsi" w:cstheme="minorHAnsi"/>
          <w:color w:val="548DD4" w:themeColor="text2" w:themeTint="99"/>
          <w:szCs w:val="22"/>
        </w:rPr>
      </w:pPr>
      <w:r w:rsidRPr="00D96039">
        <w:rPr>
          <w:rFonts w:asciiTheme="minorHAnsi" w:hAnsiTheme="minorHAnsi" w:cstheme="minorHAnsi"/>
          <w:color w:val="548DD4" w:themeColor="text2" w:themeTint="99"/>
          <w:szCs w:val="22"/>
        </w:rPr>
        <w:t>_________________________________________________________________</w:t>
      </w:r>
    </w:p>
    <w:p w:rsidR="00F53ED1" w:rsidRDefault="00DA6FD2" w:rsidP="00A6145A">
      <w:pPr>
        <w:spacing w:before="0" w:after="60" w:line="240" w:lineRule="auto"/>
        <w:rPr>
          <w:rFonts w:asciiTheme="minorHAnsi" w:hAnsiTheme="minorHAnsi" w:cstheme="minorHAnsi"/>
          <w:szCs w:val="22"/>
        </w:rPr>
      </w:pPr>
      <w:r w:rsidRPr="000D6B0E">
        <w:rPr>
          <w:noProof/>
        </w:rPr>
        <w:drawing>
          <wp:inline distT="0" distB="0" distL="0" distR="0" wp14:anchorId="0E75AA55" wp14:editId="53144A08">
            <wp:extent cx="1765190" cy="294198"/>
            <wp:effectExtent l="19050" t="0" r="26035" b="10795"/>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r w:rsidR="000D6B0E" w:rsidRPr="000D6B0E">
        <w:rPr>
          <w:rFonts w:asciiTheme="minorHAnsi" w:hAnsiTheme="minorHAnsi" w:cstheme="minorHAnsi"/>
          <w:szCs w:val="22"/>
        </w:rPr>
        <w:t xml:space="preserve"> </w:t>
      </w:r>
      <w:r w:rsidR="000D6B0E">
        <w:rPr>
          <w:rFonts w:asciiTheme="minorHAnsi" w:hAnsiTheme="minorHAnsi" w:cstheme="minorHAnsi"/>
          <w:szCs w:val="22"/>
          <w:highlight w:val="yellow"/>
        </w:rPr>
        <w:t xml:space="preserve">           </w:t>
      </w:r>
    </w:p>
    <w:p w:rsidR="00650F01" w:rsidRPr="00650F01" w:rsidRDefault="00650F01" w:rsidP="00A6145A">
      <w:pPr>
        <w:spacing w:before="0" w:after="60" w:line="240" w:lineRule="auto"/>
        <w:rPr>
          <w:rFonts w:asciiTheme="minorHAnsi" w:hAnsiTheme="minorHAnsi" w:cstheme="minorHAnsi"/>
          <w:szCs w:val="22"/>
        </w:rPr>
      </w:pPr>
    </w:p>
    <w:p w:rsidR="009B36C9" w:rsidRPr="009B36C9" w:rsidRDefault="009B36C9" w:rsidP="00A851C2">
      <w:pPr>
        <w:spacing w:before="0" w:line="240" w:lineRule="auto"/>
        <w:rPr>
          <w:rFonts w:asciiTheme="minorHAnsi" w:hAnsiTheme="minorHAnsi" w:cstheme="minorHAnsi"/>
          <w:b/>
          <w:szCs w:val="22"/>
        </w:rPr>
      </w:pPr>
      <w:r>
        <w:rPr>
          <w:rFonts w:asciiTheme="minorHAnsi" w:hAnsiTheme="minorHAnsi" w:cstheme="minorHAnsi"/>
          <w:b/>
          <w:szCs w:val="22"/>
        </w:rPr>
        <w:t>Obrót</w:t>
      </w:r>
    </w:p>
    <w:p w:rsidR="00DA6FD2" w:rsidRPr="00064AAC" w:rsidRDefault="00AF0C15" w:rsidP="00A851C2">
      <w:pPr>
        <w:spacing w:before="0" w:line="240" w:lineRule="auto"/>
        <w:rPr>
          <w:rFonts w:asciiTheme="minorHAnsi" w:hAnsiTheme="minorHAnsi" w:cstheme="minorHAnsi"/>
          <w:szCs w:val="22"/>
        </w:rPr>
      </w:pPr>
      <w:r>
        <w:rPr>
          <w:rFonts w:asciiTheme="minorHAnsi" w:hAnsiTheme="minorHAnsi" w:cstheme="minorHAnsi"/>
          <w:szCs w:val="22"/>
        </w:rPr>
        <w:t>Jedno</w:t>
      </w:r>
      <w:r w:rsidRPr="00144E57">
        <w:rPr>
          <w:rFonts w:asciiTheme="minorHAnsi" w:hAnsiTheme="minorHAnsi" w:cstheme="minorHAnsi"/>
          <w:szCs w:val="22"/>
        </w:rPr>
        <w:t xml:space="preserve"> z</w:t>
      </w:r>
      <w:r w:rsidR="008A639E">
        <w:rPr>
          <w:rFonts w:asciiTheme="minorHAnsi" w:hAnsiTheme="minorHAnsi" w:cstheme="minorHAnsi"/>
          <w:szCs w:val="22"/>
        </w:rPr>
        <w:t xml:space="preserve"> ogólnych kryteriów merytorycznych ocenianych w systemie 0-1 </w:t>
      </w:r>
      <w:r>
        <w:rPr>
          <w:rFonts w:asciiTheme="minorHAnsi" w:hAnsiTheme="minorHAnsi" w:cstheme="minorHAnsi"/>
          <w:szCs w:val="22"/>
        </w:rPr>
        <w:t xml:space="preserve">wskazuje, że </w:t>
      </w:r>
      <w:r w:rsidR="00650F01">
        <w:rPr>
          <w:rFonts w:asciiTheme="minorHAnsi" w:hAnsiTheme="minorHAnsi" w:cstheme="minorHAnsi"/>
          <w:szCs w:val="22"/>
        </w:rPr>
        <w:t>w</w:t>
      </w:r>
      <w:r w:rsidRPr="00144E57">
        <w:rPr>
          <w:rFonts w:asciiTheme="minorHAnsi" w:hAnsiTheme="minorHAnsi" w:cstheme="minorHAnsi"/>
          <w:szCs w:val="22"/>
        </w:rPr>
        <w:t xml:space="preserve">nioskodawca oraz </w:t>
      </w:r>
      <w:r w:rsidR="00650F01">
        <w:rPr>
          <w:rFonts w:asciiTheme="minorHAnsi" w:hAnsiTheme="minorHAnsi" w:cstheme="minorHAnsi"/>
          <w:szCs w:val="22"/>
        </w:rPr>
        <w:t>p</w:t>
      </w:r>
      <w:r w:rsidRPr="00144E57">
        <w:rPr>
          <w:rFonts w:asciiTheme="minorHAnsi" w:hAnsiTheme="minorHAnsi" w:cstheme="minorHAnsi"/>
          <w:szCs w:val="22"/>
        </w:rPr>
        <w:t>artnerzy krajowi</w:t>
      </w:r>
      <w:r w:rsidRPr="00AE0DBC">
        <w:rPr>
          <w:rStyle w:val="Odwoanieprzypisudolnego0"/>
          <w:rFonts w:asciiTheme="minorHAnsi" w:hAnsiTheme="minorHAnsi" w:cstheme="minorHAnsi"/>
          <w:szCs w:val="22"/>
        </w:rPr>
        <w:footnoteReference w:id="3"/>
      </w:r>
      <w:r w:rsidR="0017666C">
        <w:rPr>
          <w:rFonts w:asciiTheme="minorHAnsi" w:hAnsiTheme="minorHAnsi" w:cstheme="minorHAnsi"/>
          <w:szCs w:val="22"/>
        </w:rPr>
        <w:t xml:space="preserve"> (o ile dotyczy),</w:t>
      </w:r>
      <w:r w:rsidRPr="00144E57">
        <w:rPr>
          <w:rFonts w:asciiTheme="minorHAnsi" w:eastAsia="Calibri" w:hAnsiTheme="minorHAnsi" w:cstheme="minorHAnsi"/>
          <w:kern w:val="0"/>
          <w:szCs w:val="22"/>
          <w:lang w:eastAsia="en-US"/>
        </w:rPr>
        <w:t xml:space="preserve"> ponoszący wydatki w danym projekcie z EFS, posiadają łączny </w:t>
      </w:r>
      <w:r w:rsidRPr="00144E57">
        <w:rPr>
          <w:rFonts w:asciiTheme="minorHAnsi" w:eastAsia="Calibri" w:hAnsiTheme="minorHAnsi" w:cstheme="minorHAnsi"/>
          <w:kern w:val="0"/>
          <w:szCs w:val="22"/>
          <w:lang w:eastAsia="en-US"/>
        </w:rPr>
        <w:lastRenderedPageBreak/>
        <w:t xml:space="preserve">obrót za ostatni zatwierdzony rok obrotowy zgodnie z </w:t>
      </w:r>
      <w:r w:rsidR="00773475">
        <w:rPr>
          <w:rFonts w:asciiTheme="minorHAnsi" w:eastAsia="Calibri" w:hAnsiTheme="minorHAnsi" w:cstheme="minorHAnsi"/>
          <w:i/>
          <w:kern w:val="0"/>
          <w:szCs w:val="22"/>
          <w:lang w:eastAsia="en-US"/>
        </w:rPr>
        <w:t xml:space="preserve">ustawą z dnia </w:t>
      </w:r>
      <w:r w:rsidRPr="00320D6C">
        <w:rPr>
          <w:rFonts w:asciiTheme="minorHAnsi" w:eastAsia="Calibri" w:hAnsiTheme="minorHAnsi" w:cstheme="minorHAnsi"/>
          <w:i/>
          <w:kern w:val="0"/>
          <w:szCs w:val="22"/>
          <w:lang w:eastAsia="en-US"/>
        </w:rPr>
        <w:t xml:space="preserve">29 września 1994 r. </w:t>
      </w:r>
      <w:r w:rsidR="00E228DF">
        <w:rPr>
          <w:rFonts w:asciiTheme="minorHAnsi" w:eastAsia="Calibri" w:hAnsiTheme="minorHAnsi" w:cstheme="minorHAnsi"/>
          <w:i/>
          <w:kern w:val="0"/>
          <w:szCs w:val="22"/>
          <w:lang w:eastAsia="en-US"/>
        </w:rPr>
        <w:br/>
      </w:r>
      <w:r w:rsidRPr="00320D6C">
        <w:rPr>
          <w:rFonts w:asciiTheme="minorHAnsi" w:eastAsia="Calibri" w:hAnsiTheme="minorHAnsi" w:cstheme="minorHAnsi"/>
          <w:i/>
          <w:kern w:val="0"/>
          <w:szCs w:val="22"/>
          <w:lang w:eastAsia="en-US"/>
        </w:rPr>
        <w:t>o rachunkowości</w:t>
      </w:r>
      <w:r w:rsidRPr="00144E57">
        <w:rPr>
          <w:rFonts w:asciiTheme="minorHAnsi" w:eastAsia="Calibri" w:hAnsiTheme="minorHAnsi" w:cstheme="minorHAnsi"/>
          <w:kern w:val="0"/>
          <w:szCs w:val="22"/>
          <w:lang w:eastAsia="en-US"/>
        </w:rPr>
        <w:t xml:space="preserve"> (Dz. U. z 2013 r. poz. 330, z późń. zm.) (jeśli dotyczy) lub za ostatni zamknięty </w:t>
      </w:r>
      <w:r w:rsidR="00E228DF">
        <w:rPr>
          <w:rFonts w:asciiTheme="minorHAnsi" w:eastAsia="Calibri" w:hAnsiTheme="minorHAnsi" w:cstheme="minorHAnsi"/>
          <w:kern w:val="0"/>
          <w:szCs w:val="22"/>
          <w:lang w:eastAsia="en-US"/>
        </w:rPr>
        <w:br/>
      </w:r>
      <w:r w:rsidRPr="00144E57">
        <w:rPr>
          <w:rFonts w:asciiTheme="minorHAnsi" w:eastAsia="Calibri" w:hAnsiTheme="minorHAnsi" w:cstheme="minorHAnsi"/>
          <w:kern w:val="0"/>
          <w:szCs w:val="22"/>
          <w:lang w:eastAsia="en-US"/>
        </w:rPr>
        <w:t xml:space="preserve">i zatwierdzony rok kalendarzowy równy lub wyższy od łącznych rocznych wydatków w ocenianym projekcie i innych projektach realizowanych w ramach EFS, których stroną umowy o dofinansowanie jest instytucja, w której dokonywana jest </w:t>
      </w:r>
      <w:r w:rsidR="000941F0">
        <w:rPr>
          <w:rFonts w:asciiTheme="minorHAnsi" w:eastAsia="Calibri" w:hAnsiTheme="minorHAnsi" w:cstheme="minorHAnsi"/>
          <w:kern w:val="0"/>
          <w:szCs w:val="22"/>
          <w:lang w:eastAsia="en-US"/>
        </w:rPr>
        <w:t xml:space="preserve">ocena </w:t>
      </w:r>
      <w:r w:rsidRPr="00144E57">
        <w:rPr>
          <w:rFonts w:asciiTheme="minorHAnsi" w:eastAsia="Calibri" w:hAnsiTheme="minorHAnsi" w:cstheme="minorHAnsi"/>
          <w:kern w:val="0"/>
          <w:szCs w:val="22"/>
          <w:lang w:eastAsia="en-US"/>
        </w:rPr>
        <w:t xml:space="preserve">merytoryczna wniosku w roku kalendarzowym, </w:t>
      </w:r>
      <w:r w:rsidR="00E228DF">
        <w:rPr>
          <w:rFonts w:asciiTheme="minorHAnsi" w:eastAsia="Calibri" w:hAnsiTheme="minorHAnsi" w:cstheme="minorHAnsi"/>
          <w:kern w:val="0"/>
          <w:szCs w:val="22"/>
          <w:lang w:eastAsia="en-US"/>
        </w:rPr>
        <w:br/>
      </w:r>
      <w:r w:rsidRPr="00144E57">
        <w:rPr>
          <w:rFonts w:asciiTheme="minorHAnsi" w:eastAsia="Calibri" w:hAnsiTheme="minorHAnsi" w:cstheme="minorHAnsi"/>
          <w:kern w:val="0"/>
          <w:szCs w:val="22"/>
          <w:lang w:eastAsia="en-US"/>
        </w:rPr>
        <w:t>w którym wydatki są najwyższe.</w:t>
      </w:r>
      <w:r w:rsidRPr="004A099B">
        <w:rPr>
          <w:rFonts w:asciiTheme="minorHAnsi" w:eastAsia="Calibri" w:hAnsiTheme="minorHAnsi" w:cstheme="minorHAnsi"/>
          <w:spacing w:val="4"/>
          <w:kern w:val="0"/>
          <w:vertAlign w:val="superscript"/>
          <w:lang w:eastAsia="en-US"/>
        </w:rPr>
        <w:footnoteReference w:id="4"/>
      </w:r>
      <w:r w:rsidRPr="00144E57">
        <w:rPr>
          <w:rFonts w:asciiTheme="minorHAnsi" w:hAnsiTheme="minorHAnsi" w:cstheme="minorHAnsi"/>
          <w:szCs w:val="22"/>
        </w:rPr>
        <w:t xml:space="preserve"> </w:t>
      </w:r>
    </w:p>
    <w:p w:rsidR="00321F4C" w:rsidRPr="00AE0DBC" w:rsidRDefault="00321F4C" w:rsidP="00A6145A">
      <w:pPr>
        <w:spacing w:before="0" w:after="60" w:line="240" w:lineRule="auto"/>
        <w:jc w:val="center"/>
        <w:rPr>
          <w:rFonts w:asciiTheme="minorHAnsi" w:hAnsiTheme="minorHAnsi" w:cstheme="minorHAnsi"/>
          <w:color w:val="548DD4" w:themeColor="text2" w:themeTint="99"/>
          <w:szCs w:val="22"/>
        </w:rPr>
      </w:pPr>
      <w:r w:rsidRPr="00AE0DBC">
        <w:rPr>
          <w:rFonts w:asciiTheme="minorHAnsi" w:hAnsiTheme="minorHAnsi" w:cstheme="minorHAnsi"/>
          <w:color w:val="548DD4" w:themeColor="text2" w:themeTint="99"/>
          <w:szCs w:val="22"/>
        </w:rPr>
        <w:t>_________________________________________________________________</w:t>
      </w:r>
    </w:p>
    <w:p w:rsidR="00AF3089" w:rsidRPr="00FC5F1E" w:rsidRDefault="00321F4C" w:rsidP="00AF3089">
      <w:pPr>
        <w:spacing w:before="0" w:after="60" w:line="240" w:lineRule="auto"/>
        <w:rPr>
          <w:rFonts w:asciiTheme="minorHAnsi" w:hAnsiTheme="minorHAnsi" w:cstheme="minorHAnsi"/>
          <w:color w:val="000000" w:themeColor="text1"/>
          <w:szCs w:val="22"/>
        </w:rPr>
      </w:pPr>
      <w:r w:rsidRPr="00AE0DBC">
        <w:rPr>
          <w:rFonts w:asciiTheme="minorHAnsi" w:hAnsiTheme="minorHAnsi" w:cstheme="minorHAnsi"/>
          <w:b/>
          <w:color w:val="000000" w:themeColor="text1"/>
          <w:szCs w:val="22"/>
        </w:rPr>
        <w:t>UWAGA!</w:t>
      </w:r>
      <w:r w:rsidRPr="00AE0DBC">
        <w:rPr>
          <w:rFonts w:asciiTheme="minorHAnsi" w:hAnsiTheme="minorHAnsi" w:cstheme="minorHAnsi"/>
          <w:color w:val="000000" w:themeColor="text1"/>
          <w:szCs w:val="22"/>
        </w:rPr>
        <w:t xml:space="preserve"> </w:t>
      </w:r>
      <w:r w:rsidR="00AF3089" w:rsidRPr="00D96039">
        <w:rPr>
          <w:rFonts w:asciiTheme="minorHAnsi" w:hAnsiTheme="minorHAnsi" w:cstheme="minorHAnsi"/>
          <w:color w:val="000000" w:themeColor="text1"/>
          <w:szCs w:val="22"/>
        </w:rPr>
        <w:t xml:space="preserve">Powyższe kryterium będzie oceniane na etapie oceny merytorycznej w systemie 0-1 „spełnia/nie spełnia”. Oznacza to, że projekt </w:t>
      </w:r>
      <w:r w:rsidR="00AF3089">
        <w:rPr>
          <w:rFonts w:asciiTheme="minorHAnsi" w:hAnsiTheme="minorHAnsi" w:cstheme="minorHAnsi"/>
          <w:color w:val="000000" w:themeColor="text1"/>
          <w:szCs w:val="22"/>
        </w:rPr>
        <w:t>niespełniający kryterium</w:t>
      </w:r>
      <w:r w:rsidR="00AF3089" w:rsidRPr="00D96039">
        <w:rPr>
          <w:rFonts w:asciiTheme="minorHAnsi" w:hAnsiTheme="minorHAnsi" w:cstheme="minorHAnsi"/>
          <w:color w:val="000000" w:themeColor="text1"/>
          <w:szCs w:val="22"/>
        </w:rPr>
        <w:t xml:space="preserve"> zostanie odrzucony. </w:t>
      </w:r>
    </w:p>
    <w:p w:rsidR="00321F4C" w:rsidRPr="00064AAC" w:rsidRDefault="00321F4C" w:rsidP="00A851C2">
      <w:pPr>
        <w:spacing w:before="0" w:line="240" w:lineRule="auto"/>
        <w:rPr>
          <w:rFonts w:asciiTheme="minorHAnsi" w:hAnsiTheme="minorHAnsi" w:cstheme="minorHAnsi"/>
          <w:color w:val="000000" w:themeColor="text1"/>
          <w:szCs w:val="22"/>
        </w:rPr>
      </w:pPr>
      <w:r>
        <w:rPr>
          <w:rFonts w:asciiTheme="minorHAnsi" w:hAnsiTheme="minorHAnsi" w:cstheme="minorHAnsi"/>
          <w:color w:val="000000" w:themeColor="text1"/>
          <w:szCs w:val="22"/>
        </w:rPr>
        <w:t xml:space="preserve"> </w:t>
      </w:r>
      <w:r w:rsidRPr="00E114A4">
        <w:rPr>
          <w:rFonts w:asciiTheme="minorHAnsi" w:hAnsiTheme="minorHAnsi" w:cstheme="minorHAnsi"/>
          <w:b/>
          <w:color w:val="000000" w:themeColor="text1"/>
          <w:szCs w:val="22"/>
        </w:rPr>
        <w:t>Informację o obrocie należy zamieścić zgodnie z</w:t>
      </w:r>
      <w:r w:rsidR="0092375E" w:rsidRPr="00E114A4">
        <w:rPr>
          <w:rFonts w:asciiTheme="minorHAnsi" w:hAnsiTheme="minorHAnsi" w:cstheme="minorHAnsi"/>
          <w:b/>
          <w:color w:val="000000" w:themeColor="text1"/>
          <w:szCs w:val="22"/>
        </w:rPr>
        <w:t xml:space="preserve"> wymogami </w:t>
      </w:r>
      <w:r w:rsidR="00064AAC" w:rsidRPr="00E114A4">
        <w:rPr>
          <w:rFonts w:asciiTheme="minorHAnsi" w:hAnsiTheme="minorHAnsi" w:cstheme="minorHAnsi"/>
          <w:b/>
          <w:color w:val="000000" w:themeColor="text1"/>
          <w:szCs w:val="22"/>
        </w:rPr>
        <w:t xml:space="preserve">określonymi </w:t>
      </w:r>
      <w:r w:rsidRPr="00E114A4">
        <w:rPr>
          <w:rFonts w:asciiTheme="minorHAnsi" w:hAnsiTheme="minorHAnsi" w:cstheme="minorHAnsi"/>
          <w:b/>
          <w:color w:val="000000" w:themeColor="text1"/>
          <w:szCs w:val="22"/>
        </w:rPr>
        <w:t xml:space="preserve">w </w:t>
      </w:r>
      <w:r w:rsidRPr="00C07F9E">
        <w:rPr>
          <w:rFonts w:asciiTheme="minorHAnsi" w:hAnsiTheme="minorHAnsi" w:cstheme="minorHAnsi"/>
          <w:b/>
          <w:i/>
          <w:color w:val="000000" w:themeColor="text1"/>
          <w:szCs w:val="22"/>
        </w:rPr>
        <w:t>Instrukcji wypełniania wniosku</w:t>
      </w:r>
      <w:r w:rsidR="00C07F9E" w:rsidRPr="00C07F9E">
        <w:rPr>
          <w:rFonts w:asciiTheme="minorHAnsi" w:hAnsiTheme="minorHAnsi" w:cstheme="minorHAnsi"/>
          <w:b/>
          <w:i/>
          <w:color w:val="000000" w:themeColor="text1"/>
          <w:szCs w:val="22"/>
        </w:rPr>
        <w:t>…</w:t>
      </w:r>
      <w:r w:rsidR="00997A85" w:rsidRPr="00997A85">
        <w:rPr>
          <w:rFonts w:asciiTheme="minorHAnsi" w:hAnsiTheme="minorHAnsi" w:cstheme="minorHAnsi"/>
          <w:b/>
          <w:color w:val="000000" w:themeColor="text1"/>
          <w:szCs w:val="22"/>
        </w:rPr>
        <w:t xml:space="preserve"> w pkt 4.3 </w:t>
      </w:r>
      <w:r w:rsidR="00997A85" w:rsidRPr="00474D23">
        <w:rPr>
          <w:rFonts w:asciiTheme="minorHAnsi" w:hAnsiTheme="minorHAnsi" w:cstheme="minorHAnsi"/>
          <w:b/>
          <w:color w:val="000000" w:themeColor="text1"/>
          <w:szCs w:val="22"/>
        </w:rPr>
        <w:t>wniosku Potencjał wnioskodawcy i partnerów</w:t>
      </w:r>
      <w:r w:rsidR="00064AAC" w:rsidRPr="00474D23">
        <w:rPr>
          <w:rFonts w:asciiTheme="minorHAnsi" w:hAnsiTheme="minorHAnsi" w:cstheme="minorHAnsi"/>
          <w:color w:val="000000" w:themeColor="text1"/>
          <w:szCs w:val="22"/>
        </w:rPr>
        <w:t>.</w:t>
      </w:r>
    </w:p>
    <w:p w:rsidR="00321F4C" w:rsidRDefault="00321F4C" w:rsidP="00A6145A">
      <w:pPr>
        <w:spacing w:before="0" w:after="60" w:line="240" w:lineRule="auto"/>
        <w:jc w:val="center"/>
        <w:rPr>
          <w:rFonts w:asciiTheme="minorHAnsi" w:hAnsiTheme="minorHAnsi" w:cstheme="minorHAnsi"/>
          <w:color w:val="548DD4" w:themeColor="text2" w:themeTint="99"/>
          <w:szCs w:val="22"/>
        </w:rPr>
      </w:pPr>
      <w:r w:rsidRPr="00AE0DBC">
        <w:rPr>
          <w:rFonts w:asciiTheme="minorHAnsi" w:hAnsiTheme="minorHAnsi" w:cstheme="minorHAnsi"/>
          <w:color w:val="548DD4" w:themeColor="text2" w:themeTint="99"/>
          <w:szCs w:val="22"/>
        </w:rPr>
        <w:t>__________________________________</w:t>
      </w:r>
      <w:r>
        <w:rPr>
          <w:rFonts w:asciiTheme="minorHAnsi" w:hAnsiTheme="minorHAnsi" w:cstheme="minorHAnsi"/>
          <w:color w:val="548DD4" w:themeColor="text2" w:themeTint="99"/>
          <w:szCs w:val="22"/>
        </w:rPr>
        <w:t>_______________________________</w:t>
      </w:r>
    </w:p>
    <w:p w:rsidR="000D6B0E" w:rsidRDefault="00813327" w:rsidP="00A6145A">
      <w:pPr>
        <w:spacing w:before="0" w:after="60" w:line="240" w:lineRule="auto"/>
        <w:rPr>
          <w:rFonts w:asciiTheme="minorHAnsi" w:hAnsiTheme="minorHAnsi" w:cstheme="minorHAnsi"/>
        </w:rPr>
      </w:pPr>
      <w:r w:rsidRPr="000D6B0E">
        <w:rPr>
          <w:noProof/>
        </w:rPr>
        <w:drawing>
          <wp:inline distT="0" distB="0" distL="0" distR="0" wp14:anchorId="4C68F5DD" wp14:editId="71ACFAC5">
            <wp:extent cx="1765190" cy="294198"/>
            <wp:effectExtent l="19050" t="0" r="26035" b="4889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rsidR="00B85C30" w:rsidRPr="00A851C2" w:rsidRDefault="008C57C5" w:rsidP="00A6145A">
      <w:pPr>
        <w:pStyle w:val="Nagwek3"/>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before="0" w:line="240" w:lineRule="auto"/>
        <w:rPr>
          <w:rFonts w:asciiTheme="minorHAnsi" w:hAnsiTheme="minorHAnsi" w:cstheme="minorHAnsi"/>
          <w:szCs w:val="22"/>
        </w:rPr>
      </w:pPr>
      <w:bookmarkStart w:id="25" w:name="_Toc504136158"/>
      <w:r w:rsidRPr="00A851C2">
        <w:rPr>
          <w:rFonts w:asciiTheme="minorHAnsi" w:hAnsiTheme="minorHAnsi" w:cstheme="minorHAnsi"/>
          <w:szCs w:val="22"/>
        </w:rPr>
        <w:t>II.2.6</w:t>
      </w:r>
      <w:r w:rsidR="00B85C30" w:rsidRPr="00A851C2">
        <w:rPr>
          <w:rFonts w:asciiTheme="minorHAnsi" w:hAnsiTheme="minorHAnsi" w:cstheme="minorHAnsi"/>
          <w:szCs w:val="22"/>
        </w:rPr>
        <w:t xml:space="preserve"> Adres siedziby</w:t>
      </w:r>
      <w:bookmarkEnd w:id="25"/>
      <w:r w:rsidR="00C33FE3" w:rsidRPr="00A851C2">
        <w:rPr>
          <w:rFonts w:asciiTheme="minorHAnsi" w:hAnsiTheme="minorHAnsi" w:cstheme="minorHAnsi"/>
          <w:szCs w:val="22"/>
        </w:rPr>
        <w:t xml:space="preserve">                 </w:t>
      </w:r>
    </w:p>
    <w:p w:rsidR="007E485E" w:rsidRDefault="00C33FE3" w:rsidP="00F63B70">
      <w:pPr>
        <w:tabs>
          <w:tab w:val="left" w:pos="720"/>
        </w:tabs>
        <w:suppressAutoHyphens w:val="0"/>
        <w:overflowPunct/>
        <w:autoSpaceDE/>
        <w:autoSpaceDN/>
        <w:adjustRightInd/>
        <w:spacing w:before="0" w:line="240" w:lineRule="auto"/>
        <w:rPr>
          <w:rFonts w:asciiTheme="minorHAnsi" w:hAnsiTheme="minorHAnsi" w:cstheme="minorHAnsi"/>
          <w:szCs w:val="22"/>
        </w:rPr>
      </w:pPr>
      <w:r>
        <w:rPr>
          <w:rFonts w:asciiTheme="minorHAnsi" w:hAnsiTheme="minorHAnsi" w:cstheme="minorHAnsi"/>
          <w:szCs w:val="22"/>
        </w:rPr>
        <w:t>Dane teleadresowe w</w:t>
      </w:r>
      <w:r w:rsidR="00B85C30" w:rsidRPr="00AE0DBC">
        <w:rPr>
          <w:rFonts w:asciiTheme="minorHAnsi" w:hAnsiTheme="minorHAnsi" w:cstheme="minorHAnsi"/>
          <w:szCs w:val="22"/>
        </w:rPr>
        <w:t xml:space="preserve">nioskodawcy podawane we wniosku muszą być aktualne. </w:t>
      </w:r>
      <w:r w:rsidR="00F63B70" w:rsidRPr="00EB1A13">
        <w:rPr>
          <w:rFonts w:asciiTheme="minorHAnsi" w:hAnsiTheme="minorHAnsi" w:cstheme="minorHAnsi"/>
        </w:rPr>
        <w:t xml:space="preserve">Pisma dotyczące procedury odwoławczej nadawane są na adres korespondencyjny zawarty w pkt. 2.6 wniosku </w:t>
      </w:r>
      <w:r w:rsidR="00E228DF">
        <w:rPr>
          <w:rFonts w:asciiTheme="minorHAnsi" w:hAnsiTheme="minorHAnsi" w:cstheme="minorHAnsi"/>
        </w:rPr>
        <w:br/>
      </w:r>
      <w:r w:rsidR="00F63B70" w:rsidRPr="00EB1A13">
        <w:rPr>
          <w:rFonts w:asciiTheme="minorHAnsi" w:hAnsiTheme="minorHAnsi" w:cstheme="minorHAnsi"/>
        </w:rPr>
        <w:t>o dofinansowanie projektu.</w:t>
      </w:r>
    </w:p>
    <w:p w:rsidR="00266E02" w:rsidRPr="006512F8" w:rsidRDefault="007E485E" w:rsidP="00F63B70">
      <w:pPr>
        <w:tabs>
          <w:tab w:val="left" w:pos="720"/>
        </w:tabs>
        <w:suppressAutoHyphens w:val="0"/>
        <w:overflowPunct/>
        <w:autoSpaceDE/>
        <w:autoSpaceDN/>
        <w:adjustRightInd/>
        <w:spacing w:before="0" w:line="240" w:lineRule="auto"/>
        <w:rPr>
          <w:rFonts w:asciiTheme="minorHAnsi" w:hAnsiTheme="minorHAnsi" w:cstheme="minorHAnsi"/>
          <w:b/>
          <w:szCs w:val="22"/>
        </w:rPr>
      </w:pPr>
      <w:r>
        <w:rPr>
          <w:rFonts w:asciiTheme="minorHAnsi" w:hAnsiTheme="minorHAnsi" w:cstheme="minorHAnsi"/>
          <w:szCs w:val="22"/>
        </w:rPr>
        <w:t xml:space="preserve">Zgodnie z niniejszym regulaminem konkursu, formą komunikacji z wnioskodawcą jest moduł komunikacji w SOWA. </w:t>
      </w:r>
    </w:p>
    <w:p w:rsidR="00B85C30" w:rsidRPr="0079631A" w:rsidRDefault="008C57C5" w:rsidP="00A6145A">
      <w:pPr>
        <w:pStyle w:val="Nagwek3"/>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before="0" w:line="240" w:lineRule="auto"/>
        <w:rPr>
          <w:rFonts w:asciiTheme="minorHAnsi" w:hAnsiTheme="minorHAnsi" w:cstheme="minorHAnsi"/>
          <w:szCs w:val="22"/>
        </w:rPr>
      </w:pPr>
      <w:bookmarkStart w:id="26" w:name="_Toc504136159"/>
      <w:r w:rsidRPr="0079631A">
        <w:rPr>
          <w:rFonts w:asciiTheme="minorHAnsi" w:hAnsiTheme="minorHAnsi" w:cstheme="minorHAnsi"/>
          <w:szCs w:val="22"/>
        </w:rPr>
        <w:t>II</w:t>
      </w:r>
      <w:r w:rsidR="007D38F8" w:rsidRPr="0079631A">
        <w:rPr>
          <w:rFonts w:asciiTheme="minorHAnsi" w:hAnsiTheme="minorHAnsi" w:cstheme="minorHAnsi"/>
          <w:szCs w:val="22"/>
        </w:rPr>
        <w:t>.2.</w:t>
      </w:r>
      <w:r w:rsidRPr="0079631A">
        <w:rPr>
          <w:rFonts w:asciiTheme="minorHAnsi" w:hAnsiTheme="minorHAnsi" w:cstheme="minorHAnsi"/>
          <w:szCs w:val="22"/>
        </w:rPr>
        <w:t>9</w:t>
      </w:r>
      <w:r w:rsidR="00B85C30" w:rsidRPr="0079631A">
        <w:rPr>
          <w:rFonts w:asciiTheme="minorHAnsi" w:hAnsiTheme="minorHAnsi" w:cstheme="minorHAnsi"/>
          <w:szCs w:val="22"/>
        </w:rPr>
        <w:t xml:space="preserve"> </w:t>
      </w:r>
      <w:r w:rsidR="0025516A" w:rsidRPr="0079631A">
        <w:rPr>
          <w:rFonts w:asciiTheme="minorHAnsi" w:hAnsiTheme="minorHAnsi" w:cstheme="minorHAnsi"/>
          <w:szCs w:val="22"/>
        </w:rPr>
        <w:t>P</w:t>
      </w:r>
      <w:r w:rsidR="00330FD8" w:rsidRPr="0079631A">
        <w:rPr>
          <w:rFonts w:asciiTheme="minorHAnsi" w:hAnsiTheme="minorHAnsi" w:cstheme="minorHAnsi"/>
          <w:szCs w:val="22"/>
        </w:rPr>
        <w:t>artner</w:t>
      </w:r>
      <w:r w:rsidR="00CF4C18" w:rsidRPr="0079631A">
        <w:rPr>
          <w:rFonts w:asciiTheme="minorHAnsi" w:hAnsiTheme="minorHAnsi" w:cstheme="minorHAnsi"/>
          <w:szCs w:val="22"/>
        </w:rPr>
        <w:t>zy</w:t>
      </w:r>
      <w:bookmarkEnd w:id="26"/>
      <w:r w:rsidR="00C33FE3" w:rsidRPr="0079631A">
        <w:rPr>
          <w:rFonts w:asciiTheme="minorHAnsi" w:hAnsiTheme="minorHAnsi" w:cstheme="minorHAnsi"/>
          <w:szCs w:val="22"/>
        </w:rPr>
        <w:t xml:space="preserve">                  </w:t>
      </w:r>
    </w:p>
    <w:p w:rsidR="00B85C30" w:rsidRPr="00B052B5" w:rsidRDefault="00B85C30" w:rsidP="00A6145A">
      <w:pPr>
        <w:spacing w:before="0" w:after="60" w:line="240" w:lineRule="auto"/>
        <w:rPr>
          <w:rFonts w:asciiTheme="minorHAnsi" w:eastAsiaTheme="minorHAnsi" w:hAnsiTheme="minorHAnsi" w:cstheme="minorHAnsi"/>
          <w:szCs w:val="22"/>
          <w:lang w:eastAsia="en-US"/>
        </w:rPr>
      </w:pPr>
      <w:r w:rsidRPr="00B052B5">
        <w:rPr>
          <w:rFonts w:asciiTheme="minorHAnsi" w:eastAsiaTheme="minorHAnsi" w:hAnsiTheme="minorHAnsi" w:cstheme="minorHAnsi"/>
          <w:szCs w:val="22"/>
          <w:lang w:eastAsia="en-US"/>
        </w:rPr>
        <w:t>W zakresie wymagań dotyczących partnerstwa (zarówno krajowego, jak i ponadnarodowego) oraz realizacji projektu z innymi podmiotami</w:t>
      </w:r>
      <w:r>
        <w:rPr>
          <w:rFonts w:asciiTheme="minorHAnsi" w:eastAsiaTheme="minorHAnsi" w:hAnsiTheme="minorHAnsi" w:cstheme="minorHAnsi"/>
          <w:szCs w:val="22"/>
          <w:lang w:eastAsia="en-US"/>
        </w:rPr>
        <w:t>,</w:t>
      </w:r>
      <w:r w:rsidRPr="00B052B5">
        <w:rPr>
          <w:rFonts w:asciiTheme="minorHAnsi" w:eastAsiaTheme="minorHAnsi" w:hAnsiTheme="minorHAnsi" w:cstheme="minorHAnsi"/>
          <w:szCs w:val="22"/>
          <w:lang w:eastAsia="en-US"/>
        </w:rPr>
        <w:t xml:space="preserve"> </w:t>
      </w:r>
      <w:r w:rsidR="00AA10B7">
        <w:rPr>
          <w:rFonts w:asciiTheme="minorHAnsi" w:eastAsiaTheme="minorHAnsi" w:hAnsiTheme="minorHAnsi" w:cstheme="minorHAnsi"/>
          <w:szCs w:val="22"/>
          <w:lang w:eastAsia="en-US"/>
        </w:rPr>
        <w:t>wnioskod</w:t>
      </w:r>
      <w:r w:rsidRPr="00B052B5">
        <w:rPr>
          <w:rFonts w:asciiTheme="minorHAnsi" w:eastAsiaTheme="minorHAnsi" w:hAnsiTheme="minorHAnsi" w:cstheme="minorHAnsi"/>
          <w:szCs w:val="22"/>
          <w:lang w:eastAsia="en-US"/>
        </w:rPr>
        <w:t xml:space="preserve">awca jest zobowiązany stosować w szczególności przepisy </w:t>
      </w:r>
      <w:r w:rsidRPr="00320D6C">
        <w:rPr>
          <w:rFonts w:asciiTheme="minorHAnsi" w:eastAsiaTheme="minorHAnsi" w:hAnsiTheme="minorHAnsi" w:cstheme="minorHAnsi"/>
          <w:szCs w:val="22"/>
          <w:lang w:eastAsia="en-US"/>
        </w:rPr>
        <w:t>ustawy</w:t>
      </w:r>
      <w:r w:rsidR="00320D6C" w:rsidRPr="00320D6C">
        <w:rPr>
          <w:rStyle w:val="Domylnaczcionkaakapitu0"/>
          <w:rFonts w:asciiTheme="minorHAnsi" w:hAnsiTheme="minorHAnsi" w:cstheme="minorHAnsi"/>
          <w:szCs w:val="22"/>
        </w:rPr>
        <w:t xml:space="preserve"> wdrożeniowej</w:t>
      </w:r>
      <w:r w:rsidRPr="00B052B5">
        <w:rPr>
          <w:rStyle w:val="Domylnaczcionkaakapitu0"/>
          <w:rFonts w:asciiTheme="minorHAnsi" w:hAnsiTheme="minorHAnsi" w:cstheme="minorHAnsi"/>
          <w:szCs w:val="22"/>
        </w:rPr>
        <w:t xml:space="preserve">, </w:t>
      </w:r>
      <w:r w:rsidR="00997A85">
        <w:rPr>
          <w:rStyle w:val="Domylnaczcionkaakapitu0"/>
          <w:rFonts w:asciiTheme="minorHAnsi" w:hAnsiTheme="minorHAnsi" w:cstheme="minorHAnsi"/>
          <w:szCs w:val="22"/>
        </w:rPr>
        <w:t xml:space="preserve">SZOOP PO WER oraz </w:t>
      </w:r>
      <w:r w:rsidRPr="00B052B5">
        <w:rPr>
          <w:rFonts w:asciiTheme="minorHAnsi" w:eastAsiaTheme="minorHAnsi" w:hAnsiTheme="minorHAnsi" w:cstheme="minorHAnsi"/>
          <w:i/>
          <w:szCs w:val="22"/>
          <w:lang w:eastAsia="en-US"/>
        </w:rPr>
        <w:t>Wytycznych w zakresie kwalifikowalności</w:t>
      </w:r>
      <w:r w:rsidR="00997A85">
        <w:rPr>
          <w:rFonts w:asciiTheme="minorHAnsi" w:eastAsiaTheme="minorHAnsi" w:hAnsiTheme="minorHAnsi" w:cstheme="minorHAnsi"/>
          <w:szCs w:val="22"/>
          <w:lang w:eastAsia="en-US"/>
        </w:rPr>
        <w:t>.</w:t>
      </w:r>
      <w:r w:rsidRPr="00B052B5">
        <w:rPr>
          <w:rFonts w:asciiTheme="minorHAnsi" w:eastAsiaTheme="minorHAnsi" w:hAnsiTheme="minorHAnsi" w:cstheme="minorHAnsi"/>
          <w:szCs w:val="22"/>
          <w:lang w:eastAsia="en-US"/>
        </w:rPr>
        <w:t xml:space="preserve"> Poniżej przedstawiono jedynie najważniejsze informacje dotyczące partnerstwa. Na etapie oceny wniosku, przed podpisaniem umowy o dofinansowanie, a następnie w trakcie realizacji projektu, IOK będzie weryfikowała prawidłowość zawarcia i realizacji partnerstwa w oparciu o przepisy ustawy</w:t>
      </w:r>
      <w:r w:rsidR="00320D6C">
        <w:rPr>
          <w:rFonts w:asciiTheme="minorHAnsi" w:eastAsiaTheme="minorHAnsi" w:hAnsiTheme="minorHAnsi" w:cstheme="minorHAnsi"/>
          <w:szCs w:val="22"/>
          <w:lang w:eastAsia="en-US"/>
        </w:rPr>
        <w:t xml:space="preserve"> wdrożeniowej</w:t>
      </w:r>
      <w:r w:rsidRPr="00B052B5">
        <w:rPr>
          <w:rFonts w:asciiTheme="minorHAnsi" w:eastAsiaTheme="minorHAnsi" w:hAnsiTheme="minorHAnsi" w:cstheme="minorHAnsi"/>
          <w:szCs w:val="22"/>
          <w:lang w:eastAsia="en-US"/>
        </w:rPr>
        <w:t xml:space="preserve">, </w:t>
      </w:r>
      <w:r w:rsidR="00320D6C">
        <w:rPr>
          <w:rFonts w:asciiTheme="minorHAnsi" w:eastAsiaTheme="minorHAnsi" w:hAnsiTheme="minorHAnsi" w:cstheme="minorHAnsi"/>
          <w:szCs w:val="22"/>
          <w:lang w:eastAsia="en-US"/>
        </w:rPr>
        <w:t xml:space="preserve">SZOOP </w:t>
      </w:r>
      <w:r w:rsidRPr="00B052B5">
        <w:rPr>
          <w:rFonts w:asciiTheme="minorHAnsi" w:eastAsiaTheme="minorHAnsi" w:hAnsiTheme="minorHAnsi" w:cstheme="minorHAnsi"/>
          <w:szCs w:val="22"/>
          <w:lang w:eastAsia="en-US"/>
        </w:rPr>
        <w:t xml:space="preserve">i </w:t>
      </w:r>
      <w:r w:rsidRPr="00C10542">
        <w:rPr>
          <w:rFonts w:asciiTheme="minorHAnsi" w:eastAsiaTheme="minorHAnsi" w:hAnsiTheme="minorHAnsi" w:cstheme="minorHAnsi"/>
          <w:i/>
          <w:szCs w:val="22"/>
          <w:lang w:eastAsia="en-US"/>
        </w:rPr>
        <w:t>Wytycznych w zakresie kwalifikowalności</w:t>
      </w:r>
      <w:r w:rsidRPr="00B052B5">
        <w:rPr>
          <w:rFonts w:asciiTheme="minorHAnsi" w:eastAsiaTheme="minorHAnsi" w:hAnsiTheme="minorHAnsi" w:cstheme="minorHAnsi"/>
          <w:szCs w:val="22"/>
          <w:lang w:eastAsia="en-US"/>
        </w:rPr>
        <w:t xml:space="preserve">. </w:t>
      </w:r>
    </w:p>
    <w:p w:rsidR="00B85C30" w:rsidRDefault="00B85C30" w:rsidP="00A6145A">
      <w:pPr>
        <w:spacing w:before="0" w:after="60" w:line="240" w:lineRule="auto"/>
        <w:rPr>
          <w:rFonts w:asciiTheme="minorHAnsi" w:hAnsiTheme="minorHAnsi" w:cstheme="minorHAnsi"/>
          <w:szCs w:val="22"/>
        </w:rPr>
      </w:pPr>
      <w:r>
        <w:rPr>
          <w:rFonts w:asciiTheme="minorHAnsi" w:hAnsiTheme="minorHAnsi" w:cstheme="minorHAnsi"/>
          <w:szCs w:val="22"/>
        </w:rPr>
        <w:t>Zgodnie z</w:t>
      </w:r>
      <w:r w:rsidR="000941F0">
        <w:rPr>
          <w:rFonts w:asciiTheme="minorHAnsi" w:hAnsiTheme="minorHAnsi" w:cstheme="minorHAnsi"/>
          <w:szCs w:val="22"/>
        </w:rPr>
        <w:t xml:space="preserve"> ogólnym</w:t>
      </w:r>
      <w:r>
        <w:rPr>
          <w:rFonts w:asciiTheme="minorHAnsi" w:hAnsiTheme="minorHAnsi" w:cstheme="minorHAnsi"/>
          <w:szCs w:val="22"/>
        </w:rPr>
        <w:t xml:space="preserve"> kryterium</w:t>
      </w:r>
      <w:r w:rsidR="00C9523C">
        <w:rPr>
          <w:rFonts w:asciiTheme="minorHAnsi" w:hAnsiTheme="minorHAnsi" w:cstheme="minorHAnsi"/>
          <w:szCs w:val="22"/>
        </w:rPr>
        <w:t xml:space="preserve"> merytorycznym </w:t>
      </w:r>
      <w:r w:rsidR="000941F0">
        <w:rPr>
          <w:rFonts w:asciiTheme="minorHAnsi" w:hAnsiTheme="minorHAnsi" w:cstheme="minorHAnsi"/>
          <w:szCs w:val="22"/>
        </w:rPr>
        <w:t>ocenianym</w:t>
      </w:r>
      <w:r w:rsidR="00C9523C">
        <w:rPr>
          <w:rFonts w:asciiTheme="minorHAnsi" w:hAnsiTheme="minorHAnsi" w:cstheme="minorHAnsi"/>
          <w:szCs w:val="22"/>
        </w:rPr>
        <w:t xml:space="preserve"> w systemie 0-1</w:t>
      </w:r>
      <w:r>
        <w:rPr>
          <w:rFonts w:asciiTheme="minorHAnsi" w:hAnsiTheme="minorHAnsi" w:cstheme="minorHAnsi"/>
          <w:szCs w:val="22"/>
        </w:rPr>
        <w:t xml:space="preserve"> w przypadku projektu partnerskiego muszą zostać spełnione wymogi dotyczące: </w:t>
      </w:r>
    </w:p>
    <w:p w:rsidR="00266E02" w:rsidRPr="00266E02" w:rsidRDefault="00B85C30" w:rsidP="00B0511B">
      <w:pPr>
        <w:pStyle w:val="Akapitzlist0"/>
        <w:numPr>
          <w:ilvl w:val="0"/>
          <w:numId w:val="25"/>
        </w:numPr>
        <w:spacing w:before="0" w:line="240" w:lineRule="auto"/>
        <w:ind w:left="357" w:firstLine="0"/>
        <w:rPr>
          <w:rFonts w:asciiTheme="minorHAnsi" w:hAnsiTheme="minorHAnsi" w:cstheme="minorHAnsi"/>
          <w:szCs w:val="22"/>
        </w:rPr>
      </w:pPr>
      <w:r w:rsidRPr="00706BDB">
        <w:rPr>
          <w:rFonts w:asciiTheme="minorHAnsi" w:hAnsiTheme="minorHAnsi" w:cstheme="minorHAnsi"/>
          <w:b/>
          <w:szCs w:val="22"/>
        </w:rPr>
        <w:t xml:space="preserve">wyboru </w:t>
      </w:r>
      <w:r w:rsidR="00330FD8">
        <w:rPr>
          <w:rFonts w:asciiTheme="minorHAnsi" w:hAnsiTheme="minorHAnsi" w:cstheme="minorHAnsi"/>
          <w:b/>
          <w:szCs w:val="22"/>
        </w:rPr>
        <w:t>partner</w:t>
      </w:r>
      <w:r w:rsidRPr="00706BDB">
        <w:rPr>
          <w:rFonts w:asciiTheme="minorHAnsi" w:hAnsiTheme="minorHAnsi" w:cstheme="minorHAnsi"/>
          <w:b/>
          <w:szCs w:val="22"/>
        </w:rPr>
        <w:t>ów</w:t>
      </w:r>
      <w:r w:rsidR="00E07C36">
        <w:rPr>
          <w:rFonts w:asciiTheme="minorHAnsi" w:hAnsiTheme="minorHAnsi" w:cstheme="minorHAnsi"/>
          <w:b/>
          <w:szCs w:val="22"/>
        </w:rPr>
        <w:t xml:space="preserve">, </w:t>
      </w:r>
      <w:r w:rsidR="00E07C36" w:rsidRPr="00FC5F1E">
        <w:rPr>
          <w:rFonts w:asciiTheme="minorHAnsi" w:hAnsiTheme="minorHAnsi" w:cstheme="minorHAnsi"/>
          <w:szCs w:val="22"/>
        </w:rPr>
        <w:t>o których mowa</w:t>
      </w:r>
      <w:r w:rsidRPr="00FC5F1E">
        <w:rPr>
          <w:rFonts w:asciiTheme="minorHAnsi" w:hAnsiTheme="minorHAnsi" w:cstheme="minorHAnsi"/>
          <w:szCs w:val="22"/>
        </w:rPr>
        <w:t xml:space="preserve"> </w:t>
      </w:r>
      <w:r w:rsidR="005A497B" w:rsidRPr="00FC5F1E">
        <w:rPr>
          <w:rFonts w:asciiTheme="minorHAnsi" w:hAnsiTheme="minorHAnsi" w:cstheme="minorHAnsi"/>
          <w:szCs w:val="22"/>
        </w:rPr>
        <w:t xml:space="preserve">w art. </w:t>
      </w:r>
      <w:r w:rsidR="00E07C36" w:rsidRPr="00FC5F1E">
        <w:rPr>
          <w:rFonts w:asciiTheme="minorHAnsi" w:hAnsiTheme="minorHAnsi" w:cstheme="minorHAnsi"/>
          <w:szCs w:val="22"/>
        </w:rPr>
        <w:t xml:space="preserve">33 ust. </w:t>
      </w:r>
      <w:r w:rsidR="00C9523C" w:rsidRPr="00FC5F1E">
        <w:rPr>
          <w:rFonts w:asciiTheme="minorHAnsi" w:hAnsiTheme="minorHAnsi" w:cstheme="minorHAnsi"/>
          <w:szCs w:val="22"/>
        </w:rPr>
        <w:t>2-4a</w:t>
      </w:r>
      <w:r w:rsidR="005A497B">
        <w:rPr>
          <w:rFonts w:asciiTheme="minorHAnsi" w:hAnsiTheme="minorHAnsi" w:cstheme="minorHAnsi"/>
          <w:b/>
          <w:szCs w:val="22"/>
        </w:rPr>
        <w:t xml:space="preserve"> </w:t>
      </w:r>
      <w:r w:rsidR="00AF3089">
        <w:rPr>
          <w:rFonts w:asciiTheme="minorHAnsi" w:hAnsiTheme="minorHAnsi" w:cstheme="minorHAnsi"/>
          <w:i/>
          <w:szCs w:val="22"/>
        </w:rPr>
        <w:t>ustawy z</w:t>
      </w:r>
      <w:r w:rsidRPr="006D21BA">
        <w:rPr>
          <w:rFonts w:asciiTheme="minorHAnsi" w:hAnsiTheme="minorHAnsi" w:cstheme="minorHAnsi"/>
          <w:i/>
          <w:szCs w:val="22"/>
        </w:rPr>
        <w:t xml:space="preserve"> dnia 11 lipca 2014 r. </w:t>
      </w:r>
      <w:r w:rsidR="00E228DF">
        <w:rPr>
          <w:rFonts w:asciiTheme="minorHAnsi" w:hAnsiTheme="minorHAnsi" w:cstheme="minorHAnsi"/>
          <w:i/>
          <w:szCs w:val="22"/>
        </w:rPr>
        <w:br/>
      </w:r>
      <w:r w:rsidRPr="006D21BA">
        <w:rPr>
          <w:rFonts w:asciiTheme="minorHAnsi" w:hAnsiTheme="minorHAnsi" w:cstheme="minorHAnsi"/>
          <w:i/>
          <w:szCs w:val="22"/>
        </w:rPr>
        <w:t>o zasadach realizacji programów w zakresie polityki spójności finansowanych w perspektywie 2014-2020</w:t>
      </w:r>
      <w:r w:rsidR="00FC62D3">
        <w:rPr>
          <w:rFonts w:asciiTheme="minorHAnsi" w:hAnsiTheme="minorHAnsi" w:cstheme="minorHAnsi"/>
          <w:szCs w:val="22"/>
        </w:rPr>
        <w:t xml:space="preserve"> (o ile dotyczy),</w:t>
      </w:r>
    </w:p>
    <w:p w:rsidR="00B85C30" w:rsidRPr="00266E02" w:rsidRDefault="00B85C30" w:rsidP="00B0511B">
      <w:pPr>
        <w:pStyle w:val="Akapitzlist0"/>
        <w:numPr>
          <w:ilvl w:val="0"/>
          <w:numId w:val="25"/>
        </w:numPr>
        <w:spacing w:before="0" w:line="240" w:lineRule="auto"/>
        <w:ind w:left="357" w:firstLine="0"/>
        <w:rPr>
          <w:rFonts w:asciiTheme="minorHAnsi" w:hAnsiTheme="minorHAnsi" w:cstheme="minorHAnsi"/>
          <w:szCs w:val="22"/>
        </w:rPr>
      </w:pPr>
      <w:r w:rsidRPr="00706BDB">
        <w:rPr>
          <w:rFonts w:asciiTheme="minorHAnsi" w:hAnsiTheme="minorHAnsi" w:cstheme="minorHAnsi"/>
          <w:b/>
          <w:szCs w:val="22"/>
        </w:rPr>
        <w:t>utworzenia albo zainicjowania partnerstwa</w:t>
      </w:r>
      <w:r w:rsidRPr="00266E02">
        <w:rPr>
          <w:rFonts w:asciiTheme="minorHAnsi" w:hAnsiTheme="minorHAnsi" w:cstheme="minorHAnsi"/>
          <w:szCs w:val="22"/>
        </w:rPr>
        <w:t xml:space="preserve"> w terminie zgodnym </w:t>
      </w:r>
      <w:r w:rsidR="00C9523C">
        <w:rPr>
          <w:rFonts w:asciiTheme="minorHAnsi" w:hAnsiTheme="minorHAnsi" w:cstheme="minorHAnsi"/>
          <w:szCs w:val="22"/>
        </w:rPr>
        <w:t xml:space="preserve">z art. 33 ust. 3 </w:t>
      </w:r>
      <w:r w:rsidR="00E228DF">
        <w:rPr>
          <w:rFonts w:asciiTheme="minorHAnsi" w:hAnsiTheme="minorHAnsi" w:cstheme="minorHAnsi"/>
          <w:szCs w:val="22"/>
        </w:rPr>
        <w:br/>
      </w:r>
      <w:r w:rsidR="00C9523C">
        <w:rPr>
          <w:rFonts w:asciiTheme="minorHAnsi" w:hAnsiTheme="minorHAnsi" w:cstheme="minorHAnsi"/>
          <w:szCs w:val="22"/>
        </w:rPr>
        <w:t>i</w:t>
      </w:r>
      <w:r w:rsidRPr="00266E02">
        <w:rPr>
          <w:rFonts w:asciiTheme="minorHAnsi" w:hAnsiTheme="minorHAnsi" w:cstheme="minorHAnsi"/>
          <w:szCs w:val="22"/>
        </w:rPr>
        <w:t xml:space="preserve"> Szczegółowym Opisem Osi Priorytetowych PO WER tj. </w:t>
      </w:r>
      <w:r w:rsidRPr="00706BDB">
        <w:rPr>
          <w:rFonts w:asciiTheme="minorHAnsi" w:hAnsiTheme="minorHAnsi" w:cstheme="minorHAnsi"/>
          <w:b/>
          <w:szCs w:val="22"/>
        </w:rPr>
        <w:t xml:space="preserve">przed złożeniem wniosku </w:t>
      </w:r>
      <w:r w:rsidR="00E228DF">
        <w:rPr>
          <w:rFonts w:asciiTheme="minorHAnsi" w:hAnsiTheme="minorHAnsi" w:cstheme="minorHAnsi"/>
          <w:b/>
          <w:szCs w:val="22"/>
        </w:rPr>
        <w:br/>
      </w:r>
      <w:r w:rsidRPr="00706BDB">
        <w:rPr>
          <w:rFonts w:asciiTheme="minorHAnsi" w:hAnsiTheme="minorHAnsi" w:cstheme="minorHAnsi"/>
          <w:b/>
          <w:szCs w:val="22"/>
        </w:rPr>
        <w:t>o dofinansowanie</w:t>
      </w:r>
      <w:r w:rsidRPr="00266E02">
        <w:rPr>
          <w:rFonts w:asciiTheme="minorHAnsi" w:hAnsiTheme="minorHAnsi" w:cstheme="minorHAnsi"/>
          <w:szCs w:val="22"/>
        </w:rPr>
        <w:t xml:space="preserve"> albo przed rozpoczęciem realizacji projektu, o ile data ta jest wcześniejsza od daty złożenia wniosku o dofinansowanie.</w:t>
      </w:r>
    </w:p>
    <w:p w:rsidR="00B85C30" w:rsidRPr="006179DE" w:rsidRDefault="00B85C30" w:rsidP="00A6145A">
      <w:pPr>
        <w:spacing w:before="0" w:after="60" w:line="240" w:lineRule="auto"/>
        <w:jc w:val="center"/>
        <w:rPr>
          <w:rFonts w:asciiTheme="minorHAnsi" w:hAnsiTheme="minorHAnsi" w:cstheme="minorHAnsi"/>
          <w:color w:val="548DD4" w:themeColor="text2" w:themeTint="99"/>
          <w:szCs w:val="22"/>
        </w:rPr>
      </w:pPr>
      <w:r w:rsidRPr="006179DE">
        <w:rPr>
          <w:rFonts w:asciiTheme="minorHAnsi" w:hAnsiTheme="minorHAnsi" w:cstheme="minorHAnsi"/>
          <w:color w:val="548DD4" w:themeColor="text2" w:themeTint="99"/>
          <w:szCs w:val="22"/>
        </w:rPr>
        <w:t>_________________________________________________________________</w:t>
      </w:r>
    </w:p>
    <w:p w:rsidR="00B85C30" w:rsidRPr="006179DE" w:rsidRDefault="00B85C30" w:rsidP="00A6145A">
      <w:pPr>
        <w:spacing w:before="0" w:after="60" w:line="240" w:lineRule="auto"/>
        <w:rPr>
          <w:rFonts w:asciiTheme="minorHAnsi" w:hAnsiTheme="minorHAnsi" w:cstheme="minorHAnsi"/>
          <w:color w:val="000000" w:themeColor="text1"/>
          <w:szCs w:val="22"/>
        </w:rPr>
      </w:pPr>
      <w:r w:rsidRPr="006179DE">
        <w:rPr>
          <w:rFonts w:asciiTheme="minorHAnsi" w:hAnsiTheme="minorHAnsi" w:cstheme="minorHAnsi"/>
          <w:b/>
          <w:color w:val="000000" w:themeColor="text1"/>
          <w:szCs w:val="22"/>
        </w:rPr>
        <w:t>UWAGA!</w:t>
      </w:r>
      <w:r w:rsidRPr="006179DE">
        <w:rPr>
          <w:rFonts w:asciiTheme="minorHAnsi" w:hAnsiTheme="minorHAnsi" w:cstheme="minorHAnsi"/>
          <w:color w:val="000000" w:themeColor="text1"/>
          <w:szCs w:val="22"/>
        </w:rPr>
        <w:t xml:space="preserve"> </w:t>
      </w:r>
      <w:r w:rsidR="00AF3089" w:rsidRPr="00D96039">
        <w:rPr>
          <w:rFonts w:asciiTheme="minorHAnsi" w:hAnsiTheme="minorHAnsi" w:cstheme="minorHAnsi"/>
          <w:color w:val="000000" w:themeColor="text1"/>
          <w:szCs w:val="22"/>
        </w:rPr>
        <w:t xml:space="preserve">Powyższe kryterium będzie oceniane na etapie oceny merytorycznej w systemie 0-1 „spełnia/nie spełnia”. Oznacza to, że projekt </w:t>
      </w:r>
      <w:r w:rsidR="00AF3089">
        <w:rPr>
          <w:rFonts w:asciiTheme="minorHAnsi" w:hAnsiTheme="minorHAnsi" w:cstheme="minorHAnsi"/>
          <w:color w:val="000000" w:themeColor="text1"/>
          <w:szCs w:val="22"/>
        </w:rPr>
        <w:t>niespełniający kryterium</w:t>
      </w:r>
      <w:r w:rsidR="00AF3089" w:rsidRPr="00D96039">
        <w:rPr>
          <w:rFonts w:asciiTheme="minorHAnsi" w:hAnsiTheme="minorHAnsi" w:cstheme="minorHAnsi"/>
          <w:color w:val="000000" w:themeColor="text1"/>
          <w:szCs w:val="22"/>
        </w:rPr>
        <w:t xml:space="preserve"> zostanie odrzucony.</w:t>
      </w:r>
      <w:r w:rsidR="00AF3089" w:rsidRPr="006179DE" w:rsidDel="00AF3089">
        <w:rPr>
          <w:rFonts w:asciiTheme="minorHAnsi" w:hAnsiTheme="minorHAnsi" w:cstheme="minorHAnsi"/>
          <w:color w:val="000000" w:themeColor="text1"/>
          <w:szCs w:val="22"/>
        </w:rPr>
        <w:t xml:space="preserve"> </w:t>
      </w:r>
    </w:p>
    <w:p w:rsidR="00B85C30" w:rsidRPr="006179DE" w:rsidRDefault="00B85C30" w:rsidP="00A6145A">
      <w:pPr>
        <w:spacing w:before="0" w:after="60" w:line="240" w:lineRule="auto"/>
        <w:jc w:val="center"/>
        <w:rPr>
          <w:rFonts w:asciiTheme="minorHAnsi" w:hAnsiTheme="minorHAnsi" w:cstheme="minorHAnsi"/>
          <w:color w:val="548DD4" w:themeColor="text2" w:themeTint="99"/>
          <w:szCs w:val="22"/>
        </w:rPr>
      </w:pPr>
      <w:r w:rsidRPr="006179DE">
        <w:rPr>
          <w:rFonts w:asciiTheme="minorHAnsi" w:hAnsiTheme="minorHAnsi" w:cstheme="minorHAnsi"/>
          <w:color w:val="548DD4" w:themeColor="text2" w:themeTint="99"/>
          <w:szCs w:val="22"/>
        </w:rPr>
        <w:t>_________________________________________________________________</w:t>
      </w:r>
    </w:p>
    <w:p w:rsidR="000919FF" w:rsidRDefault="000919FF" w:rsidP="00A6145A">
      <w:pPr>
        <w:spacing w:before="0" w:after="60" w:line="240" w:lineRule="auto"/>
        <w:rPr>
          <w:rFonts w:asciiTheme="minorHAnsi" w:hAnsiTheme="minorHAnsi" w:cstheme="minorHAnsi"/>
          <w:szCs w:val="22"/>
        </w:rPr>
      </w:pPr>
    </w:p>
    <w:p w:rsidR="00773326" w:rsidRPr="00773326" w:rsidRDefault="00773326" w:rsidP="00E02AEA">
      <w:pPr>
        <w:spacing w:before="0" w:line="240" w:lineRule="auto"/>
        <w:rPr>
          <w:rFonts w:asciiTheme="minorHAnsi" w:hAnsiTheme="minorHAnsi" w:cstheme="minorHAnsi"/>
          <w:szCs w:val="22"/>
        </w:rPr>
      </w:pPr>
      <w:r w:rsidRPr="00773326">
        <w:rPr>
          <w:rFonts w:asciiTheme="minorHAnsi" w:hAnsiTheme="minorHAnsi" w:cstheme="minorHAnsi"/>
          <w:szCs w:val="22"/>
        </w:rPr>
        <w:t xml:space="preserve">Artykuł 33 znowelizowanej ustawy wdrożeniowej, określa podstawowe reguły mające zastosowanie do tworzenia partnerstw w ramach PO WER.  </w:t>
      </w:r>
    </w:p>
    <w:p w:rsidR="00E30D15" w:rsidRDefault="00B85C30" w:rsidP="00E02AEA">
      <w:pPr>
        <w:spacing w:before="0" w:line="240" w:lineRule="auto"/>
        <w:rPr>
          <w:rFonts w:asciiTheme="minorHAnsi" w:hAnsiTheme="minorHAnsi" w:cstheme="minorHAnsi"/>
          <w:szCs w:val="22"/>
        </w:rPr>
      </w:pPr>
      <w:r w:rsidRPr="00773326">
        <w:rPr>
          <w:rFonts w:asciiTheme="minorHAnsi" w:hAnsiTheme="minorHAnsi" w:cstheme="minorHAnsi"/>
          <w:szCs w:val="22"/>
        </w:rPr>
        <w:t>W ramach PO WER wymagane jest utworzenie albo zainicjowanie partnerstwa przed złożeniem wniosku</w:t>
      </w:r>
      <w:r w:rsidRPr="00FE6123">
        <w:rPr>
          <w:rFonts w:asciiTheme="minorHAnsi" w:hAnsiTheme="minorHAnsi" w:cstheme="minorHAnsi"/>
          <w:szCs w:val="22"/>
        </w:rPr>
        <w:t xml:space="preserve"> o dofinansowanie albo przed rozpoczęciem realizacji projektu, o ile data ta jest wcześniejsza od daty złożeni</w:t>
      </w:r>
      <w:r w:rsidR="0060088D">
        <w:rPr>
          <w:rFonts w:asciiTheme="minorHAnsi" w:hAnsiTheme="minorHAnsi" w:cstheme="minorHAnsi"/>
          <w:szCs w:val="22"/>
        </w:rPr>
        <w:t>a wniosku o dofinansowanie, co w</w:t>
      </w:r>
      <w:r w:rsidRPr="00FE6123">
        <w:rPr>
          <w:rFonts w:asciiTheme="minorHAnsi" w:hAnsiTheme="minorHAnsi" w:cstheme="minorHAnsi"/>
          <w:szCs w:val="22"/>
        </w:rPr>
        <w:t xml:space="preserve">nioskodawca potwierdza stosowną informacją zawartą we wniosku o dofinansowanie. </w:t>
      </w:r>
    </w:p>
    <w:p w:rsidR="00B85C30" w:rsidRDefault="00B85C30" w:rsidP="00E02AEA">
      <w:pPr>
        <w:spacing w:before="0" w:line="240" w:lineRule="auto"/>
        <w:rPr>
          <w:rFonts w:asciiTheme="minorHAnsi" w:hAnsiTheme="minorHAnsi" w:cstheme="minorHAnsi"/>
          <w:szCs w:val="22"/>
        </w:rPr>
      </w:pPr>
      <w:r>
        <w:rPr>
          <w:rFonts w:asciiTheme="minorHAnsi" w:hAnsiTheme="minorHAnsi" w:cstheme="minorHAnsi"/>
          <w:szCs w:val="22"/>
        </w:rPr>
        <w:t>O</w:t>
      </w:r>
      <w:r w:rsidRPr="00FE6123">
        <w:rPr>
          <w:rFonts w:asciiTheme="minorHAnsi" w:hAnsiTheme="minorHAnsi" w:cstheme="minorHAnsi"/>
          <w:szCs w:val="22"/>
        </w:rPr>
        <w:t>znacza</w:t>
      </w:r>
      <w:r>
        <w:rPr>
          <w:rFonts w:asciiTheme="minorHAnsi" w:hAnsiTheme="minorHAnsi" w:cstheme="minorHAnsi"/>
          <w:szCs w:val="22"/>
        </w:rPr>
        <w:t xml:space="preserve"> to</w:t>
      </w:r>
      <w:r w:rsidRPr="00FE6123">
        <w:rPr>
          <w:rFonts w:asciiTheme="minorHAnsi" w:hAnsiTheme="minorHAnsi" w:cstheme="minorHAnsi"/>
          <w:szCs w:val="22"/>
        </w:rPr>
        <w:t xml:space="preserve">, że partnerstwo musi zostać utworzone albo zainicjowane przed </w:t>
      </w:r>
      <w:r w:rsidR="00E30D15">
        <w:rPr>
          <w:rFonts w:asciiTheme="minorHAnsi" w:hAnsiTheme="minorHAnsi" w:cstheme="minorHAnsi"/>
          <w:szCs w:val="22"/>
        </w:rPr>
        <w:t xml:space="preserve">rozpoczęciem realizacji projektu </w:t>
      </w:r>
      <w:r w:rsidR="0060088D">
        <w:rPr>
          <w:rFonts w:asciiTheme="minorHAnsi" w:hAnsiTheme="minorHAnsi" w:cstheme="minorHAnsi"/>
          <w:szCs w:val="22"/>
        </w:rPr>
        <w:t>i tym samym w</w:t>
      </w:r>
      <w:r w:rsidRPr="00FE6123">
        <w:rPr>
          <w:rFonts w:asciiTheme="minorHAnsi" w:hAnsiTheme="minorHAnsi" w:cstheme="minorHAnsi"/>
          <w:szCs w:val="22"/>
        </w:rPr>
        <w:t>nioskodawca składa wniosek o dofinansowanie projektu partnerskiego. Nie jest to jednak równoznaczne z wymogiem zawarcia porozumienia al</w:t>
      </w:r>
      <w:r w:rsidR="00693E81">
        <w:rPr>
          <w:rFonts w:asciiTheme="minorHAnsi" w:hAnsiTheme="minorHAnsi" w:cstheme="minorHAnsi"/>
          <w:szCs w:val="22"/>
        </w:rPr>
        <w:t>bo umowy o partne</w:t>
      </w:r>
      <w:r w:rsidR="0060088D">
        <w:rPr>
          <w:rFonts w:asciiTheme="minorHAnsi" w:hAnsiTheme="minorHAnsi" w:cstheme="minorHAnsi"/>
          <w:szCs w:val="22"/>
        </w:rPr>
        <w:t>rstwie między w</w:t>
      </w:r>
      <w:r w:rsidRPr="00FE6123">
        <w:rPr>
          <w:rFonts w:asciiTheme="minorHAnsi" w:hAnsiTheme="minorHAnsi" w:cstheme="minorHAnsi"/>
          <w:szCs w:val="22"/>
        </w:rPr>
        <w:t xml:space="preserve">nioskodawcą a </w:t>
      </w:r>
      <w:r w:rsidR="0060088D">
        <w:rPr>
          <w:rFonts w:asciiTheme="minorHAnsi" w:hAnsiTheme="minorHAnsi" w:cstheme="minorHAnsi"/>
          <w:szCs w:val="22"/>
        </w:rPr>
        <w:t>p</w:t>
      </w:r>
      <w:r w:rsidRPr="00FE6123">
        <w:rPr>
          <w:rFonts w:asciiTheme="minorHAnsi" w:hAnsiTheme="minorHAnsi" w:cstheme="minorHAnsi"/>
          <w:szCs w:val="22"/>
        </w:rPr>
        <w:t xml:space="preserve">artnerami przed złożeniem wniosku o dofinansowanie. </w:t>
      </w:r>
    </w:p>
    <w:p w:rsidR="00B85C30" w:rsidRPr="00FE6123" w:rsidRDefault="00B85C30" w:rsidP="00E02AEA">
      <w:pPr>
        <w:spacing w:before="0" w:line="240" w:lineRule="auto"/>
        <w:rPr>
          <w:rFonts w:asciiTheme="minorHAnsi" w:hAnsiTheme="minorHAnsi" w:cstheme="minorHAnsi"/>
          <w:szCs w:val="22"/>
        </w:rPr>
      </w:pPr>
      <w:r w:rsidRPr="00FE6123">
        <w:rPr>
          <w:rFonts w:asciiTheme="minorHAnsi" w:hAnsiTheme="minorHAnsi" w:cstheme="minorHAnsi"/>
          <w:szCs w:val="22"/>
        </w:rPr>
        <w:t xml:space="preserve">Dopuszczalnym wyjątkiem od powyższej zasady jest sytuacja, w której do realizowanego projektu partnerskiego wprowadzany jest dodatkowy, nieprzewidziany we wniosku o dofinansowanie tego projektu </w:t>
      </w:r>
      <w:r w:rsidR="0060088D">
        <w:rPr>
          <w:rFonts w:asciiTheme="minorHAnsi" w:hAnsiTheme="minorHAnsi" w:cstheme="minorHAnsi"/>
          <w:szCs w:val="22"/>
        </w:rPr>
        <w:t>p</w:t>
      </w:r>
      <w:r w:rsidRPr="00FE6123">
        <w:rPr>
          <w:rFonts w:asciiTheme="minorHAnsi" w:hAnsiTheme="minorHAnsi" w:cstheme="minorHAnsi"/>
          <w:szCs w:val="22"/>
        </w:rPr>
        <w:t xml:space="preserve">artner, w tym </w:t>
      </w:r>
      <w:r w:rsidR="0060088D">
        <w:rPr>
          <w:rFonts w:asciiTheme="minorHAnsi" w:hAnsiTheme="minorHAnsi" w:cstheme="minorHAnsi"/>
          <w:szCs w:val="22"/>
        </w:rPr>
        <w:t>p</w:t>
      </w:r>
      <w:r w:rsidRPr="00FE6123">
        <w:rPr>
          <w:rFonts w:asciiTheme="minorHAnsi" w:hAnsiTheme="minorHAnsi" w:cstheme="minorHAnsi"/>
          <w:szCs w:val="22"/>
        </w:rPr>
        <w:t xml:space="preserve">artner ponadnarodowy, ale nie jest rozszerzany rodzaj zadań przewidzianych do realizacji w projekcie w ramach partnerstwa (włączenie do projektu nowego </w:t>
      </w:r>
      <w:r w:rsidR="0060088D">
        <w:rPr>
          <w:rFonts w:asciiTheme="minorHAnsi" w:hAnsiTheme="minorHAnsi" w:cstheme="minorHAnsi"/>
          <w:szCs w:val="22"/>
        </w:rPr>
        <w:t>p</w:t>
      </w:r>
      <w:r w:rsidRPr="00FE6123">
        <w:rPr>
          <w:rFonts w:asciiTheme="minorHAnsi" w:hAnsiTheme="minorHAnsi" w:cstheme="minorHAnsi"/>
          <w:szCs w:val="22"/>
        </w:rPr>
        <w:t xml:space="preserve">artnera nie może wiązać się z wprowadzeniem nowego rodzaju zadań przewidzianych do realizacji przez </w:t>
      </w:r>
      <w:r w:rsidR="0060088D">
        <w:rPr>
          <w:rFonts w:asciiTheme="minorHAnsi" w:hAnsiTheme="minorHAnsi" w:cstheme="minorHAnsi"/>
          <w:szCs w:val="22"/>
        </w:rPr>
        <w:t>p</w:t>
      </w:r>
      <w:r w:rsidR="001E6BE4">
        <w:rPr>
          <w:rFonts w:asciiTheme="minorHAnsi" w:hAnsiTheme="minorHAnsi" w:cstheme="minorHAnsi"/>
          <w:szCs w:val="22"/>
        </w:rPr>
        <w:t>artnera/</w:t>
      </w:r>
      <w:r w:rsidR="0060088D">
        <w:rPr>
          <w:rFonts w:asciiTheme="minorHAnsi" w:hAnsiTheme="minorHAnsi" w:cstheme="minorHAnsi"/>
          <w:szCs w:val="22"/>
        </w:rPr>
        <w:t>p</w:t>
      </w:r>
      <w:r w:rsidRPr="00FE6123">
        <w:rPr>
          <w:rFonts w:asciiTheme="minorHAnsi" w:hAnsiTheme="minorHAnsi" w:cstheme="minorHAnsi"/>
          <w:szCs w:val="22"/>
        </w:rPr>
        <w:t xml:space="preserve">artnerów, ale jedynie ze zwiększeniem liczby </w:t>
      </w:r>
      <w:r w:rsidR="0060088D">
        <w:rPr>
          <w:rFonts w:asciiTheme="minorHAnsi" w:hAnsiTheme="minorHAnsi" w:cstheme="minorHAnsi"/>
          <w:szCs w:val="22"/>
        </w:rPr>
        <w:t>p</w:t>
      </w:r>
      <w:r w:rsidRPr="00FE6123">
        <w:rPr>
          <w:rFonts w:asciiTheme="minorHAnsi" w:hAnsiTheme="minorHAnsi" w:cstheme="minorHAnsi"/>
          <w:szCs w:val="22"/>
        </w:rPr>
        <w:t xml:space="preserve">artnerów realizujących zadania przewidziane </w:t>
      </w:r>
      <w:r w:rsidR="0094504C">
        <w:rPr>
          <w:rFonts w:asciiTheme="minorHAnsi" w:hAnsiTheme="minorHAnsi" w:cstheme="minorHAnsi"/>
          <w:szCs w:val="22"/>
        </w:rPr>
        <w:t xml:space="preserve">do realizacji w partnerstwie). </w:t>
      </w:r>
      <w:r w:rsidRPr="00FE6123">
        <w:rPr>
          <w:rFonts w:asciiTheme="minorHAnsi" w:hAnsiTheme="minorHAnsi" w:cstheme="minorHAnsi"/>
          <w:szCs w:val="22"/>
        </w:rPr>
        <w:t xml:space="preserve">Wprowadzenie nowego </w:t>
      </w:r>
      <w:r w:rsidR="0060088D">
        <w:rPr>
          <w:rFonts w:asciiTheme="minorHAnsi" w:hAnsiTheme="minorHAnsi" w:cstheme="minorHAnsi"/>
          <w:szCs w:val="22"/>
        </w:rPr>
        <w:t>p</w:t>
      </w:r>
      <w:r w:rsidRPr="00FE6123">
        <w:rPr>
          <w:rFonts w:asciiTheme="minorHAnsi" w:hAnsiTheme="minorHAnsi" w:cstheme="minorHAnsi"/>
          <w:szCs w:val="22"/>
        </w:rPr>
        <w:t xml:space="preserve">artnera może nastąpić w połączeniu ze wzrostem zaangażowania </w:t>
      </w:r>
      <w:r w:rsidR="0060088D">
        <w:rPr>
          <w:rFonts w:asciiTheme="minorHAnsi" w:hAnsiTheme="minorHAnsi" w:cstheme="minorHAnsi"/>
          <w:szCs w:val="22"/>
        </w:rPr>
        <w:t>pa</w:t>
      </w:r>
      <w:r w:rsidRPr="00FE6123">
        <w:rPr>
          <w:rFonts w:asciiTheme="minorHAnsi" w:hAnsiTheme="minorHAnsi" w:cstheme="minorHAnsi"/>
          <w:szCs w:val="22"/>
        </w:rPr>
        <w:t>rtnerów w real</w:t>
      </w:r>
      <w:r w:rsidR="0060088D">
        <w:rPr>
          <w:rFonts w:asciiTheme="minorHAnsi" w:hAnsiTheme="minorHAnsi" w:cstheme="minorHAnsi"/>
          <w:szCs w:val="22"/>
        </w:rPr>
        <w:t>izację projektu (np. w sytuacji</w:t>
      </w:r>
      <w:r w:rsidR="008A683D">
        <w:rPr>
          <w:rFonts w:asciiTheme="minorHAnsi" w:hAnsiTheme="minorHAnsi" w:cstheme="minorHAnsi"/>
          <w:szCs w:val="22"/>
        </w:rPr>
        <w:t>,</w:t>
      </w:r>
      <w:r w:rsidRPr="00FE6123">
        <w:rPr>
          <w:rFonts w:asciiTheme="minorHAnsi" w:hAnsiTheme="minorHAnsi" w:cstheme="minorHAnsi"/>
          <w:szCs w:val="22"/>
        </w:rPr>
        <w:t xml:space="preserve"> kiedy wzrośnie procentowy</w:t>
      </w:r>
      <w:r w:rsidR="001E6BE4">
        <w:rPr>
          <w:rFonts w:asciiTheme="minorHAnsi" w:hAnsiTheme="minorHAnsi" w:cstheme="minorHAnsi"/>
          <w:szCs w:val="22"/>
        </w:rPr>
        <w:t xml:space="preserve"> udział środków przekazywanych </w:t>
      </w:r>
      <w:r w:rsidR="0060088D">
        <w:rPr>
          <w:rFonts w:asciiTheme="minorHAnsi" w:hAnsiTheme="minorHAnsi" w:cstheme="minorHAnsi"/>
          <w:szCs w:val="22"/>
        </w:rPr>
        <w:t>p</w:t>
      </w:r>
      <w:r w:rsidRPr="00FE6123">
        <w:rPr>
          <w:rFonts w:asciiTheme="minorHAnsi" w:hAnsiTheme="minorHAnsi" w:cstheme="minorHAnsi"/>
          <w:szCs w:val="22"/>
        </w:rPr>
        <w:t>artnerom w budżecie), ale nie może</w:t>
      </w:r>
      <w:r w:rsidR="001E6BE4">
        <w:rPr>
          <w:rFonts w:asciiTheme="minorHAnsi" w:hAnsiTheme="minorHAnsi" w:cstheme="minorHAnsi"/>
          <w:szCs w:val="22"/>
        </w:rPr>
        <w:t xml:space="preserve"> być związan</w:t>
      </w:r>
      <w:r w:rsidR="008A683D">
        <w:rPr>
          <w:rFonts w:asciiTheme="minorHAnsi" w:hAnsiTheme="minorHAnsi" w:cstheme="minorHAnsi"/>
          <w:szCs w:val="22"/>
        </w:rPr>
        <w:t>e</w:t>
      </w:r>
      <w:r w:rsidR="001E6BE4">
        <w:rPr>
          <w:rFonts w:asciiTheme="minorHAnsi" w:hAnsiTheme="minorHAnsi" w:cstheme="minorHAnsi"/>
          <w:szCs w:val="22"/>
        </w:rPr>
        <w:t xml:space="preserve"> z przekazywaniem </w:t>
      </w:r>
      <w:r w:rsidR="0060088D">
        <w:rPr>
          <w:rFonts w:asciiTheme="minorHAnsi" w:hAnsiTheme="minorHAnsi" w:cstheme="minorHAnsi"/>
          <w:szCs w:val="22"/>
        </w:rPr>
        <w:t>p</w:t>
      </w:r>
      <w:r w:rsidRPr="00FE6123">
        <w:rPr>
          <w:rFonts w:asciiTheme="minorHAnsi" w:hAnsiTheme="minorHAnsi" w:cstheme="minorHAnsi"/>
          <w:szCs w:val="22"/>
        </w:rPr>
        <w:t xml:space="preserve">artnerom do realizacji zadań rodzajowo różnych od tych, które pierwotnie im przekazano. Możliwe jest również </w:t>
      </w:r>
      <w:r w:rsidR="001E6BE4">
        <w:rPr>
          <w:rFonts w:asciiTheme="minorHAnsi" w:hAnsiTheme="minorHAnsi" w:cstheme="minorHAnsi"/>
          <w:szCs w:val="22"/>
        </w:rPr>
        <w:t xml:space="preserve">przesuwanie zadań pomiędzy </w:t>
      </w:r>
      <w:r w:rsidR="0060088D">
        <w:rPr>
          <w:rFonts w:asciiTheme="minorHAnsi" w:hAnsiTheme="minorHAnsi" w:cstheme="minorHAnsi"/>
          <w:szCs w:val="22"/>
        </w:rPr>
        <w:t>p</w:t>
      </w:r>
      <w:r w:rsidRPr="00FE6123">
        <w:rPr>
          <w:rFonts w:asciiTheme="minorHAnsi" w:hAnsiTheme="minorHAnsi" w:cstheme="minorHAnsi"/>
          <w:szCs w:val="22"/>
        </w:rPr>
        <w:t xml:space="preserve">artnerami. </w:t>
      </w:r>
    </w:p>
    <w:p w:rsidR="00B85C30" w:rsidRDefault="00B85C30" w:rsidP="00E02AEA">
      <w:pPr>
        <w:spacing w:before="0" w:line="240" w:lineRule="auto"/>
        <w:rPr>
          <w:rFonts w:asciiTheme="minorHAnsi" w:hAnsiTheme="minorHAnsi" w:cstheme="minorHAnsi"/>
          <w:szCs w:val="22"/>
        </w:rPr>
      </w:pPr>
      <w:r w:rsidRPr="00FE6123">
        <w:rPr>
          <w:rFonts w:asciiTheme="minorHAnsi" w:hAnsiTheme="minorHAnsi" w:cstheme="minorHAnsi"/>
          <w:szCs w:val="22"/>
        </w:rPr>
        <w:t>Zmiany dotyczące wprowadzenia do realizowanego projektu dodatkowego, nieprzewidzianego we wniosku o dofinansowanie tego</w:t>
      </w:r>
      <w:r>
        <w:rPr>
          <w:rFonts w:asciiTheme="minorHAnsi" w:hAnsiTheme="minorHAnsi" w:cstheme="minorHAnsi"/>
          <w:szCs w:val="22"/>
        </w:rPr>
        <w:t xml:space="preserve"> projektu</w:t>
      </w:r>
      <w:r w:rsidR="001E6BE4">
        <w:rPr>
          <w:rFonts w:asciiTheme="minorHAnsi" w:hAnsiTheme="minorHAnsi" w:cstheme="minorHAnsi"/>
          <w:szCs w:val="22"/>
        </w:rPr>
        <w:t xml:space="preserve"> </w:t>
      </w:r>
      <w:r w:rsidR="0060088D">
        <w:rPr>
          <w:rFonts w:asciiTheme="minorHAnsi" w:hAnsiTheme="minorHAnsi" w:cstheme="minorHAnsi"/>
          <w:szCs w:val="22"/>
        </w:rPr>
        <w:t>p</w:t>
      </w:r>
      <w:r w:rsidRPr="00FE6123">
        <w:rPr>
          <w:rFonts w:asciiTheme="minorHAnsi" w:hAnsiTheme="minorHAnsi" w:cstheme="minorHAnsi"/>
          <w:szCs w:val="22"/>
        </w:rPr>
        <w:t>artnera</w:t>
      </w:r>
      <w:r>
        <w:rPr>
          <w:rFonts w:asciiTheme="minorHAnsi" w:hAnsiTheme="minorHAnsi" w:cstheme="minorHAnsi"/>
          <w:szCs w:val="22"/>
        </w:rPr>
        <w:t>,</w:t>
      </w:r>
      <w:r w:rsidRPr="00FE6123">
        <w:rPr>
          <w:rFonts w:asciiTheme="minorHAnsi" w:hAnsiTheme="minorHAnsi" w:cstheme="minorHAnsi"/>
          <w:szCs w:val="22"/>
        </w:rPr>
        <w:t xml:space="preserve"> traktowane są jako zmiany w projekcie </w:t>
      </w:r>
      <w:r>
        <w:rPr>
          <w:rFonts w:asciiTheme="minorHAnsi" w:hAnsiTheme="minorHAnsi" w:cstheme="minorHAnsi"/>
          <w:szCs w:val="22"/>
        </w:rPr>
        <w:br/>
      </w:r>
      <w:r w:rsidRPr="00FE6123">
        <w:rPr>
          <w:rFonts w:asciiTheme="minorHAnsi" w:hAnsiTheme="minorHAnsi" w:cstheme="minorHAnsi"/>
          <w:szCs w:val="22"/>
        </w:rPr>
        <w:t xml:space="preserve">i wymagają zgłoszenia oraz uzyskania pisemnej zgody instytucji, będącej stroną </w:t>
      </w:r>
      <w:r w:rsidR="008A683D">
        <w:rPr>
          <w:rFonts w:asciiTheme="minorHAnsi" w:hAnsiTheme="minorHAnsi" w:cstheme="minorHAnsi"/>
          <w:szCs w:val="22"/>
        </w:rPr>
        <w:t xml:space="preserve">zawartej </w:t>
      </w:r>
      <w:r w:rsidRPr="00FE6123">
        <w:rPr>
          <w:rFonts w:asciiTheme="minorHAnsi" w:hAnsiTheme="minorHAnsi" w:cstheme="minorHAnsi"/>
          <w:szCs w:val="22"/>
        </w:rPr>
        <w:t xml:space="preserve">umowy </w:t>
      </w:r>
      <w:r>
        <w:rPr>
          <w:rFonts w:asciiTheme="minorHAnsi" w:hAnsiTheme="minorHAnsi" w:cstheme="minorHAnsi"/>
          <w:szCs w:val="22"/>
        </w:rPr>
        <w:br/>
      </w:r>
      <w:r w:rsidRPr="00FE6123">
        <w:rPr>
          <w:rFonts w:asciiTheme="minorHAnsi" w:hAnsiTheme="minorHAnsi" w:cstheme="minorHAnsi"/>
          <w:szCs w:val="22"/>
        </w:rPr>
        <w:t>o dofinansowanie projektu</w:t>
      </w:r>
      <w:r w:rsidR="008974F9">
        <w:rPr>
          <w:rFonts w:asciiTheme="minorHAnsi" w:hAnsiTheme="minorHAnsi" w:cstheme="minorHAnsi"/>
          <w:szCs w:val="22"/>
        </w:rPr>
        <w:t xml:space="preserve"> albo porozumienia zawartego z </w:t>
      </w:r>
      <w:r w:rsidR="0060088D">
        <w:rPr>
          <w:rFonts w:asciiTheme="minorHAnsi" w:hAnsiTheme="minorHAnsi" w:cstheme="minorHAnsi"/>
          <w:szCs w:val="22"/>
        </w:rPr>
        <w:t>b</w:t>
      </w:r>
      <w:r w:rsidRPr="00FE6123">
        <w:rPr>
          <w:rFonts w:asciiTheme="minorHAnsi" w:hAnsiTheme="minorHAnsi" w:cstheme="minorHAnsi"/>
          <w:szCs w:val="22"/>
        </w:rPr>
        <w:t>eneficjentem tego projektu na zasadach określonych w tej umowie albo w tym porozumieniu.</w:t>
      </w:r>
    </w:p>
    <w:p w:rsidR="0060088D" w:rsidRPr="0060088D" w:rsidRDefault="00D51B0D" w:rsidP="00E02AEA">
      <w:pPr>
        <w:spacing w:before="0" w:line="240" w:lineRule="auto"/>
        <w:rPr>
          <w:rFonts w:asciiTheme="minorHAnsi" w:hAnsiTheme="minorHAnsi" w:cstheme="minorHAnsi"/>
          <w:szCs w:val="22"/>
        </w:rPr>
      </w:pPr>
      <w:r w:rsidRPr="00D51B0D">
        <w:rPr>
          <w:rFonts w:asciiTheme="minorHAnsi" w:hAnsiTheme="minorHAnsi" w:cstheme="minorHAnsi"/>
          <w:szCs w:val="22"/>
        </w:rPr>
        <w:t xml:space="preserve">W wyjątkowych i uzasadnionych sytuacjach, o których mowa w art. 33 ust. 3a ustawy wdrożeniowej dopuszczalne jest dokonanie zmiany partnera lub rezygnacja z udziału partnera w projekcie zatwierdzonym do dofinansowania.  </w:t>
      </w:r>
      <w:r w:rsidR="0060088D" w:rsidRPr="00D51B0D">
        <w:rPr>
          <w:rFonts w:asciiTheme="minorHAnsi" w:hAnsiTheme="minorHAnsi" w:cstheme="minorHAnsi"/>
          <w:szCs w:val="22"/>
        </w:rPr>
        <w:t>Wymaga to jednak wcześniejszego</w:t>
      </w:r>
      <w:r w:rsidR="0060088D" w:rsidRPr="0060088D">
        <w:rPr>
          <w:rFonts w:asciiTheme="minorHAnsi" w:hAnsiTheme="minorHAnsi" w:cstheme="minorHAnsi"/>
          <w:szCs w:val="22"/>
        </w:rPr>
        <w:t xml:space="preserve"> zgłoszenia do IOK wraz </w:t>
      </w:r>
      <w:r w:rsidR="00E228DF">
        <w:rPr>
          <w:rFonts w:asciiTheme="minorHAnsi" w:hAnsiTheme="minorHAnsi" w:cstheme="minorHAnsi"/>
          <w:szCs w:val="22"/>
        </w:rPr>
        <w:br/>
      </w:r>
      <w:r w:rsidR="0060088D" w:rsidRPr="0060088D">
        <w:rPr>
          <w:rFonts w:asciiTheme="minorHAnsi" w:hAnsiTheme="minorHAnsi" w:cstheme="minorHAnsi"/>
          <w:szCs w:val="22"/>
        </w:rPr>
        <w:t>z uzasadnieniem oraz uzyskania pisemnej zgody IOK. Warunkiem wyrażenia przez IOK zgody na tego rodzaju zmianę w projekcie jest zapewnienie, że:</w:t>
      </w:r>
    </w:p>
    <w:p w:rsidR="00897E91" w:rsidRDefault="0060088D" w:rsidP="00F62838">
      <w:pPr>
        <w:pStyle w:val="Akapitzlist0"/>
        <w:numPr>
          <w:ilvl w:val="0"/>
          <w:numId w:val="39"/>
        </w:numPr>
        <w:spacing w:before="0" w:line="240" w:lineRule="auto"/>
        <w:ind w:left="357" w:firstLine="0"/>
        <w:rPr>
          <w:rFonts w:asciiTheme="minorHAnsi" w:hAnsiTheme="minorHAnsi" w:cstheme="minorHAnsi"/>
          <w:szCs w:val="22"/>
        </w:rPr>
      </w:pPr>
      <w:r w:rsidRPr="00897E91">
        <w:rPr>
          <w:rFonts w:asciiTheme="minorHAnsi" w:hAnsiTheme="minorHAnsi" w:cstheme="minorHAnsi"/>
          <w:szCs w:val="22"/>
        </w:rPr>
        <w:t>nowy partner będzie posiadał zbliżony lub wyższy potencjał i doświadczenie w stosunku do partnera, który zrezygnował z udziału w projekcie;</w:t>
      </w:r>
    </w:p>
    <w:p w:rsidR="00897E91" w:rsidRDefault="0060088D" w:rsidP="00F62838">
      <w:pPr>
        <w:pStyle w:val="Akapitzlist0"/>
        <w:numPr>
          <w:ilvl w:val="0"/>
          <w:numId w:val="39"/>
        </w:numPr>
        <w:spacing w:before="0" w:line="240" w:lineRule="auto"/>
        <w:ind w:left="357" w:firstLine="0"/>
        <w:rPr>
          <w:rFonts w:asciiTheme="minorHAnsi" w:hAnsiTheme="minorHAnsi" w:cstheme="minorHAnsi"/>
          <w:szCs w:val="22"/>
        </w:rPr>
      </w:pPr>
      <w:r w:rsidRPr="00897E91">
        <w:rPr>
          <w:rFonts w:asciiTheme="minorHAnsi" w:hAnsiTheme="minorHAnsi" w:cstheme="minorHAnsi"/>
          <w:szCs w:val="22"/>
        </w:rPr>
        <w:t>podstawowe założenia dotyczące działań realizowanych w projekcie nie zmienią się;</w:t>
      </w:r>
    </w:p>
    <w:p w:rsidR="0060088D" w:rsidRPr="00897E91" w:rsidRDefault="0060088D" w:rsidP="00F62838">
      <w:pPr>
        <w:pStyle w:val="Akapitzlist0"/>
        <w:numPr>
          <w:ilvl w:val="0"/>
          <w:numId w:val="39"/>
        </w:numPr>
        <w:spacing w:before="0" w:line="240" w:lineRule="auto"/>
        <w:ind w:left="357" w:firstLine="0"/>
        <w:rPr>
          <w:rFonts w:asciiTheme="minorHAnsi" w:hAnsiTheme="minorHAnsi" w:cstheme="minorHAnsi"/>
          <w:szCs w:val="22"/>
        </w:rPr>
      </w:pPr>
      <w:r w:rsidRPr="00897E91">
        <w:rPr>
          <w:rFonts w:asciiTheme="minorHAnsi" w:hAnsiTheme="minorHAnsi" w:cstheme="minorHAnsi"/>
          <w:szCs w:val="22"/>
        </w:rPr>
        <w:t>projekt przyjęty do dofinansowania będzie spełniał wszystkie ogólne i szczegółowe kryteria wyboru projektów obowiązujące w konkursie.</w:t>
      </w:r>
    </w:p>
    <w:p w:rsidR="00266E02" w:rsidRDefault="00266E02" w:rsidP="00A6145A">
      <w:pPr>
        <w:pStyle w:val="Akapitzlist0"/>
        <w:spacing w:before="0" w:after="60" w:line="240" w:lineRule="auto"/>
        <w:ind w:left="0"/>
        <w:contextualSpacing w:val="0"/>
        <w:rPr>
          <w:rFonts w:asciiTheme="minorHAnsi" w:hAnsiTheme="minorHAnsi" w:cstheme="minorHAnsi"/>
          <w:b/>
          <w:szCs w:val="22"/>
        </w:rPr>
      </w:pPr>
    </w:p>
    <w:p w:rsidR="00B85C30" w:rsidRPr="00D03E71" w:rsidRDefault="00AA10B7" w:rsidP="00604C6F">
      <w:pPr>
        <w:pStyle w:val="Akapitzlist0"/>
        <w:spacing w:before="0" w:line="240" w:lineRule="auto"/>
        <w:ind w:left="0"/>
        <w:contextualSpacing w:val="0"/>
        <w:rPr>
          <w:rFonts w:asciiTheme="minorHAnsi" w:hAnsiTheme="minorHAnsi" w:cstheme="minorHAnsi"/>
          <w:b/>
          <w:szCs w:val="22"/>
          <w:u w:val="single"/>
        </w:rPr>
      </w:pPr>
      <w:r w:rsidRPr="00D03E71">
        <w:rPr>
          <w:rFonts w:asciiTheme="minorHAnsi" w:hAnsiTheme="minorHAnsi" w:cstheme="minorHAnsi"/>
          <w:b/>
          <w:szCs w:val="22"/>
          <w:u w:val="single"/>
        </w:rPr>
        <w:t>P</w:t>
      </w:r>
      <w:r w:rsidR="00330FD8" w:rsidRPr="00D03E71">
        <w:rPr>
          <w:rFonts w:asciiTheme="minorHAnsi" w:hAnsiTheme="minorHAnsi" w:cstheme="minorHAnsi"/>
          <w:b/>
          <w:szCs w:val="22"/>
          <w:u w:val="single"/>
        </w:rPr>
        <w:t>artner</w:t>
      </w:r>
      <w:r w:rsidR="00B85C30" w:rsidRPr="00D03E71">
        <w:rPr>
          <w:rFonts w:asciiTheme="minorHAnsi" w:hAnsiTheme="minorHAnsi" w:cstheme="minorHAnsi"/>
          <w:b/>
          <w:szCs w:val="22"/>
          <w:u w:val="single"/>
        </w:rPr>
        <w:t>stwo ponadnarodowe</w:t>
      </w:r>
    </w:p>
    <w:p w:rsidR="00C725E8" w:rsidRDefault="00B85C30" w:rsidP="00604C6F">
      <w:pPr>
        <w:pStyle w:val="Akapitzlist0"/>
        <w:spacing w:before="0" w:line="240" w:lineRule="auto"/>
        <w:ind w:left="0"/>
        <w:contextualSpacing w:val="0"/>
        <w:rPr>
          <w:rFonts w:asciiTheme="minorHAnsi" w:hAnsiTheme="minorHAnsi" w:cstheme="minorHAnsi"/>
          <w:szCs w:val="22"/>
        </w:rPr>
      </w:pPr>
      <w:r w:rsidRPr="000E01C8">
        <w:rPr>
          <w:rFonts w:asciiTheme="minorHAnsi" w:hAnsiTheme="minorHAnsi" w:cstheme="minorHAnsi"/>
          <w:szCs w:val="22"/>
        </w:rPr>
        <w:t>Zgodnie z kryterium dostępu</w:t>
      </w:r>
      <w:r>
        <w:rPr>
          <w:rFonts w:asciiTheme="minorHAnsi" w:hAnsiTheme="minorHAnsi" w:cstheme="minorHAnsi"/>
          <w:szCs w:val="22"/>
        </w:rPr>
        <w:t xml:space="preserve">, </w:t>
      </w:r>
      <w:r w:rsidRPr="000E01C8">
        <w:rPr>
          <w:rFonts w:asciiTheme="minorHAnsi" w:hAnsiTheme="minorHAnsi" w:cstheme="minorHAnsi"/>
          <w:szCs w:val="22"/>
        </w:rPr>
        <w:t xml:space="preserve">projekt jest realizowany w partnerstwie ponadnarodowym. </w:t>
      </w:r>
      <w:r w:rsidR="004A099B">
        <w:rPr>
          <w:rFonts w:asciiTheme="minorHAnsi" w:hAnsiTheme="minorHAnsi" w:cstheme="minorHAnsi"/>
          <w:szCs w:val="22"/>
        </w:rPr>
        <w:t>Pa</w:t>
      </w:r>
      <w:r w:rsidR="00330FD8">
        <w:rPr>
          <w:rFonts w:asciiTheme="minorHAnsi" w:hAnsiTheme="minorHAnsi" w:cstheme="minorHAnsi"/>
          <w:szCs w:val="22"/>
        </w:rPr>
        <w:t>rtner</w:t>
      </w:r>
      <w:r w:rsidR="00317C48">
        <w:rPr>
          <w:rFonts w:asciiTheme="minorHAnsi" w:hAnsiTheme="minorHAnsi" w:cstheme="minorHAnsi"/>
          <w:szCs w:val="22"/>
        </w:rPr>
        <w:t xml:space="preserve">em ponadnarodowym jest podmiot z innego państwa </w:t>
      </w:r>
      <w:r w:rsidR="00317C48" w:rsidRPr="000D6B0E">
        <w:rPr>
          <w:rFonts w:asciiTheme="minorHAnsi" w:hAnsiTheme="minorHAnsi" w:cstheme="minorHAnsi"/>
          <w:szCs w:val="22"/>
        </w:rPr>
        <w:t xml:space="preserve">członkowskiego UE. </w:t>
      </w:r>
    </w:p>
    <w:p w:rsidR="00C725E8" w:rsidRDefault="00C725E8" w:rsidP="00604C6F">
      <w:pPr>
        <w:pStyle w:val="Akapitzlist0"/>
        <w:spacing w:before="0" w:line="240" w:lineRule="auto"/>
        <w:ind w:left="0"/>
        <w:contextualSpacing w:val="0"/>
        <w:rPr>
          <w:rFonts w:asciiTheme="minorHAnsi" w:hAnsiTheme="minorHAnsi" w:cstheme="minorHAnsi"/>
          <w:b/>
          <w:szCs w:val="22"/>
        </w:rPr>
      </w:pPr>
    </w:p>
    <w:p w:rsidR="00C725E8" w:rsidRPr="00C725E8" w:rsidRDefault="00C725E8" w:rsidP="00604C6F">
      <w:pPr>
        <w:pStyle w:val="Akapitzlist0"/>
        <w:spacing w:before="0" w:line="240" w:lineRule="auto"/>
        <w:ind w:left="0"/>
        <w:contextualSpacing w:val="0"/>
        <w:rPr>
          <w:rFonts w:asciiTheme="minorHAnsi" w:hAnsiTheme="minorHAnsi" w:cstheme="minorHAnsi"/>
          <w:b/>
          <w:szCs w:val="22"/>
        </w:rPr>
      </w:pPr>
      <w:r>
        <w:rPr>
          <w:rFonts w:asciiTheme="minorHAnsi" w:hAnsiTheme="minorHAnsi" w:cstheme="minorHAnsi"/>
          <w:b/>
          <w:szCs w:val="22"/>
        </w:rPr>
        <w:t>List intencyjny</w:t>
      </w:r>
    </w:p>
    <w:p w:rsidR="00B85C30" w:rsidRDefault="00B85C30" w:rsidP="00604C6F">
      <w:pPr>
        <w:pStyle w:val="Akapitzlist0"/>
        <w:spacing w:before="0" w:line="240" w:lineRule="auto"/>
        <w:ind w:left="0"/>
        <w:contextualSpacing w:val="0"/>
        <w:rPr>
          <w:rFonts w:asciiTheme="minorHAnsi" w:hAnsiTheme="minorHAnsi" w:cstheme="minorHAnsi"/>
          <w:szCs w:val="22"/>
        </w:rPr>
      </w:pPr>
      <w:r w:rsidRPr="00C725E8">
        <w:rPr>
          <w:rFonts w:asciiTheme="minorHAnsi" w:hAnsiTheme="minorHAnsi" w:cstheme="minorHAnsi"/>
          <w:szCs w:val="22"/>
        </w:rPr>
        <w:t xml:space="preserve">Do wniosku o dofinansowanie projektu obowiązkowo załączony jest list intencyjny (zawierający minimalny zakres informacji określony w załączniku nr </w:t>
      </w:r>
      <w:r w:rsidR="000D6B0E" w:rsidRPr="00C725E8">
        <w:rPr>
          <w:rFonts w:asciiTheme="minorHAnsi" w:hAnsiTheme="minorHAnsi" w:cstheme="minorHAnsi"/>
          <w:szCs w:val="22"/>
        </w:rPr>
        <w:t>10</w:t>
      </w:r>
      <w:r w:rsidRPr="00C725E8">
        <w:rPr>
          <w:rFonts w:asciiTheme="minorHAnsi" w:hAnsiTheme="minorHAnsi" w:cstheme="minorHAnsi"/>
          <w:szCs w:val="22"/>
        </w:rPr>
        <w:t xml:space="preserve">). </w:t>
      </w:r>
      <w:r w:rsidR="00554C7E" w:rsidRPr="00C725E8">
        <w:rPr>
          <w:rFonts w:asciiTheme="minorHAnsi" w:hAnsiTheme="minorHAnsi" w:cstheme="minorHAnsi"/>
          <w:szCs w:val="22"/>
        </w:rPr>
        <w:t>Obowiązek dost</w:t>
      </w:r>
      <w:r w:rsidR="009416EC" w:rsidRPr="00C725E8">
        <w:rPr>
          <w:rFonts w:asciiTheme="minorHAnsi" w:hAnsiTheme="minorHAnsi" w:cstheme="minorHAnsi"/>
          <w:szCs w:val="22"/>
        </w:rPr>
        <w:t>arczenia listu</w:t>
      </w:r>
      <w:r w:rsidR="009416EC" w:rsidRPr="000D6B0E">
        <w:rPr>
          <w:rFonts w:asciiTheme="minorHAnsi" w:hAnsiTheme="minorHAnsi" w:cstheme="minorHAnsi"/>
          <w:szCs w:val="22"/>
        </w:rPr>
        <w:t xml:space="preserve"> dotyczy </w:t>
      </w:r>
      <w:r w:rsidR="009416EC" w:rsidRPr="000D6B0E">
        <w:rPr>
          <w:rFonts w:asciiTheme="minorHAnsi" w:hAnsiTheme="minorHAnsi" w:cstheme="minorHAnsi"/>
          <w:szCs w:val="22"/>
        </w:rPr>
        <w:lastRenderedPageBreak/>
        <w:t xml:space="preserve">każdego </w:t>
      </w:r>
      <w:r w:rsidR="0060088D" w:rsidRPr="000D6B0E">
        <w:rPr>
          <w:rFonts w:asciiTheme="minorHAnsi" w:hAnsiTheme="minorHAnsi" w:cstheme="minorHAnsi"/>
          <w:szCs w:val="22"/>
        </w:rPr>
        <w:t>p</w:t>
      </w:r>
      <w:r w:rsidR="00554C7E" w:rsidRPr="000D6B0E">
        <w:rPr>
          <w:rFonts w:asciiTheme="minorHAnsi" w:hAnsiTheme="minorHAnsi" w:cstheme="minorHAnsi"/>
          <w:szCs w:val="22"/>
        </w:rPr>
        <w:t xml:space="preserve">artnera. </w:t>
      </w:r>
      <w:r w:rsidRPr="000D6B0E">
        <w:rPr>
          <w:rFonts w:asciiTheme="minorHAnsi" w:hAnsiTheme="minorHAnsi" w:cstheme="minorHAnsi"/>
          <w:szCs w:val="22"/>
        </w:rPr>
        <w:t xml:space="preserve">Dodatkowo w przypadku wybrania projektu do dofinansowania, </w:t>
      </w:r>
      <w:r w:rsidR="00C4062C">
        <w:rPr>
          <w:rFonts w:asciiTheme="minorHAnsi" w:hAnsiTheme="minorHAnsi" w:cstheme="minorHAnsi"/>
          <w:szCs w:val="22"/>
          <w:u w:val="single"/>
        </w:rPr>
        <w:t xml:space="preserve">po zawarciu </w:t>
      </w:r>
      <w:r w:rsidR="00554C7E" w:rsidRPr="000D6B0E">
        <w:rPr>
          <w:rFonts w:asciiTheme="minorHAnsi" w:hAnsiTheme="minorHAnsi" w:cstheme="minorHAnsi"/>
          <w:szCs w:val="22"/>
          <w:u w:val="single"/>
        </w:rPr>
        <w:t xml:space="preserve">umowy </w:t>
      </w:r>
      <w:r w:rsidRPr="000D6B0E">
        <w:rPr>
          <w:rFonts w:asciiTheme="minorHAnsi" w:hAnsiTheme="minorHAnsi" w:cstheme="minorHAnsi"/>
          <w:szCs w:val="22"/>
          <w:u w:val="single"/>
        </w:rPr>
        <w:t>o dofinansowanie</w:t>
      </w:r>
      <w:r w:rsidRPr="000D6B0E">
        <w:rPr>
          <w:rFonts w:asciiTheme="minorHAnsi" w:hAnsiTheme="minorHAnsi" w:cstheme="minorHAnsi"/>
          <w:szCs w:val="22"/>
        </w:rPr>
        <w:t xml:space="preserve"> podpisywana jest umowa o współpracy ponadnarodowej, której minimalny zakres zos</w:t>
      </w:r>
      <w:r w:rsidR="006C7135" w:rsidRPr="000D6B0E">
        <w:rPr>
          <w:rFonts w:asciiTheme="minorHAnsi" w:hAnsiTheme="minorHAnsi" w:cstheme="minorHAnsi"/>
          <w:szCs w:val="22"/>
        </w:rPr>
        <w:t xml:space="preserve">tał określony w załączniku nr </w:t>
      </w:r>
      <w:r w:rsidR="000D6B0E" w:rsidRPr="000D6B0E">
        <w:rPr>
          <w:rFonts w:asciiTheme="minorHAnsi" w:hAnsiTheme="minorHAnsi" w:cstheme="minorHAnsi"/>
          <w:szCs w:val="22"/>
        </w:rPr>
        <w:t>11.</w:t>
      </w:r>
    </w:p>
    <w:p w:rsidR="0058038E" w:rsidRDefault="0058038E" w:rsidP="00604C6F">
      <w:pPr>
        <w:pStyle w:val="Akapitzlist0"/>
        <w:spacing w:before="0" w:line="240" w:lineRule="auto"/>
        <w:ind w:left="0"/>
        <w:contextualSpacing w:val="0"/>
        <w:rPr>
          <w:rFonts w:asciiTheme="minorHAnsi" w:hAnsiTheme="minorHAnsi" w:cstheme="minorHAnsi"/>
          <w:szCs w:val="22"/>
        </w:rPr>
      </w:pPr>
      <w:r w:rsidRPr="000D6B0E">
        <w:rPr>
          <w:noProof/>
        </w:rPr>
        <w:drawing>
          <wp:inline distT="0" distB="0" distL="0" distR="0" wp14:anchorId="141D4F74" wp14:editId="437DE098">
            <wp:extent cx="1765190" cy="294198"/>
            <wp:effectExtent l="19050" t="38100" r="26035" b="48895"/>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p w:rsidR="00B85C30" w:rsidRPr="0057528E" w:rsidRDefault="00B85C30" w:rsidP="00A6145A">
      <w:pPr>
        <w:spacing w:line="240" w:lineRule="auto"/>
        <w:jc w:val="center"/>
        <w:rPr>
          <w:rFonts w:asciiTheme="minorHAnsi" w:hAnsiTheme="minorHAnsi" w:cstheme="minorHAnsi"/>
          <w:color w:val="548DD4" w:themeColor="text2" w:themeTint="99"/>
          <w:szCs w:val="22"/>
        </w:rPr>
      </w:pPr>
      <w:r w:rsidRPr="00C140B7">
        <w:rPr>
          <w:rFonts w:asciiTheme="minorHAnsi" w:hAnsiTheme="minorHAnsi" w:cstheme="minorHAnsi"/>
          <w:color w:val="548DD4" w:themeColor="text2" w:themeTint="99"/>
          <w:szCs w:val="22"/>
        </w:rPr>
        <w:t>_________________________________________________________________</w:t>
      </w:r>
    </w:p>
    <w:p w:rsidR="00F85601" w:rsidRDefault="00F85601" w:rsidP="00F85601">
      <w:pPr>
        <w:spacing w:before="0" w:after="60" w:line="240" w:lineRule="auto"/>
        <w:rPr>
          <w:rFonts w:asciiTheme="minorHAnsi" w:eastAsiaTheme="minorHAnsi" w:hAnsiTheme="minorHAnsi" w:cstheme="minorHAnsi"/>
          <w:color w:val="000000" w:themeColor="text1"/>
          <w:kern w:val="0"/>
          <w:szCs w:val="22"/>
          <w:lang w:eastAsia="en-US"/>
        </w:rPr>
      </w:pPr>
      <w:r w:rsidRPr="003947A1">
        <w:rPr>
          <w:rFonts w:asciiTheme="minorHAnsi" w:hAnsiTheme="minorHAnsi" w:cstheme="minorHAnsi"/>
          <w:b/>
          <w:color w:val="000000" w:themeColor="text1"/>
          <w:szCs w:val="22"/>
        </w:rPr>
        <w:t>UWAGA!</w:t>
      </w:r>
      <w:r w:rsidRPr="003947A1">
        <w:rPr>
          <w:rFonts w:asciiTheme="minorHAnsi" w:hAnsiTheme="minorHAnsi" w:cstheme="minorHAnsi"/>
          <w:color w:val="000000" w:themeColor="text1"/>
          <w:szCs w:val="22"/>
        </w:rPr>
        <w:t xml:space="preserve"> </w:t>
      </w:r>
      <w:r>
        <w:rPr>
          <w:rFonts w:asciiTheme="minorHAnsi" w:eastAsiaTheme="minorHAnsi" w:hAnsiTheme="minorHAnsi" w:cstheme="minorHAnsi"/>
          <w:color w:val="000000" w:themeColor="text1"/>
          <w:kern w:val="0"/>
          <w:szCs w:val="22"/>
          <w:lang w:eastAsia="en-US"/>
        </w:rPr>
        <w:t xml:space="preserve">Ocena spełniania przez wniosek niniejszego kryterium zostanie dokonana w ramach oceny merytorycznej. </w:t>
      </w:r>
    </w:p>
    <w:p w:rsidR="00F85601" w:rsidRPr="00FC5F1E" w:rsidRDefault="00F85601" w:rsidP="00BA3245">
      <w:pPr>
        <w:spacing w:before="0" w:after="60" w:line="240" w:lineRule="auto"/>
        <w:rPr>
          <w:rFonts w:asciiTheme="minorHAnsi" w:hAnsiTheme="minorHAnsi" w:cstheme="minorHAnsi"/>
          <w:color w:val="000000" w:themeColor="text1"/>
          <w:szCs w:val="22"/>
        </w:rPr>
      </w:pPr>
      <w:r w:rsidRPr="000D6B0E">
        <w:rPr>
          <w:noProof/>
        </w:rPr>
        <w:drawing>
          <wp:inline distT="0" distB="0" distL="0" distR="0" wp14:anchorId="4F1DFDAF" wp14:editId="4C9A13F1">
            <wp:extent cx="1765190" cy="294198"/>
            <wp:effectExtent l="19050" t="0" r="26035" b="48895"/>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inline>
        </w:drawing>
      </w:r>
    </w:p>
    <w:p w:rsidR="0025516A" w:rsidRPr="007D38F8" w:rsidRDefault="00B85C30" w:rsidP="00A6145A">
      <w:pPr>
        <w:spacing w:after="240" w:line="240" w:lineRule="auto"/>
        <w:jc w:val="center"/>
        <w:rPr>
          <w:rFonts w:asciiTheme="minorHAnsi" w:hAnsiTheme="minorHAnsi" w:cstheme="minorHAnsi"/>
          <w:color w:val="548DD4" w:themeColor="text2" w:themeTint="99"/>
          <w:szCs w:val="22"/>
        </w:rPr>
      </w:pPr>
      <w:r w:rsidRPr="00C140B7">
        <w:rPr>
          <w:rFonts w:asciiTheme="minorHAnsi" w:hAnsiTheme="minorHAnsi" w:cstheme="minorHAnsi"/>
          <w:color w:val="548DD4" w:themeColor="text2" w:themeTint="99"/>
          <w:szCs w:val="22"/>
        </w:rPr>
        <w:t>_________________________________________________________________</w:t>
      </w:r>
    </w:p>
    <w:p w:rsidR="0025516A" w:rsidRPr="0025516A" w:rsidRDefault="0025516A" w:rsidP="007C300E">
      <w:pPr>
        <w:spacing w:before="0" w:line="240" w:lineRule="auto"/>
        <w:rPr>
          <w:rFonts w:asciiTheme="minorHAnsi" w:hAnsiTheme="minorHAnsi" w:cstheme="minorHAnsi"/>
          <w:b/>
          <w:szCs w:val="22"/>
        </w:rPr>
      </w:pPr>
      <w:r w:rsidRPr="0025516A">
        <w:rPr>
          <w:rFonts w:asciiTheme="minorHAnsi" w:hAnsiTheme="minorHAnsi" w:cstheme="minorHAnsi"/>
          <w:b/>
          <w:szCs w:val="22"/>
        </w:rPr>
        <w:t xml:space="preserve">Dane partnera/ów ponadnarodowego/ych należy wprowadzić </w:t>
      </w:r>
      <w:r w:rsidR="00A85ACC">
        <w:rPr>
          <w:rFonts w:asciiTheme="minorHAnsi" w:hAnsiTheme="minorHAnsi" w:cstheme="minorHAnsi"/>
          <w:b/>
          <w:szCs w:val="22"/>
        </w:rPr>
        <w:t>do</w:t>
      </w:r>
      <w:r w:rsidRPr="0025516A">
        <w:rPr>
          <w:rFonts w:asciiTheme="minorHAnsi" w:hAnsiTheme="minorHAnsi" w:cstheme="minorHAnsi"/>
          <w:b/>
          <w:szCs w:val="22"/>
        </w:rPr>
        <w:t xml:space="preserve"> pkt 2.9 wniosku. </w:t>
      </w:r>
    </w:p>
    <w:p w:rsidR="007C300E" w:rsidRDefault="009416EC" w:rsidP="007C300E">
      <w:pPr>
        <w:spacing w:before="0" w:line="240" w:lineRule="auto"/>
        <w:rPr>
          <w:rFonts w:asciiTheme="minorHAnsi" w:hAnsiTheme="minorHAnsi" w:cstheme="minorHAnsi"/>
          <w:szCs w:val="22"/>
        </w:rPr>
      </w:pPr>
      <w:r>
        <w:rPr>
          <w:rFonts w:asciiTheme="minorHAnsi" w:hAnsiTheme="minorHAnsi" w:cstheme="minorHAnsi"/>
          <w:szCs w:val="22"/>
        </w:rPr>
        <w:t xml:space="preserve">Współpraca z </w:t>
      </w:r>
      <w:r w:rsidR="0060088D">
        <w:rPr>
          <w:rFonts w:asciiTheme="minorHAnsi" w:hAnsiTheme="minorHAnsi" w:cstheme="minorHAnsi"/>
          <w:szCs w:val="22"/>
        </w:rPr>
        <w:t>p</w:t>
      </w:r>
      <w:r w:rsidR="00B85C30" w:rsidRPr="000E01C8">
        <w:rPr>
          <w:rFonts w:asciiTheme="minorHAnsi" w:hAnsiTheme="minorHAnsi" w:cstheme="minorHAnsi"/>
          <w:szCs w:val="22"/>
        </w:rPr>
        <w:t xml:space="preserve">artnerem ponadnarodowym jest konieczna do zrealizowania działań przewidzianych </w:t>
      </w:r>
      <w:r w:rsidR="00B85C30">
        <w:rPr>
          <w:rFonts w:asciiTheme="minorHAnsi" w:hAnsiTheme="minorHAnsi" w:cstheme="minorHAnsi"/>
          <w:szCs w:val="22"/>
        </w:rPr>
        <w:br/>
      </w:r>
      <w:r w:rsidR="00B85C30" w:rsidRPr="000E01C8">
        <w:rPr>
          <w:rFonts w:asciiTheme="minorHAnsi" w:hAnsiTheme="minorHAnsi" w:cstheme="minorHAnsi"/>
          <w:szCs w:val="22"/>
        </w:rPr>
        <w:t>w projekcie.</w:t>
      </w:r>
      <w:r w:rsidR="00B85C30">
        <w:rPr>
          <w:rFonts w:asciiTheme="minorHAnsi" w:hAnsiTheme="minorHAnsi" w:cstheme="minorHAnsi"/>
          <w:szCs w:val="22"/>
        </w:rPr>
        <w:t xml:space="preserve"> </w:t>
      </w:r>
      <w:r w:rsidR="00B85C30" w:rsidRPr="00FE6123">
        <w:rPr>
          <w:rFonts w:asciiTheme="minorHAnsi" w:hAnsiTheme="minorHAnsi" w:cstheme="minorHAnsi"/>
          <w:szCs w:val="22"/>
        </w:rPr>
        <w:t xml:space="preserve">Zgodnie z rozporządzeniem unijnym nr 1304/2013 w projektach współpracy ponadnarodowej finansowanych z EFS </w:t>
      </w:r>
      <w:r>
        <w:rPr>
          <w:rFonts w:asciiTheme="minorHAnsi" w:hAnsiTheme="minorHAnsi" w:cstheme="minorHAnsi"/>
          <w:szCs w:val="22"/>
        </w:rPr>
        <w:t xml:space="preserve">wymagany jest udział </w:t>
      </w:r>
      <w:r w:rsidR="0060088D">
        <w:rPr>
          <w:rFonts w:asciiTheme="minorHAnsi" w:hAnsiTheme="minorHAnsi" w:cstheme="minorHAnsi"/>
          <w:szCs w:val="22"/>
        </w:rPr>
        <w:t>p</w:t>
      </w:r>
      <w:r w:rsidR="00B85C30" w:rsidRPr="00FE6123">
        <w:rPr>
          <w:rFonts w:asciiTheme="minorHAnsi" w:hAnsiTheme="minorHAnsi" w:cstheme="minorHAnsi"/>
          <w:szCs w:val="22"/>
        </w:rPr>
        <w:t>artnerów z co najmniej dwóch państw czł</w:t>
      </w:r>
      <w:r w:rsidR="007A5ED2">
        <w:rPr>
          <w:rFonts w:asciiTheme="minorHAnsi" w:hAnsiTheme="minorHAnsi" w:cstheme="minorHAnsi"/>
          <w:szCs w:val="22"/>
        </w:rPr>
        <w:t>onkowskich UE. W związku z tym</w:t>
      </w:r>
      <w:r w:rsidR="007C300E">
        <w:rPr>
          <w:rFonts w:asciiTheme="minorHAnsi" w:hAnsiTheme="minorHAnsi" w:cstheme="minorHAnsi"/>
          <w:szCs w:val="22"/>
        </w:rPr>
        <w:t>,</w:t>
      </w:r>
      <w:r w:rsidR="007A5ED2">
        <w:rPr>
          <w:rFonts w:asciiTheme="minorHAnsi" w:hAnsiTheme="minorHAnsi" w:cstheme="minorHAnsi"/>
          <w:szCs w:val="22"/>
        </w:rPr>
        <w:t xml:space="preserve"> p</w:t>
      </w:r>
      <w:r w:rsidR="00B85C30" w:rsidRPr="00FE6123">
        <w:rPr>
          <w:rFonts w:asciiTheme="minorHAnsi" w:hAnsiTheme="minorHAnsi" w:cstheme="minorHAnsi"/>
          <w:szCs w:val="22"/>
        </w:rPr>
        <w:t xml:space="preserve">artnerem ponadnarodowym </w:t>
      </w:r>
      <w:r w:rsidR="00B85C30">
        <w:rPr>
          <w:rFonts w:asciiTheme="minorHAnsi" w:hAnsiTheme="minorHAnsi" w:cstheme="minorHAnsi"/>
          <w:szCs w:val="22"/>
        </w:rPr>
        <w:t xml:space="preserve">w projekcie </w:t>
      </w:r>
      <w:r w:rsidR="00B85C30" w:rsidRPr="00FE6123">
        <w:rPr>
          <w:rFonts w:asciiTheme="minorHAnsi" w:hAnsiTheme="minorHAnsi" w:cstheme="minorHAnsi"/>
          <w:szCs w:val="22"/>
        </w:rPr>
        <w:t xml:space="preserve">może być wyłącznie podmiot pochodzący z </w:t>
      </w:r>
      <w:r w:rsidR="00B85C30">
        <w:rPr>
          <w:rFonts w:asciiTheme="minorHAnsi" w:hAnsiTheme="minorHAnsi" w:cstheme="minorHAnsi"/>
          <w:szCs w:val="22"/>
        </w:rPr>
        <w:t xml:space="preserve">innego </w:t>
      </w:r>
      <w:r w:rsidR="00B85C30" w:rsidRPr="00FE6123">
        <w:rPr>
          <w:rFonts w:asciiTheme="minorHAnsi" w:hAnsiTheme="minorHAnsi" w:cstheme="minorHAnsi"/>
          <w:szCs w:val="22"/>
        </w:rPr>
        <w:t xml:space="preserve">kraju członkowskiego UE, tj. mający siedzibę lub posiadający filię </w:t>
      </w:r>
      <w:r w:rsidR="00B85C30" w:rsidRPr="000414C9">
        <w:rPr>
          <w:rFonts w:asciiTheme="minorHAnsi" w:hAnsiTheme="minorHAnsi" w:cstheme="minorHAnsi"/>
          <w:szCs w:val="22"/>
        </w:rPr>
        <w:t xml:space="preserve">zarejestrowaną w innym niż Polska kraju UE. </w:t>
      </w:r>
    </w:p>
    <w:p w:rsidR="000414C9" w:rsidRPr="007C300E" w:rsidRDefault="008C253B" w:rsidP="007C300E">
      <w:pPr>
        <w:spacing w:before="0" w:line="240" w:lineRule="auto"/>
        <w:rPr>
          <w:rFonts w:asciiTheme="minorHAnsi" w:hAnsiTheme="minorHAnsi" w:cstheme="minorHAnsi"/>
          <w:szCs w:val="22"/>
        </w:rPr>
      </w:pPr>
      <w:r w:rsidRPr="000414C9">
        <w:rPr>
          <w:rFonts w:asciiTheme="minorHAnsi" w:eastAsiaTheme="minorHAnsi" w:hAnsiTheme="minorHAnsi" w:cstheme="minorHAnsi"/>
          <w:szCs w:val="22"/>
          <w:lang w:eastAsia="en-US"/>
        </w:rPr>
        <w:t xml:space="preserve">W ramach konkursu </w:t>
      </w:r>
      <w:r w:rsidRPr="007A5ED2">
        <w:rPr>
          <w:rFonts w:asciiTheme="minorHAnsi" w:eastAsiaTheme="minorHAnsi" w:hAnsiTheme="minorHAnsi" w:cstheme="minorHAnsi"/>
          <w:b/>
          <w:szCs w:val="22"/>
          <w:lang w:eastAsia="en-US"/>
        </w:rPr>
        <w:t>nie ma</w:t>
      </w:r>
      <w:r w:rsidRPr="000414C9">
        <w:rPr>
          <w:rFonts w:asciiTheme="minorHAnsi" w:eastAsiaTheme="minorHAnsi" w:hAnsiTheme="minorHAnsi" w:cstheme="minorHAnsi"/>
          <w:szCs w:val="22"/>
          <w:lang w:eastAsia="en-US"/>
        </w:rPr>
        <w:t xml:space="preserve"> możli</w:t>
      </w:r>
      <w:r w:rsidR="007A5ED2">
        <w:rPr>
          <w:rFonts w:asciiTheme="minorHAnsi" w:eastAsiaTheme="minorHAnsi" w:hAnsiTheme="minorHAnsi" w:cstheme="minorHAnsi"/>
          <w:szCs w:val="22"/>
          <w:lang w:eastAsia="en-US"/>
        </w:rPr>
        <w:t>wości nawiązania partnerstwa z podmiotem</w:t>
      </w:r>
      <w:r w:rsidRPr="000414C9">
        <w:rPr>
          <w:rFonts w:asciiTheme="minorHAnsi" w:eastAsiaTheme="minorHAnsi" w:hAnsiTheme="minorHAnsi" w:cstheme="minorHAnsi"/>
          <w:szCs w:val="22"/>
          <w:lang w:eastAsia="en-US"/>
        </w:rPr>
        <w:t xml:space="preserve"> </w:t>
      </w:r>
      <w:r w:rsidR="00CF635A">
        <w:rPr>
          <w:rFonts w:asciiTheme="minorHAnsi" w:eastAsiaTheme="minorHAnsi" w:hAnsiTheme="minorHAnsi" w:cstheme="minorHAnsi"/>
          <w:szCs w:val="22"/>
          <w:lang w:eastAsia="en-US"/>
        </w:rPr>
        <w:br/>
      </w:r>
      <w:r w:rsidRPr="000414C9">
        <w:rPr>
          <w:rFonts w:asciiTheme="minorHAnsi" w:eastAsiaTheme="minorHAnsi" w:hAnsiTheme="minorHAnsi" w:cstheme="minorHAnsi"/>
          <w:szCs w:val="22"/>
          <w:lang w:eastAsia="en-US"/>
        </w:rPr>
        <w:t xml:space="preserve">z kraju spoza UE, a uczestnicy </w:t>
      </w:r>
      <w:r w:rsidRPr="007A5ED2">
        <w:rPr>
          <w:rFonts w:asciiTheme="minorHAnsi" w:eastAsiaTheme="minorHAnsi" w:hAnsiTheme="minorHAnsi" w:cstheme="minorHAnsi"/>
          <w:b/>
          <w:szCs w:val="22"/>
          <w:lang w:eastAsia="en-US"/>
        </w:rPr>
        <w:t>nie mają</w:t>
      </w:r>
      <w:r w:rsidRPr="000414C9">
        <w:rPr>
          <w:rFonts w:asciiTheme="minorHAnsi" w:eastAsiaTheme="minorHAnsi" w:hAnsiTheme="minorHAnsi" w:cstheme="minorHAnsi"/>
          <w:szCs w:val="22"/>
          <w:lang w:eastAsia="en-US"/>
        </w:rPr>
        <w:t xml:space="preserve"> możliwości odbycia </w:t>
      </w:r>
      <w:r w:rsidR="007A5ED2">
        <w:rPr>
          <w:rFonts w:asciiTheme="minorHAnsi" w:eastAsiaTheme="minorHAnsi" w:hAnsiTheme="minorHAnsi" w:cstheme="minorHAnsi"/>
          <w:szCs w:val="22"/>
          <w:lang w:eastAsia="en-US"/>
        </w:rPr>
        <w:t xml:space="preserve">programów mobilności </w:t>
      </w:r>
      <w:r w:rsidR="00A85ACC">
        <w:rPr>
          <w:rFonts w:asciiTheme="minorHAnsi" w:eastAsiaTheme="minorHAnsi" w:hAnsiTheme="minorHAnsi" w:cstheme="minorHAnsi"/>
          <w:szCs w:val="22"/>
          <w:lang w:eastAsia="en-US"/>
        </w:rPr>
        <w:t xml:space="preserve">ponadnarodowej </w:t>
      </w:r>
      <w:r w:rsidR="007A5ED2">
        <w:rPr>
          <w:rFonts w:asciiTheme="minorHAnsi" w:eastAsiaTheme="minorHAnsi" w:hAnsiTheme="minorHAnsi" w:cstheme="minorHAnsi"/>
          <w:szCs w:val="22"/>
          <w:lang w:eastAsia="en-US"/>
        </w:rPr>
        <w:t xml:space="preserve">w krajach </w:t>
      </w:r>
      <w:r w:rsidRPr="000414C9">
        <w:rPr>
          <w:rFonts w:asciiTheme="minorHAnsi" w:eastAsiaTheme="minorHAnsi" w:hAnsiTheme="minorHAnsi" w:cstheme="minorHAnsi"/>
          <w:szCs w:val="22"/>
          <w:lang w:eastAsia="en-US"/>
        </w:rPr>
        <w:t>poza UE. Prog</w:t>
      </w:r>
      <w:r w:rsidR="00266E02">
        <w:rPr>
          <w:rFonts w:asciiTheme="minorHAnsi" w:eastAsiaTheme="minorHAnsi" w:hAnsiTheme="minorHAnsi" w:cstheme="minorHAnsi"/>
          <w:szCs w:val="22"/>
          <w:lang w:eastAsia="en-US"/>
        </w:rPr>
        <w:t xml:space="preserve">ram mobilności </w:t>
      </w:r>
      <w:r w:rsidR="004A099B">
        <w:rPr>
          <w:rFonts w:asciiTheme="minorHAnsi" w:eastAsiaTheme="minorHAnsi" w:hAnsiTheme="minorHAnsi" w:cstheme="minorHAnsi"/>
          <w:szCs w:val="22"/>
          <w:lang w:eastAsia="en-US"/>
        </w:rPr>
        <w:t xml:space="preserve">musi </w:t>
      </w:r>
      <w:r w:rsidR="007A5ED2">
        <w:rPr>
          <w:rFonts w:asciiTheme="minorHAnsi" w:eastAsiaTheme="minorHAnsi" w:hAnsiTheme="minorHAnsi" w:cstheme="minorHAnsi"/>
          <w:szCs w:val="22"/>
          <w:lang w:eastAsia="en-US"/>
        </w:rPr>
        <w:t>być realizowany w kraju p</w:t>
      </w:r>
      <w:r w:rsidRPr="000414C9">
        <w:rPr>
          <w:rFonts w:asciiTheme="minorHAnsi" w:eastAsiaTheme="minorHAnsi" w:hAnsiTheme="minorHAnsi" w:cstheme="minorHAnsi"/>
          <w:szCs w:val="22"/>
          <w:lang w:eastAsia="en-US"/>
        </w:rPr>
        <w:t>artnera tzn. co do zasady nie moż</w:t>
      </w:r>
      <w:r w:rsidR="007A5ED2">
        <w:rPr>
          <w:rFonts w:asciiTheme="minorHAnsi" w:eastAsiaTheme="minorHAnsi" w:hAnsiTheme="minorHAnsi" w:cstheme="minorHAnsi"/>
          <w:szCs w:val="22"/>
          <w:lang w:eastAsia="en-US"/>
        </w:rPr>
        <w:t>e zaistnieć sytuacja, w której p</w:t>
      </w:r>
      <w:r w:rsidRPr="000414C9">
        <w:rPr>
          <w:rFonts w:asciiTheme="minorHAnsi" w:eastAsiaTheme="minorHAnsi" w:hAnsiTheme="minorHAnsi" w:cstheme="minorHAnsi"/>
          <w:szCs w:val="22"/>
          <w:lang w:eastAsia="en-US"/>
        </w:rPr>
        <w:t>artnerem ponadnarodowym jest podmiot z określonego państwa, a program mobilności jest realizowany w innym państwie</w:t>
      </w:r>
      <w:r w:rsidR="00AE17A4">
        <w:rPr>
          <w:rFonts w:asciiTheme="minorHAnsi" w:eastAsiaTheme="minorHAnsi" w:hAnsiTheme="minorHAnsi" w:cstheme="minorHAnsi"/>
          <w:szCs w:val="22"/>
          <w:lang w:eastAsia="en-US"/>
        </w:rPr>
        <w:t xml:space="preserve">. </w:t>
      </w:r>
      <w:r w:rsidR="00A85ACC">
        <w:rPr>
          <w:rFonts w:asciiTheme="minorHAnsi" w:eastAsiaTheme="minorHAnsi" w:hAnsiTheme="minorHAnsi" w:cstheme="minorHAnsi"/>
          <w:szCs w:val="22"/>
          <w:lang w:eastAsia="en-US"/>
        </w:rPr>
        <w:t>P</w:t>
      </w:r>
      <w:r w:rsidR="00997A85">
        <w:rPr>
          <w:rFonts w:asciiTheme="minorHAnsi" w:eastAsiaTheme="minorHAnsi" w:hAnsiTheme="minorHAnsi" w:cstheme="minorHAnsi"/>
          <w:szCs w:val="22"/>
          <w:lang w:eastAsia="en-US"/>
        </w:rPr>
        <w:t xml:space="preserve">artner ponadnarodowy </w:t>
      </w:r>
      <w:r w:rsidR="00997A85" w:rsidRPr="000D6B0E">
        <w:rPr>
          <w:rFonts w:asciiTheme="minorHAnsi" w:eastAsiaTheme="minorHAnsi" w:hAnsiTheme="minorHAnsi" w:cstheme="minorHAnsi"/>
          <w:szCs w:val="22"/>
          <w:lang w:eastAsia="en-US"/>
        </w:rPr>
        <w:t xml:space="preserve">musi </w:t>
      </w:r>
      <w:r w:rsidR="007A5ED2" w:rsidRPr="000D6B0E">
        <w:rPr>
          <w:rFonts w:asciiTheme="minorHAnsi" w:eastAsiaTheme="minorHAnsi" w:hAnsiTheme="minorHAnsi" w:cstheme="minorHAnsi"/>
          <w:szCs w:val="22"/>
          <w:lang w:eastAsia="en-US"/>
        </w:rPr>
        <w:t>mieć</w:t>
      </w:r>
      <w:r w:rsidR="00997A85" w:rsidRPr="000D6B0E">
        <w:rPr>
          <w:rFonts w:asciiTheme="minorHAnsi" w:eastAsiaTheme="minorHAnsi" w:hAnsiTheme="minorHAnsi" w:cstheme="minorHAnsi"/>
          <w:szCs w:val="22"/>
          <w:lang w:eastAsia="en-US"/>
        </w:rPr>
        <w:t xml:space="preserve"> </w:t>
      </w:r>
      <w:r w:rsidR="007A5ED2" w:rsidRPr="000D6B0E">
        <w:rPr>
          <w:rFonts w:asciiTheme="minorHAnsi" w:eastAsiaTheme="minorHAnsi" w:hAnsiTheme="minorHAnsi" w:cstheme="minorHAnsi"/>
          <w:szCs w:val="22"/>
          <w:lang w:eastAsia="en-US"/>
        </w:rPr>
        <w:t>bezpośredni kontakt z uczestnikami</w:t>
      </w:r>
      <w:r w:rsidR="007A5ED2">
        <w:rPr>
          <w:rFonts w:asciiTheme="minorHAnsi" w:eastAsiaTheme="minorHAnsi" w:hAnsiTheme="minorHAnsi" w:cstheme="minorHAnsi"/>
          <w:szCs w:val="22"/>
          <w:lang w:eastAsia="en-US"/>
        </w:rPr>
        <w:t xml:space="preserve">, a tym samym realną </w:t>
      </w:r>
      <w:r w:rsidR="00997A85">
        <w:rPr>
          <w:rFonts w:asciiTheme="minorHAnsi" w:eastAsiaTheme="minorHAnsi" w:hAnsiTheme="minorHAnsi" w:cstheme="minorHAnsi"/>
          <w:szCs w:val="22"/>
          <w:lang w:eastAsia="en-US"/>
        </w:rPr>
        <w:t xml:space="preserve">możliwość wspierania uczestników podczas ich pobytu za granicą. </w:t>
      </w:r>
    </w:p>
    <w:p w:rsidR="00A85ACC" w:rsidRPr="000414C9" w:rsidRDefault="00A85ACC" w:rsidP="007C300E">
      <w:pPr>
        <w:spacing w:before="0" w:line="240" w:lineRule="auto"/>
        <w:rPr>
          <w:rFonts w:asciiTheme="minorHAnsi" w:eastAsiaTheme="minorHAnsi" w:hAnsiTheme="minorHAnsi" w:cstheme="minorHAnsi"/>
          <w:szCs w:val="22"/>
          <w:lang w:eastAsia="en-US"/>
        </w:rPr>
      </w:pPr>
      <w:r w:rsidRPr="007C300E">
        <w:rPr>
          <w:rFonts w:asciiTheme="minorHAnsi" w:eastAsiaTheme="minorHAnsi" w:hAnsiTheme="minorHAnsi" w:cstheme="minorHAnsi"/>
          <w:b/>
          <w:szCs w:val="22"/>
          <w:lang w:eastAsia="en-US"/>
        </w:rPr>
        <w:t>Nie oznacza to jednak, że partner ponadnarodowy musi być instytucją przyjmującą uczestników.</w:t>
      </w:r>
      <w:r>
        <w:rPr>
          <w:rFonts w:asciiTheme="minorHAnsi" w:eastAsiaTheme="minorHAnsi" w:hAnsiTheme="minorHAnsi" w:cstheme="minorHAnsi"/>
          <w:szCs w:val="22"/>
          <w:lang w:eastAsia="en-US"/>
        </w:rPr>
        <w:t xml:space="preserve"> Dopuszczalna jest sytuacja</w:t>
      </w:r>
      <w:r w:rsidR="00524B74">
        <w:rPr>
          <w:rFonts w:asciiTheme="minorHAnsi" w:eastAsiaTheme="minorHAnsi" w:hAnsiTheme="minorHAnsi" w:cstheme="minorHAnsi"/>
          <w:szCs w:val="22"/>
          <w:lang w:eastAsia="en-US"/>
        </w:rPr>
        <w:t>,</w:t>
      </w:r>
      <w:r>
        <w:rPr>
          <w:rFonts w:asciiTheme="minorHAnsi" w:eastAsiaTheme="minorHAnsi" w:hAnsiTheme="minorHAnsi" w:cstheme="minorHAnsi"/>
          <w:szCs w:val="22"/>
          <w:lang w:eastAsia="en-US"/>
        </w:rPr>
        <w:t xml:space="preserve"> w której partner pełni niejako rolę pośrednika pomiędzy uczestnikiem </w:t>
      </w:r>
      <w:r w:rsidR="00E228DF">
        <w:rPr>
          <w:rFonts w:asciiTheme="minorHAnsi" w:eastAsiaTheme="minorHAnsi" w:hAnsiTheme="minorHAnsi" w:cstheme="minorHAnsi"/>
          <w:szCs w:val="22"/>
          <w:lang w:eastAsia="en-US"/>
        </w:rPr>
        <w:br/>
      </w:r>
      <w:r>
        <w:rPr>
          <w:rFonts w:asciiTheme="minorHAnsi" w:eastAsiaTheme="minorHAnsi" w:hAnsiTheme="minorHAnsi" w:cstheme="minorHAnsi"/>
          <w:szCs w:val="22"/>
          <w:lang w:eastAsia="en-US"/>
        </w:rPr>
        <w:t>a instytucją przyjmującą, którą jest instytucj</w:t>
      </w:r>
      <w:r w:rsidR="007C300E">
        <w:rPr>
          <w:rFonts w:asciiTheme="minorHAnsi" w:eastAsiaTheme="minorHAnsi" w:hAnsiTheme="minorHAnsi" w:cstheme="minorHAnsi"/>
          <w:szCs w:val="22"/>
          <w:lang w:eastAsia="en-US"/>
        </w:rPr>
        <w:t>a</w:t>
      </w:r>
      <w:r w:rsidR="00365A31">
        <w:rPr>
          <w:rFonts w:asciiTheme="minorHAnsi" w:eastAsiaTheme="minorHAnsi" w:hAnsiTheme="minorHAnsi" w:cstheme="minorHAnsi"/>
          <w:szCs w:val="22"/>
          <w:lang w:eastAsia="en-US"/>
        </w:rPr>
        <w:t xml:space="preserve"> odpowiadającą</w:t>
      </w:r>
      <w:r w:rsidR="00897E91">
        <w:rPr>
          <w:rFonts w:asciiTheme="minorHAnsi" w:eastAsiaTheme="minorHAnsi" w:hAnsiTheme="minorHAnsi" w:cstheme="minorHAnsi"/>
          <w:szCs w:val="22"/>
          <w:lang w:eastAsia="en-US"/>
        </w:rPr>
        <w:t xml:space="preserve"> merytorycznie na potrzeby</w:t>
      </w:r>
      <w:r>
        <w:rPr>
          <w:rFonts w:asciiTheme="minorHAnsi" w:eastAsiaTheme="minorHAnsi" w:hAnsiTheme="minorHAnsi" w:cstheme="minorHAnsi"/>
          <w:szCs w:val="22"/>
          <w:lang w:eastAsia="en-US"/>
        </w:rPr>
        <w:t xml:space="preserve"> uczestników i miast, które reprezentują</w:t>
      </w:r>
      <w:r w:rsidR="00897E91">
        <w:rPr>
          <w:rFonts w:asciiTheme="minorHAnsi" w:eastAsiaTheme="minorHAnsi" w:hAnsiTheme="minorHAnsi" w:cstheme="minorHAnsi"/>
          <w:szCs w:val="22"/>
          <w:lang w:eastAsia="en-US"/>
        </w:rPr>
        <w:t xml:space="preserve">, wynikające z wybranego obszaru tematycznego lub tematu uzupełniającego w ramach </w:t>
      </w:r>
      <w:r w:rsidR="00561DCB">
        <w:rPr>
          <w:rFonts w:asciiTheme="minorHAnsi" w:eastAsiaTheme="minorHAnsi" w:hAnsiTheme="minorHAnsi" w:cstheme="minorHAnsi"/>
          <w:szCs w:val="22"/>
          <w:lang w:eastAsia="en-US"/>
        </w:rPr>
        <w:t xml:space="preserve">fiszki </w:t>
      </w:r>
      <w:r w:rsidR="001962FB">
        <w:rPr>
          <w:rFonts w:asciiTheme="minorHAnsi" w:eastAsiaTheme="minorHAnsi" w:hAnsiTheme="minorHAnsi" w:cstheme="minorHAnsi"/>
          <w:szCs w:val="22"/>
          <w:lang w:eastAsia="en-US"/>
        </w:rPr>
        <w:t xml:space="preserve">projektowej lub </w:t>
      </w:r>
      <w:r w:rsidR="007055F4">
        <w:rPr>
          <w:rFonts w:asciiTheme="minorHAnsi" w:eastAsiaTheme="minorHAnsi" w:hAnsiTheme="minorHAnsi" w:cstheme="minorHAnsi"/>
          <w:szCs w:val="22"/>
          <w:lang w:eastAsia="en-US"/>
        </w:rPr>
        <w:t xml:space="preserve"> wniosku o dotację składanego w etapie II </w:t>
      </w:r>
      <w:r w:rsidR="00897E91">
        <w:rPr>
          <w:rFonts w:asciiTheme="minorHAnsi" w:eastAsiaTheme="minorHAnsi" w:hAnsiTheme="minorHAnsi" w:cstheme="minorHAnsi"/>
          <w:szCs w:val="22"/>
          <w:lang w:eastAsia="en-US"/>
        </w:rPr>
        <w:t>konkurs</w:t>
      </w:r>
      <w:r w:rsidR="007055F4">
        <w:rPr>
          <w:rFonts w:asciiTheme="minorHAnsi" w:eastAsiaTheme="minorHAnsi" w:hAnsiTheme="minorHAnsi" w:cstheme="minorHAnsi"/>
          <w:szCs w:val="22"/>
          <w:lang w:eastAsia="en-US"/>
        </w:rPr>
        <w:t>u</w:t>
      </w:r>
      <w:r w:rsidR="00897E91">
        <w:rPr>
          <w:rFonts w:asciiTheme="minorHAnsi" w:eastAsiaTheme="minorHAnsi" w:hAnsiTheme="minorHAnsi" w:cstheme="minorHAnsi"/>
          <w:szCs w:val="22"/>
          <w:lang w:eastAsia="en-US"/>
        </w:rPr>
        <w:t xml:space="preserve"> dotacji</w:t>
      </w:r>
      <w:r>
        <w:rPr>
          <w:rFonts w:asciiTheme="minorHAnsi" w:eastAsiaTheme="minorHAnsi" w:hAnsiTheme="minorHAnsi" w:cstheme="minorHAnsi"/>
          <w:szCs w:val="22"/>
          <w:lang w:eastAsia="en-US"/>
        </w:rPr>
        <w:t>. Nie zwalnia to jednak p</w:t>
      </w:r>
      <w:r w:rsidR="00365A31">
        <w:rPr>
          <w:rFonts w:asciiTheme="minorHAnsi" w:eastAsiaTheme="minorHAnsi" w:hAnsiTheme="minorHAnsi" w:cstheme="minorHAnsi"/>
          <w:szCs w:val="22"/>
          <w:lang w:eastAsia="en-US"/>
        </w:rPr>
        <w:t>artnera ponadnarodowego z</w:t>
      </w:r>
      <w:r>
        <w:rPr>
          <w:rFonts w:asciiTheme="minorHAnsi" w:eastAsiaTheme="minorHAnsi" w:hAnsiTheme="minorHAnsi" w:cstheme="minorHAnsi"/>
          <w:szCs w:val="22"/>
          <w:lang w:eastAsia="en-US"/>
        </w:rPr>
        <w:t xml:space="preserve"> odpowiedzialności za właściwy przebieg programu mobilności ponadnarodowej, zgodnie z założeniami wniosku o dofinansowanie.</w:t>
      </w:r>
    </w:p>
    <w:p w:rsidR="00B85C30" w:rsidRDefault="00B85C30" w:rsidP="007C300E">
      <w:pPr>
        <w:spacing w:before="0" w:line="240" w:lineRule="auto"/>
        <w:rPr>
          <w:rFonts w:asciiTheme="minorHAnsi" w:hAnsiTheme="minorHAnsi" w:cstheme="minorHAnsi"/>
          <w:szCs w:val="22"/>
        </w:rPr>
      </w:pPr>
      <w:r w:rsidRPr="000414C9">
        <w:rPr>
          <w:rFonts w:asciiTheme="minorHAnsi" w:hAnsiTheme="minorHAnsi" w:cstheme="minorHAnsi"/>
          <w:szCs w:val="22"/>
        </w:rPr>
        <w:t>Dopuszcza się możliwość</w:t>
      </w:r>
      <w:r w:rsidR="00330FD8">
        <w:rPr>
          <w:rFonts w:asciiTheme="minorHAnsi" w:hAnsiTheme="minorHAnsi" w:cstheme="minorHAnsi"/>
          <w:szCs w:val="22"/>
        </w:rPr>
        <w:t xml:space="preserve"> rozszerzenia liczby p</w:t>
      </w:r>
      <w:r w:rsidRPr="000E01C8">
        <w:rPr>
          <w:rFonts w:asciiTheme="minorHAnsi" w:hAnsiTheme="minorHAnsi" w:cstheme="minorHAnsi"/>
          <w:szCs w:val="22"/>
        </w:rPr>
        <w:t>artnerów w trakcie realizacji projektu.</w:t>
      </w:r>
      <w:r w:rsidR="00330FD8">
        <w:rPr>
          <w:rFonts w:asciiTheme="minorHAnsi" w:hAnsiTheme="minorHAnsi" w:cstheme="minorHAnsi"/>
          <w:szCs w:val="22"/>
        </w:rPr>
        <w:t xml:space="preserve"> W przypadku zmiany p</w:t>
      </w:r>
      <w:r w:rsidRPr="000E01C8">
        <w:rPr>
          <w:rFonts w:asciiTheme="minorHAnsi" w:hAnsiTheme="minorHAnsi" w:cstheme="minorHAnsi"/>
          <w:szCs w:val="22"/>
        </w:rPr>
        <w:t>artnera ponadnarodowego z</w:t>
      </w:r>
      <w:r w:rsidR="00693E81">
        <w:rPr>
          <w:rFonts w:asciiTheme="minorHAnsi" w:hAnsiTheme="minorHAnsi" w:cstheme="minorHAnsi"/>
          <w:szCs w:val="22"/>
        </w:rPr>
        <w:t xml:space="preserve"> przyczyn n</w:t>
      </w:r>
      <w:r w:rsidR="00330FD8">
        <w:rPr>
          <w:rFonts w:asciiTheme="minorHAnsi" w:hAnsiTheme="minorHAnsi" w:cstheme="minorHAnsi"/>
          <w:szCs w:val="22"/>
        </w:rPr>
        <w:t>iezawinionych przez w</w:t>
      </w:r>
      <w:r w:rsidRPr="000E01C8">
        <w:rPr>
          <w:rFonts w:asciiTheme="minorHAnsi" w:hAnsiTheme="minorHAnsi" w:cstheme="minorHAnsi"/>
          <w:szCs w:val="22"/>
        </w:rPr>
        <w:t>nioskodawcę, dopuszcza się zawa</w:t>
      </w:r>
      <w:r w:rsidR="00330FD8">
        <w:rPr>
          <w:rFonts w:asciiTheme="minorHAnsi" w:hAnsiTheme="minorHAnsi" w:cstheme="minorHAnsi"/>
          <w:szCs w:val="22"/>
        </w:rPr>
        <w:t>rcie umowy partnerstwa z innym p</w:t>
      </w:r>
      <w:r w:rsidRPr="000E01C8">
        <w:rPr>
          <w:rFonts w:asciiTheme="minorHAnsi" w:hAnsiTheme="minorHAnsi" w:cstheme="minorHAnsi"/>
          <w:szCs w:val="22"/>
        </w:rPr>
        <w:t>artnerem o analogicznych lub wyższych kompeten</w:t>
      </w:r>
      <w:r w:rsidR="00AA10B7">
        <w:rPr>
          <w:rFonts w:asciiTheme="minorHAnsi" w:hAnsiTheme="minorHAnsi" w:cstheme="minorHAnsi"/>
          <w:szCs w:val="22"/>
        </w:rPr>
        <w:t>cjach, wymaga to jednak uprzedniej zgody IOK</w:t>
      </w:r>
      <w:r w:rsidRPr="000E01C8">
        <w:rPr>
          <w:rFonts w:asciiTheme="minorHAnsi" w:hAnsiTheme="minorHAnsi" w:cstheme="minorHAnsi"/>
          <w:szCs w:val="22"/>
        </w:rPr>
        <w:t xml:space="preserve">. </w:t>
      </w:r>
    </w:p>
    <w:p w:rsidR="00D6085A" w:rsidRDefault="00D6085A" w:rsidP="007C300E">
      <w:pPr>
        <w:spacing w:before="0" w:line="240" w:lineRule="auto"/>
        <w:rPr>
          <w:rFonts w:asciiTheme="minorHAnsi" w:hAnsiTheme="minorHAnsi" w:cstheme="minorHAnsi"/>
          <w:b/>
          <w:szCs w:val="22"/>
        </w:rPr>
      </w:pPr>
    </w:p>
    <w:p w:rsidR="00D6085A" w:rsidRDefault="00D6085A" w:rsidP="007C300E">
      <w:pPr>
        <w:spacing w:before="0" w:line="240" w:lineRule="auto"/>
        <w:rPr>
          <w:rFonts w:asciiTheme="minorHAnsi" w:hAnsiTheme="minorHAnsi" w:cstheme="minorHAnsi"/>
          <w:b/>
          <w:szCs w:val="22"/>
        </w:rPr>
      </w:pPr>
    </w:p>
    <w:p w:rsidR="005642BF" w:rsidRPr="005642BF" w:rsidRDefault="005642BF" w:rsidP="007C300E">
      <w:pPr>
        <w:spacing w:before="0" w:line="240" w:lineRule="auto"/>
        <w:rPr>
          <w:rFonts w:asciiTheme="minorHAnsi" w:hAnsiTheme="minorHAnsi" w:cstheme="minorHAnsi"/>
          <w:b/>
          <w:szCs w:val="22"/>
        </w:rPr>
      </w:pPr>
      <w:r w:rsidRPr="005642BF">
        <w:rPr>
          <w:rFonts w:asciiTheme="minorHAnsi" w:hAnsiTheme="minorHAnsi" w:cstheme="minorHAnsi"/>
          <w:b/>
          <w:szCs w:val="22"/>
        </w:rPr>
        <w:t>Doświadczenie partnera ponadnarodowego</w:t>
      </w:r>
    </w:p>
    <w:p w:rsidR="00861407" w:rsidRPr="007F4042" w:rsidRDefault="00125CB7" w:rsidP="007C300E">
      <w:pPr>
        <w:spacing w:before="0" w:line="240" w:lineRule="auto"/>
        <w:rPr>
          <w:rFonts w:asciiTheme="minorHAnsi" w:hAnsiTheme="minorHAnsi" w:cstheme="minorHAnsi"/>
          <w:b/>
          <w:szCs w:val="22"/>
        </w:rPr>
      </w:pPr>
      <w:r>
        <w:rPr>
          <w:rFonts w:asciiTheme="minorHAnsi" w:hAnsiTheme="minorHAnsi" w:cstheme="minorHAnsi"/>
          <w:szCs w:val="18"/>
        </w:rPr>
        <w:t xml:space="preserve">Zgodnie z kryterium dostępu, </w:t>
      </w:r>
      <w:r w:rsidRPr="00954DA1">
        <w:rPr>
          <w:rFonts w:asciiTheme="minorHAnsi" w:hAnsiTheme="minorHAnsi" w:cstheme="minorHAnsi"/>
          <w:szCs w:val="18"/>
          <w:u w:val="single"/>
        </w:rPr>
        <w:t xml:space="preserve">każdy partner </w:t>
      </w:r>
      <w:r w:rsidRPr="002A4B62">
        <w:rPr>
          <w:rFonts w:asciiTheme="minorHAnsi" w:hAnsiTheme="minorHAnsi" w:cstheme="minorHAnsi"/>
          <w:szCs w:val="22"/>
          <w:u w:val="single"/>
        </w:rPr>
        <w:t>ponadnarodowy</w:t>
      </w:r>
      <w:r w:rsidRPr="002A4B62">
        <w:rPr>
          <w:rFonts w:asciiTheme="minorHAnsi" w:hAnsiTheme="minorHAnsi" w:cstheme="minorHAnsi"/>
          <w:szCs w:val="22"/>
        </w:rPr>
        <w:t xml:space="preserve"> w projekcie musi</w:t>
      </w:r>
      <w:r w:rsidR="002A4B62" w:rsidRPr="002A4B62">
        <w:rPr>
          <w:rFonts w:asciiTheme="minorHAnsi" w:hAnsiTheme="minorHAnsi" w:cstheme="minorHAnsi"/>
          <w:szCs w:val="22"/>
        </w:rPr>
        <w:t xml:space="preserve"> </w:t>
      </w:r>
      <w:r w:rsidR="002A4B62">
        <w:rPr>
          <w:rFonts w:asciiTheme="minorHAnsi" w:hAnsiTheme="minorHAnsi" w:cstheme="minorHAnsi"/>
          <w:szCs w:val="22"/>
        </w:rPr>
        <w:t xml:space="preserve">posiadać </w:t>
      </w:r>
      <w:r w:rsidR="002A4B62" w:rsidRPr="007F4042">
        <w:rPr>
          <w:rFonts w:asciiTheme="minorHAnsi" w:hAnsiTheme="minorHAnsi" w:cstheme="minorHAnsi"/>
          <w:b/>
          <w:szCs w:val="22"/>
        </w:rPr>
        <w:t xml:space="preserve">adekwatne doświadczenie pod kątem możliwości zapewnienia wsparcia odpowiadającego potrzebom uczestników, co musi zostać szczegółowo opisane we wniosku o dofinansowanie. </w:t>
      </w:r>
    </w:p>
    <w:p w:rsidR="00861407" w:rsidRPr="002A4B62" w:rsidRDefault="00861407" w:rsidP="00861407">
      <w:pPr>
        <w:spacing w:before="0" w:after="60" w:line="240" w:lineRule="auto"/>
        <w:rPr>
          <w:rFonts w:asciiTheme="minorHAnsi" w:hAnsiTheme="minorHAnsi" w:cstheme="minorHAnsi"/>
          <w:color w:val="000000" w:themeColor="text1"/>
          <w:szCs w:val="22"/>
        </w:rPr>
      </w:pPr>
      <w:r w:rsidRPr="002A4B62">
        <w:rPr>
          <w:rFonts w:asciiTheme="minorHAnsi" w:hAnsiTheme="minorHAnsi" w:cstheme="minorHAnsi"/>
          <w:noProof/>
          <w:szCs w:val="22"/>
          <w:highlight w:val="yellow"/>
        </w:rPr>
        <w:drawing>
          <wp:anchor distT="0" distB="0" distL="114300" distR="114300" simplePos="0" relativeHeight="251716608" behindDoc="0" locked="0" layoutInCell="1" allowOverlap="1" wp14:anchorId="4DFBD792" wp14:editId="5189DFC5">
            <wp:simplePos x="0" y="0"/>
            <wp:positionH relativeFrom="column">
              <wp:posOffset>2540</wp:posOffset>
            </wp:positionH>
            <wp:positionV relativeFrom="paragraph">
              <wp:posOffset>27305</wp:posOffset>
            </wp:positionV>
            <wp:extent cx="1764665" cy="294005"/>
            <wp:effectExtent l="19050" t="0" r="26035" b="48895"/>
            <wp:wrapSquare wrapText="bothSides"/>
            <wp:docPr id="53" name="Diagram 5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7" r:lo="rId58" r:qs="rId59" r:cs="rId60"/>
              </a:graphicData>
            </a:graphic>
          </wp:anchor>
        </w:drawing>
      </w:r>
    </w:p>
    <w:p w:rsidR="001D53CE" w:rsidRDefault="001D53CE" w:rsidP="001D53CE">
      <w:pPr>
        <w:spacing w:before="0" w:after="60" w:line="240" w:lineRule="auto"/>
        <w:rPr>
          <w:rFonts w:asciiTheme="minorHAnsi" w:hAnsiTheme="minorHAnsi" w:cstheme="minorHAnsi"/>
          <w:szCs w:val="22"/>
        </w:rPr>
      </w:pPr>
    </w:p>
    <w:p w:rsidR="00954DA1" w:rsidRPr="003B055E" w:rsidRDefault="00954DA1" w:rsidP="00A6145A">
      <w:pPr>
        <w:spacing w:before="0" w:after="60" w:line="240" w:lineRule="auto"/>
        <w:jc w:val="center"/>
        <w:rPr>
          <w:rFonts w:asciiTheme="minorHAnsi" w:hAnsiTheme="minorHAnsi" w:cstheme="minorHAnsi"/>
          <w:color w:val="548DD4" w:themeColor="text2" w:themeTint="99"/>
          <w:szCs w:val="22"/>
        </w:rPr>
      </w:pPr>
      <w:r w:rsidRPr="003B055E">
        <w:rPr>
          <w:rFonts w:asciiTheme="minorHAnsi" w:hAnsiTheme="minorHAnsi" w:cstheme="minorHAnsi"/>
          <w:color w:val="548DD4" w:themeColor="text2" w:themeTint="99"/>
          <w:szCs w:val="22"/>
        </w:rPr>
        <w:t>_________________________________________________________________</w:t>
      </w:r>
    </w:p>
    <w:p w:rsidR="00F85601" w:rsidRDefault="00F85601" w:rsidP="00F85601">
      <w:pPr>
        <w:spacing w:before="0" w:after="60" w:line="240" w:lineRule="auto"/>
        <w:rPr>
          <w:rFonts w:asciiTheme="minorHAnsi" w:eastAsiaTheme="minorHAnsi" w:hAnsiTheme="minorHAnsi" w:cstheme="minorHAnsi"/>
          <w:color w:val="000000" w:themeColor="text1"/>
          <w:kern w:val="0"/>
          <w:szCs w:val="22"/>
          <w:lang w:eastAsia="en-US"/>
        </w:rPr>
      </w:pPr>
      <w:r w:rsidRPr="003947A1">
        <w:rPr>
          <w:rFonts w:asciiTheme="minorHAnsi" w:hAnsiTheme="minorHAnsi" w:cstheme="minorHAnsi"/>
          <w:b/>
          <w:color w:val="000000" w:themeColor="text1"/>
          <w:szCs w:val="22"/>
        </w:rPr>
        <w:t>UWAGA!</w:t>
      </w:r>
      <w:r w:rsidRPr="003947A1">
        <w:rPr>
          <w:rFonts w:asciiTheme="minorHAnsi" w:hAnsiTheme="minorHAnsi" w:cstheme="minorHAnsi"/>
          <w:color w:val="000000" w:themeColor="text1"/>
          <w:szCs w:val="22"/>
        </w:rPr>
        <w:t xml:space="preserve"> </w:t>
      </w:r>
      <w:r>
        <w:rPr>
          <w:rFonts w:asciiTheme="minorHAnsi" w:eastAsiaTheme="minorHAnsi" w:hAnsiTheme="minorHAnsi" w:cstheme="minorHAnsi"/>
          <w:color w:val="000000" w:themeColor="text1"/>
          <w:kern w:val="0"/>
          <w:szCs w:val="22"/>
          <w:lang w:eastAsia="en-US"/>
        </w:rPr>
        <w:t xml:space="preserve">Ocena spełniania przez wniosek niniejszego kryterium zostanie dokonana w ramach oceny merytorycznej. </w:t>
      </w:r>
    </w:p>
    <w:p w:rsidR="00F85601" w:rsidRDefault="00F85601" w:rsidP="00A6145A">
      <w:pPr>
        <w:spacing w:before="0" w:after="60" w:line="240" w:lineRule="auto"/>
        <w:rPr>
          <w:rFonts w:asciiTheme="minorHAnsi" w:hAnsiTheme="minorHAnsi" w:cstheme="minorHAnsi"/>
          <w:color w:val="000000" w:themeColor="text1"/>
          <w:szCs w:val="22"/>
        </w:rPr>
      </w:pPr>
      <w:r w:rsidRPr="000D6B0E">
        <w:rPr>
          <w:noProof/>
        </w:rPr>
        <w:drawing>
          <wp:inline distT="0" distB="0" distL="0" distR="0" wp14:anchorId="315A5957" wp14:editId="72223119">
            <wp:extent cx="1765190" cy="294198"/>
            <wp:effectExtent l="19050" t="0" r="26035" b="48895"/>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2" r:lo="rId63" r:qs="rId64" r:cs="rId65"/>
              </a:graphicData>
            </a:graphic>
          </wp:inline>
        </w:drawing>
      </w:r>
    </w:p>
    <w:p w:rsidR="00954DA1" w:rsidRPr="005642BF" w:rsidRDefault="00954DA1" w:rsidP="00A6145A">
      <w:pPr>
        <w:spacing w:before="0" w:after="60" w:line="240" w:lineRule="auto"/>
        <w:rPr>
          <w:rFonts w:asciiTheme="minorHAnsi" w:hAnsiTheme="minorHAnsi" w:cstheme="minorHAnsi"/>
          <w:szCs w:val="18"/>
        </w:rPr>
      </w:pPr>
      <w:r>
        <w:rPr>
          <w:rFonts w:asciiTheme="minorHAnsi" w:hAnsiTheme="minorHAnsi" w:cstheme="minorHAnsi"/>
          <w:color w:val="548DD4" w:themeColor="text2" w:themeTint="99"/>
          <w:szCs w:val="22"/>
        </w:rPr>
        <w:t xml:space="preserve">                 </w:t>
      </w:r>
      <w:r w:rsidRPr="003B055E">
        <w:rPr>
          <w:rFonts w:asciiTheme="minorHAnsi" w:hAnsiTheme="minorHAnsi" w:cstheme="minorHAnsi"/>
          <w:color w:val="548DD4" w:themeColor="text2" w:themeTint="99"/>
          <w:szCs w:val="22"/>
        </w:rPr>
        <w:t>_________________________________________________________________</w:t>
      </w:r>
    </w:p>
    <w:p w:rsidR="00773475" w:rsidRDefault="00773475" w:rsidP="007C300E">
      <w:pPr>
        <w:spacing w:before="0" w:line="240" w:lineRule="auto"/>
        <w:rPr>
          <w:rFonts w:asciiTheme="minorHAnsi" w:hAnsiTheme="minorHAnsi" w:cstheme="minorHAnsi"/>
          <w:b/>
          <w:color w:val="000000" w:themeColor="text1"/>
          <w:szCs w:val="22"/>
        </w:rPr>
      </w:pPr>
    </w:p>
    <w:p w:rsidR="002145A6" w:rsidRPr="002145A6" w:rsidRDefault="002145A6" w:rsidP="007C300E">
      <w:pPr>
        <w:spacing w:before="0" w:line="240" w:lineRule="auto"/>
        <w:rPr>
          <w:rFonts w:asciiTheme="minorHAnsi" w:hAnsiTheme="minorHAnsi" w:cstheme="minorHAnsi"/>
          <w:b/>
          <w:color w:val="000000" w:themeColor="text1"/>
          <w:szCs w:val="22"/>
        </w:rPr>
      </w:pPr>
      <w:r>
        <w:rPr>
          <w:rFonts w:asciiTheme="minorHAnsi" w:hAnsiTheme="minorHAnsi" w:cstheme="minorHAnsi"/>
          <w:b/>
          <w:color w:val="000000" w:themeColor="text1"/>
          <w:szCs w:val="22"/>
        </w:rPr>
        <w:t>Wzajemne uczenie się i wymiana doświadczeń między partnerami w projekcie</w:t>
      </w:r>
    </w:p>
    <w:p w:rsidR="002145A6" w:rsidRDefault="002145A6" w:rsidP="007C300E">
      <w:pPr>
        <w:spacing w:before="0" w:line="240" w:lineRule="auto"/>
        <w:rPr>
          <w:rFonts w:asciiTheme="minorHAnsi" w:hAnsiTheme="minorHAnsi" w:cstheme="minorHAnsi"/>
          <w:color w:val="000000" w:themeColor="text1"/>
          <w:szCs w:val="22"/>
        </w:rPr>
      </w:pPr>
      <w:r w:rsidRPr="002145A6">
        <w:rPr>
          <w:rFonts w:asciiTheme="minorHAnsi" w:hAnsiTheme="minorHAnsi" w:cstheme="minorHAnsi"/>
          <w:color w:val="000000" w:themeColor="text1"/>
          <w:szCs w:val="22"/>
        </w:rPr>
        <w:t xml:space="preserve">Zgodnie z rozporządzeniem unijnym nr 1304/2013 celem współpracy ponadnarodowej jest promowanie wzajemnego uczenia się, zwiększając przez to skuteczność polityk wspieranych przez EFS. </w:t>
      </w:r>
    </w:p>
    <w:p w:rsidR="00254BF1" w:rsidRPr="001D53CE" w:rsidRDefault="002145A6" w:rsidP="007C300E">
      <w:pPr>
        <w:spacing w:before="0" w:line="240" w:lineRule="auto"/>
        <w:rPr>
          <w:rFonts w:asciiTheme="minorHAnsi" w:hAnsiTheme="minorHAnsi" w:cstheme="minorHAnsi"/>
          <w:szCs w:val="22"/>
        </w:rPr>
      </w:pPr>
      <w:r>
        <w:rPr>
          <w:rFonts w:asciiTheme="minorHAnsi" w:hAnsiTheme="minorHAnsi" w:cstheme="minorHAnsi"/>
          <w:color w:val="000000" w:themeColor="text1"/>
          <w:szCs w:val="22"/>
        </w:rPr>
        <w:t xml:space="preserve">Zgodnie z kryterium dostępu w konkursie, </w:t>
      </w:r>
      <w:r w:rsidR="007C300E">
        <w:rPr>
          <w:rFonts w:asciiTheme="minorHAnsi" w:hAnsiTheme="minorHAnsi" w:cstheme="minorHAnsi"/>
          <w:color w:val="000000" w:themeColor="text1"/>
          <w:szCs w:val="22"/>
        </w:rPr>
        <w:t xml:space="preserve">we wniosku o dofinansowanie należy przedstawić opis </w:t>
      </w:r>
      <w:r>
        <w:rPr>
          <w:rFonts w:asciiTheme="minorHAnsi" w:hAnsiTheme="minorHAnsi" w:cstheme="minorHAnsi"/>
          <w:color w:val="000000" w:themeColor="text1"/>
          <w:szCs w:val="22"/>
        </w:rPr>
        <w:t xml:space="preserve">wartości dodanej partnerstwa ponadnarodowego, </w:t>
      </w:r>
      <w:r w:rsidR="00B448A1">
        <w:rPr>
          <w:rFonts w:asciiTheme="minorHAnsi" w:hAnsiTheme="minorHAnsi" w:cstheme="minorHAnsi"/>
          <w:color w:val="000000" w:themeColor="text1"/>
          <w:szCs w:val="22"/>
        </w:rPr>
        <w:t xml:space="preserve">w tym </w:t>
      </w:r>
      <w:r>
        <w:rPr>
          <w:rFonts w:asciiTheme="minorHAnsi" w:hAnsiTheme="minorHAnsi" w:cstheme="minorHAnsi"/>
          <w:color w:val="000000" w:themeColor="text1"/>
          <w:szCs w:val="22"/>
        </w:rPr>
        <w:t>przebieg</w:t>
      </w:r>
      <w:r w:rsidR="00B448A1">
        <w:rPr>
          <w:rFonts w:asciiTheme="minorHAnsi" w:hAnsiTheme="minorHAnsi" w:cstheme="minorHAnsi"/>
          <w:color w:val="000000" w:themeColor="text1"/>
          <w:szCs w:val="22"/>
        </w:rPr>
        <w:t>u</w:t>
      </w:r>
      <w:r>
        <w:rPr>
          <w:rFonts w:asciiTheme="minorHAnsi" w:hAnsiTheme="minorHAnsi" w:cstheme="minorHAnsi"/>
          <w:color w:val="000000" w:themeColor="text1"/>
          <w:szCs w:val="22"/>
        </w:rPr>
        <w:t xml:space="preserve"> procesu wzajemnego uczenia się </w:t>
      </w:r>
      <w:r w:rsidR="00E228DF">
        <w:rPr>
          <w:rFonts w:asciiTheme="minorHAnsi" w:hAnsiTheme="minorHAnsi" w:cstheme="minorHAnsi"/>
          <w:color w:val="000000" w:themeColor="text1"/>
          <w:szCs w:val="22"/>
        </w:rPr>
        <w:br/>
      </w:r>
      <w:r>
        <w:rPr>
          <w:rFonts w:asciiTheme="minorHAnsi" w:hAnsiTheme="minorHAnsi" w:cstheme="minorHAnsi"/>
          <w:color w:val="000000" w:themeColor="text1"/>
          <w:szCs w:val="22"/>
        </w:rPr>
        <w:t>i wymiany doświadczeń w partnerstwie ponadnarodowym</w:t>
      </w:r>
      <w:r w:rsidR="00B448A1">
        <w:rPr>
          <w:rFonts w:asciiTheme="minorHAnsi" w:hAnsiTheme="minorHAnsi" w:cstheme="minorHAnsi"/>
          <w:color w:val="000000" w:themeColor="text1"/>
          <w:szCs w:val="22"/>
        </w:rPr>
        <w:t xml:space="preserve"> w przedmiocie projektu</w:t>
      </w:r>
      <w:r>
        <w:rPr>
          <w:rFonts w:asciiTheme="minorHAnsi" w:hAnsiTheme="minorHAnsi" w:cstheme="minorHAnsi"/>
          <w:color w:val="000000" w:themeColor="text1"/>
          <w:szCs w:val="22"/>
        </w:rPr>
        <w:t xml:space="preserve">. </w:t>
      </w:r>
    </w:p>
    <w:p w:rsidR="00B85C30" w:rsidRPr="003B055E" w:rsidRDefault="00B85C30" w:rsidP="00A6145A">
      <w:pPr>
        <w:spacing w:before="0" w:after="60" w:line="240" w:lineRule="auto"/>
        <w:jc w:val="center"/>
        <w:rPr>
          <w:rFonts w:asciiTheme="minorHAnsi" w:hAnsiTheme="minorHAnsi" w:cstheme="minorHAnsi"/>
          <w:color w:val="548DD4" w:themeColor="text2" w:themeTint="99"/>
          <w:szCs w:val="22"/>
        </w:rPr>
      </w:pPr>
      <w:r w:rsidRPr="003B055E">
        <w:rPr>
          <w:rFonts w:asciiTheme="minorHAnsi" w:hAnsiTheme="minorHAnsi" w:cstheme="minorHAnsi"/>
          <w:color w:val="548DD4" w:themeColor="text2" w:themeTint="99"/>
          <w:szCs w:val="22"/>
        </w:rPr>
        <w:t>______________</w:t>
      </w:r>
      <w:r w:rsidR="001D53CE">
        <w:rPr>
          <w:rFonts w:asciiTheme="minorHAnsi" w:hAnsiTheme="minorHAnsi" w:cstheme="minorHAnsi"/>
          <w:color w:val="548DD4" w:themeColor="text2" w:themeTint="99"/>
          <w:szCs w:val="22"/>
        </w:rPr>
        <w:t>_______________________________</w:t>
      </w:r>
      <w:r w:rsidRPr="003B055E">
        <w:rPr>
          <w:rFonts w:asciiTheme="minorHAnsi" w:hAnsiTheme="minorHAnsi" w:cstheme="minorHAnsi"/>
          <w:color w:val="548DD4" w:themeColor="text2" w:themeTint="99"/>
          <w:szCs w:val="22"/>
        </w:rPr>
        <w:t>___________________</w:t>
      </w:r>
    </w:p>
    <w:p w:rsidR="00F875AB" w:rsidRDefault="00F875AB" w:rsidP="00F875AB">
      <w:pPr>
        <w:spacing w:before="0" w:after="60" w:line="240" w:lineRule="auto"/>
        <w:rPr>
          <w:rFonts w:asciiTheme="minorHAnsi" w:eastAsiaTheme="minorHAnsi" w:hAnsiTheme="minorHAnsi" w:cstheme="minorHAnsi"/>
          <w:color w:val="000000" w:themeColor="text1"/>
          <w:kern w:val="0"/>
          <w:szCs w:val="22"/>
          <w:lang w:eastAsia="en-US"/>
        </w:rPr>
      </w:pPr>
      <w:r w:rsidRPr="003947A1">
        <w:rPr>
          <w:rFonts w:asciiTheme="minorHAnsi" w:hAnsiTheme="minorHAnsi" w:cstheme="minorHAnsi"/>
          <w:b/>
          <w:color w:val="000000" w:themeColor="text1"/>
          <w:szCs w:val="22"/>
        </w:rPr>
        <w:t>UWAGA!</w:t>
      </w:r>
      <w:r w:rsidRPr="003947A1">
        <w:rPr>
          <w:rFonts w:asciiTheme="minorHAnsi" w:hAnsiTheme="minorHAnsi" w:cstheme="minorHAnsi"/>
          <w:color w:val="000000" w:themeColor="text1"/>
          <w:szCs w:val="22"/>
        </w:rPr>
        <w:t xml:space="preserve"> </w:t>
      </w:r>
      <w:r>
        <w:rPr>
          <w:rFonts w:asciiTheme="minorHAnsi" w:eastAsiaTheme="minorHAnsi" w:hAnsiTheme="minorHAnsi" w:cstheme="minorHAnsi"/>
          <w:color w:val="000000" w:themeColor="text1"/>
          <w:kern w:val="0"/>
          <w:szCs w:val="22"/>
          <w:lang w:eastAsia="en-US"/>
        </w:rPr>
        <w:t xml:space="preserve">Ocena spełniania przez wniosek niniejszego kryterium zostanie dokonana w ramach oceny merytorycznej. </w:t>
      </w:r>
    </w:p>
    <w:p w:rsidR="00F875AB" w:rsidRPr="0030739E" w:rsidRDefault="00F875AB" w:rsidP="00A6145A">
      <w:pPr>
        <w:spacing w:before="0" w:after="60" w:line="240" w:lineRule="auto"/>
        <w:rPr>
          <w:rFonts w:asciiTheme="minorHAnsi" w:hAnsiTheme="minorHAnsi" w:cstheme="minorHAnsi"/>
          <w:color w:val="000000" w:themeColor="text1"/>
          <w:szCs w:val="22"/>
        </w:rPr>
      </w:pPr>
      <w:r w:rsidRPr="000D6B0E">
        <w:rPr>
          <w:noProof/>
        </w:rPr>
        <w:drawing>
          <wp:inline distT="0" distB="0" distL="0" distR="0" wp14:anchorId="24C28BC3" wp14:editId="56787F18">
            <wp:extent cx="1765190" cy="294198"/>
            <wp:effectExtent l="19050" t="0" r="26035" b="48895"/>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7" r:lo="rId68" r:qs="rId69" r:cs="rId70"/>
              </a:graphicData>
            </a:graphic>
          </wp:inline>
        </w:drawing>
      </w:r>
    </w:p>
    <w:p w:rsidR="00B85C30" w:rsidRPr="003B055E" w:rsidRDefault="00B85C30" w:rsidP="00A6145A">
      <w:pPr>
        <w:spacing w:before="0" w:after="60" w:line="240" w:lineRule="auto"/>
        <w:jc w:val="center"/>
        <w:rPr>
          <w:rFonts w:asciiTheme="minorHAnsi" w:hAnsiTheme="minorHAnsi" w:cstheme="minorHAnsi"/>
          <w:color w:val="548DD4" w:themeColor="text2" w:themeTint="99"/>
          <w:szCs w:val="22"/>
        </w:rPr>
      </w:pPr>
      <w:r w:rsidRPr="003B055E">
        <w:rPr>
          <w:rFonts w:asciiTheme="minorHAnsi" w:hAnsiTheme="minorHAnsi" w:cstheme="minorHAnsi"/>
          <w:color w:val="548DD4" w:themeColor="text2" w:themeTint="99"/>
          <w:szCs w:val="22"/>
        </w:rPr>
        <w:t>_________________________________________________________________</w:t>
      </w:r>
    </w:p>
    <w:p w:rsidR="007C300E" w:rsidRDefault="007C300E" w:rsidP="00F5722C">
      <w:pPr>
        <w:pStyle w:val="Tekstkomentarza"/>
        <w:spacing w:before="0"/>
        <w:rPr>
          <w:rFonts w:asciiTheme="minorHAnsi" w:hAnsiTheme="minorHAnsi" w:cstheme="minorHAnsi"/>
          <w:color w:val="000000" w:themeColor="text1"/>
          <w:sz w:val="22"/>
          <w:szCs w:val="22"/>
        </w:rPr>
      </w:pPr>
    </w:p>
    <w:p w:rsidR="00CC4950" w:rsidRDefault="008C253B" w:rsidP="00F5722C">
      <w:pPr>
        <w:pStyle w:val="Tekstkomentarza"/>
        <w:spacing w:before="0"/>
        <w:rPr>
          <w:rFonts w:asciiTheme="minorHAnsi" w:hAnsiTheme="minorHAnsi" w:cstheme="minorHAnsi"/>
          <w:color w:val="000000" w:themeColor="text1"/>
          <w:sz w:val="22"/>
          <w:szCs w:val="22"/>
        </w:rPr>
      </w:pPr>
      <w:r w:rsidRPr="00A72387">
        <w:rPr>
          <w:rFonts w:asciiTheme="minorHAnsi" w:hAnsiTheme="minorHAnsi" w:cstheme="minorHAnsi"/>
          <w:color w:val="000000" w:themeColor="text1"/>
          <w:sz w:val="22"/>
          <w:szCs w:val="22"/>
        </w:rPr>
        <w:t>Należy pamiętać</w:t>
      </w:r>
      <w:r w:rsidR="00317C48">
        <w:rPr>
          <w:rFonts w:asciiTheme="minorHAnsi" w:hAnsiTheme="minorHAnsi" w:cstheme="minorHAnsi"/>
          <w:color w:val="000000" w:themeColor="text1"/>
          <w:sz w:val="22"/>
          <w:szCs w:val="22"/>
        </w:rPr>
        <w:t xml:space="preserve"> o tym</w:t>
      </w:r>
      <w:r w:rsidRPr="00A72387">
        <w:rPr>
          <w:rFonts w:asciiTheme="minorHAnsi" w:hAnsiTheme="minorHAnsi" w:cstheme="minorHAnsi"/>
          <w:color w:val="000000" w:themeColor="text1"/>
          <w:sz w:val="22"/>
          <w:szCs w:val="22"/>
        </w:rPr>
        <w:t xml:space="preserve">, </w:t>
      </w:r>
      <w:r w:rsidR="00317C48">
        <w:rPr>
          <w:rFonts w:asciiTheme="minorHAnsi" w:hAnsiTheme="minorHAnsi" w:cstheme="minorHAnsi"/>
          <w:color w:val="000000" w:themeColor="text1"/>
          <w:sz w:val="22"/>
          <w:szCs w:val="22"/>
        </w:rPr>
        <w:t>i</w:t>
      </w:r>
      <w:r w:rsidRPr="00A72387">
        <w:rPr>
          <w:rFonts w:asciiTheme="minorHAnsi" w:hAnsiTheme="minorHAnsi" w:cstheme="minorHAnsi"/>
          <w:color w:val="000000" w:themeColor="text1"/>
          <w:sz w:val="22"/>
          <w:szCs w:val="22"/>
        </w:rPr>
        <w:t>ż</w:t>
      </w:r>
      <w:r w:rsidR="00317C48">
        <w:rPr>
          <w:rFonts w:asciiTheme="minorHAnsi" w:hAnsiTheme="minorHAnsi" w:cstheme="minorHAnsi"/>
          <w:color w:val="000000" w:themeColor="text1"/>
          <w:sz w:val="22"/>
          <w:szCs w:val="22"/>
        </w:rPr>
        <w:t xml:space="preserve"> samo przekopiowanie treści kryterium</w:t>
      </w:r>
      <w:r w:rsidRPr="00A72387">
        <w:rPr>
          <w:rFonts w:asciiTheme="minorHAnsi" w:hAnsiTheme="minorHAnsi" w:cstheme="minorHAnsi"/>
          <w:color w:val="000000" w:themeColor="text1"/>
          <w:sz w:val="22"/>
          <w:szCs w:val="22"/>
        </w:rPr>
        <w:t xml:space="preserve">, </w:t>
      </w:r>
      <w:r w:rsidR="008150D7">
        <w:rPr>
          <w:rFonts w:asciiTheme="minorHAnsi" w:hAnsiTheme="minorHAnsi" w:cstheme="minorHAnsi"/>
          <w:color w:val="000000" w:themeColor="text1"/>
          <w:sz w:val="22"/>
          <w:szCs w:val="22"/>
        </w:rPr>
        <w:t>ż</w:t>
      </w:r>
      <w:r w:rsidRPr="00A72387">
        <w:rPr>
          <w:rFonts w:asciiTheme="minorHAnsi" w:hAnsiTheme="minorHAnsi" w:cstheme="minorHAnsi"/>
          <w:color w:val="000000" w:themeColor="text1"/>
          <w:sz w:val="22"/>
          <w:szCs w:val="22"/>
        </w:rPr>
        <w:t>e projekt będzie spełniał wymogi wzajemnego uczenia się i wymiany doświadczeń pomię</w:t>
      </w:r>
      <w:r w:rsidR="009416EC">
        <w:rPr>
          <w:rFonts w:asciiTheme="minorHAnsi" w:hAnsiTheme="minorHAnsi" w:cstheme="minorHAnsi"/>
          <w:color w:val="000000" w:themeColor="text1"/>
          <w:sz w:val="22"/>
          <w:szCs w:val="22"/>
        </w:rPr>
        <w:t xml:space="preserve">dzy </w:t>
      </w:r>
      <w:r w:rsidR="00330FD8">
        <w:rPr>
          <w:rFonts w:asciiTheme="minorHAnsi" w:hAnsiTheme="minorHAnsi" w:cstheme="minorHAnsi"/>
          <w:color w:val="000000" w:themeColor="text1"/>
          <w:sz w:val="22"/>
          <w:szCs w:val="22"/>
        </w:rPr>
        <w:t>partner</w:t>
      </w:r>
      <w:r w:rsidRPr="00A72387">
        <w:rPr>
          <w:rFonts w:asciiTheme="minorHAnsi" w:hAnsiTheme="minorHAnsi" w:cstheme="minorHAnsi"/>
          <w:color w:val="000000" w:themeColor="text1"/>
          <w:sz w:val="22"/>
          <w:szCs w:val="22"/>
        </w:rPr>
        <w:t>ami</w:t>
      </w:r>
      <w:r w:rsidR="00317C48">
        <w:rPr>
          <w:rFonts w:asciiTheme="minorHAnsi" w:hAnsiTheme="minorHAnsi" w:cstheme="minorHAnsi"/>
          <w:color w:val="000000" w:themeColor="text1"/>
          <w:sz w:val="22"/>
          <w:szCs w:val="22"/>
        </w:rPr>
        <w:t>, jest niewystarczające</w:t>
      </w:r>
      <w:r w:rsidRPr="00A72387">
        <w:rPr>
          <w:rFonts w:asciiTheme="minorHAnsi" w:hAnsiTheme="minorHAnsi" w:cstheme="minorHAnsi"/>
          <w:color w:val="000000" w:themeColor="text1"/>
          <w:sz w:val="22"/>
          <w:szCs w:val="22"/>
        </w:rPr>
        <w:t xml:space="preserve">. </w:t>
      </w:r>
      <w:r w:rsidRPr="00706BDB">
        <w:rPr>
          <w:rFonts w:asciiTheme="minorHAnsi" w:hAnsiTheme="minorHAnsi" w:cstheme="minorHAnsi"/>
          <w:b/>
          <w:color w:val="000000" w:themeColor="text1"/>
          <w:sz w:val="22"/>
          <w:szCs w:val="22"/>
        </w:rPr>
        <w:t xml:space="preserve">Oczekujemy, że </w:t>
      </w:r>
      <w:r w:rsidR="00AA10B7">
        <w:rPr>
          <w:rFonts w:asciiTheme="minorHAnsi" w:hAnsiTheme="minorHAnsi" w:cstheme="minorHAnsi"/>
          <w:b/>
          <w:color w:val="000000" w:themeColor="text1"/>
          <w:sz w:val="22"/>
          <w:szCs w:val="22"/>
        </w:rPr>
        <w:t>wnioskod</w:t>
      </w:r>
      <w:r w:rsidRPr="00706BDB">
        <w:rPr>
          <w:rFonts w:asciiTheme="minorHAnsi" w:hAnsiTheme="minorHAnsi" w:cstheme="minorHAnsi"/>
          <w:b/>
          <w:color w:val="000000" w:themeColor="text1"/>
          <w:sz w:val="22"/>
          <w:szCs w:val="22"/>
        </w:rPr>
        <w:t>awca zaproponuje nie tylko konkretne propozycje działań</w:t>
      </w:r>
      <w:r w:rsidR="00317C48">
        <w:rPr>
          <w:rFonts w:asciiTheme="minorHAnsi" w:hAnsiTheme="minorHAnsi" w:cstheme="minorHAnsi"/>
          <w:b/>
          <w:color w:val="000000" w:themeColor="text1"/>
          <w:sz w:val="22"/>
          <w:szCs w:val="22"/>
        </w:rPr>
        <w:t xml:space="preserve"> </w:t>
      </w:r>
      <w:r w:rsidRPr="00706BDB">
        <w:rPr>
          <w:rFonts w:asciiTheme="minorHAnsi" w:hAnsiTheme="minorHAnsi" w:cstheme="minorHAnsi"/>
          <w:b/>
          <w:color w:val="000000" w:themeColor="text1"/>
          <w:sz w:val="22"/>
          <w:szCs w:val="22"/>
        </w:rPr>
        <w:t>podejmowanych dla realizacji tego kryterium, ale precyzyjnie przedstawi również korzyści</w:t>
      </w:r>
      <w:r w:rsidR="00317C48">
        <w:rPr>
          <w:rFonts w:asciiTheme="minorHAnsi" w:hAnsiTheme="minorHAnsi" w:cstheme="minorHAnsi"/>
          <w:b/>
          <w:color w:val="000000" w:themeColor="text1"/>
          <w:sz w:val="22"/>
          <w:szCs w:val="22"/>
        </w:rPr>
        <w:t xml:space="preserve"> płynące </w:t>
      </w:r>
      <w:r w:rsidR="00317C48">
        <w:rPr>
          <w:rFonts w:asciiTheme="minorHAnsi" w:hAnsiTheme="minorHAnsi" w:cstheme="minorHAnsi"/>
          <w:b/>
          <w:color w:val="000000" w:themeColor="text1"/>
          <w:sz w:val="22"/>
          <w:szCs w:val="22"/>
        </w:rPr>
        <w:br/>
        <w:t xml:space="preserve">z realizacji projektu </w:t>
      </w:r>
      <w:r w:rsidRPr="00706BDB">
        <w:rPr>
          <w:rFonts w:asciiTheme="minorHAnsi" w:hAnsiTheme="minorHAnsi" w:cstheme="minorHAnsi"/>
          <w:b/>
          <w:color w:val="000000" w:themeColor="text1"/>
          <w:sz w:val="22"/>
          <w:szCs w:val="22"/>
        </w:rPr>
        <w:t xml:space="preserve">w </w:t>
      </w:r>
      <w:r w:rsidR="00330FD8">
        <w:rPr>
          <w:rFonts w:asciiTheme="minorHAnsi" w:hAnsiTheme="minorHAnsi" w:cstheme="minorHAnsi"/>
          <w:b/>
          <w:color w:val="000000" w:themeColor="text1"/>
          <w:sz w:val="22"/>
          <w:szCs w:val="22"/>
        </w:rPr>
        <w:t>partner</w:t>
      </w:r>
      <w:r w:rsidRPr="00706BDB">
        <w:rPr>
          <w:rFonts w:asciiTheme="minorHAnsi" w:hAnsiTheme="minorHAnsi" w:cstheme="minorHAnsi"/>
          <w:b/>
          <w:color w:val="000000" w:themeColor="text1"/>
          <w:sz w:val="22"/>
          <w:szCs w:val="22"/>
        </w:rPr>
        <w:t>stwie ponadnaro</w:t>
      </w:r>
      <w:r w:rsidR="00A72387" w:rsidRPr="00706BDB">
        <w:rPr>
          <w:rFonts w:asciiTheme="minorHAnsi" w:hAnsiTheme="minorHAnsi" w:cstheme="minorHAnsi"/>
          <w:b/>
          <w:color w:val="000000" w:themeColor="text1"/>
          <w:sz w:val="22"/>
          <w:szCs w:val="22"/>
        </w:rPr>
        <w:t>dowym, które będą obopólne.</w:t>
      </w:r>
      <w:r w:rsidR="00A72387">
        <w:rPr>
          <w:rFonts w:asciiTheme="minorHAnsi" w:hAnsiTheme="minorHAnsi" w:cstheme="minorHAnsi"/>
          <w:color w:val="000000" w:themeColor="text1"/>
          <w:sz w:val="22"/>
          <w:szCs w:val="22"/>
        </w:rPr>
        <w:t xml:space="preserve"> </w:t>
      </w:r>
      <w:r w:rsidR="00BF76D6">
        <w:rPr>
          <w:rFonts w:asciiTheme="minorHAnsi" w:hAnsiTheme="minorHAnsi" w:cstheme="minorHAnsi"/>
          <w:color w:val="000000" w:themeColor="text1"/>
          <w:sz w:val="22"/>
          <w:szCs w:val="22"/>
        </w:rPr>
        <w:t>Konieczne jest więc wskazanie</w:t>
      </w:r>
      <w:r w:rsidR="008A683D">
        <w:rPr>
          <w:rFonts w:asciiTheme="minorHAnsi" w:hAnsiTheme="minorHAnsi" w:cstheme="minorHAnsi"/>
          <w:color w:val="000000" w:themeColor="text1"/>
          <w:sz w:val="22"/>
          <w:szCs w:val="22"/>
        </w:rPr>
        <w:t>,</w:t>
      </w:r>
      <w:r w:rsidR="00BF76D6">
        <w:rPr>
          <w:rFonts w:asciiTheme="minorHAnsi" w:hAnsiTheme="minorHAnsi" w:cstheme="minorHAnsi"/>
          <w:color w:val="000000" w:themeColor="text1"/>
          <w:sz w:val="22"/>
          <w:szCs w:val="22"/>
        </w:rPr>
        <w:t xml:space="preserve"> w jaki sposób p</w:t>
      </w:r>
      <w:r w:rsidR="00330FD8">
        <w:rPr>
          <w:rFonts w:asciiTheme="minorHAnsi" w:hAnsiTheme="minorHAnsi" w:cstheme="minorHAnsi"/>
          <w:color w:val="000000" w:themeColor="text1"/>
          <w:sz w:val="22"/>
          <w:szCs w:val="22"/>
        </w:rPr>
        <w:t>artner</w:t>
      </w:r>
      <w:r w:rsidR="005670DE">
        <w:rPr>
          <w:rFonts w:asciiTheme="minorHAnsi" w:hAnsiTheme="minorHAnsi" w:cstheme="minorHAnsi"/>
          <w:color w:val="000000" w:themeColor="text1"/>
          <w:sz w:val="22"/>
          <w:szCs w:val="22"/>
        </w:rPr>
        <w:t xml:space="preserve"> ponadnarodowy </w:t>
      </w:r>
      <w:r w:rsidR="00BF76D6">
        <w:rPr>
          <w:rFonts w:asciiTheme="minorHAnsi" w:hAnsiTheme="minorHAnsi" w:cstheme="minorHAnsi"/>
          <w:color w:val="000000" w:themeColor="text1"/>
          <w:sz w:val="22"/>
          <w:szCs w:val="22"/>
        </w:rPr>
        <w:t>będzie czerpał korzyści</w:t>
      </w:r>
      <w:r w:rsidR="005670DE">
        <w:rPr>
          <w:rFonts w:asciiTheme="minorHAnsi" w:hAnsiTheme="minorHAnsi" w:cstheme="minorHAnsi"/>
          <w:color w:val="000000" w:themeColor="text1"/>
          <w:sz w:val="22"/>
          <w:szCs w:val="22"/>
        </w:rPr>
        <w:t xml:space="preserve"> z realizacji projektu. </w:t>
      </w:r>
    </w:p>
    <w:p w:rsidR="00FD1CB6" w:rsidRPr="000D6B0E" w:rsidRDefault="005670DE" w:rsidP="00F5722C">
      <w:pPr>
        <w:pStyle w:val="Tekstkomentarza"/>
        <w:spacing w:before="0"/>
        <w:rPr>
          <w:rFonts w:asciiTheme="minorHAnsi" w:hAnsiTheme="minorHAnsi" w:cstheme="minorHAnsi"/>
          <w:sz w:val="22"/>
          <w:szCs w:val="22"/>
        </w:rPr>
      </w:pPr>
      <w:r>
        <w:rPr>
          <w:rFonts w:asciiTheme="minorHAnsi" w:hAnsiTheme="minorHAnsi" w:cstheme="minorHAnsi"/>
          <w:color w:val="000000" w:themeColor="text1"/>
          <w:sz w:val="22"/>
          <w:szCs w:val="22"/>
        </w:rPr>
        <w:t>Projekt powinien być postrzegany jako pr</w:t>
      </w:r>
      <w:r w:rsidR="00317C48">
        <w:rPr>
          <w:rFonts w:asciiTheme="minorHAnsi" w:hAnsiTheme="minorHAnsi" w:cstheme="minorHAnsi"/>
          <w:color w:val="000000" w:themeColor="text1"/>
          <w:sz w:val="22"/>
          <w:szCs w:val="22"/>
        </w:rPr>
        <w:t>oces uczenia się</w:t>
      </w:r>
      <w:r>
        <w:rPr>
          <w:rFonts w:asciiTheme="minorHAnsi" w:hAnsiTheme="minorHAnsi" w:cstheme="minorHAnsi"/>
          <w:color w:val="000000" w:themeColor="text1"/>
          <w:sz w:val="22"/>
          <w:szCs w:val="22"/>
        </w:rPr>
        <w:t xml:space="preserve"> od siebie nawzajem</w:t>
      </w:r>
      <w:r w:rsidR="00741DD1">
        <w:rPr>
          <w:rFonts w:asciiTheme="minorHAnsi" w:hAnsiTheme="minorHAnsi" w:cstheme="minorHAnsi"/>
          <w:color w:val="000000" w:themeColor="text1"/>
          <w:sz w:val="22"/>
          <w:szCs w:val="22"/>
        </w:rPr>
        <w:t xml:space="preserve"> podmiotów zaangażowanych we</w:t>
      </w:r>
      <w:r w:rsidR="007C300E">
        <w:rPr>
          <w:rFonts w:asciiTheme="minorHAnsi" w:hAnsiTheme="minorHAnsi" w:cstheme="minorHAnsi"/>
          <w:color w:val="000000" w:themeColor="text1"/>
          <w:sz w:val="22"/>
          <w:szCs w:val="22"/>
        </w:rPr>
        <w:t xml:space="preserve"> wdrażanie inteligentnych i innowacyjnych rozwiązań w miastach.</w:t>
      </w:r>
      <w:r w:rsidR="00741DD1">
        <w:rPr>
          <w:rFonts w:asciiTheme="minorHAnsi" w:hAnsiTheme="minorHAnsi" w:cstheme="minorHAnsi"/>
          <w:color w:val="000000" w:themeColor="text1"/>
          <w:sz w:val="22"/>
          <w:szCs w:val="22"/>
        </w:rPr>
        <w:t xml:space="preserve"> </w:t>
      </w:r>
      <w:r w:rsidR="00A72387" w:rsidRPr="00A72387">
        <w:rPr>
          <w:rFonts w:asciiTheme="minorHAnsi" w:hAnsiTheme="minorHAnsi" w:cstheme="minorHAnsi"/>
          <w:sz w:val="22"/>
          <w:szCs w:val="22"/>
        </w:rPr>
        <w:t>Wzajemne p</w:t>
      </w:r>
      <w:r w:rsidR="00A72387">
        <w:rPr>
          <w:rFonts w:asciiTheme="minorHAnsi" w:hAnsiTheme="minorHAnsi" w:cstheme="minorHAnsi"/>
          <w:sz w:val="22"/>
          <w:szCs w:val="22"/>
        </w:rPr>
        <w:t>oznani</w:t>
      </w:r>
      <w:r w:rsidR="009416EC">
        <w:rPr>
          <w:rFonts w:asciiTheme="minorHAnsi" w:hAnsiTheme="minorHAnsi" w:cstheme="minorHAnsi"/>
          <w:sz w:val="22"/>
          <w:szCs w:val="22"/>
        </w:rPr>
        <w:t xml:space="preserve">e metod pracy przez </w:t>
      </w:r>
      <w:r w:rsidR="00330FD8">
        <w:rPr>
          <w:rFonts w:asciiTheme="minorHAnsi" w:hAnsiTheme="minorHAnsi" w:cstheme="minorHAnsi"/>
          <w:sz w:val="22"/>
          <w:szCs w:val="22"/>
        </w:rPr>
        <w:t>partner</w:t>
      </w:r>
      <w:r w:rsidR="00A72387" w:rsidRPr="00A72387">
        <w:rPr>
          <w:rFonts w:asciiTheme="minorHAnsi" w:hAnsiTheme="minorHAnsi" w:cstheme="minorHAnsi"/>
          <w:sz w:val="22"/>
          <w:szCs w:val="22"/>
        </w:rPr>
        <w:t xml:space="preserve">ów </w:t>
      </w:r>
      <w:r w:rsidR="00FD1CB6">
        <w:rPr>
          <w:rFonts w:asciiTheme="minorHAnsi" w:hAnsiTheme="minorHAnsi" w:cstheme="minorHAnsi"/>
          <w:sz w:val="22"/>
          <w:szCs w:val="22"/>
        </w:rPr>
        <w:t xml:space="preserve">z różnych krajów może być początkiem </w:t>
      </w:r>
      <w:r w:rsidR="00A72387" w:rsidRPr="00A72387">
        <w:rPr>
          <w:rFonts w:asciiTheme="minorHAnsi" w:hAnsiTheme="minorHAnsi" w:cstheme="minorHAnsi"/>
          <w:sz w:val="22"/>
          <w:szCs w:val="22"/>
        </w:rPr>
        <w:t>dyskusji</w:t>
      </w:r>
      <w:r w:rsidR="00C62B54">
        <w:rPr>
          <w:rFonts w:asciiTheme="minorHAnsi" w:hAnsiTheme="minorHAnsi" w:cstheme="minorHAnsi"/>
          <w:sz w:val="22"/>
          <w:szCs w:val="22"/>
        </w:rPr>
        <w:t xml:space="preserve"> oraz</w:t>
      </w:r>
      <w:r w:rsidR="00A72387" w:rsidRPr="00A72387">
        <w:rPr>
          <w:rFonts w:asciiTheme="minorHAnsi" w:hAnsiTheme="minorHAnsi" w:cstheme="minorHAnsi"/>
          <w:sz w:val="22"/>
          <w:szCs w:val="22"/>
        </w:rPr>
        <w:t xml:space="preserve"> pogłębionej analizy, </w:t>
      </w:r>
      <w:r w:rsidR="00C62B54">
        <w:rPr>
          <w:rFonts w:asciiTheme="minorHAnsi" w:hAnsiTheme="minorHAnsi" w:cstheme="minorHAnsi"/>
          <w:sz w:val="22"/>
          <w:szCs w:val="22"/>
        </w:rPr>
        <w:t>a także</w:t>
      </w:r>
      <w:r w:rsidR="00A72387" w:rsidRPr="00A72387">
        <w:rPr>
          <w:rFonts w:asciiTheme="minorHAnsi" w:hAnsiTheme="minorHAnsi" w:cstheme="minorHAnsi"/>
          <w:sz w:val="22"/>
          <w:szCs w:val="22"/>
        </w:rPr>
        <w:t xml:space="preserve"> pretekstem do kontynuowania współpracy poza projektem bądź do udziału w innych inicjatywach organizowanych w podobnym zakresie. </w:t>
      </w:r>
      <w:r w:rsidR="00FD1CB6">
        <w:rPr>
          <w:rFonts w:asciiTheme="minorHAnsi" w:hAnsiTheme="minorHAnsi" w:cstheme="minorHAnsi"/>
          <w:sz w:val="22"/>
          <w:szCs w:val="22"/>
        </w:rPr>
        <w:t xml:space="preserve">Należy przy tym zaznaczyć, że wymiana informacji i doświadczeń pomiędzy partnerami nie może generować dodatkowych kosztów w budżecie projektu. Co więcej, należy pamiętać, że koszty związane z działaniami w projekcie </w:t>
      </w:r>
      <w:r w:rsidR="00FD1CB6" w:rsidRPr="000D6B0E">
        <w:rPr>
          <w:rFonts w:asciiTheme="minorHAnsi" w:hAnsiTheme="minorHAnsi" w:cstheme="minorHAnsi"/>
          <w:sz w:val="22"/>
          <w:szCs w:val="22"/>
        </w:rPr>
        <w:t xml:space="preserve">personelu zarządzającego należy finansować w ramach kosztów pośrednich. </w:t>
      </w:r>
    </w:p>
    <w:p w:rsidR="00A72387" w:rsidRPr="00A72387" w:rsidRDefault="00266E02" w:rsidP="00F5722C">
      <w:pPr>
        <w:spacing w:before="0" w:line="240" w:lineRule="auto"/>
        <w:rPr>
          <w:rFonts w:asciiTheme="minorHAnsi" w:hAnsiTheme="minorHAnsi" w:cstheme="minorHAnsi"/>
          <w:color w:val="000000" w:themeColor="text1"/>
          <w:szCs w:val="22"/>
        </w:rPr>
      </w:pPr>
      <w:r w:rsidRPr="000D6B0E">
        <w:rPr>
          <w:noProof/>
        </w:rPr>
        <w:drawing>
          <wp:anchor distT="0" distB="0" distL="114300" distR="114300" simplePos="0" relativeHeight="251662336" behindDoc="0" locked="0" layoutInCell="1" allowOverlap="1" wp14:anchorId="67B0B1F4" wp14:editId="00A7CF9C">
            <wp:simplePos x="0" y="0"/>
            <wp:positionH relativeFrom="column">
              <wp:posOffset>2540</wp:posOffset>
            </wp:positionH>
            <wp:positionV relativeFrom="paragraph">
              <wp:posOffset>27305</wp:posOffset>
            </wp:positionV>
            <wp:extent cx="1764665" cy="294005"/>
            <wp:effectExtent l="19050" t="19050" r="26035" b="48895"/>
            <wp:wrapSquare wrapText="bothSides"/>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2" r:lo="rId73" r:qs="rId74" r:cs="rId75"/>
              </a:graphicData>
            </a:graphic>
          </wp:anchor>
        </w:drawing>
      </w:r>
    </w:p>
    <w:p w:rsidR="0006396B" w:rsidRDefault="0006396B" w:rsidP="00F5722C">
      <w:pPr>
        <w:spacing w:before="0" w:line="240" w:lineRule="auto"/>
        <w:rPr>
          <w:rFonts w:asciiTheme="minorHAnsi" w:eastAsiaTheme="minorHAnsi" w:hAnsiTheme="minorHAnsi" w:cstheme="minorHAnsi"/>
          <w:b/>
          <w:szCs w:val="22"/>
          <w:lang w:eastAsia="en-US"/>
        </w:rPr>
      </w:pPr>
    </w:p>
    <w:p w:rsidR="001D53CE" w:rsidRPr="00D6085A" w:rsidRDefault="001D53CE" w:rsidP="00F5722C">
      <w:pPr>
        <w:spacing w:before="0" w:line="240" w:lineRule="auto"/>
        <w:rPr>
          <w:rFonts w:asciiTheme="minorHAnsi" w:hAnsiTheme="minorHAnsi" w:cstheme="minorHAnsi"/>
          <w:color w:val="000000" w:themeColor="text1"/>
          <w:szCs w:val="22"/>
        </w:rPr>
      </w:pPr>
      <w:r>
        <w:rPr>
          <w:rFonts w:asciiTheme="minorHAnsi" w:eastAsiaTheme="minorHAnsi" w:hAnsiTheme="minorHAnsi" w:cstheme="minorHAnsi"/>
          <w:b/>
          <w:szCs w:val="22"/>
          <w:lang w:eastAsia="en-US"/>
        </w:rPr>
        <w:t>Doświadczenie instytucji przyjmującej</w:t>
      </w:r>
    </w:p>
    <w:p w:rsidR="001D53CE" w:rsidRPr="001D53CE" w:rsidRDefault="001D53CE" w:rsidP="00A95EEC">
      <w:pPr>
        <w:spacing w:before="0" w:line="240" w:lineRule="auto"/>
        <w:ind w:left="357"/>
        <w:rPr>
          <w:rFonts w:asciiTheme="minorHAnsi" w:eastAsiaTheme="minorHAnsi" w:hAnsiTheme="minorHAnsi" w:cstheme="minorHAnsi"/>
          <w:szCs w:val="22"/>
          <w:lang w:eastAsia="en-US"/>
        </w:rPr>
      </w:pPr>
      <w:r w:rsidRPr="001D53CE">
        <w:rPr>
          <w:rFonts w:asciiTheme="minorHAnsi" w:eastAsiaTheme="minorHAnsi" w:hAnsiTheme="minorHAnsi" w:cstheme="minorHAnsi"/>
          <w:szCs w:val="22"/>
          <w:lang w:eastAsia="en-US"/>
        </w:rPr>
        <w:t>Zgodnie z kryterium dostępu ocenianym</w:t>
      </w:r>
      <w:r w:rsidR="00A55E8E">
        <w:rPr>
          <w:rFonts w:asciiTheme="minorHAnsi" w:eastAsiaTheme="minorHAnsi" w:hAnsiTheme="minorHAnsi" w:cstheme="minorHAnsi"/>
          <w:szCs w:val="22"/>
          <w:lang w:eastAsia="en-US"/>
        </w:rPr>
        <w:t xml:space="preserve"> w ramach</w:t>
      </w:r>
      <w:r w:rsidRPr="001D53CE">
        <w:rPr>
          <w:rFonts w:asciiTheme="minorHAnsi" w:eastAsiaTheme="minorHAnsi" w:hAnsiTheme="minorHAnsi" w:cstheme="minorHAnsi"/>
          <w:szCs w:val="22"/>
          <w:lang w:eastAsia="en-US"/>
        </w:rPr>
        <w:t xml:space="preserve"> ocen</w:t>
      </w:r>
      <w:r w:rsidR="00A55E8E">
        <w:rPr>
          <w:rFonts w:asciiTheme="minorHAnsi" w:eastAsiaTheme="minorHAnsi" w:hAnsiTheme="minorHAnsi" w:cstheme="minorHAnsi"/>
          <w:szCs w:val="22"/>
          <w:lang w:eastAsia="en-US"/>
        </w:rPr>
        <w:t>y</w:t>
      </w:r>
      <w:r w:rsidRPr="001D53CE">
        <w:rPr>
          <w:rFonts w:asciiTheme="minorHAnsi" w:eastAsiaTheme="minorHAnsi" w:hAnsiTheme="minorHAnsi" w:cstheme="minorHAnsi"/>
          <w:szCs w:val="22"/>
          <w:lang w:eastAsia="en-US"/>
        </w:rPr>
        <w:t xml:space="preserve"> merytorycznej, instytucj</w:t>
      </w:r>
      <w:r w:rsidR="00A55E8E">
        <w:rPr>
          <w:rFonts w:asciiTheme="minorHAnsi" w:eastAsiaTheme="minorHAnsi" w:hAnsiTheme="minorHAnsi" w:cstheme="minorHAnsi"/>
          <w:szCs w:val="22"/>
          <w:lang w:eastAsia="en-US"/>
        </w:rPr>
        <w:t>e</w:t>
      </w:r>
      <w:r w:rsidRPr="001D53CE">
        <w:rPr>
          <w:rFonts w:asciiTheme="minorHAnsi" w:eastAsiaTheme="minorHAnsi" w:hAnsiTheme="minorHAnsi" w:cstheme="minorHAnsi"/>
          <w:szCs w:val="22"/>
          <w:lang w:eastAsia="en-US"/>
        </w:rPr>
        <w:t xml:space="preserve"> przyjmując</w:t>
      </w:r>
      <w:r w:rsidR="00A55E8E">
        <w:rPr>
          <w:rFonts w:asciiTheme="minorHAnsi" w:eastAsiaTheme="minorHAnsi" w:hAnsiTheme="minorHAnsi" w:cstheme="minorHAnsi"/>
          <w:szCs w:val="22"/>
          <w:lang w:eastAsia="en-US"/>
        </w:rPr>
        <w:t>e</w:t>
      </w:r>
      <w:r w:rsidRPr="001D53CE">
        <w:rPr>
          <w:rFonts w:asciiTheme="minorHAnsi" w:eastAsiaTheme="minorHAnsi" w:hAnsiTheme="minorHAnsi" w:cstheme="minorHAnsi"/>
          <w:szCs w:val="22"/>
          <w:lang w:eastAsia="en-US"/>
        </w:rPr>
        <w:t xml:space="preserve"> </w:t>
      </w:r>
      <w:r w:rsidR="00A55E8E">
        <w:rPr>
          <w:rFonts w:asciiTheme="minorHAnsi" w:eastAsiaTheme="minorHAnsi" w:hAnsiTheme="minorHAnsi" w:cstheme="minorHAnsi"/>
          <w:szCs w:val="22"/>
          <w:lang w:eastAsia="en-US"/>
        </w:rPr>
        <w:t>to</w:t>
      </w:r>
      <w:r w:rsidRPr="001D53CE">
        <w:rPr>
          <w:rFonts w:asciiTheme="minorHAnsi" w:eastAsiaTheme="minorHAnsi" w:hAnsiTheme="minorHAnsi" w:cstheme="minorHAnsi"/>
          <w:szCs w:val="22"/>
          <w:lang w:eastAsia="en-US"/>
        </w:rPr>
        <w:t xml:space="preserve"> miast</w:t>
      </w:r>
      <w:r w:rsidR="00A55E8E">
        <w:rPr>
          <w:rFonts w:asciiTheme="minorHAnsi" w:eastAsiaTheme="minorHAnsi" w:hAnsiTheme="minorHAnsi" w:cstheme="minorHAnsi"/>
          <w:szCs w:val="22"/>
          <w:lang w:eastAsia="en-US"/>
        </w:rPr>
        <w:t>a</w:t>
      </w:r>
      <w:r w:rsidRPr="001D53CE">
        <w:rPr>
          <w:rFonts w:asciiTheme="minorHAnsi" w:eastAsiaTheme="minorHAnsi" w:hAnsiTheme="minorHAnsi" w:cstheme="minorHAnsi"/>
          <w:szCs w:val="22"/>
          <w:lang w:eastAsia="en-US"/>
        </w:rPr>
        <w:t xml:space="preserve"> (samorząd</w:t>
      </w:r>
      <w:r w:rsidR="00A55E8E">
        <w:rPr>
          <w:rFonts w:asciiTheme="minorHAnsi" w:eastAsiaTheme="minorHAnsi" w:hAnsiTheme="minorHAnsi" w:cstheme="minorHAnsi"/>
          <w:szCs w:val="22"/>
          <w:lang w:eastAsia="en-US"/>
        </w:rPr>
        <w:t>y</w:t>
      </w:r>
      <w:r w:rsidRPr="001D53CE">
        <w:rPr>
          <w:rFonts w:asciiTheme="minorHAnsi" w:eastAsiaTheme="minorHAnsi" w:hAnsiTheme="minorHAnsi" w:cstheme="minorHAnsi"/>
          <w:szCs w:val="22"/>
          <w:lang w:eastAsia="en-US"/>
        </w:rPr>
        <w:t xml:space="preserve"> miejski</w:t>
      </w:r>
      <w:r w:rsidR="00A55E8E">
        <w:rPr>
          <w:rFonts w:asciiTheme="minorHAnsi" w:eastAsiaTheme="minorHAnsi" w:hAnsiTheme="minorHAnsi" w:cstheme="minorHAnsi"/>
          <w:szCs w:val="22"/>
          <w:lang w:eastAsia="en-US"/>
        </w:rPr>
        <w:t>e</w:t>
      </w:r>
      <w:r w:rsidRPr="001D53CE">
        <w:rPr>
          <w:rFonts w:asciiTheme="minorHAnsi" w:eastAsiaTheme="minorHAnsi" w:hAnsiTheme="minorHAnsi" w:cstheme="minorHAnsi"/>
          <w:szCs w:val="22"/>
          <w:lang w:eastAsia="en-US"/>
        </w:rPr>
        <w:t>):</w:t>
      </w:r>
    </w:p>
    <w:p w:rsidR="001D53CE" w:rsidRPr="001D53CE" w:rsidRDefault="00A55E8E" w:rsidP="00F62838">
      <w:pPr>
        <w:pStyle w:val="Akapitzlist0"/>
        <w:numPr>
          <w:ilvl w:val="0"/>
          <w:numId w:val="36"/>
        </w:numPr>
        <w:spacing w:before="0" w:line="240" w:lineRule="auto"/>
        <w:ind w:left="357" w:firstLine="0"/>
        <w:rPr>
          <w:rFonts w:asciiTheme="minorHAnsi" w:eastAsiaTheme="minorHAnsi" w:hAnsiTheme="minorHAnsi" w:cstheme="minorHAnsi"/>
          <w:szCs w:val="22"/>
          <w:lang w:eastAsia="en-US"/>
        </w:rPr>
      </w:pPr>
      <w:r>
        <w:rPr>
          <w:rFonts w:asciiTheme="minorHAnsi" w:hAnsiTheme="minorHAnsi" w:cstheme="minorHAnsi"/>
          <w:szCs w:val="22"/>
        </w:rPr>
        <w:lastRenderedPageBreak/>
        <w:t xml:space="preserve">o </w:t>
      </w:r>
      <w:r w:rsidR="001D53CE" w:rsidRPr="001D53CE">
        <w:rPr>
          <w:rFonts w:asciiTheme="minorHAnsi" w:hAnsiTheme="minorHAnsi" w:cstheme="minorHAnsi"/>
          <w:szCs w:val="22"/>
        </w:rPr>
        <w:t xml:space="preserve">liczbie ludności korespondującej z liczbą ludności miasta, którego fiszka projektowa została wybrana do etapu II konkursu dotacji </w:t>
      </w:r>
      <w:r w:rsidR="001D53CE" w:rsidRPr="001D53CE">
        <w:rPr>
          <w:rFonts w:asciiTheme="minorHAnsi" w:hAnsiTheme="minorHAnsi" w:cstheme="minorHAnsi"/>
          <w:iCs/>
          <w:color w:val="000000"/>
          <w:szCs w:val="22"/>
        </w:rPr>
        <w:t>(miasta małe/średnie/duże – zgodnie z wymogami regulaminu konkursu dotacji),</w:t>
      </w:r>
    </w:p>
    <w:p w:rsidR="001D53CE" w:rsidRPr="001D53CE" w:rsidRDefault="001D53CE" w:rsidP="00F62838">
      <w:pPr>
        <w:pStyle w:val="Akapitzlist0"/>
        <w:numPr>
          <w:ilvl w:val="0"/>
          <w:numId w:val="36"/>
        </w:numPr>
        <w:spacing w:before="0" w:line="240" w:lineRule="auto"/>
        <w:ind w:left="357" w:firstLine="0"/>
        <w:rPr>
          <w:rFonts w:asciiTheme="minorHAnsi" w:eastAsiaTheme="minorHAnsi" w:hAnsiTheme="minorHAnsi" w:cstheme="minorHAnsi"/>
          <w:szCs w:val="22"/>
          <w:lang w:eastAsia="en-US"/>
        </w:rPr>
      </w:pPr>
      <w:r w:rsidRPr="001D53CE">
        <w:rPr>
          <w:rFonts w:asciiTheme="minorHAnsi" w:hAnsiTheme="minorHAnsi" w:cstheme="minorHAnsi"/>
          <w:iCs/>
          <w:color w:val="000000"/>
          <w:szCs w:val="22"/>
        </w:rPr>
        <w:t>z innego państwa członkowskiego UE,</w:t>
      </w:r>
    </w:p>
    <w:p w:rsidR="001D53CE" w:rsidRPr="001D53CE" w:rsidRDefault="001D53CE" w:rsidP="00F62838">
      <w:pPr>
        <w:pStyle w:val="Akapitzlist0"/>
        <w:numPr>
          <w:ilvl w:val="0"/>
          <w:numId w:val="36"/>
        </w:numPr>
        <w:spacing w:before="0" w:line="240" w:lineRule="auto"/>
        <w:ind w:left="357" w:firstLine="0"/>
        <w:rPr>
          <w:rFonts w:asciiTheme="minorHAnsi" w:eastAsiaTheme="minorHAnsi" w:hAnsiTheme="minorHAnsi" w:cstheme="minorHAnsi"/>
          <w:szCs w:val="22"/>
          <w:lang w:eastAsia="en-US"/>
        </w:rPr>
      </w:pPr>
      <w:r w:rsidRPr="001D53CE">
        <w:rPr>
          <w:rFonts w:asciiTheme="minorHAnsi" w:hAnsiTheme="minorHAnsi" w:cstheme="minorHAnsi"/>
          <w:iCs/>
          <w:color w:val="000000"/>
          <w:szCs w:val="22"/>
        </w:rPr>
        <w:t>posiadając</w:t>
      </w:r>
      <w:r w:rsidR="00A55E8E">
        <w:rPr>
          <w:rFonts w:asciiTheme="minorHAnsi" w:hAnsiTheme="minorHAnsi" w:cstheme="minorHAnsi"/>
          <w:iCs/>
          <w:color w:val="000000"/>
          <w:szCs w:val="22"/>
        </w:rPr>
        <w:t>e</w:t>
      </w:r>
      <w:r w:rsidRPr="001D53CE">
        <w:rPr>
          <w:rFonts w:asciiTheme="minorHAnsi" w:hAnsiTheme="minorHAnsi" w:cstheme="minorHAnsi"/>
          <w:iCs/>
          <w:color w:val="000000"/>
          <w:szCs w:val="22"/>
        </w:rPr>
        <w:t xml:space="preserve"> doświadczenie we wdrażaniu inteligentnych i innowacyjnych rozwiązań w co najmniej jednym z obszarów tematycznych określonych w p. V regulaminu konkursu dotacji. Dany obszar tematyczny stanowi temat wiodący bądź uzupełniający wnioskodawcy ubiegającego się </w:t>
      </w:r>
      <w:r w:rsidR="00E228DF">
        <w:rPr>
          <w:rFonts w:asciiTheme="minorHAnsi" w:hAnsiTheme="minorHAnsi" w:cstheme="minorHAnsi"/>
          <w:iCs/>
          <w:color w:val="000000"/>
          <w:szCs w:val="22"/>
        </w:rPr>
        <w:br/>
      </w:r>
      <w:r w:rsidRPr="001D53CE">
        <w:rPr>
          <w:rFonts w:asciiTheme="minorHAnsi" w:hAnsiTheme="minorHAnsi" w:cstheme="minorHAnsi"/>
          <w:iCs/>
          <w:color w:val="000000"/>
          <w:szCs w:val="22"/>
        </w:rPr>
        <w:t>o dofinansowanie projektu w ramach II etapu konkursu dotacji,</w:t>
      </w:r>
    </w:p>
    <w:p w:rsidR="000A4111" w:rsidRPr="000A4111" w:rsidRDefault="001D53CE" w:rsidP="00F62838">
      <w:pPr>
        <w:pStyle w:val="Akapitzlist0"/>
        <w:numPr>
          <w:ilvl w:val="0"/>
          <w:numId w:val="36"/>
        </w:numPr>
        <w:spacing w:before="0" w:line="240" w:lineRule="auto"/>
        <w:ind w:left="357" w:firstLine="0"/>
        <w:rPr>
          <w:rFonts w:asciiTheme="minorHAnsi" w:eastAsiaTheme="minorHAnsi" w:hAnsiTheme="minorHAnsi" w:cstheme="minorHAnsi"/>
          <w:szCs w:val="22"/>
          <w:lang w:eastAsia="en-US"/>
        </w:rPr>
      </w:pPr>
      <w:r w:rsidRPr="001D53CE">
        <w:rPr>
          <w:rFonts w:asciiTheme="minorHAnsi" w:hAnsiTheme="minorHAnsi" w:cstheme="minorHAnsi"/>
          <w:iCs/>
          <w:color w:val="000000"/>
          <w:szCs w:val="22"/>
        </w:rPr>
        <w:t>wdrażając</w:t>
      </w:r>
      <w:r w:rsidR="00A55E8E">
        <w:rPr>
          <w:rFonts w:asciiTheme="minorHAnsi" w:hAnsiTheme="minorHAnsi" w:cstheme="minorHAnsi"/>
          <w:iCs/>
          <w:color w:val="000000"/>
          <w:szCs w:val="22"/>
        </w:rPr>
        <w:t>e</w:t>
      </w:r>
      <w:r w:rsidRPr="001D53CE">
        <w:rPr>
          <w:rFonts w:asciiTheme="minorHAnsi" w:hAnsiTheme="minorHAnsi" w:cstheme="minorHAnsi"/>
          <w:iCs/>
          <w:color w:val="000000"/>
          <w:szCs w:val="22"/>
        </w:rPr>
        <w:t xml:space="preserve"> inteligentne rozwiązania w sposób partycypacyjny, przy istotnym udziale swoich mieszkańców.</w:t>
      </w:r>
    </w:p>
    <w:p w:rsidR="000A4111" w:rsidRPr="003B055E" w:rsidRDefault="000A4111" w:rsidP="000A4111">
      <w:pPr>
        <w:spacing w:before="0" w:after="60" w:line="240" w:lineRule="auto"/>
        <w:jc w:val="center"/>
        <w:rPr>
          <w:rFonts w:asciiTheme="minorHAnsi" w:hAnsiTheme="minorHAnsi" w:cstheme="minorHAnsi"/>
          <w:color w:val="548DD4" w:themeColor="text2" w:themeTint="99"/>
          <w:szCs w:val="22"/>
        </w:rPr>
      </w:pPr>
      <w:r w:rsidRPr="003B055E">
        <w:rPr>
          <w:rFonts w:asciiTheme="minorHAnsi" w:hAnsiTheme="minorHAnsi" w:cstheme="minorHAnsi"/>
          <w:color w:val="548DD4" w:themeColor="text2" w:themeTint="99"/>
          <w:szCs w:val="22"/>
        </w:rPr>
        <w:t>______________</w:t>
      </w:r>
      <w:r>
        <w:rPr>
          <w:rFonts w:asciiTheme="minorHAnsi" w:hAnsiTheme="minorHAnsi" w:cstheme="minorHAnsi"/>
          <w:color w:val="548DD4" w:themeColor="text2" w:themeTint="99"/>
          <w:szCs w:val="22"/>
        </w:rPr>
        <w:t>_______________________________</w:t>
      </w:r>
      <w:r w:rsidRPr="003B055E">
        <w:rPr>
          <w:rFonts w:asciiTheme="minorHAnsi" w:hAnsiTheme="minorHAnsi" w:cstheme="minorHAnsi"/>
          <w:color w:val="548DD4" w:themeColor="text2" w:themeTint="99"/>
          <w:szCs w:val="22"/>
        </w:rPr>
        <w:t>___________________</w:t>
      </w:r>
    </w:p>
    <w:p w:rsidR="00773475" w:rsidRDefault="0030739E" w:rsidP="0030739E">
      <w:pPr>
        <w:spacing w:before="0" w:after="60" w:line="240" w:lineRule="auto"/>
        <w:rPr>
          <w:rFonts w:asciiTheme="minorHAnsi" w:eastAsiaTheme="minorHAnsi" w:hAnsiTheme="minorHAnsi" w:cstheme="minorHAnsi"/>
          <w:color w:val="000000" w:themeColor="text1"/>
          <w:kern w:val="0"/>
          <w:szCs w:val="22"/>
          <w:lang w:eastAsia="en-US"/>
        </w:rPr>
      </w:pPr>
      <w:r w:rsidRPr="003947A1">
        <w:rPr>
          <w:rFonts w:asciiTheme="minorHAnsi" w:hAnsiTheme="minorHAnsi" w:cstheme="minorHAnsi"/>
          <w:b/>
          <w:color w:val="000000" w:themeColor="text1"/>
          <w:szCs w:val="22"/>
        </w:rPr>
        <w:t>UWAGA!</w:t>
      </w:r>
      <w:r w:rsidRPr="003947A1">
        <w:rPr>
          <w:rFonts w:asciiTheme="minorHAnsi" w:hAnsiTheme="minorHAnsi" w:cstheme="minorHAnsi"/>
          <w:color w:val="000000" w:themeColor="text1"/>
          <w:szCs w:val="22"/>
        </w:rPr>
        <w:t xml:space="preserve"> </w:t>
      </w:r>
      <w:r>
        <w:rPr>
          <w:rFonts w:asciiTheme="minorHAnsi" w:eastAsiaTheme="minorHAnsi" w:hAnsiTheme="minorHAnsi" w:cstheme="minorHAnsi"/>
          <w:color w:val="000000" w:themeColor="text1"/>
          <w:kern w:val="0"/>
          <w:szCs w:val="22"/>
          <w:lang w:eastAsia="en-US"/>
        </w:rPr>
        <w:t xml:space="preserve">Ocena spełniania przez wniosek niniejszego kryterium zostanie dokonana w ramach oceny merytorycznej. </w:t>
      </w:r>
    </w:p>
    <w:p w:rsidR="0030739E" w:rsidRPr="00773475" w:rsidRDefault="0030739E" w:rsidP="000A4111">
      <w:pPr>
        <w:spacing w:before="0" w:after="60" w:line="240" w:lineRule="auto"/>
        <w:rPr>
          <w:rFonts w:asciiTheme="minorHAnsi" w:hAnsiTheme="minorHAnsi" w:cstheme="minorHAnsi"/>
          <w:color w:val="000000" w:themeColor="text1"/>
          <w:szCs w:val="22"/>
        </w:rPr>
      </w:pPr>
      <w:r w:rsidRPr="000D6B0E">
        <w:rPr>
          <w:noProof/>
        </w:rPr>
        <w:drawing>
          <wp:inline distT="0" distB="0" distL="0" distR="0" wp14:anchorId="40D451B6" wp14:editId="2C4F9C3F">
            <wp:extent cx="1765190" cy="294198"/>
            <wp:effectExtent l="19050" t="0" r="26035" b="48895"/>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7" r:lo="rId78" r:qs="rId79" r:cs="rId80"/>
              </a:graphicData>
            </a:graphic>
          </wp:inline>
        </w:drawing>
      </w:r>
    </w:p>
    <w:p w:rsidR="000A4111" w:rsidRPr="003B055E" w:rsidRDefault="000A4111" w:rsidP="000A4111">
      <w:pPr>
        <w:spacing w:before="0" w:after="60" w:line="240" w:lineRule="auto"/>
        <w:jc w:val="center"/>
        <w:rPr>
          <w:rFonts w:asciiTheme="minorHAnsi" w:hAnsiTheme="minorHAnsi" w:cstheme="minorHAnsi"/>
          <w:color w:val="548DD4" w:themeColor="text2" w:themeTint="99"/>
          <w:szCs w:val="22"/>
        </w:rPr>
      </w:pPr>
      <w:r w:rsidRPr="003B055E">
        <w:rPr>
          <w:rFonts w:asciiTheme="minorHAnsi" w:hAnsiTheme="minorHAnsi" w:cstheme="minorHAnsi"/>
          <w:color w:val="548DD4" w:themeColor="text2" w:themeTint="99"/>
          <w:szCs w:val="22"/>
        </w:rPr>
        <w:t>_________________________________________________________________</w:t>
      </w:r>
    </w:p>
    <w:p w:rsidR="00F5722C" w:rsidRDefault="00F5722C" w:rsidP="00A95EEC">
      <w:pPr>
        <w:spacing w:before="0" w:line="240"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Kryterium będzie oceniane pod kątem adekwatności wyboru instytucji przyjmujących do zaplanowanego wsparcia dla uczestników projektu.</w:t>
      </w:r>
    </w:p>
    <w:p w:rsidR="00F5722C" w:rsidRDefault="00F5722C" w:rsidP="00A95EEC">
      <w:pPr>
        <w:spacing w:before="0" w:line="240"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 xml:space="preserve">Instytucja przyjmująca </w:t>
      </w:r>
      <w:r w:rsidR="00A55E8E">
        <w:rPr>
          <w:rFonts w:asciiTheme="minorHAnsi" w:eastAsiaTheme="minorHAnsi" w:hAnsiTheme="minorHAnsi" w:cstheme="minorHAnsi"/>
          <w:szCs w:val="22"/>
          <w:lang w:eastAsia="en-US"/>
        </w:rPr>
        <w:t xml:space="preserve">to miasto (samorząd miejski), </w:t>
      </w:r>
      <w:r w:rsidR="001962FB" w:rsidRPr="00A96352">
        <w:rPr>
          <w:rFonts w:asciiTheme="minorHAnsi" w:eastAsiaTheme="minorHAnsi" w:hAnsiTheme="minorHAnsi" w:cstheme="minorHAnsi"/>
          <w:b/>
          <w:szCs w:val="22"/>
          <w:lang w:eastAsia="en-US"/>
        </w:rPr>
        <w:t>w którym bezpośrednio realizowany jest program mobilności ponadnarodowej,</w:t>
      </w:r>
      <w:r w:rsidR="00A55E8E">
        <w:rPr>
          <w:rFonts w:asciiTheme="minorHAnsi" w:eastAsiaTheme="minorHAnsi" w:hAnsiTheme="minorHAnsi" w:cstheme="minorHAnsi"/>
          <w:szCs w:val="22"/>
          <w:lang w:eastAsia="en-US"/>
        </w:rPr>
        <w:t xml:space="preserve"> </w:t>
      </w:r>
      <w:r>
        <w:rPr>
          <w:rFonts w:asciiTheme="minorHAnsi" w:eastAsiaTheme="minorHAnsi" w:hAnsiTheme="minorHAnsi" w:cstheme="minorHAnsi"/>
          <w:szCs w:val="22"/>
          <w:lang w:eastAsia="en-US"/>
        </w:rPr>
        <w:t>wdraża</w:t>
      </w:r>
      <w:r w:rsidR="001962FB">
        <w:rPr>
          <w:rFonts w:asciiTheme="minorHAnsi" w:eastAsiaTheme="minorHAnsi" w:hAnsiTheme="minorHAnsi" w:cstheme="minorHAnsi"/>
          <w:szCs w:val="22"/>
          <w:lang w:eastAsia="en-US"/>
        </w:rPr>
        <w:t>jące</w:t>
      </w:r>
      <w:r>
        <w:rPr>
          <w:rFonts w:asciiTheme="minorHAnsi" w:eastAsiaTheme="minorHAnsi" w:hAnsiTheme="minorHAnsi" w:cstheme="minorHAnsi"/>
          <w:szCs w:val="22"/>
          <w:lang w:eastAsia="en-US"/>
        </w:rPr>
        <w:t xml:space="preserve"> rozwiązania lub stosuj</w:t>
      </w:r>
      <w:r w:rsidR="001962FB">
        <w:rPr>
          <w:rFonts w:asciiTheme="minorHAnsi" w:eastAsiaTheme="minorHAnsi" w:hAnsiTheme="minorHAnsi" w:cstheme="minorHAnsi"/>
          <w:szCs w:val="22"/>
          <w:lang w:eastAsia="en-US"/>
        </w:rPr>
        <w:t>ące</w:t>
      </w:r>
      <w:r>
        <w:rPr>
          <w:rFonts w:asciiTheme="minorHAnsi" w:eastAsiaTheme="minorHAnsi" w:hAnsiTheme="minorHAnsi" w:cstheme="minorHAnsi"/>
          <w:szCs w:val="22"/>
          <w:lang w:eastAsia="en-US"/>
        </w:rPr>
        <w:t xml:space="preserve"> dobre praktyki </w:t>
      </w:r>
      <w:r w:rsidR="00E228DF">
        <w:rPr>
          <w:rFonts w:asciiTheme="minorHAnsi" w:eastAsiaTheme="minorHAnsi" w:hAnsiTheme="minorHAnsi" w:cstheme="minorHAnsi"/>
          <w:szCs w:val="22"/>
          <w:lang w:eastAsia="en-US"/>
        </w:rPr>
        <w:br/>
      </w:r>
      <w:r>
        <w:rPr>
          <w:rFonts w:asciiTheme="minorHAnsi" w:eastAsiaTheme="minorHAnsi" w:hAnsiTheme="minorHAnsi" w:cstheme="minorHAnsi"/>
          <w:szCs w:val="22"/>
          <w:lang w:eastAsia="en-US"/>
        </w:rPr>
        <w:t>w obszarach tematycznych lub tematach uzupełniających wskazanych w fiszce projektowej lub we wniosku o przyznanie dotacji, złożonych w ramach konkursu dotacji. Partner ponadnarodowy nie musi pełnić funkcji instytucji przyjmującej.</w:t>
      </w:r>
    </w:p>
    <w:p w:rsidR="006B3F7F" w:rsidRDefault="00B448A1" w:rsidP="00A95EEC">
      <w:pPr>
        <w:spacing w:before="0" w:line="240" w:lineRule="auto"/>
        <w:rPr>
          <w:rFonts w:asciiTheme="minorHAnsi" w:eastAsiaTheme="minorHAnsi" w:hAnsiTheme="minorHAnsi" w:cstheme="minorHAnsi"/>
          <w:szCs w:val="22"/>
          <w:lang w:eastAsia="en-US"/>
        </w:rPr>
      </w:pPr>
      <w:r w:rsidRPr="00264EFB">
        <w:rPr>
          <w:rFonts w:asciiTheme="minorHAnsi" w:eastAsiaTheme="minorHAnsi" w:hAnsiTheme="minorHAnsi" w:cstheme="minorHAnsi"/>
          <w:b/>
          <w:szCs w:val="22"/>
          <w:lang w:eastAsia="en-US"/>
        </w:rPr>
        <w:t>Załącznik nr 15</w:t>
      </w:r>
      <w:r>
        <w:rPr>
          <w:rFonts w:asciiTheme="minorHAnsi" w:eastAsiaTheme="minorHAnsi" w:hAnsiTheme="minorHAnsi" w:cstheme="minorHAnsi"/>
          <w:szCs w:val="22"/>
          <w:lang w:eastAsia="en-US"/>
        </w:rPr>
        <w:t xml:space="preserve"> stanowi </w:t>
      </w:r>
      <w:r w:rsidR="00B523EA" w:rsidRPr="00B523EA">
        <w:rPr>
          <w:rFonts w:asciiTheme="minorHAnsi" w:eastAsiaTheme="minorHAnsi" w:hAnsiTheme="minorHAnsi" w:cstheme="minorHAnsi"/>
          <w:szCs w:val="22"/>
          <w:lang w:eastAsia="en-US"/>
        </w:rPr>
        <w:t xml:space="preserve">lista </w:t>
      </w:r>
      <w:r w:rsidR="005A43D3">
        <w:rPr>
          <w:rFonts w:asciiTheme="minorHAnsi" w:eastAsiaTheme="minorHAnsi" w:hAnsiTheme="minorHAnsi" w:cstheme="minorHAnsi"/>
          <w:szCs w:val="22"/>
          <w:lang w:eastAsia="en-US"/>
        </w:rPr>
        <w:t>miast rekomendowanych jako</w:t>
      </w:r>
      <w:r>
        <w:rPr>
          <w:rFonts w:asciiTheme="minorHAnsi" w:eastAsiaTheme="minorHAnsi" w:hAnsiTheme="minorHAnsi" w:cstheme="minorHAnsi"/>
          <w:szCs w:val="22"/>
          <w:lang w:eastAsia="en-US"/>
        </w:rPr>
        <w:t xml:space="preserve"> instytuc</w:t>
      </w:r>
      <w:r w:rsidR="005A43D3">
        <w:rPr>
          <w:rFonts w:asciiTheme="minorHAnsi" w:eastAsiaTheme="minorHAnsi" w:hAnsiTheme="minorHAnsi" w:cstheme="minorHAnsi"/>
          <w:szCs w:val="22"/>
          <w:lang w:eastAsia="en-US"/>
        </w:rPr>
        <w:t>je</w:t>
      </w:r>
      <w:r>
        <w:rPr>
          <w:rFonts w:asciiTheme="minorHAnsi" w:eastAsiaTheme="minorHAnsi" w:hAnsiTheme="minorHAnsi" w:cstheme="minorHAnsi"/>
          <w:szCs w:val="22"/>
          <w:lang w:eastAsia="en-US"/>
        </w:rPr>
        <w:t xml:space="preserve"> przyjmując</w:t>
      </w:r>
      <w:r w:rsidR="005A43D3">
        <w:rPr>
          <w:rFonts w:asciiTheme="minorHAnsi" w:eastAsiaTheme="minorHAnsi" w:hAnsiTheme="minorHAnsi" w:cstheme="minorHAnsi"/>
          <w:szCs w:val="22"/>
          <w:lang w:eastAsia="en-US"/>
        </w:rPr>
        <w:t>e</w:t>
      </w:r>
      <w:r w:rsidR="00B523EA" w:rsidRPr="00B523EA">
        <w:rPr>
          <w:rFonts w:asciiTheme="minorHAnsi" w:eastAsiaTheme="minorHAnsi" w:hAnsiTheme="minorHAnsi" w:cstheme="minorHAnsi"/>
          <w:szCs w:val="22"/>
          <w:lang w:eastAsia="en-US"/>
        </w:rPr>
        <w:t>.</w:t>
      </w:r>
    </w:p>
    <w:p w:rsidR="00091592" w:rsidRPr="005A43D3" w:rsidRDefault="00091592" w:rsidP="00A95EEC">
      <w:pPr>
        <w:spacing w:before="0" w:line="240" w:lineRule="auto"/>
        <w:jc w:val="center"/>
        <w:rPr>
          <w:rFonts w:asciiTheme="minorHAnsi" w:hAnsiTheme="minorHAnsi" w:cstheme="minorHAnsi"/>
          <w:color w:val="548DD4" w:themeColor="text2" w:themeTint="99"/>
          <w:szCs w:val="22"/>
        </w:rPr>
      </w:pPr>
      <w:r w:rsidRPr="005A43D3">
        <w:rPr>
          <w:rFonts w:asciiTheme="minorHAnsi" w:hAnsiTheme="minorHAnsi" w:cstheme="minorHAnsi"/>
          <w:color w:val="548DD4" w:themeColor="text2" w:themeTint="99"/>
          <w:szCs w:val="22"/>
        </w:rPr>
        <w:t>________________________________________________________________</w:t>
      </w:r>
    </w:p>
    <w:p w:rsidR="005A43D3" w:rsidRDefault="00091592" w:rsidP="00A95EEC">
      <w:pPr>
        <w:spacing w:before="0" w:line="240" w:lineRule="auto"/>
        <w:rPr>
          <w:rFonts w:asciiTheme="minorHAnsi" w:hAnsiTheme="minorHAnsi" w:cstheme="minorHAnsi"/>
          <w:szCs w:val="22"/>
        </w:rPr>
      </w:pPr>
      <w:r w:rsidRPr="00091592">
        <w:rPr>
          <w:rFonts w:asciiTheme="minorHAnsi" w:hAnsiTheme="minorHAnsi" w:cstheme="minorHAnsi"/>
          <w:b/>
          <w:color w:val="000000" w:themeColor="text1"/>
          <w:szCs w:val="22"/>
        </w:rPr>
        <w:t>UWAGA!</w:t>
      </w:r>
      <w:r w:rsidR="005A43D3">
        <w:rPr>
          <w:rFonts w:asciiTheme="minorHAnsi" w:hAnsiTheme="minorHAnsi" w:cstheme="minorHAnsi"/>
          <w:color w:val="000000" w:themeColor="text1"/>
          <w:szCs w:val="22"/>
        </w:rPr>
        <w:t xml:space="preserve"> L</w:t>
      </w:r>
      <w:r w:rsidRPr="00091592">
        <w:rPr>
          <w:rFonts w:asciiTheme="minorHAnsi" w:hAnsiTheme="minorHAnsi" w:cstheme="minorHAnsi"/>
          <w:color w:val="000000" w:themeColor="text1"/>
          <w:szCs w:val="22"/>
        </w:rPr>
        <w:t>ista</w:t>
      </w:r>
      <w:r w:rsidR="005A43D3">
        <w:rPr>
          <w:rFonts w:asciiTheme="minorHAnsi" w:hAnsiTheme="minorHAnsi" w:cstheme="minorHAnsi"/>
          <w:color w:val="000000" w:themeColor="text1"/>
          <w:szCs w:val="22"/>
        </w:rPr>
        <w:t xml:space="preserve"> miast z załącznika nr 15</w:t>
      </w:r>
      <w:r w:rsidRPr="00091592">
        <w:rPr>
          <w:rFonts w:asciiTheme="minorHAnsi" w:hAnsiTheme="minorHAnsi" w:cstheme="minorHAnsi"/>
          <w:color w:val="000000" w:themeColor="text1"/>
          <w:szCs w:val="22"/>
        </w:rPr>
        <w:t xml:space="preserve"> stanowi </w:t>
      </w:r>
      <w:r w:rsidRPr="00264EFB">
        <w:rPr>
          <w:rFonts w:asciiTheme="minorHAnsi" w:hAnsiTheme="minorHAnsi" w:cstheme="minorHAnsi"/>
          <w:color w:val="000000" w:themeColor="text1"/>
          <w:szCs w:val="22"/>
        </w:rPr>
        <w:t>propozycję miast</w:t>
      </w:r>
      <w:r w:rsidRPr="00091592">
        <w:rPr>
          <w:rFonts w:asciiTheme="minorHAnsi" w:hAnsiTheme="minorHAnsi" w:cstheme="minorHAnsi"/>
          <w:color w:val="000000" w:themeColor="text1"/>
          <w:szCs w:val="22"/>
        </w:rPr>
        <w:t xml:space="preserve">, które mogą </w:t>
      </w:r>
      <w:r w:rsidR="00305D82">
        <w:rPr>
          <w:rFonts w:asciiTheme="minorHAnsi" w:hAnsiTheme="minorHAnsi" w:cstheme="minorHAnsi"/>
          <w:color w:val="000000" w:themeColor="text1"/>
          <w:szCs w:val="22"/>
        </w:rPr>
        <w:t>pełnić funkcję</w:t>
      </w:r>
      <w:r w:rsidRPr="00091592">
        <w:rPr>
          <w:rFonts w:asciiTheme="minorHAnsi" w:hAnsiTheme="minorHAnsi" w:cstheme="minorHAnsi"/>
          <w:color w:val="000000" w:themeColor="text1"/>
          <w:szCs w:val="22"/>
        </w:rPr>
        <w:t xml:space="preserve"> instytucj</w:t>
      </w:r>
      <w:r w:rsidR="00305D82">
        <w:rPr>
          <w:rFonts w:asciiTheme="minorHAnsi" w:hAnsiTheme="minorHAnsi" w:cstheme="minorHAnsi"/>
          <w:color w:val="000000" w:themeColor="text1"/>
          <w:szCs w:val="22"/>
        </w:rPr>
        <w:t>i</w:t>
      </w:r>
      <w:r w:rsidRPr="00091592">
        <w:rPr>
          <w:rFonts w:asciiTheme="minorHAnsi" w:hAnsiTheme="minorHAnsi" w:cstheme="minorHAnsi"/>
          <w:color w:val="000000" w:themeColor="text1"/>
          <w:szCs w:val="22"/>
        </w:rPr>
        <w:t xml:space="preserve"> przyjmujący</w:t>
      </w:r>
      <w:r w:rsidR="00305D82">
        <w:rPr>
          <w:rFonts w:asciiTheme="minorHAnsi" w:hAnsiTheme="minorHAnsi" w:cstheme="minorHAnsi"/>
          <w:color w:val="000000" w:themeColor="text1"/>
          <w:szCs w:val="22"/>
        </w:rPr>
        <w:t>ch</w:t>
      </w:r>
      <w:r w:rsidRPr="00091592">
        <w:rPr>
          <w:rFonts w:asciiTheme="minorHAnsi" w:hAnsiTheme="minorHAnsi" w:cstheme="minorHAnsi"/>
          <w:color w:val="000000" w:themeColor="text1"/>
          <w:szCs w:val="22"/>
        </w:rPr>
        <w:t xml:space="preserve">. Wnioskodawca musi pamiętać, że </w:t>
      </w:r>
      <w:r>
        <w:rPr>
          <w:rFonts w:asciiTheme="minorHAnsi" w:hAnsiTheme="minorHAnsi" w:cstheme="minorHAnsi"/>
          <w:color w:val="000000" w:themeColor="text1"/>
          <w:szCs w:val="22"/>
        </w:rPr>
        <w:t xml:space="preserve">jednym z wymogów </w:t>
      </w:r>
      <w:r w:rsidR="00A95EEC">
        <w:rPr>
          <w:rFonts w:asciiTheme="minorHAnsi" w:hAnsiTheme="minorHAnsi" w:cstheme="minorHAnsi"/>
          <w:color w:val="000000" w:themeColor="text1"/>
          <w:szCs w:val="22"/>
        </w:rPr>
        <w:t xml:space="preserve">stawianych </w:t>
      </w:r>
      <w:r>
        <w:rPr>
          <w:rFonts w:asciiTheme="minorHAnsi" w:hAnsiTheme="minorHAnsi" w:cstheme="minorHAnsi"/>
          <w:color w:val="000000" w:themeColor="text1"/>
          <w:szCs w:val="22"/>
        </w:rPr>
        <w:t xml:space="preserve">wobec instytucji przyjmującej jest zapewnienie, aby </w:t>
      </w:r>
      <w:r>
        <w:rPr>
          <w:rFonts w:asciiTheme="minorHAnsi" w:hAnsiTheme="minorHAnsi" w:cstheme="minorHAnsi"/>
          <w:szCs w:val="22"/>
        </w:rPr>
        <w:t>liczba ludności korespondowała</w:t>
      </w:r>
      <w:r w:rsidRPr="00091592">
        <w:rPr>
          <w:rFonts w:asciiTheme="minorHAnsi" w:hAnsiTheme="minorHAnsi" w:cstheme="minorHAnsi"/>
          <w:szCs w:val="22"/>
        </w:rPr>
        <w:t xml:space="preserve"> z liczbą ludności miasta, którego fiszka projektowa została wybrana do etapu II konkursu dotacji</w:t>
      </w:r>
      <w:r w:rsidR="006D396C">
        <w:rPr>
          <w:rFonts w:asciiTheme="minorHAnsi" w:hAnsiTheme="minorHAnsi" w:cstheme="minorHAnsi"/>
          <w:szCs w:val="22"/>
        </w:rPr>
        <w:t xml:space="preserve">. </w:t>
      </w:r>
    </w:p>
    <w:p w:rsidR="00091592" w:rsidRDefault="006E3B55" w:rsidP="00A95EEC">
      <w:pPr>
        <w:spacing w:before="0" w:line="240" w:lineRule="auto"/>
        <w:rPr>
          <w:rFonts w:asciiTheme="minorHAnsi" w:hAnsiTheme="minorHAnsi" w:cstheme="minorHAnsi"/>
          <w:szCs w:val="22"/>
        </w:rPr>
      </w:pPr>
      <w:r>
        <w:rPr>
          <w:rFonts w:asciiTheme="minorHAnsi" w:hAnsiTheme="minorHAnsi" w:cstheme="minorHAnsi"/>
          <w:szCs w:val="22"/>
        </w:rPr>
        <w:t>Zgodnie z regulaminem konkursu dotacji</w:t>
      </w:r>
      <w:r w:rsidR="00A95EEC">
        <w:rPr>
          <w:rFonts w:asciiTheme="minorHAnsi" w:hAnsiTheme="minorHAnsi" w:cstheme="minorHAnsi"/>
          <w:szCs w:val="22"/>
        </w:rPr>
        <w:t xml:space="preserve"> (załącznik nr 14)</w:t>
      </w:r>
      <w:r>
        <w:rPr>
          <w:rFonts w:asciiTheme="minorHAnsi" w:hAnsiTheme="minorHAnsi" w:cstheme="minorHAnsi"/>
          <w:szCs w:val="22"/>
        </w:rPr>
        <w:t>, m</w:t>
      </w:r>
      <w:r w:rsidR="006D396C">
        <w:rPr>
          <w:rFonts w:asciiTheme="minorHAnsi" w:hAnsiTheme="minorHAnsi" w:cstheme="minorHAnsi"/>
          <w:szCs w:val="22"/>
        </w:rPr>
        <w:t>iasta podzielono na 3 kategorie:</w:t>
      </w:r>
    </w:p>
    <w:p w:rsidR="00091592" w:rsidRDefault="00091592" w:rsidP="00F62838">
      <w:pPr>
        <w:pStyle w:val="Akapitzlist0"/>
        <w:numPr>
          <w:ilvl w:val="0"/>
          <w:numId w:val="37"/>
        </w:numPr>
        <w:spacing w:before="0" w:line="240" w:lineRule="auto"/>
        <w:ind w:left="357" w:firstLine="0"/>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miasta duże od 100 tys. mieszkańców,</w:t>
      </w:r>
    </w:p>
    <w:p w:rsidR="00091592" w:rsidRDefault="00091592" w:rsidP="00F62838">
      <w:pPr>
        <w:pStyle w:val="Akapitzlist0"/>
        <w:numPr>
          <w:ilvl w:val="0"/>
          <w:numId w:val="37"/>
        </w:numPr>
        <w:spacing w:before="0" w:line="240" w:lineRule="auto"/>
        <w:ind w:left="357" w:firstLine="0"/>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miasta średnie od 15 tys.</w:t>
      </w:r>
      <w:r>
        <w:rPr>
          <w:rStyle w:val="Odwoanieprzypisudolnego0"/>
          <w:rFonts w:asciiTheme="minorHAnsi" w:eastAsiaTheme="minorHAnsi" w:hAnsiTheme="minorHAnsi" w:cstheme="minorHAnsi"/>
          <w:szCs w:val="22"/>
          <w:lang w:eastAsia="en-US"/>
        </w:rPr>
        <w:footnoteReference w:id="5"/>
      </w:r>
      <w:r>
        <w:rPr>
          <w:rFonts w:asciiTheme="minorHAnsi" w:eastAsiaTheme="minorHAnsi" w:hAnsiTheme="minorHAnsi" w:cstheme="minorHAnsi"/>
          <w:szCs w:val="22"/>
          <w:lang w:eastAsia="en-US"/>
        </w:rPr>
        <w:t xml:space="preserve">/ 20 tys. do 99 999 mieszkańców, </w:t>
      </w:r>
    </w:p>
    <w:p w:rsidR="00091592" w:rsidRPr="00091592" w:rsidRDefault="00091592" w:rsidP="00F62838">
      <w:pPr>
        <w:pStyle w:val="Akapitzlist0"/>
        <w:numPr>
          <w:ilvl w:val="0"/>
          <w:numId w:val="37"/>
        </w:numPr>
        <w:spacing w:before="0" w:line="240" w:lineRule="auto"/>
        <w:ind w:left="357" w:firstLine="0"/>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 xml:space="preserve">miasta małe do 19 999 mieszkańców. </w:t>
      </w:r>
    </w:p>
    <w:p w:rsidR="00B523EA" w:rsidRPr="00371481" w:rsidRDefault="00091592" w:rsidP="00371481">
      <w:pPr>
        <w:spacing w:before="0" w:after="60" w:line="240" w:lineRule="auto"/>
        <w:jc w:val="center"/>
        <w:rPr>
          <w:rFonts w:asciiTheme="minorHAnsi" w:hAnsiTheme="minorHAnsi" w:cstheme="minorHAnsi"/>
          <w:color w:val="548DD4" w:themeColor="text2" w:themeTint="99"/>
          <w:szCs w:val="22"/>
        </w:rPr>
      </w:pPr>
      <w:r w:rsidRPr="003B055E">
        <w:rPr>
          <w:rFonts w:asciiTheme="minorHAnsi" w:hAnsiTheme="minorHAnsi" w:cstheme="minorHAnsi"/>
          <w:color w:val="548DD4" w:themeColor="text2" w:themeTint="99"/>
          <w:szCs w:val="22"/>
        </w:rPr>
        <w:t>__________________________________</w:t>
      </w:r>
      <w:r w:rsidR="00371481">
        <w:rPr>
          <w:rFonts w:asciiTheme="minorHAnsi" w:hAnsiTheme="minorHAnsi" w:cstheme="minorHAnsi"/>
          <w:color w:val="548DD4" w:themeColor="text2" w:themeTint="99"/>
          <w:szCs w:val="22"/>
        </w:rPr>
        <w:t>_______________________________</w:t>
      </w:r>
    </w:p>
    <w:p w:rsidR="00B85C30" w:rsidRDefault="00B85C30" w:rsidP="00371481">
      <w:pPr>
        <w:spacing w:before="0" w:line="240" w:lineRule="auto"/>
        <w:rPr>
          <w:rFonts w:asciiTheme="minorHAnsi" w:eastAsiaTheme="minorHAnsi" w:hAnsiTheme="minorHAnsi" w:cstheme="minorHAnsi"/>
          <w:b/>
          <w:szCs w:val="22"/>
          <w:lang w:eastAsia="en-US"/>
        </w:rPr>
      </w:pPr>
      <w:r w:rsidRPr="001D53CE">
        <w:rPr>
          <w:rFonts w:asciiTheme="minorHAnsi" w:eastAsiaTheme="minorHAnsi" w:hAnsiTheme="minorHAnsi" w:cstheme="minorHAnsi"/>
          <w:b/>
          <w:szCs w:val="22"/>
          <w:lang w:eastAsia="en-US"/>
        </w:rPr>
        <w:t>Koszty nawiązania</w:t>
      </w:r>
      <w:r>
        <w:rPr>
          <w:rFonts w:asciiTheme="minorHAnsi" w:eastAsiaTheme="minorHAnsi" w:hAnsiTheme="minorHAnsi" w:cstheme="minorHAnsi"/>
          <w:b/>
          <w:szCs w:val="22"/>
          <w:lang w:eastAsia="en-US"/>
        </w:rPr>
        <w:t xml:space="preserve"> partnerstwa ponadnarodowego</w:t>
      </w:r>
    </w:p>
    <w:p w:rsidR="00333787" w:rsidRDefault="000C49E1" w:rsidP="00371481">
      <w:pPr>
        <w:spacing w:before="0" w:line="240"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 xml:space="preserve">W ramach konkursu możliwe jest kwalifikowanie wydatków związanych z nawiązaniem partnerstwa ponadnarodowego </w:t>
      </w:r>
      <w:r w:rsidRPr="000C49E1">
        <w:rPr>
          <w:rFonts w:asciiTheme="minorHAnsi" w:eastAsiaTheme="minorHAnsi" w:hAnsiTheme="minorHAnsi" w:cstheme="minorHAnsi"/>
          <w:b/>
          <w:szCs w:val="22"/>
          <w:lang w:eastAsia="en-US"/>
        </w:rPr>
        <w:t xml:space="preserve">w wysokości do </w:t>
      </w:r>
      <w:r w:rsidR="004A3FB0">
        <w:rPr>
          <w:rFonts w:asciiTheme="minorHAnsi" w:eastAsiaTheme="minorHAnsi" w:hAnsiTheme="minorHAnsi" w:cstheme="minorHAnsi"/>
          <w:b/>
          <w:szCs w:val="22"/>
          <w:lang w:eastAsia="en-US"/>
        </w:rPr>
        <w:t>4 000</w:t>
      </w:r>
      <w:r w:rsidRPr="000C49E1">
        <w:rPr>
          <w:rFonts w:asciiTheme="minorHAnsi" w:eastAsiaTheme="minorHAnsi" w:hAnsiTheme="minorHAnsi" w:cstheme="minorHAnsi"/>
          <w:b/>
          <w:szCs w:val="22"/>
          <w:lang w:eastAsia="en-US"/>
        </w:rPr>
        <w:t xml:space="preserve"> </w:t>
      </w:r>
      <w:r w:rsidR="00704A7A">
        <w:rPr>
          <w:rFonts w:asciiTheme="minorHAnsi" w:eastAsiaTheme="minorHAnsi" w:hAnsiTheme="minorHAnsi" w:cstheme="minorHAnsi"/>
          <w:b/>
          <w:szCs w:val="22"/>
          <w:lang w:eastAsia="en-US"/>
        </w:rPr>
        <w:t>zł</w:t>
      </w:r>
      <w:r w:rsidRPr="000C49E1">
        <w:rPr>
          <w:rFonts w:asciiTheme="minorHAnsi" w:eastAsiaTheme="minorHAnsi" w:hAnsiTheme="minorHAnsi" w:cstheme="minorHAnsi"/>
          <w:b/>
          <w:szCs w:val="22"/>
          <w:lang w:eastAsia="en-US"/>
        </w:rPr>
        <w:t>.</w:t>
      </w:r>
      <w:r>
        <w:rPr>
          <w:rFonts w:asciiTheme="minorHAnsi" w:eastAsiaTheme="minorHAnsi" w:hAnsiTheme="minorHAnsi" w:cstheme="minorHAnsi"/>
          <w:szCs w:val="22"/>
          <w:lang w:eastAsia="en-US"/>
        </w:rPr>
        <w:t xml:space="preserve"> </w:t>
      </w:r>
      <w:r w:rsidR="00333787">
        <w:rPr>
          <w:rFonts w:asciiTheme="minorHAnsi" w:eastAsiaTheme="minorHAnsi" w:hAnsiTheme="minorHAnsi" w:cstheme="minorHAnsi"/>
          <w:szCs w:val="22"/>
          <w:lang w:eastAsia="en-US"/>
        </w:rPr>
        <w:t xml:space="preserve">Okres </w:t>
      </w:r>
      <w:r w:rsidR="006D396C" w:rsidRPr="00333787">
        <w:rPr>
          <w:rFonts w:asciiTheme="minorHAnsi" w:eastAsiaTheme="minorHAnsi" w:hAnsiTheme="minorHAnsi" w:cstheme="minorHAnsi"/>
          <w:szCs w:val="22"/>
          <w:lang w:eastAsia="en-US"/>
        </w:rPr>
        <w:t>kwalifikowalności tego</w:t>
      </w:r>
      <w:r w:rsidR="00333787" w:rsidRPr="00333787">
        <w:rPr>
          <w:rFonts w:asciiTheme="minorHAnsi" w:eastAsiaTheme="minorHAnsi" w:hAnsiTheme="minorHAnsi" w:cstheme="minorHAnsi"/>
          <w:szCs w:val="22"/>
          <w:lang w:eastAsia="en-US"/>
        </w:rPr>
        <w:t xml:space="preserve"> </w:t>
      </w:r>
      <w:r w:rsidR="006D396C" w:rsidRPr="00333787">
        <w:rPr>
          <w:rFonts w:asciiTheme="minorHAnsi" w:eastAsiaTheme="minorHAnsi" w:hAnsiTheme="minorHAnsi" w:cstheme="minorHAnsi"/>
          <w:szCs w:val="22"/>
          <w:lang w:eastAsia="en-US"/>
        </w:rPr>
        <w:t>r</w:t>
      </w:r>
      <w:r w:rsidR="006D396C">
        <w:rPr>
          <w:rFonts w:asciiTheme="minorHAnsi" w:eastAsiaTheme="minorHAnsi" w:hAnsiTheme="minorHAnsi" w:cstheme="minorHAnsi"/>
          <w:szCs w:val="22"/>
          <w:lang w:eastAsia="en-US"/>
        </w:rPr>
        <w:t>odzaju wydatków nie może być wcześniejszy niż</w:t>
      </w:r>
      <w:r w:rsidR="00333787">
        <w:rPr>
          <w:rFonts w:asciiTheme="minorHAnsi" w:eastAsiaTheme="minorHAnsi" w:hAnsiTheme="minorHAnsi" w:cstheme="minorHAnsi"/>
          <w:szCs w:val="22"/>
          <w:lang w:eastAsia="en-US"/>
        </w:rPr>
        <w:t xml:space="preserve"> dzień </w:t>
      </w:r>
      <w:r w:rsidR="00333787" w:rsidRPr="00333787">
        <w:rPr>
          <w:rFonts w:asciiTheme="minorHAnsi" w:eastAsiaTheme="minorHAnsi" w:hAnsiTheme="minorHAnsi" w:cstheme="minorHAnsi"/>
          <w:szCs w:val="22"/>
          <w:lang w:eastAsia="en-US"/>
        </w:rPr>
        <w:t xml:space="preserve">ogłoszenia konkursu. </w:t>
      </w:r>
    </w:p>
    <w:p w:rsidR="000C49E1" w:rsidRDefault="000C49E1" w:rsidP="00371481">
      <w:pPr>
        <w:spacing w:before="0" w:line="240"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 xml:space="preserve">Są to koszty rozliczane na podstawie rzeczywiście poniesionych wydatków. W związku z tym, </w:t>
      </w:r>
      <w:r w:rsidR="00E228DF">
        <w:rPr>
          <w:rFonts w:asciiTheme="minorHAnsi" w:eastAsiaTheme="minorHAnsi" w:hAnsiTheme="minorHAnsi" w:cstheme="minorHAnsi"/>
          <w:szCs w:val="22"/>
          <w:lang w:eastAsia="en-US"/>
        </w:rPr>
        <w:br/>
      </w:r>
      <w:r>
        <w:rPr>
          <w:rFonts w:asciiTheme="minorHAnsi" w:eastAsiaTheme="minorHAnsi" w:hAnsiTheme="minorHAnsi" w:cstheme="minorHAnsi"/>
          <w:szCs w:val="22"/>
          <w:lang w:eastAsia="en-US"/>
        </w:rPr>
        <w:t xml:space="preserve">w szczegółowym budżecie projektu wnioskodawca wskazuje zadanie o nazwie „nawiązanie partnerstwa ponadnarodowego”, a następnie wyszczególnia </w:t>
      </w:r>
      <w:r w:rsidR="002C6EFA">
        <w:rPr>
          <w:rFonts w:asciiTheme="minorHAnsi" w:eastAsiaTheme="minorHAnsi" w:hAnsiTheme="minorHAnsi" w:cstheme="minorHAnsi"/>
          <w:szCs w:val="22"/>
          <w:lang w:eastAsia="en-US"/>
        </w:rPr>
        <w:t xml:space="preserve">konkretne </w:t>
      </w:r>
      <w:r>
        <w:rPr>
          <w:rFonts w:asciiTheme="minorHAnsi" w:eastAsiaTheme="minorHAnsi" w:hAnsiTheme="minorHAnsi" w:cstheme="minorHAnsi"/>
          <w:szCs w:val="22"/>
          <w:lang w:eastAsia="en-US"/>
        </w:rPr>
        <w:t xml:space="preserve">pozycje wydatków związanych </w:t>
      </w:r>
      <w:r>
        <w:rPr>
          <w:rFonts w:asciiTheme="minorHAnsi" w:eastAsiaTheme="minorHAnsi" w:hAnsiTheme="minorHAnsi" w:cstheme="minorHAnsi"/>
          <w:szCs w:val="22"/>
          <w:lang w:eastAsia="en-US"/>
        </w:rPr>
        <w:lastRenderedPageBreak/>
        <w:t>z działaniami na rzecz nawiązania partnerstwa ponadnarodowego dla celów projektu</w:t>
      </w:r>
      <w:r w:rsidR="00DF14C5">
        <w:rPr>
          <w:rFonts w:asciiTheme="minorHAnsi" w:eastAsiaTheme="minorHAnsi" w:hAnsiTheme="minorHAnsi" w:cstheme="minorHAnsi"/>
          <w:szCs w:val="22"/>
          <w:lang w:eastAsia="en-US"/>
        </w:rPr>
        <w:t xml:space="preserve"> (tj. podpisania listu intencyjnego lub umowy o współpracy ponadnarodowej)</w:t>
      </w:r>
      <w:r>
        <w:rPr>
          <w:rFonts w:asciiTheme="minorHAnsi" w:eastAsiaTheme="minorHAnsi" w:hAnsiTheme="minorHAnsi" w:cstheme="minorHAnsi"/>
          <w:szCs w:val="22"/>
          <w:lang w:eastAsia="en-US"/>
        </w:rPr>
        <w:t xml:space="preserve">. </w:t>
      </w:r>
    </w:p>
    <w:p w:rsidR="00861407" w:rsidRPr="00371481" w:rsidRDefault="000C49E1" w:rsidP="00371481">
      <w:pPr>
        <w:spacing w:before="0" w:line="240" w:lineRule="auto"/>
        <w:rPr>
          <w:rFonts w:asciiTheme="minorHAnsi" w:eastAsiaTheme="minorHAnsi" w:hAnsiTheme="minorHAnsi" w:cstheme="minorHAnsi"/>
          <w:b/>
          <w:szCs w:val="22"/>
          <w:lang w:eastAsia="en-US"/>
        </w:rPr>
      </w:pPr>
      <w:r w:rsidRPr="001C7C9E">
        <w:rPr>
          <w:rFonts w:asciiTheme="minorHAnsi" w:eastAsiaTheme="minorHAnsi" w:hAnsiTheme="minorHAnsi" w:cstheme="minorHAnsi"/>
          <w:b/>
          <w:szCs w:val="22"/>
          <w:lang w:eastAsia="en-US"/>
        </w:rPr>
        <w:t xml:space="preserve">Należy zaznaczyć, że do czasu podpisania umowy o dofinansowanie wydatki związane </w:t>
      </w:r>
      <w:r w:rsidR="00E228DF">
        <w:rPr>
          <w:rFonts w:asciiTheme="minorHAnsi" w:eastAsiaTheme="minorHAnsi" w:hAnsiTheme="minorHAnsi" w:cstheme="minorHAnsi"/>
          <w:b/>
          <w:szCs w:val="22"/>
          <w:lang w:eastAsia="en-US"/>
        </w:rPr>
        <w:br/>
      </w:r>
      <w:r w:rsidRPr="001C7C9E">
        <w:rPr>
          <w:rFonts w:asciiTheme="minorHAnsi" w:eastAsiaTheme="minorHAnsi" w:hAnsiTheme="minorHAnsi" w:cstheme="minorHAnsi"/>
          <w:b/>
          <w:szCs w:val="22"/>
          <w:lang w:eastAsia="en-US"/>
        </w:rPr>
        <w:t>z nawiązaniem partnerstwa ponadnarodowego ponoszone są na własne ryzyko</w:t>
      </w:r>
      <w:r w:rsidR="008A683D" w:rsidRPr="001C7C9E">
        <w:rPr>
          <w:rFonts w:asciiTheme="minorHAnsi" w:eastAsiaTheme="minorHAnsi" w:hAnsiTheme="minorHAnsi" w:cstheme="minorHAnsi"/>
          <w:b/>
          <w:szCs w:val="22"/>
          <w:lang w:eastAsia="en-US"/>
        </w:rPr>
        <w:t xml:space="preserve"> wnioskodawców</w:t>
      </w:r>
      <w:r w:rsidRPr="001C7C9E">
        <w:rPr>
          <w:rFonts w:asciiTheme="minorHAnsi" w:eastAsiaTheme="minorHAnsi" w:hAnsiTheme="minorHAnsi" w:cstheme="minorHAnsi"/>
          <w:b/>
          <w:szCs w:val="22"/>
          <w:lang w:eastAsia="en-US"/>
        </w:rPr>
        <w:t>. Wydatki te uznane są za kwalifikowalne jedynie w przypadku wybran</w:t>
      </w:r>
      <w:r w:rsidR="00371481">
        <w:rPr>
          <w:rFonts w:asciiTheme="minorHAnsi" w:eastAsiaTheme="minorHAnsi" w:hAnsiTheme="minorHAnsi" w:cstheme="minorHAnsi"/>
          <w:b/>
          <w:szCs w:val="22"/>
          <w:lang w:eastAsia="en-US"/>
        </w:rPr>
        <w:t xml:space="preserve">ia projektu do dofinansowania. </w:t>
      </w:r>
    </w:p>
    <w:p w:rsidR="00266E02" w:rsidRDefault="00C1566C" w:rsidP="00371481">
      <w:pPr>
        <w:spacing w:before="0" w:line="240" w:lineRule="auto"/>
        <w:rPr>
          <w:rFonts w:asciiTheme="minorHAnsi" w:hAnsiTheme="minorHAnsi" w:cstheme="minorHAnsi"/>
        </w:rPr>
      </w:pPr>
      <w:r w:rsidRPr="00E25654">
        <w:rPr>
          <w:noProof/>
        </w:rPr>
        <w:drawing>
          <wp:inline distT="0" distB="0" distL="0" distR="0" wp14:anchorId="0529D5C3" wp14:editId="30FA4826">
            <wp:extent cx="1765190" cy="294198"/>
            <wp:effectExtent l="19050" t="19050" r="26035" b="48895"/>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2" r:lo="rId83" r:qs="rId84" r:cs="rId85"/>
              </a:graphicData>
            </a:graphic>
          </wp:inline>
        </w:drawing>
      </w:r>
    </w:p>
    <w:p w:rsidR="00B85C30" w:rsidRPr="00C1566C" w:rsidRDefault="00B85C30" w:rsidP="00371481">
      <w:pPr>
        <w:spacing w:before="0" w:line="240" w:lineRule="auto"/>
        <w:rPr>
          <w:rFonts w:asciiTheme="minorHAnsi" w:hAnsiTheme="minorHAnsi" w:cstheme="minorHAnsi"/>
          <w:color w:val="548DD4" w:themeColor="text2" w:themeTint="99"/>
          <w:szCs w:val="22"/>
        </w:rPr>
      </w:pPr>
      <w:r w:rsidRPr="00220655">
        <w:rPr>
          <w:rFonts w:asciiTheme="minorHAnsi" w:hAnsiTheme="minorHAnsi" w:cstheme="minorHAnsi"/>
          <w:b/>
          <w:szCs w:val="22"/>
        </w:rPr>
        <w:t>Umowa o współpracy ponadnarodowej</w:t>
      </w:r>
    </w:p>
    <w:p w:rsidR="00B75E89" w:rsidRPr="00B75E89" w:rsidRDefault="00B75E89" w:rsidP="00371481">
      <w:pPr>
        <w:spacing w:before="0" w:line="240" w:lineRule="auto"/>
        <w:rPr>
          <w:rFonts w:asciiTheme="minorHAnsi" w:hAnsiTheme="minorHAnsi" w:cstheme="minorHAnsi"/>
          <w:szCs w:val="22"/>
        </w:rPr>
      </w:pPr>
      <w:r w:rsidRPr="00B75E89">
        <w:rPr>
          <w:rFonts w:asciiTheme="minorHAnsi" w:hAnsiTheme="minorHAnsi" w:cstheme="minorHAnsi"/>
          <w:szCs w:val="22"/>
        </w:rPr>
        <w:t>Zgodnie z art. 33</w:t>
      </w:r>
      <w:r w:rsidR="00305D82">
        <w:rPr>
          <w:rFonts w:asciiTheme="minorHAnsi" w:hAnsiTheme="minorHAnsi" w:cstheme="minorHAnsi"/>
          <w:szCs w:val="22"/>
        </w:rPr>
        <w:t xml:space="preserve"> ust. 5</w:t>
      </w:r>
      <w:r>
        <w:rPr>
          <w:rFonts w:asciiTheme="minorHAnsi" w:hAnsiTheme="minorHAnsi" w:cstheme="minorHAnsi"/>
          <w:szCs w:val="22"/>
        </w:rPr>
        <w:t xml:space="preserve"> ustawy wdrożeniowej zapisy umowy o współpracy </w:t>
      </w:r>
      <w:r w:rsidR="00887A31">
        <w:rPr>
          <w:rFonts w:asciiTheme="minorHAnsi" w:hAnsiTheme="minorHAnsi" w:cstheme="minorHAnsi"/>
          <w:szCs w:val="22"/>
        </w:rPr>
        <w:t xml:space="preserve">ponadnarodowej powinny określać co najmniej: </w:t>
      </w:r>
    </w:p>
    <w:p w:rsidR="00B75E89" w:rsidRPr="00E111A4" w:rsidRDefault="00B75E89" w:rsidP="00F62838">
      <w:pPr>
        <w:pStyle w:val="Akapitzlist0"/>
        <w:numPr>
          <w:ilvl w:val="0"/>
          <w:numId w:val="38"/>
        </w:numPr>
        <w:spacing w:before="0" w:line="240" w:lineRule="auto"/>
        <w:ind w:left="357" w:firstLine="0"/>
        <w:rPr>
          <w:rFonts w:asciiTheme="minorHAnsi" w:hAnsiTheme="minorHAnsi" w:cstheme="minorHAnsi"/>
          <w:szCs w:val="22"/>
        </w:rPr>
      </w:pPr>
      <w:r w:rsidRPr="00E111A4">
        <w:rPr>
          <w:rFonts w:asciiTheme="minorHAnsi" w:hAnsiTheme="minorHAnsi" w:cstheme="minorHAnsi"/>
          <w:szCs w:val="22"/>
        </w:rPr>
        <w:t>przedmiot porozumienia albo umowy,</w:t>
      </w:r>
    </w:p>
    <w:p w:rsidR="00B75E89" w:rsidRPr="00E111A4" w:rsidRDefault="00B75E89" w:rsidP="00F62838">
      <w:pPr>
        <w:pStyle w:val="Akapitzlist0"/>
        <w:numPr>
          <w:ilvl w:val="0"/>
          <w:numId w:val="38"/>
        </w:numPr>
        <w:spacing w:before="0" w:line="240" w:lineRule="auto"/>
        <w:ind w:left="357" w:firstLine="0"/>
        <w:rPr>
          <w:rFonts w:asciiTheme="minorHAnsi" w:hAnsiTheme="minorHAnsi" w:cstheme="minorHAnsi"/>
          <w:szCs w:val="22"/>
        </w:rPr>
      </w:pPr>
      <w:r w:rsidRPr="00E111A4">
        <w:rPr>
          <w:rFonts w:asciiTheme="minorHAnsi" w:hAnsiTheme="minorHAnsi" w:cstheme="minorHAnsi"/>
          <w:szCs w:val="22"/>
        </w:rPr>
        <w:t>prawa i obowiązki stron,</w:t>
      </w:r>
    </w:p>
    <w:p w:rsidR="00B75E89" w:rsidRPr="00E111A4" w:rsidRDefault="00B75E89" w:rsidP="00F62838">
      <w:pPr>
        <w:pStyle w:val="Akapitzlist0"/>
        <w:numPr>
          <w:ilvl w:val="0"/>
          <w:numId w:val="38"/>
        </w:numPr>
        <w:spacing w:before="0" w:line="240" w:lineRule="auto"/>
        <w:ind w:left="357" w:firstLine="0"/>
        <w:rPr>
          <w:rFonts w:asciiTheme="minorHAnsi" w:hAnsiTheme="minorHAnsi" w:cstheme="minorHAnsi"/>
          <w:szCs w:val="22"/>
        </w:rPr>
      </w:pPr>
      <w:r w:rsidRPr="00E111A4">
        <w:rPr>
          <w:rFonts w:asciiTheme="minorHAnsi" w:hAnsiTheme="minorHAnsi" w:cstheme="minorHAnsi"/>
          <w:szCs w:val="22"/>
        </w:rPr>
        <w:t>zakres i formę udzi</w:t>
      </w:r>
      <w:r w:rsidR="00887A31" w:rsidRPr="00E111A4">
        <w:rPr>
          <w:rFonts w:asciiTheme="minorHAnsi" w:hAnsiTheme="minorHAnsi" w:cstheme="minorHAnsi"/>
          <w:szCs w:val="22"/>
        </w:rPr>
        <w:t xml:space="preserve">ału poszczególnych partnerów w </w:t>
      </w:r>
      <w:r w:rsidRPr="00E111A4">
        <w:rPr>
          <w:rFonts w:asciiTheme="minorHAnsi" w:hAnsiTheme="minorHAnsi" w:cstheme="minorHAnsi"/>
          <w:szCs w:val="22"/>
        </w:rPr>
        <w:t>projekcie,</w:t>
      </w:r>
    </w:p>
    <w:p w:rsidR="00B75E89" w:rsidRPr="00E111A4" w:rsidRDefault="00B75E89" w:rsidP="00F62838">
      <w:pPr>
        <w:pStyle w:val="Akapitzlist0"/>
        <w:numPr>
          <w:ilvl w:val="0"/>
          <w:numId w:val="38"/>
        </w:numPr>
        <w:spacing w:before="0" w:line="240" w:lineRule="auto"/>
        <w:ind w:left="357" w:firstLine="0"/>
        <w:rPr>
          <w:rFonts w:asciiTheme="minorHAnsi" w:hAnsiTheme="minorHAnsi" w:cstheme="minorHAnsi"/>
          <w:szCs w:val="22"/>
        </w:rPr>
      </w:pPr>
      <w:r w:rsidRPr="00E111A4">
        <w:rPr>
          <w:rFonts w:asciiTheme="minorHAnsi" w:hAnsiTheme="minorHAnsi" w:cstheme="minorHAnsi"/>
          <w:szCs w:val="22"/>
        </w:rPr>
        <w:t xml:space="preserve">partnera wiodącego </w:t>
      </w:r>
      <w:r w:rsidR="00887A31" w:rsidRPr="00E111A4">
        <w:rPr>
          <w:rFonts w:asciiTheme="minorHAnsi" w:hAnsiTheme="minorHAnsi" w:cstheme="minorHAnsi"/>
          <w:szCs w:val="22"/>
        </w:rPr>
        <w:t xml:space="preserve">uprawnionego do reprezentowania </w:t>
      </w:r>
      <w:r w:rsidRPr="00E111A4">
        <w:rPr>
          <w:rFonts w:asciiTheme="minorHAnsi" w:hAnsiTheme="minorHAnsi" w:cstheme="minorHAnsi"/>
          <w:szCs w:val="22"/>
        </w:rPr>
        <w:t>pozostałych partnerów projektu,</w:t>
      </w:r>
    </w:p>
    <w:p w:rsidR="00887A31" w:rsidRPr="00E111A4" w:rsidRDefault="00371481" w:rsidP="00F62838">
      <w:pPr>
        <w:pStyle w:val="Akapitzlist0"/>
        <w:numPr>
          <w:ilvl w:val="0"/>
          <w:numId w:val="38"/>
        </w:numPr>
        <w:spacing w:before="0" w:line="240" w:lineRule="auto"/>
        <w:ind w:left="357" w:firstLine="0"/>
        <w:rPr>
          <w:rFonts w:asciiTheme="minorHAnsi" w:hAnsiTheme="minorHAnsi" w:cstheme="minorHAnsi"/>
          <w:szCs w:val="22"/>
        </w:rPr>
      </w:pPr>
      <w:r>
        <w:rPr>
          <w:rFonts w:asciiTheme="minorHAnsi" w:hAnsiTheme="minorHAnsi" w:cstheme="minorHAnsi"/>
          <w:szCs w:val="22"/>
        </w:rPr>
        <w:t>sposób</w:t>
      </w:r>
      <w:r w:rsidR="00B75E89" w:rsidRPr="00E111A4">
        <w:rPr>
          <w:rFonts w:asciiTheme="minorHAnsi" w:hAnsiTheme="minorHAnsi" w:cstheme="minorHAnsi"/>
          <w:szCs w:val="22"/>
        </w:rPr>
        <w:t xml:space="preserve"> przekazyw</w:t>
      </w:r>
      <w:r>
        <w:rPr>
          <w:rFonts w:asciiTheme="minorHAnsi" w:hAnsiTheme="minorHAnsi" w:cstheme="minorHAnsi"/>
          <w:szCs w:val="22"/>
        </w:rPr>
        <w:t>ania</w:t>
      </w:r>
      <w:r w:rsidR="00B75E89" w:rsidRPr="00E111A4">
        <w:rPr>
          <w:rFonts w:asciiTheme="minorHAnsi" w:hAnsiTheme="minorHAnsi" w:cstheme="minorHAnsi"/>
          <w:szCs w:val="22"/>
        </w:rPr>
        <w:t xml:space="preserve"> d</w:t>
      </w:r>
      <w:r>
        <w:rPr>
          <w:rFonts w:asciiTheme="minorHAnsi" w:hAnsiTheme="minorHAnsi" w:cstheme="minorHAnsi"/>
          <w:szCs w:val="22"/>
        </w:rPr>
        <w:t>ofinansowania na pokrycie kosztów ponoszonych</w:t>
      </w:r>
      <w:r w:rsidR="00887A31" w:rsidRPr="00E111A4">
        <w:rPr>
          <w:rFonts w:asciiTheme="minorHAnsi" w:hAnsiTheme="minorHAnsi" w:cstheme="minorHAnsi"/>
          <w:szCs w:val="22"/>
        </w:rPr>
        <w:t xml:space="preserve"> przez </w:t>
      </w:r>
      <w:r w:rsidR="00B75E89" w:rsidRPr="00E111A4">
        <w:rPr>
          <w:rFonts w:asciiTheme="minorHAnsi" w:hAnsiTheme="minorHAnsi" w:cstheme="minorHAnsi"/>
          <w:szCs w:val="22"/>
        </w:rPr>
        <w:t>poszczegól</w:t>
      </w:r>
      <w:r>
        <w:rPr>
          <w:rFonts w:asciiTheme="minorHAnsi" w:hAnsiTheme="minorHAnsi" w:cstheme="minorHAnsi"/>
          <w:szCs w:val="22"/>
        </w:rPr>
        <w:t xml:space="preserve">nych partnerów projektu, umożliwiający określenie kwoty </w:t>
      </w:r>
      <w:r w:rsidR="00887A31" w:rsidRPr="00E111A4">
        <w:rPr>
          <w:rFonts w:asciiTheme="minorHAnsi" w:hAnsiTheme="minorHAnsi" w:cstheme="minorHAnsi"/>
          <w:szCs w:val="22"/>
        </w:rPr>
        <w:t>dofinansowania udzielonego każdemu z partnerów,</w:t>
      </w:r>
    </w:p>
    <w:p w:rsidR="00887A31" w:rsidRPr="00E111A4" w:rsidRDefault="00371481" w:rsidP="00F62838">
      <w:pPr>
        <w:pStyle w:val="Akapitzlist0"/>
        <w:numPr>
          <w:ilvl w:val="0"/>
          <w:numId w:val="38"/>
        </w:numPr>
        <w:spacing w:before="0" w:line="240" w:lineRule="auto"/>
        <w:ind w:left="357" w:firstLine="0"/>
        <w:rPr>
          <w:rFonts w:asciiTheme="minorHAnsi" w:hAnsiTheme="minorHAnsi" w:cstheme="minorHAnsi"/>
          <w:szCs w:val="22"/>
        </w:rPr>
      </w:pPr>
      <w:r>
        <w:rPr>
          <w:rFonts w:asciiTheme="minorHAnsi" w:hAnsiTheme="minorHAnsi" w:cstheme="minorHAnsi"/>
          <w:szCs w:val="22"/>
        </w:rPr>
        <w:t>sposób postępowania</w:t>
      </w:r>
      <w:r w:rsidR="00887A31" w:rsidRPr="00E111A4">
        <w:rPr>
          <w:rFonts w:asciiTheme="minorHAnsi" w:hAnsiTheme="minorHAnsi" w:cstheme="minorHAnsi"/>
          <w:szCs w:val="22"/>
        </w:rPr>
        <w:t xml:space="preserve"> w  przypadku  naruszenia  lub  niewywiązywania  się  s</w:t>
      </w:r>
      <w:r>
        <w:rPr>
          <w:rFonts w:asciiTheme="minorHAnsi" w:hAnsiTheme="minorHAnsi" w:cstheme="minorHAnsi"/>
          <w:szCs w:val="22"/>
        </w:rPr>
        <w:t xml:space="preserve">tron  </w:t>
      </w:r>
      <w:r w:rsidR="00E228DF">
        <w:rPr>
          <w:rFonts w:asciiTheme="minorHAnsi" w:hAnsiTheme="minorHAnsi" w:cstheme="minorHAnsi"/>
          <w:szCs w:val="22"/>
        </w:rPr>
        <w:br/>
      </w:r>
      <w:r>
        <w:rPr>
          <w:rFonts w:asciiTheme="minorHAnsi" w:hAnsiTheme="minorHAnsi" w:cstheme="minorHAnsi"/>
          <w:szCs w:val="22"/>
        </w:rPr>
        <w:t>z  porozumienia lub umowy.</w:t>
      </w:r>
    </w:p>
    <w:p w:rsidR="00887A31" w:rsidRPr="00220655" w:rsidRDefault="00887A31" w:rsidP="00371481">
      <w:pPr>
        <w:spacing w:before="0" w:line="240"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W</w:t>
      </w:r>
      <w:r w:rsidR="00AA10B7">
        <w:rPr>
          <w:rFonts w:asciiTheme="minorHAnsi" w:eastAsiaTheme="minorHAnsi" w:hAnsiTheme="minorHAnsi" w:cstheme="minorHAnsi"/>
          <w:szCs w:val="22"/>
          <w:lang w:eastAsia="en-US"/>
        </w:rPr>
        <w:t>nioskod</w:t>
      </w:r>
      <w:r w:rsidR="00B85C30" w:rsidRPr="00220655">
        <w:rPr>
          <w:rFonts w:asciiTheme="minorHAnsi" w:eastAsiaTheme="minorHAnsi" w:hAnsiTheme="minorHAnsi" w:cstheme="minorHAnsi"/>
          <w:szCs w:val="22"/>
          <w:lang w:eastAsia="en-US"/>
        </w:rPr>
        <w:t xml:space="preserve">awca, którego wniosek został wybrany do dofinansowania, jest zobowiązany </w:t>
      </w:r>
      <w:r>
        <w:rPr>
          <w:rFonts w:asciiTheme="minorHAnsi" w:eastAsiaTheme="minorHAnsi" w:hAnsiTheme="minorHAnsi" w:cstheme="minorHAnsi"/>
          <w:szCs w:val="22"/>
          <w:lang w:eastAsia="en-US"/>
        </w:rPr>
        <w:t xml:space="preserve">zawrzeć </w:t>
      </w:r>
      <w:r w:rsidR="00E228DF">
        <w:rPr>
          <w:rFonts w:asciiTheme="minorHAnsi" w:eastAsiaTheme="minorHAnsi" w:hAnsiTheme="minorHAnsi" w:cstheme="minorHAnsi"/>
          <w:szCs w:val="22"/>
          <w:lang w:eastAsia="en-US"/>
        </w:rPr>
        <w:br/>
      </w:r>
      <w:r>
        <w:rPr>
          <w:rFonts w:asciiTheme="minorHAnsi" w:eastAsiaTheme="minorHAnsi" w:hAnsiTheme="minorHAnsi" w:cstheme="minorHAnsi"/>
          <w:szCs w:val="22"/>
          <w:lang w:eastAsia="en-US"/>
        </w:rPr>
        <w:t xml:space="preserve">i </w:t>
      </w:r>
      <w:r w:rsidR="00B85C30" w:rsidRPr="00220655">
        <w:rPr>
          <w:rFonts w:asciiTheme="minorHAnsi" w:eastAsiaTheme="minorHAnsi" w:hAnsiTheme="minorHAnsi" w:cstheme="minorHAnsi"/>
          <w:szCs w:val="22"/>
          <w:lang w:eastAsia="en-US"/>
        </w:rPr>
        <w:t>dostarczyć</w:t>
      </w:r>
      <w:r>
        <w:rPr>
          <w:rFonts w:asciiTheme="minorHAnsi" w:eastAsiaTheme="minorHAnsi" w:hAnsiTheme="minorHAnsi" w:cstheme="minorHAnsi"/>
          <w:szCs w:val="22"/>
          <w:lang w:eastAsia="en-US"/>
        </w:rPr>
        <w:t xml:space="preserve"> do IOK</w:t>
      </w:r>
      <w:r w:rsidR="00B85C30" w:rsidRPr="00220655">
        <w:rPr>
          <w:rFonts w:asciiTheme="minorHAnsi" w:eastAsiaTheme="minorHAnsi" w:hAnsiTheme="minorHAnsi" w:cstheme="minorHAnsi"/>
          <w:szCs w:val="22"/>
          <w:lang w:eastAsia="en-US"/>
        </w:rPr>
        <w:t xml:space="preserve"> umowę o współpracy </w:t>
      </w:r>
      <w:r w:rsidR="00B85C30" w:rsidRPr="00E25654">
        <w:rPr>
          <w:rFonts w:asciiTheme="minorHAnsi" w:eastAsiaTheme="minorHAnsi" w:hAnsiTheme="minorHAnsi" w:cstheme="minorHAnsi"/>
          <w:szCs w:val="22"/>
          <w:lang w:eastAsia="en-US"/>
        </w:rPr>
        <w:t>ponadnarodowej</w:t>
      </w:r>
      <w:r w:rsidRPr="00E25654">
        <w:rPr>
          <w:rFonts w:asciiTheme="minorHAnsi" w:eastAsiaTheme="minorHAnsi" w:hAnsiTheme="minorHAnsi" w:cstheme="minorHAnsi"/>
          <w:szCs w:val="22"/>
          <w:lang w:eastAsia="en-US"/>
        </w:rPr>
        <w:t>,</w:t>
      </w:r>
      <w:r w:rsidR="00B85C30" w:rsidRPr="00E25654">
        <w:rPr>
          <w:rFonts w:asciiTheme="minorHAnsi" w:eastAsiaTheme="minorHAnsi" w:hAnsiTheme="minorHAnsi" w:cstheme="minorHAnsi"/>
          <w:szCs w:val="22"/>
          <w:lang w:eastAsia="en-US"/>
        </w:rPr>
        <w:t xml:space="preserve"> sporządzoną zgodnie z minimalnym zakresem załączonym do niniejszego</w:t>
      </w:r>
      <w:r w:rsidR="006C7135" w:rsidRPr="00E25654">
        <w:rPr>
          <w:rFonts w:asciiTheme="minorHAnsi" w:eastAsiaTheme="minorHAnsi" w:hAnsiTheme="minorHAnsi" w:cstheme="minorHAnsi"/>
          <w:szCs w:val="22"/>
          <w:lang w:eastAsia="en-US"/>
        </w:rPr>
        <w:t xml:space="preserve"> regulaminu jako załącznik nr </w:t>
      </w:r>
      <w:r w:rsidR="00E25654">
        <w:rPr>
          <w:rFonts w:asciiTheme="minorHAnsi" w:eastAsiaTheme="minorHAnsi" w:hAnsiTheme="minorHAnsi" w:cstheme="minorHAnsi"/>
          <w:szCs w:val="22"/>
          <w:lang w:eastAsia="en-US"/>
        </w:rPr>
        <w:t>11</w:t>
      </w:r>
      <w:r w:rsidR="00B85C30" w:rsidRPr="00E25654">
        <w:rPr>
          <w:rFonts w:asciiTheme="minorHAnsi" w:eastAsiaTheme="minorHAnsi" w:hAnsiTheme="minorHAnsi" w:cstheme="minorHAnsi"/>
          <w:szCs w:val="22"/>
          <w:lang w:eastAsia="en-US"/>
        </w:rPr>
        <w:t>,</w:t>
      </w:r>
      <w:r>
        <w:rPr>
          <w:rFonts w:asciiTheme="minorHAnsi" w:eastAsiaTheme="minorHAnsi" w:hAnsiTheme="minorHAnsi" w:cstheme="minorHAnsi"/>
          <w:szCs w:val="22"/>
          <w:lang w:eastAsia="en-US"/>
        </w:rPr>
        <w:t xml:space="preserve"> p</w:t>
      </w:r>
      <w:r w:rsidR="00AD015F">
        <w:rPr>
          <w:rFonts w:asciiTheme="minorHAnsi" w:eastAsiaTheme="minorHAnsi" w:hAnsiTheme="minorHAnsi" w:cstheme="minorHAnsi"/>
          <w:szCs w:val="22"/>
          <w:lang w:eastAsia="en-US"/>
        </w:rPr>
        <w:t>o</w:t>
      </w:r>
      <w:r>
        <w:rPr>
          <w:rFonts w:asciiTheme="minorHAnsi" w:eastAsiaTheme="minorHAnsi" w:hAnsiTheme="minorHAnsi" w:cstheme="minorHAnsi"/>
          <w:szCs w:val="22"/>
          <w:lang w:eastAsia="en-US"/>
        </w:rPr>
        <w:t xml:space="preserve"> podp</w:t>
      </w:r>
      <w:r w:rsidR="00E25654">
        <w:rPr>
          <w:rFonts w:asciiTheme="minorHAnsi" w:eastAsiaTheme="minorHAnsi" w:hAnsiTheme="minorHAnsi" w:cstheme="minorHAnsi"/>
          <w:szCs w:val="22"/>
          <w:lang w:eastAsia="en-US"/>
        </w:rPr>
        <w:t>isani</w:t>
      </w:r>
      <w:r w:rsidR="00AD015F">
        <w:rPr>
          <w:rFonts w:asciiTheme="minorHAnsi" w:eastAsiaTheme="minorHAnsi" w:hAnsiTheme="minorHAnsi" w:cstheme="minorHAnsi"/>
          <w:szCs w:val="22"/>
          <w:lang w:eastAsia="en-US"/>
        </w:rPr>
        <w:t>u</w:t>
      </w:r>
      <w:r w:rsidR="00E25654">
        <w:rPr>
          <w:rFonts w:asciiTheme="minorHAnsi" w:eastAsiaTheme="minorHAnsi" w:hAnsiTheme="minorHAnsi" w:cstheme="minorHAnsi"/>
          <w:szCs w:val="22"/>
          <w:lang w:eastAsia="en-US"/>
        </w:rPr>
        <w:t xml:space="preserve"> umowy </w:t>
      </w:r>
      <w:r w:rsidR="00E228DF">
        <w:rPr>
          <w:rFonts w:asciiTheme="minorHAnsi" w:eastAsiaTheme="minorHAnsi" w:hAnsiTheme="minorHAnsi" w:cstheme="minorHAnsi"/>
          <w:szCs w:val="22"/>
          <w:lang w:eastAsia="en-US"/>
        </w:rPr>
        <w:br/>
      </w:r>
      <w:r w:rsidR="00E25654">
        <w:rPr>
          <w:rFonts w:asciiTheme="minorHAnsi" w:eastAsiaTheme="minorHAnsi" w:hAnsiTheme="minorHAnsi" w:cstheme="minorHAnsi"/>
          <w:szCs w:val="22"/>
          <w:lang w:eastAsia="en-US"/>
        </w:rPr>
        <w:t xml:space="preserve">o dofinansowanie. </w:t>
      </w:r>
      <w:r w:rsidRPr="00AD015F">
        <w:rPr>
          <w:rFonts w:asciiTheme="minorHAnsi" w:eastAsiaTheme="minorHAnsi" w:hAnsiTheme="minorHAnsi" w:cstheme="minorHAnsi"/>
          <w:b/>
          <w:szCs w:val="22"/>
          <w:lang w:eastAsia="en-US"/>
        </w:rPr>
        <w:t xml:space="preserve">Niedostarczenie umowy lub dwukrotne złożenie do IOK umowy </w:t>
      </w:r>
      <w:r w:rsidR="00DF14C5" w:rsidRPr="00AD015F">
        <w:rPr>
          <w:rFonts w:asciiTheme="minorHAnsi" w:eastAsiaTheme="minorHAnsi" w:hAnsiTheme="minorHAnsi" w:cstheme="minorHAnsi"/>
          <w:b/>
          <w:szCs w:val="22"/>
          <w:lang w:eastAsia="en-US"/>
        </w:rPr>
        <w:t xml:space="preserve">niezgodnej/niezawierającej </w:t>
      </w:r>
      <w:r w:rsidR="006E3B55" w:rsidRPr="00AD015F">
        <w:rPr>
          <w:rFonts w:asciiTheme="minorHAnsi" w:eastAsiaTheme="minorHAnsi" w:hAnsiTheme="minorHAnsi" w:cstheme="minorHAnsi"/>
          <w:b/>
          <w:szCs w:val="22"/>
          <w:lang w:eastAsia="en-US"/>
        </w:rPr>
        <w:t>elementów wymaganych art.</w:t>
      </w:r>
      <w:r w:rsidR="00DF14C5" w:rsidRPr="00AD015F">
        <w:rPr>
          <w:rFonts w:asciiTheme="minorHAnsi" w:eastAsiaTheme="minorHAnsi" w:hAnsiTheme="minorHAnsi" w:cstheme="minorHAnsi"/>
          <w:b/>
          <w:szCs w:val="22"/>
          <w:lang w:eastAsia="en-US"/>
        </w:rPr>
        <w:t xml:space="preserve"> 33 ustawy </w:t>
      </w:r>
      <w:r w:rsidR="00371481">
        <w:rPr>
          <w:rFonts w:asciiTheme="minorHAnsi" w:eastAsiaTheme="minorHAnsi" w:hAnsiTheme="minorHAnsi" w:cstheme="minorHAnsi"/>
          <w:b/>
          <w:szCs w:val="22"/>
          <w:lang w:eastAsia="en-US"/>
        </w:rPr>
        <w:t xml:space="preserve">wdrożeniowej </w:t>
      </w:r>
      <w:r w:rsidR="00DF14C5" w:rsidRPr="00AD015F">
        <w:rPr>
          <w:rFonts w:asciiTheme="minorHAnsi" w:eastAsiaTheme="minorHAnsi" w:hAnsiTheme="minorHAnsi" w:cstheme="minorHAnsi"/>
          <w:b/>
          <w:szCs w:val="22"/>
          <w:lang w:eastAsia="en-US"/>
        </w:rPr>
        <w:t>i minimalnym zakresem wskazanym w załączniku nr 11</w:t>
      </w:r>
      <w:r w:rsidR="00AD015F" w:rsidRPr="00AD015F">
        <w:rPr>
          <w:rFonts w:asciiTheme="minorHAnsi" w:eastAsiaTheme="minorHAnsi" w:hAnsiTheme="minorHAnsi" w:cstheme="minorHAnsi"/>
          <w:b/>
          <w:szCs w:val="22"/>
          <w:lang w:eastAsia="en-US"/>
        </w:rPr>
        <w:t>, może skutkować rozwiązaniem umowy o dofinansowanie projektu.</w:t>
      </w:r>
      <w:r w:rsidR="00DF14C5" w:rsidRPr="00220655" w:rsidDel="00DF14C5">
        <w:rPr>
          <w:rFonts w:asciiTheme="minorHAnsi" w:eastAsiaTheme="minorHAnsi" w:hAnsiTheme="minorHAnsi" w:cstheme="minorHAnsi"/>
          <w:szCs w:val="22"/>
          <w:lang w:eastAsia="en-US"/>
        </w:rPr>
        <w:t xml:space="preserve"> </w:t>
      </w:r>
    </w:p>
    <w:p w:rsidR="00151080" w:rsidRDefault="00B85C30" w:rsidP="00371481">
      <w:pPr>
        <w:pStyle w:val="Akapitzlist0"/>
        <w:spacing w:before="0" w:line="240" w:lineRule="auto"/>
        <w:ind w:left="0"/>
        <w:rPr>
          <w:rFonts w:asciiTheme="minorHAnsi" w:eastAsiaTheme="minorHAnsi" w:hAnsiTheme="minorHAnsi" w:cstheme="minorHAnsi"/>
          <w:szCs w:val="22"/>
          <w:lang w:eastAsia="en-US"/>
        </w:rPr>
      </w:pPr>
      <w:r w:rsidRPr="0057324D">
        <w:rPr>
          <w:rFonts w:asciiTheme="minorHAnsi" w:eastAsiaTheme="minorHAnsi" w:hAnsiTheme="minorHAnsi" w:cstheme="minorHAnsi"/>
          <w:szCs w:val="22"/>
          <w:lang w:eastAsia="en-US"/>
        </w:rPr>
        <w:t xml:space="preserve">Umowa o współpracy ponadnarodowej </w:t>
      </w:r>
      <w:r w:rsidR="004774DF" w:rsidRPr="0057324D">
        <w:rPr>
          <w:rFonts w:asciiTheme="minorHAnsi" w:eastAsiaTheme="minorHAnsi" w:hAnsiTheme="minorHAnsi" w:cstheme="minorHAnsi"/>
          <w:szCs w:val="22"/>
          <w:lang w:eastAsia="en-US"/>
        </w:rPr>
        <w:t>jest sporzą</w:t>
      </w:r>
      <w:r w:rsidR="009416EC" w:rsidRPr="0057324D">
        <w:rPr>
          <w:rFonts w:asciiTheme="minorHAnsi" w:eastAsiaTheme="minorHAnsi" w:hAnsiTheme="minorHAnsi" w:cstheme="minorHAnsi"/>
          <w:szCs w:val="22"/>
          <w:lang w:eastAsia="en-US"/>
        </w:rPr>
        <w:t xml:space="preserve">dzana oddzielnie dla każdego z </w:t>
      </w:r>
      <w:r w:rsidR="00330FD8" w:rsidRPr="0057324D">
        <w:rPr>
          <w:rFonts w:asciiTheme="minorHAnsi" w:eastAsiaTheme="minorHAnsi" w:hAnsiTheme="minorHAnsi" w:cstheme="minorHAnsi"/>
          <w:szCs w:val="22"/>
          <w:lang w:eastAsia="en-US"/>
        </w:rPr>
        <w:t>partner</w:t>
      </w:r>
      <w:r w:rsidR="004774DF" w:rsidRPr="0057324D">
        <w:rPr>
          <w:rFonts w:asciiTheme="minorHAnsi" w:eastAsiaTheme="minorHAnsi" w:hAnsiTheme="minorHAnsi" w:cstheme="minorHAnsi"/>
          <w:szCs w:val="22"/>
          <w:lang w:eastAsia="en-US"/>
        </w:rPr>
        <w:t>ów ponadnarodowych</w:t>
      </w:r>
      <w:r w:rsidR="00641CFD" w:rsidRPr="0057324D">
        <w:rPr>
          <w:rFonts w:asciiTheme="minorHAnsi" w:eastAsiaTheme="minorHAnsi" w:hAnsiTheme="minorHAnsi" w:cstheme="minorHAnsi"/>
          <w:szCs w:val="22"/>
          <w:lang w:eastAsia="en-US"/>
        </w:rPr>
        <w:t xml:space="preserve"> lub może być sporządzona wspólna umow</w:t>
      </w:r>
      <w:r w:rsidR="009416EC" w:rsidRPr="0057324D">
        <w:rPr>
          <w:rFonts w:asciiTheme="minorHAnsi" w:eastAsiaTheme="minorHAnsi" w:hAnsiTheme="minorHAnsi" w:cstheme="minorHAnsi"/>
          <w:szCs w:val="22"/>
          <w:lang w:eastAsia="en-US"/>
        </w:rPr>
        <w:t xml:space="preserve">a o partnerstwie ze wszystkimi </w:t>
      </w:r>
      <w:r w:rsidR="00330FD8" w:rsidRPr="0057324D">
        <w:rPr>
          <w:rFonts w:asciiTheme="minorHAnsi" w:eastAsiaTheme="minorHAnsi" w:hAnsiTheme="minorHAnsi" w:cstheme="minorHAnsi"/>
          <w:szCs w:val="22"/>
          <w:lang w:eastAsia="en-US"/>
        </w:rPr>
        <w:t>partner</w:t>
      </w:r>
      <w:r w:rsidR="00641CFD" w:rsidRPr="0057324D">
        <w:rPr>
          <w:rFonts w:asciiTheme="minorHAnsi" w:eastAsiaTheme="minorHAnsi" w:hAnsiTheme="minorHAnsi" w:cstheme="minorHAnsi"/>
          <w:szCs w:val="22"/>
          <w:lang w:eastAsia="en-US"/>
        </w:rPr>
        <w:t xml:space="preserve">ami. Umowa </w:t>
      </w:r>
      <w:r w:rsidR="006A2F22" w:rsidRPr="0057324D">
        <w:rPr>
          <w:rFonts w:asciiTheme="minorHAnsi" w:eastAsiaTheme="minorHAnsi" w:hAnsiTheme="minorHAnsi" w:cstheme="minorHAnsi"/>
          <w:szCs w:val="22"/>
          <w:lang w:eastAsia="en-US"/>
        </w:rPr>
        <w:t xml:space="preserve">może być </w:t>
      </w:r>
      <w:r w:rsidR="00641CFD" w:rsidRPr="0057324D">
        <w:rPr>
          <w:rFonts w:asciiTheme="minorHAnsi" w:eastAsiaTheme="minorHAnsi" w:hAnsiTheme="minorHAnsi" w:cstheme="minorHAnsi"/>
          <w:szCs w:val="22"/>
          <w:lang w:eastAsia="en-US"/>
        </w:rPr>
        <w:t xml:space="preserve">sporządzona </w:t>
      </w:r>
      <w:r w:rsidR="006A2F22" w:rsidRPr="0057324D">
        <w:rPr>
          <w:rFonts w:asciiTheme="minorHAnsi" w:eastAsiaTheme="minorHAnsi" w:hAnsiTheme="minorHAnsi" w:cstheme="minorHAnsi"/>
          <w:szCs w:val="22"/>
          <w:lang w:eastAsia="en-US"/>
        </w:rPr>
        <w:t>nie tylko w języku polskim</w:t>
      </w:r>
      <w:r w:rsidR="0046669A" w:rsidRPr="0057324D">
        <w:rPr>
          <w:rFonts w:asciiTheme="minorHAnsi" w:eastAsiaTheme="minorHAnsi" w:hAnsiTheme="minorHAnsi" w:cstheme="minorHAnsi"/>
          <w:szCs w:val="22"/>
          <w:lang w:eastAsia="en-US"/>
        </w:rPr>
        <w:t>,</w:t>
      </w:r>
      <w:r w:rsidR="006A2F22" w:rsidRPr="0057324D">
        <w:rPr>
          <w:rFonts w:asciiTheme="minorHAnsi" w:eastAsiaTheme="minorHAnsi" w:hAnsiTheme="minorHAnsi" w:cstheme="minorHAnsi"/>
          <w:szCs w:val="22"/>
          <w:lang w:eastAsia="en-US"/>
        </w:rPr>
        <w:t xml:space="preserve"> ale również w </w:t>
      </w:r>
      <w:r w:rsidR="00371481">
        <w:rPr>
          <w:rFonts w:asciiTheme="minorHAnsi" w:eastAsiaTheme="minorHAnsi" w:hAnsiTheme="minorHAnsi" w:cstheme="minorHAnsi"/>
          <w:szCs w:val="22"/>
          <w:lang w:eastAsia="en-US"/>
        </w:rPr>
        <w:t>innym niż język polski.</w:t>
      </w:r>
      <w:r w:rsidR="006A2F22" w:rsidRPr="0057324D">
        <w:rPr>
          <w:rFonts w:asciiTheme="minorHAnsi" w:eastAsiaTheme="minorHAnsi" w:hAnsiTheme="minorHAnsi" w:cstheme="minorHAnsi"/>
          <w:szCs w:val="22"/>
          <w:lang w:eastAsia="en-US"/>
        </w:rPr>
        <w:t xml:space="preserve"> </w:t>
      </w:r>
      <w:r w:rsidRPr="0057324D">
        <w:rPr>
          <w:rFonts w:asciiTheme="minorHAnsi" w:eastAsiaTheme="minorHAnsi" w:hAnsiTheme="minorHAnsi" w:cstheme="minorHAnsi"/>
          <w:szCs w:val="22"/>
          <w:lang w:eastAsia="en-US"/>
        </w:rPr>
        <w:t>W przypadku sporz</w:t>
      </w:r>
      <w:r w:rsidR="00693E81" w:rsidRPr="0057324D">
        <w:rPr>
          <w:rFonts w:asciiTheme="minorHAnsi" w:eastAsiaTheme="minorHAnsi" w:hAnsiTheme="minorHAnsi" w:cstheme="minorHAnsi"/>
          <w:szCs w:val="22"/>
          <w:lang w:eastAsia="en-US"/>
        </w:rPr>
        <w:t xml:space="preserve">ądzenia umowy w kilku językach </w:t>
      </w:r>
      <w:r w:rsidR="00AA10B7" w:rsidRPr="0057324D">
        <w:rPr>
          <w:rFonts w:asciiTheme="minorHAnsi" w:eastAsiaTheme="minorHAnsi" w:hAnsiTheme="minorHAnsi" w:cstheme="minorHAnsi"/>
          <w:szCs w:val="22"/>
          <w:lang w:eastAsia="en-US"/>
        </w:rPr>
        <w:t>wnioskod</w:t>
      </w:r>
      <w:r w:rsidRPr="0057324D">
        <w:rPr>
          <w:rFonts w:asciiTheme="minorHAnsi" w:eastAsiaTheme="minorHAnsi" w:hAnsiTheme="minorHAnsi" w:cstheme="minorHAnsi"/>
          <w:szCs w:val="22"/>
          <w:lang w:eastAsia="en-US"/>
        </w:rPr>
        <w:t xml:space="preserve">awca wskazuje IOK, która wersja jest nadrzędna. </w:t>
      </w:r>
      <w:r w:rsidR="00704A7A" w:rsidRPr="00AD015F">
        <w:rPr>
          <w:rFonts w:asciiTheme="minorHAnsi" w:eastAsiaTheme="minorHAnsi" w:hAnsiTheme="minorHAnsi" w:cstheme="minorHAnsi"/>
          <w:b/>
          <w:szCs w:val="22"/>
          <w:lang w:eastAsia="en-US"/>
        </w:rPr>
        <w:t xml:space="preserve">Wszystkie dokumenty przedstawiane IOK muszą być </w:t>
      </w:r>
      <w:r w:rsidR="00371481">
        <w:rPr>
          <w:rFonts w:asciiTheme="minorHAnsi" w:eastAsiaTheme="minorHAnsi" w:hAnsiTheme="minorHAnsi" w:cstheme="minorHAnsi"/>
          <w:b/>
          <w:szCs w:val="22"/>
          <w:lang w:eastAsia="en-US"/>
        </w:rPr>
        <w:t xml:space="preserve">sporządzone </w:t>
      </w:r>
      <w:r w:rsidR="00704A7A" w:rsidRPr="00AD015F">
        <w:rPr>
          <w:rFonts w:asciiTheme="minorHAnsi" w:eastAsiaTheme="minorHAnsi" w:hAnsiTheme="minorHAnsi" w:cstheme="minorHAnsi"/>
          <w:b/>
          <w:szCs w:val="22"/>
          <w:lang w:eastAsia="en-US"/>
        </w:rPr>
        <w:t>w języku polskim, dlatego</w:t>
      </w:r>
      <w:r w:rsidR="00704A7A">
        <w:rPr>
          <w:rFonts w:asciiTheme="minorHAnsi" w:eastAsiaTheme="minorHAnsi" w:hAnsiTheme="minorHAnsi" w:cstheme="minorHAnsi"/>
          <w:szCs w:val="22"/>
          <w:lang w:eastAsia="en-US"/>
        </w:rPr>
        <w:t xml:space="preserve"> </w:t>
      </w:r>
      <w:r w:rsidR="006A2F22" w:rsidRPr="004A099B">
        <w:rPr>
          <w:rFonts w:asciiTheme="minorHAnsi" w:eastAsiaTheme="minorHAnsi" w:hAnsiTheme="minorHAnsi" w:cstheme="minorHAnsi"/>
          <w:b/>
          <w:szCs w:val="22"/>
          <w:lang w:eastAsia="en-US"/>
        </w:rPr>
        <w:t>w</w:t>
      </w:r>
      <w:r w:rsidRPr="004A099B">
        <w:rPr>
          <w:rFonts w:asciiTheme="minorHAnsi" w:eastAsiaTheme="minorHAnsi" w:hAnsiTheme="minorHAnsi" w:cstheme="minorHAnsi"/>
          <w:b/>
          <w:szCs w:val="22"/>
          <w:lang w:eastAsia="en-US"/>
        </w:rPr>
        <w:t xml:space="preserve"> przypadku podpisania umowy w języku obcym</w:t>
      </w:r>
      <w:r w:rsidR="0046669A" w:rsidRPr="004A099B">
        <w:rPr>
          <w:rFonts w:asciiTheme="minorHAnsi" w:eastAsiaTheme="minorHAnsi" w:hAnsiTheme="minorHAnsi" w:cstheme="minorHAnsi"/>
          <w:b/>
          <w:szCs w:val="22"/>
          <w:lang w:eastAsia="en-US"/>
        </w:rPr>
        <w:t>,</w:t>
      </w:r>
      <w:r w:rsidRPr="004A099B">
        <w:rPr>
          <w:rFonts w:asciiTheme="minorHAnsi" w:eastAsiaTheme="minorHAnsi" w:hAnsiTheme="minorHAnsi" w:cstheme="minorHAnsi"/>
          <w:b/>
          <w:szCs w:val="22"/>
          <w:lang w:eastAsia="en-US"/>
        </w:rPr>
        <w:t xml:space="preserve"> należy jednocześnie przedłożyć tłumaczenie umowy na język polski (nie </w:t>
      </w:r>
      <w:r w:rsidR="00371481">
        <w:rPr>
          <w:rFonts w:asciiTheme="minorHAnsi" w:eastAsiaTheme="minorHAnsi" w:hAnsiTheme="minorHAnsi" w:cstheme="minorHAnsi"/>
          <w:b/>
          <w:szCs w:val="22"/>
          <w:lang w:eastAsia="en-US"/>
        </w:rPr>
        <w:t>jest wymagane tłumaczenie dokonane przez</w:t>
      </w:r>
      <w:r w:rsidRPr="004A099B">
        <w:rPr>
          <w:rFonts w:asciiTheme="minorHAnsi" w:eastAsiaTheme="minorHAnsi" w:hAnsiTheme="minorHAnsi" w:cstheme="minorHAnsi"/>
          <w:b/>
          <w:szCs w:val="22"/>
          <w:lang w:eastAsia="en-US"/>
        </w:rPr>
        <w:t xml:space="preserve"> tłumacza przysięgłego)</w:t>
      </w:r>
      <w:r w:rsidRPr="0057324D">
        <w:rPr>
          <w:rFonts w:asciiTheme="minorHAnsi" w:eastAsiaTheme="minorHAnsi" w:hAnsiTheme="minorHAnsi" w:cstheme="minorHAnsi"/>
          <w:szCs w:val="22"/>
          <w:lang w:eastAsia="en-US"/>
        </w:rPr>
        <w:t xml:space="preserve">. </w:t>
      </w:r>
      <w:r w:rsidR="008C253B" w:rsidRPr="0057324D">
        <w:rPr>
          <w:rFonts w:asciiTheme="minorHAnsi" w:eastAsiaTheme="minorHAnsi" w:hAnsiTheme="minorHAnsi" w:cstheme="minorHAnsi"/>
          <w:color w:val="000000"/>
          <w:kern w:val="0"/>
          <w:szCs w:val="22"/>
          <w:lang w:eastAsia="en-US"/>
        </w:rPr>
        <w:t>J</w:t>
      </w:r>
      <w:r w:rsidRPr="0057324D">
        <w:rPr>
          <w:rFonts w:asciiTheme="minorHAnsi" w:eastAsiaTheme="minorHAnsi" w:hAnsiTheme="minorHAnsi" w:cstheme="minorHAnsi"/>
          <w:color w:val="000000"/>
          <w:kern w:val="0"/>
          <w:szCs w:val="22"/>
          <w:lang w:eastAsia="en-US"/>
        </w:rPr>
        <w:t xml:space="preserve">eśli </w:t>
      </w:r>
      <w:r w:rsidR="00641CFD" w:rsidRPr="0057324D">
        <w:rPr>
          <w:rFonts w:asciiTheme="minorHAnsi" w:eastAsiaTheme="minorHAnsi" w:hAnsiTheme="minorHAnsi" w:cstheme="minorHAnsi"/>
          <w:color w:val="000000"/>
          <w:kern w:val="0"/>
          <w:szCs w:val="22"/>
          <w:lang w:eastAsia="en-US"/>
        </w:rPr>
        <w:t xml:space="preserve">przetłumaczona umowa </w:t>
      </w:r>
      <w:r w:rsidR="009416EC" w:rsidRPr="0057324D">
        <w:rPr>
          <w:rFonts w:asciiTheme="minorHAnsi" w:eastAsiaTheme="minorHAnsi" w:hAnsiTheme="minorHAnsi" w:cstheme="minorHAnsi"/>
          <w:color w:val="000000"/>
          <w:kern w:val="0"/>
          <w:szCs w:val="22"/>
          <w:lang w:eastAsia="en-US"/>
        </w:rPr>
        <w:t xml:space="preserve">nie zostanie podpisana przez </w:t>
      </w:r>
      <w:r w:rsidR="00330FD8" w:rsidRPr="0057324D">
        <w:rPr>
          <w:rFonts w:asciiTheme="minorHAnsi" w:eastAsiaTheme="minorHAnsi" w:hAnsiTheme="minorHAnsi" w:cstheme="minorHAnsi"/>
          <w:color w:val="000000"/>
          <w:kern w:val="0"/>
          <w:szCs w:val="22"/>
          <w:lang w:eastAsia="en-US"/>
        </w:rPr>
        <w:t>partner</w:t>
      </w:r>
      <w:r w:rsidRPr="0057324D">
        <w:rPr>
          <w:rFonts w:asciiTheme="minorHAnsi" w:eastAsiaTheme="minorHAnsi" w:hAnsiTheme="minorHAnsi" w:cstheme="minorHAnsi"/>
          <w:color w:val="000000"/>
          <w:kern w:val="0"/>
          <w:szCs w:val="22"/>
          <w:lang w:eastAsia="en-US"/>
        </w:rPr>
        <w:t>a ponadnarodowego, wówczas powinna za</w:t>
      </w:r>
      <w:r w:rsidR="00693E81" w:rsidRPr="0057324D">
        <w:rPr>
          <w:rFonts w:asciiTheme="minorHAnsi" w:eastAsiaTheme="minorHAnsi" w:hAnsiTheme="minorHAnsi" w:cstheme="minorHAnsi"/>
          <w:color w:val="000000"/>
          <w:kern w:val="0"/>
          <w:szCs w:val="22"/>
          <w:lang w:eastAsia="en-US"/>
        </w:rPr>
        <w:t xml:space="preserve">wierać </w:t>
      </w:r>
      <w:r w:rsidR="00F3257C" w:rsidRPr="0057324D">
        <w:rPr>
          <w:rFonts w:asciiTheme="minorHAnsi" w:eastAsiaTheme="minorHAnsi" w:hAnsiTheme="minorHAnsi" w:cstheme="minorHAnsi"/>
          <w:color w:val="000000"/>
          <w:kern w:val="0"/>
          <w:szCs w:val="22"/>
          <w:lang w:eastAsia="en-US"/>
        </w:rPr>
        <w:t>w</w:t>
      </w:r>
      <w:r w:rsidR="00641CFD" w:rsidRPr="0057324D">
        <w:rPr>
          <w:rFonts w:asciiTheme="minorHAnsi" w:eastAsiaTheme="minorHAnsi" w:hAnsiTheme="minorHAnsi" w:cstheme="minorHAnsi"/>
          <w:color w:val="000000"/>
          <w:kern w:val="0"/>
          <w:szCs w:val="22"/>
          <w:lang w:eastAsia="en-US"/>
        </w:rPr>
        <w:t xml:space="preserve"> </w:t>
      </w:r>
      <w:r w:rsidR="00693E81" w:rsidRPr="0057324D">
        <w:rPr>
          <w:rFonts w:asciiTheme="minorHAnsi" w:eastAsiaTheme="minorHAnsi" w:hAnsiTheme="minorHAnsi" w:cstheme="minorHAnsi"/>
          <w:color w:val="000000"/>
          <w:kern w:val="0"/>
          <w:szCs w:val="22"/>
          <w:lang w:eastAsia="en-US"/>
        </w:rPr>
        <w:t xml:space="preserve">tekście </w:t>
      </w:r>
      <w:r w:rsidR="00641CFD" w:rsidRPr="0057324D">
        <w:rPr>
          <w:rFonts w:asciiTheme="minorHAnsi" w:eastAsiaTheme="minorHAnsi" w:hAnsiTheme="minorHAnsi" w:cstheme="minorHAnsi"/>
          <w:color w:val="000000"/>
          <w:kern w:val="0"/>
          <w:szCs w:val="22"/>
          <w:lang w:eastAsia="en-US"/>
        </w:rPr>
        <w:t xml:space="preserve">odręczną </w:t>
      </w:r>
      <w:r w:rsidR="00693E81" w:rsidRPr="0057324D">
        <w:rPr>
          <w:rFonts w:asciiTheme="minorHAnsi" w:eastAsiaTheme="minorHAnsi" w:hAnsiTheme="minorHAnsi" w:cstheme="minorHAnsi"/>
          <w:color w:val="000000"/>
          <w:kern w:val="0"/>
          <w:szCs w:val="22"/>
          <w:lang w:eastAsia="en-US"/>
        </w:rPr>
        <w:t xml:space="preserve">adnotację, że </w:t>
      </w:r>
      <w:r w:rsidR="00AA10B7" w:rsidRPr="0057324D">
        <w:rPr>
          <w:rFonts w:asciiTheme="minorHAnsi" w:eastAsiaTheme="minorHAnsi" w:hAnsiTheme="minorHAnsi" w:cstheme="minorHAnsi"/>
          <w:color w:val="000000"/>
          <w:kern w:val="0"/>
          <w:szCs w:val="22"/>
          <w:lang w:eastAsia="en-US"/>
        </w:rPr>
        <w:t>wnioskod</w:t>
      </w:r>
      <w:r w:rsidRPr="0057324D">
        <w:rPr>
          <w:rFonts w:asciiTheme="minorHAnsi" w:eastAsiaTheme="minorHAnsi" w:hAnsiTheme="minorHAnsi" w:cstheme="minorHAnsi"/>
          <w:color w:val="000000"/>
          <w:kern w:val="0"/>
          <w:szCs w:val="22"/>
          <w:lang w:eastAsia="en-US"/>
        </w:rPr>
        <w:t xml:space="preserve">awca oświadcza, że treść umowy </w:t>
      </w:r>
      <w:r w:rsidR="006A2F22" w:rsidRPr="0057324D">
        <w:rPr>
          <w:rFonts w:asciiTheme="minorHAnsi" w:eastAsiaTheme="minorHAnsi" w:hAnsiTheme="minorHAnsi" w:cstheme="minorHAnsi"/>
          <w:color w:val="000000"/>
          <w:kern w:val="0"/>
          <w:szCs w:val="22"/>
          <w:lang w:eastAsia="en-US"/>
        </w:rPr>
        <w:t>jest identyczna jak treść umowy</w:t>
      </w:r>
      <w:r w:rsidR="008C253B" w:rsidRPr="0057324D">
        <w:rPr>
          <w:rFonts w:asciiTheme="minorHAnsi" w:eastAsiaTheme="minorHAnsi" w:hAnsiTheme="minorHAnsi" w:cstheme="minorHAnsi"/>
          <w:color w:val="000000"/>
          <w:kern w:val="0"/>
          <w:szCs w:val="22"/>
          <w:lang w:eastAsia="en-US"/>
        </w:rPr>
        <w:t xml:space="preserve"> </w:t>
      </w:r>
      <w:r w:rsidRPr="0057324D">
        <w:rPr>
          <w:rFonts w:asciiTheme="minorHAnsi" w:eastAsiaTheme="minorHAnsi" w:hAnsiTheme="minorHAnsi" w:cstheme="minorHAnsi"/>
          <w:color w:val="000000"/>
          <w:kern w:val="0"/>
          <w:szCs w:val="22"/>
          <w:lang w:eastAsia="en-US"/>
        </w:rPr>
        <w:t>obowiązującej obie strony sporządzonej w języku obcym</w:t>
      </w:r>
      <w:r w:rsidR="00641CFD" w:rsidRPr="0057324D">
        <w:rPr>
          <w:rFonts w:asciiTheme="minorHAnsi" w:eastAsiaTheme="minorHAnsi" w:hAnsiTheme="minorHAnsi" w:cstheme="minorHAnsi"/>
          <w:color w:val="000000"/>
          <w:kern w:val="0"/>
          <w:szCs w:val="22"/>
          <w:lang w:eastAsia="en-US"/>
        </w:rPr>
        <w:t xml:space="preserve"> i podpisanej przez obie strony</w:t>
      </w:r>
      <w:r w:rsidRPr="0057324D">
        <w:rPr>
          <w:rFonts w:asciiTheme="minorHAnsi" w:eastAsiaTheme="minorHAnsi" w:hAnsiTheme="minorHAnsi" w:cstheme="minorHAnsi"/>
          <w:color w:val="000000"/>
          <w:kern w:val="0"/>
          <w:szCs w:val="22"/>
          <w:lang w:eastAsia="en-US"/>
        </w:rPr>
        <w:t>.</w:t>
      </w:r>
      <w:r w:rsidR="007874B2" w:rsidRPr="0057324D">
        <w:rPr>
          <w:rFonts w:asciiTheme="minorHAnsi" w:eastAsiaTheme="minorHAnsi" w:hAnsiTheme="minorHAnsi" w:cstheme="minorHAnsi"/>
          <w:color w:val="000000"/>
          <w:kern w:val="0"/>
          <w:szCs w:val="22"/>
          <w:lang w:eastAsia="en-US"/>
        </w:rPr>
        <w:t xml:space="preserve"> </w:t>
      </w:r>
      <w:r w:rsidR="007874B2" w:rsidRPr="0057324D">
        <w:rPr>
          <w:rFonts w:asciiTheme="minorHAnsi" w:eastAsiaTheme="minorHAnsi" w:hAnsiTheme="minorHAnsi" w:cstheme="minorHAnsi"/>
          <w:szCs w:val="22"/>
          <w:lang w:eastAsia="en-US"/>
        </w:rPr>
        <w:t xml:space="preserve">Dopuszczalne jest złożenie kopii umowy o współpracy ponadnarodowej potwierdzonej za zgodność z oryginałem przez osobę uprawnioną do reprezentowania </w:t>
      </w:r>
      <w:r w:rsidR="00AA10B7" w:rsidRPr="0057324D">
        <w:rPr>
          <w:rFonts w:asciiTheme="minorHAnsi" w:eastAsiaTheme="minorHAnsi" w:hAnsiTheme="minorHAnsi" w:cstheme="minorHAnsi"/>
          <w:szCs w:val="22"/>
          <w:lang w:eastAsia="en-US"/>
        </w:rPr>
        <w:t>wnioskod</w:t>
      </w:r>
      <w:r w:rsidR="007874B2" w:rsidRPr="0057324D">
        <w:rPr>
          <w:rFonts w:asciiTheme="minorHAnsi" w:eastAsiaTheme="minorHAnsi" w:hAnsiTheme="minorHAnsi" w:cstheme="minorHAnsi"/>
          <w:szCs w:val="22"/>
          <w:lang w:eastAsia="en-US"/>
        </w:rPr>
        <w:t>awcy.</w:t>
      </w:r>
    </w:p>
    <w:p w:rsidR="00151080" w:rsidRPr="00151080" w:rsidRDefault="00151080" w:rsidP="00371481">
      <w:pPr>
        <w:pStyle w:val="Akapitzlist0"/>
        <w:spacing w:before="0" w:line="240" w:lineRule="auto"/>
        <w:ind w:left="0"/>
        <w:rPr>
          <w:sz w:val="16"/>
          <w:szCs w:val="16"/>
        </w:rPr>
      </w:pPr>
      <w:r>
        <w:rPr>
          <w:rFonts w:asciiTheme="minorHAnsi" w:eastAsiaTheme="minorHAnsi" w:hAnsiTheme="minorHAnsi" w:cstheme="minorHAnsi"/>
          <w:szCs w:val="22"/>
          <w:lang w:eastAsia="en-US"/>
        </w:rPr>
        <w:t>Dopuszcza się rozszerzenie liczby partnerów na etapie realizacji projektu. W przypadku zmiany partnera ponadnarodowego z przyczyn niezawinionych przez wnioskodawcę, dopuszcza się zawarcie umowy o współpracy ponadnarodowej z innym partnerem o analogicznych lub wyższych kompetencjach, wymaga to jednak zgody IOK.</w:t>
      </w:r>
      <w:r w:rsidR="00023B14">
        <w:rPr>
          <w:rFonts w:asciiTheme="minorHAnsi" w:eastAsiaTheme="minorHAnsi" w:hAnsiTheme="minorHAnsi" w:cstheme="minorHAnsi"/>
          <w:szCs w:val="22"/>
          <w:lang w:eastAsia="en-US"/>
        </w:rPr>
        <w:t xml:space="preserve"> </w:t>
      </w:r>
      <w:r w:rsidR="004716D0" w:rsidDel="004716D0">
        <w:rPr>
          <w:rStyle w:val="Odwoaniedokomentarza"/>
        </w:rPr>
        <w:t xml:space="preserve"> </w:t>
      </w:r>
    </w:p>
    <w:p w:rsidR="00350F9A" w:rsidRDefault="00350F9A" w:rsidP="00A6145A">
      <w:pPr>
        <w:spacing w:before="0" w:after="60" w:line="240" w:lineRule="auto"/>
        <w:rPr>
          <w:rFonts w:asciiTheme="minorHAnsi" w:hAnsiTheme="minorHAnsi" w:cstheme="minorHAnsi"/>
          <w:b/>
          <w:color w:val="000000" w:themeColor="text1"/>
          <w:szCs w:val="22"/>
        </w:rPr>
      </w:pPr>
    </w:p>
    <w:p w:rsidR="00B85C30" w:rsidRPr="00D03E71" w:rsidRDefault="000C49E1" w:rsidP="00A6145A">
      <w:pPr>
        <w:spacing w:before="0" w:after="60" w:line="240" w:lineRule="auto"/>
        <w:rPr>
          <w:rFonts w:asciiTheme="minorHAnsi" w:hAnsiTheme="minorHAnsi" w:cstheme="minorHAnsi"/>
          <w:b/>
          <w:color w:val="000000" w:themeColor="text1"/>
          <w:szCs w:val="22"/>
          <w:u w:val="single"/>
        </w:rPr>
      </w:pPr>
      <w:r w:rsidRPr="00D03E71">
        <w:rPr>
          <w:rFonts w:asciiTheme="minorHAnsi" w:hAnsiTheme="minorHAnsi" w:cstheme="minorHAnsi"/>
          <w:b/>
          <w:color w:val="000000" w:themeColor="text1"/>
          <w:szCs w:val="22"/>
          <w:u w:val="single"/>
        </w:rPr>
        <w:t>P</w:t>
      </w:r>
      <w:r w:rsidR="00330FD8" w:rsidRPr="00D03E71">
        <w:rPr>
          <w:rFonts w:asciiTheme="minorHAnsi" w:hAnsiTheme="minorHAnsi" w:cstheme="minorHAnsi"/>
          <w:b/>
          <w:color w:val="000000" w:themeColor="text1"/>
          <w:szCs w:val="22"/>
          <w:u w:val="single"/>
        </w:rPr>
        <w:t>artner</w:t>
      </w:r>
      <w:r w:rsidR="00B85C30" w:rsidRPr="00D03E71">
        <w:rPr>
          <w:rFonts w:asciiTheme="minorHAnsi" w:hAnsiTheme="minorHAnsi" w:cstheme="minorHAnsi"/>
          <w:b/>
          <w:color w:val="000000" w:themeColor="text1"/>
          <w:szCs w:val="22"/>
          <w:u w:val="single"/>
        </w:rPr>
        <w:t>stwo krajowe</w:t>
      </w:r>
    </w:p>
    <w:p w:rsidR="00B85C30" w:rsidRDefault="00B85C30" w:rsidP="00A6145A">
      <w:pPr>
        <w:pStyle w:val="Akapitzlist0"/>
        <w:spacing w:before="0" w:after="60" w:line="240" w:lineRule="auto"/>
        <w:ind w:left="0"/>
        <w:contextualSpacing w:val="0"/>
        <w:rPr>
          <w:rFonts w:asciiTheme="minorHAnsi" w:eastAsiaTheme="minorHAnsi" w:hAnsiTheme="minorHAnsi" w:cstheme="minorHAnsi"/>
          <w:szCs w:val="22"/>
          <w:lang w:eastAsia="en-US"/>
        </w:rPr>
      </w:pPr>
      <w:r w:rsidRPr="003657C4">
        <w:rPr>
          <w:rFonts w:asciiTheme="minorHAnsi" w:hAnsiTheme="minorHAnsi" w:cstheme="minorHAnsi"/>
          <w:szCs w:val="22"/>
        </w:rPr>
        <w:lastRenderedPageBreak/>
        <w:t>Nawiązanie partnerstwa krajowego nie jest obligatoryjne</w:t>
      </w:r>
      <w:r w:rsidR="00641CFD">
        <w:rPr>
          <w:rFonts w:asciiTheme="minorHAnsi" w:eastAsiaTheme="minorHAnsi" w:hAnsiTheme="minorHAnsi" w:cstheme="minorHAnsi"/>
          <w:szCs w:val="22"/>
          <w:lang w:eastAsia="en-US"/>
        </w:rPr>
        <w:t>,</w:t>
      </w:r>
      <w:r w:rsidRPr="003657C4">
        <w:rPr>
          <w:rFonts w:asciiTheme="minorHAnsi" w:eastAsiaTheme="minorHAnsi" w:hAnsiTheme="minorHAnsi" w:cstheme="minorHAnsi"/>
          <w:szCs w:val="22"/>
          <w:lang w:eastAsia="en-US"/>
        </w:rPr>
        <w:t xml:space="preserve"> </w:t>
      </w:r>
      <w:r w:rsidR="00693E81">
        <w:rPr>
          <w:rFonts w:asciiTheme="minorHAnsi" w:eastAsiaTheme="minorHAnsi" w:hAnsiTheme="minorHAnsi" w:cstheme="minorHAnsi"/>
          <w:szCs w:val="22"/>
          <w:lang w:eastAsia="en-US"/>
        </w:rPr>
        <w:t xml:space="preserve">niemniej </w:t>
      </w:r>
      <w:r w:rsidR="00AA10B7">
        <w:rPr>
          <w:rFonts w:asciiTheme="minorHAnsi" w:eastAsiaTheme="minorHAnsi" w:hAnsiTheme="minorHAnsi" w:cstheme="minorHAnsi"/>
          <w:szCs w:val="22"/>
          <w:lang w:eastAsia="en-US"/>
        </w:rPr>
        <w:t>wnioskod</w:t>
      </w:r>
      <w:r w:rsidRPr="003657C4">
        <w:rPr>
          <w:rFonts w:asciiTheme="minorHAnsi" w:eastAsiaTheme="minorHAnsi" w:hAnsiTheme="minorHAnsi" w:cstheme="minorHAnsi"/>
          <w:szCs w:val="22"/>
          <w:lang w:eastAsia="en-US"/>
        </w:rPr>
        <w:t xml:space="preserve">awca może realizować projekt w </w:t>
      </w:r>
      <w:r w:rsidR="002443D6">
        <w:rPr>
          <w:rFonts w:asciiTheme="minorHAnsi" w:eastAsiaTheme="minorHAnsi" w:hAnsiTheme="minorHAnsi" w:cstheme="minorHAnsi"/>
          <w:szCs w:val="22"/>
          <w:lang w:eastAsia="en-US"/>
        </w:rPr>
        <w:t>partnerstwie krajowym</w:t>
      </w:r>
      <w:r w:rsidR="00F3257C">
        <w:rPr>
          <w:rFonts w:asciiTheme="minorHAnsi" w:eastAsiaTheme="minorHAnsi" w:hAnsiTheme="minorHAnsi" w:cstheme="minorHAnsi"/>
          <w:szCs w:val="22"/>
          <w:lang w:eastAsia="en-US"/>
        </w:rPr>
        <w:t>.</w:t>
      </w:r>
      <w:r w:rsidR="001C4B41">
        <w:rPr>
          <w:rFonts w:asciiTheme="minorHAnsi" w:eastAsiaTheme="minorHAnsi" w:hAnsiTheme="minorHAnsi" w:cstheme="minorHAnsi"/>
          <w:szCs w:val="22"/>
          <w:lang w:eastAsia="en-US"/>
        </w:rPr>
        <w:t xml:space="preserve"> </w:t>
      </w:r>
      <w:r w:rsidR="007B6AEC">
        <w:rPr>
          <w:rFonts w:asciiTheme="minorHAnsi" w:eastAsiaTheme="minorHAnsi" w:hAnsiTheme="minorHAnsi" w:cstheme="minorHAnsi"/>
          <w:szCs w:val="22"/>
          <w:lang w:eastAsia="en-US"/>
        </w:rPr>
        <w:t xml:space="preserve">Przy wyborze </w:t>
      </w:r>
      <w:r w:rsidR="00330FD8">
        <w:rPr>
          <w:rFonts w:asciiTheme="minorHAnsi" w:eastAsiaTheme="minorHAnsi" w:hAnsiTheme="minorHAnsi" w:cstheme="minorHAnsi"/>
          <w:szCs w:val="22"/>
          <w:lang w:eastAsia="en-US"/>
        </w:rPr>
        <w:t>partner</w:t>
      </w:r>
      <w:r w:rsidR="00F3257C">
        <w:rPr>
          <w:rFonts w:asciiTheme="minorHAnsi" w:eastAsiaTheme="minorHAnsi" w:hAnsiTheme="minorHAnsi" w:cstheme="minorHAnsi"/>
          <w:szCs w:val="22"/>
          <w:lang w:eastAsia="en-US"/>
        </w:rPr>
        <w:t>a krajowego należy uwzględnić</w:t>
      </w:r>
      <w:r w:rsidR="001C4B41">
        <w:rPr>
          <w:rFonts w:asciiTheme="minorHAnsi" w:eastAsiaTheme="minorHAnsi" w:hAnsiTheme="minorHAnsi" w:cstheme="minorHAnsi"/>
          <w:szCs w:val="22"/>
          <w:lang w:eastAsia="en-US"/>
        </w:rPr>
        <w:t xml:space="preserve"> </w:t>
      </w:r>
      <w:r w:rsidR="00FF22CA">
        <w:rPr>
          <w:rFonts w:asciiTheme="minorHAnsi" w:eastAsiaTheme="minorHAnsi" w:hAnsiTheme="minorHAnsi" w:cstheme="minorHAnsi"/>
          <w:szCs w:val="22"/>
          <w:lang w:eastAsia="en-US"/>
        </w:rPr>
        <w:t xml:space="preserve">wymogi wynikające z </w:t>
      </w:r>
      <w:r w:rsidR="00490656">
        <w:rPr>
          <w:rFonts w:asciiTheme="minorHAnsi" w:eastAsiaTheme="minorHAnsi" w:hAnsiTheme="minorHAnsi" w:cstheme="minorHAnsi"/>
          <w:szCs w:val="22"/>
          <w:lang w:eastAsia="en-US"/>
        </w:rPr>
        <w:t>ustawy wdrożeniowej i SZOOP PO WER</w:t>
      </w:r>
      <w:r w:rsidR="00371481">
        <w:rPr>
          <w:rFonts w:asciiTheme="minorHAnsi" w:eastAsiaTheme="minorHAnsi" w:hAnsiTheme="minorHAnsi" w:cstheme="minorHAnsi"/>
          <w:szCs w:val="22"/>
          <w:lang w:eastAsia="en-US"/>
        </w:rPr>
        <w:t>.</w:t>
      </w:r>
    </w:p>
    <w:p w:rsidR="004716D0" w:rsidRPr="003657C4" w:rsidRDefault="004716D0" w:rsidP="00A6145A">
      <w:pPr>
        <w:pStyle w:val="Akapitzlist0"/>
        <w:spacing w:before="0" w:after="60" w:line="240" w:lineRule="auto"/>
        <w:ind w:left="0"/>
        <w:contextualSpacing w:val="0"/>
        <w:rPr>
          <w:rFonts w:asciiTheme="minorHAnsi" w:eastAsiaTheme="minorHAnsi" w:hAnsiTheme="minorHAnsi" w:cstheme="minorHAnsi"/>
          <w:szCs w:val="22"/>
          <w:lang w:eastAsia="en-US"/>
        </w:rPr>
      </w:pPr>
    </w:p>
    <w:p w:rsidR="00A175F9" w:rsidRPr="00371481" w:rsidRDefault="008C57C5" w:rsidP="00A6145A">
      <w:pPr>
        <w:pStyle w:val="Nagwek2"/>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before="0" w:line="240" w:lineRule="auto"/>
        <w:rPr>
          <w:rFonts w:asciiTheme="minorHAnsi" w:hAnsiTheme="minorHAnsi" w:cstheme="minorHAnsi"/>
          <w:sz w:val="22"/>
          <w:szCs w:val="22"/>
        </w:rPr>
      </w:pPr>
      <w:bookmarkStart w:id="27" w:name="_Toc504136160"/>
      <w:r w:rsidRPr="00371481">
        <w:rPr>
          <w:rFonts w:asciiTheme="minorHAnsi" w:hAnsiTheme="minorHAnsi" w:cstheme="minorHAnsi"/>
          <w:sz w:val="22"/>
          <w:szCs w:val="22"/>
        </w:rPr>
        <w:t>III.</w:t>
      </w:r>
      <w:r w:rsidR="00A175F9" w:rsidRPr="00371481">
        <w:rPr>
          <w:rFonts w:asciiTheme="minorHAnsi" w:hAnsiTheme="minorHAnsi" w:cstheme="minorHAnsi"/>
          <w:sz w:val="22"/>
          <w:szCs w:val="22"/>
        </w:rPr>
        <w:t xml:space="preserve"> Opis projektu w kontekście właściwego celu szczegółowego PO WER</w:t>
      </w:r>
      <w:bookmarkEnd w:id="27"/>
    </w:p>
    <w:p w:rsidR="00333787" w:rsidRDefault="00333787" w:rsidP="00A6145A">
      <w:pPr>
        <w:suppressAutoHyphens w:val="0"/>
        <w:overflowPunct/>
        <w:autoSpaceDE/>
        <w:autoSpaceDN/>
        <w:adjustRightInd/>
        <w:spacing w:before="0" w:after="60" w:line="240" w:lineRule="auto"/>
        <w:rPr>
          <w:rFonts w:asciiTheme="minorHAnsi" w:hAnsiTheme="minorHAnsi" w:cstheme="minorHAnsi"/>
          <w:b/>
          <w:szCs w:val="22"/>
        </w:rPr>
      </w:pPr>
    </w:p>
    <w:p w:rsidR="00333787" w:rsidRPr="00371481" w:rsidRDefault="008C57C5" w:rsidP="00A6145A">
      <w:pPr>
        <w:pStyle w:val="Nagwek3"/>
        <w:numPr>
          <w:ilvl w:val="0"/>
          <w:numId w:val="0"/>
        </w:numPr>
        <w:pBdr>
          <w:top w:val="single" w:sz="4" w:space="0"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before="0" w:line="240" w:lineRule="auto"/>
        <w:rPr>
          <w:rFonts w:asciiTheme="minorHAnsi" w:hAnsiTheme="minorHAnsi" w:cstheme="minorHAnsi"/>
          <w:szCs w:val="22"/>
        </w:rPr>
      </w:pPr>
      <w:bookmarkStart w:id="28" w:name="_Toc504136161"/>
      <w:r w:rsidRPr="00371481">
        <w:rPr>
          <w:rFonts w:asciiTheme="minorHAnsi" w:hAnsiTheme="minorHAnsi" w:cstheme="minorHAnsi"/>
          <w:szCs w:val="22"/>
        </w:rPr>
        <w:t>III</w:t>
      </w:r>
      <w:r w:rsidR="00806001" w:rsidRPr="00371481">
        <w:rPr>
          <w:rFonts w:asciiTheme="minorHAnsi" w:hAnsiTheme="minorHAnsi" w:cstheme="minorHAnsi"/>
          <w:szCs w:val="22"/>
        </w:rPr>
        <w:t xml:space="preserve">.3.1 </w:t>
      </w:r>
      <w:r w:rsidR="00333787" w:rsidRPr="00371481">
        <w:rPr>
          <w:rFonts w:asciiTheme="minorHAnsi" w:hAnsiTheme="minorHAnsi" w:cstheme="minorHAnsi"/>
          <w:szCs w:val="22"/>
        </w:rPr>
        <w:t>Wskaźniki realizacji celu</w:t>
      </w:r>
      <w:bookmarkEnd w:id="28"/>
      <w:r w:rsidR="00333787" w:rsidRPr="00371481">
        <w:rPr>
          <w:rFonts w:asciiTheme="minorHAnsi" w:hAnsiTheme="minorHAnsi" w:cstheme="minorHAnsi"/>
          <w:szCs w:val="22"/>
        </w:rPr>
        <w:t xml:space="preserve">            </w:t>
      </w:r>
    </w:p>
    <w:p w:rsidR="001D1180" w:rsidRPr="0057324D" w:rsidRDefault="000225F1" w:rsidP="00A6145A">
      <w:pPr>
        <w:pStyle w:val="Akapitzlist0"/>
        <w:spacing w:before="0" w:after="60" w:line="240" w:lineRule="auto"/>
        <w:ind w:left="0"/>
        <w:rPr>
          <w:rFonts w:asciiTheme="minorHAnsi" w:hAnsiTheme="minorHAnsi" w:cstheme="minorHAnsi"/>
          <w:szCs w:val="22"/>
        </w:rPr>
      </w:pPr>
      <w:r>
        <w:rPr>
          <w:rFonts w:asciiTheme="minorHAnsi" w:hAnsiTheme="minorHAnsi" w:cstheme="minorHAnsi"/>
          <w:b/>
          <w:szCs w:val="22"/>
        </w:rPr>
        <w:t>Wnioskodawca zobowiązany jest do monitorowania w projekcie następujących</w:t>
      </w:r>
      <w:r w:rsidR="001D1180" w:rsidRPr="0057324D">
        <w:rPr>
          <w:rFonts w:asciiTheme="minorHAnsi" w:hAnsiTheme="minorHAnsi" w:cstheme="minorHAnsi"/>
          <w:b/>
          <w:szCs w:val="22"/>
        </w:rPr>
        <w:t xml:space="preserve"> wskaźników</w:t>
      </w:r>
      <w:r w:rsidR="001D1180" w:rsidRPr="0057324D">
        <w:rPr>
          <w:rFonts w:asciiTheme="minorHAnsi" w:hAnsiTheme="minorHAnsi" w:cstheme="minorHAnsi"/>
          <w:szCs w:val="22"/>
        </w:rPr>
        <w:t xml:space="preserve"> określonych w PO WER, co musi zostać uwzględnio</w:t>
      </w:r>
      <w:r w:rsidR="00E228DF">
        <w:rPr>
          <w:rFonts w:asciiTheme="minorHAnsi" w:hAnsiTheme="minorHAnsi" w:cstheme="minorHAnsi"/>
          <w:szCs w:val="22"/>
        </w:rPr>
        <w:t>ne w zapisach pkt 3.1.1 wniosku</w:t>
      </w:r>
      <w:r w:rsidR="001D1180" w:rsidRPr="0057324D">
        <w:rPr>
          <w:rFonts w:asciiTheme="minorHAnsi" w:hAnsiTheme="minorHAnsi" w:cstheme="minorHAnsi"/>
          <w:szCs w:val="22"/>
        </w:rPr>
        <w:t xml:space="preserve"> o dofinansowanie: </w:t>
      </w:r>
    </w:p>
    <w:p w:rsidR="000225F1" w:rsidRDefault="001D1180" w:rsidP="00F62838">
      <w:pPr>
        <w:pStyle w:val="Akapitzlist0"/>
        <w:numPr>
          <w:ilvl w:val="0"/>
          <w:numId w:val="49"/>
        </w:numPr>
        <w:spacing w:before="0" w:after="60" w:line="240" w:lineRule="auto"/>
        <w:ind w:left="357" w:firstLine="0"/>
        <w:rPr>
          <w:rFonts w:asciiTheme="minorHAnsi" w:hAnsiTheme="minorHAnsi" w:cstheme="minorHAnsi"/>
          <w:szCs w:val="22"/>
        </w:rPr>
      </w:pPr>
      <w:r w:rsidRPr="000225F1">
        <w:rPr>
          <w:rFonts w:asciiTheme="minorHAnsi" w:hAnsiTheme="minorHAnsi" w:cstheme="minorHAnsi"/>
          <w:b/>
          <w:szCs w:val="22"/>
        </w:rPr>
        <w:t>wskaźnik produktu</w:t>
      </w:r>
      <w:r w:rsidRPr="000225F1">
        <w:rPr>
          <w:rFonts w:asciiTheme="minorHAnsi" w:hAnsiTheme="minorHAnsi" w:cstheme="minorHAnsi"/>
          <w:szCs w:val="22"/>
        </w:rPr>
        <w:t xml:space="preserve">: liczba osób objętych wsparciem w ramach programów mobilności ponadnarodowej, </w:t>
      </w:r>
    </w:p>
    <w:p w:rsidR="001D1180" w:rsidRPr="000225F1" w:rsidRDefault="001D1180" w:rsidP="00F62838">
      <w:pPr>
        <w:pStyle w:val="Akapitzlist0"/>
        <w:numPr>
          <w:ilvl w:val="0"/>
          <w:numId w:val="49"/>
        </w:numPr>
        <w:spacing w:before="0" w:after="60" w:line="240" w:lineRule="auto"/>
        <w:ind w:left="357" w:firstLine="0"/>
        <w:rPr>
          <w:rFonts w:asciiTheme="minorHAnsi" w:hAnsiTheme="minorHAnsi" w:cstheme="minorHAnsi"/>
          <w:szCs w:val="22"/>
        </w:rPr>
      </w:pPr>
      <w:r w:rsidRPr="000225F1">
        <w:rPr>
          <w:rFonts w:asciiTheme="minorHAnsi" w:hAnsiTheme="minorHAnsi" w:cstheme="minorHAnsi"/>
          <w:b/>
          <w:szCs w:val="22"/>
        </w:rPr>
        <w:t>wskaźnik rezultatu</w:t>
      </w:r>
      <w:r w:rsidRPr="000225F1">
        <w:rPr>
          <w:rFonts w:asciiTheme="minorHAnsi" w:hAnsiTheme="minorHAnsi" w:cstheme="minorHAnsi"/>
          <w:szCs w:val="22"/>
        </w:rPr>
        <w:t>: liczba osób, które nabyły kompetencje zawodowe lub kluczowe po opuszczeniu programu.</w:t>
      </w:r>
    </w:p>
    <w:p w:rsidR="00F03F1A" w:rsidRDefault="00B40F2B" w:rsidP="00FF57F4">
      <w:pPr>
        <w:spacing w:before="0" w:line="240" w:lineRule="auto"/>
        <w:rPr>
          <w:rFonts w:asciiTheme="minorHAnsi" w:hAnsiTheme="minorHAnsi" w:cstheme="minorHAnsi"/>
          <w:szCs w:val="22"/>
        </w:rPr>
      </w:pPr>
      <w:r w:rsidRPr="001D1180">
        <w:rPr>
          <w:rFonts w:asciiTheme="minorHAnsi" w:hAnsiTheme="minorHAnsi" w:cstheme="minorHAnsi"/>
          <w:szCs w:val="22"/>
        </w:rPr>
        <w:t xml:space="preserve">Definicje </w:t>
      </w:r>
      <w:r>
        <w:rPr>
          <w:rFonts w:asciiTheme="minorHAnsi" w:hAnsiTheme="minorHAnsi" w:cstheme="minorHAnsi"/>
          <w:szCs w:val="22"/>
        </w:rPr>
        <w:t xml:space="preserve">ww. </w:t>
      </w:r>
      <w:r w:rsidRPr="001D1180">
        <w:rPr>
          <w:rFonts w:asciiTheme="minorHAnsi" w:hAnsiTheme="minorHAnsi" w:cstheme="minorHAnsi"/>
          <w:szCs w:val="22"/>
        </w:rPr>
        <w:t>wskaźników</w:t>
      </w:r>
      <w:r>
        <w:rPr>
          <w:rFonts w:asciiTheme="minorHAnsi" w:hAnsiTheme="minorHAnsi" w:cstheme="minorHAnsi"/>
          <w:szCs w:val="22"/>
        </w:rPr>
        <w:t xml:space="preserve"> są części</w:t>
      </w:r>
      <w:r w:rsidRPr="001D1180">
        <w:rPr>
          <w:rFonts w:asciiTheme="minorHAnsi" w:hAnsiTheme="minorHAnsi" w:cstheme="minorHAnsi"/>
          <w:szCs w:val="22"/>
        </w:rPr>
        <w:t>ą SZOOP PO WER</w:t>
      </w:r>
      <w:r>
        <w:rPr>
          <w:rFonts w:asciiTheme="minorHAnsi" w:hAnsiTheme="minorHAnsi" w:cstheme="minorHAnsi"/>
          <w:szCs w:val="22"/>
        </w:rPr>
        <w:t xml:space="preserve"> (załącznik 2b)</w:t>
      </w:r>
      <w:r w:rsidRPr="001D1180">
        <w:rPr>
          <w:rFonts w:asciiTheme="minorHAnsi" w:hAnsiTheme="minorHAnsi" w:cstheme="minorHAnsi"/>
          <w:szCs w:val="22"/>
        </w:rPr>
        <w:t xml:space="preserve">. </w:t>
      </w:r>
    </w:p>
    <w:p w:rsidR="00F03F1A" w:rsidRDefault="005E2826" w:rsidP="00FF57F4">
      <w:pPr>
        <w:spacing w:before="0" w:line="240" w:lineRule="auto"/>
        <w:rPr>
          <w:rFonts w:asciiTheme="minorHAnsi" w:hAnsiTheme="minorHAnsi" w:cstheme="minorHAnsi"/>
          <w:szCs w:val="22"/>
        </w:rPr>
      </w:pPr>
      <w:r w:rsidRPr="005E2826">
        <w:rPr>
          <w:rFonts w:asciiTheme="minorHAnsi" w:hAnsiTheme="minorHAnsi" w:cstheme="minorHAnsi"/>
          <w:szCs w:val="22"/>
        </w:rPr>
        <w:t>Zgodnie z kryterium dostępu</w:t>
      </w:r>
      <w:r>
        <w:rPr>
          <w:rFonts w:asciiTheme="minorHAnsi" w:hAnsiTheme="minorHAnsi" w:cstheme="minorHAnsi"/>
          <w:b/>
          <w:szCs w:val="22"/>
        </w:rPr>
        <w:t xml:space="preserve">, wnioskodawca zakłada objęcie wsparciem w projekcie min. 250 osób. </w:t>
      </w:r>
      <w:r w:rsidRPr="005E2826">
        <w:rPr>
          <w:rFonts w:asciiTheme="minorHAnsi" w:hAnsiTheme="minorHAnsi" w:cstheme="minorHAnsi"/>
          <w:szCs w:val="22"/>
        </w:rPr>
        <w:t>Na etapie realizacji projektu, IOK może wyrazić zgodę na zwiększenie lub zmniejszenie liczby uczestników, w szczególności, jeśli liczba ulegnie zmianie z przyczyn leżących po stronie jednostek samorządu terytorialnego.</w:t>
      </w:r>
      <w:r>
        <w:rPr>
          <w:rFonts w:asciiTheme="minorHAnsi" w:hAnsiTheme="minorHAnsi" w:cstheme="minorHAnsi"/>
          <w:b/>
          <w:szCs w:val="22"/>
        </w:rPr>
        <w:t xml:space="preserve"> </w:t>
      </w:r>
    </w:p>
    <w:p w:rsidR="00F03F1A" w:rsidRPr="00FE6123" w:rsidRDefault="00F03F1A" w:rsidP="00FF57F4">
      <w:pPr>
        <w:spacing w:before="0" w:line="240" w:lineRule="auto"/>
        <w:jc w:val="center"/>
        <w:rPr>
          <w:rFonts w:asciiTheme="minorHAnsi" w:hAnsiTheme="minorHAnsi" w:cstheme="minorHAnsi"/>
          <w:color w:val="548DD4" w:themeColor="text2" w:themeTint="99"/>
          <w:szCs w:val="22"/>
        </w:rPr>
      </w:pPr>
      <w:r>
        <w:rPr>
          <w:rFonts w:asciiTheme="minorHAnsi" w:hAnsiTheme="minorHAnsi" w:cstheme="minorHAnsi"/>
          <w:szCs w:val="22"/>
        </w:rPr>
        <w:t xml:space="preserve"> </w:t>
      </w:r>
      <w:r w:rsidRPr="00FE6123">
        <w:rPr>
          <w:rFonts w:asciiTheme="minorHAnsi" w:hAnsiTheme="minorHAnsi" w:cstheme="minorHAnsi"/>
          <w:color w:val="548DD4" w:themeColor="text2" w:themeTint="99"/>
          <w:szCs w:val="22"/>
        </w:rPr>
        <w:t>_________________________________________________________________</w:t>
      </w:r>
    </w:p>
    <w:p w:rsidR="00773475" w:rsidRDefault="000F44B2" w:rsidP="000F44B2">
      <w:pPr>
        <w:spacing w:before="0" w:after="60" w:line="240" w:lineRule="auto"/>
        <w:rPr>
          <w:rFonts w:asciiTheme="minorHAnsi" w:eastAsiaTheme="minorHAnsi" w:hAnsiTheme="minorHAnsi" w:cstheme="minorHAnsi"/>
          <w:color w:val="000000" w:themeColor="text1"/>
          <w:kern w:val="0"/>
          <w:szCs w:val="22"/>
          <w:lang w:eastAsia="en-US"/>
        </w:rPr>
      </w:pPr>
      <w:r w:rsidRPr="003947A1">
        <w:rPr>
          <w:rFonts w:asciiTheme="minorHAnsi" w:hAnsiTheme="minorHAnsi" w:cstheme="minorHAnsi"/>
          <w:b/>
          <w:color w:val="000000" w:themeColor="text1"/>
          <w:szCs w:val="22"/>
        </w:rPr>
        <w:t>UWAGA!</w:t>
      </w:r>
      <w:r w:rsidRPr="003947A1">
        <w:rPr>
          <w:rFonts w:asciiTheme="minorHAnsi" w:hAnsiTheme="minorHAnsi" w:cstheme="minorHAnsi"/>
          <w:color w:val="000000" w:themeColor="text1"/>
          <w:szCs w:val="22"/>
        </w:rPr>
        <w:t xml:space="preserve"> </w:t>
      </w:r>
      <w:r>
        <w:rPr>
          <w:rFonts w:asciiTheme="minorHAnsi" w:eastAsiaTheme="minorHAnsi" w:hAnsiTheme="minorHAnsi" w:cstheme="minorHAnsi"/>
          <w:color w:val="000000" w:themeColor="text1"/>
          <w:kern w:val="0"/>
          <w:szCs w:val="22"/>
          <w:lang w:eastAsia="en-US"/>
        </w:rPr>
        <w:t xml:space="preserve">Ocena spełniania przez wniosek niniejszego kryterium zostanie dokonana w ramach oceny merytorycznej. </w:t>
      </w:r>
    </w:p>
    <w:p w:rsidR="00F03F1A" w:rsidRPr="00FE6123" w:rsidRDefault="000F44B2" w:rsidP="000F44B2">
      <w:pPr>
        <w:spacing w:before="0" w:after="60" w:line="240" w:lineRule="auto"/>
        <w:rPr>
          <w:rFonts w:asciiTheme="minorHAnsi" w:hAnsiTheme="minorHAnsi" w:cstheme="minorHAnsi"/>
          <w:color w:val="000000" w:themeColor="text1"/>
          <w:szCs w:val="22"/>
        </w:rPr>
      </w:pPr>
      <w:r w:rsidRPr="000D6B0E">
        <w:rPr>
          <w:noProof/>
        </w:rPr>
        <w:drawing>
          <wp:inline distT="0" distB="0" distL="0" distR="0" wp14:anchorId="0CAE9706" wp14:editId="20E48405">
            <wp:extent cx="1765190" cy="294198"/>
            <wp:effectExtent l="19050" t="0" r="26035" b="48895"/>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7" r:lo="rId88" r:qs="rId89" r:cs="rId90"/>
              </a:graphicData>
            </a:graphic>
          </wp:inline>
        </w:drawing>
      </w:r>
    </w:p>
    <w:p w:rsidR="00704971" w:rsidRPr="00704971" w:rsidRDefault="00F03F1A" w:rsidP="00FF57F4">
      <w:pPr>
        <w:spacing w:before="0" w:line="240" w:lineRule="auto"/>
        <w:jc w:val="center"/>
        <w:rPr>
          <w:rFonts w:asciiTheme="minorHAnsi" w:hAnsiTheme="minorHAnsi" w:cstheme="minorHAnsi"/>
          <w:color w:val="548DD4" w:themeColor="text2" w:themeTint="99"/>
          <w:szCs w:val="22"/>
        </w:rPr>
      </w:pPr>
      <w:r w:rsidRPr="00FE6123">
        <w:rPr>
          <w:rFonts w:asciiTheme="minorHAnsi" w:hAnsiTheme="minorHAnsi" w:cstheme="minorHAnsi"/>
          <w:color w:val="548DD4" w:themeColor="text2" w:themeTint="99"/>
          <w:szCs w:val="22"/>
        </w:rPr>
        <w:t>_________________________________________</w:t>
      </w:r>
      <w:r w:rsidR="00EA5F71">
        <w:rPr>
          <w:rFonts w:asciiTheme="minorHAnsi" w:hAnsiTheme="minorHAnsi" w:cstheme="minorHAnsi"/>
          <w:color w:val="548DD4" w:themeColor="text2" w:themeTint="99"/>
          <w:szCs w:val="22"/>
        </w:rPr>
        <w:t>________________________</w:t>
      </w:r>
    </w:p>
    <w:p w:rsidR="00B40F2B" w:rsidRDefault="00EA5F71" w:rsidP="00FF57F4">
      <w:pPr>
        <w:spacing w:before="0" w:line="240" w:lineRule="auto"/>
        <w:rPr>
          <w:rFonts w:asciiTheme="minorHAnsi" w:hAnsiTheme="minorHAnsi" w:cstheme="minorHAnsi"/>
          <w:szCs w:val="22"/>
        </w:rPr>
      </w:pPr>
      <w:r>
        <w:rPr>
          <w:rFonts w:asciiTheme="minorHAnsi" w:hAnsiTheme="minorHAnsi" w:cstheme="minorHAnsi"/>
          <w:szCs w:val="22"/>
        </w:rPr>
        <w:t>Dana</w:t>
      </w:r>
      <w:r w:rsidR="00B40F2B">
        <w:rPr>
          <w:rFonts w:asciiTheme="minorHAnsi" w:hAnsiTheme="minorHAnsi" w:cstheme="minorHAnsi"/>
          <w:szCs w:val="22"/>
        </w:rPr>
        <w:t xml:space="preserve"> osoba rozpoczyna </w:t>
      </w:r>
      <w:r w:rsidR="00B40F2B" w:rsidRPr="001D1180">
        <w:rPr>
          <w:rFonts w:asciiTheme="minorHAnsi" w:hAnsiTheme="minorHAnsi" w:cstheme="minorHAnsi"/>
          <w:szCs w:val="22"/>
        </w:rPr>
        <w:t>ud</w:t>
      </w:r>
      <w:r w:rsidR="00B40F2B">
        <w:rPr>
          <w:rFonts w:asciiTheme="minorHAnsi" w:hAnsiTheme="minorHAnsi" w:cstheme="minorHAnsi"/>
          <w:szCs w:val="22"/>
        </w:rPr>
        <w:t xml:space="preserve">ział w projekcie w momencie skorzystania z pierwszej </w:t>
      </w:r>
      <w:r w:rsidR="004635FE">
        <w:rPr>
          <w:rFonts w:asciiTheme="minorHAnsi" w:hAnsiTheme="minorHAnsi" w:cstheme="minorHAnsi"/>
          <w:szCs w:val="22"/>
        </w:rPr>
        <w:t xml:space="preserve">kosztowej </w:t>
      </w:r>
      <w:r w:rsidR="00E228DF">
        <w:rPr>
          <w:rFonts w:asciiTheme="minorHAnsi" w:hAnsiTheme="minorHAnsi" w:cstheme="minorHAnsi"/>
          <w:szCs w:val="22"/>
        </w:rPr>
        <w:br/>
      </w:r>
      <w:r w:rsidR="004635FE">
        <w:rPr>
          <w:rFonts w:asciiTheme="minorHAnsi" w:hAnsiTheme="minorHAnsi" w:cstheme="minorHAnsi"/>
          <w:szCs w:val="22"/>
        </w:rPr>
        <w:t xml:space="preserve">i </w:t>
      </w:r>
      <w:r w:rsidR="00237B56">
        <w:rPr>
          <w:rFonts w:asciiTheme="minorHAnsi" w:hAnsiTheme="minorHAnsi" w:cstheme="minorHAnsi"/>
          <w:szCs w:val="22"/>
        </w:rPr>
        <w:t xml:space="preserve">bezpośredniej formy </w:t>
      </w:r>
      <w:r w:rsidR="00B40F2B" w:rsidRPr="001D1180">
        <w:rPr>
          <w:rFonts w:asciiTheme="minorHAnsi" w:hAnsiTheme="minorHAnsi" w:cstheme="minorHAnsi"/>
          <w:szCs w:val="22"/>
        </w:rPr>
        <w:t>wsp</w:t>
      </w:r>
      <w:r w:rsidR="00B40F2B">
        <w:rPr>
          <w:rFonts w:asciiTheme="minorHAnsi" w:hAnsiTheme="minorHAnsi" w:cstheme="minorHAnsi"/>
          <w:szCs w:val="22"/>
        </w:rPr>
        <w:t>arcia świadczonej w projekci</w:t>
      </w:r>
      <w:r w:rsidR="00B40F2B" w:rsidRPr="001D1180">
        <w:rPr>
          <w:rFonts w:asciiTheme="minorHAnsi" w:hAnsiTheme="minorHAnsi" w:cstheme="minorHAnsi"/>
          <w:szCs w:val="22"/>
        </w:rPr>
        <w:t>e</w:t>
      </w:r>
      <w:r w:rsidR="00237B56">
        <w:rPr>
          <w:rFonts w:asciiTheme="minorHAnsi" w:hAnsiTheme="minorHAnsi" w:cstheme="minorHAnsi"/>
          <w:szCs w:val="22"/>
        </w:rPr>
        <w:t>.</w:t>
      </w:r>
      <w:r w:rsidR="00B40F2B">
        <w:rPr>
          <w:rFonts w:asciiTheme="minorHAnsi" w:hAnsiTheme="minorHAnsi" w:cstheme="minorHAnsi"/>
          <w:szCs w:val="22"/>
        </w:rPr>
        <w:t xml:space="preserve"> </w:t>
      </w:r>
    </w:p>
    <w:p w:rsidR="00237B56" w:rsidRPr="00FF57F4" w:rsidRDefault="00B40F2B" w:rsidP="00FF57F4">
      <w:pPr>
        <w:spacing w:before="0" w:line="240" w:lineRule="auto"/>
        <w:rPr>
          <w:rFonts w:asciiTheme="minorHAnsi" w:hAnsiTheme="minorHAnsi" w:cstheme="minorHAnsi"/>
          <w:szCs w:val="22"/>
        </w:rPr>
      </w:pPr>
      <w:r>
        <w:rPr>
          <w:rFonts w:asciiTheme="minorHAnsi" w:hAnsiTheme="minorHAnsi" w:cstheme="minorHAnsi"/>
          <w:szCs w:val="22"/>
        </w:rPr>
        <w:t>Minimalny</w:t>
      </w:r>
      <w:r w:rsidR="001D1180" w:rsidRPr="001D1180">
        <w:rPr>
          <w:rFonts w:asciiTheme="minorHAnsi" w:hAnsiTheme="minorHAnsi" w:cstheme="minorHAnsi"/>
          <w:szCs w:val="22"/>
        </w:rPr>
        <w:t xml:space="preserve"> poziom </w:t>
      </w:r>
      <w:r w:rsidR="001D1180">
        <w:rPr>
          <w:rFonts w:asciiTheme="minorHAnsi" w:hAnsiTheme="minorHAnsi" w:cstheme="minorHAnsi"/>
          <w:szCs w:val="22"/>
        </w:rPr>
        <w:t xml:space="preserve">ww. </w:t>
      </w:r>
      <w:r>
        <w:rPr>
          <w:rFonts w:asciiTheme="minorHAnsi" w:hAnsiTheme="minorHAnsi" w:cstheme="minorHAnsi"/>
          <w:szCs w:val="22"/>
        </w:rPr>
        <w:t>wskaźnika rezultatu w projekcie wynosi</w:t>
      </w:r>
      <w:r w:rsidR="001D1180">
        <w:rPr>
          <w:rFonts w:asciiTheme="minorHAnsi" w:hAnsiTheme="minorHAnsi" w:cstheme="minorHAnsi"/>
          <w:szCs w:val="22"/>
        </w:rPr>
        <w:t xml:space="preserve"> </w:t>
      </w:r>
      <w:r w:rsidR="001D1180" w:rsidRPr="00FF57F4">
        <w:rPr>
          <w:rFonts w:asciiTheme="minorHAnsi" w:hAnsiTheme="minorHAnsi" w:cstheme="minorHAnsi"/>
          <w:b/>
          <w:szCs w:val="22"/>
        </w:rPr>
        <w:t>co najmniej 90%</w:t>
      </w:r>
      <w:r w:rsidR="001D1180" w:rsidRPr="001D1180">
        <w:rPr>
          <w:rFonts w:asciiTheme="minorHAnsi" w:hAnsiTheme="minorHAnsi" w:cstheme="minorHAnsi"/>
          <w:szCs w:val="22"/>
        </w:rPr>
        <w:t xml:space="preserve"> wartośc</w:t>
      </w:r>
      <w:r w:rsidR="001D1180">
        <w:rPr>
          <w:rFonts w:asciiTheme="minorHAnsi" w:hAnsiTheme="minorHAnsi" w:cstheme="minorHAnsi"/>
          <w:szCs w:val="22"/>
        </w:rPr>
        <w:t>i wskaźnika produktu wskazanego</w:t>
      </w:r>
      <w:r>
        <w:rPr>
          <w:rFonts w:asciiTheme="minorHAnsi" w:hAnsiTheme="minorHAnsi" w:cstheme="minorHAnsi"/>
          <w:szCs w:val="22"/>
        </w:rPr>
        <w:t xml:space="preserve"> </w:t>
      </w:r>
      <w:r w:rsidR="001D1180">
        <w:rPr>
          <w:rFonts w:asciiTheme="minorHAnsi" w:hAnsiTheme="minorHAnsi" w:cstheme="minorHAnsi"/>
          <w:szCs w:val="22"/>
        </w:rPr>
        <w:t xml:space="preserve">we wniosku o dofinansowanie </w:t>
      </w:r>
      <w:r>
        <w:rPr>
          <w:rFonts w:asciiTheme="minorHAnsi" w:hAnsiTheme="minorHAnsi" w:cstheme="minorHAnsi"/>
          <w:szCs w:val="22"/>
        </w:rPr>
        <w:t xml:space="preserve">projektu. </w:t>
      </w:r>
      <w:r w:rsidRPr="00FF57F4">
        <w:rPr>
          <w:rFonts w:asciiTheme="minorHAnsi" w:hAnsiTheme="minorHAnsi" w:cstheme="minorHAnsi"/>
          <w:szCs w:val="22"/>
        </w:rPr>
        <w:t>Wskaźnik</w:t>
      </w:r>
      <w:r w:rsidR="001D1180" w:rsidRPr="00FF57F4">
        <w:rPr>
          <w:rFonts w:asciiTheme="minorHAnsi" w:hAnsiTheme="minorHAnsi" w:cstheme="minorHAnsi"/>
          <w:szCs w:val="22"/>
        </w:rPr>
        <w:t xml:space="preserve"> rezul</w:t>
      </w:r>
      <w:r w:rsidRPr="00FF57F4">
        <w:rPr>
          <w:rFonts w:asciiTheme="minorHAnsi" w:hAnsiTheme="minorHAnsi" w:cstheme="minorHAnsi"/>
          <w:szCs w:val="22"/>
        </w:rPr>
        <w:t>tatu może być mierzony</w:t>
      </w:r>
      <w:r w:rsidR="001D1180" w:rsidRPr="00FF57F4">
        <w:rPr>
          <w:rFonts w:asciiTheme="minorHAnsi" w:hAnsiTheme="minorHAnsi" w:cstheme="minorHAnsi"/>
          <w:szCs w:val="22"/>
        </w:rPr>
        <w:t xml:space="preserve"> wyłą</w:t>
      </w:r>
      <w:r w:rsidRPr="00FF57F4">
        <w:rPr>
          <w:rFonts w:asciiTheme="minorHAnsi" w:hAnsiTheme="minorHAnsi" w:cstheme="minorHAnsi"/>
          <w:szCs w:val="22"/>
        </w:rPr>
        <w:t>cznie w odniesieniu do uczestników, którzy zrealizowali całą</w:t>
      </w:r>
      <w:r w:rsidR="001D1180" w:rsidRPr="00FF57F4">
        <w:rPr>
          <w:rFonts w:asciiTheme="minorHAnsi" w:hAnsiTheme="minorHAnsi" w:cstheme="minorHAnsi"/>
          <w:szCs w:val="22"/>
        </w:rPr>
        <w:t xml:space="preserve"> ścież</w:t>
      </w:r>
      <w:r w:rsidRPr="00FF57F4">
        <w:rPr>
          <w:rFonts w:asciiTheme="minorHAnsi" w:hAnsiTheme="minorHAnsi" w:cstheme="minorHAnsi"/>
          <w:szCs w:val="22"/>
        </w:rPr>
        <w:t xml:space="preserve">kę </w:t>
      </w:r>
      <w:r w:rsidR="001D1180" w:rsidRPr="00FF57F4">
        <w:rPr>
          <w:rFonts w:asciiTheme="minorHAnsi" w:hAnsiTheme="minorHAnsi" w:cstheme="minorHAnsi"/>
          <w:szCs w:val="22"/>
        </w:rPr>
        <w:t>uczestnict</w:t>
      </w:r>
      <w:r w:rsidR="000225F1" w:rsidRPr="00FF57F4">
        <w:rPr>
          <w:rFonts w:asciiTheme="minorHAnsi" w:hAnsiTheme="minorHAnsi" w:cstheme="minorHAnsi"/>
          <w:szCs w:val="22"/>
        </w:rPr>
        <w:t xml:space="preserve">wa w </w:t>
      </w:r>
      <w:r w:rsidRPr="00FF57F4">
        <w:rPr>
          <w:rFonts w:asciiTheme="minorHAnsi" w:hAnsiTheme="minorHAnsi" w:cstheme="minorHAnsi"/>
          <w:szCs w:val="22"/>
        </w:rPr>
        <w:t>projekci</w:t>
      </w:r>
      <w:r w:rsidR="00237B56" w:rsidRPr="00FF57F4">
        <w:rPr>
          <w:rFonts w:asciiTheme="minorHAnsi" w:hAnsiTheme="minorHAnsi" w:cstheme="minorHAnsi"/>
          <w:szCs w:val="22"/>
        </w:rPr>
        <w:t>e.</w:t>
      </w:r>
    </w:p>
    <w:p w:rsidR="001D1180" w:rsidRPr="005F7B70" w:rsidRDefault="00B40F2B" w:rsidP="00FF57F4">
      <w:pPr>
        <w:spacing w:before="0" w:line="240" w:lineRule="auto"/>
        <w:rPr>
          <w:rFonts w:asciiTheme="minorHAnsi" w:hAnsiTheme="minorHAnsi" w:cstheme="minorHAnsi"/>
          <w:szCs w:val="22"/>
        </w:rPr>
      </w:pPr>
      <w:r w:rsidRPr="005F7B70">
        <w:rPr>
          <w:rFonts w:asciiTheme="minorHAnsi" w:hAnsiTheme="minorHAnsi" w:cstheme="minorHAnsi"/>
          <w:szCs w:val="22"/>
        </w:rPr>
        <w:t xml:space="preserve">W </w:t>
      </w:r>
      <w:r w:rsidR="001D1180" w:rsidRPr="005F7B70">
        <w:rPr>
          <w:rFonts w:asciiTheme="minorHAnsi" w:hAnsiTheme="minorHAnsi" w:cstheme="minorHAnsi"/>
          <w:szCs w:val="22"/>
        </w:rPr>
        <w:t xml:space="preserve">celu </w:t>
      </w:r>
      <w:r w:rsidRPr="005F7B70">
        <w:rPr>
          <w:rFonts w:asciiTheme="minorHAnsi" w:hAnsiTheme="minorHAnsi" w:cstheme="minorHAnsi"/>
          <w:szCs w:val="22"/>
        </w:rPr>
        <w:t xml:space="preserve">właściwego </w:t>
      </w:r>
      <w:r w:rsidR="001D1180" w:rsidRPr="005F7B70">
        <w:rPr>
          <w:rFonts w:asciiTheme="minorHAnsi" w:hAnsiTheme="minorHAnsi" w:cstheme="minorHAnsi"/>
          <w:szCs w:val="22"/>
        </w:rPr>
        <w:t>moni</w:t>
      </w:r>
      <w:r w:rsidRPr="005F7B70">
        <w:rPr>
          <w:rFonts w:asciiTheme="minorHAnsi" w:hAnsiTheme="minorHAnsi" w:cstheme="minorHAnsi"/>
          <w:szCs w:val="22"/>
        </w:rPr>
        <w:t xml:space="preserve">torowania wskaźnika </w:t>
      </w:r>
      <w:r w:rsidR="001D1180" w:rsidRPr="005F7B70">
        <w:rPr>
          <w:rFonts w:asciiTheme="minorHAnsi" w:hAnsiTheme="minorHAnsi" w:cstheme="minorHAnsi"/>
          <w:szCs w:val="22"/>
        </w:rPr>
        <w:t>rezultatu</w:t>
      </w:r>
      <w:r w:rsidRPr="005F7B70">
        <w:rPr>
          <w:rFonts w:asciiTheme="minorHAnsi" w:hAnsiTheme="minorHAnsi" w:cstheme="minorHAnsi"/>
          <w:szCs w:val="22"/>
        </w:rPr>
        <w:t xml:space="preserve">, wnioskodawca </w:t>
      </w:r>
      <w:r w:rsidR="001D1180" w:rsidRPr="005F7B70">
        <w:rPr>
          <w:rFonts w:asciiTheme="minorHAnsi" w:hAnsiTheme="minorHAnsi" w:cstheme="minorHAnsi"/>
          <w:szCs w:val="22"/>
        </w:rPr>
        <w:t>przedstawia</w:t>
      </w:r>
      <w:r w:rsidRPr="005F7B70">
        <w:rPr>
          <w:rFonts w:asciiTheme="minorHAnsi" w:hAnsiTheme="minorHAnsi" w:cstheme="minorHAnsi"/>
          <w:szCs w:val="22"/>
        </w:rPr>
        <w:t xml:space="preserve"> we wniosku </w:t>
      </w:r>
      <w:r w:rsidR="00E228DF">
        <w:rPr>
          <w:rFonts w:asciiTheme="minorHAnsi" w:hAnsiTheme="minorHAnsi" w:cstheme="minorHAnsi"/>
          <w:szCs w:val="22"/>
        </w:rPr>
        <w:br/>
        <w:t xml:space="preserve">o </w:t>
      </w:r>
      <w:r w:rsidR="001D1180" w:rsidRPr="005F7B70">
        <w:rPr>
          <w:rFonts w:asciiTheme="minorHAnsi" w:hAnsiTheme="minorHAnsi" w:cstheme="minorHAnsi"/>
          <w:szCs w:val="22"/>
        </w:rPr>
        <w:t>dofinansowanie</w:t>
      </w:r>
      <w:r w:rsidRPr="005F7B70">
        <w:rPr>
          <w:rFonts w:asciiTheme="minorHAnsi" w:hAnsiTheme="minorHAnsi" w:cstheme="minorHAnsi"/>
          <w:szCs w:val="22"/>
        </w:rPr>
        <w:t xml:space="preserve"> opis </w:t>
      </w:r>
      <w:r w:rsidR="00FF57F4">
        <w:rPr>
          <w:rFonts w:asciiTheme="minorHAnsi" w:hAnsiTheme="minorHAnsi" w:cstheme="minorHAnsi"/>
          <w:szCs w:val="22"/>
        </w:rPr>
        <w:t>sposobu weryfikacji tego, czy</w:t>
      </w:r>
      <w:r w:rsidRPr="005F7B70">
        <w:rPr>
          <w:rFonts w:asciiTheme="minorHAnsi" w:hAnsiTheme="minorHAnsi" w:cstheme="minorHAnsi"/>
          <w:szCs w:val="22"/>
        </w:rPr>
        <w:t xml:space="preserve"> uczestnicy projektu</w:t>
      </w:r>
      <w:r w:rsidR="001D1180" w:rsidRPr="005F7B70">
        <w:rPr>
          <w:rFonts w:asciiTheme="minorHAnsi" w:hAnsiTheme="minorHAnsi" w:cstheme="minorHAnsi"/>
          <w:szCs w:val="22"/>
        </w:rPr>
        <w:t xml:space="preserve"> nab</w:t>
      </w:r>
      <w:r w:rsidRPr="005F7B70">
        <w:rPr>
          <w:rFonts w:asciiTheme="minorHAnsi" w:hAnsiTheme="minorHAnsi" w:cstheme="minorHAnsi"/>
          <w:szCs w:val="22"/>
        </w:rPr>
        <w:t xml:space="preserve">yli odpowiednie </w:t>
      </w:r>
      <w:r w:rsidR="00162786" w:rsidRPr="005F7B70">
        <w:rPr>
          <w:rFonts w:asciiTheme="minorHAnsi" w:hAnsiTheme="minorHAnsi" w:cstheme="minorHAnsi"/>
          <w:szCs w:val="22"/>
        </w:rPr>
        <w:t>kompetencje. Ww. opis</w:t>
      </w:r>
      <w:r w:rsidR="001D1180" w:rsidRPr="005F7B70">
        <w:rPr>
          <w:rFonts w:asciiTheme="minorHAnsi" w:hAnsiTheme="minorHAnsi" w:cstheme="minorHAnsi"/>
          <w:szCs w:val="22"/>
        </w:rPr>
        <w:t xml:space="preserve"> </w:t>
      </w:r>
      <w:r w:rsidR="00162786" w:rsidRPr="005F7B70">
        <w:rPr>
          <w:rFonts w:asciiTheme="minorHAnsi" w:hAnsiTheme="minorHAnsi" w:cstheme="minorHAnsi"/>
          <w:szCs w:val="22"/>
        </w:rPr>
        <w:t>obejmuje</w:t>
      </w:r>
      <w:r w:rsidR="001D1180" w:rsidRPr="005F7B70">
        <w:rPr>
          <w:rFonts w:asciiTheme="minorHAnsi" w:hAnsiTheme="minorHAnsi" w:cstheme="minorHAnsi"/>
          <w:szCs w:val="22"/>
        </w:rPr>
        <w:t xml:space="preserve"> następujące elementy: </w:t>
      </w:r>
    </w:p>
    <w:p w:rsidR="001D1180" w:rsidRPr="001D1180" w:rsidRDefault="00B40F2B" w:rsidP="0075360F">
      <w:pPr>
        <w:spacing w:before="0" w:line="240" w:lineRule="auto"/>
        <w:ind w:left="357"/>
        <w:rPr>
          <w:rFonts w:asciiTheme="minorHAnsi" w:hAnsiTheme="minorHAnsi" w:cstheme="minorHAnsi"/>
          <w:szCs w:val="22"/>
        </w:rPr>
      </w:pPr>
      <w:r w:rsidRPr="001457EC">
        <w:rPr>
          <w:rFonts w:asciiTheme="minorHAnsi" w:hAnsiTheme="minorHAnsi" w:cstheme="minorHAnsi"/>
          <w:b/>
          <w:szCs w:val="22"/>
        </w:rPr>
        <w:t>a)</w:t>
      </w:r>
      <w:r>
        <w:rPr>
          <w:rFonts w:asciiTheme="minorHAnsi" w:hAnsiTheme="minorHAnsi" w:cstheme="minorHAnsi"/>
          <w:szCs w:val="22"/>
        </w:rPr>
        <w:t xml:space="preserve"> </w:t>
      </w:r>
      <w:r w:rsidR="00162786">
        <w:rPr>
          <w:rFonts w:asciiTheme="minorHAnsi" w:hAnsiTheme="minorHAnsi" w:cstheme="minorHAnsi"/>
          <w:szCs w:val="22"/>
        </w:rPr>
        <w:t xml:space="preserve">zdefiniowanie we </w:t>
      </w:r>
      <w:r w:rsidR="001D1180" w:rsidRPr="001D1180">
        <w:rPr>
          <w:rFonts w:asciiTheme="minorHAnsi" w:hAnsiTheme="minorHAnsi" w:cstheme="minorHAnsi"/>
          <w:szCs w:val="22"/>
        </w:rPr>
        <w:t>wniosk</w:t>
      </w:r>
      <w:r w:rsidR="00162786">
        <w:rPr>
          <w:rFonts w:asciiTheme="minorHAnsi" w:hAnsiTheme="minorHAnsi" w:cstheme="minorHAnsi"/>
          <w:szCs w:val="22"/>
        </w:rPr>
        <w:t xml:space="preserve">u (w pkt 3.1 lub </w:t>
      </w:r>
      <w:r w:rsidR="0075360F">
        <w:rPr>
          <w:rFonts w:asciiTheme="minorHAnsi" w:hAnsiTheme="minorHAnsi" w:cstheme="minorHAnsi"/>
          <w:szCs w:val="22"/>
        </w:rPr>
        <w:t>3.2</w:t>
      </w:r>
      <w:r w:rsidR="00162786">
        <w:rPr>
          <w:rFonts w:asciiTheme="minorHAnsi" w:hAnsiTheme="minorHAnsi" w:cstheme="minorHAnsi"/>
          <w:szCs w:val="22"/>
        </w:rPr>
        <w:t>)</w:t>
      </w:r>
      <w:r w:rsidR="001D1180">
        <w:rPr>
          <w:rFonts w:asciiTheme="minorHAnsi" w:hAnsiTheme="minorHAnsi" w:cstheme="minorHAnsi"/>
          <w:szCs w:val="22"/>
        </w:rPr>
        <w:t xml:space="preserve"> efe</w:t>
      </w:r>
      <w:r w:rsidR="001D1180" w:rsidRPr="001D1180">
        <w:rPr>
          <w:rFonts w:asciiTheme="minorHAnsi" w:hAnsiTheme="minorHAnsi" w:cstheme="minorHAnsi"/>
          <w:szCs w:val="22"/>
        </w:rPr>
        <w:t xml:space="preserve">któw </w:t>
      </w:r>
      <w:r w:rsidR="00162786">
        <w:rPr>
          <w:rFonts w:asciiTheme="minorHAnsi" w:hAnsiTheme="minorHAnsi" w:cstheme="minorHAnsi"/>
          <w:szCs w:val="22"/>
        </w:rPr>
        <w:t xml:space="preserve">uczenia się, </w:t>
      </w:r>
      <w:r w:rsidR="001D1180">
        <w:rPr>
          <w:rFonts w:asciiTheme="minorHAnsi" w:hAnsiTheme="minorHAnsi" w:cstheme="minorHAnsi"/>
          <w:szCs w:val="22"/>
        </w:rPr>
        <w:t>któr</w:t>
      </w:r>
      <w:r w:rsidR="00162786">
        <w:rPr>
          <w:rFonts w:asciiTheme="minorHAnsi" w:hAnsiTheme="minorHAnsi" w:cstheme="minorHAnsi"/>
          <w:szCs w:val="22"/>
        </w:rPr>
        <w:t xml:space="preserve">e </w:t>
      </w:r>
      <w:r w:rsidR="001D1180">
        <w:rPr>
          <w:rFonts w:asciiTheme="minorHAnsi" w:hAnsiTheme="minorHAnsi" w:cstheme="minorHAnsi"/>
          <w:szCs w:val="22"/>
        </w:rPr>
        <w:t xml:space="preserve">osiągną </w:t>
      </w:r>
      <w:r w:rsidR="001D1180" w:rsidRPr="001D1180">
        <w:rPr>
          <w:rFonts w:asciiTheme="minorHAnsi" w:hAnsiTheme="minorHAnsi" w:cstheme="minorHAnsi"/>
          <w:szCs w:val="22"/>
        </w:rPr>
        <w:t xml:space="preserve">uczestnicy </w:t>
      </w:r>
      <w:r w:rsidR="00E228DF">
        <w:rPr>
          <w:rFonts w:asciiTheme="minorHAnsi" w:hAnsiTheme="minorHAnsi" w:cstheme="minorHAnsi"/>
          <w:szCs w:val="22"/>
        </w:rPr>
        <w:br/>
      </w:r>
      <w:r w:rsidR="001D1180" w:rsidRPr="001D1180">
        <w:rPr>
          <w:rFonts w:asciiTheme="minorHAnsi" w:hAnsiTheme="minorHAnsi" w:cstheme="minorHAnsi"/>
          <w:szCs w:val="22"/>
        </w:rPr>
        <w:t xml:space="preserve">w wyniku przeprowadzonych działań </w:t>
      </w:r>
      <w:r w:rsidR="001D1180">
        <w:rPr>
          <w:rFonts w:asciiTheme="minorHAnsi" w:hAnsiTheme="minorHAnsi" w:cstheme="minorHAnsi"/>
          <w:szCs w:val="22"/>
        </w:rPr>
        <w:t xml:space="preserve">projektowych, tj. </w:t>
      </w:r>
      <w:r w:rsidR="00542E73" w:rsidRPr="00542E73">
        <w:rPr>
          <w:rFonts w:asciiTheme="minorHAnsi" w:hAnsiTheme="minorHAnsi" w:cstheme="minorHAnsi"/>
          <w:b/>
          <w:szCs w:val="22"/>
        </w:rPr>
        <w:t>wyszczególnienie</w:t>
      </w:r>
      <w:r w:rsidR="001906E9">
        <w:rPr>
          <w:rFonts w:asciiTheme="minorHAnsi" w:hAnsiTheme="minorHAnsi" w:cstheme="minorHAnsi"/>
          <w:b/>
          <w:szCs w:val="22"/>
        </w:rPr>
        <w:t>,</w:t>
      </w:r>
      <w:r w:rsidR="00542E73" w:rsidRPr="00542E73">
        <w:rPr>
          <w:rFonts w:asciiTheme="minorHAnsi" w:hAnsiTheme="minorHAnsi" w:cstheme="minorHAnsi"/>
          <w:b/>
          <w:szCs w:val="22"/>
        </w:rPr>
        <w:t xml:space="preserve"> </w:t>
      </w:r>
      <w:r w:rsidR="001D1180" w:rsidRPr="00542E73">
        <w:rPr>
          <w:rFonts w:asciiTheme="minorHAnsi" w:hAnsiTheme="minorHAnsi" w:cstheme="minorHAnsi"/>
          <w:b/>
          <w:szCs w:val="22"/>
        </w:rPr>
        <w:t>jakie kompetencje</w:t>
      </w:r>
      <w:r w:rsidR="006058F2">
        <w:rPr>
          <w:rFonts w:asciiTheme="minorHAnsi" w:hAnsiTheme="minorHAnsi" w:cstheme="minorHAnsi"/>
          <w:b/>
          <w:szCs w:val="22"/>
        </w:rPr>
        <w:t xml:space="preserve"> kluczowe lub zawodowe</w:t>
      </w:r>
      <w:r w:rsidR="001D1180" w:rsidRPr="00542E73">
        <w:rPr>
          <w:rFonts w:asciiTheme="minorHAnsi" w:hAnsiTheme="minorHAnsi" w:cstheme="minorHAnsi"/>
          <w:b/>
          <w:szCs w:val="22"/>
        </w:rPr>
        <w:t xml:space="preserve"> nabędą uczestni</w:t>
      </w:r>
      <w:r w:rsidR="00542E73" w:rsidRPr="00542E73">
        <w:rPr>
          <w:rFonts w:asciiTheme="minorHAnsi" w:hAnsiTheme="minorHAnsi" w:cstheme="minorHAnsi"/>
          <w:b/>
          <w:szCs w:val="22"/>
        </w:rPr>
        <w:t>cy dzięki udziałowi w projekcie</w:t>
      </w:r>
      <w:r w:rsidR="00704971">
        <w:rPr>
          <w:rFonts w:asciiTheme="minorHAnsi" w:hAnsiTheme="minorHAnsi" w:cstheme="minorHAnsi"/>
          <w:b/>
          <w:szCs w:val="22"/>
        </w:rPr>
        <w:t xml:space="preserve"> </w:t>
      </w:r>
      <w:r w:rsidR="000F44B2">
        <w:rPr>
          <w:rFonts w:asciiTheme="minorHAnsi" w:hAnsiTheme="minorHAnsi" w:cstheme="minorHAnsi"/>
          <w:b/>
          <w:szCs w:val="22"/>
        </w:rPr>
        <w:t xml:space="preserve">(jedna kompetencja to jeden efekt uczenia się) </w:t>
      </w:r>
      <w:r w:rsidR="00704971">
        <w:rPr>
          <w:rFonts w:asciiTheme="minorHAnsi" w:hAnsiTheme="minorHAnsi" w:cstheme="minorHAnsi"/>
          <w:b/>
          <w:szCs w:val="22"/>
        </w:rPr>
        <w:t xml:space="preserve">oraz w jaki sposób zdobyta wiedza/doświadczenie zostaną wykorzystane przy opracowywaniu wniosku o przyznanie dotacji lub podczas wdrażania projektu </w:t>
      </w:r>
      <w:r w:rsidR="006058F2">
        <w:rPr>
          <w:rFonts w:asciiTheme="minorHAnsi" w:hAnsiTheme="minorHAnsi" w:cstheme="minorHAnsi"/>
          <w:b/>
          <w:szCs w:val="22"/>
        </w:rPr>
        <w:t xml:space="preserve">przyjętego do dofinansowania </w:t>
      </w:r>
      <w:r w:rsidR="00704971">
        <w:rPr>
          <w:rFonts w:asciiTheme="minorHAnsi" w:hAnsiTheme="minorHAnsi" w:cstheme="minorHAnsi"/>
          <w:b/>
          <w:szCs w:val="22"/>
        </w:rPr>
        <w:t>w ramach konkursu dotacji</w:t>
      </w:r>
      <w:r w:rsidR="00704971">
        <w:rPr>
          <w:rFonts w:asciiTheme="minorHAnsi" w:hAnsiTheme="minorHAnsi" w:cstheme="minorHAnsi"/>
          <w:szCs w:val="22"/>
        </w:rPr>
        <w:t>,</w:t>
      </w:r>
      <w:r w:rsidR="00542E73">
        <w:rPr>
          <w:rFonts w:asciiTheme="minorHAnsi" w:hAnsiTheme="minorHAnsi" w:cstheme="minorHAnsi"/>
          <w:szCs w:val="22"/>
        </w:rPr>
        <w:t xml:space="preserve"> </w:t>
      </w:r>
    </w:p>
    <w:p w:rsidR="000F44B2" w:rsidRDefault="0075360F" w:rsidP="00FF57F4">
      <w:pPr>
        <w:spacing w:before="0" w:line="240" w:lineRule="auto"/>
        <w:ind w:left="357"/>
        <w:rPr>
          <w:rFonts w:asciiTheme="minorHAnsi" w:hAnsiTheme="minorHAnsi" w:cstheme="minorHAnsi"/>
          <w:szCs w:val="22"/>
        </w:rPr>
      </w:pPr>
      <w:r>
        <w:rPr>
          <w:rFonts w:asciiTheme="minorHAnsi" w:hAnsiTheme="minorHAnsi" w:cstheme="minorHAnsi"/>
          <w:b/>
          <w:szCs w:val="22"/>
        </w:rPr>
        <w:t>b</w:t>
      </w:r>
      <w:r w:rsidR="00162786" w:rsidRPr="001457EC">
        <w:rPr>
          <w:rFonts w:asciiTheme="minorHAnsi" w:hAnsiTheme="minorHAnsi" w:cstheme="minorHAnsi"/>
          <w:b/>
          <w:szCs w:val="22"/>
        </w:rPr>
        <w:t>)</w:t>
      </w:r>
      <w:r w:rsidR="00162786">
        <w:rPr>
          <w:rFonts w:asciiTheme="minorHAnsi" w:hAnsiTheme="minorHAnsi" w:cstheme="minorHAnsi"/>
          <w:szCs w:val="22"/>
        </w:rPr>
        <w:t xml:space="preserve"> przedstawienie (w </w:t>
      </w:r>
      <w:r w:rsidR="001D1180" w:rsidRPr="001D1180">
        <w:rPr>
          <w:rFonts w:asciiTheme="minorHAnsi" w:hAnsiTheme="minorHAnsi" w:cstheme="minorHAnsi"/>
          <w:szCs w:val="22"/>
        </w:rPr>
        <w:t xml:space="preserve">pkt </w:t>
      </w:r>
      <w:r w:rsidR="00162786">
        <w:rPr>
          <w:rFonts w:asciiTheme="minorHAnsi" w:hAnsiTheme="minorHAnsi" w:cstheme="minorHAnsi"/>
          <w:szCs w:val="22"/>
        </w:rPr>
        <w:t xml:space="preserve">3.1 lub </w:t>
      </w:r>
      <w:r>
        <w:rPr>
          <w:rFonts w:asciiTheme="minorHAnsi" w:hAnsiTheme="minorHAnsi" w:cstheme="minorHAnsi"/>
          <w:szCs w:val="22"/>
        </w:rPr>
        <w:t>3.2</w:t>
      </w:r>
      <w:r w:rsidR="00162786">
        <w:rPr>
          <w:rFonts w:asciiTheme="minorHAnsi" w:hAnsiTheme="minorHAnsi" w:cstheme="minorHAnsi"/>
          <w:szCs w:val="22"/>
        </w:rPr>
        <w:t>)</w:t>
      </w:r>
      <w:r w:rsidR="001D1180">
        <w:rPr>
          <w:rFonts w:asciiTheme="minorHAnsi" w:hAnsiTheme="minorHAnsi" w:cstheme="minorHAnsi"/>
          <w:szCs w:val="22"/>
        </w:rPr>
        <w:t xml:space="preserve"> sposo</w:t>
      </w:r>
      <w:r w:rsidR="00162786">
        <w:rPr>
          <w:rFonts w:asciiTheme="minorHAnsi" w:hAnsiTheme="minorHAnsi" w:cstheme="minorHAnsi"/>
          <w:szCs w:val="22"/>
        </w:rPr>
        <w:t>bu</w:t>
      </w:r>
      <w:r w:rsidR="001D1180" w:rsidRPr="001D1180">
        <w:rPr>
          <w:rFonts w:asciiTheme="minorHAnsi" w:hAnsiTheme="minorHAnsi" w:cstheme="minorHAnsi"/>
          <w:szCs w:val="22"/>
        </w:rPr>
        <w:t xml:space="preserve"> </w:t>
      </w:r>
      <w:r w:rsidR="00162786">
        <w:rPr>
          <w:rFonts w:asciiTheme="minorHAnsi" w:hAnsiTheme="minorHAnsi" w:cstheme="minorHAnsi"/>
          <w:szCs w:val="22"/>
        </w:rPr>
        <w:t xml:space="preserve">weryfikacji kryteriów, </w:t>
      </w:r>
      <w:r w:rsidR="001D1180">
        <w:rPr>
          <w:rFonts w:asciiTheme="minorHAnsi" w:hAnsiTheme="minorHAnsi" w:cstheme="minorHAnsi"/>
          <w:szCs w:val="22"/>
        </w:rPr>
        <w:t xml:space="preserve">na podstawie </w:t>
      </w:r>
      <w:r w:rsidR="00162786">
        <w:rPr>
          <w:rFonts w:asciiTheme="minorHAnsi" w:hAnsiTheme="minorHAnsi" w:cstheme="minorHAnsi"/>
          <w:szCs w:val="22"/>
        </w:rPr>
        <w:t>których</w:t>
      </w:r>
      <w:r w:rsidR="001D1180" w:rsidRPr="001D1180">
        <w:rPr>
          <w:rFonts w:asciiTheme="minorHAnsi" w:hAnsiTheme="minorHAnsi" w:cstheme="minorHAnsi"/>
          <w:szCs w:val="22"/>
        </w:rPr>
        <w:t xml:space="preserve"> dokona</w:t>
      </w:r>
      <w:r w:rsidR="00162786">
        <w:rPr>
          <w:rFonts w:asciiTheme="minorHAnsi" w:hAnsiTheme="minorHAnsi" w:cstheme="minorHAnsi"/>
          <w:szCs w:val="22"/>
        </w:rPr>
        <w:t>na zostanie ocena nabycia</w:t>
      </w:r>
      <w:r w:rsidR="001D1180">
        <w:rPr>
          <w:rFonts w:asciiTheme="minorHAnsi" w:hAnsiTheme="minorHAnsi" w:cstheme="minorHAnsi"/>
          <w:szCs w:val="22"/>
        </w:rPr>
        <w:t xml:space="preserve"> p</w:t>
      </w:r>
      <w:r w:rsidR="00162786">
        <w:rPr>
          <w:rFonts w:asciiTheme="minorHAnsi" w:hAnsiTheme="minorHAnsi" w:cstheme="minorHAnsi"/>
          <w:szCs w:val="22"/>
        </w:rPr>
        <w:t xml:space="preserve">rzez </w:t>
      </w:r>
      <w:r w:rsidR="001D1180" w:rsidRPr="001D1180">
        <w:rPr>
          <w:rFonts w:asciiTheme="minorHAnsi" w:hAnsiTheme="minorHAnsi" w:cstheme="minorHAnsi"/>
          <w:szCs w:val="22"/>
        </w:rPr>
        <w:t>uczestnikó</w:t>
      </w:r>
      <w:r w:rsidR="001D1180">
        <w:rPr>
          <w:rFonts w:asciiTheme="minorHAnsi" w:hAnsiTheme="minorHAnsi" w:cstheme="minorHAnsi"/>
          <w:szCs w:val="22"/>
        </w:rPr>
        <w:t xml:space="preserve">w </w:t>
      </w:r>
      <w:r>
        <w:rPr>
          <w:rFonts w:asciiTheme="minorHAnsi" w:hAnsiTheme="minorHAnsi" w:cstheme="minorHAnsi"/>
          <w:szCs w:val="22"/>
        </w:rPr>
        <w:t>określonych</w:t>
      </w:r>
      <w:r w:rsidR="001D1180" w:rsidRPr="001D1180">
        <w:rPr>
          <w:rFonts w:asciiTheme="minorHAnsi" w:hAnsiTheme="minorHAnsi" w:cstheme="minorHAnsi"/>
          <w:szCs w:val="22"/>
        </w:rPr>
        <w:t xml:space="preserve"> kompeten</w:t>
      </w:r>
      <w:r w:rsidR="001D1180">
        <w:rPr>
          <w:rFonts w:asciiTheme="minorHAnsi" w:hAnsiTheme="minorHAnsi" w:cstheme="minorHAnsi"/>
          <w:szCs w:val="22"/>
        </w:rPr>
        <w:t>cji po zakończeniu wsparcia udz</w:t>
      </w:r>
      <w:r>
        <w:rPr>
          <w:rFonts w:asciiTheme="minorHAnsi" w:hAnsiTheme="minorHAnsi" w:cstheme="minorHAnsi"/>
          <w:szCs w:val="22"/>
        </w:rPr>
        <w:t>ielanego danej osobie</w:t>
      </w:r>
      <w:r w:rsidR="000F44B2">
        <w:rPr>
          <w:rFonts w:asciiTheme="minorHAnsi" w:hAnsiTheme="minorHAnsi" w:cstheme="minorHAnsi"/>
          <w:szCs w:val="22"/>
        </w:rPr>
        <w:t xml:space="preserve"> (o</w:t>
      </w:r>
      <w:r w:rsidR="000F44B2" w:rsidRPr="000F44B2">
        <w:rPr>
          <w:rFonts w:asciiTheme="minorHAnsi" w:hAnsiTheme="minorHAnsi" w:cstheme="minorHAnsi"/>
          <w:szCs w:val="22"/>
        </w:rPr>
        <w:t xml:space="preserve">znacza to, że dla każdej wybranej kompetencji zaproponowana musi być forma jej weryfikacji, umożliwiająca dokonanie jej obiektywnego pomiaru i stopień przyrostu względem stanu sprzed projektu (np. </w:t>
      </w:r>
      <w:r w:rsidR="0056665F">
        <w:rPr>
          <w:rFonts w:asciiTheme="minorHAnsi" w:hAnsiTheme="minorHAnsi" w:cstheme="minorHAnsi"/>
          <w:szCs w:val="22"/>
        </w:rPr>
        <w:t xml:space="preserve">opinia przełożonego z instytucji wysyłającej </w:t>
      </w:r>
      <w:r w:rsidR="000F44B2" w:rsidRPr="000F44B2">
        <w:rPr>
          <w:rFonts w:asciiTheme="minorHAnsi" w:hAnsiTheme="minorHAnsi" w:cstheme="minorHAnsi"/>
          <w:szCs w:val="22"/>
        </w:rPr>
        <w:t xml:space="preserve">itp.). Kompetencje zawodowe można poświadczyć odpowiednim zaświadczeniem, </w:t>
      </w:r>
      <w:r w:rsidR="000F44B2" w:rsidRPr="000F44B2">
        <w:rPr>
          <w:rFonts w:asciiTheme="minorHAnsi" w:hAnsiTheme="minorHAnsi" w:cstheme="minorHAnsi"/>
          <w:szCs w:val="22"/>
        </w:rPr>
        <w:lastRenderedPageBreak/>
        <w:t xml:space="preserve">certyfikatem itp. Pomiar musi </w:t>
      </w:r>
      <w:r w:rsidR="0056665F" w:rsidRPr="000F44B2">
        <w:rPr>
          <w:rFonts w:asciiTheme="minorHAnsi" w:hAnsiTheme="minorHAnsi" w:cstheme="minorHAnsi"/>
          <w:szCs w:val="22"/>
        </w:rPr>
        <w:t>być</w:t>
      </w:r>
      <w:r w:rsidR="000F44B2" w:rsidRPr="000F44B2">
        <w:rPr>
          <w:rFonts w:asciiTheme="minorHAnsi" w:hAnsiTheme="minorHAnsi" w:cstheme="minorHAnsi"/>
          <w:szCs w:val="22"/>
        </w:rPr>
        <w:t xml:space="preserve"> dokonany za pom</w:t>
      </w:r>
      <w:r w:rsidR="00A04C61">
        <w:rPr>
          <w:rFonts w:asciiTheme="minorHAnsi" w:hAnsiTheme="minorHAnsi" w:cstheme="minorHAnsi"/>
          <w:szCs w:val="22"/>
        </w:rPr>
        <w:t>ocą obiektywnego narzędzia,</w:t>
      </w:r>
      <w:r w:rsidR="000F44B2" w:rsidRPr="000F44B2">
        <w:rPr>
          <w:rFonts w:asciiTheme="minorHAnsi" w:hAnsiTheme="minorHAnsi" w:cstheme="minorHAnsi"/>
          <w:szCs w:val="22"/>
        </w:rPr>
        <w:t xml:space="preserve"> nie może być</w:t>
      </w:r>
      <w:r w:rsidR="00A04C61">
        <w:rPr>
          <w:rFonts w:asciiTheme="minorHAnsi" w:hAnsiTheme="minorHAnsi" w:cstheme="minorHAnsi"/>
          <w:szCs w:val="22"/>
        </w:rPr>
        <w:t xml:space="preserve"> to</w:t>
      </w:r>
      <w:r w:rsidR="000F44B2" w:rsidRPr="000F44B2">
        <w:rPr>
          <w:rFonts w:asciiTheme="minorHAnsi" w:hAnsiTheme="minorHAnsi" w:cstheme="minorHAnsi"/>
          <w:szCs w:val="22"/>
        </w:rPr>
        <w:t xml:space="preserve"> samoocena, autoewaluacja uczestnika</w:t>
      </w:r>
      <w:r w:rsidR="000F44B2">
        <w:rPr>
          <w:rFonts w:asciiTheme="minorHAnsi" w:hAnsiTheme="minorHAnsi" w:cstheme="minorHAnsi"/>
          <w:szCs w:val="22"/>
        </w:rPr>
        <w:t>),</w:t>
      </w:r>
    </w:p>
    <w:p w:rsidR="0075360F" w:rsidRDefault="0075360F" w:rsidP="00FF57F4">
      <w:pPr>
        <w:spacing w:before="0" w:line="240" w:lineRule="auto"/>
        <w:ind w:left="357"/>
        <w:rPr>
          <w:rFonts w:asciiTheme="minorHAnsi" w:hAnsiTheme="minorHAnsi" w:cstheme="minorHAnsi"/>
          <w:szCs w:val="22"/>
        </w:rPr>
      </w:pPr>
      <w:r>
        <w:rPr>
          <w:rFonts w:asciiTheme="minorHAnsi" w:hAnsiTheme="minorHAnsi" w:cstheme="minorHAnsi"/>
          <w:b/>
          <w:szCs w:val="22"/>
        </w:rPr>
        <w:t>c</w:t>
      </w:r>
      <w:r w:rsidR="001D1180" w:rsidRPr="001457EC">
        <w:rPr>
          <w:rFonts w:asciiTheme="minorHAnsi" w:hAnsiTheme="minorHAnsi" w:cstheme="minorHAnsi"/>
          <w:b/>
          <w:szCs w:val="22"/>
        </w:rPr>
        <w:t>)</w:t>
      </w:r>
      <w:r w:rsidR="001D1180" w:rsidRPr="001D1180">
        <w:rPr>
          <w:rFonts w:asciiTheme="minorHAnsi" w:hAnsiTheme="minorHAnsi" w:cstheme="minorHAnsi"/>
          <w:szCs w:val="22"/>
        </w:rPr>
        <w:t xml:space="preserve"> wskazanie</w:t>
      </w:r>
      <w:r>
        <w:rPr>
          <w:rFonts w:asciiTheme="minorHAnsi" w:hAnsiTheme="minorHAnsi" w:cstheme="minorHAnsi"/>
          <w:szCs w:val="22"/>
        </w:rPr>
        <w:t xml:space="preserve"> (w pkt 3.1 lub 3.2)</w:t>
      </w:r>
      <w:r w:rsidR="001D1180">
        <w:rPr>
          <w:rFonts w:asciiTheme="minorHAnsi" w:hAnsiTheme="minorHAnsi" w:cstheme="minorHAnsi"/>
          <w:szCs w:val="22"/>
        </w:rPr>
        <w:t xml:space="preserve">, w którym </w:t>
      </w:r>
      <w:r w:rsidR="001D1180" w:rsidRPr="001D1180">
        <w:rPr>
          <w:rFonts w:asciiTheme="minorHAnsi" w:hAnsiTheme="minorHAnsi" w:cstheme="minorHAnsi"/>
          <w:szCs w:val="22"/>
        </w:rPr>
        <w:t>mo</w:t>
      </w:r>
      <w:r w:rsidR="001D1180">
        <w:rPr>
          <w:rFonts w:asciiTheme="minorHAnsi" w:hAnsiTheme="minorHAnsi" w:cstheme="minorHAnsi"/>
          <w:szCs w:val="22"/>
        </w:rPr>
        <w:t xml:space="preserve">mencie przeprowadzone zostanie porównanie </w:t>
      </w:r>
      <w:r w:rsidR="001D1180" w:rsidRPr="001D1180">
        <w:rPr>
          <w:rFonts w:asciiTheme="minorHAnsi" w:hAnsiTheme="minorHAnsi" w:cstheme="minorHAnsi"/>
          <w:szCs w:val="22"/>
        </w:rPr>
        <w:t>uzyskanyc</w:t>
      </w:r>
      <w:r w:rsidR="001D1180">
        <w:rPr>
          <w:rFonts w:asciiTheme="minorHAnsi" w:hAnsiTheme="minorHAnsi" w:cstheme="minorHAnsi"/>
          <w:szCs w:val="22"/>
        </w:rPr>
        <w:t xml:space="preserve">h wyników z zakładanymi efektami (tj. czy uczestnicy nabyli </w:t>
      </w:r>
      <w:r w:rsidR="00237B56">
        <w:rPr>
          <w:rFonts w:asciiTheme="minorHAnsi" w:hAnsiTheme="minorHAnsi" w:cstheme="minorHAnsi"/>
          <w:szCs w:val="22"/>
        </w:rPr>
        <w:t>zakładane</w:t>
      </w:r>
      <w:r w:rsidR="00162786">
        <w:rPr>
          <w:rFonts w:asciiTheme="minorHAnsi" w:hAnsiTheme="minorHAnsi" w:cstheme="minorHAnsi"/>
          <w:szCs w:val="22"/>
        </w:rPr>
        <w:t xml:space="preserve"> kompetencje). </w:t>
      </w:r>
    </w:p>
    <w:p w:rsidR="00CA7D47" w:rsidRDefault="0075360F" w:rsidP="00FF57F4">
      <w:pPr>
        <w:spacing w:before="0" w:line="240" w:lineRule="auto"/>
        <w:ind w:left="357"/>
        <w:rPr>
          <w:rFonts w:asciiTheme="minorHAnsi" w:hAnsiTheme="minorHAnsi" w:cstheme="minorHAnsi"/>
          <w:szCs w:val="22"/>
        </w:rPr>
      </w:pPr>
      <w:r>
        <w:rPr>
          <w:rFonts w:asciiTheme="minorHAnsi" w:hAnsiTheme="minorHAnsi" w:cstheme="minorHAnsi"/>
          <w:b/>
          <w:szCs w:val="22"/>
        </w:rPr>
        <w:t>P</w:t>
      </w:r>
      <w:r w:rsidR="00041BC8" w:rsidRPr="00041BC8">
        <w:rPr>
          <w:rFonts w:asciiTheme="minorHAnsi" w:hAnsiTheme="minorHAnsi" w:cstheme="minorHAnsi"/>
          <w:b/>
          <w:szCs w:val="22"/>
        </w:rPr>
        <w:t xml:space="preserve">omiar wskaźnika  </w:t>
      </w:r>
      <w:r>
        <w:rPr>
          <w:rFonts w:asciiTheme="minorHAnsi" w:hAnsiTheme="minorHAnsi" w:cstheme="minorHAnsi"/>
          <w:b/>
          <w:szCs w:val="22"/>
        </w:rPr>
        <w:t xml:space="preserve">rezultatu </w:t>
      </w:r>
      <w:r w:rsidR="00041BC8" w:rsidRPr="00041BC8">
        <w:rPr>
          <w:rFonts w:asciiTheme="minorHAnsi" w:hAnsiTheme="minorHAnsi" w:cstheme="minorHAnsi"/>
          <w:b/>
          <w:szCs w:val="22"/>
        </w:rPr>
        <w:t xml:space="preserve">musi zostać przeprowadzony do 4 tygodni po zakończeniu </w:t>
      </w:r>
      <w:r>
        <w:rPr>
          <w:rFonts w:asciiTheme="minorHAnsi" w:hAnsiTheme="minorHAnsi" w:cstheme="minorHAnsi"/>
          <w:b/>
          <w:szCs w:val="22"/>
        </w:rPr>
        <w:t>udziału danej osoby w projekcie</w:t>
      </w:r>
      <w:r w:rsidR="00237B56">
        <w:rPr>
          <w:rFonts w:asciiTheme="minorHAnsi" w:hAnsiTheme="minorHAnsi" w:cstheme="minorHAnsi"/>
          <w:b/>
          <w:szCs w:val="22"/>
        </w:rPr>
        <w:t xml:space="preserve">. </w:t>
      </w:r>
    </w:p>
    <w:p w:rsidR="006F2D39" w:rsidRDefault="006F2D39" w:rsidP="00A6145A">
      <w:pPr>
        <w:spacing w:before="0" w:after="60" w:line="240" w:lineRule="auto"/>
        <w:rPr>
          <w:rFonts w:asciiTheme="minorHAnsi" w:eastAsiaTheme="minorHAnsi" w:hAnsiTheme="minorHAnsi" w:cstheme="minorHAnsi"/>
          <w:b/>
          <w:szCs w:val="22"/>
          <w:lang w:eastAsia="en-US"/>
        </w:rPr>
      </w:pPr>
    </w:p>
    <w:p w:rsidR="00C233AF" w:rsidRPr="00083A4F" w:rsidRDefault="00C233AF" w:rsidP="001457EC">
      <w:pPr>
        <w:pStyle w:val="Akapitzlist0"/>
        <w:spacing w:before="0" w:after="60" w:line="240" w:lineRule="auto"/>
        <w:ind w:left="0"/>
        <w:rPr>
          <w:rFonts w:asciiTheme="minorHAnsi" w:eastAsiaTheme="minorHAnsi" w:hAnsiTheme="minorHAnsi" w:cstheme="minorHAnsi"/>
          <w:b/>
          <w:szCs w:val="22"/>
          <w:lang w:eastAsia="en-US"/>
        </w:rPr>
      </w:pPr>
      <w:r w:rsidRPr="00083A4F">
        <w:rPr>
          <w:rFonts w:asciiTheme="minorHAnsi" w:eastAsiaTheme="minorHAnsi" w:hAnsiTheme="minorHAnsi" w:cstheme="minorHAnsi"/>
          <w:b/>
          <w:szCs w:val="22"/>
          <w:lang w:eastAsia="en-US"/>
        </w:rPr>
        <w:t>Wymagania w zakresie obligatoryjnych wskaźników produktu – wskaźniki horyzontalne</w:t>
      </w:r>
    </w:p>
    <w:p w:rsidR="00C233AF" w:rsidRDefault="00C233AF" w:rsidP="00A6145A">
      <w:pPr>
        <w:spacing w:before="0" w:after="60" w:line="240"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 xml:space="preserve">Oprócz wymienionych powyżej wskaźników </w:t>
      </w:r>
      <w:r w:rsidR="002443D6">
        <w:rPr>
          <w:rFonts w:asciiTheme="minorHAnsi" w:eastAsiaTheme="minorHAnsi" w:hAnsiTheme="minorHAnsi" w:cstheme="minorHAnsi"/>
          <w:szCs w:val="22"/>
          <w:lang w:eastAsia="en-US"/>
        </w:rPr>
        <w:t>konieczne jest</w:t>
      </w:r>
      <w:r>
        <w:rPr>
          <w:rFonts w:asciiTheme="minorHAnsi" w:eastAsiaTheme="minorHAnsi" w:hAnsiTheme="minorHAnsi" w:cstheme="minorHAnsi"/>
          <w:szCs w:val="22"/>
          <w:lang w:eastAsia="en-US"/>
        </w:rPr>
        <w:t xml:space="preserve"> </w:t>
      </w:r>
      <w:r w:rsidR="002443D6">
        <w:rPr>
          <w:rFonts w:asciiTheme="minorHAnsi" w:eastAsiaTheme="minorHAnsi" w:hAnsiTheme="minorHAnsi" w:cstheme="minorHAnsi"/>
          <w:szCs w:val="22"/>
          <w:lang w:eastAsia="en-US"/>
        </w:rPr>
        <w:t>wskazanie</w:t>
      </w:r>
      <w:r w:rsidR="00F63E42">
        <w:rPr>
          <w:rFonts w:asciiTheme="minorHAnsi" w:eastAsiaTheme="minorHAnsi" w:hAnsiTheme="minorHAnsi" w:cstheme="minorHAnsi"/>
          <w:szCs w:val="22"/>
          <w:lang w:eastAsia="en-US"/>
        </w:rPr>
        <w:t xml:space="preserve"> dwóch </w:t>
      </w:r>
      <w:r>
        <w:rPr>
          <w:rFonts w:asciiTheme="minorHAnsi" w:eastAsiaTheme="minorHAnsi" w:hAnsiTheme="minorHAnsi" w:cstheme="minorHAnsi"/>
          <w:szCs w:val="22"/>
          <w:lang w:eastAsia="en-US"/>
        </w:rPr>
        <w:t>wskaźników horyzontalnych (wskaźników produktu):</w:t>
      </w:r>
    </w:p>
    <w:tbl>
      <w:tblPr>
        <w:tblStyle w:val="Tabela-Siatka"/>
        <w:tblW w:w="0" w:type="auto"/>
        <w:tblLook w:val="04A0" w:firstRow="1" w:lastRow="0" w:firstColumn="1" w:lastColumn="0" w:noHBand="0" w:noVBand="1"/>
      </w:tblPr>
      <w:tblGrid>
        <w:gridCol w:w="2660"/>
        <w:gridCol w:w="6552"/>
      </w:tblGrid>
      <w:tr w:rsidR="00C233AF" w:rsidRPr="00C233AF" w:rsidTr="00143F90">
        <w:tc>
          <w:tcPr>
            <w:tcW w:w="2660" w:type="dxa"/>
            <w:shd w:val="clear" w:color="auto" w:fill="D9D9D9" w:themeFill="background1" w:themeFillShade="D9"/>
          </w:tcPr>
          <w:p w:rsidR="00C233AF" w:rsidRPr="00C233AF" w:rsidRDefault="00C233AF" w:rsidP="00A6145A">
            <w:pPr>
              <w:spacing w:before="0" w:after="60"/>
              <w:rPr>
                <w:rFonts w:asciiTheme="minorHAnsi" w:eastAsiaTheme="minorHAnsi" w:hAnsiTheme="minorHAnsi" w:cstheme="minorHAnsi"/>
                <w:b/>
                <w:sz w:val="16"/>
                <w:szCs w:val="16"/>
                <w:lang w:eastAsia="en-US"/>
              </w:rPr>
            </w:pPr>
            <w:r w:rsidRPr="00C233AF">
              <w:rPr>
                <w:rFonts w:asciiTheme="minorHAnsi" w:eastAsiaTheme="minorHAnsi" w:hAnsiTheme="minorHAnsi" w:cstheme="minorHAnsi"/>
                <w:b/>
                <w:sz w:val="16"/>
                <w:szCs w:val="16"/>
                <w:lang w:eastAsia="en-US"/>
              </w:rPr>
              <w:t>Nazwa</w:t>
            </w:r>
            <w:r w:rsidR="00F1752D">
              <w:rPr>
                <w:rFonts w:asciiTheme="minorHAnsi" w:eastAsiaTheme="minorHAnsi" w:hAnsiTheme="minorHAnsi" w:cstheme="minorHAnsi"/>
                <w:b/>
                <w:sz w:val="16"/>
                <w:szCs w:val="16"/>
                <w:lang w:eastAsia="en-US"/>
              </w:rPr>
              <w:t xml:space="preserve"> wskaźnika [jednostka miary]</w:t>
            </w:r>
          </w:p>
        </w:tc>
        <w:tc>
          <w:tcPr>
            <w:tcW w:w="6552" w:type="dxa"/>
            <w:shd w:val="clear" w:color="auto" w:fill="D9D9D9" w:themeFill="background1" w:themeFillShade="D9"/>
          </w:tcPr>
          <w:p w:rsidR="00C233AF" w:rsidRPr="00C233AF" w:rsidRDefault="00C233AF" w:rsidP="00A6145A">
            <w:pPr>
              <w:spacing w:before="0" w:after="60"/>
              <w:rPr>
                <w:rFonts w:asciiTheme="minorHAnsi" w:eastAsiaTheme="minorHAnsi" w:hAnsiTheme="minorHAnsi" w:cstheme="minorHAnsi"/>
                <w:b/>
                <w:sz w:val="16"/>
                <w:szCs w:val="16"/>
                <w:lang w:eastAsia="en-US"/>
              </w:rPr>
            </w:pPr>
            <w:r w:rsidRPr="00C233AF">
              <w:rPr>
                <w:rFonts w:asciiTheme="minorHAnsi" w:eastAsiaTheme="minorHAnsi" w:hAnsiTheme="minorHAnsi" w:cstheme="minorHAnsi"/>
                <w:b/>
                <w:bCs/>
                <w:kern w:val="0"/>
                <w:sz w:val="16"/>
                <w:szCs w:val="16"/>
                <w:lang w:eastAsia="en-US"/>
              </w:rPr>
              <w:t>Definicja operacyjna/kontekst prawny</w:t>
            </w:r>
          </w:p>
        </w:tc>
      </w:tr>
      <w:tr w:rsidR="00C233AF" w:rsidRPr="00C233AF" w:rsidTr="00C233AF">
        <w:tc>
          <w:tcPr>
            <w:tcW w:w="2660" w:type="dxa"/>
          </w:tcPr>
          <w:p w:rsidR="00C233AF" w:rsidRPr="00556B4C" w:rsidRDefault="00C233AF" w:rsidP="00A6145A">
            <w:pPr>
              <w:suppressAutoHyphens w:val="0"/>
              <w:overflowPunct/>
              <w:spacing w:before="0" w:after="0"/>
              <w:rPr>
                <w:rFonts w:asciiTheme="minorHAnsi" w:eastAsiaTheme="minorHAnsi" w:hAnsiTheme="minorHAnsi" w:cstheme="minorHAnsi"/>
                <w:kern w:val="0"/>
                <w:sz w:val="16"/>
                <w:szCs w:val="16"/>
                <w:lang w:eastAsia="en-US"/>
              </w:rPr>
            </w:pPr>
            <w:r w:rsidRPr="00C233AF">
              <w:rPr>
                <w:rFonts w:asciiTheme="minorHAnsi" w:eastAsiaTheme="minorHAnsi" w:hAnsiTheme="minorHAnsi" w:cstheme="minorHAnsi"/>
                <w:kern w:val="0"/>
                <w:sz w:val="16"/>
                <w:szCs w:val="16"/>
                <w:lang w:eastAsia="en-US"/>
              </w:rPr>
              <w:t>L</w:t>
            </w:r>
            <w:r w:rsidR="00556B4C">
              <w:rPr>
                <w:rFonts w:asciiTheme="minorHAnsi" w:eastAsiaTheme="minorHAnsi" w:hAnsiTheme="minorHAnsi" w:cstheme="minorHAnsi"/>
                <w:kern w:val="0"/>
                <w:sz w:val="16"/>
                <w:szCs w:val="16"/>
                <w:lang w:eastAsia="en-US"/>
              </w:rPr>
              <w:t>iczba osób objętych szkoleniami/</w:t>
            </w:r>
            <w:r w:rsidRPr="00C233AF">
              <w:rPr>
                <w:rFonts w:asciiTheme="minorHAnsi" w:eastAsiaTheme="minorHAnsi" w:hAnsiTheme="minorHAnsi" w:cstheme="minorHAnsi"/>
                <w:kern w:val="0"/>
                <w:sz w:val="16"/>
                <w:szCs w:val="16"/>
                <w:lang w:eastAsia="en-US"/>
              </w:rPr>
              <w:t>do</w:t>
            </w:r>
            <w:r w:rsidR="00556B4C">
              <w:rPr>
                <w:rFonts w:asciiTheme="minorHAnsi" w:eastAsiaTheme="minorHAnsi" w:hAnsiTheme="minorHAnsi" w:cstheme="minorHAnsi"/>
                <w:kern w:val="0"/>
                <w:sz w:val="16"/>
                <w:szCs w:val="16"/>
                <w:lang w:eastAsia="en-US"/>
              </w:rPr>
              <w:t xml:space="preserve">radztwem w zakresie kompetencji </w:t>
            </w:r>
            <w:r w:rsidRPr="00C233AF">
              <w:rPr>
                <w:rFonts w:asciiTheme="minorHAnsi" w:eastAsiaTheme="minorHAnsi" w:hAnsiTheme="minorHAnsi" w:cstheme="minorHAnsi"/>
                <w:kern w:val="0"/>
                <w:sz w:val="16"/>
                <w:szCs w:val="16"/>
                <w:lang w:eastAsia="en-US"/>
              </w:rPr>
              <w:t>cyfrowych [osoby]</w:t>
            </w:r>
          </w:p>
        </w:tc>
        <w:tc>
          <w:tcPr>
            <w:tcW w:w="6552" w:type="dxa"/>
          </w:tcPr>
          <w:p w:rsidR="00C233AF" w:rsidRPr="00C233AF" w:rsidRDefault="00C233AF" w:rsidP="00A6145A">
            <w:pPr>
              <w:suppressAutoHyphens w:val="0"/>
              <w:overflowPunct/>
              <w:spacing w:before="0" w:after="0"/>
              <w:rPr>
                <w:rFonts w:asciiTheme="minorHAnsi" w:eastAsiaTheme="minorHAnsi" w:hAnsiTheme="minorHAnsi" w:cstheme="minorHAnsi"/>
                <w:kern w:val="0"/>
                <w:sz w:val="16"/>
                <w:szCs w:val="16"/>
                <w:lang w:eastAsia="en-US"/>
              </w:rPr>
            </w:pPr>
            <w:r w:rsidRPr="00C233AF">
              <w:rPr>
                <w:rFonts w:asciiTheme="minorHAnsi" w:eastAsiaTheme="minorHAnsi" w:hAnsiTheme="minorHAnsi" w:cstheme="minorHAnsi"/>
                <w:kern w:val="0"/>
                <w:sz w:val="16"/>
                <w:szCs w:val="16"/>
                <w:lang w:eastAsia="en-US"/>
              </w:rPr>
              <w:t>Wskaźnik mierzy l</w:t>
            </w:r>
            <w:r w:rsidR="00556B4C">
              <w:rPr>
                <w:rFonts w:asciiTheme="minorHAnsi" w:eastAsiaTheme="minorHAnsi" w:hAnsiTheme="minorHAnsi" w:cstheme="minorHAnsi"/>
                <w:kern w:val="0"/>
                <w:sz w:val="16"/>
                <w:szCs w:val="16"/>
                <w:lang w:eastAsia="en-US"/>
              </w:rPr>
              <w:t>iczbę osób objętych szkoleniami/</w:t>
            </w:r>
            <w:r w:rsidRPr="00C233AF">
              <w:rPr>
                <w:rFonts w:asciiTheme="minorHAnsi" w:eastAsiaTheme="minorHAnsi" w:hAnsiTheme="minorHAnsi" w:cstheme="minorHAnsi"/>
                <w:kern w:val="0"/>
                <w:sz w:val="16"/>
                <w:szCs w:val="16"/>
                <w:lang w:eastAsia="en-US"/>
              </w:rPr>
              <w:t>doradztwem w zakresie nabywa</w:t>
            </w:r>
            <w:r w:rsidR="00556B4C">
              <w:rPr>
                <w:rFonts w:asciiTheme="minorHAnsi" w:eastAsiaTheme="minorHAnsi" w:hAnsiTheme="minorHAnsi" w:cstheme="minorHAnsi"/>
                <w:kern w:val="0"/>
                <w:sz w:val="16"/>
                <w:szCs w:val="16"/>
                <w:lang w:eastAsia="en-US"/>
              </w:rPr>
              <w:t>nia/</w:t>
            </w:r>
            <w:r>
              <w:rPr>
                <w:rFonts w:asciiTheme="minorHAnsi" w:eastAsiaTheme="minorHAnsi" w:hAnsiTheme="minorHAnsi" w:cstheme="minorHAnsi"/>
                <w:kern w:val="0"/>
                <w:sz w:val="16"/>
                <w:szCs w:val="16"/>
                <w:lang w:eastAsia="en-US"/>
              </w:rPr>
              <w:t xml:space="preserve">doskonalenia umiejętności </w:t>
            </w:r>
            <w:r w:rsidRPr="00C233AF">
              <w:rPr>
                <w:rFonts w:asciiTheme="minorHAnsi" w:eastAsiaTheme="minorHAnsi" w:hAnsiTheme="minorHAnsi" w:cstheme="minorHAnsi"/>
                <w:kern w:val="0"/>
                <w:sz w:val="16"/>
                <w:szCs w:val="16"/>
                <w:lang w:eastAsia="en-US"/>
              </w:rPr>
              <w:t>warunkujących efektywne korzystanie z mediów elektronicznych tj. m.in. korzystani</w:t>
            </w:r>
            <w:r>
              <w:rPr>
                <w:rFonts w:asciiTheme="minorHAnsi" w:eastAsiaTheme="minorHAnsi" w:hAnsiTheme="minorHAnsi" w:cstheme="minorHAnsi"/>
                <w:kern w:val="0"/>
                <w:sz w:val="16"/>
                <w:szCs w:val="16"/>
                <w:lang w:eastAsia="en-US"/>
              </w:rPr>
              <w:t xml:space="preserve">a z komputera, różnych rodzajów </w:t>
            </w:r>
            <w:r w:rsidR="00556B4C">
              <w:rPr>
                <w:rFonts w:asciiTheme="minorHAnsi" w:eastAsiaTheme="minorHAnsi" w:hAnsiTheme="minorHAnsi" w:cstheme="minorHAnsi"/>
                <w:kern w:val="0"/>
                <w:sz w:val="16"/>
                <w:szCs w:val="16"/>
                <w:lang w:eastAsia="en-US"/>
              </w:rPr>
              <w:t>oprogramowania, I</w:t>
            </w:r>
            <w:r w:rsidRPr="00C233AF">
              <w:rPr>
                <w:rFonts w:asciiTheme="minorHAnsi" w:eastAsiaTheme="minorHAnsi" w:hAnsiTheme="minorHAnsi" w:cstheme="minorHAnsi"/>
                <w:kern w:val="0"/>
                <w:sz w:val="16"/>
                <w:szCs w:val="16"/>
                <w:lang w:eastAsia="en-US"/>
              </w:rPr>
              <w:t>nternetu oraz kompetencji ściśle informatycznych (np. pr</w:t>
            </w:r>
            <w:r>
              <w:rPr>
                <w:rFonts w:asciiTheme="minorHAnsi" w:eastAsiaTheme="minorHAnsi" w:hAnsiTheme="minorHAnsi" w:cstheme="minorHAnsi"/>
                <w:kern w:val="0"/>
                <w:sz w:val="16"/>
                <w:szCs w:val="16"/>
                <w:lang w:eastAsia="en-US"/>
              </w:rPr>
              <w:t xml:space="preserve">ogramowanie, zarządzanie bazami </w:t>
            </w:r>
            <w:r w:rsidRPr="00C233AF">
              <w:rPr>
                <w:rFonts w:asciiTheme="minorHAnsi" w:eastAsiaTheme="minorHAnsi" w:hAnsiTheme="minorHAnsi" w:cstheme="minorHAnsi"/>
                <w:kern w:val="0"/>
                <w:sz w:val="16"/>
                <w:szCs w:val="16"/>
                <w:lang w:eastAsia="en-US"/>
              </w:rPr>
              <w:t>danych, administracja sieciami, administracja witrynami internetowymi).</w:t>
            </w:r>
          </w:p>
          <w:p w:rsidR="00C233AF" w:rsidRPr="00C233AF" w:rsidRDefault="00C233AF" w:rsidP="00A6145A">
            <w:pPr>
              <w:suppressAutoHyphens w:val="0"/>
              <w:overflowPunct/>
              <w:spacing w:before="0" w:after="0"/>
              <w:rPr>
                <w:rFonts w:asciiTheme="minorHAnsi" w:eastAsiaTheme="minorHAnsi" w:hAnsiTheme="minorHAnsi" w:cstheme="minorHAnsi"/>
                <w:kern w:val="0"/>
                <w:sz w:val="16"/>
                <w:szCs w:val="16"/>
                <w:lang w:eastAsia="en-US"/>
              </w:rPr>
            </w:pPr>
            <w:r w:rsidRPr="00C233AF">
              <w:rPr>
                <w:rFonts w:asciiTheme="minorHAnsi" w:eastAsiaTheme="minorHAnsi" w:hAnsiTheme="minorHAnsi" w:cstheme="minorHAnsi"/>
                <w:kern w:val="0"/>
                <w:sz w:val="16"/>
                <w:szCs w:val="16"/>
                <w:lang w:eastAsia="en-US"/>
              </w:rPr>
              <w:t>Wskaźnik ma agregować wszystkie osoby objęte wsparciem w zakresie TIK we wszy</w:t>
            </w:r>
            <w:r>
              <w:rPr>
                <w:rFonts w:asciiTheme="minorHAnsi" w:eastAsiaTheme="minorHAnsi" w:hAnsiTheme="minorHAnsi" w:cstheme="minorHAnsi"/>
                <w:kern w:val="0"/>
                <w:sz w:val="16"/>
                <w:szCs w:val="16"/>
                <w:lang w:eastAsia="en-US"/>
              </w:rPr>
              <w:t xml:space="preserve">stkich programach i projektach, </w:t>
            </w:r>
            <w:r w:rsidRPr="00C233AF">
              <w:rPr>
                <w:rFonts w:asciiTheme="minorHAnsi" w:eastAsiaTheme="minorHAnsi" w:hAnsiTheme="minorHAnsi" w:cstheme="minorHAnsi"/>
                <w:kern w:val="0"/>
                <w:sz w:val="16"/>
                <w:szCs w:val="16"/>
                <w:lang w:eastAsia="en-US"/>
              </w:rPr>
              <w:t>także tych, gdzie szkolenie dotyczy obsługi specyficznego systemu teleinformatycz</w:t>
            </w:r>
            <w:r>
              <w:rPr>
                <w:rFonts w:asciiTheme="minorHAnsi" w:eastAsiaTheme="minorHAnsi" w:hAnsiTheme="minorHAnsi" w:cstheme="minorHAnsi"/>
                <w:kern w:val="0"/>
                <w:sz w:val="16"/>
                <w:szCs w:val="16"/>
                <w:lang w:eastAsia="en-US"/>
              </w:rPr>
              <w:t xml:space="preserve">nego, którego wdrożenia dotyczy </w:t>
            </w:r>
            <w:r w:rsidRPr="00C233AF">
              <w:rPr>
                <w:rFonts w:asciiTheme="minorHAnsi" w:eastAsiaTheme="minorHAnsi" w:hAnsiTheme="minorHAnsi" w:cstheme="minorHAnsi"/>
                <w:kern w:val="0"/>
                <w:sz w:val="16"/>
                <w:szCs w:val="16"/>
                <w:lang w:eastAsia="en-US"/>
              </w:rPr>
              <w:t xml:space="preserve">projekt. </w:t>
            </w:r>
            <w:r w:rsidR="00556B4C">
              <w:rPr>
                <w:rFonts w:asciiTheme="minorHAnsi" w:eastAsiaTheme="minorHAnsi" w:hAnsiTheme="minorHAnsi" w:cstheme="minorHAnsi"/>
                <w:kern w:val="0"/>
                <w:sz w:val="16"/>
                <w:szCs w:val="16"/>
                <w:lang w:eastAsia="en-US"/>
              </w:rPr>
              <w:t xml:space="preserve">Identyfikacja </w:t>
            </w:r>
            <w:r w:rsidRPr="00C233AF">
              <w:rPr>
                <w:rFonts w:asciiTheme="minorHAnsi" w:eastAsiaTheme="minorHAnsi" w:hAnsiTheme="minorHAnsi" w:cstheme="minorHAnsi"/>
                <w:kern w:val="0"/>
                <w:sz w:val="16"/>
                <w:szCs w:val="16"/>
                <w:lang w:eastAsia="en-US"/>
              </w:rPr>
              <w:t>charakteru i zakresu nabywanych kompetencji będzie możliwa dzięki możliwośc</w:t>
            </w:r>
            <w:r>
              <w:rPr>
                <w:rFonts w:asciiTheme="minorHAnsi" w:eastAsiaTheme="minorHAnsi" w:hAnsiTheme="minorHAnsi" w:cstheme="minorHAnsi"/>
                <w:kern w:val="0"/>
                <w:sz w:val="16"/>
                <w:szCs w:val="16"/>
                <w:lang w:eastAsia="en-US"/>
              </w:rPr>
              <w:t xml:space="preserve">i pogrupowania wskaźnika według </w:t>
            </w:r>
            <w:r w:rsidRPr="00C233AF">
              <w:rPr>
                <w:rFonts w:asciiTheme="minorHAnsi" w:eastAsiaTheme="minorHAnsi" w:hAnsiTheme="minorHAnsi" w:cstheme="minorHAnsi"/>
                <w:kern w:val="0"/>
                <w:sz w:val="16"/>
                <w:szCs w:val="16"/>
                <w:lang w:eastAsia="en-US"/>
              </w:rPr>
              <w:t>programów, osi priorytetowych i priorytetów inwestycyjnych.</w:t>
            </w:r>
          </w:p>
        </w:tc>
      </w:tr>
      <w:tr w:rsidR="00C233AF" w:rsidRPr="00C233AF" w:rsidTr="00C233AF">
        <w:tc>
          <w:tcPr>
            <w:tcW w:w="2660" w:type="dxa"/>
          </w:tcPr>
          <w:p w:rsidR="00C233AF" w:rsidRPr="00C233AF" w:rsidRDefault="00C233AF" w:rsidP="00A6145A">
            <w:pPr>
              <w:suppressAutoHyphens w:val="0"/>
              <w:overflowPunct/>
              <w:spacing w:before="0" w:after="0"/>
              <w:rPr>
                <w:rFonts w:asciiTheme="minorHAnsi" w:eastAsiaTheme="minorHAnsi" w:hAnsiTheme="minorHAnsi" w:cstheme="minorHAnsi"/>
                <w:kern w:val="0"/>
                <w:sz w:val="16"/>
                <w:szCs w:val="16"/>
                <w:lang w:eastAsia="en-US"/>
              </w:rPr>
            </w:pPr>
            <w:r w:rsidRPr="00C233AF">
              <w:rPr>
                <w:rFonts w:asciiTheme="minorHAnsi" w:eastAsiaTheme="minorHAnsi" w:hAnsiTheme="minorHAnsi" w:cstheme="minorHAnsi"/>
                <w:kern w:val="0"/>
                <w:sz w:val="16"/>
                <w:szCs w:val="16"/>
                <w:lang w:eastAsia="en-US"/>
              </w:rPr>
              <w:t>Liczba projektów, w których</w:t>
            </w:r>
          </w:p>
          <w:p w:rsidR="00C233AF" w:rsidRPr="00C233AF" w:rsidRDefault="00C233AF" w:rsidP="00A6145A">
            <w:pPr>
              <w:suppressAutoHyphens w:val="0"/>
              <w:overflowPunct/>
              <w:spacing w:before="0" w:after="0"/>
              <w:rPr>
                <w:rFonts w:asciiTheme="minorHAnsi" w:eastAsiaTheme="minorHAnsi" w:hAnsiTheme="minorHAnsi" w:cstheme="minorHAnsi"/>
                <w:kern w:val="0"/>
                <w:sz w:val="16"/>
                <w:szCs w:val="16"/>
                <w:lang w:eastAsia="en-US"/>
              </w:rPr>
            </w:pPr>
            <w:r w:rsidRPr="00C233AF">
              <w:rPr>
                <w:rFonts w:asciiTheme="minorHAnsi" w:eastAsiaTheme="minorHAnsi" w:hAnsiTheme="minorHAnsi" w:cstheme="minorHAnsi"/>
                <w:kern w:val="0"/>
                <w:sz w:val="16"/>
                <w:szCs w:val="16"/>
                <w:lang w:eastAsia="en-US"/>
              </w:rPr>
              <w:t>sfinansowano koszty racjonalnych</w:t>
            </w:r>
          </w:p>
          <w:p w:rsidR="00C233AF" w:rsidRPr="00C233AF" w:rsidRDefault="00C233AF" w:rsidP="00A6145A">
            <w:pPr>
              <w:suppressAutoHyphens w:val="0"/>
              <w:overflowPunct/>
              <w:spacing w:before="0" w:after="0"/>
              <w:rPr>
                <w:rFonts w:asciiTheme="minorHAnsi" w:eastAsiaTheme="minorHAnsi" w:hAnsiTheme="minorHAnsi" w:cstheme="minorHAnsi"/>
                <w:kern w:val="0"/>
                <w:sz w:val="16"/>
                <w:szCs w:val="16"/>
                <w:lang w:eastAsia="en-US"/>
              </w:rPr>
            </w:pPr>
            <w:r w:rsidRPr="00C233AF">
              <w:rPr>
                <w:rFonts w:asciiTheme="minorHAnsi" w:eastAsiaTheme="minorHAnsi" w:hAnsiTheme="minorHAnsi" w:cstheme="minorHAnsi"/>
                <w:kern w:val="0"/>
                <w:sz w:val="16"/>
                <w:szCs w:val="16"/>
                <w:lang w:eastAsia="en-US"/>
              </w:rPr>
              <w:t>usprawnień dla osób z</w:t>
            </w:r>
          </w:p>
          <w:p w:rsidR="00C233AF" w:rsidRPr="00C233AF" w:rsidRDefault="00C233AF" w:rsidP="00A6145A">
            <w:pPr>
              <w:spacing w:before="0" w:after="60"/>
              <w:rPr>
                <w:rFonts w:asciiTheme="minorHAnsi" w:eastAsiaTheme="minorHAnsi" w:hAnsiTheme="minorHAnsi" w:cstheme="minorHAnsi"/>
                <w:sz w:val="16"/>
                <w:szCs w:val="16"/>
                <w:lang w:eastAsia="en-US"/>
              </w:rPr>
            </w:pPr>
            <w:r w:rsidRPr="00C233AF">
              <w:rPr>
                <w:rFonts w:asciiTheme="minorHAnsi" w:eastAsiaTheme="minorHAnsi" w:hAnsiTheme="minorHAnsi" w:cstheme="minorHAnsi"/>
                <w:kern w:val="0"/>
                <w:sz w:val="16"/>
                <w:szCs w:val="16"/>
                <w:lang w:eastAsia="en-US"/>
              </w:rPr>
              <w:t>niepełnosprawnościami</w:t>
            </w:r>
          </w:p>
        </w:tc>
        <w:tc>
          <w:tcPr>
            <w:tcW w:w="6552" w:type="dxa"/>
          </w:tcPr>
          <w:p w:rsidR="00C233AF" w:rsidRPr="00C233AF" w:rsidRDefault="00C233AF" w:rsidP="00A6145A">
            <w:pPr>
              <w:suppressAutoHyphens w:val="0"/>
              <w:overflowPunct/>
              <w:spacing w:before="0" w:after="0"/>
              <w:rPr>
                <w:rFonts w:asciiTheme="minorHAnsi" w:eastAsiaTheme="minorHAnsi" w:hAnsiTheme="minorHAnsi" w:cstheme="minorHAnsi"/>
                <w:kern w:val="0"/>
                <w:sz w:val="16"/>
                <w:szCs w:val="16"/>
                <w:lang w:eastAsia="en-US"/>
              </w:rPr>
            </w:pPr>
            <w:r w:rsidRPr="00C233AF">
              <w:rPr>
                <w:rFonts w:asciiTheme="minorHAnsi" w:eastAsiaTheme="minorHAnsi" w:hAnsiTheme="minorHAnsi" w:cstheme="minorHAnsi"/>
                <w:kern w:val="0"/>
                <w:sz w:val="16"/>
                <w:szCs w:val="16"/>
                <w:lang w:eastAsia="en-US"/>
              </w:rPr>
              <w:t>Racjonalne usprawnienie oznacza konieczne i odpowiednie zmiany ora</w:t>
            </w:r>
            <w:r w:rsidR="00A64B53">
              <w:rPr>
                <w:rFonts w:asciiTheme="minorHAnsi" w:eastAsiaTheme="minorHAnsi" w:hAnsiTheme="minorHAnsi" w:cstheme="minorHAnsi"/>
                <w:kern w:val="0"/>
                <w:sz w:val="16"/>
                <w:szCs w:val="16"/>
                <w:lang w:eastAsia="en-US"/>
              </w:rPr>
              <w:t>z dostosowania, nie</w:t>
            </w:r>
            <w:r>
              <w:rPr>
                <w:rFonts w:asciiTheme="minorHAnsi" w:eastAsiaTheme="minorHAnsi" w:hAnsiTheme="minorHAnsi" w:cstheme="minorHAnsi"/>
                <w:kern w:val="0"/>
                <w:sz w:val="16"/>
                <w:szCs w:val="16"/>
                <w:lang w:eastAsia="en-US"/>
              </w:rPr>
              <w:t xml:space="preserve">nakładające </w:t>
            </w:r>
            <w:r w:rsidRPr="00C233AF">
              <w:rPr>
                <w:rFonts w:asciiTheme="minorHAnsi" w:eastAsiaTheme="minorHAnsi" w:hAnsiTheme="minorHAnsi" w:cstheme="minorHAnsi"/>
                <w:kern w:val="0"/>
                <w:sz w:val="16"/>
                <w:szCs w:val="16"/>
                <w:lang w:eastAsia="en-US"/>
              </w:rPr>
              <w:t>nieproporcjonalnego lub nadmiernego obciążenia, rozpatrywane osobno dla każdeg</w:t>
            </w:r>
            <w:r>
              <w:rPr>
                <w:rFonts w:asciiTheme="minorHAnsi" w:eastAsiaTheme="minorHAnsi" w:hAnsiTheme="minorHAnsi" w:cstheme="minorHAnsi"/>
                <w:kern w:val="0"/>
                <w:sz w:val="16"/>
                <w:szCs w:val="16"/>
                <w:lang w:eastAsia="en-US"/>
              </w:rPr>
              <w:t xml:space="preserve">o konkretnego przypadku, w celu </w:t>
            </w:r>
            <w:r w:rsidRPr="00C233AF">
              <w:rPr>
                <w:rFonts w:asciiTheme="minorHAnsi" w:eastAsiaTheme="minorHAnsi" w:hAnsiTheme="minorHAnsi" w:cstheme="minorHAnsi"/>
                <w:kern w:val="0"/>
                <w:sz w:val="16"/>
                <w:szCs w:val="16"/>
                <w:lang w:eastAsia="en-US"/>
              </w:rPr>
              <w:t>zapewnienia osobom z niepełnosprawnościami możliwości korzystania z wszelkic</w:t>
            </w:r>
            <w:r>
              <w:rPr>
                <w:rFonts w:asciiTheme="minorHAnsi" w:eastAsiaTheme="minorHAnsi" w:hAnsiTheme="minorHAnsi" w:cstheme="minorHAnsi"/>
                <w:kern w:val="0"/>
                <w:sz w:val="16"/>
                <w:szCs w:val="16"/>
                <w:lang w:eastAsia="en-US"/>
              </w:rPr>
              <w:t xml:space="preserve">h praw człowieka i podstawowych </w:t>
            </w:r>
            <w:r w:rsidRPr="00C233AF">
              <w:rPr>
                <w:rFonts w:asciiTheme="minorHAnsi" w:eastAsiaTheme="minorHAnsi" w:hAnsiTheme="minorHAnsi" w:cstheme="minorHAnsi"/>
                <w:kern w:val="0"/>
                <w:sz w:val="16"/>
                <w:szCs w:val="16"/>
                <w:lang w:eastAsia="en-US"/>
              </w:rPr>
              <w:t>wolności oraz ich wykonywania na zasadzie równości z innymi osobami.</w:t>
            </w:r>
          </w:p>
          <w:p w:rsidR="00C233AF" w:rsidRPr="00C233AF" w:rsidRDefault="00C233AF" w:rsidP="00A6145A">
            <w:pPr>
              <w:suppressAutoHyphens w:val="0"/>
              <w:overflowPunct/>
              <w:spacing w:before="0" w:after="0"/>
              <w:rPr>
                <w:rFonts w:asciiTheme="minorHAnsi" w:eastAsiaTheme="minorHAnsi" w:hAnsiTheme="minorHAnsi" w:cstheme="minorHAnsi"/>
                <w:kern w:val="0"/>
                <w:sz w:val="16"/>
                <w:szCs w:val="16"/>
                <w:lang w:eastAsia="en-US"/>
              </w:rPr>
            </w:pPr>
            <w:r w:rsidRPr="00C233AF">
              <w:rPr>
                <w:rFonts w:asciiTheme="minorHAnsi" w:eastAsiaTheme="minorHAnsi" w:hAnsiTheme="minorHAnsi" w:cstheme="minorHAnsi"/>
                <w:kern w:val="0"/>
                <w:sz w:val="16"/>
                <w:szCs w:val="16"/>
                <w:lang w:eastAsia="en-US"/>
              </w:rPr>
              <w:t>Wskaźnik mierzony w momencie rozliczenia wydatku związanego z racjonalnymi usprawnieniami.</w:t>
            </w:r>
          </w:p>
          <w:p w:rsidR="00C233AF" w:rsidRPr="00C233AF" w:rsidRDefault="00C233AF" w:rsidP="00A6145A">
            <w:pPr>
              <w:suppressAutoHyphens w:val="0"/>
              <w:overflowPunct/>
              <w:spacing w:before="0" w:after="0"/>
              <w:rPr>
                <w:rFonts w:asciiTheme="minorHAnsi" w:eastAsiaTheme="minorHAnsi" w:hAnsiTheme="minorHAnsi" w:cstheme="minorHAnsi"/>
                <w:kern w:val="0"/>
                <w:sz w:val="16"/>
                <w:szCs w:val="16"/>
                <w:lang w:eastAsia="en-US"/>
              </w:rPr>
            </w:pPr>
            <w:r w:rsidRPr="00C233AF">
              <w:rPr>
                <w:rFonts w:asciiTheme="minorHAnsi" w:eastAsiaTheme="minorHAnsi" w:hAnsiTheme="minorHAnsi" w:cstheme="minorHAnsi"/>
                <w:kern w:val="0"/>
                <w:sz w:val="16"/>
                <w:szCs w:val="16"/>
                <w:lang w:eastAsia="en-US"/>
              </w:rPr>
              <w:t>Przykłady racjonalnych usprawnień: tłumacz języka migowego, transpo</w:t>
            </w:r>
            <w:r>
              <w:rPr>
                <w:rFonts w:asciiTheme="minorHAnsi" w:eastAsiaTheme="minorHAnsi" w:hAnsiTheme="minorHAnsi" w:cstheme="minorHAnsi"/>
                <w:kern w:val="0"/>
                <w:sz w:val="16"/>
                <w:szCs w:val="16"/>
                <w:lang w:eastAsia="en-US"/>
              </w:rPr>
              <w:t xml:space="preserve">rt niskopodłogowy, dostosowanie </w:t>
            </w:r>
            <w:r w:rsidRPr="00C233AF">
              <w:rPr>
                <w:rFonts w:asciiTheme="minorHAnsi" w:eastAsiaTheme="minorHAnsi" w:hAnsiTheme="minorHAnsi" w:cstheme="minorHAnsi"/>
                <w:kern w:val="0"/>
                <w:sz w:val="16"/>
                <w:szCs w:val="16"/>
                <w:lang w:eastAsia="en-US"/>
              </w:rPr>
              <w:t>infrastruktury (nie tylko budynku, ale też dostosowanie infrastruktury komputerowej n</w:t>
            </w:r>
            <w:r>
              <w:rPr>
                <w:rFonts w:asciiTheme="minorHAnsi" w:eastAsiaTheme="minorHAnsi" w:hAnsiTheme="minorHAnsi" w:cstheme="minorHAnsi"/>
                <w:kern w:val="0"/>
                <w:sz w:val="16"/>
                <w:szCs w:val="16"/>
                <w:lang w:eastAsia="en-US"/>
              </w:rPr>
              <w:t xml:space="preserve">p. programy powiększające, </w:t>
            </w:r>
            <w:r w:rsidRPr="00C233AF">
              <w:rPr>
                <w:rFonts w:asciiTheme="minorHAnsi" w:eastAsiaTheme="minorHAnsi" w:hAnsiTheme="minorHAnsi" w:cstheme="minorHAnsi"/>
                <w:kern w:val="0"/>
                <w:sz w:val="16"/>
                <w:szCs w:val="16"/>
                <w:lang w:eastAsia="en-US"/>
              </w:rPr>
              <w:t>mówiące, drukarki materiałów w alfabecie Braille'a), osoby asystujące, odpowiednie dostosowanie wyżywienia.</w:t>
            </w:r>
          </w:p>
          <w:p w:rsidR="00C233AF" w:rsidRPr="00C233AF" w:rsidRDefault="00C233AF" w:rsidP="00A6145A">
            <w:pPr>
              <w:suppressAutoHyphens w:val="0"/>
              <w:overflowPunct/>
              <w:spacing w:before="0" w:after="0"/>
              <w:rPr>
                <w:rFonts w:asciiTheme="minorHAnsi" w:eastAsiaTheme="minorHAnsi" w:hAnsiTheme="minorHAnsi" w:cstheme="minorHAnsi"/>
                <w:kern w:val="0"/>
                <w:sz w:val="16"/>
                <w:szCs w:val="16"/>
                <w:lang w:eastAsia="en-US"/>
              </w:rPr>
            </w:pPr>
            <w:r w:rsidRPr="00C233AF">
              <w:rPr>
                <w:rFonts w:asciiTheme="minorHAnsi" w:eastAsiaTheme="minorHAnsi" w:hAnsiTheme="minorHAnsi" w:cstheme="minorHAnsi"/>
                <w:kern w:val="0"/>
                <w:sz w:val="16"/>
                <w:szCs w:val="16"/>
                <w:lang w:eastAsia="en-US"/>
              </w:rPr>
              <w:t xml:space="preserve">Definicja na podstawie: </w:t>
            </w:r>
            <w:r w:rsidRPr="00556B4C">
              <w:rPr>
                <w:rFonts w:asciiTheme="minorHAnsi" w:eastAsiaTheme="minorHAnsi" w:hAnsiTheme="minorHAnsi" w:cstheme="minorHAnsi"/>
                <w:i/>
                <w:kern w:val="0"/>
                <w:sz w:val="16"/>
                <w:szCs w:val="16"/>
                <w:lang w:eastAsia="en-US"/>
              </w:rPr>
              <w:t xml:space="preserve">Wytyczne w zakresie realizacji zasady równości szans i niedyskryminacji, w tym dostępności dla osób z niepełnosprawnościami oraz równości szans kobiet i mężczyzn </w:t>
            </w:r>
            <w:r w:rsidR="00F1752D" w:rsidRPr="00556B4C">
              <w:rPr>
                <w:rFonts w:asciiTheme="minorHAnsi" w:eastAsiaTheme="minorHAnsi" w:hAnsiTheme="minorHAnsi" w:cstheme="minorHAnsi"/>
                <w:i/>
                <w:kern w:val="0"/>
                <w:sz w:val="16"/>
                <w:szCs w:val="16"/>
                <w:lang w:eastAsia="en-US"/>
              </w:rPr>
              <w:br/>
            </w:r>
            <w:r w:rsidRPr="00556B4C">
              <w:rPr>
                <w:rFonts w:asciiTheme="minorHAnsi" w:eastAsiaTheme="minorHAnsi" w:hAnsiTheme="minorHAnsi" w:cstheme="minorHAnsi"/>
                <w:i/>
                <w:kern w:val="0"/>
                <w:sz w:val="16"/>
                <w:szCs w:val="16"/>
                <w:lang w:eastAsia="en-US"/>
              </w:rPr>
              <w:t>w ramach funduszy unijnych na lata 2014-2020</w:t>
            </w:r>
            <w:r w:rsidRPr="00C233AF">
              <w:rPr>
                <w:rFonts w:asciiTheme="minorHAnsi" w:eastAsiaTheme="minorHAnsi" w:hAnsiTheme="minorHAnsi" w:cstheme="minorHAnsi"/>
                <w:kern w:val="0"/>
                <w:sz w:val="16"/>
                <w:szCs w:val="16"/>
                <w:lang w:eastAsia="en-US"/>
              </w:rPr>
              <w:t>.</w:t>
            </w:r>
          </w:p>
        </w:tc>
      </w:tr>
    </w:tbl>
    <w:p w:rsidR="00C233AF" w:rsidRDefault="00C233AF" w:rsidP="00A6145A">
      <w:pPr>
        <w:spacing w:before="0" w:after="60" w:line="240" w:lineRule="auto"/>
        <w:rPr>
          <w:rFonts w:asciiTheme="minorHAnsi" w:eastAsiaTheme="minorHAnsi" w:hAnsiTheme="minorHAnsi" w:cstheme="minorHAnsi"/>
          <w:szCs w:val="22"/>
          <w:lang w:eastAsia="en-US"/>
        </w:rPr>
      </w:pPr>
    </w:p>
    <w:p w:rsidR="00083A4F" w:rsidRDefault="001C4281" w:rsidP="002F532A">
      <w:pPr>
        <w:spacing w:before="0" w:line="240" w:lineRule="auto"/>
        <w:rPr>
          <w:rFonts w:asciiTheme="minorHAnsi" w:eastAsiaTheme="minorHAnsi" w:hAnsiTheme="minorHAnsi" w:cstheme="minorHAnsi"/>
          <w:color w:val="000000"/>
          <w:kern w:val="0"/>
          <w:szCs w:val="22"/>
          <w:lang w:eastAsia="en-US"/>
        </w:rPr>
      </w:pPr>
      <w:r w:rsidRPr="005F7B70">
        <w:rPr>
          <w:rFonts w:asciiTheme="minorHAnsi" w:eastAsiaTheme="minorHAnsi" w:hAnsiTheme="minorHAnsi" w:cstheme="minorHAnsi"/>
          <w:b/>
          <w:color w:val="000000"/>
          <w:kern w:val="0"/>
          <w:szCs w:val="22"/>
          <w:lang w:eastAsia="en-US"/>
        </w:rPr>
        <w:t xml:space="preserve">Uwzględnienie </w:t>
      </w:r>
      <w:r w:rsidR="002443D6" w:rsidRPr="005F7B70">
        <w:rPr>
          <w:rFonts w:asciiTheme="minorHAnsi" w:eastAsiaTheme="minorHAnsi" w:hAnsiTheme="minorHAnsi" w:cstheme="minorHAnsi"/>
          <w:b/>
          <w:color w:val="000000"/>
          <w:kern w:val="0"/>
          <w:szCs w:val="22"/>
          <w:lang w:eastAsia="en-US"/>
        </w:rPr>
        <w:t xml:space="preserve">(wybranie z listy rozwijalnej w systemie SOWA) </w:t>
      </w:r>
      <w:r w:rsidRPr="005F7B70">
        <w:rPr>
          <w:rFonts w:asciiTheme="minorHAnsi" w:eastAsiaTheme="minorHAnsi" w:hAnsiTheme="minorHAnsi" w:cstheme="minorHAnsi"/>
          <w:b/>
          <w:color w:val="000000"/>
          <w:kern w:val="0"/>
          <w:szCs w:val="22"/>
          <w:lang w:eastAsia="en-US"/>
        </w:rPr>
        <w:t>ww. wskaźników jest obligatoryjne</w:t>
      </w:r>
      <w:r>
        <w:rPr>
          <w:rFonts w:asciiTheme="minorHAnsi" w:eastAsiaTheme="minorHAnsi" w:hAnsiTheme="minorHAnsi" w:cstheme="minorHAnsi"/>
          <w:color w:val="000000"/>
          <w:kern w:val="0"/>
          <w:szCs w:val="22"/>
          <w:lang w:eastAsia="en-US"/>
        </w:rPr>
        <w:t xml:space="preserve">, </w:t>
      </w:r>
      <w:r w:rsidR="004A099B">
        <w:rPr>
          <w:rFonts w:asciiTheme="minorHAnsi" w:eastAsiaTheme="minorHAnsi" w:hAnsiTheme="minorHAnsi" w:cstheme="minorHAnsi"/>
          <w:color w:val="000000"/>
          <w:kern w:val="0"/>
          <w:szCs w:val="22"/>
          <w:lang w:eastAsia="en-US"/>
        </w:rPr>
        <w:t>w</w:t>
      </w:r>
      <w:r w:rsidR="005F7B70">
        <w:rPr>
          <w:rFonts w:asciiTheme="minorHAnsi" w:eastAsiaTheme="minorHAnsi" w:hAnsiTheme="minorHAnsi" w:cstheme="minorHAnsi"/>
          <w:color w:val="000000"/>
          <w:kern w:val="0"/>
          <w:szCs w:val="22"/>
          <w:lang w:eastAsia="en-US"/>
        </w:rPr>
        <w:t xml:space="preserve">nioskodawcy mogą jednak uwzględnić je we </w:t>
      </w:r>
      <w:r w:rsidRPr="001C4281">
        <w:rPr>
          <w:rFonts w:asciiTheme="minorHAnsi" w:eastAsiaTheme="minorHAnsi" w:hAnsiTheme="minorHAnsi" w:cstheme="minorHAnsi"/>
          <w:color w:val="000000"/>
          <w:kern w:val="0"/>
          <w:szCs w:val="22"/>
          <w:lang w:eastAsia="en-US"/>
        </w:rPr>
        <w:t xml:space="preserve">wniosku o dofinansowanie z wartością </w:t>
      </w:r>
      <w:r>
        <w:rPr>
          <w:rFonts w:asciiTheme="minorHAnsi" w:eastAsiaTheme="minorHAnsi" w:hAnsiTheme="minorHAnsi" w:cstheme="minorHAnsi"/>
          <w:color w:val="000000"/>
          <w:kern w:val="0"/>
          <w:szCs w:val="22"/>
          <w:lang w:eastAsia="en-US"/>
        </w:rPr>
        <w:t xml:space="preserve">docelową </w:t>
      </w:r>
      <w:r w:rsidRPr="001C4281">
        <w:rPr>
          <w:rFonts w:asciiTheme="minorHAnsi" w:eastAsiaTheme="minorHAnsi" w:hAnsiTheme="minorHAnsi" w:cstheme="minorHAnsi"/>
          <w:color w:val="000000"/>
          <w:kern w:val="0"/>
          <w:szCs w:val="22"/>
          <w:lang w:eastAsia="en-US"/>
        </w:rPr>
        <w:t>"0"</w:t>
      </w:r>
      <w:r w:rsidR="00083A4F">
        <w:rPr>
          <w:rFonts w:asciiTheme="minorHAnsi" w:eastAsiaTheme="minorHAnsi" w:hAnsiTheme="minorHAnsi" w:cstheme="minorHAnsi"/>
          <w:color w:val="000000"/>
          <w:kern w:val="0"/>
          <w:szCs w:val="22"/>
          <w:lang w:eastAsia="en-US"/>
        </w:rPr>
        <w:t xml:space="preserve"> – dotyczy to jedynie sytuacji, kiedy:</w:t>
      </w:r>
    </w:p>
    <w:p w:rsidR="001457EC" w:rsidRDefault="00083A4F" w:rsidP="00F62838">
      <w:pPr>
        <w:pStyle w:val="Akapitzlist0"/>
        <w:numPr>
          <w:ilvl w:val="0"/>
          <w:numId w:val="40"/>
        </w:numPr>
        <w:spacing w:before="0" w:line="240" w:lineRule="auto"/>
        <w:ind w:left="357" w:firstLine="0"/>
        <w:rPr>
          <w:rFonts w:asciiTheme="minorHAnsi" w:eastAsiaTheme="minorHAnsi" w:hAnsiTheme="minorHAnsi" w:cstheme="minorHAnsi"/>
          <w:color w:val="000000"/>
          <w:kern w:val="0"/>
          <w:szCs w:val="22"/>
          <w:lang w:eastAsia="en-US"/>
        </w:rPr>
      </w:pPr>
      <w:r w:rsidRPr="001457EC">
        <w:rPr>
          <w:rFonts w:asciiTheme="minorHAnsi" w:eastAsiaTheme="minorHAnsi" w:hAnsiTheme="minorHAnsi" w:cstheme="minorHAnsi"/>
          <w:color w:val="000000"/>
          <w:kern w:val="0"/>
          <w:szCs w:val="22"/>
          <w:lang w:eastAsia="en-US"/>
        </w:rPr>
        <w:t>wnioskodawca w momencie tworzenia wniosku nie wie</w:t>
      </w:r>
      <w:r w:rsidR="00D93190" w:rsidRPr="001457EC">
        <w:rPr>
          <w:rFonts w:asciiTheme="minorHAnsi" w:eastAsiaTheme="minorHAnsi" w:hAnsiTheme="minorHAnsi" w:cstheme="minorHAnsi"/>
          <w:color w:val="000000"/>
          <w:kern w:val="0"/>
          <w:szCs w:val="22"/>
          <w:lang w:eastAsia="en-US"/>
        </w:rPr>
        <w:t>,</w:t>
      </w:r>
      <w:r w:rsidRPr="001457EC">
        <w:rPr>
          <w:rFonts w:asciiTheme="minorHAnsi" w:eastAsiaTheme="minorHAnsi" w:hAnsiTheme="minorHAnsi" w:cstheme="minorHAnsi"/>
          <w:color w:val="000000"/>
          <w:kern w:val="0"/>
          <w:szCs w:val="22"/>
          <w:lang w:eastAsia="en-US"/>
        </w:rPr>
        <w:t xml:space="preserve"> czy wśród uczestników projektu są osoby z niepełnosprawnością wymagające sfinansowania racjonalnych usprawnień,</w:t>
      </w:r>
    </w:p>
    <w:p w:rsidR="00C233AF" w:rsidRPr="001457EC" w:rsidRDefault="00083A4F" w:rsidP="00F62838">
      <w:pPr>
        <w:pStyle w:val="Akapitzlist0"/>
        <w:numPr>
          <w:ilvl w:val="0"/>
          <w:numId w:val="40"/>
        </w:numPr>
        <w:spacing w:before="0" w:line="240" w:lineRule="auto"/>
        <w:ind w:left="357" w:firstLine="0"/>
        <w:rPr>
          <w:rFonts w:asciiTheme="minorHAnsi" w:eastAsiaTheme="minorHAnsi" w:hAnsiTheme="minorHAnsi" w:cstheme="minorHAnsi"/>
          <w:color w:val="000000"/>
          <w:kern w:val="0"/>
          <w:szCs w:val="22"/>
          <w:lang w:eastAsia="en-US"/>
        </w:rPr>
      </w:pPr>
      <w:r w:rsidRPr="001457EC">
        <w:rPr>
          <w:rFonts w:asciiTheme="minorHAnsi" w:eastAsiaTheme="minorHAnsi" w:hAnsiTheme="minorHAnsi" w:cstheme="minorHAnsi"/>
          <w:color w:val="000000"/>
          <w:kern w:val="0"/>
          <w:szCs w:val="22"/>
          <w:lang w:eastAsia="en-US"/>
        </w:rPr>
        <w:t xml:space="preserve">wnioskodawca nie przewiduje nabywania/podnoszenia przez uczestników kompetencji cyfrowych.   </w:t>
      </w:r>
    </w:p>
    <w:p w:rsidR="002C164A" w:rsidRPr="001C4281" w:rsidRDefault="002C164A" w:rsidP="00A6145A">
      <w:pPr>
        <w:spacing w:before="0" w:after="60" w:line="240" w:lineRule="auto"/>
        <w:jc w:val="center"/>
        <w:rPr>
          <w:rFonts w:asciiTheme="minorHAnsi" w:hAnsiTheme="minorHAnsi" w:cstheme="minorHAnsi"/>
          <w:color w:val="548DD4" w:themeColor="text2" w:themeTint="99"/>
          <w:szCs w:val="22"/>
        </w:rPr>
      </w:pPr>
      <w:r w:rsidRPr="001C4281">
        <w:rPr>
          <w:rFonts w:asciiTheme="minorHAnsi" w:hAnsiTheme="minorHAnsi" w:cstheme="minorHAnsi"/>
          <w:color w:val="548DD4" w:themeColor="text2" w:themeTint="99"/>
          <w:szCs w:val="22"/>
        </w:rPr>
        <w:t>_________________________________________________________________</w:t>
      </w:r>
    </w:p>
    <w:p w:rsidR="00F335BB" w:rsidRPr="001C4281" w:rsidRDefault="002C164A" w:rsidP="002F532A">
      <w:pPr>
        <w:suppressAutoHyphens w:val="0"/>
        <w:overflowPunct/>
        <w:autoSpaceDE/>
        <w:autoSpaceDN/>
        <w:adjustRightInd/>
        <w:spacing w:before="0" w:line="240" w:lineRule="auto"/>
        <w:rPr>
          <w:rFonts w:asciiTheme="minorHAnsi" w:hAnsiTheme="minorHAnsi" w:cstheme="minorHAnsi"/>
          <w:color w:val="000000" w:themeColor="text1"/>
          <w:szCs w:val="22"/>
        </w:rPr>
      </w:pPr>
      <w:r w:rsidRPr="001C4281">
        <w:rPr>
          <w:rFonts w:asciiTheme="minorHAnsi" w:hAnsiTheme="minorHAnsi" w:cstheme="minorHAnsi"/>
          <w:b/>
          <w:color w:val="000000" w:themeColor="text1"/>
          <w:szCs w:val="22"/>
        </w:rPr>
        <w:t>UWAGA!</w:t>
      </w:r>
      <w:r w:rsidRPr="001C4281">
        <w:rPr>
          <w:rFonts w:asciiTheme="minorHAnsi" w:hAnsiTheme="minorHAnsi" w:cstheme="minorHAnsi"/>
          <w:color w:val="000000" w:themeColor="text1"/>
          <w:szCs w:val="22"/>
        </w:rPr>
        <w:t xml:space="preserve"> </w:t>
      </w:r>
      <w:r w:rsidR="00083A4F">
        <w:rPr>
          <w:rFonts w:asciiTheme="minorHAnsi" w:hAnsiTheme="minorHAnsi" w:cstheme="minorHAnsi"/>
          <w:color w:val="000000" w:themeColor="text1"/>
          <w:szCs w:val="22"/>
        </w:rPr>
        <w:t>W</w:t>
      </w:r>
      <w:r w:rsidR="00AA10B7">
        <w:rPr>
          <w:rFonts w:asciiTheme="minorHAnsi" w:hAnsiTheme="minorHAnsi" w:cstheme="minorHAnsi"/>
          <w:color w:val="000000" w:themeColor="text1"/>
          <w:szCs w:val="22"/>
        </w:rPr>
        <w:t>nioskod</w:t>
      </w:r>
      <w:r w:rsidRPr="001C4281">
        <w:rPr>
          <w:rFonts w:asciiTheme="minorHAnsi" w:hAnsiTheme="minorHAnsi" w:cstheme="minorHAnsi"/>
          <w:color w:val="000000" w:themeColor="text1"/>
          <w:szCs w:val="22"/>
        </w:rPr>
        <w:t>awca może również wskazać inne wskaźniki, dodatkowe w stosunku do tych wskazanych powyżej, które będzie monitorował w projekcie</w:t>
      </w:r>
      <w:r w:rsidR="004F7E9B">
        <w:rPr>
          <w:rFonts w:asciiTheme="minorHAnsi" w:hAnsiTheme="minorHAnsi" w:cstheme="minorHAnsi"/>
          <w:color w:val="000000" w:themeColor="text1"/>
          <w:szCs w:val="22"/>
        </w:rPr>
        <w:t>.</w:t>
      </w:r>
    </w:p>
    <w:p w:rsidR="002C164A" w:rsidRPr="00693DDD" w:rsidRDefault="002C164A" w:rsidP="002F532A">
      <w:pPr>
        <w:suppressAutoHyphens w:val="0"/>
        <w:overflowPunct/>
        <w:autoSpaceDE/>
        <w:autoSpaceDN/>
        <w:adjustRightInd/>
        <w:spacing w:before="0" w:line="240" w:lineRule="auto"/>
        <w:rPr>
          <w:rFonts w:asciiTheme="minorHAnsi" w:hAnsiTheme="minorHAnsi" w:cstheme="minorHAnsi"/>
          <w:color w:val="000000" w:themeColor="text1"/>
          <w:kern w:val="0"/>
          <w:szCs w:val="22"/>
        </w:rPr>
      </w:pPr>
      <w:r w:rsidRPr="001C4281">
        <w:rPr>
          <w:rFonts w:asciiTheme="minorHAnsi" w:eastAsiaTheme="minorHAnsi" w:hAnsiTheme="minorHAnsi" w:cstheme="minorHAnsi"/>
          <w:kern w:val="0"/>
          <w:szCs w:val="22"/>
          <w:lang w:eastAsia="en-US"/>
        </w:rPr>
        <w:t>W przypadku niezrealizowania założonych w umowie o dofinansowanie</w:t>
      </w:r>
      <w:r w:rsidRPr="002C164A">
        <w:rPr>
          <w:rFonts w:asciiTheme="minorHAnsi" w:eastAsiaTheme="minorHAnsi" w:hAnsiTheme="minorHAnsi" w:cstheme="minorHAnsi"/>
          <w:kern w:val="0"/>
          <w:szCs w:val="22"/>
          <w:lang w:eastAsia="en-US"/>
        </w:rPr>
        <w:t xml:space="preserve"> wskaźników</w:t>
      </w:r>
      <w:r>
        <w:rPr>
          <w:rFonts w:asciiTheme="minorHAnsi" w:eastAsiaTheme="minorHAnsi" w:hAnsiTheme="minorHAnsi" w:cstheme="minorHAnsi"/>
          <w:kern w:val="0"/>
          <w:szCs w:val="22"/>
          <w:lang w:eastAsia="en-US"/>
        </w:rPr>
        <w:t xml:space="preserve"> </w:t>
      </w:r>
      <w:r w:rsidRPr="002C164A">
        <w:rPr>
          <w:rFonts w:asciiTheme="minorHAnsi" w:eastAsiaTheme="minorHAnsi" w:hAnsiTheme="minorHAnsi" w:cstheme="minorHAnsi"/>
          <w:kern w:val="0"/>
          <w:szCs w:val="22"/>
          <w:lang w:eastAsia="en-US"/>
        </w:rPr>
        <w:t xml:space="preserve">produktu lub rezultatu, </w:t>
      </w:r>
      <w:r w:rsidR="00491CB4">
        <w:rPr>
          <w:rFonts w:asciiTheme="minorHAnsi" w:eastAsiaTheme="minorHAnsi" w:hAnsiTheme="minorHAnsi" w:cstheme="minorHAnsi"/>
          <w:kern w:val="0"/>
          <w:szCs w:val="22"/>
          <w:lang w:eastAsia="en-US"/>
        </w:rPr>
        <w:t xml:space="preserve">dofinansowanie w ramach projektu może </w:t>
      </w:r>
      <w:r>
        <w:rPr>
          <w:rFonts w:asciiTheme="minorHAnsi" w:eastAsiaTheme="minorHAnsi" w:hAnsiTheme="minorHAnsi" w:cstheme="minorHAnsi"/>
          <w:kern w:val="0"/>
          <w:szCs w:val="22"/>
          <w:lang w:eastAsia="en-US"/>
        </w:rPr>
        <w:t>ulec odpowiedniemu obniż</w:t>
      </w:r>
      <w:r w:rsidRPr="002C164A">
        <w:rPr>
          <w:rFonts w:asciiTheme="minorHAnsi" w:eastAsiaTheme="minorHAnsi" w:hAnsiTheme="minorHAnsi" w:cstheme="minorHAnsi"/>
          <w:kern w:val="0"/>
          <w:szCs w:val="22"/>
          <w:lang w:eastAsia="en-US"/>
        </w:rPr>
        <w:t>eniu</w:t>
      </w:r>
      <w:r w:rsidR="00E91883">
        <w:rPr>
          <w:rFonts w:asciiTheme="minorHAnsi" w:eastAsiaTheme="minorHAnsi" w:hAnsiTheme="minorHAnsi" w:cstheme="minorHAnsi"/>
          <w:kern w:val="0"/>
          <w:szCs w:val="22"/>
          <w:lang w:eastAsia="en-US"/>
        </w:rPr>
        <w:t xml:space="preserve"> (</w:t>
      </w:r>
      <w:r w:rsidR="00491CB4">
        <w:rPr>
          <w:rFonts w:asciiTheme="minorHAnsi" w:eastAsiaTheme="minorHAnsi" w:hAnsiTheme="minorHAnsi" w:cstheme="minorHAnsi"/>
          <w:kern w:val="0"/>
          <w:szCs w:val="22"/>
          <w:lang w:eastAsia="en-US"/>
        </w:rPr>
        <w:t>zgodnie z regułą</w:t>
      </w:r>
      <w:r w:rsidR="00E91883">
        <w:rPr>
          <w:rFonts w:asciiTheme="minorHAnsi" w:eastAsiaTheme="minorHAnsi" w:hAnsiTheme="minorHAnsi" w:cstheme="minorHAnsi"/>
          <w:kern w:val="0"/>
          <w:szCs w:val="22"/>
          <w:lang w:eastAsia="en-US"/>
        </w:rPr>
        <w:t xml:space="preserve"> proporcjonalności</w:t>
      </w:r>
      <w:r w:rsidR="00491CB4">
        <w:rPr>
          <w:rFonts w:asciiTheme="minorHAnsi" w:eastAsiaTheme="minorHAnsi" w:hAnsiTheme="minorHAnsi" w:cstheme="minorHAnsi"/>
          <w:kern w:val="0"/>
          <w:szCs w:val="22"/>
          <w:lang w:eastAsia="en-US"/>
        </w:rPr>
        <w:t xml:space="preserve">, o której mowa w </w:t>
      </w:r>
      <w:r w:rsidR="00491CB4" w:rsidRPr="00432F85">
        <w:rPr>
          <w:rFonts w:asciiTheme="minorHAnsi" w:eastAsiaTheme="minorHAnsi" w:hAnsiTheme="minorHAnsi" w:cstheme="minorHAnsi"/>
          <w:i/>
          <w:kern w:val="0"/>
          <w:szCs w:val="22"/>
          <w:lang w:eastAsia="en-US"/>
        </w:rPr>
        <w:t>Wytycznych w zakresie kwalifikowalności</w:t>
      </w:r>
      <w:r w:rsidR="00E91883">
        <w:rPr>
          <w:rFonts w:asciiTheme="minorHAnsi" w:eastAsiaTheme="minorHAnsi" w:hAnsiTheme="minorHAnsi" w:cstheme="minorHAnsi"/>
          <w:kern w:val="0"/>
          <w:szCs w:val="22"/>
          <w:lang w:eastAsia="en-US"/>
        </w:rPr>
        <w:t>)</w:t>
      </w:r>
      <w:r w:rsidRPr="00693DDD">
        <w:rPr>
          <w:rFonts w:asciiTheme="minorHAnsi" w:eastAsiaTheme="minorHAnsi" w:hAnsiTheme="minorHAnsi" w:cstheme="minorHAnsi"/>
          <w:kern w:val="0"/>
          <w:szCs w:val="22"/>
          <w:lang w:eastAsia="en-US"/>
        </w:rPr>
        <w:t>.</w:t>
      </w:r>
      <w:r>
        <w:rPr>
          <w:rFonts w:asciiTheme="minorHAnsi" w:eastAsiaTheme="minorHAnsi" w:hAnsiTheme="minorHAnsi" w:cstheme="minorHAnsi"/>
          <w:kern w:val="0"/>
          <w:szCs w:val="22"/>
          <w:lang w:eastAsia="en-US"/>
        </w:rPr>
        <w:t xml:space="preserve"> </w:t>
      </w:r>
    </w:p>
    <w:p w:rsidR="002C164A" w:rsidRPr="002C164A" w:rsidRDefault="002C164A" w:rsidP="00A6145A">
      <w:pPr>
        <w:spacing w:before="0" w:after="60" w:line="240" w:lineRule="auto"/>
        <w:jc w:val="center"/>
        <w:rPr>
          <w:rFonts w:asciiTheme="minorHAnsi" w:hAnsiTheme="minorHAnsi" w:cstheme="minorHAnsi"/>
          <w:color w:val="548DD4" w:themeColor="text2" w:themeTint="99"/>
          <w:szCs w:val="22"/>
        </w:rPr>
      </w:pPr>
      <w:r w:rsidRPr="002C164A">
        <w:rPr>
          <w:rFonts w:asciiTheme="minorHAnsi" w:hAnsiTheme="minorHAnsi" w:cstheme="minorHAnsi"/>
          <w:color w:val="548DD4" w:themeColor="text2" w:themeTint="99"/>
          <w:szCs w:val="22"/>
        </w:rPr>
        <w:t>_________________________________________________________________</w:t>
      </w:r>
    </w:p>
    <w:p w:rsidR="00704971" w:rsidRDefault="005A4CCE" w:rsidP="00704971">
      <w:pPr>
        <w:spacing w:before="0" w:after="60" w:line="240" w:lineRule="auto"/>
        <w:rPr>
          <w:rFonts w:asciiTheme="minorHAnsi" w:hAnsiTheme="minorHAnsi" w:cstheme="minorHAnsi"/>
        </w:rPr>
      </w:pPr>
      <w:r w:rsidRPr="009E3D26">
        <w:rPr>
          <w:rFonts w:asciiTheme="minorHAnsi" w:eastAsiaTheme="minorHAnsi" w:hAnsiTheme="minorHAnsi" w:cstheme="minorHAnsi"/>
          <w:szCs w:val="22"/>
          <w:lang w:eastAsia="en-US"/>
        </w:rPr>
        <w:t>Wszystkie wskaźniki w projekcie muszą podlegać monitorowaniu zgodnie z założeniami określonymi we wniosku o dofinansowanie oraz zgodnie z wymaganiami określonymi w regulaminie konkursu</w:t>
      </w:r>
      <w:r w:rsidR="008150D7">
        <w:rPr>
          <w:rFonts w:asciiTheme="minorHAnsi" w:eastAsiaTheme="minorHAnsi" w:hAnsiTheme="minorHAnsi" w:cstheme="minorHAnsi"/>
          <w:szCs w:val="22"/>
          <w:lang w:eastAsia="en-US"/>
        </w:rPr>
        <w:t xml:space="preserve"> </w:t>
      </w:r>
      <w:r w:rsidR="00271366">
        <w:rPr>
          <w:rFonts w:asciiTheme="minorHAnsi" w:eastAsiaTheme="minorHAnsi" w:hAnsiTheme="minorHAnsi" w:cstheme="minorHAnsi"/>
          <w:szCs w:val="22"/>
          <w:lang w:eastAsia="en-US"/>
        </w:rPr>
        <w:br/>
      </w:r>
      <w:r w:rsidR="008150D7">
        <w:rPr>
          <w:rFonts w:asciiTheme="minorHAnsi" w:eastAsiaTheme="minorHAnsi" w:hAnsiTheme="minorHAnsi" w:cstheme="minorHAnsi"/>
          <w:szCs w:val="22"/>
          <w:lang w:eastAsia="en-US"/>
        </w:rPr>
        <w:t xml:space="preserve">i </w:t>
      </w:r>
      <w:r w:rsidR="008150D7" w:rsidRPr="00271366">
        <w:rPr>
          <w:rFonts w:asciiTheme="minorHAnsi" w:eastAsiaTheme="minorHAnsi" w:hAnsiTheme="minorHAnsi" w:cstheme="minorHAnsi"/>
          <w:i/>
          <w:szCs w:val="22"/>
          <w:lang w:eastAsia="en-US"/>
        </w:rPr>
        <w:t>Wytycznych monitorowania postępu rzeczowego w ramach PO WER</w:t>
      </w:r>
      <w:r w:rsidRPr="009E3D26">
        <w:rPr>
          <w:rFonts w:asciiTheme="minorHAnsi" w:eastAsiaTheme="minorHAnsi" w:hAnsiTheme="minorHAnsi" w:cstheme="minorHAnsi"/>
          <w:szCs w:val="22"/>
          <w:lang w:eastAsia="en-US"/>
        </w:rPr>
        <w:t>.</w:t>
      </w:r>
    </w:p>
    <w:p w:rsidR="00704971" w:rsidRPr="002F532A" w:rsidRDefault="00704971" w:rsidP="00704971">
      <w:pPr>
        <w:pStyle w:val="Nagwek3"/>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before="0" w:line="240" w:lineRule="auto"/>
        <w:rPr>
          <w:rFonts w:asciiTheme="minorHAnsi" w:hAnsiTheme="minorHAnsi" w:cstheme="minorHAnsi"/>
          <w:szCs w:val="22"/>
        </w:rPr>
      </w:pPr>
      <w:bookmarkStart w:id="29" w:name="_Toc504136162"/>
      <w:r w:rsidRPr="002F532A">
        <w:rPr>
          <w:rFonts w:asciiTheme="minorHAnsi" w:hAnsiTheme="minorHAnsi" w:cstheme="minorHAnsi"/>
          <w:szCs w:val="22"/>
        </w:rPr>
        <w:lastRenderedPageBreak/>
        <w:t xml:space="preserve">III.3.1.2 </w:t>
      </w:r>
      <w:r w:rsidR="00203BA9" w:rsidRPr="002F532A">
        <w:rPr>
          <w:rFonts w:asciiTheme="minorHAnsi" w:hAnsiTheme="minorHAnsi" w:cstheme="minorHAnsi"/>
          <w:szCs w:val="22"/>
        </w:rPr>
        <w:t>Wskaż cel główny projektu i opisz, w jaki sposób projekt przyczyni się do osiągnięcia celu szczegółowego PO WER</w:t>
      </w:r>
      <w:bookmarkEnd w:id="29"/>
      <w:r w:rsidRPr="002F532A">
        <w:rPr>
          <w:rFonts w:asciiTheme="minorHAnsi" w:hAnsiTheme="minorHAnsi" w:cstheme="minorHAnsi"/>
          <w:szCs w:val="22"/>
        </w:rPr>
        <w:t xml:space="preserve">          </w:t>
      </w:r>
    </w:p>
    <w:p w:rsidR="00335685" w:rsidRDefault="00641CFD" w:rsidP="004E2A25">
      <w:pPr>
        <w:spacing w:before="0" w:line="240" w:lineRule="auto"/>
        <w:rPr>
          <w:rFonts w:asciiTheme="minorHAnsi" w:hAnsiTheme="minorHAnsi" w:cstheme="minorHAnsi"/>
        </w:rPr>
      </w:pPr>
      <w:r>
        <w:rPr>
          <w:rFonts w:asciiTheme="minorHAnsi" w:hAnsiTheme="minorHAnsi" w:cstheme="minorHAnsi"/>
        </w:rPr>
        <w:t>Cel</w:t>
      </w:r>
      <w:r w:rsidR="001C4B41">
        <w:rPr>
          <w:rFonts w:asciiTheme="minorHAnsi" w:hAnsiTheme="minorHAnsi" w:cstheme="minorHAnsi"/>
        </w:rPr>
        <w:t>/cel</w:t>
      </w:r>
      <w:r>
        <w:rPr>
          <w:rFonts w:asciiTheme="minorHAnsi" w:hAnsiTheme="minorHAnsi" w:cstheme="minorHAnsi"/>
        </w:rPr>
        <w:t xml:space="preserve">e projektu powinny </w:t>
      </w:r>
      <w:r w:rsidR="00335685">
        <w:rPr>
          <w:rFonts w:asciiTheme="minorHAnsi" w:hAnsiTheme="minorHAnsi" w:cstheme="minorHAnsi"/>
        </w:rPr>
        <w:t>zostać opisan</w:t>
      </w:r>
      <w:r>
        <w:rPr>
          <w:rFonts w:asciiTheme="minorHAnsi" w:hAnsiTheme="minorHAnsi" w:cstheme="minorHAnsi"/>
        </w:rPr>
        <w:t>e</w:t>
      </w:r>
      <w:r w:rsidR="00335685">
        <w:rPr>
          <w:rFonts w:asciiTheme="minorHAnsi" w:hAnsiTheme="minorHAnsi" w:cstheme="minorHAnsi"/>
        </w:rPr>
        <w:t xml:space="preserve"> zgodnie z </w:t>
      </w:r>
      <w:r w:rsidR="0047097D">
        <w:rPr>
          <w:rFonts w:asciiTheme="minorHAnsi" w:hAnsiTheme="minorHAnsi" w:cstheme="minorHAnsi"/>
          <w:i/>
        </w:rPr>
        <w:t>Instrukcją wypełniania wniosku</w:t>
      </w:r>
      <w:r w:rsidR="001C3023">
        <w:rPr>
          <w:rFonts w:asciiTheme="minorHAnsi" w:hAnsiTheme="minorHAnsi" w:cstheme="minorHAnsi"/>
          <w:i/>
        </w:rPr>
        <w:t>…</w:t>
      </w:r>
      <w:r w:rsidR="00335685">
        <w:rPr>
          <w:rFonts w:asciiTheme="minorHAnsi" w:hAnsiTheme="minorHAnsi" w:cstheme="minorHAnsi"/>
        </w:rPr>
        <w:t xml:space="preserve">. </w:t>
      </w:r>
    </w:p>
    <w:p w:rsidR="00083A4F" w:rsidRDefault="00083A4F" w:rsidP="004E2A25">
      <w:pPr>
        <w:suppressAutoHyphens w:val="0"/>
        <w:overflowPunct/>
        <w:autoSpaceDE/>
        <w:autoSpaceDN/>
        <w:adjustRightInd/>
        <w:spacing w:before="0" w:line="240" w:lineRule="auto"/>
        <w:rPr>
          <w:rFonts w:asciiTheme="minorHAnsi" w:hAnsiTheme="minorHAnsi" w:cstheme="minorHAnsi"/>
          <w:szCs w:val="22"/>
        </w:rPr>
      </w:pPr>
      <w:r w:rsidRPr="00AE0DBC">
        <w:rPr>
          <w:rFonts w:asciiTheme="minorHAnsi" w:hAnsiTheme="minorHAnsi" w:cstheme="minorHAnsi"/>
          <w:szCs w:val="22"/>
        </w:rPr>
        <w:t xml:space="preserve">Projekty składane w odpowiedzi na konkurs powinny przyczyniać się do realizacji celów PO WER, </w:t>
      </w:r>
      <w:r>
        <w:rPr>
          <w:rFonts w:asciiTheme="minorHAnsi" w:hAnsiTheme="minorHAnsi" w:cstheme="minorHAnsi"/>
          <w:szCs w:val="22"/>
        </w:rPr>
        <w:br/>
      </w:r>
      <w:r w:rsidRPr="00AE0DBC">
        <w:rPr>
          <w:rFonts w:asciiTheme="minorHAnsi" w:hAnsiTheme="minorHAnsi" w:cstheme="minorHAnsi"/>
          <w:szCs w:val="22"/>
        </w:rPr>
        <w:t>w szczególności muszą wpisywać się w realizację celu szczegółowego Osi IV</w:t>
      </w:r>
      <w:r>
        <w:rPr>
          <w:rFonts w:asciiTheme="minorHAnsi" w:hAnsiTheme="minorHAnsi" w:cstheme="minorHAnsi"/>
          <w:szCs w:val="22"/>
        </w:rPr>
        <w:t xml:space="preserve"> PO WER</w:t>
      </w:r>
      <w:r w:rsidRPr="00AE0DBC">
        <w:rPr>
          <w:rFonts w:asciiTheme="minorHAnsi" w:hAnsiTheme="minorHAnsi" w:cstheme="minorHAnsi"/>
          <w:szCs w:val="22"/>
        </w:rPr>
        <w:t xml:space="preserve"> </w:t>
      </w:r>
      <w:r>
        <w:rPr>
          <w:rFonts w:asciiTheme="minorHAnsi" w:hAnsiTheme="minorHAnsi" w:cstheme="minorHAnsi"/>
          <w:i/>
          <w:szCs w:val="22"/>
        </w:rPr>
        <w:t xml:space="preserve">„Wzmocnienie </w:t>
      </w:r>
      <w:r w:rsidRPr="00AE0DBC">
        <w:rPr>
          <w:rFonts w:asciiTheme="minorHAnsi" w:hAnsiTheme="minorHAnsi" w:cstheme="minorHAnsi"/>
          <w:i/>
          <w:szCs w:val="22"/>
        </w:rPr>
        <w:t>kompetencji zawodowych i kluczowych osób z wykorzystaniem progr</w:t>
      </w:r>
      <w:r>
        <w:rPr>
          <w:rFonts w:asciiTheme="minorHAnsi" w:hAnsiTheme="minorHAnsi" w:cstheme="minorHAnsi"/>
          <w:i/>
          <w:szCs w:val="22"/>
        </w:rPr>
        <w:t xml:space="preserve">amów mobilności </w:t>
      </w:r>
      <w:r w:rsidRPr="00AE0DBC">
        <w:rPr>
          <w:rFonts w:asciiTheme="minorHAnsi" w:hAnsiTheme="minorHAnsi" w:cstheme="minorHAnsi"/>
          <w:i/>
          <w:szCs w:val="22"/>
        </w:rPr>
        <w:t>ponadnarodowej”.</w:t>
      </w:r>
      <w:r w:rsidRPr="00AE0DBC">
        <w:rPr>
          <w:rFonts w:asciiTheme="minorHAnsi" w:hAnsiTheme="minorHAnsi" w:cstheme="minorHAnsi"/>
          <w:szCs w:val="22"/>
        </w:rPr>
        <w:t xml:space="preserve"> </w:t>
      </w:r>
    </w:p>
    <w:p w:rsidR="00083A4F" w:rsidRDefault="00083A4F" w:rsidP="004E2A25">
      <w:pPr>
        <w:suppressAutoHyphens w:val="0"/>
        <w:overflowPunct/>
        <w:autoSpaceDE/>
        <w:autoSpaceDN/>
        <w:adjustRightInd/>
        <w:spacing w:before="0" w:line="240" w:lineRule="auto"/>
        <w:rPr>
          <w:rFonts w:asciiTheme="minorHAnsi" w:hAnsiTheme="minorHAnsi" w:cstheme="minorHAnsi"/>
          <w:szCs w:val="22"/>
        </w:rPr>
      </w:pPr>
      <w:r>
        <w:rPr>
          <w:noProof/>
        </w:rPr>
        <w:drawing>
          <wp:inline distT="0" distB="0" distL="0" distR="0" wp14:anchorId="79A96830" wp14:editId="730EF85D">
            <wp:extent cx="1765190" cy="294198"/>
            <wp:effectExtent l="19050" t="19050" r="26035" b="48895"/>
            <wp:docPr id="28" name="Diagram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2" r:lo="rId93" r:qs="rId94" r:cs="rId95"/>
              </a:graphicData>
            </a:graphic>
          </wp:inline>
        </w:drawing>
      </w:r>
    </w:p>
    <w:p w:rsidR="00A175F9" w:rsidRPr="004E2A25" w:rsidRDefault="002B1335" w:rsidP="004E2A25">
      <w:pPr>
        <w:pStyle w:val="Nagwek3"/>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before="0" w:after="120" w:line="240" w:lineRule="auto"/>
        <w:rPr>
          <w:rFonts w:asciiTheme="minorHAnsi" w:hAnsiTheme="minorHAnsi" w:cstheme="minorHAnsi"/>
          <w:szCs w:val="22"/>
        </w:rPr>
      </w:pPr>
      <w:bookmarkStart w:id="30" w:name="_Toc504136163"/>
      <w:r w:rsidRPr="004E2A25">
        <w:rPr>
          <w:rFonts w:asciiTheme="minorHAnsi" w:hAnsiTheme="minorHAnsi" w:cstheme="minorHAnsi"/>
          <w:szCs w:val="22"/>
        </w:rPr>
        <w:t>III</w:t>
      </w:r>
      <w:r w:rsidR="009B36C9" w:rsidRPr="004E2A25">
        <w:rPr>
          <w:rFonts w:asciiTheme="minorHAnsi" w:hAnsiTheme="minorHAnsi" w:cstheme="minorHAnsi"/>
          <w:szCs w:val="22"/>
        </w:rPr>
        <w:t>.</w:t>
      </w:r>
      <w:r w:rsidR="00A175F9" w:rsidRPr="004E2A25">
        <w:rPr>
          <w:rFonts w:asciiTheme="minorHAnsi" w:hAnsiTheme="minorHAnsi" w:cstheme="minorHAnsi"/>
          <w:szCs w:val="22"/>
        </w:rPr>
        <w:t>3.2 Grupy docelowe</w:t>
      </w:r>
      <w:bookmarkEnd w:id="30"/>
      <w:r w:rsidR="00E151D8" w:rsidRPr="004E2A25">
        <w:rPr>
          <w:rFonts w:asciiTheme="minorHAnsi" w:hAnsiTheme="minorHAnsi" w:cstheme="minorHAnsi"/>
          <w:szCs w:val="22"/>
        </w:rPr>
        <w:t xml:space="preserve">        </w:t>
      </w:r>
    </w:p>
    <w:p w:rsidR="008B2049" w:rsidRDefault="00EC781A" w:rsidP="004E2A25">
      <w:pPr>
        <w:spacing w:before="0" w:line="240" w:lineRule="auto"/>
        <w:rPr>
          <w:rFonts w:asciiTheme="minorHAnsi" w:hAnsiTheme="minorHAnsi" w:cstheme="minorHAnsi"/>
          <w:szCs w:val="22"/>
        </w:rPr>
      </w:pPr>
      <w:r w:rsidRPr="00706BDB">
        <w:rPr>
          <w:rFonts w:asciiTheme="minorHAnsi" w:hAnsiTheme="minorHAnsi" w:cstheme="minorHAnsi"/>
          <w:szCs w:val="22"/>
        </w:rPr>
        <w:t>Opis grupy docelowej</w:t>
      </w:r>
      <w:r w:rsidRPr="0096630E">
        <w:rPr>
          <w:rFonts w:asciiTheme="minorHAnsi" w:hAnsiTheme="minorHAnsi" w:cstheme="minorHAnsi"/>
          <w:szCs w:val="22"/>
        </w:rPr>
        <w:t xml:space="preserve"> </w:t>
      </w:r>
      <w:r w:rsidRPr="008B2049">
        <w:rPr>
          <w:rFonts w:asciiTheme="minorHAnsi" w:hAnsiTheme="minorHAnsi" w:cstheme="minorHAnsi"/>
          <w:szCs w:val="22"/>
        </w:rPr>
        <w:t xml:space="preserve">powinien zostać sporządzony zgodnie z </w:t>
      </w:r>
      <w:r w:rsidRPr="0047097D">
        <w:rPr>
          <w:rFonts w:asciiTheme="minorHAnsi" w:hAnsiTheme="minorHAnsi" w:cstheme="minorHAnsi"/>
          <w:i/>
          <w:szCs w:val="22"/>
        </w:rPr>
        <w:t>Instrukcją wypełniania wniosku</w:t>
      </w:r>
      <w:r w:rsidR="0047097D" w:rsidRPr="0047097D">
        <w:rPr>
          <w:rFonts w:asciiTheme="minorHAnsi" w:hAnsiTheme="minorHAnsi" w:cstheme="minorHAnsi"/>
          <w:i/>
          <w:szCs w:val="22"/>
        </w:rPr>
        <w:t>…</w:t>
      </w:r>
      <w:r w:rsidR="0096630E">
        <w:rPr>
          <w:rFonts w:asciiTheme="minorHAnsi" w:hAnsiTheme="minorHAnsi" w:cstheme="minorHAnsi"/>
          <w:szCs w:val="22"/>
        </w:rPr>
        <w:t>.</w:t>
      </w:r>
    </w:p>
    <w:p w:rsidR="00324795" w:rsidRPr="00854CA9" w:rsidRDefault="00854CA9" w:rsidP="004E2A25">
      <w:pPr>
        <w:spacing w:before="0" w:line="240" w:lineRule="auto"/>
        <w:rPr>
          <w:rFonts w:asciiTheme="minorHAnsi" w:hAnsiTheme="minorHAnsi" w:cstheme="minorHAnsi"/>
        </w:rPr>
      </w:pPr>
      <w:r w:rsidRPr="004663FC">
        <w:rPr>
          <w:rFonts w:asciiTheme="minorHAnsi" w:hAnsiTheme="minorHAnsi" w:cstheme="minorHAnsi"/>
          <w:b/>
        </w:rPr>
        <w:t>1)</w:t>
      </w:r>
      <w:r>
        <w:rPr>
          <w:rFonts w:asciiTheme="minorHAnsi" w:hAnsiTheme="minorHAnsi" w:cstheme="minorHAnsi"/>
        </w:rPr>
        <w:t xml:space="preserve"> </w:t>
      </w:r>
      <w:r w:rsidR="00284B40" w:rsidRPr="00854CA9">
        <w:rPr>
          <w:rFonts w:asciiTheme="minorHAnsi" w:hAnsiTheme="minorHAnsi" w:cstheme="minorHAnsi"/>
        </w:rPr>
        <w:t>W pierwszym</w:t>
      </w:r>
      <w:r w:rsidR="00490656" w:rsidRPr="00854CA9">
        <w:rPr>
          <w:rFonts w:asciiTheme="minorHAnsi" w:hAnsiTheme="minorHAnsi" w:cstheme="minorHAnsi"/>
        </w:rPr>
        <w:t xml:space="preserve"> polu we wniosku</w:t>
      </w:r>
      <w:r w:rsidR="00284B40" w:rsidRPr="00854CA9">
        <w:rPr>
          <w:rFonts w:asciiTheme="minorHAnsi" w:hAnsiTheme="minorHAnsi" w:cstheme="minorHAnsi"/>
        </w:rPr>
        <w:t xml:space="preserve"> o dofinansowanie</w:t>
      </w:r>
      <w:r w:rsidR="00490656" w:rsidRPr="00854CA9">
        <w:rPr>
          <w:rFonts w:asciiTheme="minorHAnsi" w:hAnsiTheme="minorHAnsi" w:cstheme="minorHAnsi"/>
        </w:rPr>
        <w:t xml:space="preserve"> n</w:t>
      </w:r>
      <w:r w:rsidR="008B2049" w:rsidRPr="00854CA9">
        <w:rPr>
          <w:rFonts w:asciiTheme="minorHAnsi" w:hAnsiTheme="minorHAnsi" w:cstheme="minorHAnsi"/>
        </w:rPr>
        <w:t>ależy przedstawić wszystkie informacje pozwalające ocenić, czy spełnione są</w:t>
      </w:r>
      <w:r w:rsidR="00324795" w:rsidRPr="00854CA9">
        <w:rPr>
          <w:rFonts w:asciiTheme="minorHAnsi" w:hAnsiTheme="minorHAnsi" w:cstheme="minorHAnsi"/>
        </w:rPr>
        <w:t>:</w:t>
      </w:r>
    </w:p>
    <w:p w:rsidR="00A560EB" w:rsidRDefault="008B2049" w:rsidP="007D4205">
      <w:pPr>
        <w:pStyle w:val="Akapitzlist0"/>
        <w:numPr>
          <w:ilvl w:val="0"/>
          <w:numId w:val="28"/>
        </w:numPr>
        <w:spacing w:before="0" w:line="240" w:lineRule="auto"/>
        <w:ind w:left="357" w:firstLine="0"/>
        <w:rPr>
          <w:rFonts w:asciiTheme="minorHAnsi" w:hAnsiTheme="minorHAnsi" w:cstheme="minorHAnsi"/>
        </w:rPr>
      </w:pPr>
      <w:r w:rsidRPr="00A560EB">
        <w:rPr>
          <w:rFonts w:asciiTheme="minorHAnsi" w:hAnsiTheme="minorHAnsi" w:cstheme="minorHAnsi"/>
        </w:rPr>
        <w:t xml:space="preserve">kryteria dostępu, </w:t>
      </w:r>
      <w:r w:rsidR="00324795" w:rsidRPr="00A560EB">
        <w:rPr>
          <w:rFonts w:asciiTheme="minorHAnsi" w:hAnsiTheme="minorHAnsi" w:cstheme="minorHAnsi"/>
        </w:rPr>
        <w:t>oraz</w:t>
      </w:r>
    </w:p>
    <w:p w:rsidR="00A560EB" w:rsidRDefault="008B2049" w:rsidP="007D4205">
      <w:pPr>
        <w:pStyle w:val="Akapitzlist0"/>
        <w:numPr>
          <w:ilvl w:val="0"/>
          <w:numId w:val="28"/>
        </w:numPr>
        <w:spacing w:before="0" w:line="240" w:lineRule="auto"/>
        <w:ind w:left="357" w:firstLine="0"/>
        <w:rPr>
          <w:rFonts w:asciiTheme="minorHAnsi" w:hAnsiTheme="minorHAnsi" w:cstheme="minorHAnsi"/>
        </w:rPr>
      </w:pPr>
      <w:r w:rsidRPr="00A560EB">
        <w:rPr>
          <w:rFonts w:asciiTheme="minorHAnsi" w:hAnsiTheme="minorHAnsi" w:cstheme="minorHAnsi"/>
        </w:rPr>
        <w:t xml:space="preserve">kryterium merytoryczne </w:t>
      </w:r>
      <w:r w:rsidRPr="00A560EB">
        <w:rPr>
          <w:rFonts w:asciiTheme="minorHAnsi" w:hAnsiTheme="minorHAnsi" w:cstheme="minorHAnsi"/>
          <w:i/>
        </w:rPr>
        <w:t>Adekwatność doboru grupy docelowej do właściwego celu szczegółowego PO WER oraz jakość diagnozy specyfiki tej grupy….</w:t>
      </w:r>
      <w:r w:rsidR="00324795" w:rsidRPr="00A560EB">
        <w:rPr>
          <w:rFonts w:asciiTheme="minorHAnsi" w:hAnsiTheme="minorHAnsi" w:cstheme="minorHAnsi"/>
          <w:i/>
        </w:rPr>
        <w:t xml:space="preserve">, </w:t>
      </w:r>
      <w:r w:rsidRPr="00A560EB">
        <w:rPr>
          <w:rFonts w:asciiTheme="minorHAnsi" w:hAnsiTheme="minorHAnsi" w:cstheme="minorHAnsi"/>
        </w:rPr>
        <w:t xml:space="preserve">oraz </w:t>
      </w:r>
    </w:p>
    <w:p w:rsidR="00EC781A" w:rsidRPr="00066572" w:rsidRDefault="008B2049" w:rsidP="007D4205">
      <w:pPr>
        <w:pStyle w:val="Akapitzlist0"/>
        <w:numPr>
          <w:ilvl w:val="0"/>
          <w:numId w:val="28"/>
        </w:numPr>
        <w:spacing w:before="0" w:line="240" w:lineRule="auto"/>
        <w:ind w:left="357" w:firstLine="0"/>
        <w:rPr>
          <w:rFonts w:asciiTheme="minorHAnsi" w:hAnsiTheme="minorHAnsi" w:cstheme="minorHAnsi"/>
        </w:rPr>
      </w:pPr>
      <w:r w:rsidRPr="00A560EB">
        <w:rPr>
          <w:rFonts w:asciiTheme="minorHAnsi" w:hAnsiTheme="minorHAnsi" w:cstheme="minorHAnsi"/>
        </w:rPr>
        <w:t xml:space="preserve">kryterium horyzontalne </w:t>
      </w:r>
      <w:r w:rsidRPr="00A560EB">
        <w:rPr>
          <w:rFonts w:asciiTheme="minorHAnsi" w:hAnsiTheme="minorHAnsi" w:cstheme="minorHAnsi"/>
          <w:i/>
        </w:rPr>
        <w:t xml:space="preserve">Zgodność projektu z prawodawstwem unijnym oraz z właściwymi zasadami unijnymi, w tym zasadą równości szans kobiet i mężczyzn w oparciu o standard </w:t>
      </w:r>
      <w:r w:rsidR="0096630E" w:rsidRPr="00A560EB">
        <w:rPr>
          <w:rFonts w:asciiTheme="minorHAnsi" w:hAnsiTheme="minorHAnsi" w:cstheme="minorHAnsi"/>
          <w:i/>
        </w:rPr>
        <w:t xml:space="preserve">minimum, zasadą równości szans </w:t>
      </w:r>
      <w:r w:rsidRPr="00A560EB">
        <w:rPr>
          <w:rFonts w:asciiTheme="minorHAnsi" w:hAnsiTheme="minorHAnsi" w:cstheme="minorHAnsi"/>
          <w:i/>
        </w:rPr>
        <w:t>i niedyskryminacji, w tym</w:t>
      </w:r>
      <w:r w:rsidRPr="00A560EB">
        <w:rPr>
          <w:rFonts w:asciiTheme="minorHAnsi" w:hAnsiTheme="minorHAnsi" w:cstheme="minorHAnsi"/>
          <w:i/>
          <w:szCs w:val="22"/>
        </w:rPr>
        <w:t xml:space="preserve"> dostępności dla osób </w:t>
      </w:r>
      <w:r w:rsidR="00A560EB">
        <w:rPr>
          <w:rFonts w:asciiTheme="minorHAnsi" w:hAnsiTheme="minorHAnsi" w:cstheme="minorHAnsi"/>
          <w:i/>
          <w:szCs w:val="22"/>
        </w:rPr>
        <w:br/>
      </w:r>
      <w:r w:rsidRPr="00A560EB">
        <w:rPr>
          <w:rFonts w:asciiTheme="minorHAnsi" w:hAnsiTheme="minorHAnsi" w:cstheme="minorHAnsi"/>
          <w:i/>
          <w:szCs w:val="22"/>
        </w:rPr>
        <w:t>z niepełnosprawnościami</w:t>
      </w:r>
      <w:r w:rsidRPr="00A560EB">
        <w:rPr>
          <w:rFonts w:asciiTheme="minorHAnsi" w:hAnsiTheme="minorHAnsi" w:cstheme="minorHAnsi"/>
          <w:szCs w:val="22"/>
        </w:rPr>
        <w:t>.</w:t>
      </w:r>
    </w:p>
    <w:p w:rsidR="00066572" w:rsidRPr="00066572" w:rsidRDefault="00066572" w:rsidP="00A6145A">
      <w:pPr>
        <w:pStyle w:val="Akapitzlist0"/>
        <w:spacing w:before="0" w:after="60" w:line="240" w:lineRule="auto"/>
        <w:rPr>
          <w:rFonts w:asciiTheme="minorHAnsi" w:hAnsiTheme="minorHAnsi" w:cstheme="minorHAnsi"/>
        </w:rPr>
      </w:pPr>
    </w:p>
    <w:p w:rsidR="00AF0C15" w:rsidRPr="00957A42" w:rsidRDefault="00EC781A" w:rsidP="00A6145A">
      <w:pPr>
        <w:spacing w:before="0" w:after="60" w:line="240" w:lineRule="auto"/>
        <w:rPr>
          <w:rFonts w:asciiTheme="minorHAnsi" w:hAnsiTheme="minorHAnsi" w:cstheme="minorHAnsi"/>
          <w:b/>
          <w:szCs w:val="22"/>
        </w:rPr>
      </w:pPr>
      <w:r w:rsidRPr="00957A42">
        <w:rPr>
          <w:rFonts w:asciiTheme="minorHAnsi" w:hAnsiTheme="minorHAnsi" w:cstheme="minorHAnsi"/>
          <w:b/>
          <w:szCs w:val="22"/>
        </w:rPr>
        <w:t xml:space="preserve">Kryterium dostępu – uczestnicy projektu </w:t>
      </w:r>
    </w:p>
    <w:p w:rsidR="001B1B14" w:rsidRPr="00957A42" w:rsidRDefault="00AF0C15" w:rsidP="001B1B14">
      <w:pPr>
        <w:suppressAutoHyphens w:val="0"/>
        <w:overflowPunct/>
        <w:autoSpaceDE/>
        <w:autoSpaceDN/>
        <w:adjustRightInd/>
        <w:rPr>
          <w:rFonts w:asciiTheme="minorHAnsi" w:hAnsiTheme="minorHAnsi" w:cstheme="minorHAnsi"/>
          <w:szCs w:val="22"/>
        </w:rPr>
      </w:pPr>
      <w:r w:rsidRPr="00957A42">
        <w:rPr>
          <w:rFonts w:asciiTheme="minorHAnsi" w:hAnsiTheme="minorHAnsi" w:cstheme="minorHAnsi"/>
          <w:szCs w:val="22"/>
        </w:rPr>
        <w:t xml:space="preserve">Zgodnie </w:t>
      </w:r>
      <w:r w:rsidR="005B483A">
        <w:rPr>
          <w:rFonts w:asciiTheme="minorHAnsi" w:hAnsiTheme="minorHAnsi" w:cstheme="minorHAnsi"/>
          <w:szCs w:val="22"/>
        </w:rPr>
        <w:t>z kryterium dostępu</w:t>
      </w:r>
      <w:r w:rsidR="00706555" w:rsidRPr="00957A42">
        <w:rPr>
          <w:rFonts w:asciiTheme="minorHAnsi" w:hAnsiTheme="minorHAnsi" w:cstheme="minorHAnsi"/>
          <w:szCs w:val="22"/>
        </w:rPr>
        <w:t>,</w:t>
      </w:r>
      <w:r w:rsidR="005B483A">
        <w:rPr>
          <w:rFonts w:asciiTheme="minorHAnsi" w:hAnsiTheme="minorHAnsi" w:cstheme="minorHAnsi"/>
          <w:szCs w:val="22"/>
        </w:rPr>
        <w:t xml:space="preserve"> grupę docelową</w:t>
      </w:r>
      <w:r w:rsidRPr="00957A42">
        <w:rPr>
          <w:rFonts w:asciiTheme="minorHAnsi" w:hAnsiTheme="minorHAnsi" w:cstheme="minorHAnsi"/>
          <w:szCs w:val="22"/>
        </w:rPr>
        <w:t xml:space="preserve"> stanowią </w:t>
      </w:r>
      <w:r w:rsidR="001B1B14" w:rsidRPr="00957A42">
        <w:rPr>
          <w:rFonts w:asciiTheme="minorHAnsi" w:hAnsiTheme="minorHAnsi" w:cstheme="minorHAnsi"/>
          <w:szCs w:val="22"/>
        </w:rPr>
        <w:t>przedstawiciele gmin posiadających status miasta, tj.:</w:t>
      </w:r>
    </w:p>
    <w:p w:rsidR="001B1B14" w:rsidRPr="00957A42" w:rsidRDefault="001B1B14" w:rsidP="00F62838">
      <w:pPr>
        <w:pStyle w:val="Akapitzlist0"/>
        <w:numPr>
          <w:ilvl w:val="0"/>
          <w:numId w:val="41"/>
        </w:numPr>
        <w:spacing w:before="0" w:line="240" w:lineRule="auto"/>
        <w:ind w:left="357" w:firstLine="0"/>
        <w:rPr>
          <w:rFonts w:asciiTheme="minorHAnsi" w:hAnsiTheme="minorHAnsi" w:cstheme="minorHAnsi"/>
          <w:szCs w:val="22"/>
        </w:rPr>
      </w:pPr>
      <w:r w:rsidRPr="00957A42">
        <w:rPr>
          <w:rFonts w:asciiTheme="minorHAnsi" w:hAnsiTheme="minorHAnsi" w:cstheme="minorHAnsi"/>
          <w:szCs w:val="22"/>
        </w:rPr>
        <w:t xml:space="preserve">miejskich, </w:t>
      </w:r>
    </w:p>
    <w:p w:rsidR="001B1B14" w:rsidRPr="00957A42" w:rsidRDefault="001B1B14" w:rsidP="00F62838">
      <w:pPr>
        <w:pStyle w:val="Akapitzlist0"/>
        <w:numPr>
          <w:ilvl w:val="0"/>
          <w:numId w:val="41"/>
        </w:numPr>
        <w:spacing w:before="0" w:line="240" w:lineRule="auto"/>
        <w:ind w:left="357" w:firstLine="0"/>
        <w:rPr>
          <w:rFonts w:asciiTheme="minorHAnsi" w:hAnsiTheme="minorHAnsi" w:cstheme="minorHAnsi"/>
          <w:szCs w:val="22"/>
        </w:rPr>
      </w:pPr>
      <w:r w:rsidRPr="00957A42">
        <w:rPr>
          <w:rFonts w:asciiTheme="minorHAnsi" w:hAnsiTheme="minorHAnsi" w:cstheme="minorHAnsi"/>
          <w:szCs w:val="22"/>
        </w:rPr>
        <w:t>miejsko-wiejskich,</w:t>
      </w:r>
    </w:p>
    <w:p w:rsidR="001B1B14" w:rsidRPr="00957A42" w:rsidRDefault="001B1B14" w:rsidP="004663FC">
      <w:pPr>
        <w:spacing w:before="0" w:line="240" w:lineRule="auto"/>
        <w:rPr>
          <w:rFonts w:asciiTheme="minorHAnsi" w:hAnsiTheme="minorHAnsi" w:cstheme="minorHAnsi"/>
          <w:szCs w:val="22"/>
        </w:rPr>
      </w:pPr>
      <w:r w:rsidRPr="00957A42">
        <w:rPr>
          <w:rFonts w:asciiTheme="minorHAnsi" w:hAnsiTheme="minorHAnsi" w:cstheme="minorHAnsi"/>
          <w:szCs w:val="22"/>
        </w:rPr>
        <w:t>których fiszki projektowe zostały wybrane do etapu II konkursu dotacji</w:t>
      </w:r>
      <w:r w:rsidRPr="00957A42">
        <w:rPr>
          <w:rFonts w:asciiTheme="minorHAnsi" w:hAnsiTheme="minorHAnsi" w:cstheme="minorHAnsi"/>
          <w:i/>
          <w:iCs/>
          <w:color w:val="000000"/>
          <w:szCs w:val="22"/>
        </w:rPr>
        <w:t xml:space="preserve">, </w:t>
      </w:r>
      <w:r w:rsidRPr="00957A42">
        <w:rPr>
          <w:rFonts w:asciiTheme="minorHAnsi" w:hAnsiTheme="minorHAnsi" w:cstheme="minorHAnsi"/>
          <w:iCs/>
          <w:color w:val="000000"/>
          <w:szCs w:val="22"/>
        </w:rPr>
        <w:t>ogłoszon</w:t>
      </w:r>
      <w:r w:rsidR="005B483A">
        <w:rPr>
          <w:rFonts w:asciiTheme="minorHAnsi" w:hAnsiTheme="minorHAnsi" w:cstheme="minorHAnsi"/>
          <w:iCs/>
          <w:color w:val="000000"/>
          <w:szCs w:val="22"/>
        </w:rPr>
        <w:t xml:space="preserve">ego przez Ministerstwo </w:t>
      </w:r>
      <w:r w:rsidR="00FF1CAB">
        <w:rPr>
          <w:rFonts w:asciiTheme="minorHAnsi" w:hAnsiTheme="minorHAnsi" w:cstheme="minorHAnsi"/>
          <w:iCs/>
          <w:color w:val="000000"/>
          <w:szCs w:val="22"/>
        </w:rPr>
        <w:t xml:space="preserve">Inwestycji i </w:t>
      </w:r>
      <w:r w:rsidR="005B483A">
        <w:rPr>
          <w:rFonts w:asciiTheme="minorHAnsi" w:hAnsiTheme="minorHAnsi" w:cstheme="minorHAnsi"/>
          <w:iCs/>
          <w:color w:val="000000"/>
          <w:szCs w:val="22"/>
        </w:rPr>
        <w:t xml:space="preserve">Rozwoju </w:t>
      </w:r>
      <w:r w:rsidRPr="00957A42">
        <w:rPr>
          <w:rFonts w:asciiTheme="minorHAnsi" w:hAnsiTheme="minorHAnsi" w:cstheme="minorHAnsi"/>
          <w:iCs/>
          <w:color w:val="000000"/>
          <w:szCs w:val="22"/>
        </w:rPr>
        <w:t>w dniu 18.07.2017 r.</w:t>
      </w:r>
    </w:p>
    <w:p w:rsidR="00066572" w:rsidRDefault="005B483A" w:rsidP="004663FC">
      <w:pPr>
        <w:spacing w:before="0" w:line="240" w:lineRule="auto"/>
        <w:rPr>
          <w:rFonts w:asciiTheme="minorHAnsi" w:hAnsiTheme="minorHAnsi" w:cstheme="minorHAnsi"/>
          <w:szCs w:val="22"/>
        </w:rPr>
      </w:pPr>
      <w:r>
        <w:rPr>
          <w:rFonts w:asciiTheme="minorHAnsi" w:hAnsiTheme="minorHAnsi" w:cstheme="minorHAnsi"/>
          <w:szCs w:val="22"/>
        </w:rPr>
        <w:t xml:space="preserve">Jako przedstawiciele gmin posiadających status miasta rozumiani są pracownicy podmiotów </w:t>
      </w:r>
      <w:r w:rsidR="00E228DF">
        <w:rPr>
          <w:rFonts w:asciiTheme="minorHAnsi" w:hAnsiTheme="minorHAnsi" w:cstheme="minorHAnsi"/>
          <w:szCs w:val="22"/>
        </w:rPr>
        <w:br/>
      </w:r>
      <w:r>
        <w:rPr>
          <w:rFonts w:asciiTheme="minorHAnsi" w:hAnsiTheme="minorHAnsi" w:cstheme="minorHAnsi"/>
          <w:szCs w:val="22"/>
        </w:rPr>
        <w:t xml:space="preserve">i instytucji działających na poziomie samorządu terytorialnego oraz organizacje pozarządowe </w:t>
      </w:r>
      <w:r w:rsidR="00E228DF">
        <w:rPr>
          <w:rFonts w:asciiTheme="minorHAnsi" w:hAnsiTheme="minorHAnsi" w:cstheme="minorHAnsi"/>
          <w:szCs w:val="22"/>
        </w:rPr>
        <w:br/>
      </w:r>
      <w:r>
        <w:rPr>
          <w:rFonts w:asciiTheme="minorHAnsi" w:hAnsiTheme="minorHAnsi" w:cstheme="minorHAnsi"/>
          <w:szCs w:val="22"/>
        </w:rPr>
        <w:t xml:space="preserve">i partnerzy społeczni współtworzący/prowadzący działania projektowe w ramach konkursu dotacji. </w:t>
      </w:r>
    </w:p>
    <w:p w:rsidR="00E228DF" w:rsidRPr="00957A42" w:rsidRDefault="00E228DF" w:rsidP="004663FC">
      <w:pPr>
        <w:spacing w:before="0" w:line="240" w:lineRule="auto"/>
        <w:rPr>
          <w:rFonts w:asciiTheme="minorHAnsi" w:hAnsiTheme="minorHAnsi" w:cstheme="minorHAnsi"/>
          <w:szCs w:val="22"/>
        </w:rPr>
      </w:pPr>
    </w:p>
    <w:p w:rsidR="00420BA2" w:rsidRPr="00957A42" w:rsidRDefault="00420BA2" w:rsidP="004663FC">
      <w:pPr>
        <w:spacing w:before="0" w:line="240" w:lineRule="auto"/>
        <w:jc w:val="center"/>
        <w:rPr>
          <w:rFonts w:asciiTheme="minorHAnsi" w:hAnsiTheme="minorHAnsi" w:cstheme="minorHAnsi"/>
          <w:color w:val="548DD4" w:themeColor="text2" w:themeTint="99"/>
          <w:szCs w:val="22"/>
        </w:rPr>
      </w:pPr>
      <w:r w:rsidRPr="00957A42">
        <w:rPr>
          <w:rFonts w:asciiTheme="minorHAnsi" w:hAnsiTheme="minorHAnsi" w:cstheme="minorHAnsi"/>
          <w:color w:val="548DD4" w:themeColor="text2" w:themeTint="99"/>
          <w:szCs w:val="22"/>
        </w:rPr>
        <w:t>_________________________________________________________________</w:t>
      </w:r>
    </w:p>
    <w:p w:rsidR="00641394" w:rsidRDefault="00641394" w:rsidP="00641394">
      <w:pPr>
        <w:spacing w:before="0" w:after="60" w:line="240" w:lineRule="auto"/>
        <w:rPr>
          <w:rFonts w:asciiTheme="minorHAnsi" w:eastAsiaTheme="minorHAnsi" w:hAnsiTheme="minorHAnsi" w:cstheme="minorHAnsi"/>
          <w:color w:val="000000" w:themeColor="text1"/>
          <w:kern w:val="0"/>
          <w:szCs w:val="22"/>
          <w:lang w:eastAsia="en-US"/>
        </w:rPr>
      </w:pPr>
      <w:r w:rsidRPr="003947A1">
        <w:rPr>
          <w:rFonts w:asciiTheme="minorHAnsi" w:hAnsiTheme="minorHAnsi" w:cstheme="minorHAnsi"/>
          <w:b/>
          <w:color w:val="000000" w:themeColor="text1"/>
          <w:szCs w:val="22"/>
        </w:rPr>
        <w:t>UWAGA!</w:t>
      </w:r>
      <w:r w:rsidRPr="003947A1">
        <w:rPr>
          <w:rFonts w:asciiTheme="minorHAnsi" w:hAnsiTheme="minorHAnsi" w:cstheme="minorHAnsi"/>
          <w:color w:val="000000" w:themeColor="text1"/>
          <w:szCs w:val="22"/>
        </w:rPr>
        <w:t xml:space="preserve"> </w:t>
      </w:r>
      <w:r>
        <w:rPr>
          <w:rFonts w:asciiTheme="minorHAnsi" w:eastAsiaTheme="minorHAnsi" w:hAnsiTheme="minorHAnsi" w:cstheme="minorHAnsi"/>
          <w:color w:val="000000" w:themeColor="text1"/>
          <w:kern w:val="0"/>
          <w:szCs w:val="22"/>
          <w:lang w:eastAsia="en-US"/>
        </w:rPr>
        <w:t xml:space="preserve">Ocena spełniania przez wniosek niniejszego kryterium zostanie dokonana w ramach oceny merytorycznej. </w:t>
      </w:r>
    </w:p>
    <w:p w:rsidR="00641394" w:rsidRPr="000614FB" w:rsidRDefault="00641394" w:rsidP="00750FE7">
      <w:pPr>
        <w:spacing w:before="0" w:after="60" w:line="240" w:lineRule="auto"/>
        <w:rPr>
          <w:rFonts w:asciiTheme="minorHAnsi" w:hAnsiTheme="minorHAnsi" w:cstheme="minorHAnsi"/>
          <w:color w:val="000000" w:themeColor="text1"/>
          <w:szCs w:val="22"/>
        </w:rPr>
      </w:pPr>
      <w:r w:rsidRPr="000D6B0E">
        <w:rPr>
          <w:noProof/>
        </w:rPr>
        <w:drawing>
          <wp:inline distT="0" distB="0" distL="0" distR="0" wp14:anchorId="205AFC9A" wp14:editId="5D995A50">
            <wp:extent cx="1765190" cy="294198"/>
            <wp:effectExtent l="19050" t="0" r="26035" b="48895"/>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7" r:lo="rId98" r:qs="rId99" r:cs="rId100"/>
              </a:graphicData>
            </a:graphic>
          </wp:inline>
        </w:drawing>
      </w:r>
    </w:p>
    <w:p w:rsidR="00E151D8" w:rsidRPr="00957A42" w:rsidRDefault="006C600F" w:rsidP="004663FC">
      <w:pPr>
        <w:spacing w:before="0" w:line="240" w:lineRule="auto"/>
        <w:jc w:val="center"/>
        <w:rPr>
          <w:rFonts w:asciiTheme="minorHAnsi" w:hAnsiTheme="minorHAnsi" w:cstheme="minorHAnsi"/>
          <w:color w:val="548DD4" w:themeColor="text2" w:themeTint="99"/>
          <w:szCs w:val="22"/>
        </w:rPr>
      </w:pPr>
      <w:r w:rsidRPr="00957A42">
        <w:rPr>
          <w:rFonts w:asciiTheme="minorHAnsi" w:hAnsiTheme="minorHAnsi" w:cstheme="minorHAnsi"/>
          <w:color w:val="548DD4" w:themeColor="text2" w:themeTint="99"/>
          <w:szCs w:val="22"/>
        </w:rPr>
        <w:t>__________________________________</w:t>
      </w:r>
      <w:r w:rsidR="00E151D8" w:rsidRPr="00957A42">
        <w:rPr>
          <w:rFonts w:asciiTheme="minorHAnsi" w:hAnsiTheme="minorHAnsi" w:cstheme="minorHAnsi"/>
          <w:color w:val="548DD4" w:themeColor="text2" w:themeTint="99"/>
          <w:szCs w:val="22"/>
        </w:rPr>
        <w:t>_______________________________</w:t>
      </w:r>
    </w:p>
    <w:p w:rsidR="00957A42" w:rsidRPr="00957A42" w:rsidRDefault="00957A42" w:rsidP="004663FC">
      <w:pPr>
        <w:spacing w:before="0" w:line="240" w:lineRule="auto"/>
        <w:rPr>
          <w:rFonts w:asciiTheme="minorHAnsi" w:hAnsiTheme="minorHAnsi" w:cstheme="minorHAnsi"/>
          <w:szCs w:val="22"/>
        </w:rPr>
      </w:pPr>
      <w:r w:rsidRPr="00957A42">
        <w:rPr>
          <w:rFonts w:asciiTheme="minorHAnsi" w:hAnsiTheme="minorHAnsi" w:cstheme="minorHAnsi"/>
          <w:szCs w:val="22"/>
        </w:rPr>
        <w:t xml:space="preserve">Wsparciem w ramach projektu objęci zostaną przedstawiciele </w:t>
      </w:r>
      <w:r w:rsidR="006D41D5">
        <w:rPr>
          <w:rFonts w:asciiTheme="minorHAnsi" w:hAnsiTheme="minorHAnsi" w:cstheme="minorHAnsi"/>
          <w:szCs w:val="22"/>
        </w:rPr>
        <w:t xml:space="preserve">około </w:t>
      </w:r>
      <w:r w:rsidRPr="00957A42">
        <w:rPr>
          <w:rFonts w:asciiTheme="minorHAnsi" w:hAnsiTheme="minorHAnsi" w:cstheme="minorHAnsi"/>
          <w:szCs w:val="22"/>
        </w:rPr>
        <w:t xml:space="preserve">50 </w:t>
      </w:r>
      <w:r w:rsidR="00FE37AD">
        <w:rPr>
          <w:rFonts w:asciiTheme="minorHAnsi" w:hAnsiTheme="minorHAnsi" w:cstheme="minorHAnsi"/>
          <w:szCs w:val="22"/>
        </w:rPr>
        <w:t>miast</w:t>
      </w:r>
      <w:r w:rsidRPr="00957A42">
        <w:rPr>
          <w:rFonts w:asciiTheme="minorHAnsi" w:hAnsiTheme="minorHAnsi" w:cstheme="minorHAnsi"/>
          <w:szCs w:val="22"/>
        </w:rPr>
        <w:t>, których fiszk</w:t>
      </w:r>
      <w:r w:rsidR="006D41D5">
        <w:rPr>
          <w:rFonts w:asciiTheme="minorHAnsi" w:hAnsiTheme="minorHAnsi" w:cstheme="minorHAnsi"/>
          <w:szCs w:val="22"/>
        </w:rPr>
        <w:t>i</w:t>
      </w:r>
      <w:r w:rsidRPr="00957A42">
        <w:rPr>
          <w:rFonts w:asciiTheme="minorHAnsi" w:hAnsiTheme="minorHAnsi" w:cstheme="minorHAnsi"/>
          <w:szCs w:val="22"/>
        </w:rPr>
        <w:t xml:space="preserve"> projektow</w:t>
      </w:r>
      <w:r w:rsidR="006D41D5">
        <w:rPr>
          <w:rFonts w:asciiTheme="minorHAnsi" w:hAnsiTheme="minorHAnsi" w:cstheme="minorHAnsi"/>
          <w:szCs w:val="22"/>
        </w:rPr>
        <w:t>e</w:t>
      </w:r>
      <w:r w:rsidRPr="00957A42">
        <w:rPr>
          <w:rFonts w:asciiTheme="minorHAnsi" w:hAnsiTheme="minorHAnsi" w:cstheme="minorHAnsi"/>
          <w:szCs w:val="22"/>
        </w:rPr>
        <w:t xml:space="preserve"> zosta</w:t>
      </w:r>
      <w:r w:rsidR="006D41D5">
        <w:rPr>
          <w:rFonts w:asciiTheme="minorHAnsi" w:hAnsiTheme="minorHAnsi" w:cstheme="minorHAnsi"/>
          <w:szCs w:val="22"/>
        </w:rPr>
        <w:t>ną</w:t>
      </w:r>
      <w:r w:rsidRPr="00957A42">
        <w:rPr>
          <w:rFonts w:asciiTheme="minorHAnsi" w:hAnsiTheme="minorHAnsi" w:cstheme="minorHAnsi"/>
          <w:szCs w:val="22"/>
        </w:rPr>
        <w:t xml:space="preserve"> wybran</w:t>
      </w:r>
      <w:r w:rsidR="006D41D5">
        <w:rPr>
          <w:rFonts w:asciiTheme="minorHAnsi" w:hAnsiTheme="minorHAnsi" w:cstheme="minorHAnsi"/>
          <w:szCs w:val="22"/>
        </w:rPr>
        <w:t>e</w:t>
      </w:r>
      <w:r w:rsidRPr="00957A42">
        <w:rPr>
          <w:rFonts w:asciiTheme="minorHAnsi" w:hAnsiTheme="minorHAnsi" w:cstheme="minorHAnsi"/>
          <w:szCs w:val="22"/>
        </w:rPr>
        <w:t xml:space="preserve"> do etapu II konkursu dotacji. W przypadku dużej liczby fiszek wysokiej jakości, Ministerstwo </w:t>
      </w:r>
      <w:r w:rsidR="00FF1CAB">
        <w:rPr>
          <w:rFonts w:asciiTheme="minorHAnsi" w:hAnsiTheme="minorHAnsi" w:cstheme="minorHAnsi"/>
          <w:szCs w:val="22"/>
        </w:rPr>
        <w:t xml:space="preserve">Inwestycji i </w:t>
      </w:r>
      <w:r w:rsidRPr="00957A42">
        <w:rPr>
          <w:rFonts w:asciiTheme="minorHAnsi" w:hAnsiTheme="minorHAnsi" w:cstheme="minorHAnsi"/>
          <w:szCs w:val="22"/>
        </w:rPr>
        <w:t>Rozwoju może zdecydować o zwiększeniu liczby miast, które będą mogły przystąpić do etapu II konkursu</w:t>
      </w:r>
      <w:r w:rsidR="00FE37AD">
        <w:rPr>
          <w:rFonts w:asciiTheme="minorHAnsi" w:hAnsiTheme="minorHAnsi" w:cstheme="minorHAnsi"/>
          <w:szCs w:val="22"/>
        </w:rPr>
        <w:t xml:space="preserve"> dotacji</w:t>
      </w:r>
      <w:r w:rsidRPr="00957A42">
        <w:rPr>
          <w:rFonts w:asciiTheme="minorHAnsi" w:hAnsiTheme="minorHAnsi" w:cstheme="minorHAnsi"/>
          <w:szCs w:val="22"/>
        </w:rPr>
        <w:t>.</w:t>
      </w:r>
    </w:p>
    <w:p w:rsidR="004E2A25" w:rsidRDefault="00957A42" w:rsidP="004663FC">
      <w:pPr>
        <w:spacing w:before="0" w:line="240" w:lineRule="auto"/>
        <w:rPr>
          <w:rFonts w:asciiTheme="minorHAnsi" w:hAnsiTheme="minorHAnsi" w:cstheme="minorHAnsi"/>
          <w:szCs w:val="22"/>
        </w:rPr>
      </w:pPr>
      <w:r w:rsidRPr="00957A42">
        <w:rPr>
          <w:rFonts w:asciiTheme="minorHAnsi" w:hAnsiTheme="minorHAnsi" w:cstheme="minorHAnsi"/>
          <w:szCs w:val="22"/>
        </w:rPr>
        <w:lastRenderedPageBreak/>
        <w:t xml:space="preserve">Grupa docelowa obejmie </w:t>
      </w:r>
      <w:r w:rsidR="00284B40">
        <w:rPr>
          <w:rFonts w:asciiTheme="minorHAnsi" w:hAnsiTheme="minorHAnsi" w:cstheme="minorHAnsi"/>
          <w:szCs w:val="22"/>
        </w:rPr>
        <w:t xml:space="preserve">min. </w:t>
      </w:r>
      <w:r w:rsidRPr="00957A42">
        <w:rPr>
          <w:rFonts w:asciiTheme="minorHAnsi" w:hAnsiTheme="minorHAnsi" w:cstheme="minorHAnsi"/>
          <w:szCs w:val="22"/>
        </w:rPr>
        <w:t>250 osób. Szacuje się, że z jednego miasta, na mobilność ponadnarodową wyje</w:t>
      </w:r>
      <w:r w:rsidR="00A51B03">
        <w:rPr>
          <w:rFonts w:asciiTheme="minorHAnsi" w:hAnsiTheme="minorHAnsi" w:cstheme="minorHAnsi"/>
          <w:szCs w:val="22"/>
        </w:rPr>
        <w:t xml:space="preserve">dzie od 4 do 6 przedstawicieli. </w:t>
      </w:r>
      <w:r w:rsidRPr="00957A42">
        <w:rPr>
          <w:rFonts w:asciiTheme="minorHAnsi" w:hAnsiTheme="minorHAnsi" w:cstheme="minorHAnsi"/>
          <w:szCs w:val="22"/>
        </w:rPr>
        <w:t>Istnieje możliwość zwiększenia lub zmniejszenia l</w:t>
      </w:r>
      <w:r w:rsidR="00A51B03">
        <w:rPr>
          <w:rFonts w:asciiTheme="minorHAnsi" w:hAnsiTheme="minorHAnsi" w:cstheme="minorHAnsi"/>
          <w:szCs w:val="22"/>
        </w:rPr>
        <w:t xml:space="preserve">iczby uczestników za zgodą IOK. </w:t>
      </w:r>
    </w:p>
    <w:p w:rsidR="00572BC3" w:rsidRPr="00957A42" w:rsidRDefault="00572BC3" w:rsidP="00572BC3">
      <w:pPr>
        <w:spacing w:before="0" w:line="240" w:lineRule="auto"/>
        <w:jc w:val="center"/>
        <w:rPr>
          <w:rFonts w:asciiTheme="minorHAnsi" w:hAnsiTheme="minorHAnsi" w:cstheme="minorHAnsi"/>
          <w:color w:val="548DD4" w:themeColor="text2" w:themeTint="99"/>
          <w:szCs w:val="22"/>
        </w:rPr>
      </w:pPr>
      <w:r w:rsidRPr="00957A42">
        <w:rPr>
          <w:rFonts w:asciiTheme="minorHAnsi" w:hAnsiTheme="minorHAnsi" w:cstheme="minorHAnsi"/>
          <w:color w:val="548DD4" w:themeColor="text2" w:themeTint="99"/>
          <w:szCs w:val="22"/>
        </w:rPr>
        <w:t>_________________________________________________________________</w:t>
      </w:r>
    </w:p>
    <w:p w:rsidR="000614FB" w:rsidRDefault="000614FB" w:rsidP="000614FB">
      <w:pPr>
        <w:spacing w:before="0" w:after="60" w:line="240" w:lineRule="auto"/>
        <w:rPr>
          <w:rFonts w:asciiTheme="minorHAnsi" w:eastAsiaTheme="minorHAnsi" w:hAnsiTheme="minorHAnsi" w:cstheme="minorHAnsi"/>
          <w:color w:val="000000" w:themeColor="text1"/>
          <w:kern w:val="0"/>
          <w:szCs w:val="22"/>
          <w:lang w:eastAsia="en-US"/>
        </w:rPr>
      </w:pPr>
      <w:r w:rsidRPr="003947A1">
        <w:rPr>
          <w:rFonts w:asciiTheme="minorHAnsi" w:hAnsiTheme="minorHAnsi" w:cstheme="minorHAnsi"/>
          <w:b/>
          <w:color w:val="000000" w:themeColor="text1"/>
          <w:szCs w:val="22"/>
        </w:rPr>
        <w:t>UWAGA!</w:t>
      </w:r>
      <w:r w:rsidRPr="003947A1">
        <w:rPr>
          <w:rFonts w:asciiTheme="minorHAnsi" w:hAnsiTheme="minorHAnsi" w:cstheme="minorHAnsi"/>
          <w:color w:val="000000" w:themeColor="text1"/>
          <w:szCs w:val="22"/>
        </w:rPr>
        <w:t xml:space="preserve"> </w:t>
      </w:r>
      <w:r>
        <w:rPr>
          <w:rFonts w:asciiTheme="minorHAnsi" w:eastAsiaTheme="minorHAnsi" w:hAnsiTheme="minorHAnsi" w:cstheme="minorHAnsi"/>
          <w:color w:val="000000" w:themeColor="text1"/>
          <w:kern w:val="0"/>
          <w:szCs w:val="22"/>
          <w:lang w:eastAsia="en-US"/>
        </w:rPr>
        <w:t xml:space="preserve">Ocena spełniania przez wniosek niniejszego kryterium zostanie dokonana w ramach oceny merytorycznej. </w:t>
      </w:r>
    </w:p>
    <w:p w:rsidR="000614FB" w:rsidRPr="00773475" w:rsidRDefault="000614FB" w:rsidP="00572BC3">
      <w:pPr>
        <w:spacing w:before="0" w:after="60" w:line="240" w:lineRule="auto"/>
        <w:rPr>
          <w:rFonts w:asciiTheme="minorHAnsi" w:hAnsiTheme="minorHAnsi" w:cstheme="minorHAnsi"/>
          <w:color w:val="000000" w:themeColor="text1"/>
          <w:szCs w:val="22"/>
        </w:rPr>
      </w:pPr>
      <w:r w:rsidRPr="000D6B0E">
        <w:rPr>
          <w:noProof/>
        </w:rPr>
        <w:drawing>
          <wp:inline distT="0" distB="0" distL="0" distR="0" wp14:anchorId="5F2A9C02" wp14:editId="00AFD69E">
            <wp:extent cx="1765190" cy="294198"/>
            <wp:effectExtent l="19050" t="0" r="26035" b="48895"/>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2" r:lo="rId103" r:qs="rId104" r:cs="rId105"/>
              </a:graphicData>
            </a:graphic>
          </wp:inline>
        </w:drawing>
      </w:r>
    </w:p>
    <w:p w:rsidR="00572BC3" w:rsidRPr="00957A42" w:rsidRDefault="00572BC3" w:rsidP="00572BC3">
      <w:pPr>
        <w:spacing w:before="0" w:line="240" w:lineRule="auto"/>
        <w:jc w:val="center"/>
        <w:rPr>
          <w:rFonts w:asciiTheme="minorHAnsi" w:hAnsiTheme="minorHAnsi" w:cstheme="minorHAnsi"/>
          <w:color w:val="548DD4" w:themeColor="text2" w:themeTint="99"/>
          <w:szCs w:val="22"/>
        </w:rPr>
      </w:pPr>
      <w:r w:rsidRPr="00957A42">
        <w:rPr>
          <w:rFonts w:asciiTheme="minorHAnsi" w:hAnsiTheme="minorHAnsi" w:cstheme="minorHAnsi"/>
          <w:color w:val="548DD4" w:themeColor="text2" w:themeTint="99"/>
          <w:szCs w:val="22"/>
        </w:rPr>
        <w:t>_________________________________________________________________</w:t>
      </w:r>
    </w:p>
    <w:p w:rsidR="00572BC3" w:rsidRDefault="00572BC3" w:rsidP="004663FC">
      <w:pPr>
        <w:spacing w:before="0" w:line="240" w:lineRule="auto"/>
        <w:rPr>
          <w:rFonts w:asciiTheme="minorHAnsi" w:hAnsiTheme="minorHAnsi" w:cstheme="minorHAnsi"/>
          <w:szCs w:val="22"/>
        </w:rPr>
      </w:pPr>
    </w:p>
    <w:p w:rsidR="00066572" w:rsidRDefault="00957A42" w:rsidP="004663FC">
      <w:pPr>
        <w:spacing w:before="0" w:line="240" w:lineRule="auto"/>
        <w:rPr>
          <w:rFonts w:asciiTheme="minorHAnsi" w:hAnsiTheme="minorHAnsi" w:cstheme="minorHAnsi"/>
          <w:szCs w:val="22"/>
        </w:rPr>
      </w:pPr>
      <w:r>
        <w:rPr>
          <w:rFonts w:asciiTheme="minorHAnsi" w:hAnsiTheme="minorHAnsi" w:cstheme="minorHAnsi"/>
          <w:szCs w:val="22"/>
        </w:rPr>
        <w:t xml:space="preserve">Lista </w:t>
      </w:r>
      <w:r w:rsidR="00B81C1F">
        <w:rPr>
          <w:rFonts w:asciiTheme="minorHAnsi" w:hAnsiTheme="minorHAnsi" w:cstheme="minorHAnsi"/>
          <w:szCs w:val="22"/>
        </w:rPr>
        <w:t>miast, których fiszki projektowe zostaną pozytywnie ocenione, zostanie opublikowana</w:t>
      </w:r>
      <w:r>
        <w:rPr>
          <w:rFonts w:asciiTheme="minorHAnsi" w:hAnsiTheme="minorHAnsi" w:cstheme="minorHAnsi"/>
          <w:szCs w:val="22"/>
        </w:rPr>
        <w:t xml:space="preserve"> po zakończeniu etapu I konkursu dotacji</w:t>
      </w:r>
      <w:r w:rsidR="001B6FE2">
        <w:rPr>
          <w:rFonts w:asciiTheme="minorHAnsi" w:hAnsiTheme="minorHAnsi" w:cstheme="minorHAnsi"/>
          <w:szCs w:val="22"/>
        </w:rPr>
        <w:t xml:space="preserve"> na stronie </w:t>
      </w:r>
      <w:hyperlink r:id="rId107" w:history="1">
        <w:r w:rsidR="001B6FE2" w:rsidRPr="00A745A6">
          <w:rPr>
            <w:rStyle w:val="Hipercze"/>
            <w:rFonts w:asciiTheme="minorHAnsi" w:hAnsiTheme="minorHAnsi" w:cstheme="minorHAnsi"/>
            <w:szCs w:val="22"/>
          </w:rPr>
          <w:t>www.popt.gov.pl</w:t>
        </w:r>
      </w:hyperlink>
      <w:r>
        <w:rPr>
          <w:rFonts w:asciiTheme="minorHAnsi" w:hAnsiTheme="minorHAnsi" w:cstheme="minorHAnsi"/>
          <w:szCs w:val="22"/>
        </w:rPr>
        <w:t xml:space="preserve">. </w:t>
      </w:r>
    </w:p>
    <w:p w:rsidR="00190D46" w:rsidRPr="004C5365" w:rsidRDefault="0022620E" w:rsidP="004663FC">
      <w:pPr>
        <w:spacing w:before="0" w:line="240" w:lineRule="auto"/>
        <w:rPr>
          <w:rFonts w:asciiTheme="minorHAnsi" w:hAnsiTheme="minorHAnsi" w:cstheme="minorHAnsi"/>
          <w:b/>
          <w:szCs w:val="22"/>
        </w:rPr>
      </w:pPr>
      <w:r w:rsidRPr="0022620E">
        <w:rPr>
          <w:rFonts w:asciiTheme="minorHAnsi" w:hAnsiTheme="minorHAnsi" w:cstheme="minorHAnsi"/>
          <w:b/>
          <w:szCs w:val="22"/>
        </w:rPr>
        <w:t xml:space="preserve">Po podpisaniu umowy o dofinansowanie Beneficjent będzie zobowiązany do zapoznania się </w:t>
      </w:r>
      <w:r w:rsidR="00E228DF">
        <w:rPr>
          <w:rFonts w:asciiTheme="minorHAnsi" w:hAnsiTheme="minorHAnsi" w:cstheme="minorHAnsi"/>
          <w:b/>
          <w:szCs w:val="22"/>
        </w:rPr>
        <w:br/>
      </w:r>
      <w:r w:rsidRPr="0022620E">
        <w:rPr>
          <w:rFonts w:asciiTheme="minorHAnsi" w:hAnsiTheme="minorHAnsi" w:cstheme="minorHAnsi"/>
          <w:b/>
          <w:szCs w:val="22"/>
        </w:rPr>
        <w:t xml:space="preserve">z wynikami konkursu dotacji publikowanymi na stronie </w:t>
      </w:r>
      <w:hyperlink r:id="rId108" w:history="1">
        <w:r w:rsidR="00773475" w:rsidRPr="00773475">
          <w:rPr>
            <w:rStyle w:val="Hipercze"/>
            <w:rFonts w:asciiTheme="minorHAnsi" w:hAnsiTheme="minorHAnsi" w:cstheme="minorHAnsi"/>
            <w:b/>
            <w:szCs w:val="22"/>
          </w:rPr>
          <w:t>www.popt.gov.pl</w:t>
        </w:r>
      </w:hyperlink>
      <w:r w:rsidRPr="0022620E">
        <w:rPr>
          <w:rFonts w:asciiTheme="minorHAnsi" w:hAnsiTheme="minorHAnsi" w:cstheme="minorHAnsi"/>
          <w:b/>
          <w:szCs w:val="22"/>
        </w:rPr>
        <w:t xml:space="preserve">, tj. listą wnioskodawców, których fiszki projektowe zostały zakwalifikowane do wsparcia merytorycznego przewidzianego </w:t>
      </w:r>
      <w:r w:rsidR="00E228DF">
        <w:rPr>
          <w:rFonts w:asciiTheme="minorHAnsi" w:hAnsiTheme="minorHAnsi" w:cstheme="minorHAnsi"/>
          <w:b/>
          <w:szCs w:val="22"/>
        </w:rPr>
        <w:br/>
      </w:r>
      <w:r w:rsidRPr="0022620E">
        <w:rPr>
          <w:rFonts w:asciiTheme="minorHAnsi" w:hAnsiTheme="minorHAnsi" w:cstheme="minorHAnsi"/>
          <w:b/>
          <w:szCs w:val="22"/>
        </w:rPr>
        <w:t>w etapie I konkursu dotacji oraz listą wnioskodaw</w:t>
      </w:r>
      <w:r>
        <w:rPr>
          <w:rFonts w:asciiTheme="minorHAnsi" w:hAnsiTheme="minorHAnsi" w:cstheme="minorHAnsi"/>
          <w:b/>
          <w:szCs w:val="22"/>
        </w:rPr>
        <w:t>ców, którzy otrzymają dotację.</w:t>
      </w:r>
      <w:r w:rsidRPr="0022620E">
        <w:rPr>
          <w:rFonts w:asciiTheme="minorHAnsi" w:hAnsiTheme="minorHAnsi" w:cstheme="minorHAnsi"/>
          <w:b/>
          <w:szCs w:val="22"/>
        </w:rPr>
        <w:t xml:space="preserve"> </w:t>
      </w:r>
      <w:r w:rsidR="00B81C1F" w:rsidRPr="004C5365">
        <w:rPr>
          <w:rFonts w:asciiTheme="minorHAnsi" w:hAnsiTheme="minorHAnsi" w:cstheme="minorHAnsi"/>
          <w:b/>
          <w:szCs w:val="22"/>
        </w:rPr>
        <w:t>Beneficjentowi</w:t>
      </w:r>
      <w:r w:rsidR="00190D46" w:rsidRPr="004C5365">
        <w:rPr>
          <w:rFonts w:asciiTheme="minorHAnsi" w:hAnsiTheme="minorHAnsi" w:cstheme="minorHAnsi"/>
          <w:b/>
          <w:szCs w:val="22"/>
        </w:rPr>
        <w:t xml:space="preserve"> zostaną </w:t>
      </w:r>
      <w:r>
        <w:rPr>
          <w:rFonts w:asciiTheme="minorHAnsi" w:hAnsiTheme="minorHAnsi" w:cstheme="minorHAnsi"/>
          <w:b/>
          <w:szCs w:val="22"/>
        </w:rPr>
        <w:t xml:space="preserve">również </w:t>
      </w:r>
      <w:r w:rsidR="00190D46" w:rsidRPr="004C5365">
        <w:rPr>
          <w:rFonts w:asciiTheme="minorHAnsi" w:hAnsiTheme="minorHAnsi" w:cstheme="minorHAnsi"/>
          <w:b/>
          <w:szCs w:val="22"/>
        </w:rPr>
        <w:t>udostępnione dane osób wyznaczonych do kontaktu, w</w:t>
      </w:r>
      <w:r>
        <w:rPr>
          <w:rFonts w:asciiTheme="minorHAnsi" w:hAnsiTheme="minorHAnsi" w:cstheme="minorHAnsi"/>
          <w:b/>
          <w:szCs w:val="22"/>
        </w:rPr>
        <w:t>skazane</w:t>
      </w:r>
      <w:r w:rsidR="00190D46" w:rsidRPr="004C5365">
        <w:rPr>
          <w:rFonts w:asciiTheme="minorHAnsi" w:hAnsiTheme="minorHAnsi" w:cstheme="minorHAnsi"/>
          <w:b/>
          <w:szCs w:val="22"/>
        </w:rPr>
        <w:t xml:space="preserve"> w fiszk</w:t>
      </w:r>
      <w:r w:rsidR="00A432B5">
        <w:rPr>
          <w:rFonts w:asciiTheme="minorHAnsi" w:hAnsiTheme="minorHAnsi" w:cstheme="minorHAnsi"/>
          <w:b/>
          <w:szCs w:val="22"/>
        </w:rPr>
        <w:t>ach</w:t>
      </w:r>
      <w:r w:rsidR="00190D46" w:rsidRPr="004C5365">
        <w:rPr>
          <w:rFonts w:asciiTheme="minorHAnsi" w:hAnsiTheme="minorHAnsi" w:cstheme="minorHAnsi"/>
          <w:b/>
          <w:szCs w:val="22"/>
        </w:rPr>
        <w:t xml:space="preserve"> projektow</w:t>
      </w:r>
      <w:r w:rsidR="00A432B5">
        <w:rPr>
          <w:rFonts w:asciiTheme="minorHAnsi" w:hAnsiTheme="minorHAnsi" w:cstheme="minorHAnsi"/>
          <w:b/>
          <w:szCs w:val="22"/>
        </w:rPr>
        <w:t>ych lub wnioskach o przyznanie dotacji</w:t>
      </w:r>
      <w:r w:rsidR="00190D46" w:rsidRPr="004C5365">
        <w:rPr>
          <w:rFonts w:asciiTheme="minorHAnsi" w:hAnsiTheme="minorHAnsi" w:cstheme="minorHAnsi"/>
          <w:b/>
          <w:szCs w:val="22"/>
        </w:rPr>
        <w:t xml:space="preserve">. </w:t>
      </w:r>
      <w:r w:rsidR="00D51F41" w:rsidRPr="004C5365">
        <w:rPr>
          <w:rFonts w:asciiTheme="minorHAnsi" w:hAnsiTheme="minorHAnsi" w:cstheme="minorHAnsi"/>
          <w:b/>
          <w:szCs w:val="22"/>
        </w:rPr>
        <w:t xml:space="preserve"> </w:t>
      </w:r>
    </w:p>
    <w:p w:rsidR="00194D63" w:rsidRDefault="00190D46" w:rsidP="004663FC">
      <w:pPr>
        <w:spacing w:before="0" w:line="240" w:lineRule="auto"/>
        <w:rPr>
          <w:rFonts w:asciiTheme="minorHAnsi" w:hAnsiTheme="minorHAnsi" w:cstheme="minorHAnsi"/>
          <w:szCs w:val="22"/>
        </w:rPr>
      </w:pPr>
      <w:r>
        <w:rPr>
          <w:rFonts w:asciiTheme="minorHAnsi" w:hAnsiTheme="minorHAnsi" w:cstheme="minorHAnsi"/>
          <w:szCs w:val="22"/>
        </w:rPr>
        <w:t xml:space="preserve">Kwalifikowalność uczestników musi być sprawdzana na etapie rekrutacji. </w:t>
      </w:r>
      <w:r w:rsidR="00D51F41" w:rsidRPr="00D51F41">
        <w:rPr>
          <w:rFonts w:asciiTheme="minorHAnsi" w:hAnsiTheme="minorHAnsi" w:cstheme="minorHAnsi"/>
          <w:szCs w:val="22"/>
        </w:rPr>
        <w:t xml:space="preserve">Należy </w:t>
      </w:r>
      <w:r>
        <w:rPr>
          <w:rFonts w:asciiTheme="minorHAnsi" w:hAnsiTheme="minorHAnsi" w:cstheme="minorHAnsi"/>
          <w:szCs w:val="22"/>
        </w:rPr>
        <w:t xml:space="preserve">jednak </w:t>
      </w:r>
      <w:r w:rsidR="00D51F41" w:rsidRPr="00D51F41">
        <w:rPr>
          <w:rFonts w:asciiTheme="minorHAnsi" w:hAnsiTheme="minorHAnsi" w:cstheme="minorHAnsi"/>
          <w:szCs w:val="22"/>
        </w:rPr>
        <w:t xml:space="preserve">pamiętać, że zgodnie z </w:t>
      </w:r>
      <w:r w:rsidR="00D51F41" w:rsidRPr="001457EC">
        <w:rPr>
          <w:rFonts w:asciiTheme="minorHAnsi" w:hAnsiTheme="minorHAnsi" w:cstheme="minorHAnsi"/>
          <w:i/>
          <w:szCs w:val="22"/>
        </w:rPr>
        <w:t>Wytycznymi w zakresie kwalifikowalności</w:t>
      </w:r>
      <w:r w:rsidR="004B7599">
        <w:rPr>
          <w:rFonts w:asciiTheme="minorHAnsi" w:hAnsiTheme="minorHAnsi" w:cstheme="minorHAnsi"/>
          <w:i/>
          <w:szCs w:val="22"/>
        </w:rPr>
        <w:t>,</w:t>
      </w:r>
      <w:r w:rsidR="001457EC">
        <w:rPr>
          <w:rFonts w:asciiTheme="minorHAnsi" w:hAnsiTheme="minorHAnsi" w:cstheme="minorHAnsi"/>
          <w:i/>
          <w:szCs w:val="22"/>
        </w:rPr>
        <w:t xml:space="preserve"> </w:t>
      </w:r>
      <w:r w:rsidR="00D51F41" w:rsidRPr="00D51F41">
        <w:rPr>
          <w:rFonts w:asciiTheme="minorHAnsi" w:hAnsiTheme="minorHAnsi" w:cstheme="minorHAnsi"/>
          <w:szCs w:val="22"/>
        </w:rPr>
        <w:t xml:space="preserve">co do zasady, </w:t>
      </w:r>
      <w:r w:rsidR="00D51F41" w:rsidRPr="00ED4EE6">
        <w:rPr>
          <w:rFonts w:asciiTheme="minorHAnsi" w:hAnsiTheme="minorHAnsi" w:cstheme="minorHAnsi"/>
          <w:szCs w:val="22"/>
        </w:rPr>
        <w:t xml:space="preserve">kwalifikowalność uczestnika projektu jest potwierdzana bezpośrednio przed udzieleniem mu pierwszej formy wsparcia w ramach projektu, zatem w przypadku powyższych warunków </w:t>
      </w:r>
      <w:r w:rsidR="00D51F41" w:rsidRPr="00ED4EE6">
        <w:rPr>
          <w:rFonts w:asciiTheme="minorHAnsi" w:hAnsiTheme="minorHAnsi" w:cstheme="minorHAnsi"/>
          <w:b/>
          <w:szCs w:val="22"/>
        </w:rPr>
        <w:t xml:space="preserve">należy ponownie zweryfikować spełnienie kryteriów grupy docelowej przed udzieleniem </w:t>
      </w:r>
      <w:r w:rsidR="00875359">
        <w:rPr>
          <w:rFonts w:asciiTheme="minorHAnsi" w:hAnsiTheme="minorHAnsi" w:cstheme="minorHAnsi"/>
          <w:b/>
          <w:szCs w:val="22"/>
        </w:rPr>
        <w:t xml:space="preserve">uczestnikowi </w:t>
      </w:r>
      <w:r w:rsidR="00D51F41" w:rsidRPr="00ED4EE6">
        <w:rPr>
          <w:rFonts w:asciiTheme="minorHAnsi" w:hAnsiTheme="minorHAnsi" w:cstheme="minorHAnsi"/>
          <w:b/>
          <w:szCs w:val="22"/>
        </w:rPr>
        <w:t>pierwszej formy wsparcia</w:t>
      </w:r>
      <w:r w:rsidR="00D51F41" w:rsidRPr="00D51F41">
        <w:rPr>
          <w:rFonts w:asciiTheme="minorHAnsi" w:hAnsiTheme="minorHAnsi" w:cstheme="minorHAnsi"/>
          <w:szCs w:val="22"/>
        </w:rPr>
        <w:t xml:space="preserve">, gdyż jest to niezbędny warunek umożliwiający rozpoczęcie </w:t>
      </w:r>
      <w:r w:rsidR="00875359">
        <w:rPr>
          <w:rFonts w:asciiTheme="minorHAnsi" w:hAnsiTheme="minorHAnsi" w:cstheme="minorHAnsi"/>
          <w:szCs w:val="22"/>
        </w:rPr>
        <w:t xml:space="preserve">jego </w:t>
      </w:r>
      <w:r w:rsidR="00D51F41" w:rsidRPr="00D51F41">
        <w:rPr>
          <w:rFonts w:asciiTheme="minorHAnsi" w:hAnsiTheme="minorHAnsi" w:cstheme="minorHAnsi"/>
          <w:szCs w:val="22"/>
        </w:rPr>
        <w:t>udziału w projekcie.</w:t>
      </w:r>
      <w:r w:rsidR="004A099B">
        <w:rPr>
          <w:rFonts w:asciiTheme="minorHAnsi" w:hAnsiTheme="minorHAnsi" w:cstheme="minorHAnsi"/>
          <w:szCs w:val="22"/>
        </w:rPr>
        <w:t xml:space="preserve"> Co więcej, </w:t>
      </w:r>
      <w:r w:rsidR="00B97472">
        <w:rPr>
          <w:rFonts w:asciiTheme="minorHAnsi" w:hAnsiTheme="minorHAnsi" w:cstheme="minorHAnsi"/>
          <w:szCs w:val="22"/>
        </w:rPr>
        <w:t xml:space="preserve">należy pamiętać, że </w:t>
      </w:r>
      <w:r w:rsidR="004A099B">
        <w:rPr>
          <w:rFonts w:asciiTheme="minorHAnsi" w:hAnsiTheme="minorHAnsi" w:cstheme="minorHAnsi"/>
          <w:szCs w:val="22"/>
        </w:rPr>
        <w:t>uczestnicy muszą spełniać warunki kwalifikowalności przez</w:t>
      </w:r>
      <w:r w:rsidR="00B97472">
        <w:rPr>
          <w:rFonts w:asciiTheme="minorHAnsi" w:hAnsiTheme="minorHAnsi" w:cstheme="minorHAnsi"/>
          <w:szCs w:val="22"/>
        </w:rPr>
        <w:t xml:space="preserve"> cały okres udziału w projekcie.</w:t>
      </w:r>
    </w:p>
    <w:p w:rsidR="006C600F" w:rsidRPr="00A7433F" w:rsidRDefault="00066572" w:rsidP="004663FC">
      <w:pPr>
        <w:pStyle w:val="Akapitzlist0"/>
        <w:spacing w:before="0" w:line="240" w:lineRule="auto"/>
        <w:ind w:left="0"/>
        <w:rPr>
          <w:rFonts w:asciiTheme="minorHAnsi" w:hAnsiTheme="minorHAnsi" w:cstheme="minorHAnsi"/>
          <w:szCs w:val="22"/>
        </w:rPr>
      </w:pPr>
      <w:r w:rsidRPr="00A7433F">
        <w:rPr>
          <w:rFonts w:asciiTheme="minorHAnsi" w:hAnsiTheme="minorHAnsi" w:cstheme="minorHAnsi"/>
          <w:szCs w:val="22"/>
        </w:rPr>
        <w:t>Warunkiem kwalifikow</w:t>
      </w:r>
      <w:r w:rsidR="00194D63" w:rsidRPr="00A7433F">
        <w:rPr>
          <w:rFonts w:asciiTheme="minorHAnsi" w:hAnsiTheme="minorHAnsi" w:cstheme="minorHAnsi"/>
          <w:szCs w:val="22"/>
        </w:rPr>
        <w:t>ania uczestnika do projektu jes</w:t>
      </w:r>
      <w:r w:rsidRPr="00A7433F">
        <w:rPr>
          <w:rFonts w:asciiTheme="minorHAnsi" w:hAnsiTheme="minorHAnsi" w:cstheme="minorHAnsi"/>
          <w:szCs w:val="22"/>
        </w:rPr>
        <w:t>t</w:t>
      </w:r>
      <w:r w:rsidR="00194D63" w:rsidRPr="00A7433F">
        <w:rPr>
          <w:rFonts w:asciiTheme="minorHAnsi" w:hAnsiTheme="minorHAnsi" w:cstheme="minorHAnsi"/>
          <w:szCs w:val="22"/>
        </w:rPr>
        <w:t xml:space="preserve"> uzyskanie danych wskazanych w </w:t>
      </w:r>
      <w:r w:rsidRPr="001457EC">
        <w:rPr>
          <w:rFonts w:asciiTheme="minorHAnsi" w:hAnsiTheme="minorHAnsi" w:cstheme="minorHAnsi"/>
          <w:i/>
          <w:szCs w:val="22"/>
        </w:rPr>
        <w:t xml:space="preserve">Wytycznych  w  zakresie  </w:t>
      </w:r>
      <w:r w:rsidR="00C038D6" w:rsidRPr="001457EC">
        <w:rPr>
          <w:rFonts w:asciiTheme="minorHAnsi" w:hAnsiTheme="minorHAnsi" w:cstheme="minorHAnsi"/>
          <w:i/>
          <w:szCs w:val="22"/>
        </w:rPr>
        <w:t>gromadzenia danych</w:t>
      </w:r>
      <w:r w:rsidR="00C038D6" w:rsidRPr="00A7433F">
        <w:rPr>
          <w:rFonts w:asciiTheme="minorHAnsi" w:hAnsiTheme="minorHAnsi" w:cstheme="minorHAnsi"/>
          <w:szCs w:val="22"/>
        </w:rPr>
        <w:t xml:space="preserve"> </w:t>
      </w:r>
      <w:r w:rsidR="00FE327C" w:rsidRPr="00A7433F">
        <w:rPr>
          <w:rFonts w:asciiTheme="minorHAnsi" w:hAnsiTheme="minorHAnsi" w:cstheme="minorHAnsi"/>
          <w:szCs w:val="22"/>
        </w:rPr>
        <w:t xml:space="preserve">oraz </w:t>
      </w:r>
      <w:r w:rsidRPr="001457EC">
        <w:rPr>
          <w:rFonts w:asciiTheme="minorHAnsi" w:hAnsiTheme="minorHAnsi" w:cstheme="minorHAnsi"/>
          <w:i/>
          <w:szCs w:val="22"/>
        </w:rPr>
        <w:t xml:space="preserve">Wytycznych monitorowania </w:t>
      </w:r>
      <w:r w:rsidR="00FE327C" w:rsidRPr="001457EC">
        <w:rPr>
          <w:rFonts w:asciiTheme="minorHAnsi" w:hAnsiTheme="minorHAnsi" w:cstheme="minorHAnsi"/>
          <w:i/>
          <w:szCs w:val="22"/>
        </w:rPr>
        <w:t>postępu  rzeczowego</w:t>
      </w:r>
      <w:r w:rsidR="00FE327C" w:rsidRPr="00A7433F">
        <w:rPr>
          <w:rFonts w:asciiTheme="minorHAnsi" w:hAnsiTheme="minorHAnsi" w:cstheme="minorHAnsi"/>
          <w:szCs w:val="22"/>
        </w:rPr>
        <w:t xml:space="preserve">, </w:t>
      </w:r>
      <w:r w:rsidRPr="00A7433F">
        <w:rPr>
          <w:rFonts w:asciiTheme="minorHAnsi" w:hAnsiTheme="minorHAnsi" w:cstheme="minorHAnsi"/>
          <w:szCs w:val="22"/>
        </w:rPr>
        <w:t>tj. m.in. płeć, status na rynku pracy, wiek, wykształcenie, lub dany</w:t>
      </w:r>
      <w:r w:rsidR="006C600F" w:rsidRPr="00A7433F">
        <w:rPr>
          <w:rFonts w:asciiTheme="minorHAnsi" w:hAnsiTheme="minorHAnsi" w:cstheme="minorHAnsi"/>
          <w:szCs w:val="22"/>
        </w:rPr>
        <w:t xml:space="preserve">ch podmiotu, </w:t>
      </w:r>
      <w:r w:rsidRPr="00A7433F">
        <w:rPr>
          <w:rFonts w:asciiTheme="minorHAnsi" w:hAnsiTheme="minorHAnsi" w:cstheme="minorHAnsi"/>
          <w:szCs w:val="22"/>
        </w:rPr>
        <w:t>potrzebnych do monit</w:t>
      </w:r>
      <w:r w:rsidR="00FE327C" w:rsidRPr="00A7433F">
        <w:rPr>
          <w:rFonts w:asciiTheme="minorHAnsi" w:hAnsiTheme="minorHAnsi" w:cstheme="minorHAnsi"/>
          <w:szCs w:val="22"/>
        </w:rPr>
        <w:t>orowania wskaźników kluczowych</w:t>
      </w:r>
      <w:r w:rsidRPr="00A7433F">
        <w:rPr>
          <w:rFonts w:asciiTheme="minorHAnsi" w:hAnsiTheme="minorHAnsi" w:cstheme="minorHAnsi"/>
          <w:szCs w:val="22"/>
        </w:rPr>
        <w:t xml:space="preserve"> o</w:t>
      </w:r>
      <w:r w:rsidR="00FE327C" w:rsidRPr="00A7433F">
        <w:rPr>
          <w:rFonts w:asciiTheme="minorHAnsi" w:hAnsiTheme="minorHAnsi" w:cstheme="minorHAnsi"/>
          <w:szCs w:val="22"/>
        </w:rPr>
        <w:t xml:space="preserve">raz przeprowadzenia ewaluacji, </w:t>
      </w:r>
      <w:r w:rsidR="00B97472">
        <w:rPr>
          <w:rFonts w:asciiTheme="minorHAnsi" w:hAnsiTheme="minorHAnsi" w:cstheme="minorHAnsi"/>
          <w:szCs w:val="22"/>
        </w:rPr>
        <w:t>a także</w:t>
      </w:r>
      <w:r w:rsidRPr="00A7433F">
        <w:rPr>
          <w:rFonts w:asciiTheme="minorHAnsi" w:hAnsiTheme="minorHAnsi" w:cstheme="minorHAnsi"/>
          <w:szCs w:val="22"/>
        </w:rPr>
        <w:t xml:space="preserve"> zobowiązanie  osoby </w:t>
      </w:r>
      <w:r w:rsidR="00FE327C" w:rsidRPr="00A7433F">
        <w:rPr>
          <w:rFonts w:asciiTheme="minorHAnsi" w:hAnsiTheme="minorHAnsi" w:cstheme="minorHAnsi"/>
          <w:szCs w:val="22"/>
        </w:rPr>
        <w:t xml:space="preserve"> fizycznej  do  przekazania  in</w:t>
      </w:r>
      <w:r w:rsidRPr="00A7433F">
        <w:rPr>
          <w:rFonts w:asciiTheme="minorHAnsi" w:hAnsiTheme="minorHAnsi" w:cstheme="minorHAnsi"/>
          <w:szCs w:val="22"/>
        </w:rPr>
        <w:t>formacji</w:t>
      </w:r>
      <w:r w:rsidR="00FE327C" w:rsidRPr="00A7433F">
        <w:rPr>
          <w:rFonts w:asciiTheme="minorHAnsi" w:hAnsiTheme="minorHAnsi" w:cstheme="minorHAnsi"/>
          <w:szCs w:val="22"/>
        </w:rPr>
        <w:t xml:space="preserve">  na  temat  jej  sytuacji  po </w:t>
      </w:r>
      <w:r w:rsidR="006C600F" w:rsidRPr="00A7433F">
        <w:rPr>
          <w:rFonts w:asciiTheme="minorHAnsi" w:hAnsiTheme="minorHAnsi" w:cstheme="minorHAnsi"/>
          <w:szCs w:val="22"/>
        </w:rPr>
        <w:t>opuszczeniu projektu.</w:t>
      </w:r>
    </w:p>
    <w:p w:rsidR="00785893" w:rsidRDefault="00785893" w:rsidP="004663FC">
      <w:pPr>
        <w:spacing w:before="0" w:line="240" w:lineRule="auto"/>
        <w:rPr>
          <w:rFonts w:asciiTheme="minorHAnsi" w:hAnsiTheme="minorHAnsi" w:cstheme="minorHAnsi"/>
          <w:szCs w:val="22"/>
        </w:rPr>
      </w:pPr>
    </w:p>
    <w:p w:rsidR="00785893" w:rsidRPr="004663FC" w:rsidRDefault="00854CA9" w:rsidP="004663FC">
      <w:pPr>
        <w:pStyle w:val="Akapitzlist0"/>
        <w:spacing w:before="0" w:line="240" w:lineRule="auto"/>
        <w:ind w:left="0"/>
        <w:rPr>
          <w:rFonts w:asciiTheme="minorHAnsi" w:hAnsiTheme="minorHAnsi" w:cstheme="minorHAnsi"/>
          <w:szCs w:val="22"/>
        </w:rPr>
      </w:pPr>
      <w:r w:rsidRPr="004663FC">
        <w:rPr>
          <w:rFonts w:asciiTheme="minorHAnsi" w:hAnsiTheme="minorHAnsi" w:cstheme="minorHAnsi"/>
          <w:b/>
          <w:szCs w:val="22"/>
        </w:rPr>
        <w:t>2)</w:t>
      </w:r>
      <w:r>
        <w:rPr>
          <w:rFonts w:asciiTheme="minorHAnsi" w:hAnsiTheme="minorHAnsi" w:cstheme="minorHAnsi"/>
          <w:szCs w:val="22"/>
        </w:rPr>
        <w:t xml:space="preserve"> </w:t>
      </w:r>
      <w:r w:rsidR="00376FF4" w:rsidRPr="00A7433F">
        <w:rPr>
          <w:rFonts w:asciiTheme="minorHAnsi" w:hAnsiTheme="minorHAnsi" w:cstheme="minorHAnsi"/>
          <w:szCs w:val="22"/>
        </w:rPr>
        <w:t>W drugim oddzielnym polu opisowym należy opisać</w:t>
      </w:r>
      <w:r w:rsidR="00875359">
        <w:rPr>
          <w:rFonts w:asciiTheme="minorHAnsi" w:hAnsiTheme="minorHAnsi" w:cstheme="minorHAnsi"/>
          <w:szCs w:val="22"/>
        </w:rPr>
        <w:t>,</w:t>
      </w:r>
      <w:r w:rsidR="00376FF4" w:rsidRPr="00A7433F">
        <w:rPr>
          <w:rFonts w:asciiTheme="minorHAnsi" w:hAnsiTheme="minorHAnsi" w:cstheme="minorHAnsi"/>
          <w:szCs w:val="22"/>
        </w:rPr>
        <w:t xml:space="preserve"> jakie są potrzeby i oczekiwania uczestników </w:t>
      </w:r>
      <w:r w:rsidR="00E228DF">
        <w:rPr>
          <w:rFonts w:asciiTheme="minorHAnsi" w:hAnsiTheme="minorHAnsi" w:cstheme="minorHAnsi"/>
          <w:szCs w:val="22"/>
        </w:rPr>
        <w:br/>
      </w:r>
      <w:r w:rsidR="00376FF4" w:rsidRPr="00A7433F">
        <w:rPr>
          <w:rFonts w:asciiTheme="minorHAnsi" w:hAnsiTheme="minorHAnsi" w:cstheme="minorHAnsi"/>
          <w:szCs w:val="22"/>
        </w:rPr>
        <w:t xml:space="preserve">w kontekście wsparcia, które ma być udzielane w ramach projektu oraz bariery, na które </w:t>
      </w:r>
      <w:r w:rsidR="00785893" w:rsidRPr="00A7433F">
        <w:rPr>
          <w:rFonts w:asciiTheme="minorHAnsi" w:hAnsiTheme="minorHAnsi" w:cstheme="minorHAnsi"/>
          <w:szCs w:val="22"/>
        </w:rPr>
        <w:t xml:space="preserve">napotykają uczestnicy projektu. </w:t>
      </w:r>
      <w:r w:rsidR="00376FF4" w:rsidRPr="00A7433F">
        <w:rPr>
          <w:rFonts w:asciiTheme="minorHAnsi" w:hAnsiTheme="minorHAnsi" w:cstheme="minorHAnsi"/>
          <w:szCs w:val="22"/>
        </w:rPr>
        <w:t xml:space="preserve">Wpisanie tych informacji we wniosku o dofinansowanie implikuje konieczność zajęcia się osobami, dla których wymienione wcześniej bariery stanowią zagrożenie i powinno mieć odzwierciedlenie również w kryteriach rekrutacji. W sposób szczególny wnioskodawca powinien tutaj zwrócić uwagę na </w:t>
      </w:r>
      <w:r w:rsidR="00376FF4" w:rsidRPr="004663FC">
        <w:rPr>
          <w:rFonts w:asciiTheme="minorHAnsi" w:hAnsiTheme="minorHAnsi" w:cstheme="minorHAnsi"/>
          <w:szCs w:val="22"/>
        </w:rPr>
        <w:t xml:space="preserve">bariery, na które napotykają kobiety i mężczyźni (patrz </w:t>
      </w:r>
      <w:r w:rsidR="00376FF4" w:rsidRPr="004663FC">
        <w:rPr>
          <w:rFonts w:asciiTheme="minorHAnsi" w:hAnsiTheme="minorHAnsi" w:cstheme="minorHAnsi"/>
          <w:i/>
          <w:szCs w:val="22"/>
        </w:rPr>
        <w:t>Ins</w:t>
      </w:r>
      <w:r w:rsidR="00785893" w:rsidRPr="004663FC">
        <w:rPr>
          <w:rFonts w:asciiTheme="minorHAnsi" w:hAnsiTheme="minorHAnsi" w:cstheme="minorHAnsi"/>
          <w:i/>
          <w:szCs w:val="22"/>
        </w:rPr>
        <w:t>trukcja wypełniania wniosku</w:t>
      </w:r>
      <w:r w:rsidR="00190D46" w:rsidRPr="004663FC">
        <w:rPr>
          <w:rFonts w:asciiTheme="minorHAnsi" w:hAnsiTheme="minorHAnsi" w:cstheme="minorHAnsi"/>
          <w:szCs w:val="22"/>
        </w:rPr>
        <w:t>…</w:t>
      </w:r>
      <w:r w:rsidR="00785893" w:rsidRPr="004663FC">
        <w:rPr>
          <w:rFonts w:asciiTheme="minorHAnsi" w:hAnsiTheme="minorHAnsi" w:cstheme="minorHAnsi"/>
          <w:szCs w:val="22"/>
        </w:rPr>
        <w:t xml:space="preserve">). </w:t>
      </w:r>
    </w:p>
    <w:p w:rsidR="00376FF4" w:rsidRPr="00376FF4" w:rsidRDefault="00376FF4" w:rsidP="004663FC">
      <w:pPr>
        <w:spacing w:before="0" w:line="240" w:lineRule="auto"/>
        <w:rPr>
          <w:rFonts w:asciiTheme="minorHAnsi" w:hAnsiTheme="minorHAnsi" w:cstheme="minorHAnsi"/>
          <w:szCs w:val="22"/>
        </w:rPr>
      </w:pPr>
      <w:r w:rsidRPr="006F7D39">
        <w:rPr>
          <w:rFonts w:asciiTheme="minorHAnsi" w:hAnsiTheme="minorHAnsi" w:cstheme="minorHAnsi"/>
          <w:szCs w:val="22"/>
        </w:rPr>
        <w:t xml:space="preserve">Przy opisie barier należy uwzględniać także </w:t>
      </w:r>
      <w:r w:rsidRPr="006F7D39">
        <w:rPr>
          <w:rFonts w:asciiTheme="minorHAnsi" w:hAnsiTheme="minorHAnsi" w:cstheme="minorHAnsi"/>
          <w:b/>
          <w:szCs w:val="22"/>
        </w:rPr>
        <w:t xml:space="preserve">bariery utrudniające lub uniemożliwiające udział </w:t>
      </w:r>
      <w:r w:rsidR="00E228DF">
        <w:rPr>
          <w:rFonts w:asciiTheme="minorHAnsi" w:hAnsiTheme="minorHAnsi" w:cstheme="minorHAnsi"/>
          <w:b/>
          <w:szCs w:val="22"/>
        </w:rPr>
        <w:br/>
      </w:r>
      <w:r w:rsidRPr="006F7D39">
        <w:rPr>
          <w:rFonts w:asciiTheme="minorHAnsi" w:hAnsiTheme="minorHAnsi" w:cstheme="minorHAnsi"/>
          <w:b/>
          <w:szCs w:val="22"/>
        </w:rPr>
        <w:t>w projekcie osobom z niepełnosprawnościami</w:t>
      </w:r>
      <w:r w:rsidRPr="006F7D39">
        <w:rPr>
          <w:rFonts w:asciiTheme="minorHAnsi" w:hAnsiTheme="minorHAnsi" w:cstheme="minorHAnsi"/>
          <w:szCs w:val="22"/>
        </w:rPr>
        <w:t xml:space="preserve">. Są to w szczególności wszelkie bariery wynikające </w:t>
      </w:r>
      <w:r w:rsidR="00E228DF">
        <w:rPr>
          <w:rFonts w:asciiTheme="minorHAnsi" w:hAnsiTheme="minorHAnsi" w:cstheme="minorHAnsi"/>
          <w:szCs w:val="22"/>
        </w:rPr>
        <w:br/>
      </w:r>
      <w:r w:rsidRPr="006F7D39">
        <w:rPr>
          <w:rFonts w:asciiTheme="minorHAnsi" w:hAnsiTheme="minorHAnsi" w:cstheme="minorHAnsi"/>
          <w:szCs w:val="22"/>
        </w:rPr>
        <w:t xml:space="preserve">z braku świadomości nt. potrzeb osób z różnymi rodzajami niepełnosprawności (inne potrzeby mają osoby z niepełnosprawnością ruchową, inne osoby niewidome czy niesłyszące, a jeszcze inne osoby </w:t>
      </w:r>
      <w:r w:rsidR="00E228DF">
        <w:rPr>
          <w:rFonts w:asciiTheme="minorHAnsi" w:hAnsiTheme="minorHAnsi" w:cstheme="minorHAnsi"/>
          <w:szCs w:val="22"/>
        </w:rPr>
        <w:br/>
      </w:r>
      <w:r w:rsidRPr="006F7D39">
        <w:rPr>
          <w:rFonts w:asciiTheme="minorHAnsi" w:hAnsiTheme="minorHAnsi" w:cstheme="minorHAnsi"/>
          <w:szCs w:val="22"/>
        </w:rPr>
        <w:t>z niepełnosprawnością intelektualną), a także z braku dostępności, w szczególności do transportu, przestrzeni publicznej i budynków (np. brak podjazdów, wind, sygnalizacji</w:t>
      </w:r>
      <w:r w:rsidRPr="00376FF4">
        <w:rPr>
          <w:rFonts w:asciiTheme="minorHAnsi" w:hAnsiTheme="minorHAnsi" w:cstheme="minorHAnsi"/>
          <w:szCs w:val="22"/>
        </w:rPr>
        <w:t xml:space="preserve"> dźwiękowej dla osób niewidzących itp.), materiałów dydaktycznych, zasobów cyfrowych (np. strony in</w:t>
      </w:r>
      <w:r w:rsidR="00B97472">
        <w:rPr>
          <w:rFonts w:asciiTheme="minorHAnsi" w:hAnsiTheme="minorHAnsi" w:cstheme="minorHAnsi"/>
          <w:szCs w:val="22"/>
        </w:rPr>
        <w:t xml:space="preserve">ternetowe i usługi </w:t>
      </w:r>
      <w:r w:rsidR="00B97472">
        <w:rPr>
          <w:rFonts w:asciiTheme="minorHAnsi" w:hAnsiTheme="minorHAnsi" w:cstheme="minorHAnsi"/>
          <w:szCs w:val="22"/>
        </w:rPr>
        <w:lastRenderedPageBreak/>
        <w:t xml:space="preserve">internetowe </w:t>
      </w:r>
      <w:r w:rsidR="004663FC">
        <w:rPr>
          <w:rFonts w:asciiTheme="minorHAnsi" w:hAnsiTheme="minorHAnsi" w:cstheme="minorHAnsi"/>
          <w:szCs w:val="22"/>
        </w:rPr>
        <w:t>tj.</w:t>
      </w:r>
      <w:r w:rsidRPr="00376FF4">
        <w:rPr>
          <w:rFonts w:asciiTheme="minorHAnsi" w:hAnsiTheme="minorHAnsi" w:cstheme="minorHAnsi"/>
          <w:szCs w:val="22"/>
        </w:rPr>
        <w:t xml:space="preserve"> e-learning niedostosowane do potrzeb osób niewidzących i niedowidzących),</w:t>
      </w:r>
      <w:r w:rsidR="00785893">
        <w:rPr>
          <w:rFonts w:asciiTheme="minorHAnsi" w:hAnsiTheme="minorHAnsi" w:cstheme="minorHAnsi"/>
          <w:szCs w:val="22"/>
        </w:rPr>
        <w:t xml:space="preserve"> ale także </w:t>
      </w:r>
      <w:r w:rsidR="00875359">
        <w:rPr>
          <w:rFonts w:asciiTheme="minorHAnsi" w:hAnsiTheme="minorHAnsi" w:cstheme="minorHAnsi"/>
          <w:szCs w:val="22"/>
        </w:rPr>
        <w:t xml:space="preserve">do </w:t>
      </w:r>
      <w:r w:rsidR="000371FD">
        <w:rPr>
          <w:rFonts w:asciiTheme="minorHAnsi" w:hAnsiTheme="minorHAnsi" w:cstheme="minorHAnsi"/>
          <w:szCs w:val="22"/>
        </w:rPr>
        <w:t>informacji o projekcie</w:t>
      </w:r>
      <w:r w:rsidRPr="00376FF4">
        <w:rPr>
          <w:rFonts w:asciiTheme="minorHAnsi" w:hAnsiTheme="minorHAnsi" w:cstheme="minorHAnsi"/>
          <w:szCs w:val="22"/>
        </w:rPr>
        <w:t>.</w:t>
      </w:r>
    </w:p>
    <w:p w:rsidR="007B283C" w:rsidRDefault="00854CA9" w:rsidP="004663FC">
      <w:pPr>
        <w:pStyle w:val="Akapitzlist0"/>
        <w:spacing w:before="0" w:line="240" w:lineRule="auto"/>
        <w:ind w:left="0"/>
        <w:contextualSpacing w:val="0"/>
        <w:rPr>
          <w:rFonts w:asciiTheme="minorHAnsi" w:hAnsiTheme="minorHAnsi" w:cstheme="minorHAnsi"/>
          <w:szCs w:val="22"/>
        </w:rPr>
      </w:pPr>
      <w:r w:rsidRPr="004663FC">
        <w:rPr>
          <w:rFonts w:asciiTheme="minorHAnsi" w:hAnsiTheme="minorHAnsi" w:cstheme="minorHAnsi"/>
          <w:b/>
          <w:szCs w:val="22"/>
        </w:rPr>
        <w:t>3)</w:t>
      </w:r>
      <w:r>
        <w:rPr>
          <w:rFonts w:asciiTheme="minorHAnsi" w:hAnsiTheme="minorHAnsi" w:cstheme="minorHAnsi"/>
          <w:b/>
          <w:szCs w:val="22"/>
        </w:rPr>
        <w:t xml:space="preserve"> </w:t>
      </w:r>
      <w:r w:rsidR="00376FF4" w:rsidRPr="00854CA9">
        <w:rPr>
          <w:rFonts w:asciiTheme="minorHAnsi" w:hAnsiTheme="minorHAnsi" w:cstheme="minorHAnsi"/>
          <w:szCs w:val="22"/>
        </w:rPr>
        <w:t>W trzecim oddzielnym polu opisowym należy opisać, w jaki sposób wnioskodawca zrekrutuje uczestników projektu</w:t>
      </w:r>
      <w:r w:rsidR="00376FF4" w:rsidRPr="00A7433F">
        <w:rPr>
          <w:rFonts w:asciiTheme="minorHAnsi" w:hAnsiTheme="minorHAnsi" w:cstheme="minorHAnsi"/>
          <w:b/>
          <w:szCs w:val="22"/>
        </w:rPr>
        <w:t>,</w:t>
      </w:r>
      <w:r w:rsidR="00376FF4" w:rsidRPr="00A7433F">
        <w:rPr>
          <w:rFonts w:asciiTheme="minorHAnsi" w:hAnsiTheme="minorHAnsi" w:cstheme="minorHAnsi"/>
          <w:szCs w:val="22"/>
        </w:rPr>
        <w:t xml:space="preserve"> w tym jakimi kryteriami posłuży się podczas rekrutacji, uwzględniając podział na kobiety i mężczyzn (K/M) i kwestię zapewnienia dostępności dla osób z nie</w:t>
      </w:r>
      <w:r w:rsidR="00785893" w:rsidRPr="00A7433F">
        <w:rPr>
          <w:rFonts w:asciiTheme="minorHAnsi" w:hAnsiTheme="minorHAnsi" w:cstheme="minorHAnsi"/>
          <w:szCs w:val="22"/>
        </w:rPr>
        <w:t>pełnosprawnościami</w:t>
      </w:r>
      <w:r w:rsidR="00376FF4" w:rsidRPr="00A7433F">
        <w:rPr>
          <w:rFonts w:asciiTheme="minorHAnsi" w:hAnsiTheme="minorHAnsi" w:cstheme="minorHAnsi"/>
          <w:szCs w:val="22"/>
        </w:rPr>
        <w:t>.</w:t>
      </w:r>
    </w:p>
    <w:p w:rsidR="00E671DD" w:rsidRDefault="00E671DD" w:rsidP="00E671DD">
      <w:pPr>
        <w:spacing w:before="0" w:line="240" w:lineRule="auto"/>
        <w:rPr>
          <w:rFonts w:asciiTheme="minorHAnsi" w:hAnsiTheme="minorHAnsi" w:cstheme="minorHAnsi"/>
          <w:szCs w:val="22"/>
        </w:rPr>
      </w:pPr>
      <w:r>
        <w:rPr>
          <w:rFonts w:asciiTheme="minorHAnsi" w:hAnsiTheme="minorHAnsi" w:cstheme="minorHAnsi"/>
          <w:szCs w:val="22"/>
        </w:rPr>
        <w:t>Rekrutacja do niniejszego projektu powinna odbywać się na etapach:</w:t>
      </w:r>
    </w:p>
    <w:p w:rsidR="00E671DD" w:rsidRDefault="00E671DD" w:rsidP="00E671DD">
      <w:pPr>
        <w:pStyle w:val="Akapitzlist0"/>
        <w:numPr>
          <w:ilvl w:val="0"/>
          <w:numId w:val="87"/>
        </w:numPr>
        <w:spacing w:before="0" w:line="240" w:lineRule="auto"/>
        <w:ind w:left="357" w:firstLine="0"/>
        <w:rPr>
          <w:rFonts w:asciiTheme="minorHAnsi" w:hAnsiTheme="minorHAnsi" w:cstheme="minorHAnsi"/>
          <w:szCs w:val="22"/>
        </w:rPr>
      </w:pPr>
      <w:r>
        <w:rPr>
          <w:rFonts w:asciiTheme="minorHAnsi" w:hAnsiTheme="minorHAnsi" w:cstheme="minorHAnsi"/>
          <w:szCs w:val="22"/>
        </w:rPr>
        <w:t>przygotowywania wniosku o przyznanie dotacji w ramach konkursu dotacji lub</w:t>
      </w:r>
    </w:p>
    <w:p w:rsidR="00E671DD" w:rsidRDefault="00E671DD" w:rsidP="00E671DD">
      <w:pPr>
        <w:pStyle w:val="Akapitzlist0"/>
        <w:numPr>
          <w:ilvl w:val="0"/>
          <w:numId w:val="87"/>
        </w:numPr>
        <w:spacing w:before="0" w:line="240" w:lineRule="auto"/>
        <w:ind w:left="357" w:firstLine="0"/>
        <w:rPr>
          <w:rFonts w:asciiTheme="minorHAnsi" w:hAnsiTheme="minorHAnsi" w:cstheme="minorHAnsi"/>
          <w:szCs w:val="22"/>
        </w:rPr>
      </w:pPr>
      <w:r>
        <w:rPr>
          <w:rFonts w:asciiTheme="minorHAnsi" w:hAnsiTheme="minorHAnsi" w:cstheme="minorHAnsi"/>
          <w:szCs w:val="22"/>
        </w:rPr>
        <w:t>realizacji projektu w ramach konkursu dotacji, po wybraniu wniosku do dofinansowania.</w:t>
      </w:r>
    </w:p>
    <w:p w:rsidR="00773475" w:rsidRDefault="00E671DD" w:rsidP="00E671DD">
      <w:pPr>
        <w:spacing w:before="0" w:line="240" w:lineRule="auto"/>
        <w:rPr>
          <w:rFonts w:asciiTheme="minorHAnsi" w:hAnsiTheme="minorHAnsi" w:cstheme="minorHAnsi"/>
          <w:b/>
          <w:szCs w:val="22"/>
        </w:rPr>
      </w:pPr>
      <w:r w:rsidRPr="00E671DD">
        <w:rPr>
          <w:rFonts w:asciiTheme="minorHAnsi" w:hAnsiTheme="minorHAnsi" w:cstheme="minorHAnsi"/>
          <w:b/>
          <w:szCs w:val="22"/>
        </w:rPr>
        <w:t xml:space="preserve">W ramach niniejszego konkursu rekrutacja ma charakter zamknięty. </w:t>
      </w:r>
    </w:p>
    <w:p w:rsidR="00773475" w:rsidRDefault="0022620E" w:rsidP="00E671DD">
      <w:pPr>
        <w:spacing w:before="0" w:line="240" w:lineRule="auto"/>
        <w:rPr>
          <w:rFonts w:asciiTheme="minorHAnsi" w:hAnsiTheme="minorHAnsi" w:cstheme="minorHAnsi"/>
          <w:b/>
          <w:szCs w:val="22"/>
        </w:rPr>
      </w:pPr>
      <w:r>
        <w:rPr>
          <w:rFonts w:asciiTheme="minorHAnsi" w:hAnsiTheme="minorHAnsi" w:cstheme="minorHAnsi"/>
          <w:b/>
          <w:szCs w:val="22"/>
        </w:rPr>
        <w:t>U</w:t>
      </w:r>
      <w:r w:rsidR="00E671DD" w:rsidRPr="00E671DD">
        <w:rPr>
          <w:rFonts w:asciiTheme="minorHAnsi" w:hAnsiTheme="minorHAnsi" w:cstheme="minorHAnsi"/>
          <w:b/>
          <w:szCs w:val="22"/>
        </w:rPr>
        <w:t>czestni</w:t>
      </w:r>
      <w:r>
        <w:rPr>
          <w:rFonts w:asciiTheme="minorHAnsi" w:hAnsiTheme="minorHAnsi" w:cstheme="minorHAnsi"/>
          <w:b/>
          <w:szCs w:val="22"/>
        </w:rPr>
        <w:t xml:space="preserve">kiem </w:t>
      </w:r>
      <w:r w:rsidR="00E671DD" w:rsidRPr="00E671DD">
        <w:rPr>
          <w:rFonts w:asciiTheme="minorHAnsi" w:hAnsiTheme="minorHAnsi" w:cstheme="minorHAnsi"/>
          <w:b/>
          <w:szCs w:val="22"/>
        </w:rPr>
        <w:t xml:space="preserve"> projektu</w:t>
      </w:r>
      <w:r>
        <w:rPr>
          <w:rFonts w:asciiTheme="minorHAnsi" w:hAnsiTheme="minorHAnsi" w:cstheme="minorHAnsi"/>
          <w:b/>
          <w:szCs w:val="22"/>
        </w:rPr>
        <w:t xml:space="preserve"> może być osoba, która:</w:t>
      </w:r>
      <w:r w:rsidR="00E671DD" w:rsidRPr="00E671DD">
        <w:rPr>
          <w:rFonts w:asciiTheme="minorHAnsi" w:hAnsiTheme="minorHAnsi" w:cstheme="minorHAnsi"/>
          <w:b/>
          <w:szCs w:val="22"/>
        </w:rPr>
        <w:t xml:space="preserve"> </w:t>
      </w:r>
    </w:p>
    <w:p w:rsidR="00773475" w:rsidRDefault="00773475" w:rsidP="00773475">
      <w:pPr>
        <w:pStyle w:val="Akapitzlist0"/>
        <w:numPr>
          <w:ilvl w:val="0"/>
          <w:numId w:val="91"/>
        </w:numPr>
        <w:spacing w:before="0" w:line="240" w:lineRule="auto"/>
        <w:rPr>
          <w:rFonts w:asciiTheme="minorHAnsi" w:hAnsiTheme="minorHAnsi" w:cstheme="minorHAnsi"/>
          <w:b/>
          <w:szCs w:val="22"/>
        </w:rPr>
      </w:pPr>
      <w:r>
        <w:rPr>
          <w:rFonts w:asciiTheme="minorHAnsi" w:hAnsiTheme="minorHAnsi" w:cstheme="minorHAnsi"/>
          <w:b/>
          <w:szCs w:val="22"/>
        </w:rPr>
        <w:t xml:space="preserve">posiada </w:t>
      </w:r>
      <w:r w:rsidR="00E671DD" w:rsidRPr="00773475">
        <w:rPr>
          <w:rFonts w:asciiTheme="minorHAnsi" w:hAnsiTheme="minorHAnsi" w:cstheme="minorHAnsi"/>
          <w:b/>
          <w:szCs w:val="22"/>
        </w:rPr>
        <w:t>pisemną zgodę wystawian</w:t>
      </w:r>
      <w:r w:rsidR="00A432B5" w:rsidRPr="00773475">
        <w:rPr>
          <w:rFonts w:asciiTheme="minorHAnsi" w:hAnsiTheme="minorHAnsi" w:cstheme="minorHAnsi"/>
          <w:b/>
          <w:szCs w:val="22"/>
        </w:rPr>
        <w:t>ą</w:t>
      </w:r>
      <w:r w:rsidR="00E671DD" w:rsidRPr="00773475">
        <w:rPr>
          <w:rFonts w:asciiTheme="minorHAnsi" w:hAnsiTheme="minorHAnsi" w:cstheme="minorHAnsi"/>
          <w:b/>
          <w:szCs w:val="22"/>
        </w:rPr>
        <w:t xml:space="preserve"> przez</w:t>
      </w:r>
      <w:r w:rsidR="0022620E" w:rsidRPr="00773475">
        <w:rPr>
          <w:rFonts w:asciiTheme="minorHAnsi" w:hAnsiTheme="minorHAnsi" w:cstheme="minorHAnsi"/>
          <w:b/>
          <w:szCs w:val="22"/>
        </w:rPr>
        <w:t xml:space="preserve"> osoby</w:t>
      </w:r>
      <w:r w:rsidR="00A432B5" w:rsidRPr="00773475">
        <w:rPr>
          <w:rFonts w:asciiTheme="minorHAnsi" w:hAnsiTheme="minorHAnsi" w:cstheme="minorHAnsi"/>
          <w:b/>
          <w:szCs w:val="22"/>
        </w:rPr>
        <w:t xml:space="preserve"> uprawnion</w:t>
      </w:r>
      <w:r>
        <w:rPr>
          <w:rFonts w:asciiTheme="minorHAnsi" w:hAnsiTheme="minorHAnsi" w:cstheme="minorHAnsi"/>
          <w:b/>
          <w:szCs w:val="22"/>
        </w:rPr>
        <w:t>e</w:t>
      </w:r>
      <w:r w:rsidR="00A432B5" w:rsidRPr="00773475">
        <w:rPr>
          <w:rFonts w:asciiTheme="minorHAnsi" w:hAnsiTheme="minorHAnsi" w:cstheme="minorHAnsi"/>
          <w:b/>
          <w:szCs w:val="22"/>
        </w:rPr>
        <w:t xml:space="preserve"> do reprezentowania </w:t>
      </w:r>
      <w:r w:rsidR="0022620E" w:rsidRPr="00773475">
        <w:rPr>
          <w:rFonts w:asciiTheme="minorHAnsi" w:hAnsiTheme="minorHAnsi" w:cstheme="minorHAnsi"/>
          <w:b/>
          <w:szCs w:val="22"/>
        </w:rPr>
        <w:t>podmiotu, który złożył fiszkę projektową lub wniosek o przyznanie dotacji</w:t>
      </w:r>
      <w:r>
        <w:rPr>
          <w:rFonts w:asciiTheme="minorHAnsi" w:hAnsiTheme="minorHAnsi" w:cstheme="minorHAnsi"/>
          <w:b/>
          <w:szCs w:val="22"/>
        </w:rPr>
        <w:t>,</w:t>
      </w:r>
      <w:r w:rsidR="00A432B5" w:rsidRPr="00773475">
        <w:rPr>
          <w:rFonts w:asciiTheme="minorHAnsi" w:hAnsiTheme="minorHAnsi" w:cstheme="minorHAnsi"/>
          <w:b/>
          <w:szCs w:val="22"/>
        </w:rPr>
        <w:t xml:space="preserve"> </w:t>
      </w:r>
    </w:p>
    <w:p w:rsidR="00E671DD" w:rsidRPr="00773475" w:rsidRDefault="00773475" w:rsidP="00773475">
      <w:pPr>
        <w:pStyle w:val="Akapitzlist0"/>
        <w:numPr>
          <w:ilvl w:val="0"/>
          <w:numId w:val="91"/>
        </w:numPr>
        <w:spacing w:before="0" w:line="240" w:lineRule="auto"/>
        <w:rPr>
          <w:rFonts w:asciiTheme="minorHAnsi" w:hAnsiTheme="minorHAnsi" w:cstheme="minorHAnsi"/>
          <w:b/>
          <w:szCs w:val="22"/>
        </w:rPr>
      </w:pPr>
      <w:r>
        <w:rPr>
          <w:rFonts w:asciiTheme="minorHAnsi" w:hAnsiTheme="minorHAnsi" w:cstheme="minorHAnsi"/>
          <w:b/>
          <w:szCs w:val="22"/>
        </w:rPr>
        <w:t xml:space="preserve">złożyła </w:t>
      </w:r>
      <w:r w:rsidR="00E671DD" w:rsidRPr="00773475">
        <w:rPr>
          <w:rFonts w:asciiTheme="minorHAnsi" w:hAnsiTheme="minorHAnsi" w:cstheme="minorHAnsi"/>
          <w:b/>
          <w:szCs w:val="22"/>
        </w:rPr>
        <w:t xml:space="preserve">zobowiązanie do złożenia pisemnego raportu po zakończeniu mobilności. </w:t>
      </w:r>
    </w:p>
    <w:p w:rsidR="00773475" w:rsidRDefault="00773475" w:rsidP="004663FC">
      <w:pPr>
        <w:pStyle w:val="Akapitzlist0"/>
        <w:spacing w:before="0" w:line="240" w:lineRule="auto"/>
        <w:ind w:left="0"/>
        <w:contextualSpacing w:val="0"/>
        <w:rPr>
          <w:rFonts w:asciiTheme="minorHAnsi" w:hAnsiTheme="minorHAnsi" w:cstheme="minorHAnsi"/>
          <w:szCs w:val="22"/>
        </w:rPr>
      </w:pPr>
    </w:p>
    <w:p w:rsidR="00EC781A" w:rsidRPr="00854CA9" w:rsidRDefault="0028281A" w:rsidP="004663FC">
      <w:pPr>
        <w:pStyle w:val="Akapitzlist0"/>
        <w:spacing w:before="0" w:line="240" w:lineRule="auto"/>
        <w:ind w:left="0"/>
        <w:contextualSpacing w:val="0"/>
        <w:rPr>
          <w:rFonts w:asciiTheme="minorHAnsi" w:hAnsiTheme="minorHAnsi" w:cstheme="minorHAnsi"/>
          <w:szCs w:val="22"/>
        </w:rPr>
      </w:pPr>
      <w:r w:rsidRPr="0028281A">
        <w:rPr>
          <w:rFonts w:asciiTheme="minorHAnsi" w:hAnsiTheme="minorHAnsi" w:cstheme="minorHAnsi"/>
          <w:szCs w:val="22"/>
        </w:rPr>
        <w:t>Sposób rekrutacji należy opisać uwzględniając planowane działania informacyjno-promocyjne, procedurę rekrutacyjną, ewentualny dodatkowy nabór, selekcję uczestników projektu oraz katalog dostępnych i przejrzystych kryteriów rekrutacji</w:t>
      </w:r>
      <w:r>
        <w:rPr>
          <w:rFonts w:asciiTheme="minorHAnsi" w:hAnsiTheme="minorHAnsi" w:cstheme="minorHAnsi"/>
          <w:szCs w:val="22"/>
        </w:rPr>
        <w:t>.</w:t>
      </w:r>
    </w:p>
    <w:p w:rsidR="006C600F" w:rsidRDefault="006C600F" w:rsidP="00A6145A">
      <w:pPr>
        <w:spacing w:before="0" w:after="60" w:line="240" w:lineRule="auto"/>
        <w:rPr>
          <w:rFonts w:asciiTheme="minorHAnsi" w:hAnsiTheme="minorHAnsi" w:cstheme="minorHAnsi"/>
          <w:szCs w:val="22"/>
        </w:rPr>
      </w:pPr>
    </w:p>
    <w:p w:rsidR="00DC33D3" w:rsidRPr="004663FC" w:rsidRDefault="008C57C5" w:rsidP="00A6145A">
      <w:pPr>
        <w:pStyle w:val="Nagwek3"/>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before="0" w:line="240" w:lineRule="auto"/>
        <w:rPr>
          <w:rFonts w:asciiTheme="minorHAnsi" w:hAnsiTheme="minorHAnsi" w:cstheme="minorHAnsi"/>
          <w:szCs w:val="22"/>
        </w:rPr>
      </w:pPr>
      <w:bookmarkStart w:id="31" w:name="_Toc504136164"/>
      <w:r w:rsidRPr="004663FC">
        <w:rPr>
          <w:rFonts w:asciiTheme="minorHAnsi" w:hAnsiTheme="minorHAnsi" w:cstheme="minorHAnsi"/>
          <w:szCs w:val="22"/>
        </w:rPr>
        <w:t>III.3.4</w:t>
      </w:r>
      <w:r w:rsidR="00DC33D3" w:rsidRPr="004663FC">
        <w:rPr>
          <w:rFonts w:asciiTheme="minorHAnsi" w:hAnsiTheme="minorHAnsi" w:cstheme="minorHAnsi"/>
          <w:szCs w:val="22"/>
        </w:rPr>
        <w:t xml:space="preserve"> Krótki opis projektu</w:t>
      </w:r>
      <w:bookmarkEnd w:id="31"/>
      <w:r w:rsidR="00E151D8" w:rsidRPr="004663FC">
        <w:rPr>
          <w:rFonts w:asciiTheme="minorHAnsi" w:hAnsiTheme="minorHAnsi" w:cstheme="minorHAnsi"/>
          <w:szCs w:val="22"/>
        </w:rPr>
        <w:t xml:space="preserve">       </w:t>
      </w:r>
    </w:p>
    <w:p w:rsidR="001A6EC9" w:rsidRPr="000414C9" w:rsidRDefault="00DC33D3" w:rsidP="00A6145A">
      <w:pPr>
        <w:spacing w:before="0" w:after="60" w:line="240" w:lineRule="auto"/>
        <w:rPr>
          <w:rFonts w:asciiTheme="minorHAnsi" w:hAnsiTheme="minorHAnsi" w:cstheme="minorHAnsi"/>
          <w:szCs w:val="22"/>
        </w:rPr>
      </w:pPr>
      <w:r>
        <w:rPr>
          <w:rFonts w:asciiTheme="minorHAnsi" w:hAnsiTheme="minorHAnsi" w:cstheme="minorHAnsi"/>
        </w:rPr>
        <w:t xml:space="preserve">Krótki opis projektu powinien zostać sporządzony zgodnie z </w:t>
      </w:r>
      <w:r w:rsidRPr="00DC33D3">
        <w:rPr>
          <w:rFonts w:asciiTheme="minorHAnsi" w:hAnsiTheme="minorHAnsi" w:cstheme="minorHAnsi"/>
          <w:i/>
        </w:rPr>
        <w:t>Instrukcją wypełniania wniosku…</w:t>
      </w:r>
      <w:r w:rsidR="00414093">
        <w:rPr>
          <w:rFonts w:asciiTheme="minorHAnsi" w:hAnsiTheme="minorHAnsi" w:cstheme="minorHAnsi"/>
          <w:i/>
        </w:rPr>
        <w:t xml:space="preserve"> </w:t>
      </w:r>
      <w:r>
        <w:rPr>
          <w:rFonts w:asciiTheme="minorHAnsi" w:hAnsiTheme="minorHAnsi" w:cstheme="minorHAnsi"/>
        </w:rPr>
        <w:t>.</w:t>
      </w:r>
    </w:p>
    <w:p w:rsidR="00A175F9" w:rsidRPr="004663FC" w:rsidRDefault="008C57C5" w:rsidP="00A6145A">
      <w:pPr>
        <w:pStyle w:val="Nagwek2"/>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before="0" w:line="240" w:lineRule="auto"/>
        <w:rPr>
          <w:rFonts w:asciiTheme="minorHAnsi" w:hAnsiTheme="minorHAnsi" w:cstheme="minorHAnsi"/>
          <w:sz w:val="22"/>
          <w:szCs w:val="22"/>
        </w:rPr>
      </w:pPr>
      <w:bookmarkStart w:id="32" w:name="_Toc504136165"/>
      <w:r w:rsidRPr="004663FC">
        <w:rPr>
          <w:rFonts w:asciiTheme="minorHAnsi" w:hAnsiTheme="minorHAnsi" w:cstheme="minorHAnsi"/>
          <w:sz w:val="22"/>
          <w:szCs w:val="22"/>
        </w:rPr>
        <w:t>IV.</w:t>
      </w:r>
      <w:r w:rsidR="00A175F9" w:rsidRPr="004663FC">
        <w:rPr>
          <w:rFonts w:asciiTheme="minorHAnsi" w:hAnsiTheme="minorHAnsi" w:cstheme="minorHAnsi"/>
          <w:sz w:val="22"/>
          <w:szCs w:val="22"/>
        </w:rPr>
        <w:t xml:space="preserve"> Sposób realizacji projektu </w:t>
      </w:r>
      <w:r w:rsidR="00E151D8" w:rsidRPr="004663FC">
        <w:rPr>
          <w:rFonts w:asciiTheme="minorHAnsi" w:hAnsiTheme="minorHAnsi" w:cstheme="minorHAnsi"/>
          <w:sz w:val="22"/>
          <w:szCs w:val="22"/>
        </w:rPr>
        <w:t xml:space="preserve">oraz potencjał i doświadczenie </w:t>
      </w:r>
      <w:r w:rsidR="00B97472" w:rsidRPr="004663FC">
        <w:rPr>
          <w:rFonts w:asciiTheme="minorHAnsi" w:hAnsiTheme="minorHAnsi" w:cstheme="minorHAnsi"/>
          <w:sz w:val="22"/>
          <w:szCs w:val="22"/>
        </w:rPr>
        <w:t>wnioskodawcy</w:t>
      </w:r>
      <w:r w:rsidR="00C8685B" w:rsidRPr="004663FC">
        <w:rPr>
          <w:rFonts w:asciiTheme="minorHAnsi" w:hAnsiTheme="minorHAnsi" w:cstheme="minorHAnsi"/>
          <w:sz w:val="22"/>
          <w:szCs w:val="22"/>
        </w:rPr>
        <w:t xml:space="preserve"> i </w:t>
      </w:r>
      <w:r w:rsidR="00330FD8" w:rsidRPr="004663FC">
        <w:rPr>
          <w:rFonts w:asciiTheme="minorHAnsi" w:hAnsiTheme="minorHAnsi" w:cstheme="minorHAnsi"/>
          <w:sz w:val="22"/>
          <w:szCs w:val="22"/>
        </w:rPr>
        <w:t>partner</w:t>
      </w:r>
      <w:r w:rsidR="00A175F9" w:rsidRPr="004663FC">
        <w:rPr>
          <w:rFonts w:asciiTheme="minorHAnsi" w:hAnsiTheme="minorHAnsi" w:cstheme="minorHAnsi"/>
          <w:sz w:val="22"/>
          <w:szCs w:val="22"/>
        </w:rPr>
        <w:t>ów</w:t>
      </w:r>
      <w:bookmarkEnd w:id="32"/>
    </w:p>
    <w:p w:rsidR="002F6C04" w:rsidRDefault="002F6C04" w:rsidP="00A6145A">
      <w:pPr>
        <w:pStyle w:val="Nagwek3"/>
        <w:numPr>
          <w:ilvl w:val="0"/>
          <w:numId w:val="0"/>
        </w:numPr>
        <w:spacing w:before="0" w:line="240" w:lineRule="auto"/>
        <w:rPr>
          <w:rFonts w:asciiTheme="minorHAnsi" w:hAnsiTheme="minorHAnsi" w:cstheme="minorHAnsi"/>
          <w:szCs w:val="22"/>
        </w:rPr>
      </w:pPr>
    </w:p>
    <w:p w:rsidR="00A175F9" w:rsidRPr="004663FC" w:rsidRDefault="008C57C5" w:rsidP="00A6145A">
      <w:pPr>
        <w:pStyle w:val="Nagwek3"/>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before="0" w:line="240" w:lineRule="auto"/>
        <w:rPr>
          <w:rFonts w:asciiTheme="minorHAnsi" w:hAnsiTheme="minorHAnsi" w:cstheme="minorHAnsi"/>
          <w:szCs w:val="22"/>
        </w:rPr>
      </w:pPr>
      <w:bookmarkStart w:id="33" w:name="_Toc504136166"/>
      <w:r w:rsidRPr="004663FC">
        <w:rPr>
          <w:rFonts w:asciiTheme="minorHAnsi" w:hAnsiTheme="minorHAnsi" w:cstheme="minorHAnsi"/>
          <w:szCs w:val="22"/>
        </w:rPr>
        <w:t>IV.4.1</w:t>
      </w:r>
      <w:r w:rsidR="00A175F9" w:rsidRPr="004663FC">
        <w:rPr>
          <w:rFonts w:asciiTheme="minorHAnsi" w:hAnsiTheme="minorHAnsi" w:cstheme="minorHAnsi"/>
          <w:szCs w:val="22"/>
        </w:rPr>
        <w:t xml:space="preserve"> Zadania</w:t>
      </w:r>
      <w:bookmarkEnd w:id="33"/>
      <w:r w:rsidR="00E151D8" w:rsidRPr="004663FC">
        <w:rPr>
          <w:rFonts w:asciiTheme="minorHAnsi" w:hAnsiTheme="minorHAnsi" w:cstheme="minorHAnsi"/>
          <w:szCs w:val="22"/>
        </w:rPr>
        <w:t xml:space="preserve">          </w:t>
      </w:r>
    </w:p>
    <w:p w:rsidR="00B21565" w:rsidRDefault="00B21565" w:rsidP="004B7599">
      <w:pPr>
        <w:spacing w:before="0" w:after="60" w:line="240" w:lineRule="auto"/>
        <w:rPr>
          <w:rFonts w:asciiTheme="minorHAnsi" w:hAnsiTheme="minorHAnsi" w:cstheme="minorHAnsi"/>
          <w:i/>
          <w:szCs w:val="22"/>
        </w:rPr>
      </w:pPr>
      <w:r>
        <w:rPr>
          <w:rFonts w:asciiTheme="minorHAnsi" w:hAnsiTheme="minorHAnsi" w:cstheme="minorHAnsi"/>
          <w:szCs w:val="22"/>
        </w:rPr>
        <w:t xml:space="preserve">Opis zadań powinien zostać sporządzony zgodnie z </w:t>
      </w:r>
      <w:r>
        <w:rPr>
          <w:rFonts w:asciiTheme="minorHAnsi" w:hAnsiTheme="minorHAnsi" w:cstheme="minorHAnsi"/>
          <w:i/>
          <w:szCs w:val="22"/>
        </w:rPr>
        <w:t>Instrukcją wypełniania wniosku… .</w:t>
      </w:r>
    </w:p>
    <w:p w:rsidR="00B21565" w:rsidRDefault="00B21565" w:rsidP="00B21565">
      <w:pPr>
        <w:spacing w:before="0" w:after="60" w:line="240" w:lineRule="auto"/>
        <w:rPr>
          <w:rFonts w:asciiTheme="minorHAnsi" w:hAnsiTheme="minorHAnsi" w:cstheme="minorHAnsi"/>
          <w:b/>
          <w:szCs w:val="22"/>
          <w:u w:val="single"/>
        </w:rPr>
      </w:pPr>
    </w:p>
    <w:p w:rsidR="00B21565" w:rsidRPr="00432F85" w:rsidRDefault="00B21565" w:rsidP="00B21565">
      <w:pPr>
        <w:spacing w:before="0" w:after="60" w:line="240" w:lineRule="auto"/>
        <w:rPr>
          <w:rFonts w:asciiTheme="minorHAnsi" w:hAnsiTheme="minorHAnsi" w:cstheme="minorHAnsi"/>
          <w:b/>
          <w:szCs w:val="22"/>
          <w:u w:val="single"/>
        </w:rPr>
      </w:pPr>
      <w:r w:rsidRPr="009C2525">
        <w:rPr>
          <w:rFonts w:asciiTheme="minorHAnsi" w:hAnsiTheme="minorHAnsi" w:cstheme="minorHAnsi"/>
          <w:b/>
          <w:szCs w:val="22"/>
          <w:u w:val="single"/>
        </w:rPr>
        <w:t>Przygoto</w:t>
      </w:r>
      <w:r>
        <w:rPr>
          <w:rFonts w:asciiTheme="minorHAnsi" w:hAnsiTheme="minorHAnsi" w:cstheme="minorHAnsi"/>
          <w:b/>
          <w:szCs w:val="22"/>
          <w:u w:val="single"/>
        </w:rPr>
        <w:t>wanie uczestników do mobilności</w:t>
      </w:r>
    </w:p>
    <w:p w:rsidR="00633E7D" w:rsidRPr="00633E7D" w:rsidRDefault="00A45CB7" w:rsidP="004B7599">
      <w:pPr>
        <w:spacing w:before="0" w:after="60" w:line="240" w:lineRule="auto"/>
        <w:rPr>
          <w:rFonts w:asciiTheme="minorHAnsi" w:hAnsiTheme="minorHAnsi" w:cstheme="minorHAnsi"/>
          <w:szCs w:val="22"/>
        </w:rPr>
      </w:pPr>
      <w:r>
        <w:rPr>
          <w:rFonts w:asciiTheme="minorHAnsi" w:hAnsiTheme="minorHAnsi" w:cstheme="minorHAnsi"/>
          <w:szCs w:val="22"/>
        </w:rPr>
        <w:t>Zgodnie z kryterium dostępu, w</w:t>
      </w:r>
      <w:r w:rsidR="004B7599">
        <w:rPr>
          <w:rFonts w:asciiTheme="minorHAnsi" w:hAnsiTheme="minorHAnsi" w:cstheme="minorHAnsi"/>
          <w:szCs w:val="22"/>
        </w:rPr>
        <w:t xml:space="preserve">nioskodawca wspólnie z uczestnikiem i instytucją przyjmującą, </w:t>
      </w:r>
      <w:r>
        <w:rPr>
          <w:rFonts w:asciiTheme="minorHAnsi" w:hAnsiTheme="minorHAnsi" w:cstheme="minorHAnsi"/>
          <w:szCs w:val="22"/>
        </w:rPr>
        <w:t xml:space="preserve">ustala </w:t>
      </w:r>
      <w:r>
        <w:rPr>
          <w:rFonts w:asciiTheme="minorHAnsi" w:hAnsiTheme="minorHAnsi" w:cstheme="minorHAnsi"/>
          <w:i/>
          <w:szCs w:val="22"/>
        </w:rPr>
        <w:t>plan</w:t>
      </w:r>
      <w:r w:rsidR="004B7599">
        <w:rPr>
          <w:rFonts w:asciiTheme="minorHAnsi" w:hAnsiTheme="minorHAnsi" w:cstheme="minorHAnsi"/>
          <w:i/>
          <w:szCs w:val="22"/>
        </w:rPr>
        <w:t xml:space="preserve"> mobilności</w:t>
      </w:r>
      <w:r w:rsidR="004B7599">
        <w:rPr>
          <w:rFonts w:asciiTheme="minorHAnsi" w:hAnsiTheme="minorHAnsi" w:cstheme="minorHAnsi"/>
          <w:szCs w:val="22"/>
        </w:rPr>
        <w:t>, zawierając</w:t>
      </w:r>
      <w:r>
        <w:rPr>
          <w:rFonts w:asciiTheme="minorHAnsi" w:hAnsiTheme="minorHAnsi" w:cstheme="minorHAnsi"/>
          <w:szCs w:val="22"/>
        </w:rPr>
        <w:t>y</w:t>
      </w:r>
      <w:r w:rsidR="004B7599">
        <w:rPr>
          <w:rFonts w:asciiTheme="minorHAnsi" w:hAnsiTheme="minorHAnsi" w:cstheme="minorHAnsi"/>
          <w:szCs w:val="22"/>
        </w:rPr>
        <w:t xml:space="preserve"> przebieg i zakładane efekty mobilności ponadnarodowej. Zakres tematyczny </w:t>
      </w:r>
      <w:r w:rsidR="004B7599">
        <w:rPr>
          <w:rFonts w:asciiTheme="minorHAnsi" w:hAnsiTheme="minorHAnsi" w:cstheme="minorHAnsi"/>
          <w:i/>
          <w:szCs w:val="22"/>
        </w:rPr>
        <w:t>planu mobilności</w:t>
      </w:r>
      <w:r w:rsidR="004B7599">
        <w:rPr>
          <w:rFonts w:asciiTheme="minorHAnsi" w:hAnsiTheme="minorHAnsi" w:cstheme="minorHAnsi"/>
          <w:szCs w:val="22"/>
        </w:rPr>
        <w:t xml:space="preserve"> </w:t>
      </w:r>
      <w:r w:rsidR="004B7599" w:rsidRPr="00817968">
        <w:rPr>
          <w:rFonts w:asciiTheme="minorHAnsi" w:hAnsiTheme="minorHAnsi" w:cstheme="minorHAnsi"/>
          <w:b/>
          <w:szCs w:val="22"/>
        </w:rPr>
        <w:t>musi być zbieżny</w:t>
      </w:r>
      <w:r w:rsidR="004B7599">
        <w:rPr>
          <w:rFonts w:asciiTheme="minorHAnsi" w:hAnsiTheme="minorHAnsi" w:cstheme="minorHAnsi"/>
          <w:szCs w:val="22"/>
        </w:rPr>
        <w:t xml:space="preserve"> z zakresem obszaru tematycznego lub tematu uzupełniającego wskazanych w fiszce projektowej </w:t>
      </w:r>
      <w:r>
        <w:rPr>
          <w:rFonts w:asciiTheme="minorHAnsi" w:hAnsiTheme="minorHAnsi" w:cstheme="minorHAnsi"/>
          <w:szCs w:val="22"/>
        </w:rPr>
        <w:t>lub wniosku o przyznanie dotacji złożonym</w:t>
      </w:r>
      <w:r w:rsidR="004B7599">
        <w:rPr>
          <w:rFonts w:asciiTheme="minorHAnsi" w:hAnsiTheme="minorHAnsi" w:cstheme="minorHAnsi"/>
          <w:szCs w:val="22"/>
        </w:rPr>
        <w:t xml:space="preserve"> </w:t>
      </w:r>
      <w:r w:rsidR="00E228DF">
        <w:rPr>
          <w:rFonts w:asciiTheme="minorHAnsi" w:hAnsiTheme="minorHAnsi" w:cstheme="minorHAnsi"/>
          <w:szCs w:val="22"/>
        </w:rPr>
        <w:br/>
      </w:r>
      <w:r w:rsidR="004B7599">
        <w:rPr>
          <w:rFonts w:asciiTheme="minorHAnsi" w:hAnsiTheme="minorHAnsi" w:cstheme="minorHAnsi"/>
          <w:szCs w:val="22"/>
        </w:rPr>
        <w:t>w odpowiedzi na konkurs dotacji.</w:t>
      </w:r>
      <w:r w:rsidR="00633E7D">
        <w:rPr>
          <w:rFonts w:asciiTheme="minorHAnsi" w:hAnsiTheme="minorHAnsi" w:cstheme="minorHAnsi"/>
          <w:szCs w:val="22"/>
        </w:rPr>
        <w:t xml:space="preserve"> </w:t>
      </w:r>
    </w:p>
    <w:p w:rsidR="00BB3A1E" w:rsidRPr="002C5E9D" w:rsidRDefault="00BB3A1E" w:rsidP="00A6145A">
      <w:pPr>
        <w:spacing w:before="0" w:after="60" w:line="240" w:lineRule="auto"/>
        <w:jc w:val="center"/>
        <w:rPr>
          <w:rFonts w:asciiTheme="minorHAnsi" w:hAnsiTheme="minorHAnsi" w:cstheme="minorHAnsi"/>
          <w:color w:val="548DD4" w:themeColor="text2" w:themeTint="99"/>
          <w:szCs w:val="22"/>
        </w:rPr>
      </w:pPr>
      <w:r w:rsidRPr="002C5E9D">
        <w:rPr>
          <w:rFonts w:asciiTheme="minorHAnsi" w:hAnsiTheme="minorHAnsi" w:cstheme="minorHAnsi"/>
          <w:color w:val="548DD4" w:themeColor="text2" w:themeTint="99"/>
          <w:szCs w:val="22"/>
        </w:rPr>
        <w:t>_________________________________________________________________</w:t>
      </w:r>
    </w:p>
    <w:p w:rsidR="00817968" w:rsidRDefault="00817968" w:rsidP="00817968">
      <w:pPr>
        <w:spacing w:before="0" w:after="60" w:line="240" w:lineRule="auto"/>
        <w:rPr>
          <w:rFonts w:asciiTheme="minorHAnsi" w:eastAsiaTheme="minorHAnsi" w:hAnsiTheme="minorHAnsi" w:cstheme="minorHAnsi"/>
          <w:color w:val="000000" w:themeColor="text1"/>
          <w:kern w:val="0"/>
          <w:szCs w:val="22"/>
          <w:lang w:eastAsia="en-US"/>
        </w:rPr>
      </w:pPr>
      <w:r w:rsidRPr="003947A1">
        <w:rPr>
          <w:rFonts w:asciiTheme="minorHAnsi" w:hAnsiTheme="minorHAnsi" w:cstheme="minorHAnsi"/>
          <w:b/>
          <w:color w:val="000000" w:themeColor="text1"/>
          <w:szCs w:val="22"/>
        </w:rPr>
        <w:t>UWAGA!</w:t>
      </w:r>
      <w:r w:rsidRPr="003947A1">
        <w:rPr>
          <w:rFonts w:asciiTheme="minorHAnsi" w:hAnsiTheme="minorHAnsi" w:cstheme="minorHAnsi"/>
          <w:color w:val="000000" w:themeColor="text1"/>
          <w:szCs w:val="22"/>
        </w:rPr>
        <w:t xml:space="preserve"> </w:t>
      </w:r>
      <w:r>
        <w:rPr>
          <w:rFonts w:asciiTheme="minorHAnsi" w:eastAsiaTheme="minorHAnsi" w:hAnsiTheme="minorHAnsi" w:cstheme="minorHAnsi"/>
          <w:color w:val="000000" w:themeColor="text1"/>
          <w:kern w:val="0"/>
          <w:szCs w:val="22"/>
          <w:lang w:eastAsia="en-US"/>
        </w:rPr>
        <w:t xml:space="preserve">Ocena spełniania przez wniosek niniejszego kryterium zostanie dokonana w ramach oceny merytorycznej. </w:t>
      </w:r>
    </w:p>
    <w:p w:rsidR="00817968" w:rsidRPr="001B1CE5" w:rsidRDefault="00817968" w:rsidP="00A6145A">
      <w:pPr>
        <w:spacing w:before="0" w:after="60" w:line="240" w:lineRule="auto"/>
        <w:rPr>
          <w:rFonts w:asciiTheme="minorHAnsi" w:hAnsiTheme="minorHAnsi" w:cstheme="minorHAnsi"/>
          <w:color w:val="000000" w:themeColor="text1"/>
          <w:szCs w:val="22"/>
        </w:rPr>
      </w:pPr>
      <w:r w:rsidRPr="000D6B0E">
        <w:rPr>
          <w:noProof/>
        </w:rPr>
        <w:drawing>
          <wp:inline distT="0" distB="0" distL="0" distR="0" wp14:anchorId="74C90F5C" wp14:editId="605F43D1">
            <wp:extent cx="1765190" cy="294198"/>
            <wp:effectExtent l="19050" t="0" r="26035" b="48895"/>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9" r:lo="rId110" r:qs="rId111" r:cs="rId112"/>
              </a:graphicData>
            </a:graphic>
          </wp:inline>
        </w:drawing>
      </w:r>
    </w:p>
    <w:p w:rsidR="00BB3A1E" w:rsidRPr="00B02475" w:rsidRDefault="00084AED" w:rsidP="00A6145A">
      <w:pPr>
        <w:spacing w:before="0" w:after="60" w:line="240" w:lineRule="auto"/>
        <w:rPr>
          <w:rFonts w:asciiTheme="minorHAnsi" w:hAnsiTheme="minorHAnsi" w:cstheme="minorHAnsi"/>
          <w:color w:val="548DD4" w:themeColor="text2" w:themeTint="99"/>
          <w:szCs w:val="22"/>
        </w:rPr>
      </w:pPr>
      <w:r>
        <w:rPr>
          <w:rFonts w:asciiTheme="minorHAnsi" w:hAnsiTheme="minorHAnsi" w:cstheme="minorHAnsi"/>
          <w:color w:val="548DD4" w:themeColor="text2" w:themeTint="99"/>
          <w:szCs w:val="22"/>
        </w:rPr>
        <w:t xml:space="preserve">                 </w:t>
      </w:r>
      <w:r w:rsidR="00BB3A1E" w:rsidRPr="00B02475">
        <w:rPr>
          <w:rFonts w:asciiTheme="minorHAnsi" w:hAnsiTheme="minorHAnsi" w:cstheme="minorHAnsi"/>
          <w:color w:val="548DD4" w:themeColor="text2" w:themeTint="99"/>
          <w:szCs w:val="22"/>
        </w:rPr>
        <w:t>_________________________________________________________________</w:t>
      </w:r>
    </w:p>
    <w:p w:rsidR="00432F85" w:rsidRDefault="00432F85" w:rsidP="00432F85">
      <w:pPr>
        <w:spacing w:before="0" w:after="60" w:line="240" w:lineRule="auto"/>
        <w:rPr>
          <w:rFonts w:asciiTheme="minorHAnsi" w:hAnsiTheme="minorHAnsi" w:cstheme="minorHAnsi"/>
          <w:szCs w:val="22"/>
        </w:rPr>
      </w:pPr>
    </w:p>
    <w:p w:rsidR="00B21565" w:rsidRPr="00A45CB7" w:rsidRDefault="00A45CB7" w:rsidP="00267F94">
      <w:pPr>
        <w:spacing w:before="0" w:after="60" w:line="240" w:lineRule="auto"/>
        <w:rPr>
          <w:rFonts w:asciiTheme="minorHAnsi" w:hAnsiTheme="minorHAnsi" w:cstheme="minorHAnsi"/>
          <w:iCs/>
          <w:color w:val="000000"/>
          <w:szCs w:val="22"/>
        </w:rPr>
      </w:pPr>
      <w:r>
        <w:rPr>
          <w:rFonts w:asciiTheme="minorHAnsi" w:hAnsiTheme="minorHAnsi" w:cstheme="minorHAnsi"/>
          <w:szCs w:val="22"/>
        </w:rPr>
        <w:t xml:space="preserve">Wnioskodawca jest zobowiązany do zapewnienia miejsc mobilności ponadnarodowej zgodnie </w:t>
      </w:r>
      <w:r w:rsidR="00E228DF">
        <w:rPr>
          <w:rFonts w:asciiTheme="minorHAnsi" w:hAnsiTheme="minorHAnsi" w:cstheme="minorHAnsi"/>
          <w:szCs w:val="22"/>
        </w:rPr>
        <w:br/>
      </w:r>
      <w:r>
        <w:rPr>
          <w:rFonts w:asciiTheme="minorHAnsi" w:hAnsiTheme="minorHAnsi" w:cstheme="minorHAnsi"/>
          <w:szCs w:val="22"/>
        </w:rPr>
        <w:t xml:space="preserve">z potrzebami uczestników i miast, które reprezentują. </w:t>
      </w:r>
      <w:r w:rsidR="00B21565" w:rsidRPr="00267F94">
        <w:rPr>
          <w:rFonts w:asciiTheme="minorHAnsi" w:hAnsiTheme="minorHAnsi" w:cstheme="minorHAnsi"/>
          <w:i/>
          <w:szCs w:val="22"/>
        </w:rPr>
        <w:t xml:space="preserve">Plan mobilności </w:t>
      </w:r>
      <w:r w:rsidR="00B21565" w:rsidRPr="00267F94">
        <w:rPr>
          <w:rFonts w:asciiTheme="minorHAnsi" w:hAnsiTheme="minorHAnsi" w:cstheme="minorHAnsi"/>
          <w:szCs w:val="22"/>
        </w:rPr>
        <w:t>powinien odpowiadać na</w:t>
      </w:r>
      <w:r w:rsidR="00267F94" w:rsidRPr="00267F94">
        <w:rPr>
          <w:rFonts w:asciiTheme="minorHAnsi" w:hAnsiTheme="minorHAnsi" w:cstheme="minorHAnsi"/>
          <w:szCs w:val="22"/>
        </w:rPr>
        <w:t xml:space="preserve"> merytoryczne</w:t>
      </w:r>
      <w:r w:rsidR="00B21565" w:rsidRPr="00267F94">
        <w:rPr>
          <w:rFonts w:asciiTheme="minorHAnsi" w:hAnsiTheme="minorHAnsi" w:cstheme="minorHAnsi"/>
          <w:szCs w:val="22"/>
        </w:rPr>
        <w:t xml:space="preserve"> potrzeby uczestników związane z etapem przygotowywania wniosku o przyznanie dotacji (koncepcji projektu) </w:t>
      </w:r>
      <w:r>
        <w:rPr>
          <w:rFonts w:asciiTheme="minorHAnsi" w:hAnsiTheme="minorHAnsi" w:cstheme="minorHAnsi"/>
          <w:szCs w:val="22"/>
        </w:rPr>
        <w:t xml:space="preserve">lub realizacji projektu </w:t>
      </w:r>
      <w:r w:rsidR="00B21565" w:rsidRPr="00267F94">
        <w:rPr>
          <w:rFonts w:asciiTheme="minorHAnsi" w:hAnsiTheme="minorHAnsi" w:cstheme="minorHAnsi"/>
          <w:szCs w:val="22"/>
        </w:rPr>
        <w:t xml:space="preserve">w ramach </w:t>
      </w:r>
      <w:r w:rsidR="00B21565" w:rsidRPr="00A45CB7">
        <w:rPr>
          <w:rFonts w:asciiTheme="minorHAnsi" w:hAnsiTheme="minorHAnsi" w:cstheme="minorHAnsi"/>
          <w:szCs w:val="22"/>
        </w:rPr>
        <w:t xml:space="preserve">konkursu </w:t>
      </w:r>
      <w:r w:rsidRPr="00A45CB7">
        <w:rPr>
          <w:rFonts w:asciiTheme="minorHAnsi" w:hAnsiTheme="minorHAnsi" w:cstheme="minorHAnsi"/>
          <w:iCs/>
          <w:color w:val="000000"/>
          <w:szCs w:val="22"/>
        </w:rPr>
        <w:t>dotacji.</w:t>
      </w:r>
    </w:p>
    <w:p w:rsidR="00CF635A" w:rsidRDefault="00861879" w:rsidP="00A6145A">
      <w:pPr>
        <w:pStyle w:val="Tekstkomentarza"/>
        <w:spacing w:before="0" w:after="60"/>
        <w:rPr>
          <w:rFonts w:asciiTheme="minorHAnsi" w:hAnsiTheme="minorHAnsi" w:cstheme="minorHAnsi"/>
          <w:sz w:val="22"/>
          <w:szCs w:val="22"/>
        </w:rPr>
      </w:pPr>
      <w:r>
        <w:rPr>
          <w:rFonts w:asciiTheme="minorHAnsi" w:hAnsiTheme="minorHAnsi" w:cstheme="minorHAnsi"/>
          <w:sz w:val="22"/>
          <w:szCs w:val="22"/>
        </w:rPr>
        <w:lastRenderedPageBreak/>
        <w:t xml:space="preserve">W uzasadnionych przypadkach, </w:t>
      </w:r>
      <w:r w:rsidR="00C40BEE">
        <w:rPr>
          <w:rFonts w:asciiTheme="minorHAnsi" w:hAnsiTheme="minorHAnsi" w:cstheme="minorHAnsi"/>
          <w:sz w:val="22"/>
          <w:szCs w:val="22"/>
        </w:rPr>
        <w:t xml:space="preserve">np. </w:t>
      </w:r>
      <w:r>
        <w:rPr>
          <w:rFonts w:asciiTheme="minorHAnsi" w:hAnsiTheme="minorHAnsi" w:cstheme="minorHAnsi"/>
          <w:sz w:val="22"/>
          <w:szCs w:val="22"/>
        </w:rPr>
        <w:t>gdy poziom znajomości języka obcego wśród uczestników nie będzie gwarantował efektywnego uczestnictwa w programie mobilności ponadnarodowej, dopuszczalne jest zorganizowanie wsparcia ze strony tłumacza</w:t>
      </w:r>
      <w:r w:rsidR="00C40BEE">
        <w:rPr>
          <w:rFonts w:asciiTheme="minorHAnsi" w:hAnsiTheme="minorHAnsi" w:cstheme="minorHAnsi"/>
          <w:sz w:val="22"/>
          <w:szCs w:val="22"/>
        </w:rPr>
        <w:t xml:space="preserve"> podczas mobilności</w:t>
      </w:r>
      <w:r>
        <w:rPr>
          <w:rFonts w:asciiTheme="minorHAnsi" w:hAnsiTheme="minorHAnsi" w:cstheme="minorHAnsi"/>
          <w:sz w:val="22"/>
          <w:szCs w:val="22"/>
        </w:rPr>
        <w:t>.</w:t>
      </w:r>
    </w:p>
    <w:p w:rsidR="00861879" w:rsidRPr="00267F94" w:rsidRDefault="00861879" w:rsidP="00A6145A">
      <w:pPr>
        <w:pStyle w:val="Tekstkomentarza"/>
        <w:spacing w:before="0" w:after="60"/>
        <w:rPr>
          <w:rFonts w:asciiTheme="minorHAnsi" w:hAnsiTheme="minorHAnsi" w:cstheme="minorHAnsi"/>
          <w:sz w:val="22"/>
          <w:szCs w:val="22"/>
        </w:rPr>
      </w:pPr>
    </w:p>
    <w:p w:rsidR="002C67DE" w:rsidRPr="00267F94" w:rsidRDefault="00267F94" w:rsidP="00904D34">
      <w:pPr>
        <w:spacing w:before="0" w:line="240" w:lineRule="auto"/>
        <w:rPr>
          <w:rFonts w:asciiTheme="minorHAnsi" w:hAnsiTheme="minorHAnsi" w:cstheme="minorHAnsi"/>
          <w:b/>
          <w:szCs w:val="22"/>
          <w:u w:val="single"/>
        </w:rPr>
      </w:pPr>
      <w:r w:rsidRPr="00267F94">
        <w:rPr>
          <w:rFonts w:asciiTheme="minorHAnsi" w:hAnsiTheme="minorHAnsi" w:cstheme="minorHAnsi"/>
          <w:b/>
          <w:szCs w:val="22"/>
          <w:u w:val="single"/>
        </w:rPr>
        <w:t>Mobilność ponadnarodowa</w:t>
      </w:r>
    </w:p>
    <w:p w:rsidR="00904D34" w:rsidRDefault="00B51FF5" w:rsidP="00904D34">
      <w:pPr>
        <w:pStyle w:val="Tekstkomentarza"/>
        <w:spacing w:before="0"/>
        <w:rPr>
          <w:rFonts w:asciiTheme="minorHAnsi" w:hAnsiTheme="minorHAnsi" w:cstheme="minorHAnsi"/>
          <w:sz w:val="22"/>
          <w:szCs w:val="22"/>
        </w:rPr>
      </w:pPr>
      <w:r w:rsidRPr="00267F94">
        <w:rPr>
          <w:rFonts w:asciiTheme="minorHAnsi" w:hAnsiTheme="minorHAnsi" w:cstheme="minorHAnsi"/>
          <w:sz w:val="22"/>
          <w:szCs w:val="22"/>
        </w:rPr>
        <w:t>Zgodnie z kryterium dostępu</w:t>
      </w:r>
      <w:r w:rsidR="00711BC4">
        <w:rPr>
          <w:rFonts w:asciiTheme="minorHAnsi" w:hAnsiTheme="minorHAnsi" w:cstheme="minorHAnsi"/>
          <w:sz w:val="22"/>
          <w:szCs w:val="22"/>
        </w:rPr>
        <w:t>,</w:t>
      </w:r>
      <w:r w:rsidRPr="00267F94">
        <w:rPr>
          <w:rFonts w:asciiTheme="minorHAnsi" w:hAnsiTheme="minorHAnsi" w:cstheme="minorHAnsi"/>
          <w:sz w:val="22"/>
          <w:szCs w:val="22"/>
        </w:rPr>
        <w:t xml:space="preserve"> </w:t>
      </w:r>
      <w:r w:rsidR="00267F94">
        <w:rPr>
          <w:rFonts w:asciiTheme="minorHAnsi" w:hAnsiTheme="minorHAnsi" w:cstheme="minorHAnsi"/>
          <w:sz w:val="22"/>
          <w:szCs w:val="22"/>
        </w:rPr>
        <w:t>f</w:t>
      </w:r>
      <w:r w:rsidR="00267F94" w:rsidRPr="00267F94">
        <w:rPr>
          <w:rFonts w:asciiTheme="minorHAnsi" w:hAnsiTheme="minorHAnsi" w:cstheme="minorHAnsi"/>
          <w:sz w:val="22"/>
          <w:szCs w:val="22"/>
        </w:rPr>
        <w:t xml:space="preserve">ormą wsparcia są programy mobilności ponadnarodowej realizowane w formie: </w:t>
      </w:r>
      <w:r w:rsidR="00267F94" w:rsidRPr="00904D34">
        <w:rPr>
          <w:rFonts w:asciiTheme="minorHAnsi" w:hAnsiTheme="minorHAnsi" w:cstheme="minorHAnsi"/>
          <w:b/>
          <w:sz w:val="22"/>
          <w:szCs w:val="22"/>
        </w:rPr>
        <w:t>stażu/praktyki/jednostronnej wymiany pracowników</w:t>
      </w:r>
      <w:r w:rsidR="00267F94" w:rsidRPr="00267F94">
        <w:rPr>
          <w:rFonts w:asciiTheme="minorHAnsi" w:hAnsiTheme="minorHAnsi" w:cstheme="minorHAnsi"/>
          <w:sz w:val="22"/>
          <w:szCs w:val="22"/>
        </w:rPr>
        <w:t>. Wnioskodawca zapewnia zorganizowanie dla uczestników mobilności ponadnarodowej w wybranych krajach członkowskich UE, dopasowanych do obszaru tematycznego lub te</w:t>
      </w:r>
      <w:r w:rsidR="00711BC4">
        <w:rPr>
          <w:rFonts w:asciiTheme="minorHAnsi" w:hAnsiTheme="minorHAnsi" w:cstheme="minorHAnsi"/>
          <w:sz w:val="22"/>
          <w:szCs w:val="22"/>
        </w:rPr>
        <w:t>matu uzupełniającego, wskazanego</w:t>
      </w:r>
      <w:r w:rsidR="00267F94" w:rsidRPr="00267F94">
        <w:rPr>
          <w:rFonts w:asciiTheme="minorHAnsi" w:hAnsiTheme="minorHAnsi" w:cstheme="minorHAnsi"/>
          <w:sz w:val="22"/>
          <w:szCs w:val="22"/>
        </w:rPr>
        <w:t xml:space="preserve"> w fiszce projektowej </w:t>
      </w:r>
      <w:r w:rsidR="00711BC4">
        <w:rPr>
          <w:rFonts w:asciiTheme="minorHAnsi" w:hAnsiTheme="minorHAnsi" w:cstheme="minorHAnsi"/>
          <w:sz w:val="22"/>
          <w:szCs w:val="22"/>
        </w:rPr>
        <w:t>lub wniosku o przyznanie dotacji złożonego</w:t>
      </w:r>
      <w:r w:rsidR="00267F94" w:rsidRPr="00267F94">
        <w:rPr>
          <w:rFonts w:asciiTheme="minorHAnsi" w:hAnsiTheme="minorHAnsi" w:cstheme="minorHAnsi"/>
          <w:sz w:val="22"/>
          <w:szCs w:val="22"/>
        </w:rPr>
        <w:t xml:space="preserve"> w ramach konkursu dotacji</w:t>
      </w:r>
      <w:r w:rsidR="00711BC4">
        <w:rPr>
          <w:rFonts w:asciiTheme="minorHAnsi" w:hAnsiTheme="minorHAnsi" w:cstheme="minorHAnsi"/>
          <w:sz w:val="22"/>
          <w:szCs w:val="22"/>
        </w:rPr>
        <w:t>.</w:t>
      </w:r>
      <w:r w:rsidR="00267F94" w:rsidRPr="00267F94">
        <w:rPr>
          <w:rFonts w:asciiTheme="minorHAnsi" w:hAnsiTheme="minorHAnsi" w:cstheme="minorHAnsi"/>
          <w:sz w:val="22"/>
          <w:szCs w:val="22"/>
        </w:rPr>
        <w:t xml:space="preserve"> </w:t>
      </w:r>
    </w:p>
    <w:p w:rsidR="009E45AC" w:rsidRPr="002C5E9D" w:rsidRDefault="009E45AC" w:rsidP="009E45AC">
      <w:pPr>
        <w:spacing w:before="0" w:after="60" w:line="240" w:lineRule="auto"/>
        <w:jc w:val="center"/>
        <w:rPr>
          <w:rFonts w:asciiTheme="minorHAnsi" w:hAnsiTheme="minorHAnsi" w:cstheme="minorHAnsi"/>
          <w:color w:val="548DD4" w:themeColor="text2" w:themeTint="99"/>
          <w:szCs w:val="22"/>
        </w:rPr>
      </w:pPr>
      <w:r w:rsidRPr="002C5E9D">
        <w:rPr>
          <w:rFonts w:asciiTheme="minorHAnsi" w:hAnsiTheme="minorHAnsi" w:cstheme="minorHAnsi"/>
          <w:color w:val="548DD4" w:themeColor="text2" w:themeTint="99"/>
          <w:szCs w:val="22"/>
        </w:rPr>
        <w:t>_________________________________________________________________</w:t>
      </w:r>
    </w:p>
    <w:p w:rsidR="009E45AC" w:rsidRDefault="009E45AC" w:rsidP="009E45AC">
      <w:pPr>
        <w:spacing w:before="0" w:after="60" w:line="240" w:lineRule="auto"/>
        <w:rPr>
          <w:rFonts w:asciiTheme="minorHAnsi" w:eastAsiaTheme="minorHAnsi" w:hAnsiTheme="minorHAnsi" w:cstheme="minorHAnsi"/>
          <w:color w:val="000000" w:themeColor="text1"/>
          <w:kern w:val="0"/>
          <w:szCs w:val="22"/>
          <w:lang w:eastAsia="en-US"/>
        </w:rPr>
      </w:pPr>
      <w:r w:rsidRPr="003947A1">
        <w:rPr>
          <w:rFonts w:asciiTheme="minorHAnsi" w:hAnsiTheme="minorHAnsi" w:cstheme="minorHAnsi"/>
          <w:b/>
          <w:color w:val="000000" w:themeColor="text1"/>
          <w:szCs w:val="22"/>
        </w:rPr>
        <w:t>UWAGA!</w:t>
      </w:r>
      <w:r w:rsidRPr="003947A1">
        <w:rPr>
          <w:rFonts w:asciiTheme="minorHAnsi" w:hAnsiTheme="minorHAnsi" w:cstheme="minorHAnsi"/>
          <w:color w:val="000000" w:themeColor="text1"/>
          <w:szCs w:val="22"/>
        </w:rPr>
        <w:t xml:space="preserve"> </w:t>
      </w:r>
      <w:r>
        <w:rPr>
          <w:rFonts w:asciiTheme="minorHAnsi" w:eastAsiaTheme="minorHAnsi" w:hAnsiTheme="minorHAnsi" w:cstheme="minorHAnsi"/>
          <w:color w:val="000000" w:themeColor="text1"/>
          <w:kern w:val="0"/>
          <w:szCs w:val="22"/>
          <w:lang w:eastAsia="en-US"/>
        </w:rPr>
        <w:t xml:space="preserve">Ocena spełniania przez wniosek niniejszego kryterium zostanie dokonana w ramach oceny merytorycznej. </w:t>
      </w:r>
    </w:p>
    <w:p w:rsidR="009E45AC" w:rsidRPr="001B1CE5" w:rsidRDefault="009E45AC" w:rsidP="009E45AC">
      <w:pPr>
        <w:spacing w:before="0" w:after="60" w:line="240" w:lineRule="auto"/>
        <w:rPr>
          <w:rFonts w:asciiTheme="minorHAnsi" w:hAnsiTheme="minorHAnsi" w:cstheme="minorHAnsi"/>
          <w:color w:val="000000" w:themeColor="text1"/>
          <w:szCs w:val="22"/>
        </w:rPr>
      </w:pPr>
      <w:r w:rsidRPr="000D6B0E">
        <w:rPr>
          <w:noProof/>
        </w:rPr>
        <w:drawing>
          <wp:inline distT="0" distB="0" distL="0" distR="0" wp14:anchorId="41B996FF" wp14:editId="07E287F6">
            <wp:extent cx="1765190" cy="294198"/>
            <wp:effectExtent l="19050" t="0" r="26035" b="48895"/>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4" r:lo="rId115" r:qs="rId116" r:cs="rId117"/>
              </a:graphicData>
            </a:graphic>
          </wp:inline>
        </w:drawing>
      </w:r>
    </w:p>
    <w:p w:rsidR="009E45AC" w:rsidRPr="002D01B5" w:rsidRDefault="009E45AC" w:rsidP="009E45AC">
      <w:pPr>
        <w:spacing w:before="0" w:after="60" w:line="240" w:lineRule="auto"/>
        <w:rPr>
          <w:rFonts w:asciiTheme="minorHAnsi" w:hAnsiTheme="minorHAnsi" w:cstheme="minorHAnsi"/>
          <w:color w:val="548DD4" w:themeColor="text2" w:themeTint="99"/>
          <w:szCs w:val="22"/>
        </w:rPr>
      </w:pPr>
      <w:r w:rsidRPr="002D01B5">
        <w:rPr>
          <w:rFonts w:asciiTheme="minorHAnsi" w:hAnsiTheme="minorHAnsi" w:cstheme="minorHAnsi"/>
          <w:color w:val="548DD4" w:themeColor="text2" w:themeTint="99"/>
          <w:szCs w:val="22"/>
        </w:rPr>
        <w:t xml:space="preserve">                 _________________________________________________________________</w:t>
      </w:r>
    </w:p>
    <w:p w:rsidR="009E45AC" w:rsidRDefault="009E45AC" w:rsidP="00904D34">
      <w:pPr>
        <w:pStyle w:val="Tekstkomentarza"/>
        <w:spacing w:before="0"/>
        <w:rPr>
          <w:rFonts w:asciiTheme="minorHAnsi" w:hAnsiTheme="minorHAnsi" w:cstheme="minorHAnsi"/>
          <w:sz w:val="22"/>
          <w:szCs w:val="22"/>
        </w:rPr>
      </w:pPr>
    </w:p>
    <w:p w:rsidR="00711BC4" w:rsidRDefault="00711BC4" w:rsidP="00904D34">
      <w:pPr>
        <w:pStyle w:val="Tekstkomentarza"/>
        <w:spacing w:before="0"/>
        <w:rPr>
          <w:rFonts w:asciiTheme="minorHAnsi" w:hAnsiTheme="minorHAnsi" w:cstheme="minorHAnsi"/>
          <w:sz w:val="22"/>
          <w:szCs w:val="22"/>
        </w:rPr>
      </w:pPr>
      <w:r>
        <w:rPr>
          <w:rFonts w:asciiTheme="minorHAnsi" w:hAnsiTheme="minorHAnsi" w:cstheme="minorHAnsi"/>
          <w:sz w:val="22"/>
          <w:szCs w:val="22"/>
        </w:rPr>
        <w:t>Formy wsparcia są zgodne z ogólnym założeniem konkursu przewidującym zdobywanie wiedzy na temat dobrych praktyk stosowanych w innych państwach UE, a także wymianę doświadczeń pomiędzy pracownikami o podobnym zakresie zadań.</w:t>
      </w:r>
    </w:p>
    <w:p w:rsidR="00711BC4" w:rsidRPr="00861879" w:rsidRDefault="00711BC4" w:rsidP="00904D34">
      <w:pPr>
        <w:pStyle w:val="Tekstkomentarza"/>
        <w:spacing w:before="0"/>
        <w:rPr>
          <w:rFonts w:asciiTheme="minorHAnsi" w:hAnsiTheme="minorHAnsi" w:cstheme="minorHAnsi"/>
          <w:b/>
          <w:sz w:val="22"/>
          <w:szCs w:val="22"/>
        </w:rPr>
      </w:pPr>
      <w:r>
        <w:rPr>
          <w:rFonts w:asciiTheme="minorHAnsi" w:hAnsiTheme="minorHAnsi" w:cstheme="minorHAnsi"/>
          <w:sz w:val="22"/>
          <w:szCs w:val="22"/>
        </w:rPr>
        <w:t xml:space="preserve">Wnioskodawca zobowiązany jest do zapewnienia programu mobilności ponadnarodowej zgodnie </w:t>
      </w:r>
      <w:r w:rsidR="00E228DF">
        <w:rPr>
          <w:rFonts w:asciiTheme="minorHAnsi" w:hAnsiTheme="minorHAnsi" w:cstheme="minorHAnsi"/>
          <w:sz w:val="22"/>
          <w:szCs w:val="22"/>
        </w:rPr>
        <w:br/>
      </w:r>
      <w:r>
        <w:rPr>
          <w:rFonts w:asciiTheme="minorHAnsi" w:hAnsiTheme="minorHAnsi" w:cstheme="minorHAnsi"/>
          <w:sz w:val="22"/>
          <w:szCs w:val="22"/>
        </w:rPr>
        <w:t xml:space="preserve">z potrzebami zgłaszanymi przez uczestników projektu. </w:t>
      </w:r>
      <w:r w:rsidRPr="00861879">
        <w:rPr>
          <w:rFonts w:asciiTheme="minorHAnsi" w:hAnsiTheme="minorHAnsi" w:cstheme="minorHAnsi"/>
          <w:b/>
          <w:sz w:val="22"/>
          <w:szCs w:val="22"/>
        </w:rPr>
        <w:t>Dopuszczalne jest, aby przedstawiciele jednego miasta odbywali program w różnych miejscach (tzn. nie wszyscy przedstawiciele tego samego miasta muszą odbywać program mobilności ponadnarodowej w tym samym miejscu), przy czym jeden uczestnik może wziąć udzi</w:t>
      </w:r>
      <w:r w:rsidR="00904D34" w:rsidRPr="00861879">
        <w:rPr>
          <w:rFonts w:asciiTheme="minorHAnsi" w:hAnsiTheme="minorHAnsi" w:cstheme="minorHAnsi"/>
          <w:b/>
          <w:sz w:val="22"/>
          <w:szCs w:val="22"/>
        </w:rPr>
        <w:t>ał tylko</w:t>
      </w:r>
      <w:r w:rsidRPr="00861879">
        <w:rPr>
          <w:rFonts w:asciiTheme="minorHAnsi" w:hAnsiTheme="minorHAnsi" w:cstheme="minorHAnsi"/>
          <w:b/>
          <w:sz w:val="22"/>
          <w:szCs w:val="22"/>
        </w:rPr>
        <w:t xml:space="preserve"> w jednej formie wsparcia.</w:t>
      </w:r>
    </w:p>
    <w:p w:rsidR="00B51FF5" w:rsidRPr="00B51FF5" w:rsidRDefault="00B51FF5" w:rsidP="00904D34">
      <w:pPr>
        <w:pStyle w:val="Akapitzlist0"/>
        <w:spacing w:before="0" w:line="240" w:lineRule="auto"/>
        <w:ind w:left="0"/>
        <w:rPr>
          <w:rFonts w:asciiTheme="minorHAnsi" w:eastAsiaTheme="minorHAnsi" w:hAnsiTheme="minorHAnsi" w:cstheme="minorHAnsi"/>
          <w:szCs w:val="22"/>
          <w:lang w:eastAsia="en-US"/>
        </w:rPr>
      </w:pPr>
    </w:p>
    <w:p w:rsidR="009C2525" w:rsidRDefault="002A0196" w:rsidP="00904D34">
      <w:pPr>
        <w:pStyle w:val="Tekstkomentarza"/>
        <w:spacing w:before="0"/>
        <w:rPr>
          <w:rFonts w:asciiTheme="minorHAnsi" w:hAnsiTheme="minorHAnsi" w:cstheme="minorHAnsi"/>
          <w:sz w:val="22"/>
          <w:szCs w:val="22"/>
        </w:rPr>
      </w:pPr>
      <w:r>
        <w:rPr>
          <w:rFonts w:asciiTheme="minorHAnsi" w:hAnsiTheme="minorHAnsi" w:cstheme="minorHAnsi"/>
          <w:sz w:val="22"/>
          <w:szCs w:val="22"/>
        </w:rPr>
        <w:t>Pobyt uczestników za granicą w celu realizacji programu mobilności ponadnarodowej może trwać</w:t>
      </w:r>
      <w:r w:rsidR="00B61E10">
        <w:rPr>
          <w:rFonts w:asciiTheme="minorHAnsi" w:hAnsiTheme="minorHAnsi" w:cstheme="minorHAnsi"/>
          <w:b/>
          <w:sz w:val="22"/>
          <w:szCs w:val="22"/>
        </w:rPr>
        <w:t xml:space="preserve"> od 2 d</w:t>
      </w:r>
      <w:r w:rsidR="00267F94">
        <w:rPr>
          <w:rFonts w:asciiTheme="minorHAnsi" w:hAnsiTheme="minorHAnsi" w:cstheme="minorHAnsi"/>
          <w:b/>
          <w:sz w:val="22"/>
          <w:szCs w:val="22"/>
        </w:rPr>
        <w:t>o 5</w:t>
      </w:r>
      <w:r w:rsidRPr="008B0BDC">
        <w:rPr>
          <w:rFonts w:asciiTheme="minorHAnsi" w:hAnsiTheme="minorHAnsi" w:cstheme="minorHAnsi"/>
          <w:b/>
          <w:sz w:val="22"/>
          <w:szCs w:val="22"/>
        </w:rPr>
        <w:t xml:space="preserve"> dni</w:t>
      </w:r>
      <w:r w:rsidR="00267F94">
        <w:rPr>
          <w:rFonts w:asciiTheme="minorHAnsi" w:hAnsiTheme="minorHAnsi" w:cstheme="minorHAnsi"/>
          <w:b/>
          <w:sz w:val="22"/>
          <w:szCs w:val="22"/>
        </w:rPr>
        <w:t xml:space="preserve"> roboczych</w:t>
      </w:r>
      <w:r w:rsidRPr="008B0BDC">
        <w:rPr>
          <w:rFonts w:asciiTheme="minorHAnsi" w:hAnsiTheme="minorHAnsi" w:cstheme="minorHAnsi"/>
          <w:b/>
          <w:sz w:val="22"/>
          <w:szCs w:val="22"/>
        </w:rPr>
        <w:t>.</w:t>
      </w:r>
      <w:r>
        <w:rPr>
          <w:rFonts w:asciiTheme="minorHAnsi" w:hAnsiTheme="minorHAnsi" w:cstheme="minorHAnsi"/>
          <w:sz w:val="22"/>
          <w:szCs w:val="22"/>
        </w:rPr>
        <w:t xml:space="preserve"> </w:t>
      </w:r>
      <w:r w:rsidR="00267F94">
        <w:rPr>
          <w:rFonts w:asciiTheme="minorHAnsi" w:hAnsiTheme="minorHAnsi" w:cstheme="minorHAnsi"/>
          <w:sz w:val="22"/>
          <w:szCs w:val="22"/>
        </w:rPr>
        <w:t xml:space="preserve">W uzasadnionych przypadkach, po uzgodnieniu z IOK, czas trwania pobytu może zostać wydłużony do 10 dni roboczych. </w:t>
      </w:r>
      <w:r w:rsidR="00875359">
        <w:rPr>
          <w:rFonts w:asciiTheme="minorHAnsi" w:hAnsiTheme="minorHAnsi" w:cstheme="minorHAnsi"/>
          <w:sz w:val="22"/>
          <w:szCs w:val="22"/>
        </w:rPr>
        <w:t xml:space="preserve">Należy wskazać </w:t>
      </w:r>
      <w:r>
        <w:rPr>
          <w:rFonts w:asciiTheme="minorHAnsi" w:hAnsiTheme="minorHAnsi" w:cstheme="minorHAnsi"/>
          <w:sz w:val="22"/>
          <w:szCs w:val="22"/>
        </w:rPr>
        <w:t xml:space="preserve">okres trwania mobilności w opisie zadania we wniosku o dofinansowanie.  </w:t>
      </w:r>
    </w:p>
    <w:p w:rsidR="002A0196" w:rsidRPr="002C5E9D" w:rsidRDefault="002A0196" w:rsidP="00A6145A">
      <w:pPr>
        <w:spacing w:before="0" w:after="60" w:line="240" w:lineRule="auto"/>
        <w:jc w:val="center"/>
        <w:rPr>
          <w:rFonts w:asciiTheme="minorHAnsi" w:hAnsiTheme="minorHAnsi" w:cstheme="minorHAnsi"/>
          <w:color w:val="548DD4" w:themeColor="text2" w:themeTint="99"/>
          <w:szCs w:val="22"/>
        </w:rPr>
      </w:pPr>
      <w:r w:rsidRPr="002C5E9D">
        <w:rPr>
          <w:rFonts w:asciiTheme="minorHAnsi" w:hAnsiTheme="minorHAnsi" w:cstheme="minorHAnsi"/>
          <w:color w:val="548DD4" w:themeColor="text2" w:themeTint="99"/>
          <w:szCs w:val="22"/>
        </w:rPr>
        <w:t>_________________________________________________________________</w:t>
      </w:r>
    </w:p>
    <w:p w:rsidR="00D24EF0" w:rsidRDefault="00D24EF0" w:rsidP="00D24EF0">
      <w:pPr>
        <w:spacing w:before="0" w:after="60" w:line="240" w:lineRule="auto"/>
        <w:rPr>
          <w:rFonts w:asciiTheme="minorHAnsi" w:eastAsiaTheme="minorHAnsi" w:hAnsiTheme="minorHAnsi" w:cstheme="minorHAnsi"/>
          <w:color w:val="000000" w:themeColor="text1"/>
          <w:kern w:val="0"/>
          <w:szCs w:val="22"/>
          <w:lang w:eastAsia="en-US"/>
        </w:rPr>
      </w:pPr>
      <w:r w:rsidRPr="003947A1">
        <w:rPr>
          <w:rFonts w:asciiTheme="minorHAnsi" w:hAnsiTheme="minorHAnsi" w:cstheme="minorHAnsi"/>
          <w:b/>
          <w:color w:val="000000" w:themeColor="text1"/>
          <w:szCs w:val="22"/>
        </w:rPr>
        <w:t>UWAGA!</w:t>
      </w:r>
      <w:r w:rsidRPr="003947A1">
        <w:rPr>
          <w:rFonts w:asciiTheme="minorHAnsi" w:hAnsiTheme="minorHAnsi" w:cstheme="minorHAnsi"/>
          <w:color w:val="000000" w:themeColor="text1"/>
          <w:szCs w:val="22"/>
        </w:rPr>
        <w:t xml:space="preserve"> </w:t>
      </w:r>
      <w:r>
        <w:rPr>
          <w:rFonts w:asciiTheme="minorHAnsi" w:eastAsiaTheme="minorHAnsi" w:hAnsiTheme="minorHAnsi" w:cstheme="minorHAnsi"/>
          <w:color w:val="000000" w:themeColor="text1"/>
          <w:kern w:val="0"/>
          <w:szCs w:val="22"/>
          <w:lang w:eastAsia="en-US"/>
        </w:rPr>
        <w:t xml:space="preserve">Ocena spełniania przez wniosek niniejszego kryterium zostanie dokonana w ramach oceny merytorycznej. </w:t>
      </w:r>
    </w:p>
    <w:p w:rsidR="00D24EF0" w:rsidRPr="001B1CE5" w:rsidRDefault="00D24EF0" w:rsidP="00F7232E">
      <w:pPr>
        <w:spacing w:before="0" w:after="60" w:line="240" w:lineRule="auto"/>
        <w:rPr>
          <w:rFonts w:asciiTheme="minorHAnsi" w:hAnsiTheme="minorHAnsi" w:cstheme="minorHAnsi"/>
          <w:color w:val="000000" w:themeColor="text1"/>
          <w:szCs w:val="22"/>
        </w:rPr>
      </w:pPr>
      <w:r w:rsidRPr="000D6B0E">
        <w:rPr>
          <w:noProof/>
        </w:rPr>
        <w:drawing>
          <wp:inline distT="0" distB="0" distL="0" distR="0" wp14:anchorId="18869B3F" wp14:editId="7EFE802C">
            <wp:extent cx="1765190" cy="294198"/>
            <wp:effectExtent l="19050" t="0" r="26035" b="48895"/>
            <wp:docPr id="25" name="Di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9" r:lo="rId120" r:qs="rId121" r:cs="rId122"/>
              </a:graphicData>
            </a:graphic>
          </wp:inline>
        </w:drawing>
      </w:r>
    </w:p>
    <w:p w:rsidR="002A0196" w:rsidRPr="002D01B5" w:rsidRDefault="002A0196" w:rsidP="00A6145A">
      <w:pPr>
        <w:spacing w:before="0" w:after="60" w:line="240" w:lineRule="auto"/>
        <w:rPr>
          <w:rFonts w:asciiTheme="minorHAnsi" w:hAnsiTheme="minorHAnsi" w:cstheme="minorHAnsi"/>
          <w:color w:val="548DD4" w:themeColor="text2" w:themeTint="99"/>
          <w:szCs w:val="22"/>
        </w:rPr>
      </w:pPr>
      <w:r w:rsidRPr="002D01B5">
        <w:rPr>
          <w:rFonts w:asciiTheme="minorHAnsi" w:hAnsiTheme="minorHAnsi" w:cstheme="minorHAnsi"/>
          <w:color w:val="548DD4" w:themeColor="text2" w:themeTint="99"/>
          <w:szCs w:val="22"/>
        </w:rPr>
        <w:t xml:space="preserve">                 _________________________________________________________________</w:t>
      </w:r>
    </w:p>
    <w:p w:rsidR="005D7510" w:rsidRPr="002D01B5" w:rsidRDefault="005D7510" w:rsidP="005D7510">
      <w:pPr>
        <w:spacing w:before="0" w:after="0" w:line="240" w:lineRule="auto"/>
        <w:ind w:left="57"/>
        <w:rPr>
          <w:rFonts w:asciiTheme="minorHAnsi" w:eastAsiaTheme="minorHAnsi" w:hAnsiTheme="minorHAnsi" w:cstheme="minorHAnsi"/>
          <w:szCs w:val="22"/>
          <w:lang w:eastAsia="en-US"/>
        </w:rPr>
      </w:pPr>
    </w:p>
    <w:p w:rsidR="002D01B5" w:rsidRPr="002D01B5" w:rsidRDefault="002D01B5" w:rsidP="00904D34">
      <w:pPr>
        <w:spacing w:before="0" w:line="240" w:lineRule="auto"/>
        <w:rPr>
          <w:rFonts w:asciiTheme="minorHAnsi" w:hAnsiTheme="minorHAnsi" w:cstheme="minorHAnsi"/>
          <w:szCs w:val="22"/>
        </w:rPr>
      </w:pPr>
      <w:r w:rsidRPr="002D01B5">
        <w:rPr>
          <w:rFonts w:asciiTheme="minorHAnsi" w:hAnsiTheme="minorHAnsi" w:cstheme="minorHAnsi"/>
          <w:szCs w:val="22"/>
        </w:rPr>
        <w:t xml:space="preserve">Biorąc pod uwagę fakt, że uczestnicy projektu to osoby zatrudnione, kryterium ma na celu wskazać taką długość trwania mobilności, aby była ona efektywna i korzystna dla uczestnika, ale z drugiej strony nie była uciążliwa dla pracodawcy ze względu na nieobecność pracownika. </w:t>
      </w:r>
    </w:p>
    <w:p w:rsidR="002D01B5" w:rsidRPr="002D01B5" w:rsidRDefault="002D01B5" w:rsidP="00904D34">
      <w:pPr>
        <w:spacing w:before="0" w:line="240" w:lineRule="auto"/>
        <w:rPr>
          <w:rFonts w:asciiTheme="minorHAnsi" w:hAnsiTheme="minorHAnsi" w:cstheme="minorHAnsi"/>
          <w:szCs w:val="22"/>
        </w:rPr>
      </w:pPr>
      <w:r w:rsidRPr="002D01B5">
        <w:rPr>
          <w:rFonts w:asciiTheme="minorHAnsi" w:hAnsiTheme="minorHAnsi" w:cstheme="minorHAnsi"/>
          <w:szCs w:val="22"/>
        </w:rPr>
        <w:t xml:space="preserve">Podczas definiowania długości pobytu za granicą należy każdorazowo uwzględniać specyfikę wyjazdu </w:t>
      </w:r>
      <w:r w:rsidR="00E228DF">
        <w:rPr>
          <w:rFonts w:asciiTheme="minorHAnsi" w:hAnsiTheme="minorHAnsi" w:cstheme="minorHAnsi"/>
          <w:szCs w:val="22"/>
        </w:rPr>
        <w:br/>
      </w:r>
      <w:r w:rsidRPr="002D01B5">
        <w:rPr>
          <w:rFonts w:asciiTheme="minorHAnsi" w:hAnsiTheme="minorHAnsi" w:cstheme="minorHAnsi"/>
          <w:szCs w:val="22"/>
        </w:rPr>
        <w:t>i stosować zróżnicowane podejście w zależności od zdiagnozowanych potrzeb i oczekiwań uczestnika oraz miasta biorącego udział w konkursie dotacji</w:t>
      </w:r>
      <w:r w:rsidR="00E74D5B">
        <w:rPr>
          <w:rFonts w:asciiTheme="minorHAnsi" w:hAnsiTheme="minorHAnsi" w:cstheme="minorHAnsi"/>
          <w:szCs w:val="22"/>
        </w:rPr>
        <w:t>.</w:t>
      </w:r>
      <w:r w:rsidRPr="002D01B5">
        <w:rPr>
          <w:rFonts w:asciiTheme="minorHAnsi" w:hAnsiTheme="minorHAnsi" w:cstheme="minorHAnsi"/>
          <w:szCs w:val="22"/>
        </w:rPr>
        <w:t xml:space="preserve"> </w:t>
      </w:r>
    </w:p>
    <w:p w:rsidR="002D01B5" w:rsidRPr="002D01B5" w:rsidRDefault="002D01B5" w:rsidP="00904D34">
      <w:pPr>
        <w:spacing w:before="0" w:line="240" w:lineRule="auto"/>
        <w:rPr>
          <w:rFonts w:asciiTheme="minorHAnsi" w:hAnsiTheme="minorHAnsi" w:cstheme="minorHAnsi"/>
          <w:szCs w:val="22"/>
        </w:rPr>
      </w:pPr>
      <w:r w:rsidRPr="002D01B5">
        <w:rPr>
          <w:rFonts w:asciiTheme="minorHAnsi" w:hAnsiTheme="minorHAnsi" w:cstheme="minorHAnsi"/>
          <w:szCs w:val="22"/>
        </w:rPr>
        <w:lastRenderedPageBreak/>
        <w:t>W uzasadnionych przypadkach możliwe jest wydłużenie pobytu za granicą do 10 dni roboczych, po uzgodnieniu z IOK.</w:t>
      </w:r>
    </w:p>
    <w:p w:rsidR="002D01B5" w:rsidRPr="00B97602" w:rsidRDefault="002D01B5" w:rsidP="00904D34">
      <w:pPr>
        <w:spacing w:before="0" w:line="240" w:lineRule="auto"/>
        <w:rPr>
          <w:rFonts w:asciiTheme="minorHAnsi" w:hAnsiTheme="minorHAnsi" w:cstheme="minorHAnsi"/>
          <w:szCs w:val="22"/>
        </w:rPr>
      </w:pPr>
      <w:r w:rsidRPr="002D01B5">
        <w:rPr>
          <w:rFonts w:asciiTheme="minorHAnsi" w:hAnsiTheme="minorHAnsi" w:cstheme="minorHAnsi"/>
          <w:szCs w:val="22"/>
        </w:rPr>
        <w:t>Jako pobyt uczestników za granicą należy rozumieć czas spędzony w instytucji przyjmującej na realizacji zadań związanych z obszarem tematycznym lub tematem uzupełniającym wskazanymi w fiszce projektowej</w:t>
      </w:r>
      <w:r w:rsidR="009D6543">
        <w:rPr>
          <w:rFonts w:asciiTheme="minorHAnsi" w:hAnsiTheme="minorHAnsi" w:cstheme="minorHAnsi"/>
          <w:szCs w:val="22"/>
        </w:rPr>
        <w:t xml:space="preserve"> lub wniosku o przyznanie dotacji.</w:t>
      </w:r>
      <w:r w:rsidRPr="002D01B5">
        <w:rPr>
          <w:rFonts w:asciiTheme="minorHAnsi" w:hAnsiTheme="minorHAnsi" w:cstheme="minorHAnsi"/>
          <w:szCs w:val="22"/>
        </w:rPr>
        <w:t xml:space="preserve"> Do pobytu uczestników za granicą nie są wliczane dni spędzone w podróży do i z miejsca mo</w:t>
      </w:r>
      <w:r w:rsidR="00B97602">
        <w:rPr>
          <w:rFonts w:asciiTheme="minorHAnsi" w:hAnsiTheme="minorHAnsi" w:cstheme="minorHAnsi"/>
          <w:szCs w:val="22"/>
        </w:rPr>
        <w:t>bilności.</w:t>
      </w:r>
    </w:p>
    <w:p w:rsidR="00BF367D" w:rsidRPr="00BF367D" w:rsidRDefault="00BF367D" w:rsidP="00904D34">
      <w:pPr>
        <w:pStyle w:val="Akapitzlist0"/>
        <w:spacing w:before="0" w:line="240" w:lineRule="auto"/>
        <w:ind w:left="0"/>
        <w:rPr>
          <w:rFonts w:cs="Arial"/>
          <w:szCs w:val="22"/>
          <w:lang w:eastAsia="en-GB" w:bidi="en-GB"/>
        </w:rPr>
      </w:pPr>
    </w:p>
    <w:p w:rsidR="001C256C" w:rsidRPr="00B51FF5" w:rsidRDefault="00310C67" w:rsidP="00904D34">
      <w:pPr>
        <w:spacing w:before="0" w:line="240" w:lineRule="auto"/>
        <w:rPr>
          <w:rFonts w:asciiTheme="minorHAnsi" w:hAnsiTheme="minorHAnsi" w:cstheme="minorHAnsi"/>
          <w:b/>
          <w:szCs w:val="22"/>
          <w:u w:val="single"/>
        </w:rPr>
      </w:pPr>
      <w:r>
        <w:rPr>
          <w:rFonts w:asciiTheme="minorHAnsi" w:hAnsiTheme="minorHAnsi" w:cstheme="minorHAnsi"/>
          <w:b/>
          <w:szCs w:val="22"/>
          <w:u w:val="single"/>
        </w:rPr>
        <w:t>Raport</w:t>
      </w:r>
    </w:p>
    <w:p w:rsidR="00546062" w:rsidRPr="00310C67" w:rsidRDefault="0041225E" w:rsidP="00904D34">
      <w:pPr>
        <w:spacing w:before="0" w:line="240" w:lineRule="auto"/>
        <w:rPr>
          <w:rFonts w:asciiTheme="minorHAnsi" w:hAnsiTheme="minorHAnsi" w:cstheme="minorHAnsi"/>
          <w:szCs w:val="22"/>
        </w:rPr>
      </w:pPr>
      <w:r>
        <w:rPr>
          <w:rFonts w:asciiTheme="minorHAnsi" w:hAnsiTheme="minorHAnsi" w:cstheme="minorHAnsi"/>
        </w:rPr>
        <w:t>Zgodnie z kryterium dostępu, n</w:t>
      </w:r>
      <w:r w:rsidR="00310C67">
        <w:rPr>
          <w:rFonts w:asciiTheme="minorHAnsi" w:hAnsiTheme="minorHAnsi" w:cstheme="minorHAnsi"/>
        </w:rPr>
        <w:t xml:space="preserve">astępstwem realizacji programu mobilności ponadnarodowej jest złożenie przez uczestnika raportu </w:t>
      </w:r>
      <w:r w:rsidR="00310C67" w:rsidRPr="00310C67">
        <w:rPr>
          <w:rFonts w:asciiTheme="minorHAnsi" w:hAnsiTheme="minorHAnsi" w:cstheme="minorHAnsi"/>
          <w:szCs w:val="22"/>
        </w:rPr>
        <w:t xml:space="preserve">wraz z przedstawieniem możliwości wykorzystania zdobytej wiedzy do przygotowania lub realizacji wniosku o przyznanie dotacji, który jest składany w ramach etapu II konkursu dotacji. </w:t>
      </w:r>
    </w:p>
    <w:p w:rsidR="00310C67" w:rsidRPr="00310C67" w:rsidRDefault="00310C67" w:rsidP="00310C67">
      <w:pPr>
        <w:spacing w:before="0" w:after="60" w:line="240" w:lineRule="auto"/>
        <w:jc w:val="center"/>
        <w:rPr>
          <w:rFonts w:asciiTheme="minorHAnsi" w:hAnsiTheme="minorHAnsi" w:cstheme="minorHAnsi"/>
          <w:color w:val="548DD4" w:themeColor="text2" w:themeTint="99"/>
          <w:szCs w:val="22"/>
        </w:rPr>
      </w:pPr>
      <w:r w:rsidRPr="00310C67">
        <w:rPr>
          <w:rFonts w:asciiTheme="minorHAnsi" w:hAnsiTheme="minorHAnsi" w:cstheme="minorHAnsi"/>
          <w:color w:val="548DD4" w:themeColor="text2" w:themeTint="99"/>
          <w:szCs w:val="22"/>
        </w:rPr>
        <w:t>_________________________________________________________________</w:t>
      </w:r>
    </w:p>
    <w:p w:rsidR="0022239B" w:rsidRDefault="0022239B" w:rsidP="0022239B">
      <w:pPr>
        <w:spacing w:before="0" w:after="60" w:line="240" w:lineRule="auto"/>
        <w:rPr>
          <w:rFonts w:asciiTheme="minorHAnsi" w:eastAsiaTheme="minorHAnsi" w:hAnsiTheme="minorHAnsi" w:cstheme="minorHAnsi"/>
          <w:color w:val="000000" w:themeColor="text1"/>
          <w:kern w:val="0"/>
          <w:szCs w:val="22"/>
          <w:lang w:eastAsia="en-US"/>
        </w:rPr>
      </w:pPr>
      <w:r w:rsidRPr="003947A1">
        <w:rPr>
          <w:rFonts w:asciiTheme="minorHAnsi" w:hAnsiTheme="minorHAnsi" w:cstheme="minorHAnsi"/>
          <w:b/>
          <w:color w:val="000000" w:themeColor="text1"/>
          <w:szCs w:val="22"/>
        </w:rPr>
        <w:t>UWAGA!</w:t>
      </w:r>
      <w:r w:rsidRPr="003947A1">
        <w:rPr>
          <w:rFonts w:asciiTheme="minorHAnsi" w:hAnsiTheme="minorHAnsi" w:cstheme="minorHAnsi"/>
          <w:color w:val="000000" w:themeColor="text1"/>
          <w:szCs w:val="22"/>
        </w:rPr>
        <w:t xml:space="preserve"> </w:t>
      </w:r>
      <w:r>
        <w:rPr>
          <w:rFonts w:asciiTheme="minorHAnsi" w:eastAsiaTheme="minorHAnsi" w:hAnsiTheme="minorHAnsi" w:cstheme="minorHAnsi"/>
          <w:color w:val="000000" w:themeColor="text1"/>
          <w:kern w:val="0"/>
          <w:szCs w:val="22"/>
          <w:lang w:eastAsia="en-US"/>
        </w:rPr>
        <w:t xml:space="preserve">Ocena spełniania przez wniosek niniejszego kryterium zostanie dokonana w ramach oceny merytorycznej. </w:t>
      </w:r>
    </w:p>
    <w:p w:rsidR="0022239B" w:rsidRPr="001B1CE5" w:rsidRDefault="0022239B" w:rsidP="00B61E10">
      <w:pPr>
        <w:spacing w:before="0" w:after="60" w:line="240" w:lineRule="auto"/>
        <w:rPr>
          <w:rFonts w:asciiTheme="minorHAnsi" w:hAnsiTheme="minorHAnsi" w:cstheme="minorHAnsi"/>
          <w:color w:val="000000" w:themeColor="text1"/>
          <w:szCs w:val="22"/>
        </w:rPr>
      </w:pPr>
      <w:r w:rsidRPr="000D6B0E">
        <w:rPr>
          <w:noProof/>
        </w:rPr>
        <w:drawing>
          <wp:inline distT="0" distB="0" distL="0" distR="0" wp14:anchorId="04881259" wp14:editId="73348545">
            <wp:extent cx="1765190" cy="294198"/>
            <wp:effectExtent l="19050" t="0" r="26035" b="48895"/>
            <wp:docPr id="31" name="Diagram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4" r:lo="rId125" r:qs="rId126" r:cs="rId127"/>
              </a:graphicData>
            </a:graphic>
          </wp:inline>
        </w:drawing>
      </w:r>
    </w:p>
    <w:p w:rsidR="00310C67" w:rsidRPr="00310C67" w:rsidRDefault="00310C67" w:rsidP="00310C67">
      <w:pPr>
        <w:spacing w:before="0" w:after="60" w:line="240" w:lineRule="auto"/>
        <w:rPr>
          <w:rFonts w:asciiTheme="minorHAnsi" w:hAnsiTheme="minorHAnsi" w:cstheme="minorHAnsi"/>
          <w:color w:val="548DD4" w:themeColor="text2" w:themeTint="99"/>
          <w:szCs w:val="22"/>
        </w:rPr>
      </w:pPr>
      <w:r w:rsidRPr="00310C67">
        <w:rPr>
          <w:rFonts w:asciiTheme="minorHAnsi" w:hAnsiTheme="minorHAnsi" w:cstheme="minorHAnsi"/>
          <w:color w:val="548DD4" w:themeColor="text2" w:themeTint="99"/>
          <w:szCs w:val="22"/>
        </w:rPr>
        <w:t xml:space="preserve">                 _________________________________________________________________</w:t>
      </w:r>
    </w:p>
    <w:p w:rsidR="00310C67" w:rsidRDefault="00C40877" w:rsidP="0036715B">
      <w:pPr>
        <w:spacing w:before="0" w:line="240" w:lineRule="auto"/>
        <w:rPr>
          <w:rFonts w:asciiTheme="minorHAnsi" w:hAnsiTheme="minorHAnsi" w:cstheme="minorHAnsi"/>
          <w:szCs w:val="22"/>
        </w:rPr>
      </w:pPr>
      <w:r>
        <w:rPr>
          <w:rFonts w:asciiTheme="minorHAnsi" w:hAnsiTheme="minorHAnsi" w:cstheme="minorHAnsi"/>
          <w:szCs w:val="22"/>
        </w:rPr>
        <w:t xml:space="preserve">W </w:t>
      </w:r>
      <w:r w:rsidR="00310C67" w:rsidRPr="00310C67">
        <w:rPr>
          <w:rFonts w:asciiTheme="minorHAnsi" w:hAnsiTheme="minorHAnsi" w:cstheme="minorHAnsi"/>
          <w:szCs w:val="22"/>
        </w:rPr>
        <w:t>rapor</w:t>
      </w:r>
      <w:r>
        <w:rPr>
          <w:rFonts w:asciiTheme="minorHAnsi" w:hAnsiTheme="minorHAnsi" w:cstheme="minorHAnsi"/>
          <w:szCs w:val="22"/>
        </w:rPr>
        <w:t xml:space="preserve">cie uczestnik zobowiązany jest </w:t>
      </w:r>
      <w:r w:rsidR="00310C67" w:rsidRPr="00310C67">
        <w:rPr>
          <w:rFonts w:asciiTheme="minorHAnsi" w:hAnsiTheme="minorHAnsi" w:cstheme="minorHAnsi"/>
          <w:szCs w:val="22"/>
        </w:rPr>
        <w:t>opis</w:t>
      </w:r>
      <w:r>
        <w:rPr>
          <w:rFonts w:asciiTheme="minorHAnsi" w:hAnsiTheme="minorHAnsi" w:cstheme="minorHAnsi"/>
          <w:szCs w:val="22"/>
        </w:rPr>
        <w:t>ać</w:t>
      </w:r>
      <w:r w:rsidR="00310C67" w:rsidRPr="00310C67">
        <w:rPr>
          <w:rFonts w:asciiTheme="minorHAnsi" w:hAnsiTheme="minorHAnsi" w:cstheme="minorHAnsi"/>
          <w:szCs w:val="22"/>
        </w:rPr>
        <w:t xml:space="preserve"> przebieg mobilności, a także wskaz</w:t>
      </w:r>
      <w:r>
        <w:rPr>
          <w:rFonts w:asciiTheme="minorHAnsi" w:hAnsiTheme="minorHAnsi" w:cstheme="minorHAnsi"/>
          <w:szCs w:val="22"/>
        </w:rPr>
        <w:t>ać</w:t>
      </w:r>
      <w:r w:rsidR="00310C67" w:rsidRPr="00310C67">
        <w:rPr>
          <w:rFonts w:asciiTheme="minorHAnsi" w:hAnsiTheme="minorHAnsi" w:cstheme="minorHAnsi"/>
          <w:szCs w:val="22"/>
        </w:rPr>
        <w:t>, w jaki sposób dobre praktyki zaobserwowane podczas programu mobilności ponadnarodowej zostały zaimplementowane do</w:t>
      </w:r>
      <w:r w:rsidR="00310C67">
        <w:rPr>
          <w:rFonts w:asciiTheme="minorHAnsi" w:hAnsiTheme="minorHAnsi" w:cstheme="minorHAnsi"/>
          <w:szCs w:val="22"/>
        </w:rPr>
        <w:t xml:space="preserve"> wniosku o przyznanie dotacji</w:t>
      </w:r>
      <w:r w:rsidR="00904D34">
        <w:rPr>
          <w:rFonts w:asciiTheme="minorHAnsi" w:hAnsiTheme="minorHAnsi" w:cstheme="minorHAnsi"/>
          <w:szCs w:val="22"/>
        </w:rPr>
        <w:t xml:space="preserve"> lub podczas realizacji projektu</w:t>
      </w:r>
      <w:r w:rsidR="00310C67">
        <w:rPr>
          <w:rFonts w:asciiTheme="minorHAnsi" w:hAnsiTheme="minorHAnsi" w:cstheme="minorHAnsi"/>
          <w:szCs w:val="22"/>
        </w:rPr>
        <w:t xml:space="preserve">. </w:t>
      </w:r>
      <w:r w:rsidR="00310C67" w:rsidRPr="00310C67">
        <w:rPr>
          <w:rFonts w:asciiTheme="minorHAnsi" w:hAnsiTheme="minorHAnsi" w:cstheme="minorHAnsi"/>
          <w:szCs w:val="22"/>
        </w:rPr>
        <w:t>Uczestnik przedstawi również</w:t>
      </w:r>
      <w:r w:rsidR="00904D34">
        <w:rPr>
          <w:rFonts w:asciiTheme="minorHAnsi" w:hAnsiTheme="minorHAnsi" w:cstheme="minorHAnsi"/>
          <w:szCs w:val="22"/>
        </w:rPr>
        <w:t>,</w:t>
      </w:r>
      <w:r w:rsidR="00310C67" w:rsidRPr="00310C67">
        <w:rPr>
          <w:rFonts w:asciiTheme="minorHAnsi" w:hAnsiTheme="minorHAnsi" w:cstheme="minorHAnsi"/>
          <w:szCs w:val="22"/>
        </w:rPr>
        <w:t xml:space="preserve"> jakie korzyści z jego programu mobilności odniosła instytucja przyjmująca. Dopuszczalne jest złożenie jednego, wspólnego raportu przez wszystkich przedstawicieli jednego miasta.</w:t>
      </w:r>
      <w:r w:rsidR="00CC023B">
        <w:rPr>
          <w:rFonts w:asciiTheme="minorHAnsi" w:hAnsiTheme="minorHAnsi" w:cstheme="minorHAnsi"/>
          <w:szCs w:val="22"/>
        </w:rPr>
        <w:t xml:space="preserve"> </w:t>
      </w:r>
    </w:p>
    <w:p w:rsidR="00EF1DF1" w:rsidRDefault="00EF1DF1" w:rsidP="0036715B">
      <w:pPr>
        <w:spacing w:before="0" w:line="240" w:lineRule="auto"/>
        <w:rPr>
          <w:rFonts w:asciiTheme="minorHAnsi" w:hAnsiTheme="minorHAnsi" w:cstheme="minorHAnsi"/>
          <w:szCs w:val="22"/>
        </w:rPr>
      </w:pPr>
      <w:r>
        <w:rPr>
          <w:rFonts w:asciiTheme="minorHAnsi" w:hAnsiTheme="minorHAnsi" w:cstheme="minorHAnsi"/>
          <w:szCs w:val="22"/>
        </w:rPr>
        <w:t>Uczestnik składa raport Beneficjentowi</w:t>
      </w:r>
      <w:r w:rsidR="00CC023B">
        <w:rPr>
          <w:rFonts w:asciiTheme="minorHAnsi" w:hAnsiTheme="minorHAnsi" w:cstheme="minorHAnsi"/>
          <w:szCs w:val="22"/>
        </w:rPr>
        <w:t xml:space="preserve"> w terminie nie dłuższym niż miesiąc od powrotu z mobilności ponadnarodowej. Beneficjent</w:t>
      </w:r>
      <w:r>
        <w:rPr>
          <w:rFonts w:asciiTheme="minorHAnsi" w:hAnsiTheme="minorHAnsi" w:cstheme="minorHAnsi"/>
          <w:szCs w:val="22"/>
        </w:rPr>
        <w:t xml:space="preserve"> jest zobowiązany do udostępnienia go przedstawicielom miasta, którego fiszka projektowa została wybrana do etapu II konkursu dotacji.</w:t>
      </w:r>
    </w:p>
    <w:p w:rsidR="00904D34" w:rsidRDefault="00904D34" w:rsidP="0036715B">
      <w:pPr>
        <w:spacing w:before="0" w:line="240" w:lineRule="auto"/>
        <w:rPr>
          <w:rFonts w:asciiTheme="minorHAnsi" w:hAnsiTheme="minorHAnsi" w:cstheme="minorHAnsi"/>
          <w:szCs w:val="22"/>
        </w:rPr>
      </w:pPr>
      <w:r>
        <w:rPr>
          <w:rFonts w:asciiTheme="minorHAnsi" w:hAnsiTheme="minorHAnsi" w:cstheme="minorHAnsi"/>
          <w:szCs w:val="22"/>
        </w:rPr>
        <w:t>Kryterium to ma na celu zapewnić, że mobilności uczestników projektu będą miały wpływ na wskazaną w fiszce projektowej lub wniosku o przyznanie dotacji koncepcję projektu w ramach konkursu dotacji.</w:t>
      </w:r>
    </w:p>
    <w:p w:rsidR="00C7645F" w:rsidRPr="00904D34" w:rsidRDefault="00E6501C" w:rsidP="0036715B">
      <w:pPr>
        <w:spacing w:before="0" w:line="240" w:lineRule="auto"/>
        <w:rPr>
          <w:rFonts w:asciiTheme="minorHAnsi" w:hAnsiTheme="minorHAnsi" w:cstheme="minorHAnsi"/>
          <w:szCs w:val="22"/>
        </w:rPr>
      </w:pPr>
      <w:r w:rsidRPr="00C22713">
        <w:rPr>
          <w:rFonts w:asciiTheme="minorHAnsi" w:hAnsiTheme="minorHAnsi" w:cstheme="minorHAnsi"/>
          <w:b/>
          <w:szCs w:val="22"/>
        </w:rPr>
        <w:t>Minimalny zakres raportu stanowi załącznik nr 12 do regulamin</w:t>
      </w:r>
      <w:r w:rsidR="00904D34" w:rsidRPr="00C22713">
        <w:rPr>
          <w:rFonts w:asciiTheme="minorHAnsi" w:hAnsiTheme="minorHAnsi" w:cstheme="minorHAnsi"/>
          <w:b/>
          <w:szCs w:val="22"/>
        </w:rPr>
        <w:t>u</w:t>
      </w:r>
      <w:r w:rsidRPr="00C22713">
        <w:rPr>
          <w:rFonts w:asciiTheme="minorHAnsi" w:hAnsiTheme="minorHAnsi" w:cstheme="minorHAnsi"/>
          <w:b/>
          <w:szCs w:val="22"/>
        </w:rPr>
        <w:t>.</w:t>
      </w:r>
      <w:r>
        <w:rPr>
          <w:rFonts w:asciiTheme="minorHAnsi" w:hAnsiTheme="minorHAnsi" w:cstheme="minorHAnsi"/>
          <w:szCs w:val="22"/>
        </w:rPr>
        <w:t xml:space="preserve"> Zakres raportu może </w:t>
      </w:r>
      <w:r w:rsidR="00904D34">
        <w:rPr>
          <w:rFonts w:asciiTheme="minorHAnsi" w:hAnsiTheme="minorHAnsi" w:cstheme="minorHAnsi"/>
          <w:szCs w:val="22"/>
        </w:rPr>
        <w:t>zosta</w:t>
      </w:r>
      <w:r>
        <w:rPr>
          <w:rFonts w:asciiTheme="minorHAnsi" w:hAnsiTheme="minorHAnsi" w:cstheme="minorHAnsi"/>
          <w:szCs w:val="22"/>
        </w:rPr>
        <w:t xml:space="preserve">ć rozszerzony. </w:t>
      </w:r>
    </w:p>
    <w:p w:rsidR="00A175F9" w:rsidRPr="0036715B" w:rsidRDefault="00B83ADB" w:rsidP="00B920FD">
      <w:pPr>
        <w:pStyle w:val="Nagwek3"/>
        <w:numPr>
          <w:ilvl w:val="0"/>
          <w:numId w:val="0"/>
        </w:numPr>
        <w:pBdr>
          <w:top w:val="single" w:sz="4" w:space="1" w:color="548DD4" w:themeColor="text2" w:themeTint="99"/>
          <w:left w:val="single" w:sz="4" w:space="4" w:color="548DD4" w:themeColor="text2" w:themeTint="99"/>
          <w:bottom w:val="single" w:sz="4" w:space="0" w:color="548DD4" w:themeColor="text2" w:themeTint="99"/>
          <w:right w:val="single" w:sz="4" w:space="4" w:color="548DD4" w:themeColor="text2" w:themeTint="99"/>
        </w:pBdr>
        <w:shd w:val="pct10" w:color="auto" w:fill="auto"/>
        <w:spacing w:line="240" w:lineRule="auto"/>
        <w:rPr>
          <w:rFonts w:asciiTheme="minorHAnsi" w:hAnsiTheme="minorHAnsi" w:cstheme="minorHAnsi"/>
          <w:szCs w:val="22"/>
        </w:rPr>
      </w:pPr>
      <w:bookmarkStart w:id="34" w:name="_Toc504136167"/>
      <w:r w:rsidRPr="0036715B">
        <w:rPr>
          <w:rFonts w:asciiTheme="minorHAnsi" w:hAnsiTheme="minorHAnsi" w:cstheme="minorHAnsi"/>
          <w:szCs w:val="22"/>
        </w:rPr>
        <w:t>IV</w:t>
      </w:r>
      <w:r w:rsidR="009B36C9" w:rsidRPr="0036715B">
        <w:rPr>
          <w:rFonts w:asciiTheme="minorHAnsi" w:hAnsiTheme="minorHAnsi" w:cstheme="minorHAnsi"/>
          <w:szCs w:val="22"/>
        </w:rPr>
        <w:t>.</w:t>
      </w:r>
      <w:r w:rsidR="00693E81" w:rsidRPr="0036715B">
        <w:rPr>
          <w:rFonts w:asciiTheme="minorHAnsi" w:hAnsiTheme="minorHAnsi" w:cstheme="minorHAnsi"/>
          <w:szCs w:val="22"/>
        </w:rPr>
        <w:t xml:space="preserve">4.3 Potencjał </w:t>
      </w:r>
      <w:r w:rsidR="00AA10B7" w:rsidRPr="0036715B">
        <w:rPr>
          <w:rFonts w:asciiTheme="minorHAnsi" w:hAnsiTheme="minorHAnsi" w:cstheme="minorHAnsi"/>
          <w:szCs w:val="22"/>
        </w:rPr>
        <w:t>wnioskod</w:t>
      </w:r>
      <w:r w:rsidR="00C8685B" w:rsidRPr="0036715B">
        <w:rPr>
          <w:rFonts w:asciiTheme="minorHAnsi" w:hAnsiTheme="minorHAnsi" w:cstheme="minorHAnsi"/>
          <w:szCs w:val="22"/>
        </w:rPr>
        <w:t xml:space="preserve">awcy i </w:t>
      </w:r>
      <w:r w:rsidR="00330FD8" w:rsidRPr="0036715B">
        <w:rPr>
          <w:rFonts w:asciiTheme="minorHAnsi" w:hAnsiTheme="minorHAnsi" w:cstheme="minorHAnsi"/>
          <w:szCs w:val="22"/>
        </w:rPr>
        <w:t>partner</w:t>
      </w:r>
      <w:r w:rsidR="00A175F9" w:rsidRPr="0036715B">
        <w:rPr>
          <w:rFonts w:asciiTheme="minorHAnsi" w:hAnsiTheme="minorHAnsi" w:cstheme="minorHAnsi"/>
          <w:szCs w:val="22"/>
        </w:rPr>
        <w:t>ów</w:t>
      </w:r>
      <w:bookmarkEnd w:id="34"/>
      <w:r w:rsidR="00CC5C13" w:rsidRPr="0036715B">
        <w:rPr>
          <w:rFonts w:asciiTheme="minorHAnsi" w:hAnsiTheme="minorHAnsi" w:cstheme="minorHAnsi"/>
          <w:szCs w:val="22"/>
        </w:rPr>
        <w:t xml:space="preserve">       </w:t>
      </w:r>
    </w:p>
    <w:p w:rsidR="009071BA" w:rsidRDefault="003F12A6" w:rsidP="00E33754">
      <w:pPr>
        <w:spacing w:before="0" w:line="240" w:lineRule="auto"/>
        <w:rPr>
          <w:rFonts w:asciiTheme="minorHAnsi" w:hAnsiTheme="minorHAnsi" w:cstheme="minorHAnsi"/>
          <w:i/>
          <w:szCs w:val="22"/>
        </w:rPr>
      </w:pPr>
      <w:r w:rsidRPr="00AE78F6">
        <w:rPr>
          <w:rFonts w:asciiTheme="minorHAnsi" w:eastAsia="Calibri" w:hAnsiTheme="minorHAnsi" w:cstheme="minorHAnsi"/>
          <w:szCs w:val="22"/>
        </w:rPr>
        <w:t xml:space="preserve">Potencjał </w:t>
      </w:r>
      <w:r w:rsidR="00AA10B7">
        <w:rPr>
          <w:rFonts w:asciiTheme="minorHAnsi" w:eastAsia="Calibri" w:hAnsiTheme="minorHAnsi" w:cstheme="minorHAnsi"/>
          <w:szCs w:val="22"/>
        </w:rPr>
        <w:t>wnioskod</w:t>
      </w:r>
      <w:r w:rsidRPr="00AE78F6">
        <w:rPr>
          <w:rFonts w:asciiTheme="minorHAnsi" w:eastAsia="Calibri" w:hAnsiTheme="minorHAnsi" w:cstheme="minorHAnsi"/>
          <w:szCs w:val="22"/>
        </w:rPr>
        <w:t xml:space="preserve">awcy i </w:t>
      </w:r>
      <w:r w:rsidR="00330FD8">
        <w:rPr>
          <w:rFonts w:asciiTheme="minorHAnsi" w:eastAsia="Calibri" w:hAnsiTheme="minorHAnsi" w:cstheme="minorHAnsi"/>
          <w:szCs w:val="22"/>
        </w:rPr>
        <w:t>partner</w:t>
      </w:r>
      <w:r w:rsidRPr="00AE78F6">
        <w:rPr>
          <w:rFonts w:asciiTheme="minorHAnsi" w:eastAsia="Calibri" w:hAnsiTheme="minorHAnsi" w:cstheme="minorHAnsi"/>
          <w:szCs w:val="22"/>
        </w:rPr>
        <w:t>ów jest oceniany w kontekście oceny zdolności do efektywnej realizacji projektu jako opis zasobów</w:t>
      </w:r>
      <w:r w:rsidR="00DE6911">
        <w:rPr>
          <w:rFonts w:asciiTheme="minorHAnsi" w:eastAsia="Calibri" w:hAnsiTheme="minorHAnsi" w:cstheme="minorHAnsi"/>
          <w:szCs w:val="22"/>
        </w:rPr>
        <w:t>,</w:t>
      </w:r>
      <w:r w:rsidRPr="00AE78F6">
        <w:rPr>
          <w:rFonts w:asciiTheme="minorHAnsi" w:eastAsia="Calibri" w:hAnsiTheme="minorHAnsi" w:cstheme="minorHAnsi"/>
          <w:szCs w:val="22"/>
        </w:rPr>
        <w:t xml:space="preserve"> jakimi dysponuj</w:t>
      </w:r>
      <w:r w:rsidR="00B953AF">
        <w:rPr>
          <w:rFonts w:asciiTheme="minorHAnsi" w:eastAsia="Calibri" w:hAnsiTheme="minorHAnsi" w:cstheme="minorHAnsi"/>
          <w:szCs w:val="22"/>
        </w:rPr>
        <w:t>ą</w:t>
      </w:r>
      <w:r w:rsidRPr="00AE78F6">
        <w:rPr>
          <w:rFonts w:asciiTheme="minorHAnsi" w:eastAsia="Calibri" w:hAnsiTheme="minorHAnsi" w:cstheme="minorHAnsi"/>
          <w:szCs w:val="22"/>
        </w:rPr>
        <w:t xml:space="preserve"> i jakie z</w:t>
      </w:r>
      <w:r w:rsidR="00524443">
        <w:rPr>
          <w:rFonts w:asciiTheme="minorHAnsi" w:eastAsia="Calibri" w:hAnsiTheme="minorHAnsi" w:cstheme="minorHAnsi"/>
          <w:szCs w:val="22"/>
        </w:rPr>
        <w:t>aangażuj</w:t>
      </w:r>
      <w:r w:rsidR="00B953AF">
        <w:rPr>
          <w:rFonts w:asciiTheme="minorHAnsi" w:eastAsia="Calibri" w:hAnsiTheme="minorHAnsi" w:cstheme="minorHAnsi"/>
          <w:szCs w:val="22"/>
        </w:rPr>
        <w:t>ą</w:t>
      </w:r>
      <w:r w:rsidR="00524443">
        <w:rPr>
          <w:rFonts w:asciiTheme="minorHAnsi" w:eastAsia="Calibri" w:hAnsiTheme="minorHAnsi" w:cstheme="minorHAnsi"/>
          <w:szCs w:val="22"/>
        </w:rPr>
        <w:t xml:space="preserve"> w realizację projektu.</w:t>
      </w:r>
      <w:r w:rsidR="00524443" w:rsidRPr="003F12A6">
        <w:rPr>
          <w:rFonts w:asciiTheme="minorHAnsi" w:eastAsia="Calibri" w:hAnsiTheme="minorHAnsi" w:cstheme="minorHAnsi"/>
          <w:szCs w:val="22"/>
        </w:rPr>
        <w:t xml:space="preserve"> </w:t>
      </w:r>
      <w:r>
        <w:rPr>
          <w:rFonts w:asciiTheme="minorHAnsi" w:hAnsiTheme="minorHAnsi" w:cstheme="minorHAnsi"/>
          <w:szCs w:val="22"/>
        </w:rPr>
        <w:t xml:space="preserve">W </w:t>
      </w:r>
      <w:r w:rsidRPr="00064AAC">
        <w:rPr>
          <w:rFonts w:asciiTheme="minorHAnsi" w:hAnsiTheme="minorHAnsi" w:cstheme="minorHAnsi"/>
          <w:szCs w:val="22"/>
        </w:rPr>
        <w:t>te</w:t>
      </w:r>
      <w:r w:rsidR="004E4812" w:rsidRPr="00064AAC">
        <w:rPr>
          <w:rFonts w:asciiTheme="minorHAnsi" w:hAnsiTheme="minorHAnsi" w:cstheme="minorHAnsi"/>
          <w:szCs w:val="22"/>
        </w:rPr>
        <w:t>j</w:t>
      </w:r>
      <w:r w:rsidRPr="00064AAC">
        <w:rPr>
          <w:rFonts w:asciiTheme="minorHAnsi" w:hAnsiTheme="minorHAnsi" w:cstheme="minorHAnsi"/>
          <w:szCs w:val="22"/>
        </w:rPr>
        <w:t xml:space="preserve"> części wniosku </w:t>
      </w:r>
      <w:r w:rsidR="00AA10B7">
        <w:rPr>
          <w:rFonts w:asciiTheme="minorHAnsi" w:hAnsiTheme="minorHAnsi" w:cstheme="minorHAnsi"/>
          <w:szCs w:val="22"/>
        </w:rPr>
        <w:t>wnioskod</w:t>
      </w:r>
      <w:r w:rsidRPr="00064AAC">
        <w:rPr>
          <w:rFonts w:asciiTheme="minorHAnsi" w:hAnsiTheme="minorHAnsi" w:cstheme="minorHAnsi"/>
          <w:szCs w:val="22"/>
        </w:rPr>
        <w:t>awca opisuje potencjał finansowy, kadrowy</w:t>
      </w:r>
      <w:r w:rsidR="00DF6B02" w:rsidRPr="00064AAC">
        <w:rPr>
          <w:rFonts w:asciiTheme="minorHAnsi" w:hAnsiTheme="minorHAnsi" w:cstheme="minorHAnsi"/>
          <w:szCs w:val="22"/>
        </w:rPr>
        <w:t xml:space="preserve">/merytoryczny oraz techniczny. </w:t>
      </w:r>
      <w:r w:rsidR="00525EC0">
        <w:rPr>
          <w:rFonts w:asciiTheme="minorHAnsi" w:hAnsiTheme="minorHAnsi" w:cstheme="minorHAnsi"/>
          <w:szCs w:val="22"/>
        </w:rPr>
        <w:t xml:space="preserve">Potencjał w tych trzech aspektach powinien być opisany zgodnie z </w:t>
      </w:r>
      <w:r w:rsidR="00525EC0" w:rsidRPr="00546062">
        <w:rPr>
          <w:rFonts w:asciiTheme="minorHAnsi" w:hAnsiTheme="minorHAnsi" w:cstheme="minorHAnsi"/>
          <w:i/>
          <w:szCs w:val="22"/>
        </w:rPr>
        <w:t>Instrukcją wypełniania wniosku…</w:t>
      </w:r>
      <w:r w:rsidR="00FD3704">
        <w:rPr>
          <w:rFonts w:asciiTheme="minorHAnsi" w:hAnsiTheme="minorHAnsi" w:cstheme="minorHAnsi"/>
          <w:i/>
          <w:szCs w:val="22"/>
        </w:rPr>
        <w:t xml:space="preserve"> </w:t>
      </w:r>
      <w:r w:rsidR="00525EC0" w:rsidRPr="00546062">
        <w:rPr>
          <w:rFonts w:asciiTheme="minorHAnsi" w:hAnsiTheme="minorHAnsi" w:cstheme="minorHAnsi"/>
          <w:i/>
          <w:szCs w:val="22"/>
        </w:rPr>
        <w:t>.</w:t>
      </w:r>
    </w:p>
    <w:p w:rsidR="0036715B" w:rsidRPr="00E33754" w:rsidRDefault="0036715B" w:rsidP="00E33754">
      <w:pPr>
        <w:spacing w:before="0" w:line="240" w:lineRule="auto"/>
        <w:rPr>
          <w:rFonts w:asciiTheme="minorHAnsi" w:eastAsia="Calibri" w:hAnsiTheme="minorHAnsi" w:cstheme="minorHAnsi"/>
          <w:szCs w:val="22"/>
        </w:rPr>
      </w:pPr>
    </w:p>
    <w:p w:rsidR="00161357" w:rsidRDefault="00525EC0" w:rsidP="00F62838">
      <w:pPr>
        <w:pStyle w:val="Akapitzlist0"/>
        <w:numPr>
          <w:ilvl w:val="0"/>
          <w:numId w:val="50"/>
        </w:numPr>
        <w:suppressAutoHyphens w:val="0"/>
        <w:overflowPunct/>
        <w:spacing w:before="0" w:line="240" w:lineRule="auto"/>
        <w:ind w:left="357" w:firstLine="0"/>
        <w:contextualSpacing w:val="0"/>
        <w:rPr>
          <w:rFonts w:asciiTheme="minorHAnsi" w:hAnsiTheme="minorHAnsi" w:cstheme="minorHAnsi"/>
          <w:spacing w:val="4"/>
        </w:rPr>
      </w:pPr>
      <w:r w:rsidRPr="00E33754">
        <w:rPr>
          <w:rFonts w:asciiTheme="minorHAnsi" w:hAnsiTheme="minorHAnsi" w:cstheme="minorHAnsi"/>
          <w:szCs w:val="22"/>
        </w:rPr>
        <w:t xml:space="preserve">Podczas wypełniania wniosku należy zwrócić uwagę, że </w:t>
      </w:r>
      <w:r w:rsidRPr="00B83ADB">
        <w:rPr>
          <w:rFonts w:asciiTheme="minorHAnsi" w:hAnsiTheme="minorHAnsi" w:cstheme="minorHAnsi"/>
          <w:szCs w:val="22"/>
          <w:u w:val="single"/>
        </w:rPr>
        <w:t>potencjał finansowy</w:t>
      </w:r>
      <w:r w:rsidRPr="00E33754">
        <w:rPr>
          <w:rFonts w:asciiTheme="minorHAnsi" w:hAnsiTheme="minorHAnsi" w:cstheme="minorHAnsi"/>
          <w:szCs w:val="22"/>
        </w:rPr>
        <w:t xml:space="preserve"> to nie to samo</w:t>
      </w:r>
      <w:r w:rsidR="00490656" w:rsidRPr="00E33754">
        <w:rPr>
          <w:rFonts w:asciiTheme="minorHAnsi" w:hAnsiTheme="minorHAnsi" w:cstheme="minorHAnsi"/>
          <w:szCs w:val="22"/>
        </w:rPr>
        <w:t>,</w:t>
      </w:r>
      <w:r w:rsidRPr="00E33754">
        <w:rPr>
          <w:rFonts w:asciiTheme="minorHAnsi" w:hAnsiTheme="minorHAnsi" w:cstheme="minorHAnsi"/>
          <w:szCs w:val="22"/>
        </w:rPr>
        <w:t xml:space="preserve"> co obrót </w:t>
      </w:r>
      <w:r w:rsidR="00064AAC" w:rsidRPr="00E33754">
        <w:rPr>
          <w:rFonts w:asciiTheme="minorHAnsi" w:hAnsiTheme="minorHAnsi" w:cstheme="minorHAnsi"/>
          <w:spacing w:val="4"/>
        </w:rPr>
        <w:t>weryfikowan</w:t>
      </w:r>
      <w:r w:rsidRPr="00E33754">
        <w:rPr>
          <w:rFonts w:asciiTheme="minorHAnsi" w:hAnsiTheme="minorHAnsi" w:cstheme="minorHAnsi"/>
          <w:spacing w:val="4"/>
        </w:rPr>
        <w:t>y</w:t>
      </w:r>
      <w:r w:rsidR="00064AAC" w:rsidRPr="00E33754">
        <w:rPr>
          <w:rFonts w:asciiTheme="minorHAnsi" w:hAnsiTheme="minorHAnsi" w:cstheme="minorHAnsi"/>
          <w:spacing w:val="4"/>
        </w:rPr>
        <w:t xml:space="preserve"> w oparciu o formalne kryterium wyboru projektów</w:t>
      </w:r>
      <w:r w:rsidR="00161357">
        <w:rPr>
          <w:rFonts w:asciiTheme="minorHAnsi" w:hAnsiTheme="minorHAnsi" w:cstheme="minorHAnsi"/>
          <w:spacing w:val="4"/>
        </w:rPr>
        <w:t>.</w:t>
      </w:r>
      <w:r w:rsidR="00064AAC" w:rsidRPr="00E33754">
        <w:rPr>
          <w:rFonts w:asciiTheme="minorHAnsi" w:hAnsiTheme="minorHAnsi" w:cstheme="minorHAnsi"/>
          <w:spacing w:val="4"/>
        </w:rPr>
        <w:t xml:space="preserve"> </w:t>
      </w:r>
      <w:r w:rsidRPr="00E33754">
        <w:rPr>
          <w:rFonts w:asciiTheme="minorHAnsi" w:hAnsiTheme="minorHAnsi" w:cstheme="minorHAnsi"/>
          <w:spacing w:val="4"/>
        </w:rPr>
        <w:t>Potencjał finansowy to zasoby finansowe</w:t>
      </w:r>
      <w:r w:rsidR="00B953AF">
        <w:rPr>
          <w:rFonts w:asciiTheme="minorHAnsi" w:hAnsiTheme="minorHAnsi" w:cstheme="minorHAnsi"/>
          <w:spacing w:val="4"/>
        </w:rPr>
        <w:t>,</w:t>
      </w:r>
      <w:r w:rsidRPr="00E33754">
        <w:rPr>
          <w:rFonts w:asciiTheme="minorHAnsi" w:hAnsiTheme="minorHAnsi" w:cstheme="minorHAnsi"/>
          <w:spacing w:val="4"/>
        </w:rPr>
        <w:t xml:space="preserve"> jaki</w:t>
      </w:r>
      <w:r w:rsidR="00490656" w:rsidRPr="00E33754">
        <w:rPr>
          <w:rFonts w:asciiTheme="minorHAnsi" w:hAnsiTheme="minorHAnsi" w:cstheme="minorHAnsi"/>
          <w:spacing w:val="4"/>
        </w:rPr>
        <w:t>e</w:t>
      </w:r>
      <w:r w:rsidRPr="00E33754">
        <w:rPr>
          <w:rFonts w:asciiTheme="minorHAnsi" w:hAnsiTheme="minorHAnsi" w:cstheme="minorHAnsi"/>
          <w:spacing w:val="4"/>
        </w:rPr>
        <w:t xml:space="preserve"> </w:t>
      </w:r>
      <w:r w:rsidR="00AA10B7" w:rsidRPr="00E33754">
        <w:rPr>
          <w:rFonts w:asciiTheme="minorHAnsi" w:hAnsiTheme="minorHAnsi" w:cstheme="minorHAnsi"/>
          <w:spacing w:val="4"/>
        </w:rPr>
        <w:t>wnioskod</w:t>
      </w:r>
      <w:r w:rsidRPr="00E33754">
        <w:rPr>
          <w:rFonts w:asciiTheme="minorHAnsi" w:hAnsiTheme="minorHAnsi" w:cstheme="minorHAnsi"/>
          <w:spacing w:val="4"/>
        </w:rPr>
        <w:t>awca i partnerzy mogą wnieść do projektu</w:t>
      </w:r>
      <w:r w:rsidR="00E33754">
        <w:rPr>
          <w:rFonts w:asciiTheme="minorHAnsi" w:hAnsiTheme="minorHAnsi" w:cstheme="minorHAnsi"/>
          <w:spacing w:val="4"/>
        </w:rPr>
        <w:t xml:space="preserve"> (np. zdolność kredytowa czy zgromadzone środki finansowe pozwalające zapewnić </w:t>
      </w:r>
      <w:r w:rsidR="00232141">
        <w:rPr>
          <w:rFonts w:asciiTheme="minorHAnsi" w:hAnsiTheme="minorHAnsi" w:cstheme="minorHAnsi"/>
          <w:spacing w:val="4"/>
        </w:rPr>
        <w:t xml:space="preserve">płynność finansową projektu </w:t>
      </w:r>
      <w:r w:rsidR="00E33754">
        <w:rPr>
          <w:rFonts w:asciiTheme="minorHAnsi" w:hAnsiTheme="minorHAnsi" w:cstheme="minorHAnsi"/>
          <w:spacing w:val="4"/>
        </w:rPr>
        <w:t>w przypadku ewentualnych opóźnień w przekazywaniu środków)</w:t>
      </w:r>
      <w:r w:rsidRPr="00E33754">
        <w:rPr>
          <w:rFonts w:asciiTheme="minorHAnsi" w:hAnsiTheme="minorHAnsi" w:cstheme="minorHAnsi"/>
          <w:spacing w:val="4"/>
        </w:rPr>
        <w:t xml:space="preserve">. </w:t>
      </w:r>
      <w:r w:rsidR="00161357">
        <w:rPr>
          <w:rFonts w:asciiTheme="minorHAnsi" w:hAnsiTheme="minorHAnsi" w:cstheme="minorHAnsi"/>
          <w:spacing w:val="4"/>
        </w:rPr>
        <w:lastRenderedPageBreak/>
        <w:t xml:space="preserve">Potencjał finansowy wnioskodawcy (i ewentualnie partnerów krajowych) podlega ocenie podczas oceny merytorycznej wniosku. Wnioski zawierające w tym punkcie jedynie informację w zakresie posiadanego obrotu otrzymają 0 pkt za potencjał finansowy. </w:t>
      </w:r>
    </w:p>
    <w:p w:rsidR="00A64A12" w:rsidRPr="001B1CE5" w:rsidRDefault="00C10542" w:rsidP="001B1CE5">
      <w:pPr>
        <w:pStyle w:val="Akapitzlist0"/>
        <w:numPr>
          <w:ilvl w:val="0"/>
          <w:numId w:val="50"/>
        </w:numPr>
        <w:suppressAutoHyphens w:val="0"/>
        <w:overflowPunct/>
        <w:spacing w:before="0" w:line="240" w:lineRule="auto"/>
        <w:ind w:left="357" w:firstLine="0"/>
        <w:contextualSpacing w:val="0"/>
        <w:rPr>
          <w:rFonts w:asciiTheme="minorHAnsi" w:hAnsiTheme="minorHAnsi" w:cstheme="minorHAnsi"/>
          <w:spacing w:val="4"/>
        </w:rPr>
      </w:pPr>
      <w:r w:rsidRPr="00161357">
        <w:rPr>
          <w:rFonts w:asciiTheme="minorHAnsi" w:eastAsiaTheme="minorHAnsi" w:hAnsiTheme="minorHAnsi" w:cstheme="minorHAnsi"/>
          <w:color w:val="000000"/>
          <w:kern w:val="0"/>
          <w:szCs w:val="22"/>
          <w:lang w:eastAsia="en-US"/>
        </w:rPr>
        <w:t>O</w:t>
      </w:r>
      <w:r w:rsidR="000D7FE1">
        <w:rPr>
          <w:rFonts w:asciiTheme="minorHAnsi" w:eastAsiaTheme="minorHAnsi" w:hAnsiTheme="minorHAnsi" w:cstheme="minorHAnsi"/>
          <w:color w:val="000000"/>
          <w:kern w:val="0"/>
          <w:szCs w:val="22"/>
          <w:lang w:eastAsia="en-US"/>
        </w:rPr>
        <w:t>dnośnie</w:t>
      </w:r>
      <w:r w:rsidRPr="00161357">
        <w:rPr>
          <w:rFonts w:asciiTheme="minorHAnsi" w:eastAsiaTheme="minorHAnsi" w:hAnsiTheme="minorHAnsi" w:cstheme="minorHAnsi"/>
          <w:color w:val="000000"/>
          <w:kern w:val="0"/>
          <w:szCs w:val="22"/>
          <w:lang w:eastAsia="en-US"/>
        </w:rPr>
        <w:t xml:space="preserve"> </w:t>
      </w:r>
      <w:r w:rsidRPr="00B83ADB">
        <w:rPr>
          <w:rFonts w:asciiTheme="minorHAnsi" w:eastAsiaTheme="minorHAnsi" w:hAnsiTheme="minorHAnsi" w:cstheme="minorHAnsi"/>
          <w:color w:val="000000"/>
          <w:kern w:val="0"/>
          <w:szCs w:val="22"/>
          <w:u w:val="single"/>
          <w:lang w:eastAsia="en-US"/>
        </w:rPr>
        <w:t>potencjał</w:t>
      </w:r>
      <w:r w:rsidR="000D7FE1">
        <w:rPr>
          <w:rFonts w:asciiTheme="minorHAnsi" w:eastAsiaTheme="minorHAnsi" w:hAnsiTheme="minorHAnsi" w:cstheme="minorHAnsi"/>
          <w:color w:val="000000"/>
          <w:kern w:val="0"/>
          <w:szCs w:val="22"/>
          <w:u w:val="single"/>
          <w:lang w:eastAsia="en-US"/>
        </w:rPr>
        <w:t>u</w:t>
      </w:r>
      <w:r w:rsidRPr="00B83ADB">
        <w:rPr>
          <w:rFonts w:asciiTheme="minorHAnsi" w:eastAsiaTheme="minorHAnsi" w:hAnsiTheme="minorHAnsi" w:cstheme="minorHAnsi"/>
          <w:color w:val="000000"/>
          <w:kern w:val="0"/>
          <w:szCs w:val="22"/>
          <w:u w:val="single"/>
          <w:lang w:eastAsia="en-US"/>
        </w:rPr>
        <w:t xml:space="preserve"> kadrow</w:t>
      </w:r>
      <w:r w:rsidR="000D7FE1">
        <w:rPr>
          <w:rFonts w:asciiTheme="minorHAnsi" w:eastAsiaTheme="minorHAnsi" w:hAnsiTheme="minorHAnsi" w:cstheme="minorHAnsi"/>
          <w:color w:val="000000"/>
          <w:kern w:val="0"/>
          <w:szCs w:val="22"/>
          <w:u w:val="single"/>
          <w:lang w:eastAsia="en-US"/>
        </w:rPr>
        <w:t>ego</w:t>
      </w:r>
      <w:r w:rsidRPr="00161357">
        <w:rPr>
          <w:rFonts w:asciiTheme="minorHAnsi" w:eastAsiaTheme="minorHAnsi" w:hAnsiTheme="minorHAnsi" w:cstheme="minorHAnsi"/>
          <w:color w:val="000000"/>
          <w:kern w:val="0"/>
          <w:szCs w:val="22"/>
          <w:lang w:eastAsia="en-US"/>
        </w:rPr>
        <w:t xml:space="preserve"> </w:t>
      </w:r>
      <w:r w:rsidR="00AA10B7" w:rsidRPr="00161357">
        <w:rPr>
          <w:rFonts w:asciiTheme="minorHAnsi" w:eastAsiaTheme="minorHAnsi" w:hAnsiTheme="minorHAnsi" w:cstheme="minorHAnsi"/>
          <w:color w:val="000000"/>
          <w:kern w:val="0"/>
          <w:szCs w:val="22"/>
          <w:lang w:eastAsia="en-US"/>
        </w:rPr>
        <w:t>wnioskod</w:t>
      </w:r>
      <w:r w:rsidRPr="00161357">
        <w:rPr>
          <w:rFonts w:asciiTheme="minorHAnsi" w:eastAsiaTheme="minorHAnsi" w:hAnsiTheme="minorHAnsi" w:cstheme="minorHAnsi"/>
          <w:color w:val="000000"/>
          <w:kern w:val="0"/>
          <w:szCs w:val="22"/>
          <w:lang w:eastAsia="en-US"/>
        </w:rPr>
        <w:t>awca</w:t>
      </w:r>
      <w:r w:rsidR="000D7FE1">
        <w:rPr>
          <w:rFonts w:asciiTheme="minorHAnsi" w:eastAsiaTheme="minorHAnsi" w:hAnsiTheme="minorHAnsi" w:cstheme="minorHAnsi"/>
          <w:color w:val="000000"/>
          <w:kern w:val="0"/>
          <w:szCs w:val="22"/>
          <w:lang w:eastAsia="en-US"/>
        </w:rPr>
        <w:t xml:space="preserve"> i partnerzy muszą opisać posiadany potencjał w tym zakresie oraz wskazać sposób jego wykorzystania w ramach projektu (wskazać kluczowe osoby, które zostaną zaangażowane do realizacji projektu oraz ich planowaną funkcję </w:t>
      </w:r>
      <w:r w:rsidR="00E228DF">
        <w:rPr>
          <w:rFonts w:asciiTheme="minorHAnsi" w:eastAsiaTheme="minorHAnsi" w:hAnsiTheme="minorHAnsi" w:cstheme="minorHAnsi"/>
          <w:color w:val="000000"/>
          <w:kern w:val="0"/>
          <w:szCs w:val="22"/>
          <w:lang w:eastAsia="en-US"/>
        </w:rPr>
        <w:br/>
      </w:r>
      <w:r w:rsidR="000D7FE1">
        <w:rPr>
          <w:rFonts w:asciiTheme="minorHAnsi" w:eastAsiaTheme="minorHAnsi" w:hAnsiTheme="minorHAnsi" w:cstheme="minorHAnsi"/>
          <w:color w:val="000000"/>
          <w:kern w:val="0"/>
          <w:szCs w:val="22"/>
          <w:lang w:eastAsia="en-US"/>
        </w:rPr>
        <w:t>w projekcie).</w:t>
      </w:r>
      <w:r w:rsidRPr="00161357">
        <w:rPr>
          <w:rFonts w:asciiTheme="minorHAnsi" w:eastAsiaTheme="minorHAnsi" w:hAnsiTheme="minorHAnsi" w:cstheme="minorHAnsi"/>
          <w:color w:val="000000"/>
          <w:kern w:val="0"/>
          <w:szCs w:val="22"/>
          <w:lang w:eastAsia="en-US"/>
        </w:rPr>
        <w:t xml:space="preserve"> </w:t>
      </w:r>
      <w:r w:rsidR="000D7FE1">
        <w:rPr>
          <w:rFonts w:asciiTheme="minorHAnsi" w:eastAsiaTheme="minorHAnsi" w:hAnsiTheme="minorHAnsi" w:cstheme="minorHAnsi"/>
          <w:color w:val="000000"/>
          <w:kern w:val="0"/>
          <w:szCs w:val="22"/>
          <w:lang w:eastAsia="en-US"/>
        </w:rPr>
        <w:t xml:space="preserve">Potencjał kadrowy powinien zostać opisany poprzez wskazanie kompetencji </w:t>
      </w:r>
      <w:r w:rsidR="00E228DF">
        <w:rPr>
          <w:rFonts w:asciiTheme="minorHAnsi" w:eastAsiaTheme="minorHAnsi" w:hAnsiTheme="minorHAnsi" w:cstheme="minorHAnsi"/>
          <w:color w:val="000000"/>
          <w:kern w:val="0"/>
          <w:szCs w:val="22"/>
          <w:lang w:eastAsia="en-US"/>
        </w:rPr>
        <w:br/>
      </w:r>
      <w:r w:rsidR="000D7FE1">
        <w:rPr>
          <w:rFonts w:asciiTheme="minorHAnsi" w:eastAsiaTheme="minorHAnsi" w:hAnsiTheme="minorHAnsi" w:cstheme="minorHAnsi"/>
          <w:color w:val="000000"/>
          <w:kern w:val="0"/>
          <w:szCs w:val="22"/>
          <w:lang w:eastAsia="en-US"/>
        </w:rPr>
        <w:t xml:space="preserve">i doświadczenia osób, które są planowane do zaangażowania do realizacji projektu. </w:t>
      </w:r>
    </w:p>
    <w:p w:rsidR="001F792E" w:rsidRPr="00D15D5E" w:rsidRDefault="001F792E" w:rsidP="00F62838">
      <w:pPr>
        <w:pStyle w:val="Akapitzlist0"/>
        <w:numPr>
          <w:ilvl w:val="0"/>
          <w:numId w:val="50"/>
        </w:numPr>
        <w:suppressAutoHyphens w:val="0"/>
        <w:overflowPunct/>
        <w:spacing w:before="0" w:line="240" w:lineRule="auto"/>
        <w:ind w:left="357" w:firstLine="0"/>
        <w:contextualSpacing w:val="0"/>
        <w:rPr>
          <w:rFonts w:asciiTheme="minorHAnsi" w:hAnsiTheme="minorHAnsi" w:cstheme="minorHAnsi"/>
          <w:spacing w:val="4"/>
        </w:rPr>
      </w:pPr>
      <w:r w:rsidRPr="00D15D5E">
        <w:rPr>
          <w:rFonts w:asciiTheme="minorHAnsi" w:hAnsiTheme="minorHAnsi" w:cstheme="minorHAnsi"/>
          <w:spacing w:val="4"/>
        </w:rPr>
        <w:t xml:space="preserve">Opisując </w:t>
      </w:r>
      <w:r w:rsidRPr="00B83ADB">
        <w:rPr>
          <w:rFonts w:asciiTheme="minorHAnsi" w:hAnsiTheme="minorHAnsi" w:cstheme="minorHAnsi"/>
          <w:spacing w:val="4"/>
          <w:u w:val="single"/>
        </w:rPr>
        <w:t>potencj</w:t>
      </w:r>
      <w:r w:rsidR="00D15D5E" w:rsidRPr="00B83ADB">
        <w:rPr>
          <w:rFonts w:asciiTheme="minorHAnsi" w:hAnsiTheme="minorHAnsi" w:cstheme="minorHAnsi"/>
          <w:spacing w:val="4"/>
          <w:u w:val="single"/>
        </w:rPr>
        <w:t>ał techniczny</w:t>
      </w:r>
      <w:r w:rsidR="00D15D5E" w:rsidRPr="00D15D5E">
        <w:rPr>
          <w:rFonts w:asciiTheme="minorHAnsi" w:hAnsiTheme="minorHAnsi" w:cstheme="minorHAnsi"/>
          <w:spacing w:val="4"/>
        </w:rPr>
        <w:t xml:space="preserve"> należy pamiętać, że może on dotyczyć jedynie rzeczy (sprzętu, nieruchomości/lokali), które wnioskodawca posiada w momencie składania wniosku o dofinansowanie (a nie takich, które dopiero zamierza nabyć w projekcie) i które zamierza wykorzystać na konkretne działania w projekcie (konieczne jest wskazanie we wniosku </w:t>
      </w:r>
      <w:r w:rsidR="00E228DF">
        <w:rPr>
          <w:rFonts w:asciiTheme="minorHAnsi" w:hAnsiTheme="minorHAnsi" w:cstheme="minorHAnsi"/>
          <w:spacing w:val="4"/>
        </w:rPr>
        <w:br/>
      </w:r>
      <w:r w:rsidR="00D15D5E" w:rsidRPr="00D15D5E">
        <w:rPr>
          <w:rFonts w:asciiTheme="minorHAnsi" w:hAnsiTheme="minorHAnsi" w:cstheme="minorHAnsi"/>
          <w:spacing w:val="4"/>
        </w:rPr>
        <w:t xml:space="preserve">o dofinansowanie sposobu </w:t>
      </w:r>
      <w:r w:rsidR="00C64001">
        <w:rPr>
          <w:rFonts w:asciiTheme="minorHAnsi" w:hAnsiTheme="minorHAnsi" w:cstheme="minorHAnsi"/>
          <w:spacing w:val="4"/>
        </w:rPr>
        <w:t xml:space="preserve">ich </w:t>
      </w:r>
      <w:r w:rsidR="00D15D5E" w:rsidRPr="00D15D5E">
        <w:rPr>
          <w:rFonts w:asciiTheme="minorHAnsi" w:hAnsiTheme="minorHAnsi" w:cstheme="minorHAnsi"/>
          <w:spacing w:val="4"/>
        </w:rPr>
        <w:t>wykorzystania).</w:t>
      </w:r>
    </w:p>
    <w:p w:rsidR="00A175F9" w:rsidRPr="00FD3704" w:rsidRDefault="00B83ADB" w:rsidP="003713A3">
      <w:pPr>
        <w:pStyle w:val="Nagwek3"/>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line="240" w:lineRule="auto"/>
        <w:rPr>
          <w:rFonts w:asciiTheme="minorHAnsi" w:hAnsiTheme="minorHAnsi" w:cstheme="minorHAnsi"/>
          <w:szCs w:val="22"/>
        </w:rPr>
      </w:pPr>
      <w:bookmarkStart w:id="35" w:name="_Toc504136168"/>
      <w:r w:rsidRPr="00FD3704">
        <w:rPr>
          <w:rFonts w:asciiTheme="minorHAnsi" w:hAnsiTheme="minorHAnsi" w:cstheme="minorHAnsi"/>
          <w:szCs w:val="22"/>
        </w:rPr>
        <w:t>IV</w:t>
      </w:r>
      <w:r w:rsidR="009B36C9" w:rsidRPr="00FD3704">
        <w:rPr>
          <w:rFonts w:asciiTheme="minorHAnsi" w:hAnsiTheme="minorHAnsi" w:cstheme="minorHAnsi"/>
          <w:szCs w:val="22"/>
        </w:rPr>
        <w:t>.</w:t>
      </w:r>
      <w:r w:rsidR="00693E81" w:rsidRPr="00FD3704">
        <w:rPr>
          <w:rFonts w:asciiTheme="minorHAnsi" w:hAnsiTheme="minorHAnsi" w:cstheme="minorHAnsi"/>
          <w:szCs w:val="22"/>
        </w:rPr>
        <w:t xml:space="preserve">4.4 Doświadczenie </w:t>
      </w:r>
      <w:r w:rsidR="00AA10B7" w:rsidRPr="00FD3704">
        <w:rPr>
          <w:rFonts w:asciiTheme="minorHAnsi" w:hAnsiTheme="minorHAnsi" w:cstheme="minorHAnsi"/>
          <w:szCs w:val="22"/>
        </w:rPr>
        <w:t>wnioskod</w:t>
      </w:r>
      <w:r w:rsidR="00C8685B" w:rsidRPr="00FD3704">
        <w:rPr>
          <w:rFonts w:asciiTheme="minorHAnsi" w:hAnsiTheme="minorHAnsi" w:cstheme="minorHAnsi"/>
          <w:szCs w:val="22"/>
        </w:rPr>
        <w:t xml:space="preserve">awcy i </w:t>
      </w:r>
      <w:r w:rsidR="00330FD8" w:rsidRPr="00FD3704">
        <w:rPr>
          <w:rFonts w:asciiTheme="minorHAnsi" w:hAnsiTheme="minorHAnsi" w:cstheme="minorHAnsi"/>
          <w:szCs w:val="22"/>
        </w:rPr>
        <w:t>partner</w:t>
      </w:r>
      <w:r w:rsidR="00A175F9" w:rsidRPr="00FD3704">
        <w:rPr>
          <w:rFonts w:asciiTheme="minorHAnsi" w:hAnsiTheme="minorHAnsi" w:cstheme="minorHAnsi"/>
          <w:szCs w:val="22"/>
        </w:rPr>
        <w:t>ów</w:t>
      </w:r>
      <w:bookmarkEnd w:id="35"/>
      <w:r w:rsidR="00CC5C13" w:rsidRPr="00FD3704">
        <w:rPr>
          <w:rFonts w:asciiTheme="minorHAnsi" w:hAnsiTheme="minorHAnsi" w:cstheme="minorHAnsi"/>
          <w:szCs w:val="22"/>
        </w:rPr>
        <w:t xml:space="preserve">       </w:t>
      </w:r>
    </w:p>
    <w:p w:rsidR="00D25484" w:rsidRDefault="00D25484" w:rsidP="001F53D9">
      <w:pPr>
        <w:spacing w:before="0" w:line="240" w:lineRule="auto"/>
        <w:rPr>
          <w:rFonts w:asciiTheme="minorHAnsi" w:eastAsiaTheme="minorHAnsi" w:hAnsiTheme="minorHAnsi" w:cstheme="minorHAnsi"/>
          <w:color w:val="000000"/>
          <w:kern w:val="0"/>
          <w:szCs w:val="22"/>
          <w:lang w:eastAsia="en-US"/>
        </w:rPr>
      </w:pPr>
      <w:r>
        <w:rPr>
          <w:rFonts w:asciiTheme="minorHAnsi" w:eastAsiaTheme="minorHAnsi" w:hAnsiTheme="minorHAnsi" w:cstheme="minorHAnsi"/>
          <w:color w:val="000000"/>
          <w:kern w:val="0"/>
          <w:szCs w:val="22"/>
          <w:lang w:eastAsia="en-US"/>
        </w:rPr>
        <w:t xml:space="preserve">Opis spełniania kryterium powinien być zgodny z </w:t>
      </w:r>
      <w:r w:rsidRPr="00D25484">
        <w:rPr>
          <w:rFonts w:asciiTheme="minorHAnsi" w:eastAsiaTheme="minorHAnsi" w:hAnsiTheme="minorHAnsi" w:cstheme="minorHAnsi"/>
          <w:i/>
          <w:color w:val="000000"/>
          <w:kern w:val="0"/>
          <w:szCs w:val="22"/>
          <w:lang w:eastAsia="en-US"/>
        </w:rPr>
        <w:t>Instrukcją wypełniania wniosku</w:t>
      </w:r>
      <w:r>
        <w:rPr>
          <w:rFonts w:asciiTheme="minorHAnsi" w:eastAsiaTheme="minorHAnsi" w:hAnsiTheme="minorHAnsi" w:cstheme="minorHAnsi"/>
          <w:color w:val="000000"/>
          <w:kern w:val="0"/>
          <w:szCs w:val="22"/>
          <w:lang w:eastAsia="en-US"/>
        </w:rPr>
        <w:t>…</w:t>
      </w:r>
      <w:r w:rsidR="00B83ADB">
        <w:rPr>
          <w:rFonts w:asciiTheme="minorHAnsi" w:eastAsiaTheme="minorHAnsi" w:hAnsiTheme="minorHAnsi" w:cstheme="minorHAnsi"/>
          <w:color w:val="000000"/>
          <w:kern w:val="0"/>
          <w:szCs w:val="22"/>
          <w:lang w:eastAsia="en-US"/>
        </w:rPr>
        <w:t xml:space="preserve"> </w:t>
      </w:r>
      <w:r>
        <w:rPr>
          <w:rFonts w:asciiTheme="minorHAnsi" w:eastAsiaTheme="minorHAnsi" w:hAnsiTheme="minorHAnsi" w:cstheme="minorHAnsi"/>
          <w:color w:val="000000"/>
          <w:kern w:val="0"/>
          <w:szCs w:val="22"/>
          <w:lang w:eastAsia="en-US"/>
        </w:rPr>
        <w:t>.</w:t>
      </w:r>
    </w:p>
    <w:p w:rsidR="00D25484" w:rsidRPr="00D25484" w:rsidRDefault="001F53D9" w:rsidP="001F53D9">
      <w:pPr>
        <w:spacing w:before="0" w:line="240" w:lineRule="auto"/>
        <w:rPr>
          <w:rFonts w:asciiTheme="minorHAnsi" w:eastAsiaTheme="minorHAnsi" w:hAnsiTheme="minorHAnsi" w:cstheme="minorHAnsi"/>
          <w:color w:val="000000"/>
          <w:kern w:val="0"/>
          <w:szCs w:val="22"/>
          <w:lang w:eastAsia="en-US"/>
        </w:rPr>
      </w:pPr>
      <w:r>
        <w:rPr>
          <w:rFonts w:asciiTheme="minorHAnsi" w:eastAsiaTheme="minorHAnsi" w:hAnsiTheme="minorHAnsi" w:cstheme="minorHAnsi"/>
          <w:color w:val="000000"/>
          <w:kern w:val="0"/>
          <w:szCs w:val="22"/>
          <w:lang w:eastAsia="en-US"/>
        </w:rPr>
        <w:t>N</w:t>
      </w:r>
      <w:r w:rsidR="00745DC9">
        <w:rPr>
          <w:rFonts w:asciiTheme="minorHAnsi" w:eastAsiaTheme="minorHAnsi" w:hAnsiTheme="minorHAnsi" w:cstheme="minorHAnsi"/>
          <w:color w:val="000000"/>
          <w:kern w:val="0"/>
          <w:szCs w:val="22"/>
          <w:lang w:eastAsia="en-US"/>
        </w:rPr>
        <w:t xml:space="preserve">ależy </w:t>
      </w:r>
      <w:r w:rsidR="00D25484">
        <w:rPr>
          <w:rFonts w:asciiTheme="minorHAnsi" w:eastAsiaTheme="minorHAnsi" w:hAnsiTheme="minorHAnsi" w:cstheme="minorHAnsi"/>
          <w:color w:val="000000"/>
          <w:kern w:val="0"/>
          <w:szCs w:val="22"/>
          <w:lang w:eastAsia="en-US"/>
        </w:rPr>
        <w:t xml:space="preserve">pamiętać o </w:t>
      </w:r>
      <w:r w:rsidR="00D25484" w:rsidRPr="00D25484">
        <w:rPr>
          <w:rFonts w:asciiTheme="minorHAnsi" w:eastAsiaTheme="minorHAnsi" w:hAnsiTheme="minorHAnsi" w:cstheme="minorHAnsi"/>
          <w:color w:val="000000"/>
          <w:kern w:val="0"/>
          <w:szCs w:val="22"/>
          <w:lang w:eastAsia="en-US"/>
        </w:rPr>
        <w:t xml:space="preserve">wykazaniu adekwatności potencjału społecznego </w:t>
      </w:r>
      <w:r w:rsidR="00AA10B7">
        <w:rPr>
          <w:rFonts w:asciiTheme="minorHAnsi" w:eastAsiaTheme="minorHAnsi" w:hAnsiTheme="minorHAnsi" w:cstheme="minorHAnsi"/>
          <w:color w:val="000000"/>
          <w:kern w:val="0"/>
          <w:szCs w:val="22"/>
          <w:lang w:eastAsia="en-US"/>
        </w:rPr>
        <w:t>wnioskod</w:t>
      </w:r>
      <w:r w:rsidR="00D25484" w:rsidRPr="00D25484">
        <w:rPr>
          <w:rFonts w:asciiTheme="minorHAnsi" w:eastAsiaTheme="minorHAnsi" w:hAnsiTheme="minorHAnsi" w:cstheme="minorHAnsi"/>
          <w:color w:val="000000"/>
          <w:kern w:val="0"/>
          <w:szCs w:val="22"/>
          <w:lang w:eastAsia="en-US"/>
        </w:rPr>
        <w:t xml:space="preserve">awcy </w:t>
      </w:r>
      <w:r w:rsidR="0082290E">
        <w:rPr>
          <w:rFonts w:asciiTheme="minorHAnsi" w:eastAsiaTheme="minorHAnsi" w:hAnsiTheme="minorHAnsi" w:cstheme="minorHAnsi"/>
          <w:color w:val="000000"/>
          <w:kern w:val="0"/>
          <w:szCs w:val="22"/>
          <w:lang w:eastAsia="en-US"/>
        </w:rPr>
        <w:br/>
      </w:r>
      <w:r w:rsidR="009416EC">
        <w:rPr>
          <w:rFonts w:asciiTheme="minorHAnsi" w:eastAsiaTheme="minorHAnsi" w:hAnsiTheme="minorHAnsi" w:cstheme="minorHAnsi"/>
          <w:color w:val="000000"/>
          <w:kern w:val="0"/>
          <w:szCs w:val="22"/>
          <w:lang w:eastAsia="en-US"/>
        </w:rPr>
        <w:t xml:space="preserve">i </w:t>
      </w:r>
      <w:r w:rsidR="00330FD8">
        <w:rPr>
          <w:rFonts w:asciiTheme="minorHAnsi" w:eastAsiaTheme="minorHAnsi" w:hAnsiTheme="minorHAnsi" w:cstheme="minorHAnsi"/>
          <w:color w:val="000000"/>
          <w:kern w:val="0"/>
          <w:szCs w:val="22"/>
          <w:lang w:eastAsia="en-US"/>
        </w:rPr>
        <w:t>partner</w:t>
      </w:r>
      <w:r w:rsidR="00D25484" w:rsidRPr="00D25484">
        <w:rPr>
          <w:rFonts w:asciiTheme="minorHAnsi" w:eastAsiaTheme="minorHAnsi" w:hAnsiTheme="minorHAnsi" w:cstheme="minorHAnsi"/>
          <w:color w:val="000000"/>
          <w:kern w:val="0"/>
          <w:szCs w:val="22"/>
          <w:lang w:eastAsia="en-US"/>
        </w:rPr>
        <w:t>ów w trzech obszarach:</w:t>
      </w:r>
    </w:p>
    <w:p w:rsidR="001948B2" w:rsidRDefault="00D25484" w:rsidP="001F53D9">
      <w:pPr>
        <w:pStyle w:val="Akapitzlist0"/>
        <w:numPr>
          <w:ilvl w:val="0"/>
          <w:numId w:val="26"/>
        </w:numPr>
        <w:spacing w:before="0" w:line="240" w:lineRule="auto"/>
        <w:ind w:left="357" w:firstLine="0"/>
        <w:rPr>
          <w:rFonts w:asciiTheme="minorHAnsi" w:eastAsia="Calibri" w:hAnsiTheme="minorHAnsi" w:cstheme="minorHAnsi"/>
          <w:szCs w:val="22"/>
        </w:rPr>
      </w:pPr>
      <w:r w:rsidRPr="001948B2">
        <w:rPr>
          <w:rFonts w:asciiTheme="minorHAnsi" w:eastAsia="Calibri" w:hAnsiTheme="minorHAnsi" w:cstheme="minorHAnsi"/>
          <w:i/>
          <w:szCs w:val="22"/>
        </w:rPr>
        <w:t>w obszarze wsparcia projektu</w:t>
      </w:r>
      <w:r w:rsidRPr="001948B2">
        <w:rPr>
          <w:rFonts w:asciiTheme="minorHAnsi" w:eastAsia="Calibri" w:hAnsiTheme="minorHAnsi" w:cstheme="minorHAnsi"/>
          <w:szCs w:val="22"/>
        </w:rPr>
        <w:t xml:space="preserve"> </w:t>
      </w:r>
      <w:r w:rsidR="00745DC9" w:rsidRPr="00745DC9">
        <w:rPr>
          <w:rFonts w:asciiTheme="minorHAnsi" w:eastAsia="Calibri" w:hAnsiTheme="minorHAnsi" w:cstheme="minorHAnsi"/>
          <w:szCs w:val="22"/>
        </w:rPr>
        <w:t xml:space="preserve">(obszarem wsparcia </w:t>
      </w:r>
      <w:r w:rsidR="00AD59EB">
        <w:rPr>
          <w:rFonts w:asciiTheme="minorHAnsi" w:eastAsia="Calibri" w:hAnsiTheme="minorHAnsi" w:cstheme="minorHAnsi"/>
          <w:szCs w:val="22"/>
        </w:rPr>
        <w:t xml:space="preserve">w </w:t>
      </w:r>
      <w:r w:rsidR="00CA70E0">
        <w:rPr>
          <w:rFonts w:asciiTheme="minorHAnsi" w:eastAsia="Calibri" w:hAnsiTheme="minorHAnsi" w:cstheme="minorHAnsi"/>
          <w:szCs w:val="22"/>
        </w:rPr>
        <w:t xml:space="preserve">tym </w:t>
      </w:r>
      <w:r w:rsidR="00AD59EB">
        <w:rPr>
          <w:rFonts w:asciiTheme="minorHAnsi" w:eastAsia="Calibri" w:hAnsiTheme="minorHAnsi" w:cstheme="minorHAnsi"/>
          <w:szCs w:val="22"/>
        </w:rPr>
        <w:t xml:space="preserve">konkursie </w:t>
      </w:r>
      <w:r w:rsidR="003D1746">
        <w:rPr>
          <w:rFonts w:asciiTheme="minorHAnsi" w:eastAsia="Calibri" w:hAnsiTheme="minorHAnsi" w:cstheme="minorHAnsi"/>
          <w:szCs w:val="22"/>
        </w:rPr>
        <w:t>są programy mobilności ponadnarodowej)</w:t>
      </w:r>
      <w:r w:rsidR="00745DC9">
        <w:rPr>
          <w:rFonts w:asciiTheme="minorHAnsi" w:hAnsiTheme="minorHAnsi" w:cstheme="minorHAnsi"/>
          <w:b/>
          <w:sz w:val="24"/>
          <w:szCs w:val="24"/>
        </w:rPr>
        <w:t xml:space="preserve"> </w:t>
      </w:r>
      <w:r w:rsidRPr="00693DDD">
        <w:rPr>
          <w:rFonts w:asciiTheme="minorHAnsi" w:eastAsia="Calibri" w:hAnsiTheme="minorHAnsi" w:cstheme="minorHAnsi"/>
          <w:b/>
          <w:color w:val="000000" w:themeColor="text1"/>
          <w:szCs w:val="22"/>
        </w:rPr>
        <w:t>ORAZ</w:t>
      </w:r>
      <w:r w:rsidRPr="001948B2">
        <w:rPr>
          <w:rFonts w:asciiTheme="minorHAnsi" w:eastAsia="Calibri" w:hAnsiTheme="minorHAnsi" w:cstheme="minorHAnsi"/>
          <w:szCs w:val="22"/>
        </w:rPr>
        <w:t xml:space="preserve"> </w:t>
      </w:r>
    </w:p>
    <w:p w:rsidR="001948B2" w:rsidRPr="001948B2" w:rsidRDefault="00D25484" w:rsidP="001F53D9">
      <w:pPr>
        <w:pStyle w:val="Akapitzlist0"/>
        <w:numPr>
          <w:ilvl w:val="0"/>
          <w:numId w:val="26"/>
        </w:numPr>
        <w:spacing w:before="0" w:line="240" w:lineRule="auto"/>
        <w:ind w:left="357" w:firstLine="0"/>
        <w:rPr>
          <w:rFonts w:asciiTheme="minorHAnsi" w:eastAsia="Calibri" w:hAnsiTheme="minorHAnsi" w:cstheme="minorHAnsi"/>
          <w:b/>
          <w:color w:val="E36C0A" w:themeColor="accent6" w:themeShade="BF"/>
          <w:szCs w:val="22"/>
        </w:rPr>
      </w:pPr>
      <w:r w:rsidRPr="001948B2">
        <w:rPr>
          <w:rFonts w:asciiTheme="minorHAnsi" w:eastAsia="Calibri" w:hAnsiTheme="minorHAnsi" w:cstheme="minorHAnsi"/>
          <w:i/>
          <w:szCs w:val="22"/>
        </w:rPr>
        <w:t>na rzecz grupy docelowej, do której skierowany będzie projekt</w:t>
      </w:r>
      <w:r w:rsidR="00B83ADB">
        <w:rPr>
          <w:rFonts w:asciiTheme="minorHAnsi" w:eastAsia="Calibri" w:hAnsiTheme="minorHAnsi" w:cstheme="minorHAnsi"/>
          <w:szCs w:val="22"/>
        </w:rPr>
        <w:t xml:space="preserve"> (przedstawiciele miast</w:t>
      </w:r>
      <w:r w:rsidR="008A6E24">
        <w:rPr>
          <w:rFonts w:asciiTheme="minorHAnsi" w:eastAsia="Calibri" w:hAnsiTheme="minorHAnsi" w:cstheme="minorHAnsi"/>
          <w:szCs w:val="22"/>
        </w:rPr>
        <w:t>)</w:t>
      </w:r>
      <w:r w:rsidR="00B83ADB" w:rsidRPr="00465395">
        <w:rPr>
          <w:rFonts w:asciiTheme="minorHAnsi" w:eastAsia="Calibri" w:hAnsiTheme="minorHAnsi" w:cstheme="minorHAnsi"/>
          <w:szCs w:val="22"/>
        </w:rPr>
        <w:t xml:space="preserve">, </w:t>
      </w:r>
      <w:r w:rsidR="0082290E" w:rsidRPr="00693DDD">
        <w:rPr>
          <w:rFonts w:asciiTheme="minorHAnsi" w:eastAsia="Calibri" w:hAnsiTheme="minorHAnsi" w:cstheme="minorHAnsi"/>
          <w:b/>
          <w:color w:val="000000" w:themeColor="text1"/>
          <w:szCs w:val="22"/>
        </w:rPr>
        <w:t>ORAZ</w:t>
      </w:r>
    </w:p>
    <w:p w:rsidR="001F1C74" w:rsidRPr="001F1C74" w:rsidRDefault="00D25484" w:rsidP="001F53D9">
      <w:pPr>
        <w:pStyle w:val="Akapitzlist0"/>
        <w:numPr>
          <w:ilvl w:val="0"/>
          <w:numId w:val="26"/>
        </w:numPr>
        <w:spacing w:before="0" w:line="240" w:lineRule="auto"/>
        <w:ind w:left="357" w:firstLine="0"/>
        <w:contextualSpacing w:val="0"/>
        <w:rPr>
          <w:rFonts w:asciiTheme="minorHAnsi" w:eastAsia="Calibri" w:hAnsiTheme="minorHAnsi" w:cstheme="minorHAnsi"/>
          <w:szCs w:val="22"/>
        </w:rPr>
      </w:pPr>
      <w:r w:rsidRPr="001948B2">
        <w:rPr>
          <w:rFonts w:asciiTheme="minorHAnsi" w:eastAsia="Calibri" w:hAnsiTheme="minorHAnsi" w:cstheme="minorHAnsi"/>
          <w:i/>
          <w:szCs w:val="22"/>
        </w:rPr>
        <w:t>na określonym terytorium</w:t>
      </w:r>
      <w:r w:rsidRPr="001948B2">
        <w:rPr>
          <w:rFonts w:asciiTheme="minorHAnsi" w:eastAsia="Calibri" w:hAnsiTheme="minorHAnsi" w:cstheme="minorHAnsi"/>
          <w:szCs w:val="22"/>
        </w:rPr>
        <w:t>, którego będzi</w:t>
      </w:r>
      <w:r w:rsidR="001F53D9">
        <w:rPr>
          <w:rFonts w:asciiTheme="minorHAnsi" w:eastAsia="Calibri" w:hAnsiTheme="minorHAnsi" w:cstheme="minorHAnsi"/>
          <w:szCs w:val="22"/>
        </w:rPr>
        <w:t>e dotyczyć realizacja projektu</w:t>
      </w:r>
      <w:r w:rsidRPr="001948B2">
        <w:rPr>
          <w:rFonts w:asciiTheme="minorHAnsi" w:eastAsia="Calibri" w:hAnsiTheme="minorHAnsi" w:cstheme="minorHAnsi"/>
          <w:szCs w:val="22"/>
        </w:rPr>
        <w:t xml:space="preserve"> </w:t>
      </w:r>
      <w:r w:rsidR="00B83ADB">
        <w:rPr>
          <w:rFonts w:asciiTheme="minorHAnsi" w:eastAsia="Calibri" w:hAnsiTheme="minorHAnsi" w:cstheme="minorHAnsi"/>
          <w:szCs w:val="22"/>
        </w:rPr>
        <w:t xml:space="preserve">(cały kraj). </w:t>
      </w:r>
    </w:p>
    <w:tbl>
      <w:tblPr>
        <w:tblStyle w:val="Tabela-Siatka"/>
        <w:tblW w:w="0" w:type="auto"/>
        <w:tblLook w:val="04A0" w:firstRow="1" w:lastRow="0" w:firstColumn="1" w:lastColumn="0" w:noHBand="0" w:noVBand="1"/>
      </w:tblPr>
      <w:tblGrid>
        <w:gridCol w:w="9212"/>
      </w:tblGrid>
      <w:tr w:rsidR="001F1C74" w:rsidTr="001F1C74">
        <w:tc>
          <w:tcPr>
            <w:tcW w:w="9212" w:type="dxa"/>
          </w:tcPr>
          <w:p w:rsidR="001F1C74" w:rsidRDefault="001F1C74" w:rsidP="00EF77C4">
            <w:pPr>
              <w:rPr>
                <w:rFonts w:asciiTheme="minorHAnsi" w:eastAsia="Calibri" w:hAnsiTheme="minorHAnsi" w:cstheme="minorHAnsi"/>
                <w:color w:val="000000" w:themeColor="text1"/>
                <w:szCs w:val="22"/>
              </w:rPr>
            </w:pPr>
            <w:r>
              <w:rPr>
                <w:rFonts w:asciiTheme="minorHAnsi" w:eastAsia="Calibri" w:hAnsiTheme="minorHAnsi" w:cstheme="minorHAnsi"/>
                <w:color w:val="000000" w:themeColor="text1"/>
                <w:szCs w:val="22"/>
              </w:rPr>
              <w:t>Kluczowym</w:t>
            </w:r>
            <w:r w:rsidRPr="00EF77C4">
              <w:rPr>
                <w:rFonts w:asciiTheme="minorHAnsi" w:eastAsia="Calibri" w:hAnsiTheme="minorHAnsi" w:cstheme="minorHAnsi"/>
                <w:color w:val="000000" w:themeColor="text1"/>
                <w:szCs w:val="22"/>
              </w:rPr>
              <w:t xml:space="preserve"> elementem opisu potencjału społecznego powinno być wykazanie obecności wnioskodawcy i partnerów </w:t>
            </w:r>
            <w:r>
              <w:rPr>
                <w:rFonts w:asciiTheme="minorHAnsi" w:eastAsia="Calibri" w:hAnsiTheme="minorHAnsi" w:cstheme="minorHAnsi"/>
                <w:color w:val="000000" w:themeColor="text1"/>
                <w:szCs w:val="22"/>
              </w:rPr>
              <w:t xml:space="preserve">i „zakorzenienia” </w:t>
            </w:r>
            <w:r w:rsidRPr="00EF77C4">
              <w:rPr>
                <w:rFonts w:asciiTheme="minorHAnsi" w:eastAsia="Calibri" w:hAnsiTheme="minorHAnsi" w:cstheme="minorHAnsi"/>
                <w:color w:val="000000" w:themeColor="text1"/>
                <w:szCs w:val="22"/>
              </w:rPr>
              <w:t xml:space="preserve">działań podejmowanych przez </w:t>
            </w:r>
            <w:r>
              <w:rPr>
                <w:rFonts w:asciiTheme="minorHAnsi" w:eastAsia="Calibri" w:hAnsiTheme="minorHAnsi" w:cstheme="minorHAnsi"/>
                <w:color w:val="000000" w:themeColor="text1"/>
                <w:szCs w:val="22"/>
              </w:rPr>
              <w:t>nich</w:t>
            </w:r>
            <w:r w:rsidRPr="00EF77C4">
              <w:rPr>
                <w:rFonts w:asciiTheme="minorHAnsi" w:eastAsia="Calibri" w:hAnsiTheme="minorHAnsi" w:cstheme="minorHAnsi"/>
                <w:color w:val="000000" w:themeColor="text1"/>
                <w:szCs w:val="22"/>
              </w:rPr>
              <w:t xml:space="preserve"> </w:t>
            </w:r>
            <w:r>
              <w:rPr>
                <w:rFonts w:asciiTheme="minorHAnsi" w:eastAsia="Calibri" w:hAnsiTheme="minorHAnsi" w:cstheme="minorHAnsi"/>
                <w:color w:val="000000" w:themeColor="text1"/>
                <w:szCs w:val="22"/>
              </w:rPr>
              <w:t xml:space="preserve">w obszarze interwencji </w:t>
            </w:r>
            <w:r w:rsidRPr="00EF77C4">
              <w:rPr>
                <w:rFonts w:asciiTheme="minorHAnsi" w:eastAsia="Calibri" w:hAnsiTheme="minorHAnsi" w:cstheme="minorHAnsi"/>
                <w:color w:val="000000" w:themeColor="text1"/>
                <w:szCs w:val="22"/>
              </w:rPr>
              <w:t xml:space="preserve">w okresie ostatnich </w:t>
            </w:r>
            <w:r>
              <w:rPr>
                <w:rFonts w:asciiTheme="minorHAnsi" w:eastAsia="Calibri" w:hAnsiTheme="minorHAnsi" w:cstheme="minorHAnsi"/>
                <w:color w:val="000000" w:themeColor="text1"/>
                <w:szCs w:val="22"/>
              </w:rPr>
              <w:t>3</w:t>
            </w:r>
            <w:r w:rsidRPr="00EF77C4">
              <w:rPr>
                <w:rFonts w:asciiTheme="minorHAnsi" w:eastAsia="Calibri" w:hAnsiTheme="minorHAnsi" w:cstheme="minorHAnsi"/>
                <w:color w:val="000000" w:themeColor="text1"/>
                <w:szCs w:val="22"/>
              </w:rPr>
              <w:t xml:space="preserve"> lat </w:t>
            </w:r>
            <w:r>
              <w:rPr>
                <w:rFonts w:asciiTheme="minorHAnsi" w:eastAsia="Calibri" w:hAnsiTheme="minorHAnsi" w:cstheme="minorHAnsi"/>
                <w:color w:val="000000" w:themeColor="text1"/>
                <w:szCs w:val="22"/>
              </w:rPr>
              <w:t xml:space="preserve">(obejmuje to okres 2014-2017) – w szczególności istotne jest wykazanie działań innych niż realizacja </w:t>
            </w:r>
            <w:r w:rsidRPr="00EF77C4">
              <w:rPr>
                <w:rFonts w:asciiTheme="minorHAnsi" w:eastAsia="Calibri" w:hAnsiTheme="minorHAnsi" w:cstheme="minorHAnsi"/>
                <w:color w:val="000000" w:themeColor="text1"/>
                <w:szCs w:val="22"/>
              </w:rPr>
              <w:t>projektów współfinansowanych ze środków funduszy strukturalnych.</w:t>
            </w:r>
          </w:p>
        </w:tc>
      </w:tr>
    </w:tbl>
    <w:p w:rsidR="007A41C6" w:rsidRDefault="00D25484" w:rsidP="00A76FC3">
      <w:pPr>
        <w:spacing w:line="240" w:lineRule="auto"/>
        <w:rPr>
          <w:rFonts w:asciiTheme="minorHAnsi" w:eastAsia="Calibri" w:hAnsiTheme="minorHAnsi" w:cstheme="minorHAnsi"/>
          <w:color w:val="000000" w:themeColor="text1"/>
          <w:szCs w:val="22"/>
        </w:rPr>
      </w:pPr>
      <w:r w:rsidRPr="00D16072">
        <w:rPr>
          <w:rFonts w:asciiTheme="minorHAnsi" w:eastAsia="Calibri" w:hAnsiTheme="minorHAnsi" w:cstheme="minorHAnsi"/>
          <w:color w:val="000000" w:themeColor="text1"/>
          <w:szCs w:val="22"/>
        </w:rPr>
        <w:t xml:space="preserve">Konieczne jest </w:t>
      </w:r>
      <w:r w:rsidR="00EF77C4">
        <w:rPr>
          <w:rFonts w:asciiTheme="minorHAnsi" w:eastAsia="Calibri" w:hAnsiTheme="minorHAnsi" w:cstheme="minorHAnsi"/>
          <w:color w:val="000000" w:themeColor="text1"/>
          <w:szCs w:val="22"/>
        </w:rPr>
        <w:t xml:space="preserve">także </w:t>
      </w:r>
      <w:r w:rsidRPr="00D16072">
        <w:rPr>
          <w:rFonts w:asciiTheme="minorHAnsi" w:eastAsia="Calibri" w:hAnsiTheme="minorHAnsi" w:cstheme="minorHAnsi"/>
          <w:color w:val="000000" w:themeColor="text1"/>
          <w:szCs w:val="22"/>
        </w:rPr>
        <w:t xml:space="preserve">wskazanie instytucji, które mogą potwierdzić potencjał społeczny </w:t>
      </w:r>
      <w:r w:rsidR="00AA10B7" w:rsidRPr="00D16072">
        <w:rPr>
          <w:rFonts w:asciiTheme="minorHAnsi" w:eastAsia="Calibri" w:hAnsiTheme="minorHAnsi" w:cstheme="minorHAnsi"/>
          <w:color w:val="000000" w:themeColor="text1"/>
          <w:szCs w:val="22"/>
        </w:rPr>
        <w:t>wnioskod</w:t>
      </w:r>
      <w:r w:rsidRPr="00D16072">
        <w:rPr>
          <w:rFonts w:asciiTheme="minorHAnsi" w:eastAsia="Calibri" w:hAnsiTheme="minorHAnsi" w:cstheme="minorHAnsi"/>
          <w:color w:val="000000" w:themeColor="text1"/>
          <w:szCs w:val="22"/>
        </w:rPr>
        <w:t xml:space="preserve">awcy </w:t>
      </w:r>
      <w:r w:rsidR="001948B2" w:rsidRPr="00D16072">
        <w:rPr>
          <w:rFonts w:asciiTheme="minorHAnsi" w:eastAsia="Calibri" w:hAnsiTheme="minorHAnsi" w:cstheme="minorHAnsi"/>
          <w:color w:val="000000" w:themeColor="text1"/>
          <w:szCs w:val="22"/>
        </w:rPr>
        <w:br/>
      </w:r>
      <w:r w:rsidRPr="00D16072">
        <w:rPr>
          <w:rFonts w:asciiTheme="minorHAnsi" w:eastAsia="Calibri" w:hAnsiTheme="minorHAnsi" w:cstheme="minorHAnsi"/>
          <w:color w:val="000000" w:themeColor="text1"/>
          <w:szCs w:val="22"/>
        </w:rPr>
        <w:t xml:space="preserve">i </w:t>
      </w:r>
      <w:r w:rsidR="00330FD8" w:rsidRPr="00D16072">
        <w:rPr>
          <w:rFonts w:asciiTheme="minorHAnsi" w:eastAsia="Calibri" w:hAnsiTheme="minorHAnsi" w:cstheme="minorHAnsi"/>
          <w:color w:val="000000" w:themeColor="text1"/>
          <w:szCs w:val="22"/>
        </w:rPr>
        <w:t>partner</w:t>
      </w:r>
      <w:r w:rsidRPr="00D16072">
        <w:rPr>
          <w:rFonts w:asciiTheme="minorHAnsi" w:eastAsia="Calibri" w:hAnsiTheme="minorHAnsi" w:cstheme="minorHAnsi"/>
          <w:color w:val="000000" w:themeColor="text1"/>
          <w:szCs w:val="22"/>
        </w:rPr>
        <w:t xml:space="preserve">ów. </w:t>
      </w:r>
    </w:p>
    <w:p w:rsidR="00EF77C4" w:rsidRPr="00A76FC3" w:rsidRDefault="007A41C6" w:rsidP="00D16072">
      <w:pPr>
        <w:spacing w:before="0" w:line="240" w:lineRule="auto"/>
        <w:rPr>
          <w:rFonts w:asciiTheme="minorHAnsi" w:eastAsia="Calibri" w:hAnsiTheme="minorHAnsi" w:cstheme="minorHAnsi"/>
          <w:color w:val="000000" w:themeColor="text1"/>
          <w:szCs w:val="22"/>
        </w:rPr>
      </w:pPr>
      <w:r w:rsidRPr="007A41C6">
        <w:rPr>
          <w:rFonts w:asciiTheme="minorHAnsi" w:eastAsia="Calibri" w:hAnsiTheme="minorHAnsi" w:cstheme="minorHAnsi"/>
          <w:color w:val="000000" w:themeColor="text1"/>
          <w:szCs w:val="22"/>
        </w:rPr>
        <w:t xml:space="preserve">W tym punkcie należy również opisać </w:t>
      </w:r>
      <w:r w:rsidRPr="00C73ED0">
        <w:rPr>
          <w:rFonts w:asciiTheme="minorHAnsi" w:eastAsia="Calibri" w:hAnsiTheme="minorHAnsi" w:cstheme="minorHAnsi"/>
          <w:color w:val="000000" w:themeColor="text1"/>
          <w:szCs w:val="22"/>
        </w:rPr>
        <w:t>doświadczenie wnioskodawcy i partner</w:t>
      </w:r>
      <w:r w:rsidR="00C73ED0" w:rsidRPr="00C73ED0">
        <w:rPr>
          <w:rFonts w:asciiTheme="minorHAnsi" w:eastAsia="Calibri" w:hAnsiTheme="minorHAnsi" w:cstheme="minorHAnsi"/>
          <w:color w:val="000000" w:themeColor="text1"/>
          <w:szCs w:val="22"/>
        </w:rPr>
        <w:t>ów</w:t>
      </w:r>
      <w:r w:rsidRPr="00C73ED0">
        <w:rPr>
          <w:rFonts w:asciiTheme="minorHAnsi" w:eastAsia="Calibri" w:hAnsiTheme="minorHAnsi" w:cstheme="minorHAnsi"/>
          <w:color w:val="000000" w:themeColor="text1"/>
          <w:szCs w:val="22"/>
        </w:rPr>
        <w:t xml:space="preserve"> pod</w:t>
      </w:r>
      <w:r w:rsidRPr="007A41C6">
        <w:rPr>
          <w:rFonts w:asciiTheme="minorHAnsi" w:eastAsia="Calibri" w:hAnsiTheme="minorHAnsi" w:cstheme="minorHAnsi"/>
          <w:color w:val="000000" w:themeColor="text1"/>
          <w:szCs w:val="22"/>
        </w:rPr>
        <w:t xml:space="preserve"> kątem </w:t>
      </w:r>
      <w:r w:rsidR="00A76FC3">
        <w:rPr>
          <w:rFonts w:asciiTheme="minorHAnsi" w:eastAsia="Calibri" w:hAnsiTheme="minorHAnsi" w:cstheme="minorHAnsi"/>
          <w:color w:val="000000" w:themeColor="text1"/>
          <w:szCs w:val="22"/>
        </w:rPr>
        <w:t>wymagań określonych w kryterium</w:t>
      </w:r>
      <w:r>
        <w:rPr>
          <w:rFonts w:asciiTheme="minorHAnsi" w:eastAsia="Calibri" w:hAnsiTheme="minorHAnsi" w:cstheme="minorHAnsi"/>
          <w:color w:val="000000" w:themeColor="text1"/>
          <w:szCs w:val="22"/>
        </w:rPr>
        <w:t xml:space="preserve"> dostępu</w:t>
      </w:r>
      <w:r w:rsidR="00A76FC3">
        <w:rPr>
          <w:rFonts w:asciiTheme="minorHAnsi" w:eastAsia="Calibri" w:hAnsiTheme="minorHAnsi" w:cstheme="minorHAnsi"/>
          <w:color w:val="000000" w:themeColor="text1"/>
          <w:szCs w:val="22"/>
        </w:rPr>
        <w:t xml:space="preserve"> </w:t>
      </w:r>
      <w:r w:rsidR="00A76FC3" w:rsidRPr="00C73ED0">
        <w:rPr>
          <w:rFonts w:asciiTheme="minorHAnsi" w:eastAsia="Calibri" w:hAnsiTheme="minorHAnsi" w:cstheme="minorHAnsi"/>
          <w:color w:val="000000" w:themeColor="text1"/>
          <w:szCs w:val="22"/>
        </w:rPr>
        <w:t xml:space="preserve">– </w:t>
      </w:r>
      <w:r w:rsidR="002E4920" w:rsidRPr="00C73ED0">
        <w:rPr>
          <w:rFonts w:asciiTheme="minorHAnsi" w:hAnsiTheme="minorHAnsi" w:cstheme="minorHAnsi"/>
          <w:szCs w:val="22"/>
        </w:rPr>
        <w:t xml:space="preserve">wnioskodawca </w:t>
      </w:r>
      <w:r w:rsidR="00C73ED0" w:rsidRPr="00C73ED0">
        <w:rPr>
          <w:rFonts w:asciiTheme="minorHAnsi" w:hAnsiTheme="minorHAnsi" w:cstheme="minorHAnsi"/>
          <w:szCs w:val="22"/>
        </w:rPr>
        <w:t>(</w:t>
      </w:r>
      <w:r w:rsidR="002E4920" w:rsidRPr="00C73ED0">
        <w:rPr>
          <w:rFonts w:asciiTheme="minorHAnsi" w:hAnsiTheme="minorHAnsi" w:cstheme="minorHAnsi"/>
          <w:szCs w:val="22"/>
        </w:rPr>
        <w:t>lub partner krajowy</w:t>
      </w:r>
      <w:r w:rsidR="00C73ED0" w:rsidRPr="00C73ED0">
        <w:rPr>
          <w:rFonts w:asciiTheme="minorHAnsi" w:hAnsiTheme="minorHAnsi" w:cstheme="minorHAnsi"/>
          <w:szCs w:val="22"/>
        </w:rPr>
        <w:t>)</w:t>
      </w:r>
      <w:r w:rsidR="002E4920" w:rsidRPr="00C73ED0">
        <w:rPr>
          <w:rFonts w:asciiTheme="minorHAnsi" w:hAnsiTheme="minorHAnsi" w:cstheme="minorHAnsi"/>
          <w:szCs w:val="22"/>
        </w:rPr>
        <w:t xml:space="preserve"> na dzień złożenia</w:t>
      </w:r>
      <w:r w:rsidR="002E4920" w:rsidRPr="002E4920">
        <w:rPr>
          <w:rFonts w:asciiTheme="minorHAnsi" w:hAnsiTheme="minorHAnsi" w:cstheme="minorHAnsi"/>
          <w:szCs w:val="22"/>
        </w:rPr>
        <w:t xml:space="preserve"> wniosku </w:t>
      </w:r>
      <w:r w:rsidR="00E228DF">
        <w:rPr>
          <w:rFonts w:asciiTheme="minorHAnsi" w:hAnsiTheme="minorHAnsi" w:cstheme="minorHAnsi"/>
          <w:szCs w:val="22"/>
        </w:rPr>
        <w:br/>
      </w:r>
      <w:r w:rsidR="002E4920" w:rsidRPr="002E4920">
        <w:rPr>
          <w:rFonts w:asciiTheme="minorHAnsi" w:hAnsiTheme="minorHAnsi" w:cstheme="minorHAnsi"/>
          <w:szCs w:val="22"/>
        </w:rPr>
        <w:t xml:space="preserve">o dofinansowanie posiada co najmniej roczne doświadczenie we współpracy ponadnarodowej, które jest możliwe do udokumentowania na żądanie IOK. </w:t>
      </w:r>
    </w:p>
    <w:p w:rsidR="00EF77C4" w:rsidRPr="002E4920" w:rsidRDefault="00EF77C4" w:rsidP="00EF77C4">
      <w:pPr>
        <w:spacing w:before="0" w:after="60" w:line="240" w:lineRule="auto"/>
        <w:jc w:val="center"/>
        <w:rPr>
          <w:rFonts w:asciiTheme="minorHAnsi" w:hAnsiTheme="minorHAnsi" w:cstheme="minorHAnsi"/>
          <w:color w:val="548DD4" w:themeColor="text2" w:themeTint="99"/>
          <w:szCs w:val="22"/>
        </w:rPr>
      </w:pPr>
      <w:r w:rsidRPr="002E4920">
        <w:rPr>
          <w:rFonts w:asciiTheme="minorHAnsi" w:hAnsiTheme="minorHAnsi" w:cstheme="minorHAnsi"/>
          <w:color w:val="548DD4" w:themeColor="text2" w:themeTint="99"/>
          <w:szCs w:val="22"/>
        </w:rPr>
        <w:t>_________________________________________________________________</w:t>
      </w:r>
    </w:p>
    <w:p w:rsidR="00C73ED0" w:rsidRDefault="00C73ED0" w:rsidP="00C73ED0">
      <w:pPr>
        <w:spacing w:before="0" w:after="60" w:line="240" w:lineRule="auto"/>
        <w:rPr>
          <w:rFonts w:asciiTheme="minorHAnsi" w:eastAsiaTheme="minorHAnsi" w:hAnsiTheme="minorHAnsi" w:cstheme="minorHAnsi"/>
          <w:color w:val="000000" w:themeColor="text1"/>
          <w:kern w:val="0"/>
          <w:szCs w:val="22"/>
          <w:lang w:eastAsia="en-US"/>
        </w:rPr>
      </w:pPr>
      <w:r w:rsidRPr="003947A1">
        <w:rPr>
          <w:rFonts w:asciiTheme="minorHAnsi" w:hAnsiTheme="minorHAnsi" w:cstheme="minorHAnsi"/>
          <w:b/>
          <w:color w:val="000000" w:themeColor="text1"/>
          <w:szCs w:val="22"/>
        </w:rPr>
        <w:t>UWAGA!</w:t>
      </w:r>
      <w:r w:rsidRPr="003947A1">
        <w:rPr>
          <w:rFonts w:asciiTheme="minorHAnsi" w:hAnsiTheme="minorHAnsi" w:cstheme="minorHAnsi"/>
          <w:color w:val="000000" w:themeColor="text1"/>
          <w:szCs w:val="22"/>
        </w:rPr>
        <w:t xml:space="preserve"> </w:t>
      </w:r>
      <w:r>
        <w:rPr>
          <w:rFonts w:asciiTheme="minorHAnsi" w:eastAsiaTheme="minorHAnsi" w:hAnsiTheme="minorHAnsi" w:cstheme="minorHAnsi"/>
          <w:color w:val="000000" w:themeColor="text1"/>
          <w:kern w:val="0"/>
          <w:szCs w:val="22"/>
          <w:lang w:eastAsia="en-US"/>
        </w:rPr>
        <w:t xml:space="preserve">Ocena spełniania przez wniosek niniejszego kryterium zostanie dokonana w ramach oceny merytorycznej. </w:t>
      </w:r>
    </w:p>
    <w:p w:rsidR="00C73ED0" w:rsidRPr="00B954A8" w:rsidRDefault="00C73ED0" w:rsidP="005C473C">
      <w:pPr>
        <w:spacing w:before="0" w:after="60" w:line="240" w:lineRule="auto"/>
        <w:rPr>
          <w:rFonts w:asciiTheme="minorHAnsi" w:hAnsiTheme="minorHAnsi" w:cstheme="minorHAnsi"/>
          <w:color w:val="000000" w:themeColor="text1"/>
          <w:szCs w:val="22"/>
        </w:rPr>
      </w:pPr>
      <w:r w:rsidRPr="000D6B0E">
        <w:rPr>
          <w:noProof/>
        </w:rPr>
        <w:drawing>
          <wp:inline distT="0" distB="0" distL="0" distR="0" wp14:anchorId="40E996F6" wp14:editId="5C512E9C">
            <wp:extent cx="1765190" cy="294198"/>
            <wp:effectExtent l="19050" t="0" r="26035" b="48895"/>
            <wp:docPr id="33" name="Diagram 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9" r:lo="rId130" r:qs="rId131" r:cs="rId132"/>
              </a:graphicData>
            </a:graphic>
          </wp:inline>
        </w:drawing>
      </w:r>
    </w:p>
    <w:p w:rsidR="002E4920" w:rsidRPr="00FF1E50" w:rsidRDefault="00EF77C4" w:rsidP="00FF1E50">
      <w:pPr>
        <w:spacing w:before="0" w:after="60" w:line="240" w:lineRule="auto"/>
        <w:rPr>
          <w:rFonts w:asciiTheme="minorHAnsi" w:hAnsiTheme="minorHAnsi" w:cstheme="minorHAnsi"/>
          <w:color w:val="548DD4" w:themeColor="text2" w:themeTint="99"/>
          <w:szCs w:val="22"/>
        </w:rPr>
      </w:pPr>
      <w:r w:rsidRPr="002E4920">
        <w:rPr>
          <w:rFonts w:asciiTheme="minorHAnsi" w:hAnsiTheme="minorHAnsi" w:cstheme="minorHAnsi"/>
          <w:color w:val="548DD4" w:themeColor="text2" w:themeTint="99"/>
          <w:szCs w:val="22"/>
        </w:rPr>
        <w:t xml:space="preserve">                 _________________________________________________________________</w:t>
      </w:r>
    </w:p>
    <w:p w:rsidR="002E4920" w:rsidRPr="002E4920" w:rsidRDefault="002E4920" w:rsidP="00701E35">
      <w:pPr>
        <w:spacing w:before="0" w:line="240" w:lineRule="auto"/>
        <w:rPr>
          <w:rFonts w:asciiTheme="minorHAnsi" w:hAnsiTheme="minorHAnsi" w:cstheme="minorHAnsi"/>
          <w:szCs w:val="22"/>
        </w:rPr>
      </w:pPr>
      <w:r w:rsidRPr="002E4920">
        <w:rPr>
          <w:rFonts w:asciiTheme="minorHAnsi" w:hAnsiTheme="minorHAnsi" w:cstheme="minorHAnsi"/>
          <w:szCs w:val="22"/>
        </w:rPr>
        <w:t>Co najmniej roczne doświadczenie oznacza, że podmiot realizował przedsięwzięcia współpracy ponadnarodowej, których okres realizacji wynosił łącznie minimum rok w okresie ostatnich trzech lat w stosunku do roku, w którym składany jest wniosek o dofinansowanie.</w:t>
      </w:r>
    </w:p>
    <w:p w:rsidR="002E4920" w:rsidRPr="002E4920" w:rsidRDefault="002E4920" w:rsidP="00701E35">
      <w:pPr>
        <w:spacing w:before="0" w:line="240" w:lineRule="auto"/>
        <w:rPr>
          <w:rFonts w:asciiTheme="minorHAnsi" w:hAnsiTheme="minorHAnsi" w:cstheme="minorHAnsi"/>
          <w:szCs w:val="22"/>
        </w:rPr>
      </w:pPr>
      <w:r w:rsidRPr="002E4920">
        <w:rPr>
          <w:rFonts w:asciiTheme="minorHAnsi" w:hAnsiTheme="minorHAnsi" w:cstheme="minorHAnsi"/>
          <w:szCs w:val="22"/>
        </w:rPr>
        <w:lastRenderedPageBreak/>
        <w:t xml:space="preserve">Kryterium ma na celu weryfikację potencjału merytorycznego wnioskodawcy tak, aby zapewnić jak najwyższą jakość oferowanego wsparcia. Wymagania w zakresie doświadczenia wnioskodawcy mają na celu optymalizację skuteczności wsparcia. </w:t>
      </w:r>
    </w:p>
    <w:p w:rsidR="00FF1E50" w:rsidRPr="002E4920" w:rsidRDefault="002E4920" w:rsidP="00701E35">
      <w:pPr>
        <w:spacing w:before="0" w:line="240" w:lineRule="auto"/>
        <w:rPr>
          <w:rFonts w:asciiTheme="minorHAnsi" w:hAnsiTheme="minorHAnsi" w:cstheme="minorHAnsi"/>
          <w:szCs w:val="22"/>
        </w:rPr>
      </w:pPr>
      <w:r w:rsidRPr="002E4920">
        <w:rPr>
          <w:rFonts w:asciiTheme="minorHAnsi" w:hAnsiTheme="minorHAnsi" w:cstheme="minorHAnsi"/>
          <w:szCs w:val="22"/>
        </w:rPr>
        <w:t>Potrzeba zastosowania przedmiotowego kryterium wynika z konieczności zapewnienia, iż wnioskodawca posiada wystarczający potencjał (doświadczenie, know-how) do zrealizowania zadań, które zostały przedstawion</w:t>
      </w:r>
      <w:r w:rsidR="00D6085A">
        <w:rPr>
          <w:rFonts w:asciiTheme="minorHAnsi" w:hAnsiTheme="minorHAnsi" w:cstheme="minorHAnsi"/>
          <w:szCs w:val="22"/>
        </w:rPr>
        <w:t xml:space="preserve">e we wniosku o dofinansowanie. </w:t>
      </w:r>
    </w:p>
    <w:p w:rsidR="00B954A8" w:rsidRDefault="00D335A5" w:rsidP="00701E35">
      <w:pPr>
        <w:spacing w:before="0" w:line="240" w:lineRule="auto"/>
        <w:rPr>
          <w:rFonts w:asciiTheme="minorHAnsi" w:eastAsia="Calibri" w:hAnsiTheme="minorHAnsi" w:cstheme="minorHAnsi"/>
          <w:color w:val="000000" w:themeColor="text1"/>
          <w:szCs w:val="22"/>
        </w:rPr>
      </w:pPr>
      <w:r>
        <w:rPr>
          <w:rFonts w:asciiTheme="minorHAnsi" w:eastAsia="Calibri" w:hAnsiTheme="minorHAnsi" w:cstheme="minorHAnsi"/>
          <w:color w:val="000000" w:themeColor="text1"/>
          <w:szCs w:val="22"/>
        </w:rPr>
        <w:t xml:space="preserve">We wniosku o dofinansowanie </w:t>
      </w:r>
      <w:r w:rsidRPr="002E4920">
        <w:rPr>
          <w:rFonts w:asciiTheme="minorHAnsi" w:eastAsia="Calibri" w:hAnsiTheme="minorHAnsi" w:cstheme="minorHAnsi"/>
          <w:color w:val="000000" w:themeColor="text1"/>
          <w:szCs w:val="22"/>
        </w:rPr>
        <w:t xml:space="preserve">muszą się znaleźć również informacje na temat potencjału </w:t>
      </w:r>
      <w:r w:rsidR="00E228DF">
        <w:rPr>
          <w:rFonts w:asciiTheme="minorHAnsi" w:eastAsia="Calibri" w:hAnsiTheme="minorHAnsi" w:cstheme="minorHAnsi"/>
          <w:color w:val="000000" w:themeColor="text1"/>
          <w:szCs w:val="22"/>
        </w:rPr>
        <w:br/>
      </w:r>
      <w:r w:rsidRPr="002E4920">
        <w:rPr>
          <w:rFonts w:asciiTheme="minorHAnsi" w:eastAsia="Calibri" w:hAnsiTheme="minorHAnsi" w:cstheme="minorHAnsi"/>
          <w:color w:val="000000" w:themeColor="text1"/>
          <w:szCs w:val="22"/>
        </w:rPr>
        <w:t xml:space="preserve">i doświadczenia partnera ponadnarodowego. </w:t>
      </w:r>
      <w:r w:rsidR="007A41C6" w:rsidRPr="002E4920">
        <w:rPr>
          <w:rFonts w:asciiTheme="minorHAnsi" w:eastAsia="Calibri" w:hAnsiTheme="minorHAnsi" w:cstheme="minorHAnsi"/>
          <w:color w:val="000000" w:themeColor="text1"/>
          <w:szCs w:val="22"/>
        </w:rPr>
        <w:t xml:space="preserve">Ze względu na swoje zadania w projekcie partner ponadnarodowy musi być podmiotem zdolnym </w:t>
      </w:r>
      <w:r w:rsidR="00B954A8">
        <w:rPr>
          <w:rFonts w:asciiTheme="minorHAnsi" w:eastAsia="Calibri" w:hAnsiTheme="minorHAnsi" w:cstheme="minorHAnsi"/>
          <w:color w:val="000000" w:themeColor="text1"/>
          <w:szCs w:val="22"/>
        </w:rPr>
        <w:t xml:space="preserve">zarówno </w:t>
      </w:r>
      <w:r w:rsidR="007A41C6" w:rsidRPr="002E4920">
        <w:rPr>
          <w:rFonts w:asciiTheme="minorHAnsi" w:eastAsia="Calibri" w:hAnsiTheme="minorHAnsi" w:cstheme="minorHAnsi"/>
          <w:color w:val="000000" w:themeColor="text1"/>
          <w:szCs w:val="22"/>
        </w:rPr>
        <w:t>pod</w:t>
      </w:r>
      <w:r w:rsidR="007A41C6" w:rsidRPr="007A41C6">
        <w:rPr>
          <w:rFonts w:asciiTheme="minorHAnsi" w:eastAsia="Calibri" w:hAnsiTheme="minorHAnsi" w:cstheme="minorHAnsi"/>
          <w:color w:val="000000" w:themeColor="text1"/>
          <w:szCs w:val="22"/>
        </w:rPr>
        <w:t xml:space="preserve"> względem organizacyjnym</w:t>
      </w:r>
      <w:r w:rsidR="00B954A8">
        <w:rPr>
          <w:rFonts w:asciiTheme="minorHAnsi" w:eastAsia="Calibri" w:hAnsiTheme="minorHAnsi" w:cstheme="minorHAnsi"/>
          <w:color w:val="000000" w:themeColor="text1"/>
          <w:szCs w:val="22"/>
        </w:rPr>
        <w:t xml:space="preserve">, jak </w:t>
      </w:r>
      <w:r w:rsidR="00E228DF">
        <w:rPr>
          <w:rFonts w:asciiTheme="minorHAnsi" w:eastAsia="Calibri" w:hAnsiTheme="minorHAnsi" w:cstheme="minorHAnsi"/>
          <w:color w:val="000000" w:themeColor="text1"/>
          <w:szCs w:val="22"/>
        </w:rPr>
        <w:br/>
      </w:r>
      <w:r w:rsidR="00B954A8">
        <w:rPr>
          <w:rFonts w:asciiTheme="minorHAnsi" w:eastAsia="Calibri" w:hAnsiTheme="minorHAnsi" w:cstheme="minorHAnsi"/>
          <w:color w:val="000000" w:themeColor="text1"/>
          <w:szCs w:val="22"/>
        </w:rPr>
        <w:t xml:space="preserve">i merytorycznym do zapewnienia wsparcia odpowiadającego potrzebom uczestników projektu </w:t>
      </w:r>
      <w:r w:rsidR="007A41C6" w:rsidRPr="007A41C6">
        <w:rPr>
          <w:rFonts w:asciiTheme="minorHAnsi" w:eastAsia="Calibri" w:hAnsiTheme="minorHAnsi" w:cstheme="minorHAnsi"/>
          <w:color w:val="000000" w:themeColor="text1"/>
          <w:szCs w:val="22"/>
        </w:rPr>
        <w:t xml:space="preserve">podczas ich pobytu za granicą. </w:t>
      </w:r>
    </w:p>
    <w:p w:rsidR="00B954A8" w:rsidRDefault="00B954A8" w:rsidP="00701E35">
      <w:pPr>
        <w:spacing w:before="0" w:line="240" w:lineRule="auto"/>
        <w:rPr>
          <w:rFonts w:asciiTheme="minorHAnsi" w:eastAsia="Calibri" w:hAnsiTheme="minorHAnsi" w:cstheme="minorHAnsi"/>
          <w:color w:val="000000" w:themeColor="text1"/>
          <w:szCs w:val="22"/>
        </w:rPr>
      </w:pPr>
      <w:r w:rsidRPr="000D6B0E">
        <w:rPr>
          <w:noProof/>
        </w:rPr>
        <w:drawing>
          <wp:inline distT="0" distB="0" distL="0" distR="0" wp14:anchorId="31760F4F" wp14:editId="19360E1D">
            <wp:extent cx="1765190" cy="294198"/>
            <wp:effectExtent l="19050" t="0" r="26035" b="48895"/>
            <wp:docPr id="35" name="Diagram 3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4" r:lo="rId135" r:qs="rId136" r:cs="rId137"/>
              </a:graphicData>
            </a:graphic>
          </wp:inline>
        </w:drawing>
      </w:r>
    </w:p>
    <w:p w:rsidR="00E33754" w:rsidRDefault="00D335A5" w:rsidP="00701E35">
      <w:pPr>
        <w:spacing w:before="0" w:line="240" w:lineRule="auto"/>
        <w:rPr>
          <w:rFonts w:asciiTheme="minorHAnsi" w:eastAsia="Calibri" w:hAnsiTheme="minorHAnsi" w:cstheme="minorHAnsi"/>
          <w:b/>
          <w:color w:val="000000" w:themeColor="text1"/>
          <w:szCs w:val="22"/>
        </w:rPr>
      </w:pPr>
      <w:r w:rsidRPr="00D335A5">
        <w:rPr>
          <w:rFonts w:asciiTheme="minorHAnsi" w:eastAsia="Calibri" w:hAnsiTheme="minorHAnsi" w:cstheme="minorHAnsi"/>
          <w:color w:val="000000" w:themeColor="text1"/>
          <w:szCs w:val="22"/>
        </w:rPr>
        <w:t>Wnioskodawca zobowiązany jest opisać przedmiotowe doświadczenie w tr</w:t>
      </w:r>
      <w:r w:rsidR="00A53EC2">
        <w:rPr>
          <w:rFonts w:asciiTheme="minorHAnsi" w:eastAsia="Calibri" w:hAnsiTheme="minorHAnsi" w:cstheme="minorHAnsi"/>
          <w:color w:val="000000" w:themeColor="text1"/>
          <w:szCs w:val="22"/>
        </w:rPr>
        <w:t xml:space="preserve">eści wniosku </w:t>
      </w:r>
      <w:r w:rsidR="00E228DF">
        <w:rPr>
          <w:rFonts w:asciiTheme="minorHAnsi" w:eastAsia="Calibri" w:hAnsiTheme="minorHAnsi" w:cstheme="minorHAnsi"/>
          <w:color w:val="000000" w:themeColor="text1"/>
          <w:szCs w:val="22"/>
        </w:rPr>
        <w:br/>
      </w:r>
      <w:r w:rsidR="00A53EC2">
        <w:rPr>
          <w:rFonts w:asciiTheme="minorHAnsi" w:eastAsia="Calibri" w:hAnsiTheme="minorHAnsi" w:cstheme="minorHAnsi"/>
          <w:color w:val="000000" w:themeColor="text1"/>
          <w:szCs w:val="22"/>
        </w:rPr>
        <w:t xml:space="preserve">o dofinansowanie – samo skopiowanie treści kryterium nie jest wystarczające. </w:t>
      </w:r>
    </w:p>
    <w:p w:rsidR="00CD0948" w:rsidRPr="00FF1E50" w:rsidRDefault="00CD0948" w:rsidP="00701E35">
      <w:pPr>
        <w:pStyle w:val="Nagwek3"/>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before="0" w:after="120" w:line="240" w:lineRule="auto"/>
        <w:rPr>
          <w:rFonts w:asciiTheme="minorHAnsi" w:hAnsiTheme="minorHAnsi" w:cstheme="minorHAnsi"/>
          <w:szCs w:val="22"/>
        </w:rPr>
      </w:pPr>
      <w:bookmarkStart w:id="36" w:name="_Toc504136169"/>
      <w:r w:rsidRPr="00FF1E50">
        <w:rPr>
          <w:rFonts w:asciiTheme="minorHAnsi" w:hAnsiTheme="minorHAnsi" w:cstheme="minorHAnsi"/>
          <w:szCs w:val="22"/>
        </w:rPr>
        <w:t>IV.4.5 Sposób zarządzania projektem</w:t>
      </w:r>
      <w:bookmarkEnd w:id="36"/>
      <w:r w:rsidRPr="00FF1E50">
        <w:rPr>
          <w:rFonts w:asciiTheme="minorHAnsi" w:hAnsiTheme="minorHAnsi" w:cstheme="minorHAnsi"/>
          <w:szCs w:val="22"/>
        </w:rPr>
        <w:t xml:space="preserve">      </w:t>
      </w:r>
    </w:p>
    <w:p w:rsidR="003C294C" w:rsidRDefault="003C294C" w:rsidP="00701E35">
      <w:pPr>
        <w:spacing w:before="0" w:line="240" w:lineRule="auto"/>
        <w:rPr>
          <w:rFonts w:asciiTheme="minorHAnsi" w:eastAsia="Calibri" w:hAnsiTheme="minorHAnsi" w:cstheme="minorHAnsi"/>
          <w:szCs w:val="22"/>
        </w:rPr>
      </w:pPr>
      <w:r>
        <w:rPr>
          <w:rFonts w:asciiTheme="minorHAnsi" w:eastAsia="Calibri" w:hAnsiTheme="minorHAnsi" w:cstheme="minorHAnsi"/>
          <w:szCs w:val="22"/>
        </w:rPr>
        <w:t xml:space="preserve">Opis spełniania kryterium – na podstawie </w:t>
      </w:r>
      <w:r w:rsidR="0047097D">
        <w:rPr>
          <w:rFonts w:asciiTheme="minorHAnsi" w:eastAsia="Calibri" w:hAnsiTheme="minorHAnsi" w:cstheme="minorHAnsi"/>
          <w:i/>
          <w:szCs w:val="22"/>
        </w:rPr>
        <w:t>Instrukcji wypełniania wniosku</w:t>
      </w:r>
      <w:r>
        <w:rPr>
          <w:rFonts w:asciiTheme="minorHAnsi" w:eastAsia="Calibri" w:hAnsiTheme="minorHAnsi" w:cstheme="minorHAnsi"/>
          <w:szCs w:val="22"/>
        </w:rPr>
        <w:t>…</w:t>
      </w:r>
      <w:r w:rsidR="002E4920">
        <w:rPr>
          <w:rFonts w:asciiTheme="minorHAnsi" w:eastAsia="Calibri" w:hAnsiTheme="minorHAnsi" w:cstheme="minorHAnsi"/>
          <w:szCs w:val="22"/>
        </w:rPr>
        <w:t xml:space="preserve"> </w:t>
      </w:r>
      <w:r>
        <w:rPr>
          <w:rFonts w:asciiTheme="minorHAnsi" w:eastAsia="Calibri" w:hAnsiTheme="minorHAnsi" w:cstheme="minorHAnsi"/>
          <w:szCs w:val="22"/>
        </w:rPr>
        <w:t>.</w:t>
      </w:r>
    </w:p>
    <w:p w:rsidR="00FF1E50" w:rsidRDefault="00FF1E50" w:rsidP="00701E35">
      <w:pPr>
        <w:spacing w:before="0" w:line="240" w:lineRule="auto"/>
        <w:rPr>
          <w:rFonts w:asciiTheme="minorHAnsi" w:eastAsia="Calibri" w:hAnsiTheme="minorHAnsi" w:cstheme="minorHAnsi"/>
          <w:szCs w:val="22"/>
        </w:rPr>
      </w:pPr>
    </w:p>
    <w:p w:rsidR="00A175F9" w:rsidRPr="00FF1E50" w:rsidRDefault="002E4920" w:rsidP="00701E35">
      <w:pPr>
        <w:pStyle w:val="Nagwek2"/>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before="0" w:after="120" w:line="240" w:lineRule="auto"/>
        <w:rPr>
          <w:rFonts w:asciiTheme="minorHAnsi" w:hAnsiTheme="minorHAnsi" w:cstheme="minorHAnsi"/>
          <w:sz w:val="22"/>
          <w:szCs w:val="22"/>
        </w:rPr>
      </w:pPr>
      <w:bookmarkStart w:id="37" w:name="_Toc504136170"/>
      <w:r w:rsidRPr="00FF1E50">
        <w:rPr>
          <w:rFonts w:asciiTheme="minorHAnsi" w:hAnsiTheme="minorHAnsi" w:cstheme="minorHAnsi"/>
          <w:sz w:val="22"/>
          <w:szCs w:val="22"/>
        </w:rPr>
        <w:t>V.</w:t>
      </w:r>
      <w:r w:rsidR="00A175F9" w:rsidRPr="00FF1E50">
        <w:rPr>
          <w:rFonts w:asciiTheme="minorHAnsi" w:hAnsiTheme="minorHAnsi" w:cstheme="minorHAnsi"/>
          <w:sz w:val="22"/>
          <w:szCs w:val="22"/>
        </w:rPr>
        <w:t xml:space="preserve"> Budżet projektu</w:t>
      </w:r>
      <w:bookmarkEnd w:id="37"/>
      <w:r w:rsidR="0027203D" w:rsidRPr="00FF1E50">
        <w:rPr>
          <w:rFonts w:asciiTheme="minorHAnsi" w:hAnsiTheme="minorHAnsi" w:cstheme="minorHAnsi"/>
          <w:sz w:val="22"/>
          <w:szCs w:val="22"/>
        </w:rPr>
        <w:t xml:space="preserve">        </w:t>
      </w:r>
    </w:p>
    <w:p w:rsidR="001F1C74" w:rsidRDefault="001F1C74" w:rsidP="00701E35">
      <w:pPr>
        <w:suppressAutoHyphens w:val="0"/>
        <w:overflowPunct/>
        <w:spacing w:before="0" w:line="240" w:lineRule="auto"/>
        <w:rPr>
          <w:rFonts w:asciiTheme="minorHAnsi" w:eastAsia="Calibri" w:hAnsiTheme="minorHAnsi" w:cstheme="minorHAnsi"/>
          <w:kern w:val="0"/>
          <w:szCs w:val="22"/>
          <w:lang w:eastAsia="en-US"/>
        </w:rPr>
      </w:pPr>
      <w:r w:rsidRPr="00293B1E">
        <w:rPr>
          <w:rFonts w:asciiTheme="minorHAnsi" w:eastAsia="Calibri" w:hAnsiTheme="minorHAnsi" w:cstheme="minorHAnsi"/>
          <w:kern w:val="0"/>
          <w:szCs w:val="22"/>
          <w:lang w:eastAsia="en-US"/>
        </w:rPr>
        <w:t xml:space="preserve">Osoby oceniające budżet projektu analizują zgodność </w:t>
      </w:r>
      <w:r w:rsidRPr="00225AA4">
        <w:rPr>
          <w:rFonts w:asciiTheme="minorHAnsi" w:eastAsia="Calibri" w:hAnsiTheme="minorHAnsi" w:cstheme="minorHAnsi"/>
          <w:kern w:val="0"/>
          <w:szCs w:val="22"/>
          <w:lang w:eastAsia="en-US"/>
        </w:rPr>
        <w:t xml:space="preserve">wskazanych wydatków z </w:t>
      </w:r>
      <w:r w:rsidRPr="00225AA4">
        <w:rPr>
          <w:rFonts w:asciiTheme="minorHAnsi" w:eastAsia="Calibri" w:hAnsiTheme="minorHAnsi" w:cstheme="minorHAnsi"/>
          <w:i/>
          <w:kern w:val="0"/>
          <w:szCs w:val="22"/>
          <w:lang w:eastAsia="en-US"/>
        </w:rPr>
        <w:t xml:space="preserve">Wytycznymi </w:t>
      </w:r>
      <w:r w:rsidRPr="00225AA4">
        <w:rPr>
          <w:rFonts w:asciiTheme="minorHAnsi" w:eastAsia="Calibri" w:hAnsiTheme="minorHAnsi" w:cstheme="minorHAnsi"/>
          <w:i/>
          <w:kern w:val="0"/>
          <w:szCs w:val="22"/>
          <w:lang w:eastAsia="en-US"/>
        </w:rPr>
        <w:br/>
        <w:t>w zakresie kwalifikowalności</w:t>
      </w:r>
      <w:r w:rsidRPr="00225AA4">
        <w:rPr>
          <w:rFonts w:asciiTheme="minorHAnsi" w:eastAsia="Calibri" w:hAnsiTheme="minorHAnsi" w:cstheme="minorHAnsi"/>
          <w:kern w:val="0"/>
          <w:szCs w:val="22"/>
          <w:lang w:eastAsia="en-US"/>
        </w:rPr>
        <w:t xml:space="preserve">, w szczególności zgodność ze standardem i cenami rynkowymi wybranych wydatków w ramach PO WER określonymi w załączniku nr </w:t>
      </w:r>
      <w:r w:rsidR="00FF1E50">
        <w:rPr>
          <w:rFonts w:asciiTheme="minorHAnsi" w:eastAsia="Calibri" w:hAnsiTheme="minorHAnsi" w:cstheme="minorHAnsi"/>
          <w:kern w:val="0"/>
          <w:szCs w:val="22"/>
          <w:lang w:eastAsia="en-US"/>
        </w:rPr>
        <w:t>13</w:t>
      </w:r>
      <w:r w:rsidRPr="00225AA4">
        <w:rPr>
          <w:rFonts w:asciiTheme="minorHAnsi" w:eastAsia="Calibri" w:hAnsiTheme="minorHAnsi" w:cstheme="minorHAnsi"/>
          <w:kern w:val="0"/>
          <w:szCs w:val="22"/>
          <w:lang w:eastAsia="en-US"/>
        </w:rPr>
        <w:t xml:space="preserve"> regulaminu</w:t>
      </w:r>
      <w:r w:rsidRPr="00293B1E">
        <w:rPr>
          <w:rFonts w:asciiTheme="minorHAnsi" w:eastAsia="Calibri" w:hAnsiTheme="minorHAnsi" w:cstheme="minorHAnsi"/>
          <w:kern w:val="0"/>
          <w:szCs w:val="22"/>
          <w:lang w:eastAsia="en-US"/>
        </w:rPr>
        <w:t xml:space="preserve"> konkursu. </w:t>
      </w:r>
    </w:p>
    <w:p w:rsidR="002E4920" w:rsidRDefault="002E4920" w:rsidP="00701E35">
      <w:pPr>
        <w:suppressAutoHyphens w:val="0"/>
        <w:overflowPunct/>
        <w:spacing w:before="0" w:line="240" w:lineRule="auto"/>
        <w:rPr>
          <w:rFonts w:asciiTheme="minorHAnsi" w:eastAsia="Calibri" w:hAnsiTheme="minorHAnsi" w:cstheme="minorHAnsi"/>
          <w:kern w:val="0"/>
          <w:szCs w:val="22"/>
          <w:lang w:eastAsia="en-US"/>
        </w:rPr>
      </w:pPr>
      <w:r>
        <w:rPr>
          <w:rFonts w:asciiTheme="minorHAnsi" w:eastAsia="Calibri" w:hAnsiTheme="minorHAnsi" w:cstheme="minorHAnsi"/>
          <w:kern w:val="0"/>
          <w:szCs w:val="22"/>
          <w:lang w:eastAsia="en-US"/>
        </w:rPr>
        <w:t xml:space="preserve">Koszty podróży krajowych i zagranicznych muszą być zgodnie z Rozporządzeniem Ministra Pracy </w:t>
      </w:r>
      <w:r w:rsidR="00E228DF">
        <w:rPr>
          <w:rFonts w:asciiTheme="minorHAnsi" w:eastAsia="Calibri" w:hAnsiTheme="minorHAnsi" w:cstheme="minorHAnsi"/>
          <w:kern w:val="0"/>
          <w:szCs w:val="22"/>
          <w:lang w:eastAsia="en-US"/>
        </w:rPr>
        <w:br/>
      </w:r>
      <w:r>
        <w:rPr>
          <w:rFonts w:asciiTheme="minorHAnsi" w:eastAsia="Calibri" w:hAnsiTheme="minorHAnsi" w:cstheme="minorHAnsi"/>
          <w:kern w:val="0"/>
          <w:szCs w:val="22"/>
          <w:lang w:eastAsia="en-US"/>
        </w:rPr>
        <w:t>i Polityki Społecznej z dnia 29 stycznia 2013 r. w sprawie należności przysługujących pracownikowi zatrudnionemu w państwowej lub samorządowej jednostce sfery budżetowej z tytułu podróży służbowej.</w:t>
      </w:r>
    </w:p>
    <w:p w:rsidR="00A24517" w:rsidRPr="002E4920" w:rsidRDefault="00A24517" w:rsidP="00A24517">
      <w:pPr>
        <w:spacing w:before="0" w:after="60" w:line="240" w:lineRule="auto"/>
        <w:jc w:val="center"/>
        <w:rPr>
          <w:rFonts w:asciiTheme="minorHAnsi" w:hAnsiTheme="minorHAnsi" w:cstheme="minorHAnsi"/>
          <w:color w:val="548DD4" w:themeColor="text2" w:themeTint="99"/>
          <w:szCs w:val="22"/>
        </w:rPr>
      </w:pPr>
      <w:r w:rsidRPr="002E4920">
        <w:rPr>
          <w:rFonts w:asciiTheme="minorHAnsi" w:hAnsiTheme="minorHAnsi" w:cstheme="minorHAnsi"/>
          <w:color w:val="548DD4" w:themeColor="text2" w:themeTint="99"/>
          <w:szCs w:val="22"/>
        </w:rPr>
        <w:t>_________________________________________________________________</w:t>
      </w:r>
    </w:p>
    <w:p w:rsidR="00A24517" w:rsidRDefault="00A24517" w:rsidP="00A24517">
      <w:pPr>
        <w:suppressAutoHyphens w:val="0"/>
        <w:overflowPunct/>
        <w:spacing w:before="0" w:line="240" w:lineRule="auto"/>
        <w:rPr>
          <w:rFonts w:asciiTheme="minorHAnsi" w:eastAsiaTheme="minorHAnsi" w:hAnsiTheme="minorHAnsi" w:cstheme="minorHAnsi"/>
          <w:kern w:val="0"/>
          <w:szCs w:val="22"/>
          <w:lang w:eastAsia="en-US"/>
        </w:rPr>
      </w:pPr>
      <w:r w:rsidRPr="002E4920">
        <w:rPr>
          <w:rFonts w:asciiTheme="minorHAnsi" w:hAnsiTheme="minorHAnsi" w:cstheme="minorHAnsi"/>
          <w:b/>
          <w:color w:val="000000" w:themeColor="text1"/>
          <w:szCs w:val="22"/>
        </w:rPr>
        <w:t>UWAGA!</w:t>
      </w:r>
      <w:r w:rsidRPr="002E4920">
        <w:rPr>
          <w:rFonts w:asciiTheme="minorHAnsi" w:hAnsiTheme="minorHAnsi" w:cstheme="minorHAnsi"/>
          <w:color w:val="000000" w:themeColor="text1"/>
          <w:szCs w:val="22"/>
        </w:rPr>
        <w:t xml:space="preserve"> </w:t>
      </w:r>
      <w:r w:rsidRPr="002E4920">
        <w:rPr>
          <w:rFonts w:asciiTheme="minorHAnsi" w:eastAsiaTheme="minorHAnsi" w:hAnsiTheme="minorHAnsi" w:cstheme="minorHAnsi"/>
          <w:b/>
          <w:bCs/>
          <w:color w:val="000000"/>
          <w:kern w:val="0"/>
          <w:szCs w:val="22"/>
          <w:lang w:eastAsia="en-US"/>
        </w:rPr>
        <w:t xml:space="preserve"> </w:t>
      </w:r>
      <w:r w:rsidRPr="002E4920">
        <w:rPr>
          <w:rFonts w:asciiTheme="minorHAnsi" w:eastAsiaTheme="minorHAnsi" w:hAnsiTheme="minorHAnsi" w:cstheme="minorHAnsi"/>
          <w:bCs/>
          <w:color w:val="000000"/>
          <w:kern w:val="0"/>
          <w:szCs w:val="22"/>
          <w:lang w:eastAsia="en-US"/>
        </w:rPr>
        <w:t xml:space="preserve"> </w:t>
      </w:r>
      <w:r w:rsidRPr="00A24517">
        <w:rPr>
          <w:rFonts w:asciiTheme="minorHAnsi" w:eastAsiaTheme="minorHAnsi" w:hAnsiTheme="minorHAnsi" w:cstheme="minorHAnsi"/>
          <w:kern w:val="0"/>
          <w:szCs w:val="22"/>
          <w:lang w:eastAsia="en-US"/>
        </w:rPr>
        <w:t xml:space="preserve">Zgodnie z treścią punktu 14 sekcji 6.5.2 </w:t>
      </w:r>
      <w:r w:rsidRPr="00C94346">
        <w:rPr>
          <w:rFonts w:asciiTheme="minorHAnsi" w:eastAsiaTheme="minorHAnsi" w:hAnsiTheme="minorHAnsi" w:cstheme="minorHAnsi"/>
          <w:i/>
          <w:kern w:val="0"/>
          <w:szCs w:val="22"/>
          <w:lang w:eastAsia="en-US"/>
        </w:rPr>
        <w:t>Wytycznych w zakresie kwalifikowalności</w:t>
      </w:r>
      <w:r w:rsidRPr="00082EDA">
        <w:rPr>
          <w:rFonts w:asciiTheme="minorHAnsi" w:eastAsiaTheme="minorHAnsi" w:hAnsiTheme="minorHAnsi" w:cstheme="minorHAnsi"/>
          <w:kern w:val="0"/>
          <w:szCs w:val="22"/>
          <w:lang w:eastAsia="en-US"/>
        </w:rPr>
        <w:t xml:space="preserve">, </w:t>
      </w:r>
      <w:r w:rsidR="00E228DF">
        <w:rPr>
          <w:rFonts w:asciiTheme="minorHAnsi" w:eastAsiaTheme="minorHAnsi" w:hAnsiTheme="minorHAnsi" w:cstheme="minorHAnsi"/>
          <w:kern w:val="0"/>
          <w:szCs w:val="22"/>
          <w:lang w:eastAsia="en-US"/>
        </w:rPr>
        <w:br/>
      </w:r>
      <w:r w:rsidRPr="00A24517">
        <w:rPr>
          <w:rFonts w:asciiTheme="minorHAnsi" w:eastAsiaTheme="minorHAnsi" w:hAnsiTheme="minorHAnsi" w:cstheme="minorHAnsi"/>
          <w:kern w:val="0"/>
          <w:szCs w:val="22"/>
          <w:lang w:eastAsia="en-US"/>
        </w:rPr>
        <w:t>„w przypadku, gdy ze względu na specyfikę projektu wnioskodawca rozpoczyna realizację projektu na własne ryzyko przed podpisaniem umowy o dofinansowanie, w celu upublicznienia zapytania ofertowego powinien upublicznić zapytanie ofertowe na stronie internetowej wskazanej przez instytucję ogłaszającą nabór wniosków o dofinansowanie projektu”.</w:t>
      </w:r>
    </w:p>
    <w:p w:rsidR="00082EDA" w:rsidRDefault="004140CA" w:rsidP="00082EDA">
      <w:pPr>
        <w:suppressAutoHyphens w:val="0"/>
        <w:overflowPunct/>
        <w:spacing w:before="0" w:line="240" w:lineRule="auto"/>
        <w:rPr>
          <w:rFonts w:asciiTheme="minorHAnsi" w:eastAsiaTheme="minorHAnsi" w:hAnsiTheme="minorHAnsi" w:cstheme="minorHAnsi"/>
          <w:kern w:val="0"/>
          <w:szCs w:val="22"/>
          <w:lang w:eastAsia="en-US"/>
        </w:rPr>
      </w:pPr>
      <w:r>
        <w:rPr>
          <w:rFonts w:asciiTheme="minorHAnsi" w:eastAsiaTheme="minorHAnsi" w:hAnsiTheme="minorHAnsi" w:cstheme="minorHAnsi"/>
          <w:kern w:val="0"/>
          <w:szCs w:val="22"/>
          <w:lang w:eastAsia="en-US"/>
        </w:rPr>
        <w:t xml:space="preserve">W związku z powyższym </w:t>
      </w:r>
      <w:r w:rsidR="00082EDA" w:rsidRPr="00082EDA">
        <w:rPr>
          <w:rFonts w:asciiTheme="minorHAnsi" w:eastAsiaTheme="minorHAnsi" w:hAnsiTheme="minorHAnsi" w:cstheme="minorHAnsi"/>
          <w:kern w:val="0"/>
          <w:szCs w:val="22"/>
          <w:lang w:eastAsia="en-US"/>
        </w:rPr>
        <w:t>baz</w:t>
      </w:r>
      <w:r w:rsidR="00B12D09">
        <w:rPr>
          <w:rFonts w:asciiTheme="minorHAnsi" w:eastAsiaTheme="minorHAnsi" w:hAnsiTheme="minorHAnsi" w:cstheme="minorHAnsi"/>
          <w:kern w:val="0"/>
          <w:szCs w:val="22"/>
          <w:lang w:eastAsia="en-US"/>
        </w:rPr>
        <w:t>a</w:t>
      </w:r>
      <w:r w:rsidR="00082EDA" w:rsidRPr="00082EDA">
        <w:rPr>
          <w:rFonts w:asciiTheme="minorHAnsi" w:eastAsiaTheme="minorHAnsi" w:hAnsiTheme="minorHAnsi" w:cstheme="minorHAnsi"/>
          <w:kern w:val="0"/>
          <w:szCs w:val="22"/>
          <w:lang w:eastAsia="en-US"/>
        </w:rPr>
        <w:t xml:space="preserve"> konkurencyjności (</w:t>
      </w:r>
      <w:r w:rsidR="00082EDA" w:rsidRPr="00082EDA">
        <w:rPr>
          <w:rFonts w:asciiTheme="minorHAnsi" w:eastAsiaTheme="minorHAnsi" w:hAnsiTheme="minorHAnsi" w:cstheme="minorHAnsi"/>
          <w:color w:val="000000" w:themeColor="text1"/>
          <w:kern w:val="0"/>
          <w:szCs w:val="22"/>
          <w:u w:val="single"/>
          <w:lang w:eastAsia="en-US"/>
        </w:rPr>
        <w:t>https://bazakonkurencyjnosci. funduszeeuropejskie.gov.pl/</w:t>
      </w:r>
      <w:r w:rsidR="00082EDA" w:rsidRPr="00082EDA">
        <w:rPr>
          <w:rFonts w:asciiTheme="minorHAnsi" w:eastAsiaTheme="minorHAnsi" w:hAnsiTheme="minorHAnsi" w:cstheme="minorHAnsi"/>
          <w:kern w:val="0"/>
          <w:szCs w:val="22"/>
          <w:lang w:eastAsia="en-US"/>
        </w:rPr>
        <w:t>)</w:t>
      </w:r>
      <w:r w:rsidR="00B12D09">
        <w:rPr>
          <w:rFonts w:asciiTheme="minorHAnsi" w:eastAsiaTheme="minorHAnsi" w:hAnsiTheme="minorHAnsi" w:cstheme="minorHAnsi"/>
          <w:kern w:val="0"/>
          <w:szCs w:val="22"/>
          <w:lang w:eastAsia="en-US"/>
        </w:rPr>
        <w:t xml:space="preserve"> zostanie rozbudowana o nową funkcjonalność, dzięki której będzie</w:t>
      </w:r>
      <w:r w:rsidR="00082EDA" w:rsidRPr="00082EDA">
        <w:rPr>
          <w:rFonts w:asciiTheme="minorHAnsi" w:eastAsiaTheme="minorHAnsi" w:hAnsiTheme="minorHAnsi" w:cstheme="minorHAnsi"/>
          <w:kern w:val="0"/>
          <w:szCs w:val="22"/>
          <w:lang w:eastAsia="en-US"/>
        </w:rPr>
        <w:t xml:space="preserve"> służyć</w:t>
      </w:r>
      <w:r w:rsidR="00082EDA">
        <w:rPr>
          <w:rFonts w:asciiTheme="minorHAnsi" w:eastAsiaTheme="minorHAnsi" w:hAnsiTheme="minorHAnsi" w:cstheme="minorHAnsi"/>
          <w:kern w:val="0"/>
          <w:szCs w:val="22"/>
          <w:lang w:eastAsia="en-US"/>
        </w:rPr>
        <w:t xml:space="preserve"> </w:t>
      </w:r>
      <w:r w:rsidR="00082EDA" w:rsidRPr="00082EDA">
        <w:rPr>
          <w:rFonts w:asciiTheme="minorHAnsi" w:eastAsiaTheme="minorHAnsi" w:hAnsiTheme="minorHAnsi" w:cstheme="minorHAnsi"/>
          <w:kern w:val="0"/>
          <w:szCs w:val="22"/>
          <w:lang w:eastAsia="en-US"/>
        </w:rPr>
        <w:t>również wnioskodawcom do publikacji ich zapytań ofertowych przed z</w:t>
      </w:r>
      <w:r w:rsidR="00082EDA">
        <w:rPr>
          <w:rFonts w:asciiTheme="minorHAnsi" w:eastAsiaTheme="minorHAnsi" w:hAnsiTheme="minorHAnsi" w:cstheme="minorHAnsi"/>
          <w:kern w:val="0"/>
          <w:szCs w:val="22"/>
          <w:lang w:eastAsia="en-US"/>
        </w:rPr>
        <w:t xml:space="preserve">awarciem umowy </w:t>
      </w:r>
      <w:r w:rsidR="00E228DF">
        <w:rPr>
          <w:rFonts w:asciiTheme="minorHAnsi" w:eastAsiaTheme="minorHAnsi" w:hAnsiTheme="minorHAnsi" w:cstheme="minorHAnsi"/>
          <w:kern w:val="0"/>
          <w:szCs w:val="22"/>
          <w:lang w:eastAsia="en-US"/>
        </w:rPr>
        <w:br/>
      </w:r>
      <w:r w:rsidR="00082EDA">
        <w:rPr>
          <w:rFonts w:asciiTheme="minorHAnsi" w:eastAsiaTheme="minorHAnsi" w:hAnsiTheme="minorHAnsi" w:cstheme="minorHAnsi"/>
          <w:kern w:val="0"/>
          <w:szCs w:val="22"/>
          <w:lang w:eastAsia="en-US"/>
        </w:rPr>
        <w:t xml:space="preserve">o dofinansowanie </w:t>
      </w:r>
      <w:r w:rsidR="00082EDA" w:rsidRPr="00082EDA">
        <w:rPr>
          <w:rFonts w:asciiTheme="minorHAnsi" w:eastAsiaTheme="minorHAnsi" w:hAnsiTheme="minorHAnsi" w:cstheme="minorHAnsi"/>
          <w:kern w:val="0"/>
          <w:szCs w:val="22"/>
          <w:lang w:eastAsia="en-US"/>
        </w:rPr>
        <w:t>projektu.</w:t>
      </w:r>
      <w:r w:rsidR="00B12D09">
        <w:rPr>
          <w:rFonts w:asciiTheme="minorHAnsi" w:eastAsiaTheme="minorHAnsi" w:hAnsiTheme="minorHAnsi" w:cstheme="minorHAnsi"/>
          <w:kern w:val="0"/>
          <w:szCs w:val="22"/>
          <w:lang w:eastAsia="en-US"/>
        </w:rPr>
        <w:t xml:space="preserve"> D</w:t>
      </w:r>
      <w:r w:rsidR="00082EDA" w:rsidRPr="00082EDA">
        <w:rPr>
          <w:rFonts w:asciiTheme="minorHAnsi" w:eastAsiaTheme="minorHAnsi" w:hAnsiTheme="minorHAnsi" w:cstheme="minorHAnsi"/>
          <w:kern w:val="0"/>
          <w:szCs w:val="22"/>
          <w:lang w:eastAsia="en-US"/>
        </w:rPr>
        <w:t>o końca 2017 r. (bądź do udostępnienia nowej funkcjonalnoś</w:t>
      </w:r>
      <w:r w:rsidR="00082EDA">
        <w:rPr>
          <w:rFonts w:asciiTheme="minorHAnsi" w:eastAsiaTheme="minorHAnsi" w:hAnsiTheme="minorHAnsi" w:cstheme="minorHAnsi"/>
          <w:kern w:val="0"/>
          <w:szCs w:val="22"/>
          <w:lang w:eastAsia="en-US"/>
        </w:rPr>
        <w:t xml:space="preserve">ci bazy) stosowane </w:t>
      </w:r>
      <w:r w:rsidR="00082EDA" w:rsidRPr="00082EDA">
        <w:rPr>
          <w:rFonts w:asciiTheme="minorHAnsi" w:eastAsiaTheme="minorHAnsi" w:hAnsiTheme="minorHAnsi" w:cstheme="minorHAnsi"/>
          <w:kern w:val="0"/>
          <w:szCs w:val="22"/>
          <w:lang w:eastAsia="en-US"/>
        </w:rPr>
        <w:t>mogą być przepisy dotychczasowe ujęte w Wytycznych z dnia 19 wrześ</w:t>
      </w:r>
      <w:r w:rsidR="00082EDA">
        <w:rPr>
          <w:rFonts w:asciiTheme="minorHAnsi" w:eastAsiaTheme="minorHAnsi" w:hAnsiTheme="minorHAnsi" w:cstheme="minorHAnsi"/>
          <w:kern w:val="0"/>
          <w:szCs w:val="22"/>
          <w:lang w:eastAsia="en-US"/>
        </w:rPr>
        <w:t xml:space="preserve">nia 2016 r. Oznacza to, </w:t>
      </w:r>
      <w:r w:rsidR="00082EDA" w:rsidRPr="00082EDA">
        <w:rPr>
          <w:rFonts w:asciiTheme="minorHAnsi" w:eastAsiaTheme="minorHAnsi" w:hAnsiTheme="minorHAnsi" w:cstheme="minorHAnsi"/>
          <w:kern w:val="0"/>
          <w:szCs w:val="22"/>
          <w:lang w:eastAsia="en-US"/>
        </w:rPr>
        <w:t>że dopuszczalne jest rozwiązanie polegające na publikacji zapytań</w:t>
      </w:r>
      <w:r w:rsidR="00082EDA">
        <w:rPr>
          <w:rFonts w:asciiTheme="minorHAnsi" w:eastAsiaTheme="minorHAnsi" w:hAnsiTheme="minorHAnsi" w:cstheme="minorHAnsi"/>
          <w:kern w:val="0"/>
          <w:szCs w:val="22"/>
          <w:lang w:eastAsia="en-US"/>
        </w:rPr>
        <w:t xml:space="preserve"> ofertowych przez wnioskodawców </w:t>
      </w:r>
      <w:r w:rsidR="00082EDA" w:rsidRPr="00082EDA">
        <w:rPr>
          <w:rFonts w:asciiTheme="minorHAnsi" w:eastAsiaTheme="minorHAnsi" w:hAnsiTheme="minorHAnsi" w:cstheme="minorHAnsi"/>
          <w:kern w:val="0"/>
          <w:szCs w:val="22"/>
          <w:lang w:eastAsia="en-US"/>
        </w:rPr>
        <w:t>wszczynających postępowanie według zasady konkurencyjnoś</w:t>
      </w:r>
      <w:r w:rsidR="00082EDA">
        <w:rPr>
          <w:rFonts w:asciiTheme="minorHAnsi" w:eastAsiaTheme="minorHAnsi" w:hAnsiTheme="minorHAnsi" w:cstheme="minorHAnsi"/>
          <w:kern w:val="0"/>
          <w:szCs w:val="22"/>
          <w:lang w:eastAsia="en-US"/>
        </w:rPr>
        <w:t xml:space="preserve">ci przed podpisaniem umowy </w:t>
      </w:r>
      <w:r w:rsidR="00082EDA" w:rsidRPr="00082EDA">
        <w:rPr>
          <w:rFonts w:asciiTheme="minorHAnsi" w:eastAsiaTheme="minorHAnsi" w:hAnsiTheme="minorHAnsi" w:cstheme="minorHAnsi"/>
          <w:kern w:val="0"/>
          <w:szCs w:val="22"/>
          <w:lang w:eastAsia="en-US"/>
        </w:rPr>
        <w:t>o dofinansowanie na własnych stronach internetowych oraz przesłaniu zapy</w:t>
      </w:r>
      <w:r w:rsidR="00082EDA">
        <w:rPr>
          <w:rFonts w:asciiTheme="minorHAnsi" w:eastAsiaTheme="minorHAnsi" w:hAnsiTheme="minorHAnsi" w:cstheme="minorHAnsi"/>
          <w:kern w:val="0"/>
          <w:szCs w:val="22"/>
          <w:lang w:eastAsia="en-US"/>
        </w:rPr>
        <w:t xml:space="preserve">tania ofertowego do co najmniej </w:t>
      </w:r>
      <w:r w:rsidR="00082EDA" w:rsidRPr="00082EDA">
        <w:rPr>
          <w:rFonts w:asciiTheme="minorHAnsi" w:eastAsiaTheme="minorHAnsi" w:hAnsiTheme="minorHAnsi" w:cstheme="minorHAnsi"/>
          <w:kern w:val="0"/>
          <w:szCs w:val="22"/>
          <w:lang w:eastAsia="en-US"/>
        </w:rPr>
        <w:t>trzech potencjalnych wykonawców.</w:t>
      </w:r>
    </w:p>
    <w:p w:rsidR="00A24517" w:rsidRPr="00082EDA" w:rsidRDefault="00A24517" w:rsidP="00082EDA">
      <w:pPr>
        <w:suppressAutoHyphens w:val="0"/>
        <w:overflowPunct/>
        <w:spacing w:before="0" w:line="240" w:lineRule="auto"/>
        <w:rPr>
          <w:rFonts w:asciiTheme="minorHAnsi" w:eastAsiaTheme="minorHAnsi" w:hAnsiTheme="minorHAnsi" w:cstheme="minorHAnsi"/>
          <w:kern w:val="0"/>
          <w:szCs w:val="22"/>
          <w:lang w:eastAsia="en-US"/>
        </w:rPr>
      </w:pPr>
      <w:r w:rsidRPr="00A24517">
        <w:rPr>
          <w:rFonts w:asciiTheme="minorHAnsi" w:hAnsiTheme="minorHAnsi" w:cstheme="minorHAnsi"/>
          <w:color w:val="548DD4" w:themeColor="text2" w:themeTint="99"/>
          <w:szCs w:val="22"/>
        </w:rPr>
        <w:t xml:space="preserve">                 _________________________________________________________________</w:t>
      </w:r>
    </w:p>
    <w:p w:rsidR="00A24517" w:rsidRDefault="00A24517" w:rsidP="00701E35">
      <w:pPr>
        <w:suppressAutoHyphens w:val="0"/>
        <w:overflowPunct/>
        <w:spacing w:before="0" w:line="240" w:lineRule="auto"/>
        <w:rPr>
          <w:rFonts w:asciiTheme="minorHAnsi" w:eastAsia="Calibri" w:hAnsiTheme="minorHAnsi" w:cstheme="minorHAnsi"/>
          <w:kern w:val="0"/>
          <w:szCs w:val="22"/>
          <w:lang w:eastAsia="en-US"/>
        </w:rPr>
      </w:pPr>
    </w:p>
    <w:p w:rsidR="00117493" w:rsidRPr="00701E35" w:rsidRDefault="002E4920" w:rsidP="00701E35">
      <w:pPr>
        <w:pStyle w:val="Nagwek3"/>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before="0" w:after="120" w:line="240" w:lineRule="auto"/>
        <w:rPr>
          <w:rFonts w:asciiTheme="minorHAnsi" w:hAnsiTheme="minorHAnsi" w:cstheme="minorHAnsi"/>
          <w:szCs w:val="22"/>
        </w:rPr>
      </w:pPr>
      <w:bookmarkStart w:id="38" w:name="_Toc504136171"/>
      <w:r w:rsidRPr="00701E35">
        <w:rPr>
          <w:rFonts w:asciiTheme="minorHAnsi" w:hAnsiTheme="minorHAnsi" w:cstheme="minorHAnsi"/>
          <w:szCs w:val="22"/>
        </w:rPr>
        <w:lastRenderedPageBreak/>
        <w:t>V.5.12</w:t>
      </w:r>
      <w:r w:rsidR="00117493" w:rsidRPr="00701E35">
        <w:rPr>
          <w:rFonts w:asciiTheme="minorHAnsi" w:hAnsiTheme="minorHAnsi" w:cstheme="minorHAnsi"/>
          <w:szCs w:val="22"/>
        </w:rPr>
        <w:t xml:space="preserve"> Koszt przypadający na jednego uczestnika</w:t>
      </w:r>
      <w:bookmarkEnd w:id="38"/>
      <w:r w:rsidR="00117493" w:rsidRPr="00701E35">
        <w:rPr>
          <w:rFonts w:asciiTheme="minorHAnsi" w:hAnsiTheme="minorHAnsi" w:cstheme="minorHAnsi"/>
          <w:szCs w:val="22"/>
        </w:rPr>
        <w:t xml:space="preserve">            </w:t>
      </w:r>
    </w:p>
    <w:p w:rsidR="00CD4F95" w:rsidRPr="00F52E6D" w:rsidRDefault="002E4920" w:rsidP="00701E35">
      <w:pPr>
        <w:suppressAutoHyphens w:val="0"/>
        <w:overflowPunct/>
        <w:autoSpaceDE/>
        <w:autoSpaceDN/>
        <w:adjustRightInd/>
        <w:spacing w:before="0" w:line="240" w:lineRule="auto"/>
        <w:rPr>
          <w:rFonts w:asciiTheme="minorHAnsi" w:hAnsiTheme="minorHAnsi" w:cstheme="minorHAnsi"/>
          <w:szCs w:val="22"/>
        </w:rPr>
      </w:pPr>
      <w:r>
        <w:rPr>
          <w:rFonts w:asciiTheme="minorHAnsi" w:hAnsiTheme="minorHAnsi" w:cstheme="minorHAnsi"/>
          <w:b/>
          <w:szCs w:val="22"/>
        </w:rPr>
        <w:t>Ś</w:t>
      </w:r>
      <w:r w:rsidR="00CD4F95" w:rsidRPr="006757DA">
        <w:rPr>
          <w:rFonts w:asciiTheme="minorHAnsi" w:hAnsiTheme="minorHAnsi" w:cstheme="minorHAnsi"/>
          <w:b/>
          <w:szCs w:val="22"/>
        </w:rPr>
        <w:t xml:space="preserve">redni koszt wsparcia jednego uczestnika projektu </w:t>
      </w:r>
      <w:r w:rsidR="00C64001">
        <w:rPr>
          <w:rFonts w:asciiTheme="minorHAnsi" w:hAnsiTheme="minorHAnsi" w:cstheme="minorHAnsi"/>
          <w:b/>
          <w:szCs w:val="22"/>
        </w:rPr>
        <w:t xml:space="preserve">w ramach kosztów bezpośrednich </w:t>
      </w:r>
      <w:r>
        <w:rPr>
          <w:rFonts w:asciiTheme="minorHAnsi" w:hAnsiTheme="minorHAnsi" w:cstheme="minorHAnsi"/>
          <w:b/>
          <w:szCs w:val="22"/>
        </w:rPr>
        <w:t xml:space="preserve">nie może wynosić więcej niż 10 000 zł. </w:t>
      </w:r>
      <w:r w:rsidR="00CD4F95" w:rsidRPr="00432F85">
        <w:rPr>
          <w:rFonts w:asciiTheme="minorHAnsi" w:hAnsiTheme="minorHAnsi" w:cstheme="minorHAnsi"/>
          <w:szCs w:val="22"/>
        </w:rPr>
        <w:t>Wnioskodawcy</w:t>
      </w:r>
      <w:r w:rsidR="00CD4F95" w:rsidRPr="006757DA">
        <w:rPr>
          <w:rFonts w:asciiTheme="minorHAnsi" w:hAnsiTheme="minorHAnsi" w:cstheme="minorHAnsi"/>
          <w:szCs w:val="22"/>
        </w:rPr>
        <w:t xml:space="preserve"> powinni mieć to na uwadze szacując budżet</w:t>
      </w:r>
      <w:r>
        <w:rPr>
          <w:rFonts w:asciiTheme="minorHAnsi" w:hAnsiTheme="minorHAnsi" w:cstheme="minorHAnsi"/>
          <w:szCs w:val="22"/>
        </w:rPr>
        <w:t>y projektów. Wnioski</w:t>
      </w:r>
      <w:r w:rsidR="00CD4F95" w:rsidRPr="006757DA">
        <w:rPr>
          <w:rFonts w:asciiTheme="minorHAnsi" w:hAnsiTheme="minorHAnsi" w:cstheme="minorHAnsi"/>
          <w:szCs w:val="22"/>
        </w:rPr>
        <w:t>, w których został przekroczony ww. średni koszt</w:t>
      </w:r>
      <w:r>
        <w:rPr>
          <w:rFonts w:asciiTheme="minorHAnsi" w:hAnsiTheme="minorHAnsi" w:cstheme="minorHAnsi"/>
          <w:szCs w:val="22"/>
        </w:rPr>
        <w:t>,</w:t>
      </w:r>
      <w:r w:rsidR="00CD4F95" w:rsidRPr="006757DA">
        <w:rPr>
          <w:rFonts w:asciiTheme="minorHAnsi" w:hAnsiTheme="minorHAnsi" w:cstheme="minorHAnsi"/>
          <w:szCs w:val="22"/>
        </w:rPr>
        <w:t xml:space="preserve"> </w:t>
      </w:r>
      <w:r>
        <w:rPr>
          <w:rFonts w:asciiTheme="minorHAnsi" w:hAnsiTheme="minorHAnsi" w:cstheme="minorHAnsi"/>
          <w:szCs w:val="22"/>
        </w:rPr>
        <w:t>mogą zostać</w:t>
      </w:r>
      <w:r w:rsidR="00CD4F95" w:rsidRPr="006757DA">
        <w:rPr>
          <w:rFonts w:asciiTheme="minorHAnsi" w:hAnsiTheme="minorHAnsi" w:cstheme="minorHAnsi"/>
          <w:szCs w:val="22"/>
        </w:rPr>
        <w:t xml:space="preserve"> </w:t>
      </w:r>
      <w:r w:rsidR="00C64001">
        <w:rPr>
          <w:rFonts w:asciiTheme="minorHAnsi" w:hAnsiTheme="minorHAnsi" w:cstheme="minorHAnsi"/>
          <w:szCs w:val="22"/>
        </w:rPr>
        <w:t>s</w:t>
      </w:r>
      <w:r w:rsidR="00CD4F95" w:rsidRPr="006757DA">
        <w:rPr>
          <w:rFonts w:asciiTheme="minorHAnsi" w:hAnsiTheme="minorHAnsi" w:cstheme="minorHAnsi"/>
          <w:szCs w:val="22"/>
        </w:rPr>
        <w:t>kierowan</w:t>
      </w:r>
      <w:r>
        <w:rPr>
          <w:rFonts w:asciiTheme="minorHAnsi" w:hAnsiTheme="minorHAnsi" w:cstheme="minorHAnsi"/>
          <w:szCs w:val="22"/>
        </w:rPr>
        <w:t>e</w:t>
      </w:r>
      <w:r w:rsidR="00CD4F95" w:rsidRPr="006757DA">
        <w:rPr>
          <w:rFonts w:asciiTheme="minorHAnsi" w:hAnsiTheme="minorHAnsi" w:cstheme="minorHAnsi"/>
          <w:szCs w:val="22"/>
        </w:rPr>
        <w:t xml:space="preserve"> do negocjacji. </w:t>
      </w:r>
      <w:r w:rsidR="00CD4F95">
        <w:rPr>
          <w:rFonts w:asciiTheme="minorHAnsi" w:hAnsiTheme="minorHAnsi" w:cstheme="minorHAnsi"/>
          <w:szCs w:val="22"/>
        </w:rPr>
        <w:t>Do średniego kosztu pr</w:t>
      </w:r>
      <w:r w:rsidR="00CD4F95" w:rsidRPr="00F52E6D">
        <w:rPr>
          <w:rFonts w:asciiTheme="minorHAnsi" w:hAnsiTheme="minorHAnsi" w:cstheme="minorHAnsi"/>
          <w:szCs w:val="22"/>
        </w:rPr>
        <w:t>zypadającego na jednego uczestnika projektu nie wlicza się</w:t>
      </w:r>
      <w:r w:rsidR="00A86A33">
        <w:rPr>
          <w:rFonts w:asciiTheme="minorHAnsi" w:hAnsiTheme="minorHAnsi" w:cstheme="minorHAnsi"/>
          <w:szCs w:val="22"/>
        </w:rPr>
        <w:t xml:space="preserve"> </w:t>
      </w:r>
      <w:r w:rsidR="00CD4F95" w:rsidRPr="00F52E6D">
        <w:rPr>
          <w:rFonts w:asciiTheme="minorHAnsi" w:hAnsiTheme="minorHAnsi" w:cstheme="minorHAnsi"/>
          <w:szCs w:val="22"/>
        </w:rPr>
        <w:t>kosztów racjonalnych uspraw</w:t>
      </w:r>
      <w:r w:rsidR="00CD4F95">
        <w:rPr>
          <w:rFonts w:asciiTheme="minorHAnsi" w:hAnsiTheme="minorHAnsi" w:cstheme="minorHAnsi"/>
          <w:szCs w:val="22"/>
        </w:rPr>
        <w:t xml:space="preserve">nień w przypadku zaistnienia w </w:t>
      </w:r>
      <w:r w:rsidR="00CD4F95" w:rsidRPr="00F52E6D">
        <w:rPr>
          <w:rFonts w:asciiTheme="minorHAnsi" w:hAnsiTheme="minorHAnsi" w:cstheme="minorHAnsi"/>
          <w:szCs w:val="22"/>
        </w:rPr>
        <w:t>trakcie realizacji projektu potrzeby ich zastosowania w celu umożliwieni</w:t>
      </w:r>
      <w:r w:rsidR="00CD4F95">
        <w:rPr>
          <w:rFonts w:asciiTheme="minorHAnsi" w:hAnsiTheme="minorHAnsi" w:cstheme="minorHAnsi"/>
          <w:szCs w:val="22"/>
        </w:rPr>
        <w:t>a udziału w projekcie osobom z niepełnosprawnościami</w:t>
      </w:r>
      <w:r w:rsidR="00CD4F95" w:rsidRPr="00F52E6D">
        <w:rPr>
          <w:rFonts w:asciiTheme="minorHAnsi" w:hAnsiTheme="minorHAnsi" w:cstheme="minorHAnsi"/>
          <w:szCs w:val="22"/>
        </w:rPr>
        <w:t>.</w:t>
      </w:r>
    </w:p>
    <w:p w:rsidR="00F76C1F" w:rsidRPr="00D872FA" w:rsidRDefault="00F76C1F" w:rsidP="003713A3">
      <w:pPr>
        <w:suppressAutoHyphens w:val="0"/>
        <w:overflowPunct/>
        <w:spacing w:before="0" w:after="60" w:line="240" w:lineRule="auto"/>
        <w:rPr>
          <w:rFonts w:asciiTheme="minorHAnsi" w:eastAsiaTheme="minorHAnsi" w:hAnsiTheme="minorHAnsi" w:cstheme="minorHAnsi"/>
          <w:kern w:val="0"/>
          <w:szCs w:val="22"/>
          <w:lang w:eastAsia="en-US"/>
        </w:rPr>
      </w:pPr>
    </w:p>
    <w:p w:rsidR="00A175F9" w:rsidRPr="00701E35" w:rsidRDefault="002E4920" w:rsidP="003713A3">
      <w:pPr>
        <w:pStyle w:val="Nagwek2"/>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before="0" w:line="240" w:lineRule="auto"/>
        <w:rPr>
          <w:rFonts w:asciiTheme="minorHAnsi" w:hAnsiTheme="minorHAnsi" w:cstheme="minorHAnsi"/>
          <w:sz w:val="22"/>
          <w:szCs w:val="22"/>
        </w:rPr>
      </w:pPr>
      <w:bookmarkStart w:id="39" w:name="_Toc504136172"/>
      <w:r w:rsidRPr="00701E35">
        <w:rPr>
          <w:rFonts w:asciiTheme="minorHAnsi" w:hAnsiTheme="minorHAnsi" w:cstheme="minorHAnsi"/>
          <w:sz w:val="22"/>
          <w:szCs w:val="22"/>
        </w:rPr>
        <w:t>VI</w:t>
      </w:r>
      <w:r w:rsidR="000308A0" w:rsidRPr="00701E35">
        <w:rPr>
          <w:rFonts w:asciiTheme="minorHAnsi" w:hAnsiTheme="minorHAnsi" w:cstheme="minorHAnsi"/>
          <w:sz w:val="22"/>
          <w:szCs w:val="22"/>
        </w:rPr>
        <w:t>.</w:t>
      </w:r>
      <w:r w:rsidR="00A175F9" w:rsidRPr="00701E35">
        <w:rPr>
          <w:rFonts w:asciiTheme="minorHAnsi" w:hAnsiTheme="minorHAnsi" w:cstheme="minorHAnsi"/>
          <w:sz w:val="22"/>
          <w:szCs w:val="22"/>
        </w:rPr>
        <w:t xml:space="preserve"> Szczegółowy budżet projektu</w:t>
      </w:r>
      <w:bookmarkEnd w:id="39"/>
      <w:r w:rsidR="0027203D" w:rsidRPr="00701E35">
        <w:rPr>
          <w:rFonts w:asciiTheme="minorHAnsi" w:hAnsiTheme="minorHAnsi" w:cstheme="minorHAnsi"/>
          <w:sz w:val="22"/>
          <w:szCs w:val="22"/>
        </w:rPr>
        <w:t xml:space="preserve">       </w:t>
      </w:r>
    </w:p>
    <w:p w:rsidR="00994B7D" w:rsidRDefault="00994B7D" w:rsidP="003713A3">
      <w:pPr>
        <w:pStyle w:val="Akapitzlist0"/>
        <w:spacing w:before="0" w:after="60" w:line="240" w:lineRule="auto"/>
        <w:ind w:left="0"/>
        <w:contextualSpacing w:val="0"/>
        <w:rPr>
          <w:rFonts w:asciiTheme="minorHAnsi" w:hAnsiTheme="minorHAnsi" w:cstheme="minorHAnsi"/>
          <w:szCs w:val="22"/>
        </w:rPr>
      </w:pPr>
      <w:r w:rsidRPr="00293B1E">
        <w:rPr>
          <w:rFonts w:asciiTheme="minorHAnsi" w:hAnsiTheme="minorHAnsi" w:cstheme="minorHAnsi"/>
          <w:szCs w:val="22"/>
        </w:rPr>
        <w:t xml:space="preserve">Szczegółowy budżet projektu jest podstawą do oceny kwalifikowalności i racjonalności kosztów </w:t>
      </w:r>
      <w:r w:rsidRPr="00293B1E">
        <w:rPr>
          <w:rFonts w:asciiTheme="minorHAnsi" w:hAnsiTheme="minorHAnsi" w:cstheme="minorHAnsi"/>
          <w:szCs w:val="22"/>
        </w:rPr>
        <w:br/>
        <w:t>i powinien</w:t>
      </w:r>
      <w:r w:rsidRPr="00B84BB3">
        <w:rPr>
          <w:rFonts w:asciiTheme="minorHAnsi" w:hAnsiTheme="minorHAnsi" w:cstheme="minorHAnsi"/>
          <w:szCs w:val="22"/>
        </w:rPr>
        <w:t xml:space="preserve"> bezpośrednio wynikać z opisanych wcześniej zadań i ich etapów. </w:t>
      </w:r>
    </w:p>
    <w:p w:rsidR="00994B7D" w:rsidRPr="00701E35" w:rsidRDefault="00994B7D" w:rsidP="00701E35">
      <w:pPr>
        <w:pStyle w:val="Akapitzlist0"/>
        <w:spacing w:before="0" w:after="60" w:line="240" w:lineRule="auto"/>
        <w:ind w:left="0"/>
        <w:contextualSpacing w:val="0"/>
        <w:rPr>
          <w:rFonts w:asciiTheme="minorHAnsi" w:hAnsiTheme="minorHAnsi" w:cstheme="minorHAnsi"/>
          <w:szCs w:val="22"/>
        </w:rPr>
      </w:pPr>
      <w:r w:rsidRPr="00701E35">
        <w:rPr>
          <w:rFonts w:asciiTheme="minorHAnsi" w:hAnsiTheme="minorHAnsi" w:cstheme="minorHAnsi"/>
          <w:szCs w:val="22"/>
        </w:rPr>
        <w:t xml:space="preserve">Koszty projektu są przedstawiane we wniosku o dofinansowanie w formie budżetu zadaniowego. Budżet zadaniowy oznacza przedstawienie kosztów kwalifikowalnych projektu w podziale na zadania merytoryczne w ramach kosztów bezpośrednich oraz koszty pośrednie. </w:t>
      </w:r>
    </w:p>
    <w:p w:rsidR="00701E35" w:rsidRPr="00701E35" w:rsidRDefault="00701E35" w:rsidP="00701E35">
      <w:pPr>
        <w:suppressAutoHyphens w:val="0"/>
        <w:overflowPunct/>
        <w:spacing w:before="0" w:after="0" w:line="240" w:lineRule="auto"/>
        <w:rPr>
          <w:rFonts w:asciiTheme="minorHAnsi" w:eastAsiaTheme="minorHAnsi" w:hAnsiTheme="minorHAnsi" w:cstheme="minorHAnsi"/>
          <w:kern w:val="0"/>
          <w:szCs w:val="22"/>
          <w:lang w:eastAsia="en-US"/>
        </w:rPr>
      </w:pPr>
      <w:r w:rsidRPr="00701E35">
        <w:rPr>
          <w:rFonts w:asciiTheme="minorHAnsi" w:eastAsiaTheme="minorHAnsi" w:hAnsiTheme="minorHAnsi" w:cstheme="minorHAnsi"/>
          <w:kern w:val="0"/>
          <w:szCs w:val="22"/>
          <w:lang w:eastAsia="en-US"/>
        </w:rPr>
        <w:t xml:space="preserve">Zgodnie z </w:t>
      </w:r>
      <w:r w:rsidRPr="00701E35">
        <w:rPr>
          <w:rFonts w:asciiTheme="minorHAnsi" w:hAnsiTheme="minorHAnsi" w:cstheme="minorHAnsi"/>
          <w:i/>
          <w:szCs w:val="22"/>
        </w:rPr>
        <w:t>Wytycznymi w zakresie kwalifikowalności</w:t>
      </w:r>
      <w:r w:rsidRPr="00701E35">
        <w:rPr>
          <w:rFonts w:asciiTheme="minorHAnsi" w:eastAsiaTheme="minorHAnsi" w:hAnsiTheme="minorHAnsi" w:cstheme="minorHAnsi"/>
          <w:kern w:val="0"/>
          <w:szCs w:val="22"/>
          <w:lang w:eastAsia="en-US"/>
        </w:rPr>
        <w:t xml:space="preserve">, beneficjent oprócz danych dotyczących formy </w:t>
      </w:r>
      <w:r w:rsidR="00E228DF">
        <w:rPr>
          <w:rFonts w:asciiTheme="minorHAnsi" w:eastAsiaTheme="minorHAnsi" w:hAnsiTheme="minorHAnsi" w:cstheme="minorHAnsi"/>
          <w:kern w:val="0"/>
          <w:szCs w:val="22"/>
          <w:lang w:eastAsia="en-US"/>
        </w:rPr>
        <w:br/>
      </w:r>
      <w:r w:rsidRPr="00701E35">
        <w:rPr>
          <w:rFonts w:asciiTheme="minorHAnsi" w:eastAsiaTheme="minorHAnsi" w:hAnsiTheme="minorHAnsi" w:cstheme="minorHAnsi"/>
          <w:kern w:val="0"/>
          <w:szCs w:val="22"/>
          <w:lang w:eastAsia="en-US"/>
        </w:rPr>
        <w:t xml:space="preserve">i </w:t>
      </w:r>
      <w:r w:rsidR="00B12D09">
        <w:rPr>
          <w:rFonts w:asciiTheme="minorHAnsi" w:eastAsiaTheme="minorHAnsi" w:hAnsiTheme="minorHAnsi" w:cstheme="minorHAnsi"/>
          <w:kern w:val="0"/>
          <w:szCs w:val="22"/>
          <w:lang w:eastAsia="en-US"/>
        </w:rPr>
        <w:t xml:space="preserve">szacunkowego czasu </w:t>
      </w:r>
      <w:r w:rsidRPr="00701E35">
        <w:rPr>
          <w:rFonts w:asciiTheme="minorHAnsi" w:eastAsiaTheme="minorHAnsi" w:hAnsiTheme="minorHAnsi" w:cstheme="minorHAnsi"/>
          <w:kern w:val="0"/>
          <w:szCs w:val="22"/>
          <w:lang w:eastAsia="en-US"/>
        </w:rPr>
        <w:t>zaangażowania personelu projektu, zobowiązany będzie także do wskaza</w:t>
      </w:r>
      <w:r>
        <w:rPr>
          <w:rFonts w:asciiTheme="minorHAnsi" w:eastAsiaTheme="minorHAnsi" w:hAnsiTheme="minorHAnsi" w:cstheme="minorHAnsi"/>
          <w:kern w:val="0"/>
          <w:szCs w:val="22"/>
          <w:lang w:eastAsia="en-US"/>
        </w:rPr>
        <w:t xml:space="preserve">nia </w:t>
      </w:r>
      <w:r w:rsidR="00E228DF">
        <w:rPr>
          <w:rFonts w:asciiTheme="minorHAnsi" w:eastAsiaTheme="minorHAnsi" w:hAnsiTheme="minorHAnsi" w:cstheme="minorHAnsi"/>
          <w:kern w:val="0"/>
          <w:szCs w:val="22"/>
          <w:lang w:eastAsia="en-US"/>
        </w:rPr>
        <w:br/>
      </w:r>
      <w:r>
        <w:rPr>
          <w:rFonts w:asciiTheme="minorHAnsi" w:eastAsiaTheme="minorHAnsi" w:hAnsiTheme="minorHAnsi" w:cstheme="minorHAnsi"/>
          <w:kern w:val="0"/>
          <w:szCs w:val="22"/>
          <w:lang w:eastAsia="en-US"/>
        </w:rPr>
        <w:t xml:space="preserve">w przypadku usług zleconych </w:t>
      </w:r>
      <w:r w:rsidRPr="00701E35">
        <w:rPr>
          <w:rFonts w:asciiTheme="minorHAnsi" w:eastAsiaTheme="minorHAnsi" w:hAnsiTheme="minorHAnsi" w:cstheme="minorHAnsi"/>
          <w:kern w:val="0"/>
          <w:szCs w:val="22"/>
          <w:lang w:eastAsia="en-US"/>
        </w:rPr>
        <w:t>(wykonawców) planowanego czasu realizacji zadań merytorycznych, dz</w:t>
      </w:r>
      <w:r>
        <w:rPr>
          <w:rFonts w:asciiTheme="minorHAnsi" w:eastAsiaTheme="minorHAnsi" w:hAnsiTheme="minorHAnsi" w:cstheme="minorHAnsi"/>
          <w:kern w:val="0"/>
          <w:szCs w:val="22"/>
          <w:lang w:eastAsia="en-US"/>
        </w:rPr>
        <w:t xml:space="preserve">ięki czemu możliwa będzie ocena </w:t>
      </w:r>
      <w:r w:rsidRPr="00701E35">
        <w:rPr>
          <w:rFonts w:asciiTheme="minorHAnsi" w:eastAsiaTheme="minorHAnsi" w:hAnsiTheme="minorHAnsi" w:cstheme="minorHAnsi"/>
          <w:kern w:val="0"/>
          <w:szCs w:val="22"/>
          <w:lang w:eastAsia="en-US"/>
        </w:rPr>
        <w:t xml:space="preserve">zgodności danego wydatku z </w:t>
      </w:r>
      <w:r w:rsidRPr="00C94346">
        <w:rPr>
          <w:rFonts w:asciiTheme="minorHAnsi" w:eastAsiaTheme="minorHAnsi" w:hAnsiTheme="minorHAnsi" w:cstheme="minorHAnsi"/>
          <w:iCs/>
          <w:kern w:val="0"/>
          <w:szCs w:val="22"/>
          <w:lang w:eastAsia="en-US"/>
        </w:rPr>
        <w:t>Wytycznymi</w:t>
      </w:r>
      <w:r w:rsidRPr="00701E35">
        <w:rPr>
          <w:rFonts w:asciiTheme="minorHAnsi" w:eastAsiaTheme="minorHAnsi" w:hAnsiTheme="minorHAnsi" w:cstheme="minorHAnsi"/>
          <w:i/>
          <w:iCs/>
          <w:kern w:val="0"/>
          <w:szCs w:val="22"/>
          <w:lang w:eastAsia="en-US"/>
        </w:rPr>
        <w:t xml:space="preserve"> </w:t>
      </w:r>
      <w:r w:rsidRPr="00701E35">
        <w:rPr>
          <w:rFonts w:asciiTheme="minorHAnsi" w:eastAsiaTheme="minorHAnsi" w:hAnsiTheme="minorHAnsi" w:cstheme="minorHAnsi"/>
          <w:kern w:val="0"/>
          <w:szCs w:val="22"/>
          <w:lang w:eastAsia="en-US"/>
        </w:rPr>
        <w:t>w zakresie ogólnych warun</w:t>
      </w:r>
      <w:r>
        <w:rPr>
          <w:rFonts w:asciiTheme="minorHAnsi" w:eastAsiaTheme="minorHAnsi" w:hAnsiTheme="minorHAnsi" w:cstheme="minorHAnsi"/>
          <w:kern w:val="0"/>
          <w:szCs w:val="22"/>
          <w:lang w:eastAsia="en-US"/>
        </w:rPr>
        <w:t xml:space="preserve">ków kwalifikowalności. Ponadto, </w:t>
      </w:r>
      <w:r w:rsidRPr="00701E35">
        <w:rPr>
          <w:rFonts w:asciiTheme="minorHAnsi" w:eastAsiaTheme="minorHAnsi" w:hAnsiTheme="minorHAnsi" w:cstheme="minorHAnsi"/>
          <w:kern w:val="0"/>
          <w:szCs w:val="22"/>
          <w:lang w:eastAsia="en-US"/>
        </w:rPr>
        <w:t>obowiązkiem beneficjenta w przypadku zlecenia realizacji dzieła jest wskazanie, że taka forma jest</w:t>
      </w:r>
      <w:r>
        <w:rPr>
          <w:rFonts w:asciiTheme="minorHAnsi" w:eastAsiaTheme="minorHAnsi" w:hAnsiTheme="minorHAnsi" w:cstheme="minorHAnsi"/>
          <w:kern w:val="0"/>
          <w:szCs w:val="22"/>
          <w:lang w:eastAsia="en-US"/>
        </w:rPr>
        <w:t xml:space="preserve"> </w:t>
      </w:r>
      <w:r w:rsidRPr="00701E35">
        <w:rPr>
          <w:rFonts w:asciiTheme="minorHAnsi" w:eastAsiaTheme="minorHAnsi" w:hAnsiTheme="minorHAnsi" w:cstheme="minorHAnsi"/>
          <w:kern w:val="0"/>
          <w:szCs w:val="22"/>
          <w:lang w:eastAsia="en-US"/>
        </w:rPr>
        <w:t>przewidziana do realizacji w ramach projektu. Będzie to warunkiem kwali</w:t>
      </w:r>
      <w:r>
        <w:rPr>
          <w:rFonts w:asciiTheme="minorHAnsi" w:eastAsiaTheme="minorHAnsi" w:hAnsiTheme="minorHAnsi" w:cstheme="minorHAnsi"/>
          <w:kern w:val="0"/>
          <w:szCs w:val="22"/>
          <w:lang w:eastAsia="en-US"/>
        </w:rPr>
        <w:t xml:space="preserve">fikowania wydatków wynikających </w:t>
      </w:r>
      <w:r w:rsidRPr="00701E35">
        <w:rPr>
          <w:rFonts w:asciiTheme="minorHAnsi" w:eastAsiaTheme="minorHAnsi" w:hAnsiTheme="minorHAnsi" w:cstheme="minorHAnsi"/>
          <w:kern w:val="0"/>
          <w:szCs w:val="22"/>
          <w:lang w:eastAsia="en-US"/>
        </w:rPr>
        <w:t>z takiej umowy na etapie jej rozliczania.</w:t>
      </w:r>
    </w:p>
    <w:p w:rsidR="00701E35" w:rsidRDefault="00701E35" w:rsidP="00701E35">
      <w:pPr>
        <w:suppressAutoHyphens w:val="0"/>
        <w:overflowPunct/>
        <w:autoSpaceDE/>
        <w:autoSpaceDN/>
        <w:adjustRightInd/>
        <w:spacing w:before="0" w:after="60" w:line="240" w:lineRule="auto"/>
        <w:rPr>
          <w:rFonts w:asciiTheme="minorHAnsi" w:hAnsiTheme="minorHAnsi" w:cstheme="minorHAnsi"/>
          <w:szCs w:val="22"/>
        </w:rPr>
      </w:pPr>
    </w:p>
    <w:p w:rsidR="00701E35" w:rsidRPr="00701E35" w:rsidRDefault="00A64A12" w:rsidP="00701E35">
      <w:pPr>
        <w:suppressAutoHyphens w:val="0"/>
        <w:overflowPunct/>
        <w:autoSpaceDE/>
        <w:autoSpaceDN/>
        <w:adjustRightInd/>
        <w:spacing w:before="0" w:after="60" w:line="240" w:lineRule="auto"/>
        <w:rPr>
          <w:rFonts w:asciiTheme="minorHAnsi" w:hAnsiTheme="minorHAnsi" w:cstheme="minorHAnsi"/>
          <w:szCs w:val="22"/>
        </w:rPr>
      </w:pPr>
      <w:r>
        <w:rPr>
          <w:noProof/>
        </w:rPr>
        <w:drawing>
          <wp:inline distT="0" distB="0" distL="0" distR="0" wp14:anchorId="49C81BCB" wp14:editId="1CDF0980">
            <wp:extent cx="1765190" cy="294198"/>
            <wp:effectExtent l="19050" t="0" r="26035" b="4889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9" r:lo="rId140" r:qs="rId141" r:cs="rId142"/>
              </a:graphicData>
            </a:graphic>
          </wp:inline>
        </w:drawing>
      </w:r>
    </w:p>
    <w:p w:rsidR="006757DA" w:rsidRPr="00B13188" w:rsidRDefault="006757DA" w:rsidP="00B44D22">
      <w:pPr>
        <w:spacing w:before="0" w:line="240" w:lineRule="auto"/>
        <w:rPr>
          <w:rFonts w:asciiTheme="minorHAnsi" w:hAnsiTheme="minorHAnsi" w:cstheme="minorHAnsi"/>
          <w:szCs w:val="22"/>
        </w:rPr>
      </w:pPr>
      <w:r w:rsidRPr="00701E35">
        <w:rPr>
          <w:rFonts w:asciiTheme="minorHAnsi" w:hAnsiTheme="minorHAnsi" w:cstheme="minorHAnsi"/>
          <w:szCs w:val="22"/>
        </w:rPr>
        <w:t>Przy rozliczaniu poniesionych wydatków nie jest możliwe przekroczenie łącznej kwoty wydatków kwalifikowalnych w ramach</w:t>
      </w:r>
      <w:r w:rsidRPr="00B13188">
        <w:rPr>
          <w:rFonts w:asciiTheme="minorHAnsi" w:hAnsiTheme="minorHAnsi" w:cstheme="minorHAnsi"/>
          <w:szCs w:val="22"/>
        </w:rPr>
        <w:t xml:space="preserve"> projektu, wynikającej z zatwierdzonego wniosku o dofinansowanie projektu. Ponadto wnioskodawcę obowiązują limity wydatków wskazane w odniesieniu do każdego zadania w budżecie projektu w zatwierdzonym wniosku o dofinansowanie, przy czym poniesione wydatki nie muszą być zgodne ze szczegółowym budżetem projektu zawartym w zatwierdzonym wniosku o dofinansowanie. IOK rozlicza wnioskodawcę ze zrealizowanych zadań w ramach projektu. </w:t>
      </w:r>
    </w:p>
    <w:p w:rsidR="00B13188" w:rsidRPr="00B13188" w:rsidRDefault="006757DA" w:rsidP="00B44D22">
      <w:pPr>
        <w:spacing w:before="0" w:line="240" w:lineRule="auto"/>
        <w:rPr>
          <w:rFonts w:asciiTheme="minorHAnsi" w:hAnsiTheme="minorHAnsi" w:cstheme="minorHAnsi"/>
          <w:szCs w:val="22"/>
        </w:rPr>
      </w:pPr>
      <w:r w:rsidRPr="00B13188">
        <w:rPr>
          <w:rFonts w:asciiTheme="minorHAnsi" w:hAnsiTheme="minorHAnsi" w:cstheme="minorHAnsi"/>
          <w:szCs w:val="22"/>
        </w:rPr>
        <w:t>Dopuszczalne jest dokonywanie przesunięć w budżecie projektu określonym w zatwierdzonym na etapie podpisania umowy o dofinansowanie wniosku o dofinansowanie projektu w oparciu o zasady określone w umowie o dofinansowanie projektu.</w:t>
      </w:r>
    </w:p>
    <w:p w:rsidR="00B44D22" w:rsidRDefault="00B44D22" w:rsidP="00B44D22">
      <w:pPr>
        <w:spacing w:before="0" w:line="240" w:lineRule="auto"/>
        <w:rPr>
          <w:rFonts w:asciiTheme="minorHAnsi" w:hAnsiTheme="minorHAnsi" w:cstheme="minorHAnsi"/>
          <w:b/>
        </w:rPr>
      </w:pPr>
    </w:p>
    <w:p w:rsidR="00994B7D" w:rsidRPr="002F6C04" w:rsidRDefault="00994B7D" w:rsidP="00B44D22">
      <w:pPr>
        <w:spacing w:before="0" w:line="240" w:lineRule="auto"/>
        <w:rPr>
          <w:rFonts w:asciiTheme="minorHAnsi" w:hAnsiTheme="minorHAnsi" w:cstheme="minorHAnsi"/>
          <w:b/>
        </w:rPr>
      </w:pPr>
      <w:r w:rsidRPr="002F6C04">
        <w:rPr>
          <w:rFonts w:asciiTheme="minorHAnsi" w:hAnsiTheme="minorHAnsi" w:cstheme="minorHAnsi"/>
          <w:b/>
        </w:rPr>
        <w:t xml:space="preserve">Koszty </w:t>
      </w:r>
      <w:r w:rsidR="00E056F1">
        <w:rPr>
          <w:rFonts w:asciiTheme="minorHAnsi" w:hAnsiTheme="minorHAnsi" w:cstheme="minorHAnsi"/>
          <w:b/>
        </w:rPr>
        <w:t xml:space="preserve">bezpośrednie i </w:t>
      </w:r>
      <w:r w:rsidRPr="002F6C04">
        <w:rPr>
          <w:rFonts w:asciiTheme="minorHAnsi" w:hAnsiTheme="minorHAnsi" w:cstheme="minorHAnsi"/>
          <w:b/>
        </w:rPr>
        <w:t>pośrednie</w:t>
      </w:r>
    </w:p>
    <w:p w:rsidR="00994B7D" w:rsidRPr="000D07FC" w:rsidRDefault="005A1ED7" w:rsidP="00B44D22">
      <w:pPr>
        <w:pStyle w:val="Akapitzlist0"/>
        <w:spacing w:before="0" w:line="240" w:lineRule="auto"/>
        <w:ind w:left="0"/>
        <w:contextualSpacing w:val="0"/>
        <w:rPr>
          <w:rFonts w:asciiTheme="minorHAnsi" w:hAnsiTheme="minorHAnsi" w:cstheme="minorHAnsi"/>
          <w:szCs w:val="22"/>
        </w:rPr>
      </w:pPr>
      <w:r w:rsidRPr="000D07FC">
        <w:rPr>
          <w:rFonts w:asciiTheme="minorHAnsi" w:hAnsiTheme="minorHAnsi" w:cstheme="minorHAnsi"/>
          <w:szCs w:val="22"/>
        </w:rPr>
        <w:t>W</w:t>
      </w:r>
      <w:r w:rsidR="00AA10B7" w:rsidRPr="000D07FC">
        <w:rPr>
          <w:rFonts w:asciiTheme="minorHAnsi" w:hAnsiTheme="minorHAnsi" w:cstheme="minorHAnsi"/>
          <w:szCs w:val="22"/>
        </w:rPr>
        <w:t>nioskod</w:t>
      </w:r>
      <w:r w:rsidR="00994B7D" w:rsidRPr="000D07FC">
        <w:rPr>
          <w:rFonts w:asciiTheme="minorHAnsi" w:hAnsiTheme="minorHAnsi" w:cstheme="minorHAnsi"/>
          <w:szCs w:val="22"/>
        </w:rPr>
        <w:t>awca przedstawia w budżecie planowane koszty projektu z podziałem na koszty bezpośrednie – koszty dotyczące realizacji poszczególnych zadań merytorycznych w projekcie oraz koszty pośrednie – koszty administracy</w:t>
      </w:r>
      <w:r w:rsidR="00693E81" w:rsidRPr="000D07FC">
        <w:rPr>
          <w:rFonts w:asciiTheme="minorHAnsi" w:hAnsiTheme="minorHAnsi" w:cstheme="minorHAnsi"/>
          <w:szCs w:val="22"/>
        </w:rPr>
        <w:t xml:space="preserve">jne związane z funkcjonowaniem </w:t>
      </w:r>
      <w:r w:rsidR="00AA10B7" w:rsidRPr="000D07FC">
        <w:rPr>
          <w:rFonts w:asciiTheme="minorHAnsi" w:hAnsiTheme="minorHAnsi" w:cstheme="minorHAnsi"/>
          <w:szCs w:val="22"/>
        </w:rPr>
        <w:t>wnioskod</w:t>
      </w:r>
      <w:r w:rsidR="00994B7D" w:rsidRPr="000D07FC">
        <w:rPr>
          <w:rFonts w:asciiTheme="minorHAnsi" w:hAnsiTheme="minorHAnsi" w:cstheme="minorHAnsi"/>
          <w:szCs w:val="22"/>
        </w:rPr>
        <w:t>awcy.</w:t>
      </w:r>
      <w:r w:rsidR="00D872FA" w:rsidRPr="000D07FC">
        <w:rPr>
          <w:rFonts w:asciiTheme="minorHAnsi" w:hAnsiTheme="minorHAnsi" w:cstheme="minorHAnsi"/>
          <w:szCs w:val="22"/>
        </w:rPr>
        <w:t xml:space="preserve"> </w:t>
      </w:r>
    </w:p>
    <w:p w:rsidR="00B44D22" w:rsidRDefault="00B44D22" w:rsidP="00B44D22">
      <w:pPr>
        <w:spacing w:before="0" w:line="240" w:lineRule="auto"/>
        <w:rPr>
          <w:rFonts w:asciiTheme="minorHAnsi" w:hAnsiTheme="minorHAnsi" w:cstheme="minorHAnsi"/>
          <w:b/>
          <w:szCs w:val="22"/>
        </w:rPr>
      </w:pPr>
    </w:p>
    <w:p w:rsidR="00994B7D" w:rsidRPr="000D07FC" w:rsidRDefault="00994B7D" w:rsidP="00B44D22">
      <w:pPr>
        <w:spacing w:before="0" w:line="240" w:lineRule="auto"/>
        <w:rPr>
          <w:rFonts w:asciiTheme="minorHAnsi" w:hAnsiTheme="minorHAnsi" w:cstheme="minorHAnsi"/>
          <w:szCs w:val="22"/>
        </w:rPr>
      </w:pPr>
      <w:r w:rsidRPr="00D6085A">
        <w:rPr>
          <w:rFonts w:asciiTheme="minorHAnsi" w:hAnsiTheme="minorHAnsi" w:cstheme="minorHAnsi"/>
          <w:b/>
          <w:szCs w:val="22"/>
          <w:u w:val="single"/>
        </w:rPr>
        <w:t>Koszty bezpośrednie</w:t>
      </w:r>
      <w:r w:rsidRPr="000D07FC">
        <w:rPr>
          <w:rFonts w:asciiTheme="minorHAnsi" w:hAnsiTheme="minorHAnsi" w:cstheme="minorHAnsi"/>
          <w:szCs w:val="22"/>
        </w:rPr>
        <w:t xml:space="preserve"> w projekcie </w:t>
      </w:r>
      <w:r w:rsidR="005A1ED7" w:rsidRPr="000D07FC">
        <w:rPr>
          <w:rFonts w:asciiTheme="minorHAnsi" w:hAnsiTheme="minorHAnsi" w:cstheme="minorHAnsi"/>
          <w:szCs w:val="22"/>
        </w:rPr>
        <w:t>rozliczane są na podstawie rzeczywiście poniesionych wydatków</w:t>
      </w:r>
      <w:r w:rsidR="000D07FC" w:rsidRPr="000D07FC">
        <w:rPr>
          <w:rFonts w:asciiTheme="minorHAnsi" w:hAnsiTheme="minorHAnsi" w:cstheme="minorHAnsi"/>
          <w:szCs w:val="22"/>
        </w:rPr>
        <w:t>.</w:t>
      </w:r>
      <w:r w:rsidR="005A1ED7" w:rsidRPr="000D07FC">
        <w:rPr>
          <w:rFonts w:asciiTheme="minorHAnsi" w:hAnsiTheme="minorHAnsi" w:cstheme="minorHAnsi"/>
          <w:szCs w:val="22"/>
        </w:rPr>
        <w:t xml:space="preserve"> </w:t>
      </w:r>
    </w:p>
    <w:p w:rsidR="00994B7D" w:rsidRPr="000D07FC" w:rsidRDefault="00994B7D" w:rsidP="00B44D22">
      <w:pPr>
        <w:pStyle w:val="Akapitzlist0"/>
        <w:spacing w:before="0" w:line="240" w:lineRule="auto"/>
        <w:ind w:left="0"/>
        <w:contextualSpacing w:val="0"/>
        <w:rPr>
          <w:rFonts w:asciiTheme="minorHAnsi" w:hAnsiTheme="minorHAnsi" w:cstheme="minorHAnsi"/>
          <w:i/>
          <w:szCs w:val="22"/>
        </w:rPr>
      </w:pPr>
      <w:r w:rsidRPr="000D07FC">
        <w:rPr>
          <w:rFonts w:asciiTheme="minorHAnsi" w:hAnsiTheme="minorHAnsi" w:cstheme="minorHAnsi"/>
          <w:szCs w:val="22"/>
        </w:rPr>
        <w:t xml:space="preserve">Limit kosztów bezpośrednich w ramach budżetu zadaniowego na etapie wnioskowania </w:t>
      </w:r>
      <w:r w:rsidRPr="000D07FC">
        <w:rPr>
          <w:rFonts w:asciiTheme="minorHAnsi" w:hAnsiTheme="minorHAnsi" w:cstheme="minorHAnsi"/>
          <w:szCs w:val="22"/>
        </w:rPr>
        <w:br/>
        <w:t xml:space="preserve">o środki powinien wynikać ze szczegółowej kalkulacji kosztów jednostkowych wykazanej we wniosku o dofinansowanie, tj. szczegółowym budżecie projektu. Koszty bezpośrednie w ramach projektu </w:t>
      </w:r>
      <w:r w:rsidRPr="000D07FC">
        <w:rPr>
          <w:rFonts w:asciiTheme="minorHAnsi" w:hAnsiTheme="minorHAnsi" w:cstheme="minorHAnsi"/>
          <w:szCs w:val="22"/>
        </w:rPr>
        <w:lastRenderedPageBreak/>
        <w:t xml:space="preserve">powinny zostać oszacowane należycie z zastosowaniem warunków i procedur kwalifikowalności określonych w </w:t>
      </w:r>
      <w:r w:rsidRPr="000D07FC">
        <w:rPr>
          <w:rFonts w:asciiTheme="minorHAnsi" w:hAnsiTheme="minorHAnsi" w:cstheme="minorHAnsi"/>
          <w:i/>
          <w:szCs w:val="22"/>
        </w:rPr>
        <w:t>Wytycznyc</w:t>
      </w:r>
      <w:r w:rsidR="001457EC" w:rsidRPr="000D07FC">
        <w:rPr>
          <w:rFonts w:asciiTheme="minorHAnsi" w:hAnsiTheme="minorHAnsi" w:cstheme="minorHAnsi"/>
          <w:i/>
          <w:szCs w:val="22"/>
        </w:rPr>
        <w:t>h w zakresie kwalifikowalności</w:t>
      </w:r>
      <w:r w:rsidRPr="000D07FC">
        <w:rPr>
          <w:rFonts w:asciiTheme="minorHAnsi" w:hAnsiTheme="minorHAnsi" w:cstheme="minorHAnsi"/>
          <w:i/>
          <w:szCs w:val="22"/>
        </w:rPr>
        <w:t>.</w:t>
      </w:r>
    </w:p>
    <w:p w:rsidR="00B44D22" w:rsidRDefault="00B44D22" w:rsidP="00B44D22">
      <w:pPr>
        <w:pStyle w:val="Akapitzlist0"/>
        <w:spacing w:before="0" w:line="240" w:lineRule="auto"/>
        <w:ind w:left="0"/>
        <w:contextualSpacing w:val="0"/>
        <w:rPr>
          <w:rFonts w:asciiTheme="minorHAnsi" w:hAnsiTheme="minorHAnsi" w:cstheme="minorHAnsi"/>
          <w:b/>
          <w:szCs w:val="22"/>
        </w:rPr>
      </w:pPr>
    </w:p>
    <w:p w:rsidR="000D07FC" w:rsidRPr="000D07FC" w:rsidRDefault="000D07FC" w:rsidP="00B44D22">
      <w:pPr>
        <w:pStyle w:val="Akapitzlist0"/>
        <w:spacing w:before="0" w:line="240" w:lineRule="auto"/>
        <w:ind w:left="0"/>
        <w:contextualSpacing w:val="0"/>
        <w:rPr>
          <w:rFonts w:asciiTheme="minorHAnsi" w:hAnsiTheme="minorHAnsi" w:cstheme="minorHAnsi"/>
          <w:b/>
          <w:szCs w:val="22"/>
        </w:rPr>
      </w:pPr>
      <w:r w:rsidRPr="000D07FC">
        <w:rPr>
          <w:rFonts w:asciiTheme="minorHAnsi" w:hAnsiTheme="minorHAnsi" w:cstheme="minorHAnsi"/>
          <w:b/>
          <w:szCs w:val="22"/>
        </w:rPr>
        <w:t>Rozliczanie wydatków partnera ponadnarodowego</w:t>
      </w:r>
    </w:p>
    <w:p w:rsidR="000D07FC" w:rsidRPr="000D07FC" w:rsidRDefault="000D07FC" w:rsidP="00B44D22">
      <w:pPr>
        <w:suppressAutoHyphens w:val="0"/>
        <w:overflowPunct/>
        <w:autoSpaceDE/>
        <w:autoSpaceDN/>
        <w:adjustRightInd/>
        <w:spacing w:before="0" w:line="240" w:lineRule="auto"/>
        <w:contextualSpacing/>
        <w:rPr>
          <w:rFonts w:asciiTheme="minorHAnsi" w:hAnsiTheme="minorHAnsi" w:cstheme="minorHAnsi"/>
          <w:szCs w:val="22"/>
        </w:rPr>
      </w:pPr>
      <w:r w:rsidRPr="000D07FC">
        <w:rPr>
          <w:rFonts w:asciiTheme="minorHAnsi" w:hAnsiTheme="minorHAnsi" w:cstheme="minorHAnsi"/>
          <w:szCs w:val="22"/>
        </w:rPr>
        <w:t xml:space="preserve">Wydatki partnera ponadnarodowego związane z merytorycznym zakresem wsparcia </w:t>
      </w:r>
      <w:r>
        <w:rPr>
          <w:rFonts w:asciiTheme="minorHAnsi" w:hAnsiTheme="minorHAnsi" w:cstheme="minorHAnsi"/>
          <w:szCs w:val="22"/>
        </w:rPr>
        <w:t xml:space="preserve">realizacji programu mobilności ponadnarodowej </w:t>
      </w:r>
      <w:r w:rsidRPr="000D07FC">
        <w:rPr>
          <w:rFonts w:asciiTheme="minorHAnsi" w:hAnsiTheme="minorHAnsi" w:cstheme="minorHAnsi"/>
          <w:szCs w:val="22"/>
        </w:rPr>
        <w:t>są kwalifikowalne, pod warunkiem zaakceptowania tych wydatków przez IOK w budżecie projektu.</w:t>
      </w:r>
    </w:p>
    <w:p w:rsidR="000D07FC" w:rsidRPr="000D07FC" w:rsidRDefault="000D07FC" w:rsidP="00B44D22">
      <w:pPr>
        <w:suppressAutoHyphens w:val="0"/>
        <w:overflowPunct/>
        <w:autoSpaceDE/>
        <w:autoSpaceDN/>
        <w:adjustRightInd/>
        <w:spacing w:before="0" w:line="240" w:lineRule="auto"/>
        <w:contextualSpacing/>
        <w:rPr>
          <w:rFonts w:asciiTheme="minorHAnsi" w:hAnsiTheme="minorHAnsi" w:cstheme="minorHAnsi"/>
          <w:szCs w:val="22"/>
        </w:rPr>
      </w:pPr>
    </w:p>
    <w:p w:rsidR="000D07FC" w:rsidRPr="000D07FC" w:rsidRDefault="000D07FC" w:rsidP="00B44D22">
      <w:pPr>
        <w:suppressAutoHyphens w:val="0"/>
        <w:overflowPunct/>
        <w:autoSpaceDE/>
        <w:autoSpaceDN/>
        <w:adjustRightInd/>
        <w:spacing w:before="0" w:line="240" w:lineRule="auto"/>
        <w:contextualSpacing/>
        <w:rPr>
          <w:rFonts w:asciiTheme="minorHAnsi" w:hAnsiTheme="minorHAnsi" w:cstheme="minorHAnsi"/>
          <w:i/>
          <w:szCs w:val="22"/>
        </w:rPr>
      </w:pPr>
      <w:r w:rsidRPr="000D07FC">
        <w:rPr>
          <w:rFonts w:asciiTheme="minorHAnsi" w:hAnsiTheme="minorHAnsi" w:cstheme="minorHAnsi"/>
          <w:szCs w:val="22"/>
        </w:rPr>
        <w:t xml:space="preserve">Do oceny kwalifikowalności wydatków partnera ponadnarodowego stosuje się warunki i procedury określone w rozdziale 8 oraz ogólne warunki kwalifikowalności wydatków określone w pkt 3 podrozdziału 6.2, z wyłączeniem lit. k, </w:t>
      </w:r>
      <w:r w:rsidRPr="000D07FC">
        <w:rPr>
          <w:rFonts w:asciiTheme="minorHAnsi" w:hAnsiTheme="minorHAnsi" w:cstheme="minorHAnsi"/>
          <w:i/>
          <w:szCs w:val="22"/>
        </w:rPr>
        <w:t>Wytycznych w zakresie  kwalifikowalności</w:t>
      </w:r>
      <w:r w:rsidRPr="000D07FC">
        <w:rPr>
          <w:rFonts w:asciiTheme="minorHAnsi" w:hAnsiTheme="minorHAnsi" w:cstheme="minorHAnsi"/>
          <w:szCs w:val="22"/>
        </w:rPr>
        <w:t xml:space="preserve">. </w:t>
      </w:r>
    </w:p>
    <w:p w:rsidR="000D07FC" w:rsidRPr="000D07FC" w:rsidRDefault="000D07FC" w:rsidP="00B44D22">
      <w:pPr>
        <w:suppressAutoHyphens w:val="0"/>
        <w:overflowPunct/>
        <w:autoSpaceDE/>
        <w:autoSpaceDN/>
        <w:adjustRightInd/>
        <w:spacing w:before="0" w:line="240" w:lineRule="auto"/>
        <w:contextualSpacing/>
        <w:rPr>
          <w:rFonts w:asciiTheme="minorHAnsi" w:hAnsiTheme="minorHAnsi" w:cstheme="minorHAnsi"/>
          <w:szCs w:val="22"/>
        </w:rPr>
      </w:pPr>
    </w:p>
    <w:p w:rsidR="000D07FC" w:rsidRPr="000D07FC" w:rsidRDefault="000D07FC" w:rsidP="00B44D22">
      <w:pPr>
        <w:suppressAutoHyphens w:val="0"/>
        <w:overflowPunct/>
        <w:autoSpaceDE/>
        <w:autoSpaceDN/>
        <w:adjustRightInd/>
        <w:spacing w:before="0" w:line="240" w:lineRule="auto"/>
        <w:rPr>
          <w:rFonts w:asciiTheme="minorHAnsi" w:hAnsiTheme="minorHAnsi" w:cstheme="minorHAnsi"/>
          <w:szCs w:val="22"/>
        </w:rPr>
      </w:pPr>
      <w:r w:rsidRPr="000D07FC">
        <w:rPr>
          <w:rFonts w:asciiTheme="minorHAnsi" w:hAnsiTheme="minorHAnsi" w:cstheme="minorHAnsi"/>
          <w:szCs w:val="22"/>
        </w:rPr>
        <w:t>Środki na finansowanie kosztów zadań realizowanych przez partnera ponadnarodowego w projekcie są przekazywane przez wnioskodawcę do partnera ponadnarodowego w formie refundacji kosztów poniesionych przez partnera.</w:t>
      </w:r>
    </w:p>
    <w:p w:rsidR="000D07FC" w:rsidRPr="000D07FC" w:rsidRDefault="000D07FC" w:rsidP="00B44D22">
      <w:pPr>
        <w:suppressAutoHyphens w:val="0"/>
        <w:overflowPunct/>
        <w:autoSpaceDE/>
        <w:autoSpaceDN/>
        <w:adjustRightInd/>
        <w:spacing w:before="0" w:line="240" w:lineRule="auto"/>
        <w:rPr>
          <w:rFonts w:asciiTheme="minorHAnsi" w:hAnsiTheme="minorHAnsi" w:cstheme="minorHAnsi"/>
          <w:szCs w:val="22"/>
        </w:rPr>
      </w:pPr>
    </w:p>
    <w:p w:rsidR="000D07FC" w:rsidRPr="000D07FC" w:rsidRDefault="000D07FC" w:rsidP="00B44D22">
      <w:pPr>
        <w:suppressAutoHyphens w:val="0"/>
        <w:overflowPunct/>
        <w:autoSpaceDE/>
        <w:autoSpaceDN/>
        <w:adjustRightInd/>
        <w:spacing w:before="0" w:line="240" w:lineRule="auto"/>
        <w:rPr>
          <w:rFonts w:asciiTheme="minorHAnsi" w:hAnsiTheme="minorHAnsi" w:cstheme="minorHAnsi"/>
          <w:szCs w:val="22"/>
        </w:rPr>
      </w:pPr>
      <w:r w:rsidRPr="000D07FC">
        <w:rPr>
          <w:rFonts w:asciiTheme="minorHAnsi" w:hAnsiTheme="minorHAnsi" w:cstheme="minorHAnsi"/>
          <w:szCs w:val="22"/>
        </w:rPr>
        <w:t>Walutami rozliczeń finansowych pomiędzy wnioskodawcą a partnerem ponadnarodowym są PLN lub EUR. Umowa o współpracy ponadnarodowej powinna określać sposób przeliczania na PLN lub EUR wydatków ponoszonych przez partnera w innej walucie niż EUR.</w:t>
      </w:r>
    </w:p>
    <w:p w:rsidR="000D07FC" w:rsidRPr="000D07FC" w:rsidRDefault="000D07FC" w:rsidP="00B44D22">
      <w:pPr>
        <w:suppressAutoHyphens w:val="0"/>
        <w:overflowPunct/>
        <w:autoSpaceDE/>
        <w:autoSpaceDN/>
        <w:adjustRightInd/>
        <w:spacing w:before="0" w:line="240" w:lineRule="auto"/>
        <w:rPr>
          <w:rFonts w:asciiTheme="minorHAnsi" w:hAnsiTheme="minorHAnsi" w:cstheme="minorHAnsi"/>
          <w:szCs w:val="22"/>
        </w:rPr>
      </w:pPr>
      <w:r w:rsidRPr="000D07FC">
        <w:rPr>
          <w:rFonts w:asciiTheme="minorHAnsi" w:hAnsiTheme="minorHAnsi" w:cstheme="minorHAnsi"/>
          <w:szCs w:val="22"/>
        </w:rPr>
        <w:t>Rozliczenia pomiędzy partnerem ponadnarodowym a beneficjentem (liderem) odbywają się na podstawie zestawienia dokumentów potwierdzających poniesione wydatki, sporządzanego przez danego partnera. Rozliczenie partnera nie polega na przedstawieniu faktury VAT,  ponieważ partner nie realizuje usług zleconych przez beneficjenta (lidera), tylko współuczestniczy w realizacji projektu.</w:t>
      </w:r>
    </w:p>
    <w:p w:rsidR="000D07FC" w:rsidRPr="000D07FC" w:rsidRDefault="000D07FC" w:rsidP="00B44D22">
      <w:pPr>
        <w:suppressAutoHyphens w:val="0"/>
        <w:overflowPunct/>
        <w:autoSpaceDE/>
        <w:autoSpaceDN/>
        <w:adjustRightInd/>
        <w:spacing w:before="0" w:line="240" w:lineRule="auto"/>
        <w:rPr>
          <w:rFonts w:asciiTheme="minorHAnsi" w:hAnsiTheme="minorHAnsi" w:cstheme="minorHAnsi"/>
          <w:szCs w:val="22"/>
        </w:rPr>
      </w:pPr>
      <w:r w:rsidRPr="000D07FC">
        <w:rPr>
          <w:rFonts w:asciiTheme="minorHAnsi" w:hAnsiTheme="minorHAnsi" w:cstheme="minorHAnsi"/>
          <w:szCs w:val="22"/>
        </w:rPr>
        <w:t xml:space="preserve">Wydatki, które wnioskodawca zrefundował partnerowi ponadnarodowemu, są wykazywane we wniosku o płatność łącznie jako jedna pozycja w odniesieniu do danego partnera ponadnarodowego. W przypadku, kiedy zrefundowane wydatki dotyczą różnych zadań w ramach projektu, należy uwzględnić je w tylu pozycjach w odniesieniu do danego partnera ponadnarodowego, w ilu występują. </w:t>
      </w:r>
    </w:p>
    <w:p w:rsidR="003306A0" w:rsidRDefault="000D07FC" w:rsidP="003306A0">
      <w:pPr>
        <w:suppressAutoHyphens w:val="0"/>
        <w:overflowPunct/>
        <w:autoSpaceDE/>
        <w:autoSpaceDN/>
        <w:adjustRightInd/>
        <w:spacing w:before="0" w:line="240" w:lineRule="auto"/>
        <w:rPr>
          <w:rFonts w:asciiTheme="minorHAnsi" w:hAnsiTheme="minorHAnsi" w:cstheme="minorHAnsi"/>
          <w:szCs w:val="22"/>
        </w:rPr>
      </w:pPr>
      <w:r w:rsidRPr="000D07FC">
        <w:rPr>
          <w:rFonts w:asciiTheme="minorHAnsi" w:hAnsiTheme="minorHAnsi" w:cstheme="minorHAnsi"/>
          <w:szCs w:val="22"/>
        </w:rPr>
        <w:t>Zestawienie dokumentów potwierdzających poniesione wydatki powinno być przygotowane w tym samym język</w:t>
      </w:r>
      <w:r w:rsidR="003306A0">
        <w:rPr>
          <w:rFonts w:asciiTheme="minorHAnsi" w:hAnsiTheme="minorHAnsi" w:cstheme="minorHAnsi"/>
          <w:szCs w:val="22"/>
        </w:rPr>
        <w:t>u, w którym sporządzono umowę o</w:t>
      </w:r>
      <w:r w:rsidRPr="000D07FC">
        <w:rPr>
          <w:rFonts w:asciiTheme="minorHAnsi" w:hAnsiTheme="minorHAnsi" w:cstheme="minorHAnsi"/>
          <w:szCs w:val="22"/>
        </w:rPr>
        <w:t xml:space="preserve"> współpracy ponadnarodowej. </w:t>
      </w:r>
      <w:r w:rsidR="00B44D22" w:rsidRPr="003306A0">
        <w:rPr>
          <w:rFonts w:asciiTheme="minorHAnsi" w:hAnsiTheme="minorHAnsi" w:cstheme="minorHAnsi"/>
          <w:b/>
          <w:szCs w:val="22"/>
        </w:rPr>
        <w:t>Należy jednak pamiętać, iż wszelka dokumentacja związana z projektem i przekazywana do IOK, musi być sporządzona w języku polskim.</w:t>
      </w:r>
      <w:r w:rsidR="00B44D22">
        <w:rPr>
          <w:rFonts w:asciiTheme="minorHAnsi" w:hAnsiTheme="minorHAnsi" w:cstheme="minorHAnsi"/>
          <w:szCs w:val="22"/>
        </w:rPr>
        <w:t xml:space="preserve"> </w:t>
      </w:r>
    </w:p>
    <w:p w:rsidR="000D07FC" w:rsidRPr="000D07FC" w:rsidRDefault="000D07FC" w:rsidP="003306A0">
      <w:pPr>
        <w:suppressAutoHyphens w:val="0"/>
        <w:overflowPunct/>
        <w:autoSpaceDE/>
        <w:autoSpaceDN/>
        <w:adjustRightInd/>
        <w:spacing w:before="0" w:line="240" w:lineRule="auto"/>
        <w:rPr>
          <w:rFonts w:asciiTheme="minorHAnsi" w:hAnsiTheme="minorHAnsi" w:cstheme="minorHAnsi"/>
          <w:szCs w:val="22"/>
        </w:rPr>
      </w:pPr>
      <w:r w:rsidRPr="000D07FC">
        <w:rPr>
          <w:rFonts w:asciiTheme="minorHAnsi" w:hAnsiTheme="minorHAnsi" w:cstheme="minorHAnsi"/>
          <w:szCs w:val="22"/>
        </w:rPr>
        <w:t xml:space="preserve">Umowa o współpracy ponadnarodowej może przewidywać obowiązek załączania przez partnera ponadnarodowego dokumentów księgowych do przedkładanego przez niego zestawienia. </w:t>
      </w:r>
      <w:r w:rsidR="00B44D22">
        <w:rPr>
          <w:rFonts w:asciiTheme="minorHAnsi" w:hAnsiTheme="minorHAnsi" w:cstheme="minorHAnsi"/>
          <w:szCs w:val="22"/>
        </w:rPr>
        <w:t>W</w:t>
      </w:r>
      <w:r w:rsidRPr="000D07FC">
        <w:rPr>
          <w:rFonts w:asciiTheme="minorHAnsi" w:hAnsiTheme="minorHAnsi" w:cstheme="minorHAnsi"/>
          <w:szCs w:val="22"/>
        </w:rPr>
        <w:t>ymagane jest opisywanie przez partnera ponadnarodowego dokumentów tak, aby opis ten potwierdzał związek wydatku z projektem oraz fakt jego s</w:t>
      </w:r>
      <w:r w:rsidR="003306A0">
        <w:rPr>
          <w:rFonts w:asciiTheme="minorHAnsi" w:hAnsiTheme="minorHAnsi" w:cstheme="minorHAnsi"/>
          <w:szCs w:val="22"/>
        </w:rPr>
        <w:t>finansowania w ramach projektu.</w:t>
      </w:r>
    </w:p>
    <w:p w:rsidR="000D07FC" w:rsidRPr="000D07FC" w:rsidRDefault="000D07FC" w:rsidP="003306A0">
      <w:pPr>
        <w:suppressAutoHyphens w:val="0"/>
        <w:overflowPunct/>
        <w:autoSpaceDE/>
        <w:autoSpaceDN/>
        <w:adjustRightInd/>
        <w:spacing w:before="0" w:line="240" w:lineRule="auto"/>
        <w:rPr>
          <w:rFonts w:asciiTheme="minorHAnsi" w:hAnsiTheme="minorHAnsi" w:cstheme="minorHAnsi"/>
          <w:szCs w:val="22"/>
        </w:rPr>
      </w:pPr>
      <w:r w:rsidRPr="000D07FC">
        <w:rPr>
          <w:rFonts w:asciiTheme="minorHAnsi" w:hAnsiTheme="minorHAnsi" w:cstheme="minorHAnsi"/>
          <w:szCs w:val="22"/>
        </w:rPr>
        <w:t>IOK zastrzega sobie prawo do zażądania od beneficjenta (lidera) zestawienia dokumentów potwierdzających poniesione wyda</w:t>
      </w:r>
      <w:r w:rsidR="003306A0">
        <w:rPr>
          <w:rFonts w:asciiTheme="minorHAnsi" w:hAnsiTheme="minorHAnsi" w:cstheme="minorHAnsi"/>
          <w:szCs w:val="22"/>
        </w:rPr>
        <w:t>tki oraz dokumentów księgowych.</w:t>
      </w:r>
    </w:p>
    <w:p w:rsidR="003306A0" w:rsidRPr="000D07FC" w:rsidRDefault="000D07FC" w:rsidP="003306A0">
      <w:pPr>
        <w:suppressAutoHyphens w:val="0"/>
        <w:overflowPunct/>
        <w:autoSpaceDE/>
        <w:autoSpaceDN/>
        <w:adjustRightInd/>
        <w:spacing w:before="0" w:line="240" w:lineRule="auto"/>
        <w:rPr>
          <w:rFonts w:asciiTheme="minorHAnsi" w:hAnsiTheme="minorHAnsi" w:cstheme="minorHAnsi"/>
          <w:szCs w:val="22"/>
        </w:rPr>
      </w:pPr>
      <w:r w:rsidRPr="000D07FC">
        <w:rPr>
          <w:rFonts w:asciiTheme="minorHAnsi" w:hAnsiTheme="minorHAnsi" w:cstheme="minorHAnsi"/>
          <w:szCs w:val="22"/>
        </w:rPr>
        <w:t>Partner ponadnarodowy składa</w:t>
      </w:r>
      <w:r w:rsidR="00B12D09">
        <w:rPr>
          <w:rFonts w:asciiTheme="minorHAnsi" w:hAnsiTheme="minorHAnsi" w:cstheme="minorHAnsi"/>
          <w:szCs w:val="22"/>
        </w:rPr>
        <w:t xml:space="preserve"> również</w:t>
      </w:r>
      <w:r w:rsidRPr="000D07FC">
        <w:rPr>
          <w:rFonts w:asciiTheme="minorHAnsi" w:hAnsiTheme="minorHAnsi" w:cstheme="minorHAnsi"/>
          <w:szCs w:val="22"/>
        </w:rPr>
        <w:t xml:space="preserve"> oświadczenie o kwalifikowalności podatku VAT w języku polskim, w treści zgodnej z załącznikiem do umowy o dofinansowanie. Wydatki, które partner przedstawia do refundacji wnioskodawcy mogą zawierać kwotę podatku VAT wyłącznie wtedy, kiedy partner ponadnarodowy nie ma prawa odzyskania podatku VAT</w:t>
      </w:r>
      <w:r w:rsidR="003306A0">
        <w:rPr>
          <w:rFonts w:asciiTheme="minorHAnsi" w:hAnsiTheme="minorHAnsi" w:cstheme="minorHAnsi"/>
          <w:szCs w:val="22"/>
        </w:rPr>
        <w:t xml:space="preserve">. </w:t>
      </w:r>
    </w:p>
    <w:p w:rsidR="000D07FC" w:rsidRPr="000D07FC" w:rsidRDefault="000D07FC" w:rsidP="003306A0">
      <w:pPr>
        <w:suppressAutoHyphens w:val="0"/>
        <w:overflowPunct/>
        <w:autoSpaceDE/>
        <w:autoSpaceDN/>
        <w:adjustRightInd/>
        <w:spacing w:before="0" w:line="240" w:lineRule="auto"/>
        <w:rPr>
          <w:rFonts w:asciiTheme="minorHAnsi" w:hAnsiTheme="minorHAnsi" w:cstheme="minorHAnsi"/>
          <w:szCs w:val="22"/>
        </w:rPr>
      </w:pPr>
      <w:r w:rsidRPr="000D07FC">
        <w:rPr>
          <w:rFonts w:asciiTheme="minorHAnsi" w:hAnsiTheme="minorHAnsi" w:cstheme="minorHAnsi"/>
          <w:szCs w:val="22"/>
        </w:rPr>
        <w:t xml:space="preserve">Ponadto partner ponadnarodowy składa oświadczenie, iż poniesione przez niego wydatki nie były/nie będą refundowane z innych źródeł. W przypadku dokonywania operacji w walutach obcych beneficjent powinien w ramach prowadzonej działalności stosować kursy przeliczeniowe zgodne </w:t>
      </w:r>
      <w:r w:rsidRPr="000D07FC">
        <w:rPr>
          <w:rFonts w:asciiTheme="minorHAnsi" w:hAnsiTheme="minorHAnsi" w:cstheme="minorHAnsi"/>
          <w:szCs w:val="22"/>
        </w:rPr>
        <w:lastRenderedPageBreak/>
        <w:t>z obowi</w:t>
      </w:r>
      <w:r w:rsidR="003306A0">
        <w:rPr>
          <w:rFonts w:asciiTheme="minorHAnsi" w:hAnsiTheme="minorHAnsi" w:cstheme="minorHAnsi"/>
          <w:szCs w:val="22"/>
        </w:rPr>
        <w:t xml:space="preserve">ązującymi przepisami krajowymi dotyczącymi podatku dochodowego, podatku VAT </w:t>
      </w:r>
      <w:r w:rsidRPr="000D07FC">
        <w:rPr>
          <w:rFonts w:asciiTheme="minorHAnsi" w:hAnsiTheme="minorHAnsi" w:cstheme="minorHAnsi"/>
          <w:szCs w:val="22"/>
        </w:rPr>
        <w:t xml:space="preserve">oraz  zasad prowadzenia rachunkowości. </w:t>
      </w:r>
    </w:p>
    <w:p w:rsidR="000D07FC" w:rsidRPr="000D07FC" w:rsidRDefault="000D07FC" w:rsidP="00B44D22">
      <w:pPr>
        <w:suppressAutoHyphens w:val="0"/>
        <w:overflowPunct/>
        <w:autoSpaceDE/>
        <w:autoSpaceDN/>
        <w:adjustRightInd/>
        <w:spacing w:before="0" w:line="240" w:lineRule="auto"/>
        <w:contextualSpacing/>
        <w:rPr>
          <w:rFonts w:asciiTheme="minorHAnsi" w:hAnsiTheme="minorHAnsi" w:cstheme="minorHAnsi"/>
          <w:szCs w:val="22"/>
        </w:rPr>
      </w:pPr>
    </w:p>
    <w:p w:rsidR="000D07FC" w:rsidRPr="000D07FC" w:rsidRDefault="000D07FC" w:rsidP="00B44D22">
      <w:pPr>
        <w:suppressAutoHyphens w:val="0"/>
        <w:overflowPunct/>
        <w:autoSpaceDE/>
        <w:autoSpaceDN/>
        <w:adjustRightInd/>
        <w:spacing w:before="0" w:line="240" w:lineRule="auto"/>
        <w:contextualSpacing/>
        <w:rPr>
          <w:rFonts w:asciiTheme="minorHAnsi" w:hAnsiTheme="minorHAnsi" w:cstheme="minorHAnsi"/>
          <w:szCs w:val="22"/>
        </w:rPr>
      </w:pPr>
      <w:r w:rsidRPr="000D07FC">
        <w:rPr>
          <w:rFonts w:asciiTheme="minorHAnsi" w:hAnsiTheme="minorHAnsi" w:cstheme="minorHAnsi"/>
          <w:szCs w:val="22"/>
        </w:rPr>
        <w:t xml:space="preserve">Na potrzeby rozliczeń wydatków we wnioskach o </w:t>
      </w:r>
      <w:r w:rsidRPr="003E64A5">
        <w:rPr>
          <w:rFonts w:asciiTheme="minorHAnsi" w:hAnsiTheme="minorHAnsi" w:cstheme="minorHAnsi"/>
          <w:szCs w:val="22"/>
        </w:rPr>
        <w:t>płatność przyjmuje</w:t>
      </w:r>
      <w:r w:rsidRPr="000D07FC">
        <w:rPr>
          <w:rFonts w:asciiTheme="minorHAnsi" w:hAnsiTheme="minorHAnsi" w:cstheme="minorHAnsi"/>
          <w:szCs w:val="22"/>
        </w:rPr>
        <w:t xml:space="preserve"> się następujące zasady:</w:t>
      </w:r>
    </w:p>
    <w:p w:rsidR="000D07FC" w:rsidRDefault="000D07FC" w:rsidP="00F62838">
      <w:pPr>
        <w:pStyle w:val="Akapitzlist0"/>
        <w:numPr>
          <w:ilvl w:val="0"/>
          <w:numId w:val="44"/>
        </w:numPr>
        <w:suppressAutoHyphens w:val="0"/>
        <w:overflowPunct/>
        <w:autoSpaceDE/>
        <w:autoSpaceDN/>
        <w:adjustRightInd/>
        <w:spacing w:before="0" w:line="240" w:lineRule="auto"/>
        <w:ind w:left="357" w:firstLine="0"/>
        <w:contextualSpacing w:val="0"/>
        <w:rPr>
          <w:rFonts w:asciiTheme="minorHAnsi" w:hAnsiTheme="minorHAnsi" w:cstheme="minorHAnsi"/>
          <w:szCs w:val="22"/>
        </w:rPr>
      </w:pPr>
      <w:r w:rsidRPr="000D07FC">
        <w:rPr>
          <w:rFonts w:asciiTheme="minorHAnsi" w:hAnsiTheme="minorHAnsi" w:cstheme="minorHAnsi"/>
          <w:szCs w:val="22"/>
        </w:rPr>
        <w:t>w przypadku płatności bezgotówkowych dokonywanych w walutach obcych do przeliczeń walutowych należy stosować procedury dotyczące przeliczania wartości płatności gotówkowych dokonywanych w walutach obcych na PLN, spisane i obowiązujące u wnioskodawcy, pod warunkiem, że nie uwzględniają one ujemnych różnic kursowych (dotyczy to w szczególności rozliczania płatności gotówkowych w ramach delegacji zagranicznych); w przypadku braku przedmiotowych procedur</w:t>
      </w:r>
      <w:r w:rsidR="003306A0">
        <w:rPr>
          <w:rFonts w:asciiTheme="minorHAnsi" w:hAnsiTheme="minorHAnsi" w:cstheme="minorHAnsi"/>
          <w:szCs w:val="22"/>
        </w:rPr>
        <w:t>,</w:t>
      </w:r>
      <w:r w:rsidRPr="000D07FC">
        <w:rPr>
          <w:rFonts w:asciiTheme="minorHAnsi" w:hAnsiTheme="minorHAnsi" w:cstheme="minorHAnsi"/>
          <w:szCs w:val="22"/>
        </w:rPr>
        <w:t xml:space="preserve"> jako kurs przeliczeniowy należy przyjąć kurs sprzedaży waluty z dnia dokonania płatności zastosowany przez bank beneficjenta do realizacji transakcji (udokumentowany potwierdzeniem wystawionym przez bank lub wyciągiem bankowym);</w:t>
      </w:r>
    </w:p>
    <w:p w:rsidR="000D07FC" w:rsidRDefault="000D07FC" w:rsidP="00F62838">
      <w:pPr>
        <w:pStyle w:val="Akapitzlist0"/>
        <w:numPr>
          <w:ilvl w:val="0"/>
          <w:numId w:val="44"/>
        </w:numPr>
        <w:suppressAutoHyphens w:val="0"/>
        <w:overflowPunct/>
        <w:autoSpaceDE/>
        <w:autoSpaceDN/>
        <w:adjustRightInd/>
        <w:spacing w:before="0" w:line="240" w:lineRule="auto"/>
        <w:ind w:left="357" w:firstLine="0"/>
        <w:contextualSpacing w:val="0"/>
        <w:rPr>
          <w:rFonts w:asciiTheme="minorHAnsi" w:hAnsiTheme="minorHAnsi" w:cstheme="minorHAnsi"/>
          <w:szCs w:val="22"/>
        </w:rPr>
      </w:pPr>
      <w:r w:rsidRPr="000D07FC">
        <w:rPr>
          <w:rFonts w:asciiTheme="minorHAnsi" w:hAnsiTheme="minorHAnsi" w:cstheme="minorHAnsi"/>
          <w:szCs w:val="22"/>
        </w:rPr>
        <w:t xml:space="preserve">w przypadku płatności gotówkowych dokonywanych w walutach obcych, wartość transakcji należy przeliczać na PLN według kursu, po którym waluta została zakupiona (udokumentowanego dowodem zakupu waluty). Jeżeli beneficjent załącza do wniosku o płatność wydruk z ewidencji księgowej, jako kurs przeliczeniowy należy przyjąć kurs z dnia ujęcia płatności gotówkowej </w:t>
      </w:r>
      <w:r w:rsidR="00E228DF">
        <w:rPr>
          <w:rFonts w:asciiTheme="minorHAnsi" w:hAnsiTheme="minorHAnsi" w:cstheme="minorHAnsi"/>
          <w:szCs w:val="22"/>
        </w:rPr>
        <w:br/>
      </w:r>
      <w:r w:rsidRPr="000D07FC">
        <w:rPr>
          <w:rFonts w:asciiTheme="minorHAnsi" w:hAnsiTheme="minorHAnsi" w:cstheme="minorHAnsi"/>
          <w:szCs w:val="22"/>
        </w:rPr>
        <w:t>w księgach rachunkowych, zgodny z polityką rachunkowości określoną przez beneficjenta;</w:t>
      </w:r>
    </w:p>
    <w:p w:rsidR="000D07FC" w:rsidRDefault="000D07FC" w:rsidP="00F62838">
      <w:pPr>
        <w:pStyle w:val="Akapitzlist0"/>
        <w:numPr>
          <w:ilvl w:val="0"/>
          <w:numId w:val="44"/>
        </w:numPr>
        <w:suppressAutoHyphens w:val="0"/>
        <w:overflowPunct/>
        <w:autoSpaceDE/>
        <w:autoSpaceDN/>
        <w:adjustRightInd/>
        <w:spacing w:before="0" w:line="240" w:lineRule="auto"/>
        <w:ind w:left="357" w:firstLine="0"/>
        <w:contextualSpacing w:val="0"/>
        <w:rPr>
          <w:rFonts w:asciiTheme="minorHAnsi" w:hAnsiTheme="minorHAnsi" w:cstheme="minorHAnsi"/>
          <w:szCs w:val="22"/>
        </w:rPr>
      </w:pPr>
      <w:r w:rsidRPr="000D07FC">
        <w:rPr>
          <w:rFonts w:asciiTheme="minorHAnsi" w:hAnsiTheme="minorHAnsi" w:cstheme="minorHAnsi"/>
          <w:szCs w:val="22"/>
        </w:rPr>
        <w:t>w przypadku, w którym beneficjent nie ma możliwości udokumentowania rzeczywistego kursu, po jakim została przeliczona transakcja zapłaty, np. gdy transakcja ta dokonywana jest w walucie obcej poza granicami Polski w banku, który nie prowadzi tabel kursów walut przeliczanych na PLN, jako kurs przeliczeniowy należy przyjąć kurs sprzedaży walut ogłoszony przez Narodowy Bank Polski (NBP) w dniu dokonania transakcji zapłaty. Jeżeli beneficjent nie ma możliwości przeliczenia na PLN według kursu sprzedaży waluty obcej ogłoszonego przez NBP, gdyż NBP nie publikuje takich tabel, np. forint węgierski, należy zastosować kurs średni NBP  obowiązujący w  dniu dokonania transakcji zapłaty.</w:t>
      </w:r>
    </w:p>
    <w:p w:rsidR="007A3AA5" w:rsidRDefault="007A3AA5" w:rsidP="00BC3D75">
      <w:pPr>
        <w:suppressAutoHyphens w:val="0"/>
        <w:overflowPunct/>
        <w:autoSpaceDE/>
        <w:autoSpaceDN/>
        <w:adjustRightInd/>
        <w:spacing w:before="0" w:line="240" w:lineRule="auto"/>
        <w:ind w:left="357"/>
        <w:rPr>
          <w:rFonts w:asciiTheme="minorHAnsi" w:hAnsiTheme="minorHAnsi" w:cstheme="minorHAnsi"/>
          <w:szCs w:val="22"/>
        </w:rPr>
      </w:pPr>
    </w:p>
    <w:p w:rsidR="007A3AA5" w:rsidRDefault="007A3AA5" w:rsidP="00BC3D75">
      <w:pPr>
        <w:suppressAutoHyphens w:val="0"/>
        <w:overflowPunct/>
        <w:autoSpaceDE/>
        <w:autoSpaceDN/>
        <w:adjustRightInd/>
        <w:spacing w:before="0" w:line="240" w:lineRule="auto"/>
        <w:rPr>
          <w:rFonts w:asciiTheme="minorHAnsi" w:hAnsiTheme="minorHAnsi" w:cstheme="minorHAnsi"/>
          <w:b/>
          <w:szCs w:val="22"/>
        </w:rPr>
      </w:pPr>
      <w:r>
        <w:rPr>
          <w:rFonts w:asciiTheme="minorHAnsi" w:hAnsiTheme="minorHAnsi" w:cstheme="minorHAnsi"/>
          <w:b/>
          <w:szCs w:val="22"/>
        </w:rPr>
        <w:t>Udzielanie zamówień</w:t>
      </w:r>
    </w:p>
    <w:p w:rsidR="007A3AA5" w:rsidRDefault="007A3AA5" w:rsidP="00BC3D75">
      <w:pPr>
        <w:suppressAutoHyphens w:val="0"/>
        <w:overflowPunct/>
        <w:autoSpaceDE/>
        <w:autoSpaceDN/>
        <w:adjustRightInd/>
        <w:spacing w:before="0" w:line="240" w:lineRule="auto"/>
        <w:rPr>
          <w:rFonts w:asciiTheme="minorHAnsi" w:hAnsiTheme="minorHAnsi" w:cstheme="minorHAnsi"/>
          <w:szCs w:val="22"/>
        </w:rPr>
      </w:pPr>
      <w:r>
        <w:rPr>
          <w:rFonts w:asciiTheme="minorHAnsi" w:hAnsiTheme="minorHAnsi" w:cstheme="minorHAnsi"/>
          <w:szCs w:val="22"/>
        </w:rPr>
        <w:t xml:space="preserve">W </w:t>
      </w:r>
      <w:r w:rsidRPr="00BC3D75">
        <w:rPr>
          <w:rFonts w:asciiTheme="minorHAnsi" w:hAnsiTheme="minorHAnsi" w:cstheme="minorHAnsi"/>
          <w:i/>
          <w:szCs w:val="22"/>
        </w:rPr>
        <w:t xml:space="preserve">Wytycznych </w:t>
      </w:r>
      <w:r>
        <w:rPr>
          <w:rFonts w:asciiTheme="minorHAnsi" w:hAnsiTheme="minorHAnsi" w:cstheme="minorHAnsi"/>
          <w:i/>
          <w:szCs w:val="22"/>
        </w:rPr>
        <w:t>w zakresie kwalifikowalności</w:t>
      </w:r>
      <w:r w:rsidR="00B12D09">
        <w:rPr>
          <w:rFonts w:asciiTheme="minorHAnsi" w:hAnsiTheme="minorHAnsi" w:cstheme="minorHAnsi"/>
          <w:i/>
          <w:szCs w:val="22"/>
        </w:rPr>
        <w:t xml:space="preserve"> z dnia 23 sierpnia 2017 r.</w:t>
      </w:r>
      <w:r w:rsidR="00CF5C24">
        <w:rPr>
          <w:rFonts w:asciiTheme="minorHAnsi" w:hAnsiTheme="minorHAnsi" w:cstheme="minorHAnsi"/>
          <w:i/>
          <w:szCs w:val="22"/>
        </w:rPr>
        <w:t>,</w:t>
      </w:r>
      <w:r>
        <w:rPr>
          <w:rFonts w:asciiTheme="minorHAnsi" w:hAnsiTheme="minorHAnsi" w:cstheme="minorHAnsi"/>
          <w:i/>
          <w:szCs w:val="22"/>
        </w:rPr>
        <w:t xml:space="preserve"> </w:t>
      </w:r>
      <w:r>
        <w:rPr>
          <w:rFonts w:asciiTheme="minorHAnsi" w:hAnsiTheme="minorHAnsi" w:cstheme="minorHAnsi"/>
          <w:szCs w:val="22"/>
        </w:rPr>
        <w:t xml:space="preserve">w podrozdz. 6.5 </w:t>
      </w:r>
      <w:r>
        <w:rPr>
          <w:rFonts w:asciiTheme="minorHAnsi" w:hAnsiTheme="minorHAnsi" w:cstheme="minorHAnsi"/>
          <w:i/>
          <w:szCs w:val="22"/>
        </w:rPr>
        <w:t xml:space="preserve">Zamówienia udzielane w ramach projektów </w:t>
      </w:r>
      <w:r w:rsidRPr="00BC3D75">
        <w:rPr>
          <w:rFonts w:asciiTheme="minorHAnsi" w:hAnsiTheme="minorHAnsi" w:cstheme="minorHAnsi"/>
          <w:szCs w:val="22"/>
        </w:rPr>
        <w:t>m.in.</w:t>
      </w:r>
      <w:r>
        <w:rPr>
          <w:rFonts w:asciiTheme="minorHAnsi" w:hAnsiTheme="minorHAnsi" w:cstheme="minorHAnsi"/>
          <w:szCs w:val="22"/>
        </w:rPr>
        <w:t xml:space="preserve"> </w:t>
      </w:r>
      <w:r w:rsidR="00CF5C24">
        <w:rPr>
          <w:rFonts w:asciiTheme="minorHAnsi" w:hAnsiTheme="minorHAnsi" w:cstheme="minorHAnsi"/>
          <w:szCs w:val="22"/>
        </w:rPr>
        <w:t xml:space="preserve">rozszerzono katalog przypadków, w których </w:t>
      </w:r>
      <w:r w:rsidR="00B12D09">
        <w:rPr>
          <w:rFonts w:asciiTheme="minorHAnsi" w:hAnsiTheme="minorHAnsi" w:cstheme="minorHAnsi"/>
          <w:szCs w:val="22"/>
        </w:rPr>
        <w:t>I</w:t>
      </w:r>
      <w:r w:rsidR="00CF5C24">
        <w:rPr>
          <w:rFonts w:asciiTheme="minorHAnsi" w:hAnsiTheme="minorHAnsi" w:cstheme="minorHAnsi"/>
          <w:szCs w:val="22"/>
        </w:rPr>
        <w:t xml:space="preserve">nstytucja </w:t>
      </w:r>
      <w:r w:rsidR="00B12D09">
        <w:rPr>
          <w:rFonts w:asciiTheme="minorHAnsi" w:hAnsiTheme="minorHAnsi" w:cstheme="minorHAnsi"/>
          <w:szCs w:val="22"/>
        </w:rPr>
        <w:t>Z</w:t>
      </w:r>
      <w:r w:rsidR="00CF5C24">
        <w:rPr>
          <w:rFonts w:asciiTheme="minorHAnsi" w:hAnsiTheme="minorHAnsi" w:cstheme="minorHAnsi"/>
          <w:szCs w:val="22"/>
        </w:rPr>
        <w:t xml:space="preserve">arządzająca może </w:t>
      </w:r>
      <w:r w:rsidR="00B12D09">
        <w:rPr>
          <w:rFonts w:asciiTheme="minorHAnsi" w:hAnsiTheme="minorHAnsi" w:cstheme="minorHAnsi"/>
          <w:szCs w:val="22"/>
        </w:rPr>
        <w:t xml:space="preserve">zezwolić </w:t>
      </w:r>
      <w:r w:rsidR="00CF5C24">
        <w:rPr>
          <w:rFonts w:asciiTheme="minorHAnsi" w:hAnsiTheme="minorHAnsi" w:cstheme="minorHAnsi"/>
          <w:szCs w:val="22"/>
        </w:rPr>
        <w:t xml:space="preserve">na zawarcie umowy między </w:t>
      </w:r>
      <w:r w:rsidR="00B12D09">
        <w:rPr>
          <w:rFonts w:asciiTheme="minorHAnsi" w:hAnsiTheme="minorHAnsi" w:cstheme="minorHAnsi"/>
          <w:szCs w:val="22"/>
        </w:rPr>
        <w:t>B</w:t>
      </w:r>
      <w:r w:rsidR="00CF5C24">
        <w:rPr>
          <w:rFonts w:asciiTheme="minorHAnsi" w:hAnsiTheme="minorHAnsi" w:cstheme="minorHAnsi"/>
          <w:szCs w:val="22"/>
        </w:rPr>
        <w:t xml:space="preserve">eneficjentem a podmiotem powiązanym, </w:t>
      </w:r>
      <w:r w:rsidR="00E228DF">
        <w:rPr>
          <w:rFonts w:asciiTheme="minorHAnsi" w:hAnsiTheme="minorHAnsi" w:cstheme="minorHAnsi"/>
          <w:szCs w:val="22"/>
        </w:rPr>
        <w:br/>
      </w:r>
      <w:r w:rsidR="00CF5C24">
        <w:rPr>
          <w:rFonts w:asciiTheme="minorHAnsi" w:hAnsiTheme="minorHAnsi" w:cstheme="minorHAnsi"/>
          <w:szCs w:val="22"/>
        </w:rPr>
        <w:t>o ile umożliwienie podmiotowi powiązanemu wzięcia udziału w postępowaniu jest uzasadnione specyfik</w:t>
      </w:r>
      <w:r w:rsidR="00B12D09">
        <w:rPr>
          <w:rFonts w:asciiTheme="minorHAnsi" w:hAnsiTheme="minorHAnsi" w:cstheme="minorHAnsi"/>
          <w:szCs w:val="22"/>
        </w:rPr>
        <w:t>ą</w:t>
      </w:r>
      <w:r w:rsidR="00CF5C24">
        <w:rPr>
          <w:rFonts w:asciiTheme="minorHAnsi" w:hAnsiTheme="minorHAnsi" w:cstheme="minorHAnsi"/>
          <w:szCs w:val="22"/>
        </w:rPr>
        <w:t xml:space="preserve"> projektu lub typ</w:t>
      </w:r>
      <w:r w:rsidR="00B12D09">
        <w:rPr>
          <w:rFonts w:asciiTheme="minorHAnsi" w:hAnsiTheme="minorHAnsi" w:cstheme="minorHAnsi"/>
          <w:szCs w:val="22"/>
        </w:rPr>
        <w:t>em</w:t>
      </w:r>
      <w:r w:rsidR="00CF5C24">
        <w:rPr>
          <w:rFonts w:asciiTheme="minorHAnsi" w:hAnsiTheme="minorHAnsi" w:cstheme="minorHAnsi"/>
          <w:szCs w:val="22"/>
        </w:rPr>
        <w:t xml:space="preserve"> </w:t>
      </w:r>
      <w:r w:rsidR="00B12D09">
        <w:rPr>
          <w:rFonts w:asciiTheme="minorHAnsi" w:hAnsiTheme="minorHAnsi" w:cstheme="minorHAnsi"/>
          <w:szCs w:val="22"/>
        </w:rPr>
        <w:t>B</w:t>
      </w:r>
      <w:r w:rsidR="00CF5C24">
        <w:rPr>
          <w:rFonts w:asciiTheme="minorHAnsi" w:hAnsiTheme="minorHAnsi" w:cstheme="minorHAnsi"/>
          <w:szCs w:val="22"/>
        </w:rPr>
        <w:t>eneficjenta (sekcja 6.5.2 pkt 2 lit. a, ii).</w:t>
      </w:r>
    </w:p>
    <w:p w:rsidR="00FD43E2" w:rsidRPr="00BC3D75" w:rsidRDefault="00CF5C24" w:rsidP="00BC3D75">
      <w:pPr>
        <w:suppressAutoHyphens w:val="0"/>
        <w:overflowPunct/>
        <w:autoSpaceDE/>
        <w:autoSpaceDN/>
        <w:adjustRightInd/>
        <w:spacing w:before="0" w:line="240" w:lineRule="auto"/>
        <w:rPr>
          <w:rFonts w:asciiTheme="minorHAnsi" w:hAnsiTheme="minorHAnsi" w:cstheme="minorHAnsi"/>
          <w:szCs w:val="22"/>
        </w:rPr>
      </w:pPr>
      <w:r>
        <w:rPr>
          <w:rFonts w:asciiTheme="minorHAnsi" w:hAnsiTheme="minorHAnsi" w:cstheme="minorHAnsi"/>
          <w:szCs w:val="22"/>
        </w:rPr>
        <w:t xml:space="preserve">Pomimo wprowadzenia do Wytycznych </w:t>
      </w:r>
      <w:r w:rsidR="00B12D09">
        <w:rPr>
          <w:rFonts w:asciiTheme="minorHAnsi" w:hAnsiTheme="minorHAnsi" w:cstheme="minorHAnsi"/>
          <w:szCs w:val="22"/>
        </w:rPr>
        <w:t xml:space="preserve">ww. </w:t>
      </w:r>
      <w:r>
        <w:rPr>
          <w:rFonts w:asciiTheme="minorHAnsi" w:hAnsiTheme="minorHAnsi" w:cstheme="minorHAnsi"/>
          <w:szCs w:val="22"/>
        </w:rPr>
        <w:t>zapisów IZ PO WER co do zasady nie widzi zasadności takiego podejścia w zamówieniach realizowanych w projektach PO WER, gdyż nie uzasadnia tego ani specyfika</w:t>
      </w:r>
      <w:r w:rsidR="00FD43E2">
        <w:rPr>
          <w:rFonts w:asciiTheme="minorHAnsi" w:hAnsiTheme="minorHAnsi" w:cstheme="minorHAnsi"/>
          <w:szCs w:val="22"/>
        </w:rPr>
        <w:t xml:space="preserve"> projektów ani typ beneficjentów</w:t>
      </w:r>
      <w:r w:rsidR="00B12D09">
        <w:rPr>
          <w:rFonts w:asciiTheme="minorHAnsi" w:hAnsiTheme="minorHAnsi" w:cstheme="minorHAnsi"/>
          <w:szCs w:val="22"/>
        </w:rPr>
        <w:t xml:space="preserve"> tego Programu</w:t>
      </w:r>
      <w:r w:rsidR="00FD43E2">
        <w:rPr>
          <w:rFonts w:asciiTheme="minorHAnsi" w:hAnsiTheme="minorHAnsi" w:cstheme="minorHAnsi"/>
          <w:szCs w:val="22"/>
        </w:rPr>
        <w:t>.</w:t>
      </w:r>
    </w:p>
    <w:p w:rsidR="003306A0" w:rsidRPr="000D07FC" w:rsidRDefault="003306A0" w:rsidP="003306A0">
      <w:pPr>
        <w:pStyle w:val="Akapitzlist0"/>
        <w:suppressAutoHyphens w:val="0"/>
        <w:overflowPunct/>
        <w:autoSpaceDE/>
        <w:autoSpaceDN/>
        <w:adjustRightInd/>
        <w:spacing w:before="0" w:after="60" w:line="240" w:lineRule="auto"/>
        <w:ind w:left="357"/>
        <w:rPr>
          <w:rFonts w:asciiTheme="minorHAnsi" w:hAnsiTheme="minorHAnsi" w:cstheme="minorHAnsi"/>
          <w:szCs w:val="22"/>
        </w:rPr>
      </w:pPr>
    </w:p>
    <w:p w:rsidR="000D07FC" w:rsidRPr="000D07FC" w:rsidRDefault="000D07FC" w:rsidP="000D07FC">
      <w:pPr>
        <w:suppressAutoHyphens w:val="0"/>
        <w:overflowPunct/>
        <w:autoSpaceDE/>
        <w:autoSpaceDN/>
        <w:adjustRightInd/>
        <w:spacing w:before="0" w:after="200"/>
        <w:rPr>
          <w:rFonts w:asciiTheme="minorHAnsi" w:eastAsiaTheme="minorHAnsi" w:hAnsiTheme="minorHAnsi" w:cstheme="minorHAnsi"/>
          <w:b/>
          <w:kern w:val="0"/>
          <w:szCs w:val="22"/>
          <w:lang w:eastAsia="en-US"/>
        </w:rPr>
      </w:pPr>
      <w:r w:rsidRPr="000D07FC">
        <w:rPr>
          <w:rFonts w:asciiTheme="minorHAnsi" w:eastAsiaTheme="minorHAnsi" w:hAnsiTheme="minorHAnsi" w:cstheme="minorHAnsi"/>
          <w:b/>
          <w:kern w:val="0"/>
          <w:szCs w:val="22"/>
          <w:lang w:eastAsia="en-US"/>
        </w:rPr>
        <w:t xml:space="preserve">W projektach </w:t>
      </w:r>
      <w:r w:rsidRPr="000D07FC">
        <w:rPr>
          <w:rFonts w:asciiTheme="minorHAnsi" w:eastAsiaTheme="minorHAnsi" w:hAnsiTheme="minorHAnsi" w:cstheme="minorHAnsi"/>
          <w:b/>
          <w:kern w:val="0"/>
          <w:szCs w:val="22"/>
          <w:u w:val="single"/>
          <w:lang w:eastAsia="en-US"/>
        </w:rPr>
        <w:t>nie będą kwalifikowalne</w:t>
      </w:r>
      <w:r w:rsidRPr="000D07FC">
        <w:rPr>
          <w:rFonts w:asciiTheme="minorHAnsi" w:eastAsiaTheme="minorHAnsi" w:hAnsiTheme="minorHAnsi" w:cstheme="minorHAnsi"/>
          <w:b/>
          <w:kern w:val="0"/>
          <w:szCs w:val="22"/>
          <w:lang w:eastAsia="en-US"/>
        </w:rPr>
        <w:t xml:space="preserve"> następujące koszty: </w:t>
      </w:r>
    </w:p>
    <w:p w:rsidR="000D07FC" w:rsidRPr="000D07FC" w:rsidRDefault="000D07FC" w:rsidP="00F62838">
      <w:pPr>
        <w:numPr>
          <w:ilvl w:val="0"/>
          <w:numId w:val="43"/>
        </w:numPr>
        <w:suppressAutoHyphens w:val="0"/>
        <w:overflowPunct/>
        <w:autoSpaceDE/>
        <w:autoSpaceDN/>
        <w:adjustRightInd/>
        <w:spacing w:before="0" w:after="200"/>
        <w:contextualSpacing/>
        <w:rPr>
          <w:rFonts w:asciiTheme="minorHAnsi" w:hAnsiTheme="minorHAnsi" w:cstheme="minorHAnsi"/>
          <w:szCs w:val="22"/>
        </w:rPr>
      </w:pPr>
      <w:r w:rsidRPr="000D07FC">
        <w:rPr>
          <w:rFonts w:asciiTheme="minorHAnsi" w:hAnsiTheme="minorHAnsi" w:cstheme="minorHAnsi"/>
          <w:szCs w:val="22"/>
        </w:rPr>
        <w:t>straty wynikające z różnic kursowych;</w:t>
      </w:r>
    </w:p>
    <w:p w:rsidR="000D07FC" w:rsidRPr="000D07FC" w:rsidRDefault="000D07FC" w:rsidP="00F62838">
      <w:pPr>
        <w:numPr>
          <w:ilvl w:val="0"/>
          <w:numId w:val="43"/>
        </w:numPr>
        <w:suppressAutoHyphens w:val="0"/>
        <w:overflowPunct/>
        <w:autoSpaceDE/>
        <w:autoSpaceDN/>
        <w:adjustRightInd/>
        <w:spacing w:before="0" w:after="200"/>
        <w:contextualSpacing/>
        <w:rPr>
          <w:rFonts w:asciiTheme="minorHAnsi" w:hAnsiTheme="minorHAnsi" w:cstheme="minorHAnsi"/>
          <w:szCs w:val="22"/>
        </w:rPr>
      </w:pPr>
      <w:r w:rsidRPr="000D07FC">
        <w:rPr>
          <w:rFonts w:asciiTheme="minorHAnsi" w:hAnsiTheme="minorHAnsi" w:cstheme="minorHAnsi"/>
          <w:szCs w:val="22"/>
        </w:rPr>
        <w:t>koszty pośrednie wynikające z przygotowania, realizacji czy ewaluacji programu mobilności zarówno po stronie instytucji wysyłającej jak i przyjmującej;</w:t>
      </w:r>
    </w:p>
    <w:p w:rsidR="000D07FC" w:rsidRPr="000D07FC" w:rsidRDefault="000D07FC" w:rsidP="00F62838">
      <w:pPr>
        <w:numPr>
          <w:ilvl w:val="0"/>
          <w:numId w:val="43"/>
        </w:numPr>
        <w:suppressAutoHyphens w:val="0"/>
        <w:overflowPunct/>
        <w:autoSpaceDE/>
        <w:autoSpaceDN/>
        <w:adjustRightInd/>
        <w:spacing w:before="0" w:after="200"/>
        <w:contextualSpacing/>
        <w:rPr>
          <w:rFonts w:asciiTheme="minorHAnsi" w:hAnsiTheme="minorHAnsi" w:cstheme="minorHAnsi"/>
          <w:szCs w:val="22"/>
        </w:rPr>
      </w:pPr>
      <w:r w:rsidRPr="000D07FC">
        <w:rPr>
          <w:rFonts w:asciiTheme="minorHAnsi" w:hAnsiTheme="minorHAnsi" w:cstheme="minorHAnsi"/>
          <w:szCs w:val="22"/>
        </w:rPr>
        <w:t>koszty związane z transportem samochodem prywatnym na miejsce odbywania mobilności; chyba, że ww. wydatek zostanie odpowiednio uzasadniony względami ekonomicznymi;</w:t>
      </w:r>
    </w:p>
    <w:p w:rsidR="000D07FC" w:rsidRPr="000D07FC" w:rsidRDefault="000D07FC" w:rsidP="00F62838">
      <w:pPr>
        <w:numPr>
          <w:ilvl w:val="0"/>
          <w:numId w:val="43"/>
        </w:numPr>
        <w:suppressAutoHyphens w:val="0"/>
        <w:overflowPunct/>
        <w:autoSpaceDE/>
        <w:autoSpaceDN/>
        <w:adjustRightInd/>
        <w:spacing w:before="0" w:after="200"/>
        <w:contextualSpacing/>
        <w:rPr>
          <w:rFonts w:asciiTheme="minorHAnsi" w:hAnsiTheme="minorHAnsi" w:cstheme="minorHAnsi"/>
          <w:szCs w:val="22"/>
        </w:rPr>
      </w:pPr>
      <w:r w:rsidRPr="000D07FC">
        <w:rPr>
          <w:rFonts w:asciiTheme="minorHAnsi" w:hAnsiTheme="minorHAnsi" w:cstheme="minorHAnsi"/>
          <w:szCs w:val="22"/>
        </w:rPr>
        <w:t xml:space="preserve">koszty związane z nadbagażem uczestnika; </w:t>
      </w:r>
    </w:p>
    <w:p w:rsidR="00396354" w:rsidRDefault="000D07FC" w:rsidP="00F62838">
      <w:pPr>
        <w:numPr>
          <w:ilvl w:val="0"/>
          <w:numId w:val="43"/>
        </w:numPr>
        <w:suppressAutoHyphens w:val="0"/>
        <w:overflowPunct/>
        <w:autoSpaceDE/>
        <w:autoSpaceDN/>
        <w:adjustRightInd/>
        <w:spacing w:before="0" w:after="200"/>
        <w:contextualSpacing/>
        <w:rPr>
          <w:rFonts w:asciiTheme="minorHAnsi" w:hAnsiTheme="minorHAnsi" w:cstheme="minorHAnsi"/>
          <w:szCs w:val="22"/>
        </w:rPr>
      </w:pPr>
      <w:r w:rsidRPr="000D07FC">
        <w:rPr>
          <w:rFonts w:asciiTheme="minorHAnsi" w:hAnsiTheme="minorHAnsi" w:cstheme="minorHAnsi"/>
          <w:szCs w:val="22"/>
        </w:rPr>
        <w:t>koszty związane ze zmianą rezerwacji biletu uczestnika;</w:t>
      </w:r>
    </w:p>
    <w:p w:rsidR="000D07FC" w:rsidRPr="00396354" w:rsidRDefault="00396354" w:rsidP="00F62838">
      <w:pPr>
        <w:numPr>
          <w:ilvl w:val="0"/>
          <w:numId w:val="43"/>
        </w:numPr>
        <w:suppressAutoHyphens w:val="0"/>
        <w:overflowPunct/>
        <w:autoSpaceDE/>
        <w:autoSpaceDN/>
        <w:adjustRightInd/>
        <w:spacing w:before="0" w:after="200"/>
        <w:contextualSpacing/>
        <w:rPr>
          <w:rFonts w:asciiTheme="minorHAnsi" w:hAnsiTheme="minorHAnsi" w:cstheme="minorHAnsi"/>
          <w:szCs w:val="22"/>
        </w:rPr>
      </w:pPr>
      <w:r w:rsidRPr="000D07FC">
        <w:rPr>
          <w:rFonts w:asciiTheme="minorHAnsi" w:hAnsiTheme="minorHAnsi" w:cstheme="minorHAnsi"/>
          <w:szCs w:val="22"/>
        </w:rPr>
        <w:lastRenderedPageBreak/>
        <w:t>wydatki związane z pozyskaniem sprzętu w ramach projektu.</w:t>
      </w:r>
    </w:p>
    <w:p w:rsidR="00B46D84" w:rsidRPr="00B61B39" w:rsidRDefault="00B46D84" w:rsidP="00B61B39">
      <w:pPr>
        <w:spacing w:before="0"/>
        <w:rPr>
          <w:rFonts w:asciiTheme="minorHAnsi" w:hAnsiTheme="minorHAnsi" w:cstheme="minorHAnsi"/>
          <w:b/>
          <w:szCs w:val="22"/>
        </w:rPr>
      </w:pPr>
    </w:p>
    <w:p w:rsidR="009918E1" w:rsidRPr="000D07FC" w:rsidRDefault="009918E1" w:rsidP="009918E1">
      <w:pPr>
        <w:pStyle w:val="Akapitzlist0"/>
        <w:spacing w:before="0"/>
        <w:ind w:left="142" w:hanging="142"/>
        <w:contextualSpacing w:val="0"/>
        <w:rPr>
          <w:rFonts w:asciiTheme="minorHAnsi" w:hAnsiTheme="minorHAnsi" w:cstheme="minorHAnsi"/>
          <w:szCs w:val="22"/>
        </w:rPr>
      </w:pPr>
      <w:r w:rsidRPr="00D6085A">
        <w:rPr>
          <w:rFonts w:asciiTheme="minorHAnsi" w:hAnsiTheme="minorHAnsi" w:cstheme="minorHAnsi"/>
          <w:b/>
          <w:szCs w:val="22"/>
          <w:u w:val="single"/>
        </w:rPr>
        <w:t>Koszty pośrednie</w:t>
      </w:r>
      <w:r w:rsidRPr="000D07FC">
        <w:rPr>
          <w:rFonts w:asciiTheme="minorHAnsi" w:hAnsiTheme="minorHAnsi" w:cstheme="minorHAnsi"/>
          <w:szCs w:val="22"/>
        </w:rPr>
        <w:t xml:space="preserve"> stanowią koszty administracyjne związane z obsługą projektu, w szczególności:</w:t>
      </w:r>
    </w:p>
    <w:p w:rsidR="009918E1" w:rsidRPr="009918E1" w:rsidRDefault="009918E1" w:rsidP="000350C8">
      <w:pPr>
        <w:pStyle w:val="Akapitzlist0"/>
        <w:spacing w:before="0" w:line="240" w:lineRule="auto"/>
        <w:ind w:left="357"/>
        <w:contextualSpacing w:val="0"/>
        <w:rPr>
          <w:rFonts w:asciiTheme="minorHAnsi" w:hAnsiTheme="minorHAnsi" w:cstheme="minorHAnsi"/>
          <w:szCs w:val="22"/>
        </w:rPr>
      </w:pPr>
      <w:r w:rsidRPr="000D07FC">
        <w:rPr>
          <w:rFonts w:asciiTheme="minorHAnsi" w:hAnsiTheme="minorHAnsi" w:cstheme="minorHAnsi"/>
          <w:szCs w:val="22"/>
        </w:rPr>
        <w:t>a) koszty koordynatora lub kierownika projektu oraz innego personelu bezpośrednio zaangażowanego w zarządzanie, rozliczanie, monitorowanie projektu lub prowadzenie innych działań administracyjnych</w:t>
      </w:r>
      <w:r w:rsidRPr="009918E1">
        <w:rPr>
          <w:rFonts w:asciiTheme="minorHAnsi" w:hAnsiTheme="minorHAnsi" w:cstheme="minorHAnsi"/>
          <w:szCs w:val="22"/>
        </w:rPr>
        <w:t xml:space="preserve"> w projekcie, w tym w szczególności koszty wynagrodzenia tych osób, ich delegacji służbowych i szkoleń oraz koszty związane z wdrażaniem polityki równych szans przez te osoby,</w:t>
      </w:r>
    </w:p>
    <w:p w:rsidR="009918E1" w:rsidRPr="009918E1" w:rsidRDefault="009918E1" w:rsidP="000350C8">
      <w:pPr>
        <w:pStyle w:val="Akapitzlist0"/>
        <w:spacing w:before="0" w:line="240" w:lineRule="auto"/>
        <w:ind w:left="357"/>
        <w:contextualSpacing w:val="0"/>
        <w:rPr>
          <w:rFonts w:asciiTheme="minorHAnsi" w:hAnsiTheme="minorHAnsi" w:cstheme="minorHAnsi"/>
          <w:szCs w:val="22"/>
        </w:rPr>
      </w:pPr>
      <w:r w:rsidRPr="009918E1">
        <w:rPr>
          <w:rFonts w:asciiTheme="minorHAnsi" w:hAnsiTheme="minorHAnsi" w:cstheme="minorHAnsi"/>
          <w:szCs w:val="22"/>
        </w:rPr>
        <w:t>b) koszty zarządu (koszty wynagrodzenia osób uprawnionych do reprezentowania jednostki, których zakresy czynności nie są przypisane wyłącznie do projektu, np. kierownik jednostki),</w:t>
      </w:r>
    </w:p>
    <w:p w:rsidR="009918E1" w:rsidRPr="009918E1" w:rsidRDefault="009918E1" w:rsidP="000350C8">
      <w:pPr>
        <w:pStyle w:val="Akapitzlist0"/>
        <w:spacing w:before="0" w:line="240" w:lineRule="auto"/>
        <w:ind w:left="357"/>
        <w:contextualSpacing w:val="0"/>
        <w:rPr>
          <w:rFonts w:asciiTheme="minorHAnsi" w:hAnsiTheme="minorHAnsi" w:cstheme="minorHAnsi"/>
          <w:szCs w:val="22"/>
        </w:rPr>
      </w:pPr>
      <w:r w:rsidRPr="009918E1">
        <w:rPr>
          <w:rFonts w:asciiTheme="minorHAnsi" w:hAnsiTheme="minorHAnsi" w:cstheme="minorHAnsi"/>
          <w:szCs w:val="22"/>
        </w:rPr>
        <w:t>c) koszty personelu obsługowego (obsługa kadrowa, finansowa, administracyjna, sekretariat, kancelaria, obsługa prawna, w tym ta dotycząca zamówień) na potrzeby funkcjonowania jednostki,</w:t>
      </w:r>
    </w:p>
    <w:p w:rsidR="009918E1" w:rsidRPr="009918E1" w:rsidRDefault="009918E1" w:rsidP="000350C8">
      <w:pPr>
        <w:pStyle w:val="Akapitzlist0"/>
        <w:spacing w:before="0" w:line="240" w:lineRule="auto"/>
        <w:ind w:left="357"/>
        <w:contextualSpacing w:val="0"/>
        <w:rPr>
          <w:rFonts w:asciiTheme="minorHAnsi" w:hAnsiTheme="minorHAnsi" w:cstheme="minorHAnsi"/>
          <w:szCs w:val="22"/>
        </w:rPr>
      </w:pPr>
      <w:r w:rsidRPr="009918E1">
        <w:rPr>
          <w:rFonts w:asciiTheme="minorHAnsi" w:hAnsiTheme="minorHAnsi" w:cstheme="minorHAnsi"/>
          <w:szCs w:val="22"/>
        </w:rPr>
        <w:t>d) koszty obsługi księgowej (koszty wynagrodzenia osób księgujących wydatki w projekcie, w tym koszty zlecenia prowadzenia obsługi księgowej projektu biuru rachunkowemu),</w:t>
      </w:r>
    </w:p>
    <w:p w:rsidR="009918E1" w:rsidRPr="009918E1" w:rsidRDefault="009918E1" w:rsidP="000350C8">
      <w:pPr>
        <w:pStyle w:val="Akapitzlist0"/>
        <w:spacing w:before="0" w:line="240" w:lineRule="auto"/>
        <w:ind w:left="357"/>
        <w:contextualSpacing w:val="0"/>
        <w:rPr>
          <w:rFonts w:asciiTheme="minorHAnsi" w:hAnsiTheme="minorHAnsi" w:cstheme="minorHAnsi"/>
          <w:szCs w:val="22"/>
        </w:rPr>
      </w:pPr>
      <w:r w:rsidRPr="009918E1">
        <w:rPr>
          <w:rFonts w:asciiTheme="minorHAnsi" w:hAnsiTheme="minorHAnsi" w:cstheme="minorHAnsi"/>
          <w:szCs w:val="22"/>
        </w:rPr>
        <w:t xml:space="preserve">e) koszty utrzymania powierzchni biurowych (czynsz, najem, opłaty administracyjne) związanych </w:t>
      </w:r>
      <w:r w:rsidR="00E228DF">
        <w:rPr>
          <w:rFonts w:asciiTheme="minorHAnsi" w:hAnsiTheme="minorHAnsi" w:cstheme="minorHAnsi"/>
          <w:szCs w:val="22"/>
        </w:rPr>
        <w:br/>
      </w:r>
      <w:r w:rsidRPr="009918E1">
        <w:rPr>
          <w:rFonts w:asciiTheme="minorHAnsi" w:hAnsiTheme="minorHAnsi" w:cstheme="minorHAnsi"/>
          <w:szCs w:val="22"/>
        </w:rPr>
        <w:t>z obsługą administracyjną projektu,</w:t>
      </w:r>
    </w:p>
    <w:p w:rsidR="009918E1" w:rsidRPr="009918E1" w:rsidRDefault="009918E1" w:rsidP="000350C8">
      <w:pPr>
        <w:pStyle w:val="Akapitzlist0"/>
        <w:spacing w:before="0" w:line="240" w:lineRule="auto"/>
        <w:ind w:left="357"/>
        <w:contextualSpacing w:val="0"/>
        <w:rPr>
          <w:rFonts w:asciiTheme="minorHAnsi" w:hAnsiTheme="minorHAnsi" w:cstheme="minorHAnsi"/>
          <w:szCs w:val="22"/>
        </w:rPr>
      </w:pPr>
      <w:r w:rsidRPr="009918E1">
        <w:rPr>
          <w:rFonts w:asciiTheme="minorHAnsi" w:hAnsiTheme="minorHAnsi" w:cstheme="minorHAnsi"/>
          <w:szCs w:val="22"/>
        </w:rPr>
        <w:t>f) wydatki związane z otworzeniem lub prowadzeniem wyodrębnionego na rzecz projektu subkonta na rachunku bankowym lub odrębnego rachunku bankowego,</w:t>
      </w:r>
    </w:p>
    <w:p w:rsidR="009918E1" w:rsidRPr="009918E1" w:rsidRDefault="009918E1" w:rsidP="000350C8">
      <w:pPr>
        <w:pStyle w:val="Akapitzlist0"/>
        <w:spacing w:before="0" w:line="240" w:lineRule="auto"/>
        <w:ind w:left="357"/>
        <w:contextualSpacing w:val="0"/>
        <w:rPr>
          <w:rFonts w:asciiTheme="minorHAnsi" w:hAnsiTheme="minorHAnsi" w:cstheme="minorHAnsi"/>
          <w:szCs w:val="22"/>
        </w:rPr>
      </w:pPr>
      <w:r w:rsidRPr="009918E1">
        <w:rPr>
          <w:rFonts w:asciiTheme="minorHAnsi" w:hAnsiTheme="minorHAnsi" w:cstheme="minorHAnsi"/>
          <w:szCs w:val="22"/>
        </w:rPr>
        <w:t xml:space="preserve">g) działania informacyjno-promocyjne projektu (np. zakup materiałów promocyjnych </w:t>
      </w:r>
      <w:r w:rsidR="00E228DF">
        <w:rPr>
          <w:rFonts w:asciiTheme="minorHAnsi" w:hAnsiTheme="minorHAnsi" w:cstheme="minorHAnsi"/>
          <w:szCs w:val="22"/>
        </w:rPr>
        <w:br/>
      </w:r>
      <w:r w:rsidRPr="009918E1">
        <w:rPr>
          <w:rFonts w:asciiTheme="minorHAnsi" w:hAnsiTheme="minorHAnsi" w:cstheme="minorHAnsi"/>
          <w:szCs w:val="22"/>
        </w:rPr>
        <w:t xml:space="preserve">i informacyjnych, zakup ogłoszeń prasowych, utworzenie i prowadzenie strony internetowej </w:t>
      </w:r>
      <w:r w:rsidR="00E228DF">
        <w:rPr>
          <w:rFonts w:asciiTheme="minorHAnsi" w:hAnsiTheme="minorHAnsi" w:cstheme="minorHAnsi"/>
          <w:szCs w:val="22"/>
        </w:rPr>
        <w:br/>
      </w:r>
      <w:r w:rsidRPr="009918E1">
        <w:rPr>
          <w:rFonts w:asciiTheme="minorHAnsi" w:hAnsiTheme="minorHAnsi" w:cstheme="minorHAnsi"/>
          <w:szCs w:val="22"/>
        </w:rPr>
        <w:t>o projekcie, oznakowanie projektu, plakaty, ulotki, itp.),</w:t>
      </w:r>
    </w:p>
    <w:p w:rsidR="009918E1" w:rsidRPr="009918E1" w:rsidRDefault="009918E1" w:rsidP="000350C8">
      <w:pPr>
        <w:pStyle w:val="Akapitzlist0"/>
        <w:spacing w:before="0" w:line="240" w:lineRule="auto"/>
        <w:ind w:left="357"/>
        <w:contextualSpacing w:val="0"/>
        <w:rPr>
          <w:rFonts w:asciiTheme="minorHAnsi" w:hAnsiTheme="minorHAnsi" w:cstheme="minorHAnsi"/>
          <w:szCs w:val="22"/>
        </w:rPr>
      </w:pPr>
      <w:r w:rsidRPr="009918E1">
        <w:rPr>
          <w:rFonts w:asciiTheme="minorHAnsi" w:hAnsiTheme="minorHAnsi" w:cstheme="minorHAnsi"/>
          <w:szCs w:val="22"/>
        </w:rPr>
        <w:t xml:space="preserve">h) amortyzacja, najem lub zakup aktywów (środków trwałych i wartości niematerialnych </w:t>
      </w:r>
      <w:r w:rsidR="00E228DF">
        <w:rPr>
          <w:rFonts w:asciiTheme="minorHAnsi" w:hAnsiTheme="minorHAnsi" w:cstheme="minorHAnsi"/>
          <w:szCs w:val="22"/>
        </w:rPr>
        <w:br/>
      </w:r>
      <w:r w:rsidRPr="009918E1">
        <w:rPr>
          <w:rFonts w:asciiTheme="minorHAnsi" w:hAnsiTheme="minorHAnsi" w:cstheme="minorHAnsi"/>
          <w:szCs w:val="22"/>
        </w:rPr>
        <w:t>i prawnych) używanych na potrzeby osób, o których mowa w lit. a - d,</w:t>
      </w:r>
    </w:p>
    <w:p w:rsidR="009918E1" w:rsidRPr="009918E1" w:rsidRDefault="009918E1" w:rsidP="000350C8">
      <w:pPr>
        <w:pStyle w:val="Akapitzlist0"/>
        <w:spacing w:before="0" w:line="240" w:lineRule="auto"/>
        <w:ind w:left="357"/>
        <w:contextualSpacing w:val="0"/>
        <w:rPr>
          <w:rFonts w:asciiTheme="minorHAnsi" w:hAnsiTheme="minorHAnsi" w:cstheme="minorHAnsi"/>
          <w:szCs w:val="22"/>
        </w:rPr>
      </w:pPr>
      <w:r w:rsidRPr="009918E1">
        <w:rPr>
          <w:rFonts w:asciiTheme="minorHAnsi" w:hAnsiTheme="minorHAnsi" w:cstheme="minorHAnsi"/>
          <w:szCs w:val="22"/>
        </w:rPr>
        <w:t>i) opłaty za energię elektryczną, cieplną, gazową i wodę, opłaty przesyłowe, opłaty za odprowadzanie ścieków w zakresie związanym z obsługą administracyjną projektu,</w:t>
      </w:r>
    </w:p>
    <w:p w:rsidR="009918E1" w:rsidRPr="009918E1" w:rsidRDefault="009918E1" w:rsidP="000350C8">
      <w:pPr>
        <w:pStyle w:val="Akapitzlist0"/>
        <w:spacing w:before="0" w:line="240" w:lineRule="auto"/>
        <w:ind w:left="357"/>
        <w:contextualSpacing w:val="0"/>
        <w:rPr>
          <w:rFonts w:asciiTheme="minorHAnsi" w:hAnsiTheme="minorHAnsi" w:cstheme="minorHAnsi"/>
          <w:szCs w:val="22"/>
        </w:rPr>
      </w:pPr>
      <w:r w:rsidRPr="009918E1">
        <w:rPr>
          <w:rFonts w:asciiTheme="minorHAnsi" w:hAnsiTheme="minorHAnsi" w:cstheme="minorHAnsi"/>
          <w:szCs w:val="22"/>
        </w:rPr>
        <w:t>j) koszty usług pocztowych, telefonicznych, internetowych, kurierskich związanych z obsługą administracyjną projektu,</w:t>
      </w:r>
    </w:p>
    <w:p w:rsidR="009918E1" w:rsidRDefault="009918E1" w:rsidP="000350C8">
      <w:pPr>
        <w:pStyle w:val="Akapitzlist0"/>
        <w:spacing w:before="0" w:line="240" w:lineRule="auto"/>
        <w:ind w:left="357"/>
        <w:contextualSpacing w:val="0"/>
        <w:rPr>
          <w:rFonts w:asciiTheme="minorHAnsi" w:hAnsiTheme="minorHAnsi" w:cstheme="minorHAnsi"/>
          <w:szCs w:val="22"/>
        </w:rPr>
      </w:pPr>
      <w:r w:rsidRPr="009918E1">
        <w:rPr>
          <w:rFonts w:asciiTheme="minorHAnsi" w:hAnsiTheme="minorHAnsi" w:cstheme="minorHAnsi"/>
          <w:szCs w:val="22"/>
        </w:rPr>
        <w:t xml:space="preserve">k) koszty </w:t>
      </w:r>
      <w:r w:rsidR="00FC0E70">
        <w:rPr>
          <w:rFonts w:asciiTheme="minorHAnsi" w:hAnsiTheme="minorHAnsi" w:cstheme="minorHAnsi"/>
          <w:szCs w:val="22"/>
        </w:rPr>
        <w:t xml:space="preserve">biurowe związane </w:t>
      </w:r>
      <w:r w:rsidRPr="009918E1">
        <w:rPr>
          <w:rFonts w:asciiTheme="minorHAnsi" w:hAnsiTheme="minorHAnsi" w:cstheme="minorHAnsi"/>
          <w:szCs w:val="22"/>
        </w:rPr>
        <w:t>z obsługą administracyjną projektu</w:t>
      </w:r>
      <w:r w:rsidR="00FC0E70">
        <w:rPr>
          <w:rFonts w:asciiTheme="minorHAnsi" w:hAnsiTheme="minorHAnsi" w:cstheme="minorHAnsi"/>
          <w:szCs w:val="22"/>
        </w:rPr>
        <w:t xml:space="preserve"> (np. zakup materiałów biurowych </w:t>
      </w:r>
      <w:r w:rsidR="00E228DF">
        <w:rPr>
          <w:rFonts w:asciiTheme="minorHAnsi" w:hAnsiTheme="minorHAnsi" w:cstheme="minorHAnsi"/>
          <w:szCs w:val="22"/>
        </w:rPr>
        <w:br/>
      </w:r>
      <w:r w:rsidR="00FC0E70">
        <w:rPr>
          <w:rFonts w:asciiTheme="minorHAnsi" w:hAnsiTheme="minorHAnsi" w:cstheme="minorHAnsi"/>
          <w:szCs w:val="22"/>
        </w:rPr>
        <w:t>i artykułów piśmienniczych, koszty usług powielania dokumentów)</w:t>
      </w:r>
      <w:r w:rsidRPr="009918E1">
        <w:rPr>
          <w:rFonts w:asciiTheme="minorHAnsi" w:hAnsiTheme="minorHAnsi" w:cstheme="minorHAnsi"/>
          <w:szCs w:val="22"/>
        </w:rPr>
        <w:t>,</w:t>
      </w:r>
    </w:p>
    <w:p w:rsidR="00FC0E70" w:rsidRPr="009918E1" w:rsidRDefault="00FC0E70" w:rsidP="000350C8">
      <w:pPr>
        <w:pStyle w:val="Akapitzlist0"/>
        <w:spacing w:before="0" w:line="240" w:lineRule="auto"/>
        <w:ind w:left="357"/>
        <w:contextualSpacing w:val="0"/>
        <w:rPr>
          <w:rFonts w:asciiTheme="minorHAnsi" w:hAnsiTheme="minorHAnsi" w:cstheme="minorHAnsi"/>
          <w:szCs w:val="22"/>
        </w:rPr>
      </w:pPr>
      <w:r>
        <w:rPr>
          <w:rFonts w:asciiTheme="minorHAnsi" w:hAnsiTheme="minorHAnsi" w:cstheme="minorHAnsi"/>
          <w:szCs w:val="22"/>
        </w:rPr>
        <w:t>l) koszty zabezpieczenia prawidłowej realizacji umowy,</w:t>
      </w:r>
    </w:p>
    <w:p w:rsidR="009918E1" w:rsidRPr="009918E1" w:rsidRDefault="00FC0E70" w:rsidP="000350C8">
      <w:pPr>
        <w:pStyle w:val="Akapitzlist0"/>
        <w:spacing w:before="0" w:line="240" w:lineRule="auto"/>
        <w:ind w:left="357"/>
        <w:contextualSpacing w:val="0"/>
        <w:rPr>
          <w:rFonts w:asciiTheme="minorHAnsi" w:hAnsiTheme="minorHAnsi" w:cstheme="minorHAnsi"/>
          <w:szCs w:val="22"/>
        </w:rPr>
      </w:pPr>
      <w:r>
        <w:rPr>
          <w:rFonts w:asciiTheme="minorHAnsi" w:hAnsiTheme="minorHAnsi" w:cstheme="minorHAnsi"/>
          <w:szCs w:val="22"/>
        </w:rPr>
        <w:t>m</w:t>
      </w:r>
      <w:r w:rsidR="009918E1" w:rsidRPr="009918E1">
        <w:rPr>
          <w:rFonts w:asciiTheme="minorHAnsi" w:hAnsiTheme="minorHAnsi" w:cstheme="minorHAnsi"/>
          <w:szCs w:val="22"/>
        </w:rPr>
        <w:t>)</w:t>
      </w:r>
      <w:r>
        <w:rPr>
          <w:rFonts w:asciiTheme="minorHAnsi" w:hAnsiTheme="minorHAnsi" w:cstheme="minorHAnsi"/>
          <w:szCs w:val="22"/>
        </w:rPr>
        <w:t xml:space="preserve"> koszty ubezpieczeń majątkowych.</w:t>
      </w:r>
    </w:p>
    <w:p w:rsidR="00CC5C13" w:rsidRDefault="00CC5C13" w:rsidP="00E056F1">
      <w:pPr>
        <w:pStyle w:val="Akapitzlist0"/>
        <w:spacing w:before="0"/>
        <w:ind w:left="0"/>
        <w:contextualSpacing w:val="0"/>
        <w:rPr>
          <w:rFonts w:asciiTheme="minorHAnsi" w:hAnsiTheme="minorHAnsi" w:cstheme="minorHAnsi"/>
          <w:b/>
          <w:color w:val="000000" w:themeColor="text1"/>
        </w:rPr>
      </w:pPr>
    </w:p>
    <w:p w:rsidR="00CC5C13" w:rsidRDefault="00CC5C13" w:rsidP="000350C8">
      <w:pPr>
        <w:pStyle w:val="Akapitzlist0"/>
        <w:spacing w:before="0" w:line="240" w:lineRule="auto"/>
        <w:ind w:left="0"/>
        <w:contextualSpacing w:val="0"/>
        <w:rPr>
          <w:rFonts w:asciiTheme="minorHAnsi" w:hAnsiTheme="minorHAnsi" w:cstheme="minorHAnsi"/>
          <w:b/>
          <w:color w:val="000000" w:themeColor="text1"/>
        </w:rPr>
      </w:pPr>
      <w:r>
        <w:rPr>
          <w:rFonts w:asciiTheme="minorHAnsi" w:hAnsiTheme="minorHAnsi" w:cstheme="minorHAnsi"/>
          <w:b/>
          <w:color w:val="000000" w:themeColor="text1"/>
        </w:rPr>
        <w:t xml:space="preserve">Wszystkie wydatki </w:t>
      </w:r>
      <w:r w:rsidR="004B2E69">
        <w:rPr>
          <w:rFonts w:asciiTheme="minorHAnsi" w:hAnsiTheme="minorHAnsi" w:cstheme="minorHAnsi"/>
          <w:b/>
          <w:color w:val="000000" w:themeColor="text1"/>
        </w:rPr>
        <w:t xml:space="preserve">administracyjne </w:t>
      </w:r>
      <w:r>
        <w:rPr>
          <w:rFonts w:asciiTheme="minorHAnsi" w:hAnsiTheme="minorHAnsi" w:cstheme="minorHAnsi"/>
          <w:b/>
          <w:color w:val="000000" w:themeColor="text1"/>
        </w:rPr>
        <w:t xml:space="preserve">związane z rekrutacją uczestników do projektu ponoszone są </w:t>
      </w:r>
      <w:r w:rsidR="00E228DF">
        <w:rPr>
          <w:rFonts w:asciiTheme="minorHAnsi" w:hAnsiTheme="minorHAnsi" w:cstheme="minorHAnsi"/>
          <w:b/>
          <w:color w:val="000000" w:themeColor="text1"/>
        </w:rPr>
        <w:br/>
      </w:r>
      <w:r w:rsidR="009E4C5F">
        <w:rPr>
          <w:rFonts w:asciiTheme="minorHAnsi" w:hAnsiTheme="minorHAnsi" w:cstheme="minorHAnsi"/>
          <w:b/>
          <w:color w:val="000000" w:themeColor="text1"/>
        </w:rPr>
        <w:t>w ramach</w:t>
      </w:r>
      <w:r>
        <w:rPr>
          <w:rFonts w:asciiTheme="minorHAnsi" w:hAnsiTheme="minorHAnsi" w:cstheme="minorHAnsi"/>
          <w:b/>
          <w:color w:val="000000" w:themeColor="text1"/>
        </w:rPr>
        <w:t xml:space="preserve"> kosztów pośrednich.</w:t>
      </w:r>
    </w:p>
    <w:p w:rsidR="00E056F1" w:rsidRDefault="00994B7D" w:rsidP="000350C8">
      <w:pPr>
        <w:pStyle w:val="Akapitzlist0"/>
        <w:spacing w:before="0" w:line="240" w:lineRule="auto"/>
        <w:ind w:left="0"/>
        <w:contextualSpacing w:val="0"/>
        <w:rPr>
          <w:rFonts w:asciiTheme="minorHAnsi" w:hAnsiTheme="minorHAnsi" w:cstheme="minorHAnsi"/>
        </w:rPr>
      </w:pPr>
      <w:r w:rsidRPr="00693DDD">
        <w:rPr>
          <w:rFonts w:asciiTheme="minorHAnsi" w:hAnsiTheme="minorHAnsi" w:cstheme="minorHAnsi"/>
          <w:b/>
          <w:color w:val="000000" w:themeColor="text1"/>
        </w:rPr>
        <w:t>Niedopuszczalna jest sytuacja, w której koszty pośrednie zostaną wykazane w ramach kosztów bezpośrednich.</w:t>
      </w:r>
      <w:r w:rsidRPr="00693DDD">
        <w:rPr>
          <w:rFonts w:asciiTheme="minorHAnsi" w:hAnsiTheme="minorHAnsi" w:cstheme="minorHAnsi"/>
          <w:color w:val="000000" w:themeColor="text1"/>
        </w:rPr>
        <w:t xml:space="preserve"> </w:t>
      </w:r>
      <w:r w:rsidRPr="00AE0DBC">
        <w:rPr>
          <w:rFonts w:asciiTheme="minorHAnsi" w:hAnsiTheme="minorHAnsi" w:cstheme="minorHAnsi"/>
        </w:rPr>
        <w:t xml:space="preserve">IOK na etapie wyboru projektu weryfikuje, czy w ramach zadań określonych </w:t>
      </w:r>
      <w:r w:rsidR="00D872FA">
        <w:rPr>
          <w:rFonts w:asciiTheme="minorHAnsi" w:hAnsiTheme="minorHAnsi" w:cstheme="minorHAnsi"/>
        </w:rPr>
        <w:br/>
      </w:r>
      <w:r w:rsidRPr="00AE0DBC">
        <w:rPr>
          <w:rFonts w:asciiTheme="minorHAnsi" w:hAnsiTheme="minorHAnsi" w:cstheme="minorHAnsi"/>
        </w:rPr>
        <w:t>w budżecie projektu (w kosztach bezpośrednich) nie zostały wykazane koszty, które stanowią koszty pośrednie. Dodatkowo, na etapie realizacji projektu, IOK weryfikuje, czy w zestawieniu poniesionych wydatków bezpośrednich załączanym do wniosku o płatność, nie zost</w:t>
      </w:r>
      <w:r w:rsidR="009918E1">
        <w:rPr>
          <w:rFonts w:asciiTheme="minorHAnsi" w:hAnsiTheme="minorHAnsi" w:cstheme="minorHAnsi"/>
        </w:rPr>
        <w:t>ały wykazane wydatki pośrednie.</w:t>
      </w:r>
    </w:p>
    <w:p w:rsidR="009918E1" w:rsidRPr="009918E1" w:rsidRDefault="009918E1" w:rsidP="000350C8">
      <w:pPr>
        <w:spacing w:before="0" w:line="240" w:lineRule="auto"/>
        <w:rPr>
          <w:rFonts w:asciiTheme="minorHAnsi" w:hAnsiTheme="minorHAnsi" w:cstheme="minorHAnsi"/>
        </w:rPr>
      </w:pPr>
      <w:r w:rsidRPr="009918E1">
        <w:rPr>
          <w:rFonts w:asciiTheme="minorHAnsi" w:hAnsiTheme="minorHAnsi" w:cstheme="minorHAnsi"/>
        </w:rPr>
        <w:lastRenderedPageBreak/>
        <w:t>Koszty pośrednie rozliczane są wyłącznie z wykorzystaniem następujących stawek</w:t>
      </w:r>
      <w:r>
        <w:rPr>
          <w:rFonts w:asciiTheme="minorHAnsi" w:hAnsiTheme="minorHAnsi" w:cstheme="minorHAnsi"/>
        </w:rPr>
        <w:t xml:space="preserve"> </w:t>
      </w:r>
      <w:r w:rsidRPr="009918E1">
        <w:rPr>
          <w:rFonts w:asciiTheme="minorHAnsi" w:hAnsiTheme="minorHAnsi" w:cstheme="minorHAnsi"/>
        </w:rPr>
        <w:t>ryczałtowych:</w:t>
      </w:r>
    </w:p>
    <w:p w:rsidR="00F57B54" w:rsidRDefault="009918E1" w:rsidP="00F62838">
      <w:pPr>
        <w:pStyle w:val="Akapitzlist0"/>
        <w:numPr>
          <w:ilvl w:val="0"/>
          <w:numId w:val="45"/>
        </w:numPr>
        <w:spacing w:before="0" w:line="240" w:lineRule="auto"/>
        <w:ind w:left="357" w:firstLine="0"/>
        <w:contextualSpacing w:val="0"/>
        <w:rPr>
          <w:rFonts w:asciiTheme="minorHAnsi" w:hAnsiTheme="minorHAnsi" w:cstheme="minorHAnsi"/>
        </w:rPr>
      </w:pPr>
      <w:r w:rsidRPr="00F57B54">
        <w:rPr>
          <w:rFonts w:asciiTheme="minorHAnsi" w:hAnsiTheme="minorHAnsi" w:cstheme="minorHAnsi"/>
          <w:b/>
        </w:rPr>
        <w:t>25%</w:t>
      </w:r>
      <w:r w:rsidRPr="00F57B54">
        <w:rPr>
          <w:rFonts w:asciiTheme="minorHAnsi" w:hAnsiTheme="minorHAnsi" w:cstheme="minorHAnsi"/>
        </w:rPr>
        <w:t xml:space="preserve"> kosztów bezpośrednich – w przypadku projektów o wartości kosztów bezpośrednich do 830 tys. </w:t>
      </w:r>
      <w:r w:rsidR="00704A7A" w:rsidRPr="00F57B54">
        <w:rPr>
          <w:rFonts w:asciiTheme="minorHAnsi" w:hAnsiTheme="minorHAnsi" w:cstheme="minorHAnsi"/>
        </w:rPr>
        <w:t>zł</w:t>
      </w:r>
      <w:r w:rsidRPr="00F57B54">
        <w:rPr>
          <w:rFonts w:asciiTheme="minorHAnsi" w:hAnsiTheme="minorHAnsi" w:cstheme="minorHAnsi"/>
        </w:rPr>
        <w:t xml:space="preserve"> włącznie,</w:t>
      </w:r>
    </w:p>
    <w:p w:rsidR="00F57B54" w:rsidRDefault="009918E1" w:rsidP="00F62838">
      <w:pPr>
        <w:pStyle w:val="Akapitzlist0"/>
        <w:numPr>
          <w:ilvl w:val="0"/>
          <w:numId w:val="45"/>
        </w:numPr>
        <w:spacing w:before="0" w:line="240" w:lineRule="auto"/>
        <w:ind w:left="357" w:firstLine="0"/>
        <w:contextualSpacing w:val="0"/>
        <w:rPr>
          <w:rFonts w:asciiTheme="minorHAnsi" w:hAnsiTheme="minorHAnsi" w:cstheme="minorHAnsi"/>
        </w:rPr>
      </w:pPr>
      <w:r w:rsidRPr="00F57B54">
        <w:rPr>
          <w:rFonts w:asciiTheme="minorHAnsi" w:hAnsiTheme="minorHAnsi" w:cstheme="minorHAnsi"/>
          <w:b/>
        </w:rPr>
        <w:t>20%</w:t>
      </w:r>
      <w:r w:rsidRPr="00F57B54">
        <w:rPr>
          <w:rFonts w:asciiTheme="minorHAnsi" w:hAnsiTheme="minorHAnsi" w:cstheme="minorHAnsi"/>
        </w:rPr>
        <w:t xml:space="preserve"> kosztów bezpośrednich – w przypadku projektów o wartości kosztów be</w:t>
      </w:r>
      <w:r w:rsidR="00704A7A" w:rsidRPr="00F57B54">
        <w:rPr>
          <w:rFonts w:asciiTheme="minorHAnsi" w:hAnsiTheme="minorHAnsi" w:cstheme="minorHAnsi"/>
        </w:rPr>
        <w:t>zpośrednich powyżej 830 tys. zł</w:t>
      </w:r>
      <w:r w:rsidRPr="00F57B54">
        <w:rPr>
          <w:rFonts w:asciiTheme="minorHAnsi" w:hAnsiTheme="minorHAnsi" w:cstheme="minorHAnsi"/>
        </w:rPr>
        <w:t xml:space="preserve"> do 1 740 tys</w:t>
      </w:r>
      <w:r w:rsidR="00704A7A" w:rsidRPr="00F57B54">
        <w:rPr>
          <w:rFonts w:asciiTheme="minorHAnsi" w:hAnsiTheme="minorHAnsi" w:cstheme="minorHAnsi"/>
        </w:rPr>
        <w:t>. zł</w:t>
      </w:r>
      <w:r w:rsidRPr="00F57B54">
        <w:rPr>
          <w:rFonts w:asciiTheme="minorHAnsi" w:hAnsiTheme="minorHAnsi" w:cstheme="minorHAnsi"/>
        </w:rPr>
        <w:t xml:space="preserve"> włącznie,</w:t>
      </w:r>
    </w:p>
    <w:p w:rsidR="00F57B54" w:rsidRDefault="009918E1" w:rsidP="00F62838">
      <w:pPr>
        <w:pStyle w:val="Akapitzlist0"/>
        <w:numPr>
          <w:ilvl w:val="0"/>
          <w:numId w:val="45"/>
        </w:numPr>
        <w:spacing w:before="0" w:line="240" w:lineRule="auto"/>
        <w:ind w:left="357" w:firstLine="0"/>
        <w:contextualSpacing w:val="0"/>
        <w:rPr>
          <w:rFonts w:asciiTheme="minorHAnsi" w:hAnsiTheme="minorHAnsi" w:cstheme="minorHAnsi"/>
        </w:rPr>
      </w:pPr>
      <w:r w:rsidRPr="00F57B54">
        <w:rPr>
          <w:rFonts w:asciiTheme="minorHAnsi" w:hAnsiTheme="minorHAnsi" w:cstheme="minorHAnsi"/>
          <w:b/>
        </w:rPr>
        <w:t>15%</w:t>
      </w:r>
      <w:r w:rsidRPr="00F57B54">
        <w:rPr>
          <w:rFonts w:asciiTheme="minorHAnsi" w:hAnsiTheme="minorHAnsi" w:cstheme="minorHAnsi"/>
        </w:rPr>
        <w:t xml:space="preserve"> kosztów bezpośrednich – w przypadku projektów o wartości kosztów bezpośrednich powyżej 1 </w:t>
      </w:r>
      <w:r w:rsidR="00704A7A" w:rsidRPr="00F57B54">
        <w:rPr>
          <w:rFonts w:asciiTheme="minorHAnsi" w:hAnsiTheme="minorHAnsi" w:cstheme="minorHAnsi"/>
        </w:rPr>
        <w:t>740 tys. zł do 4 550 tys. zł</w:t>
      </w:r>
      <w:r w:rsidRPr="00F57B54">
        <w:rPr>
          <w:rFonts w:asciiTheme="minorHAnsi" w:hAnsiTheme="minorHAnsi" w:cstheme="minorHAnsi"/>
        </w:rPr>
        <w:t xml:space="preserve"> włącznie,</w:t>
      </w:r>
    </w:p>
    <w:p w:rsidR="009918E1" w:rsidRPr="00F57B54" w:rsidRDefault="009918E1" w:rsidP="00F62838">
      <w:pPr>
        <w:pStyle w:val="Akapitzlist0"/>
        <w:numPr>
          <w:ilvl w:val="0"/>
          <w:numId w:val="45"/>
        </w:numPr>
        <w:spacing w:before="0" w:line="240" w:lineRule="auto"/>
        <w:ind w:left="357" w:firstLine="0"/>
        <w:contextualSpacing w:val="0"/>
        <w:rPr>
          <w:rFonts w:asciiTheme="minorHAnsi" w:hAnsiTheme="minorHAnsi" w:cstheme="minorHAnsi"/>
        </w:rPr>
      </w:pPr>
      <w:r w:rsidRPr="00F57B54">
        <w:rPr>
          <w:rFonts w:asciiTheme="minorHAnsi" w:hAnsiTheme="minorHAnsi" w:cstheme="minorHAnsi"/>
          <w:b/>
        </w:rPr>
        <w:t>10%</w:t>
      </w:r>
      <w:r w:rsidRPr="00F57B54">
        <w:rPr>
          <w:rFonts w:asciiTheme="minorHAnsi" w:hAnsiTheme="minorHAnsi" w:cstheme="minorHAnsi"/>
        </w:rPr>
        <w:t xml:space="preserve"> kosztów bezpośrednich – w przypadku projektów o wartości kosztów bezpośrednich przekraczającej 4</w:t>
      </w:r>
      <w:r w:rsidR="00704A7A" w:rsidRPr="00F57B54">
        <w:rPr>
          <w:rFonts w:asciiTheme="minorHAnsi" w:hAnsiTheme="minorHAnsi" w:cstheme="minorHAnsi"/>
        </w:rPr>
        <w:t xml:space="preserve"> 550 tys. zł</w:t>
      </w:r>
      <w:r w:rsidR="00953F4A" w:rsidRPr="00F57B54">
        <w:rPr>
          <w:rFonts w:asciiTheme="minorHAnsi" w:hAnsiTheme="minorHAnsi" w:cstheme="minorHAnsi"/>
        </w:rPr>
        <w:t>.</w:t>
      </w:r>
    </w:p>
    <w:p w:rsidR="00225AA4" w:rsidRPr="00E056F1" w:rsidRDefault="00225AA4" w:rsidP="00225AA4">
      <w:pPr>
        <w:spacing w:before="0"/>
        <w:rPr>
          <w:rFonts w:asciiTheme="minorHAnsi" w:hAnsiTheme="minorHAnsi" w:cstheme="minorHAnsi"/>
        </w:rPr>
      </w:pPr>
    </w:p>
    <w:p w:rsidR="00D6085A" w:rsidRDefault="00D6085A" w:rsidP="00076D36">
      <w:pPr>
        <w:spacing w:before="0" w:line="240" w:lineRule="auto"/>
        <w:rPr>
          <w:rFonts w:asciiTheme="minorHAnsi" w:eastAsia="Arial Unicode MS" w:hAnsiTheme="minorHAnsi" w:cstheme="minorHAnsi"/>
          <w:b/>
        </w:rPr>
      </w:pPr>
    </w:p>
    <w:p w:rsidR="00D6085A" w:rsidRDefault="00D6085A" w:rsidP="00076D36">
      <w:pPr>
        <w:spacing w:before="0" w:line="240" w:lineRule="auto"/>
        <w:rPr>
          <w:rFonts w:asciiTheme="minorHAnsi" w:eastAsia="Arial Unicode MS" w:hAnsiTheme="minorHAnsi" w:cstheme="minorHAnsi"/>
          <w:b/>
        </w:rPr>
      </w:pPr>
    </w:p>
    <w:p w:rsidR="00994B7D" w:rsidRPr="002078A4" w:rsidRDefault="00994B7D" w:rsidP="00076D36">
      <w:pPr>
        <w:spacing w:before="0" w:line="240" w:lineRule="auto"/>
        <w:rPr>
          <w:rFonts w:asciiTheme="minorHAnsi" w:eastAsia="Arial Unicode MS" w:hAnsiTheme="minorHAnsi" w:cstheme="minorHAnsi"/>
          <w:b/>
        </w:rPr>
      </w:pPr>
      <w:r w:rsidRPr="002078A4">
        <w:rPr>
          <w:rFonts w:asciiTheme="minorHAnsi" w:eastAsia="Arial Unicode MS" w:hAnsiTheme="minorHAnsi" w:cstheme="minorHAnsi"/>
          <w:b/>
        </w:rPr>
        <w:t>Podatek od towarów i usług (VAT)</w:t>
      </w:r>
    </w:p>
    <w:p w:rsidR="00994B7D" w:rsidRPr="005F0BB6" w:rsidRDefault="00994B7D" w:rsidP="00076D36">
      <w:pPr>
        <w:spacing w:before="0" w:line="240" w:lineRule="auto"/>
        <w:rPr>
          <w:rFonts w:asciiTheme="minorHAnsi" w:hAnsiTheme="minorHAnsi" w:cstheme="minorHAnsi"/>
        </w:rPr>
      </w:pPr>
      <w:r w:rsidRPr="005F0BB6">
        <w:rPr>
          <w:rFonts w:asciiTheme="minorHAnsi" w:hAnsiTheme="minorHAnsi" w:cstheme="minorHAnsi"/>
        </w:rPr>
        <w:t>Wydatki w ramach projektu mogą obejmować koszt podatku od towarów i usług (VAT). Wydatki te zostaną uznane za k</w:t>
      </w:r>
      <w:r w:rsidR="00693E81">
        <w:rPr>
          <w:rFonts w:asciiTheme="minorHAnsi" w:hAnsiTheme="minorHAnsi" w:cstheme="minorHAnsi"/>
        </w:rPr>
        <w:t xml:space="preserve">walifikowalne tylko wtedy, gdy </w:t>
      </w:r>
      <w:r w:rsidR="00AA10B7">
        <w:rPr>
          <w:rFonts w:asciiTheme="minorHAnsi" w:hAnsiTheme="minorHAnsi" w:cstheme="minorHAnsi"/>
        </w:rPr>
        <w:t>wnioskod</w:t>
      </w:r>
      <w:r w:rsidRPr="005F0BB6">
        <w:rPr>
          <w:rFonts w:asciiTheme="minorHAnsi" w:hAnsiTheme="minorHAnsi" w:cstheme="minorHAnsi"/>
        </w:rPr>
        <w:t xml:space="preserve">awca nie ma prawnej możliwości ich odzyskania. </w:t>
      </w:r>
    </w:p>
    <w:p w:rsidR="00994B7D" w:rsidRPr="005F0BB6" w:rsidRDefault="00994B7D" w:rsidP="00076D36">
      <w:pPr>
        <w:spacing w:before="0" w:line="240" w:lineRule="auto"/>
        <w:rPr>
          <w:rFonts w:asciiTheme="minorHAnsi" w:hAnsiTheme="minorHAnsi" w:cstheme="minorHAnsi"/>
        </w:rPr>
      </w:pPr>
      <w:r w:rsidRPr="005F0BB6">
        <w:rPr>
          <w:rFonts w:asciiTheme="minorHAnsi" w:hAnsiTheme="minorHAnsi" w:cstheme="minorHAnsi"/>
        </w:rPr>
        <w:t>Oznacza to, iż zapłacony VAT może być uznany za wydatek kwalifi</w:t>
      </w:r>
      <w:r w:rsidR="00693E81">
        <w:rPr>
          <w:rFonts w:asciiTheme="minorHAnsi" w:hAnsiTheme="minorHAnsi" w:cstheme="minorHAnsi"/>
        </w:rPr>
        <w:t xml:space="preserve">kowalny wyłącznie wówczas, gdy </w:t>
      </w:r>
      <w:r w:rsidR="00AA10B7">
        <w:rPr>
          <w:rFonts w:asciiTheme="minorHAnsi" w:hAnsiTheme="minorHAnsi" w:cstheme="minorHAnsi"/>
        </w:rPr>
        <w:t>wnioskod</w:t>
      </w:r>
      <w:r w:rsidRPr="005F0BB6">
        <w:rPr>
          <w:rFonts w:asciiTheme="minorHAnsi" w:hAnsiTheme="minorHAnsi" w:cstheme="minorHAnsi"/>
        </w:rPr>
        <w:t xml:space="preserve">awcy, zgodnie z obowiązującym ustawodawstwem krajowym, </w:t>
      </w:r>
      <w:r w:rsidR="00693E81">
        <w:rPr>
          <w:rFonts w:asciiTheme="minorHAnsi" w:hAnsiTheme="minorHAnsi" w:cstheme="minorHAnsi"/>
          <w:bCs/>
        </w:rPr>
        <w:t xml:space="preserve">nie przysługuje prawo (czyli </w:t>
      </w:r>
      <w:r w:rsidR="00AA10B7">
        <w:rPr>
          <w:rFonts w:asciiTheme="minorHAnsi" w:hAnsiTheme="minorHAnsi" w:cstheme="minorHAnsi"/>
          <w:bCs/>
        </w:rPr>
        <w:t>wnioskod</w:t>
      </w:r>
      <w:r w:rsidRPr="005F0BB6">
        <w:rPr>
          <w:rFonts w:asciiTheme="minorHAnsi" w:hAnsiTheme="minorHAnsi" w:cstheme="minorHAnsi"/>
          <w:bCs/>
        </w:rPr>
        <w:t>awca</w:t>
      </w:r>
      <w:r w:rsidRPr="005F0BB6">
        <w:rPr>
          <w:rFonts w:asciiTheme="minorHAnsi" w:hAnsiTheme="minorHAnsi" w:cstheme="minorHAnsi"/>
        </w:rPr>
        <w:t xml:space="preserve"> </w:t>
      </w:r>
      <w:r w:rsidRPr="005F0BB6">
        <w:rPr>
          <w:rFonts w:asciiTheme="minorHAnsi" w:hAnsiTheme="minorHAnsi" w:cstheme="minorHAnsi"/>
          <w:bCs/>
        </w:rPr>
        <w:t>nie ma prawnych mo</w:t>
      </w:r>
      <w:r w:rsidRPr="005F0BB6">
        <w:rPr>
          <w:rFonts w:asciiTheme="minorHAnsi" w:hAnsiTheme="minorHAnsi" w:cstheme="minorHAnsi"/>
        </w:rPr>
        <w:t>ż</w:t>
      </w:r>
      <w:r w:rsidRPr="005F0BB6">
        <w:rPr>
          <w:rFonts w:asciiTheme="minorHAnsi" w:hAnsiTheme="minorHAnsi" w:cstheme="minorHAnsi"/>
          <w:bCs/>
        </w:rPr>
        <w:t>liwo</w:t>
      </w:r>
      <w:r w:rsidRPr="005F0BB6">
        <w:rPr>
          <w:rFonts w:asciiTheme="minorHAnsi" w:hAnsiTheme="minorHAnsi" w:cstheme="minorHAnsi"/>
        </w:rPr>
        <w:t>ś</w:t>
      </w:r>
      <w:r w:rsidRPr="005F0BB6">
        <w:rPr>
          <w:rFonts w:asciiTheme="minorHAnsi" w:hAnsiTheme="minorHAnsi" w:cstheme="minorHAnsi"/>
          <w:bCs/>
        </w:rPr>
        <w:t>ci) do obni</w:t>
      </w:r>
      <w:r w:rsidRPr="005F0BB6">
        <w:rPr>
          <w:rFonts w:asciiTheme="minorHAnsi" w:hAnsiTheme="minorHAnsi" w:cstheme="minorHAnsi"/>
        </w:rPr>
        <w:t>ż</w:t>
      </w:r>
      <w:r w:rsidRPr="005F0BB6">
        <w:rPr>
          <w:rFonts w:asciiTheme="minorHAnsi" w:hAnsiTheme="minorHAnsi" w:cstheme="minorHAnsi"/>
          <w:bCs/>
        </w:rPr>
        <w:t>enia kwoty podatku nale</w:t>
      </w:r>
      <w:r w:rsidRPr="005F0BB6">
        <w:rPr>
          <w:rFonts w:asciiTheme="minorHAnsi" w:hAnsiTheme="minorHAnsi" w:cstheme="minorHAnsi"/>
        </w:rPr>
        <w:t>ż</w:t>
      </w:r>
      <w:r w:rsidRPr="005F0BB6">
        <w:rPr>
          <w:rFonts w:asciiTheme="minorHAnsi" w:hAnsiTheme="minorHAnsi" w:cstheme="minorHAnsi"/>
          <w:bCs/>
        </w:rPr>
        <w:t>nego o kwot</w:t>
      </w:r>
      <w:r w:rsidRPr="005F0BB6">
        <w:rPr>
          <w:rFonts w:asciiTheme="minorHAnsi" w:hAnsiTheme="minorHAnsi" w:cstheme="minorHAnsi"/>
        </w:rPr>
        <w:t xml:space="preserve">ę </w:t>
      </w:r>
      <w:r w:rsidRPr="005F0BB6">
        <w:rPr>
          <w:rFonts w:asciiTheme="minorHAnsi" w:hAnsiTheme="minorHAnsi" w:cstheme="minorHAnsi"/>
          <w:bCs/>
        </w:rPr>
        <w:t>podatku naliczonego lub ubiegania si</w:t>
      </w:r>
      <w:r w:rsidRPr="005F0BB6">
        <w:rPr>
          <w:rFonts w:asciiTheme="minorHAnsi" w:hAnsiTheme="minorHAnsi" w:cstheme="minorHAnsi"/>
        </w:rPr>
        <w:t xml:space="preserve">ę </w:t>
      </w:r>
      <w:r w:rsidRPr="005F0BB6">
        <w:rPr>
          <w:rFonts w:asciiTheme="minorHAnsi" w:hAnsiTheme="minorHAnsi" w:cstheme="minorHAnsi"/>
          <w:bCs/>
        </w:rPr>
        <w:t>o zwrot VAT.</w:t>
      </w:r>
      <w:r w:rsidRPr="005F0BB6">
        <w:rPr>
          <w:rFonts w:asciiTheme="minorHAnsi" w:hAnsiTheme="minorHAnsi" w:cstheme="minorHAnsi"/>
          <w:b/>
          <w:bCs/>
        </w:rPr>
        <w:t xml:space="preserve"> </w:t>
      </w:r>
      <w:r w:rsidRPr="005F0BB6">
        <w:rPr>
          <w:rFonts w:asciiTheme="minorHAnsi" w:hAnsiTheme="minorHAnsi" w:cstheme="minorHAnsi"/>
        </w:rPr>
        <w:t>Posiadanie wyżej wymienionego prawa</w:t>
      </w:r>
      <w:r w:rsidRPr="005F0BB6">
        <w:rPr>
          <w:rFonts w:asciiTheme="minorHAnsi" w:hAnsiTheme="minorHAnsi" w:cstheme="minorHAnsi"/>
          <w:b/>
          <w:bCs/>
        </w:rPr>
        <w:t xml:space="preserve"> </w:t>
      </w:r>
      <w:r w:rsidRPr="005F0BB6">
        <w:rPr>
          <w:rFonts w:asciiTheme="minorHAnsi" w:hAnsiTheme="minorHAnsi" w:cstheme="minorHAnsi"/>
        </w:rPr>
        <w:t>(potencjalnej prawnej możliwości) wyklucza uznanie wydatku za kwalifikowalny, nawet jeśli faktycznie zwrot nie nastąpił, np. ze</w:t>
      </w:r>
      <w:r w:rsidR="0035027C">
        <w:rPr>
          <w:rFonts w:asciiTheme="minorHAnsi" w:hAnsiTheme="minorHAnsi" w:cstheme="minorHAnsi"/>
        </w:rPr>
        <w:t xml:space="preserve"> względu na nie</w:t>
      </w:r>
      <w:r w:rsidR="00693E81">
        <w:rPr>
          <w:rFonts w:asciiTheme="minorHAnsi" w:hAnsiTheme="minorHAnsi" w:cstheme="minorHAnsi"/>
        </w:rPr>
        <w:t xml:space="preserve">podjęcie przez </w:t>
      </w:r>
      <w:r w:rsidR="00AA10B7">
        <w:rPr>
          <w:rFonts w:asciiTheme="minorHAnsi" w:hAnsiTheme="minorHAnsi" w:cstheme="minorHAnsi"/>
        </w:rPr>
        <w:t>wnioskod</w:t>
      </w:r>
      <w:r w:rsidRPr="005F0BB6">
        <w:rPr>
          <w:rFonts w:asciiTheme="minorHAnsi" w:hAnsiTheme="minorHAnsi" w:cstheme="minorHAnsi"/>
        </w:rPr>
        <w:t>awcę czynności zmierzających do realizacji tego prawa.</w:t>
      </w:r>
    </w:p>
    <w:p w:rsidR="00994B7D" w:rsidRPr="00076D36" w:rsidRDefault="0035027C" w:rsidP="00076D36">
      <w:pPr>
        <w:spacing w:before="0" w:line="240" w:lineRule="auto"/>
        <w:rPr>
          <w:rFonts w:asciiTheme="minorHAnsi" w:eastAsia="MS Mincho" w:hAnsiTheme="minorHAnsi" w:cstheme="minorHAnsi"/>
          <w:b/>
          <w:lang w:eastAsia="ja-JP"/>
        </w:rPr>
      </w:pPr>
      <w:r w:rsidRPr="00076D36">
        <w:rPr>
          <w:rFonts w:asciiTheme="minorHAnsi" w:eastAsia="MS Mincho" w:hAnsiTheme="minorHAnsi" w:cstheme="minorHAnsi"/>
          <w:b/>
          <w:lang w:eastAsia="ja-JP"/>
        </w:rPr>
        <w:t>W</w:t>
      </w:r>
      <w:r w:rsidR="00AA10B7" w:rsidRPr="00076D36">
        <w:rPr>
          <w:rFonts w:asciiTheme="minorHAnsi" w:eastAsia="MS Mincho" w:hAnsiTheme="minorHAnsi" w:cstheme="minorHAnsi"/>
          <w:b/>
          <w:lang w:eastAsia="ja-JP"/>
        </w:rPr>
        <w:t>nioskod</w:t>
      </w:r>
      <w:r w:rsidR="00994B7D" w:rsidRPr="00076D36">
        <w:rPr>
          <w:rFonts w:asciiTheme="minorHAnsi" w:eastAsia="MS Mincho" w:hAnsiTheme="minorHAnsi" w:cstheme="minorHAnsi"/>
          <w:b/>
          <w:lang w:eastAsia="ja-JP"/>
        </w:rPr>
        <w:t xml:space="preserve">awca, który uzna VAT za wydatek kwalifikowalny jest zobowiązany do przedstawienia </w:t>
      </w:r>
      <w:r w:rsidR="00647CD0" w:rsidRPr="00076D36">
        <w:rPr>
          <w:rFonts w:asciiTheme="minorHAnsi" w:eastAsia="MS Mincho" w:hAnsiTheme="minorHAnsi" w:cstheme="minorHAnsi"/>
          <w:b/>
          <w:lang w:eastAsia="ja-JP"/>
        </w:rPr>
        <w:br/>
      </w:r>
      <w:r w:rsidR="00994B7D" w:rsidRPr="00076D36">
        <w:rPr>
          <w:rFonts w:asciiTheme="minorHAnsi" w:eastAsia="MS Mincho" w:hAnsiTheme="minorHAnsi" w:cstheme="minorHAnsi"/>
          <w:b/>
          <w:lang w:eastAsia="ja-JP"/>
        </w:rPr>
        <w:t>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rsidR="00994B7D" w:rsidRPr="005F0BB6" w:rsidRDefault="00994B7D" w:rsidP="00076D36">
      <w:pPr>
        <w:spacing w:before="0" w:line="240" w:lineRule="auto"/>
        <w:rPr>
          <w:rFonts w:asciiTheme="minorHAnsi" w:eastAsia="MS Mincho" w:hAnsiTheme="minorHAnsi" w:cstheme="minorHAnsi"/>
          <w:lang w:eastAsia="ja-JP"/>
        </w:rPr>
      </w:pPr>
      <w:r w:rsidRPr="005F0BB6">
        <w:rPr>
          <w:rFonts w:asciiTheme="minorHAnsi" w:eastAsia="MS Mincho" w:hAnsiTheme="minorHAnsi" w:cstheme="minorHAnsi"/>
          <w:lang w:eastAsia="ja-JP"/>
        </w:rPr>
        <w:t>Na etapie podpisywania u</w:t>
      </w:r>
      <w:r w:rsidR="00693E81">
        <w:rPr>
          <w:rFonts w:asciiTheme="minorHAnsi" w:eastAsia="MS Mincho" w:hAnsiTheme="minorHAnsi" w:cstheme="minorHAnsi"/>
          <w:lang w:eastAsia="ja-JP"/>
        </w:rPr>
        <w:t xml:space="preserve">mowy o dofinansowanie projektu </w:t>
      </w:r>
      <w:r w:rsidR="00AA10B7">
        <w:rPr>
          <w:rFonts w:asciiTheme="minorHAnsi" w:eastAsia="MS Mincho" w:hAnsiTheme="minorHAnsi" w:cstheme="minorHAnsi"/>
          <w:lang w:eastAsia="ja-JP"/>
        </w:rPr>
        <w:t>wnioskod</w:t>
      </w:r>
      <w:r w:rsidR="00C8685B">
        <w:rPr>
          <w:rFonts w:asciiTheme="minorHAnsi" w:eastAsia="MS Mincho" w:hAnsiTheme="minorHAnsi" w:cstheme="minorHAnsi"/>
          <w:lang w:eastAsia="ja-JP"/>
        </w:rPr>
        <w:t xml:space="preserve">awca (oraz każdy z </w:t>
      </w:r>
      <w:r w:rsidR="00330FD8">
        <w:rPr>
          <w:rFonts w:asciiTheme="minorHAnsi" w:eastAsia="MS Mincho" w:hAnsiTheme="minorHAnsi" w:cstheme="minorHAnsi"/>
          <w:lang w:eastAsia="ja-JP"/>
        </w:rPr>
        <w:t>partner</w:t>
      </w:r>
      <w:r w:rsidRPr="005F0BB6">
        <w:rPr>
          <w:rFonts w:asciiTheme="minorHAnsi" w:eastAsia="MS Mincho" w:hAnsiTheme="minorHAnsi" w:cstheme="minorHAnsi"/>
          <w:lang w:eastAsia="ja-JP"/>
        </w:rPr>
        <w:t>ów</w:t>
      </w:r>
      <w:r w:rsidR="00E6789A">
        <w:rPr>
          <w:rFonts w:asciiTheme="minorHAnsi" w:eastAsia="MS Mincho" w:hAnsiTheme="minorHAnsi" w:cstheme="minorHAnsi"/>
          <w:lang w:eastAsia="ja-JP"/>
        </w:rPr>
        <w:t xml:space="preserve">, </w:t>
      </w:r>
      <w:r w:rsidR="00E228DF">
        <w:rPr>
          <w:rFonts w:asciiTheme="minorHAnsi" w:eastAsia="MS Mincho" w:hAnsiTheme="minorHAnsi" w:cstheme="minorHAnsi"/>
          <w:lang w:eastAsia="ja-JP"/>
        </w:rPr>
        <w:br/>
      </w:r>
      <w:r w:rsidR="00E6789A">
        <w:rPr>
          <w:rFonts w:asciiTheme="minorHAnsi" w:eastAsia="MS Mincho" w:hAnsiTheme="minorHAnsi" w:cstheme="minorHAnsi"/>
          <w:lang w:eastAsia="ja-JP"/>
        </w:rPr>
        <w:t>w tym partnerzy ponadnarodowi</w:t>
      </w:r>
      <w:r w:rsidRPr="005F0BB6">
        <w:rPr>
          <w:rFonts w:asciiTheme="minorHAnsi" w:eastAsia="MS Mincho" w:hAnsiTheme="minorHAnsi" w:cstheme="minorHAnsi"/>
          <w:lang w:eastAsia="ja-JP"/>
        </w:rPr>
        <w:t>) składa oświadczenie o kwalifikowalności podatku VAT w ramach realizowanego projektu oraz zobowiązuje się do zwrotu zrefundowanej części poniesionego podatku VAT, jeżeli zaistnieją przesłanki umożliwiające odzyskanie tego podat</w:t>
      </w:r>
      <w:r w:rsidR="00693E81">
        <w:rPr>
          <w:rFonts w:asciiTheme="minorHAnsi" w:eastAsia="MS Mincho" w:hAnsiTheme="minorHAnsi" w:cstheme="minorHAnsi"/>
          <w:lang w:eastAsia="ja-JP"/>
        </w:rPr>
        <w:t xml:space="preserve">ku przez </w:t>
      </w:r>
      <w:r w:rsidR="00AA10B7">
        <w:rPr>
          <w:rFonts w:asciiTheme="minorHAnsi" w:eastAsia="MS Mincho" w:hAnsiTheme="minorHAnsi" w:cstheme="minorHAnsi"/>
          <w:lang w:eastAsia="ja-JP"/>
        </w:rPr>
        <w:t>wnioskod</w:t>
      </w:r>
      <w:r w:rsidRPr="005F0BB6">
        <w:rPr>
          <w:rFonts w:asciiTheme="minorHAnsi" w:eastAsia="MS Mincho" w:hAnsiTheme="minorHAnsi" w:cstheme="minorHAnsi"/>
          <w:lang w:eastAsia="ja-JP"/>
        </w:rPr>
        <w:t>awcę.</w:t>
      </w:r>
    </w:p>
    <w:p w:rsidR="00F54917" w:rsidRDefault="00F54917" w:rsidP="00076D36">
      <w:pPr>
        <w:spacing w:before="0" w:line="240" w:lineRule="auto"/>
        <w:rPr>
          <w:rFonts w:asciiTheme="minorHAnsi" w:eastAsia="MS Mincho" w:hAnsiTheme="minorHAnsi" w:cstheme="minorHAnsi"/>
          <w:b/>
          <w:lang w:eastAsia="ja-JP"/>
        </w:rPr>
      </w:pPr>
    </w:p>
    <w:p w:rsidR="00994B7D" w:rsidRDefault="002F6C04" w:rsidP="00076D36">
      <w:pPr>
        <w:spacing w:before="0" w:line="240" w:lineRule="auto"/>
        <w:rPr>
          <w:rFonts w:asciiTheme="minorHAnsi" w:eastAsia="MS Mincho" w:hAnsiTheme="minorHAnsi" w:cstheme="minorHAnsi"/>
          <w:b/>
          <w:lang w:eastAsia="ja-JP"/>
        </w:rPr>
      </w:pPr>
      <w:r w:rsidRPr="002F6C04">
        <w:rPr>
          <w:rFonts w:asciiTheme="minorHAnsi" w:eastAsia="MS Mincho" w:hAnsiTheme="minorHAnsi" w:cstheme="minorHAnsi"/>
          <w:b/>
          <w:lang w:eastAsia="ja-JP"/>
        </w:rPr>
        <w:t>C</w:t>
      </w:r>
      <w:r w:rsidR="00994B7D" w:rsidRPr="002F6C04">
        <w:rPr>
          <w:rFonts w:asciiTheme="minorHAnsi" w:eastAsia="MS Mincho" w:hAnsiTheme="minorHAnsi" w:cstheme="minorHAnsi"/>
          <w:b/>
          <w:lang w:eastAsia="ja-JP"/>
        </w:rPr>
        <w:t>ross-financing</w:t>
      </w:r>
      <w:r w:rsidR="00953F4A">
        <w:rPr>
          <w:rFonts w:asciiTheme="minorHAnsi" w:eastAsia="MS Mincho" w:hAnsiTheme="minorHAnsi" w:cstheme="minorHAnsi"/>
          <w:b/>
          <w:lang w:eastAsia="ja-JP"/>
        </w:rPr>
        <w:t xml:space="preserve"> i środki trwałe</w:t>
      </w:r>
    </w:p>
    <w:p w:rsidR="00E056F1" w:rsidRPr="00E056F1" w:rsidRDefault="00E056F1" w:rsidP="00076D36">
      <w:pPr>
        <w:spacing w:before="0" w:line="240" w:lineRule="auto"/>
        <w:rPr>
          <w:rFonts w:asciiTheme="minorHAnsi" w:eastAsia="MS Mincho" w:hAnsiTheme="minorHAnsi" w:cstheme="minorHAnsi"/>
          <w:lang w:eastAsia="ja-JP"/>
        </w:rPr>
      </w:pPr>
      <w:r w:rsidRPr="00E056F1">
        <w:rPr>
          <w:rFonts w:asciiTheme="minorHAnsi" w:eastAsia="MS Mincho" w:hAnsiTheme="minorHAnsi" w:cstheme="minorHAnsi"/>
          <w:lang w:eastAsia="ja-JP"/>
        </w:rPr>
        <w:t xml:space="preserve">Cross-financing </w:t>
      </w:r>
      <w:r w:rsidR="00B73FF6">
        <w:rPr>
          <w:rFonts w:asciiTheme="minorHAnsi" w:eastAsia="MS Mincho" w:hAnsiTheme="minorHAnsi" w:cstheme="minorHAnsi"/>
          <w:lang w:eastAsia="ja-JP"/>
        </w:rPr>
        <w:t>i zakup środków trwałych są niekwalifikowalne</w:t>
      </w:r>
      <w:r w:rsidRPr="00E056F1">
        <w:rPr>
          <w:rFonts w:asciiTheme="minorHAnsi" w:eastAsia="MS Mincho" w:hAnsiTheme="minorHAnsi" w:cstheme="minorHAnsi"/>
          <w:lang w:eastAsia="ja-JP"/>
        </w:rPr>
        <w:t xml:space="preserve"> w tym konkursie.</w:t>
      </w:r>
    </w:p>
    <w:p w:rsidR="00A175F9" w:rsidRPr="00076D36" w:rsidRDefault="00F57B54" w:rsidP="00076D36">
      <w:pPr>
        <w:pStyle w:val="Nagwek2"/>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before="0" w:after="120" w:line="240" w:lineRule="auto"/>
        <w:rPr>
          <w:rFonts w:asciiTheme="minorHAnsi" w:hAnsiTheme="minorHAnsi" w:cstheme="minorHAnsi"/>
          <w:sz w:val="22"/>
          <w:szCs w:val="22"/>
        </w:rPr>
      </w:pPr>
      <w:bookmarkStart w:id="40" w:name="_Toc504136173"/>
      <w:r w:rsidRPr="00076D36">
        <w:rPr>
          <w:rFonts w:asciiTheme="minorHAnsi" w:hAnsiTheme="minorHAnsi" w:cstheme="minorHAnsi"/>
          <w:sz w:val="22"/>
          <w:szCs w:val="22"/>
        </w:rPr>
        <w:t>VII</w:t>
      </w:r>
      <w:r w:rsidR="00EF780B" w:rsidRPr="00076D36">
        <w:rPr>
          <w:rFonts w:asciiTheme="minorHAnsi" w:hAnsiTheme="minorHAnsi" w:cstheme="minorHAnsi"/>
          <w:sz w:val="22"/>
          <w:szCs w:val="22"/>
        </w:rPr>
        <w:t>.</w:t>
      </w:r>
      <w:r w:rsidR="00A175F9" w:rsidRPr="00076D36">
        <w:rPr>
          <w:rFonts w:asciiTheme="minorHAnsi" w:hAnsiTheme="minorHAnsi" w:cstheme="minorHAnsi"/>
          <w:sz w:val="22"/>
          <w:szCs w:val="22"/>
        </w:rPr>
        <w:t xml:space="preserve"> Harmonogram realizacji projektu</w:t>
      </w:r>
      <w:bookmarkEnd w:id="40"/>
      <w:r w:rsidR="0027203D" w:rsidRPr="00076D36">
        <w:rPr>
          <w:rFonts w:asciiTheme="minorHAnsi" w:hAnsiTheme="minorHAnsi" w:cstheme="minorHAnsi"/>
          <w:sz w:val="22"/>
          <w:szCs w:val="22"/>
        </w:rPr>
        <w:t xml:space="preserve">       </w:t>
      </w:r>
    </w:p>
    <w:p w:rsidR="00BB5567" w:rsidRPr="00BB5567" w:rsidRDefault="00076D36" w:rsidP="00076D36">
      <w:pPr>
        <w:spacing w:before="0" w:line="240" w:lineRule="auto"/>
        <w:rPr>
          <w:rFonts w:asciiTheme="minorHAnsi" w:hAnsiTheme="minorHAnsi" w:cstheme="minorHAnsi"/>
          <w:szCs w:val="22"/>
        </w:rPr>
      </w:pPr>
      <w:r>
        <w:rPr>
          <w:rFonts w:asciiTheme="minorHAnsi" w:hAnsiTheme="minorHAnsi" w:cstheme="minorHAnsi"/>
          <w:szCs w:val="22"/>
        </w:rPr>
        <w:t>Celem h</w:t>
      </w:r>
      <w:r w:rsidR="00EF3492" w:rsidRPr="00BB5567">
        <w:rPr>
          <w:rFonts w:asciiTheme="minorHAnsi" w:hAnsiTheme="minorHAnsi" w:cstheme="minorHAnsi"/>
          <w:szCs w:val="22"/>
        </w:rPr>
        <w:t>armonogram</w:t>
      </w:r>
      <w:r>
        <w:rPr>
          <w:rFonts w:asciiTheme="minorHAnsi" w:hAnsiTheme="minorHAnsi" w:cstheme="minorHAnsi"/>
          <w:szCs w:val="22"/>
        </w:rPr>
        <w:t>u jest pokazanie w sposób przejrzysty</w:t>
      </w:r>
      <w:r w:rsidR="00EF3492" w:rsidRPr="00BB5567">
        <w:rPr>
          <w:rFonts w:asciiTheme="minorHAnsi" w:hAnsiTheme="minorHAnsi" w:cstheme="minorHAnsi"/>
          <w:szCs w:val="22"/>
        </w:rPr>
        <w:t xml:space="preserve"> </w:t>
      </w:r>
      <w:r w:rsidR="003C294C">
        <w:rPr>
          <w:rFonts w:asciiTheme="minorHAnsi" w:hAnsiTheme="minorHAnsi" w:cstheme="minorHAnsi"/>
          <w:szCs w:val="22"/>
        </w:rPr>
        <w:t>przebieg</w:t>
      </w:r>
      <w:r>
        <w:rPr>
          <w:rFonts w:asciiTheme="minorHAnsi" w:hAnsiTheme="minorHAnsi" w:cstheme="minorHAnsi"/>
          <w:szCs w:val="22"/>
        </w:rPr>
        <w:t>u</w:t>
      </w:r>
      <w:r w:rsidR="003C294C" w:rsidRPr="00BB5567">
        <w:rPr>
          <w:rFonts w:asciiTheme="minorHAnsi" w:hAnsiTheme="minorHAnsi" w:cstheme="minorHAnsi"/>
          <w:szCs w:val="22"/>
        </w:rPr>
        <w:t xml:space="preserve"> </w:t>
      </w:r>
      <w:r w:rsidR="00EF3492" w:rsidRPr="00BB5567">
        <w:rPr>
          <w:rFonts w:asciiTheme="minorHAnsi" w:hAnsiTheme="minorHAnsi" w:cstheme="minorHAnsi"/>
          <w:szCs w:val="22"/>
        </w:rPr>
        <w:t>realizacji pos</w:t>
      </w:r>
      <w:r>
        <w:rPr>
          <w:rFonts w:asciiTheme="minorHAnsi" w:hAnsiTheme="minorHAnsi" w:cstheme="minorHAnsi"/>
          <w:szCs w:val="22"/>
        </w:rPr>
        <w:t xml:space="preserve">zczególnych zadań projektowych. </w:t>
      </w:r>
    </w:p>
    <w:p w:rsidR="00A175F9" w:rsidRPr="00076D36" w:rsidRDefault="00EF780B" w:rsidP="007C09BE">
      <w:pPr>
        <w:pStyle w:val="Nagwek2"/>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rPr>
          <w:rFonts w:asciiTheme="minorHAnsi" w:hAnsiTheme="minorHAnsi" w:cstheme="minorHAnsi"/>
          <w:sz w:val="22"/>
          <w:szCs w:val="22"/>
        </w:rPr>
      </w:pPr>
      <w:bookmarkStart w:id="41" w:name="_Toc504136174"/>
      <w:r w:rsidRPr="00076D36">
        <w:rPr>
          <w:rFonts w:asciiTheme="minorHAnsi" w:hAnsiTheme="minorHAnsi" w:cstheme="minorHAnsi"/>
          <w:sz w:val="22"/>
          <w:szCs w:val="22"/>
        </w:rPr>
        <w:lastRenderedPageBreak/>
        <w:t>VIII.</w:t>
      </w:r>
      <w:r w:rsidR="00A175F9" w:rsidRPr="00076D36">
        <w:rPr>
          <w:rFonts w:asciiTheme="minorHAnsi" w:hAnsiTheme="minorHAnsi" w:cstheme="minorHAnsi"/>
          <w:sz w:val="22"/>
          <w:szCs w:val="22"/>
        </w:rPr>
        <w:t xml:space="preserve"> Oświadczeni</w:t>
      </w:r>
      <w:r w:rsidR="0077598D" w:rsidRPr="00076D36">
        <w:rPr>
          <w:rFonts w:asciiTheme="minorHAnsi" w:hAnsiTheme="minorHAnsi" w:cstheme="minorHAnsi"/>
          <w:sz w:val="22"/>
          <w:szCs w:val="22"/>
        </w:rPr>
        <w:t>a</w:t>
      </w:r>
      <w:bookmarkEnd w:id="41"/>
      <w:r w:rsidR="0027203D" w:rsidRPr="00076D36">
        <w:rPr>
          <w:rFonts w:asciiTheme="minorHAnsi" w:hAnsiTheme="minorHAnsi" w:cstheme="minorHAnsi"/>
          <w:sz w:val="22"/>
          <w:szCs w:val="22"/>
        </w:rPr>
        <w:t xml:space="preserve">       </w:t>
      </w:r>
    </w:p>
    <w:p w:rsidR="00396595" w:rsidRDefault="00396595" w:rsidP="00076D36">
      <w:pPr>
        <w:spacing w:before="0" w:line="240" w:lineRule="auto"/>
        <w:rPr>
          <w:rFonts w:asciiTheme="minorHAnsi" w:hAnsiTheme="minorHAnsi" w:cstheme="minorHAnsi"/>
          <w:szCs w:val="22"/>
        </w:rPr>
      </w:pPr>
      <w:r>
        <w:rPr>
          <w:rFonts w:asciiTheme="minorHAnsi" w:hAnsiTheme="minorHAnsi" w:cstheme="minorHAnsi"/>
          <w:szCs w:val="22"/>
        </w:rPr>
        <w:t xml:space="preserve">Ta część wniosku została podzielona na dwie części – dla </w:t>
      </w:r>
      <w:r w:rsidR="00AA10B7">
        <w:rPr>
          <w:rFonts w:asciiTheme="minorHAnsi" w:hAnsiTheme="minorHAnsi" w:cstheme="minorHAnsi"/>
          <w:szCs w:val="22"/>
        </w:rPr>
        <w:t>wnioskod</w:t>
      </w:r>
      <w:r>
        <w:rPr>
          <w:rFonts w:asciiTheme="minorHAnsi" w:hAnsiTheme="minorHAnsi" w:cstheme="minorHAnsi"/>
          <w:szCs w:val="22"/>
        </w:rPr>
        <w:t xml:space="preserve">awcy i </w:t>
      </w:r>
      <w:r w:rsidR="00330FD8">
        <w:rPr>
          <w:rFonts w:asciiTheme="minorHAnsi" w:hAnsiTheme="minorHAnsi" w:cstheme="minorHAnsi"/>
          <w:szCs w:val="22"/>
        </w:rPr>
        <w:t>partner</w:t>
      </w:r>
      <w:r>
        <w:rPr>
          <w:rFonts w:asciiTheme="minorHAnsi" w:hAnsiTheme="minorHAnsi" w:cstheme="minorHAnsi"/>
          <w:szCs w:val="22"/>
        </w:rPr>
        <w:t xml:space="preserve">a krajowego. Oświadczenia są składane przez osoby do tego upoważnione wskazane w części 2.7 wniosku </w:t>
      </w:r>
      <w:r>
        <w:rPr>
          <w:rFonts w:asciiTheme="minorHAnsi" w:hAnsiTheme="minorHAnsi" w:cstheme="minorHAnsi"/>
          <w:szCs w:val="22"/>
        </w:rPr>
        <w:br/>
        <w:t xml:space="preserve">w przypadku </w:t>
      </w:r>
      <w:r w:rsidR="00AA10B7">
        <w:rPr>
          <w:rFonts w:asciiTheme="minorHAnsi" w:hAnsiTheme="minorHAnsi" w:cstheme="minorHAnsi"/>
          <w:szCs w:val="22"/>
        </w:rPr>
        <w:t>wnioskod</w:t>
      </w:r>
      <w:r w:rsidR="009416EC">
        <w:rPr>
          <w:rFonts w:asciiTheme="minorHAnsi" w:hAnsiTheme="minorHAnsi" w:cstheme="minorHAnsi"/>
          <w:szCs w:val="22"/>
        </w:rPr>
        <w:t xml:space="preserve">awcy oraz 2.9 w przypadku </w:t>
      </w:r>
      <w:r w:rsidR="00330FD8">
        <w:rPr>
          <w:rFonts w:asciiTheme="minorHAnsi" w:hAnsiTheme="minorHAnsi" w:cstheme="minorHAnsi"/>
          <w:szCs w:val="22"/>
        </w:rPr>
        <w:t>partner</w:t>
      </w:r>
      <w:r>
        <w:rPr>
          <w:rFonts w:asciiTheme="minorHAnsi" w:hAnsiTheme="minorHAnsi" w:cstheme="minorHAnsi"/>
          <w:szCs w:val="22"/>
        </w:rPr>
        <w:t>a krajowego.</w:t>
      </w:r>
    </w:p>
    <w:p w:rsidR="00534DBA" w:rsidRPr="00225AA4" w:rsidRDefault="00050007" w:rsidP="00076D36">
      <w:pPr>
        <w:spacing w:before="0" w:line="240" w:lineRule="auto"/>
        <w:rPr>
          <w:rFonts w:asciiTheme="minorHAnsi" w:hAnsiTheme="minorHAnsi" w:cstheme="minorHAnsi"/>
        </w:rPr>
      </w:pPr>
      <w:r w:rsidRPr="00BD7EC2">
        <w:rPr>
          <w:rFonts w:asciiTheme="minorHAnsi" w:hAnsiTheme="minorHAnsi" w:cstheme="minorHAnsi"/>
          <w:szCs w:val="22"/>
        </w:rPr>
        <w:t>Jedno z oświadczeń składanych w ramach tej części wniosku dotyczy oświadczenia o braku wykluczenia z możli</w:t>
      </w:r>
      <w:r w:rsidR="00EB55D7">
        <w:rPr>
          <w:rFonts w:asciiTheme="minorHAnsi" w:hAnsiTheme="minorHAnsi" w:cstheme="minorHAnsi"/>
          <w:szCs w:val="22"/>
        </w:rPr>
        <w:t>wości otrzymania dofinansowania</w:t>
      </w:r>
      <w:r w:rsidRPr="00BD7EC2">
        <w:rPr>
          <w:rFonts w:asciiTheme="minorHAnsi" w:hAnsiTheme="minorHAnsi" w:cstheme="minorHAnsi"/>
          <w:szCs w:val="22"/>
        </w:rPr>
        <w:t xml:space="preserve">. </w:t>
      </w:r>
      <w:r w:rsidR="00CD0325">
        <w:rPr>
          <w:rFonts w:asciiTheme="minorHAnsi" w:hAnsiTheme="minorHAnsi" w:cstheme="minorHAnsi"/>
          <w:szCs w:val="22"/>
        </w:rPr>
        <w:t xml:space="preserve">Oświadczenie to jest składane zarówno przez </w:t>
      </w:r>
      <w:r w:rsidR="00AA10B7">
        <w:rPr>
          <w:rFonts w:asciiTheme="minorHAnsi" w:hAnsiTheme="minorHAnsi" w:cstheme="minorHAnsi"/>
          <w:szCs w:val="22"/>
        </w:rPr>
        <w:t>wnioskod</w:t>
      </w:r>
      <w:r w:rsidR="00CD0325">
        <w:rPr>
          <w:rFonts w:asciiTheme="minorHAnsi" w:hAnsiTheme="minorHAnsi" w:cstheme="minorHAnsi"/>
          <w:szCs w:val="22"/>
        </w:rPr>
        <w:t xml:space="preserve">awcę, </w:t>
      </w:r>
      <w:r w:rsidR="009416EC">
        <w:rPr>
          <w:rFonts w:asciiTheme="minorHAnsi" w:hAnsiTheme="minorHAnsi" w:cstheme="minorHAnsi"/>
          <w:szCs w:val="22"/>
        </w:rPr>
        <w:t xml:space="preserve">jak i każdego z </w:t>
      </w:r>
      <w:r w:rsidR="00330FD8">
        <w:rPr>
          <w:rFonts w:asciiTheme="minorHAnsi" w:hAnsiTheme="minorHAnsi" w:cstheme="minorHAnsi"/>
          <w:szCs w:val="22"/>
        </w:rPr>
        <w:t>partner</w:t>
      </w:r>
      <w:r w:rsidR="00CD0325" w:rsidRPr="00554C7E">
        <w:rPr>
          <w:rFonts w:asciiTheme="minorHAnsi" w:hAnsiTheme="minorHAnsi" w:cstheme="minorHAnsi"/>
          <w:szCs w:val="22"/>
        </w:rPr>
        <w:t>ów</w:t>
      </w:r>
      <w:r w:rsidR="00EB55D7" w:rsidRPr="00554C7E">
        <w:rPr>
          <w:rFonts w:asciiTheme="minorHAnsi" w:hAnsiTheme="minorHAnsi" w:cstheme="minorHAnsi"/>
          <w:szCs w:val="22"/>
        </w:rPr>
        <w:t xml:space="preserve">. </w:t>
      </w:r>
      <w:r w:rsidR="009E4C5F">
        <w:rPr>
          <w:rFonts w:asciiTheme="minorHAnsi" w:hAnsiTheme="minorHAnsi" w:cstheme="minorHAnsi"/>
          <w:szCs w:val="22"/>
        </w:rPr>
        <w:t>W</w:t>
      </w:r>
      <w:r w:rsidR="00AA10B7">
        <w:rPr>
          <w:rFonts w:asciiTheme="minorHAnsi" w:hAnsiTheme="minorHAnsi" w:cstheme="minorHAnsi"/>
          <w:szCs w:val="22"/>
        </w:rPr>
        <w:t>nioskod</w:t>
      </w:r>
      <w:r w:rsidR="00EB55D7" w:rsidRPr="00554C7E">
        <w:rPr>
          <w:rFonts w:asciiTheme="minorHAnsi" w:hAnsiTheme="minorHAnsi" w:cstheme="minorHAnsi"/>
          <w:szCs w:val="22"/>
        </w:rPr>
        <w:t xml:space="preserve">awca oraz </w:t>
      </w:r>
      <w:r w:rsidR="00330FD8">
        <w:rPr>
          <w:rFonts w:asciiTheme="minorHAnsi" w:hAnsiTheme="minorHAnsi" w:cstheme="minorHAnsi"/>
          <w:szCs w:val="22"/>
        </w:rPr>
        <w:t>partner</w:t>
      </w:r>
      <w:r w:rsidR="00CD0325" w:rsidRPr="00554C7E">
        <w:rPr>
          <w:rFonts w:asciiTheme="minorHAnsi" w:hAnsiTheme="minorHAnsi" w:cstheme="minorHAnsi"/>
          <w:szCs w:val="22"/>
        </w:rPr>
        <w:t xml:space="preserve"> krajowy (o ile </w:t>
      </w:r>
      <w:r w:rsidR="00EB55D7" w:rsidRPr="00554C7E">
        <w:rPr>
          <w:rFonts w:asciiTheme="minorHAnsi" w:hAnsiTheme="minorHAnsi" w:cstheme="minorHAnsi"/>
          <w:szCs w:val="22"/>
        </w:rPr>
        <w:t>występuje</w:t>
      </w:r>
      <w:r w:rsidR="00CD0325" w:rsidRPr="00554C7E">
        <w:rPr>
          <w:rFonts w:asciiTheme="minorHAnsi" w:hAnsiTheme="minorHAnsi" w:cstheme="minorHAnsi"/>
          <w:szCs w:val="22"/>
        </w:rPr>
        <w:t>) składa</w:t>
      </w:r>
      <w:r w:rsidR="00EB55D7" w:rsidRPr="00554C7E">
        <w:rPr>
          <w:rFonts w:asciiTheme="minorHAnsi" w:hAnsiTheme="minorHAnsi" w:cstheme="minorHAnsi"/>
          <w:szCs w:val="22"/>
        </w:rPr>
        <w:t>ją</w:t>
      </w:r>
      <w:r w:rsidR="00CD0325" w:rsidRPr="00554C7E">
        <w:rPr>
          <w:rFonts w:asciiTheme="minorHAnsi" w:hAnsiTheme="minorHAnsi" w:cstheme="minorHAnsi"/>
          <w:szCs w:val="22"/>
        </w:rPr>
        <w:t xml:space="preserve"> oświadczenie w tej części wniosku o dofinans</w:t>
      </w:r>
      <w:r w:rsidR="009416EC">
        <w:rPr>
          <w:rFonts w:asciiTheme="minorHAnsi" w:hAnsiTheme="minorHAnsi" w:cstheme="minorHAnsi"/>
          <w:szCs w:val="22"/>
        </w:rPr>
        <w:t xml:space="preserve">owanie, natomiast oświadczenie </w:t>
      </w:r>
      <w:r w:rsidR="00330FD8">
        <w:rPr>
          <w:rFonts w:asciiTheme="minorHAnsi" w:hAnsiTheme="minorHAnsi" w:cstheme="minorHAnsi"/>
          <w:szCs w:val="22"/>
        </w:rPr>
        <w:t>partner</w:t>
      </w:r>
      <w:r w:rsidR="00CD0325" w:rsidRPr="00554C7E">
        <w:rPr>
          <w:rFonts w:asciiTheme="minorHAnsi" w:hAnsiTheme="minorHAnsi" w:cstheme="minorHAnsi"/>
          <w:szCs w:val="22"/>
        </w:rPr>
        <w:t xml:space="preserve">a </w:t>
      </w:r>
      <w:r w:rsidR="00CD0325" w:rsidRPr="00225AA4">
        <w:rPr>
          <w:rFonts w:asciiTheme="minorHAnsi" w:hAnsiTheme="minorHAnsi" w:cstheme="minorHAnsi"/>
          <w:szCs w:val="22"/>
        </w:rPr>
        <w:t>ponadnarodowego jest składane w liście intencyjnym.</w:t>
      </w:r>
      <w:r w:rsidR="00554C7E" w:rsidRPr="00225AA4">
        <w:rPr>
          <w:rFonts w:asciiTheme="minorHAnsi" w:hAnsiTheme="minorHAnsi" w:cstheme="minorHAnsi"/>
          <w:szCs w:val="22"/>
        </w:rPr>
        <w:t xml:space="preserve"> </w:t>
      </w:r>
      <w:r w:rsidR="00554C7E" w:rsidRPr="00225AA4">
        <w:rPr>
          <w:rFonts w:asciiTheme="minorHAnsi" w:hAnsiTheme="minorHAnsi" w:cstheme="minorHAnsi"/>
        </w:rPr>
        <w:t>Obowiązek dost</w:t>
      </w:r>
      <w:r w:rsidR="009416EC" w:rsidRPr="00225AA4">
        <w:rPr>
          <w:rFonts w:asciiTheme="minorHAnsi" w:hAnsiTheme="minorHAnsi" w:cstheme="minorHAnsi"/>
        </w:rPr>
        <w:t xml:space="preserve">arczenia listu dotyczy każdego </w:t>
      </w:r>
      <w:r w:rsidR="00330FD8" w:rsidRPr="00225AA4">
        <w:rPr>
          <w:rFonts w:asciiTheme="minorHAnsi" w:hAnsiTheme="minorHAnsi" w:cstheme="minorHAnsi"/>
        </w:rPr>
        <w:t>partner</w:t>
      </w:r>
      <w:r w:rsidR="00554C7E" w:rsidRPr="00225AA4">
        <w:rPr>
          <w:rFonts w:asciiTheme="minorHAnsi" w:hAnsiTheme="minorHAnsi" w:cstheme="minorHAnsi"/>
        </w:rPr>
        <w:t xml:space="preserve">a. </w:t>
      </w:r>
    </w:p>
    <w:p w:rsidR="00EB55D7" w:rsidRPr="00225AA4" w:rsidRDefault="00EB55D7" w:rsidP="00BB5567">
      <w:pPr>
        <w:rPr>
          <w:rFonts w:asciiTheme="minorHAnsi" w:hAnsiTheme="minorHAnsi" w:cstheme="minorHAnsi"/>
          <w:szCs w:val="22"/>
        </w:rPr>
      </w:pPr>
      <w:r w:rsidRPr="00225AA4">
        <w:rPr>
          <w:rFonts w:asciiTheme="minorHAnsi" w:hAnsiTheme="minorHAnsi" w:cstheme="minorHAnsi"/>
          <w:noProof/>
          <w:szCs w:val="22"/>
        </w:rPr>
        <w:drawing>
          <wp:inline distT="0" distB="0" distL="0" distR="0" wp14:anchorId="337C234E" wp14:editId="3C633CD4">
            <wp:extent cx="1765190" cy="294198"/>
            <wp:effectExtent l="19050" t="38100" r="26035" b="29845"/>
            <wp:docPr id="29" name="Diagram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4" r:lo="rId145" r:qs="rId146" r:cs="rId147"/>
              </a:graphicData>
            </a:graphic>
          </wp:inline>
        </w:drawing>
      </w:r>
    </w:p>
    <w:p w:rsidR="003E64A5" w:rsidRDefault="00EB55D7" w:rsidP="00EB55D7">
      <w:pPr>
        <w:spacing w:before="0" w:after="60"/>
        <w:rPr>
          <w:rFonts w:asciiTheme="minorHAnsi" w:eastAsiaTheme="minorHAnsi" w:hAnsiTheme="minorHAnsi" w:cstheme="minorHAnsi"/>
          <w:szCs w:val="22"/>
          <w:lang w:eastAsia="en-US"/>
        </w:rPr>
      </w:pPr>
      <w:r w:rsidRPr="00225AA4">
        <w:rPr>
          <w:rFonts w:asciiTheme="minorHAnsi" w:eastAsiaTheme="minorHAnsi" w:hAnsiTheme="minorHAnsi" w:cstheme="minorHAnsi"/>
          <w:szCs w:val="22"/>
          <w:lang w:eastAsia="en-US"/>
        </w:rPr>
        <w:t xml:space="preserve">W tej części wniosku </w:t>
      </w:r>
      <w:r w:rsidR="00AA10B7" w:rsidRPr="00225AA4">
        <w:rPr>
          <w:rFonts w:asciiTheme="minorHAnsi" w:eastAsiaTheme="minorHAnsi" w:hAnsiTheme="minorHAnsi" w:cstheme="minorHAnsi"/>
          <w:szCs w:val="22"/>
          <w:lang w:eastAsia="en-US"/>
        </w:rPr>
        <w:t>wnioskod</w:t>
      </w:r>
      <w:r w:rsidRPr="00225AA4">
        <w:rPr>
          <w:rFonts w:asciiTheme="minorHAnsi" w:eastAsiaTheme="minorHAnsi" w:hAnsiTheme="minorHAnsi" w:cstheme="minorHAnsi"/>
          <w:szCs w:val="22"/>
          <w:lang w:eastAsia="en-US"/>
        </w:rPr>
        <w:t xml:space="preserve">awca oświadcza również, że spełnione zostały wymogi dotyczące </w:t>
      </w:r>
      <w:r w:rsidR="00AB6216">
        <w:rPr>
          <w:rFonts w:asciiTheme="minorHAnsi" w:eastAsiaTheme="minorHAnsi" w:hAnsiTheme="minorHAnsi" w:cstheme="minorHAnsi"/>
          <w:szCs w:val="22"/>
          <w:lang w:eastAsia="en-US"/>
        </w:rPr>
        <w:t>partnerstwa</w:t>
      </w:r>
      <w:r w:rsidR="00076D36">
        <w:rPr>
          <w:rFonts w:asciiTheme="minorHAnsi" w:eastAsiaTheme="minorHAnsi" w:hAnsiTheme="minorHAnsi" w:cstheme="minorHAnsi"/>
          <w:szCs w:val="22"/>
          <w:lang w:eastAsia="en-US"/>
        </w:rPr>
        <w:t xml:space="preserve">. </w:t>
      </w:r>
    </w:p>
    <w:p w:rsidR="005A5679" w:rsidRPr="00B46D84" w:rsidRDefault="005A5679" w:rsidP="005A5679">
      <w:pPr>
        <w:pStyle w:val="Akapitzlist0"/>
        <w:spacing w:before="0" w:after="60" w:line="240" w:lineRule="auto"/>
        <w:rPr>
          <w:rFonts w:asciiTheme="minorHAnsi" w:hAnsiTheme="minorHAnsi" w:cstheme="minorHAnsi"/>
          <w:color w:val="548DD4" w:themeColor="text2" w:themeTint="99"/>
          <w:szCs w:val="22"/>
        </w:rPr>
      </w:pPr>
      <w:r w:rsidRPr="00B46D84">
        <w:rPr>
          <w:rFonts w:asciiTheme="minorHAnsi" w:hAnsiTheme="minorHAnsi" w:cstheme="minorHAnsi"/>
          <w:color w:val="548DD4" w:themeColor="text2" w:themeTint="99"/>
          <w:szCs w:val="22"/>
        </w:rPr>
        <w:t>_________________________________________________________________</w:t>
      </w:r>
    </w:p>
    <w:p w:rsidR="005A5679" w:rsidRPr="005A5679" w:rsidRDefault="005A5679" w:rsidP="005A5679">
      <w:pPr>
        <w:suppressAutoHyphens w:val="0"/>
        <w:overflowPunct/>
        <w:autoSpaceDE/>
        <w:autoSpaceDN/>
        <w:adjustRightInd/>
        <w:spacing w:before="0" w:line="240" w:lineRule="auto"/>
        <w:rPr>
          <w:rFonts w:asciiTheme="minorHAnsi" w:hAnsiTheme="minorHAnsi" w:cstheme="minorHAnsi"/>
          <w:szCs w:val="22"/>
        </w:rPr>
      </w:pPr>
      <w:r w:rsidRPr="00B46D84">
        <w:rPr>
          <w:rFonts w:asciiTheme="minorHAnsi" w:hAnsiTheme="minorHAnsi" w:cstheme="minorHAnsi"/>
          <w:b/>
          <w:color w:val="000000" w:themeColor="text1"/>
          <w:szCs w:val="22"/>
        </w:rPr>
        <w:t>UWAGA!</w:t>
      </w:r>
      <w:r w:rsidRPr="00B46D84">
        <w:rPr>
          <w:rFonts w:asciiTheme="minorHAnsi" w:hAnsiTheme="minorHAnsi" w:cstheme="minorHAnsi"/>
          <w:color w:val="000000" w:themeColor="text1"/>
          <w:szCs w:val="22"/>
        </w:rPr>
        <w:t xml:space="preserve"> </w:t>
      </w:r>
      <w:r w:rsidRPr="00B46D84">
        <w:rPr>
          <w:rFonts w:asciiTheme="minorHAnsi" w:eastAsiaTheme="minorHAnsi" w:hAnsiTheme="minorHAnsi" w:cstheme="minorHAnsi"/>
          <w:b/>
          <w:bCs/>
          <w:color w:val="000000"/>
          <w:kern w:val="0"/>
          <w:szCs w:val="22"/>
          <w:lang w:eastAsia="en-US"/>
        </w:rPr>
        <w:t xml:space="preserve"> </w:t>
      </w:r>
      <w:r w:rsidRPr="005A5679">
        <w:rPr>
          <w:rFonts w:asciiTheme="minorHAnsi" w:hAnsiTheme="minorHAnsi" w:cstheme="minorHAnsi"/>
          <w:szCs w:val="22"/>
        </w:rPr>
        <w:t>Złożenie</w:t>
      </w:r>
      <w:r>
        <w:rPr>
          <w:rFonts w:asciiTheme="minorHAnsi" w:hAnsiTheme="minorHAnsi" w:cstheme="minorHAnsi"/>
          <w:szCs w:val="22"/>
        </w:rPr>
        <w:t xml:space="preserve"> wniosku w SOWA oznacza potwierdzenie zgodności z prawdą oświadczeń zawartych w części VIII wniosku o dofinansowanie.</w:t>
      </w:r>
    </w:p>
    <w:p w:rsidR="005A5679" w:rsidRPr="00B46D84" w:rsidRDefault="005A5679" w:rsidP="005A5679">
      <w:pPr>
        <w:spacing w:before="0" w:after="60" w:line="240" w:lineRule="auto"/>
        <w:ind w:left="360"/>
        <w:rPr>
          <w:rFonts w:asciiTheme="minorHAnsi" w:hAnsiTheme="minorHAnsi" w:cstheme="minorHAnsi"/>
          <w:color w:val="548DD4" w:themeColor="text2" w:themeTint="99"/>
          <w:szCs w:val="22"/>
        </w:rPr>
      </w:pPr>
      <w:r w:rsidRPr="00B46D84">
        <w:rPr>
          <w:rFonts w:asciiTheme="minorHAnsi" w:hAnsiTheme="minorHAnsi" w:cstheme="minorHAnsi"/>
          <w:color w:val="548DD4" w:themeColor="text2" w:themeTint="99"/>
          <w:szCs w:val="22"/>
        </w:rPr>
        <w:t xml:space="preserve">           _________________________________________________________________</w:t>
      </w:r>
    </w:p>
    <w:p w:rsidR="002F6C04" w:rsidRPr="00AB6216" w:rsidRDefault="00AB6216" w:rsidP="00AB6216">
      <w:pPr>
        <w:suppressAutoHyphens w:val="0"/>
        <w:overflowPunct/>
        <w:autoSpaceDE/>
        <w:autoSpaceDN/>
        <w:adjustRightInd/>
        <w:spacing w:before="0" w:line="240" w:lineRule="auto"/>
        <w:rPr>
          <w:rFonts w:asciiTheme="minorHAnsi" w:hAnsiTheme="minorHAnsi" w:cstheme="minorHAnsi"/>
          <w:b/>
          <w:szCs w:val="22"/>
        </w:rPr>
      </w:pPr>
      <w:r>
        <w:rPr>
          <w:rFonts w:asciiTheme="minorHAnsi" w:hAnsiTheme="minorHAnsi" w:cstheme="minorHAnsi"/>
          <w:b/>
          <w:szCs w:val="22"/>
        </w:rPr>
        <w:t xml:space="preserve">Do momentu uruchomienia nowej funkcjonalności w zakresie oświadczeń w SOWA, Wnioskodawca jest zobowiązany do złożenia </w:t>
      </w:r>
      <w:r w:rsidR="0022620E">
        <w:rPr>
          <w:rFonts w:asciiTheme="minorHAnsi" w:hAnsiTheme="minorHAnsi" w:cstheme="minorHAnsi"/>
          <w:b/>
          <w:szCs w:val="22"/>
        </w:rPr>
        <w:t xml:space="preserve">podpisanego </w:t>
      </w:r>
      <w:r>
        <w:rPr>
          <w:rFonts w:asciiTheme="minorHAnsi" w:hAnsiTheme="minorHAnsi" w:cstheme="minorHAnsi"/>
          <w:b/>
          <w:szCs w:val="22"/>
        </w:rPr>
        <w:t>oświadczenia</w:t>
      </w:r>
      <w:r w:rsidR="0022620E">
        <w:rPr>
          <w:rFonts w:asciiTheme="minorHAnsi" w:hAnsiTheme="minorHAnsi" w:cstheme="minorHAnsi"/>
          <w:b/>
          <w:szCs w:val="22"/>
        </w:rPr>
        <w:t xml:space="preserve"> (w formie skanu)</w:t>
      </w:r>
      <w:r>
        <w:rPr>
          <w:rFonts w:asciiTheme="minorHAnsi" w:hAnsiTheme="minorHAnsi" w:cstheme="minorHAnsi"/>
          <w:b/>
          <w:szCs w:val="22"/>
        </w:rPr>
        <w:t xml:space="preserve"> dotyczącego skutków niezachowania wskazanej formy komunikacji, o którym mowa w art. 41 ust. 2 pkt 7c ustawy wdrożeniowej, zgodnie ze wzorem stanowiącym załącznik nr 16 do regulaminu, które jest składane przez wnioskodawcę jako załącznik do wniosku o dofinansowanie w SOWA.</w:t>
      </w:r>
    </w:p>
    <w:p w:rsidR="005B3A3A" w:rsidRPr="00700699" w:rsidRDefault="00EF780B" w:rsidP="005B3A3A">
      <w:pPr>
        <w:pStyle w:val="Nagwek2"/>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rPr>
          <w:rFonts w:asciiTheme="minorHAnsi" w:hAnsiTheme="minorHAnsi" w:cstheme="minorHAnsi"/>
          <w:sz w:val="22"/>
          <w:szCs w:val="22"/>
        </w:rPr>
      </w:pPr>
      <w:bookmarkStart w:id="42" w:name="_Toc504136175"/>
      <w:r w:rsidRPr="00700699">
        <w:rPr>
          <w:rFonts w:asciiTheme="minorHAnsi" w:hAnsiTheme="minorHAnsi" w:cstheme="minorHAnsi"/>
          <w:sz w:val="22"/>
          <w:szCs w:val="22"/>
        </w:rPr>
        <w:t xml:space="preserve">IX. </w:t>
      </w:r>
      <w:r w:rsidR="00A175F9" w:rsidRPr="00700699">
        <w:rPr>
          <w:rFonts w:asciiTheme="minorHAnsi" w:hAnsiTheme="minorHAnsi" w:cstheme="minorHAnsi"/>
          <w:sz w:val="22"/>
          <w:szCs w:val="22"/>
        </w:rPr>
        <w:t>Załączniki</w:t>
      </w:r>
      <w:bookmarkEnd w:id="42"/>
      <w:r w:rsidR="0027203D" w:rsidRPr="00700699">
        <w:rPr>
          <w:rFonts w:asciiTheme="minorHAnsi" w:hAnsiTheme="minorHAnsi" w:cstheme="minorHAnsi"/>
          <w:sz w:val="22"/>
          <w:szCs w:val="22"/>
        </w:rPr>
        <w:t xml:space="preserve">       </w:t>
      </w:r>
    </w:p>
    <w:p w:rsidR="00B85C30" w:rsidRPr="00220655" w:rsidRDefault="00B85C30" w:rsidP="006E67D9">
      <w:pPr>
        <w:spacing w:before="0" w:line="240" w:lineRule="auto"/>
        <w:rPr>
          <w:rFonts w:asciiTheme="minorHAnsi" w:eastAsiaTheme="minorHAnsi" w:hAnsiTheme="minorHAnsi" w:cstheme="minorHAnsi"/>
          <w:b/>
          <w:szCs w:val="22"/>
          <w:lang w:eastAsia="en-US"/>
        </w:rPr>
      </w:pPr>
      <w:r w:rsidRPr="00220655">
        <w:rPr>
          <w:rFonts w:asciiTheme="minorHAnsi" w:eastAsiaTheme="minorHAnsi" w:hAnsiTheme="minorHAnsi" w:cstheme="minorHAnsi"/>
          <w:b/>
          <w:szCs w:val="22"/>
          <w:lang w:eastAsia="en-US"/>
        </w:rPr>
        <w:t>List intencyjny</w:t>
      </w:r>
      <w:r w:rsidR="00A25A88">
        <w:rPr>
          <w:rFonts w:asciiTheme="minorHAnsi" w:eastAsiaTheme="minorHAnsi" w:hAnsiTheme="minorHAnsi" w:cstheme="minorHAnsi"/>
          <w:b/>
          <w:szCs w:val="22"/>
          <w:lang w:eastAsia="en-US"/>
        </w:rPr>
        <w:t xml:space="preserve"> </w:t>
      </w:r>
      <w:r w:rsidR="00B43478">
        <w:rPr>
          <w:rFonts w:asciiTheme="minorHAnsi" w:eastAsiaTheme="minorHAnsi" w:hAnsiTheme="minorHAnsi" w:cstheme="minorHAnsi"/>
          <w:b/>
          <w:szCs w:val="22"/>
          <w:lang w:eastAsia="en-US"/>
        </w:rPr>
        <w:t>i oświadczenie dotyczące skutków niezachowania wskazanej formy komunikacji</w:t>
      </w:r>
    </w:p>
    <w:p w:rsidR="006941BB" w:rsidRDefault="005B3A3A" w:rsidP="006E67D9">
      <w:pPr>
        <w:spacing w:before="0" w:line="240" w:lineRule="auto"/>
        <w:rPr>
          <w:rFonts w:asciiTheme="minorHAnsi" w:eastAsiaTheme="minorHAnsi" w:hAnsiTheme="minorHAnsi" w:cstheme="minorHAnsi"/>
          <w:b/>
          <w:szCs w:val="22"/>
          <w:lang w:eastAsia="en-US"/>
        </w:rPr>
      </w:pPr>
      <w:r>
        <w:rPr>
          <w:rFonts w:asciiTheme="minorHAnsi" w:eastAsiaTheme="minorHAnsi" w:hAnsiTheme="minorHAnsi" w:cstheme="minorHAnsi"/>
          <w:szCs w:val="22"/>
          <w:lang w:eastAsia="en-US"/>
        </w:rPr>
        <w:t>W</w:t>
      </w:r>
      <w:r w:rsidR="00AA10B7">
        <w:rPr>
          <w:rFonts w:asciiTheme="minorHAnsi" w:eastAsiaTheme="minorHAnsi" w:hAnsiTheme="minorHAnsi" w:cstheme="minorHAnsi"/>
          <w:szCs w:val="22"/>
          <w:lang w:eastAsia="en-US"/>
        </w:rPr>
        <w:t>nioskod</w:t>
      </w:r>
      <w:r w:rsidR="00B85C30" w:rsidRPr="00220655">
        <w:rPr>
          <w:rFonts w:asciiTheme="minorHAnsi" w:eastAsiaTheme="minorHAnsi" w:hAnsiTheme="minorHAnsi" w:cstheme="minorHAnsi"/>
          <w:szCs w:val="22"/>
          <w:lang w:eastAsia="en-US"/>
        </w:rPr>
        <w:t xml:space="preserve">awca jest zobowiązany do załączenia do wniosku o </w:t>
      </w:r>
      <w:r w:rsidR="00B85C30" w:rsidRPr="00FC0FD2">
        <w:rPr>
          <w:rFonts w:asciiTheme="minorHAnsi" w:eastAsiaTheme="minorHAnsi" w:hAnsiTheme="minorHAnsi" w:cstheme="minorHAnsi"/>
          <w:szCs w:val="22"/>
          <w:lang w:eastAsia="en-US"/>
        </w:rPr>
        <w:t>dofinansowanie listu intencyjnego, wskazującego jednoznacznie na zamiar podpisania umowy o współpracy pon</w:t>
      </w:r>
      <w:r w:rsidR="00693E81">
        <w:rPr>
          <w:rFonts w:asciiTheme="minorHAnsi" w:eastAsiaTheme="minorHAnsi" w:hAnsiTheme="minorHAnsi" w:cstheme="minorHAnsi"/>
          <w:szCs w:val="22"/>
          <w:lang w:eastAsia="en-US"/>
        </w:rPr>
        <w:t xml:space="preserve">adnarodowej, podpisanego przez </w:t>
      </w:r>
      <w:r w:rsidR="00AA10B7" w:rsidRPr="00225AA4">
        <w:rPr>
          <w:rFonts w:asciiTheme="minorHAnsi" w:eastAsiaTheme="minorHAnsi" w:hAnsiTheme="minorHAnsi" w:cstheme="minorHAnsi"/>
          <w:szCs w:val="22"/>
          <w:lang w:eastAsia="en-US"/>
        </w:rPr>
        <w:t>wnioskod</w:t>
      </w:r>
      <w:r w:rsidR="00C8685B" w:rsidRPr="00225AA4">
        <w:rPr>
          <w:rFonts w:asciiTheme="minorHAnsi" w:eastAsiaTheme="minorHAnsi" w:hAnsiTheme="minorHAnsi" w:cstheme="minorHAnsi"/>
          <w:szCs w:val="22"/>
          <w:lang w:eastAsia="en-US"/>
        </w:rPr>
        <w:t xml:space="preserve">awcę oraz </w:t>
      </w:r>
      <w:r w:rsidR="00330FD8" w:rsidRPr="00225AA4">
        <w:rPr>
          <w:rFonts w:asciiTheme="minorHAnsi" w:eastAsiaTheme="minorHAnsi" w:hAnsiTheme="minorHAnsi" w:cstheme="minorHAnsi"/>
          <w:szCs w:val="22"/>
          <w:lang w:eastAsia="en-US"/>
        </w:rPr>
        <w:t>partner</w:t>
      </w:r>
      <w:r w:rsidR="00B85C30" w:rsidRPr="00225AA4">
        <w:rPr>
          <w:rFonts w:asciiTheme="minorHAnsi" w:eastAsiaTheme="minorHAnsi" w:hAnsiTheme="minorHAnsi" w:cstheme="minorHAnsi"/>
          <w:szCs w:val="22"/>
          <w:lang w:eastAsia="en-US"/>
        </w:rPr>
        <w:t>a ponadnarodowego.</w:t>
      </w:r>
      <w:r w:rsidR="00B85C30" w:rsidRPr="00225AA4">
        <w:rPr>
          <w:rFonts w:asciiTheme="minorHAnsi" w:hAnsiTheme="minorHAnsi" w:cstheme="minorHAnsi"/>
          <w:szCs w:val="22"/>
        </w:rPr>
        <w:t xml:space="preserve"> </w:t>
      </w:r>
      <w:r w:rsidR="00D06CEF" w:rsidRPr="00225AA4">
        <w:rPr>
          <w:rFonts w:asciiTheme="minorHAnsi" w:hAnsiTheme="minorHAnsi" w:cstheme="minorHAnsi"/>
          <w:szCs w:val="22"/>
        </w:rPr>
        <w:t>List intencyj</w:t>
      </w:r>
      <w:r w:rsidR="009416EC" w:rsidRPr="00225AA4">
        <w:rPr>
          <w:rFonts w:asciiTheme="minorHAnsi" w:hAnsiTheme="minorHAnsi" w:cstheme="minorHAnsi"/>
          <w:szCs w:val="22"/>
        </w:rPr>
        <w:t xml:space="preserve">ny jest sporządzany </w:t>
      </w:r>
      <w:r w:rsidR="00E228DF">
        <w:rPr>
          <w:rFonts w:asciiTheme="minorHAnsi" w:hAnsiTheme="minorHAnsi" w:cstheme="minorHAnsi"/>
          <w:szCs w:val="22"/>
        </w:rPr>
        <w:br/>
      </w:r>
      <w:r w:rsidR="009416EC" w:rsidRPr="00225AA4">
        <w:rPr>
          <w:rFonts w:asciiTheme="minorHAnsi" w:hAnsiTheme="minorHAnsi" w:cstheme="minorHAnsi"/>
          <w:szCs w:val="22"/>
        </w:rPr>
        <w:t xml:space="preserve">z każdym z </w:t>
      </w:r>
      <w:r w:rsidR="00330FD8" w:rsidRPr="00225AA4">
        <w:rPr>
          <w:rFonts w:asciiTheme="minorHAnsi" w:hAnsiTheme="minorHAnsi" w:cstheme="minorHAnsi"/>
          <w:szCs w:val="22"/>
        </w:rPr>
        <w:t>partner</w:t>
      </w:r>
      <w:r w:rsidR="00D06CEF" w:rsidRPr="00225AA4">
        <w:rPr>
          <w:rFonts w:asciiTheme="minorHAnsi" w:hAnsiTheme="minorHAnsi" w:cstheme="minorHAnsi"/>
          <w:szCs w:val="22"/>
        </w:rPr>
        <w:t xml:space="preserve">ów ponadnarodowym osobno. </w:t>
      </w:r>
      <w:r w:rsidR="00B85C30" w:rsidRPr="00225AA4">
        <w:rPr>
          <w:rFonts w:asciiTheme="minorHAnsi" w:eastAsiaTheme="minorHAnsi" w:hAnsiTheme="minorHAnsi" w:cstheme="minorHAnsi"/>
          <w:szCs w:val="22"/>
          <w:lang w:eastAsia="en-US"/>
        </w:rPr>
        <w:t xml:space="preserve">Treść listu intencyjnego musi uwzględniać minimalny zakres informacji </w:t>
      </w:r>
      <w:r w:rsidR="00B85C30" w:rsidRPr="00AB6216">
        <w:rPr>
          <w:rFonts w:asciiTheme="minorHAnsi" w:eastAsiaTheme="minorHAnsi" w:hAnsiTheme="minorHAnsi" w:cstheme="minorHAnsi"/>
          <w:b/>
          <w:szCs w:val="22"/>
          <w:lang w:eastAsia="en-US"/>
        </w:rPr>
        <w:t xml:space="preserve">wskazanych w załączniku nr </w:t>
      </w:r>
      <w:r w:rsidR="00225AA4" w:rsidRPr="00AB6216">
        <w:rPr>
          <w:rFonts w:asciiTheme="minorHAnsi" w:eastAsiaTheme="minorHAnsi" w:hAnsiTheme="minorHAnsi" w:cstheme="minorHAnsi"/>
          <w:b/>
          <w:szCs w:val="22"/>
          <w:lang w:eastAsia="en-US"/>
        </w:rPr>
        <w:t>10.</w:t>
      </w:r>
      <w:r w:rsidR="004425F7" w:rsidRPr="00AB6216">
        <w:rPr>
          <w:rFonts w:asciiTheme="minorHAnsi" w:eastAsiaTheme="minorHAnsi" w:hAnsiTheme="minorHAnsi" w:cstheme="minorHAnsi"/>
          <w:b/>
          <w:szCs w:val="22"/>
          <w:lang w:eastAsia="en-US"/>
        </w:rPr>
        <w:t xml:space="preserve"> </w:t>
      </w:r>
    </w:p>
    <w:p w:rsidR="00482EED" w:rsidRPr="00A514AB" w:rsidRDefault="00482EED" w:rsidP="006E67D9">
      <w:pPr>
        <w:spacing w:before="0" w:line="240" w:lineRule="auto"/>
        <w:rPr>
          <w:rFonts w:asciiTheme="minorHAnsi" w:eastAsiaTheme="minorHAnsi" w:hAnsiTheme="minorHAnsi" w:cstheme="minorHAnsi"/>
          <w:szCs w:val="22"/>
          <w:lang w:eastAsia="en-US"/>
        </w:rPr>
      </w:pPr>
      <w:r w:rsidRPr="00293B1E">
        <w:rPr>
          <w:rFonts w:asciiTheme="minorHAnsi" w:hAnsiTheme="minorHAnsi" w:cstheme="minorHAnsi"/>
          <w:noProof/>
          <w:szCs w:val="22"/>
        </w:rPr>
        <w:drawing>
          <wp:inline distT="0" distB="0" distL="0" distR="0" wp14:anchorId="46217485" wp14:editId="0C7FF48D">
            <wp:extent cx="1765190" cy="294198"/>
            <wp:effectExtent l="19050" t="0" r="26035" b="48895"/>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9" r:lo="rId150" r:qs="rId151" r:cs="rId152"/>
              </a:graphicData>
            </a:graphic>
          </wp:inline>
        </w:drawing>
      </w:r>
    </w:p>
    <w:p w:rsidR="00010C92" w:rsidRDefault="005B3A3A" w:rsidP="00C43FA8">
      <w:pPr>
        <w:spacing w:before="0" w:line="240" w:lineRule="auto"/>
        <w:rPr>
          <w:rFonts w:asciiTheme="minorHAnsi" w:eastAsiaTheme="minorHAnsi" w:hAnsiTheme="minorHAnsi" w:cstheme="minorHAnsi"/>
          <w:b/>
          <w:szCs w:val="22"/>
          <w:lang w:eastAsia="en-US"/>
        </w:rPr>
      </w:pPr>
      <w:r w:rsidRPr="005B3A3A">
        <w:rPr>
          <w:rFonts w:asciiTheme="minorHAnsi" w:eastAsiaTheme="minorHAnsi" w:hAnsiTheme="minorHAnsi" w:cstheme="minorHAnsi"/>
          <w:b/>
          <w:szCs w:val="22"/>
          <w:lang w:eastAsia="en-US"/>
        </w:rPr>
        <w:t>Do wniosku o dofinansowanie mo</w:t>
      </w:r>
      <w:r w:rsidR="00AB6216">
        <w:rPr>
          <w:rFonts w:asciiTheme="minorHAnsi" w:eastAsiaTheme="minorHAnsi" w:hAnsiTheme="minorHAnsi" w:cstheme="minorHAnsi"/>
          <w:b/>
          <w:szCs w:val="22"/>
          <w:lang w:eastAsia="en-US"/>
        </w:rPr>
        <w:t>gą</w:t>
      </w:r>
      <w:r w:rsidR="00EF780B">
        <w:rPr>
          <w:rFonts w:asciiTheme="minorHAnsi" w:eastAsiaTheme="minorHAnsi" w:hAnsiTheme="minorHAnsi" w:cstheme="minorHAnsi"/>
          <w:b/>
          <w:szCs w:val="22"/>
          <w:lang w:eastAsia="en-US"/>
        </w:rPr>
        <w:t xml:space="preserve"> być dołączon</w:t>
      </w:r>
      <w:r w:rsidR="00AB6216">
        <w:rPr>
          <w:rFonts w:asciiTheme="minorHAnsi" w:eastAsiaTheme="minorHAnsi" w:hAnsiTheme="minorHAnsi" w:cstheme="minorHAnsi"/>
          <w:b/>
          <w:szCs w:val="22"/>
          <w:lang w:eastAsia="en-US"/>
        </w:rPr>
        <w:t>e</w:t>
      </w:r>
      <w:r w:rsidRPr="005B3A3A">
        <w:rPr>
          <w:rFonts w:asciiTheme="minorHAnsi" w:eastAsiaTheme="minorHAnsi" w:hAnsiTheme="minorHAnsi" w:cstheme="minorHAnsi"/>
          <w:b/>
          <w:szCs w:val="22"/>
          <w:lang w:eastAsia="en-US"/>
        </w:rPr>
        <w:t xml:space="preserve"> jedynie </w:t>
      </w:r>
      <w:r w:rsidR="00EF780B">
        <w:rPr>
          <w:rFonts w:asciiTheme="minorHAnsi" w:eastAsiaTheme="minorHAnsi" w:hAnsiTheme="minorHAnsi" w:cstheme="minorHAnsi"/>
          <w:b/>
          <w:szCs w:val="22"/>
          <w:lang w:eastAsia="en-US"/>
        </w:rPr>
        <w:t>list</w:t>
      </w:r>
      <w:r w:rsidR="00AB6216">
        <w:rPr>
          <w:rFonts w:asciiTheme="minorHAnsi" w:eastAsiaTheme="minorHAnsi" w:hAnsiTheme="minorHAnsi" w:cstheme="minorHAnsi"/>
          <w:b/>
          <w:szCs w:val="22"/>
          <w:lang w:eastAsia="en-US"/>
        </w:rPr>
        <w:t>/listy</w:t>
      </w:r>
      <w:r w:rsidR="00EF780B">
        <w:rPr>
          <w:rFonts w:asciiTheme="minorHAnsi" w:eastAsiaTheme="minorHAnsi" w:hAnsiTheme="minorHAnsi" w:cstheme="minorHAnsi"/>
          <w:b/>
          <w:szCs w:val="22"/>
          <w:lang w:eastAsia="en-US"/>
        </w:rPr>
        <w:t xml:space="preserve"> intencyjn</w:t>
      </w:r>
      <w:r w:rsidR="00AB6216">
        <w:rPr>
          <w:rFonts w:asciiTheme="minorHAnsi" w:eastAsiaTheme="minorHAnsi" w:hAnsiTheme="minorHAnsi" w:cstheme="minorHAnsi"/>
          <w:b/>
          <w:szCs w:val="22"/>
          <w:lang w:eastAsia="en-US"/>
        </w:rPr>
        <w:t>e oraz oświadczenie dotyczące skutków niezachowania wskazanej formy komunikacji</w:t>
      </w:r>
      <w:r w:rsidR="00EF780B">
        <w:rPr>
          <w:rFonts w:asciiTheme="minorHAnsi" w:eastAsiaTheme="minorHAnsi" w:hAnsiTheme="minorHAnsi" w:cstheme="minorHAnsi"/>
          <w:b/>
          <w:szCs w:val="22"/>
          <w:lang w:eastAsia="en-US"/>
        </w:rPr>
        <w:t xml:space="preserve"> </w:t>
      </w:r>
      <w:r w:rsidRPr="005B3A3A">
        <w:rPr>
          <w:rFonts w:asciiTheme="minorHAnsi" w:eastAsiaTheme="minorHAnsi" w:hAnsiTheme="minorHAnsi" w:cstheme="minorHAnsi"/>
          <w:b/>
          <w:szCs w:val="22"/>
          <w:lang w:eastAsia="en-US"/>
        </w:rPr>
        <w:t xml:space="preserve">– </w:t>
      </w:r>
      <w:r w:rsidR="004B2E69">
        <w:rPr>
          <w:rFonts w:asciiTheme="minorHAnsi" w:eastAsiaTheme="minorHAnsi" w:hAnsiTheme="minorHAnsi" w:cstheme="minorHAnsi"/>
          <w:b/>
          <w:szCs w:val="22"/>
          <w:lang w:eastAsia="en-US"/>
        </w:rPr>
        <w:t>ewentualne inne</w:t>
      </w:r>
      <w:r w:rsidRPr="005B3A3A">
        <w:rPr>
          <w:rFonts w:asciiTheme="minorHAnsi" w:eastAsiaTheme="minorHAnsi" w:hAnsiTheme="minorHAnsi" w:cstheme="minorHAnsi"/>
          <w:b/>
          <w:szCs w:val="22"/>
          <w:lang w:eastAsia="en-US"/>
        </w:rPr>
        <w:t xml:space="preserve"> załączniki nie będą sprawdzane przez IOK. </w:t>
      </w:r>
    </w:p>
    <w:p w:rsidR="00B43478" w:rsidRDefault="00B43478" w:rsidP="00C43FA8">
      <w:pPr>
        <w:spacing w:before="0" w:line="240" w:lineRule="auto"/>
        <w:rPr>
          <w:rFonts w:asciiTheme="minorHAnsi" w:eastAsiaTheme="minorHAnsi" w:hAnsiTheme="minorHAnsi" w:cstheme="minorHAnsi"/>
          <w:b/>
          <w:szCs w:val="22"/>
          <w:lang w:eastAsia="en-US"/>
        </w:rPr>
      </w:pPr>
    </w:p>
    <w:p w:rsidR="00B43478" w:rsidRDefault="00B43478" w:rsidP="00C43FA8">
      <w:pPr>
        <w:spacing w:before="0" w:line="240" w:lineRule="auto"/>
        <w:rPr>
          <w:rFonts w:asciiTheme="minorHAnsi" w:eastAsiaTheme="minorHAnsi" w:hAnsiTheme="minorHAnsi" w:cstheme="minorHAnsi"/>
          <w:b/>
          <w:szCs w:val="22"/>
          <w:lang w:eastAsia="en-US"/>
        </w:rPr>
      </w:pPr>
    </w:p>
    <w:p w:rsidR="00B43478" w:rsidRDefault="00B43478" w:rsidP="00C43FA8">
      <w:pPr>
        <w:spacing w:before="0" w:line="240" w:lineRule="auto"/>
        <w:rPr>
          <w:rFonts w:asciiTheme="minorHAnsi" w:eastAsiaTheme="minorHAnsi" w:hAnsiTheme="minorHAnsi" w:cstheme="minorHAnsi"/>
          <w:b/>
          <w:szCs w:val="22"/>
          <w:lang w:eastAsia="en-US"/>
        </w:rPr>
      </w:pPr>
    </w:p>
    <w:p w:rsidR="00B43478" w:rsidRDefault="00B43478" w:rsidP="00C43FA8">
      <w:pPr>
        <w:spacing w:before="0" w:line="240" w:lineRule="auto"/>
        <w:rPr>
          <w:rFonts w:asciiTheme="minorHAnsi" w:eastAsiaTheme="minorHAnsi" w:hAnsiTheme="minorHAnsi" w:cstheme="minorHAnsi"/>
          <w:b/>
          <w:szCs w:val="22"/>
          <w:lang w:eastAsia="en-US"/>
        </w:rPr>
      </w:pPr>
    </w:p>
    <w:p w:rsidR="00B43478" w:rsidRDefault="00B43478" w:rsidP="00C43FA8">
      <w:pPr>
        <w:spacing w:before="0" w:line="240" w:lineRule="auto"/>
        <w:rPr>
          <w:rFonts w:asciiTheme="minorHAnsi" w:eastAsiaTheme="minorHAnsi" w:hAnsiTheme="minorHAnsi" w:cstheme="minorHAnsi"/>
          <w:b/>
          <w:szCs w:val="22"/>
          <w:lang w:eastAsia="en-US"/>
        </w:rPr>
      </w:pPr>
    </w:p>
    <w:p w:rsidR="00B43478" w:rsidRPr="00C43FA8" w:rsidRDefault="00B43478" w:rsidP="00C43FA8">
      <w:pPr>
        <w:spacing w:before="0" w:line="240" w:lineRule="auto"/>
        <w:rPr>
          <w:rFonts w:asciiTheme="minorHAnsi" w:eastAsiaTheme="minorHAnsi" w:hAnsiTheme="minorHAnsi" w:cstheme="minorHAnsi"/>
          <w:b/>
          <w:szCs w:val="22"/>
          <w:lang w:eastAsia="en-US"/>
        </w:rPr>
      </w:pPr>
    </w:p>
    <w:p w:rsidR="00994B7D" w:rsidRPr="00AE0DBC" w:rsidRDefault="00994B7D" w:rsidP="00CE42C7">
      <w:pPr>
        <w:pStyle w:val="Nagwek1"/>
        <w:numPr>
          <w:ilvl w:val="0"/>
          <w:numId w:val="0"/>
        </w:numPr>
        <w:spacing w:line="276" w:lineRule="auto"/>
        <w:rPr>
          <w:rFonts w:asciiTheme="minorHAnsi" w:hAnsiTheme="minorHAnsi" w:cstheme="minorHAnsi"/>
        </w:rPr>
      </w:pPr>
      <w:bookmarkStart w:id="43" w:name="_Toc504136176"/>
      <w:r>
        <w:rPr>
          <w:rFonts w:asciiTheme="minorHAnsi" w:hAnsiTheme="minorHAnsi" w:cstheme="minorHAnsi"/>
        </w:rPr>
        <w:lastRenderedPageBreak/>
        <w:t>Rozdział 3.</w:t>
      </w:r>
      <w:r w:rsidRPr="00AE0DBC">
        <w:rPr>
          <w:rFonts w:asciiTheme="minorHAnsi" w:hAnsiTheme="minorHAnsi" w:cstheme="minorHAnsi"/>
        </w:rPr>
        <w:t xml:space="preserve"> </w:t>
      </w:r>
      <w:r>
        <w:rPr>
          <w:rFonts w:asciiTheme="minorHAnsi" w:hAnsiTheme="minorHAnsi" w:cstheme="minorHAnsi"/>
        </w:rPr>
        <w:t>Pozostałe w</w:t>
      </w:r>
      <w:r w:rsidRPr="00AE0DBC">
        <w:rPr>
          <w:rFonts w:asciiTheme="minorHAnsi" w:hAnsiTheme="minorHAnsi" w:cstheme="minorHAnsi"/>
        </w:rPr>
        <w:t>ymagania konkursowe</w:t>
      </w:r>
      <w:bookmarkEnd w:id="43"/>
    </w:p>
    <w:p w:rsidR="00994B7D" w:rsidRPr="00416643" w:rsidRDefault="002F6C04" w:rsidP="007C09BE">
      <w:pPr>
        <w:pStyle w:val="Nagwek2"/>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rPr>
          <w:rFonts w:asciiTheme="minorHAnsi" w:hAnsiTheme="minorHAnsi" w:cstheme="minorHAnsi"/>
          <w:sz w:val="22"/>
          <w:szCs w:val="22"/>
        </w:rPr>
      </w:pPr>
      <w:bookmarkStart w:id="44" w:name="_Toc504136177"/>
      <w:r w:rsidRPr="00416643">
        <w:rPr>
          <w:rFonts w:asciiTheme="minorHAnsi" w:hAnsiTheme="minorHAnsi" w:cstheme="minorHAnsi"/>
          <w:sz w:val="22"/>
          <w:szCs w:val="22"/>
        </w:rPr>
        <w:t>3.1</w:t>
      </w:r>
      <w:r w:rsidR="00994B7D" w:rsidRPr="00416643">
        <w:rPr>
          <w:rFonts w:asciiTheme="minorHAnsi" w:hAnsiTheme="minorHAnsi" w:cstheme="minorHAnsi"/>
          <w:sz w:val="22"/>
          <w:szCs w:val="22"/>
        </w:rPr>
        <w:t xml:space="preserve"> Wkład własny</w:t>
      </w:r>
      <w:bookmarkEnd w:id="44"/>
    </w:p>
    <w:p w:rsidR="00994B7D" w:rsidRPr="00196C65" w:rsidRDefault="00994B7D" w:rsidP="00F72F1F">
      <w:pPr>
        <w:spacing w:before="0" w:line="240" w:lineRule="auto"/>
        <w:rPr>
          <w:rFonts w:asciiTheme="minorHAnsi" w:hAnsiTheme="minorHAnsi" w:cstheme="minorHAnsi"/>
          <w:iCs/>
        </w:rPr>
      </w:pPr>
      <w:r w:rsidRPr="00196C65">
        <w:rPr>
          <w:rFonts w:asciiTheme="minorHAnsi" w:hAnsiTheme="minorHAnsi" w:cstheme="minorHAnsi"/>
        </w:rPr>
        <w:t>Wkładem własnym są środki finansowe lub wkład ni</w:t>
      </w:r>
      <w:r w:rsidR="00693E81">
        <w:rPr>
          <w:rFonts w:asciiTheme="minorHAnsi" w:hAnsiTheme="minorHAnsi" w:cstheme="minorHAnsi"/>
        </w:rPr>
        <w:t xml:space="preserve">epieniężny zabezpieczone przez </w:t>
      </w:r>
      <w:r w:rsidR="00AA10B7">
        <w:rPr>
          <w:rFonts w:asciiTheme="minorHAnsi" w:hAnsiTheme="minorHAnsi" w:cstheme="minorHAnsi"/>
        </w:rPr>
        <w:t>wnioskod</w:t>
      </w:r>
      <w:r w:rsidRPr="00196C65">
        <w:rPr>
          <w:rFonts w:asciiTheme="minorHAnsi" w:hAnsiTheme="minorHAnsi" w:cstheme="minorHAnsi"/>
        </w:rPr>
        <w:t>awcę, które zostaną przeznaczone na pokrycie wydatków kwalif</w:t>
      </w:r>
      <w:r w:rsidR="00693E81">
        <w:rPr>
          <w:rFonts w:asciiTheme="minorHAnsi" w:hAnsiTheme="minorHAnsi" w:cstheme="minorHAnsi"/>
        </w:rPr>
        <w:t xml:space="preserve">ikowalnych i nie zostaną </w:t>
      </w:r>
      <w:r w:rsidRPr="00196C65">
        <w:rPr>
          <w:rFonts w:asciiTheme="minorHAnsi" w:hAnsiTheme="minorHAnsi" w:cstheme="minorHAnsi"/>
        </w:rPr>
        <w:t xml:space="preserve">przekazane </w:t>
      </w:r>
      <w:r w:rsidR="00E228DF">
        <w:rPr>
          <w:rFonts w:asciiTheme="minorHAnsi" w:hAnsiTheme="minorHAnsi" w:cstheme="minorHAnsi"/>
        </w:rPr>
        <w:br/>
      </w:r>
      <w:r w:rsidRPr="00196C65">
        <w:rPr>
          <w:rFonts w:asciiTheme="minorHAnsi" w:hAnsiTheme="minorHAnsi" w:cstheme="minorHAnsi"/>
        </w:rPr>
        <w:t xml:space="preserve">w formie dofinansowania. </w:t>
      </w:r>
      <w:r w:rsidRPr="006E67D9">
        <w:rPr>
          <w:rFonts w:asciiTheme="minorHAnsi" w:hAnsiTheme="minorHAnsi" w:cstheme="minorHAnsi"/>
          <w:b/>
        </w:rPr>
        <w:t>Wartość wkładu własnego stanowi różnicę między kwotą wydatków kwalifikowalnych a k</w:t>
      </w:r>
      <w:r w:rsidR="00693E81" w:rsidRPr="006E67D9">
        <w:rPr>
          <w:rFonts w:asciiTheme="minorHAnsi" w:hAnsiTheme="minorHAnsi" w:cstheme="minorHAnsi"/>
          <w:b/>
        </w:rPr>
        <w:t xml:space="preserve">wotą dofinansowania przekazaną </w:t>
      </w:r>
      <w:r w:rsidR="00AA10B7" w:rsidRPr="006E67D9">
        <w:rPr>
          <w:rFonts w:asciiTheme="minorHAnsi" w:hAnsiTheme="minorHAnsi" w:cstheme="minorHAnsi"/>
          <w:b/>
        </w:rPr>
        <w:t>wnioskod</w:t>
      </w:r>
      <w:r w:rsidRPr="006E67D9">
        <w:rPr>
          <w:rFonts w:asciiTheme="minorHAnsi" w:hAnsiTheme="minorHAnsi" w:cstheme="minorHAnsi"/>
          <w:b/>
        </w:rPr>
        <w:t>awcy</w:t>
      </w:r>
      <w:r w:rsidRPr="00196C65">
        <w:rPr>
          <w:rFonts w:asciiTheme="minorHAnsi" w:hAnsiTheme="minorHAnsi" w:cstheme="minorHAnsi"/>
        </w:rPr>
        <w:t>, zgodnie ze stopą dofinansowania dla projektu, rozumianą jako procent dofinansowania wydatków kwalifikowalnych.</w:t>
      </w:r>
    </w:p>
    <w:p w:rsidR="00ED64DA" w:rsidRPr="00F72F1F" w:rsidRDefault="00693E81" w:rsidP="00F72F1F">
      <w:pPr>
        <w:spacing w:before="0" w:line="240" w:lineRule="auto"/>
        <w:rPr>
          <w:rFonts w:asciiTheme="minorHAnsi" w:hAnsiTheme="minorHAnsi" w:cstheme="minorHAnsi"/>
        </w:rPr>
      </w:pPr>
      <w:r>
        <w:rPr>
          <w:rFonts w:asciiTheme="minorHAnsi" w:hAnsiTheme="minorHAnsi" w:cstheme="minorHAnsi"/>
        </w:rPr>
        <w:t xml:space="preserve">Wkład własny </w:t>
      </w:r>
      <w:r w:rsidR="00AA10B7">
        <w:rPr>
          <w:rFonts w:asciiTheme="minorHAnsi" w:hAnsiTheme="minorHAnsi" w:cstheme="minorHAnsi"/>
        </w:rPr>
        <w:t>wnioskod</w:t>
      </w:r>
      <w:r w:rsidR="00994B7D" w:rsidRPr="00196C65">
        <w:rPr>
          <w:rFonts w:asciiTheme="minorHAnsi" w:hAnsiTheme="minorHAnsi" w:cstheme="minorHAnsi"/>
        </w:rPr>
        <w:t xml:space="preserve">awcy jest wykazywany we wniosku </w:t>
      </w:r>
      <w:r>
        <w:rPr>
          <w:rFonts w:asciiTheme="minorHAnsi" w:hAnsiTheme="minorHAnsi" w:cstheme="minorHAnsi"/>
        </w:rPr>
        <w:t xml:space="preserve">o dofinansowanie, przy czym to </w:t>
      </w:r>
      <w:r w:rsidR="00AA10B7">
        <w:rPr>
          <w:rFonts w:asciiTheme="minorHAnsi" w:hAnsiTheme="minorHAnsi" w:cstheme="minorHAnsi"/>
        </w:rPr>
        <w:t>wnioskod</w:t>
      </w:r>
      <w:r w:rsidR="00994B7D" w:rsidRPr="00196C65">
        <w:rPr>
          <w:rFonts w:asciiTheme="minorHAnsi" w:hAnsiTheme="minorHAnsi" w:cstheme="minorHAnsi"/>
        </w:rPr>
        <w:t>awca określa formę wniesienia wkładu własnego.</w:t>
      </w:r>
      <w:r w:rsidR="003C294C">
        <w:rPr>
          <w:rFonts w:asciiTheme="minorHAnsi" w:hAnsiTheme="minorHAnsi" w:cstheme="minorHAnsi"/>
        </w:rPr>
        <w:t xml:space="preserve"> </w:t>
      </w:r>
    </w:p>
    <w:p w:rsidR="00ED64DA" w:rsidRPr="00F72F1F" w:rsidRDefault="003C294C" w:rsidP="00F72F1F">
      <w:pPr>
        <w:spacing w:before="0" w:line="240" w:lineRule="auto"/>
        <w:rPr>
          <w:rFonts w:asciiTheme="minorHAnsi" w:hAnsiTheme="minorHAnsi" w:cstheme="minorHAnsi"/>
        </w:rPr>
      </w:pPr>
      <w:r w:rsidRPr="00ED64DA">
        <w:rPr>
          <w:rFonts w:asciiTheme="minorHAnsi" w:eastAsiaTheme="minorHAnsi" w:hAnsiTheme="minorHAnsi" w:cstheme="minorHAnsi"/>
          <w:b/>
          <w:lang w:eastAsia="en-US"/>
        </w:rPr>
        <w:t>Minimalny udział wkładu własnego w finansowaniu wydatków kwalifikowalnych projektu to 3,00%.</w:t>
      </w:r>
    </w:p>
    <w:p w:rsidR="00994B7D" w:rsidRPr="00196C65" w:rsidRDefault="00994B7D" w:rsidP="00F72F1F">
      <w:pPr>
        <w:spacing w:before="0" w:line="240" w:lineRule="auto"/>
        <w:rPr>
          <w:rFonts w:asciiTheme="minorHAnsi" w:hAnsiTheme="minorHAnsi" w:cstheme="minorHAnsi"/>
          <w:iCs/>
        </w:rPr>
      </w:pPr>
      <w:r w:rsidRPr="00196C65">
        <w:rPr>
          <w:rFonts w:asciiTheme="minorHAnsi" w:hAnsiTheme="minorHAnsi" w:cstheme="minorHAnsi"/>
          <w:iCs/>
        </w:rPr>
        <w:t>W</w:t>
      </w:r>
      <w:r w:rsidR="00693E81">
        <w:rPr>
          <w:rFonts w:asciiTheme="minorHAnsi" w:hAnsiTheme="minorHAnsi" w:cstheme="minorHAnsi"/>
          <w:iCs/>
        </w:rPr>
        <w:t xml:space="preserve"> przypadku niewniesienia przez </w:t>
      </w:r>
      <w:r w:rsidR="00AA10B7">
        <w:rPr>
          <w:rFonts w:asciiTheme="minorHAnsi" w:hAnsiTheme="minorHAnsi" w:cstheme="minorHAnsi"/>
          <w:iCs/>
        </w:rPr>
        <w:t>wnioskod</w:t>
      </w:r>
      <w:r w:rsidR="00C8685B">
        <w:rPr>
          <w:rFonts w:asciiTheme="minorHAnsi" w:hAnsiTheme="minorHAnsi" w:cstheme="minorHAnsi"/>
          <w:iCs/>
        </w:rPr>
        <w:t xml:space="preserve">awcę i </w:t>
      </w:r>
      <w:r w:rsidR="00330FD8">
        <w:rPr>
          <w:rFonts w:asciiTheme="minorHAnsi" w:hAnsiTheme="minorHAnsi" w:cstheme="minorHAnsi"/>
          <w:iCs/>
        </w:rPr>
        <w:t>partner</w:t>
      </w:r>
      <w:r w:rsidRPr="00196C65">
        <w:rPr>
          <w:rFonts w:asciiTheme="minorHAnsi" w:hAnsiTheme="minorHAnsi" w:cstheme="minorHAnsi"/>
          <w:iCs/>
        </w:rPr>
        <w:t>ów wkładu własnego w kwocie określonej w umowie o dofinansowanie projektu, IOK może obniżyć kwotę przyznanego dofinansowania proporcjonalnie do jej udziału w całkowitej wartości projektu. Wkład własny, który zostanie rozliczony ponad wysokość wskazaną w umowie o dofinansowanie może zostać uznany za niekwalifikowalny.</w:t>
      </w:r>
    </w:p>
    <w:p w:rsidR="00994B7D" w:rsidRPr="00196C65" w:rsidRDefault="00994B7D" w:rsidP="00F72F1F">
      <w:pPr>
        <w:spacing w:before="0" w:line="240" w:lineRule="auto"/>
        <w:rPr>
          <w:rFonts w:asciiTheme="minorHAnsi" w:hAnsiTheme="minorHAnsi" w:cstheme="minorHAnsi"/>
          <w:iCs/>
        </w:rPr>
      </w:pPr>
      <w:r w:rsidRPr="00196C65">
        <w:rPr>
          <w:rFonts w:asciiTheme="minorHAnsi" w:hAnsiTheme="minorHAnsi" w:cstheme="minorHAnsi"/>
          <w:iCs/>
        </w:rPr>
        <w:t xml:space="preserve">Źródłem finansowania wkładu własnego mogą być zarówno środki publiczne jak i prywatne. </w:t>
      </w:r>
      <w:r>
        <w:rPr>
          <w:rFonts w:asciiTheme="minorHAnsi" w:hAnsiTheme="minorHAnsi" w:cstheme="minorHAnsi"/>
          <w:iCs/>
        </w:rPr>
        <w:br/>
      </w:r>
      <w:r w:rsidRPr="00196C65">
        <w:rPr>
          <w:rFonts w:asciiTheme="minorHAnsi" w:hAnsiTheme="minorHAnsi" w:cstheme="minorHAnsi"/>
          <w:iCs/>
        </w:rPr>
        <w:t>O zakwalifikowaniu źródła pochodzenia wkładu własnego (publiczny/pr</w:t>
      </w:r>
      <w:r w:rsidR="00693E81">
        <w:rPr>
          <w:rFonts w:asciiTheme="minorHAnsi" w:hAnsiTheme="minorHAnsi" w:cstheme="minorHAnsi"/>
          <w:iCs/>
        </w:rPr>
        <w:t xml:space="preserve">ywatny) decyduje status prawny </w:t>
      </w:r>
      <w:r w:rsidR="00AA10B7">
        <w:rPr>
          <w:rFonts w:asciiTheme="minorHAnsi" w:hAnsiTheme="minorHAnsi" w:cstheme="minorHAnsi"/>
          <w:iCs/>
        </w:rPr>
        <w:t>wnioskod</w:t>
      </w:r>
      <w:r w:rsidR="00C8685B">
        <w:rPr>
          <w:rFonts w:asciiTheme="minorHAnsi" w:hAnsiTheme="minorHAnsi" w:cstheme="minorHAnsi"/>
          <w:iCs/>
        </w:rPr>
        <w:t>awcy/</w:t>
      </w:r>
      <w:r w:rsidR="00330FD8">
        <w:rPr>
          <w:rFonts w:asciiTheme="minorHAnsi" w:hAnsiTheme="minorHAnsi" w:cstheme="minorHAnsi"/>
          <w:iCs/>
        </w:rPr>
        <w:t>partner</w:t>
      </w:r>
      <w:r w:rsidRPr="00196C65">
        <w:rPr>
          <w:rFonts w:asciiTheme="minorHAnsi" w:hAnsiTheme="minorHAnsi" w:cstheme="minorHAnsi"/>
          <w:iCs/>
        </w:rPr>
        <w:t>a/strony trzeciej lub uczestnika. Wkład własny może więc pochodzić ze środków m.in.:</w:t>
      </w:r>
    </w:p>
    <w:p w:rsidR="00994B7D" w:rsidRDefault="00994B7D" w:rsidP="00C14CB9">
      <w:pPr>
        <w:pStyle w:val="Akapitzlist0"/>
        <w:numPr>
          <w:ilvl w:val="0"/>
          <w:numId w:val="9"/>
        </w:numPr>
        <w:spacing w:before="0" w:line="240" w:lineRule="auto"/>
        <w:ind w:left="357" w:firstLine="0"/>
        <w:contextualSpacing w:val="0"/>
        <w:rPr>
          <w:rFonts w:asciiTheme="minorHAnsi" w:hAnsiTheme="minorHAnsi" w:cstheme="minorHAnsi"/>
        </w:rPr>
      </w:pPr>
      <w:r w:rsidRPr="00196C65">
        <w:rPr>
          <w:rFonts w:asciiTheme="minorHAnsi" w:hAnsiTheme="minorHAnsi" w:cstheme="minorHAnsi"/>
        </w:rPr>
        <w:t>budżetu JST (szczebla gminnego, powiatowego i wojewódzkiego),</w:t>
      </w:r>
    </w:p>
    <w:p w:rsidR="00994B7D" w:rsidRDefault="00994B7D" w:rsidP="00C14CB9">
      <w:pPr>
        <w:pStyle w:val="Akapitzlist0"/>
        <w:numPr>
          <w:ilvl w:val="0"/>
          <w:numId w:val="9"/>
        </w:numPr>
        <w:spacing w:before="0" w:line="240" w:lineRule="auto"/>
        <w:ind w:left="357" w:firstLine="0"/>
        <w:contextualSpacing w:val="0"/>
        <w:rPr>
          <w:rFonts w:asciiTheme="minorHAnsi" w:hAnsiTheme="minorHAnsi" w:cstheme="minorHAnsi"/>
        </w:rPr>
      </w:pPr>
      <w:r w:rsidRPr="00196C65">
        <w:rPr>
          <w:rFonts w:asciiTheme="minorHAnsi" w:hAnsiTheme="minorHAnsi" w:cstheme="minorHAnsi"/>
        </w:rPr>
        <w:t>Funduszu Pracy,</w:t>
      </w:r>
    </w:p>
    <w:p w:rsidR="00994B7D" w:rsidRDefault="00994B7D" w:rsidP="00C14CB9">
      <w:pPr>
        <w:pStyle w:val="Akapitzlist0"/>
        <w:numPr>
          <w:ilvl w:val="0"/>
          <w:numId w:val="9"/>
        </w:numPr>
        <w:spacing w:before="0" w:line="240" w:lineRule="auto"/>
        <w:ind w:left="357" w:firstLine="0"/>
        <w:contextualSpacing w:val="0"/>
        <w:rPr>
          <w:rFonts w:asciiTheme="minorHAnsi" w:hAnsiTheme="minorHAnsi" w:cstheme="minorHAnsi"/>
        </w:rPr>
      </w:pPr>
      <w:r w:rsidRPr="00196C65">
        <w:rPr>
          <w:rFonts w:asciiTheme="minorHAnsi" w:hAnsiTheme="minorHAnsi" w:cstheme="minorHAnsi"/>
        </w:rPr>
        <w:t>Państwowego Funduszu Rehabilitacji Osób Niepełnosprawnych,</w:t>
      </w:r>
    </w:p>
    <w:p w:rsidR="00994B7D" w:rsidRPr="00196C65" w:rsidRDefault="00994B7D" w:rsidP="00C14CB9">
      <w:pPr>
        <w:pStyle w:val="Akapitzlist0"/>
        <w:numPr>
          <w:ilvl w:val="0"/>
          <w:numId w:val="9"/>
        </w:numPr>
        <w:spacing w:before="0" w:line="240" w:lineRule="auto"/>
        <w:ind w:left="357" w:firstLine="0"/>
        <w:contextualSpacing w:val="0"/>
        <w:rPr>
          <w:rFonts w:asciiTheme="minorHAnsi" w:hAnsiTheme="minorHAnsi" w:cstheme="minorHAnsi"/>
        </w:rPr>
      </w:pPr>
      <w:r w:rsidRPr="00196C65">
        <w:rPr>
          <w:rFonts w:asciiTheme="minorHAnsi" w:hAnsiTheme="minorHAnsi" w:cstheme="minorHAnsi"/>
        </w:rPr>
        <w:t xml:space="preserve">prywatnych. </w:t>
      </w:r>
    </w:p>
    <w:p w:rsidR="00994B7D" w:rsidRPr="00196C65" w:rsidRDefault="00994B7D" w:rsidP="00C14CB9">
      <w:pPr>
        <w:spacing w:before="0" w:line="240" w:lineRule="auto"/>
        <w:rPr>
          <w:rFonts w:asciiTheme="minorHAnsi" w:hAnsiTheme="minorHAnsi" w:cstheme="minorHAnsi"/>
        </w:rPr>
      </w:pPr>
      <w:r w:rsidRPr="00196C65">
        <w:rPr>
          <w:rFonts w:asciiTheme="minorHAnsi" w:hAnsiTheme="minorHAnsi" w:cstheme="minorHAnsi"/>
        </w:rPr>
        <w:t xml:space="preserve">Wkład niepieniężny stanowiący część lub całość wkładu własnego, wniesiony na rzecz projektu, stanowi wydatek kwalifikowalny. </w:t>
      </w:r>
    </w:p>
    <w:p w:rsidR="00994B7D" w:rsidRPr="00196C65" w:rsidRDefault="00994B7D" w:rsidP="00C14CB9">
      <w:pPr>
        <w:spacing w:before="0" w:line="240" w:lineRule="auto"/>
        <w:rPr>
          <w:rFonts w:asciiTheme="minorHAnsi" w:hAnsiTheme="minorHAnsi" w:cstheme="minorHAnsi"/>
        </w:rPr>
      </w:pPr>
      <w:r w:rsidRPr="00196C65">
        <w:rPr>
          <w:rFonts w:asciiTheme="minorHAnsi" w:hAnsiTheme="minorHAnsi" w:cstheme="minorHAnsi"/>
        </w:rPr>
        <w:t>Wkład niepienięż</w:t>
      </w:r>
      <w:r w:rsidR="00693E81">
        <w:rPr>
          <w:rFonts w:asciiTheme="minorHAnsi" w:hAnsiTheme="minorHAnsi" w:cstheme="minorHAnsi"/>
        </w:rPr>
        <w:t xml:space="preserve">ny powinien być wnoszony przez </w:t>
      </w:r>
      <w:r w:rsidR="00AA10B7">
        <w:rPr>
          <w:rFonts w:asciiTheme="minorHAnsi" w:hAnsiTheme="minorHAnsi" w:cstheme="minorHAnsi"/>
        </w:rPr>
        <w:t>wnioskod</w:t>
      </w:r>
      <w:r w:rsidRPr="00196C65">
        <w:rPr>
          <w:rFonts w:asciiTheme="minorHAnsi" w:hAnsiTheme="minorHAnsi" w:cstheme="minorHAnsi"/>
        </w:rPr>
        <w:t xml:space="preserve">awcę ze składników jego majątku lub </w:t>
      </w:r>
      <w:r>
        <w:rPr>
          <w:rFonts w:asciiTheme="minorHAnsi" w:hAnsiTheme="minorHAnsi" w:cstheme="minorHAnsi"/>
        </w:rPr>
        <w:br/>
      </w:r>
      <w:r w:rsidRPr="00196C65">
        <w:rPr>
          <w:rFonts w:asciiTheme="minorHAnsi" w:hAnsiTheme="minorHAnsi" w:cstheme="minorHAnsi"/>
        </w:rPr>
        <w:t xml:space="preserve">z majątku innych podmiotów, jeżeli możliwość taka wynika z przepisów prawa oraz zostanie to ujęte </w:t>
      </w:r>
      <w:r>
        <w:rPr>
          <w:rFonts w:asciiTheme="minorHAnsi" w:hAnsiTheme="minorHAnsi" w:cstheme="minorHAnsi"/>
        </w:rPr>
        <w:br/>
      </w:r>
      <w:r w:rsidRPr="00196C65">
        <w:rPr>
          <w:rFonts w:asciiTheme="minorHAnsi" w:hAnsiTheme="minorHAnsi" w:cstheme="minorHAnsi"/>
        </w:rPr>
        <w:t>w zatwierdzonym wniosku o dofinansowanie, lub w postaci świadczeń wykonywanych przez wolontariuszy.</w:t>
      </w:r>
    </w:p>
    <w:p w:rsidR="00994B7D" w:rsidRPr="00196C65" w:rsidRDefault="00994B7D" w:rsidP="00C14CB9">
      <w:pPr>
        <w:spacing w:before="0" w:line="240" w:lineRule="auto"/>
        <w:rPr>
          <w:rFonts w:asciiTheme="minorHAnsi" w:hAnsiTheme="minorHAnsi" w:cstheme="minorHAnsi"/>
        </w:rPr>
      </w:pPr>
      <w:r w:rsidRPr="00196C65">
        <w:rPr>
          <w:rFonts w:asciiTheme="minorHAnsi" w:hAnsiTheme="minorHAnsi" w:cstheme="minorHAnsi"/>
        </w:rPr>
        <w:t>Warunki kwalifikowalności wkładu niepieniężnego są następujące:</w:t>
      </w:r>
    </w:p>
    <w:p w:rsidR="001D3CFB" w:rsidRPr="001D3CFB" w:rsidRDefault="001D3CFB" w:rsidP="00C14CB9">
      <w:pPr>
        <w:numPr>
          <w:ilvl w:val="0"/>
          <w:numId w:val="3"/>
        </w:numPr>
        <w:spacing w:before="0" w:line="240" w:lineRule="auto"/>
        <w:ind w:left="357" w:firstLine="0"/>
        <w:rPr>
          <w:rFonts w:asciiTheme="minorHAnsi" w:hAnsiTheme="minorHAnsi" w:cstheme="minorHAnsi"/>
        </w:rPr>
      </w:pPr>
      <w:r w:rsidRPr="001D3CFB">
        <w:rPr>
          <w:rFonts w:asciiTheme="minorHAnsi" w:hAnsiTheme="minorHAnsi" w:cstheme="minorHAnsi"/>
        </w:rPr>
        <w:t>wkład niepieniężny polega na wniesieniu (wykorzystaniu na rzecz projektu)</w:t>
      </w:r>
      <w:r>
        <w:rPr>
          <w:rFonts w:asciiTheme="minorHAnsi" w:hAnsiTheme="minorHAnsi" w:cstheme="minorHAnsi"/>
        </w:rPr>
        <w:t xml:space="preserve"> </w:t>
      </w:r>
      <w:r w:rsidRPr="001D3CFB">
        <w:rPr>
          <w:rFonts w:asciiTheme="minorHAnsi" w:hAnsiTheme="minorHAnsi" w:cstheme="minorHAnsi"/>
        </w:rPr>
        <w:t>nieruchomości, urządzeń, materiałów (surowców), wartości niematerialnych</w:t>
      </w:r>
      <w:r>
        <w:rPr>
          <w:rFonts w:asciiTheme="minorHAnsi" w:hAnsiTheme="minorHAnsi" w:cstheme="minorHAnsi"/>
        </w:rPr>
        <w:t xml:space="preserve"> </w:t>
      </w:r>
      <w:r w:rsidRPr="001D3CFB">
        <w:rPr>
          <w:rFonts w:asciiTheme="minorHAnsi" w:hAnsiTheme="minorHAnsi" w:cstheme="minorHAnsi"/>
        </w:rPr>
        <w:t>i prawnych, ekspertyz lub nieodpłatnej pracy wykonywanej przez wolontariuszy</w:t>
      </w:r>
      <w:r>
        <w:rPr>
          <w:rFonts w:asciiTheme="minorHAnsi" w:hAnsiTheme="minorHAnsi" w:cstheme="minorHAnsi"/>
        </w:rPr>
        <w:t xml:space="preserve"> </w:t>
      </w:r>
      <w:r w:rsidRPr="001D3CFB">
        <w:rPr>
          <w:rFonts w:asciiTheme="minorHAnsi" w:hAnsiTheme="minorHAnsi" w:cstheme="minorHAnsi"/>
        </w:rPr>
        <w:t>na podstawie ustawy z dnia 24 kwietnia 2003 r. o działalności pożytku publicznego</w:t>
      </w:r>
      <w:r>
        <w:rPr>
          <w:rFonts w:asciiTheme="minorHAnsi" w:hAnsiTheme="minorHAnsi" w:cstheme="minorHAnsi"/>
        </w:rPr>
        <w:t xml:space="preserve"> </w:t>
      </w:r>
      <w:r w:rsidRPr="001D3CFB">
        <w:rPr>
          <w:rFonts w:asciiTheme="minorHAnsi" w:hAnsiTheme="minorHAnsi" w:cstheme="minorHAnsi"/>
        </w:rPr>
        <w:t>i o wolontariacie,</w:t>
      </w:r>
    </w:p>
    <w:p w:rsidR="001D3CFB" w:rsidRPr="001D3CFB" w:rsidRDefault="001D3CFB" w:rsidP="00C14CB9">
      <w:pPr>
        <w:numPr>
          <w:ilvl w:val="0"/>
          <w:numId w:val="3"/>
        </w:numPr>
        <w:spacing w:before="0" w:line="240" w:lineRule="auto"/>
        <w:ind w:left="357" w:firstLine="0"/>
        <w:rPr>
          <w:rFonts w:asciiTheme="minorHAnsi" w:hAnsiTheme="minorHAnsi" w:cstheme="minorHAnsi"/>
        </w:rPr>
      </w:pPr>
      <w:r w:rsidRPr="001D3CFB">
        <w:rPr>
          <w:rFonts w:asciiTheme="minorHAnsi" w:hAnsiTheme="minorHAnsi" w:cstheme="minorHAnsi"/>
        </w:rPr>
        <w:t>wartość wkładu niepieniężnego została należycie potwierdzona dokumentami</w:t>
      </w:r>
      <w:r>
        <w:rPr>
          <w:rFonts w:asciiTheme="minorHAnsi" w:hAnsiTheme="minorHAnsi" w:cstheme="minorHAnsi"/>
        </w:rPr>
        <w:t xml:space="preserve"> </w:t>
      </w:r>
      <w:r w:rsidRPr="001D3CFB">
        <w:rPr>
          <w:rFonts w:asciiTheme="minorHAnsi" w:hAnsiTheme="minorHAnsi" w:cstheme="minorHAnsi"/>
        </w:rPr>
        <w:t>o wartości dowodowej równoważnej fakturom lub innymi dokumentami pod</w:t>
      </w:r>
      <w:r>
        <w:rPr>
          <w:rFonts w:asciiTheme="minorHAnsi" w:hAnsiTheme="minorHAnsi" w:cstheme="minorHAnsi"/>
        </w:rPr>
        <w:t xml:space="preserve"> </w:t>
      </w:r>
      <w:r w:rsidRPr="001D3CFB">
        <w:rPr>
          <w:rFonts w:asciiTheme="minorHAnsi" w:hAnsiTheme="minorHAnsi" w:cstheme="minorHAnsi"/>
        </w:rPr>
        <w:t>warunkiem, że przewidują to zasady programu operacyjnego oraz z zastrzeżeniem</w:t>
      </w:r>
      <w:r>
        <w:rPr>
          <w:rFonts w:asciiTheme="minorHAnsi" w:hAnsiTheme="minorHAnsi" w:cstheme="minorHAnsi"/>
        </w:rPr>
        <w:t xml:space="preserve"> </w:t>
      </w:r>
      <w:r w:rsidRPr="001D3CFB">
        <w:rPr>
          <w:rFonts w:asciiTheme="minorHAnsi" w:hAnsiTheme="minorHAnsi" w:cstheme="minorHAnsi"/>
        </w:rPr>
        <w:t xml:space="preserve">spełnienia wszystkich warunków wymienionych w </w:t>
      </w:r>
      <w:r w:rsidR="00C14CB9" w:rsidRPr="00C14CB9">
        <w:rPr>
          <w:rFonts w:asciiTheme="minorHAnsi" w:hAnsiTheme="minorHAnsi" w:cstheme="minorHAnsi"/>
          <w:i/>
        </w:rPr>
        <w:t>wytycznych w zakresie kwalifikowalności</w:t>
      </w:r>
      <w:r w:rsidRPr="001D3CFB">
        <w:rPr>
          <w:rFonts w:asciiTheme="minorHAnsi" w:hAnsiTheme="minorHAnsi" w:cstheme="minorHAnsi"/>
        </w:rPr>
        <w:t>,</w:t>
      </w:r>
    </w:p>
    <w:p w:rsidR="001D3CFB" w:rsidRPr="001D3CFB" w:rsidRDefault="001D3CFB" w:rsidP="00C14CB9">
      <w:pPr>
        <w:numPr>
          <w:ilvl w:val="0"/>
          <w:numId w:val="3"/>
        </w:numPr>
        <w:spacing w:before="0" w:line="240" w:lineRule="auto"/>
        <w:ind w:left="357" w:firstLine="0"/>
        <w:rPr>
          <w:rFonts w:asciiTheme="minorHAnsi" w:hAnsiTheme="minorHAnsi" w:cstheme="minorHAnsi"/>
        </w:rPr>
      </w:pPr>
      <w:r w:rsidRPr="001D3CFB">
        <w:rPr>
          <w:rFonts w:asciiTheme="minorHAnsi" w:hAnsiTheme="minorHAnsi" w:cstheme="minorHAnsi"/>
        </w:rPr>
        <w:t>wartość przypisana wkładowi niepieniężnemu nie przekracza stawek rynkowych,</w:t>
      </w:r>
    </w:p>
    <w:p w:rsidR="001D3CFB" w:rsidRDefault="001D3CFB" w:rsidP="00C14CB9">
      <w:pPr>
        <w:numPr>
          <w:ilvl w:val="0"/>
          <w:numId w:val="3"/>
        </w:numPr>
        <w:spacing w:before="0" w:line="240" w:lineRule="auto"/>
        <w:ind w:left="357" w:firstLine="0"/>
        <w:rPr>
          <w:rFonts w:asciiTheme="minorHAnsi" w:hAnsiTheme="minorHAnsi" w:cstheme="minorHAnsi"/>
        </w:rPr>
      </w:pPr>
      <w:r w:rsidRPr="001D3CFB">
        <w:rPr>
          <w:rFonts w:asciiTheme="minorHAnsi" w:hAnsiTheme="minorHAnsi" w:cstheme="minorHAnsi"/>
        </w:rPr>
        <w:t>wartość i dostarczenie wkładu niepieniężnego mogą być poddane niezależnej</w:t>
      </w:r>
      <w:r>
        <w:rPr>
          <w:rFonts w:asciiTheme="minorHAnsi" w:hAnsiTheme="minorHAnsi" w:cstheme="minorHAnsi"/>
        </w:rPr>
        <w:t xml:space="preserve"> </w:t>
      </w:r>
      <w:r w:rsidRPr="001D3CFB">
        <w:rPr>
          <w:rFonts w:asciiTheme="minorHAnsi" w:hAnsiTheme="minorHAnsi" w:cstheme="minorHAnsi"/>
        </w:rPr>
        <w:t xml:space="preserve">ocenie </w:t>
      </w:r>
      <w:r w:rsidR="00E228DF">
        <w:rPr>
          <w:rFonts w:asciiTheme="minorHAnsi" w:hAnsiTheme="minorHAnsi" w:cstheme="minorHAnsi"/>
        </w:rPr>
        <w:br/>
      </w:r>
      <w:r w:rsidRPr="001D3CFB">
        <w:rPr>
          <w:rFonts w:asciiTheme="minorHAnsi" w:hAnsiTheme="minorHAnsi" w:cstheme="minorHAnsi"/>
        </w:rPr>
        <w:t>i weryfikacji,</w:t>
      </w:r>
      <w:r>
        <w:rPr>
          <w:rFonts w:asciiTheme="minorHAnsi" w:hAnsiTheme="minorHAnsi" w:cstheme="minorHAnsi"/>
        </w:rPr>
        <w:t xml:space="preserve"> </w:t>
      </w:r>
    </w:p>
    <w:p w:rsidR="001D3CFB" w:rsidRPr="001D3CFB" w:rsidRDefault="001D3CFB" w:rsidP="00C14CB9">
      <w:pPr>
        <w:numPr>
          <w:ilvl w:val="0"/>
          <w:numId w:val="3"/>
        </w:numPr>
        <w:spacing w:before="0" w:line="240" w:lineRule="auto"/>
        <w:ind w:left="357" w:firstLine="0"/>
        <w:rPr>
          <w:rFonts w:asciiTheme="minorHAnsi" w:hAnsiTheme="minorHAnsi" w:cstheme="minorHAnsi"/>
        </w:rPr>
      </w:pPr>
      <w:r>
        <w:rPr>
          <w:rFonts w:asciiTheme="minorHAnsi" w:hAnsiTheme="minorHAnsi" w:cstheme="minorHAnsi"/>
        </w:rPr>
        <w:lastRenderedPageBreak/>
        <w:t>w</w:t>
      </w:r>
      <w:r w:rsidRPr="001D3CFB">
        <w:rPr>
          <w:rFonts w:asciiTheme="minorHAnsi" w:hAnsiTheme="minorHAnsi" w:cstheme="minorHAnsi"/>
        </w:rPr>
        <w:t xml:space="preserve"> przypadku wykorzystania środków trwałych na rzecz projektu, ich wartość</w:t>
      </w:r>
      <w:r>
        <w:rPr>
          <w:rFonts w:asciiTheme="minorHAnsi" w:hAnsiTheme="minorHAnsi" w:cstheme="minorHAnsi"/>
        </w:rPr>
        <w:t xml:space="preserve"> </w:t>
      </w:r>
      <w:r w:rsidRPr="001D3CFB">
        <w:rPr>
          <w:rFonts w:asciiTheme="minorHAnsi" w:hAnsiTheme="minorHAnsi" w:cstheme="minorHAnsi"/>
        </w:rPr>
        <w:t>określana jest proporcjonalnie do zakresu ich wykorzystania w projekcie,</w:t>
      </w:r>
    </w:p>
    <w:p w:rsidR="001D3CFB" w:rsidRDefault="001D3CFB" w:rsidP="00C14CB9">
      <w:pPr>
        <w:numPr>
          <w:ilvl w:val="0"/>
          <w:numId w:val="3"/>
        </w:numPr>
        <w:spacing w:before="0" w:line="240" w:lineRule="auto"/>
        <w:ind w:left="357" w:firstLine="0"/>
        <w:rPr>
          <w:rFonts w:asciiTheme="minorHAnsi" w:hAnsiTheme="minorHAnsi" w:cstheme="minorHAnsi"/>
        </w:rPr>
      </w:pPr>
      <w:r w:rsidRPr="001D3CFB">
        <w:rPr>
          <w:rFonts w:asciiTheme="minorHAnsi" w:hAnsiTheme="minorHAnsi" w:cstheme="minorHAnsi"/>
        </w:rPr>
        <w:t>w przypadku wykorzystania nieruchomości na rzecz projektu jej wartość nie</w:t>
      </w:r>
      <w:r>
        <w:rPr>
          <w:rFonts w:asciiTheme="minorHAnsi" w:hAnsiTheme="minorHAnsi" w:cstheme="minorHAnsi"/>
        </w:rPr>
        <w:t xml:space="preserve"> </w:t>
      </w:r>
      <w:r w:rsidRPr="001D3CFB">
        <w:rPr>
          <w:rFonts w:asciiTheme="minorHAnsi" w:hAnsiTheme="minorHAnsi" w:cstheme="minorHAnsi"/>
        </w:rPr>
        <w:t>przekracza wartości rynkowej; ponadto wartość nieruchomości jest potwierdzona</w:t>
      </w:r>
      <w:r>
        <w:rPr>
          <w:rFonts w:asciiTheme="minorHAnsi" w:hAnsiTheme="minorHAnsi" w:cstheme="minorHAnsi"/>
        </w:rPr>
        <w:t xml:space="preserve"> </w:t>
      </w:r>
      <w:r w:rsidRPr="001D3CFB">
        <w:rPr>
          <w:rFonts w:asciiTheme="minorHAnsi" w:hAnsiTheme="minorHAnsi" w:cstheme="minorHAnsi"/>
        </w:rPr>
        <w:t>operatem szacunkowym sporządzonym przez uprawnionego rzeczoznawcę</w:t>
      </w:r>
      <w:r>
        <w:rPr>
          <w:rFonts w:asciiTheme="minorHAnsi" w:hAnsiTheme="minorHAnsi" w:cstheme="minorHAnsi"/>
        </w:rPr>
        <w:t xml:space="preserve"> </w:t>
      </w:r>
      <w:r w:rsidRPr="001D3CFB">
        <w:rPr>
          <w:rFonts w:asciiTheme="minorHAnsi" w:hAnsiTheme="minorHAnsi" w:cstheme="minorHAnsi"/>
        </w:rPr>
        <w:t>zgodnie z przepisami ustawy z dnia 21 sierpnia 1997 r. o gospodarce</w:t>
      </w:r>
      <w:r>
        <w:rPr>
          <w:rFonts w:asciiTheme="minorHAnsi" w:hAnsiTheme="minorHAnsi" w:cstheme="minorHAnsi"/>
        </w:rPr>
        <w:t xml:space="preserve"> </w:t>
      </w:r>
      <w:r w:rsidRPr="001D3CFB">
        <w:rPr>
          <w:rFonts w:asciiTheme="minorHAnsi" w:hAnsiTheme="minorHAnsi" w:cstheme="minorHAnsi"/>
        </w:rPr>
        <w:t xml:space="preserve">nieruchomościami (Dz. U. z 2014 r. poz. </w:t>
      </w:r>
      <w:r>
        <w:rPr>
          <w:rFonts w:asciiTheme="minorHAnsi" w:hAnsiTheme="minorHAnsi" w:cstheme="minorHAnsi"/>
        </w:rPr>
        <w:t xml:space="preserve">518, z późn. zm.) – aktualnym </w:t>
      </w:r>
      <w:r w:rsidR="00E228DF">
        <w:rPr>
          <w:rFonts w:asciiTheme="minorHAnsi" w:hAnsiTheme="minorHAnsi" w:cstheme="minorHAnsi"/>
        </w:rPr>
        <w:br/>
      </w:r>
      <w:r w:rsidRPr="001D3CFB">
        <w:rPr>
          <w:rFonts w:asciiTheme="minorHAnsi" w:hAnsiTheme="minorHAnsi" w:cstheme="minorHAnsi"/>
        </w:rPr>
        <w:t>w momencie złożenia rozliczającego go wniosku o płatność,</w:t>
      </w:r>
    </w:p>
    <w:p w:rsidR="001D3CFB" w:rsidRPr="001D3CFB" w:rsidRDefault="001D3CFB" w:rsidP="00C14CB9">
      <w:pPr>
        <w:numPr>
          <w:ilvl w:val="0"/>
          <w:numId w:val="3"/>
        </w:numPr>
        <w:spacing w:before="0" w:line="240" w:lineRule="auto"/>
        <w:ind w:left="357" w:firstLine="0"/>
        <w:rPr>
          <w:rFonts w:asciiTheme="minorHAnsi" w:hAnsiTheme="minorHAnsi" w:cstheme="minorHAnsi"/>
        </w:rPr>
      </w:pPr>
      <w:r w:rsidRPr="001D3CFB">
        <w:rPr>
          <w:rFonts w:asciiTheme="minorHAnsi" w:hAnsiTheme="minorHAnsi" w:cstheme="minorHAnsi"/>
        </w:rPr>
        <w:t xml:space="preserve"> jeżeli wkładem własnym nie jest cała nieruchomość, a jedynie jej część (na</w:t>
      </w:r>
      <w:r>
        <w:rPr>
          <w:rFonts w:asciiTheme="minorHAnsi" w:hAnsiTheme="minorHAnsi" w:cstheme="minorHAnsi"/>
        </w:rPr>
        <w:t xml:space="preserve"> </w:t>
      </w:r>
      <w:r w:rsidRPr="001D3CFB">
        <w:rPr>
          <w:rFonts w:asciiTheme="minorHAnsi" w:hAnsiTheme="minorHAnsi" w:cstheme="minorHAnsi"/>
        </w:rPr>
        <w:t>przykład tylko sale), operat szacunkowy nie jest wymagany – w takim przypadku</w:t>
      </w:r>
      <w:r>
        <w:rPr>
          <w:rFonts w:asciiTheme="minorHAnsi" w:hAnsiTheme="minorHAnsi" w:cstheme="minorHAnsi"/>
        </w:rPr>
        <w:t xml:space="preserve"> </w:t>
      </w:r>
      <w:r w:rsidRPr="001D3CFB">
        <w:rPr>
          <w:rFonts w:asciiTheme="minorHAnsi" w:hAnsiTheme="minorHAnsi" w:cstheme="minorHAnsi"/>
        </w:rPr>
        <w:t>wartość wkładu wycenia się jako koszt amortyzacji lub wynajmu (stawkę może</w:t>
      </w:r>
      <w:r>
        <w:rPr>
          <w:rFonts w:asciiTheme="minorHAnsi" w:hAnsiTheme="minorHAnsi" w:cstheme="minorHAnsi"/>
        </w:rPr>
        <w:t xml:space="preserve"> </w:t>
      </w:r>
      <w:r w:rsidRPr="001D3CFB">
        <w:rPr>
          <w:rFonts w:asciiTheme="minorHAnsi" w:hAnsiTheme="minorHAnsi" w:cstheme="minorHAnsi"/>
        </w:rPr>
        <w:t>określać np. cennik danej instytucji),</w:t>
      </w:r>
    </w:p>
    <w:p w:rsidR="001D3CFB" w:rsidRPr="001D3CFB" w:rsidRDefault="001D3CFB" w:rsidP="00C14CB9">
      <w:pPr>
        <w:numPr>
          <w:ilvl w:val="0"/>
          <w:numId w:val="3"/>
        </w:numPr>
        <w:spacing w:before="0" w:line="240" w:lineRule="auto"/>
        <w:ind w:left="357" w:firstLine="0"/>
        <w:rPr>
          <w:rFonts w:asciiTheme="minorHAnsi" w:hAnsiTheme="minorHAnsi" w:cstheme="minorHAnsi"/>
        </w:rPr>
      </w:pPr>
      <w:r w:rsidRPr="001D3CFB">
        <w:rPr>
          <w:rFonts w:asciiTheme="minorHAnsi" w:hAnsiTheme="minorHAnsi" w:cstheme="minorHAnsi"/>
        </w:rPr>
        <w:t>w przypadku wniesienia nieodpłatnej pracy spełnione są warunki, o których mowa</w:t>
      </w:r>
      <w:r w:rsidR="00122447">
        <w:rPr>
          <w:rFonts w:asciiTheme="minorHAnsi" w:hAnsiTheme="minorHAnsi" w:cstheme="minorHAnsi"/>
        </w:rPr>
        <w:t xml:space="preserve"> </w:t>
      </w:r>
      <w:r w:rsidR="006E1B35">
        <w:rPr>
          <w:rFonts w:asciiTheme="minorHAnsi" w:hAnsiTheme="minorHAnsi" w:cstheme="minorHAnsi"/>
        </w:rPr>
        <w:t>poniżej</w:t>
      </w:r>
      <w:r w:rsidRPr="001D3CFB">
        <w:rPr>
          <w:rFonts w:asciiTheme="minorHAnsi" w:hAnsiTheme="minorHAnsi" w:cstheme="minorHAnsi"/>
        </w:rPr>
        <w:t>.</w:t>
      </w:r>
    </w:p>
    <w:p w:rsidR="00C14CB9" w:rsidRDefault="00C14CB9" w:rsidP="00994B7D">
      <w:pPr>
        <w:rPr>
          <w:rFonts w:asciiTheme="minorHAnsi" w:hAnsiTheme="minorHAnsi" w:cstheme="minorHAnsi"/>
        </w:rPr>
      </w:pPr>
    </w:p>
    <w:p w:rsidR="00994B7D" w:rsidRPr="00196C65" w:rsidRDefault="00994B7D" w:rsidP="00994B7D">
      <w:pPr>
        <w:rPr>
          <w:rFonts w:asciiTheme="minorHAnsi" w:hAnsiTheme="minorHAnsi" w:cstheme="minorHAnsi"/>
        </w:rPr>
      </w:pPr>
      <w:r w:rsidRPr="00196C65">
        <w:rPr>
          <w:rFonts w:asciiTheme="minorHAnsi" w:hAnsiTheme="minorHAnsi" w:cstheme="minorHAnsi"/>
        </w:rPr>
        <w:t>W przypadku nieodpłatnej pracy wykonywanej przez wolontariuszy, powinny zostać spełnione łącznie następujące warunki:</w:t>
      </w:r>
    </w:p>
    <w:p w:rsidR="001D3CFB" w:rsidRDefault="001D3CFB" w:rsidP="007D4205">
      <w:pPr>
        <w:pStyle w:val="Akapitzlist0"/>
        <w:numPr>
          <w:ilvl w:val="0"/>
          <w:numId w:val="31"/>
        </w:numPr>
        <w:spacing w:before="0" w:line="240" w:lineRule="auto"/>
        <w:ind w:left="357" w:firstLine="0"/>
        <w:contextualSpacing w:val="0"/>
        <w:rPr>
          <w:rFonts w:asciiTheme="minorHAnsi" w:hAnsiTheme="minorHAnsi" w:cstheme="minorHAnsi"/>
        </w:rPr>
      </w:pPr>
      <w:r w:rsidRPr="001D3CFB">
        <w:rPr>
          <w:rFonts w:asciiTheme="minorHAnsi" w:hAnsiTheme="minorHAnsi" w:cstheme="minorHAnsi"/>
        </w:rPr>
        <w:t>wolontariusz musi być świadomy charakteru swoje</w:t>
      </w:r>
      <w:r>
        <w:rPr>
          <w:rFonts w:asciiTheme="minorHAnsi" w:hAnsiTheme="minorHAnsi" w:cstheme="minorHAnsi"/>
        </w:rPr>
        <w:t xml:space="preserve">go udziału w realizacji projektu </w:t>
      </w:r>
      <w:r w:rsidRPr="001D3CFB">
        <w:rPr>
          <w:rFonts w:asciiTheme="minorHAnsi" w:hAnsiTheme="minorHAnsi" w:cstheme="minorHAnsi"/>
        </w:rPr>
        <w:t>(tzn. świadomy nieodpłatnego udziału),</w:t>
      </w:r>
    </w:p>
    <w:p w:rsidR="001D3CFB" w:rsidRPr="001D3CFB" w:rsidRDefault="001D3CFB" w:rsidP="007D4205">
      <w:pPr>
        <w:pStyle w:val="Akapitzlist0"/>
        <w:numPr>
          <w:ilvl w:val="0"/>
          <w:numId w:val="31"/>
        </w:numPr>
        <w:spacing w:before="0" w:line="240" w:lineRule="auto"/>
        <w:ind w:left="357" w:firstLine="0"/>
        <w:contextualSpacing w:val="0"/>
        <w:rPr>
          <w:rFonts w:asciiTheme="minorHAnsi" w:hAnsiTheme="minorHAnsi" w:cstheme="minorHAnsi"/>
        </w:rPr>
      </w:pPr>
      <w:r w:rsidRPr="001D3CFB">
        <w:rPr>
          <w:rFonts w:asciiTheme="minorHAnsi" w:hAnsiTheme="minorHAnsi" w:cstheme="minorHAnsi"/>
        </w:rPr>
        <w:t>należy zdefiniować rodzaj wykonywanej przez wolontariusza nieodpłatnej pracy (określić jego stanowisko w projekcie); zadania wykonywane i wykazywane przez wolontariusza muszą być zgodne z tytułem jego nieodpłatnej pracy (stanowiska),</w:t>
      </w:r>
    </w:p>
    <w:p w:rsidR="001D3CFB" w:rsidRPr="001D3CFB" w:rsidRDefault="001D3CFB" w:rsidP="007D4205">
      <w:pPr>
        <w:pStyle w:val="Akapitzlist0"/>
        <w:numPr>
          <w:ilvl w:val="0"/>
          <w:numId w:val="31"/>
        </w:numPr>
        <w:spacing w:before="0" w:line="240" w:lineRule="auto"/>
        <w:ind w:left="357" w:firstLine="0"/>
        <w:contextualSpacing w:val="0"/>
        <w:rPr>
          <w:rFonts w:asciiTheme="minorHAnsi" w:hAnsiTheme="minorHAnsi" w:cstheme="minorHAnsi"/>
        </w:rPr>
      </w:pPr>
      <w:r w:rsidRPr="001D3CFB">
        <w:rPr>
          <w:rFonts w:asciiTheme="minorHAnsi" w:hAnsiTheme="minorHAnsi" w:cstheme="minorHAnsi"/>
        </w:rPr>
        <w:t>wartość wkładu niepieniężnego w przypadku nieodpłatnej pracy wykonywanej przez</w:t>
      </w:r>
      <w:r>
        <w:rPr>
          <w:rFonts w:asciiTheme="minorHAnsi" w:hAnsiTheme="minorHAnsi" w:cstheme="minorHAnsi"/>
        </w:rPr>
        <w:t xml:space="preserve"> </w:t>
      </w:r>
      <w:r w:rsidRPr="001D3CFB">
        <w:rPr>
          <w:rFonts w:asciiTheme="minorHAnsi" w:hAnsiTheme="minorHAnsi" w:cstheme="minorHAnsi"/>
        </w:rPr>
        <w:t>wolontariusza określa się z uwzględnieniem ilości czasu poświęconego na jej</w:t>
      </w:r>
      <w:r>
        <w:rPr>
          <w:rFonts w:asciiTheme="minorHAnsi" w:hAnsiTheme="minorHAnsi" w:cstheme="minorHAnsi"/>
        </w:rPr>
        <w:t xml:space="preserve"> </w:t>
      </w:r>
      <w:r w:rsidRPr="001D3CFB">
        <w:rPr>
          <w:rFonts w:asciiTheme="minorHAnsi" w:hAnsiTheme="minorHAnsi" w:cstheme="minorHAnsi"/>
        </w:rPr>
        <w:t>wykonanie oraz średniej wysokości wynagrodzenia (wg stawki godzinowej</w:t>
      </w:r>
      <w:r>
        <w:rPr>
          <w:rFonts w:asciiTheme="minorHAnsi" w:hAnsiTheme="minorHAnsi" w:cstheme="minorHAnsi"/>
        </w:rPr>
        <w:t xml:space="preserve"> </w:t>
      </w:r>
      <w:r w:rsidRPr="001D3CFB">
        <w:rPr>
          <w:rFonts w:asciiTheme="minorHAnsi" w:hAnsiTheme="minorHAnsi" w:cstheme="minorHAnsi"/>
        </w:rPr>
        <w:t>lub dziennej) za dany rodzaj pracy obowiązującej u danego pracodawcy lub w danym</w:t>
      </w:r>
      <w:r>
        <w:rPr>
          <w:rFonts w:asciiTheme="minorHAnsi" w:hAnsiTheme="minorHAnsi" w:cstheme="minorHAnsi"/>
        </w:rPr>
        <w:t xml:space="preserve"> </w:t>
      </w:r>
      <w:r w:rsidRPr="001D3CFB">
        <w:rPr>
          <w:rFonts w:asciiTheme="minorHAnsi" w:hAnsiTheme="minorHAnsi" w:cstheme="minorHAnsi"/>
        </w:rPr>
        <w:t>regionie (wyliczonej np. w oparciu o dane GUS), lub płacy minimalnej określonej</w:t>
      </w:r>
      <w:r>
        <w:rPr>
          <w:rFonts w:asciiTheme="minorHAnsi" w:hAnsiTheme="minorHAnsi" w:cstheme="minorHAnsi"/>
        </w:rPr>
        <w:t xml:space="preserve"> </w:t>
      </w:r>
      <w:r w:rsidRPr="001D3CFB">
        <w:rPr>
          <w:rFonts w:asciiTheme="minorHAnsi" w:hAnsiTheme="minorHAnsi" w:cstheme="minorHAnsi"/>
        </w:rPr>
        <w:t>na podstawie obowiązujących przepisów, w zależności od zapisów wniosku</w:t>
      </w:r>
      <w:r>
        <w:rPr>
          <w:rFonts w:asciiTheme="minorHAnsi" w:hAnsiTheme="minorHAnsi" w:cstheme="minorHAnsi"/>
        </w:rPr>
        <w:t xml:space="preserve"> </w:t>
      </w:r>
      <w:r w:rsidRPr="001D3CFB">
        <w:rPr>
          <w:rFonts w:asciiTheme="minorHAnsi" w:hAnsiTheme="minorHAnsi" w:cstheme="minorHAnsi"/>
        </w:rPr>
        <w:t>o dofinansowanie projektu,</w:t>
      </w:r>
    </w:p>
    <w:p w:rsidR="001D3CFB" w:rsidRPr="001D3CFB" w:rsidRDefault="001D3CFB" w:rsidP="007D4205">
      <w:pPr>
        <w:pStyle w:val="Akapitzlist0"/>
        <w:numPr>
          <w:ilvl w:val="0"/>
          <w:numId w:val="31"/>
        </w:numPr>
        <w:spacing w:before="0" w:line="240" w:lineRule="auto"/>
        <w:ind w:left="357" w:firstLine="0"/>
        <w:contextualSpacing w:val="0"/>
        <w:rPr>
          <w:rFonts w:asciiTheme="minorHAnsi" w:hAnsiTheme="minorHAnsi" w:cstheme="minorHAnsi"/>
        </w:rPr>
      </w:pPr>
      <w:r w:rsidRPr="001D3CFB">
        <w:rPr>
          <w:rFonts w:asciiTheme="minorHAnsi" w:hAnsiTheme="minorHAnsi" w:cstheme="minorHAnsi"/>
        </w:rPr>
        <w:t>wycena nieodpłatnej dobrowolnej pracy może uwzględniać wszystkie koszty, które</w:t>
      </w:r>
      <w:r>
        <w:rPr>
          <w:rFonts w:asciiTheme="minorHAnsi" w:hAnsiTheme="minorHAnsi" w:cstheme="minorHAnsi"/>
        </w:rPr>
        <w:t xml:space="preserve"> </w:t>
      </w:r>
      <w:r w:rsidRPr="001D3CFB">
        <w:rPr>
          <w:rFonts w:asciiTheme="minorHAnsi" w:hAnsiTheme="minorHAnsi" w:cstheme="minorHAnsi"/>
        </w:rPr>
        <w:t>zostałyby poniesione w przypadku jej odpłatnego wykonywania przez podmiot</w:t>
      </w:r>
      <w:r>
        <w:rPr>
          <w:rFonts w:asciiTheme="minorHAnsi" w:hAnsiTheme="minorHAnsi" w:cstheme="minorHAnsi"/>
        </w:rPr>
        <w:t xml:space="preserve"> </w:t>
      </w:r>
      <w:r w:rsidRPr="001D3CFB">
        <w:rPr>
          <w:rFonts w:asciiTheme="minorHAnsi" w:hAnsiTheme="minorHAnsi" w:cstheme="minorHAnsi"/>
        </w:rPr>
        <w:t>działający na zasadach rynkowych; wycena uwzględnia zatem koszt składek</w:t>
      </w:r>
      <w:r>
        <w:rPr>
          <w:rFonts w:asciiTheme="minorHAnsi" w:hAnsiTheme="minorHAnsi" w:cstheme="minorHAnsi"/>
        </w:rPr>
        <w:t xml:space="preserve"> </w:t>
      </w:r>
      <w:r w:rsidRPr="001D3CFB">
        <w:rPr>
          <w:rFonts w:asciiTheme="minorHAnsi" w:hAnsiTheme="minorHAnsi" w:cstheme="minorHAnsi"/>
        </w:rPr>
        <w:t>na ubezpieczenia społeczne oraz wszystkie pozostałe koszty wynikające z charakteru</w:t>
      </w:r>
      <w:r>
        <w:rPr>
          <w:rFonts w:asciiTheme="minorHAnsi" w:hAnsiTheme="minorHAnsi" w:cstheme="minorHAnsi"/>
        </w:rPr>
        <w:t xml:space="preserve"> </w:t>
      </w:r>
      <w:r w:rsidRPr="001D3CFB">
        <w:rPr>
          <w:rFonts w:asciiTheme="minorHAnsi" w:hAnsiTheme="minorHAnsi" w:cstheme="minorHAnsi"/>
        </w:rPr>
        <w:t>danego świadczenia; wycena wykonywanego świadczenia przez wolontariusza może</w:t>
      </w:r>
      <w:r>
        <w:rPr>
          <w:rFonts w:asciiTheme="minorHAnsi" w:hAnsiTheme="minorHAnsi" w:cstheme="minorHAnsi"/>
        </w:rPr>
        <w:t xml:space="preserve"> </w:t>
      </w:r>
      <w:r w:rsidRPr="001D3CFB">
        <w:rPr>
          <w:rFonts w:asciiTheme="minorHAnsi" w:hAnsiTheme="minorHAnsi" w:cstheme="minorHAnsi"/>
        </w:rPr>
        <w:t>być przedmiotem odrębnej kontroli i oceny.</w:t>
      </w:r>
    </w:p>
    <w:p w:rsidR="001D3CFB" w:rsidRPr="00613028" w:rsidRDefault="00994B7D" w:rsidP="00613028">
      <w:pPr>
        <w:spacing w:before="0" w:line="240" w:lineRule="auto"/>
        <w:rPr>
          <w:rFonts w:asciiTheme="minorHAnsi" w:hAnsiTheme="minorHAnsi" w:cstheme="minorHAnsi"/>
        </w:rPr>
      </w:pPr>
      <w:r w:rsidRPr="001D3CFB">
        <w:rPr>
          <w:rFonts w:asciiTheme="minorHAnsi" w:hAnsiTheme="minorHAnsi" w:cstheme="minorHAnsi"/>
          <w:szCs w:val="22"/>
        </w:rPr>
        <w:t>W przypadku wniesienia wkładu niepieniężnego do projektu, współfinansowanie z EFS oraz innych środków publicznych (krajowych</w:t>
      </w:r>
      <w:r w:rsidR="00693E81" w:rsidRPr="001D3CFB">
        <w:rPr>
          <w:rFonts w:asciiTheme="minorHAnsi" w:hAnsiTheme="minorHAnsi" w:cstheme="minorHAnsi"/>
          <w:szCs w:val="22"/>
        </w:rPr>
        <w:t xml:space="preserve">) niebędących wkładem własnym </w:t>
      </w:r>
      <w:r w:rsidR="00AA10B7" w:rsidRPr="001D3CFB">
        <w:rPr>
          <w:rFonts w:asciiTheme="minorHAnsi" w:hAnsiTheme="minorHAnsi" w:cstheme="minorHAnsi"/>
          <w:szCs w:val="22"/>
        </w:rPr>
        <w:t>wnioskod</w:t>
      </w:r>
      <w:r w:rsidRPr="001D3CFB">
        <w:rPr>
          <w:rFonts w:asciiTheme="minorHAnsi" w:hAnsiTheme="minorHAnsi" w:cstheme="minorHAnsi"/>
          <w:szCs w:val="22"/>
        </w:rPr>
        <w:t>awcy</w:t>
      </w:r>
      <w:r w:rsidR="008602B8">
        <w:rPr>
          <w:rFonts w:asciiTheme="minorHAnsi" w:hAnsiTheme="minorHAnsi" w:cstheme="minorHAnsi"/>
          <w:szCs w:val="22"/>
        </w:rPr>
        <w:t>,</w:t>
      </w:r>
      <w:r w:rsidRPr="001D3CFB">
        <w:rPr>
          <w:rFonts w:asciiTheme="minorHAnsi" w:hAnsiTheme="minorHAnsi" w:cstheme="minorHAnsi"/>
          <w:szCs w:val="22"/>
        </w:rPr>
        <w:t xml:space="preserve"> nie może przekroczyć wartości całkowitych wydatków kwalifikowalnych pomniejszonych o wartość wkładu niepieniężnego.</w:t>
      </w:r>
    </w:p>
    <w:p w:rsidR="00B8705B" w:rsidRDefault="00994B7D" w:rsidP="00613028">
      <w:pPr>
        <w:spacing w:before="0" w:line="240" w:lineRule="auto"/>
        <w:rPr>
          <w:rFonts w:asciiTheme="minorHAnsi" w:hAnsiTheme="minorHAnsi" w:cstheme="minorHAnsi"/>
          <w:szCs w:val="22"/>
        </w:rPr>
      </w:pPr>
      <w:r w:rsidRPr="00B84BB3">
        <w:rPr>
          <w:rFonts w:asciiTheme="minorHAnsi" w:hAnsiTheme="minorHAnsi" w:cstheme="minorHAnsi"/>
          <w:szCs w:val="22"/>
        </w:rPr>
        <w:t xml:space="preserve">Wkład własny lub jego część może być wniesiony w ramach kosztów pośrednich. </w:t>
      </w:r>
      <w:r w:rsidR="00244507">
        <w:rPr>
          <w:rFonts w:asciiTheme="minorHAnsi" w:hAnsiTheme="minorHAnsi" w:cstheme="minorHAnsi"/>
          <w:szCs w:val="22"/>
        </w:rPr>
        <w:t xml:space="preserve">              </w:t>
      </w:r>
    </w:p>
    <w:p w:rsidR="00B8705B" w:rsidRDefault="00B8705B" w:rsidP="009722C8">
      <w:pPr>
        <w:rPr>
          <w:rFonts w:asciiTheme="minorHAnsi" w:hAnsiTheme="minorHAnsi" w:cstheme="minorHAnsi"/>
          <w:szCs w:val="22"/>
        </w:rPr>
      </w:pPr>
    </w:p>
    <w:p w:rsidR="00244507" w:rsidRPr="009722C8" w:rsidRDefault="00244507" w:rsidP="009722C8">
      <w:pPr>
        <w:rPr>
          <w:rFonts w:asciiTheme="minorHAnsi" w:hAnsiTheme="minorHAnsi" w:cstheme="minorHAnsi"/>
          <w:szCs w:val="22"/>
        </w:rPr>
      </w:pPr>
      <w:r>
        <w:rPr>
          <w:rFonts w:asciiTheme="minorHAnsi" w:hAnsiTheme="minorHAnsi" w:cstheme="minorHAnsi"/>
          <w:szCs w:val="22"/>
        </w:rPr>
        <w:t xml:space="preserve">                                       </w:t>
      </w:r>
    </w:p>
    <w:p w:rsidR="00010C92" w:rsidRDefault="00010C92">
      <w:pPr>
        <w:suppressAutoHyphens w:val="0"/>
        <w:overflowPunct/>
        <w:autoSpaceDE/>
        <w:autoSpaceDN/>
        <w:adjustRightInd/>
        <w:spacing w:before="0" w:after="200"/>
        <w:jc w:val="left"/>
        <w:rPr>
          <w:rFonts w:asciiTheme="minorHAnsi" w:hAnsiTheme="minorHAnsi" w:cstheme="minorHAnsi"/>
          <w:b/>
          <w:smallCaps/>
          <w:kern w:val="1"/>
          <w:sz w:val="32"/>
        </w:rPr>
      </w:pPr>
      <w:r>
        <w:rPr>
          <w:rFonts w:asciiTheme="minorHAnsi" w:hAnsiTheme="minorHAnsi" w:cstheme="minorHAnsi"/>
        </w:rPr>
        <w:br w:type="page"/>
      </w:r>
    </w:p>
    <w:p w:rsidR="00692E7F" w:rsidRPr="00692E7F" w:rsidRDefault="002F6C04" w:rsidP="00F110C7">
      <w:pPr>
        <w:pStyle w:val="Nagwek1"/>
        <w:numPr>
          <w:ilvl w:val="0"/>
          <w:numId w:val="0"/>
        </w:numPr>
        <w:spacing w:before="0" w:after="60" w:line="276" w:lineRule="auto"/>
        <w:rPr>
          <w:rFonts w:asciiTheme="minorHAnsi" w:eastAsia="Calibri" w:hAnsiTheme="minorHAnsi" w:cstheme="minorHAnsi"/>
        </w:rPr>
      </w:pPr>
      <w:bookmarkStart w:id="45" w:name="_Toc504136178"/>
      <w:r w:rsidRPr="0043197B">
        <w:rPr>
          <w:rFonts w:asciiTheme="minorHAnsi" w:hAnsiTheme="minorHAnsi" w:cstheme="minorHAnsi"/>
        </w:rPr>
        <w:lastRenderedPageBreak/>
        <w:t>Rozdział 4. Podstawowe zasady udzielania dofinansowania</w:t>
      </w:r>
      <w:bookmarkEnd w:id="45"/>
    </w:p>
    <w:p w:rsidR="00476BC6" w:rsidRPr="00613028" w:rsidRDefault="00692E7F" w:rsidP="00CA7E7F">
      <w:pPr>
        <w:pStyle w:val="Nagwek2"/>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before="0" w:after="120" w:line="240" w:lineRule="auto"/>
        <w:rPr>
          <w:rFonts w:asciiTheme="minorHAnsi" w:eastAsia="Calibri" w:hAnsiTheme="minorHAnsi" w:cstheme="minorHAnsi"/>
          <w:sz w:val="22"/>
          <w:szCs w:val="22"/>
        </w:rPr>
      </w:pPr>
      <w:bookmarkStart w:id="46" w:name="_Toc504136179"/>
      <w:r w:rsidRPr="00613028">
        <w:rPr>
          <w:rFonts w:asciiTheme="minorHAnsi" w:eastAsia="Arial Unicode MS" w:hAnsiTheme="minorHAnsi" w:cstheme="minorHAnsi"/>
          <w:sz w:val="22"/>
          <w:szCs w:val="22"/>
        </w:rPr>
        <w:t>4.</w:t>
      </w:r>
      <w:r w:rsidR="002F6C04" w:rsidRPr="00613028">
        <w:rPr>
          <w:rFonts w:asciiTheme="minorHAnsi" w:eastAsia="Arial Unicode MS" w:hAnsiTheme="minorHAnsi" w:cstheme="minorHAnsi"/>
          <w:sz w:val="22"/>
          <w:szCs w:val="22"/>
        </w:rPr>
        <w:t>1</w:t>
      </w:r>
      <w:r w:rsidR="00E126AC" w:rsidRPr="00613028">
        <w:rPr>
          <w:rFonts w:asciiTheme="minorHAnsi" w:eastAsia="Arial Unicode MS" w:hAnsiTheme="minorHAnsi" w:cstheme="minorHAnsi"/>
          <w:sz w:val="22"/>
          <w:szCs w:val="22"/>
        </w:rPr>
        <w:t xml:space="preserve"> </w:t>
      </w:r>
      <w:r w:rsidR="00476BC6" w:rsidRPr="00613028">
        <w:rPr>
          <w:rFonts w:asciiTheme="minorHAnsi" w:eastAsia="Arial Unicode MS" w:hAnsiTheme="minorHAnsi" w:cstheme="minorHAnsi"/>
          <w:sz w:val="22"/>
          <w:szCs w:val="22"/>
        </w:rPr>
        <w:t>Zabezpieczenie prawidłowej realizacji umowy</w:t>
      </w:r>
      <w:bookmarkEnd w:id="46"/>
      <w:r w:rsidR="00476BC6" w:rsidRPr="00613028">
        <w:rPr>
          <w:rFonts w:asciiTheme="minorHAnsi" w:eastAsia="Arial Unicode MS" w:hAnsiTheme="minorHAnsi" w:cstheme="minorHAnsi"/>
          <w:sz w:val="22"/>
          <w:szCs w:val="22"/>
        </w:rPr>
        <w:t xml:space="preserve"> </w:t>
      </w:r>
    </w:p>
    <w:p w:rsidR="00913F8A" w:rsidRPr="005F0BB6" w:rsidRDefault="00476BC6" w:rsidP="00CA7E7F">
      <w:pPr>
        <w:keepNext/>
        <w:suppressAutoHyphens w:val="0"/>
        <w:overflowPunct/>
        <w:autoSpaceDE/>
        <w:autoSpaceDN/>
        <w:adjustRightInd/>
        <w:spacing w:before="0" w:line="240" w:lineRule="auto"/>
        <w:rPr>
          <w:rFonts w:asciiTheme="minorHAnsi" w:eastAsia="Calibri" w:hAnsiTheme="minorHAnsi" w:cstheme="minorHAnsi"/>
          <w:kern w:val="0"/>
          <w:szCs w:val="22"/>
          <w:lang w:eastAsia="en-US"/>
        </w:rPr>
      </w:pPr>
      <w:r w:rsidRPr="005F0BB6">
        <w:rPr>
          <w:rFonts w:asciiTheme="minorHAnsi" w:eastAsia="Calibri" w:hAnsiTheme="minorHAnsi" w:cstheme="minorHAnsi"/>
          <w:kern w:val="0"/>
          <w:szCs w:val="22"/>
          <w:lang w:eastAsia="en-US"/>
        </w:rPr>
        <w:t>Zabezpieczeniem prawidłowej realiz</w:t>
      </w:r>
      <w:r w:rsidR="00693E81">
        <w:rPr>
          <w:rFonts w:asciiTheme="minorHAnsi" w:eastAsia="Calibri" w:hAnsiTheme="minorHAnsi" w:cstheme="minorHAnsi"/>
          <w:kern w:val="0"/>
          <w:szCs w:val="22"/>
          <w:lang w:eastAsia="en-US"/>
        </w:rPr>
        <w:t xml:space="preserve">acji umowy jest składany przez </w:t>
      </w:r>
      <w:r w:rsidR="00AA10B7">
        <w:rPr>
          <w:rFonts w:asciiTheme="minorHAnsi" w:eastAsia="Calibri" w:hAnsiTheme="minorHAnsi" w:cstheme="minorHAnsi"/>
          <w:kern w:val="0"/>
          <w:szCs w:val="22"/>
          <w:lang w:eastAsia="en-US"/>
        </w:rPr>
        <w:t>wnioskod</w:t>
      </w:r>
      <w:r w:rsidRPr="005F0BB6">
        <w:rPr>
          <w:rFonts w:asciiTheme="minorHAnsi" w:eastAsia="Calibri" w:hAnsiTheme="minorHAnsi" w:cstheme="minorHAnsi"/>
          <w:kern w:val="0"/>
          <w:szCs w:val="22"/>
          <w:lang w:eastAsia="en-US"/>
        </w:rPr>
        <w:t xml:space="preserve">awcę, nie później niż </w:t>
      </w:r>
      <w:r w:rsidR="005F0BB6">
        <w:rPr>
          <w:rFonts w:asciiTheme="minorHAnsi" w:eastAsia="Calibri" w:hAnsiTheme="minorHAnsi" w:cstheme="minorHAnsi"/>
          <w:kern w:val="0"/>
          <w:szCs w:val="22"/>
          <w:lang w:eastAsia="en-US"/>
        </w:rPr>
        <w:br/>
      </w:r>
      <w:r w:rsidRPr="005F0BB6">
        <w:rPr>
          <w:rFonts w:asciiTheme="minorHAnsi" w:eastAsia="Calibri" w:hAnsiTheme="minorHAnsi" w:cstheme="minorHAnsi"/>
          <w:kern w:val="0"/>
          <w:szCs w:val="22"/>
          <w:lang w:eastAsia="en-US"/>
        </w:rPr>
        <w:t xml:space="preserve">w terminie 15 dni roboczych </w:t>
      </w:r>
      <w:r w:rsidR="005F7A52" w:rsidRPr="005F0BB6">
        <w:rPr>
          <w:rFonts w:asciiTheme="minorHAnsi" w:eastAsia="Calibri" w:hAnsiTheme="minorHAnsi" w:cstheme="minorHAnsi"/>
          <w:kern w:val="0"/>
          <w:szCs w:val="22"/>
          <w:lang w:eastAsia="en-US"/>
        </w:rPr>
        <w:t>od daty podpisania umowy o dofinansowanie</w:t>
      </w:r>
      <w:r w:rsidR="00D73D7F">
        <w:rPr>
          <w:rFonts w:asciiTheme="minorHAnsi" w:eastAsia="Calibri" w:hAnsiTheme="minorHAnsi" w:cstheme="minorHAnsi"/>
          <w:kern w:val="0"/>
          <w:szCs w:val="22"/>
          <w:lang w:eastAsia="en-US"/>
        </w:rPr>
        <w:t>,</w:t>
      </w:r>
      <w:r w:rsidR="005F7A52" w:rsidRPr="005F0BB6">
        <w:rPr>
          <w:rFonts w:asciiTheme="minorHAnsi" w:eastAsia="Calibri" w:hAnsiTheme="minorHAnsi" w:cstheme="minorHAnsi"/>
          <w:kern w:val="0"/>
          <w:szCs w:val="22"/>
          <w:lang w:eastAsia="en-US"/>
        </w:rPr>
        <w:t xml:space="preserve"> </w:t>
      </w:r>
      <w:r w:rsidRPr="005F0BB6">
        <w:rPr>
          <w:rFonts w:asciiTheme="minorHAnsi" w:eastAsia="Calibri" w:hAnsiTheme="minorHAnsi" w:cstheme="minorHAnsi"/>
          <w:kern w:val="0"/>
          <w:szCs w:val="22"/>
          <w:lang w:eastAsia="en-US"/>
        </w:rPr>
        <w:t xml:space="preserve">weksel in blanco wraz </w:t>
      </w:r>
      <w:r w:rsidR="005F0BB6">
        <w:rPr>
          <w:rFonts w:asciiTheme="minorHAnsi" w:eastAsia="Calibri" w:hAnsiTheme="minorHAnsi" w:cstheme="minorHAnsi"/>
          <w:kern w:val="0"/>
          <w:szCs w:val="22"/>
          <w:lang w:eastAsia="en-US"/>
        </w:rPr>
        <w:br/>
      </w:r>
      <w:r w:rsidRPr="005F0BB6">
        <w:rPr>
          <w:rFonts w:asciiTheme="minorHAnsi" w:eastAsia="Calibri" w:hAnsiTheme="minorHAnsi" w:cstheme="minorHAnsi"/>
          <w:kern w:val="0"/>
          <w:szCs w:val="22"/>
          <w:lang w:eastAsia="en-US"/>
        </w:rPr>
        <w:t xml:space="preserve">z wypełnioną </w:t>
      </w:r>
      <w:r w:rsidR="00D73D7F">
        <w:rPr>
          <w:rFonts w:asciiTheme="minorHAnsi" w:eastAsia="Calibri" w:hAnsiTheme="minorHAnsi" w:cstheme="minorHAnsi"/>
          <w:kern w:val="0"/>
          <w:szCs w:val="22"/>
          <w:lang w:eastAsia="en-US"/>
        </w:rPr>
        <w:t>umową wekslową</w:t>
      </w:r>
      <w:r w:rsidRPr="005F0BB6">
        <w:rPr>
          <w:rFonts w:asciiTheme="minorHAnsi" w:eastAsia="Calibri" w:hAnsiTheme="minorHAnsi" w:cstheme="minorHAnsi"/>
          <w:kern w:val="0"/>
          <w:szCs w:val="22"/>
          <w:lang w:eastAsia="en-US"/>
        </w:rPr>
        <w:t xml:space="preserve">. </w:t>
      </w:r>
    </w:p>
    <w:p w:rsidR="00913F8A" w:rsidRPr="005F0BB6" w:rsidRDefault="00476BC6" w:rsidP="00CA7E7F">
      <w:pPr>
        <w:keepNext/>
        <w:suppressAutoHyphens w:val="0"/>
        <w:overflowPunct/>
        <w:autoSpaceDE/>
        <w:autoSpaceDN/>
        <w:adjustRightInd/>
        <w:spacing w:before="0" w:line="240" w:lineRule="auto"/>
        <w:rPr>
          <w:rFonts w:asciiTheme="minorHAnsi" w:eastAsia="Calibri" w:hAnsiTheme="minorHAnsi" w:cstheme="minorHAnsi"/>
          <w:kern w:val="0"/>
          <w:szCs w:val="22"/>
          <w:lang w:eastAsia="en-US"/>
        </w:rPr>
      </w:pPr>
      <w:r w:rsidRPr="005F0BB6">
        <w:rPr>
          <w:rFonts w:asciiTheme="minorHAnsi" w:eastAsia="Calibri" w:hAnsiTheme="minorHAnsi" w:cstheme="minorHAnsi"/>
          <w:kern w:val="0"/>
          <w:szCs w:val="22"/>
          <w:lang w:eastAsia="en-US"/>
        </w:rPr>
        <w:t>Zwrot dokumentu stanowiącego zabezpiecze</w:t>
      </w:r>
      <w:r w:rsidR="00693E81">
        <w:rPr>
          <w:rFonts w:asciiTheme="minorHAnsi" w:eastAsia="Calibri" w:hAnsiTheme="minorHAnsi" w:cstheme="minorHAnsi"/>
          <w:kern w:val="0"/>
          <w:szCs w:val="22"/>
          <w:lang w:eastAsia="en-US"/>
        </w:rPr>
        <w:t xml:space="preserve">nie umowy następuje na wniosek </w:t>
      </w:r>
      <w:r w:rsidR="00AA10B7">
        <w:rPr>
          <w:rFonts w:asciiTheme="minorHAnsi" w:eastAsia="Calibri" w:hAnsiTheme="minorHAnsi" w:cstheme="minorHAnsi"/>
          <w:kern w:val="0"/>
          <w:szCs w:val="22"/>
          <w:lang w:eastAsia="en-US"/>
        </w:rPr>
        <w:t>wnioskod</w:t>
      </w:r>
      <w:r w:rsidRPr="005F0BB6">
        <w:rPr>
          <w:rFonts w:asciiTheme="minorHAnsi" w:eastAsia="Calibri" w:hAnsiTheme="minorHAnsi" w:cstheme="minorHAnsi"/>
          <w:kern w:val="0"/>
          <w:szCs w:val="22"/>
          <w:lang w:eastAsia="en-US"/>
        </w:rPr>
        <w:t>awcy po ostatecznym rozliczeniu umowy, tj. po zatwierdzeniu końcowego wniosku o płatność w projekcie oraz – jeśli dotyczy – zwrocie ś</w:t>
      </w:r>
      <w:r w:rsidR="00693E81">
        <w:rPr>
          <w:rFonts w:asciiTheme="minorHAnsi" w:eastAsia="Calibri" w:hAnsiTheme="minorHAnsi" w:cstheme="minorHAnsi"/>
          <w:kern w:val="0"/>
          <w:szCs w:val="22"/>
          <w:lang w:eastAsia="en-US"/>
        </w:rPr>
        <w:t xml:space="preserve">rodków niewykorzystanych przez </w:t>
      </w:r>
      <w:r w:rsidR="00AA10B7">
        <w:rPr>
          <w:rFonts w:asciiTheme="minorHAnsi" w:eastAsia="Calibri" w:hAnsiTheme="minorHAnsi" w:cstheme="minorHAnsi"/>
          <w:kern w:val="0"/>
          <w:szCs w:val="22"/>
          <w:lang w:eastAsia="en-US"/>
        </w:rPr>
        <w:t>wnioskod</w:t>
      </w:r>
      <w:r w:rsidRPr="005F0BB6">
        <w:rPr>
          <w:rFonts w:asciiTheme="minorHAnsi" w:eastAsia="Calibri" w:hAnsiTheme="minorHAnsi" w:cstheme="minorHAnsi"/>
          <w:kern w:val="0"/>
          <w:szCs w:val="22"/>
          <w:lang w:eastAsia="en-US"/>
        </w:rPr>
        <w:t>awcę.</w:t>
      </w:r>
    </w:p>
    <w:p w:rsidR="00913F8A" w:rsidRPr="005F0BB6" w:rsidRDefault="00476BC6" w:rsidP="00CA7E7F">
      <w:pPr>
        <w:keepNext/>
        <w:suppressAutoHyphens w:val="0"/>
        <w:overflowPunct/>
        <w:autoSpaceDE/>
        <w:autoSpaceDN/>
        <w:adjustRightInd/>
        <w:spacing w:before="0" w:line="240" w:lineRule="auto"/>
        <w:rPr>
          <w:rFonts w:asciiTheme="minorHAnsi" w:eastAsia="Calibri" w:hAnsiTheme="minorHAnsi" w:cstheme="minorHAnsi"/>
          <w:kern w:val="0"/>
          <w:szCs w:val="22"/>
          <w:lang w:eastAsia="en-US"/>
        </w:rPr>
      </w:pPr>
      <w:r w:rsidRPr="005F0BB6">
        <w:rPr>
          <w:rFonts w:asciiTheme="minorHAnsi" w:eastAsia="Calibri" w:hAnsiTheme="minorHAnsi" w:cstheme="minorHAnsi"/>
          <w:kern w:val="0"/>
          <w:szCs w:val="22"/>
          <w:lang w:eastAsia="en-US"/>
        </w:rPr>
        <w:t xml:space="preserve">W przypadku wszczęcia postępowania administracyjnego w celu wydania decyzji o zwrocie środków na podstawie przepisów o finansach publicznych lub postępowania sądowo-administracyjnego </w:t>
      </w:r>
      <w:r w:rsidR="00482DFB">
        <w:rPr>
          <w:rFonts w:asciiTheme="minorHAnsi" w:eastAsia="Calibri" w:hAnsiTheme="minorHAnsi" w:cstheme="minorHAnsi"/>
          <w:kern w:val="0"/>
          <w:szCs w:val="22"/>
          <w:lang w:eastAsia="en-US"/>
        </w:rPr>
        <w:br/>
      </w:r>
      <w:r w:rsidRPr="005F0BB6">
        <w:rPr>
          <w:rFonts w:asciiTheme="minorHAnsi" w:eastAsia="Calibri" w:hAnsiTheme="minorHAnsi" w:cstheme="minorHAnsi"/>
          <w:kern w:val="0"/>
          <w:szCs w:val="22"/>
          <w:lang w:eastAsia="en-US"/>
        </w:rPr>
        <w:t>w wyniku zaskarżenia takiej decyzji, lub w przypadku prowadzenia egzekucji administracyjnej zwrot dokumentu stanowiącego zabezpieczenie umowy może nastąpić po zakończeniu postępowania i, jeśli takie było jego ustalenie, odzyskaniu środków.</w:t>
      </w:r>
    </w:p>
    <w:p w:rsidR="00476BC6" w:rsidRPr="005F0BB6" w:rsidRDefault="00476BC6" w:rsidP="00CA7E7F">
      <w:pPr>
        <w:keepNext/>
        <w:suppressAutoHyphens w:val="0"/>
        <w:overflowPunct/>
        <w:autoSpaceDE/>
        <w:autoSpaceDN/>
        <w:adjustRightInd/>
        <w:spacing w:before="0" w:line="240" w:lineRule="auto"/>
        <w:rPr>
          <w:rFonts w:asciiTheme="minorHAnsi" w:eastAsia="Helvetica" w:hAnsiTheme="minorHAnsi" w:cstheme="minorHAnsi"/>
          <w:kern w:val="0"/>
          <w:position w:val="4"/>
          <w:szCs w:val="22"/>
          <w:bdr w:val="nil"/>
        </w:rPr>
      </w:pPr>
      <w:r w:rsidRPr="005F0BB6">
        <w:rPr>
          <w:rFonts w:asciiTheme="minorHAnsi" w:eastAsia="Helvetica" w:hAnsiTheme="minorHAnsi" w:cstheme="minorHAnsi"/>
          <w:kern w:val="0"/>
          <w:position w:val="4"/>
          <w:szCs w:val="22"/>
          <w:bdr w:val="nil"/>
        </w:rPr>
        <w:t xml:space="preserve">Koszt zabezpieczenia prawidłowej realizacji umowy </w:t>
      </w:r>
      <w:r w:rsidRPr="005F0BB6">
        <w:rPr>
          <w:rFonts w:asciiTheme="minorHAnsi" w:eastAsia="Helvetica" w:hAnsiTheme="minorHAnsi" w:cstheme="minorHAnsi"/>
          <w:b/>
          <w:kern w:val="0"/>
          <w:position w:val="4"/>
          <w:szCs w:val="22"/>
          <w:bdr w:val="nil"/>
        </w:rPr>
        <w:t>jako koszt pośredni</w:t>
      </w:r>
      <w:r w:rsidRPr="005F0BB6">
        <w:rPr>
          <w:rFonts w:asciiTheme="minorHAnsi" w:eastAsia="Helvetica" w:hAnsiTheme="minorHAnsi" w:cstheme="minorHAnsi"/>
          <w:kern w:val="0"/>
          <w:position w:val="4"/>
          <w:szCs w:val="22"/>
          <w:bdr w:val="nil"/>
        </w:rPr>
        <w:t xml:space="preserve"> stanowi wydatek kwalifikowalny w projekcie. </w:t>
      </w:r>
    </w:p>
    <w:p w:rsidR="00D85B32" w:rsidRPr="005F0BB6" w:rsidRDefault="00D85B32" w:rsidP="00CA7E7F">
      <w:pPr>
        <w:keepNext/>
        <w:suppressAutoHyphens w:val="0"/>
        <w:overflowPunct/>
        <w:autoSpaceDE/>
        <w:autoSpaceDN/>
        <w:adjustRightInd/>
        <w:spacing w:before="0" w:line="240" w:lineRule="auto"/>
        <w:rPr>
          <w:rFonts w:asciiTheme="minorHAnsi" w:eastAsia="Helvetica" w:hAnsiTheme="minorHAnsi" w:cstheme="minorHAnsi"/>
          <w:kern w:val="0"/>
          <w:position w:val="4"/>
          <w:szCs w:val="22"/>
          <w:bdr w:val="nil"/>
        </w:rPr>
      </w:pPr>
      <w:r w:rsidRPr="005F0BB6">
        <w:rPr>
          <w:rFonts w:asciiTheme="minorHAnsi" w:eastAsia="Helvetica" w:hAnsiTheme="minorHAnsi" w:cstheme="minorHAnsi"/>
          <w:kern w:val="0"/>
          <w:position w:val="4"/>
          <w:szCs w:val="22"/>
          <w:bdr w:val="nil"/>
        </w:rPr>
        <w:t>Na podstawie a</w:t>
      </w:r>
      <w:r w:rsidR="005F0BB6">
        <w:rPr>
          <w:rFonts w:asciiTheme="minorHAnsi" w:eastAsia="Helvetica" w:hAnsiTheme="minorHAnsi" w:cstheme="minorHAnsi"/>
          <w:kern w:val="0"/>
          <w:position w:val="4"/>
          <w:szCs w:val="22"/>
          <w:bdr w:val="nil"/>
        </w:rPr>
        <w:t xml:space="preserve">rt. 206 ust. 4 </w:t>
      </w:r>
      <w:r w:rsidR="005F0BB6" w:rsidRPr="00320D6C">
        <w:rPr>
          <w:rFonts w:asciiTheme="minorHAnsi" w:eastAsia="Helvetica" w:hAnsiTheme="minorHAnsi" w:cstheme="minorHAnsi"/>
          <w:i/>
          <w:kern w:val="0"/>
          <w:position w:val="4"/>
          <w:szCs w:val="22"/>
          <w:bdr w:val="nil"/>
        </w:rPr>
        <w:t>ustawy o finansa</w:t>
      </w:r>
      <w:r w:rsidRPr="00320D6C">
        <w:rPr>
          <w:rFonts w:asciiTheme="minorHAnsi" w:eastAsia="Helvetica" w:hAnsiTheme="minorHAnsi" w:cstheme="minorHAnsi"/>
          <w:i/>
          <w:kern w:val="0"/>
          <w:position w:val="4"/>
          <w:szCs w:val="22"/>
          <w:bdr w:val="nil"/>
        </w:rPr>
        <w:t>ch publicznych</w:t>
      </w:r>
      <w:r w:rsidRPr="005F0BB6">
        <w:rPr>
          <w:rFonts w:asciiTheme="minorHAnsi" w:eastAsia="Helvetica" w:hAnsiTheme="minorHAnsi" w:cstheme="minorHAnsi"/>
          <w:kern w:val="0"/>
          <w:position w:val="4"/>
          <w:szCs w:val="22"/>
          <w:bdr w:val="nil"/>
        </w:rPr>
        <w:t xml:space="preserve"> z obowiązku wniesienia zabezpieczenia zwo</w:t>
      </w:r>
      <w:r w:rsidR="00693E81">
        <w:rPr>
          <w:rFonts w:asciiTheme="minorHAnsi" w:eastAsia="Helvetica" w:hAnsiTheme="minorHAnsi" w:cstheme="minorHAnsi"/>
          <w:kern w:val="0"/>
          <w:position w:val="4"/>
          <w:szCs w:val="22"/>
          <w:bdr w:val="nil"/>
        </w:rPr>
        <w:t xml:space="preserve">lniony jest </w:t>
      </w:r>
      <w:r w:rsidR="00AA10B7">
        <w:rPr>
          <w:rFonts w:asciiTheme="minorHAnsi" w:eastAsia="Helvetica" w:hAnsiTheme="minorHAnsi" w:cstheme="minorHAnsi"/>
          <w:kern w:val="0"/>
          <w:position w:val="4"/>
          <w:szCs w:val="22"/>
          <w:bdr w:val="nil"/>
        </w:rPr>
        <w:t>wnioskod</w:t>
      </w:r>
      <w:r w:rsidRPr="005F0BB6">
        <w:rPr>
          <w:rFonts w:asciiTheme="minorHAnsi" w:eastAsia="Helvetica" w:hAnsiTheme="minorHAnsi" w:cstheme="minorHAnsi"/>
          <w:kern w:val="0"/>
          <w:position w:val="4"/>
          <w:szCs w:val="22"/>
          <w:bdr w:val="nil"/>
        </w:rPr>
        <w:t>awca będ</w:t>
      </w:r>
      <w:r w:rsidR="005F0BB6">
        <w:rPr>
          <w:rFonts w:asciiTheme="minorHAnsi" w:eastAsia="Helvetica" w:hAnsiTheme="minorHAnsi" w:cstheme="minorHAnsi"/>
          <w:kern w:val="0"/>
          <w:position w:val="4"/>
          <w:szCs w:val="22"/>
          <w:bdr w:val="nil"/>
        </w:rPr>
        <w:t>ą</w:t>
      </w:r>
      <w:r w:rsidRPr="005F0BB6">
        <w:rPr>
          <w:rFonts w:asciiTheme="minorHAnsi" w:eastAsia="Helvetica" w:hAnsiTheme="minorHAnsi" w:cstheme="minorHAnsi"/>
          <w:kern w:val="0"/>
          <w:position w:val="4"/>
          <w:szCs w:val="22"/>
          <w:bdr w:val="nil"/>
        </w:rPr>
        <w:t>cy jednostką sektora finansów publicznych</w:t>
      </w:r>
      <w:r w:rsidR="005F0BB6">
        <w:rPr>
          <w:rFonts w:asciiTheme="minorHAnsi" w:eastAsia="Helvetica" w:hAnsiTheme="minorHAnsi" w:cstheme="minorHAnsi"/>
          <w:kern w:val="0"/>
          <w:position w:val="4"/>
          <w:szCs w:val="22"/>
          <w:bdr w:val="nil"/>
        </w:rPr>
        <w:t>.</w:t>
      </w:r>
    </w:p>
    <w:p w:rsidR="00476BC6" w:rsidRPr="00CA7E7F" w:rsidRDefault="002F6C04" w:rsidP="00F110C7">
      <w:pPr>
        <w:pStyle w:val="Nagwek2"/>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before="0"/>
        <w:rPr>
          <w:rFonts w:asciiTheme="minorHAnsi" w:eastAsia="Calibri" w:hAnsiTheme="minorHAnsi" w:cstheme="minorHAnsi"/>
          <w:sz w:val="22"/>
          <w:szCs w:val="22"/>
        </w:rPr>
      </w:pPr>
      <w:bookmarkStart w:id="47" w:name="_Toc504136180"/>
      <w:r w:rsidRPr="00CA7E7F">
        <w:rPr>
          <w:rFonts w:asciiTheme="minorHAnsi" w:eastAsia="Calibri" w:hAnsiTheme="minorHAnsi" w:cstheme="minorHAnsi"/>
          <w:sz w:val="22"/>
          <w:szCs w:val="22"/>
        </w:rPr>
        <w:t>4.2</w:t>
      </w:r>
      <w:r w:rsidR="00E126AC" w:rsidRPr="00CA7E7F">
        <w:rPr>
          <w:rFonts w:asciiTheme="minorHAnsi" w:eastAsia="Calibri" w:hAnsiTheme="minorHAnsi" w:cstheme="minorHAnsi"/>
          <w:sz w:val="22"/>
          <w:szCs w:val="22"/>
        </w:rPr>
        <w:t xml:space="preserve"> </w:t>
      </w:r>
      <w:r w:rsidR="00476BC6" w:rsidRPr="00CA7E7F">
        <w:rPr>
          <w:rFonts w:asciiTheme="minorHAnsi" w:eastAsia="Calibri" w:hAnsiTheme="minorHAnsi" w:cstheme="minorHAnsi"/>
          <w:sz w:val="22"/>
          <w:szCs w:val="22"/>
        </w:rPr>
        <w:t>Rozliczanie wydatków w projekcie</w:t>
      </w:r>
      <w:bookmarkEnd w:id="47"/>
    </w:p>
    <w:p w:rsidR="005F0BB6" w:rsidRDefault="00913457" w:rsidP="00CA7E7F">
      <w:pPr>
        <w:spacing w:before="0" w:line="240" w:lineRule="auto"/>
        <w:rPr>
          <w:rFonts w:asciiTheme="minorHAnsi" w:hAnsiTheme="minorHAnsi" w:cstheme="minorHAnsi"/>
          <w:kern w:val="0"/>
          <w:szCs w:val="22"/>
        </w:rPr>
      </w:pPr>
      <w:r w:rsidRPr="00913457">
        <w:rPr>
          <w:rFonts w:asciiTheme="minorHAnsi" w:hAnsiTheme="minorHAnsi" w:cstheme="minorHAnsi"/>
          <w:kern w:val="0"/>
          <w:szCs w:val="22"/>
        </w:rPr>
        <w:t xml:space="preserve">Wnioskodawca zobowiązuje się do prowadzenia wyodrębnionej ewidencji wydatków projektu </w:t>
      </w:r>
      <w:r w:rsidR="00E228DF">
        <w:rPr>
          <w:rFonts w:asciiTheme="minorHAnsi" w:hAnsiTheme="minorHAnsi" w:cstheme="minorHAnsi"/>
          <w:kern w:val="0"/>
          <w:szCs w:val="22"/>
        </w:rPr>
        <w:br/>
      </w:r>
      <w:r w:rsidRPr="00913457">
        <w:rPr>
          <w:rFonts w:asciiTheme="minorHAnsi" w:hAnsiTheme="minorHAnsi" w:cstheme="minorHAnsi"/>
          <w:kern w:val="0"/>
          <w:szCs w:val="22"/>
        </w:rPr>
        <w:t>w sposób przejrzysty, tak</w:t>
      </w:r>
      <w:r w:rsidR="00727241">
        <w:rPr>
          <w:rFonts w:asciiTheme="minorHAnsi" w:hAnsiTheme="minorHAnsi" w:cstheme="minorHAnsi"/>
          <w:kern w:val="0"/>
          <w:szCs w:val="22"/>
        </w:rPr>
        <w:t>,</w:t>
      </w:r>
      <w:r w:rsidRPr="00913457">
        <w:rPr>
          <w:rFonts w:asciiTheme="minorHAnsi" w:hAnsiTheme="minorHAnsi" w:cstheme="minorHAnsi"/>
          <w:kern w:val="0"/>
          <w:szCs w:val="22"/>
        </w:rPr>
        <w:t xml:space="preserve"> aby możliwa była identyfikacja poszczególnych operacji związanych </w:t>
      </w:r>
      <w:r w:rsidR="00E228DF">
        <w:rPr>
          <w:rFonts w:asciiTheme="minorHAnsi" w:hAnsiTheme="minorHAnsi" w:cstheme="minorHAnsi"/>
          <w:kern w:val="0"/>
          <w:szCs w:val="22"/>
        </w:rPr>
        <w:br/>
      </w:r>
      <w:r w:rsidRPr="00913457">
        <w:rPr>
          <w:rFonts w:asciiTheme="minorHAnsi" w:hAnsiTheme="minorHAnsi" w:cstheme="minorHAnsi"/>
          <w:kern w:val="0"/>
          <w:szCs w:val="22"/>
        </w:rPr>
        <w:t>z projektem, z wyłączeniem kosztów pośr</w:t>
      </w:r>
      <w:r>
        <w:rPr>
          <w:rFonts w:asciiTheme="minorHAnsi" w:hAnsiTheme="minorHAnsi" w:cstheme="minorHAnsi"/>
          <w:kern w:val="0"/>
          <w:szCs w:val="22"/>
        </w:rPr>
        <w:t>ednich. Wnioskodawca</w:t>
      </w:r>
      <w:r w:rsidRPr="00913457">
        <w:rPr>
          <w:rFonts w:asciiTheme="minorHAnsi" w:hAnsiTheme="minorHAnsi" w:cstheme="minorHAnsi"/>
          <w:kern w:val="0"/>
          <w:szCs w:val="22"/>
        </w:rPr>
        <w:t xml:space="preserve"> zobowiązuje się do takiego opi</w:t>
      </w:r>
      <w:r>
        <w:rPr>
          <w:rFonts w:asciiTheme="minorHAnsi" w:hAnsiTheme="minorHAnsi" w:cstheme="minorHAnsi"/>
          <w:kern w:val="0"/>
          <w:szCs w:val="22"/>
        </w:rPr>
        <w:t xml:space="preserve">sywania dokumentacji księgowej projektu, aby widoczny był </w:t>
      </w:r>
      <w:r w:rsidR="006E1B35">
        <w:rPr>
          <w:rFonts w:asciiTheme="minorHAnsi" w:hAnsiTheme="minorHAnsi" w:cstheme="minorHAnsi"/>
          <w:kern w:val="0"/>
          <w:szCs w:val="22"/>
        </w:rPr>
        <w:t xml:space="preserve">jej </w:t>
      </w:r>
      <w:r>
        <w:rPr>
          <w:rFonts w:asciiTheme="minorHAnsi" w:hAnsiTheme="minorHAnsi" w:cstheme="minorHAnsi"/>
          <w:kern w:val="0"/>
          <w:szCs w:val="22"/>
        </w:rPr>
        <w:t>związek z p</w:t>
      </w:r>
      <w:r w:rsidRPr="00913457">
        <w:rPr>
          <w:rFonts w:asciiTheme="minorHAnsi" w:hAnsiTheme="minorHAnsi" w:cstheme="minorHAnsi"/>
          <w:kern w:val="0"/>
          <w:szCs w:val="22"/>
        </w:rPr>
        <w:t>rojektem</w:t>
      </w:r>
      <w:r>
        <w:rPr>
          <w:rFonts w:asciiTheme="minorHAnsi" w:hAnsiTheme="minorHAnsi" w:cstheme="minorHAnsi"/>
          <w:kern w:val="0"/>
          <w:szCs w:val="22"/>
        </w:rPr>
        <w:t>.</w:t>
      </w:r>
      <w:r w:rsidRPr="00913457">
        <w:rPr>
          <w:rFonts w:asciiTheme="minorHAnsi" w:hAnsiTheme="minorHAnsi" w:cstheme="minorHAnsi"/>
          <w:kern w:val="0"/>
          <w:szCs w:val="22"/>
        </w:rPr>
        <w:t xml:space="preserve"> Obowiązek ten d</w:t>
      </w:r>
      <w:r>
        <w:rPr>
          <w:rFonts w:asciiTheme="minorHAnsi" w:hAnsiTheme="minorHAnsi" w:cstheme="minorHAnsi"/>
          <w:kern w:val="0"/>
          <w:szCs w:val="22"/>
        </w:rPr>
        <w:t>otyczy każdego z p</w:t>
      </w:r>
      <w:r w:rsidRPr="00913457">
        <w:rPr>
          <w:rFonts w:asciiTheme="minorHAnsi" w:hAnsiTheme="minorHAnsi" w:cstheme="minorHAnsi"/>
          <w:kern w:val="0"/>
          <w:szCs w:val="22"/>
        </w:rPr>
        <w:t xml:space="preserve">artnerów, w zakresie tej części </w:t>
      </w:r>
      <w:r>
        <w:rPr>
          <w:rFonts w:asciiTheme="minorHAnsi" w:hAnsiTheme="minorHAnsi" w:cstheme="minorHAnsi"/>
          <w:kern w:val="0"/>
          <w:szCs w:val="22"/>
        </w:rPr>
        <w:t>p</w:t>
      </w:r>
      <w:r w:rsidRPr="00913457">
        <w:rPr>
          <w:rFonts w:asciiTheme="minorHAnsi" w:hAnsiTheme="minorHAnsi" w:cstheme="minorHAnsi"/>
          <w:kern w:val="0"/>
          <w:szCs w:val="22"/>
        </w:rPr>
        <w:t xml:space="preserve">rojektu, za której realizację odpowiada dany </w:t>
      </w:r>
      <w:r>
        <w:rPr>
          <w:rFonts w:asciiTheme="minorHAnsi" w:hAnsiTheme="minorHAnsi" w:cstheme="minorHAnsi"/>
          <w:kern w:val="0"/>
          <w:szCs w:val="22"/>
        </w:rPr>
        <w:t>p</w:t>
      </w:r>
      <w:r w:rsidRPr="00913457">
        <w:rPr>
          <w:rFonts w:asciiTheme="minorHAnsi" w:hAnsiTheme="minorHAnsi" w:cstheme="minorHAnsi"/>
          <w:kern w:val="0"/>
          <w:szCs w:val="22"/>
        </w:rPr>
        <w:t>artner.</w:t>
      </w:r>
    </w:p>
    <w:p w:rsidR="00CA7E7F" w:rsidRDefault="00CA7E7F" w:rsidP="00CA7E7F">
      <w:pPr>
        <w:spacing w:before="0" w:line="240" w:lineRule="auto"/>
        <w:rPr>
          <w:rFonts w:asciiTheme="minorHAnsi" w:hAnsiTheme="minorHAnsi" w:cstheme="minorHAnsi"/>
          <w:kern w:val="0"/>
          <w:szCs w:val="22"/>
        </w:rPr>
      </w:pPr>
      <w:r>
        <w:rPr>
          <w:rFonts w:asciiTheme="minorHAnsi" w:hAnsiTheme="minorHAnsi" w:cstheme="minorHAnsi"/>
          <w:kern w:val="0"/>
          <w:szCs w:val="22"/>
        </w:rPr>
        <w:t>Wszelka dokumentacja związana z rozliczaniem projektem musi być sporządzana w języku polskim.</w:t>
      </w:r>
    </w:p>
    <w:p w:rsidR="005F0BB6" w:rsidRPr="00CA7E7F" w:rsidRDefault="002F6C04" w:rsidP="00F110C7">
      <w:pPr>
        <w:pStyle w:val="Nagwek3"/>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before="0"/>
        <w:rPr>
          <w:rFonts w:asciiTheme="minorHAnsi" w:hAnsiTheme="minorHAnsi" w:cstheme="minorHAnsi"/>
          <w:kern w:val="0"/>
          <w:szCs w:val="22"/>
        </w:rPr>
      </w:pPr>
      <w:bookmarkStart w:id="48" w:name="_Toc504136181"/>
      <w:r w:rsidRPr="00CA7E7F">
        <w:rPr>
          <w:rFonts w:asciiTheme="minorHAnsi" w:eastAsia="Calibri" w:hAnsiTheme="minorHAnsi" w:cstheme="minorHAnsi"/>
          <w:szCs w:val="22"/>
        </w:rPr>
        <w:t>4.2</w:t>
      </w:r>
      <w:r w:rsidR="009D0DEF" w:rsidRPr="00CA7E7F">
        <w:rPr>
          <w:rFonts w:asciiTheme="minorHAnsi" w:eastAsia="Calibri" w:hAnsiTheme="minorHAnsi" w:cstheme="minorHAnsi"/>
          <w:szCs w:val="22"/>
        </w:rPr>
        <w:t>.</w:t>
      </w:r>
      <w:r w:rsidR="00A66B98" w:rsidRPr="00CA7E7F">
        <w:rPr>
          <w:rFonts w:asciiTheme="minorHAnsi" w:eastAsia="Calibri" w:hAnsiTheme="minorHAnsi" w:cstheme="minorHAnsi"/>
          <w:szCs w:val="22"/>
        </w:rPr>
        <w:t>1</w:t>
      </w:r>
      <w:r w:rsidR="009D0DEF" w:rsidRPr="00CA7E7F">
        <w:rPr>
          <w:rFonts w:asciiTheme="minorHAnsi" w:eastAsia="Calibri" w:hAnsiTheme="minorHAnsi" w:cstheme="minorHAnsi"/>
          <w:szCs w:val="22"/>
        </w:rPr>
        <w:t xml:space="preserve"> </w:t>
      </w:r>
      <w:r w:rsidR="00476BC6" w:rsidRPr="00CA7E7F">
        <w:rPr>
          <w:rFonts w:asciiTheme="minorHAnsi" w:eastAsia="Calibri" w:hAnsiTheme="minorHAnsi" w:cstheme="minorHAnsi"/>
          <w:szCs w:val="22"/>
        </w:rPr>
        <w:t>Harmonogram płatności</w:t>
      </w:r>
      <w:bookmarkEnd w:id="48"/>
    </w:p>
    <w:p w:rsidR="005F0BB6" w:rsidRDefault="00476BC6" w:rsidP="00F110C7">
      <w:pPr>
        <w:spacing w:before="0" w:after="60"/>
        <w:rPr>
          <w:rFonts w:asciiTheme="minorHAnsi" w:hAnsiTheme="minorHAnsi" w:cstheme="minorHAnsi"/>
          <w:kern w:val="0"/>
          <w:szCs w:val="22"/>
        </w:rPr>
      </w:pPr>
      <w:r w:rsidRPr="005F0BB6">
        <w:rPr>
          <w:rFonts w:asciiTheme="minorHAnsi" w:eastAsia="Calibri" w:hAnsiTheme="minorHAnsi" w:cstheme="minorHAnsi"/>
          <w:kern w:val="0"/>
          <w:szCs w:val="22"/>
          <w:lang w:eastAsia="en-US"/>
        </w:rPr>
        <w:t>Dofinansowanie projektu jest wypłacane w formie zaliczki w wysokości określonej w harmonogramie płatności</w:t>
      </w:r>
      <w:r w:rsidR="00D50C02">
        <w:rPr>
          <w:rFonts w:asciiTheme="minorHAnsi" w:eastAsia="Calibri" w:hAnsiTheme="minorHAnsi" w:cstheme="minorHAnsi"/>
          <w:kern w:val="0"/>
          <w:szCs w:val="22"/>
          <w:lang w:eastAsia="en-US"/>
        </w:rPr>
        <w:t>,</w:t>
      </w:r>
      <w:r w:rsidRPr="005F0BB6">
        <w:rPr>
          <w:rFonts w:asciiTheme="minorHAnsi" w:eastAsia="Calibri" w:hAnsiTheme="minorHAnsi" w:cstheme="minorHAnsi"/>
          <w:kern w:val="0"/>
          <w:szCs w:val="22"/>
          <w:lang w:eastAsia="en-US"/>
        </w:rPr>
        <w:t xml:space="preserve"> stanowiącym załącznik do umowy o dofinansowanie. W szczególnie uzasadnionych przypadkach dofinansowanie może być wypłacane w formie refunda</w:t>
      </w:r>
      <w:r w:rsidR="00693E81">
        <w:rPr>
          <w:rFonts w:asciiTheme="minorHAnsi" w:eastAsia="Calibri" w:hAnsiTheme="minorHAnsi" w:cstheme="minorHAnsi"/>
          <w:kern w:val="0"/>
          <w:szCs w:val="22"/>
          <w:lang w:eastAsia="en-US"/>
        </w:rPr>
        <w:t xml:space="preserve">cji kosztów poniesionych przez </w:t>
      </w:r>
      <w:r w:rsidR="00AA10B7">
        <w:rPr>
          <w:rFonts w:asciiTheme="minorHAnsi" w:eastAsia="Calibri" w:hAnsiTheme="minorHAnsi" w:cstheme="minorHAnsi"/>
          <w:kern w:val="0"/>
          <w:szCs w:val="22"/>
          <w:lang w:eastAsia="en-US"/>
        </w:rPr>
        <w:t>wnioskod</w:t>
      </w:r>
      <w:r w:rsidR="00C8685B">
        <w:rPr>
          <w:rFonts w:asciiTheme="minorHAnsi" w:eastAsia="Calibri" w:hAnsiTheme="minorHAnsi" w:cstheme="minorHAnsi"/>
          <w:kern w:val="0"/>
          <w:szCs w:val="22"/>
          <w:lang w:eastAsia="en-US"/>
        </w:rPr>
        <w:t xml:space="preserve">awcę lub </w:t>
      </w:r>
      <w:r w:rsidR="00330FD8">
        <w:rPr>
          <w:rFonts w:asciiTheme="minorHAnsi" w:eastAsia="Calibri" w:hAnsiTheme="minorHAnsi" w:cstheme="minorHAnsi"/>
          <w:kern w:val="0"/>
          <w:szCs w:val="22"/>
          <w:lang w:eastAsia="en-US"/>
        </w:rPr>
        <w:t>partner</w:t>
      </w:r>
      <w:r w:rsidRPr="005F0BB6">
        <w:rPr>
          <w:rFonts w:asciiTheme="minorHAnsi" w:eastAsia="Calibri" w:hAnsiTheme="minorHAnsi" w:cstheme="minorHAnsi"/>
          <w:kern w:val="0"/>
          <w:szCs w:val="22"/>
          <w:lang w:eastAsia="en-US"/>
        </w:rPr>
        <w:t>ów.</w:t>
      </w:r>
    </w:p>
    <w:p w:rsidR="005F0BB6" w:rsidRDefault="00913457" w:rsidP="00F110C7">
      <w:pPr>
        <w:spacing w:before="0" w:after="60"/>
        <w:rPr>
          <w:rFonts w:asciiTheme="minorHAnsi" w:hAnsiTheme="minorHAnsi" w:cstheme="minorHAnsi"/>
          <w:kern w:val="0"/>
          <w:szCs w:val="22"/>
        </w:rPr>
      </w:pPr>
      <w:r>
        <w:rPr>
          <w:rFonts w:asciiTheme="minorHAnsi" w:eastAsia="Calibri" w:hAnsiTheme="minorHAnsi" w:cstheme="minorHAnsi"/>
          <w:kern w:val="0"/>
          <w:szCs w:val="22"/>
          <w:lang w:eastAsia="en-US"/>
        </w:rPr>
        <w:t>W</w:t>
      </w:r>
      <w:r w:rsidR="00AA10B7">
        <w:rPr>
          <w:rFonts w:asciiTheme="minorHAnsi" w:eastAsia="Calibri" w:hAnsiTheme="minorHAnsi" w:cstheme="minorHAnsi"/>
          <w:kern w:val="0"/>
          <w:szCs w:val="22"/>
          <w:lang w:eastAsia="en-US"/>
        </w:rPr>
        <w:t>nioskod</w:t>
      </w:r>
      <w:r w:rsidR="00476BC6" w:rsidRPr="005F0BB6">
        <w:rPr>
          <w:rFonts w:asciiTheme="minorHAnsi" w:eastAsia="Calibri" w:hAnsiTheme="minorHAnsi" w:cstheme="minorHAnsi"/>
          <w:kern w:val="0"/>
          <w:szCs w:val="22"/>
          <w:lang w:eastAsia="en-US"/>
        </w:rPr>
        <w:t>awca sporządza harmonogram płatności w porozumieniu z IOK</w:t>
      </w:r>
      <w:r w:rsidR="002B283A" w:rsidRPr="005F0BB6">
        <w:rPr>
          <w:rFonts w:asciiTheme="minorHAnsi" w:eastAsia="Calibri" w:hAnsiTheme="minorHAnsi" w:cstheme="minorHAnsi"/>
          <w:kern w:val="0"/>
          <w:szCs w:val="22"/>
          <w:lang w:eastAsia="en-US"/>
        </w:rPr>
        <w:t>, uwzględniając przy tym, że wysokość transzy zaliczki na dany okres nie przekracza środków niezbędnych dla prawi</w:t>
      </w:r>
      <w:r>
        <w:rPr>
          <w:rFonts w:asciiTheme="minorHAnsi" w:eastAsia="Calibri" w:hAnsiTheme="minorHAnsi" w:cstheme="minorHAnsi"/>
          <w:kern w:val="0"/>
          <w:szCs w:val="22"/>
          <w:lang w:eastAsia="en-US"/>
        </w:rPr>
        <w:t>dłowej realizacji danego etapu p</w:t>
      </w:r>
      <w:r w:rsidR="002B283A" w:rsidRPr="005F0BB6">
        <w:rPr>
          <w:rFonts w:asciiTheme="minorHAnsi" w:eastAsia="Calibri" w:hAnsiTheme="minorHAnsi" w:cstheme="minorHAnsi"/>
          <w:kern w:val="0"/>
          <w:szCs w:val="22"/>
          <w:lang w:eastAsia="en-US"/>
        </w:rPr>
        <w:t>rojektu. Beneficjent</w:t>
      </w:r>
      <w:r w:rsidR="00476BC6" w:rsidRPr="005F0BB6">
        <w:rPr>
          <w:rFonts w:asciiTheme="minorHAnsi" w:eastAsia="Calibri" w:hAnsiTheme="minorHAnsi" w:cstheme="minorHAnsi"/>
          <w:kern w:val="0"/>
          <w:szCs w:val="22"/>
          <w:lang w:eastAsia="en-US"/>
        </w:rPr>
        <w:t xml:space="preserve"> przekazuje </w:t>
      </w:r>
      <w:r w:rsidR="002B283A" w:rsidRPr="005F0BB6">
        <w:rPr>
          <w:rFonts w:asciiTheme="minorHAnsi" w:eastAsia="Calibri" w:hAnsiTheme="minorHAnsi" w:cstheme="minorHAnsi"/>
          <w:kern w:val="0"/>
          <w:szCs w:val="22"/>
          <w:lang w:eastAsia="en-US"/>
        </w:rPr>
        <w:t xml:space="preserve">harmonogram płatności </w:t>
      </w:r>
      <w:r w:rsidR="00476BC6" w:rsidRPr="005F0BB6">
        <w:rPr>
          <w:rFonts w:asciiTheme="minorHAnsi" w:eastAsia="Calibri" w:hAnsiTheme="minorHAnsi" w:cstheme="minorHAnsi"/>
          <w:kern w:val="0"/>
          <w:szCs w:val="22"/>
          <w:lang w:eastAsia="en-US"/>
        </w:rPr>
        <w:t>za pośrednictwem systemu SL2014.</w:t>
      </w:r>
    </w:p>
    <w:p w:rsidR="00476BC6" w:rsidRPr="005F0BB6" w:rsidRDefault="00476BC6" w:rsidP="00F110C7">
      <w:pPr>
        <w:spacing w:before="0" w:after="60"/>
        <w:rPr>
          <w:rFonts w:asciiTheme="minorHAnsi" w:hAnsiTheme="minorHAnsi" w:cstheme="minorHAnsi"/>
          <w:kern w:val="0"/>
          <w:szCs w:val="22"/>
        </w:rPr>
      </w:pPr>
      <w:r w:rsidRPr="005F0BB6">
        <w:rPr>
          <w:rFonts w:asciiTheme="minorHAnsi" w:eastAsia="Calibri" w:hAnsiTheme="minorHAnsi" w:cstheme="minorHAnsi"/>
          <w:kern w:val="0"/>
          <w:szCs w:val="22"/>
          <w:lang w:eastAsia="en-US"/>
        </w:rPr>
        <w:t>Harmonogram płatności może podlegać aktualizacji. Aktualizacja ta jest skuteczna, pod warunkiem akceptacji przez IOK i nie wymaga formy aneksu do umowy. IOK akceptuje lub odrzuca zmianę harmonogramu płatności w SL2014 w terminie 10 dni roboczych od jej otrzymania.</w:t>
      </w:r>
    </w:p>
    <w:p w:rsidR="00476BC6" w:rsidRPr="00FD1936" w:rsidRDefault="002F6C04" w:rsidP="00576F09">
      <w:pPr>
        <w:pStyle w:val="Nagwek3"/>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before="0" w:after="120" w:line="240" w:lineRule="auto"/>
        <w:rPr>
          <w:rFonts w:asciiTheme="minorHAnsi" w:eastAsia="Calibri" w:hAnsiTheme="minorHAnsi" w:cstheme="minorHAnsi"/>
          <w:szCs w:val="22"/>
        </w:rPr>
      </w:pPr>
      <w:bookmarkStart w:id="49" w:name="_Toc504136182"/>
      <w:r w:rsidRPr="00FD1936">
        <w:rPr>
          <w:rFonts w:asciiTheme="minorHAnsi" w:eastAsia="Calibri" w:hAnsiTheme="minorHAnsi" w:cstheme="minorHAnsi"/>
          <w:szCs w:val="22"/>
        </w:rPr>
        <w:t>4.2</w:t>
      </w:r>
      <w:r w:rsidR="00864FCE" w:rsidRPr="00FD1936">
        <w:rPr>
          <w:rFonts w:asciiTheme="minorHAnsi" w:eastAsia="Calibri" w:hAnsiTheme="minorHAnsi" w:cstheme="minorHAnsi"/>
          <w:szCs w:val="22"/>
        </w:rPr>
        <w:t>.2</w:t>
      </w:r>
      <w:r w:rsidR="009D0DEF" w:rsidRPr="00FD1936">
        <w:rPr>
          <w:rFonts w:asciiTheme="minorHAnsi" w:eastAsia="Calibri" w:hAnsiTheme="minorHAnsi" w:cstheme="minorHAnsi"/>
          <w:szCs w:val="22"/>
        </w:rPr>
        <w:t xml:space="preserve"> </w:t>
      </w:r>
      <w:r w:rsidR="00476BC6" w:rsidRPr="00FD1936">
        <w:rPr>
          <w:rFonts w:asciiTheme="minorHAnsi" w:eastAsia="Calibri" w:hAnsiTheme="minorHAnsi" w:cstheme="minorHAnsi"/>
          <w:szCs w:val="22"/>
        </w:rPr>
        <w:t>Przekazywanie dofinansowania</w:t>
      </w:r>
      <w:bookmarkEnd w:id="49"/>
    </w:p>
    <w:p w:rsidR="00913457" w:rsidRPr="00913457" w:rsidRDefault="00476BC6" w:rsidP="00576F09">
      <w:pPr>
        <w:suppressAutoHyphens w:val="0"/>
        <w:overflowPunct/>
        <w:autoSpaceDE/>
        <w:autoSpaceDN/>
        <w:adjustRightInd/>
        <w:spacing w:before="0" w:line="240" w:lineRule="auto"/>
        <w:rPr>
          <w:rFonts w:asciiTheme="minorHAnsi" w:eastAsia="Calibri" w:hAnsiTheme="minorHAnsi" w:cstheme="minorHAnsi"/>
          <w:kern w:val="0"/>
          <w:szCs w:val="22"/>
          <w:lang w:eastAsia="en-US"/>
        </w:rPr>
      </w:pPr>
      <w:r w:rsidRPr="005F0BB6">
        <w:rPr>
          <w:rFonts w:asciiTheme="minorHAnsi" w:eastAsia="Calibri" w:hAnsiTheme="minorHAnsi" w:cstheme="minorHAnsi"/>
          <w:kern w:val="0"/>
          <w:szCs w:val="22"/>
          <w:lang w:eastAsia="en-US"/>
        </w:rPr>
        <w:t>Transze dofinansowania są przekazywane na wyodrębniony</w:t>
      </w:r>
      <w:r w:rsidR="00693E81">
        <w:rPr>
          <w:rFonts w:asciiTheme="minorHAnsi" w:eastAsia="Calibri" w:hAnsiTheme="minorHAnsi" w:cstheme="minorHAnsi"/>
          <w:kern w:val="0"/>
          <w:szCs w:val="22"/>
          <w:lang w:eastAsia="en-US"/>
        </w:rPr>
        <w:t xml:space="preserve"> dla projektu rachunek bankowy </w:t>
      </w:r>
      <w:r w:rsidR="00AA10B7">
        <w:rPr>
          <w:rFonts w:asciiTheme="minorHAnsi" w:eastAsia="Calibri" w:hAnsiTheme="minorHAnsi" w:cstheme="minorHAnsi"/>
          <w:kern w:val="0"/>
          <w:szCs w:val="22"/>
          <w:lang w:eastAsia="en-US"/>
        </w:rPr>
        <w:t>wnioskod</w:t>
      </w:r>
      <w:r w:rsidRPr="005F0BB6">
        <w:rPr>
          <w:rFonts w:asciiTheme="minorHAnsi" w:eastAsia="Calibri" w:hAnsiTheme="minorHAnsi" w:cstheme="minorHAnsi"/>
          <w:kern w:val="0"/>
          <w:szCs w:val="22"/>
          <w:lang w:eastAsia="en-US"/>
        </w:rPr>
        <w:t>awcy, wskazany w umowie o dofinansowanie projektu.</w:t>
      </w:r>
      <w:r w:rsidR="00913457">
        <w:rPr>
          <w:rFonts w:asciiTheme="minorHAnsi" w:eastAsia="Calibri" w:hAnsiTheme="minorHAnsi" w:cstheme="minorHAnsi"/>
          <w:kern w:val="0"/>
          <w:szCs w:val="22"/>
          <w:lang w:eastAsia="en-US"/>
        </w:rPr>
        <w:t xml:space="preserve"> </w:t>
      </w:r>
      <w:r w:rsidR="00913457">
        <w:rPr>
          <w:rFonts w:asciiTheme="minorHAnsi" w:hAnsiTheme="minorHAnsi" w:cstheme="minorHAnsi"/>
          <w:szCs w:val="22"/>
        </w:rPr>
        <w:t>Wnioskodawca oraz p</w:t>
      </w:r>
      <w:r w:rsidR="00913457" w:rsidRPr="00913457">
        <w:rPr>
          <w:rFonts w:asciiTheme="minorHAnsi" w:hAnsiTheme="minorHAnsi" w:cstheme="minorHAnsi"/>
          <w:szCs w:val="22"/>
        </w:rPr>
        <w:t xml:space="preserve">artnerzy nie </w:t>
      </w:r>
      <w:r w:rsidR="00913457" w:rsidRPr="00913457">
        <w:rPr>
          <w:rFonts w:asciiTheme="minorHAnsi" w:hAnsiTheme="minorHAnsi" w:cstheme="minorHAnsi"/>
          <w:szCs w:val="22"/>
        </w:rPr>
        <w:lastRenderedPageBreak/>
        <w:t xml:space="preserve">mogą przeznaczać otrzymanych transz dofinansowania na cele inne niż związane z </w:t>
      </w:r>
      <w:r w:rsidR="000E2F14">
        <w:rPr>
          <w:rFonts w:asciiTheme="minorHAnsi" w:hAnsiTheme="minorHAnsi" w:cstheme="minorHAnsi"/>
          <w:szCs w:val="22"/>
        </w:rPr>
        <w:t>p</w:t>
      </w:r>
      <w:r w:rsidR="00913457" w:rsidRPr="00913457">
        <w:rPr>
          <w:rFonts w:asciiTheme="minorHAnsi" w:hAnsiTheme="minorHAnsi" w:cstheme="minorHAnsi"/>
          <w:szCs w:val="22"/>
        </w:rPr>
        <w:t xml:space="preserve">rojektem, </w:t>
      </w:r>
      <w:r w:rsidR="00E228DF">
        <w:rPr>
          <w:rFonts w:asciiTheme="minorHAnsi" w:hAnsiTheme="minorHAnsi" w:cstheme="minorHAnsi"/>
          <w:szCs w:val="22"/>
        </w:rPr>
        <w:br/>
      </w:r>
      <w:r w:rsidR="00913457" w:rsidRPr="00913457">
        <w:rPr>
          <w:rFonts w:asciiTheme="minorHAnsi" w:hAnsiTheme="minorHAnsi" w:cstheme="minorHAnsi"/>
          <w:szCs w:val="22"/>
        </w:rPr>
        <w:t>w szczególności na tymczasowe finansowanie swojej podstawowej, pozaprojektowej działalności.</w:t>
      </w:r>
    </w:p>
    <w:p w:rsidR="00913457" w:rsidRDefault="000E2F14" w:rsidP="00576F09">
      <w:pPr>
        <w:suppressAutoHyphens w:val="0"/>
        <w:overflowPunct/>
        <w:autoSpaceDE/>
        <w:autoSpaceDN/>
        <w:adjustRightInd/>
        <w:spacing w:before="0" w:line="240" w:lineRule="auto"/>
        <w:rPr>
          <w:rFonts w:asciiTheme="minorHAnsi" w:hAnsiTheme="minorHAnsi" w:cstheme="minorHAnsi"/>
          <w:szCs w:val="22"/>
        </w:rPr>
      </w:pPr>
      <w:r>
        <w:rPr>
          <w:rFonts w:asciiTheme="minorHAnsi" w:hAnsiTheme="minorHAnsi" w:cstheme="minorHAnsi"/>
          <w:szCs w:val="22"/>
        </w:rPr>
        <w:t>Beneficjent</w:t>
      </w:r>
      <w:r w:rsidR="00913457" w:rsidRPr="00913457">
        <w:rPr>
          <w:rFonts w:asciiTheme="minorHAnsi" w:hAnsiTheme="minorHAnsi" w:cstheme="minorHAnsi"/>
          <w:szCs w:val="22"/>
        </w:rPr>
        <w:t xml:space="preserve"> przekazuje odpowiednią część dofinansowania na pokrycie wydatków </w:t>
      </w:r>
      <w:r>
        <w:rPr>
          <w:rFonts w:asciiTheme="minorHAnsi" w:hAnsiTheme="minorHAnsi" w:cstheme="minorHAnsi"/>
          <w:szCs w:val="22"/>
        </w:rPr>
        <w:t>p</w:t>
      </w:r>
      <w:r w:rsidR="00913457" w:rsidRPr="00913457">
        <w:rPr>
          <w:rFonts w:asciiTheme="minorHAnsi" w:hAnsiTheme="minorHAnsi" w:cstheme="minorHAnsi"/>
          <w:szCs w:val="22"/>
        </w:rPr>
        <w:t>artnerów, zgodnie z umową o partnerstwie</w:t>
      </w:r>
      <w:r w:rsidR="00913457" w:rsidRPr="005F0BB6">
        <w:rPr>
          <w:rStyle w:val="Odwoanieprzypisudolnego0"/>
          <w:rFonts w:asciiTheme="minorHAnsi" w:hAnsiTheme="minorHAnsi" w:cstheme="minorHAnsi"/>
          <w:szCs w:val="22"/>
        </w:rPr>
        <w:footnoteReference w:id="6"/>
      </w:r>
      <w:r w:rsidR="00913457" w:rsidRPr="00913457">
        <w:rPr>
          <w:rFonts w:asciiTheme="minorHAnsi" w:hAnsiTheme="minorHAnsi" w:cstheme="minorHAnsi"/>
          <w:szCs w:val="22"/>
        </w:rPr>
        <w:t xml:space="preserve">. Wszystkie płatności dokonywane w związku z realizacją </w:t>
      </w:r>
      <w:r w:rsidR="006966D5">
        <w:rPr>
          <w:rFonts w:asciiTheme="minorHAnsi" w:hAnsiTheme="minorHAnsi" w:cstheme="minorHAnsi"/>
          <w:szCs w:val="22"/>
        </w:rPr>
        <w:t>projektu</w:t>
      </w:r>
      <w:r w:rsidR="00913457" w:rsidRPr="00913457">
        <w:rPr>
          <w:rFonts w:asciiTheme="minorHAnsi" w:hAnsiTheme="minorHAnsi" w:cstheme="minorHAnsi"/>
          <w:szCs w:val="22"/>
        </w:rPr>
        <w:t>, pomiędzy wnioskod</w:t>
      </w:r>
      <w:r w:rsidR="00913457">
        <w:rPr>
          <w:rFonts w:asciiTheme="minorHAnsi" w:hAnsiTheme="minorHAnsi" w:cstheme="minorHAnsi"/>
          <w:szCs w:val="22"/>
        </w:rPr>
        <w:t>awcą a partnerem bądź pomiędzy p</w:t>
      </w:r>
      <w:r w:rsidR="00913457" w:rsidRPr="00913457">
        <w:rPr>
          <w:rFonts w:asciiTheme="minorHAnsi" w:hAnsiTheme="minorHAnsi" w:cstheme="minorHAnsi"/>
          <w:szCs w:val="22"/>
        </w:rPr>
        <w:t>artnerami, powinny być dokonywane za pośrednictwem rachunku bankowego wyodrębnionego na potrzeby realizacji projektu.</w:t>
      </w:r>
      <w:r w:rsidR="00913457">
        <w:rPr>
          <w:rFonts w:asciiTheme="minorHAnsi" w:hAnsiTheme="minorHAnsi" w:cstheme="minorHAnsi"/>
          <w:szCs w:val="22"/>
        </w:rPr>
        <w:t xml:space="preserve"> </w:t>
      </w:r>
    </w:p>
    <w:p w:rsidR="00922002" w:rsidRPr="00922002" w:rsidRDefault="00476BC6" w:rsidP="00576F09">
      <w:pPr>
        <w:pStyle w:val="Akapitzlist0"/>
        <w:suppressAutoHyphens w:val="0"/>
        <w:overflowPunct/>
        <w:autoSpaceDE/>
        <w:autoSpaceDN/>
        <w:adjustRightInd/>
        <w:spacing w:before="0" w:line="240" w:lineRule="auto"/>
        <w:ind w:left="0"/>
        <w:contextualSpacing w:val="0"/>
        <w:rPr>
          <w:rFonts w:asciiTheme="minorHAnsi" w:eastAsia="Calibri" w:hAnsiTheme="minorHAnsi" w:cstheme="minorHAnsi"/>
          <w:kern w:val="0"/>
          <w:szCs w:val="22"/>
          <w:lang w:eastAsia="en-US"/>
        </w:rPr>
      </w:pPr>
      <w:r w:rsidRPr="005F0BB6">
        <w:rPr>
          <w:rFonts w:asciiTheme="minorHAnsi" w:eastAsia="Calibri" w:hAnsiTheme="minorHAnsi" w:cstheme="minorHAnsi"/>
          <w:kern w:val="0"/>
          <w:szCs w:val="22"/>
          <w:lang w:eastAsia="en-US"/>
        </w:rPr>
        <w:t xml:space="preserve">Pierwsza transza dofinansowania jest przekazywana w wysokości </w:t>
      </w:r>
      <w:r w:rsidR="00D50BC7">
        <w:rPr>
          <w:rFonts w:asciiTheme="minorHAnsi" w:eastAsia="Calibri" w:hAnsiTheme="minorHAnsi" w:cstheme="minorHAnsi"/>
          <w:kern w:val="0"/>
          <w:szCs w:val="22"/>
          <w:lang w:eastAsia="en-US"/>
        </w:rPr>
        <w:t xml:space="preserve">określonej </w:t>
      </w:r>
      <w:r w:rsidRPr="005F0BB6">
        <w:rPr>
          <w:rFonts w:asciiTheme="minorHAnsi" w:eastAsia="Calibri" w:hAnsiTheme="minorHAnsi" w:cstheme="minorHAnsi"/>
          <w:kern w:val="0"/>
          <w:szCs w:val="22"/>
          <w:lang w:eastAsia="en-US"/>
        </w:rPr>
        <w:t xml:space="preserve">w pierwszym wniosku </w:t>
      </w:r>
      <w:r w:rsidR="00D50BC7">
        <w:rPr>
          <w:rFonts w:asciiTheme="minorHAnsi" w:eastAsia="Calibri" w:hAnsiTheme="minorHAnsi" w:cstheme="minorHAnsi"/>
          <w:kern w:val="0"/>
          <w:szCs w:val="22"/>
          <w:lang w:eastAsia="en-US"/>
        </w:rPr>
        <w:br/>
      </w:r>
      <w:r w:rsidRPr="005F0BB6">
        <w:rPr>
          <w:rFonts w:asciiTheme="minorHAnsi" w:eastAsia="Calibri" w:hAnsiTheme="minorHAnsi" w:cstheme="minorHAnsi"/>
          <w:kern w:val="0"/>
          <w:szCs w:val="22"/>
          <w:lang w:eastAsia="en-US"/>
        </w:rPr>
        <w:t xml:space="preserve">o płatność, pod warunkiem wniesienia zabezpieczenia prawidłowej realizacji umowy. </w:t>
      </w:r>
    </w:p>
    <w:p w:rsidR="00922002" w:rsidRDefault="00922002" w:rsidP="00576F09">
      <w:pPr>
        <w:tabs>
          <w:tab w:val="left" w:pos="142"/>
        </w:tabs>
        <w:suppressAutoHyphens w:val="0"/>
        <w:overflowPunct/>
        <w:autoSpaceDE/>
        <w:autoSpaceDN/>
        <w:adjustRightInd/>
        <w:spacing w:before="0" w:line="240" w:lineRule="auto"/>
        <w:rPr>
          <w:rFonts w:asciiTheme="minorHAnsi" w:hAnsiTheme="minorHAnsi" w:cstheme="minorHAnsi"/>
          <w:szCs w:val="22"/>
        </w:rPr>
      </w:pPr>
      <w:r>
        <w:rPr>
          <w:rFonts w:asciiTheme="minorHAnsi" w:hAnsiTheme="minorHAnsi" w:cstheme="minorHAnsi"/>
          <w:szCs w:val="22"/>
        </w:rPr>
        <w:t>K</w:t>
      </w:r>
      <w:r w:rsidRPr="00922002">
        <w:rPr>
          <w:rFonts w:asciiTheme="minorHAnsi" w:hAnsiTheme="minorHAnsi" w:cstheme="minorHAnsi"/>
          <w:szCs w:val="22"/>
        </w:rPr>
        <w:t xml:space="preserve">olejne transze dofinansowania </w:t>
      </w:r>
      <w:r>
        <w:rPr>
          <w:rFonts w:asciiTheme="minorHAnsi" w:hAnsiTheme="minorHAnsi" w:cstheme="minorHAnsi"/>
          <w:szCs w:val="22"/>
        </w:rPr>
        <w:t xml:space="preserve">są przekazywane po </w:t>
      </w:r>
      <w:r w:rsidRPr="00922002">
        <w:rPr>
          <w:rFonts w:asciiTheme="minorHAnsi" w:hAnsiTheme="minorHAnsi" w:cstheme="minorHAnsi"/>
          <w:szCs w:val="22"/>
        </w:rPr>
        <w:t xml:space="preserve">złożeniu i zweryfikowaniu wniosku o płatność, </w:t>
      </w:r>
      <w:r w:rsidR="00E228DF">
        <w:rPr>
          <w:rFonts w:asciiTheme="minorHAnsi" w:hAnsiTheme="minorHAnsi" w:cstheme="minorHAnsi"/>
          <w:szCs w:val="22"/>
        </w:rPr>
        <w:br/>
      </w:r>
      <w:r w:rsidRPr="00922002">
        <w:rPr>
          <w:rFonts w:asciiTheme="minorHAnsi" w:hAnsiTheme="minorHAnsi" w:cstheme="minorHAnsi"/>
          <w:szCs w:val="22"/>
        </w:rPr>
        <w:t>w którym wykazano wydatki kwalifikowalne rozliczające co najmniej 70% łącznej kwoty otrzymanyc</w:t>
      </w:r>
      <w:r w:rsidR="004D79E1">
        <w:rPr>
          <w:rFonts w:asciiTheme="minorHAnsi" w:hAnsiTheme="minorHAnsi" w:cstheme="minorHAnsi"/>
          <w:szCs w:val="22"/>
        </w:rPr>
        <w:t>h dotychczas transz dofinansowania.</w:t>
      </w:r>
    </w:p>
    <w:p w:rsidR="003E6C9C" w:rsidRPr="00EE26E4" w:rsidRDefault="00476BC6" w:rsidP="00576F09">
      <w:pPr>
        <w:spacing w:before="0" w:line="240" w:lineRule="auto"/>
        <w:rPr>
          <w:rFonts w:asciiTheme="minorHAnsi" w:eastAsia="Calibri" w:hAnsiTheme="minorHAnsi" w:cstheme="minorHAnsi"/>
          <w:kern w:val="0"/>
          <w:szCs w:val="22"/>
          <w:lang w:eastAsia="en-US"/>
        </w:rPr>
      </w:pPr>
      <w:r w:rsidRPr="005F0BB6">
        <w:rPr>
          <w:rFonts w:asciiTheme="minorHAnsi" w:eastAsia="Calibri" w:hAnsiTheme="minorHAnsi" w:cstheme="minorHAnsi"/>
          <w:kern w:val="0"/>
          <w:szCs w:val="22"/>
          <w:lang w:eastAsia="en-US"/>
        </w:rPr>
        <w:t>IOK może zawiesić wypłatę transzy</w:t>
      </w:r>
      <w:r w:rsidRPr="00C31C29">
        <w:rPr>
          <w:rFonts w:asciiTheme="minorHAnsi" w:eastAsia="Calibri" w:hAnsiTheme="minorHAnsi" w:cstheme="minorHAnsi"/>
          <w:kern w:val="0"/>
          <w:szCs w:val="22"/>
          <w:lang w:eastAsia="en-US"/>
        </w:rPr>
        <w:t xml:space="preserve"> dofinansowania, </w:t>
      </w:r>
      <w:r w:rsidR="004D79E1" w:rsidRPr="004D79E1">
        <w:rPr>
          <w:rFonts w:asciiTheme="minorHAnsi" w:eastAsia="Calibri" w:hAnsiTheme="minorHAnsi" w:cstheme="minorHAnsi"/>
          <w:kern w:val="0"/>
          <w:szCs w:val="22"/>
          <w:lang w:eastAsia="en-US"/>
        </w:rPr>
        <w:t>w przypadku gdy zachodzi uzasadnione podejrze</w:t>
      </w:r>
      <w:r w:rsidR="004D79E1">
        <w:rPr>
          <w:rFonts w:asciiTheme="minorHAnsi" w:eastAsia="Calibri" w:hAnsiTheme="minorHAnsi" w:cstheme="minorHAnsi"/>
          <w:kern w:val="0"/>
          <w:szCs w:val="22"/>
          <w:lang w:eastAsia="en-US"/>
        </w:rPr>
        <w:t>nie, że w związku z realizacją p</w:t>
      </w:r>
      <w:r w:rsidR="004D79E1" w:rsidRPr="004D79E1">
        <w:rPr>
          <w:rFonts w:asciiTheme="minorHAnsi" w:eastAsia="Calibri" w:hAnsiTheme="minorHAnsi" w:cstheme="minorHAnsi"/>
          <w:kern w:val="0"/>
          <w:szCs w:val="22"/>
          <w:lang w:eastAsia="en-US"/>
        </w:rPr>
        <w:t>rojektu doszło do powstania poważnych nieprawidłowo</w:t>
      </w:r>
      <w:r w:rsidR="004D79E1">
        <w:rPr>
          <w:rFonts w:asciiTheme="minorHAnsi" w:eastAsia="Calibri" w:hAnsiTheme="minorHAnsi" w:cstheme="minorHAnsi"/>
          <w:kern w:val="0"/>
          <w:szCs w:val="22"/>
          <w:lang w:eastAsia="en-US"/>
        </w:rPr>
        <w:t xml:space="preserve">ści, </w:t>
      </w:r>
      <w:r w:rsidR="00E228DF">
        <w:rPr>
          <w:rFonts w:asciiTheme="minorHAnsi" w:eastAsia="Calibri" w:hAnsiTheme="minorHAnsi" w:cstheme="minorHAnsi"/>
          <w:kern w:val="0"/>
          <w:szCs w:val="22"/>
          <w:lang w:eastAsia="en-US"/>
        </w:rPr>
        <w:br/>
      </w:r>
      <w:r w:rsidR="004D79E1">
        <w:rPr>
          <w:rFonts w:asciiTheme="minorHAnsi" w:eastAsia="Calibri" w:hAnsiTheme="minorHAnsi" w:cstheme="minorHAnsi"/>
          <w:kern w:val="0"/>
          <w:szCs w:val="22"/>
          <w:lang w:eastAsia="en-US"/>
        </w:rPr>
        <w:t xml:space="preserve">w szczególności oszustwa. </w:t>
      </w:r>
      <w:r w:rsidR="00693E81">
        <w:rPr>
          <w:rFonts w:asciiTheme="minorHAnsi" w:eastAsia="Calibri" w:hAnsiTheme="minorHAnsi" w:cstheme="minorHAnsi"/>
          <w:kern w:val="0"/>
          <w:szCs w:val="22"/>
          <w:lang w:eastAsia="en-US"/>
        </w:rPr>
        <w:t xml:space="preserve">IOK informuje </w:t>
      </w:r>
      <w:r w:rsidR="00AA10B7">
        <w:rPr>
          <w:rFonts w:asciiTheme="minorHAnsi" w:eastAsia="Calibri" w:hAnsiTheme="minorHAnsi" w:cstheme="minorHAnsi"/>
          <w:kern w:val="0"/>
          <w:szCs w:val="22"/>
          <w:lang w:eastAsia="en-US"/>
        </w:rPr>
        <w:t>wnioskod</w:t>
      </w:r>
      <w:r w:rsidR="00907959" w:rsidRPr="00C31C29">
        <w:rPr>
          <w:rFonts w:asciiTheme="minorHAnsi" w:eastAsia="Calibri" w:hAnsiTheme="minorHAnsi" w:cstheme="minorHAnsi"/>
          <w:kern w:val="0"/>
          <w:szCs w:val="22"/>
          <w:lang w:eastAsia="en-US"/>
        </w:rPr>
        <w:t>awcę</w:t>
      </w:r>
      <w:r w:rsidRPr="00C31C29">
        <w:rPr>
          <w:rFonts w:asciiTheme="minorHAnsi" w:eastAsia="Calibri" w:hAnsiTheme="minorHAnsi" w:cstheme="minorHAnsi"/>
          <w:kern w:val="0"/>
          <w:szCs w:val="22"/>
          <w:lang w:eastAsia="en-US"/>
        </w:rPr>
        <w:t>, z wykorzystaniem SL2014 lub pisemnie, jeżeli z powodów technicznych nie będzie to możliwe za pośrednictwem SL2014, o zawieszeniu biegu terminu wypłaty transzy dofinansowania</w:t>
      </w:r>
      <w:r w:rsidRPr="00AE0DBC">
        <w:rPr>
          <w:rFonts w:asciiTheme="minorHAnsi" w:eastAsia="Calibri" w:hAnsiTheme="minorHAnsi" w:cstheme="minorHAnsi"/>
          <w:kern w:val="0"/>
          <w:szCs w:val="22"/>
          <w:lang w:eastAsia="en-US"/>
        </w:rPr>
        <w:t xml:space="preserve"> i jego przyczynach.</w:t>
      </w:r>
    </w:p>
    <w:p w:rsidR="00476BC6" w:rsidRPr="00576F09" w:rsidRDefault="002F6C04" w:rsidP="00576F09">
      <w:pPr>
        <w:pStyle w:val="Nagwek3"/>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before="0" w:after="120" w:line="240" w:lineRule="auto"/>
        <w:rPr>
          <w:rFonts w:asciiTheme="minorHAnsi" w:eastAsia="Helvetica" w:hAnsiTheme="minorHAnsi" w:cstheme="minorHAnsi"/>
          <w:szCs w:val="22"/>
          <w:bdr w:val="nil"/>
        </w:rPr>
      </w:pPr>
      <w:bookmarkStart w:id="50" w:name="_Toc504136183"/>
      <w:r w:rsidRPr="00576F09">
        <w:rPr>
          <w:rFonts w:asciiTheme="minorHAnsi" w:eastAsia="Helvetica" w:hAnsiTheme="minorHAnsi" w:cstheme="minorHAnsi"/>
          <w:szCs w:val="22"/>
          <w:bdr w:val="nil"/>
        </w:rPr>
        <w:t>4</w:t>
      </w:r>
      <w:r w:rsidR="009D0DEF" w:rsidRPr="00576F09">
        <w:rPr>
          <w:rFonts w:asciiTheme="minorHAnsi" w:eastAsia="Helvetica" w:hAnsiTheme="minorHAnsi" w:cstheme="minorHAnsi"/>
          <w:szCs w:val="22"/>
          <w:bdr w:val="nil"/>
        </w:rPr>
        <w:t>.</w:t>
      </w:r>
      <w:r w:rsidRPr="00576F09">
        <w:rPr>
          <w:rFonts w:asciiTheme="minorHAnsi" w:eastAsia="Helvetica" w:hAnsiTheme="minorHAnsi" w:cstheme="minorHAnsi"/>
          <w:szCs w:val="22"/>
          <w:bdr w:val="nil"/>
        </w:rPr>
        <w:t>2</w:t>
      </w:r>
      <w:r w:rsidR="00864FCE" w:rsidRPr="00576F09">
        <w:rPr>
          <w:rFonts w:asciiTheme="minorHAnsi" w:eastAsia="Helvetica" w:hAnsiTheme="minorHAnsi" w:cstheme="minorHAnsi"/>
          <w:szCs w:val="22"/>
          <w:bdr w:val="nil"/>
        </w:rPr>
        <w:t>.3</w:t>
      </w:r>
      <w:r w:rsidR="009D0DEF" w:rsidRPr="00576F09">
        <w:rPr>
          <w:rFonts w:asciiTheme="minorHAnsi" w:eastAsia="Helvetica" w:hAnsiTheme="minorHAnsi" w:cstheme="minorHAnsi"/>
          <w:szCs w:val="22"/>
          <w:bdr w:val="nil"/>
        </w:rPr>
        <w:t xml:space="preserve"> </w:t>
      </w:r>
      <w:r w:rsidR="00476BC6" w:rsidRPr="00576F09">
        <w:rPr>
          <w:rFonts w:asciiTheme="minorHAnsi" w:eastAsia="Helvetica" w:hAnsiTheme="minorHAnsi" w:cstheme="minorHAnsi"/>
          <w:szCs w:val="22"/>
          <w:bdr w:val="nil"/>
        </w:rPr>
        <w:t>Dochód wygenerowany podczas realizacji projektu (do czasu jego ukończenia)</w:t>
      </w:r>
      <w:bookmarkEnd w:id="50"/>
    </w:p>
    <w:p w:rsidR="00F110C7" w:rsidRDefault="004D79E1" w:rsidP="00576F09">
      <w:pPr>
        <w:pBdr>
          <w:top w:val="nil"/>
          <w:left w:val="nil"/>
          <w:bottom w:val="nil"/>
          <w:right w:val="nil"/>
          <w:between w:val="nil"/>
          <w:bar w:val="nil"/>
        </w:pBdr>
        <w:suppressAutoHyphens w:val="0"/>
        <w:overflowPunct/>
        <w:autoSpaceDE/>
        <w:autoSpaceDN/>
        <w:adjustRightInd/>
        <w:spacing w:before="0" w:line="240" w:lineRule="auto"/>
        <w:rPr>
          <w:rFonts w:asciiTheme="minorHAnsi" w:eastAsia="Arial Unicode MS" w:hAnsiTheme="minorHAnsi" w:cstheme="minorHAnsi"/>
          <w:kern w:val="0"/>
          <w:szCs w:val="22"/>
          <w:bdr w:val="nil"/>
        </w:rPr>
      </w:pPr>
      <w:r>
        <w:rPr>
          <w:rFonts w:asciiTheme="minorHAnsi" w:eastAsia="Arial Unicode MS" w:hAnsiTheme="minorHAnsi" w:cstheme="minorHAnsi"/>
          <w:kern w:val="0"/>
          <w:szCs w:val="22"/>
          <w:bdr w:val="nil"/>
        </w:rPr>
        <w:t>W</w:t>
      </w:r>
      <w:r w:rsidR="00AA10B7">
        <w:rPr>
          <w:rFonts w:asciiTheme="minorHAnsi" w:eastAsia="Arial Unicode MS" w:hAnsiTheme="minorHAnsi" w:cstheme="minorHAnsi"/>
          <w:kern w:val="0"/>
          <w:szCs w:val="22"/>
          <w:bdr w:val="nil"/>
        </w:rPr>
        <w:t>nioskod</w:t>
      </w:r>
      <w:r w:rsidR="00476BC6" w:rsidRPr="00287540">
        <w:rPr>
          <w:rFonts w:asciiTheme="minorHAnsi" w:eastAsia="Arial Unicode MS" w:hAnsiTheme="minorHAnsi" w:cstheme="minorHAnsi"/>
          <w:kern w:val="0"/>
          <w:szCs w:val="22"/>
          <w:bdr w:val="nil"/>
        </w:rPr>
        <w:t xml:space="preserve">awca ma obowiązek ujawniania wszelkich dochodów, które powstają w związku z realizacją </w:t>
      </w:r>
      <w:r w:rsidR="00286692" w:rsidRPr="00287540">
        <w:rPr>
          <w:rFonts w:asciiTheme="minorHAnsi" w:eastAsia="Arial Unicode MS" w:hAnsiTheme="minorHAnsi" w:cstheme="minorHAnsi"/>
          <w:kern w:val="0"/>
          <w:szCs w:val="22"/>
          <w:bdr w:val="nil"/>
        </w:rPr>
        <w:t>projektu</w:t>
      </w:r>
      <w:r w:rsidR="00476BC6" w:rsidRPr="00287540">
        <w:rPr>
          <w:rFonts w:asciiTheme="minorHAnsi" w:eastAsia="Arial Unicode MS" w:hAnsiTheme="minorHAnsi" w:cstheme="minorHAnsi"/>
          <w:kern w:val="0"/>
          <w:szCs w:val="22"/>
          <w:bdr w:val="nil"/>
        </w:rPr>
        <w:t xml:space="preserve">. W przypadku gdy </w:t>
      </w:r>
      <w:r w:rsidR="00286692" w:rsidRPr="00287540">
        <w:rPr>
          <w:rFonts w:asciiTheme="minorHAnsi" w:eastAsia="Arial Unicode MS" w:hAnsiTheme="minorHAnsi" w:cstheme="minorHAnsi"/>
          <w:kern w:val="0"/>
          <w:szCs w:val="22"/>
          <w:bdr w:val="nil"/>
        </w:rPr>
        <w:t xml:space="preserve">projekt </w:t>
      </w:r>
      <w:r w:rsidR="00476BC6" w:rsidRPr="00287540">
        <w:rPr>
          <w:rFonts w:asciiTheme="minorHAnsi" w:eastAsia="Arial Unicode MS" w:hAnsiTheme="minorHAnsi" w:cstheme="minorHAnsi"/>
          <w:kern w:val="0"/>
          <w:szCs w:val="22"/>
          <w:bdr w:val="nil"/>
        </w:rPr>
        <w:t xml:space="preserve">generuje na etapie realizacji dochody, </w:t>
      </w:r>
      <w:r w:rsidR="00AA10B7">
        <w:rPr>
          <w:rFonts w:asciiTheme="minorHAnsi" w:eastAsia="Arial Unicode MS" w:hAnsiTheme="minorHAnsi" w:cstheme="minorHAnsi"/>
          <w:kern w:val="0"/>
          <w:szCs w:val="22"/>
          <w:bdr w:val="nil"/>
        </w:rPr>
        <w:t>wnioskod</w:t>
      </w:r>
      <w:r w:rsidR="00286692" w:rsidRPr="00287540">
        <w:rPr>
          <w:rFonts w:asciiTheme="minorHAnsi" w:eastAsia="Arial Unicode MS" w:hAnsiTheme="minorHAnsi" w:cstheme="minorHAnsi"/>
          <w:kern w:val="0"/>
          <w:szCs w:val="22"/>
          <w:bdr w:val="nil"/>
        </w:rPr>
        <w:t xml:space="preserve">awca </w:t>
      </w:r>
      <w:r w:rsidR="00476BC6" w:rsidRPr="00287540">
        <w:rPr>
          <w:rFonts w:asciiTheme="minorHAnsi" w:eastAsia="Arial Unicode MS" w:hAnsiTheme="minorHAnsi" w:cstheme="minorHAnsi"/>
          <w:kern w:val="0"/>
          <w:szCs w:val="22"/>
          <w:bdr w:val="nil"/>
        </w:rPr>
        <w:t>wykazuje we wnioskach o płatność wartość uzyskanego dochodu i dokonuje jego zwrotu do dnia 10 stycznia roku następnego po roku, w k</w:t>
      </w:r>
      <w:r w:rsidR="00693E81">
        <w:rPr>
          <w:rFonts w:asciiTheme="minorHAnsi" w:eastAsia="Arial Unicode MS" w:hAnsiTheme="minorHAnsi" w:cstheme="minorHAnsi"/>
          <w:kern w:val="0"/>
          <w:szCs w:val="22"/>
          <w:bdr w:val="nil"/>
        </w:rPr>
        <w:t xml:space="preserve">tórym powstał. IOK może wezwać </w:t>
      </w:r>
      <w:r w:rsidR="00AA10B7">
        <w:rPr>
          <w:rFonts w:asciiTheme="minorHAnsi" w:eastAsia="Arial Unicode MS" w:hAnsiTheme="minorHAnsi" w:cstheme="minorHAnsi"/>
          <w:kern w:val="0"/>
          <w:szCs w:val="22"/>
          <w:bdr w:val="nil"/>
        </w:rPr>
        <w:t>wnioskod</w:t>
      </w:r>
      <w:r w:rsidR="00476BC6" w:rsidRPr="00287540">
        <w:rPr>
          <w:rFonts w:asciiTheme="minorHAnsi" w:eastAsia="Arial Unicode MS" w:hAnsiTheme="minorHAnsi" w:cstheme="minorHAnsi"/>
          <w:kern w:val="0"/>
          <w:szCs w:val="22"/>
          <w:bdr w:val="nil"/>
        </w:rPr>
        <w:t xml:space="preserve">awcę do zwrotu dochodu </w:t>
      </w:r>
      <w:r w:rsidR="00287540">
        <w:rPr>
          <w:rFonts w:asciiTheme="minorHAnsi" w:eastAsia="Arial Unicode MS" w:hAnsiTheme="minorHAnsi" w:cstheme="minorHAnsi"/>
          <w:kern w:val="0"/>
          <w:szCs w:val="22"/>
          <w:bdr w:val="nil"/>
        </w:rPr>
        <w:br/>
      </w:r>
      <w:r w:rsidR="00476BC6" w:rsidRPr="00287540">
        <w:rPr>
          <w:rFonts w:asciiTheme="minorHAnsi" w:eastAsia="Arial Unicode MS" w:hAnsiTheme="minorHAnsi" w:cstheme="minorHAnsi"/>
          <w:kern w:val="0"/>
          <w:szCs w:val="22"/>
          <w:bdr w:val="nil"/>
        </w:rPr>
        <w:t>w innym terminie.</w:t>
      </w:r>
    </w:p>
    <w:p w:rsidR="00727241" w:rsidRPr="00576F09" w:rsidRDefault="00727241" w:rsidP="00576F09">
      <w:pPr>
        <w:pStyle w:val="Nagwek3"/>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before="0" w:after="120" w:line="240" w:lineRule="auto"/>
        <w:rPr>
          <w:rFonts w:asciiTheme="minorHAnsi" w:eastAsia="Helvetica" w:hAnsiTheme="minorHAnsi" w:cstheme="minorHAnsi"/>
          <w:szCs w:val="22"/>
          <w:bdr w:val="nil"/>
        </w:rPr>
      </w:pPr>
      <w:bookmarkStart w:id="51" w:name="_Toc504136184"/>
      <w:r w:rsidRPr="00576F09">
        <w:rPr>
          <w:rFonts w:asciiTheme="minorHAnsi" w:eastAsia="Helvetica" w:hAnsiTheme="minorHAnsi" w:cstheme="minorHAnsi"/>
          <w:szCs w:val="22"/>
          <w:bdr w:val="nil"/>
        </w:rPr>
        <w:t>4.2.4 Pomoc publiczna i pomoc de minimis</w:t>
      </w:r>
      <w:bookmarkEnd w:id="51"/>
    </w:p>
    <w:p w:rsidR="00727241" w:rsidRPr="002E0084" w:rsidRDefault="00727241" w:rsidP="00576F09">
      <w:pPr>
        <w:spacing w:before="0" w:line="240" w:lineRule="auto"/>
        <w:rPr>
          <w:rFonts w:asciiTheme="minorHAnsi" w:hAnsiTheme="minorHAnsi" w:cstheme="minorHAnsi"/>
          <w:b/>
          <w:szCs w:val="22"/>
        </w:rPr>
      </w:pPr>
      <w:r w:rsidRPr="002E0084">
        <w:rPr>
          <w:rFonts w:asciiTheme="minorHAnsi" w:hAnsiTheme="minorHAnsi" w:cstheme="minorHAnsi"/>
          <w:b/>
          <w:szCs w:val="22"/>
        </w:rPr>
        <w:t>Pomoc publiczna</w:t>
      </w:r>
    </w:p>
    <w:p w:rsidR="00727241" w:rsidRPr="002E0084" w:rsidRDefault="00727241" w:rsidP="00576F09">
      <w:pPr>
        <w:spacing w:before="0" w:line="240" w:lineRule="auto"/>
        <w:rPr>
          <w:rFonts w:asciiTheme="minorHAnsi" w:hAnsiTheme="minorHAnsi" w:cstheme="minorHAnsi"/>
          <w:szCs w:val="22"/>
        </w:rPr>
      </w:pPr>
      <w:r w:rsidRPr="002E0084">
        <w:rPr>
          <w:rFonts w:asciiTheme="minorHAnsi" w:hAnsiTheme="minorHAnsi" w:cstheme="minorHAnsi"/>
          <w:szCs w:val="22"/>
        </w:rPr>
        <w:t>Pomocą publiczną jest wszelka pomoc przyznana przez Państwo członkowskie lub przy użyciu  zasobów państwowych w jakiejkolwiek formie, która zakłóca lub grozi zakłóceniem konkurencji poprzez sprzyjanie niektórym przedsiębiorstwom lub produkcji niektórych towarów oraz wpływająca tym samym na wymianę handlową między Państwami Członkowskimi.</w:t>
      </w:r>
    </w:p>
    <w:p w:rsidR="00727241" w:rsidRPr="002E0084" w:rsidRDefault="00727241" w:rsidP="00576F09">
      <w:pPr>
        <w:spacing w:before="0" w:line="240" w:lineRule="auto"/>
        <w:rPr>
          <w:rFonts w:asciiTheme="minorHAnsi" w:hAnsiTheme="minorHAnsi" w:cstheme="minorHAnsi"/>
          <w:iCs/>
          <w:color w:val="000000"/>
          <w:szCs w:val="22"/>
        </w:rPr>
      </w:pPr>
      <w:r w:rsidRPr="002E0084">
        <w:rPr>
          <w:rFonts w:asciiTheme="minorHAnsi" w:hAnsiTheme="minorHAnsi" w:cstheme="minorHAnsi"/>
          <w:iCs/>
          <w:color w:val="000000"/>
          <w:szCs w:val="22"/>
        </w:rPr>
        <w:t>Zgodnie z art. 107 ust. 1 Traktatu o Funkcjonowaniu Unii europejskiej (TFUE), wsparcie udzielone na rzecz podmiotu prowadzącego działalność gospodarczą podlega przepisom o pomocy publicznej o ile zostaną spełnione jednocześnie następujące przesłanki:</w:t>
      </w:r>
    </w:p>
    <w:p w:rsidR="00727241" w:rsidRPr="002E0084" w:rsidRDefault="00727241" w:rsidP="00F62838">
      <w:pPr>
        <w:numPr>
          <w:ilvl w:val="0"/>
          <w:numId w:val="46"/>
        </w:numPr>
        <w:suppressAutoHyphens w:val="0"/>
        <w:overflowPunct/>
        <w:spacing w:before="0" w:line="240" w:lineRule="auto"/>
        <w:ind w:left="357" w:firstLine="0"/>
        <w:rPr>
          <w:rFonts w:asciiTheme="minorHAnsi" w:hAnsiTheme="minorHAnsi" w:cstheme="minorHAnsi"/>
          <w:iCs/>
          <w:color w:val="000000"/>
          <w:szCs w:val="22"/>
        </w:rPr>
      </w:pPr>
      <w:r w:rsidRPr="002E0084">
        <w:rPr>
          <w:rFonts w:asciiTheme="minorHAnsi" w:hAnsiTheme="minorHAnsi" w:cstheme="minorHAnsi"/>
          <w:iCs/>
          <w:color w:val="000000"/>
          <w:szCs w:val="22"/>
        </w:rPr>
        <w:t>jest udzielane przez Państwo lub ze środków państwowych,</w:t>
      </w:r>
    </w:p>
    <w:p w:rsidR="00727241" w:rsidRPr="002E0084" w:rsidRDefault="00727241" w:rsidP="00F62838">
      <w:pPr>
        <w:numPr>
          <w:ilvl w:val="0"/>
          <w:numId w:val="46"/>
        </w:numPr>
        <w:suppressAutoHyphens w:val="0"/>
        <w:overflowPunct/>
        <w:spacing w:before="0" w:line="240" w:lineRule="auto"/>
        <w:ind w:left="357" w:firstLine="0"/>
        <w:rPr>
          <w:rFonts w:asciiTheme="minorHAnsi" w:hAnsiTheme="minorHAnsi" w:cstheme="minorHAnsi"/>
          <w:iCs/>
          <w:color w:val="000000"/>
          <w:szCs w:val="22"/>
        </w:rPr>
      </w:pPr>
      <w:r w:rsidRPr="002E0084">
        <w:rPr>
          <w:rFonts w:asciiTheme="minorHAnsi" w:hAnsiTheme="minorHAnsi" w:cstheme="minorHAnsi"/>
          <w:iCs/>
          <w:color w:val="000000"/>
          <w:szCs w:val="22"/>
        </w:rPr>
        <w:t>przedsiębiorca uzyskuje przysporzenie na warunkach korzystniejszych niż oferowane na rynku,</w:t>
      </w:r>
    </w:p>
    <w:p w:rsidR="00727241" w:rsidRPr="002E0084" w:rsidRDefault="00727241" w:rsidP="00F62838">
      <w:pPr>
        <w:numPr>
          <w:ilvl w:val="0"/>
          <w:numId w:val="46"/>
        </w:numPr>
        <w:suppressAutoHyphens w:val="0"/>
        <w:overflowPunct/>
        <w:spacing w:before="0" w:line="240" w:lineRule="auto"/>
        <w:ind w:left="357" w:firstLine="0"/>
        <w:rPr>
          <w:rFonts w:asciiTheme="minorHAnsi" w:hAnsiTheme="minorHAnsi" w:cstheme="minorHAnsi"/>
          <w:iCs/>
          <w:color w:val="000000"/>
          <w:szCs w:val="22"/>
        </w:rPr>
      </w:pPr>
      <w:r w:rsidRPr="002E0084">
        <w:rPr>
          <w:rFonts w:asciiTheme="minorHAnsi" w:hAnsiTheme="minorHAnsi" w:cstheme="minorHAnsi"/>
          <w:iCs/>
          <w:color w:val="000000"/>
          <w:szCs w:val="22"/>
        </w:rPr>
        <w:t>ma charakter selektywny (uprzywilejowuje określonego przedsiębiorcę lub przedsiębiorstwa albo produkcję określonych towarów),</w:t>
      </w:r>
    </w:p>
    <w:p w:rsidR="00727241" w:rsidRDefault="00727241" w:rsidP="00F62838">
      <w:pPr>
        <w:numPr>
          <w:ilvl w:val="0"/>
          <w:numId w:val="46"/>
        </w:numPr>
        <w:suppressAutoHyphens w:val="0"/>
        <w:overflowPunct/>
        <w:autoSpaceDE/>
        <w:autoSpaceDN/>
        <w:adjustRightInd/>
        <w:spacing w:before="0" w:line="240" w:lineRule="auto"/>
        <w:ind w:left="357" w:firstLine="0"/>
        <w:rPr>
          <w:rFonts w:asciiTheme="minorHAnsi" w:hAnsiTheme="minorHAnsi" w:cstheme="minorHAnsi"/>
          <w:szCs w:val="22"/>
        </w:rPr>
      </w:pPr>
      <w:r w:rsidRPr="002E0084">
        <w:rPr>
          <w:rFonts w:asciiTheme="minorHAnsi" w:hAnsiTheme="minorHAnsi" w:cstheme="minorHAnsi"/>
          <w:iCs/>
          <w:color w:val="000000"/>
          <w:szCs w:val="22"/>
        </w:rPr>
        <w:t>grozi zakłóceniem lub zakłóca konkurencję oraz wpływa na wymianę handlową między Państwami Członkowskimi UE.</w:t>
      </w:r>
    </w:p>
    <w:p w:rsidR="00727241" w:rsidRPr="002E0084" w:rsidRDefault="00727241" w:rsidP="00727241">
      <w:pPr>
        <w:suppressAutoHyphens w:val="0"/>
        <w:overflowPunct/>
        <w:autoSpaceDE/>
        <w:autoSpaceDN/>
        <w:adjustRightInd/>
        <w:spacing w:before="0" w:after="60"/>
        <w:ind w:left="720"/>
        <w:rPr>
          <w:rFonts w:asciiTheme="minorHAnsi" w:hAnsiTheme="minorHAnsi" w:cstheme="minorHAnsi"/>
          <w:szCs w:val="22"/>
        </w:rPr>
      </w:pPr>
    </w:p>
    <w:p w:rsidR="00D6085A" w:rsidRDefault="00D6085A" w:rsidP="00576F09">
      <w:pPr>
        <w:spacing w:before="0" w:line="240" w:lineRule="auto"/>
        <w:rPr>
          <w:rFonts w:asciiTheme="minorHAnsi" w:hAnsiTheme="minorHAnsi" w:cstheme="minorHAnsi"/>
          <w:b/>
          <w:szCs w:val="22"/>
        </w:rPr>
      </w:pPr>
    </w:p>
    <w:p w:rsidR="00727241" w:rsidRPr="002E0084" w:rsidRDefault="00727241" w:rsidP="00576F09">
      <w:pPr>
        <w:spacing w:before="0" w:line="240" w:lineRule="auto"/>
        <w:rPr>
          <w:rFonts w:asciiTheme="minorHAnsi" w:hAnsiTheme="minorHAnsi" w:cstheme="minorHAnsi"/>
          <w:b/>
          <w:szCs w:val="22"/>
        </w:rPr>
      </w:pPr>
      <w:r w:rsidRPr="002E0084">
        <w:rPr>
          <w:rFonts w:asciiTheme="minorHAnsi" w:hAnsiTheme="minorHAnsi" w:cstheme="minorHAnsi"/>
          <w:b/>
          <w:szCs w:val="22"/>
        </w:rPr>
        <w:t>Pomoc de minimis</w:t>
      </w:r>
    </w:p>
    <w:p w:rsidR="00727241" w:rsidRPr="002E0084" w:rsidRDefault="00727241" w:rsidP="00576F09">
      <w:pPr>
        <w:spacing w:before="0" w:line="240" w:lineRule="auto"/>
        <w:rPr>
          <w:rFonts w:asciiTheme="minorHAnsi" w:hAnsiTheme="minorHAnsi" w:cstheme="minorHAnsi"/>
          <w:szCs w:val="22"/>
        </w:rPr>
      </w:pPr>
      <w:r w:rsidRPr="002E0084">
        <w:rPr>
          <w:rStyle w:val="Pogrubienie"/>
          <w:rFonts w:asciiTheme="minorHAnsi" w:hAnsiTheme="minorHAnsi" w:cstheme="minorHAnsi"/>
          <w:b w:val="0"/>
          <w:szCs w:val="22"/>
        </w:rPr>
        <w:lastRenderedPageBreak/>
        <w:t>Pomoc de minimis</w:t>
      </w:r>
      <w:r w:rsidRPr="002E0084">
        <w:rPr>
          <w:rFonts w:asciiTheme="minorHAnsi" w:hAnsiTheme="minorHAnsi" w:cstheme="minorHAnsi"/>
          <w:b/>
          <w:szCs w:val="22"/>
        </w:rPr>
        <w:t xml:space="preserve"> </w:t>
      </w:r>
      <w:r w:rsidRPr="002E0084">
        <w:rPr>
          <w:rFonts w:asciiTheme="minorHAnsi" w:hAnsiTheme="minorHAnsi" w:cstheme="minorHAnsi"/>
          <w:szCs w:val="22"/>
        </w:rPr>
        <w:t xml:space="preserve">stanowi szczególną kategorię wsparcia udzielanego przez państwo, gdyż uznaje się, że ze względu na swą małą wartość nie powoduje ona zakłócenia konkurencji w wymiarze unijnym. </w:t>
      </w:r>
      <w:r>
        <w:rPr>
          <w:rFonts w:asciiTheme="minorHAnsi" w:hAnsiTheme="minorHAnsi" w:cstheme="minorHAnsi"/>
          <w:szCs w:val="22"/>
        </w:rPr>
        <w:br/>
      </w:r>
      <w:r w:rsidRPr="002E0084">
        <w:rPr>
          <w:rFonts w:asciiTheme="minorHAnsi" w:hAnsiTheme="minorHAnsi" w:cstheme="minorHAnsi"/>
          <w:szCs w:val="22"/>
        </w:rPr>
        <w:t xml:space="preserve">W związku z powyższym, nie stanowi ona de facto pomocy publicznej w rozumieniu art. 107 ust. </w:t>
      </w:r>
      <w:r>
        <w:rPr>
          <w:rFonts w:asciiTheme="minorHAnsi" w:hAnsiTheme="minorHAnsi" w:cstheme="minorHAnsi"/>
          <w:szCs w:val="22"/>
        </w:rPr>
        <w:br/>
      </w:r>
      <w:r w:rsidRPr="002E0084">
        <w:rPr>
          <w:rFonts w:asciiTheme="minorHAnsi" w:hAnsiTheme="minorHAnsi" w:cstheme="minorHAnsi"/>
          <w:szCs w:val="22"/>
        </w:rPr>
        <w:t xml:space="preserve">1 TFUE, a w konsekwencji nie podlega obowiązkowi notyfikacji Komisji Europejskiej. Zasady udzielania pomocy de minimis określa Rozporządzenie Komisji (UE) Nr 1407/2013 z dnia 18 grudnia 2013 r. </w:t>
      </w:r>
      <w:r>
        <w:rPr>
          <w:rFonts w:asciiTheme="minorHAnsi" w:hAnsiTheme="minorHAnsi" w:cstheme="minorHAnsi"/>
          <w:szCs w:val="22"/>
        </w:rPr>
        <w:br/>
      </w:r>
      <w:r w:rsidRPr="002E0084">
        <w:rPr>
          <w:rFonts w:asciiTheme="minorHAnsi" w:hAnsiTheme="minorHAnsi" w:cstheme="minorHAnsi"/>
          <w:szCs w:val="22"/>
        </w:rPr>
        <w:t>w sprawie stosowania art. 107 i 108 Traktatu o funkcjonowaniu Unii Europejskiej do pomocy de minimis (Dz. Urz. UE L 352 z 24.12.2013).</w:t>
      </w:r>
    </w:p>
    <w:p w:rsidR="00727241" w:rsidRPr="002E0084" w:rsidRDefault="00727241" w:rsidP="00576F09">
      <w:pPr>
        <w:spacing w:before="0" w:line="240" w:lineRule="auto"/>
        <w:rPr>
          <w:rFonts w:asciiTheme="minorHAnsi" w:hAnsiTheme="minorHAnsi" w:cstheme="minorHAnsi"/>
          <w:szCs w:val="22"/>
        </w:rPr>
      </w:pPr>
      <w:r w:rsidRPr="002E0084">
        <w:rPr>
          <w:rFonts w:asciiTheme="minorHAnsi" w:hAnsiTheme="minorHAnsi" w:cstheme="minorHAnsi"/>
          <w:szCs w:val="22"/>
        </w:rPr>
        <w:t>Łączna wartość pomocy de minimis dla jednego Beneficjenta nie może przekroczyć równowartości 200 tys. euro brutto w okresie 3 lat kalendarzowych, a w przypadku podmiotu prowadzącego działalność gospodarczą w sektorze transportu drogowego towarów – 100 tys. euro.</w:t>
      </w:r>
    </w:p>
    <w:p w:rsidR="00727241" w:rsidRPr="002E0084" w:rsidRDefault="00727241" w:rsidP="00576F09">
      <w:pPr>
        <w:spacing w:before="0" w:line="240" w:lineRule="auto"/>
        <w:rPr>
          <w:rFonts w:asciiTheme="minorHAnsi" w:hAnsiTheme="minorHAnsi" w:cstheme="minorHAnsi"/>
          <w:szCs w:val="22"/>
        </w:rPr>
      </w:pPr>
      <w:r w:rsidRPr="002E0084">
        <w:rPr>
          <w:rFonts w:asciiTheme="minorHAnsi" w:hAnsiTheme="minorHAnsi" w:cstheme="minorHAnsi"/>
          <w:szCs w:val="22"/>
        </w:rPr>
        <w:t>W przypadku, gdy udzielenie pomocy do minimis spowodowałoby przekroczenie dopuszczalnej wielkości pomocy de minimis, przedsiębiorca może skorzystać z pomocy publicznej na zasadach określonych w art. 18 rozporządzenia KE nr 651/2014.</w:t>
      </w:r>
    </w:p>
    <w:p w:rsidR="00727241" w:rsidRPr="002E0084" w:rsidRDefault="00727241" w:rsidP="00576F09">
      <w:pPr>
        <w:pStyle w:val="Tekstkomentarza"/>
        <w:spacing w:before="0"/>
        <w:rPr>
          <w:rFonts w:asciiTheme="minorHAnsi" w:hAnsiTheme="minorHAnsi" w:cstheme="minorHAnsi"/>
          <w:sz w:val="22"/>
          <w:szCs w:val="22"/>
        </w:rPr>
      </w:pPr>
      <w:r w:rsidRPr="002E0084">
        <w:rPr>
          <w:rFonts w:asciiTheme="minorHAnsi" w:hAnsiTheme="minorHAnsi" w:cstheme="minorHAnsi"/>
          <w:sz w:val="22"/>
          <w:szCs w:val="22"/>
        </w:rPr>
        <w:t xml:space="preserve">Podmiot udzielający pomocy z urzędu wydaje zaświadczenie o przyznanym wsparciu stwierdzające jego charakter i określające m.in. dzień i wartość udzielonej pomocy de minimis, a także dane identyfikujące organ udzielający pomocy i Beneficjenta oraz podstawę prawną udzielenia pomocy. Zaświadczenie o udzielonej pomocy wydaje zawsze podmiot udzielający pomocy. Jeżeli Beneficjent będzie zawierał np. umowę z przedsiębiorcą dotyczącą wydelegowania jego pracowników do udziału w danej formie wsparcia – wówczas to on, a nie IOK będzie podmiotem udzielającym pomocy. Wnioskiem o udzielenie pomocy może być wówczas umowa podpisana z przedsiębiorcą dotycząca warunków udziału jego pracowników w danej formie wsparcia. Zaświadczenie powinno być wydane </w:t>
      </w:r>
      <w:r>
        <w:rPr>
          <w:rFonts w:asciiTheme="minorHAnsi" w:hAnsiTheme="minorHAnsi" w:cstheme="minorHAnsi"/>
          <w:sz w:val="22"/>
          <w:szCs w:val="22"/>
        </w:rPr>
        <w:br/>
      </w:r>
      <w:r w:rsidRPr="002E0084">
        <w:rPr>
          <w:rFonts w:asciiTheme="minorHAnsi" w:hAnsiTheme="minorHAnsi" w:cstheme="minorHAnsi"/>
          <w:sz w:val="22"/>
          <w:szCs w:val="22"/>
        </w:rPr>
        <w:t xml:space="preserve">w dniu udzielenia pomocy. </w:t>
      </w:r>
    </w:p>
    <w:p w:rsidR="00727241" w:rsidRPr="002E0084" w:rsidRDefault="00727241" w:rsidP="00576F09">
      <w:pPr>
        <w:spacing w:before="0" w:line="240" w:lineRule="auto"/>
        <w:rPr>
          <w:rFonts w:asciiTheme="minorHAnsi" w:hAnsiTheme="minorHAnsi" w:cstheme="minorHAnsi"/>
          <w:szCs w:val="22"/>
        </w:rPr>
      </w:pPr>
    </w:p>
    <w:p w:rsidR="00727241" w:rsidRPr="002E0084" w:rsidRDefault="00727241" w:rsidP="00576F09">
      <w:pPr>
        <w:spacing w:before="0" w:line="240" w:lineRule="auto"/>
        <w:rPr>
          <w:rFonts w:asciiTheme="minorHAnsi" w:hAnsiTheme="minorHAnsi" w:cstheme="minorHAnsi"/>
          <w:b/>
          <w:szCs w:val="22"/>
        </w:rPr>
      </w:pPr>
      <w:r w:rsidRPr="002E0084">
        <w:rPr>
          <w:rFonts w:asciiTheme="minorHAnsi" w:hAnsiTheme="minorHAnsi" w:cstheme="minorHAnsi"/>
          <w:b/>
          <w:szCs w:val="22"/>
        </w:rPr>
        <w:t>Beneficjenci pomocy publicznej</w:t>
      </w:r>
    </w:p>
    <w:p w:rsidR="00727241" w:rsidRPr="002E0084" w:rsidRDefault="00727241" w:rsidP="00576F09">
      <w:pPr>
        <w:spacing w:before="0" w:line="240" w:lineRule="auto"/>
        <w:rPr>
          <w:rFonts w:asciiTheme="minorHAnsi" w:hAnsiTheme="minorHAnsi" w:cstheme="minorHAnsi"/>
          <w:b/>
          <w:bCs/>
          <w:iCs/>
          <w:color w:val="000000"/>
          <w:szCs w:val="22"/>
        </w:rPr>
      </w:pPr>
      <w:r w:rsidRPr="002E0084">
        <w:rPr>
          <w:rFonts w:asciiTheme="minorHAnsi" w:hAnsiTheme="minorHAnsi" w:cstheme="minorHAnsi"/>
          <w:iCs/>
          <w:color w:val="000000"/>
          <w:szCs w:val="22"/>
        </w:rPr>
        <w:t xml:space="preserve">Zgodnie z art. 2 pkt 16 ustawy z dnia 30 kwietnia 2004 r. o postępowaniu w sprawach dotyczących pomocy publicznej oraz orzecznictwem Trybunału Sprawiedliwości (orzeczenie w sprawie C41/90 Hofner and Elsner v Macrotron </w:t>
      </w:r>
      <w:r w:rsidRPr="002C6673">
        <w:rPr>
          <w:rFonts w:asciiTheme="minorHAnsi" w:hAnsiTheme="minorHAnsi" w:cstheme="minorHAnsi"/>
          <w:iCs/>
          <w:color w:val="000000"/>
          <w:szCs w:val="22"/>
        </w:rPr>
        <w:t xml:space="preserve">GmbH [1991] ECR – 1979), </w:t>
      </w:r>
      <w:r w:rsidRPr="002C6673">
        <w:rPr>
          <w:rFonts w:asciiTheme="minorHAnsi" w:hAnsiTheme="minorHAnsi" w:cstheme="minorHAnsi"/>
          <w:bCs/>
          <w:iCs/>
          <w:color w:val="000000"/>
          <w:szCs w:val="22"/>
        </w:rPr>
        <w:t>Beneficjentem pomocy publicznej może być każdy podmiot prowadzący działalność gospodarczą, bez względu na formę organizacyjno-prawną oraz sposób finansowania</w:t>
      </w:r>
      <w:r w:rsidRPr="002C6673">
        <w:rPr>
          <w:rFonts w:asciiTheme="minorHAnsi" w:hAnsiTheme="minorHAnsi" w:cstheme="minorHAnsi"/>
          <w:iCs/>
          <w:color w:val="000000"/>
          <w:szCs w:val="22"/>
        </w:rPr>
        <w:t xml:space="preserve">. Jednocześnie, na gruncie orzecznictwa TS pojęcie przedsiębiorcy jest interpretowane bardzo szeroko, zaś przez działalność gospodarczą należy rozumieć oferowanie dóbr </w:t>
      </w:r>
      <w:r w:rsidR="00E228DF">
        <w:rPr>
          <w:rFonts w:asciiTheme="minorHAnsi" w:hAnsiTheme="minorHAnsi" w:cstheme="minorHAnsi"/>
          <w:iCs/>
          <w:color w:val="000000"/>
          <w:szCs w:val="22"/>
        </w:rPr>
        <w:br/>
      </w:r>
      <w:r w:rsidRPr="002C6673">
        <w:rPr>
          <w:rFonts w:asciiTheme="minorHAnsi" w:hAnsiTheme="minorHAnsi" w:cstheme="minorHAnsi"/>
          <w:iCs/>
          <w:color w:val="000000"/>
          <w:szCs w:val="22"/>
        </w:rPr>
        <w:t xml:space="preserve">i usług na danym rynku. </w:t>
      </w:r>
      <w:r w:rsidRPr="002C6673">
        <w:rPr>
          <w:rFonts w:asciiTheme="minorHAnsi" w:hAnsiTheme="minorHAnsi" w:cstheme="minorHAnsi"/>
          <w:bCs/>
          <w:iCs/>
          <w:color w:val="000000"/>
          <w:szCs w:val="22"/>
        </w:rPr>
        <w:t xml:space="preserve">Przedsiębiorcą może być zatem zarówno osoba fizyczna prowadząca działalność gospodarczą, spółka prawa handlowego, spółka cywilna, przedsiębiorstwo państwowe, jak również stowarzyszenie, fundacja, czy nawet </w:t>
      </w:r>
      <w:r>
        <w:rPr>
          <w:rFonts w:asciiTheme="minorHAnsi" w:hAnsiTheme="minorHAnsi" w:cstheme="minorHAnsi"/>
          <w:bCs/>
          <w:iCs/>
          <w:color w:val="000000"/>
          <w:szCs w:val="22"/>
        </w:rPr>
        <w:t xml:space="preserve">organ administracji publicznej </w:t>
      </w:r>
      <w:r w:rsidRPr="002C6673">
        <w:rPr>
          <w:rFonts w:asciiTheme="minorHAnsi" w:hAnsiTheme="minorHAnsi" w:cstheme="minorHAnsi"/>
          <w:bCs/>
          <w:iCs/>
          <w:color w:val="000000"/>
          <w:szCs w:val="22"/>
        </w:rPr>
        <w:t>o ile prowadzi działalność gospodarczą, polegającą na oferowaniu określonych dóbr i usług na rynku.</w:t>
      </w:r>
    </w:p>
    <w:p w:rsidR="00727241" w:rsidRPr="002E0084" w:rsidRDefault="00727241" w:rsidP="00576F09">
      <w:pPr>
        <w:spacing w:before="0" w:line="240" w:lineRule="auto"/>
        <w:rPr>
          <w:rFonts w:asciiTheme="minorHAnsi" w:hAnsiTheme="minorHAnsi" w:cstheme="minorHAnsi"/>
          <w:b/>
          <w:bCs/>
          <w:iCs/>
          <w:color w:val="000000"/>
          <w:szCs w:val="22"/>
        </w:rPr>
      </w:pPr>
    </w:p>
    <w:p w:rsidR="00727241" w:rsidRPr="002E0084" w:rsidRDefault="00727241" w:rsidP="00576F09">
      <w:pPr>
        <w:spacing w:before="0" w:line="240" w:lineRule="auto"/>
        <w:rPr>
          <w:rFonts w:asciiTheme="minorHAnsi" w:hAnsiTheme="minorHAnsi" w:cstheme="minorHAnsi"/>
          <w:b/>
          <w:bCs/>
          <w:iCs/>
          <w:color w:val="000000"/>
          <w:szCs w:val="22"/>
        </w:rPr>
      </w:pPr>
      <w:r w:rsidRPr="002E0084">
        <w:rPr>
          <w:rFonts w:asciiTheme="minorHAnsi" w:hAnsiTheme="minorHAnsi" w:cstheme="minorHAnsi"/>
          <w:b/>
          <w:bCs/>
          <w:iCs/>
          <w:color w:val="000000"/>
          <w:szCs w:val="22"/>
        </w:rPr>
        <w:t>Kwalifikowalność pomocy publicznej</w:t>
      </w:r>
    </w:p>
    <w:p w:rsidR="00727241" w:rsidRPr="002E0084" w:rsidRDefault="00727241" w:rsidP="00576F09">
      <w:pPr>
        <w:pStyle w:val="Default"/>
        <w:spacing w:after="120"/>
        <w:jc w:val="both"/>
        <w:rPr>
          <w:rFonts w:asciiTheme="minorHAnsi" w:hAnsiTheme="minorHAnsi" w:cstheme="minorHAnsi"/>
          <w:sz w:val="22"/>
          <w:szCs w:val="22"/>
        </w:rPr>
      </w:pPr>
      <w:r w:rsidRPr="002E0084">
        <w:rPr>
          <w:rFonts w:asciiTheme="minorHAnsi" w:hAnsiTheme="minorHAnsi" w:cstheme="minorHAnsi"/>
          <w:sz w:val="22"/>
          <w:szCs w:val="22"/>
        </w:rPr>
        <w:t xml:space="preserve">Zasady dotyczące pomocy publicznej lub pomocy de minimis określają m.in. przepisy: </w:t>
      </w:r>
    </w:p>
    <w:p w:rsidR="00727241" w:rsidRPr="002E0084" w:rsidRDefault="00727241" w:rsidP="00F62838">
      <w:pPr>
        <w:pStyle w:val="Default"/>
        <w:numPr>
          <w:ilvl w:val="0"/>
          <w:numId w:val="47"/>
        </w:numPr>
        <w:spacing w:after="120"/>
        <w:ind w:left="357" w:firstLine="0"/>
        <w:jc w:val="both"/>
        <w:rPr>
          <w:rFonts w:asciiTheme="minorHAnsi" w:hAnsiTheme="minorHAnsi" w:cstheme="minorHAnsi"/>
          <w:sz w:val="22"/>
          <w:szCs w:val="22"/>
        </w:rPr>
      </w:pPr>
      <w:r w:rsidRPr="002E0084">
        <w:rPr>
          <w:rFonts w:asciiTheme="minorHAnsi" w:hAnsiTheme="minorHAnsi" w:cstheme="minorHAnsi"/>
          <w:sz w:val="22"/>
          <w:szCs w:val="22"/>
        </w:rPr>
        <w:t>Rozporządzenia Komisji (UE) nr 651/2014 z dnia 17 czerwca 2014 r. uznające niektóre rodzaje pomocy za zgodne z rynkiem wewnętrznym w zastosowaniu art. 107 i 108 Traktatu,</w:t>
      </w:r>
    </w:p>
    <w:p w:rsidR="00727241" w:rsidRPr="002E0084" w:rsidRDefault="00727241" w:rsidP="00F62838">
      <w:pPr>
        <w:pStyle w:val="Default"/>
        <w:numPr>
          <w:ilvl w:val="0"/>
          <w:numId w:val="47"/>
        </w:numPr>
        <w:spacing w:after="120"/>
        <w:ind w:left="357" w:firstLine="0"/>
        <w:jc w:val="both"/>
        <w:rPr>
          <w:rFonts w:asciiTheme="minorHAnsi" w:hAnsiTheme="minorHAnsi" w:cstheme="minorHAnsi"/>
          <w:sz w:val="22"/>
          <w:szCs w:val="22"/>
        </w:rPr>
      </w:pPr>
      <w:r w:rsidRPr="002E0084">
        <w:rPr>
          <w:rFonts w:asciiTheme="minorHAnsi" w:hAnsiTheme="minorHAnsi" w:cstheme="minorHAnsi"/>
          <w:sz w:val="22"/>
          <w:szCs w:val="22"/>
        </w:rPr>
        <w:t xml:space="preserve">Rozporządzenia Komisji (UE) nr 1407/2013 z dnia 18 grudnia 2013 r. w sprawie stosowania art. 107 i 108 Traktatu o funkcjonowaniu Unii Europejskiej do pomocy de minimis, </w:t>
      </w:r>
    </w:p>
    <w:p w:rsidR="00727241" w:rsidRPr="002E0084" w:rsidRDefault="00727241" w:rsidP="00F62838">
      <w:pPr>
        <w:pStyle w:val="Default"/>
        <w:numPr>
          <w:ilvl w:val="0"/>
          <w:numId w:val="47"/>
        </w:numPr>
        <w:spacing w:after="120"/>
        <w:ind w:left="357" w:firstLine="0"/>
        <w:jc w:val="both"/>
        <w:rPr>
          <w:rFonts w:asciiTheme="minorHAnsi" w:hAnsiTheme="minorHAnsi" w:cstheme="minorHAnsi"/>
          <w:sz w:val="22"/>
          <w:szCs w:val="22"/>
        </w:rPr>
      </w:pPr>
      <w:r w:rsidRPr="002E0084">
        <w:rPr>
          <w:rFonts w:asciiTheme="minorHAnsi" w:hAnsiTheme="minorHAnsi" w:cstheme="minorHAnsi"/>
          <w:color w:val="auto"/>
          <w:sz w:val="22"/>
          <w:szCs w:val="22"/>
        </w:rPr>
        <w:t xml:space="preserve">Rozporządzenia Ministra Infrastruktury i Rozwoju z dnia 2 lipca 2015 r. w sprawie udzielania pomocy de minimis oraz pomocy publicznej w ramach programów operacyjnych finansowanych </w:t>
      </w:r>
      <w:r w:rsidR="00E228DF">
        <w:rPr>
          <w:rFonts w:asciiTheme="minorHAnsi" w:hAnsiTheme="minorHAnsi" w:cstheme="minorHAnsi"/>
          <w:color w:val="auto"/>
          <w:sz w:val="22"/>
          <w:szCs w:val="22"/>
        </w:rPr>
        <w:br/>
      </w:r>
      <w:r w:rsidRPr="002E0084">
        <w:rPr>
          <w:rFonts w:asciiTheme="minorHAnsi" w:hAnsiTheme="minorHAnsi" w:cstheme="minorHAnsi"/>
          <w:color w:val="auto"/>
          <w:sz w:val="22"/>
          <w:szCs w:val="22"/>
        </w:rPr>
        <w:t xml:space="preserve">z Europejskiego Funduszu Społecznego na lata 2014-2020. </w:t>
      </w:r>
    </w:p>
    <w:p w:rsidR="00727241" w:rsidRPr="002E0084" w:rsidRDefault="00727241" w:rsidP="00576F09">
      <w:pPr>
        <w:spacing w:before="0" w:line="240" w:lineRule="auto"/>
        <w:rPr>
          <w:rFonts w:asciiTheme="minorHAnsi" w:hAnsiTheme="minorHAnsi" w:cstheme="minorHAnsi"/>
          <w:b/>
          <w:bCs/>
          <w:iCs/>
          <w:color w:val="000000"/>
          <w:szCs w:val="22"/>
        </w:rPr>
      </w:pPr>
    </w:p>
    <w:p w:rsidR="00727241" w:rsidRPr="002E0084" w:rsidRDefault="00727241" w:rsidP="00576F09">
      <w:pPr>
        <w:spacing w:before="0" w:line="240" w:lineRule="auto"/>
        <w:rPr>
          <w:rFonts w:asciiTheme="minorHAnsi" w:hAnsiTheme="minorHAnsi" w:cstheme="minorHAnsi"/>
          <w:szCs w:val="22"/>
        </w:rPr>
      </w:pPr>
      <w:r w:rsidRPr="002E0084">
        <w:rPr>
          <w:rFonts w:asciiTheme="minorHAnsi" w:hAnsiTheme="minorHAnsi" w:cstheme="minorHAnsi"/>
          <w:szCs w:val="22"/>
        </w:rPr>
        <w:t xml:space="preserve">W przypadku projektów objętych zasadami pomocy publicznej w rozumieniu Traktatu </w:t>
      </w:r>
      <w:r w:rsidRPr="002E0084">
        <w:rPr>
          <w:rFonts w:asciiTheme="minorHAnsi" w:hAnsiTheme="minorHAnsi" w:cstheme="minorHAnsi"/>
          <w:szCs w:val="22"/>
        </w:rPr>
        <w:br/>
        <w:t xml:space="preserve">o funkcjonowaniu Unii Europejskiej (art. 93, art. 106 ust. 2, art. 107 ust. 2 i 3), za kwalifikowalne mogą być uznane tylko te wydatki, które spełniają łącznie warunki określone w </w:t>
      </w:r>
      <w:r w:rsidRPr="002E0084">
        <w:rPr>
          <w:rFonts w:asciiTheme="minorHAnsi" w:hAnsiTheme="minorHAnsi" w:cstheme="minorHAnsi"/>
          <w:i/>
          <w:szCs w:val="22"/>
        </w:rPr>
        <w:t>Wytycznych w zakresie kwalifikowalności</w:t>
      </w:r>
      <w:r w:rsidRPr="002E0084">
        <w:rPr>
          <w:rFonts w:asciiTheme="minorHAnsi" w:hAnsiTheme="minorHAnsi" w:cstheme="minorHAnsi"/>
          <w:szCs w:val="22"/>
        </w:rPr>
        <w:t xml:space="preserve"> i warunki wynikające z odpowiednich regulacji w zakresie pomocy publicznej, przyjętych na poziomie unijnym lub krajowym. </w:t>
      </w:r>
    </w:p>
    <w:p w:rsidR="00727241" w:rsidRPr="002E0084" w:rsidRDefault="00727241" w:rsidP="00727241">
      <w:pPr>
        <w:spacing w:after="60"/>
        <w:jc w:val="center"/>
        <w:rPr>
          <w:rFonts w:asciiTheme="minorHAnsi" w:hAnsiTheme="minorHAnsi" w:cstheme="minorHAnsi"/>
          <w:color w:val="548DD4"/>
          <w:szCs w:val="22"/>
        </w:rPr>
      </w:pPr>
      <w:r w:rsidRPr="002E0084">
        <w:rPr>
          <w:rFonts w:asciiTheme="minorHAnsi" w:hAnsiTheme="minorHAnsi" w:cstheme="minorHAnsi"/>
          <w:color w:val="548DD4"/>
          <w:szCs w:val="22"/>
        </w:rPr>
        <w:t>_________________________________________________________________</w:t>
      </w:r>
    </w:p>
    <w:p w:rsidR="00727241" w:rsidRPr="002E0084" w:rsidRDefault="00727241" w:rsidP="00576F09">
      <w:pPr>
        <w:spacing w:before="0" w:line="240" w:lineRule="auto"/>
        <w:rPr>
          <w:rFonts w:asciiTheme="minorHAnsi" w:hAnsiTheme="minorHAnsi" w:cstheme="minorHAnsi"/>
          <w:szCs w:val="22"/>
        </w:rPr>
      </w:pPr>
      <w:r w:rsidRPr="002E0084">
        <w:rPr>
          <w:rFonts w:asciiTheme="minorHAnsi" w:hAnsiTheme="minorHAnsi" w:cstheme="minorHAnsi"/>
          <w:b/>
          <w:color w:val="000000"/>
          <w:szCs w:val="22"/>
        </w:rPr>
        <w:t>UWAGA!</w:t>
      </w:r>
      <w:r w:rsidRPr="002E0084">
        <w:rPr>
          <w:rFonts w:asciiTheme="minorHAnsi" w:hAnsiTheme="minorHAnsi" w:cstheme="minorHAnsi"/>
          <w:color w:val="000000"/>
          <w:szCs w:val="22"/>
        </w:rPr>
        <w:t xml:space="preserve"> </w:t>
      </w:r>
      <w:r w:rsidRPr="002E0084">
        <w:rPr>
          <w:rFonts w:asciiTheme="minorHAnsi" w:hAnsiTheme="minorHAnsi" w:cstheme="minorHAnsi"/>
          <w:szCs w:val="22"/>
        </w:rPr>
        <w:t xml:space="preserve">Zgodność z przepisami dotyczącymi udzielania pomocy publicznej weryfikowana jest na etapie oceny merytorycznej. W przypadku, gdy dofinansowanie w ramach projektu stanowi pomoc publiczną, ocena kwalifikowalności projektu uwzględnia przepisy obowiązujące wnioskodawcę </w:t>
      </w:r>
      <w:r>
        <w:rPr>
          <w:rFonts w:asciiTheme="minorHAnsi" w:hAnsiTheme="minorHAnsi" w:cstheme="minorHAnsi"/>
          <w:szCs w:val="22"/>
        </w:rPr>
        <w:br/>
      </w:r>
      <w:r w:rsidRPr="002E0084">
        <w:rPr>
          <w:rFonts w:asciiTheme="minorHAnsi" w:hAnsiTheme="minorHAnsi" w:cstheme="minorHAnsi"/>
          <w:szCs w:val="22"/>
        </w:rPr>
        <w:t xml:space="preserve">w przedmiotowym zakresie. </w:t>
      </w:r>
    </w:p>
    <w:p w:rsidR="00727241" w:rsidRPr="00727241" w:rsidRDefault="00727241" w:rsidP="00727241">
      <w:pPr>
        <w:spacing w:after="60"/>
        <w:jc w:val="center"/>
        <w:rPr>
          <w:rFonts w:asciiTheme="minorHAnsi" w:hAnsiTheme="minorHAnsi" w:cstheme="minorHAnsi"/>
          <w:color w:val="548DD4"/>
          <w:szCs w:val="22"/>
        </w:rPr>
      </w:pPr>
      <w:r w:rsidRPr="002E0084">
        <w:rPr>
          <w:rFonts w:asciiTheme="minorHAnsi" w:hAnsiTheme="minorHAnsi" w:cstheme="minorHAnsi"/>
          <w:color w:val="548DD4"/>
          <w:szCs w:val="22"/>
        </w:rPr>
        <w:t>_________________________________________________________________</w:t>
      </w:r>
    </w:p>
    <w:p w:rsidR="00727241" w:rsidRPr="002E0084" w:rsidRDefault="00727241" w:rsidP="00576F09">
      <w:pPr>
        <w:spacing w:before="0" w:line="240" w:lineRule="auto"/>
        <w:rPr>
          <w:rFonts w:asciiTheme="minorHAnsi" w:hAnsiTheme="minorHAnsi" w:cstheme="minorHAnsi"/>
          <w:b/>
          <w:szCs w:val="22"/>
        </w:rPr>
      </w:pPr>
      <w:r w:rsidRPr="002E0084">
        <w:rPr>
          <w:rFonts w:asciiTheme="minorHAnsi" w:hAnsiTheme="minorHAnsi" w:cstheme="minorHAnsi"/>
          <w:b/>
          <w:szCs w:val="22"/>
        </w:rPr>
        <w:t>Wkład prywatny przedsiębiorców</w:t>
      </w:r>
    </w:p>
    <w:p w:rsidR="00727241" w:rsidRPr="002E0084" w:rsidRDefault="00727241" w:rsidP="00576F09">
      <w:pPr>
        <w:pStyle w:val="Default"/>
        <w:spacing w:after="120"/>
        <w:jc w:val="both"/>
        <w:rPr>
          <w:rFonts w:asciiTheme="minorHAnsi" w:hAnsiTheme="minorHAnsi" w:cstheme="minorHAnsi"/>
          <w:color w:val="auto"/>
          <w:sz w:val="22"/>
          <w:szCs w:val="22"/>
        </w:rPr>
      </w:pPr>
      <w:r w:rsidRPr="002E0084">
        <w:rPr>
          <w:rFonts w:asciiTheme="minorHAnsi" w:hAnsiTheme="minorHAnsi" w:cstheme="minorHAnsi"/>
          <w:color w:val="auto"/>
          <w:sz w:val="22"/>
          <w:szCs w:val="22"/>
        </w:rPr>
        <w:t xml:space="preserve">W przypadku projektów dotyczących pomocy publicznej niezbędne jest wykazanie wkładu prywatnego przedsiębiorców. </w:t>
      </w:r>
      <w:r w:rsidRPr="002E0084">
        <w:rPr>
          <w:rFonts w:asciiTheme="minorHAnsi" w:hAnsiTheme="minorHAnsi" w:cstheme="minorHAnsi"/>
          <w:sz w:val="22"/>
          <w:szCs w:val="22"/>
        </w:rPr>
        <w:t>Pomoc de minimis nie nakłada na przedsiębiorców obowiązku wnoszenia wkładu prywatnego. Jeżeli przedsiębiorca wyczerpał dopuszczalny limit lub z innych powodów wybiera inny rodzaj pomocy (np. pomoc publiczną na szkolenia lub doradztwo, udzielaną zgodnie z rozporządzeniem 651/2014) wówczas zobowiązany jest do wniesienia wkładu prywatnego wynikającego z intensywności pomocy.</w:t>
      </w:r>
    </w:p>
    <w:p w:rsidR="00727241" w:rsidRPr="002E0084" w:rsidRDefault="00727241" w:rsidP="00576F09">
      <w:pPr>
        <w:pStyle w:val="Default"/>
        <w:spacing w:after="120"/>
        <w:jc w:val="both"/>
        <w:rPr>
          <w:rFonts w:asciiTheme="minorHAnsi" w:hAnsiTheme="minorHAnsi" w:cstheme="minorHAnsi"/>
          <w:color w:val="auto"/>
          <w:sz w:val="22"/>
          <w:szCs w:val="22"/>
        </w:rPr>
      </w:pPr>
    </w:p>
    <w:p w:rsidR="00727241" w:rsidRPr="002E0084" w:rsidRDefault="00727241" w:rsidP="00576F09">
      <w:pPr>
        <w:pStyle w:val="Default"/>
        <w:spacing w:after="120"/>
        <w:jc w:val="both"/>
        <w:rPr>
          <w:rFonts w:asciiTheme="minorHAnsi" w:hAnsiTheme="minorHAnsi" w:cstheme="minorHAnsi"/>
          <w:b/>
          <w:color w:val="auto"/>
          <w:sz w:val="22"/>
          <w:szCs w:val="22"/>
        </w:rPr>
      </w:pPr>
      <w:r w:rsidRPr="002E0084">
        <w:rPr>
          <w:rFonts w:asciiTheme="minorHAnsi" w:hAnsiTheme="minorHAnsi" w:cstheme="minorHAnsi"/>
          <w:b/>
          <w:color w:val="auto"/>
          <w:sz w:val="22"/>
          <w:szCs w:val="22"/>
        </w:rPr>
        <w:t>Zapisy o pomocy publicznej a wniosek o dofinansowanie</w:t>
      </w:r>
    </w:p>
    <w:p w:rsidR="00727241" w:rsidRPr="002E0084" w:rsidRDefault="00727241" w:rsidP="00576F09">
      <w:pPr>
        <w:pStyle w:val="Default"/>
        <w:spacing w:after="120"/>
        <w:jc w:val="both"/>
        <w:rPr>
          <w:rFonts w:asciiTheme="minorHAnsi" w:hAnsiTheme="minorHAnsi" w:cstheme="minorHAnsi"/>
          <w:color w:val="auto"/>
          <w:sz w:val="22"/>
          <w:szCs w:val="22"/>
        </w:rPr>
      </w:pPr>
      <w:r w:rsidRPr="002E0084">
        <w:rPr>
          <w:rFonts w:asciiTheme="minorHAnsi" w:hAnsiTheme="minorHAnsi" w:cstheme="minorHAnsi"/>
          <w:color w:val="auto"/>
          <w:sz w:val="22"/>
          <w:szCs w:val="22"/>
        </w:rPr>
        <w:t xml:space="preserve">W przypadku gdy projekt jest objęty regułami pomocy publicznej i/lub pomocy de minimis, </w:t>
      </w:r>
      <w:r w:rsidRPr="002E0084">
        <w:rPr>
          <w:rFonts w:asciiTheme="minorHAnsi" w:hAnsiTheme="minorHAnsi" w:cstheme="minorHAnsi"/>
          <w:color w:val="auto"/>
          <w:sz w:val="22"/>
          <w:szCs w:val="22"/>
        </w:rPr>
        <w:br/>
        <w:t xml:space="preserve">w kategorii wydatków w ramach poszczególnych zadań w szczegółowym budżecie, należy zaznaczyć te wydatki, które objęte są regułami pomocy publicznej i pomocy de minimis. </w:t>
      </w:r>
    </w:p>
    <w:p w:rsidR="00727241" w:rsidRPr="002E0084" w:rsidRDefault="00727241" w:rsidP="00576F09">
      <w:pPr>
        <w:spacing w:before="0" w:line="240" w:lineRule="auto"/>
        <w:rPr>
          <w:rFonts w:asciiTheme="minorHAnsi" w:hAnsiTheme="minorHAnsi" w:cstheme="minorHAnsi"/>
          <w:bCs/>
          <w:iCs/>
          <w:szCs w:val="22"/>
        </w:rPr>
      </w:pPr>
      <w:r w:rsidRPr="002E0084">
        <w:rPr>
          <w:rFonts w:asciiTheme="minorHAnsi" w:hAnsiTheme="minorHAnsi" w:cstheme="minorHAnsi"/>
          <w:bCs/>
          <w:iCs/>
          <w:szCs w:val="22"/>
        </w:rPr>
        <w:t xml:space="preserve">Zgodnie z Instrukcją wypełniania wniosku… w przypadku gdy projekt jest objęty regułami pomocy publicznej i/lub pomocy de minimis, w sekcji VIII </w:t>
      </w:r>
      <w:r w:rsidRPr="002E0084">
        <w:rPr>
          <w:rFonts w:asciiTheme="minorHAnsi" w:hAnsiTheme="minorHAnsi" w:cstheme="minorHAnsi"/>
          <w:bCs/>
          <w:i/>
          <w:iCs/>
          <w:szCs w:val="22"/>
        </w:rPr>
        <w:t>Podsumowanie wydatków</w:t>
      </w:r>
      <w:r w:rsidRPr="002E0084">
        <w:rPr>
          <w:rFonts w:asciiTheme="minorHAnsi" w:hAnsiTheme="minorHAnsi" w:cstheme="minorHAnsi"/>
          <w:bCs/>
          <w:iCs/>
          <w:szCs w:val="22"/>
        </w:rPr>
        <w:t xml:space="preserve"> należy wpisać w punkcie 6.1.3 w części „w tym wkład własny wymagany przepisami pomocy publicznej” wartość wyrażoną w złotych oraz wskazać wartość wydatków objętych pomocą publiczną i/lub pomocą de minimis. Uzasadnienie dla przewidzianego wkładu własnego oraz metodologia wyliczenia wartości dofinansowania i wkładu własnego w ramach wydatków objętych pomocą publiczną (w tym wnoszonego wkładu własnego) oraz pomocą de minimis znajdują się pod szczegółowym budżetem projektu.</w:t>
      </w:r>
      <w:r w:rsidRPr="002E0084">
        <w:rPr>
          <w:rFonts w:asciiTheme="minorHAnsi" w:hAnsiTheme="minorHAnsi" w:cstheme="minorHAnsi"/>
          <w:szCs w:val="22"/>
        </w:rPr>
        <w:t xml:space="preserve"> </w:t>
      </w:r>
    </w:p>
    <w:p w:rsidR="00727241" w:rsidRPr="002E0084" w:rsidRDefault="00727241" w:rsidP="00576F09">
      <w:pPr>
        <w:pStyle w:val="Default"/>
        <w:spacing w:after="120"/>
        <w:jc w:val="both"/>
        <w:rPr>
          <w:rFonts w:asciiTheme="minorHAnsi" w:hAnsiTheme="minorHAnsi" w:cstheme="minorHAnsi"/>
          <w:color w:val="auto"/>
          <w:sz w:val="22"/>
          <w:szCs w:val="22"/>
        </w:rPr>
      </w:pPr>
      <w:r w:rsidRPr="002E0084">
        <w:rPr>
          <w:rFonts w:asciiTheme="minorHAnsi" w:eastAsia="Times New Roman" w:hAnsiTheme="minorHAnsi" w:cstheme="minorHAnsi"/>
          <w:bCs/>
          <w:iCs/>
          <w:color w:val="auto"/>
          <w:sz w:val="22"/>
          <w:szCs w:val="22"/>
        </w:rPr>
        <w:t xml:space="preserve">Wnioskodawca zobowiązany jest również do zamieszczenia we wniosku o dofinansowanie </w:t>
      </w:r>
      <w:r w:rsidRPr="002E0084">
        <w:rPr>
          <w:rFonts w:asciiTheme="minorHAnsi" w:hAnsiTheme="minorHAnsi" w:cstheme="minorHAnsi"/>
          <w:color w:val="auto"/>
          <w:sz w:val="22"/>
          <w:szCs w:val="22"/>
        </w:rPr>
        <w:t xml:space="preserve">sposobu wyliczenia intensywności pomocy oraz wymaganego wkładu prywatnego w odniesieniu do wszystkich wydatków objętych pomocą publiczną, w zależności od typu pomocy oraz instytucji, na rzecz której pomoc zostanie udzielona, w tym zwłaszcza informacji na temat: </w:t>
      </w:r>
    </w:p>
    <w:p w:rsidR="00727241" w:rsidRPr="002E0084" w:rsidRDefault="00727241" w:rsidP="00F62838">
      <w:pPr>
        <w:pStyle w:val="Default"/>
        <w:numPr>
          <w:ilvl w:val="0"/>
          <w:numId w:val="48"/>
        </w:numPr>
        <w:spacing w:after="120"/>
        <w:ind w:left="357" w:firstLine="0"/>
        <w:jc w:val="both"/>
        <w:rPr>
          <w:rFonts w:asciiTheme="minorHAnsi" w:hAnsiTheme="minorHAnsi" w:cstheme="minorHAnsi"/>
          <w:color w:val="auto"/>
          <w:sz w:val="22"/>
          <w:szCs w:val="22"/>
        </w:rPr>
      </w:pPr>
      <w:r w:rsidRPr="002E0084">
        <w:rPr>
          <w:rFonts w:asciiTheme="minorHAnsi" w:hAnsiTheme="minorHAnsi" w:cstheme="minorHAnsi"/>
          <w:color w:val="auto"/>
          <w:sz w:val="22"/>
          <w:szCs w:val="22"/>
        </w:rPr>
        <w:t xml:space="preserve">liczby pracowników objętych wsparciem, w tym pracowników znajdujących się w szczególnie niekorzystnej sytuacji (w rozumieniu art. 2 pkt 4 rozporządzenia Komisji (UE) nr 651/2014 z dnia 17 czerwca 2014 r. uznające niektóre rodzaje pomocy za zgodne z rynkiem wewnętrznym </w:t>
      </w:r>
      <w:r w:rsidR="00E228DF">
        <w:rPr>
          <w:rFonts w:asciiTheme="minorHAnsi" w:hAnsiTheme="minorHAnsi" w:cstheme="minorHAnsi"/>
          <w:color w:val="auto"/>
          <w:sz w:val="22"/>
          <w:szCs w:val="22"/>
        </w:rPr>
        <w:br/>
      </w:r>
      <w:r w:rsidRPr="002E0084">
        <w:rPr>
          <w:rFonts w:asciiTheme="minorHAnsi" w:hAnsiTheme="minorHAnsi" w:cstheme="minorHAnsi"/>
          <w:color w:val="auto"/>
          <w:sz w:val="22"/>
          <w:szCs w:val="22"/>
        </w:rPr>
        <w:t xml:space="preserve">w zastosowaniu art. 107 i 108 Traktatu) oraz pracowników niepełnosprawnych; </w:t>
      </w:r>
    </w:p>
    <w:p w:rsidR="00727241" w:rsidRPr="002E0084" w:rsidRDefault="00727241" w:rsidP="00F62838">
      <w:pPr>
        <w:pStyle w:val="Default"/>
        <w:numPr>
          <w:ilvl w:val="0"/>
          <w:numId w:val="48"/>
        </w:numPr>
        <w:spacing w:after="120"/>
        <w:ind w:left="357" w:firstLine="0"/>
        <w:jc w:val="both"/>
        <w:rPr>
          <w:rFonts w:asciiTheme="minorHAnsi" w:hAnsiTheme="minorHAnsi" w:cstheme="minorHAnsi"/>
          <w:color w:val="auto"/>
          <w:sz w:val="22"/>
          <w:szCs w:val="22"/>
        </w:rPr>
      </w:pPr>
      <w:r w:rsidRPr="002E0084">
        <w:rPr>
          <w:rFonts w:asciiTheme="minorHAnsi" w:hAnsiTheme="minorHAnsi" w:cstheme="minorHAnsi"/>
          <w:color w:val="auto"/>
          <w:sz w:val="22"/>
          <w:szCs w:val="22"/>
        </w:rPr>
        <w:t xml:space="preserve">liczby pracowników znajdujących się w szczególnie niekorzystnej sytuacji, pracowników znajdujących się w bardzo niekorzystnej sytuacji oraz pracowników niepełnosprawnych zatrudnionych w ramach subsydiowanego zatrudnienia; </w:t>
      </w:r>
    </w:p>
    <w:p w:rsidR="00727241" w:rsidRPr="002E0084" w:rsidRDefault="00727241" w:rsidP="00F62838">
      <w:pPr>
        <w:pStyle w:val="Default"/>
        <w:numPr>
          <w:ilvl w:val="0"/>
          <w:numId w:val="48"/>
        </w:numPr>
        <w:spacing w:after="120"/>
        <w:ind w:left="357" w:firstLine="0"/>
        <w:jc w:val="both"/>
        <w:rPr>
          <w:rFonts w:asciiTheme="minorHAnsi" w:hAnsiTheme="minorHAnsi" w:cstheme="minorHAnsi"/>
          <w:color w:val="auto"/>
          <w:sz w:val="22"/>
          <w:szCs w:val="22"/>
        </w:rPr>
      </w:pPr>
      <w:r w:rsidRPr="002E0084">
        <w:rPr>
          <w:rFonts w:asciiTheme="minorHAnsi" w:hAnsiTheme="minorHAnsi" w:cstheme="minorHAnsi"/>
          <w:color w:val="auto"/>
          <w:sz w:val="22"/>
          <w:szCs w:val="22"/>
        </w:rPr>
        <w:lastRenderedPageBreak/>
        <w:t xml:space="preserve">średniej liczby pracowników zatrudnionych u danego pracodawcy w ciągu ostatnich 12 miesięcy poprzedzających dzień złożenia wniosku o przyznanie pomocy niezbędnej do wyliczenia wzrostu netto liczby pracowników; </w:t>
      </w:r>
    </w:p>
    <w:p w:rsidR="00727241" w:rsidRPr="002E0084" w:rsidRDefault="00727241" w:rsidP="00F62838">
      <w:pPr>
        <w:pStyle w:val="Default"/>
        <w:numPr>
          <w:ilvl w:val="0"/>
          <w:numId w:val="48"/>
        </w:numPr>
        <w:spacing w:after="120"/>
        <w:ind w:left="357" w:firstLine="0"/>
        <w:jc w:val="both"/>
        <w:rPr>
          <w:rFonts w:asciiTheme="minorHAnsi" w:hAnsiTheme="minorHAnsi" w:cstheme="minorHAnsi"/>
          <w:color w:val="auto"/>
          <w:sz w:val="22"/>
          <w:szCs w:val="22"/>
        </w:rPr>
      </w:pPr>
      <w:r w:rsidRPr="002E0084">
        <w:rPr>
          <w:rFonts w:asciiTheme="minorHAnsi" w:hAnsiTheme="minorHAnsi" w:cstheme="minorHAnsi"/>
          <w:color w:val="auto"/>
          <w:sz w:val="22"/>
          <w:szCs w:val="22"/>
        </w:rPr>
        <w:t xml:space="preserve">spełnienia efektu zachęty. </w:t>
      </w:r>
    </w:p>
    <w:p w:rsidR="00727241" w:rsidRPr="002E0084" w:rsidRDefault="00727241" w:rsidP="00727241">
      <w:pPr>
        <w:pStyle w:val="Default"/>
        <w:spacing w:after="60" w:line="276" w:lineRule="auto"/>
        <w:jc w:val="both"/>
        <w:rPr>
          <w:rFonts w:asciiTheme="minorHAnsi" w:hAnsiTheme="minorHAnsi" w:cstheme="minorHAnsi"/>
          <w:color w:val="auto"/>
          <w:sz w:val="22"/>
          <w:szCs w:val="22"/>
        </w:rPr>
      </w:pPr>
    </w:p>
    <w:p w:rsidR="00727241" w:rsidRPr="002E0084" w:rsidRDefault="00727241" w:rsidP="00576F09">
      <w:pPr>
        <w:pStyle w:val="Default"/>
        <w:spacing w:after="120"/>
        <w:jc w:val="both"/>
        <w:rPr>
          <w:rFonts w:asciiTheme="minorHAnsi" w:hAnsiTheme="minorHAnsi" w:cstheme="minorHAnsi"/>
          <w:b/>
          <w:color w:val="auto"/>
          <w:sz w:val="22"/>
          <w:szCs w:val="22"/>
        </w:rPr>
      </w:pPr>
      <w:r w:rsidRPr="002E0084">
        <w:rPr>
          <w:rFonts w:asciiTheme="minorHAnsi" w:hAnsiTheme="minorHAnsi" w:cstheme="minorHAnsi"/>
          <w:b/>
          <w:color w:val="auto"/>
          <w:sz w:val="22"/>
          <w:szCs w:val="22"/>
        </w:rPr>
        <w:t>Wnioskodawca jako odbiorca pomocy publicznej oraz podmiot udzielający pomocy</w:t>
      </w:r>
    </w:p>
    <w:p w:rsidR="00727241" w:rsidRPr="002E0084" w:rsidRDefault="00727241" w:rsidP="00576F09">
      <w:pPr>
        <w:pStyle w:val="Default"/>
        <w:spacing w:after="120"/>
        <w:jc w:val="both"/>
        <w:rPr>
          <w:rFonts w:asciiTheme="minorHAnsi" w:hAnsiTheme="minorHAnsi" w:cstheme="minorHAnsi"/>
          <w:color w:val="auto"/>
          <w:sz w:val="22"/>
          <w:szCs w:val="22"/>
        </w:rPr>
      </w:pPr>
      <w:r w:rsidRPr="002E0084">
        <w:rPr>
          <w:rFonts w:asciiTheme="minorHAnsi" w:hAnsiTheme="minorHAnsi" w:cstheme="minorHAnsi"/>
          <w:color w:val="auto"/>
          <w:sz w:val="22"/>
          <w:szCs w:val="22"/>
        </w:rPr>
        <w:t xml:space="preserve">W przypadku gdy Wnioskodawca jest równocześnie podmiotem udzielającym pomocy publicznej, </w:t>
      </w:r>
      <w:r w:rsidRPr="002E0084">
        <w:rPr>
          <w:rFonts w:asciiTheme="minorHAnsi" w:hAnsiTheme="minorHAnsi" w:cstheme="minorHAnsi"/>
          <w:color w:val="auto"/>
          <w:sz w:val="22"/>
          <w:szCs w:val="22"/>
        </w:rPr>
        <w:br/>
        <w:t>a także odbiorcą pomocy i tym samym wykazuje w jednym wniosku o dofinansowanie dwie różne kwoty pomocy publicznej, powinien dokonać w metodologii wyliczania pomocy publicznej rozbicia kwotowego na część, która stanowi pomoc publiczną dla niego (część zadania merytorycznego i część kosztów pośrednich) oraz na część, która stanowi pomoc publiczną dla pozostałych przedsiębiorstw ujętych w projekcie (bez kosztów pośrednich). Taka sytuacja może wystąpić w przypadku, gdy Wnioskodawca będzie instytucją wysyłającą uczestników którzy są zatrudnieni w innych instytucjach oraz jednocześnie będzie wysyłał swoich pracowników.</w:t>
      </w:r>
    </w:p>
    <w:p w:rsidR="00727241" w:rsidRPr="002E0084" w:rsidRDefault="00727241" w:rsidP="00576F09">
      <w:pPr>
        <w:pStyle w:val="Default"/>
        <w:spacing w:after="120"/>
        <w:jc w:val="both"/>
        <w:rPr>
          <w:rFonts w:asciiTheme="minorHAnsi" w:hAnsiTheme="minorHAnsi" w:cstheme="minorHAnsi"/>
          <w:color w:val="auto"/>
          <w:sz w:val="22"/>
          <w:szCs w:val="22"/>
        </w:rPr>
      </w:pPr>
      <w:r w:rsidRPr="002E0084">
        <w:rPr>
          <w:rFonts w:asciiTheme="minorHAnsi" w:hAnsiTheme="minorHAnsi" w:cstheme="minorHAnsi"/>
          <w:color w:val="auto"/>
          <w:sz w:val="22"/>
          <w:szCs w:val="22"/>
        </w:rPr>
        <w:t>Beneficjent zobowiązany jest do wykonania obowiązków związanych z udzielaniem pomocy de minimis i pomocy publicznej, w szczególności do weryfikacji kwalifikowalności podmiotu do otrzymania pomocy oraz wykonywania obowiązków związanych ze sprawozdawczością z udzielonej pomocy, zgodnie z umową o dofinansowanie.</w:t>
      </w:r>
    </w:p>
    <w:p w:rsidR="00727241" w:rsidRPr="002E0084" w:rsidRDefault="00727241" w:rsidP="00727241">
      <w:pPr>
        <w:spacing w:after="60"/>
        <w:jc w:val="center"/>
        <w:rPr>
          <w:rFonts w:asciiTheme="minorHAnsi" w:hAnsiTheme="minorHAnsi" w:cstheme="minorHAnsi"/>
          <w:color w:val="548DD4"/>
          <w:szCs w:val="22"/>
        </w:rPr>
      </w:pPr>
      <w:r w:rsidRPr="002E0084">
        <w:rPr>
          <w:rFonts w:asciiTheme="minorHAnsi" w:hAnsiTheme="minorHAnsi" w:cstheme="minorHAnsi"/>
          <w:color w:val="548DD4"/>
          <w:szCs w:val="22"/>
        </w:rPr>
        <w:t>_________________________________________________________________</w:t>
      </w:r>
    </w:p>
    <w:p w:rsidR="00727241" w:rsidRPr="002E0084" w:rsidRDefault="00727241" w:rsidP="000B2492">
      <w:pPr>
        <w:spacing w:before="0" w:line="240" w:lineRule="auto"/>
        <w:rPr>
          <w:rFonts w:asciiTheme="minorHAnsi" w:hAnsiTheme="minorHAnsi" w:cstheme="minorHAnsi"/>
          <w:szCs w:val="22"/>
        </w:rPr>
      </w:pPr>
      <w:r w:rsidRPr="002E0084">
        <w:rPr>
          <w:rFonts w:asciiTheme="minorHAnsi" w:hAnsiTheme="minorHAnsi" w:cstheme="minorHAnsi"/>
          <w:b/>
          <w:color w:val="000000"/>
          <w:szCs w:val="22"/>
        </w:rPr>
        <w:t>UWAGA!</w:t>
      </w:r>
      <w:r w:rsidRPr="002E0084">
        <w:rPr>
          <w:rFonts w:asciiTheme="minorHAnsi" w:hAnsiTheme="minorHAnsi" w:cstheme="minorHAnsi"/>
          <w:color w:val="000000"/>
          <w:szCs w:val="22"/>
        </w:rPr>
        <w:t xml:space="preserve"> </w:t>
      </w:r>
      <w:r w:rsidRPr="002E0084">
        <w:rPr>
          <w:rFonts w:asciiTheme="minorHAnsi" w:hAnsiTheme="minorHAnsi" w:cstheme="minorHAnsi"/>
          <w:szCs w:val="22"/>
        </w:rPr>
        <w:t xml:space="preserve">Jako IOK uczulamy, aby Wnioskodawca szczegółowo przeanalizował kwestie związane </w:t>
      </w:r>
      <w:r w:rsidRPr="002E0084">
        <w:rPr>
          <w:rFonts w:asciiTheme="minorHAnsi" w:hAnsiTheme="minorHAnsi" w:cstheme="minorHAnsi"/>
          <w:szCs w:val="22"/>
        </w:rPr>
        <w:br/>
        <w:t xml:space="preserve">z pomocą publiczną. W przypadku wystąpienia sytuacji, w której podmiot zobowiązany do stosowania zasad pomocy publicznej tego nie uwzględni, wówczas </w:t>
      </w:r>
      <w:r w:rsidR="00DC7F0C">
        <w:rPr>
          <w:rFonts w:asciiTheme="minorHAnsi" w:hAnsiTheme="minorHAnsi" w:cstheme="minorHAnsi"/>
          <w:szCs w:val="22"/>
        </w:rPr>
        <w:t xml:space="preserve">IOK może podjąć decyzję o uznaniu części/całości wydatków za niekwalifikowalne. </w:t>
      </w:r>
    </w:p>
    <w:p w:rsidR="00010C92" w:rsidRDefault="00727241" w:rsidP="00FC350A">
      <w:pPr>
        <w:rPr>
          <w:rFonts w:asciiTheme="minorHAnsi" w:hAnsiTheme="minorHAnsi" w:cstheme="minorHAnsi"/>
          <w:szCs w:val="22"/>
        </w:rPr>
      </w:pPr>
      <w:r w:rsidRPr="002E0084">
        <w:rPr>
          <w:rFonts w:asciiTheme="minorHAnsi" w:hAnsiTheme="minorHAnsi" w:cstheme="minorHAnsi"/>
          <w:color w:val="548DD4"/>
          <w:szCs w:val="22"/>
        </w:rPr>
        <w:t>_________________________________________________________________</w:t>
      </w:r>
      <w:r>
        <w:rPr>
          <w:rFonts w:asciiTheme="minorHAnsi" w:hAnsiTheme="minorHAnsi" w:cstheme="minorHAnsi"/>
          <w:szCs w:val="22"/>
        </w:rPr>
        <w:t xml:space="preserve">           </w:t>
      </w:r>
    </w:p>
    <w:p w:rsidR="00D44499" w:rsidRDefault="00D44499" w:rsidP="00FC350A">
      <w:pPr>
        <w:rPr>
          <w:rFonts w:asciiTheme="minorHAnsi" w:hAnsiTheme="minorHAnsi" w:cstheme="minorHAnsi"/>
          <w:szCs w:val="22"/>
        </w:rPr>
      </w:pPr>
    </w:p>
    <w:p w:rsidR="00D44499" w:rsidRDefault="00D44499" w:rsidP="00FC350A">
      <w:pPr>
        <w:rPr>
          <w:rFonts w:asciiTheme="minorHAnsi" w:hAnsiTheme="minorHAnsi" w:cstheme="minorHAnsi"/>
          <w:szCs w:val="22"/>
        </w:rPr>
      </w:pPr>
    </w:p>
    <w:p w:rsidR="00D44499" w:rsidRDefault="00D44499" w:rsidP="00FC350A">
      <w:pPr>
        <w:rPr>
          <w:rFonts w:asciiTheme="minorHAnsi" w:hAnsiTheme="minorHAnsi" w:cstheme="minorHAnsi"/>
          <w:szCs w:val="22"/>
        </w:rPr>
      </w:pPr>
    </w:p>
    <w:p w:rsidR="00D44499" w:rsidRDefault="00D44499" w:rsidP="00FC350A">
      <w:pPr>
        <w:rPr>
          <w:rFonts w:asciiTheme="minorHAnsi" w:hAnsiTheme="minorHAnsi" w:cstheme="minorHAnsi"/>
          <w:szCs w:val="22"/>
        </w:rPr>
      </w:pPr>
    </w:p>
    <w:p w:rsidR="00D44499" w:rsidRDefault="00D44499" w:rsidP="00FC350A">
      <w:pPr>
        <w:rPr>
          <w:rFonts w:asciiTheme="minorHAnsi" w:hAnsiTheme="minorHAnsi" w:cstheme="minorHAnsi"/>
          <w:szCs w:val="22"/>
        </w:rPr>
      </w:pPr>
    </w:p>
    <w:p w:rsidR="00165874" w:rsidRDefault="00165874" w:rsidP="00FC350A">
      <w:pPr>
        <w:rPr>
          <w:rFonts w:asciiTheme="minorHAnsi" w:hAnsiTheme="minorHAnsi" w:cstheme="minorHAnsi"/>
          <w:szCs w:val="22"/>
        </w:rPr>
      </w:pPr>
    </w:p>
    <w:p w:rsidR="00165874" w:rsidRDefault="00165874" w:rsidP="00FC350A">
      <w:pPr>
        <w:rPr>
          <w:rFonts w:asciiTheme="minorHAnsi" w:hAnsiTheme="minorHAnsi" w:cstheme="minorHAnsi"/>
          <w:szCs w:val="22"/>
        </w:rPr>
      </w:pPr>
    </w:p>
    <w:p w:rsidR="00165874" w:rsidRDefault="00165874" w:rsidP="00FC350A">
      <w:pPr>
        <w:rPr>
          <w:rFonts w:asciiTheme="minorHAnsi" w:hAnsiTheme="minorHAnsi" w:cstheme="minorHAnsi"/>
          <w:szCs w:val="22"/>
        </w:rPr>
      </w:pPr>
    </w:p>
    <w:p w:rsidR="00B43478" w:rsidRDefault="00B43478" w:rsidP="00FC350A">
      <w:pPr>
        <w:rPr>
          <w:rFonts w:asciiTheme="minorHAnsi" w:hAnsiTheme="minorHAnsi" w:cstheme="minorHAnsi"/>
          <w:szCs w:val="22"/>
        </w:rPr>
      </w:pPr>
    </w:p>
    <w:p w:rsidR="00165874" w:rsidRDefault="00165874" w:rsidP="00FC350A">
      <w:pPr>
        <w:rPr>
          <w:rFonts w:asciiTheme="minorHAnsi" w:hAnsiTheme="minorHAnsi" w:cstheme="minorHAnsi"/>
          <w:szCs w:val="22"/>
        </w:rPr>
      </w:pPr>
    </w:p>
    <w:p w:rsidR="00D44499" w:rsidRPr="00FC350A" w:rsidRDefault="00D44499" w:rsidP="00FC350A">
      <w:pPr>
        <w:rPr>
          <w:rFonts w:asciiTheme="minorHAnsi" w:hAnsiTheme="minorHAnsi" w:cstheme="minorHAnsi"/>
          <w:szCs w:val="22"/>
        </w:rPr>
      </w:pPr>
    </w:p>
    <w:p w:rsidR="00CD1576" w:rsidRPr="00AE0DBC" w:rsidRDefault="00692E7F" w:rsidP="00534DBA">
      <w:pPr>
        <w:pStyle w:val="Nagwek1"/>
        <w:numPr>
          <w:ilvl w:val="0"/>
          <w:numId w:val="0"/>
        </w:numPr>
        <w:spacing w:before="0" w:after="60" w:line="276" w:lineRule="auto"/>
        <w:rPr>
          <w:rFonts w:asciiTheme="minorHAnsi" w:hAnsiTheme="minorHAnsi" w:cstheme="minorHAnsi"/>
        </w:rPr>
      </w:pPr>
      <w:bookmarkStart w:id="52" w:name="_Toc504136185"/>
      <w:r>
        <w:rPr>
          <w:rFonts w:asciiTheme="minorHAnsi" w:hAnsiTheme="minorHAnsi" w:cstheme="minorHAnsi"/>
        </w:rPr>
        <w:lastRenderedPageBreak/>
        <w:t>Rozdział 5.</w:t>
      </w:r>
      <w:r w:rsidRPr="00AE0DBC">
        <w:rPr>
          <w:rFonts w:asciiTheme="minorHAnsi" w:hAnsiTheme="minorHAnsi" w:cstheme="minorHAnsi"/>
        </w:rPr>
        <w:t xml:space="preserve"> </w:t>
      </w:r>
      <w:r>
        <w:rPr>
          <w:rFonts w:asciiTheme="minorHAnsi" w:hAnsiTheme="minorHAnsi" w:cstheme="minorHAnsi"/>
        </w:rPr>
        <w:t>Skł</w:t>
      </w:r>
      <w:r w:rsidR="00493CC5" w:rsidRPr="00AE0DBC">
        <w:rPr>
          <w:rFonts w:asciiTheme="minorHAnsi" w:hAnsiTheme="minorHAnsi" w:cstheme="minorHAnsi"/>
        </w:rPr>
        <w:t>adanie wniosku o dofinansowanie</w:t>
      </w:r>
      <w:bookmarkStart w:id="53" w:name="__RefHeading__13_1928627743"/>
      <w:bookmarkStart w:id="54" w:name="_Toc413916057"/>
      <w:bookmarkEnd w:id="19"/>
      <w:bookmarkEnd w:id="53"/>
      <w:bookmarkEnd w:id="52"/>
    </w:p>
    <w:p w:rsidR="001A4B1E" w:rsidRPr="00D44499" w:rsidRDefault="00692E7F" w:rsidP="00D44499">
      <w:pPr>
        <w:pStyle w:val="Nagwek2"/>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before="0" w:after="120" w:line="240" w:lineRule="auto"/>
        <w:rPr>
          <w:rFonts w:asciiTheme="minorHAnsi" w:hAnsiTheme="minorHAnsi" w:cstheme="minorHAnsi"/>
          <w:sz w:val="22"/>
          <w:szCs w:val="22"/>
        </w:rPr>
      </w:pPr>
      <w:bookmarkStart w:id="55" w:name="__RefHeading__15_1928627743"/>
      <w:bookmarkStart w:id="56" w:name="__RefHeading__19_1928627743"/>
      <w:bookmarkStart w:id="57" w:name="__RefHeading__21_1928627743"/>
      <w:bookmarkStart w:id="58" w:name="__RefHeading__23_1928627743"/>
      <w:bookmarkStart w:id="59" w:name="__RefHeading__25_1928627743"/>
      <w:bookmarkStart w:id="60" w:name="_Toc504136186"/>
      <w:bookmarkEnd w:id="54"/>
      <w:bookmarkEnd w:id="55"/>
      <w:bookmarkEnd w:id="56"/>
      <w:bookmarkEnd w:id="57"/>
      <w:bookmarkEnd w:id="58"/>
      <w:bookmarkEnd w:id="59"/>
      <w:r w:rsidRPr="00D44499">
        <w:rPr>
          <w:rFonts w:asciiTheme="minorHAnsi" w:hAnsiTheme="minorHAnsi" w:cstheme="minorHAnsi"/>
          <w:sz w:val="22"/>
          <w:szCs w:val="22"/>
        </w:rPr>
        <w:t>5</w:t>
      </w:r>
      <w:r w:rsidR="006F47CF" w:rsidRPr="00D44499">
        <w:rPr>
          <w:rFonts w:asciiTheme="minorHAnsi" w:hAnsiTheme="minorHAnsi" w:cstheme="minorHAnsi"/>
          <w:sz w:val="22"/>
          <w:szCs w:val="22"/>
        </w:rPr>
        <w:t>.1</w:t>
      </w:r>
      <w:r w:rsidR="00E126AC" w:rsidRPr="00D44499">
        <w:rPr>
          <w:rFonts w:asciiTheme="minorHAnsi" w:hAnsiTheme="minorHAnsi" w:cstheme="minorHAnsi"/>
          <w:sz w:val="22"/>
          <w:szCs w:val="22"/>
        </w:rPr>
        <w:t xml:space="preserve"> </w:t>
      </w:r>
      <w:r w:rsidR="00BA048A" w:rsidRPr="00D44499">
        <w:rPr>
          <w:rFonts w:asciiTheme="minorHAnsi" w:hAnsiTheme="minorHAnsi" w:cstheme="minorHAnsi"/>
          <w:sz w:val="22"/>
          <w:szCs w:val="22"/>
        </w:rPr>
        <w:t>Warunki składania</w:t>
      </w:r>
      <w:r w:rsidR="001A4B1E" w:rsidRPr="00D44499">
        <w:rPr>
          <w:rFonts w:asciiTheme="minorHAnsi" w:hAnsiTheme="minorHAnsi" w:cstheme="minorHAnsi"/>
          <w:sz w:val="22"/>
          <w:szCs w:val="22"/>
        </w:rPr>
        <w:t xml:space="preserve"> wniosku o dofinansowanie</w:t>
      </w:r>
      <w:bookmarkEnd w:id="60"/>
      <w:r w:rsidR="001A4B1E" w:rsidRPr="00D44499">
        <w:rPr>
          <w:rFonts w:asciiTheme="minorHAnsi" w:hAnsiTheme="minorHAnsi" w:cstheme="minorHAnsi"/>
          <w:sz w:val="22"/>
          <w:szCs w:val="22"/>
        </w:rPr>
        <w:t xml:space="preserve"> </w:t>
      </w:r>
    </w:p>
    <w:p w:rsidR="001A4B1E" w:rsidRPr="00AE0DBC" w:rsidRDefault="001A4B1E" w:rsidP="00780258">
      <w:pPr>
        <w:suppressAutoHyphens w:val="0"/>
        <w:overflowPunct/>
        <w:autoSpaceDE/>
        <w:autoSpaceDN/>
        <w:adjustRightInd/>
        <w:spacing w:before="0" w:line="240" w:lineRule="auto"/>
        <w:rPr>
          <w:rFonts w:asciiTheme="minorHAnsi" w:hAnsiTheme="minorHAnsi" w:cstheme="minorHAnsi"/>
          <w:szCs w:val="22"/>
        </w:rPr>
      </w:pPr>
      <w:r w:rsidRPr="00AE0DBC">
        <w:rPr>
          <w:rFonts w:asciiTheme="minorHAnsi" w:hAnsiTheme="minorHAnsi" w:cstheme="minorHAnsi"/>
          <w:szCs w:val="22"/>
        </w:rPr>
        <w:t xml:space="preserve">Wybór projektów do dofinansowania następuje w trybie konkursowym w oparciu o wniosek </w:t>
      </w:r>
      <w:r w:rsidR="00E228DF">
        <w:rPr>
          <w:rFonts w:asciiTheme="minorHAnsi" w:hAnsiTheme="minorHAnsi" w:cstheme="minorHAnsi"/>
          <w:szCs w:val="22"/>
        </w:rPr>
        <w:br/>
      </w:r>
      <w:r w:rsidRPr="00AE0DBC">
        <w:rPr>
          <w:rFonts w:asciiTheme="minorHAnsi" w:hAnsiTheme="minorHAnsi" w:cstheme="minorHAnsi"/>
          <w:szCs w:val="22"/>
        </w:rPr>
        <w:t xml:space="preserve">o dofinansowanie, którego wzór </w:t>
      </w:r>
      <w:r w:rsidRPr="00225AA4">
        <w:rPr>
          <w:rFonts w:asciiTheme="minorHAnsi" w:hAnsiTheme="minorHAnsi" w:cstheme="minorHAnsi"/>
          <w:szCs w:val="22"/>
        </w:rPr>
        <w:t>stanowi zał</w:t>
      </w:r>
      <w:r w:rsidR="008618C8" w:rsidRPr="00225AA4">
        <w:rPr>
          <w:rFonts w:asciiTheme="minorHAnsi" w:hAnsiTheme="minorHAnsi" w:cstheme="minorHAnsi"/>
          <w:szCs w:val="22"/>
        </w:rPr>
        <w:t>ącznik nr</w:t>
      </w:r>
      <w:r w:rsidRPr="00225AA4">
        <w:rPr>
          <w:rFonts w:asciiTheme="minorHAnsi" w:hAnsiTheme="minorHAnsi" w:cstheme="minorHAnsi"/>
          <w:szCs w:val="22"/>
        </w:rPr>
        <w:t xml:space="preserve"> </w:t>
      </w:r>
      <w:r w:rsidR="00225AA4" w:rsidRPr="00225AA4">
        <w:rPr>
          <w:rFonts w:asciiTheme="minorHAnsi" w:hAnsiTheme="minorHAnsi" w:cstheme="minorHAnsi"/>
          <w:szCs w:val="22"/>
        </w:rPr>
        <w:t>8.</w:t>
      </w:r>
    </w:p>
    <w:p w:rsidR="001A4B1E" w:rsidRPr="00AE0DBC" w:rsidRDefault="00743295" w:rsidP="00780258">
      <w:pPr>
        <w:suppressAutoHyphens w:val="0"/>
        <w:overflowPunct/>
        <w:autoSpaceDE/>
        <w:autoSpaceDN/>
        <w:adjustRightInd/>
        <w:spacing w:before="0" w:line="240" w:lineRule="auto"/>
        <w:rPr>
          <w:rFonts w:asciiTheme="minorHAnsi" w:hAnsiTheme="minorHAnsi" w:cstheme="minorHAnsi"/>
          <w:szCs w:val="22"/>
        </w:rPr>
      </w:pPr>
      <w:r>
        <w:rPr>
          <w:rFonts w:asciiTheme="minorHAnsi" w:hAnsiTheme="minorHAnsi" w:cstheme="minorHAnsi"/>
          <w:szCs w:val="22"/>
        </w:rPr>
        <w:t>W</w:t>
      </w:r>
      <w:r w:rsidR="00AA10B7">
        <w:rPr>
          <w:rFonts w:asciiTheme="minorHAnsi" w:hAnsiTheme="minorHAnsi" w:cstheme="minorHAnsi"/>
          <w:szCs w:val="22"/>
        </w:rPr>
        <w:t>nioskod</w:t>
      </w:r>
      <w:r w:rsidR="001A4B1E" w:rsidRPr="00AE0DBC">
        <w:rPr>
          <w:rFonts w:asciiTheme="minorHAnsi" w:hAnsiTheme="minorHAnsi" w:cstheme="minorHAnsi"/>
          <w:szCs w:val="22"/>
        </w:rPr>
        <w:t xml:space="preserve">awca wypełnia wniosek o dofinansowanie za pośrednictwem SOWA zgodnie </w:t>
      </w:r>
      <w:r w:rsidR="00287540">
        <w:rPr>
          <w:rFonts w:asciiTheme="minorHAnsi" w:hAnsiTheme="minorHAnsi" w:cstheme="minorHAnsi"/>
          <w:szCs w:val="22"/>
        </w:rPr>
        <w:br/>
      </w:r>
      <w:r w:rsidR="001A4B1E" w:rsidRPr="00AE0DBC">
        <w:rPr>
          <w:rFonts w:asciiTheme="minorHAnsi" w:hAnsiTheme="minorHAnsi" w:cstheme="minorHAnsi"/>
          <w:szCs w:val="22"/>
        </w:rPr>
        <w:t xml:space="preserve">z </w:t>
      </w:r>
      <w:r w:rsidR="001A4B1E" w:rsidRPr="00AE0DBC">
        <w:rPr>
          <w:rFonts w:asciiTheme="minorHAnsi" w:hAnsiTheme="minorHAnsi" w:cstheme="minorHAnsi"/>
          <w:i/>
          <w:szCs w:val="22"/>
        </w:rPr>
        <w:t xml:space="preserve">Instrukcją </w:t>
      </w:r>
      <w:r w:rsidR="00286692" w:rsidRPr="00AE0DBC">
        <w:rPr>
          <w:rFonts w:asciiTheme="minorHAnsi" w:hAnsiTheme="minorHAnsi" w:cstheme="minorHAnsi"/>
          <w:i/>
          <w:iCs/>
          <w:szCs w:val="22"/>
        </w:rPr>
        <w:t>wypełnian</w:t>
      </w:r>
      <w:r w:rsidR="00D44499">
        <w:rPr>
          <w:rFonts w:asciiTheme="minorHAnsi" w:hAnsiTheme="minorHAnsi" w:cstheme="minorHAnsi"/>
          <w:i/>
          <w:iCs/>
          <w:szCs w:val="22"/>
        </w:rPr>
        <w:t>ia wniosku</w:t>
      </w:r>
      <w:r>
        <w:rPr>
          <w:rFonts w:asciiTheme="minorHAnsi" w:hAnsiTheme="minorHAnsi" w:cstheme="minorHAnsi"/>
          <w:i/>
          <w:iCs/>
          <w:szCs w:val="22"/>
        </w:rPr>
        <w:t>…</w:t>
      </w:r>
      <w:r>
        <w:rPr>
          <w:rFonts w:asciiTheme="minorHAnsi" w:hAnsiTheme="minorHAnsi" w:cstheme="minorHAnsi"/>
          <w:szCs w:val="22"/>
        </w:rPr>
        <w:t xml:space="preserve">, dostępną na stronie </w:t>
      </w:r>
      <w:hyperlink r:id="rId154" w:history="1">
        <w:r w:rsidRPr="00DC39B5">
          <w:rPr>
            <w:rStyle w:val="Hipercze"/>
            <w:rFonts w:asciiTheme="minorHAnsi" w:hAnsiTheme="minorHAnsi" w:cstheme="minorHAnsi"/>
            <w:szCs w:val="22"/>
          </w:rPr>
          <w:t>www.sowa.efs.gov.pl/Pomoc</w:t>
        </w:r>
      </w:hyperlink>
      <w:r>
        <w:rPr>
          <w:rFonts w:asciiTheme="minorHAnsi" w:hAnsiTheme="minorHAnsi" w:cstheme="minorHAnsi"/>
          <w:szCs w:val="22"/>
        </w:rPr>
        <w:t>.</w:t>
      </w:r>
    </w:p>
    <w:p w:rsidR="00743295" w:rsidRDefault="001A4B1E" w:rsidP="00780258">
      <w:pPr>
        <w:suppressAutoHyphens w:val="0"/>
        <w:overflowPunct/>
        <w:autoSpaceDE/>
        <w:autoSpaceDN/>
        <w:adjustRightInd/>
        <w:spacing w:before="0" w:line="240" w:lineRule="auto"/>
        <w:rPr>
          <w:rFonts w:asciiTheme="minorHAnsi" w:hAnsiTheme="minorHAnsi" w:cstheme="minorHAnsi"/>
          <w:b/>
          <w:szCs w:val="22"/>
        </w:rPr>
      </w:pPr>
      <w:r w:rsidRPr="00AE0DBC">
        <w:rPr>
          <w:rFonts w:asciiTheme="minorHAnsi" w:hAnsiTheme="minorHAnsi" w:cstheme="minorHAnsi"/>
          <w:szCs w:val="22"/>
        </w:rPr>
        <w:t xml:space="preserve">Wnioski </w:t>
      </w:r>
      <w:r w:rsidR="00321366">
        <w:rPr>
          <w:rFonts w:asciiTheme="minorHAnsi" w:hAnsiTheme="minorHAnsi" w:cstheme="minorHAnsi"/>
          <w:szCs w:val="22"/>
        </w:rPr>
        <w:t xml:space="preserve">(wraz z </w:t>
      </w:r>
      <w:r w:rsidR="00842D6B">
        <w:rPr>
          <w:rFonts w:asciiTheme="minorHAnsi" w:hAnsiTheme="minorHAnsi" w:cstheme="minorHAnsi"/>
          <w:szCs w:val="22"/>
        </w:rPr>
        <w:t>wymaganym</w:t>
      </w:r>
      <w:r w:rsidR="00B43478">
        <w:rPr>
          <w:rFonts w:asciiTheme="minorHAnsi" w:hAnsiTheme="minorHAnsi" w:cstheme="minorHAnsi"/>
          <w:szCs w:val="22"/>
        </w:rPr>
        <w:t>i załącznikami</w:t>
      </w:r>
      <w:r w:rsidR="00842D6B">
        <w:rPr>
          <w:rFonts w:asciiTheme="minorHAnsi" w:hAnsiTheme="minorHAnsi" w:cstheme="minorHAnsi"/>
          <w:szCs w:val="22"/>
        </w:rPr>
        <w:t xml:space="preserve"> – listem intencyjnym</w:t>
      </w:r>
      <w:r w:rsidR="00B43478">
        <w:rPr>
          <w:rFonts w:asciiTheme="minorHAnsi" w:hAnsiTheme="minorHAnsi" w:cstheme="minorHAnsi"/>
          <w:szCs w:val="22"/>
        </w:rPr>
        <w:t xml:space="preserve"> oraz oświadczeniem dot.</w:t>
      </w:r>
      <w:r w:rsidR="009E45AC">
        <w:rPr>
          <w:rFonts w:asciiTheme="minorHAnsi" w:hAnsiTheme="minorHAnsi" w:cstheme="minorHAnsi"/>
          <w:szCs w:val="22"/>
        </w:rPr>
        <w:t xml:space="preserve"> skutków niezachowania wskazanej formy komunikacji</w:t>
      </w:r>
      <w:r w:rsidR="00321366" w:rsidRPr="00432F85">
        <w:rPr>
          <w:rFonts w:asciiTheme="minorHAnsi" w:hAnsiTheme="minorHAnsi" w:cstheme="minorHAnsi"/>
          <w:szCs w:val="22"/>
        </w:rPr>
        <w:t xml:space="preserve"> </w:t>
      </w:r>
      <w:r w:rsidRPr="00432F85">
        <w:rPr>
          <w:rFonts w:asciiTheme="minorHAnsi" w:hAnsiTheme="minorHAnsi" w:cstheme="minorHAnsi"/>
          <w:szCs w:val="22"/>
        </w:rPr>
        <w:t xml:space="preserve">w ramach niniejszego konkursu </w:t>
      </w:r>
      <w:r w:rsidR="00743295" w:rsidRPr="00432F85">
        <w:rPr>
          <w:rFonts w:asciiTheme="minorHAnsi" w:hAnsiTheme="minorHAnsi" w:cstheme="minorHAnsi"/>
          <w:szCs w:val="22"/>
        </w:rPr>
        <w:t>można składać</w:t>
      </w:r>
      <w:r w:rsidRPr="00432F85">
        <w:rPr>
          <w:rFonts w:asciiTheme="minorHAnsi" w:hAnsiTheme="minorHAnsi" w:cstheme="minorHAnsi"/>
          <w:szCs w:val="22"/>
        </w:rPr>
        <w:t xml:space="preserve"> </w:t>
      </w:r>
      <w:r w:rsidRPr="00842D6B">
        <w:rPr>
          <w:rFonts w:asciiTheme="minorHAnsi" w:hAnsiTheme="minorHAnsi" w:cstheme="minorHAnsi"/>
          <w:b/>
          <w:szCs w:val="22"/>
        </w:rPr>
        <w:t>o</w:t>
      </w:r>
      <w:r w:rsidRPr="00432F85">
        <w:rPr>
          <w:rFonts w:asciiTheme="minorHAnsi" w:hAnsiTheme="minorHAnsi" w:cstheme="minorHAnsi"/>
          <w:b/>
          <w:szCs w:val="22"/>
        </w:rPr>
        <w:t xml:space="preserve">d </w:t>
      </w:r>
      <w:r w:rsidR="00D44499">
        <w:rPr>
          <w:rFonts w:asciiTheme="minorHAnsi" w:hAnsiTheme="minorHAnsi" w:cstheme="minorHAnsi"/>
          <w:b/>
          <w:szCs w:val="22"/>
        </w:rPr>
        <w:t>1</w:t>
      </w:r>
      <w:r w:rsidR="00165874">
        <w:rPr>
          <w:rFonts w:asciiTheme="minorHAnsi" w:hAnsiTheme="minorHAnsi" w:cstheme="minorHAnsi"/>
          <w:b/>
          <w:szCs w:val="22"/>
        </w:rPr>
        <w:t>1</w:t>
      </w:r>
      <w:r w:rsidR="00842D6B">
        <w:rPr>
          <w:rFonts w:asciiTheme="minorHAnsi" w:hAnsiTheme="minorHAnsi" w:cstheme="minorHAnsi"/>
          <w:b/>
          <w:szCs w:val="22"/>
        </w:rPr>
        <w:t xml:space="preserve"> </w:t>
      </w:r>
      <w:r w:rsidR="00165874">
        <w:rPr>
          <w:rFonts w:asciiTheme="minorHAnsi" w:hAnsiTheme="minorHAnsi" w:cstheme="minorHAnsi"/>
          <w:b/>
          <w:szCs w:val="22"/>
        </w:rPr>
        <w:t xml:space="preserve">do </w:t>
      </w:r>
      <w:r w:rsidR="00982CD3">
        <w:rPr>
          <w:rFonts w:asciiTheme="minorHAnsi" w:hAnsiTheme="minorHAnsi" w:cstheme="minorHAnsi"/>
          <w:b/>
          <w:szCs w:val="22"/>
        </w:rPr>
        <w:t>31</w:t>
      </w:r>
      <w:r w:rsidR="00842D6B">
        <w:rPr>
          <w:rFonts w:asciiTheme="minorHAnsi" w:hAnsiTheme="minorHAnsi" w:cstheme="minorHAnsi"/>
          <w:b/>
          <w:szCs w:val="22"/>
        </w:rPr>
        <w:t xml:space="preserve"> </w:t>
      </w:r>
      <w:r w:rsidR="00165874">
        <w:rPr>
          <w:rFonts w:asciiTheme="minorHAnsi" w:hAnsiTheme="minorHAnsi" w:cstheme="minorHAnsi"/>
          <w:b/>
          <w:szCs w:val="22"/>
        </w:rPr>
        <w:t>grudni</w:t>
      </w:r>
      <w:r w:rsidR="00842D6B">
        <w:rPr>
          <w:rFonts w:asciiTheme="minorHAnsi" w:hAnsiTheme="minorHAnsi" w:cstheme="minorHAnsi"/>
          <w:b/>
          <w:szCs w:val="22"/>
        </w:rPr>
        <w:t xml:space="preserve">a 2017 </w:t>
      </w:r>
      <w:r w:rsidRPr="00432F85">
        <w:rPr>
          <w:rFonts w:asciiTheme="minorHAnsi" w:hAnsiTheme="minorHAnsi" w:cstheme="minorHAnsi"/>
          <w:b/>
          <w:szCs w:val="22"/>
        </w:rPr>
        <w:t>r.</w:t>
      </w:r>
      <w:r w:rsidR="002215CE">
        <w:rPr>
          <w:rFonts w:asciiTheme="minorHAnsi" w:hAnsiTheme="minorHAnsi" w:cstheme="minorHAnsi"/>
          <w:b/>
          <w:szCs w:val="22"/>
        </w:rPr>
        <w:t xml:space="preserve"> oraz od 19 stycznia do 30 marca</w:t>
      </w:r>
      <w:r w:rsidR="001216AB">
        <w:rPr>
          <w:rFonts w:asciiTheme="minorHAnsi" w:hAnsiTheme="minorHAnsi" w:cstheme="minorHAnsi"/>
          <w:b/>
          <w:szCs w:val="22"/>
        </w:rPr>
        <w:t xml:space="preserve"> 2018 r.</w:t>
      </w:r>
      <w:r w:rsidR="005A5679">
        <w:rPr>
          <w:rFonts w:asciiTheme="minorHAnsi" w:hAnsiTheme="minorHAnsi" w:cstheme="minorHAnsi"/>
          <w:b/>
          <w:szCs w:val="22"/>
        </w:rPr>
        <w:t xml:space="preserve">, w formie dokumentu elektronicznego za pośrednictwem systemu obsługi wniosków aplikacyjnych SOWA. </w:t>
      </w:r>
    </w:p>
    <w:p w:rsidR="005A5679" w:rsidRPr="005A5679" w:rsidRDefault="005A5679" w:rsidP="00780258">
      <w:pPr>
        <w:suppressAutoHyphens w:val="0"/>
        <w:overflowPunct/>
        <w:autoSpaceDE/>
        <w:autoSpaceDN/>
        <w:adjustRightInd/>
        <w:spacing w:before="0" w:line="240" w:lineRule="auto"/>
        <w:rPr>
          <w:rFonts w:asciiTheme="minorHAnsi" w:hAnsiTheme="minorHAnsi" w:cstheme="minorHAnsi"/>
          <w:szCs w:val="22"/>
        </w:rPr>
      </w:pPr>
      <w:r w:rsidRPr="005A5679">
        <w:rPr>
          <w:rFonts w:asciiTheme="minorHAnsi" w:hAnsiTheme="minorHAnsi" w:cstheme="minorHAnsi"/>
          <w:szCs w:val="22"/>
        </w:rPr>
        <w:t>Złożenie</w:t>
      </w:r>
      <w:r>
        <w:rPr>
          <w:rFonts w:asciiTheme="minorHAnsi" w:hAnsiTheme="minorHAnsi" w:cstheme="minorHAnsi"/>
          <w:szCs w:val="22"/>
        </w:rPr>
        <w:t xml:space="preserve"> wniosku w SOWA oznacza potwierdzenie zgodności z prawdą oświadczeń zawartych w części VIII wniosku.</w:t>
      </w:r>
    </w:p>
    <w:p w:rsidR="001A4B1E" w:rsidRDefault="00534DBA" w:rsidP="00780258">
      <w:pPr>
        <w:suppressAutoHyphens w:val="0"/>
        <w:overflowPunct/>
        <w:autoSpaceDE/>
        <w:autoSpaceDN/>
        <w:adjustRightInd/>
        <w:spacing w:before="0" w:line="240" w:lineRule="auto"/>
        <w:rPr>
          <w:rFonts w:asciiTheme="minorHAnsi" w:hAnsiTheme="minorHAnsi" w:cstheme="minorHAnsi"/>
          <w:szCs w:val="22"/>
        </w:rPr>
      </w:pPr>
      <w:r>
        <w:rPr>
          <w:rFonts w:asciiTheme="minorHAnsi" w:hAnsiTheme="minorHAnsi" w:cstheme="minorHAnsi"/>
          <w:szCs w:val="22"/>
        </w:rPr>
        <w:t>Z</w:t>
      </w:r>
      <w:r w:rsidR="001A4B1E" w:rsidRPr="00AE0DBC">
        <w:rPr>
          <w:rFonts w:asciiTheme="minorHAnsi" w:hAnsiTheme="minorHAnsi" w:cstheme="minorHAnsi"/>
          <w:szCs w:val="22"/>
        </w:rPr>
        <w:t xml:space="preserve">a datę wpływu wniosku o dofinansowanie </w:t>
      </w:r>
      <w:r w:rsidR="002A7624">
        <w:rPr>
          <w:rFonts w:asciiTheme="minorHAnsi" w:hAnsiTheme="minorHAnsi" w:cstheme="minorHAnsi"/>
          <w:szCs w:val="22"/>
        </w:rPr>
        <w:t>uznaje się</w:t>
      </w:r>
      <w:r w:rsidR="00542DB0">
        <w:rPr>
          <w:rFonts w:asciiTheme="minorHAnsi" w:hAnsiTheme="minorHAnsi" w:cstheme="minorHAnsi"/>
          <w:szCs w:val="22"/>
        </w:rPr>
        <w:t xml:space="preserve"> </w:t>
      </w:r>
      <w:r w:rsidR="00A50574">
        <w:rPr>
          <w:rFonts w:asciiTheme="minorHAnsi" w:hAnsiTheme="minorHAnsi" w:cstheme="minorHAnsi"/>
          <w:szCs w:val="22"/>
        </w:rPr>
        <w:t xml:space="preserve">datę </w:t>
      </w:r>
      <w:r w:rsidR="000977A0">
        <w:rPr>
          <w:rFonts w:asciiTheme="minorHAnsi" w:hAnsiTheme="minorHAnsi" w:cstheme="minorHAnsi"/>
          <w:szCs w:val="22"/>
        </w:rPr>
        <w:t xml:space="preserve">złożenia wersji elektronicznej wniosku </w:t>
      </w:r>
      <w:r w:rsidR="00E228DF">
        <w:rPr>
          <w:rFonts w:asciiTheme="minorHAnsi" w:hAnsiTheme="minorHAnsi" w:cstheme="minorHAnsi"/>
          <w:szCs w:val="22"/>
        </w:rPr>
        <w:br/>
      </w:r>
      <w:r w:rsidR="000977A0">
        <w:rPr>
          <w:rFonts w:asciiTheme="minorHAnsi" w:hAnsiTheme="minorHAnsi" w:cstheme="minorHAnsi"/>
          <w:szCs w:val="22"/>
        </w:rPr>
        <w:t>w SOWA.</w:t>
      </w:r>
    </w:p>
    <w:p w:rsidR="000977A0" w:rsidRPr="00AE0DBC" w:rsidRDefault="000977A0" w:rsidP="00780258">
      <w:pPr>
        <w:suppressAutoHyphens w:val="0"/>
        <w:overflowPunct/>
        <w:autoSpaceDE/>
        <w:autoSpaceDN/>
        <w:adjustRightInd/>
        <w:spacing w:before="0" w:line="240" w:lineRule="auto"/>
        <w:rPr>
          <w:rFonts w:asciiTheme="minorHAnsi" w:hAnsiTheme="minorHAnsi" w:cstheme="minorHAnsi"/>
          <w:szCs w:val="22"/>
        </w:rPr>
      </w:pPr>
      <w:r>
        <w:rPr>
          <w:rFonts w:asciiTheme="minorHAnsi" w:hAnsiTheme="minorHAnsi" w:cstheme="minorHAnsi"/>
          <w:szCs w:val="22"/>
        </w:rPr>
        <w:t>Wnioski złożone po terminie wskazanym powyżej, nie będą rozpatrywane.</w:t>
      </w:r>
    </w:p>
    <w:p w:rsidR="001A4B1E" w:rsidRPr="00AE0DBC" w:rsidRDefault="001A4B1E" w:rsidP="00780258">
      <w:pPr>
        <w:suppressAutoHyphens w:val="0"/>
        <w:overflowPunct/>
        <w:autoSpaceDE/>
        <w:autoSpaceDN/>
        <w:adjustRightInd/>
        <w:spacing w:before="0" w:line="240" w:lineRule="auto"/>
        <w:rPr>
          <w:rFonts w:asciiTheme="minorHAnsi" w:hAnsiTheme="minorHAnsi" w:cstheme="minorHAnsi"/>
          <w:szCs w:val="22"/>
        </w:rPr>
      </w:pPr>
      <w:r w:rsidRPr="00AE0DBC">
        <w:rPr>
          <w:rFonts w:asciiTheme="minorHAnsi" w:hAnsiTheme="minorHAnsi" w:cstheme="minorHAnsi"/>
          <w:szCs w:val="22"/>
        </w:rPr>
        <w:t>Załączniki dołączone dodatkowo do wniosku o dofinansowanie nie będą brane pod uwagę w trakcie oceny.</w:t>
      </w:r>
    </w:p>
    <w:p w:rsidR="00585F77" w:rsidRPr="0072340D" w:rsidRDefault="00693E81" w:rsidP="00585F77">
      <w:pPr>
        <w:spacing w:before="0" w:line="240" w:lineRule="auto"/>
        <w:rPr>
          <w:rFonts w:asciiTheme="minorHAnsi" w:hAnsiTheme="minorHAnsi" w:cstheme="minorHAnsi"/>
          <w:b/>
          <w:szCs w:val="22"/>
        </w:rPr>
      </w:pPr>
      <w:r>
        <w:rPr>
          <w:rFonts w:asciiTheme="minorHAnsi" w:hAnsiTheme="minorHAnsi" w:cstheme="minorHAnsi"/>
          <w:szCs w:val="22"/>
        </w:rPr>
        <w:t xml:space="preserve">Każdemu </w:t>
      </w:r>
      <w:r w:rsidR="00AA10B7">
        <w:rPr>
          <w:rFonts w:asciiTheme="minorHAnsi" w:hAnsiTheme="minorHAnsi" w:cstheme="minorHAnsi"/>
          <w:szCs w:val="22"/>
        </w:rPr>
        <w:t>wnioskod</w:t>
      </w:r>
      <w:r w:rsidR="001A4B1E" w:rsidRPr="00AE0DBC">
        <w:rPr>
          <w:rFonts w:asciiTheme="minorHAnsi" w:hAnsiTheme="minorHAnsi" w:cstheme="minorHAnsi"/>
          <w:szCs w:val="22"/>
        </w:rPr>
        <w:t xml:space="preserve">awcy przysługuje prawo </w:t>
      </w:r>
      <w:r w:rsidR="00332E8C">
        <w:rPr>
          <w:rFonts w:asciiTheme="minorHAnsi" w:hAnsiTheme="minorHAnsi" w:cstheme="minorHAnsi"/>
          <w:szCs w:val="22"/>
        </w:rPr>
        <w:t>d</w:t>
      </w:r>
      <w:r w:rsidR="00CE42C7">
        <w:rPr>
          <w:rFonts w:asciiTheme="minorHAnsi" w:hAnsiTheme="minorHAnsi" w:cstheme="minorHAnsi"/>
          <w:szCs w:val="22"/>
        </w:rPr>
        <w:t>o wycofania</w:t>
      </w:r>
      <w:r w:rsidR="001A4B1E" w:rsidRPr="00AE0DBC">
        <w:rPr>
          <w:rFonts w:asciiTheme="minorHAnsi" w:hAnsiTheme="minorHAnsi" w:cstheme="minorHAnsi"/>
          <w:szCs w:val="22"/>
        </w:rPr>
        <w:t xml:space="preserve"> złożonego przez siebie wniosku </w:t>
      </w:r>
      <w:r w:rsidR="00CE42C7">
        <w:rPr>
          <w:rFonts w:asciiTheme="minorHAnsi" w:hAnsiTheme="minorHAnsi" w:cstheme="minorHAnsi"/>
          <w:szCs w:val="22"/>
        </w:rPr>
        <w:br/>
      </w:r>
      <w:r w:rsidR="001A4B1E" w:rsidRPr="00AE0DBC">
        <w:rPr>
          <w:rFonts w:asciiTheme="minorHAnsi" w:hAnsiTheme="minorHAnsi" w:cstheme="minorHAnsi"/>
          <w:szCs w:val="22"/>
        </w:rPr>
        <w:t xml:space="preserve">o dofinansowanie z uczestnictwa w procedurze wyboru projektu. Aby wycofać wniosek, należy dostarczyć do IOK </w:t>
      </w:r>
      <w:r w:rsidR="00585F77" w:rsidRPr="00585F77">
        <w:rPr>
          <w:rFonts w:asciiTheme="minorHAnsi" w:hAnsiTheme="minorHAnsi" w:cstheme="minorHAnsi"/>
          <w:szCs w:val="22"/>
        </w:rPr>
        <w:t xml:space="preserve">za pośrednictwem modułu komunikacji SOWA prośbę o wycofanie wniosku </w:t>
      </w:r>
      <w:r w:rsidR="00E228DF">
        <w:rPr>
          <w:rFonts w:asciiTheme="minorHAnsi" w:hAnsiTheme="minorHAnsi" w:cstheme="minorHAnsi"/>
          <w:szCs w:val="22"/>
        </w:rPr>
        <w:br/>
      </w:r>
      <w:r w:rsidR="00585F77" w:rsidRPr="00585F77">
        <w:rPr>
          <w:rFonts w:asciiTheme="minorHAnsi" w:hAnsiTheme="minorHAnsi" w:cstheme="minorHAnsi"/>
          <w:szCs w:val="22"/>
        </w:rPr>
        <w:t>o dofinansowanie</w:t>
      </w:r>
      <w:r w:rsidR="001A4B1E" w:rsidRPr="00AE0DBC">
        <w:rPr>
          <w:rFonts w:asciiTheme="minorHAnsi" w:hAnsiTheme="minorHAnsi" w:cstheme="minorHAnsi"/>
          <w:szCs w:val="22"/>
        </w:rPr>
        <w:t>. Powyższe wystąpienie jest skuteczne w każdym momencie przeprowadzania procedury wyboru projektu do dofinansowania.</w:t>
      </w:r>
      <w:r w:rsidR="00585F77">
        <w:rPr>
          <w:rFonts w:asciiTheme="minorHAnsi" w:hAnsiTheme="minorHAnsi" w:cstheme="minorHAnsi"/>
          <w:szCs w:val="22"/>
        </w:rPr>
        <w:t xml:space="preserve"> </w:t>
      </w:r>
      <w:r w:rsidR="00585F77" w:rsidRPr="0072340D">
        <w:rPr>
          <w:rFonts w:asciiTheme="minorHAnsi" w:hAnsiTheme="minorHAnsi" w:cstheme="minorHAnsi"/>
          <w:b/>
          <w:szCs w:val="22"/>
        </w:rPr>
        <w:t xml:space="preserve">W zakresie kryterium dostępu dotyczącym możliwości wyłącznie jednokrotnego występowania w złożonych wnioskach o dofinansowanie jako wnioskodawca albo partner, każdy wnioskodawca może wycofać złożony przez siebie wniosek </w:t>
      </w:r>
      <w:r w:rsidR="00E228DF">
        <w:rPr>
          <w:rFonts w:asciiTheme="minorHAnsi" w:hAnsiTheme="minorHAnsi" w:cstheme="minorHAnsi"/>
          <w:b/>
          <w:szCs w:val="22"/>
        </w:rPr>
        <w:br/>
      </w:r>
      <w:r w:rsidR="00585F77" w:rsidRPr="0072340D">
        <w:rPr>
          <w:rFonts w:asciiTheme="minorHAnsi" w:hAnsiTheme="minorHAnsi" w:cstheme="minorHAnsi"/>
          <w:b/>
          <w:szCs w:val="22"/>
        </w:rPr>
        <w:t>o dofinansowanie d</w:t>
      </w:r>
      <w:r w:rsidR="00982CD3">
        <w:rPr>
          <w:rFonts w:asciiTheme="minorHAnsi" w:hAnsiTheme="minorHAnsi" w:cstheme="minorHAnsi"/>
          <w:b/>
          <w:szCs w:val="22"/>
        </w:rPr>
        <w:t>o ostatniego dnia naboru, tj. 3</w:t>
      </w:r>
      <w:r w:rsidR="001216AB">
        <w:rPr>
          <w:rFonts w:asciiTheme="minorHAnsi" w:hAnsiTheme="minorHAnsi" w:cstheme="minorHAnsi"/>
          <w:b/>
          <w:szCs w:val="22"/>
        </w:rPr>
        <w:t>0</w:t>
      </w:r>
      <w:r w:rsidR="00585F77" w:rsidRPr="0072340D">
        <w:rPr>
          <w:rFonts w:asciiTheme="minorHAnsi" w:hAnsiTheme="minorHAnsi" w:cstheme="minorHAnsi"/>
          <w:b/>
          <w:szCs w:val="22"/>
        </w:rPr>
        <w:t xml:space="preserve"> </w:t>
      </w:r>
      <w:r w:rsidR="001216AB">
        <w:rPr>
          <w:rFonts w:asciiTheme="minorHAnsi" w:hAnsiTheme="minorHAnsi" w:cstheme="minorHAnsi"/>
          <w:b/>
          <w:szCs w:val="22"/>
        </w:rPr>
        <w:t>marc</w:t>
      </w:r>
      <w:r w:rsidR="00585F77" w:rsidRPr="0072340D">
        <w:rPr>
          <w:rFonts w:asciiTheme="minorHAnsi" w:hAnsiTheme="minorHAnsi" w:cstheme="minorHAnsi"/>
          <w:b/>
          <w:szCs w:val="22"/>
        </w:rPr>
        <w:t>a 201</w:t>
      </w:r>
      <w:r w:rsidR="001216AB">
        <w:rPr>
          <w:rFonts w:asciiTheme="minorHAnsi" w:hAnsiTheme="minorHAnsi" w:cstheme="minorHAnsi"/>
          <w:b/>
          <w:szCs w:val="22"/>
        </w:rPr>
        <w:t>8</w:t>
      </w:r>
      <w:r w:rsidR="00585F77" w:rsidRPr="0072340D">
        <w:rPr>
          <w:rFonts w:asciiTheme="minorHAnsi" w:hAnsiTheme="minorHAnsi" w:cstheme="minorHAnsi"/>
          <w:b/>
          <w:szCs w:val="22"/>
        </w:rPr>
        <w:t xml:space="preserve"> r. </w:t>
      </w:r>
    </w:p>
    <w:p w:rsidR="001A4B1E" w:rsidRDefault="001A4B1E" w:rsidP="00780258">
      <w:pPr>
        <w:tabs>
          <w:tab w:val="left" w:pos="720"/>
        </w:tabs>
        <w:suppressAutoHyphens w:val="0"/>
        <w:overflowPunct/>
        <w:autoSpaceDE/>
        <w:autoSpaceDN/>
        <w:adjustRightInd/>
        <w:spacing w:before="0" w:line="240" w:lineRule="auto"/>
        <w:rPr>
          <w:rFonts w:asciiTheme="minorHAnsi" w:hAnsiTheme="minorHAnsi" w:cstheme="minorHAnsi"/>
          <w:szCs w:val="22"/>
        </w:rPr>
      </w:pPr>
    </w:p>
    <w:p w:rsidR="00F5722C" w:rsidRPr="00F5722C" w:rsidRDefault="00F5722C" w:rsidP="00780258">
      <w:pPr>
        <w:tabs>
          <w:tab w:val="left" w:pos="720"/>
        </w:tabs>
        <w:suppressAutoHyphens w:val="0"/>
        <w:overflowPunct/>
        <w:autoSpaceDE/>
        <w:autoSpaceDN/>
        <w:adjustRightInd/>
        <w:spacing w:before="0" w:line="240" w:lineRule="auto"/>
        <w:rPr>
          <w:rFonts w:asciiTheme="minorHAnsi" w:hAnsiTheme="minorHAnsi" w:cstheme="minorHAnsi"/>
          <w:b/>
          <w:szCs w:val="22"/>
        </w:rPr>
      </w:pPr>
      <w:r>
        <w:rPr>
          <w:rFonts w:asciiTheme="minorHAnsi" w:hAnsiTheme="minorHAnsi" w:cstheme="minorHAnsi"/>
          <w:b/>
          <w:szCs w:val="22"/>
        </w:rPr>
        <w:t xml:space="preserve">Wszelka dokumentacja dotycząca niniejszego konkursu musi być sporządzona w języku polskim (m.in. list intencyjny, umowa o współpracy ponadnarodowej, raporty, </w:t>
      </w:r>
      <w:r w:rsidRPr="00E12873">
        <w:rPr>
          <w:rFonts w:asciiTheme="minorHAnsi" w:hAnsiTheme="minorHAnsi" w:cstheme="minorHAnsi"/>
          <w:b/>
          <w:i/>
          <w:szCs w:val="22"/>
        </w:rPr>
        <w:t>plany mobilności</w:t>
      </w:r>
      <w:r>
        <w:rPr>
          <w:rFonts w:asciiTheme="minorHAnsi" w:hAnsiTheme="minorHAnsi" w:cstheme="minorHAnsi"/>
          <w:b/>
          <w:szCs w:val="22"/>
        </w:rPr>
        <w:t xml:space="preserve"> oraz wszelkie inne dokumenty niezbędne do rozliczenia projektu).</w:t>
      </w:r>
    </w:p>
    <w:p w:rsidR="001A4B1E" w:rsidRPr="00AE0DBC" w:rsidRDefault="00692E7F" w:rsidP="007A3A32">
      <w:pPr>
        <w:pStyle w:val="Nagwek2"/>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rPr>
          <w:rFonts w:asciiTheme="minorHAnsi" w:hAnsiTheme="minorHAnsi" w:cstheme="minorHAnsi"/>
        </w:rPr>
      </w:pPr>
      <w:bookmarkStart w:id="61" w:name="_Toc413916059"/>
      <w:bookmarkStart w:id="62" w:name="_Toc504136187"/>
      <w:r>
        <w:rPr>
          <w:rFonts w:asciiTheme="minorHAnsi" w:hAnsiTheme="minorHAnsi" w:cstheme="minorHAnsi"/>
        </w:rPr>
        <w:t>5</w:t>
      </w:r>
      <w:r w:rsidR="00BA048A">
        <w:rPr>
          <w:rFonts w:asciiTheme="minorHAnsi" w:hAnsiTheme="minorHAnsi" w:cstheme="minorHAnsi"/>
        </w:rPr>
        <w:t>.2</w:t>
      </w:r>
      <w:r w:rsidR="00E126AC">
        <w:rPr>
          <w:rFonts w:asciiTheme="minorHAnsi" w:hAnsiTheme="minorHAnsi" w:cstheme="minorHAnsi"/>
        </w:rPr>
        <w:t xml:space="preserve"> </w:t>
      </w:r>
      <w:r w:rsidR="001A4B1E" w:rsidRPr="00AE0DBC">
        <w:rPr>
          <w:rFonts w:asciiTheme="minorHAnsi" w:hAnsiTheme="minorHAnsi" w:cstheme="minorHAnsi"/>
        </w:rPr>
        <w:t>Uzupełnianie lub poprawi</w:t>
      </w:r>
      <w:r w:rsidR="007D4205">
        <w:rPr>
          <w:rFonts w:asciiTheme="minorHAnsi" w:hAnsiTheme="minorHAnsi" w:cstheme="minorHAnsi"/>
        </w:rPr>
        <w:t>e</w:t>
      </w:r>
      <w:r w:rsidR="001A4B1E" w:rsidRPr="00AE0DBC">
        <w:rPr>
          <w:rFonts w:asciiTheme="minorHAnsi" w:hAnsiTheme="minorHAnsi" w:cstheme="minorHAnsi"/>
        </w:rPr>
        <w:t>nie wniosku o dofinansowanie</w:t>
      </w:r>
      <w:bookmarkEnd w:id="61"/>
      <w:bookmarkEnd w:id="62"/>
    </w:p>
    <w:p w:rsidR="007D4205" w:rsidRDefault="007D4205" w:rsidP="007D4205">
      <w:pPr>
        <w:suppressAutoHyphens w:val="0"/>
        <w:overflowPunct/>
        <w:autoSpaceDE/>
        <w:autoSpaceDN/>
        <w:adjustRightInd/>
        <w:spacing w:before="0" w:line="240" w:lineRule="auto"/>
        <w:rPr>
          <w:rFonts w:asciiTheme="minorHAnsi" w:hAnsiTheme="minorHAnsi" w:cstheme="minorHAnsi"/>
          <w:b/>
          <w:szCs w:val="22"/>
        </w:rPr>
      </w:pPr>
      <w:r>
        <w:rPr>
          <w:rFonts w:asciiTheme="minorHAnsi" w:hAnsiTheme="minorHAnsi" w:cstheme="minorHAnsi"/>
          <w:b/>
          <w:szCs w:val="22"/>
        </w:rPr>
        <w:t xml:space="preserve">W celu komunikacji z wnioskodawcą w zakresie uzupełniania/poprawiania wniosku </w:t>
      </w:r>
      <w:r w:rsidR="00E228DF">
        <w:rPr>
          <w:rFonts w:asciiTheme="minorHAnsi" w:hAnsiTheme="minorHAnsi" w:cstheme="minorHAnsi"/>
          <w:b/>
          <w:szCs w:val="22"/>
        </w:rPr>
        <w:br/>
      </w:r>
      <w:r>
        <w:rPr>
          <w:rFonts w:asciiTheme="minorHAnsi" w:hAnsiTheme="minorHAnsi" w:cstheme="minorHAnsi"/>
          <w:b/>
          <w:szCs w:val="22"/>
        </w:rPr>
        <w:t xml:space="preserve">o dofinansowanie w trybie art. 43 lub 45 ust. 3 ustawy, IOK ustala, że formą komunikacji będzie </w:t>
      </w:r>
      <w:r w:rsidRPr="009C3143">
        <w:rPr>
          <w:rFonts w:asciiTheme="minorHAnsi" w:hAnsiTheme="minorHAnsi" w:cstheme="minorHAnsi"/>
          <w:b/>
          <w:szCs w:val="22"/>
          <w:u w:val="single"/>
        </w:rPr>
        <w:t>moduł komunikacji w SOWA.</w:t>
      </w:r>
      <w:r>
        <w:rPr>
          <w:rFonts w:asciiTheme="minorHAnsi" w:hAnsiTheme="minorHAnsi" w:cstheme="minorHAnsi"/>
          <w:b/>
          <w:szCs w:val="22"/>
        </w:rPr>
        <w:t xml:space="preserve"> Skutkiem niezachowania wskazanej formy komunikacji może być nieuwzględnienie wyjaśnień/uzupełnień składanych przez wnioskodawcę za pomocą innych środków komunikacji. Oświadczenie dotyczące skutków niezachowania wskazanej formy komunikacji, o którym mowa w art. 41 ust. 2 pkt 7c ustawy wdrożeniowej, jest składane </w:t>
      </w:r>
      <w:r w:rsidR="00C12B21">
        <w:rPr>
          <w:rFonts w:asciiTheme="minorHAnsi" w:hAnsiTheme="minorHAnsi" w:cstheme="minorHAnsi"/>
          <w:b/>
          <w:szCs w:val="22"/>
        </w:rPr>
        <w:t xml:space="preserve">wraz </w:t>
      </w:r>
      <w:r w:rsidR="00E228DF">
        <w:rPr>
          <w:rFonts w:asciiTheme="minorHAnsi" w:hAnsiTheme="minorHAnsi" w:cstheme="minorHAnsi"/>
          <w:b/>
          <w:szCs w:val="22"/>
        </w:rPr>
        <w:br/>
      </w:r>
      <w:r w:rsidR="00C12B21">
        <w:rPr>
          <w:rFonts w:asciiTheme="minorHAnsi" w:hAnsiTheme="minorHAnsi" w:cstheme="minorHAnsi"/>
          <w:b/>
          <w:szCs w:val="22"/>
        </w:rPr>
        <w:t>z wnioskiem o dofinansowanie zgodnie z załącznikiem nr 16 do regulaminu</w:t>
      </w:r>
      <w:r>
        <w:rPr>
          <w:rFonts w:asciiTheme="minorHAnsi" w:hAnsiTheme="minorHAnsi" w:cstheme="minorHAnsi"/>
          <w:b/>
          <w:szCs w:val="22"/>
        </w:rPr>
        <w:t>.</w:t>
      </w:r>
    </w:p>
    <w:p w:rsidR="00C5306E" w:rsidRPr="002E0084" w:rsidRDefault="00C5306E" w:rsidP="00C5306E">
      <w:pPr>
        <w:spacing w:after="60"/>
        <w:jc w:val="center"/>
        <w:rPr>
          <w:rFonts w:asciiTheme="minorHAnsi" w:hAnsiTheme="minorHAnsi" w:cstheme="minorHAnsi"/>
          <w:color w:val="548DD4"/>
          <w:szCs w:val="22"/>
        </w:rPr>
      </w:pPr>
      <w:r w:rsidRPr="002E0084">
        <w:rPr>
          <w:rFonts w:asciiTheme="minorHAnsi" w:hAnsiTheme="minorHAnsi" w:cstheme="minorHAnsi"/>
          <w:color w:val="548DD4"/>
          <w:szCs w:val="22"/>
        </w:rPr>
        <w:t>_________________________________________________________________</w:t>
      </w:r>
    </w:p>
    <w:p w:rsidR="00C5306E" w:rsidRPr="002E0084" w:rsidRDefault="00C5306E" w:rsidP="00C5306E">
      <w:pPr>
        <w:tabs>
          <w:tab w:val="left" w:pos="720"/>
        </w:tabs>
        <w:suppressAutoHyphens w:val="0"/>
        <w:overflowPunct/>
        <w:autoSpaceDE/>
        <w:autoSpaceDN/>
        <w:adjustRightInd/>
        <w:spacing w:before="0" w:line="240" w:lineRule="auto"/>
        <w:rPr>
          <w:rFonts w:asciiTheme="minorHAnsi" w:hAnsiTheme="minorHAnsi" w:cstheme="minorHAnsi"/>
          <w:szCs w:val="22"/>
        </w:rPr>
      </w:pPr>
      <w:r w:rsidRPr="002E0084">
        <w:rPr>
          <w:rFonts w:asciiTheme="minorHAnsi" w:hAnsiTheme="minorHAnsi" w:cstheme="minorHAnsi"/>
          <w:b/>
          <w:color w:val="000000"/>
          <w:szCs w:val="22"/>
        </w:rPr>
        <w:t>UWAGA!</w:t>
      </w:r>
      <w:r w:rsidRPr="002E0084">
        <w:rPr>
          <w:rFonts w:asciiTheme="minorHAnsi" w:hAnsiTheme="minorHAnsi" w:cstheme="minorHAnsi"/>
          <w:color w:val="000000"/>
          <w:szCs w:val="22"/>
        </w:rPr>
        <w:t xml:space="preserve"> </w:t>
      </w:r>
      <w:r w:rsidRPr="007D4205">
        <w:rPr>
          <w:rFonts w:asciiTheme="minorHAnsi" w:hAnsiTheme="minorHAnsi" w:cstheme="minorHAnsi"/>
          <w:szCs w:val="22"/>
        </w:rPr>
        <w:t xml:space="preserve">Po złożeniu wniosku prosimy o regularne sprawdzanie korespondencji w systemie SOWA. IOK będzie kontaktowała się z wnioskodawcami tylko </w:t>
      </w:r>
      <w:r>
        <w:rPr>
          <w:rFonts w:asciiTheme="minorHAnsi" w:hAnsiTheme="minorHAnsi" w:cstheme="minorHAnsi"/>
          <w:szCs w:val="22"/>
        </w:rPr>
        <w:t xml:space="preserve">za pośrednictwem modułu </w:t>
      </w:r>
      <w:r w:rsidR="004C29A2">
        <w:rPr>
          <w:rFonts w:asciiTheme="minorHAnsi" w:hAnsiTheme="minorHAnsi" w:cstheme="minorHAnsi"/>
          <w:szCs w:val="22"/>
        </w:rPr>
        <w:t>komunikacji</w:t>
      </w:r>
      <w:r>
        <w:rPr>
          <w:rFonts w:asciiTheme="minorHAnsi" w:hAnsiTheme="minorHAnsi" w:cstheme="minorHAnsi"/>
          <w:szCs w:val="22"/>
        </w:rPr>
        <w:t xml:space="preserve"> SOWA. </w:t>
      </w:r>
    </w:p>
    <w:p w:rsidR="00C5306E" w:rsidRPr="002E0084" w:rsidRDefault="00C5306E" w:rsidP="00C5306E">
      <w:pPr>
        <w:spacing w:after="60"/>
        <w:jc w:val="center"/>
        <w:rPr>
          <w:rFonts w:asciiTheme="minorHAnsi" w:hAnsiTheme="minorHAnsi" w:cstheme="minorHAnsi"/>
          <w:color w:val="548DD4"/>
          <w:szCs w:val="22"/>
        </w:rPr>
      </w:pPr>
      <w:r w:rsidRPr="002E0084">
        <w:rPr>
          <w:rFonts w:asciiTheme="minorHAnsi" w:hAnsiTheme="minorHAnsi" w:cstheme="minorHAnsi"/>
          <w:color w:val="548DD4"/>
          <w:szCs w:val="22"/>
        </w:rPr>
        <w:t>_________________________________________________________________</w:t>
      </w:r>
    </w:p>
    <w:p w:rsidR="00C5306E" w:rsidRPr="009C3143" w:rsidRDefault="00C5306E" w:rsidP="007D4205">
      <w:pPr>
        <w:suppressAutoHyphens w:val="0"/>
        <w:overflowPunct/>
        <w:autoSpaceDE/>
        <w:autoSpaceDN/>
        <w:adjustRightInd/>
        <w:spacing w:before="0" w:line="240" w:lineRule="auto"/>
        <w:rPr>
          <w:rFonts w:asciiTheme="minorHAnsi" w:hAnsiTheme="minorHAnsi" w:cstheme="minorHAnsi"/>
          <w:b/>
          <w:szCs w:val="22"/>
        </w:rPr>
      </w:pPr>
    </w:p>
    <w:p w:rsidR="007D4205" w:rsidRPr="007D4205" w:rsidRDefault="007D4205" w:rsidP="007D4205">
      <w:pPr>
        <w:tabs>
          <w:tab w:val="left" w:pos="720"/>
        </w:tabs>
        <w:suppressAutoHyphens w:val="0"/>
        <w:overflowPunct/>
        <w:autoSpaceDE/>
        <w:autoSpaceDN/>
        <w:adjustRightInd/>
        <w:spacing w:before="0" w:line="240" w:lineRule="auto"/>
        <w:rPr>
          <w:rFonts w:asciiTheme="minorHAnsi" w:hAnsiTheme="minorHAnsi" w:cstheme="minorHAnsi"/>
          <w:szCs w:val="22"/>
        </w:rPr>
      </w:pPr>
      <w:r w:rsidRPr="007D4205">
        <w:rPr>
          <w:rFonts w:asciiTheme="minorHAnsi" w:hAnsiTheme="minorHAnsi" w:cstheme="minorHAnsi"/>
          <w:szCs w:val="22"/>
        </w:rPr>
        <w:t xml:space="preserve">Zgodnie z art. 43 ust. </w:t>
      </w:r>
      <w:r w:rsidR="00A4703F">
        <w:rPr>
          <w:rFonts w:asciiTheme="minorHAnsi" w:hAnsiTheme="minorHAnsi" w:cstheme="minorHAnsi"/>
          <w:szCs w:val="22"/>
        </w:rPr>
        <w:t xml:space="preserve">1 i </w:t>
      </w:r>
      <w:r w:rsidRPr="007D4205">
        <w:rPr>
          <w:rFonts w:asciiTheme="minorHAnsi" w:hAnsiTheme="minorHAnsi" w:cstheme="minorHAnsi"/>
          <w:szCs w:val="22"/>
        </w:rPr>
        <w:t xml:space="preserve">2 ustawy w razie stwierdzenia we wniosku o dofinansowanie </w:t>
      </w:r>
      <w:r w:rsidR="00A4703F">
        <w:rPr>
          <w:rFonts w:asciiTheme="minorHAnsi" w:hAnsiTheme="minorHAnsi" w:cstheme="minorHAnsi"/>
          <w:szCs w:val="22"/>
        </w:rPr>
        <w:t xml:space="preserve">braków </w:t>
      </w:r>
      <w:r w:rsidR="00E228DF">
        <w:rPr>
          <w:rFonts w:asciiTheme="minorHAnsi" w:hAnsiTheme="minorHAnsi" w:cstheme="minorHAnsi"/>
          <w:szCs w:val="22"/>
        </w:rPr>
        <w:br/>
      </w:r>
      <w:r w:rsidR="00A4703F">
        <w:rPr>
          <w:rFonts w:asciiTheme="minorHAnsi" w:hAnsiTheme="minorHAnsi" w:cstheme="minorHAnsi"/>
          <w:szCs w:val="22"/>
        </w:rPr>
        <w:t xml:space="preserve">w zakresie warunków formalnych lub </w:t>
      </w:r>
      <w:r w:rsidRPr="007D4205">
        <w:rPr>
          <w:rFonts w:asciiTheme="minorHAnsi" w:hAnsiTheme="minorHAnsi" w:cstheme="minorHAnsi"/>
          <w:szCs w:val="22"/>
        </w:rPr>
        <w:t xml:space="preserve">oczywistych omyłek, IOK wzywa wnioskodawcę na zasadach określonych w art. 43 ust. </w:t>
      </w:r>
      <w:r w:rsidR="00A4703F">
        <w:rPr>
          <w:rFonts w:asciiTheme="minorHAnsi" w:hAnsiTheme="minorHAnsi" w:cstheme="minorHAnsi"/>
          <w:szCs w:val="22"/>
        </w:rPr>
        <w:t>1-</w:t>
      </w:r>
      <w:r w:rsidRPr="007D4205">
        <w:rPr>
          <w:rFonts w:asciiTheme="minorHAnsi" w:hAnsiTheme="minorHAnsi" w:cstheme="minorHAnsi"/>
          <w:szCs w:val="22"/>
        </w:rPr>
        <w:t>3 ustawy</w:t>
      </w:r>
      <w:r w:rsidR="00AD69C6">
        <w:rPr>
          <w:rFonts w:asciiTheme="minorHAnsi" w:hAnsiTheme="minorHAnsi" w:cstheme="minorHAnsi"/>
          <w:szCs w:val="22"/>
        </w:rPr>
        <w:t xml:space="preserve"> wdrożeniowej</w:t>
      </w:r>
      <w:r w:rsidRPr="007D4205">
        <w:rPr>
          <w:rFonts w:asciiTheme="minorHAnsi" w:hAnsiTheme="minorHAnsi" w:cstheme="minorHAnsi"/>
          <w:szCs w:val="22"/>
        </w:rPr>
        <w:t xml:space="preserve"> i w regulaminie konkursu, do </w:t>
      </w:r>
      <w:r w:rsidR="00A4703F">
        <w:rPr>
          <w:rFonts w:asciiTheme="minorHAnsi" w:hAnsiTheme="minorHAnsi" w:cstheme="minorHAnsi"/>
          <w:szCs w:val="22"/>
        </w:rPr>
        <w:t xml:space="preserve">uzupełnienia braków </w:t>
      </w:r>
      <w:r w:rsidR="00B11BC9">
        <w:rPr>
          <w:rFonts w:asciiTheme="minorHAnsi" w:hAnsiTheme="minorHAnsi" w:cstheme="minorHAnsi"/>
          <w:szCs w:val="22"/>
        </w:rPr>
        <w:t xml:space="preserve">w zakresie warunków </w:t>
      </w:r>
      <w:r w:rsidR="00A4703F">
        <w:rPr>
          <w:rFonts w:asciiTheme="minorHAnsi" w:hAnsiTheme="minorHAnsi" w:cstheme="minorHAnsi"/>
          <w:szCs w:val="22"/>
        </w:rPr>
        <w:t xml:space="preserve">formalnych lub </w:t>
      </w:r>
      <w:r w:rsidRPr="007D4205">
        <w:rPr>
          <w:rFonts w:asciiTheme="minorHAnsi" w:hAnsiTheme="minorHAnsi" w:cstheme="minorHAnsi"/>
          <w:szCs w:val="22"/>
        </w:rPr>
        <w:t>poprawienia oczywist</w:t>
      </w:r>
      <w:r w:rsidR="00A4703F">
        <w:rPr>
          <w:rFonts w:asciiTheme="minorHAnsi" w:hAnsiTheme="minorHAnsi" w:cstheme="minorHAnsi"/>
          <w:szCs w:val="22"/>
        </w:rPr>
        <w:t>ych</w:t>
      </w:r>
      <w:r w:rsidRPr="007D4205">
        <w:rPr>
          <w:rFonts w:asciiTheme="minorHAnsi" w:hAnsiTheme="minorHAnsi" w:cstheme="minorHAnsi"/>
          <w:szCs w:val="22"/>
        </w:rPr>
        <w:t xml:space="preserve"> omył</w:t>
      </w:r>
      <w:r w:rsidR="00A4703F">
        <w:rPr>
          <w:rFonts w:asciiTheme="minorHAnsi" w:hAnsiTheme="minorHAnsi" w:cstheme="minorHAnsi"/>
          <w:szCs w:val="22"/>
        </w:rPr>
        <w:t>ek</w:t>
      </w:r>
      <w:r w:rsidRPr="007D4205">
        <w:rPr>
          <w:rFonts w:asciiTheme="minorHAnsi" w:hAnsiTheme="minorHAnsi" w:cstheme="minorHAnsi"/>
          <w:szCs w:val="22"/>
        </w:rPr>
        <w:t xml:space="preserve">, pod rygorem pozostawienia wniosku bez rozpatrzenia.   </w:t>
      </w:r>
    </w:p>
    <w:p w:rsidR="007D4205" w:rsidRPr="007D4205" w:rsidRDefault="007D4205" w:rsidP="007D4205">
      <w:pPr>
        <w:tabs>
          <w:tab w:val="left" w:pos="720"/>
        </w:tabs>
        <w:suppressAutoHyphens w:val="0"/>
        <w:overflowPunct/>
        <w:autoSpaceDE/>
        <w:autoSpaceDN/>
        <w:adjustRightInd/>
        <w:spacing w:before="0" w:line="240" w:lineRule="auto"/>
        <w:rPr>
          <w:rFonts w:asciiTheme="minorHAnsi" w:hAnsiTheme="minorHAnsi" w:cstheme="minorHAnsi"/>
          <w:szCs w:val="22"/>
        </w:rPr>
      </w:pPr>
      <w:r w:rsidRPr="007D4205">
        <w:rPr>
          <w:rFonts w:asciiTheme="minorHAnsi" w:hAnsiTheme="minorHAnsi" w:cstheme="minorHAnsi"/>
          <w:szCs w:val="22"/>
        </w:rPr>
        <w:t>IOK określa:</w:t>
      </w:r>
    </w:p>
    <w:p w:rsidR="007D4205" w:rsidRPr="00AD69C6" w:rsidRDefault="007D4205" w:rsidP="00F62838">
      <w:pPr>
        <w:pStyle w:val="Akapitzlist0"/>
        <w:numPr>
          <w:ilvl w:val="0"/>
          <w:numId w:val="51"/>
        </w:numPr>
        <w:suppressAutoHyphens w:val="0"/>
        <w:overflowPunct/>
        <w:autoSpaceDE/>
        <w:autoSpaceDN/>
        <w:adjustRightInd/>
        <w:spacing w:before="0" w:line="240" w:lineRule="auto"/>
        <w:ind w:left="357" w:firstLine="0"/>
        <w:rPr>
          <w:rFonts w:asciiTheme="minorHAnsi" w:hAnsiTheme="minorHAnsi" w:cstheme="minorHAnsi"/>
          <w:szCs w:val="22"/>
        </w:rPr>
      </w:pPr>
      <w:r w:rsidRPr="00AD69C6">
        <w:rPr>
          <w:rFonts w:asciiTheme="minorHAnsi" w:hAnsiTheme="minorHAnsi" w:cstheme="minorHAnsi"/>
          <w:szCs w:val="22"/>
        </w:rPr>
        <w:t>zasady wezwania wnioskodawcy do poprawienia w nim oczywistej omyłki biorąc pod uwagę ustaloną formę komunikacji z wnioskodawcą</w:t>
      </w:r>
      <w:r w:rsidR="00AD69C6">
        <w:rPr>
          <w:rFonts w:asciiTheme="minorHAnsi" w:hAnsiTheme="minorHAnsi" w:cstheme="minorHAnsi"/>
          <w:szCs w:val="22"/>
        </w:rPr>
        <w:t xml:space="preserve">: </w:t>
      </w:r>
      <w:r w:rsidR="00AD69C6" w:rsidRPr="00AD69C6">
        <w:rPr>
          <w:rFonts w:asciiTheme="minorHAnsi" w:hAnsiTheme="minorHAnsi" w:cstheme="minorHAnsi"/>
          <w:b/>
          <w:szCs w:val="22"/>
        </w:rPr>
        <w:t>w ramach niniejszego konkursu, wnioskodawcy</w:t>
      </w:r>
      <w:r w:rsidR="00AD69C6">
        <w:rPr>
          <w:rFonts w:asciiTheme="minorHAnsi" w:hAnsiTheme="minorHAnsi" w:cstheme="minorHAnsi"/>
          <w:b/>
          <w:szCs w:val="22"/>
        </w:rPr>
        <w:t xml:space="preserve"> będą wzywani do poprawienia oczywistej omyłki za pośrednictwem modułu k</w:t>
      </w:r>
      <w:r w:rsidR="004C29A2">
        <w:rPr>
          <w:rFonts w:asciiTheme="minorHAnsi" w:hAnsiTheme="minorHAnsi" w:cstheme="minorHAnsi"/>
          <w:b/>
          <w:szCs w:val="22"/>
        </w:rPr>
        <w:t>omunikacji</w:t>
      </w:r>
      <w:r w:rsidR="00AD69C6">
        <w:rPr>
          <w:rFonts w:asciiTheme="minorHAnsi" w:hAnsiTheme="minorHAnsi" w:cstheme="minorHAnsi"/>
          <w:b/>
          <w:szCs w:val="22"/>
        </w:rPr>
        <w:t xml:space="preserve"> SOWA,</w:t>
      </w:r>
    </w:p>
    <w:p w:rsidR="007D4205" w:rsidRPr="00AD69C6" w:rsidRDefault="007D4205" w:rsidP="00F62838">
      <w:pPr>
        <w:pStyle w:val="Akapitzlist0"/>
        <w:numPr>
          <w:ilvl w:val="0"/>
          <w:numId w:val="51"/>
        </w:numPr>
        <w:suppressAutoHyphens w:val="0"/>
        <w:overflowPunct/>
        <w:autoSpaceDE/>
        <w:autoSpaceDN/>
        <w:adjustRightInd/>
        <w:spacing w:before="0" w:line="240" w:lineRule="auto"/>
        <w:ind w:left="357" w:firstLine="0"/>
        <w:rPr>
          <w:rFonts w:asciiTheme="minorHAnsi" w:hAnsiTheme="minorHAnsi" w:cstheme="minorHAnsi"/>
          <w:szCs w:val="22"/>
        </w:rPr>
      </w:pPr>
      <w:r w:rsidRPr="00AD69C6">
        <w:rPr>
          <w:rFonts w:asciiTheme="minorHAnsi" w:hAnsiTheme="minorHAnsi" w:cstheme="minorHAnsi"/>
          <w:szCs w:val="22"/>
        </w:rPr>
        <w:t>termin na uzupełnienie przez wnioskodawcę wniosku lub poprawienie w nim oczywistej omyłki</w:t>
      </w:r>
      <w:r w:rsidR="00AD69C6">
        <w:rPr>
          <w:rFonts w:asciiTheme="minorHAnsi" w:hAnsiTheme="minorHAnsi" w:cstheme="minorHAnsi"/>
          <w:szCs w:val="22"/>
        </w:rPr>
        <w:t xml:space="preserve">: </w:t>
      </w:r>
      <w:r w:rsidR="00AD69C6">
        <w:rPr>
          <w:rFonts w:asciiTheme="minorHAnsi" w:hAnsiTheme="minorHAnsi" w:cstheme="minorHAnsi"/>
          <w:b/>
          <w:szCs w:val="22"/>
        </w:rPr>
        <w:t xml:space="preserve">w ramach niniejszego konkursu, termin będzie wynosił 7 dni, liczonego od dnia następującego po dniu wysłania wezwania za pośrednictwem modułu </w:t>
      </w:r>
      <w:r w:rsidR="004C29A2">
        <w:rPr>
          <w:rFonts w:asciiTheme="minorHAnsi" w:hAnsiTheme="minorHAnsi" w:cstheme="minorHAnsi"/>
          <w:b/>
          <w:szCs w:val="22"/>
        </w:rPr>
        <w:t>komunikacji</w:t>
      </w:r>
      <w:r w:rsidR="00AD69C6">
        <w:rPr>
          <w:rFonts w:asciiTheme="minorHAnsi" w:hAnsiTheme="minorHAnsi" w:cstheme="minorHAnsi"/>
          <w:b/>
          <w:szCs w:val="22"/>
        </w:rPr>
        <w:t xml:space="preserve"> </w:t>
      </w:r>
      <w:r w:rsidR="00AD69C6" w:rsidRPr="00015656">
        <w:rPr>
          <w:rFonts w:asciiTheme="minorHAnsi" w:hAnsiTheme="minorHAnsi" w:cstheme="minorHAnsi"/>
          <w:b/>
          <w:szCs w:val="22"/>
        </w:rPr>
        <w:t xml:space="preserve">SOWA, </w:t>
      </w:r>
      <w:r w:rsidRPr="00015656">
        <w:rPr>
          <w:rFonts w:asciiTheme="minorHAnsi" w:hAnsiTheme="minorHAnsi" w:cstheme="minorHAnsi"/>
          <w:b/>
          <w:szCs w:val="22"/>
        </w:rPr>
        <w:t>zgodnie z art 43 ust. 3 ustawy</w:t>
      </w:r>
      <w:r w:rsidR="00C257AD">
        <w:rPr>
          <w:rFonts w:asciiTheme="minorHAnsi" w:hAnsiTheme="minorHAnsi" w:cstheme="minorHAnsi"/>
          <w:b/>
          <w:szCs w:val="22"/>
        </w:rPr>
        <w:t>.</w:t>
      </w:r>
      <w:r w:rsidRPr="00AD69C6">
        <w:rPr>
          <w:rFonts w:asciiTheme="minorHAnsi" w:hAnsiTheme="minorHAnsi" w:cstheme="minorHAnsi"/>
          <w:szCs w:val="22"/>
        </w:rPr>
        <w:t xml:space="preserve"> </w:t>
      </w:r>
    </w:p>
    <w:p w:rsidR="00484616" w:rsidRPr="00484616" w:rsidRDefault="00484616" w:rsidP="00484616">
      <w:pPr>
        <w:tabs>
          <w:tab w:val="left" w:pos="720"/>
        </w:tabs>
        <w:suppressAutoHyphens w:val="0"/>
        <w:overflowPunct/>
        <w:autoSpaceDE/>
        <w:autoSpaceDN/>
        <w:adjustRightInd/>
        <w:spacing w:before="0" w:line="240" w:lineRule="auto"/>
        <w:rPr>
          <w:rFonts w:asciiTheme="minorHAnsi" w:hAnsiTheme="minorHAnsi" w:cstheme="minorHAnsi"/>
          <w:szCs w:val="22"/>
        </w:rPr>
      </w:pPr>
      <w:r w:rsidRPr="00484616">
        <w:rPr>
          <w:rFonts w:asciiTheme="minorHAnsi" w:hAnsiTheme="minorHAnsi" w:cstheme="minorHAnsi"/>
          <w:szCs w:val="22"/>
        </w:rPr>
        <w:t xml:space="preserve">Weryfikacji, czy we wniosku są </w:t>
      </w:r>
      <w:r w:rsidR="00A4703F">
        <w:rPr>
          <w:rFonts w:asciiTheme="minorHAnsi" w:hAnsiTheme="minorHAnsi" w:cstheme="minorHAnsi"/>
          <w:szCs w:val="22"/>
        </w:rPr>
        <w:t xml:space="preserve">braki formalne lub </w:t>
      </w:r>
      <w:r w:rsidRPr="00484616">
        <w:rPr>
          <w:rFonts w:asciiTheme="minorHAnsi" w:hAnsiTheme="minorHAnsi" w:cstheme="minorHAnsi"/>
          <w:szCs w:val="22"/>
        </w:rPr>
        <w:t>oczywiste omyłki dokonuje jeden pracownik IOK przy pomocy karty weryfikacji poprawności wniosku zgodnie ze wzorem określonym w załączniku nr 1. Za termin dokonania weryfikacji uznaje się datę podpisania karty weryfikacji poprawności wniosku przez pracownika IOK dokonującego weryfikacji.</w:t>
      </w:r>
    </w:p>
    <w:p w:rsidR="007D4205" w:rsidRPr="007D4205" w:rsidRDefault="007D4205" w:rsidP="007D4205">
      <w:pPr>
        <w:tabs>
          <w:tab w:val="left" w:pos="720"/>
        </w:tabs>
        <w:suppressAutoHyphens w:val="0"/>
        <w:overflowPunct/>
        <w:autoSpaceDE/>
        <w:autoSpaceDN/>
        <w:adjustRightInd/>
        <w:spacing w:before="0" w:line="240" w:lineRule="auto"/>
        <w:rPr>
          <w:rFonts w:asciiTheme="minorHAnsi" w:hAnsiTheme="minorHAnsi" w:cstheme="minorHAnsi"/>
          <w:szCs w:val="22"/>
        </w:rPr>
      </w:pPr>
      <w:r w:rsidRPr="007D4205">
        <w:rPr>
          <w:rFonts w:asciiTheme="minorHAnsi" w:hAnsiTheme="minorHAnsi" w:cstheme="minorHAnsi"/>
          <w:szCs w:val="22"/>
        </w:rPr>
        <w:t>Po poprawieniu we wniosku oczywistych omyłek</w:t>
      </w:r>
      <w:r w:rsidR="00BE2584">
        <w:rPr>
          <w:rFonts w:asciiTheme="minorHAnsi" w:hAnsiTheme="minorHAnsi" w:cstheme="minorHAnsi"/>
          <w:szCs w:val="22"/>
        </w:rPr>
        <w:t>/ uzupełnieniu braków</w:t>
      </w:r>
      <w:r w:rsidR="005D63A0">
        <w:rPr>
          <w:rFonts w:asciiTheme="minorHAnsi" w:hAnsiTheme="minorHAnsi" w:cstheme="minorHAnsi"/>
          <w:szCs w:val="22"/>
        </w:rPr>
        <w:t xml:space="preserve"> w zakresie warunków</w:t>
      </w:r>
      <w:r w:rsidR="00BE2584">
        <w:rPr>
          <w:rFonts w:asciiTheme="minorHAnsi" w:hAnsiTheme="minorHAnsi" w:cstheme="minorHAnsi"/>
          <w:szCs w:val="22"/>
        </w:rPr>
        <w:t xml:space="preserve"> formalnych</w:t>
      </w:r>
      <w:r w:rsidRPr="007D4205">
        <w:rPr>
          <w:rFonts w:asciiTheme="minorHAnsi" w:hAnsiTheme="minorHAnsi" w:cstheme="minorHAnsi"/>
          <w:szCs w:val="22"/>
        </w:rPr>
        <w:t xml:space="preserve"> przez wnioskodawcę, pracownik IOK w terminie 7 dni od złożenia skorygowanej wersji wn</w:t>
      </w:r>
      <w:r w:rsidR="00C5306E">
        <w:rPr>
          <w:rFonts w:asciiTheme="minorHAnsi" w:hAnsiTheme="minorHAnsi" w:cstheme="minorHAnsi"/>
          <w:szCs w:val="22"/>
        </w:rPr>
        <w:t xml:space="preserve">iosku, dokonuje </w:t>
      </w:r>
      <w:r w:rsidR="00484616">
        <w:rPr>
          <w:rFonts w:asciiTheme="minorHAnsi" w:hAnsiTheme="minorHAnsi" w:cstheme="minorHAnsi"/>
          <w:szCs w:val="22"/>
        </w:rPr>
        <w:t xml:space="preserve">ponownej </w:t>
      </w:r>
      <w:r w:rsidR="00C5306E">
        <w:rPr>
          <w:rFonts w:asciiTheme="minorHAnsi" w:hAnsiTheme="minorHAnsi" w:cstheme="minorHAnsi"/>
          <w:szCs w:val="22"/>
        </w:rPr>
        <w:t>weryfikacji czy</w:t>
      </w:r>
      <w:r w:rsidRPr="007D4205">
        <w:rPr>
          <w:rFonts w:asciiTheme="minorHAnsi" w:hAnsiTheme="minorHAnsi" w:cstheme="minorHAnsi"/>
          <w:szCs w:val="22"/>
        </w:rPr>
        <w:t xml:space="preserve"> wniosek został skorygowany poprawnie i z zachowaniem terminu. Poprawny wniosek jest kierowany do oceny </w:t>
      </w:r>
      <w:r w:rsidR="00C5306E">
        <w:rPr>
          <w:rFonts w:asciiTheme="minorHAnsi" w:hAnsiTheme="minorHAnsi" w:cstheme="minorHAnsi"/>
          <w:szCs w:val="22"/>
        </w:rPr>
        <w:t xml:space="preserve">merytorycznej </w:t>
      </w:r>
      <w:r w:rsidRPr="007D4205">
        <w:rPr>
          <w:rFonts w:asciiTheme="minorHAnsi" w:hAnsiTheme="minorHAnsi" w:cstheme="minorHAnsi"/>
          <w:szCs w:val="22"/>
        </w:rPr>
        <w:t>w ramach KOP.</w:t>
      </w:r>
    </w:p>
    <w:p w:rsidR="001A4B1E" w:rsidRPr="00AE0DBC" w:rsidRDefault="001A4B1E" w:rsidP="007D4205">
      <w:pPr>
        <w:tabs>
          <w:tab w:val="left" w:pos="720"/>
        </w:tabs>
        <w:suppressAutoHyphens w:val="0"/>
        <w:overflowPunct/>
        <w:autoSpaceDE/>
        <w:autoSpaceDN/>
        <w:adjustRightInd/>
        <w:spacing w:before="0" w:line="240" w:lineRule="auto"/>
        <w:rPr>
          <w:rFonts w:asciiTheme="minorHAnsi" w:hAnsiTheme="minorHAnsi" w:cstheme="minorHAnsi"/>
          <w:szCs w:val="22"/>
        </w:rPr>
      </w:pPr>
      <w:r w:rsidRPr="00AE0DBC">
        <w:rPr>
          <w:rFonts w:asciiTheme="minorHAnsi" w:hAnsiTheme="minorHAnsi" w:cstheme="minorHAnsi"/>
          <w:szCs w:val="22"/>
        </w:rPr>
        <w:t>Brak terminowego uzupełnienia/</w:t>
      </w:r>
      <w:r w:rsidR="00484616">
        <w:rPr>
          <w:rFonts w:asciiTheme="minorHAnsi" w:hAnsiTheme="minorHAnsi" w:cstheme="minorHAnsi"/>
          <w:szCs w:val="22"/>
        </w:rPr>
        <w:t>poprawy</w:t>
      </w:r>
      <w:r w:rsidRPr="00AE0DBC">
        <w:rPr>
          <w:rFonts w:asciiTheme="minorHAnsi" w:hAnsiTheme="minorHAnsi" w:cstheme="minorHAnsi"/>
          <w:szCs w:val="22"/>
        </w:rPr>
        <w:t xml:space="preserve"> wniosku lub uzupełnienie/poprawienie wniosku </w:t>
      </w:r>
      <w:r w:rsidR="00287540">
        <w:rPr>
          <w:rFonts w:asciiTheme="minorHAnsi" w:hAnsiTheme="minorHAnsi" w:cstheme="minorHAnsi"/>
          <w:szCs w:val="22"/>
        </w:rPr>
        <w:br/>
      </w:r>
      <w:r w:rsidRPr="00AE0DBC">
        <w:rPr>
          <w:rFonts w:asciiTheme="minorHAnsi" w:hAnsiTheme="minorHAnsi" w:cstheme="minorHAnsi"/>
          <w:szCs w:val="22"/>
        </w:rPr>
        <w:t xml:space="preserve">w zakresie niezgodnym z zakresem określonym przez pracownika IOK skutkuje pozostawieniem wniosku bez rozpatrzenia. </w:t>
      </w:r>
    </w:p>
    <w:p w:rsidR="00010C92" w:rsidRDefault="00010C92">
      <w:pPr>
        <w:suppressAutoHyphens w:val="0"/>
        <w:overflowPunct/>
        <w:autoSpaceDE/>
        <w:autoSpaceDN/>
        <w:adjustRightInd/>
        <w:spacing w:before="0" w:after="200"/>
        <w:jc w:val="left"/>
        <w:rPr>
          <w:rFonts w:asciiTheme="minorHAnsi" w:hAnsiTheme="minorHAnsi" w:cstheme="minorHAnsi"/>
          <w:b/>
          <w:smallCaps/>
          <w:kern w:val="1"/>
          <w:sz w:val="32"/>
        </w:rPr>
      </w:pPr>
      <w:bookmarkStart w:id="63" w:name="_Toc413916060"/>
      <w:r>
        <w:rPr>
          <w:rFonts w:asciiTheme="minorHAnsi" w:hAnsiTheme="minorHAnsi" w:cstheme="minorHAnsi"/>
        </w:rPr>
        <w:br w:type="page"/>
      </w:r>
    </w:p>
    <w:p w:rsidR="00692E7F" w:rsidRDefault="00692E7F" w:rsidP="00534DBA">
      <w:pPr>
        <w:pStyle w:val="Nagwek1"/>
        <w:spacing w:before="0" w:after="60" w:line="276" w:lineRule="auto"/>
        <w:rPr>
          <w:rFonts w:asciiTheme="minorHAnsi" w:hAnsiTheme="minorHAnsi" w:cstheme="minorHAnsi"/>
        </w:rPr>
      </w:pPr>
      <w:bookmarkStart w:id="64" w:name="_Toc504136188"/>
      <w:r>
        <w:rPr>
          <w:rFonts w:asciiTheme="minorHAnsi" w:hAnsiTheme="minorHAnsi" w:cstheme="minorHAnsi"/>
        </w:rPr>
        <w:lastRenderedPageBreak/>
        <w:t>Rozdział 6.</w:t>
      </w:r>
      <w:r w:rsidRPr="00AE0DBC">
        <w:rPr>
          <w:rFonts w:asciiTheme="minorHAnsi" w:hAnsiTheme="minorHAnsi" w:cstheme="minorHAnsi"/>
        </w:rPr>
        <w:t xml:space="preserve"> </w:t>
      </w:r>
      <w:r>
        <w:rPr>
          <w:rFonts w:asciiTheme="minorHAnsi" w:hAnsiTheme="minorHAnsi" w:cstheme="minorHAnsi"/>
        </w:rPr>
        <w:t>Wybór projektów</w:t>
      </w:r>
      <w:bookmarkStart w:id="65" w:name="_Toc413916064"/>
      <w:bookmarkStart w:id="66" w:name="_Toc413916061"/>
      <w:bookmarkEnd w:id="63"/>
      <w:bookmarkEnd w:id="64"/>
    </w:p>
    <w:p w:rsidR="001A4B1E" w:rsidRPr="00EA4B81" w:rsidRDefault="00692E7F" w:rsidP="00534DBA">
      <w:pPr>
        <w:pStyle w:val="Nagwek2"/>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before="0"/>
        <w:rPr>
          <w:rFonts w:asciiTheme="minorHAnsi" w:hAnsiTheme="minorHAnsi" w:cstheme="minorHAnsi"/>
          <w:sz w:val="22"/>
          <w:szCs w:val="22"/>
        </w:rPr>
      </w:pPr>
      <w:bookmarkStart w:id="67" w:name="_Toc504136189"/>
      <w:r w:rsidRPr="00EA4B81">
        <w:rPr>
          <w:rFonts w:asciiTheme="minorHAnsi" w:hAnsiTheme="minorHAnsi" w:cstheme="minorHAnsi"/>
          <w:sz w:val="22"/>
          <w:szCs w:val="22"/>
        </w:rPr>
        <w:t>6</w:t>
      </w:r>
      <w:r w:rsidR="006F47CF" w:rsidRPr="00EA4B81">
        <w:rPr>
          <w:rFonts w:asciiTheme="minorHAnsi" w:hAnsiTheme="minorHAnsi" w:cstheme="minorHAnsi"/>
          <w:sz w:val="22"/>
          <w:szCs w:val="22"/>
        </w:rPr>
        <w:t>.1</w:t>
      </w:r>
      <w:r w:rsidR="006A6BCE" w:rsidRPr="00EA4B81">
        <w:rPr>
          <w:rFonts w:asciiTheme="minorHAnsi" w:hAnsiTheme="minorHAnsi" w:cstheme="minorHAnsi"/>
          <w:sz w:val="22"/>
          <w:szCs w:val="22"/>
        </w:rPr>
        <w:t xml:space="preserve"> </w:t>
      </w:r>
      <w:r w:rsidR="001A4B1E" w:rsidRPr="00EA4B81">
        <w:rPr>
          <w:rFonts w:asciiTheme="minorHAnsi" w:hAnsiTheme="minorHAnsi" w:cstheme="minorHAnsi"/>
          <w:sz w:val="22"/>
          <w:szCs w:val="22"/>
        </w:rPr>
        <w:t>Komisja Oceny Projektów</w:t>
      </w:r>
      <w:bookmarkEnd w:id="65"/>
      <w:bookmarkEnd w:id="67"/>
    </w:p>
    <w:p w:rsidR="001A4B1E" w:rsidRPr="00AE0DBC" w:rsidRDefault="001A4B1E" w:rsidP="00534DBA">
      <w:pPr>
        <w:suppressAutoHyphens w:val="0"/>
        <w:overflowPunct/>
        <w:autoSpaceDE/>
        <w:autoSpaceDN/>
        <w:adjustRightInd/>
        <w:spacing w:before="0" w:after="60"/>
        <w:rPr>
          <w:rFonts w:asciiTheme="minorHAnsi" w:hAnsiTheme="minorHAnsi" w:cstheme="minorHAnsi"/>
          <w:szCs w:val="22"/>
        </w:rPr>
      </w:pPr>
      <w:r w:rsidRPr="00AE0DBC">
        <w:rPr>
          <w:rFonts w:asciiTheme="minorHAnsi" w:hAnsiTheme="minorHAnsi" w:cstheme="minorHAnsi"/>
          <w:szCs w:val="22"/>
        </w:rPr>
        <w:t xml:space="preserve">Zgodnie z art. 44 ust. 1 ustawy </w:t>
      </w:r>
      <w:r w:rsidR="0088410D">
        <w:rPr>
          <w:rFonts w:asciiTheme="minorHAnsi" w:hAnsiTheme="minorHAnsi" w:cstheme="minorHAnsi"/>
          <w:szCs w:val="22"/>
        </w:rPr>
        <w:t>wdrożeniowej</w:t>
      </w:r>
      <w:r w:rsidR="00780258">
        <w:rPr>
          <w:rFonts w:asciiTheme="minorHAnsi" w:hAnsiTheme="minorHAnsi" w:cstheme="minorHAnsi"/>
          <w:szCs w:val="22"/>
        </w:rPr>
        <w:t>,</w:t>
      </w:r>
      <w:r w:rsidR="0088410D">
        <w:rPr>
          <w:rFonts w:asciiTheme="minorHAnsi" w:hAnsiTheme="minorHAnsi" w:cstheme="minorHAnsi"/>
          <w:szCs w:val="22"/>
        </w:rPr>
        <w:t xml:space="preserve"> </w:t>
      </w:r>
      <w:r w:rsidRPr="00AE0DBC">
        <w:rPr>
          <w:rFonts w:asciiTheme="minorHAnsi" w:hAnsiTheme="minorHAnsi" w:cstheme="minorHAnsi"/>
          <w:szCs w:val="22"/>
        </w:rPr>
        <w:t xml:space="preserve">oceny </w:t>
      </w:r>
      <w:r w:rsidR="00780258">
        <w:rPr>
          <w:rFonts w:asciiTheme="minorHAnsi" w:hAnsiTheme="minorHAnsi" w:cstheme="minorHAnsi"/>
          <w:szCs w:val="22"/>
        </w:rPr>
        <w:t>czy projekty uczestniczące w konkursie spełniają kryteria wyboru projektów, dokonuje KOP.</w:t>
      </w:r>
      <w:r w:rsidR="00903B00">
        <w:rPr>
          <w:rFonts w:asciiTheme="minorHAnsi" w:hAnsiTheme="minorHAnsi" w:cstheme="minorHAnsi"/>
          <w:szCs w:val="22"/>
        </w:rPr>
        <w:t xml:space="preserve"> </w:t>
      </w:r>
      <w:r w:rsidRPr="00AE0DBC">
        <w:rPr>
          <w:rFonts w:asciiTheme="minorHAnsi" w:hAnsiTheme="minorHAnsi" w:cstheme="minorHAnsi"/>
          <w:szCs w:val="22"/>
        </w:rPr>
        <w:t>IOK powołuje KOP oraz określa regulamin jej pracy.</w:t>
      </w:r>
    </w:p>
    <w:p w:rsidR="00780258" w:rsidRDefault="001A4B1E" w:rsidP="00534DBA">
      <w:pPr>
        <w:suppressAutoHyphens w:val="0"/>
        <w:overflowPunct/>
        <w:autoSpaceDE/>
        <w:autoSpaceDN/>
        <w:adjustRightInd/>
        <w:spacing w:before="0" w:after="60"/>
        <w:rPr>
          <w:rFonts w:asciiTheme="minorHAnsi" w:hAnsiTheme="minorHAnsi" w:cstheme="minorHAnsi"/>
          <w:szCs w:val="22"/>
        </w:rPr>
      </w:pPr>
      <w:r w:rsidRPr="00AE0DBC">
        <w:rPr>
          <w:rFonts w:asciiTheme="minorHAnsi" w:hAnsiTheme="minorHAnsi" w:cstheme="minorHAnsi"/>
          <w:szCs w:val="22"/>
        </w:rPr>
        <w:t xml:space="preserve">W skład KOP z prawem dokonywania oceny projektów </w:t>
      </w:r>
      <w:r w:rsidR="00780258">
        <w:rPr>
          <w:rFonts w:asciiTheme="minorHAnsi" w:hAnsiTheme="minorHAnsi" w:cstheme="minorHAnsi"/>
          <w:szCs w:val="22"/>
        </w:rPr>
        <w:t>wchodzą</w:t>
      </w:r>
      <w:r w:rsidRPr="00AE0DBC">
        <w:rPr>
          <w:rFonts w:asciiTheme="minorHAnsi" w:hAnsiTheme="minorHAnsi" w:cstheme="minorHAnsi"/>
          <w:szCs w:val="22"/>
        </w:rPr>
        <w:t xml:space="preserve">: </w:t>
      </w:r>
    </w:p>
    <w:p w:rsidR="00A4703F" w:rsidRDefault="001A4B1E" w:rsidP="0033593C">
      <w:pPr>
        <w:pStyle w:val="Akapitzlist0"/>
        <w:numPr>
          <w:ilvl w:val="0"/>
          <w:numId w:val="82"/>
        </w:numPr>
        <w:suppressAutoHyphens w:val="0"/>
        <w:overflowPunct/>
        <w:autoSpaceDE/>
        <w:autoSpaceDN/>
        <w:adjustRightInd/>
        <w:spacing w:before="0" w:line="240" w:lineRule="auto"/>
        <w:rPr>
          <w:rFonts w:asciiTheme="minorHAnsi" w:hAnsiTheme="minorHAnsi" w:cstheme="minorHAnsi"/>
          <w:szCs w:val="22"/>
        </w:rPr>
      </w:pPr>
      <w:r w:rsidRPr="00780258">
        <w:rPr>
          <w:rFonts w:asciiTheme="minorHAnsi" w:hAnsiTheme="minorHAnsi" w:cstheme="minorHAnsi"/>
          <w:szCs w:val="22"/>
        </w:rPr>
        <w:t>pracownicy IOK</w:t>
      </w:r>
      <w:r w:rsidR="0081139A">
        <w:rPr>
          <w:rFonts w:asciiTheme="minorHAnsi" w:hAnsiTheme="minorHAnsi" w:cstheme="minorHAnsi"/>
          <w:szCs w:val="22"/>
        </w:rPr>
        <w:t>,</w:t>
      </w:r>
    </w:p>
    <w:p w:rsidR="00A4703F" w:rsidRPr="005D63A0" w:rsidRDefault="00780258" w:rsidP="005D63A0">
      <w:pPr>
        <w:pStyle w:val="Akapitzlist0"/>
        <w:numPr>
          <w:ilvl w:val="0"/>
          <w:numId w:val="82"/>
        </w:numPr>
        <w:suppressAutoHyphens w:val="0"/>
        <w:overflowPunct/>
        <w:autoSpaceDE/>
        <w:autoSpaceDN/>
        <w:adjustRightInd/>
        <w:spacing w:before="0" w:line="240" w:lineRule="auto"/>
        <w:rPr>
          <w:rFonts w:asciiTheme="minorHAnsi" w:hAnsiTheme="minorHAnsi" w:cstheme="minorHAnsi"/>
          <w:szCs w:val="22"/>
        </w:rPr>
      </w:pPr>
      <w:r w:rsidRPr="00E812A0">
        <w:rPr>
          <w:rFonts w:asciiTheme="minorHAnsi" w:hAnsiTheme="minorHAnsi" w:cstheme="minorHAnsi"/>
          <w:szCs w:val="22"/>
        </w:rPr>
        <w:t>mogą wchodzić:</w:t>
      </w:r>
    </w:p>
    <w:p w:rsidR="00A4703F" w:rsidRPr="005D63A0" w:rsidRDefault="001A4B1E" w:rsidP="005D63A0">
      <w:pPr>
        <w:pStyle w:val="Akapitzlist0"/>
        <w:numPr>
          <w:ilvl w:val="0"/>
          <w:numId w:val="88"/>
        </w:numPr>
        <w:suppressAutoHyphens w:val="0"/>
        <w:overflowPunct/>
        <w:autoSpaceDE/>
        <w:autoSpaceDN/>
        <w:adjustRightInd/>
        <w:spacing w:before="0" w:line="240" w:lineRule="auto"/>
        <w:rPr>
          <w:rFonts w:asciiTheme="minorHAnsi" w:hAnsiTheme="minorHAnsi" w:cstheme="minorHAnsi"/>
          <w:szCs w:val="22"/>
        </w:rPr>
      </w:pPr>
      <w:r w:rsidRPr="005D63A0">
        <w:rPr>
          <w:rFonts w:asciiTheme="minorHAnsi" w:hAnsiTheme="minorHAnsi" w:cstheme="minorHAnsi"/>
          <w:szCs w:val="22"/>
        </w:rPr>
        <w:t>eksperci, o któr</w:t>
      </w:r>
      <w:r w:rsidR="00903B00" w:rsidRPr="005D63A0">
        <w:rPr>
          <w:rFonts w:asciiTheme="minorHAnsi" w:hAnsiTheme="minorHAnsi" w:cstheme="minorHAnsi"/>
          <w:szCs w:val="22"/>
        </w:rPr>
        <w:t xml:space="preserve">ych mowa w art. </w:t>
      </w:r>
      <w:r w:rsidR="0081139A" w:rsidRPr="005D63A0">
        <w:rPr>
          <w:rFonts w:asciiTheme="minorHAnsi" w:hAnsiTheme="minorHAnsi" w:cstheme="minorHAnsi"/>
          <w:szCs w:val="22"/>
        </w:rPr>
        <w:t>68a ust. 1 pkt 1</w:t>
      </w:r>
      <w:r w:rsidR="00903B00" w:rsidRPr="005D63A0">
        <w:rPr>
          <w:rFonts w:asciiTheme="minorHAnsi" w:hAnsiTheme="minorHAnsi" w:cstheme="minorHAnsi"/>
          <w:szCs w:val="22"/>
        </w:rPr>
        <w:t xml:space="preserve"> ustawy</w:t>
      </w:r>
      <w:r w:rsidR="0088410D" w:rsidRPr="005D63A0">
        <w:rPr>
          <w:rFonts w:asciiTheme="minorHAnsi" w:hAnsiTheme="minorHAnsi" w:cstheme="minorHAnsi"/>
          <w:szCs w:val="22"/>
        </w:rPr>
        <w:t xml:space="preserve"> wdrożeniowej</w:t>
      </w:r>
      <w:r w:rsidR="0081139A" w:rsidRPr="005D63A0">
        <w:rPr>
          <w:rFonts w:asciiTheme="minorHAnsi" w:hAnsiTheme="minorHAnsi" w:cstheme="minorHAnsi"/>
          <w:szCs w:val="22"/>
        </w:rPr>
        <w:t>,</w:t>
      </w:r>
    </w:p>
    <w:p w:rsidR="0081139A" w:rsidRPr="005D63A0" w:rsidRDefault="0081139A" w:rsidP="005D63A0">
      <w:pPr>
        <w:pStyle w:val="Akapitzlist0"/>
        <w:numPr>
          <w:ilvl w:val="0"/>
          <w:numId w:val="88"/>
        </w:numPr>
        <w:suppressAutoHyphens w:val="0"/>
        <w:overflowPunct/>
        <w:autoSpaceDE/>
        <w:autoSpaceDN/>
        <w:adjustRightInd/>
        <w:spacing w:before="0" w:line="240" w:lineRule="auto"/>
        <w:rPr>
          <w:rFonts w:asciiTheme="minorHAnsi" w:hAnsiTheme="minorHAnsi" w:cstheme="minorHAnsi"/>
          <w:szCs w:val="22"/>
        </w:rPr>
      </w:pPr>
      <w:r w:rsidRPr="005D63A0">
        <w:rPr>
          <w:rFonts w:asciiTheme="minorHAnsi" w:hAnsiTheme="minorHAnsi" w:cstheme="minorHAnsi"/>
          <w:szCs w:val="22"/>
        </w:rPr>
        <w:t xml:space="preserve">pracownicy tymczasowi, o których mowa w art. 2 pkt 2 ustawy z dnia 9 lipca 2003 r. </w:t>
      </w:r>
      <w:r w:rsidR="00E228DF">
        <w:rPr>
          <w:rFonts w:asciiTheme="minorHAnsi" w:hAnsiTheme="minorHAnsi" w:cstheme="minorHAnsi"/>
          <w:szCs w:val="22"/>
        </w:rPr>
        <w:br/>
      </w:r>
      <w:r w:rsidRPr="005D63A0">
        <w:rPr>
          <w:rFonts w:asciiTheme="minorHAnsi" w:hAnsiTheme="minorHAnsi" w:cstheme="minorHAnsi"/>
          <w:szCs w:val="22"/>
        </w:rPr>
        <w:t xml:space="preserve">o zatrudnianiu pracowników tymczasowych (Dz. U. z 2016 r. poz. 360 oraz z 2017 r. poz. 658 </w:t>
      </w:r>
      <w:r w:rsidR="00E228DF">
        <w:rPr>
          <w:rFonts w:asciiTheme="minorHAnsi" w:hAnsiTheme="minorHAnsi" w:cstheme="minorHAnsi"/>
          <w:szCs w:val="22"/>
        </w:rPr>
        <w:br/>
      </w:r>
      <w:r w:rsidRPr="005D63A0">
        <w:rPr>
          <w:rFonts w:asciiTheme="minorHAnsi" w:hAnsiTheme="minorHAnsi" w:cstheme="minorHAnsi"/>
          <w:szCs w:val="22"/>
        </w:rPr>
        <w:t>i 962).</w:t>
      </w:r>
    </w:p>
    <w:p w:rsidR="001A4B1E" w:rsidRPr="0081139A" w:rsidRDefault="001A4B1E" w:rsidP="0081139A">
      <w:pPr>
        <w:suppressAutoHyphens w:val="0"/>
        <w:overflowPunct/>
        <w:autoSpaceDE/>
        <w:autoSpaceDN/>
        <w:adjustRightInd/>
        <w:spacing w:before="0" w:line="240" w:lineRule="auto"/>
        <w:rPr>
          <w:rFonts w:asciiTheme="minorHAnsi" w:hAnsiTheme="minorHAnsi" w:cstheme="minorHAnsi"/>
          <w:szCs w:val="22"/>
        </w:rPr>
      </w:pPr>
      <w:r w:rsidRPr="0081139A">
        <w:rPr>
          <w:rFonts w:asciiTheme="minorHAnsi" w:hAnsiTheme="minorHAnsi" w:cstheme="minorHAnsi"/>
          <w:szCs w:val="22"/>
        </w:rPr>
        <w:t>Liczba członków KOP z prawem dokonywania oceny projektów w</w:t>
      </w:r>
      <w:r w:rsidR="00903B00" w:rsidRPr="0081139A">
        <w:rPr>
          <w:rFonts w:asciiTheme="minorHAnsi" w:hAnsiTheme="minorHAnsi" w:cstheme="minorHAnsi"/>
          <w:szCs w:val="22"/>
        </w:rPr>
        <w:t xml:space="preserve">ynosi nie mniej niż trzy osoby. </w:t>
      </w:r>
      <w:r w:rsidR="00F236DA" w:rsidRPr="0081139A">
        <w:rPr>
          <w:rFonts w:asciiTheme="minorHAnsi" w:hAnsiTheme="minorHAnsi" w:cstheme="minorHAnsi"/>
          <w:szCs w:val="22"/>
        </w:rPr>
        <w:t>Funkcję p</w:t>
      </w:r>
      <w:r w:rsidRPr="0081139A">
        <w:rPr>
          <w:rFonts w:asciiTheme="minorHAnsi" w:hAnsiTheme="minorHAnsi" w:cstheme="minorHAnsi"/>
          <w:szCs w:val="22"/>
        </w:rPr>
        <w:t>rzewodnicząc</w:t>
      </w:r>
      <w:r w:rsidR="00F236DA" w:rsidRPr="0081139A">
        <w:rPr>
          <w:rFonts w:asciiTheme="minorHAnsi" w:hAnsiTheme="minorHAnsi" w:cstheme="minorHAnsi"/>
          <w:szCs w:val="22"/>
        </w:rPr>
        <w:t>ego</w:t>
      </w:r>
      <w:r w:rsidRPr="0081139A">
        <w:rPr>
          <w:rFonts w:asciiTheme="minorHAnsi" w:hAnsiTheme="minorHAnsi" w:cstheme="minorHAnsi"/>
          <w:szCs w:val="22"/>
        </w:rPr>
        <w:t xml:space="preserve"> KOP i zastępc</w:t>
      </w:r>
      <w:r w:rsidR="00A66B98" w:rsidRPr="0081139A">
        <w:rPr>
          <w:rFonts w:asciiTheme="minorHAnsi" w:hAnsiTheme="minorHAnsi" w:cstheme="minorHAnsi"/>
          <w:szCs w:val="22"/>
        </w:rPr>
        <w:t>ów</w:t>
      </w:r>
      <w:r w:rsidRPr="0081139A">
        <w:rPr>
          <w:rFonts w:asciiTheme="minorHAnsi" w:hAnsiTheme="minorHAnsi" w:cstheme="minorHAnsi"/>
          <w:szCs w:val="22"/>
        </w:rPr>
        <w:t xml:space="preserve"> przewodniczącego KOP</w:t>
      </w:r>
      <w:r w:rsidR="0081139A">
        <w:rPr>
          <w:rFonts w:asciiTheme="minorHAnsi" w:hAnsiTheme="minorHAnsi" w:cstheme="minorHAnsi"/>
          <w:szCs w:val="22"/>
        </w:rPr>
        <w:t xml:space="preserve"> (o ile zostali powołani)</w:t>
      </w:r>
      <w:r w:rsidRPr="0081139A">
        <w:rPr>
          <w:rFonts w:asciiTheme="minorHAnsi" w:hAnsiTheme="minorHAnsi" w:cstheme="minorHAnsi"/>
          <w:szCs w:val="22"/>
        </w:rPr>
        <w:t xml:space="preserve"> </w:t>
      </w:r>
      <w:r w:rsidR="00F236DA" w:rsidRPr="0081139A">
        <w:rPr>
          <w:rFonts w:asciiTheme="minorHAnsi" w:hAnsiTheme="minorHAnsi" w:cstheme="minorHAnsi"/>
          <w:szCs w:val="22"/>
        </w:rPr>
        <w:t>pełnią</w:t>
      </w:r>
      <w:r w:rsidRPr="0081139A">
        <w:rPr>
          <w:rFonts w:asciiTheme="minorHAnsi" w:hAnsiTheme="minorHAnsi" w:cstheme="minorHAnsi"/>
          <w:szCs w:val="22"/>
        </w:rPr>
        <w:t xml:space="preserve"> pracownicy IOK.</w:t>
      </w:r>
    </w:p>
    <w:p w:rsidR="001A4B1E" w:rsidRDefault="0081139A" w:rsidP="00534DBA">
      <w:pPr>
        <w:suppressAutoHyphens w:val="0"/>
        <w:overflowPunct/>
        <w:autoSpaceDE/>
        <w:autoSpaceDN/>
        <w:adjustRightInd/>
        <w:spacing w:before="0" w:after="60"/>
        <w:rPr>
          <w:rFonts w:asciiTheme="minorHAnsi" w:eastAsiaTheme="minorHAnsi" w:hAnsiTheme="minorHAnsi" w:cstheme="minorHAnsi"/>
          <w:iCs/>
          <w:color w:val="000000"/>
          <w:kern w:val="0"/>
          <w:szCs w:val="22"/>
          <w:lang w:eastAsia="en-US"/>
        </w:rPr>
      </w:pPr>
      <w:r>
        <w:rPr>
          <w:rFonts w:asciiTheme="minorHAnsi" w:eastAsiaTheme="minorHAnsi" w:hAnsiTheme="minorHAnsi" w:cstheme="minorHAnsi"/>
          <w:iCs/>
          <w:color w:val="000000"/>
          <w:kern w:val="0"/>
          <w:szCs w:val="22"/>
          <w:lang w:eastAsia="en-US"/>
        </w:rPr>
        <w:t>Oceny, czy dany projekt spełnia poszczególne kryteria merytoryczne wyboru projektów, dokonuje dwóch członków KOP wybieranych w drodze losowania przeprowadzonego przez przewodniczącego KOP na posiedzeniu KOP w obecności:</w:t>
      </w:r>
    </w:p>
    <w:p w:rsidR="0081139A" w:rsidRDefault="0081139A" w:rsidP="00F62838">
      <w:pPr>
        <w:pStyle w:val="Akapitzlist0"/>
        <w:numPr>
          <w:ilvl w:val="0"/>
          <w:numId w:val="52"/>
        </w:numPr>
        <w:suppressAutoHyphens w:val="0"/>
        <w:overflowPunct/>
        <w:autoSpaceDE/>
        <w:autoSpaceDN/>
        <w:adjustRightInd/>
        <w:spacing w:before="0" w:line="240" w:lineRule="auto"/>
        <w:rPr>
          <w:rFonts w:asciiTheme="minorHAnsi" w:hAnsiTheme="minorHAnsi" w:cstheme="minorHAnsi"/>
          <w:szCs w:val="22"/>
        </w:rPr>
      </w:pPr>
      <w:r>
        <w:rPr>
          <w:rFonts w:asciiTheme="minorHAnsi" w:hAnsiTheme="minorHAnsi" w:cstheme="minorHAnsi"/>
          <w:szCs w:val="22"/>
        </w:rPr>
        <w:t>co najmniej 3 członków KOP oraz</w:t>
      </w:r>
    </w:p>
    <w:p w:rsidR="0081139A" w:rsidRPr="0081139A" w:rsidRDefault="0081139A" w:rsidP="00F62838">
      <w:pPr>
        <w:pStyle w:val="Akapitzlist0"/>
        <w:numPr>
          <w:ilvl w:val="0"/>
          <w:numId w:val="52"/>
        </w:numPr>
        <w:suppressAutoHyphens w:val="0"/>
        <w:overflowPunct/>
        <w:autoSpaceDE/>
        <w:autoSpaceDN/>
        <w:adjustRightInd/>
        <w:spacing w:before="0" w:line="240" w:lineRule="auto"/>
        <w:ind w:left="357" w:firstLine="0"/>
        <w:rPr>
          <w:rFonts w:asciiTheme="minorHAnsi" w:hAnsiTheme="minorHAnsi" w:cstheme="minorHAnsi"/>
          <w:szCs w:val="22"/>
        </w:rPr>
      </w:pPr>
      <w:r>
        <w:rPr>
          <w:rFonts w:asciiTheme="minorHAnsi" w:hAnsiTheme="minorHAnsi" w:cstheme="minorHAnsi"/>
          <w:szCs w:val="22"/>
        </w:rPr>
        <w:t>obserwatorów wskazanych przez KM (o ile KM wskazał swoich obserwatorów).</w:t>
      </w:r>
    </w:p>
    <w:p w:rsidR="001A4B1E" w:rsidRPr="00AE0DBC" w:rsidRDefault="001A4B1E" w:rsidP="00534DBA">
      <w:pPr>
        <w:suppressAutoHyphens w:val="0"/>
        <w:overflowPunct/>
        <w:autoSpaceDE/>
        <w:autoSpaceDN/>
        <w:adjustRightInd/>
        <w:spacing w:before="0" w:after="60"/>
        <w:rPr>
          <w:rFonts w:asciiTheme="minorHAnsi" w:hAnsiTheme="minorHAnsi" w:cstheme="minorHAnsi"/>
          <w:szCs w:val="22"/>
        </w:rPr>
      </w:pPr>
      <w:r w:rsidRPr="00AE0DBC">
        <w:rPr>
          <w:rFonts w:asciiTheme="minorHAnsi" w:hAnsiTheme="minorHAnsi" w:cstheme="minorHAnsi"/>
          <w:szCs w:val="22"/>
        </w:rPr>
        <w:t>Opis sposobu przeprowadzenia procedury losowania członków KOP dokonujących oceny spełniania przez dany projekt poszczególnych kryteriów wyboru projektów, IOK określa w regulaminie pracy KOP, a wyniki tego losowania IOK zawiera w protokole z prac KOP.</w:t>
      </w:r>
    </w:p>
    <w:p w:rsidR="001A4B1E" w:rsidRPr="00225AA4" w:rsidRDefault="001A4B1E" w:rsidP="00534DBA">
      <w:pPr>
        <w:suppressAutoHyphens w:val="0"/>
        <w:overflowPunct/>
        <w:autoSpaceDE/>
        <w:autoSpaceDN/>
        <w:adjustRightInd/>
        <w:spacing w:before="0" w:after="60"/>
        <w:rPr>
          <w:rFonts w:asciiTheme="minorHAnsi" w:hAnsiTheme="minorHAnsi" w:cstheme="minorHAnsi"/>
          <w:szCs w:val="22"/>
        </w:rPr>
      </w:pPr>
      <w:r w:rsidRPr="00AE0DBC">
        <w:rPr>
          <w:rFonts w:asciiTheme="minorHAnsi" w:hAnsiTheme="minorHAnsi" w:cstheme="minorHAnsi"/>
          <w:szCs w:val="22"/>
        </w:rPr>
        <w:t>Przed rozpoczęciem prac KOP, IOK sporządza listę wszystkich projektów złożonych w odpow</w:t>
      </w:r>
      <w:r w:rsidR="00693E81">
        <w:rPr>
          <w:rFonts w:asciiTheme="minorHAnsi" w:hAnsiTheme="minorHAnsi" w:cstheme="minorHAnsi"/>
          <w:szCs w:val="22"/>
        </w:rPr>
        <w:t xml:space="preserve">iedzi na konkurs (wraz z nazwą </w:t>
      </w:r>
      <w:r w:rsidR="00AA10B7">
        <w:rPr>
          <w:rFonts w:asciiTheme="minorHAnsi" w:hAnsiTheme="minorHAnsi" w:cstheme="minorHAnsi"/>
          <w:szCs w:val="22"/>
        </w:rPr>
        <w:t>wnioskod</w:t>
      </w:r>
      <w:r w:rsidRPr="00AE0DBC">
        <w:rPr>
          <w:rFonts w:asciiTheme="minorHAnsi" w:hAnsiTheme="minorHAnsi" w:cstheme="minorHAnsi"/>
          <w:szCs w:val="22"/>
        </w:rPr>
        <w:t xml:space="preserve">awcy oraz </w:t>
      </w:r>
      <w:r w:rsidRPr="00225AA4">
        <w:rPr>
          <w:rFonts w:asciiTheme="minorHAnsi" w:hAnsiTheme="minorHAnsi" w:cstheme="minorHAnsi"/>
          <w:szCs w:val="22"/>
        </w:rPr>
        <w:t>tytułem projektu) i przedstawia ją do wiadomości członkom KOP przed podpisaniem przez nich oświadczenia o bezstronności</w:t>
      </w:r>
      <w:r w:rsidR="00B25BCD" w:rsidRPr="00225AA4">
        <w:rPr>
          <w:rFonts w:asciiTheme="minorHAnsi" w:hAnsiTheme="minorHAnsi" w:cstheme="minorHAnsi"/>
          <w:szCs w:val="22"/>
        </w:rPr>
        <w:t>.</w:t>
      </w:r>
    </w:p>
    <w:p w:rsidR="001A4B1E" w:rsidRPr="00225AA4" w:rsidRDefault="001A4B1E" w:rsidP="00534DBA">
      <w:pPr>
        <w:tabs>
          <w:tab w:val="left" w:pos="426"/>
        </w:tabs>
        <w:suppressAutoHyphens w:val="0"/>
        <w:overflowPunct/>
        <w:autoSpaceDE/>
        <w:autoSpaceDN/>
        <w:adjustRightInd/>
        <w:spacing w:before="0" w:after="60"/>
        <w:textAlignment w:val="baseline"/>
        <w:rPr>
          <w:rFonts w:asciiTheme="minorHAnsi" w:hAnsiTheme="minorHAnsi" w:cstheme="minorHAnsi"/>
          <w:kern w:val="1"/>
          <w:szCs w:val="22"/>
        </w:rPr>
      </w:pPr>
      <w:r w:rsidRPr="00225AA4">
        <w:rPr>
          <w:rFonts w:asciiTheme="minorHAnsi" w:hAnsiTheme="minorHAnsi" w:cstheme="minorHAnsi"/>
          <w:kern w:val="1"/>
          <w:szCs w:val="22"/>
        </w:rPr>
        <w:t xml:space="preserve">Przed przystąpieniem do oceny wniosku członek KOP podpisuje deklarację poufności </w:t>
      </w:r>
      <w:r w:rsidR="003A51F5" w:rsidRPr="00225AA4">
        <w:rPr>
          <w:rFonts w:asciiTheme="minorHAnsi" w:hAnsiTheme="minorHAnsi" w:cstheme="minorHAnsi"/>
          <w:kern w:val="1"/>
          <w:szCs w:val="22"/>
        </w:rPr>
        <w:t>zgodnie z</w:t>
      </w:r>
      <w:r w:rsidR="00C96A92">
        <w:rPr>
          <w:rFonts w:asciiTheme="minorHAnsi" w:hAnsiTheme="minorHAnsi" w:cstheme="minorHAnsi"/>
          <w:kern w:val="1"/>
          <w:szCs w:val="22"/>
        </w:rPr>
        <w:t>e</w:t>
      </w:r>
      <w:r w:rsidR="003A51F5" w:rsidRPr="00225AA4">
        <w:rPr>
          <w:rFonts w:asciiTheme="minorHAnsi" w:hAnsiTheme="minorHAnsi" w:cstheme="minorHAnsi"/>
          <w:kern w:val="1"/>
          <w:szCs w:val="22"/>
        </w:rPr>
        <w:t xml:space="preserve"> wzorem określonym w </w:t>
      </w:r>
      <w:r w:rsidRPr="00225AA4">
        <w:rPr>
          <w:rFonts w:asciiTheme="minorHAnsi" w:hAnsiTheme="minorHAnsi" w:cstheme="minorHAnsi"/>
          <w:kern w:val="1"/>
          <w:szCs w:val="22"/>
        </w:rPr>
        <w:t>załącznik</w:t>
      </w:r>
      <w:r w:rsidR="003A51F5" w:rsidRPr="00225AA4">
        <w:rPr>
          <w:rFonts w:asciiTheme="minorHAnsi" w:hAnsiTheme="minorHAnsi" w:cstheme="minorHAnsi"/>
          <w:kern w:val="1"/>
          <w:szCs w:val="22"/>
        </w:rPr>
        <w:t>u</w:t>
      </w:r>
      <w:r w:rsidRPr="00225AA4">
        <w:rPr>
          <w:rFonts w:asciiTheme="minorHAnsi" w:hAnsiTheme="minorHAnsi" w:cstheme="minorHAnsi"/>
          <w:kern w:val="1"/>
          <w:szCs w:val="22"/>
        </w:rPr>
        <w:t xml:space="preserve"> nr</w:t>
      </w:r>
      <w:r w:rsidR="003A51F5" w:rsidRPr="00225AA4">
        <w:rPr>
          <w:rFonts w:asciiTheme="minorHAnsi" w:hAnsiTheme="minorHAnsi" w:cstheme="minorHAnsi"/>
          <w:kern w:val="1"/>
          <w:szCs w:val="22"/>
        </w:rPr>
        <w:t xml:space="preserve"> </w:t>
      </w:r>
      <w:r w:rsidR="00B25BCD" w:rsidRPr="00225AA4">
        <w:rPr>
          <w:rFonts w:asciiTheme="minorHAnsi" w:hAnsiTheme="minorHAnsi" w:cstheme="minorHAnsi"/>
          <w:kern w:val="1"/>
          <w:szCs w:val="22"/>
        </w:rPr>
        <w:t xml:space="preserve">4 </w:t>
      </w:r>
      <w:r w:rsidRPr="00225AA4">
        <w:rPr>
          <w:rFonts w:asciiTheme="minorHAnsi" w:hAnsiTheme="minorHAnsi" w:cstheme="minorHAnsi"/>
          <w:kern w:val="1"/>
          <w:szCs w:val="22"/>
        </w:rPr>
        <w:t>oraz oświadczenie o bezstronności</w:t>
      </w:r>
      <w:r w:rsidR="00B25BCD" w:rsidRPr="00225AA4">
        <w:rPr>
          <w:rFonts w:asciiTheme="minorHAnsi" w:hAnsiTheme="minorHAnsi" w:cstheme="minorHAnsi"/>
          <w:kern w:val="1"/>
          <w:szCs w:val="22"/>
        </w:rPr>
        <w:t>:</w:t>
      </w:r>
    </w:p>
    <w:p w:rsidR="00CC5D6C" w:rsidRPr="00C96A92" w:rsidRDefault="001A4B1E" w:rsidP="00F62838">
      <w:pPr>
        <w:pStyle w:val="Akapitzlist0"/>
        <w:numPr>
          <w:ilvl w:val="0"/>
          <w:numId w:val="53"/>
        </w:numPr>
        <w:suppressAutoHyphens w:val="0"/>
        <w:overflowPunct/>
        <w:autoSpaceDE/>
        <w:autoSpaceDN/>
        <w:adjustRightInd/>
        <w:spacing w:before="0" w:line="240" w:lineRule="auto"/>
        <w:rPr>
          <w:rFonts w:asciiTheme="minorHAnsi" w:hAnsiTheme="minorHAnsi" w:cstheme="minorHAnsi"/>
          <w:szCs w:val="22"/>
        </w:rPr>
      </w:pPr>
      <w:r w:rsidRPr="00C96A92">
        <w:rPr>
          <w:rFonts w:asciiTheme="minorHAnsi" w:hAnsiTheme="minorHAnsi" w:cstheme="minorHAnsi"/>
          <w:szCs w:val="22"/>
        </w:rPr>
        <w:t xml:space="preserve">w przypadku pracownika IOK zgodne ze wzorem określonym w załączniku </w:t>
      </w:r>
      <w:r w:rsidR="00905F0E" w:rsidRPr="00C96A92">
        <w:rPr>
          <w:rFonts w:asciiTheme="minorHAnsi" w:hAnsiTheme="minorHAnsi" w:cstheme="minorHAnsi"/>
          <w:szCs w:val="22"/>
        </w:rPr>
        <w:t xml:space="preserve">nr </w:t>
      </w:r>
      <w:r w:rsidR="003A51F5" w:rsidRPr="00C96A92">
        <w:rPr>
          <w:rFonts w:asciiTheme="minorHAnsi" w:hAnsiTheme="minorHAnsi" w:cstheme="minorHAnsi"/>
          <w:szCs w:val="22"/>
        </w:rPr>
        <w:t>6</w:t>
      </w:r>
      <w:r w:rsidR="00903B00" w:rsidRPr="00C96A92">
        <w:rPr>
          <w:rFonts w:asciiTheme="minorHAnsi" w:hAnsiTheme="minorHAnsi" w:cstheme="minorHAnsi"/>
          <w:szCs w:val="22"/>
        </w:rPr>
        <w:t>,</w:t>
      </w:r>
    </w:p>
    <w:p w:rsidR="00A47C63" w:rsidRPr="00C96A92" w:rsidRDefault="001A4B1E" w:rsidP="00F62838">
      <w:pPr>
        <w:pStyle w:val="Akapitzlist0"/>
        <w:numPr>
          <w:ilvl w:val="0"/>
          <w:numId w:val="53"/>
        </w:numPr>
        <w:suppressAutoHyphens w:val="0"/>
        <w:overflowPunct/>
        <w:autoSpaceDE/>
        <w:autoSpaceDN/>
        <w:adjustRightInd/>
        <w:spacing w:before="0" w:line="240" w:lineRule="auto"/>
        <w:rPr>
          <w:rFonts w:asciiTheme="minorHAnsi" w:hAnsiTheme="minorHAnsi" w:cstheme="minorHAnsi"/>
          <w:szCs w:val="22"/>
        </w:rPr>
      </w:pPr>
      <w:r w:rsidRPr="00C96A92">
        <w:rPr>
          <w:rFonts w:asciiTheme="minorHAnsi" w:hAnsiTheme="minorHAnsi" w:cstheme="minorHAnsi"/>
          <w:szCs w:val="22"/>
        </w:rPr>
        <w:t>w przypadku eksperta, o którym mowa w art. 49 ustawy</w:t>
      </w:r>
      <w:r w:rsidR="0088410D" w:rsidRPr="00C96A92">
        <w:rPr>
          <w:rFonts w:asciiTheme="minorHAnsi" w:hAnsiTheme="minorHAnsi" w:cstheme="minorHAnsi"/>
          <w:szCs w:val="22"/>
        </w:rPr>
        <w:t xml:space="preserve"> wdrożeniowej</w:t>
      </w:r>
      <w:r w:rsidR="00903B00" w:rsidRPr="00C96A92">
        <w:rPr>
          <w:rFonts w:asciiTheme="minorHAnsi" w:hAnsiTheme="minorHAnsi" w:cstheme="minorHAnsi"/>
          <w:szCs w:val="22"/>
        </w:rPr>
        <w:t>,</w:t>
      </w:r>
      <w:r w:rsidRPr="00C96A92">
        <w:rPr>
          <w:rFonts w:asciiTheme="minorHAnsi" w:hAnsiTheme="minorHAnsi" w:cstheme="minorHAnsi"/>
          <w:szCs w:val="22"/>
        </w:rPr>
        <w:t xml:space="preserve"> zgodne ze wzorem określonym w załączniku </w:t>
      </w:r>
      <w:r w:rsidR="00905F0E" w:rsidRPr="00C96A92">
        <w:rPr>
          <w:rFonts w:asciiTheme="minorHAnsi" w:hAnsiTheme="minorHAnsi" w:cstheme="minorHAnsi"/>
          <w:szCs w:val="22"/>
        </w:rPr>
        <w:t xml:space="preserve">nr </w:t>
      </w:r>
      <w:r w:rsidR="003A51F5" w:rsidRPr="00C96A92">
        <w:rPr>
          <w:rFonts w:asciiTheme="minorHAnsi" w:hAnsiTheme="minorHAnsi" w:cstheme="minorHAnsi"/>
          <w:szCs w:val="22"/>
        </w:rPr>
        <w:t>7.</w:t>
      </w:r>
    </w:p>
    <w:p w:rsidR="00A47C63" w:rsidRPr="00795F43" w:rsidRDefault="001A4B1E" w:rsidP="00795F43">
      <w:pPr>
        <w:tabs>
          <w:tab w:val="left" w:pos="709"/>
        </w:tabs>
        <w:suppressAutoHyphens w:val="0"/>
        <w:overflowPunct/>
        <w:autoSpaceDE/>
        <w:autoSpaceDN/>
        <w:adjustRightInd/>
        <w:textAlignment w:val="baseline"/>
        <w:rPr>
          <w:rFonts w:asciiTheme="minorHAnsi" w:hAnsiTheme="minorHAnsi" w:cstheme="minorHAnsi"/>
          <w:kern w:val="1"/>
          <w:szCs w:val="22"/>
        </w:rPr>
      </w:pPr>
      <w:r w:rsidRPr="00225AA4">
        <w:rPr>
          <w:rFonts w:asciiTheme="minorHAnsi" w:hAnsiTheme="minorHAnsi" w:cstheme="minorHAnsi"/>
          <w:kern w:val="1"/>
          <w:szCs w:val="22"/>
        </w:rPr>
        <w:t>W pracach KOP w charakterze obserwatorów (bez prawa dokonywania</w:t>
      </w:r>
      <w:r w:rsidRPr="00795F43">
        <w:rPr>
          <w:rFonts w:asciiTheme="minorHAnsi" w:hAnsiTheme="minorHAnsi" w:cstheme="minorHAnsi"/>
          <w:kern w:val="1"/>
          <w:szCs w:val="22"/>
        </w:rPr>
        <w:t xml:space="preserve"> oceny projektów) mogą uczestniczyć</w:t>
      </w:r>
      <w:r w:rsidR="00A47C63" w:rsidRPr="00795F43">
        <w:rPr>
          <w:rFonts w:asciiTheme="minorHAnsi" w:hAnsiTheme="minorHAnsi" w:cstheme="minorHAnsi"/>
          <w:kern w:val="1"/>
          <w:szCs w:val="22"/>
        </w:rPr>
        <w:t>:</w:t>
      </w:r>
      <w:r w:rsidR="00A47C63" w:rsidRPr="00795F43">
        <w:rPr>
          <w:rFonts w:asciiTheme="minorHAnsi" w:hAnsiTheme="minorHAnsi" w:cstheme="minorHAnsi"/>
          <w:szCs w:val="22"/>
        </w:rPr>
        <w:t xml:space="preserve"> </w:t>
      </w:r>
    </w:p>
    <w:p w:rsidR="00C96A92" w:rsidRDefault="00A47C63" w:rsidP="00F62838">
      <w:pPr>
        <w:pStyle w:val="Tekstpodstawowy"/>
        <w:numPr>
          <w:ilvl w:val="0"/>
          <w:numId w:val="54"/>
        </w:numPr>
        <w:suppressAutoHyphens w:val="0"/>
        <w:overflowPunct/>
        <w:autoSpaceDE/>
        <w:autoSpaceDN/>
        <w:adjustRightInd/>
        <w:spacing w:after="120" w:line="240" w:lineRule="auto"/>
        <w:ind w:left="357" w:firstLine="0"/>
        <w:textAlignment w:val="auto"/>
        <w:rPr>
          <w:rFonts w:asciiTheme="minorHAnsi" w:hAnsiTheme="minorHAnsi" w:cstheme="minorHAnsi"/>
          <w:szCs w:val="22"/>
        </w:rPr>
      </w:pPr>
      <w:r w:rsidRPr="00AE0DBC">
        <w:rPr>
          <w:rFonts w:asciiTheme="minorHAnsi" w:hAnsiTheme="minorHAnsi" w:cstheme="minorHAnsi"/>
          <w:szCs w:val="22"/>
        </w:rPr>
        <w:t xml:space="preserve">przedstawiciele ministra (ministrów) właściwego (właściwych) ds. związanych tematycznie </w:t>
      </w:r>
      <w:r w:rsidR="00287540">
        <w:rPr>
          <w:rFonts w:asciiTheme="minorHAnsi" w:hAnsiTheme="minorHAnsi" w:cstheme="minorHAnsi"/>
          <w:szCs w:val="22"/>
        </w:rPr>
        <w:br/>
      </w:r>
      <w:r w:rsidRPr="00AE0DBC">
        <w:rPr>
          <w:rFonts w:asciiTheme="minorHAnsi" w:hAnsiTheme="minorHAnsi" w:cstheme="minorHAnsi"/>
          <w:szCs w:val="22"/>
        </w:rPr>
        <w:t>z zakresem konkursu (o ile zostali zgłoszeni</w:t>
      </w:r>
      <w:r w:rsidR="00C96A92">
        <w:rPr>
          <w:rFonts w:asciiTheme="minorHAnsi" w:hAnsiTheme="minorHAnsi" w:cstheme="minorHAnsi"/>
          <w:szCs w:val="22"/>
        </w:rPr>
        <w:t xml:space="preserve"> przez ministra bądź ministrów),</w:t>
      </w:r>
    </w:p>
    <w:p w:rsidR="00C96A92" w:rsidRDefault="00C96A92" w:rsidP="00F62838">
      <w:pPr>
        <w:pStyle w:val="Tekstpodstawowy"/>
        <w:numPr>
          <w:ilvl w:val="0"/>
          <w:numId w:val="54"/>
        </w:numPr>
        <w:suppressAutoHyphens w:val="0"/>
        <w:overflowPunct/>
        <w:autoSpaceDE/>
        <w:autoSpaceDN/>
        <w:adjustRightInd/>
        <w:spacing w:after="120" w:line="240" w:lineRule="auto"/>
        <w:ind w:left="357" w:firstLine="0"/>
        <w:textAlignment w:val="auto"/>
        <w:rPr>
          <w:rFonts w:asciiTheme="minorHAnsi" w:hAnsiTheme="minorHAnsi" w:cstheme="minorHAnsi"/>
          <w:szCs w:val="22"/>
        </w:rPr>
      </w:pPr>
      <w:r>
        <w:rPr>
          <w:rFonts w:asciiTheme="minorHAnsi" w:hAnsiTheme="minorHAnsi" w:cstheme="minorHAnsi"/>
          <w:szCs w:val="22"/>
        </w:rPr>
        <w:t>przedstawiciele IZ (z inicjatywy IZ),</w:t>
      </w:r>
    </w:p>
    <w:p w:rsidR="001A4B1E" w:rsidRPr="00C96A92" w:rsidRDefault="00C8685B" w:rsidP="00F62838">
      <w:pPr>
        <w:pStyle w:val="Tekstpodstawowy"/>
        <w:numPr>
          <w:ilvl w:val="0"/>
          <w:numId w:val="54"/>
        </w:numPr>
        <w:suppressAutoHyphens w:val="0"/>
        <w:overflowPunct/>
        <w:autoSpaceDE/>
        <w:autoSpaceDN/>
        <w:adjustRightInd/>
        <w:spacing w:after="120" w:line="240" w:lineRule="auto"/>
        <w:ind w:left="357" w:firstLine="0"/>
        <w:textAlignment w:val="auto"/>
        <w:rPr>
          <w:rFonts w:asciiTheme="minorHAnsi" w:hAnsiTheme="minorHAnsi" w:cstheme="minorHAnsi"/>
          <w:szCs w:val="22"/>
        </w:rPr>
      </w:pPr>
      <w:r w:rsidRPr="00C96A92">
        <w:rPr>
          <w:rFonts w:asciiTheme="minorHAnsi" w:hAnsiTheme="minorHAnsi" w:cstheme="minorHAnsi"/>
          <w:szCs w:val="22"/>
        </w:rPr>
        <w:t xml:space="preserve">przedstawiciele </w:t>
      </w:r>
      <w:r w:rsidR="00330FD8" w:rsidRPr="00C96A92">
        <w:rPr>
          <w:rFonts w:asciiTheme="minorHAnsi" w:hAnsiTheme="minorHAnsi" w:cstheme="minorHAnsi"/>
          <w:szCs w:val="22"/>
        </w:rPr>
        <w:t>partner</w:t>
      </w:r>
      <w:r w:rsidR="001A4B1E" w:rsidRPr="00C96A92">
        <w:rPr>
          <w:rFonts w:asciiTheme="minorHAnsi" w:hAnsiTheme="minorHAnsi" w:cstheme="minorHAnsi"/>
          <w:szCs w:val="22"/>
        </w:rPr>
        <w:t xml:space="preserve">ów, o których mowa w art. 5 rozporządzenia ogólnego, w tym </w:t>
      </w:r>
      <w:r w:rsidR="00287540" w:rsidRPr="00C96A92">
        <w:rPr>
          <w:rFonts w:asciiTheme="minorHAnsi" w:hAnsiTheme="minorHAnsi" w:cstheme="minorHAnsi"/>
          <w:szCs w:val="22"/>
        </w:rPr>
        <w:br/>
      </w:r>
      <w:r w:rsidRPr="00C96A92">
        <w:rPr>
          <w:rFonts w:asciiTheme="minorHAnsi" w:hAnsiTheme="minorHAnsi" w:cstheme="minorHAnsi"/>
          <w:szCs w:val="22"/>
        </w:rPr>
        <w:t xml:space="preserve">w szczególności </w:t>
      </w:r>
      <w:r w:rsidR="00330FD8" w:rsidRPr="00C96A92">
        <w:rPr>
          <w:rFonts w:asciiTheme="minorHAnsi" w:hAnsiTheme="minorHAnsi" w:cstheme="minorHAnsi"/>
          <w:szCs w:val="22"/>
        </w:rPr>
        <w:t>partner</w:t>
      </w:r>
      <w:r w:rsidR="001A4B1E" w:rsidRPr="00C96A92">
        <w:rPr>
          <w:rFonts w:asciiTheme="minorHAnsi" w:hAnsiTheme="minorHAnsi" w:cstheme="minorHAnsi"/>
          <w:szCs w:val="22"/>
        </w:rPr>
        <w:t>ów wchodzących w skład KM (przy zachowaniu zasady bezstronności).</w:t>
      </w:r>
    </w:p>
    <w:p w:rsidR="001A4B1E" w:rsidRPr="00AE0DBC" w:rsidRDefault="001A4B1E" w:rsidP="0073628D">
      <w:pPr>
        <w:suppressAutoHyphens w:val="0"/>
        <w:overflowPunct/>
        <w:autoSpaceDE/>
        <w:autoSpaceDN/>
        <w:adjustRightInd/>
        <w:spacing w:before="0" w:line="240" w:lineRule="auto"/>
        <w:rPr>
          <w:rFonts w:asciiTheme="minorHAnsi" w:hAnsiTheme="minorHAnsi" w:cstheme="minorHAnsi"/>
          <w:szCs w:val="22"/>
        </w:rPr>
      </w:pPr>
      <w:r w:rsidRPr="00225AA4">
        <w:rPr>
          <w:rFonts w:asciiTheme="minorHAnsi" w:hAnsiTheme="minorHAnsi" w:cstheme="minorHAnsi"/>
          <w:szCs w:val="22"/>
        </w:rPr>
        <w:t xml:space="preserve">Przed udziałem w pracach KOP obserwator podpisuje deklarację poufności </w:t>
      </w:r>
      <w:r w:rsidR="00C36676" w:rsidRPr="00225AA4">
        <w:rPr>
          <w:rFonts w:asciiTheme="minorHAnsi" w:hAnsiTheme="minorHAnsi" w:cstheme="minorHAnsi"/>
          <w:kern w:val="1"/>
          <w:szCs w:val="22"/>
        </w:rPr>
        <w:t>zgodnie z</w:t>
      </w:r>
      <w:r w:rsidR="00903B00" w:rsidRPr="00225AA4">
        <w:rPr>
          <w:rFonts w:asciiTheme="minorHAnsi" w:hAnsiTheme="minorHAnsi" w:cstheme="minorHAnsi"/>
          <w:kern w:val="1"/>
          <w:szCs w:val="22"/>
        </w:rPr>
        <w:t>e</w:t>
      </w:r>
      <w:r w:rsidR="00C96A92">
        <w:rPr>
          <w:rFonts w:asciiTheme="minorHAnsi" w:hAnsiTheme="minorHAnsi" w:cstheme="minorHAnsi"/>
          <w:kern w:val="1"/>
          <w:szCs w:val="22"/>
        </w:rPr>
        <w:t xml:space="preserve"> wzorem określonym w załączniku</w:t>
      </w:r>
      <w:r w:rsidR="00C36676" w:rsidRPr="00225AA4">
        <w:rPr>
          <w:rFonts w:asciiTheme="minorHAnsi" w:hAnsiTheme="minorHAnsi" w:cstheme="minorHAnsi"/>
          <w:kern w:val="1"/>
          <w:szCs w:val="22"/>
        </w:rPr>
        <w:t xml:space="preserve"> nr </w:t>
      </w:r>
      <w:r w:rsidR="00C36676" w:rsidRPr="00225AA4">
        <w:rPr>
          <w:rFonts w:asciiTheme="minorHAnsi" w:hAnsiTheme="minorHAnsi" w:cstheme="minorHAnsi"/>
          <w:szCs w:val="22"/>
        </w:rPr>
        <w:t>5</w:t>
      </w:r>
      <w:r w:rsidRPr="00225AA4">
        <w:rPr>
          <w:rFonts w:asciiTheme="minorHAnsi" w:hAnsiTheme="minorHAnsi" w:cstheme="minorHAnsi"/>
          <w:szCs w:val="22"/>
        </w:rPr>
        <w:t>.</w:t>
      </w:r>
    </w:p>
    <w:p w:rsidR="001A4B1E" w:rsidRDefault="001A4B1E" w:rsidP="0073628D">
      <w:pPr>
        <w:suppressAutoHyphens w:val="0"/>
        <w:overflowPunct/>
        <w:autoSpaceDE/>
        <w:autoSpaceDN/>
        <w:adjustRightInd/>
        <w:spacing w:before="0" w:line="240" w:lineRule="auto"/>
        <w:rPr>
          <w:rFonts w:asciiTheme="minorHAnsi" w:hAnsiTheme="minorHAnsi" w:cstheme="minorHAnsi"/>
          <w:szCs w:val="22"/>
        </w:rPr>
      </w:pPr>
      <w:r w:rsidRPr="00AE0DBC">
        <w:rPr>
          <w:rFonts w:asciiTheme="minorHAnsi" w:hAnsiTheme="minorHAnsi" w:cstheme="minorHAnsi"/>
          <w:szCs w:val="22"/>
        </w:rPr>
        <w:t>Przed rozpoczęciem oceny projektów w ramach KOP, IOK przekazuje osobom wchodzącym w skład KOP z prawem dokonywania oceny projektów</w:t>
      </w:r>
      <w:r w:rsidR="00903B00">
        <w:rPr>
          <w:rFonts w:asciiTheme="minorHAnsi" w:hAnsiTheme="minorHAnsi" w:cstheme="minorHAnsi"/>
          <w:szCs w:val="22"/>
        </w:rPr>
        <w:t>,</w:t>
      </w:r>
      <w:r w:rsidRPr="00AE0DBC">
        <w:rPr>
          <w:rFonts w:asciiTheme="minorHAnsi" w:hAnsiTheme="minorHAnsi" w:cstheme="minorHAnsi"/>
          <w:szCs w:val="22"/>
        </w:rPr>
        <w:t xml:space="preserve"> informacje dotyczące wymogów, które muszą spełniać </w:t>
      </w:r>
      <w:r w:rsidRPr="00AE0DBC">
        <w:rPr>
          <w:rFonts w:asciiTheme="minorHAnsi" w:hAnsiTheme="minorHAnsi" w:cstheme="minorHAnsi"/>
          <w:szCs w:val="22"/>
        </w:rPr>
        <w:lastRenderedPageBreak/>
        <w:t>projekty ubiegające się o dofinansowanie w ramach konkursu, w tym w szczególności informacje na temat procedury oceny oraz obowiązujących w ramach konkursu kryteriów wyboru projektów.</w:t>
      </w:r>
    </w:p>
    <w:p w:rsidR="00C96A92" w:rsidRPr="00AE0DBC" w:rsidRDefault="00C96A92" w:rsidP="0073628D">
      <w:pPr>
        <w:suppressAutoHyphens w:val="0"/>
        <w:overflowPunct/>
        <w:autoSpaceDE/>
        <w:autoSpaceDN/>
        <w:adjustRightInd/>
        <w:spacing w:before="0" w:line="240" w:lineRule="auto"/>
        <w:rPr>
          <w:rFonts w:asciiTheme="minorHAnsi" w:hAnsiTheme="minorHAnsi" w:cstheme="minorHAnsi"/>
          <w:szCs w:val="22"/>
        </w:rPr>
      </w:pPr>
      <w:r w:rsidRPr="00C96A92">
        <w:rPr>
          <w:rFonts w:asciiTheme="minorHAnsi" w:hAnsiTheme="minorHAnsi" w:cstheme="minorHAnsi"/>
          <w:szCs w:val="22"/>
        </w:rPr>
        <w:t>Do składu KOP mogą być powoływane wyłącznie osoby (pracownicy lub eksperci)</w:t>
      </w:r>
      <w:r>
        <w:rPr>
          <w:rFonts w:asciiTheme="minorHAnsi" w:hAnsiTheme="minorHAnsi" w:cstheme="minorHAnsi"/>
          <w:szCs w:val="22"/>
        </w:rPr>
        <w:t>,</w:t>
      </w:r>
      <w:r w:rsidRPr="00C96A92">
        <w:rPr>
          <w:rFonts w:asciiTheme="minorHAnsi" w:hAnsiTheme="minorHAnsi" w:cstheme="minorHAnsi"/>
          <w:szCs w:val="22"/>
        </w:rPr>
        <w:t xml:space="preserve"> które posiadają certyfikat potwierdzający ukończenie obligatoryjnego e-learningowego programu szkoleniowego uprawniającego do dokonywania oceny w ramach danej osi priorytetowej PO WER. Ukończenie szkolenia przez osoby powołane w skład KOP, jest konieczne po upływie 30 dni od dnia udostępnienia szkolenia na platformie. Ukończenie ww. szkoleń stanowi spełnienie minimalnych wymagań, o których mowa w art. 44 ust. 4 ustawy </w:t>
      </w:r>
      <w:r>
        <w:rPr>
          <w:rFonts w:asciiTheme="minorHAnsi" w:hAnsiTheme="minorHAnsi" w:cstheme="minorHAnsi"/>
          <w:szCs w:val="22"/>
        </w:rPr>
        <w:t xml:space="preserve">wdrożeniowej </w:t>
      </w:r>
      <w:r w:rsidRPr="00C96A92">
        <w:rPr>
          <w:rFonts w:asciiTheme="minorHAnsi" w:hAnsiTheme="minorHAnsi" w:cstheme="minorHAnsi"/>
          <w:szCs w:val="22"/>
        </w:rPr>
        <w:t>w odniesieniu do pracowników wchodzących w skład KOP i 68a ust. 3 pkt 4 w odniesieniu do ekspertów wchodzących w skład KOP. Niezależenie od powyższego</w:t>
      </w:r>
      <w:r>
        <w:rPr>
          <w:rFonts w:asciiTheme="minorHAnsi" w:hAnsiTheme="minorHAnsi" w:cstheme="minorHAnsi"/>
          <w:szCs w:val="22"/>
        </w:rPr>
        <w:t>,</w:t>
      </w:r>
      <w:r w:rsidRPr="00C96A92">
        <w:rPr>
          <w:rFonts w:asciiTheme="minorHAnsi" w:hAnsiTheme="minorHAnsi" w:cstheme="minorHAnsi"/>
          <w:szCs w:val="22"/>
        </w:rPr>
        <w:t xml:space="preserve"> IOK </w:t>
      </w:r>
      <w:r>
        <w:rPr>
          <w:rFonts w:asciiTheme="minorHAnsi" w:hAnsiTheme="minorHAnsi" w:cstheme="minorHAnsi"/>
          <w:szCs w:val="22"/>
        </w:rPr>
        <w:t>zapewnia</w:t>
      </w:r>
      <w:r w:rsidRPr="00C96A92">
        <w:rPr>
          <w:rFonts w:asciiTheme="minorHAnsi" w:hAnsiTheme="minorHAnsi" w:cstheme="minorHAnsi"/>
          <w:szCs w:val="22"/>
        </w:rPr>
        <w:t xml:space="preserve"> członkom KOP odpowiednie szkolenia przygotowujące do prowadzenia oceny w konkretnym konkursie. Obowiązek posiadania właściwego certyfikatu do dokonywania oceny w ramach danej osi priorytetowej PO WER dotyczy również przewodniczącego KOP i zastępcy przewodniczącego KOP (o ile został powołany).</w:t>
      </w:r>
    </w:p>
    <w:p w:rsidR="001A4B1E" w:rsidRPr="00AE0DBC" w:rsidRDefault="001A4B1E" w:rsidP="0073628D">
      <w:pPr>
        <w:suppressAutoHyphens w:val="0"/>
        <w:overflowPunct/>
        <w:autoSpaceDE/>
        <w:autoSpaceDN/>
        <w:adjustRightInd/>
        <w:spacing w:before="0" w:line="240" w:lineRule="auto"/>
        <w:rPr>
          <w:rFonts w:asciiTheme="minorHAnsi" w:hAnsiTheme="minorHAnsi" w:cstheme="minorHAnsi"/>
          <w:szCs w:val="22"/>
        </w:rPr>
      </w:pPr>
      <w:r w:rsidRPr="00AE0DBC">
        <w:rPr>
          <w:rFonts w:asciiTheme="minorHAnsi" w:hAnsiTheme="minorHAnsi" w:cstheme="minorHAnsi"/>
          <w:szCs w:val="22"/>
        </w:rPr>
        <w:t>W celu usprawnienia procesu dokonywania oceny projektów w ramach KOP, IOK może podjąć decyzję o odstąpieniu od dokonywania oceny w trybie stacjonarnym i przeprowadzeniu oceny całkowicie lub częściowo w trybie niestacjonarnym. W takim przypadku</w:t>
      </w:r>
      <w:r w:rsidR="00C96A92">
        <w:rPr>
          <w:rFonts w:asciiTheme="minorHAnsi" w:hAnsiTheme="minorHAnsi" w:cstheme="minorHAnsi"/>
          <w:szCs w:val="22"/>
        </w:rPr>
        <w:t>,</w:t>
      </w:r>
      <w:r w:rsidRPr="00AE0DBC">
        <w:rPr>
          <w:rFonts w:asciiTheme="minorHAnsi" w:hAnsiTheme="minorHAnsi" w:cstheme="minorHAnsi"/>
          <w:szCs w:val="22"/>
        </w:rPr>
        <w:t xml:space="preserve"> sposób organizacji prac KOP w trybie niestacjonarnym IOK określa w regulaminie pracy KOP, a przebieg oceny odnotowuje w protokole </w:t>
      </w:r>
      <w:r w:rsidR="00905F0E">
        <w:rPr>
          <w:rFonts w:asciiTheme="minorHAnsi" w:hAnsiTheme="minorHAnsi" w:cstheme="minorHAnsi"/>
          <w:szCs w:val="22"/>
        </w:rPr>
        <w:br/>
      </w:r>
      <w:r w:rsidRPr="00AE0DBC">
        <w:rPr>
          <w:rFonts w:asciiTheme="minorHAnsi" w:hAnsiTheme="minorHAnsi" w:cstheme="minorHAnsi"/>
          <w:szCs w:val="22"/>
        </w:rPr>
        <w:t>z prac KOP.</w:t>
      </w:r>
    </w:p>
    <w:p w:rsidR="001A4B1E" w:rsidRPr="00AE0DBC" w:rsidRDefault="001A4B1E" w:rsidP="0073628D">
      <w:pPr>
        <w:suppressAutoHyphens w:val="0"/>
        <w:overflowPunct/>
        <w:autoSpaceDE/>
        <w:autoSpaceDN/>
        <w:adjustRightInd/>
        <w:spacing w:before="0" w:line="240" w:lineRule="auto"/>
        <w:rPr>
          <w:rFonts w:asciiTheme="minorHAnsi" w:hAnsiTheme="minorHAnsi" w:cstheme="minorHAnsi"/>
          <w:szCs w:val="22"/>
        </w:rPr>
      </w:pPr>
      <w:r w:rsidRPr="00AE0DBC">
        <w:rPr>
          <w:rFonts w:asciiTheme="minorHAnsi" w:hAnsiTheme="minorHAnsi" w:cstheme="minorHAnsi"/>
          <w:szCs w:val="22"/>
        </w:rPr>
        <w:t>Projekty podlegające ocenie w ramach KOP i kwalifikujące się do zarejestrowania w SL 2014 są rejestrowane w SL 2014 zgodnie z procedurami wewnętrznymi IOK.</w:t>
      </w:r>
    </w:p>
    <w:p w:rsidR="00225AA4" w:rsidRPr="00EA4B81" w:rsidRDefault="00692E7F" w:rsidP="00225AA4">
      <w:pPr>
        <w:pStyle w:val="Nagwek2"/>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before="0"/>
        <w:rPr>
          <w:rFonts w:asciiTheme="minorHAnsi" w:hAnsiTheme="minorHAnsi" w:cstheme="minorHAnsi"/>
          <w:sz w:val="22"/>
          <w:szCs w:val="22"/>
        </w:rPr>
      </w:pPr>
      <w:bookmarkStart w:id="68" w:name="_Toc504136190"/>
      <w:r w:rsidRPr="00EA4B81">
        <w:rPr>
          <w:rFonts w:asciiTheme="minorHAnsi" w:hAnsiTheme="minorHAnsi" w:cstheme="minorHAnsi"/>
          <w:sz w:val="22"/>
          <w:szCs w:val="22"/>
        </w:rPr>
        <w:t>6</w:t>
      </w:r>
      <w:r w:rsidR="006F47CF" w:rsidRPr="00EA4B81">
        <w:rPr>
          <w:rFonts w:asciiTheme="minorHAnsi" w:hAnsiTheme="minorHAnsi" w:cstheme="minorHAnsi"/>
          <w:sz w:val="22"/>
          <w:szCs w:val="22"/>
        </w:rPr>
        <w:t>.</w:t>
      </w:r>
      <w:r w:rsidR="006A6BCE" w:rsidRPr="00EA4B81">
        <w:rPr>
          <w:rFonts w:asciiTheme="minorHAnsi" w:hAnsiTheme="minorHAnsi" w:cstheme="minorHAnsi"/>
          <w:sz w:val="22"/>
          <w:szCs w:val="22"/>
        </w:rPr>
        <w:t>2</w:t>
      </w:r>
      <w:r w:rsidR="00E126AC" w:rsidRPr="00EA4B81">
        <w:rPr>
          <w:rFonts w:asciiTheme="minorHAnsi" w:hAnsiTheme="minorHAnsi" w:cstheme="minorHAnsi"/>
          <w:sz w:val="22"/>
          <w:szCs w:val="22"/>
        </w:rPr>
        <w:t xml:space="preserve"> </w:t>
      </w:r>
      <w:r w:rsidR="001A4B1E" w:rsidRPr="00EA4B81">
        <w:rPr>
          <w:rFonts w:asciiTheme="minorHAnsi" w:hAnsiTheme="minorHAnsi" w:cstheme="minorHAnsi"/>
          <w:sz w:val="22"/>
          <w:szCs w:val="22"/>
        </w:rPr>
        <w:t xml:space="preserve">Ocena </w:t>
      </w:r>
      <w:bookmarkEnd w:id="66"/>
      <w:r w:rsidR="00F820AC" w:rsidRPr="00EA4B81">
        <w:rPr>
          <w:rFonts w:asciiTheme="minorHAnsi" w:hAnsiTheme="minorHAnsi" w:cstheme="minorHAnsi"/>
          <w:sz w:val="22"/>
          <w:szCs w:val="22"/>
        </w:rPr>
        <w:t>merytoryczna</w:t>
      </w:r>
      <w:bookmarkEnd w:id="68"/>
    </w:p>
    <w:p w:rsidR="00225AA4" w:rsidRPr="00225AA4" w:rsidRDefault="00225AA4" w:rsidP="00225AA4"/>
    <w:p w:rsidR="001A4B1E" w:rsidRPr="00AE0DBC" w:rsidRDefault="00692E7F" w:rsidP="00534DBA">
      <w:pPr>
        <w:pStyle w:val="Nagwek3"/>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before="0"/>
        <w:rPr>
          <w:rFonts w:asciiTheme="minorHAnsi" w:hAnsiTheme="minorHAnsi" w:cstheme="minorHAnsi"/>
        </w:rPr>
      </w:pPr>
      <w:bookmarkStart w:id="69" w:name="_Toc413916062"/>
      <w:bookmarkStart w:id="70" w:name="_Toc504136191"/>
      <w:r>
        <w:rPr>
          <w:rFonts w:asciiTheme="minorHAnsi" w:hAnsiTheme="minorHAnsi" w:cstheme="minorHAnsi"/>
        </w:rPr>
        <w:t>6</w:t>
      </w:r>
      <w:r w:rsidR="009D0DEF">
        <w:rPr>
          <w:rFonts w:asciiTheme="minorHAnsi" w:hAnsiTheme="minorHAnsi" w:cstheme="minorHAnsi"/>
        </w:rPr>
        <w:t xml:space="preserve">.2.1 </w:t>
      </w:r>
      <w:bookmarkEnd w:id="69"/>
      <w:r w:rsidR="00F820AC">
        <w:rPr>
          <w:rFonts w:asciiTheme="minorHAnsi" w:hAnsiTheme="minorHAnsi" w:cstheme="minorHAnsi"/>
        </w:rPr>
        <w:t>Ogólne zasady oceny merytorycznej</w:t>
      </w:r>
      <w:bookmarkEnd w:id="70"/>
    </w:p>
    <w:p w:rsidR="00FC4879" w:rsidRPr="00AE0DBC" w:rsidRDefault="00FC4879" w:rsidP="00A46561">
      <w:pPr>
        <w:tabs>
          <w:tab w:val="left" w:pos="720"/>
        </w:tabs>
        <w:spacing w:before="0" w:line="240" w:lineRule="auto"/>
        <w:textAlignment w:val="baseline"/>
        <w:rPr>
          <w:rFonts w:asciiTheme="minorHAnsi" w:hAnsiTheme="minorHAnsi" w:cstheme="minorHAnsi"/>
          <w:szCs w:val="22"/>
        </w:rPr>
      </w:pPr>
      <w:bookmarkStart w:id="71" w:name="__RefHeading__29_1928627743"/>
      <w:bookmarkStart w:id="72" w:name="_Toc413916066"/>
      <w:bookmarkEnd w:id="71"/>
      <w:r w:rsidRPr="00AE0DBC">
        <w:rPr>
          <w:rFonts w:asciiTheme="minorHAnsi" w:hAnsiTheme="minorHAnsi" w:cstheme="minorHAnsi"/>
        </w:rPr>
        <w:t xml:space="preserve">Ocenie merytorycznej podlega każdy </w:t>
      </w:r>
      <w:r w:rsidR="00F820AC">
        <w:rPr>
          <w:rFonts w:asciiTheme="minorHAnsi" w:hAnsiTheme="minorHAnsi" w:cstheme="minorHAnsi"/>
        </w:rPr>
        <w:t xml:space="preserve">złożony w trakcie trwania naboru wniosek o dofinansowanie </w:t>
      </w:r>
      <w:r w:rsidR="00E228DF">
        <w:rPr>
          <w:rFonts w:asciiTheme="minorHAnsi" w:hAnsiTheme="minorHAnsi" w:cstheme="minorHAnsi"/>
        </w:rPr>
        <w:br/>
      </w:r>
      <w:r w:rsidR="00F820AC">
        <w:rPr>
          <w:rFonts w:asciiTheme="minorHAnsi" w:hAnsiTheme="minorHAnsi" w:cstheme="minorHAnsi"/>
        </w:rPr>
        <w:t>(o ile nie został wycofany przez wnioskodawcę albo pozostawiony bez rozpatrzenia zgodnie z art. 43 ust. 1</w:t>
      </w:r>
      <w:r w:rsidR="00E812A0">
        <w:rPr>
          <w:rFonts w:asciiTheme="minorHAnsi" w:hAnsiTheme="minorHAnsi" w:cstheme="minorHAnsi"/>
        </w:rPr>
        <w:t xml:space="preserve"> i 2</w:t>
      </w:r>
      <w:r w:rsidR="00F820AC">
        <w:rPr>
          <w:rFonts w:asciiTheme="minorHAnsi" w:hAnsiTheme="minorHAnsi" w:cstheme="minorHAnsi"/>
        </w:rPr>
        <w:t xml:space="preserve"> ustawy wdrożeniowej). </w:t>
      </w:r>
    </w:p>
    <w:p w:rsidR="00FC4879" w:rsidRPr="00AE0DBC" w:rsidRDefault="00FC4879" w:rsidP="00A46561">
      <w:pPr>
        <w:tabs>
          <w:tab w:val="left" w:pos="0"/>
        </w:tabs>
        <w:spacing w:before="0" w:line="240" w:lineRule="auto"/>
        <w:textAlignment w:val="baseline"/>
        <w:rPr>
          <w:rFonts w:asciiTheme="minorHAnsi" w:hAnsiTheme="minorHAnsi" w:cstheme="minorHAnsi"/>
        </w:rPr>
      </w:pPr>
      <w:r w:rsidRPr="00AE0DBC">
        <w:rPr>
          <w:rFonts w:asciiTheme="minorHAnsi" w:hAnsiTheme="minorHAnsi" w:cstheme="minorHAnsi"/>
        </w:rPr>
        <w:t xml:space="preserve">Ocena merytoryczna </w:t>
      </w:r>
      <w:r w:rsidR="00F820AC">
        <w:rPr>
          <w:rFonts w:asciiTheme="minorHAnsi" w:hAnsiTheme="minorHAnsi" w:cstheme="minorHAnsi"/>
        </w:rPr>
        <w:t>wniosku</w:t>
      </w:r>
      <w:r w:rsidRPr="00AE0DBC">
        <w:rPr>
          <w:rFonts w:asciiTheme="minorHAnsi" w:hAnsiTheme="minorHAnsi" w:cstheme="minorHAnsi"/>
        </w:rPr>
        <w:t xml:space="preserve"> </w:t>
      </w:r>
      <w:r w:rsidR="00F820AC">
        <w:rPr>
          <w:rFonts w:asciiTheme="minorHAnsi" w:hAnsiTheme="minorHAnsi" w:cstheme="minorHAnsi"/>
        </w:rPr>
        <w:t>obejmuje sprawdzenie, czy wniosek</w:t>
      </w:r>
      <w:r w:rsidRPr="00AE0DBC">
        <w:rPr>
          <w:rFonts w:asciiTheme="minorHAnsi" w:hAnsiTheme="minorHAnsi" w:cstheme="minorHAnsi"/>
        </w:rPr>
        <w:t xml:space="preserve"> spełnia:</w:t>
      </w:r>
    </w:p>
    <w:p w:rsidR="00F820AC" w:rsidRDefault="00F820AC" w:rsidP="00F820AC">
      <w:pPr>
        <w:pStyle w:val="Akapitzlist0"/>
        <w:numPr>
          <w:ilvl w:val="0"/>
          <w:numId w:val="11"/>
        </w:numPr>
        <w:spacing w:before="0" w:line="240" w:lineRule="auto"/>
        <w:ind w:left="357" w:firstLine="0"/>
        <w:rPr>
          <w:rFonts w:asciiTheme="minorHAnsi" w:hAnsiTheme="minorHAnsi" w:cstheme="minorHAnsi"/>
        </w:rPr>
      </w:pPr>
      <w:r>
        <w:rPr>
          <w:rFonts w:asciiTheme="minorHAnsi" w:hAnsiTheme="minorHAnsi" w:cstheme="minorHAnsi"/>
        </w:rPr>
        <w:t>ogólne kryteria merytoryczne oceniane w systemie 0-1 („spełnia”/”nie spełnia”),</w:t>
      </w:r>
    </w:p>
    <w:p w:rsidR="004377F5" w:rsidRDefault="00FC4879" w:rsidP="00F820AC">
      <w:pPr>
        <w:pStyle w:val="Akapitzlist0"/>
        <w:numPr>
          <w:ilvl w:val="0"/>
          <w:numId w:val="11"/>
        </w:numPr>
        <w:spacing w:before="0" w:line="240" w:lineRule="auto"/>
        <w:ind w:left="357" w:firstLine="0"/>
        <w:rPr>
          <w:rFonts w:asciiTheme="minorHAnsi" w:hAnsiTheme="minorHAnsi" w:cstheme="minorHAnsi"/>
        </w:rPr>
      </w:pPr>
      <w:r w:rsidRPr="004377F5">
        <w:rPr>
          <w:rFonts w:asciiTheme="minorHAnsi" w:hAnsiTheme="minorHAnsi" w:cstheme="minorHAnsi"/>
        </w:rPr>
        <w:t>kryteria dostępu,</w:t>
      </w:r>
    </w:p>
    <w:p w:rsidR="004377F5" w:rsidRDefault="00FC4879" w:rsidP="00F820AC">
      <w:pPr>
        <w:pStyle w:val="Akapitzlist0"/>
        <w:numPr>
          <w:ilvl w:val="0"/>
          <w:numId w:val="11"/>
        </w:numPr>
        <w:spacing w:before="0" w:line="240" w:lineRule="auto"/>
        <w:ind w:left="357" w:firstLine="0"/>
        <w:rPr>
          <w:rFonts w:asciiTheme="minorHAnsi" w:hAnsiTheme="minorHAnsi" w:cstheme="minorHAnsi"/>
        </w:rPr>
      </w:pPr>
      <w:r w:rsidRPr="004377F5">
        <w:rPr>
          <w:rFonts w:asciiTheme="minorHAnsi" w:hAnsiTheme="minorHAnsi" w:cstheme="minorHAnsi"/>
        </w:rPr>
        <w:t>kryteria horyzontalne,</w:t>
      </w:r>
    </w:p>
    <w:p w:rsidR="004377F5" w:rsidRDefault="00FC4879" w:rsidP="00F820AC">
      <w:pPr>
        <w:pStyle w:val="Akapitzlist0"/>
        <w:numPr>
          <w:ilvl w:val="0"/>
          <w:numId w:val="11"/>
        </w:numPr>
        <w:spacing w:before="0" w:line="240" w:lineRule="auto"/>
        <w:ind w:left="357" w:firstLine="0"/>
        <w:rPr>
          <w:rFonts w:asciiTheme="minorHAnsi" w:hAnsiTheme="minorHAnsi" w:cstheme="minorHAnsi"/>
        </w:rPr>
      </w:pPr>
      <w:r w:rsidRPr="004377F5">
        <w:rPr>
          <w:rFonts w:asciiTheme="minorHAnsi" w:hAnsiTheme="minorHAnsi" w:cstheme="minorHAnsi"/>
        </w:rPr>
        <w:t>ogólne k</w:t>
      </w:r>
      <w:r w:rsidR="004377F5">
        <w:rPr>
          <w:rFonts w:asciiTheme="minorHAnsi" w:hAnsiTheme="minorHAnsi" w:cstheme="minorHAnsi"/>
        </w:rPr>
        <w:t>ryteria merytoryczne</w:t>
      </w:r>
      <w:r w:rsidR="0073628D">
        <w:rPr>
          <w:rFonts w:asciiTheme="minorHAnsi" w:hAnsiTheme="minorHAnsi" w:cstheme="minorHAnsi"/>
        </w:rPr>
        <w:t xml:space="preserve"> oceniane punktowo</w:t>
      </w:r>
      <w:r w:rsidR="004377F5">
        <w:rPr>
          <w:rFonts w:asciiTheme="minorHAnsi" w:hAnsiTheme="minorHAnsi" w:cstheme="minorHAnsi"/>
        </w:rPr>
        <w:t>.</w:t>
      </w:r>
    </w:p>
    <w:p w:rsidR="0073628D" w:rsidRPr="0073628D" w:rsidRDefault="00FC4879" w:rsidP="0073628D">
      <w:pPr>
        <w:suppressAutoHyphens w:val="0"/>
        <w:overflowPunct/>
        <w:autoSpaceDE/>
        <w:autoSpaceDN/>
        <w:adjustRightInd/>
        <w:spacing w:before="0" w:line="240" w:lineRule="auto"/>
        <w:contextualSpacing/>
        <w:rPr>
          <w:rFonts w:asciiTheme="minorHAnsi" w:hAnsiTheme="minorHAnsi" w:cstheme="minorHAnsi"/>
          <w:szCs w:val="22"/>
        </w:rPr>
      </w:pPr>
      <w:r w:rsidRPr="0073628D">
        <w:rPr>
          <w:rFonts w:asciiTheme="minorHAnsi" w:hAnsiTheme="minorHAnsi" w:cstheme="minorHAnsi"/>
          <w:szCs w:val="22"/>
        </w:rPr>
        <w:t xml:space="preserve">W przypadku dokonywania w ramach KOP oceny merytorycznej nie </w:t>
      </w:r>
      <w:r w:rsidR="0073628D" w:rsidRPr="0073628D">
        <w:rPr>
          <w:rFonts w:asciiTheme="minorHAnsi" w:hAnsiTheme="minorHAnsi" w:cstheme="minorHAnsi"/>
          <w:szCs w:val="22"/>
        </w:rPr>
        <w:t>więcej niż 200 projektów, ocena</w:t>
      </w:r>
    </w:p>
    <w:p w:rsidR="00FC4879" w:rsidRPr="0073628D" w:rsidRDefault="00FC4879" w:rsidP="0073628D">
      <w:pPr>
        <w:suppressAutoHyphens w:val="0"/>
        <w:overflowPunct/>
        <w:autoSpaceDE/>
        <w:autoSpaceDN/>
        <w:adjustRightInd/>
        <w:spacing w:before="0" w:line="240" w:lineRule="auto"/>
        <w:contextualSpacing/>
        <w:rPr>
          <w:rFonts w:asciiTheme="minorHAnsi" w:hAnsiTheme="minorHAnsi" w:cstheme="minorHAnsi"/>
          <w:szCs w:val="22"/>
        </w:rPr>
      </w:pPr>
      <w:r w:rsidRPr="0073628D">
        <w:rPr>
          <w:rFonts w:asciiTheme="minorHAnsi" w:hAnsiTheme="minorHAnsi" w:cstheme="minorHAnsi"/>
          <w:szCs w:val="22"/>
        </w:rPr>
        <w:t>merytoryczna rozumiana jako podpisanie przez oceniających kart oceny merytorycznej wszystkich projektów ocenianych w ramach KOP</w:t>
      </w:r>
      <w:r w:rsidR="00AD6DBC" w:rsidRPr="0073628D">
        <w:rPr>
          <w:rFonts w:asciiTheme="minorHAnsi" w:hAnsiTheme="minorHAnsi" w:cstheme="minorHAnsi"/>
          <w:szCs w:val="22"/>
        </w:rPr>
        <w:t>,</w:t>
      </w:r>
      <w:r w:rsidRPr="0073628D">
        <w:rPr>
          <w:rFonts w:asciiTheme="minorHAnsi" w:hAnsiTheme="minorHAnsi" w:cstheme="minorHAnsi"/>
          <w:szCs w:val="22"/>
        </w:rPr>
        <w:t xml:space="preserve"> jest dokonywana w terminie nie późniejszym niż 60 dni</w:t>
      </w:r>
      <w:r w:rsidR="0073628D">
        <w:rPr>
          <w:rFonts w:asciiTheme="minorHAnsi" w:hAnsiTheme="minorHAnsi" w:cstheme="minorHAnsi"/>
          <w:szCs w:val="22"/>
        </w:rPr>
        <w:t>.</w:t>
      </w:r>
      <w:r w:rsidRPr="0073628D">
        <w:rPr>
          <w:rFonts w:asciiTheme="minorHAnsi" w:hAnsiTheme="minorHAnsi" w:cstheme="minorHAnsi"/>
          <w:szCs w:val="22"/>
        </w:rPr>
        <w:t xml:space="preserve"> </w:t>
      </w:r>
    </w:p>
    <w:p w:rsidR="0073628D" w:rsidRDefault="00E70D20" w:rsidP="0073628D">
      <w:pPr>
        <w:suppressAutoHyphens w:val="0"/>
        <w:overflowPunct/>
        <w:autoSpaceDE/>
        <w:autoSpaceDN/>
        <w:adjustRightInd/>
        <w:spacing w:before="0" w:line="240" w:lineRule="auto"/>
        <w:rPr>
          <w:rFonts w:asciiTheme="minorHAnsi" w:hAnsiTheme="minorHAnsi" w:cstheme="minorHAnsi"/>
          <w:szCs w:val="22"/>
        </w:rPr>
      </w:pPr>
      <w:r w:rsidRPr="0073628D">
        <w:rPr>
          <w:rFonts w:asciiTheme="minorHAnsi" w:hAnsiTheme="minorHAnsi" w:cstheme="minorHAnsi"/>
          <w:szCs w:val="22"/>
        </w:rPr>
        <w:t xml:space="preserve">Przy każdym kolejnym </w:t>
      </w:r>
      <w:r w:rsidR="0073628D">
        <w:rPr>
          <w:rFonts w:asciiTheme="minorHAnsi" w:hAnsiTheme="minorHAnsi" w:cstheme="minorHAnsi"/>
          <w:szCs w:val="22"/>
        </w:rPr>
        <w:t>zwiększeniu</w:t>
      </w:r>
      <w:r w:rsidRPr="0073628D">
        <w:rPr>
          <w:rFonts w:asciiTheme="minorHAnsi" w:hAnsiTheme="minorHAnsi" w:cstheme="minorHAnsi"/>
          <w:szCs w:val="22"/>
        </w:rPr>
        <w:t xml:space="preserve"> liczby projektów maksymalnie o 200 termin dokonania oceny merytorycznej może zostać wyd</w:t>
      </w:r>
      <w:r w:rsidR="00900706" w:rsidRPr="0073628D">
        <w:rPr>
          <w:rFonts w:asciiTheme="minorHAnsi" w:hAnsiTheme="minorHAnsi" w:cstheme="minorHAnsi"/>
          <w:szCs w:val="22"/>
        </w:rPr>
        <w:t>łużony maksymalnie o 30 dni (np</w:t>
      </w:r>
      <w:r w:rsidRPr="0073628D">
        <w:rPr>
          <w:rFonts w:asciiTheme="minorHAnsi" w:hAnsiTheme="minorHAnsi" w:cstheme="minorHAnsi"/>
          <w:szCs w:val="22"/>
        </w:rPr>
        <w:t>. jeżeli w ramach KOP ocenianych jest od 201 do 400 projektów termin dokonania oceny merytorycznej wynosi nie więcej niż 90 dni</w:t>
      </w:r>
      <w:r w:rsidR="00F864F3">
        <w:rPr>
          <w:rFonts w:asciiTheme="minorHAnsi" w:hAnsiTheme="minorHAnsi" w:cstheme="minorHAnsi"/>
          <w:szCs w:val="22"/>
        </w:rPr>
        <w:t>)</w:t>
      </w:r>
      <w:r w:rsidR="0073628D">
        <w:rPr>
          <w:rFonts w:asciiTheme="minorHAnsi" w:hAnsiTheme="minorHAnsi" w:cstheme="minorHAnsi"/>
          <w:szCs w:val="22"/>
        </w:rPr>
        <w:t>.</w:t>
      </w:r>
      <w:r w:rsidRPr="0073628D">
        <w:rPr>
          <w:rFonts w:asciiTheme="minorHAnsi" w:hAnsiTheme="minorHAnsi" w:cstheme="minorHAnsi"/>
          <w:szCs w:val="22"/>
        </w:rPr>
        <w:t xml:space="preserve"> </w:t>
      </w:r>
    </w:p>
    <w:p w:rsidR="00221A83" w:rsidRPr="0073628D" w:rsidRDefault="0073628D" w:rsidP="0073628D">
      <w:pPr>
        <w:suppressAutoHyphens w:val="0"/>
        <w:overflowPunct/>
        <w:autoSpaceDE/>
        <w:autoSpaceDN/>
        <w:adjustRightInd/>
        <w:spacing w:before="0" w:line="240" w:lineRule="auto"/>
        <w:rPr>
          <w:rFonts w:asciiTheme="minorHAnsi" w:hAnsiTheme="minorHAnsi" w:cstheme="minorHAnsi"/>
          <w:szCs w:val="22"/>
        </w:rPr>
      </w:pPr>
      <w:r>
        <w:rPr>
          <w:rFonts w:asciiTheme="minorHAnsi" w:hAnsiTheme="minorHAnsi" w:cstheme="minorHAnsi"/>
          <w:szCs w:val="22"/>
        </w:rPr>
        <w:t>Termin</w:t>
      </w:r>
      <w:r w:rsidR="00F864F3">
        <w:rPr>
          <w:rFonts w:asciiTheme="minorHAnsi" w:hAnsiTheme="minorHAnsi" w:cstheme="minorHAnsi"/>
          <w:szCs w:val="22"/>
        </w:rPr>
        <w:t>y</w:t>
      </w:r>
      <w:r w:rsidR="00CE0101" w:rsidRPr="0073628D">
        <w:rPr>
          <w:rFonts w:asciiTheme="minorHAnsi" w:hAnsiTheme="minorHAnsi" w:cstheme="minorHAnsi"/>
          <w:szCs w:val="22"/>
        </w:rPr>
        <w:t xml:space="preserve"> dotyczące przeprowadzenia oceny merytorycznej </w:t>
      </w:r>
      <w:r w:rsidR="00221A83" w:rsidRPr="0073628D">
        <w:rPr>
          <w:rFonts w:asciiTheme="minorHAnsi" w:hAnsiTheme="minorHAnsi" w:cstheme="minorHAnsi"/>
          <w:szCs w:val="22"/>
        </w:rPr>
        <w:t>rozumiane są jako podpisanie prz</w:t>
      </w:r>
      <w:r w:rsidR="00CE0101" w:rsidRPr="0073628D">
        <w:rPr>
          <w:rFonts w:asciiTheme="minorHAnsi" w:hAnsiTheme="minorHAnsi" w:cstheme="minorHAnsi"/>
          <w:szCs w:val="22"/>
        </w:rPr>
        <w:t>ez wszystkich oceniających kart</w:t>
      </w:r>
      <w:r w:rsidR="00221A83" w:rsidRPr="0073628D">
        <w:rPr>
          <w:rFonts w:asciiTheme="minorHAnsi" w:hAnsiTheme="minorHAnsi" w:cstheme="minorHAnsi"/>
          <w:szCs w:val="22"/>
        </w:rPr>
        <w:t xml:space="preserve"> oceny merytorycznej, natomiast nie obejmują dodatkowych cz</w:t>
      </w:r>
      <w:r w:rsidR="00CE0101" w:rsidRPr="0073628D">
        <w:rPr>
          <w:rFonts w:asciiTheme="minorHAnsi" w:hAnsiTheme="minorHAnsi" w:cstheme="minorHAnsi"/>
          <w:szCs w:val="22"/>
        </w:rPr>
        <w:t>ynności, które muszą</w:t>
      </w:r>
      <w:r w:rsidR="00221A83" w:rsidRPr="0073628D">
        <w:rPr>
          <w:rFonts w:asciiTheme="minorHAnsi" w:hAnsiTheme="minorHAnsi" w:cstheme="minorHAnsi"/>
          <w:szCs w:val="22"/>
        </w:rPr>
        <w:t xml:space="preserve"> zostać wykonane, aby konkurs mógł zostać rozstrzygnięty</w:t>
      </w:r>
      <w:r w:rsidR="00CE0101" w:rsidRPr="0073628D">
        <w:rPr>
          <w:rFonts w:asciiTheme="minorHAnsi" w:hAnsiTheme="minorHAnsi" w:cstheme="minorHAnsi"/>
          <w:szCs w:val="22"/>
        </w:rPr>
        <w:t>. Zalicza się do nich analizę</w:t>
      </w:r>
      <w:r w:rsidR="00221A83" w:rsidRPr="0073628D">
        <w:rPr>
          <w:rFonts w:asciiTheme="minorHAnsi" w:hAnsiTheme="minorHAnsi" w:cstheme="minorHAnsi"/>
          <w:szCs w:val="22"/>
        </w:rPr>
        <w:t xml:space="preserve"> wypełnionyc</w:t>
      </w:r>
      <w:r w:rsidR="00CE0101" w:rsidRPr="0073628D">
        <w:rPr>
          <w:rFonts w:asciiTheme="minorHAnsi" w:hAnsiTheme="minorHAnsi" w:cstheme="minorHAnsi"/>
          <w:szCs w:val="22"/>
        </w:rPr>
        <w:t>h kart oceny, poddanie</w:t>
      </w:r>
      <w:r w:rsidR="00221A83" w:rsidRPr="0073628D">
        <w:rPr>
          <w:rFonts w:asciiTheme="minorHAnsi" w:hAnsiTheme="minorHAnsi" w:cstheme="minorHAnsi"/>
          <w:szCs w:val="22"/>
        </w:rPr>
        <w:t xml:space="preserve"> projektów dodatkowej ocenie dokonywanej przez trzeciego oceniającego </w:t>
      </w:r>
      <w:r w:rsidR="00CE0101" w:rsidRPr="0073628D">
        <w:rPr>
          <w:rFonts w:asciiTheme="minorHAnsi" w:hAnsiTheme="minorHAnsi" w:cstheme="minorHAnsi"/>
          <w:szCs w:val="22"/>
        </w:rPr>
        <w:t>(o ile dotyczy), przeprowadzenie</w:t>
      </w:r>
      <w:r w:rsidR="00221A83" w:rsidRPr="0073628D">
        <w:rPr>
          <w:rFonts w:asciiTheme="minorHAnsi" w:hAnsiTheme="minorHAnsi" w:cstheme="minorHAnsi"/>
          <w:szCs w:val="22"/>
        </w:rPr>
        <w:t xml:space="preserve"> negocjacji</w:t>
      </w:r>
      <w:r w:rsidR="00CE0101" w:rsidRPr="0073628D">
        <w:rPr>
          <w:rFonts w:asciiTheme="minorHAnsi" w:hAnsiTheme="minorHAnsi" w:cstheme="minorHAnsi"/>
          <w:szCs w:val="22"/>
        </w:rPr>
        <w:t xml:space="preserve"> (o ile dotyczy) oraz obliczenie</w:t>
      </w:r>
      <w:r w:rsidR="00221A83" w:rsidRPr="0073628D">
        <w:rPr>
          <w:rFonts w:asciiTheme="minorHAnsi" w:hAnsiTheme="minorHAnsi" w:cstheme="minorHAnsi"/>
          <w:szCs w:val="22"/>
        </w:rPr>
        <w:t xml:space="preserve"> liczb punktów przyznanych poszcze</w:t>
      </w:r>
      <w:r w:rsidR="00CE0101" w:rsidRPr="0073628D">
        <w:rPr>
          <w:rFonts w:asciiTheme="minorHAnsi" w:hAnsiTheme="minorHAnsi" w:cstheme="minorHAnsi"/>
          <w:szCs w:val="22"/>
        </w:rPr>
        <w:t>gólnym projektom i przygotowanie</w:t>
      </w:r>
      <w:r w:rsidR="00221A83" w:rsidRPr="0073628D">
        <w:rPr>
          <w:rFonts w:asciiTheme="minorHAnsi" w:hAnsiTheme="minorHAnsi" w:cstheme="minorHAnsi"/>
          <w:szCs w:val="22"/>
        </w:rPr>
        <w:t xml:space="preserve"> przez KOP listy wszystkich projektów, które </w:t>
      </w:r>
      <w:r w:rsidR="00221A83" w:rsidRPr="0073628D">
        <w:rPr>
          <w:rFonts w:asciiTheme="minorHAnsi" w:hAnsiTheme="minorHAnsi" w:cstheme="minorHAnsi"/>
          <w:szCs w:val="22"/>
        </w:rPr>
        <w:lastRenderedPageBreak/>
        <w:t>podlegały ocenie w ramach konkursu, uszeregowanych w kolejnoś</w:t>
      </w:r>
      <w:r w:rsidR="00CE0101" w:rsidRPr="0073628D">
        <w:rPr>
          <w:rFonts w:asciiTheme="minorHAnsi" w:hAnsiTheme="minorHAnsi" w:cstheme="minorHAnsi"/>
          <w:szCs w:val="22"/>
        </w:rPr>
        <w:t>ci malejącej liczby uzyskanych punktów.</w:t>
      </w:r>
    </w:p>
    <w:p w:rsidR="00FC4879" w:rsidRPr="0073628D" w:rsidRDefault="00FC4879" w:rsidP="0073628D">
      <w:pPr>
        <w:suppressAutoHyphens w:val="0"/>
        <w:overflowPunct/>
        <w:autoSpaceDE/>
        <w:autoSpaceDN/>
        <w:adjustRightInd/>
        <w:spacing w:before="0" w:line="240" w:lineRule="auto"/>
        <w:rPr>
          <w:rFonts w:asciiTheme="minorHAnsi" w:hAnsiTheme="minorHAnsi" w:cstheme="minorHAnsi"/>
          <w:szCs w:val="22"/>
        </w:rPr>
      </w:pPr>
      <w:r w:rsidRPr="0073628D">
        <w:rPr>
          <w:rFonts w:asciiTheme="minorHAnsi" w:hAnsiTheme="minorHAnsi" w:cstheme="minorHAnsi"/>
          <w:szCs w:val="22"/>
        </w:rPr>
        <w:t>Termin dokonania oceny merytorycznej nie przekroczy 120 dni niezależnie od liczby projektów ocenianych w ramach KOP.</w:t>
      </w:r>
    </w:p>
    <w:p w:rsidR="00FC4879" w:rsidRPr="00EA4B81" w:rsidRDefault="00692E7F" w:rsidP="007A3A32">
      <w:pPr>
        <w:pStyle w:val="Nagwek3"/>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rPr>
          <w:rFonts w:asciiTheme="minorHAnsi" w:hAnsiTheme="minorHAnsi" w:cstheme="minorHAnsi"/>
          <w:szCs w:val="22"/>
        </w:rPr>
      </w:pPr>
      <w:bookmarkStart w:id="73" w:name="_Toc504136192"/>
      <w:r w:rsidRPr="00EA4B81">
        <w:rPr>
          <w:rFonts w:asciiTheme="minorHAnsi" w:hAnsiTheme="minorHAnsi" w:cstheme="minorHAnsi"/>
          <w:kern w:val="2"/>
          <w:szCs w:val="22"/>
        </w:rPr>
        <w:t>6</w:t>
      </w:r>
      <w:r w:rsidR="00EA4B81" w:rsidRPr="00EA4B81">
        <w:rPr>
          <w:rFonts w:asciiTheme="minorHAnsi" w:hAnsiTheme="minorHAnsi" w:cstheme="minorHAnsi"/>
          <w:kern w:val="2"/>
          <w:szCs w:val="22"/>
        </w:rPr>
        <w:t>.2</w:t>
      </w:r>
      <w:r w:rsidR="001367CD" w:rsidRPr="00EA4B81">
        <w:rPr>
          <w:rFonts w:asciiTheme="minorHAnsi" w:hAnsiTheme="minorHAnsi" w:cstheme="minorHAnsi"/>
          <w:kern w:val="2"/>
          <w:szCs w:val="22"/>
        </w:rPr>
        <w:t xml:space="preserve">.2 </w:t>
      </w:r>
      <w:r w:rsidR="00FC4879" w:rsidRPr="00EA4B81">
        <w:rPr>
          <w:rFonts w:asciiTheme="minorHAnsi" w:hAnsiTheme="minorHAnsi" w:cstheme="minorHAnsi"/>
          <w:szCs w:val="22"/>
        </w:rPr>
        <w:t>Procedura dokonywania oceny merytorycznej</w:t>
      </w:r>
      <w:bookmarkEnd w:id="73"/>
    </w:p>
    <w:p w:rsidR="00106E28" w:rsidRPr="00AD6117" w:rsidRDefault="00FC4879" w:rsidP="00AD6117">
      <w:pPr>
        <w:suppressAutoHyphens w:val="0"/>
        <w:overflowPunct/>
        <w:autoSpaceDE/>
        <w:autoSpaceDN/>
        <w:adjustRightInd/>
        <w:spacing w:before="0" w:line="240" w:lineRule="auto"/>
        <w:rPr>
          <w:rFonts w:asciiTheme="minorHAnsi" w:hAnsiTheme="minorHAnsi" w:cstheme="minorHAnsi"/>
          <w:szCs w:val="22"/>
        </w:rPr>
      </w:pPr>
      <w:r w:rsidRPr="00AD6117">
        <w:rPr>
          <w:rFonts w:asciiTheme="minorHAnsi" w:hAnsiTheme="minorHAnsi" w:cstheme="minorHAnsi"/>
          <w:szCs w:val="22"/>
        </w:rPr>
        <w:t xml:space="preserve">Oceny merytorycznej dokonuje się przy pomocy karty oceny merytorycznej wniosku </w:t>
      </w:r>
      <w:r w:rsidR="00900706" w:rsidRPr="00AD6117">
        <w:rPr>
          <w:rFonts w:asciiTheme="minorHAnsi" w:hAnsiTheme="minorHAnsi" w:cstheme="minorHAnsi"/>
          <w:szCs w:val="22"/>
        </w:rPr>
        <w:br/>
      </w:r>
      <w:r w:rsidRPr="00AD6117">
        <w:rPr>
          <w:rFonts w:asciiTheme="minorHAnsi" w:hAnsiTheme="minorHAnsi" w:cstheme="minorHAnsi"/>
          <w:szCs w:val="22"/>
        </w:rPr>
        <w:t>o dofinansowanie projekt</w:t>
      </w:r>
      <w:r w:rsidR="00DE1F7D" w:rsidRPr="00AD6117">
        <w:rPr>
          <w:rFonts w:asciiTheme="minorHAnsi" w:hAnsiTheme="minorHAnsi" w:cstheme="minorHAnsi"/>
          <w:szCs w:val="22"/>
        </w:rPr>
        <w:t xml:space="preserve">u konkursowego w ramach PO WER, która stanowi </w:t>
      </w:r>
      <w:r w:rsidRPr="00AD6117">
        <w:rPr>
          <w:rFonts w:asciiTheme="minorHAnsi" w:hAnsiTheme="minorHAnsi" w:cstheme="minorHAnsi"/>
          <w:szCs w:val="22"/>
        </w:rPr>
        <w:t xml:space="preserve">załącznik </w:t>
      </w:r>
      <w:r w:rsidR="00D35EB9">
        <w:rPr>
          <w:rFonts w:asciiTheme="minorHAnsi" w:hAnsiTheme="minorHAnsi" w:cstheme="minorHAnsi"/>
          <w:szCs w:val="22"/>
        </w:rPr>
        <w:t>nr 2</w:t>
      </w:r>
      <w:r w:rsidR="001C760D" w:rsidRPr="00AD6117">
        <w:rPr>
          <w:rFonts w:asciiTheme="minorHAnsi" w:hAnsiTheme="minorHAnsi" w:cstheme="minorHAnsi"/>
          <w:szCs w:val="22"/>
        </w:rPr>
        <w:t>.</w:t>
      </w:r>
    </w:p>
    <w:p w:rsidR="00AD6117" w:rsidRPr="0070070B" w:rsidRDefault="00AD6117" w:rsidP="00AD6117">
      <w:pPr>
        <w:suppressAutoHyphens w:val="0"/>
        <w:overflowPunct/>
        <w:autoSpaceDE/>
        <w:autoSpaceDN/>
        <w:adjustRightInd/>
        <w:spacing w:before="0" w:line="240" w:lineRule="auto"/>
        <w:rPr>
          <w:rFonts w:asciiTheme="minorHAnsi" w:hAnsiTheme="minorHAnsi" w:cstheme="minorHAnsi"/>
          <w:b/>
          <w:szCs w:val="22"/>
        </w:rPr>
      </w:pPr>
      <w:r w:rsidRPr="00AD6117">
        <w:rPr>
          <w:rFonts w:asciiTheme="minorHAnsi" w:hAnsiTheme="minorHAnsi" w:cstheme="minorHAnsi"/>
          <w:szCs w:val="22"/>
        </w:rPr>
        <w:t>Projekt może być uzupełniany</w:t>
      </w:r>
      <w:r>
        <w:rPr>
          <w:rFonts w:asciiTheme="minorHAnsi" w:hAnsiTheme="minorHAnsi" w:cstheme="minorHAnsi"/>
          <w:szCs w:val="22"/>
        </w:rPr>
        <w:t>/</w:t>
      </w:r>
      <w:r w:rsidRPr="00AD6117">
        <w:rPr>
          <w:rFonts w:asciiTheme="minorHAnsi" w:hAnsiTheme="minorHAnsi" w:cstheme="minorHAnsi"/>
          <w:szCs w:val="22"/>
        </w:rPr>
        <w:t>poprawiany w części dotyczącej spełniania wszystkich kategorii kryteriów</w:t>
      </w:r>
      <w:r>
        <w:rPr>
          <w:rFonts w:asciiTheme="minorHAnsi" w:hAnsiTheme="minorHAnsi" w:cstheme="minorHAnsi"/>
          <w:szCs w:val="22"/>
        </w:rPr>
        <w:t xml:space="preserve"> wymienionych w podrozdz. 6.2.1</w:t>
      </w:r>
      <w:r w:rsidRPr="00AD6117">
        <w:rPr>
          <w:rFonts w:asciiTheme="minorHAnsi" w:hAnsiTheme="minorHAnsi" w:cstheme="minorHAnsi"/>
          <w:szCs w:val="22"/>
        </w:rPr>
        <w:t xml:space="preserve"> (zgodnie z art. 45 ust. 3 ustawy) poza kryteriami merytorycznymi weryfikowanymi w systemie 0-1.</w:t>
      </w:r>
      <w:r>
        <w:rPr>
          <w:rFonts w:asciiTheme="minorHAnsi" w:hAnsiTheme="minorHAnsi" w:cstheme="minorHAnsi"/>
          <w:szCs w:val="22"/>
        </w:rPr>
        <w:t xml:space="preserve"> Uzupełnienie</w:t>
      </w:r>
      <w:r w:rsidRPr="00AD6117">
        <w:rPr>
          <w:rFonts w:asciiTheme="minorHAnsi" w:hAnsiTheme="minorHAnsi" w:cstheme="minorHAnsi"/>
          <w:szCs w:val="22"/>
        </w:rPr>
        <w:t>/poprawa projektu w trybie art. 45 ust. 3 ustawy lub uzyskanie wyjaśnień w zakresie spełniania danego kryterium, odbywa się na etapie negocjacji i następuje tylko w odniesieniu do projektów, które spełniły warunki przystąpienia do tego etapu</w:t>
      </w:r>
      <w:r w:rsidR="0070070B">
        <w:rPr>
          <w:rFonts w:asciiTheme="minorHAnsi" w:hAnsiTheme="minorHAnsi" w:cstheme="minorHAnsi"/>
          <w:szCs w:val="22"/>
        </w:rPr>
        <w:t xml:space="preserve"> (patrz </w:t>
      </w:r>
      <w:r w:rsidR="0070070B" w:rsidRPr="0070070B">
        <w:rPr>
          <w:rFonts w:asciiTheme="minorHAnsi" w:hAnsiTheme="minorHAnsi" w:cstheme="minorHAnsi"/>
          <w:b/>
          <w:szCs w:val="22"/>
        </w:rPr>
        <w:t>Warunki pozwalające na skierowanie do etapu negocjacji</w:t>
      </w:r>
      <w:r w:rsidR="0070070B">
        <w:rPr>
          <w:rFonts w:asciiTheme="minorHAnsi" w:hAnsiTheme="minorHAnsi" w:cstheme="minorHAnsi"/>
          <w:szCs w:val="22"/>
        </w:rPr>
        <w:t>)</w:t>
      </w:r>
      <w:r>
        <w:rPr>
          <w:rFonts w:asciiTheme="minorHAnsi" w:hAnsiTheme="minorHAnsi" w:cstheme="minorHAnsi"/>
          <w:szCs w:val="22"/>
        </w:rPr>
        <w:t>.</w:t>
      </w:r>
      <w:r w:rsidRPr="00AD6117">
        <w:rPr>
          <w:rFonts w:asciiTheme="minorHAnsi" w:hAnsiTheme="minorHAnsi" w:cstheme="minorHAnsi"/>
          <w:szCs w:val="22"/>
        </w:rPr>
        <w:t xml:space="preserve"> Skierowanie projektu do poprawy/uzupełnienia</w:t>
      </w:r>
      <w:r>
        <w:rPr>
          <w:rFonts w:asciiTheme="minorHAnsi" w:hAnsiTheme="minorHAnsi" w:cstheme="minorHAnsi"/>
          <w:szCs w:val="22"/>
        </w:rPr>
        <w:t>/</w:t>
      </w:r>
      <w:r w:rsidRPr="00AD6117">
        <w:rPr>
          <w:rFonts w:asciiTheme="minorHAnsi" w:hAnsiTheme="minorHAnsi" w:cstheme="minorHAnsi"/>
          <w:szCs w:val="22"/>
        </w:rPr>
        <w:t>wyjaśnień w części dotyczącej spełniania danego kryterium oznacza skierowanie go negocjacji w zakresie opisanym w stanowisku negocjacyjnym</w:t>
      </w:r>
      <w:r>
        <w:rPr>
          <w:rStyle w:val="Odwoanieprzypisudolnego0"/>
          <w:rFonts w:asciiTheme="minorHAnsi" w:hAnsiTheme="minorHAnsi" w:cstheme="minorHAnsi"/>
          <w:szCs w:val="22"/>
        </w:rPr>
        <w:footnoteReference w:id="7"/>
      </w:r>
      <w:r w:rsidRPr="00AD6117">
        <w:rPr>
          <w:rFonts w:asciiTheme="minorHAnsi" w:hAnsiTheme="minorHAnsi" w:cstheme="minorHAnsi"/>
          <w:szCs w:val="22"/>
        </w:rPr>
        <w:t xml:space="preserve">.  </w:t>
      </w:r>
    </w:p>
    <w:p w:rsidR="00F078E1" w:rsidRDefault="00F078E1" w:rsidP="00AD6117">
      <w:pPr>
        <w:suppressAutoHyphens w:val="0"/>
        <w:overflowPunct/>
        <w:autoSpaceDE/>
        <w:autoSpaceDN/>
        <w:adjustRightInd/>
        <w:spacing w:before="0" w:line="240" w:lineRule="auto"/>
        <w:rPr>
          <w:rFonts w:asciiTheme="minorHAnsi" w:hAnsiTheme="minorHAnsi" w:cstheme="minorHAnsi"/>
          <w:b/>
          <w:szCs w:val="22"/>
        </w:rPr>
      </w:pPr>
    </w:p>
    <w:p w:rsidR="00D35EB9" w:rsidRDefault="00D35EB9" w:rsidP="00D35EB9">
      <w:pPr>
        <w:suppressAutoHyphens w:val="0"/>
        <w:overflowPunct/>
        <w:autoSpaceDE/>
        <w:autoSpaceDN/>
        <w:adjustRightInd/>
        <w:spacing w:before="0" w:line="240" w:lineRule="auto"/>
        <w:rPr>
          <w:rFonts w:asciiTheme="minorHAnsi" w:hAnsiTheme="minorHAnsi" w:cstheme="minorHAnsi"/>
          <w:b/>
          <w:szCs w:val="22"/>
        </w:rPr>
      </w:pPr>
      <w:r w:rsidRPr="00AD6117">
        <w:rPr>
          <w:rFonts w:asciiTheme="minorHAnsi" w:hAnsiTheme="minorHAnsi" w:cstheme="minorHAnsi"/>
          <w:b/>
          <w:szCs w:val="22"/>
        </w:rPr>
        <w:t>Kryteria merytory</w:t>
      </w:r>
      <w:r>
        <w:rPr>
          <w:rFonts w:asciiTheme="minorHAnsi" w:hAnsiTheme="minorHAnsi" w:cstheme="minorHAnsi"/>
          <w:b/>
          <w:szCs w:val="22"/>
        </w:rPr>
        <w:t>czne weryfikowane w systemie 0-1</w:t>
      </w:r>
    </w:p>
    <w:p w:rsidR="00D35EB9" w:rsidRDefault="00D35EB9" w:rsidP="00D35EB9">
      <w:pPr>
        <w:suppressAutoHyphens w:val="0"/>
        <w:overflowPunct/>
        <w:autoSpaceDE/>
        <w:autoSpaceDN/>
        <w:adjustRightInd/>
        <w:spacing w:before="0" w:line="240" w:lineRule="auto"/>
        <w:rPr>
          <w:rFonts w:asciiTheme="minorHAnsi" w:hAnsiTheme="minorHAnsi" w:cstheme="minorHAnsi"/>
          <w:szCs w:val="22"/>
        </w:rPr>
      </w:pPr>
      <w:r w:rsidRPr="00AD6117">
        <w:rPr>
          <w:rFonts w:asciiTheme="minorHAnsi" w:hAnsiTheme="minorHAnsi" w:cstheme="minorHAnsi"/>
          <w:szCs w:val="22"/>
        </w:rPr>
        <w:t xml:space="preserve">Projekt </w:t>
      </w:r>
      <w:r>
        <w:rPr>
          <w:rFonts w:asciiTheme="minorHAnsi" w:hAnsiTheme="minorHAnsi" w:cstheme="minorHAnsi"/>
          <w:szCs w:val="22"/>
        </w:rPr>
        <w:t xml:space="preserve">nie </w:t>
      </w:r>
      <w:r w:rsidRPr="00AD6117">
        <w:rPr>
          <w:rFonts w:asciiTheme="minorHAnsi" w:hAnsiTheme="minorHAnsi" w:cstheme="minorHAnsi"/>
          <w:szCs w:val="22"/>
        </w:rPr>
        <w:t>może być uzupełniany</w:t>
      </w:r>
      <w:r>
        <w:rPr>
          <w:rFonts w:asciiTheme="minorHAnsi" w:hAnsiTheme="minorHAnsi" w:cstheme="minorHAnsi"/>
          <w:szCs w:val="22"/>
        </w:rPr>
        <w:t>/</w:t>
      </w:r>
      <w:r w:rsidRPr="00AD6117">
        <w:rPr>
          <w:rFonts w:asciiTheme="minorHAnsi" w:hAnsiTheme="minorHAnsi" w:cstheme="minorHAnsi"/>
          <w:szCs w:val="22"/>
        </w:rPr>
        <w:t xml:space="preserve">poprawiany w części dotyczącej spełniania </w:t>
      </w:r>
      <w:r>
        <w:rPr>
          <w:rFonts w:asciiTheme="minorHAnsi" w:hAnsiTheme="minorHAnsi" w:cstheme="minorHAnsi"/>
          <w:szCs w:val="22"/>
        </w:rPr>
        <w:t>kryteriów</w:t>
      </w:r>
      <w:r w:rsidRPr="00AD6117">
        <w:rPr>
          <w:rFonts w:asciiTheme="minorHAnsi" w:hAnsiTheme="minorHAnsi" w:cstheme="minorHAnsi"/>
          <w:szCs w:val="22"/>
        </w:rPr>
        <w:t xml:space="preserve"> merytoryczn</w:t>
      </w:r>
      <w:r>
        <w:rPr>
          <w:rFonts w:asciiTheme="minorHAnsi" w:hAnsiTheme="minorHAnsi" w:cstheme="minorHAnsi"/>
          <w:szCs w:val="22"/>
        </w:rPr>
        <w:t>ych, weryfikowanych</w:t>
      </w:r>
      <w:r w:rsidRPr="00AD6117">
        <w:rPr>
          <w:rFonts w:asciiTheme="minorHAnsi" w:hAnsiTheme="minorHAnsi" w:cstheme="minorHAnsi"/>
          <w:szCs w:val="22"/>
        </w:rPr>
        <w:t xml:space="preserve"> w systemie 0-1.</w:t>
      </w:r>
    </w:p>
    <w:p w:rsidR="00D35EB9" w:rsidRDefault="00D35EB9" w:rsidP="00D35EB9">
      <w:pPr>
        <w:suppressAutoHyphens w:val="0"/>
        <w:overflowPunct/>
        <w:autoSpaceDE/>
        <w:autoSpaceDN/>
        <w:adjustRightInd/>
        <w:spacing w:before="0" w:line="240" w:lineRule="auto"/>
        <w:rPr>
          <w:rFonts w:asciiTheme="minorHAnsi" w:hAnsiTheme="minorHAnsi" w:cstheme="minorHAnsi"/>
          <w:szCs w:val="22"/>
        </w:rPr>
      </w:pPr>
      <w:r w:rsidRPr="00AD6117">
        <w:rPr>
          <w:rFonts w:asciiTheme="minorHAnsi" w:hAnsiTheme="minorHAnsi" w:cstheme="minorHAnsi"/>
          <w:szCs w:val="22"/>
        </w:rPr>
        <w:t xml:space="preserve">Jeżeli oceniający uzna, że projekt nie spełnia któregokolwiek z kryteriów merytorycznych weryfikowanych w systemie 0-1, odpowiednio odnotowuje ten fakt na karcie oceny merytorycznej, uzasadnia decyzję o uznaniu danego kryterium za niespełnione oraz wskazuje, </w:t>
      </w:r>
      <w:r w:rsidRPr="00AD6117">
        <w:rPr>
          <w:rFonts w:asciiTheme="minorHAnsi" w:hAnsiTheme="minorHAnsi" w:cstheme="minorHAnsi"/>
          <w:szCs w:val="22"/>
        </w:rPr>
        <w:br/>
        <w:t>że projekt powinien zostać odrzucony i nie podlegać dalszej ocenie. W takim przypadku IOK przekazuje niezwłocznie wnioskodawcy pisemną informację</w:t>
      </w:r>
      <w:r>
        <w:rPr>
          <w:rStyle w:val="Odwoanieprzypisudolnego0"/>
          <w:rFonts w:asciiTheme="minorHAnsi" w:hAnsiTheme="minorHAnsi" w:cstheme="minorHAnsi"/>
          <w:szCs w:val="22"/>
        </w:rPr>
        <w:footnoteReference w:id="8"/>
      </w:r>
      <w:r w:rsidRPr="00AD6117">
        <w:rPr>
          <w:rFonts w:asciiTheme="minorHAnsi" w:hAnsiTheme="minorHAnsi" w:cstheme="minorHAnsi"/>
          <w:szCs w:val="22"/>
        </w:rPr>
        <w:t xml:space="preserve"> o zakończeniu oceny projektu oraz negatywnej ocenie projektu wraz z pouczeniem</w:t>
      </w:r>
      <w:r>
        <w:rPr>
          <w:rStyle w:val="Odwoanieprzypisudolnego0"/>
          <w:rFonts w:asciiTheme="minorHAnsi" w:hAnsiTheme="minorHAnsi" w:cstheme="minorHAnsi"/>
          <w:szCs w:val="22"/>
        </w:rPr>
        <w:footnoteReference w:id="9"/>
      </w:r>
      <w:r w:rsidRPr="00AD6117">
        <w:rPr>
          <w:rFonts w:asciiTheme="minorHAnsi" w:hAnsiTheme="minorHAnsi" w:cstheme="minorHAnsi"/>
          <w:szCs w:val="22"/>
        </w:rPr>
        <w:t xml:space="preserve"> o możliwości wniesienia protestu. </w:t>
      </w:r>
    </w:p>
    <w:p w:rsidR="00D35EB9" w:rsidRPr="00D35EB9" w:rsidRDefault="00D35EB9" w:rsidP="00D35EB9">
      <w:pPr>
        <w:suppressAutoHyphens w:val="0"/>
        <w:overflowPunct/>
        <w:autoSpaceDE/>
        <w:autoSpaceDN/>
        <w:adjustRightInd/>
        <w:spacing w:before="0" w:line="240" w:lineRule="auto"/>
        <w:rPr>
          <w:rFonts w:asciiTheme="minorHAnsi" w:hAnsiTheme="minorHAnsi" w:cstheme="minorHAnsi"/>
          <w:b/>
          <w:szCs w:val="22"/>
        </w:rPr>
      </w:pPr>
    </w:p>
    <w:tbl>
      <w:tblPr>
        <w:tblStyle w:val="Tabela-Siatka"/>
        <w:tblW w:w="0" w:type="auto"/>
        <w:tblLayout w:type="fixed"/>
        <w:tblLook w:val="04A0" w:firstRow="1" w:lastRow="0" w:firstColumn="1" w:lastColumn="0" w:noHBand="0" w:noVBand="1"/>
      </w:tblPr>
      <w:tblGrid>
        <w:gridCol w:w="534"/>
        <w:gridCol w:w="8754"/>
      </w:tblGrid>
      <w:tr w:rsidR="00D35EB9" w:rsidRPr="008218E2" w:rsidTr="00D35EB9">
        <w:tc>
          <w:tcPr>
            <w:tcW w:w="9288" w:type="dxa"/>
            <w:gridSpan w:val="2"/>
            <w:shd w:val="clear" w:color="auto" w:fill="D9D9D9" w:themeFill="background1" w:themeFillShade="D9"/>
          </w:tcPr>
          <w:p w:rsidR="00D35EB9" w:rsidRPr="008218E2" w:rsidRDefault="00D35EB9" w:rsidP="00D35EB9">
            <w:pPr>
              <w:suppressAutoHyphens w:val="0"/>
              <w:overflowPunct/>
              <w:autoSpaceDE/>
              <w:autoSpaceDN/>
              <w:adjustRightInd/>
              <w:spacing w:before="0"/>
              <w:rPr>
                <w:rFonts w:asciiTheme="minorHAnsi" w:hAnsiTheme="minorHAnsi" w:cstheme="minorHAnsi"/>
                <w:b/>
                <w:szCs w:val="22"/>
              </w:rPr>
            </w:pPr>
            <w:r w:rsidRPr="00AD6117">
              <w:rPr>
                <w:rFonts w:asciiTheme="minorHAnsi" w:hAnsiTheme="minorHAnsi" w:cstheme="minorHAnsi"/>
                <w:b/>
                <w:szCs w:val="22"/>
              </w:rPr>
              <w:t>Kryteria merytory</w:t>
            </w:r>
            <w:r>
              <w:rPr>
                <w:rFonts w:asciiTheme="minorHAnsi" w:hAnsiTheme="minorHAnsi" w:cstheme="minorHAnsi"/>
                <w:b/>
                <w:szCs w:val="22"/>
              </w:rPr>
              <w:t>czne weryfikowane w systemie 0-1</w:t>
            </w:r>
          </w:p>
        </w:tc>
      </w:tr>
      <w:tr w:rsidR="00FC5102" w:rsidRPr="008218E2" w:rsidTr="00A46C48">
        <w:trPr>
          <w:trHeight w:val="319"/>
        </w:trPr>
        <w:tc>
          <w:tcPr>
            <w:tcW w:w="534" w:type="dxa"/>
            <w:shd w:val="clear" w:color="auto" w:fill="D9D9D9" w:themeFill="background1" w:themeFillShade="D9"/>
          </w:tcPr>
          <w:p w:rsidR="00FC5102" w:rsidRPr="008218E2" w:rsidRDefault="00FC5102" w:rsidP="00D35EB9">
            <w:pPr>
              <w:spacing w:before="0" w:after="0"/>
              <w:jc w:val="left"/>
              <w:rPr>
                <w:rFonts w:asciiTheme="minorHAnsi" w:hAnsiTheme="minorHAnsi" w:cstheme="minorHAnsi"/>
                <w:b/>
                <w:szCs w:val="22"/>
              </w:rPr>
            </w:pPr>
            <w:r w:rsidRPr="008218E2">
              <w:rPr>
                <w:rFonts w:asciiTheme="minorHAnsi" w:hAnsiTheme="minorHAnsi" w:cstheme="minorHAnsi"/>
                <w:b/>
                <w:szCs w:val="22"/>
              </w:rPr>
              <w:t>Lp.</w:t>
            </w:r>
          </w:p>
        </w:tc>
        <w:tc>
          <w:tcPr>
            <w:tcW w:w="8754" w:type="dxa"/>
            <w:tcBorders>
              <w:top w:val="single" w:sz="4" w:space="0" w:color="auto"/>
              <w:bottom w:val="single" w:sz="4" w:space="0" w:color="auto"/>
            </w:tcBorders>
            <w:shd w:val="clear" w:color="auto" w:fill="D9D9D9" w:themeFill="background1" w:themeFillShade="D9"/>
          </w:tcPr>
          <w:p w:rsidR="00FC5102" w:rsidRPr="008218E2" w:rsidRDefault="00FC5102" w:rsidP="00D35EB9">
            <w:pPr>
              <w:spacing w:before="0" w:after="0"/>
              <w:jc w:val="left"/>
              <w:rPr>
                <w:rFonts w:asciiTheme="minorHAnsi" w:hAnsiTheme="minorHAnsi" w:cstheme="minorHAnsi"/>
                <w:b/>
                <w:szCs w:val="22"/>
              </w:rPr>
            </w:pPr>
            <w:r w:rsidRPr="008218E2">
              <w:rPr>
                <w:rFonts w:asciiTheme="minorHAnsi" w:hAnsiTheme="minorHAnsi" w:cstheme="minorHAnsi"/>
                <w:b/>
                <w:szCs w:val="22"/>
              </w:rPr>
              <w:t>Brzmienie kryterium</w:t>
            </w:r>
          </w:p>
        </w:tc>
      </w:tr>
      <w:tr w:rsidR="00D35EB9" w:rsidRPr="008218E2" w:rsidTr="00D35EB9">
        <w:tc>
          <w:tcPr>
            <w:tcW w:w="534" w:type="dxa"/>
          </w:tcPr>
          <w:p w:rsidR="00D35EB9" w:rsidRPr="00D35EB9" w:rsidRDefault="00D35EB9" w:rsidP="00D31F0F">
            <w:pPr>
              <w:spacing w:before="0" w:after="0"/>
              <w:contextualSpacing/>
              <w:jc w:val="left"/>
              <w:rPr>
                <w:rFonts w:asciiTheme="minorHAnsi" w:hAnsiTheme="minorHAnsi" w:cstheme="minorHAnsi"/>
                <w:b/>
                <w:sz w:val="16"/>
                <w:szCs w:val="16"/>
              </w:rPr>
            </w:pPr>
            <w:r w:rsidRPr="00D35EB9">
              <w:rPr>
                <w:rFonts w:asciiTheme="minorHAnsi" w:hAnsiTheme="minorHAnsi" w:cstheme="minorHAnsi"/>
                <w:b/>
                <w:sz w:val="16"/>
                <w:szCs w:val="16"/>
              </w:rPr>
              <w:t>1.</w:t>
            </w:r>
          </w:p>
        </w:tc>
        <w:tc>
          <w:tcPr>
            <w:tcW w:w="8754" w:type="dxa"/>
            <w:tcBorders>
              <w:top w:val="single" w:sz="4" w:space="0" w:color="auto"/>
              <w:bottom w:val="single" w:sz="4" w:space="0" w:color="auto"/>
            </w:tcBorders>
          </w:tcPr>
          <w:p w:rsidR="00D35EB9" w:rsidRPr="00D35EB9" w:rsidRDefault="00D35EB9" w:rsidP="00D31F0F">
            <w:pPr>
              <w:spacing w:before="0" w:after="0"/>
              <w:contextualSpacing/>
              <w:rPr>
                <w:rFonts w:asciiTheme="minorHAnsi" w:hAnsiTheme="minorHAnsi" w:cstheme="minorHAnsi"/>
                <w:sz w:val="16"/>
                <w:szCs w:val="16"/>
              </w:rPr>
            </w:pPr>
            <w:r w:rsidRPr="00D35EB9">
              <w:rPr>
                <w:rFonts w:asciiTheme="minorHAnsi" w:hAnsiTheme="minorHAnsi" w:cstheme="minorHAnsi"/>
                <w:sz w:val="16"/>
                <w:szCs w:val="16"/>
              </w:rPr>
              <w:t>Czy wnioskodawca zgodnie ze Szczegółowym Opisem Osi Priorytetowych PO WER (SzOOP) jest podmiotem uprawnionym do ubiegania się o dofinansowanie w ramach właściwego Działania/Podziałania PO WER?</w:t>
            </w:r>
          </w:p>
        </w:tc>
      </w:tr>
      <w:tr w:rsidR="00D35EB9" w:rsidRPr="008218E2" w:rsidTr="00D35EB9">
        <w:tc>
          <w:tcPr>
            <w:tcW w:w="534" w:type="dxa"/>
          </w:tcPr>
          <w:p w:rsidR="00D35EB9" w:rsidRPr="00D35EB9" w:rsidRDefault="00D35EB9" w:rsidP="00D31F0F">
            <w:pPr>
              <w:spacing w:before="0" w:after="0"/>
              <w:contextualSpacing/>
              <w:jc w:val="left"/>
              <w:rPr>
                <w:rFonts w:asciiTheme="minorHAnsi" w:hAnsiTheme="minorHAnsi" w:cstheme="minorHAnsi"/>
                <w:b/>
                <w:sz w:val="16"/>
                <w:szCs w:val="16"/>
              </w:rPr>
            </w:pPr>
            <w:r w:rsidRPr="00D35EB9">
              <w:rPr>
                <w:rFonts w:asciiTheme="minorHAnsi" w:hAnsiTheme="minorHAnsi" w:cstheme="minorHAnsi"/>
                <w:b/>
                <w:sz w:val="16"/>
                <w:szCs w:val="16"/>
              </w:rPr>
              <w:t>2.</w:t>
            </w:r>
          </w:p>
        </w:tc>
        <w:tc>
          <w:tcPr>
            <w:tcW w:w="8754" w:type="dxa"/>
            <w:tcBorders>
              <w:top w:val="single" w:sz="4" w:space="0" w:color="auto"/>
              <w:bottom w:val="single" w:sz="4" w:space="0" w:color="auto"/>
            </w:tcBorders>
          </w:tcPr>
          <w:p w:rsidR="00D35EB9" w:rsidRPr="00D35EB9" w:rsidRDefault="00D35EB9" w:rsidP="00D31F0F">
            <w:pPr>
              <w:spacing w:before="0" w:after="0"/>
              <w:rPr>
                <w:rFonts w:asciiTheme="minorHAnsi" w:hAnsiTheme="minorHAnsi" w:cstheme="minorHAnsi"/>
                <w:sz w:val="16"/>
                <w:szCs w:val="16"/>
              </w:rPr>
            </w:pPr>
            <w:r w:rsidRPr="00D35EB9">
              <w:rPr>
                <w:rFonts w:asciiTheme="minorHAnsi" w:hAnsiTheme="minorHAnsi" w:cstheme="minorHAnsi"/>
                <w:sz w:val="16"/>
                <w:szCs w:val="16"/>
              </w:rPr>
              <w:t>Czy w przypadku projektu partnerskiego spełnione zostały wymogi dotyczące:</w:t>
            </w:r>
          </w:p>
          <w:p w:rsidR="00D31F0F" w:rsidRDefault="00D35EB9" w:rsidP="00D31F0F">
            <w:pPr>
              <w:numPr>
                <w:ilvl w:val="0"/>
                <w:numId w:val="83"/>
              </w:numPr>
              <w:suppressAutoHyphens w:val="0"/>
              <w:overflowPunct/>
              <w:autoSpaceDE/>
              <w:autoSpaceDN/>
              <w:adjustRightInd/>
              <w:spacing w:before="0" w:after="0"/>
              <w:ind w:left="357" w:firstLine="0"/>
              <w:rPr>
                <w:rFonts w:asciiTheme="minorHAnsi" w:hAnsiTheme="minorHAnsi" w:cstheme="minorHAnsi"/>
                <w:color w:val="000000"/>
                <w:sz w:val="16"/>
                <w:szCs w:val="16"/>
              </w:rPr>
            </w:pPr>
            <w:r w:rsidRPr="00D35EB9">
              <w:rPr>
                <w:rFonts w:asciiTheme="minorHAnsi" w:hAnsiTheme="minorHAnsi" w:cstheme="minorHAnsi"/>
                <w:color w:val="000000"/>
                <w:sz w:val="16"/>
                <w:szCs w:val="16"/>
              </w:rPr>
              <w:t xml:space="preserve">wyboru partnerów, o których mowa w art. 33 ust. 2-4a ustawy z dnia 11 lipca 2014 r. o zasadach realizacji programów </w:t>
            </w:r>
            <w:r w:rsidR="00E228DF">
              <w:rPr>
                <w:rFonts w:asciiTheme="minorHAnsi" w:hAnsiTheme="minorHAnsi" w:cstheme="minorHAnsi"/>
                <w:color w:val="000000"/>
                <w:sz w:val="16"/>
                <w:szCs w:val="16"/>
              </w:rPr>
              <w:br/>
            </w:r>
            <w:r w:rsidRPr="00D35EB9">
              <w:rPr>
                <w:rFonts w:asciiTheme="minorHAnsi" w:hAnsiTheme="minorHAnsi" w:cstheme="minorHAnsi"/>
                <w:color w:val="000000"/>
                <w:sz w:val="16"/>
                <w:szCs w:val="16"/>
              </w:rPr>
              <w:t xml:space="preserve">w zakresie polityki spójności finansowanych w perspektywie 2014-2020 (o ile dotyczy); </w:t>
            </w:r>
          </w:p>
          <w:p w:rsidR="00D35EB9" w:rsidRPr="00D31F0F" w:rsidRDefault="00D35EB9" w:rsidP="00D31F0F">
            <w:pPr>
              <w:numPr>
                <w:ilvl w:val="0"/>
                <w:numId w:val="83"/>
              </w:numPr>
              <w:suppressAutoHyphens w:val="0"/>
              <w:overflowPunct/>
              <w:autoSpaceDE/>
              <w:autoSpaceDN/>
              <w:adjustRightInd/>
              <w:spacing w:before="0" w:after="0"/>
              <w:ind w:left="357" w:firstLine="0"/>
              <w:rPr>
                <w:rFonts w:asciiTheme="minorHAnsi" w:hAnsiTheme="minorHAnsi" w:cstheme="minorHAnsi"/>
                <w:color w:val="000000"/>
                <w:sz w:val="16"/>
                <w:szCs w:val="16"/>
              </w:rPr>
            </w:pPr>
            <w:r w:rsidRPr="00D31F0F">
              <w:rPr>
                <w:rFonts w:asciiTheme="minorHAnsi" w:hAnsiTheme="minorHAnsi" w:cstheme="minorHAnsi"/>
                <w:sz w:val="16"/>
                <w:szCs w:val="16"/>
              </w:rPr>
              <w:t>utworzenia albo zainicjowania partnerstwa w terminie zgodnym z art. 33 ust. 3 ustawy wdrożeniowej i SzOOP, tj. przed złożeniem wniosku o dofinansowanie albo przed rozpoczęciem realizacji projektu, o ile data ta jest wcześnie</w:t>
            </w:r>
            <w:r w:rsidR="00D31F0F">
              <w:rPr>
                <w:rFonts w:asciiTheme="minorHAnsi" w:hAnsiTheme="minorHAnsi" w:cstheme="minorHAnsi"/>
                <w:sz w:val="16"/>
                <w:szCs w:val="16"/>
              </w:rPr>
              <w:t xml:space="preserve">jsza od daty złożenia wniosku </w:t>
            </w:r>
            <w:r w:rsidRPr="00D31F0F">
              <w:rPr>
                <w:rFonts w:asciiTheme="minorHAnsi" w:hAnsiTheme="minorHAnsi" w:cstheme="minorHAnsi"/>
                <w:sz w:val="16"/>
                <w:szCs w:val="16"/>
              </w:rPr>
              <w:t>o dofinansowanie?</w:t>
            </w:r>
          </w:p>
        </w:tc>
      </w:tr>
      <w:tr w:rsidR="00D35EB9" w:rsidRPr="008218E2" w:rsidTr="00D35EB9">
        <w:tc>
          <w:tcPr>
            <w:tcW w:w="534" w:type="dxa"/>
          </w:tcPr>
          <w:p w:rsidR="00D35EB9" w:rsidRPr="00D35EB9" w:rsidRDefault="00D35EB9" w:rsidP="00D31F0F">
            <w:pPr>
              <w:spacing w:before="0" w:after="0"/>
              <w:contextualSpacing/>
              <w:jc w:val="left"/>
              <w:rPr>
                <w:rFonts w:asciiTheme="minorHAnsi" w:hAnsiTheme="minorHAnsi" w:cstheme="minorHAnsi"/>
                <w:b/>
                <w:sz w:val="16"/>
                <w:szCs w:val="16"/>
              </w:rPr>
            </w:pPr>
            <w:r w:rsidRPr="00D35EB9">
              <w:rPr>
                <w:rFonts w:asciiTheme="minorHAnsi" w:hAnsiTheme="minorHAnsi" w:cstheme="minorHAnsi"/>
                <w:b/>
                <w:sz w:val="16"/>
                <w:szCs w:val="16"/>
              </w:rPr>
              <w:t>3.</w:t>
            </w:r>
          </w:p>
        </w:tc>
        <w:tc>
          <w:tcPr>
            <w:tcW w:w="8754" w:type="dxa"/>
            <w:tcBorders>
              <w:top w:val="single" w:sz="4" w:space="0" w:color="auto"/>
              <w:bottom w:val="single" w:sz="4" w:space="0" w:color="auto"/>
            </w:tcBorders>
          </w:tcPr>
          <w:p w:rsidR="00D35EB9" w:rsidRPr="00D35EB9" w:rsidRDefault="00D35EB9" w:rsidP="00D31F0F">
            <w:pPr>
              <w:spacing w:before="0" w:after="0"/>
              <w:rPr>
                <w:rFonts w:asciiTheme="minorHAnsi" w:hAnsiTheme="minorHAnsi" w:cstheme="minorHAnsi"/>
                <w:sz w:val="16"/>
                <w:szCs w:val="16"/>
              </w:rPr>
            </w:pPr>
            <w:r w:rsidRPr="00D35EB9">
              <w:rPr>
                <w:rFonts w:asciiTheme="minorHAnsi" w:hAnsiTheme="minorHAnsi" w:cstheme="minorHAnsi"/>
                <w:sz w:val="16"/>
                <w:szCs w:val="16"/>
              </w:rPr>
              <w:t>Czy wnioskodawca oraz partnerzy krajowi</w:t>
            </w:r>
            <w:r w:rsidRPr="00D35EB9">
              <w:rPr>
                <w:rStyle w:val="Odwoanieprzypisudolnego0"/>
                <w:rFonts w:asciiTheme="minorHAnsi" w:hAnsiTheme="minorHAnsi" w:cstheme="minorHAnsi"/>
                <w:spacing w:val="4"/>
                <w:sz w:val="16"/>
                <w:szCs w:val="16"/>
              </w:rPr>
              <w:footnoteReference w:id="10"/>
            </w:r>
            <w:r w:rsidRPr="00D35EB9">
              <w:rPr>
                <w:rFonts w:asciiTheme="minorHAnsi" w:hAnsiTheme="minorHAnsi" w:cstheme="minorHAnsi"/>
                <w:sz w:val="16"/>
                <w:szCs w:val="16"/>
              </w:rPr>
              <w:t xml:space="preserve"> (o ile dotyczy), ponoszący wydatki w danym projekcie z EFS, posiadają łączny obrót za ostatni zatwierdzony rok obrotowy zgodnie z ustawą z dnia 29 września 1994 r. o rachunkowości (Dz. U. z 2013 r. poz. 330, z późn. </w:t>
            </w:r>
            <w:r w:rsidRPr="00D35EB9">
              <w:rPr>
                <w:rFonts w:asciiTheme="minorHAnsi" w:hAnsiTheme="minorHAnsi" w:cstheme="minorHAnsi"/>
                <w:sz w:val="16"/>
                <w:szCs w:val="16"/>
              </w:rPr>
              <w:lastRenderedPageBreak/>
              <w:t xml:space="preserve">zm.) (jeśli dotyczy) lub za ostatni zamknięty i zatwierdzony rok kalendarzowy równy lub wyższy od łącznych rocznych wydatków </w:t>
            </w:r>
            <w:r w:rsidRPr="00D35EB9">
              <w:rPr>
                <w:rFonts w:asciiTheme="minorHAnsi" w:hAnsiTheme="minorHAnsi" w:cstheme="minorHAnsi"/>
                <w:sz w:val="16"/>
                <w:szCs w:val="16"/>
              </w:rPr>
              <w:br/>
              <w:t xml:space="preserve">w ocenianym projekcie i innych projektach realizowanych w ramach EFS, których stroną umowy o dofinansowanie jest instytucja, </w:t>
            </w:r>
            <w:r w:rsidR="00E228DF">
              <w:rPr>
                <w:rFonts w:asciiTheme="minorHAnsi" w:hAnsiTheme="minorHAnsi" w:cstheme="minorHAnsi"/>
                <w:sz w:val="16"/>
                <w:szCs w:val="16"/>
              </w:rPr>
              <w:br/>
            </w:r>
            <w:r w:rsidRPr="00D35EB9">
              <w:rPr>
                <w:rFonts w:asciiTheme="minorHAnsi" w:hAnsiTheme="minorHAnsi" w:cstheme="minorHAnsi"/>
                <w:sz w:val="16"/>
                <w:szCs w:val="16"/>
              </w:rPr>
              <w:t>w której dokonywana jest ocena merytoryczna wniosku w roku kalendarzowym, w którym wydatki są najwyższe</w:t>
            </w:r>
            <w:r w:rsidRPr="00D35EB9">
              <w:rPr>
                <w:rStyle w:val="Odwoanieprzypisudolnego0"/>
                <w:rFonts w:asciiTheme="minorHAnsi" w:hAnsiTheme="minorHAnsi" w:cstheme="minorHAnsi"/>
                <w:spacing w:val="4"/>
                <w:sz w:val="16"/>
                <w:szCs w:val="16"/>
              </w:rPr>
              <w:footnoteReference w:id="11"/>
            </w:r>
            <w:r w:rsidRPr="00D35EB9">
              <w:rPr>
                <w:rFonts w:asciiTheme="minorHAnsi" w:hAnsiTheme="minorHAnsi" w:cstheme="minorHAnsi"/>
                <w:sz w:val="16"/>
                <w:szCs w:val="16"/>
              </w:rPr>
              <w:t>?</w:t>
            </w:r>
          </w:p>
        </w:tc>
      </w:tr>
    </w:tbl>
    <w:p w:rsidR="00D35EB9" w:rsidRDefault="00D35EB9" w:rsidP="00AD6117">
      <w:pPr>
        <w:suppressAutoHyphens w:val="0"/>
        <w:overflowPunct/>
        <w:autoSpaceDE/>
        <w:autoSpaceDN/>
        <w:adjustRightInd/>
        <w:spacing w:before="0" w:line="240" w:lineRule="auto"/>
        <w:rPr>
          <w:rFonts w:asciiTheme="minorHAnsi" w:hAnsiTheme="minorHAnsi" w:cstheme="minorHAnsi"/>
          <w:b/>
          <w:szCs w:val="22"/>
        </w:rPr>
      </w:pPr>
    </w:p>
    <w:p w:rsidR="00AD6117" w:rsidRPr="00AD6117" w:rsidRDefault="00AD6117" w:rsidP="00AD6117">
      <w:pPr>
        <w:suppressAutoHyphens w:val="0"/>
        <w:overflowPunct/>
        <w:autoSpaceDE/>
        <w:autoSpaceDN/>
        <w:adjustRightInd/>
        <w:spacing w:before="0" w:line="240" w:lineRule="auto"/>
        <w:rPr>
          <w:rFonts w:asciiTheme="minorHAnsi" w:hAnsiTheme="minorHAnsi" w:cstheme="minorHAnsi"/>
          <w:szCs w:val="22"/>
        </w:rPr>
      </w:pPr>
      <w:r w:rsidRPr="00AD6117">
        <w:rPr>
          <w:rFonts w:asciiTheme="minorHAnsi" w:hAnsiTheme="minorHAnsi" w:cstheme="minorHAnsi"/>
          <w:szCs w:val="22"/>
        </w:rPr>
        <w:t xml:space="preserve">Projekt spełniający wszystkie kryteria merytoryczne weryfikowane w trybie 0-1 jest dopuszczony do weryfikacji kryteriów dostępu </w:t>
      </w:r>
      <w:r w:rsidR="008218E2">
        <w:rPr>
          <w:rFonts w:asciiTheme="minorHAnsi" w:hAnsiTheme="minorHAnsi" w:cstheme="minorHAnsi"/>
          <w:szCs w:val="22"/>
        </w:rPr>
        <w:t>lub</w:t>
      </w:r>
      <w:r>
        <w:rPr>
          <w:rFonts w:asciiTheme="minorHAnsi" w:hAnsiTheme="minorHAnsi" w:cstheme="minorHAnsi"/>
          <w:szCs w:val="22"/>
        </w:rPr>
        <w:t xml:space="preserve"> </w:t>
      </w:r>
      <w:r w:rsidRPr="00AD6117">
        <w:rPr>
          <w:rFonts w:asciiTheme="minorHAnsi" w:hAnsiTheme="minorHAnsi" w:cstheme="minorHAnsi"/>
          <w:szCs w:val="22"/>
        </w:rPr>
        <w:t xml:space="preserve">horyzontalnych. </w:t>
      </w:r>
    </w:p>
    <w:p w:rsidR="00D35EB9" w:rsidRPr="00D35EB9" w:rsidRDefault="00D35EB9" w:rsidP="00AD6117">
      <w:pPr>
        <w:suppressAutoHyphens w:val="0"/>
        <w:overflowPunct/>
        <w:autoSpaceDE/>
        <w:autoSpaceDN/>
        <w:adjustRightInd/>
        <w:spacing w:before="0" w:line="240" w:lineRule="auto"/>
        <w:rPr>
          <w:rFonts w:asciiTheme="minorHAnsi" w:hAnsiTheme="minorHAnsi" w:cstheme="minorHAnsi"/>
          <w:b/>
          <w:szCs w:val="22"/>
        </w:rPr>
      </w:pPr>
      <w:r>
        <w:rPr>
          <w:rFonts w:asciiTheme="minorHAnsi" w:hAnsiTheme="minorHAnsi" w:cstheme="minorHAnsi"/>
          <w:b/>
          <w:szCs w:val="22"/>
        </w:rPr>
        <w:t>Kryteria dostępu</w:t>
      </w:r>
    </w:p>
    <w:p w:rsidR="00AD6117" w:rsidRPr="005D63A0" w:rsidRDefault="00AD6117" w:rsidP="00AD6117">
      <w:pPr>
        <w:suppressAutoHyphens w:val="0"/>
        <w:overflowPunct/>
        <w:autoSpaceDE/>
        <w:autoSpaceDN/>
        <w:adjustRightInd/>
        <w:spacing w:before="0" w:line="240" w:lineRule="auto"/>
        <w:rPr>
          <w:rFonts w:asciiTheme="minorHAnsi" w:hAnsiTheme="minorHAnsi" w:cstheme="minorHAnsi"/>
          <w:b/>
          <w:szCs w:val="22"/>
        </w:rPr>
      </w:pPr>
      <w:r w:rsidRPr="00B104AD">
        <w:rPr>
          <w:rFonts w:asciiTheme="minorHAnsi" w:hAnsiTheme="minorHAnsi" w:cstheme="minorHAnsi"/>
          <w:szCs w:val="22"/>
        </w:rPr>
        <w:t xml:space="preserve">IOK przyjmując dla danego konkursu kryteria dostępu określa w Rocznym Planie Działania, </w:t>
      </w:r>
      <w:r w:rsidRPr="00B104AD">
        <w:rPr>
          <w:rFonts w:asciiTheme="minorHAnsi" w:hAnsiTheme="minorHAnsi" w:cstheme="minorHAnsi"/>
          <w:szCs w:val="22"/>
        </w:rPr>
        <w:br/>
        <w:t xml:space="preserve">w zakresie spełniania których z nich możliwe jest skierowanie wniosku do negocjacji, a następnie informację tę podaje w regulaminie konkursu. Oznacza to, że w zależności od decyzji IOK projekty mogą być dopuszczone do negocjacji w części dotyczącej spełniania wszystkich, żadnego, bądź wybranych kryteriów dostępu w danym konkursie. </w:t>
      </w:r>
      <w:r w:rsidRPr="005D63A0">
        <w:rPr>
          <w:rFonts w:asciiTheme="minorHAnsi" w:hAnsiTheme="minorHAnsi" w:cstheme="minorHAnsi"/>
          <w:b/>
          <w:szCs w:val="22"/>
        </w:rPr>
        <w:t xml:space="preserve">Jednocześnie brak spełnienia któregokolwiek </w:t>
      </w:r>
      <w:r w:rsidR="00E228DF">
        <w:rPr>
          <w:rFonts w:asciiTheme="minorHAnsi" w:hAnsiTheme="minorHAnsi" w:cstheme="minorHAnsi"/>
          <w:b/>
          <w:szCs w:val="22"/>
        </w:rPr>
        <w:br/>
      </w:r>
      <w:r w:rsidRPr="005D63A0">
        <w:rPr>
          <w:rFonts w:asciiTheme="minorHAnsi" w:hAnsiTheme="minorHAnsi" w:cstheme="minorHAnsi"/>
          <w:b/>
          <w:szCs w:val="22"/>
        </w:rPr>
        <w:t xml:space="preserve">z kryteriów dostępu powoduje odrzucenie projektu i zakończenie jego oceny.  </w:t>
      </w:r>
    </w:p>
    <w:p w:rsidR="00F078E1" w:rsidRDefault="00F078E1" w:rsidP="003E0AF8">
      <w:pPr>
        <w:tabs>
          <w:tab w:val="left" w:pos="284"/>
        </w:tabs>
        <w:ind w:left="284" w:hanging="284"/>
        <w:rPr>
          <w:rFonts w:asciiTheme="minorHAnsi" w:hAnsiTheme="minorHAnsi" w:cstheme="minorHAnsi"/>
          <w:b/>
        </w:rPr>
      </w:pPr>
    </w:p>
    <w:p w:rsidR="00FC4879" w:rsidRDefault="00C50D57" w:rsidP="003E0AF8">
      <w:pPr>
        <w:tabs>
          <w:tab w:val="left" w:pos="284"/>
        </w:tabs>
        <w:ind w:left="284" w:hanging="284"/>
        <w:rPr>
          <w:rFonts w:asciiTheme="minorHAnsi" w:hAnsiTheme="minorHAnsi" w:cstheme="minorHAnsi"/>
          <w:b/>
        </w:rPr>
      </w:pPr>
      <w:r>
        <w:rPr>
          <w:rFonts w:asciiTheme="minorHAnsi" w:hAnsiTheme="minorHAnsi" w:cstheme="minorHAnsi"/>
          <w:b/>
        </w:rPr>
        <w:t>K</w:t>
      </w:r>
      <w:r w:rsidR="00FC4879" w:rsidRPr="00AE0DBC">
        <w:rPr>
          <w:rFonts w:asciiTheme="minorHAnsi" w:hAnsiTheme="minorHAnsi" w:cstheme="minorHAnsi"/>
          <w:b/>
        </w:rPr>
        <w:t>ryteria dostępu</w:t>
      </w:r>
      <w:r>
        <w:rPr>
          <w:rFonts w:asciiTheme="minorHAnsi" w:hAnsiTheme="minorHAnsi" w:cstheme="minorHAnsi"/>
          <w:b/>
        </w:rPr>
        <w:t xml:space="preserve"> oceniane </w:t>
      </w:r>
      <w:r w:rsidR="00FC4879" w:rsidRPr="00AE0DBC">
        <w:rPr>
          <w:rFonts w:asciiTheme="minorHAnsi" w:hAnsiTheme="minorHAnsi" w:cstheme="minorHAnsi"/>
          <w:b/>
        </w:rPr>
        <w:t xml:space="preserve">na etapie oceny merytorycznej </w:t>
      </w:r>
      <w:r w:rsidR="008218E2">
        <w:rPr>
          <w:rFonts w:asciiTheme="minorHAnsi" w:hAnsiTheme="minorHAnsi" w:cstheme="minorHAnsi"/>
          <w:b/>
        </w:rPr>
        <w:t>możliwe do skierowania do negocjacji</w:t>
      </w:r>
    </w:p>
    <w:p w:rsidR="00B104AD" w:rsidRPr="00B104AD" w:rsidRDefault="00B104AD" w:rsidP="00B104AD">
      <w:pPr>
        <w:suppressAutoHyphens w:val="0"/>
        <w:overflowPunct/>
        <w:autoSpaceDE/>
        <w:autoSpaceDN/>
        <w:adjustRightInd/>
        <w:spacing w:before="0" w:line="240" w:lineRule="auto"/>
        <w:rPr>
          <w:rFonts w:asciiTheme="minorHAnsi" w:hAnsiTheme="minorHAnsi" w:cstheme="minorHAnsi"/>
          <w:szCs w:val="22"/>
        </w:rPr>
      </w:pPr>
      <w:r w:rsidRPr="00B104AD">
        <w:rPr>
          <w:rFonts w:asciiTheme="minorHAnsi" w:hAnsiTheme="minorHAnsi" w:cstheme="minorHAnsi"/>
          <w:szCs w:val="22"/>
        </w:rPr>
        <w:t>Na podstawie art. 45 ust. 3 ustawy z dnia 11 lipca 2014 r. o zasadach realizacji programów w zakresie polityki spójności finansowanych w perspektywie finansowej 2014–2020  (Dz. U. z 2017 r. poz. 1460, 1475) treść wniosku o dofinansowanie w części</w:t>
      </w:r>
      <w:r>
        <w:rPr>
          <w:rFonts w:asciiTheme="minorHAnsi" w:hAnsiTheme="minorHAnsi" w:cstheme="minorHAnsi"/>
          <w:szCs w:val="22"/>
        </w:rPr>
        <w:t xml:space="preserve"> dotyczącej spełniania kryteriów wymienionych </w:t>
      </w:r>
      <w:r w:rsidR="00E228DF">
        <w:rPr>
          <w:rFonts w:asciiTheme="minorHAnsi" w:hAnsiTheme="minorHAnsi" w:cstheme="minorHAnsi"/>
          <w:szCs w:val="22"/>
        </w:rPr>
        <w:br/>
      </w:r>
      <w:r>
        <w:rPr>
          <w:rFonts w:asciiTheme="minorHAnsi" w:hAnsiTheme="minorHAnsi" w:cstheme="minorHAnsi"/>
          <w:szCs w:val="22"/>
        </w:rPr>
        <w:t>w poniższej tabeli</w:t>
      </w:r>
      <w:r w:rsidRPr="00B104AD">
        <w:rPr>
          <w:rFonts w:asciiTheme="minorHAnsi" w:hAnsiTheme="minorHAnsi" w:cstheme="minorHAnsi"/>
          <w:szCs w:val="22"/>
        </w:rPr>
        <w:t xml:space="preserve"> może być uzupełniana lub poprawiana w zakresie określonym w </w:t>
      </w:r>
      <w:r>
        <w:rPr>
          <w:rFonts w:asciiTheme="minorHAnsi" w:hAnsiTheme="minorHAnsi" w:cstheme="minorHAnsi"/>
          <w:szCs w:val="22"/>
        </w:rPr>
        <w:t xml:space="preserve">kolumnie </w:t>
      </w:r>
      <w:r>
        <w:rPr>
          <w:rFonts w:asciiTheme="minorHAnsi" w:hAnsiTheme="minorHAnsi" w:cstheme="minorHAnsi"/>
          <w:i/>
          <w:szCs w:val="22"/>
        </w:rPr>
        <w:t>zakres uzupełnień/poprawek</w:t>
      </w:r>
      <w:r>
        <w:rPr>
          <w:rFonts w:asciiTheme="minorHAnsi" w:hAnsiTheme="minorHAnsi" w:cstheme="minorHAnsi"/>
          <w:szCs w:val="22"/>
        </w:rPr>
        <w:t xml:space="preserve"> w poniższej tabeli. </w:t>
      </w:r>
    </w:p>
    <w:tbl>
      <w:tblPr>
        <w:tblStyle w:val="Tabela-Siatka"/>
        <w:tblW w:w="0" w:type="auto"/>
        <w:tblLayout w:type="fixed"/>
        <w:tblLook w:val="04A0" w:firstRow="1" w:lastRow="0" w:firstColumn="1" w:lastColumn="0" w:noHBand="0" w:noVBand="1"/>
      </w:tblPr>
      <w:tblGrid>
        <w:gridCol w:w="534"/>
        <w:gridCol w:w="2835"/>
        <w:gridCol w:w="3260"/>
        <w:gridCol w:w="2659"/>
      </w:tblGrid>
      <w:tr w:rsidR="008218E2" w:rsidRPr="008218E2" w:rsidTr="003371D1">
        <w:tc>
          <w:tcPr>
            <w:tcW w:w="9288" w:type="dxa"/>
            <w:gridSpan w:val="4"/>
            <w:shd w:val="clear" w:color="auto" w:fill="D9D9D9" w:themeFill="background1" w:themeFillShade="D9"/>
          </w:tcPr>
          <w:p w:rsidR="008218E2" w:rsidRPr="008218E2" w:rsidRDefault="008218E2" w:rsidP="008218E2">
            <w:pPr>
              <w:tabs>
                <w:tab w:val="left" w:pos="284"/>
              </w:tabs>
              <w:ind w:left="284" w:hanging="284"/>
              <w:rPr>
                <w:rFonts w:asciiTheme="minorHAnsi" w:hAnsiTheme="minorHAnsi" w:cstheme="minorHAnsi"/>
                <w:b/>
                <w:szCs w:val="22"/>
              </w:rPr>
            </w:pPr>
            <w:r w:rsidRPr="008218E2">
              <w:rPr>
                <w:rFonts w:asciiTheme="minorHAnsi" w:hAnsiTheme="minorHAnsi" w:cstheme="minorHAnsi"/>
                <w:b/>
                <w:szCs w:val="22"/>
              </w:rPr>
              <w:t>Kryteria dostępu oceniane na etapie oceny merytorycznej możliwe do skierowania do negocjacji</w:t>
            </w:r>
          </w:p>
        </w:tc>
      </w:tr>
      <w:tr w:rsidR="008218E2" w:rsidRPr="008218E2" w:rsidTr="00B104AD">
        <w:trPr>
          <w:trHeight w:val="319"/>
        </w:trPr>
        <w:tc>
          <w:tcPr>
            <w:tcW w:w="534" w:type="dxa"/>
            <w:shd w:val="clear" w:color="auto" w:fill="D9D9D9" w:themeFill="background1" w:themeFillShade="D9"/>
          </w:tcPr>
          <w:p w:rsidR="008218E2" w:rsidRPr="008218E2" w:rsidRDefault="008218E2" w:rsidP="003371D1">
            <w:pPr>
              <w:spacing w:before="0" w:after="0"/>
              <w:jc w:val="left"/>
              <w:rPr>
                <w:rFonts w:asciiTheme="minorHAnsi" w:hAnsiTheme="minorHAnsi" w:cstheme="minorHAnsi"/>
                <w:b/>
                <w:szCs w:val="22"/>
              </w:rPr>
            </w:pPr>
            <w:r w:rsidRPr="008218E2">
              <w:rPr>
                <w:rFonts w:asciiTheme="minorHAnsi" w:hAnsiTheme="minorHAnsi" w:cstheme="minorHAnsi"/>
                <w:b/>
                <w:szCs w:val="22"/>
              </w:rPr>
              <w:t>Lp.</w:t>
            </w:r>
          </w:p>
        </w:tc>
        <w:tc>
          <w:tcPr>
            <w:tcW w:w="2835" w:type="dxa"/>
            <w:tcBorders>
              <w:top w:val="single" w:sz="4" w:space="0" w:color="auto"/>
              <w:bottom w:val="single" w:sz="4" w:space="0" w:color="auto"/>
            </w:tcBorders>
            <w:shd w:val="clear" w:color="auto" w:fill="D9D9D9" w:themeFill="background1" w:themeFillShade="D9"/>
          </w:tcPr>
          <w:p w:rsidR="008218E2" w:rsidRPr="008218E2" w:rsidRDefault="008218E2" w:rsidP="003371D1">
            <w:pPr>
              <w:spacing w:before="0" w:after="0"/>
              <w:jc w:val="left"/>
              <w:rPr>
                <w:rFonts w:asciiTheme="minorHAnsi" w:hAnsiTheme="minorHAnsi" w:cstheme="minorHAnsi"/>
                <w:b/>
                <w:szCs w:val="22"/>
              </w:rPr>
            </w:pPr>
            <w:r w:rsidRPr="008218E2">
              <w:rPr>
                <w:rFonts w:asciiTheme="minorHAnsi" w:hAnsiTheme="minorHAnsi" w:cstheme="minorHAnsi"/>
                <w:b/>
                <w:szCs w:val="22"/>
              </w:rPr>
              <w:t>Brzmienie kryterium</w:t>
            </w:r>
          </w:p>
        </w:tc>
        <w:tc>
          <w:tcPr>
            <w:tcW w:w="3260" w:type="dxa"/>
            <w:tcBorders>
              <w:top w:val="single" w:sz="4" w:space="0" w:color="auto"/>
              <w:bottom w:val="single" w:sz="4" w:space="0" w:color="auto"/>
            </w:tcBorders>
            <w:shd w:val="clear" w:color="auto" w:fill="D9D9D9" w:themeFill="background1" w:themeFillShade="D9"/>
          </w:tcPr>
          <w:p w:rsidR="008218E2" w:rsidRPr="008218E2" w:rsidRDefault="008218E2" w:rsidP="003371D1">
            <w:pPr>
              <w:spacing w:before="0" w:after="0"/>
              <w:jc w:val="left"/>
              <w:rPr>
                <w:rFonts w:asciiTheme="minorHAnsi" w:hAnsiTheme="minorHAnsi" w:cstheme="minorHAnsi"/>
                <w:b/>
                <w:szCs w:val="22"/>
              </w:rPr>
            </w:pPr>
            <w:r w:rsidRPr="008218E2">
              <w:rPr>
                <w:rFonts w:asciiTheme="minorHAnsi" w:hAnsiTheme="minorHAnsi" w:cstheme="minorHAnsi"/>
                <w:b/>
                <w:szCs w:val="22"/>
              </w:rPr>
              <w:t>Uzasadnienie</w:t>
            </w:r>
          </w:p>
        </w:tc>
        <w:tc>
          <w:tcPr>
            <w:tcW w:w="2659" w:type="dxa"/>
            <w:tcBorders>
              <w:top w:val="single" w:sz="4" w:space="0" w:color="auto"/>
              <w:bottom w:val="single" w:sz="4" w:space="0" w:color="auto"/>
            </w:tcBorders>
            <w:shd w:val="clear" w:color="auto" w:fill="D9D9D9" w:themeFill="background1" w:themeFillShade="D9"/>
          </w:tcPr>
          <w:p w:rsidR="008218E2" w:rsidRPr="008218E2" w:rsidRDefault="00B104AD" w:rsidP="003371D1">
            <w:pPr>
              <w:spacing w:before="0" w:after="0"/>
              <w:jc w:val="left"/>
              <w:rPr>
                <w:rFonts w:asciiTheme="minorHAnsi" w:hAnsiTheme="minorHAnsi" w:cstheme="minorHAnsi"/>
                <w:b/>
                <w:szCs w:val="22"/>
              </w:rPr>
            </w:pPr>
            <w:r>
              <w:rPr>
                <w:rFonts w:asciiTheme="minorHAnsi" w:hAnsiTheme="minorHAnsi" w:cstheme="minorHAnsi"/>
                <w:b/>
                <w:szCs w:val="22"/>
              </w:rPr>
              <w:t>Zakres uzupełnień/poprawek</w:t>
            </w:r>
          </w:p>
        </w:tc>
      </w:tr>
      <w:tr w:rsidR="008218E2" w:rsidRPr="008218E2" w:rsidTr="008346E6">
        <w:tc>
          <w:tcPr>
            <w:tcW w:w="534" w:type="dxa"/>
          </w:tcPr>
          <w:p w:rsidR="008218E2" w:rsidRPr="000465AF" w:rsidRDefault="008218E2" w:rsidP="00E228DF">
            <w:pPr>
              <w:spacing w:before="0" w:after="0"/>
              <w:contextualSpacing/>
              <w:rPr>
                <w:rFonts w:asciiTheme="minorHAnsi" w:hAnsiTheme="minorHAnsi" w:cstheme="minorHAnsi"/>
                <w:b/>
                <w:sz w:val="16"/>
                <w:szCs w:val="16"/>
              </w:rPr>
            </w:pPr>
            <w:r w:rsidRPr="000465AF">
              <w:rPr>
                <w:rFonts w:asciiTheme="minorHAnsi" w:hAnsiTheme="minorHAnsi" w:cstheme="minorHAnsi"/>
                <w:b/>
                <w:sz w:val="16"/>
                <w:szCs w:val="16"/>
              </w:rPr>
              <w:t>1.</w:t>
            </w:r>
          </w:p>
        </w:tc>
        <w:tc>
          <w:tcPr>
            <w:tcW w:w="2835" w:type="dxa"/>
            <w:tcBorders>
              <w:top w:val="single" w:sz="4" w:space="0" w:color="auto"/>
              <w:bottom w:val="single" w:sz="4" w:space="0" w:color="auto"/>
            </w:tcBorders>
          </w:tcPr>
          <w:p w:rsidR="008218E2" w:rsidRPr="008218E2" w:rsidRDefault="008218E2" w:rsidP="00E228DF">
            <w:pPr>
              <w:suppressAutoHyphens w:val="0"/>
              <w:overflowPunct/>
              <w:autoSpaceDE/>
              <w:autoSpaceDN/>
              <w:adjustRightInd/>
              <w:spacing w:before="0" w:after="0"/>
              <w:contextualSpacing/>
              <w:rPr>
                <w:rFonts w:asciiTheme="minorHAnsi" w:hAnsiTheme="minorHAnsi" w:cstheme="minorHAnsi"/>
                <w:sz w:val="16"/>
                <w:szCs w:val="16"/>
              </w:rPr>
            </w:pPr>
            <w:r w:rsidRPr="008218E2">
              <w:rPr>
                <w:rFonts w:asciiTheme="minorHAnsi" w:hAnsiTheme="minorHAnsi" w:cstheme="minorHAnsi"/>
                <w:sz w:val="16"/>
                <w:szCs w:val="16"/>
              </w:rPr>
              <w:t>Grupę docelową stanowią przedstawiciele gmin posiadających status miasta, tj.:</w:t>
            </w:r>
          </w:p>
          <w:p w:rsidR="008218E2" w:rsidRPr="008218E2" w:rsidRDefault="008218E2" w:rsidP="00E228DF">
            <w:pPr>
              <w:spacing w:before="0" w:after="0"/>
              <w:contextualSpacing/>
              <w:rPr>
                <w:rFonts w:asciiTheme="minorHAnsi" w:hAnsiTheme="minorHAnsi" w:cstheme="minorHAnsi"/>
                <w:sz w:val="16"/>
                <w:szCs w:val="16"/>
              </w:rPr>
            </w:pPr>
            <w:r w:rsidRPr="008218E2">
              <w:rPr>
                <w:rFonts w:asciiTheme="minorHAnsi" w:hAnsiTheme="minorHAnsi" w:cstheme="minorHAnsi"/>
                <w:sz w:val="16"/>
                <w:szCs w:val="16"/>
              </w:rPr>
              <w:t xml:space="preserve">- miejskich, </w:t>
            </w:r>
          </w:p>
          <w:p w:rsidR="008218E2" w:rsidRPr="008218E2" w:rsidRDefault="008218E2" w:rsidP="00E228DF">
            <w:pPr>
              <w:spacing w:before="0" w:after="0"/>
              <w:contextualSpacing/>
              <w:rPr>
                <w:rFonts w:asciiTheme="minorHAnsi" w:hAnsiTheme="minorHAnsi" w:cstheme="minorHAnsi"/>
                <w:sz w:val="16"/>
                <w:szCs w:val="16"/>
              </w:rPr>
            </w:pPr>
            <w:r w:rsidRPr="008218E2">
              <w:rPr>
                <w:rFonts w:asciiTheme="minorHAnsi" w:hAnsiTheme="minorHAnsi" w:cstheme="minorHAnsi"/>
                <w:sz w:val="16"/>
                <w:szCs w:val="16"/>
              </w:rPr>
              <w:t>- miejsko-wiejskich,</w:t>
            </w:r>
          </w:p>
          <w:p w:rsidR="008218E2" w:rsidRPr="008218E2" w:rsidRDefault="008218E2" w:rsidP="00E228DF">
            <w:pPr>
              <w:spacing w:before="0" w:after="0"/>
              <w:contextualSpacing/>
              <w:rPr>
                <w:rFonts w:asciiTheme="minorHAnsi" w:hAnsiTheme="minorHAnsi" w:cstheme="minorHAnsi"/>
                <w:sz w:val="16"/>
                <w:szCs w:val="16"/>
              </w:rPr>
            </w:pPr>
            <w:r w:rsidRPr="008218E2">
              <w:rPr>
                <w:rFonts w:asciiTheme="minorHAnsi" w:hAnsiTheme="minorHAnsi" w:cstheme="minorHAnsi"/>
                <w:sz w:val="16"/>
                <w:szCs w:val="16"/>
              </w:rPr>
              <w:t xml:space="preserve">których fiszki projektowe zostały wybrane do etapu II konkursu dotacji </w:t>
            </w:r>
            <w:r w:rsidRPr="008218E2">
              <w:rPr>
                <w:rFonts w:asciiTheme="minorHAnsi" w:hAnsiTheme="minorHAnsi" w:cstheme="minorHAnsi"/>
                <w:i/>
                <w:iCs/>
                <w:sz w:val="16"/>
                <w:szCs w:val="16"/>
              </w:rPr>
              <w:t xml:space="preserve">HUMAN SMART CITIES. Inteligentne miasta współtworzone przez mieszkańców, </w:t>
            </w:r>
            <w:r w:rsidRPr="008218E2">
              <w:rPr>
                <w:rFonts w:asciiTheme="minorHAnsi" w:hAnsiTheme="minorHAnsi" w:cstheme="minorHAnsi"/>
                <w:iCs/>
                <w:sz w:val="16"/>
                <w:szCs w:val="16"/>
              </w:rPr>
              <w:t xml:space="preserve">ogłoszonego przez Ministerstwo </w:t>
            </w:r>
            <w:r w:rsidR="00FF1CAB">
              <w:rPr>
                <w:rFonts w:asciiTheme="minorHAnsi" w:hAnsiTheme="minorHAnsi" w:cstheme="minorHAnsi"/>
                <w:iCs/>
                <w:sz w:val="16"/>
                <w:szCs w:val="16"/>
              </w:rPr>
              <w:t xml:space="preserve">Inwestycji i </w:t>
            </w:r>
            <w:r w:rsidRPr="008218E2">
              <w:rPr>
                <w:rFonts w:asciiTheme="minorHAnsi" w:hAnsiTheme="minorHAnsi" w:cstheme="minorHAnsi"/>
                <w:iCs/>
                <w:sz w:val="16"/>
                <w:szCs w:val="16"/>
              </w:rPr>
              <w:t>Rozwoju w dniu 18.07.2017 r.</w:t>
            </w:r>
          </w:p>
        </w:tc>
        <w:tc>
          <w:tcPr>
            <w:tcW w:w="3260" w:type="dxa"/>
            <w:tcBorders>
              <w:top w:val="single" w:sz="4" w:space="0" w:color="auto"/>
              <w:bottom w:val="single" w:sz="4" w:space="0" w:color="auto"/>
            </w:tcBorders>
          </w:tcPr>
          <w:p w:rsidR="008218E2" w:rsidRPr="008218E2" w:rsidRDefault="008218E2" w:rsidP="00E228DF">
            <w:pPr>
              <w:spacing w:before="0" w:after="0"/>
              <w:contextualSpacing/>
              <w:rPr>
                <w:rFonts w:asciiTheme="minorHAnsi" w:hAnsiTheme="minorHAnsi" w:cstheme="minorHAnsi"/>
                <w:sz w:val="16"/>
                <w:szCs w:val="16"/>
              </w:rPr>
            </w:pPr>
            <w:r w:rsidRPr="008218E2">
              <w:rPr>
                <w:rFonts w:asciiTheme="minorHAnsi" w:hAnsiTheme="minorHAnsi" w:cstheme="minorHAnsi"/>
                <w:sz w:val="16"/>
                <w:szCs w:val="16"/>
              </w:rPr>
              <w:t xml:space="preserve">Grupa docelowa projektu jest zgodna z SZOOP PO WER. </w:t>
            </w:r>
          </w:p>
          <w:p w:rsidR="008218E2" w:rsidRPr="008218E2" w:rsidRDefault="008218E2" w:rsidP="00E228DF">
            <w:pPr>
              <w:spacing w:before="0" w:after="0"/>
              <w:contextualSpacing/>
              <w:rPr>
                <w:rFonts w:asciiTheme="minorHAnsi" w:hAnsiTheme="minorHAnsi" w:cstheme="minorHAnsi"/>
                <w:sz w:val="16"/>
                <w:szCs w:val="16"/>
              </w:rPr>
            </w:pPr>
            <w:r w:rsidRPr="008218E2">
              <w:rPr>
                <w:rFonts w:asciiTheme="minorHAnsi" w:hAnsiTheme="minorHAnsi" w:cstheme="minorHAnsi"/>
                <w:sz w:val="16"/>
                <w:szCs w:val="16"/>
              </w:rPr>
              <w:t xml:space="preserve">Wsparciem w ramach projektu objęci zostaną przedstawiciele gmin posiadających status miasta, których fiszka projektowa została wybrana do etapu II konkursu dotacji </w:t>
            </w:r>
            <w:r w:rsidRPr="008218E2">
              <w:rPr>
                <w:rFonts w:asciiTheme="minorHAnsi" w:hAnsiTheme="minorHAnsi" w:cstheme="minorHAnsi"/>
                <w:i/>
                <w:iCs/>
                <w:sz w:val="16"/>
                <w:szCs w:val="16"/>
              </w:rPr>
              <w:t xml:space="preserve">HUMAN SMART CITIES. Inteligentne miasta współtworzone przez mieszkańców </w:t>
            </w:r>
            <w:r w:rsidRPr="008218E2">
              <w:rPr>
                <w:rFonts w:asciiTheme="minorHAnsi" w:hAnsiTheme="minorHAnsi" w:cstheme="minorHAnsi"/>
                <w:iCs/>
                <w:sz w:val="16"/>
                <w:szCs w:val="16"/>
              </w:rPr>
              <w:t>(dalej konkurs dotacji)</w:t>
            </w:r>
            <w:r w:rsidRPr="008218E2">
              <w:rPr>
                <w:rFonts w:asciiTheme="minorHAnsi" w:hAnsiTheme="minorHAnsi" w:cstheme="minorHAnsi"/>
                <w:i/>
                <w:iCs/>
                <w:sz w:val="16"/>
                <w:szCs w:val="16"/>
              </w:rPr>
              <w:t>,</w:t>
            </w:r>
            <w:r w:rsidRPr="008218E2">
              <w:rPr>
                <w:rFonts w:asciiTheme="minorHAnsi" w:hAnsiTheme="minorHAnsi" w:cstheme="minorHAnsi"/>
                <w:sz w:val="16"/>
                <w:szCs w:val="16"/>
              </w:rPr>
              <w:t xml:space="preserve"> organizowanego przez Ministerstwo </w:t>
            </w:r>
            <w:r w:rsidR="00FF1CAB">
              <w:rPr>
                <w:rFonts w:asciiTheme="minorHAnsi" w:hAnsiTheme="minorHAnsi" w:cstheme="minorHAnsi"/>
                <w:sz w:val="16"/>
                <w:szCs w:val="16"/>
              </w:rPr>
              <w:t xml:space="preserve">Inwestycji i </w:t>
            </w:r>
            <w:r w:rsidRPr="008218E2">
              <w:rPr>
                <w:rFonts w:asciiTheme="minorHAnsi" w:hAnsiTheme="minorHAnsi" w:cstheme="minorHAnsi"/>
                <w:sz w:val="16"/>
                <w:szCs w:val="16"/>
              </w:rPr>
              <w:t xml:space="preserve">Rozwoju. </w:t>
            </w:r>
          </w:p>
          <w:p w:rsidR="008218E2" w:rsidRPr="008218E2" w:rsidRDefault="008218E2" w:rsidP="00E228DF">
            <w:pPr>
              <w:spacing w:before="0" w:after="0"/>
              <w:contextualSpacing/>
              <w:rPr>
                <w:rFonts w:asciiTheme="minorHAnsi" w:hAnsiTheme="minorHAnsi" w:cstheme="minorHAnsi"/>
                <w:sz w:val="16"/>
                <w:szCs w:val="16"/>
              </w:rPr>
            </w:pPr>
            <w:r w:rsidRPr="008218E2">
              <w:rPr>
                <w:rFonts w:asciiTheme="minorHAnsi" w:hAnsiTheme="minorHAnsi" w:cstheme="minorHAnsi"/>
                <w:sz w:val="16"/>
                <w:szCs w:val="16"/>
              </w:rPr>
              <w:t xml:space="preserve">Jako przedstawiciele gmin posiadających status miasta rozumiani są pracownicy podmiotów i instytucji działających na poziomie samorządu terytorialnego oraz organizacje pozarządowe i partnerzy społeczni współtworzący/prowadzący działania projektowe w ramach konkursu dotacji. </w:t>
            </w:r>
          </w:p>
          <w:p w:rsidR="008218E2" w:rsidRPr="003C5D64" w:rsidRDefault="005B5DF9" w:rsidP="00E228DF">
            <w:pPr>
              <w:spacing w:before="0" w:after="0"/>
              <w:contextualSpacing/>
              <w:rPr>
                <w:rFonts w:asciiTheme="minorHAnsi" w:hAnsiTheme="minorHAnsi" w:cstheme="minorHAnsi"/>
                <w:sz w:val="16"/>
                <w:szCs w:val="16"/>
              </w:rPr>
            </w:pPr>
            <w:r>
              <w:rPr>
                <w:rFonts w:asciiTheme="minorHAnsi" w:hAnsiTheme="minorHAnsi" w:cstheme="minorHAnsi"/>
                <w:sz w:val="16"/>
                <w:szCs w:val="16"/>
              </w:rPr>
              <w:t>Kryterium weryfikowane na</w:t>
            </w:r>
            <w:r w:rsidR="003C5D64">
              <w:rPr>
                <w:rFonts w:asciiTheme="minorHAnsi" w:hAnsiTheme="minorHAnsi" w:cstheme="minorHAnsi"/>
                <w:sz w:val="16"/>
                <w:szCs w:val="16"/>
              </w:rPr>
              <w:t xml:space="preserve"> podstawie  zapisów we wniosku.</w:t>
            </w:r>
          </w:p>
        </w:tc>
        <w:tc>
          <w:tcPr>
            <w:tcW w:w="2659" w:type="dxa"/>
            <w:tcBorders>
              <w:top w:val="single" w:sz="4" w:space="0" w:color="auto"/>
              <w:bottom w:val="single" w:sz="4" w:space="0" w:color="auto"/>
            </w:tcBorders>
          </w:tcPr>
          <w:p w:rsidR="003F5D61" w:rsidRDefault="003F5D61" w:rsidP="00E228DF">
            <w:pPr>
              <w:spacing w:before="0" w:after="60"/>
              <w:rPr>
                <w:rFonts w:asciiTheme="minorHAnsi" w:hAnsiTheme="minorHAnsi" w:cstheme="minorHAnsi"/>
                <w:sz w:val="16"/>
                <w:szCs w:val="16"/>
              </w:rPr>
            </w:pPr>
            <w:r>
              <w:rPr>
                <w:rFonts w:asciiTheme="minorHAnsi" w:hAnsiTheme="minorHAnsi" w:cstheme="minorHAnsi"/>
                <w:sz w:val="16"/>
                <w:szCs w:val="16"/>
              </w:rPr>
              <w:t>Brak</w:t>
            </w:r>
            <w:r w:rsidRPr="003F5D61">
              <w:rPr>
                <w:rFonts w:asciiTheme="minorHAnsi" w:hAnsiTheme="minorHAnsi" w:cstheme="minorHAnsi"/>
                <w:sz w:val="16"/>
                <w:szCs w:val="16"/>
              </w:rPr>
              <w:t xml:space="preserve"> możliwości jednoznacznej oceny spełnienia kryterium dostępu</w:t>
            </w:r>
            <w:r>
              <w:rPr>
                <w:rFonts w:asciiTheme="minorHAnsi" w:hAnsiTheme="minorHAnsi" w:cstheme="minorHAnsi"/>
                <w:sz w:val="16"/>
                <w:szCs w:val="16"/>
              </w:rPr>
              <w:t xml:space="preserve"> powoduje skierowanie</w:t>
            </w:r>
            <w:r w:rsidRPr="003F5D61">
              <w:rPr>
                <w:rFonts w:asciiTheme="minorHAnsi" w:hAnsiTheme="minorHAnsi" w:cstheme="minorHAnsi"/>
                <w:sz w:val="16"/>
                <w:szCs w:val="16"/>
              </w:rPr>
              <w:t xml:space="preserve"> projekt</w:t>
            </w:r>
            <w:r>
              <w:rPr>
                <w:rFonts w:asciiTheme="minorHAnsi" w:hAnsiTheme="minorHAnsi" w:cstheme="minorHAnsi"/>
                <w:sz w:val="16"/>
                <w:szCs w:val="16"/>
              </w:rPr>
              <w:t>u</w:t>
            </w:r>
            <w:r w:rsidRPr="003F5D61">
              <w:rPr>
                <w:rFonts w:asciiTheme="minorHAnsi" w:hAnsiTheme="minorHAnsi" w:cstheme="minorHAnsi"/>
                <w:sz w:val="16"/>
                <w:szCs w:val="16"/>
              </w:rPr>
              <w:t xml:space="preserve"> do negocjacji</w:t>
            </w:r>
            <w:r>
              <w:rPr>
                <w:rFonts w:asciiTheme="minorHAnsi" w:hAnsiTheme="minorHAnsi" w:cstheme="minorHAnsi"/>
                <w:sz w:val="16"/>
                <w:szCs w:val="16"/>
              </w:rPr>
              <w:t>,</w:t>
            </w:r>
            <w:r w:rsidRPr="003F5D61">
              <w:rPr>
                <w:rFonts w:asciiTheme="minorHAnsi" w:hAnsiTheme="minorHAnsi" w:cstheme="minorHAnsi"/>
                <w:sz w:val="16"/>
                <w:szCs w:val="16"/>
              </w:rPr>
              <w:t xml:space="preserve"> </w:t>
            </w:r>
            <w:r w:rsidR="00641394">
              <w:rPr>
                <w:rFonts w:asciiTheme="minorHAnsi" w:hAnsiTheme="minorHAnsi" w:cstheme="minorHAnsi"/>
                <w:sz w:val="16"/>
                <w:szCs w:val="16"/>
              </w:rPr>
              <w:t>zgodnie z</w:t>
            </w:r>
            <w:r>
              <w:rPr>
                <w:rFonts w:asciiTheme="minorHAnsi" w:hAnsiTheme="minorHAnsi" w:cstheme="minorHAnsi"/>
                <w:sz w:val="16"/>
                <w:szCs w:val="16"/>
              </w:rPr>
              <w:t xml:space="preserve"> zakresem zmian wskazanym w</w:t>
            </w:r>
            <w:r w:rsidR="00641394">
              <w:rPr>
                <w:rFonts w:asciiTheme="minorHAnsi" w:hAnsiTheme="minorHAnsi" w:cstheme="minorHAnsi"/>
                <w:sz w:val="16"/>
                <w:szCs w:val="16"/>
              </w:rPr>
              <w:t xml:space="preserve"> stanowisk</w:t>
            </w:r>
            <w:r>
              <w:rPr>
                <w:rFonts w:asciiTheme="minorHAnsi" w:hAnsiTheme="minorHAnsi" w:cstheme="minorHAnsi"/>
                <w:sz w:val="16"/>
                <w:szCs w:val="16"/>
              </w:rPr>
              <w:t>u</w:t>
            </w:r>
            <w:r w:rsidR="00641394">
              <w:rPr>
                <w:rFonts w:asciiTheme="minorHAnsi" w:hAnsiTheme="minorHAnsi" w:cstheme="minorHAnsi"/>
                <w:sz w:val="16"/>
                <w:szCs w:val="16"/>
              </w:rPr>
              <w:t xml:space="preserve"> negocjacyjnym</w:t>
            </w:r>
            <w:r>
              <w:rPr>
                <w:rFonts w:asciiTheme="minorHAnsi" w:hAnsiTheme="minorHAnsi" w:cstheme="minorHAnsi"/>
                <w:sz w:val="16"/>
                <w:szCs w:val="16"/>
              </w:rPr>
              <w:t xml:space="preserve">. </w:t>
            </w:r>
          </w:p>
          <w:p w:rsidR="003F5D61" w:rsidRDefault="003F5D61" w:rsidP="00E228DF">
            <w:pPr>
              <w:spacing w:before="0" w:after="60"/>
              <w:rPr>
                <w:rFonts w:asciiTheme="minorHAnsi" w:hAnsiTheme="minorHAnsi" w:cstheme="minorHAnsi"/>
                <w:sz w:val="16"/>
                <w:szCs w:val="16"/>
              </w:rPr>
            </w:pPr>
            <w:r w:rsidRPr="003F5D61">
              <w:rPr>
                <w:rFonts w:asciiTheme="minorHAnsi" w:hAnsiTheme="minorHAnsi" w:cstheme="minorHAnsi"/>
                <w:sz w:val="16"/>
                <w:szCs w:val="16"/>
              </w:rPr>
              <w:t>Uzupełnienie/poprawa WOD możliwa jest tylko w sytuacji, gdy projekt spełnia wymogi przystąpienia do negocjacji.</w:t>
            </w:r>
          </w:p>
          <w:p w:rsidR="008218E2" w:rsidRPr="00641394" w:rsidRDefault="00641394" w:rsidP="00E228DF">
            <w:pPr>
              <w:spacing w:before="0" w:after="60"/>
              <w:rPr>
                <w:rFonts w:asciiTheme="minorHAnsi" w:hAnsiTheme="minorHAnsi" w:cstheme="minorHAnsi"/>
                <w:b/>
                <w:color w:val="000000" w:themeColor="text1"/>
                <w:szCs w:val="22"/>
              </w:rPr>
            </w:pPr>
            <w:r w:rsidRPr="00335A64">
              <w:rPr>
                <w:rFonts w:asciiTheme="minorHAnsi" w:hAnsiTheme="minorHAnsi" w:cstheme="minorHAnsi"/>
                <w:sz w:val="16"/>
                <w:szCs w:val="16"/>
              </w:rPr>
              <w:t>W przypadku, gdy wnioskodawca nie dokona poprawy</w:t>
            </w:r>
            <w:r w:rsidR="001D6A80">
              <w:rPr>
                <w:rFonts w:asciiTheme="minorHAnsi" w:hAnsiTheme="minorHAnsi" w:cstheme="minorHAnsi"/>
                <w:sz w:val="16"/>
                <w:szCs w:val="16"/>
              </w:rPr>
              <w:t>/uzupełnienia</w:t>
            </w:r>
            <w:r w:rsidRPr="00335A64">
              <w:rPr>
                <w:rFonts w:asciiTheme="minorHAnsi" w:hAnsiTheme="minorHAnsi" w:cstheme="minorHAnsi"/>
                <w:sz w:val="16"/>
                <w:szCs w:val="16"/>
              </w:rPr>
              <w:t xml:space="preserve"> wniosku o dofinansowanie, projekt niespełniający tego kryterium zostanie odrzucony na</w:t>
            </w:r>
            <w:r>
              <w:rPr>
                <w:rFonts w:asciiTheme="minorHAnsi" w:hAnsiTheme="minorHAnsi" w:cstheme="minorHAnsi"/>
                <w:sz w:val="16"/>
                <w:szCs w:val="16"/>
              </w:rPr>
              <w:t xml:space="preserve"> etapie negocjacji</w:t>
            </w:r>
            <w:r w:rsidRPr="00335A64">
              <w:rPr>
                <w:rFonts w:asciiTheme="minorHAnsi" w:hAnsiTheme="minorHAnsi" w:cstheme="minorHAnsi"/>
                <w:sz w:val="16"/>
                <w:szCs w:val="16"/>
              </w:rPr>
              <w:t>.</w:t>
            </w:r>
          </w:p>
        </w:tc>
      </w:tr>
      <w:tr w:rsidR="008218E2" w:rsidRPr="008218E2" w:rsidTr="008346E6">
        <w:tc>
          <w:tcPr>
            <w:tcW w:w="534" w:type="dxa"/>
          </w:tcPr>
          <w:p w:rsidR="008218E2" w:rsidRPr="000465AF" w:rsidRDefault="008218E2" w:rsidP="00E228DF">
            <w:pPr>
              <w:spacing w:before="0" w:after="0"/>
              <w:contextualSpacing/>
              <w:rPr>
                <w:rFonts w:asciiTheme="minorHAnsi" w:hAnsiTheme="minorHAnsi" w:cstheme="minorHAnsi"/>
                <w:b/>
                <w:sz w:val="16"/>
                <w:szCs w:val="16"/>
              </w:rPr>
            </w:pPr>
            <w:r w:rsidRPr="000465AF">
              <w:rPr>
                <w:rFonts w:asciiTheme="minorHAnsi" w:hAnsiTheme="minorHAnsi" w:cstheme="minorHAnsi"/>
                <w:b/>
                <w:sz w:val="16"/>
                <w:szCs w:val="16"/>
              </w:rPr>
              <w:t>2.</w:t>
            </w:r>
          </w:p>
        </w:tc>
        <w:tc>
          <w:tcPr>
            <w:tcW w:w="2835" w:type="dxa"/>
            <w:tcBorders>
              <w:top w:val="single" w:sz="4" w:space="0" w:color="auto"/>
              <w:bottom w:val="single" w:sz="4" w:space="0" w:color="auto"/>
            </w:tcBorders>
          </w:tcPr>
          <w:p w:rsidR="008218E2" w:rsidRPr="008218E2" w:rsidRDefault="008218E2" w:rsidP="00E228DF">
            <w:pPr>
              <w:spacing w:before="0" w:after="0"/>
              <w:contextualSpacing/>
              <w:rPr>
                <w:rFonts w:asciiTheme="minorHAnsi" w:hAnsiTheme="minorHAnsi" w:cstheme="minorHAnsi"/>
                <w:sz w:val="16"/>
                <w:szCs w:val="16"/>
              </w:rPr>
            </w:pPr>
            <w:r w:rsidRPr="008218E2">
              <w:rPr>
                <w:rFonts w:asciiTheme="minorHAnsi" w:hAnsiTheme="minorHAnsi" w:cstheme="minorHAnsi"/>
                <w:sz w:val="16"/>
                <w:szCs w:val="16"/>
              </w:rPr>
              <w:t>Wnioskodawca lub partner krajowy na dzień złożenia wniosku o dofinansowanie posiada co najmniej roczne doświadczenie we współpracy ponadnarodowej, które jest możliwe do udokumentowania na żądanie IOK.</w:t>
            </w:r>
          </w:p>
        </w:tc>
        <w:tc>
          <w:tcPr>
            <w:tcW w:w="3260" w:type="dxa"/>
            <w:tcBorders>
              <w:top w:val="single" w:sz="4" w:space="0" w:color="auto"/>
              <w:bottom w:val="single" w:sz="4" w:space="0" w:color="auto"/>
            </w:tcBorders>
          </w:tcPr>
          <w:p w:rsidR="008218E2" w:rsidRPr="008218E2" w:rsidRDefault="008218E2" w:rsidP="00E228DF">
            <w:pPr>
              <w:spacing w:before="0" w:after="0"/>
              <w:contextualSpacing/>
              <w:rPr>
                <w:rFonts w:asciiTheme="minorHAnsi" w:hAnsiTheme="minorHAnsi" w:cstheme="minorHAnsi"/>
                <w:sz w:val="16"/>
                <w:szCs w:val="16"/>
              </w:rPr>
            </w:pPr>
            <w:r w:rsidRPr="008218E2">
              <w:rPr>
                <w:rFonts w:asciiTheme="minorHAnsi" w:hAnsiTheme="minorHAnsi" w:cstheme="minorHAnsi"/>
                <w:sz w:val="16"/>
                <w:szCs w:val="16"/>
              </w:rPr>
              <w:t xml:space="preserve">Wnioskodawca zobowiązany jest opisać przedmiotowe doświadczenie w treści wniosku o dofinansowanie. </w:t>
            </w:r>
          </w:p>
          <w:p w:rsidR="008218E2" w:rsidRPr="008218E2" w:rsidRDefault="008218E2" w:rsidP="00E228DF">
            <w:pPr>
              <w:spacing w:before="0" w:after="0"/>
              <w:contextualSpacing/>
              <w:rPr>
                <w:rFonts w:asciiTheme="minorHAnsi" w:hAnsiTheme="minorHAnsi" w:cstheme="minorHAnsi"/>
                <w:sz w:val="16"/>
                <w:szCs w:val="16"/>
              </w:rPr>
            </w:pPr>
            <w:r w:rsidRPr="008218E2">
              <w:rPr>
                <w:rFonts w:asciiTheme="minorHAnsi" w:hAnsiTheme="minorHAnsi" w:cstheme="minorHAnsi"/>
                <w:sz w:val="16"/>
                <w:szCs w:val="16"/>
              </w:rPr>
              <w:t xml:space="preserve">Co najmniej roczne doświadczenie oznacza, że podmiot realizował przedsięwzięcia współpracy ponadnarodowej, których okres realizacji wynosił łącznie minimum rok w okresie ostatnich trzech lat w stosunku do </w:t>
            </w:r>
            <w:r w:rsidRPr="008218E2">
              <w:rPr>
                <w:rFonts w:asciiTheme="minorHAnsi" w:hAnsiTheme="minorHAnsi" w:cstheme="minorHAnsi"/>
                <w:sz w:val="16"/>
                <w:szCs w:val="16"/>
              </w:rPr>
              <w:lastRenderedPageBreak/>
              <w:t>roku, w którym składany jest wniosek o dofinansowanie.</w:t>
            </w:r>
          </w:p>
          <w:p w:rsidR="008218E2" w:rsidRPr="008218E2" w:rsidRDefault="008218E2" w:rsidP="00E228DF">
            <w:pPr>
              <w:spacing w:before="0" w:after="0"/>
              <w:contextualSpacing/>
              <w:rPr>
                <w:rFonts w:asciiTheme="minorHAnsi" w:hAnsiTheme="minorHAnsi" w:cstheme="minorHAnsi"/>
                <w:sz w:val="16"/>
                <w:szCs w:val="16"/>
              </w:rPr>
            </w:pPr>
            <w:r w:rsidRPr="008218E2">
              <w:rPr>
                <w:rFonts w:asciiTheme="minorHAnsi" w:hAnsiTheme="minorHAnsi" w:cstheme="minorHAnsi"/>
                <w:sz w:val="16"/>
                <w:szCs w:val="16"/>
              </w:rPr>
              <w:t xml:space="preserve">Kryterium ma na celu weryfikację potencjału merytorycznego wnioskodawcy tak, aby zapewnić jak najwyższą jakość oferowanego wsparcia. Wymagania w zakresie doświadczenia wnioskodawcy mają na celu optymalizację skuteczności wsparcia. </w:t>
            </w:r>
          </w:p>
          <w:p w:rsidR="008218E2" w:rsidRPr="008218E2" w:rsidRDefault="008218E2" w:rsidP="00E228DF">
            <w:pPr>
              <w:spacing w:before="0" w:after="0"/>
              <w:contextualSpacing/>
              <w:rPr>
                <w:rFonts w:asciiTheme="minorHAnsi" w:hAnsiTheme="minorHAnsi" w:cstheme="minorHAnsi"/>
                <w:sz w:val="16"/>
                <w:szCs w:val="16"/>
              </w:rPr>
            </w:pPr>
            <w:r w:rsidRPr="008218E2">
              <w:rPr>
                <w:rFonts w:asciiTheme="minorHAnsi" w:hAnsiTheme="minorHAnsi" w:cstheme="minorHAnsi"/>
                <w:sz w:val="16"/>
                <w:szCs w:val="16"/>
              </w:rPr>
              <w:t xml:space="preserve">Potrzeba zastosowania przedmiotowego kryterium wynika z konieczności zapewnienia, iż wnioskodawca posiada wystarczający potencjał (doświadczenie, know-how) do zrealizowania zadań, które zostały przedstawione we wniosku o dofinansowanie. </w:t>
            </w:r>
          </w:p>
          <w:p w:rsidR="008218E2" w:rsidRPr="00B104AD" w:rsidRDefault="008218E2" w:rsidP="00E228DF">
            <w:pPr>
              <w:spacing w:before="0" w:after="0"/>
              <w:contextualSpacing/>
              <w:rPr>
                <w:rFonts w:asciiTheme="minorHAnsi" w:hAnsiTheme="minorHAnsi" w:cstheme="minorHAnsi"/>
                <w:sz w:val="16"/>
                <w:szCs w:val="16"/>
              </w:rPr>
            </w:pPr>
            <w:r w:rsidRPr="008218E2">
              <w:rPr>
                <w:rFonts w:asciiTheme="minorHAnsi" w:hAnsiTheme="minorHAnsi" w:cstheme="minorHAnsi"/>
                <w:sz w:val="16"/>
                <w:szCs w:val="16"/>
              </w:rPr>
              <w:t>Kryterium weryfikowane</w:t>
            </w:r>
            <w:r w:rsidR="00B104AD">
              <w:rPr>
                <w:rFonts w:asciiTheme="minorHAnsi" w:hAnsiTheme="minorHAnsi" w:cstheme="minorHAnsi"/>
                <w:sz w:val="16"/>
                <w:szCs w:val="16"/>
              </w:rPr>
              <w:t xml:space="preserve"> na podstawie zapisów wniosku. </w:t>
            </w:r>
          </w:p>
        </w:tc>
        <w:tc>
          <w:tcPr>
            <w:tcW w:w="2659" w:type="dxa"/>
            <w:tcBorders>
              <w:top w:val="single" w:sz="4" w:space="0" w:color="auto"/>
              <w:bottom w:val="single" w:sz="4" w:space="0" w:color="auto"/>
            </w:tcBorders>
          </w:tcPr>
          <w:p w:rsidR="005D63A0" w:rsidRDefault="005D63A0" w:rsidP="00E228DF">
            <w:pPr>
              <w:spacing w:before="0" w:after="60"/>
              <w:rPr>
                <w:rFonts w:asciiTheme="minorHAnsi" w:hAnsiTheme="minorHAnsi" w:cstheme="minorHAnsi"/>
                <w:sz w:val="16"/>
                <w:szCs w:val="16"/>
              </w:rPr>
            </w:pPr>
            <w:r>
              <w:rPr>
                <w:rFonts w:asciiTheme="minorHAnsi" w:hAnsiTheme="minorHAnsi" w:cstheme="minorHAnsi"/>
                <w:sz w:val="16"/>
                <w:szCs w:val="16"/>
              </w:rPr>
              <w:lastRenderedPageBreak/>
              <w:t>Brak</w:t>
            </w:r>
            <w:r w:rsidRPr="003F5D61">
              <w:rPr>
                <w:rFonts w:asciiTheme="minorHAnsi" w:hAnsiTheme="minorHAnsi" w:cstheme="minorHAnsi"/>
                <w:sz w:val="16"/>
                <w:szCs w:val="16"/>
              </w:rPr>
              <w:t xml:space="preserve"> możliwości jednoznacznej oceny spełnienia kryterium dostępu</w:t>
            </w:r>
            <w:r>
              <w:rPr>
                <w:rFonts w:asciiTheme="minorHAnsi" w:hAnsiTheme="minorHAnsi" w:cstheme="minorHAnsi"/>
                <w:sz w:val="16"/>
                <w:szCs w:val="16"/>
              </w:rPr>
              <w:t xml:space="preserve"> powoduje skierowanie</w:t>
            </w:r>
            <w:r w:rsidRPr="003F5D61">
              <w:rPr>
                <w:rFonts w:asciiTheme="minorHAnsi" w:hAnsiTheme="minorHAnsi" w:cstheme="minorHAnsi"/>
                <w:sz w:val="16"/>
                <w:szCs w:val="16"/>
              </w:rPr>
              <w:t xml:space="preserve"> projekt</w:t>
            </w:r>
            <w:r>
              <w:rPr>
                <w:rFonts w:asciiTheme="minorHAnsi" w:hAnsiTheme="minorHAnsi" w:cstheme="minorHAnsi"/>
                <w:sz w:val="16"/>
                <w:szCs w:val="16"/>
              </w:rPr>
              <w:t>u</w:t>
            </w:r>
            <w:r w:rsidRPr="003F5D61">
              <w:rPr>
                <w:rFonts w:asciiTheme="minorHAnsi" w:hAnsiTheme="minorHAnsi" w:cstheme="minorHAnsi"/>
                <w:sz w:val="16"/>
                <w:szCs w:val="16"/>
              </w:rPr>
              <w:t xml:space="preserve"> do negocjacji</w:t>
            </w:r>
            <w:r>
              <w:rPr>
                <w:rFonts w:asciiTheme="minorHAnsi" w:hAnsiTheme="minorHAnsi" w:cstheme="minorHAnsi"/>
                <w:sz w:val="16"/>
                <w:szCs w:val="16"/>
              </w:rPr>
              <w:t>,</w:t>
            </w:r>
            <w:r w:rsidRPr="003F5D61">
              <w:rPr>
                <w:rFonts w:asciiTheme="minorHAnsi" w:hAnsiTheme="minorHAnsi" w:cstheme="minorHAnsi"/>
                <w:sz w:val="16"/>
                <w:szCs w:val="16"/>
              </w:rPr>
              <w:t xml:space="preserve"> </w:t>
            </w:r>
            <w:r>
              <w:rPr>
                <w:rFonts w:asciiTheme="minorHAnsi" w:hAnsiTheme="minorHAnsi" w:cstheme="minorHAnsi"/>
                <w:sz w:val="16"/>
                <w:szCs w:val="16"/>
              </w:rPr>
              <w:t xml:space="preserve">zgodnie z zakresem zmian wskazanym w stanowisku negocjacyjnym. </w:t>
            </w:r>
          </w:p>
          <w:p w:rsidR="005D63A0" w:rsidRDefault="005D63A0" w:rsidP="00E228DF">
            <w:pPr>
              <w:spacing w:before="0" w:after="60"/>
              <w:rPr>
                <w:rFonts w:asciiTheme="minorHAnsi" w:hAnsiTheme="minorHAnsi" w:cstheme="minorHAnsi"/>
                <w:sz w:val="16"/>
                <w:szCs w:val="16"/>
              </w:rPr>
            </w:pPr>
            <w:r w:rsidRPr="003F5D61">
              <w:rPr>
                <w:rFonts w:asciiTheme="minorHAnsi" w:hAnsiTheme="minorHAnsi" w:cstheme="minorHAnsi"/>
                <w:sz w:val="16"/>
                <w:szCs w:val="16"/>
              </w:rPr>
              <w:t xml:space="preserve">Uzupełnienie/poprawa WOD możliwa </w:t>
            </w:r>
            <w:r w:rsidRPr="003F5D61">
              <w:rPr>
                <w:rFonts w:asciiTheme="minorHAnsi" w:hAnsiTheme="minorHAnsi" w:cstheme="minorHAnsi"/>
                <w:sz w:val="16"/>
                <w:szCs w:val="16"/>
              </w:rPr>
              <w:lastRenderedPageBreak/>
              <w:t>jest tylko w sytuacji, gdy projekt spełnia wymogi przystąpienia do negocjacji.</w:t>
            </w:r>
          </w:p>
          <w:p w:rsidR="00062FC2" w:rsidRDefault="005D63A0" w:rsidP="00E228DF">
            <w:pPr>
              <w:spacing w:before="0" w:after="60"/>
              <w:rPr>
                <w:rFonts w:asciiTheme="minorHAnsi" w:hAnsiTheme="minorHAnsi" w:cstheme="minorHAnsi"/>
                <w:b/>
                <w:color w:val="000000" w:themeColor="text1"/>
                <w:szCs w:val="22"/>
              </w:rPr>
            </w:pPr>
            <w:r w:rsidRPr="00335A64">
              <w:rPr>
                <w:rFonts w:asciiTheme="minorHAnsi" w:hAnsiTheme="minorHAnsi" w:cstheme="minorHAnsi"/>
                <w:sz w:val="16"/>
                <w:szCs w:val="16"/>
              </w:rPr>
              <w:t>W przypadku, gdy wnioskodawca nie dokona poprawy</w:t>
            </w:r>
            <w:r>
              <w:rPr>
                <w:rFonts w:asciiTheme="minorHAnsi" w:hAnsiTheme="minorHAnsi" w:cstheme="minorHAnsi"/>
                <w:sz w:val="16"/>
                <w:szCs w:val="16"/>
              </w:rPr>
              <w:t>/uzupełnienia</w:t>
            </w:r>
            <w:r w:rsidRPr="00335A64">
              <w:rPr>
                <w:rFonts w:asciiTheme="minorHAnsi" w:hAnsiTheme="minorHAnsi" w:cstheme="minorHAnsi"/>
                <w:sz w:val="16"/>
                <w:szCs w:val="16"/>
              </w:rPr>
              <w:t xml:space="preserve"> wniosku o dofinansowanie, projekt niespełniający tego kryterium zostanie odrzucony na</w:t>
            </w:r>
            <w:r>
              <w:rPr>
                <w:rFonts w:asciiTheme="minorHAnsi" w:hAnsiTheme="minorHAnsi" w:cstheme="minorHAnsi"/>
                <w:sz w:val="16"/>
                <w:szCs w:val="16"/>
              </w:rPr>
              <w:t xml:space="preserve"> etapie negocjacji</w:t>
            </w:r>
            <w:r w:rsidRPr="00335A64">
              <w:rPr>
                <w:rFonts w:asciiTheme="minorHAnsi" w:hAnsiTheme="minorHAnsi" w:cstheme="minorHAnsi"/>
                <w:sz w:val="16"/>
                <w:szCs w:val="16"/>
              </w:rPr>
              <w:t>.</w:t>
            </w:r>
          </w:p>
          <w:p w:rsidR="008218E2" w:rsidRPr="008218E2" w:rsidRDefault="008218E2" w:rsidP="00E228DF">
            <w:pPr>
              <w:spacing w:before="0" w:after="60"/>
              <w:rPr>
                <w:rFonts w:asciiTheme="minorHAnsi" w:hAnsiTheme="minorHAnsi" w:cstheme="minorHAnsi"/>
                <w:sz w:val="16"/>
                <w:szCs w:val="16"/>
              </w:rPr>
            </w:pPr>
          </w:p>
        </w:tc>
      </w:tr>
      <w:tr w:rsidR="008218E2" w:rsidRPr="008218E2" w:rsidTr="008346E6">
        <w:trPr>
          <w:trHeight w:val="760"/>
        </w:trPr>
        <w:tc>
          <w:tcPr>
            <w:tcW w:w="534" w:type="dxa"/>
          </w:tcPr>
          <w:p w:rsidR="008218E2" w:rsidRPr="000465AF" w:rsidRDefault="008218E2" w:rsidP="00E228DF">
            <w:pPr>
              <w:spacing w:before="0" w:after="0"/>
              <w:contextualSpacing/>
              <w:rPr>
                <w:rFonts w:asciiTheme="minorHAnsi" w:hAnsiTheme="minorHAnsi" w:cstheme="minorHAnsi"/>
                <w:b/>
                <w:sz w:val="16"/>
                <w:szCs w:val="16"/>
              </w:rPr>
            </w:pPr>
            <w:r w:rsidRPr="000465AF">
              <w:rPr>
                <w:rFonts w:asciiTheme="minorHAnsi" w:hAnsiTheme="minorHAnsi" w:cstheme="minorHAnsi"/>
                <w:b/>
                <w:sz w:val="16"/>
                <w:szCs w:val="16"/>
              </w:rPr>
              <w:lastRenderedPageBreak/>
              <w:t>3.</w:t>
            </w:r>
          </w:p>
        </w:tc>
        <w:tc>
          <w:tcPr>
            <w:tcW w:w="2835" w:type="dxa"/>
            <w:tcBorders>
              <w:top w:val="single" w:sz="4" w:space="0" w:color="auto"/>
              <w:bottom w:val="single" w:sz="4" w:space="0" w:color="auto"/>
            </w:tcBorders>
          </w:tcPr>
          <w:p w:rsidR="008218E2" w:rsidRPr="008218E2" w:rsidRDefault="008218E2" w:rsidP="00E228DF">
            <w:pPr>
              <w:spacing w:before="0" w:after="0"/>
              <w:contextualSpacing/>
              <w:rPr>
                <w:rFonts w:asciiTheme="minorHAnsi" w:hAnsiTheme="minorHAnsi" w:cstheme="minorHAnsi"/>
                <w:sz w:val="16"/>
                <w:szCs w:val="16"/>
              </w:rPr>
            </w:pPr>
            <w:r w:rsidRPr="008218E2">
              <w:rPr>
                <w:rFonts w:asciiTheme="minorHAnsi" w:hAnsiTheme="minorHAnsi" w:cstheme="minorHAnsi"/>
                <w:sz w:val="16"/>
                <w:szCs w:val="16"/>
              </w:rPr>
              <w:t>Formą wsparcia są programy mobilności ponadnarodowej realizowane w formie: stażu/praktyki/jednostronnej wymiany pracowników. Wnioskodawca zapewnia zorganizowanie dla uczestników mobilności ponadnarodowej w wybranych krajach członkowskich UE, dopasowanej do obszaru tematycznego lub tematu uzupełniającego, wskazanego w fiszce projektowej lub wniosku o przyznanie dotacji złożonego w ramach konkursu dotacji.</w:t>
            </w:r>
          </w:p>
        </w:tc>
        <w:tc>
          <w:tcPr>
            <w:tcW w:w="3260" w:type="dxa"/>
            <w:tcBorders>
              <w:top w:val="single" w:sz="4" w:space="0" w:color="auto"/>
              <w:bottom w:val="single" w:sz="4" w:space="0" w:color="auto"/>
            </w:tcBorders>
          </w:tcPr>
          <w:p w:rsidR="008218E2" w:rsidRPr="008218E2" w:rsidRDefault="008218E2" w:rsidP="00E228DF">
            <w:pPr>
              <w:spacing w:before="0" w:after="0"/>
              <w:contextualSpacing/>
              <w:rPr>
                <w:rFonts w:asciiTheme="minorHAnsi" w:hAnsiTheme="minorHAnsi" w:cstheme="minorHAnsi"/>
                <w:sz w:val="16"/>
                <w:szCs w:val="16"/>
              </w:rPr>
            </w:pPr>
            <w:r w:rsidRPr="008218E2">
              <w:rPr>
                <w:rFonts w:asciiTheme="minorHAnsi" w:hAnsiTheme="minorHAnsi" w:cstheme="minorHAnsi"/>
                <w:sz w:val="16"/>
                <w:szCs w:val="16"/>
              </w:rPr>
              <w:t xml:space="preserve">Formą wsparcia realizowaną w projekcie są programy mobilności ponadnarodowej, które podczas pobytu za granicą będą miały formę: stażu/praktyki/jednostronnej wymiany pracowników. Są one zgodne z ogólnym założeniem konkursu przewidującym zdobywanie wiedzy na temat dobrych praktyk stosowanych w innych państwach UE, a także wymianę doświadczeń pomiędzy pracownikami o podobnym zakresie zadań. </w:t>
            </w:r>
          </w:p>
          <w:p w:rsidR="008218E2" w:rsidRPr="008218E2" w:rsidRDefault="008218E2" w:rsidP="00E228DF">
            <w:pPr>
              <w:spacing w:before="0" w:after="0"/>
              <w:contextualSpacing/>
              <w:rPr>
                <w:rFonts w:asciiTheme="minorHAnsi" w:hAnsiTheme="minorHAnsi" w:cstheme="minorHAnsi"/>
                <w:iCs/>
                <w:sz w:val="16"/>
                <w:szCs w:val="16"/>
              </w:rPr>
            </w:pPr>
            <w:r w:rsidRPr="008218E2">
              <w:rPr>
                <w:rFonts w:asciiTheme="minorHAnsi" w:hAnsiTheme="minorHAnsi" w:cstheme="minorHAnsi"/>
                <w:iCs/>
                <w:sz w:val="16"/>
                <w:szCs w:val="16"/>
              </w:rPr>
              <w:t xml:space="preserve">W związku z tym wnioskodawca zobowiązany jest do zapewnienia programu mobilności ponadnarodowej zgodnie z potrzebami zgłaszanymi przez uczestników projektu. Dopuszczalne jest, aby przedstawiciele jednego miasta odbywali program w różnych miejscach </w:t>
            </w:r>
            <w:r w:rsidRPr="008218E2">
              <w:rPr>
                <w:rFonts w:asciiTheme="minorHAnsi" w:hAnsiTheme="minorHAnsi" w:cstheme="minorHAnsi"/>
                <w:sz w:val="16"/>
                <w:szCs w:val="16"/>
              </w:rPr>
              <w:t>(tzn. nie wszyscy przedstawiciele tego samego miasta muszą odbywać program mobilności ponadnarodowej w tym samym miejscu)</w:t>
            </w:r>
            <w:r w:rsidRPr="008218E2">
              <w:rPr>
                <w:rFonts w:asciiTheme="minorHAnsi" w:hAnsiTheme="minorHAnsi" w:cstheme="minorHAnsi"/>
                <w:iCs/>
                <w:sz w:val="16"/>
                <w:szCs w:val="16"/>
              </w:rPr>
              <w:t xml:space="preserve">, przy czym jeden uczestnik może uczestniczyć tylko w jednej formie wsparcia. </w:t>
            </w:r>
          </w:p>
          <w:p w:rsidR="008218E2" w:rsidRPr="00B104AD" w:rsidRDefault="008218E2" w:rsidP="00E228DF">
            <w:pPr>
              <w:spacing w:before="0" w:after="0"/>
              <w:contextualSpacing/>
              <w:rPr>
                <w:rFonts w:asciiTheme="minorHAnsi" w:hAnsiTheme="minorHAnsi" w:cstheme="minorHAnsi"/>
                <w:sz w:val="16"/>
                <w:szCs w:val="16"/>
              </w:rPr>
            </w:pPr>
            <w:r w:rsidRPr="008218E2">
              <w:rPr>
                <w:rFonts w:asciiTheme="minorHAnsi" w:hAnsiTheme="minorHAnsi" w:cstheme="minorHAnsi"/>
                <w:sz w:val="16"/>
                <w:szCs w:val="16"/>
              </w:rPr>
              <w:t>Kryterium weryfikowane n</w:t>
            </w:r>
            <w:r w:rsidR="00B104AD">
              <w:rPr>
                <w:rFonts w:asciiTheme="minorHAnsi" w:hAnsiTheme="minorHAnsi" w:cstheme="minorHAnsi"/>
                <w:sz w:val="16"/>
                <w:szCs w:val="16"/>
              </w:rPr>
              <w:t>a podstawie zapisów we wniosku.</w:t>
            </w:r>
          </w:p>
        </w:tc>
        <w:tc>
          <w:tcPr>
            <w:tcW w:w="2659" w:type="dxa"/>
            <w:tcBorders>
              <w:top w:val="single" w:sz="4" w:space="0" w:color="auto"/>
              <w:bottom w:val="single" w:sz="4" w:space="0" w:color="auto"/>
            </w:tcBorders>
          </w:tcPr>
          <w:p w:rsidR="005D63A0" w:rsidRDefault="005D63A0" w:rsidP="00E228DF">
            <w:pPr>
              <w:spacing w:before="0" w:after="60"/>
              <w:rPr>
                <w:rFonts w:asciiTheme="minorHAnsi" w:hAnsiTheme="minorHAnsi" w:cstheme="minorHAnsi"/>
                <w:sz w:val="16"/>
                <w:szCs w:val="16"/>
              </w:rPr>
            </w:pPr>
            <w:r>
              <w:rPr>
                <w:rFonts w:asciiTheme="minorHAnsi" w:hAnsiTheme="minorHAnsi" w:cstheme="minorHAnsi"/>
                <w:sz w:val="16"/>
                <w:szCs w:val="16"/>
              </w:rPr>
              <w:t>Brak</w:t>
            </w:r>
            <w:r w:rsidRPr="003F5D61">
              <w:rPr>
                <w:rFonts w:asciiTheme="minorHAnsi" w:hAnsiTheme="minorHAnsi" w:cstheme="minorHAnsi"/>
                <w:sz w:val="16"/>
                <w:szCs w:val="16"/>
              </w:rPr>
              <w:t xml:space="preserve"> możliwości jednoznacznej oceny spełnienia kryterium dostępu</w:t>
            </w:r>
            <w:r>
              <w:rPr>
                <w:rFonts w:asciiTheme="minorHAnsi" w:hAnsiTheme="minorHAnsi" w:cstheme="minorHAnsi"/>
                <w:sz w:val="16"/>
                <w:szCs w:val="16"/>
              </w:rPr>
              <w:t xml:space="preserve"> powoduje skierowanie</w:t>
            </w:r>
            <w:r w:rsidRPr="003F5D61">
              <w:rPr>
                <w:rFonts w:asciiTheme="minorHAnsi" w:hAnsiTheme="minorHAnsi" w:cstheme="minorHAnsi"/>
                <w:sz w:val="16"/>
                <w:szCs w:val="16"/>
              </w:rPr>
              <w:t xml:space="preserve"> projekt</w:t>
            </w:r>
            <w:r>
              <w:rPr>
                <w:rFonts w:asciiTheme="minorHAnsi" w:hAnsiTheme="minorHAnsi" w:cstheme="minorHAnsi"/>
                <w:sz w:val="16"/>
                <w:szCs w:val="16"/>
              </w:rPr>
              <w:t>u</w:t>
            </w:r>
            <w:r w:rsidRPr="003F5D61">
              <w:rPr>
                <w:rFonts w:asciiTheme="minorHAnsi" w:hAnsiTheme="minorHAnsi" w:cstheme="minorHAnsi"/>
                <w:sz w:val="16"/>
                <w:szCs w:val="16"/>
              </w:rPr>
              <w:t xml:space="preserve"> do negocjacji</w:t>
            </w:r>
            <w:r>
              <w:rPr>
                <w:rFonts w:asciiTheme="minorHAnsi" w:hAnsiTheme="minorHAnsi" w:cstheme="minorHAnsi"/>
                <w:sz w:val="16"/>
                <w:szCs w:val="16"/>
              </w:rPr>
              <w:t>,</w:t>
            </w:r>
            <w:r w:rsidRPr="003F5D61">
              <w:rPr>
                <w:rFonts w:asciiTheme="minorHAnsi" w:hAnsiTheme="minorHAnsi" w:cstheme="minorHAnsi"/>
                <w:sz w:val="16"/>
                <w:szCs w:val="16"/>
              </w:rPr>
              <w:t xml:space="preserve"> </w:t>
            </w:r>
            <w:r>
              <w:rPr>
                <w:rFonts w:asciiTheme="minorHAnsi" w:hAnsiTheme="minorHAnsi" w:cstheme="minorHAnsi"/>
                <w:sz w:val="16"/>
                <w:szCs w:val="16"/>
              </w:rPr>
              <w:t xml:space="preserve">zgodnie z zakresem zmian wskazanym w stanowisku negocjacyjnym. </w:t>
            </w:r>
          </w:p>
          <w:p w:rsidR="005D63A0" w:rsidRDefault="005D63A0" w:rsidP="00E228DF">
            <w:pPr>
              <w:spacing w:before="0" w:after="60"/>
              <w:rPr>
                <w:rFonts w:asciiTheme="minorHAnsi" w:hAnsiTheme="minorHAnsi" w:cstheme="minorHAnsi"/>
                <w:sz w:val="16"/>
                <w:szCs w:val="16"/>
              </w:rPr>
            </w:pPr>
            <w:r w:rsidRPr="003F5D61">
              <w:rPr>
                <w:rFonts w:asciiTheme="minorHAnsi" w:hAnsiTheme="minorHAnsi" w:cstheme="minorHAnsi"/>
                <w:sz w:val="16"/>
                <w:szCs w:val="16"/>
              </w:rPr>
              <w:t>Uzupełnienie/poprawa WOD możliwa jest tylko w sytuacji, gdy projekt spełnia wymogi przystąpienia do negocjacji.</w:t>
            </w:r>
          </w:p>
          <w:p w:rsidR="008218E2" w:rsidRPr="008218E2" w:rsidRDefault="005D63A0" w:rsidP="00E228DF">
            <w:pPr>
              <w:spacing w:before="0" w:after="60"/>
              <w:rPr>
                <w:rFonts w:asciiTheme="minorHAnsi" w:hAnsiTheme="minorHAnsi" w:cstheme="minorHAnsi"/>
                <w:sz w:val="16"/>
                <w:szCs w:val="16"/>
              </w:rPr>
            </w:pPr>
            <w:r w:rsidRPr="00335A64">
              <w:rPr>
                <w:rFonts w:asciiTheme="minorHAnsi" w:hAnsiTheme="minorHAnsi" w:cstheme="minorHAnsi"/>
                <w:sz w:val="16"/>
                <w:szCs w:val="16"/>
              </w:rPr>
              <w:t>W przypadku, gdy wnioskodawca nie dokona poprawy</w:t>
            </w:r>
            <w:r>
              <w:rPr>
                <w:rFonts w:asciiTheme="minorHAnsi" w:hAnsiTheme="minorHAnsi" w:cstheme="minorHAnsi"/>
                <w:sz w:val="16"/>
                <w:szCs w:val="16"/>
              </w:rPr>
              <w:t>/uzupełnienia</w:t>
            </w:r>
            <w:r w:rsidRPr="00335A64">
              <w:rPr>
                <w:rFonts w:asciiTheme="minorHAnsi" w:hAnsiTheme="minorHAnsi" w:cstheme="minorHAnsi"/>
                <w:sz w:val="16"/>
                <w:szCs w:val="16"/>
              </w:rPr>
              <w:t xml:space="preserve"> wniosku o dofinansowanie, projekt niespełniający tego kryterium zostanie odrzucony na</w:t>
            </w:r>
            <w:r>
              <w:rPr>
                <w:rFonts w:asciiTheme="minorHAnsi" w:hAnsiTheme="minorHAnsi" w:cstheme="minorHAnsi"/>
                <w:sz w:val="16"/>
                <w:szCs w:val="16"/>
              </w:rPr>
              <w:t xml:space="preserve"> etapie negocjacji</w:t>
            </w:r>
            <w:r w:rsidRPr="00335A64">
              <w:rPr>
                <w:rFonts w:asciiTheme="minorHAnsi" w:hAnsiTheme="minorHAnsi" w:cstheme="minorHAnsi"/>
                <w:sz w:val="16"/>
                <w:szCs w:val="16"/>
              </w:rPr>
              <w:t>.</w:t>
            </w:r>
          </w:p>
        </w:tc>
      </w:tr>
      <w:tr w:rsidR="008218E2" w:rsidRPr="008218E2" w:rsidTr="008346E6">
        <w:trPr>
          <w:trHeight w:val="1185"/>
        </w:trPr>
        <w:tc>
          <w:tcPr>
            <w:tcW w:w="534" w:type="dxa"/>
          </w:tcPr>
          <w:p w:rsidR="008218E2" w:rsidRPr="000465AF" w:rsidRDefault="008218E2" w:rsidP="00E228DF">
            <w:pPr>
              <w:spacing w:before="0" w:after="0"/>
              <w:contextualSpacing/>
              <w:rPr>
                <w:rFonts w:asciiTheme="minorHAnsi" w:hAnsiTheme="minorHAnsi" w:cstheme="minorHAnsi"/>
                <w:b/>
                <w:sz w:val="16"/>
                <w:szCs w:val="16"/>
              </w:rPr>
            </w:pPr>
            <w:r w:rsidRPr="000465AF">
              <w:rPr>
                <w:rFonts w:asciiTheme="minorHAnsi" w:hAnsiTheme="minorHAnsi" w:cstheme="minorHAnsi"/>
                <w:b/>
                <w:sz w:val="16"/>
                <w:szCs w:val="16"/>
              </w:rPr>
              <w:t>4.</w:t>
            </w:r>
          </w:p>
        </w:tc>
        <w:tc>
          <w:tcPr>
            <w:tcW w:w="2835" w:type="dxa"/>
            <w:tcBorders>
              <w:top w:val="single" w:sz="4" w:space="0" w:color="auto"/>
              <w:bottom w:val="single" w:sz="4" w:space="0" w:color="auto"/>
            </w:tcBorders>
          </w:tcPr>
          <w:p w:rsidR="008218E2" w:rsidRPr="008218E2" w:rsidRDefault="008218E2" w:rsidP="00E228DF">
            <w:pPr>
              <w:spacing w:before="0" w:after="0"/>
              <w:contextualSpacing/>
              <w:rPr>
                <w:rFonts w:asciiTheme="minorHAnsi" w:hAnsiTheme="minorHAnsi" w:cstheme="minorHAnsi"/>
                <w:sz w:val="16"/>
                <w:szCs w:val="16"/>
              </w:rPr>
            </w:pPr>
            <w:r w:rsidRPr="008218E2">
              <w:rPr>
                <w:rFonts w:asciiTheme="minorHAnsi" w:hAnsiTheme="minorHAnsi" w:cstheme="minorHAnsi"/>
                <w:sz w:val="16"/>
                <w:szCs w:val="16"/>
              </w:rPr>
              <w:t xml:space="preserve">Wnioskodawca ustala wspólnie z uczestnikiem i instytucją przyjmującą, </w:t>
            </w:r>
            <w:r w:rsidRPr="008218E2">
              <w:rPr>
                <w:rFonts w:asciiTheme="minorHAnsi" w:hAnsiTheme="minorHAnsi" w:cstheme="minorHAnsi"/>
                <w:i/>
                <w:sz w:val="16"/>
                <w:szCs w:val="16"/>
              </w:rPr>
              <w:t>plan mobilności</w:t>
            </w:r>
            <w:r w:rsidRPr="008218E2">
              <w:rPr>
                <w:rFonts w:asciiTheme="minorHAnsi" w:hAnsiTheme="minorHAnsi" w:cstheme="minorHAnsi"/>
                <w:sz w:val="16"/>
                <w:szCs w:val="16"/>
              </w:rPr>
              <w:t xml:space="preserve">, zawierający przebieg i zakładane efekty mobilności ponadnarodowej. Zakres tematyczny </w:t>
            </w:r>
            <w:r w:rsidRPr="008218E2">
              <w:rPr>
                <w:rFonts w:asciiTheme="minorHAnsi" w:hAnsiTheme="minorHAnsi" w:cstheme="minorHAnsi"/>
                <w:i/>
                <w:sz w:val="16"/>
                <w:szCs w:val="16"/>
              </w:rPr>
              <w:t>planu mobilności</w:t>
            </w:r>
            <w:r w:rsidRPr="008218E2">
              <w:rPr>
                <w:rFonts w:asciiTheme="minorHAnsi" w:hAnsiTheme="minorHAnsi" w:cstheme="minorHAnsi"/>
                <w:sz w:val="16"/>
                <w:szCs w:val="16"/>
              </w:rPr>
              <w:t xml:space="preserve"> musi być zbieżny z zakresem obszaru tematycznego lub tematu uzupełniającego wskazanych w fiszce projektowej lub wniosku o przyznanie dotacji złożonym w odpowiedzi na konkurs dotacji.</w:t>
            </w:r>
            <w:r w:rsidRPr="008218E2">
              <w:rPr>
                <w:rFonts w:asciiTheme="minorHAnsi" w:hAnsiTheme="minorHAnsi" w:cstheme="minorHAnsi"/>
                <w:sz w:val="16"/>
                <w:szCs w:val="16"/>
              </w:rPr>
              <w:tab/>
            </w:r>
          </w:p>
        </w:tc>
        <w:tc>
          <w:tcPr>
            <w:tcW w:w="3260" w:type="dxa"/>
            <w:tcBorders>
              <w:top w:val="single" w:sz="4" w:space="0" w:color="auto"/>
              <w:bottom w:val="single" w:sz="4" w:space="0" w:color="auto"/>
            </w:tcBorders>
          </w:tcPr>
          <w:p w:rsidR="008218E2" w:rsidRPr="008218E2" w:rsidRDefault="008218E2" w:rsidP="00E228DF">
            <w:pPr>
              <w:spacing w:before="0" w:after="0"/>
              <w:contextualSpacing/>
              <w:rPr>
                <w:rFonts w:asciiTheme="minorHAnsi" w:hAnsiTheme="minorHAnsi" w:cstheme="minorHAnsi"/>
                <w:sz w:val="16"/>
                <w:szCs w:val="16"/>
              </w:rPr>
            </w:pPr>
            <w:r w:rsidRPr="008218E2">
              <w:rPr>
                <w:rFonts w:asciiTheme="minorHAnsi" w:hAnsiTheme="minorHAnsi" w:cstheme="minorHAnsi"/>
                <w:sz w:val="16"/>
                <w:szCs w:val="16"/>
              </w:rPr>
              <w:t xml:space="preserve">Kryterium ma na celu zapewnić, że wnioskodawca wspólnie z uczestnikami projektu oraz przedstawicielami instytucji przyjmującej (u której odbędzie się program mobilności ponadnarodowej) ustala </w:t>
            </w:r>
            <w:r w:rsidRPr="008218E2">
              <w:rPr>
                <w:rFonts w:asciiTheme="minorHAnsi" w:hAnsiTheme="minorHAnsi" w:cstheme="minorHAnsi"/>
                <w:i/>
                <w:sz w:val="16"/>
                <w:szCs w:val="16"/>
              </w:rPr>
              <w:t>plan mobilności</w:t>
            </w:r>
            <w:r w:rsidRPr="008218E2">
              <w:rPr>
                <w:rFonts w:asciiTheme="minorHAnsi" w:hAnsiTheme="minorHAnsi" w:cstheme="minorHAnsi"/>
                <w:sz w:val="16"/>
                <w:szCs w:val="16"/>
              </w:rPr>
              <w:t xml:space="preserve"> zgodny z obszarem tematycznym lub tematem uzupełniającym wskazanymi w fiszce projektowej lub wniosku o przyznanie dotacji złożonym w ramach konkursu dotacji. </w:t>
            </w:r>
          </w:p>
          <w:p w:rsidR="008218E2" w:rsidRPr="008218E2" w:rsidRDefault="008218E2" w:rsidP="00E228DF">
            <w:pPr>
              <w:spacing w:before="0" w:after="0"/>
              <w:contextualSpacing/>
              <w:rPr>
                <w:rFonts w:asciiTheme="minorHAnsi" w:hAnsiTheme="minorHAnsi" w:cstheme="minorHAnsi"/>
                <w:i/>
                <w:iCs/>
                <w:sz w:val="16"/>
                <w:szCs w:val="16"/>
              </w:rPr>
            </w:pPr>
            <w:r w:rsidRPr="008218E2">
              <w:rPr>
                <w:rFonts w:asciiTheme="minorHAnsi" w:hAnsiTheme="minorHAnsi" w:cstheme="minorHAnsi"/>
                <w:sz w:val="16"/>
                <w:szCs w:val="16"/>
              </w:rPr>
              <w:t>Wnioskodawca jest zobowiązany do zapewnienia miejsc mobilności ponadnarodowej zgodnie z potrzebami uczestników i miast, które reprezentują</w:t>
            </w:r>
            <w:r w:rsidRPr="008218E2">
              <w:rPr>
                <w:rFonts w:asciiTheme="minorHAnsi" w:hAnsiTheme="minorHAnsi" w:cstheme="minorHAnsi"/>
                <w:i/>
                <w:iCs/>
                <w:sz w:val="16"/>
                <w:szCs w:val="16"/>
              </w:rPr>
              <w:t xml:space="preserve">. </w:t>
            </w:r>
          </w:p>
          <w:p w:rsidR="008218E2" w:rsidRPr="00B104AD" w:rsidRDefault="008218E2" w:rsidP="00E228DF">
            <w:pPr>
              <w:spacing w:before="0" w:after="0"/>
              <w:contextualSpacing/>
              <w:rPr>
                <w:rFonts w:asciiTheme="minorHAnsi" w:hAnsiTheme="minorHAnsi" w:cstheme="minorHAnsi"/>
                <w:sz w:val="16"/>
                <w:szCs w:val="16"/>
              </w:rPr>
            </w:pPr>
            <w:r w:rsidRPr="008218E2">
              <w:rPr>
                <w:rFonts w:asciiTheme="minorHAnsi" w:hAnsiTheme="minorHAnsi" w:cstheme="minorHAnsi"/>
                <w:sz w:val="16"/>
                <w:szCs w:val="16"/>
              </w:rPr>
              <w:t xml:space="preserve">Kryterium  weryfikowane  na </w:t>
            </w:r>
            <w:r w:rsidR="00B104AD">
              <w:rPr>
                <w:rFonts w:asciiTheme="minorHAnsi" w:hAnsiTheme="minorHAnsi" w:cstheme="minorHAnsi"/>
                <w:sz w:val="16"/>
                <w:szCs w:val="16"/>
              </w:rPr>
              <w:t xml:space="preserve"> podstawie  zapisów we wniosku.</w:t>
            </w:r>
          </w:p>
        </w:tc>
        <w:tc>
          <w:tcPr>
            <w:tcW w:w="2659" w:type="dxa"/>
            <w:tcBorders>
              <w:top w:val="single" w:sz="4" w:space="0" w:color="auto"/>
              <w:bottom w:val="single" w:sz="4" w:space="0" w:color="auto"/>
            </w:tcBorders>
          </w:tcPr>
          <w:p w:rsidR="005D63A0" w:rsidRDefault="005D63A0" w:rsidP="00E228DF">
            <w:pPr>
              <w:spacing w:before="0" w:after="60"/>
              <w:rPr>
                <w:rFonts w:asciiTheme="minorHAnsi" w:hAnsiTheme="minorHAnsi" w:cstheme="minorHAnsi"/>
                <w:sz w:val="16"/>
                <w:szCs w:val="16"/>
              </w:rPr>
            </w:pPr>
            <w:r>
              <w:rPr>
                <w:rFonts w:asciiTheme="minorHAnsi" w:hAnsiTheme="minorHAnsi" w:cstheme="minorHAnsi"/>
                <w:sz w:val="16"/>
                <w:szCs w:val="16"/>
              </w:rPr>
              <w:t>Brak</w:t>
            </w:r>
            <w:r w:rsidRPr="003F5D61">
              <w:rPr>
                <w:rFonts w:asciiTheme="minorHAnsi" w:hAnsiTheme="minorHAnsi" w:cstheme="minorHAnsi"/>
                <w:sz w:val="16"/>
                <w:szCs w:val="16"/>
              </w:rPr>
              <w:t xml:space="preserve"> możliwości jednoznacznej oceny spełnienia kryterium dostępu</w:t>
            </w:r>
            <w:r>
              <w:rPr>
                <w:rFonts w:asciiTheme="minorHAnsi" w:hAnsiTheme="minorHAnsi" w:cstheme="minorHAnsi"/>
                <w:sz w:val="16"/>
                <w:szCs w:val="16"/>
              </w:rPr>
              <w:t xml:space="preserve"> powoduje skierowanie</w:t>
            </w:r>
            <w:r w:rsidRPr="003F5D61">
              <w:rPr>
                <w:rFonts w:asciiTheme="minorHAnsi" w:hAnsiTheme="minorHAnsi" w:cstheme="minorHAnsi"/>
                <w:sz w:val="16"/>
                <w:szCs w:val="16"/>
              </w:rPr>
              <w:t xml:space="preserve"> projekt</w:t>
            </w:r>
            <w:r>
              <w:rPr>
                <w:rFonts w:asciiTheme="minorHAnsi" w:hAnsiTheme="minorHAnsi" w:cstheme="minorHAnsi"/>
                <w:sz w:val="16"/>
                <w:szCs w:val="16"/>
              </w:rPr>
              <w:t>u</w:t>
            </w:r>
            <w:r w:rsidRPr="003F5D61">
              <w:rPr>
                <w:rFonts w:asciiTheme="minorHAnsi" w:hAnsiTheme="minorHAnsi" w:cstheme="minorHAnsi"/>
                <w:sz w:val="16"/>
                <w:szCs w:val="16"/>
              </w:rPr>
              <w:t xml:space="preserve"> do negocjacji</w:t>
            </w:r>
            <w:r>
              <w:rPr>
                <w:rFonts w:asciiTheme="minorHAnsi" w:hAnsiTheme="minorHAnsi" w:cstheme="minorHAnsi"/>
                <w:sz w:val="16"/>
                <w:szCs w:val="16"/>
              </w:rPr>
              <w:t>,</w:t>
            </w:r>
            <w:r w:rsidRPr="003F5D61">
              <w:rPr>
                <w:rFonts w:asciiTheme="minorHAnsi" w:hAnsiTheme="minorHAnsi" w:cstheme="minorHAnsi"/>
                <w:sz w:val="16"/>
                <w:szCs w:val="16"/>
              </w:rPr>
              <w:t xml:space="preserve"> </w:t>
            </w:r>
            <w:r>
              <w:rPr>
                <w:rFonts w:asciiTheme="minorHAnsi" w:hAnsiTheme="minorHAnsi" w:cstheme="minorHAnsi"/>
                <w:sz w:val="16"/>
                <w:szCs w:val="16"/>
              </w:rPr>
              <w:t xml:space="preserve">zgodnie z zakresem zmian wskazanym w stanowisku negocjacyjnym. </w:t>
            </w:r>
          </w:p>
          <w:p w:rsidR="005D63A0" w:rsidRDefault="005D63A0" w:rsidP="00E228DF">
            <w:pPr>
              <w:spacing w:before="0" w:after="60"/>
              <w:rPr>
                <w:rFonts w:asciiTheme="minorHAnsi" w:hAnsiTheme="minorHAnsi" w:cstheme="minorHAnsi"/>
                <w:sz w:val="16"/>
                <w:szCs w:val="16"/>
              </w:rPr>
            </w:pPr>
            <w:r w:rsidRPr="003F5D61">
              <w:rPr>
                <w:rFonts w:asciiTheme="minorHAnsi" w:hAnsiTheme="minorHAnsi" w:cstheme="minorHAnsi"/>
                <w:sz w:val="16"/>
                <w:szCs w:val="16"/>
              </w:rPr>
              <w:t>Uzupełnienie/poprawa WOD możliwa jest tylko w sytuacji, gdy projekt spełnia wymogi przystąpienia do negocjacji.</w:t>
            </w:r>
          </w:p>
          <w:p w:rsidR="008218E2" w:rsidRPr="00F01420" w:rsidRDefault="005D63A0" w:rsidP="00E228DF">
            <w:pPr>
              <w:spacing w:before="0" w:after="60"/>
              <w:rPr>
                <w:rFonts w:asciiTheme="minorHAnsi" w:hAnsiTheme="minorHAnsi" w:cstheme="minorHAnsi"/>
                <w:b/>
                <w:color w:val="000000" w:themeColor="text1"/>
                <w:szCs w:val="22"/>
              </w:rPr>
            </w:pPr>
            <w:r w:rsidRPr="00335A64">
              <w:rPr>
                <w:rFonts w:asciiTheme="minorHAnsi" w:hAnsiTheme="minorHAnsi" w:cstheme="minorHAnsi"/>
                <w:sz w:val="16"/>
                <w:szCs w:val="16"/>
              </w:rPr>
              <w:t>W przypadku, gdy wnioskodawca nie dokona poprawy</w:t>
            </w:r>
            <w:r>
              <w:rPr>
                <w:rFonts w:asciiTheme="minorHAnsi" w:hAnsiTheme="minorHAnsi" w:cstheme="minorHAnsi"/>
                <w:sz w:val="16"/>
                <w:szCs w:val="16"/>
              </w:rPr>
              <w:t>/uzupełnienia</w:t>
            </w:r>
            <w:r w:rsidRPr="00335A64">
              <w:rPr>
                <w:rFonts w:asciiTheme="minorHAnsi" w:hAnsiTheme="minorHAnsi" w:cstheme="minorHAnsi"/>
                <w:sz w:val="16"/>
                <w:szCs w:val="16"/>
              </w:rPr>
              <w:t xml:space="preserve"> wniosku o dofinansowanie, projekt niespełniający tego kryterium zostanie odrzucony na</w:t>
            </w:r>
            <w:r>
              <w:rPr>
                <w:rFonts w:asciiTheme="minorHAnsi" w:hAnsiTheme="minorHAnsi" w:cstheme="minorHAnsi"/>
                <w:sz w:val="16"/>
                <w:szCs w:val="16"/>
              </w:rPr>
              <w:t xml:space="preserve"> etapie negocjacji</w:t>
            </w:r>
            <w:r w:rsidRPr="00335A64">
              <w:rPr>
                <w:rFonts w:asciiTheme="minorHAnsi" w:hAnsiTheme="minorHAnsi" w:cstheme="minorHAnsi"/>
                <w:sz w:val="16"/>
                <w:szCs w:val="16"/>
              </w:rPr>
              <w:t>.</w:t>
            </w:r>
          </w:p>
        </w:tc>
      </w:tr>
      <w:tr w:rsidR="008218E2" w:rsidRPr="008218E2" w:rsidTr="008346E6">
        <w:trPr>
          <w:trHeight w:val="1185"/>
        </w:trPr>
        <w:tc>
          <w:tcPr>
            <w:tcW w:w="534" w:type="dxa"/>
          </w:tcPr>
          <w:p w:rsidR="008218E2" w:rsidRPr="000465AF" w:rsidRDefault="008218E2" w:rsidP="00E228DF">
            <w:pPr>
              <w:spacing w:before="0" w:after="0"/>
              <w:contextualSpacing/>
              <w:rPr>
                <w:rFonts w:asciiTheme="minorHAnsi" w:hAnsiTheme="minorHAnsi" w:cstheme="minorHAnsi"/>
                <w:b/>
                <w:sz w:val="16"/>
                <w:szCs w:val="16"/>
              </w:rPr>
            </w:pPr>
            <w:r w:rsidRPr="000465AF">
              <w:rPr>
                <w:rFonts w:asciiTheme="minorHAnsi" w:hAnsiTheme="minorHAnsi" w:cstheme="minorHAnsi"/>
                <w:b/>
                <w:sz w:val="16"/>
                <w:szCs w:val="16"/>
              </w:rPr>
              <w:t>5.</w:t>
            </w:r>
          </w:p>
        </w:tc>
        <w:tc>
          <w:tcPr>
            <w:tcW w:w="2835" w:type="dxa"/>
            <w:tcBorders>
              <w:top w:val="single" w:sz="4" w:space="0" w:color="auto"/>
              <w:bottom w:val="single" w:sz="4" w:space="0" w:color="auto"/>
            </w:tcBorders>
          </w:tcPr>
          <w:p w:rsidR="008218E2" w:rsidRPr="008218E2" w:rsidRDefault="008218E2" w:rsidP="00E228DF">
            <w:pPr>
              <w:spacing w:before="0" w:after="0"/>
              <w:contextualSpacing/>
              <w:rPr>
                <w:rFonts w:asciiTheme="minorHAnsi" w:hAnsiTheme="minorHAnsi" w:cstheme="minorHAnsi"/>
                <w:sz w:val="16"/>
                <w:szCs w:val="16"/>
              </w:rPr>
            </w:pPr>
            <w:r w:rsidRPr="008218E2">
              <w:rPr>
                <w:rFonts w:asciiTheme="minorHAnsi" w:hAnsiTheme="minorHAnsi" w:cstheme="minorHAnsi"/>
                <w:sz w:val="16"/>
                <w:szCs w:val="16"/>
              </w:rPr>
              <w:t>Następstwem realizacji programu mobilności ponadnarodowej jest złożenie przez uczestnika raportu wraz z przedstawieniem możliwości wykorzystania zdobytej wiedzy do przygotowania lub realizacji wniosku o przyznanie dotacji (koncepcji projektu), który jest składany w ramach etapu II konkursu dotacji.</w:t>
            </w:r>
          </w:p>
        </w:tc>
        <w:tc>
          <w:tcPr>
            <w:tcW w:w="3260" w:type="dxa"/>
            <w:tcBorders>
              <w:top w:val="single" w:sz="4" w:space="0" w:color="auto"/>
              <w:bottom w:val="single" w:sz="4" w:space="0" w:color="auto"/>
            </w:tcBorders>
          </w:tcPr>
          <w:p w:rsidR="008218E2" w:rsidRPr="008218E2" w:rsidRDefault="008218E2" w:rsidP="00E228DF">
            <w:pPr>
              <w:spacing w:before="0" w:after="0"/>
              <w:contextualSpacing/>
              <w:rPr>
                <w:rFonts w:asciiTheme="minorHAnsi" w:hAnsiTheme="minorHAnsi" w:cstheme="minorHAnsi"/>
                <w:sz w:val="16"/>
                <w:szCs w:val="16"/>
              </w:rPr>
            </w:pPr>
            <w:r w:rsidRPr="008218E2">
              <w:rPr>
                <w:rFonts w:asciiTheme="minorHAnsi" w:hAnsiTheme="minorHAnsi" w:cstheme="minorHAnsi"/>
                <w:sz w:val="16"/>
                <w:szCs w:val="16"/>
              </w:rPr>
              <w:t xml:space="preserve">Po powrocie z mobilności uczestnik zobowiązany jest złożyć raport, w którym opisuje przebieg mobilności, a także wskazuje, w jaki sposób dobre praktyki, zaobserwowane podczas programu mobilności ponadnarodowej, zostały zaimplementowane do wniosku o przyznanie dotacji lub podczas realizacji projektu. </w:t>
            </w:r>
          </w:p>
          <w:p w:rsidR="008218E2" w:rsidRPr="008218E2" w:rsidRDefault="008218E2" w:rsidP="00E228DF">
            <w:pPr>
              <w:spacing w:before="0" w:after="0"/>
              <w:contextualSpacing/>
              <w:rPr>
                <w:rFonts w:asciiTheme="minorHAnsi" w:hAnsiTheme="minorHAnsi" w:cstheme="minorHAnsi"/>
                <w:sz w:val="16"/>
                <w:szCs w:val="16"/>
              </w:rPr>
            </w:pPr>
            <w:r w:rsidRPr="008218E2">
              <w:rPr>
                <w:rFonts w:asciiTheme="minorHAnsi" w:hAnsiTheme="minorHAnsi" w:cstheme="minorHAnsi"/>
                <w:sz w:val="16"/>
                <w:szCs w:val="16"/>
              </w:rPr>
              <w:t xml:space="preserve">Uczestnik przedstawi również, jakie korzyści z jego programu mobilności odniosła instytucja przyjmująca. </w:t>
            </w:r>
          </w:p>
          <w:p w:rsidR="008218E2" w:rsidRPr="008218E2" w:rsidRDefault="008218E2" w:rsidP="00E228DF">
            <w:pPr>
              <w:spacing w:before="0" w:after="0"/>
              <w:contextualSpacing/>
              <w:rPr>
                <w:rFonts w:asciiTheme="minorHAnsi" w:hAnsiTheme="minorHAnsi" w:cstheme="minorHAnsi"/>
                <w:sz w:val="16"/>
                <w:szCs w:val="16"/>
              </w:rPr>
            </w:pPr>
            <w:r w:rsidRPr="008218E2">
              <w:rPr>
                <w:rFonts w:asciiTheme="minorHAnsi" w:hAnsiTheme="minorHAnsi" w:cstheme="minorHAnsi"/>
                <w:sz w:val="16"/>
                <w:szCs w:val="16"/>
              </w:rPr>
              <w:t xml:space="preserve">Dopuszczalne jest złożenie jednego, wspólnego raportu przez wszystkich przedstawicieli </w:t>
            </w:r>
            <w:r w:rsidRPr="008218E2">
              <w:rPr>
                <w:rFonts w:asciiTheme="minorHAnsi" w:hAnsiTheme="minorHAnsi" w:cstheme="minorHAnsi"/>
                <w:sz w:val="16"/>
                <w:szCs w:val="16"/>
              </w:rPr>
              <w:lastRenderedPageBreak/>
              <w:t>jednego miasta.</w:t>
            </w:r>
          </w:p>
          <w:p w:rsidR="008218E2" w:rsidRPr="008218E2" w:rsidRDefault="008218E2" w:rsidP="00E228DF">
            <w:pPr>
              <w:spacing w:before="0" w:after="0"/>
              <w:contextualSpacing/>
              <w:rPr>
                <w:rFonts w:asciiTheme="minorHAnsi" w:hAnsiTheme="minorHAnsi" w:cstheme="minorHAnsi"/>
                <w:sz w:val="16"/>
                <w:szCs w:val="16"/>
              </w:rPr>
            </w:pPr>
            <w:r w:rsidRPr="008218E2">
              <w:rPr>
                <w:rFonts w:asciiTheme="minorHAnsi" w:hAnsiTheme="minorHAnsi" w:cstheme="minorHAnsi"/>
                <w:sz w:val="16"/>
                <w:szCs w:val="16"/>
              </w:rPr>
              <w:t xml:space="preserve">Kryterium ma na celu zapewnić, że mobilności uczestników projektu będą miały wpływ na wskazaną w fiszce projektowej lub wniosku o przyznanie dotacji koncepcję projektu w ramach konkursu dotacji. </w:t>
            </w:r>
          </w:p>
          <w:p w:rsidR="008218E2" w:rsidRPr="00B104AD" w:rsidRDefault="008218E2" w:rsidP="00E228DF">
            <w:pPr>
              <w:spacing w:before="0" w:after="0"/>
              <w:contextualSpacing/>
              <w:rPr>
                <w:rFonts w:asciiTheme="minorHAnsi" w:hAnsiTheme="minorHAnsi" w:cstheme="minorHAnsi"/>
                <w:sz w:val="16"/>
                <w:szCs w:val="16"/>
              </w:rPr>
            </w:pPr>
            <w:r w:rsidRPr="008218E2">
              <w:rPr>
                <w:rFonts w:asciiTheme="minorHAnsi" w:hAnsiTheme="minorHAnsi" w:cstheme="minorHAnsi"/>
                <w:sz w:val="16"/>
                <w:szCs w:val="16"/>
              </w:rPr>
              <w:t>Kryterium weryfikowane n</w:t>
            </w:r>
            <w:r w:rsidR="00B104AD">
              <w:rPr>
                <w:rFonts w:asciiTheme="minorHAnsi" w:hAnsiTheme="minorHAnsi" w:cstheme="minorHAnsi"/>
                <w:sz w:val="16"/>
                <w:szCs w:val="16"/>
              </w:rPr>
              <w:t>a podstawie zapisów we wniosku.</w:t>
            </w:r>
          </w:p>
        </w:tc>
        <w:tc>
          <w:tcPr>
            <w:tcW w:w="2659" w:type="dxa"/>
            <w:tcBorders>
              <w:top w:val="single" w:sz="4" w:space="0" w:color="auto"/>
              <w:bottom w:val="single" w:sz="4" w:space="0" w:color="auto"/>
            </w:tcBorders>
          </w:tcPr>
          <w:p w:rsidR="005D63A0" w:rsidRDefault="005D63A0" w:rsidP="00E228DF">
            <w:pPr>
              <w:spacing w:before="0" w:after="60"/>
              <w:rPr>
                <w:rFonts w:asciiTheme="minorHAnsi" w:hAnsiTheme="minorHAnsi" w:cstheme="minorHAnsi"/>
                <w:sz w:val="16"/>
                <w:szCs w:val="16"/>
              </w:rPr>
            </w:pPr>
            <w:r>
              <w:rPr>
                <w:rFonts w:asciiTheme="minorHAnsi" w:hAnsiTheme="minorHAnsi" w:cstheme="minorHAnsi"/>
                <w:sz w:val="16"/>
                <w:szCs w:val="16"/>
              </w:rPr>
              <w:lastRenderedPageBreak/>
              <w:t>Brak</w:t>
            </w:r>
            <w:r w:rsidRPr="003F5D61">
              <w:rPr>
                <w:rFonts w:asciiTheme="minorHAnsi" w:hAnsiTheme="minorHAnsi" w:cstheme="minorHAnsi"/>
                <w:sz w:val="16"/>
                <w:szCs w:val="16"/>
              </w:rPr>
              <w:t xml:space="preserve"> możliwości jednoznacznej oceny spełnienia kryterium dostępu</w:t>
            </w:r>
            <w:r>
              <w:rPr>
                <w:rFonts w:asciiTheme="minorHAnsi" w:hAnsiTheme="minorHAnsi" w:cstheme="minorHAnsi"/>
                <w:sz w:val="16"/>
                <w:szCs w:val="16"/>
              </w:rPr>
              <w:t xml:space="preserve"> powoduje skierowanie</w:t>
            </w:r>
            <w:r w:rsidRPr="003F5D61">
              <w:rPr>
                <w:rFonts w:asciiTheme="minorHAnsi" w:hAnsiTheme="minorHAnsi" w:cstheme="minorHAnsi"/>
                <w:sz w:val="16"/>
                <w:szCs w:val="16"/>
              </w:rPr>
              <w:t xml:space="preserve"> projekt</w:t>
            </w:r>
            <w:r>
              <w:rPr>
                <w:rFonts w:asciiTheme="minorHAnsi" w:hAnsiTheme="minorHAnsi" w:cstheme="minorHAnsi"/>
                <w:sz w:val="16"/>
                <w:szCs w:val="16"/>
              </w:rPr>
              <w:t>u</w:t>
            </w:r>
            <w:r w:rsidRPr="003F5D61">
              <w:rPr>
                <w:rFonts w:asciiTheme="minorHAnsi" w:hAnsiTheme="minorHAnsi" w:cstheme="minorHAnsi"/>
                <w:sz w:val="16"/>
                <w:szCs w:val="16"/>
              </w:rPr>
              <w:t xml:space="preserve"> do negocjacji</w:t>
            </w:r>
            <w:r>
              <w:rPr>
                <w:rFonts w:asciiTheme="minorHAnsi" w:hAnsiTheme="minorHAnsi" w:cstheme="minorHAnsi"/>
                <w:sz w:val="16"/>
                <w:szCs w:val="16"/>
              </w:rPr>
              <w:t>,</w:t>
            </w:r>
            <w:r w:rsidRPr="003F5D61">
              <w:rPr>
                <w:rFonts w:asciiTheme="minorHAnsi" w:hAnsiTheme="minorHAnsi" w:cstheme="minorHAnsi"/>
                <w:sz w:val="16"/>
                <w:szCs w:val="16"/>
              </w:rPr>
              <w:t xml:space="preserve"> </w:t>
            </w:r>
            <w:r>
              <w:rPr>
                <w:rFonts w:asciiTheme="minorHAnsi" w:hAnsiTheme="minorHAnsi" w:cstheme="minorHAnsi"/>
                <w:sz w:val="16"/>
                <w:szCs w:val="16"/>
              </w:rPr>
              <w:t xml:space="preserve">zgodnie z zakresem zmian wskazanym w stanowisku negocjacyjnym. </w:t>
            </w:r>
          </w:p>
          <w:p w:rsidR="005D63A0" w:rsidRDefault="005D63A0" w:rsidP="00E228DF">
            <w:pPr>
              <w:spacing w:before="0" w:after="60"/>
              <w:rPr>
                <w:rFonts w:asciiTheme="minorHAnsi" w:hAnsiTheme="minorHAnsi" w:cstheme="minorHAnsi"/>
                <w:sz w:val="16"/>
                <w:szCs w:val="16"/>
              </w:rPr>
            </w:pPr>
            <w:r w:rsidRPr="003F5D61">
              <w:rPr>
                <w:rFonts w:asciiTheme="minorHAnsi" w:hAnsiTheme="minorHAnsi" w:cstheme="minorHAnsi"/>
                <w:sz w:val="16"/>
                <w:szCs w:val="16"/>
              </w:rPr>
              <w:t>Uzupełnienie/poprawa WOD możliwa jest tylko w sytuacji, gdy projekt spełnia wymogi przystąpienia do negocjacji.</w:t>
            </w:r>
          </w:p>
          <w:p w:rsidR="008218E2" w:rsidRPr="008218E2" w:rsidRDefault="005D63A0" w:rsidP="00E228DF">
            <w:pPr>
              <w:spacing w:before="0" w:after="60"/>
              <w:rPr>
                <w:rFonts w:asciiTheme="minorHAnsi" w:eastAsia="Calibri" w:hAnsiTheme="minorHAnsi" w:cstheme="minorHAnsi"/>
                <w:kern w:val="0"/>
                <w:sz w:val="16"/>
                <w:szCs w:val="16"/>
                <w:lang w:eastAsia="en-US"/>
              </w:rPr>
            </w:pPr>
            <w:r w:rsidRPr="00335A64">
              <w:rPr>
                <w:rFonts w:asciiTheme="minorHAnsi" w:hAnsiTheme="minorHAnsi" w:cstheme="minorHAnsi"/>
                <w:sz w:val="16"/>
                <w:szCs w:val="16"/>
              </w:rPr>
              <w:t>W przypadku, gdy wnioskodawca nie dokona poprawy</w:t>
            </w:r>
            <w:r>
              <w:rPr>
                <w:rFonts w:asciiTheme="minorHAnsi" w:hAnsiTheme="minorHAnsi" w:cstheme="minorHAnsi"/>
                <w:sz w:val="16"/>
                <w:szCs w:val="16"/>
              </w:rPr>
              <w:t>/uzupełnienia</w:t>
            </w:r>
            <w:r w:rsidRPr="00335A64">
              <w:rPr>
                <w:rFonts w:asciiTheme="minorHAnsi" w:hAnsiTheme="minorHAnsi" w:cstheme="minorHAnsi"/>
                <w:sz w:val="16"/>
                <w:szCs w:val="16"/>
              </w:rPr>
              <w:t xml:space="preserve"> </w:t>
            </w:r>
            <w:r w:rsidRPr="00335A64">
              <w:rPr>
                <w:rFonts w:asciiTheme="minorHAnsi" w:hAnsiTheme="minorHAnsi" w:cstheme="minorHAnsi"/>
                <w:sz w:val="16"/>
                <w:szCs w:val="16"/>
              </w:rPr>
              <w:lastRenderedPageBreak/>
              <w:t>wniosku o dofinansowanie, projekt niespełniający tego kryterium zostanie odrzucony na</w:t>
            </w:r>
            <w:r>
              <w:rPr>
                <w:rFonts w:asciiTheme="minorHAnsi" w:hAnsiTheme="minorHAnsi" w:cstheme="minorHAnsi"/>
                <w:sz w:val="16"/>
                <w:szCs w:val="16"/>
              </w:rPr>
              <w:t xml:space="preserve"> etapie negocjacji</w:t>
            </w:r>
            <w:r w:rsidRPr="00335A64">
              <w:rPr>
                <w:rFonts w:asciiTheme="minorHAnsi" w:hAnsiTheme="minorHAnsi" w:cstheme="minorHAnsi"/>
                <w:sz w:val="16"/>
                <w:szCs w:val="16"/>
              </w:rPr>
              <w:t>.</w:t>
            </w:r>
          </w:p>
        </w:tc>
      </w:tr>
      <w:tr w:rsidR="008218E2" w:rsidRPr="008218E2" w:rsidTr="008346E6">
        <w:trPr>
          <w:trHeight w:val="1185"/>
        </w:trPr>
        <w:tc>
          <w:tcPr>
            <w:tcW w:w="534" w:type="dxa"/>
          </w:tcPr>
          <w:p w:rsidR="008218E2" w:rsidRPr="000465AF" w:rsidRDefault="008218E2" w:rsidP="00E228DF">
            <w:pPr>
              <w:spacing w:before="0" w:after="0"/>
              <w:contextualSpacing/>
              <w:rPr>
                <w:rFonts w:asciiTheme="minorHAnsi" w:hAnsiTheme="minorHAnsi" w:cstheme="minorHAnsi"/>
                <w:b/>
                <w:sz w:val="16"/>
                <w:szCs w:val="16"/>
              </w:rPr>
            </w:pPr>
            <w:r w:rsidRPr="000465AF">
              <w:rPr>
                <w:rFonts w:asciiTheme="minorHAnsi" w:hAnsiTheme="minorHAnsi" w:cstheme="minorHAnsi"/>
                <w:b/>
                <w:sz w:val="16"/>
                <w:szCs w:val="16"/>
              </w:rPr>
              <w:lastRenderedPageBreak/>
              <w:t>6.</w:t>
            </w:r>
          </w:p>
        </w:tc>
        <w:tc>
          <w:tcPr>
            <w:tcW w:w="2835" w:type="dxa"/>
            <w:tcBorders>
              <w:top w:val="single" w:sz="4" w:space="0" w:color="auto"/>
              <w:bottom w:val="single" w:sz="4" w:space="0" w:color="auto"/>
            </w:tcBorders>
          </w:tcPr>
          <w:p w:rsidR="008218E2" w:rsidRPr="008218E2" w:rsidRDefault="008218E2" w:rsidP="00E228DF">
            <w:pPr>
              <w:spacing w:before="0" w:after="0"/>
              <w:contextualSpacing/>
              <w:rPr>
                <w:rFonts w:asciiTheme="minorHAnsi" w:hAnsiTheme="minorHAnsi" w:cstheme="minorHAnsi"/>
                <w:sz w:val="16"/>
                <w:szCs w:val="16"/>
              </w:rPr>
            </w:pPr>
            <w:r w:rsidRPr="008218E2">
              <w:rPr>
                <w:rFonts w:asciiTheme="minorHAnsi" w:hAnsiTheme="minorHAnsi" w:cstheme="minorHAnsi"/>
                <w:sz w:val="16"/>
                <w:szCs w:val="16"/>
              </w:rPr>
              <w:t>Projekt obejmuje swoim zasięgiem cały kraj.</w:t>
            </w:r>
          </w:p>
        </w:tc>
        <w:tc>
          <w:tcPr>
            <w:tcW w:w="3260" w:type="dxa"/>
            <w:tcBorders>
              <w:top w:val="single" w:sz="4" w:space="0" w:color="auto"/>
              <w:bottom w:val="single" w:sz="4" w:space="0" w:color="auto"/>
            </w:tcBorders>
          </w:tcPr>
          <w:p w:rsidR="008218E2" w:rsidRPr="008218E2" w:rsidRDefault="008218E2" w:rsidP="00E228DF">
            <w:pPr>
              <w:spacing w:before="0" w:after="0"/>
              <w:contextualSpacing/>
              <w:rPr>
                <w:rFonts w:asciiTheme="minorHAnsi" w:hAnsiTheme="minorHAnsi" w:cstheme="minorHAnsi"/>
                <w:sz w:val="16"/>
                <w:szCs w:val="16"/>
                <w:highlight w:val="yellow"/>
              </w:rPr>
            </w:pPr>
            <w:r w:rsidRPr="008218E2">
              <w:rPr>
                <w:rFonts w:asciiTheme="minorHAnsi" w:hAnsiTheme="minorHAnsi" w:cstheme="minorHAnsi"/>
                <w:sz w:val="16"/>
                <w:szCs w:val="16"/>
              </w:rPr>
              <w:t xml:space="preserve">Wnioskodawca gwarantuje równy dostęp do informacji i możliwości ubiegania się o udział w programie mobilności ponadnarodowej wszystkim przedstawicielom gmin posiadającym status miasta, których fiszki projektowe zostały wybrane do etapu II konkursu dotacji. </w:t>
            </w:r>
          </w:p>
          <w:p w:rsidR="008218E2" w:rsidRPr="00B104AD" w:rsidRDefault="008218E2" w:rsidP="00E228DF">
            <w:pPr>
              <w:spacing w:before="0" w:after="0"/>
              <w:contextualSpacing/>
              <w:rPr>
                <w:rFonts w:asciiTheme="minorHAnsi" w:hAnsiTheme="minorHAnsi" w:cstheme="minorHAnsi"/>
                <w:sz w:val="16"/>
                <w:szCs w:val="16"/>
              </w:rPr>
            </w:pPr>
            <w:r w:rsidRPr="008218E2">
              <w:rPr>
                <w:rFonts w:asciiTheme="minorHAnsi" w:hAnsiTheme="minorHAnsi" w:cstheme="minorHAnsi"/>
                <w:sz w:val="16"/>
                <w:szCs w:val="16"/>
              </w:rPr>
              <w:t>Kryterium weryfikowane n</w:t>
            </w:r>
            <w:r w:rsidR="00B104AD">
              <w:rPr>
                <w:rFonts w:asciiTheme="minorHAnsi" w:hAnsiTheme="minorHAnsi" w:cstheme="minorHAnsi"/>
                <w:sz w:val="16"/>
                <w:szCs w:val="16"/>
              </w:rPr>
              <w:t>a podstawie zapisów we wniosku.</w:t>
            </w:r>
          </w:p>
        </w:tc>
        <w:tc>
          <w:tcPr>
            <w:tcW w:w="2659" w:type="dxa"/>
            <w:tcBorders>
              <w:top w:val="single" w:sz="4" w:space="0" w:color="auto"/>
              <w:bottom w:val="single" w:sz="4" w:space="0" w:color="auto"/>
            </w:tcBorders>
          </w:tcPr>
          <w:p w:rsidR="005D63A0" w:rsidRDefault="005D63A0" w:rsidP="00E228DF">
            <w:pPr>
              <w:spacing w:before="0" w:after="60"/>
              <w:rPr>
                <w:rFonts w:asciiTheme="minorHAnsi" w:hAnsiTheme="minorHAnsi" w:cstheme="minorHAnsi"/>
                <w:sz w:val="16"/>
                <w:szCs w:val="16"/>
              </w:rPr>
            </w:pPr>
            <w:r>
              <w:rPr>
                <w:rFonts w:asciiTheme="minorHAnsi" w:hAnsiTheme="minorHAnsi" w:cstheme="minorHAnsi"/>
                <w:sz w:val="16"/>
                <w:szCs w:val="16"/>
              </w:rPr>
              <w:t>Brak</w:t>
            </w:r>
            <w:r w:rsidRPr="003F5D61">
              <w:rPr>
                <w:rFonts w:asciiTheme="minorHAnsi" w:hAnsiTheme="minorHAnsi" w:cstheme="minorHAnsi"/>
                <w:sz w:val="16"/>
                <w:szCs w:val="16"/>
              </w:rPr>
              <w:t xml:space="preserve"> możliwości jednoznacznej oceny spełnienia kryterium dostępu</w:t>
            </w:r>
            <w:r>
              <w:rPr>
                <w:rFonts w:asciiTheme="minorHAnsi" w:hAnsiTheme="minorHAnsi" w:cstheme="minorHAnsi"/>
                <w:sz w:val="16"/>
                <w:szCs w:val="16"/>
              </w:rPr>
              <w:t xml:space="preserve"> powoduje skierowanie</w:t>
            </w:r>
            <w:r w:rsidRPr="003F5D61">
              <w:rPr>
                <w:rFonts w:asciiTheme="minorHAnsi" w:hAnsiTheme="minorHAnsi" w:cstheme="minorHAnsi"/>
                <w:sz w:val="16"/>
                <w:szCs w:val="16"/>
              </w:rPr>
              <w:t xml:space="preserve"> projekt</w:t>
            </w:r>
            <w:r>
              <w:rPr>
                <w:rFonts w:asciiTheme="minorHAnsi" w:hAnsiTheme="minorHAnsi" w:cstheme="minorHAnsi"/>
                <w:sz w:val="16"/>
                <w:szCs w:val="16"/>
              </w:rPr>
              <w:t>u</w:t>
            </w:r>
            <w:r w:rsidRPr="003F5D61">
              <w:rPr>
                <w:rFonts w:asciiTheme="minorHAnsi" w:hAnsiTheme="minorHAnsi" w:cstheme="minorHAnsi"/>
                <w:sz w:val="16"/>
                <w:szCs w:val="16"/>
              </w:rPr>
              <w:t xml:space="preserve"> do negocjacji</w:t>
            </w:r>
            <w:r>
              <w:rPr>
                <w:rFonts w:asciiTheme="minorHAnsi" w:hAnsiTheme="minorHAnsi" w:cstheme="minorHAnsi"/>
                <w:sz w:val="16"/>
                <w:szCs w:val="16"/>
              </w:rPr>
              <w:t>,</w:t>
            </w:r>
            <w:r w:rsidRPr="003F5D61">
              <w:rPr>
                <w:rFonts w:asciiTheme="minorHAnsi" w:hAnsiTheme="minorHAnsi" w:cstheme="minorHAnsi"/>
                <w:sz w:val="16"/>
                <w:szCs w:val="16"/>
              </w:rPr>
              <w:t xml:space="preserve"> </w:t>
            </w:r>
            <w:r>
              <w:rPr>
                <w:rFonts w:asciiTheme="minorHAnsi" w:hAnsiTheme="minorHAnsi" w:cstheme="minorHAnsi"/>
                <w:sz w:val="16"/>
                <w:szCs w:val="16"/>
              </w:rPr>
              <w:t xml:space="preserve">zgodnie z zakresem zmian wskazanym w stanowisku negocjacyjnym. </w:t>
            </w:r>
          </w:p>
          <w:p w:rsidR="005D63A0" w:rsidRDefault="005D63A0" w:rsidP="00E228DF">
            <w:pPr>
              <w:spacing w:before="0" w:after="60"/>
              <w:rPr>
                <w:rFonts w:asciiTheme="minorHAnsi" w:hAnsiTheme="minorHAnsi" w:cstheme="minorHAnsi"/>
                <w:sz w:val="16"/>
                <w:szCs w:val="16"/>
              </w:rPr>
            </w:pPr>
            <w:r w:rsidRPr="003F5D61">
              <w:rPr>
                <w:rFonts w:asciiTheme="minorHAnsi" w:hAnsiTheme="minorHAnsi" w:cstheme="minorHAnsi"/>
                <w:sz w:val="16"/>
                <w:szCs w:val="16"/>
              </w:rPr>
              <w:t>Uzupełnienie/poprawa WOD możliwa jest tylko w sytuacji, gdy projekt spełnia wymogi przystąpienia do negocjacji.</w:t>
            </w:r>
          </w:p>
          <w:p w:rsidR="008218E2" w:rsidRPr="0029613E" w:rsidRDefault="005D63A0" w:rsidP="00E228DF">
            <w:pPr>
              <w:spacing w:before="0" w:after="0"/>
              <w:contextualSpacing/>
              <w:rPr>
                <w:rFonts w:asciiTheme="minorHAnsi" w:hAnsiTheme="minorHAnsi" w:cstheme="minorHAnsi"/>
                <w:sz w:val="16"/>
                <w:szCs w:val="16"/>
              </w:rPr>
            </w:pPr>
            <w:r w:rsidRPr="00335A64">
              <w:rPr>
                <w:rFonts w:asciiTheme="minorHAnsi" w:hAnsiTheme="minorHAnsi" w:cstheme="minorHAnsi"/>
                <w:sz w:val="16"/>
                <w:szCs w:val="16"/>
              </w:rPr>
              <w:t>W przypadku, gdy wnioskodawca nie dokona poprawy</w:t>
            </w:r>
            <w:r>
              <w:rPr>
                <w:rFonts w:asciiTheme="minorHAnsi" w:hAnsiTheme="minorHAnsi" w:cstheme="minorHAnsi"/>
                <w:sz w:val="16"/>
                <w:szCs w:val="16"/>
              </w:rPr>
              <w:t>/uzupełnienia</w:t>
            </w:r>
            <w:r w:rsidRPr="00335A64">
              <w:rPr>
                <w:rFonts w:asciiTheme="minorHAnsi" w:hAnsiTheme="minorHAnsi" w:cstheme="minorHAnsi"/>
                <w:sz w:val="16"/>
                <w:szCs w:val="16"/>
              </w:rPr>
              <w:t xml:space="preserve"> wniosku o dofinansowanie, projekt niespełniający tego kryterium zostanie odrzucony na</w:t>
            </w:r>
            <w:r>
              <w:rPr>
                <w:rFonts w:asciiTheme="minorHAnsi" w:hAnsiTheme="minorHAnsi" w:cstheme="minorHAnsi"/>
                <w:sz w:val="16"/>
                <w:szCs w:val="16"/>
              </w:rPr>
              <w:t xml:space="preserve"> etapie negocjacji</w:t>
            </w:r>
            <w:r w:rsidRPr="00335A64">
              <w:rPr>
                <w:rFonts w:asciiTheme="minorHAnsi" w:hAnsiTheme="minorHAnsi" w:cstheme="minorHAnsi"/>
                <w:sz w:val="16"/>
                <w:szCs w:val="16"/>
              </w:rPr>
              <w:t>.</w:t>
            </w:r>
          </w:p>
        </w:tc>
      </w:tr>
      <w:tr w:rsidR="008218E2" w:rsidRPr="008218E2" w:rsidTr="008346E6">
        <w:trPr>
          <w:trHeight w:val="1185"/>
        </w:trPr>
        <w:tc>
          <w:tcPr>
            <w:tcW w:w="534" w:type="dxa"/>
          </w:tcPr>
          <w:p w:rsidR="008218E2" w:rsidRPr="000465AF" w:rsidRDefault="008218E2" w:rsidP="00E228DF">
            <w:pPr>
              <w:spacing w:before="0" w:after="0"/>
              <w:contextualSpacing/>
              <w:rPr>
                <w:rFonts w:asciiTheme="minorHAnsi" w:hAnsiTheme="minorHAnsi" w:cstheme="minorHAnsi"/>
                <w:b/>
                <w:sz w:val="16"/>
                <w:szCs w:val="16"/>
              </w:rPr>
            </w:pPr>
            <w:r w:rsidRPr="000465AF">
              <w:rPr>
                <w:rFonts w:asciiTheme="minorHAnsi" w:hAnsiTheme="minorHAnsi" w:cstheme="minorHAnsi"/>
                <w:b/>
                <w:sz w:val="16"/>
                <w:szCs w:val="16"/>
              </w:rPr>
              <w:t>7.</w:t>
            </w:r>
          </w:p>
        </w:tc>
        <w:tc>
          <w:tcPr>
            <w:tcW w:w="2835" w:type="dxa"/>
            <w:tcBorders>
              <w:top w:val="single" w:sz="4" w:space="0" w:color="auto"/>
              <w:bottom w:val="single" w:sz="4" w:space="0" w:color="auto"/>
            </w:tcBorders>
          </w:tcPr>
          <w:p w:rsidR="008218E2" w:rsidRPr="008218E2" w:rsidRDefault="008218E2" w:rsidP="00E228DF">
            <w:pPr>
              <w:spacing w:before="0" w:after="0"/>
              <w:contextualSpacing/>
              <w:rPr>
                <w:rFonts w:asciiTheme="minorHAnsi" w:hAnsiTheme="minorHAnsi" w:cstheme="minorHAnsi"/>
                <w:sz w:val="16"/>
                <w:szCs w:val="16"/>
              </w:rPr>
            </w:pPr>
            <w:r w:rsidRPr="008218E2">
              <w:rPr>
                <w:rFonts w:asciiTheme="minorHAnsi" w:hAnsiTheme="minorHAnsi" w:cstheme="minorHAnsi"/>
                <w:sz w:val="16"/>
                <w:szCs w:val="16"/>
              </w:rPr>
              <w:t xml:space="preserve">Pobyt uczestników za granicą trwa od 2 do 5 dni roboczych (w uzasadnionych przypadkach, po uzgodnieniu z IOK, czas trwania pobytu może zostać wydłużony do 10 dni roboczych).  </w:t>
            </w:r>
          </w:p>
        </w:tc>
        <w:tc>
          <w:tcPr>
            <w:tcW w:w="3260" w:type="dxa"/>
            <w:tcBorders>
              <w:top w:val="single" w:sz="4" w:space="0" w:color="auto"/>
              <w:bottom w:val="single" w:sz="4" w:space="0" w:color="auto"/>
            </w:tcBorders>
          </w:tcPr>
          <w:p w:rsidR="008218E2" w:rsidRPr="008218E2" w:rsidRDefault="008218E2" w:rsidP="00E228DF">
            <w:pPr>
              <w:spacing w:before="0" w:after="0"/>
              <w:contextualSpacing/>
              <w:rPr>
                <w:rFonts w:asciiTheme="minorHAnsi" w:hAnsiTheme="minorHAnsi" w:cstheme="minorHAnsi"/>
                <w:sz w:val="16"/>
                <w:szCs w:val="16"/>
              </w:rPr>
            </w:pPr>
            <w:r w:rsidRPr="008218E2">
              <w:rPr>
                <w:rFonts w:asciiTheme="minorHAnsi" w:hAnsiTheme="minorHAnsi" w:cstheme="minorHAnsi"/>
                <w:sz w:val="16"/>
                <w:szCs w:val="16"/>
              </w:rPr>
              <w:t xml:space="preserve">Biorąc pod uwagę fakt, że uczestnicy projektu to osoby zatrudnione, kryterium ma na celu wskazać taką długość trwania mobilności, aby była ona efektywna i korzystna dla uczestnika, ale z drugiej strony nie była uciążliwa dla pracodawcy ze względu na nieobecność pracownika. </w:t>
            </w:r>
          </w:p>
          <w:p w:rsidR="008218E2" w:rsidRPr="008218E2" w:rsidRDefault="008218E2" w:rsidP="00E228DF">
            <w:pPr>
              <w:spacing w:before="0" w:after="0"/>
              <w:contextualSpacing/>
              <w:rPr>
                <w:rFonts w:asciiTheme="minorHAnsi" w:hAnsiTheme="minorHAnsi" w:cstheme="minorHAnsi"/>
                <w:sz w:val="16"/>
                <w:szCs w:val="16"/>
              </w:rPr>
            </w:pPr>
            <w:r w:rsidRPr="008218E2">
              <w:rPr>
                <w:rFonts w:asciiTheme="minorHAnsi" w:hAnsiTheme="minorHAnsi" w:cstheme="minorHAnsi"/>
                <w:sz w:val="16"/>
                <w:szCs w:val="16"/>
              </w:rPr>
              <w:t xml:space="preserve">Podczas definiowania długości pobytu za granicą należy każdorazowo uwzględniać specyfikę wyjazdu i stosować zróżnicowane podejście w zależności od zdiagnozowanych potrzeb i oczekiwań uczestnika oraz miasta biorącego udział w konkursie dotacji. </w:t>
            </w:r>
          </w:p>
          <w:p w:rsidR="008218E2" w:rsidRPr="008218E2" w:rsidRDefault="008218E2" w:rsidP="00E228DF">
            <w:pPr>
              <w:spacing w:before="0" w:after="0"/>
              <w:contextualSpacing/>
              <w:rPr>
                <w:rFonts w:asciiTheme="minorHAnsi" w:hAnsiTheme="minorHAnsi" w:cstheme="minorHAnsi"/>
                <w:sz w:val="16"/>
                <w:szCs w:val="16"/>
              </w:rPr>
            </w:pPr>
            <w:r w:rsidRPr="008218E2">
              <w:rPr>
                <w:rFonts w:asciiTheme="minorHAnsi" w:hAnsiTheme="minorHAnsi" w:cstheme="minorHAnsi"/>
                <w:sz w:val="16"/>
                <w:szCs w:val="16"/>
              </w:rPr>
              <w:t>W uzasadnionych przypadkach możliwe jest wydłużenie pobytu za granicą do 10 dni roboczych, po uzgodnieniu z IOK.</w:t>
            </w:r>
          </w:p>
          <w:p w:rsidR="008218E2" w:rsidRPr="008218E2" w:rsidRDefault="008218E2" w:rsidP="00E228DF">
            <w:pPr>
              <w:spacing w:before="0" w:after="0"/>
              <w:contextualSpacing/>
              <w:rPr>
                <w:rFonts w:asciiTheme="minorHAnsi" w:hAnsiTheme="minorHAnsi" w:cstheme="minorHAnsi"/>
                <w:sz w:val="16"/>
                <w:szCs w:val="16"/>
              </w:rPr>
            </w:pPr>
            <w:r w:rsidRPr="008218E2">
              <w:rPr>
                <w:rFonts w:asciiTheme="minorHAnsi" w:hAnsiTheme="minorHAnsi" w:cstheme="minorHAnsi"/>
                <w:sz w:val="16"/>
                <w:szCs w:val="16"/>
              </w:rPr>
              <w:t>Jako pobyt uczestników za granicą należy rozumieć czas spędzony w instytucji przyjmującej na realizacji zadań związanych z obszarem tematycznym lub tematem uzupełniającym wskazanym w fiszce projektowej złożonej w ramach konkursu dotacji. Do pobytu uczestników za granicą nie są wliczane dni spędzone w podróży do i z miejsca mobilności.</w:t>
            </w:r>
          </w:p>
          <w:p w:rsidR="008218E2" w:rsidRPr="00B104AD" w:rsidRDefault="008218E2" w:rsidP="00E228DF">
            <w:pPr>
              <w:spacing w:before="0" w:after="0"/>
              <w:contextualSpacing/>
              <w:rPr>
                <w:rFonts w:asciiTheme="minorHAnsi" w:hAnsiTheme="minorHAnsi" w:cstheme="minorHAnsi"/>
                <w:sz w:val="16"/>
                <w:szCs w:val="16"/>
              </w:rPr>
            </w:pPr>
            <w:r w:rsidRPr="008218E2">
              <w:rPr>
                <w:rFonts w:asciiTheme="minorHAnsi" w:hAnsiTheme="minorHAnsi" w:cstheme="minorHAnsi"/>
                <w:sz w:val="16"/>
                <w:szCs w:val="16"/>
              </w:rPr>
              <w:t>Kryterium weryfikowane n</w:t>
            </w:r>
            <w:r w:rsidR="00B104AD">
              <w:rPr>
                <w:rFonts w:asciiTheme="minorHAnsi" w:hAnsiTheme="minorHAnsi" w:cstheme="minorHAnsi"/>
                <w:sz w:val="16"/>
                <w:szCs w:val="16"/>
              </w:rPr>
              <w:t>a podstawie zapisów we wniosku.</w:t>
            </w:r>
          </w:p>
        </w:tc>
        <w:tc>
          <w:tcPr>
            <w:tcW w:w="2659" w:type="dxa"/>
            <w:tcBorders>
              <w:top w:val="single" w:sz="4" w:space="0" w:color="auto"/>
              <w:bottom w:val="single" w:sz="4" w:space="0" w:color="auto"/>
            </w:tcBorders>
          </w:tcPr>
          <w:p w:rsidR="005D63A0" w:rsidRDefault="005D63A0" w:rsidP="00E228DF">
            <w:pPr>
              <w:spacing w:before="0" w:after="60"/>
              <w:rPr>
                <w:rFonts w:asciiTheme="minorHAnsi" w:hAnsiTheme="minorHAnsi" w:cstheme="minorHAnsi"/>
                <w:sz w:val="16"/>
                <w:szCs w:val="16"/>
              </w:rPr>
            </w:pPr>
            <w:r>
              <w:rPr>
                <w:rFonts w:asciiTheme="minorHAnsi" w:hAnsiTheme="minorHAnsi" w:cstheme="minorHAnsi"/>
                <w:sz w:val="16"/>
                <w:szCs w:val="16"/>
              </w:rPr>
              <w:t>Brak</w:t>
            </w:r>
            <w:r w:rsidRPr="003F5D61">
              <w:rPr>
                <w:rFonts w:asciiTheme="minorHAnsi" w:hAnsiTheme="minorHAnsi" w:cstheme="minorHAnsi"/>
                <w:sz w:val="16"/>
                <w:szCs w:val="16"/>
              </w:rPr>
              <w:t xml:space="preserve"> możliwości jednoznacznej oceny spełnienia kryterium dostępu</w:t>
            </w:r>
            <w:r>
              <w:rPr>
                <w:rFonts w:asciiTheme="minorHAnsi" w:hAnsiTheme="minorHAnsi" w:cstheme="minorHAnsi"/>
                <w:sz w:val="16"/>
                <w:szCs w:val="16"/>
              </w:rPr>
              <w:t xml:space="preserve"> powoduje skierowanie</w:t>
            </w:r>
            <w:r w:rsidRPr="003F5D61">
              <w:rPr>
                <w:rFonts w:asciiTheme="minorHAnsi" w:hAnsiTheme="minorHAnsi" w:cstheme="minorHAnsi"/>
                <w:sz w:val="16"/>
                <w:szCs w:val="16"/>
              </w:rPr>
              <w:t xml:space="preserve"> projekt</w:t>
            </w:r>
            <w:r>
              <w:rPr>
                <w:rFonts w:asciiTheme="minorHAnsi" w:hAnsiTheme="minorHAnsi" w:cstheme="minorHAnsi"/>
                <w:sz w:val="16"/>
                <w:szCs w:val="16"/>
              </w:rPr>
              <w:t>u</w:t>
            </w:r>
            <w:r w:rsidRPr="003F5D61">
              <w:rPr>
                <w:rFonts w:asciiTheme="minorHAnsi" w:hAnsiTheme="minorHAnsi" w:cstheme="minorHAnsi"/>
                <w:sz w:val="16"/>
                <w:szCs w:val="16"/>
              </w:rPr>
              <w:t xml:space="preserve"> do negocjacji</w:t>
            </w:r>
            <w:r>
              <w:rPr>
                <w:rFonts w:asciiTheme="minorHAnsi" w:hAnsiTheme="minorHAnsi" w:cstheme="minorHAnsi"/>
                <w:sz w:val="16"/>
                <w:szCs w:val="16"/>
              </w:rPr>
              <w:t>,</w:t>
            </w:r>
            <w:r w:rsidRPr="003F5D61">
              <w:rPr>
                <w:rFonts w:asciiTheme="minorHAnsi" w:hAnsiTheme="minorHAnsi" w:cstheme="minorHAnsi"/>
                <w:sz w:val="16"/>
                <w:szCs w:val="16"/>
              </w:rPr>
              <w:t xml:space="preserve"> </w:t>
            </w:r>
            <w:r>
              <w:rPr>
                <w:rFonts w:asciiTheme="minorHAnsi" w:hAnsiTheme="minorHAnsi" w:cstheme="minorHAnsi"/>
                <w:sz w:val="16"/>
                <w:szCs w:val="16"/>
              </w:rPr>
              <w:t xml:space="preserve">zgodnie z zakresem zmian wskazanym w stanowisku negocjacyjnym. </w:t>
            </w:r>
          </w:p>
          <w:p w:rsidR="005D63A0" w:rsidRDefault="005D63A0" w:rsidP="00E228DF">
            <w:pPr>
              <w:spacing w:before="0" w:after="60"/>
              <w:rPr>
                <w:rFonts w:asciiTheme="minorHAnsi" w:hAnsiTheme="minorHAnsi" w:cstheme="minorHAnsi"/>
                <w:sz w:val="16"/>
                <w:szCs w:val="16"/>
              </w:rPr>
            </w:pPr>
            <w:r w:rsidRPr="003F5D61">
              <w:rPr>
                <w:rFonts w:asciiTheme="minorHAnsi" w:hAnsiTheme="minorHAnsi" w:cstheme="minorHAnsi"/>
                <w:sz w:val="16"/>
                <w:szCs w:val="16"/>
              </w:rPr>
              <w:t>Uzupełnienie/poprawa WOD możliwa jest tylko w sytuacji, gdy projekt spełnia wymogi przystąpienia do negocjacji.</w:t>
            </w:r>
          </w:p>
          <w:p w:rsidR="008218E2" w:rsidRPr="008218E2" w:rsidRDefault="005D63A0" w:rsidP="00E228DF">
            <w:pPr>
              <w:spacing w:before="0" w:after="60"/>
              <w:rPr>
                <w:rFonts w:asciiTheme="minorHAnsi" w:eastAsia="Calibri" w:hAnsiTheme="minorHAnsi" w:cstheme="minorHAnsi"/>
                <w:kern w:val="0"/>
                <w:sz w:val="16"/>
                <w:szCs w:val="16"/>
                <w:lang w:eastAsia="en-US"/>
              </w:rPr>
            </w:pPr>
            <w:r w:rsidRPr="00335A64">
              <w:rPr>
                <w:rFonts w:asciiTheme="minorHAnsi" w:hAnsiTheme="minorHAnsi" w:cstheme="minorHAnsi"/>
                <w:sz w:val="16"/>
                <w:szCs w:val="16"/>
              </w:rPr>
              <w:t>W przypadku, gdy wnioskodawca nie dokona poprawy</w:t>
            </w:r>
            <w:r>
              <w:rPr>
                <w:rFonts w:asciiTheme="minorHAnsi" w:hAnsiTheme="minorHAnsi" w:cstheme="minorHAnsi"/>
                <w:sz w:val="16"/>
                <w:szCs w:val="16"/>
              </w:rPr>
              <w:t>/uzupełnienia</w:t>
            </w:r>
            <w:r w:rsidRPr="00335A64">
              <w:rPr>
                <w:rFonts w:asciiTheme="minorHAnsi" w:hAnsiTheme="minorHAnsi" w:cstheme="minorHAnsi"/>
                <w:sz w:val="16"/>
                <w:szCs w:val="16"/>
              </w:rPr>
              <w:t xml:space="preserve"> wniosku o dofinansowanie, projekt niespełniający tego kryterium zostanie odrzucony na</w:t>
            </w:r>
            <w:r>
              <w:rPr>
                <w:rFonts w:asciiTheme="minorHAnsi" w:hAnsiTheme="minorHAnsi" w:cstheme="minorHAnsi"/>
                <w:sz w:val="16"/>
                <w:szCs w:val="16"/>
              </w:rPr>
              <w:t xml:space="preserve"> etapie negocjacji</w:t>
            </w:r>
            <w:r w:rsidRPr="00335A64">
              <w:rPr>
                <w:rFonts w:asciiTheme="minorHAnsi" w:hAnsiTheme="minorHAnsi" w:cstheme="minorHAnsi"/>
                <w:sz w:val="16"/>
                <w:szCs w:val="16"/>
              </w:rPr>
              <w:t>.</w:t>
            </w:r>
          </w:p>
        </w:tc>
      </w:tr>
      <w:tr w:rsidR="008218E2" w:rsidRPr="008218E2" w:rsidTr="008346E6">
        <w:trPr>
          <w:trHeight w:val="321"/>
        </w:trPr>
        <w:tc>
          <w:tcPr>
            <w:tcW w:w="534" w:type="dxa"/>
          </w:tcPr>
          <w:p w:rsidR="008218E2" w:rsidRPr="000465AF" w:rsidRDefault="008218E2" w:rsidP="00E228DF">
            <w:pPr>
              <w:spacing w:before="0" w:after="0"/>
              <w:contextualSpacing/>
              <w:rPr>
                <w:rFonts w:asciiTheme="minorHAnsi" w:hAnsiTheme="minorHAnsi" w:cstheme="minorHAnsi"/>
                <w:b/>
                <w:sz w:val="16"/>
                <w:szCs w:val="16"/>
              </w:rPr>
            </w:pPr>
            <w:r w:rsidRPr="000465AF">
              <w:rPr>
                <w:rFonts w:asciiTheme="minorHAnsi" w:hAnsiTheme="minorHAnsi" w:cstheme="minorHAnsi"/>
                <w:b/>
                <w:sz w:val="16"/>
                <w:szCs w:val="16"/>
              </w:rPr>
              <w:t>8.</w:t>
            </w:r>
          </w:p>
        </w:tc>
        <w:tc>
          <w:tcPr>
            <w:tcW w:w="2835" w:type="dxa"/>
            <w:tcBorders>
              <w:top w:val="single" w:sz="4" w:space="0" w:color="auto"/>
              <w:bottom w:val="single" w:sz="4" w:space="0" w:color="auto"/>
            </w:tcBorders>
          </w:tcPr>
          <w:p w:rsidR="008218E2" w:rsidRPr="008218E2" w:rsidRDefault="008218E2" w:rsidP="00E228DF">
            <w:pPr>
              <w:suppressAutoHyphens w:val="0"/>
              <w:overflowPunct/>
              <w:autoSpaceDE/>
              <w:autoSpaceDN/>
              <w:adjustRightInd/>
              <w:spacing w:before="0" w:after="0"/>
              <w:contextualSpacing/>
              <w:rPr>
                <w:rFonts w:asciiTheme="minorHAnsi" w:hAnsiTheme="minorHAnsi" w:cstheme="minorHAnsi"/>
                <w:sz w:val="16"/>
                <w:szCs w:val="16"/>
              </w:rPr>
            </w:pPr>
            <w:r w:rsidRPr="008218E2">
              <w:rPr>
                <w:rFonts w:asciiTheme="minorHAnsi" w:hAnsiTheme="minorHAnsi" w:cstheme="minorHAnsi"/>
                <w:sz w:val="16"/>
                <w:szCs w:val="16"/>
              </w:rPr>
              <w:t>Projekt realizowany jest w partnerstwie ponadnarodowym – obowiązkowo załącznikiem do wniosku o dofinansowanie jest list intencyjny, a po wybraniu projektu do dofinansowania – po zawarciu umowy o dofinansowanie – podpisywana jest umowa o współpracy ponadnarodowej.</w:t>
            </w:r>
          </w:p>
          <w:p w:rsidR="008218E2" w:rsidRPr="008218E2" w:rsidRDefault="008218E2" w:rsidP="00E228DF">
            <w:pPr>
              <w:spacing w:before="0" w:after="0"/>
              <w:contextualSpacing/>
              <w:rPr>
                <w:rFonts w:asciiTheme="minorHAnsi" w:hAnsiTheme="minorHAnsi" w:cstheme="minorHAnsi"/>
                <w:sz w:val="16"/>
                <w:szCs w:val="16"/>
              </w:rPr>
            </w:pPr>
            <w:r w:rsidRPr="008218E2">
              <w:rPr>
                <w:rFonts w:asciiTheme="minorHAnsi" w:hAnsiTheme="minorHAnsi" w:cstheme="minorHAnsi"/>
                <w:sz w:val="16"/>
                <w:szCs w:val="16"/>
              </w:rPr>
              <w:t>Partnerem ponadnarodowym jest podmiot z innego państwa członkowskiego UE.</w:t>
            </w:r>
          </w:p>
        </w:tc>
        <w:tc>
          <w:tcPr>
            <w:tcW w:w="3260" w:type="dxa"/>
            <w:tcBorders>
              <w:top w:val="single" w:sz="4" w:space="0" w:color="auto"/>
              <w:bottom w:val="single" w:sz="4" w:space="0" w:color="auto"/>
            </w:tcBorders>
          </w:tcPr>
          <w:p w:rsidR="008218E2" w:rsidRPr="008218E2" w:rsidRDefault="008218E2" w:rsidP="00E228DF">
            <w:pPr>
              <w:spacing w:before="0" w:after="0"/>
              <w:contextualSpacing/>
              <w:rPr>
                <w:rFonts w:asciiTheme="minorHAnsi" w:hAnsiTheme="minorHAnsi" w:cstheme="minorHAnsi"/>
                <w:sz w:val="16"/>
                <w:szCs w:val="16"/>
              </w:rPr>
            </w:pPr>
            <w:r w:rsidRPr="008218E2">
              <w:rPr>
                <w:rFonts w:asciiTheme="minorHAnsi" w:hAnsiTheme="minorHAnsi" w:cstheme="minorHAnsi"/>
                <w:sz w:val="16"/>
                <w:szCs w:val="16"/>
              </w:rPr>
              <w:t xml:space="preserve">Kryterium zgodne z SZOOP. </w:t>
            </w:r>
          </w:p>
          <w:p w:rsidR="008218E2" w:rsidRPr="008218E2" w:rsidRDefault="008218E2" w:rsidP="00E228DF">
            <w:pPr>
              <w:spacing w:before="0" w:after="0"/>
              <w:contextualSpacing/>
              <w:rPr>
                <w:rFonts w:asciiTheme="minorHAnsi" w:hAnsiTheme="minorHAnsi" w:cstheme="minorHAnsi"/>
                <w:sz w:val="16"/>
                <w:szCs w:val="16"/>
              </w:rPr>
            </w:pPr>
            <w:r w:rsidRPr="008218E2">
              <w:rPr>
                <w:rFonts w:asciiTheme="minorHAnsi" w:hAnsiTheme="minorHAnsi" w:cstheme="minorHAnsi"/>
                <w:sz w:val="16"/>
                <w:szCs w:val="16"/>
              </w:rPr>
              <w:t xml:space="preserve">Współpraca z partnerem ponadnarodowym jest konieczna do zrealizowania działań przewidzianych w projekcie. </w:t>
            </w:r>
          </w:p>
          <w:p w:rsidR="008218E2" w:rsidRPr="008218E2" w:rsidRDefault="008218E2" w:rsidP="00E228DF">
            <w:pPr>
              <w:spacing w:before="0" w:after="0"/>
              <w:contextualSpacing/>
              <w:rPr>
                <w:rFonts w:asciiTheme="minorHAnsi" w:hAnsiTheme="minorHAnsi" w:cstheme="minorHAnsi"/>
                <w:sz w:val="16"/>
                <w:szCs w:val="16"/>
              </w:rPr>
            </w:pPr>
            <w:r w:rsidRPr="008218E2">
              <w:rPr>
                <w:rFonts w:asciiTheme="minorHAnsi" w:hAnsiTheme="minorHAnsi" w:cstheme="minorHAnsi"/>
                <w:sz w:val="16"/>
                <w:szCs w:val="16"/>
              </w:rPr>
              <w:t xml:space="preserve">Zgodnie z rozporządzeniem unijnym 1304/2013 w projektach współpracy ponadnarodowej finansowanych z EFS wymagany jest udział partnerów z co najmniej dwóch państw członkowskich UE. W związku z tym, partnerem ponadnarodowym w projekcie może być wyłącznie podmiot pochodzący z innego kraju członkowskiego UE, tj. mający siedzibę lub posiadający filię zarejestrowaną w innym niż Polska kraju UE.   </w:t>
            </w:r>
          </w:p>
          <w:p w:rsidR="008218E2" w:rsidRPr="008218E2" w:rsidRDefault="008218E2" w:rsidP="00E228DF">
            <w:pPr>
              <w:spacing w:before="0" w:after="0"/>
              <w:contextualSpacing/>
              <w:rPr>
                <w:rFonts w:asciiTheme="minorHAnsi" w:hAnsiTheme="minorHAnsi" w:cstheme="minorHAnsi"/>
                <w:sz w:val="16"/>
                <w:szCs w:val="16"/>
              </w:rPr>
            </w:pPr>
            <w:r w:rsidRPr="008218E2">
              <w:rPr>
                <w:rFonts w:asciiTheme="minorHAnsi" w:hAnsiTheme="minorHAnsi" w:cstheme="minorHAnsi"/>
                <w:sz w:val="16"/>
                <w:szCs w:val="16"/>
              </w:rPr>
              <w:t xml:space="preserve">Umowa o współpracy ponadnarodowej musi zostać zawarta i dostarczona do IOK po podpisaniu umowy o dofinansowanie </w:t>
            </w:r>
            <w:r w:rsidRPr="008218E2">
              <w:rPr>
                <w:rFonts w:asciiTheme="minorHAnsi" w:hAnsiTheme="minorHAnsi" w:cstheme="minorHAnsi"/>
                <w:sz w:val="16"/>
                <w:szCs w:val="16"/>
              </w:rPr>
              <w:lastRenderedPageBreak/>
              <w:t xml:space="preserve">projektu. Dopuszcza się rozszerzenie liczby partnerów na etapie realizacji projektu. W przypadku zmiany partnera ponadnarodowego z przyczyn niezawinionych przez wnioskodawcę, dopuszcza się zawarcie umowy o współpracy ponadnarodowej z innym partnerem o analogicznych lub wyższych kompetencjach, wymaga to jednak zgody IOK. </w:t>
            </w:r>
          </w:p>
          <w:p w:rsidR="008218E2" w:rsidRPr="008218E2" w:rsidRDefault="008218E2" w:rsidP="00E228DF">
            <w:pPr>
              <w:spacing w:before="0" w:after="0"/>
              <w:contextualSpacing/>
              <w:rPr>
                <w:rFonts w:asciiTheme="minorHAnsi" w:hAnsiTheme="minorHAnsi" w:cstheme="minorHAnsi"/>
                <w:sz w:val="16"/>
                <w:szCs w:val="16"/>
              </w:rPr>
            </w:pPr>
            <w:r w:rsidRPr="008218E2">
              <w:rPr>
                <w:rFonts w:asciiTheme="minorHAnsi" w:hAnsiTheme="minorHAnsi" w:cstheme="minorHAnsi"/>
                <w:sz w:val="16"/>
                <w:szCs w:val="16"/>
              </w:rPr>
              <w:t>List intencyjny oraz umowa o współpracy ponadnarodowej muszą zawierać minimalny zakres informacji wskazany we wzorach tych dokumentów określonych w regulaminie konkursu.</w:t>
            </w:r>
          </w:p>
          <w:p w:rsidR="008218E2" w:rsidRPr="00B104AD" w:rsidRDefault="008218E2" w:rsidP="00E228DF">
            <w:pPr>
              <w:spacing w:before="0" w:after="0"/>
              <w:contextualSpacing/>
              <w:rPr>
                <w:rFonts w:asciiTheme="minorHAnsi" w:hAnsiTheme="minorHAnsi" w:cstheme="minorHAnsi"/>
                <w:sz w:val="16"/>
                <w:szCs w:val="16"/>
              </w:rPr>
            </w:pPr>
            <w:r w:rsidRPr="008218E2">
              <w:rPr>
                <w:rFonts w:asciiTheme="minorHAnsi" w:hAnsiTheme="minorHAnsi" w:cstheme="minorHAnsi"/>
                <w:sz w:val="16"/>
                <w:szCs w:val="16"/>
              </w:rPr>
              <w:t>Kryterium weryfikowane na podstawie zapisów we wniosku – obowiązkowo załącznikiem do wniosku jest list intencyjny p</w:t>
            </w:r>
            <w:r w:rsidR="00B104AD">
              <w:rPr>
                <w:rFonts w:asciiTheme="minorHAnsi" w:hAnsiTheme="minorHAnsi" w:cstheme="minorHAnsi"/>
                <w:sz w:val="16"/>
                <w:szCs w:val="16"/>
              </w:rPr>
              <w:t>artnera/ów ponadnarodowego/ych.</w:t>
            </w:r>
          </w:p>
        </w:tc>
        <w:tc>
          <w:tcPr>
            <w:tcW w:w="2659" w:type="dxa"/>
            <w:tcBorders>
              <w:top w:val="single" w:sz="4" w:space="0" w:color="auto"/>
              <w:bottom w:val="single" w:sz="4" w:space="0" w:color="auto"/>
            </w:tcBorders>
          </w:tcPr>
          <w:p w:rsidR="005D63A0" w:rsidRDefault="005D63A0" w:rsidP="00E228DF">
            <w:pPr>
              <w:spacing w:before="0" w:after="60"/>
              <w:rPr>
                <w:rFonts w:asciiTheme="minorHAnsi" w:hAnsiTheme="minorHAnsi" w:cstheme="minorHAnsi"/>
                <w:sz w:val="16"/>
                <w:szCs w:val="16"/>
              </w:rPr>
            </w:pPr>
            <w:r>
              <w:rPr>
                <w:rFonts w:asciiTheme="minorHAnsi" w:hAnsiTheme="minorHAnsi" w:cstheme="minorHAnsi"/>
                <w:sz w:val="16"/>
                <w:szCs w:val="16"/>
              </w:rPr>
              <w:lastRenderedPageBreak/>
              <w:t>Brak</w:t>
            </w:r>
            <w:r w:rsidRPr="003F5D61">
              <w:rPr>
                <w:rFonts w:asciiTheme="minorHAnsi" w:hAnsiTheme="minorHAnsi" w:cstheme="minorHAnsi"/>
                <w:sz w:val="16"/>
                <w:szCs w:val="16"/>
              </w:rPr>
              <w:t xml:space="preserve"> możliwości jednoznacznej oceny spełnienia kryterium dostępu</w:t>
            </w:r>
            <w:r>
              <w:rPr>
                <w:rFonts w:asciiTheme="minorHAnsi" w:hAnsiTheme="minorHAnsi" w:cstheme="minorHAnsi"/>
                <w:sz w:val="16"/>
                <w:szCs w:val="16"/>
              </w:rPr>
              <w:t xml:space="preserve"> powoduje skierowanie</w:t>
            </w:r>
            <w:r w:rsidRPr="003F5D61">
              <w:rPr>
                <w:rFonts w:asciiTheme="minorHAnsi" w:hAnsiTheme="minorHAnsi" w:cstheme="minorHAnsi"/>
                <w:sz w:val="16"/>
                <w:szCs w:val="16"/>
              </w:rPr>
              <w:t xml:space="preserve"> projekt</w:t>
            </w:r>
            <w:r>
              <w:rPr>
                <w:rFonts w:asciiTheme="minorHAnsi" w:hAnsiTheme="minorHAnsi" w:cstheme="minorHAnsi"/>
                <w:sz w:val="16"/>
                <w:szCs w:val="16"/>
              </w:rPr>
              <w:t>u</w:t>
            </w:r>
            <w:r w:rsidRPr="003F5D61">
              <w:rPr>
                <w:rFonts w:asciiTheme="minorHAnsi" w:hAnsiTheme="minorHAnsi" w:cstheme="minorHAnsi"/>
                <w:sz w:val="16"/>
                <w:szCs w:val="16"/>
              </w:rPr>
              <w:t xml:space="preserve"> do negocjacji</w:t>
            </w:r>
            <w:r>
              <w:rPr>
                <w:rFonts w:asciiTheme="minorHAnsi" w:hAnsiTheme="minorHAnsi" w:cstheme="minorHAnsi"/>
                <w:sz w:val="16"/>
                <w:szCs w:val="16"/>
              </w:rPr>
              <w:t>,</w:t>
            </w:r>
            <w:r w:rsidRPr="003F5D61">
              <w:rPr>
                <w:rFonts w:asciiTheme="minorHAnsi" w:hAnsiTheme="minorHAnsi" w:cstheme="minorHAnsi"/>
                <w:sz w:val="16"/>
                <w:szCs w:val="16"/>
              </w:rPr>
              <w:t xml:space="preserve"> </w:t>
            </w:r>
            <w:r>
              <w:rPr>
                <w:rFonts w:asciiTheme="minorHAnsi" w:hAnsiTheme="minorHAnsi" w:cstheme="minorHAnsi"/>
                <w:sz w:val="16"/>
                <w:szCs w:val="16"/>
              </w:rPr>
              <w:t xml:space="preserve">zgodnie z zakresem zmian wskazanym w stanowisku negocjacyjnym. </w:t>
            </w:r>
          </w:p>
          <w:p w:rsidR="005D63A0" w:rsidRDefault="005D63A0" w:rsidP="00E228DF">
            <w:pPr>
              <w:spacing w:before="0" w:after="60"/>
              <w:rPr>
                <w:rFonts w:asciiTheme="minorHAnsi" w:hAnsiTheme="minorHAnsi" w:cstheme="minorHAnsi"/>
                <w:sz w:val="16"/>
                <w:szCs w:val="16"/>
              </w:rPr>
            </w:pPr>
            <w:r w:rsidRPr="003F5D61">
              <w:rPr>
                <w:rFonts w:asciiTheme="minorHAnsi" w:hAnsiTheme="minorHAnsi" w:cstheme="minorHAnsi"/>
                <w:sz w:val="16"/>
                <w:szCs w:val="16"/>
              </w:rPr>
              <w:t>Uzupełnienie/poprawa WOD możliwa jest tylko w sytuacji, gdy projekt spełnia wymogi przystąpienia do negocjacji.</w:t>
            </w:r>
          </w:p>
          <w:p w:rsidR="008218E2" w:rsidRPr="008218E2" w:rsidRDefault="005D63A0" w:rsidP="00E228DF">
            <w:pPr>
              <w:suppressAutoHyphens w:val="0"/>
              <w:overflowPunct/>
              <w:autoSpaceDE/>
              <w:autoSpaceDN/>
              <w:adjustRightInd/>
              <w:spacing w:before="0" w:after="0"/>
              <w:contextualSpacing/>
              <w:rPr>
                <w:rFonts w:asciiTheme="minorHAnsi" w:eastAsia="Calibri" w:hAnsiTheme="minorHAnsi" w:cstheme="minorHAnsi"/>
                <w:kern w:val="0"/>
                <w:sz w:val="16"/>
                <w:szCs w:val="16"/>
                <w:lang w:eastAsia="en-US"/>
              </w:rPr>
            </w:pPr>
            <w:r w:rsidRPr="00335A64">
              <w:rPr>
                <w:rFonts w:asciiTheme="minorHAnsi" w:hAnsiTheme="minorHAnsi" w:cstheme="minorHAnsi"/>
                <w:sz w:val="16"/>
                <w:szCs w:val="16"/>
              </w:rPr>
              <w:t>W przypadku, gdy wnioskodawca nie dokona poprawy</w:t>
            </w:r>
            <w:r>
              <w:rPr>
                <w:rFonts w:asciiTheme="minorHAnsi" w:hAnsiTheme="minorHAnsi" w:cstheme="minorHAnsi"/>
                <w:sz w:val="16"/>
                <w:szCs w:val="16"/>
              </w:rPr>
              <w:t>/uzupełnienia</w:t>
            </w:r>
            <w:r w:rsidRPr="00335A64">
              <w:rPr>
                <w:rFonts w:asciiTheme="minorHAnsi" w:hAnsiTheme="minorHAnsi" w:cstheme="minorHAnsi"/>
                <w:sz w:val="16"/>
                <w:szCs w:val="16"/>
              </w:rPr>
              <w:t xml:space="preserve"> wniosku o dofinansowanie, projekt niespełniający tego kryterium zostanie odrzucony na</w:t>
            </w:r>
            <w:r>
              <w:rPr>
                <w:rFonts w:asciiTheme="minorHAnsi" w:hAnsiTheme="minorHAnsi" w:cstheme="minorHAnsi"/>
                <w:sz w:val="16"/>
                <w:szCs w:val="16"/>
              </w:rPr>
              <w:t xml:space="preserve"> etapie negocjacji</w:t>
            </w:r>
            <w:r w:rsidRPr="00335A64">
              <w:rPr>
                <w:rFonts w:asciiTheme="minorHAnsi" w:hAnsiTheme="minorHAnsi" w:cstheme="minorHAnsi"/>
                <w:sz w:val="16"/>
                <w:szCs w:val="16"/>
              </w:rPr>
              <w:t>.</w:t>
            </w:r>
          </w:p>
        </w:tc>
      </w:tr>
      <w:tr w:rsidR="008218E2" w:rsidRPr="008218E2" w:rsidTr="008346E6">
        <w:trPr>
          <w:trHeight w:val="476"/>
        </w:trPr>
        <w:tc>
          <w:tcPr>
            <w:tcW w:w="534" w:type="dxa"/>
          </w:tcPr>
          <w:p w:rsidR="008218E2" w:rsidRPr="000465AF" w:rsidRDefault="008218E2" w:rsidP="00E228DF">
            <w:pPr>
              <w:spacing w:before="0" w:after="0"/>
              <w:contextualSpacing/>
              <w:rPr>
                <w:rFonts w:asciiTheme="minorHAnsi" w:hAnsiTheme="minorHAnsi" w:cstheme="minorHAnsi"/>
                <w:b/>
                <w:sz w:val="16"/>
                <w:szCs w:val="16"/>
              </w:rPr>
            </w:pPr>
            <w:r w:rsidRPr="000465AF">
              <w:rPr>
                <w:rFonts w:asciiTheme="minorHAnsi" w:hAnsiTheme="minorHAnsi" w:cstheme="minorHAnsi"/>
                <w:b/>
                <w:sz w:val="16"/>
                <w:szCs w:val="16"/>
              </w:rPr>
              <w:lastRenderedPageBreak/>
              <w:t>9.</w:t>
            </w:r>
          </w:p>
        </w:tc>
        <w:tc>
          <w:tcPr>
            <w:tcW w:w="2835" w:type="dxa"/>
            <w:tcBorders>
              <w:top w:val="single" w:sz="4" w:space="0" w:color="auto"/>
              <w:bottom w:val="single" w:sz="4" w:space="0" w:color="auto"/>
            </w:tcBorders>
          </w:tcPr>
          <w:p w:rsidR="008218E2" w:rsidRPr="008218E2" w:rsidRDefault="008218E2" w:rsidP="00E228DF">
            <w:pPr>
              <w:suppressAutoHyphens w:val="0"/>
              <w:overflowPunct/>
              <w:autoSpaceDE/>
              <w:autoSpaceDN/>
              <w:adjustRightInd/>
              <w:spacing w:before="0" w:after="0"/>
              <w:contextualSpacing/>
              <w:rPr>
                <w:rFonts w:asciiTheme="minorHAnsi" w:hAnsiTheme="minorHAnsi" w:cstheme="minorHAnsi"/>
                <w:sz w:val="16"/>
                <w:szCs w:val="16"/>
              </w:rPr>
            </w:pPr>
            <w:r w:rsidRPr="008218E2">
              <w:rPr>
                <w:rFonts w:asciiTheme="minorHAnsi" w:hAnsiTheme="minorHAnsi" w:cstheme="minorHAnsi"/>
                <w:sz w:val="16"/>
                <w:szCs w:val="16"/>
              </w:rPr>
              <w:t>We wniosku o dofinansowanie przedstawiono opis:</w:t>
            </w:r>
          </w:p>
          <w:p w:rsidR="008218E2" w:rsidRPr="008218E2" w:rsidRDefault="008218E2" w:rsidP="00E228DF">
            <w:pPr>
              <w:spacing w:before="0" w:after="0"/>
              <w:contextualSpacing/>
              <w:rPr>
                <w:rFonts w:asciiTheme="minorHAnsi" w:hAnsiTheme="minorHAnsi" w:cstheme="minorHAnsi"/>
                <w:sz w:val="16"/>
                <w:szCs w:val="16"/>
              </w:rPr>
            </w:pPr>
            <w:r w:rsidRPr="008218E2">
              <w:rPr>
                <w:rFonts w:asciiTheme="minorHAnsi" w:hAnsiTheme="minorHAnsi" w:cstheme="minorHAnsi"/>
                <w:sz w:val="16"/>
                <w:szCs w:val="16"/>
              </w:rPr>
              <w:t>- adekwatności doświadczenia partnera ponadnarodowego pod kątem możliwości zapewnienia wsparcia odpowiadającego potrzebom uczestników projektu,</w:t>
            </w:r>
          </w:p>
          <w:p w:rsidR="008218E2" w:rsidRPr="008218E2" w:rsidRDefault="008218E2" w:rsidP="00E228DF">
            <w:pPr>
              <w:spacing w:before="0" w:after="0"/>
              <w:contextualSpacing/>
              <w:rPr>
                <w:rFonts w:asciiTheme="minorHAnsi" w:hAnsiTheme="minorHAnsi" w:cstheme="minorHAnsi"/>
                <w:sz w:val="16"/>
                <w:szCs w:val="16"/>
              </w:rPr>
            </w:pPr>
            <w:r w:rsidRPr="008218E2">
              <w:rPr>
                <w:rFonts w:asciiTheme="minorHAnsi" w:hAnsiTheme="minorHAnsi" w:cstheme="minorHAnsi"/>
                <w:sz w:val="16"/>
                <w:szCs w:val="16"/>
              </w:rPr>
              <w:t xml:space="preserve">- wartości dodanej partnerstwa ponadnarodowego, w tym przebieg procesu wzajemnego uczenia się i wymiany doświadczeń w partnerstwie ponadnarodowym w przedmiocie projektu.  </w:t>
            </w:r>
          </w:p>
        </w:tc>
        <w:tc>
          <w:tcPr>
            <w:tcW w:w="3260" w:type="dxa"/>
            <w:tcBorders>
              <w:top w:val="single" w:sz="4" w:space="0" w:color="auto"/>
              <w:bottom w:val="single" w:sz="4" w:space="0" w:color="auto"/>
            </w:tcBorders>
          </w:tcPr>
          <w:p w:rsidR="008218E2" w:rsidRPr="008218E2" w:rsidRDefault="008218E2" w:rsidP="00E228DF">
            <w:pPr>
              <w:spacing w:before="0" w:after="0"/>
              <w:contextualSpacing/>
              <w:rPr>
                <w:rFonts w:asciiTheme="minorHAnsi" w:hAnsiTheme="minorHAnsi" w:cstheme="minorHAnsi"/>
                <w:sz w:val="16"/>
                <w:szCs w:val="16"/>
              </w:rPr>
            </w:pPr>
            <w:r w:rsidRPr="008218E2">
              <w:rPr>
                <w:rFonts w:asciiTheme="minorHAnsi" w:hAnsiTheme="minorHAnsi" w:cstheme="minorHAnsi"/>
                <w:sz w:val="16"/>
                <w:szCs w:val="16"/>
              </w:rPr>
              <w:t xml:space="preserve">Zgodnie z rozporządzeniem unijnym nr 1304/2013 celem współpracy ponadnarodowej jest promowanie wzajemnego uczenia się, zwiększając przez to skuteczność polityk wspieranych przez EFS. </w:t>
            </w:r>
          </w:p>
          <w:p w:rsidR="008218E2" w:rsidRPr="008218E2" w:rsidRDefault="008218E2" w:rsidP="00E228DF">
            <w:pPr>
              <w:spacing w:before="0" w:after="0"/>
              <w:contextualSpacing/>
              <w:rPr>
                <w:rFonts w:asciiTheme="minorHAnsi" w:hAnsiTheme="minorHAnsi" w:cstheme="minorHAnsi"/>
                <w:sz w:val="16"/>
                <w:szCs w:val="16"/>
              </w:rPr>
            </w:pPr>
            <w:r w:rsidRPr="008218E2">
              <w:rPr>
                <w:rFonts w:asciiTheme="minorHAnsi" w:hAnsiTheme="minorHAnsi" w:cstheme="minorHAnsi"/>
                <w:sz w:val="16"/>
                <w:szCs w:val="16"/>
              </w:rPr>
              <w:t>Kryterium będzie oceniane pod kątem adekwatności wyboru partnera ponadnarodowego do zaplanowanego wsparcia dla uczestników projektu.</w:t>
            </w:r>
          </w:p>
          <w:p w:rsidR="008218E2" w:rsidRPr="008218E2" w:rsidRDefault="008218E2" w:rsidP="00E228DF">
            <w:pPr>
              <w:spacing w:before="0" w:after="0"/>
              <w:contextualSpacing/>
              <w:rPr>
                <w:rFonts w:asciiTheme="minorHAnsi" w:hAnsiTheme="minorHAnsi" w:cstheme="minorHAnsi"/>
                <w:sz w:val="16"/>
                <w:szCs w:val="16"/>
              </w:rPr>
            </w:pPr>
            <w:r w:rsidRPr="008218E2">
              <w:rPr>
                <w:rFonts w:asciiTheme="minorHAnsi" w:hAnsiTheme="minorHAnsi" w:cstheme="minorHAnsi"/>
                <w:sz w:val="16"/>
                <w:szCs w:val="16"/>
              </w:rPr>
              <w:t xml:space="preserve">Kryterium weryfikowane na podstawie zapisów we wniosku. </w:t>
            </w:r>
          </w:p>
          <w:p w:rsidR="008218E2" w:rsidRPr="008218E2" w:rsidRDefault="008218E2" w:rsidP="00E228DF">
            <w:pPr>
              <w:spacing w:before="0" w:after="0"/>
              <w:contextualSpacing/>
              <w:rPr>
                <w:rFonts w:asciiTheme="minorHAnsi" w:eastAsia="Calibri" w:hAnsiTheme="minorHAnsi" w:cstheme="minorHAnsi"/>
                <w:sz w:val="16"/>
                <w:szCs w:val="16"/>
              </w:rPr>
            </w:pPr>
          </w:p>
        </w:tc>
        <w:tc>
          <w:tcPr>
            <w:tcW w:w="2659" w:type="dxa"/>
            <w:tcBorders>
              <w:top w:val="single" w:sz="4" w:space="0" w:color="auto"/>
              <w:bottom w:val="single" w:sz="4" w:space="0" w:color="auto"/>
            </w:tcBorders>
          </w:tcPr>
          <w:p w:rsidR="005D63A0" w:rsidRDefault="005D63A0" w:rsidP="00E228DF">
            <w:pPr>
              <w:spacing w:before="0" w:after="60"/>
              <w:rPr>
                <w:rFonts w:asciiTheme="minorHAnsi" w:hAnsiTheme="minorHAnsi" w:cstheme="minorHAnsi"/>
                <w:sz w:val="16"/>
                <w:szCs w:val="16"/>
              </w:rPr>
            </w:pPr>
            <w:r>
              <w:rPr>
                <w:rFonts w:asciiTheme="minorHAnsi" w:hAnsiTheme="minorHAnsi" w:cstheme="minorHAnsi"/>
                <w:sz w:val="16"/>
                <w:szCs w:val="16"/>
              </w:rPr>
              <w:t>Brak</w:t>
            </w:r>
            <w:r w:rsidRPr="003F5D61">
              <w:rPr>
                <w:rFonts w:asciiTheme="minorHAnsi" w:hAnsiTheme="minorHAnsi" w:cstheme="minorHAnsi"/>
                <w:sz w:val="16"/>
                <w:szCs w:val="16"/>
              </w:rPr>
              <w:t xml:space="preserve"> możliwości jednoznacznej oceny spełnienia kryterium dostępu</w:t>
            </w:r>
            <w:r>
              <w:rPr>
                <w:rFonts w:asciiTheme="minorHAnsi" w:hAnsiTheme="minorHAnsi" w:cstheme="minorHAnsi"/>
                <w:sz w:val="16"/>
                <w:szCs w:val="16"/>
              </w:rPr>
              <w:t xml:space="preserve"> powoduje skierowanie</w:t>
            </w:r>
            <w:r w:rsidRPr="003F5D61">
              <w:rPr>
                <w:rFonts w:asciiTheme="minorHAnsi" w:hAnsiTheme="minorHAnsi" w:cstheme="minorHAnsi"/>
                <w:sz w:val="16"/>
                <w:szCs w:val="16"/>
              </w:rPr>
              <w:t xml:space="preserve"> projekt</w:t>
            </w:r>
            <w:r>
              <w:rPr>
                <w:rFonts w:asciiTheme="minorHAnsi" w:hAnsiTheme="minorHAnsi" w:cstheme="minorHAnsi"/>
                <w:sz w:val="16"/>
                <w:szCs w:val="16"/>
              </w:rPr>
              <w:t>u</w:t>
            </w:r>
            <w:r w:rsidRPr="003F5D61">
              <w:rPr>
                <w:rFonts w:asciiTheme="minorHAnsi" w:hAnsiTheme="minorHAnsi" w:cstheme="minorHAnsi"/>
                <w:sz w:val="16"/>
                <w:szCs w:val="16"/>
              </w:rPr>
              <w:t xml:space="preserve"> do negocjacji</w:t>
            </w:r>
            <w:r>
              <w:rPr>
                <w:rFonts w:asciiTheme="minorHAnsi" w:hAnsiTheme="minorHAnsi" w:cstheme="minorHAnsi"/>
                <w:sz w:val="16"/>
                <w:szCs w:val="16"/>
              </w:rPr>
              <w:t>,</w:t>
            </w:r>
            <w:r w:rsidRPr="003F5D61">
              <w:rPr>
                <w:rFonts w:asciiTheme="minorHAnsi" w:hAnsiTheme="minorHAnsi" w:cstheme="minorHAnsi"/>
                <w:sz w:val="16"/>
                <w:szCs w:val="16"/>
              </w:rPr>
              <w:t xml:space="preserve"> </w:t>
            </w:r>
            <w:r>
              <w:rPr>
                <w:rFonts w:asciiTheme="minorHAnsi" w:hAnsiTheme="minorHAnsi" w:cstheme="minorHAnsi"/>
                <w:sz w:val="16"/>
                <w:szCs w:val="16"/>
              </w:rPr>
              <w:t xml:space="preserve">zgodnie z zakresem zmian wskazanym w stanowisku negocjacyjnym. </w:t>
            </w:r>
          </w:p>
          <w:p w:rsidR="005D63A0" w:rsidRDefault="005D63A0" w:rsidP="00E228DF">
            <w:pPr>
              <w:spacing w:before="0" w:after="60"/>
              <w:rPr>
                <w:rFonts w:asciiTheme="minorHAnsi" w:hAnsiTheme="minorHAnsi" w:cstheme="minorHAnsi"/>
                <w:sz w:val="16"/>
                <w:szCs w:val="16"/>
              </w:rPr>
            </w:pPr>
            <w:r w:rsidRPr="003F5D61">
              <w:rPr>
                <w:rFonts w:asciiTheme="minorHAnsi" w:hAnsiTheme="minorHAnsi" w:cstheme="minorHAnsi"/>
                <w:sz w:val="16"/>
                <w:szCs w:val="16"/>
              </w:rPr>
              <w:t>Uzupełnienie/poprawa WOD możliwa jest tylko w sytuacji, gdy projekt spełnia wymogi przystąpienia do negocjacji.</w:t>
            </w:r>
          </w:p>
          <w:p w:rsidR="008218E2" w:rsidRPr="00BA0672" w:rsidRDefault="005D63A0" w:rsidP="00E228DF">
            <w:pPr>
              <w:spacing w:before="0" w:after="60"/>
              <w:rPr>
                <w:rFonts w:asciiTheme="minorHAnsi" w:hAnsiTheme="minorHAnsi" w:cstheme="minorHAnsi"/>
                <w:b/>
                <w:color w:val="000000" w:themeColor="text1"/>
                <w:szCs w:val="22"/>
              </w:rPr>
            </w:pPr>
            <w:r w:rsidRPr="00335A64">
              <w:rPr>
                <w:rFonts w:asciiTheme="minorHAnsi" w:hAnsiTheme="minorHAnsi" w:cstheme="minorHAnsi"/>
                <w:sz w:val="16"/>
                <w:szCs w:val="16"/>
              </w:rPr>
              <w:t>W przypadku, gdy wnioskodawca nie dokona poprawy</w:t>
            </w:r>
            <w:r>
              <w:rPr>
                <w:rFonts w:asciiTheme="minorHAnsi" w:hAnsiTheme="minorHAnsi" w:cstheme="minorHAnsi"/>
                <w:sz w:val="16"/>
                <w:szCs w:val="16"/>
              </w:rPr>
              <w:t>/uzupełnienia</w:t>
            </w:r>
            <w:r w:rsidRPr="00335A64">
              <w:rPr>
                <w:rFonts w:asciiTheme="minorHAnsi" w:hAnsiTheme="minorHAnsi" w:cstheme="minorHAnsi"/>
                <w:sz w:val="16"/>
                <w:szCs w:val="16"/>
              </w:rPr>
              <w:t xml:space="preserve"> wniosku o dofinansowanie, projekt niespełniający tego kryterium zostanie odrzucony na</w:t>
            </w:r>
            <w:r>
              <w:rPr>
                <w:rFonts w:asciiTheme="minorHAnsi" w:hAnsiTheme="minorHAnsi" w:cstheme="minorHAnsi"/>
                <w:sz w:val="16"/>
                <w:szCs w:val="16"/>
              </w:rPr>
              <w:t xml:space="preserve"> etapie negocjacji</w:t>
            </w:r>
            <w:r w:rsidRPr="00335A64">
              <w:rPr>
                <w:rFonts w:asciiTheme="minorHAnsi" w:hAnsiTheme="minorHAnsi" w:cstheme="minorHAnsi"/>
                <w:sz w:val="16"/>
                <w:szCs w:val="16"/>
              </w:rPr>
              <w:t>.</w:t>
            </w:r>
          </w:p>
        </w:tc>
      </w:tr>
      <w:tr w:rsidR="008218E2" w:rsidRPr="008218E2" w:rsidTr="008346E6">
        <w:trPr>
          <w:trHeight w:val="1185"/>
        </w:trPr>
        <w:tc>
          <w:tcPr>
            <w:tcW w:w="534" w:type="dxa"/>
          </w:tcPr>
          <w:p w:rsidR="008218E2" w:rsidRPr="000465AF" w:rsidRDefault="008218E2" w:rsidP="00E228DF">
            <w:pPr>
              <w:spacing w:before="0" w:after="0"/>
              <w:contextualSpacing/>
              <w:rPr>
                <w:rFonts w:asciiTheme="minorHAnsi" w:hAnsiTheme="minorHAnsi" w:cstheme="minorHAnsi"/>
                <w:b/>
                <w:sz w:val="16"/>
                <w:szCs w:val="16"/>
              </w:rPr>
            </w:pPr>
            <w:r w:rsidRPr="000465AF">
              <w:rPr>
                <w:rFonts w:asciiTheme="minorHAnsi" w:hAnsiTheme="minorHAnsi" w:cstheme="minorHAnsi"/>
                <w:b/>
                <w:sz w:val="16"/>
                <w:szCs w:val="16"/>
              </w:rPr>
              <w:t xml:space="preserve">10. </w:t>
            </w:r>
          </w:p>
        </w:tc>
        <w:tc>
          <w:tcPr>
            <w:tcW w:w="2835" w:type="dxa"/>
            <w:tcBorders>
              <w:top w:val="single" w:sz="4" w:space="0" w:color="auto"/>
              <w:bottom w:val="single" w:sz="4" w:space="0" w:color="auto"/>
            </w:tcBorders>
          </w:tcPr>
          <w:p w:rsidR="008218E2" w:rsidRPr="008218E2" w:rsidRDefault="008218E2" w:rsidP="00E228DF">
            <w:pPr>
              <w:suppressAutoHyphens w:val="0"/>
              <w:overflowPunct/>
              <w:autoSpaceDE/>
              <w:autoSpaceDN/>
              <w:adjustRightInd/>
              <w:spacing w:before="0" w:after="0"/>
              <w:contextualSpacing/>
              <w:rPr>
                <w:rFonts w:asciiTheme="minorHAnsi" w:hAnsiTheme="minorHAnsi" w:cstheme="minorHAnsi"/>
                <w:sz w:val="16"/>
                <w:szCs w:val="16"/>
              </w:rPr>
            </w:pPr>
            <w:r w:rsidRPr="008218E2">
              <w:rPr>
                <w:rFonts w:asciiTheme="minorHAnsi" w:hAnsiTheme="minorHAnsi" w:cstheme="minorHAnsi"/>
                <w:sz w:val="16"/>
                <w:szCs w:val="16"/>
              </w:rPr>
              <w:t>Instytucja przyjmująca jest miastem (samorządem miejskim):</w:t>
            </w:r>
          </w:p>
          <w:p w:rsidR="008218E2" w:rsidRPr="008218E2" w:rsidRDefault="008218E2" w:rsidP="00E228DF">
            <w:pPr>
              <w:spacing w:before="0" w:after="0"/>
              <w:contextualSpacing/>
              <w:rPr>
                <w:rFonts w:asciiTheme="minorHAnsi" w:hAnsiTheme="minorHAnsi" w:cstheme="minorHAnsi"/>
                <w:iCs/>
                <w:sz w:val="16"/>
                <w:szCs w:val="16"/>
              </w:rPr>
            </w:pPr>
            <w:r w:rsidRPr="008218E2">
              <w:rPr>
                <w:rFonts w:asciiTheme="minorHAnsi" w:hAnsiTheme="minorHAnsi" w:cstheme="minorHAnsi"/>
                <w:sz w:val="16"/>
                <w:szCs w:val="16"/>
              </w:rPr>
              <w:t xml:space="preserve">- o liczbie ludności korespondującej z liczbą ludności miasta, którego fiszka projektowa została wybrana do etapu II konkursu dotacji </w:t>
            </w:r>
            <w:r w:rsidRPr="008218E2">
              <w:rPr>
                <w:rFonts w:asciiTheme="minorHAnsi" w:hAnsiTheme="minorHAnsi" w:cstheme="minorHAnsi"/>
                <w:iCs/>
                <w:sz w:val="16"/>
                <w:szCs w:val="16"/>
              </w:rPr>
              <w:t>(miasta małe/średnie/duże – zgodnie z wymogami regulaminu konkursu dotacji),</w:t>
            </w:r>
          </w:p>
          <w:p w:rsidR="008218E2" w:rsidRPr="008218E2" w:rsidRDefault="008218E2" w:rsidP="00E228DF">
            <w:pPr>
              <w:spacing w:before="0" w:after="0"/>
              <w:contextualSpacing/>
              <w:rPr>
                <w:rFonts w:asciiTheme="minorHAnsi" w:hAnsiTheme="minorHAnsi" w:cstheme="minorHAnsi"/>
                <w:iCs/>
                <w:sz w:val="16"/>
                <w:szCs w:val="16"/>
              </w:rPr>
            </w:pPr>
            <w:r w:rsidRPr="008218E2">
              <w:rPr>
                <w:rFonts w:asciiTheme="minorHAnsi" w:hAnsiTheme="minorHAnsi" w:cstheme="minorHAnsi"/>
                <w:iCs/>
                <w:sz w:val="16"/>
                <w:szCs w:val="16"/>
              </w:rPr>
              <w:t>- z innego państwa członkowskiego UE,</w:t>
            </w:r>
          </w:p>
          <w:p w:rsidR="008218E2" w:rsidRPr="008218E2" w:rsidRDefault="008218E2" w:rsidP="00E228DF">
            <w:pPr>
              <w:spacing w:before="0" w:after="0"/>
              <w:contextualSpacing/>
              <w:rPr>
                <w:rFonts w:asciiTheme="minorHAnsi" w:hAnsiTheme="minorHAnsi" w:cstheme="minorHAnsi"/>
                <w:iCs/>
                <w:sz w:val="16"/>
                <w:szCs w:val="16"/>
              </w:rPr>
            </w:pPr>
            <w:r w:rsidRPr="008218E2">
              <w:rPr>
                <w:rFonts w:asciiTheme="minorHAnsi" w:hAnsiTheme="minorHAnsi" w:cstheme="minorHAnsi"/>
                <w:iCs/>
                <w:sz w:val="16"/>
                <w:szCs w:val="16"/>
              </w:rPr>
              <w:t>- posiadającym doświadczenie we wdrażaniu inteligentnych i innowacyjnych rozwiązań w co najmniej jednym z obszarów tematycznych określonych w p. V regulaminu konkursu dotacji. Dany obszar tematyczny stanowi temat wiodący bądź uzupełniający wnioskodawcy ubiegającego się o dofinansowanie projektu w ramach II etapu konkursu dotacji,</w:t>
            </w:r>
          </w:p>
          <w:p w:rsidR="008218E2" w:rsidRPr="008218E2" w:rsidRDefault="008218E2" w:rsidP="00E228DF">
            <w:pPr>
              <w:spacing w:before="0" w:after="0"/>
              <w:contextualSpacing/>
              <w:rPr>
                <w:rFonts w:asciiTheme="minorHAnsi" w:hAnsiTheme="minorHAnsi" w:cstheme="minorHAnsi"/>
                <w:sz w:val="16"/>
                <w:szCs w:val="16"/>
              </w:rPr>
            </w:pPr>
            <w:r w:rsidRPr="008218E2">
              <w:rPr>
                <w:rFonts w:asciiTheme="minorHAnsi" w:hAnsiTheme="minorHAnsi" w:cstheme="minorHAnsi"/>
                <w:iCs/>
                <w:sz w:val="16"/>
                <w:szCs w:val="16"/>
              </w:rPr>
              <w:t>- wdrażającym inteligentne rozwiązania w sposób partycypacyjny, przy istotnym udziale swoich mieszkańców.</w:t>
            </w:r>
          </w:p>
        </w:tc>
        <w:tc>
          <w:tcPr>
            <w:tcW w:w="3260" w:type="dxa"/>
            <w:tcBorders>
              <w:top w:val="single" w:sz="4" w:space="0" w:color="auto"/>
              <w:bottom w:val="single" w:sz="4" w:space="0" w:color="auto"/>
            </w:tcBorders>
          </w:tcPr>
          <w:p w:rsidR="008218E2" w:rsidRPr="008218E2" w:rsidRDefault="008218E2" w:rsidP="00E228DF">
            <w:pPr>
              <w:spacing w:before="0" w:after="0"/>
              <w:contextualSpacing/>
              <w:rPr>
                <w:rFonts w:asciiTheme="minorHAnsi" w:hAnsiTheme="minorHAnsi" w:cstheme="minorHAnsi"/>
                <w:sz w:val="16"/>
                <w:szCs w:val="16"/>
              </w:rPr>
            </w:pPr>
            <w:r w:rsidRPr="008218E2">
              <w:rPr>
                <w:rFonts w:asciiTheme="minorHAnsi" w:hAnsiTheme="minorHAnsi" w:cstheme="minorHAnsi"/>
                <w:sz w:val="16"/>
                <w:szCs w:val="16"/>
              </w:rPr>
              <w:t>Kryterium będzie oceniane pod kątem adekwatności wyboru instytucji przyjmujących do zaplanowanego wsparcia dla uczestników projektu.</w:t>
            </w:r>
          </w:p>
          <w:p w:rsidR="008218E2" w:rsidRPr="008218E2" w:rsidRDefault="008218E2" w:rsidP="00E228DF">
            <w:pPr>
              <w:spacing w:before="0" w:after="0"/>
              <w:contextualSpacing/>
              <w:rPr>
                <w:rFonts w:asciiTheme="minorHAnsi" w:hAnsiTheme="minorHAnsi" w:cstheme="minorHAnsi"/>
                <w:iCs/>
                <w:sz w:val="16"/>
                <w:szCs w:val="16"/>
              </w:rPr>
            </w:pPr>
            <w:r w:rsidRPr="008218E2">
              <w:rPr>
                <w:rFonts w:asciiTheme="minorHAnsi" w:hAnsiTheme="minorHAnsi" w:cstheme="minorHAnsi"/>
                <w:sz w:val="16"/>
                <w:szCs w:val="16"/>
              </w:rPr>
              <w:t xml:space="preserve">Instytucja przyjmująca wdraża rozwiązania lub stosuje dobre praktyki w  obszarach tematycznych lub tematach uzupełniających wskazanych w fiszce projektowej lub we wniosku o przyznanie dotacji, złożonych w ramach konkursu dotacji </w:t>
            </w:r>
            <w:r w:rsidRPr="008218E2">
              <w:rPr>
                <w:rFonts w:asciiTheme="minorHAnsi" w:hAnsiTheme="minorHAnsi" w:cstheme="minorHAnsi"/>
                <w:iCs/>
                <w:sz w:val="16"/>
                <w:szCs w:val="16"/>
              </w:rPr>
              <w:t>i jest podmiotem, w którym będzie bezpośrednio realizowany program mobilności ponadnarodowej. Partner ponadnarodowy nie musi pełnić funkcji instytucji  przyjmującej.</w:t>
            </w:r>
          </w:p>
          <w:p w:rsidR="008218E2" w:rsidRPr="008218E2" w:rsidRDefault="008218E2" w:rsidP="00E228DF">
            <w:pPr>
              <w:spacing w:before="0" w:after="0"/>
              <w:contextualSpacing/>
              <w:rPr>
                <w:rFonts w:asciiTheme="minorHAnsi" w:hAnsiTheme="minorHAnsi" w:cstheme="minorHAnsi"/>
                <w:iCs/>
                <w:sz w:val="16"/>
                <w:szCs w:val="16"/>
              </w:rPr>
            </w:pPr>
            <w:r w:rsidRPr="008218E2">
              <w:rPr>
                <w:rFonts w:asciiTheme="minorHAnsi" w:hAnsiTheme="minorHAnsi" w:cstheme="minorHAnsi"/>
                <w:iCs/>
                <w:sz w:val="16"/>
                <w:szCs w:val="16"/>
              </w:rPr>
              <w:t>Lista miast, które będą mogły pełnić rolę instytucji przyjmujących zostanie przedstawiona w regulaminie konkursu.</w:t>
            </w:r>
          </w:p>
          <w:p w:rsidR="008218E2" w:rsidRPr="008218E2" w:rsidRDefault="008218E2" w:rsidP="00E228DF">
            <w:pPr>
              <w:spacing w:before="0" w:after="0"/>
              <w:contextualSpacing/>
              <w:rPr>
                <w:rFonts w:asciiTheme="minorHAnsi" w:hAnsiTheme="minorHAnsi" w:cstheme="minorHAnsi"/>
                <w:sz w:val="16"/>
                <w:szCs w:val="16"/>
              </w:rPr>
            </w:pPr>
            <w:r w:rsidRPr="008218E2">
              <w:rPr>
                <w:rFonts w:asciiTheme="minorHAnsi" w:hAnsiTheme="minorHAnsi" w:cstheme="minorHAnsi"/>
                <w:sz w:val="16"/>
                <w:szCs w:val="16"/>
              </w:rPr>
              <w:t xml:space="preserve">Kryterium weryfikowane na podstawie zapisów we wniosku. </w:t>
            </w:r>
          </w:p>
          <w:p w:rsidR="008218E2" w:rsidRPr="008218E2" w:rsidRDefault="008218E2" w:rsidP="00E228DF">
            <w:pPr>
              <w:spacing w:before="0" w:after="0"/>
              <w:contextualSpacing/>
              <w:rPr>
                <w:rFonts w:asciiTheme="minorHAnsi" w:eastAsia="Calibri" w:hAnsiTheme="minorHAnsi" w:cstheme="minorHAnsi"/>
                <w:sz w:val="16"/>
                <w:szCs w:val="16"/>
              </w:rPr>
            </w:pPr>
          </w:p>
        </w:tc>
        <w:tc>
          <w:tcPr>
            <w:tcW w:w="2659" w:type="dxa"/>
            <w:tcBorders>
              <w:top w:val="single" w:sz="4" w:space="0" w:color="auto"/>
              <w:bottom w:val="single" w:sz="4" w:space="0" w:color="auto"/>
            </w:tcBorders>
          </w:tcPr>
          <w:p w:rsidR="005D63A0" w:rsidRDefault="005D63A0" w:rsidP="00E228DF">
            <w:pPr>
              <w:spacing w:before="0" w:after="60"/>
              <w:rPr>
                <w:rFonts w:asciiTheme="minorHAnsi" w:hAnsiTheme="minorHAnsi" w:cstheme="minorHAnsi"/>
                <w:sz w:val="16"/>
                <w:szCs w:val="16"/>
              </w:rPr>
            </w:pPr>
            <w:r>
              <w:rPr>
                <w:rFonts w:asciiTheme="minorHAnsi" w:hAnsiTheme="minorHAnsi" w:cstheme="minorHAnsi"/>
                <w:sz w:val="16"/>
                <w:szCs w:val="16"/>
              </w:rPr>
              <w:t>Brak</w:t>
            </w:r>
            <w:r w:rsidRPr="003F5D61">
              <w:rPr>
                <w:rFonts w:asciiTheme="minorHAnsi" w:hAnsiTheme="minorHAnsi" w:cstheme="minorHAnsi"/>
                <w:sz w:val="16"/>
                <w:szCs w:val="16"/>
              </w:rPr>
              <w:t xml:space="preserve"> możliwości jednoznacznej oceny spełnienia kryterium dostępu</w:t>
            </w:r>
            <w:r>
              <w:rPr>
                <w:rFonts w:asciiTheme="minorHAnsi" w:hAnsiTheme="minorHAnsi" w:cstheme="minorHAnsi"/>
                <w:sz w:val="16"/>
                <w:szCs w:val="16"/>
              </w:rPr>
              <w:t xml:space="preserve"> powoduje skierowanie</w:t>
            </w:r>
            <w:r w:rsidRPr="003F5D61">
              <w:rPr>
                <w:rFonts w:asciiTheme="minorHAnsi" w:hAnsiTheme="minorHAnsi" w:cstheme="minorHAnsi"/>
                <w:sz w:val="16"/>
                <w:szCs w:val="16"/>
              </w:rPr>
              <w:t xml:space="preserve"> projekt</w:t>
            </w:r>
            <w:r>
              <w:rPr>
                <w:rFonts w:asciiTheme="minorHAnsi" w:hAnsiTheme="minorHAnsi" w:cstheme="minorHAnsi"/>
                <w:sz w:val="16"/>
                <w:szCs w:val="16"/>
              </w:rPr>
              <w:t>u</w:t>
            </w:r>
            <w:r w:rsidRPr="003F5D61">
              <w:rPr>
                <w:rFonts w:asciiTheme="minorHAnsi" w:hAnsiTheme="minorHAnsi" w:cstheme="minorHAnsi"/>
                <w:sz w:val="16"/>
                <w:szCs w:val="16"/>
              </w:rPr>
              <w:t xml:space="preserve"> do negocjacji</w:t>
            </w:r>
            <w:r>
              <w:rPr>
                <w:rFonts w:asciiTheme="minorHAnsi" w:hAnsiTheme="minorHAnsi" w:cstheme="minorHAnsi"/>
                <w:sz w:val="16"/>
                <w:szCs w:val="16"/>
              </w:rPr>
              <w:t>,</w:t>
            </w:r>
            <w:r w:rsidRPr="003F5D61">
              <w:rPr>
                <w:rFonts w:asciiTheme="minorHAnsi" w:hAnsiTheme="minorHAnsi" w:cstheme="minorHAnsi"/>
                <w:sz w:val="16"/>
                <w:szCs w:val="16"/>
              </w:rPr>
              <w:t xml:space="preserve"> </w:t>
            </w:r>
            <w:r>
              <w:rPr>
                <w:rFonts w:asciiTheme="minorHAnsi" w:hAnsiTheme="minorHAnsi" w:cstheme="minorHAnsi"/>
                <w:sz w:val="16"/>
                <w:szCs w:val="16"/>
              </w:rPr>
              <w:t xml:space="preserve">zgodnie z zakresem zmian wskazanym w stanowisku negocjacyjnym. </w:t>
            </w:r>
          </w:p>
          <w:p w:rsidR="005D63A0" w:rsidRDefault="005D63A0" w:rsidP="00E228DF">
            <w:pPr>
              <w:spacing w:before="0" w:after="60"/>
              <w:rPr>
                <w:rFonts w:asciiTheme="minorHAnsi" w:hAnsiTheme="minorHAnsi" w:cstheme="minorHAnsi"/>
                <w:sz w:val="16"/>
                <w:szCs w:val="16"/>
              </w:rPr>
            </w:pPr>
            <w:r w:rsidRPr="003F5D61">
              <w:rPr>
                <w:rFonts w:asciiTheme="minorHAnsi" w:hAnsiTheme="minorHAnsi" w:cstheme="minorHAnsi"/>
                <w:sz w:val="16"/>
                <w:szCs w:val="16"/>
              </w:rPr>
              <w:t>Uzupełnienie/poprawa WOD możliwa jest tylko w sytuacji, gdy projekt spełnia wymogi przystąpienia do negocjacji.</w:t>
            </w:r>
          </w:p>
          <w:p w:rsidR="008218E2" w:rsidRPr="00EB17C0" w:rsidRDefault="005D63A0" w:rsidP="00E228DF">
            <w:pPr>
              <w:spacing w:before="0" w:after="60"/>
              <w:rPr>
                <w:rFonts w:asciiTheme="minorHAnsi" w:hAnsiTheme="minorHAnsi" w:cstheme="minorHAnsi"/>
                <w:b/>
                <w:color w:val="000000" w:themeColor="text1"/>
                <w:szCs w:val="22"/>
              </w:rPr>
            </w:pPr>
            <w:r w:rsidRPr="00335A64">
              <w:rPr>
                <w:rFonts w:asciiTheme="minorHAnsi" w:hAnsiTheme="minorHAnsi" w:cstheme="minorHAnsi"/>
                <w:sz w:val="16"/>
                <w:szCs w:val="16"/>
              </w:rPr>
              <w:t>W przypadku, gdy wnioskodawca nie dokona poprawy</w:t>
            </w:r>
            <w:r>
              <w:rPr>
                <w:rFonts w:asciiTheme="minorHAnsi" w:hAnsiTheme="minorHAnsi" w:cstheme="minorHAnsi"/>
                <w:sz w:val="16"/>
                <w:szCs w:val="16"/>
              </w:rPr>
              <w:t>/uzupełnienia</w:t>
            </w:r>
            <w:r w:rsidRPr="00335A64">
              <w:rPr>
                <w:rFonts w:asciiTheme="minorHAnsi" w:hAnsiTheme="minorHAnsi" w:cstheme="minorHAnsi"/>
                <w:sz w:val="16"/>
                <w:szCs w:val="16"/>
              </w:rPr>
              <w:t xml:space="preserve"> wniosku o dofinansowanie, projekt niespełniający tego kryterium zostanie odrzucony na</w:t>
            </w:r>
            <w:r>
              <w:rPr>
                <w:rFonts w:asciiTheme="minorHAnsi" w:hAnsiTheme="minorHAnsi" w:cstheme="minorHAnsi"/>
                <w:sz w:val="16"/>
                <w:szCs w:val="16"/>
              </w:rPr>
              <w:t xml:space="preserve"> etapie negocjacji</w:t>
            </w:r>
            <w:r w:rsidRPr="00335A64">
              <w:rPr>
                <w:rFonts w:asciiTheme="minorHAnsi" w:hAnsiTheme="minorHAnsi" w:cstheme="minorHAnsi"/>
                <w:sz w:val="16"/>
                <w:szCs w:val="16"/>
              </w:rPr>
              <w:t>.</w:t>
            </w:r>
          </w:p>
        </w:tc>
      </w:tr>
      <w:tr w:rsidR="008218E2" w:rsidRPr="008218E2" w:rsidTr="008346E6">
        <w:trPr>
          <w:trHeight w:val="1185"/>
        </w:trPr>
        <w:tc>
          <w:tcPr>
            <w:tcW w:w="534" w:type="dxa"/>
          </w:tcPr>
          <w:p w:rsidR="008218E2" w:rsidRPr="000465AF" w:rsidRDefault="008218E2" w:rsidP="00E228DF">
            <w:pPr>
              <w:spacing w:before="0" w:after="0"/>
              <w:contextualSpacing/>
              <w:rPr>
                <w:rFonts w:asciiTheme="minorHAnsi" w:hAnsiTheme="minorHAnsi" w:cstheme="minorHAnsi"/>
                <w:b/>
                <w:sz w:val="16"/>
                <w:szCs w:val="16"/>
              </w:rPr>
            </w:pPr>
            <w:r w:rsidRPr="000465AF">
              <w:rPr>
                <w:rFonts w:asciiTheme="minorHAnsi" w:hAnsiTheme="minorHAnsi" w:cstheme="minorHAnsi"/>
                <w:b/>
                <w:sz w:val="16"/>
                <w:szCs w:val="16"/>
              </w:rPr>
              <w:t>11.</w:t>
            </w:r>
          </w:p>
        </w:tc>
        <w:tc>
          <w:tcPr>
            <w:tcW w:w="2835" w:type="dxa"/>
            <w:tcBorders>
              <w:top w:val="single" w:sz="4" w:space="0" w:color="auto"/>
              <w:bottom w:val="single" w:sz="4" w:space="0" w:color="auto"/>
            </w:tcBorders>
          </w:tcPr>
          <w:p w:rsidR="008218E2" w:rsidRPr="008218E2" w:rsidRDefault="008218E2" w:rsidP="00E228DF">
            <w:pPr>
              <w:spacing w:before="0" w:after="0"/>
              <w:contextualSpacing/>
              <w:rPr>
                <w:rFonts w:asciiTheme="minorHAnsi" w:hAnsiTheme="minorHAnsi" w:cstheme="minorHAnsi"/>
                <w:sz w:val="16"/>
                <w:szCs w:val="16"/>
              </w:rPr>
            </w:pPr>
            <w:r w:rsidRPr="008218E2">
              <w:rPr>
                <w:rFonts w:asciiTheme="minorHAnsi" w:hAnsiTheme="minorHAnsi" w:cstheme="minorHAnsi"/>
                <w:sz w:val="16"/>
                <w:szCs w:val="16"/>
              </w:rPr>
              <w:t xml:space="preserve">Wnioskodawca we wniosku o dofinansowanie zakłada objęcie wsparciem w projekcie min. 250 osób. Na etapie realizacji projektu, IOK może wyrazić zgodę na zwiększenie lub zmniejszenie liczby uczestników, w szczególności, jeśli liczba ulegnie zmianie z przyczyn leżących po stronie jednostek samorządu terytorialnego.  </w:t>
            </w:r>
          </w:p>
        </w:tc>
        <w:tc>
          <w:tcPr>
            <w:tcW w:w="3260" w:type="dxa"/>
            <w:tcBorders>
              <w:top w:val="single" w:sz="4" w:space="0" w:color="auto"/>
              <w:bottom w:val="single" w:sz="4" w:space="0" w:color="auto"/>
            </w:tcBorders>
          </w:tcPr>
          <w:p w:rsidR="008218E2" w:rsidRPr="008218E2" w:rsidRDefault="008218E2" w:rsidP="00E228DF">
            <w:pPr>
              <w:spacing w:before="0" w:after="0"/>
              <w:contextualSpacing/>
              <w:rPr>
                <w:rFonts w:asciiTheme="minorHAnsi" w:hAnsiTheme="minorHAnsi" w:cstheme="minorHAnsi"/>
                <w:i/>
                <w:iCs/>
                <w:sz w:val="16"/>
                <w:szCs w:val="16"/>
              </w:rPr>
            </w:pPr>
            <w:r w:rsidRPr="008218E2">
              <w:rPr>
                <w:rFonts w:asciiTheme="minorHAnsi" w:hAnsiTheme="minorHAnsi" w:cstheme="minorHAnsi"/>
                <w:sz w:val="16"/>
                <w:szCs w:val="16"/>
              </w:rPr>
              <w:t xml:space="preserve">Wsparciem w ramach projektu objęci zostaną przedstawiciele 50 miast, których fiszka projektowa została wybrana do etapu II konkursu dotacji. </w:t>
            </w:r>
          </w:p>
          <w:p w:rsidR="008218E2" w:rsidRPr="008218E2" w:rsidRDefault="008218E2" w:rsidP="00E228DF">
            <w:pPr>
              <w:spacing w:before="0" w:after="0"/>
              <w:contextualSpacing/>
              <w:rPr>
                <w:rFonts w:asciiTheme="minorHAnsi" w:hAnsiTheme="minorHAnsi" w:cstheme="minorHAnsi"/>
                <w:sz w:val="16"/>
                <w:szCs w:val="16"/>
              </w:rPr>
            </w:pPr>
            <w:r w:rsidRPr="008218E2">
              <w:rPr>
                <w:rFonts w:asciiTheme="minorHAnsi" w:hAnsiTheme="minorHAnsi" w:cstheme="minorHAnsi"/>
                <w:sz w:val="16"/>
                <w:szCs w:val="16"/>
              </w:rPr>
              <w:t xml:space="preserve">W przypadku dużej liczby fiszek wysokiej jakości, Ministerstwo </w:t>
            </w:r>
            <w:r w:rsidR="00FF1CAB">
              <w:rPr>
                <w:rFonts w:asciiTheme="minorHAnsi" w:hAnsiTheme="minorHAnsi" w:cstheme="minorHAnsi"/>
                <w:sz w:val="16"/>
                <w:szCs w:val="16"/>
              </w:rPr>
              <w:t xml:space="preserve">Inwestycji i </w:t>
            </w:r>
            <w:r w:rsidRPr="008218E2">
              <w:rPr>
                <w:rFonts w:asciiTheme="minorHAnsi" w:hAnsiTheme="minorHAnsi" w:cstheme="minorHAnsi"/>
                <w:sz w:val="16"/>
                <w:szCs w:val="16"/>
              </w:rPr>
              <w:t xml:space="preserve">Rozwoju może zdecydować o zwiększeniu liczby miast, które będą mogły przystąpić do etapu II  konkursu dotacji. </w:t>
            </w:r>
          </w:p>
          <w:p w:rsidR="008218E2" w:rsidRPr="008218E2" w:rsidRDefault="008218E2" w:rsidP="00E228DF">
            <w:pPr>
              <w:spacing w:before="0" w:after="0"/>
              <w:contextualSpacing/>
              <w:rPr>
                <w:rFonts w:asciiTheme="minorHAnsi" w:hAnsiTheme="minorHAnsi" w:cstheme="minorHAnsi"/>
                <w:sz w:val="16"/>
                <w:szCs w:val="16"/>
              </w:rPr>
            </w:pPr>
            <w:r w:rsidRPr="008218E2">
              <w:rPr>
                <w:rFonts w:asciiTheme="minorHAnsi" w:hAnsiTheme="minorHAnsi" w:cstheme="minorHAnsi"/>
                <w:sz w:val="16"/>
                <w:szCs w:val="16"/>
              </w:rPr>
              <w:t xml:space="preserve">Grupa docelowa obejmie 250 osób. Szacuje się, że z jednego miasta na mobilność </w:t>
            </w:r>
            <w:r w:rsidRPr="008218E2">
              <w:rPr>
                <w:rFonts w:asciiTheme="minorHAnsi" w:hAnsiTheme="minorHAnsi" w:cstheme="minorHAnsi"/>
                <w:sz w:val="16"/>
                <w:szCs w:val="16"/>
              </w:rPr>
              <w:lastRenderedPageBreak/>
              <w:t>ponadnarodową wyjedzie od 4 do 6 przedstawicieli.</w:t>
            </w:r>
          </w:p>
          <w:p w:rsidR="008218E2" w:rsidRPr="008218E2" w:rsidRDefault="008218E2" w:rsidP="00E228DF">
            <w:pPr>
              <w:spacing w:before="0" w:after="0"/>
              <w:contextualSpacing/>
              <w:rPr>
                <w:rFonts w:asciiTheme="minorHAnsi" w:hAnsiTheme="minorHAnsi" w:cstheme="minorHAnsi"/>
                <w:sz w:val="16"/>
                <w:szCs w:val="16"/>
              </w:rPr>
            </w:pPr>
            <w:r w:rsidRPr="008218E2">
              <w:rPr>
                <w:rFonts w:asciiTheme="minorHAnsi" w:hAnsiTheme="minorHAnsi" w:cstheme="minorHAnsi"/>
                <w:sz w:val="16"/>
                <w:szCs w:val="16"/>
              </w:rPr>
              <w:t>Istnieje możliwość zwiększenia lub zmniejszenia liczby uczestników za zgodą IOK.</w:t>
            </w:r>
          </w:p>
          <w:p w:rsidR="008218E2" w:rsidRPr="008218E2" w:rsidRDefault="008218E2" w:rsidP="00E228DF">
            <w:pPr>
              <w:spacing w:before="0" w:after="0"/>
              <w:contextualSpacing/>
              <w:rPr>
                <w:rFonts w:asciiTheme="minorHAnsi" w:hAnsiTheme="minorHAnsi" w:cstheme="minorHAnsi"/>
                <w:sz w:val="16"/>
                <w:szCs w:val="16"/>
              </w:rPr>
            </w:pPr>
            <w:r w:rsidRPr="008218E2">
              <w:rPr>
                <w:rFonts w:asciiTheme="minorHAnsi" w:hAnsiTheme="minorHAnsi" w:cstheme="minorHAnsi"/>
                <w:sz w:val="16"/>
                <w:szCs w:val="16"/>
              </w:rPr>
              <w:t>Mając na uwadze maksymalnie 24-miesięczny okres realizacji projektu oraz krótki czas trwania mobilności uczestników projektu (do 5 dni roboczych z możliwością wydłużenia do max 10) zakłada się, że potencjał wnioskodawcy powinien pozwolić na zapewnienie kompleksowego wsparcia dla co najmniej 250 uczestników.</w:t>
            </w:r>
          </w:p>
          <w:p w:rsidR="008218E2" w:rsidRPr="00B104AD" w:rsidRDefault="008218E2" w:rsidP="00E228DF">
            <w:pPr>
              <w:spacing w:before="0" w:after="0"/>
              <w:contextualSpacing/>
              <w:rPr>
                <w:rFonts w:asciiTheme="minorHAnsi" w:hAnsiTheme="minorHAnsi" w:cstheme="minorHAnsi"/>
                <w:sz w:val="16"/>
                <w:szCs w:val="16"/>
              </w:rPr>
            </w:pPr>
            <w:r w:rsidRPr="008218E2">
              <w:rPr>
                <w:rFonts w:asciiTheme="minorHAnsi" w:hAnsiTheme="minorHAnsi" w:cstheme="minorHAnsi"/>
                <w:sz w:val="16"/>
                <w:szCs w:val="16"/>
              </w:rPr>
              <w:t>Kryterium weryfikowane n</w:t>
            </w:r>
            <w:r w:rsidR="00B104AD">
              <w:rPr>
                <w:rFonts w:asciiTheme="minorHAnsi" w:hAnsiTheme="minorHAnsi" w:cstheme="minorHAnsi"/>
                <w:sz w:val="16"/>
                <w:szCs w:val="16"/>
              </w:rPr>
              <w:t>a podstawie zapisów we wniosku.</w:t>
            </w:r>
          </w:p>
        </w:tc>
        <w:tc>
          <w:tcPr>
            <w:tcW w:w="2659" w:type="dxa"/>
            <w:tcBorders>
              <w:top w:val="single" w:sz="4" w:space="0" w:color="auto"/>
              <w:bottom w:val="single" w:sz="4" w:space="0" w:color="auto"/>
            </w:tcBorders>
          </w:tcPr>
          <w:p w:rsidR="005D63A0" w:rsidRDefault="005D63A0" w:rsidP="00E228DF">
            <w:pPr>
              <w:spacing w:before="0" w:after="60"/>
              <w:rPr>
                <w:rFonts w:asciiTheme="minorHAnsi" w:hAnsiTheme="minorHAnsi" w:cstheme="minorHAnsi"/>
                <w:sz w:val="16"/>
                <w:szCs w:val="16"/>
              </w:rPr>
            </w:pPr>
            <w:r>
              <w:rPr>
                <w:rFonts w:asciiTheme="minorHAnsi" w:hAnsiTheme="minorHAnsi" w:cstheme="minorHAnsi"/>
                <w:sz w:val="16"/>
                <w:szCs w:val="16"/>
              </w:rPr>
              <w:lastRenderedPageBreak/>
              <w:t>Brak</w:t>
            </w:r>
            <w:r w:rsidRPr="003F5D61">
              <w:rPr>
                <w:rFonts w:asciiTheme="minorHAnsi" w:hAnsiTheme="minorHAnsi" w:cstheme="minorHAnsi"/>
                <w:sz w:val="16"/>
                <w:szCs w:val="16"/>
              </w:rPr>
              <w:t xml:space="preserve"> możliwości jednoznacznej oceny spełnienia kryterium dostępu</w:t>
            </w:r>
            <w:r>
              <w:rPr>
                <w:rFonts w:asciiTheme="minorHAnsi" w:hAnsiTheme="minorHAnsi" w:cstheme="minorHAnsi"/>
                <w:sz w:val="16"/>
                <w:szCs w:val="16"/>
              </w:rPr>
              <w:t xml:space="preserve"> powoduje skierowanie</w:t>
            </w:r>
            <w:r w:rsidRPr="003F5D61">
              <w:rPr>
                <w:rFonts w:asciiTheme="minorHAnsi" w:hAnsiTheme="minorHAnsi" w:cstheme="minorHAnsi"/>
                <w:sz w:val="16"/>
                <w:szCs w:val="16"/>
              </w:rPr>
              <w:t xml:space="preserve"> projekt</w:t>
            </w:r>
            <w:r>
              <w:rPr>
                <w:rFonts w:asciiTheme="minorHAnsi" w:hAnsiTheme="minorHAnsi" w:cstheme="minorHAnsi"/>
                <w:sz w:val="16"/>
                <w:szCs w:val="16"/>
              </w:rPr>
              <w:t>u</w:t>
            </w:r>
            <w:r w:rsidRPr="003F5D61">
              <w:rPr>
                <w:rFonts w:asciiTheme="minorHAnsi" w:hAnsiTheme="minorHAnsi" w:cstheme="minorHAnsi"/>
                <w:sz w:val="16"/>
                <w:szCs w:val="16"/>
              </w:rPr>
              <w:t xml:space="preserve"> do negocjacji</w:t>
            </w:r>
            <w:r>
              <w:rPr>
                <w:rFonts w:asciiTheme="minorHAnsi" w:hAnsiTheme="minorHAnsi" w:cstheme="minorHAnsi"/>
                <w:sz w:val="16"/>
                <w:szCs w:val="16"/>
              </w:rPr>
              <w:t>,</w:t>
            </w:r>
            <w:r w:rsidRPr="003F5D61">
              <w:rPr>
                <w:rFonts w:asciiTheme="minorHAnsi" w:hAnsiTheme="minorHAnsi" w:cstheme="minorHAnsi"/>
                <w:sz w:val="16"/>
                <w:szCs w:val="16"/>
              </w:rPr>
              <w:t xml:space="preserve"> </w:t>
            </w:r>
            <w:r>
              <w:rPr>
                <w:rFonts w:asciiTheme="minorHAnsi" w:hAnsiTheme="minorHAnsi" w:cstheme="minorHAnsi"/>
                <w:sz w:val="16"/>
                <w:szCs w:val="16"/>
              </w:rPr>
              <w:t xml:space="preserve">zgodnie z zakresem zmian wskazanym w stanowisku negocjacyjnym. </w:t>
            </w:r>
          </w:p>
          <w:p w:rsidR="005D63A0" w:rsidRDefault="005D63A0" w:rsidP="00E228DF">
            <w:pPr>
              <w:spacing w:before="0" w:after="60"/>
              <w:rPr>
                <w:rFonts w:asciiTheme="minorHAnsi" w:hAnsiTheme="minorHAnsi" w:cstheme="minorHAnsi"/>
                <w:sz w:val="16"/>
                <w:szCs w:val="16"/>
              </w:rPr>
            </w:pPr>
            <w:r w:rsidRPr="003F5D61">
              <w:rPr>
                <w:rFonts w:asciiTheme="minorHAnsi" w:hAnsiTheme="minorHAnsi" w:cstheme="minorHAnsi"/>
                <w:sz w:val="16"/>
                <w:szCs w:val="16"/>
              </w:rPr>
              <w:t>Uzupełnienie/poprawa WOD możliwa jest tylko w sytuacji, gdy projekt spełnia wymogi przystąpienia do negocjacji.</w:t>
            </w:r>
          </w:p>
          <w:p w:rsidR="00F53B23" w:rsidRPr="000614FB" w:rsidRDefault="005D63A0" w:rsidP="00E228DF">
            <w:pPr>
              <w:spacing w:before="0" w:after="60"/>
              <w:rPr>
                <w:rFonts w:asciiTheme="minorHAnsi" w:hAnsiTheme="minorHAnsi" w:cstheme="minorHAnsi"/>
                <w:color w:val="000000" w:themeColor="text1"/>
                <w:szCs w:val="22"/>
              </w:rPr>
            </w:pPr>
            <w:r w:rsidRPr="00335A64">
              <w:rPr>
                <w:rFonts w:asciiTheme="minorHAnsi" w:hAnsiTheme="minorHAnsi" w:cstheme="minorHAnsi"/>
                <w:sz w:val="16"/>
                <w:szCs w:val="16"/>
              </w:rPr>
              <w:lastRenderedPageBreak/>
              <w:t>W przypadku, gdy wnioskodawca nie dokona poprawy</w:t>
            </w:r>
            <w:r>
              <w:rPr>
                <w:rFonts w:asciiTheme="minorHAnsi" w:hAnsiTheme="minorHAnsi" w:cstheme="minorHAnsi"/>
                <w:sz w:val="16"/>
                <w:szCs w:val="16"/>
              </w:rPr>
              <w:t>/uzupełnienia</w:t>
            </w:r>
            <w:r w:rsidRPr="00335A64">
              <w:rPr>
                <w:rFonts w:asciiTheme="minorHAnsi" w:hAnsiTheme="minorHAnsi" w:cstheme="minorHAnsi"/>
                <w:sz w:val="16"/>
                <w:szCs w:val="16"/>
              </w:rPr>
              <w:t xml:space="preserve"> wniosku o dofinansowanie, projekt niespełniający tego kryterium zostanie odrzucony na</w:t>
            </w:r>
            <w:r>
              <w:rPr>
                <w:rFonts w:asciiTheme="minorHAnsi" w:hAnsiTheme="minorHAnsi" w:cstheme="minorHAnsi"/>
                <w:sz w:val="16"/>
                <w:szCs w:val="16"/>
              </w:rPr>
              <w:t xml:space="preserve"> etapie negocjacji</w:t>
            </w:r>
            <w:r w:rsidRPr="00335A64">
              <w:rPr>
                <w:rFonts w:asciiTheme="minorHAnsi" w:hAnsiTheme="minorHAnsi" w:cstheme="minorHAnsi"/>
                <w:sz w:val="16"/>
                <w:szCs w:val="16"/>
              </w:rPr>
              <w:t>.</w:t>
            </w:r>
          </w:p>
          <w:p w:rsidR="00F53B23" w:rsidRDefault="00F53B23" w:rsidP="00E228DF">
            <w:pPr>
              <w:spacing w:before="0" w:after="60"/>
              <w:rPr>
                <w:rFonts w:asciiTheme="minorHAnsi" w:hAnsiTheme="minorHAnsi" w:cstheme="minorHAnsi"/>
                <w:b/>
                <w:color w:val="000000" w:themeColor="text1"/>
                <w:szCs w:val="22"/>
              </w:rPr>
            </w:pPr>
          </w:p>
          <w:p w:rsidR="008218E2" w:rsidRPr="008218E2" w:rsidRDefault="008218E2" w:rsidP="00E228DF">
            <w:pPr>
              <w:spacing w:before="0" w:after="60"/>
              <w:rPr>
                <w:rFonts w:asciiTheme="minorHAnsi" w:eastAsia="Calibri" w:hAnsiTheme="minorHAnsi" w:cstheme="minorHAnsi"/>
                <w:kern w:val="0"/>
                <w:sz w:val="16"/>
                <w:szCs w:val="16"/>
                <w:lang w:eastAsia="en-US"/>
              </w:rPr>
            </w:pPr>
          </w:p>
        </w:tc>
      </w:tr>
      <w:tr w:rsidR="008218E2" w:rsidRPr="008218E2" w:rsidTr="008346E6">
        <w:trPr>
          <w:trHeight w:val="760"/>
        </w:trPr>
        <w:tc>
          <w:tcPr>
            <w:tcW w:w="534" w:type="dxa"/>
          </w:tcPr>
          <w:p w:rsidR="008218E2" w:rsidRPr="005C613E" w:rsidRDefault="00B104AD" w:rsidP="00E228DF">
            <w:pPr>
              <w:spacing w:before="0" w:after="0"/>
              <w:contextualSpacing/>
              <w:rPr>
                <w:rFonts w:asciiTheme="minorHAnsi" w:hAnsiTheme="minorHAnsi" w:cstheme="minorHAnsi"/>
                <w:b/>
                <w:sz w:val="16"/>
                <w:szCs w:val="16"/>
              </w:rPr>
            </w:pPr>
            <w:r w:rsidRPr="000465AF">
              <w:rPr>
                <w:rFonts w:asciiTheme="minorHAnsi" w:hAnsiTheme="minorHAnsi" w:cstheme="minorHAnsi"/>
                <w:b/>
                <w:sz w:val="16"/>
                <w:szCs w:val="16"/>
              </w:rPr>
              <w:lastRenderedPageBreak/>
              <w:t>12.</w:t>
            </w:r>
          </w:p>
        </w:tc>
        <w:tc>
          <w:tcPr>
            <w:tcW w:w="2835" w:type="dxa"/>
            <w:tcBorders>
              <w:top w:val="single" w:sz="4" w:space="0" w:color="auto"/>
              <w:bottom w:val="single" w:sz="4" w:space="0" w:color="auto"/>
            </w:tcBorders>
          </w:tcPr>
          <w:p w:rsidR="008218E2" w:rsidRPr="008218E2" w:rsidRDefault="008218E2" w:rsidP="00E228DF">
            <w:pPr>
              <w:spacing w:before="0" w:after="0"/>
              <w:contextualSpacing/>
              <w:rPr>
                <w:rFonts w:asciiTheme="minorHAnsi" w:hAnsiTheme="minorHAnsi" w:cstheme="minorHAnsi"/>
                <w:sz w:val="16"/>
                <w:szCs w:val="16"/>
              </w:rPr>
            </w:pPr>
            <w:r w:rsidRPr="008218E2">
              <w:rPr>
                <w:rFonts w:asciiTheme="minorHAnsi" w:hAnsiTheme="minorHAnsi" w:cstheme="minorHAnsi"/>
                <w:sz w:val="16"/>
                <w:szCs w:val="16"/>
              </w:rPr>
              <w:t>Okres realizacji projektu nie przekracza 24 miesięcy.</w:t>
            </w:r>
          </w:p>
        </w:tc>
        <w:tc>
          <w:tcPr>
            <w:tcW w:w="3260" w:type="dxa"/>
            <w:tcBorders>
              <w:top w:val="single" w:sz="4" w:space="0" w:color="auto"/>
              <w:bottom w:val="single" w:sz="4" w:space="0" w:color="auto"/>
            </w:tcBorders>
          </w:tcPr>
          <w:p w:rsidR="008218E2" w:rsidRPr="008218E2" w:rsidRDefault="008218E2" w:rsidP="00E228DF">
            <w:pPr>
              <w:spacing w:before="0" w:after="0"/>
              <w:contextualSpacing/>
              <w:rPr>
                <w:rFonts w:asciiTheme="minorHAnsi" w:hAnsiTheme="minorHAnsi" w:cstheme="minorHAnsi"/>
                <w:sz w:val="16"/>
                <w:szCs w:val="16"/>
              </w:rPr>
            </w:pPr>
            <w:r w:rsidRPr="008218E2">
              <w:rPr>
                <w:rFonts w:asciiTheme="minorHAnsi" w:hAnsiTheme="minorHAnsi" w:cstheme="minorHAnsi"/>
                <w:sz w:val="16"/>
                <w:szCs w:val="16"/>
              </w:rPr>
              <w:t>Ograniczony czas realizacji projektu pozwoli wnioskodawcom precyzyjnie zaplanować przedsięwzięcia, co wpłynie na zwiększenie efektywności oraz sprawne rozliczanie finansowe wdrażanych projektów. Jednocześnie proponowany okres realizacji projektu jest wystarczający, aby zrealizować zakładane formy wsparcia, a także podjąć odpowiednie działania zaradcze w przypadku trudności w realizacji projektu.</w:t>
            </w:r>
          </w:p>
          <w:p w:rsidR="008218E2" w:rsidRPr="00B104AD" w:rsidRDefault="008218E2" w:rsidP="00E228DF">
            <w:pPr>
              <w:spacing w:before="0" w:after="0"/>
              <w:contextualSpacing/>
              <w:rPr>
                <w:rFonts w:asciiTheme="minorHAnsi" w:hAnsiTheme="minorHAnsi" w:cstheme="minorHAnsi"/>
                <w:sz w:val="16"/>
                <w:szCs w:val="16"/>
              </w:rPr>
            </w:pPr>
            <w:r w:rsidRPr="008218E2">
              <w:rPr>
                <w:rFonts w:asciiTheme="minorHAnsi" w:hAnsiTheme="minorHAnsi" w:cstheme="minorHAnsi"/>
                <w:sz w:val="16"/>
                <w:szCs w:val="16"/>
              </w:rPr>
              <w:t>Kryterium weryfikowan</w:t>
            </w:r>
            <w:r w:rsidR="00B104AD">
              <w:rPr>
                <w:rFonts w:asciiTheme="minorHAnsi" w:hAnsiTheme="minorHAnsi" w:cstheme="minorHAnsi"/>
                <w:sz w:val="16"/>
                <w:szCs w:val="16"/>
              </w:rPr>
              <w:t>e na podstawie zapisów wniosku.</w:t>
            </w:r>
          </w:p>
        </w:tc>
        <w:tc>
          <w:tcPr>
            <w:tcW w:w="2659" w:type="dxa"/>
            <w:tcBorders>
              <w:top w:val="single" w:sz="4" w:space="0" w:color="auto"/>
              <w:bottom w:val="single" w:sz="4" w:space="0" w:color="auto"/>
            </w:tcBorders>
          </w:tcPr>
          <w:p w:rsidR="005D63A0" w:rsidRDefault="005D63A0" w:rsidP="00E228DF">
            <w:pPr>
              <w:spacing w:before="0" w:after="60"/>
              <w:rPr>
                <w:rFonts w:asciiTheme="minorHAnsi" w:hAnsiTheme="minorHAnsi" w:cstheme="minorHAnsi"/>
                <w:sz w:val="16"/>
                <w:szCs w:val="16"/>
              </w:rPr>
            </w:pPr>
            <w:r>
              <w:rPr>
                <w:rFonts w:asciiTheme="minorHAnsi" w:hAnsiTheme="minorHAnsi" w:cstheme="minorHAnsi"/>
                <w:sz w:val="16"/>
                <w:szCs w:val="16"/>
              </w:rPr>
              <w:t>Brak</w:t>
            </w:r>
            <w:r w:rsidRPr="003F5D61">
              <w:rPr>
                <w:rFonts w:asciiTheme="minorHAnsi" w:hAnsiTheme="minorHAnsi" w:cstheme="minorHAnsi"/>
                <w:sz w:val="16"/>
                <w:szCs w:val="16"/>
              </w:rPr>
              <w:t xml:space="preserve"> możliwości jednoznacznej oceny spełnienia kryterium dostępu</w:t>
            </w:r>
            <w:r>
              <w:rPr>
                <w:rFonts w:asciiTheme="minorHAnsi" w:hAnsiTheme="minorHAnsi" w:cstheme="minorHAnsi"/>
                <w:sz w:val="16"/>
                <w:szCs w:val="16"/>
              </w:rPr>
              <w:t xml:space="preserve"> powoduje skierowanie</w:t>
            </w:r>
            <w:r w:rsidRPr="003F5D61">
              <w:rPr>
                <w:rFonts w:asciiTheme="minorHAnsi" w:hAnsiTheme="minorHAnsi" w:cstheme="minorHAnsi"/>
                <w:sz w:val="16"/>
                <w:szCs w:val="16"/>
              </w:rPr>
              <w:t xml:space="preserve"> projekt</w:t>
            </w:r>
            <w:r>
              <w:rPr>
                <w:rFonts w:asciiTheme="minorHAnsi" w:hAnsiTheme="minorHAnsi" w:cstheme="minorHAnsi"/>
                <w:sz w:val="16"/>
                <w:szCs w:val="16"/>
              </w:rPr>
              <w:t>u</w:t>
            </w:r>
            <w:r w:rsidRPr="003F5D61">
              <w:rPr>
                <w:rFonts w:asciiTheme="minorHAnsi" w:hAnsiTheme="minorHAnsi" w:cstheme="minorHAnsi"/>
                <w:sz w:val="16"/>
                <w:szCs w:val="16"/>
              </w:rPr>
              <w:t xml:space="preserve"> do negocjacji</w:t>
            </w:r>
            <w:r>
              <w:rPr>
                <w:rFonts w:asciiTheme="minorHAnsi" w:hAnsiTheme="minorHAnsi" w:cstheme="minorHAnsi"/>
                <w:sz w:val="16"/>
                <w:szCs w:val="16"/>
              </w:rPr>
              <w:t>,</w:t>
            </w:r>
            <w:r w:rsidRPr="003F5D61">
              <w:rPr>
                <w:rFonts w:asciiTheme="minorHAnsi" w:hAnsiTheme="minorHAnsi" w:cstheme="minorHAnsi"/>
                <w:sz w:val="16"/>
                <w:szCs w:val="16"/>
              </w:rPr>
              <w:t xml:space="preserve"> </w:t>
            </w:r>
            <w:r>
              <w:rPr>
                <w:rFonts w:asciiTheme="minorHAnsi" w:hAnsiTheme="minorHAnsi" w:cstheme="minorHAnsi"/>
                <w:sz w:val="16"/>
                <w:szCs w:val="16"/>
              </w:rPr>
              <w:t xml:space="preserve">zgodnie z zakresem zmian wskazanym w stanowisku negocjacyjnym. </w:t>
            </w:r>
          </w:p>
          <w:p w:rsidR="005D63A0" w:rsidRDefault="005D63A0" w:rsidP="00E228DF">
            <w:pPr>
              <w:spacing w:before="0" w:after="60"/>
              <w:rPr>
                <w:rFonts w:asciiTheme="minorHAnsi" w:hAnsiTheme="minorHAnsi" w:cstheme="minorHAnsi"/>
                <w:sz w:val="16"/>
                <w:szCs w:val="16"/>
              </w:rPr>
            </w:pPr>
            <w:r w:rsidRPr="003F5D61">
              <w:rPr>
                <w:rFonts w:asciiTheme="minorHAnsi" w:hAnsiTheme="minorHAnsi" w:cstheme="minorHAnsi"/>
                <w:sz w:val="16"/>
                <w:szCs w:val="16"/>
              </w:rPr>
              <w:t>Uzupełnienie/poprawa WOD możliwa jest tylko w sytuacji, gdy projekt spełnia wymogi przystąpienia do negocjacji.</w:t>
            </w:r>
          </w:p>
          <w:p w:rsidR="008218E2" w:rsidRPr="008218E2" w:rsidRDefault="005D63A0" w:rsidP="00E228DF">
            <w:pPr>
              <w:suppressAutoHyphens w:val="0"/>
              <w:overflowPunct/>
              <w:autoSpaceDE/>
              <w:autoSpaceDN/>
              <w:adjustRightInd/>
              <w:spacing w:before="0" w:after="0"/>
              <w:contextualSpacing/>
              <w:rPr>
                <w:rFonts w:asciiTheme="minorHAnsi" w:eastAsia="Calibri" w:hAnsiTheme="minorHAnsi" w:cstheme="minorHAnsi"/>
                <w:kern w:val="0"/>
                <w:sz w:val="16"/>
                <w:szCs w:val="16"/>
                <w:lang w:eastAsia="en-US"/>
              </w:rPr>
            </w:pPr>
            <w:r w:rsidRPr="00335A64">
              <w:rPr>
                <w:rFonts w:asciiTheme="minorHAnsi" w:hAnsiTheme="minorHAnsi" w:cstheme="minorHAnsi"/>
                <w:sz w:val="16"/>
                <w:szCs w:val="16"/>
              </w:rPr>
              <w:t>W przypadku, gdy wnioskodawca nie dokona poprawy</w:t>
            </w:r>
            <w:r>
              <w:rPr>
                <w:rFonts w:asciiTheme="minorHAnsi" w:hAnsiTheme="minorHAnsi" w:cstheme="minorHAnsi"/>
                <w:sz w:val="16"/>
                <w:szCs w:val="16"/>
              </w:rPr>
              <w:t>/uzupełnienia</w:t>
            </w:r>
            <w:r w:rsidRPr="00335A64">
              <w:rPr>
                <w:rFonts w:asciiTheme="minorHAnsi" w:hAnsiTheme="minorHAnsi" w:cstheme="minorHAnsi"/>
                <w:sz w:val="16"/>
                <w:szCs w:val="16"/>
              </w:rPr>
              <w:t xml:space="preserve"> wniosku o dofinansowanie, projekt niespełniający tego kryterium zostanie odrzucony na</w:t>
            </w:r>
            <w:r>
              <w:rPr>
                <w:rFonts w:asciiTheme="minorHAnsi" w:hAnsiTheme="minorHAnsi" w:cstheme="minorHAnsi"/>
                <w:sz w:val="16"/>
                <w:szCs w:val="16"/>
              </w:rPr>
              <w:t xml:space="preserve"> etapie negocjacji</w:t>
            </w:r>
            <w:r w:rsidRPr="00335A64">
              <w:rPr>
                <w:rFonts w:asciiTheme="minorHAnsi" w:hAnsiTheme="minorHAnsi" w:cstheme="minorHAnsi"/>
                <w:sz w:val="16"/>
                <w:szCs w:val="16"/>
              </w:rPr>
              <w:t>.</w:t>
            </w:r>
          </w:p>
        </w:tc>
      </w:tr>
    </w:tbl>
    <w:p w:rsidR="008218E2" w:rsidRDefault="008218E2" w:rsidP="00B104AD">
      <w:pPr>
        <w:tabs>
          <w:tab w:val="left" w:pos="284"/>
        </w:tabs>
        <w:rPr>
          <w:rFonts w:asciiTheme="minorHAnsi" w:hAnsiTheme="minorHAnsi" w:cstheme="minorHAnsi"/>
          <w:b/>
        </w:rPr>
      </w:pPr>
    </w:p>
    <w:p w:rsidR="003371D1" w:rsidRDefault="003371D1" w:rsidP="003371D1">
      <w:pPr>
        <w:tabs>
          <w:tab w:val="left" w:pos="284"/>
        </w:tabs>
        <w:ind w:left="284" w:hanging="284"/>
        <w:rPr>
          <w:rFonts w:asciiTheme="minorHAnsi" w:hAnsiTheme="minorHAnsi" w:cstheme="minorHAnsi"/>
          <w:b/>
        </w:rPr>
      </w:pPr>
      <w:r>
        <w:rPr>
          <w:rFonts w:asciiTheme="minorHAnsi" w:hAnsiTheme="minorHAnsi" w:cstheme="minorHAnsi"/>
          <w:b/>
        </w:rPr>
        <w:t>K</w:t>
      </w:r>
      <w:r w:rsidRPr="00AE0DBC">
        <w:rPr>
          <w:rFonts w:asciiTheme="minorHAnsi" w:hAnsiTheme="minorHAnsi" w:cstheme="minorHAnsi"/>
          <w:b/>
        </w:rPr>
        <w:t>ryteria dostępu</w:t>
      </w:r>
      <w:r>
        <w:rPr>
          <w:rFonts w:asciiTheme="minorHAnsi" w:hAnsiTheme="minorHAnsi" w:cstheme="minorHAnsi"/>
          <w:b/>
        </w:rPr>
        <w:t xml:space="preserve"> oceniane </w:t>
      </w:r>
      <w:r w:rsidRPr="00AE0DBC">
        <w:rPr>
          <w:rFonts w:asciiTheme="minorHAnsi" w:hAnsiTheme="minorHAnsi" w:cstheme="minorHAnsi"/>
          <w:b/>
        </w:rPr>
        <w:t xml:space="preserve">na etapie oceny merytorycznej </w:t>
      </w:r>
      <w:r w:rsidRPr="003371D1">
        <w:rPr>
          <w:rFonts w:asciiTheme="minorHAnsi" w:hAnsiTheme="minorHAnsi" w:cstheme="minorHAnsi"/>
          <w:b/>
          <w:u w:val="single"/>
        </w:rPr>
        <w:t>bez</w:t>
      </w:r>
      <w:r>
        <w:rPr>
          <w:rFonts w:asciiTheme="minorHAnsi" w:hAnsiTheme="minorHAnsi" w:cstheme="minorHAnsi"/>
          <w:b/>
        </w:rPr>
        <w:t xml:space="preserve"> możliwości skierowania do negocjacji</w:t>
      </w:r>
    </w:p>
    <w:tbl>
      <w:tblPr>
        <w:tblStyle w:val="Tabela-Siatka"/>
        <w:tblW w:w="0" w:type="auto"/>
        <w:tblLayout w:type="fixed"/>
        <w:tblLook w:val="04A0" w:firstRow="1" w:lastRow="0" w:firstColumn="1" w:lastColumn="0" w:noHBand="0" w:noVBand="1"/>
      </w:tblPr>
      <w:tblGrid>
        <w:gridCol w:w="534"/>
        <w:gridCol w:w="2835"/>
        <w:gridCol w:w="3260"/>
        <w:gridCol w:w="2659"/>
      </w:tblGrid>
      <w:tr w:rsidR="003371D1" w:rsidRPr="008218E2" w:rsidTr="003371D1">
        <w:tc>
          <w:tcPr>
            <w:tcW w:w="9288" w:type="dxa"/>
            <w:gridSpan w:val="4"/>
            <w:shd w:val="clear" w:color="auto" w:fill="D9D9D9" w:themeFill="background1" w:themeFillShade="D9"/>
          </w:tcPr>
          <w:p w:rsidR="003371D1" w:rsidRPr="008218E2" w:rsidRDefault="003371D1" w:rsidP="003371D1">
            <w:pPr>
              <w:tabs>
                <w:tab w:val="left" w:pos="284"/>
              </w:tabs>
              <w:ind w:left="284" w:hanging="284"/>
              <w:rPr>
                <w:rFonts w:asciiTheme="minorHAnsi" w:hAnsiTheme="minorHAnsi" w:cstheme="minorHAnsi"/>
                <w:b/>
                <w:szCs w:val="22"/>
              </w:rPr>
            </w:pPr>
            <w:r>
              <w:rPr>
                <w:rFonts w:asciiTheme="minorHAnsi" w:hAnsiTheme="minorHAnsi" w:cstheme="minorHAnsi"/>
                <w:b/>
              </w:rPr>
              <w:t>K</w:t>
            </w:r>
            <w:r w:rsidRPr="00AE0DBC">
              <w:rPr>
                <w:rFonts w:asciiTheme="minorHAnsi" w:hAnsiTheme="minorHAnsi" w:cstheme="minorHAnsi"/>
                <w:b/>
              </w:rPr>
              <w:t>ryteria dostępu</w:t>
            </w:r>
            <w:r>
              <w:rPr>
                <w:rFonts w:asciiTheme="minorHAnsi" w:hAnsiTheme="minorHAnsi" w:cstheme="minorHAnsi"/>
                <w:b/>
              </w:rPr>
              <w:t xml:space="preserve"> oceniane </w:t>
            </w:r>
            <w:r w:rsidRPr="00AE0DBC">
              <w:rPr>
                <w:rFonts w:asciiTheme="minorHAnsi" w:hAnsiTheme="minorHAnsi" w:cstheme="minorHAnsi"/>
                <w:b/>
              </w:rPr>
              <w:t xml:space="preserve">na etapie oceny merytorycznej </w:t>
            </w:r>
            <w:r w:rsidRPr="003371D1">
              <w:rPr>
                <w:rFonts w:asciiTheme="minorHAnsi" w:hAnsiTheme="minorHAnsi" w:cstheme="minorHAnsi"/>
                <w:b/>
                <w:u w:val="single"/>
              </w:rPr>
              <w:t>bez</w:t>
            </w:r>
            <w:r>
              <w:rPr>
                <w:rFonts w:asciiTheme="minorHAnsi" w:hAnsiTheme="minorHAnsi" w:cstheme="minorHAnsi"/>
                <w:b/>
              </w:rPr>
              <w:t xml:space="preserve"> możliwości skierowania do negocjacji</w:t>
            </w:r>
          </w:p>
        </w:tc>
      </w:tr>
      <w:tr w:rsidR="003371D1" w:rsidRPr="008218E2" w:rsidTr="003371D1">
        <w:trPr>
          <w:trHeight w:val="319"/>
        </w:trPr>
        <w:tc>
          <w:tcPr>
            <w:tcW w:w="534" w:type="dxa"/>
            <w:shd w:val="clear" w:color="auto" w:fill="D9D9D9" w:themeFill="background1" w:themeFillShade="D9"/>
          </w:tcPr>
          <w:p w:rsidR="003371D1" w:rsidRPr="008218E2" w:rsidRDefault="003371D1" w:rsidP="003371D1">
            <w:pPr>
              <w:spacing w:before="0" w:after="0"/>
              <w:jc w:val="left"/>
              <w:rPr>
                <w:rFonts w:asciiTheme="minorHAnsi" w:hAnsiTheme="minorHAnsi" w:cstheme="minorHAnsi"/>
                <w:b/>
                <w:szCs w:val="22"/>
              </w:rPr>
            </w:pPr>
            <w:r w:rsidRPr="008218E2">
              <w:rPr>
                <w:rFonts w:asciiTheme="minorHAnsi" w:hAnsiTheme="minorHAnsi" w:cstheme="minorHAnsi"/>
                <w:b/>
                <w:szCs w:val="22"/>
              </w:rPr>
              <w:t>Lp.</w:t>
            </w:r>
          </w:p>
        </w:tc>
        <w:tc>
          <w:tcPr>
            <w:tcW w:w="2835" w:type="dxa"/>
            <w:tcBorders>
              <w:top w:val="single" w:sz="4" w:space="0" w:color="auto"/>
              <w:bottom w:val="single" w:sz="4" w:space="0" w:color="auto"/>
            </w:tcBorders>
            <w:shd w:val="clear" w:color="auto" w:fill="D9D9D9" w:themeFill="background1" w:themeFillShade="D9"/>
          </w:tcPr>
          <w:p w:rsidR="003371D1" w:rsidRPr="008218E2" w:rsidRDefault="003371D1" w:rsidP="003371D1">
            <w:pPr>
              <w:spacing w:before="0" w:after="0"/>
              <w:jc w:val="left"/>
              <w:rPr>
                <w:rFonts w:asciiTheme="minorHAnsi" w:hAnsiTheme="minorHAnsi" w:cstheme="minorHAnsi"/>
                <w:b/>
                <w:szCs w:val="22"/>
              </w:rPr>
            </w:pPr>
            <w:r w:rsidRPr="008218E2">
              <w:rPr>
                <w:rFonts w:asciiTheme="minorHAnsi" w:hAnsiTheme="minorHAnsi" w:cstheme="minorHAnsi"/>
                <w:b/>
                <w:szCs w:val="22"/>
              </w:rPr>
              <w:t>Brzmienie kryterium</w:t>
            </w:r>
          </w:p>
        </w:tc>
        <w:tc>
          <w:tcPr>
            <w:tcW w:w="3260" w:type="dxa"/>
            <w:tcBorders>
              <w:top w:val="single" w:sz="4" w:space="0" w:color="auto"/>
              <w:bottom w:val="single" w:sz="4" w:space="0" w:color="auto"/>
            </w:tcBorders>
            <w:shd w:val="clear" w:color="auto" w:fill="D9D9D9" w:themeFill="background1" w:themeFillShade="D9"/>
          </w:tcPr>
          <w:p w:rsidR="003371D1" w:rsidRPr="008218E2" w:rsidRDefault="003371D1" w:rsidP="003371D1">
            <w:pPr>
              <w:spacing w:before="0" w:after="0"/>
              <w:jc w:val="left"/>
              <w:rPr>
                <w:rFonts w:asciiTheme="minorHAnsi" w:hAnsiTheme="minorHAnsi" w:cstheme="minorHAnsi"/>
                <w:b/>
                <w:szCs w:val="22"/>
              </w:rPr>
            </w:pPr>
            <w:r w:rsidRPr="008218E2">
              <w:rPr>
                <w:rFonts w:asciiTheme="minorHAnsi" w:hAnsiTheme="minorHAnsi" w:cstheme="minorHAnsi"/>
                <w:b/>
                <w:szCs w:val="22"/>
              </w:rPr>
              <w:t>Uzasadnienie</w:t>
            </w:r>
          </w:p>
        </w:tc>
        <w:tc>
          <w:tcPr>
            <w:tcW w:w="2659" w:type="dxa"/>
            <w:tcBorders>
              <w:top w:val="single" w:sz="4" w:space="0" w:color="auto"/>
              <w:bottom w:val="single" w:sz="4" w:space="0" w:color="auto"/>
            </w:tcBorders>
            <w:shd w:val="clear" w:color="auto" w:fill="D9D9D9" w:themeFill="background1" w:themeFillShade="D9"/>
          </w:tcPr>
          <w:p w:rsidR="003371D1" w:rsidRPr="008218E2" w:rsidRDefault="008346E6" w:rsidP="003371D1">
            <w:pPr>
              <w:spacing w:before="0" w:after="0"/>
              <w:jc w:val="left"/>
              <w:rPr>
                <w:rFonts w:asciiTheme="minorHAnsi" w:hAnsiTheme="minorHAnsi" w:cstheme="minorHAnsi"/>
                <w:b/>
                <w:szCs w:val="22"/>
              </w:rPr>
            </w:pPr>
            <w:r>
              <w:rPr>
                <w:rFonts w:asciiTheme="minorHAnsi" w:hAnsiTheme="minorHAnsi" w:cstheme="minorHAnsi"/>
                <w:b/>
                <w:szCs w:val="22"/>
              </w:rPr>
              <w:t>Opis znaczenia</w:t>
            </w:r>
          </w:p>
        </w:tc>
      </w:tr>
      <w:tr w:rsidR="003371D1" w:rsidRPr="008218E2" w:rsidTr="00BD2E73">
        <w:tc>
          <w:tcPr>
            <w:tcW w:w="534" w:type="dxa"/>
          </w:tcPr>
          <w:p w:rsidR="003371D1" w:rsidRPr="008346E6" w:rsidRDefault="003371D1" w:rsidP="005B5DF9">
            <w:pPr>
              <w:spacing w:before="0" w:after="0"/>
              <w:contextualSpacing/>
              <w:rPr>
                <w:rFonts w:asciiTheme="minorHAnsi" w:hAnsiTheme="minorHAnsi" w:cstheme="minorHAnsi"/>
                <w:b/>
                <w:sz w:val="16"/>
                <w:szCs w:val="16"/>
              </w:rPr>
            </w:pPr>
            <w:r w:rsidRPr="008346E6">
              <w:rPr>
                <w:rFonts w:asciiTheme="minorHAnsi" w:hAnsiTheme="minorHAnsi" w:cstheme="minorHAnsi"/>
                <w:b/>
                <w:sz w:val="16"/>
                <w:szCs w:val="16"/>
              </w:rPr>
              <w:t>1.</w:t>
            </w:r>
          </w:p>
        </w:tc>
        <w:tc>
          <w:tcPr>
            <w:tcW w:w="2835" w:type="dxa"/>
            <w:tcBorders>
              <w:top w:val="single" w:sz="4" w:space="0" w:color="auto"/>
              <w:bottom w:val="single" w:sz="4" w:space="0" w:color="auto"/>
            </w:tcBorders>
          </w:tcPr>
          <w:p w:rsidR="003371D1" w:rsidRPr="008346E6" w:rsidRDefault="008346E6" w:rsidP="005B5DF9">
            <w:pPr>
              <w:spacing w:before="0" w:after="0"/>
              <w:contextualSpacing/>
              <w:rPr>
                <w:rFonts w:asciiTheme="minorHAnsi" w:hAnsiTheme="minorHAnsi" w:cstheme="minorHAnsi"/>
                <w:sz w:val="16"/>
                <w:szCs w:val="16"/>
              </w:rPr>
            </w:pPr>
            <w:r w:rsidRPr="008346E6">
              <w:rPr>
                <w:rFonts w:asciiTheme="minorHAnsi" w:hAnsiTheme="minorHAnsi" w:cstheme="minorHAnsi"/>
                <w:sz w:val="16"/>
                <w:szCs w:val="16"/>
              </w:rPr>
              <w:t xml:space="preserve">W ramach konkursu dany podmiot może wystąpić w złożonych wnioskach o dofinansowanie wyłącznie jeden raz: jako wnioskodawca albo partner.  </w:t>
            </w:r>
          </w:p>
        </w:tc>
        <w:tc>
          <w:tcPr>
            <w:tcW w:w="3260" w:type="dxa"/>
            <w:tcBorders>
              <w:top w:val="single" w:sz="4" w:space="0" w:color="auto"/>
              <w:bottom w:val="single" w:sz="4" w:space="0" w:color="auto"/>
            </w:tcBorders>
          </w:tcPr>
          <w:p w:rsidR="008346E6" w:rsidRPr="008346E6" w:rsidRDefault="008346E6" w:rsidP="005B5DF9">
            <w:pPr>
              <w:spacing w:before="0" w:after="0"/>
              <w:contextualSpacing/>
              <w:rPr>
                <w:rFonts w:asciiTheme="minorHAnsi" w:hAnsiTheme="minorHAnsi" w:cstheme="minorHAnsi"/>
                <w:sz w:val="16"/>
                <w:szCs w:val="16"/>
              </w:rPr>
            </w:pPr>
            <w:r w:rsidRPr="008346E6">
              <w:rPr>
                <w:rFonts w:asciiTheme="minorHAnsi" w:hAnsiTheme="minorHAnsi" w:cstheme="minorHAnsi"/>
                <w:sz w:val="16"/>
                <w:szCs w:val="16"/>
              </w:rPr>
              <w:t xml:space="preserve">Określenie ww. kryterium ma na celu tworzenie warunków umożliwiających większej liczbie różnych beneficjentów skorzystanie z dofinansowania projektów. </w:t>
            </w:r>
          </w:p>
          <w:p w:rsidR="008346E6" w:rsidRPr="008346E6" w:rsidRDefault="008346E6" w:rsidP="005B5DF9">
            <w:pPr>
              <w:spacing w:before="0" w:after="0"/>
              <w:contextualSpacing/>
              <w:rPr>
                <w:rFonts w:asciiTheme="minorHAnsi" w:hAnsiTheme="minorHAnsi" w:cstheme="minorHAnsi"/>
                <w:sz w:val="16"/>
                <w:szCs w:val="16"/>
              </w:rPr>
            </w:pPr>
            <w:r w:rsidRPr="008346E6">
              <w:rPr>
                <w:rFonts w:asciiTheme="minorHAnsi" w:hAnsiTheme="minorHAnsi" w:cstheme="minorHAnsi"/>
                <w:sz w:val="16"/>
                <w:szCs w:val="16"/>
              </w:rPr>
              <w:t xml:space="preserve">W przypadku złożenia więcej niż jednego wniosku przez jednego wnioskodawcę, IOK odrzuca wszystkie złożone w odpowiedzi na konkurs wnioski, w związku z niespełnieniem kryterium dostępu. </w:t>
            </w:r>
          </w:p>
          <w:p w:rsidR="008346E6" w:rsidRPr="008346E6" w:rsidRDefault="008346E6" w:rsidP="005B5DF9">
            <w:pPr>
              <w:spacing w:before="0" w:after="0"/>
              <w:contextualSpacing/>
              <w:rPr>
                <w:rFonts w:asciiTheme="minorHAnsi" w:hAnsiTheme="minorHAnsi" w:cstheme="minorHAnsi"/>
                <w:sz w:val="16"/>
                <w:szCs w:val="16"/>
              </w:rPr>
            </w:pPr>
            <w:r w:rsidRPr="008346E6">
              <w:rPr>
                <w:rFonts w:asciiTheme="minorHAnsi" w:hAnsiTheme="minorHAnsi" w:cstheme="minorHAnsi"/>
                <w:sz w:val="16"/>
                <w:szCs w:val="16"/>
              </w:rPr>
              <w:t>W przypadku wycofania jednego wniosku o dofinansowanie przed terminem zamknięcia konkursu, wnioskodawca ma prawo złożyć kolejny wniosek.</w:t>
            </w:r>
          </w:p>
          <w:p w:rsidR="003371D1" w:rsidRPr="008346E6" w:rsidRDefault="008346E6" w:rsidP="005B5DF9">
            <w:pPr>
              <w:spacing w:before="0" w:after="0"/>
              <w:contextualSpacing/>
              <w:rPr>
                <w:rFonts w:asciiTheme="minorHAnsi" w:hAnsiTheme="minorHAnsi" w:cstheme="minorHAnsi"/>
                <w:sz w:val="16"/>
                <w:szCs w:val="16"/>
              </w:rPr>
            </w:pPr>
            <w:r w:rsidRPr="008346E6">
              <w:rPr>
                <w:rFonts w:asciiTheme="minorHAnsi" w:hAnsiTheme="minorHAnsi" w:cstheme="minorHAnsi"/>
                <w:sz w:val="16"/>
                <w:szCs w:val="16"/>
              </w:rPr>
              <w:t>Kryterium weryfikowane na podstawie danych w dyspozycji IOK.</w:t>
            </w:r>
          </w:p>
        </w:tc>
        <w:tc>
          <w:tcPr>
            <w:tcW w:w="2659" w:type="dxa"/>
            <w:tcBorders>
              <w:top w:val="single" w:sz="4" w:space="0" w:color="auto"/>
              <w:bottom w:val="single" w:sz="4" w:space="0" w:color="auto"/>
            </w:tcBorders>
          </w:tcPr>
          <w:p w:rsidR="003371D1" w:rsidRPr="008346E6" w:rsidRDefault="00BD2E73" w:rsidP="005B5DF9">
            <w:pPr>
              <w:spacing w:before="0" w:after="0"/>
              <w:contextualSpacing/>
              <w:rPr>
                <w:rFonts w:asciiTheme="minorHAnsi" w:hAnsiTheme="minorHAnsi" w:cstheme="minorHAnsi"/>
                <w:sz w:val="16"/>
                <w:szCs w:val="16"/>
              </w:rPr>
            </w:pPr>
            <w:r>
              <w:rPr>
                <w:rFonts w:asciiTheme="minorHAnsi" w:hAnsiTheme="minorHAnsi" w:cstheme="minorHAnsi"/>
                <w:sz w:val="16"/>
                <w:szCs w:val="16"/>
              </w:rPr>
              <w:t>Projekty niespełniające kryterium zostaną odrzucone na ocenie merytorycznej.</w:t>
            </w:r>
          </w:p>
        </w:tc>
      </w:tr>
    </w:tbl>
    <w:p w:rsidR="008218E2" w:rsidRDefault="008218E2" w:rsidP="003E0AF8">
      <w:pPr>
        <w:tabs>
          <w:tab w:val="left" w:pos="284"/>
        </w:tabs>
        <w:ind w:left="284" w:hanging="284"/>
        <w:rPr>
          <w:rFonts w:asciiTheme="minorHAnsi" w:hAnsiTheme="minorHAnsi" w:cstheme="minorHAnsi"/>
          <w:b/>
        </w:rPr>
      </w:pPr>
    </w:p>
    <w:p w:rsidR="00BD2E73" w:rsidRDefault="00BD2E73" w:rsidP="00BD2E73">
      <w:pPr>
        <w:suppressAutoHyphens w:val="0"/>
        <w:overflowPunct/>
        <w:autoSpaceDE/>
        <w:autoSpaceDN/>
        <w:adjustRightInd/>
        <w:spacing w:before="0" w:line="240" w:lineRule="auto"/>
        <w:rPr>
          <w:rFonts w:asciiTheme="minorHAnsi" w:hAnsiTheme="minorHAnsi" w:cstheme="minorHAnsi"/>
          <w:szCs w:val="22"/>
        </w:rPr>
      </w:pPr>
      <w:r w:rsidRPr="00BD2E73">
        <w:rPr>
          <w:rFonts w:asciiTheme="minorHAnsi" w:hAnsiTheme="minorHAnsi" w:cstheme="minorHAnsi"/>
          <w:szCs w:val="22"/>
        </w:rPr>
        <w:t xml:space="preserve">Jeżeli oceniający uzna, że projekt nie spełnia któregokolwiek z kryteriów dostępu, odpowiednio odnotowuje ten fakt na karcie oceny merytorycznej, uzasadnia decyzję o uznaniu danego kryterium dostępu za niespełnione oraz przekazuje niezwłocznie wnioskodawcy pisemną informację </w:t>
      </w:r>
      <w:r w:rsidR="005B5DF9">
        <w:rPr>
          <w:rFonts w:asciiTheme="minorHAnsi" w:hAnsiTheme="minorHAnsi" w:cstheme="minorHAnsi"/>
          <w:szCs w:val="22"/>
        </w:rPr>
        <w:br/>
      </w:r>
      <w:r w:rsidRPr="00BD2E73">
        <w:rPr>
          <w:rFonts w:asciiTheme="minorHAnsi" w:hAnsiTheme="minorHAnsi" w:cstheme="minorHAnsi"/>
          <w:szCs w:val="22"/>
        </w:rPr>
        <w:t>o zakończeniu oceny jego projektu i negatywnej ocenie projektu wraz z pouczeniem o możliwości wniesienia protestu zgodnym z art. 45 ust. 5 ustawy.</w:t>
      </w:r>
    </w:p>
    <w:p w:rsidR="00F078E1" w:rsidRDefault="00F078E1" w:rsidP="00BD2E73">
      <w:pPr>
        <w:suppressAutoHyphens w:val="0"/>
        <w:overflowPunct/>
        <w:autoSpaceDE/>
        <w:autoSpaceDN/>
        <w:adjustRightInd/>
        <w:spacing w:before="0" w:line="240" w:lineRule="auto"/>
        <w:rPr>
          <w:rFonts w:asciiTheme="minorHAnsi" w:hAnsiTheme="minorHAnsi" w:cstheme="minorHAnsi"/>
          <w:szCs w:val="22"/>
        </w:rPr>
      </w:pPr>
    </w:p>
    <w:p w:rsidR="00F078E1" w:rsidRDefault="00F078E1" w:rsidP="00BD2E73">
      <w:pPr>
        <w:suppressAutoHyphens w:val="0"/>
        <w:overflowPunct/>
        <w:autoSpaceDE/>
        <w:autoSpaceDN/>
        <w:adjustRightInd/>
        <w:spacing w:before="0" w:line="240" w:lineRule="auto"/>
        <w:rPr>
          <w:rFonts w:asciiTheme="minorHAnsi" w:hAnsiTheme="minorHAnsi" w:cstheme="minorHAnsi"/>
          <w:b/>
          <w:szCs w:val="22"/>
        </w:rPr>
      </w:pPr>
      <w:r>
        <w:rPr>
          <w:rFonts w:asciiTheme="minorHAnsi" w:hAnsiTheme="minorHAnsi" w:cstheme="minorHAnsi"/>
          <w:b/>
          <w:szCs w:val="22"/>
        </w:rPr>
        <w:t>Kryteria horyzontalne</w:t>
      </w:r>
    </w:p>
    <w:tbl>
      <w:tblPr>
        <w:tblStyle w:val="Tabela-Siatka"/>
        <w:tblW w:w="0" w:type="auto"/>
        <w:tblLayout w:type="fixed"/>
        <w:tblLook w:val="04A0" w:firstRow="1" w:lastRow="0" w:firstColumn="1" w:lastColumn="0" w:noHBand="0" w:noVBand="1"/>
      </w:tblPr>
      <w:tblGrid>
        <w:gridCol w:w="534"/>
        <w:gridCol w:w="8754"/>
      </w:tblGrid>
      <w:tr w:rsidR="00FC5102" w:rsidRPr="008218E2" w:rsidTr="00A46C48">
        <w:tc>
          <w:tcPr>
            <w:tcW w:w="9288" w:type="dxa"/>
            <w:gridSpan w:val="2"/>
            <w:shd w:val="clear" w:color="auto" w:fill="D9D9D9" w:themeFill="background1" w:themeFillShade="D9"/>
          </w:tcPr>
          <w:p w:rsidR="00FC5102" w:rsidRPr="00FC5102" w:rsidRDefault="00FC5102" w:rsidP="00FC5102">
            <w:pPr>
              <w:suppressAutoHyphens w:val="0"/>
              <w:overflowPunct/>
              <w:autoSpaceDE/>
              <w:autoSpaceDN/>
              <w:adjustRightInd/>
              <w:spacing w:before="0"/>
              <w:rPr>
                <w:rFonts w:asciiTheme="minorHAnsi" w:hAnsiTheme="minorHAnsi" w:cstheme="minorHAnsi"/>
                <w:b/>
                <w:szCs w:val="22"/>
              </w:rPr>
            </w:pPr>
            <w:r w:rsidRPr="00FC5102">
              <w:rPr>
                <w:rFonts w:asciiTheme="minorHAnsi" w:hAnsiTheme="minorHAnsi" w:cstheme="minorHAnsi"/>
                <w:b/>
                <w:szCs w:val="22"/>
              </w:rPr>
              <w:lastRenderedPageBreak/>
              <w:t>Kryteria horyzontalne</w:t>
            </w:r>
          </w:p>
        </w:tc>
      </w:tr>
      <w:tr w:rsidR="00FC5102" w:rsidRPr="008218E2" w:rsidTr="00A46C48">
        <w:trPr>
          <w:trHeight w:val="319"/>
        </w:trPr>
        <w:tc>
          <w:tcPr>
            <w:tcW w:w="534" w:type="dxa"/>
            <w:shd w:val="clear" w:color="auto" w:fill="D9D9D9" w:themeFill="background1" w:themeFillShade="D9"/>
          </w:tcPr>
          <w:p w:rsidR="00FC5102" w:rsidRPr="00FC5102" w:rsidRDefault="00FC5102" w:rsidP="00A46C48">
            <w:pPr>
              <w:spacing w:before="0" w:after="0"/>
              <w:jc w:val="left"/>
              <w:rPr>
                <w:rFonts w:asciiTheme="minorHAnsi" w:hAnsiTheme="minorHAnsi" w:cstheme="minorHAnsi"/>
                <w:b/>
                <w:szCs w:val="22"/>
              </w:rPr>
            </w:pPr>
            <w:r w:rsidRPr="00FC5102">
              <w:rPr>
                <w:rFonts w:asciiTheme="minorHAnsi" w:hAnsiTheme="minorHAnsi" w:cstheme="minorHAnsi"/>
                <w:b/>
                <w:szCs w:val="22"/>
              </w:rPr>
              <w:t>Lp.</w:t>
            </w:r>
          </w:p>
        </w:tc>
        <w:tc>
          <w:tcPr>
            <w:tcW w:w="8754" w:type="dxa"/>
            <w:tcBorders>
              <w:top w:val="single" w:sz="4" w:space="0" w:color="auto"/>
              <w:bottom w:val="single" w:sz="4" w:space="0" w:color="auto"/>
            </w:tcBorders>
            <w:shd w:val="clear" w:color="auto" w:fill="D9D9D9" w:themeFill="background1" w:themeFillShade="D9"/>
          </w:tcPr>
          <w:p w:rsidR="00FC5102" w:rsidRPr="00FC5102" w:rsidRDefault="00FC5102" w:rsidP="00A46C48">
            <w:pPr>
              <w:spacing w:before="0" w:after="0"/>
              <w:jc w:val="left"/>
              <w:rPr>
                <w:rFonts w:asciiTheme="minorHAnsi" w:hAnsiTheme="minorHAnsi" w:cstheme="minorHAnsi"/>
                <w:b/>
                <w:szCs w:val="22"/>
              </w:rPr>
            </w:pPr>
            <w:r w:rsidRPr="00FC5102">
              <w:rPr>
                <w:rFonts w:asciiTheme="minorHAnsi" w:hAnsiTheme="minorHAnsi" w:cstheme="minorHAnsi"/>
                <w:b/>
                <w:szCs w:val="22"/>
              </w:rPr>
              <w:t>Brzmienie kryterium</w:t>
            </w:r>
          </w:p>
        </w:tc>
      </w:tr>
      <w:tr w:rsidR="00FC5102" w:rsidRPr="008218E2" w:rsidTr="00A46C48">
        <w:tc>
          <w:tcPr>
            <w:tcW w:w="534" w:type="dxa"/>
          </w:tcPr>
          <w:p w:rsidR="00FC5102" w:rsidRPr="00FC5102" w:rsidRDefault="00FC5102" w:rsidP="00A46C48">
            <w:pPr>
              <w:spacing w:before="0" w:after="0"/>
              <w:contextualSpacing/>
              <w:jc w:val="left"/>
              <w:rPr>
                <w:rFonts w:asciiTheme="minorHAnsi" w:hAnsiTheme="minorHAnsi" w:cstheme="minorHAnsi"/>
                <w:b/>
                <w:sz w:val="16"/>
                <w:szCs w:val="16"/>
              </w:rPr>
            </w:pPr>
            <w:r w:rsidRPr="00FC5102">
              <w:rPr>
                <w:rFonts w:asciiTheme="minorHAnsi" w:hAnsiTheme="minorHAnsi" w:cstheme="minorHAnsi"/>
                <w:b/>
                <w:sz w:val="16"/>
                <w:szCs w:val="16"/>
              </w:rPr>
              <w:t>1.</w:t>
            </w:r>
          </w:p>
        </w:tc>
        <w:tc>
          <w:tcPr>
            <w:tcW w:w="8754" w:type="dxa"/>
            <w:tcBorders>
              <w:top w:val="single" w:sz="4" w:space="0" w:color="auto"/>
              <w:bottom w:val="single" w:sz="4" w:space="0" w:color="auto"/>
            </w:tcBorders>
          </w:tcPr>
          <w:p w:rsidR="00FC5102" w:rsidRPr="00FC5102" w:rsidRDefault="00FC5102" w:rsidP="00A46C48">
            <w:pPr>
              <w:spacing w:before="0" w:after="0"/>
              <w:contextualSpacing/>
              <w:jc w:val="left"/>
              <w:rPr>
                <w:rFonts w:asciiTheme="minorHAnsi" w:hAnsiTheme="minorHAnsi" w:cstheme="minorHAnsi"/>
                <w:sz w:val="16"/>
                <w:szCs w:val="16"/>
              </w:rPr>
            </w:pPr>
            <w:r w:rsidRPr="00FC5102">
              <w:rPr>
                <w:rFonts w:asciiTheme="minorHAnsi" w:hAnsiTheme="minorHAnsi" w:cstheme="minorHAnsi"/>
                <w:sz w:val="16"/>
                <w:szCs w:val="16"/>
              </w:rPr>
              <w:t>Czy projekt jest zgodny z prawodawstwem krajowym w zakresie odnoszącym się do sposobu realizacji i zakresu projektu?</w:t>
            </w:r>
          </w:p>
        </w:tc>
      </w:tr>
      <w:tr w:rsidR="00FC5102" w:rsidRPr="008218E2" w:rsidTr="00A46C48">
        <w:tc>
          <w:tcPr>
            <w:tcW w:w="534" w:type="dxa"/>
          </w:tcPr>
          <w:p w:rsidR="00FC5102" w:rsidRPr="00FC5102" w:rsidRDefault="00FC5102" w:rsidP="00A46C48">
            <w:pPr>
              <w:spacing w:before="0" w:after="0"/>
              <w:contextualSpacing/>
              <w:jc w:val="left"/>
              <w:rPr>
                <w:rFonts w:asciiTheme="minorHAnsi" w:hAnsiTheme="minorHAnsi" w:cstheme="minorHAnsi"/>
                <w:b/>
                <w:sz w:val="16"/>
                <w:szCs w:val="16"/>
              </w:rPr>
            </w:pPr>
            <w:r w:rsidRPr="00FC5102">
              <w:rPr>
                <w:rFonts w:asciiTheme="minorHAnsi" w:hAnsiTheme="minorHAnsi" w:cstheme="minorHAnsi"/>
                <w:b/>
                <w:sz w:val="16"/>
                <w:szCs w:val="16"/>
              </w:rPr>
              <w:t>2.</w:t>
            </w:r>
          </w:p>
        </w:tc>
        <w:tc>
          <w:tcPr>
            <w:tcW w:w="8754" w:type="dxa"/>
            <w:tcBorders>
              <w:top w:val="single" w:sz="4" w:space="0" w:color="auto"/>
              <w:bottom w:val="single" w:sz="4" w:space="0" w:color="auto"/>
            </w:tcBorders>
          </w:tcPr>
          <w:p w:rsidR="00FC5102" w:rsidRPr="00FC5102" w:rsidRDefault="00FC5102" w:rsidP="00A46C48">
            <w:pPr>
              <w:spacing w:before="0" w:after="0"/>
              <w:contextualSpacing/>
              <w:jc w:val="left"/>
              <w:rPr>
                <w:rFonts w:asciiTheme="minorHAnsi" w:hAnsiTheme="minorHAnsi" w:cstheme="minorHAnsi"/>
                <w:sz w:val="16"/>
                <w:szCs w:val="16"/>
              </w:rPr>
            </w:pPr>
            <w:r w:rsidRPr="00FC5102">
              <w:rPr>
                <w:rFonts w:asciiTheme="minorHAnsi" w:hAnsiTheme="minorHAnsi" w:cstheme="minorHAnsi"/>
                <w:color w:val="000000"/>
                <w:sz w:val="16"/>
                <w:szCs w:val="16"/>
                <w:lang w:eastAsia="ar-SA"/>
              </w:rPr>
              <w:t>Czy proj</w:t>
            </w:r>
            <w:r w:rsidRPr="00FC5102">
              <w:rPr>
                <w:rFonts w:asciiTheme="minorHAnsi" w:hAnsiTheme="minorHAnsi" w:cstheme="minorHAnsi"/>
                <w:sz w:val="16"/>
                <w:szCs w:val="16"/>
                <w:lang w:eastAsia="ar-SA"/>
              </w:rPr>
              <w:t>ekt jest zgodny z zasadą równości szans kobiet i mężczyzn (na podstawie standardu minimum)?</w:t>
            </w:r>
          </w:p>
        </w:tc>
      </w:tr>
      <w:tr w:rsidR="00FC5102" w:rsidRPr="008218E2" w:rsidTr="00A46C48">
        <w:tc>
          <w:tcPr>
            <w:tcW w:w="534" w:type="dxa"/>
          </w:tcPr>
          <w:p w:rsidR="00FC5102" w:rsidRPr="00FC5102" w:rsidRDefault="00FC5102" w:rsidP="00A46C48">
            <w:pPr>
              <w:spacing w:before="0" w:after="0"/>
              <w:contextualSpacing/>
              <w:jc w:val="left"/>
              <w:rPr>
                <w:rFonts w:asciiTheme="minorHAnsi" w:hAnsiTheme="minorHAnsi" w:cstheme="minorHAnsi"/>
                <w:b/>
                <w:sz w:val="16"/>
                <w:szCs w:val="16"/>
              </w:rPr>
            </w:pPr>
            <w:r w:rsidRPr="00FC5102">
              <w:rPr>
                <w:rFonts w:asciiTheme="minorHAnsi" w:hAnsiTheme="minorHAnsi" w:cstheme="minorHAnsi"/>
                <w:b/>
                <w:sz w:val="16"/>
                <w:szCs w:val="16"/>
              </w:rPr>
              <w:t>3.</w:t>
            </w:r>
          </w:p>
        </w:tc>
        <w:tc>
          <w:tcPr>
            <w:tcW w:w="8754" w:type="dxa"/>
            <w:tcBorders>
              <w:top w:val="single" w:sz="4" w:space="0" w:color="auto"/>
              <w:bottom w:val="single" w:sz="4" w:space="0" w:color="auto"/>
            </w:tcBorders>
          </w:tcPr>
          <w:p w:rsidR="00FC5102" w:rsidRPr="00FC5102" w:rsidRDefault="00FC5102" w:rsidP="00A46C48">
            <w:pPr>
              <w:spacing w:before="0" w:after="0"/>
              <w:contextualSpacing/>
              <w:jc w:val="left"/>
              <w:rPr>
                <w:rFonts w:asciiTheme="minorHAnsi" w:hAnsiTheme="minorHAnsi" w:cstheme="minorHAnsi"/>
                <w:sz w:val="16"/>
                <w:szCs w:val="16"/>
              </w:rPr>
            </w:pPr>
            <w:r w:rsidRPr="00FC5102">
              <w:rPr>
                <w:rFonts w:asciiTheme="minorHAnsi" w:hAnsiTheme="minorHAnsi" w:cstheme="minorHAnsi"/>
                <w:sz w:val="16"/>
                <w:szCs w:val="16"/>
              </w:rPr>
              <w:t xml:space="preserve">Czy projekt jest zgodny z pozostałymi właściwymi zasadami unijnymi (w tym zasadą równości szans </w:t>
            </w:r>
            <w:r w:rsidRPr="00FC5102">
              <w:rPr>
                <w:rFonts w:asciiTheme="minorHAnsi" w:hAnsiTheme="minorHAnsi" w:cstheme="minorHAnsi"/>
                <w:sz w:val="16"/>
                <w:szCs w:val="16"/>
              </w:rPr>
              <w:br/>
              <w:t>i niedyskryminacji, w tym dostępności dla osób z niepełnosprawnościami i zasadą zrównoważonego rozwoju) oraz z prawodawstwem unijnym?</w:t>
            </w:r>
          </w:p>
        </w:tc>
      </w:tr>
      <w:tr w:rsidR="00FC5102" w:rsidRPr="008218E2" w:rsidTr="00A46C48">
        <w:tc>
          <w:tcPr>
            <w:tcW w:w="534" w:type="dxa"/>
          </w:tcPr>
          <w:p w:rsidR="00FC5102" w:rsidRPr="00FC5102" w:rsidRDefault="00FC5102" w:rsidP="00A46C48">
            <w:pPr>
              <w:spacing w:before="0" w:after="0"/>
              <w:contextualSpacing/>
              <w:jc w:val="left"/>
              <w:rPr>
                <w:rFonts w:asciiTheme="minorHAnsi" w:hAnsiTheme="minorHAnsi" w:cstheme="minorHAnsi"/>
                <w:b/>
                <w:sz w:val="16"/>
                <w:szCs w:val="16"/>
              </w:rPr>
            </w:pPr>
            <w:r w:rsidRPr="00FC5102">
              <w:rPr>
                <w:rFonts w:asciiTheme="minorHAnsi" w:hAnsiTheme="minorHAnsi" w:cstheme="minorHAnsi"/>
                <w:b/>
                <w:sz w:val="16"/>
                <w:szCs w:val="16"/>
              </w:rPr>
              <w:t>4.</w:t>
            </w:r>
          </w:p>
        </w:tc>
        <w:tc>
          <w:tcPr>
            <w:tcW w:w="8754" w:type="dxa"/>
            <w:tcBorders>
              <w:top w:val="single" w:sz="4" w:space="0" w:color="auto"/>
              <w:bottom w:val="single" w:sz="4" w:space="0" w:color="auto"/>
            </w:tcBorders>
          </w:tcPr>
          <w:p w:rsidR="00FC5102" w:rsidRPr="00FC5102" w:rsidRDefault="00FC5102" w:rsidP="00A46C48">
            <w:pPr>
              <w:spacing w:before="0" w:after="0"/>
              <w:contextualSpacing/>
              <w:jc w:val="left"/>
              <w:rPr>
                <w:rFonts w:asciiTheme="minorHAnsi" w:hAnsiTheme="minorHAnsi" w:cstheme="minorHAnsi"/>
                <w:sz w:val="16"/>
                <w:szCs w:val="16"/>
              </w:rPr>
            </w:pPr>
            <w:r w:rsidRPr="00FC5102">
              <w:rPr>
                <w:rFonts w:asciiTheme="minorHAnsi" w:hAnsiTheme="minorHAnsi" w:cstheme="minorHAnsi"/>
                <w:sz w:val="16"/>
                <w:szCs w:val="16"/>
              </w:rPr>
              <w:t xml:space="preserve">Czy projekt jest zgodny ze Szczegółowym Opisem Osi Priorytetowych PO WER? </w:t>
            </w:r>
            <w:r w:rsidRPr="00FC5102">
              <w:rPr>
                <w:rFonts w:asciiTheme="minorHAnsi" w:hAnsiTheme="minorHAnsi" w:cstheme="minorHAnsi"/>
                <w:kern w:val="24"/>
                <w:sz w:val="16"/>
                <w:szCs w:val="16"/>
              </w:rPr>
              <w:t xml:space="preserve"> </w:t>
            </w:r>
          </w:p>
        </w:tc>
      </w:tr>
      <w:tr w:rsidR="00FC5102" w:rsidRPr="008218E2" w:rsidTr="00FC5102">
        <w:trPr>
          <w:trHeight w:val="60"/>
        </w:trPr>
        <w:tc>
          <w:tcPr>
            <w:tcW w:w="534" w:type="dxa"/>
          </w:tcPr>
          <w:p w:rsidR="00FC5102" w:rsidRPr="00FC5102" w:rsidRDefault="00FC5102" w:rsidP="00A46C48">
            <w:pPr>
              <w:spacing w:before="0" w:after="0"/>
              <w:contextualSpacing/>
              <w:jc w:val="left"/>
              <w:rPr>
                <w:rFonts w:asciiTheme="minorHAnsi" w:hAnsiTheme="minorHAnsi" w:cstheme="minorHAnsi"/>
                <w:b/>
                <w:sz w:val="16"/>
                <w:szCs w:val="16"/>
              </w:rPr>
            </w:pPr>
            <w:r w:rsidRPr="00FC5102">
              <w:rPr>
                <w:rFonts w:asciiTheme="minorHAnsi" w:hAnsiTheme="minorHAnsi" w:cstheme="minorHAnsi"/>
                <w:b/>
                <w:sz w:val="16"/>
                <w:szCs w:val="16"/>
              </w:rPr>
              <w:t>5.</w:t>
            </w:r>
          </w:p>
        </w:tc>
        <w:tc>
          <w:tcPr>
            <w:tcW w:w="8754" w:type="dxa"/>
            <w:tcBorders>
              <w:top w:val="single" w:sz="4" w:space="0" w:color="auto"/>
              <w:bottom w:val="single" w:sz="4" w:space="0" w:color="auto"/>
            </w:tcBorders>
          </w:tcPr>
          <w:p w:rsidR="00FC5102" w:rsidRPr="00FC5102" w:rsidRDefault="00FC5102" w:rsidP="00A46C48">
            <w:pPr>
              <w:spacing w:before="0" w:after="0"/>
              <w:contextualSpacing/>
              <w:jc w:val="left"/>
              <w:rPr>
                <w:rFonts w:asciiTheme="minorHAnsi" w:hAnsiTheme="minorHAnsi" w:cstheme="minorHAnsi"/>
                <w:sz w:val="16"/>
                <w:szCs w:val="16"/>
              </w:rPr>
            </w:pPr>
            <w:r w:rsidRPr="00FC5102">
              <w:rPr>
                <w:rFonts w:asciiTheme="minorHAnsi" w:hAnsiTheme="minorHAnsi" w:cstheme="minorHAnsi"/>
                <w:sz w:val="16"/>
                <w:szCs w:val="16"/>
              </w:rPr>
              <w:t xml:space="preserve">Czy projekt jest zgodny z właściwym celem szczegółowym PO WER? </w:t>
            </w:r>
            <w:r w:rsidRPr="00FC5102">
              <w:rPr>
                <w:rFonts w:asciiTheme="minorHAnsi" w:hAnsiTheme="minorHAnsi" w:cstheme="minorHAnsi"/>
                <w:kern w:val="24"/>
                <w:sz w:val="16"/>
                <w:szCs w:val="16"/>
              </w:rPr>
              <w:t xml:space="preserve"> </w:t>
            </w:r>
          </w:p>
        </w:tc>
      </w:tr>
    </w:tbl>
    <w:p w:rsidR="00BD2E73" w:rsidRPr="00BD2E73" w:rsidRDefault="00BD2E73" w:rsidP="00BD2E73">
      <w:pPr>
        <w:suppressAutoHyphens w:val="0"/>
        <w:overflowPunct/>
        <w:autoSpaceDE/>
        <w:autoSpaceDN/>
        <w:adjustRightInd/>
        <w:spacing w:before="0" w:line="240" w:lineRule="auto"/>
        <w:rPr>
          <w:rFonts w:asciiTheme="minorHAnsi" w:hAnsiTheme="minorHAnsi" w:cstheme="minorHAnsi"/>
          <w:szCs w:val="22"/>
        </w:rPr>
      </w:pPr>
      <w:r w:rsidRPr="00BD2E73">
        <w:rPr>
          <w:rFonts w:asciiTheme="minorHAnsi" w:hAnsiTheme="minorHAnsi" w:cstheme="minorHAnsi"/>
          <w:szCs w:val="22"/>
        </w:rPr>
        <w:t xml:space="preserve">Jeżeli oceniający uzna, że projekt spełnia wszystkie kryteria dostępu lub został skierowany </w:t>
      </w:r>
      <w:r w:rsidRPr="00BD2E73">
        <w:rPr>
          <w:rFonts w:asciiTheme="minorHAnsi" w:hAnsiTheme="minorHAnsi" w:cstheme="minorHAnsi"/>
          <w:szCs w:val="22"/>
        </w:rPr>
        <w:br/>
        <w:t xml:space="preserve">w zakresie spełniania niektórych z nich do negocjacji (o ile dotyczy), dokonuje oceny spełniania przez projekt wszystkich kryteriów horyzontalnych i stwierdza, czy poszczególne kryteria są spełnione, albo niespełnione, albo wymagają negocjacji. Jeżeli oceniający uzna, że którekolwiek </w:t>
      </w:r>
      <w:r w:rsidRPr="00BD2E73">
        <w:rPr>
          <w:rFonts w:asciiTheme="minorHAnsi" w:hAnsiTheme="minorHAnsi" w:cstheme="minorHAnsi"/>
          <w:szCs w:val="22"/>
        </w:rPr>
        <w:br/>
        <w:t>z kryteriów horyzontalnych wymaga negocjacji – o ile projekt spełnia warunki pozwalające na skierowanego</w:t>
      </w:r>
      <w:r w:rsidR="00F078E1">
        <w:rPr>
          <w:rFonts w:asciiTheme="minorHAnsi" w:hAnsiTheme="minorHAnsi" w:cstheme="minorHAnsi"/>
          <w:szCs w:val="22"/>
        </w:rPr>
        <w:t xml:space="preserve"> do etapu negocjacji</w:t>
      </w:r>
      <w:r w:rsidRPr="00BD2E73">
        <w:rPr>
          <w:rFonts w:asciiTheme="minorHAnsi" w:hAnsiTheme="minorHAnsi" w:cstheme="minorHAnsi"/>
          <w:szCs w:val="22"/>
        </w:rPr>
        <w:t xml:space="preserve"> </w:t>
      </w:r>
      <w:r w:rsidR="0070070B">
        <w:rPr>
          <w:rFonts w:asciiTheme="minorHAnsi" w:hAnsiTheme="minorHAnsi" w:cstheme="minorHAnsi"/>
          <w:szCs w:val="22"/>
        </w:rPr>
        <w:t xml:space="preserve">(patrz </w:t>
      </w:r>
      <w:r w:rsidR="0070070B" w:rsidRPr="0070070B">
        <w:rPr>
          <w:rFonts w:asciiTheme="minorHAnsi" w:hAnsiTheme="minorHAnsi" w:cstheme="minorHAnsi"/>
          <w:b/>
          <w:szCs w:val="22"/>
        </w:rPr>
        <w:t>Warunki pozwalające na skierowanie do etapu negocjacji</w:t>
      </w:r>
      <w:r w:rsidR="0070070B">
        <w:rPr>
          <w:rFonts w:asciiTheme="minorHAnsi" w:hAnsiTheme="minorHAnsi" w:cstheme="minorHAnsi"/>
          <w:szCs w:val="22"/>
        </w:rPr>
        <w:t xml:space="preserve">) </w:t>
      </w:r>
      <w:r w:rsidRPr="00BD2E73">
        <w:rPr>
          <w:rFonts w:asciiTheme="minorHAnsi" w:hAnsiTheme="minorHAnsi" w:cstheme="minorHAnsi"/>
          <w:szCs w:val="22"/>
        </w:rPr>
        <w:t xml:space="preserve">– ich zakres określa w dalszej części karty oceny merytorycznej (pole zakres negocjacji). </w:t>
      </w:r>
    </w:p>
    <w:p w:rsidR="00BD2E73" w:rsidRPr="00BD2E73" w:rsidRDefault="00BD2E73" w:rsidP="00BD2E73">
      <w:pPr>
        <w:suppressAutoHyphens w:val="0"/>
        <w:overflowPunct/>
        <w:autoSpaceDE/>
        <w:autoSpaceDN/>
        <w:adjustRightInd/>
        <w:spacing w:before="0" w:line="240" w:lineRule="auto"/>
        <w:rPr>
          <w:rFonts w:asciiTheme="minorHAnsi" w:hAnsiTheme="minorHAnsi" w:cstheme="minorHAnsi"/>
          <w:szCs w:val="22"/>
        </w:rPr>
      </w:pPr>
      <w:r w:rsidRPr="00BD2E73">
        <w:rPr>
          <w:rFonts w:asciiTheme="minorHAnsi" w:hAnsiTheme="minorHAnsi" w:cstheme="minorHAnsi"/>
          <w:szCs w:val="22"/>
        </w:rPr>
        <w:t xml:space="preserve">Jeżeli oceniający uzna, że projekt nie spełnia któregokolwiek z kryteriów horyzontalnych, odpowiednio odnotowuje ten fakt na karcie oceny merytorycznej, uzasadnia decyzję o uznaniu danego kryterium horyzontalnego za niespełnione i wskazuje, że projekt powinien zostać odrzucony </w:t>
      </w:r>
      <w:r w:rsidR="005B5DF9">
        <w:rPr>
          <w:rFonts w:asciiTheme="minorHAnsi" w:hAnsiTheme="minorHAnsi" w:cstheme="minorHAnsi"/>
          <w:szCs w:val="22"/>
        </w:rPr>
        <w:br/>
      </w:r>
      <w:r w:rsidRPr="00BD2E73">
        <w:rPr>
          <w:rFonts w:asciiTheme="minorHAnsi" w:hAnsiTheme="minorHAnsi" w:cstheme="minorHAnsi"/>
          <w:szCs w:val="22"/>
        </w:rPr>
        <w:t xml:space="preserve">i nie podlegać dalszej ocenie. </w:t>
      </w:r>
    </w:p>
    <w:p w:rsidR="00BD2E73" w:rsidRPr="00BD2E73" w:rsidRDefault="00BD2E73" w:rsidP="00BD2E73">
      <w:pPr>
        <w:suppressAutoHyphens w:val="0"/>
        <w:overflowPunct/>
        <w:autoSpaceDE/>
        <w:autoSpaceDN/>
        <w:adjustRightInd/>
        <w:spacing w:before="0" w:line="240" w:lineRule="auto"/>
        <w:rPr>
          <w:rFonts w:asciiTheme="minorHAnsi" w:hAnsiTheme="minorHAnsi" w:cstheme="minorHAnsi"/>
          <w:szCs w:val="22"/>
        </w:rPr>
      </w:pPr>
      <w:r w:rsidRPr="00BD2E73">
        <w:rPr>
          <w:rFonts w:asciiTheme="minorHAnsi" w:hAnsiTheme="minorHAnsi" w:cstheme="minorHAnsi"/>
          <w:szCs w:val="22"/>
        </w:rPr>
        <w:t xml:space="preserve">Punkty </w:t>
      </w:r>
      <w:r w:rsidRPr="00F078E1">
        <w:rPr>
          <w:rFonts w:asciiTheme="minorHAnsi" w:hAnsiTheme="minorHAnsi" w:cstheme="minorHAnsi"/>
          <w:i/>
          <w:szCs w:val="22"/>
        </w:rPr>
        <w:t>Czy projekt jest zgodny z zasadą równości szans kobiet i mężczyzn (na podstawie standardu minimum)</w:t>
      </w:r>
      <w:r w:rsidR="00EA4B81">
        <w:rPr>
          <w:rFonts w:asciiTheme="minorHAnsi" w:hAnsiTheme="minorHAnsi" w:cstheme="minorHAnsi"/>
          <w:i/>
          <w:szCs w:val="22"/>
        </w:rPr>
        <w:t>?</w:t>
      </w:r>
      <w:r w:rsidRPr="00BD2E73">
        <w:rPr>
          <w:rFonts w:asciiTheme="minorHAnsi" w:hAnsiTheme="minorHAnsi" w:cstheme="minorHAnsi"/>
          <w:szCs w:val="22"/>
        </w:rPr>
        <w:t xml:space="preserve"> oraz </w:t>
      </w:r>
      <w:r w:rsidRPr="00F078E1">
        <w:rPr>
          <w:rFonts w:asciiTheme="minorHAnsi" w:hAnsiTheme="minorHAnsi" w:cstheme="minorHAnsi"/>
          <w:i/>
          <w:szCs w:val="22"/>
        </w:rPr>
        <w:t xml:space="preserve">Czy projekt jest zgodny z pozostałymi właściwymi zasadami unijnymi (w tym zasadą równości szans i niedyskryminacji, w tym dostępności dla osób </w:t>
      </w:r>
      <w:r w:rsidRPr="00F078E1">
        <w:rPr>
          <w:rFonts w:asciiTheme="minorHAnsi" w:hAnsiTheme="minorHAnsi" w:cstheme="minorHAnsi"/>
          <w:i/>
          <w:szCs w:val="22"/>
        </w:rPr>
        <w:br/>
        <w:t>z niepełnosprawnościami i zasadą zrównoważonego rozwoju)</w:t>
      </w:r>
      <w:r w:rsidR="00EA4B81">
        <w:rPr>
          <w:rFonts w:asciiTheme="minorHAnsi" w:hAnsiTheme="minorHAnsi" w:cstheme="minorHAnsi"/>
          <w:i/>
          <w:szCs w:val="22"/>
        </w:rPr>
        <w:t>?</w:t>
      </w:r>
      <w:r w:rsidRPr="00F078E1">
        <w:rPr>
          <w:rFonts w:asciiTheme="minorHAnsi" w:hAnsiTheme="minorHAnsi" w:cstheme="minorHAnsi"/>
          <w:i/>
          <w:szCs w:val="22"/>
        </w:rPr>
        <w:t xml:space="preserve"> </w:t>
      </w:r>
      <w:r w:rsidRPr="0054320E">
        <w:rPr>
          <w:rFonts w:asciiTheme="minorHAnsi" w:hAnsiTheme="minorHAnsi" w:cstheme="minorHAnsi"/>
          <w:szCs w:val="22"/>
        </w:rPr>
        <w:t>oraz</w:t>
      </w:r>
      <w:r w:rsidRPr="00F078E1">
        <w:rPr>
          <w:rFonts w:asciiTheme="minorHAnsi" w:hAnsiTheme="minorHAnsi" w:cstheme="minorHAnsi"/>
          <w:i/>
          <w:szCs w:val="22"/>
        </w:rPr>
        <w:t xml:space="preserve"> z prawodawstwem unijnym</w:t>
      </w:r>
      <w:r w:rsidR="00F078E1">
        <w:rPr>
          <w:rFonts w:asciiTheme="minorHAnsi" w:hAnsiTheme="minorHAnsi" w:cstheme="minorHAnsi"/>
          <w:szCs w:val="22"/>
        </w:rPr>
        <w:t>,</w:t>
      </w:r>
      <w:r w:rsidRPr="00BD2E73">
        <w:rPr>
          <w:rFonts w:asciiTheme="minorHAnsi" w:hAnsiTheme="minorHAnsi" w:cstheme="minorHAnsi"/>
          <w:szCs w:val="22"/>
        </w:rPr>
        <w:t xml:space="preserve"> zawarte w karcie oceny merytorycznej</w:t>
      </w:r>
      <w:r w:rsidR="00F078E1">
        <w:rPr>
          <w:rFonts w:asciiTheme="minorHAnsi" w:hAnsiTheme="minorHAnsi" w:cstheme="minorHAnsi"/>
          <w:szCs w:val="22"/>
        </w:rPr>
        <w:t>,</w:t>
      </w:r>
      <w:r w:rsidRPr="00BD2E73">
        <w:rPr>
          <w:rFonts w:asciiTheme="minorHAnsi" w:hAnsiTheme="minorHAnsi" w:cstheme="minorHAnsi"/>
          <w:szCs w:val="22"/>
        </w:rPr>
        <w:t xml:space="preserve"> oceniający jest zobowiązany traktować </w:t>
      </w:r>
      <w:r w:rsidRPr="00F078E1">
        <w:rPr>
          <w:rFonts w:asciiTheme="minorHAnsi" w:hAnsiTheme="minorHAnsi" w:cstheme="minorHAnsi"/>
          <w:b/>
          <w:szCs w:val="22"/>
        </w:rPr>
        <w:t>rozłącznie.</w:t>
      </w:r>
      <w:r w:rsidRPr="00BD2E73">
        <w:rPr>
          <w:rFonts w:asciiTheme="minorHAnsi" w:hAnsiTheme="minorHAnsi" w:cstheme="minorHAnsi"/>
          <w:szCs w:val="22"/>
        </w:rPr>
        <w:t xml:space="preserve"> </w:t>
      </w:r>
    </w:p>
    <w:p w:rsidR="00BD2E73" w:rsidRPr="00BD2E73" w:rsidRDefault="00BD2E73" w:rsidP="00BD2E73">
      <w:pPr>
        <w:suppressAutoHyphens w:val="0"/>
        <w:overflowPunct/>
        <w:autoSpaceDE/>
        <w:autoSpaceDN/>
        <w:adjustRightInd/>
        <w:spacing w:before="0" w:line="240" w:lineRule="auto"/>
        <w:rPr>
          <w:rFonts w:asciiTheme="minorHAnsi" w:hAnsiTheme="minorHAnsi" w:cstheme="minorHAnsi"/>
          <w:szCs w:val="22"/>
        </w:rPr>
      </w:pPr>
      <w:r w:rsidRPr="00BD2E73">
        <w:rPr>
          <w:rFonts w:asciiTheme="minorHAnsi" w:hAnsiTheme="minorHAnsi" w:cstheme="minorHAnsi"/>
          <w:szCs w:val="22"/>
        </w:rPr>
        <w:t xml:space="preserve">W związku z powyższym, jeżeli projekt nie jest zgodny ze standardem minimum, nie oznacza to automatycznie zaznaczenia przez oceniającego odpowiedzi „NIE” w dwóch wyżej wymienionych punktach, a jedynie w tym dotyczącym zgodności projektu z zasadą równości szans kobiet </w:t>
      </w:r>
      <w:r w:rsidRPr="00BD2E73">
        <w:rPr>
          <w:rFonts w:asciiTheme="minorHAnsi" w:hAnsiTheme="minorHAnsi" w:cstheme="minorHAnsi"/>
          <w:szCs w:val="22"/>
        </w:rPr>
        <w:br/>
        <w:t xml:space="preserve">i mężczyzn. </w:t>
      </w:r>
    </w:p>
    <w:p w:rsidR="00BD2E73" w:rsidRDefault="00BD2E73" w:rsidP="00BD2E73">
      <w:pPr>
        <w:suppressAutoHyphens w:val="0"/>
        <w:overflowPunct/>
        <w:autoSpaceDE/>
        <w:autoSpaceDN/>
        <w:adjustRightInd/>
        <w:spacing w:before="0" w:line="240" w:lineRule="auto"/>
        <w:rPr>
          <w:rFonts w:asciiTheme="minorHAnsi" w:hAnsiTheme="minorHAnsi" w:cstheme="minorHAnsi"/>
          <w:szCs w:val="22"/>
        </w:rPr>
      </w:pPr>
      <w:r w:rsidRPr="00BD2E73">
        <w:rPr>
          <w:rFonts w:asciiTheme="minorHAnsi" w:hAnsiTheme="minorHAnsi" w:cstheme="minorHAnsi"/>
          <w:szCs w:val="22"/>
        </w:rPr>
        <w:t>Pisemna informacja</w:t>
      </w:r>
      <w:r w:rsidR="00F078E1">
        <w:rPr>
          <w:rFonts w:asciiTheme="minorHAnsi" w:hAnsiTheme="minorHAnsi" w:cstheme="minorHAnsi"/>
          <w:szCs w:val="22"/>
        </w:rPr>
        <w:t xml:space="preserve"> o wyniku oceny </w:t>
      </w:r>
      <w:r w:rsidRPr="00BD2E73">
        <w:rPr>
          <w:rFonts w:asciiTheme="minorHAnsi" w:hAnsiTheme="minorHAnsi" w:cstheme="minorHAnsi"/>
          <w:szCs w:val="22"/>
        </w:rPr>
        <w:t xml:space="preserve">zawiera całą treść wypełnionych kart oceny merytorycznej albo kopie wypełnionych kart oceny w postaci załączników. IOK, przekazując wnioskodawcy tę informację zachowuje zasadę anonimowości osób dokonujących oceny. W uzasadnionych przypadkach IOK może odstąpić od tej zasady. </w:t>
      </w:r>
    </w:p>
    <w:p w:rsidR="00F078E1" w:rsidRPr="00F078E1" w:rsidRDefault="00F078E1" w:rsidP="00BD2E73">
      <w:pPr>
        <w:suppressAutoHyphens w:val="0"/>
        <w:overflowPunct/>
        <w:autoSpaceDE/>
        <w:autoSpaceDN/>
        <w:adjustRightInd/>
        <w:spacing w:before="0" w:line="240" w:lineRule="auto"/>
        <w:rPr>
          <w:rFonts w:asciiTheme="minorHAnsi" w:hAnsiTheme="minorHAnsi" w:cstheme="minorHAnsi"/>
          <w:b/>
          <w:szCs w:val="22"/>
        </w:rPr>
      </w:pPr>
      <w:r w:rsidRPr="00F078E1">
        <w:rPr>
          <w:rFonts w:asciiTheme="minorHAnsi" w:hAnsiTheme="minorHAnsi" w:cstheme="minorHAnsi"/>
          <w:b/>
        </w:rPr>
        <w:t>Ogólne kryteria merytoryczne oceniane punktowo</w:t>
      </w:r>
    </w:p>
    <w:p w:rsidR="00BD2E73" w:rsidRPr="00BD2E73" w:rsidRDefault="00BD2E73" w:rsidP="00BD2E73">
      <w:pPr>
        <w:suppressAutoHyphens w:val="0"/>
        <w:overflowPunct/>
        <w:autoSpaceDE/>
        <w:autoSpaceDN/>
        <w:adjustRightInd/>
        <w:spacing w:before="0" w:line="240" w:lineRule="auto"/>
        <w:rPr>
          <w:rFonts w:asciiTheme="minorHAnsi" w:hAnsiTheme="minorHAnsi" w:cstheme="minorHAnsi"/>
          <w:szCs w:val="22"/>
        </w:rPr>
      </w:pPr>
      <w:r w:rsidRPr="00BD2E73">
        <w:rPr>
          <w:rFonts w:asciiTheme="minorHAnsi" w:hAnsiTheme="minorHAnsi" w:cstheme="minorHAnsi"/>
          <w:szCs w:val="22"/>
        </w:rPr>
        <w:t>Jeżeli oceniający uzna, że projekt spełnia wszystkie kryteria horyzontalne albo, że kryteria te wymagają negocjacji dokonuje sprawdzenia spełniania przez projekt wszystkich ogólnych kryteriów merytorycznych ocenianych punktowo, przyznając punkty w poszczególnych kategoriach oceny.</w:t>
      </w:r>
    </w:p>
    <w:p w:rsidR="00BD2E73" w:rsidRPr="00BD2E73" w:rsidRDefault="00BD2E73" w:rsidP="00BD2E73">
      <w:pPr>
        <w:suppressAutoHyphens w:val="0"/>
        <w:overflowPunct/>
        <w:autoSpaceDE/>
        <w:autoSpaceDN/>
        <w:adjustRightInd/>
        <w:spacing w:before="0" w:line="240" w:lineRule="auto"/>
        <w:rPr>
          <w:rFonts w:asciiTheme="minorHAnsi" w:hAnsiTheme="minorHAnsi" w:cstheme="minorHAnsi"/>
          <w:szCs w:val="22"/>
        </w:rPr>
      </w:pPr>
      <w:r w:rsidRPr="00BD2E73">
        <w:rPr>
          <w:rFonts w:asciiTheme="minorHAnsi" w:hAnsiTheme="minorHAnsi" w:cstheme="minorHAnsi"/>
          <w:szCs w:val="22"/>
        </w:rPr>
        <w:t xml:space="preserve">Oceniający może również sformułować uwagi do oceny danego kryterium merytorycznego. </w:t>
      </w:r>
      <w:r w:rsidRPr="00BD2E73">
        <w:rPr>
          <w:rFonts w:asciiTheme="minorHAnsi" w:hAnsiTheme="minorHAnsi" w:cstheme="minorHAnsi"/>
          <w:szCs w:val="22"/>
        </w:rPr>
        <w:br/>
        <w:t>W takim przypadku, uwagi te powinny zostać także zawarte w dalszej części karty oceny merytorycznej zawierającej zakres negocjacji, o ile projekt spełnia warunki pozwalające na skierowanie do etapu negocjacj</w:t>
      </w:r>
      <w:r w:rsidR="0070070B">
        <w:rPr>
          <w:rFonts w:asciiTheme="minorHAnsi" w:hAnsiTheme="minorHAnsi" w:cstheme="minorHAnsi"/>
          <w:szCs w:val="22"/>
        </w:rPr>
        <w:t xml:space="preserve">i (patrz </w:t>
      </w:r>
      <w:r w:rsidR="0070070B" w:rsidRPr="0070070B">
        <w:rPr>
          <w:rFonts w:asciiTheme="minorHAnsi" w:hAnsiTheme="minorHAnsi" w:cstheme="minorHAnsi"/>
          <w:b/>
          <w:szCs w:val="22"/>
        </w:rPr>
        <w:t>Warunki pozwalające na skierowanie do etapu negocjacji</w:t>
      </w:r>
      <w:r w:rsidR="0070070B">
        <w:rPr>
          <w:rFonts w:asciiTheme="minorHAnsi" w:hAnsiTheme="minorHAnsi" w:cstheme="minorHAnsi"/>
          <w:szCs w:val="22"/>
        </w:rPr>
        <w:t>)</w:t>
      </w:r>
      <w:r w:rsidRPr="00BD2E73">
        <w:rPr>
          <w:rFonts w:asciiTheme="minorHAnsi" w:hAnsiTheme="minorHAnsi" w:cstheme="minorHAnsi"/>
          <w:szCs w:val="22"/>
        </w:rPr>
        <w:t xml:space="preserve">. Uwagi te powinny zostać podzielone na priorytetowe (takie których uwzględnienie jest konieczne aby projekt mógł być przyjęty do dofinansowania) i dodatkowe (które służą polepszeniu jakości projektu, ale nie są niezbędne do uwzględnienia w celu poprawnej  realizacji projektu).  </w:t>
      </w:r>
    </w:p>
    <w:p w:rsidR="00BD2E73" w:rsidRPr="00BD2E73" w:rsidRDefault="00BD2E73" w:rsidP="00BD2E73">
      <w:pPr>
        <w:suppressAutoHyphens w:val="0"/>
        <w:overflowPunct/>
        <w:autoSpaceDE/>
        <w:autoSpaceDN/>
        <w:adjustRightInd/>
        <w:spacing w:before="0" w:line="240" w:lineRule="auto"/>
        <w:rPr>
          <w:rFonts w:asciiTheme="minorHAnsi" w:hAnsiTheme="minorHAnsi" w:cstheme="minorHAnsi"/>
          <w:szCs w:val="22"/>
        </w:rPr>
      </w:pPr>
      <w:r w:rsidRPr="00BD2E73">
        <w:rPr>
          <w:rFonts w:asciiTheme="minorHAnsi" w:hAnsiTheme="minorHAnsi" w:cstheme="minorHAnsi"/>
          <w:szCs w:val="22"/>
        </w:rPr>
        <w:t xml:space="preserve">Za spełnianie wszystkich ogólnych kryteriów merytorycznych ocenianych punktowo oceniający może przyznać maksymalnie 100 punktów. Ocena w każdej części wniosku o dofinansowanie jest przedstawiana w postaci liczb całkowitych (bez części ułamkowych). </w:t>
      </w:r>
    </w:p>
    <w:p w:rsidR="00BD2E73" w:rsidRPr="00BD2E73" w:rsidRDefault="00BD2E73" w:rsidP="00BD2E73">
      <w:pPr>
        <w:suppressAutoHyphens w:val="0"/>
        <w:overflowPunct/>
        <w:autoSpaceDE/>
        <w:autoSpaceDN/>
        <w:adjustRightInd/>
        <w:spacing w:before="0" w:line="240" w:lineRule="auto"/>
        <w:rPr>
          <w:rFonts w:asciiTheme="minorHAnsi" w:hAnsiTheme="minorHAnsi" w:cstheme="minorHAnsi"/>
          <w:szCs w:val="22"/>
        </w:rPr>
      </w:pPr>
      <w:r w:rsidRPr="00BD2E73">
        <w:rPr>
          <w:rFonts w:asciiTheme="minorHAnsi" w:hAnsiTheme="minorHAnsi" w:cstheme="minorHAnsi"/>
          <w:szCs w:val="22"/>
        </w:rPr>
        <w:lastRenderedPageBreak/>
        <w:t>W przypadku przyznania za spełnianie danego kryterium merytorycznego mniejszej niż maksymalna liczby punktów oceniający uzasadnia ocenę.</w:t>
      </w:r>
    </w:p>
    <w:p w:rsidR="00BD2E73" w:rsidRPr="00BD2E73" w:rsidRDefault="00BD2E73" w:rsidP="00BD2E73">
      <w:pPr>
        <w:suppressAutoHyphens w:val="0"/>
        <w:overflowPunct/>
        <w:autoSpaceDE/>
        <w:autoSpaceDN/>
        <w:adjustRightInd/>
        <w:spacing w:before="0" w:line="240" w:lineRule="auto"/>
        <w:rPr>
          <w:rFonts w:asciiTheme="minorHAnsi" w:hAnsiTheme="minorHAnsi" w:cstheme="minorHAnsi"/>
          <w:szCs w:val="22"/>
        </w:rPr>
      </w:pPr>
      <w:r w:rsidRPr="00BD2E73">
        <w:rPr>
          <w:rFonts w:asciiTheme="minorHAnsi" w:hAnsiTheme="minorHAnsi" w:cstheme="minorHAnsi"/>
          <w:szCs w:val="22"/>
        </w:rPr>
        <w:t>Sposób ustalenia oceny za spełnianie przez projekt kryteriów merytorycznych ocenianych punktowo został opisany szczegółowo w podrozdziale 6.3</w:t>
      </w:r>
      <w:r w:rsidR="0070070B">
        <w:rPr>
          <w:rFonts w:asciiTheme="minorHAnsi" w:hAnsiTheme="minorHAnsi" w:cstheme="minorHAnsi"/>
          <w:szCs w:val="22"/>
        </w:rPr>
        <w:t>.3</w:t>
      </w:r>
      <w:r w:rsidRPr="00BD2E73">
        <w:rPr>
          <w:rFonts w:asciiTheme="minorHAnsi" w:hAnsiTheme="minorHAnsi" w:cstheme="minorHAnsi"/>
          <w:szCs w:val="22"/>
        </w:rPr>
        <w:t xml:space="preserve">. W przypadku stwierdzenia negatywnej oceny projektu w zakresie spełniania kryteriów merytorycznych ocenianych w systemie punktowym, IOK przekazuje niezwłocznie wnioskodawcy pisemną informację o zakończeniu oceny jego projektu wraz </w:t>
      </w:r>
      <w:r w:rsidR="005B5DF9">
        <w:rPr>
          <w:rFonts w:asciiTheme="minorHAnsi" w:hAnsiTheme="minorHAnsi" w:cstheme="minorHAnsi"/>
          <w:szCs w:val="22"/>
        </w:rPr>
        <w:br/>
      </w:r>
      <w:r w:rsidRPr="00BD2E73">
        <w:rPr>
          <w:rFonts w:asciiTheme="minorHAnsi" w:hAnsiTheme="minorHAnsi" w:cstheme="minorHAnsi"/>
          <w:szCs w:val="22"/>
        </w:rPr>
        <w:t xml:space="preserve">z pouczeniem o możliwości wniesienia protestu zgodnym z art. 45 ust. 5 stawy. </w:t>
      </w:r>
    </w:p>
    <w:p w:rsidR="0070070B" w:rsidRDefault="0070070B" w:rsidP="00BD2E73">
      <w:pPr>
        <w:suppressAutoHyphens w:val="0"/>
        <w:overflowPunct/>
        <w:autoSpaceDE/>
        <w:autoSpaceDN/>
        <w:adjustRightInd/>
        <w:spacing w:before="0" w:line="240" w:lineRule="auto"/>
        <w:rPr>
          <w:rFonts w:asciiTheme="minorHAnsi" w:hAnsiTheme="minorHAnsi" w:cstheme="minorHAnsi"/>
          <w:szCs w:val="22"/>
        </w:rPr>
      </w:pPr>
    </w:p>
    <w:p w:rsidR="0070070B" w:rsidRPr="0070070B" w:rsidRDefault="0070070B" w:rsidP="00BD2E73">
      <w:pPr>
        <w:suppressAutoHyphens w:val="0"/>
        <w:overflowPunct/>
        <w:autoSpaceDE/>
        <w:autoSpaceDN/>
        <w:adjustRightInd/>
        <w:spacing w:before="0" w:line="240" w:lineRule="auto"/>
        <w:rPr>
          <w:rFonts w:asciiTheme="minorHAnsi" w:hAnsiTheme="minorHAnsi" w:cstheme="minorHAnsi"/>
          <w:b/>
          <w:szCs w:val="22"/>
        </w:rPr>
      </w:pPr>
      <w:r w:rsidRPr="0070070B">
        <w:rPr>
          <w:rFonts w:asciiTheme="minorHAnsi" w:hAnsiTheme="minorHAnsi" w:cstheme="minorHAnsi"/>
          <w:b/>
          <w:szCs w:val="22"/>
        </w:rPr>
        <w:t>Warunki pozwalające na skierowanie do etapu negocjacji</w:t>
      </w:r>
    </w:p>
    <w:p w:rsidR="00BD2E73" w:rsidRPr="00BD2E73" w:rsidRDefault="00BD2E73" w:rsidP="00BD2E73">
      <w:pPr>
        <w:suppressAutoHyphens w:val="0"/>
        <w:overflowPunct/>
        <w:autoSpaceDE/>
        <w:autoSpaceDN/>
        <w:adjustRightInd/>
        <w:spacing w:before="0" w:line="240" w:lineRule="auto"/>
        <w:rPr>
          <w:rFonts w:asciiTheme="minorHAnsi" w:hAnsiTheme="minorHAnsi" w:cstheme="minorHAnsi"/>
          <w:szCs w:val="22"/>
        </w:rPr>
      </w:pPr>
      <w:r w:rsidRPr="00BD2E73">
        <w:rPr>
          <w:rFonts w:asciiTheme="minorHAnsi" w:hAnsiTheme="minorHAnsi" w:cstheme="minorHAnsi"/>
          <w:szCs w:val="22"/>
        </w:rPr>
        <w:t xml:space="preserve">W sytuacji gdy:  </w:t>
      </w:r>
    </w:p>
    <w:p w:rsidR="0073303F" w:rsidRDefault="00BD2E73" w:rsidP="00F62838">
      <w:pPr>
        <w:pStyle w:val="Akapitzlist0"/>
        <w:numPr>
          <w:ilvl w:val="0"/>
          <w:numId w:val="56"/>
        </w:numPr>
        <w:suppressAutoHyphens w:val="0"/>
        <w:overflowPunct/>
        <w:autoSpaceDE/>
        <w:autoSpaceDN/>
        <w:adjustRightInd/>
        <w:spacing w:before="0" w:line="240" w:lineRule="auto"/>
        <w:ind w:left="357" w:firstLine="0"/>
        <w:rPr>
          <w:rFonts w:asciiTheme="minorHAnsi" w:hAnsiTheme="minorHAnsi" w:cstheme="minorHAnsi"/>
          <w:szCs w:val="22"/>
        </w:rPr>
      </w:pPr>
      <w:r w:rsidRPr="0073303F">
        <w:rPr>
          <w:rFonts w:asciiTheme="minorHAnsi" w:hAnsiTheme="minorHAnsi" w:cstheme="minorHAnsi"/>
          <w:szCs w:val="22"/>
        </w:rPr>
        <w:t xml:space="preserve">wniosek uzyskał od oceniającego co najmniej 60% punktów w poszczególnych kategoriach oceny spełniania ogólnych kryteriów merytorycznych oraz </w:t>
      </w:r>
    </w:p>
    <w:p w:rsidR="00BD2E73" w:rsidRPr="0073303F" w:rsidRDefault="00BD2E73" w:rsidP="00F62838">
      <w:pPr>
        <w:pStyle w:val="Akapitzlist0"/>
        <w:numPr>
          <w:ilvl w:val="0"/>
          <w:numId w:val="56"/>
        </w:numPr>
        <w:suppressAutoHyphens w:val="0"/>
        <w:overflowPunct/>
        <w:autoSpaceDE/>
        <w:autoSpaceDN/>
        <w:adjustRightInd/>
        <w:spacing w:before="0" w:line="240" w:lineRule="auto"/>
        <w:ind w:left="357" w:firstLine="0"/>
        <w:rPr>
          <w:rFonts w:asciiTheme="minorHAnsi" w:hAnsiTheme="minorHAnsi" w:cstheme="minorHAnsi"/>
          <w:szCs w:val="22"/>
        </w:rPr>
      </w:pPr>
      <w:r w:rsidRPr="0073303F">
        <w:rPr>
          <w:rFonts w:asciiTheme="minorHAnsi" w:hAnsiTheme="minorHAnsi" w:cstheme="minorHAnsi"/>
          <w:szCs w:val="22"/>
        </w:rPr>
        <w:t xml:space="preserve">oceniający stwierdził, że co najmniej jedno kryterium </w:t>
      </w:r>
      <w:r w:rsidR="0073303F">
        <w:rPr>
          <w:rFonts w:asciiTheme="minorHAnsi" w:hAnsiTheme="minorHAnsi" w:cstheme="minorHAnsi"/>
          <w:szCs w:val="22"/>
        </w:rPr>
        <w:t>dostępu</w:t>
      </w:r>
      <w:r w:rsidRPr="0073303F">
        <w:rPr>
          <w:rFonts w:asciiTheme="minorHAnsi" w:hAnsiTheme="minorHAnsi" w:cstheme="minorHAnsi"/>
          <w:szCs w:val="22"/>
        </w:rPr>
        <w:t xml:space="preserve">, horyzontalne lub merytoryczne wymaga negocjacji </w:t>
      </w:r>
    </w:p>
    <w:p w:rsidR="00BD2E73" w:rsidRPr="00BD2E73" w:rsidRDefault="00BD2E73" w:rsidP="00BD2E73">
      <w:pPr>
        <w:suppressAutoHyphens w:val="0"/>
        <w:overflowPunct/>
        <w:autoSpaceDE/>
        <w:autoSpaceDN/>
        <w:adjustRightInd/>
        <w:spacing w:before="0" w:line="240" w:lineRule="auto"/>
        <w:rPr>
          <w:rFonts w:asciiTheme="minorHAnsi" w:hAnsiTheme="minorHAnsi" w:cstheme="minorHAnsi"/>
          <w:szCs w:val="22"/>
        </w:rPr>
      </w:pPr>
      <w:r w:rsidRPr="00BD2E73">
        <w:rPr>
          <w:rFonts w:asciiTheme="minorHAnsi" w:hAnsiTheme="minorHAnsi" w:cstheme="minorHAnsi"/>
          <w:szCs w:val="22"/>
        </w:rPr>
        <w:t xml:space="preserve">oceniający kieruje projekt do kolejnego etapu oceny - negocjacji, odpowiednio odnotowując ten fakt na karcie oceny merytorycznej. </w:t>
      </w:r>
    </w:p>
    <w:p w:rsidR="00BD2E73" w:rsidRPr="00BD2E73" w:rsidRDefault="00BD2E73" w:rsidP="00BD2E73">
      <w:pPr>
        <w:suppressAutoHyphens w:val="0"/>
        <w:overflowPunct/>
        <w:autoSpaceDE/>
        <w:autoSpaceDN/>
        <w:adjustRightInd/>
        <w:spacing w:before="0" w:line="240" w:lineRule="auto"/>
        <w:rPr>
          <w:rFonts w:asciiTheme="minorHAnsi" w:hAnsiTheme="minorHAnsi" w:cstheme="minorHAnsi"/>
          <w:szCs w:val="22"/>
        </w:rPr>
      </w:pPr>
      <w:r w:rsidRPr="00BD2E73">
        <w:rPr>
          <w:rFonts w:asciiTheme="minorHAnsi" w:hAnsiTheme="minorHAnsi" w:cstheme="minorHAnsi"/>
          <w:szCs w:val="22"/>
        </w:rPr>
        <w:t xml:space="preserve">Kierując projekt do negocjacji oceniający podaje w karcie oceny merytorycznej zakres negocjacji wraz z uzasadnieniem poprzez zaproponowanie: </w:t>
      </w:r>
    </w:p>
    <w:p w:rsidR="0073303F" w:rsidRDefault="00BD2E73" w:rsidP="00F62838">
      <w:pPr>
        <w:pStyle w:val="Akapitzlist0"/>
        <w:numPr>
          <w:ilvl w:val="0"/>
          <w:numId w:val="57"/>
        </w:numPr>
        <w:suppressAutoHyphens w:val="0"/>
        <w:overflowPunct/>
        <w:autoSpaceDE/>
        <w:autoSpaceDN/>
        <w:adjustRightInd/>
        <w:spacing w:before="0" w:line="240" w:lineRule="auto"/>
        <w:rPr>
          <w:rFonts w:asciiTheme="minorHAnsi" w:hAnsiTheme="minorHAnsi" w:cstheme="minorHAnsi"/>
          <w:szCs w:val="22"/>
        </w:rPr>
      </w:pPr>
      <w:r w:rsidRPr="00D4568C">
        <w:rPr>
          <w:rFonts w:asciiTheme="minorHAnsi" w:hAnsiTheme="minorHAnsi" w:cstheme="minorHAnsi"/>
          <w:szCs w:val="22"/>
        </w:rPr>
        <w:t>zmniejszenia wartości projektu</w:t>
      </w:r>
      <w:r w:rsidRPr="0073303F">
        <w:rPr>
          <w:rFonts w:asciiTheme="minorHAnsi" w:hAnsiTheme="minorHAnsi" w:cstheme="minorHAnsi"/>
          <w:szCs w:val="22"/>
        </w:rPr>
        <w:t xml:space="preserve"> w związku ze zidentyfikowaniem wydatków niekwalifikowalnych lub zbędnych z punk</w:t>
      </w:r>
      <w:r w:rsidR="0073303F">
        <w:rPr>
          <w:rFonts w:asciiTheme="minorHAnsi" w:hAnsiTheme="minorHAnsi" w:cstheme="minorHAnsi"/>
          <w:szCs w:val="22"/>
        </w:rPr>
        <w:t>tu widzenia realizacji projektu,</w:t>
      </w:r>
    </w:p>
    <w:p w:rsidR="0073303F" w:rsidRDefault="00BD2E73" w:rsidP="00F62838">
      <w:pPr>
        <w:pStyle w:val="Akapitzlist0"/>
        <w:numPr>
          <w:ilvl w:val="0"/>
          <w:numId w:val="57"/>
        </w:numPr>
        <w:suppressAutoHyphens w:val="0"/>
        <w:overflowPunct/>
        <w:autoSpaceDE/>
        <w:autoSpaceDN/>
        <w:adjustRightInd/>
        <w:spacing w:before="0" w:line="240" w:lineRule="auto"/>
        <w:ind w:left="357" w:firstLine="0"/>
        <w:rPr>
          <w:rFonts w:asciiTheme="minorHAnsi" w:hAnsiTheme="minorHAnsi" w:cstheme="minorHAnsi"/>
          <w:szCs w:val="22"/>
        </w:rPr>
      </w:pPr>
      <w:r w:rsidRPr="0073303F">
        <w:rPr>
          <w:rFonts w:asciiTheme="minorHAnsi" w:hAnsiTheme="minorHAnsi" w:cstheme="minorHAnsi"/>
          <w:szCs w:val="22"/>
        </w:rPr>
        <w:t>zmian dotyczących zakresu merytorycznego projektu</w:t>
      </w:r>
      <w:r w:rsidR="0073303F">
        <w:rPr>
          <w:rFonts w:asciiTheme="minorHAnsi" w:hAnsiTheme="minorHAnsi" w:cstheme="minorHAnsi"/>
          <w:szCs w:val="22"/>
        </w:rPr>
        <w:t>,</w:t>
      </w:r>
    </w:p>
    <w:p w:rsidR="00BD2E73" w:rsidRPr="0073303F" w:rsidRDefault="00BD2E73" w:rsidP="00F62838">
      <w:pPr>
        <w:pStyle w:val="Akapitzlist0"/>
        <w:numPr>
          <w:ilvl w:val="0"/>
          <w:numId w:val="57"/>
        </w:numPr>
        <w:suppressAutoHyphens w:val="0"/>
        <w:overflowPunct/>
        <w:autoSpaceDE/>
        <w:autoSpaceDN/>
        <w:adjustRightInd/>
        <w:spacing w:before="0" w:line="240" w:lineRule="auto"/>
        <w:ind w:left="357" w:firstLine="0"/>
        <w:rPr>
          <w:rFonts w:asciiTheme="minorHAnsi" w:hAnsiTheme="minorHAnsi" w:cstheme="minorHAnsi"/>
          <w:szCs w:val="22"/>
        </w:rPr>
      </w:pPr>
      <w:r w:rsidRPr="0073303F">
        <w:rPr>
          <w:rFonts w:asciiTheme="minorHAnsi" w:hAnsiTheme="minorHAnsi" w:cstheme="minorHAnsi"/>
          <w:szCs w:val="22"/>
        </w:rPr>
        <w:t>zakresu informacji wymaganych od wnioskodawcy</w:t>
      </w:r>
      <w:r w:rsidR="0073303F">
        <w:rPr>
          <w:rFonts w:asciiTheme="minorHAnsi" w:hAnsiTheme="minorHAnsi" w:cstheme="minorHAnsi"/>
          <w:szCs w:val="22"/>
        </w:rPr>
        <w:t>,</w:t>
      </w:r>
      <w:r w:rsidRPr="0073303F">
        <w:rPr>
          <w:rFonts w:asciiTheme="minorHAnsi" w:hAnsiTheme="minorHAnsi" w:cstheme="minorHAnsi"/>
          <w:szCs w:val="22"/>
        </w:rPr>
        <w:t xml:space="preserve"> wyjaśniających treść wniosku. </w:t>
      </w:r>
    </w:p>
    <w:p w:rsidR="00BD2E73" w:rsidRPr="00BD2E73" w:rsidRDefault="00BD2E73" w:rsidP="00BD2E73">
      <w:pPr>
        <w:suppressAutoHyphens w:val="0"/>
        <w:overflowPunct/>
        <w:autoSpaceDE/>
        <w:autoSpaceDN/>
        <w:adjustRightInd/>
        <w:spacing w:before="0" w:line="240" w:lineRule="auto"/>
        <w:rPr>
          <w:rFonts w:asciiTheme="minorHAnsi" w:hAnsiTheme="minorHAnsi" w:cstheme="minorHAnsi"/>
          <w:szCs w:val="22"/>
        </w:rPr>
      </w:pPr>
      <w:r w:rsidRPr="00BD2E73">
        <w:rPr>
          <w:rFonts w:asciiTheme="minorHAnsi" w:hAnsiTheme="minorHAnsi" w:cstheme="minorHAnsi"/>
          <w:szCs w:val="22"/>
        </w:rPr>
        <w:t>Negocjacje przeprowadzane są zgodnie z podrozdziałem 6.</w:t>
      </w:r>
      <w:r w:rsidR="006C19EB">
        <w:rPr>
          <w:rFonts w:asciiTheme="minorHAnsi" w:hAnsiTheme="minorHAnsi" w:cstheme="minorHAnsi"/>
          <w:szCs w:val="22"/>
        </w:rPr>
        <w:t>3.</w:t>
      </w:r>
      <w:r w:rsidRPr="00BD2E73">
        <w:rPr>
          <w:rFonts w:asciiTheme="minorHAnsi" w:hAnsiTheme="minorHAnsi" w:cstheme="minorHAnsi"/>
          <w:szCs w:val="22"/>
        </w:rPr>
        <w:t>4, a ich rozpoczęcie jest poprzedzone publikacją listy</w:t>
      </w:r>
      <w:r w:rsidR="006C19EB">
        <w:rPr>
          <w:rFonts w:asciiTheme="minorHAnsi" w:hAnsiTheme="minorHAnsi" w:cstheme="minorHAnsi"/>
          <w:szCs w:val="22"/>
        </w:rPr>
        <w:t xml:space="preserve"> projektów skierowanych do etapu negocjacji</w:t>
      </w:r>
      <w:r w:rsidR="00AB4382">
        <w:rPr>
          <w:rFonts w:asciiTheme="minorHAnsi" w:hAnsiTheme="minorHAnsi" w:cstheme="minorHAnsi"/>
          <w:szCs w:val="22"/>
        </w:rPr>
        <w:t xml:space="preserve"> na stronie internetowej </w:t>
      </w:r>
      <w:hyperlink r:id="rId155" w:history="1">
        <w:r w:rsidR="00AB4382" w:rsidRPr="00654529">
          <w:rPr>
            <w:rStyle w:val="Hipercze"/>
            <w:rFonts w:asciiTheme="minorHAnsi" w:hAnsiTheme="minorHAnsi" w:cstheme="minorHAnsi"/>
            <w:szCs w:val="22"/>
          </w:rPr>
          <w:t>www.power.gov.pl</w:t>
        </w:r>
      </w:hyperlink>
      <w:r w:rsidR="004377CC">
        <w:rPr>
          <w:rFonts w:asciiTheme="minorHAnsi" w:hAnsiTheme="minorHAnsi" w:cstheme="minorHAnsi"/>
          <w:szCs w:val="22"/>
        </w:rPr>
        <w:t>,</w:t>
      </w:r>
      <w:r w:rsidRPr="00BD2E73">
        <w:rPr>
          <w:rFonts w:asciiTheme="minorHAnsi" w:hAnsiTheme="minorHAnsi" w:cstheme="minorHAnsi"/>
          <w:szCs w:val="22"/>
        </w:rPr>
        <w:t xml:space="preserve"> </w:t>
      </w:r>
      <w:r w:rsidR="006C19EB">
        <w:rPr>
          <w:rFonts w:asciiTheme="minorHAnsi" w:hAnsiTheme="minorHAnsi" w:cstheme="minorHAnsi"/>
          <w:szCs w:val="22"/>
        </w:rPr>
        <w:t>którą IOK publikuje zgodnie z art. 45 ust. 2 ustawy wdrożeniowej</w:t>
      </w:r>
      <w:r w:rsidRPr="00BD2E73">
        <w:rPr>
          <w:rFonts w:asciiTheme="minorHAnsi" w:hAnsiTheme="minorHAnsi" w:cstheme="minorHAnsi"/>
          <w:szCs w:val="22"/>
        </w:rPr>
        <w:t xml:space="preserve">. </w:t>
      </w:r>
    </w:p>
    <w:p w:rsidR="00A46C48" w:rsidRPr="002E0084" w:rsidRDefault="00A46C48" w:rsidP="00A46C48">
      <w:pPr>
        <w:spacing w:after="60"/>
        <w:jc w:val="center"/>
        <w:rPr>
          <w:rFonts w:asciiTheme="minorHAnsi" w:hAnsiTheme="minorHAnsi" w:cstheme="minorHAnsi"/>
          <w:color w:val="548DD4"/>
          <w:szCs w:val="22"/>
        </w:rPr>
      </w:pPr>
      <w:r w:rsidRPr="002E0084">
        <w:rPr>
          <w:rFonts w:asciiTheme="minorHAnsi" w:hAnsiTheme="minorHAnsi" w:cstheme="minorHAnsi"/>
          <w:color w:val="548DD4"/>
          <w:szCs w:val="22"/>
        </w:rPr>
        <w:t>_________________________________________________________________</w:t>
      </w:r>
    </w:p>
    <w:p w:rsidR="00A46C48" w:rsidRPr="00A46C48" w:rsidRDefault="00A46C48" w:rsidP="00A46C48">
      <w:pPr>
        <w:suppressAutoHyphens w:val="0"/>
        <w:overflowPunct/>
        <w:autoSpaceDE/>
        <w:autoSpaceDN/>
        <w:adjustRightInd/>
        <w:spacing w:before="0" w:line="240" w:lineRule="auto"/>
        <w:rPr>
          <w:rFonts w:asciiTheme="minorHAnsi" w:hAnsiTheme="minorHAnsi" w:cstheme="minorHAnsi"/>
          <w:szCs w:val="22"/>
        </w:rPr>
      </w:pPr>
      <w:r w:rsidRPr="00A46C48">
        <w:rPr>
          <w:rFonts w:asciiTheme="minorHAnsi" w:hAnsiTheme="minorHAnsi" w:cstheme="minorHAnsi"/>
          <w:b/>
          <w:szCs w:val="22"/>
        </w:rPr>
        <w:t>UWAGA!</w:t>
      </w:r>
      <w:r w:rsidRPr="00A46C48">
        <w:rPr>
          <w:rFonts w:asciiTheme="minorHAnsi" w:hAnsiTheme="minorHAnsi" w:cstheme="minorHAnsi"/>
          <w:szCs w:val="22"/>
        </w:rPr>
        <w:t xml:space="preserve"> W przypadku zidentyfikowania wniosków o dofinansowanie o tożsamej treści lub istotnych części wniosków o tożsamej treści w </w:t>
      </w:r>
      <w:r w:rsidR="00057ED4">
        <w:rPr>
          <w:rFonts w:asciiTheme="minorHAnsi" w:hAnsiTheme="minorHAnsi" w:cstheme="minorHAnsi"/>
          <w:szCs w:val="22"/>
        </w:rPr>
        <w:t>trakcie oceny merytorycznej</w:t>
      </w:r>
      <w:r w:rsidRPr="00A46C48">
        <w:rPr>
          <w:rFonts w:asciiTheme="minorHAnsi" w:hAnsiTheme="minorHAnsi" w:cstheme="minorHAnsi"/>
          <w:szCs w:val="22"/>
        </w:rPr>
        <w:t xml:space="preserve">, IOK: </w:t>
      </w:r>
    </w:p>
    <w:p w:rsidR="00A46C48" w:rsidRPr="00A46C48" w:rsidRDefault="00A46C48" w:rsidP="00A46C48">
      <w:pPr>
        <w:pStyle w:val="Akapitzlist0"/>
        <w:numPr>
          <w:ilvl w:val="0"/>
          <w:numId w:val="84"/>
        </w:numPr>
        <w:suppressAutoHyphens w:val="0"/>
        <w:overflowPunct/>
        <w:autoSpaceDE/>
        <w:autoSpaceDN/>
        <w:adjustRightInd/>
        <w:spacing w:before="0" w:line="240" w:lineRule="auto"/>
        <w:rPr>
          <w:rFonts w:asciiTheme="minorHAnsi" w:hAnsiTheme="minorHAnsi" w:cstheme="minorHAnsi"/>
          <w:szCs w:val="22"/>
        </w:rPr>
      </w:pPr>
      <w:r w:rsidRPr="00A46C48">
        <w:rPr>
          <w:rFonts w:asciiTheme="minorHAnsi" w:hAnsiTheme="minorHAnsi" w:cstheme="minorHAnsi"/>
          <w:szCs w:val="22"/>
        </w:rPr>
        <w:t xml:space="preserve">przeprowadzi losowanie wniosków do oceny w sposób umożliwiający ocenę tożsamych wniosków lub tożsamych części wniosków przez tych samych oceniających członków KOP; </w:t>
      </w:r>
    </w:p>
    <w:p w:rsidR="00A46C48" w:rsidRPr="00A46C48" w:rsidRDefault="00A46C48" w:rsidP="00A46C48">
      <w:pPr>
        <w:pStyle w:val="Akapitzlist0"/>
        <w:numPr>
          <w:ilvl w:val="0"/>
          <w:numId w:val="84"/>
        </w:numPr>
        <w:suppressAutoHyphens w:val="0"/>
        <w:overflowPunct/>
        <w:autoSpaceDE/>
        <w:autoSpaceDN/>
        <w:adjustRightInd/>
        <w:spacing w:before="0" w:line="240" w:lineRule="auto"/>
        <w:rPr>
          <w:rFonts w:asciiTheme="minorHAnsi" w:hAnsiTheme="minorHAnsi" w:cstheme="minorHAnsi"/>
          <w:szCs w:val="22"/>
        </w:rPr>
      </w:pPr>
      <w:r w:rsidRPr="00A46C48">
        <w:rPr>
          <w:rFonts w:asciiTheme="minorHAnsi" w:hAnsiTheme="minorHAnsi" w:cstheme="minorHAnsi"/>
          <w:szCs w:val="22"/>
        </w:rPr>
        <w:t xml:space="preserve">ustali sposób oceny tożsamych wniosków lub tożsamych części wniosków polegający na nieprzyznaniu żadnemu z wniosków w trakcie oceny merytorycznej punktów (tj. ocenie „0”) za każdą z tożsamych części wniosków. </w:t>
      </w:r>
    </w:p>
    <w:p w:rsidR="00BD2E73" w:rsidRPr="005B5DF9" w:rsidRDefault="00A46C48" w:rsidP="005B5DF9">
      <w:pPr>
        <w:spacing w:after="60"/>
        <w:jc w:val="center"/>
        <w:rPr>
          <w:rFonts w:asciiTheme="minorHAnsi" w:hAnsiTheme="minorHAnsi" w:cstheme="minorHAnsi"/>
          <w:color w:val="548DD4"/>
          <w:szCs w:val="22"/>
        </w:rPr>
      </w:pPr>
      <w:r w:rsidRPr="002E0084">
        <w:rPr>
          <w:rFonts w:asciiTheme="minorHAnsi" w:hAnsiTheme="minorHAnsi" w:cstheme="minorHAnsi"/>
          <w:color w:val="548DD4"/>
          <w:szCs w:val="22"/>
        </w:rPr>
        <w:t>_________________________________________________________________</w:t>
      </w:r>
    </w:p>
    <w:p w:rsidR="00EA4B81" w:rsidRPr="00EA4B81" w:rsidRDefault="00EA4B81" w:rsidP="00EA4B81">
      <w:pPr>
        <w:pStyle w:val="Nagwek3"/>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before="120" w:after="120"/>
        <w:rPr>
          <w:rFonts w:asciiTheme="minorHAnsi" w:hAnsiTheme="minorHAnsi" w:cstheme="minorHAnsi"/>
          <w:szCs w:val="22"/>
        </w:rPr>
      </w:pPr>
      <w:bookmarkStart w:id="74" w:name="_Toc504136193"/>
      <w:r w:rsidRPr="00EA4B81">
        <w:rPr>
          <w:rFonts w:asciiTheme="minorHAnsi" w:hAnsiTheme="minorHAnsi" w:cstheme="minorHAnsi"/>
          <w:szCs w:val="22"/>
        </w:rPr>
        <w:t>6.2.3 Analiza kart oceny i obliczanie liczby przyznanych punktów</w:t>
      </w:r>
      <w:bookmarkEnd w:id="74"/>
    </w:p>
    <w:p w:rsidR="00241FBA" w:rsidRPr="00241FBA" w:rsidRDefault="00241FBA" w:rsidP="00241FBA">
      <w:pPr>
        <w:suppressAutoHyphens w:val="0"/>
        <w:overflowPunct/>
        <w:autoSpaceDE/>
        <w:autoSpaceDN/>
        <w:adjustRightInd/>
        <w:spacing w:before="0" w:line="240" w:lineRule="auto"/>
        <w:rPr>
          <w:rFonts w:asciiTheme="minorHAnsi" w:hAnsiTheme="minorHAnsi" w:cstheme="minorHAnsi"/>
          <w:szCs w:val="22"/>
        </w:rPr>
      </w:pPr>
      <w:r w:rsidRPr="00241FBA">
        <w:rPr>
          <w:rFonts w:asciiTheme="minorHAnsi" w:hAnsiTheme="minorHAnsi" w:cstheme="minorHAnsi"/>
          <w:szCs w:val="22"/>
        </w:rPr>
        <w:t xml:space="preserve">Wypełnione karty oceny przekazywane są niezwłocznie przewodniczącemu KOP albo innej osobie upoważnionej przez przewodniczącego KOP. </w:t>
      </w:r>
    </w:p>
    <w:p w:rsidR="00241FBA" w:rsidRPr="00241FBA" w:rsidRDefault="00241FBA" w:rsidP="00241FBA">
      <w:pPr>
        <w:suppressAutoHyphens w:val="0"/>
        <w:overflowPunct/>
        <w:autoSpaceDE/>
        <w:autoSpaceDN/>
        <w:adjustRightInd/>
        <w:spacing w:before="0" w:line="240" w:lineRule="auto"/>
        <w:rPr>
          <w:rFonts w:asciiTheme="minorHAnsi" w:hAnsiTheme="minorHAnsi" w:cstheme="minorHAnsi"/>
          <w:szCs w:val="22"/>
        </w:rPr>
      </w:pPr>
      <w:r w:rsidRPr="00241FBA">
        <w:rPr>
          <w:rFonts w:asciiTheme="minorHAnsi" w:hAnsiTheme="minorHAnsi" w:cstheme="minorHAnsi"/>
          <w:szCs w:val="22"/>
        </w:rPr>
        <w:t xml:space="preserve">Po otrzymaniu kart oceny przewodniczący KOP albo inna osoba upoważniona przez przewodniczącego KOP dokonuje weryfikacji kart pod względem formalnym (tj. kompletności i prawidłowości ich wypełnienia), a także sprawdza, czy wystąpiły rozbieżności w ocenie dokonanej przez oceniających </w:t>
      </w:r>
      <w:r w:rsidR="005B5DF9">
        <w:rPr>
          <w:rFonts w:asciiTheme="minorHAnsi" w:hAnsiTheme="minorHAnsi" w:cstheme="minorHAnsi"/>
          <w:szCs w:val="22"/>
        </w:rPr>
        <w:br/>
      </w:r>
      <w:r w:rsidRPr="00241FBA">
        <w:rPr>
          <w:rFonts w:asciiTheme="minorHAnsi" w:hAnsiTheme="minorHAnsi" w:cstheme="minorHAnsi"/>
          <w:szCs w:val="22"/>
        </w:rPr>
        <w:t>w zakresie spełniania kry</w:t>
      </w:r>
      <w:r>
        <w:rPr>
          <w:rFonts w:asciiTheme="minorHAnsi" w:hAnsiTheme="minorHAnsi" w:cstheme="minorHAnsi"/>
          <w:szCs w:val="22"/>
        </w:rPr>
        <w:t xml:space="preserve">teriów dostępu i </w:t>
      </w:r>
      <w:r w:rsidRPr="00241FBA">
        <w:rPr>
          <w:rFonts w:asciiTheme="minorHAnsi" w:hAnsiTheme="minorHAnsi" w:cstheme="minorHAnsi"/>
          <w:szCs w:val="22"/>
        </w:rPr>
        <w:t xml:space="preserve">kryteriów horyzontalnych oraz skierowania projektu do negocjacji, lub w zakresie merytorycznym negocjacji. </w:t>
      </w:r>
    </w:p>
    <w:p w:rsidR="00241FBA" w:rsidRPr="00241FBA" w:rsidRDefault="00241FBA" w:rsidP="00241FBA">
      <w:pPr>
        <w:suppressAutoHyphens w:val="0"/>
        <w:overflowPunct/>
        <w:autoSpaceDE/>
        <w:autoSpaceDN/>
        <w:adjustRightInd/>
        <w:spacing w:before="0" w:line="240" w:lineRule="auto"/>
        <w:rPr>
          <w:rFonts w:asciiTheme="minorHAnsi" w:hAnsiTheme="minorHAnsi" w:cstheme="minorHAnsi"/>
          <w:szCs w:val="22"/>
        </w:rPr>
      </w:pPr>
      <w:r w:rsidRPr="00241FBA">
        <w:rPr>
          <w:rFonts w:asciiTheme="minorHAnsi" w:hAnsiTheme="minorHAnsi" w:cstheme="minorHAnsi"/>
          <w:szCs w:val="22"/>
        </w:rPr>
        <w:lastRenderedPageBreak/>
        <w:t>W przypadku wystąpienia rozbieżności w ocenie</w:t>
      </w:r>
      <w:r w:rsidR="00F62838">
        <w:rPr>
          <w:rFonts w:asciiTheme="minorHAnsi" w:hAnsiTheme="minorHAnsi" w:cstheme="minorHAnsi"/>
          <w:szCs w:val="22"/>
        </w:rPr>
        <w:t xml:space="preserve"> </w:t>
      </w:r>
      <w:r w:rsidRPr="00241FBA">
        <w:rPr>
          <w:rFonts w:asciiTheme="minorHAnsi" w:hAnsiTheme="minorHAnsi" w:cstheme="minorHAnsi"/>
          <w:szCs w:val="22"/>
        </w:rPr>
        <w:t xml:space="preserve">przewodniczący KOP rozstrzyga je albo podejmuje decyzję o innym sposobie ich rozstrzygnięcia. </w:t>
      </w:r>
    </w:p>
    <w:p w:rsidR="00241FBA" w:rsidRPr="00241FBA" w:rsidRDefault="00F62838" w:rsidP="00241FBA">
      <w:pPr>
        <w:suppressAutoHyphens w:val="0"/>
        <w:overflowPunct/>
        <w:autoSpaceDE/>
        <w:autoSpaceDN/>
        <w:adjustRightInd/>
        <w:spacing w:before="0" w:line="240" w:lineRule="auto"/>
        <w:rPr>
          <w:rFonts w:asciiTheme="minorHAnsi" w:hAnsiTheme="minorHAnsi" w:cstheme="minorHAnsi"/>
          <w:szCs w:val="22"/>
        </w:rPr>
      </w:pPr>
      <w:r>
        <w:rPr>
          <w:rFonts w:asciiTheme="minorHAnsi" w:hAnsiTheme="minorHAnsi" w:cstheme="minorHAnsi"/>
          <w:szCs w:val="22"/>
        </w:rPr>
        <w:t xml:space="preserve">Decyzja przewodniczącego </w:t>
      </w:r>
      <w:r w:rsidR="00241FBA" w:rsidRPr="00241FBA">
        <w:rPr>
          <w:rFonts w:asciiTheme="minorHAnsi" w:hAnsiTheme="minorHAnsi" w:cstheme="minorHAnsi"/>
          <w:szCs w:val="22"/>
        </w:rPr>
        <w:t>dokumentowana jest w protokole z prac KOP i przekazywana do wiadomości oceniających.</w:t>
      </w:r>
    </w:p>
    <w:p w:rsidR="00241FBA" w:rsidRPr="00241FBA" w:rsidRDefault="00241FBA" w:rsidP="00241FBA">
      <w:pPr>
        <w:suppressAutoHyphens w:val="0"/>
        <w:overflowPunct/>
        <w:autoSpaceDE/>
        <w:autoSpaceDN/>
        <w:adjustRightInd/>
        <w:spacing w:before="0" w:line="240" w:lineRule="auto"/>
        <w:rPr>
          <w:rFonts w:asciiTheme="minorHAnsi" w:hAnsiTheme="minorHAnsi" w:cstheme="minorHAnsi"/>
          <w:szCs w:val="22"/>
        </w:rPr>
      </w:pPr>
      <w:r w:rsidRPr="00241FBA">
        <w:rPr>
          <w:rFonts w:asciiTheme="minorHAnsi" w:hAnsiTheme="minorHAnsi" w:cstheme="minorHAnsi"/>
          <w:szCs w:val="22"/>
        </w:rPr>
        <w:t xml:space="preserve">Po zakończeniu oceny merytorycznej (jeśli projekt nie został skierowany do etapu negocjacji) lub przeprowadzeniu negocjacji (o ile dotyczy), przewodniczący KOP albo inna osoba upoważniona przez przewodniczącego KOP, oblicza średnią arytmetyczną punktów przyznanych za ogólne kryteria merytoryczne </w:t>
      </w:r>
      <w:r w:rsidR="00F62838">
        <w:rPr>
          <w:rFonts w:asciiTheme="minorHAnsi" w:hAnsiTheme="minorHAnsi" w:cstheme="minorHAnsi"/>
          <w:szCs w:val="22"/>
        </w:rPr>
        <w:t>oceniane punktowo</w:t>
      </w:r>
      <w:r w:rsidRPr="00241FBA">
        <w:rPr>
          <w:rFonts w:asciiTheme="minorHAnsi" w:hAnsiTheme="minorHAnsi" w:cstheme="minorHAnsi"/>
          <w:szCs w:val="22"/>
        </w:rPr>
        <w:t>. Tak obliczonych średnich ocen nie zaokrągla się, lecz przedstawia wraz z częścią ułamkową. Maksymalna możliwa do uzyskania średnia liczba punktów za spełnianie kryteriów merytorycznych spełnianych punktowo wynosi 100.</w:t>
      </w:r>
    </w:p>
    <w:p w:rsidR="00241FBA" w:rsidRPr="00241FBA" w:rsidRDefault="00241FBA" w:rsidP="00241FBA">
      <w:pPr>
        <w:suppressAutoHyphens w:val="0"/>
        <w:overflowPunct/>
        <w:autoSpaceDE/>
        <w:autoSpaceDN/>
        <w:adjustRightInd/>
        <w:spacing w:before="0" w:line="240" w:lineRule="auto"/>
        <w:rPr>
          <w:rFonts w:asciiTheme="minorHAnsi" w:hAnsiTheme="minorHAnsi" w:cstheme="minorHAnsi"/>
          <w:szCs w:val="22"/>
        </w:rPr>
      </w:pPr>
      <w:r w:rsidRPr="00241FBA">
        <w:rPr>
          <w:rFonts w:asciiTheme="minorHAnsi" w:hAnsiTheme="minorHAnsi" w:cstheme="minorHAnsi"/>
          <w:szCs w:val="22"/>
        </w:rPr>
        <w:t>W przypadku</w:t>
      </w:r>
      <w:r w:rsidR="00F62838">
        <w:rPr>
          <w:rFonts w:asciiTheme="minorHAnsi" w:hAnsiTheme="minorHAnsi" w:cstheme="minorHAnsi"/>
          <w:szCs w:val="22"/>
        </w:rPr>
        <w:t>,</w:t>
      </w:r>
      <w:r w:rsidRPr="00241FBA">
        <w:rPr>
          <w:rFonts w:asciiTheme="minorHAnsi" w:hAnsiTheme="minorHAnsi" w:cstheme="minorHAnsi"/>
          <w:szCs w:val="22"/>
        </w:rPr>
        <w:t xml:space="preserve"> gdy wniosek od każdego z obydwu oceniających uzyskał co najmniej 60% punktów </w:t>
      </w:r>
      <w:r w:rsidR="005B5DF9">
        <w:rPr>
          <w:rFonts w:asciiTheme="minorHAnsi" w:hAnsiTheme="minorHAnsi" w:cstheme="minorHAnsi"/>
          <w:szCs w:val="22"/>
        </w:rPr>
        <w:br/>
      </w:r>
      <w:r w:rsidRPr="00241FBA">
        <w:rPr>
          <w:rFonts w:asciiTheme="minorHAnsi" w:hAnsiTheme="minorHAnsi" w:cstheme="minorHAnsi"/>
          <w:szCs w:val="22"/>
        </w:rPr>
        <w:t xml:space="preserve">w poszczególnych punktach oceny merytorycznej punktowej oraz różnica w liczbie punktów przyznanych przez dwóch oceniających za spełnianie ogólnych kryteriów merytorycznych punktowych jest mniejsza niż 30 punktów, końcową ocenę projektu stanowi: </w:t>
      </w:r>
    </w:p>
    <w:p w:rsidR="00241FBA" w:rsidRPr="00F62838" w:rsidRDefault="00210EEA" w:rsidP="00F62838">
      <w:pPr>
        <w:pStyle w:val="Akapitzlist0"/>
        <w:numPr>
          <w:ilvl w:val="0"/>
          <w:numId w:val="58"/>
        </w:numPr>
        <w:suppressAutoHyphens w:val="0"/>
        <w:overflowPunct/>
        <w:autoSpaceDE/>
        <w:autoSpaceDN/>
        <w:adjustRightInd/>
        <w:spacing w:before="0" w:line="240" w:lineRule="auto"/>
        <w:ind w:left="357" w:firstLine="0"/>
        <w:rPr>
          <w:rFonts w:asciiTheme="minorHAnsi" w:hAnsiTheme="minorHAnsi" w:cstheme="minorHAnsi"/>
          <w:szCs w:val="22"/>
        </w:rPr>
      </w:pPr>
      <w:r>
        <w:rPr>
          <w:rFonts w:asciiTheme="minorHAnsi" w:hAnsiTheme="minorHAnsi" w:cstheme="minorHAnsi"/>
          <w:szCs w:val="22"/>
        </w:rPr>
        <w:t>średnia</w:t>
      </w:r>
      <w:r w:rsidR="00241FBA" w:rsidRPr="00F62838">
        <w:rPr>
          <w:rFonts w:asciiTheme="minorHAnsi" w:hAnsiTheme="minorHAnsi" w:cstheme="minorHAnsi"/>
          <w:szCs w:val="22"/>
        </w:rPr>
        <w:t xml:space="preserve"> aryt</w:t>
      </w:r>
      <w:r>
        <w:rPr>
          <w:rFonts w:asciiTheme="minorHAnsi" w:hAnsiTheme="minorHAnsi" w:cstheme="minorHAnsi"/>
          <w:szCs w:val="22"/>
        </w:rPr>
        <w:t>metyczna</w:t>
      </w:r>
      <w:r w:rsidR="00241FBA" w:rsidRPr="00F62838">
        <w:rPr>
          <w:rFonts w:asciiTheme="minorHAnsi" w:hAnsiTheme="minorHAnsi" w:cstheme="minorHAnsi"/>
          <w:szCs w:val="22"/>
        </w:rPr>
        <w:t xml:space="preserve"> punktów ogółem z dwóch ocen wniosku za spełnianie ogólnych kryteriów merytorycznych punktowych. </w:t>
      </w:r>
    </w:p>
    <w:p w:rsidR="003C3262" w:rsidRDefault="003C3262" w:rsidP="00241FBA">
      <w:pPr>
        <w:suppressAutoHyphens w:val="0"/>
        <w:overflowPunct/>
        <w:autoSpaceDE/>
        <w:autoSpaceDN/>
        <w:adjustRightInd/>
        <w:spacing w:before="0" w:line="240" w:lineRule="auto"/>
        <w:rPr>
          <w:rFonts w:asciiTheme="minorHAnsi" w:hAnsiTheme="minorHAnsi" w:cstheme="minorHAnsi"/>
          <w:szCs w:val="22"/>
        </w:rPr>
      </w:pPr>
    </w:p>
    <w:p w:rsidR="00241FBA" w:rsidRPr="00241FBA" w:rsidRDefault="00241FBA" w:rsidP="00241FBA">
      <w:pPr>
        <w:suppressAutoHyphens w:val="0"/>
        <w:overflowPunct/>
        <w:autoSpaceDE/>
        <w:autoSpaceDN/>
        <w:adjustRightInd/>
        <w:spacing w:before="0" w:line="240" w:lineRule="auto"/>
        <w:rPr>
          <w:rFonts w:asciiTheme="minorHAnsi" w:hAnsiTheme="minorHAnsi" w:cstheme="minorHAnsi"/>
          <w:szCs w:val="22"/>
        </w:rPr>
      </w:pPr>
      <w:r w:rsidRPr="00241FBA">
        <w:rPr>
          <w:rFonts w:asciiTheme="minorHAnsi" w:hAnsiTheme="minorHAnsi" w:cstheme="minorHAnsi"/>
          <w:szCs w:val="22"/>
        </w:rPr>
        <w:t>Projekt, który uzyskał w trakcie oceny merytorycznej punktowej maksymalną liczbę punktów za spełnianie wszystkich ogólnych kryteriów merytorycznych punktowych</w:t>
      </w:r>
      <w:r w:rsidR="00F05098">
        <w:rPr>
          <w:rFonts w:asciiTheme="minorHAnsi" w:hAnsiTheme="minorHAnsi" w:cstheme="minorHAnsi"/>
          <w:szCs w:val="22"/>
        </w:rPr>
        <w:t>,</w:t>
      </w:r>
      <w:r w:rsidRPr="00241FBA">
        <w:rPr>
          <w:rFonts w:asciiTheme="minorHAnsi" w:hAnsiTheme="minorHAnsi" w:cstheme="minorHAnsi"/>
          <w:szCs w:val="22"/>
        </w:rPr>
        <w:t xml:space="preserve"> mo</w:t>
      </w:r>
      <w:r w:rsidR="00F05098">
        <w:rPr>
          <w:rFonts w:asciiTheme="minorHAnsi" w:hAnsiTheme="minorHAnsi" w:cstheme="minorHAnsi"/>
          <w:szCs w:val="22"/>
        </w:rPr>
        <w:t>że uzyskać maksymalnie 10</w:t>
      </w:r>
      <w:r w:rsidRPr="00241FBA">
        <w:rPr>
          <w:rFonts w:asciiTheme="minorHAnsi" w:hAnsiTheme="minorHAnsi" w:cstheme="minorHAnsi"/>
          <w:szCs w:val="22"/>
        </w:rPr>
        <w:t xml:space="preserve">0 punktów. </w:t>
      </w:r>
    </w:p>
    <w:p w:rsidR="00241FBA" w:rsidRPr="00241FBA" w:rsidRDefault="00241FBA" w:rsidP="00241FBA">
      <w:pPr>
        <w:suppressAutoHyphens w:val="0"/>
        <w:overflowPunct/>
        <w:autoSpaceDE/>
        <w:autoSpaceDN/>
        <w:adjustRightInd/>
        <w:spacing w:before="0" w:line="240" w:lineRule="auto"/>
        <w:rPr>
          <w:rFonts w:asciiTheme="minorHAnsi" w:hAnsiTheme="minorHAnsi" w:cstheme="minorHAnsi"/>
          <w:szCs w:val="22"/>
        </w:rPr>
      </w:pPr>
      <w:r w:rsidRPr="00241FBA">
        <w:rPr>
          <w:rFonts w:asciiTheme="minorHAnsi" w:hAnsiTheme="minorHAnsi" w:cstheme="minorHAnsi"/>
          <w:szCs w:val="22"/>
        </w:rPr>
        <w:t>W przypadku</w:t>
      </w:r>
      <w:r w:rsidR="00F05098">
        <w:rPr>
          <w:rFonts w:asciiTheme="minorHAnsi" w:hAnsiTheme="minorHAnsi" w:cstheme="minorHAnsi"/>
          <w:szCs w:val="22"/>
        </w:rPr>
        <w:t>,</w:t>
      </w:r>
      <w:r w:rsidRPr="00241FBA">
        <w:rPr>
          <w:rFonts w:asciiTheme="minorHAnsi" w:hAnsiTheme="minorHAnsi" w:cstheme="minorHAnsi"/>
          <w:szCs w:val="22"/>
        </w:rPr>
        <w:t xml:space="preserve"> gdy projekt od każdego z obydwu oceniających uzyskał co najmniej 60% punktów </w:t>
      </w:r>
      <w:r w:rsidR="005B5DF9">
        <w:rPr>
          <w:rFonts w:asciiTheme="minorHAnsi" w:hAnsiTheme="minorHAnsi" w:cstheme="minorHAnsi"/>
          <w:szCs w:val="22"/>
        </w:rPr>
        <w:br/>
      </w:r>
      <w:r w:rsidRPr="00241FBA">
        <w:rPr>
          <w:rFonts w:asciiTheme="minorHAnsi" w:hAnsiTheme="minorHAnsi" w:cstheme="minorHAnsi"/>
          <w:szCs w:val="22"/>
        </w:rPr>
        <w:t>w poszczególnych punktach oceny merytorycznej punktowej oraz został skierowany do negocjacji tylko przez jednego oceniającego, ostateczną decyzję o skierowaniu lub nieskierowaniu projektu do negocjacji podejmuje przewodniczący KOP</w:t>
      </w:r>
      <w:r w:rsidR="00F05098">
        <w:rPr>
          <w:rFonts w:asciiTheme="minorHAnsi" w:hAnsiTheme="minorHAnsi" w:cstheme="minorHAnsi"/>
          <w:szCs w:val="22"/>
        </w:rPr>
        <w:t>.</w:t>
      </w:r>
      <w:r w:rsidRPr="00241FBA">
        <w:rPr>
          <w:rFonts w:asciiTheme="minorHAnsi" w:hAnsiTheme="minorHAnsi" w:cstheme="minorHAnsi"/>
          <w:szCs w:val="22"/>
        </w:rPr>
        <w:t xml:space="preserve"> </w:t>
      </w:r>
    </w:p>
    <w:p w:rsidR="00241FBA" w:rsidRPr="00241FBA" w:rsidRDefault="00241FBA" w:rsidP="00241FBA">
      <w:pPr>
        <w:suppressAutoHyphens w:val="0"/>
        <w:overflowPunct/>
        <w:autoSpaceDE/>
        <w:autoSpaceDN/>
        <w:adjustRightInd/>
        <w:spacing w:before="0" w:line="240" w:lineRule="auto"/>
        <w:rPr>
          <w:rFonts w:asciiTheme="minorHAnsi" w:hAnsiTheme="minorHAnsi" w:cstheme="minorHAnsi"/>
          <w:szCs w:val="22"/>
        </w:rPr>
      </w:pPr>
      <w:r w:rsidRPr="00241FBA">
        <w:rPr>
          <w:rFonts w:asciiTheme="minorHAnsi" w:hAnsiTheme="minorHAnsi" w:cstheme="minorHAnsi"/>
          <w:szCs w:val="22"/>
        </w:rPr>
        <w:t xml:space="preserve">W przypadku gdy: </w:t>
      </w:r>
    </w:p>
    <w:p w:rsidR="00241FBA" w:rsidRPr="00F05098" w:rsidRDefault="00241FBA" w:rsidP="00210EEA">
      <w:pPr>
        <w:pStyle w:val="Akapitzlist0"/>
        <w:numPr>
          <w:ilvl w:val="0"/>
          <w:numId w:val="59"/>
        </w:numPr>
        <w:suppressAutoHyphens w:val="0"/>
        <w:overflowPunct/>
        <w:autoSpaceDE/>
        <w:autoSpaceDN/>
        <w:adjustRightInd/>
        <w:spacing w:before="0" w:line="240" w:lineRule="auto"/>
        <w:ind w:left="357" w:firstLine="0"/>
        <w:rPr>
          <w:rFonts w:asciiTheme="minorHAnsi" w:hAnsiTheme="minorHAnsi" w:cstheme="minorHAnsi"/>
          <w:szCs w:val="22"/>
        </w:rPr>
      </w:pPr>
      <w:r w:rsidRPr="00F05098">
        <w:rPr>
          <w:rFonts w:asciiTheme="minorHAnsi" w:hAnsiTheme="minorHAnsi" w:cstheme="minorHAnsi"/>
          <w:szCs w:val="22"/>
        </w:rPr>
        <w:t xml:space="preserve">wniosek od jednego z oceniających uzyskał co najmniej 60% punktów w poszczególnych punktach oceny merytorycznej i został przez niego rekomendowany do dofinansowania, a od drugiego oceniającego uzyskał poniżej 60% punktów w co najmniej jednym punkcie oceny merytorycznej i nie został przez niego rekomendowany do dofinansowania albo </w:t>
      </w:r>
    </w:p>
    <w:p w:rsidR="00241FBA" w:rsidRPr="00F05098" w:rsidRDefault="00241FBA" w:rsidP="00210EEA">
      <w:pPr>
        <w:pStyle w:val="Akapitzlist0"/>
        <w:numPr>
          <w:ilvl w:val="0"/>
          <w:numId w:val="59"/>
        </w:numPr>
        <w:suppressAutoHyphens w:val="0"/>
        <w:overflowPunct/>
        <w:autoSpaceDE/>
        <w:autoSpaceDN/>
        <w:adjustRightInd/>
        <w:spacing w:before="0" w:line="240" w:lineRule="auto"/>
        <w:ind w:left="357" w:firstLine="0"/>
        <w:rPr>
          <w:rFonts w:asciiTheme="minorHAnsi" w:hAnsiTheme="minorHAnsi" w:cstheme="minorHAnsi"/>
          <w:szCs w:val="22"/>
        </w:rPr>
      </w:pPr>
      <w:r w:rsidRPr="00F05098">
        <w:rPr>
          <w:rFonts w:asciiTheme="minorHAnsi" w:hAnsiTheme="minorHAnsi" w:cstheme="minorHAnsi"/>
          <w:szCs w:val="22"/>
        </w:rPr>
        <w:t xml:space="preserve">wniosek od każdego z obydwu oceniających uzyskał co najmniej 60% punktów </w:t>
      </w:r>
      <w:r w:rsidRPr="00F05098">
        <w:rPr>
          <w:rFonts w:asciiTheme="minorHAnsi" w:hAnsiTheme="minorHAnsi" w:cstheme="minorHAnsi"/>
          <w:szCs w:val="22"/>
        </w:rPr>
        <w:br/>
        <w:t>w poszczególnych punktach oceny merytorycznej oraz różnica w liczbie punktów przyznanych przez dwóch oceniających za spełnianie ogólnych kryteriów merytorycznych wynosi co najmniej 30 punktów</w:t>
      </w:r>
      <w:r w:rsidR="00210EEA">
        <w:rPr>
          <w:rFonts w:asciiTheme="minorHAnsi" w:hAnsiTheme="minorHAnsi" w:cstheme="minorHAnsi"/>
          <w:szCs w:val="22"/>
        </w:rPr>
        <w:t>,</w:t>
      </w:r>
      <w:r w:rsidRPr="00F05098">
        <w:rPr>
          <w:rFonts w:asciiTheme="minorHAnsi" w:hAnsiTheme="minorHAnsi" w:cstheme="minorHAnsi"/>
          <w:szCs w:val="22"/>
        </w:rPr>
        <w:t xml:space="preserve"> </w:t>
      </w:r>
    </w:p>
    <w:p w:rsidR="00241FBA" w:rsidRPr="00241FBA" w:rsidRDefault="00241FBA" w:rsidP="00241FBA">
      <w:pPr>
        <w:suppressAutoHyphens w:val="0"/>
        <w:overflowPunct/>
        <w:autoSpaceDE/>
        <w:autoSpaceDN/>
        <w:adjustRightInd/>
        <w:spacing w:before="0" w:line="240" w:lineRule="auto"/>
        <w:rPr>
          <w:rFonts w:asciiTheme="minorHAnsi" w:hAnsiTheme="minorHAnsi" w:cstheme="minorHAnsi"/>
          <w:szCs w:val="22"/>
        </w:rPr>
      </w:pPr>
      <w:r w:rsidRPr="00241FBA">
        <w:rPr>
          <w:rFonts w:asciiTheme="minorHAnsi" w:hAnsiTheme="minorHAnsi" w:cstheme="minorHAnsi"/>
          <w:szCs w:val="22"/>
        </w:rPr>
        <w:t xml:space="preserve">projekt poddawany jest dodatkowej ocenie, którą przeprowadza przed skierowaniem projektu do ewentualnych negocjacji, trzeci oceniający wybierany w drodze losowania, o którym mowa </w:t>
      </w:r>
      <w:r w:rsidRPr="00241FBA">
        <w:rPr>
          <w:rFonts w:asciiTheme="minorHAnsi" w:hAnsiTheme="minorHAnsi" w:cstheme="minorHAnsi"/>
          <w:szCs w:val="22"/>
        </w:rPr>
        <w:br/>
        <w:t xml:space="preserve">w </w:t>
      </w:r>
      <w:r w:rsidR="00210EEA">
        <w:rPr>
          <w:rFonts w:asciiTheme="minorHAnsi" w:hAnsiTheme="minorHAnsi" w:cstheme="minorHAnsi"/>
          <w:szCs w:val="22"/>
        </w:rPr>
        <w:t xml:space="preserve">podrozdz. 6.1. </w:t>
      </w:r>
    </w:p>
    <w:p w:rsidR="00241FBA" w:rsidRPr="00241FBA" w:rsidRDefault="00241FBA" w:rsidP="00241FBA">
      <w:pPr>
        <w:suppressAutoHyphens w:val="0"/>
        <w:overflowPunct/>
        <w:autoSpaceDE/>
        <w:autoSpaceDN/>
        <w:adjustRightInd/>
        <w:spacing w:before="0" w:line="240" w:lineRule="auto"/>
        <w:rPr>
          <w:rFonts w:asciiTheme="minorHAnsi" w:hAnsiTheme="minorHAnsi" w:cstheme="minorHAnsi"/>
          <w:szCs w:val="22"/>
        </w:rPr>
      </w:pPr>
      <w:r w:rsidRPr="00241FBA">
        <w:rPr>
          <w:rFonts w:asciiTheme="minorHAnsi" w:hAnsiTheme="minorHAnsi" w:cstheme="minorHAnsi"/>
          <w:szCs w:val="22"/>
        </w:rPr>
        <w:t>W przypadku</w:t>
      </w:r>
      <w:r w:rsidR="00210EEA">
        <w:rPr>
          <w:rFonts w:asciiTheme="minorHAnsi" w:hAnsiTheme="minorHAnsi" w:cstheme="minorHAnsi"/>
          <w:szCs w:val="22"/>
        </w:rPr>
        <w:t>,</w:t>
      </w:r>
      <w:r w:rsidRPr="00241FBA">
        <w:rPr>
          <w:rFonts w:asciiTheme="minorHAnsi" w:hAnsiTheme="minorHAnsi" w:cstheme="minorHAnsi"/>
          <w:szCs w:val="22"/>
        </w:rPr>
        <w:t xml:space="preserve"> gdy wniosek od każdego z obydwu oceniających uzyskał mniej niż 60 punktów końcową ocenę projektu stanowi średnia arytmetyczna punktów ogółem z dwóch ocen wniosku za spełnianie ogólnych kryteriów merytorycznych ocenianych punktowo. </w:t>
      </w:r>
    </w:p>
    <w:p w:rsidR="00241FBA" w:rsidRPr="00241FBA" w:rsidRDefault="00241FBA" w:rsidP="00241FBA">
      <w:pPr>
        <w:suppressAutoHyphens w:val="0"/>
        <w:overflowPunct/>
        <w:autoSpaceDE/>
        <w:autoSpaceDN/>
        <w:adjustRightInd/>
        <w:spacing w:before="0" w:line="240" w:lineRule="auto"/>
        <w:rPr>
          <w:rFonts w:asciiTheme="minorHAnsi" w:hAnsiTheme="minorHAnsi" w:cstheme="minorHAnsi"/>
          <w:szCs w:val="22"/>
        </w:rPr>
      </w:pPr>
      <w:r w:rsidRPr="00241FBA">
        <w:rPr>
          <w:rFonts w:asciiTheme="minorHAnsi" w:hAnsiTheme="minorHAnsi" w:cstheme="minorHAnsi"/>
          <w:szCs w:val="22"/>
        </w:rPr>
        <w:t xml:space="preserve">W przypadku dokonywania oceny projektu przez trzeciego oceniającego w wyniku spełnienia przesłanki, o której mowa </w:t>
      </w:r>
      <w:r w:rsidR="00210EEA">
        <w:rPr>
          <w:rFonts w:asciiTheme="minorHAnsi" w:hAnsiTheme="minorHAnsi" w:cstheme="minorHAnsi"/>
          <w:szCs w:val="22"/>
        </w:rPr>
        <w:t xml:space="preserve">w pkt. a) </w:t>
      </w:r>
      <w:r w:rsidRPr="00241FBA">
        <w:rPr>
          <w:rFonts w:asciiTheme="minorHAnsi" w:hAnsiTheme="minorHAnsi" w:cstheme="minorHAnsi"/>
          <w:szCs w:val="22"/>
        </w:rPr>
        <w:t>powyżej</w:t>
      </w:r>
      <w:r w:rsidR="00210EEA">
        <w:rPr>
          <w:rFonts w:asciiTheme="minorHAnsi" w:hAnsiTheme="minorHAnsi" w:cstheme="minorHAnsi"/>
          <w:szCs w:val="22"/>
        </w:rPr>
        <w:t>,</w:t>
      </w:r>
      <w:r w:rsidRPr="00241FBA">
        <w:rPr>
          <w:rFonts w:asciiTheme="minorHAnsi" w:hAnsiTheme="minorHAnsi" w:cstheme="minorHAnsi"/>
          <w:szCs w:val="22"/>
        </w:rPr>
        <w:t xml:space="preserve"> ostateczną i wiążącą ocen</w:t>
      </w:r>
      <w:r w:rsidR="00210EEA">
        <w:rPr>
          <w:rFonts w:asciiTheme="minorHAnsi" w:hAnsiTheme="minorHAnsi" w:cstheme="minorHAnsi"/>
          <w:szCs w:val="22"/>
        </w:rPr>
        <w:t>ę projektu stanowi</w:t>
      </w:r>
      <w:r w:rsidRPr="00241FBA">
        <w:rPr>
          <w:rFonts w:asciiTheme="minorHAnsi" w:hAnsiTheme="minorHAnsi" w:cstheme="minorHAnsi"/>
          <w:szCs w:val="22"/>
        </w:rPr>
        <w:t>:</w:t>
      </w:r>
    </w:p>
    <w:p w:rsidR="00210EEA" w:rsidRDefault="00210EEA" w:rsidP="00210EEA">
      <w:pPr>
        <w:pStyle w:val="Akapitzlist0"/>
        <w:numPr>
          <w:ilvl w:val="0"/>
          <w:numId w:val="58"/>
        </w:numPr>
        <w:suppressAutoHyphens w:val="0"/>
        <w:overflowPunct/>
        <w:autoSpaceDE/>
        <w:autoSpaceDN/>
        <w:adjustRightInd/>
        <w:spacing w:before="0" w:line="240" w:lineRule="auto"/>
        <w:ind w:left="357" w:firstLine="0"/>
        <w:rPr>
          <w:rFonts w:asciiTheme="minorHAnsi" w:hAnsiTheme="minorHAnsi" w:cstheme="minorHAnsi"/>
          <w:szCs w:val="22"/>
        </w:rPr>
      </w:pPr>
      <w:r>
        <w:rPr>
          <w:rFonts w:asciiTheme="minorHAnsi" w:hAnsiTheme="minorHAnsi" w:cstheme="minorHAnsi"/>
          <w:szCs w:val="22"/>
        </w:rPr>
        <w:t>średnia arytmetyczna</w:t>
      </w:r>
      <w:r w:rsidR="00241FBA" w:rsidRPr="00210EEA">
        <w:rPr>
          <w:rFonts w:asciiTheme="minorHAnsi" w:hAnsiTheme="minorHAnsi" w:cstheme="minorHAnsi"/>
          <w:szCs w:val="22"/>
        </w:rPr>
        <w:t xml:space="preserve"> punktów ogółem za spełnianie ogólnych kryteriów merytorycznych </w:t>
      </w:r>
      <w:r w:rsidR="00241FBA" w:rsidRPr="00210EEA">
        <w:rPr>
          <w:rFonts w:asciiTheme="minorHAnsi" w:hAnsiTheme="minorHAnsi" w:cstheme="minorHAnsi"/>
          <w:szCs w:val="22"/>
        </w:rPr>
        <w:br/>
        <w:t xml:space="preserve">z oceny trzeciego oceniającego oraz z tej oceny jednego z dwóch oceniających, która jest zbieżna </w:t>
      </w:r>
      <w:r w:rsidR="00241FBA" w:rsidRPr="00210EEA">
        <w:rPr>
          <w:rFonts w:asciiTheme="minorHAnsi" w:hAnsiTheme="minorHAnsi" w:cstheme="minorHAnsi"/>
          <w:szCs w:val="22"/>
        </w:rPr>
        <w:lastRenderedPageBreak/>
        <w:t>z oceną trzeciego oceniającego, co do decyzji w sprawie rekomendowania wniosku do dofinansowania</w:t>
      </w:r>
      <w:r>
        <w:rPr>
          <w:rFonts w:asciiTheme="minorHAnsi" w:hAnsiTheme="minorHAnsi" w:cstheme="minorHAnsi"/>
          <w:szCs w:val="22"/>
        </w:rPr>
        <w:t>.</w:t>
      </w:r>
      <w:r w:rsidR="00241FBA" w:rsidRPr="00210EEA">
        <w:rPr>
          <w:rFonts w:asciiTheme="minorHAnsi" w:hAnsiTheme="minorHAnsi" w:cstheme="minorHAnsi"/>
          <w:szCs w:val="22"/>
        </w:rPr>
        <w:t xml:space="preserve"> </w:t>
      </w:r>
    </w:p>
    <w:p w:rsidR="00241FBA" w:rsidRPr="00210EEA" w:rsidRDefault="00241FBA" w:rsidP="00210EEA">
      <w:pPr>
        <w:suppressAutoHyphens w:val="0"/>
        <w:overflowPunct/>
        <w:autoSpaceDE/>
        <w:autoSpaceDN/>
        <w:adjustRightInd/>
        <w:spacing w:before="0" w:line="240" w:lineRule="auto"/>
        <w:rPr>
          <w:rFonts w:asciiTheme="minorHAnsi" w:hAnsiTheme="minorHAnsi" w:cstheme="minorHAnsi"/>
          <w:szCs w:val="22"/>
        </w:rPr>
      </w:pPr>
      <w:r w:rsidRPr="00210EEA">
        <w:rPr>
          <w:rFonts w:asciiTheme="minorHAnsi" w:hAnsiTheme="minorHAnsi" w:cstheme="minorHAnsi"/>
          <w:szCs w:val="22"/>
        </w:rPr>
        <w:t xml:space="preserve">W przypadku negatywnej oceny dokonanej przez trzeciego oceniającego, projekt nie jest rekomendowany do dofinansowania.  </w:t>
      </w:r>
    </w:p>
    <w:p w:rsidR="00241FBA" w:rsidRPr="00241FBA" w:rsidRDefault="00241FBA" w:rsidP="00241FBA">
      <w:pPr>
        <w:suppressAutoHyphens w:val="0"/>
        <w:overflowPunct/>
        <w:autoSpaceDE/>
        <w:autoSpaceDN/>
        <w:adjustRightInd/>
        <w:spacing w:before="0" w:line="240" w:lineRule="auto"/>
        <w:rPr>
          <w:rFonts w:asciiTheme="minorHAnsi" w:hAnsiTheme="minorHAnsi" w:cstheme="minorHAnsi"/>
          <w:szCs w:val="22"/>
        </w:rPr>
      </w:pPr>
      <w:r w:rsidRPr="00241FBA">
        <w:rPr>
          <w:rFonts w:asciiTheme="minorHAnsi" w:hAnsiTheme="minorHAnsi" w:cstheme="minorHAnsi"/>
          <w:szCs w:val="22"/>
        </w:rPr>
        <w:t xml:space="preserve">W przypadku dokonywania oceny projektu przez trzeciego oceniającego w wyniku spełnienia przesłanki, o której mowa </w:t>
      </w:r>
      <w:r w:rsidR="00210EEA">
        <w:rPr>
          <w:rFonts w:asciiTheme="minorHAnsi" w:hAnsiTheme="minorHAnsi" w:cstheme="minorHAnsi"/>
          <w:szCs w:val="22"/>
        </w:rPr>
        <w:t xml:space="preserve">w pkt. b) </w:t>
      </w:r>
      <w:r w:rsidRPr="00241FBA">
        <w:rPr>
          <w:rFonts w:asciiTheme="minorHAnsi" w:hAnsiTheme="minorHAnsi" w:cstheme="minorHAnsi"/>
          <w:szCs w:val="22"/>
        </w:rPr>
        <w:t>powyżej</w:t>
      </w:r>
      <w:r w:rsidR="00210EEA">
        <w:rPr>
          <w:rFonts w:asciiTheme="minorHAnsi" w:hAnsiTheme="minorHAnsi" w:cstheme="minorHAnsi"/>
          <w:szCs w:val="22"/>
        </w:rPr>
        <w:t xml:space="preserve">, </w:t>
      </w:r>
      <w:r w:rsidRPr="00241FBA">
        <w:rPr>
          <w:rFonts w:asciiTheme="minorHAnsi" w:hAnsiTheme="minorHAnsi" w:cstheme="minorHAnsi"/>
          <w:szCs w:val="22"/>
        </w:rPr>
        <w:t>ostateczną i wią</w:t>
      </w:r>
      <w:r w:rsidR="00210EEA">
        <w:rPr>
          <w:rFonts w:asciiTheme="minorHAnsi" w:hAnsiTheme="minorHAnsi" w:cstheme="minorHAnsi"/>
          <w:szCs w:val="22"/>
        </w:rPr>
        <w:t>żącą ocenę projektu stanowi</w:t>
      </w:r>
      <w:r w:rsidRPr="00241FBA">
        <w:rPr>
          <w:rFonts w:asciiTheme="minorHAnsi" w:hAnsiTheme="minorHAnsi" w:cstheme="minorHAnsi"/>
          <w:szCs w:val="22"/>
        </w:rPr>
        <w:t>:</w:t>
      </w:r>
    </w:p>
    <w:p w:rsidR="00210EEA" w:rsidRPr="00241FBA" w:rsidRDefault="00210EEA" w:rsidP="00210EEA">
      <w:pPr>
        <w:pStyle w:val="Akapitzlist0"/>
        <w:numPr>
          <w:ilvl w:val="0"/>
          <w:numId w:val="58"/>
        </w:numPr>
        <w:suppressAutoHyphens w:val="0"/>
        <w:overflowPunct/>
        <w:autoSpaceDE/>
        <w:autoSpaceDN/>
        <w:adjustRightInd/>
        <w:spacing w:before="0" w:line="240" w:lineRule="auto"/>
        <w:ind w:left="357" w:firstLine="0"/>
        <w:rPr>
          <w:rFonts w:asciiTheme="minorHAnsi" w:hAnsiTheme="minorHAnsi" w:cstheme="minorHAnsi"/>
          <w:szCs w:val="22"/>
        </w:rPr>
      </w:pPr>
      <w:r>
        <w:rPr>
          <w:rFonts w:asciiTheme="minorHAnsi" w:hAnsiTheme="minorHAnsi" w:cstheme="minorHAnsi"/>
          <w:szCs w:val="22"/>
        </w:rPr>
        <w:t>średnia arytmetyczna</w:t>
      </w:r>
      <w:r w:rsidR="00241FBA" w:rsidRPr="00210EEA">
        <w:rPr>
          <w:rFonts w:asciiTheme="minorHAnsi" w:hAnsiTheme="minorHAnsi" w:cstheme="minorHAnsi"/>
          <w:szCs w:val="22"/>
        </w:rPr>
        <w:t xml:space="preserve"> punktów ogółem za spełnianie ogólnych kryteriów merytorycznych </w:t>
      </w:r>
      <w:r w:rsidR="00241FBA" w:rsidRPr="00210EEA">
        <w:rPr>
          <w:rFonts w:asciiTheme="minorHAnsi" w:hAnsiTheme="minorHAnsi" w:cstheme="minorHAnsi"/>
          <w:szCs w:val="22"/>
        </w:rPr>
        <w:br/>
        <w:t>z oceny trzeciego oceniającego oraz tej z ocen jednego z dwóch oceniających, która jest liczbowo bliższa ocenie trzeciego oceniającego pod warunkiem</w:t>
      </w:r>
      <w:r w:rsidR="00E7344D">
        <w:rPr>
          <w:rFonts w:asciiTheme="minorHAnsi" w:hAnsiTheme="minorHAnsi" w:cstheme="minorHAnsi"/>
          <w:szCs w:val="22"/>
        </w:rPr>
        <w:t>,</w:t>
      </w:r>
      <w:r w:rsidR="00241FBA" w:rsidRPr="00210EEA">
        <w:rPr>
          <w:rFonts w:asciiTheme="minorHAnsi" w:hAnsiTheme="minorHAnsi" w:cstheme="minorHAnsi"/>
          <w:szCs w:val="22"/>
        </w:rPr>
        <w:t xml:space="preserve"> że ocena trzeciego oceniającego nie jest negatywna</w:t>
      </w:r>
      <w:r>
        <w:rPr>
          <w:rFonts w:asciiTheme="minorHAnsi" w:hAnsiTheme="minorHAnsi" w:cstheme="minorHAnsi"/>
          <w:szCs w:val="22"/>
        </w:rPr>
        <w:t>.</w:t>
      </w:r>
      <w:r w:rsidR="00241FBA" w:rsidRPr="00210EEA">
        <w:rPr>
          <w:rFonts w:asciiTheme="minorHAnsi" w:hAnsiTheme="minorHAnsi" w:cstheme="minorHAnsi"/>
          <w:szCs w:val="22"/>
        </w:rPr>
        <w:t xml:space="preserve"> </w:t>
      </w:r>
    </w:p>
    <w:p w:rsidR="00241FBA" w:rsidRPr="00241FBA" w:rsidRDefault="00241FBA" w:rsidP="00241FBA">
      <w:pPr>
        <w:tabs>
          <w:tab w:val="num" w:pos="709"/>
        </w:tabs>
        <w:suppressAutoHyphens w:val="0"/>
        <w:overflowPunct/>
        <w:autoSpaceDE/>
        <w:autoSpaceDN/>
        <w:adjustRightInd/>
        <w:spacing w:before="0" w:line="240" w:lineRule="auto"/>
        <w:rPr>
          <w:rFonts w:asciiTheme="minorHAnsi" w:hAnsiTheme="minorHAnsi" w:cstheme="minorHAnsi"/>
          <w:szCs w:val="22"/>
        </w:rPr>
      </w:pPr>
    </w:p>
    <w:p w:rsidR="00241FBA" w:rsidRPr="00241FBA" w:rsidRDefault="00241FBA" w:rsidP="00241FBA">
      <w:pPr>
        <w:suppressAutoHyphens w:val="0"/>
        <w:overflowPunct/>
        <w:autoSpaceDE/>
        <w:autoSpaceDN/>
        <w:adjustRightInd/>
        <w:spacing w:before="0" w:line="240" w:lineRule="auto"/>
        <w:rPr>
          <w:rFonts w:asciiTheme="minorHAnsi" w:hAnsiTheme="minorHAnsi" w:cstheme="minorHAnsi"/>
          <w:szCs w:val="22"/>
        </w:rPr>
      </w:pPr>
      <w:r w:rsidRPr="00241FBA">
        <w:rPr>
          <w:rFonts w:asciiTheme="minorHAnsi" w:hAnsiTheme="minorHAnsi" w:cstheme="minorHAnsi"/>
          <w:szCs w:val="22"/>
        </w:rPr>
        <w:t>Jeżeli różnice między liczbą punktów przyznanych przez trzeciego oceniającego a liczbami punktów przyznanymi przez każdego z dwóch oceniających są jednakowe, ostateczną i wiążącą ocenę projektu stanowi:</w:t>
      </w:r>
    </w:p>
    <w:p w:rsidR="003C3262" w:rsidRDefault="003C3262" w:rsidP="003C3262">
      <w:pPr>
        <w:pStyle w:val="Akapitzlist0"/>
        <w:numPr>
          <w:ilvl w:val="0"/>
          <w:numId w:val="58"/>
        </w:numPr>
        <w:suppressAutoHyphens w:val="0"/>
        <w:overflowPunct/>
        <w:autoSpaceDE/>
        <w:autoSpaceDN/>
        <w:adjustRightInd/>
        <w:spacing w:before="0" w:line="240" w:lineRule="auto"/>
        <w:ind w:left="357" w:firstLine="0"/>
        <w:rPr>
          <w:rFonts w:asciiTheme="minorHAnsi" w:hAnsiTheme="minorHAnsi" w:cstheme="minorHAnsi"/>
          <w:szCs w:val="22"/>
        </w:rPr>
      </w:pPr>
      <w:r>
        <w:rPr>
          <w:rFonts w:asciiTheme="minorHAnsi" w:hAnsiTheme="minorHAnsi" w:cstheme="minorHAnsi"/>
          <w:szCs w:val="22"/>
        </w:rPr>
        <w:t>średnia arytmetyczna</w:t>
      </w:r>
      <w:r w:rsidR="00241FBA" w:rsidRPr="003C3262">
        <w:rPr>
          <w:rFonts w:asciiTheme="minorHAnsi" w:hAnsiTheme="minorHAnsi" w:cstheme="minorHAnsi"/>
          <w:szCs w:val="22"/>
        </w:rPr>
        <w:t xml:space="preserve"> punktów ogółem za spełnianie ogólnych kryteriów merytorycznych </w:t>
      </w:r>
      <w:r w:rsidR="00241FBA" w:rsidRPr="003C3262">
        <w:rPr>
          <w:rFonts w:asciiTheme="minorHAnsi" w:hAnsiTheme="minorHAnsi" w:cstheme="minorHAnsi"/>
          <w:szCs w:val="22"/>
        </w:rPr>
        <w:br/>
        <w:t>z oceny trzeciego oceniającego oraz z oceny tego z dwóch oceniających, który przyznał wnioskowi większą liczbę punktów</w:t>
      </w:r>
      <w:r>
        <w:rPr>
          <w:rFonts w:asciiTheme="minorHAnsi" w:hAnsiTheme="minorHAnsi" w:cstheme="minorHAnsi"/>
          <w:szCs w:val="22"/>
        </w:rPr>
        <w:t>.</w:t>
      </w:r>
      <w:r w:rsidR="00241FBA" w:rsidRPr="003C3262">
        <w:rPr>
          <w:rFonts w:asciiTheme="minorHAnsi" w:hAnsiTheme="minorHAnsi" w:cstheme="minorHAnsi"/>
          <w:szCs w:val="22"/>
        </w:rPr>
        <w:t xml:space="preserve"> </w:t>
      </w:r>
    </w:p>
    <w:p w:rsidR="003C3262" w:rsidRDefault="003C3262" w:rsidP="003C3262">
      <w:pPr>
        <w:suppressAutoHyphens w:val="0"/>
        <w:overflowPunct/>
        <w:autoSpaceDE/>
        <w:autoSpaceDN/>
        <w:adjustRightInd/>
        <w:spacing w:before="0" w:line="240" w:lineRule="auto"/>
        <w:rPr>
          <w:rFonts w:asciiTheme="minorHAnsi" w:hAnsiTheme="minorHAnsi" w:cstheme="minorHAnsi"/>
          <w:szCs w:val="22"/>
        </w:rPr>
      </w:pPr>
    </w:p>
    <w:p w:rsidR="00241FBA" w:rsidRPr="00241FBA" w:rsidRDefault="00241FBA" w:rsidP="00241FBA">
      <w:pPr>
        <w:suppressAutoHyphens w:val="0"/>
        <w:overflowPunct/>
        <w:autoSpaceDE/>
        <w:autoSpaceDN/>
        <w:adjustRightInd/>
        <w:spacing w:before="0" w:line="240" w:lineRule="auto"/>
        <w:rPr>
          <w:rFonts w:asciiTheme="minorHAnsi" w:hAnsiTheme="minorHAnsi" w:cstheme="minorHAnsi"/>
          <w:szCs w:val="22"/>
        </w:rPr>
      </w:pPr>
      <w:r w:rsidRPr="00241FBA">
        <w:rPr>
          <w:rFonts w:asciiTheme="minorHAnsi" w:hAnsiTheme="minorHAnsi" w:cstheme="minorHAnsi"/>
          <w:szCs w:val="22"/>
        </w:rPr>
        <w:t>Po ustaleniu ostatecznego wyniku oceny projektu w zakresie kryteriów merytorycznych ocenianych punktowo, projekt może być:</w:t>
      </w:r>
    </w:p>
    <w:p w:rsidR="003C3262" w:rsidRDefault="00241FBA" w:rsidP="003C3262">
      <w:pPr>
        <w:pStyle w:val="Akapitzlist0"/>
        <w:numPr>
          <w:ilvl w:val="0"/>
          <w:numId w:val="60"/>
        </w:numPr>
        <w:suppressAutoHyphens w:val="0"/>
        <w:overflowPunct/>
        <w:autoSpaceDE/>
        <w:autoSpaceDN/>
        <w:adjustRightInd/>
        <w:spacing w:before="0" w:line="240" w:lineRule="auto"/>
        <w:ind w:left="357" w:firstLine="0"/>
        <w:rPr>
          <w:rFonts w:asciiTheme="minorHAnsi" w:hAnsiTheme="minorHAnsi" w:cstheme="minorHAnsi"/>
          <w:szCs w:val="22"/>
        </w:rPr>
      </w:pPr>
      <w:r w:rsidRPr="003C3262">
        <w:rPr>
          <w:rFonts w:asciiTheme="minorHAnsi" w:hAnsiTheme="minorHAnsi" w:cstheme="minorHAnsi"/>
          <w:szCs w:val="22"/>
        </w:rPr>
        <w:t xml:space="preserve">rekomendowany do dofinansowania (osiągnięcie wymaganego wyniku punktowego oraz brak skierowania do negocjacji); </w:t>
      </w:r>
    </w:p>
    <w:p w:rsidR="003C3262" w:rsidRDefault="00241FBA" w:rsidP="003C3262">
      <w:pPr>
        <w:pStyle w:val="Akapitzlist0"/>
        <w:numPr>
          <w:ilvl w:val="0"/>
          <w:numId w:val="60"/>
        </w:numPr>
        <w:suppressAutoHyphens w:val="0"/>
        <w:overflowPunct/>
        <w:autoSpaceDE/>
        <w:autoSpaceDN/>
        <w:adjustRightInd/>
        <w:spacing w:before="0" w:line="240" w:lineRule="auto"/>
        <w:ind w:left="357" w:firstLine="0"/>
        <w:rPr>
          <w:rFonts w:asciiTheme="minorHAnsi" w:hAnsiTheme="minorHAnsi" w:cstheme="minorHAnsi"/>
          <w:szCs w:val="22"/>
        </w:rPr>
      </w:pPr>
      <w:r w:rsidRPr="003C3262">
        <w:rPr>
          <w:rFonts w:asciiTheme="minorHAnsi" w:hAnsiTheme="minorHAnsi" w:cstheme="minorHAnsi"/>
          <w:szCs w:val="22"/>
        </w:rPr>
        <w:t xml:space="preserve">skierowany do etapu negocjacji, jeśli w zakresie kryteriów </w:t>
      </w:r>
      <w:r w:rsidR="003C3262">
        <w:rPr>
          <w:rFonts w:asciiTheme="minorHAnsi" w:hAnsiTheme="minorHAnsi" w:cstheme="minorHAnsi"/>
          <w:szCs w:val="22"/>
        </w:rPr>
        <w:t>dostępu</w:t>
      </w:r>
      <w:r w:rsidRPr="003C3262">
        <w:rPr>
          <w:rFonts w:asciiTheme="minorHAnsi" w:hAnsiTheme="minorHAnsi" w:cstheme="minorHAnsi"/>
          <w:szCs w:val="22"/>
        </w:rPr>
        <w:t xml:space="preserve">, horyzontalnych lub merytorycznych punktowych oceniający / przewodniczący KOP stwierdzili taką konieczność; </w:t>
      </w:r>
    </w:p>
    <w:p w:rsidR="00241FBA" w:rsidRPr="003C3262" w:rsidRDefault="00241FBA" w:rsidP="003C3262">
      <w:pPr>
        <w:pStyle w:val="Akapitzlist0"/>
        <w:numPr>
          <w:ilvl w:val="0"/>
          <w:numId w:val="60"/>
        </w:numPr>
        <w:suppressAutoHyphens w:val="0"/>
        <w:overflowPunct/>
        <w:autoSpaceDE/>
        <w:autoSpaceDN/>
        <w:adjustRightInd/>
        <w:spacing w:before="0" w:line="240" w:lineRule="auto"/>
        <w:ind w:left="357" w:firstLine="0"/>
        <w:rPr>
          <w:rFonts w:asciiTheme="minorHAnsi" w:hAnsiTheme="minorHAnsi" w:cstheme="minorHAnsi"/>
          <w:szCs w:val="22"/>
        </w:rPr>
      </w:pPr>
      <w:r w:rsidRPr="003C3262">
        <w:rPr>
          <w:rFonts w:asciiTheme="minorHAnsi" w:hAnsiTheme="minorHAnsi" w:cstheme="minorHAnsi"/>
          <w:szCs w:val="22"/>
        </w:rPr>
        <w:t xml:space="preserve">oceniony negatywnie. </w:t>
      </w:r>
    </w:p>
    <w:p w:rsidR="00241FBA" w:rsidRPr="00241FBA" w:rsidRDefault="00241FBA" w:rsidP="00241FBA">
      <w:pPr>
        <w:suppressAutoHyphens w:val="0"/>
        <w:overflowPunct/>
        <w:autoSpaceDE/>
        <w:autoSpaceDN/>
        <w:adjustRightInd/>
        <w:spacing w:before="0" w:line="240" w:lineRule="auto"/>
        <w:rPr>
          <w:rFonts w:asciiTheme="minorHAnsi" w:hAnsiTheme="minorHAnsi" w:cstheme="minorHAnsi"/>
          <w:szCs w:val="22"/>
        </w:rPr>
      </w:pPr>
      <w:r w:rsidRPr="00241FBA">
        <w:rPr>
          <w:rFonts w:asciiTheme="minorHAnsi" w:hAnsiTheme="minorHAnsi" w:cstheme="minorHAnsi"/>
          <w:szCs w:val="22"/>
        </w:rPr>
        <w:t xml:space="preserve">W przypadku wystąpienia w konkursie projektów </w:t>
      </w:r>
      <w:r w:rsidR="003C3262">
        <w:rPr>
          <w:rFonts w:asciiTheme="minorHAnsi" w:hAnsiTheme="minorHAnsi" w:cstheme="minorHAnsi"/>
          <w:szCs w:val="22"/>
        </w:rPr>
        <w:t>rekomendowanych do dofinansowania,</w:t>
      </w:r>
      <w:r w:rsidRPr="00241FBA">
        <w:rPr>
          <w:rFonts w:asciiTheme="minorHAnsi" w:hAnsiTheme="minorHAnsi" w:cstheme="minorHAnsi"/>
          <w:szCs w:val="22"/>
        </w:rPr>
        <w:t xml:space="preserve"> IOK podejmuje decyzję co do sposobu rozstrzygnięcia konkursu zgodnie z </w:t>
      </w:r>
      <w:r w:rsidR="003C3262">
        <w:rPr>
          <w:rFonts w:asciiTheme="minorHAnsi" w:hAnsiTheme="minorHAnsi" w:cstheme="minorHAnsi"/>
          <w:szCs w:val="22"/>
        </w:rPr>
        <w:t>podrozdz.</w:t>
      </w:r>
      <w:r w:rsidRPr="00241FBA">
        <w:rPr>
          <w:rFonts w:asciiTheme="minorHAnsi" w:hAnsiTheme="minorHAnsi" w:cstheme="minorHAnsi"/>
          <w:szCs w:val="22"/>
        </w:rPr>
        <w:t xml:space="preserve"> 6.</w:t>
      </w:r>
      <w:r w:rsidR="003C3262">
        <w:rPr>
          <w:rFonts w:asciiTheme="minorHAnsi" w:hAnsiTheme="minorHAnsi" w:cstheme="minorHAnsi"/>
          <w:szCs w:val="22"/>
        </w:rPr>
        <w:t>2.</w:t>
      </w:r>
      <w:r w:rsidRPr="00241FBA">
        <w:rPr>
          <w:rFonts w:asciiTheme="minorHAnsi" w:hAnsiTheme="minorHAnsi" w:cstheme="minorHAnsi"/>
          <w:szCs w:val="22"/>
        </w:rPr>
        <w:t>5 i przekazuje pisemną informację o zakończeniu oceny projektu oraz o pozytywnej ocenie projektu, i skierowaniu go do dofinansowania:</w:t>
      </w:r>
    </w:p>
    <w:p w:rsidR="00241FBA" w:rsidRPr="00715B39" w:rsidRDefault="00241FBA" w:rsidP="00A90FDF">
      <w:pPr>
        <w:pStyle w:val="Akapitzlist0"/>
        <w:numPr>
          <w:ilvl w:val="0"/>
          <w:numId w:val="58"/>
        </w:numPr>
        <w:suppressAutoHyphens w:val="0"/>
        <w:overflowPunct/>
        <w:autoSpaceDE/>
        <w:autoSpaceDN/>
        <w:adjustRightInd/>
        <w:spacing w:before="0" w:line="240" w:lineRule="auto"/>
        <w:rPr>
          <w:rFonts w:asciiTheme="minorHAnsi" w:hAnsiTheme="minorHAnsi" w:cstheme="minorHAnsi"/>
          <w:szCs w:val="22"/>
        </w:rPr>
      </w:pPr>
      <w:r w:rsidRPr="00715B39">
        <w:rPr>
          <w:rFonts w:asciiTheme="minorHAnsi" w:hAnsiTheme="minorHAnsi" w:cstheme="minorHAnsi"/>
          <w:szCs w:val="22"/>
        </w:rPr>
        <w:t>po zakończeniu etapu negocjacji (w przypadku rozstrzygnięcia konkursu w całości po etapie negocjacji)</w:t>
      </w:r>
      <w:r w:rsidR="00715B39">
        <w:rPr>
          <w:rFonts w:asciiTheme="minorHAnsi" w:hAnsiTheme="minorHAnsi" w:cstheme="minorHAnsi"/>
          <w:szCs w:val="22"/>
        </w:rPr>
        <w:t>.</w:t>
      </w:r>
      <w:r w:rsidRPr="00715B39">
        <w:rPr>
          <w:rFonts w:asciiTheme="minorHAnsi" w:hAnsiTheme="minorHAnsi" w:cstheme="minorHAnsi"/>
          <w:szCs w:val="22"/>
        </w:rPr>
        <w:t xml:space="preserve"> </w:t>
      </w:r>
    </w:p>
    <w:p w:rsidR="00241FBA" w:rsidRPr="00241FBA" w:rsidRDefault="00241FBA" w:rsidP="00241FBA">
      <w:pPr>
        <w:suppressAutoHyphens w:val="0"/>
        <w:overflowPunct/>
        <w:autoSpaceDE/>
        <w:autoSpaceDN/>
        <w:adjustRightInd/>
        <w:spacing w:before="0" w:line="240" w:lineRule="auto"/>
        <w:rPr>
          <w:rFonts w:asciiTheme="minorHAnsi" w:hAnsiTheme="minorHAnsi" w:cstheme="minorHAnsi"/>
          <w:szCs w:val="22"/>
        </w:rPr>
      </w:pPr>
      <w:r w:rsidRPr="00241FBA">
        <w:rPr>
          <w:rFonts w:asciiTheme="minorHAnsi" w:hAnsiTheme="minorHAnsi" w:cstheme="minorHAnsi"/>
          <w:szCs w:val="22"/>
        </w:rPr>
        <w:t>Informacja ta zawiera całą treść wypełnionych kart oceny merytorycznej albo kopie wypełnionych kart oceny w postaci załączników</w:t>
      </w:r>
      <w:r w:rsidR="00A90FDF">
        <w:rPr>
          <w:rStyle w:val="Odwoanieprzypisudolnego0"/>
          <w:rFonts w:asciiTheme="minorHAnsi" w:hAnsiTheme="minorHAnsi" w:cstheme="minorHAnsi"/>
          <w:szCs w:val="22"/>
        </w:rPr>
        <w:footnoteReference w:id="12"/>
      </w:r>
      <w:r w:rsidRPr="00241FBA">
        <w:rPr>
          <w:rFonts w:asciiTheme="minorHAnsi" w:hAnsiTheme="minorHAnsi" w:cstheme="minorHAnsi"/>
          <w:szCs w:val="22"/>
        </w:rPr>
        <w:t>.</w:t>
      </w:r>
    </w:p>
    <w:p w:rsidR="00241FBA" w:rsidRPr="00241FBA" w:rsidRDefault="00241FBA" w:rsidP="00241FBA">
      <w:pPr>
        <w:suppressAutoHyphens w:val="0"/>
        <w:overflowPunct/>
        <w:autoSpaceDE/>
        <w:autoSpaceDN/>
        <w:adjustRightInd/>
        <w:spacing w:before="0" w:line="240" w:lineRule="auto"/>
        <w:rPr>
          <w:rFonts w:asciiTheme="minorHAnsi" w:hAnsiTheme="minorHAnsi" w:cstheme="minorHAnsi"/>
          <w:szCs w:val="22"/>
        </w:rPr>
      </w:pPr>
      <w:r w:rsidRPr="00241FBA">
        <w:rPr>
          <w:rFonts w:asciiTheme="minorHAnsi" w:hAnsiTheme="minorHAnsi" w:cstheme="minorHAnsi"/>
          <w:szCs w:val="22"/>
        </w:rPr>
        <w:t>W przypadku projektów</w:t>
      </w:r>
      <w:r w:rsidR="00715B39">
        <w:rPr>
          <w:rFonts w:asciiTheme="minorHAnsi" w:hAnsiTheme="minorHAnsi" w:cstheme="minorHAnsi"/>
          <w:szCs w:val="22"/>
        </w:rPr>
        <w:t xml:space="preserve"> skierowanych do etapu negocjacji,</w:t>
      </w:r>
      <w:r w:rsidRPr="00241FBA">
        <w:rPr>
          <w:rFonts w:asciiTheme="minorHAnsi" w:hAnsiTheme="minorHAnsi" w:cstheme="minorHAnsi"/>
          <w:szCs w:val="22"/>
        </w:rPr>
        <w:t xml:space="preserve"> IOK postępuje zgodnie z </w:t>
      </w:r>
      <w:r w:rsidR="00715B39">
        <w:rPr>
          <w:rFonts w:asciiTheme="minorHAnsi" w:hAnsiTheme="minorHAnsi" w:cstheme="minorHAnsi"/>
          <w:szCs w:val="22"/>
        </w:rPr>
        <w:t xml:space="preserve">podrozdz. </w:t>
      </w:r>
      <w:r w:rsidRPr="00241FBA">
        <w:rPr>
          <w:rFonts w:asciiTheme="minorHAnsi" w:hAnsiTheme="minorHAnsi" w:cstheme="minorHAnsi"/>
          <w:szCs w:val="22"/>
        </w:rPr>
        <w:t>6.</w:t>
      </w:r>
      <w:r w:rsidR="00715B39">
        <w:rPr>
          <w:rFonts w:asciiTheme="minorHAnsi" w:hAnsiTheme="minorHAnsi" w:cstheme="minorHAnsi"/>
          <w:szCs w:val="22"/>
        </w:rPr>
        <w:t>2.</w:t>
      </w:r>
      <w:r w:rsidRPr="00241FBA">
        <w:rPr>
          <w:rFonts w:asciiTheme="minorHAnsi" w:hAnsiTheme="minorHAnsi" w:cstheme="minorHAnsi"/>
          <w:szCs w:val="22"/>
        </w:rPr>
        <w:t>4</w:t>
      </w:r>
      <w:r w:rsidR="00715B39">
        <w:rPr>
          <w:rFonts w:asciiTheme="minorHAnsi" w:hAnsiTheme="minorHAnsi" w:cstheme="minorHAnsi"/>
          <w:szCs w:val="22"/>
        </w:rPr>
        <w:t>.</w:t>
      </w:r>
      <w:r w:rsidRPr="00241FBA">
        <w:rPr>
          <w:rFonts w:asciiTheme="minorHAnsi" w:hAnsiTheme="minorHAnsi" w:cstheme="minorHAnsi"/>
          <w:szCs w:val="22"/>
        </w:rPr>
        <w:t xml:space="preserve"> </w:t>
      </w:r>
    </w:p>
    <w:p w:rsidR="00241FBA" w:rsidRPr="00241FBA" w:rsidRDefault="00241FBA" w:rsidP="00241FBA">
      <w:pPr>
        <w:suppressAutoHyphens w:val="0"/>
        <w:overflowPunct/>
        <w:autoSpaceDE/>
        <w:autoSpaceDN/>
        <w:adjustRightInd/>
        <w:spacing w:before="0" w:line="240" w:lineRule="auto"/>
        <w:rPr>
          <w:rFonts w:asciiTheme="minorHAnsi" w:hAnsiTheme="minorHAnsi" w:cstheme="minorHAnsi"/>
          <w:szCs w:val="22"/>
        </w:rPr>
      </w:pPr>
      <w:r w:rsidRPr="00241FBA">
        <w:rPr>
          <w:rFonts w:asciiTheme="minorHAnsi" w:hAnsiTheme="minorHAnsi" w:cstheme="minorHAnsi"/>
          <w:szCs w:val="22"/>
        </w:rPr>
        <w:t xml:space="preserve">W przypadku projektów </w:t>
      </w:r>
      <w:r w:rsidR="00715B39">
        <w:rPr>
          <w:rFonts w:asciiTheme="minorHAnsi" w:hAnsiTheme="minorHAnsi" w:cstheme="minorHAnsi"/>
          <w:szCs w:val="22"/>
        </w:rPr>
        <w:t>ocenionych negatywnie,</w:t>
      </w:r>
      <w:r w:rsidRPr="00241FBA">
        <w:rPr>
          <w:rFonts w:asciiTheme="minorHAnsi" w:hAnsiTheme="minorHAnsi" w:cstheme="minorHAnsi"/>
          <w:szCs w:val="22"/>
        </w:rPr>
        <w:t xml:space="preserve"> IOK </w:t>
      </w:r>
      <w:r w:rsidR="00715B39">
        <w:rPr>
          <w:rFonts w:asciiTheme="minorHAnsi" w:hAnsiTheme="minorHAnsi" w:cstheme="minorHAnsi"/>
          <w:szCs w:val="22"/>
        </w:rPr>
        <w:t>przekazuje wnioskodawcy pisemną informację o zakończeniu oceny jego projektu wraz z pouczeniem o możliwości wniesienia protestu zgodnym z art. 45 ust. 5 ustawy wdrożeniowej</w:t>
      </w:r>
      <w:r w:rsidRPr="00241FBA">
        <w:rPr>
          <w:rFonts w:asciiTheme="minorHAnsi" w:hAnsiTheme="minorHAnsi" w:cstheme="minorHAnsi"/>
          <w:szCs w:val="22"/>
        </w:rPr>
        <w:t>.</w:t>
      </w:r>
      <w:r w:rsidR="00715B39">
        <w:rPr>
          <w:rFonts w:asciiTheme="minorHAnsi" w:hAnsiTheme="minorHAnsi" w:cstheme="minorHAnsi"/>
          <w:szCs w:val="22"/>
        </w:rPr>
        <w:t xml:space="preserve"> Pisemna informacja zawiera całą treść wypełnionych kart oceny merytorycznej albo kopie wypełnionych kart oceny w postaci załączników. IOK przekazując wnioskodawcy tę informację, zachowuje zasadę anonimowości osób dokonujących oceny. </w:t>
      </w:r>
      <w:r w:rsidR="005B5DF9">
        <w:rPr>
          <w:rFonts w:asciiTheme="minorHAnsi" w:hAnsiTheme="minorHAnsi" w:cstheme="minorHAnsi"/>
          <w:szCs w:val="22"/>
        </w:rPr>
        <w:br/>
      </w:r>
      <w:r w:rsidR="00715B39">
        <w:rPr>
          <w:rFonts w:asciiTheme="minorHAnsi" w:hAnsiTheme="minorHAnsi" w:cstheme="minorHAnsi"/>
          <w:szCs w:val="22"/>
        </w:rPr>
        <w:t>W uzasadnionych przypadkach IOK może odstąpić od tej zasady.</w:t>
      </w:r>
      <w:r w:rsidRPr="00241FBA">
        <w:rPr>
          <w:rFonts w:asciiTheme="minorHAnsi" w:hAnsiTheme="minorHAnsi" w:cstheme="minorHAnsi"/>
          <w:szCs w:val="22"/>
        </w:rPr>
        <w:t xml:space="preserve"> </w:t>
      </w:r>
    </w:p>
    <w:p w:rsidR="00237191" w:rsidRPr="00706BDB" w:rsidRDefault="00237191" w:rsidP="00237191">
      <w:pPr>
        <w:suppressAutoHyphens w:val="0"/>
        <w:overflowPunct/>
        <w:spacing w:before="0" w:after="0" w:line="240" w:lineRule="auto"/>
        <w:rPr>
          <w:rFonts w:asciiTheme="minorHAnsi" w:eastAsiaTheme="minorHAnsi" w:hAnsiTheme="minorHAnsi" w:cstheme="minorHAnsi"/>
          <w:kern w:val="0"/>
          <w:szCs w:val="22"/>
          <w:lang w:eastAsia="en-US"/>
        </w:rPr>
      </w:pPr>
    </w:p>
    <w:p w:rsidR="00237191" w:rsidRPr="00237191" w:rsidRDefault="00237191" w:rsidP="00237191">
      <w:pPr>
        <w:pStyle w:val="Nagwek3"/>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before="0" w:after="0"/>
        <w:rPr>
          <w:rFonts w:asciiTheme="minorHAnsi" w:hAnsiTheme="minorHAnsi" w:cstheme="minorHAnsi"/>
          <w:szCs w:val="22"/>
        </w:rPr>
      </w:pPr>
      <w:bookmarkStart w:id="75" w:name="_Toc504136194"/>
      <w:r w:rsidRPr="00237191">
        <w:rPr>
          <w:rFonts w:asciiTheme="minorHAnsi" w:hAnsiTheme="minorHAnsi" w:cstheme="minorHAnsi"/>
          <w:szCs w:val="22"/>
        </w:rPr>
        <w:lastRenderedPageBreak/>
        <w:t>6.2.4 Negocjacje</w:t>
      </w:r>
      <w:bookmarkEnd w:id="75"/>
    </w:p>
    <w:p w:rsidR="00AB4382" w:rsidRPr="00A90FDF" w:rsidRDefault="00237191" w:rsidP="00A90FDF">
      <w:pPr>
        <w:suppressAutoHyphens w:val="0"/>
        <w:overflowPunct/>
        <w:autoSpaceDE/>
        <w:autoSpaceDN/>
        <w:adjustRightInd/>
        <w:spacing w:before="0" w:line="240" w:lineRule="auto"/>
        <w:rPr>
          <w:rFonts w:asciiTheme="minorHAnsi" w:hAnsiTheme="minorHAnsi" w:cstheme="minorHAnsi"/>
          <w:szCs w:val="22"/>
        </w:rPr>
      </w:pPr>
      <w:r w:rsidRPr="00237191">
        <w:rPr>
          <w:rFonts w:asciiTheme="minorHAnsi" w:hAnsiTheme="minorHAnsi" w:cstheme="minorHAnsi"/>
          <w:szCs w:val="22"/>
        </w:rPr>
        <w:t>Negocjacje są prowadzone</w:t>
      </w:r>
      <w:r w:rsidR="003347FD">
        <w:rPr>
          <w:rFonts w:asciiTheme="minorHAnsi" w:hAnsiTheme="minorHAnsi" w:cstheme="minorHAnsi"/>
          <w:szCs w:val="22"/>
        </w:rPr>
        <w:t xml:space="preserve"> </w:t>
      </w:r>
      <w:r w:rsidRPr="00A90FDF">
        <w:rPr>
          <w:rFonts w:asciiTheme="minorHAnsi" w:hAnsiTheme="minorHAnsi" w:cstheme="minorHAnsi"/>
          <w:szCs w:val="22"/>
        </w:rPr>
        <w:t>co do zasady</w:t>
      </w:r>
      <w:r w:rsidR="00AB4382">
        <w:rPr>
          <w:rStyle w:val="Odwoanieprzypisudolnego0"/>
          <w:rFonts w:asciiTheme="minorHAnsi" w:hAnsiTheme="minorHAnsi" w:cstheme="minorHAnsi"/>
          <w:szCs w:val="22"/>
        </w:rPr>
        <w:footnoteReference w:id="13"/>
      </w:r>
      <w:r w:rsidRPr="00A90FDF">
        <w:rPr>
          <w:rFonts w:asciiTheme="minorHAnsi" w:hAnsiTheme="minorHAnsi" w:cstheme="minorHAnsi"/>
          <w:szCs w:val="22"/>
        </w:rPr>
        <w:t xml:space="preserve"> do wyczerpania kwoty przeznaczonej na dofinansowanie projektów w konkursie – poczynając od projektu, który uzyskał najlepszą ocenę</w:t>
      </w:r>
      <w:r w:rsidR="00AB4382" w:rsidRPr="00A90FDF">
        <w:rPr>
          <w:rFonts w:asciiTheme="minorHAnsi" w:hAnsiTheme="minorHAnsi" w:cstheme="minorHAnsi"/>
          <w:szCs w:val="22"/>
        </w:rPr>
        <w:t>.</w:t>
      </w:r>
    </w:p>
    <w:p w:rsidR="00237191" w:rsidRPr="00AB4382" w:rsidRDefault="00237191" w:rsidP="00AB4382">
      <w:pPr>
        <w:suppressAutoHyphens w:val="0"/>
        <w:overflowPunct/>
        <w:autoSpaceDE/>
        <w:autoSpaceDN/>
        <w:adjustRightInd/>
        <w:spacing w:before="0" w:line="240" w:lineRule="auto"/>
        <w:rPr>
          <w:rFonts w:asciiTheme="minorHAnsi" w:hAnsiTheme="minorHAnsi" w:cstheme="minorHAnsi"/>
          <w:szCs w:val="22"/>
        </w:rPr>
      </w:pPr>
      <w:r w:rsidRPr="00AB4382">
        <w:rPr>
          <w:rFonts w:asciiTheme="minorHAnsi" w:hAnsiTheme="minorHAnsi" w:cstheme="minorHAnsi"/>
          <w:szCs w:val="22"/>
        </w:rPr>
        <w:t xml:space="preserve">IOK zgodnie z art. 45 ust. 2 ustawy </w:t>
      </w:r>
      <w:r w:rsidR="00AB4382">
        <w:rPr>
          <w:rFonts w:asciiTheme="minorHAnsi" w:hAnsiTheme="minorHAnsi" w:cstheme="minorHAnsi"/>
          <w:szCs w:val="22"/>
        </w:rPr>
        <w:t xml:space="preserve">wdrożeniowej </w:t>
      </w:r>
      <w:r w:rsidRPr="00AB4382">
        <w:rPr>
          <w:rFonts w:asciiTheme="minorHAnsi" w:hAnsiTheme="minorHAnsi" w:cstheme="minorHAnsi"/>
          <w:szCs w:val="22"/>
        </w:rPr>
        <w:t>publikuje listę projektów skie</w:t>
      </w:r>
      <w:r w:rsidR="00AB4382">
        <w:rPr>
          <w:rFonts w:asciiTheme="minorHAnsi" w:hAnsiTheme="minorHAnsi" w:cstheme="minorHAnsi"/>
          <w:szCs w:val="22"/>
        </w:rPr>
        <w:t xml:space="preserve">rowanych do etapu negocjacji na </w:t>
      </w:r>
      <w:r w:rsidRPr="00AB4382">
        <w:rPr>
          <w:rFonts w:asciiTheme="minorHAnsi" w:hAnsiTheme="minorHAnsi" w:cstheme="minorHAnsi"/>
          <w:szCs w:val="22"/>
        </w:rPr>
        <w:t>stronie internetowej</w:t>
      </w:r>
      <w:r w:rsidR="00AB4382">
        <w:rPr>
          <w:rFonts w:asciiTheme="minorHAnsi" w:hAnsiTheme="minorHAnsi" w:cstheme="minorHAnsi"/>
          <w:szCs w:val="22"/>
        </w:rPr>
        <w:t xml:space="preserve"> </w:t>
      </w:r>
      <w:hyperlink r:id="rId156" w:history="1">
        <w:r w:rsidR="004A292B" w:rsidRPr="00654529">
          <w:rPr>
            <w:rStyle w:val="Hipercze"/>
            <w:rFonts w:asciiTheme="minorHAnsi" w:hAnsiTheme="minorHAnsi" w:cstheme="minorHAnsi"/>
            <w:szCs w:val="22"/>
          </w:rPr>
          <w:t>www.power.gov.pl</w:t>
        </w:r>
      </w:hyperlink>
      <w:r w:rsidRPr="00AB4382">
        <w:rPr>
          <w:rFonts w:asciiTheme="minorHAnsi" w:hAnsiTheme="minorHAnsi" w:cstheme="minorHAnsi"/>
          <w:szCs w:val="22"/>
        </w:rPr>
        <w:t xml:space="preserve">. </w:t>
      </w:r>
    </w:p>
    <w:p w:rsidR="00237191" w:rsidRPr="00237191" w:rsidRDefault="00237191" w:rsidP="00237191">
      <w:pPr>
        <w:tabs>
          <w:tab w:val="num" w:pos="284"/>
        </w:tabs>
        <w:suppressAutoHyphens w:val="0"/>
        <w:overflowPunct/>
        <w:autoSpaceDE/>
        <w:autoSpaceDN/>
        <w:adjustRightInd/>
        <w:spacing w:before="0" w:line="240" w:lineRule="auto"/>
        <w:rPr>
          <w:rFonts w:asciiTheme="minorHAnsi" w:hAnsiTheme="minorHAnsi" w:cstheme="minorHAnsi"/>
          <w:szCs w:val="22"/>
        </w:rPr>
      </w:pPr>
      <w:r w:rsidRPr="00237191">
        <w:rPr>
          <w:rFonts w:asciiTheme="minorHAnsi" w:hAnsiTheme="minorHAnsi" w:cstheme="minorHAnsi"/>
          <w:szCs w:val="22"/>
        </w:rPr>
        <w:t>IOK</w:t>
      </w:r>
      <w:r w:rsidR="004A292B">
        <w:rPr>
          <w:rFonts w:asciiTheme="minorHAnsi" w:hAnsiTheme="minorHAnsi" w:cstheme="minorHAnsi"/>
          <w:szCs w:val="22"/>
        </w:rPr>
        <w:t>,</w:t>
      </w:r>
      <w:r w:rsidRPr="00237191">
        <w:rPr>
          <w:rFonts w:asciiTheme="minorHAnsi" w:hAnsiTheme="minorHAnsi" w:cstheme="minorHAnsi"/>
          <w:szCs w:val="22"/>
        </w:rPr>
        <w:t xml:space="preserve"> niezwłocznie po przekazaniu wszystkich kart oceny do przewodniczącego KOP albo innej osoby upoważnionej przez przewodniczącego KOP</w:t>
      </w:r>
      <w:r w:rsidR="004A292B">
        <w:rPr>
          <w:rFonts w:asciiTheme="minorHAnsi" w:hAnsiTheme="minorHAnsi" w:cstheme="minorHAnsi"/>
          <w:szCs w:val="22"/>
        </w:rPr>
        <w:t>,</w:t>
      </w:r>
      <w:r w:rsidRPr="00237191">
        <w:rPr>
          <w:rFonts w:asciiTheme="minorHAnsi" w:hAnsiTheme="minorHAnsi" w:cstheme="minorHAnsi"/>
          <w:szCs w:val="22"/>
        </w:rPr>
        <w:t xml:space="preserve"> wysyła wyłącznie do tych wnioskodawców, których projekty zostały wyznaczone przez IOK do negocjacji, pismo informujące o możliwości podjęcia negocjacji w wyznaczonym przez IOK terminie. </w:t>
      </w:r>
    </w:p>
    <w:p w:rsidR="00237191" w:rsidRPr="007711B8" w:rsidRDefault="00237191" w:rsidP="00237191">
      <w:pPr>
        <w:suppressAutoHyphens w:val="0"/>
        <w:overflowPunct/>
        <w:autoSpaceDE/>
        <w:autoSpaceDN/>
        <w:adjustRightInd/>
        <w:spacing w:before="0" w:line="240" w:lineRule="auto"/>
        <w:rPr>
          <w:rFonts w:asciiTheme="minorHAnsi" w:hAnsiTheme="minorHAnsi" w:cstheme="minorHAnsi"/>
          <w:b/>
          <w:szCs w:val="22"/>
        </w:rPr>
      </w:pPr>
      <w:r w:rsidRPr="007711B8">
        <w:rPr>
          <w:rFonts w:asciiTheme="minorHAnsi" w:hAnsiTheme="minorHAnsi" w:cstheme="minorHAnsi"/>
          <w:b/>
          <w:szCs w:val="22"/>
        </w:rPr>
        <w:t xml:space="preserve">Niepodjęcie negocjacji w wyznaczonym terminie oznacza negatywną ocenę kryterium kończącego negocjacje i brak możliwości przyznania dofinansowania.  </w:t>
      </w:r>
    </w:p>
    <w:p w:rsidR="00237191" w:rsidRPr="00237191" w:rsidRDefault="007711B8" w:rsidP="00237191">
      <w:pPr>
        <w:tabs>
          <w:tab w:val="num" w:pos="284"/>
        </w:tabs>
        <w:suppressAutoHyphens w:val="0"/>
        <w:overflowPunct/>
        <w:autoSpaceDE/>
        <w:autoSpaceDN/>
        <w:adjustRightInd/>
        <w:spacing w:before="0" w:line="240" w:lineRule="auto"/>
        <w:rPr>
          <w:rFonts w:asciiTheme="minorHAnsi" w:hAnsiTheme="minorHAnsi" w:cstheme="minorHAnsi"/>
          <w:szCs w:val="22"/>
        </w:rPr>
      </w:pPr>
      <w:r>
        <w:rPr>
          <w:rFonts w:asciiTheme="minorHAnsi" w:hAnsiTheme="minorHAnsi" w:cstheme="minorHAnsi"/>
          <w:szCs w:val="22"/>
        </w:rPr>
        <w:t xml:space="preserve">Pismo </w:t>
      </w:r>
      <w:r w:rsidR="00237191" w:rsidRPr="00237191">
        <w:rPr>
          <w:rFonts w:asciiTheme="minorHAnsi" w:hAnsiTheme="minorHAnsi" w:cstheme="minorHAnsi"/>
          <w:szCs w:val="22"/>
        </w:rPr>
        <w:t xml:space="preserve">zawiera całą treść wypełnionych kart oceny albo kopie wypełnionych kart oceny w postaci załączników. </w:t>
      </w:r>
    </w:p>
    <w:p w:rsidR="00237191" w:rsidRPr="00237191" w:rsidRDefault="00237191" w:rsidP="00237191">
      <w:pPr>
        <w:suppressAutoHyphens w:val="0"/>
        <w:overflowPunct/>
        <w:autoSpaceDE/>
        <w:autoSpaceDN/>
        <w:adjustRightInd/>
        <w:spacing w:before="0" w:line="240" w:lineRule="auto"/>
        <w:rPr>
          <w:rFonts w:asciiTheme="minorHAnsi" w:hAnsiTheme="minorHAnsi" w:cstheme="minorHAnsi"/>
          <w:szCs w:val="22"/>
        </w:rPr>
      </w:pPr>
      <w:r w:rsidRPr="00237191">
        <w:rPr>
          <w:rFonts w:asciiTheme="minorHAnsi" w:hAnsiTheme="minorHAnsi" w:cstheme="minorHAnsi"/>
          <w:szCs w:val="22"/>
        </w:rPr>
        <w:t xml:space="preserve">Negocjacje obejmują wszystkie kwestie wskazane przez oceniających w wypełnionych przez nich kartach oceny oraz ewentualne dodatkowe kwestie wskazane przez przewodniczącego KOP.  </w:t>
      </w:r>
    </w:p>
    <w:p w:rsidR="00237191" w:rsidRPr="00237191" w:rsidRDefault="00237191" w:rsidP="00237191">
      <w:pPr>
        <w:suppressAutoHyphens w:val="0"/>
        <w:overflowPunct/>
        <w:autoSpaceDE/>
        <w:autoSpaceDN/>
        <w:adjustRightInd/>
        <w:spacing w:before="0" w:line="240" w:lineRule="auto"/>
        <w:rPr>
          <w:rFonts w:asciiTheme="minorHAnsi" w:hAnsiTheme="minorHAnsi" w:cstheme="minorHAnsi"/>
          <w:szCs w:val="22"/>
        </w:rPr>
      </w:pPr>
      <w:r w:rsidRPr="00237191">
        <w:rPr>
          <w:rFonts w:asciiTheme="minorHAnsi" w:hAnsiTheme="minorHAnsi" w:cstheme="minorHAnsi"/>
          <w:szCs w:val="22"/>
        </w:rPr>
        <w:t>Negocjacje projektów są</w:t>
      </w:r>
      <w:r w:rsidRPr="00237191" w:rsidDel="00E716D6">
        <w:rPr>
          <w:rFonts w:asciiTheme="minorHAnsi" w:hAnsiTheme="minorHAnsi" w:cstheme="minorHAnsi"/>
          <w:szCs w:val="22"/>
        </w:rPr>
        <w:t xml:space="preserve"> </w:t>
      </w:r>
      <w:r w:rsidRPr="00237191">
        <w:rPr>
          <w:rFonts w:asciiTheme="minorHAnsi" w:hAnsiTheme="minorHAnsi" w:cstheme="minorHAnsi"/>
          <w:szCs w:val="22"/>
        </w:rPr>
        <w:t xml:space="preserve">przeprowadzane przez pracowników IOK powołanych do składu KOP. Mogą to być pracownicy IOK powołani do składu KOP inni niż pracownicy IOK powołani do składu KOP, którzy dokonywali oceny danego projektu.  </w:t>
      </w:r>
    </w:p>
    <w:p w:rsidR="007711B8" w:rsidRDefault="00237191" w:rsidP="00237191">
      <w:pPr>
        <w:suppressAutoHyphens w:val="0"/>
        <w:overflowPunct/>
        <w:autoSpaceDE/>
        <w:autoSpaceDN/>
        <w:adjustRightInd/>
        <w:spacing w:before="0" w:line="240" w:lineRule="auto"/>
        <w:rPr>
          <w:rFonts w:asciiTheme="minorHAnsi" w:hAnsiTheme="minorHAnsi" w:cstheme="minorHAnsi"/>
          <w:szCs w:val="22"/>
        </w:rPr>
      </w:pPr>
      <w:r w:rsidRPr="00237191">
        <w:rPr>
          <w:rFonts w:asciiTheme="minorHAnsi" w:hAnsiTheme="minorHAnsi" w:cstheme="minorHAnsi"/>
          <w:szCs w:val="22"/>
        </w:rPr>
        <w:t>Negocjacje projektów są</w:t>
      </w:r>
      <w:r w:rsidRPr="00237191" w:rsidDel="00E716D6">
        <w:rPr>
          <w:rFonts w:asciiTheme="minorHAnsi" w:hAnsiTheme="minorHAnsi" w:cstheme="minorHAnsi"/>
          <w:szCs w:val="22"/>
        </w:rPr>
        <w:t xml:space="preserve"> </w:t>
      </w:r>
      <w:r w:rsidRPr="00237191">
        <w:rPr>
          <w:rFonts w:asciiTheme="minorHAnsi" w:hAnsiTheme="minorHAnsi" w:cstheme="minorHAnsi"/>
          <w:szCs w:val="22"/>
        </w:rPr>
        <w:t xml:space="preserve">przeprowadzane w formie </w:t>
      </w:r>
      <w:r w:rsidR="007711B8">
        <w:rPr>
          <w:rFonts w:asciiTheme="minorHAnsi" w:hAnsiTheme="minorHAnsi" w:cstheme="minorHAnsi"/>
          <w:szCs w:val="22"/>
        </w:rPr>
        <w:t>elektronicznej z wykorzystaniem modułu komunikacji SOWA. IOK dopuszcza możliwość zorganizowania spotkania</w:t>
      </w:r>
      <w:r w:rsidRPr="00237191">
        <w:rPr>
          <w:rFonts w:asciiTheme="minorHAnsi" w:hAnsiTheme="minorHAnsi" w:cstheme="minorHAnsi"/>
          <w:szCs w:val="22"/>
        </w:rPr>
        <w:t xml:space="preserve"> obu stron negocjacji</w:t>
      </w:r>
      <w:r w:rsidR="007711B8">
        <w:rPr>
          <w:rFonts w:asciiTheme="minorHAnsi" w:hAnsiTheme="minorHAnsi" w:cstheme="minorHAnsi"/>
          <w:szCs w:val="22"/>
        </w:rPr>
        <w:t>, mającego na celu wyjaśnienie ewentualnych wątpliwości co do zakresu negocjacji.</w:t>
      </w:r>
      <w:r w:rsidRPr="00237191">
        <w:rPr>
          <w:rFonts w:asciiTheme="minorHAnsi" w:hAnsiTheme="minorHAnsi" w:cstheme="minorHAnsi"/>
          <w:szCs w:val="22"/>
        </w:rPr>
        <w:t xml:space="preserve"> </w:t>
      </w:r>
    </w:p>
    <w:p w:rsidR="00237191" w:rsidRPr="00237191" w:rsidRDefault="007711B8" w:rsidP="00237191">
      <w:pPr>
        <w:suppressAutoHyphens w:val="0"/>
        <w:overflowPunct/>
        <w:autoSpaceDE/>
        <w:autoSpaceDN/>
        <w:adjustRightInd/>
        <w:spacing w:before="0" w:line="240" w:lineRule="auto"/>
        <w:rPr>
          <w:rFonts w:asciiTheme="minorHAnsi" w:hAnsiTheme="minorHAnsi" w:cstheme="minorHAnsi"/>
          <w:szCs w:val="22"/>
        </w:rPr>
      </w:pPr>
      <w:r>
        <w:rPr>
          <w:rFonts w:asciiTheme="minorHAnsi" w:hAnsiTheme="minorHAnsi" w:cstheme="minorHAnsi"/>
          <w:szCs w:val="22"/>
        </w:rPr>
        <w:t>IOK może podjąć decyzję, aby z</w:t>
      </w:r>
      <w:r w:rsidR="00237191" w:rsidRPr="00237191">
        <w:rPr>
          <w:rFonts w:asciiTheme="minorHAnsi" w:hAnsiTheme="minorHAnsi" w:cstheme="minorHAnsi"/>
          <w:szCs w:val="22"/>
        </w:rPr>
        <w:t xml:space="preserve"> przeprowadzonych negocjacji sporządz</w:t>
      </w:r>
      <w:r>
        <w:rPr>
          <w:rFonts w:asciiTheme="minorHAnsi" w:hAnsiTheme="minorHAnsi" w:cstheme="minorHAnsi"/>
          <w:szCs w:val="22"/>
        </w:rPr>
        <w:t xml:space="preserve">ić </w:t>
      </w:r>
      <w:r w:rsidR="00237191" w:rsidRPr="00237191">
        <w:rPr>
          <w:rFonts w:asciiTheme="minorHAnsi" w:hAnsiTheme="minorHAnsi" w:cstheme="minorHAnsi"/>
          <w:szCs w:val="22"/>
        </w:rPr>
        <w:t>podpisywany przez obie strony protokół ustaleń. Protokół zawiera opis przebiegu negocjacji umożliwiający jego późniejsze odtworzenie.</w:t>
      </w:r>
    </w:p>
    <w:p w:rsidR="00B21EEC" w:rsidRDefault="00237191" w:rsidP="0054320E">
      <w:pPr>
        <w:pStyle w:val="Akapitzlist0"/>
        <w:rPr>
          <w:rFonts w:asciiTheme="minorHAnsi" w:hAnsiTheme="minorHAnsi" w:cstheme="minorHAnsi"/>
          <w:szCs w:val="22"/>
        </w:rPr>
      </w:pPr>
      <w:r w:rsidRPr="00237191">
        <w:rPr>
          <w:rFonts w:asciiTheme="minorHAnsi" w:hAnsiTheme="minorHAnsi" w:cstheme="minorHAnsi"/>
          <w:szCs w:val="22"/>
        </w:rPr>
        <w:t xml:space="preserve">Jeżeli w trakcie negocjacji: </w:t>
      </w:r>
    </w:p>
    <w:p w:rsidR="00B21EEC" w:rsidRPr="00AF6BCA" w:rsidRDefault="00237191" w:rsidP="00AF6BCA">
      <w:pPr>
        <w:pStyle w:val="Akapitzlist0"/>
        <w:numPr>
          <w:ilvl w:val="0"/>
          <w:numId w:val="68"/>
        </w:numPr>
        <w:suppressAutoHyphens w:val="0"/>
        <w:overflowPunct/>
        <w:autoSpaceDE/>
        <w:autoSpaceDN/>
        <w:adjustRightInd/>
        <w:spacing w:before="0" w:line="240" w:lineRule="auto"/>
        <w:ind w:left="357" w:firstLine="0"/>
        <w:rPr>
          <w:rFonts w:asciiTheme="minorHAnsi" w:hAnsiTheme="minorHAnsi" w:cstheme="minorHAnsi"/>
          <w:szCs w:val="22"/>
        </w:rPr>
      </w:pPr>
      <w:r w:rsidRPr="00AF6BCA">
        <w:rPr>
          <w:rFonts w:asciiTheme="minorHAnsi" w:hAnsiTheme="minorHAnsi" w:cstheme="minorHAnsi"/>
          <w:szCs w:val="22"/>
        </w:rPr>
        <w:t xml:space="preserve">do wniosku nie zostaną wprowadzone korekty wskazane przez oceniających </w:t>
      </w:r>
      <w:r w:rsidRPr="00AF6BCA">
        <w:rPr>
          <w:rFonts w:asciiTheme="minorHAnsi" w:hAnsiTheme="minorHAnsi" w:cstheme="minorHAnsi"/>
          <w:szCs w:val="22"/>
        </w:rPr>
        <w:br/>
        <w:t xml:space="preserve">w kartach oceny projektu lub przez przewodniczącego KOP lub inne zmiany wynikające </w:t>
      </w:r>
      <w:r w:rsidRPr="00AF6BCA">
        <w:rPr>
          <w:rFonts w:asciiTheme="minorHAnsi" w:hAnsiTheme="minorHAnsi" w:cstheme="minorHAnsi"/>
          <w:szCs w:val="22"/>
        </w:rPr>
        <w:br/>
        <w:t>z ustaleń dokonanych podczas negocjacji lub</w:t>
      </w:r>
    </w:p>
    <w:p w:rsidR="00B21EEC" w:rsidRPr="00AF6BCA" w:rsidRDefault="00237191" w:rsidP="00AF6BCA">
      <w:pPr>
        <w:pStyle w:val="Akapitzlist0"/>
        <w:numPr>
          <w:ilvl w:val="0"/>
          <w:numId w:val="68"/>
        </w:numPr>
        <w:suppressAutoHyphens w:val="0"/>
        <w:overflowPunct/>
        <w:autoSpaceDE/>
        <w:autoSpaceDN/>
        <w:adjustRightInd/>
        <w:spacing w:before="0" w:line="240" w:lineRule="auto"/>
        <w:ind w:left="357" w:firstLine="0"/>
        <w:rPr>
          <w:rFonts w:asciiTheme="minorHAnsi" w:hAnsiTheme="minorHAnsi" w:cstheme="minorHAnsi"/>
          <w:szCs w:val="22"/>
        </w:rPr>
      </w:pPr>
      <w:r w:rsidRPr="00AF6BCA">
        <w:rPr>
          <w:rFonts w:asciiTheme="minorHAnsi" w:hAnsiTheme="minorHAnsi" w:cstheme="minorHAnsi"/>
          <w:szCs w:val="22"/>
        </w:rPr>
        <w:t>KOP nie uzyska od wnioskodawcy informacji i wyjaśnień dotyczących określonych zapisów we wniosku, wskazanych przez oceniających w kartach oceny projektu lub przewodniczącego KOP lub</w:t>
      </w:r>
    </w:p>
    <w:p w:rsidR="00237191" w:rsidRPr="00AF6BCA" w:rsidRDefault="00B21EEC" w:rsidP="00AF6BCA">
      <w:pPr>
        <w:pStyle w:val="Akapitzlist0"/>
        <w:numPr>
          <w:ilvl w:val="0"/>
          <w:numId w:val="68"/>
        </w:numPr>
        <w:suppressAutoHyphens w:val="0"/>
        <w:overflowPunct/>
        <w:autoSpaceDE/>
        <w:autoSpaceDN/>
        <w:adjustRightInd/>
        <w:spacing w:before="0" w:line="240" w:lineRule="auto"/>
        <w:ind w:left="357" w:firstLine="0"/>
        <w:rPr>
          <w:rFonts w:asciiTheme="minorHAnsi" w:hAnsiTheme="minorHAnsi" w:cstheme="minorHAnsi"/>
          <w:szCs w:val="22"/>
        </w:rPr>
      </w:pPr>
      <w:r>
        <w:rPr>
          <w:rFonts w:asciiTheme="minorHAnsi" w:hAnsiTheme="minorHAnsi" w:cstheme="minorHAnsi"/>
          <w:szCs w:val="22"/>
        </w:rPr>
        <w:t>d</w:t>
      </w:r>
      <w:r w:rsidR="00237191" w:rsidRPr="00AF6BCA">
        <w:rPr>
          <w:rFonts w:asciiTheme="minorHAnsi" w:hAnsiTheme="minorHAnsi" w:cstheme="minorHAnsi"/>
          <w:szCs w:val="22"/>
        </w:rPr>
        <w:t>o wniosku zostały wprowadzone inne zmiany nie wynikające z kart oceny merytorycznej lub uwag przewodniczącego KOP lub ustaleń wynikających z procesu negocjacji</w:t>
      </w:r>
      <w:r>
        <w:rPr>
          <w:rFonts w:asciiTheme="minorHAnsi" w:hAnsiTheme="minorHAnsi" w:cstheme="minorHAnsi"/>
          <w:szCs w:val="22"/>
        </w:rPr>
        <w:t>,</w:t>
      </w:r>
      <w:r w:rsidR="00237191" w:rsidRPr="00AF6BCA">
        <w:rPr>
          <w:rFonts w:asciiTheme="minorHAnsi" w:hAnsiTheme="minorHAnsi" w:cstheme="minorHAnsi"/>
          <w:szCs w:val="22"/>
        </w:rPr>
        <w:t xml:space="preserve"> </w:t>
      </w:r>
    </w:p>
    <w:p w:rsidR="00237191" w:rsidRPr="00237191" w:rsidRDefault="00237191" w:rsidP="00237191">
      <w:pPr>
        <w:suppressAutoHyphens w:val="0"/>
        <w:overflowPunct/>
        <w:autoSpaceDE/>
        <w:autoSpaceDN/>
        <w:adjustRightInd/>
        <w:spacing w:before="0" w:line="240" w:lineRule="auto"/>
        <w:rPr>
          <w:rFonts w:asciiTheme="minorHAnsi" w:hAnsiTheme="minorHAnsi" w:cstheme="minorHAnsi"/>
          <w:szCs w:val="22"/>
        </w:rPr>
      </w:pPr>
      <w:r w:rsidRPr="00237191">
        <w:rPr>
          <w:rFonts w:asciiTheme="minorHAnsi" w:hAnsiTheme="minorHAnsi" w:cstheme="minorHAnsi"/>
          <w:szCs w:val="22"/>
        </w:rPr>
        <w:t xml:space="preserve">negocjacje kończą się z wynikiem negatywnym. </w:t>
      </w:r>
    </w:p>
    <w:p w:rsidR="00237191" w:rsidRPr="00237191" w:rsidRDefault="00237191" w:rsidP="00E816D6">
      <w:pPr>
        <w:suppressAutoHyphens w:val="0"/>
        <w:overflowPunct/>
        <w:autoSpaceDE/>
        <w:autoSpaceDN/>
        <w:adjustRightInd/>
        <w:spacing w:before="0" w:line="240" w:lineRule="auto"/>
        <w:rPr>
          <w:rFonts w:asciiTheme="minorHAnsi" w:hAnsiTheme="minorHAnsi" w:cstheme="minorHAnsi"/>
          <w:szCs w:val="22"/>
        </w:rPr>
      </w:pPr>
      <w:r w:rsidRPr="00237191">
        <w:rPr>
          <w:rFonts w:asciiTheme="minorHAnsi" w:hAnsiTheme="minorHAnsi" w:cstheme="minorHAnsi"/>
          <w:szCs w:val="22"/>
        </w:rPr>
        <w:t xml:space="preserve">Weryfikacji spełniania przez projekt warunków określonych w procesie negocjacji służy kryterium oceny. Weryfikacja kryterium jest dokonywana przez jednego członka KOP i musi zostać odpowiednio udokumentowana. </w:t>
      </w:r>
      <w:r w:rsidRPr="00237191">
        <w:rPr>
          <w:rFonts w:asciiTheme="minorHAnsi" w:hAnsiTheme="minorHAnsi" w:cstheme="minorHAnsi"/>
          <w:szCs w:val="22"/>
        </w:rPr>
        <w:br/>
        <w:t>W załączniku nr 3 zamieszczono wzór karty weryfikacji kryterium kończącego negocjacje</w:t>
      </w:r>
      <w:r w:rsidR="00E816D6">
        <w:rPr>
          <w:rFonts w:asciiTheme="minorHAnsi" w:hAnsiTheme="minorHAnsi" w:cstheme="minorHAnsi"/>
          <w:szCs w:val="22"/>
        </w:rPr>
        <w:t xml:space="preserve">. </w:t>
      </w:r>
    </w:p>
    <w:p w:rsidR="00237191" w:rsidRPr="00237191" w:rsidRDefault="00237191" w:rsidP="00E816D6">
      <w:pPr>
        <w:suppressAutoHyphens w:val="0"/>
        <w:overflowPunct/>
        <w:autoSpaceDE/>
        <w:autoSpaceDN/>
        <w:adjustRightInd/>
        <w:spacing w:before="0" w:line="240" w:lineRule="auto"/>
        <w:rPr>
          <w:rFonts w:asciiTheme="minorHAnsi" w:hAnsiTheme="minorHAnsi" w:cstheme="minorHAnsi"/>
          <w:szCs w:val="22"/>
        </w:rPr>
      </w:pPr>
      <w:r w:rsidRPr="00237191">
        <w:rPr>
          <w:rFonts w:asciiTheme="minorHAnsi" w:hAnsiTheme="minorHAnsi" w:cstheme="minorHAnsi"/>
          <w:szCs w:val="22"/>
        </w:rPr>
        <w:t xml:space="preserve">Przebieg negocjacji opisywany jest w protokole z prac KOP.  </w:t>
      </w:r>
    </w:p>
    <w:p w:rsidR="00AE4AF5" w:rsidRPr="00706BDB" w:rsidRDefault="00AE4AF5" w:rsidP="00AE4AF5">
      <w:pPr>
        <w:suppressAutoHyphens w:val="0"/>
        <w:overflowPunct/>
        <w:spacing w:before="0" w:after="0" w:line="240" w:lineRule="auto"/>
        <w:rPr>
          <w:rFonts w:asciiTheme="minorHAnsi" w:eastAsiaTheme="minorHAnsi" w:hAnsiTheme="minorHAnsi" w:cstheme="minorHAnsi"/>
          <w:kern w:val="0"/>
          <w:szCs w:val="22"/>
          <w:lang w:eastAsia="en-US"/>
        </w:rPr>
      </w:pPr>
    </w:p>
    <w:p w:rsidR="00E816D6" w:rsidRPr="00AE4AF5" w:rsidRDefault="00AE4AF5" w:rsidP="00AE4AF5">
      <w:pPr>
        <w:pStyle w:val="Nagwek3"/>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before="0" w:after="0"/>
        <w:rPr>
          <w:rFonts w:asciiTheme="minorHAnsi" w:hAnsiTheme="minorHAnsi" w:cstheme="minorHAnsi"/>
          <w:szCs w:val="22"/>
        </w:rPr>
      </w:pPr>
      <w:bookmarkStart w:id="76" w:name="_Toc504136195"/>
      <w:r>
        <w:rPr>
          <w:rFonts w:asciiTheme="minorHAnsi" w:hAnsiTheme="minorHAnsi" w:cstheme="minorHAnsi"/>
          <w:szCs w:val="22"/>
        </w:rPr>
        <w:lastRenderedPageBreak/>
        <w:t>6.2.5</w:t>
      </w:r>
      <w:r w:rsidRPr="00237191">
        <w:rPr>
          <w:rFonts w:asciiTheme="minorHAnsi" w:hAnsiTheme="minorHAnsi" w:cstheme="minorHAnsi"/>
          <w:szCs w:val="22"/>
        </w:rPr>
        <w:t xml:space="preserve"> </w:t>
      </w:r>
      <w:r>
        <w:rPr>
          <w:rFonts w:asciiTheme="minorHAnsi" w:hAnsiTheme="minorHAnsi" w:cstheme="minorHAnsi"/>
          <w:szCs w:val="22"/>
        </w:rPr>
        <w:t>Zakończenie oceny i rozstrzygnięcie konkursu</w:t>
      </w:r>
      <w:bookmarkEnd w:id="76"/>
    </w:p>
    <w:p w:rsidR="00A90FDF" w:rsidRDefault="00E816D6" w:rsidP="00AF6BCA">
      <w:pPr>
        <w:suppressAutoHyphens w:val="0"/>
        <w:overflowPunct/>
        <w:autoSpaceDE/>
        <w:autoSpaceDN/>
        <w:adjustRightInd/>
        <w:spacing w:before="0" w:line="240" w:lineRule="auto"/>
        <w:rPr>
          <w:rFonts w:asciiTheme="minorHAnsi" w:hAnsiTheme="minorHAnsi" w:cstheme="minorHAnsi"/>
          <w:szCs w:val="22"/>
        </w:rPr>
      </w:pPr>
      <w:r w:rsidRPr="00A90FDF">
        <w:rPr>
          <w:rFonts w:asciiTheme="minorHAnsi" w:hAnsiTheme="minorHAnsi" w:cstheme="minorHAnsi"/>
          <w:szCs w:val="22"/>
        </w:rPr>
        <w:t xml:space="preserve">Po przeprowadzeniu analizy kart oceny i obliczeniu liczby przyznanych projektom punktów zgodnie </w:t>
      </w:r>
      <w:r w:rsidR="005B5DF9">
        <w:rPr>
          <w:rFonts w:asciiTheme="minorHAnsi" w:hAnsiTheme="minorHAnsi" w:cstheme="minorHAnsi"/>
          <w:szCs w:val="22"/>
        </w:rPr>
        <w:br/>
      </w:r>
      <w:r w:rsidRPr="00A90FDF">
        <w:rPr>
          <w:rFonts w:asciiTheme="minorHAnsi" w:hAnsiTheme="minorHAnsi" w:cstheme="minorHAnsi"/>
          <w:szCs w:val="22"/>
        </w:rPr>
        <w:t>z podrozdz. 6.2.3, IOK podejmuje decyzję o sposobie rozstrzygnięcia konkursu:</w:t>
      </w:r>
      <w:r w:rsidR="00A90FDF">
        <w:rPr>
          <w:rFonts w:asciiTheme="minorHAnsi" w:hAnsiTheme="minorHAnsi" w:cstheme="minorHAnsi"/>
          <w:szCs w:val="22"/>
        </w:rPr>
        <w:t xml:space="preserve">   </w:t>
      </w:r>
    </w:p>
    <w:p w:rsidR="00A90FDF" w:rsidRDefault="00E816D6" w:rsidP="00A90FDF">
      <w:pPr>
        <w:pStyle w:val="Akapitzlist0"/>
        <w:numPr>
          <w:ilvl w:val="0"/>
          <w:numId w:val="92"/>
        </w:numPr>
        <w:suppressAutoHyphens w:val="0"/>
        <w:overflowPunct/>
        <w:autoSpaceDE/>
        <w:autoSpaceDN/>
        <w:adjustRightInd/>
        <w:spacing w:before="0" w:line="240" w:lineRule="auto"/>
        <w:rPr>
          <w:rFonts w:asciiTheme="minorHAnsi" w:hAnsiTheme="minorHAnsi" w:cstheme="minorHAnsi"/>
          <w:szCs w:val="22"/>
        </w:rPr>
      </w:pPr>
      <w:r w:rsidRPr="00A90FDF">
        <w:rPr>
          <w:rFonts w:asciiTheme="minorHAnsi" w:hAnsiTheme="minorHAnsi" w:cstheme="minorHAnsi"/>
          <w:szCs w:val="22"/>
        </w:rPr>
        <w:t>częściowo – w uzasadnionych przypadkach w szczególności, gdy w konkursie występują projekty</w:t>
      </w:r>
      <w:r w:rsidR="00A90FDF">
        <w:rPr>
          <w:rFonts w:asciiTheme="minorHAnsi" w:hAnsiTheme="minorHAnsi" w:cstheme="minorHAnsi"/>
          <w:szCs w:val="22"/>
        </w:rPr>
        <w:t xml:space="preserve"> rekomendowane do dofinansowania</w:t>
      </w:r>
      <w:r w:rsidRPr="00A90FDF">
        <w:rPr>
          <w:rFonts w:asciiTheme="minorHAnsi" w:hAnsiTheme="minorHAnsi" w:cstheme="minorHAnsi"/>
          <w:szCs w:val="22"/>
        </w:rPr>
        <w:t xml:space="preserve">, IOK może podjąć decyzję </w:t>
      </w:r>
      <w:r w:rsidRPr="00A90FDF">
        <w:rPr>
          <w:rFonts w:asciiTheme="minorHAnsi" w:hAnsiTheme="minorHAnsi" w:cstheme="minorHAnsi"/>
          <w:szCs w:val="22"/>
        </w:rPr>
        <w:br/>
        <w:t xml:space="preserve">o częściowym rozstrzygnięciu konkursu tj. poprzez sporządzenie i zatwierdzenie kilku list, </w:t>
      </w:r>
      <w:r w:rsidRPr="00A90FDF">
        <w:rPr>
          <w:rFonts w:asciiTheme="minorHAnsi" w:hAnsiTheme="minorHAnsi" w:cstheme="minorHAnsi"/>
          <w:szCs w:val="22"/>
        </w:rPr>
        <w:br/>
        <w:t xml:space="preserve">o których mowa w art. 45 ust. 6 ustawy </w:t>
      </w:r>
      <w:r w:rsidR="00A90FDF">
        <w:rPr>
          <w:rFonts w:asciiTheme="minorHAnsi" w:hAnsiTheme="minorHAnsi" w:cstheme="minorHAnsi"/>
          <w:szCs w:val="22"/>
        </w:rPr>
        <w:t xml:space="preserve">wdrożeniowej </w:t>
      </w:r>
      <w:r w:rsidRPr="00A90FDF">
        <w:rPr>
          <w:rFonts w:asciiTheme="minorHAnsi" w:hAnsiTheme="minorHAnsi" w:cstheme="minorHAnsi"/>
          <w:szCs w:val="22"/>
        </w:rPr>
        <w:t xml:space="preserve">– np. jednej dotyczącej projektów ocenianych na etapie oceny merytorycznej, drugiej dotyczącej projektów ocenianych na etapie negocjacji lub kilku list dotyczących projektów po etapie negocjacji. Wówczas IOK jako pierwszą sporządza i zatwierdza listę, o której mowa w art. 45 ust. 6 zawierającą projekty ocenione negatywnie na etapie oceny merytorycznej oraz projekty ocenione pozytywnie i nie skierowane do etapu negocjacji. Zgodnie z art. 45 ust. 2 ustawy IOK publikuje także listę </w:t>
      </w:r>
      <w:r w:rsidRPr="00A90FDF">
        <w:rPr>
          <w:rFonts w:asciiTheme="minorHAnsi" w:hAnsiTheme="minorHAnsi" w:cstheme="minorHAnsi"/>
          <w:szCs w:val="22"/>
        </w:rPr>
        <w:br/>
        <w:t xml:space="preserve">o której mowa w art. 46 ust. 3 ustawy. Następnie po zakończeniu negocjacji (wszystkich bądź kilku projektów) IOK sporządza listę zgodną z art. 45 ust. 6 zawierającą projekty ocenione negatywnie i pozytywnie po etapie negocjacji, i publikuje odpowiednio listę, </w:t>
      </w:r>
      <w:r w:rsidRPr="00A90FDF">
        <w:rPr>
          <w:rFonts w:asciiTheme="minorHAnsi" w:hAnsiTheme="minorHAnsi" w:cstheme="minorHAnsi"/>
          <w:szCs w:val="22"/>
        </w:rPr>
        <w:br/>
        <w:t>o któr</w:t>
      </w:r>
      <w:r w:rsidR="00A90FDF">
        <w:rPr>
          <w:rFonts w:asciiTheme="minorHAnsi" w:hAnsiTheme="minorHAnsi" w:cstheme="minorHAnsi"/>
          <w:szCs w:val="22"/>
        </w:rPr>
        <w:t>ej mowa w art. 46 ust. 3 ustawy,</w:t>
      </w:r>
      <w:r w:rsidRPr="00A90FDF">
        <w:rPr>
          <w:rFonts w:asciiTheme="minorHAnsi" w:hAnsiTheme="minorHAnsi" w:cstheme="minorHAnsi"/>
          <w:szCs w:val="22"/>
        </w:rPr>
        <w:t xml:space="preserve">   </w:t>
      </w:r>
    </w:p>
    <w:p w:rsidR="00E816D6" w:rsidRPr="00A90FDF" w:rsidRDefault="00E816D6" w:rsidP="00A90FDF">
      <w:pPr>
        <w:pStyle w:val="Akapitzlist0"/>
        <w:numPr>
          <w:ilvl w:val="0"/>
          <w:numId w:val="92"/>
        </w:numPr>
        <w:suppressAutoHyphens w:val="0"/>
        <w:overflowPunct/>
        <w:autoSpaceDE/>
        <w:autoSpaceDN/>
        <w:adjustRightInd/>
        <w:spacing w:before="0" w:line="240" w:lineRule="auto"/>
        <w:rPr>
          <w:rFonts w:asciiTheme="minorHAnsi" w:hAnsiTheme="minorHAnsi" w:cstheme="minorHAnsi"/>
          <w:szCs w:val="22"/>
        </w:rPr>
      </w:pPr>
      <w:r w:rsidRPr="00A90FDF">
        <w:rPr>
          <w:rFonts w:asciiTheme="minorHAnsi" w:hAnsiTheme="minorHAnsi" w:cstheme="minorHAnsi"/>
          <w:szCs w:val="22"/>
        </w:rPr>
        <w:t xml:space="preserve">całościowo – tj. po rozstrzygnięciu konkursu łącznie dla wszystkich projektów po zakończeniu procesu negocjacji. </w:t>
      </w:r>
    </w:p>
    <w:p w:rsidR="00E816D6" w:rsidRPr="00AF6BCA" w:rsidRDefault="00B04983" w:rsidP="00AF6BCA">
      <w:pPr>
        <w:suppressAutoHyphens w:val="0"/>
        <w:overflowPunct/>
        <w:autoSpaceDE/>
        <w:autoSpaceDN/>
        <w:adjustRightInd/>
        <w:spacing w:before="0" w:line="240" w:lineRule="auto"/>
        <w:rPr>
          <w:rFonts w:asciiTheme="minorHAnsi" w:hAnsiTheme="minorHAnsi" w:cstheme="minorHAnsi"/>
          <w:szCs w:val="22"/>
        </w:rPr>
      </w:pPr>
      <w:r>
        <w:rPr>
          <w:rFonts w:asciiTheme="minorHAnsi" w:hAnsiTheme="minorHAnsi" w:cstheme="minorHAnsi"/>
          <w:szCs w:val="22"/>
        </w:rPr>
        <w:t>KOP</w:t>
      </w:r>
      <w:r w:rsidR="00E816D6" w:rsidRPr="00AF6BCA">
        <w:rPr>
          <w:rFonts w:asciiTheme="minorHAnsi" w:hAnsiTheme="minorHAnsi" w:cstheme="minorHAnsi"/>
          <w:szCs w:val="22"/>
        </w:rPr>
        <w:t xml:space="preserve"> przygotowuje listę projektów, które podlegały ocenie w ramach konkursu, uszeregowanych </w:t>
      </w:r>
      <w:r w:rsidR="005B5DF9">
        <w:rPr>
          <w:rFonts w:asciiTheme="minorHAnsi" w:hAnsiTheme="minorHAnsi" w:cstheme="minorHAnsi"/>
          <w:szCs w:val="22"/>
        </w:rPr>
        <w:br/>
      </w:r>
      <w:r w:rsidR="00E816D6" w:rsidRPr="00AF6BCA">
        <w:rPr>
          <w:rFonts w:asciiTheme="minorHAnsi" w:hAnsiTheme="minorHAnsi" w:cstheme="minorHAnsi"/>
          <w:szCs w:val="22"/>
        </w:rPr>
        <w:t xml:space="preserve">w kolejności malejącej liczby uzyskanych punktów. </w:t>
      </w:r>
    </w:p>
    <w:p w:rsidR="00E816D6" w:rsidRPr="00AF6BCA" w:rsidRDefault="00E816D6" w:rsidP="00AF6BCA">
      <w:pPr>
        <w:suppressAutoHyphens w:val="0"/>
        <w:overflowPunct/>
        <w:autoSpaceDE/>
        <w:autoSpaceDN/>
        <w:adjustRightInd/>
        <w:spacing w:before="0" w:line="240" w:lineRule="auto"/>
        <w:rPr>
          <w:rFonts w:asciiTheme="minorHAnsi" w:hAnsiTheme="minorHAnsi" w:cstheme="minorHAnsi"/>
          <w:szCs w:val="22"/>
        </w:rPr>
      </w:pPr>
      <w:r w:rsidRPr="00AF6BCA">
        <w:rPr>
          <w:rFonts w:asciiTheme="minorHAnsi" w:hAnsiTheme="minorHAnsi" w:cstheme="minorHAnsi"/>
          <w:szCs w:val="22"/>
        </w:rPr>
        <w:t>O kolejności projektów na liście decyduje liczba punktów przyznana danemu projektowi.</w:t>
      </w:r>
    </w:p>
    <w:p w:rsidR="00E816D6" w:rsidRPr="00AF6BCA" w:rsidRDefault="00E816D6" w:rsidP="00AF6BCA">
      <w:pPr>
        <w:suppressAutoHyphens w:val="0"/>
        <w:overflowPunct/>
        <w:autoSpaceDE/>
        <w:autoSpaceDN/>
        <w:adjustRightInd/>
        <w:spacing w:before="0" w:line="240" w:lineRule="auto"/>
        <w:rPr>
          <w:rFonts w:asciiTheme="minorHAnsi" w:hAnsiTheme="minorHAnsi" w:cstheme="minorHAnsi"/>
          <w:szCs w:val="22"/>
        </w:rPr>
      </w:pPr>
      <w:r w:rsidRPr="00AF6BCA">
        <w:rPr>
          <w:rFonts w:asciiTheme="minorHAnsi" w:hAnsiTheme="minorHAnsi" w:cstheme="minorHAnsi"/>
          <w:szCs w:val="22"/>
        </w:rPr>
        <w:t>Lista projektów</w:t>
      </w:r>
      <w:r w:rsidR="007F4EA4">
        <w:rPr>
          <w:rFonts w:asciiTheme="minorHAnsi" w:hAnsiTheme="minorHAnsi" w:cstheme="minorHAnsi"/>
          <w:szCs w:val="22"/>
        </w:rPr>
        <w:t xml:space="preserve"> </w:t>
      </w:r>
      <w:r w:rsidRPr="00AF6BCA">
        <w:rPr>
          <w:rFonts w:asciiTheme="minorHAnsi" w:hAnsiTheme="minorHAnsi" w:cstheme="minorHAnsi"/>
          <w:szCs w:val="22"/>
        </w:rPr>
        <w:t>wskazuje, które projekty:</w:t>
      </w:r>
    </w:p>
    <w:p w:rsidR="00226D2F" w:rsidRPr="008F0EBA" w:rsidRDefault="00E816D6" w:rsidP="008F0EBA">
      <w:pPr>
        <w:pStyle w:val="Akapitzlist0"/>
        <w:numPr>
          <w:ilvl w:val="0"/>
          <w:numId w:val="80"/>
        </w:numPr>
        <w:suppressAutoHyphens w:val="0"/>
        <w:overflowPunct/>
        <w:autoSpaceDE/>
        <w:autoSpaceDN/>
        <w:adjustRightInd/>
        <w:spacing w:before="0" w:line="240" w:lineRule="auto"/>
        <w:ind w:left="357" w:firstLine="0"/>
        <w:rPr>
          <w:rFonts w:asciiTheme="minorHAnsi" w:hAnsiTheme="minorHAnsi" w:cstheme="minorHAnsi"/>
          <w:szCs w:val="22"/>
        </w:rPr>
      </w:pPr>
      <w:r w:rsidRPr="008F0EBA">
        <w:rPr>
          <w:rFonts w:asciiTheme="minorHAnsi" w:hAnsiTheme="minorHAnsi" w:cstheme="minorHAnsi"/>
          <w:szCs w:val="22"/>
        </w:rPr>
        <w:t>zostały ocenione pozytywnie oraz zostały wybrane do dofinansowania</w:t>
      </w:r>
      <w:r w:rsidR="00226D2F">
        <w:rPr>
          <w:rFonts w:asciiTheme="minorHAnsi" w:hAnsiTheme="minorHAnsi" w:cstheme="minorHAnsi"/>
          <w:szCs w:val="22"/>
        </w:rPr>
        <w:t>,</w:t>
      </w:r>
      <w:r w:rsidRPr="008F0EBA">
        <w:rPr>
          <w:rFonts w:asciiTheme="minorHAnsi" w:hAnsiTheme="minorHAnsi" w:cstheme="minorHAnsi"/>
          <w:szCs w:val="22"/>
        </w:rPr>
        <w:t xml:space="preserve"> </w:t>
      </w:r>
    </w:p>
    <w:p w:rsidR="00E816D6" w:rsidRPr="008F0EBA" w:rsidRDefault="00E816D6" w:rsidP="008F0EBA">
      <w:pPr>
        <w:pStyle w:val="Akapitzlist0"/>
        <w:numPr>
          <w:ilvl w:val="0"/>
          <w:numId w:val="80"/>
        </w:numPr>
        <w:suppressAutoHyphens w:val="0"/>
        <w:overflowPunct/>
        <w:autoSpaceDE/>
        <w:autoSpaceDN/>
        <w:adjustRightInd/>
        <w:spacing w:before="0" w:line="240" w:lineRule="auto"/>
        <w:ind w:left="357" w:firstLine="0"/>
        <w:rPr>
          <w:rFonts w:asciiTheme="minorHAnsi" w:hAnsiTheme="minorHAnsi" w:cstheme="minorHAnsi"/>
          <w:szCs w:val="22"/>
        </w:rPr>
      </w:pPr>
      <w:r w:rsidRPr="008F0EBA">
        <w:rPr>
          <w:rFonts w:asciiTheme="minorHAnsi" w:hAnsiTheme="minorHAnsi" w:cstheme="minorHAnsi"/>
          <w:szCs w:val="22"/>
        </w:rPr>
        <w:t xml:space="preserve">zostały ocenione negatywnie w rozumieniu art. 53 ust. 2 ustawy </w:t>
      </w:r>
      <w:r w:rsidR="00226D2F">
        <w:rPr>
          <w:rFonts w:asciiTheme="minorHAnsi" w:hAnsiTheme="minorHAnsi" w:cstheme="minorHAnsi"/>
          <w:szCs w:val="22"/>
        </w:rPr>
        <w:t xml:space="preserve">wdrożeniowej </w:t>
      </w:r>
      <w:r w:rsidRPr="008F0EBA">
        <w:rPr>
          <w:rFonts w:asciiTheme="minorHAnsi" w:hAnsiTheme="minorHAnsi" w:cstheme="minorHAnsi"/>
          <w:szCs w:val="22"/>
        </w:rPr>
        <w:t>i nie zostały wybrane do dofinansowania.</w:t>
      </w:r>
    </w:p>
    <w:p w:rsidR="00E816D6" w:rsidRPr="00AF6BCA" w:rsidRDefault="00E816D6" w:rsidP="00AF6BCA">
      <w:pPr>
        <w:suppressAutoHyphens w:val="0"/>
        <w:overflowPunct/>
        <w:autoSpaceDE/>
        <w:autoSpaceDN/>
        <w:adjustRightInd/>
        <w:spacing w:before="0" w:line="240" w:lineRule="auto"/>
        <w:rPr>
          <w:rFonts w:asciiTheme="minorHAnsi" w:hAnsiTheme="minorHAnsi" w:cstheme="minorHAnsi"/>
          <w:szCs w:val="22"/>
        </w:rPr>
      </w:pPr>
      <w:r w:rsidRPr="00AF6BCA">
        <w:rPr>
          <w:rFonts w:asciiTheme="minorHAnsi" w:hAnsiTheme="minorHAnsi" w:cstheme="minorHAnsi"/>
          <w:szCs w:val="22"/>
        </w:rPr>
        <w:t xml:space="preserve">Zatwierdzenie listy kończy ocenę tych projektów, których ocena nie została zakończona wcześniej </w:t>
      </w:r>
      <w:r w:rsidR="005B5DF9">
        <w:rPr>
          <w:rFonts w:asciiTheme="minorHAnsi" w:hAnsiTheme="minorHAnsi" w:cstheme="minorHAnsi"/>
          <w:szCs w:val="22"/>
        </w:rPr>
        <w:br/>
      </w:r>
      <w:r w:rsidRPr="00AF6BCA">
        <w:rPr>
          <w:rFonts w:asciiTheme="minorHAnsi" w:hAnsiTheme="minorHAnsi" w:cstheme="minorHAnsi"/>
          <w:szCs w:val="22"/>
        </w:rPr>
        <w:t>z powodu niespełniania co najmniej jednego z: kryteriów merytorycznych 0-1, dostępu albo kryteriów horyzontalnych (podrozdz</w:t>
      </w:r>
      <w:r w:rsidR="008F0EBA">
        <w:rPr>
          <w:rFonts w:asciiTheme="minorHAnsi" w:hAnsiTheme="minorHAnsi" w:cstheme="minorHAnsi"/>
          <w:szCs w:val="22"/>
        </w:rPr>
        <w:t>.</w:t>
      </w:r>
      <w:r w:rsidRPr="00AF6BCA">
        <w:rPr>
          <w:rFonts w:asciiTheme="minorHAnsi" w:hAnsiTheme="minorHAnsi" w:cstheme="minorHAnsi"/>
          <w:szCs w:val="22"/>
        </w:rPr>
        <w:t xml:space="preserve"> 6.</w:t>
      </w:r>
      <w:r w:rsidR="008F0EBA">
        <w:rPr>
          <w:rFonts w:asciiTheme="minorHAnsi" w:hAnsiTheme="minorHAnsi" w:cstheme="minorHAnsi"/>
          <w:szCs w:val="22"/>
        </w:rPr>
        <w:t>2.</w:t>
      </w:r>
      <w:r w:rsidRPr="00AF6BCA">
        <w:rPr>
          <w:rFonts w:asciiTheme="minorHAnsi" w:hAnsiTheme="minorHAnsi" w:cstheme="minorHAnsi"/>
          <w:szCs w:val="22"/>
        </w:rPr>
        <w:t>2). Po zakończeniu oceny projektów, IOK przekazuje niezwłocznie wnioskodawcy pisemną informację o zakończeniu oceny jego projektu oraz</w:t>
      </w:r>
    </w:p>
    <w:p w:rsidR="008F0EBA" w:rsidRPr="008F0EBA" w:rsidRDefault="00E816D6" w:rsidP="003071D1">
      <w:pPr>
        <w:pStyle w:val="Akapitzlist0"/>
        <w:numPr>
          <w:ilvl w:val="0"/>
          <w:numId w:val="85"/>
        </w:numPr>
        <w:suppressAutoHyphens w:val="0"/>
        <w:overflowPunct/>
        <w:autoSpaceDE/>
        <w:autoSpaceDN/>
        <w:adjustRightInd/>
        <w:spacing w:before="0" w:line="240" w:lineRule="auto"/>
        <w:rPr>
          <w:rFonts w:asciiTheme="minorHAnsi" w:hAnsiTheme="minorHAnsi" w:cstheme="minorHAnsi"/>
          <w:szCs w:val="22"/>
        </w:rPr>
      </w:pPr>
      <w:r w:rsidRPr="008F0EBA">
        <w:rPr>
          <w:rFonts w:asciiTheme="minorHAnsi" w:hAnsiTheme="minorHAnsi" w:cstheme="minorHAnsi"/>
          <w:szCs w:val="22"/>
        </w:rPr>
        <w:t>pozytywnej ocenie projektu oraz wybraniu go do dofinansowania albo</w:t>
      </w:r>
    </w:p>
    <w:p w:rsidR="00E816D6" w:rsidRPr="008F0EBA" w:rsidRDefault="00E816D6" w:rsidP="003071D1">
      <w:pPr>
        <w:pStyle w:val="Akapitzlist0"/>
        <w:numPr>
          <w:ilvl w:val="0"/>
          <w:numId w:val="85"/>
        </w:numPr>
        <w:suppressAutoHyphens w:val="0"/>
        <w:overflowPunct/>
        <w:autoSpaceDE/>
        <w:autoSpaceDN/>
        <w:adjustRightInd/>
        <w:spacing w:before="0" w:line="240" w:lineRule="auto"/>
        <w:ind w:left="357" w:firstLine="0"/>
        <w:rPr>
          <w:rFonts w:asciiTheme="minorHAnsi" w:hAnsiTheme="minorHAnsi" w:cstheme="minorHAnsi"/>
          <w:szCs w:val="22"/>
        </w:rPr>
      </w:pPr>
      <w:r w:rsidRPr="008F0EBA">
        <w:rPr>
          <w:rFonts w:asciiTheme="minorHAnsi" w:hAnsiTheme="minorHAnsi" w:cstheme="minorHAnsi"/>
          <w:szCs w:val="22"/>
        </w:rPr>
        <w:t xml:space="preserve">negatywnej ocenie projektu i niewybraniu go do dofinansowania wraz ze zgodnym z art. 45 ust. 5 ustawy </w:t>
      </w:r>
      <w:r w:rsidR="008F0EBA">
        <w:rPr>
          <w:rFonts w:asciiTheme="minorHAnsi" w:hAnsiTheme="minorHAnsi" w:cstheme="minorHAnsi"/>
          <w:szCs w:val="22"/>
        </w:rPr>
        <w:t xml:space="preserve">wdrożeniowej </w:t>
      </w:r>
      <w:r w:rsidRPr="008F0EBA">
        <w:rPr>
          <w:rFonts w:asciiTheme="minorHAnsi" w:hAnsiTheme="minorHAnsi" w:cstheme="minorHAnsi"/>
          <w:szCs w:val="22"/>
        </w:rPr>
        <w:t xml:space="preserve">pouczeniem o możliwości wniesienia protestu, o którym mowa w art. 53 ust. 1 ustawy. </w:t>
      </w:r>
    </w:p>
    <w:p w:rsidR="00E816D6" w:rsidRDefault="00E816D6" w:rsidP="00AF6BCA">
      <w:pPr>
        <w:suppressAutoHyphens w:val="0"/>
        <w:overflowPunct/>
        <w:autoSpaceDE/>
        <w:autoSpaceDN/>
        <w:adjustRightInd/>
        <w:spacing w:before="0" w:line="240" w:lineRule="auto"/>
        <w:rPr>
          <w:rFonts w:asciiTheme="minorHAnsi" w:hAnsiTheme="minorHAnsi" w:cstheme="minorHAnsi"/>
          <w:szCs w:val="22"/>
        </w:rPr>
      </w:pPr>
      <w:r w:rsidRPr="00AF6BCA">
        <w:rPr>
          <w:rFonts w:asciiTheme="minorHAnsi" w:hAnsiTheme="minorHAnsi" w:cstheme="minorHAnsi"/>
          <w:szCs w:val="22"/>
        </w:rPr>
        <w:t xml:space="preserve">Zgodnie z art. 46 ust. 3 ustawy </w:t>
      </w:r>
      <w:r w:rsidR="008F0EBA">
        <w:rPr>
          <w:rFonts w:asciiTheme="minorHAnsi" w:hAnsiTheme="minorHAnsi" w:cstheme="minorHAnsi"/>
          <w:szCs w:val="22"/>
        </w:rPr>
        <w:t xml:space="preserve">wdrożeniowej </w:t>
      </w:r>
      <w:r w:rsidRPr="00AF6BCA">
        <w:rPr>
          <w:rFonts w:asciiTheme="minorHAnsi" w:hAnsiTheme="minorHAnsi" w:cstheme="minorHAnsi"/>
          <w:szCs w:val="22"/>
        </w:rPr>
        <w:t xml:space="preserve">po rozstrzygnięciu konkursu IOK zamieszcza na stronie internetowej </w:t>
      </w:r>
      <w:hyperlink r:id="rId157" w:history="1">
        <w:r w:rsidR="008F0EBA" w:rsidRPr="005018EA">
          <w:rPr>
            <w:rStyle w:val="Hipercze"/>
            <w:rFonts w:asciiTheme="minorHAnsi" w:hAnsiTheme="minorHAnsi" w:cstheme="minorHAnsi"/>
            <w:szCs w:val="22"/>
          </w:rPr>
          <w:t>www.power.gov.pl</w:t>
        </w:r>
      </w:hyperlink>
      <w:r w:rsidR="008F0EBA">
        <w:rPr>
          <w:rFonts w:asciiTheme="minorHAnsi" w:hAnsiTheme="minorHAnsi" w:cstheme="minorHAnsi"/>
          <w:szCs w:val="22"/>
        </w:rPr>
        <w:t xml:space="preserve"> </w:t>
      </w:r>
      <w:r w:rsidRPr="00AF6BCA">
        <w:rPr>
          <w:rFonts w:asciiTheme="minorHAnsi" w:hAnsiTheme="minorHAnsi" w:cstheme="minorHAnsi"/>
          <w:szCs w:val="22"/>
        </w:rPr>
        <w:t xml:space="preserve">listę projektów, które uzyskały wymaganą liczbę punktów, </w:t>
      </w:r>
      <w:r w:rsidR="005B5DF9">
        <w:rPr>
          <w:rFonts w:asciiTheme="minorHAnsi" w:hAnsiTheme="minorHAnsi" w:cstheme="minorHAnsi"/>
          <w:szCs w:val="22"/>
        </w:rPr>
        <w:br/>
      </w:r>
      <w:r w:rsidRPr="00AF6BCA">
        <w:rPr>
          <w:rFonts w:asciiTheme="minorHAnsi" w:hAnsiTheme="minorHAnsi" w:cstheme="minorHAnsi"/>
          <w:szCs w:val="22"/>
        </w:rPr>
        <w:t>z wyróżnieniem projektów wybranych do dofinansowania.</w:t>
      </w:r>
    </w:p>
    <w:p w:rsidR="003071D1" w:rsidRDefault="003071D1" w:rsidP="00AF6BCA">
      <w:pPr>
        <w:suppressAutoHyphens w:val="0"/>
        <w:overflowPunct/>
        <w:autoSpaceDE/>
        <w:autoSpaceDN/>
        <w:adjustRightInd/>
        <w:spacing w:before="0" w:line="240" w:lineRule="auto"/>
        <w:rPr>
          <w:rFonts w:asciiTheme="minorHAnsi" w:hAnsiTheme="minorHAnsi" w:cstheme="minorHAnsi"/>
          <w:b/>
          <w:bCs/>
          <w:szCs w:val="22"/>
        </w:rPr>
      </w:pPr>
    </w:p>
    <w:p w:rsidR="003071D1" w:rsidRDefault="003071D1" w:rsidP="00AF6BCA">
      <w:pPr>
        <w:suppressAutoHyphens w:val="0"/>
        <w:overflowPunct/>
        <w:autoSpaceDE/>
        <w:autoSpaceDN/>
        <w:adjustRightInd/>
        <w:spacing w:before="0" w:line="240" w:lineRule="auto"/>
        <w:rPr>
          <w:rFonts w:asciiTheme="minorHAnsi" w:hAnsiTheme="minorHAnsi" w:cstheme="minorHAnsi"/>
          <w:b/>
          <w:bCs/>
          <w:szCs w:val="22"/>
        </w:rPr>
      </w:pPr>
      <w:r w:rsidRPr="003071D1">
        <w:rPr>
          <w:rFonts w:asciiTheme="minorHAnsi" w:hAnsiTheme="minorHAnsi" w:cstheme="minorHAnsi"/>
          <w:b/>
          <w:bCs/>
          <w:szCs w:val="22"/>
        </w:rPr>
        <w:t xml:space="preserve">Czynności, które powinny zostać dokonane przed zawarciem umowy o dofinansowanie </w:t>
      </w:r>
      <w:r w:rsidRPr="003071D1">
        <w:rPr>
          <w:rFonts w:asciiTheme="minorHAnsi" w:hAnsiTheme="minorHAnsi" w:cstheme="minorHAnsi"/>
          <w:b/>
          <w:szCs w:val="22"/>
        </w:rPr>
        <w:t xml:space="preserve">projektu lub podjęciem decyzji o dofinansowaniu projektu, </w:t>
      </w:r>
      <w:r w:rsidRPr="003071D1">
        <w:rPr>
          <w:rFonts w:asciiTheme="minorHAnsi" w:hAnsiTheme="minorHAnsi" w:cstheme="minorHAnsi"/>
          <w:b/>
          <w:bCs/>
          <w:szCs w:val="22"/>
        </w:rPr>
        <w:t>oraz wymagane dokumenty i terminy ich przedłożenia właściwej instytucji</w:t>
      </w:r>
    </w:p>
    <w:p w:rsidR="003071D1" w:rsidRPr="003071D1" w:rsidRDefault="003071D1" w:rsidP="00AF6BCA">
      <w:pPr>
        <w:suppressAutoHyphens w:val="0"/>
        <w:overflowPunct/>
        <w:autoSpaceDE/>
        <w:autoSpaceDN/>
        <w:adjustRightInd/>
        <w:spacing w:before="0" w:line="240" w:lineRule="auto"/>
        <w:rPr>
          <w:rFonts w:asciiTheme="minorHAnsi" w:hAnsiTheme="minorHAnsi" w:cstheme="minorHAnsi"/>
          <w:b/>
          <w:szCs w:val="22"/>
        </w:rPr>
      </w:pPr>
    </w:p>
    <w:p w:rsidR="003071D1" w:rsidRPr="003071D1" w:rsidRDefault="003071D1" w:rsidP="003071D1">
      <w:pPr>
        <w:suppressAutoHyphens w:val="0"/>
        <w:overflowPunct/>
        <w:autoSpaceDE/>
        <w:autoSpaceDN/>
        <w:adjustRightInd/>
        <w:spacing w:before="0" w:line="240" w:lineRule="auto"/>
        <w:rPr>
          <w:rFonts w:asciiTheme="minorHAnsi" w:hAnsiTheme="minorHAnsi" w:cstheme="minorHAnsi"/>
          <w:szCs w:val="22"/>
        </w:rPr>
      </w:pPr>
      <w:r>
        <w:rPr>
          <w:rFonts w:asciiTheme="minorHAnsi" w:hAnsiTheme="minorHAnsi" w:cstheme="minorHAnsi"/>
          <w:szCs w:val="22"/>
        </w:rPr>
        <w:t>Po zakończeniu oceny i rozstrzygnięciu konkursu, Beneficjent zostanie poproszony</w:t>
      </w:r>
      <w:r w:rsidRPr="003071D1">
        <w:rPr>
          <w:rFonts w:asciiTheme="minorHAnsi" w:hAnsiTheme="minorHAnsi" w:cstheme="minorHAnsi"/>
          <w:szCs w:val="22"/>
        </w:rPr>
        <w:t xml:space="preserve"> o dostarczenie do Instytucji Organizującej Konkurs (na adres Plac Trzech Krzyży 3/5, 00-507 Warszawa), niżej </w:t>
      </w:r>
      <w:r w:rsidRPr="003071D1">
        <w:rPr>
          <w:rFonts w:asciiTheme="minorHAnsi" w:hAnsiTheme="minorHAnsi" w:cstheme="minorHAnsi"/>
          <w:szCs w:val="22"/>
        </w:rPr>
        <w:lastRenderedPageBreak/>
        <w:t xml:space="preserve">wymienionych dokumentów, </w:t>
      </w:r>
      <w:r>
        <w:rPr>
          <w:rFonts w:asciiTheme="minorHAnsi" w:hAnsiTheme="minorHAnsi" w:cstheme="minorHAnsi"/>
          <w:szCs w:val="22"/>
        </w:rPr>
        <w:t>w terminie nie późniejszym niż 14 dni kalendarzowych od momentu otrzymania pisma drogą elektroniczną za pośrednictwem modułu komunikacji SOWA</w:t>
      </w:r>
      <w:r w:rsidRPr="003071D1">
        <w:rPr>
          <w:rFonts w:asciiTheme="minorHAnsi" w:hAnsiTheme="minorHAnsi" w:cstheme="minorHAnsi"/>
          <w:szCs w:val="22"/>
        </w:rPr>
        <w:t>:</w:t>
      </w:r>
    </w:p>
    <w:p w:rsidR="003071D1" w:rsidRPr="003071D1" w:rsidRDefault="003071D1" w:rsidP="00A90FDF">
      <w:pPr>
        <w:pStyle w:val="Akapitzlist0"/>
        <w:numPr>
          <w:ilvl w:val="0"/>
          <w:numId w:val="86"/>
        </w:numPr>
        <w:suppressAutoHyphens w:val="0"/>
        <w:overflowPunct/>
        <w:autoSpaceDE/>
        <w:autoSpaceDN/>
        <w:adjustRightInd/>
        <w:spacing w:before="0" w:line="240" w:lineRule="auto"/>
        <w:ind w:left="357" w:firstLine="0"/>
        <w:contextualSpacing w:val="0"/>
        <w:rPr>
          <w:rFonts w:asciiTheme="minorHAnsi" w:hAnsiTheme="minorHAnsi" w:cstheme="minorHAnsi"/>
          <w:szCs w:val="22"/>
        </w:rPr>
      </w:pPr>
      <w:r w:rsidRPr="003071D1">
        <w:rPr>
          <w:rFonts w:asciiTheme="minorHAnsi" w:hAnsiTheme="minorHAnsi" w:cstheme="minorHAnsi"/>
          <w:szCs w:val="22"/>
        </w:rPr>
        <w:t xml:space="preserve">pełnomocnictwo dla osoby/osób reprezentujących Beneficjenta, które są upoważnione do podejmowania decyzji wiążących, w tym do podpisania umowy o dofinansowanie, w przypadku, gdy są to osoby inne niż wskazane w Krajowym Rejestrze Sądowym. Jednocześnie </w:t>
      </w:r>
      <w:r>
        <w:rPr>
          <w:rFonts w:asciiTheme="minorHAnsi" w:hAnsiTheme="minorHAnsi" w:cstheme="minorHAnsi"/>
          <w:szCs w:val="22"/>
        </w:rPr>
        <w:t>Beneficjent zostanie poproszony</w:t>
      </w:r>
      <w:r w:rsidRPr="003071D1">
        <w:rPr>
          <w:rFonts w:asciiTheme="minorHAnsi" w:hAnsiTheme="minorHAnsi" w:cstheme="minorHAnsi"/>
          <w:szCs w:val="22"/>
        </w:rPr>
        <w:t xml:space="preserve"> o wskazanie w piśmie, kto będzie podpisywał umowę o dofinansowanie,</w:t>
      </w:r>
    </w:p>
    <w:p w:rsidR="003071D1" w:rsidRPr="003071D1" w:rsidRDefault="003071D1" w:rsidP="00A90FDF">
      <w:pPr>
        <w:pStyle w:val="Akapitzlist0"/>
        <w:numPr>
          <w:ilvl w:val="0"/>
          <w:numId w:val="86"/>
        </w:numPr>
        <w:suppressAutoHyphens w:val="0"/>
        <w:overflowPunct/>
        <w:autoSpaceDE/>
        <w:autoSpaceDN/>
        <w:adjustRightInd/>
        <w:spacing w:before="0" w:line="240" w:lineRule="auto"/>
        <w:ind w:left="357" w:firstLine="0"/>
        <w:contextualSpacing w:val="0"/>
        <w:rPr>
          <w:rFonts w:asciiTheme="minorHAnsi" w:hAnsiTheme="minorHAnsi" w:cstheme="minorHAnsi"/>
          <w:szCs w:val="22"/>
        </w:rPr>
      </w:pPr>
      <w:r w:rsidRPr="003071D1">
        <w:rPr>
          <w:rFonts w:asciiTheme="minorHAnsi" w:hAnsiTheme="minorHAnsi" w:cstheme="minorHAnsi"/>
          <w:szCs w:val="22"/>
        </w:rPr>
        <w:t xml:space="preserve">pełnomocnictwo dla Beneficjenta do zawarcia w imieniu partnerów umowy o dofinansowanie projektu oraz do podpisania wszystkich oświadczeń i dokumentów związanych z jej zawarciem, oraz wszelkich innych dokumentów niezbędnych do prawidłowej realizacji projektu, wystawione przez każdego partnera (krajowego – o ile dotyczy -  oraz ponadnarodowego), podpisane przez osoby uprawnione ze strony partnerów, </w:t>
      </w:r>
    </w:p>
    <w:p w:rsidR="003071D1" w:rsidRPr="003071D1" w:rsidRDefault="003071D1" w:rsidP="00A90FDF">
      <w:pPr>
        <w:pStyle w:val="Akapitzlist0"/>
        <w:numPr>
          <w:ilvl w:val="0"/>
          <w:numId w:val="86"/>
        </w:numPr>
        <w:suppressAutoHyphens w:val="0"/>
        <w:overflowPunct/>
        <w:autoSpaceDE/>
        <w:autoSpaceDN/>
        <w:adjustRightInd/>
        <w:spacing w:before="0" w:line="240" w:lineRule="auto"/>
        <w:ind w:left="357" w:firstLine="0"/>
        <w:contextualSpacing w:val="0"/>
        <w:rPr>
          <w:rFonts w:asciiTheme="minorHAnsi" w:hAnsiTheme="minorHAnsi" w:cstheme="minorHAnsi"/>
          <w:szCs w:val="22"/>
        </w:rPr>
      </w:pPr>
      <w:r w:rsidRPr="003071D1">
        <w:rPr>
          <w:rFonts w:asciiTheme="minorHAnsi" w:hAnsiTheme="minorHAnsi" w:cstheme="minorHAnsi"/>
          <w:szCs w:val="22"/>
        </w:rPr>
        <w:t>oświadczenie o braku wykluczenia z możliwości ubiegania się o dofinansowanie [w przypadku gdy wnioskodawca (lub partner) jest osobą fizyczną],</w:t>
      </w:r>
    </w:p>
    <w:p w:rsidR="003071D1" w:rsidRPr="003071D1" w:rsidRDefault="003071D1" w:rsidP="00A90FDF">
      <w:pPr>
        <w:pStyle w:val="Akapitzlist0"/>
        <w:numPr>
          <w:ilvl w:val="0"/>
          <w:numId w:val="86"/>
        </w:numPr>
        <w:suppressAutoHyphens w:val="0"/>
        <w:overflowPunct/>
        <w:autoSpaceDE/>
        <w:autoSpaceDN/>
        <w:adjustRightInd/>
        <w:spacing w:before="0" w:line="240" w:lineRule="auto"/>
        <w:ind w:left="357" w:firstLine="0"/>
        <w:contextualSpacing w:val="0"/>
        <w:rPr>
          <w:rFonts w:asciiTheme="minorHAnsi" w:hAnsiTheme="minorHAnsi" w:cstheme="minorHAnsi"/>
          <w:szCs w:val="22"/>
        </w:rPr>
      </w:pPr>
      <w:r w:rsidRPr="003071D1">
        <w:rPr>
          <w:rFonts w:asciiTheme="minorHAnsi" w:hAnsiTheme="minorHAnsi" w:cstheme="minorHAnsi"/>
          <w:szCs w:val="22"/>
        </w:rPr>
        <w:t>oświadczenie o kwalifikowalności podatku od towarów i usług (załącznik nr 2</w:t>
      </w:r>
      <w:r>
        <w:rPr>
          <w:rFonts w:asciiTheme="minorHAnsi" w:hAnsiTheme="minorHAnsi" w:cstheme="minorHAnsi"/>
          <w:szCs w:val="22"/>
        </w:rPr>
        <w:t xml:space="preserve"> do umowy o dofinansowanie</w:t>
      </w:r>
      <w:r w:rsidRPr="003071D1">
        <w:rPr>
          <w:rFonts w:asciiTheme="minorHAnsi" w:hAnsiTheme="minorHAnsi" w:cstheme="minorHAnsi"/>
          <w:szCs w:val="22"/>
        </w:rPr>
        <w:t xml:space="preserve">), podpisane przez osoby uprawnione ze strony Beneficjenta oraz każdego </w:t>
      </w:r>
      <w:r w:rsidR="005B5DF9">
        <w:rPr>
          <w:rFonts w:asciiTheme="minorHAnsi" w:hAnsiTheme="minorHAnsi" w:cstheme="minorHAnsi"/>
          <w:szCs w:val="22"/>
        </w:rPr>
        <w:br/>
      </w:r>
      <w:r w:rsidRPr="003071D1">
        <w:rPr>
          <w:rFonts w:asciiTheme="minorHAnsi" w:hAnsiTheme="minorHAnsi" w:cstheme="minorHAnsi"/>
          <w:szCs w:val="22"/>
        </w:rPr>
        <w:t>z partnerów, którzy ponoszą wydatki w ramach projektu,</w:t>
      </w:r>
    </w:p>
    <w:p w:rsidR="003071D1" w:rsidRPr="003071D1" w:rsidRDefault="003071D1" w:rsidP="00A90FDF">
      <w:pPr>
        <w:pStyle w:val="Akapitzlist0"/>
        <w:numPr>
          <w:ilvl w:val="0"/>
          <w:numId w:val="86"/>
        </w:numPr>
        <w:suppressAutoHyphens w:val="0"/>
        <w:overflowPunct/>
        <w:autoSpaceDE/>
        <w:autoSpaceDN/>
        <w:adjustRightInd/>
        <w:spacing w:before="0" w:line="240" w:lineRule="auto"/>
        <w:ind w:left="357" w:firstLine="0"/>
        <w:contextualSpacing w:val="0"/>
        <w:rPr>
          <w:rFonts w:asciiTheme="minorHAnsi" w:hAnsiTheme="minorHAnsi" w:cstheme="minorHAnsi"/>
          <w:szCs w:val="22"/>
        </w:rPr>
      </w:pPr>
      <w:r w:rsidRPr="003071D1">
        <w:rPr>
          <w:rFonts w:asciiTheme="minorHAnsi" w:hAnsiTheme="minorHAnsi" w:cstheme="minorHAnsi"/>
          <w:szCs w:val="22"/>
        </w:rPr>
        <w:t>harmonogram płatności (załącznik nr 3</w:t>
      </w:r>
      <w:r>
        <w:rPr>
          <w:rFonts w:asciiTheme="minorHAnsi" w:hAnsiTheme="minorHAnsi" w:cstheme="minorHAnsi"/>
          <w:szCs w:val="22"/>
        </w:rPr>
        <w:t xml:space="preserve"> do umowy o dofinansowanie</w:t>
      </w:r>
      <w:r w:rsidRPr="003071D1">
        <w:rPr>
          <w:rFonts w:asciiTheme="minorHAnsi" w:hAnsiTheme="minorHAnsi" w:cstheme="minorHAnsi"/>
          <w:szCs w:val="22"/>
        </w:rPr>
        <w:t xml:space="preserve">) podpisany przez osoby uprawnione ze strony Beneficjenta, </w:t>
      </w:r>
    </w:p>
    <w:p w:rsidR="003071D1" w:rsidRPr="003071D1" w:rsidRDefault="003071D1" w:rsidP="00A90FDF">
      <w:pPr>
        <w:pStyle w:val="Akapitzlist0"/>
        <w:numPr>
          <w:ilvl w:val="0"/>
          <w:numId w:val="86"/>
        </w:numPr>
        <w:suppressAutoHyphens w:val="0"/>
        <w:overflowPunct/>
        <w:autoSpaceDE/>
        <w:autoSpaceDN/>
        <w:adjustRightInd/>
        <w:spacing w:before="0" w:line="240" w:lineRule="auto"/>
        <w:ind w:left="357" w:firstLine="0"/>
        <w:contextualSpacing w:val="0"/>
        <w:rPr>
          <w:rFonts w:asciiTheme="minorHAnsi" w:hAnsiTheme="minorHAnsi" w:cstheme="minorHAnsi"/>
          <w:szCs w:val="22"/>
        </w:rPr>
      </w:pPr>
      <w:r w:rsidRPr="003071D1">
        <w:rPr>
          <w:rFonts w:asciiTheme="minorHAnsi" w:hAnsiTheme="minorHAnsi" w:cstheme="minorHAnsi"/>
          <w:szCs w:val="22"/>
        </w:rPr>
        <w:t xml:space="preserve">umowa/umowy o współpracy ponadnarodowej – zgodnie z regulaminem konkursu, Beneficjent, którego wniosek został wybrany do dofinansowania, jest zobowiązany dostarczyć umowę o współpracy ponadnarodowej </w:t>
      </w:r>
      <w:r>
        <w:rPr>
          <w:rFonts w:asciiTheme="minorHAnsi" w:hAnsiTheme="minorHAnsi" w:cstheme="minorHAnsi"/>
          <w:szCs w:val="22"/>
        </w:rPr>
        <w:t>po</w:t>
      </w:r>
      <w:r w:rsidRPr="003071D1">
        <w:rPr>
          <w:rFonts w:asciiTheme="minorHAnsi" w:hAnsiTheme="minorHAnsi" w:cstheme="minorHAnsi"/>
          <w:szCs w:val="22"/>
        </w:rPr>
        <w:t xml:space="preserve"> podpisani</w:t>
      </w:r>
      <w:r>
        <w:rPr>
          <w:rFonts w:asciiTheme="minorHAnsi" w:hAnsiTheme="minorHAnsi" w:cstheme="minorHAnsi"/>
          <w:szCs w:val="22"/>
        </w:rPr>
        <w:t>u</w:t>
      </w:r>
      <w:r w:rsidRPr="003071D1">
        <w:rPr>
          <w:rFonts w:asciiTheme="minorHAnsi" w:hAnsiTheme="minorHAnsi" w:cstheme="minorHAnsi"/>
          <w:szCs w:val="22"/>
        </w:rPr>
        <w:t xml:space="preserve"> umowy o dofinansowanie. </w:t>
      </w:r>
      <w:r>
        <w:rPr>
          <w:rFonts w:asciiTheme="minorHAnsi" w:hAnsiTheme="minorHAnsi" w:cstheme="minorHAnsi"/>
          <w:szCs w:val="22"/>
        </w:rPr>
        <w:t>U</w:t>
      </w:r>
      <w:r w:rsidRPr="003071D1">
        <w:rPr>
          <w:rFonts w:asciiTheme="minorHAnsi" w:hAnsiTheme="minorHAnsi" w:cstheme="minorHAnsi"/>
          <w:szCs w:val="22"/>
        </w:rPr>
        <w:t>mowa powinna być sporządzona zgodnie z wytycznymi określonymi w regulaminie konkursu,</w:t>
      </w:r>
    </w:p>
    <w:p w:rsidR="003071D1" w:rsidRPr="003071D1" w:rsidRDefault="003071D1" w:rsidP="00A90FDF">
      <w:pPr>
        <w:pStyle w:val="Akapitzlist0"/>
        <w:numPr>
          <w:ilvl w:val="0"/>
          <w:numId w:val="86"/>
        </w:numPr>
        <w:suppressAutoHyphens w:val="0"/>
        <w:overflowPunct/>
        <w:autoSpaceDE/>
        <w:autoSpaceDN/>
        <w:adjustRightInd/>
        <w:spacing w:before="0" w:line="240" w:lineRule="auto"/>
        <w:ind w:left="357" w:firstLine="0"/>
        <w:contextualSpacing w:val="0"/>
        <w:rPr>
          <w:rFonts w:asciiTheme="minorHAnsi" w:hAnsiTheme="minorHAnsi" w:cstheme="minorHAnsi"/>
          <w:szCs w:val="22"/>
        </w:rPr>
      </w:pPr>
      <w:r w:rsidRPr="003071D1">
        <w:rPr>
          <w:rFonts w:asciiTheme="minorHAnsi" w:hAnsiTheme="minorHAnsi" w:cstheme="minorHAnsi"/>
          <w:szCs w:val="22"/>
        </w:rPr>
        <w:t xml:space="preserve">wniosek o dofinansowanie projektu skorygowany stosownie do wyniku negocjacji, </w:t>
      </w:r>
    </w:p>
    <w:p w:rsidR="003071D1" w:rsidRPr="003071D1" w:rsidRDefault="003071D1" w:rsidP="00A90FDF">
      <w:pPr>
        <w:pStyle w:val="Akapitzlist0"/>
        <w:numPr>
          <w:ilvl w:val="0"/>
          <w:numId w:val="86"/>
        </w:numPr>
        <w:suppressAutoHyphens w:val="0"/>
        <w:overflowPunct/>
        <w:autoSpaceDE/>
        <w:autoSpaceDN/>
        <w:adjustRightInd/>
        <w:spacing w:before="0" w:line="240" w:lineRule="auto"/>
        <w:ind w:left="357" w:firstLine="0"/>
        <w:contextualSpacing w:val="0"/>
        <w:rPr>
          <w:rFonts w:asciiTheme="minorHAnsi" w:hAnsiTheme="minorHAnsi" w:cstheme="minorHAnsi"/>
          <w:szCs w:val="22"/>
        </w:rPr>
      </w:pPr>
      <w:r w:rsidRPr="003071D1">
        <w:rPr>
          <w:rFonts w:asciiTheme="minorHAnsi" w:hAnsiTheme="minorHAnsi" w:cstheme="minorHAnsi"/>
          <w:szCs w:val="22"/>
        </w:rPr>
        <w:t>wniosek o nadanie dostępu dla osoby uprawnionej w imieniu Beneficjenta do wykonywania czynności związanych z realizacją projektu. Wzór wniosku stanowi załącznik nr 4</w:t>
      </w:r>
      <w:r w:rsidR="00433A82">
        <w:rPr>
          <w:rFonts w:asciiTheme="minorHAnsi" w:hAnsiTheme="minorHAnsi" w:cstheme="minorHAnsi"/>
          <w:szCs w:val="22"/>
        </w:rPr>
        <w:t xml:space="preserve"> do umowy </w:t>
      </w:r>
      <w:r w:rsidR="005B5DF9">
        <w:rPr>
          <w:rFonts w:asciiTheme="minorHAnsi" w:hAnsiTheme="minorHAnsi" w:cstheme="minorHAnsi"/>
          <w:szCs w:val="22"/>
        </w:rPr>
        <w:br/>
      </w:r>
      <w:r w:rsidR="00433A82">
        <w:rPr>
          <w:rFonts w:asciiTheme="minorHAnsi" w:hAnsiTheme="minorHAnsi" w:cstheme="minorHAnsi"/>
          <w:szCs w:val="22"/>
        </w:rPr>
        <w:t>o dofinansow</w:t>
      </w:r>
      <w:r>
        <w:rPr>
          <w:rFonts w:asciiTheme="minorHAnsi" w:hAnsiTheme="minorHAnsi" w:cstheme="minorHAnsi"/>
          <w:szCs w:val="22"/>
        </w:rPr>
        <w:t>anie</w:t>
      </w:r>
      <w:r w:rsidRPr="003071D1">
        <w:rPr>
          <w:rFonts w:asciiTheme="minorHAnsi" w:hAnsiTheme="minorHAnsi" w:cstheme="minorHAnsi"/>
          <w:szCs w:val="22"/>
        </w:rPr>
        <w:t>,</w:t>
      </w:r>
    </w:p>
    <w:p w:rsidR="003071D1" w:rsidRPr="003071D1" w:rsidRDefault="003071D1" w:rsidP="00A90FDF">
      <w:pPr>
        <w:pStyle w:val="Akapitzlist0"/>
        <w:numPr>
          <w:ilvl w:val="0"/>
          <w:numId w:val="86"/>
        </w:numPr>
        <w:suppressAutoHyphens w:val="0"/>
        <w:overflowPunct/>
        <w:autoSpaceDE/>
        <w:autoSpaceDN/>
        <w:adjustRightInd/>
        <w:spacing w:before="0" w:line="240" w:lineRule="auto"/>
        <w:ind w:left="357" w:firstLine="0"/>
        <w:contextualSpacing w:val="0"/>
        <w:rPr>
          <w:rFonts w:asciiTheme="minorHAnsi" w:hAnsiTheme="minorHAnsi" w:cstheme="minorHAnsi"/>
          <w:szCs w:val="22"/>
        </w:rPr>
      </w:pPr>
      <w:r w:rsidRPr="003071D1">
        <w:rPr>
          <w:rFonts w:asciiTheme="minorHAnsi" w:hAnsiTheme="minorHAnsi" w:cstheme="minorHAnsi"/>
          <w:szCs w:val="22"/>
        </w:rPr>
        <w:t>pismo, w którym wskazano numer wyodrębnionego rachunku bankowego Beneficjenta, na który będzie przekazywane dofinansowanie, podpisane przez osoby uprawnione ze strony Beneficjenta.</w:t>
      </w:r>
    </w:p>
    <w:p w:rsidR="00FF7B16" w:rsidRPr="00B07FF8" w:rsidRDefault="00FF7B16" w:rsidP="003071D1">
      <w:pPr>
        <w:pStyle w:val="Akapitzlist0"/>
        <w:spacing w:before="0" w:after="0" w:line="240" w:lineRule="auto"/>
        <w:ind w:left="0"/>
        <w:contextualSpacing w:val="0"/>
        <w:rPr>
          <w:rFonts w:asciiTheme="minorHAnsi" w:eastAsiaTheme="majorEastAsia" w:hAnsiTheme="minorHAnsi" w:cstheme="minorHAnsi"/>
        </w:rPr>
      </w:pPr>
    </w:p>
    <w:p w:rsidR="006251FB" w:rsidRPr="00AE0DBC" w:rsidRDefault="006251FB" w:rsidP="00163B50">
      <w:pPr>
        <w:spacing w:before="0" w:after="0"/>
        <w:rPr>
          <w:rFonts w:asciiTheme="minorHAnsi" w:eastAsia="Calibri" w:hAnsiTheme="minorHAnsi" w:cstheme="minorHAnsi"/>
          <w:lang w:eastAsia="en-US"/>
        </w:rPr>
      </w:pPr>
    </w:p>
    <w:p w:rsidR="00B072D9" w:rsidRDefault="00B072D9">
      <w:pPr>
        <w:suppressAutoHyphens w:val="0"/>
        <w:overflowPunct/>
        <w:autoSpaceDE/>
        <w:autoSpaceDN/>
        <w:adjustRightInd/>
        <w:spacing w:before="0" w:after="200"/>
        <w:jc w:val="left"/>
        <w:rPr>
          <w:rFonts w:asciiTheme="minorHAnsi" w:hAnsiTheme="minorHAnsi" w:cstheme="minorHAnsi"/>
          <w:b/>
          <w:smallCaps/>
          <w:kern w:val="1"/>
          <w:sz w:val="32"/>
        </w:rPr>
      </w:pPr>
      <w:bookmarkStart w:id="77" w:name="__RefHeading__31_1928627743"/>
      <w:bookmarkStart w:id="78" w:name="_Toc414633721"/>
      <w:bookmarkStart w:id="79" w:name="_Toc414633722"/>
      <w:bookmarkStart w:id="80" w:name="_Toc414633723"/>
      <w:bookmarkStart w:id="81" w:name="_Toc414633724"/>
      <w:bookmarkStart w:id="82" w:name="_Toc414633725"/>
      <w:bookmarkStart w:id="83" w:name="_Toc414633726"/>
      <w:bookmarkStart w:id="84" w:name="_Toc414633727"/>
      <w:bookmarkStart w:id="85" w:name="__RefHeading__33_1928627743"/>
      <w:bookmarkStart w:id="86" w:name="_Toc414633728"/>
      <w:bookmarkStart w:id="87" w:name="_Toc414633729"/>
      <w:bookmarkStart w:id="88" w:name="_Toc414633730"/>
      <w:bookmarkStart w:id="89" w:name="_Toc414633731"/>
      <w:bookmarkStart w:id="90" w:name="_Toc414633732"/>
      <w:bookmarkStart w:id="91" w:name="_Toc414633733"/>
      <w:bookmarkStart w:id="92" w:name="_Toc414633734"/>
      <w:bookmarkStart w:id="93" w:name="_Toc414633735"/>
      <w:bookmarkStart w:id="94" w:name="_Toc414633736"/>
      <w:bookmarkStart w:id="95" w:name="_Toc414633737"/>
      <w:bookmarkStart w:id="96" w:name="_Toc414633738"/>
      <w:bookmarkStart w:id="97" w:name="_Toc414633739"/>
      <w:bookmarkStart w:id="98" w:name="_Toc414633740"/>
      <w:bookmarkStart w:id="99" w:name="_Toc414633741"/>
      <w:bookmarkStart w:id="100" w:name="_Toc414633742"/>
      <w:bookmarkStart w:id="101" w:name="_Toc414633743"/>
      <w:bookmarkStart w:id="102" w:name="_Toc414633744"/>
      <w:bookmarkStart w:id="103" w:name="_Toc414633745"/>
      <w:bookmarkStart w:id="104" w:name="_Toc414633746"/>
      <w:bookmarkStart w:id="105" w:name="_Toc414633747"/>
      <w:bookmarkStart w:id="106" w:name="_Toc412557130"/>
      <w:bookmarkStart w:id="107" w:name="_Toc413916071"/>
      <w:bookmarkEnd w:id="72"/>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Pr>
          <w:rFonts w:asciiTheme="minorHAnsi" w:hAnsiTheme="minorHAnsi" w:cstheme="minorHAnsi"/>
        </w:rPr>
        <w:br w:type="page"/>
      </w:r>
    </w:p>
    <w:p w:rsidR="00692E7F" w:rsidRDefault="00692E7F" w:rsidP="00163B50">
      <w:pPr>
        <w:pStyle w:val="Nagwek1"/>
        <w:spacing w:before="0" w:after="60" w:line="276" w:lineRule="auto"/>
        <w:rPr>
          <w:rFonts w:asciiTheme="minorHAnsi" w:hAnsiTheme="minorHAnsi" w:cstheme="minorHAnsi"/>
        </w:rPr>
      </w:pPr>
      <w:bookmarkStart w:id="108" w:name="_Toc504136196"/>
      <w:r>
        <w:rPr>
          <w:rFonts w:asciiTheme="minorHAnsi" w:hAnsiTheme="minorHAnsi" w:cstheme="minorHAnsi"/>
        </w:rPr>
        <w:lastRenderedPageBreak/>
        <w:t>Rozdział 7.</w:t>
      </w:r>
      <w:r w:rsidRPr="00AE0DBC">
        <w:rPr>
          <w:rFonts w:asciiTheme="minorHAnsi" w:hAnsiTheme="minorHAnsi" w:cstheme="minorHAnsi"/>
        </w:rPr>
        <w:t xml:space="preserve"> </w:t>
      </w:r>
      <w:r>
        <w:rPr>
          <w:rFonts w:asciiTheme="minorHAnsi" w:hAnsiTheme="minorHAnsi" w:cstheme="minorHAnsi"/>
        </w:rPr>
        <w:t>Procedura odwoławcza</w:t>
      </w:r>
      <w:bookmarkEnd w:id="106"/>
      <w:bookmarkEnd w:id="107"/>
      <w:bookmarkEnd w:id="108"/>
    </w:p>
    <w:p w:rsidR="004E597C" w:rsidRPr="00313144" w:rsidRDefault="00692E7F" w:rsidP="00163B50">
      <w:pPr>
        <w:pStyle w:val="Nagwek2"/>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before="0"/>
        <w:rPr>
          <w:rFonts w:asciiTheme="minorHAnsi" w:hAnsiTheme="minorHAnsi" w:cstheme="minorHAnsi"/>
          <w:sz w:val="22"/>
          <w:szCs w:val="22"/>
        </w:rPr>
      </w:pPr>
      <w:bookmarkStart w:id="109" w:name="_Toc504136197"/>
      <w:r w:rsidRPr="00313144">
        <w:rPr>
          <w:rFonts w:asciiTheme="minorHAnsi" w:hAnsiTheme="minorHAnsi" w:cstheme="minorHAnsi"/>
          <w:sz w:val="22"/>
          <w:szCs w:val="22"/>
        </w:rPr>
        <w:t>7</w:t>
      </w:r>
      <w:r w:rsidR="008436F9" w:rsidRPr="00313144">
        <w:rPr>
          <w:rFonts w:asciiTheme="minorHAnsi" w:hAnsiTheme="minorHAnsi" w:cstheme="minorHAnsi"/>
          <w:sz w:val="22"/>
          <w:szCs w:val="22"/>
        </w:rPr>
        <w:t>.</w:t>
      </w:r>
      <w:r w:rsidR="006F47CF" w:rsidRPr="00313144">
        <w:rPr>
          <w:rFonts w:asciiTheme="minorHAnsi" w:hAnsiTheme="minorHAnsi" w:cstheme="minorHAnsi"/>
          <w:sz w:val="22"/>
          <w:szCs w:val="22"/>
        </w:rPr>
        <w:t>1</w:t>
      </w:r>
      <w:r w:rsidR="008436F9" w:rsidRPr="00313144">
        <w:rPr>
          <w:rFonts w:asciiTheme="minorHAnsi" w:hAnsiTheme="minorHAnsi" w:cstheme="minorHAnsi"/>
          <w:sz w:val="22"/>
          <w:szCs w:val="22"/>
        </w:rPr>
        <w:t xml:space="preserve"> </w:t>
      </w:r>
      <w:r w:rsidR="004E597C" w:rsidRPr="00313144">
        <w:rPr>
          <w:rFonts w:asciiTheme="minorHAnsi" w:hAnsiTheme="minorHAnsi" w:cstheme="minorHAnsi"/>
          <w:sz w:val="22"/>
          <w:szCs w:val="22"/>
        </w:rPr>
        <w:t>Zakres podmiotowy i przedmiotowy procedury odwoławczej</w:t>
      </w:r>
      <w:bookmarkEnd w:id="109"/>
      <w:r w:rsidR="004E597C" w:rsidRPr="00313144">
        <w:rPr>
          <w:rFonts w:asciiTheme="minorHAnsi" w:hAnsiTheme="minorHAnsi" w:cstheme="minorHAnsi"/>
          <w:sz w:val="22"/>
          <w:szCs w:val="22"/>
        </w:rPr>
        <w:t xml:space="preserve"> </w:t>
      </w:r>
    </w:p>
    <w:p w:rsidR="004E597C" w:rsidRPr="00AE0DBC" w:rsidRDefault="004E597C" w:rsidP="00313144">
      <w:pPr>
        <w:spacing w:before="0" w:line="240" w:lineRule="auto"/>
        <w:rPr>
          <w:rFonts w:asciiTheme="minorHAnsi" w:hAnsiTheme="minorHAnsi" w:cstheme="minorHAnsi"/>
        </w:rPr>
      </w:pPr>
      <w:r w:rsidRPr="00AE0DBC">
        <w:rPr>
          <w:rFonts w:asciiTheme="minorHAnsi" w:hAnsiTheme="minorHAnsi" w:cstheme="minorHAnsi"/>
        </w:rPr>
        <w:t>W kwestii proced</w:t>
      </w:r>
      <w:r w:rsidR="008974F9">
        <w:rPr>
          <w:rFonts w:asciiTheme="minorHAnsi" w:hAnsiTheme="minorHAnsi" w:cstheme="minorHAnsi"/>
        </w:rPr>
        <w:t xml:space="preserve">ury odwoławczej przysługującej </w:t>
      </w:r>
      <w:r w:rsidR="00AA10B7">
        <w:rPr>
          <w:rFonts w:asciiTheme="minorHAnsi" w:hAnsiTheme="minorHAnsi" w:cstheme="minorHAnsi"/>
        </w:rPr>
        <w:t>wnioskod</w:t>
      </w:r>
      <w:r w:rsidRPr="00AE0DBC">
        <w:rPr>
          <w:rFonts w:asciiTheme="minorHAnsi" w:hAnsiTheme="minorHAnsi" w:cstheme="minorHAnsi"/>
        </w:rPr>
        <w:t xml:space="preserve">awcom zastosowanie mają przepisy rozdziału 15 ustawy </w:t>
      </w:r>
      <w:r w:rsidR="0088410D">
        <w:rPr>
          <w:rFonts w:asciiTheme="minorHAnsi" w:hAnsiTheme="minorHAnsi" w:cstheme="minorHAnsi"/>
        </w:rPr>
        <w:t>wdrożeniowej</w:t>
      </w:r>
      <w:r w:rsidR="00320D6C">
        <w:rPr>
          <w:rFonts w:asciiTheme="minorHAnsi" w:hAnsiTheme="minorHAnsi" w:cstheme="minorHAnsi"/>
        </w:rPr>
        <w:t>.</w:t>
      </w:r>
    </w:p>
    <w:p w:rsidR="004E597C" w:rsidRPr="00AE0DBC" w:rsidRDefault="00313144" w:rsidP="00313144">
      <w:pPr>
        <w:pStyle w:val="Default"/>
        <w:spacing w:after="120"/>
        <w:jc w:val="both"/>
        <w:rPr>
          <w:rFonts w:asciiTheme="minorHAnsi" w:hAnsiTheme="minorHAnsi" w:cstheme="minorHAnsi"/>
          <w:sz w:val="22"/>
          <w:szCs w:val="22"/>
        </w:rPr>
      </w:pPr>
      <w:r>
        <w:rPr>
          <w:rFonts w:asciiTheme="minorHAnsi" w:hAnsiTheme="minorHAnsi" w:cstheme="minorHAnsi"/>
          <w:sz w:val="22"/>
          <w:szCs w:val="22"/>
        </w:rPr>
        <w:t>W</w:t>
      </w:r>
      <w:r w:rsidR="00AA10B7">
        <w:rPr>
          <w:rFonts w:asciiTheme="minorHAnsi" w:hAnsiTheme="minorHAnsi" w:cstheme="minorHAnsi"/>
          <w:sz w:val="22"/>
          <w:szCs w:val="22"/>
        </w:rPr>
        <w:t>nioskod</w:t>
      </w:r>
      <w:r w:rsidR="004E597C" w:rsidRPr="00AE0DBC">
        <w:rPr>
          <w:rFonts w:asciiTheme="minorHAnsi" w:hAnsiTheme="minorHAnsi" w:cstheme="minorHAnsi"/>
          <w:sz w:val="22"/>
          <w:szCs w:val="22"/>
        </w:rPr>
        <w:t xml:space="preserve">awcy, którego wniosek uzyskał ocenę negatywną, przysługuje prawo do złożenia środka odwoławczego </w:t>
      </w:r>
      <w:r w:rsidR="00AE2E35">
        <w:rPr>
          <w:rFonts w:asciiTheme="minorHAnsi" w:hAnsiTheme="minorHAnsi" w:cstheme="minorHAnsi"/>
          <w:sz w:val="22"/>
          <w:szCs w:val="22"/>
        </w:rPr>
        <w:t>–</w:t>
      </w:r>
      <w:r w:rsidR="004E597C" w:rsidRPr="00AE0DBC">
        <w:rPr>
          <w:rFonts w:asciiTheme="minorHAnsi" w:hAnsiTheme="minorHAnsi" w:cstheme="minorHAnsi"/>
          <w:sz w:val="22"/>
          <w:szCs w:val="22"/>
        </w:rPr>
        <w:t xml:space="preserve"> protestu. </w:t>
      </w:r>
    </w:p>
    <w:p w:rsidR="004E597C" w:rsidRPr="00AE0DBC" w:rsidRDefault="004E597C" w:rsidP="00B072D9">
      <w:pPr>
        <w:spacing w:line="240" w:lineRule="auto"/>
        <w:ind w:left="284" w:hanging="284"/>
        <w:rPr>
          <w:rFonts w:asciiTheme="minorHAnsi" w:hAnsiTheme="minorHAnsi" w:cstheme="minorHAnsi"/>
        </w:rPr>
      </w:pPr>
      <w:r w:rsidRPr="00AE0DBC">
        <w:rPr>
          <w:rFonts w:asciiTheme="minorHAnsi" w:hAnsiTheme="minorHAnsi" w:cstheme="minorHAnsi"/>
        </w:rPr>
        <w:t xml:space="preserve">Zgodnie z art. 53 ust. 2 ustawy </w:t>
      </w:r>
      <w:r w:rsidR="0088410D">
        <w:rPr>
          <w:rFonts w:asciiTheme="minorHAnsi" w:hAnsiTheme="minorHAnsi" w:cstheme="minorHAnsi"/>
        </w:rPr>
        <w:t>wdrożeniowej</w:t>
      </w:r>
      <w:r w:rsidR="00313144">
        <w:rPr>
          <w:rFonts w:asciiTheme="minorHAnsi" w:hAnsiTheme="minorHAnsi" w:cstheme="minorHAnsi"/>
        </w:rPr>
        <w:t>,</w:t>
      </w:r>
      <w:r w:rsidR="0088410D">
        <w:rPr>
          <w:rFonts w:asciiTheme="minorHAnsi" w:hAnsiTheme="minorHAnsi" w:cstheme="minorHAnsi"/>
        </w:rPr>
        <w:t xml:space="preserve"> </w:t>
      </w:r>
      <w:r w:rsidRPr="00AE0DBC">
        <w:rPr>
          <w:rFonts w:asciiTheme="minorHAnsi" w:hAnsiTheme="minorHAnsi" w:cstheme="minorHAnsi"/>
        </w:rPr>
        <w:t>negatywną oceną jest ocena w zakresie spełniania przez projekt kryteriów wyboru projektów, w ramach której:</w:t>
      </w:r>
    </w:p>
    <w:p w:rsidR="00D86189" w:rsidRDefault="004E597C" w:rsidP="00313144">
      <w:pPr>
        <w:pStyle w:val="Akapitzlist0"/>
        <w:numPr>
          <w:ilvl w:val="0"/>
          <w:numId w:val="15"/>
        </w:numPr>
        <w:spacing w:before="0" w:line="240" w:lineRule="auto"/>
        <w:ind w:left="357" w:firstLine="0"/>
        <w:contextualSpacing w:val="0"/>
        <w:rPr>
          <w:rFonts w:asciiTheme="minorHAnsi" w:hAnsiTheme="minorHAnsi" w:cstheme="minorHAnsi"/>
        </w:rPr>
      </w:pPr>
      <w:r w:rsidRPr="00D86189">
        <w:rPr>
          <w:rFonts w:asciiTheme="minorHAnsi" w:hAnsiTheme="minorHAnsi" w:cstheme="minorHAnsi"/>
        </w:rPr>
        <w:t>projekt nie uzyskał wymaganej liczby punktów lub nie spełnił kryteriów wyboru projektów, na skutek czego nie może być wybrany do dofinansowania albo skie</w:t>
      </w:r>
      <w:r w:rsidR="00313144">
        <w:rPr>
          <w:rFonts w:asciiTheme="minorHAnsi" w:hAnsiTheme="minorHAnsi" w:cstheme="minorHAnsi"/>
        </w:rPr>
        <w:t>rowany do kolejnego etapu oceny,</w:t>
      </w:r>
    </w:p>
    <w:p w:rsidR="004E597C" w:rsidRPr="00D86189" w:rsidRDefault="004E597C" w:rsidP="00313144">
      <w:pPr>
        <w:pStyle w:val="Akapitzlist0"/>
        <w:numPr>
          <w:ilvl w:val="0"/>
          <w:numId w:val="15"/>
        </w:numPr>
        <w:spacing w:before="0" w:line="240" w:lineRule="auto"/>
        <w:ind w:left="357" w:firstLine="0"/>
        <w:contextualSpacing w:val="0"/>
        <w:rPr>
          <w:rFonts w:asciiTheme="minorHAnsi" w:hAnsiTheme="minorHAnsi" w:cstheme="minorHAnsi"/>
        </w:rPr>
      </w:pPr>
      <w:r w:rsidRPr="00D86189">
        <w:rPr>
          <w:rFonts w:asciiTheme="minorHAnsi" w:hAnsiTheme="minorHAnsi" w:cstheme="minorHAnsi"/>
        </w:rPr>
        <w:t>projekt uzyskał wymaganą liczbę punktów lub spełnił kryteria wyboru projektów, jednak kwota przeznaczona na dofinansowanie projekt</w:t>
      </w:r>
      <w:r w:rsidR="00313144">
        <w:rPr>
          <w:rFonts w:asciiTheme="minorHAnsi" w:hAnsiTheme="minorHAnsi" w:cstheme="minorHAnsi"/>
        </w:rPr>
        <w:t>u</w:t>
      </w:r>
      <w:r w:rsidRPr="00D86189">
        <w:rPr>
          <w:rFonts w:asciiTheme="minorHAnsi" w:hAnsiTheme="minorHAnsi" w:cstheme="minorHAnsi"/>
        </w:rPr>
        <w:t xml:space="preserve"> w konkursie nie wystarcza na wybranie go do dofinansowania.</w:t>
      </w:r>
    </w:p>
    <w:p w:rsidR="004E597C" w:rsidRPr="00313144" w:rsidRDefault="00692E7F" w:rsidP="007A3A32">
      <w:pPr>
        <w:pStyle w:val="Nagwek2"/>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rPr>
          <w:rFonts w:asciiTheme="minorHAnsi" w:hAnsiTheme="minorHAnsi" w:cstheme="minorHAnsi"/>
          <w:sz w:val="22"/>
          <w:szCs w:val="22"/>
        </w:rPr>
      </w:pPr>
      <w:bookmarkStart w:id="110" w:name="_Toc504136198"/>
      <w:r w:rsidRPr="00313144">
        <w:rPr>
          <w:rFonts w:asciiTheme="minorHAnsi" w:hAnsiTheme="minorHAnsi" w:cstheme="minorHAnsi"/>
          <w:sz w:val="22"/>
          <w:szCs w:val="22"/>
        </w:rPr>
        <w:t>7</w:t>
      </w:r>
      <w:r w:rsidR="006F47CF" w:rsidRPr="00313144">
        <w:rPr>
          <w:rFonts w:asciiTheme="minorHAnsi" w:hAnsiTheme="minorHAnsi" w:cstheme="minorHAnsi"/>
          <w:sz w:val="22"/>
          <w:szCs w:val="22"/>
        </w:rPr>
        <w:t>.2</w:t>
      </w:r>
      <w:r w:rsidR="008436F9" w:rsidRPr="00313144">
        <w:rPr>
          <w:rFonts w:asciiTheme="minorHAnsi" w:hAnsiTheme="minorHAnsi" w:cstheme="minorHAnsi"/>
          <w:sz w:val="22"/>
          <w:szCs w:val="22"/>
        </w:rPr>
        <w:t xml:space="preserve"> </w:t>
      </w:r>
      <w:r w:rsidR="004E597C" w:rsidRPr="00313144">
        <w:rPr>
          <w:rFonts w:asciiTheme="minorHAnsi" w:hAnsiTheme="minorHAnsi" w:cstheme="minorHAnsi"/>
          <w:sz w:val="22"/>
          <w:szCs w:val="22"/>
        </w:rPr>
        <w:t>Protest</w:t>
      </w:r>
      <w:bookmarkEnd w:id="110"/>
    </w:p>
    <w:p w:rsidR="004E597C" w:rsidRPr="00313144" w:rsidRDefault="004E597C" w:rsidP="00313144">
      <w:pPr>
        <w:spacing w:before="0" w:line="240" w:lineRule="auto"/>
        <w:rPr>
          <w:rFonts w:asciiTheme="minorHAnsi" w:hAnsiTheme="minorHAnsi" w:cstheme="minorHAnsi"/>
        </w:rPr>
      </w:pPr>
      <w:r w:rsidRPr="00313144">
        <w:rPr>
          <w:rFonts w:asciiTheme="minorHAnsi" w:hAnsiTheme="minorHAnsi" w:cstheme="minorHAnsi"/>
        </w:rPr>
        <w:t xml:space="preserve">Zgodnie z art. 53 ust. 1 ustawy </w:t>
      </w:r>
      <w:r w:rsidR="0088410D" w:rsidRPr="00313144">
        <w:rPr>
          <w:rFonts w:asciiTheme="minorHAnsi" w:hAnsiTheme="minorHAnsi" w:cstheme="minorHAnsi"/>
        </w:rPr>
        <w:t xml:space="preserve">wdrożeniowej </w:t>
      </w:r>
      <w:r w:rsidRPr="00313144">
        <w:rPr>
          <w:rFonts w:asciiTheme="minorHAnsi" w:hAnsiTheme="minorHAnsi" w:cstheme="minorHAnsi"/>
        </w:rPr>
        <w:t xml:space="preserve">celem wniesienia protestu jest ponowne sprawdzenie złożonego wniosku w zakresie spełniania kryteriów wyboru projektów. </w:t>
      </w:r>
    </w:p>
    <w:p w:rsidR="00700860" w:rsidRPr="00700860" w:rsidRDefault="00700860" w:rsidP="00313144">
      <w:pPr>
        <w:spacing w:before="0" w:line="240" w:lineRule="auto"/>
        <w:rPr>
          <w:rFonts w:asciiTheme="minorHAnsi" w:hAnsiTheme="minorHAnsi" w:cstheme="minorHAnsi"/>
        </w:rPr>
      </w:pPr>
      <w:r w:rsidRPr="00313144">
        <w:rPr>
          <w:rFonts w:asciiTheme="minorHAnsi" w:hAnsiTheme="minorHAnsi" w:cstheme="minorHAnsi"/>
        </w:rPr>
        <w:t xml:space="preserve">IZ pisemnie </w:t>
      </w:r>
      <w:r>
        <w:rPr>
          <w:rFonts w:asciiTheme="minorHAnsi" w:hAnsiTheme="minorHAnsi" w:cstheme="minorHAnsi"/>
        </w:rPr>
        <w:t xml:space="preserve">informuje </w:t>
      </w:r>
      <w:r w:rsidR="00AA10B7">
        <w:rPr>
          <w:rFonts w:asciiTheme="minorHAnsi" w:hAnsiTheme="minorHAnsi" w:cstheme="minorHAnsi"/>
        </w:rPr>
        <w:t>wnioskod</w:t>
      </w:r>
      <w:r w:rsidRPr="00AE0DBC">
        <w:rPr>
          <w:rFonts w:asciiTheme="minorHAnsi" w:hAnsiTheme="minorHAnsi" w:cstheme="minorHAnsi"/>
        </w:rPr>
        <w:t xml:space="preserve">awcę o negatywnym wyniku oceny projektu </w:t>
      </w:r>
      <w:r w:rsidRPr="00AE0DBC">
        <w:rPr>
          <w:rFonts w:asciiTheme="minorHAnsi" w:hAnsiTheme="minorHAnsi" w:cstheme="minorHAnsi"/>
        </w:rPr>
        <w:br/>
        <w:t>w rozumieniu art. 53 ust. 2 ustawy</w:t>
      </w:r>
      <w:r w:rsidR="0088410D">
        <w:rPr>
          <w:rFonts w:asciiTheme="minorHAnsi" w:hAnsiTheme="minorHAnsi" w:cstheme="minorHAnsi"/>
        </w:rPr>
        <w:t xml:space="preserve"> wdrożeniowej</w:t>
      </w:r>
      <w:r w:rsidRPr="00AE0DBC">
        <w:rPr>
          <w:rFonts w:asciiTheme="minorHAnsi" w:hAnsiTheme="minorHAnsi" w:cstheme="minorHAnsi"/>
        </w:rPr>
        <w:t xml:space="preserve">. Pismo informujące zawiera pouczenie o </w:t>
      </w:r>
      <w:r>
        <w:rPr>
          <w:rFonts w:asciiTheme="minorHAnsi" w:hAnsiTheme="minorHAnsi" w:cstheme="minorHAnsi"/>
        </w:rPr>
        <w:t>możliwości wniesienia protestu.</w:t>
      </w:r>
    </w:p>
    <w:p w:rsidR="004E597C" w:rsidRPr="00313144" w:rsidRDefault="004E597C" w:rsidP="00313144">
      <w:pPr>
        <w:spacing w:before="0" w:line="240" w:lineRule="auto"/>
        <w:rPr>
          <w:rFonts w:asciiTheme="minorHAnsi" w:hAnsiTheme="minorHAnsi" w:cstheme="minorHAnsi"/>
        </w:rPr>
      </w:pPr>
      <w:r w:rsidRPr="00313144">
        <w:rPr>
          <w:rFonts w:asciiTheme="minorHAnsi" w:hAnsiTheme="minorHAnsi" w:cstheme="minorHAnsi"/>
        </w:rPr>
        <w:t xml:space="preserve">Protest może dotyczyć każdego etapu oceny projektu, a więc zarówno oceny merytorycznej, </w:t>
      </w:r>
      <w:r w:rsidR="009B236A">
        <w:rPr>
          <w:rFonts w:asciiTheme="minorHAnsi" w:hAnsiTheme="minorHAnsi" w:cstheme="minorHAnsi"/>
        </w:rPr>
        <w:t xml:space="preserve">jak </w:t>
      </w:r>
      <w:r w:rsidR="005B5DF9">
        <w:rPr>
          <w:rFonts w:asciiTheme="minorHAnsi" w:hAnsiTheme="minorHAnsi" w:cstheme="minorHAnsi"/>
        </w:rPr>
        <w:br/>
      </w:r>
      <w:r w:rsidR="009B236A">
        <w:rPr>
          <w:rFonts w:asciiTheme="minorHAnsi" w:hAnsiTheme="minorHAnsi" w:cstheme="minorHAnsi"/>
        </w:rPr>
        <w:t xml:space="preserve">i negocjacji, </w:t>
      </w:r>
      <w:r w:rsidRPr="00313144">
        <w:rPr>
          <w:rFonts w:asciiTheme="minorHAnsi" w:hAnsiTheme="minorHAnsi" w:cstheme="minorHAnsi"/>
        </w:rPr>
        <w:t xml:space="preserve">a także sposobu dokonania oceny (w zakresie ewentualnych naruszeń proceduralnych). </w:t>
      </w:r>
    </w:p>
    <w:p w:rsidR="004E597C" w:rsidRPr="00313144" w:rsidRDefault="004E597C" w:rsidP="00313144">
      <w:pPr>
        <w:spacing w:before="0" w:line="240" w:lineRule="auto"/>
        <w:rPr>
          <w:rFonts w:asciiTheme="minorHAnsi" w:hAnsiTheme="minorHAnsi" w:cstheme="minorHAnsi"/>
        </w:rPr>
      </w:pPr>
      <w:r w:rsidRPr="00313144">
        <w:rPr>
          <w:rFonts w:asciiTheme="minorHAnsi" w:hAnsiTheme="minorHAnsi" w:cstheme="minorHAnsi"/>
        </w:rPr>
        <w:t>Na podstawie art. 53 ust. 3 ustawy</w:t>
      </w:r>
      <w:r w:rsidR="0088410D" w:rsidRPr="00313144">
        <w:rPr>
          <w:rFonts w:asciiTheme="minorHAnsi" w:hAnsiTheme="minorHAnsi" w:cstheme="minorHAnsi"/>
        </w:rPr>
        <w:t xml:space="preserve"> wdrożeniowej</w:t>
      </w:r>
      <w:r w:rsidRPr="00313144">
        <w:rPr>
          <w:rFonts w:asciiTheme="minorHAnsi" w:hAnsiTheme="minorHAnsi" w:cstheme="minorHAnsi"/>
        </w:rPr>
        <w:t xml:space="preserve"> w przypadku, gdy kwota przeznaczona na dofinansowanie projektów w konkursie nie wystarcza na wybranie projektu do dofinansowania, okoliczność ta nie może stanowić wyłącznej przesłanki wniesienia protestu. </w:t>
      </w:r>
    </w:p>
    <w:p w:rsidR="004E597C" w:rsidRPr="002E71F8" w:rsidRDefault="00692E7F" w:rsidP="007A3A32">
      <w:pPr>
        <w:pStyle w:val="Nagwek2"/>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rPr>
          <w:rFonts w:asciiTheme="minorHAnsi" w:hAnsiTheme="minorHAnsi" w:cstheme="minorHAnsi"/>
          <w:sz w:val="22"/>
          <w:szCs w:val="22"/>
        </w:rPr>
      </w:pPr>
      <w:bookmarkStart w:id="111" w:name="_Toc504136199"/>
      <w:r w:rsidRPr="002E71F8">
        <w:rPr>
          <w:rFonts w:asciiTheme="minorHAnsi" w:hAnsiTheme="minorHAnsi" w:cstheme="minorHAnsi"/>
          <w:sz w:val="22"/>
          <w:szCs w:val="22"/>
        </w:rPr>
        <w:t>7</w:t>
      </w:r>
      <w:r w:rsidR="006F47CF" w:rsidRPr="002E71F8">
        <w:rPr>
          <w:rFonts w:asciiTheme="minorHAnsi" w:hAnsiTheme="minorHAnsi" w:cstheme="minorHAnsi"/>
          <w:sz w:val="22"/>
          <w:szCs w:val="22"/>
        </w:rPr>
        <w:t>.3</w:t>
      </w:r>
      <w:r w:rsidR="008436F9" w:rsidRPr="002E71F8">
        <w:rPr>
          <w:rFonts w:asciiTheme="minorHAnsi" w:hAnsiTheme="minorHAnsi" w:cstheme="minorHAnsi"/>
          <w:sz w:val="22"/>
          <w:szCs w:val="22"/>
        </w:rPr>
        <w:t xml:space="preserve"> </w:t>
      </w:r>
      <w:r w:rsidR="004E597C" w:rsidRPr="002E71F8">
        <w:rPr>
          <w:rFonts w:asciiTheme="minorHAnsi" w:hAnsiTheme="minorHAnsi" w:cstheme="minorHAnsi"/>
          <w:sz w:val="22"/>
          <w:szCs w:val="22"/>
        </w:rPr>
        <w:t>Sposób złożenia protestu</w:t>
      </w:r>
      <w:bookmarkEnd w:id="111"/>
    </w:p>
    <w:p w:rsidR="004E597C" w:rsidRPr="00AE0DBC" w:rsidRDefault="00B072D9" w:rsidP="009B236A">
      <w:pPr>
        <w:spacing w:before="0" w:line="240" w:lineRule="auto"/>
        <w:rPr>
          <w:rFonts w:asciiTheme="minorHAnsi" w:hAnsiTheme="minorHAnsi" w:cstheme="minorHAnsi"/>
        </w:rPr>
      </w:pPr>
      <w:r>
        <w:rPr>
          <w:rFonts w:asciiTheme="minorHAnsi" w:hAnsiTheme="minorHAnsi" w:cstheme="minorHAnsi"/>
        </w:rPr>
        <w:t>W</w:t>
      </w:r>
      <w:r w:rsidR="00AA10B7">
        <w:rPr>
          <w:rFonts w:asciiTheme="minorHAnsi" w:hAnsiTheme="minorHAnsi" w:cstheme="minorHAnsi"/>
        </w:rPr>
        <w:t>nioskod</w:t>
      </w:r>
      <w:r w:rsidR="004E597C" w:rsidRPr="00AE0DBC">
        <w:rPr>
          <w:rFonts w:asciiTheme="minorHAnsi" w:hAnsiTheme="minorHAnsi" w:cstheme="minorHAnsi"/>
        </w:rPr>
        <w:t>awca może wnieść protest w terminie 14 dni</w:t>
      </w:r>
      <w:r w:rsidR="00B66A0D">
        <w:rPr>
          <w:rStyle w:val="Odwoanieprzypisudolnego0"/>
          <w:rFonts w:asciiTheme="minorHAnsi" w:hAnsiTheme="minorHAnsi" w:cstheme="minorHAnsi"/>
        </w:rPr>
        <w:footnoteReference w:id="14"/>
      </w:r>
      <w:r w:rsidR="004E597C" w:rsidRPr="00AE0DBC">
        <w:rPr>
          <w:rFonts w:asciiTheme="minorHAnsi" w:hAnsiTheme="minorHAnsi" w:cstheme="minorHAnsi"/>
        </w:rPr>
        <w:t xml:space="preserve"> od dnia doręczenia pisma informującego </w:t>
      </w:r>
      <w:r w:rsidR="00D42B69">
        <w:rPr>
          <w:rFonts w:asciiTheme="minorHAnsi" w:hAnsiTheme="minorHAnsi" w:cstheme="minorHAnsi"/>
        </w:rPr>
        <w:br/>
      </w:r>
      <w:r w:rsidR="004E597C" w:rsidRPr="00AE0DBC">
        <w:rPr>
          <w:rFonts w:asciiTheme="minorHAnsi" w:hAnsiTheme="minorHAnsi" w:cstheme="minorHAnsi"/>
        </w:rPr>
        <w:t xml:space="preserve">o wyniku oceny projektu. </w:t>
      </w:r>
      <w:r w:rsidR="00BD1BF3">
        <w:rPr>
          <w:rFonts w:asciiTheme="minorHAnsi" w:hAnsiTheme="minorHAnsi" w:cstheme="minorHAnsi"/>
        </w:rPr>
        <w:t>Terminem doręczenia protestu jest data nadania w polskiej placówce pocztowej</w:t>
      </w:r>
      <w:r w:rsidR="00B66A0D">
        <w:rPr>
          <w:rStyle w:val="Odwoanieprzypisudolnego0"/>
          <w:rFonts w:asciiTheme="minorHAnsi" w:hAnsiTheme="minorHAnsi" w:cstheme="minorHAnsi"/>
        </w:rPr>
        <w:footnoteReference w:id="15"/>
      </w:r>
      <w:r w:rsidR="00B66A0D">
        <w:rPr>
          <w:rFonts w:asciiTheme="minorHAnsi" w:hAnsiTheme="minorHAnsi" w:cstheme="minorHAnsi"/>
        </w:rPr>
        <w:t xml:space="preserve"> </w:t>
      </w:r>
      <w:r w:rsidR="00BD1BF3">
        <w:rPr>
          <w:rFonts w:asciiTheme="minorHAnsi" w:hAnsiTheme="minorHAnsi" w:cstheme="minorHAnsi"/>
        </w:rPr>
        <w:t xml:space="preserve">lub data doręczenia do siedziby Ministerstwa </w:t>
      </w:r>
      <w:r w:rsidR="00FF1CAB">
        <w:rPr>
          <w:rFonts w:asciiTheme="minorHAnsi" w:hAnsiTheme="minorHAnsi" w:cstheme="minorHAnsi"/>
        </w:rPr>
        <w:t xml:space="preserve">Inwestycji i </w:t>
      </w:r>
      <w:r w:rsidR="00BD1BF3">
        <w:rPr>
          <w:rFonts w:asciiTheme="minorHAnsi" w:hAnsiTheme="minorHAnsi" w:cstheme="minorHAnsi"/>
        </w:rPr>
        <w:t xml:space="preserve">Rozwoju przez kuriera lub osobiście przez </w:t>
      </w:r>
      <w:r w:rsidR="00AA10B7">
        <w:rPr>
          <w:rFonts w:asciiTheme="minorHAnsi" w:hAnsiTheme="minorHAnsi" w:cstheme="minorHAnsi"/>
        </w:rPr>
        <w:t>wnioskod</w:t>
      </w:r>
      <w:r w:rsidR="00BD1BF3">
        <w:rPr>
          <w:rFonts w:asciiTheme="minorHAnsi" w:hAnsiTheme="minorHAnsi" w:cstheme="minorHAnsi"/>
        </w:rPr>
        <w:t>awcę.</w:t>
      </w:r>
    </w:p>
    <w:p w:rsidR="004E597C" w:rsidRPr="00AE0DBC" w:rsidRDefault="004E597C" w:rsidP="009B236A">
      <w:pPr>
        <w:spacing w:before="0" w:line="240" w:lineRule="auto"/>
        <w:rPr>
          <w:rFonts w:asciiTheme="minorHAnsi" w:hAnsiTheme="minorHAnsi" w:cstheme="minorHAnsi"/>
        </w:rPr>
      </w:pPr>
      <w:r w:rsidRPr="00AE0DBC">
        <w:rPr>
          <w:rFonts w:asciiTheme="minorHAnsi" w:hAnsiTheme="minorHAnsi" w:cstheme="minorHAnsi"/>
        </w:rPr>
        <w:t xml:space="preserve">Instytucją, do której wnoszony jest protest jest IZ PO WER </w:t>
      </w:r>
      <w:r w:rsidR="00B66A0D">
        <w:rPr>
          <w:rFonts w:asciiTheme="minorHAnsi" w:hAnsiTheme="minorHAnsi" w:cstheme="minorHAnsi"/>
        </w:rPr>
        <w:t>–</w:t>
      </w:r>
      <w:r w:rsidRPr="00AE0DBC">
        <w:rPr>
          <w:rFonts w:asciiTheme="minorHAnsi" w:hAnsiTheme="minorHAnsi" w:cstheme="minorHAnsi"/>
        </w:rPr>
        <w:t xml:space="preserve"> Ministerstwo </w:t>
      </w:r>
      <w:r w:rsidR="00FF1CAB">
        <w:rPr>
          <w:rFonts w:asciiTheme="minorHAnsi" w:hAnsiTheme="minorHAnsi" w:cstheme="minorHAnsi"/>
        </w:rPr>
        <w:t xml:space="preserve">Inwestycji i </w:t>
      </w:r>
      <w:r w:rsidRPr="00AE0DBC">
        <w:rPr>
          <w:rFonts w:asciiTheme="minorHAnsi" w:hAnsiTheme="minorHAnsi" w:cstheme="minorHAnsi"/>
        </w:rPr>
        <w:t>Rozwoju, pełniące funkcję IOK.</w:t>
      </w:r>
    </w:p>
    <w:p w:rsidR="004E597C" w:rsidRPr="009B236A" w:rsidRDefault="004E597C" w:rsidP="009B236A">
      <w:pPr>
        <w:spacing w:before="0" w:line="240" w:lineRule="auto"/>
        <w:rPr>
          <w:rFonts w:asciiTheme="minorHAnsi" w:hAnsiTheme="minorHAnsi" w:cstheme="minorHAnsi"/>
        </w:rPr>
      </w:pPr>
      <w:r w:rsidRPr="009B236A">
        <w:rPr>
          <w:rFonts w:asciiTheme="minorHAnsi" w:hAnsiTheme="minorHAnsi" w:cstheme="minorHAnsi"/>
        </w:rPr>
        <w:t>Protest należ</w:t>
      </w:r>
      <w:r w:rsidR="00B66A0D">
        <w:rPr>
          <w:rFonts w:asciiTheme="minorHAnsi" w:hAnsiTheme="minorHAnsi" w:cstheme="minorHAnsi"/>
        </w:rPr>
        <w:t>y wnieść w formie pisemnej do I</w:t>
      </w:r>
      <w:r w:rsidR="00CF6A91">
        <w:rPr>
          <w:rFonts w:asciiTheme="minorHAnsi" w:hAnsiTheme="minorHAnsi" w:cstheme="minorHAnsi"/>
        </w:rPr>
        <w:t>Z</w:t>
      </w:r>
      <w:r w:rsidRPr="009B236A">
        <w:rPr>
          <w:rFonts w:asciiTheme="minorHAnsi" w:hAnsiTheme="minorHAnsi" w:cstheme="minorHAnsi"/>
        </w:rPr>
        <w:t xml:space="preserve"> na adres siedziby: Ministerstwo </w:t>
      </w:r>
      <w:r w:rsidR="00FF1CAB">
        <w:rPr>
          <w:rFonts w:asciiTheme="minorHAnsi" w:hAnsiTheme="minorHAnsi" w:cstheme="minorHAnsi"/>
        </w:rPr>
        <w:t xml:space="preserve">Inwestycji i </w:t>
      </w:r>
      <w:r w:rsidRPr="009B236A">
        <w:rPr>
          <w:rFonts w:asciiTheme="minorHAnsi" w:hAnsiTheme="minorHAnsi" w:cstheme="minorHAnsi"/>
        </w:rPr>
        <w:t xml:space="preserve">Rozwoju, Departament Europejskiego Funduszu Społecznego, </w:t>
      </w:r>
      <w:r w:rsidR="001E7025" w:rsidRPr="009B236A">
        <w:rPr>
          <w:rFonts w:asciiTheme="minorHAnsi" w:hAnsiTheme="minorHAnsi" w:cstheme="minorHAnsi"/>
        </w:rPr>
        <w:t>pl. Trzech Krzyży 3/5, 00 – 507</w:t>
      </w:r>
      <w:r w:rsidRPr="009B236A">
        <w:rPr>
          <w:rFonts w:asciiTheme="minorHAnsi" w:hAnsiTheme="minorHAnsi" w:cstheme="minorHAnsi"/>
        </w:rPr>
        <w:t xml:space="preserve"> Warszawa</w:t>
      </w:r>
    </w:p>
    <w:p w:rsidR="001E7025" w:rsidRPr="00B66A0D" w:rsidRDefault="004E597C" w:rsidP="00B66A0D">
      <w:pPr>
        <w:pStyle w:val="Default"/>
        <w:numPr>
          <w:ilvl w:val="0"/>
          <w:numId w:val="14"/>
        </w:numPr>
        <w:spacing w:after="120"/>
        <w:ind w:left="357" w:firstLine="0"/>
        <w:jc w:val="both"/>
        <w:rPr>
          <w:rFonts w:asciiTheme="minorHAnsi" w:hAnsiTheme="minorHAnsi" w:cstheme="minorHAnsi"/>
          <w:sz w:val="22"/>
          <w:szCs w:val="22"/>
        </w:rPr>
      </w:pPr>
      <w:r w:rsidRPr="00AE0DBC">
        <w:rPr>
          <w:rFonts w:asciiTheme="minorHAnsi" w:hAnsiTheme="minorHAnsi" w:cstheme="minorHAnsi"/>
          <w:sz w:val="22"/>
          <w:szCs w:val="22"/>
        </w:rPr>
        <w:t>os</w:t>
      </w:r>
      <w:r w:rsidR="001E7025">
        <w:rPr>
          <w:rFonts w:asciiTheme="minorHAnsi" w:hAnsiTheme="minorHAnsi" w:cstheme="minorHAnsi"/>
          <w:sz w:val="22"/>
          <w:szCs w:val="22"/>
        </w:rPr>
        <w:t>obiście w Kancelarii Głównej</w:t>
      </w:r>
      <w:r w:rsidRPr="00AE0DBC">
        <w:rPr>
          <w:rFonts w:asciiTheme="minorHAnsi" w:hAnsiTheme="minorHAnsi" w:cstheme="minorHAnsi"/>
          <w:sz w:val="22"/>
          <w:szCs w:val="22"/>
        </w:rPr>
        <w:t xml:space="preserve"> (parter siedziby </w:t>
      </w:r>
      <w:r w:rsidR="001E7025">
        <w:rPr>
          <w:rFonts w:asciiTheme="minorHAnsi" w:hAnsiTheme="minorHAnsi" w:cstheme="minorHAnsi"/>
          <w:sz w:val="22"/>
          <w:szCs w:val="22"/>
        </w:rPr>
        <w:t>M</w:t>
      </w:r>
      <w:r w:rsidR="001214C4" w:rsidRPr="00AE0DBC">
        <w:rPr>
          <w:rFonts w:asciiTheme="minorHAnsi" w:hAnsiTheme="minorHAnsi" w:cstheme="minorHAnsi"/>
          <w:sz w:val="22"/>
          <w:szCs w:val="22"/>
        </w:rPr>
        <w:t>R</w:t>
      </w:r>
      <w:r w:rsidR="00B66A0D">
        <w:rPr>
          <w:rFonts w:asciiTheme="minorHAnsi" w:hAnsiTheme="minorHAnsi" w:cstheme="minorHAnsi"/>
          <w:sz w:val="22"/>
          <w:szCs w:val="22"/>
        </w:rPr>
        <w:t xml:space="preserve">) </w:t>
      </w:r>
      <w:r w:rsidRPr="00B66A0D">
        <w:rPr>
          <w:rFonts w:asciiTheme="minorHAnsi" w:hAnsiTheme="minorHAnsi" w:cstheme="minorHAnsi"/>
          <w:sz w:val="22"/>
          <w:szCs w:val="22"/>
        </w:rPr>
        <w:t xml:space="preserve">lub </w:t>
      </w:r>
    </w:p>
    <w:p w:rsidR="00B66A0D" w:rsidRDefault="004E597C" w:rsidP="00B66A0D">
      <w:pPr>
        <w:pStyle w:val="Default"/>
        <w:numPr>
          <w:ilvl w:val="0"/>
          <w:numId w:val="14"/>
        </w:numPr>
        <w:spacing w:after="120"/>
        <w:ind w:left="357" w:firstLine="0"/>
        <w:jc w:val="both"/>
        <w:rPr>
          <w:rFonts w:asciiTheme="minorHAnsi" w:hAnsiTheme="minorHAnsi" w:cstheme="minorHAnsi"/>
          <w:sz w:val="22"/>
          <w:szCs w:val="22"/>
        </w:rPr>
      </w:pPr>
      <w:r w:rsidRPr="00AE0DBC">
        <w:rPr>
          <w:rFonts w:asciiTheme="minorHAnsi" w:hAnsiTheme="minorHAnsi" w:cstheme="minorHAnsi"/>
          <w:sz w:val="22"/>
          <w:szCs w:val="22"/>
        </w:rPr>
        <w:t xml:space="preserve">nadać w placówce pocztowej </w:t>
      </w:r>
      <w:r w:rsidRPr="00163B50">
        <w:rPr>
          <w:rFonts w:asciiTheme="minorHAnsi" w:hAnsiTheme="minorHAnsi" w:cstheme="minorHAnsi"/>
          <w:sz w:val="22"/>
          <w:szCs w:val="22"/>
        </w:rPr>
        <w:t xml:space="preserve">lub </w:t>
      </w:r>
    </w:p>
    <w:p w:rsidR="004E597C" w:rsidRPr="00163B50" w:rsidRDefault="001E7025" w:rsidP="00B66A0D">
      <w:pPr>
        <w:pStyle w:val="Default"/>
        <w:numPr>
          <w:ilvl w:val="0"/>
          <w:numId w:val="14"/>
        </w:numPr>
        <w:spacing w:after="120"/>
        <w:ind w:left="357" w:firstLine="0"/>
        <w:jc w:val="both"/>
        <w:rPr>
          <w:rFonts w:asciiTheme="minorHAnsi" w:hAnsiTheme="minorHAnsi" w:cstheme="minorHAnsi"/>
          <w:sz w:val="22"/>
          <w:szCs w:val="22"/>
        </w:rPr>
      </w:pPr>
      <w:r w:rsidRPr="00163B50">
        <w:rPr>
          <w:rFonts w:asciiTheme="minorHAnsi" w:hAnsiTheme="minorHAnsi" w:cstheme="minorHAnsi"/>
          <w:sz w:val="22"/>
          <w:szCs w:val="22"/>
        </w:rPr>
        <w:lastRenderedPageBreak/>
        <w:t xml:space="preserve">doręczyć </w:t>
      </w:r>
      <w:r w:rsidR="004E597C" w:rsidRPr="00163B50">
        <w:rPr>
          <w:rFonts w:asciiTheme="minorHAnsi" w:hAnsiTheme="minorHAnsi" w:cstheme="minorHAnsi"/>
          <w:sz w:val="22"/>
          <w:szCs w:val="22"/>
        </w:rPr>
        <w:t xml:space="preserve">przez kuriera. </w:t>
      </w:r>
    </w:p>
    <w:p w:rsidR="004E597C" w:rsidRDefault="004E597C" w:rsidP="002E71F8">
      <w:pPr>
        <w:spacing w:before="0" w:line="240" w:lineRule="auto"/>
        <w:rPr>
          <w:rFonts w:asciiTheme="minorHAnsi" w:hAnsiTheme="minorHAnsi" w:cstheme="minorHAnsi"/>
          <w:szCs w:val="22"/>
        </w:rPr>
      </w:pPr>
      <w:r w:rsidRPr="002E71F8">
        <w:rPr>
          <w:rFonts w:asciiTheme="minorHAnsi" w:hAnsiTheme="minorHAnsi" w:cstheme="minorHAnsi"/>
          <w:szCs w:val="22"/>
        </w:rPr>
        <w:t xml:space="preserve">Zgodnie z art. 54 ust. 2 ustawy </w:t>
      </w:r>
      <w:r w:rsidR="0088410D" w:rsidRPr="002E71F8">
        <w:rPr>
          <w:rFonts w:asciiTheme="minorHAnsi" w:hAnsiTheme="minorHAnsi" w:cstheme="minorHAnsi"/>
          <w:szCs w:val="22"/>
        </w:rPr>
        <w:t xml:space="preserve">wdrożeniowej </w:t>
      </w:r>
      <w:r w:rsidRPr="002E71F8">
        <w:rPr>
          <w:rFonts w:asciiTheme="minorHAnsi" w:hAnsiTheme="minorHAnsi" w:cstheme="minorHAnsi"/>
          <w:szCs w:val="22"/>
        </w:rPr>
        <w:t xml:space="preserve">protest jest wnoszony w formie pisemnej i w takiej formie prowadzone jest dalsze postępowanie w sprawie.  </w:t>
      </w:r>
    </w:p>
    <w:p w:rsidR="00594A98" w:rsidRPr="002E71F8" w:rsidRDefault="00594A98" w:rsidP="002E71F8">
      <w:pPr>
        <w:spacing w:before="0" w:line="240" w:lineRule="auto"/>
        <w:rPr>
          <w:rFonts w:asciiTheme="minorHAnsi" w:hAnsiTheme="minorHAnsi" w:cstheme="minorHAnsi"/>
          <w:szCs w:val="22"/>
        </w:rPr>
      </w:pPr>
      <w:r>
        <w:rPr>
          <w:rFonts w:asciiTheme="minorHAnsi" w:hAnsiTheme="minorHAnsi" w:cstheme="minorHAnsi"/>
          <w:szCs w:val="22"/>
        </w:rPr>
        <w:t>Wnioskodawca może wycofać protest na zasadach opisanych w art. 54a ustawy wdrożeniowej.</w:t>
      </w:r>
    </w:p>
    <w:p w:rsidR="004E597C" w:rsidRPr="002E71F8" w:rsidRDefault="004E597C" w:rsidP="002E71F8">
      <w:pPr>
        <w:spacing w:before="0" w:line="240" w:lineRule="auto"/>
        <w:rPr>
          <w:rFonts w:asciiTheme="minorHAnsi" w:hAnsiTheme="minorHAnsi" w:cstheme="minorHAnsi"/>
          <w:szCs w:val="22"/>
        </w:rPr>
      </w:pPr>
      <w:r w:rsidRPr="002E71F8">
        <w:rPr>
          <w:rFonts w:asciiTheme="minorHAnsi" w:hAnsiTheme="minorHAnsi" w:cstheme="minorHAnsi"/>
          <w:szCs w:val="22"/>
        </w:rPr>
        <w:t>W zakresie doręczeń i ustalania terminów w procedurze odwoławczej zgodnie z art. 67 ustawy</w:t>
      </w:r>
      <w:r w:rsidR="00B072D9" w:rsidRPr="002E71F8">
        <w:rPr>
          <w:rFonts w:asciiTheme="minorHAnsi" w:hAnsiTheme="minorHAnsi" w:cstheme="minorHAnsi"/>
          <w:szCs w:val="22"/>
        </w:rPr>
        <w:t xml:space="preserve"> </w:t>
      </w:r>
      <w:r w:rsidR="0088410D" w:rsidRPr="002E71F8">
        <w:rPr>
          <w:rFonts w:asciiTheme="minorHAnsi" w:hAnsiTheme="minorHAnsi" w:cstheme="minorHAnsi"/>
          <w:szCs w:val="22"/>
        </w:rPr>
        <w:t>wdrożeniowej</w:t>
      </w:r>
      <w:r w:rsidRPr="002E71F8">
        <w:rPr>
          <w:rFonts w:asciiTheme="minorHAnsi" w:hAnsiTheme="minorHAnsi" w:cstheme="minorHAnsi"/>
          <w:szCs w:val="22"/>
        </w:rPr>
        <w:t xml:space="preserve"> zastosowanie mają rozdziały 8 i 10 </w:t>
      </w:r>
      <w:r w:rsidRPr="002E71F8">
        <w:rPr>
          <w:rFonts w:asciiTheme="minorHAnsi" w:hAnsiTheme="minorHAnsi" w:cstheme="minorHAnsi"/>
          <w:i/>
          <w:szCs w:val="22"/>
        </w:rPr>
        <w:t>ustawy z dnia 14 czerwca 1960 r. – Kodeks postępowania administracyjnego</w:t>
      </w:r>
      <w:r w:rsidRPr="002E71F8">
        <w:rPr>
          <w:rFonts w:asciiTheme="minorHAnsi" w:hAnsiTheme="minorHAnsi" w:cstheme="minorHAnsi"/>
          <w:szCs w:val="22"/>
        </w:rPr>
        <w:t xml:space="preserve"> (Dz.U. z 2013 poz. 267, dalej: kpa).  </w:t>
      </w:r>
    </w:p>
    <w:p w:rsidR="004E597C" w:rsidRPr="002E71F8" w:rsidRDefault="00692E7F" w:rsidP="007A3A32">
      <w:pPr>
        <w:pStyle w:val="Nagwek2"/>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rPr>
          <w:rFonts w:asciiTheme="minorHAnsi" w:hAnsiTheme="minorHAnsi" w:cstheme="minorHAnsi"/>
          <w:sz w:val="22"/>
          <w:szCs w:val="22"/>
        </w:rPr>
      </w:pPr>
      <w:bookmarkStart w:id="112" w:name="_Toc504136200"/>
      <w:r w:rsidRPr="002E71F8">
        <w:rPr>
          <w:rFonts w:asciiTheme="minorHAnsi" w:hAnsiTheme="minorHAnsi" w:cstheme="minorHAnsi"/>
          <w:sz w:val="22"/>
          <w:szCs w:val="22"/>
        </w:rPr>
        <w:t>7</w:t>
      </w:r>
      <w:r w:rsidR="006F47CF" w:rsidRPr="002E71F8">
        <w:rPr>
          <w:rFonts w:asciiTheme="minorHAnsi" w:hAnsiTheme="minorHAnsi" w:cstheme="minorHAnsi"/>
          <w:sz w:val="22"/>
          <w:szCs w:val="22"/>
        </w:rPr>
        <w:t>.4</w:t>
      </w:r>
      <w:r w:rsidR="008436F9" w:rsidRPr="002E71F8">
        <w:rPr>
          <w:rFonts w:asciiTheme="minorHAnsi" w:hAnsiTheme="minorHAnsi" w:cstheme="minorHAnsi"/>
          <w:sz w:val="22"/>
          <w:szCs w:val="22"/>
        </w:rPr>
        <w:t xml:space="preserve"> </w:t>
      </w:r>
      <w:r w:rsidR="004E597C" w:rsidRPr="002E71F8">
        <w:rPr>
          <w:rFonts w:asciiTheme="minorHAnsi" w:hAnsiTheme="minorHAnsi" w:cstheme="minorHAnsi"/>
          <w:sz w:val="22"/>
          <w:szCs w:val="22"/>
        </w:rPr>
        <w:t>Zakres protestu</w:t>
      </w:r>
      <w:bookmarkEnd w:id="112"/>
    </w:p>
    <w:p w:rsidR="004E597C" w:rsidRPr="00AE0DBC" w:rsidRDefault="004E597C" w:rsidP="00B072D9">
      <w:pPr>
        <w:spacing w:line="240" w:lineRule="auto"/>
        <w:rPr>
          <w:rFonts w:asciiTheme="minorHAnsi" w:hAnsiTheme="minorHAnsi" w:cstheme="minorHAnsi"/>
        </w:rPr>
      </w:pPr>
      <w:r w:rsidRPr="00AE0DBC">
        <w:rPr>
          <w:rFonts w:asciiTheme="minorHAnsi" w:hAnsiTheme="minorHAnsi" w:cstheme="minorHAnsi"/>
        </w:rPr>
        <w:t xml:space="preserve">Protest zgodnie z art. 54 ust 2 </w:t>
      </w:r>
      <w:r w:rsidR="002E71F8">
        <w:rPr>
          <w:rFonts w:asciiTheme="minorHAnsi" w:hAnsiTheme="minorHAnsi" w:cstheme="minorHAnsi"/>
        </w:rPr>
        <w:t xml:space="preserve">ustawy wdrożeniowej </w:t>
      </w:r>
      <w:r w:rsidRPr="00AE0DBC">
        <w:rPr>
          <w:rFonts w:asciiTheme="minorHAnsi" w:hAnsiTheme="minorHAnsi" w:cstheme="minorHAnsi"/>
        </w:rPr>
        <w:t>zawiera następujące informacje (wymogi formalne):</w:t>
      </w:r>
    </w:p>
    <w:p w:rsidR="00D86189" w:rsidRDefault="004E597C" w:rsidP="002E71F8">
      <w:pPr>
        <w:pStyle w:val="Akapitzlist0"/>
        <w:numPr>
          <w:ilvl w:val="0"/>
          <w:numId w:val="16"/>
        </w:numPr>
        <w:spacing w:before="0" w:line="240" w:lineRule="auto"/>
        <w:ind w:left="357" w:firstLine="0"/>
        <w:contextualSpacing w:val="0"/>
        <w:rPr>
          <w:rFonts w:asciiTheme="minorHAnsi" w:hAnsiTheme="minorHAnsi" w:cstheme="minorHAnsi"/>
        </w:rPr>
      </w:pPr>
      <w:r w:rsidRPr="00D86189">
        <w:rPr>
          <w:rFonts w:asciiTheme="minorHAnsi" w:hAnsiTheme="minorHAnsi" w:cstheme="minorHAnsi"/>
        </w:rPr>
        <w:t>oznaczenie instytucji wła</w:t>
      </w:r>
      <w:r w:rsidR="002E71F8">
        <w:rPr>
          <w:rFonts w:asciiTheme="minorHAnsi" w:hAnsiTheme="minorHAnsi" w:cstheme="minorHAnsi"/>
        </w:rPr>
        <w:t>ściwej do rozpatrzenia protestu,</w:t>
      </w:r>
    </w:p>
    <w:p w:rsidR="00D86189" w:rsidRDefault="008974F9" w:rsidP="002E71F8">
      <w:pPr>
        <w:pStyle w:val="Akapitzlist0"/>
        <w:numPr>
          <w:ilvl w:val="0"/>
          <w:numId w:val="16"/>
        </w:numPr>
        <w:spacing w:before="0" w:line="240" w:lineRule="auto"/>
        <w:ind w:left="357" w:firstLine="0"/>
        <w:contextualSpacing w:val="0"/>
        <w:rPr>
          <w:rFonts w:asciiTheme="minorHAnsi" w:hAnsiTheme="minorHAnsi" w:cstheme="minorHAnsi"/>
        </w:rPr>
      </w:pPr>
      <w:r>
        <w:rPr>
          <w:rFonts w:asciiTheme="minorHAnsi" w:hAnsiTheme="minorHAnsi" w:cstheme="minorHAnsi"/>
        </w:rPr>
        <w:t xml:space="preserve">oznaczenie </w:t>
      </w:r>
      <w:r w:rsidR="00AA10B7">
        <w:rPr>
          <w:rFonts w:asciiTheme="minorHAnsi" w:hAnsiTheme="minorHAnsi" w:cstheme="minorHAnsi"/>
        </w:rPr>
        <w:t>wnioskod</w:t>
      </w:r>
      <w:r w:rsidR="004E597C" w:rsidRPr="00D86189">
        <w:rPr>
          <w:rFonts w:asciiTheme="minorHAnsi" w:hAnsiTheme="minorHAnsi" w:cstheme="minorHAnsi"/>
        </w:rPr>
        <w:t>awcy</w:t>
      </w:r>
      <w:r w:rsidR="002E71F8">
        <w:rPr>
          <w:rFonts w:asciiTheme="minorHAnsi" w:hAnsiTheme="minorHAnsi" w:cstheme="minorHAnsi"/>
        </w:rPr>
        <w:t>,</w:t>
      </w:r>
    </w:p>
    <w:p w:rsidR="00D86189" w:rsidRDefault="004E597C" w:rsidP="002E71F8">
      <w:pPr>
        <w:pStyle w:val="Akapitzlist0"/>
        <w:numPr>
          <w:ilvl w:val="0"/>
          <w:numId w:val="16"/>
        </w:numPr>
        <w:spacing w:before="0" w:line="240" w:lineRule="auto"/>
        <w:ind w:left="357" w:firstLine="0"/>
        <w:contextualSpacing w:val="0"/>
        <w:rPr>
          <w:rFonts w:asciiTheme="minorHAnsi" w:hAnsiTheme="minorHAnsi" w:cstheme="minorHAnsi"/>
        </w:rPr>
      </w:pPr>
      <w:r w:rsidRPr="00D86189">
        <w:rPr>
          <w:rFonts w:asciiTheme="minorHAnsi" w:hAnsiTheme="minorHAnsi" w:cstheme="minorHAnsi"/>
        </w:rPr>
        <w:t>numer wniosku o dofinansowanie projektu</w:t>
      </w:r>
      <w:r w:rsidR="002E71F8">
        <w:rPr>
          <w:rFonts w:asciiTheme="minorHAnsi" w:hAnsiTheme="minorHAnsi" w:cstheme="minorHAnsi"/>
        </w:rPr>
        <w:t>,</w:t>
      </w:r>
    </w:p>
    <w:p w:rsidR="00D86189" w:rsidRDefault="004E597C" w:rsidP="002E71F8">
      <w:pPr>
        <w:pStyle w:val="Akapitzlist0"/>
        <w:numPr>
          <w:ilvl w:val="0"/>
          <w:numId w:val="16"/>
        </w:numPr>
        <w:spacing w:before="0" w:line="240" w:lineRule="auto"/>
        <w:ind w:left="357" w:firstLine="0"/>
        <w:contextualSpacing w:val="0"/>
        <w:rPr>
          <w:rFonts w:asciiTheme="minorHAnsi" w:hAnsiTheme="minorHAnsi" w:cstheme="minorHAnsi"/>
        </w:rPr>
      </w:pPr>
      <w:r w:rsidRPr="00D86189">
        <w:rPr>
          <w:rFonts w:asciiTheme="minorHAnsi" w:hAnsiTheme="minorHAnsi" w:cstheme="minorHAnsi"/>
        </w:rPr>
        <w:t>wskazanie kryteriów wyb</w:t>
      </w:r>
      <w:r w:rsidR="008974F9">
        <w:rPr>
          <w:rFonts w:asciiTheme="minorHAnsi" w:hAnsiTheme="minorHAnsi" w:cstheme="minorHAnsi"/>
        </w:rPr>
        <w:t xml:space="preserve">oru projektów, z których oceną </w:t>
      </w:r>
      <w:r w:rsidR="00AA10B7">
        <w:rPr>
          <w:rFonts w:asciiTheme="minorHAnsi" w:hAnsiTheme="minorHAnsi" w:cstheme="minorHAnsi"/>
        </w:rPr>
        <w:t>wnioskod</w:t>
      </w:r>
      <w:r w:rsidRPr="00D86189">
        <w:rPr>
          <w:rFonts w:asciiTheme="minorHAnsi" w:hAnsiTheme="minorHAnsi" w:cstheme="minorHAnsi"/>
        </w:rPr>
        <w:t xml:space="preserve">awca się nie zgadza, wraz </w:t>
      </w:r>
      <w:r w:rsidR="00693DDD">
        <w:rPr>
          <w:rFonts w:asciiTheme="minorHAnsi" w:hAnsiTheme="minorHAnsi" w:cstheme="minorHAnsi"/>
        </w:rPr>
        <w:br/>
      </w:r>
      <w:r w:rsidRPr="00D86189">
        <w:rPr>
          <w:rFonts w:asciiTheme="minorHAnsi" w:hAnsiTheme="minorHAnsi" w:cstheme="minorHAnsi"/>
        </w:rPr>
        <w:t>z uzasadnieniem</w:t>
      </w:r>
      <w:r w:rsidR="002E71F8">
        <w:rPr>
          <w:rFonts w:asciiTheme="minorHAnsi" w:hAnsiTheme="minorHAnsi" w:cstheme="minorHAnsi"/>
        </w:rPr>
        <w:t>,</w:t>
      </w:r>
    </w:p>
    <w:p w:rsidR="00D86189" w:rsidRDefault="004E597C" w:rsidP="002E71F8">
      <w:pPr>
        <w:pStyle w:val="Akapitzlist0"/>
        <w:numPr>
          <w:ilvl w:val="0"/>
          <w:numId w:val="16"/>
        </w:numPr>
        <w:spacing w:before="0" w:line="240" w:lineRule="auto"/>
        <w:ind w:left="357" w:firstLine="0"/>
        <w:contextualSpacing w:val="0"/>
        <w:rPr>
          <w:rFonts w:asciiTheme="minorHAnsi" w:hAnsiTheme="minorHAnsi" w:cstheme="minorHAnsi"/>
        </w:rPr>
      </w:pPr>
      <w:r w:rsidRPr="00D86189">
        <w:rPr>
          <w:rFonts w:asciiTheme="minorHAnsi" w:hAnsiTheme="minorHAnsi" w:cstheme="minorHAnsi"/>
        </w:rPr>
        <w:t>wskazanie zarzutów o charakterze proceduralnym w zakresie przepro</w:t>
      </w:r>
      <w:r w:rsidR="008974F9">
        <w:rPr>
          <w:rFonts w:asciiTheme="minorHAnsi" w:hAnsiTheme="minorHAnsi" w:cstheme="minorHAnsi"/>
        </w:rPr>
        <w:t xml:space="preserve">wadzonej oceny, jeżeli zdaniem </w:t>
      </w:r>
      <w:r w:rsidR="00AA10B7">
        <w:rPr>
          <w:rFonts w:asciiTheme="minorHAnsi" w:hAnsiTheme="minorHAnsi" w:cstheme="minorHAnsi"/>
        </w:rPr>
        <w:t>wnioskod</w:t>
      </w:r>
      <w:r w:rsidRPr="00D86189">
        <w:rPr>
          <w:rFonts w:asciiTheme="minorHAnsi" w:hAnsiTheme="minorHAnsi" w:cstheme="minorHAnsi"/>
        </w:rPr>
        <w:t>awcy naruszenia takie miały miejsce, wraz z uzasadnieniem</w:t>
      </w:r>
      <w:r w:rsidR="002E71F8">
        <w:rPr>
          <w:rFonts w:asciiTheme="minorHAnsi" w:hAnsiTheme="minorHAnsi" w:cstheme="minorHAnsi"/>
        </w:rPr>
        <w:t>,</w:t>
      </w:r>
    </w:p>
    <w:p w:rsidR="004E597C" w:rsidRPr="00D86189" w:rsidRDefault="008974F9" w:rsidP="002E71F8">
      <w:pPr>
        <w:pStyle w:val="Akapitzlist0"/>
        <w:numPr>
          <w:ilvl w:val="0"/>
          <w:numId w:val="16"/>
        </w:numPr>
        <w:spacing w:before="0" w:line="240" w:lineRule="auto"/>
        <w:ind w:left="357" w:firstLine="0"/>
        <w:contextualSpacing w:val="0"/>
        <w:rPr>
          <w:rFonts w:asciiTheme="minorHAnsi" w:hAnsiTheme="minorHAnsi" w:cstheme="minorHAnsi"/>
        </w:rPr>
      </w:pPr>
      <w:r>
        <w:rPr>
          <w:rFonts w:asciiTheme="minorHAnsi" w:hAnsiTheme="minorHAnsi" w:cstheme="minorHAnsi"/>
        </w:rPr>
        <w:t xml:space="preserve">podpis </w:t>
      </w:r>
      <w:r w:rsidR="00AA10B7">
        <w:rPr>
          <w:rFonts w:asciiTheme="minorHAnsi" w:hAnsiTheme="minorHAnsi" w:cstheme="minorHAnsi"/>
        </w:rPr>
        <w:t>wnioskod</w:t>
      </w:r>
      <w:r w:rsidR="004E597C" w:rsidRPr="00D86189">
        <w:rPr>
          <w:rFonts w:asciiTheme="minorHAnsi" w:hAnsiTheme="minorHAnsi" w:cstheme="minorHAnsi"/>
        </w:rPr>
        <w:t>awcy lub osoby upoważn</w:t>
      </w:r>
      <w:r w:rsidR="00D86189">
        <w:rPr>
          <w:rFonts w:asciiTheme="minorHAnsi" w:hAnsiTheme="minorHAnsi" w:cstheme="minorHAnsi"/>
        </w:rPr>
        <w:t xml:space="preserve">ionej do jego reprezentowania, </w:t>
      </w:r>
      <w:r w:rsidR="004E597C" w:rsidRPr="00D86189">
        <w:rPr>
          <w:rFonts w:asciiTheme="minorHAnsi" w:hAnsiTheme="minorHAnsi" w:cstheme="minorHAnsi"/>
        </w:rPr>
        <w:t xml:space="preserve">z załączeniem oryginału lub kopii dokumentu poświadczającego umocowanie takiej osoby </w:t>
      </w:r>
      <w:r>
        <w:rPr>
          <w:rFonts w:asciiTheme="minorHAnsi" w:hAnsiTheme="minorHAnsi" w:cstheme="minorHAnsi"/>
        </w:rPr>
        <w:t xml:space="preserve">do reprezentowania </w:t>
      </w:r>
      <w:r w:rsidR="00AA10B7">
        <w:rPr>
          <w:rFonts w:asciiTheme="minorHAnsi" w:hAnsiTheme="minorHAnsi" w:cstheme="minorHAnsi"/>
        </w:rPr>
        <w:t>wnioskod</w:t>
      </w:r>
      <w:r w:rsidR="004E597C" w:rsidRPr="00D86189">
        <w:rPr>
          <w:rFonts w:asciiTheme="minorHAnsi" w:hAnsiTheme="minorHAnsi" w:cstheme="minorHAnsi"/>
        </w:rPr>
        <w:t>awcy</w:t>
      </w:r>
      <w:r w:rsidR="0068142D" w:rsidRPr="00D86189">
        <w:rPr>
          <w:rFonts w:asciiTheme="minorHAnsi" w:hAnsiTheme="minorHAnsi" w:cstheme="minorHAnsi"/>
        </w:rPr>
        <w:t>.</w:t>
      </w:r>
    </w:p>
    <w:p w:rsidR="0068142D" w:rsidRPr="00D86189" w:rsidRDefault="00D86189" w:rsidP="00CF6A91">
      <w:pPr>
        <w:spacing w:line="240" w:lineRule="auto"/>
        <w:rPr>
          <w:rFonts w:asciiTheme="minorHAnsi" w:hAnsiTheme="minorHAnsi" w:cstheme="minorHAnsi"/>
        </w:rPr>
      </w:pPr>
      <w:r>
        <w:rPr>
          <w:rFonts w:asciiTheme="minorHAnsi" w:hAnsiTheme="minorHAnsi" w:cstheme="minorHAnsi"/>
        </w:rPr>
        <w:t>Z</w:t>
      </w:r>
      <w:r w:rsidR="004E597C" w:rsidRPr="00D86189">
        <w:rPr>
          <w:rFonts w:asciiTheme="minorHAnsi" w:hAnsiTheme="minorHAnsi" w:cstheme="minorHAnsi"/>
        </w:rPr>
        <w:t xml:space="preserve">godnie z art. 54 ust 3 i 4 ustawy </w:t>
      </w:r>
      <w:r w:rsidR="0088410D">
        <w:rPr>
          <w:rFonts w:asciiTheme="minorHAnsi" w:hAnsiTheme="minorHAnsi" w:cstheme="minorHAnsi"/>
        </w:rPr>
        <w:t xml:space="preserve">wdrożeniowej </w:t>
      </w:r>
      <w:r w:rsidR="004E597C" w:rsidRPr="00D86189">
        <w:rPr>
          <w:rFonts w:asciiTheme="minorHAnsi" w:hAnsiTheme="minorHAnsi" w:cstheme="minorHAnsi"/>
        </w:rPr>
        <w:t xml:space="preserve">w przypadku wniesienia protestu niespełniającego wymogów formalnych wymienionych w ww. podpunktach </w:t>
      </w:r>
      <w:r w:rsidR="000B1BFE" w:rsidRPr="00D86189">
        <w:rPr>
          <w:rFonts w:asciiTheme="minorHAnsi" w:hAnsiTheme="minorHAnsi" w:cstheme="minorHAnsi"/>
        </w:rPr>
        <w:t>a-c</w:t>
      </w:r>
      <w:r w:rsidR="004E597C" w:rsidRPr="00D86189">
        <w:rPr>
          <w:rFonts w:asciiTheme="minorHAnsi" w:hAnsiTheme="minorHAnsi" w:cstheme="minorHAnsi"/>
        </w:rPr>
        <w:t xml:space="preserve"> i </w:t>
      </w:r>
      <w:r w:rsidR="000B1BFE" w:rsidRPr="00D86189">
        <w:rPr>
          <w:rFonts w:asciiTheme="minorHAnsi" w:hAnsiTheme="minorHAnsi" w:cstheme="minorHAnsi"/>
        </w:rPr>
        <w:t xml:space="preserve">f </w:t>
      </w:r>
      <w:r w:rsidR="004E597C" w:rsidRPr="00D86189">
        <w:rPr>
          <w:rFonts w:asciiTheme="minorHAnsi" w:hAnsiTheme="minorHAnsi" w:cstheme="minorHAnsi"/>
        </w:rPr>
        <w:t>lub zawierając</w:t>
      </w:r>
      <w:r w:rsidR="00CF6A91">
        <w:rPr>
          <w:rFonts w:asciiTheme="minorHAnsi" w:hAnsiTheme="minorHAnsi" w:cstheme="minorHAnsi"/>
        </w:rPr>
        <w:t>ego oczywiste omyłki, IZ</w:t>
      </w:r>
      <w:r w:rsidR="008974F9">
        <w:rPr>
          <w:rFonts w:asciiTheme="minorHAnsi" w:hAnsiTheme="minorHAnsi" w:cstheme="minorHAnsi"/>
        </w:rPr>
        <w:t xml:space="preserve"> wzywa </w:t>
      </w:r>
      <w:r w:rsidR="00AA10B7">
        <w:rPr>
          <w:rFonts w:asciiTheme="minorHAnsi" w:hAnsiTheme="minorHAnsi" w:cstheme="minorHAnsi"/>
        </w:rPr>
        <w:t>wnioskod</w:t>
      </w:r>
      <w:r w:rsidR="004E597C" w:rsidRPr="00D86189">
        <w:rPr>
          <w:rFonts w:asciiTheme="minorHAnsi" w:hAnsiTheme="minorHAnsi" w:cstheme="minorHAnsi"/>
        </w:rPr>
        <w:t xml:space="preserve">awcę do jego uzupełnienia lub poprawienia, </w:t>
      </w:r>
      <w:r w:rsidR="004E597C" w:rsidRPr="00CF6A91">
        <w:rPr>
          <w:rFonts w:asciiTheme="minorHAnsi" w:hAnsiTheme="minorHAnsi" w:cstheme="minorHAnsi"/>
        </w:rPr>
        <w:t>w terminie 7 dni</w:t>
      </w:r>
      <w:r w:rsidR="004E597C" w:rsidRPr="00D86189">
        <w:rPr>
          <w:rFonts w:asciiTheme="minorHAnsi" w:hAnsiTheme="minorHAnsi" w:cstheme="minorHAnsi"/>
        </w:rPr>
        <w:t>, licząc od dnia otrzymania wezwania, pod rygorem pozostawienia protestu bez rozpatrzenia.</w:t>
      </w:r>
    </w:p>
    <w:p w:rsidR="0068142D" w:rsidRPr="00D86189" w:rsidRDefault="004E597C" w:rsidP="00CF6A91">
      <w:pPr>
        <w:spacing w:line="240" w:lineRule="auto"/>
        <w:rPr>
          <w:rFonts w:asciiTheme="minorHAnsi" w:hAnsiTheme="minorHAnsi" w:cstheme="minorHAnsi"/>
        </w:rPr>
      </w:pPr>
      <w:r w:rsidRPr="00D86189">
        <w:rPr>
          <w:rFonts w:asciiTheme="minorHAnsi" w:hAnsiTheme="minorHAnsi" w:cstheme="minorHAnsi"/>
        </w:rPr>
        <w:t>IZ ponownie weryfikuje uzupełniony protest. W przypadku stwie</w:t>
      </w:r>
      <w:r w:rsidR="00D86189">
        <w:rPr>
          <w:rFonts w:asciiTheme="minorHAnsi" w:hAnsiTheme="minorHAnsi" w:cstheme="minorHAnsi"/>
        </w:rPr>
        <w:t xml:space="preserve">rdzenia, iż uzupełniony protest </w:t>
      </w:r>
      <w:r w:rsidRPr="00D86189">
        <w:rPr>
          <w:rFonts w:asciiTheme="minorHAnsi" w:hAnsiTheme="minorHAnsi" w:cstheme="minorHAnsi"/>
        </w:rPr>
        <w:t>wpłynął po terminie lub nie został właśc</w:t>
      </w:r>
      <w:r w:rsidR="00D86189">
        <w:rPr>
          <w:rFonts w:asciiTheme="minorHAnsi" w:hAnsiTheme="minorHAnsi" w:cstheme="minorHAnsi"/>
        </w:rPr>
        <w:t>iwie skorygowany</w:t>
      </w:r>
      <w:r w:rsidR="00B072D9">
        <w:rPr>
          <w:rFonts w:asciiTheme="minorHAnsi" w:hAnsiTheme="minorHAnsi" w:cstheme="minorHAnsi"/>
        </w:rPr>
        <w:t xml:space="preserve">, IZ </w:t>
      </w:r>
      <w:r w:rsidR="00700860">
        <w:rPr>
          <w:rFonts w:asciiTheme="minorHAnsi" w:hAnsiTheme="minorHAnsi" w:cstheme="minorHAnsi"/>
        </w:rPr>
        <w:t>pozostawia protest bez rozpatrzenia.</w:t>
      </w:r>
    </w:p>
    <w:p w:rsidR="004E597C" w:rsidRPr="00D86189" w:rsidRDefault="004E597C" w:rsidP="00CF6A91">
      <w:pPr>
        <w:spacing w:line="240" w:lineRule="auto"/>
        <w:rPr>
          <w:rFonts w:asciiTheme="minorHAnsi" w:hAnsiTheme="minorHAnsi" w:cstheme="minorHAnsi"/>
        </w:rPr>
      </w:pPr>
      <w:r w:rsidRPr="00D86189">
        <w:rPr>
          <w:rFonts w:asciiTheme="minorHAnsi" w:hAnsiTheme="minorHAnsi" w:cstheme="minorHAnsi"/>
        </w:rPr>
        <w:t>Wezwanie do uzupełnienia protestu, wstrzymuje bi</w:t>
      </w:r>
      <w:r w:rsidR="00D86189">
        <w:rPr>
          <w:rFonts w:asciiTheme="minorHAnsi" w:hAnsiTheme="minorHAnsi" w:cstheme="minorHAnsi"/>
        </w:rPr>
        <w:t>eg termi</w:t>
      </w:r>
      <w:r w:rsidR="00987C69">
        <w:rPr>
          <w:rFonts w:asciiTheme="minorHAnsi" w:hAnsiTheme="minorHAnsi" w:cstheme="minorHAnsi"/>
        </w:rPr>
        <w:t>nu, o którym mowa w podrozdz.</w:t>
      </w:r>
      <w:r w:rsidR="00700860">
        <w:rPr>
          <w:rFonts w:asciiTheme="minorHAnsi" w:hAnsiTheme="minorHAnsi" w:cstheme="minorHAnsi"/>
        </w:rPr>
        <w:t xml:space="preserve"> </w:t>
      </w:r>
      <w:r w:rsidR="00700860">
        <w:rPr>
          <w:rFonts w:asciiTheme="minorHAnsi" w:hAnsiTheme="minorHAnsi" w:cstheme="minorHAnsi"/>
        </w:rPr>
        <w:br/>
        <w:t>7</w:t>
      </w:r>
      <w:r w:rsidR="00D86189">
        <w:rPr>
          <w:rFonts w:asciiTheme="minorHAnsi" w:hAnsiTheme="minorHAnsi" w:cstheme="minorHAnsi"/>
        </w:rPr>
        <w:t>.6</w:t>
      </w:r>
      <w:r w:rsidRPr="00D86189">
        <w:rPr>
          <w:rFonts w:asciiTheme="minorHAnsi" w:hAnsiTheme="minorHAnsi" w:cstheme="minorHAnsi"/>
        </w:rPr>
        <w:t xml:space="preserve"> o cz</w:t>
      </w:r>
      <w:r w:rsidR="008974F9">
        <w:rPr>
          <w:rFonts w:asciiTheme="minorHAnsi" w:hAnsiTheme="minorHAnsi" w:cstheme="minorHAnsi"/>
        </w:rPr>
        <w:t xml:space="preserve">ym </w:t>
      </w:r>
      <w:r w:rsidR="00AA10B7">
        <w:rPr>
          <w:rFonts w:asciiTheme="minorHAnsi" w:hAnsiTheme="minorHAnsi" w:cstheme="minorHAnsi"/>
        </w:rPr>
        <w:t>wnioskod</w:t>
      </w:r>
      <w:r w:rsidRPr="00D86189">
        <w:rPr>
          <w:rFonts w:asciiTheme="minorHAnsi" w:hAnsiTheme="minorHAnsi" w:cstheme="minorHAnsi"/>
        </w:rPr>
        <w:t>awca jest informowany pisemnie</w:t>
      </w:r>
      <w:r w:rsidR="00987C69">
        <w:rPr>
          <w:rFonts w:asciiTheme="minorHAnsi" w:hAnsiTheme="minorHAnsi" w:cstheme="minorHAnsi"/>
        </w:rPr>
        <w:t>. Bieg terminu ulega zawieszeniu na czas uzupełnienia lub poprawienia protestu, o którym mowa w art. 54 ust. 3 ustawy wdrożeniowej</w:t>
      </w:r>
      <w:r w:rsidRPr="00D86189">
        <w:rPr>
          <w:rFonts w:asciiTheme="minorHAnsi" w:hAnsiTheme="minorHAnsi" w:cstheme="minorHAnsi"/>
        </w:rPr>
        <w:t xml:space="preserve"> (zgodnie z art. 54 ust. 5 ustawy</w:t>
      </w:r>
      <w:r w:rsidR="0088410D">
        <w:rPr>
          <w:rFonts w:asciiTheme="minorHAnsi" w:hAnsiTheme="minorHAnsi" w:cstheme="minorHAnsi"/>
        </w:rPr>
        <w:t xml:space="preserve"> wdrożeniowej</w:t>
      </w:r>
      <w:r w:rsidRPr="00D86189">
        <w:rPr>
          <w:rFonts w:asciiTheme="minorHAnsi" w:hAnsiTheme="minorHAnsi" w:cstheme="minorHAnsi"/>
        </w:rPr>
        <w:t>).</w:t>
      </w:r>
    </w:p>
    <w:p w:rsidR="004E597C" w:rsidRPr="00EB1A13" w:rsidRDefault="00692E7F" w:rsidP="007A3A32">
      <w:pPr>
        <w:pStyle w:val="Nagwek2"/>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rPr>
          <w:rFonts w:asciiTheme="minorHAnsi" w:hAnsiTheme="minorHAnsi" w:cstheme="minorHAnsi"/>
          <w:sz w:val="22"/>
          <w:szCs w:val="22"/>
        </w:rPr>
      </w:pPr>
      <w:bookmarkStart w:id="113" w:name="_Toc504136201"/>
      <w:r w:rsidRPr="00EB1A13">
        <w:rPr>
          <w:rFonts w:asciiTheme="minorHAnsi" w:hAnsiTheme="minorHAnsi" w:cstheme="minorHAnsi"/>
          <w:sz w:val="22"/>
          <w:szCs w:val="22"/>
        </w:rPr>
        <w:t>7</w:t>
      </w:r>
      <w:r w:rsidR="006F47CF" w:rsidRPr="00EB1A13">
        <w:rPr>
          <w:rFonts w:asciiTheme="minorHAnsi" w:hAnsiTheme="minorHAnsi" w:cstheme="minorHAnsi"/>
          <w:sz w:val="22"/>
          <w:szCs w:val="22"/>
        </w:rPr>
        <w:t>.5</w:t>
      </w:r>
      <w:r w:rsidR="008436F9" w:rsidRPr="00EB1A13">
        <w:rPr>
          <w:rFonts w:asciiTheme="minorHAnsi" w:hAnsiTheme="minorHAnsi" w:cstheme="minorHAnsi"/>
          <w:sz w:val="22"/>
          <w:szCs w:val="22"/>
        </w:rPr>
        <w:t xml:space="preserve"> </w:t>
      </w:r>
      <w:r w:rsidR="004E597C" w:rsidRPr="00EB1A13">
        <w:rPr>
          <w:rFonts w:asciiTheme="minorHAnsi" w:hAnsiTheme="minorHAnsi" w:cstheme="minorHAnsi"/>
          <w:sz w:val="22"/>
          <w:szCs w:val="22"/>
        </w:rPr>
        <w:t>Pozostawienie protestu bez rozpatrzenia</w:t>
      </w:r>
      <w:bookmarkEnd w:id="113"/>
      <w:r w:rsidR="004E597C" w:rsidRPr="00EB1A13">
        <w:rPr>
          <w:rFonts w:asciiTheme="minorHAnsi" w:hAnsiTheme="minorHAnsi" w:cstheme="minorHAnsi"/>
          <w:sz w:val="22"/>
          <w:szCs w:val="22"/>
        </w:rPr>
        <w:t xml:space="preserve"> </w:t>
      </w:r>
    </w:p>
    <w:p w:rsidR="004E597C" w:rsidRPr="00AE0DBC" w:rsidRDefault="004E597C" w:rsidP="009C5BCA">
      <w:pPr>
        <w:pStyle w:val="Default"/>
        <w:spacing w:after="120" w:line="276" w:lineRule="auto"/>
        <w:jc w:val="both"/>
        <w:rPr>
          <w:rFonts w:asciiTheme="minorHAnsi" w:hAnsiTheme="minorHAnsi" w:cstheme="minorHAnsi"/>
          <w:sz w:val="22"/>
          <w:szCs w:val="22"/>
        </w:rPr>
      </w:pPr>
      <w:r w:rsidRPr="00AE0DBC">
        <w:rPr>
          <w:rFonts w:asciiTheme="minorHAnsi" w:hAnsiTheme="minorHAnsi" w:cstheme="minorHAnsi"/>
          <w:sz w:val="22"/>
          <w:szCs w:val="22"/>
        </w:rPr>
        <w:t xml:space="preserve">Nie podlega rozpatrzeniu protest, jeżeli mimo prawidłowego pouczenia, został wniesiony: </w:t>
      </w:r>
    </w:p>
    <w:p w:rsidR="004E597C" w:rsidRPr="00700860" w:rsidRDefault="004E597C" w:rsidP="00EB1A13">
      <w:pPr>
        <w:pStyle w:val="Default"/>
        <w:numPr>
          <w:ilvl w:val="0"/>
          <w:numId w:val="7"/>
        </w:numPr>
        <w:spacing w:after="120"/>
        <w:ind w:left="357" w:firstLine="0"/>
        <w:jc w:val="both"/>
        <w:rPr>
          <w:rFonts w:asciiTheme="minorHAnsi" w:hAnsiTheme="minorHAnsi" w:cstheme="minorHAnsi"/>
          <w:sz w:val="22"/>
          <w:szCs w:val="22"/>
        </w:rPr>
      </w:pPr>
      <w:r w:rsidRPr="00AE0DBC">
        <w:rPr>
          <w:rFonts w:asciiTheme="minorHAnsi" w:hAnsiTheme="minorHAnsi" w:cstheme="minorHAnsi"/>
          <w:bCs/>
          <w:sz w:val="22"/>
          <w:szCs w:val="22"/>
        </w:rPr>
        <w:t xml:space="preserve">po terminie </w:t>
      </w:r>
      <w:r w:rsidR="00EB1A13">
        <w:rPr>
          <w:rFonts w:asciiTheme="minorHAnsi" w:hAnsiTheme="minorHAnsi" w:cstheme="minorHAnsi"/>
          <w:bCs/>
          <w:sz w:val="22"/>
          <w:szCs w:val="22"/>
        </w:rPr>
        <w:t>–</w:t>
      </w:r>
      <w:r w:rsidRPr="00700860">
        <w:rPr>
          <w:rFonts w:asciiTheme="minorHAnsi" w:hAnsiTheme="minorHAnsi" w:cstheme="minorHAnsi"/>
          <w:bCs/>
          <w:sz w:val="22"/>
          <w:szCs w:val="22"/>
        </w:rPr>
        <w:t xml:space="preserve"> zgodnie z art. 67 ustawy </w:t>
      </w:r>
      <w:r w:rsidR="0088410D">
        <w:rPr>
          <w:rFonts w:asciiTheme="minorHAnsi" w:hAnsiTheme="minorHAnsi" w:cstheme="minorHAnsi"/>
          <w:bCs/>
          <w:sz w:val="22"/>
          <w:szCs w:val="22"/>
        </w:rPr>
        <w:t xml:space="preserve">wdrożeniowej </w:t>
      </w:r>
      <w:r w:rsidRPr="00700860">
        <w:rPr>
          <w:rFonts w:asciiTheme="minorHAnsi" w:eastAsia="Times New Roman" w:hAnsiTheme="minorHAnsi" w:cstheme="minorHAnsi"/>
          <w:sz w:val="22"/>
          <w:szCs w:val="22"/>
          <w:lang w:eastAsia="pl-PL"/>
        </w:rPr>
        <w:t>do obliczania terminów w ramach procedury odwoławczej stosuje się przepisy kpa</w:t>
      </w:r>
      <w:r w:rsidR="00EB1A13">
        <w:rPr>
          <w:rFonts w:asciiTheme="minorHAnsi" w:eastAsia="Times New Roman" w:hAnsiTheme="minorHAnsi" w:cstheme="minorHAnsi"/>
          <w:sz w:val="22"/>
          <w:szCs w:val="22"/>
          <w:lang w:eastAsia="pl-PL"/>
        </w:rPr>
        <w:t>,</w:t>
      </w:r>
    </w:p>
    <w:p w:rsidR="004E597C" w:rsidRPr="00AE0DBC" w:rsidRDefault="004E597C" w:rsidP="00EB1A13">
      <w:pPr>
        <w:pStyle w:val="Default"/>
        <w:numPr>
          <w:ilvl w:val="0"/>
          <w:numId w:val="7"/>
        </w:numPr>
        <w:spacing w:after="120"/>
        <w:ind w:left="357" w:firstLine="0"/>
        <w:jc w:val="both"/>
        <w:rPr>
          <w:rFonts w:asciiTheme="minorHAnsi" w:hAnsiTheme="minorHAnsi" w:cstheme="minorHAnsi"/>
          <w:sz w:val="22"/>
          <w:szCs w:val="22"/>
        </w:rPr>
      </w:pPr>
      <w:r w:rsidRPr="00AE0DBC">
        <w:rPr>
          <w:rFonts w:asciiTheme="minorHAnsi" w:hAnsiTheme="minorHAnsi" w:cstheme="minorHAnsi"/>
          <w:bCs/>
          <w:sz w:val="22"/>
          <w:szCs w:val="22"/>
        </w:rPr>
        <w:t>przez podmiot wykluczony z możliwości otrzymania dofinansowania</w:t>
      </w:r>
      <w:r w:rsidRPr="00AE0DBC">
        <w:rPr>
          <w:rFonts w:asciiTheme="minorHAnsi" w:hAnsiTheme="minorHAnsi" w:cstheme="minorHAnsi"/>
          <w:b/>
          <w:bCs/>
          <w:sz w:val="22"/>
          <w:szCs w:val="22"/>
        </w:rPr>
        <w:t xml:space="preserve">, </w:t>
      </w:r>
      <w:r w:rsidRPr="00AE0DBC">
        <w:rPr>
          <w:rFonts w:asciiTheme="minorHAnsi" w:hAnsiTheme="minorHAnsi" w:cstheme="minorHAnsi"/>
          <w:bCs/>
          <w:sz w:val="22"/>
          <w:szCs w:val="22"/>
        </w:rPr>
        <w:t xml:space="preserve">o którym mowa w art. 207 </w:t>
      </w:r>
      <w:r w:rsidRPr="00320D6C">
        <w:rPr>
          <w:rFonts w:asciiTheme="minorHAnsi" w:hAnsiTheme="minorHAnsi" w:cstheme="minorHAnsi"/>
          <w:bCs/>
          <w:i/>
          <w:sz w:val="22"/>
          <w:szCs w:val="22"/>
        </w:rPr>
        <w:t>ustawy z dnia 27 sierpnia 2009 r. o finansach publicznych</w:t>
      </w:r>
      <w:r w:rsidR="00EB1A13">
        <w:rPr>
          <w:rFonts w:asciiTheme="minorHAnsi" w:hAnsiTheme="minorHAnsi" w:cstheme="minorHAnsi"/>
          <w:sz w:val="22"/>
          <w:szCs w:val="22"/>
        </w:rPr>
        <w:t>,</w:t>
      </w:r>
      <w:r w:rsidRPr="00AE0DBC">
        <w:rPr>
          <w:rFonts w:asciiTheme="minorHAnsi" w:hAnsiTheme="minorHAnsi" w:cstheme="minorHAnsi"/>
          <w:sz w:val="22"/>
          <w:szCs w:val="22"/>
        </w:rPr>
        <w:t xml:space="preserve"> </w:t>
      </w:r>
    </w:p>
    <w:p w:rsidR="004E597C" w:rsidRPr="00AE0DBC" w:rsidRDefault="004E597C" w:rsidP="00EB1A13">
      <w:pPr>
        <w:pStyle w:val="Default"/>
        <w:numPr>
          <w:ilvl w:val="0"/>
          <w:numId w:val="7"/>
        </w:numPr>
        <w:spacing w:after="120"/>
        <w:ind w:left="357" w:firstLine="0"/>
        <w:jc w:val="both"/>
        <w:rPr>
          <w:rFonts w:asciiTheme="minorHAnsi" w:hAnsiTheme="minorHAnsi" w:cstheme="minorHAnsi"/>
          <w:sz w:val="22"/>
          <w:szCs w:val="22"/>
        </w:rPr>
      </w:pPr>
      <w:r w:rsidRPr="00AE0DBC">
        <w:rPr>
          <w:rFonts w:asciiTheme="minorHAnsi" w:hAnsiTheme="minorHAnsi" w:cstheme="minorHAnsi"/>
          <w:bCs/>
          <w:sz w:val="22"/>
          <w:szCs w:val="22"/>
        </w:rPr>
        <w:t>bez spełnienia wymogów określonych w art. 54 ust.2 pkt.4 ustawy</w:t>
      </w:r>
      <w:r w:rsidR="0088410D">
        <w:rPr>
          <w:rFonts w:asciiTheme="minorHAnsi" w:hAnsiTheme="minorHAnsi" w:cstheme="minorHAnsi"/>
          <w:bCs/>
          <w:sz w:val="22"/>
          <w:szCs w:val="22"/>
        </w:rPr>
        <w:t xml:space="preserve"> wdrożeniowej</w:t>
      </w:r>
      <w:r w:rsidRPr="00AE0DBC">
        <w:rPr>
          <w:rFonts w:asciiTheme="minorHAnsi" w:hAnsiTheme="minorHAnsi" w:cstheme="minorHAnsi"/>
          <w:sz w:val="22"/>
          <w:szCs w:val="22"/>
        </w:rPr>
        <w:t>, tj. protest, który nie zawiera wskazania kryteriów wyb</w:t>
      </w:r>
      <w:r w:rsidR="00EB1A13">
        <w:rPr>
          <w:rFonts w:asciiTheme="minorHAnsi" w:hAnsiTheme="minorHAnsi" w:cstheme="minorHAnsi"/>
          <w:sz w:val="22"/>
          <w:szCs w:val="22"/>
        </w:rPr>
        <w:t>oru projektów, z których oceną</w:t>
      </w:r>
      <w:r w:rsidR="008974F9">
        <w:rPr>
          <w:rFonts w:asciiTheme="minorHAnsi" w:hAnsiTheme="minorHAnsi" w:cstheme="minorHAnsi"/>
          <w:sz w:val="22"/>
          <w:szCs w:val="22"/>
        </w:rPr>
        <w:t xml:space="preserve"> </w:t>
      </w:r>
      <w:r w:rsidR="00AA10B7">
        <w:rPr>
          <w:rFonts w:asciiTheme="minorHAnsi" w:hAnsiTheme="minorHAnsi" w:cstheme="minorHAnsi"/>
          <w:sz w:val="22"/>
          <w:szCs w:val="22"/>
        </w:rPr>
        <w:t>wnioskod</w:t>
      </w:r>
      <w:r w:rsidRPr="00AE0DBC">
        <w:rPr>
          <w:rFonts w:asciiTheme="minorHAnsi" w:hAnsiTheme="minorHAnsi" w:cstheme="minorHAnsi"/>
          <w:sz w:val="22"/>
          <w:szCs w:val="22"/>
        </w:rPr>
        <w:t>awca się nie zgadza, wraz z uzasadnieniem</w:t>
      </w:r>
      <w:r w:rsidR="00EB1A13">
        <w:rPr>
          <w:rFonts w:asciiTheme="minorHAnsi" w:hAnsiTheme="minorHAnsi" w:cstheme="minorHAnsi"/>
          <w:sz w:val="22"/>
          <w:szCs w:val="22"/>
        </w:rPr>
        <w:t>,</w:t>
      </w:r>
      <w:r w:rsidRPr="00AE0DBC">
        <w:rPr>
          <w:rFonts w:asciiTheme="minorHAnsi" w:hAnsiTheme="minorHAnsi" w:cstheme="minorHAnsi"/>
          <w:sz w:val="22"/>
          <w:szCs w:val="22"/>
        </w:rPr>
        <w:t xml:space="preserve"> </w:t>
      </w:r>
    </w:p>
    <w:p w:rsidR="004E597C" w:rsidRPr="00AE0DBC" w:rsidRDefault="004E597C" w:rsidP="00EB1A13">
      <w:pPr>
        <w:pStyle w:val="Default"/>
        <w:numPr>
          <w:ilvl w:val="0"/>
          <w:numId w:val="7"/>
        </w:numPr>
        <w:spacing w:after="120"/>
        <w:ind w:left="357" w:firstLine="0"/>
        <w:jc w:val="both"/>
        <w:rPr>
          <w:rFonts w:asciiTheme="minorHAnsi" w:hAnsiTheme="minorHAnsi" w:cstheme="minorHAnsi"/>
          <w:sz w:val="22"/>
          <w:szCs w:val="22"/>
        </w:rPr>
      </w:pPr>
      <w:r w:rsidRPr="00AE0DBC">
        <w:rPr>
          <w:rFonts w:asciiTheme="minorHAnsi" w:hAnsiTheme="minorHAnsi" w:cstheme="minorHAnsi"/>
          <w:sz w:val="22"/>
          <w:szCs w:val="22"/>
        </w:rPr>
        <w:lastRenderedPageBreak/>
        <w:t>w przypadku wyczerpania kwoty na dofinasowanie projektu w ramach działania</w:t>
      </w:r>
      <w:r w:rsidR="00EB1A13">
        <w:rPr>
          <w:rFonts w:asciiTheme="minorHAnsi" w:hAnsiTheme="minorHAnsi" w:cstheme="minorHAnsi"/>
          <w:sz w:val="22"/>
          <w:szCs w:val="22"/>
        </w:rPr>
        <w:t xml:space="preserve"> (ewt. poddziałania) </w:t>
      </w:r>
      <w:r w:rsidRPr="00AE0DBC">
        <w:rPr>
          <w:rFonts w:asciiTheme="minorHAnsi" w:hAnsiTheme="minorHAnsi" w:cstheme="minorHAnsi"/>
          <w:sz w:val="22"/>
          <w:szCs w:val="22"/>
        </w:rPr>
        <w:t>o której mowa w art. 66 ust. 2 ustawy</w:t>
      </w:r>
      <w:r w:rsidR="0088410D">
        <w:rPr>
          <w:rFonts w:asciiTheme="minorHAnsi" w:hAnsiTheme="minorHAnsi" w:cstheme="minorHAnsi"/>
          <w:sz w:val="22"/>
          <w:szCs w:val="22"/>
        </w:rPr>
        <w:t xml:space="preserve"> wdrożeniowej</w:t>
      </w:r>
      <w:r w:rsidRPr="00AE0DBC">
        <w:rPr>
          <w:rFonts w:asciiTheme="minorHAnsi" w:hAnsiTheme="minorHAnsi" w:cstheme="minorHAnsi"/>
          <w:sz w:val="22"/>
          <w:szCs w:val="22"/>
        </w:rPr>
        <w:t xml:space="preserve">.  </w:t>
      </w:r>
    </w:p>
    <w:p w:rsidR="004E597C" w:rsidRPr="00EB1A13" w:rsidRDefault="00692E7F" w:rsidP="007A3A32">
      <w:pPr>
        <w:pStyle w:val="Nagwek2"/>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rPr>
          <w:rFonts w:asciiTheme="minorHAnsi" w:hAnsiTheme="minorHAnsi" w:cstheme="minorHAnsi"/>
          <w:sz w:val="22"/>
          <w:szCs w:val="22"/>
        </w:rPr>
      </w:pPr>
      <w:bookmarkStart w:id="114" w:name="_Toc504136202"/>
      <w:r w:rsidRPr="00EB1A13">
        <w:rPr>
          <w:rFonts w:asciiTheme="minorHAnsi" w:hAnsiTheme="minorHAnsi" w:cstheme="minorHAnsi"/>
          <w:sz w:val="22"/>
          <w:szCs w:val="22"/>
        </w:rPr>
        <w:t>7</w:t>
      </w:r>
      <w:r w:rsidR="006F47CF" w:rsidRPr="00EB1A13">
        <w:rPr>
          <w:rFonts w:asciiTheme="minorHAnsi" w:hAnsiTheme="minorHAnsi" w:cstheme="minorHAnsi"/>
          <w:sz w:val="22"/>
          <w:szCs w:val="22"/>
        </w:rPr>
        <w:t>.6</w:t>
      </w:r>
      <w:r w:rsidR="008436F9" w:rsidRPr="00EB1A13">
        <w:rPr>
          <w:rFonts w:asciiTheme="minorHAnsi" w:hAnsiTheme="minorHAnsi" w:cstheme="minorHAnsi"/>
          <w:sz w:val="22"/>
          <w:szCs w:val="22"/>
        </w:rPr>
        <w:t xml:space="preserve"> </w:t>
      </w:r>
      <w:r w:rsidR="004E597C" w:rsidRPr="00EB1A13">
        <w:rPr>
          <w:rFonts w:asciiTheme="minorHAnsi" w:hAnsiTheme="minorHAnsi" w:cstheme="minorHAnsi"/>
          <w:sz w:val="22"/>
          <w:szCs w:val="22"/>
        </w:rPr>
        <w:t>Rozpatrzenie protestu</w:t>
      </w:r>
      <w:bookmarkEnd w:id="114"/>
      <w:r w:rsidR="004E597C" w:rsidRPr="00EB1A13">
        <w:rPr>
          <w:rFonts w:asciiTheme="minorHAnsi" w:hAnsiTheme="minorHAnsi" w:cstheme="minorHAnsi"/>
          <w:sz w:val="22"/>
          <w:szCs w:val="22"/>
        </w:rPr>
        <w:t xml:space="preserve"> </w:t>
      </w:r>
    </w:p>
    <w:p w:rsidR="0068142D" w:rsidRPr="00EB1A13" w:rsidRDefault="004E597C" w:rsidP="00EB1A13">
      <w:pPr>
        <w:spacing w:line="240" w:lineRule="auto"/>
        <w:rPr>
          <w:rFonts w:asciiTheme="minorHAnsi" w:hAnsiTheme="minorHAnsi" w:cstheme="minorHAnsi"/>
        </w:rPr>
      </w:pPr>
      <w:r w:rsidRPr="00EB1A13">
        <w:rPr>
          <w:rFonts w:asciiTheme="minorHAnsi" w:hAnsiTheme="minorHAnsi" w:cstheme="minorHAnsi"/>
        </w:rPr>
        <w:t>Protest</w:t>
      </w:r>
      <w:r w:rsidR="008D52CE">
        <w:rPr>
          <w:rFonts w:asciiTheme="minorHAnsi" w:hAnsiTheme="minorHAnsi" w:cstheme="minorHAnsi"/>
        </w:rPr>
        <w:t>,</w:t>
      </w:r>
      <w:r w:rsidRPr="00EB1A13">
        <w:rPr>
          <w:rFonts w:asciiTheme="minorHAnsi" w:hAnsiTheme="minorHAnsi" w:cstheme="minorHAnsi"/>
        </w:rPr>
        <w:t xml:space="preserve"> zgodnie z art. 57 ustawy </w:t>
      </w:r>
      <w:r w:rsidR="0088410D" w:rsidRPr="00EB1A13">
        <w:rPr>
          <w:rFonts w:asciiTheme="minorHAnsi" w:hAnsiTheme="minorHAnsi" w:cstheme="minorHAnsi"/>
        </w:rPr>
        <w:t>wdrożeniowej</w:t>
      </w:r>
      <w:r w:rsidR="008D52CE">
        <w:rPr>
          <w:rFonts w:asciiTheme="minorHAnsi" w:hAnsiTheme="minorHAnsi" w:cstheme="minorHAnsi"/>
        </w:rPr>
        <w:t>,</w:t>
      </w:r>
      <w:r w:rsidR="0088410D" w:rsidRPr="00EB1A13">
        <w:rPr>
          <w:rFonts w:asciiTheme="minorHAnsi" w:hAnsiTheme="minorHAnsi" w:cstheme="minorHAnsi"/>
        </w:rPr>
        <w:t xml:space="preserve"> </w:t>
      </w:r>
      <w:r w:rsidRPr="00EB1A13">
        <w:rPr>
          <w:rFonts w:asciiTheme="minorHAnsi" w:hAnsiTheme="minorHAnsi" w:cstheme="minorHAnsi"/>
        </w:rPr>
        <w:t xml:space="preserve">jest rozpatrywany przez IZ </w:t>
      </w:r>
      <w:r w:rsidR="00EB1A13">
        <w:rPr>
          <w:rFonts w:asciiTheme="minorHAnsi" w:hAnsiTheme="minorHAnsi" w:cstheme="minorHAnsi"/>
        </w:rPr>
        <w:t>w terminie 21</w:t>
      </w:r>
      <w:r w:rsidRPr="00EB1A13">
        <w:rPr>
          <w:rFonts w:asciiTheme="minorHAnsi" w:hAnsiTheme="minorHAnsi" w:cstheme="minorHAnsi"/>
        </w:rPr>
        <w:t xml:space="preserve"> dni kalendarzowych od dnia jego otrzymania (data wpływu do IZ). </w:t>
      </w:r>
    </w:p>
    <w:p w:rsidR="0068142D" w:rsidRPr="00AE0DBC" w:rsidRDefault="004E597C" w:rsidP="00EB1A13">
      <w:pPr>
        <w:spacing w:line="240" w:lineRule="auto"/>
        <w:rPr>
          <w:rFonts w:asciiTheme="minorHAnsi" w:hAnsiTheme="minorHAnsi" w:cstheme="minorHAnsi"/>
        </w:rPr>
      </w:pPr>
      <w:r w:rsidRPr="00AE0DBC">
        <w:rPr>
          <w:rFonts w:asciiTheme="minorHAnsi" w:hAnsiTheme="minorHAnsi" w:cstheme="minorHAnsi"/>
        </w:rPr>
        <w:t>W uzasadnionych przypadkach, w szczególności</w:t>
      </w:r>
      <w:r w:rsidR="00EB1A13">
        <w:rPr>
          <w:rFonts w:asciiTheme="minorHAnsi" w:hAnsiTheme="minorHAnsi" w:cstheme="minorHAnsi"/>
        </w:rPr>
        <w:t>,</w:t>
      </w:r>
      <w:r w:rsidRPr="00AE0DBC">
        <w:rPr>
          <w:rFonts w:asciiTheme="minorHAnsi" w:hAnsiTheme="minorHAnsi" w:cstheme="minorHAnsi"/>
        </w:rPr>
        <w:t xml:space="preserve"> gdy w trakcie rozpatrywania protestu konieczne jest skorzystanie z pomocy ekspertów, termin rozpatrzenia protestu może być przedłużony, </w:t>
      </w:r>
      <w:r w:rsidR="00D42B69">
        <w:rPr>
          <w:rFonts w:asciiTheme="minorHAnsi" w:hAnsiTheme="minorHAnsi" w:cstheme="minorHAnsi"/>
        </w:rPr>
        <w:br/>
      </w:r>
      <w:r w:rsidRPr="00AE0DBC">
        <w:rPr>
          <w:rFonts w:asciiTheme="minorHAnsi" w:hAnsiTheme="minorHAnsi" w:cstheme="minorHAnsi"/>
        </w:rPr>
        <w:t xml:space="preserve">o czym </w:t>
      </w:r>
      <w:r w:rsidR="00700860">
        <w:rPr>
          <w:rFonts w:asciiTheme="minorHAnsi" w:hAnsiTheme="minorHAnsi" w:cstheme="minorHAnsi"/>
        </w:rPr>
        <w:t>IZ</w:t>
      </w:r>
      <w:r w:rsidR="008974F9">
        <w:rPr>
          <w:rFonts w:asciiTheme="minorHAnsi" w:hAnsiTheme="minorHAnsi" w:cstheme="minorHAnsi"/>
        </w:rPr>
        <w:t xml:space="preserve"> informuje na piśmie </w:t>
      </w:r>
      <w:r w:rsidR="00AA10B7">
        <w:rPr>
          <w:rFonts w:asciiTheme="minorHAnsi" w:hAnsiTheme="minorHAnsi" w:cstheme="minorHAnsi"/>
        </w:rPr>
        <w:t>wnioskod</w:t>
      </w:r>
      <w:r w:rsidRPr="00AE0DBC">
        <w:rPr>
          <w:rFonts w:asciiTheme="minorHAnsi" w:hAnsiTheme="minorHAnsi" w:cstheme="minorHAnsi"/>
        </w:rPr>
        <w:t>awcę. Termin rozpatrzenia protestu nie może przekroczyć łącznie</w:t>
      </w:r>
      <w:r w:rsidR="00EB1A13">
        <w:rPr>
          <w:rFonts w:asciiTheme="minorHAnsi" w:hAnsiTheme="minorHAnsi" w:cstheme="minorHAnsi"/>
        </w:rPr>
        <w:t xml:space="preserve"> 45 </w:t>
      </w:r>
      <w:r w:rsidR="0088410D">
        <w:rPr>
          <w:rFonts w:asciiTheme="minorHAnsi" w:hAnsiTheme="minorHAnsi" w:cstheme="minorHAnsi"/>
        </w:rPr>
        <w:t>dni od dnia jego otrzymania.</w:t>
      </w:r>
    </w:p>
    <w:p w:rsidR="0068142D" w:rsidRPr="00EB1A13" w:rsidRDefault="004E597C" w:rsidP="00EB1A13">
      <w:pPr>
        <w:spacing w:line="240" w:lineRule="auto"/>
        <w:rPr>
          <w:rFonts w:asciiTheme="minorHAnsi" w:hAnsiTheme="minorHAnsi" w:cstheme="minorHAnsi"/>
        </w:rPr>
      </w:pPr>
      <w:r w:rsidRPr="00EB1A13">
        <w:rPr>
          <w:rFonts w:asciiTheme="minorHAnsi" w:hAnsiTheme="minorHAnsi" w:cstheme="minorHAnsi"/>
        </w:rPr>
        <w:t xml:space="preserve">Pisma dotyczące procedury odwoławczej nadawane są na adres korespondencyjny zawarty </w:t>
      </w:r>
      <w:r w:rsidR="00D42B69" w:rsidRPr="00EB1A13">
        <w:rPr>
          <w:rFonts w:asciiTheme="minorHAnsi" w:hAnsiTheme="minorHAnsi" w:cstheme="minorHAnsi"/>
        </w:rPr>
        <w:br/>
      </w:r>
      <w:r w:rsidRPr="00EB1A13">
        <w:rPr>
          <w:rFonts w:asciiTheme="minorHAnsi" w:hAnsiTheme="minorHAnsi" w:cstheme="minorHAnsi"/>
        </w:rPr>
        <w:t>w pkt. 2.6 wniosku o dofinansowanie projektu. W przyp</w:t>
      </w:r>
      <w:r w:rsidR="008974F9" w:rsidRPr="00EB1A13">
        <w:rPr>
          <w:rFonts w:asciiTheme="minorHAnsi" w:hAnsiTheme="minorHAnsi" w:cstheme="minorHAnsi"/>
        </w:rPr>
        <w:t xml:space="preserve">adku zmiany niniejszego adresu </w:t>
      </w:r>
      <w:r w:rsidR="00AA10B7" w:rsidRPr="00EB1A13">
        <w:rPr>
          <w:rFonts w:asciiTheme="minorHAnsi" w:hAnsiTheme="minorHAnsi" w:cstheme="minorHAnsi"/>
        </w:rPr>
        <w:t>wnioskod</w:t>
      </w:r>
      <w:r w:rsidRPr="00EB1A13">
        <w:rPr>
          <w:rFonts w:asciiTheme="minorHAnsi" w:hAnsiTheme="minorHAnsi" w:cstheme="minorHAnsi"/>
        </w:rPr>
        <w:t>awca powinien poinformować o t</w:t>
      </w:r>
      <w:r w:rsidR="00700860" w:rsidRPr="00EB1A13">
        <w:rPr>
          <w:rFonts w:asciiTheme="minorHAnsi" w:hAnsiTheme="minorHAnsi" w:cstheme="minorHAnsi"/>
        </w:rPr>
        <w:t xml:space="preserve">ym fakcie IZ - zastosowanie ma </w:t>
      </w:r>
      <w:r w:rsidRPr="00EB1A13">
        <w:rPr>
          <w:rFonts w:asciiTheme="minorHAnsi" w:hAnsiTheme="minorHAnsi" w:cstheme="minorHAnsi"/>
        </w:rPr>
        <w:t>a</w:t>
      </w:r>
      <w:r w:rsidR="008D52CE">
        <w:rPr>
          <w:rFonts w:asciiTheme="minorHAnsi" w:hAnsiTheme="minorHAnsi" w:cstheme="minorHAnsi"/>
        </w:rPr>
        <w:t>rt. 41 KPA</w:t>
      </w:r>
      <w:r w:rsidRPr="00EB1A13">
        <w:rPr>
          <w:rFonts w:asciiTheme="minorHAnsi" w:hAnsiTheme="minorHAnsi" w:cstheme="minorHAnsi"/>
        </w:rPr>
        <w:t xml:space="preserve">. </w:t>
      </w:r>
      <w:r w:rsidR="00700860" w:rsidRPr="00EB1A13">
        <w:rPr>
          <w:rFonts w:asciiTheme="minorHAnsi" w:hAnsiTheme="minorHAnsi" w:cstheme="minorHAnsi"/>
        </w:rPr>
        <w:br/>
      </w:r>
      <w:r w:rsidRPr="00EB1A13">
        <w:rPr>
          <w:rFonts w:asciiTheme="minorHAnsi" w:hAnsiTheme="minorHAnsi" w:cstheme="minorHAnsi"/>
        </w:rPr>
        <w:t xml:space="preserve">W zakresie doręczeń stosowane są przepisy rozdziału 8 kpa.  </w:t>
      </w:r>
    </w:p>
    <w:p w:rsidR="00C12BA3" w:rsidRDefault="004E597C" w:rsidP="00C12BA3">
      <w:pPr>
        <w:spacing w:line="240" w:lineRule="auto"/>
        <w:rPr>
          <w:rFonts w:asciiTheme="minorHAnsi" w:hAnsiTheme="minorHAnsi" w:cstheme="minorHAnsi"/>
        </w:rPr>
      </w:pPr>
      <w:r w:rsidRPr="00EB1A13">
        <w:rPr>
          <w:rFonts w:asciiTheme="minorHAnsi" w:hAnsiTheme="minorHAnsi" w:cstheme="minorHAnsi"/>
        </w:rPr>
        <w:t>Podczas rozpatrywania pro</w:t>
      </w:r>
      <w:r w:rsidR="00B072D9" w:rsidRPr="00EB1A13">
        <w:rPr>
          <w:rFonts w:asciiTheme="minorHAnsi" w:hAnsiTheme="minorHAnsi" w:cstheme="minorHAnsi"/>
        </w:rPr>
        <w:t xml:space="preserve">testu sprawdzana jest zgodność </w:t>
      </w:r>
      <w:r w:rsidRPr="00EB1A13">
        <w:rPr>
          <w:rFonts w:asciiTheme="minorHAnsi" w:hAnsiTheme="minorHAnsi" w:cstheme="minorHAnsi"/>
        </w:rPr>
        <w:t xml:space="preserve">złożonego wniosku </w:t>
      </w:r>
      <w:r w:rsidRPr="00EB1A13">
        <w:rPr>
          <w:rFonts w:asciiTheme="minorHAnsi" w:hAnsiTheme="minorHAnsi" w:cstheme="minorHAnsi"/>
        </w:rPr>
        <w:br/>
        <w:t xml:space="preserve">o dofinansowanie projektu tylko z tym kryterium lub kryteriami oceny, które zostały wskazane </w:t>
      </w:r>
      <w:r w:rsidR="00D42B69" w:rsidRPr="00EB1A13">
        <w:rPr>
          <w:rFonts w:asciiTheme="minorHAnsi" w:hAnsiTheme="minorHAnsi" w:cstheme="minorHAnsi"/>
        </w:rPr>
        <w:br/>
      </w:r>
      <w:r w:rsidRPr="00EB1A13">
        <w:rPr>
          <w:rFonts w:asciiTheme="minorHAnsi" w:hAnsiTheme="minorHAnsi" w:cstheme="minorHAnsi"/>
        </w:rPr>
        <w:t xml:space="preserve">w proteście lub/oraz w zakresie zarzutów dotyczących sposobu dokonania oceny, podniesionych przez </w:t>
      </w:r>
      <w:r w:rsidR="00AA10B7" w:rsidRPr="00EB1A13">
        <w:rPr>
          <w:rFonts w:asciiTheme="minorHAnsi" w:hAnsiTheme="minorHAnsi" w:cstheme="minorHAnsi"/>
        </w:rPr>
        <w:t>wnioskod</w:t>
      </w:r>
      <w:r w:rsidRPr="00EB1A13">
        <w:rPr>
          <w:rFonts w:asciiTheme="minorHAnsi" w:hAnsiTheme="minorHAnsi" w:cstheme="minorHAnsi"/>
        </w:rPr>
        <w:t>awcę</w:t>
      </w:r>
      <w:r w:rsidR="00C12BA3">
        <w:rPr>
          <w:rFonts w:asciiTheme="minorHAnsi" w:hAnsiTheme="minorHAnsi" w:cstheme="minorHAnsi"/>
        </w:rPr>
        <w:t>.</w:t>
      </w:r>
      <w:r w:rsidRPr="00EB1A13">
        <w:rPr>
          <w:rFonts w:asciiTheme="minorHAnsi" w:hAnsiTheme="minorHAnsi" w:cstheme="minorHAnsi"/>
        </w:rPr>
        <w:t xml:space="preserve"> </w:t>
      </w:r>
    </w:p>
    <w:p w:rsidR="004E597C" w:rsidRPr="00C12BA3" w:rsidRDefault="004E597C" w:rsidP="00C12BA3">
      <w:pPr>
        <w:spacing w:line="240" w:lineRule="auto"/>
        <w:rPr>
          <w:rFonts w:asciiTheme="minorHAnsi" w:hAnsiTheme="minorHAnsi" w:cstheme="minorHAnsi"/>
        </w:rPr>
      </w:pPr>
      <w:r w:rsidRPr="00C12BA3">
        <w:rPr>
          <w:rFonts w:asciiTheme="minorHAnsi" w:hAnsiTheme="minorHAnsi" w:cstheme="minorHAnsi"/>
          <w:bCs/>
          <w:color w:val="000000"/>
        </w:rPr>
        <w:t xml:space="preserve">W wyniku rozpatrzenia protestu IZ zgodnie z art. 58 </w:t>
      </w:r>
      <w:r w:rsidR="00C12BA3">
        <w:rPr>
          <w:rFonts w:asciiTheme="minorHAnsi" w:hAnsiTheme="minorHAnsi" w:cstheme="minorHAnsi"/>
          <w:bCs/>
          <w:color w:val="000000"/>
        </w:rPr>
        <w:t xml:space="preserve">ustawy wdrożeniowej </w:t>
      </w:r>
      <w:r w:rsidRPr="00C12BA3">
        <w:rPr>
          <w:rFonts w:asciiTheme="minorHAnsi" w:hAnsiTheme="minorHAnsi" w:cstheme="minorHAnsi"/>
          <w:bCs/>
          <w:color w:val="000000"/>
        </w:rPr>
        <w:t xml:space="preserve">może: </w:t>
      </w:r>
    </w:p>
    <w:p w:rsidR="004E597C" w:rsidRPr="00AE0DBC" w:rsidRDefault="004E597C" w:rsidP="008B1061">
      <w:pPr>
        <w:pStyle w:val="Akapitzlist0"/>
        <w:numPr>
          <w:ilvl w:val="0"/>
          <w:numId w:val="6"/>
        </w:numPr>
        <w:spacing w:line="240" w:lineRule="auto"/>
        <w:contextualSpacing w:val="0"/>
        <w:rPr>
          <w:rFonts w:asciiTheme="minorHAnsi" w:hAnsiTheme="minorHAnsi" w:cstheme="minorHAnsi"/>
          <w:color w:val="000000"/>
        </w:rPr>
      </w:pPr>
      <w:r w:rsidRPr="00AE0DBC">
        <w:rPr>
          <w:rFonts w:asciiTheme="minorHAnsi" w:hAnsiTheme="minorHAnsi" w:cstheme="minorHAnsi"/>
          <w:bCs/>
          <w:color w:val="000000"/>
        </w:rPr>
        <w:t>uwzględnić protest</w:t>
      </w:r>
      <w:r w:rsidRPr="00AE0DBC">
        <w:rPr>
          <w:rFonts w:asciiTheme="minorHAnsi" w:hAnsiTheme="minorHAnsi" w:cstheme="minorHAnsi"/>
          <w:bCs/>
          <w:color w:val="000000"/>
          <w:szCs w:val="22"/>
        </w:rPr>
        <w:t xml:space="preserve"> </w:t>
      </w:r>
    </w:p>
    <w:p w:rsidR="004E597C" w:rsidRPr="00AE0DBC" w:rsidRDefault="004E597C" w:rsidP="00B072D9">
      <w:pPr>
        <w:spacing w:line="240" w:lineRule="auto"/>
        <w:rPr>
          <w:rFonts w:asciiTheme="minorHAnsi" w:hAnsiTheme="minorHAnsi" w:cstheme="minorHAnsi"/>
        </w:rPr>
      </w:pPr>
      <w:r w:rsidRPr="00AE0DBC">
        <w:rPr>
          <w:rFonts w:asciiTheme="minorHAnsi" w:hAnsiTheme="minorHAnsi" w:cstheme="minorHAnsi"/>
        </w:rPr>
        <w:t>W przypadku uwzględnienia protestu</w:t>
      </w:r>
      <w:r w:rsidRPr="00AE0DBC">
        <w:rPr>
          <w:rFonts w:asciiTheme="minorHAnsi" w:hAnsiTheme="minorHAnsi" w:cstheme="minorHAnsi"/>
          <w:color w:val="000000"/>
        </w:rPr>
        <w:t xml:space="preserve"> </w:t>
      </w:r>
      <w:r w:rsidRPr="00AE0DBC">
        <w:rPr>
          <w:rFonts w:asciiTheme="minorHAnsi" w:hAnsiTheme="minorHAnsi" w:cstheme="minorHAnsi"/>
        </w:rPr>
        <w:t xml:space="preserve">IZ kieruje projekt do właściwego etapu oceny albo </w:t>
      </w:r>
      <w:r w:rsidR="00C12BA3">
        <w:rPr>
          <w:rFonts w:asciiTheme="minorHAnsi" w:hAnsiTheme="minorHAnsi" w:cstheme="minorHAnsi"/>
        </w:rPr>
        <w:t>dokonuje aktualizacji listy</w:t>
      </w:r>
      <w:r w:rsidRPr="00AE0DBC">
        <w:rPr>
          <w:rFonts w:asciiTheme="minorHAnsi" w:hAnsiTheme="minorHAnsi" w:cstheme="minorHAnsi"/>
        </w:rPr>
        <w:t xml:space="preserve"> projektów wybranych do dofinansowania. </w:t>
      </w:r>
    </w:p>
    <w:p w:rsidR="004E597C" w:rsidRPr="00AE0DBC" w:rsidRDefault="004E597C" w:rsidP="008B1061">
      <w:pPr>
        <w:pStyle w:val="Akapitzlist0"/>
        <w:numPr>
          <w:ilvl w:val="0"/>
          <w:numId w:val="6"/>
        </w:numPr>
        <w:spacing w:line="240" w:lineRule="auto"/>
        <w:contextualSpacing w:val="0"/>
        <w:rPr>
          <w:rFonts w:asciiTheme="minorHAnsi" w:hAnsiTheme="minorHAnsi" w:cstheme="minorHAnsi"/>
        </w:rPr>
      </w:pPr>
      <w:r w:rsidRPr="00AE0DBC">
        <w:rPr>
          <w:rFonts w:asciiTheme="minorHAnsi" w:hAnsiTheme="minorHAnsi" w:cstheme="minorHAnsi"/>
        </w:rPr>
        <w:t>nie uwzględnić protestu</w:t>
      </w:r>
      <w:r w:rsidR="0068142D" w:rsidRPr="00AE0DBC">
        <w:rPr>
          <w:rFonts w:asciiTheme="minorHAnsi" w:hAnsiTheme="minorHAnsi" w:cstheme="minorHAnsi"/>
        </w:rPr>
        <w:t>.</w:t>
      </w:r>
    </w:p>
    <w:p w:rsidR="004E597C" w:rsidRPr="00AE0DBC" w:rsidRDefault="004E597C" w:rsidP="00B072D9">
      <w:pPr>
        <w:spacing w:line="240" w:lineRule="auto"/>
        <w:rPr>
          <w:rFonts w:asciiTheme="minorHAnsi" w:hAnsiTheme="minorHAnsi" w:cstheme="minorHAnsi"/>
        </w:rPr>
      </w:pPr>
      <w:r w:rsidRPr="00AE0DBC">
        <w:rPr>
          <w:rFonts w:asciiTheme="minorHAnsi" w:hAnsiTheme="minorHAnsi" w:cstheme="minorHAnsi"/>
        </w:rPr>
        <w:t xml:space="preserve">W przypadku nieuwzględnienia protestu IZ informuje o możliwości wniesienia skargi do wojewódzkiego sądu administracyjnego.  </w:t>
      </w:r>
    </w:p>
    <w:p w:rsidR="004E597C" w:rsidRPr="00AE0DBC" w:rsidRDefault="008974F9" w:rsidP="00B072D9">
      <w:pPr>
        <w:spacing w:line="240" w:lineRule="auto"/>
        <w:rPr>
          <w:rFonts w:asciiTheme="minorHAnsi" w:hAnsiTheme="minorHAnsi" w:cstheme="minorHAnsi"/>
        </w:rPr>
      </w:pPr>
      <w:r>
        <w:rPr>
          <w:rFonts w:asciiTheme="minorHAnsi" w:hAnsiTheme="minorHAnsi" w:cstheme="minorHAnsi"/>
        </w:rPr>
        <w:t xml:space="preserve">IZ informuje </w:t>
      </w:r>
      <w:r w:rsidR="00AA10B7">
        <w:rPr>
          <w:rFonts w:asciiTheme="minorHAnsi" w:hAnsiTheme="minorHAnsi" w:cstheme="minorHAnsi"/>
        </w:rPr>
        <w:t>wnioskod</w:t>
      </w:r>
      <w:r w:rsidR="004E597C" w:rsidRPr="00AE0DBC">
        <w:rPr>
          <w:rFonts w:asciiTheme="minorHAnsi" w:hAnsiTheme="minorHAnsi" w:cstheme="minorHAnsi"/>
        </w:rPr>
        <w:t xml:space="preserve">awcę na piśmie o wyniku rozpatrzenia jego protestu. Informacja ta zawiera </w:t>
      </w:r>
      <w:r w:rsidR="00D42B69">
        <w:rPr>
          <w:rFonts w:asciiTheme="minorHAnsi" w:hAnsiTheme="minorHAnsi" w:cstheme="minorHAnsi"/>
        </w:rPr>
        <w:br/>
      </w:r>
      <w:r w:rsidR="004E597C" w:rsidRPr="00AE0DBC">
        <w:rPr>
          <w:rFonts w:asciiTheme="minorHAnsi" w:hAnsiTheme="minorHAnsi" w:cstheme="minorHAnsi"/>
        </w:rPr>
        <w:t xml:space="preserve">w szczególności: </w:t>
      </w:r>
    </w:p>
    <w:p w:rsidR="00561343" w:rsidRDefault="004E597C" w:rsidP="00C12BA3">
      <w:pPr>
        <w:pStyle w:val="Akapitzlist0"/>
        <w:numPr>
          <w:ilvl w:val="0"/>
          <w:numId w:val="17"/>
        </w:numPr>
        <w:spacing w:before="0" w:line="240" w:lineRule="auto"/>
        <w:ind w:left="357" w:firstLine="0"/>
        <w:contextualSpacing w:val="0"/>
        <w:rPr>
          <w:rFonts w:asciiTheme="minorHAnsi" w:hAnsiTheme="minorHAnsi" w:cstheme="minorHAnsi"/>
        </w:rPr>
      </w:pPr>
      <w:r w:rsidRPr="00561343">
        <w:rPr>
          <w:rFonts w:asciiTheme="minorHAnsi" w:hAnsiTheme="minorHAnsi" w:cstheme="minorHAnsi"/>
        </w:rPr>
        <w:t xml:space="preserve">treść rozstrzygnięcia polegającego na uwzględnieniu albo nieuwzględnieniu protestu, wraz </w:t>
      </w:r>
      <w:r w:rsidR="00D42B69">
        <w:rPr>
          <w:rFonts w:asciiTheme="minorHAnsi" w:hAnsiTheme="minorHAnsi" w:cstheme="minorHAnsi"/>
        </w:rPr>
        <w:br/>
      </w:r>
      <w:r w:rsidRPr="00561343">
        <w:rPr>
          <w:rFonts w:asciiTheme="minorHAnsi" w:hAnsiTheme="minorHAnsi" w:cstheme="minorHAnsi"/>
        </w:rPr>
        <w:t>z uzasadnieniem;</w:t>
      </w:r>
    </w:p>
    <w:p w:rsidR="004E597C" w:rsidRPr="00561343" w:rsidRDefault="004E597C" w:rsidP="00C12BA3">
      <w:pPr>
        <w:pStyle w:val="Akapitzlist0"/>
        <w:numPr>
          <w:ilvl w:val="0"/>
          <w:numId w:val="17"/>
        </w:numPr>
        <w:spacing w:before="0" w:line="240" w:lineRule="auto"/>
        <w:ind w:left="357" w:firstLine="0"/>
        <w:contextualSpacing w:val="0"/>
        <w:rPr>
          <w:rFonts w:asciiTheme="minorHAnsi" w:hAnsiTheme="minorHAnsi" w:cstheme="minorHAnsi"/>
        </w:rPr>
      </w:pPr>
      <w:r w:rsidRPr="00561343">
        <w:rPr>
          <w:rFonts w:asciiTheme="minorHAnsi" w:hAnsiTheme="minorHAnsi" w:cstheme="minorHAnsi"/>
        </w:rPr>
        <w:t>w przypadku nieuwzględnienia protestu – pouczenie o możliwości wniesienia skargi do sądu administracyjnego na zasadach określonych w art. 61 ustawy</w:t>
      </w:r>
      <w:r w:rsidR="0088410D">
        <w:rPr>
          <w:rFonts w:asciiTheme="minorHAnsi" w:hAnsiTheme="minorHAnsi" w:cstheme="minorHAnsi"/>
        </w:rPr>
        <w:t xml:space="preserve"> wdrożeniowej</w:t>
      </w:r>
      <w:r w:rsidRPr="00561343">
        <w:rPr>
          <w:rFonts w:asciiTheme="minorHAnsi" w:hAnsiTheme="minorHAnsi" w:cstheme="minorHAnsi"/>
        </w:rPr>
        <w:t>.</w:t>
      </w:r>
    </w:p>
    <w:p w:rsidR="004E597C" w:rsidRPr="008D62C1" w:rsidRDefault="00692E7F" w:rsidP="007A3A32">
      <w:pPr>
        <w:pStyle w:val="Nagwek2"/>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rPr>
          <w:rFonts w:asciiTheme="minorHAnsi" w:hAnsiTheme="minorHAnsi" w:cstheme="minorHAnsi"/>
          <w:color w:val="000000"/>
          <w:sz w:val="22"/>
          <w:szCs w:val="22"/>
        </w:rPr>
      </w:pPr>
      <w:bookmarkStart w:id="115" w:name="_Toc504136203"/>
      <w:r w:rsidRPr="008D62C1">
        <w:rPr>
          <w:rFonts w:asciiTheme="minorHAnsi" w:hAnsiTheme="minorHAnsi" w:cstheme="minorHAnsi"/>
          <w:sz w:val="22"/>
          <w:szCs w:val="22"/>
        </w:rPr>
        <w:t>7</w:t>
      </w:r>
      <w:r w:rsidR="006F47CF" w:rsidRPr="008D62C1">
        <w:rPr>
          <w:rFonts w:asciiTheme="minorHAnsi" w:hAnsiTheme="minorHAnsi" w:cstheme="minorHAnsi"/>
          <w:sz w:val="22"/>
          <w:szCs w:val="22"/>
        </w:rPr>
        <w:t>.7</w:t>
      </w:r>
      <w:r w:rsidR="008436F9" w:rsidRPr="008D62C1">
        <w:rPr>
          <w:rFonts w:asciiTheme="minorHAnsi" w:hAnsiTheme="minorHAnsi" w:cstheme="minorHAnsi"/>
          <w:sz w:val="22"/>
          <w:szCs w:val="22"/>
        </w:rPr>
        <w:t xml:space="preserve"> </w:t>
      </w:r>
      <w:r w:rsidR="004E597C" w:rsidRPr="008D62C1">
        <w:rPr>
          <w:rFonts w:asciiTheme="minorHAnsi" w:hAnsiTheme="minorHAnsi" w:cstheme="minorHAnsi"/>
          <w:sz w:val="22"/>
          <w:szCs w:val="22"/>
        </w:rPr>
        <w:t>Skarga do sądu administracyjnego</w:t>
      </w:r>
      <w:bookmarkEnd w:id="115"/>
    </w:p>
    <w:p w:rsidR="00113890" w:rsidRDefault="004E597C" w:rsidP="00DE08C1">
      <w:pPr>
        <w:spacing w:line="240" w:lineRule="auto"/>
        <w:rPr>
          <w:rFonts w:asciiTheme="minorHAnsi" w:hAnsiTheme="minorHAnsi" w:cstheme="minorHAnsi"/>
        </w:rPr>
      </w:pPr>
      <w:r w:rsidRPr="00DE08C1">
        <w:rPr>
          <w:rFonts w:asciiTheme="minorHAnsi" w:hAnsiTheme="minorHAnsi" w:cstheme="minorHAnsi"/>
        </w:rPr>
        <w:t>Prawo do wniesienia skargi do sądu administracy</w:t>
      </w:r>
      <w:r w:rsidR="005F6A92" w:rsidRPr="00DE08C1">
        <w:rPr>
          <w:rFonts w:asciiTheme="minorHAnsi" w:hAnsiTheme="minorHAnsi" w:cstheme="minorHAnsi"/>
        </w:rPr>
        <w:t xml:space="preserve">jnego przysługuje </w:t>
      </w:r>
      <w:r w:rsidR="00AA10B7" w:rsidRPr="00DE08C1">
        <w:rPr>
          <w:rFonts w:asciiTheme="minorHAnsi" w:hAnsiTheme="minorHAnsi" w:cstheme="minorHAnsi"/>
        </w:rPr>
        <w:t>wnioskod</w:t>
      </w:r>
      <w:r w:rsidR="005F6A92" w:rsidRPr="00DE08C1">
        <w:rPr>
          <w:rFonts w:asciiTheme="minorHAnsi" w:hAnsiTheme="minorHAnsi" w:cstheme="minorHAnsi"/>
        </w:rPr>
        <w:t xml:space="preserve">awcy </w:t>
      </w:r>
      <w:r w:rsidRPr="00DE08C1">
        <w:rPr>
          <w:rFonts w:asciiTheme="minorHAnsi" w:hAnsiTheme="minorHAnsi" w:cstheme="minorHAnsi"/>
        </w:rPr>
        <w:t>w przypadkach określonych z art. 61 ustawy</w:t>
      </w:r>
      <w:r w:rsidR="0088410D" w:rsidRPr="00DE08C1">
        <w:rPr>
          <w:rFonts w:asciiTheme="minorHAnsi" w:hAnsiTheme="minorHAnsi" w:cstheme="minorHAnsi"/>
        </w:rPr>
        <w:t xml:space="preserve"> wdrożeniowej</w:t>
      </w:r>
      <w:r w:rsidRPr="00DE08C1">
        <w:rPr>
          <w:rFonts w:asciiTheme="minorHAnsi" w:hAnsiTheme="minorHAnsi" w:cstheme="minorHAnsi"/>
        </w:rPr>
        <w:t>. Skarga wnoszona jest w terminie 14 dni kalendarzowych od dnia otrzymania odpowiedniej informacji o nieuwzględnieniu  protestu lub pozostawieniu protestu bez rozpatrzenia</w:t>
      </w:r>
      <w:r w:rsidR="00DE08C1">
        <w:rPr>
          <w:rFonts w:asciiTheme="minorHAnsi" w:hAnsiTheme="minorHAnsi" w:cstheme="minorHAnsi"/>
        </w:rPr>
        <w:t>, a w przypadku, o którym mowa w art. 54 ust. 3 – w terminie 14 dni od dnia upływu terminu na uzupełnienie protestu lub poprawienie w nim oczywistych omyłek</w:t>
      </w:r>
      <w:r w:rsidR="005F6A92" w:rsidRPr="00DE08C1">
        <w:rPr>
          <w:rFonts w:asciiTheme="minorHAnsi" w:hAnsiTheme="minorHAnsi" w:cstheme="minorHAnsi"/>
        </w:rPr>
        <w:t>.</w:t>
      </w:r>
      <w:r w:rsidRPr="00DE08C1">
        <w:rPr>
          <w:rFonts w:asciiTheme="minorHAnsi" w:hAnsiTheme="minorHAnsi" w:cstheme="minorHAnsi"/>
        </w:rPr>
        <w:t xml:space="preserve"> </w:t>
      </w:r>
    </w:p>
    <w:p w:rsidR="0000025E" w:rsidRPr="00DE08C1" w:rsidRDefault="004E597C" w:rsidP="00DE08C1">
      <w:pPr>
        <w:spacing w:line="240" w:lineRule="auto"/>
        <w:rPr>
          <w:rFonts w:asciiTheme="minorHAnsi" w:hAnsiTheme="minorHAnsi" w:cstheme="minorHAnsi"/>
        </w:rPr>
      </w:pPr>
      <w:r w:rsidRPr="00DE08C1">
        <w:rPr>
          <w:rFonts w:asciiTheme="minorHAnsi" w:hAnsiTheme="minorHAnsi" w:cstheme="minorHAnsi"/>
        </w:rPr>
        <w:t>Do skargi należy dołączyć kompletną dokumentację w sprawie, obejmującą wniosek</w:t>
      </w:r>
      <w:r w:rsidR="005F6A92" w:rsidRPr="00DE08C1">
        <w:rPr>
          <w:rFonts w:asciiTheme="minorHAnsi" w:hAnsiTheme="minorHAnsi" w:cstheme="minorHAnsi"/>
        </w:rPr>
        <w:t xml:space="preserve"> </w:t>
      </w:r>
      <w:r w:rsidR="005B5DF9">
        <w:rPr>
          <w:rFonts w:asciiTheme="minorHAnsi" w:hAnsiTheme="minorHAnsi" w:cstheme="minorHAnsi"/>
        </w:rPr>
        <w:br/>
      </w:r>
      <w:r w:rsidR="005F6A92" w:rsidRPr="00DE08C1">
        <w:rPr>
          <w:rFonts w:asciiTheme="minorHAnsi" w:hAnsiTheme="minorHAnsi" w:cstheme="minorHAnsi"/>
        </w:rPr>
        <w:t xml:space="preserve">o dofinansowanie wraz </w:t>
      </w:r>
      <w:r w:rsidRPr="00DE08C1">
        <w:rPr>
          <w:rFonts w:asciiTheme="minorHAnsi" w:hAnsiTheme="minorHAnsi" w:cstheme="minorHAnsi"/>
        </w:rPr>
        <w:t>z informacją w przedmiocie oceny projektu, kopie wniesionych środ</w:t>
      </w:r>
      <w:r w:rsidR="00113890">
        <w:rPr>
          <w:rFonts w:asciiTheme="minorHAnsi" w:hAnsiTheme="minorHAnsi" w:cstheme="minorHAnsi"/>
        </w:rPr>
        <w:t>ków odwoławczych oraz informację</w:t>
      </w:r>
      <w:r w:rsidRPr="00DE08C1">
        <w:rPr>
          <w:rFonts w:asciiTheme="minorHAnsi" w:hAnsiTheme="minorHAnsi" w:cstheme="minorHAnsi"/>
        </w:rPr>
        <w:t xml:space="preserve"> o wyniku procedury odwoławczej</w:t>
      </w:r>
      <w:r w:rsidR="00113890">
        <w:rPr>
          <w:rFonts w:asciiTheme="minorHAnsi" w:hAnsiTheme="minorHAnsi" w:cstheme="minorHAnsi"/>
        </w:rPr>
        <w:t xml:space="preserve"> (zgodnie z art. 61 ust. 3 ustawy wdrożeniowej)</w:t>
      </w:r>
      <w:r w:rsidRPr="00DE08C1">
        <w:rPr>
          <w:rFonts w:asciiTheme="minorHAnsi" w:hAnsiTheme="minorHAnsi" w:cstheme="minorHAnsi"/>
        </w:rPr>
        <w:t xml:space="preserve">. Skarga podlega wpisowi stałemu. </w:t>
      </w:r>
    </w:p>
    <w:p w:rsidR="0000025E" w:rsidRPr="00DE08C1" w:rsidRDefault="004E597C" w:rsidP="00DE08C1">
      <w:pPr>
        <w:spacing w:line="240" w:lineRule="auto"/>
        <w:rPr>
          <w:rFonts w:asciiTheme="minorHAnsi" w:hAnsiTheme="minorHAnsi" w:cstheme="minorHAnsi"/>
        </w:rPr>
      </w:pPr>
      <w:r w:rsidRPr="00DE08C1">
        <w:rPr>
          <w:rFonts w:asciiTheme="minorHAnsi" w:hAnsiTheme="minorHAnsi" w:cstheme="minorHAnsi"/>
        </w:rPr>
        <w:t xml:space="preserve">Sąd rozstrzyga sprawę w terminie 30 dni kalendarzowych od dnia wniesienia. </w:t>
      </w:r>
    </w:p>
    <w:p w:rsidR="004E597C" w:rsidRPr="00DE08C1" w:rsidRDefault="004E597C" w:rsidP="00DE08C1">
      <w:pPr>
        <w:spacing w:line="240" w:lineRule="auto"/>
        <w:rPr>
          <w:rFonts w:asciiTheme="minorHAnsi" w:hAnsiTheme="minorHAnsi" w:cstheme="minorHAnsi"/>
        </w:rPr>
      </w:pPr>
      <w:r w:rsidRPr="00DE08C1">
        <w:rPr>
          <w:rFonts w:asciiTheme="minorHAnsi" w:hAnsiTheme="minorHAnsi" w:cstheme="minorHAnsi"/>
        </w:rPr>
        <w:lastRenderedPageBreak/>
        <w:t xml:space="preserve">Nie podlega rozpatrzeniu skarga: </w:t>
      </w:r>
    </w:p>
    <w:p w:rsidR="005F6A92" w:rsidRDefault="004E597C" w:rsidP="00113890">
      <w:pPr>
        <w:pStyle w:val="Default"/>
        <w:numPr>
          <w:ilvl w:val="0"/>
          <w:numId w:val="18"/>
        </w:numPr>
        <w:spacing w:after="120"/>
        <w:ind w:left="357" w:firstLine="0"/>
        <w:jc w:val="both"/>
        <w:rPr>
          <w:rFonts w:asciiTheme="minorHAnsi" w:hAnsiTheme="minorHAnsi" w:cstheme="minorHAnsi"/>
          <w:sz w:val="22"/>
          <w:szCs w:val="22"/>
        </w:rPr>
      </w:pPr>
      <w:r w:rsidRPr="00AE0DBC">
        <w:rPr>
          <w:rFonts w:asciiTheme="minorHAnsi" w:hAnsiTheme="minorHAnsi" w:cstheme="minorHAnsi"/>
          <w:sz w:val="22"/>
          <w:szCs w:val="22"/>
        </w:rPr>
        <w:t xml:space="preserve">wniesiona po terminie; </w:t>
      </w:r>
    </w:p>
    <w:p w:rsidR="005F6A92" w:rsidRDefault="004E597C" w:rsidP="00113890">
      <w:pPr>
        <w:pStyle w:val="Default"/>
        <w:numPr>
          <w:ilvl w:val="0"/>
          <w:numId w:val="18"/>
        </w:numPr>
        <w:spacing w:after="120"/>
        <w:ind w:left="357" w:firstLine="0"/>
        <w:jc w:val="both"/>
        <w:rPr>
          <w:rFonts w:asciiTheme="minorHAnsi" w:hAnsiTheme="minorHAnsi" w:cstheme="minorHAnsi"/>
          <w:sz w:val="22"/>
          <w:szCs w:val="22"/>
        </w:rPr>
      </w:pPr>
      <w:r w:rsidRPr="005F6A92">
        <w:rPr>
          <w:rFonts w:asciiTheme="minorHAnsi" w:hAnsiTheme="minorHAnsi" w:cstheme="minorHAnsi"/>
          <w:sz w:val="22"/>
          <w:szCs w:val="22"/>
        </w:rPr>
        <w:t xml:space="preserve">niekompletna; </w:t>
      </w:r>
    </w:p>
    <w:p w:rsidR="0000025E" w:rsidRPr="005F6A92" w:rsidRDefault="004E597C" w:rsidP="00113890">
      <w:pPr>
        <w:pStyle w:val="Default"/>
        <w:numPr>
          <w:ilvl w:val="0"/>
          <w:numId w:val="18"/>
        </w:numPr>
        <w:spacing w:after="120"/>
        <w:ind w:left="357" w:firstLine="0"/>
        <w:jc w:val="both"/>
        <w:rPr>
          <w:rFonts w:asciiTheme="minorHAnsi" w:hAnsiTheme="minorHAnsi" w:cstheme="minorHAnsi"/>
          <w:sz w:val="22"/>
          <w:szCs w:val="22"/>
        </w:rPr>
      </w:pPr>
      <w:r w:rsidRPr="005F6A92">
        <w:rPr>
          <w:rFonts w:asciiTheme="minorHAnsi" w:hAnsiTheme="minorHAnsi" w:cstheme="minorHAnsi"/>
          <w:sz w:val="22"/>
          <w:szCs w:val="22"/>
        </w:rPr>
        <w:t xml:space="preserve">wniesiona bez uiszczenia opłaty sądowej w terminie. </w:t>
      </w:r>
    </w:p>
    <w:p w:rsidR="004E597C" w:rsidRPr="00AE0DBC" w:rsidRDefault="004E597C" w:rsidP="00B072D9">
      <w:pPr>
        <w:pStyle w:val="Default"/>
        <w:spacing w:before="120" w:after="120"/>
        <w:ind w:left="426" w:hanging="426"/>
        <w:jc w:val="both"/>
        <w:rPr>
          <w:rFonts w:asciiTheme="minorHAnsi" w:hAnsiTheme="minorHAnsi" w:cstheme="minorHAnsi"/>
          <w:sz w:val="22"/>
          <w:szCs w:val="22"/>
        </w:rPr>
      </w:pPr>
      <w:r w:rsidRPr="00AE0DBC">
        <w:rPr>
          <w:rFonts w:asciiTheme="minorHAnsi" w:hAnsiTheme="minorHAnsi" w:cstheme="minorHAnsi"/>
          <w:bCs/>
          <w:sz w:val="22"/>
          <w:szCs w:val="22"/>
        </w:rPr>
        <w:t xml:space="preserve">W wyniku rozpatrzenia skargi sąd może: </w:t>
      </w:r>
    </w:p>
    <w:p w:rsidR="004E597C" w:rsidRPr="00AE0DBC" w:rsidRDefault="004E597C" w:rsidP="008B1061">
      <w:pPr>
        <w:pStyle w:val="Default"/>
        <w:numPr>
          <w:ilvl w:val="0"/>
          <w:numId w:val="19"/>
        </w:numPr>
        <w:spacing w:before="120" w:after="120"/>
        <w:jc w:val="both"/>
        <w:rPr>
          <w:rFonts w:asciiTheme="minorHAnsi" w:hAnsiTheme="minorHAnsi" w:cstheme="minorHAnsi"/>
          <w:sz w:val="22"/>
          <w:szCs w:val="22"/>
        </w:rPr>
      </w:pPr>
      <w:r w:rsidRPr="00AE0DBC">
        <w:rPr>
          <w:rFonts w:asciiTheme="minorHAnsi" w:hAnsiTheme="minorHAnsi" w:cstheme="minorHAnsi"/>
          <w:bCs/>
          <w:sz w:val="22"/>
          <w:szCs w:val="22"/>
        </w:rPr>
        <w:t>uwzględnić skargę</w:t>
      </w:r>
      <w:r w:rsidRPr="00AE0DBC">
        <w:rPr>
          <w:rFonts w:asciiTheme="minorHAnsi" w:hAnsiTheme="minorHAnsi" w:cstheme="minorHAnsi"/>
          <w:sz w:val="22"/>
          <w:szCs w:val="22"/>
        </w:rPr>
        <w:t>, stwierdzając, że:</w:t>
      </w:r>
    </w:p>
    <w:p w:rsidR="004E597C" w:rsidRPr="00AE0DBC" w:rsidRDefault="004E597C" w:rsidP="00B072D9">
      <w:pPr>
        <w:pStyle w:val="Default"/>
        <w:spacing w:before="120" w:after="120"/>
        <w:ind w:left="567"/>
        <w:jc w:val="both"/>
        <w:rPr>
          <w:rFonts w:asciiTheme="minorHAnsi" w:hAnsiTheme="minorHAnsi" w:cstheme="minorHAnsi"/>
          <w:sz w:val="22"/>
          <w:szCs w:val="22"/>
        </w:rPr>
      </w:pPr>
      <w:r w:rsidRPr="00AE0DBC">
        <w:rPr>
          <w:rFonts w:asciiTheme="minorHAnsi" w:hAnsiTheme="minorHAnsi" w:cstheme="minorHAnsi"/>
          <w:bCs/>
          <w:sz w:val="22"/>
          <w:szCs w:val="22"/>
        </w:rPr>
        <w:t>-</w:t>
      </w:r>
      <w:r w:rsidRPr="00AE0DBC">
        <w:rPr>
          <w:rFonts w:asciiTheme="minorHAnsi" w:hAnsiTheme="minorHAnsi" w:cstheme="minorHAnsi"/>
          <w:sz w:val="22"/>
          <w:szCs w:val="22"/>
        </w:rPr>
        <w:t xml:space="preserve"> ocena projektu została przeprowadzona w sposób naruszający prawo, przekazując jednocześnie sprawę do ponownego rozpatrzenia przez IZ; </w:t>
      </w:r>
    </w:p>
    <w:p w:rsidR="004E597C" w:rsidRPr="00AE0DBC" w:rsidRDefault="004E597C" w:rsidP="00B072D9">
      <w:pPr>
        <w:pStyle w:val="Default"/>
        <w:spacing w:before="120" w:after="120"/>
        <w:ind w:left="567"/>
        <w:jc w:val="both"/>
        <w:rPr>
          <w:rFonts w:asciiTheme="minorHAnsi" w:hAnsiTheme="minorHAnsi" w:cstheme="minorHAnsi"/>
          <w:sz w:val="22"/>
          <w:szCs w:val="22"/>
        </w:rPr>
      </w:pPr>
      <w:r w:rsidRPr="00AE0DBC">
        <w:rPr>
          <w:rFonts w:asciiTheme="minorHAnsi" w:hAnsiTheme="minorHAnsi" w:cstheme="minorHAnsi"/>
          <w:sz w:val="22"/>
          <w:szCs w:val="22"/>
        </w:rPr>
        <w:t>- pozostawienie protestu bez rozpatrzenia było nieuzasadnione, przekazując sprawę do ponownego rozpatrzenia przez IZ;</w:t>
      </w:r>
    </w:p>
    <w:p w:rsidR="005F6A92" w:rsidRDefault="005F6A92" w:rsidP="008B1061">
      <w:pPr>
        <w:pStyle w:val="Default"/>
        <w:numPr>
          <w:ilvl w:val="0"/>
          <w:numId w:val="19"/>
        </w:numPr>
        <w:spacing w:before="120" w:after="120"/>
        <w:jc w:val="both"/>
        <w:rPr>
          <w:rFonts w:asciiTheme="minorHAnsi" w:hAnsiTheme="minorHAnsi" w:cstheme="minorHAnsi"/>
          <w:sz w:val="22"/>
          <w:szCs w:val="22"/>
        </w:rPr>
      </w:pPr>
      <w:r>
        <w:rPr>
          <w:rFonts w:asciiTheme="minorHAnsi" w:hAnsiTheme="minorHAnsi" w:cstheme="minorHAnsi"/>
          <w:bCs/>
          <w:sz w:val="22"/>
          <w:szCs w:val="22"/>
        </w:rPr>
        <w:t>o</w:t>
      </w:r>
      <w:r w:rsidR="004E597C" w:rsidRPr="00AE0DBC">
        <w:rPr>
          <w:rFonts w:asciiTheme="minorHAnsi" w:hAnsiTheme="minorHAnsi" w:cstheme="minorHAnsi"/>
          <w:bCs/>
          <w:sz w:val="22"/>
          <w:szCs w:val="22"/>
        </w:rPr>
        <w:t>ddalić skargę</w:t>
      </w:r>
      <w:r w:rsidR="004E597C" w:rsidRPr="00AE0DBC">
        <w:rPr>
          <w:rFonts w:asciiTheme="minorHAnsi" w:hAnsiTheme="minorHAnsi" w:cstheme="minorHAnsi"/>
          <w:b/>
          <w:bCs/>
          <w:sz w:val="22"/>
          <w:szCs w:val="22"/>
        </w:rPr>
        <w:t xml:space="preserve"> </w:t>
      </w:r>
      <w:r w:rsidR="004E597C" w:rsidRPr="00AE0DBC">
        <w:rPr>
          <w:rFonts w:asciiTheme="minorHAnsi" w:hAnsiTheme="minorHAnsi" w:cstheme="minorHAnsi"/>
          <w:sz w:val="22"/>
          <w:szCs w:val="22"/>
        </w:rPr>
        <w:t xml:space="preserve">w przypadku jej nieuwzględnienia; </w:t>
      </w:r>
    </w:p>
    <w:p w:rsidR="004E597C" w:rsidRPr="005F6A92" w:rsidRDefault="004E597C" w:rsidP="008B1061">
      <w:pPr>
        <w:pStyle w:val="Default"/>
        <w:numPr>
          <w:ilvl w:val="0"/>
          <w:numId w:val="19"/>
        </w:numPr>
        <w:spacing w:before="120" w:after="120"/>
        <w:jc w:val="both"/>
        <w:rPr>
          <w:rFonts w:asciiTheme="minorHAnsi" w:hAnsiTheme="minorHAnsi" w:cstheme="minorHAnsi"/>
          <w:sz w:val="22"/>
          <w:szCs w:val="22"/>
        </w:rPr>
      </w:pPr>
      <w:r w:rsidRPr="005F6A92">
        <w:rPr>
          <w:rFonts w:asciiTheme="minorHAnsi" w:hAnsiTheme="minorHAnsi" w:cstheme="minorHAnsi"/>
          <w:bCs/>
          <w:sz w:val="22"/>
          <w:szCs w:val="22"/>
        </w:rPr>
        <w:t>umorzyć postępowanie w sprawie</w:t>
      </w:r>
      <w:r w:rsidRPr="005F6A92">
        <w:rPr>
          <w:rFonts w:asciiTheme="minorHAnsi" w:hAnsiTheme="minorHAnsi" w:cstheme="minorHAnsi"/>
          <w:sz w:val="22"/>
          <w:szCs w:val="22"/>
        </w:rPr>
        <w:t xml:space="preserve">, jeżeli jest ono bezprzedmiotowe. </w:t>
      </w:r>
    </w:p>
    <w:p w:rsidR="00F81B7E" w:rsidRPr="00113890" w:rsidRDefault="004E597C" w:rsidP="00113890">
      <w:pPr>
        <w:spacing w:line="240" w:lineRule="auto"/>
        <w:rPr>
          <w:rFonts w:asciiTheme="minorHAnsi" w:hAnsiTheme="minorHAnsi" w:cstheme="minorHAnsi"/>
        </w:rPr>
      </w:pPr>
      <w:r w:rsidRPr="00113890">
        <w:rPr>
          <w:rFonts w:asciiTheme="minorHAnsi" w:hAnsiTheme="minorHAnsi" w:cstheme="minorHAnsi"/>
        </w:rPr>
        <w:t>IZ w terminie 30 dni kalendarzowych od daty wpływu informacji o</w:t>
      </w:r>
      <w:r w:rsidR="005F6A92" w:rsidRPr="00113890">
        <w:rPr>
          <w:rFonts w:asciiTheme="minorHAnsi" w:hAnsiTheme="minorHAnsi" w:cstheme="minorHAnsi"/>
        </w:rPr>
        <w:t xml:space="preserve"> uwzględnieniu skargi przez sąd </w:t>
      </w:r>
      <w:r w:rsidRPr="00113890">
        <w:rPr>
          <w:rFonts w:asciiTheme="minorHAnsi" w:hAnsiTheme="minorHAnsi" w:cstheme="minorHAnsi"/>
        </w:rPr>
        <w:t>administracyjny przeprowadza proces ponownego rozpatrzenia sprawy</w:t>
      </w:r>
      <w:r w:rsidR="005F6A92" w:rsidRPr="00113890">
        <w:rPr>
          <w:rFonts w:asciiTheme="minorHAnsi" w:hAnsiTheme="minorHAnsi" w:cstheme="minorHAnsi"/>
        </w:rPr>
        <w:t xml:space="preserve"> </w:t>
      </w:r>
      <w:r w:rsidRPr="00113890">
        <w:rPr>
          <w:rFonts w:asciiTheme="minorHAnsi" w:hAnsiTheme="minorHAnsi" w:cstheme="minorHAnsi"/>
        </w:rPr>
        <w:t xml:space="preserve">i informuje </w:t>
      </w:r>
      <w:r w:rsidR="00AA10B7" w:rsidRPr="00113890">
        <w:rPr>
          <w:rFonts w:asciiTheme="minorHAnsi" w:hAnsiTheme="minorHAnsi" w:cstheme="minorHAnsi"/>
        </w:rPr>
        <w:t>wnioskod</w:t>
      </w:r>
      <w:r w:rsidRPr="00113890">
        <w:rPr>
          <w:rFonts w:asciiTheme="minorHAnsi" w:hAnsiTheme="minorHAnsi" w:cstheme="minorHAnsi"/>
        </w:rPr>
        <w:t xml:space="preserve">awcę </w:t>
      </w:r>
      <w:r w:rsidR="00693DDD" w:rsidRPr="00113890">
        <w:rPr>
          <w:rFonts w:asciiTheme="minorHAnsi" w:hAnsiTheme="minorHAnsi" w:cstheme="minorHAnsi"/>
        </w:rPr>
        <w:br/>
      </w:r>
      <w:r w:rsidRPr="00113890">
        <w:rPr>
          <w:rFonts w:asciiTheme="minorHAnsi" w:hAnsiTheme="minorHAnsi" w:cstheme="minorHAnsi"/>
        </w:rPr>
        <w:t xml:space="preserve">o jego wynikach. </w:t>
      </w:r>
    </w:p>
    <w:p w:rsidR="004E597C" w:rsidRPr="00113890" w:rsidRDefault="004E597C" w:rsidP="00113890">
      <w:pPr>
        <w:spacing w:line="240" w:lineRule="auto"/>
        <w:rPr>
          <w:rFonts w:asciiTheme="minorHAnsi" w:hAnsiTheme="minorHAnsi" w:cstheme="minorHAnsi"/>
        </w:rPr>
      </w:pPr>
      <w:r w:rsidRPr="00113890">
        <w:rPr>
          <w:rFonts w:asciiTheme="minorHAnsi" w:hAnsiTheme="minorHAnsi" w:cstheme="minorHAnsi"/>
        </w:rPr>
        <w:t xml:space="preserve">Od wyroku sądu administracyjnego zgodnie z art. 62 ustawy </w:t>
      </w:r>
      <w:r w:rsidR="0088410D" w:rsidRPr="00113890">
        <w:rPr>
          <w:rFonts w:asciiTheme="minorHAnsi" w:hAnsiTheme="minorHAnsi" w:cstheme="minorHAnsi"/>
        </w:rPr>
        <w:t xml:space="preserve">wdrożeniowej </w:t>
      </w:r>
      <w:r w:rsidRPr="00113890">
        <w:rPr>
          <w:rFonts w:asciiTheme="minorHAnsi" w:hAnsiTheme="minorHAnsi" w:cstheme="minorHAnsi"/>
        </w:rPr>
        <w:t>przysługuje możliwość  wniesienia skargi kasacyjnej (wraz z kompletną dokumentacją)</w:t>
      </w:r>
      <w:r w:rsidR="001214C4" w:rsidRPr="00113890">
        <w:rPr>
          <w:rFonts w:asciiTheme="minorHAnsi" w:hAnsiTheme="minorHAnsi" w:cstheme="minorHAnsi"/>
        </w:rPr>
        <w:t xml:space="preserve"> do Naczelnego Sądu Administracyjnego przez</w:t>
      </w:r>
      <w:r w:rsidRPr="00113890">
        <w:rPr>
          <w:rFonts w:asciiTheme="minorHAnsi" w:hAnsiTheme="minorHAnsi" w:cstheme="minorHAnsi"/>
        </w:rPr>
        <w:t>:</w:t>
      </w:r>
    </w:p>
    <w:p w:rsidR="005F6A92" w:rsidRDefault="00AA10B7" w:rsidP="008B1061">
      <w:pPr>
        <w:pStyle w:val="Default"/>
        <w:numPr>
          <w:ilvl w:val="0"/>
          <w:numId w:val="20"/>
        </w:numPr>
        <w:spacing w:before="120" w:after="120"/>
        <w:ind w:left="567" w:hanging="141"/>
        <w:jc w:val="both"/>
        <w:rPr>
          <w:rFonts w:asciiTheme="minorHAnsi" w:hAnsiTheme="minorHAnsi" w:cstheme="minorHAnsi"/>
          <w:sz w:val="22"/>
          <w:szCs w:val="22"/>
        </w:rPr>
      </w:pPr>
      <w:r>
        <w:rPr>
          <w:rFonts w:asciiTheme="minorHAnsi" w:hAnsiTheme="minorHAnsi" w:cstheme="minorHAnsi"/>
          <w:sz w:val="22"/>
          <w:szCs w:val="22"/>
        </w:rPr>
        <w:t>wnioskod</w:t>
      </w:r>
      <w:r w:rsidR="001214C4" w:rsidRPr="00AE0DBC">
        <w:rPr>
          <w:rFonts w:asciiTheme="minorHAnsi" w:hAnsiTheme="minorHAnsi" w:cstheme="minorHAnsi"/>
          <w:sz w:val="22"/>
          <w:szCs w:val="22"/>
        </w:rPr>
        <w:t>awcę</w:t>
      </w:r>
      <w:r w:rsidR="004E597C" w:rsidRPr="00AE0DBC">
        <w:rPr>
          <w:rFonts w:asciiTheme="minorHAnsi" w:hAnsiTheme="minorHAnsi" w:cstheme="minorHAnsi"/>
          <w:sz w:val="22"/>
          <w:szCs w:val="22"/>
        </w:rPr>
        <w:t xml:space="preserve">, </w:t>
      </w:r>
    </w:p>
    <w:p w:rsidR="004E597C" w:rsidRDefault="005F6A92" w:rsidP="008B1061">
      <w:pPr>
        <w:pStyle w:val="Default"/>
        <w:numPr>
          <w:ilvl w:val="0"/>
          <w:numId w:val="20"/>
        </w:numPr>
        <w:spacing w:before="120" w:after="120"/>
        <w:ind w:left="567" w:hanging="141"/>
        <w:jc w:val="both"/>
        <w:rPr>
          <w:rFonts w:asciiTheme="minorHAnsi" w:hAnsiTheme="minorHAnsi" w:cstheme="minorHAnsi"/>
          <w:sz w:val="22"/>
          <w:szCs w:val="22"/>
        </w:rPr>
      </w:pPr>
      <w:r>
        <w:rPr>
          <w:rFonts w:asciiTheme="minorHAnsi" w:hAnsiTheme="minorHAnsi" w:cstheme="minorHAnsi"/>
          <w:sz w:val="22"/>
          <w:szCs w:val="22"/>
        </w:rPr>
        <w:t>IZ</w:t>
      </w:r>
      <w:r w:rsidR="004E597C" w:rsidRPr="005F6A92">
        <w:rPr>
          <w:rFonts w:asciiTheme="minorHAnsi" w:hAnsiTheme="minorHAnsi" w:cstheme="minorHAnsi"/>
          <w:sz w:val="22"/>
          <w:szCs w:val="22"/>
        </w:rPr>
        <w:t xml:space="preserve"> </w:t>
      </w:r>
    </w:p>
    <w:p w:rsidR="004E597C" w:rsidRPr="00113890" w:rsidRDefault="004E597C" w:rsidP="00113890">
      <w:pPr>
        <w:spacing w:line="240" w:lineRule="auto"/>
        <w:rPr>
          <w:rFonts w:asciiTheme="minorHAnsi" w:hAnsiTheme="minorHAnsi" w:cstheme="minorHAnsi"/>
        </w:rPr>
      </w:pPr>
      <w:r w:rsidRPr="00113890">
        <w:rPr>
          <w:rFonts w:asciiTheme="minorHAnsi" w:hAnsiTheme="minorHAnsi" w:cstheme="minorHAnsi"/>
        </w:rPr>
        <w:t>w terminie 14 dni od dnia doręczenia rozstrzygnięcia wojewódzkiego sądu administracyjnego. Skarga jest rozpatrywana w terminie 30 dni od dnia jej wniesienia.</w:t>
      </w:r>
    </w:p>
    <w:p w:rsidR="00F81B7E" w:rsidRPr="00113890" w:rsidRDefault="004E597C" w:rsidP="00113890">
      <w:pPr>
        <w:spacing w:line="240" w:lineRule="auto"/>
        <w:rPr>
          <w:rFonts w:asciiTheme="minorHAnsi" w:hAnsiTheme="minorHAnsi" w:cstheme="minorHAnsi"/>
        </w:rPr>
      </w:pPr>
      <w:r w:rsidRPr="00113890">
        <w:rPr>
          <w:rFonts w:asciiTheme="minorHAnsi" w:hAnsiTheme="minorHAnsi" w:cstheme="minorHAnsi"/>
        </w:rPr>
        <w:t>Prawomocne rozstrzygnięcie sądu administracyjnego polegające na oddaleniu skargi, odrzuceniu skargi albo pozostawieniu skargi bez rozpatrzenia kończy procedurę odwoławczą oraz procedurę wyboru projektu.</w:t>
      </w:r>
    </w:p>
    <w:p w:rsidR="00F81B7E" w:rsidRPr="005F6A92" w:rsidRDefault="004E597C" w:rsidP="00113890">
      <w:pPr>
        <w:spacing w:line="240" w:lineRule="auto"/>
        <w:rPr>
          <w:rFonts w:asciiTheme="minorHAnsi" w:hAnsiTheme="minorHAnsi" w:cstheme="minorHAnsi"/>
        </w:rPr>
      </w:pPr>
      <w:r w:rsidRPr="005F6A92">
        <w:rPr>
          <w:rFonts w:asciiTheme="minorHAnsi" w:hAnsiTheme="minorHAnsi" w:cstheme="minorHAnsi"/>
        </w:rPr>
        <w:t>Procedura odwoławcza ni</w:t>
      </w:r>
      <w:r w:rsidR="008974F9">
        <w:rPr>
          <w:rFonts w:asciiTheme="minorHAnsi" w:hAnsiTheme="minorHAnsi" w:cstheme="minorHAnsi"/>
        </w:rPr>
        <w:t xml:space="preserve">e wstrzymuje zawierania umów z </w:t>
      </w:r>
      <w:r w:rsidR="00AA10B7">
        <w:rPr>
          <w:rFonts w:asciiTheme="minorHAnsi" w:hAnsiTheme="minorHAnsi" w:cstheme="minorHAnsi"/>
        </w:rPr>
        <w:t>wnioskod</w:t>
      </w:r>
      <w:r w:rsidRPr="005F6A92">
        <w:rPr>
          <w:rFonts w:asciiTheme="minorHAnsi" w:hAnsiTheme="minorHAnsi" w:cstheme="minorHAnsi"/>
        </w:rPr>
        <w:t>awcami, których projekty zostały wybrane do dofinansowania.</w:t>
      </w:r>
    </w:p>
    <w:p w:rsidR="004E597C" w:rsidRPr="005F6A92" w:rsidRDefault="004E597C" w:rsidP="00113890">
      <w:pPr>
        <w:spacing w:line="240" w:lineRule="auto"/>
        <w:rPr>
          <w:rFonts w:asciiTheme="minorHAnsi" w:hAnsiTheme="minorHAnsi" w:cstheme="minorHAnsi"/>
        </w:rPr>
      </w:pPr>
      <w:r w:rsidRPr="005F6A92">
        <w:rPr>
          <w:rFonts w:asciiTheme="minorHAnsi" w:hAnsiTheme="minorHAnsi" w:cstheme="minorHAnsi"/>
        </w:rPr>
        <w:t>W przypadku</w:t>
      </w:r>
      <w:r w:rsidR="00113890">
        <w:rPr>
          <w:rFonts w:asciiTheme="minorHAnsi" w:hAnsiTheme="minorHAnsi" w:cstheme="minorHAnsi"/>
        </w:rPr>
        <w:t>,</w:t>
      </w:r>
      <w:r w:rsidRPr="005F6A92">
        <w:rPr>
          <w:rFonts w:asciiTheme="minorHAnsi" w:hAnsiTheme="minorHAnsi" w:cstheme="minorHAnsi"/>
        </w:rPr>
        <w:t xml:space="preserve"> gdy na jakimkolwiek etapie postępowania w</w:t>
      </w:r>
      <w:r w:rsidR="005F6A92">
        <w:rPr>
          <w:rFonts w:asciiTheme="minorHAnsi" w:hAnsiTheme="minorHAnsi" w:cstheme="minorHAnsi"/>
        </w:rPr>
        <w:t xml:space="preserve"> zakresie procedury odwoławczej </w:t>
      </w:r>
      <w:r w:rsidRPr="005F6A92">
        <w:rPr>
          <w:rFonts w:asciiTheme="minorHAnsi" w:hAnsiTheme="minorHAnsi" w:cstheme="minorHAnsi"/>
        </w:rPr>
        <w:t>wyczerpana zostanie kwota przeznaczo</w:t>
      </w:r>
      <w:r w:rsidR="005F6A92">
        <w:rPr>
          <w:rFonts w:asciiTheme="minorHAnsi" w:hAnsiTheme="minorHAnsi" w:cstheme="minorHAnsi"/>
        </w:rPr>
        <w:t xml:space="preserve">na na dofinansowanie projektów </w:t>
      </w:r>
      <w:r w:rsidRPr="005F6A92">
        <w:rPr>
          <w:rFonts w:asciiTheme="minorHAnsi" w:hAnsiTheme="minorHAnsi" w:cstheme="minorHAnsi"/>
        </w:rPr>
        <w:t>w ramach działania</w:t>
      </w:r>
      <w:r w:rsidR="00113890">
        <w:rPr>
          <w:rFonts w:asciiTheme="minorHAnsi" w:hAnsiTheme="minorHAnsi" w:cstheme="minorHAnsi"/>
        </w:rPr>
        <w:t xml:space="preserve"> (ewt. poddziałania)</w:t>
      </w:r>
      <w:r w:rsidRPr="005F6A92">
        <w:rPr>
          <w:rFonts w:asciiTheme="minorHAnsi" w:hAnsiTheme="minorHAnsi" w:cstheme="minorHAnsi"/>
        </w:rPr>
        <w:t>:</w:t>
      </w:r>
    </w:p>
    <w:p w:rsidR="005F6A92" w:rsidRDefault="004E597C" w:rsidP="00113890">
      <w:pPr>
        <w:pStyle w:val="Akapitzlist0"/>
        <w:numPr>
          <w:ilvl w:val="0"/>
          <w:numId w:val="21"/>
        </w:numPr>
        <w:spacing w:before="0" w:line="240" w:lineRule="auto"/>
        <w:ind w:left="357" w:firstLine="0"/>
        <w:contextualSpacing w:val="0"/>
        <w:rPr>
          <w:rFonts w:asciiTheme="minorHAnsi" w:hAnsiTheme="minorHAnsi" w:cstheme="minorHAnsi"/>
        </w:rPr>
      </w:pPr>
      <w:r w:rsidRPr="005F6A92">
        <w:rPr>
          <w:rFonts w:asciiTheme="minorHAnsi" w:hAnsiTheme="minorHAnsi" w:cstheme="minorHAnsi"/>
        </w:rPr>
        <w:t xml:space="preserve">właściwa instytucja, do której wpłynął protest, pozostawia go bez rozpatrzenia, informując </w:t>
      </w:r>
      <w:r w:rsidR="00D42B69">
        <w:rPr>
          <w:rFonts w:asciiTheme="minorHAnsi" w:hAnsiTheme="minorHAnsi" w:cstheme="minorHAnsi"/>
        </w:rPr>
        <w:br/>
      </w:r>
      <w:r w:rsidR="008974F9">
        <w:rPr>
          <w:rFonts w:asciiTheme="minorHAnsi" w:hAnsiTheme="minorHAnsi" w:cstheme="minorHAnsi"/>
        </w:rPr>
        <w:t xml:space="preserve">o tym na piśmie </w:t>
      </w:r>
      <w:r w:rsidR="00AA10B7">
        <w:rPr>
          <w:rFonts w:asciiTheme="minorHAnsi" w:hAnsiTheme="minorHAnsi" w:cstheme="minorHAnsi"/>
        </w:rPr>
        <w:t>wnioskod</w:t>
      </w:r>
      <w:r w:rsidRPr="005F6A92">
        <w:rPr>
          <w:rFonts w:asciiTheme="minorHAnsi" w:hAnsiTheme="minorHAnsi" w:cstheme="minorHAnsi"/>
        </w:rPr>
        <w:t>awcę, pouczając jednocześnie o możliwości wniesienia skargi do sądu administracyjnego na zasadach określonych w art. 61 ustawy</w:t>
      </w:r>
      <w:r w:rsidR="0088410D">
        <w:rPr>
          <w:rFonts w:asciiTheme="minorHAnsi" w:hAnsiTheme="minorHAnsi" w:cstheme="minorHAnsi"/>
        </w:rPr>
        <w:t xml:space="preserve"> wdrożeniowej</w:t>
      </w:r>
      <w:r w:rsidR="00113890">
        <w:rPr>
          <w:rFonts w:asciiTheme="minorHAnsi" w:hAnsiTheme="minorHAnsi" w:cstheme="minorHAnsi"/>
        </w:rPr>
        <w:t>,</w:t>
      </w:r>
    </w:p>
    <w:p w:rsidR="004E597C" w:rsidRPr="005F6A92" w:rsidRDefault="004E597C" w:rsidP="00113890">
      <w:pPr>
        <w:pStyle w:val="Akapitzlist0"/>
        <w:numPr>
          <w:ilvl w:val="0"/>
          <w:numId w:val="21"/>
        </w:numPr>
        <w:spacing w:before="0" w:line="240" w:lineRule="auto"/>
        <w:ind w:left="357" w:firstLine="0"/>
        <w:contextualSpacing w:val="0"/>
        <w:rPr>
          <w:rFonts w:asciiTheme="minorHAnsi" w:hAnsiTheme="minorHAnsi" w:cstheme="minorHAnsi"/>
        </w:rPr>
      </w:pPr>
      <w:r w:rsidRPr="005F6A92">
        <w:rPr>
          <w:rFonts w:asciiTheme="minorHAnsi" w:hAnsiTheme="minorHAnsi" w:cstheme="minorHAnsi"/>
        </w:rPr>
        <w:t xml:space="preserve">sąd, uwzględniając skargę, stwierdza tylko, że ocena projektu została przeprowadzona </w:t>
      </w:r>
      <w:r w:rsidRPr="005F6A92">
        <w:rPr>
          <w:rFonts w:asciiTheme="minorHAnsi" w:hAnsiTheme="minorHAnsi" w:cstheme="minorHAnsi"/>
        </w:rPr>
        <w:br/>
        <w:t>w sposób naruszający prawo i nie przekazuje sprawy do ponownego rozpatrzenia.</w:t>
      </w:r>
    </w:p>
    <w:p w:rsidR="00F81B7E" w:rsidRPr="005F6A92" w:rsidRDefault="004E597C" w:rsidP="00113890">
      <w:pPr>
        <w:spacing w:line="240" w:lineRule="auto"/>
        <w:rPr>
          <w:rFonts w:asciiTheme="minorHAnsi" w:hAnsiTheme="minorHAnsi" w:cstheme="minorHAnsi"/>
        </w:rPr>
      </w:pPr>
      <w:r w:rsidRPr="005F6A92">
        <w:rPr>
          <w:rFonts w:asciiTheme="minorHAnsi" w:hAnsiTheme="minorHAnsi" w:cstheme="minorHAnsi"/>
        </w:rPr>
        <w:t xml:space="preserve">Do procedury odwoławczej nie stosuje się przepisów </w:t>
      </w:r>
      <w:r w:rsidRPr="00113890">
        <w:rPr>
          <w:rFonts w:asciiTheme="minorHAnsi" w:hAnsiTheme="minorHAnsi" w:cstheme="minorHAnsi"/>
          <w:i/>
        </w:rPr>
        <w:t>ustawy z dnia 14 czerwca 1960</w:t>
      </w:r>
      <w:r w:rsidR="00F81B7E" w:rsidRPr="00113890">
        <w:rPr>
          <w:rFonts w:asciiTheme="minorHAnsi" w:hAnsiTheme="minorHAnsi" w:cstheme="minorHAnsi"/>
          <w:i/>
        </w:rPr>
        <w:t xml:space="preserve"> </w:t>
      </w:r>
      <w:r w:rsidRPr="00113890">
        <w:rPr>
          <w:rFonts w:asciiTheme="minorHAnsi" w:hAnsiTheme="minorHAnsi" w:cstheme="minorHAnsi"/>
          <w:i/>
        </w:rPr>
        <w:t>r. – Kodeks postępowania administracyjnego</w:t>
      </w:r>
      <w:r w:rsidRPr="005F6A92">
        <w:rPr>
          <w:rFonts w:asciiTheme="minorHAnsi" w:hAnsiTheme="minorHAnsi" w:cstheme="minorHAnsi"/>
        </w:rPr>
        <w:t>, z wyjątkiem przepisów dotyczących</w:t>
      </w:r>
      <w:r w:rsidR="00F81B7E" w:rsidRPr="005F6A92">
        <w:rPr>
          <w:rFonts w:asciiTheme="minorHAnsi" w:hAnsiTheme="minorHAnsi" w:cstheme="minorHAnsi"/>
        </w:rPr>
        <w:t xml:space="preserve"> </w:t>
      </w:r>
      <w:r w:rsidRPr="005F6A92">
        <w:rPr>
          <w:rFonts w:asciiTheme="minorHAnsi" w:hAnsiTheme="minorHAnsi" w:cstheme="minorHAnsi"/>
        </w:rPr>
        <w:t>wyłączenia pracowników organu, doręczeń i sposobu obliczania terminów.</w:t>
      </w:r>
    </w:p>
    <w:p w:rsidR="00FD5B7F" w:rsidRDefault="004E597C" w:rsidP="00113890">
      <w:pPr>
        <w:spacing w:line="240" w:lineRule="auto"/>
        <w:rPr>
          <w:rFonts w:asciiTheme="minorHAnsi" w:hAnsiTheme="minorHAnsi" w:cstheme="minorHAnsi"/>
        </w:rPr>
      </w:pPr>
      <w:r w:rsidRPr="005F6A92">
        <w:rPr>
          <w:rFonts w:asciiTheme="minorHAnsi" w:hAnsiTheme="minorHAnsi" w:cstheme="minorHAnsi"/>
        </w:rPr>
        <w:t>W zakresie nieuregulowanym</w:t>
      </w:r>
      <w:r w:rsidR="00113890">
        <w:rPr>
          <w:rFonts w:asciiTheme="minorHAnsi" w:hAnsiTheme="minorHAnsi" w:cstheme="minorHAnsi"/>
        </w:rPr>
        <w:t xml:space="preserve"> w ustawie wdrożeniowej</w:t>
      </w:r>
      <w:r w:rsidRPr="005F6A92">
        <w:rPr>
          <w:rFonts w:asciiTheme="minorHAnsi" w:hAnsiTheme="minorHAnsi" w:cstheme="minorHAnsi"/>
        </w:rPr>
        <w:t xml:space="preserve"> do postępowania przed sądami administracyjnymi stosuje się odpowiednio przepisy </w:t>
      </w:r>
      <w:r w:rsidRPr="00113890">
        <w:rPr>
          <w:rFonts w:asciiTheme="minorHAnsi" w:hAnsiTheme="minorHAnsi" w:cstheme="minorHAnsi"/>
        </w:rPr>
        <w:t>u</w:t>
      </w:r>
      <w:r w:rsidRPr="00E63ED2">
        <w:rPr>
          <w:rFonts w:asciiTheme="minorHAnsi" w:hAnsiTheme="minorHAnsi" w:cstheme="minorHAnsi"/>
          <w:i/>
        </w:rPr>
        <w:t>st</w:t>
      </w:r>
      <w:r w:rsidR="00320D6C" w:rsidRPr="00E63ED2">
        <w:rPr>
          <w:rFonts w:asciiTheme="minorHAnsi" w:hAnsiTheme="minorHAnsi" w:cstheme="minorHAnsi"/>
          <w:i/>
        </w:rPr>
        <w:t>awy z dnia 30 sierpnia 2002 r.</w:t>
      </w:r>
      <w:r w:rsidRPr="00E63ED2">
        <w:rPr>
          <w:rFonts w:asciiTheme="minorHAnsi" w:hAnsiTheme="minorHAnsi" w:cstheme="minorHAnsi"/>
          <w:i/>
        </w:rPr>
        <w:t xml:space="preserve"> Prawo </w:t>
      </w:r>
      <w:r w:rsidR="005B5DF9">
        <w:rPr>
          <w:rFonts w:asciiTheme="minorHAnsi" w:hAnsiTheme="minorHAnsi" w:cstheme="minorHAnsi"/>
          <w:i/>
        </w:rPr>
        <w:br/>
      </w:r>
      <w:r w:rsidRPr="00E63ED2">
        <w:rPr>
          <w:rFonts w:asciiTheme="minorHAnsi" w:hAnsiTheme="minorHAnsi" w:cstheme="minorHAnsi"/>
          <w:i/>
        </w:rPr>
        <w:t>o postępowaniu przed sądami administracyjnymi</w:t>
      </w:r>
      <w:r w:rsidRPr="005F6A92">
        <w:rPr>
          <w:rFonts w:asciiTheme="minorHAnsi" w:hAnsiTheme="minorHAnsi" w:cstheme="minorHAnsi"/>
        </w:rPr>
        <w:t xml:space="preserve"> określone dla aktów lub czynności, o których mowa </w:t>
      </w:r>
      <w:r w:rsidRPr="005F6A92">
        <w:rPr>
          <w:rFonts w:asciiTheme="minorHAnsi" w:hAnsiTheme="minorHAnsi" w:cstheme="minorHAnsi"/>
        </w:rPr>
        <w:lastRenderedPageBreak/>
        <w:t>w art. 3 § 2 pkt 4, z wyłączeniem art. 52–55, art. 61 § 3–6, art. 115–122, art. 146, art. 150 i art. 152 ustawy.</w:t>
      </w:r>
    </w:p>
    <w:p w:rsidR="007A3A32" w:rsidRDefault="007A3A32" w:rsidP="00B072D9">
      <w:pPr>
        <w:spacing w:line="240" w:lineRule="auto"/>
        <w:rPr>
          <w:rFonts w:asciiTheme="minorHAnsi" w:hAnsiTheme="minorHAnsi" w:cstheme="minorHAnsi"/>
        </w:rPr>
      </w:pPr>
    </w:p>
    <w:p w:rsidR="00245F5A" w:rsidRDefault="00245F5A" w:rsidP="005F6A92">
      <w:pPr>
        <w:rPr>
          <w:rFonts w:asciiTheme="minorHAnsi" w:hAnsiTheme="minorHAnsi" w:cstheme="minorHAnsi"/>
        </w:rPr>
      </w:pPr>
    </w:p>
    <w:p w:rsidR="00AE2E35" w:rsidRDefault="00AE2E35" w:rsidP="005F6A92">
      <w:pPr>
        <w:rPr>
          <w:rFonts w:asciiTheme="minorHAnsi" w:hAnsiTheme="minorHAnsi" w:cstheme="minorHAnsi"/>
        </w:rPr>
      </w:pPr>
    </w:p>
    <w:p w:rsidR="00AE2E35" w:rsidRDefault="00AE2E35" w:rsidP="005F6A92">
      <w:pPr>
        <w:rPr>
          <w:rFonts w:asciiTheme="minorHAnsi" w:hAnsiTheme="minorHAnsi" w:cstheme="minorHAnsi"/>
        </w:rPr>
      </w:pPr>
    </w:p>
    <w:p w:rsidR="00AE2E35" w:rsidRDefault="00AE2E35" w:rsidP="005F6A92">
      <w:pPr>
        <w:rPr>
          <w:rFonts w:asciiTheme="minorHAnsi" w:hAnsiTheme="minorHAnsi" w:cstheme="minorHAnsi"/>
        </w:rPr>
      </w:pPr>
    </w:p>
    <w:p w:rsidR="00AE2E35" w:rsidRDefault="00AE2E35" w:rsidP="005F6A92">
      <w:pPr>
        <w:rPr>
          <w:rFonts w:asciiTheme="minorHAnsi" w:hAnsiTheme="minorHAnsi" w:cstheme="minorHAnsi"/>
        </w:rPr>
      </w:pPr>
    </w:p>
    <w:p w:rsidR="00AE2E35" w:rsidRDefault="00AE2E35" w:rsidP="005F6A92">
      <w:pPr>
        <w:rPr>
          <w:rFonts w:asciiTheme="minorHAnsi" w:hAnsiTheme="minorHAnsi" w:cstheme="minorHAnsi"/>
        </w:rPr>
      </w:pPr>
    </w:p>
    <w:p w:rsidR="00AE2E35" w:rsidRDefault="00AE2E35" w:rsidP="005F6A92">
      <w:pPr>
        <w:rPr>
          <w:rFonts w:asciiTheme="minorHAnsi" w:hAnsiTheme="minorHAnsi" w:cstheme="minorHAnsi"/>
        </w:rPr>
      </w:pPr>
    </w:p>
    <w:p w:rsidR="00AE2E35" w:rsidRDefault="00AE2E35" w:rsidP="005F6A92">
      <w:pPr>
        <w:rPr>
          <w:rFonts w:asciiTheme="minorHAnsi" w:hAnsiTheme="minorHAnsi" w:cstheme="minorHAnsi"/>
        </w:rPr>
      </w:pPr>
    </w:p>
    <w:p w:rsidR="00AE2E35" w:rsidRDefault="00AE2E35" w:rsidP="005F6A92">
      <w:pPr>
        <w:rPr>
          <w:rFonts w:asciiTheme="minorHAnsi" w:hAnsiTheme="minorHAnsi" w:cstheme="minorHAnsi"/>
        </w:rPr>
      </w:pPr>
    </w:p>
    <w:p w:rsidR="00AE2E35" w:rsidRDefault="00AE2E35" w:rsidP="005F6A92">
      <w:pPr>
        <w:rPr>
          <w:rFonts w:asciiTheme="minorHAnsi" w:hAnsiTheme="minorHAnsi" w:cstheme="minorHAnsi"/>
        </w:rPr>
      </w:pPr>
    </w:p>
    <w:p w:rsidR="00AE2E35" w:rsidRDefault="00AE2E35" w:rsidP="005F6A92">
      <w:pPr>
        <w:rPr>
          <w:rFonts w:asciiTheme="minorHAnsi" w:hAnsiTheme="minorHAnsi" w:cstheme="minorHAnsi"/>
        </w:rPr>
      </w:pPr>
    </w:p>
    <w:p w:rsidR="00AE2E35" w:rsidRDefault="00AE2E35" w:rsidP="005F6A92">
      <w:pPr>
        <w:rPr>
          <w:rFonts w:asciiTheme="minorHAnsi" w:hAnsiTheme="minorHAnsi" w:cstheme="minorHAnsi"/>
        </w:rPr>
      </w:pPr>
    </w:p>
    <w:p w:rsidR="00AE2E35" w:rsidRDefault="00AE2E35" w:rsidP="005F6A92">
      <w:pPr>
        <w:rPr>
          <w:rFonts w:asciiTheme="minorHAnsi" w:hAnsiTheme="minorHAnsi" w:cstheme="minorHAnsi"/>
        </w:rPr>
      </w:pPr>
    </w:p>
    <w:p w:rsidR="00AE2E35" w:rsidRDefault="00AE2E35" w:rsidP="005F6A92">
      <w:pPr>
        <w:rPr>
          <w:rFonts w:asciiTheme="minorHAnsi" w:hAnsiTheme="minorHAnsi" w:cstheme="minorHAnsi"/>
        </w:rPr>
      </w:pPr>
    </w:p>
    <w:p w:rsidR="00AE2E35" w:rsidRDefault="00AE2E35" w:rsidP="005F6A92">
      <w:pPr>
        <w:rPr>
          <w:rFonts w:asciiTheme="minorHAnsi" w:hAnsiTheme="minorHAnsi" w:cstheme="minorHAnsi"/>
        </w:rPr>
      </w:pPr>
    </w:p>
    <w:p w:rsidR="00AE2E35" w:rsidRDefault="00AE2E35" w:rsidP="005F6A92">
      <w:pPr>
        <w:rPr>
          <w:rFonts w:asciiTheme="minorHAnsi" w:hAnsiTheme="minorHAnsi" w:cstheme="minorHAnsi"/>
        </w:rPr>
      </w:pPr>
    </w:p>
    <w:p w:rsidR="00AE2E35" w:rsidRDefault="00AE2E35" w:rsidP="005F6A92">
      <w:pPr>
        <w:rPr>
          <w:rFonts w:asciiTheme="minorHAnsi" w:hAnsiTheme="minorHAnsi" w:cstheme="minorHAnsi"/>
        </w:rPr>
      </w:pPr>
    </w:p>
    <w:p w:rsidR="00AE2E35" w:rsidRDefault="00AE2E35" w:rsidP="005F6A92">
      <w:pPr>
        <w:rPr>
          <w:rFonts w:asciiTheme="minorHAnsi" w:hAnsiTheme="minorHAnsi" w:cstheme="minorHAnsi"/>
        </w:rPr>
      </w:pPr>
    </w:p>
    <w:p w:rsidR="00B072D9" w:rsidRDefault="00B072D9">
      <w:pPr>
        <w:suppressAutoHyphens w:val="0"/>
        <w:overflowPunct/>
        <w:autoSpaceDE/>
        <w:autoSpaceDN/>
        <w:adjustRightInd/>
        <w:spacing w:before="0" w:after="200"/>
        <w:jc w:val="left"/>
        <w:rPr>
          <w:rFonts w:asciiTheme="minorHAnsi" w:hAnsiTheme="minorHAnsi" w:cstheme="minorHAnsi"/>
          <w:b/>
          <w:smallCaps/>
          <w:kern w:val="1"/>
          <w:sz w:val="32"/>
        </w:rPr>
      </w:pPr>
      <w:bookmarkStart w:id="116" w:name="_Toc140386130"/>
      <w:bookmarkStart w:id="117" w:name="_Toc140386209"/>
      <w:bookmarkStart w:id="118" w:name="_Toc415057069"/>
      <w:bookmarkStart w:id="119" w:name="_Toc415057243"/>
      <w:bookmarkStart w:id="120" w:name="_Toc415057070"/>
      <w:bookmarkStart w:id="121" w:name="_Toc415057244"/>
      <w:bookmarkStart w:id="122" w:name="_Toc415057071"/>
      <w:bookmarkStart w:id="123" w:name="_Toc415057245"/>
      <w:bookmarkStart w:id="124" w:name="_Toc415057072"/>
      <w:bookmarkStart w:id="125" w:name="_Toc415057246"/>
      <w:bookmarkStart w:id="126" w:name="_Toc415057073"/>
      <w:bookmarkStart w:id="127" w:name="_Toc415057247"/>
      <w:bookmarkStart w:id="128" w:name="_Toc415057074"/>
      <w:bookmarkStart w:id="129" w:name="_Toc415057248"/>
      <w:bookmarkStart w:id="130" w:name="_Toc415057075"/>
      <w:bookmarkStart w:id="131" w:name="_Toc415057249"/>
      <w:bookmarkStart w:id="132" w:name="_Toc415057076"/>
      <w:bookmarkStart w:id="133" w:name="_Toc415057250"/>
      <w:bookmarkStart w:id="134" w:name="_Toc415057077"/>
      <w:bookmarkStart w:id="135" w:name="_Toc415057251"/>
      <w:bookmarkStart w:id="136" w:name="_Toc415057078"/>
      <w:bookmarkStart w:id="137" w:name="_Toc415057252"/>
      <w:bookmarkStart w:id="138" w:name="_Toc415057079"/>
      <w:bookmarkStart w:id="139" w:name="_Toc415057253"/>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Pr>
          <w:rFonts w:asciiTheme="minorHAnsi" w:hAnsiTheme="minorHAnsi" w:cstheme="minorHAnsi"/>
        </w:rPr>
        <w:br w:type="page"/>
      </w:r>
    </w:p>
    <w:p w:rsidR="00692E7F" w:rsidRPr="00692E7F" w:rsidRDefault="00692E7F" w:rsidP="00692E7F">
      <w:pPr>
        <w:pStyle w:val="Nagwek1"/>
        <w:rPr>
          <w:rFonts w:asciiTheme="minorHAnsi" w:hAnsiTheme="minorHAnsi" w:cstheme="minorHAnsi"/>
          <w:szCs w:val="22"/>
        </w:rPr>
      </w:pPr>
      <w:bookmarkStart w:id="140" w:name="_Toc504136204"/>
      <w:r>
        <w:rPr>
          <w:rFonts w:asciiTheme="minorHAnsi" w:hAnsiTheme="minorHAnsi" w:cstheme="minorHAnsi"/>
        </w:rPr>
        <w:lastRenderedPageBreak/>
        <w:t>Rozdział 8.</w:t>
      </w:r>
      <w:r w:rsidRPr="00AE0DBC">
        <w:rPr>
          <w:rFonts w:asciiTheme="minorHAnsi" w:hAnsiTheme="minorHAnsi" w:cstheme="minorHAnsi"/>
        </w:rPr>
        <w:t xml:space="preserve"> </w:t>
      </w:r>
      <w:r>
        <w:rPr>
          <w:rFonts w:asciiTheme="minorHAnsi" w:hAnsiTheme="minorHAnsi" w:cstheme="minorHAnsi"/>
        </w:rPr>
        <w:t>Postanowienia końcowe</w:t>
      </w:r>
      <w:bookmarkEnd w:id="140"/>
      <w:r>
        <w:rPr>
          <w:rFonts w:asciiTheme="minorHAnsi" w:hAnsiTheme="minorHAnsi" w:cstheme="minorHAnsi"/>
        </w:rPr>
        <w:t xml:space="preserve"> </w:t>
      </w:r>
    </w:p>
    <w:p w:rsidR="00F81B7E" w:rsidRPr="005F6A92" w:rsidRDefault="002A538B" w:rsidP="00E17E54">
      <w:pPr>
        <w:spacing w:before="0" w:line="240" w:lineRule="auto"/>
        <w:rPr>
          <w:rFonts w:asciiTheme="minorHAnsi" w:hAnsiTheme="minorHAnsi" w:cstheme="minorHAnsi"/>
          <w:szCs w:val="22"/>
        </w:rPr>
      </w:pPr>
      <w:r w:rsidRPr="005F6A92">
        <w:rPr>
          <w:rFonts w:asciiTheme="minorHAnsi" w:hAnsiTheme="minorHAnsi" w:cstheme="minorHAnsi"/>
          <w:szCs w:val="22"/>
        </w:rPr>
        <w:t>Regulamin konkursu może ulegać zmianom w trakcie trwania konkursu. Do czasu rozstrzygnięcia konkursu regulamin nie może być zmieniany w sposób sku</w:t>
      </w:r>
      <w:r w:rsidR="008974F9">
        <w:rPr>
          <w:rFonts w:asciiTheme="minorHAnsi" w:hAnsiTheme="minorHAnsi" w:cstheme="minorHAnsi"/>
          <w:szCs w:val="22"/>
        </w:rPr>
        <w:t xml:space="preserve">tkujący nierównym traktowaniem </w:t>
      </w:r>
      <w:r w:rsidR="00AA10B7">
        <w:rPr>
          <w:rFonts w:asciiTheme="minorHAnsi" w:hAnsiTheme="minorHAnsi" w:cstheme="minorHAnsi"/>
          <w:szCs w:val="22"/>
        </w:rPr>
        <w:t>wnioskod</w:t>
      </w:r>
      <w:r w:rsidRPr="005F6A92">
        <w:rPr>
          <w:rFonts w:asciiTheme="minorHAnsi" w:hAnsiTheme="minorHAnsi" w:cstheme="minorHAnsi"/>
          <w:szCs w:val="22"/>
        </w:rPr>
        <w:t>awców, chyba, że konieczność jego zmiany wynika z przepisów prawa powszechnie obowiązującego.</w:t>
      </w:r>
    </w:p>
    <w:p w:rsidR="00F81B7E" w:rsidRPr="005F6A92" w:rsidRDefault="002A538B" w:rsidP="00E17E54">
      <w:pPr>
        <w:spacing w:before="0" w:line="240" w:lineRule="auto"/>
        <w:rPr>
          <w:rFonts w:asciiTheme="minorHAnsi" w:hAnsiTheme="minorHAnsi" w:cstheme="minorHAnsi"/>
          <w:szCs w:val="22"/>
        </w:rPr>
      </w:pPr>
      <w:r w:rsidRPr="005F6A92">
        <w:rPr>
          <w:rFonts w:asciiTheme="minorHAnsi" w:hAnsiTheme="minorHAnsi" w:cstheme="minorHAnsi"/>
          <w:szCs w:val="22"/>
        </w:rPr>
        <w:t xml:space="preserve">W przypadku zmiany regulaminu IOK zamieszcza na swojej stronie internetowej oraz na portalu informację o zmianie regulaminu, aktualną treść regulaminu, uzasadnienie oraz termin, od którego zmiana obowiązuje. </w:t>
      </w:r>
    </w:p>
    <w:p w:rsidR="00245F5A" w:rsidRDefault="002A538B" w:rsidP="00E17E54">
      <w:pPr>
        <w:spacing w:before="0" w:line="240" w:lineRule="auto"/>
        <w:rPr>
          <w:rFonts w:asciiTheme="minorHAnsi" w:hAnsiTheme="minorHAnsi" w:cstheme="minorHAnsi"/>
          <w:szCs w:val="22"/>
        </w:rPr>
      </w:pPr>
      <w:r w:rsidRPr="005F6A92">
        <w:rPr>
          <w:rFonts w:asciiTheme="minorHAnsi" w:hAnsiTheme="minorHAnsi" w:cstheme="minorHAnsi"/>
          <w:szCs w:val="22"/>
        </w:rPr>
        <w:t xml:space="preserve">Konkurs może zostać </w:t>
      </w:r>
      <w:r w:rsidR="009837FD">
        <w:rPr>
          <w:rFonts w:asciiTheme="minorHAnsi" w:hAnsiTheme="minorHAnsi" w:cstheme="minorHAnsi"/>
          <w:szCs w:val="22"/>
        </w:rPr>
        <w:t>unieważniony</w:t>
      </w:r>
      <w:r w:rsidR="00245F5A">
        <w:rPr>
          <w:rFonts w:asciiTheme="minorHAnsi" w:hAnsiTheme="minorHAnsi" w:cstheme="minorHAnsi"/>
          <w:szCs w:val="22"/>
        </w:rPr>
        <w:t xml:space="preserve"> w następujących przypadkach: </w:t>
      </w:r>
    </w:p>
    <w:p w:rsidR="00C40DDF" w:rsidRPr="00E17E54" w:rsidRDefault="00245F5A" w:rsidP="00E17E54">
      <w:pPr>
        <w:pStyle w:val="Akapitzlist0"/>
        <w:numPr>
          <w:ilvl w:val="0"/>
          <w:numId w:val="14"/>
        </w:numPr>
        <w:tabs>
          <w:tab w:val="left" w:pos="1276"/>
        </w:tabs>
        <w:spacing w:before="0" w:line="240" w:lineRule="auto"/>
        <w:ind w:left="357" w:firstLine="0"/>
        <w:contextualSpacing w:val="0"/>
        <w:rPr>
          <w:rFonts w:asciiTheme="minorHAnsi" w:hAnsiTheme="minorHAnsi" w:cstheme="minorHAnsi"/>
          <w:szCs w:val="22"/>
        </w:rPr>
      </w:pPr>
      <w:r w:rsidRPr="00E17E54">
        <w:rPr>
          <w:rFonts w:asciiTheme="minorHAnsi" w:hAnsiTheme="minorHAnsi" w:cstheme="minorHAnsi"/>
          <w:szCs w:val="22"/>
        </w:rPr>
        <w:t>niewyłonienia</w:t>
      </w:r>
      <w:r w:rsidR="002A538B" w:rsidRPr="00E17E54">
        <w:rPr>
          <w:rFonts w:asciiTheme="minorHAnsi" w:hAnsiTheme="minorHAnsi" w:cstheme="minorHAnsi"/>
          <w:szCs w:val="22"/>
        </w:rPr>
        <w:t xml:space="preserve"> kandydatów na ekspertów lub</w:t>
      </w:r>
      <w:r w:rsidR="00E17E54">
        <w:rPr>
          <w:rFonts w:asciiTheme="minorHAnsi" w:hAnsiTheme="minorHAnsi" w:cstheme="minorHAnsi"/>
          <w:szCs w:val="22"/>
        </w:rPr>
        <w:t xml:space="preserve"> ekspertów niezbędnych do oceny </w:t>
      </w:r>
      <w:r w:rsidR="002A538B" w:rsidRPr="00E17E54">
        <w:rPr>
          <w:rFonts w:asciiTheme="minorHAnsi" w:hAnsiTheme="minorHAnsi" w:cstheme="minorHAnsi"/>
          <w:szCs w:val="22"/>
        </w:rPr>
        <w:t>wniosków,</w:t>
      </w:r>
    </w:p>
    <w:p w:rsidR="00245F5A" w:rsidRPr="00E17E54" w:rsidRDefault="00245F5A" w:rsidP="00E17E54">
      <w:pPr>
        <w:pStyle w:val="Akapitzlist0"/>
        <w:numPr>
          <w:ilvl w:val="0"/>
          <w:numId w:val="14"/>
        </w:numPr>
        <w:tabs>
          <w:tab w:val="left" w:pos="1276"/>
        </w:tabs>
        <w:spacing w:before="0" w:line="240" w:lineRule="auto"/>
        <w:ind w:left="357" w:firstLine="0"/>
        <w:contextualSpacing w:val="0"/>
        <w:rPr>
          <w:rFonts w:asciiTheme="minorHAnsi" w:hAnsiTheme="minorHAnsi" w:cstheme="minorHAnsi"/>
          <w:szCs w:val="22"/>
        </w:rPr>
      </w:pPr>
      <w:r w:rsidRPr="00E17E54">
        <w:rPr>
          <w:rFonts w:asciiTheme="minorHAnsi" w:hAnsiTheme="minorHAnsi" w:cstheme="minorHAnsi"/>
          <w:szCs w:val="22"/>
        </w:rPr>
        <w:t>ogłoszenia</w:t>
      </w:r>
      <w:r w:rsidR="002A538B" w:rsidRPr="00E17E54">
        <w:rPr>
          <w:rFonts w:asciiTheme="minorHAnsi" w:hAnsiTheme="minorHAnsi" w:cstheme="minorHAnsi"/>
          <w:szCs w:val="22"/>
        </w:rPr>
        <w:t xml:space="preserve"> aktów prawnych lub wytycznych horyzontalnych w istotny sposób sprzecznych z postano</w:t>
      </w:r>
      <w:r w:rsidR="00E17E54" w:rsidRPr="00E17E54">
        <w:rPr>
          <w:rFonts w:asciiTheme="minorHAnsi" w:hAnsiTheme="minorHAnsi" w:cstheme="minorHAnsi"/>
          <w:szCs w:val="22"/>
        </w:rPr>
        <w:t>wieniami niniejszego regulaminu.</w:t>
      </w:r>
    </w:p>
    <w:p w:rsidR="00AE2E35" w:rsidRDefault="00AE2E35" w:rsidP="0047097D">
      <w:pPr>
        <w:suppressAutoHyphens w:val="0"/>
        <w:overflowPunct/>
        <w:autoSpaceDE/>
        <w:autoSpaceDN/>
        <w:adjustRightInd/>
        <w:rPr>
          <w:rFonts w:asciiTheme="minorHAnsi" w:hAnsiTheme="minorHAnsi" w:cstheme="minorHAnsi"/>
          <w:szCs w:val="22"/>
        </w:rPr>
      </w:pPr>
    </w:p>
    <w:p w:rsidR="00AE2E35" w:rsidRDefault="00AE2E35" w:rsidP="0047097D">
      <w:pPr>
        <w:suppressAutoHyphens w:val="0"/>
        <w:overflowPunct/>
        <w:autoSpaceDE/>
        <w:autoSpaceDN/>
        <w:adjustRightInd/>
        <w:rPr>
          <w:rFonts w:asciiTheme="minorHAnsi" w:hAnsiTheme="minorHAnsi" w:cstheme="minorHAnsi"/>
          <w:szCs w:val="22"/>
        </w:rPr>
      </w:pPr>
    </w:p>
    <w:p w:rsidR="00AE2E35" w:rsidRDefault="00AE2E35" w:rsidP="0047097D">
      <w:pPr>
        <w:suppressAutoHyphens w:val="0"/>
        <w:overflowPunct/>
        <w:autoSpaceDE/>
        <w:autoSpaceDN/>
        <w:adjustRightInd/>
        <w:rPr>
          <w:rFonts w:asciiTheme="minorHAnsi" w:hAnsiTheme="minorHAnsi" w:cstheme="minorHAnsi"/>
          <w:szCs w:val="22"/>
        </w:rPr>
      </w:pPr>
    </w:p>
    <w:p w:rsidR="00AE2E35" w:rsidRDefault="00AE2E35" w:rsidP="0047097D">
      <w:pPr>
        <w:suppressAutoHyphens w:val="0"/>
        <w:overflowPunct/>
        <w:autoSpaceDE/>
        <w:autoSpaceDN/>
        <w:adjustRightInd/>
        <w:rPr>
          <w:rFonts w:asciiTheme="minorHAnsi" w:hAnsiTheme="minorHAnsi" w:cstheme="minorHAnsi"/>
          <w:szCs w:val="22"/>
        </w:rPr>
      </w:pPr>
    </w:p>
    <w:p w:rsidR="00AE2E35" w:rsidRDefault="00AE2E35" w:rsidP="0047097D">
      <w:pPr>
        <w:suppressAutoHyphens w:val="0"/>
        <w:overflowPunct/>
        <w:autoSpaceDE/>
        <w:autoSpaceDN/>
        <w:adjustRightInd/>
        <w:rPr>
          <w:rFonts w:asciiTheme="minorHAnsi" w:hAnsiTheme="minorHAnsi" w:cstheme="minorHAnsi"/>
          <w:szCs w:val="22"/>
        </w:rPr>
      </w:pPr>
    </w:p>
    <w:p w:rsidR="00AE2E35" w:rsidRDefault="00AE2E35" w:rsidP="0047097D">
      <w:pPr>
        <w:suppressAutoHyphens w:val="0"/>
        <w:overflowPunct/>
        <w:autoSpaceDE/>
        <w:autoSpaceDN/>
        <w:adjustRightInd/>
        <w:rPr>
          <w:rFonts w:asciiTheme="minorHAnsi" w:hAnsiTheme="minorHAnsi" w:cstheme="minorHAnsi"/>
          <w:szCs w:val="22"/>
        </w:rPr>
      </w:pPr>
    </w:p>
    <w:p w:rsidR="00AE2E35" w:rsidRDefault="00AE2E35" w:rsidP="0047097D">
      <w:pPr>
        <w:suppressAutoHyphens w:val="0"/>
        <w:overflowPunct/>
        <w:autoSpaceDE/>
        <w:autoSpaceDN/>
        <w:adjustRightInd/>
        <w:rPr>
          <w:rFonts w:asciiTheme="minorHAnsi" w:hAnsiTheme="minorHAnsi" w:cstheme="minorHAnsi"/>
          <w:szCs w:val="22"/>
        </w:rPr>
      </w:pPr>
    </w:p>
    <w:p w:rsidR="00AE2E35" w:rsidRDefault="00AE2E35" w:rsidP="0047097D">
      <w:pPr>
        <w:suppressAutoHyphens w:val="0"/>
        <w:overflowPunct/>
        <w:autoSpaceDE/>
        <w:autoSpaceDN/>
        <w:adjustRightInd/>
        <w:rPr>
          <w:rFonts w:asciiTheme="minorHAnsi" w:hAnsiTheme="minorHAnsi" w:cstheme="minorHAnsi"/>
          <w:szCs w:val="22"/>
        </w:rPr>
      </w:pPr>
    </w:p>
    <w:p w:rsidR="00AE2E35" w:rsidRDefault="00AE2E35" w:rsidP="0047097D">
      <w:pPr>
        <w:suppressAutoHyphens w:val="0"/>
        <w:overflowPunct/>
        <w:autoSpaceDE/>
        <w:autoSpaceDN/>
        <w:adjustRightInd/>
        <w:rPr>
          <w:rFonts w:asciiTheme="minorHAnsi" w:hAnsiTheme="minorHAnsi" w:cstheme="minorHAnsi"/>
          <w:szCs w:val="22"/>
        </w:rPr>
      </w:pPr>
    </w:p>
    <w:p w:rsidR="00AE2E35" w:rsidRDefault="00AE2E35" w:rsidP="0047097D">
      <w:pPr>
        <w:suppressAutoHyphens w:val="0"/>
        <w:overflowPunct/>
        <w:autoSpaceDE/>
        <w:autoSpaceDN/>
        <w:adjustRightInd/>
        <w:rPr>
          <w:rFonts w:asciiTheme="minorHAnsi" w:hAnsiTheme="minorHAnsi" w:cstheme="minorHAnsi"/>
          <w:szCs w:val="22"/>
        </w:rPr>
      </w:pPr>
    </w:p>
    <w:p w:rsidR="00AE2E35" w:rsidRDefault="00AE2E35" w:rsidP="0047097D">
      <w:pPr>
        <w:suppressAutoHyphens w:val="0"/>
        <w:overflowPunct/>
        <w:autoSpaceDE/>
        <w:autoSpaceDN/>
        <w:adjustRightInd/>
        <w:rPr>
          <w:rFonts w:asciiTheme="minorHAnsi" w:hAnsiTheme="minorHAnsi" w:cstheme="minorHAnsi"/>
          <w:szCs w:val="22"/>
        </w:rPr>
      </w:pPr>
    </w:p>
    <w:p w:rsidR="00AE2E35" w:rsidRDefault="00AE2E35" w:rsidP="0047097D">
      <w:pPr>
        <w:suppressAutoHyphens w:val="0"/>
        <w:overflowPunct/>
        <w:autoSpaceDE/>
        <w:autoSpaceDN/>
        <w:adjustRightInd/>
        <w:rPr>
          <w:rFonts w:asciiTheme="minorHAnsi" w:hAnsiTheme="minorHAnsi" w:cstheme="minorHAnsi"/>
          <w:szCs w:val="22"/>
        </w:rPr>
      </w:pPr>
    </w:p>
    <w:p w:rsidR="00AE2E35" w:rsidRDefault="00AE2E35" w:rsidP="0047097D">
      <w:pPr>
        <w:suppressAutoHyphens w:val="0"/>
        <w:overflowPunct/>
        <w:autoSpaceDE/>
        <w:autoSpaceDN/>
        <w:adjustRightInd/>
        <w:rPr>
          <w:rFonts w:asciiTheme="minorHAnsi" w:hAnsiTheme="minorHAnsi" w:cstheme="minorHAnsi"/>
          <w:szCs w:val="22"/>
        </w:rPr>
      </w:pPr>
    </w:p>
    <w:p w:rsidR="00AE2E35" w:rsidRDefault="00AE2E35" w:rsidP="0047097D">
      <w:pPr>
        <w:suppressAutoHyphens w:val="0"/>
        <w:overflowPunct/>
        <w:autoSpaceDE/>
        <w:autoSpaceDN/>
        <w:adjustRightInd/>
        <w:rPr>
          <w:rFonts w:asciiTheme="minorHAnsi" w:hAnsiTheme="minorHAnsi" w:cstheme="minorHAnsi"/>
          <w:szCs w:val="22"/>
        </w:rPr>
      </w:pPr>
    </w:p>
    <w:p w:rsidR="00AE2E35" w:rsidRDefault="00AE2E35" w:rsidP="0047097D">
      <w:pPr>
        <w:suppressAutoHyphens w:val="0"/>
        <w:overflowPunct/>
        <w:autoSpaceDE/>
        <w:autoSpaceDN/>
        <w:adjustRightInd/>
        <w:rPr>
          <w:rFonts w:asciiTheme="minorHAnsi" w:hAnsiTheme="minorHAnsi" w:cstheme="minorHAnsi"/>
          <w:szCs w:val="22"/>
        </w:rPr>
      </w:pPr>
    </w:p>
    <w:p w:rsidR="00AE2E35" w:rsidRDefault="00AE2E35" w:rsidP="0047097D">
      <w:pPr>
        <w:suppressAutoHyphens w:val="0"/>
        <w:overflowPunct/>
        <w:autoSpaceDE/>
        <w:autoSpaceDN/>
        <w:adjustRightInd/>
        <w:rPr>
          <w:rFonts w:asciiTheme="minorHAnsi" w:hAnsiTheme="minorHAnsi" w:cstheme="minorHAnsi"/>
          <w:szCs w:val="22"/>
        </w:rPr>
      </w:pPr>
    </w:p>
    <w:p w:rsidR="00AE2E35" w:rsidRDefault="00AE2E35" w:rsidP="0047097D">
      <w:pPr>
        <w:suppressAutoHyphens w:val="0"/>
        <w:overflowPunct/>
        <w:autoSpaceDE/>
        <w:autoSpaceDN/>
        <w:adjustRightInd/>
        <w:rPr>
          <w:rFonts w:asciiTheme="minorHAnsi" w:hAnsiTheme="minorHAnsi" w:cstheme="minorHAnsi"/>
          <w:szCs w:val="22"/>
        </w:rPr>
      </w:pPr>
    </w:p>
    <w:p w:rsidR="00F74B91" w:rsidRDefault="00F74B91" w:rsidP="0047097D">
      <w:pPr>
        <w:suppressAutoHyphens w:val="0"/>
        <w:overflowPunct/>
        <w:autoSpaceDE/>
        <w:autoSpaceDN/>
        <w:adjustRightInd/>
        <w:rPr>
          <w:rFonts w:asciiTheme="minorHAnsi" w:hAnsiTheme="minorHAnsi" w:cstheme="minorHAnsi"/>
          <w:szCs w:val="22"/>
        </w:rPr>
      </w:pPr>
    </w:p>
    <w:p w:rsidR="00F74B91" w:rsidRPr="0047097D" w:rsidRDefault="00F74B91" w:rsidP="0047097D">
      <w:pPr>
        <w:suppressAutoHyphens w:val="0"/>
        <w:overflowPunct/>
        <w:autoSpaceDE/>
        <w:autoSpaceDN/>
        <w:adjustRightInd/>
        <w:rPr>
          <w:rFonts w:asciiTheme="minorHAnsi" w:hAnsiTheme="minorHAnsi" w:cstheme="minorHAnsi"/>
          <w:szCs w:val="22"/>
        </w:rPr>
      </w:pPr>
    </w:p>
    <w:p w:rsidR="00692E7F" w:rsidRPr="00CA3F1C" w:rsidRDefault="00692E7F" w:rsidP="00245F5A">
      <w:pPr>
        <w:pStyle w:val="Nagwek1"/>
        <w:spacing w:before="0" w:after="60" w:line="276" w:lineRule="auto"/>
        <w:rPr>
          <w:rFonts w:asciiTheme="minorHAnsi" w:hAnsiTheme="minorHAnsi" w:cstheme="minorHAnsi"/>
        </w:rPr>
      </w:pPr>
      <w:bookmarkStart w:id="141" w:name="_Toc504136205"/>
      <w:r w:rsidRPr="00CA3F1C">
        <w:rPr>
          <w:rFonts w:asciiTheme="minorHAnsi" w:hAnsiTheme="minorHAnsi" w:cstheme="minorHAnsi"/>
        </w:rPr>
        <w:lastRenderedPageBreak/>
        <w:t>Rozdział 9. Spis załączników</w:t>
      </w:r>
      <w:bookmarkEnd w:id="141"/>
      <w:r w:rsidRPr="00CA3F1C">
        <w:rPr>
          <w:rFonts w:asciiTheme="minorHAnsi" w:hAnsiTheme="minorHAnsi" w:cstheme="minorHAnsi"/>
        </w:rPr>
        <w:t xml:space="preserve"> </w:t>
      </w:r>
    </w:p>
    <w:p w:rsidR="003B45E7" w:rsidRDefault="00E773F0" w:rsidP="00245F5A">
      <w:pPr>
        <w:spacing w:before="0" w:after="60"/>
        <w:rPr>
          <w:rFonts w:asciiTheme="minorHAnsi" w:hAnsiTheme="minorHAnsi" w:cstheme="minorHAnsi"/>
        </w:rPr>
      </w:pPr>
      <w:r w:rsidRPr="00B10CCE">
        <w:rPr>
          <w:rFonts w:asciiTheme="minorHAnsi" w:hAnsiTheme="minorHAnsi" w:cstheme="minorHAnsi"/>
          <w:b/>
        </w:rPr>
        <w:t>Załącznik nr 1</w:t>
      </w:r>
      <w:r>
        <w:rPr>
          <w:rFonts w:asciiTheme="minorHAnsi" w:hAnsiTheme="minorHAnsi" w:cstheme="minorHAnsi"/>
        </w:rPr>
        <w:t xml:space="preserve"> </w:t>
      </w:r>
      <w:r w:rsidR="001029B6" w:rsidRPr="00E773F0">
        <w:rPr>
          <w:rFonts w:asciiTheme="minorHAnsi" w:hAnsiTheme="minorHAnsi" w:cstheme="minorHAnsi"/>
        </w:rPr>
        <w:t>Wzór karty weryfikacji poprawności wniosku w ramach PO WER</w:t>
      </w:r>
    </w:p>
    <w:p w:rsidR="001029B6" w:rsidRPr="00E773F0" w:rsidRDefault="00E773F0" w:rsidP="00245F5A">
      <w:pPr>
        <w:spacing w:before="0" w:after="60"/>
        <w:rPr>
          <w:rFonts w:asciiTheme="minorHAnsi" w:hAnsiTheme="minorHAnsi" w:cstheme="minorHAnsi"/>
        </w:rPr>
      </w:pPr>
      <w:r w:rsidRPr="00B10CCE">
        <w:rPr>
          <w:rFonts w:asciiTheme="minorHAnsi" w:hAnsiTheme="minorHAnsi" w:cstheme="minorHAnsi"/>
          <w:b/>
        </w:rPr>
        <w:t>Załącznik nr 2</w:t>
      </w:r>
      <w:r>
        <w:rPr>
          <w:rFonts w:asciiTheme="minorHAnsi" w:hAnsiTheme="minorHAnsi" w:cstheme="minorHAnsi"/>
        </w:rPr>
        <w:t xml:space="preserve"> </w:t>
      </w:r>
      <w:r w:rsidR="00B21EEC" w:rsidRPr="00E773F0">
        <w:rPr>
          <w:rFonts w:asciiTheme="minorHAnsi" w:hAnsiTheme="minorHAnsi" w:cstheme="minorHAnsi"/>
        </w:rPr>
        <w:t xml:space="preserve">Wzór karty oceny merytorycznej wniosku o dofinansowanie projektu konkursowego </w:t>
      </w:r>
      <w:r w:rsidR="00B21EEC">
        <w:rPr>
          <w:rFonts w:asciiTheme="minorHAnsi" w:hAnsiTheme="minorHAnsi" w:cstheme="minorHAnsi"/>
        </w:rPr>
        <w:br/>
      </w:r>
      <w:r w:rsidR="00B21EEC" w:rsidRPr="00E773F0">
        <w:rPr>
          <w:rFonts w:asciiTheme="minorHAnsi" w:hAnsiTheme="minorHAnsi" w:cstheme="minorHAnsi"/>
        </w:rPr>
        <w:t>w ramach PO WER</w:t>
      </w:r>
    </w:p>
    <w:p w:rsidR="001029B6" w:rsidRPr="00E773F0" w:rsidRDefault="00E773F0" w:rsidP="00245F5A">
      <w:pPr>
        <w:spacing w:before="0" w:after="60"/>
        <w:rPr>
          <w:rFonts w:asciiTheme="minorHAnsi" w:hAnsiTheme="minorHAnsi" w:cstheme="minorHAnsi"/>
        </w:rPr>
      </w:pPr>
      <w:r w:rsidRPr="00B10CCE">
        <w:rPr>
          <w:rFonts w:asciiTheme="minorHAnsi" w:hAnsiTheme="minorHAnsi" w:cstheme="minorHAnsi"/>
          <w:b/>
        </w:rPr>
        <w:t>Załącznik nr 3</w:t>
      </w:r>
      <w:r>
        <w:rPr>
          <w:rFonts w:asciiTheme="minorHAnsi" w:hAnsiTheme="minorHAnsi" w:cstheme="minorHAnsi"/>
        </w:rPr>
        <w:t xml:space="preserve"> </w:t>
      </w:r>
      <w:r w:rsidR="001029B6" w:rsidRPr="00E773F0">
        <w:rPr>
          <w:rFonts w:asciiTheme="minorHAnsi" w:hAnsiTheme="minorHAnsi" w:cstheme="minorHAnsi"/>
        </w:rPr>
        <w:t>Wzór kart</w:t>
      </w:r>
      <w:r w:rsidR="00B21EEC">
        <w:rPr>
          <w:rFonts w:asciiTheme="minorHAnsi" w:hAnsiTheme="minorHAnsi" w:cstheme="minorHAnsi"/>
        </w:rPr>
        <w:t>y weryfikacji kryterium kończącego negocjacje wniosku o dofinansowanie projektu konkursowego w ramach PO WER</w:t>
      </w:r>
    </w:p>
    <w:p w:rsidR="001029B6" w:rsidRPr="00E773F0" w:rsidRDefault="00E773F0" w:rsidP="00245F5A">
      <w:pPr>
        <w:spacing w:before="0" w:after="60"/>
        <w:rPr>
          <w:rFonts w:asciiTheme="minorHAnsi" w:hAnsiTheme="minorHAnsi" w:cstheme="minorHAnsi"/>
        </w:rPr>
      </w:pPr>
      <w:r w:rsidRPr="00B10CCE">
        <w:rPr>
          <w:rFonts w:asciiTheme="minorHAnsi" w:hAnsiTheme="minorHAnsi" w:cstheme="minorHAnsi"/>
          <w:b/>
        </w:rPr>
        <w:t>Załącznik nr 4</w:t>
      </w:r>
      <w:r>
        <w:rPr>
          <w:rFonts w:asciiTheme="minorHAnsi" w:hAnsiTheme="minorHAnsi" w:cstheme="minorHAnsi"/>
        </w:rPr>
        <w:t xml:space="preserve"> </w:t>
      </w:r>
      <w:r w:rsidR="001029B6" w:rsidRPr="00E773F0">
        <w:rPr>
          <w:rFonts w:asciiTheme="minorHAnsi" w:hAnsiTheme="minorHAnsi" w:cstheme="minorHAnsi"/>
        </w:rPr>
        <w:t>Wzór deklaracji poufności dla członka KOP z prawem dokonywania oceny</w:t>
      </w:r>
    </w:p>
    <w:p w:rsidR="001029B6" w:rsidRPr="00E773F0" w:rsidRDefault="00E773F0" w:rsidP="00245F5A">
      <w:pPr>
        <w:spacing w:before="0" w:after="60"/>
        <w:rPr>
          <w:rFonts w:asciiTheme="minorHAnsi" w:hAnsiTheme="minorHAnsi" w:cstheme="minorHAnsi"/>
        </w:rPr>
      </w:pPr>
      <w:r w:rsidRPr="00B10CCE">
        <w:rPr>
          <w:rFonts w:asciiTheme="minorHAnsi" w:hAnsiTheme="minorHAnsi" w:cstheme="minorHAnsi"/>
          <w:b/>
        </w:rPr>
        <w:t>Załącznik nr 5</w:t>
      </w:r>
      <w:r>
        <w:rPr>
          <w:rFonts w:asciiTheme="minorHAnsi" w:hAnsiTheme="minorHAnsi" w:cstheme="minorHAnsi"/>
        </w:rPr>
        <w:t xml:space="preserve"> </w:t>
      </w:r>
      <w:r w:rsidR="001029B6" w:rsidRPr="00E773F0">
        <w:rPr>
          <w:rFonts w:asciiTheme="minorHAnsi" w:hAnsiTheme="minorHAnsi" w:cstheme="minorHAnsi"/>
        </w:rPr>
        <w:t>Wzór deklaracji poufności dla obserwatora uczestniczącego w pracach KOP</w:t>
      </w:r>
    </w:p>
    <w:p w:rsidR="001029B6" w:rsidRPr="00E773F0" w:rsidRDefault="00E773F0" w:rsidP="00245F5A">
      <w:pPr>
        <w:spacing w:before="0" w:after="60"/>
        <w:rPr>
          <w:rFonts w:asciiTheme="minorHAnsi" w:hAnsiTheme="minorHAnsi" w:cstheme="minorHAnsi"/>
        </w:rPr>
      </w:pPr>
      <w:r w:rsidRPr="00B10CCE">
        <w:rPr>
          <w:rFonts w:asciiTheme="minorHAnsi" w:hAnsiTheme="minorHAnsi" w:cstheme="minorHAnsi"/>
          <w:b/>
        </w:rPr>
        <w:t>Załącznik nr 6</w:t>
      </w:r>
      <w:r>
        <w:rPr>
          <w:rFonts w:asciiTheme="minorHAnsi" w:hAnsiTheme="minorHAnsi" w:cstheme="minorHAnsi"/>
        </w:rPr>
        <w:t xml:space="preserve"> </w:t>
      </w:r>
      <w:r w:rsidR="001029B6" w:rsidRPr="00E773F0">
        <w:rPr>
          <w:rFonts w:asciiTheme="minorHAnsi" w:hAnsiTheme="minorHAnsi" w:cstheme="minorHAnsi"/>
        </w:rPr>
        <w:t>Wzór oświadczenia pracownika IOK o bezstronności</w:t>
      </w:r>
    </w:p>
    <w:p w:rsidR="001029B6" w:rsidRPr="00E773F0" w:rsidRDefault="00E773F0" w:rsidP="00245F5A">
      <w:pPr>
        <w:spacing w:before="0" w:after="60"/>
        <w:rPr>
          <w:rFonts w:asciiTheme="minorHAnsi" w:hAnsiTheme="minorHAnsi" w:cstheme="minorHAnsi"/>
        </w:rPr>
      </w:pPr>
      <w:r w:rsidRPr="00B10CCE">
        <w:rPr>
          <w:rFonts w:asciiTheme="minorHAnsi" w:hAnsiTheme="minorHAnsi" w:cstheme="minorHAnsi"/>
          <w:b/>
        </w:rPr>
        <w:t>Załącznik nr 7</w:t>
      </w:r>
      <w:r>
        <w:rPr>
          <w:rFonts w:asciiTheme="minorHAnsi" w:hAnsiTheme="minorHAnsi" w:cstheme="minorHAnsi"/>
        </w:rPr>
        <w:t xml:space="preserve"> </w:t>
      </w:r>
      <w:r w:rsidR="001029B6" w:rsidRPr="00E773F0">
        <w:rPr>
          <w:rFonts w:asciiTheme="minorHAnsi" w:hAnsiTheme="minorHAnsi" w:cstheme="minorHAnsi"/>
        </w:rPr>
        <w:t>Wzór oświadczenia eksperta o bezstronności</w:t>
      </w:r>
    </w:p>
    <w:p w:rsidR="001029B6" w:rsidRPr="00E773F0" w:rsidRDefault="00E773F0" w:rsidP="00245F5A">
      <w:pPr>
        <w:spacing w:before="0" w:after="60"/>
        <w:rPr>
          <w:rFonts w:asciiTheme="minorHAnsi" w:hAnsiTheme="minorHAnsi" w:cstheme="minorHAnsi"/>
        </w:rPr>
      </w:pPr>
      <w:r w:rsidRPr="00B10CCE">
        <w:rPr>
          <w:rFonts w:asciiTheme="minorHAnsi" w:hAnsiTheme="minorHAnsi" w:cstheme="minorHAnsi"/>
          <w:b/>
        </w:rPr>
        <w:t>Załącznik nr 8</w:t>
      </w:r>
      <w:r>
        <w:rPr>
          <w:rFonts w:asciiTheme="minorHAnsi" w:hAnsiTheme="minorHAnsi" w:cstheme="minorHAnsi"/>
        </w:rPr>
        <w:t xml:space="preserve"> </w:t>
      </w:r>
      <w:r w:rsidR="001029B6" w:rsidRPr="00E773F0">
        <w:rPr>
          <w:rFonts w:asciiTheme="minorHAnsi" w:hAnsiTheme="minorHAnsi" w:cstheme="minorHAnsi"/>
        </w:rPr>
        <w:t>Wzór wniosku o dofinansowanie projektu</w:t>
      </w:r>
    </w:p>
    <w:p w:rsidR="001029B6" w:rsidRPr="00E773F0" w:rsidRDefault="00E773F0" w:rsidP="00245F5A">
      <w:pPr>
        <w:spacing w:before="0" w:after="60"/>
        <w:rPr>
          <w:rFonts w:asciiTheme="minorHAnsi" w:hAnsiTheme="minorHAnsi" w:cstheme="minorHAnsi"/>
        </w:rPr>
      </w:pPr>
      <w:r w:rsidRPr="00B10CCE">
        <w:rPr>
          <w:rFonts w:asciiTheme="minorHAnsi" w:hAnsiTheme="minorHAnsi" w:cstheme="minorHAnsi"/>
          <w:b/>
        </w:rPr>
        <w:t>Załącznik nr 9</w:t>
      </w:r>
      <w:r>
        <w:rPr>
          <w:rFonts w:asciiTheme="minorHAnsi" w:hAnsiTheme="minorHAnsi" w:cstheme="minorHAnsi"/>
        </w:rPr>
        <w:t xml:space="preserve"> </w:t>
      </w:r>
      <w:r w:rsidR="001029B6" w:rsidRPr="00E773F0">
        <w:rPr>
          <w:rFonts w:asciiTheme="minorHAnsi" w:hAnsiTheme="minorHAnsi" w:cstheme="minorHAnsi"/>
        </w:rPr>
        <w:t>Wzór umowy o dofinansowanie</w:t>
      </w:r>
      <w:r w:rsidR="000E509B" w:rsidRPr="00E773F0">
        <w:rPr>
          <w:rFonts w:asciiTheme="minorHAnsi" w:hAnsiTheme="minorHAnsi" w:cstheme="minorHAnsi"/>
        </w:rPr>
        <w:t xml:space="preserve"> projektu</w:t>
      </w:r>
    </w:p>
    <w:p w:rsidR="001029B6" w:rsidRDefault="00FD10DB" w:rsidP="00245F5A">
      <w:pPr>
        <w:spacing w:before="0" w:after="60"/>
        <w:rPr>
          <w:rFonts w:asciiTheme="minorHAnsi" w:hAnsiTheme="minorHAnsi" w:cstheme="minorHAnsi"/>
        </w:rPr>
      </w:pPr>
      <w:r w:rsidRPr="00B10CCE">
        <w:rPr>
          <w:rFonts w:asciiTheme="minorHAnsi" w:hAnsiTheme="minorHAnsi" w:cstheme="minorHAnsi"/>
          <w:b/>
        </w:rPr>
        <w:t>Załącznik nr 10</w:t>
      </w:r>
      <w:r w:rsidR="00E773F0">
        <w:rPr>
          <w:rFonts w:asciiTheme="minorHAnsi" w:hAnsiTheme="minorHAnsi" w:cstheme="minorHAnsi"/>
        </w:rPr>
        <w:t xml:space="preserve"> </w:t>
      </w:r>
      <w:r w:rsidR="001029B6" w:rsidRPr="00E773F0">
        <w:rPr>
          <w:rFonts w:asciiTheme="minorHAnsi" w:hAnsiTheme="minorHAnsi" w:cstheme="minorHAnsi"/>
        </w:rPr>
        <w:t>Wzór minimalnego zakresu listu inte</w:t>
      </w:r>
      <w:r w:rsidR="00E773F0">
        <w:rPr>
          <w:rFonts w:asciiTheme="minorHAnsi" w:hAnsiTheme="minorHAnsi" w:cstheme="minorHAnsi"/>
        </w:rPr>
        <w:t xml:space="preserve">ncyjnego dotyczącego współpracy </w:t>
      </w:r>
      <w:r w:rsidR="001029B6" w:rsidRPr="00E773F0">
        <w:rPr>
          <w:rFonts w:asciiTheme="minorHAnsi" w:hAnsiTheme="minorHAnsi" w:cstheme="minorHAnsi"/>
        </w:rPr>
        <w:t>ponadnarodowej (w wersji polskiej i angielsk</w:t>
      </w:r>
      <w:r w:rsidR="000E509B" w:rsidRPr="00E773F0">
        <w:rPr>
          <w:rFonts w:asciiTheme="minorHAnsi" w:hAnsiTheme="minorHAnsi" w:cstheme="minorHAnsi"/>
        </w:rPr>
        <w:t>iej</w:t>
      </w:r>
      <w:r w:rsidR="001029B6" w:rsidRPr="00E773F0">
        <w:rPr>
          <w:rFonts w:asciiTheme="minorHAnsi" w:hAnsiTheme="minorHAnsi" w:cstheme="minorHAnsi"/>
        </w:rPr>
        <w:t>)</w:t>
      </w:r>
    </w:p>
    <w:p w:rsidR="001029B6" w:rsidRPr="001C1697" w:rsidRDefault="001444D1" w:rsidP="001C1697">
      <w:pPr>
        <w:spacing w:before="0" w:after="60"/>
        <w:rPr>
          <w:rFonts w:asciiTheme="minorHAnsi" w:hAnsiTheme="minorHAnsi" w:cstheme="minorHAnsi"/>
          <w:szCs w:val="22"/>
        </w:rPr>
      </w:pPr>
      <w:r w:rsidRPr="00B10CCE">
        <w:rPr>
          <w:rFonts w:asciiTheme="minorHAnsi" w:hAnsiTheme="minorHAnsi" w:cstheme="minorHAnsi"/>
          <w:b/>
          <w:szCs w:val="22"/>
        </w:rPr>
        <w:t>Załącznik nr 1</w:t>
      </w:r>
      <w:r w:rsidR="006C7135">
        <w:rPr>
          <w:rFonts w:asciiTheme="minorHAnsi" w:hAnsiTheme="minorHAnsi" w:cstheme="minorHAnsi"/>
          <w:b/>
          <w:szCs w:val="22"/>
        </w:rPr>
        <w:t>1</w:t>
      </w:r>
      <w:r w:rsidR="00E773F0" w:rsidRPr="001C1697">
        <w:rPr>
          <w:rFonts w:asciiTheme="minorHAnsi" w:hAnsiTheme="minorHAnsi" w:cstheme="minorHAnsi"/>
          <w:szCs w:val="22"/>
        </w:rPr>
        <w:t xml:space="preserve"> </w:t>
      </w:r>
      <w:r w:rsidR="001029B6" w:rsidRPr="001C1697">
        <w:rPr>
          <w:rFonts w:asciiTheme="minorHAnsi" w:hAnsiTheme="minorHAnsi" w:cstheme="minorHAnsi"/>
          <w:szCs w:val="22"/>
        </w:rPr>
        <w:t xml:space="preserve">Wzór minimalnego zakresu umowy </w:t>
      </w:r>
      <w:r w:rsidR="00A145BE" w:rsidRPr="001C1697">
        <w:rPr>
          <w:rFonts w:asciiTheme="minorHAnsi" w:hAnsiTheme="minorHAnsi" w:cstheme="minorHAnsi"/>
          <w:szCs w:val="22"/>
        </w:rPr>
        <w:t>o współpracy</w:t>
      </w:r>
      <w:r w:rsidR="001029B6" w:rsidRPr="001C1697">
        <w:rPr>
          <w:rFonts w:asciiTheme="minorHAnsi" w:hAnsiTheme="minorHAnsi" w:cstheme="minorHAnsi"/>
          <w:szCs w:val="22"/>
        </w:rPr>
        <w:t xml:space="preserve"> ponadnarodowej (w wersji polskiej)</w:t>
      </w:r>
    </w:p>
    <w:p w:rsidR="00A145BE" w:rsidRPr="009C5C77" w:rsidRDefault="001C1697" w:rsidP="00B10CCE">
      <w:pPr>
        <w:spacing w:before="0" w:after="60"/>
        <w:rPr>
          <w:rFonts w:asciiTheme="minorHAnsi" w:hAnsiTheme="minorHAnsi" w:cstheme="minorHAnsi"/>
          <w:b/>
          <w:szCs w:val="22"/>
        </w:rPr>
      </w:pPr>
      <w:r w:rsidRPr="00B10CCE">
        <w:rPr>
          <w:rFonts w:asciiTheme="minorHAnsi" w:hAnsiTheme="minorHAnsi" w:cstheme="minorHAnsi"/>
          <w:b/>
          <w:szCs w:val="22"/>
        </w:rPr>
        <w:t>Załącznik nr 1</w:t>
      </w:r>
      <w:r w:rsidR="0047097D">
        <w:rPr>
          <w:rFonts w:asciiTheme="minorHAnsi" w:hAnsiTheme="minorHAnsi" w:cstheme="minorHAnsi"/>
          <w:b/>
          <w:szCs w:val="22"/>
        </w:rPr>
        <w:t>2</w:t>
      </w:r>
      <w:r w:rsidRPr="00B10CCE">
        <w:rPr>
          <w:rFonts w:asciiTheme="minorHAnsi" w:hAnsiTheme="minorHAnsi" w:cstheme="minorHAnsi"/>
          <w:b/>
          <w:szCs w:val="22"/>
        </w:rPr>
        <w:t xml:space="preserve"> </w:t>
      </w:r>
      <w:r w:rsidR="00A145BE" w:rsidRPr="00A145BE">
        <w:rPr>
          <w:rFonts w:asciiTheme="minorHAnsi" w:hAnsiTheme="minorHAnsi" w:cstheme="minorHAnsi"/>
          <w:szCs w:val="22"/>
        </w:rPr>
        <w:t xml:space="preserve">Wzór </w:t>
      </w:r>
      <w:r w:rsidR="00A145BE" w:rsidRPr="009C5C77">
        <w:rPr>
          <w:rFonts w:asciiTheme="minorHAnsi" w:hAnsiTheme="minorHAnsi" w:cstheme="minorHAnsi"/>
          <w:szCs w:val="22"/>
        </w:rPr>
        <w:t>minimalnego zakresu raportu z programu mobilności ponadnarodowej</w:t>
      </w:r>
    </w:p>
    <w:p w:rsidR="001C1697" w:rsidRPr="009C5C77" w:rsidRDefault="00A145BE" w:rsidP="00B10CCE">
      <w:pPr>
        <w:spacing w:before="0" w:after="60"/>
        <w:rPr>
          <w:rFonts w:asciiTheme="minorHAnsi" w:hAnsiTheme="minorHAnsi" w:cstheme="minorHAnsi"/>
          <w:szCs w:val="22"/>
        </w:rPr>
      </w:pPr>
      <w:r w:rsidRPr="009C5C77">
        <w:rPr>
          <w:rFonts w:asciiTheme="minorHAnsi" w:hAnsiTheme="minorHAnsi" w:cstheme="minorHAnsi"/>
          <w:b/>
          <w:szCs w:val="22"/>
        </w:rPr>
        <w:t>Załącznik nr 13</w:t>
      </w:r>
      <w:r w:rsidRPr="009C5C77">
        <w:rPr>
          <w:rFonts w:asciiTheme="minorHAnsi" w:hAnsiTheme="minorHAnsi" w:cstheme="minorHAnsi"/>
          <w:szCs w:val="22"/>
        </w:rPr>
        <w:t xml:space="preserve"> </w:t>
      </w:r>
      <w:r w:rsidR="00B10CCE" w:rsidRPr="009C5C77">
        <w:rPr>
          <w:rFonts w:asciiTheme="minorHAnsi" w:hAnsiTheme="minorHAnsi" w:cstheme="minorHAnsi"/>
          <w:szCs w:val="22"/>
        </w:rPr>
        <w:t>Zestawienie standardu i cen rynkowych wyb</w:t>
      </w:r>
      <w:r w:rsidR="003B45E7" w:rsidRPr="009C5C77">
        <w:rPr>
          <w:rFonts w:asciiTheme="minorHAnsi" w:hAnsiTheme="minorHAnsi" w:cstheme="minorHAnsi"/>
          <w:szCs w:val="22"/>
        </w:rPr>
        <w:t>ranych wydatków w ramach PO WER</w:t>
      </w:r>
    </w:p>
    <w:p w:rsidR="006C7135" w:rsidRPr="009C5C77" w:rsidRDefault="006C7135" w:rsidP="00B10CCE">
      <w:pPr>
        <w:spacing w:before="0" w:after="60"/>
        <w:rPr>
          <w:rFonts w:asciiTheme="minorHAnsi" w:hAnsiTheme="minorHAnsi" w:cstheme="minorHAnsi"/>
          <w:szCs w:val="22"/>
        </w:rPr>
      </w:pPr>
      <w:r w:rsidRPr="009C5C77">
        <w:rPr>
          <w:rFonts w:asciiTheme="minorHAnsi" w:hAnsiTheme="minorHAnsi" w:cstheme="minorHAnsi"/>
          <w:b/>
          <w:szCs w:val="22"/>
        </w:rPr>
        <w:t>Załącznik nr</w:t>
      </w:r>
      <w:r w:rsidR="00A145BE" w:rsidRPr="009C5C77">
        <w:rPr>
          <w:rFonts w:asciiTheme="minorHAnsi" w:hAnsiTheme="minorHAnsi" w:cstheme="minorHAnsi"/>
          <w:b/>
          <w:szCs w:val="22"/>
        </w:rPr>
        <w:t xml:space="preserve"> 14</w:t>
      </w:r>
      <w:r w:rsidRPr="009C5C77">
        <w:rPr>
          <w:rFonts w:asciiTheme="minorHAnsi" w:hAnsiTheme="minorHAnsi" w:cstheme="minorHAnsi"/>
          <w:szCs w:val="22"/>
        </w:rPr>
        <w:t xml:space="preserve"> </w:t>
      </w:r>
      <w:r w:rsidR="00A145BE" w:rsidRPr="009C5C77">
        <w:rPr>
          <w:rFonts w:asciiTheme="minorHAnsi" w:hAnsiTheme="minorHAnsi" w:cstheme="minorHAnsi"/>
          <w:szCs w:val="22"/>
        </w:rPr>
        <w:t xml:space="preserve">Regulamin konkursu dotacji </w:t>
      </w:r>
      <w:r w:rsidR="00A145BE" w:rsidRPr="009C5C77">
        <w:rPr>
          <w:rFonts w:asciiTheme="minorHAnsi" w:hAnsiTheme="minorHAnsi" w:cstheme="minorHAnsi"/>
          <w:i/>
          <w:szCs w:val="22"/>
        </w:rPr>
        <w:t>HUMAN SMART CITIES. Inteligentne miasta współtworzone przez mieszkańców</w:t>
      </w:r>
    </w:p>
    <w:p w:rsidR="009C5C77" w:rsidRPr="005A0DC0" w:rsidRDefault="009C5C77" w:rsidP="006F07A1">
      <w:pPr>
        <w:spacing w:before="0" w:after="60"/>
        <w:rPr>
          <w:rFonts w:asciiTheme="minorHAnsi" w:hAnsiTheme="minorHAnsi" w:cstheme="minorHAnsi"/>
          <w:szCs w:val="22"/>
        </w:rPr>
      </w:pPr>
      <w:r w:rsidRPr="006F07A1">
        <w:rPr>
          <w:rFonts w:asciiTheme="minorHAnsi" w:hAnsiTheme="minorHAnsi" w:cstheme="minorHAnsi"/>
          <w:b/>
          <w:szCs w:val="22"/>
        </w:rPr>
        <w:t xml:space="preserve">Załącznik nr 15 </w:t>
      </w:r>
      <w:r w:rsidRPr="005A0DC0">
        <w:rPr>
          <w:rFonts w:asciiTheme="minorHAnsi" w:hAnsiTheme="minorHAnsi" w:cstheme="minorHAnsi"/>
          <w:szCs w:val="22"/>
        </w:rPr>
        <w:t xml:space="preserve">Lista miast rekomendowanych jako instytucje przyjmujące </w:t>
      </w:r>
    </w:p>
    <w:p w:rsidR="00E425DF" w:rsidRPr="009C5C77" w:rsidRDefault="00E425DF" w:rsidP="006F07A1">
      <w:pPr>
        <w:spacing w:before="0" w:after="60"/>
        <w:rPr>
          <w:rFonts w:asciiTheme="minorHAnsi" w:hAnsiTheme="minorHAnsi" w:cstheme="minorHAnsi"/>
          <w:szCs w:val="22"/>
        </w:rPr>
      </w:pPr>
      <w:r>
        <w:rPr>
          <w:rFonts w:asciiTheme="minorHAnsi" w:hAnsiTheme="minorHAnsi" w:cstheme="minorHAnsi"/>
          <w:b/>
          <w:szCs w:val="22"/>
        </w:rPr>
        <w:t xml:space="preserve">Załącznik nr 16 </w:t>
      </w:r>
      <w:r w:rsidRPr="005A0DC0">
        <w:rPr>
          <w:rFonts w:asciiTheme="minorHAnsi" w:hAnsiTheme="minorHAnsi" w:cstheme="minorHAnsi"/>
          <w:szCs w:val="22"/>
        </w:rPr>
        <w:t>Wzór oświadczenia dotyczącego skutków niezachowania formy komunikacji</w:t>
      </w:r>
    </w:p>
    <w:p w:rsidR="0096072B" w:rsidRPr="009C5C77" w:rsidRDefault="0096072B" w:rsidP="00B10CCE">
      <w:pPr>
        <w:spacing w:before="0" w:after="60"/>
        <w:rPr>
          <w:rFonts w:asciiTheme="minorHAnsi" w:hAnsiTheme="minorHAnsi" w:cstheme="minorHAnsi"/>
          <w:szCs w:val="22"/>
        </w:rPr>
      </w:pPr>
    </w:p>
    <w:p w:rsidR="00CA3F1C" w:rsidRPr="009C5C77" w:rsidRDefault="00CA3F1C" w:rsidP="00B10CCE">
      <w:pPr>
        <w:spacing w:before="0" w:after="60"/>
        <w:rPr>
          <w:rFonts w:asciiTheme="minorHAnsi" w:hAnsiTheme="minorHAnsi" w:cstheme="minorHAnsi"/>
          <w:szCs w:val="22"/>
        </w:rPr>
      </w:pPr>
    </w:p>
    <w:p w:rsidR="006041E4" w:rsidRPr="009C5C77" w:rsidRDefault="006041E4" w:rsidP="00B10CCE">
      <w:pPr>
        <w:spacing w:before="0" w:after="60"/>
        <w:rPr>
          <w:rFonts w:asciiTheme="minorHAnsi" w:hAnsiTheme="minorHAnsi" w:cstheme="minorHAnsi"/>
          <w:szCs w:val="22"/>
        </w:rPr>
      </w:pPr>
    </w:p>
    <w:p w:rsidR="00E96AA5" w:rsidRPr="00AE0DBC" w:rsidRDefault="00E96AA5">
      <w:pPr>
        <w:rPr>
          <w:rFonts w:asciiTheme="minorHAnsi" w:hAnsiTheme="minorHAnsi" w:cstheme="minorHAnsi"/>
        </w:rPr>
      </w:pPr>
    </w:p>
    <w:sectPr w:rsidR="00E96AA5" w:rsidRPr="00AE0DBC" w:rsidSect="007A3A3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96E" w:rsidRDefault="002C396E" w:rsidP="00C70879">
      <w:pPr>
        <w:spacing w:before="0" w:after="0" w:line="240" w:lineRule="auto"/>
      </w:pPr>
      <w:r>
        <w:separator/>
      </w:r>
    </w:p>
  </w:endnote>
  <w:endnote w:type="continuationSeparator" w:id="0">
    <w:p w:rsidR="002C396E" w:rsidRDefault="002C396E" w:rsidP="00C7087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BundesSans Regular">
    <w:altName w:val="Arial"/>
    <w:panose1 w:val="00000000000000000000"/>
    <w:charset w:val="00"/>
    <w:family w:val="swiss"/>
    <w:notTrueType/>
    <w:pitch w:val="variable"/>
    <w:sig w:usb0="A00000BF" w:usb1="4000206B" w:usb2="00000000" w:usb3="00000000" w:csb0="00000093"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rPr>
      <w:id w:val="717173894"/>
      <w:docPartObj>
        <w:docPartGallery w:val="Page Numbers (Bottom of Page)"/>
        <w:docPartUnique/>
      </w:docPartObj>
    </w:sdtPr>
    <w:sdtEndPr/>
    <w:sdtContent>
      <w:p w:rsidR="002C396E" w:rsidRPr="00AE0DBC" w:rsidRDefault="002C396E">
        <w:pPr>
          <w:pStyle w:val="Stopka"/>
          <w:jc w:val="center"/>
          <w:rPr>
            <w:rFonts w:asciiTheme="minorHAnsi" w:hAnsiTheme="minorHAnsi" w:cstheme="minorHAnsi"/>
          </w:rPr>
        </w:pPr>
        <w:r w:rsidRPr="00AE0DBC">
          <w:rPr>
            <w:rFonts w:asciiTheme="minorHAnsi" w:hAnsiTheme="minorHAnsi" w:cstheme="minorHAnsi"/>
          </w:rPr>
          <w:fldChar w:fldCharType="begin"/>
        </w:r>
        <w:r w:rsidRPr="00AE0DBC">
          <w:rPr>
            <w:rFonts w:asciiTheme="minorHAnsi" w:hAnsiTheme="minorHAnsi" w:cstheme="minorHAnsi"/>
          </w:rPr>
          <w:instrText>PAGE   \* MERGEFORMAT</w:instrText>
        </w:r>
        <w:r w:rsidRPr="00AE0DBC">
          <w:rPr>
            <w:rFonts w:asciiTheme="minorHAnsi" w:hAnsiTheme="minorHAnsi" w:cstheme="minorHAnsi"/>
          </w:rPr>
          <w:fldChar w:fldCharType="separate"/>
        </w:r>
        <w:r w:rsidR="00A13F4D">
          <w:rPr>
            <w:rFonts w:asciiTheme="minorHAnsi" w:hAnsiTheme="minorHAnsi" w:cstheme="minorHAnsi"/>
            <w:noProof/>
          </w:rPr>
          <w:t>65</w:t>
        </w:r>
        <w:r w:rsidRPr="00AE0DBC">
          <w:rPr>
            <w:rFonts w:asciiTheme="minorHAnsi" w:hAnsiTheme="minorHAnsi" w:cstheme="minorHAnsi"/>
          </w:rPr>
          <w:fldChar w:fldCharType="end"/>
        </w:r>
      </w:p>
    </w:sdtContent>
  </w:sdt>
  <w:p w:rsidR="002C396E" w:rsidRDefault="002C396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96E" w:rsidRDefault="002C396E" w:rsidP="00C70879">
      <w:pPr>
        <w:spacing w:before="0" w:after="0" w:line="240" w:lineRule="auto"/>
      </w:pPr>
      <w:r>
        <w:separator/>
      </w:r>
    </w:p>
  </w:footnote>
  <w:footnote w:type="continuationSeparator" w:id="0">
    <w:p w:rsidR="002C396E" w:rsidRDefault="002C396E" w:rsidP="00C70879">
      <w:pPr>
        <w:spacing w:before="0" w:after="0" w:line="240" w:lineRule="auto"/>
      </w:pPr>
      <w:r>
        <w:continuationSeparator/>
      </w:r>
    </w:p>
  </w:footnote>
  <w:footnote w:id="1">
    <w:p w:rsidR="002C396E" w:rsidRPr="005F16C5" w:rsidRDefault="002C396E" w:rsidP="005F16C5">
      <w:pPr>
        <w:pStyle w:val="Tekstprzypisudolnego"/>
        <w:spacing w:before="0" w:after="0" w:line="240" w:lineRule="auto"/>
        <w:rPr>
          <w:rFonts w:asciiTheme="minorHAnsi" w:hAnsiTheme="minorHAnsi" w:cstheme="minorHAnsi"/>
          <w:sz w:val="18"/>
          <w:szCs w:val="18"/>
        </w:rPr>
      </w:pPr>
      <w:r w:rsidRPr="005F16C5">
        <w:rPr>
          <w:rStyle w:val="Odwoanieprzypisudolnego0"/>
          <w:rFonts w:asciiTheme="minorHAnsi" w:hAnsiTheme="minorHAnsi" w:cstheme="minorHAnsi"/>
          <w:sz w:val="18"/>
          <w:szCs w:val="18"/>
        </w:rPr>
        <w:footnoteRef/>
      </w:r>
      <w:r w:rsidRPr="005F16C5">
        <w:rPr>
          <w:rFonts w:asciiTheme="minorHAnsi" w:hAnsiTheme="minorHAnsi" w:cstheme="minorHAnsi"/>
          <w:sz w:val="18"/>
          <w:szCs w:val="18"/>
        </w:rPr>
        <w:t xml:space="preserve"> Liczba ta może ulec zmianie w zależności od liczby </w:t>
      </w:r>
      <w:r>
        <w:rPr>
          <w:rFonts w:asciiTheme="minorHAnsi" w:hAnsiTheme="minorHAnsi" w:cstheme="minorHAnsi"/>
          <w:sz w:val="18"/>
          <w:szCs w:val="18"/>
        </w:rPr>
        <w:t xml:space="preserve">lub jakości </w:t>
      </w:r>
      <w:r w:rsidRPr="005F16C5">
        <w:rPr>
          <w:rFonts w:asciiTheme="minorHAnsi" w:hAnsiTheme="minorHAnsi" w:cstheme="minorHAnsi"/>
          <w:sz w:val="18"/>
          <w:szCs w:val="18"/>
        </w:rPr>
        <w:t>złożonych fiszek projektowych w odpowiedzi na konkurs dotacji.</w:t>
      </w:r>
    </w:p>
  </w:footnote>
  <w:footnote w:id="2">
    <w:p w:rsidR="002C396E" w:rsidRPr="009F64F0" w:rsidRDefault="002C396E" w:rsidP="0017666C">
      <w:pPr>
        <w:pStyle w:val="Tekstprzypisudolnego"/>
        <w:spacing w:before="0" w:after="0" w:line="240" w:lineRule="auto"/>
        <w:rPr>
          <w:rFonts w:asciiTheme="minorHAnsi" w:hAnsiTheme="minorHAnsi" w:cstheme="minorHAnsi"/>
          <w:sz w:val="22"/>
        </w:rPr>
      </w:pPr>
      <w:r w:rsidRPr="0017666C">
        <w:rPr>
          <w:rStyle w:val="Odwoanieprzypisudolnego0"/>
          <w:rFonts w:asciiTheme="minorHAnsi" w:hAnsiTheme="minorHAnsi" w:cstheme="minorHAnsi"/>
          <w:sz w:val="18"/>
          <w:szCs w:val="18"/>
        </w:rPr>
        <w:footnoteRef/>
      </w:r>
      <w:r w:rsidRPr="0017666C">
        <w:rPr>
          <w:rFonts w:asciiTheme="minorHAnsi" w:hAnsiTheme="minorHAnsi" w:cstheme="minorHAnsi"/>
          <w:sz w:val="18"/>
          <w:szCs w:val="18"/>
        </w:rPr>
        <w:t xml:space="preserve">   W odniesieniu do M. St. Warszawy dopuszczalne jest składanie wniosków o dofinansowanie przez poszczególne dzielnice Warszawy, które w ramach przedmiotowego konkursu traktowane będą jako odrębni wnioskodawcy.</w:t>
      </w:r>
    </w:p>
  </w:footnote>
  <w:footnote w:id="3">
    <w:p w:rsidR="002C396E" w:rsidRPr="00EC6436" w:rsidRDefault="002C396E" w:rsidP="00EC6436">
      <w:pPr>
        <w:pStyle w:val="Tekstprzypisudolnego"/>
        <w:shd w:val="clear" w:color="auto" w:fill="FFFFFF" w:themeFill="background1"/>
        <w:spacing w:before="0" w:after="0" w:line="240" w:lineRule="auto"/>
        <w:rPr>
          <w:rFonts w:asciiTheme="minorHAnsi" w:hAnsiTheme="minorHAnsi" w:cstheme="minorHAnsi"/>
          <w:sz w:val="18"/>
          <w:szCs w:val="18"/>
        </w:rPr>
      </w:pPr>
      <w:r w:rsidRPr="00EC6436">
        <w:rPr>
          <w:rStyle w:val="Odwoanieprzypisudolnego0"/>
          <w:rFonts w:asciiTheme="minorHAnsi" w:hAnsiTheme="minorHAnsi" w:cstheme="minorHAnsi"/>
          <w:color w:val="000000" w:themeColor="text1"/>
          <w:sz w:val="18"/>
          <w:szCs w:val="18"/>
        </w:rPr>
        <w:footnoteRef/>
      </w:r>
      <w:r w:rsidRPr="00EC6436">
        <w:rPr>
          <w:rFonts w:asciiTheme="minorHAnsi" w:hAnsiTheme="minorHAnsi" w:cstheme="minorHAnsi"/>
          <w:color w:val="000000" w:themeColor="text1"/>
          <w:sz w:val="18"/>
          <w:szCs w:val="18"/>
        </w:rPr>
        <w:t xml:space="preserve"> </w:t>
      </w:r>
      <w:r w:rsidRPr="00EC6436">
        <w:rPr>
          <w:rFonts w:asciiTheme="minorHAnsi" w:eastAsia="Calibri" w:hAnsiTheme="minorHAnsi" w:cstheme="minorHAnsi"/>
          <w:color w:val="000000" w:themeColor="text1"/>
          <w:kern w:val="0"/>
          <w:sz w:val="18"/>
          <w:szCs w:val="18"/>
          <w:lang w:eastAsia="en-US"/>
        </w:rPr>
        <w:t xml:space="preserve">W przypadku podmiotów niebędących jednostkami sektora finansów publicznych jako obroty należy rozumieć wartość przychodów (w tym przychodów osiągniętych z tytułu otrzymanego dofinansowania na realizację projektów) </w:t>
      </w:r>
      <w:r w:rsidRPr="00EC6436">
        <w:rPr>
          <w:rFonts w:asciiTheme="minorHAnsi" w:eastAsia="Calibri" w:hAnsiTheme="minorHAnsi" w:cstheme="minorHAnsi"/>
          <w:b/>
          <w:color w:val="000000" w:themeColor="text1"/>
          <w:kern w:val="0"/>
          <w:sz w:val="18"/>
          <w:szCs w:val="18"/>
          <w:lang w:eastAsia="en-US"/>
        </w:rPr>
        <w:t xml:space="preserve">osiągniętych w poprzednim roku przez danego wnioskodawcę/partnera </w:t>
      </w:r>
      <w:r w:rsidRPr="00EC6436">
        <w:rPr>
          <w:rFonts w:asciiTheme="minorHAnsi" w:eastAsia="Calibri" w:hAnsiTheme="minorHAnsi" w:cstheme="minorHAnsi"/>
          <w:color w:val="000000" w:themeColor="text1"/>
          <w:kern w:val="0"/>
          <w:sz w:val="18"/>
          <w:szCs w:val="18"/>
          <w:lang w:eastAsia="en-US"/>
        </w:rPr>
        <w:t xml:space="preserve">(o ile dotyczy). Kryterium nie dotyczy jednostek sektora finansów publicznych. W przypadku realizacji projektów w partnerstwie pomiędzy podmiotem niebędącym jednostką sektora finansów publicznych oraz jednostką sektora finansów publicznych porównywane są tylko te wydatki i obrót, które dotyczą podmiotu </w:t>
      </w:r>
      <w:r w:rsidRPr="00EC6436">
        <w:rPr>
          <w:rFonts w:asciiTheme="minorHAnsi" w:eastAsia="Calibri" w:hAnsiTheme="minorHAnsi" w:cstheme="minorHAnsi"/>
          <w:kern w:val="0"/>
          <w:sz w:val="18"/>
          <w:szCs w:val="18"/>
          <w:lang w:eastAsia="en-US"/>
        </w:rPr>
        <w:t xml:space="preserve">niebędącego jednostką sektora finansów publicznych. </w:t>
      </w:r>
    </w:p>
  </w:footnote>
  <w:footnote w:id="4">
    <w:p w:rsidR="002C396E" w:rsidRPr="00EC6436" w:rsidRDefault="002C396E" w:rsidP="00EC6436">
      <w:pPr>
        <w:spacing w:before="0" w:after="0" w:line="240" w:lineRule="auto"/>
        <w:rPr>
          <w:rFonts w:asciiTheme="minorHAnsi" w:hAnsiTheme="minorHAnsi" w:cstheme="minorHAnsi"/>
          <w:sz w:val="18"/>
          <w:szCs w:val="18"/>
        </w:rPr>
      </w:pPr>
      <w:r w:rsidRPr="00EC6436">
        <w:rPr>
          <w:rStyle w:val="Odwoanieprzypisudolnego0"/>
          <w:rFonts w:asciiTheme="minorHAnsi" w:hAnsiTheme="minorHAnsi" w:cstheme="minorHAnsi"/>
          <w:sz w:val="18"/>
          <w:szCs w:val="18"/>
        </w:rPr>
        <w:footnoteRef/>
      </w:r>
      <w:r w:rsidRPr="00EC6436">
        <w:rPr>
          <w:rFonts w:asciiTheme="minorHAnsi" w:hAnsiTheme="minorHAnsi" w:cstheme="minorHAnsi"/>
          <w:sz w:val="18"/>
          <w:szCs w:val="18"/>
        </w:rPr>
        <w:t xml:space="preserve"> W przypadku gdy projekt trwa dłużej niż jeden rok kalendarzowy należy wartość obrotów odnieść do roku realizacji projektu, w którym wartość planowanych wydatków jest najwyższa.</w:t>
      </w:r>
    </w:p>
  </w:footnote>
  <w:footnote w:id="5">
    <w:p w:rsidR="002C396E" w:rsidRDefault="002C396E" w:rsidP="00091592">
      <w:pPr>
        <w:pStyle w:val="Tekstprzypisudolnego"/>
        <w:spacing w:before="0" w:after="0" w:line="240" w:lineRule="auto"/>
      </w:pPr>
      <w:r w:rsidRPr="006E3B55">
        <w:rPr>
          <w:rStyle w:val="Odwoanieprzypisudolnego0"/>
          <w:rFonts w:asciiTheme="minorHAnsi" w:hAnsiTheme="minorHAnsi" w:cstheme="minorHAnsi"/>
          <w:sz w:val="18"/>
          <w:szCs w:val="18"/>
        </w:rPr>
        <w:footnoteRef/>
      </w:r>
      <w:r w:rsidRPr="006E3B55">
        <w:rPr>
          <w:rFonts w:asciiTheme="minorHAnsi" w:hAnsiTheme="minorHAnsi" w:cstheme="minorHAnsi"/>
          <w:sz w:val="18"/>
          <w:szCs w:val="18"/>
        </w:rPr>
        <w:t xml:space="preserve"> Dotyczy miast będących stolicami powiatów.</w:t>
      </w:r>
    </w:p>
  </w:footnote>
  <w:footnote w:id="6">
    <w:p w:rsidR="002C396E" w:rsidRPr="00EB3305" w:rsidRDefault="002C396E" w:rsidP="00913457">
      <w:pPr>
        <w:pStyle w:val="Tekstprzypisudolnego"/>
        <w:spacing w:before="0" w:after="0" w:line="240" w:lineRule="auto"/>
        <w:rPr>
          <w:rFonts w:ascii="Calibri" w:hAnsi="Calibri" w:cs="Calibri"/>
          <w:sz w:val="16"/>
          <w:szCs w:val="16"/>
        </w:rPr>
      </w:pPr>
      <w:r w:rsidRPr="00EB3305">
        <w:rPr>
          <w:rStyle w:val="Odwoanieprzypisudolnego0"/>
          <w:rFonts w:ascii="Calibri" w:hAnsi="Calibri" w:cs="Calibri"/>
          <w:sz w:val="16"/>
          <w:szCs w:val="16"/>
        </w:rPr>
        <w:footnoteRef/>
      </w:r>
      <w:r w:rsidRPr="00EB3305">
        <w:rPr>
          <w:rFonts w:ascii="Calibri" w:hAnsi="Calibri" w:cs="Calibri"/>
          <w:sz w:val="16"/>
          <w:szCs w:val="16"/>
        </w:rPr>
        <w:t xml:space="preserve"> </w:t>
      </w:r>
      <w:r>
        <w:rPr>
          <w:rFonts w:ascii="Calibri" w:hAnsi="Calibri" w:cs="Calibri"/>
          <w:sz w:val="16"/>
          <w:szCs w:val="16"/>
        </w:rPr>
        <w:t xml:space="preserve">Dotyczy </w:t>
      </w:r>
      <w:r w:rsidRPr="00EB3305">
        <w:rPr>
          <w:rFonts w:ascii="Calibri" w:hAnsi="Calibri" w:cs="Calibri"/>
          <w:sz w:val="16"/>
          <w:szCs w:val="16"/>
        </w:rPr>
        <w:t>przypadku</w:t>
      </w:r>
      <w:r>
        <w:rPr>
          <w:rFonts w:ascii="Calibri" w:hAnsi="Calibri" w:cs="Calibri"/>
          <w:sz w:val="16"/>
          <w:szCs w:val="16"/>
        </w:rPr>
        <w:t>, gdy p</w:t>
      </w:r>
      <w:r w:rsidRPr="00EB3305">
        <w:rPr>
          <w:rFonts w:ascii="Calibri" w:hAnsi="Calibri" w:cs="Calibri"/>
          <w:sz w:val="16"/>
          <w:szCs w:val="16"/>
        </w:rPr>
        <w:t>rojekt jest realizowany w ramach partnerstwa</w:t>
      </w:r>
      <w:r>
        <w:rPr>
          <w:rFonts w:ascii="Calibri" w:hAnsi="Calibri" w:cs="Calibri"/>
          <w:sz w:val="16"/>
          <w:szCs w:val="16"/>
        </w:rPr>
        <w:t>, z wyłączeniem partnerów będących państwowymi jednostkami budżetowymi</w:t>
      </w:r>
      <w:r w:rsidRPr="00EB3305">
        <w:rPr>
          <w:rFonts w:ascii="Calibri" w:hAnsi="Calibri" w:cs="Calibri"/>
          <w:sz w:val="16"/>
          <w:szCs w:val="16"/>
        </w:rPr>
        <w:t>.</w:t>
      </w:r>
    </w:p>
  </w:footnote>
  <w:footnote w:id="7">
    <w:p w:rsidR="002C396E" w:rsidRPr="00DD3891" w:rsidRDefault="002C396E" w:rsidP="00DD3891">
      <w:pPr>
        <w:pStyle w:val="Tekstprzypisudolnego"/>
        <w:spacing w:before="0" w:after="0" w:line="240" w:lineRule="auto"/>
        <w:rPr>
          <w:rFonts w:asciiTheme="minorHAnsi" w:hAnsiTheme="minorHAnsi" w:cstheme="minorHAnsi"/>
          <w:sz w:val="16"/>
          <w:szCs w:val="16"/>
        </w:rPr>
      </w:pPr>
      <w:r w:rsidRPr="00DD3891">
        <w:rPr>
          <w:rStyle w:val="Odwoanieprzypisudolnego0"/>
          <w:rFonts w:asciiTheme="minorHAnsi" w:hAnsiTheme="minorHAnsi" w:cstheme="minorHAnsi"/>
          <w:sz w:val="16"/>
          <w:szCs w:val="16"/>
        </w:rPr>
        <w:footnoteRef/>
      </w:r>
      <w:r w:rsidRPr="00DD3891">
        <w:rPr>
          <w:rFonts w:asciiTheme="minorHAnsi" w:hAnsiTheme="minorHAnsi" w:cstheme="minorHAnsi"/>
          <w:sz w:val="16"/>
          <w:szCs w:val="16"/>
        </w:rPr>
        <w:t xml:space="preserve"> W karcie oceny merytorycznej wybór opcji „do negocjacji” przy danym kryterium oraz określenie w dalszej części karty oceny merytorycznej (pole zakres negocjacji) zakresu negocjacji w części dotyczącej spełniania kryterium.</w:t>
      </w:r>
    </w:p>
  </w:footnote>
  <w:footnote w:id="8">
    <w:p w:rsidR="002C396E" w:rsidRPr="00DD3891" w:rsidRDefault="002C396E" w:rsidP="00DD3891">
      <w:pPr>
        <w:pStyle w:val="Tekstprzypisudolnego"/>
        <w:spacing w:before="0" w:after="0" w:line="240" w:lineRule="auto"/>
        <w:rPr>
          <w:rFonts w:asciiTheme="minorHAnsi" w:hAnsiTheme="minorHAnsi" w:cstheme="minorHAnsi"/>
          <w:sz w:val="16"/>
          <w:szCs w:val="16"/>
        </w:rPr>
      </w:pPr>
      <w:r w:rsidRPr="00DD3891">
        <w:rPr>
          <w:rStyle w:val="Odwoanieprzypisudolnego0"/>
          <w:rFonts w:asciiTheme="minorHAnsi" w:hAnsiTheme="minorHAnsi" w:cstheme="minorHAnsi"/>
          <w:sz w:val="16"/>
          <w:szCs w:val="16"/>
        </w:rPr>
        <w:footnoteRef/>
      </w:r>
      <w:r w:rsidRPr="00DD3891">
        <w:rPr>
          <w:rFonts w:asciiTheme="minorHAnsi" w:hAnsiTheme="minorHAnsi" w:cstheme="minorHAnsi"/>
          <w:sz w:val="16"/>
          <w:szCs w:val="16"/>
        </w:rPr>
        <w:t xml:space="preserve"> Zgodnie z art. 45 ust. 4 ustawy do doręczenia informacji o zakończeniu oceny projektu i jej wyniku stosuje się przepisy działu I rozdziału 8 KPA.</w:t>
      </w:r>
    </w:p>
  </w:footnote>
  <w:footnote w:id="9">
    <w:p w:rsidR="002C396E" w:rsidRPr="00DD3891" w:rsidRDefault="002C396E" w:rsidP="00DD3891">
      <w:pPr>
        <w:pStyle w:val="Tekstprzypisudolnego"/>
        <w:spacing w:before="0" w:after="0" w:line="240" w:lineRule="auto"/>
        <w:rPr>
          <w:rFonts w:asciiTheme="minorHAnsi" w:hAnsiTheme="minorHAnsi" w:cstheme="minorHAnsi"/>
        </w:rPr>
      </w:pPr>
      <w:r w:rsidRPr="00DD3891">
        <w:rPr>
          <w:rStyle w:val="Odwoanieprzypisudolnego0"/>
          <w:rFonts w:asciiTheme="minorHAnsi" w:hAnsiTheme="minorHAnsi" w:cstheme="minorHAnsi"/>
          <w:sz w:val="16"/>
          <w:szCs w:val="16"/>
        </w:rPr>
        <w:footnoteRef/>
      </w:r>
      <w:r w:rsidRPr="00DD3891">
        <w:rPr>
          <w:rFonts w:asciiTheme="minorHAnsi" w:hAnsiTheme="minorHAnsi" w:cstheme="minorHAnsi"/>
          <w:sz w:val="16"/>
          <w:szCs w:val="16"/>
        </w:rPr>
        <w:t xml:space="preserve"> Pouczenie ma być zgodne z art. 45 ust. 5 ustawy.</w:t>
      </w:r>
    </w:p>
  </w:footnote>
  <w:footnote w:id="10">
    <w:p w:rsidR="002C396E" w:rsidRPr="00DD3891" w:rsidRDefault="002C396E" w:rsidP="00DD3891">
      <w:pPr>
        <w:spacing w:before="0" w:after="0" w:line="240" w:lineRule="auto"/>
        <w:rPr>
          <w:rFonts w:asciiTheme="minorHAnsi" w:hAnsiTheme="minorHAnsi" w:cstheme="minorHAnsi"/>
          <w:sz w:val="16"/>
          <w:szCs w:val="16"/>
        </w:rPr>
      </w:pPr>
      <w:r w:rsidRPr="00DD3891">
        <w:rPr>
          <w:rStyle w:val="Odwoanieprzypisudolnego0"/>
          <w:rFonts w:asciiTheme="minorHAnsi" w:hAnsiTheme="minorHAnsi" w:cstheme="minorHAnsi"/>
          <w:sz w:val="16"/>
          <w:szCs w:val="16"/>
        </w:rPr>
        <w:footnoteRef/>
      </w:r>
      <w:r w:rsidRPr="00DD3891">
        <w:rPr>
          <w:rStyle w:val="Odwoanieprzypisudolnego0"/>
          <w:rFonts w:asciiTheme="minorHAnsi" w:hAnsiTheme="minorHAnsi" w:cstheme="minorHAnsi"/>
          <w:sz w:val="16"/>
          <w:szCs w:val="16"/>
        </w:rPr>
        <w:t xml:space="preserve"> </w:t>
      </w:r>
      <w:r w:rsidRPr="00DD3891">
        <w:rPr>
          <w:rFonts w:asciiTheme="minorHAnsi" w:hAnsiTheme="minorHAnsi" w:cstheme="minorHAnsi"/>
          <w:sz w:val="16"/>
          <w:szCs w:val="16"/>
        </w:rPr>
        <w:t xml:space="preserve">W przypadku podmiotów niebędących jednostkami sektora finansów publicznych jako obroty należy rozumieć wartość przychodów </w:t>
      </w:r>
      <w:r>
        <w:rPr>
          <w:rFonts w:asciiTheme="minorHAnsi" w:hAnsiTheme="minorHAnsi" w:cstheme="minorHAnsi"/>
          <w:sz w:val="16"/>
          <w:szCs w:val="16"/>
        </w:rPr>
        <w:br/>
      </w:r>
      <w:r w:rsidRPr="00DD3891">
        <w:rPr>
          <w:rFonts w:asciiTheme="minorHAnsi" w:hAnsiTheme="minorHAnsi" w:cstheme="minorHAnsi"/>
          <w:sz w:val="16"/>
          <w:szCs w:val="16"/>
        </w:rPr>
        <w:t>(w tym przychodów osiągniętych z tytułu otrzymanego dofinansowania na realizację projektów) osiągniętych w ostatnim zatwierdzonym roku przez danego wnioskodawcę/ partnera (o ile dotyczy) na dzień składania wniosku o dofinansowanie. Kryterium nie dotyczy jednostek sektora finansów publicznych. W przypadku realizacji projektów w partnerstwie pomiędzy podmiotem niebędącym jednostką sektora finansów publicznych oraz jednostką sektora finansów publicznych porównywane są tylko te wydatki i obrót, które dotyczą podmiotu</w:t>
      </w:r>
      <w:r w:rsidRPr="005E51D2">
        <w:rPr>
          <w:rFonts w:cs="Calibri"/>
          <w:sz w:val="16"/>
          <w:szCs w:val="16"/>
        </w:rPr>
        <w:t xml:space="preserve"> </w:t>
      </w:r>
      <w:r w:rsidRPr="00DD3891">
        <w:rPr>
          <w:rFonts w:asciiTheme="minorHAnsi" w:hAnsiTheme="minorHAnsi" w:cstheme="minorHAnsi"/>
          <w:sz w:val="16"/>
          <w:szCs w:val="16"/>
        </w:rPr>
        <w:t>niebędącego jednostką sektora finansów publicznych. W przypadku projektów, w których udzielane jest wsparcie zwrotne w postaci pożyczek lub poręczeń jako obrót należy rozumieć kwotę kapitału pożyczkowego i poręczeniowego, jakim dysponowali wnioskodawca/ partnerzy (o ile dotyczy) w poprzednim zamkniętym i zatwierdzonym roku obrotowym.</w:t>
      </w:r>
    </w:p>
  </w:footnote>
  <w:footnote w:id="11">
    <w:p w:rsidR="002C396E" w:rsidRPr="005E51D2" w:rsidRDefault="002C396E" w:rsidP="00DD3891">
      <w:pPr>
        <w:spacing w:before="0" w:after="0" w:line="240" w:lineRule="auto"/>
        <w:rPr>
          <w:rFonts w:cs="Calibri"/>
          <w:sz w:val="16"/>
          <w:szCs w:val="16"/>
        </w:rPr>
      </w:pPr>
      <w:r w:rsidRPr="00DD3891">
        <w:rPr>
          <w:rStyle w:val="Odwoanieprzypisudolnego0"/>
          <w:rFonts w:asciiTheme="minorHAnsi" w:hAnsiTheme="minorHAnsi" w:cstheme="minorHAnsi"/>
          <w:sz w:val="16"/>
          <w:szCs w:val="16"/>
        </w:rPr>
        <w:footnoteRef/>
      </w:r>
      <w:r w:rsidRPr="00DD3891">
        <w:rPr>
          <w:rFonts w:asciiTheme="minorHAnsi" w:hAnsiTheme="minorHAnsi" w:cstheme="minorHAnsi"/>
        </w:rPr>
        <w:t xml:space="preserve"> </w:t>
      </w:r>
      <w:r w:rsidRPr="00DD3891">
        <w:rPr>
          <w:rFonts w:asciiTheme="minorHAnsi" w:hAnsiTheme="minorHAnsi" w:cstheme="minorHAnsi"/>
          <w:sz w:val="16"/>
          <w:szCs w:val="16"/>
        </w:rPr>
        <w:t>W przypadku gdy projekt trwa dłużej niż jeden rok kalendarzowy należy wartość obrotów odnieść do roku realizacji projektu, w którym wartość planowanych wydatków jest najwyższa.</w:t>
      </w:r>
    </w:p>
  </w:footnote>
  <w:footnote w:id="12">
    <w:p w:rsidR="002C396E" w:rsidRPr="005B5DF9" w:rsidRDefault="002C396E" w:rsidP="00A90FDF">
      <w:pPr>
        <w:pStyle w:val="Tekstprzypisudolnego"/>
        <w:spacing w:before="0" w:after="0" w:line="240" w:lineRule="auto"/>
        <w:rPr>
          <w:rFonts w:asciiTheme="minorHAnsi" w:hAnsiTheme="minorHAnsi" w:cstheme="minorHAnsi"/>
          <w:sz w:val="16"/>
          <w:szCs w:val="16"/>
        </w:rPr>
      </w:pPr>
      <w:r w:rsidRPr="005B5DF9">
        <w:rPr>
          <w:rStyle w:val="Odwoanieprzypisudolnego0"/>
          <w:rFonts w:asciiTheme="minorHAnsi" w:hAnsiTheme="minorHAnsi" w:cstheme="minorHAnsi"/>
          <w:sz w:val="16"/>
          <w:szCs w:val="16"/>
        </w:rPr>
        <w:footnoteRef/>
      </w:r>
      <w:r w:rsidRPr="005B5DF9">
        <w:rPr>
          <w:rFonts w:asciiTheme="minorHAnsi" w:hAnsiTheme="minorHAnsi" w:cstheme="minorHAnsi"/>
          <w:sz w:val="16"/>
          <w:szCs w:val="16"/>
        </w:rPr>
        <w:t xml:space="preserve"> Zgodnie z art. 45 ust. 4 ustawy do doręczenia informacji o zakończeniu oceny projektu i jej wyniku stosuje się przepisy działu I rozdziału 8 KPA.</w:t>
      </w:r>
    </w:p>
  </w:footnote>
  <w:footnote w:id="13">
    <w:p w:rsidR="002C396E" w:rsidRDefault="002C396E" w:rsidP="00A90FDF">
      <w:pPr>
        <w:pStyle w:val="Tekstprzypisudolnego"/>
        <w:spacing w:before="0" w:after="0" w:line="240" w:lineRule="auto"/>
      </w:pPr>
      <w:r w:rsidRPr="005B5DF9">
        <w:rPr>
          <w:rStyle w:val="Odwoanieprzypisudolnego0"/>
          <w:rFonts w:asciiTheme="minorHAnsi" w:hAnsiTheme="minorHAnsi" w:cstheme="minorHAnsi"/>
          <w:sz w:val="16"/>
          <w:szCs w:val="16"/>
        </w:rPr>
        <w:footnoteRef/>
      </w:r>
      <w:r w:rsidRPr="005B5DF9">
        <w:rPr>
          <w:rFonts w:asciiTheme="minorHAnsi" w:hAnsiTheme="minorHAnsi" w:cstheme="minorHAnsi"/>
          <w:sz w:val="16"/>
          <w:szCs w:val="16"/>
        </w:rPr>
        <w:t xml:space="preserve"> </w:t>
      </w:r>
      <w:r w:rsidRPr="005B5DF9">
        <w:rPr>
          <w:rFonts w:asciiTheme="minorHAnsi" w:eastAsia="Calibri" w:hAnsiTheme="minorHAnsi" w:cstheme="minorHAnsi"/>
          <w:color w:val="000000"/>
          <w:sz w:val="16"/>
          <w:szCs w:val="16"/>
          <w:lang w:eastAsia="en-US"/>
        </w:rPr>
        <w:t>IOK może przyjąć, iż negocjacje będą dotyczyły większej liczby projektów niż wynika to z alokacji dostępnej w konkursie,</w:t>
      </w:r>
      <w:r w:rsidRPr="005B5DF9">
        <w:rPr>
          <w:rFonts w:asciiTheme="minorHAnsi" w:eastAsia="Calibri" w:hAnsiTheme="minorHAnsi" w:cstheme="minorHAnsi"/>
          <w:sz w:val="16"/>
          <w:szCs w:val="16"/>
        </w:rPr>
        <w:t xml:space="preserve"> tak by zapewnić </w:t>
      </w:r>
      <w:r w:rsidRPr="005B5DF9">
        <w:rPr>
          <w:rFonts w:asciiTheme="minorHAnsi" w:eastAsia="Calibri" w:hAnsiTheme="minorHAnsi" w:cstheme="minorHAnsi"/>
          <w:color w:val="000000"/>
          <w:sz w:val="16"/>
          <w:szCs w:val="16"/>
          <w:lang w:eastAsia="en-US"/>
        </w:rPr>
        <w:t>maksymalne wyczerpanie kwoty przeznaczonej na dofinansowanie projektów w konkursie. Informacja taka powinna zostać przekazana wnioskodawcom.</w:t>
      </w:r>
      <w:r w:rsidRPr="005D22E7">
        <w:rPr>
          <w:rFonts w:ascii="Calibri" w:eastAsia="Calibri" w:hAnsi="Calibri" w:cs="Calibri"/>
          <w:color w:val="000000"/>
          <w:sz w:val="16"/>
          <w:szCs w:val="16"/>
          <w:lang w:eastAsia="en-US"/>
        </w:rPr>
        <w:t xml:space="preserve">   </w:t>
      </w:r>
    </w:p>
  </w:footnote>
  <w:footnote w:id="14">
    <w:p w:rsidR="002C396E" w:rsidRPr="00B66A0D" w:rsidRDefault="002C396E" w:rsidP="00B66A0D">
      <w:pPr>
        <w:pStyle w:val="Tekstprzypisudolnego"/>
        <w:spacing w:before="0" w:after="0" w:line="240" w:lineRule="auto"/>
        <w:rPr>
          <w:rFonts w:asciiTheme="minorHAnsi" w:hAnsiTheme="minorHAnsi" w:cstheme="minorHAnsi"/>
          <w:sz w:val="16"/>
          <w:szCs w:val="16"/>
        </w:rPr>
      </w:pPr>
      <w:r w:rsidRPr="00B66A0D">
        <w:rPr>
          <w:rStyle w:val="Odwoanieprzypisudolnego0"/>
          <w:rFonts w:asciiTheme="minorHAnsi" w:hAnsiTheme="minorHAnsi" w:cstheme="minorHAnsi"/>
          <w:sz w:val="16"/>
          <w:szCs w:val="16"/>
        </w:rPr>
        <w:footnoteRef/>
      </w:r>
      <w:r w:rsidRPr="00B66A0D">
        <w:rPr>
          <w:rFonts w:asciiTheme="minorHAnsi" w:hAnsiTheme="minorHAnsi" w:cstheme="minorHAnsi"/>
          <w:sz w:val="16"/>
          <w:szCs w:val="16"/>
        </w:rPr>
        <w:t xml:space="preserve"> Zgodnie z art. 67 ustawy wdrożeniowej do obliczania terminów w ramach procedury odwoławczej stosuje się przepisy </w:t>
      </w:r>
      <w:r w:rsidRPr="00B66A0D">
        <w:rPr>
          <w:rFonts w:asciiTheme="minorHAnsi" w:hAnsiTheme="minorHAnsi" w:cstheme="minorHAnsi"/>
          <w:i/>
          <w:sz w:val="16"/>
          <w:szCs w:val="16"/>
        </w:rPr>
        <w:t>ustawy z dnia 14 czerwca 1960 r. – Kodeks postępowania administracyjnego</w:t>
      </w:r>
      <w:r w:rsidRPr="00B66A0D">
        <w:rPr>
          <w:rFonts w:asciiTheme="minorHAnsi" w:hAnsiTheme="minorHAnsi" w:cstheme="minorHAnsi"/>
          <w:sz w:val="16"/>
          <w:szCs w:val="16"/>
        </w:rPr>
        <w:t xml:space="preserve"> (Dz.U. z 2013 poz. 267).</w:t>
      </w:r>
    </w:p>
  </w:footnote>
  <w:footnote w:id="15">
    <w:p w:rsidR="002C396E" w:rsidRDefault="002C396E" w:rsidP="00B66A0D">
      <w:pPr>
        <w:pStyle w:val="Tekstprzypisudolnego"/>
        <w:spacing w:before="0" w:after="0" w:line="240" w:lineRule="auto"/>
      </w:pPr>
      <w:r w:rsidRPr="00B66A0D">
        <w:rPr>
          <w:rStyle w:val="Odwoanieprzypisudolnego0"/>
          <w:rFonts w:asciiTheme="minorHAnsi" w:hAnsiTheme="minorHAnsi" w:cstheme="minorHAnsi"/>
          <w:sz w:val="16"/>
          <w:szCs w:val="16"/>
        </w:rPr>
        <w:footnoteRef/>
      </w:r>
      <w:r w:rsidRPr="00B66A0D">
        <w:rPr>
          <w:rFonts w:asciiTheme="minorHAnsi" w:hAnsiTheme="minorHAnsi" w:cstheme="minorHAnsi"/>
          <w:sz w:val="16"/>
          <w:szCs w:val="16"/>
        </w:rPr>
        <w:t xml:space="preserve"> Zgodnie z art. 57 § 5 pkt 2 </w:t>
      </w:r>
      <w:r w:rsidRPr="00B66A0D">
        <w:rPr>
          <w:rFonts w:asciiTheme="minorHAnsi" w:hAnsiTheme="minorHAnsi" w:cstheme="minorHAnsi"/>
          <w:i/>
          <w:sz w:val="16"/>
          <w:szCs w:val="16"/>
        </w:rPr>
        <w:t>ustawy z dnia 14 czerwca 1960 r. Kodeksu postępowania administracyjnego</w:t>
      </w:r>
      <w:r w:rsidRPr="00B66A0D">
        <w:rPr>
          <w:rFonts w:asciiTheme="minorHAnsi" w:hAnsiTheme="minorHAnsi" w:cstheme="minorHAnsi"/>
          <w:sz w:val="16"/>
          <w:szCs w:val="16"/>
        </w:rPr>
        <w:t xml:space="preserve"> przez polską placówkę pocztową rozumie się polską placówkę pocztową operatora wyznaczonego w rozumieniu </w:t>
      </w:r>
      <w:r w:rsidRPr="00B66A0D">
        <w:rPr>
          <w:rFonts w:asciiTheme="minorHAnsi" w:hAnsiTheme="minorHAnsi" w:cstheme="minorHAnsi"/>
          <w:i/>
          <w:sz w:val="16"/>
          <w:szCs w:val="16"/>
        </w:rPr>
        <w:t>ustawy z dnia 23 listopada 2012 r. – Prawo pocztowe</w:t>
      </w:r>
      <w:r w:rsidRPr="00B66A0D">
        <w:rPr>
          <w:rFonts w:asciiTheme="minorHAnsi" w:hAnsiTheme="minorHAnsi" w:cstheme="minorHAns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96E" w:rsidRDefault="002C396E">
    <w:pPr>
      <w:pStyle w:val="Nagwek"/>
    </w:pPr>
    <w:r>
      <w:rPr>
        <w:rFonts w:ascii="Calibri" w:hAnsi="Calibri" w:cs="Calibri"/>
        <w:noProof/>
        <w:szCs w:val="22"/>
      </w:rPr>
      <w:drawing>
        <wp:inline distT="0" distB="0" distL="0" distR="0" wp14:anchorId="24B91ED0" wp14:editId="6CDFCF00">
          <wp:extent cx="5760720" cy="740286"/>
          <wp:effectExtent l="0" t="0" r="0"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Y:\PROGRAMOWANIE 14 - 20\Promocja\Logotypy\FE_WER-MR-UE-EFS colo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0" cy="740286"/>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96E" w:rsidRDefault="00A12BB8">
    <w:pPr>
      <w:pStyle w:val="Nagwek"/>
    </w:pPr>
    <w:r>
      <w:rPr>
        <w:rFonts w:ascii="Calibri" w:hAnsi="Calibri" w:cs="Calibri"/>
        <w:noProof/>
        <w:szCs w:val="22"/>
      </w:rPr>
      <w:drawing>
        <wp:inline distT="0" distB="0" distL="0" distR="0" wp14:anchorId="113B7297" wp14:editId="30A7C11B">
          <wp:extent cx="5760720" cy="73977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Y:\PROGRAMOWANIE 14 - 20\Promocja\Logotypy\FE_WER-MR-UE-EFS colo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0" cy="739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9800A4E"/>
    <w:lvl w:ilvl="0">
      <w:start w:val="1"/>
      <w:numFmt w:val="none"/>
      <w:pStyle w:val="Nagwek1"/>
      <w:suff w:val="nothing"/>
      <w:lvlText w:val=""/>
      <w:lvlJc w:val="left"/>
      <w:rPr>
        <w:rFonts w:cs="Times New Roman"/>
      </w:rPr>
    </w:lvl>
    <w:lvl w:ilvl="1">
      <w:start w:val="1"/>
      <w:numFmt w:val="decimal"/>
      <w:pStyle w:val="Nagwek2"/>
      <w:lvlText w:val=".%2"/>
      <w:legacy w:legacy="1" w:legacySpace="0" w:legacyIndent="0"/>
      <w:lvlJc w:val="left"/>
      <w:rPr>
        <w:rFonts w:cs="Times New Roman"/>
      </w:rPr>
    </w:lvl>
    <w:lvl w:ilvl="2">
      <w:start w:val="1"/>
      <w:numFmt w:val="none"/>
      <w:pStyle w:val="Nagwek3"/>
      <w:lvlText w:val=".%2"/>
      <w:legacy w:legacy="1" w:legacySpace="0" w:legacyIndent="0"/>
      <w:lvlJc w:val="left"/>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3">
      <w:numFmt w:val="none"/>
      <w:lvlText w:val=""/>
      <w:lvlJc w:val="left"/>
      <w:rPr>
        <w:rFonts w:cs="Times New Roman"/>
      </w:rPr>
    </w:lvl>
    <w:lvl w:ilvl="4">
      <w:numFmt w:val="none"/>
      <w:lvlText w:val=""/>
      <w:lvlJc w:val="left"/>
      <w:rPr>
        <w:rFonts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1">
    <w:nsid w:val="0000001D"/>
    <w:multiLevelType w:val="multilevel"/>
    <w:tmpl w:val="0000001D"/>
    <w:name w:val="WWNum29"/>
    <w:lvl w:ilvl="0">
      <w:start w:val="5"/>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FF5BB1"/>
    <w:multiLevelType w:val="multilevel"/>
    <w:tmpl w:val="B3903DD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4BB3759"/>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4D74C2B"/>
    <w:multiLevelType w:val="hybridMultilevel"/>
    <w:tmpl w:val="D8163B1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F60A89"/>
    <w:multiLevelType w:val="hybridMultilevel"/>
    <w:tmpl w:val="D85E0A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5AB2922"/>
    <w:multiLevelType w:val="hybridMultilevel"/>
    <w:tmpl w:val="618C9C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77411CF"/>
    <w:multiLevelType w:val="hybridMultilevel"/>
    <w:tmpl w:val="BB9ABCD0"/>
    <w:lvl w:ilvl="0" w:tplc="42CE318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08FE1A25"/>
    <w:multiLevelType w:val="hybridMultilevel"/>
    <w:tmpl w:val="60C61E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973279F"/>
    <w:multiLevelType w:val="hybridMultilevel"/>
    <w:tmpl w:val="85B4D0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9A526AB"/>
    <w:multiLevelType w:val="hybridMultilevel"/>
    <w:tmpl w:val="52BC60E8"/>
    <w:lvl w:ilvl="0" w:tplc="42CE31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A190EC0"/>
    <w:multiLevelType w:val="hybridMultilevel"/>
    <w:tmpl w:val="FFECBB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A8C546A"/>
    <w:multiLevelType w:val="hybridMultilevel"/>
    <w:tmpl w:val="BB66E826"/>
    <w:lvl w:ilvl="0" w:tplc="76AAEC26">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B167E86"/>
    <w:multiLevelType w:val="hybridMultilevel"/>
    <w:tmpl w:val="3AF2B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E4C2C6E"/>
    <w:multiLevelType w:val="hybridMultilevel"/>
    <w:tmpl w:val="5B6839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FDD3A0A"/>
    <w:multiLevelType w:val="hybridMultilevel"/>
    <w:tmpl w:val="8924A3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06D4836"/>
    <w:multiLevelType w:val="hybridMultilevel"/>
    <w:tmpl w:val="176873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32B05A4"/>
    <w:multiLevelType w:val="hybridMultilevel"/>
    <w:tmpl w:val="153E37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59C2A83"/>
    <w:multiLevelType w:val="hybridMultilevel"/>
    <w:tmpl w:val="2C0AF880"/>
    <w:lvl w:ilvl="0" w:tplc="04150001">
      <w:start w:val="1"/>
      <w:numFmt w:val="bullet"/>
      <w:lvlText w:val=""/>
      <w:lvlJc w:val="left"/>
      <w:pPr>
        <w:ind w:left="1133" w:hanging="360"/>
      </w:pPr>
      <w:rPr>
        <w:rFonts w:ascii="Symbol" w:hAnsi="Symbol" w:hint="default"/>
      </w:rPr>
    </w:lvl>
    <w:lvl w:ilvl="1" w:tplc="04150003" w:tentative="1">
      <w:start w:val="1"/>
      <w:numFmt w:val="bullet"/>
      <w:lvlText w:val="o"/>
      <w:lvlJc w:val="left"/>
      <w:pPr>
        <w:ind w:left="1853" w:hanging="360"/>
      </w:pPr>
      <w:rPr>
        <w:rFonts w:ascii="Courier New" w:hAnsi="Courier New" w:cs="Courier New" w:hint="default"/>
      </w:rPr>
    </w:lvl>
    <w:lvl w:ilvl="2" w:tplc="04150005" w:tentative="1">
      <w:start w:val="1"/>
      <w:numFmt w:val="bullet"/>
      <w:lvlText w:val=""/>
      <w:lvlJc w:val="left"/>
      <w:pPr>
        <w:ind w:left="2573" w:hanging="360"/>
      </w:pPr>
      <w:rPr>
        <w:rFonts w:ascii="Wingdings" w:hAnsi="Wingdings" w:hint="default"/>
      </w:rPr>
    </w:lvl>
    <w:lvl w:ilvl="3" w:tplc="04150001" w:tentative="1">
      <w:start w:val="1"/>
      <w:numFmt w:val="bullet"/>
      <w:lvlText w:val=""/>
      <w:lvlJc w:val="left"/>
      <w:pPr>
        <w:ind w:left="3293" w:hanging="360"/>
      </w:pPr>
      <w:rPr>
        <w:rFonts w:ascii="Symbol" w:hAnsi="Symbol" w:hint="default"/>
      </w:rPr>
    </w:lvl>
    <w:lvl w:ilvl="4" w:tplc="04150003" w:tentative="1">
      <w:start w:val="1"/>
      <w:numFmt w:val="bullet"/>
      <w:lvlText w:val="o"/>
      <w:lvlJc w:val="left"/>
      <w:pPr>
        <w:ind w:left="4013" w:hanging="360"/>
      </w:pPr>
      <w:rPr>
        <w:rFonts w:ascii="Courier New" w:hAnsi="Courier New" w:cs="Courier New" w:hint="default"/>
      </w:rPr>
    </w:lvl>
    <w:lvl w:ilvl="5" w:tplc="04150005" w:tentative="1">
      <w:start w:val="1"/>
      <w:numFmt w:val="bullet"/>
      <w:lvlText w:val=""/>
      <w:lvlJc w:val="left"/>
      <w:pPr>
        <w:ind w:left="4733" w:hanging="360"/>
      </w:pPr>
      <w:rPr>
        <w:rFonts w:ascii="Wingdings" w:hAnsi="Wingdings" w:hint="default"/>
      </w:rPr>
    </w:lvl>
    <w:lvl w:ilvl="6" w:tplc="04150001" w:tentative="1">
      <w:start w:val="1"/>
      <w:numFmt w:val="bullet"/>
      <w:lvlText w:val=""/>
      <w:lvlJc w:val="left"/>
      <w:pPr>
        <w:ind w:left="5453" w:hanging="360"/>
      </w:pPr>
      <w:rPr>
        <w:rFonts w:ascii="Symbol" w:hAnsi="Symbol" w:hint="default"/>
      </w:rPr>
    </w:lvl>
    <w:lvl w:ilvl="7" w:tplc="04150003" w:tentative="1">
      <w:start w:val="1"/>
      <w:numFmt w:val="bullet"/>
      <w:lvlText w:val="o"/>
      <w:lvlJc w:val="left"/>
      <w:pPr>
        <w:ind w:left="6173" w:hanging="360"/>
      </w:pPr>
      <w:rPr>
        <w:rFonts w:ascii="Courier New" w:hAnsi="Courier New" w:cs="Courier New" w:hint="default"/>
      </w:rPr>
    </w:lvl>
    <w:lvl w:ilvl="8" w:tplc="04150005" w:tentative="1">
      <w:start w:val="1"/>
      <w:numFmt w:val="bullet"/>
      <w:lvlText w:val=""/>
      <w:lvlJc w:val="left"/>
      <w:pPr>
        <w:ind w:left="6893" w:hanging="360"/>
      </w:pPr>
      <w:rPr>
        <w:rFonts w:ascii="Wingdings" w:hAnsi="Wingdings" w:hint="default"/>
      </w:rPr>
    </w:lvl>
  </w:abstractNum>
  <w:abstractNum w:abstractNumId="19">
    <w:nsid w:val="19FB585F"/>
    <w:multiLevelType w:val="hybridMultilevel"/>
    <w:tmpl w:val="E248A3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BBD5690"/>
    <w:multiLevelType w:val="hybridMultilevel"/>
    <w:tmpl w:val="D42642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D131EDF"/>
    <w:multiLevelType w:val="hybridMultilevel"/>
    <w:tmpl w:val="EE40CD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D7838A8"/>
    <w:multiLevelType w:val="hybridMultilevel"/>
    <w:tmpl w:val="3ABEFA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E9E3E2B"/>
    <w:multiLevelType w:val="hybridMultilevel"/>
    <w:tmpl w:val="7F962DF0"/>
    <w:lvl w:ilvl="0" w:tplc="6A4E9DE6">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F4252C5"/>
    <w:multiLevelType w:val="hybridMultilevel"/>
    <w:tmpl w:val="51965342"/>
    <w:lvl w:ilvl="0" w:tplc="FFFFFFF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09122F6"/>
    <w:multiLevelType w:val="hybridMultilevel"/>
    <w:tmpl w:val="2FF2BF68"/>
    <w:lvl w:ilvl="0" w:tplc="7DE4FCFE">
      <w:start w:val="1"/>
      <w:numFmt w:val="decimal"/>
      <w:lvlText w:val="%1)"/>
      <w:lvlJc w:val="left"/>
      <w:pPr>
        <w:ind w:left="720" w:hanging="360"/>
      </w:pPr>
      <w:rPr>
        <w:rFonts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2474808"/>
    <w:multiLevelType w:val="hybridMultilevel"/>
    <w:tmpl w:val="4238E2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3053125"/>
    <w:multiLevelType w:val="hybridMultilevel"/>
    <w:tmpl w:val="18CEF8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3E40963"/>
    <w:multiLevelType w:val="hybridMultilevel"/>
    <w:tmpl w:val="964676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5BA7C88"/>
    <w:multiLevelType w:val="hybridMultilevel"/>
    <w:tmpl w:val="51965342"/>
    <w:lvl w:ilvl="0" w:tplc="FFFFFFF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61362D0"/>
    <w:multiLevelType w:val="hybridMultilevel"/>
    <w:tmpl w:val="478087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6361587"/>
    <w:multiLevelType w:val="hybridMultilevel"/>
    <w:tmpl w:val="2D709A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64A1535"/>
    <w:multiLevelType w:val="hybridMultilevel"/>
    <w:tmpl w:val="BFF261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6B477AA"/>
    <w:multiLevelType w:val="hybridMultilevel"/>
    <w:tmpl w:val="16180598"/>
    <w:lvl w:ilvl="0" w:tplc="6A4E9DE6">
      <w:start w:val="1"/>
      <w:numFmt w:val="lowerLetter"/>
      <w:lvlText w:val="%1)"/>
      <w:lvlJc w:val="left"/>
      <w:pPr>
        <w:tabs>
          <w:tab w:val="num" w:pos="2880"/>
        </w:tabs>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7D01192"/>
    <w:multiLevelType w:val="hybridMultilevel"/>
    <w:tmpl w:val="6C06B1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8BC6619"/>
    <w:multiLevelType w:val="hybridMultilevel"/>
    <w:tmpl w:val="EFD8E7E6"/>
    <w:lvl w:ilvl="0" w:tplc="C0867CD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nsid w:val="298F7F50"/>
    <w:multiLevelType w:val="hybridMultilevel"/>
    <w:tmpl w:val="FD9CD2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9B8274D"/>
    <w:multiLevelType w:val="hybridMultilevel"/>
    <w:tmpl w:val="F5181AA0"/>
    <w:lvl w:ilvl="0" w:tplc="B174318C">
      <w:start w:val="1"/>
      <w:numFmt w:val="lowerLetter"/>
      <w:lvlText w:val="%1)"/>
      <w:lvlJc w:val="left"/>
      <w:pPr>
        <w:ind w:left="720" w:hanging="360"/>
      </w:pPr>
      <w:rPr>
        <w:rFonts w:ascii="Calibri" w:eastAsia="Times New Roman"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1316AAC"/>
    <w:multiLevelType w:val="hybridMultilevel"/>
    <w:tmpl w:val="6C6C0A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3A20BF9"/>
    <w:multiLevelType w:val="hybridMultilevel"/>
    <w:tmpl w:val="A47A76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3B447BC"/>
    <w:multiLevelType w:val="hybridMultilevel"/>
    <w:tmpl w:val="9906EF6C"/>
    <w:lvl w:ilvl="0" w:tplc="263C4E76">
      <w:start w:val="1"/>
      <w:numFmt w:val="decimal"/>
      <w:lvlText w:val="%1."/>
      <w:lvlJc w:val="left"/>
      <w:pPr>
        <w:tabs>
          <w:tab w:val="num" w:pos="720"/>
        </w:tabs>
        <w:ind w:left="720" w:hanging="360"/>
      </w:pPr>
      <w:rPr>
        <w:rFonts w:hint="default"/>
      </w:rPr>
    </w:lvl>
    <w:lvl w:ilvl="1" w:tplc="460CA088">
      <w:start w:val="1"/>
      <w:numFmt w:val="bullet"/>
      <w:lvlText w:val=""/>
      <w:lvlJc w:val="left"/>
      <w:pPr>
        <w:tabs>
          <w:tab w:val="num" w:pos="1440"/>
        </w:tabs>
        <w:ind w:left="1440" w:hanging="360"/>
      </w:pPr>
      <w:rPr>
        <w:rFonts w:ascii="Wingdings" w:hAnsi="Wingdings" w:hint="default"/>
      </w:rPr>
    </w:lvl>
    <w:lvl w:ilvl="2" w:tplc="04150017">
      <w:start w:val="1"/>
      <w:numFmt w:val="lowerLetter"/>
      <w:lvlText w:val="%3)"/>
      <w:lvlJc w:val="left"/>
      <w:pPr>
        <w:tabs>
          <w:tab w:val="num" w:pos="2340"/>
        </w:tabs>
        <w:ind w:left="2340" w:hanging="360"/>
      </w:pPr>
      <w:rPr>
        <w:rFonts w:hint="default"/>
      </w:rPr>
    </w:lvl>
    <w:lvl w:ilvl="3" w:tplc="6A4E9DE6">
      <w:start w:val="1"/>
      <w:numFmt w:val="lowerLetter"/>
      <w:lvlText w:val="%4)"/>
      <w:lvlJc w:val="left"/>
      <w:pPr>
        <w:tabs>
          <w:tab w:val="num" w:pos="1211"/>
        </w:tabs>
        <w:ind w:left="1211" w:hanging="360"/>
      </w:pPr>
      <w:rPr>
        <w:rFonts w:hint="default"/>
        <w:color w:val="auto"/>
      </w:rPr>
    </w:lvl>
    <w:lvl w:ilvl="4" w:tplc="D55E2C06" w:tentative="1">
      <w:start w:val="1"/>
      <w:numFmt w:val="lowerLetter"/>
      <w:lvlText w:val="%5."/>
      <w:lvlJc w:val="left"/>
      <w:pPr>
        <w:tabs>
          <w:tab w:val="num" w:pos="3600"/>
        </w:tabs>
        <w:ind w:left="3600" w:hanging="360"/>
      </w:pPr>
    </w:lvl>
    <w:lvl w:ilvl="5" w:tplc="27D0BF7A" w:tentative="1">
      <w:start w:val="1"/>
      <w:numFmt w:val="lowerRoman"/>
      <w:lvlText w:val="%6."/>
      <w:lvlJc w:val="right"/>
      <w:pPr>
        <w:tabs>
          <w:tab w:val="num" w:pos="4320"/>
        </w:tabs>
        <w:ind w:left="4320" w:hanging="180"/>
      </w:pPr>
    </w:lvl>
    <w:lvl w:ilvl="6" w:tplc="4FF869B0" w:tentative="1">
      <w:start w:val="1"/>
      <w:numFmt w:val="decimal"/>
      <w:lvlText w:val="%7."/>
      <w:lvlJc w:val="left"/>
      <w:pPr>
        <w:tabs>
          <w:tab w:val="num" w:pos="5040"/>
        </w:tabs>
        <w:ind w:left="5040" w:hanging="360"/>
      </w:pPr>
    </w:lvl>
    <w:lvl w:ilvl="7" w:tplc="FAF89658" w:tentative="1">
      <w:start w:val="1"/>
      <w:numFmt w:val="lowerLetter"/>
      <w:lvlText w:val="%8."/>
      <w:lvlJc w:val="left"/>
      <w:pPr>
        <w:tabs>
          <w:tab w:val="num" w:pos="5760"/>
        </w:tabs>
        <w:ind w:left="5760" w:hanging="360"/>
      </w:pPr>
    </w:lvl>
    <w:lvl w:ilvl="8" w:tplc="470C2B9E" w:tentative="1">
      <w:start w:val="1"/>
      <w:numFmt w:val="lowerRoman"/>
      <w:lvlText w:val="%9."/>
      <w:lvlJc w:val="right"/>
      <w:pPr>
        <w:tabs>
          <w:tab w:val="num" w:pos="6480"/>
        </w:tabs>
        <w:ind w:left="6480" w:hanging="180"/>
      </w:pPr>
    </w:lvl>
  </w:abstractNum>
  <w:abstractNum w:abstractNumId="41">
    <w:nsid w:val="34567796"/>
    <w:multiLevelType w:val="hybridMultilevel"/>
    <w:tmpl w:val="55ECB6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36E94F92"/>
    <w:multiLevelType w:val="hybridMultilevel"/>
    <w:tmpl w:val="D80280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796431F"/>
    <w:multiLevelType w:val="hybridMultilevel"/>
    <w:tmpl w:val="76540F4E"/>
    <w:lvl w:ilvl="0" w:tplc="6A4E9DE6">
      <w:start w:val="1"/>
      <w:numFmt w:val="lowerLetter"/>
      <w:lvlText w:val="%1)"/>
      <w:lvlJc w:val="left"/>
      <w:pPr>
        <w:tabs>
          <w:tab w:val="num" w:pos="2880"/>
        </w:tabs>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AF61CD1"/>
    <w:multiLevelType w:val="hybridMultilevel"/>
    <w:tmpl w:val="D23285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3C5A0EC4"/>
    <w:multiLevelType w:val="hybridMultilevel"/>
    <w:tmpl w:val="554CC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CFF38E5"/>
    <w:multiLevelType w:val="hybridMultilevel"/>
    <w:tmpl w:val="17E2BA26"/>
    <w:lvl w:ilvl="0" w:tplc="FCE80ED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1063D40"/>
    <w:multiLevelType w:val="hybridMultilevel"/>
    <w:tmpl w:val="189C5A9C"/>
    <w:lvl w:ilvl="0" w:tplc="A3989F6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5674130"/>
    <w:multiLevelType w:val="hybridMultilevel"/>
    <w:tmpl w:val="17E2BA26"/>
    <w:lvl w:ilvl="0" w:tplc="FCE80ED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5A7591F"/>
    <w:multiLevelType w:val="hybridMultilevel"/>
    <w:tmpl w:val="A9943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5D25C3E"/>
    <w:multiLevelType w:val="hybridMultilevel"/>
    <w:tmpl w:val="06CAC85A"/>
    <w:lvl w:ilvl="0" w:tplc="87DEE32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9243DF7"/>
    <w:multiLevelType w:val="hybridMultilevel"/>
    <w:tmpl w:val="DBA61B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A4F7D43"/>
    <w:multiLevelType w:val="hybridMultilevel"/>
    <w:tmpl w:val="74EE45A6"/>
    <w:lvl w:ilvl="0" w:tplc="508C6ACC">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B5829FE"/>
    <w:multiLevelType w:val="hybridMultilevel"/>
    <w:tmpl w:val="66869D62"/>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4">
    <w:nsid w:val="4DA916D3"/>
    <w:multiLevelType w:val="hybridMultilevel"/>
    <w:tmpl w:val="87F2CE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0131F76"/>
    <w:multiLevelType w:val="hybridMultilevel"/>
    <w:tmpl w:val="6B4807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1654F31"/>
    <w:multiLevelType w:val="hybridMultilevel"/>
    <w:tmpl w:val="7F7AF2CC"/>
    <w:lvl w:ilvl="0" w:tplc="B2CE133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1767584"/>
    <w:multiLevelType w:val="hybridMultilevel"/>
    <w:tmpl w:val="1BAE4A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3">
      <w:start w:val="1"/>
      <w:numFmt w:val="bullet"/>
      <w:lvlText w:val="o"/>
      <w:lvlJc w:val="left"/>
      <w:pPr>
        <w:ind w:left="2160" w:hanging="360"/>
      </w:pPr>
      <w:rPr>
        <w:rFonts w:ascii="Courier New" w:hAnsi="Courier New" w:cs="Courier New"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53F22E27"/>
    <w:multiLevelType w:val="hybridMultilevel"/>
    <w:tmpl w:val="91D0405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6327B44"/>
    <w:multiLevelType w:val="hybridMultilevel"/>
    <w:tmpl w:val="7EA611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59584C36"/>
    <w:multiLevelType w:val="hybridMultilevel"/>
    <w:tmpl w:val="0C3A47A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A10666E"/>
    <w:multiLevelType w:val="hybridMultilevel"/>
    <w:tmpl w:val="120CCF0A"/>
    <w:lvl w:ilvl="0" w:tplc="FFFFFFFF">
      <w:start w:val="1"/>
      <w:numFmt w:val="lowerLetter"/>
      <w:lvlText w:val="%1)"/>
      <w:lvlJc w:val="left"/>
      <w:pPr>
        <w:tabs>
          <w:tab w:val="num" w:pos="624"/>
        </w:tabs>
        <w:ind w:left="624"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nsid w:val="5B274087"/>
    <w:multiLevelType w:val="hybridMultilevel"/>
    <w:tmpl w:val="D42642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BB20AF8"/>
    <w:multiLevelType w:val="hybridMultilevel"/>
    <w:tmpl w:val="074E7D50"/>
    <w:lvl w:ilvl="0" w:tplc="E854717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5CF159E3"/>
    <w:multiLevelType w:val="hybridMultilevel"/>
    <w:tmpl w:val="644084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5D8620EA"/>
    <w:multiLevelType w:val="hybridMultilevel"/>
    <w:tmpl w:val="F59E36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5EFE09F8"/>
    <w:multiLevelType w:val="hybridMultilevel"/>
    <w:tmpl w:val="5B288F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1F12EBA"/>
    <w:multiLevelType w:val="hybridMultilevel"/>
    <w:tmpl w:val="C40C9A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24654F4"/>
    <w:multiLevelType w:val="hybridMultilevel"/>
    <w:tmpl w:val="D42642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2477FEA"/>
    <w:multiLevelType w:val="hybridMultilevel"/>
    <w:tmpl w:val="EBD4D3A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nsid w:val="624A0202"/>
    <w:multiLevelType w:val="hybridMultilevel"/>
    <w:tmpl w:val="47A4AD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627A2732"/>
    <w:multiLevelType w:val="hybridMultilevel"/>
    <w:tmpl w:val="D040E4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6298323B"/>
    <w:multiLevelType w:val="hybridMultilevel"/>
    <w:tmpl w:val="9204100E"/>
    <w:lvl w:ilvl="0" w:tplc="FFFFFFFF">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66B923B6"/>
    <w:multiLevelType w:val="hybridMultilevel"/>
    <w:tmpl w:val="4852DB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67EF7F8F"/>
    <w:multiLevelType w:val="hybridMultilevel"/>
    <w:tmpl w:val="DD908F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8817008"/>
    <w:multiLevelType w:val="hybridMultilevel"/>
    <w:tmpl w:val="7C809C7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6">
    <w:nsid w:val="693D1342"/>
    <w:multiLevelType w:val="hybridMultilevel"/>
    <w:tmpl w:val="1264C7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6A632E30"/>
    <w:multiLevelType w:val="hybridMultilevel"/>
    <w:tmpl w:val="0C3E2C76"/>
    <w:lvl w:ilvl="0" w:tplc="83F6F4B8">
      <w:start w:val="1"/>
      <w:numFmt w:val="bullet"/>
      <w:pStyle w:val="Listapunktowana"/>
      <w:lvlText w:val=""/>
      <w:lvlJc w:val="left"/>
      <w:pPr>
        <w:tabs>
          <w:tab w:val="num" w:pos="284"/>
        </w:tabs>
        <w:ind w:left="284" w:hanging="284"/>
      </w:pPr>
      <w:rPr>
        <w:rFonts w:ascii="Symbol" w:hAnsi="Symbol" w:hint="default"/>
        <w:color w:val="1E7820"/>
      </w:rPr>
    </w:lvl>
    <w:lvl w:ilvl="1" w:tplc="F7AE5CFA">
      <w:numFmt w:val="bullet"/>
      <w:lvlText w:val="-"/>
      <w:lvlJc w:val="left"/>
      <w:pPr>
        <w:ind w:left="1440" w:hanging="360"/>
      </w:pPr>
      <w:rPr>
        <w:rFonts w:ascii="BundesSans Regular" w:eastAsiaTheme="minorEastAsia" w:hAnsi="BundesSans Regular" w:cs="Aria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8">
    <w:nsid w:val="6CB6530D"/>
    <w:multiLevelType w:val="hybridMultilevel"/>
    <w:tmpl w:val="D38C22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6D8D779B"/>
    <w:multiLevelType w:val="hybridMultilevel"/>
    <w:tmpl w:val="8D7415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6E5D22C8"/>
    <w:multiLevelType w:val="hybridMultilevel"/>
    <w:tmpl w:val="E6EA30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6E806F58"/>
    <w:multiLevelType w:val="hybridMultilevel"/>
    <w:tmpl w:val="87BE0F1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6FB533A8"/>
    <w:multiLevelType w:val="hybridMultilevel"/>
    <w:tmpl w:val="C69CC2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717E3336"/>
    <w:multiLevelType w:val="hybridMultilevel"/>
    <w:tmpl w:val="F37686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730E1DF0"/>
    <w:multiLevelType w:val="hybridMultilevel"/>
    <w:tmpl w:val="79344258"/>
    <w:lvl w:ilvl="0" w:tplc="75CA470E">
      <w:start w:val="1"/>
      <w:numFmt w:val="bullet"/>
      <w:lvlText w:val=""/>
      <w:lvlJc w:val="left"/>
      <w:pPr>
        <w:tabs>
          <w:tab w:val="num" w:pos="720"/>
        </w:tabs>
        <w:ind w:left="720" w:hanging="360"/>
      </w:pPr>
      <w:rPr>
        <w:rFonts w:ascii="Symbol" w:hAnsi="Symbol" w:hint="default"/>
        <w:strike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5">
    <w:nsid w:val="766F58DB"/>
    <w:multiLevelType w:val="hybridMultilevel"/>
    <w:tmpl w:val="356845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767E0755"/>
    <w:multiLevelType w:val="hybridMultilevel"/>
    <w:tmpl w:val="E2D83C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801230E"/>
    <w:multiLevelType w:val="hybridMultilevel"/>
    <w:tmpl w:val="0ACC75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785B0469"/>
    <w:multiLevelType w:val="hybridMultilevel"/>
    <w:tmpl w:val="D3C0038A"/>
    <w:lvl w:ilvl="0" w:tplc="42CE318C">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89">
    <w:nsid w:val="7A5A0F82"/>
    <w:multiLevelType w:val="hybridMultilevel"/>
    <w:tmpl w:val="2252E8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7A9627A8"/>
    <w:multiLevelType w:val="hybridMultilevel"/>
    <w:tmpl w:val="4208B26E"/>
    <w:lvl w:ilvl="0" w:tplc="6A4E9DE6">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E596207"/>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2">
    <w:nsid w:val="7FB46D14"/>
    <w:multiLevelType w:val="hybridMultilevel"/>
    <w:tmpl w:val="D610AD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80"/>
  </w:num>
  <w:num w:numId="3">
    <w:abstractNumId w:val="61"/>
  </w:num>
  <w:num w:numId="4">
    <w:abstractNumId w:val="91"/>
  </w:num>
  <w:num w:numId="5">
    <w:abstractNumId w:val="4"/>
  </w:num>
  <w:num w:numId="6">
    <w:abstractNumId w:val="23"/>
  </w:num>
  <w:num w:numId="7">
    <w:abstractNumId w:val="90"/>
  </w:num>
  <w:num w:numId="8">
    <w:abstractNumId w:val="32"/>
  </w:num>
  <w:num w:numId="9">
    <w:abstractNumId w:val="14"/>
  </w:num>
  <w:num w:numId="10">
    <w:abstractNumId w:val="85"/>
  </w:num>
  <w:num w:numId="11">
    <w:abstractNumId w:val="82"/>
  </w:num>
  <w:num w:numId="12">
    <w:abstractNumId w:val="41"/>
  </w:num>
  <w:num w:numId="13">
    <w:abstractNumId w:val="21"/>
  </w:num>
  <w:num w:numId="14">
    <w:abstractNumId w:val="44"/>
  </w:num>
  <w:num w:numId="15">
    <w:abstractNumId w:val="66"/>
  </w:num>
  <w:num w:numId="16">
    <w:abstractNumId w:val="16"/>
  </w:num>
  <w:num w:numId="17">
    <w:abstractNumId w:val="36"/>
  </w:num>
  <w:num w:numId="18">
    <w:abstractNumId w:val="31"/>
  </w:num>
  <w:num w:numId="19">
    <w:abstractNumId w:val="9"/>
  </w:num>
  <w:num w:numId="20">
    <w:abstractNumId w:val="11"/>
  </w:num>
  <w:num w:numId="21">
    <w:abstractNumId w:val="45"/>
  </w:num>
  <w:num w:numId="22">
    <w:abstractNumId w:val="77"/>
  </w:num>
  <w:num w:numId="23">
    <w:abstractNumId w:val="75"/>
  </w:num>
  <w:num w:numId="24">
    <w:abstractNumId w:val="57"/>
  </w:num>
  <w:num w:numId="25">
    <w:abstractNumId w:val="52"/>
  </w:num>
  <w:num w:numId="26">
    <w:abstractNumId w:val="12"/>
  </w:num>
  <w:num w:numId="27">
    <w:abstractNumId w:val="37"/>
  </w:num>
  <w:num w:numId="28">
    <w:abstractNumId w:val="64"/>
  </w:num>
  <w:num w:numId="29">
    <w:abstractNumId w:val="84"/>
  </w:num>
  <w:num w:numId="30">
    <w:abstractNumId w:val="83"/>
  </w:num>
  <w:num w:numId="31">
    <w:abstractNumId w:val="38"/>
  </w:num>
  <w:num w:numId="32">
    <w:abstractNumId w:val="39"/>
  </w:num>
  <w:num w:numId="33">
    <w:abstractNumId w:val="22"/>
  </w:num>
  <w:num w:numId="34">
    <w:abstractNumId w:val="13"/>
  </w:num>
  <w:num w:numId="35">
    <w:abstractNumId w:val="5"/>
  </w:num>
  <w:num w:numId="36">
    <w:abstractNumId w:val="27"/>
  </w:num>
  <w:num w:numId="37">
    <w:abstractNumId w:val="19"/>
  </w:num>
  <w:num w:numId="38">
    <w:abstractNumId w:val="8"/>
  </w:num>
  <w:num w:numId="39">
    <w:abstractNumId w:val="78"/>
  </w:num>
  <w:num w:numId="40">
    <w:abstractNumId w:val="26"/>
  </w:num>
  <w:num w:numId="41">
    <w:abstractNumId w:val="89"/>
  </w:num>
  <w:num w:numId="42">
    <w:abstractNumId w:val="76"/>
  </w:num>
  <w:num w:numId="43">
    <w:abstractNumId w:val="74"/>
  </w:num>
  <w:num w:numId="44">
    <w:abstractNumId w:val="28"/>
  </w:num>
  <w:num w:numId="45">
    <w:abstractNumId w:val="73"/>
  </w:num>
  <w:num w:numId="46">
    <w:abstractNumId w:val="6"/>
  </w:num>
  <w:num w:numId="47">
    <w:abstractNumId w:val="65"/>
  </w:num>
  <w:num w:numId="48">
    <w:abstractNumId w:val="17"/>
  </w:num>
  <w:num w:numId="49">
    <w:abstractNumId w:val="70"/>
  </w:num>
  <w:num w:numId="50">
    <w:abstractNumId w:val="30"/>
  </w:num>
  <w:num w:numId="51">
    <w:abstractNumId w:val="24"/>
  </w:num>
  <w:num w:numId="52">
    <w:abstractNumId w:val="50"/>
  </w:num>
  <w:num w:numId="53">
    <w:abstractNumId w:val="47"/>
  </w:num>
  <w:num w:numId="54">
    <w:abstractNumId w:val="72"/>
  </w:num>
  <w:num w:numId="55">
    <w:abstractNumId w:val="18"/>
  </w:num>
  <w:num w:numId="56">
    <w:abstractNumId w:val="15"/>
  </w:num>
  <w:num w:numId="57">
    <w:abstractNumId w:val="48"/>
  </w:num>
  <w:num w:numId="58">
    <w:abstractNumId w:val="87"/>
  </w:num>
  <w:num w:numId="59">
    <w:abstractNumId w:val="81"/>
  </w:num>
  <w:num w:numId="60">
    <w:abstractNumId w:val="92"/>
  </w:num>
  <w:num w:numId="61">
    <w:abstractNumId w:val="34"/>
  </w:num>
  <w:num w:numId="62">
    <w:abstractNumId w:val="56"/>
  </w:num>
  <w:num w:numId="63">
    <w:abstractNumId w:val="40"/>
  </w:num>
  <w:num w:numId="64">
    <w:abstractNumId w:val="43"/>
  </w:num>
  <w:num w:numId="65">
    <w:abstractNumId w:val="3"/>
  </w:num>
  <w:num w:numId="66">
    <w:abstractNumId w:val="63"/>
  </w:num>
  <w:num w:numId="67">
    <w:abstractNumId w:val="55"/>
  </w:num>
  <w:num w:numId="68">
    <w:abstractNumId w:val="60"/>
  </w:num>
  <w:num w:numId="69">
    <w:abstractNumId w:val="58"/>
  </w:num>
  <w:num w:numId="70">
    <w:abstractNumId w:val="54"/>
  </w:num>
  <w:num w:numId="71">
    <w:abstractNumId w:val="69"/>
  </w:num>
  <w:num w:numId="72">
    <w:abstractNumId w:val="49"/>
  </w:num>
  <w:num w:numId="73">
    <w:abstractNumId w:val="67"/>
  </w:num>
  <w:num w:numId="74">
    <w:abstractNumId w:val="53"/>
  </w:num>
  <w:num w:numId="75">
    <w:abstractNumId w:val="51"/>
  </w:num>
  <w:num w:numId="76">
    <w:abstractNumId w:val="79"/>
  </w:num>
  <w:num w:numId="77">
    <w:abstractNumId w:val="35"/>
  </w:num>
  <w:num w:numId="78">
    <w:abstractNumId w:val="2"/>
  </w:num>
  <w:num w:numId="79">
    <w:abstractNumId w:val="33"/>
  </w:num>
  <w:num w:numId="80">
    <w:abstractNumId w:val="62"/>
  </w:num>
  <w:num w:numId="81">
    <w:abstractNumId w:val="86"/>
  </w:num>
  <w:num w:numId="82">
    <w:abstractNumId w:val="29"/>
  </w:num>
  <w:num w:numId="83">
    <w:abstractNumId w:val="25"/>
  </w:num>
  <w:num w:numId="84">
    <w:abstractNumId w:val="46"/>
  </w:num>
  <w:num w:numId="85">
    <w:abstractNumId w:val="20"/>
  </w:num>
  <w:num w:numId="86">
    <w:abstractNumId w:val="68"/>
  </w:num>
  <w:num w:numId="87">
    <w:abstractNumId w:val="71"/>
  </w:num>
  <w:num w:numId="88">
    <w:abstractNumId w:val="10"/>
  </w:num>
  <w:num w:numId="89">
    <w:abstractNumId w:val="88"/>
  </w:num>
  <w:num w:numId="90">
    <w:abstractNumId w:val="7"/>
  </w:num>
  <w:num w:numId="91">
    <w:abstractNumId w:val="59"/>
  </w:num>
  <w:num w:numId="92">
    <w:abstractNumId w:val="42"/>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F1F"/>
    <w:rsid w:val="0000025E"/>
    <w:rsid w:val="0000057C"/>
    <w:rsid w:val="00000766"/>
    <w:rsid w:val="00000E07"/>
    <w:rsid w:val="0000205A"/>
    <w:rsid w:val="00003B92"/>
    <w:rsid w:val="0000405E"/>
    <w:rsid w:val="0000414A"/>
    <w:rsid w:val="00004369"/>
    <w:rsid w:val="000051C1"/>
    <w:rsid w:val="00006D64"/>
    <w:rsid w:val="00010C92"/>
    <w:rsid w:val="00011C8A"/>
    <w:rsid w:val="00011EE7"/>
    <w:rsid w:val="00015656"/>
    <w:rsid w:val="00017700"/>
    <w:rsid w:val="00021153"/>
    <w:rsid w:val="000211E7"/>
    <w:rsid w:val="000225F1"/>
    <w:rsid w:val="00023B14"/>
    <w:rsid w:val="00023EAB"/>
    <w:rsid w:val="00024997"/>
    <w:rsid w:val="00024BF4"/>
    <w:rsid w:val="00026232"/>
    <w:rsid w:val="00027086"/>
    <w:rsid w:val="00027125"/>
    <w:rsid w:val="00027FE4"/>
    <w:rsid w:val="000300A4"/>
    <w:rsid w:val="000308A0"/>
    <w:rsid w:val="000314BD"/>
    <w:rsid w:val="0003194F"/>
    <w:rsid w:val="00031C2A"/>
    <w:rsid w:val="000327A1"/>
    <w:rsid w:val="0003318A"/>
    <w:rsid w:val="00033CB8"/>
    <w:rsid w:val="00034205"/>
    <w:rsid w:val="00034285"/>
    <w:rsid w:val="00034EAF"/>
    <w:rsid w:val="000350C8"/>
    <w:rsid w:val="000356C1"/>
    <w:rsid w:val="00035AC8"/>
    <w:rsid w:val="000371FD"/>
    <w:rsid w:val="00037279"/>
    <w:rsid w:val="000377D2"/>
    <w:rsid w:val="00037C29"/>
    <w:rsid w:val="00040506"/>
    <w:rsid w:val="0004123E"/>
    <w:rsid w:val="000414C9"/>
    <w:rsid w:val="00041BC8"/>
    <w:rsid w:val="00042FC7"/>
    <w:rsid w:val="00043E81"/>
    <w:rsid w:val="00043EA0"/>
    <w:rsid w:val="00044EE1"/>
    <w:rsid w:val="00045A6C"/>
    <w:rsid w:val="000465AF"/>
    <w:rsid w:val="00046A39"/>
    <w:rsid w:val="00047014"/>
    <w:rsid w:val="0004745B"/>
    <w:rsid w:val="00047E5C"/>
    <w:rsid w:val="00050007"/>
    <w:rsid w:val="000501F4"/>
    <w:rsid w:val="00050AC9"/>
    <w:rsid w:val="00050B14"/>
    <w:rsid w:val="00050B57"/>
    <w:rsid w:val="00051AB1"/>
    <w:rsid w:val="00053444"/>
    <w:rsid w:val="00053DDE"/>
    <w:rsid w:val="00055DF9"/>
    <w:rsid w:val="00056711"/>
    <w:rsid w:val="00057264"/>
    <w:rsid w:val="00057BC2"/>
    <w:rsid w:val="00057ED4"/>
    <w:rsid w:val="000608F5"/>
    <w:rsid w:val="000614FB"/>
    <w:rsid w:val="00062FC2"/>
    <w:rsid w:val="0006363E"/>
    <w:rsid w:val="0006396B"/>
    <w:rsid w:val="00063A11"/>
    <w:rsid w:val="00063B14"/>
    <w:rsid w:val="000649FB"/>
    <w:rsid w:val="00064AAC"/>
    <w:rsid w:val="00064C34"/>
    <w:rsid w:val="00064FF4"/>
    <w:rsid w:val="000651A7"/>
    <w:rsid w:val="00066191"/>
    <w:rsid w:val="00066572"/>
    <w:rsid w:val="00066B31"/>
    <w:rsid w:val="00067239"/>
    <w:rsid w:val="000701B3"/>
    <w:rsid w:val="000701E9"/>
    <w:rsid w:val="00071179"/>
    <w:rsid w:val="00072D98"/>
    <w:rsid w:val="000731F5"/>
    <w:rsid w:val="00075E51"/>
    <w:rsid w:val="00076651"/>
    <w:rsid w:val="00076B58"/>
    <w:rsid w:val="00076D36"/>
    <w:rsid w:val="0007775D"/>
    <w:rsid w:val="0007779B"/>
    <w:rsid w:val="0008115C"/>
    <w:rsid w:val="00081442"/>
    <w:rsid w:val="00082342"/>
    <w:rsid w:val="000824EF"/>
    <w:rsid w:val="000828DA"/>
    <w:rsid w:val="00082EDA"/>
    <w:rsid w:val="00083A4F"/>
    <w:rsid w:val="00083B4E"/>
    <w:rsid w:val="00083D82"/>
    <w:rsid w:val="00084AED"/>
    <w:rsid w:val="0008579F"/>
    <w:rsid w:val="0008695F"/>
    <w:rsid w:val="000907B9"/>
    <w:rsid w:val="00090D33"/>
    <w:rsid w:val="00091592"/>
    <w:rsid w:val="000919FF"/>
    <w:rsid w:val="00092C8E"/>
    <w:rsid w:val="00092CAA"/>
    <w:rsid w:val="000930A8"/>
    <w:rsid w:val="00093FBA"/>
    <w:rsid w:val="000941F0"/>
    <w:rsid w:val="000949CD"/>
    <w:rsid w:val="00095288"/>
    <w:rsid w:val="000968A8"/>
    <w:rsid w:val="00097186"/>
    <w:rsid w:val="000977A0"/>
    <w:rsid w:val="00097826"/>
    <w:rsid w:val="00097DB3"/>
    <w:rsid w:val="000A0723"/>
    <w:rsid w:val="000A0C21"/>
    <w:rsid w:val="000A0EB6"/>
    <w:rsid w:val="000A1831"/>
    <w:rsid w:val="000A18E7"/>
    <w:rsid w:val="000A267D"/>
    <w:rsid w:val="000A3C9F"/>
    <w:rsid w:val="000A4111"/>
    <w:rsid w:val="000A4F29"/>
    <w:rsid w:val="000B047F"/>
    <w:rsid w:val="000B1BFE"/>
    <w:rsid w:val="000B1D44"/>
    <w:rsid w:val="000B2492"/>
    <w:rsid w:val="000B3608"/>
    <w:rsid w:val="000B5026"/>
    <w:rsid w:val="000B5B1B"/>
    <w:rsid w:val="000B6EC7"/>
    <w:rsid w:val="000C05B4"/>
    <w:rsid w:val="000C0EFD"/>
    <w:rsid w:val="000C21BE"/>
    <w:rsid w:val="000C254A"/>
    <w:rsid w:val="000C44E7"/>
    <w:rsid w:val="000C49E1"/>
    <w:rsid w:val="000C4B88"/>
    <w:rsid w:val="000C4D07"/>
    <w:rsid w:val="000C5EE5"/>
    <w:rsid w:val="000C62AE"/>
    <w:rsid w:val="000C6F09"/>
    <w:rsid w:val="000C7890"/>
    <w:rsid w:val="000D07FC"/>
    <w:rsid w:val="000D0EBE"/>
    <w:rsid w:val="000D206F"/>
    <w:rsid w:val="000D2F2A"/>
    <w:rsid w:val="000D3F82"/>
    <w:rsid w:val="000D6177"/>
    <w:rsid w:val="000D6B0E"/>
    <w:rsid w:val="000D6B68"/>
    <w:rsid w:val="000D74BE"/>
    <w:rsid w:val="000D79B8"/>
    <w:rsid w:val="000D7E9B"/>
    <w:rsid w:val="000D7FE1"/>
    <w:rsid w:val="000E01C8"/>
    <w:rsid w:val="000E0262"/>
    <w:rsid w:val="000E1449"/>
    <w:rsid w:val="000E1490"/>
    <w:rsid w:val="000E2C77"/>
    <w:rsid w:val="000E2F14"/>
    <w:rsid w:val="000E3B80"/>
    <w:rsid w:val="000E4882"/>
    <w:rsid w:val="000E4FDC"/>
    <w:rsid w:val="000E509B"/>
    <w:rsid w:val="000E54E6"/>
    <w:rsid w:val="000E5CC3"/>
    <w:rsid w:val="000E79A5"/>
    <w:rsid w:val="000E7C77"/>
    <w:rsid w:val="000F062F"/>
    <w:rsid w:val="000F0F9A"/>
    <w:rsid w:val="000F143E"/>
    <w:rsid w:val="000F1872"/>
    <w:rsid w:val="000F28E8"/>
    <w:rsid w:val="000F2A97"/>
    <w:rsid w:val="000F44B2"/>
    <w:rsid w:val="000F5AB3"/>
    <w:rsid w:val="000F6E02"/>
    <w:rsid w:val="000F6EE7"/>
    <w:rsid w:val="000F704B"/>
    <w:rsid w:val="000F7FE6"/>
    <w:rsid w:val="00100F3C"/>
    <w:rsid w:val="001029B6"/>
    <w:rsid w:val="00103641"/>
    <w:rsid w:val="00104AE3"/>
    <w:rsid w:val="0010538C"/>
    <w:rsid w:val="00105864"/>
    <w:rsid w:val="00106441"/>
    <w:rsid w:val="00106E28"/>
    <w:rsid w:val="0010771D"/>
    <w:rsid w:val="0011133E"/>
    <w:rsid w:val="00112CC8"/>
    <w:rsid w:val="00113693"/>
    <w:rsid w:val="00113890"/>
    <w:rsid w:val="0011469C"/>
    <w:rsid w:val="00116361"/>
    <w:rsid w:val="00117493"/>
    <w:rsid w:val="00120099"/>
    <w:rsid w:val="001204A7"/>
    <w:rsid w:val="001214C4"/>
    <w:rsid w:val="001216AB"/>
    <w:rsid w:val="001217DB"/>
    <w:rsid w:val="00122447"/>
    <w:rsid w:val="00122DF2"/>
    <w:rsid w:val="00125453"/>
    <w:rsid w:val="001256B1"/>
    <w:rsid w:val="00125CB7"/>
    <w:rsid w:val="001274E3"/>
    <w:rsid w:val="00127917"/>
    <w:rsid w:val="00130877"/>
    <w:rsid w:val="00132686"/>
    <w:rsid w:val="0013275A"/>
    <w:rsid w:val="00133C0E"/>
    <w:rsid w:val="001345FD"/>
    <w:rsid w:val="001367CD"/>
    <w:rsid w:val="00137AAE"/>
    <w:rsid w:val="00140346"/>
    <w:rsid w:val="00142465"/>
    <w:rsid w:val="00143F1F"/>
    <w:rsid w:val="00143F90"/>
    <w:rsid w:val="001440BF"/>
    <w:rsid w:val="001444D1"/>
    <w:rsid w:val="00144E57"/>
    <w:rsid w:val="001457EC"/>
    <w:rsid w:val="001461BF"/>
    <w:rsid w:val="00146902"/>
    <w:rsid w:val="00150AF3"/>
    <w:rsid w:val="00151080"/>
    <w:rsid w:val="001534F3"/>
    <w:rsid w:val="00154236"/>
    <w:rsid w:val="00154BDF"/>
    <w:rsid w:val="00155189"/>
    <w:rsid w:val="001557C8"/>
    <w:rsid w:val="00156537"/>
    <w:rsid w:val="00160E76"/>
    <w:rsid w:val="00161357"/>
    <w:rsid w:val="001625A1"/>
    <w:rsid w:val="00162786"/>
    <w:rsid w:val="00163B50"/>
    <w:rsid w:val="0016489D"/>
    <w:rsid w:val="00164D97"/>
    <w:rsid w:val="00165874"/>
    <w:rsid w:val="00165C7E"/>
    <w:rsid w:val="001679E9"/>
    <w:rsid w:val="00167FBE"/>
    <w:rsid w:val="00174058"/>
    <w:rsid w:val="0017666C"/>
    <w:rsid w:val="001776B7"/>
    <w:rsid w:val="00177F0A"/>
    <w:rsid w:val="00180A1B"/>
    <w:rsid w:val="00181055"/>
    <w:rsid w:val="00182714"/>
    <w:rsid w:val="00182D01"/>
    <w:rsid w:val="00185FF5"/>
    <w:rsid w:val="00186AD6"/>
    <w:rsid w:val="00187233"/>
    <w:rsid w:val="001906E9"/>
    <w:rsid w:val="00190D46"/>
    <w:rsid w:val="00191465"/>
    <w:rsid w:val="00191CD3"/>
    <w:rsid w:val="00193133"/>
    <w:rsid w:val="001939FE"/>
    <w:rsid w:val="00193A26"/>
    <w:rsid w:val="00193D5E"/>
    <w:rsid w:val="001948B2"/>
    <w:rsid w:val="00194D63"/>
    <w:rsid w:val="00196164"/>
    <w:rsid w:val="001962FB"/>
    <w:rsid w:val="00196C65"/>
    <w:rsid w:val="001978A2"/>
    <w:rsid w:val="00197DAF"/>
    <w:rsid w:val="001A0029"/>
    <w:rsid w:val="001A274C"/>
    <w:rsid w:val="001A2A6A"/>
    <w:rsid w:val="001A3662"/>
    <w:rsid w:val="001A398F"/>
    <w:rsid w:val="001A418A"/>
    <w:rsid w:val="001A4B1E"/>
    <w:rsid w:val="001A4C71"/>
    <w:rsid w:val="001A5F66"/>
    <w:rsid w:val="001A642C"/>
    <w:rsid w:val="001A6EBE"/>
    <w:rsid w:val="001A6EC9"/>
    <w:rsid w:val="001A7589"/>
    <w:rsid w:val="001A75AF"/>
    <w:rsid w:val="001A7E90"/>
    <w:rsid w:val="001B07E3"/>
    <w:rsid w:val="001B1B14"/>
    <w:rsid w:val="001B1CE5"/>
    <w:rsid w:val="001B4DD2"/>
    <w:rsid w:val="001B5511"/>
    <w:rsid w:val="001B6262"/>
    <w:rsid w:val="001B6FE2"/>
    <w:rsid w:val="001B70F6"/>
    <w:rsid w:val="001B7461"/>
    <w:rsid w:val="001C01BD"/>
    <w:rsid w:val="001C1296"/>
    <w:rsid w:val="001C1697"/>
    <w:rsid w:val="001C1877"/>
    <w:rsid w:val="001C196B"/>
    <w:rsid w:val="001C1B18"/>
    <w:rsid w:val="001C21E8"/>
    <w:rsid w:val="001C256C"/>
    <w:rsid w:val="001C3023"/>
    <w:rsid w:val="001C421F"/>
    <w:rsid w:val="001C4281"/>
    <w:rsid w:val="001C4B41"/>
    <w:rsid w:val="001C677D"/>
    <w:rsid w:val="001C6E99"/>
    <w:rsid w:val="001C760D"/>
    <w:rsid w:val="001C7C9E"/>
    <w:rsid w:val="001D0318"/>
    <w:rsid w:val="001D1180"/>
    <w:rsid w:val="001D16F5"/>
    <w:rsid w:val="001D3CFB"/>
    <w:rsid w:val="001D4A1A"/>
    <w:rsid w:val="001D4AB3"/>
    <w:rsid w:val="001D53CE"/>
    <w:rsid w:val="001D5A55"/>
    <w:rsid w:val="001D5BA0"/>
    <w:rsid w:val="001D5CF0"/>
    <w:rsid w:val="001D5DA7"/>
    <w:rsid w:val="001D623C"/>
    <w:rsid w:val="001D6A80"/>
    <w:rsid w:val="001D6C3E"/>
    <w:rsid w:val="001D6CF8"/>
    <w:rsid w:val="001D6EEA"/>
    <w:rsid w:val="001D75B8"/>
    <w:rsid w:val="001D7869"/>
    <w:rsid w:val="001D7DB6"/>
    <w:rsid w:val="001E048D"/>
    <w:rsid w:val="001E0E8A"/>
    <w:rsid w:val="001E1E1B"/>
    <w:rsid w:val="001E24A3"/>
    <w:rsid w:val="001E394E"/>
    <w:rsid w:val="001E5123"/>
    <w:rsid w:val="001E61BE"/>
    <w:rsid w:val="001E6BE4"/>
    <w:rsid w:val="001E7025"/>
    <w:rsid w:val="001E75B3"/>
    <w:rsid w:val="001E7ABE"/>
    <w:rsid w:val="001E7DA0"/>
    <w:rsid w:val="001F0716"/>
    <w:rsid w:val="001F1055"/>
    <w:rsid w:val="001F11AB"/>
    <w:rsid w:val="001F19A4"/>
    <w:rsid w:val="001F1C74"/>
    <w:rsid w:val="001F2051"/>
    <w:rsid w:val="001F2577"/>
    <w:rsid w:val="001F2B9A"/>
    <w:rsid w:val="001F3931"/>
    <w:rsid w:val="001F3FFA"/>
    <w:rsid w:val="001F4CCB"/>
    <w:rsid w:val="001F53D9"/>
    <w:rsid w:val="001F5A45"/>
    <w:rsid w:val="001F792E"/>
    <w:rsid w:val="001F7E4A"/>
    <w:rsid w:val="00200F19"/>
    <w:rsid w:val="002016EA"/>
    <w:rsid w:val="00201E77"/>
    <w:rsid w:val="00202B42"/>
    <w:rsid w:val="00202D2C"/>
    <w:rsid w:val="00203BA9"/>
    <w:rsid w:val="0020406E"/>
    <w:rsid w:val="0020538E"/>
    <w:rsid w:val="002057FA"/>
    <w:rsid w:val="00206364"/>
    <w:rsid w:val="002068E8"/>
    <w:rsid w:val="00207877"/>
    <w:rsid w:val="002078A4"/>
    <w:rsid w:val="0021001C"/>
    <w:rsid w:val="00210EEA"/>
    <w:rsid w:val="00211139"/>
    <w:rsid w:val="00211848"/>
    <w:rsid w:val="00211F53"/>
    <w:rsid w:val="00212EC5"/>
    <w:rsid w:val="002145A6"/>
    <w:rsid w:val="00217072"/>
    <w:rsid w:val="00220655"/>
    <w:rsid w:val="002215CE"/>
    <w:rsid w:val="00221A83"/>
    <w:rsid w:val="00221E11"/>
    <w:rsid w:val="0022239B"/>
    <w:rsid w:val="002225B9"/>
    <w:rsid w:val="00223757"/>
    <w:rsid w:val="0022409C"/>
    <w:rsid w:val="002240B0"/>
    <w:rsid w:val="00224703"/>
    <w:rsid w:val="002255E7"/>
    <w:rsid w:val="002257A8"/>
    <w:rsid w:val="00225AA4"/>
    <w:rsid w:val="0022620E"/>
    <w:rsid w:val="00226D2F"/>
    <w:rsid w:val="00226D49"/>
    <w:rsid w:val="00227F3E"/>
    <w:rsid w:val="0023024E"/>
    <w:rsid w:val="00230485"/>
    <w:rsid w:val="002315D3"/>
    <w:rsid w:val="00232141"/>
    <w:rsid w:val="0023325C"/>
    <w:rsid w:val="002332FC"/>
    <w:rsid w:val="002337B5"/>
    <w:rsid w:val="002353D7"/>
    <w:rsid w:val="0023673A"/>
    <w:rsid w:val="00237191"/>
    <w:rsid w:val="00237304"/>
    <w:rsid w:val="002375BC"/>
    <w:rsid w:val="00237B56"/>
    <w:rsid w:val="00240C36"/>
    <w:rsid w:val="00240EBA"/>
    <w:rsid w:val="00241A32"/>
    <w:rsid w:val="00241EEA"/>
    <w:rsid w:val="00241FBA"/>
    <w:rsid w:val="00242834"/>
    <w:rsid w:val="00242CDC"/>
    <w:rsid w:val="002443D6"/>
    <w:rsid w:val="00244507"/>
    <w:rsid w:val="00244512"/>
    <w:rsid w:val="00244993"/>
    <w:rsid w:val="00245F5A"/>
    <w:rsid w:val="0024795C"/>
    <w:rsid w:val="002500B0"/>
    <w:rsid w:val="0025010D"/>
    <w:rsid w:val="002501A8"/>
    <w:rsid w:val="0025028E"/>
    <w:rsid w:val="00251923"/>
    <w:rsid w:val="0025249C"/>
    <w:rsid w:val="0025297A"/>
    <w:rsid w:val="002539DC"/>
    <w:rsid w:val="00254723"/>
    <w:rsid w:val="00254994"/>
    <w:rsid w:val="002549E5"/>
    <w:rsid w:val="00254BF1"/>
    <w:rsid w:val="0025516A"/>
    <w:rsid w:val="00256018"/>
    <w:rsid w:val="00257D58"/>
    <w:rsid w:val="002625B1"/>
    <w:rsid w:val="002641B0"/>
    <w:rsid w:val="00264EFB"/>
    <w:rsid w:val="00266E02"/>
    <w:rsid w:val="00267F94"/>
    <w:rsid w:val="002707BE"/>
    <w:rsid w:val="00271366"/>
    <w:rsid w:val="00271828"/>
    <w:rsid w:val="00271CBA"/>
    <w:rsid w:val="0027203D"/>
    <w:rsid w:val="0027216B"/>
    <w:rsid w:val="00272BF9"/>
    <w:rsid w:val="00272CE9"/>
    <w:rsid w:val="002731AB"/>
    <w:rsid w:val="002731D8"/>
    <w:rsid w:val="002734C5"/>
    <w:rsid w:val="00274CCA"/>
    <w:rsid w:val="00275313"/>
    <w:rsid w:val="002760FA"/>
    <w:rsid w:val="0027629C"/>
    <w:rsid w:val="00276756"/>
    <w:rsid w:val="00277155"/>
    <w:rsid w:val="002773AA"/>
    <w:rsid w:val="00281FB6"/>
    <w:rsid w:val="0028235B"/>
    <w:rsid w:val="0028281A"/>
    <w:rsid w:val="00282FBF"/>
    <w:rsid w:val="00284B40"/>
    <w:rsid w:val="002850A7"/>
    <w:rsid w:val="00286692"/>
    <w:rsid w:val="00286A9F"/>
    <w:rsid w:val="002871E9"/>
    <w:rsid w:val="00287540"/>
    <w:rsid w:val="0028774F"/>
    <w:rsid w:val="00287E0D"/>
    <w:rsid w:val="0029041B"/>
    <w:rsid w:val="00290948"/>
    <w:rsid w:val="00291BB7"/>
    <w:rsid w:val="00292356"/>
    <w:rsid w:val="00293B1E"/>
    <w:rsid w:val="00295C20"/>
    <w:rsid w:val="0029613E"/>
    <w:rsid w:val="00296590"/>
    <w:rsid w:val="002A0196"/>
    <w:rsid w:val="002A036F"/>
    <w:rsid w:val="002A0957"/>
    <w:rsid w:val="002A2151"/>
    <w:rsid w:val="002A35C2"/>
    <w:rsid w:val="002A4B62"/>
    <w:rsid w:val="002A538B"/>
    <w:rsid w:val="002A6970"/>
    <w:rsid w:val="002A6B8D"/>
    <w:rsid w:val="002A7624"/>
    <w:rsid w:val="002B01BF"/>
    <w:rsid w:val="002B098E"/>
    <w:rsid w:val="002B099A"/>
    <w:rsid w:val="002B0A5B"/>
    <w:rsid w:val="002B1335"/>
    <w:rsid w:val="002B283A"/>
    <w:rsid w:val="002B387B"/>
    <w:rsid w:val="002B3B31"/>
    <w:rsid w:val="002B422A"/>
    <w:rsid w:val="002B560D"/>
    <w:rsid w:val="002B5721"/>
    <w:rsid w:val="002B6D01"/>
    <w:rsid w:val="002B6FBA"/>
    <w:rsid w:val="002B74C0"/>
    <w:rsid w:val="002B77C1"/>
    <w:rsid w:val="002B7CAC"/>
    <w:rsid w:val="002C164A"/>
    <w:rsid w:val="002C2CC7"/>
    <w:rsid w:val="002C3412"/>
    <w:rsid w:val="002C396E"/>
    <w:rsid w:val="002C44AF"/>
    <w:rsid w:val="002C4F27"/>
    <w:rsid w:val="002C5A6D"/>
    <w:rsid w:val="002C5E9D"/>
    <w:rsid w:val="002C67DE"/>
    <w:rsid w:val="002C6C8B"/>
    <w:rsid w:val="002C6EFA"/>
    <w:rsid w:val="002C708E"/>
    <w:rsid w:val="002C7279"/>
    <w:rsid w:val="002C7580"/>
    <w:rsid w:val="002D01B5"/>
    <w:rsid w:val="002D1780"/>
    <w:rsid w:val="002D3C4F"/>
    <w:rsid w:val="002D4507"/>
    <w:rsid w:val="002D7C58"/>
    <w:rsid w:val="002E021F"/>
    <w:rsid w:val="002E1E19"/>
    <w:rsid w:val="002E2186"/>
    <w:rsid w:val="002E2CE9"/>
    <w:rsid w:val="002E3314"/>
    <w:rsid w:val="002E4920"/>
    <w:rsid w:val="002E63EB"/>
    <w:rsid w:val="002E71F8"/>
    <w:rsid w:val="002F29A5"/>
    <w:rsid w:val="002F2AD0"/>
    <w:rsid w:val="002F35ED"/>
    <w:rsid w:val="002F38E5"/>
    <w:rsid w:val="002F532A"/>
    <w:rsid w:val="002F6200"/>
    <w:rsid w:val="002F65B4"/>
    <w:rsid w:val="002F68FC"/>
    <w:rsid w:val="002F6C04"/>
    <w:rsid w:val="002F73E8"/>
    <w:rsid w:val="002F7BBD"/>
    <w:rsid w:val="002F7ECD"/>
    <w:rsid w:val="00300994"/>
    <w:rsid w:val="00300EDD"/>
    <w:rsid w:val="00302011"/>
    <w:rsid w:val="00302248"/>
    <w:rsid w:val="00302334"/>
    <w:rsid w:val="00302B6C"/>
    <w:rsid w:val="00304B65"/>
    <w:rsid w:val="003059CA"/>
    <w:rsid w:val="00305D82"/>
    <w:rsid w:val="00306004"/>
    <w:rsid w:val="003071D1"/>
    <w:rsid w:val="0030739E"/>
    <w:rsid w:val="0030786F"/>
    <w:rsid w:val="00310C67"/>
    <w:rsid w:val="00311B66"/>
    <w:rsid w:val="00313144"/>
    <w:rsid w:val="00316367"/>
    <w:rsid w:val="003169DA"/>
    <w:rsid w:val="00316B7C"/>
    <w:rsid w:val="00317C48"/>
    <w:rsid w:val="00317C95"/>
    <w:rsid w:val="00320D6C"/>
    <w:rsid w:val="00321237"/>
    <w:rsid w:val="00321262"/>
    <w:rsid w:val="00321366"/>
    <w:rsid w:val="00321F4C"/>
    <w:rsid w:val="00322E01"/>
    <w:rsid w:val="0032396F"/>
    <w:rsid w:val="00324174"/>
    <w:rsid w:val="00324795"/>
    <w:rsid w:val="00327476"/>
    <w:rsid w:val="003274B0"/>
    <w:rsid w:val="003306A0"/>
    <w:rsid w:val="00330FD8"/>
    <w:rsid w:val="00332E8C"/>
    <w:rsid w:val="00333467"/>
    <w:rsid w:val="00333787"/>
    <w:rsid w:val="00333B55"/>
    <w:rsid w:val="00334017"/>
    <w:rsid w:val="003341BE"/>
    <w:rsid w:val="003347FD"/>
    <w:rsid w:val="00335685"/>
    <w:rsid w:val="0033593C"/>
    <w:rsid w:val="00335A64"/>
    <w:rsid w:val="00336FDD"/>
    <w:rsid w:val="003371D1"/>
    <w:rsid w:val="00337BD8"/>
    <w:rsid w:val="00340122"/>
    <w:rsid w:val="00340C04"/>
    <w:rsid w:val="00341E3D"/>
    <w:rsid w:val="00342C10"/>
    <w:rsid w:val="003432CB"/>
    <w:rsid w:val="00346733"/>
    <w:rsid w:val="00347263"/>
    <w:rsid w:val="0035027C"/>
    <w:rsid w:val="00350F9A"/>
    <w:rsid w:val="00351495"/>
    <w:rsid w:val="003514E5"/>
    <w:rsid w:val="0035171A"/>
    <w:rsid w:val="00351FFB"/>
    <w:rsid w:val="0036413B"/>
    <w:rsid w:val="003641BF"/>
    <w:rsid w:val="003648B8"/>
    <w:rsid w:val="00364F15"/>
    <w:rsid w:val="00365275"/>
    <w:rsid w:val="003657C4"/>
    <w:rsid w:val="00365900"/>
    <w:rsid w:val="00365A31"/>
    <w:rsid w:val="0036664F"/>
    <w:rsid w:val="0036715B"/>
    <w:rsid w:val="00370D5A"/>
    <w:rsid w:val="003713A3"/>
    <w:rsid w:val="00371446"/>
    <w:rsid w:val="0037145F"/>
    <w:rsid w:val="00371481"/>
    <w:rsid w:val="0037173C"/>
    <w:rsid w:val="0037339B"/>
    <w:rsid w:val="00375939"/>
    <w:rsid w:val="00375FBE"/>
    <w:rsid w:val="00376CB4"/>
    <w:rsid w:val="00376DA2"/>
    <w:rsid w:val="00376FF4"/>
    <w:rsid w:val="003773C6"/>
    <w:rsid w:val="00377A85"/>
    <w:rsid w:val="00381C60"/>
    <w:rsid w:val="003827EF"/>
    <w:rsid w:val="00383472"/>
    <w:rsid w:val="00383BB4"/>
    <w:rsid w:val="00386608"/>
    <w:rsid w:val="00386E1E"/>
    <w:rsid w:val="00387FA4"/>
    <w:rsid w:val="00390C8E"/>
    <w:rsid w:val="0039270C"/>
    <w:rsid w:val="00393393"/>
    <w:rsid w:val="0039404F"/>
    <w:rsid w:val="003947A1"/>
    <w:rsid w:val="0039513E"/>
    <w:rsid w:val="00396317"/>
    <w:rsid w:val="00396354"/>
    <w:rsid w:val="00396595"/>
    <w:rsid w:val="0039703D"/>
    <w:rsid w:val="00397A15"/>
    <w:rsid w:val="003A18C4"/>
    <w:rsid w:val="003A2612"/>
    <w:rsid w:val="003A2D06"/>
    <w:rsid w:val="003A3C4D"/>
    <w:rsid w:val="003A3C87"/>
    <w:rsid w:val="003A51F5"/>
    <w:rsid w:val="003A5979"/>
    <w:rsid w:val="003A6C49"/>
    <w:rsid w:val="003A6FB5"/>
    <w:rsid w:val="003A78B6"/>
    <w:rsid w:val="003A7D55"/>
    <w:rsid w:val="003B055E"/>
    <w:rsid w:val="003B0A92"/>
    <w:rsid w:val="003B4367"/>
    <w:rsid w:val="003B45E7"/>
    <w:rsid w:val="003B4E99"/>
    <w:rsid w:val="003B4F94"/>
    <w:rsid w:val="003C0C5F"/>
    <w:rsid w:val="003C129B"/>
    <w:rsid w:val="003C169A"/>
    <w:rsid w:val="003C294C"/>
    <w:rsid w:val="003C3262"/>
    <w:rsid w:val="003C41A5"/>
    <w:rsid w:val="003C50C7"/>
    <w:rsid w:val="003C5D64"/>
    <w:rsid w:val="003C5E28"/>
    <w:rsid w:val="003C6955"/>
    <w:rsid w:val="003C73D7"/>
    <w:rsid w:val="003C75DB"/>
    <w:rsid w:val="003D045E"/>
    <w:rsid w:val="003D107C"/>
    <w:rsid w:val="003D157F"/>
    <w:rsid w:val="003D1746"/>
    <w:rsid w:val="003D1E9A"/>
    <w:rsid w:val="003D2B5B"/>
    <w:rsid w:val="003D4090"/>
    <w:rsid w:val="003D6D95"/>
    <w:rsid w:val="003E0AA2"/>
    <w:rsid w:val="003E0AF8"/>
    <w:rsid w:val="003E0CC0"/>
    <w:rsid w:val="003E0CC5"/>
    <w:rsid w:val="003E1158"/>
    <w:rsid w:val="003E276B"/>
    <w:rsid w:val="003E2C56"/>
    <w:rsid w:val="003E3D6F"/>
    <w:rsid w:val="003E64A5"/>
    <w:rsid w:val="003E68B4"/>
    <w:rsid w:val="003E6C9C"/>
    <w:rsid w:val="003E6D6E"/>
    <w:rsid w:val="003E7A60"/>
    <w:rsid w:val="003E7BF3"/>
    <w:rsid w:val="003F0016"/>
    <w:rsid w:val="003F09CF"/>
    <w:rsid w:val="003F12A6"/>
    <w:rsid w:val="003F22E7"/>
    <w:rsid w:val="003F49D7"/>
    <w:rsid w:val="003F4AEA"/>
    <w:rsid w:val="003F5D61"/>
    <w:rsid w:val="003F60B1"/>
    <w:rsid w:val="003F65C2"/>
    <w:rsid w:val="003F723A"/>
    <w:rsid w:val="0040002D"/>
    <w:rsid w:val="00401825"/>
    <w:rsid w:val="004025C8"/>
    <w:rsid w:val="004034AB"/>
    <w:rsid w:val="00403BD0"/>
    <w:rsid w:val="00403CC0"/>
    <w:rsid w:val="0040698C"/>
    <w:rsid w:val="00407F21"/>
    <w:rsid w:val="004121A8"/>
    <w:rsid w:val="0041225E"/>
    <w:rsid w:val="00412ABF"/>
    <w:rsid w:val="00412FA5"/>
    <w:rsid w:val="0041356D"/>
    <w:rsid w:val="00414093"/>
    <w:rsid w:val="004140CA"/>
    <w:rsid w:val="004140DB"/>
    <w:rsid w:val="00414873"/>
    <w:rsid w:val="00414E8C"/>
    <w:rsid w:val="00415C0B"/>
    <w:rsid w:val="004163E6"/>
    <w:rsid w:val="00416643"/>
    <w:rsid w:val="00417031"/>
    <w:rsid w:val="004208C0"/>
    <w:rsid w:val="00420BA2"/>
    <w:rsid w:val="004217F6"/>
    <w:rsid w:val="00422449"/>
    <w:rsid w:val="0042269B"/>
    <w:rsid w:val="00422A2C"/>
    <w:rsid w:val="0042404B"/>
    <w:rsid w:val="004245EC"/>
    <w:rsid w:val="00425A73"/>
    <w:rsid w:val="0043197B"/>
    <w:rsid w:val="00431B9D"/>
    <w:rsid w:val="00432F85"/>
    <w:rsid w:val="004330A3"/>
    <w:rsid w:val="00433977"/>
    <w:rsid w:val="00433A82"/>
    <w:rsid w:val="00434749"/>
    <w:rsid w:val="00434E04"/>
    <w:rsid w:val="00435709"/>
    <w:rsid w:val="004370FB"/>
    <w:rsid w:val="004377CC"/>
    <w:rsid w:val="004377F5"/>
    <w:rsid w:val="00440232"/>
    <w:rsid w:val="00440A0C"/>
    <w:rsid w:val="00441F2D"/>
    <w:rsid w:val="0044246B"/>
    <w:rsid w:val="004425F7"/>
    <w:rsid w:val="004518DD"/>
    <w:rsid w:val="004530CB"/>
    <w:rsid w:val="0045326E"/>
    <w:rsid w:val="00455012"/>
    <w:rsid w:val="004558EC"/>
    <w:rsid w:val="004559D3"/>
    <w:rsid w:val="00456EE3"/>
    <w:rsid w:val="004570E0"/>
    <w:rsid w:val="00457431"/>
    <w:rsid w:val="00461331"/>
    <w:rsid w:val="004614D7"/>
    <w:rsid w:val="00461D42"/>
    <w:rsid w:val="004620F1"/>
    <w:rsid w:val="00462394"/>
    <w:rsid w:val="004635FE"/>
    <w:rsid w:val="00463E51"/>
    <w:rsid w:val="00463E99"/>
    <w:rsid w:val="00465395"/>
    <w:rsid w:val="0046624A"/>
    <w:rsid w:val="004663FC"/>
    <w:rsid w:val="0046669A"/>
    <w:rsid w:val="0046688E"/>
    <w:rsid w:val="00467A71"/>
    <w:rsid w:val="00470741"/>
    <w:rsid w:val="00470811"/>
    <w:rsid w:val="0047097D"/>
    <w:rsid w:val="004716D0"/>
    <w:rsid w:val="00472282"/>
    <w:rsid w:val="004729AE"/>
    <w:rsid w:val="004732BC"/>
    <w:rsid w:val="004733E6"/>
    <w:rsid w:val="00474A8A"/>
    <w:rsid w:val="00474D23"/>
    <w:rsid w:val="00475E54"/>
    <w:rsid w:val="00475F5C"/>
    <w:rsid w:val="00476BC6"/>
    <w:rsid w:val="0047715C"/>
    <w:rsid w:val="004774DF"/>
    <w:rsid w:val="004776B3"/>
    <w:rsid w:val="0048020C"/>
    <w:rsid w:val="00481063"/>
    <w:rsid w:val="00481556"/>
    <w:rsid w:val="004817A0"/>
    <w:rsid w:val="0048240D"/>
    <w:rsid w:val="00482DFB"/>
    <w:rsid w:val="00482EAA"/>
    <w:rsid w:val="00482EED"/>
    <w:rsid w:val="00483472"/>
    <w:rsid w:val="00483EDF"/>
    <w:rsid w:val="00484091"/>
    <w:rsid w:val="00484616"/>
    <w:rsid w:val="00484DEE"/>
    <w:rsid w:val="00487B04"/>
    <w:rsid w:val="004904E9"/>
    <w:rsid w:val="00490656"/>
    <w:rsid w:val="00490716"/>
    <w:rsid w:val="00490B97"/>
    <w:rsid w:val="0049117A"/>
    <w:rsid w:val="00491983"/>
    <w:rsid w:val="00491CB4"/>
    <w:rsid w:val="004920B7"/>
    <w:rsid w:val="0049294C"/>
    <w:rsid w:val="00493CC5"/>
    <w:rsid w:val="00493E11"/>
    <w:rsid w:val="004945C7"/>
    <w:rsid w:val="00495F95"/>
    <w:rsid w:val="0049677C"/>
    <w:rsid w:val="00497AA8"/>
    <w:rsid w:val="004A099B"/>
    <w:rsid w:val="004A2226"/>
    <w:rsid w:val="004A22D4"/>
    <w:rsid w:val="004A282F"/>
    <w:rsid w:val="004A292B"/>
    <w:rsid w:val="004A2C7A"/>
    <w:rsid w:val="004A3FB0"/>
    <w:rsid w:val="004A4B1F"/>
    <w:rsid w:val="004A51D6"/>
    <w:rsid w:val="004A7399"/>
    <w:rsid w:val="004B2C43"/>
    <w:rsid w:val="004B2E69"/>
    <w:rsid w:val="004B3FB6"/>
    <w:rsid w:val="004B6906"/>
    <w:rsid w:val="004B7599"/>
    <w:rsid w:val="004C0812"/>
    <w:rsid w:val="004C085A"/>
    <w:rsid w:val="004C0E8D"/>
    <w:rsid w:val="004C1A03"/>
    <w:rsid w:val="004C1FE5"/>
    <w:rsid w:val="004C2425"/>
    <w:rsid w:val="004C29A2"/>
    <w:rsid w:val="004C30D1"/>
    <w:rsid w:val="004C5365"/>
    <w:rsid w:val="004C6303"/>
    <w:rsid w:val="004C673A"/>
    <w:rsid w:val="004C6D9B"/>
    <w:rsid w:val="004D015C"/>
    <w:rsid w:val="004D087E"/>
    <w:rsid w:val="004D0969"/>
    <w:rsid w:val="004D35ED"/>
    <w:rsid w:val="004D5B9D"/>
    <w:rsid w:val="004D79E1"/>
    <w:rsid w:val="004E0297"/>
    <w:rsid w:val="004E1614"/>
    <w:rsid w:val="004E2590"/>
    <w:rsid w:val="004E2A25"/>
    <w:rsid w:val="004E4812"/>
    <w:rsid w:val="004E597C"/>
    <w:rsid w:val="004F1B7A"/>
    <w:rsid w:val="004F265B"/>
    <w:rsid w:val="004F2F26"/>
    <w:rsid w:val="004F3441"/>
    <w:rsid w:val="004F4C24"/>
    <w:rsid w:val="004F5313"/>
    <w:rsid w:val="004F77F0"/>
    <w:rsid w:val="004F7E9B"/>
    <w:rsid w:val="00500F71"/>
    <w:rsid w:val="00501641"/>
    <w:rsid w:val="00506781"/>
    <w:rsid w:val="00506B2C"/>
    <w:rsid w:val="005070A5"/>
    <w:rsid w:val="00510069"/>
    <w:rsid w:val="005116B2"/>
    <w:rsid w:val="00512399"/>
    <w:rsid w:val="00513EFD"/>
    <w:rsid w:val="005149F2"/>
    <w:rsid w:val="0051600F"/>
    <w:rsid w:val="005162DF"/>
    <w:rsid w:val="005169AA"/>
    <w:rsid w:val="00517E61"/>
    <w:rsid w:val="00520479"/>
    <w:rsid w:val="0052099B"/>
    <w:rsid w:val="00520BEA"/>
    <w:rsid w:val="00521168"/>
    <w:rsid w:val="0052265C"/>
    <w:rsid w:val="00522AC1"/>
    <w:rsid w:val="00523E4A"/>
    <w:rsid w:val="00524443"/>
    <w:rsid w:val="00524800"/>
    <w:rsid w:val="00524B74"/>
    <w:rsid w:val="005259D0"/>
    <w:rsid w:val="00525C73"/>
    <w:rsid w:val="00525EC0"/>
    <w:rsid w:val="00526206"/>
    <w:rsid w:val="00526EEA"/>
    <w:rsid w:val="0053087F"/>
    <w:rsid w:val="0053142F"/>
    <w:rsid w:val="0053153C"/>
    <w:rsid w:val="005336D0"/>
    <w:rsid w:val="0053379A"/>
    <w:rsid w:val="00533BCB"/>
    <w:rsid w:val="00534DBA"/>
    <w:rsid w:val="00536D7D"/>
    <w:rsid w:val="005372B1"/>
    <w:rsid w:val="005372ED"/>
    <w:rsid w:val="00537956"/>
    <w:rsid w:val="0054135C"/>
    <w:rsid w:val="0054161F"/>
    <w:rsid w:val="00542D0B"/>
    <w:rsid w:val="00542DB0"/>
    <w:rsid w:val="00542E73"/>
    <w:rsid w:val="0054320E"/>
    <w:rsid w:val="00543CA1"/>
    <w:rsid w:val="00543EFC"/>
    <w:rsid w:val="00544379"/>
    <w:rsid w:val="005454DD"/>
    <w:rsid w:val="00546062"/>
    <w:rsid w:val="005464E2"/>
    <w:rsid w:val="00547C09"/>
    <w:rsid w:val="00550C67"/>
    <w:rsid w:val="0055133C"/>
    <w:rsid w:val="00551742"/>
    <w:rsid w:val="0055278C"/>
    <w:rsid w:val="00553D54"/>
    <w:rsid w:val="00554039"/>
    <w:rsid w:val="0055412B"/>
    <w:rsid w:val="00554C7E"/>
    <w:rsid w:val="00556782"/>
    <w:rsid w:val="00556B4C"/>
    <w:rsid w:val="00560617"/>
    <w:rsid w:val="005607FA"/>
    <w:rsid w:val="005608C9"/>
    <w:rsid w:val="00561343"/>
    <w:rsid w:val="00561DCB"/>
    <w:rsid w:val="00561F26"/>
    <w:rsid w:val="00563C5E"/>
    <w:rsid w:val="00563FA0"/>
    <w:rsid w:val="005642BF"/>
    <w:rsid w:val="00564526"/>
    <w:rsid w:val="00564E14"/>
    <w:rsid w:val="00565309"/>
    <w:rsid w:val="00565AF8"/>
    <w:rsid w:val="0056665F"/>
    <w:rsid w:val="00566E5A"/>
    <w:rsid w:val="00566F2E"/>
    <w:rsid w:val="005670DE"/>
    <w:rsid w:val="005678E8"/>
    <w:rsid w:val="00570B4C"/>
    <w:rsid w:val="00570FE4"/>
    <w:rsid w:val="00571045"/>
    <w:rsid w:val="00571AEA"/>
    <w:rsid w:val="00571DAF"/>
    <w:rsid w:val="00572483"/>
    <w:rsid w:val="00572BC3"/>
    <w:rsid w:val="0057324D"/>
    <w:rsid w:val="0057354C"/>
    <w:rsid w:val="00573613"/>
    <w:rsid w:val="00573CB5"/>
    <w:rsid w:val="00573EDC"/>
    <w:rsid w:val="0057499E"/>
    <w:rsid w:val="0057528E"/>
    <w:rsid w:val="00576F09"/>
    <w:rsid w:val="0058038E"/>
    <w:rsid w:val="00580583"/>
    <w:rsid w:val="00580843"/>
    <w:rsid w:val="00581BD8"/>
    <w:rsid w:val="005827B6"/>
    <w:rsid w:val="00582E33"/>
    <w:rsid w:val="00585104"/>
    <w:rsid w:val="00585E48"/>
    <w:rsid w:val="00585F77"/>
    <w:rsid w:val="00587470"/>
    <w:rsid w:val="00590247"/>
    <w:rsid w:val="00591459"/>
    <w:rsid w:val="00593350"/>
    <w:rsid w:val="00593BB1"/>
    <w:rsid w:val="005943BB"/>
    <w:rsid w:val="00594A98"/>
    <w:rsid w:val="005955B2"/>
    <w:rsid w:val="0059608A"/>
    <w:rsid w:val="00596A33"/>
    <w:rsid w:val="00596D6D"/>
    <w:rsid w:val="00597192"/>
    <w:rsid w:val="00597D2D"/>
    <w:rsid w:val="005A059D"/>
    <w:rsid w:val="005A0DC0"/>
    <w:rsid w:val="005A1ED7"/>
    <w:rsid w:val="005A2A43"/>
    <w:rsid w:val="005A359C"/>
    <w:rsid w:val="005A3DB7"/>
    <w:rsid w:val="005A43D3"/>
    <w:rsid w:val="005A497B"/>
    <w:rsid w:val="005A4CCE"/>
    <w:rsid w:val="005A5667"/>
    <w:rsid w:val="005A5679"/>
    <w:rsid w:val="005A63F2"/>
    <w:rsid w:val="005A694A"/>
    <w:rsid w:val="005A72BF"/>
    <w:rsid w:val="005A73D5"/>
    <w:rsid w:val="005A78DC"/>
    <w:rsid w:val="005B0686"/>
    <w:rsid w:val="005B098B"/>
    <w:rsid w:val="005B18D6"/>
    <w:rsid w:val="005B355D"/>
    <w:rsid w:val="005B3890"/>
    <w:rsid w:val="005B3A3A"/>
    <w:rsid w:val="005B4440"/>
    <w:rsid w:val="005B483A"/>
    <w:rsid w:val="005B4E9B"/>
    <w:rsid w:val="005B5DF9"/>
    <w:rsid w:val="005B6402"/>
    <w:rsid w:val="005C08F6"/>
    <w:rsid w:val="005C1933"/>
    <w:rsid w:val="005C229C"/>
    <w:rsid w:val="005C22B9"/>
    <w:rsid w:val="005C3494"/>
    <w:rsid w:val="005C4055"/>
    <w:rsid w:val="005C444B"/>
    <w:rsid w:val="005C473C"/>
    <w:rsid w:val="005C4D4A"/>
    <w:rsid w:val="005C503C"/>
    <w:rsid w:val="005C5C74"/>
    <w:rsid w:val="005C613E"/>
    <w:rsid w:val="005D4659"/>
    <w:rsid w:val="005D5C28"/>
    <w:rsid w:val="005D63A0"/>
    <w:rsid w:val="005D7510"/>
    <w:rsid w:val="005E0D63"/>
    <w:rsid w:val="005E0F1A"/>
    <w:rsid w:val="005E2826"/>
    <w:rsid w:val="005E4339"/>
    <w:rsid w:val="005E4C37"/>
    <w:rsid w:val="005E63CC"/>
    <w:rsid w:val="005E6D9E"/>
    <w:rsid w:val="005F0AFA"/>
    <w:rsid w:val="005F0BB6"/>
    <w:rsid w:val="005F1378"/>
    <w:rsid w:val="005F16C5"/>
    <w:rsid w:val="005F2139"/>
    <w:rsid w:val="005F3726"/>
    <w:rsid w:val="005F4700"/>
    <w:rsid w:val="005F48A2"/>
    <w:rsid w:val="005F533D"/>
    <w:rsid w:val="005F59B1"/>
    <w:rsid w:val="005F68F2"/>
    <w:rsid w:val="005F6A92"/>
    <w:rsid w:val="005F6FEA"/>
    <w:rsid w:val="005F7585"/>
    <w:rsid w:val="005F7A52"/>
    <w:rsid w:val="005F7A56"/>
    <w:rsid w:val="005F7B70"/>
    <w:rsid w:val="0060088D"/>
    <w:rsid w:val="00600ED0"/>
    <w:rsid w:val="00600ED2"/>
    <w:rsid w:val="00602007"/>
    <w:rsid w:val="006037EC"/>
    <w:rsid w:val="006040C5"/>
    <w:rsid w:val="006041E4"/>
    <w:rsid w:val="00604963"/>
    <w:rsid w:val="00604C6F"/>
    <w:rsid w:val="006058F2"/>
    <w:rsid w:val="00605971"/>
    <w:rsid w:val="00606664"/>
    <w:rsid w:val="00607E44"/>
    <w:rsid w:val="00611733"/>
    <w:rsid w:val="00612F6E"/>
    <w:rsid w:val="00613028"/>
    <w:rsid w:val="006179DE"/>
    <w:rsid w:val="00617BD6"/>
    <w:rsid w:val="00620D9E"/>
    <w:rsid w:val="006215C2"/>
    <w:rsid w:val="00622157"/>
    <w:rsid w:val="00622779"/>
    <w:rsid w:val="00622DE0"/>
    <w:rsid w:val="00623F15"/>
    <w:rsid w:val="00623F75"/>
    <w:rsid w:val="006240C3"/>
    <w:rsid w:val="006243D9"/>
    <w:rsid w:val="006251FB"/>
    <w:rsid w:val="006251FF"/>
    <w:rsid w:val="00626BD2"/>
    <w:rsid w:val="00627EBC"/>
    <w:rsid w:val="00630F55"/>
    <w:rsid w:val="00631422"/>
    <w:rsid w:val="00632B10"/>
    <w:rsid w:val="00633271"/>
    <w:rsid w:val="00633E7D"/>
    <w:rsid w:val="00634E10"/>
    <w:rsid w:val="00636B54"/>
    <w:rsid w:val="00636FBC"/>
    <w:rsid w:val="00637A81"/>
    <w:rsid w:val="00641394"/>
    <w:rsid w:val="00641CCF"/>
    <w:rsid w:val="00641CFD"/>
    <w:rsid w:val="00642007"/>
    <w:rsid w:val="00642A87"/>
    <w:rsid w:val="00642CD8"/>
    <w:rsid w:val="00642F8A"/>
    <w:rsid w:val="00644877"/>
    <w:rsid w:val="00644B22"/>
    <w:rsid w:val="00644CF8"/>
    <w:rsid w:val="00645F09"/>
    <w:rsid w:val="0064638B"/>
    <w:rsid w:val="006475DA"/>
    <w:rsid w:val="00647CD0"/>
    <w:rsid w:val="00650740"/>
    <w:rsid w:val="00650F01"/>
    <w:rsid w:val="006512F8"/>
    <w:rsid w:val="00651ACC"/>
    <w:rsid w:val="00651AD2"/>
    <w:rsid w:val="00654529"/>
    <w:rsid w:val="0065459E"/>
    <w:rsid w:val="00654A6A"/>
    <w:rsid w:val="00655D0E"/>
    <w:rsid w:val="00655FE5"/>
    <w:rsid w:val="006576DE"/>
    <w:rsid w:val="00657E88"/>
    <w:rsid w:val="006631C3"/>
    <w:rsid w:val="00665F50"/>
    <w:rsid w:val="0066620A"/>
    <w:rsid w:val="00666AD3"/>
    <w:rsid w:val="00670B3E"/>
    <w:rsid w:val="0067362C"/>
    <w:rsid w:val="0067410F"/>
    <w:rsid w:val="006751E0"/>
    <w:rsid w:val="006757DA"/>
    <w:rsid w:val="006764E6"/>
    <w:rsid w:val="00676544"/>
    <w:rsid w:val="006777B6"/>
    <w:rsid w:val="0068142D"/>
    <w:rsid w:val="00682DAD"/>
    <w:rsid w:val="00683218"/>
    <w:rsid w:val="006841B8"/>
    <w:rsid w:val="00687E23"/>
    <w:rsid w:val="00692E7F"/>
    <w:rsid w:val="00693DDD"/>
    <w:rsid w:val="00693E81"/>
    <w:rsid w:val="00693F44"/>
    <w:rsid w:val="006941BB"/>
    <w:rsid w:val="00695380"/>
    <w:rsid w:val="00695FBB"/>
    <w:rsid w:val="006966D5"/>
    <w:rsid w:val="00697420"/>
    <w:rsid w:val="00697462"/>
    <w:rsid w:val="0069756F"/>
    <w:rsid w:val="00697C95"/>
    <w:rsid w:val="006A05B3"/>
    <w:rsid w:val="006A0A91"/>
    <w:rsid w:val="006A18A1"/>
    <w:rsid w:val="006A2318"/>
    <w:rsid w:val="006A2F22"/>
    <w:rsid w:val="006A35E5"/>
    <w:rsid w:val="006A4E86"/>
    <w:rsid w:val="006A5CED"/>
    <w:rsid w:val="006A61EE"/>
    <w:rsid w:val="006A620C"/>
    <w:rsid w:val="006A6374"/>
    <w:rsid w:val="006A6BCE"/>
    <w:rsid w:val="006B0EDC"/>
    <w:rsid w:val="006B1459"/>
    <w:rsid w:val="006B2A9D"/>
    <w:rsid w:val="006B3F7F"/>
    <w:rsid w:val="006B5FD3"/>
    <w:rsid w:val="006B6D22"/>
    <w:rsid w:val="006B7B6D"/>
    <w:rsid w:val="006C0124"/>
    <w:rsid w:val="006C126A"/>
    <w:rsid w:val="006C19EB"/>
    <w:rsid w:val="006C284D"/>
    <w:rsid w:val="006C33E3"/>
    <w:rsid w:val="006C35FD"/>
    <w:rsid w:val="006C3678"/>
    <w:rsid w:val="006C3D6B"/>
    <w:rsid w:val="006C58A6"/>
    <w:rsid w:val="006C5D7C"/>
    <w:rsid w:val="006C600F"/>
    <w:rsid w:val="006C7108"/>
    <w:rsid w:val="006C710C"/>
    <w:rsid w:val="006C7135"/>
    <w:rsid w:val="006C7A66"/>
    <w:rsid w:val="006D21BA"/>
    <w:rsid w:val="006D396C"/>
    <w:rsid w:val="006D3D87"/>
    <w:rsid w:val="006D416C"/>
    <w:rsid w:val="006D41D5"/>
    <w:rsid w:val="006D7A74"/>
    <w:rsid w:val="006D7BE8"/>
    <w:rsid w:val="006E0EBD"/>
    <w:rsid w:val="006E16CF"/>
    <w:rsid w:val="006E1B35"/>
    <w:rsid w:val="006E1C31"/>
    <w:rsid w:val="006E25DF"/>
    <w:rsid w:val="006E3B55"/>
    <w:rsid w:val="006E3DCD"/>
    <w:rsid w:val="006E63EB"/>
    <w:rsid w:val="006E67D9"/>
    <w:rsid w:val="006E6A9C"/>
    <w:rsid w:val="006F0639"/>
    <w:rsid w:val="006F07A1"/>
    <w:rsid w:val="006F206C"/>
    <w:rsid w:val="006F2D39"/>
    <w:rsid w:val="006F3B58"/>
    <w:rsid w:val="006F45D3"/>
    <w:rsid w:val="006F47CF"/>
    <w:rsid w:val="006F4940"/>
    <w:rsid w:val="006F6487"/>
    <w:rsid w:val="006F68D8"/>
    <w:rsid w:val="006F7448"/>
    <w:rsid w:val="006F7D39"/>
    <w:rsid w:val="006F7DFD"/>
    <w:rsid w:val="00700699"/>
    <w:rsid w:val="0070070B"/>
    <w:rsid w:val="00700860"/>
    <w:rsid w:val="00701E35"/>
    <w:rsid w:val="00703744"/>
    <w:rsid w:val="00704971"/>
    <w:rsid w:val="00704A7A"/>
    <w:rsid w:val="007055F4"/>
    <w:rsid w:val="0070560E"/>
    <w:rsid w:val="007058AC"/>
    <w:rsid w:val="00706555"/>
    <w:rsid w:val="0070674F"/>
    <w:rsid w:val="00706BDB"/>
    <w:rsid w:val="00707489"/>
    <w:rsid w:val="00711BC4"/>
    <w:rsid w:val="00712F01"/>
    <w:rsid w:val="00713395"/>
    <w:rsid w:val="00713DF4"/>
    <w:rsid w:val="00715B39"/>
    <w:rsid w:val="00716655"/>
    <w:rsid w:val="007179EE"/>
    <w:rsid w:val="00717B48"/>
    <w:rsid w:val="00717E71"/>
    <w:rsid w:val="007201BD"/>
    <w:rsid w:val="00720454"/>
    <w:rsid w:val="00720C0A"/>
    <w:rsid w:val="007214DE"/>
    <w:rsid w:val="00722822"/>
    <w:rsid w:val="0072340D"/>
    <w:rsid w:val="00724ADD"/>
    <w:rsid w:val="00724E79"/>
    <w:rsid w:val="007266B9"/>
    <w:rsid w:val="00727241"/>
    <w:rsid w:val="00727585"/>
    <w:rsid w:val="00727A1E"/>
    <w:rsid w:val="00730D5F"/>
    <w:rsid w:val="007326D2"/>
    <w:rsid w:val="0073303F"/>
    <w:rsid w:val="007351FC"/>
    <w:rsid w:val="007353C6"/>
    <w:rsid w:val="00735B3B"/>
    <w:rsid w:val="0073628D"/>
    <w:rsid w:val="007371C6"/>
    <w:rsid w:val="00737221"/>
    <w:rsid w:val="00737954"/>
    <w:rsid w:val="00737CCE"/>
    <w:rsid w:val="00741DD1"/>
    <w:rsid w:val="00742B81"/>
    <w:rsid w:val="00742DD1"/>
    <w:rsid w:val="00743295"/>
    <w:rsid w:val="00743DF0"/>
    <w:rsid w:val="00745DC9"/>
    <w:rsid w:val="00745EC2"/>
    <w:rsid w:val="0074685E"/>
    <w:rsid w:val="00747EA9"/>
    <w:rsid w:val="00750970"/>
    <w:rsid w:val="00750FE7"/>
    <w:rsid w:val="007530DD"/>
    <w:rsid w:val="0075348B"/>
    <w:rsid w:val="0075360F"/>
    <w:rsid w:val="00754849"/>
    <w:rsid w:val="00754C4E"/>
    <w:rsid w:val="00756C17"/>
    <w:rsid w:val="00760135"/>
    <w:rsid w:val="00760192"/>
    <w:rsid w:val="0076093D"/>
    <w:rsid w:val="007614F8"/>
    <w:rsid w:val="00762BAE"/>
    <w:rsid w:val="00771130"/>
    <w:rsid w:val="007711B8"/>
    <w:rsid w:val="00771B7B"/>
    <w:rsid w:val="0077249C"/>
    <w:rsid w:val="007725F6"/>
    <w:rsid w:val="00773326"/>
    <w:rsid w:val="00773475"/>
    <w:rsid w:val="00773566"/>
    <w:rsid w:val="00774CC4"/>
    <w:rsid w:val="007754AE"/>
    <w:rsid w:val="0077556E"/>
    <w:rsid w:val="0077598D"/>
    <w:rsid w:val="00776799"/>
    <w:rsid w:val="0077715F"/>
    <w:rsid w:val="00777DF4"/>
    <w:rsid w:val="0078001C"/>
    <w:rsid w:val="00780258"/>
    <w:rsid w:val="007804FC"/>
    <w:rsid w:val="00780923"/>
    <w:rsid w:val="00781281"/>
    <w:rsid w:val="0078146E"/>
    <w:rsid w:val="007833FC"/>
    <w:rsid w:val="007856C5"/>
    <w:rsid w:val="00785893"/>
    <w:rsid w:val="007874B2"/>
    <w:rsid w:val="0078794F"/>
    <w:rsid w:val="00791F82"/>
    <w:rsid w:val="0079326A"/>
    <w:rsid w:val="00793843"/>
    <w:rsid w:val="00795F43"/>
    <w:rsid w:val="0079631A"/>
    <w:rsid w:val="00796802"/>
    <w:rsid w:val="00796C02"/>
    <w:rsid w:val="00796FF3"/>
    <w:rsid w:val="007972BC"/>
    <w:rsid w:val="007A1560"/>
    <w:rsid w:val="007A1639"/>
    <w:rsid w:val="007A1787"/>
    <w:rsid w:val="007A1D1A"/>
    <w:rsid w:val="007A297E"/>
    <w:rsid w:val="007A30E8"/>
    <w:rsid w:val="007A32CA"/>
    <w:rsid w:val="007A3409"/>
    <w:rsid w:val="007A3A32"/>
    <w:rsid w:val="007A3AA5"/>
    <w:rsid w:val="007A41C6"/>
    <w:rsid w:val="007A5277"/>
    <w:rsid w:val="007A5ED2"/>
    <w:rsid w:val="007A655F"/>
    <w:rsid w:val="007A7947"/>
    <w:rsid w:val="007B057F"/>
    <w:rsid w:val="007B0707"/>
    <w:rsid w:val="007B256B"/>
    <w:rsid w:val="007B283C"/>
    <w:rsid w:val="007B2C10"/>
    <w:rsid w:val="007B5DA4"/>
    <w:rsid w:val="007B638A"/>
    <w:rsid w:val="007B67BD"/>
    <w:rsid w:val="007B6AEC"/>
    <w:rsid w:val="007B7EAB"/>
    <w:rsid w:val="007C01B2"/>
    <w:rsid w:val="007C09BE"/>
    <w:rsid w:val="007C133B"/>
    <w:rsid w:val="007C300E"/>
    <w:rsid w:val="007C4664"/>
    <w:rsid w:val="007C49D9"/>
    <w:rsid w:val="007C54B0"/>
    <w:rsid w:val="007C6742"/>
    <w:rsid w:val="007C6745"/>
    <w:rsid w:val="007C7716"/>
    <w:rsid w:val="007C7AF4"/>
    <w:rsid w:val="007D1255"/>
    <w:rsid w:val="007D1669"/>
    <w:rsid w:val="007D1D84"/>
    <w:rsid w:val="007D2862"/>
    <w:rsid w:val="007D38F8"/>
    <w:rsid w:val="007D410A"/>
    <w:rsid w:val="007D4205"/>
    <w:rsid w:val="007D7290"/>
    <w:rsid w:val="007D7DEC"/>
    <w:rsid w:val="007E0108"/>
    <w:rsid w:val="007E0C7A"/>
    <w:rsid w:val="007E21AC"/>
    <w:rsid w:val="007E3372"/>
    <w:rsid w:val="007E485E"/>
    <w:rsid w:val="007E602C"/>
    <w:rsid w:val="007E6D62"/>
    <w:rsid w:val="007E7FB4"/>
    <w:rsid w:val="007F02DB"/>
    <w:rsid w:val="007F0314"/>
    <w:rsid w:val="007F1A95"/>
    <w:rsid w:val="007F1C5A"/>
    <w:rsid w:val="007F26D5"/>
    <w:rsid w:val="007F4042"/>
    <w:rsid w:val="007F4507"/>
    <w:rsid w:val="007F4562"/>
    <w:rsid w:val="007F49D3"/>
    <w:rsid w:val="007F4EA4"/>
    <w:rsid w:val="007F6DC1"/>
    <w:rsid w:val="007F72DB"/>
    <w:rsid w:val="007F7D7E"/>
    <w:rsid w:val="0080302C"/>
    <w:rsid w:val="008037AC"/>
    <w:rsid w:val="00805E1F"/>
    <w:rsid w:val="00806001"/>
    <w:rsid w:val="00807F17"/>
    <w:rsid w:val="0081002C"/>
    <w:rsid w:val="0081138D"/>
    <w:rsid w:val="0081139A"/>
    <w:rsid w:val="00811B5D"/>
    <w:rsid w:val="00813327"/>
    <w:rsid w:val="00813972"/>
    <w:rsid w:val="008150D7"/>
    <w:rsid w:val="0081584C"/>
    <w:rsid w:val="00815ED7"/>
    <w:rsid w:val="008163FB"/>
    <w:rsid w:val="00817968"/>
    <w:rsid w:val="00817D10"/>
    <w:rsid w:val="008202E0"/>
    <w:rsid w:val="00820925"/>
    <w:rsid w:val="00821533"/>
    <w:rsid w:val="00821668"/>
    <w:rsid w:val="008218E2"/>
    <w:rsid w:val="00821A7A"/>
    <w:rsid w:val="00822403"/>
    <w:rsid w:val="008228FF"/>
    <w:rsid w:val="0082290E"/>
    <w:rsid w:val="00824D94"/>
    <w:rsid w:val="00827E2F"/>
    <w:rsid w:val="008302B9"/>
    <w:rsid w:val="008311D2"/>
    <w:rsid w:val="00831212"/>
    <w:rsid w:val="00831382"/>
    <w:rsid w:val="00832774"/>
    <w:rsid w:val="00832D5F"/>
    <w:rsid w:val="00832E40"/>
    <w:rsid w:val="008330EF"/>
    <w:rsid w:val="00833FEA"/>
    <w:rsid w:val="008346E6"/>
    <w:rsid w:val="008347E2"/>
    <w:rsid w:val="00834CFC"/>
    <w:rsid w:val="008366F9"/>
    <w:rsid w:val="0083799B"/>
    <w:rsid w:val="00837EF3"/>
    <w:rsid w:val="008406B7"/>
    <w:rsid w:val="00840BF3"/>
    <w:rsid w:val="0084220D"/>
    <w:rsid w:val="00842D6B"/>
    <w:rsid w:val="00843119"/>
    <w:rsid w:val="008436F9"/>
    <w:rsid w:val="00843B0A"/>
    <w:rsid w:val="00843F30"/>
    <w:rsid w:val="00844362"/>
    <w:rsid w:val="0084521F"/>
    <w:rsid w:val="00846BBD"/>
    <w:rsid w:val="0084735F"/>
    <w:rsid w:val="00847BB6"/>
    <w:rsid w:val="00851AB6"/>
    <w:rsid w:val="008529C8"/>
    <w:rsid w:val="00852C69"/>
    <w:rsid w:val="00853D36"/>
    <w:rsid w:val="00853E0E"/>
    <w:rsid w:val="00853E53"/>
    <w:rsid w:val="00854CA9"/>
    <w:rsid w:val="0085595C"/>
    <w:rsid w:val="0085619F"/>
    <w:rsid w:val="0085700E"/>
    <w:rsid w:val="008602B8"/>
    <w:rsid w:val="00861407"/>
    <w:rsid w:val="00861879"/>
    <w:rsid w:val="008618C8"/>
    <w:rsid w:val="00863691"/>
    <w:rsid w:val="00863F8E"/>
    <w:rsid w:val="0086496F"/>
    <w:rsid w:val="00864DCE"/>
    <w:rsid w:val="00864FCE"/>
    <w:rsid w:val="008668D7"/>
    <w:rsid w:val="00867064"/>
    <w:rsid w:val="008672ED"/>
    <w:rsid w:val="00867FAB"/>
    <w:rsid w:val="00870389"/>
    <w:rsid w:val="0087140E"/>
    <w:rsid w:val="00873758"/>
    <w:rsid w:val="00874BE9"/>
    <w:rsid w:val="008751E4"/>
    <w:rsid w:val="00875359"/>
    <w:rsid w:val="00875A3D"/>
    <w:rsid w:val="00875AA8"/>
    <w:rsid w:val="00876643"/>
    <w:rsid w:val="0087686E"/>
    <w:rsid w:val="008770B3"/>
    <w:rsid w:val="00881C1B"/>
    <w:rsid w:val="00883549"/>
    <w:rsid w:val="0088410D"/>
    <w:rsid w:val="008859A8"/>
    <w:rsid w:val="00885E3F"/>
    <w:rsid w:val="00886071"/>
    <w:rsid w:val="008879D4"/>
    <w:rsid w:val="00887A31"/>
    <w:rsid w:val="00890CFC"/>
    <w:rsid w:val="008922FE"/>
    <w:rsid w:val="008927EE"/>
    <w:rsid w:val="0089305B"/>
    <w:rsid w:val="00893B2D"/>
    <w:rsid w:val="00894B7F"/>
    <w:rsid w:val="00895532"/>
    <w:rsid w:val="00896FF8"/>
    <w:rsid w:val="008974F9"/>
    <w:rsid w:val="00897E91"/>
    <w:rsid w:val="008A0D15"/>
    <w:rsid w:val="008A123D"/>
    <w:rsid w:val="008A1C54"/>
    <w:rsid w:val="008A3EC5"/>
    <w:rsid w:val="008A4CB3"/>
    <w:rsid w:val="008A639E"/>
    <w:rsid w:val="008A683D"/>
    <w:rsid w:val="008A6E24"/>
    <w:rsid w:val="008A784C"/>
    <w:rsid w:val="008B0BDC"/>
    <w:rsid w:val="008B1061"/>
    <w:rsid w:val="008B2049"/>
    <w:rsid w:val="008B36B3"/>
    <w:rsid w:val="008B465C"/>
    <w:rsid w:val="008B4A74"/>
    <w:rsid w:val="008B63F7"/>
    <w:rsid w:val="008B651B"/>
    <w:rsid w:val="008B7D47"/>
    <w:rsid w:val="008C253B"/>
    <w:rsid w:val="008C2726"/>
    <w:rsid w:val="008C45D5"/>
    <w:rsid w:val="008C4C42"/>
    <w:rsid w:val="008C52B8"/>
    <w:rsid w:val="008C537A"/>
    <w:rsid w:val="008C57C5"/>
    <w:rsid w:val="008C5B9C"/>
    <w:rsid w:val="008C657D"/>
    <w:rsid w:val="008C6D91"/>
    <w:rsid w:val="008D2102"/>
    <w:rsid w:val="008D28C5"/>
    <w:rsid w:val="008D2A30"/>
    <w:rsid w:val="008D2E77"/>
    <w:rsid w:val="008D3E6C"/>
    <w:rsid w:val="008D4CE9"/>
    <w:rsid w:val="008D4E97"/>
    <w:rsid w:val="008D52CE"/>
    <w:rsid w:val="008D5CFB"/>
    <w:rsid w:val="008D62C1"/>
    <w:rsid w:val="008D722D"/>
    <w:rsid w:val="008D752D"/>
    <w:rsid w:val="008E0178"/>
    <w:rsid w:val="008E0C43"/>
    <w:rsid w:val="008E1BA3"/>
    <w:rsid w:val="008E1BE5"/>
    <w:rsid w:val="008E2C16"/>
    <w:rsid w:val="008E3758"/>
    <w:rsid w:val="008E40C3"/>
    <w:rsid w:val="008E6386"/>
    <w:rsid w:val="008E67E0"/>
    <w:rsid w:val="008F0EBA"/>
    <w:rsid w:val="008F204C"/>
    <w:rsid w:val="008F2176"/>
    <w:rsid w:val="008F318E"/>
    <w:rsid w:val="008F4EA2"/>
    <w:rsid w:val="008F532E"/>
    <w:rsid w:val="008F58BA"/>
    <w:rsid w:val="008F60AB"/>
    <w:rsid w:val="00900706"/>
    <w:rsid w:val="00900BB9"/>
    <w:rsid w:val="00902918"/>
    <w:rsid w:val="00903B00"/>
    <w:rsid w:val="00904D34"/>
    <w:rsid w:val="00905C4D"/>
    <w:rsid w:val="00905DFF"/>
    <w:rsid w:val="00905F0E"/>
    <w:rsid w:val="00906929"/>
    <w:rsid w:val="009071BA"/>
    <w:rsid w:val="009076E1"/>
    <w:rsid w:val="00907959"/>
    <w:rsid w:val="009108C6"/>
    <w:rsid w:val="00910FC6"/>
    <w:rsid w:val="00913457"/>
    <w:rsid w:val="00913F8A"/>
    <w:rsid w:val="009154A3"/>
    <w:rsid w:val="00916AC9"/>
    <w:rsid w:val="00917430"/>
    <w:rsid w:val="00917889"/>
    <w:rsid w:val="00920097"/>
    <w:rsid w:val="009206EC"/>
    <w:rsid w:val="00920CD4"/>
    <w:rsid w:val="009211E0"/>
    <w:rsid w:val="00922002"/>
    <w:rsid w:val="0092256C"/>
    <w:rsid w:val="00922649"/>
    <w:rsid w:val="009227CA"/>
    <w:rsid w:val="00923156"/>
    <w:rsid w:val="0092375E"/>
    <w:rsid w:val="00923CF9"/>
    <w:rsid w:val="009259B4"/>
    <w:rsid w:val="00927586"/>
    <w:rsid w:val="00927779"/>
    <w:rsid w:val="00930C63"/>
    <w:rsid w:val="00931C01"/>
    <w:rsid w:val="00932957"/>
    <w:rsid w:val="00932D92"/>
    <w:rsid w:val="00932F06"/>
    <w:rsid w:val="00933983"/>
    <w:rsid w:val="0093466A"/>
    <w:rsid w:val="00934A56"/>
    <w:rsid w:val="00934D08"/>
    <w:rsid w:val="00935817"/>
    <w:rsid w:val="009359A6"/>
    <w:rsid w:val="0093619C"/>
    <w:rsid w:val="0093668F"/>
    <w:rsid w:val="0093778C"/>
    <w:rsid w:val="009416EC"/>
    <w:rsid w:val="009425EF"/>
    <w:rsid w:val="009429B5"/>
    <w:rsid w:val="00944AA5"/>
    <w:rsid w:val="00944F69"/>
    <w:rsid w:val="0094504C"/>
    <w:rsid w:val="009452CE"/>
    <w:rsid w:val="0094732F"/>
    <w:rsid w:val="00947964"/>
    <w:rsid w:val="009506BE"/>
    <w:rsid w:val="00950C3C"/>
    <w:rsid w:val="00951634"/>
    <w:rsid w:val="00952317"/>
    <w:rsid w:val="00952630"/>
    <w:rsid w:val="00952A1A"/>
    <w:rsid w:val="00953A67"/>
    <w:rsid w:val="00953B56"/>
    <w:rsid w:val="00953B87"/>
    <w:rsid w:val="00953F4A"/>
    <w:rsid w:val="00954DA1"/>
    <w:rsid w:val="00955714"/>
    <w:rsid w:val="009572B0"/>
    <w:rsid w:val="00957A42"/>
    <w:rsid w:val="009601AB"/>
    <w:rsid w:val="0096072B"/>
    <w:rsid w:val="0096130F"/>
    <w:rsid w:val="00962403"/>
    <w:rsid w:val="00965ACF"/>
    <w:rsid w:val="0096630E"/>
    <w:rsid w:val="009679CF"/>
    <w:rsid w:val="0097038D"/>
    <w:rsid w:val="00970882"/>
    <w:rsid w:val="009710BC"/>
    <w:rsid w:val="009722C8"/>
    <w:rsid w:val="009725E4"/>
    <w:rsid w:val="00973714"/>
    <w:rsid w:val="00973C7D"/>
    <w:rsid w:val="009742B3"/>
    <w:rsid w:val="00974D28"/>
    <w:rsid w:val="009763F5"/>
    <w:rsid w:val="00976ADF"/>
    <w:rsid w:val="009773D1"/>
    <w:rsid w:val="009774E5"/>
    <w:rsid w:val="00980EB2"/>
    <w:rsid w:val="00980F12"/>
    <w:rsid w:val="00981485"/>
    <w:rsid w:val="00982AAC"/>
    <w:rsid w:val="00982CD3"/>
    <w:rsid w:val="00983438"/>
    <w:rsid w:val="009834E3"/>
    <w:rsid w:val="00983643"/>
    <w:rsid w:val="009837FD"/>
    <w:rsid w:val="00983C9B"/>
    <w:rsid w:val="00984C50"/>
    <w:rsid w:val="00987C69"/>
    <w:rsid w:val="00987CFE"/>
    <w:rsid w:val="009918E1"/>
    <w:rsid w:val="00991F01"/>
    <w:rsid w:val="00993326"/>
    <w:rsid w:val="00993A37"/>
    <w:rsid w:val="00994582"/>
    <w:rsid w:val="0099481B"/>
    <w:rsid w:val="00994B7D"/>
    <w:rsid w:val="0099551F"/>
    <w:rsid w:val="00996067"/>
    <w:rsid w:val="009965C7"/>
    <w:rsid w:val="00997A85"/>
    <w:rsid w:val="009A2A4D"/>
    <w:rsid w:val="009A2E24"/>
    <w:rsid w:val="009A37D6"/>
    <w:rsid w:val="009A40A1"/>
    <w:rsid w:val="009A40DD"/>
    <w:rsid w:val="009A493F"/>
    <w:rsid w:val="009A568C"/>
    <w:rsid w:val="009A5E63"/>
    <w:rsid w:val="009A6CA4"/>
    <w:rsid w:val="009B09AC"/>
    <w:rsid w:val="009B236A"/>
    <w:rsid w:val="009B2DDA"/>
    <w:rsid w:val="009B36C9"/>
    <w:rsid w:val="009B39BD"/>
    <w:rsid w:val="009B4C0C"/>
    <w:rsid w:val="009B5052"/>
    <w:rsid w:val="009B5A3E"/>
    <w:rsid w:val="009B6183"/>
    <w:rsid w:val="009C1330"/>
    <w:rsid w:val="009C1DBE"/>
    <w:rsid w:val="009C205D"/>
    <w:rsid w:val="009C2525"/>
    <w:rsid w:val="009C3143"/>
    <w:rsid w:val="009C464A"/>
    <w:rsid w:val="009C4F9F"/>
    <w:rsid w:val="009C5085"/>
    <w:rsid w:val="009C50FD"/>
    <w:rsid w:val="009C5202"/>
    <w:rsid w:val="009C5622"/>
    <w:rsid w:val="009C5BCA"/>
    <w:rsid w:val="009C5C77"/>
    <w:rsid w:val="009C6651"/>
    <w:rsid w:val="009C6DE0"/>
    <w:rsid w:val="009D05B9"/>
    <w:rsid w:val="009D09CF"/>
    <w:rsid w:val="009D0DEF"/>
    <w:rsid w:val="009D1BC7"/>
    <w:rsid w:val="009D1DA4"/>
    <w:rsid w:val="009D2C0C"/>
    <w:rsid w:val="009D373F"/>
    <w:rsid w:val="009D577C"/>
    <w:rsid w:val="009D6543"/>
    <w:rsid w:val="009D65C1"/>
    <w:rsid w:val="009D7D4B"/>
    <w:rsid w:val="009E118B"/>
    <w:rsid w:val="009E1983"/>
    <w:rsid w:val="009E3D26"/>
    <w:rsid w:val="009E3E4A"/>
    <w:rsid w:val="009E415F"/>
    <w:rsid w:val="009E45AC"/>
    <w:rsid w:val="009E4811"/>
    <w:rsid w:val="009E48D8"/>
    <w:rsid w:val="009E4C5F"/>
    <w:rsid w:val="009E55D1"/>
    <w:rsid w:val="009E69E5"/>
    <w:rsid w:val="009E7639"/>
    <w:rsid w:val="009F0484"/>
    <w:rsid w:val="009F0A35"/>
    <w:rsid w:val="009F1AC2"/>
    <w:rsid w:val="009F2418"/>
    <w:rsid w:val="009F271D"/>
    <w:rsid w:val="009F4940"/>
    <w:rsid w:val="009F629F"/>
    <w:rsid w:val="009F64F0"/>
    <w:rsid w:val="009F6BBB"/>
    <w:rsid w:val="00A01D21"/>
    <w:rsid w:val="00A031C2"/>
    <w:rsid w:val="00A0330C"/>
    <w:rsid w:val="00A03456"/>
    <w:rsid w:val="00A041DC"/>
    <w:rsid w:val="00A04956"/>
    <w:rsid w:val="00A04C61"/>
    <w:rsid w:val="00A06102"/>
    <w:rsid w:val="00A06236"/>
    <w:rsid w:val="00A07448"/>
    <w:rsid w:val="00A07DCD"/>
    <w:rsid w:val="00A11BE0"/>
    <w:rsid w:val="00A12BB8"/>
    <w:rsid w:val="00A131AE"/>
    <w:rsid w:val="00A13F4D"/>
    <w:rsid w:val="00A1456D"/>
    <w:rsid w:val="00A145BE"/>
    <w:rsid w:val="00A16311"/>
    <w:rsid w:val="00A1679B"/>
    <w:rsid w:val="00A175F9"/>
    <w:rsid w:val="00A17FD7"/>
    <w:rsid w:val="00A20ACE"/>
    <w:rsid w:val="00A211B6"/>
    <w:rsid w:val="00A222A3"/>
    <w:rsid w:val="00A22929"/>
    <w:rsid w:val="00A24517"/>
    <w:rsid w:val="00A24BB2"/>
    <w:rsid w:val="00A25A88"/>
    <w:rsid w:val="00A25D8B"/>
    <w:rsid w:val="00A265FC"/>
    <w:rsid w:val="00A3052F"/>
    <w:rsid w:val="00A31A97"/>
    <w:rsid w:val="00A31E1C"/>
    <w:rsid w:val="00A324E7"/>
    <w:rsid w:val="00A325D3"/>
    <w:rsid w:val="00A32FBE"/>
    <w:rsid w:val="00A33D96"/>
    <w:rsid w:val="00A33F11"/>
    <w:rsid w:val="00A35351"/>
    <w:rsid w:val="00A35E2D"/>
    <w:rsid w:val="00A37C1F"/>
    <w:rsid w:val="00A4053C"/>
    <w:rsid w:val="00A41305"/>
    <w:rsid w:val="00A41B95"/>
    <w:rsid w:val="00A43221"/>
    <w:rsid w:val="00A432B5"/>
    <w:rsid w:val="00A43A24"/>
    <w:rsid w:val="00A44A1D"/>
    <w:rsid w:val="00A45CB7"/>
    <w:rsid w:val="00A46407"/>
    <w:rsid w:val="00A46561"/>
    <w:rsid w:val="00A46C48"/>
    <w:rsid w:val="00A4703F"/>
    <w:rsid w:val="00A47C63"/>
    <w:rsid w:val="00A50574"/>
    <w:rsid w:val="00A514AB"/>
    <w:rsid w:val="00A51957"/>
    <w:rsid w:val="00A519EE"/>
    <w:rsid w:val="00A51B03"/>
    <w:rsid w:val="00A5253E"/>
    <w:rsid w:val="00A528FC"/>
    <w:rsid w:val="00A534F3"/>
    <w:rsid w:val="00A53EC2"/>
    <w:rsid w:val="00A55465"/>
    <w:rsid w:val="00A55E8E"/>
    <w:rsid w:val="00A560EB"/>
    <w:rsid w:val="00A60487"/>
    <w:rsid w:val="00A6145A"/>
    <w:rsid w:val="00A61997"/>
    <w:rsid w:val="00A61F7B"/>
    <w:rsid w:val="00A62DD0"/>
    <w:rsid w:val="00A62E20"/>
    <w:rsid w:val="00A63F8C"/>
    <w:rsid w:val="00A64A12"/>
    <w:rsid w:val="00A64B53"/>
    <w:rsid w:val="00A65E70"/>
    <w:rsid w:val="00A6659D"/>
    <w:rsid w:val="00A66B98"/>
    <w:rsid w:val="00A66BE4"/>
    <w:rsid w:val="00A66C28"/>
    <w:rsid w:val="00A71350"/>
    <w:rsid w:val="00A72387"/>
    <w:rsid w:val="00A7317E"/>
    <w:rsid w:val="00A7433F"/>
    <w:rsid w:val="00A7487A"/>
    <w:rsid w:val="00A7669A"/>
    <w:rsid w:val="00A76FC3"/>
    <w:rsid w:val="00A80514"/>
    <w:rsid w:val="00A80CEF"/>
    <w:rsid w:val="00A81A62"/>
    <w:rsid w:val="00A82804"/>
    <w:rsid w:val="00A82969"/>
    <w:rsid w:val="00A83739"/>
    <w:rsid w:val="00A84A90"/>
    <w:rsid w:val="00A851C2"/>
    <w:rsid w:val="00A85ACC"/>
    <w:rsid w:val="00A8641B"/>
    <w:rsid w:val="00A86A33"/>
    <w:rsid w:val="00A86EF9"/>
    <w:rsid w:val="00A907BA"/>
    <w:rsid w:val="00A90FDF"/>
    <w:rsid w:val="00A91FBE"/>
    <w:rsid w:val="00A9460A"/>
    <w:rsid w:val="00A94BB6"/>
    <w:rsid w:val="00A95EEC"/>
    <w:rsid w:val="00A96352"/>
    <w:rsid w:val="00A97247"/>
    <w:rsid w:val="00A97564"/>
    <w:rsid w:val="00AA07DF"/>
    <w:rsid w:val="00AA0D6B"/>
    <w:rsid w:val="00AA0FF6"/>
    <w:rsid w:val="00AA0FF7"/>
    <w:rsid w:val="00AA10B7"/>
    <w:rsid w:val="00AA2411"/>
    <w:rsid w:val="00AA2DFA"/>
    <w:rsid w:val="00AA5BC5"/>
    <w:rsid w:val="00AA662E"/>
    <w:rsid w:val="00AA72E7"/>
    <w:rsid w:val="00AB07B0"/>
    <w:rsid w:val="00AB087D"/>
    <w:rsid w:val="00AB3697"/>
    <w:rsid w:val="00AB3E44"/>
    <w:rsid w:val="00AB41E9"/>
    <w:rsid w:val="00AB4382"/>
    <w:rsid w:val="00AB528B"/>
    <w:rsid w:val="00AB5480"/>
    <w:rsid w:val="00AB5D29"/>
    <w:rsid w:val="00AB6216"/>
    <w:rsid w:val="00AB621B"/>
    <w:rsid w:val="00AB6C4E"/>
    <w:rsid w:val="00AB7194"/>
    <w:rsid w:val="00AB7DF9"/>
    <w:rsid w:val="00AC2F95"/>
    <w:rsid w:val="00AC35B3"/>
    <w:rsid w:val="00AC35C6"/>
    <w:rsid w:val="00AC3BE7"/>
    <w:rsid w:val="00AC702F"/>
    <w:rsid w:val="00AD015F"/>
    <w:rsid w:val="00AD032D"/>
    <w:rsid w:val="00AD2DE7"/>
    <w:rsid w:val="00AD475C"/>
    <w:rsid w:val="00AD47A9"/>
    <w:rsid w:val="00AD56CB"/>
    <w:rsid w:val="00AD59EB"/>
    <w:rsid w:val="00AD5C12"/>
    <w:rsid w:val="00AD5DA1"/>
    <w:rsid w:val="00AD6117"/>
    <w:rsid w:val="00AD6961"/>
    <w:rsid w:val="00AD69C6"/>
    <w:rsid w:val="00AD6DBC"/>
    <w:rsid w:val="00AD7C5D"/>
    <w:rsid w:val="00AE0951"/>
    <w:rsid w:val="00AE0DBC"/>
    <w:rsid w:val="00AE1439"/>
    <w:rsid w:val="00AE17A4"/>
    <w:rsid w:val="00AE2E35"/>
    <w:rsid w:val="00AE3BCE"/>
    <w:rsid w:val="00AE4AF5"/>
    <w:rsid w:val="00AE52CE"/>
    <w:rsid w:val="00AE6C88"/>
    <w:rsid w:val="00AE6CCB"/>
    <w:rsid w:val="00AE78F6"/>
    <w:rsid w:val="00AE7D04"/>
    <w:rsid w:val="00AF08B7"/>
    <w:rsid w:val="00AF0B3F"/>
    <w:rsid w:val="00AF0C15"/>
    <w:rsid w:val="00AF1F52"/>
    <w:rsid w:val="00AF2A11"/>
    <w:rsid w:val="00AF3089"/>
    <w:rsid w:val="00AF542F"/>
    <w:rsid w:val="00AF5F74"/>
    <w:rsid w:val="00AF610A"/>
    <w:rsid w:val="00AF6BCA"/>
    <w:rsid w:val="00B00747"/>
    <w:rsid w:val="00B00AD0"/>
    <w:rsid w:val="00B00ADE"/>
    <w:rsid w:val="00B012E9"/>
    <w:rsid w:val="00B01776"/>
    <w:rsid w:val="00B020CF"/>
    <w:rsid w:val="00B02475"/>
    <w:rsid w:val="00B035A8"/>
    <w:rsid w:val="00B035EE"/>
    <w:rsid w:val="00B04983"/>
    <w:rsid w:val="00B0511B"/>
    <w:rsid w:val="00B052B5"/>
    <w:rsid w:val="00B05878"/>
    <w:rsid w:val="00B05A31"/>
    <w:rsid w:val="00B072D9"/>
    <w:rsid w:val="00B07654"/>
    <w:rsid w:val="00B078E0"/>
    <w:rsid w:val="00B07FF8"/>
    <w:rsid w:val="00B104AD"/>
    <w:rsid w:val="00B10CCE"/>
    <w:rsid w:val="00B119E3"/>
    <w:rsid w:val="00B11BC9"/>
    <w:rsid w:val="00B12029"/>
    <w:rsid w:val="00B12A97"/>
    <w:rsid w:val="00B12D09"/>
    <w:rsid w:val="00B13188"/>
    <w:rsid w:val="00B1573C"/>
    <w:rsid w:val="00B15A72"/>
    <w:rsid w:val="00B16900"/>
    <w:rsid w:val="00B16F31"/>
    <w:rsid w:val="00B2051A"/>
    <w:rsid w:val="00B205E7"/>
    <w:rsid w:val="00B21565"/>
    <w:rsid w:val="00B21EEC"/>
    <w:rsid w:val="00B23777"/>
    <w:rsid w:val="00B23A5F"/>
    <w:rsid w:val="00B24704"/>
    <w:rsid w:val="00B24F90"/>
    <w:rsid w:val="00B25BCD"/>
    <w:rsid w:val="00B26BE8"/>
    <w:rsid w:val="00B3137A"/>
    <w:rsid w:val="00B35381"/>
    <w:rsid w:val="00B35C33"/>
    <w:rsid w:val="00B35CA0"/>
    <w:rsid w:val="00B36CE8"/>
    <w:rsid w:val="00B37BC8"/>
    <w:rsid w:val="00B40A0A"/>
    <w:rsid w:val="00B40F2B"/>
    <w:rsid w:val="00B4104F"/>
    <w:rsid w:val="00B41889"/>
    <w:rsid w:val="00B41967"/>
    <w:rsid w:val="00B41A5B"/>
    <w:rsid w:val="00B42C95"/>
    <w:rsid w:val="00B43478"/>
    <w:rsid w:val="00B44779"/>
    <w:rsid w:val="00B448A1"/>
    <w:rsid w:val="00B44D22"/>
    <w:rsid w:val="00B451CF"/>
    <w:rsid w:val="00B4630F"/>
    <w:rsid w:val="00B465EB"/>
    <w:rsid w:val="00B46D84"/>
    <w:rsid w:val="00B50B93"/>
    <w:rsid w:val="00B51FF5"/>
    <w:rsid w:val="00B5219D"/>
    <w:rsid w:val="00B523EA"/>
    <w:rsid w:val="00B530FF"/>
    <w:rsid w:val="00B54450"/>
    <w:rsid w:val="00B54B07"/>
    <w:rsid w:val="00B550D7"/>
    <w:rsid w:val="00B55AAB"/>
    <w:rsid w:val="00B56332"/>
    <w:rsid w:val="00B56B65"/>
    <w:rsid w:val="00B573E6"/>
    <w:rsid w:val="00B57812"/>
    <w:rsid w:val="00B57C68"/>
    <w:rsid w:val="00B60E9C"/>
    <w:rsid w:val="00B61B39"/>
    <w:rsid w:val="00B61E10"/>
    <w:rsid w:val="00B621FE"/>
    <w:rsid w:val="00B62B45"/>
    <w:rsid w:val="00B64963"/>
    <w:rsid w:val="00B6498F"/>
    <w:rsid w:val="00B64F73"/>
    <w:rsid w:val="00B65427"/>
    <w:rsid w:val="00B6560C"/>
    <w:rsid w:val="00B65A3D"/>
    <w:rsid w:val="00B65B92"/>
    <w:rsid w:val="00B66A0D"/>
    <w:rsid w:val="00B66CA8"/>
    <w:rsid w:val="00B70A45"/>
    <w:rsid w:val="00B711BC"/>
    <w:rsid w:val="00B72742"/>
    <w:rsid w:val="00B72831"/>
    <w:rsid w:val="00B72C5E"/>
    <w:rsid w:val="00B73FF6"/>
    <w:rsid w:val="00B74460"/>
    <w:rsid w:val="00B747A3"/>
    <w:rsid w:val="00B75E89"/>
    <w:rsid w:val="00B8094A"/>
    <w:rsid w:val="00B81C1F"/>
    <w:rsid w:val="00B8241E"/>
    <w:rsid w:val="00B82656"/>
    <w:rsid w:val="00B83312"/>
    <w:rsid w:val="00B83ADB"/>
    <w:rsid w:val="00B84BB3"/>
    <w:rsid w:val="00B85497"/>
    <w:rsid w:val="00B85C30"/>
    <w:rsid w:val="00B866E3"/>
    <w:rsid w:val="00B86AD1"/>
    <w:rsid w:val="00B8705B"/>
    <w:rsid w:val="00B873D5"/>
    <w:rsid w:val="00B87DBE"/>
    <w:rsid w:val="00B90BFF"/>
    <w:rsid w:val="00B9186B"/>
    <w:rsid w:val="00B920FD"/>
    <w:rsid w:val="00B9263F"/>
    <w:rsid w:val="00B935CC"/>
    <w:rsid w:val="00B953AF"/>
    <w:rsid w:val="00B953B1"/>
    <w:rsid w:val="00B954A8"/>
    <w:rsid w:val="00B96AAA"/>
    <w:rsid w:val="00B97472"/>
    <w:rsid w:val="00B97602"/>
    <w:rsid w:val="00BA048A"/>
    <w:rsid w:val="00BA0672"/>
    <w:rsid w:val="00BA211F"/>
    <w:rsid w:val="00BA3245"/>
    <w:rsid w:val="00BA4180"/>
    <w:rsid w:val="00BA475A"/>
    <w:rsid w:val="00BA5FA5"/>
    <w:rsid w:val="00BB01A7"/>
    <w:rsid w:val="00BB1EEE"/>
    <w:rsid w:val="00BB2199"/>
    <w:rsid w:val="00BB3A1E"/>
    <w:rsid w:val="00BB5567"/>
    <w:rsid w:val="00BB575A"/>
    <w:rsid w:val="00BB78C3"/>
    <w:rsid w:val="00BC005A"/>
    <w:rsid w:val="00BC10C6"/>
    <w:rsid w:val="00BC29C4"/>
    <w:rsid w:val="00BC309A"/>
    <w:rsid w:val="00BC354D"/>
    <w:rsid w:val="00BC3D75"/>
    <w:rsid w:val="00BC41A4"/>
    <w:rsid w:val="00BC49EA"/>
    <w:rsid w:val="00BC579A"/>
    <w:rsid w:val="00BC5AB3"/>
    <w:rsid w:val="00BC5B30"/>
    <w:rsid w:val="00BC6785"/>
    <w:rsid w:val="00BC7614"/>
    <w:rsid w:val="00BD10D1"/>
    <w:rsid w:val="00BD1B80"/>
    <w:rsid w:val="00BD1BF3"/>
    <w:rsid w:val="00BD24D8"/>
    <w:rsid w:val="00BD2E73"/>
    <w:rsid w:val="00BD3D82"/>
    <w:rsid w:val="00BD3DAA"/>
    <w:rsid w:val="00BD3EBC"/>
    <w:rsid w:val="00BD591B"/>
    <w:rsid w:val="00BD67BE"/>
    <w:rsid w:val="00BD6EEC"/>
    <w:rsid w:val="00BD7DA5"/>
    <w:rsid w:val="00BD7EC2"/>
    <w:rsid w:val="00BE2584"/>
    <w:rsid w:val="00BE2BC6"/>
    <w:rsid w:val="00BE309A"/>
    <w:rsid w:val="00BE39E3"/>
    <w:rsid w:val="00BE4388"/>
    <w:rsid w:val="00BE6435"/>
    <w:rsid w:val="00BE691F"/>
    <w:rsid w:val="00BE77A2"/>
    <w:rsid w:val="00BE7A57"/>
    <w:rsid w:val="00BF003D"/>
    <w:rsid w:val="00BF04F5"/>
    <w:rsid w:val="00BF219F"/>
    <w:rsid w:val="00BF2485"/>
    <w:rsid w:val="00BF2C9F"/>
    <w:rsid w:val="00BF364D"/>
    <w:rsid w:val="00BF367D"/>
    <w:rsid w:val="00BF3C3E"/>
    <w:rsid w:val="00BF4650"/>
    <w:rsid w:val="00BF4C57"/>
    <w:rsid w:val="00BF5A09"/>
    <w:rsid w:val="00BF76D6"/>
    <w:rsid w:val="00C001A4"/>
    <w:rsid w:val="00C01F12"/>
    <w:rsid w:val="00C03122"/>
    <w:rsid w:val="00C038D6"/>
    <w:rsid w:val="00C03D97"/>
    <w:rsid w:val="00C04543"/>
    <w:rsid w:val="00C047AB"/>
    <w:rsid w:val="00C04EAA"/>
    <w:rsid w:val="00C0538A"/>
    <w:rsid w:val="00C055C6"/>
    <w:rsid w:val="00C059CE"/>
    <w:rsid w:val="00C0756A"/>
    <w:rsid w:val="00C07F9E"/>
    <w:rsid w:val="00C104FC"/>
    <w:rsid w:val="00C10542"/>
    <w:rsid w:val="00C10DEC"/>
    <w:rsid w:val="00C10E86"/>
    <w:rsid w:val="00C11B57"/>
    <w:rsid w:val="00C12B21"/>
    <w:rsid w:val="00C12BA3"/>
    <w:rsid w:val="00C12F3F"/>
    <w:rsid w:val="00C138E2"/>
    <w:rsid w:val="00C140B7"/>
    <w:rsid w:val="00C14CB9"/>
    <w:rsid w:val="00C14DB8"/>
    <w:rsid w:val="00C1566C"/>
    <w:rsid w:val="00C15B08"/>
    <w:rsid w:val="00C16B53"/>
    <w:rsid w:val="00C16EDF"/>
    <w:rsid w:val="00C22713"/>
    <w:rsid w:val="00C231F2"/>
    <w:rsid w:val="00C233AF"/>
    <w:rsid w:val="00C2496C"/>
    <w:rsid w:val="00C257AD"/>
    <w:rsid w:val="00C264B3"/>
    <w:rsid w:val="00C26EE9"/>
    <w:rsid w:val="00C31C29"/>
    <w:rsid w:val="00C32915"/>
    <w:rsid w:val="00C33984"/>
    <w:rsid w:val="00C33E0A"/>
    <w:rsid w:val="00C33FE3"/>
    <w:rsid w:val="00C36676"/>
    <w:rsid w:val="00C36B53"/>
    <w:rsid w:val="00C37171"/>
    <w:rsid w:val="00C401C7"/>
    <w:rsid w:val="00C4062C"/>
    <w:rsid w:val="00C407F2"/>
    <w:rsid w:val="00C40877"/>
    <w:rsid w:val="00C40A1F"/>
    <w:rsid w:val="00C40BEE"/>
    <w:rsid w:val="00C40DDF"/>
    <w:rsid w:val="00C4170A"/>
    <w:rsid w:val="00C41760"/>
    <w:rsid w:val="00C417EE"/>
    <w:rsid w:val="00C42C40"/>
    <w:rsid w:val="00C43FA8"/>
    <w:rsid w:val="00C442F9"/>
    <w:rsid w:val="00C4493C"/>
    <w:rsid w:val="00C45B8B"/>
    <w:rsid w:val="00C4648F"/>
    <w:rsid w:val="00C5085C"/>
    <w:rsid w:val="00C509BD"/>
    <w:rsid w:val="00C50D57"/>
    <w:rsid w:val="00C5117B"/>
    <w:rsid w:val="00C51D8A"/>
    <w:rsid w:val="00C5306E"/>
    <w:rsid w:val="00C543E2"/>
    <w:rsid w:val="00C54455"/>
    <w:rsid w:val="00C54DA3"/>
    <w:rsid w:val="00C55DDF"/>
    <w:rsid w:val="00C56BB8"/>
    <w:rsid w:val="00C56EB7"/>
    <w:rsid w:val="00C57631"/>
    <w:rsid w:val="00C622ED"/>
    <w:rsid w:val="00C62B54"/>
    <w:rsid w:val="00C62DB6"/>
    <w:rsid w:val="00C64001"/>
    <w:rsid w:val="00C65B52"/>
    <w:rsid w:val="00C65D43"/>
    <w:rsid w:val="00C669D6"/>
    <w:rsid w:val="00C66B8E"/>
    <w:rsid w:val="00C67E38"/>
    <w:rsid w:val="00C70879"/>
    <w:rsid w:val="00C71363"/>
    <w:rsid w:val="00C723F2"/>
    <w:rsid w:val="00C725E8"/>
    <w:rsid w:val="00C72B96"/>
    <w:rsid w:val="00C73D14"/>
    <w:rsid w:val="00C73E0E"/>
    <w:rsid w:val="00C73ED0"/>
    <w:rsid w:val="00C74F20"/>
    <w:rsid w:val="00C751CB"/>
    <w:rsid w:val="00C75315"/>
    <w:rsid w:val="00C75909"/>
    <w:rsid w:val="00C7597A"/>
    <w:rsid w:val="00C7645F"/>
    <w:rsid w:val="00C767BF"/>
    <w:rsid w:val="00C767F8"/>
    <w:rsid w:val="00C76EFE"/>
    <w:rsid w:val="00C823AE"/>
    <w:rsid w:val="00C829E8"/>
    <w:rsid w:val="00C843BA"/>
    <w:rsid w:val="00C853B3"/>
    <w:rsid w:val="00C8685B"/>
    <w:rsid w:val="00C86A7B"/>
    <w:rsid w:val="00C876DA"/>
    <w:rsid w:val="00C90E97"/>
    <w:rsid w:val="00C90F8A"/>
    <w:rsid w:val="00C915D3"/>
    <w:rsid w:val="00C9176B"/>
    <w:rsid w:val="00C918F7"/>
    <w:rsid w:val="00C926B4"/>
    <w:rsid w:val="00C927A4"/>
    <w:rsid w:val="00C94346"/>
    <w:rsid w:val="00C9523C"/>
    <w:rsid w:val="00C95595"/>
    <w:rsid w:val="00C96A92"/>
    <w:rsid w:val="00C975FA"/>
    <w:rsid w:val="00CA0BA8"/>
    <w:rsid w:val="00CA3F1C"/>
    <w:rsid w:val="00CA70E0"/>
    <w:rsid w:val="00CA7D47"/>
    <w:rsid w:val="00CA7E7F"/>
    <w:rsid w:val="00CB0835"/>
    <w:rsid w:val="00CB0A13"/>
    <w:rsid w:val="00CB15E9"/>
    <w:rsid w:val="00CB1C9C"/>
    <w:rsid w:val="00CB1F81"/>
    <w:rsid w:val="00CB267E"/>
    <w:rsid w:val="00CB459C"/>
    <w:rsid w:val="00CB65D8"/>
    <w:rsid w:val="00CB65E8"/>
    <w:rsid w:val="00CB6663"/>
    <w:rsid w:val="00CC023B"/>
    <w:rsid w:val="00CC10AB"/>
    <w:rsid w:val="00CC2798"/>
    <w:rsid w:val="00CC3939"/>
    <w:rsid w:val="00CC4950"/>
    <w:rsid w:val="00CC4C55"/>
    <w:rsid w:val="00CC5C13"/>
    <w:rsid w:val="00CC5D6C"/>
    <w:rsid w:val="00CC639D"/>
    <w:rsid w:val="00CD0237"/>
    <w:rsid w:val="00CD0325"/>
    <w:rsid w:val="00CD0948"/>
    <w:rsid w:val="00CD1576"/>
    <w:rsid w:val="00CD271F"/>
    <w:rsid w:val="00CD2C22"/>
    <w:rsid w:val="00CD42FB"/>
    <w:rsid w:val="00CD4F95"/>
    <w:rsid w:val="00CD61CC"/>
    <w:rsid w:val="00CE0101"/>
    <w:rsid w:val="00CE0317"/>
    <w:rsid w:val="00CE0E4B"/>
    <w:rsid w:val="00CE42C7"/>
    <w:rsid w:val="00CE521E"/>
    <w:rsid w:val="00CE625D"/>
    <w:rsid w:val="00CE6E00"/>
    <w:rsid w:val="00CE7D7C"/>
    <w:rsid w:val="00CF1253"/>
    <w:rsid w:val="00CF12F3"/>
    <w:rsid w:val="00CF2394"/>
    <w:rsid w:val="00CF2E6F"/>
    <w:rsid w:val="00CF3591"/>
    <w:rsid w:val="00CF4C18"/>
    <w:rsid w:val="00CF51AA"/>
    <w:rsid w:val="00CF5C24"/>
    <w:rsid w:val="00CF635A"/>
    <w:rsid w:val="00CF6A91"/>
    <w:rsid w:val="00CF724E"/>
    <w:rsid w:val="00CF747C"/>
    <w:rsid w:val="00CF7A50"/>
    <w:rsid w:val="00CF7F1A"/>
    <w:rsid w:val="00D007A7"/>
    <w:rsid w:val="00D00C11"/>
    <w:rsid w:val="00D0287C"/>
    <w:rsid w:val="00D02EDA"/>
    <w:rsid w:val="00D03E49"/>
    <w:rsid w:val="00D03E71"/>
    <w:rsid w:val="00D054BE"/>
    <w:rsid w:val="00D05C82"/>
    <w:rsid w:val="00D06BEC"/>
    <w:rsid w:val="00D06CEF"/>
    <w:rsid w:val="00D10A1B"/>
    <w:rsid w:val="00D10CDF"/>
    <w:rsid w:val="00D11FF6"/>
    <w:rsid w:val="00D14521"/>
    <w:rsid w:val="00D150CD"/>
    <w:rsid w:val="00D15D5E"/>
    <w:rsid w:val="00D16072"/>
    <w:rsid w:val="00D1798F"/>
    <w:rsid w:val="00D20592"/>
    <w:rsid w:val="00D205CD"/>
    <w:rsid w:val="00D208EE"/>
    <w:rsid w:val="00D209F6"/>
    <w:rsid w:val="00D21AD0"/>
    <w:rsid w:val="00D21C53"/>
    <w:rsid w:val="00D220C4"/>
    <w:rsid w:val="00D222BC"/>
    <w:rsid w:val="00D22838"/>
    <w:rsid w:val="00D24B59"/>
    <w:rsid w:val="00D24EF0"/>
    <w:rsid w:val="00D25484"/>
    <w:rsid w:val="00D25E31"/>
    <w:rsid w:val="00D27E38"/>
    <w:rsid w:val="00D306D7"/>
    <w:rsid w:val="00D30AA1"/>
    <w:rsid w:val="00D313F3"/>
    <w:rsid w:val="00D316F7"/>
    <w:rsid w:val="00D31F0F"/>
    <w:rsid w:val="00D31F23"/>
    <w:rsid w:val="00D329E1"/>
    <w:rsid w:val="00D335A5"/>
    <w:rsid w:val="00D34447"/>
    <w:rsid w:val="00D34600"/>
    <w:rsid w:val="00D34C7A"/>
    <w:rsid w:val="00D35EB9"/>
    <w:rsid w:val="00D3659E"/>
    <w:rsid w:val="00D36910"/>
    <w:rsid w:val="00D36E13"/>
    <w:rsid w:val="00D40904"/>
    <w:rsid w:val="00D42B43"/>
    <w:rsid w:val="00D42B69"/>
    <w:rsid w:val="00D42C37"/>
    <w:rsid w:val="00D44499"/>
    <w:rsid w:val="00D452AC"/>
    <w:rsid w:val="00D4568C"/>
    <w:rsid w:val="00D45C08"/>
    <w:rsid w:val="00D50BC7"/>
    <w:rsid w:val="00D50C02"/>
    <w:rsid w:val="00D5174F"/>
    <w:rsid w:val="00D51B0D"/>
    <w:rsid w:val="00D51D44"/>
    <w:rsid w:val="00D51D8B"/>
    <w:rsid w:val="00D51D93"/>
    <w:rsid w:val="00D51F41"/>
    <w:rsid w:val="00D53401"/>
    <w:rsid w:val="00D5478D"/>
    <w:rsid w:val="00D54B85"/>
    <w:rsid w:val="00D54DC5"/>
    <w:rsid w:val="00D55166"/>
    <w:rsid w:val="00D556BB"/>
    <w:rsid w:val="00D55A06"/>
    <w:rsid w:val="00D55E4A"/>
    <w:rsid w:val="00D56565"/>
    <w:rsid w:val="00D565AB"/>
    <w:rsid w:val="00D56EDF"/>
    <w:rsid w:val="00D56F71"/>
    <w:rsid w:val="00D57D12"/>
    <w:rsid w:val="00D6085A"/>
    <w:rsid w:val="00D60D32"/>
    <w:rsid w:val="00D613AA"/>
    <w:rsid w:val="00D617D8"/>
    <w:rsid w:val="00D6211E"/>
    <w:rsid w:val="00D629DA"/>
    <w:rsid w:val="00D65FB4"/>
    <w:rsid w:val="00D668BE"/>
    <w:rsid w:val="00D66AB2"/>
    <w:rsid w:val="00D66D7C"/>
    <w:rsid w:val="00D6792B"/>
    <w:rsid w:val="00D70255"/>
    <w:rsid w:val="00D70D48"/>
    <w:rsid w:val="00D711FA"/>
    <w:rsid w:val="00D71E8C"/>
    <w:rsid w:val="00D73179"/>
    <w:rsid w:val="00D73D7F"/>
    <w:rsid w:val="00D745AD"/>
    <w:rsid w:val="00D76009"/>
    <w:rsid w:val="00D76EBF"/>
    <w:rsid w:val="00D77CB9"/>
    <w:rsid w:val="00D8193E"/>
    <w:rsid w:val="00D81F35"/>
    <w:rsid w:val="00D84172"/>
    <w:rsid w:val="00D8421F"/>
    <w:rsid w:val="00D85B32"/>
    <w:rsid w:val="00D86189"/>
    <w:rsid w:val="00D86EF9"/>
    <w:rsid w:val="00D872FA"/>
    <w:rsid w:val="00D87347"/>
    <w:rsid w:val="00D90C9D"/>
    <w:rsid w:val="00D93190"/>
    <w:rsid w:val="00D939A5"/>
    <w:rsid w:val="00D94258"/>
    <w:rsid w:val="00D95781"/>
    <w:rsid w:val="00D96039"/>
    <w:rsid w:val="00DA0676"/>
    <w:rsid w:val="00DA075B"/>
    <w:rsid w:val="00DA1E83"/>
    <w:rsid w:val="00DA2A13"/>
    <w:rsid w:val="00DA2A5D"/>
    <w:rsid w:val="00DA2B63"/>
    <w:rsid w:val="00DA4BC1"/>
    <w:rsid w:val="00DA5E4B"/>
    <w:rsid w:val="00DA60D9"/>
    <w:rsid w:val="00DA6257"/>
    <w:rsid w:val="00DA6FD2"/>
    <w:rsid w:val="00DA79E4"/>
    <w:rsid w:val="00DA7C21"/>
    <w:rsid w:val="00DB1434"/>
    <w:rsid w:val="00DB1D8E"/>
    <w:rsid w:val="00DB1E89"/>
    <w:rsid w:val="00DB32F0"/>
    <w:rsid w:val="00DB34E8"/>
    <w:rsid w:val="00DB7EEB"/>
    <w:rsid w:val="00DC0030"/>
    <w:rsid w:val="00DC186A"/>
    <w:rsid w:val="00DC33D3"/>
    <w:rsid w:val="00DC3582"/>
    <w:rsid w:val="00DC40D0"/>
    <w:rsid w:val="00DC5AD4"/>
    <w:rsid w:val="00DC5BA8"/>
    <w:rsid w:val="00DC5F46"/>
    <w:rsid w:val="00DC7F0C"/>
    <w:rsid w:val="00DD2F50"/>
    <w:rsid w:val="00DD32E4"/>
    <w:rsid w:val="00DD36B2"/>
    <w:rsid w:val="00DD3891"/>
    <w:rsid w:val="00DD38D0"/>
    <w:rsid w:val="00DD4045"/>
    <w:rsid w:val="00DE08C1"/>
    <w:rsid w:val="00DE1F7D"/>
    <w:rsid w:val="00DE2824"/>
    <w:rsid w:val="00DE35B2"/>
    <w:rsid w:val="00DE3946"/>
    <w:rsid w:val="00DE5C1E"/>
    <w:rsid w:val="00DE6911"/>
    <w:rsid w:val="00DE695D"/>
    <w:rsid w:val="00DE731F"/>
    <w:rsid w:val="00DF0255"/>
    <w:rsid w:val="00DF14C5"/>
    <w:rsid w:val="00DF2F50"/>
    <w:rsid w:val="00DF311C"/>
    <w:rsid w:val="00DF3F5B"/>
    <w:rsid w:val="00DF48A0"/>
    <w:rsid w:val="00DF6B02"/>
    <w:rsid w:val="00E0126E"/>
    <w:rsid w:val="00E0142B"/>
    <w:rsid w:val="00E01EB5"/>
    <w:rsid w:val="00E02AEA"/>
    <w:rsid w:val="00E02D7F"/>
    <w:rsid w:val="00E035B0"/>
    <w:rsid w:val="00E03F75"/>
    <w:rsid w:val="00E040DA"/>
    <w:rsid w:val="00E056F1"/>
    <w:rsid w:val="00E0674D"/>
    <w:rsid w:val="00E06CCE"/>
    <w:rsid w:val="00E07BC4"/>
    <w:rsid w:val="00E07C36"/>
    <w:rsid w:val="00E1020A"/>
    <w:rsid w:val="00E111A4"/>
    <w:rsid w:val="00E114A4"/>
    <w:rsid w:val="00E116C0"/>
    <w:rsid w:val="00E126AC"/>
    <w:rsid w:val="00E12873"/>
    <w:rsid w:val="00E12E45"/>
    <w:rsid w:val="00E1322C"/>
    <w:rsid w:val="00E142E4"/>
    <w:rsid w:val="00E14E66"/>
    <w:rsid w:val="00E14FCA"/>
    <w:rsid w:val="00E151D8"/>
    <w:rsid w:val="00E17E54"/>
    <w:rsid w:val="00E209AF"/>
    <w:rsid w:val="00E2145E"/>
    <w:rsid w:val="00E228DF"/>
    <w:rsid w:val="00E237C4"/>
    <w:rsid w:val="00E25654"/>
    <w:rsid w:val="00E26C56"/>
    <w:rsid w:val="00E271FF"/>
    <w:rsid w:val="00E27906"/>
    <w:rsid w:val="00E3017E"/>
    <w:rsid w:val="00E303FB"/>
    <w:rsid w:val="00E30717"/>
    <w:rsid w:val="00E308EB"/>
    <w:rsid w:val="00E30D15"/>
    <w:rsid w:val="00E3113B"/>
    <w:rsid w:val="00E33754"/>
    <w:rsid w:val="00E35137"/>
    <w:rsid w:val="00E35D36"/>
    <w:rsid w:val="00E3650D"/>
    <w:rsid w:val="00E36F8F"/>
    <w:rsid w:val="00E37120"/>
    <w:rsid w:val="00E425DF"/>
    <w:rsid w:val="00E42AB5"/>
    <w:rsid w:val="00E442B7"/>
    <w:rsid w:val="00E452C9"/>
    <w:rsid w:val="00E45EB7"/>
    <w:rsid w:val="00E468F3"/>
    <w:rsid w:val="00E47114"/>
    <w:rsid w:val="00E50CF0"/>
    <w:rsid w:val="00E51418"/>
    <w:rsid w:val="00E5353A"/>
    <w:rsid w:val="00E55F60"/>
    <w:rsid w:val="00E57CF0"/>
    <w:rsid w:val="00E57FB9"/>
    <w:rsid w:val="00E607D6"/>
    <w:rsid w:val="00E60EEA"/>
    <w:rsid w:val="00E61F99"/>
    <w:rsid w:val="00E6232A"/>
    <w:rsid w:val="00E62B4A"/>
    <w:rsid w:val="00E63ED2"/>
    <w:rsid w:val="00E6501C"/>
    <w:rsid w:val="00E671DD"/>
    <w:rsid w:val="00E6789A"/>
    <w:rsid w:val="00E678E7"/>
    <w:rsid w:val="00E70A5C"/>
    <w:rsid w:val="00E70D20"/>
    <w:rsid w:val="00E711BD"/>
    <w:rsid w:val="00E71B04"/>
    <w:rsid w:val="00E723E9"/>
    <w:rsid w:val="00E727BB"/>
    <w:rsid w:val="00E72C43"/>
    <w:rsid w:val="00E72DF0"/>
    <w:rsid w:val="00E732ED"/>
    <w:rsid w:val="00E7344D"/>
    <w:rsid w:val="00E738C4"/>
    <w:rsid w:val="00E74D5B"/>
    <w:rsid w:val="00E750C3"/>
    <w:rsid w:val="00E75164"/>
    <w:rsid w:val="00E75E15"/>
    <w:rsid w:val="00E7600C"/>
    <w:rsid w:val="00E764D5"/>
    <w:rsid w:val="00E76A73"/>
    <w:rsid w:val="00E77351"/>
    <w:rsid w:val="00E773F0"/>
    <w:rsid w:val="00E812A0"/>
    <w:rsid w:val="00E816D6"/>
    <w:rsid w:val="00E823EB"/>
    <w:rsid w:val="00E83AB2"/>
    <w:rsid w:val="00E85070"/>
    <w:rsid w:val="00E85408"/>
    <w:rsid w:val="00E85FCA"/>
    <w:rsid w:val="00E86D88"/>
    <w:rsid w:val="00E871EA"/>
    <w:rsid w:val="00E87698"/>
    <w:rsid w:val="00E87D4B"/>
    <w:rsid w:val="00E905C5"/>
    <w:rsid w:val="00E90B44"/>
    <w:rsid w:val="00E90D25"/>
    <w:rsid w:val="00E911EF"/>
    <w:rsid w:val="00E91883"/>
    <w:rsid w:val="00E91D3E"/>
    <w:rsid w:val="00E92EFB"/>
    <w:rsid w:val="00E93454"/>
    <w:rsid w:val="00E9507E"/>
    <w:rsid w:val="00E96AA5"/>
    <w:rsid w:val="00EA00A1"/>
    <w:rsid w:val="00EA0F40"/>
    <w:rsid w:val="00EA13C8"/>
    <w:rsid w:val="00EA2379"/>
    <w:rsid w:val="00EA3D30"/>
    <w:rsid w:val="00EA4106"/>
    <w:rsid w:val="00EA4B81"/>
    <w:rsid w:val="00EA4EAF"/>
    <w:rsid w:val="00EA5A96"/>
    <w:rsid w:val="00EA5F71"/>
    <w:rsid w:val="00EA7D15"/>
    <w:rsid w:val="00EB0221"/>
    <w:rsid w:val="00EB0D9C"/>
    <w:rsid w:val="00EB1769"/>
    <w:rsid w:val="00EB17C0"/>
    <w:rsid w:val="00EB1A13"/>
    <w:rsid w:val="00EB1B4D"/>
    <w:rsid w:val="00EB24FF"/>
    <w:rsid w:val="00EB44A4"/>
    <w:rsid w:val="00EB5575"/>
    <w:rsid w:val="00EB55D7"/>
    <w:rsid w:val="00EC0793"/>
    <w:rsid w:val="00EC12F5"/>
    <w:rsid w:val="00EC31B3"/>
    <w:rsid w:val="00EC5189"/>
    <w:rsid w:val="00EC55BA"/>
    <w:rsid w:val="00EC5C08"/>
    <w:rsid w:val="00EC6168"/>
    <w:rsid w:val="00EC6436"/>
    <w:rsid w:val="00EC781A"/>
    <w:rsid w:val="00ED04B2"/>
    <w:rsid w:val="00ED1D9E"/>
    <w:rsid w:val="00ED3490"/>
    <w:rsid w:val="00ED3644"/>
    <w:rsid w:val="00ED382B"/>
    <w:rsid w:val="00ED397F"/>
    <w:rsid w:val="00ED48AC"/>
    <w:rsid w:val="00ED4A8A"/>
    <w:rsid w:val="00ED4EE6"/>
    <w:rsid w:val="00ED4F5B"/>
    <w:rsid w:val="00ED5717"/>
    <w:rsid w:val="00ED5B47"/>
    <w:rsid w:val="00ED64DA"/>
    <w:rsid w:val="00ED6E55"/>
    <w:rsid w:val="00EE0A8A"/>
    <w:rsid w:val="00EE17D5"/>
    <w:rsid w:val="00EE26E4"/>
    <w:rsid w:val="00EE3416"/>
    <w:rsid w:val="00EE4F5D"/>
    <w:rsid w:val="00EE52AD"/>
    <w:rsid w:val="00EE5641"/>
    <w:rsid w:val="00EE66EE"/>
    <w:rsid w:val="00EE6784"/>
    <w:rsid w:val="00EE6A1C"/>
    <w:rsid w:val="00EE6CFF"/>
    <w:rsid w:val="00EE7C7F"/>
    <w:rsid w:val="00EE7D4A"/>
    <w:rsid w:val="00EE7F18"/>
    <w:rsid w:val="00EF07C7"/>
    <w:rsid w:val="00EF1559"/>
    <w:rsid w:val="00EF1563"/>
    <w:rsid w:val="00EF1DF1"/>
    <w:rsid w:val="00EF3492"/>
    <w:rsid w:val="00EF3C0F"/>
    <w:rsid w:val="00EF4063"/>
    <w:rsid w:val="00EF41B5"/>
    <w:rsid w:val="00EF4E1D"/>
    <w:rsid w:val="00EF7123"/>
    <w:rsid w:val="00EF77C4"/>
    <w:rsid w:val="00EF780B"/>
    <w:rsid w:val="00EF7C27"/>
    <w:rsid w:val="00F01420"/>
    <w:rsid w:val="00F02319"/>
    <w:rsid w:val="00F02695"/>
    <w:rsid w:val="00F033AA"/>
    <w:rsid w:val="00F03B89"/>
    <w:rsid w:val="00F03F1A"/>
    <w:rsid w:val="00F05098"/>
    <w:rsid w:val="00F078E1"/>
    <w:rsid w:val="00F07D88"/>
    <w:rsid w:val="00F07F50"/>
    <w:rsid w:val="00F07FE0"/>
    <w:rsid w:val="00F109B9"/>
    <w:rsid w:val="00F110C7"/>
    <w:rsid w:val="00F1222F"/>
    <w:rsid w:val="00F12BEC"/>
    <w:rsid w:val="00F138B7"/>
    <w:rsid w:val="00F1477C"/>
    <w:rsid w:val="00F15E7C"/>
    <w:rsid w:val="00F16A73"/>
    <w:rsid w:val="00F1752D"/>
    <w:rsid w:val="00F22DB6"/>
    <w:rsid w:val="00F22DF6"/>
    <w:rsid w:val="00F22E83"/>
    <w:rsid w:val="00F236DA"/>
    <w:rsid w:val="00F23779"/>
    <w:rsid w:val="00F249E7"/>
    <w:rsid w:val="00F2655A"/>
    <w:rsid w:val="00F26674"/>
    <w:rsid w:val="00F26DF9"/>
    <w:rsid w:val="00F30C21"/>
    <w:rsid w:val="00F30FE3"/>
    <w:rsid w:val="00F31692"/>
    <w:rsid w:val="00F3177B"/>
    <w:rsid w:val="00F3257C"/>
    <w:rsid w:val="00F32600"/>
    <w:rsid w:val="00F3284F"/>
    <w:rsid w:val="00F335BB"/>
    <w:rsid w:val="00F34F3F"/>
    <w:rsid w:val="00F350B4"/>
    <w:rsid w:val="00F37390"/>
    <w:rsid w:val="00F375A8"/>
    <w:rsid w:val="00F42994"/>
    <w:rsid w:val="00F4328F"/>
    <w:rsid w:val="00F44369"/>
    <w:rsid w:val="00F45D05"/>
    <w:rsid w:val="00F467EC"/>
    <w:rsid w:val="00F46B34"/>
    <w:rsid w:val="00F46BBD"/>
    <w:rsid w:val="00F46CCA"/>
    <w:rsid w:val="00F4733D"/>
    <w:rsid w:val="00F47375"/>
    <w:rsid w:val="00F52E6D"/>
    <w:rsid w:val="00F53B23"/>
    <w:rsid w:val="00F53ED1"/>
    <w:rsid w:val="00F5459A"/>
    <w:rsid w:val="00F54917"/>
    <w:rsid w:val="00F55024"/>
    <w:rsid w:val="00F559AF"/>
    <w:rsid w:val="00F55F07"/>
    <w:rsid w:val="00F56328"/>
    <w:rsid w:val="00F5722C"/>
    <w:rsid w:val="00F5728E"/>
    <w:rsid w:val="00F573E4"/>
    <w:rsid w:val="00F57B54"/>
    <w:rsid w:val="00F62332"/>
    <w:rsid w:val="00F62838"/>
    <w:rsid w:val="00F63B70"/>
    <w:rsid w:val="00F63E42"/>
    <w:rsid w:val="00F641F5"/>
    <w:rsid w:val="00F66347"/>
    <w:rsid w:val="00F67FC5"/>
    <w:rsid w:val="00F71A30"/>
    <w:rsid w:val="00F71D5D"/>
    <w:rsid w:val="00F7232E"/>
    <w:rsid w:val="00F72912"/>
    <w:rsid w:val="00F72F1F"/>
    <w:rsid w:val="00F738FB"/>
    <w:rsid w:val="00F73F6E"/>
    <w:rsid w:val="00F740B0"/>
    <w:rsid w:val="00F742F3"/>
    <w:rsid w:val="00F74B91"/>
    <w:rsid w:val="00F74F2D"/>
    <w:rsid w:val="00F76AAF"/>
    <w:rsid w:val="00F76C1F"/>
    <w:rsid w:val="00F774A8"/>
    <w:rsid w:val="00F77B01"/>
    <w:rsid w:val="00F80427"/>
    <w:rsid w:val="00F80B78"/>
    <w:rsid w:val="00F81B7E"/>
    <w:rsid w:val="00F81BEE"/>
    <w:rsid w:val="00F81C28"/>
    <w:rsid w:val="00F81E5D"/>
    <w:rsid w:val="00F820AC"/>
    <w:rsid w:val="00F828EA"/>
    <w:rsid w:val="00F82DF5"/>
    <w:rsid w:val="00F83A24"/>
    <w:rsid w:val="00F85601"/>
    <w:rsid w:val="00F85A5C"/>
    <w:rsid w:val="00F864F3"/>
    <w:rsid w:val="00F875AB"/>
    <w:rsid w:val="00F90321"/>
    <w:rsid w:val="00F90EBA"/>
    <w:rsid w:val="00F92514"/>
    <w:rsid w:val="00F92528"/>
    <w:rsid w:val="00F92CCC"/>
    <w:rsid w:val="00F951BB"/>
    <w:rsid w:val="00F96325"/>
    <w:rsid w:val="00F97E42"/>
    <w:rsid w:val="00FA2076"/>
    <w:rsid w:val="00FA298E"/>
    <w:rsid w:val="00FA3D2A"/>
    <w:rsid w:val="00FA3D7A"/>
    <w:rsid w:val="00FA6F93"/>
    <w:rsid w:val="00FB1B5A"/>
    <w:rsid w:val="00FB2694"/>
    <w:rsid w:val="00FB28F3"/>
    <w:rsid w:val="00FB2E38"/>
    <w:rsid w:val="00FB30B4"/>
    <w:rsid w:val="00FB4D9F"/>
    <w:rsid w:val="00FB4DE5"/>
    <w:rsid w:val="00FB5F14"/>
    <w:rsid w:val="00FB63CD"/>
    <w:rsid w:val="00FC0E70"/>
    <w:rsid w:val="00FC0FD2"/>
    <w:rsid w:val="00FC19C8"/>
    <w:rsid w:val="00FC1E62"/>
    <w:rsid w:val="00FC2133"/>
    <w:rsid w:val="00FC24BE"/>
    <w:rsid w:val="00FC29B3"/>
    <w:rsid w:val="00FC2F7A"/>
    <w:rsid w:val="00FC303E"/>
    <w:rsid w:val="00FC350A"/>
    <w:rsid w:val="00FC4879"/>
    <w:rsid w:val="00FC5102"/>
    <w:rsid w:val="00FC529C"/>
    <w:rsid w:val="00FC5F1E"/>
    <w:rsid w:val="00FC62D3"/>
    <w:rsid w:val="00FC6848"/>
    <w:rsid w:val="00FC6B73"/>
    <w:rsid w:val="00FC714B"/>
    <w:rsid w:val="00FD10DB"/>
    <w:rsid w:val="00FD1936"/>
    <w:rsid w:val="00FD1CB6"/>
    <w:rsid w:val="00FD277F"/>
    <w:rsid w:val="00FD3704"/>
    <w:rsid w:val="00FD43E2"/>
    <w:rsid w:val="00FD4564"/>
    <w:rsid w:val="00FD4D79"/>
    <w:rsid w:val="00FD5B7F"/>
    <w:rsid w:val="00FD6BA6"/>
    <w:rsid w:val="00FD6F88"/>
    <w:rsid w:val="00FE04AD"/>
    <w:rsid w:val="00FE1153"/>
    <w:rsid w:val="00FE11FA"/>
    <w:rsid w:val="00FE321C"/>
    <w:rsid w:val="00FE327C"/>
    <w:rsid w:val="00FE37AD"/>
    <w:rsid w:val="00FE6123"/>
    <w:rsid w:val="00FE6879"/>
    <w:rsid w:val="00FE69FF"/>
    <w:rsid w:val="00FE74E5"/>
    <w:rsid w:val="00FE75E4"/>
    <w:rsid w:val="00FF1CAB"/>
    <w:rsid w:val="00FF1E50"/>
    <w:rsid w:val="00FF206C"/>
    <w:rsid w:val="00FF22CA"/>
    <w:rsid w:val="00FF29D8"/>
    <w:rsid w:val="00FF3793"/>
    <w:rsid w:val="00FF39FF"/>
    <w:rsid w:val="00FF3D96"/>
    <w:rsid w:val="00FF57F4"/>
    <w:rsid w:val="00FF6041"/>
    <w:rsid w:val="00FF6362"/>
    <w:rsid w:val="00FF6DE8"/>
    <w:rsid w:val="00FF73B9"/>
    <w:rsid w:val="00FF7B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63A0"/>
    <w:pPr>
      <w:suppressAutoHyphens/>
      <w:overflowPunct w:val="0"/>
      <w:autoSpaceDE w:val="0"/>
      <w:autoSpaceDN w:val="0"/>
      <w:adjustRightInd w:val="0"/>
      <w:spacing w:before="120" w:after="120"/>
      <w:jc w:val="both"/>
    </w:pPr>
    <w:rPr>
      <w:rFonts w:ascii="Arial" w:eastAsia="Times New Roman" w:hAnsi="Arial" w:cs="Times New Roman"/>
      <w:kern w:val="2"/>
      <w:szCs w:val="20"/>
      <w:lang w:eastAsia="pl-PL"/>
    </w:rPr>
  </w:style>
  <w:style w:type="paragraph" w:styleId="Nagwek1">
    <w:name w:val="heading 1"/>
    <w:basedOn w:val="Normalny"/>
    <w:next w:val="Normalny"/>
    <w:link w:val="Nagwek1Znak"/>
    <w:uiPriority w:val="9"/>
    <w:qFormat/>
    <w:rsid w:val="00493CC5"/>
    <w:pPr>
      <w:keepNext/>
      <w:numPr>
        <w:numId w:val="1"/>
      </w:numPr>
      <w:spacing w:before="240" w:after="0" w:line="480" w:lineRule="auto"/>
      <w:jc w:val="center"/>
      <w:textAlignment w:val="baseline"/>
      <w:outlineLvl w:val="0"/>
    </w:pPr>
    <w:rPr>
      <w:b/>
      <w:smallCaps/>
      <w:kern w:val="1"/>
      <w:sz w:val="32"/>
    </w:rPr>
  </w:style>
  <w:style w:type="paragraph" w:styleId="Nagwek2">
    <w:name w:val="heading 2"/>
    <w:basedOn w:val="Normalny"/>
    <w:next w:val="Normalny"/>
    <w:link w:val="Nagwek2Znak"/>
    <w:uiPriority w:val="9"/>
    <w:qFormat/>
    <w:rsid w:val="00BE4388"/>
    <w:pPr>
      <w:keepNext/>
      <w:numPr>
        <w:ilvl w:val="1"/>
        <w:numId w:val="1"/>
      </w:numPr>
      <w:spacing w:before="240" w:after="60"/>
      <w:textAlignment w:val="baseline"/>
      <w:outlineLvl w:val="1"/>
    </w:pPr>
    <w:rPr>
      <w:b/>
      <w:kern w:val="1"/>
      <w:sz w:val="24"/>
    </w:rPr>
  </w:style>
  <w:style w:type="paragraph" w:styleId="Nagwek3">
    <w:name w:val="heading 3"/>
    <w:basedOn w:val="Normalny"/>
    <w:next w:val="Normalny"/>
    <w:link w:val="Nagwek3Znak"/>
    <w:uiPriority w:val="9"/>
    <w:qFormat/>
    <w:rsid w:val="00781281"/>
    <w:pPr>
      <w:keepNext/>
      <w:numPr>
        <w:ilvl w:val="2"/>
        <w:numId w:val="1"/>
      </w:numPr>
      <w:spacing w:before="240" w:after="60"/>
      <w:textAlignment w:val="baseline"/>
      <w:outlineLvl w:val="2"/>
    </w:pPr>
    <w:rPr>
      <w:b/>
      <w:kern w:val="1"/>
    </w:rPr>
  </w:style>
  <w:style w:type="paragraph" w:styleId="Nagwek4">
    <w:name w:val="heading 4"/>
    <w:basedOn w:val="Normalny"/>
    <w:next w:val="Normalny"/>
    <w:link w:val="Nagwek4Znak"/>
    <w:uiPriority w:val="9"/>
    <w:unhideWhenUsed/>
    <w:qFormat/>
    <w:rsid w:val="001E75B3"/>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6">
    <w:name w:val="heading 6"/>
    <w:basedOn w:val="Normalny"/>
    <w:next w:val="Normalny"/>
    <w:link w:val="Nagwek6Znak"/>
    <w:uiPriority w:val="9"/>
    <w:semiHidden/>
    <w:unhideWhenUsed/>
    <w:qFormat/>
    <w:rsid w:val="00E0126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unhideWhenUsed/>
    <w:qFormat/>
    <w:rsid w:val="0001770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0">
    <w:name w:val="Domy?lna czcionka akapitu"/>
    <w:rsid w:val="00FB2694"/>
  </w:style>
  <w:style w:type="paragraph" w:styleId="Nagwek">
    <w:name w:val="header"/>
    <w:basedOn w:val="Normalny"/>
    <w:link w:val="NagwekZnak"/>
    <w:uiPriority w:val="99"/>
    <w:unhideWhenUsed/>
    <w:rsid w:val="00C70879"/>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C70879"/>
    <w:rPr>
      <w:rFonts w:ascii="Arial" w:eastAsia="Times New Roman" w:hAnsi="Arial" w:cs="Times New Roman"/>
      <w:kern w:val="2"/>
      <w:szCs w:val="20"/>
      <w:lang w:eastAsia="pl-PL"/>
    </w:rPr>
  </w:style>
  <w:style w:type="paragraph" w:styleId="Stopka">
    <w:name w:val="footer"/>
    <w:basedOn w:val="Normalny"/>
    <w:link w:val="StopkaZnak"/>
    <w:uiPriority w:val="99"/>
    <w:unhideWhenUsed/>
    <w:rsid w:val="00C70879"/>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C70879"/>
    <w:rPr>
      <w:rFonts w:ascii="Arial" w:eastAsia="Times New Roman" w:hAnsi="Arial" w:cs="Times New Roman"/>
      <w:kern w:val="2"/>
      <w:szCs w:val="20"/>
      <w:lang w:eastAsia="pl-PL"/>
    </w:rPr>
  </w:style>
  <w:style w:type="paragraph" w:styleId="Tekstdymka">
    <w:name w:val="Balloon Text"/>
    <w:basedOn w:val="Normalny"/>
    <w:link w:val="TekstdymkaZnak"/>
    <w:uiPriority w:val="99"/>
    <w:semiHidden/>
    <w:unhideWhenUsed/>
    <w:rsid w:val="00C70879"/>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70879"/>
    <w:rPr>
      <w:rFonts w:ascii="Tahoma" w:eastAsia="Times New Roman" w:hAnsi="Tahoma" w:cs="Tahoma"/>
      <w:kern w:val="2"/>
      <w:sz w:val="16"/>
      <w:szCs w:val="16"/>
      <w:lang w:eastAsia="pl-PL"/>
    </w:rPr>
  </w:style>
  <w:style w:type="character" w:customStyle="1" w:styleId="Nagwek1Znak">
    <w:name w:val="Nagłówek 1 Znak"/>
    <w:basedOn w:val="Domylnaczcionkaakapitu"/>
    <w:link w:val="Nagwek1"/>
    <w:uiPriority w:val="9"/>
    <w:rsid w:val="00493CC5"/>
    <w:rPr>
      <w:rFonts w:ascii="Arial" w:eastAsia="Times New Roman" w:hAnsi="Arial" w:cs="Times New Roman"/>
      <w:b/>
      <w:smallCaps/>
      <w:kern w:val="1"/>
      <w:sz w:val="32"/>
      <w:szCs w:val="20"/>
      <w:lang w:eastAsia="pl-PL"/>
    </w:rPr>
  </w:style>
  <w:style w:type="character" w:customStyle="1" w:styleId="Nagwek2Znak">
    <w:name w:val="Nagłówek 2 Znak"/>
    <w:basedOn w:val="Domylnaczcionkaakapitu"/>
    <w:link w:val="Nagwek2"/>
    <w:uiPriority w:val="9"/>
    <w:rsid w:val="00BE4388"/>
    <w:rPr>
      <w:rFonts w:ascii="Arial" w:eastAsia="Times New Roman" w:hAnsi="Arial" w:cs="Times New Roman"/>
      <w:b/>
      <w:kern w:val="1"/>
      <w:sz w:val="24"/>
      <w:szCs w:val="20"/>
      <w:lang w:eastAsia="pl-PL"/>
    </w:rPr>
  </w:style>
  <w:style w:type="character" w:customStyle="1" w:styleId="Nagwek3Znak">
    <w:name w:val="Nagłówek 3 Znak"/>
    <w:basedOn w:val="Domylnaczcionkaakapitu"/>
    <w:link w:val="Nagwek3"/>
    <w:uiPriority w:val="9"/>
    <w:rsid w:val="00781281"/>
    <w:rPr>
      <w:rFonts w:ascii="Arial" w:eastAsia="Times New Roman" w:hAnsi="Arial" w:cs="Times New Roman"/>
      <w:b/>
      <w:kern w:val="1"/>
      <w:szCs w:val="20"/>
      <w:lang w:eastAsia="pl-PL"/>
    </w:rPr>
  </w:style>
  <w:style w:type="character" w:styleId="Hipercze">
    <w:name w:val="Hyperlink"/>
    <w:basedOn w:val="Domylnaczcionkaakapitu"/>
    <w:uiPriority w:val="99"/>
    <w:rsid w:val="00493CC5"/>
    <w:rPr>
      <w:color w:val="0000FF"/>
      <w:u w:val="single"/>
    </w:rPr>
  </w:style>
  <w:style w:type="character" w:customStyle="1" w:styleId="Znakiprzypiswdolnych">
    <w:name w:val="Znaki przypisów dolnych"/>
    <w:rsid w:val="00493CC5"/>
    <w:rPr>
      <w:position w:val="24"/>
      <w:sz w:val="16"/>
    </w:rPr>
  </w:style>
  <w:style w:type="character" w:customStyle="1" w:styleId="Odwoanieprzypisudolnego">
    <w:name w:val="Odwo?anie przypisu dolnego"/>
    <w:basedOn w:val="Domylnaczcionkaakapitu0"/>
    <w:rsid w:val="00493CC5"/>
    <w:rPr>
      <w:rFonts w:cs="Times New Roman"/>
      <w:position w:val="24"/>
      <w:sz w:val="16"/>
    </w:rPr>
  </w:style>
  <w:style w:type="paragraph" w:styleId="Tekstpodstawowy">
    <w:name w:val="Body Text"/>
    <w:basedOn w:val="Normalny"/>
    <w:link w:val="TekstpodstawowyZnak"/>
    <w:uiPriority w:val="99"/>
    <w:semiHidden/>
    <w:rsid w:val="00493CC5"/>
    <w:pPr>
      <w:spacing w:before="0" w:after="0"/>
      <w:textAlignment w:val="baseline"/>
    </w:pPr>
    <w:rPr>
      <w:kern w:val="1"/>
    </w:rPr>
  </w:style>
  <w:style w:type="character" w:customStyle="1" w:styleId="TekstpodstawowyZnak">
    <w:name w:val="Tekst podstawowy Znak"/>
    <w:basedOn w:val="Domylnaczcionkaakapitu"/>
    <w:link w:val="Tekstpodstawowy"/>
    <w:uiPriority w:val="99"/>
    <w:semiHidden/>
    <w:rsid w:val="00493CC5"/>
    <w:rPr>
      <w:rFonts w:ascii="Arial" w:eastAsia="Times New Roman" w:hAnsi="Arial" w:cs="Times New Roman"/>
      <w:kern w:val="1"/>
      <w:szCs w:val="20"/>
      <w:lang w:eastAsia="pl-PL"/>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Znak,fn"/>
    <w:basedOn w:val="Normalny"/>
    <w:link w:val="TekstprzypisudolnegoZnak1"/>
    <w:rsid w:val="00493CC5"/>
    <w:pPr>
      <w:textAlignment w:val="baseline"/>
    </w:pPr>
    <w:rPr>
      <w:kern w:val="1"/>
      <w:sz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rsid w:val="00493CC5"/>
    <w:rPr>
      <w:rFonts w:ascii="Arial" w:eastAsia="Times New Roman" w:hAnsi="Arial" w:cs="Times New Roman"/>
      <w:kern w:val="2"/>
      <w:sz w:val="20"/>
      <w:szCs w:val="20"/>
      <w:lang w:eastAsia="pl-PL"/>
    </w:rPr>
  </w:style>
  <w:style w:type="character" w:customStyle="1" w:styleId="TekstprzypisudolnegoZnak1">
    <w:name w:val="Tekst przypisu dolnego Znak1"/>
    <w:aliases w:val="Podrozdział Znak1,Footnote Znak1,Podrozdzia3 Znak1,Fußnote Znak1,-E Fuﬂnotentext Znak1,Fuﬂnotentext Ursprung Znak1,Fußnotentext Ursprung Znak1,-E Fußnotentext Znak1,Footnote text Znak1,footnote text Znak,Znak Znak1,fn Znak"/>
    <w:basedOn w:val="Domylnaczcionkaakapitu"/>
    <w:link w:val="Tekstprzypisudolnego"/>
    <w:uiPriority w:val="99"/>
    <w:locked/>
    <w:rsid w:val="00493CC5"/>
    <w:rPr>
      <w:rFonts w:ascii="Arial" w:eastAsia="Times New Roman" w:hAnsi="Arial" w:cs="Times New Roman"/>
      <w:kern w:val="1"/>
      <w:sz w:val="20"/>
      <w:szCs w:val="20"/>
      <w:lang w:eastAsia="pl-PL"/>
    </w:rPr>
  </w:style>
  <w:style w:type="paragraph" w:customStyle="1" w:styleId="Akapitzlist">
    <w:name w:val="Akapit z list?"/>
    <w:basedOn w:val="Normalny"/>
    <w:rsid w:val="00493CC5"/>
    <w:pPr>
      <w:widowControl w:val="0"/>
      <w:spacing w:before="0" w:after="0" w:line="100" w:lineRule="atLeast"/>
      <w:ind w:left="720"/>
      <w:jc w:val="left"/>
      <w:textAlignment w:val="baseline"/>
    </w:pPr>
    <w:rPr>
      <w:rFonts w:ascii="Times New Roman" w:hAnsi="Times New Roman"/>
      <w:kern w:val="1"/>
      <w:sz w:val="24"/>
    </w:rPr>
  </w:style>
  <w:style w:type="paragraph" w:styleId="Akapitzlist0">
    <w:name w:val="List Paragraph"/>
    <w:basedOn w:val="Normalny"/>
    <w:uiPriority w:val="34"/>
    <w:qFormat/>
    <w:rsid w:val="00D36E13"/>
    <w:pPr>
      <w:ind w:left="720"/>
      <w:contextualSpacing/>
    </w:pPr>
  </w:style>
  <w:style w:type="paragraph" w:styleId="Nagwekspisutreci">
    <w:name w:val="TOC Heading"/>
    <w:basedOn w:val="Nagwek1"/>
    <w:next w:val="Normalny"/>
    <w:uiPriority w:val="39"/>
    <w:semiHidden/>
    <w:unhideWhenUsed/>
    <w:qFormat/>
    <w:rsid w:val="00B56332"/>
    <w:pPr>
      <w:keepLines/>
      <w:numPr>
        <w:numId w:val="0"/>
      </w:numPr>
      <w:suppressAutoHyphens w:val="0"/>
      <w:overflowPunct/>
      <w:autoSpaceDE/>
      <w:autoSpaceDN/>
      <w:adjustRightInd/>
      <w:spacing w:before="480" w:line="276" w:lineRule="auto"/>
      <w:jc w:val="left"/>
      <w:textAlignment w:val="auto"/>
      <w:outlineLvl w:val="9"/>
    </w:pPr>
    <w:rPr>
      <w:rFonts w:asciiTheme="majorHAnsi" w:eastAsiaTheme="majorEastAsia" w:hAnsiTheme="majorHAnsi" w:cstheme="majorBidi"/>
      <w:bCs/>
      <w:smallCaps w:val="0"/>
      <w:color w:val="365F91" w:themeColor="accent1" w:themeShade="BF"/>
      <w:kern w:val="0"/>
      <w:sz w:val="28"/>
      <w:szCs w:val="28"/>
    </w:rPr>
  </w:style>
  <w:style w:type="paragraph" w:styleId="Spistreci1">
    <w:name w:val="toc 1"/>
    <w:basedOn w:val="Normalny"/>
    <w:next w:val="Normalny"/>
    <w:autoRedefine/>
    <w:uiPriority w:val="39"/>
    <w:unhideWhenUsed/>
    <w:rsid w:val="00CF1253"/>
    <w:pPr>
      <w:tabs>
        <w:tab w:val="right" w:leader="dot" w:pos="9062"/>
      </w:tabs>
      <w:spacing w:after="100"/>
    </w:pPr>
  </w:style>
  <w:style w:type="paragraph" w:styleId="Spistreci2">
    <w:name w:val="toc 2"/>
    <w:basedOn w:val="Normalny"/>
    <w:next w:val="Normalny"/>
    <w:autoRedefine/>
    <w:uiPriority w:val="39"/>
    <w:unhideWhenUsed/>
    <w:rsid w:val="00B56332"/>
    <w:pPr>
      <w:spacing w:after="100"/>
      <w:ind w:left="220"/>
    </w:pPr>
  </w:style>
  <w:style w:type="paragraph" w:styleId="Spistreci3">
    <w:name w:val="toc 3"/>
    <w:basedOn w:val="Normalny"/>
    <w:next w:val="Normalny"/>
    <w:autoRedefine/>
    <w:uiPriority w:val="39"/>
    <w:unhideWhenUsed/>
    <w:rsid w:val="00B56332"/>
    <w:pPr>
      <w:spacing w:after="100"/>
      <w:ind w:left="440"/>
    </w:pPr>
  </w:style>
  <w:style w:type="paragraph" w:styleId="Bezodstpw">
    <w:name w:val="No Spacing"/>
    <w:uiPriority w:val="1"/>
    <w:qFormat/>
    <w:rsid w:val="002375BC"/>
    <w:pPr>
      <w:suppressAutoHyphens/>
      <w:overflowPunct w:val="0"/>
      <w:autoSpaceDE w:val="0"/>
      <w:autoSpaceDN w:val="0"/>
      <w:adjustRightInd w:val="0"/>
      <w:spacing w:after="0" w:line="240" w:lineRule="auto"/>
      <w:jc w:val="both"/>
    </w:pPr>
    <w:rPr>
      <w:rFonts w:ascii="Arial" w:eastAsia="Times New Roman" w:hAnsi="Arial" w:cs="Times New Roman"/>
      <w:kern w:val="2"/>
      <w:szCs w:val="20"/>
      <w:lang w:eastAsia="pl-PL"/>
    </w:rPr>
  </w:style>
  <w:style w:type="character" w:styleId="Odwoanieprzypisudolnego0">
    <w:name w:val="footnote reference"/>
    <w:aliases w:val="Footnote Reference Number,Footnote symbol,Footnote number,fr,o,Footnotemark,FR,Footnotemark1,Footnotemark2,FR1,Footnotemark3,FR2,Footnotemark4,FR3,Footnotemark5,FR4,Footnotemark6,Footnotemark7,Footnotemark8,FR5,note TESI"/>
    <w:basedOn w:val="Domylnaczcionkaakapitu"/>
    <w:unhideWhenUsed/>
    <w:rsid w:val="009A5E63"/>
    <w:rPr>
      <w:vertAlign w:val="superscript"/>
    </w:rPr>
  </w:style>
  <w:style w:type="character" w:styleId="Odwoaniedokomentarza">
    <w:name w:val="annotation reference"/>
    <w:basedOn w:val="Domylnaczcionkaakapitu"/>
    <w:uiPriority w:val="99"/>
    <w:unhideWhenUsed/>
    <w:rsid w:val="00FC1E62"/>
    <w:rPr>
      <w:sz w:val="16"/>
      <w:szCs w:val="16"/>
    </w:rPr>
  </w:style>
  <w:style w:type="paragraph" w:styleId="Tekstkomentarza">
    <w:name w:val="annotation text"/>
    <w:basedOn w:val="Normalny"/>
    <w:link w:val="TekstkomentarzaZnak"/>
    <w:uiPriority w:val="99"/>
    <w:unhideWhenUsed/>
    <w:rsid w:val="00FC1E62"/>
    <w:pPr>
      <w:spacing w:line="240" w:lineRule="auto"/>
    </w:pPr>
    <w:rPr>
      <w:sz w:val="20"/>
    </w:rPr>
  </w:style>
  <w:style w:type="character" w:customStyle="1" w:styleId="TekstkomentarzaZnak">
    <w:name w:val="Tekst komentarza Znak"/>
    <w:basedOn w:val="Domylnaczcionkaakapitu"/>
    <w:link w:val="Tekstkomentarza"/>
    <w:uiPriority w:val="99"/>
    <w:rsid w:val="00FC1E62"/>
    <w:rPr>
      <w:rFonts w:ascii="Arial" w:eastAsia="Times New Roman" w:hAnsi="Arial" w:cs="Times New Roman"/>
      <w:kern w:val="2"/>
      <w:sz w:val="20"/>
      <w:szCs w:val="20"/>
      <w:lang w:eastAsia="pl-PL"/>
    </w:rPr>
  </w:style>
  <w:style w:type="paragraph" w:styleId="Tematkomentarza">
    <w:name w:val="annotation subject"/>
    <w:basedOn w:val="Tekstkomentarza"/>
    <w:next w:val="Tekstkomentarza"/>
    <w:link w:val="TematkomentarzaZnak"/>
    <w:uiPriority w:val="99"/>
    <w:semiHidden/>
    <w:unhideWhenUsed/>
    <w:rsid w:val="00FC1E62"/>
    <w:rPr>
      <w:b/>
      <w:bCs/>
    </w:rPr>
  </w:style>
  <w:style w:type="character" w:customStyle="1" w:styleId="TematkomentarzaZnak">
    <w:name w:val="Temat komentarza Znak"/>
    <w:basedOn w:val="TekstkomentarzaZnak"/>
    <w:link w:val="Tematkomentarza"/>
    <w:uiPriority w:val="99"/>
    <w:semiHidden/>
    <w:rsid w:val="00FC1E62"/>
    <w:rPr>
      <w:rFonts w:ascii="Arial" w:eastAsia="Times New Roman" w:hAnsi="Arial" w:cs="Times New Roman"/>
      <w:b/>
      <w:bCs/>
      <w:kern w:val="2"/>
      <w:sz w:val="20"/>
      <w:szCs w:val="20"/>
      <w:lang w:eastAsia="pl-PL"/>
    </w:rPr>
  </w:style>
  <w:style w:type="character" w:customStyle="1" w:styleId="Odwoanieprzypisudolnego1">
    <w:name w:val="Odwołanie przypisu dolnego1"/>
    <w:rsid w:val="005A3DB7"/>
    <w:rPr>
      <w:vertAlign w:val="superscript"/>
    </w:rPr>
  </w:style>
  <w:style w:type="paragraph" w:customStyle="1" w:styleId="Tekstprzypisudolnego1">
    <w:name w:val="Tekst przypisu dolnego1"/>
    <w:basedOn w:val="Normalny"/>
    <w:rsid w:val="005A3DB7"/>
    <w:pPr>
      <w:overflowPunct/>
      <w:autoSpaceDE/>
      <w:autoSpaceDN/>
      <w:adjustRightInd/>
      <w:spacing w:line="240" w:lineRule="auto"/>
    </w:pPr>
    <w:rPr>
      <w:kern w:val="1"/>
      <w:sz w:val="20"/>
      <w:lang w:eastAsia="hi-IN" w:bidi="hi-IN"/>
    </w:rPr>
  </w:style>
  <w:style w:type="table" w:styleId="Tabela-Siatka">
    <w:name w:val="Table Grid"/>
    <w:basedOn w:val="Standardowy"/>
    <w:uiPriority w:val="59"/>
    <w:rsid w:val="00AB0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AB087D"/>
    <w:rPr>
      <w:b/>
      <w:bCs/>
    </w:rPr>
  </w:style>
  <w:style w:type="paragraph" w:customStyle="1" w:styleId="Tre">
    <w:name w:val="Treść"/>
    <w:rsid w:val="00CB083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pl-PL"/>
    </w:rPr>
  </w:style>
  <w:style w:type="character" w:customStyle="1" w:styleId="Hyperlink0">
    <w:name w:val="Hyperlink.0"/>
    <w:basedOn w:val="Hipercze"/>
    <w:rsid w:val="00F641F5"/>
    <w:rPr>
      <w:color w:val="0000FF"/>
      <w:u w:val="single"/>
    </w:rPr>
  </w:style>
  <w:style w:type="paragraph" w:styleId="Poprawka">
    <w:name w:val="Revision"/>
    <w:hidden/>
    <w:uiPriority w:val="99"/>
    <w:semiHidden/>
    <w:rsid w:val="009E69E5"/>
    <w:pPr>
      <w:spacing w:after="0" w:line="240" w:lineRule="auto"/>
    </w:pPr>
    <w:rPr>
      <w:rFonts w:ascii="Arial" w:eastAsia="Times New Roman" w:hAnsi="Arial" w:cs="Times New Roman"/>
      <w:kern w:val="2"/>
      <w:szCs w:val="20"/>
      <w:lang w:eastAsia="pl-PL"/>
    </w:rPr>
  </w:style>
  <w:style w:type="table" w:customStyle="1" w:styleId="Tabela-Siatka1">
    <w:name w:val="Tabela - Siatka1"/>
    <w:basedOn w:val="Standardowy"/>
    <w:next w:val="Tabela-Siatka"/>
    <w:uiPriority w:val="59"/>
    <w:rsid w:val="000D6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402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930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A73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EA3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rsid w:val="001E75B3"/>
    <w:rPr>
      <w:rFonts w:asciiTheme="majorHAnsi" w:eastAsiaTheme="majorEastAsia" w:hAnsiTheme="majorHAnsi" w:cstheme="majorBidi"/>
      <w:b/>
      <w:bCs/>
      <w:i/>
      <w:iCs/>
      <w:color w:val="4F81BD" w:themeColor="accent1"/>
      <w:kern w:val="2"/>
      <w:szCs w:val="20"/>
      <w:lang w:eastAsia="pl-PL"/>
    </w:rPr>
  </w:style>
  <w:style w:type="paragraph" w:customStyle="1" w:styleId="Default">
    <w:name w:val="Default"/>
    <w:rsid w:val="00FD5B7F"/>
    <w:pPr>
      <w:autoSpaceDE w:val="0"/>
      <w:autoSpaceDN w:val="0"/>
      <w:adjustRightInd w:val="0"/>
      <w:spacing w:after="0" w:line="240" w:lineRule="auto"/>
    </w:pPr>
    <w:rPr>
      <w:rFonts w:ascii="Arial" w:hAnsi="Arial" w:cs="Arial"/>
      <w:color w:val="000000"/>
      <w:sz w:val="24"/>
      <w:szCs w:val="24"/>
    </w:rPr>
  </w:style>
  <w:style w:type="character" w:customStyle="1" w:styleId="info-list-value-uzasadnienie">
    <w:name w:val="info-list-value-uzasadnienie"/>
    <w:basedOn w:val="Domylnaczcionkaakapitu"/>
    <w:rsid w:val="00FD5B7F"/>
  </w:style>
  <w:style w:type="character" w:styleId="UyteHipercze">
    <w:name w:val="FollowedHyperlink"/>
    <w:basedOn w:val="Domylnaczcionkaakapitu"/>
    <w:uiPriority w:val="99"/>
    <w:semiHidden/>
    <w:unhideWhenUsed/>
    <w:rsid w:val="00403CC0"/>
    <w:rPr>
      <w:color w:val="800080" w:themeColor="followedHyperlink"/>
      <w:u w:val="single"/>
    </w:rPr>
  </w:style>
  <w:style w:type="paragraph" w:customStyle="1" w:styleId="Akapit">
    <w:name w:val="Akapit"/>
    <w:basedOn w:val="Nagwek6"/>
    <w:rsid w:val="00E0126E"/>
    <w:pPr>
      <w:keepLines w:val="0"/>
      <w:suppressAutoHyphens w:val="0"/>
      <w:overflowPunct/>
      <w:autoSpaceDE/>
      <w:autoSpaceDN/>
      <w:adjustRightInd/>
      <w:spacing w:before="0" w:line="360" w:lineRule="auto"/>
    </w:pPr>
    <w:rPr>
      <w:rFonts w:ascii="Times New Roman" w:eastAsia="Times New Roman" w:hAnsi="Times New Roman" w:cs="Times New Roman"/>
      <w:i w:val="0"/>
      <w:iCs w:val="0"/>
      <w:color w:val="auto"/>
      <w:kern w:val="0"/>
      <w:sz w:val="24"/>
      <w:szCs w:val="24"/>
    </w:rPr>
  </w:style>
  <w:style w:type="paragraph" w:customStyle="1" w:styleId="ZnakZnak">
    <w:name w:val="Znak Znak"/>
    <w:basedOn w:val="Normalny"/>
    <w:rsid w:val="00E0126E"/>
    <w:pPr>
      <w:suppressAutoHyphens w:val="0"/>
      <w:overflowPunct/>
      <w:autoSpaceDE/>
      <w:autoSpaceDN/>
      <w:adjustRightInd/>
      <w:spacing w:before="0" w:after="0" w:line="360" w:lineRule="auto"/>
    </w:pPr>
    <w:rPr>
      <w:rFonts w:ascii="Verdana" w:hAnsi="Verdana"/>
      <w:kern w:val="0"/>
      <w:sz w:val="20"/>
    </w:rPr>
  </w:style>
  <w:style w:type="character" w:customStyle="1" w:styleId="Nagwek6Znak">
    <w:name w:val="Nagłówek 6 Znak"/>
    <w:basedOn w:val="Domylnaczcionkaakapitu"/>
    <w:link w:val="Nagwek6"/>
    <w:uiPriority w:val="9"/>
    <w:semiHidden/>
    <w:rsid w:val="00E0126E"/>
    <w:rPr>
      <w:rFonts w:asciiTheme="majorHAnsi" w:eastAsiaTheme="majorEastAsia" w:hAnsiTheme="majorHAnsi" w:cstheme="majorBidi"/>
      <w:i/>
      <w:iCs/>
      <w:color w:val="243F60" w:themeColor="accent1" w:themeShade="7F"/>
      <w:kern w:val="2"/>
      <w:szCs w:val="20"/>
      <w:lang w:eastAsia="pl-PL"/>
    </w:rPr>
  </w:style>
  <w:style w:type="paragraph" w:styleId="Tekstpodstawowywcity2">
    <w:name w:val="Body Text Indent 2"/>
    <w:basedOn w:val="Normalny"/>
    <w:link w:val="Tekstpodstawowywcity2Znak"/>
    <w:uiPriority w:val="99"/>
    <w:semiHidden/>
    <w:unhideWhenUsed/>
    <w:rsid w:val="00FB4D9F"/>
    <w:pPr>
      <w:spacing w:line="480" w:lineRule="auto"/>
      <w:ind w:left="283"/>
    </w:pPr>
  </w:style>
  <w:style w:type="character" w:customStyle="1" w:styleId="Tekstpodstawowywcity2Znak">
    <w:name w:val="Tekst podstawowy wcięty 2 Znak"/>
    <w:basedOn w:val="Domylnaczcionkaakapitu"/>
    <w:link w:val="Tekstpodstawowywcity2"/>
    <w:uiPriority w:val="99"/>
    <w:semiHidden/>
    <w:rsid w:val="00FB4D9F"/>
    <w:rPr>
      <w:rFonts w:ascii="Arial" w:eastAsia="Times New Roman" w:hAnsi="Arial" w:cs="Times New Roman"/>
      <w:kern w:val="2"/>
      <w:szCs w:val="20"/>
      <w:lang w:eastAsia="pl-PL"/>
    </w:rPr>
  </w:style>
  <w:style w:type="paragraph" w:styleId="Tekstprzypisukocowego">
    <w:name w:val="endnote text"/>
    <w:basedOn w:val="Normalny"/>
    <w:link w:val="TekstprzypisukocowegoZnak"/>
    <w:uiPriority w:val="99"/>
    <w:semiHidden/>
    <w:unhideWhenUsed/>
    <w:rsid w:val="00717E71"/>
    <w:pPr>
      <w:spacing w:before="0" w:after="0" w:line="240" w:lineRule="auto"/>
    </w:pPr>
    <w:rPr>
      <w:sz w:val="20"/>
    </w:rPr>
  </w:style>
  <w:style w:type="character" w:customStyle="1" w:styleId="TekstprzypisukocowegoZnak">
    <w:name w:val="Tekst przypisu końcowego Znak"/>
    <w:basedOn w:val="Domylnaczcionkaakapitu"/>
    <w:link w:val="Tekstprzypisukocowego"/>
    <w:uiPriority w:val="99"/>
    <w:semiHidden/>
    <w:rsid w:val="00717E71"/>
    <w:rPr>
      <w:rFonts w:ascii="Arial" w:eastAsia="Times New Roman" w:hAnsi="Arial" w:cs="Times New Roman"/>
      <w:kern w:val="2"/>
      <w:sz w:val="20"/>
      <w:szCs w:val="20"/>
      <w:lang w:eastAsia="pl-PL"/>
    </w:rPr>
  </w:style>
  <w:style w:type="character" w:styleId="Odwoanieprzypisukocowego">
    <w:name w:val="endnote reference"/>
    <w:basedOn w:val="Domylnaczcionkaakapitu"/>
    <w:uiPriority w:val="99"/>
    <w:semiHidden/>
    <w:unhideWhenUsed/>
    <w:rsid w:val="00717E71"/>
    <w:rPr>
      <w:vertAlign w:val="superscript"/>
    </w:rPr>
  </w:style>
  <w:style w:type="paragraph" w:styleId="NormalnyWeb">
    <w:name w:val="Normal (Web)"/>
    <w:basedOn w:val="Normalny"/>
    <w:uiPriority w:val="99"/>
    <w:unhideWhenUsed/>
    <w:rsid w:val="00565AF8"/>
    <w:pPr>
      <w:suppressAutoHyphens w:val="0"/>
      <w:overflowPunct/>
      <w:autoSpaceDE/>
      <w:autoSpaceDN/>
      <w:adjustRightInd/>
      <w:spacing w:before="100" w:beforeAutospacing="1" w:after="100" w:afterAutospacing="1" w:line="240" w:lineRule="auto"/>
      <w:jc w:val="left"/>
    </w:pPr>
    <w:rPr>
      <w:rFonts w:ascii="Times New Roman" w:hAnsi="Times New Roman"/>
      <w:kern w:val="0"/>
      <w:sz w:val="24"/>
      <w:szCs w:val="24"/>
    </w:rPr>
  </w:style>
  <w:style w:type="character" w:customStyle="1" w:styleId="apple-converted-space">
    <w:name w:val="apple-converted-space"/>
    <w:basedOn w:val="Domylnaczcionkaakapitu"/>
    <w:rsid w:val="00E96AA5"/>
  </w:style>
  <w:style w:type="character" w:customStyle="1" w:styleId="highlight">
    <w:name w:val="highlight"/>
    <w:basedOn w:val="Domylnaczcionkaakapitu"/>
    <w:rsid w:val="007972BC"/>
  </w:style>
  <w:style w:type="paragraph" w:styleId="Listapunktowana">
    <w:name w:val="List Bullet"/>
    <w:basedOn w:val="Normalny"/>
    <w:uiPriority w:val="2"/>
    <w:unhideWhenUsed/>
    <w:qFormat/>
    <w:rsid w:val="00470741"/>
    <w:pPr>
      <w:numPr>
        <w:numId w:val="22"/>
      </w:numPr>
      <w:suppressAutoHyphens w:val="0"/>
      <w:overflowPunct/>
      <w:autoSpaceDE/>
      <w:autoSpaceDN/>
      <w:adjustRightInd/>
      <w:spacing w:before="0" w:after="200"/>
      <w:contextualSpacing/>
      <w:jc w:val="left"/>
    </w:pPr>
    <w:rPr>
      <w:rFonts w:ascii="BundesSans Regular" w:eastAsiaTheme="minorEastAsia" w:hAnsi="BundesSans Regular" w:cstheme="minorBidi"/>
      <w:kern w:val="0"/>
      <w:sz w:val="20"/>
      <w:szCs w:val="22"/>
      <w:lang w:val="de-DE" w:eastAsia="de-DE"/>
    </w:rPr>
  </w:style>
  <w:style w:type="character" w:customStyle="1" w:styleId="Nagwek7Znak">
    <w:name w:val="Nagłówek 7 Znak"/>
    <w:basedOn w:val="Domylnaczcionkaakapitu"/>
    <w:link w:val="Nagwek7"/>
    <w:uiPriority w:val="9"/>
    <w:rsid w:val="00017700"/>
    <w:rPr>
      <w:rFonts w:asciiTheme="majorHAnsi" w:eastAsiaTheme="majorEastAsia" w:hAnsiTheme="majorHAnsi" w:cstheme="majorBidi"/>
      <w:i/>
      <w:iCs/>
      <w:color w:val="404040" w:themeColor="text1" w:themeTint="BF"/>
      <w:kern w:val="2"/>
      <w:szCs w:val="20"/>
      <w:lang w:eastAsia="pl-PL"/>
    </w:rPr>
  </w:style>
  <w:style w:type="paragraph" w:customStyle="1" w:styleId="ZnakZnak0">
    <w:name w:val="Znak Znak"/>
    <w:basedOn w:val="Normalny"/>
    <w:rsid w:val="00947964"/>
    <w:pPr>
      <w:suppressAutoHyphens w:val="0"/>
      <w:overflowPunct/>
      <w:autoSpaceDE/>
      <w:autoSpaceDN/>
      <w:adjustRightInd/>
      <w:spacing w:before="0" w:after="0" w:line="360" w:lineRule="auto"/>
    </w:pPr>
    <w:rPr>
      <w:rFonts w:ascii="Verdana" w:hAnsi="Verdana"/>
      <w:kern w:val="0"/>
      <w:sz w:val="20"/>
    </w:rPr>
  </w:style>
  <w:style w:type="paragraph" w:customStyle="1" w:styleId="SubTitle2">
    <w:name w:val="SubTitle 2"/>
    <w:basedOn w:val="Normalny"/>
    <w:rsid w:val="009C5C77"/>
    <w:pPr>
      <w:suppressAutoHyphens w:val="0"/>
      <w:overflowPunct/>
      <w:autoSpaceDE/>
      <w:autoSpaceDN/>
      <w:adjustRightInd/>
      <w:spacing w:before="0" w:after="240" w:line="240" w:lineRule="auto"/>
      <w:jc w:val="center"/>
    </w:pPr>
    <w:rPr>
      <w:rFonts w:ascii="Times New Roman" w:hAnsi="Times New Roman"/>
      <w:b/>
      <w:kern w:val="0"/>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63A0"/>
    <w:pPr>
      <w:suppressAutoHyphens/>
      <w:overflowPunct w:val="0"/>
      <w:autoSpaceDE w:val="0"/>
      <w:autoSpaceDN w:val="0"/>
      <w:adjustRightInd w:val="0"/>
      <w:spacing w:before="120" w:after="120"/>
      <w:jc w:val="both"/>
    </w:pPr>
    <w:rPr>
      <w:rFonts w:ascii="Arial" w:eastAsia="Times New Roman" w:hAnsi="Arial" w:cs="Times New Roman"/>
      <w:kern w:val="2"/>
      <w:szCs w:val="20"/>
      <w:lang w:eastAsia="pl-PL"/>
    </w:rPr>
  </w:style>
  <w:style w:type="paragraph" w:styleId="Nagwek1">
    <w:name w:val="heading 1"/>
    <w:basedOn w:val="Normalny"/>
    <w:next w:val="Normalny"/>
    <w:link w:val="Nagwek1Znak"/>
    <w:uiPriority w:val="9"/>
    <w:qFormat/>
    <w:rsid w:val="00493CC5"/>
    <w:pPr>
      <w:keepNext/>
      <w:numPr>
        <w:numId w:val="1"/>
      </w:numPr>
      <w:spacing w:before="240" w:after="0" w:line="480" w:lineRule="auto"/>
      <w:jc w:val="center"/>
      <w:textAlignment w:val="baseline"/>
      <w:outlineLvl w:val="0"/>
    </w:pPr>
    <w:rPr>
      <w:b/>
      <w:smallCaps/>
      <w:kern w:val="1"/>
      <w:sz w:val="32"/>
    </w:rPr>
  </w:style>
  <w:style w:type="paragraph" w:styleId="Nagwek2">
    <w:name w:val="heading 2"/>
    <w:basedOn w:val="Normalny"/>
    <w:next w:val="Normalny"/>
    <w:link w:val="Nagwek2Znak"/>
    <w:uiPriority w:val="9"/>
    <w:qFormat/>
    <w:rsid w:val="00BE4388"/>
    <w:pPr>
      <w:keepNext/>
      <w:numPr>
        <w:ilvl w:val="1"/>
        <w:numId w:val="1"/>
      </w:numPr>
      <w:spacing w:before="240" w:after="60"/>
      <w:textAlignment w:val="baseline"/>
      <w:outlineLvl w:val="1"/>
    </w:pPr>
    <w:rPr>
      <w:b/>
      <w:kern w:val="1"/>
      <w:sz w:val="24"/>
    </w:rPr>
  </w:style>
  <w:style w:type="paragraph" w:styleId="Nagwek3">
    <w:name w:val="heading 3"/>
    <w:basedOn w:val="Normalny"/>
    <w:next w:val="Normalny"/>
    <w:link w:val="Nagwek3Znak"/>
    <w:uiPriority w:val="9"/>
    <w:qFormat/>
    <w:rsid w:val="00781281"/>
    <w:pPr>
      <w:keepNext/>
      <w:numPr>
        <w:ilvl w:val="2"/>
        <w:numId w:val="1"/>
      </w:numPr>
      <w:spacing w:before="240" w:after="60"/>
      <w:textAlignment w:val="baseline"/>
      <w:outlineLvl w:val="2"/>
    </w:pPr>
    <w:rPr>
      <w:b/>
      <w:kern w:val="1"/>
    </w:rPr>
  </w:style>
  <w:style w:type="paragraph" w:styleId="Nagwek4">
    <w:name w:val="heading 4"/>
    <w:basedOn w:val="Normalny"/>
    <w:next w:val="Normalny"/>
    <w:link w:val="Nagwek4Znak"/>
    <w:uiPriority w:val="9"/>
    <w:unhideWhenUsed/>
    <w:qFormat/>
    <w:rsid w:val="001E75B3"/>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6">
    <w:name w:val="heading 6"/>
    <w:basedOn w:val="Normalny"/>
    <w:next w:val="Normalny"/>
    <w:link w:val="Nagwek6Znak"/>
    <w:uiPriority w:val="9"/>
    <w:semiHidden/>
    <w:unhideWhenUsed/>
    <w:qFormat/>
    <w:rsid w:val="00E0126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unhideWhenUsed/>
    <w:qFormat/>
    <w:rsid w:val="0001770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0">
    <w:name w:val="Domy?lna czcionka akapitu"/>
    <w:rsid w:val="00FB2694"/>
  </w:style>
  <w:style w:type="paragraph" w:styleId="Nagwek">
    <w:name w:val="header"/>
    <w:basedOn w:val="Normalny"/>
    <w:link w:val="NagwekZnak"/>
    <w:uiPriority w:val="99"/>
    <w:unhideWhenUsed/>
    <w:rsid w:val="00C70879"/>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C70879"/>
    <w:rPr>
      <w:rFonts w:ascii="Arial" w:eastAsia="Times New Roman" w:hAnsi="Arial" w:cs="Times New Roman"/>
      <w:kern w:val="2"/>
      <w:szCs w:val="20"/>
      <w:lang w:eastAsia="pl-PL"/>
    </w:rPr>
  </w:style>
  <w:style w:type="paragraph" w:styleId="Stopka">
    <w:name w:val="footer"/>
    <w:basedOn w:val="Normalny"/>
    <w:link w:val="StopkaZnak"/>
    <w:uiPriority w:val="99"/>
    <w:unhideWhenUsed/>
    <w:rsid w:val="00C70879"/>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C70879"/>
    <w:rPr>
      <w:rFonts w:ascii="Arial" w:eastAsia="Times New Roman" w:hAnsi="Arial" w:cs="Times New Roman"/>
      <w:kern w:val="2"/>
      <w:szCs w:val="20"/>
      <w:lang w:eastAsia="pl-PL"/>
    </w:rPr>
  </w:style>
  <w:style w:type="paragraph" w:styleId="Tekstdymka">
    <w:name w:val="Balloon Text"/>
    <w:basedOn w:val="Normalny"/>
    <w:link w:val="TekstdymkaZnak"/>
    <w:uiPriority w:val="99"/>
    <w:semiHidden/>
    <w:unhideWhenUsed/>
    <w:rsid w:val="00C70879"/>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70879"/>
    <w:rPr>
      <w:rFonts w:ascii="Tahoma" w:eastAsia="Times New Roman" w:hAnsi="Tahoma" w:cs="Tahoma"/>
      <w:kern w:val="2"/>
      <w:sz w:val="16"/>
      <w:szCs w:val="16"/>
      <w:lang w:eastAsia="pl-PL"/>
    </w:rPr>
  </w:style>
  <w:style w:type="character" w:customStyle="1" w:styleId="Nagwek1Znak">
    <w:name w:val="Nagłówek 1 Znak"/>
    <w:basedOn w:val="Domylnaczcionkaakapitu"/>
    <w:link w:val="Nagwek1"/>
    <w:uiPriority w:val="9"/>
    <w:rsid w:val="00493CC5"/>
    <w:rPr>
      <w:rFonts w:ascii="Arial" w:eastAsia="Times New Roman" w:hAnsi="Arial" w:cs="Times New Roman"/>
      <w:b/>
      <w:smallCaps/>
      <w:kern w:val="1"/>
      <w:sz w:val="32"/>
      <w:szCs w:val="20"/>
      <w:lang w:eastAsia="pl-PL"/>
    </w:rPr>
  </w:style>
  <w:style w:type="character" w:customStyle="1" w:styleId="Nagwek2Znak">
    <w:name w:val="Nagłówek 2 Znak"/>
    <w:basedOn w:val="Domylnaczcionkaakapitu"/>
    <w:link w:val="Nagwek2"/>
    <w:uiPriority w:val="9"/>
    <w:rsid w:val="00BE4388"/>
    <w:rPr>
      <w:rFonts w:ascii="Arial" w:eastAsia="Times New Roman" w:hAnsi="Arial" w:cs="Times New Roman"/>
      <w:b/>
      <w:kern w:val="1"/>
      <w:sz w:val="24"/>
      <w:szCs w:val="20"/>
      <w:lang w:eastAsia="pl-PL"/>
    </w:rPr>
  </w:style>
  <w:style w:type="character" w:customStyle="1" w:styleId="Nagwek3Znak">
    <w:name w:val="Nagłówek 3 Znak"/>
    <w:basedOn w:val="Domylnaczcionkaakapitu"/>
    <w:link w:val="Nagwek3"/>
    <w:uiPriority w:val="9"/>
    <w:rsid w:val="00781281"/>
    <w:rPr>
      <w:rFonts w:ascii="Arial" w:eastAsia="Times New Roman" w:hAnsi="Arial" w:cs="Times New Roman"/>
      <w:b/>
      <w:kern w:val="1"/>
      <w:szCs w:val="20"/>
      <w:lang w:eastAsia="pl-PL"/>
    </w:rPr>
  </w:style>
  <w:style w:type="character" w:styleId="Hipercze">
    <w:name w:val="Hyperlink"/>
    <w:basedOn w:val="Domylnaczcionkaakapitu"/>
    <w:uiPriority w:val="99"/>
    <w:rsid w:val="00493CC5"/>
    <w:rPr>
      <w:color w:val="0000FF"/>
      <w:u w:val="single"/>
    </w:rPr>
  </w:style>
  <w:style w:type="character" w:customStyle="1" w:styleId="Znakiprzypiswdolnych">
    <w:name w:val="Znaki przypisów dolnych"/>
    <w:rsid w:val="00493CC5"/>
    <w:rPr>
      <w:position w:val="24"/>
      <w:sz w:val="16"/>
    </w:rPr>
  </w:style>
  <w:style w:type="character" w:customStyle="1" w:styleId="Odwoanieprzypisudolnego">
    <w:name w:val="Odwo?anie przypisu dolnego"/>
    <w:basedOn w:val="Domylnaczcionkaakapitu0"/>
    <w:rsid w:val="00493CC5"/>
    <w:rPr>
      <w:rFonts w:cs="Times New Roman"/>
      <w:position w:val="24"/>
      <w:sz w:val="16"/>
    </w:rPr>
  </w:style>
  <w:style w:type="paragraph" w:styleId="Tekstpodstawowy">
    <w:name w:val="Body Text"/>
    <w:basedOn w:val="Normalny"/>
    <w:link w:val="TekstpodstawowyZnak"/>
    <w:uiPriority w:val="99"/>
    <w:semiHidden/>
    <w:rsid w:val="00493CC5"/>
    <w:pPr>
      <w:spacing w:before="0" w:after="0"/>
      <w:textAlignment w:val="baseline"/>
    </w:pPr>
    <w:rPr>
      <w:kern w:val="1"/>
    </w:rPr>
  </w:style>
  <w:style w:type="character" w:customStyle="1" w:styleId="TekstpodstawowyZnak">
    <w:name w:val="Tekst podstawowy Znak"/>
    <w:basedOn w:val="Domylnaczcionkaakapitu"/>
    <w:link w:val="Tekstpodstawowy"/>
    <w:uiPriority w:val="99"/>
    <w:semiHidden/>
    <w:rsid w:val="00493CC5"/>
    <w:rPr>
      <w:rFonts w:ascii="Arial" w:eastAsia="Times New Roman" w:hAnsi="Arial" w:cs="Times New Roman"/>
      <w:kern w:val="1"/>
      <w:szCs w:val="20"/>
      <w:lang w:eastAsia="pl-PL"/>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Znak,fn"/>
    <w:basedOn w:val="Normalny"/>
    <w:link w:val="TekstprzypisudolnegoZnak1"/>
    <w:rsid w:val="00493CC5"/>
    <w:pPr>
      <w:textAlignment w:val="baseline"/>
    </w:pPr>
    <w:rPr>
      <w:kern w:val="1"/>
      <w:sz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rsid w:val="00493CC5"/>
    <w:rPr>
      <w:rFonts w:ascii="Arial" w:eastAsia="Times New Roman" w:hAnsi="Arial" w:cs="Times New Roman"/>
      <w:kern w:val="2"/>
      <w:sz w:val="20"/>
      <w:szCs w:val="20"/>
      <w:lang w:eastAsia="pl-PL"/>
    </w:rPr>
  </w:style>
  <w:style w:type="character" w:customStyle="1" w:styleId="TekstprzypisudolnegoZnak1">
    <w:name w:val="Tekst przypisu dolnego Znak1"/>
    <w:aliases w:val="Podrozdział Znak1,Footnote Znak1,Podrozdzia3 Znak1,Fußnote Znak1,-E Fuﬂnotentext Znak1,Fuﬂnotentext Ursprung Znak1,Fußnotentext Ursprung Znak1,-E Fußnotentext Znak1,Footnote text Znak1,footnote text Znak,Znak Znak1,fn Znak"/>
    <w:basedOn w:val="Domylnaczcionkaakapitu"/>
    <w:link w:val="Tekstprzypisudolnego"/>
    <w:uiPriority w:val="99"/>
    <w:locked/>
    <w:rsid w:val="00493CC5"/>
    <w:rPr>
      <w:rFonts w:ascii="Arial" w:eastAsia="Times New Roman" w:hAnsi="Arial" w:cs="Times New Roman"/>
      <w:kern w:val="1"/>
      <w:sz w:val="20"/>
      <w:szCs w:val="20"/>
      <w:lang w:eastAsia="pl-PL"/>
    </w:rPr>
  </w:style>
  <w:style w:type="paragraph" w:customStyle="1" w:styleId="Akapitzlist">
    <w:name w:val="Akapit z list?"/>
    <w:basedOn w:val="Normalny"/>
    <w:rsid w:val="00493CC5"/>
    <w:pPr>
      <w:widowControl w:val="0"/>
      <w:spacing w:before="0" w:after="0" w:line="100" w:lineRule="atLeast"/>
      <w:ind w:left="720"/>
      <w:jc w:val="left"/>
      <w:textAlignment w:val="baseline"/>
    </w:pPr>
    <w:rPr>
      <w:rFonts w:ascii="Times New Roman" w:hAnsi="Times New Roman"/>
      <w:kern w:val="1"/>
      <w:sz w:val="24"/>
    </w:rPr>
  </w:style>
  <w:style w:type="paragraph" w:styleId="Akapitzlist0">
    <w:name w:val="List Paragraph"/>
    <w:basedOn w:val="Normalny"/>
    <w:uiPriority w:val="34"/>
    <w:qFormat/>
    <w:rsid w:val="00D36E13"/>
    <w:pPr>
      <w:ind w:left="720"/>
      <w:contextualSpacing/>
    </w:pPr>
  </w:style>
  <w:style w:type="paragraph" w:styleId="Nagwekspisutreci">
    <w:name w:val="TOC Heading"/>
    <w:basedOn w:val="Nagwek1"/>
    <w:next w:val="Normalny"/>
    <w:uiPriority w:val="39"/>
    <w:semiHidden/>
    <w:unhideWhenUsed/>
    <w:qFormat/>
    <w:rsid w:val="00B56332"/>
    <w:pPr>
      <w:keepLines/>
      <w:numPr>
        <w:numId w:val="0"/>
      </w:numPr>
      <w:suppressAutoHyphens w:val="0"/>
      <w:overflowPunct/>
      <w:autoSpaceDE/>
      <w:autoSpaceDN/>
      <w:adjustRightInd/>
      <w:spacing w:before="480" w:line="276" w:lineRule="auto"/>
      <w:jc w:val="left"/>
      <w:textAlignment w:val="auto"/>
      <w:outlineLvl w:val="9"/>
    </w:pPr>
    <w:rPr>
      <w:rFonts w:asciiTheme="majorHAnsi" w:eastAsiaTheme="majorEastAsia" w:hAnsiTheme="majorHAnsi" w:cstheme="majorBidi"/>
      <w:bCs/>
      <w:smallCaps w:val="0"/>
      <w:color w:val="365F91" w:themeColor="accent1" w:themeShade="BF"/>
      <w:kern w:val="0"/>
      <w:sz w:val="28"/>
      <w:szCs w:val="28"/>
    </w:rPr>
  </w:style>
  <w:style w:type="paragraph" w:styleId="Spistreci1">
    <w:name w:val="toc 1"/>
    <w:basedOn w:val="Normalny"/>
    <w:next w:val="Normalny"/>
    <w:autoRedefine/>
    <w:uiPriority w:val="39"/>
    <w:unhideWhenUsed/>
    <w:rsid w:val="00CF1253"/>
    <w:pPr>
      <w:tabs>
        <w:tab w:val="right" w:leader="dot" w:pos="9062"/>
      </w:tabs>
      <w:spacing w:after="100"/>
    </w:pPr>
  </w:style>
  <w:style w:type="paragraph" w:styleId="Spistreci2">
    <w:name w:val="toc 2"/>
    <w:basedOn w:val="Normalny"/>
    <w:next w:val="Normalny"/>
    <w:autoRedefine/>
    <w:uiPriority w:val="39"/>
    <w:unhideWhenUsed/>
    <w:rsid w:val="00B56332"/>
    <w:pPr>
      <w:spacing w:after="100"/>
      <w:ind w:left="220"/>
    </w:pPr>
  </w:style>
  <w:style w:type="paragraph" w:styleId="Spistreci3">
    <w:name w:val="toc 3"/>
    <w:basedOn w:val="Normalny"/>
    <w:next w:val="Normalny"/>
    <w:autoRedefine/>
    <w:uiPriority w:val="39"/>
    <w:unhideWhenUsed/>
    <w:rsid w:val="00B56332"/>
    <w:pPr>
      <w:spacing w:after="100"/>
      <w:ind w:left="440"/>
    </w:pPr>
  </w:style>
  <w:style w:type="paragraph" w:styleId="Bezodstpw">
    <w:name w:val="No Spacing"/>
    <w:uiPriority w:val="1"/>
    <w:qFormat/>
    <w:rsid w:val="002375BC"/>
    <w:pPr>
      <w:suppressAutoHyphens/>
      <w:overflowPunct w:val="0"/>
      <w:autoSpaceDE w:val="0"/>
      <w:autoSpaceDN w:val="0"/>
      <w:adjustRightInd w:val="0"/>
      <w:spacing w:after="0" w:line="240" w:lineRule="auto"/>
      <w:jc w:val="both"/>
    </w:pPr>
    <w:rPr>
      <w:rFonts w:ascii="Arial" w:eastAsia="Times New Roman" w:hAnsi="Arial" w:cs="Times New Roman"/>
      <w:kern w:val="2"/>
      <w:szCs w:val="20"/>
      <w:lang w:eastAsia="pl-PL"/>
    </w:rPr>
  </w:style>
  <w:style w:type="character" w:styleId="Odwoanieprzypisudolnego0">
    <w:name w:val="footnote reference"/>
    <w:aliases w:val="Footnote Reference Number,Footnote symbol,Footnote number,fr,o,Footnotemark,FR,Footnotemark1,Footnotemark2,FR1,Footnotemark3,FR2,Footnotemark4,FR3,Footnotemark5,FR4,Footnotemark6,Footnotemark7,Footnotemark8,FR5,note TESI"/>
    <w:basedOn w:val="Domylnaczcionkaakapitu"/>
    <w:unhideWhenUsed/>
    <w:rsid w:val="009A5E63"/>
    <w:rPr>
      <w:vertAlign w:val="superscript"/>
    </w:rPr>
  </w:style>
  <w:style w:type="character" w:styleId="Odwoaniedokomentarza">
    <w:name w:val="annotation reference"/>
    <w:basedOn w:val="Domylnaczcionkaakapitu"/>
    <w:uiPriority w:val="99"/>
    <w:unhideWhenUsed/>
    <w:rsid w:val="00FC1E62"/>
    <w:rPr>
      <w:sz w:val="16"/>
      <w:szCs w:val="16"/>
    </w:rPr>
  </w:style>
  <w:style w:type="paragraph" w:styleId="Tekstkomentarza">
    <w:name w:val="annotation text"/>
    <w:basedOn w:val="Normalny"/>
    <w:link w:val="TekstkomentarzaZnak"/>
    <w:uiPriority w:val="99"/>
    <w:unhideWhenUsed/>
    <w:rsid w:val="00FC1E62"/>
    <w:pPr>
      <w:spacing w:line="240" w:lineRule="auto"/>
    </w:pPr>
    <w:rPr>
      <w:sz w:val="20"/>
    </w:rPr>
  </w:style>
  <w:style w:type="character" w:customStyle="1" w:styleId="TekstkomentarzaZnak">
    <w:name w:val="Tekst komentarza Znak"/>
    <w:basedOn w:val="Domylnaczcionkaakapitu"/>
    <w:link w:val="Tekstkomentarza"/>
    <w:uiPriority w:val="99"/>
    <w:rsid w:val="00FC1E62"/>
    <w:rPr>
      <w:rFonts w:ascii="Arial" w:eastAsia="Times New Roman" w:hAnsi="Arial" w:cs="Times New Roman"/>
      <w:kern w:val="2"/>
      <w:sz w:val="20"/>
      <w:szCs w:val="20"/>
      <w:lang w:eastAsia="pl-PL"/>
    </w:rPr>
  </w:style>
  <w:style w:type="paragraph" w:styleId="Tematkomentarza">
    <w:name w:val="annotation subject"/>
    <w:basedOn w:val="Tekstkomentarza"/>
    <w:next w:val="Tekstkomentarza"/>
    <w:link w:val="TematkomentarzaZnak"/>
    <w:uiPriority w:val="99"/>
    <w:semiHidden/>
    <w:unhideWhenUsed/>
    <w:rsid w:val="00FC1E62"/>
    <w:rPr>
      <w:b/>
      <w:bCs/>
    </w:rPr>
  </w:style>
  <w:style w:type="character" w:customStyle="1" w:styleId="TematkomentarzaZnak">
    <w:name w:val="Temat komentarza Znak"/>
    <w:basedOn w:val="TekstkomentarzaZnak"/>
    <w:link w:val="Tematkomentarza"/>
    <w:uiPriority w:val="99"/>
    <w:semiHidden/>
    <w:rsid w:val="00FC1E62"/>
    <w:rPr>
      <w:rFonts w:ascii="Arial" w:eastAsia="Times New Roman" w:hAnsi="Arial" w:cs="Times New Roman"/>
      <w:b/>
      <w:bCs/>
      <w:kern w:val="2"/>
      <w:sz w:val="20"/>
      <w:szCs w:val="20"/>
      <w:lang w:eastAsia="pl-PL"/>
    </w:rPr>
  </w:style>
  <w:style w:type="character" w:customStyle="1" w:styleId="Odwoanieprzypisudolnego1">
    <w:name w:val="Odwołanie przypisu dolnego1"/>
    <w:rsid w:val="005A3DB7"/>
    <w:rPr>
      <w:vertAlign w:val="superscript"/>
    </w:rPr>
  </w:style>
  <w:style w:type="paragraph" w:customStyle="1" w:styleId="Tekstprzypisudolnego1">
    <w:name w:val="Tekst przypisu dolnego1"/>
    <w:basedOn w:val="Normalny"/>
    <w:rsid w:val="005A3DB7"/>
    <w:pPr>
      <w:overflowPunct/>
      <w:autoSpaceDE/>
      <w:autoSpaceDN/>
      <w:adjustRightInd/>
      <w:spacing w:line="240" w:lineRule="auto"/>
    </w:pPr>
    <w:rPr>
      <w:kern w:val="1"/>
      <w:sz w:val="20"/>
      <w:lang w:eastAsia="hi-IN" w:bidi="hi-IN"/>
    </w:rPr>
  </w:style>
  <w:style w:type="table" w:styleId="Tabela-Siatka">
    <w:name w:val="Table Grid"/>
    <w:basedOn w:val="Standardowy"/>
    <w:uiPriority w:val="59"/>
    <w:rsid w:val="00AB0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AB087D"/>
    <w:rPr>
      <w:b/>
      <w:bCs/>
    </w:rPr>
  </w:style>
  <w:style w:type="paragraph" w:customStyle="1" w:styleId="Tre">
    <w:name w:val="Treść"/>
    <w:rsid w:val="00CB083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pl-PL"/>
    </w:rPr>
  </w:style>
  <w:style w:type="character" w:customStyle="1" w:styleId="Hyperlink0">
    <w:name w:val="Hyperlink.0"/>
    <w:basedOn w:val="Hipercze"/>
    <w:rsid w:val="00F641F5"/>
    <w:rPr>
      <w:color w:val="0000FF"/>
      <w:u w:val="single"/>
    </w:rPr>
  </w:style>
  <w:style w:type="paragraph" w:styleId="Poprawka">
    <w:name w:val="Revision"/>
    <w:hidden/>
    <w:uiPriority w:val="99"/>
    <w:semiHidden/>
    <w:rsid w:val="009E69E5"/>
    <w:pPr>
      <w:spacing w:after="0" w:line="240" w:lineRule="auto"/>
    </w:pPr>
    <w:rPr>
      <w:rFonts w:ascii="Arial" w:eastAsia="Times New Roman" w:hAnsi="Arial" w:cs="Times New Roman"/>
      <w:kern w:val="2"/>
      <w:szCs w:val="20"/>
      <w:lang w:eastAsia="pl-PL"/>
    </w:rPr>
  </w:style>
  <w:style w:type="table" w:customStyle="1" w:styleId="Tabela-Siatka1">
    <w:name w:val="Tabela - Siatka1"/>
    <w:basedOn w:val="Standardowy"/>
    <w:next w:val="Tabela-Siatka"/>
    <w:uiPriority w:val="59"/>
    <w:rsid w:val="000D6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402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930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A73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EA3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rsid w:val="001E75B3"/>
    <w:rPr>
      <w:rFonts w:asciiTheme="majorHAnsi" w:eastAsiaTheme="majorEastAsia" w:hAnsiTheme="majorHAnsi" w:cstheme="majorBidi"/>
      <w:b/>
      <w:bCs/>
      <w:i/>
      <w:iCs/>
      <w:color w:val="4F81BD" w:themeColor="accent1"/>
      <w:kern w:val="2"/>
      <w:szCs w:val="20"/>
      <w:lang w:eastAsia="pl-PL"/>
    </w:rPr>
  </w:style>
  <w:style w:type="paragraph" w:customStyle="1" w:styleId="Default">
    <w:name w:val="Default"/>
    <w:rsid w:val="00FD5B7F"/>
    <w:pPr>
      <w:autoSpaceDE w:val="0"/>
      <w:autoSpaceDN w:val="0"/>
      <w:adjustRightInd w:val="0"/>
      <w:spacing w:after="0" w:line="240" w:lineRule="auto"/>
    </w:pPr>
    <w:rPr>
      <w:rFonts w:ascii="Arial" w:hAnsi="Arial" w:cs="Arial"/>
      <w:color w:val="000000"/>
      <w:sz w:val="24"/>
      <w:szCs w:val="24"/>
    </w:rPr>
  </w:style>
  <w:style w:type="character" w:customStyle="1" w:styleId="info-list-value-uzasadnienie">
    <w:name w:val="info-list-value-uzasadnienie"/>
    <w:basedOn w:val="Domylnaczcionkaakapitu"/>
    <w:rsid w:val="00FD5B7F"/>
  </w:style>
  <w:style w:type="character" w:styleId="UyteHipercze">
    <w:name w:val="FollowedHyperlink"/>
    <w:basedOn w:val="Domylnaczcionkaakapitu"/>
    <w:uiPriority w:val="99"/>
    <w:semiHidden/>
    <w:unhideWhenUsed/>
    <w:rsid w:val="00403CC0"/>
    <w:rPr>
      <w:color w:val="800080" w:themeColor="followedHyperlink"/>
      <w:u w:val="single"/>
    </w:rPr>
  </w:style>
  <w:style w:type="paragraph" w:customStyle="1" w:styleId="Akapit">
    <w:name w:val="Akapit"/>
    <w:basedOn w:val="Nagwek6"/>
    <w:rsid w:val="00E0126E"/>
    <w:pPr>
      <w:keepLines w:val="0"/>
      <w:suppressAutoHyphens w:val="0"/>
      <w:overflowPunct/>
      <w:autoSpaceDE/>
      <w:autoSpaceDN/>
      <w:adjustRightInd/>
      <w:spacing w:before="0" w:line="360" w:lineRule="auto"/>
    </w:pPr>
    <w:rPr>
      <w:rFonts w:ascii="Times New Roman" w:eastAsia="Times New Roman" w:hAnsi="Times New Roman" w:cs="Times New Roman"/>
      <w:i w:val="0"/>
      <w:iCs w:val="0"/>
      <w:color w:val="auto"/>
      <w:kern w:val="0"/>
      <w:sz w:val="24"/>
      <w:szCs w:val="24"/>
    </w:rPr>
  </w:style>
  <w:style w:type="paragraph" w:customStyle="1" w:styleId="ZnakZnak">
    <w:name w:val="Znak Znak"/>
    <w:basedOn w:val="Normalny"/>
    <w:rsid w:val="00E0126E"/>
    <w:pPr>
      <w:suppressAutoHyphens w:val="0"/>
      <w:overflowPunct/>
      <w:autoSpaceDE/>
      <w:autoSpaceDN/>
      <w:adjustRightInd/>
      <w:spacing w:before="0" w:after="0" w:line="360" w:lineRule="auto"/>
    </w:pPr>
    <w:rPr>
      <w:rFonts w:ascii="Verdana" w:hAnsi="Verdana"/>
      <w:kern w:val="0"/>
      <w:sz w:val="20"/>
    </w:rPr>
  </w:style>
  <w:style w:type="character" w:customStyle="1" w:styleId="Nagwek6Znak">
    <w:name w:val="Nagłówek 6 Znak"/>
    <w:basedOn w:val="Domylnaczcionkaakapitu"/>
    <w:link w:val="Nagwek6"/>
    <w:uiPriority w:val="9"/>
    <w:semiHidden/>
    <w:rsid w:val="00E0126E"/>
    <w:rPr>
      <w:rFonts w:asciiTheme="majorHAnsi" w:eastAsiaTheme="majorEastAsia" w:hAnsiTheme="majorHAnsi" w:cstheme="majorBidi"/>
      <w:i/>
      <w:iCs/>
      <w:color w:val="243F60" w:themeColor="accent1" w:themeShade="7F"/>
      <w:kern w:val="2"/>
      <w:szCs w:val="20"/>
      <w:lang w:eastAsia="pl-PL"/>
    </w:rPr>
  </w:style>
  <w:style w:type="paragraph" w:styleId="Tekstpodstawowywcity2">
    <w:name w:val="Body Text Indent 2"/>
    <w:basedOn w:val="Normalny"/>
    <w:link w:val="Tekstpodstawowywcity2Znak"/>
    <w:uiPriority w:val="99"/>
    <w:semiHidden/>
    <w:unhideWhenUsed/>
    <w:rsid w:val="00FB4D9F"/>
    <w:pPr>
      <w:spacing w:line="480" w:lineRule="auto"/>
      <w:ind w:left="283"/>
    </w:pPr>
  </w:style>
  <w:style w:type="character" w:customStyle="1" w:styleId="Tekstpodstawowywcity2Znak">
    <w:name w:val="Tekst podstawowy wcięty 2 Znak"/>
    <w:basedOn w:val="Domylnaczcionkaakapitu"/>
    <w:link w:val="Tekstpodstawowywcity2"/>
    <w:uiPriority w:val="99"/>
    <w:semiHidden/>
    <w:rsid w:val="00FB4D9F"/>
    <w:rPr>
      <w:rFonts w:ascii="Arial" w:eastAsia="Times New Roman" w:hAnsi="Arial" w:cs="Times New Roman"/>
      <w:kern w:val="2"/>
      <w:szCs w:val="20"/>
      <w:lang w:eastAsia="pl-PL"/>
    </w:rPr>
  </w:style>
  <w:style w:type="paragraph" w:styleId="Tekstprzypisukocowego">
    <w:name w:val="endnote text"/>
    <w:basedOn w:val="Normalny"/>
    <w:link w:val="TekstprzypisukocowegoZnak"/>
    <w:uiPriority w:val="99"/>
    <w:semiHidden/>
    <w:unhideWhenUsed/>
    <w:rsid w:val="00717E71"/>
    <w:pPr>
      <w:spacing w:before="0" w:after="0" w:line="240" w:lineRule="auto"/>
    </w:pPr>
    <w:rPr>
      <w:sz w:val="20"/>
    </w:rPr>
  </w:style>
  <w:style w:type="character" w:customStyle="1" w:styleId="TekstprzypisukocowegoZnak">
    <w:name w:val="Tekst przypisu końcowego Znak"/>
    <w:basedOn w:val="Domylnaczcionkaakapitu"/>
    <w:link w:val="Tekstprzypisukocowego"/>
    <w:uiPriority w:val="99"/>
    <w:semiHidden/>
    <w:rsid w:val="00717E71"/>
    <w:rPr>
      <w:rFonts w:ascii="Arial" w:eastAsia="Times New Roman" w:hAnsi="Arial" w:cs="Times New Roman"/>
      <w:kern w:val="2"/>
      <w:sz w:val="20"/>
      <w:szCs w:val="20"/>
      <w:lang w:eastAsia="pl-PL"/>
    </w:rPr>
  </w:style>
  <w:style w:type="character" w:styleId="Odwoanieprzypisukocowego">
    <w:name w:val="endnote reference"/>
    <w:basedOn w:val="Domylnaczcionkaakapitu"/>
    <w:uiPriority w:val="99"/>
    <w:semiHidden/>
    <w:unhideWhenUsed/>
    <w:rsid w:val="00717E71"/>
    <w:rPr>
      <w:vertAlign w:val="superscript"/>
    </w:rPr>
  </w:style>
  <w:style w:type="paragraph" w:styleId="NormalnyWeb">
    <w:name w:val="Normal (Web)"/>
    <w:basedOn w:val="Normalny"/>
    <w:uiPriority w:val="99"/>
    <w:unhideWhenUsed/>
    <w:rsid w:val="00565AF8"/>
    <w:pPr>
      <w:suppressAutoHyphens w:val="0"/>
      <w:overflowPunct/>
      <w:autoSpaceDE/>
      <w:autoSpaceDN/>
      <w:adjustRightInd/>
      <w:spacing w:before="100" w:beforeAutospacing="1" w:after="100" w:afterAutospacing="1" w:line="240" w:lineRule="auto"/>
      <w:jc w:val="left"/>
    </w:pPr>
    <w:rPr>
      <w:rFonts w:ascii="Times New Roman" w:hAnsi="Times New Roman"/>
      <w:kern w:val="0"/>
      <w:sz w:val="24"/>
      <w:szCs w:val="24"/>
    </w:rPr>
  </w:style>
  <w:style w:type="character" w:customStyle="1" w:styleId="apple-converted-space">
    <w:name w:val="apple-converted-space"/>
    <w:basedOn w:val="Domylnaczcionkaakapitu"/>
    <w:rsid w:val="00E96AA5"/>
  </w:style>
  <w:style w:type="character" w:customStyle="1" w:styleId="highlight">
    <w:name w:val="highlight"/>
    <w:basedOn w:val="Domylnaczcionkaakapitu"/>
    <w:rsid w:val="007972BC"/>
  </w:style>
  <w:style w:type="paragraph" w:styleId="Listapunktowana">
    <w:name w:val="List Bullet"/>
    <w:basedOn w:val="Normalny"/>
    <w:uiPriority w:val="2"/>
    <w:unhideWhenUsed/>
    <w:qFormat/>
    <w:rsid w:val="00470741"/>
    <w:pPr>
      <w:numPr>
        <w:numId w:val="22"/>
      </w:numPr>
      <w:suppressAutoHyphens w:val="0"/>
      <w:overflowPunct/>
      <w:autoSpaceDE/>
      <w:autoSpaceDN/>
      <w:adjustRightInd/>
      <w:spacing w:before="0" w:after="200"/>
      <w:contextualSpacing/>
      <w:jc w:val="left"/>
    </w:pPr>
    <w:rPr>
      <w:rFonts w:ascii="BundesSans Regular" w:eastAsiaTheme="minorEastAsia" w:hAnsi="BundesSans Regular" w:cstheme="minorBidi"/>
      <w:kern w:val="0"/>
      <w:sz w:val="20"/>
      <w:szCs w:val="22"/>
      <w:lang w:val="de-DE" w:eastAsia="de-DE"/>
    </w:rPr>
  </w:style>
  <w:style w:type="character" w:customStyle="1" w:styleId="Nagwek7Znak">
    <w:name w:val="Nagłówek 7 Znak"/>
    <w:basedOn w:val="Domylnaczcionkaakapitu"/>
    <w:link w:val="Nagwek7"/>
    <w:uiPriority w:val="9"/>
    <w:rsid w:val="00017700"/>
    <w:rPr>
      <w:rFonts w:asciiTheme="majorHAnsi" w:eastAsiaTheme="majorEastAsia" w:hAnsiTheme="majorHAnsi" w:cstheme="majorBidi"/>
      <w:i/>
      <w:iCs/>
      <w:color w:val="404040" w:themeColor="text1" w:themeTint="BF"/>
      <w:kern w:val="2"/>
      <w:szCs w:val="20"/>
      <w:lang w:eastAsia="pl-PL"/>
    </w:rPr>
  </w:style>
  <w:style w:type="paragraph" w:customStyle="1" w:styleId="ZnakZnak0">
    <w:name w:val="Znak Znak"/>
    <w:basedOn w:val="Normalny"/>
    <w:rsid w:val="00947964"/>
    <w:pPr>
      <w:suppressAutoHyphens w:val="0"/>
      <w:overflowPunct/>
      <w:autoSpaceDE/>
      <w:autoSpaceDN/>
      <w:adjustRightInd/>
      <w:spacing w:before="0" w:after="0" w:line="360" w:lineRule="auto"/>
    </w:pPr>
    <w:rPr>
      <w:rFonts w:ascii="Verdana" w:hAnsi="Verdana"/>
      <w:kern w:val="0"/>
      <w:sz w:val="20"/>
    </w:rPr>
  </w:style>
  <w:style w:type="paragraph" w:customStyle="1" w:styleId="SubTitle2">
    <w:name w:val="SubTitle 2"/>
    <w:basedOn w:val="Normalny"/>
    <w:rsid w:val="009C5C77"/>
    <w:pPr>
      <w:suppressAutoHyphens w:val="0"/>
      <w:overflowPunct/>
      <w:autoSpaceDE/>
      <w:autoSpaceDN/>
      <w:adjustRightInd/>
      <w:spacing w:before="0" w:after="240" w:line="240" w:lineRule="auto"/>
      <w:jc w:val="center"/>
    </w:pPr>
    <w:rPr>
      <w:rFonts w:ascii="Times New Roman" w:hAnsi="Times New Roman"/>
      <w:b/>
      <w:ker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5984">
      <w:bodyDiv w:val="1"/>
      <w:marLeft w:val="0"/>
      <w:marRight w:val="0"/>
      <w:marTop w:val="0"/>
      <w:marBottom w:val="0"/>
      <w:divBdr>
        <w:top w:val="none" w:sz="0" w:space="0" w:color="auto"/>
        <w:left w:val="none" w:sz="0" w:space="0" w:color="auto"/>
        <w:bottom w:val="none" w:sz="0" w:space="0" w:color="auto"/>
        <w:right w:val="none" w:sz="0" w:space="0" w:color="auto"/>
      </w:divBdr>
      <w:divsChild>
        <w:div w:id="1143279877">
          <w:marLeft w:val="547"/>
          <w:marRight w:val="0"/>
          <w:marTop w:val="0"/>
          <w:marBottom w:val="0"/>
          <w:divBdr>
            <w:top w:val="none" w:sz="0" w:space="0" w:color="auto"/>
            <w:left w:val="none" w:sz="0" w:space="0" w:color="auto"/>
            <w:bottom w:val="none" w:sz="0" w:space="0" w:color="auto"/>
            <w:right w:val="none" w:sz="0" w:space="0" w:color="auto"/>
          </w:divBdr>
        </w:div>
      </w:divsChild>
    </w:div>
    <w:div w:id="87308700">
      <w:bodyDiv w:val="1"/>
      <w:marLeft w:val="0"/>
      <w:marRight w:val="0"/>
      <w:marTop w:val="0"/>
      <w:marBottom w:val="0"/>
      <w:divBdr>
        <w:top w:val="none" w:sz="0" w:space="0" w:color="auto"/>
        <w:left w:val="none" w:sz="0" w:space="0" w:color="auto"/>
        <w:bottom w:val="none" w:sz="0" w:space="0" w:color="auto"/>
        <w:right w:val="none" w:sz="0" w:space="0" w:color="auto"/>
      </w:divBdr>
    </w:div>
    <w:div w:id="173884886">
      <w:bodyDiv w:val="1"/>
      <w:marLeft w:val="0"/>
      <w:marRight w:val="0"/>
      <w:marTop w:val="0"/>
      <w:marBottom w:val="0"/>
      <w:divBdr>
        <w:top w:val="none" w:sz="0" w:space="0" w:color="auto"/>
        <w:left w:val="none" w:sz="0" w:space="0" w:color="auto"/>
        <w:bottom w:val="none" w:sz="0" w:space="0" w:color="auto"/>
        <w:right w:val="none" w:sz="0" w:space="0" w:color="auto"/>
      </w:divBdr>
      <w:divsChild>
        <w:div w:id="3214427">
          <w:marLeft w:val="0"/>
          <w:marRight w:val="0"/>
          <w:marTop w:val="0"/>
          <w:marBottom w:val="0"/>
          <w:divBdr>
            <w:top w:val="none" w:sz="0" w:space="0" w:color="auto"/>
            <w:left w:val="none" w:sz="0" w:space="0" w:color="auto"/>
            <w:bottom w:val="none" w:sz="0" w:space="0" w:color="auto"/>
            <w:right w:val="none" w:sz="0" w:space="0" w:color="auto"/>
          </w:divBdr>
        </w:div>
        <w:div w:id="7172751">
          <w:marLeft w:val="0"/>
          <w:marRight w:val="0"/>
          <w:marTop w:val="0"/>
          <w:marBottom w:val="0"/>
          <w:divBdr>
            <w:top w:val="none" w:sz="0" w:space="0" w:color="auto"/>
            <w:left w:val="none" w:sz="0" w:space="0" w:color="auto"/>
            <w:bottom w:val="none" w:sz="0" w:space="0" w:color="auto"/>
            <w:right w:val="none" w:sz="0" w:space="0" w:color="auto"/>
          </w:divBdr>
        </w:div>
        <w:div w:id="11690036">
          <w:marLeft w:val="0"/>
          <w:marRight w:val="0"/>
          <w:marTop w:val="0"/>
          <w:marBottom w:val="0"/>
          <w:divBdr>
            <w:top w:val="none" w:sz="0" w:space="0" w:color="auto"/>
            <w:left w:val="none" w:sz="0" w:space="0" w:color="auto"/>
            <w:bottom w:val="none" w:sz="0" w:space="0" w:color="auto"/>
            <w:right w:val="none" w:sz="0" w:space="0" w:color="auto"/>
          </w:divBdr>
        </w:div>
        <w:div w:id="42483834">
          <w:marLeft w:val="0"/>
          <w:marRight w:val="0"/>
          <w:marTop w:val="0"/>
          <w:marBottom w:val="0"/>
          <w:divBdr>
            <w:top w:val="none" w:sz="0" w:space="0" w:color="auto"/>
            <w:left w:val="none" w:sz="0" w:space="0" w:color="auto"/>
            <w:bottom w:val="none" w:sz="0" w:space="0" w:color="auto"/>
            <w:right w:val="none" w:sz="0" w:space="0" w:color="auto"/>
          </w:divBdr>
        </w:div>
        <w:div w:id="101340809">
          <w:marLeft w:val="0"/>
          <w:marRight w:val="0"/>
          <w:marTop w:val="0"/>
          <w:marBottom w:val="0"/>
          <w:divBdr>
            <w:top w:val="none" w:sz="0" w:space="0" w:color="auto"/>
            <w:left w:val="none" w:sz="0" w:space="0" w:color="auto"/>
            <w:bottom w:val="none" w:sz="0" w:space="0" w:color="auto"/>
            <w:right w:val="none" w:sz="0" w:space="0" w:color="auto"/>
          </w:divBdr>
        </w:div>
        <w:div w:id="108934152">
          <w:marLeft w:val="0"/>
          <w:marRight w:val="0"/>
          <w:marTop w:val="0"/>
          <w:marBottom w:val="0"/>
          <w:divBdr>
            <w:top w:val="none" w:sz="0" w:space="0" w:color="auto"/>
            <w:left w:val="none" w:sz="0" w:space="0" w:color="auto"/>
            <w:bottom w:val="none" w:sz="0" w:space="0" w:color="auto"/>
            <w:right w:val="none" w:sz="0" w:space="0" w:color="auto"/>
          </w:divBdr>
        </w:div>
        <w:div w:id="146671500">
          <w:marLeft w:val="0"/>
          <w:marRight w:val="0"/>
          <w:marTop w:val="0"/>
          <w:marBottom w:val="0"/>
          <w:divBdr>
            <w:top w:val="none" w:sz="0" w:space="0" w:color="auto"/>
            <w:left w:val="none" w:sz="0" w:space="0" w:color="auto"/>
            <w:bottom w:val="none" w:sz="0" w:space="0" w:color="auto"/>
            <w:right w:val="none" w:sz="0" w:space="0" w:color="auto"/>
          </w:divBdr>
        </w:div>
        <w:div w:id="164785419">
          <w:marLeft w:val="0"/>
          <w:marRight w:val="0"/>
          <w:marTop w:val="0"/>
          <w:marBottom w:val="0"/>
          <w:divBdr>
            <w:top w:val="none" w:sz="0" w:space="0" w:color="auto"/>
            <w:left w:val="none" w:sz="0" w:space="0" w:color="auto"/>
            <w:bottom w:val="none" w:sz="0" w:space="0" w:color="auto"/>
            <w:right w:val="none" w:sz="0" w:space="0" w:color="auto"/>
          </w:divBdr>
        </w:div>
        <w:div w:id="202912588">
          <w:marLeft w:val="0"/>
          <w:marRight w:val="0"/>
          <w:marTop w:val="0"/>
          <w:marBottom w:val="0"/>
          <w:divBdr>
            <w:top w:val="none" w:sz="0" w:space="0" w:color="auto"/>
            <w:left w:val="none" w:sz="0" w:space="0" w:color="auto"/>
            <w:bottom w:val="none" w:sz="0" w:space="0" w:color="auto"/>
            <w:right w:val="none" w:sz="0" w:space="0" w:color="auto"/>
          </w:divBdr>
        </w:div>
        <w:div w:id="206916507">
          <w:marLeft w:val="0"/>
          <w:marRight w:val="0"/>
          <w:marTop w:val="0"/>
          <w:marBottom w:val="0"/>
          <w:divBdr>
            <w:top w:val="none" w:sz="0" w:space="0" w:color="auto"/>
            <w:left w:val="none" w:sz="0" w:space="0" w:color="auto"/>
            <w:bottom w:val="none" w:sz="0" w:space="0" w:color="auto"/>
            <w:right w:val="none" w:sz="0" w:space="0" w:color="auto"/>
          </w:divBdr>
        </w:div>
        <w:div w:id="223609706">
          <w:marLeft w:val="0"/>
          <w:marRight w:val="0"/>
          <w:marTop w:val="0"/>
          <w:marBottom w:val="0"/>
          <w:divBdr>
            <w:top w:val="none" w:sz="0" w:space="0" w:color="auto"/>
            <w:left w:val="none" w:sz="0" w:space="0" w:color="auto"/>
            <w:bottom w:val="none" w:sz="0" w:space="0" w:color="auto"/>
            <w:right w:val="none" w:sz="0" w:space="0" w:color="auto"/>
          </w:divBdr>
        </w:div>
        <w:div w:id="243683409">
          <w:marLeft w:val="0"/>
          <w:marRight w:val="0"/>
          <w:marTop w:val="0"/>
          <w:marBottom w:val="0"/>
          <w:divBdr>
            <w:top w:val="none" w:sz="0" w:space="0" w:color="auto"/>
            <w:left w:val="none" w:sz="0" w:space="0" w:color="auto"/>
            <w:bottom w:val="none" w:sz="0" w:space="0" w:color="auto"/>
            <w:right w:val="none" w:sz="0" w:space="0" w:color="auto"/>
          </w:divBdr>
        </w:div>
        <w:div w:id="270936036">
          <w:marLeft w:val="0"/>
          <w:marRight w:val="0"/>
          <w:marTop w:val="0"/>
          <w:marBottom w:val="0"/>
          <w:divBdr>
            <w:top w:val="none" w:sz="0" w:space="0" w:color="auto"/>
            <w:left w:val="none" w:sz="0" w:space="0" w:color="auto"/>
            <w:bottom w:val="none" w:sz="0" w:space="0" w:color="auto"/>
            <w:right w:val="none" w:sz="0" w:space="0" w:color="auto"/>
          </w:divBdr>
        </w:div>
        <w:div w:id="279722351">
          <w:marLeft w:val="0"/>
          <w:marRight w:val="0"/>
          <w:marTop w:val="0"/>
          <w:marBottom w:val="0"/>
          <w:divBdr>
            <w:top w:val="none" w:sz="0" w:space="0" w:color="auto"/>
            <w:left w:val="none" w:sz="0" w:space="0" w:color="auto"/>
            <w:bottom w:val="none" w:sz="0" w:space="0" w:color="auto"/>
            <w:right w:val="none" w:sz="0" w:space="0" w:color="auto"/>
          </w:divBdr>
        </w:div>
        <w:div w:id="299727771">
          <w:marLeft w:val="0"/>
          <w:marRight w:val="0"/>
          <w:marTop w:val="0"/>
          <w:marBottom w:val="0"/>
          <w:divBdr>
            <w:top w:val="none" w:sz="0" w:space="0" w:color="auto"/>
            <w:left w:val="none" w:sz="0" w:space="0" w:color="auto"/>
            <w:bottom w:val="none" w:sz="0" w:space="0" w:color="auto"/>
            <w:right w:val="none" w:sz="0" w:space="0" w:color="auto"/>
          </w:divBdr>
        </w:div>
        <w:div w:id="352074687">
          <w:marLeft w:val="0"/>
          <w:marRight w:val="0"/>
          <w:marTop w:val="0"/>
          <w:marBottom w:val="0"/>
          <w:divBdr>
            <w:top w:val="none" w:sz="0" w:space="0" w:color="auto"/>
            <w:left w:val="none" w:sz="0" w:space="0" w:color="auto"/>
            <w:bottom w:val="none" w:sz="0" w:space="0" w:color="auto"/>
            <w:right w:val="none" w:sz="0" w:space="0" w:color="auto"/>
          </w:divBdr>
        </w:div>
        <w:div w:id="415134692">
          <w:marLeft w:val="0"/>
          <w:marRight w:val="0"/>
          <w:marTop w:val="0"/>
          <w:marBottom w:val="0"/>
          <w:divBdr>
            <w:top w:val="none" w:sz="0" w:space="0" w:color="auto"/>
            <w:left w:val="none" w:sz="0" w:space="0" w:color="auto"/>
            <w:bottom w:val="none" w:sz="0" w:space="0" w:color="auto"/>
            <w:right w:val="none" w:sz="0" w:space="0" w:color="auto"/>
          </w:divBdr>
        </w:div>
        <w:div w:id="434405181">
          <w:marLeft w:val="0"/>
          <w:marRight w:val="0"/>
          <w:marTop w:val="0"/>
          <w:marBottom w:val="0"/>
          <w:divBdr>
            <w:top w:val="none" w:sz="0" w:space="0" w:color="auto"/>
            <w:left w:val="none" w:sz="0" w:space="0" w:color="auto"/>
            <w:bottom w:val="none" w:sz="0" w:space="0" w:color="auto"/>
            <w:right w:val="none" w:sz="0" w:space="0" w:color="auto"/>
          </w:divBdr>
        </w:div>
        <w:div w:id="465047116">
          <w:marLeft w:val="0"/>
          <w:marRight w:val="0"/>
          <w:marTop w:val="0"/>
          <w:marBottom w:val="0"/>
          <w:divBdr>
            <w:top w:val="none" w:sz="0" w:space="0" w:color="auto"/>
            <w:left w:val="none" w:sz="0" w:space="0" w:color="auto"/>
            <w:bottom w:val="none" w:sz="0" w:space="0" w:color="auto"/>
            <w:right w:val="none" w:sz="0" w:space="0" w:color="auto"/>
          </w:divBdr>
        </w:div>
        <w:div w:id="467862526">
          <w:marLeft w:val="0"/>
          <w:marRight w:val="0"/>
          <w:marTop w:val="0"/>
          <w:marBottom w:val="0"/>
          <w:divBdr>
            <w:top w:val="none" w:sz="0" w:space="0" w:color="auto"/>
            <w:left w:val="none" w:sz="0" w:space="0" w:color="auto"/>
            <w:bottom w:val="none" w:sz="0" w:space="0" w:color="auto"/>
            <w:right w:val="none" w:sz="0" w:space="0" w:color="auto"/>
          </w:divBdr>
        </w:div>
        <w:div w:id="494613901">
          <w:marLeft w:val="0"/>
          <w:marRight w:val="0"/>
          <w:marTop w:val="0"/>
          <w:marBottom w:val="0"/>
          <w:divBdr>
            <w:top w:val="none" w:sz="0" w:space="0" w:color="auto"/>
            <w:left w:val="none" w:sz="0" w:space="0" w:color="auto"/>
            <w:bottom w:val="none" w:sz="0" w:space="0" w:color="auto"/>
            <w:right w:val="none" w:sz="0" w:space="0" w:color="auto"/>
          </w:divBdr>
        </w:div>
        <w:div w:id="532034153">
          <w:marLeft w:val="0"/>
          <w:marRight w:val="0"/>
          <w:marTop w:val="0"/>
          <w:marBottom w:val="0"/>
          <w:divBdr>
            <w:top w:val="none" w:sz="0" w:space="0" w:color="auto"/>
            <w:left w:val="none" w:sz="0" w:space="0" w:color="auto"/>
            <w:bottom w:val="none" w:sz="0" w:space="0" w:color="auto"/>
            <w:right w:val="none" w:sz="0" w:space="0" w:color="auto"/>
          </w:divBdr>
        </w:div>
        <w:div w:id="535511958">
          <w:marLeft w:val="0"/>
          <w:marRight w:val="0"/>
          <w:marTop w:val="0"/>
          <w:marBottom w:val="0"/>
          <w:divBdr>
            <w:top w:val="none" w:sz="0" w:space="0" w:color="auto"/>
            <w:left w:val="none" w:sz="0" w:space="0" w:color="auto"/>
            <w:bottom w:val="none" w:sz="0" w:space="0" w:color="auto"/>
            <w:right w:val="none" w:sz="0" w:space="0" w:color="auto"/>
          </w:divBdr>
        </w:div>
        <w:div w:id="562906231">
          <w:marLeft w:val="0"/>
          <w:marRight w:val="0"/>
          <w:marTop w:val="0"/>
          <w:marBottom w:val="0"/>
          <w:divBdr>
            <w:top w:val="none" w:sz="0" w:space="0" w:color="auto"/>
            <w:left w:val="none" w:sz="0" w:space="0" w:color="auto"/>
            <w:bottom w:val="none" w:sz="0" w:space="0" w:color="auto"/>
            <w:right w:val="none" w:sz="0" w:space="0" w:color="auto"/>
          </w:divBdr>
        </w:div>
        <w:div w:id="598684319">
          <w:marLeft w:val="0"/>
          <w:marRight w:val="0"/>
          <w:marTop w:val="0"/>
          <w:marBottom w:val="0"/>
          <w:divBdr>
            <w:top w:val="none" w:sz="0" w:space="0" w:color="auto"/>
            <w:left w:val="none" w:sz="0" w:space="0" w:color="auto"/>
            <w:bottom w:val="none" w:sz="0" w:space="0" w:color="auto"/>
            <w:right w:val="none" w:sz="0" w:space="0" w:color="auto"/>
          </w:divBdr>
        </w:div>
        <w:div w:id="662321494">
          <w:marLeft w:val="0"/>
          <w:marRight w:val="0"/>
          <w:marTop w:val="0"/>
          <w:marBottom w:val="0"/>
          <w:divBdr>
            <w:top w:val="none" w:sz="0" w:space="0" w:color="auto"/>
            <w:left w:val="none" w:sz="0" w:space="0" w:color="auto"/>
            <w:bottom w:val="none" w:sz="0" w:space="0" w:color="auto"/>
            <w:right w:val="none" w:sz="0" w:space="0" w:color="auto"/>
          </w:divBdr>
        </w:div>
        <w:div w:id="667053498">
          <w:marLeft w:val="0"/>
          <w:marRight w:val="0"/>
          <w:marTop w:val="0"/>
          <w:marBottom w:val="0"/>
          <w:divBdr>
            <w:top w:val="none" w:sz="0" w:space="0" w:color="auto"/>
            <w:left w:val="none" w:sz="0" w:space="0" w:color="auto"/>
            <w:bottom w:val="none" w:sz="0" w:space="0" w:color="auto"/>
            <w:right w:val="none" w:sz="0" w:space="0" w:color="auto"/>
          </w:divBdr>
        </w:div>
        <w:div w:id="695430530">
          <w:marLeft w:val="0"/>
          <w:marRight w:val="0"/>
          <w:marTop w:val="0"/>
          <w:marBottom w:val="0"/>
          <w:divBdr>
            <w:top w:val="none" w:sz="0" w:space="0" w:color="auto"/>
            <w:left w:val="none" w:sz="0" w:space="0" w:color="auto"/>
            <w:bottom w:val="none" w:sz="0" w:space="0" w:color="auto"/>
            <w:right w:val="none" w:sz="0" w:space="0" w:color="auto"/>
          </w:divBdr>
        </w:div>
        <w:div w:id="735783460">
          <w:marLeft w:val="0"/>
          <w:marRight w:val="0"/>
          <w:marTop w:val="0"/>
          <w:marBottom w:val="0"/>
          <w:divBdr>
            <w:top w:val="none" w:sz="0" w:space="0" w:color="auto"/>
            <w:left w:val="none" w:sz="0" w:space="0" w:color="auto"/>
            <w:bottom w:val="none" w:sz="0" w:space="0" w:color="auto"/>
            <w:right w:val="none" w:sz="0" w:space="0" w:color="auto"/>
          </w:divBdr>
        </w:div>
        <w:div w:id="753865224">
          <w:marLeft w:val="0"/>
          <w:marRight w:val="0"/>
          <w:marTop w:val="0"/>
          <w:marBottom w:val="0"/>
          <w:divBdr>
            <w:top w:val="none" w:sz="0" w:space="0" w:color="auto"/>
            <w:left w:val="none" w:sz="0" w:space="0" w:color="auto"/>
            <w:bottom w:val="none" w:sz="0" w:space="0" w:color="auto"/>
            <w:right w:val="none" w:sz="0" w:space="0" w:color="auto"/>
          </w:divBdr>
        </w:div>
        <w:div w:id="768627478">
          <w:marLeft w:val="0"/>
          <w:marRight w:val="0"/>
          <w:marTop w:val="0"/>
          <w:marBottom w:val="0"/>
          <w:divBdr>
            <w:top w:val="none" w:sz="0" w:space="0" w:color="auto"/>
            <w:left w:val="none" w:sz="0" w:space="0" w:color="auto"/>
            <w:bottom w:val="none" w:sz="0" w:space="0" w:color="auto"/>
            <w:right w:val="none" w:sz="0" w:space="0" w:color="auto"/>
          </w:divBdr>
        </w:div>
        <w:div w:id="784160058">
          <w:marLeft w:val="0"/>
          <w:marRight w:val="0"/>
          <w:marTop w:val="0"/>
          <w:marBottom w:val="0"/>
          <w:divBdr>
            <w:top w:val="none" w:sz="0" w:space="0" w:color="auto"/>
            <w:left w:val="none" w:sz="0" w:space="0" w:color="auto"/>
            <w:bottom w:val="none" w:sz="0" w:space="0" w:color="auto"/>
            <w:right w:val="none" w:sz="0" w:space="0" w:color="auto"/>
          </w:divBdr>
        </w:div>
        <w:div w:id="859851852">
          <w:marLeft w:val="0"/>
          <w:marRight w:val="0"/>
          <w:marTop w:val="0"/>
          <w:marBottom w:val="0"/>
          <w:divBdr>
            <w:top w:val="none" w:sz="0" w:space="0" w:color="auto"/>
            <w:left w:val="none" w:sz="0" w:space="0" w:color="auto"/>
            <w:bottom w:val="none" w:sz="0" w:space="0" w:color="auto"/>
            <w:right w:val="none" w:sz="0" w:space="0" w:color="auto"/>
          </w:divBdr>
        </w:div>
        <w:div w:id="898202431">
          <w:marLeft w:val="0"/>
          <w:marRight w:val="0"/>
          <w:marTop w:val="0"/>
          <w:marBottom w:val="0"/>
          <w:divBdr>
            <w:top w:val="none" w:sz="0" w:space="0" w:color="auto"/>
            <w:left w:val="none" w:sz="0" w:space="0" w:color="auto"/>
            <w:bottom w:val="none" w:sz="0" w:space="0" w:color="auto"/>
            <w:right w:val="none" w:sz="0" w:space="0" w:color="auto"/>
          </w:divBdr>
        </w:div>
        <w:div w:id="935216186">
          <w:marLeft w:val="0"/>
          <w:marRight w:val="0"/>
          <w:marTop w:val="0"/>
          <w:marBottom w:val="0"/>
          <w:divBdr>
            <w:top w:val="none" w:sz="0" w:space="0" w:color="auto"/>
            <w:left w:val="none" w:sz="0" w:space="0" w:color="auto"/>
            <w:bottom w:val="none" w:sz="0" w:space="0" w:color="auto"/>
            <w:right w:val="none" w:sz="0" w:space="0" w:color="auto"/>
          </w:divBdr>
        </w:div>
        <w:div w:id="964778284">
          <w:marLeft w:val="0"/>
          <w:marRight w:val="0"/>
          <w:marTop w:val="0"/>
          <w:marBottom w:val="0"/>
          <w:divBdr>
            <w:top w:val="none" w:sz="0" w:space="0" w:color="auto"/>
            <w:left w:val="none" w:sz="0" w:space="0" w:color="auto"/>
            <w:bottom w:val="none" w:sz="0" w:space="0" w:color="auto"/>
            <w:right w:val="none" w:sz="0" w:space="0" w:color="auto"/>
          </w:divBdr>
        </w:div>
        <w:div w:id="1043824346">
          <w:marLeft w:val="0"/>
          <w:marRight w:val="0"/>
          <w:marTop w:val="0"/>
          <w:marBottom w:val="0"/>
          <w:divBdr>
            <w:top w:val="none" w:sz="0" w:space="0" w:color="auto"/>
            <w:left w:val="none" w:sz="0" w:space="0" w:color="auto"/>
            <w:bottom w:val="none" w:sz="0" w:space="0" w:color="auto"/>
            <w:right w:val="none" w:sz="0" w:space="0" w:color="auto"/>
          </w:divBdr>
        </w:div>
        <w:div w:id="1116944318">
          <w:marLeft w:val="0"/>
          <w:marRight w:val="0"/>
          <w:marTop w:val="0"/>
          <w:marBottom w:val="0"/>
          <w:divBdr>
            <w:top w:val="none" w:sz="0" w:space="0" w:color="auto"/>
            <w:left w:val="none" w:sz="0" w:space="0" w:color="auto"/>
            <w:bottom w:val="none" w:sz="0" w:space="0" w:color="auto"/>
            <w:right w:val="none" w:sz="0" w:space="0" w:color="auto"/>
          </w:divBdr>
        </w:div>
        <w:div w:id="1123575759">
          <w:marLeft w:val="0"/>
          <w:marRight w:val="0"/>
          <w:marTop w:val="0"/>
          <w:marBottom w:val="0"/>
          <w:divBdr>
            <w:top w:val="none" w:sz="0" w:space="0" w:color="auto"/>
            <w:left w:val="none" w:sz="0" w:space="0" w:color="auto"/>
            <w:bottom w:val="none" w:sz="0" w:space="0" w:color="auto"/>
            <w:right w:val="none" w:sz="0" w:space="0" w:color="auto"/>
          </w:divBdr>
        </w:div>
        <w:div w:id="1134716318">
          <w:marLeft w:val="0"/>
          <w:marRight w:val="0"/>
          <w:marTop w:val="0"/>
          <w:marBottom w:val="0"/>
          <w:divBdr>
            <w:top w:val="none" w:sz="0" w:space="0" w:color="auto"/>
            <w:left w:val="none" w:sz="0" w:space="0" w:color="auto"/>
            <w:bottom w:val="none" w:sz="0" w:space="0" w:color="auto"/>
            <w:right w:val="none" w:sz="0" w:space="0" w:color="auto"/>
          </w:divBdr>
        </w:div>
        <w:div w:id="1156796906">
          <w:marLeft w:val="0"/>
          <w:marRight w:val="0"/>
          <w:marTop w:val="0"/>
          <w:marBottom w:val="0"/>
          <w:divBdr>
            <w:top w:val="none" w:sz="0" w:space="0" w:color="auto"/>
            <w:left w:val="none" w:sz="0" w:space="0" w:color="auto"/>
            <w:bottom w:val="none" w:sz="0" w:space="0" w:color="auto"/>
            <w:right w:val="none" w:sz="0" w:space="0" w:color="auto"/>
          </w:divBdr>
        </w:div>
        <w:div w:id="1166700772">
          <w:marLeft w:val="0"/>
          <w:marRight w:val="0"/>
          <w:marTop w:val="0"/>
          <w:marBottom w:val="0"/>
          <w:divBdr>
            <w:top w:val="none" w:sz="0" w:space="0" w:color="auto"/>
            <w:left w:val="none" w:sz="0" w:space="0" w:color="auto"/>
            <w:bottom w:val="none" w:sz="0" w:space="0" w:color="auto"/>
            <w:right w:val="none" w:sz="0" w:space="0" w:color="auto"/>
          </w:divBdr>
        </w:div>
        <w:div w:id="1237593541">
          <w:marLeft w:val="0"/>
          <w:marRight w:val="0"/>
          <w:marTop w:val="0"/>
          <w:marBottom w:val="0"/>
          <w:divBdr>
            <w:top w:val="none" w:sz="0" w:space="0" w:color="auto"/>
            <w:left w:val="none" w:sz="0" w:space="0" w:color="auto"/>
            <w:bottom w:val="none" w:sz="0" w:space="0" w:color="auto"/>
            <w:right w:val="none" w:sz="0" w:space="0" w:color="auto"/>
          </w:divBdr>
        </w:div>
        <w:div w:id="1295063002">
          <w:marLeft w:val="0"/>
          <w:marRight w:val="0"/>
          <w:marTop w:val="0"/>
          <w:marBottom w:val="0"/>
          <w:divBdr>
            <w:top w:val="none" w:sz="0" w:space="0" w:color="auto"/>
            <w:left w:val="none" w:sz="0" w:space="0" w:color="auto"/>
            <w:bottom w:val="none" w:sz="0" w:space="0" w:color="auto"/>
            <w:right w:val="none" w:sz="0" w:space="0" w:color="auto"/>
          </w:divBdr>
        </w:div>
        <w:div w:id="1302927816">
          <w:marLeft w:val="0"/>
          <w:marRight w:val="0"/>
          <w:marTop w:val="0"/>
          <w:marBottom w:val="0"/>
          <w:divBdr>
            <w:top w:val="none" w:sz="0" w:space="0" w:color="auto"/>
            <w:left w:val="none" w:sz="0" w:space="0" w:color="auto"/>
            <w:bottom w:val="none" w:sz="0" w:space="0" w:color="auto"/>
            <w:right w:val="none" w:sz="0" w:space="0" w:color="auto"/>
          </w:divBdr>
        </w:div>
        <w:div w:id="1373993793">
          <w:marLeft w:val="0"/>
          <w:marRight w:val="0"/>
          <w:marTop w:val="0"/>
          <w:marBottom w:val="0"/>
          <w:divBdr>
            <w:top w:val="none" w:sz="0" w:space="0" w:color="auto"/>
            <w:left w:val="none" w:sz="0" w:space="0" w:color="auto"/>
            <w:bottom w:val="none" w:sz="0" w:space="0" w:color="auto"/>
            <w:right w:val="none" w:sz="0" w:space="0" w:color="auto"/>
          </w:divBdr>
        </w:div>
        <w:div w:id="1442459674">
          <w:marLeft w:val="0"/>
          <w:marRight w:val="0"/>
          <w:marTop w:val="0"/>
          <w:marBottom w:val="0"/>
          <w:divBdr>
            <w:top w:val="none" w:sz="0" w:space="0" w:color="auto"/>
            <w:left w:val="none" w:sz="0" w:space="0" w:color="auto"/>
            <w:bottom w:val="none" w:sz="0" w:space="0" w:color="auto"/>
            <w:right w:val="none" w:sz="0" w:space="0" w:color="auto"/>
          </w:divBdr>
        </w:div>
        <w:div w:id="1466198659">
          <w:marLeft w:val="0"/>
          <w:marRight w:val="0"/>
          <w:marTop w:val="0"/>
          <w:marBottom w:val="0"/>
          <w:divBdr>
            <w:top w:val="none" w:sz="0" w:space="0" w:color="auto"/>
            <w:left w:val="none" w:sz="0" w:space="0" w:color="auto"/>
            <w:bottom w:val="none" w:sz="0" w:space="0" w:color="auto"/>
            <w:right w:val="none" w:sz="0" w:space="0" w:color="auto"/>
          </w:divBdr>
        </w:div>
        <w:div w:id="1545949838">
          <w:marLeft w:val="0"/>
          <w:marRight w:val="0"/>
          <w:marTop w:val="0"/>
          <w:marBottom w:val="0"/>
          <w:divBdr>
            <w:top w:val="none" w:sz="0" w:space="0" w:color="auto"/>
            <w:left w:val="none" w:sz="0" w:space="0" w:color="auto"/>
            <w:bottom w:val="none" w:sz="0" w:space="0" w:color="auto"/>
            <w:right w:val="none" w:sz="0" w:space="0" w:color="auto"/>
          </w:divBdr>
        </w:div>
        <w:div w:id="1588878807">
          <w:marLeft w:val="0"/>
          <w:marRight w:val="0"/>
          <w:marTop w:val="0"/>
          <w:marBottom w:val="0"/>
          <w:divBdr>
            <w:top w:val="none" w:sz="0" w:space="0" w:color="auto"/>
            <w:left w:val="none" w:sz="0" w:space="0" w:color="auto"/>
            <w:bottom w:val="none" w:sz="0" w:space="0" w:color="auto"/>
            <w:right w:val="none" w:sz="0" w:space="0" w:color="auto"/>
          </w:divBdr>
        </w:div>
        <w:div w:id="1766459147">
          <w:marLeft w:val="0"/>
          <w:marRight w:val="0"/>
          <w:marTop w:val="0"/>
          <w:marBottom w:val="0"/>
          <w:divBdr>
            <w:top w:val="none" w:sz="0" w:space="0" w:color="auto"/>
            <w:left w:val="none" w:sz="0" w:space="0" w:color="auto"/>
            <w:bottom w:val="none" w:sz="0" w:space="0" w:color="auto"/>
            <w:right w:val="none" w:sz="0" w:space="0" w:color="auto"/>
          </w:divBdr>
        </w:div>
        <w:div w:id="1791431061">
          <w:marLeft w:val="0"/>
          <w:marRight w:val="0"/>
          <w:marTop w:val="0"/>
          <w:marBottom w:val="0"/>
          <w:divBdr>
            <w:top w:val="none" w:sz="0" w:space="0" w:color="auto"/>
            <w:left w:val="none" w:sz="0" w:space="0" w:color="auto"/>
            <w:bottom w:val="none" w:sz="0" w:space="0" w:color="auto"/>
            <w:right w:val="none" w:sz="0" w:space="0" w:color="auto"/>
          </w:divBdr>
        </w:div>
        <w:div w:id="1875919905">
          <w:marLeft w:val="0"/>
          <w:marRight w:val="0"/>
          <w:marTop w:val="0"/>
          <w:marBottom w:val="0"/>
          <w:divBdr>
            <w:top w:val="none" w:sz="0" w:space="0" w:color="auto"/>
            <w:left w:val="none" w:sz="0" w:space="0" w:color="auto"/>
            <w:bottom w:val="none" w:sz="0" w:space="0" w:color="auto"/>
            <w:right w:val="none" w:sz="0" w:space="0" w:color="auto"/>
          </w:divBdr>
        </w:div>
        <w:div w:id="1934630543">
          <w:marLeft w:val="0"/>
          <w:marRight w:val="0"/>
          <w:marTop w:val="0"/>
          <w:marBottom w:val="0"/>
          <w:divBdr>
            <w:top w:val="none" w:sz="0" w:space="0" w:color="auto"/>
            <w:left w:val="none" w:sz="0" w:space="0" w:color="auto"/>
            <w:bottom w:val="none" w:sz="0" w:space="0" w:color="auto"/>
            <w:right w:val="none" w:sz="0" w:space="0" w:color="auto"/>
          </w:divBdr>
        </w:div>
        <w:div w:id="1970234680">
          <w:marLeft w:val="0"/>
          <w:marRight w:val="0"/>
          <w:marTop w:val="0"/>
          <w:marBottom w:val="0"/>
          <w:divBdr>
            <w:top w:val="none" w:sz="0" w:space="0" w:color="auto"/>
            <w:left w:val="none" w:sz="0" w:space="0" w:color="auto"/>
            <w:bottom w:val="none" w:sz="0" w:space="0" w:color="auto"/>
            <w:right w:val="none" w:sz="0" w:space="0" w:color="auto"/>
          </w:divBdr>
        </w:div>
        <w:div w:id="1980768885">
          <w:marLeft w:val="0"/>
          <w:marRight w:val="0"/>
          <w:marTop w:val="0"/>
          <w:marBottom w:val="0"/>
          <w:divBdr>
            <w:top w:val="none" w:sz="0" w:space="0" w:color="auto"/>
            <w:left w:val="none" w:sz="0" w:space="0" w:color="auto"/>
            <w:bottom w:val="none" w:sz="0" w:space="0" w:color="auto"/>
            <w:right w:val="none" w:sz="0" w:space="0" w:color="auto"/>
          </w:divBdr>
        </w:div>
        <w:div w:id="2025012852">
          <w:marLeft w:val="0"/>
          <w:marRight w:val="0"/>
          <w:marTop w:val="0"/>
          <w:marBottom w:val="0"/>
          <w:divBdr>
            <w:top w:val="none" w:sz="0" w:space="0" w:color="auto"/>
            <w:left w:val="none" w:sz="0" w:space="0" w:color="auto"/>
            <w:bottom w:val="none" w:sz="0" w:space="0" w:color="auto"/>
            <w:right w:val="none" w:sz="0" w:space="0" w:color="auto"/>
          </w:divBdr>
        </w:div>
        <w:div w:id="2029528387">
          <w:marLeft w:val="0"/>
          <w:marRight w:val="0"/>
          <w:marTop w:val="0"/>
          <w:marBottom w:val="0"/>
          <w:divBdr>
            <w:top w:val="none" w:sz="0" w:space="0" w:color="auto"/>
            <w:left w:val="none" w:sz="0" w:space="0" w:color="auto"/>
            <w:bottom w:val="none" w:sz="0" w:space="0" w:color="auto"/>
            <w:right w:val="none" w:sz="0" w:space="0" w:color="auto"/>
          </w:divBdr>
        </w:div>
        <w:div w:id="2051607488">
          <w:marLeft w:val="0"/>
          <w:marRight w:val="0"/>
          <w:marTop w:val="0"/>
          <w:marBottom w:val="0"/>
          <w:divBdr>
            <w:top w:val="none" w:sz="0" w:space="0" w:color="auto"/>
            <w:left w:val="none" w:sz="0" w:space="0" w:color="auto"/>
            <w:bottom w:val="none" w:sz="0" w:space="0" w:color="auto"/>
            <w:right w:val="none" w:sz="0" w:space="0" w:color="auto"/>
          </w:divBdr>
        </w:div>
        <w:div w:id="2087797455">
          <w:marLeft w:val="0"/>
          <w:marRight w:val="0"/>
          <w:marTop w:val="0"/>
          <w:marBottom w:val="0"/>
          <w:divBdr>
            <w:top w:val="none" w:sz="0" w:space="0" w:color="auto"/>
            <w:left w:val="none" w:sz="0" w:space="0" w:color="auto"/>
            <w:bottom w:val="none" w:sz="0" w:space="0" w:color="auto"/>
            <w:right w:val="none" w:sz="0" w:space="0" w:color="auto"/>
          </w:divBdr>
        </w:div>
      </w:divsChild>
    </w:div>
    <w:div w:id="202794586">
      <w:bodyDiv w:val="1"/>
      <w:marLeft w:val="0"/>
      <w:marRight w:val="0"/>
      <w:marTop w:val="0"/>
      <w:marBottom w:val="0"/>
      <w:divBdr>
        <w:top w:val="none" w:sz="0" w:space="0" w:color="auto"/>
        <w:left w:val="none" w:sz="0" w:space="0" w:color="auto"/>
        <w:bottom w:val="none" w:sz="0" w:space="0" w:color="auto"/>
        <w:right w:val="none" w:sz="0" w:space="0" w:color="auto"/>
      </w:divBdr>
      <w:divsChild>
        <w:div w:id="777485462">
          <w:marLeft w:val="0"/>
          <w:marRight w:val="0"/>
          <w:marTop w:val="0"/>
          <w:marBottom w:val="0"/>
          <w:divBdr>
            <w:top w:val="none" w:sz="0" w:space="0" w:color="auto"/>
            <w:left w:val="none" w:sz="0" w:space="0" w:color="auto"/>
            <w:bottom w:val="none" w:sz="0" w:space="0" w:color="auto"/>
            <w:right w:val="none" w:sz="0" w:space="0" w:color="auto"/>
          </w:divBdr>
        </w:div>
        <w:div w:id="777871147">
          <w:marLeft w:val="0"/>
          <w:marRight w:val="0"/>
          <w:marTop w:val="0"/>
          <w:marBottom w:val="0"/>
          <w:divBdr>
            <w:top w:val="none" w:sz="0" w:space="0" w:color="auto"/>
            <w:left w:val="none" w:sz="0" w:space="0" w:color="auto"/>
            <w:bottom w:val="none" w:sz="0" w:space="0" w:color="auto"/>
            <w:right w:val="none" w:sz="0" w:space="0" w:color="auto"/>
          </w:divBdr>
        </w:div>
      </w:divsChild>
    </w:div>
    <w:div w:id="239875681">
      <w:bodyDiv w:val="1"/>
      <w:marLeft w:val="0"/>
      <w:marRight w:val="0"/>
      <w:marTop w:val="0"/>
      <w:marBottom w:val="0"/>
      <w:divBdr>
        <w:top w:val="none" w:sz="0" w:space="0" w:color="auto"/>
        <w:left w:val="none" w:sz="0" w:space="0" w:color="auto"/>
        <w:bottom w:val="none" w:sz="0" w:space="0" w:color="auto"/>
        <w:right w:val="none" w:sz="0" w:space="0" w:color="auto"/>
      </w:divBdr>
      <w:divsChild>
        <w:div w:id="108010979">
          <w:marLeft w:val="0"/>
          <w:marRight w:val="0"/>
          <w:marTop w:val="0"/>
          <w:marBottom w:val="0"/>
          <w:divBdr>
            <w:top w:val="none" w:sz="0" w:space="0" w:color="auto"/>
            <w:left w:val="none" w:sz="0" w:space="0" w:color="auto"/>
            <w:bottom w:val="none" w:sz="0" w:space="0" w:color="auto"/>
            <w:right w:val="none" w:sz="0" w:space="0" w:color="auto"/>
          </w:divBdr>
        </w:div>
        <w:div w:id="473304204">
          <w:marLeft w:val="0"/>
          <w:marRight w:val="0"/>
          <w:marTop w:val="0"/>
          <w:marBottom w:val="0"/>
          <w:divBdr>
            <w:top w:val="none" w:sz="0" w:space="0" w:color="auto"/>
            <w:left w:val="none" w:sz="0" w:space="0" w:color="auto"/>
            <w:bottom w:val="none" w:sz="0" w:space="0" w:color="auto"/>
            <w:right w:val="none" w:sz="0" w:space="0" w:color="auto"/>
          </w:divBdr>
        </w:div>
        <w:div w:id="839588515">
          <w:marLeft w:val="0"/>
          <w:marRight w:val="0"/>
          <w:marTop w:val="0"/>
          <w:marBottom w:val="0"/>
          <w:divBdr>
            <w:top w:val="none" w:sz="0" w:space="0" w:color="auto"/>
            <w:left w:val="none" w:sz="0" w:space="0" w:color="auto"/>
            <w:bottom w:val="none" w:sz="0" w:space="0" w:color="auto"/>
            <w:right w:val="none" w:sz="0" w:space="0" w:color="auto"/>
          </w:divBdr>
        </w:div>
        <w:div w:id="842938075">
          <w:marLeft w:val="0"/>
          <w:marRight w:val="0"/>
          <w:marTop w:val="0"/>
          <w:marBottom w:val="0"/>
          <w:divBdr>
            <w:top w:val="none" w:sz="0" w:space="0" w:color="auto"/>
            <w:left w:val="none" w:sz="0" w:space="0" w:color="auto"/>
            <w:bottom w:val="none" w:sz="0" w:space="0" w:color="auto"/>
            <w:right w:val="none" w:sz="0" w:space="0" w:color="auto"/>
          </w:divBdr>
        </w:div>
        <w:div w:id="1514956808">
          <w:marLeft w:val="0"/>
          <w:marRight w:val="0"/>
          <w:marTop w:val="0"/>
          <w:marBottom w:val="0"/>
          <w:divBdr>
            <w:top w:val="none" w:sz="0" w:space="0" w:color="auto"/>
            <w:left w:val="none" w:sz="0" w:space="0" w:color="auto"/>
            <w:bottom w:val="none" w:sz="0" w:space="0" w:color="auto"/>
            <w:right w:val="none" w:sz="0" w:space="0" w:color="auto"/>
          </w:divBdr>
        </w:div>
        <w:div w:id="1546795753">
          <w:marLeft w:val="0"/>
          <w:marRight w:val="0"/>
          <w:marTop w:val="0"/>
          <w:marBottom w:val="0"/>
          <w:divBdr>
            <w:top w:val="none" w:sz="0" w:space="0" w:color="auto"/>
            <w:left w:val="none" w:sz="0" w:space="0" w:color="auto"/>
            <w:bottom w:val="none" w:sz="0" w:space="0" w:color="auto"/>
            <w:right w:val="none" w:sz="0" w:space="0" w:color="auto"/>
          </w:divBdr>
        </w:div>
        <w:div w:id="1771582669">
          <w:marLeft w:val="0"/>
          <w:marRight w:val="0"/>
          <w:marTop w:val="0"/>
          <w:marBottom w:val="0"/>
          <w:divBdr>
            <w:top w:val="none" w:sz="0" w:space="0" w:color="auto"/>
            <w:left w:val="none" w:sz="0" w:space="0" w:color="auto"/>
            <w:bottom w:val="none" w:sz="0" w:space="0" w:color="auto"/>
            <w:right w:val="none" w:sz="0" w:space="0" w:color="auto"/>
          </w:divBdr>
        </w:div>
      </w:divsChild>
    </w:div>
    <w:div w:id="384379124">
      <w:bodyDiv w:val="1"/>
      <w:marLeft w:val="0"/>
      <w:marRight w:val="0"/>
      <w:marTop w:val="0"/>
      <w:marBottom w:val="0"/>
      <w:divBdr>
        <w:top w:val="none" w:sz="0" w:space="0" w:color="auto"/>
        <w:left w:val="none" w:sz="0" w:space="0" w:color="auto"/>
        <w:bottom w:val="none" w:sz="0" w:space="0" w:color="auto"/>
        <w:right w:val="none" w:sz="0" w:space="0" w:color="auto"/>
      </w:divBdr>
    </w:div>
    <w:div w:id="405537686">
      <w:bodyDiv w:val="1"/>
      <w:marLeft w:val="0"/>
      <w:marRight w:val="0"/>
      <w:marTop w:val="0"/>
      <w:marBottom w:val="0"/>
      <w:divBdr>
        <w:top w:val="none" w:sz="0" w:space="0" w:color="auto"/>
        <w:left w:val="none" w:sz="0" w:space="0" w:color="auto"/>
        <w:bottom w:val="none" w:sz="0" w:space="0" w:color="auto"/>
        <w:right w:val="none" w:sz="0" w:space="0" w:color="auto"/>
      </w:divBdr>
    </w:div>
    <w:div w:id="503976453">
      <w:bodyDiv w:val="1"/>
      <w:marLeft w:val="0"/>
      <w:marRight w:val="0"/>
      <w:marTop w:val="0"/>
      <w:marBottom w:val="0"/>
      <w:divBdr>
        <w:top w:val="none" w:sz="0" w:space="0" w:color="auto"/>
        <w:left w:val="none" w:sz="0" w:space="0" w:color="auto"/>
        <w:bottom w:val="none" w:sz="0" w:space="0" w:color="auto"/>
        <w:right w:val="none" w:sz="0" w:space="0" w:color="auto"/>
      </w:divBdr>
      <w:divsChild>
        <w:div w:id="321853723">
          <w:marLeft w:val="547"/>
          <w:marRight w:val="0"/>
          <w:marTop w:val="0"/>
          <w:marBottom w:val="0"/>
          <w:divBdr>
            <w:top w:val="none" w:sz="0" w:space="0" w:color="auto"/>
            <w:left w:val="none" w:sz="0" w:space="0" w:color="auto"/>
            <w:bottom w:val="none" w:sz="0" w:space="0" w:color="auto"/>
            <w:right w:val="none" w:sz="0" w:space="0" w:color="auto"/>
          </w:divBdr>
        </w:div>
      </w:divsChild>
    </w:div>
    <w:div w:id="555555120">
      <w:bodyDiv w:val="1"/>
      <w:marLeft w:val="0"/>
      <w:marRight w:val="0"/>
      <w:marTop w:val="0"/>
      <w:marBottom w:val="0"/>
      <w:divBdr>
        <w:top w:val="none" w:sz="0" w:space="0" w:color="auto"/>
        <w:left w:val="none" w:sz="0" w:space="0" w:color="auto"/>
        <w:bottom w:val="none" w:sz="0" w:space="0" w:color="auto"/>
        <w:right w:val="none" w:sz="0" w:space="0" w:color="auto"/>
      </w:divBdr>
      <w:divsChild>
        <w:div w:id="73361350">
          <w:marLeft w:val="0"/>
          <w:marRight w:val="0"/>
          <w:marTop w:val="0"/>
          <w:marBottom w:val="0"/>
          <w:divBdr>
            <w:top w:val="none" w:sz="0" w:space="0" w:color="auto"/>
            <w:left w:val="none" w:sz="0" w:space="0" w:color="auto"/>
            <w:bottom w:val="none" w:sz="0" w:space="0" w:color="auto"/>
            <w:right w:val="none" w:sz="0" w:space="0" w:color="auto"/>
          </w:divBdr>
        </w:div>
        <w:div w:id="181406466">
          <w:marLeft w:val="0"/>
          <w:marRight w:val="0"/>
          <w:marTop w:val="0"/>
          <w:marBottom w:val="0"/>
          <w:divBdr>
            <w:top w:val="none" w:sz="0" w:space="0" w:color="auto"/>
            <w:left w:val="none" w:sz="0" w:space="0" w:color="auto"/>
            <w:bottom w:val="none" w:sz="0" w:space="0" w:color="auto"/>
            <w:right w:val="none" w:sz="0" w:space="0" w:color="auto"/>
          </w:divBdr>
        </w:div>
        <w:div w:id="187646925">
          <w:marLeft w:val="0"/>
          <w:marRight w:val="0"/>
          <w:marTop w:val="0"/>
          <w:marBottom w:val="0"/>
          <w:divBdr>
            <w:top w:val="none" w:sz="0" w:space="0" w:color="auto"/>
            <w:left w:val="none" w:sz="0" w:space="0" w:color="auto"/>
            <w:bottom w:val="none" w:sz="0" w:space="0" w:color="auto"/>
            <w:right w:val="none" w:sz="0" w:space="0" w:color="auto"/>
          </w:divBdr>
        </w:div>
        <w:div w:id="248663493">
          <w:marLeft w:val="0"/>
          <w:marRight w:val="0"/>
          <w:marTop w:val="0"/>
          <w:marBottom w:val="0"/>
          <w:divBdr>
            <w:top w:val="none" w:sz="0" w:space="0" w:color="auto"/>
            <w:left w:val="none" w:sz="0" w:space="0" w:color="auto"/>
            <w:bottom w:val="none" w:sz="0" w:space="0" w:color="auto"/>
            <w:right w:val="none" w:sz="0" w:space="0" w:color="auto"/>
          </w:divBdr>
        </w:div>
        <w:div w:id="272593661">
          <w:marLeft w:val="0"/>
          <w:marRight w:val="0"/>
          <w:marTop w:val="0"/>
          <w:marBottom w:val="0"/>
          <w:divBdr>
            <w:top w:val="none" w:sz="0" w:space="0" w:color="auto"/>
            <w:left w:val="none" w:sz="0" w:space="0" w:color="auto"/>
            <w:bottom w:val="none" w:sz="0" w:space="0" w:color="auto"/>
            <w:right w:val="none" w:sz="0" w:space="0" w:color="auto"/>
          </w:divBdr>
        </w:div>
        <w:div w:id="280767062">
          <w:marLeft w:val="0"/>
          <w:marRight w:val="0"/>
          <w:marTop w:val="0"/>
          <w:marBottom w:val="0"/>
          <w:divBdr>
            <w:top w:val="none" w:sz="0" w:space="0" w:color="auto"/>
            <w:left w:val="none" w:sz="0" w:space="0" w:color="auto"/>
            <w:bottom w:val="none" w:sz="0" w:space="0" w:color="auto"/>
            <w:right w:val="none" w:sz="0" w:space="0" w:color="auto"/>
          </w:divBdr>
        </w:div>
        <w:div w:id="290214697">
          <w:marLeft w:val="0"/>
          <w:marRight w:val="0"/>
          <w:marTop w:val="0"/>
          <w:marBottom w:val="0"/>
          <w:divBdr>
            <w:top w:val="none" w:sz="0" w:space="0" w:color="auto"/>
            <w:left w:val="none" w:sz="0" w:space="0" w:color="auto"/>
            <w:bottom w:val="none" w:sz="0" w:space="0" w:color="auto"/>
            <w:right w:val="none" w:sz="0" w:space="0" w:color="auto"/>
          </w:divBdr>
        </w:div>
        <w:div w:id="324479921">
          <w:marLeft w:val="0"/>
          <w:marRight w:val="0"/>
          <w:marTop w:val="0"/>
          <w:marBottom w:val="0"/>
          <w:divBdr>
            <w:top w:val="none" w:sz="0" w:space="0" w:color="auto"/>
            <w:left w:val="none" w:sz="0" w:space="0" w:color="auto"/>
            <w:bottom w:val="none" w:sz="0" w:space="0" w:color="auto"/>
            <w:right w:val="none" w:sz="0" w:space="0" w:color="auto"/>
          </w:divBdr>
        </w:div>
        <w:div w:id="348874210">
          <w:marLeft w:val="0"/>
          <w:marRight w:val="0"/>
          <w:marTop w:val="0"/>
          <w:marBottom w:val="0"/>
          <w:divBdr>
            <w:top w:val="none" w:sz="0" w:space="0" w:color="auto"/>
            <w:left w:val="none" w:sz="0" w:space="0" w:color="auto"/>
            <w:bottom w:val="none" w:sz="0" w:space="0" w:color="auto"/>
            <w:right w:val="none" w:sz="0" w:space="0" w:color="auto"/>
          </w:divBdr>
        </w:div>
        <w:div w:id="354767485">
          <w:marLeft w:val="0"/>
          <w:marRight w:val="0"/>
          <w:marTop w:val="0"/>
          <w:marBottom w:val="0"/>
          <w:divBdr>
            <w:top w:val="none" w:sz="0" w:space="0" w:color="auto"/>
            <w:left w:val="none" w:sz="0" w:space="0" w:color="auto"/>
            <w:bottom w:val="none" w:sz="0" w:space="0" w:color="auto"/>
            <w:right w:val="none" w:sz="0" w:space="0" w:color="auto"/>
          </w:divBdr>
        </w:div>
        <w:div w:id="426732698">
          <w:marLeft w:val="0"/>
          <w:marRight w:val="0"/>
          <w:marTop w:val="0"/>
          <w:marBottom w:val="0"/>
          <w:divBdr>
            <w:top w:val="none" w:sz="0" w:space="0" w:color="auto"/>
            <w:left w:val="none" w:sz="0" w:space="0" w:color="auto"/>
            <w:bottom w:val="none" w:sz="0" w:space="0" w:color="auto"/>
            <w:right w:val="none" w:sz="0" w:space="0" w:color="auto"/>
          </w:divBdr>
        </w:div>
        <w:div w:id="546570499">
          <w:marLeft w:val="0"/>
          <w:marRight w:val="0"/>
          <w:marTop w:val="0"/>
          <w:marBottom w:val="0"/>
          <w:divBdr>
            <w:top w:val="none" w:sz="0" w:space="0" w:color="auto"/>
            <w:left w:val="none" w:sz="0" w:space="0" w:color="auto"/>
            <w:bottom w:val="none" w:sz="0" w:space="0" w:color="auto"/>
            <w:right w:val="none" w:sz="0" w:space="0" w:color="auto"/>
          </w:divBdr>
        </w:div>
        <w:div w:id="548616141">
          <w:marLeft w:val="0"/>
          <w:marRight w:val="0"/>
          <w:marTop w:val="0"/>
          <w:marBottom w:val="0"/>
          <w:divBdr>
            <w:top w:val="none" w:sz="0" w:space="0" w:color="auto"/>
            <w:left w:val="none" w:sz="0" w:space="0" w:color="auto"/>
            <w:bottom w:val="none" w:sz="0" w:space="0" w:color="auto"/>
            <w:right w:val="none" w:sz="0" w:space="0" w:color="auto"/>
          </w:divBdr>
        </w:div>
        <w:div w:id="561062514">
          <w:marLeft w:val="0"/>
          <w:marRight w:val="0"/>
          <w:marTop w:val="0"/>
          <w:marBottom w:val="0"/>
          <w:divBdr>
            <w:top w:val="none" w:sz="0" w:space="0" w:color="auto"/>
            <w:left w:val="none" w:sz="0" w:space="0" w:color="auto"/>
            <w:bottom w:val="none" w:sz="0" w:space="0" w:color="auto"/>
            <w:right w:val="none" w:sz="0" w:space="0" w:color="auto"/>
          </w:divBdr>
        </w:div>
        <w:div w:id="588200279">
          <w:marLeft w:val="0"/>
          <w:marRight w:val="0"/>
          <w:marTop w:val="0"/>
          <w:marBottom w:val="0"/>
          <w:divBdr>
            <w:top w:val="none" w:sz="0" w:space="0" w:color="auto"/>
            <w:left w:val="none" w:sz="0" w:space="0" w:color="auto"/>
            <w:bottom w:val="none" w:sz="0" w:space="0" w:color="auto"/>
            <w:right w:val="none" w:sz="0" w:space="0" w:color="auto"/>
          </w:divBdr>
        </w:div>
        <w:div w:id="631522524">
          <w:marLeft w:val="0"/>
          <w:marRight w:val="0"/>
          <w:marTop w:val="0"/>
          <w:marBottom w:val="0"/>
          <w:divBdr>
            <w:top w:val="none" w:sz="0" w:space="0" w:color="auto"/>
            <w:left w:val="none" w:sz="0" w:space="0" w:color="auto"/>
            <w:bottom w:val="none" w:sz="0" w:space="0" w:color="auto"/>
            <w:right w:val="none" w:sz="0" w:space="0" w:color="auto"/>
          </w:divBdr>
        </w:div>
        <w:div w:id="752240007">
          <w:marLeft w:val="0"/>
          <w:marRight w:val="0"/>
          <w:marTop w:val="0"/>
          <w:marBottom w:val="0"/>
          <w:divBdr>
            <w:top w:val="none" w:sz="0" w:space="0" w:color="auto"/>
            <w:left w:val="none" w:sz="0" w:space="0" w:color="auto"/>
            <w:bottom w:val="none" w:sz="0" w:space="0" w:color="auto"/>
            <w:right w:val="none" w:sz="0" w:space="0" w:color="auto"/>
          </w:divBdr>
        </w:div>
        <w:div w:id="754937635">
          <w:marLeft w:val="0"/>
          <w:marRight w:val="0"/>
          <w:marTop w:val="0"/>
          <w:marBottom w:val="0"/>
          <w:divBdr>
            <w:top w:val="none" w:sz="0" w:space="0" w:color="auto"/>
            <w:left w:val="none" w:sz="0" w:space="0" w:color="auto"/>
            <w:bottom w:val="none" w:sz="0" w:space="0" w:color="auto"/>
            <w:right w:val="none" w:sz="0" w:space="0" w:color="auto"/>
          </w:divBdr>
        </w:div>
        <w:div w:id="783574286">
          <w:marLeft w:val="0"/>
          <w:marRight w:val="0"/>
          <w:marTop w:val="0"/>
          <w:marBottom w:val="0"/>
          <w:divBdr>
            <w:top w:val="none" w:sz="0" w:space="0" w:color="auto"/>
            <w:left w:val="none" w:sz="0" w:space="0" w:color="auto"/>
            <w:bottom w:val="none" w:sz="0" w:space="0" w:color="auto"/>
            <w:right w:val="none" w:sz="0" w:space="0" w:color="auto"/>
          </w:divBdr>
        </w:div>
        <w:div w:id="842814967">
          <w:marLeft w:val="0"/>
          <w:marRight w:val="0"/>
          <w:marTop w:val="0"/>
          <w:marBottom w:val="0"/>
          <w:divBdr>
            <w:top w:val="none" w:sz="0" w:space="0" w:color="auto"/>
            <w:left w:val="none" w:sz="0" w:space="0" w:color="auto"/>
            <w:bottom w:val="none" w:sz="0" w:space="0" w:color="auto"/>
            <w:right w:val="none" w:sz="0" w:space="0" w:color="auto"/>
          </w:divBdr>
        </w:div>
        <w:div w:id="873540351">
          <w:marLeft w:val="0"/>
          <w:marRight w:val="0"/>
          <w:marTop w:val="0"/>
          <w:marBottom w:val="0"/>
          <w:divBdr>
            <w:top w:val="none" w:sz="0" w:space="0" w:color="auto"/>
            <w:left w:val="none" w:sz="0" w:space="0" w:color="auto"/>
            <w:bottom w:val="none" w:sz="0" w:space="0" w:color="auto"/>
            <w:right w:val="none" w:sz="0" w:space="0" w:color="auto"/>
          </w:divBdr>
        </w:div>
        <w:div w:id="1003245442">
          <w:marLeft w:val="0"/>
          <w:marRight w:val="0"/>
          <w:marTop w:val="0"/>
          <w:marBottom w:val="0"/>
          <w:divBdr>
            <w:top w:val="none" w:sz="0" w:space="0" w:color="auto"/>
            <w:left w:val="none" w:sz="0" w:space="0" w:color="auto"/>
            <w:bottom w:val="none" w:sz="0" w:space="0" w:color="auto"/>
            <w:right w:val="none" w:sz="0" w:space="0" w:color="auto"/>
          </w:divBdr>
        </w:div>
        <w:div w:id="1028682729">
          <w:marLeft w:val="0"/>
          <w:marRight w:val="0"/>
          <w:marTop w:val="0"/>
          <w:marBottom w:val="0"/>
          <w:divBdr>
            <w:top w:val="none" w:sz="0" w:space="0" w:color="auto"/>
            <w:left w:val="none" w:sz="0" w:space="0" w:color="auto"/>
            <w:bottom w:val="none" w:sz="0" w:space="0" w:color="auto"/>
            <w:right w:val="none" w:sz="0" w:space="0" w:color="auto"/>
          </w:divBdr>
        </w:div>
        <w:div w:id="1030837619">
          <w:marLeft w:val="0"/>
          <w:marRight w:val="0"/>
          <w:marTop w:val="0"/>
          <w:marBottom w:val="0"/>
          <w:divBdr>
            <w:top w:val="none" w:sz="0" w:space="0" w:color="auto"/>
            <w:left w:val="none" w:sz="0" w:space="0" w:color="auto"/>
            <w:bottom w:val="none" w:sz="0" w:space="0" w:color="auto"/>
            <w:right w:val="none" w:sz="0" w:space="0" w:color="auto"/>
          </w:divBdr>
        </w:div>
        <w:div w:id="1032725874">
          <w:marLeft w:val="0"/>
          <w:marRight w:val="0"/>
          <w:marTop w:val="0"/>
          <w:marBottom w:val="0"/>
          <w:divBdr>
            <w:top w:val="none" w:sz="0" w:space="0" w:color="auto"/>
            <w:left w:val="none" w:sz="0" w:space="0" w:color="auto"/>
            <w:bottom w:val="none" w:sz="0" w:space="0" w:color="auto"/>
            <w:right w:val="none" w:sz="0" w:space="0" w:color="auto"/>
          </w:divBdr>
        </w:div>
        <w:div w:id="1051151965">
          <w:marLeft w:val="0"/>
          <w:marRight w:val="0"/>
          <w:marTop w:val="0"/>
          <w:marBottom w:val="0"/>
          <w:divBdr>
            <w:top w:val="none" w:sz="0" w:space="0" w:color="auto"/>
            <w:left w:val="none" w:sz="0" w:space="0" w:color="auto"/>
            <w:bottom w:val="none" w:sz="0" w:space="0" w:color="auto"/>
            <w:right w:val="none" w:sz="0" w:space="0" w:color="auto"/>
          </w:divBdr>
        </w:div>
        <w:div w:id="1068645908">
          <w:marLeft w:val="0"/>
          <w:marRight w:val="0"/>
          <w:marTop w:val="0"/>
          <w:marBottom w:val="0"/>
          <w:divBdr>
            <w:top w:val="none" w:sz="0" w:space="0" w:color="auto"/>
            <w:left w:val="none" w:sz="0" w:space="0" w:color="auto"/>
            <w:bottom w:val="none" w:sz="0" w:space="0" w:color="auto"/>
            <w:right w:val="none" w:sz="0" w:space="0" w:color="auto"/>
          </w:divBdr>
        </w:div>
        <w:div w:id="1081758822">
          <w:marLeft w:val="0"/>
          <w:marRight w:val="0"/>
          <w:marTop w:val="0"/>
          <w:marBottom w:val="0"/>
          <w:divBdr>
            <w:top w:val="none" w:sz="0" w:space="0" w:color="auto"/>
            <w:left w:val="none" w:sz="0" w:space="0" w:color="auto"/>
            <w:bottom w:val="none" w:sz="0" w:space="0" w:color="auto"/>
            <w:right w:val="none" w:sz="0" w:space="0" w:color="auto"/>
          </w:divBdr>
        </w:div>
        <w:div w:id="1092897013">
          <w:marLeft w:val="0"/>
          <w:marRight w:val="0"/>
          <w:marTop w:val="0"/>
          <w:marBottom w:val="0"/>
          <w:divBdr>
            <w:top w:val="none" w:sz="0" w:space="0" w:color="auto"/>
            <w:left w:val="none" w:sz="0" w:space="0" w:color="auto"/>
            <w:bottom w:val="none" w:sz="0" w:space="0" w:color="auto"/>
            <w:right w:val="none" w:sz="0" w:space="0" w:color="auto"/>
          </w:divBdr>
        </w:div>
        <w:div w:id="1102530579">
          <w:marLeft w:val="0"/>
          <w:marRight w:val="0"/>
          <w:marTop w:val="0"/>
          <w:marBottom w:val="0"/>
          <w:divBdr>
            <w:top w:val="none" w:sz="0" w:space="0" w:color="auto"/>
            <w:left w:val="none" w:sz="0" w:space="0" w:color="auto"/>
            <w:bottom w:val="none" w:sz="0" w:space="0" w:color="auto"/>
            <w:right w:val="none" w:sz="0" w:space="0" w:color="auto"/>
          </w:divBdr>
        </w:div>
        <w:div w:id="1236282848">
          <w:marLeft w:val="0"/>
          <w:marRight w:val="0"/>
          <w:marTop w:val="0"/>
          <w:marBottom w:val="0"/>
          <w:divBdr>
            <w:top w:val="none" w:sz="0" w:space="0" w:color="auto"/>
            <w:left w:val="none" w:sz="0" w:space="0" w:color="auto"/>
            <w:bottom w:val="none" w:sz="0" w:space="0" w:color="auto"/>
            <w:right w:val="none" w:sz="0" w:space="0" w:color="auto"/>
          </w:divBdr>
        </w:div>
        <w:div w:id="1279292315">
          <w:marLeft w:val="0"/>
          <w:marRight w:val="0"/>
          <w:marTop w:val="0"/>
          <w:marBottom w:val="0"/>
          <w:divBdr>
            <w:top w:val="none" w:sz="0" w:space="0" w:color="auto"/>
            <w:left w:val="none" w:sz="0" w:space="0" w:color="auto"/>
            <w:bottom w:val="none" w:sz="0" w:space="0" w:color="auto"/>
            <w:right w:val="none" w:sz="0" w:space="0" w:color="auto"/>
          </w:divBdr>
        </w:div>
        <w:div w:id="1288320904">
          <w:marLeft w:val="0"/>
          <w:marRight w:val="0"/>
          <w:marTop w:val="0"/>
          <w:marBottom w:val="0"/>
          <w:divBdr>
            <w:top w:val="none" w:sz="0" w:space="0" w:color="auto"/>
            <w:left w:val="none" w:sz="0" w:space="0" w:color="auto"/>
            <w:bottom w:val="none" w:sz="0" w:space="0" w:color="auto"/>
            <w:right w:val="none" w:sz="0" w:space="0" w:color="auto"/>
          </w:divBdr>
        </w:div>
        <w:div w:id="1304848682">
          <w:marLeft w:val="0"/>
          <w:marRight w:val="0"/>
          <w:marTop w:val="0"/>
          <w:marBottom w:val="0"/>
          <w:divBdr>
            <w:top w:val="none" w:sz="0" w:space="0" w:color="auto"/>
            <w:left w:val="none" w:sz="0" w:space="0" w:color="auto"/>
            <w:bottom w:val="none" w:sz="0" w:space="0" w:color="auto"/>
            <w:right w:val="none" w:sz="0" w:space="0" w:color="auto"/>
          </w:divBdr>
        </w:div>
        <w:div w:id="1315450856">
          <w:marLeft w:val="0"/>
          <w:marRight w:val="0"/>
          <w:marTop w:val="0"/>
          <w:marBottom w:val="0"/>
          <w:divBdr>
            <w:top w:val="none" w:sz="0" w:space="0" w:color="auto"/>
            <w:left w:val="none" w:sz="0" w:space="0" w:color="auto"/>
            <w:bottom w:val="none" w:sz="0" w:space="0" w:color="auto"/>
            <w:right w:val="none" w:sz="0" w:space="0" w:color="auto"/>
          </w:divBdr>
        </w:div>
        <w:div w:id="1331908620">
          <w:marLeft w:val="0"/>
          <w:marRight w:val="0"/>
          <w:marTop w:val="0"/>
          <w:marBottom w:val="0"/>
          <w:divBdr>
            <w:top w:val="none" w:sz="0" w:space="0" w:color="auto"/>
            <w:left w:val="none" w:sz="0" w:space="0" w:color="auto"/>
            <w:bottom w:val="none" w:sz="0" w:space="0" w:color="auto"/>
            <w:right w:val="none" w:sz="0" w:space="0" w:color="auto"/>
          </w:divBdr>
        </w:div>
        <w:div w:id="1332025343">
          <w:marLeft w:val="0"/>
          <w:marRight w:val="0"/>
          <w:marTop w:val="0"/>
          <w:marBottom w:val="0"/>
          <w:divBdr>
            <w:top w:val="none" w:sz="0" w:space="0" w:color="auto"/>
            <w:left w:val="none" w:sz="0" w:space="0" w:color="auto"/>
            <w:bottom w:val="none" w:sz="0" w:space="0" w:color="auto"/>
            <w:right w:val="none" w:sz="0" w:space="0" w:color="auto"/>
          </w:divBdr>
        </w:div>
        <w:div w:id="1378507898">
          <w:marLeft w:val="0"/>
          <w:marRight w:val="0"/>
          <w:marTop w:val="0"/>
          <w:marBottom w:val="0"/>
          <w:divBdr>
            <w:top w:val="none" w:sz="0" w:space="0" w:color="auto"/>
            <w:left w:val="none" w:sz="0" w:space="0" w:color="auto"/>
            <w:bottom w:val="none" w:sz="0" w:space="0" w:color="auto"/>
            <w:right w:val="none" w:sz="0" w:space="0" w:color="auto"/>
          </w:divBdr>
        </w:div>
        <w:div w:id="1386022825">
          <w:marLeft w:val="0"/>
          <w:marRight w:val="0"/>
          <w:marTop w:val="0"/>
          <w:marBottom w:val="0"/>
          <w:divBdr>
            <w:top w:val="none" w:sz="0" w:space="0" w:color="auto"/>
            <w:left w:val="none" w:sz="0" w:space="0" w:color="auto"/>
            <w:bottom w:val="none" w:sz="0" w:space="0" w:color="auto"/>
            <w:right w:val="none" w:sz="0" w:space="0" w:color="auto"/>
          </w:divBdr>
        </w:div>
        <w:div w:id="1442334970">
          <w:marLeft w:val="0"/>
          <w:marRight w:val="0"/>
          <w:marTop w:val="0"/>
          <w:marBottom w:val="0"/>
          <w:divBdr>
            <w:top w:val="none" w:sz="0" w:space="0" w:color="auto"/>
            <w:left w:val="none" w:sz="0" w:space="0" w:color="auto"/>
            <w:bottom w:val="none" w:sz="0" w:space="0" w:color="auto"/>
            <w:right w:val="none" w:sz="0" w:space="0" w:color="auto"/>
          </w:divBdr>
        </w:div>
        <w:div w:id="1505587222">
          <w:marLeft w:val="0"/>
          <w:marRight w:val="0"/>
          <w:marTop w:val="0"/>
          <w:marBottom w:val="0"/>
          <w:divBdr>
            <w:top w:val="none" w:sz="0" w:space="0" w:color="auto"/>
            <w:left w:val="none" w:sz="0" w:space="0" w:color="auto"/>
            <w:bottom w:val="none" w:sz="0" w:space="0" w:color="auto"/>
            <w:right w:val="none" w:sz="0" w:space="0" w:color="auto"/>
          </w:divBdr>
        </w:div>
        <w:div w:id="1516117252">
          <w:marLeft w:val="0"/>
          <w:marRight w:val="0"/>
          <w:marTop w:val="0"/>
          <w:marBottom w:val="0"/>
          <w:divBdr>
            <w:top w:val="none" w:sz="0" w:space="0" w:color="auto"/>
            <w:left w:val="none" w:sz="0" w:space="0" w:color="auto"/>
            <w:bottom w:val="none" w:sz="0" w:space="0" w:color="auto"/>
            <w:right w:val="none" w:sz="0" w:space="0" w:color="auto"/>
          </w:divBdr>
        </w:div>
        <w:div w:id="1542666613">
          <w:marLeft w:val="0"/>
          <w:marRight w:val="0"/>
          <w:marTop w:val="0"/>
          <w:marBottom w:val="0"/>
          <w:divBdr>
            <w:top w:val="none" w:sz="0" w:space="0" w:color="auto"/>
            <w:left w:val="none" w:sz="0" w:space="0" w:color="auto"/>
            <w:bottom w:val="none" w:sz="0" w:space="0" w:color="auto"/>
            <w:right w:val="none" w:sz="0" w:space="0" w:color="auto"/>
          </w:divBdr>
        </w:div>
        <w:div w:id="1568611495">
          <w:marLeft w:val="0"/>
          <w:marRight w:val="0"/>
          <w:marTop w:val="0"/>
          <w:marBottom w:val="0"/>
          <w:divBdr>
            <w:top w:val="none" w:sz="0" w:space="0" w:color="auto"/>
            <w:left w:val="none" w:sz="0" w:space="0" w:color="auto"/>
            <w:bottom w:val="none" w:sz="0" w:space="0" w:color="auto"/>
            <w:right w:val="none" w:sz="0" w:space="0" w:color="auto"/>
          </w:divBdr>
        </w:div>
        <w:div w:id="1569683110">
          <w:marLeft w:val="0"/>
          <w:marRight w:val="0"/>
          <w:marTop w:val="0"/>
          <w:marBottom w:val="0"/>
          <w:divBdr>
            <w:top w:val="none" w:sz="0" w:space="0" w:color="auto"/>
            <w:left w:val="none" w:sz="0" w:space="0" w:color="auto"/>
            <w:bottom w:val="none" w:sz="0" w:space="0" w:color="auto"/>
            <w:right w:val="none" w:sz="0" w:space="0" w:color="auto"/>
          </w:divBdr>
        </w:div>
        <w:div w:id="1626809692">
          <w:marLeft w:val="0"/>
          <w:marRight w:val="0"/>
          <w:marTop w:val="0"/>
          <w:marBottom w:val="0"/>
          <w:divBdr>
            <w:top w:val="none" w:sz="0" w:space="0" w:color="auto"/>
            <w:left w:val="none" w:sz="0" w:space="0" w:color="auto"/>
            <w:bottom w:val="none" w:sz="0" w:space="0" w:color="auto"/>
            <w:right w:val="none" w:sz="0" w:space="0" w:color="auto"/>
          </w:divBdr>
        </w:div>
        <w:div w:id="1627544826">
          <w:marLeft w:val="0"/>
          <w:marRight w:val="0"/>
          <w:marTop w:val="0"/>
          <w:marBottom w:val="0"/>
          <w:divBdr>
            <w:top w:val="none" w:sz="0" w:space="0" w:color="auto"/>
            <w:left w:val="none" w:sz="0" w:space="0" w:color="auto"/>
            <w:bottom w:val="none" w:sz="0" w:space="0" w:color="auto"/>
            <w:right w:val="none" w:sz="0" w:space="0" w:color="auto"/>
          </w:divBdr>
        </w:div>
        <w:div w:id="1688478048">
          <w:marLeft w:val="0"/>
          <w:marRight w:val="0"/>
          <w:marTop w:val="0"/>
          <w:marBottom w:val="0"/>
          <w:divBdr>
            <w:top w:val="none" w:sz="0" w:space="0" w:color="auto"/>
            <w:left w:val="none" w:sz="0" w:space="0" w:color="auto"/>
            <w:bottom w:val="none" w:sz="0" w:space="0" w:color="auto"/>
            <w:right w:val="none" w:sz="0" w:space="0" w:color="auto"/>
          </w:divBdr>
        </w:div>
        <w:div w:id="1723165721">
          <w:marLeft w:val="0"/>
          <w:marRight w:val="0"/>
          <w:marTop w:val="0"/>
          <w:marBottom w:val="0"/>
          <w:divBdr>
            <w:top w:val="none" w:sz="0" w:space="0" w:color="auto"/>
            <w:left w:val="none" w:sz="0" w:space="0" w:color="auto"/>
            <w:bottom w:val="none" w:sz="0" w:space="0" w:color="auto"/>
            <w:right w:val="none" w:sz="0" w:space="0" w:color="auto"/>
          </w:divBdr>
        </w:div>
        <w:div w:id="1780370143">
          <w:marLeft w:val="0"/>
          <w:marRight w:val="0"/>
          <w:marTop w:val="0"/>
          <w:marBottom w:val="0"/>
          <w:divBdr>
            <w:top w:val="none" w:sz="0" w:space="0" w:color="auto"/>
            <w:left w:val="none" w:sz="0" w:space="0" w:color="auto"/>
            <w:bottom w:val="none" w:sz="0" w:space="0" w:color="auto"/>
            <w:right w:val="none" w:sz="0" w:space="0" w:color="auto"/>
          </w:divBdr>
        </w:div>
        <w:div w:id="1801075176">
          <w:marLeft w:val="0"/>
          <w:marRight w:val="0"/>
          <w:marTop w:val="0"/>
          <w:marBottom w:val="0"/>
          <w:divBdr>
            <w:top w:val="none" w:sz="0" w:space="0" w:color="auto"/>
            <w:left w:val="none" w:sz="0" w:space="0" w:color="auto"/>
            <w:bottom w:val="none" w:sz="0" w:space="0" w:color="auto"/>
            <w:right w:val="none" w:sz="0" w:space="0" w:color="auto"/>
          </w:divBdr>
        </w:div>
        <w:div w:id="1873689856">
          <w:marLeft w:val="0"/>
          <w:marRight w:val="0"/>
          <w:marTop w:val="0"/>
          <w:marBottom w:val="0"/>
          <w:divBdr>
            <w:top w:val="none" w:sz="0" w:space="0" w:color="auto"/>
            <w:left w:val="none" w:sz="0" w:space="0" w:color="auto"/>
            <w:bottom w:val="none" w:sz="0" w:space="0" w:color="auto"/>
            <w:right w:val="none" w:sz="0" w:space="0" w:color="auto"/>
          </w:divBdr>
        </w:div>
        <w:div w:id="1930040730">
          <w:marLeft w:val="0"/>
          <w:marRight w:val="0"/>
          <w:marTop w:val="0"/>
          <w:marBottom w:val="0"/>
          <w:divBdr>
            <w:top w:val="none" w:sz="0" w:space="0" w:color="auto"/>
            <w:left w:val="none" w:sz="0" w:space="0" w:color="auto"/>
            <w:bottom w:val="none" w:sz="0" w:space="0" w:color="auto"/>
            <w:right w:val="none" w:sz="0" w:space="0" w:color="auto"/>
          </w:divBdr>
        </w:div>
        <w:div w:id="1941599862">
          <w:marLeft w:val="0"/>
          <w:marRight w:val="0"/>
          <w:marTop w:val="0"/>
          <w:marBottom w:val="0"/>
          <w:divBdr>
            <w:top w:val="none" w:sz="0" w:space="0" w:color="auto"/>
            <w:left w:val="none" w:sz="0" w:space="0" w:color="auto"/>
            <w:bottom w:val="none" w:sz="0" w:space="0" w:color="auto"/>
            <w:right w:val="none" w:sz="0" w:space="0" w:color="auto"/>
          </w:divBdr>
        </w:div>
        <w:div w:id="1945532679">
          <w:marLeft w:val="0"/>
          <w:marRight w:val="0"/>
          <w:marTop w:val="0"/>
          <w:marBottom w:val="0"/>
          <w:divBdr>
            <w:top w:val="none" w:sz="0" w:space="0" w:color="auto"/>
            <w:left w:val="none" w:sz="0" w:space="0" w:color="auto"/>
            <w:bottom w:val="none" w:sz="0" w:space="0" w:color="auto"/>
            <w:right w:val="none" w:sz="0" w:space="0" w:color="auto"/>
          </w:divBdr>
        </w:div>
        <w:div w:id="1989480980">
          <w:marLeft w:val="0"/>
          <w:marRight w:val="0"/>
          <w:marTop w:val="0"/>
          <w:marBottom w:val="0"/>
          <w:divBdr>
            <w:top w:val="none" w:sz="0" w:space="0" w:color="auto"/>
            <w:left w:val="none" w:sz="0" w:space="0" w:color="auto"/>
            <w:bottom w:val="none" w:sz="0" w:space="0" w:color="auto"/>
            <w:right w:val="none" w:sz="0" w:space="0" w:color="auto"/>
          </w:divBdr>
        </w:div>
        <w:div w:id="1992640248">
          <w:marLeft w:val="0"/>
          <w:marRight w:val="0"/>
          <w:marTop w:val="0"/>
          <w:marBottom w:val="0"/>
          <w:divBdr>
            <w:top w:val="none" w:sz="0" w:space="0" w:color="auto"/>
            <w:left w:val="none" w:sz="0" w:space="0" w:color="auto"/>
            <w:bottom w:val="none" w:sz="0" w:space="0" w:color="auto"/>
            <w:right w:val="none" w:sz="0" w:space="0" w:color="auto"/>
          </w:divBdr>
        </w:div>
        <w:div w:id="2101171080">
          <w:marLeft w:val="0"/>
          <w:marRight w:val="0"/>
          <w:marTop w:val="0"/>
          <w:marBottom w:val="0"/>
          <w:divBdr>
            <w:top w:val="none" w:sz="0" w:space="0" w:color="auto"/>
            <w:left w:val="none" w:sz="0" w:space="0" w:color="auto"/>
            <w:bottom w:val="none" w:sz="0" w:space="0" w:color="auto"/>
            <w:right w:val="none" w:sz="0" w:space="0" w:color="auto"/>
          </w:divBdr>
        </w:div>
        <w:div w:id="2109616154">
          <w:marLeft w:val="0"/>
          <w:marRight w:val="0"/>
          <w:marTop w:val="0"/>
          <w:marBottom w:val="0"/>
          <w:divBdr>
            <w:top w:val="none" w:sz="0" w:space="0" w:color="auto"/>
            <w:left w:val="none" w:sz="0" w:space="0" w:color="auto"/>
            <w:bottom w:val="none" w:sz="0" w:space="0" w:color="auto"/>
            <w:right w:val="none" w:sz="0" w:space="0" w:color="auto"/>
          </w:divBdr>
        </w:div>
        <w:div w:id="2117141133">
          <w:marLeft w:val="0"/>
          <w:marRight w:val="0"/>
          <w:marTop w:val="0"/>
          <w:marBottom w:val="0"/>
          <w:divBdr>
            <w:top w:val="none" w:sz="0" w:space="0" w:color="auto"/>
            <w:left w:val="none" w:sz="0" w:space="0" w:color="auto"/>
            <w:bottom w:val="none" w:sz="0" w:space="0" w:color="auto"/>
            <w:right w:val="none" w:sz="0" w:space="0" w:color="auto"/>
          </w:divBdr>
        </w:div>
      </w:divsChild>
    </w:div>
    <w:div w:id="581138280">
      <w:bodyDiv w:val="1"/>
      <w:marLeft w:val="0"/>
      <w:marRight w:val="0"/>
      <w:marTop w:val="0"/>
      <w:marBottom w:val="0"/>
      <w:divBdr>
        <w:top w:val="none" w:sz="0" w:space="0" w:color="auto"/>
        <w:left w:val="none" w:sz="0" w:space="0" w:color="auto"/>
        <w:bottom w:val="none" w:sz="0" w:space="0" w:color="auto"/>
        <w:right w:val="none" w:sz="0" w:space="0" w:color="auto"/>
      </w:divBdr>
    </w:div>
    <w:div w:id="597568970">
      <w:bodyDiv w:val="1"/>
      <w:marLeft w:val="0"/>
      <w:marRight w:val="0"/>
      <w:marTop w:val="0"/>
      <w:marBottom w:val="0"/>
      <w:divBdr>
        <w:top w:val="none" w:sz="0" w:space="0" w:color="auto"/>
        <w:left w:val="none" w:sz="0" w:space="0" w:color="auto"/>
        <w:bottom w:val="none" w:sz="0" w:space="0" w:color="auto"/>
        <w:right w:val="none" w:sz="0" w:space="0" w:color="auto"/>
      </w:divBdr>
      <w:divsChild>
        <w:div w:id="1203444098">
          <w:marLeft w:val="547"/>
          <w:marRight w:val="0"/>
          <w:marTop w:val="0"/>
          <w:marBottom w:val="0"/>
          <w:divBdr>
            <w:top w:val="none" w:sz="0" w:space="0" w:color="auto"/>
            <w:left w:val="none" w:sz="0" w:space="0" w:color="auto"/>
            <w:bottom w:val="none" w:sz="0" w:space="0" w:color="auto"/>
            <w:right w:val="none" w:sz="0" w:space="0" w:color="auto"/>
          </w:divBdr>
        </w:div>
      </w:divsChild>
    </w:div>
    <w:div w:id="667639283">
      <w:bodyDiv w:val="1"/>
      <w:marLeft w:val="0"/>
      <w:marRight w:val="0"/>
      <w:marTop w:val="0"/>
      <w:marBottom w:val="0"/>
      <w:divBdr>
        <w:top w:val="none" w:sz="0" w:space="0" w:color="auto"/>
        <w:left w:val="none" w:sz="0" w:space="0" w:color="auto"/>
        <w:bottom w:val="none" w:sz="0" w:space="0" w:color="auto"/>
        <w:right w:val="none" w:sz="0" w:space="0" w:color="auto"/>
      </w:divBdr>
      <w:divsChild>
        <w:div w:id="360791068">
          <w:marLeft w:val="547"/>
          <w:marRight w:val="0"/>
          <w:marTop w:val="0"/>
          <w:marBottom w:val="0"/>
          <w:divBdr>
            <w:top w:val="none" w:sz="0" w:space="0" w:color="auto"/>
            <w:left w:val="none" w:sz="0" w:space="0" w:color="auto"/>
            <w:bottom w:val="none" w:sz="0" w:space="0" w:color="auto"/>
            <w:right w:val="none" w:sz="0" w:space="0" w:color="auto"/>
          </w:divBdr>
        </w:div>
      </w:divsChild>
    </w:div>
    <w:div w:id="679426740">
      <w:bodyDiv w:val="1"/>
      <w:marLeft w:val="0"/>
      <w:marRight w:val="0"/>
      <w:marTop w:val="0"/>
      <w:marBottom w:val="0"/>
      <w:divBdr>
        <w:top w:val="none" w:sz="0" w:space="0" w:color="auto"/>
        <w:left w:val="none" w:sz="0" w:space="0" w:color="auto"/>
        <w:bottom w:val="none" w:sz="0" w:space="0" w:color="auto"/>
        <w:right w:val="none" w:sz="0" w:space="0" w:color="auto"/>
      </w:divBdr>
    </w:div>
    <w:div w:id="689650915">
      <w:bodyDiv w:val="1"/>
      <w:marLeft w:val="0"/>
      <w:marRight w:val="0"/>
      <w:marTop w:val="0"/>
      <w:marBottom w:val="0"/>
      <w:divBdr>
        <w:top w:val="none" w:sz="0" w:space="0" w:color="auto"/>
        <w:left w:val="none" w:sz="0" w:space="0" w:color="auto"/>
        <w:bottom w:val="none" w:sz="0" w:space="0" w:color="auto"/>
        <w:right w:val="none" w:sz="0" w:space="0" w:color="auto"/>
      </w:divBdr>
      <w:divsChild>
        <w:div w:id="1025790582">
          <w:marLeft w:val="547"/>
          <w:marRight w:val="0"/>
          <w:marTop w:val="0"/>
          <w:marBottom w:val="0"/>
          <w:divBdr>
            <w:top w:val="none" w:sz="0" w:space="0" w:color="auto"/>
            <w:left w:val="none" w:sz="0" w:space="0" w:color="auto"/>
            <w:bottom w:val="none" w:sz="0" w:space="0" w:color="auto"/>
            <w:right w:val="none" w:sz="0" w:space="0" w:color="auto"/>
          </w:divBdr>
        </w:div>
      </w:divsChild>
    </w:div>
    <w:div w:id="696738913">
      <w:bodyDiv w:val="1"/>
      <w:marLeft w:val="0"/>
      <w:marRight w:val="0"/>
      <w:marTop w:val="0"/>
      <w:marBottom w:val="0"/>
      <w:divBdr>
        <w:top w:val="none" w:sz="0" w:space="0" w:color="auto"/>
        <w:left w:val="none" w:sz="0" w:space="0" w:color="auto"/>
        <w:bottom w:val="none" w:sz="0" w:space="0" w:color="auto"/>
        <w:right w:val="none" w:sz="0" w:space="0" w:color="auto"/>
      </w:divBdr>
      <w:divsChild>
        <w:div w:id="558130494">
          <w:marLeft w:val="547"/>
          <w:marRight w:val="0"/>
          <w:marTop w:val="0"/>
          <w:marBottom w:val="0"/>
          <w:divBdr>
            <w:top w:val="none" w:sz="0" w:space="0" w:color="auto"/>
            <w:left w:val="none" w:sz="0" w:space="0" w:color="auto"/>
            <w:bottom w:val="none" w:sz="0" w:space="0" w:color="auto"/>
            <w:right w:val="none" w:sz="0" w:space="0" w:color="auto"/>
          </w:divBdr>
        </w:div>
      </w:divsChild>
    </w:div>
    <w:div w:id="872112157">
      <w:bodyDiv w:val="1"/>
      <w:marLeft w:val="0"/>
      <w:marRight w:val="0"/>
      <w:marTop w:val="0"/>
      <w:marBottom w:val="0"/>
      <w:divBdr>
        <w:top w:val="none" w:sz="0" w:space="0" w:color="auto"/>
        <w:left w:val="none" w:sz="0" w:space="0" w:color="auto"/>
        <w:bottom w:val="none" w:sz="0" w:space="0" w:color="auto"/>
        <w:right w:val="none" w:sz="0" w:space="0" w:color="auto"/>
      </w:divBdr>
      <w:divsChild>
        <w:div w:id="56783304">
          <w:marLeft w:val="0"/>
          <w:marRight w:val="0"/>
          <w:marTop w:val="0"/>
          <w:marBottom w:val="0"/>
          <w:divBdr>
            <w:top w:val="none" w:sz="0" w:space="0" w:color="auto"/>
            <w:left w:val="none" w:sz="0" w:space="0" w:color="auto"/>
            <w:bottom w:val="none" w:sz="0" w:space="0" w:color="auto"/>
            <w:right w:val="none" w:sz="0" w:space="0" w:color="auto"/>
          </w:divBdr>
        </w:div>
        <w:div w:id="154609900">
          <w:marLeft w:val="0"/>
          <w:marRight w:val="0"/>
          <w:marTop w:val="0"/>
          <w:marBottom w:val="0"/>
          <w:divBdr>
            <w:top w:val="none" w:sz="0" w:space="0" w:color="auto"/>
            <w:left w:val="none" w:sz="0" w:space="0" w:color="auto"/>
            <w:bottom w:val="none" w:sz="0" w:space="0" w:color="auto"/>
            <w:right w:val="none" w:sz="0" w:space="0" w:color="auto"/>
          </w:divBdr>
        </w:div>
        <w:div w:id="309213695">
          <w:marLeft w:val="0"/>
          <w:marRight w:val="0"/>
          <w:marTop w:val="0"/>
          <w:marBottom w:val="0"/>
          <w:divBdr>
            <w:top w:val="none" w:sz="0" w:space="0" w:color="auto"/>
            <w:left w:val="none" w:sz="0" w:space="0" w:color="auto"/>
            <w:bottom w:val="none" w:sz="0" w:space="0" w:color="auto"/>
            <w:right w:val="none" w:sz="0" w:space="0" w:color="auto"/>
          </w:divBdr>
        </w:div>
        <w:div w:id="375010161">
          <w:marLeft w:val="0"/>
          <w:marRight w:val="0"/>
          <w:marTop w:val="0"/>
          <w:marBottom w:val="0"/>
          <w:divBdr>
            <w:top w:val="none" w:sz="0" w:space="0" w:color="auto"/>
            <w:left w:val="none" w:sz="0" w:space="0" w:color="auto"/>
            <w:bottom w:val="none" w:sz="0" w:space="0" w:color="auto"/>
            <w:right w:val="none" w:sz="0" w:space="0" w:color="auto"/>
          </w:divBdr>
        </w:div>
        <w:div w:id="484442165">
          <w:marLeft w:val="0"/>
          <w:marRight w:val="0"/>
          <w:marTop w:val="0"/>
          <w:marBottom w:val="0"/>
          <w:divBdr>
            <w:top w:val="none" w:sz="0" w:space="0" w:color="auto"/>
            <w:left w:val="none" w:sz="0" w:space="0" w:color="auto"/>
            <w:bottom w:val="none" w:sz="0" w:space="0" w:color="auto"/>
            <w:right w:val="none" w:sz="0" w:space="0" w:color="auto"/>
          </w:divBdr>
        </w:div>
        <w:div w:id="507598965">
          <w:marLeft w:val="0"/>
          <w:marRight w:val="0"/>
          <w:marTop w:val="0"/>
          <w:marBottom w:val="0"/>
          <w:divBdr>
            <w:top w:val="none" w:sz="0" w:space="0" w:color="auto"/>
            <w:left w:val="none" w:sz="0" w:space="0" w:color="auto"/>
            <w:bottom w:val="none" w:sz="0" w:space="0" w:color="auto"/>
            <w:right w:val="none" w:sz="0" w:space="0" w:color="auto"/>
          </w:divBdr>
        </w:div>
        <w:div w:id="760570426">
          <w:marLeft w:val="0"/>
          <w:marRight w:val="0"/>
          <w:marTop w:val="0"/>
          <w:marBottom w:val="0"/>
          <w:divBdr>
            <w:top w:val="none" w:sz="0" w:space="0" w:color="auto"/>
            <w:left w:val="none" w:sz="0" w:space="0" w:color="auto"/>
            <w:bottom w:val="none" w:sz="0" w:space="0" w:color="auto"/>
            <w:right w:val="none" w:sz="0" w:space="0" w:color="auto"/>
          </w:divBdr>
        </w:div>
        <w:div w:id="1699351737">
          <w:marLeft w:val="0"/>
          <w:marRight w:val="0"/>
          <w:marTop w:val="0"/>
          <w:marBottom w:val="0"/>
          <w:divBdr>
            <w:top w:val="none" w:sz="0" w:space="0" w:color="auto"/>
            <w:left w:val="none" w:sz="0" w:space="0" w:color="auto"/>
            <w:bottom w:val="none" w:sz="0" w:space="0" w:color="auto"/>
            <w:right w:val="none" w:sz="0" w:space="0" w:color="auto"/>
          </w:divBdr>
        </w:div>
        <w:div w:id="1766227167">
          <w:marLeft w:val="0"/>
          <w:marRight w:val="0"/>
          <w:marTop w:val="0"/>
          <w:marBottom w:val="0"/>
          <w:divBdr>
            <w:top w:val="none" w:sz="0" w:space="0" w:color="auto"/>
            <w:left w:val="none" w:sz="0" w:space="0" w:color="auto"/>
            <w:bottom w:val="none" w:sz="0" w:space="0" w:color="auto"/>
            <w:right w:val="none" w:sz="0" w:space="0" w:color="auto"/>
          </w:divBdr>
        </w:div>
        <w:div w:id="1885680087">
          <w:marLeft w:val="0"/>
          <w:marRight w:val="0"/>
          <w:marTop w:val="0"/>
          <w:marBottom w:val="0"/>
          <w:divBdr>
            <w:top w:val="none" w:sz="0" w:space="0" w:color="auto"/>
            <w:left w:val="none" w:sz="0" w:space="0" w:color="auto"/>
            <w:bottom w:val="none" w:sz="0" w:space="0" w:color="auto"/>
            <w:right w:val="none" w:sz="0" w:space="0" w:color="auto"/>
          </w:divBdr>
        </w:div>
        <w:div w:id="2118333942">
          <w:marLeft w:val="0"/>
          <w:marRight w:val="0"/>
          <w:marTop w:val="0"/>
          <w:marBottom w:val="0"/>
          <w:divBdr>
            <w:top w:val="none" w:sz="0" w:space="0" w:color="auto"/>
            <w:left w:val="none" w:sz="0" w:space="0" w:color="auto"/>
            <w:bottom w:val="none" w:sz="0" w:space="0" w:color="auto"/>
            <w:right w:val="none" w:sz="0" w:space="0" w:color="auto"/>
          </w:divBdr>
        </w:div>
      </w:divsChild>
    </w:div>
    <w:div w:id="901602876">
      <w:bodyDiv w:val="1"/>
      <w:marLeft w:val="0"/>
      <w:marRight w:val="0"/>
      <w:marTop w:val="0"/>
      <w:marBottom w:val="0"/>
      <w:divBdr>
        <w:top w:val="none" w:sz="0" w:space="0" w:color="auto"/>
        <w:left w:val="none" w:sz="0" w:space="0" w:color="auto"/>
        <w:bottom w:val="none" w:sz="0" w:space="0" w:color="auto"/>
        <w:right w:val="none" w:sz="0" w:space="0" w:color="auto"/>
      </w:divBdr>
      <w:divsChild>
        <w:div w:id="32972300">
          <w:marLeft w:val="0"/>
          <w:marRight w:val="0"/>
          <w:marTop w:val="0"/>
          <w:marBottom w:val="0"/>
          <w:divBdr>
            <w:top w:val="none" w:sz="0" w:space="0" w:color="auto"/>
            <w:left w:val="none" w:sz="0" w:space="0" w:color="auto"/>
            <w:bottom w:val="none" w:sz="0" w:space="0" w:color="auto"/>
            <w:right w:val="none" w:sz="0" w:space="0" w:color="auto"/>
          </w:divBdr>
        </w:div>
        <w:div w:id="41028171">
          <w:marLeft w:val="0"/>
          <w:marRight w:val="0"/>
          <w:marTop w:val="0"/>
          <w:marBottom w:val="0"/>
          <w:divBdr>
            <w:top w:val="none" w:sz="0" w:space="0" w:color="auto"/>
            <w:left w:val="none" w:sz="0" w:space="0" w:color="auto"/>
            <w:bottom w:val="none" w:sz="0" w:space="0" w:color="auto"/>
            <w:right w:val="none" w:sz="0" w:space="0" w:color="auto"/>
          </w:divBdr>
        </w:div>
        <w:div w:id="53702553">
          <w:marLeft w:val="0"/>
          <w:marRight w:val="0"/>
          <w:marTop w:val="0"/>
          <w:marBottom w:val="0"/>
          <w:divBdr>
            <w:top w:val="none" w:sz="0" w:space="0" w:color="auto"/>
            <w:left w:val="none" w:sz="0" w:space="0" w:color="auto"/>
            <w:bottom w:val="none" w:sz="0" w:space="0" w:color="auto"/>
            <w:right w:val="none" w:sz="0" w:space="0" w:color="auto"/>
          </w:divBdr>
        </w:div>
        <w:div w:id="59256516">
          <w:marLeft w:val="0"/>
          <w:marRight w:val="0"/>
          <w:marTop w:val="0"/>
          <w:marBottom w:val="0"/>
          <w:divBdr>
            <w:top w:val="none" w:sz="0" w:space="0" w:color="auto"/>
            <w:left w:val="none" w:sz="0" w:space="0" w:color="auto"/>
            <w:bottom w:val="none" w:sz="0" w:space="0" w:color="auto"/>
            <w:right w:val="none" w:sz="0" w:space="0" w:color="auto"/>
          </w:divBdr>
        </w:div>
        <w:div w:id="65691760">
          <w:marLeft w:val="0"/>
          <w:marRight w:val="0"/>
          <w:marTop w:val="0"/>
          <w:marBottom w:val="0"/>
          <w:divBdr>
            <w:top w:val="none" w:sz="0" w:space="0" w:color="auto"/>
            <w:left w:val="none" w:sz="0" w:space="0" w:color="auto"/>
            <w:bottom w:val="none" w:sz="0" w:space="0" w:color="auto"/>
            <w:right w:val="none" w:sz="0" w:space="0" w:color="auto"/>
          </w:divBdr>
        </w:div>
        <w:div w:id="86076019">
          <w:marLeft w:val="0"/>
          <w:marRight w:val="0"/>
          <w:marTop w:val="0"/>
          <w:marBottom w:val="0"/>
          <w:divBdr>
            <w:top w:val="none" w:sz="0" w:space="0" w:color="auto"/>
            <w:left w:val="none" w:sz="0" w:space="0" w:color="auto"/>
            <w:bottom w:val="none" w:sz="0" w:space="0" w:color="auto"/>
            <w:right w:val="none" w:sz="0" w:space="0" w:color="auto"/>
          </w:divBdr>
        </w:div>
        <w:div w:id="88545139">
          <w:marLeft w:val="0"/>
          <w:marRight w:val="0"/>
          <w:marTop w:val="0"/>
          <w:marBottom w:val="0"/>
          <w:divBdr>
            <w:top w:val="none" w:sz="0" w:space="0" w:color="auto"/>
            <w:left w:val="none" w:sz="0" w:space="0" w:color="auto"/>
            <w:bottom w:val="none" w:sz="0" w:space="0" w:color="auto"/>
            <w:right w:val="none" w:sz="0" w:space="0" w:color="auto"/>
          </w:divBdr>
        </w:div>
        <w:div w:id="133909873">
          <w:marLeft w:val="0"/>
          <w:marRight w:val="0"/>
          <w:marTop w:val="0"/>
          <w:marBottom w:val="0"/>
          <w:divBdr>
            <w:top w:val="none" w:sz="0" w:space="0" w:color="auto"/>
            <w:left w:val="none" w:sz="0" w:space="0" w:color="auto"/>
            <w:bottom w:val="none" w:sz="0" w:space="0" w:color="auto"/>
            <w:right w:val="none" w:sz="0" w:space="0" w:color="auto"/>
          </w:divBdr>
        </w:div>
        <w:div w:id="147594556">
          <w:marLeft w:val="0"/>
          <w:marRight w:val="0"/>
          <w:marTop w:val="0"/>
          <w:marBottom w:val="0"/>
          <w:divBdr>
            <w:top w:val="none" w:sz="0" w:space="0" w:color="auto"/>
            <w:left w:val="none" w:sz="0" w:space="0" w:color="auto"/>
            <w:bottom w:val="none" w:sz="0" w:space="0" w:color="auto"/>
            <w:right w:val="none" w:sz="0" w:space="0" w:color="auto"/>
          </w:divBdr>
        </w:div>
        <w:div w:id="244219773">
          <w:marLeft w:val="0"/>
          <w:marRight w:val="0"/>
          <w:marTop w:val="0"/>
          <w:marBottom w:val="0"/>
          <w:divBdr>
            <w:top w:val="none" w:sz="0" w:space="0" w:color="auto"/>
            <w:left w:val="none" w:sz="0" w:space="0" w:color="auto"/>
            <w:bottom w:val="none" w:sz="0" w:space="0" w:color="auto"/>
            <w:right w:val="none" w:sz="0" w:space="0" w:color="auto"/>
          </w:divBdr>
        </w:div>
        <w:div w:id="255216252">
          <w:marLeft w:val="0"/>
          <w:marRight w:val="0"/>
          <w:marTop w:val="0"/>
          <w:marBottom w:val="0"/>
          <w:divBdr>
            <w:top w:val="none" w:sz="0" w:space="0" w:color="auto"/>
            <w:left w:val="none" w:sz="0" w:space="0" w:color="auto"/>
            <w:bottom w:val="none" w:sz="0" w:space="0" w:color="auto"/>
            <w:right w:val="none" w:sz="0" w:space="0" w:color="auto"/>
          </w:divBdr>
        </w:div>
        <w:div w:id="332954149">
          <w:marLeft w:val="0"/>
          <w:marRight w:val="0"/>
          <w:marTop w:val="0"/>
          <w:marBottom w:val="0"/>
          <w:divBdr>
            <w:top w:val="none" w:sz="0" w:space="0" w:color="auto"/>
            <w:left w:val="none" w:sz="0" w:space="0" w:color="auto"/>
            <w:bottom w:val="none" w:sz="0" w:space="0" w:color="auto"/>
            <w:right w:val="none" w:sz="0" w:space="0" w:color="auto"/>
          </w:divBdr>
        </w:div>
        <w:div w:id="348263130">
          <w:marLeft w:val="0"/>
          <w:marRight w:val="0"/>
          <w:marTop w:val="0"/>
          <w:marBottom w:val="0"/>
          <w:divBdr>
            <w:top w:val="none" w:sz="0" w:space="0" w:color="auto"/>
            <w:left w:val="none" w:sz="0" w:space="0" w:color="auto"/>
            <w:bottom w:val="none" w:sz="0" w:space="0" w:color="auto"/>
            <w:right w:val="none" w:sz="0" w:space="0" w:color="auto"/>
          </w:divBdr>
        </w:div>
        <w:div w:id="386220377">
          <w:marLeft w:val="0"/>
          <w:marRight w:val="0"/>
          <w:marTop w:val="0"/>
          <w:marBottom w:val="0"/>
          <w:divBdr>
            <w:top w:val="none" w:sz="0" w:space="0" w:color="auto"/>
            <w:left w:val="none" w:sz="0" w:space="0" w:color="auto"/>
            <w:bottom w:val="none" w:sz="0" w:space="0" w:color="auto"/>
            <w:right w:val="none" w:sz="0" w:space="0" w:color="auto"/>
          </w:divBdr>
        </w:div>
        <w:div w:id="407727946">
          <w:marLeft w:val="0"/>
          <w:marRight w:val="0"/>
          <w:marTop w:val="0"/>
          <w:marBottom w:val="0"/>
          <w:divBdr>
            <w:top w:val="none" w:sz="0" w:space="0" w:color="auto"/>
            <w:left w:val="none" w:sz="0" w:space="0" w:color="auto"/>
            <w:bottom w:val="none" w:sz="0" w:space="0" w:color="auto"/>
            <w:right w:val="none" w:sz="0" w:space="0" w:color="auto"/>
          </w:divBdr>
        </w:div>
        <w:div w:id="421991385">
          <w:marLeft w:val="0"/>
          <w:marRight w:val="0"/>
          <w:marTop w:val="0"/>
          <w:marBottom w:val="0"/>
          <w:divBdr>
            <w:top w:val="none" w:sz="0" w:space="0" w:color="auto"/>
            <w:left w:val="none" w:sz="0" w:space="0" w:color="auto"/>
            <w:bottom w:val="none" w:sz="0" w:space="0" w:color="auto"/>
            <w:right w:val="none" w:sz="0" w:space="0" w:color="auto"/>
          </w:divBdr>
        </w:div>
        <w:div w:id="423887667">
          <w:marLeft w:val="0"/>
          <w:marRight w:val="0"/>
          <w:marTop w:val="0"/>
          <w:marBottom w:val="0"/>
          <w:divBdr>
            <w:top w:val="none" w:sz="0" w:space="0" w:color="auto"/>
            <w:left w:val="none" w:sz="0" w:space="0" w:color="auto"/>
            <w:bottom w:val="none" w:sz="0" w:space="0" w:color="auto"/>
            <w:right w:val="none" w:sz="0" w:space="0" w:color="auto"/>
          </w:divBdr>
        </w:div>
        <w:div w:id="447546292">
          <w:marLeft w:val="0"/>
          <w:marRight w:val="0"/>
          <w:marTop w:val="0"/>
          <w:marBottom w:val="0"/>
          <w:divBdr>
            <w:top w:val="none" w:sz="0" w:space="0" w:color="auto"/>
            <w:left w:val="none" w:sz="0" w:space="0" w:color="auto"/>
            <w:bottom w:val="none" w:sz="0" w:space="0" w:color="auto"/>
            <w:right w:val="none" w:sz="0" w:space="0" w:color="auto"/>
          </w:divBdr>
        </w:div>
        <w:div w:id="450321738">
          <w:marLeft w:val="0"/>
          <w:marRight w:val="0"/>
          <w:marTop w:val="0"/>
          <w:marBottom w:val="0"/>
          <w:divBdr>
            <w:top w:val="none" w:sz="0" w:space="0" w:color="auto"/>
            <w:left w:val="none" w:sz="0" w:space="0" w:color="auto"/>
            <w:bottom w:val="none" w:sz="0" w:space="0" w:color="auto"/>
            <w:right w:val="none" w:sz="0" w:space="0" w:color="auto"/>
          </w:divBdr>
        </w:div>
        <w:div w:id="511259887">
          <w:marLeft w:val="0"/>
          <w:marRight w:val="0"/>
          <w:marTop w:val="0"/>
          <w:marBottom w:val="0"/>
          <w:divBdr>
            <w:top w:val="none" w:sz="0" w:space="0" w:color="auto"/>
            <w:left w:val="none" w:sz="0" w:space="0" w:color="auto"/>
            <w:bottom w:val="none" w:sz="0" w:space="0" w:color="auto"/>
            <w:right w:val="none" w:sz="0" w:space="0" w:color="auto"/>
          </w:divBdr>
        </w:div>
        <w:div w:id="536701948">
          <w:marLeft w:val="0"/>
          <w:marRight w:val="0"/>
          <w:marTop w:val="0"/>
          <w:marBottom w:val="0"/>
          <w:divBdr>
            <w:top w:val="none" w:sz="0" w:space="0" w:color="auto"/>
            <w:left w:val="none" w:sz="0" w:space="0" w:color="auto"/>
            <w:bottom w:val="none" w:sz="0" w:space="0" w:color="auto"/>
            <w:right w:val="none" w:sz="0" w:space="0" w:color="auto"/>
          </w:divBdr>
        </w:div>
        <w:div w:id="540745857">
          <w:marLeft w:val="0"/>
          <w:marRight w:val="0"/>
          <w:marTop w:val="0"/>
          <w:marBottom w:val="0"/>
          <w:divBdr>
            <w:top w:val="none" w:sz="0" w:space="0" w:color="auto"/>
            <w:left w:val="none" w:sz="0" w:space="0" w:color="auto"/>
            <w:bottom w:val="none" w:sz="0" w:space="0" w:color="auto"/>
            <w:right w:val="none" w:sz="0" w:space="0" w:color="auto"/>
          </w:divBdr>
        </w:div>
        <w:div w:id="579871185">
          <w:marLeft w:val="0"/>
          <w:marRight w:val="0"/>
          <w:marTop w:val="0"/>
          <w:marBottom w:val="0"/>
          <w:divBdr>
            <w:top w:val="none" w:sz="0" w:space="0" w:color="auto"/>
            <w:left w:val="none" w:sz="0" w:space="0" w:color="auto"/>
            <w:bottom w:val="none" w:sz="0" w:space="0" w:color="auto"/>
            <w:right w:val="none" w:sz="0" w:space="0" w:color="auto"/>
          </w:divBdr>
        </w:div>
        <w:div w:id="588583960">
          <w:marLeft w:val="0"/>
          <w:marRight w:val="0"/>
          <w:marTop w:val="0"/>
          <w:marBottom w:val="0"/>
          <w:divBdr>
            <w:top w:val="none" w:sz="0" w:space="0" w:color="auto"/>
            <w:left w:val="none" w:sz="0" w:space="0" w:color="auto"/>
            <w:bottom w:val="none" w:sz="0" w:space="0" w:color="auto"/>
            <w:right w:val="none" w:sz="0" w:space="0" w:color="auto"/>
          </w:divBdr>
        </w:div>
        <w:div w:id="590086155">
          <w:marLeft w:val="0"/>
          <w:marRight w:val="0"/>
          <w:marTop w:val="0"/>
          <w:marBottom w:val="0"/>
          <w:divBdr>
            <w:top w:val="none" w:sz="0" w:space="0" w:color="auto"/>
            <w:left w:val="none" w:sz="0" w:space="0" w:color="auto"/>
            <w:bottom w:val="none" w:sz="0" w:space="0" w:color="auto"/>
            <w:right w:val="none" w:sz="0" w:space="0" w:color="auto"/>
          </w:divBdr>
        </w:div>
        <w:div w:id="614139815">
          <w:marLeft w:val="0"/>
          <w:marRight w:val="0"/>
          <w:marTop w:val="0"/>
          <w:marBottom w:val="0"/>
          <w:divBdr>
            <w:top w:val="none" w:sz="0" w:space="0" w:color="auto"/>
            <w:left w:val="none" w:sz="0" w:space="0" w:color="auto"/>
            <w:bottom w:val="none" w:sz="0" w:space="0" w:color="auto"/>
            <w:right w:val="none" w:sz="0" w:space="0" w:color="auto"/>
          </w:divBdr>
        </w:div>
        <w:div w:id="635261236">
          <w:marLeft w:val="0"/>
          <w:marRight w:val="0"/>
          <w:marTop w:val="0"/>
          <w:marBottom w:val="0"/>
          <w:divBdr>
            <w:top w:val="none" w:sz="0" w:space="0" w:color="auto"/>
            <w:left w:val="none" w:sz="0" w:space="0" w:color="auto"/>
            <w:bottom w:val="none" w:sz="0" w:space="0" w:color="auto"/>
            <w:right w:val="none" w:sz="0" w:space="0" w:color="auto"/>
          </w:divBdr>
        </w:div>
        <w:div w:id="666785547">
          <w:marLeft w:val="0"/>
          <w:marRight w:val="0"/>
          <w:marTop w:val="0"/>
          <w:marBottom w:val="0"/>
          <w:divBdr>
            <w:top w:val="none" w:sz="0" w:space="0" w:color="auto"/>
            <w:left w:val="none" w:sz="0" w:space="0" w:color="auto"/>
            <w:bottom w:val="none" w:sz="0" w:space="0" w:color="auto"/>
            <w:right w:val="none" w:sz="0" w:space="0" w:color="auto"/>
          </w:divBdr>
        </w:div>
        <w:div w:id="687677279">
          <w:marLeft w:val="0"/>
          <w:marRight w:val="0"/>
          <w:marTop w:val="0"/>
          <w:marBottom w:val="0"/>
          <w:divBdr>
            <w:top w:val="none" w:sz="0" w:space="0" w:color="auto"/>
            <w:left w:val="none" w:sz="0" w:space="0" w:color="auto"/>
            <w:bottom w:val="none" w:sz="0" w:space="0" w:color="auto"/>
            <w:right w:val="none" w:sz="0" w:space="0" w:color="auto"/>
          </w:divBdr>
        </w:div>
        <w:div w:id="751123564">
          <w:marLeft w:val="0"/>
          <w:marRight w:val="0"/>
          <w:marTop w:val="0"/>
          <w:marBottom w:val="0"/>
          <w:divBdr>
            <w:top w:val="none" w:sz="0" w:space="0" w:color="auto"/>
            <w:left w:val="none" w:sz="0" w:space="0" w:color="auto"/>
            <w:bottom w:val="none" w:sz="0" w:space="0" w:color="auto"/>
            <w:right w:val="none" w:sz="0" w:space="0" w:color="auto"/>
          </w:divBdr>
        </w:div>
        <w:div w:id="791364916">
          <w:marLeft w:val="0"/>
          <w:marRight w:val="0"/>
          <w:marTop w:val="0"/>
          <w:marBottom w:val="0"/>
          <w:divBdr>
            <w:top w:val="none" w:sz="0" w:space="0" w:color="auto"/>
            <w:left w:val="none" w:sz="0" w:space="0" w:color="auto"/>
            <w:bottom w:val="none" w:sz="0" w:space="0" w:color="auto"/>
            <w:right w:val="none" w:sz="0" w:space="0" w:color="auto"/>
          </w:divBdr>
        </w:div>
        <w:div w:id="795829280">
          <w:marLeft w:val="0"/>
          <w:marRight w:val="0"/>
          <w:marTop w:val="0"/>
          <w:marBottom w:val="0"/>
          <w:divBdr>
            <w:top w:val="none" w:sz="0" w:space="0" w:color="auto"/>
            <w:left w:val="none" w:sz="0" w:space="0" w:color="auto"/>
            <w:bottom w:val="none" w:sz="0" w:space="0" w:color="auto"/>
            <w:right w:val="none" w:sz="0" w:space="0" w:color="auto"/>
          </w:divBdr>
        </w:div>
        <w:div w:id="813178814">
          <w:marLeft w:val="0"/>
          <w:marRight w:val="0"/>
          <w:marTop w:val="0"/>
          <w:marBottom w:val="0"/>
          <w:divBdr>
            <w:top w:val="none" w:sz="0" w:space="0" w:color="auto"/>
            <w:left w:val="none" w:sz="0" w:space="0" w:color="auto"/>
            <w:bottom w:val="none" w:sz="0" w:space="0" w:color="auto"/>
            <w:right w:val="none" w:sz="0" w:space="0" w:color="auto"/>
          </w:divBdr>
        </w:div>
        <w:div w:id="813958140">
          <w:marLeft w:val="0"/>
          <w:marRight w:val="0"/>
          <w:marTop w:val="0"/>
          <w:marBottom w:val="0"/>
          <w:divBdr>
            <w:top w:val="none" w:sz="0" w:space="0" w:color="auto"/>
            <w:left w:val="none" w:sz="0" w:space="0" w:color="auto"/>
            <w:bottom w:val="none" w:sz="0" w:space="0" w:color="auto"/>
            <w:right w:val="none" w:sz="0" w:space="0" w:color="auto"/>
          </w:divBdr>
        </w:div>
        <w:div w:id="880017538">
          <w:marLeft w:val="0"/>
          <w:marRight w:val="0"/>
          <w:marTop w:val="0"/>
          <w:marBottom w:val="0"/>
          <w:divBdr>
            <w:top w:val="none" w:sz="0" w:space="0" w:color="auto"/>
            <w:left w:val="none" w:sz="0" w:space="0" w:color="auto"/>
            <w:bottom w:val="none" w:sz="0" w:space="0" w:color="auto"/>
            <w:right w:val="none" w:sz="0" w:space="0" w:color="auto"/>
          </w:divBdr>
        </w:div>
        <w:div w:id="957419176">
          <w:marLeft w:val="0"/>
          <w:marRight w:val="0"/>
          <w:marTop w:val="0"/>
          <w:marBottom w:val="0"/>
          <w:divBdr>
            <w:top w:val="none" w:sz="0" w:space="0" w:color="auto"/>
            <w:left w:val="none" w:sz="0" w:space="0" w:color="auto"/>
            <w:bottom w:val="none" w:sz="0" w:space="0" w:color="auto"/>
            <w:right w:val="none" w:sz="0" w:space="0" w:color="auto"/>
          </w:divBdr>
        </w:div>
        <w:div w:id="961155235">
          <w:marLeft w:val="0"/>
          <w:marRight w:val="0"/>
          <w:marTop w:val="0"/>
          <w:marBottom w:val="0"/>
          <w:divBdr>
            <w:top w:val="none" w:sz="0" w:space="0" w:color="auto"/>
            <w:left w:val="none" w:sz="0" w:space="0" w:color="auto"/>
            <w:bottom w:val="none" w:sz="0" w:space="0" w:color="auto"/>
            <w:right w:val="none" w:sz="0" w:space="0" w:color="auto"/>
          </w:divBdr>
        </w:div>
        <w:div w:id="969092591">
          <w:marLeft w:val="0"/>
          <w:marRight w:val="0"/>
          <w:marTop w:val="0"/>
          <w:marBottom w:val="0"/>
          <w:divBdr>
            <w:top w:val="none" w:sz="0" w:space="0" w:color="auto"/>
            <w:left w:val="none" w:sz="0" w:space="0" w:color="auto"/>
            <w:bottom w:val="none" w:sz="0" w:space="0" w:color="auto"/>
            <w:right w:val="none" w:sz="0" w:space="0" w:color="auto"/>
          </w:divBdr>
        </w:div>
        <w:div w:id="1024087702">
          <w:marLeft w:val="0"/>
          <w:marRight w:val="0"/>
          <w:marTop w:val="0"/>
          <w:marBottom w:val="0"/>
          <w:divBdr>
            <w:top w:val="none" w:sz="0" w:space="0" w:color="auto"/>
            <w:left w:val="none" w:sz="0" w:space="0" w:color="auto"/>
            <w:bottom w:val="none" w:sz="0" w:space="0" w:color="auto"/>
            <w:right w:val="none" w:sz="0" w:space="0" w:color="auto"/>
          </w:divBdr>
        </w:div>
        <w:div w:id="1051151814">
          <w:marLeft w:val="0"/>
          <w:marRight w:val="0"/>
          <w:marTop w:val="0"/>
          <w:marBottom w:val="0"/>
          <w:divBdr>
            <w:top w:val="none" w:sz="0" w:space="0" w:color="auto"/>
            <w:left w:val="none" w:sz="0" w:space="0" w:color="auto"/>
            <w:bottom w:val="none" w:sz="0" w:space="0" w:color="auto"/>
            <w:right w:val="none" w:sz="0" w:space="0" w:color="auto"/>
          </w:divBdr>
        </w:div>
        <w:div w:id="1128010578">
          <w:marLeft w:val="0"/>
          <w:marRight w:val="0"/>
          <w:marTop w:val="0"/>
          <w:marBottom w:val="0"/>
          <w:divBdr>
            <w:top w:val="none" w:sz="0" w:space="0" w:color="auto"/>
            <w:left w:val="none" w:sz="0" w:space="0" w:color="auto"/>
            <w:bottom w:val="none" w:sz="0" w:space="0" w:color="auto"/>
            <w:right w:val="none" w:sz="0" w:space="0" w:color="auto"/>
          </w:divBdr>
        </w:div>
        <w:div w:id="1131248964">
          <w:marLeft w:val="0"/>
          <w:marRight w:val="0"/>
          <w:marTop w:val="0"/>
          <w:marBottom w:val="0"/>
          <w:divBdr>
            <w:top w:val="none" w:sz="0" w:space="0" w:color="auto"/>
            <w:left w:val="none" w:sz="0" w:space="0" w:color="auto"/>
            <w:bottom w:val="none" w:sz="0" w:space="0" w:color="auto"/>
            <w:right w:val="none" w:sz="0" w:space="0" w:color="auto"/>
          </w:divBdr>
        </w:div>
        <w:div w:id="1136532723">
          <w:marLeft w:val="0"/>
          <w:marRight w:val="0"/>
          <w:marTop w:val="0"/>
          <w:marBottom w:val="0"/>
          <w:divBdr>
            <w:top w:val="none" w:sz="0" w:space="0" w:color="auto"/>
            <w:left w:val="none" w:sz="0" w:space="0" w:color="auto"/>
            <w:bottom w:val="none" w:sz="0" w:space="0" w:color="auto"/>
            <w:right w:val="none" w:sz="0" w:space="0" w:color="auto"/>
          </w:divBdr>
        </w:div>
        <w:div w:id="1137992674">
          <w:marLeft w:val="0"/>
          <w:marRight w:val="0"/>
          <w:marTop w:val="0"/>
          <w:marBottom w:val="0"/>
          <w:divBdr>
            <w:top w:val="none" w:sz="0" w:space="0" w:color="auto"/>
            <w:left w:val="none" w:sz="0" w:space="0" w:color="auto"/>
            <w:bottom w:val="none" w:sz="0" w:space="0" w:color="auto"/>
            <w:right w:val="none" w:sz="0" w:space="0" w:color="auto"/>
          </w:divBdr>
        </w:div>
        <w:div w:id="1140616531">
          <w:marLeft w:val="0"/>
          <w:marRight w:val="0"/>
          <w:marTop w:val="0"/>
          <w:marBottom w:val="0"/>
          <w:divBdr>
            <w:top w:val="none" w:sz="0" w:space="0" w:color="auto"/>
            <w:left w:val="none" w:sz="0" w:space="0" w:color="auto"/>
            <w:bottom w:val="none" w:sz="0" w:space="0" w:color="auto"/>
            <w:right w:val="none" w:sz="0" w:space="0" w:color="auto"/>
          </w:divBdr>
        </w:div>
        <w:div w:id="1183394236">
          <w:marLeft w:val="0"/>
          <w:marRight w:val="0"/>
          <w:marTop w:val="0"/>
          <w:marBottom w:val="0"/>
          <w:divBdr>
            <w:top w:val="none" w:sz="0" w:space="0" w:color="auto"/>
            <w:left w:val="none" w:sz="0" w:space="0" w:color="auto"/>
            <w:bottom w:val="none" w:sz="0" w:space="0" w:color="auto"/>
            <w:right w:val="none" w:sz="0" w:space="0" w:color="auto"/>
          </w:divBdr>
        </w:div>
        <w:div w:id="1196237518">
          <w:marLeft w:val="0"/>
          <w:marRight w:val="0"/>
          <w:marTop w:val="0"/>
          <w:marBottom w:val="0"/>
          <w:divBdr>
            <w:top w:val="none" w:sz="0" w:space="0" w:color="auto"/>
            <w:left w:val="none" w:sz="0" w:space="0" w:color="auto"/>
            <w:bottom w:val="none" w:sz="0" w:space="0" w:color="auto"/>
            <w:right w:val="none" w:sz="0" w:space="0" w:color="auto"/>
          </w:divBdr>
        </w:div>
        <w:div w:id="1206723744">
          <w:marLeft w:val="0"/>
          <w:marRight w:val="0"/>
          <w:marTop w:val="0"/>
          <w:marBottom w:val="0"/>
          <w:divBdr>
            <w:top w:val="none" w:sz="0" w:space="0" w:color="auto"/>
            <w:left w:val="none" w:sz="0" w:space="0" w:color="auto"/>
            <w:bottom w:val="none" w:sz="0" w:space="0" w:color="auto"/>
            <w:right w:val="none" w:sz="0" w:space="0" w:color="auto"/>
          </w:divBdr>
        </w:div>
        <w:div w:id="1227255212">
          <w:marLeft w:val="0"/>
          <w:marRight w:val="0"/>
          <w:marTop w:val="0"/>
          <w:marBottom w:val="0"/>
          <w:divBdr>
            <w:top w:val="none" w:sz="0" w:space="0" w:color="auto"/>
            <w:left w:val="none" w:sz="0" w:space="0" w:color="auto"/>
            <w:bottom w:val="none" w:sz="0" w:space="0" w:color="auto"/>
            <w:right w:val="none" w:sz="0" w:space="0" w:color="auto"/>
          </w:divBdr>
        </w:div>
        <w:div w:id="1236936612">
          <w:marLeft w:val="0"/>
          <w:marRight w:val="0"/>
          <w:marTop w:val="0"/>
          <w:marBottom w:val="0"/>
          <w:divBdr>
            <w:top w:val="none" w:sz="0" w:space="0" w:color="auto"/>
            <w:left w:val="none" w:sz="0" w:space="0" w:color="auto"/>
            <w:bottom w:val="none" w:sz="0" w:space="0" w:color="auto"/>
            <w:right w:val="none" w:sz="0" w:space="0" w:color="auto"/>
          </w:divBdr>
        </w:div>
        <w:div w:id="1329674550">
          <w:marLeft w:val="0"/>
          <w:marRight w:val="0"/>
          <w:marTop w:val="0"/>
          <w:marBottom w:val="0"/>
          <w:divBdr>
            <w:top w:val="none" w:sz="0" w:space="0" w:color="auto"/>
            <w:left w:val="none" w:sz="0" w:space="0" w:color="auto"/>
            <w:bottom w:val="none" w:sz="0" w:space="0" w:color="auto"/>
            <w:right w:val="none" w:sz="0" w:space="0" w:color="auto"/>
          </w:divBdr>
        </w:div>
        <w:div w:id="1353267119">
          <w:marLeft w:val="0"/>
          <w:marRight w:val="0"/>
          <w:marTop w:val="0"/>
          <w:marBottom w:val="0"/>
          <w:divBdr>
            <w:top w:val="none" w:sz="0" w:space="0" w:color="auto"/>
            <w:left w:val="none" w:sz="0" w:space="0" w:color="auto"/>
            <w:bottom w:val="none" w:sz="0" w:space="0" w:color="auto"/>
            <w:right w:val="none" w:sz="0" w:space="0" w:color="auto"/>
          </w:divBdr>
        </w:div>
        <w:div w:id="1380013140">
          <w:marLeft w:val="0"/>
          <w:marRight w:val="0"/>
          <w:marTop w:val="0"/>
          <w:marBottom w:val="0"/>
          <w:divBdr>
            <w:top w:val="none" w:sz="0" w:space="0" w:color="auto"/>
            <w:left w:val="none" w:sz="0" w:space="0" w:color="auto"/>
            <w:bottom w:val="none" w:sz="0" w:space="0" w:color="auto"/>
            <w:right w:val="none" w:sz="0" w:space="0" w:color="auto"/>
          </w:divBdr>
        </w:div>
        <w:div w:id="1389187974">
          <w:marLeft w:val="0"/>
          <w:marRight w:val="0"/>
          <w:marTop w:val="0"/>
          <w:marBottom w:val="0"/>
          <w:divBdr>
            <w:top w:val="none" w:sz="0" w:space="0" w:color="auto"/>
            <w:left w:val="none" w:sz="0" w:space="0" w:color="auto"/>
            <w:bottom w:val="none" w:sz="0" w:space="0" w:color="auto"/>
            <w:right w:val="none" w:sz="0" w:space="0" w:color="auto"/>
          </w:divBdr>
        </w:div>
        <w:div w:id="1397585783">
          <w:marLeft w:val="0"/>
          <w:marRight w:val="0"/>
          <w:marTop w:val="0"/>
          <w:marBottom w:val="0"/>
          <w:divBdr>
            <w:top w:val="none" w:sz="0" w:space="0" w:color="auto"/>
            <w:left w:val="none" w:sz="0" w:space="0" w:color="auto"/>
            <w:bottom w:val="none" w:sz="0" w:space="0" w:color="auto"/>
            <w:right w:val="none" w:sz="0" w:space="0" w:color="auto"/>
          </w:divBdr>
        </w:div>
        <w:div w:id="1408960655">
          <w:marLeft w:val="0"/>
          <w:marRight w:val="0"/>
          <w:marTop w:val="0"/>
          <w:marBottom w:val="0"/>
          <w:divBdr>
            <w:top w:val="none" w:sz="0" w:space="0" w:color="auto"/>
            <w:left w:val="none" w:sz="0" w:space="0" w:color="auto"/>
            <w:bottom w:val="none" w:sz="0" w:space="0" w:color="auto"/>
            <w:right w:val="none" w:sz="0" w:space="0" w:color="auto"/>
          </w:divBdr>
        </w:div>
        <w:div w:id="1411929023">
          <w:marLeft w:val="0"/>
          <w:marRight w:val="0"/>
          <w:marTop w:val="0"/>
          <w:marBottom w:val="0"/>
          <w:divBdr>
            <w:top w:val="none" w:sz="0" w:space="0" w:color="auto"/>
            <w:left w:val="none" w:sz="0" w:space="0" w:color="auto"/>
            <w:bottom w:val="none" w:sz="0" w:space="0" w:color="auto"/>
            <w:right w:val="none" w:sz="0" w:space="0" w:color="auto"/>
          </w:divBdr>
        </w:div>
        <w:div w:id="1419599122">
          <w:marLeft w:val="0"/>
          <w:marRight w:val="0"/>
          <w:marTop w:val="0"/>
          <w:marBottom w:val="0"/>
          <w:divBdr>
            <w:top w:val="none" w:sz="0" w:space="0" w:color="auto"/>
            <w:left w:val="none" w:sz="0" w:space="0" w:color="auto"/>
            <w:bottom w:val="none" w:sz="0" w:space="0" w:color="auto"/>
            <w:right w:val="none" w:sz="0" w:space="0" w:color="auto"/>
          </w:divBdr>
        </w:div>
        <w:div w:id="1448039305">
          <w:marLeft w:val="0"/>
          <w:marRight w:val="0"/>
          <w:marTop w:val="0"/>
          <w:marBottom w:val="0"/>
          <w:divBdr>
            <w:top w:val="none" w:sz="0" w:space="0" w:color="auto"/>
            <w:left w:val="none" w:sz="0" w:space="0" w:color="auto"/>
            <w:bottom w:val="none" w:sz="0" w:space="0" w:color="auto"/>
            <w:right w:val="none" w:sz="0" w:space="0" w:color="auto"/>
          </w:divBdr>
        </w:div>
        <w:div w:id="1503011272">
          <w:marLeft w:val="0"/>
          <w:marRight w:val="0"/>
          <w:marTop w:val="0"/>
          <w:marBottom w:val="0"/>
          <w:divBdr>
            <w:top w:val="none" w:sz="0" w:space="0" w:color="auto"/>
            <w:left w:val="none" w:sz="0" w:space="0" w:color="auto"/>
            <w:bottom w:val="none" w:sz="0" w:space="0" w:color="auto"/>
            <w:right w:val="none" w:sz="0" w:space="0" w:color="auto"/>
          </w:divBdr>
        </w:div>
        <w:div w:id="1515147424">
          <w:marLeft w:val="0"/>
          <w:marRight w:val="0"/>
          <w:marTop w:val="0"/>
          <w:marBottom w:val="0"/>
          <w:divBdr>
            <w:top w:val="none" w:sz="0" w:space="0" w:color="auto"/>
            <w:left w:val="none" w:sz="0" w:space="0" w:color="auto"/>
            <w:bottom w:val="none" w:sz="0" w:space="0" w:color="auto"/>
            <w:right w:val="none" w:sz="0" w:space="0" w:color="auto"/>
          </w:divBdr>
        </w:div>
        <w:div w:id="1524780236">
          <w:marLeft w:val="0"/>
          <w:marRight w:val="0"/>
          <w:marTop w:val="0"/>
          <w:marBottom w:val="0"/>
          <w:divBdr>
            <w:top w:val="none" w:sz="0" w:space="0" w:color="auto"/>
            <w:left w:val="none" w:sz="0" w:space="0" w:color="auto"/>
            <w:bottom w:val="none" w:sz="0" w:space="0" w:color="auto"/>
            <w:right w:val="none" w:sz="0" w:space="0" w:color="auto"/>
          </w:divBdr>
        </w:div>
        <w:div w:id="1536692223">
          <w:marLeft w:val="0"/>
          <w:marRight w:val="0"/>
          <w:marTop w:val="0"/>
          <w:marBottom w:val="0"/>
          <w:divBdr>
            <w:top w:val="none" w:sz="0" w:space="0" w:color="auto"/>
            <w:left w:val="none" w:sz="0" w:space="0" w:color="auto"/>
            <w:bottom w:val="none" w:sz="0" w:space="0" w:color="auto"/>
            <w:right w:val="none" w:sz="0" w:space="0" w:color="auto"/>
          </w:divBdr>
        </w:div>
        <w:div w:id="1554151732">
          <w:marLeft w:val="0"/>
          <w:marRight w:val="0"/>
          <w:marTop w:val="0"/>
          <w:marBottom w:val="0"/>
          <w:divBdr>
            <w:top w:val="none" w:sz="0" w:space="0" w:color="auto"/>
            <w:left w:val="none" w:sz="0" w:space="0" w:color="auto"/>
            <w:bottom w:val="none" w:sz="0" w:space="0" w:color="auto"/>
            <w:right w:val="none" w:sz="0" w:space="0" w:color="auto"/>
          </w:divBdr>
        </w:div>
        <w:div w:id="1570074521">
          <w:marLeft w:val="0"/>
          <w:marRight w:val="0"/>
          <w:marTop w:val="0"/>
          <w:marBottom w:val="0"/>
          <w:divBdr>
            <w:top w:val="none" w:sz="0" w:space="0" w:color="auto"/>
            <w:left w:val="none" w:sz="0" w:space="0" w:color="auto"/>
            <w:bottom w:val="none" w:sz="0" w:space="0" w:color="auto"/>
            <w:right w:val="none" w:sz="0" w:space="0" w:color="auto"/>
          </w:divBdr>
        </w:div>
        <w:div w:id="1616332091">
          <w:marLeft w:val="0"/>
          <w:marRight w:val="0"/>
          <w:marTop w:val="0"/>
          <w:marBottom w:val="0"/>
          <w:divBdr>
            <w:top w:val="none" w:sz="0" w:space="0" w:color="auto"/>
            <w:left w:val="none" w:sz="0" w:space="0" w:color="auto"/>
            <w:bottom w:val="none" w:sz="0" w:space="0" w:color="auto"/>
            <w:right w:val="none" w:sz="0" w:space="0" w:color="auto"/>
          </w:divBdr>
        </w:div>
        <w:div w:id="1628468193">
          <w:marLeft w:val="0"/>
          <w:marRight w:val="0"/>
          <w:marTop w:val="0"/>
          <w:marBottom w:val="0"/>
          <w:divBdr>
            <w:top w:val="none" w:sz="0" w:space="0" w:color="auto"/>
            <w:left w:val="none" w:sz="0" w:space="0" w:color="auto"/>
            <w:bottom w:val="none" w:sz="0" w:space="0" w:color="auto"/>
            <w:right w:val="none" w:sz="0" w:space="0" w:color="auto"/>
          </w:divBdr>
        </w:div>
        <w:div w:id="1648434792">
          <w:marLeft w:val="0"/>
          <w:marRight w:val="0"/>
          <w:marTop w:val="0"/>
          <w:marBottom w:val="0"/>
          <w:divBdr>
            <w:top w:val="none" w:sz="0" w:space="0" w:color="auto"/>
            <w:left w:val="none" w:sz="0" w:space="0" w:color="auto"/>
            <w:bottom w:val="none" w:sz="0" w:space="0" w:color="auto"/>
            <w:right w:val="none" w:sz="0" w:space="0" w:color="auto"/>
          </w:divBdr>
        </w:div>
        <w:div w:id="1655908387">
          <w:marLeft w:val="0"/>
          <w:marRight w:val="0"/>
          <w:marTop w:val="0"/>
          <w:marBottom w:val="0"/>
          <w:divBdr>
            <w:top w:val="none" w:sz="0" w:space="0" w:color="auto"/>
            <w:left w:val="none" w:sz="0" w:space="0" w:color="auto"/>
            <w:bottom w:val="none" w:sz="0" w:space="0" w:color="auto"/>
            <w:right w:val="none" w:sz="0" w:space="0" w:color="auto"/>
          </w:divBdr>
        </w:div>
        <w:div w:id="1721055783">
          <w:marLeft w:val="0"/>
          <w:marRight w:val="0"/>
          <w:marTop w:val="0"/>
          <w:marBottom w:val="0"/>
          <w:divBdr>
            <w:top w:val="none" w:sz="0" w:space="0" w:color="auto"/>
            <w:left w:val="none" w:sz="0" w:space="0" w:color="auto"/>
            <w:bottom w:val="none" w:sz="0" w:space="0" w:color="auto"/>
            <w:right w:val="none" w:sz="0" w:space="0" w:color="auto"/>
          </w:divBdr>
        </w:div>
        <w:div w:id="1726105668">
          <w:marLeft w:val="0"/>
          <w:marRight w:val="0"/>
          <w:marTop w:val="0"/>
          <w:marBottom w:val="0"/>
          <w:divBdr>
            <w:top w:val="none" w:sz="0" w:space="0" w:color="auto"/>
            <w:left w:val="none" w:sz="0" w:space="0" w:color="auto"/>
            <w:bottom w:val="none" w:sz="0" w:space="0" w:color="auto"/>
            <w:right w:val="none" w:sz="0" w:space="0" w:color="auto"/>
          </w:divBdr>
        </w:div>
        <w:div w:id="1745178672">
          <w:marLeft w:val="0"/>
          <w:marRight w:val="0"/>
          <w:marTop w:val="0"/>
          <w:marBottom w:val="0"/>
          <w:divBdr>
            <w:top w:val="none" w:sz="0" w:space="0" w:color="auto"/>
            <w:left w:val="none" w:sz="0" w:space="0" w:color="auto"/>
            <w:bottom w:val="none" w:sz="0" w:space="0" w:color="auto"/>
            <w:right w:val="none" w:sz="0" w:space="0" w:color="auto"/>
          </w:divBdr>
        </w:div>
        <w:div w:id="1814175923">
          <w:marLeft w:val="0"/>
          <w:marRight w:val="0"/>
          <w:marTop w:val="0"/>
          <w:marBottom w:val="0"/>
          <w:divBdr>
            <w:top w:val="none" w:sz="0" w:space="0" w:color="auto"/>
            <w:left w:val="none" w:sz="0" w:space="0" w:color="auto"/>
            <w:bottom w:val="none" w:sz="0" w:space="0" w:color="auto"/>
            <w:right w:val="none" w:sz="0" w:space="0" w:color="auto"/>
          </w:divBdr>
        </w:div>
        <w:div w:id="1816143735">
          <w:marLeft w:val="0"/>
          <w:marRight w:val="0"/>
          <w:marTop w:val="0"/>
          <w:marBottom w:val="0"/>
          <w:divBdr>
            <w:top w:val="none" w:sz="0" w:space="0" w:color="auto"/>
            <w:left w:val="none" w:sz="0" w:space="0" w:color="auto"/>
            <w:bottom w:val="none" w:sz="0" w:space="0" w:color="auto"/>
            <w:right w:val="none" w:sz="0" w:space="0" w:color="auto"/>
          </w:divBdr>
        </w:div>
        <w:div w:id="1818843285">
          <w:marLeft w:val="0"/>
          <w:marRight w:val="0"/>
          <w:marTop w:val="0"/>
          <w:marBottom w:val="0"/>
          <w:divBdr>
            <w:top w:val="none" w:sz="0" w:space="0" w:color="auto"/>
            <w:left w:val="none" w:sz="0" w:space="0" w:color="auto"/>
            <w:bottom w:val="none" w:sz="0" w:space="0" w:color="auto"/>
            <w:right w:val="none" w:sz="0" w:space="0" w:color="auto"/>
          </w:divBdr>
        </w:div>
        <w:div w:id="1875847500">
          <w:marLeft w:val="0"/>
          <w:marRight w:val="0"/>
          <w:marTop w:val="0"/>
          <w:marBottom w:val="0"/>
          <w:divBdr>
            <w:top w:val="none" w:sz="0" w:space="0" w:color="auto"/>
            <w:left w:val="none" w:sz="0" w:space="0" w:color="auto"/>
            <w:bottom w:val="none" w:sz="0" w:space="0" w:color="auto"/>
            <w:right w:val="none" w:sz="0" w:space="0" w:color="auto"/>
          </w:divBdr>
        </w:div>
        <w:div w:id="1877154670">
          <w:marLeft w:val="0"/>
          <w:marRight w:val="0"/>
          <w:marTop w:val="0"/>
          <w:marBottom w:val="0"/>
          <w:divBdr>
            <w:top w:val="none" w:sz="0" w:space="0" w:color="auto"/>
            <w:left w:val="none" w:sz="0" w:space="0" w:color="auto"/>
            <w:bottom w:val="none" w:sz="0" w:space="0" w:color="auto"/>
            <w:right w:val="none" w:sz="0" w:space="0" w:color="auto"/>
          </w:divBdr>
        </w:div>
        <w:div w:id="1880583322">
          <w:marLeft w:val="0"/>
          <w:marRight w:val="0"/>
          <w:marTop w:val="0"/>
          <w:marBottom w:val="0"/>
          <w:divBdr>
            <w:top w:val="none" w:sz="0" w:space="0" w:color="auto"/>
            <w:left w:val="none" w:sz="0" w:space="0" w:color="auto"/>
            <w:bottom w:val="none" w:sz="0" w:space="0" w:color="auto"/>
            <w:right w:val="none" w:sz="0" w:space="0" w:color="auto"/>
          </w:divBdr>
        </w:div>
        <w:div w:id="1882470635">
          <w:marLeft w:val="0"/>
          <w:marRight w:val="0"/>
          <w:marTop w:val="0"/>
          <w:marBottom w:val="0"/>
          <w:divBdr>
            <w:top w:val="none" w:sz="0" w:space="0" w:color="auto"/>
            <w:left w:val="none" w:sz="0" w:space="0" w:color="auto"/>
            <w:bottom w:val="none" w:sz="0" w:space="0" w:color="auto"/>
            <w:right w:val="none" w:sz="0" w:space="0" w:color="auto"/>
          </w:divBdr>
        </w:div>
        <w:div w:id="1882477336">
          <w:marLeft w:val="0"/>
          <w:marRight w:val="0"/>
          <w:marTop w:val="0"/>
          <w:marBottom w:val="0"/>
          <w:divBdr>
            <w:top w:val="none" w:sz="0" w:space="0" w:color="auto"/>
            <w:left w:val="none" w:sz="0" w:space="0" w:color="auto"/>
            <w:bottom w:val="none" w:sz="0" w:space="0" w:color="auto"/>
            <w:right w:val="none" w:sz="0" w:space="0" w:color="auto"/>
          </w:divBdr>
        </w:div>
        <w:div w:id="1916471851">
          <w:marLeft w:val="0"/>
          <w:marRight w:val="0"/>
          <w:marTop w:val="0"/>
          <w:marBottom w:val="0"/>
          <w:divBdr>
            <w:top w:val="none" w:sz="0" w:space="0" w:color="auto"/>
            <w:left w:val="none" w:sz="0" w:space="0" w:color="auto"/>
            <w:bottom w:val="none" w:sz="0" w:space="0" w:color="auto"/>
            <w:right w:val="none" w:sz="0" w:space="0" w:color="auto"/>
          </w:divBdr>
        </w:div>
        <w:div w:id="1929800629">
          <w:marLeft w:val="0"/>
          <w:marRight w:val="0"/>
          <w:marTop w:val="0"/>
          <w:marBottom w:val="0"/>
          <w:divBdr>
            <w:top w:val="none" w:sz="0" w:space="0" w:color="auto"/>
            <w:left w:val="none" w:sz="0" w:space="0" w:color="auto"/>
            <w:bottom w:val="none" w:sz="0" w:space="0" w:color="auto"/>
            <w:right w:val="none" w:sz="0" w:space="0" w:color="auto"/>
          </w:divBdr>
        </w:div>
        <w:div w:id="1933127754">
          <w:marLeft w:val="0"/>
          <w:marRight w:val="0"/>
          <w:marTop w:val="0"/>
          <w:marBottom w:val="0"/>
          <w:divBdr>
            <w:top w:val="none" w:sz="0" w:space="0" w:color="auto"/>
            <w:left w:val="none" w:sz="0" w:space="0" w:color="auto"/>
            <w:bottom w:val="none" w:sz="0" w:space="0" w:color="auto"/>
            <w:right w:val="none" w:sz="0" w:space="0" w:color="auto"/>
          </w:divBdr>
        </w:div>
        <w:div w:id="1945990471">
          <w:marLeft w:val="0"/>
          <w:marRight w:val="0"/>
          <w:marTop w:val="0"/>
          <w:marBottom w:val="0"/>
          <w:divBdr>
            <w:top w:val="none" w:sz="0" w:space="0" w:color="auto"/>
            <w:left w:val="none" w:sz="0" w:space="0" w:color="auto"/>
            <w:bottom w:val="none" w:sz="0" w:space="0" w:color="auto"/>
            <w:right w:val="none" w:sz="0" w:space="0" w:color="auto"/>
          </w:divBdr>
        </w:div>
        <w:div w:id="1954365091">
          <w:marLeft w:val="0"/>
          <w:marRight w:val="0"/>
          <w:marTop w:val="0"/>
          <w:marBottom w:val="0"/>
          <w:divBdr>
            <w:top w:val="none" w:sz="0" w:space="0" w:color="auto"/>
            <w:left w:val="none" w:sz="0" w:space="0" w:color="auto"/>
            <w:bottom w:val="none" w:sz="0" w:space="0" w:color="auto"/>
            <w:right w:val="none" w:sz="0" w:space="0" w:color="auto"/>
          </w:divBdr>
        </w:div>
        <w:div w:id="1992709637">
          <w:marLeft w:val="0"/>
          <w:marRight w:val="0"/>
          <w:marTop w:val="0"/>
          <w:marBottom w:val="0"/>
          <w:divBdr>
            <w:top w:val="none" w:sz="0" w:space="0" w:color="auto"/>
            <w:left w:val="none" w:sz="0" w:space="0" w:color="auto"/>
            <w:bottom w:val="none" w:sz="0" w:space="0" w:color="auto"/>
            <w:right w:val="none" w:sz="0" w:space="0" w:color="auto"/>
          </w:divBdr>
        </w:div>
        <w:div w:id="2059550338">
          <w:marLeft w:val="0"/>
          <w:marRight w:val="0"/>
          <w:marTop w:val="0"/>
          <w:marBottom w:val="0"/>
          <w:divBdr>
            <w:top w:val="none" w:sz="0" w:space="0" w:color="auto"/>
            <w:left w:val="none" w:sz="0" w:space="0" w:color="auto"/>
            <w:bottom w:val="none" w:sz="0" w:space="0" w:color="auto"/>
            <w:right w:val="none" w:sz="0" w:space="0" w:color="auto"/>
          </w:divBdr>
        </w:div>
        <w:div w:id="2068525078">
          <w:marLeft w:val="0"/>
          <w:marRight w:val="0"/>
          <w:marTop w:val="0"/>
          <w:marBottom w:val="0"/>
          <w:divBdr>
            <w:top w:val="none" w:sz="0" w:space="0" w:color="auto"/>
            <w:left w:val="none" w:sz="0" w:space="0" w:color="auto"/>
            <w:bottom w:val="none" w:sz="0" w:space="0" w:color="auto"/>
            <w:right w:val="none" w:sz="0" w:space="0" w:color="auto"/>
          </w:divBdr>
        </w:div>
        <w:div w:id="2073652178">
          <w:marLeft w:val="0"/>
          <w:marRight w:val="0"/>
          <w:marTop w:val="0"/>
          <w:marBottom w:val="0"/>
          <w:divBdr>
            <w:top w:val="none" w:sz="0" w:space="0" w:color="auto"/>
            <w:left w:val="none" w:sz="0" w:space="0" w:color="auto"/>
            <w:bottom w:val="none" w:sz="0" w:space="0" w:color="auto"/>
            <w:right w:val="none" w:sz="0" w:space="0" w:color="auto"/>
          </w:divBdr>
        </w:div>
        <w:div w:id="2076510824">
          <w:marLeft w:val="0"/>
          <w:marRight w:val="0"/>
          <w:marTop w:val="0"/>
          <w:marBottom w:val="0"/>
          <w:divBdr>
            <w:top w:val="none" w:sz="0" w:space="0" w:color="auto"/>
            <w:left w:val="none" w:sz="0" w:space="0" w:color="auto"/>
            <w:bottom w:val="none" w:sz="0" w:space="0" w:color="auto"/>
            <w:right w:val="none" w:sz="0" w:space="0" w:color="auto"/>
          </w:divBdr>
        </w:div>
        <w:div w:id="2089838973">
          <w:marLeft w:val="0"/>
          <w:marRight w:val="0"/>
          <w:marTop w:val="0"/>
          <w:marBottom w:val="0"/>
          <w:divBdr>
            <w:top w:val="none" w:sz="0" w:space="0" w:color="auto"/>
            <w:left w:val="none" w:sz="0" w:space="0" w:color="auto"/>
            <w:bottom w:val="none" w:sz="0" w:space="0" w:color="auto"/>
            <w:right w:val="none" w:sz="0" w:space="0" w:color="auto"/>
          </w:divBdr>
        </w:div>
      </w:divsChild>
    </w:div>
    <w:div w:id="910384235">
      <w:bodyDiv w:val="1"/>
      <w:marLeft w:val="0"/>
      <w:marRight w:val="0"/>
      <w:marTop w:val="0"/>
      <w:marBottom w:val="0"/>
      <w:divBdr>
        <w:top w:val="none" w:sz="0" w:space="0" w:color="auto"/>
        <w:left w:val="none" w:sz="0" w:space="0" w:color="auto"/>
        <w:bottom w:val="none" w:sz="0" w:space="0" w:color="auto"/>
        <w:right w:val="none" w:sz="0" w:space="0" w:color="auto"/>
      </w:divBdr>
      <w:divsChild>
        <w:div w:id="1924338651">
          <w:marLeft w:val="547"/>
          <w:marRight w:val="0"/>
          <w:marTop w:val="0"/>
          <w:marBottom w:val="0"/>
          <w:divBdr>
            <w:top w:val="none" w:sz="0" w:space="0" w:color="auto"/>
            <w:left w:val="none" w:sz="0" w:space="0" w:color="auto"/>
            <w:bottom w:val="none" w:sz="0" w:space="0" w:color="auto"/>
            <w:right w:val="none" w:sz="0" w:space="0" w:color="auto"/>
          </w:divBdr>
        </w:div>
      </w:divsChild>
    </w:div>
    <w:div w:id="933787000">
      <w:bodyDiv w:val="1"/>
      <w:marLeft w:val="0"/>
      <w:marRight w:val="0"/>
      <w:marTop w:val="0"/>
      <w:marBottom w:val="0"/>
      <w:divBdr>
        <w:top w:val="none" w:sz="0" w:space="0" w:color="auto"/>
        <w:left w:val="none" w:sz="0" w:space="0" w:color="auto"/>
        <w:bottom w:val="none" w:sz="0" w:space="0" w:color="auto"/>
        <w:right w:val="none" w:sz="0" w:space="0" w:color="auto"/>
      </w:divBdr>
      <w:divsChild>
        <w:div w:id="1054157575">
          <w:marLeft w:val="547"/>
          <w:marRight w:val="0"/>
          <w:marTop w:val="0"/>
          <w:marBottom w:val="0"/>
          <w:divBdr>
            <w:top w:val="none" w:sz="0" w:space="0" w:color="auto"/>
            <w:left w:val="none" w:sz="0" w:space="0" w:color="auto"/>
            <w:bottom w:val="none" w:sz="0" w:space="0" w:color="auto"/>
            <w:right w:val="none" w:sz="0" w:space="0" w:color="auto"/>
          </w:divBdr>
        </w:div>
      </w:divsChild>
    </w:div>
    <w:div w:id="968776768">
      <w:bodyDiv w:val="1"/>
      <w:marLeft w:val="0"/>
      <w:marRight w:val="0"/>
      <w:marTop w:val="0"/>
      <w:marBottom w:val="0"/>
      <w:divBdr>
        <w:top w:val="none" w:sz="0" w:space="0" w:color="auto"/>
        <w:left w:val="none" w:sz="0" w:space="0" w:color="auto"/>
        <w:bottom w:val="none" w:sz="0" w:space="0" w:color="auto"/>
        <w:right w:val="none" w:sz="0" w:space="0" w:color="auto"/>
      </w:divBdr>
      <w:divsChild>
        <w:div w:id="1766147595">
          <w:marLeft w:val="547"/>
          <w:marRight w:val="0"/>
          <w:marTop w:val="0"/>
          <w:marBottom w:val="0"/>
          <w:divBdr>
            <w:top w:val="none" w:sz="0" w:space="0" w:color="auto"/>
            <w:left w:val="none" w:sz="0" w:space="0" w:color="auto"/>
            <w:bottom w:val="none" w:sz="0" w:space="0" w:color="auto"/>
            <w:right w:val="none" w:sz="0" w:space="0" w:color="auto"/>
          </w:divBdr>
        </w:div>
      </w:divsChild>
    </w:div>
    <w:div w:id="1075779314">
      <w:bodyDiv w:val="1"/>
      <w:marLeft w:val="0"/>
      <w:marRight w:val="0"/>
      <w:marTop w:val="0"/>
      <w:marBottom w:val="0"/>
      <w:divBdr>
        <w:top w:val="none" w:sz="0" w:space="0" w:color="auto"/>
        <w:left w:val="none" w:sz="0" w:space="0" w:color="auto"/>
        <w:bottom w:val="none" w:sz="0" w:space="0" w:color="auto"/>
        <w:right w:val="none" w:sz="0" w:space="0" w:color="auto"/>
      </w:divBdr>
      <w:divsChild>
        <w:div w:id="935134687">
          <w:marLeft w:val="547"/>
          <w:marRight w:val="0"/>
          <w:marTop w:val="0"/>
          <w:marBottom w:val="0"/>
          <w:divBdr>
            <w:top w:val="none" w:sz="0" w:space="0" w:color="auto"/>
            <w:left w:val="none" w:sz="0" w:space="0" w:color="auto"/>
            <w:bottom w:val="none" w:sz="0" w:space="0" w:color="auto"/>
            <w:right w:val="none" w:sz="0" w:space="0" w:color="auto"/>
          </w:divBdr>
        </w:div>
      </w:divsChild>
    </w:div>
    <w:div w:id="1078676461">
      <w:bodyDiv w:val="1"/>
      <w:marLeft w:val="0"/>
      <w:marRight w:val="0"/>
      <w:marTop w:val="0"/>
      <w:marBottom w:val="0"/>
      <w:divBdr>
        <w:top w:val="none" w:sz="0" w:space="0" w:color="auto"/>
        <w:left w:val="none" w:sz="0" w:space="0" w:color="auto"/>
        <w:bottom w:val="none" w:sz="0" w:space="0" w:color="auto"/>
        <w:right w:val="none" w:sz="0" w:space="0" w:color="auto"/>
      </w:divBdr>
      <w:divsChild>
        <w:div w:id="281690847">
          <w:marLeft w:val="0"/>
          <w:marRight w:val="0"/>
          <w:marTop w:val="0"/>
          <w:marBottom w:val="0"/>
          <w:divBdr>
            <w:top w:val="none" w:sz="0" w:space="0" w:color="auto"/>
            <w:left w:val="none" w:sz="0" w:space="0" w:color="auto"/>
            <w:bottom w:val="none" w:sz="0" w:space="0" w:color="auto"/>
            <w:right w:val="none" w:sz="0" w:space="0" w:color="auto"/>
          </w:divBdr>
        </w:div>
        <w:div w:id="151147421">
          <w:marLeft w:val="0"/>
          <w:marRight w:val="0"/>
          <w:marTop w:val="0"/>
          <w:marBottom w:val="0"/>
          <w:divBdr>
            <w:top w:val="none" w:sz="0" w:space="0" w:color="auto"/>
            <w:left w:val="none" w:sz="0" w:space="0" w:color="auto"/>
            <w:bottom w:val="none" w:sz="0" w:space="0" w:color="auto"/>
            <w:right w:val="none" w:sz="0" w:space="0" w:color="auto"/>
          </w:divBdr>
        </w:div>
        <w:div w:id="1523011122">
          <w:marLeft w:val="0"/>
          <w:marRight w:val="0"/>
          <w:marTop w:val="0"/>
          <w:marBottom w:val="0"/>
          <w:divBdr>
            <w:top w:val="none" w:sz="0" w:space="0" w:color="auto"/>
            <w:left w:val="none" w:sz="0" w:space="0" w:color="auto"/>
            <w:bottom w:val="none" w:sz="0" w:space="0" w:color="auto"/>
            <w:right w:val="none" w:sz="0" w:space="0" w:color="auto"/>
          </w:divBdr>
        </w:div>
        <w:div w:id="2089228492">
          <w:marLeft w:val="0"/>
          <w:marRight w:val="0"/>
          <w:marTop w:val="0"/>
          <w:marBottom w:val="0"/>
          <w:divBdr>
            <w:top w:val="none" w:sz="0" w:space="0" w:color="auto"/>
            <w:left w:val="none" w:sz="0" w:space="0" w:color="auto"/>
            <w:bottom w:val="none" w:sz="0" w:space="0" w:color="auto"/>
            <w:right w:val="none" w:sz="0" w:space="0" w:color="auto"/>
          </w:divBdr>
        </w:div>
        <w:div w:id="1429888191">
          <w:marLeft w:val="0"/>
          <w:marRight w:val="0"/>
          <w:marTop w:val="0"/>
          <w:marBottom w:val="0"/>
          <w:divBdr>
            <w:top w:val="none" w:sz="0" w:space="0" w:color="auto"/>
            <w:left w:val="none" w:sz="0" w:space="0" w:color="auto"/>
            <w:bottom w:val="none" w:sz="0" w:space="0" w:color="auto"/>
            <w:right w:val="none" w:sz="0" w:space="0" w:color="auto"/>
          </w:divBdr>
        </w:div>
        <w:div w:id="680281727">
          <w:marLeft w:val="0"/>
          <w:marRight w:val="0"/>
          <w:marTop w:val="0"/>
          <w:marBottom w:val="0"/>
          <w:divBdr>
            <w:top w:val="none" w:sz="0" w:space="0" w:color="auto"/>
            <w:left w:val="none" w:sz="0" w:space="0" w:color="auto"/>
            <w:bottom w:val="none" w:sz="0" w:space="0" w:color="auto"/>
            <w:right w:val="none" w:sz="0" w:space="0" w:color="auto"/>
          </w:divBdr>
        </w:div>
        <w:div w:id="127091626">
          <w:marLeft w:val="0"/>
          <w:marRight w:val="0"/>
          <w:marTop w:val="0"/>
          <w:marBottom w:val="0"/>
          <w:divBdr>
            <w:top w:val="none" w:sz="0" w:space="0" w:color="auto"/>
            <w:left w:val="none" w:sz="0" w:space="0" w:color="auto"/>
            <w:bottom w:val="none" w:sz="0" w:space="0" w:color="auto"/>
            <w:right w:val="none" w:sz="0" w:space="0" w:color="auto"/>
          </w:divBdr>
        </w:div>
        <w:div w:id="1833174982">
          <w:marLeft w:val="0"/>
          <w:marRight w:val="0"/>
          <w:marTop w:val="0"/>
          <w:marBottom w:val="0"/>
          <w:divBdr>
            <w:top w:val="none" w:sz="0" w:space="0" w:color="auto"/>
            <w:left w:val="none" w:sz="0" w:space="0" w:color="auto"/>
            <w:bottom w:val="none" w:sz="0" w:space="0" w:color="auto"/>
            <w:right w:val="none" w:sz="0" w:space="0" w:color="auto"/>
          </w:divBdr>
        </w:div>
        <w:div w:id="1208756188">
          <w:marLeft w:val="0"/>
          <w:marRight w:val="0"/>
          <w:marTop w:val="0"/>
          <w:marBottom w:val="0"/>
          <w:divBdr>
            <w:top w:val="none" w:sz="0" w:space="0" w:color="auto"/>
            <w:left w:val="none" w:sz="0" w:space="0" w:color="auto"/>
            <w:bottom w:val="none" w:sz="0" w:space="0" w:color="auto"/>
            <w:right w:val="none" w:sz="0" w:space="0" w:color="auto"/>
          </w:divBdr>
        </w:div>
        <w:div w:id="858854759">
          <w:marLeft w:val="0"/>
          <w:marRight w:val="0"/>
          <w:marTop w:val="0"/>
          <w:marBottom w:val="0"/>
          <w:divBdr>
            <w:top w:val="none" w:sz="0" w:space="0" w:color="auto"/>
            <w:left w:val="none" w:sz="0" w:space="0" w:color="auto"/>
            <w:bottom w:val="none" w:sz="0" w:space="0" w:color="auto"/>
            <w:right w:val="none" w:sz="0" w:space="0" w:color="auto"/>
          </w:divBdr>
        </w:div>
        <w:div w:id="645861016">
          <w:marLeft w:val="0"/>
          <w:marRight w:val="0"/>
          <w:marTop w:val="0"/>
          <w:marBottom w:val="0"/>
          <w:divBdr>
            <w:top w:val="none" w:sz="0" w:space="0" w:color="auto"/>
            <w:left w:val="none" w:sz="0" w:space="0" w:color="auto"/>
            <w:bottom w:val="none" w:sz="0" w:space="0" w:color="auto"/>
            <w:right w:val="none" w:sz="0" w:space="0" w:color="auto"/>
          </w:divBdr>
        </w:div>
        <w:div w:id="2006085562">
          <w:marLeft w:val="0"/>
          <w:marRight w:val="0"/>
          <w:marTop w:val="0"/>
          <w:marBottom w:val="0"/>
          <w:divBdr>
            <w:top w:val="none" w:sz="0" w:space="0" w:color="auto"/>
            <w:left w:val="none" w:sz="0" w:space="0" w:color="auto"/>
            <w:bottom w:val="none" w:sz="0" w:space="0" w:color="auto"/>
            <w:right w:val="none" w:sz="0" w:space="0" w:color="auto"/>
          </w:divBdr>
        </w:div>
        <w:div w:id="1474635438">
          <w:marLeft w:val="0"/>
          <w:marRight w:val="0"/>
          <w:marTop w:val="0"/>
          <w:marBottom w:val="0"/>
          <w:divBdr>
            <w:top w:val="none" w:sz="0" w:space="0" w:color="auto"/>
            <w:left w:val="none" w:sz="0" w:space="0" w:color="auto"/>
            <w:bottom w:val="none" w:sz="0" w:space="0" w:color="auto"/>
            <w:right w:val="none" w:sz="0" w:space="0" w:color="auto"/>
          </w:divBdr>
        </w:div>
        <w:div w:id="1975987071">
          <w:marLeft w:val="0"/>
          <w:marRight w:val="0"/>
          <w:marTop w:val="0"/>
          <w:marBottom w:val="0"/>
          <w:divBdr>
            <w:top w:val="none" w:sz="0" w:space="0" w:color="auto"/>
            <w:left w:val="none" w:sz="0" w:space="0" w:color="auto"/>
            <w:bottom w:val="none" w:sz="0" w:space="0" w:color="auto"/>
            <w:right w:val="none" w:sz="0" w:space="0" w:color="auto"/>
          </w:divBdr>
        </w:div>
        <w:div w:id="1199705612">
          <w:marLeft w:val="0"/>
          <w:marRight w:val="0"/>
          <w:marTop w:val="0"/>
          <w:marBottom w:val="0"/>
          <w:divBdr>
            <w:top w:val="none" w:sz="0" w:space="0" w:color="auto"/>
            <w:left w:val="none" w:sz="0" w:space="0" w:color="auto"/>
            <w:bottom w:val="none" w:sz="0" w:space="0" w:color="auto"/>
            <w:right w:val="none" w:sz="0" w:space="0" w:color="auto"/>
          </w:divBdr>
        </w:div>
        <w:div w:id="1809931694">
          <w:marLeft w:val="0"/>
          <w:marRight w:val="0"/>
          <w:marTop w:val="0"/>
          <w:marBottom w:val="0"/>
          <w:divBdr>
            <w:top w:val="none" w:sz="0" w:space="0" w:color="auto"/>
            <w:left w:val="none" w:sz="0" w:space="0" w:color="auto"/>
            <w:bottom w:val="none" w:sz="0" w:space="0" w:color="auto"/>
            <w:right w:val="none" w:sz="0" w:space="0" w:color="auto"/>
          </w:divBdr>
        </w:div>
        <w:div w:id="114105990">
          <w:marLeft w:val="0"/>
          <w:marRight w:val="0"/>
          <w:marTop w:val="0"/>
          <w:marBottom w:val="0"/>
          <w:divBdr>
            <w:top w:val="none" w:sz="0" w:space="0" w:color="auto"/>
            <w:left w:val="none" w:sz="0" w:space="0" w:color="auto"/>
            <w:bottom w:val="none" w:sz="0" w:space="0" w:color="auto"/>
            <w:right w:val="none" w:sz="0" w:space="0" w:color="auto"/>
          </w:divBdr>
        </w:div>
        <w:div w:id="2060743091">
          <w:marLeft w:val="0"/>
          <w:marRight w:val="0"/>
          <w:marTop w:val="0"/>
          <w:marBottom w:val="0"/>
          <w:divBdr>
            <w:top w:val="none" w:sz="0" w:space="0" w:color="auto"/>
            <w:left w:val="none" w:sz="0" w:space="0" w:color="auto"/>
            <w:bottom w:val="none" w:sz="0" w:space="0" w:color="auto"/>
            <w:right w:val="none" w:sz="0" w:space="0" w:color="auto"/>
          </w:divBdr>
        </w:div>
        <w:div w:id="193930758">
          <w:marLeft w:val="0"/>
          <w:marRight w:val="0"/>
          <w:marTop w:val="0"/>
          <w:marBottom w:val="0"/>
          <w:divBdr>
            <w:top w:val="none" w:sz="0" w:space="0" w:color="auto"/>
            <w:left w:val="none" w:sz="0" w:space="0" w:color="auto"/>
            <w:bottom w:val="none" w:sz="0" w:space="0" w:color="auto"/>
            <w:right w:val="none" w:sz="0" w:space="0" w:color="auto"/>
          </w:divBdr>
        </w:div>
        <w:div w:id="1192915208">
          <w:marLeft w:val="0"/>
          <w:marRight w:val="0"/>
          <w:marTop w:val="0"/>
          <w:marBottom w:val="0"/>
          <w:divBdr>
            <w:top w:val="none" w:sz="0" w:space="0" w:color="auto"/>
            <w:left w:val="none" w:sz="0" w:space="0" w:color="auto"/>
            <w:bottom w:val="none" w:sz="0" w:space="0" w:color="auto"/>
            <w:right w:val="none" w:sz="0" w:space="0" w:color="auto"/>
          </w:divBdr>
        </w:div>
        <w:div w:id="1748191218">
          <w:marLeft w:val="0"/>
          <w:marRight w:val="0"/>
          <w:marTop w:val="0"/>
          <w:marBottom w:val="0"/>
          <w:divBdr>
            <w:top w:val="none" w:sz="0" w:space="0" w:color="auto"/>
            <w:left w:val="none" w:sz="0" w:space="0" w:color="auto"/>
            <w:bottom w:val="none" w:sz="0" w:space="0" w:color="auto"/>
            <w:right w:val="none" w:sz="0" w:space="0" w:color="auto"/>
          </w:divBdr>
        </w:div>
        <w:div w:id="683290965">
          <w:marLeft w:val="0"/>
          <w:marRight w:val="0"/>
          <w:marTop w:val="0"/>
          <w:marBottom w:val="0"/>
          <w:divBdr>
            <w:top w:val="none" w:sz="0" w:space="0" w:color="auto"/>
            <w:left w:val="none" w:sz="0" w:space="0" w:color="auto"/>
            <w:bottom w:val="none" w:sz="0" w:space="0" w:color="auto"/>
            <w:right w:val="none" w:sz="0" w:space="0" w:color="auto"/>
          </w:divBdr>
        </w:div>
        <w:div w:id="475954108">
          <w:marLeft w:val="0"/>
          <w:marRight w:val="0"/>
          <w:marTop w:val="0"/>
          <w:marBottom w:val="0"/>
          <w:divBdr>
            <w:top w:val="none" w:sz="0" w:space="0" w:color="auto"/>
            <w:left w:val="none" w:sz="0" w:space="0" w:color="auto"/>
            <w:bottom w:val="none" w:sz="0" w:space="0" w:color="auto"/>
            <w:right w:val="none" w:sz="0" w:space="0" w:color="auto"/>
          </w:divBdr>
        </w:div>
        <w:div w:id="157116632">
          <w:marLeft w:val="0"/>
          <w:marRight w:val="0"/>
          <w:marTop w:val="0"/>
          <w:marBottom w:val="0"/>
          <w:divBdr>
            <w:top w:val="none" w:sz="0" w:space="0" w:color="auto"/>
            <w:left w:val="none" w:sz="0" w:space="0" w:color="auto"/>
            <w:bottom w:val="none" w:sz="0" w:space="0" w:color="auto"/>
            <w:right w:val="none" w:sz="0" w:space="0" w:color="auto"/>
          </w:divBdr>
        </w:div>
      </w:divsChild>
    </w:div>
    <w:div w:id="1193568842">
      <w:bodyDiv w:val="1"/>
      <w:marLeft w:val="0"/>
      <w:marRight w:val="0"/>
      <w:marTop w:val="0"/>
      <w:marBottom w:val="0"/>
      <w:divBdr>
        <w:top w:val="none" w:sz="0" w:space="0" w:color="auto"/>
        <w:left w:val="none" w:sz="0" w:space="0" w:color="auto"/>
        <w:bottom w:val="none" w:sz="0" w:space="0" w:color="auto"/>
        <w:right w:val="none" w:sz="0" w:space="0" w:color="auto"/>
      </w:divBdr>
      <w:divsChild>
        <w:div w:id="32966628">
          <w:marLeft w:val="0"/>
          <w:marRight w:val="0"/>
          <w:marTop w:val="0"/>
          <w:marBottom w:val="0"/>
          <w:divBdr>
            <w:top w:val="none" w:sz="0" w:space="0" w:color="auto"/>
            <w:left w:val="none" w:sz="0" w:space="0" w:color="auto"/>
            <w:bottom w:val="none" w:sz="0" w:space="0" w:color="auto"/>
            <w:right w:val="none" w:sz="0" w:space="0" w:color="auto"/>
          </w:divBdr>
        </w:div>
        <w:div w:id="50271756">
          <w:marLeft w:val="0"/>
          <w:marRight w:val="0"/>
          <w:marTop w:val="0"/>
          <w:marBottom w:val="0"/>
          <w:divBdr>
            <w:top w:val="none" w:sz="0" w:space="0" w:color="auto"/>
            <w:left w:val="none" w:sz="0" w:space="0" w:color="auto"/>
            <w:bottom w:val="none" w:sz="0" w:space="0" w:color="auto"/>
            <w:right w:val="none" w:sz="0" w:space="0" w:color="auto"/>
          </w:divBdr>
        </w:div>
        <w:div w:id="139805822">
          <w:marLeft w:val="0"/>
          <w:marRight w:val="0"/>
          <w:marTop w:val="0"/>
          <w:marBottom w:val="0"/>
          <w:divBdr>
            <w:top w:val="none" w:sz="0" w:space="0" w:color="auto"/>
            <w:left w:val="none" w:sz="0" w:space="0" w:color="auto"/>
            <w:bottom w:val="none" w:sz="0" w:space="0" w:color="auto"/>
            <w:right w:val="none" w:sz="0" w:space="0" w:color="auto"/>
          </w:divBdr>
        </w:div>
        <w:div w:id="147408205">
          <w:marLeft w:val="0"/>
          <w:marRight w:val="0"/>
          <w:marTop w:val="0"/>
          <w:marBottom w:val="0"/>
          <w:divBdr>
            <w:top w:val="none" w:sz="0" w:space="0" w:color="auto"/>
            <w:left w:val="none" w:sz="0" w:space="0" w:color="auto"/>
            <w:bottom w:val="none" w:sz="0" w:space="0" w:color="auto"/>
            <w:right w:val="none" w:sz="0" w:space="0" w:color="auto"/>
          </w:divBdr>
        </w:div>
        <w:div w:id="242186288">
          <w:marLeft w:val="0"/>
          <w:marRight w:val="0"/>
          <w:marTop w:val="0"/>
          <w:marBottom w:val="0"/>
          <w:divBdr>
            <w:top w:val="none" w:sz="0" w:space="0" w:color="auto"/>
            <w:left w:val="none" w:sz="0" w:space="0" w:color="auto"/>
            <w:bottom w:val="none" w:sz="0" w:space="0" w:color="auto"/>
            <w:right w:val="none" w:sz="0" w:space="0" w:color="auto"/>
          </w:divBdr>
        </w:div>
        <w:div w:id="251745050">
          <w:marLeft w:val="0"/>
          <w:marRight w:val="0"/>
          <w:marTop w:val="0"/>
          <w:marBottom w:val="0"/>
          <w:divBdr>
            <w:top w:val="none" w:sz="0" w:space="0" w:color="auto"/>
            <w:left w:val="none" w:sz="0" w:space="0" w:color="auto"/>
            <w:bottom w:val="none" w:sz="0" w:space="0" w:color="auto"/>
            <w:right w:val="none" w:sz="0" w:space="0" w:color="auto"/>
          </w:divBdr>
        </w:div>
        <w:div w:id="658659286">
          <w:marLeft w:val="0"/>
          <w:marRight w:val="0"/>
          <w:marTop w:val="0"/>
          <w:marBottom w:val="0"/>
          <w:divBdr>
            <w:top w:val="none" w:sz="0" w:space="0" w:color="auto"/>
            <w:left w:val="none" w:sz="0" w:space="0" w:color="auto"/>
            <w:bottom w:val="none" w:sz="0" w:space="0" w:color="auto"/>
            <w:right w:val="none" w:sz="0" w:space="0" w:color="auto"/>
          </w:divBdr>
        </w:div>
        <w:div w:id="674040818">
          <w:marLeft w:val="0"/>
          <w:marRight w:val="0"/>
          <w:marTop w:val="0"/>
          <w:marBottom w:val="0"/>
          <w:divBdr>
            <w:top w:val="none" w:sz="0" w:space="0" w:color="auto"/>
            <w:left w:val="none" w:sz="0" w:space="0" w:color="auto"/>
            <w:bottom w:val="none" w:sz="0" w:space="0" w:color="auto"/>
            <w:right w:val="none" w:sz="0" w:space="0" w:color="auto"/>
          </w:divBdr>
        </w:div>
        <w:div w:id="734276669">
          <w:marLeft w:val="0"/>
          <w:marRight w:val="0"/>
          <w:marTop w:val="0"/>
          <w:marBottom w:val="0"/>
          <w:divBdr>
            <w:top w:val="none" w:sz="0" w:space="0" w:color="auto"/>
            <w:left w:val="none" w:sz="0" w:space="0" w:color="auto"/>
            <w:bottom w:val="none" w:sz="0" w:space="0" w:color="auto"/>
            <w:right w:val="none" w:sz="0" w:space="0" w:color="auto"/>
          </w:divBdr>
        </w:div>
        <w:div w:id="803154288">
          <w:marLeft w:val="0"/>
          <w:marRight w:val="0"/>
          <w:marTop w:val="0"/>
          <w:marBottom w:val="0"/>
          <w:divBdr>
            <w:top w:val="none" w:sz="0" w:space="0" w:color="auto"/>
            <w:left w:val="none" w:sz="0" w:space="0" w:color="auto"/>
            <w:bottom w:val="none" w:sz="0" w:space="0" w:color="auto"/>
            <w:right w:val="none" w:sz="0" w:space="0" w:color="auto"/>
          </w:divBdr>
        </w:div>
        <w:div w:id="823744514">
          <w:marLeft w:val="0"/>
          <w:marRight w:val="0"/>
          <w:marTop w:val="0"/>
          <w:marBottom w:val="0"/>
          <w:divBdr>
            <w:top w:val="none" w:sz="0" w:space="0" w:color="auto"/>
            <w:left w:val="none" w:sz="0" w:space="0" w:color="auto"/>
            <w:bottom w:val="none" w:sz="0" w:space="0" w:color="auto"/>
            <w:right w:val="none" w:sz="0" w:space="0" w:color="auto"/>
          </w:divBdr>
        </w:div>
        <w:div w:id="857741996">
          <w:marLeft w:val="0"/>
          <w:marRight w:val="0"/>
          <w:marTop w:val="0"/>
          <w:marBottom w:val="0"/>
          <w:divBdr>
            <w:top w:val="none" w:sz="0" w:space="0" w:color="auto"/>
            <w:left w:val="none" w:sz="0" w:space="0" w:color="auto"/>
            <w:bottom w:val="none" w:sz="0" w:space="0" w:color="auto"/>
            <w:right w:val="none" w:sz="0" w:space="0" w:color="auto"/>
          </w:divBdr>
        </w:div>
        <w:div w:id="875701112">
          <w:marLeft w:val="0"/>
          <w:marRight w:val="0"/>
          <w:marTop w:val="0"/>
          <w:marBottom w:val="0"/>
          <w:divBdr>
            <w:top w:val="none" w:sz="0" w:space="0" w:color="auto"/>
            <w:left w:val="none" w:sz="0" w:space="0" w:color="auto"/>
            <w:bottom w:val="none" w:sz="0" w:space="0" w:color="auto"/>
            <w:right w:val="none" w:sz="0" w:space="0" w:color="auto"/>
          </w:divBdr>
        </w:div>
        <w:div w:id="974601410">
          <w:marLeft w:val="0"/>
          <w:marRight w:val="0"/>
          <w:marTop w:val="0"/>
          <w:marBottom w:val="0"/>
          <w:divBdr>
            <w:top w:val="none" w:sz="0" w:space="0" w:color="auto"/>
            <w:left w:val="none" w:sz="0" w:space="0" w:color="auto"/>
            <w:bottom w:val="none" w:sz="0" w:space="0" w:color="auto"/>
            <w:right w:val="none" w:sz="0" w:space="0" w:color="auto"/>
          </w:divBdr>
        </w:div>
        <w:div w:id="977540127">
          <w:marLeft w:val="0"/>
          <w:marRight w:val="0"/>
          <w:marTop w:val="0"/>
          <w:marBottom w:val="0"/>
          <w:divBdr>
            <w:top w:val="none" w:sz="0" w:space="0" w:color="auto"/>
            <w:left w:val="none" w:sz="0" w:space="0" w:color="auto"/>
            <w:bottom w:val="none" w:sz="0" w:space="0" w:color="auto"/>
            <w:right w:val="none" w:sz="0" w:space="0" w:color="auto"/>
          </w:divBdr>
        </w:div>
        <w:div w:id="988092946">
          <w:marLeft w:val="0"/>
          <w:marRight w:val="0"/>
          <w:marTop w:val="0"/>
          <w:marBottom w:val="0"/>
          <w:divBdr>
            <w:top w:val="none" w:sz="0" w:space="0" w:color="auto"/>
            <w:left w:val="none" w:sz="0" w:space="0" w:color="auto"/>
            <w:bottom w:val="none" w:sz="0" w:space="0" w:color="auto"/>
            <w:right w:val="none" w:sz="0" w:space="0" w:color="auto"/>
          </w:divBdr>
        </w:div>
        <w:div w:id="998579864">
          <w:marLeft w:val="0"/>
          <w:marRight w:val="0"/>
          <w:marTop w:val="0"/>
          <w:marBottom w:val="0"/>
          <w:divBdr>
            <w:top w:val="none" w:sz="0" w:space="0" w:color="auto"/>
            <w:left w:val="none" w:sz="0" w:space="0" w:color="auto"/>
            <w:bottom w:val="none" w:sz="0" w:space="0" w:color="auto"/>
            <w:right w:val="none" w:sz="0" w:space="0" w:color="auto"/>
          </w:divBdr>
        </w:div>
        <w:div w:id="1074821338">
          <w:marLeft w:val="0"/>
          <w:marRight w:val="0"/>
          <w:marTop w:val="0"/>
          <w:marBottom w:val="0"/>
          <w:divBdr>
            <w:top w:val="none" w:sz="0" w:space="0" w:color="auto"/>
            <w:left w:val="none" w:sz="0" w:space="0" w:color="auto"/>
            <w:bottom w:val="none" w:sz="0" w:space="0" w:color="auto"/>
            <w:right w:val="none" w:sz="0" w:space="0" w:color="auto"/>
          </w:divBdr>
        </w:div>
        <w:div w:id="1080639589">
          <w:marLeft w:val="0"/>
          <w:marRight w:val="0"/>
          <w:marTop w:val="0"/>
          <w:marBottom w:val="0"/>
          <w:divBdr>
            <w:top w:val="none" w:sz="0" w:space="0" w:color="auto"/>
            <w:left w:val="none" w:sz="0" w:space="0" w:color="auto"/>
            <w:bottom w:val="none" w:sz="0" w:space="0" w:color="auto"/>
            <w:right w:val="none" w:sz="0" w:space="0" w:color="auto"/>
          </w:divBdr>
        </w:div>
        <w:div w:id="1101488502">
          <w:marLeft w:val="0"/>
          <w:marRight w:val="0"/>
          <w:marTop w:val="0"/>
          <w:marBottom w:val="0"/>
          <w:divBdr>
            <w:top w:val="none" w:sz="0" w:space="0" w:color="auto"/>
            <w:left w:val="none" w:sz="0" w:space="0" w:color="auto"/>
            <w:bottom w:val="none" w:sz="0" w:space="0" w:color="auto"/>
            <w:right w:val="none" w:sz="0" w:space="0" w:color="auto"/>
          </w:divBdr>
        </w:div>
        <w:div w:id="1293680941">
          <w:marLeft w:val="0"/>
          <w:marRight w:val="0"/>
          <w:marTop w:val="0"/>
          <w:marBottom w:val="0"/>
          <w:divBdr>
            <w:top w:val="none" w:sz="0" w:space="0" w:color="auto"/>
            <w:left w:val="none" w:sz="0" w:space="0" w:color="auto"/>
            <w:bottom w:val="none" w:sz="0" w:space="0" w:color="auto"/>
            <w:right w:val="none" w:sz="0" w:space="0" w:color="auto"/>
          </w:divBdr>
        </w:div>
        <w:div w:id="1353872690">
          <w:marLeft w:val="0"/>
          <w:marRight w:val="0"/>
          <w:marTop w:val="0"/>
          <w:marBottom w:val="0"/>
          <w:divBdr>
            <w:top w:val="none" w:sz="0" w:space="0" w:color="auto"/>
            <w:left w:val="none" w:sz="0" w:space="0" w:color="auto"/>
            <w:bottom w:val="none" w:sz="0" w:space="0" w:color="auto"/>
            <w:right w:val="none" w:sz="0" w:space="0" w:color="auto"/>
          </w:divBdr>
        </w:div>
        <w:div w:id="1367364428">
          <w:marLeft w:val="0"/>
          <w:marRight w:val="0"/>
          <w:marTop w:val="0"/>
          <w:marBottom w:val="0"/>
          <w:divBdr>
            <w:top w:val="none" w:sz="0" w:space="0" w:color="auto"/>
            <w:left w:val="none" w:sz="0" w:space="0" w:color="auto"/>
            <w:bottom w:val="none" w:sz="0" w:space="0" w:color="auto"/>
            <w:right w:val="none" w:sz="0" w:space="0" w:color="auto"/>
          </w:divBdr>
        </w:div>
        <w:div w:id="1419130482">
          <w:marLeft w:val="0"/>
          <w:marRight w:val="0"/>
          <w:marTop w:val="0"/>
          <w:marBottom w:val="0"/>
          <w:divBdr>
            <w:top w:val="none" w:sz="0" w:space="0" w:color="auto"/>
            <w:left w:val="none" w:sz="0" w:space="0" w:color="auto"/>
            <w:bottom w:val="none" w:sz="0" w:space="0" w:color="auto"/>
            <w:right w:val="none" w:sz="0" w:space="0" w:color="auto"/>
          </w:divBdr>
        </w:div>
        <w:div w:id="1419668149">
          <w:marLeft w:val="0"/>
          <w:marRight w:val="0"/>
          <w:marTop w:val="0"/>
          <w:marBottom w:val="0"/>
          <w:divBdr>
            <w:top w:val="none" w:sz="0" w:space="0" w:color="auto"/>
            <w:left w:val="none" w:sz="0" w:space="0" w:color="auto"/>
            <w:bottom w:val="none" w:sz="0" w:space="0" w:color="auto"/>
            <w:right w:val="none" w:sz="0" w:space="0" w:color="auto"/>
          </w:divBdr>
        </w:div>
        <w:div w:id="1473333131">
          <w:marLeft w:val="0"/>
          <w:marRight w:val="0"/>
          <w:marTop w:val="0"/>
          <w:marBottom w:val="0"/>
          <w:divBdr>
            <w:top w:val="none" w:sz="0" w:space="0" w:color="auto"/>
            <w:left w:val="none" w:sz="0" w:space="0" w:color="auto"/>
            <w:bottom w:val="none" w:sz="0" w:space="0" w:color="auto"/>
            <w:right w:val="none" w:sz="0" w:space="0" w:color="auto"/>
          </w:divBdr>
        </w:div>
        <w:div w:id="1643384693">
          <w:marLeft w:val="0"/>
          <w:marRight w:val="0"/>
          <w:marTop w:val="0"/>
          <w:marBottom w:val="0"/>
          <w:divBdr>
            <w:top w:val="none" w:sz="0" w:space="0" w:color="auto"/>
            <w:left w:val="none" w:sz="0" w:space="0" w:color="auto"/>
            <w:bottom w:val="none" w:sz="0" w:space="0" w:color="auto"/>
            <w:right w:val="none" w:sz="0" w:space="0" w:color="auto"/>
          </w:divBdr>
        </w:div>
        <w:div w:id="1691029888">
          <w:marLeft w:val="0"/>
          <w:marRight w:val="0"/>
          <w:marTop w:val="0"/>
          <w:marBottom w:val="0"/>
          <w:divBdr>
            <w:top w:val="none" w:sz="0" w:space="0" w:color="auto"/>
            <w:left w:val="none" w:sz="0" w:space="0" w:color="auto"/>
            <w:bottom w:val="none" w:sz="0" w:space="0" w:color="auto"/>
            <w:right w:val="none" w:sz="0" w:space="0" w:color="auto"/>
          </w:divBdr>
        </w:div>
        <w:div w:id="1740252103">
          <w:marLeft w:val="0"/>
          <w:marRight w:val="0"/>
          <w:marTop w:val="0"/>
          <w:marBottom w:val="0"/>
          <w:divBdr>
            <w:top w:val="none" w:sz="0" w:space="0" w:color="auto"/>
            <w:left w:val="none" w:sz="0" w:space="0" w:color="auto"/>
            <w:bottom w:val="none" w:sz="0" w:space="0" w:color="auto"/>
            <w:right w:val="none" w:sz="0" w:space="0" w:color="auto"/>
          </w:divBdr>
        </w:div>
        <w:div w:id="1857426797">
          <w:marLeft w:val="0"/>
          <w:marRight w:val="0"/>
          <w:marTop w:val="0"/>
          <w:marBottom w:val="0"/>
          <w:divBdr>
            <w:top w:val="none" w:sz="0" w:space="0" w:color="auto"/>
            <w:left w:val="none" w:sz="0" w:space="0" w:color="auto"/>
            <w:bottom w:val="none" w:sz="0" w:space="0" w:color="auto"/>
            <w:right w:val="none" w:sz="0" w:space="0" w:color="auto"/>
          </w:divBdr>
        </w:div>
        <w:div w:id="1916671907">
          <w:marLeft w:val="0"/>
          <w:marRight w:val="0"/>
          <w:marTop w:val="0"/>
          <w:marBottom w:val="0"/>
          <w:divBdr>
            <w:top w:val="none" w:sz="0" w:space="0" w:color="auto"/>
            <w:left w:val="none" w:sz="0" w:space="0" w:color="auto"/>
            <w:bottom w:val="none" w:sz="0" w:space="0" w:color="auto"/>
            <w:right w:val="none" w:sz="0" w:space="0" w:color="auto"/>
          </w:divBdr>
        </w:div>
        <w:div w:id="2092778769">
          <w:marLeft w:val="0"/>
          <w:marRight w:val="0"/>
          <w:marTop w:val="0"/>
          <w:marBottom w:val="0"/>
          <w:divBdr>
            <w:top w:val="none" w:sz="0" w:space="0" w:color="auto"/>
            <w:left w:val="none" w:sz="0" w:space="0" w:color="auto"/>
            <w:bottom w:val="none" w:sz="0" w:space="0" w:color="auto"/>
            <w:right w:val="none" w:sz="0" w:space="0" w:color="auto"/>
          </w:divBdr>
        </w:div>
      </w:divsChild>
    </w:div>
    <w:div w:id="1254974289">
      <w:bodyDiv w:val="1"/>
      <w:marLeft w:val="0"/>
      <w:marRight w:val="0"/>
      <w:marTop w:val="0"/>
      <w:marBottom w:val="0"/>
      <w:divBdr>
        <w:top w:val="none" w:sz="0" w:space="0" w:color="auto"/>
        <w:left w:val="none" w:sz="0" w:space="0" w:color="auto"/>
        <w:bottom w:val="none" w:sz="0" w:space="0" w:color="auto"/>
        <w:right w:val="none" w:sz="0" w:space="0" w:color="auto"/>
      </w:divBdr>
      <w:divsChild>
        <w:div w:id="59526446">
          <w:marLeft w:val="0"/>
          <w:marRight w:val="0"/>
          <w:marTop w:val="0"/>
          <w:marBottom w:val="0"/>
          <w:divBdr>
            <w:top w:val="none" w:sz="0" w:space="0" w:color="auto"/>
            <w:left w:val="none" w:sz="0" w:space="0" w:color="auto"/>
            <w:bottom w:val="none" w:sz="0" w:space="0" w:color="auto"/>
            <w:right w:val="none" w:sz="0" w:space="0" w:color="auto"/>
          </w:divBdr>
        </w:div>
        <w:div w:id="61373522">
          <w:marLeft w:val="0"/>
          <w:marRight w:val="0"/>
          <w:marTop w:val="0"/>
          <w:marBottom w:val="0"/>
          <w:divBdr>
            <w:top w:val="none" w:sz="0" w:space="0" w:color="auto"/>
            <w:left w:val="none" w:sz="0" w:space="0" w:color="auto"/>
            <w:bottom w:val="none" w:sz="0" w:space="0" w:color="auto"/>
            <w:right w:val="none" w:sz="0" w:space="0" w:color="auto"/>
          </w:divBdr>
        </w:div>
        <w:div w:id="87163412">
          <w:marLeft w:val="0"/>
          <w:marRight w:val="0"/>
          <w:marTop w:val="0"/>
          <w:marBottom w:val="0"/>
          <w:divBdr>
            <w:top w:val="none" w:sz="0" w:space="0" w:color="auto"/>
            <w:left w:val="none" w:sz="0" w:space="0" w:color="auto"/>
            <w:bottom w:val="none" w:sz="0" w:space="0" w:color="auto"/>
            <w:right w:val="none" w:sz="0" w:space="0" w:color="auto"/>
          </w:divBdr>
        </w:div>
        <w:div w:id="303967821">
          <w:marLeft w:val="0"/>
          <w:marRight w:val="0"/>
          <w:marTop w:val="0"/>
          <w:marBottom w:val="0"/>
          <w:divBdr>
            <w:top w:val="none" w:sz="0" w:space="0" w:color="auto"/>
            <w:left w:val="none" w:sz="0" w:space="0" w:color="auto"/>
            <w:bottom w:val="none" w:sz="0" w:space="0" w:color="auto"/>
            <w:right w:val="none" w:sz="0" w:space="0" w:color="auto"/>
          </w:divBdr>
        </w:div>
        <w:div w:id="545215852">
          <w:marLeft w:val="0"/>
          <w:marRight w:val="0"/>
          <w:marTop w:val="0"/>
          <w:marBottom w:val="0"/>
          <w:divBdr>
            <w:top w:val="none" w:sz="0" w:space="0" w:color="auto"/>
            <w:left w:val="none" w:sz="0" w:space="0" w:color="auto"/>
            <w:bottom w:val="none" w:sz="0" w:space="0" w:color="auto"/>
            <w:right w:val="none" w:sz="0" w:space="0" w:color="auto"/>
          </w:divBdr>
        </w:div>
        <w:div w:id="622879669">
          <w:marLeft w:val="0"/>
          <w:marRight w:val="0"/>
          <w:marTop w:val="0"/>
          <w:marBottom w:val="0"/>
          <w:divBdr>
            <w:top w:val="none" w:sz="0" w:space="0" w:color="auto"/>
            <w:left w:val="none" w:sz="0" w:space="0" w:color="auto"/>
            <w:bottom w:val="none" w:sz="0" w:space="0" w:color="auto"/>
            <w:right w:val="none" w:sz="0" w:space="0" w:color="auto"/>
          </w:divBdr>
        </w:div>
        <w:div w:id="641427487">
          <w:marLeft w:val="0"/>
          <w:marRight w:val="0"/>
          <w:marTop w:val="0"/>
          <w:marBottom w:val="0"/>
          <w:divBdr>
            <w:top w:val="none" w:sz="0" w:space="0" w:color="auto"/>
            <w:left w:val="none" w:sz="0" w:space="0" w:color="auto"/>
            <w:bottom w:val="none" w:sz="0" w:space="0" w:color="auto"/>
            <w:right w:val="none" w:sz="0" w:space="0" w:color="auto"/>
          </w:divBdr>
        </w:div>
        <w:div w:id="665329998">
          <w:marLeft w:val="0"/>
          <w:marRight w:val="0"/>
          <w:marTop w:val="0"/>
          <w:marBottom w:val="0"/>
          <w:divBdr>
            <w:top w:val="none" w:sz="0" w:space="0" w:color="auto"/>
            <w:left w:val="none" w:sz="0" w:space="0" w:color="auto"/>
            <w:bottom w:val="none" w:sz="0" w:space="0" w:color="auto"/>
            <w:right w:val="none" w:sz="0" w:space="0" w:color="auto"/>
          </w:divBdr>
        </w:div>
        <w:div w:id="672026264">
          <w:marLeft w:val="0"/>
          <w:marRight w:val="0"/>
          <w:marTop w:val="0"/>
          <w:marBottom w:val="0"/>
          <w:divBdr>
            <w:top w:val="none" w:sz="0" w:space="0" w:color="auto"/>
            <w:left w:val="none" w:sz="0" w:space="0" w:color="auto"/>
            <w:bottom w:val="none" w:sz="0" w:space="0" w:color="auto"/>
            <w:right w:val="none" w:sz="0" w:space="0" w:color="auto"/>
          </w:divBdr>
        </w:div>
        <w:div w:id="740837157">
          <w:marLeft w:val="0"/>
          <w:marRight w:val="0"/>
          <w:marTop w:val="0"/>
          <w:marBottom w:val="0"/>
          <w:divBdr>
            <w:top w:val="none" w:sz="0" w:space="0" w:color="auto"/>
            <w:left w:val="none" w:sz="0" w:space="0" w:color="auto"/>
            <w:bottom w:val="none" w:sz="0" w:space="0" w:color="auto"/>
            <w:right w:val="none" w:sz="0" w:space="0" w:color="auto"/>
          </w:divBdr>
        </w:div>
        <w:div w:id="744688757">
          <w:marLeft w:val="0"/>
          <w:marRight w:val="0"/>
          <w:marTop w:val="0"/>
          <w:marBottom w:val="0"/>
          <w:divBdr>
            <w:top w:val="none" w:sz="0" w:space="0" w:color="auto"/>
            <w:left w:val="none" w:sz="0" w:space="0" w:color="auto"/>
            <w:bottom w:val="none" w:sz="0" w:space="0" w:color="auto"/>
            <w:right w:val="none" w:sz="0" w:space="0" w:color="auto"/>
          </w:divBdr>
        </w:div>
        <w:div w:id="881673180">
          <w:marLeft w:val="0"/>
          <w:marRight w:val="0"/>
          <w:marTop w:val="0"/>
          <w:marBottom w:val="0"/>
          <w:divBdr>
            <w:top w:val="none" w:sz="0" w:space="0" w:color="auto"/>
            <w:left w:val="none" w:sz="0" w:space="0" w:color="auto"/>
            <w:bottom w:val="none" w:sz="0" w:space="0" w:color="auto"/>
            <w:right w:val="none" w:sz="0" w:space="0" w:color="auto"/>
          </w:divBdr>
        </w:div>
        <w:div w:id="990328174">
          <w:marLeft w:val="0"/>
          <w:marRight w:val="0"/>
          <w:marTop w:val="0"/>
          <w:marBottom w:val="0"/>
          <w:divBdr>
            <w:top w:val="none" w:sz="0" w:space="0" w:color="auto"/>
            <w:left w:val="none" w:sz="0" w:space="0" w:color="auto"/>
            <w:bottom w:val="none" w:sz="0" w:space="0" w:color="auto"/>
            <w:right w:val="none" w:sz="0" w:space="0" w:color="auto"/>
          </w:divBdr>
        </w:div>
        <w:div w:id="1250578888">
          <w:marLeft w:val="0"/>
          <w:marRight w:val="0"/>
          <w:marTop w:val="0"/>
          <w:marBottom w:val="0"/>
          <w:divBdr>
            <w:top w:val="none" w:sz="0" w:space="0" w:color="auto"/>
            <w:left w:val="none" w:sz="0" w:space="0" w:color="auto"/>
            <w:bottom w:val="none" w:sz="0" w:space="0" w:color="auto"/>
            <w:right w:val="none" w:sz="0" w:space="0" w:color="auto"/>
          </w:divBdr>
        </w:div>
        <w:div w:id="1263219023">
          <w:marLeft w:val="0"/>
          <w:marRight w:val="0"/>
          <w:marTop w:val="0"/>
          <w:marBottom w:val="0"/>
          <w:divBdr>
            <w:top w:val="none" w:sz="0" w:space="0" w:color="auto"/>
            <w:left w:val="none" w:sz="0" w:space="0" w:color="auto"/>
            <w:bottom w:val="none" w:sz="0" w:space="0" w:color="auto"/>
            <w:right w:val="none" w:sz="0" w:space="0" w:color="auto"/>
          </w:divBdr>
        </w:div>
        <w:div w:id="1295139718">
          <w:marLeft w:val="0"/>
          <w:marRight w:val="0"/>
          <w:marTop w:val="0"/>
          <w:marBottom w:val="0"/>
          <w:divBdr>
            <w:top w:val="none" w:sz="0" w:space="0" w:color="auto"/>
            <w:left w:val="none" w:sz="0" w:space="0" w:color="auto"/>
            <w:bottom w:val="none" w:sz="0" w:space="0" w:color="auto"/>
            <w:right w:val="none" w:sz="0" w:space="0" w:color="auto"/>
          </w:divBdr>
        </w:div>
        <w:div w:id="1332760293">
          <w:marLeft w:val="0"/>
          <w:marRight w:val="0"/>
          <w:marTop w:val="0"/>
          <w:marBottom w:val="0"/>
          <w:divBdr>
            <w:top w:val="none" w:sz="0" w:space="0" w:color="auto"/>
            <w:left w:val="none" w:sz="0" w:space="0" w:color="auto"/>
            <w:bottom w:val="none" w:sz="0" w:space="0" w:color="auto"/>
            <w:right w:val="none" w:sz="0" w:space="0" w:color="auto"/>
          </w:divBdr>
        </w:div>
        <w:div w:id="1416629805">
          <w:marLeft w:val="0"/>
          <w:marRight w:val="0"/>
          <w:marTop w:val="0"/>
          <w:marBottom w:val="0"/>
          <w:divBdr>
            <w:top w:val="none" w:sz="0" w:space="0" w:color="auto"/>
            <w:left w:val="none" w:sz="0" w:space="0" w:color="auto"/>
            <w:bottom w:val="none" w:sz="0" w:space="0" w:color="auto"/>
            <w:right w:val="none" w:sz="0" w:space="0" w:color="auto"/>
          </w:divBdr>
        </w:div>
        <w:div w:id="1438788373">
          <w:marLeft w:val="0"/>
          <w:marRight w:val="0"/>
          <w:marTop w:val="0"/>
          <w:marBottom w:val="0"/>
          <w:divBdr>
            <w:top w:val="none" w:sz="0" w:space="0" w:color="auto"/>
            <w:left w:val="none" w:sz="0" w:space="0" w:color="auto"/>
            <w:bottom w:val="none" w:sz="0" w:space="0" w:color="auto"/>
            <w:right w:val="none" w:sz="0" w:space="0" w:color="auto"/>
          </w:divBdr>
        </w:div>
        <w:div w:id="1472282217">
          <w:marLeft w:val="0"/>
          <w:marRight w:val="0"/>
          <w:marTop w:val="0"/>
          <w:marBottom w:val="0"/>
          <w:divBdr>
            <w:top w:val="none" w:sz="0" w:space="0" w:color="auto"/>
            <w:left w:val="none" w:sz="0" w:space="0" w:color="auto"/>
            <w:bottom w:val="none" w:sz="0" w:space="0" w:color="auto"/>
            <w:right w:val="none" w:sz="0" w:space="0" w:color="auto"/>
          </w:divBdr>
        </w:div>
        <w:div w:id="1506163810">
          <w:marLeft w:val="0"/>
          <w:marRight w:val="0"/>
          <w:marTop w:val="0"/>
          <w:marBottom w:val="0"/>
          <w:divBdr>
            <w:top w:val="none" w:sz="0" w:space="0" w:color="auto"/>
            <w:left w:val="none" w:sz="0" w:space="0" w:color="auto"/>
            <w:bottom w:val="none" w:sz="0" w:space="0" w:color="auto"/>
            <w:right w:val="none" w:sz="0" w:space="0" w:color="auto"/>
          </w:divBdr>
        </w:div>
        <w:div w:id="1534152952">
          <w:marLeft w:val="0"/>
          <w:marRight w:val="0"/>
          <w:marTop w:val="0"/>
          <w:marBottom w:val="0"/>
          <w:divBdr>
            <w:top w:val="none" w:sz="0" w:space="0" w:color="auto"/>
            <w:left w:val="none" w:sz="0" w:space="0" w:color="auto"/>
            <w:bottom w:val="none" w:sz="0" w:space="0" w:color="auto"/>
            <w:right w:val="none" w:sz="0" w:space="0" w:color="auto"/>
          </w:divBdr>
        </w:div>
        <w:div w:id="1548908507">
          <w:marLeft w:val="0"/>
          <w:marRight w:val="0"/>
          <w:marTop w:val="0"/>
          <w:marBottom w:val="0"/>
          <w:divBdr>
            <w:top w:val="none" w:sz="0" w:space="0" w:color="auto"/>
            <w:left w:val="none" w:sz="0" w:space="0" w:color="auto"/>
            <w:bottom w:val="none" w:sz="0" w:space="0" w:color="auto"/>
            <w:right w:val="none" w:sz="0" w:space="0" w:color="auto"/>
          </w:divBdr>
        </w:div>
        <w:div w:id="1618020582">
          <w:marLeft w:val="0"/>
          <w:marRight w:val="0"/>
          <w:marTop w:val="0"/>
          <w:marBottom w:val="0"/>
          <w:divBdr>
            <w:top w:val="none" w:sz="0" w:space="0" w:color="auto"/>
            <w:left w:val="none" w:sz="0" w:space="0" w:color="auto"/>
            <w:bottom w:val="none" w:sz="0" w:space="0" w:color="auto"/>
            <w:right w:val="none" w:sz="0" w:space="0" w:color="auto"/>
          </w:divBdr>
        </w:div>
        <w:div w:id="1630361188">
          <w:marLeft w:val="0"/>
          <w:marRight w:val="0"/>
          <w:marTop w:val="0"/>
          <w:marBottom w:val="0"/>
          <w:divBdr>
            <w:top w:val="none" w:sz="0" w:space="0" w:color="auto"/>
            <w:left w:val="none" w:sz="0" w:space="0" w:color="auto"/>
            <w:bottom w:val="none" w:sz="0" w:space="0" w:color="auto"/>
            <w:right w:val="none" w:sz="0" w:space="0" w:color="auto"/>
          </w:divBdr>
        </w:div>
        <w:div w:id="1690177458">
          <w:marLeft w:val="0"/>
          <w:marRight w:val="0"/>
          <w:marTop w:val="0"/>
          <w:marBottom w:val="0"/>
          <w:divBdr>
            <w:top w:val="none" w:sz="0" w:space="0" w:color="auto"/>
            <w:left w:val="none" w:sz="0" w:space="0" w:color="auto"/>
            <w:bottom w:val="none" w:sz="0" w:space="0" w:color="auto"/>
            <w:right w:val="none" w:sz="0" w:space="0" w:color="auto"/>
          </w:divBdr>
        </w:div>
        <w:div w:id="1691712773">
          <w:marLeft w:val="0"/>
          <w:marRight w:val="0"/>
          <w:marTop w:val="0"/>
          <w:marBottom w:val="0"/>
          <w:divBdr>
            <w:top w:val="none" w:sz="0" w:space="0" w:color="auto"/>
            <w:left w:val="none" w:sz="0" w:space="0" w:color="auto"/>
            <w:bottom w:val="none" w:sz="0" w:space="0" w:color="auto"/>
            <w:right w:val="none" w:sz="0" w:space="0" w:color="auto"/>
          </w:divBdr>
        </w:div>
        <w:div w:id="1756516309">
          <w:marLeft w:val="0"/>
          <w:marRight w:val="0"/>
          <w:marTop w:val="0"/>
          <w:marBottom w:val="0"/>
          <w:divBdr>
            <w:top w:val="none" w:sz="0" w:space="0" w:color="auto"/>
            <w:left w:val="none" w:sz="0" w:space="0" w:color="auto"/>
            <w:bottom w:val="none" w:sz="0" w:space="0" w:color="auto"/>
            <w:right w:val="none" w:sz="0" w:space="0" w:color="auto"/>
          </w:divBdr>
        </w:div>
        <w:div w:id="1812795458">
          <w:marLeft w:val="0"/>
          <w:marRight w:val="0"/>
          <w:marTop w:val="0"/>
          <w:marBottom w:val="0"/>
          <w:divBdr>
            <w:top w:val="none" w:sz="0" w:space="0" w:color="auto"/>
            <w:left w:val="none" w:sz="0" w:space="0" w:color="auto"/>
            <w:bottom w:val="none" w:sz="0" w:space="0" w:color="auto"/>
            <w:right w:val="none" w:sz="0" w:space="0" w:color="auto"/>
          </w:divBdr>
        </w:div>
        <w:div w:id="1912424951">
          <w:marLeft w:val="0"/>
          <w:marRight w:val="0"/>
          <w:marTop w:val="0"/>
          <w:marBottom w:val="0"/>
          <w:divBdr>
            <w:top w:val="none" w:sz="0" w:space="0" w:color="auto"/>
            <w:left w:val="none" w:sz="0" w:space="0" w:color="auto"/>
            <w:bottom w:val="none" w:sz="0" w:space="0" w:color="auto"/>
            <w:right w:val="none" w:sz="0" w:space="0" w:color="auto"/>
          </w:divBdr>
          <w:divsChild>
            <w:div w:id="1622691395">
              <w:marLeft w:val="0"/>
              <w:marRight w:val="0"/>
              <w:marTop w:val="0"/>
              <w:marBottom w:val="0"/>
              <w:divBdr>
                <w:top w:val="none" w:sz="0" w:space="0" w:color="auto"/>
                <w:left w:val="none" w:sz="0" w:space="0" w:color="auto"/>
                <w:bottom w:val="none" w:sz="0" w:space="0" w:color="auto"/>
                <w:right w:val="none" w:sz="0" w:space="0" w:color="auto"/>
              </w:divBdr>
              <w:divsChild>
                <w:div w:id="329869984">
                  <w:marLeft w:val="0"/>
                  <w:marRight w:val="0"/>
                  <w:marTop w:val="0"/>
                  <w:marBottom w:val="0"/>
                  <w:divBdr>
                    <w:top w:val="none" w:sz="0" w:space="0" w:color="auto"/>
                    <w:left w:val="none" w:sz="0" w:space="0" w:color="auto"/>
                    <w:bottom w:val="none" w:sz="0" w:space="0" w:color="auto"/>
                    <w:right w:val="none" w:sz="0" w:space="0" w:color="auto"/>
                  </w:divBdr>
                </w:div>
                <w:div w:id="390151478">
                  <w:marLeft w:val="0"/>
                  <w:marRight w:val="0"/>
                  <w:marTop w:val="0"/>
                  <w:marBottom w:val="0"/>
                  <w:divBdr>
                    <w:top w:val="none" w:sz="0" w:space="0" w:color="auto"/>
                    <w:left w:val="none" w:sz="0" w:space="0" w:color="auto"/>
                    <w:bottom w:val="none" w:sz="0" w:space="0" w:color="auto"/>
                    <w:right w:val="none" w:sz="0" w:space="0" w:color="auto"/>
                  </w:divBdr>
                </w:div>
                <w:div w:id="455953733">
                  <w:marLeft w:val="0"/>
                  <w:marRight w:val="0"/>
                  <w:marTop w:val="0"/>
                  <w:marBottom w:val="0"/>
                  <w:divBdr>
                    <w:top w:val="none" w:sz="0" w:space="0" w:color="auto"/>
                    <w:left w:val="none" w:sz="0" w:space="0" w:color="auto"/>
                    <w:bottom w:val="none" w:sz="0" w:space="0" w:color="auto"/>
                    <w:right w:val="none" w:sz="0" w:space="0" w:color="auto"/>
                  </w:divBdr>
                </w:div>
                <w:div w:id="471413758">
                  <w:marLeft w:val="0"/>
                  <w:marRight w:val="0"/>
                  <w:marTop w:val="0"/>
                  <w:marBottom w:val="0"/>
                  <w:divBdr>
                    <w:top w:val="none" w:sz="0" w:space="0" w:color="auto"/>
                    <w:left w:val="none" w:sz="0" w:space="0" w:color="auto"/>
                    <w:bottom w:val="none" w:sz="0" w:space="0" w:color="auto"/>
                    <w:right w:val="none" w:sz="0" w:space="0" w:color="auto"/>
                  </w:divBdr>
                </w:div>
                <w:div w:id="914704516">
                  <w:marLeft w:val="0"/>
                  <w:marRight w:val="0"/>
                  <w:marTop w:val="0"/>
                  <w:marBottom w:val="0"/>
                  <w:divBdr>
                    <w:top w:val="none" w:sz="0" w:space="0" w:color="auto"/>
                    <w:left w:val="none" w:sz="0" w:space="0" w:color="auto"/>
                    <w:bottom w:val="none" w:sz="0" w:space="0" w:color="auto"/>
                    <w:right w:val="none" w:sz="0" w:space="0" w:color="auto"/>
                  </w:divBdr>
                </w:div>
                <w:div w:id="914821231">
                  <w:marLeft w:val="0"/>
                  <w:marRight w:val="0"/>
                  <w:marTop w:val="0"/>
                  <w:marBottom w:val="0"/>
                  <w:divBdr>
                    <w:top w:val="none" w:sz="0" w:space="0" w:color="auto"/>
                    <w:left w:val="none" w:sz="0" w:space="0" w:color="auto"/>
                    <w:bottom w:val="none" w:sz="0" w:space="0" w:color="auto"/>
                    <w:right w:val="none" w:sz="0" w:space="0" w:color="auto"/>
                  </w:divBdr>
                </w:div>
                <w:div w:id="1047725136">
                  <w:marLeft w:val="0"/>
                  <w:marRight w:val="0"/>
                  <w:marTop w:val="0"/>
                  <w:marBottom w:val="0"/>
                  <w:divBdr>
                    <w:top w:val="none" w:sz="0" w:space="0" w:color="auto"/>
                    <w:left w:val="none" w:sz="0" w:space="0" w:color="auto"/>
                    <w:bottom w:val="none" w:sz="0" w:space="0" w:color="auto"/>
                    <w:right w:val="none" w:sz="0" w:space="0" w:color="auto"/>
                  </w:divBdr>
                </w:div>
                <w:div w:id="1844010311">
                  <w:marLeft w:val="0"/>
                  <w:marRight w:val="0"/>
                  <w:marTop w:val="0"/>
                  <w:marBottom w:val="0"/>
                  <w:divBdr>
                    <w:top w:val="none" w:sz="0" w:space="0" w:color="auto"/>
                    <w:left w:val="none" w:sz="0" w:space="0" w:color="auto"/>
                    <w:bottom w:val="none" w:sz="0" w:space="0" w:color="auto"/>
                    <w:right w:val="none" w:sz="0" w:space="0" w:color="auto"/>
                  </w:divBdr>
                </w:div>
                <w:div w:id="1858419951">
                  <w:marLeft w:val="0"/>
                  <w:marRight w:val="0"/>
                  <w:marTop w:val="0"/>
                  <w:marBottom w:val="0"/>
                  <w:divBdr>
                    <w:top w:val="none" w:sz="0" w:space="0" w:color="auto"/>
                    <w:left w:val="none" w:sz="0" w:space="0" w:color="auto"/>
                    <w:bottom w:val="none" w:sz="0" w:space="0" w:color="auto"/>
                    <w:right w:val="none" w:sz="0" w:space="0" w:color="auto"/>
                  </w:divBdr>
                </w:div>
                <w:div w:id="1916158618">
                  <w:marLeft w:val="0"/>
                  <w:marRight w:val="0"/>
                  <w:marTop w:val="0"/>
                  <w:marBottom w:val="0"/>
                  <w:divBdr>
                    <w:top w:val="none" w:sz="0" w:space="0" w:color="auto"/>
                    <w:left w:val="none" w:sz="0" w:space="0" w:color="auto"/>
                    <w:bottom w:val="none" w:sz="0" w:space="0" w:color="auto"/>
                    <w:right w:val="none" w:sz="0" w:space="0" w:color="auto"/>
                  </w:divBdr>
                </w:div>
                <w:div w:id="1935046634">
                  <w:marLeft w:val="0"/>
                  <w:marRight w:val="0"/>
                  <w:marTop w:val="0"/>
                  <w:marBottom w:val="0"/>
                  <w:divBdr>
                    <w:top w:val="none" w:sz="0" w:space="0" w:color="auto"/>
                    <w:left w:val="none" w:sz="0" w:space="0" w:color="auto"/>
                    <w:bottom w:val="none" w:sz="0" w:space="0" w:color="auto"/>
                    <w:right w:val="none" w:sz="0" w:space="0" w:color="auto"/>
                  </w:divBdr>
                </w:div>
                <w:div w:id="2020112719">
                  <w:marLeft w:val="0"/>
                  <w:marRight w:val="0"/>
                  <w:marTop w:val="0"/>
                  <w:marBottom w:val="0"/>
                  <w:divBdr>
                    <w:top w:val="none" w:sz="0" w:space="0" w:color="auto"/>
                    <w:left w:val="none" w:sz="0" w:space="0" w:color="auto"/>
                    <w:bottom w:val="none" w:sz="0" w:space="0" w:color="auto"/>
                    <w:right w:val="none" w:sz="0" w:space="0" w:color="auto"/>
                  </w:divBdr>
                </w:div>
                <w:div w:id="214122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10252">
          <w:marLeft w:val="0"/>
          <w:marRight w:val="0"/>
          <w:marTop w:val="0"/>
          <w:marBottom w:val="0"/>
          <w:divBdr>
            <w:top w:val="none" w:sz="0" w:space="0" w:color="auto"/>
            <w:left w:val="none" w:sz="0" w:space="0" w:color="auto"/>
            <w:bottom w:val="none" w:sz="0" w:space="0" w:color="auto"/>
            <w:right w:val="none" w:sz="0" w:space="0" w:color="auto"/>
          </w:divBdr>
        </w:div>
      </w:divsChild>
    </w:div>
    <w:div w:id="1330524957">
      <w:bodyDiv w:val="1"/>
      <w:marLeft w:val="0"/>
      <w:marRight w:val="0"/>
      <w:marTop w:val="0"/>
      <w:marBottom w:val="0"/>
      <w:divBdr>
        <w:top w:val="none" w:sz="0" w:space="0" w:color="auto"/>
        <w:left w:val="none" w:sz="0" w:space="0" w:color="auto"/>
        <w:bottom w:val="none" w:sz="0" w:space="0" w:color="auto"/>
        <w:right w:val="none" w:sz="0" w:space="0" w:color="auto"/>
      </w:divBdr>
    </w:div>
    <w:div w:id="1351835684">
      <w:bodyDiv w:val="1"/>
      <w:marLeft w:val="0"/>
      <w:marRight w:val="0"/>
      <w:marTop w:val="0"/>
      <w:marBottom w:val="0"/>
      <w:divBdr>
        <w:top w:val="none" w:sz="0" w:space="0" w:color="auto"/>
        <w:left w:val="none" w:sz="0" w:space="0" w:color="auto"/>
        <w:bottom w:val="none" w:sz="0" w:space="0" w:color="auto"/>
        <w:right w:val="none" w:sz="0" w:space="0" w:color="auto"/>
      </w:divBdr>
      <w:divsChild>
        <w:div w:id="764693505">
          <w:marLeft w:val="547"/>
          <w:marRight w:val="0"/>
          <w:marTop w:val="0"/>
          <w:marBottom w:val="0"/>
          <w:divBdr>
            <w:top w:val="none" w:sz="0" w:space="0" w:color="auto"/>
            <w:left w:val="none" w:sz="0" w:space="0" w:color="auto"/>
            <w:bottom w:val="none" w:sz="0" w:space="0" w:color="auto"/>
            <w:right w:val="none" w:sz="0" w:space="0" w:color="auto"/>
          </w:divBdr>
        </w:div>
      </w:divsChild>
    </w:div>
    <w:div w:id="1390494623">
      <w:bodyDiv w:val="1"/>
      <w:marLeft w:val="0"/>
      <w:marRight w:val="0"/>
      <w:marTop w:val="0"/>
      <w:marBottom w:val="0"/>
      <w:divBdr>
        <w:top w:val="none" w:sz="0" w:space="0" w:color="auto"/>
        <w:left w:val="none" w:sz="0" w:space="0" w:color="auto"/>
        <w:bottom w:val="none" w:sz="0" w:space="0" w:color="auto"/>
        <w:right w:val="none" w:sz="0" w:space="0" w:color="auto"/>
      </w:divBdr>
      <w:divsChild>
        <w:div w:id="31734007">
          <w:marLeft w:val="0"/>
          <w:marRight w:val="0"/>
          <w:marTop w:val="0"/>
          <w:marBottom w:val="0"/>
          <w:divBdr>
            <w:top w:val="none" w:sz="0" w:space="0" w:color="auto"/>
            <w:left w:val="none" w:sz="0" w:space="0" w:color="auto"/>
            <w:bottom w:val="none" w:sz="0" w:space="0" w:color="auto"/>
            <w:right w:val="none" w:sz="0" w:space="0" w:color="auto"/>
          </w:divBdr>
        </w:div>
        <w:div w:id="44918884">
          <w:marLeft w:val="0"/>
          <w:marRight w:val="0"/>
          <w:marTop w:val="0"/>
          <w:marBottom w:val="0"/>
          <w:divBdr>
            <w:top w:val="none" w:sz="0" w:space="0" w:color="auto"/>
            <w:left w:val="none" w:sz="0" w:space="0" w:color="auto"/>
            <w:bottom w:val="none" w:sz="0" w:space="0" w:color="auto"/>
            <w:right w:val="none" w:sz="0" w:space="0" w:color="auto"/>
          </w:divBdr>
        </w:div>
        <w:div w:id="197477522">
          <w:marLeft w:val="0"/>
          <w:marRight w:val="0"/>
          <w:marTop w:val="0"/>
          <w:marBottom w:val="0"/>
          <w:divBdr>
            <w:top w:val="none" w:sz="0" w:space="0" w:color="auto"/>
            <w:left w:val="none" w:sz="0" w:space="0" w:color="auto"/>
            <w:bottom w:val="none" w:sz="0" w:space="0" w:color="auto"/>
            <w:right w:val="none" w:sz="0" w:space="0" w:color="auto"/>
          </w:divBdr>
        </w:div>
        <w:div w:id="265314280">
          <w:marLeft w:val="0"/>
          <w:marRight w:val="0"/>
          <w:marTop w:val="0"/>
          <w:marBottom w:val="0"/>
          <w:divBdr>
            <w:top w:val="none" w:sz="0" w:space="0" w:color="auto"/>
            <w:left w:val="none" w:sz="0" w:space="0" w:color="auto"/>
            <w:bottom w:val="none" w:sz="0" w:space="0" w:color="auto"/>
            <w:right w:val="none" w:sz="0" w:space="0" w:color="auto"/>
          </w:divBdr>
        </w:div>
        <w:div w:id="332536099">
          <w:marLeft w:val="0"/>
          <w:marRight w:val="0"/>
          <w:marTop w:val="0"/>
          <w:marBottom w:val="0"/>
          <w:divBdr>
            <w:top w:val="none" w:sz="0" w:space="0" w:color="auto"/>
            <w:left w:val="none" w:sz="0" w:space="0" w:color="auto"/>
            <w:bottom w:val="none" w:sz="0" w:space="0" w:color="auto"/>
            <w:right w:val="none" w:sz="0" w:space="0" w:color="auto"/>
          </w:divBdr>
        </w:div>
        <w:div w:id="362368864">
          <w:marLeft w:val="0"/>
          <w:marRight w:val="0"/>
          <w:marTop w:val="0"/>
          <w:marBottom w:val="0"/>
          <w:divBdr>
            <w:top w:val="none" w:sz="0" w:space="0" w:color="auto"/>
            <w:left w:val="none" w:sz="0" w:space="0" w:color="auto"/>
            <w:bottom w:val="none" w:sz="0" w:space="0" w:color="auto"/>
            <w:right w:val="none" w:sz="0" w:space="0" w:color="auto"/>
          </w:divBdr>
        </w:div>
        <w:div w:id="409155246">
          <w:marLeft w:val="0"/>
          <w:marRight w:val="0"/>
          <w:marTop w:val="0"/>
          <w:marBottom w:val="0"/>
          <w:divBdr>
            <w:top w:val="none" w:sz="0" w:space="0" w:color="auto"/>
            <w:left w:val="none" w:sz="0" w:space="0" w:color="auto"/>
            <w:bottom w:val="none" w:sz="0" w:space="0" w:color="auto"/>
            <w:right w:val="none" w:sz="0" w:space="0" w:color="auto"/>
          </w:divBdr>
        </w:div>
        <w:div w:id="500703363">
          <w:marLeft w:val="0"/>
          <w:marRight w:val="0"/>
          <w:marTop w:val="0"/>
          <w:marBottom w:val="0"/>
          <w:divBdr>
            <w:top w:val="none" w:sz="0" w:space="0" w:color="auto"/>
            <w:left w:val="none" w:sz="0" w:space="0" w:color="auto"/>
            <w:bottom w:val="none" w:sz="0" w:space="0" w:color="auto"/>
            <w:right w:val="none" w:sz="0" w:space="0" w:color="auto"/>
          </w:divBdr>
        </w:div>
        <w:div w:id="534268460">
          <w:marLeft w:val="0"/>
          <w:marRight w:val="0"/>
          <w:marTop w:val="0"/>
          <w:marBottom w:val="0"/>
          <w:divBdr>
            <w:top w:val="none" w:sz="0" w:space="0" w:color="auto"/>
            <w:left w:val="none" w:sz="0" w:space="0" w:color="auto"/>
            <w:bottom w:val="none" w:sz="0" w:space="0" w:color="auto"/>
            <w:right w:val="none" w:sz="0" w:space="0" w:color="auto"/>
          </w:divBdr>
        </w:div>
        <w:div w:id="594021151">
          <w:marLeft w:val="0"/>
          <w:marRight w:val="0"/>
          <w:marTop w:val="0"/>
          <w:marBottom w:val="0"/>
          <w:divBdr>
            <w:top w:val="none" w:sz="0" w:space="0" w:color="auto"/>
            <w:left w:val="none" w:sz="0" w:space="0" w:color="auto"/>
            <w:bottom w:val="none" w:sz="0" w:space="0" w:color="auto"/>
            <w:right w:val="none" w:sz="0" w:space="0" w:color="auto"/>
          </w:divBdr>
        </w:div>
        <w:div w:id="625235002">
          <w:marLeft w:val="0"/>
          <w:marRight w:val="0"/>
          <w:marTop w:val="0"/>
          <w:marBottom w:val="0"/>
          <w:divBdr>
            <w:top w:val="none" w:sz="0" w:space="0" w:color="auto"/>
            <w:left w:val="none" w:sz="0" w:space="0" w:color="auto"/>
            <w:bottom w:val="none" w:sz="0" w:space="0" w:color="auto"/>
            <w:right w:val="none" w:sz="0" w:space="0" w:color="auto"/>
          </w:divBdr>
        </w:div>
        <w:div w:id="636103370">
          <w:marLeft w:val="0"/>
          <w:marRight w:val="0"/>
          <w:marTop w:val="0"/>
          <w:marBottom w:val="0"/>
          <w:divBdr>
            <w:top w:val="none" w:sz="0" w:space="0" w:color="auto"/>
            <w:left w:val="none" w:sz="0" w:space="0" w:color="auto"/>
            <w:bottom w:val="none" w:sz="0" w:space="0" w:color="auto"/>
            <w:right w:val="none" w:sz="0" w:space="0" w:color="auto"/>
          </w:divBdr>
        </w:div>
        <w:div w:id="657657936">
          <w:marLeft w:val="0"/>
          <w:marRight w:val="0"/>
          <w:marTop w:val="0"/>
          <w:marBottom w:val="0"/>
          <w:divBdr>
            <w:top w:val="none" w:sz="0" w:space="0" w:color="auto"/>
            <w:left w:val="none" w:sz="0" w:space="0" w:color="auto"/>
            <w:bottom w:val="none" w:sz="0" w:space="0" w:color="auto"/>
            <w:right w:val="none" w:sz="0" w:space="0" w:color="auto"/>
          </w:divBdr>
        </w:div>
        <w:div w:id="914702160">
          <w:marLeft w:val="0"/>
          <w:marRight w:val="0"/>
          <w:marTop w:val="0"/>
          <w:marBottom w:val="0"/>
          <w:divBdr>
            <w:top w:val="none" w:sz="0" w:space="0" w:color="auto"/>
            <w:left w:val="none" w:sz="0" w:space="0" w:color="auto"/>
            <w:bottom w:val="none" w:sz="0" w:space="0" w:color="auto"/>
            <w:right w:val="none" w:sz="0" w:space="0" w:color="auto"/>
          </w:divBdr>
        </w:div>
        <w:div w:id="930698278">
          <w:marLeft w:val="0"/>
          <w:marRight w:val="0"/>
          <w:marTop w:val="0"/>
          <w:marBottom w:val="0"/>
          <w:divBdr>
            <w:top w:val="none" w:sz="0" w:space="0" w:color="auto"/>
            <w:left w:val="none" w:sz="0" w:space="0" w:color="auto"/>
            <w:bottom w:val="none" w:sz="0" w:space="0" w:color="auto"/>
            <w:right w:val="none" w:sz="0" w:space="0" w:color="auto"/>
          </w:divBdr>
        </w:div>
        <w:div w:id="1055936277">
          <w:marLeft w:val="0"/>
          <w:marRight w:val="0"/>
          <w:marTop w:val="0"/>
          <w:marBottom w:val="0"/>
          <w:divBdr>
            <w:top w:val="none" w:sz="0" w:space="0" w:color="auto"/>
            <w:left w:val="none" w:sz="0" w:space="0" w:color="auto"/>
            <w:bottom w:val="none" w:sz="0" w:space="0" w:color="auto"/>
            <w:right w:val="none" w:sz="0" w:space="0" w:color="auto"/>
          </w:divBdr>
        </w:div>
        <w:div w:id="1062564847">
          <w:marLeft w:val="0"/>
          <w:marRight w:val="0"/>
          <w:marTop w:val="0"/>
          <w:marBottom w:val="0"/>
          <w:divBdr>
            <w:top w:val="none" w:sz="0" w:space="0" w:color="auto"/>
            <w:left w:val="none" w:sz="0" w:space="0" w:color="auto"/>
            <w:bottom w:val="none" w:sz="0" w:space="0" w:color="auto"/>
            <w:right w:val="none" w:sz="0" w:space="0" w:color="auto"/>
          </w:divBdr>
        </w:div>
        <w:div w:id="1072192760">
          <w:marLeft w:val="0"/>
          <w:marRight w:val="0"/>
          <w:marTop w:val="0"/>
          <w:marBottom w:val="0"/>
          <w:divBdr>
            <w:top w:val="none" w:sz="0" w:space="0" w:color="auto"/>
            <w:left w:val="none" w:sz="0" w:space="0" w:color="auto"/>
            <w:bottom w:val="none" w:sz="0" w:space="0" w:color="auto"/>
            <w:right w:val="none" w:sz="0" w:space="0" w:color="auto"/>
          </w:divBdr>
        </w:div>
        <w:div w:id="1072659583">
          <w:marLeft w:val="0"/>
          <w:marRight w:val="0"/>
          <w:marTop w:val="0"/>
          <w:marBottom w:val="0"/>
          <w:divBdr>
            <w:top w:val="none" w:sz="0" w:space="0" w:color="auto"/>
            <w:left w:val="none" w:sz="0" w:space="0" w:color="auto"/>
            <w:bottom w:val="none" w:sz="0" w:space="0" w:color="auto"/>
            <w:right w:val="none" w:sz="0" w:space="0" w:color="auto"/>
          </w:divBdr>
        </w:div>
        <w:div w:id="1086879506">
          <w:marLeft w:val="0"/>
          <w:marRight w:val="0"/>
          <w:marTop w:val="0"/>
          <w:marBottom w:val="0"/>
          <w:divBdr>
            <w:top w:val="none" w:sz="0" w:space="0" w:color="auto"/>
            <w:left w:val="none" w:sz="0" w:space="0" w:color="auto"/>
            <w:bottom w:val="none" w:sz="0" w:space="0" w:color="auto"/>
            <w:right w:val="none" w:sz="0" w:space="0" w:color="auto"/>
          </w:divBdr>
        </w:div>
        <w:div w:id="1106460880">
          <w:marLeft w:val="0"/>
          <w:marRight w:val="0"/>
          <w:marTop w:val="0"/>
          <w:marBottom w:val="0"/>
          <w:divBdr>
            <w:top w:val="none" w:sz="0" w:space="0" w:color="auto"/>
            <w:left w:val="none" w:sz="0" w:space="0" w:color="auto"/>
            <w:bottom w:val="none" w:sz="0" w:space="0" w:color="auto"/>
            <w:right w:val="none" w:sz="0" w:space="0" w:color="auto"/>
          </w:divBdr>
        </w:div>
        <w:div w:id="1135948045">
          <w:marLeft w:val="0"/>
          <w:marRight w:val="0"/>
          <w:marTop w:val="0"/>
          <w:marBottom w:val="0"/>
          <w:divBdr>
            <w:top w:val="none" w:sz="0" w:space="0" w:color="auto"/>
            <w:left w:val="none" w:sz="0" w:space="0" w:color="auto"/>
            <w:bottom w:val="none" w:sz="0" w:space="0" w:color="auto"/>
            <w:right w:val="none" w:sz="0" w:space="0" w:color="auto"/>
          </w:divBdr>
        </w:div>
        <w:div w:id="1238130162">
          <w:marLeft w:val="0"/>
          <w:marRight w:val="0"/>
          <w:marTop w:val="0"/>
          <w:marBottom w:val="0"/>
          <w:divBdr>
            <w:top w:val="none" w:sz="0" w:space="0" w:color="auto"/>
            <w:left w:val="none" w:sz="0" w:space="0" w:color="auto"/>
            <w:bottom w:val="none" w:sz="0" w:space="0" w:color="auto"/>
            <w:right w:val="none" w:sz="0" w:space="0" w:color="auto"/>
          </w:divBdr>
        </w:div>
        <w:div w:id="1278029911">
          <w:marLeft w:val="0"/>
          <w:marRight w:val="0"/>
          <w:marTop w:val="0"/>
          <w:marBottom w:val="0"/>
          <w:divBdr>
            <w:top w:val="none" w:sz="0" w:space="0" w:color="auto"/>
            <w:left w:val="none" w:sz="0" w:space="0" w:color="auto"/>
            <w:bottom w:val="none" w:sz="0" w:space="0" w:color="auto"/>
            <w:right w:val="none" w:sz="0" w:space="0" w:color="auto"/>
          </w:divBdr>
        </w:div>
        <w:div w:id="1337730578">
          <w:marLeft w:val="0"/>
          <w:marRight w:val="0"/>
          <w:marTop w:val="0"/>
          <w:marBottom w:val="0"/>
          <w:divBdr>
            <w:top w:val="none" w:sz="0" w:space="0" w:color="auto"/>
            <w:left w:val="none" w:sz="0" w:space="0" w:color="auto"/>
            <w:bottom w:val="none" w:sz="0" w:space="0" w:color="auto"/>
            <w:right w:val="none" w:sz="0" w:space="0" w:color="auto"/>
          </w:divBdr>
        </w:div>
        <w:div w:id="1442726177">
          <w:marLeft w:val="0"/>
          <w:marRight w:val="0"/>
          <w:marTop w:val="0"/>
          <w:marBottom w:val="0"/>
          <w:divBdr>
            <w:top w:val="none" w:sz="0" w:space="0" w:color="auto"/>
            <w:left w:val="none" w:sz="0" w:space="0" w:color="auto"/>
            <w:bottom w:val="none" w:sz="0" w:space="0" w:color="auto"/>
            <w:right w:val="none" w:sz="0" w:space="0" w:color="auto"/>
          </w:divBdr>
        </w:div>
        <w:div w:id="1447967821">
          <w:marLeft w:val="0"/>
          <w:marRight w:val="0"/>
          <w:marTop w:val="0"/>
          <w:marBottom w:val="0"/>
          <w:divBdr>
            <w:top w:val="none" w:sz="0" w:space="0" w:color="auto"/>
            <w:left w:val="none" w:sz="0" w:space="0" w:color="auto"/>
            <w:bottom w:val="none" w:sz="0" w:space="0" w:color="auto"/>
            <w:right w:val="none" w:sz="0" w:space="0" w:color="auto"/>
          </w:divBdr>
        </w:div>
        <w:div w:id="1527786405">
          <w:marLeft w:val="0"/>
          <w:marRight w:val="0"/>
          <w:marTop w:val="0"/>
          <w:marBottom w:val="0"/>
          <w:divBdr>
            <w:top w:val="none" w:sz="0" w:space="0" w:color="auto"/>
            <w:left w:val="none" w:sz="0" w:space="0" w:color="auto"/>
            <w:bottom w:val="none" w:sz="0" w:space="0" w:color="auto"/>
            <w:right w:val="none" w:sz="0" w:space="0" w:color="auto"/>
          </w:divBdr>
        </w:div>
        <w:div w:id="1530488736">
          <w:marLeft w:val="0"/>
          <w:marRight w:val="0"/>
          <w:marTop w:val="0"/>
          <w:marBottom w:val="0"/>
          <w:divBdr>
            <w:top w:val="none" w:sz="0" w:space="0" w:color="auto"/>
            <w:left w:val="none" w:sz="0" w:space="0" w:color="auto"/>
            <w:bottom w:val="none" w:sz="0" w:space="0" w:color="auto"/>
            <w:right w:val="none" w:sz="0" w:space="0" w:color="auto"/>
          </w:divBdr>
        </w:div>
        <w:div w:id="1530602200">
          <w:marLeft w:val="0"/>
          <w:marRight w:val="0"/>
          <w:marTop w:val="0"/>
          <w:marBottom w:val="0"/>
          <w:divBdr>
            <w:top w:val="none" w:sz="0" w:space="0" w:color="auto"/>
            <w:left w:val="none" w:sz="0" w:space="0" w:color="auto"/>
            <w:bottom w:val="none" w:sz="0" w:space="0" w:color="auto"/>
            <w:right w:val="none" w:sz="0" w:space="0" w:color="auto"/>
          </w:divBdr>
        </w:div>
        <w:div w:id="1597710723">
          <w:marLeft w:val="0"/>
          <w:marRight w:val="0"/>
          <w:marTop w:val="0"/>
          <w:marBottom w:val="0"/>
          <w:divBdr>
            <w:top w:val="none" w:sz="0" w:space="0" w:color="auto"/>
            <w:left w:val="none" w:sz="0" w:space="0" w:color="auto"/>
            <w:bottom w:val="none" w:sz="0" w:space="0" w:color="auto"/>
            <w:right w:val="none" w:sz="0" w:space="0" w:color="auto"/>
          </w:divBdr>
        </w:div>
        <w:div w:id="1713455064">
          <w:marLeft w:val="0"/>
          <w:marRight w:val="0"/>
          <w:marTop w:val="0"/>
          <w:marBottom w:val="0"/>
          <w:divBdr>
            <w:top w:val="none" w:sz="0" w:space="0" w:color="auto"/>
            <w:left w:val="none" w:sz="0" w:space="0" w:color="auto"/>
            <w:bottom w:val="none" w:sz="0" w:space="0" w:color="auto"/>
            <w:right w:val="none" w:sz="0" w:space="0" w:color="auto"/>
          </w:divBdr>
        </w:div>
        <w:div w:id="1738550253">
          <w:marLeft w:val="0"/>
          <w:marRight w:val="0"/>
          <w:marTop w:val="0"/>
          <w:marBottom w:val="0"/>
          <w:divBdr>
            <w:top w:val="none" w:sz="0" w:space="0" w:color="auto"/>
            <w:left w:val="none" w:sz="0" w:space="0" w:color="auto"/>
            <w:bottom w:val="none" w:sz="0" w:space="0" w:color="auto"/>
            <w:right w:val="none" w:sz="0" w:space="0" w:color="auto"/>
          </w:divBdr>
        </w:div>
        <w:div w:id="1789204982">
          <w:marLeft w:val="0"/>
          <w:marRight w:val="0"/>
          <w:marTop w:val="0"/>
          <w:marBottom w:val="0"/>
          <w:divBdr>
            <w:top w:val="none" w:sz="0" w:space="0" w:color="auto"/>
            <w:left w:val="none" w:sz="0" w:space="0" w:color="auto"/>
            <w:bottom w:val="none" w:sz="0" w:space="0" w:color="auto"/>
            <w:right w:val="none" w:sz="0" w:space="0" w:color="auto"/>
          </w:divBdr>
          <w:divsChild>
            <w:div w:id="657000925">
              <w:marLeft w:val="0"/>
              <w:marRight w:val="0"/>
              <w:marTop w:val="0"/>
              <w:marBottom w:val="0"/>
              <w:divBdr>
                <w:top w:val="none" w:sz="0" w:space="0" w:color="auto"/>
                <w:left w:val="none" w:sz="0" w:space="0" w:color="auto"/>
                <w:bottom w:val="none" w:sz="0" w:space="0" w:color="auto"/>
                <w:right w:val="none" w:sz="0" w:space="0" w:color="auto"/>
              </w:divBdr>
              <w:divsChild>
                <w:div w:id="280965050">
                  <w:marLeft w:val="0"/>
                  <w:marRight w:val="0"/>
                  <w:marTop w:val="0"/>
                  <w:marBottom w:val="0"/>
                  <w:divBdr>
                    <w:top w:val="none" w:sz="0" w:space="0" w:color="auto"/>
                    <w:left w:val="none" w:sz="0" w:space="0" w:color="auto"/>
                    <w:bottom w:val="none" w:sz="0" w:space="0" w:color="auto"/>
                    <w:right w:val="none" w:sz="0" w:space="0" w:color="auto"/>
                  </w:divBdr>
                </w:div>
                <w:div w:id="417484189">
                  <w:marLeft w:val="0"/>
                  <w:marRight w:val="0"/>
                  <w:marTop w:val="0"/>
                  <w:marBottom w:val="0"/>
                  <w:divBdr>
                    <w:top w:val="none" w:sz="0" w:space="0" w:color="auto"/>
                    <w:left w:val="none" w:sz="0" w:space="0" w:color="auto"/>
                    <w:bottom w:val="none" w:sz="0" w:space="0" w:color="auto"/>
                    <w:right w:val="none" w:sz="0" w:space="0" w:color="auto"/>
                  </w:divBdr>
                </w:div>
                <w:div w:id="425274206">
                  <w:marLeft w:val="0"/>
                  <w:marRight w:val="0"/>
                  <w:marTop w:val="0"/>
                  <w:marBottom w:val="0"/>
                  <w:divBdr>
                    <w:top w:val="none" w:sz="0" w:space="0" w:color="auto"/>
                    <w:left w:val="none" w:sz="0" w:space="0" w:color="auto"/>
                    <w:bottom w:val="none" w:sz="0" w:space="0" w:color="auto"/>
                    <w:right w:val="none" w:sz="0" w:space="0" w:color="auto"/>
                  </w:divBdr>
                </w:div>
                <w:div w:id="685060981">
                  <w:marLeft w:val="0"/>
                  <w:marRight w:val="0"/>
                  <w:marTop w:val="0"/>
                  <w:marBottom w:val="0"/>
                  <w:divBdr>
                    <w:top w:val="none" w:sz="0" w:space="0" w:color="auto"/>
                    <w:left w:val="none" w:sz="0" w:space="0" w:color="auto"/>
                    <w:bottom w:val="none" w:sz="0" w:space="0" w:color="auto"/>
                    <w:right w:val="none" w:sz="0" w:space="0" w:color="auto"/>
                  </w:divBdr>
                </w:div>
                <w:div w:id="729958755">
                  <w:marLeft w:val="0"/>
                  <w:marRight w:val="0"/>
                  <w:marTop w:val="0"/>
                  <w:marBottom w:val="0"/>
                  <w:divBdr>
                    <w:top w:val="none" w:sz="0" w:space="0" w:color="auto"/>
                    <w:left w:val="none" w:sz="0" w:space="0" w:color="auto"/>
                    <w:bottom w:val="none" w:sz="0" w:space="0" w:color="auto"/>
                    <w:right w:val="none" w:sz="0" w:space="0" w:color="auto"/>
                  </w:divBdr>
                </w:div>
                <w:div w:id="1356274722">
                  <w:marLeft w:val="0"/>
                  <w:marRight w:val="0"/>
                  <w:marTop w:val="0"/>
                  <w:marBottom w:val="0"/>
                  <w:divBdr>
                    <w:top w:val="none" w:sz="0" w:space="0" w:color="auto"/>
                    <w:left w:val="none" w:sz="0" w:space="0" w:color="auto"/>
                    <w:bottom w:val="none" w:sz="0" w:space="0" w:color="auto"/>
                    <w:right w:val="none" w:sz="0" w:space="0" w:color="auto"/>
                  </w:divBdr>
                </w:div>
                <w:div w:id="1430810486">
                  <w:marLeft w:val="0"/>
                  <w:marRight w:val="0"/>
                  <w:marTop w:val="0"/>
                  <w:marBottom w:val="0"/>
                  <w:divBdr>
                    <w:top w:val="none" w:sz="0" w:space="0" w:color="auto"/>
                    <w:left w:val="none" w:sz="0" w:space="0" w:color="auto"/>
                    <w:bottom w:val="none" w:sz="0" w:space="0" w:color="auto"/>
                    <w:right w:val="none" w:sz="0" w:space="0" w:color="auto"/>
                  </w:divBdr>
                </w:div>
                <w:div w:id="1633361726">
                  <w:marLeft w:val="0"/>
                  <w:marRight w:val="0"/>
                  <w:marTop w:val="0"/>
                  <w:marBottom w:val="0"/>
                  <w:divBdr>
                    <w:top w:val="none" w:sz="0" w:space="0" w:color="auto"/>
                    <w:left w:val="none" w:sz="0" w:space="0" w:color="auto"/>
                    <w:bottom w:val="none" w:sz="0" w:space="0" w:color="auto"/>
                    <w:right w:val="none" w:sz="0" w:space="0" w:color="auto"/>
                  </w:divBdr>
                </w:div>
                <w:div w:id="1729376239">
                  <w:marLeft w:val="0"/>
                  <w:marRight w:val="0"/>
                  <w:marTop w:val="0"/>
                  <w:marBottom w:val="0"/>
                  <w:divBdr>
                    <w:top w:val="none" w:sz="0" w:space="0" w:color="auto"/>
                    <w:left w:val="none" w:sz="0" w:space="0" w:color="auto"/>
                    <w:bottom w:val="none" w:sz="0" w:space="0" w:color="auto"/>
                    <w:right w:val="none" w:sz="0" w:space="0" w:color="auto"/>
                  </w:divBdr>
                </w:div>
                <w:div w:id="1984772180">
                  <w:marLeft w:val="0"/>
                  <w:marRight w:val="0"/>
                  <w:marTop w:val="0"/>
                  <w:marBottom w:val="0"/>
                  <w:divBdr>
                    <w:top w:val="none" w:sz="0" w:space="0" w:color="auto"/>
                    <w:left w:val="none" w:sz="0" w:space="0" w:color="auto"/>
                    <w:bottom w:val="none" w:sz="0" w:space="0" w:color="auto"/>
                    <w:right w:val="none" w:sz="0" w:space="0" w:color="auto"/>
                  </w:divBdr>
                </w:div>
                <w:div w:id="20537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2269">
          <w:marLeft w:val="0"/>
          <w:marRight w:val="0"/>
          <w:marTop w:val="0"/>
          <w:marBottom w:val="0"/>
          <w:divBdr>
            <w:top w:val="none" w:sz="0" w:space="0" w:color="auto"/>
            <w:left w:val="none" w:sz="0" w:space="0" w:color="auto"/>
            <w:bottom w:val="none" w:sz="0" w:space="0" w:color="auto"/>
            <w:right w:val="none" w:sz="0" w:space="0" w:color="auto"/>
          </w:divBdr>
        </w:div>
        <w:div w:id="1871530125">
          <w:marLeft w:val="0"/>
          <w:marRight w:val="0"/>
          <w:marTop w:val="0"/>
          <w:marBottom w:val="0"/>
          <w:divBdr>
            <w:top w:val="none" w:sz="0" w:space="0" w:color="auto"/>
            <w:left w:val="none" w:sz="0" w:space="0" w:color="auto"/>
            <w:bottom w:val="none" w:sz="0" w:space="0" w:color="auto"/>
            <w:right w:val="none" w:sz="0" w:space="0" w:color="auto"/>
          </w:divBdr>
        </w:div>
        <w:div w:id="1878590517">
          <w:marLeft w:val="0"/>
          <w:marRight w:val="0"/>
          <w:marTop w:val="0"/>
          <w:marBottom w:val="0"/>
          <w:divBdr>
            <w:top w:val="none" w:sz="0" w:space="0" w:color="auto"/>
            <w:left w:val="none" w:sz="0" w:space="0" w:color="auto"/>
            <w:bottom w:val="none" w:sz="0" w:space="0" w:color="auto"/>
            <w:right w:val="none" w:sz="0" w:space="0" w:color="auto"/>
          </w:divBdr>
        </w:div>
        <w:div w:id="1944267049">
          <w:marLeft w:val="0"/>
          <w:marRight w:val="0"/>
          <w:marTop w:val="0"/>
          <w:marBottom w:val="0"/>
          <w:divBdr>
            <w:top w:val="none" w:sz="0" w:space="0" w:color="auto"/>
            <w:left w:val="none" w:sz="0" w:space="0" w:color="auto"/>
            <w:bottom w:val="none" w:sz="0" w:space="0" w:color="auto"/>
            <w:right w:val="none" w:sz="0" w:space="0" w:color="auto"/>
          </w:divBdr>
        </w:div>
        <w:div w:id="1975134473">
          <w:marLeft w:val="0"/>
          <w:marRight w:val="0"/>
          <w:marTop w:val="0"/>
          <w:marBottom w:val="0"/>
          <w:divBdr>
            <w:top w:val="none" w:sz="0" w:space="0" w:color="auto"/>
            <w:left w:val="none" w:sz="0" w:space="0" w:color="auto"/>
            <w:bottom w:val="none" w:sz="0" w:space="0" w:color="auto"/>
            <w:right w:val="none" w:sz="0" w:space="0" w:color="auto"/>
          </w:divBdr>
        </w:div>
        <w:div w:id="2017533449">
          <w:marLeft w:val="0"/>
          <w:marRight w:val="0"/>
          <w:marTop w:val="0"/>
          <w:marBottom w:val="0"/>
          <w:divBdr>
            <w:top w:val="none" w:sz="0" w:space="0" w:color="auto"/>
            <w:left w:val="none" w:sz="0" w:space="0" w:color="auto"/>
            <w:bottom w:val="none" w:sz="0" w:space="0" w:color="auto"/>
            <w:right w:val="none" w:sz="0" w:space="0" w:color="auto"/>
          </w:divBdr>
        </w:div>
        <w:div w:id="2021813441">
          <w:marLeft w:val="0"/>
          <w:marRight w:val="0"/>
          <w:marTop w:val="0"/>
          <w:marBottom w:val="0"/>
          <w:divBdr>
            <w:top w:val="none" w:sz="0" w:space="0" w:color="auto"/>
            <w:left w:val="none" w:sz="0" w:space="0" w:color="auto"/>
            <w:bottom w:val="none" w:sz="0" w:space="0" w:color="auto"/>
            <w:right w:val="none" w:sz="0" w:space="0" w:color="auto"/>
          </w:divBdr>
        </w:div>
        <w:div w:id="2029716177">
          <w:marLeft w:val="0"/>
          <w:marRight w:val="0"/>
          <w:marTop w:val="0"/>
          <w:marBottom w:val="0"/>
          <w:divBdr>
            <w:top w:val="none" w:sz="0" w:space="0" w:color="auto"/>
            <w:left w:val="none" w:sz="0" w:space="0" w:color="auto"/>
            <w:bottom w:val="none" w:sz="0" w:space="0" w:color="auto"/>
            <w:right w:val="none" w:sz="0" w:space="0" w:color="auto"/>
          </w:divBdr>
        </w:div>
        <w:div w:id="2047943365">
          <w:marLeft w:val="0"/>
          <w:marRight w:val="0"/>
          <w:marTop w:val="0"/>
          <w:marBottom w:val="0"/>
          <w:divBdr>
            <w:top w:val="none" w:sz="0" w:space="0" w:color="auto"/>
            <w:left w:val="none" w:sz="0" w:space="0" w:color="auto"/>
            <w:bottom w:val="none" w:sz="0" w:space="0" w:color="auto"/>
            <w:right w:val="none" w:sz="0" w:space="0" w:color="auto"/>
          </w:divBdr>
        </w:div>
      </w:divsChild>
    </w:div>
    <w:div w:id="1413743195">
      <w:bodyDiv w:val="1"/>
      <w:marLeft w:val="0"/>
      <w:marRight w:val="0"/>
      <w:marTop w:val="0"/>
      <w:marBottom w:val="0"/>
      <w:divBdr>
        <w:top w:val="none" w:sz="0" w:space="0" w:color="auto"/>
        <w:left w:val="none" w:sz="0" w:space="0" w:color="auto"/>
        <w:bottom w:val="none" w:sz="0" w:space="0" w:color="auto"/>
        <w:right w:val="none" w:sz="0" w:space="0" w:color="auto"/>
      </w:divBdr>
      <w:divsChild>
        <w:div w:id="1124957465">
          <w:marLeft w:val="547"/>
          <w:marRight w:val="0"/>
          <w:marTop w:val="0"/>
          <w:marBottom w:val="0"/>
          <w:divBdr>
            <w:top w:val="none" w:sz="0" w:space="0" w:color="auto"/>
            <w:left w:val="none" w:sz="0" w:space="0" w:color="auto"/>
            <w:bottom w:val="none" w:sz="0" w:space="0" w:color="auto"/>
            <w:right w:val="none" w:sz="0" w:space="0" w:color="auto"/>
          </w:divBdr>
        </w:div>
      </w:divsChild>
    </w:div>
    <w:div w:id="1476336821">
      <w:bodyDiv w:val="1"/>
      <w:marLeft w:val="0"/>
      <w:marRight w:val="0"/>
      <w:marTop w:val="0"/>
      <w:marBottom w:val="0"/>
      <w:divBdr>
        <w:top w:val="none" w:sz="0" w:space="0" w:color="auto"/>
        <w:left w:val="none" w:sz="0" w:space="0" w:color="auto"/>
        <w:bottom w:val="none" w:sz="0" w:space="0" w:color="auto"/>
        <w:right w:val="none" w:sz="0" w:space="0" w:color="auto"/>
      </w:divBdr>
      <w:divsChild>
        <w:div w:id="298152623">
          <w:marLeft w:val="547"/>
          <w:marRight w:val="0"/>
          <w:marTop w:val="0"/>
          <w:marBottom w:val="0"/>
          <w:divBdr>
            <w:top w:val="none" w:sz="0" w:space="0" w:color="auto"/>
            <w:left w:val="none" w:sz="0" w:space="0" w:color="auto"/>
            <w:bottom w:val="none" w:sz="0" w:space="0" w:color="auto"/>
            <w:right w:val="none" w:sz="0" w:space="0" w:color="auto"/>
          </w:divBdr>
        </w:div>
      </w:divsChild>
    </w:div>
    <w:div w:id="1613786415">
      <w:bodyDiv w:val="1"/>
      <w:marLeft w:val="0"/>
      <w:marRight w:val="0"/>
      <w:marTop w:val="0"/>
      <w:marBottom w:val="0"/>
      <w:divBdr>
        <w:top w:val="none" w:sz="0" w:space="0" w:color="auto"/>
        <w:left w:val="none" w:sz="0" w:space="0" w:color="auto"/>
        <w:bottom w:val="none" w:sz="0" w:space="0" w:color="auto"/>
        <w:right w:val="none" w:sz="0" w:space="0" w:color="auto"/>
      </w:divBdr>
      <w:divsChild>
        <w:div w:id="98991489">
          <w:marLeft w:val="547"/>
          <w:marRight w:val="0"/>
          <w:marTop w:val="0"/>
          <w:marBottom w:val="0"/>
          <w:divBdr>
            <w:top w:val="none" w:sz="0" w:space="0" w:color="auto"/>
            <w:left w:val="none" w:sz="0" w:space="0" w:color="auto"/>
            <w:bottom w:val="none" w:sz="0" w:space="0" w:color="auto"/>
            <w:right w:val="none" w:sz="0" w:space="0" w:color="auto"/>
          </w:divBdr>
        </w:div>
      </w:divsChild>
    </w:div>
    <w:div w:id="1642150359">
      <w:bodyDiv w:val="1"/>
      <w:marLeft w:val="0"/>
      <w:marRight w:val="0"/>
      <w:marTop w:val="0"/>
      <w:marBottom w:val="0"/>
      <w:divBdr>
        <w:top w:val="none" w:sz="0" w:space="0" w:color="auto"/>
        <w:left w:val="none" w:sz="0" w:space="0" w:color="auto"/>
        <w:bottom w:val="none" w:sz="0" w:space="0" w:color="auto"/>
        <w:right w:val="none" w:sz="0" w:space="0" w:color="auto"/>
      </w:divBdr>
      <w:divsChild>
        <w:div w:id="5057585">
          <w:marLeft w:val="0"/>
          <w:marRight w:val="0"/>
          <w:marTop w:val="0"/>
          <w:marBottom w:val="0"/>
          <w:divBdr>
            <w:top w:val="none" w:sz="0" w:space="0" w:color="auto"/>
            <w:left w:val="none" w:sz="0" w:space="0" w:color="auto"/>
            <w:bottom w:val="none" w:sz="0" w:space="0" w:color="auto"/>
            <w:right w:val="none" w:sz="0" w:space="0" w:color="auto"/>
          </w:divBdr>
        </w:div>
        <w:div w:id="15273052">
          <w:marLeft w:val="0"/>
          <w:marRight w:val="0"/>
          <w:marTop w:val="0"/>
          <w:marBottom w:val="0"/>
          <w:divBdr>
            <w:top w:val="none" w:sz="0" w:space="0" w:color="auto"/>
            <w:left w:val="none" w:sz="0" w:space="0" w:color="auto"/>
            <w:bottom w:val="none" w:sz="0" w:space="0" w:color="auto"/>
            <w:right w:val="none" w:sz="0" w:space="0" w:color="auto"/>
          </w:divBdr>
        </w:div>
        <w:div w:id="44377284">
          <w:marLeft w:val="0"/>
          <w:marRight w:val="0"/>
          <w:marTop w:val="0"/>
          <w:marBottom w:val="0"/>
          <w:divBdr>
            <w:top w:val="none" w:sz="0" w:space="0" w:color="auto"/>
            <w:left w:val="none" w:sz="0" w:space="0" w:color="auto"/>
            <w:bottom w:val="none" w:sz="0" w:space="0" w:color="auto"/>
            <w:right w:val="none" w:sz="0" w:space="0" w:color="auto"/>
          </w:divBdr>
        </w:div>
        <w:div w:id="45643415">
          <w:marLeft w:val="0"/>
          <w:marRight w:val="0"/>
          <w:marTop w:val="0"/>
          <w:marBottom w:val="0"/>
          <w:divBdr>
            <w:top w:val="none" w:sz="0" w:space="0" w:color="auto"/>
            <w:left w:val="none" w:sz="0" w:space="0" w:color="auto"/>
            <w:bottom w:val="none" w:sz="0" w:space="0" w:color="auto"/>
            <w:right w:val="none" w:sz="0" w:space="0" w:color="auto"/>
          </w:divBdr>
        </w:div>
        <w:div w:id="53045207">
          <w:marLeft w:val="0"/>
          <w:marRight w:val="0"/>
          <w:marTop w:val="0"/>
          <w:marBottom w:val="0"/>
          <w:divBdr>
            <w:top w:val="none" w:sz="0" w:space="0" w:color="auto"/>
            <w:left w:val="none" w:sz="0" w:space="0" w:color="auto"/>
            <w:bottom w:val="none" w:sz="0" w:space="0" w:color="auto"/>
            <w:right w:val="none" w:sz="0" w:space="0" w:color="auto"/>
          </w:divBdr>
        </w:div>
        <w:div w:id="58022959">
          <w:marLeft w:val="0"/>
          <w:marRight w:val="0"/>
          <w:marTop w:val="0"/>
          <w:marBottom w:val="0"/>
          <w:divBdr>
            <w:top w:val="none" w:sz="0" w:space="0" w:color="auto"/>
            <w:left w:val="none" w:sz="0" w:space="0" w:color="auto"/>
            <w:bottom w:val="none" w:sz="0" w:space="0" w:color="auto"/>
            <w:right w:val="none" w:sz="0" w:space="0" w:color="auto"/>
          </w:divBdr>
        </w:div>
        <w:div w:id="65495727">
          <w:marLeft w:val="0"/>
          <w:marRight w:val="0"/>
          <w:marTop w:val="0"/>
          <w:marBottom w:val="0"/>
          <w:divBdr>
            <w:top w:val="none" w:sz="0" w:space="0" w:color="auto"/>
            <w:left w:val="none" w:sz="0" w:space="0" w:color="auto"/>
            <w:bottom w:val="none" w:sz="0" w:space="0" w:color="auto"/>
            <w:right w:val="none" w:sz="0" w:space="0" w:color="auto"/>
          </w:divBdr>
        </w:div>
        <w:div w:id="83503196">
          <w:marLeft w:val="0"/>
          <w:marRight w:val="0"/>
          <w:marTop w:val="0"/>
          <w:marBottom w:val="0"/>
          <w:divBdr>
            <w:top w:val="none" w:sz="0" w:space="0" w:color="auto"/>
            <w:left w:val="none" w:sz="0" w:space="0" w:color="auto"/>
            <w:bottom w:val="none" w:sz="0" w:space="0" w:color="auto"/>
            <w:right w:val="none" w:sz="0" w:space="0" w:color="auto"/>
          </w:divBdr>
        </w:div>
        <w:div w:id="91560252">
          <w:marLeft w:val="0"/>
          <w:marRight w:val="0"/>
          <w:marTop w:val="0"/>
          <w:marBottom w:val="0"/>
          <w:divBdr>
            <w:top w:val="none" w:sz="0" w:space="0" w:color="auto"/>
            <w:left w:val="none" w:sz="0" w:space="0" w:color="auto"/>
            <w:bottom w:val="none" w:sz="0" w:space="0" w:color="auto"/>
            <w:right w:val="none" w:sz="0" w:space="0" w:color="auto"/>
          </w:divBdr>
        </w:div>
        <w:div w:id="115608500">
          <w:marLeft w:val="0"/>
          <w:marRight w:val="0"/>
          <w:marTop w:val="0"/>
          <w:marBottom w:val="0"/>
          <w:divBdr>
            <w:top w:val="none" w:sz="0" w:space="0" w:color="auto"/>
            <w:left w:val="none" w:sz="0" w:space="0" w:color="auto"/>
            <w:bottom w:val="none" w:sz="0" w:space="0" w:color="auto"/>
            <w:right w:val="none" w:sz="0" w:space="0" w:color="auto"/>
          </w:divBdr>
        </w:div>
        <w:div w:id="136997079">
          <w:marLeft w:val="0"/>
          <w:marRight w:val="0"/>
          <w:marTop w:val="0"/>
          <w:marBottom w:val="0"/>
          <w:divBdr>
            <w:top w:val="none" w:sz="0" w:space="0" w:color="auto"/>
            <w:left w:val="none" w:sz="0" w:space="0" w:color="auto"/>
            <w:bottom w:val="none" w:sz="0" w:space="0" w:color="auto"/>
            <w:right w:val="none" w:sz="0" w:space="0" w:color="auto"/>
          </w:divBdr>
        </w:div>
        <w:div w:id="148642391">
          <w:marLeft w:val="0"/>
          <w:marRight w:val="0"/>
          <w:marTop w:val="0"/>
          <w:marBottom w:val="0"/>
          <w:divBdr>
            <w:top w:val="none" w:sz="0" w:space="0" w:color="auto"/>
            <w:left w:val="none" w:sz="0" w:space="0" w:color="auto"/>
            <w:bottom w:val="none" w:sz="0" w:space="0" w:color="auto"/>
            <w:right w:val="none" w:sz="0" w:space="0" w:color="auto"/>
          </w:divBdr>
        </w:div>
        <w:div w:id="151605907">
          <w:marLeft w:val="0"/>
          <w:marRight w:val="0"/>
          <w:marTop w:val="0"/>
          <w:marBottom w:val="0"/>
          <w:divBdr>
            <w:top w:val="none" w:sz="0" w:space="0" w:color="auto"/>
            <w:left w:val="none" w:sz="0" w:space="0" w:color="auto"/>
            <w:bottom w:val="none" w:sz="0" w:space="0" w:color="auto"/>
            <w:right w:val="none" w:sz="0" w:space="0" w:color="auto"/>
          </w:divBdr>
        </w:div>
        <w:div w:id="190997837">
          <w:marLeft w:val="0"/>
          <w:marRight w:val="0"/>
          <w:marTop w:val="0"/>
          <w:marBottom w:val="0"/>
          <w:divBdr>
            <w:top w:val="none" w:sz="0" w:space="0" w:color="auto"/>
            <w:left w:val="none" w:sz="0" w:space="0" w:color="auto"/>
            <w:bottom w:val="none" w:sz="0" w:space="0" w:color="auto"/>
            <w:right w:val="none" w:sz="0" w:space="0" w:color="auto"/>
          </w:divBdr>
        </w:div>
        <w:div w:id="200824546">
          <w:marLeft w:val="0"/>
          <w:marRight w:val="0"/>
          <w:marTop w:val="0"/>
          <w:marBottom w:val="0"/>
          <w:divBdr>
            <w:top w:val="none" w:sz="0" w:space="0" w:color="auto"/>
            <w:left w:val="none" w:sz="0" w:space="0" w:color="auto"/>
            <w:bottom w:val="none" w:sz="0" w:space="0" w:color="auto"/>
            <w:right w:val="none" w:sz="0" w:space="0" w:color="auto"/>
          </w:divBdr>
        </w:div>
        <w:div w:id="233319736">
          <w:marLeft w:val="0"/>
          <w:marRight w:val="0"/>
          <w:marTop w:val="0"/>
          <w:marBottom w:val="0"/>
          <w:divBdr>
            <w:top w:val="none" w:sz="0" w:space="0" w:color="auto"/>
            <w:left w:val="none" w:sz="0" w:space="0" w:color="auto"/>
            <w:bottom w:val="none" w:sz="0" w:space="0" w:color="auto"/>
            <w:right w:val="none" w:sz="0" w:space="0" w:color="auto"/>
          </w:divBdr>
        </w:div>
        <w:div w:id="237788786">
          <w:marLeft w:val="0"/>
          <w:marRight w:val="0"/>
          <w:marTop w:val="0"/>
          <w:marBottom w:val="0"/>
          <w:divBdr>
            <w:top w:val="none" w:sz="0" w:space="0" w:color="auto"/>
            <w:left w:val="none" w:sz="0" w:space="0" w:color="auto"/>
            <w:bottom w:val="none" w:sz="0" w:space="0" w:color="auto"/>
            <w:right w:val="none" w:sz="0" w:space="0" w:color="auto"/>
          </w:divBdr>
        </w:div>
        <w:div w:id="249462090">
          <w:marLeft w:val="0"/>
          <w:marRight w:val="0"/>
          <w:marTop w:val="0"/>
          <w:marBottom w:val="0"/>
          <w:divBdr>
            <w:top w:val="none" w:sz="0" w:space="0" w:color="auto"/>
            <w:left w:val="none" w:sz="0" w:space="0" w:color="auto"/>
            <w:bottom w:val="none" w:sz="0" w:space="0" w:color="auto"/>
            <w:right w:val="none" w:sz="0" w:space="0" w:color="auto"/>
          </w:divBdr>
        </w:div>
        <w:div w:id="260070279">
          <w:marLeft w:val="0"/>
          <w:marRight w:val="0"/>
          <w:marTop w:val="0"/>
          <w:marBottom w:val="0"/>
          <w:divBdr>
            <w:top w:val="none" w:sz="0" w:space="0" w:color="auto"/>
            <w:left w:val="none" w:sz="0" w:space="0" w:color="auto"/>
            <w:bottom w:val="none" w:sz="0" w:space="0" w:color="auto"/>
            <w:right w:val="none" w:sz="0" w:space="0" w:color="auto"/>
          </w:divBdr>
        </w:div>
        <w:div w:id="285157207">
          <w:marLeft w:val="0"/>
          <w:marRight w:val="0"/>
          <w:marTop w:val="0"/>
          <w:marBottom w:val="0"/>
          <w:divBdr>
            <w:top w:val="none" w:sz="0" w:space="0" w:color="auto"/>
            <w:left w:val="none" w:sz="0" w:space="0" w:color="auto"/>
            <w:bottom w:val="none" w:sz="0" w:space="0" w:color="auto"/>
            <w:right w:val="none" w:sz="0" w:space="0" w:color="auto"/>
          </w:divBdr>
        </w:div>
        <w:div w:id="309941019">
          <w:marLeft w:val="0"/>
          <w:marRight w:val="0"/>
          <w:marTop w:val="0"/>
          <w:marBottom w:val="0"/>
          <w:divBdr>
            <w:top w:val="none" w:sz="0" w:space="0" w:color="auto"/>
            <w:left w:val="none" w:sz="0" w:space="0" w:color="auto"/>
            <w:bottom w:val="none" w:sz="0" w:space="0" w:color="auto"/>
            <w:right w:val="none" w:sz="0" w:space="0" w:color="auto"/>
          </w:divBdr>
        </w:div>
        <w:div w:id="352460611">
          <w:marLeft w:val="0"/>
          <w:marRight w:val="0"/>
          <w:marTop w:val="0"/>
          <w:marBottom w:val="0"/>
          <w:divBdr>
            <w:top w:val="none" w:sz="0" w:space="0" w:color="auto"/>
            <w:left w:val="none" w:sz="0" w:space="0" w:color="auto"/>
            <w:bottom w:val="none" w:sz="0" w:space="0" w:color="auto"/>
            <w:right w:val="none" w:sz="0" w:space="0" w:color="auto"/>
          </w:divBdr>
        </w:div>
        <w:div w:id="357581935">
          <w:marLeft w:val="0"/>
          <w:marRight w:val="0"/>
          <w:marTop w:val="0"/>
          <w:marBottom w:val="0"/>
          <w:divBdr>
            <w:top w:val="none" w:sz="0" w:space="0" w:color="auto"/>
            <w:left w:val="none" w:sz="0" w:space="0" w:color="auto"/>
            <w:bottom w:val="none" w:sz="0" w:space="0" w:color="auto"/>
            <w:right w:val="none" w:sz="0" w:space="0" w:color="auto"/>
          </w:divBdr>
        </w:div>
        <w:div w:id="364065523">
          <w:marLeft w:val="0"/>
          <w:marRight w:val="0"/>
          <w:marTop w:val="0"/>
          <w:marBottom w:val="0"/>
          <w:divBdr>
            <w:top w:val="none" w:sz="0" w:space="0" w:color="auto"/>
            <w:left w:val="none" w:sz="0" w:space="0" w:color="auto"/>
            <w:bottom w:val="none" w:sz="0" w:space="0" w:color="auto"/>
            <w:right w:val="none" w:sz="0" w:space="0" w:color="auto"/>
          </w:divBdr>
        </w:div>
        <w:div w:id="376469067">
          <w:marLeft w:val="0"/>
          <w:marRight w:val="0"/>
          <w:marTop w:val="0"/>
          <w:marBottom w:val="0"/>
          <w:divBdr>
            <w:top w:val="none" w:sz="0" w:space="0" w:color="auto"/>
            <w:left w:val="none" w:sz="0" w:space="0" w:color="auto"/>
            <w:bottom w:val="none" w:sz="0" w:space="0" w:color="auto"/>
            <w:right w:val="none" w:sz="0" w:space="0" w:color="auto"/>
          </w:divBdr>
        </w:div>
        <w:div w:id="400759240">
          <w:marLeft w:val="0"/>
          <w:marRight w:val="0"/>
          <w:marTop w:val="0"/>
          <w:marBottom w:val="0"/>
          <w:divBdr>
            <w:top w:val="none" w:sz="0" w:space="0" w:color="auto"/>
            <w:left w:val="none" w:sz="0" w:space="0" w:color="auto"/>
            <w:bottom w:val="none" w:sz="0" w:space="0" w:color="auto"/>
            <w:right w:val="none" w:sz="0" w:space="0" w:color="auto"/>
          </w:divBdr>
        </w:div>
        <w:div w:id="422458211">
          <w:marLeft w:val="0"/>
          <w:marRight w:val="0"/>
          <w:marTop w:val="0"/>
          <w:marBottom w:val="0"/>
          <w:divBdr>
            <w:top w:val="none" w:sz="0" w:space="0" w:color="auto"/>
            <w:left w:val="none" w:sz="0" w:space="0" w:color="auto"/>
            <w:bottom w:val="none" w:sz="0" w:space="0" w:color="auto"/>
            <w:right w:val="none" w:sz="0" w:space="0" w:color="auto"/>
          </w:divBdr>
        </w:div>
        <w:div w:id="438330202">
          <w:marLeft w:val="0"/>
          <w:marRight w:val="0"/>
          <w:marTop w:val="0"/>
          <w:marBottom w:val="0"/>
          <w:divBdr>
            <w:top w:val="none" w:sz="0" w:space="0" w:color="auto"/>
            <w:left w:val="none" w:sz="0" w:space="0" w:color="auto"/>
            <w:bottom w:val="none" w:sz="0" w:space="0" w:color="auto"/>
            <w:right w:val="none" w:sz="0" w:space="0" w:color="auto"/>
          </w:divBdr>
        </w:div>
        <w:div w:id="450322659">
          <w:marLeft w:val="0"/>
          <w:marRight w:val="0"/>
          <w:marTop w:val="0"/>
          <w:marBottom w:val="0"/>
          <w:divBdr>
            <w:top w:val="none" w:sz="0" w:space="0" w:color="auto"/>
            <w:left w:val="none" w:sz="0" w:space="0" w:color="auto"/>
            <w:bottom w:val="none" w:sz="0" w:space="0" w:color="auto"/>
            <w:right w:val="none" w:sz="0" w:space="0" w:color="auto"/>
          </w:divBdr>
        </w:div>
        <w:div w:id="452410376">
          <w:marLeft w:val="0"/>
          <w:marRight w:val="0"/>
          <w:marTop w:val="0"/>
          <w:marBottom w:val="0"/>
          <w:divBdr>
            <w:top w:val="none" w:sz="0" w:space="0" w:color="auto"/>
            <w:left w:val="none" w:sz="0" w:space="0" w:color="auto"/>
            <w:bottom w:val="none" w:sz="0" w:space="0" w:color="auto"/>
            <w:right w:val="none" w:sz="0" w:space="0" w:color="auto"/>
          </w:divBdr>
        </w:div>
        <w:div w:id="471796706">
          <w:marLeft w:val="0"/>
          <w:marRight w:val="0"/>
          <w:marTop w:val="0"/>
          <w:marBottom w:val="0"/>
          <w:divBdr>
            <w:top w:val="none" w:sz="0" w:space="0" w:color="auto"/>
            <w:left w:val="none" w:sz="0" w:space="0" w:color="auto"/>
            <w:bottom w:val="none" w:sz="0" w:space="0" w:color="auto"/>
            <w:right w:val="none" w:sz="0" w:space="0" w:color="auto"/>
          </w:divBdr>
        </w:div>
        <w:div w:id="490946810">
          <w:marLeft w:val="0"/>
          <w:marRight w:val="0"/>
          <w:marTop w:val="0"/>
          <w:marBottom w:val="0"/>
          <w:divBdr>
            <w:top w:val="none" w:sz="0" w:space="0" w:color="auto"/>
            <w:left w:val="none" w:sz="0" w:space="0" w:color="auto"/>
            <w:bottom w:val="none" w:sz="0" w:space="0" w:color="auto"/>
            <w:right w:val="none" w:sz="0" w:space="0" w:color="auto"/>
          </w:divBdr>
        </w:div>
        <w:div w:id="493422725">
          <w:marLeft w:val="0"/>
          <w:marRight w:val="0"/>
          <w:marTop w:val="0"/>
          <w:marBottom w:val="0"/>
          <w:divBdr>
            <w:top w:val="none" w:sz="0" w:space="0" w:color="auto"/>
            <w:left w:val="none" w:sz="0" w:space="0" w:color="auto"/>
            <w:bottom w:val="none" w:sz="0" w:space="0" w:color="auto"/>
            <w:right w:val="none" w:sz="0" w:space="0" w:color="auto"/>
          </w:divBdr>
        </w:div>
        <w:div w:id="497814757">
          <w:marLeft w:val="0"/>
          <w:marRight w:val="0"/>
          <w:marTop w:val="0"/>
          <w:marBottom w:val="0"/>
          <w:divBdr>
            <w:top w:val="none" w:sz="0" w:space="0" w:color="auto"/>
            <w:left w:val="none" w:sz="0" w:space="0" w:color="auto"/>
            <w:bottom w:val="none" w:sz="0" w:space="0" w:color="auto"/>
            <w:right w:val="none" w:sz="0" w:space="0" w:color="auto"/>
          </w:divBdr>
        </w:div>
        <w:div w:id="505829236">
          <w:marLeft w:val="0"/>
          <w:marRight w:val="0"/>
          <w:marTop w:val="0"/>
          <w:marBottom w:val="0"/>
          <w:divBdr>
            <w:top w:val="none" w:sz="0" w:space="0" w:color="auto"/>
            <w:left w:val="none" w:sz="0" w:space="0" w:color="auto"/>
            <w:bottom w:val="none" w:sz="0" w:space="0" w:color="auto"/>
            <w:right w:val="none" w:sz="0" w:space="0" w:color="auto"/>
          </w:divBdr>
        </w:div>
        <w:div w:id="601494313">
          <w:marLeft w:val="0"/>
          <w:marRight w:val="0"/>
          <w:marTop w:val="0"/>
          <w:marBottom w:val="0"/>
          <w:divBdr>
            <w:top w:val="none" w:sz="0" w:space="0" w:color="auto"/>
            <w:left w:val="none" w:sz="0" w:space="0" w:color="auto"/>
            <w:bottom w:val="none" w:sz="0" w:space="0" w:color="auto"/>
            <w:right w:val="none" w:sz="0" w:space="0" w:color="auto"/>
          </w:divBdr>
        </w:div>
        <w:div w:id="601649425">
          <w:marLeft w:val="0"/>
          <w:marRight w:val="0"/>
          <w:marTop w:val="0"/>
          <w:marBottom w:val="0"/>
          <w:divBdr>
            <w:top w:val="none" w:sz="0" w:space="0" w:color="auto"/>
            <w:left w:val="none" w:sz="0" w:space="0" w:color="auto"/>
            <w:bottom w:val="none" w:sz="0" w:space="0" w:color="auto"/>
            <w:right w:val="none" w:sz="0" w:space="0" w:color="auto"/>
          </w:divBdr>
        </w:div>
        <w:div w:id="624655776">
          <w:marLeft w:val="0"/>
          <w:marRight w:val="0"/>
          <w:marTop w:val="0"/>
          <w:marBottom w:val="0"/>
          <w:divBdr>
            <w:top w:val="none" w:sz="0" w:space="0" w:color="auto"/>
            <w:left w:val="none" w:sz="0" w:space="0" w:color="auto"/>
            <w:bottom w:val="none" w:sz="0" w:space="0" w:color="auto"/>
            <w:right w:val="none" w:sz="0" w:space="0" w:color="auto"/>
          </w:divBdr>
        </w:div>
        <w:div w:id="630015656">
          <w:marLeft w:val="0"/>
          <w:marRight w:val="0"/>
          <w:marTop w:val="0"/>
          <w:marBottom w:val="0"/>
          <w:divBdr>
            <w:top w:val="none" w:sz="0" w:space="0" w:color="auto"/>
            <w:left w:val="none" w:sz="0" w:space="0" w:color="auto"/>
            <w:bottom w:val="none" w:sz="0" w:space="0" w:color="auto"/>
            <w:right w:val="none" w:sz="0" w:space="0" w:color="auto"/>
          </w:divBdr>
        </w:div>
        <w:div w:id="643435170">
          <w:marLeft w:val="0"/>
          <w:marRight w:val="0"/>
          <w:marTop w:val="0"/>
          <w:marBottom w:val="0"/>
          <w:divBdr>
            <w:top w:val="none" w:sz="0" w:space="0" w:color="auto"/>
            <w:left w:val="none" w:sz="0" w:space="0" w:color="auto"/>
            <w:bottom w:val="none" w:sz="0" w:space="0" w:color="auto"/>
            <w:right w:val="none" w:sz="0" w:space="0" w:color="auto"/>
          </w:divBdr>
        </w:div>
        <w:div w:id="709036297">
          <w:marLeft w:val="0"/>
          <w:marRight w:val="0"/>
          <w:marTop w:val="0"/>
          <w:marBottom w:val="0"/>
          <w:divBdr>
            <w:top w:val="none" w:sz="0" w:space="0" w:color="auto"/>
            <w:left w:val="none" w:sz="0" w:space="0" w:color="auto"/>
            <w:bottom w:val="none" w:sz="0" w:space="0" w:color="auto"/>
            <w:right w:val="none" w:sz="0" w:space="0" w:color="auto"/>
          </w:divBdr>
        </w:div>
        <w:div w:id="711543583">
          <w:marLeft w:val="0"/>
          <w:marRight w:val="0"/>
          <w:marTop w:val="0"/>
          <w:marBottom w:val="0"/>
          <w:divBdr>
            <w:top w:val="none" w:sz="0" w:space="0" w:color="auto"/>
            <w:left w:val="none" w:sz="0" w:space="0" w:color="auto"/>
            <w:bottom w:val="none" w:sz="0" w:space="0" w:color="auto"/>
            <w:right w:val="none" w:sz="0" w:space="0" w:color="auto"/>
          </w:divBdr>
        </w:div>
        <w:div w:id="724107986">
          <w:marLeft w:val="0"/>
          <w:marRight w:val="0"/>
          <w:marTop w:val="0"/>
          <w:marBottom w:val="0"/>
          <w:divBdr>
            <w:top w:val="none" w:sz="0" w:space="0" w:color="auto"/>
            <w:left w:val="none" w:sz="0" w:space="0" w:color="auto"/>
            <w:bottom w:val="none" w:sz="0" w:space="0" w:color="auto"/>
            <w:right w:val="none" w:sz="0" w:space="0" w:color="auto"/>
          </w:divBdr>
        </w:div>
        <w:div w:id="727580831">
          <w:marLeft w:val="0"/>
          <w:marRight w:val="0"/>
          <w:marTop w:val="0"/>
          <w:marBottom w:val="0"/>
          <w:divBdr>
            <w:top w:val="none" w:sz="0" w:space="0" w:color="auto"/>
            <w:left w:val="none" w:sz="0" w:space="0" w:color="auto"/>
            <w:bottom w:val="none" w:sz="0" w:space="0" w:color="auto"/>
            <w:right w:val="none" w:sz="0" w:space="0" w:color="auto"/>
          </w:divBdr>
        </w:div>
        <w:div w:id="733892160">
          <w:marLeft w:val="0"/>
          <w:marRight w:val="0"/>
          <w:marTop w:val="0"/>
          <w:marBottom w:val="0"/>
          <w:divBdr>
            <w:top w:val="none" w:sz="0" w:space="0" w:color="auto"/>
            <w:left w:val="none" w:sz="0" w:space="0" w:color="auto"/>
            <w:bottom w:val="none" w:sz="0" w:space="0" w:color="auto"/>
            <w:right w:val="none" w:sz="0" w:space="0" w:color="auto"/>
          </w:divBdr>
        </w:div>
        <w:div w:id="746346192">
          <w:marLeft w:val="0"/>
          <w:marRight w:val="0"/>
          <w:marTop w:val="0"/>
          <w:marBottom w:val="0"/>
          <w:divBdr>
            <w:top w:val="none" w:sz="0" w:space="0" w:color="auto"/>
            <w:left w:val="none" w:sz="0" w:space="0" w:color="auto"/>
            <w:bottom w:val="none" w:sz="0" w:space="0" w:color="auto"/>
            <w:right w:val="none" w:sz="0" w:space="0" w:color="auto"/>
          </w:divBdr>
        </w:div>
        <w:div w:id="773551412">
          <w:marLeft w:val="0"/>
          <w:marRight w:val="0"/>
          <w:marTop w:val="0"/>
          <w:marBottom w:val="0"/>
          <w:divBdr>
            <w:top w:val="none" w:sz="0" w:space="0" w:color="auto"/>
            <w:left w:val="none" w:sz="0" w:space="0" w:color="auto"/>
            <w:bottom w:val="none" w:sz="0" w:space="0" w:color="auto"/>
            <w:right w:val="none" w:sz="0" w:space="0" w:color="auto"/>
          </w:divBdr>
        </w:div>
        <w:div w:id="774717275">
          <w:marLeft w:val="0"/>
          <w:marRight w:val="0"/>
          <w:marTop w:val="0"/>
          <w:marBottom w:val="0"/>
          <w:divBdr>
            <w:top w:val="none" w:sz="0" w:space="0" w:color="auto"/>
            <w:left w:val="none" w:sz="0" w:space="0" w:color="auto"/>
            <w:bottom w:val="none" w:sz="0" w:space="0" w:color="auto"/>
            <w:right w:val="none" w:sz="0" w:space="0" w:color="auto"/>
          </w:divBdr>
        </w:div>
        <w:div w:id="810245009">
          <w:marLeft w:val="0"/>
          <w:marRight w:val="0"/>
          <w:marTop w:val="0"/>
          <w:marBottom w:val="0"/>
          <w:divBdr>
            <w:top w:val="none" w:sz="0" w:space="0" w:color="auto"/>
            <w:left w:val="none" w:sz="0" w:space="0" w:color="auto"/>
            <w:bottom w:val="none" w:sz="0" w:space="0" w:color="auto"/>
            <w:right w:val="none" w:sz="0" w:space="0" w:color="auto"/>
          </w:divBdr>
        </w:div>
        <w:div w:id="812212666">
          <w:marLeft w:val="0"/>
          <w:marRight w:val="0"/>
          <w:marTop w:val="0"/>
          <w:marBottom w:val="0"/>
          <w:divBdr>
            <w:top w:val="none" w:sz="0" w:space="0" w:color="auto"/>
            <w:left w:val="none" w:sz="0" w:space="0" w:color="auto"/>
            <w:bottom w:val="none" w:sz="0" w:space="0" w:color="auto"/>
            <w:right w:val="none" w:sz="0" w:space="0" w:color="auto"/>
          </w:divBdr>
        </w:div>
        <w:div w:id="814875042">
          <w:marLeft w:val="0"/>
          <w:marRight w:val="0"/>
          <w:marTop w:val="0"/>
          <w:marBottom w:val="0"/>
          <w:divBdr>
            <w:top w:val="none" w:sz="0" w:space="0" w:color="auto"/>
            <w:left w:val="none" w:sz="0" w:space="0" w:color="auto"/>
            <w:bottom w:val="none" w:sz="0" w:space="0" w:color="auto"/>
            <w:right w:val="none" w:sz="0" w:space="0" w:color="auto"/>
          </w:divBdr>
        </w:div>
        <w:div w:id="836506216">
          <w:marLeft w:val="0"/>
          <w:marRight w:val="0"/>
          <w:marTop w:val="0"/>
          <w:marBottom w:val="0"/>
          <w:divBdr>
            <w:top w:val="none" w:sz="0" w:space="0" w:color="auto"/>
            <w:left w:val="none" w:sz="0" w:space="0" w:color="auto"/>
            <w:bottom w:val="none" w:sz="0" w:space="0" w:color="auto"/>
            <w:right w:val="none" w:sz="0" w:space="0" w:color="auto"/>
          </w:divBdr>
        </w:div>
        <w:div w:id="841359367">
          <w:marLeft w:val="0"/>
          <w:marRight w:val="0"/>
          <w:marTop w:val="0"/>
          <w:marBottom w:val="0"/>
          <w:divBdr>
            <w:top w:val="none" w:sz="0" w:space="0" w:color="auto"/>
            <w:left w:val="none" w:sz="0" w:space="0" w:color="auto"/>
            <w:bottom w:val="none" w:sz="0" w:space="0" w:color="auto"/>
            <w:right w:val="none" w:sz="0" w:space="0" w:color="auto"/>
          </w:divBdr>
        </w:div>
        <w:div w:id="856117517">
          <w:marLeft w:val="0"/>
          <w:marRight w:val="0"/>
          <w:marTop w:val="0"/>
          <w:marBottom w:val="0"/>
          <w:divBdr>
            <w:top w:val="none" w:sz="0" w:space="0" w:color="auto"/>
            <w:left w:val="none" w:sz="0" w:space="0" w:color="auto"/>
            <w:bottom w:val="none" w:sz="0" w:space="0" w:color="auto"/>
            <w:right w:val="none" w:sz="0" w:space="0" w:color="auto"/>
          </w:divBdr>
        </w:div>
        <w:div w:id="895438413">
          <w:marLeft w:val="0"/>
          <w:marRight w:val="0"/>
          <w:marTop w:val="0"/>
          <w:marBottom w:val="0"/>
          <w:divBdr>
            <w:top w:val="none" w:sz="0" w:space="0" w:color="auto"/>
            <w:left w:val="none" w:sz="0" w:space="0" w:color="auto"/>
            <w:bottom w:val="none" w:sz="0" w:space="0" w:color="auto"/>
            <w:right w:val="none" w:sz="0" w:space="0" w:color="auto"/>
          </w:divBdr>
        </w:div>
        <w:div w:id="924844125">
          <w:marLeft w:val="0"/>
          <w:marRight w:val="0"/>
          <w:marTop w:val="0"/>
          <w:marBottom w:val="0"/>
          <w:divBdr>
            <w:top w:val="none" w:sz="0" w:space="0" w:color="auto"/>
            <w:left w:val="none" w:sz="0" w:space="0" w:color="auto"/>
            <w:bottom w:val="none" w:sz="0" w:space="0" w:color="auto"/>
            <w:right w:val="none" w:sz="0" w:space="0" w:color="auto"/>
          </w:divBdr>
        </w:div>
        <w:div w:id="931084628">
          <w:marLeft w:val="0"/>
          <w:marRight w:val="0"/>
          <w:marTop w:val="0"/>
          <w:marBottom w:val="0"/>
          <w:divBdr>
            <w:top w:val="none" w:sz="0" w:space="0" w:color="auto"/>
            <w:left w:val="none" w:sz="0" w:space="0" w:color="auto"/>
            <w:bottom w:val="none" w:sz="0" w:space="0" w:color="auto"/>
            <w:right w:val="none" w:sz="0" w:space="0" w:color="auto"/>
          </w:divBdr>
        </w:div>
        <w:div w:id="938872033">
          <w:marLeft w:val="0"/>
          <w:marRight w:val="0"/>
          <w:marTop w:val="0"/>
          <w:marBottom w:val="0"/>
          <w:divBdr>
            <w:top w:val="none" w:sz="0" w:space="0" w:color="auto"/>
            <w:left w:val="none" w:sz="0" w:space="0" w:color="auto"/>
            <w:bottom w:val="none" w:sz="0" w:space="0" w:color="auto"/>
            <w:right w:val="none" w:sz="0" w:space="0" w:color="auto"/>
          </w:divBdr>
        </w:div>
        <w:div w:id="939990964">
          <w:marLeft w:val="0"/>
          <w:marRight w:val="0"/>
          <w:marTop w:val="0"/>
          <w:marBottom w:val="0"/>
          <w:divBdr>
            <w:top w:val="none" w:sz="0" w:space="0" w:color="auto"/>
            <w:left w:val="none" w:sz="0" w:space="0" w:color="auto"/>
            <w:bottom w:val="none" w:sz="0" w:space="0" w:color="auto"/>
            <w:right w:val="none" w:sz="0" w:space="0" w:color="auto"/>
          </w:divBdr>
          <w:divsChild>
            <w:div w:id="54090776">
              <w:marLeft w:val="0"/>
              <w:marRight w:val="0"/>
              <w:marTop w:val="0"/>
              <w:marBottom w:val="0"/>
              <w:divBdr>
                <w:top w:val="none" w:sz="0" w:space="0" w:color="auto"/>
                <w:left w:val="none" w:sz="0" w:space="0" w:color="auto"/>
                <w:bottom w:val="none" w:sz="0" w:space="0" w:color="auto"/>
                <w:right w:val="none" w:sz="0" w:space="0" w:color="auto"/>
              </w:divBdr>
              <w:divsChild>
                <w:div w:id="29457072">
                  <w:marLeft w:val="0"/>
                  <w:marRight w:val="0"/>
                  <w:marTop w:val="0"/>
                  <w:marBottom w:val="0"/>
                  <w:divBdr>
                    <w:top w:val="none" w:sz="0" w:space="0" w:color="auto"/>
                    <w:left w:val="none" w:sz="0" w:space="0" w:color="auto"/>
                    <w:bottom w:val="none" w:sz="0" w:space="0" w:color="auto"/>
                    <w:right w:val="none" w:sz="0" w:space="0" w:color="auto"/>
                  </w:divBdr>
                </w:div>
                <w:div w:id="64423520">
                  <w:marLeft w:val="0"/>
                  <w:marRight w:val="0"/>
                  <w:marTop w:val="0"/>
                  <w:marBottom w:val="0"/>
                  <w:divBdr>
                    <w:top w:val="none" w:sz="0" w:space="0" w:color="auto"/>
                    <w:left w:val="none" w:sz="0" w:space="0" w:color="auto"/>
                    <w:bottom w:val="none" w:sz="0" w:space="0" w:color="auto"/>
                    <w:right w:val="none" w:sz="0" w:space="0" w:color="auto"/>
                  </w:divBdr>
                </w:div>
                <w:div w:id="65492761">
                  <w:marLeft w:val="0"/>
                  <w:marRight w:val="0"/>
                  <w:marTop w:val="0"/>
                  <w:marBottom w:val="0"/>
                  <w:divBdr>
                    <w:top w:val="none" w:sz="0" w:space="0" w:color="auto"/>
                    <w:left w:val="none" w:sz="0" w:space="0" w:color="auto"/>
                    <w:bottom w:val="none" w:sz="0" w:space="0" w:color="auto"/>
                    <w:right w:val="none" w:sz="0" w:space="0" w:color="auto"/>
                  </w:divBdr>
                </w:div>
                <w:div w:id="69231307">
                  <w:marLeft w:val="0"/>
                  <w:marRight w:val="0"/>
                  <w:marTop w:val="0"/>
                  <w:marBottom w:val="0"/>
                  <w:divBdr>
                    <w:top w:val="none" w:sz="0" w:space="0" w:color="auto"/>
                    <w:left w:val="none" w:sz="0" w:space="0" w:color="auto"/>
                    <w:bottom w:val="none" w:sz="0" w:space="0" w:color="auto"/>
                    <w:right w:val="none" w:sz="0" w:space="0" w:color="auto"/>
                  </w:divBdr>
                </w:div>
                <w:div w:id="71514499">
                  <w:marLeft w:val="0"/>
                  <w:marRight w:val="0"/>
                  <w:marTop w:val="0"/>
                  <w:marBottom w:val="0"/>
                  <w:divBdr>
                    <w:top w:val="none" w:sz="0" w:space="0" w:color="auto"/>
                    <w:left w:val="none" w:sz="0" w:space="0" w:color="auto"/>
                    <w:bottom w:val="none" w:sz="0" w:space="0" w:color="auto"/>
                    <w:right w:val="none" w:sz="0" w:space="0" w:color="auto"/>
                  </w:divBdr>
                </w:div>
                <w:div w:id="93404275">
                  <w:marLeft w:val="0"/>
                  <w:marRight w:val="0"/>
                  <w:marTop w:val="0"/>
                  <w:marBottom w:val="0"/>
                  <w:divBdr>
                    <w:top w:val="none" w:sz="0" w:space="0" w:color="auto"/>
                    <w:left w:val="none" w:sz="0" w:space="0" w:color="auto"/>
                    <w:bottom w:val="none" w:sz="0" w:space="0" w:color="auto"/>
                    <w:right w:val="none" w:sz="0" w:space="0" w:color="auto"/>
                  </w:divBdr>
                </w:div>
                <w:div w:id="134954571">
                  <w:marLeft w:val="0"/>
                  <w:marRight w:val="0"/>
                  <w:marTop w:val="0"/>
                  <w:marBottom w:val="0"/>
                  <w:divBdr>
                    <w:top w:val="none" w:sz="0" w:space="0" w:color="auto"/>
                    <w:left w:val="none" w:sz="0" w:space="0" w:color="auto"/>
                    <w:bottom w:val="none" w:sz="0" w:space="0" w:color="auto"/>
                    <w:right w:val="none" w:sz="0" w:space="0" w:color="auto"/>
                  </w:divBdr>
                </w:div>
                <w:div w:id="206265412">
                  <w:marLeft w:val="0"/>
                  <w:marRight w:val="0"/>
                  <w:marTop w:val="0"/>
                  <w:marBottom w:val="0"/>
                  <w:divBdr>
                    <w:top w:val="none" w:sz="0" w:space="0" w:color="auto"/>
                    <w:left w:val="none" w:sz="0" w:space="0" w:color="auto"/>
                    <w:bottom w:val="none" w:sz="0" w:space="0" w:color="auto"/>
                    <w:right w:val="none" w:sz="0" w:space="0" w:color="auto"/>
                  </w:divBdr>
                </w:div>
                <w:div w:id="222303129">
                  <w:marLeft w:val="0"/>
                  <w:marRight w:val="0"/>
                  <w:marTop w:val="0"/>
                  <w:marBottom w:val="0"/>
                  <w:divBdr>
                    <w:top w:val="none" w:sz="0" w:space="0" w:color="auto"/>
                    <w:left w:val="none" w:sz="0" w:space="0" w:color="auto"/>
                    <w:bottom w:val="none" w:sz="0" w:space="0" w:color="auto"/>
                    <w:right w:val="none" w:sz="0" w:space="0" w:color="auto"/>
                  </w:divBdr>
                </w:div>
                <w:div w:id="224150775">
                  <w:marLeft w:val="0"/>
                  <w:marRight w:val="0"/>
                  <w:marTop w:val="0"/>
                  <w:marBottom w:val="0"/>
                  <w:divBdr>
                    <w:top w:val="none" w:sz="0" w:space="0" w:color="auto"/>
                    <w:left w:val="none" w:sz="0" w:space="0" w:color="auto"/>
                    <w:bottom w:val="none" w:sz="0" w:space="0" w:color="auto"/>
                    <w:right w:val="none" w:sz="0" w:space="0" w:color="auto"/>
                  </w:divBdr>
                </w:div>
                <w:div w:id="235282225">
                  <w:marLeft w:val="0"/>
                  <w:marRight w:val="0"/>
                  <w:marTop w:val="0"/>
                  <w:marBottom w:val="0"/>
                  <w:divBdr>
                    <w:top w:val="none" w:sz="0" w:space="0" w:color="auto"/>
                    <w:left w:val="none" w:sz="0" w:space="0" w:color="auto"/>
                    <w:bottom w:val="none" w:sz="0" w:space="0" w:color="auto"/>
                    <w:right w:val="none" w:sz="0" w:space="0" w:color="auto"/>
                  </w:divBdr>
                </w:div>
                <w:div w:id="236792283">
                  <w:marLeft w:val="0"/>
                  <w:marRight w:val="0"/>
                  <w:marTop w:val="0"/>
                  <w:marBottom w:val="0"/>
                  <w:divBdr>
                    <w:top w:val="none" w:sz="0" w:space="0" w:color="auto"/>
                    <w:left w:val="none" w:sz="0" w:space="0" w:color="auto"/>
                    <w:bottom w:val="none" w:sz="0" w:space="0" w:color="auto"/>
                    <w:right w:val="none" w:sz="0" w:space="0" w:color="auto"/>
                  </w:divBdr>
                </w:div>
                <w:div w:id="267590425">
                  <w:marLeft w:val="0"/>
                  <w:marRight w:val="0"/>
                  <w:marTop w:val="0"/>
                  <w:marBottom w:val="0"/>
                  <w:divBdr>
                    <w:top w:val="none" w:sz="0" w:space="0" w:color="auto"/>
                    <w:left w:val="none" w:sz="0" w:space="0" w:color="auto"/>
                    <w:bottom w:val="none" w:sz="0" w:space="0" w:color="auto"/>
                    <w:right w:val="none" w:sz="0" w:space="0" w:color="auto"/>
                  </w:divBdr>
                </w:div>
                <w:div w:id="269506840">
                  <w:marLeft w:val="0"/>
                  <w:marRight w:val="0"/>
                  <w:marTop w:val="0"/>
                  <w:marBottom w:val="0"/>
                  <w:divBdr>
                    <w:top w:val="none" w:sz="0" w:space="0" w:color="auto"/>
                    <w:left w:val="none" w:sz="0" w:space="0" w:color="auto"/>
                    <w:bottom w:val="none" w:sz="0" w:space="0" w:color="auto"/>
                    <w:right w:val="none" w:sz="0" w:space="0" w:color="auto"/>
                  </w:divBdr>
                </w:div>
                <w:div w:id="279649238">
                  <w:marLeft w:val="0"/>
                  <w:marRight w:val="0"/>
                  <w:marTop w:val="0"/>
                  <w:marBottom w:val="0"/>
                  <w:divBdr>
                    <w:top w:val="none" w:sz="0" w:space="0" w:color="auto"/>
                    <w:left w:val="none" w:sz="0" w:space="0" w:color="auto"/>
                    <w:bottom w:val="none" w:sz="0" w:space="0" w:color="auto"/>
                    <w:right w:val="none" w:sz="0" w:space="0" w:color="auto"/>
                  </w:divBdr>
                </w:div>
                <w:div w:id="283272410">
                  <w:marLeft w:val="0"/>
                  <w:marRight w:val="0"/>
                  <w:marTop w:val="0"/>
                  <w:marBottom w:val="0"/>
                  <w:divBdr>
                    <w:top w:val="none" w:sz="0" w:space="0" w:color="auto"/>
                    <w:left w:val="none" w:sz="0" w:space="0" w:color="auto"/>
                    <w:bottom w:val="none" w:sz="0" w:space="0" w:color="auto"/>
                    <w:right w:val="none" w:sz="0" w:space="0" w:color="auto"/>
                  </w:divBdr>
                </w:div>
                <w:div w:id="285284216">
                  <w:marLeft w:val="0"/>
                  <w:marRight w:val="0"/>
                  <w:marTop w:val="0"/>
                  <w:marBottom w:val="0"/>
                  <w:divBdr>
                    <w:top w:val="none" w:sz="0" w:space="0" w:color="auto"/>
                    <w:left w:val="none" w:sz="0" w:space="0" w:color="auto"/>
                    <w:bottom w:val="none" w:sz="0" w:space="0" w:color="auto"/>
                    <w:right w:val="none" w:sz="0" w:space="0" w:color="auto"/>
                  </w:divBdr>
                </w:div>
                <w:div w:id="289172324">
                  <w:marLeft w:val="0"/>
                  <w:marRight w:val="0"/>
                  <w:marTop w:val="0"/>
                  <w:marBottom w:val="0"/>
                  <w:divBdr>
                    <w:top w:val="none" w:sz="0" w:space="0" w:color="auto"/>
                    <w:left w:val="none" w:sz="0" w:space="0" w:color="auto"/>
                    <w:bottom w:val="none" w:sz="0" w:space="0" w:color="auto"/>
                    <w:right w:val="none" w:sz="0" w:space="0" w:color="auto"/>
                  </w:divBdr>
                </w:div>
                <w:div w:id="344989236">
                  <w:marLeft w:val="0"/>
                  <w:marRight w:val="0"/>
                  <w:marTop w:val="0"/>
                  <w:marBottom w:val="0"/>
                  <w:divBdr>
                    <w:top w:val="none" w:sz="0" w:space="0" w:color="auto"/>
                    <w:left w:val="none" w:sz="0" w:space="0" w:color="auto"/>
                    <w:bottom w:val="none" w:sz="0" w:space="0" w:color="auto"/>
                    <w:right w:val="none" w:sz="0" w:space="0" w:color="auto"/>
                  </w:divBdr>
                </w:div>
                <w:div w:id="383333110">
                  <w:marLeft w:val="0"/>
                  <w:marRight w:val="0"/>
                  <w:marTop w:val="0"/>
                  <w:marBottom w:val="0"/>
                  <w:divBdr>
                    <w:top w:val="none" w:sz="0" w:space="0" w:color="auto"/>
                    <w:left w:val="none" w:sz="0" w:space="0" w:color="auto"/>
                    <w:bottom w:val="none" w:sz="0" w:space="0" w:color="auto"/>
                    <w:right w:val="none" w:sz="0" w:space="0" w:color="auto"/>
                  </w:divBdr>
                </w:div>
                <w:div w:id="408190206">
                  <w:marLeft w:val="0"/>
                  <w:marRight w:val="0"/>
                  <w:marTop w:val="0"/>
                  <w:marBottom w:val="0"/>
                  <w:divBdr>
                    <w:top w:val="none" w:sz="0" w:space="0" w:color="auto"/>
                    <w:left w:val="none" w:sz="0" w:space="0" w:color="auto"/>
                    <w:bottom w:val="none" w:sz="0" w:space="0" w:color="auto"/>
                    <w:right w:val="none" w:sz="0" w:space="0" w:color="auto"/>
                  </w:divBdr>
                </w:div>
                <w:div w:id="426927975">
                  <w:marLeft w:val="0"/>
                  <w:marRight w:val="0"/>
                  <w:marTop w:val="0"/>
                  <w:marBottom w:val="0"/>
                  <w:divBdr>
                    <w:top w:val="none" w:sz="0" w:space="0" w:color="auto"/>
                    <w:left w:val="none" w:sz="0" w:space="0" w:color="auto"/>
                    <w:bottom w:val="none" w:sz="0" w:space="0" w:color="auto"/>
                    <w:right w:val="none" w:sz="0" w:space="0" w:color="auto"/>
                  </w:divBdr>
                </w:div>
                <w:div w:id="432937149">
                  <w:marLeft w:val="0"/>
                  <w:marRight w:val="0"/>
                  <w:marTop w:val="0"/>
                  <w:marBottom w:val="0"/>
                  <w:divBdr>
                    <w:top w:val="none" w:sz="0" w:space="0" w:color="auto"/>
                    <w:left w:val="none" w:sz="0" w:space="0" w:color="auto"/>
                    <w:bottom w:val="none" w:sz="0" w:space="0" w:color="auto"/>
                    <w:right w:val="none" w:sz="0" w:space="0" w:color="auto"/>
                  </w:divBdr>
                </w:div>
                <w:div w:id="442266290">
                  <w:marLeft w:val="0"/>
                  <w:marRight w:val="0"/>
                  <w:marTop w:val="0"/>
                  <w:marBottom w:val="0"/>
                  <w:divBdr>
                    <w:top w:val="none" w:sz="0" w:space="0" w:color="auto"/>
                    <w:left w:val="none" w:sz="0" w:space="0" w:color="auto"/>
                    <w:bottom w:val="none" w:sz="0" w:space="0" w:color="auto"/>
                    <w:right w:val="none" w:sz="0" w:space="0" w:color="auto"/>
                  </w:divBdr>
                </w:div>
                <w:div w:id="468286017">
                  <w:marLeft w:val="0"/>
                  <w:marRight w:val="0"/>
                  <w:marTop w:val="0"/>
                  <w:marBottom w:val="0"/>
                  <w:divBdr>
                    <w:top w:val="none" w:sz="0" w:space="0" w:color="auto"/>
                    <w:left w:val="none" w:sz="0" w:space="0" w:color="auto"/>
                    <w:bottom w:val="none" w:sz="0" w:space="0" w:color="auto"/>
                    <w:right w:val="none" w:sz="0" w:space="0" w:color="auto"/>
                  </w:divBdr>
                </w:div>
                <w:div w:id="479658242">
                  <w:marLeft w:val="0"/>
                  <w:marRight w:val="0"/>
                  <w:marTop w:val="0"/>
                  <w:marBottom w:val="0"/>
                  <w:divBdr>
                    <w:top w:val="none" w:sz="0" w:space="0" w:color="auto"/>
                    <w:left w:val="none" w:sz="0" w:space="0" w:color="auto"/>
                    <w:bottom w:val="none" w:sz="0" w:space="0" w:color="auto"/>
                    <w:right w:val="none" w:sz="0" w:space="0" w:color="auto"/>
                  </w:divBdr>
                </w:div>
                <w:div w:id="504711483">
                  <w:marLeft w:val="0"/>
                  <w:marRight w:val="0"/>
                  <w:marTop w:val="0"/>
                  <w:marBottom w:val="0"/>
                  <w:divBdr>
                    <w:top w:val="none" w:sz="0" w:space="0" w:color="auto"/>
                    <w:left w:val="none" w:sz="0" w:space="0" w:color="auto"/>
                    <w:bottom w:val="none" w:sz="0" w:space="0" w:color="auto"/>
                    <w:right w:val="none" w:sz="0" w:space="0" w:color="auto"/>
                  </w:divBdr>
                </w:div>
                <w:div w:id="517082394">
                  <w:marLeft w:val="0"/>
                  <w:marRight w:val="0"/>
                  <w:marTop w:val="0"/>
                  <w:marBottom w:val="0"/>
                  <w:divBdr>
                    <w:top w:val="none" w:sz="0" w:space="0" w:color="auto"/>
                    <w:left w:val="none" w:sz="0" w:space="0" w:color="auto"/>
                    <w:bottom w:val="none" w:sz="0" w:space="0" w:color="auto"/>
                    <w:right w:val="none" w:sz="0" w:space="0" w:color="auto"/>
                  </w:divBdr>
                </w:div>
                <w:div w:id="517306001">
                  <w:marLeft w:val="0"/>
                  <w:marRight w:val="0"/>
                  <w:marTop w:val="0"/>
                  <w:marBottom w:val="0"/>
                  <w:divBdr>
                    <w:top w:val="none" w:sz="0" w:space="0" w:color="auto"/>
                    <w:left w:val="none" w:sz="0" w:space="0" w:color="auto"/>
                    <w:bottom w:val="none" w:sz="0" w:space="0" w:color="auto"/>
                    <w:right w:val="none" w:sz="0" w:space="0" w:color="auto"/>
                  </w:divBdr>
                </w:div>
                <w:div w:id="529103824">
                  <w:marLeft w:val="0"/>
                  <w:marRight w:val="0"/>
                  <w:marTop w:val="0"/>
                  <w:marBottom w:val="0"/>
                  <w:divBdr>
                    <w:top w:val="none" w:sz="0" w:space="0" w:color="auto"/>
                    <w:left w:val="none" w:sz="0" w:space="0" w:color="auto"/>
                    <w:bottom w:val="none" w:sz="0" w:space="0" w:color="auto"/>
                    <w:right w:val="none" w:sz="0" w:space="0" w:color="auto"/>
                  </w:divBdr>
                </w:div>
                <w:div w:id="544369037">
                  <w:marLeft w:val="0"/>
                  <w:marRight w:val="0"/>
                  <w:marTop w:val="0"/>
                  <w:marBottom w:val="0"/>
                  <w:divBdr>
                    <w:top w:val="none" w:sz="0" w:space="0" w:color="auto"/>
                    <w:left w:val="none" w:sz="0" w:space="0" w:color="auto"/>
                    <w:bottom w:val="none" w:sz="0" w:space="0" w:color="auto"/>
                    <w:right w:val="none" w:sz="0" w:space="0" w:color="auto"/>
                  </w:divBdr>
                </w:div>
                <w:div w:id="573590918">
                  <w:marLeft w:val="0"/>
                  <w:marRight w:val="0"/>
                  <w:marTop w:val="0"/>
                  <w:marBottom w:val="0"/>
                  <w:divBdr>
                    <w:top w:val="none" w:sz="0" w:space="0" w:color="auto"/>
                    <w:left w:val="none" w:sz="0" w:space="0" w:color="auto"/>
                    <w:bottom w:val="none" w:sz="0" w:space="0" w:color="auto"/>
                    <w:right w:val="none" w:sz="0" w:space="0" w:color="auto"/>
                  </w:divBdr>
                </w:div>
                <w:div w:id="578179341">
                  <w:marLeft w:val="0"/>
                  <w:marRight w:val="0"/>
                  <w:marTop w:val="0"/>
                  <w:marBottom w:val="0"/>
                  <w:divBdr>
                    <w:top w:val="none" w:sz="0" w:space="0" w:color="auto"/>
                    <w:left w:val="none" w:sz="0" w:space="0" w:color="auto"/>
                    <w:bottom w:val="none" w:sz="0" w:space="0" w:color="auto"/>
                    <w:right w:val="none" w:sz="0" w:space="0" w:color="auto"/>
                  </w:divBdr>
                </w:div>
                <w:div w:id="593517695">
                  <w:marLeft w:val="0"/>
                  <w:marRight w:val="0"/>
                  <w:marTop w:val="0"/>
                  <w:marBottom w:val="0"/>
                  <w:divBdr>
                    <w:top w:val="none" w:sz="0" w:space="0" w:color="auto"/>
                    <w:left w:val="none" w:sz="0" w:space="0" w:color="auto"/>
                    <w:bottom w:val="none" w:sz="0" w:space="0" w:color="auto"/>
                    <w:right w:val="none" w:sz="0" w:space="0" w:color="auto"/>
                  </w:divBdr>
                </w:div>
                <w:div w:id="616958695">
                  <w:marLeft w:val="0"/>
                  <w:marRight w:val="0"/>
                  <w:marTop w:val="0"/>
                  <w:marBottom w:val="0"/>
                  <w:divBdr>
                    <w:top w:val="none" w:sz="0" w:space="0" w:color="auto"/>
                    <w:left w:val="none" w:sz="0" w:space="0" w:color="auto"/>
                    <w:bottom w:val="none" w:sz="0" w:space="0" w:color="auto"/>
                    <w:right w:val="none" w:sz="0" w:space="0" w:color="auto"/>
                  </w:divBdr>
                </w:div>
                <w:div w:id="622157028">
                  <w:marLeft w:val="0"/>
                  <w:marRight w:val="0"/>
                  <w:marTop w:val="0"/>
                  <w:marBottom w:val="0"/>
                  <w:divBdr>
                    <w:top w:val="none" w:sz="0" w:space="0" w:color="auto"/>
                    <w:left w:val="none" w:sz="0" w:space="0" w:color="auto"/>
                    <w:bottom w:val="none" w:sz="0" w:space="0" w:color="auto"/>
                    <w:right w:val="none" w:sz="0" w:space="0" w:color="auto"/>
                  </w:divBdr>
                </w:div>
                <w:div w:id="643314970">
                  <w:marLeft w:val="0"/>
                  <w:marRight w:val="0"/>
                  <w:marTop w:val="0"/>
                  <w:marBottom w:val="0"/>
                  <w:divBdr>
                    <w:top w:val="none" w:sz="0" w:space="0" w:color="auto"/>
                    <w:left w:val="none" w:sz="0" w:space="0" w:color="auto"/>
                    <w:bottom w:val="none" w:sz="0" w:space="0" w:color="auto"/>
                    <w:right w:val="none" w:sz="0" w:space="0" w:color="auto"/>
                  </w:divBdr>
                </w:div>
                <w:div w:id="653752714">
                  <w:marLeft w:val="0"/>
                  <w:marRight w:val="0"/>
                  <w:marTop w:val="0"/>
                  <w:marBottom w:val="0"/>
                  <w:divBdr>
                    <w:top w:val="none" w:sz="0" w:space="0" w:color="auto"/>
                    <w:left w:val="none" w:sz="0" w:space="0" w:color="auto"/>
                    <w:bottom w:val="none" w:sz="0" w:space="0" w:color="auto"/>
                    <w:right w:val="none" w:sz="0" w:space="0" w:color="auto"/>
                  </w:divBdr>
                </w:div>
                <w:div w:id="664432541">
                  <w:marLeft w:val="0"/>
                  <w:marRight w:val="0"/>
                  <w:marTop w:val="0"/>
                  <w:marBottom w:val="0"/>
                  <w:divBdr>
                    <w:top w:val="none" w:sz="0" w:space="0" w:color="auto"/>
                    <w:left w:val="none" w:sz="0" w:space="0" w:color="auto"/>
                    <w:bottom w:val="none" w:sz="0" w:space="0" w:color="auto"/>
                    <w:right w:val="none" w:sz="0" w:space="0" w:color="auto"/>
                  </w:divBdr>
                </w:div>
                <w:div w:id="668413786">
                  <w:marLeft w:val="0"/>
                  <w:marRight w:val="0"/>
                  <w:marTop w:val="0"/>
                  <w:marBottom w:val="0"/>
                  <w:divBdr>
                    <w:top w:val="none" w:sz="0" w:space="0" w:color="auto"/>
                    <w:left w:val="none" w:sz="0" w:space="0" w:color="auto"/>
                    <w:bottom w:val="none" w:sz="0" w:space="0" w:color="auto"/>
                    <w:right w:val="none" w:sz="0" w:space="0" w:color="auto"/>
                  </w:divBdr>
                </w:div>
                <w:div w:id="679090236">
                  <w:marLeft w:val="0"/>
                  <w:marRight w:val="0"/>
                  <w:marTop w:val="0"/>
                  <w:marBottom w:val="0"/>
                  <w:divBdr>
                    <w:top w:val="none" w:sz="0" w:space="0" w:color="auto"/>
                    <w:left w:val="none" w:sz="0" w:space="0" w:color="auto"/>
                    <w:bottom w:val="none" w:sz="0" w:space="0" w:color="auto"/>
                    <w:right w:val="none" w:sz="0" w:space="0" w:color="auto"/>
                  </w:divBdr>
                </w:div>
                <w:div w:id="684290600">
                  <w:marLeft w:val="0"/>
                  <w:marRight w:val="0"/>
                  <w:marTop w:val="0"/>
                  <w:marBottom w:val="0"/>
                  <w:divBdr>
                    <w:top w:val="none" w:sz="0" w:space="0" w:color="auto"/>
                    <w:left w:val="none" w:sz="0" w:space="0" w:color="auto"/>
                    <w:bottom w:val="none" w:sz="0" w:space="0" w:color="auto"/>
                    <w:right w:val="none" w:sz="0" w:space="0" w:color="auto"/>
                  </w:divBdr>
                </w:div>
                <w:div w:id="688485179">
                  <w:marLeft w:val="0"/>
                  <w:marRight w:val="0"/>
                  <w:marTop w:val="0"/>
                  <w:marBottom w:val="0"/>
                  <w:divBdr>
                    <w:top w:val="none" w:sz="0" w:space="0" w:color="auto"/>
                    <w:left w:val="none" w:sz="0" w:space="0" w:color="auto"/>
                    <w:bottom w:val="none" w:sz="0" w:space="0" w:color="auto"/>
                    <w:right w:val="none" w:sz="0" w:space="0" w:color="auto"/>
                  </w:divBdr>
                </w:div>
                <w:div w:id="694039502">
                  <w:marLeft w:val="0"/>
                  <w:marRight w:val="0"/>
                  <w:marTop w:val="0"/>
                  <w:marBottom w:val="0"/>
                  <w:divBdr>
                    <w:top w:val="none" w:sz="0" w:space="0" w:color="auto"/>
                    <w:left w:val="none" w:sz="0" w:space="0" w:color="auto"/>
                    <w:bottom w:val="none" w:sz="0" w:space="0" w:color="auto"/>
                    <w:right w:val="none" w:sz="0" w:space="0" w:color="auto"/>
                  </w:divBdr>
                </w:div>
                <w:div w:id="697899384">
                  <w:marLeft w:val="0"/>
                  <w:marRight w:val="0"/>
                  <w:marTop w:val="0"/>
                  <w:marBottom w:val="0"/>
                  <w:divBdr>
                    <w:top w:val="none" w:sz="0" w:space="0" w:color="auto"/>
                    <w:left w:val="none" w:sz="0" w:space="0" w:color="auto"/>
                    <w:bottom w:val="none" w:sz="0" w:space="0" w:color="auto"/>
                    <w:right w:val="none" w:sz="0" w:space="0" w:color="auto"/>
                  </w:divBdr>
                </w:div>
                <w:div w:id="704134343">
                  <w:marLeft w:val="0"/>
                  <w:marRight w:val="0"/>
                  <w:marTop w:val="0"/>
                  <w:marBottom w:val="0"/>
                  <w:divBdr>
                    <w:top w:val="none" w:sz="0" w:space="0" w:color="auto"/>
                    <w:left w:val="none" w:sz="0" w:space="0" w:color="auto"/>
                    <w:bottom w:val="none" w:sz="0" w:space="0" w:color="auto"/>
                    <w:right w:val="none" w:sz="0" w:space="0" w:color="auto"/>
                  </w:divBdr>
                </w:div>
                <w:div w:id="707147829">
                  <w:marLeft w:val="0"/>
                  <w:marRight w:val="0"/>
                  <w:marTop w:val="0"/>
                  <w:marBottom w:val="0"/>
                  <w:divBdr>
                    <w:top w:val="none" w:sz="0" w:space="0" w:color="auto"/>
                    <w:left w:val="none" w:sz="0" w:space="0" w:color="auto"/>
                    <w:bottom w:val="none" w:sz="0" w:space="0" w:color="auto"/>
                    <w:right w:val="none" w:sz="0" w:space="0" w:color="auto"/>
                  </w:divBdr>
                </w:div>
                <w:div w:id="709066037">
                  <w:marLeft w:val="0"/>
                  <w:marRight w:val="0"/>
                  <w:marTop w:val="0"/>
                  <w:marBottom w:val="0"/>
                  <w:divBdr>
                    <w:top w:val="none" w:sz="0" w:space="0" w:color="auto"/>
                    <w:left w:val="none" w:sz="0" w:space="0" w:color="auto"/>
                    <w:bottom w:val="none" w:sz="0" w:space="0" w:color="auto"/>
                    <w:right w:val="none" w:sz="0" w:space="0" w:color="auto"/>
                  </w:divBdr>
                </w:div>
                <w:div w:id="724646790">
                  <w:marLeft w:val="0"/>
                  <w:marRight w:val="0"/>
                  <w:marTop w:val="0"/>
                  <w:marBottom w:val="0"/>
                  <w:divBdr>
                    <w:top w:val="none" w:sz="0" w:space="0" w:color="auto"/>
                    <w:left w:val="none" w:sz="0" w:space="0" w:color="auto"/>
                    <w:bottom w:val="none" w:sz="0" w:space="0" w:color="auto"/>
                    <w:right w:val="none" w:sz="0" w:space="0" w:color="auto"/>
                  </w:divBdr>
                </w:div>
                <w:div w:id="731778962">
                  <w:marLeft w:val="0"/>
                  <w:marRight w:val="0"/>
                  <w:marTop w:val="0"/>
                  <w:marBottom w:val="0"/>
                  <w:divBdr>
                    <w:top w:val="none" w:sz="0" w:space="0" w:color="auto"/>
                    <w:left w:val="none" w:sz="0" w:space="0" w:color="auto"/>
                    <w:bottom w:val="none" w:sz="0" w:space="0" w:color="auto"/>
                    <w:right w:val="none" w:sz="0" w:space="0" w:color="auto"/>
                  </w:divBdr>
                </w:div>
                <w:div w:id="742261047">
                  <w:marLeft w:val="0"/>
                  <w:marRight w:val="0"/>
                  <w:marTop w:val="0"/>
                  <w:marBottom w:val="0"/>
                  <w:divBdr>
                    <w:top w:val="none" w:sz="0" w:space="0" w:color="auto"/>
                    <w:left w:val="none" w:sz="0" w:space="0" w:color="auto"/>
                    <w:bottom w:val="none" w:sz="0" w:space="0" w:color="auto"/>
                    <w:right w:val="none" w:sz="0" w:space="0" w:color="auto"/>
                  </w:divBdr>
                </w:div>
                <w:div w:id="760643450">
                  <w:marLeft w:val="0"/>
                  <w:marRight w:val="0"/>
                  <w:marTop w:val="0"/>
                  <w:marBottom w:val="0"/>
                  <w:divBdr>
                    <w:top w:val="none" w:sz="0" w:space="0" w:color="auto"/>
                    <w:left w:val="none" w:sz="0" w:space="0" w:color="auto"/>
                    <w:bottom w:val="none" w:sz="0" w:space="0" w:color="auto"/>
                    <w:right w:val="none" w:sz="0" w:space="0" w:color="auto"/>
                  </w:divBdr>
                </w:div>
                <w:div w:id="760955711">
                  <w:marLeft w:val="0"/>
                  <w:marRight w:val="0"/>
                  <w:marTop w:val="0"/>
                  <w:marBottom w:val="0"/>
                  <w:divBdr>
                    <w:top w:val="none" w:sz="0" w:space="0" w:color="auto"/>
                    <w:left w:val="none" w:sz="0" w:space="0" w:color="auto"/>
                    <w:bottom w:val="none" w:sz="0" w:space="0" w:color="auto"/>
                    <w:right w:val="none" w:sz="0" w:space="0" w:color="auto"/>
                  </w:divBdr>
                </w:div>
                <w:div w:id="772475535">
                  <w:marLeft w:val="0"/>
                  <w:marRight w:val="0"/>
                  <w:marTop w:val="0"/>
                  <w:marBottom w:val="0"/>
                  <w:divBdr>
                    <w:top w:val="none" w:sz="0" w:space="0" w:color="auto"/>
                    <w:left w:val="none" w:sz="0" w:space="0" w:color="auto"/>
                    <w:bottom w:val="none" w:sz="0" w:space="0" w:color="auto"/>
                    <w:right w:val="none" w:sz="0" w:space="0" w:color="auto"/>
                  </w:divBdr>
                </w:div>
                <w:div w:id="780952351">
                  <w:marLeft w:val="0"/>
                  <w:marRight w:val="0"/>
                  <w:marTop w:val="0"/>
                  <w:marBottom w:val="0"/>
                  <w:divBdr>
                    <w:top w:val="none" w:sz="0" w:space="0" w:color="auto"/>
                    <w:left w:val="none" w:sz="0" w:space="0" w:color="auto"/>
                    <w:bottom w:val="none" w:sz="0" w:space="0" w:color="auto"/>
                    <w:right w:val="none" w:sz="0" w:space="0" w:color="auto"/>
                  </w:divBdr>
                </w:div>
                <w:div w:id="784664327">
                  <w:marLeft w:val="0"/>
                  <w:marRight w:val="0"/>
                  <w:marTop w:val="0"/>
                  <w:marBottom w:val="0"/>
                  <w:divBdr>
                    <w:top w:val="none" w:sz="0" w:space="0" w:color="auto"/>
                    <w:left w:val="none" w:sz="0" w:space="0" w:color="auto"/>
                    <w:bottom w:val="none" w:sz="0" w:space="0" w:color="auto"/>
                    <w:right w:val="none" w:sz="0" w:space="0" w:color="auto"/>
                  </w:divBdr>
                </w:div>
                <w:div w:id="788203725">
                  <w:marLeft w:val="0"/>
                  <w:marRight w:val="0"/>
                  <w:marTop w:val="0"/>
                  <w:marBottom w:val="0"/>
                  <w:divBdr>
                    <w:top w:val="none" w:sz="0" w:space="0" w:color="auto"/>
                    <w:left w:val="none" w:sz="0" w:space="0" w:color="auto"/>
                    <w:bottom w:val="none" w:sz="0" w:space="0" w:color="auto"/>
                    <w:right w:val="none" w:sz="0" w:space="0" w:color="auto"/>
                  </w:divBdr>
                </w:div>
                <w:div w:id="794327934">
                  <w:marLeft w:val="0"/>
                  <w:marRight w:val="0"/>
                  <w:marTop w:val="0"/>
                  <w:marBottom w:val="0"/>
                  <w:divBdr>
                    <w:top w:val="none" w:sz="0" w:space="0" w:color="auto"/>
                    <w:left w:val="none" w:sz="0" w:space="0" w:color="auto"/>
                    <w:bottom w:val="none" w:sz="0" w:space="0" w:color="auto"/>
                    <w:right w:val="none" w:sz="0" w:space="0" w:color="auto"/>
                  </w:divBdr>
                </w:div>
                <w:div w:id="797530436">
                  <w:marLeft w:val="0"/>
                  <w:marRight w:val="0"/>
                  <w:marTop w:val="0"/>
                  <w:marBottom w:val="0"/>
                  <w:divBdr>
                    <w:top w:val="none" w:sz="0" w:space="0" w:color="auto"/>
                    <w:left w:val="none" w:sz="0" w:space="0" w:color="auto"/>
                    <w:bottom w:val="none" w:sz="0" w:space="0" w:color="auto"/>
                    <w:right w:val="none" w:sz="0" w:space="0" w:color="auto"/>
                  </w:divBdr>
                </w:div>
                <w:div w:id="819035652">
                  <w:marLeft w:val="0"/>
                  <w:marRight w:val="0"/>
                  <w:marTop w:val="0"/>
                  <w:marBottom w:val="0"/>
                  <w:divBdr>
                    <w:top w:val="none" w:sz="0" w:space="0" w:color="auto"/>
                    <w:left w:val="none" w:sz="0" w:space="0" w:color="auto"/>
                    <w:bottom w:val="none" w:sz="0" w:space="0" w:color="auto"/>
                    <w:right w:val="none" w:sz="0" w:space="0" w:color="auto"/>
                  </w:divBdr>
                </w:div>
                <w:div w:id="855534068">
                  <w:marLeft w:val="0"/>
                  <w:marRight w:val="0"/>
                  <w:marTop w:val="0"/>
                  <w:marBottom w:val="0"/>
                  <w:divBdr>
                    <w:top w:val="none" w:sz="0" w:space="0" w:color="auto"/>
                    <w:left w:val="none" w:sz="0" w:space="0" w:color="auto"/>
                    <w:bottom w:val="none" w:sz="0" w:space="0" w:color="auto"/>
                    <w:right w:val="none" w:sz="0" w:space="0" w:color="auto"/>
                  </w:divBdr>
                </w:div>
                <w:div w:id="856819515">
                  <w:marLeft w:val="0"/>
                  <w:marRight w:val="0"/>
                  <w:marTop w:val="0"/>
                  <w:marBottom w:val="0"/>
                  <w:divBdr>
                    <w:top w:val="none" w:sz="0" w:space="0" w:color="auto"/>
                    <w:left w:val="none" w:sz="0" w:space="0" w:color="auto"/>
                    <w:bottom w:val="none" w:sz="0" w:space="0" w:color="auto"/>
                    <w:right w:val="none" w:sz="0" w:space="0" w:color="auto"/>
                  </w:divBdr>
                </w:div>
                <w:div w:id="860126988">
                  <w:marLeft w:val="0"/>
                  <w:marRight w:val="0"/>
                  <w:marTop w:val="0"/>
                  <w:marBottom w:val="0"/>
                  <w:divBdr>
                    <w:top w:val="none" w:sz="0" w:space="0" w:color="auto"/>
                    <w:left w:val="none" w:sz="0" w:space="0" w:color="auto"/>
                    <w:bottom w:val="none" w:sz="0" w:space="0" w:color="auto"/>
                    <w:right w:val="none" w:sz="0" w:space="0" w:color="auto"/>
                  </w:divBdr>
                </w:div>
                <w:div w:id="897782329">
                  <w:marLeft w:val="0"/>
                  <w:marRight w:val="0"/>
                  <w:marTop w:val="0"/>
                  <w:marBottom w:val="0"/>
                  <w:divBdr>
                    <w:top w:val="none" w:sz="0" w:space="0" w:color="auto"/>
                    <w:left w:val="none" w:sz="0" w:space="0" w:color="auto"/>
                    <w:bottom w:val="none" w:sz="0" w:space="0" w:color="auto"/>
                    <w:right w:val="none" w:sz="0" w:space="0" w:color="auto"/>
                  </w:divBdr>
                </w:div>
                <w:div w:id="952050963">
                  <w:marLeft w:val="0"/>
                  <w:marRight w:val="0"/>
                  <w:marTop w:val="0"/>
                  <w:marBottom w:val="0"/>
                  <w:divBdr>
                    <w:top w:val="none" w:sz="0" w:space="0" w:color="auto"/>
                    <w:left w:val="none" w:sz="0" w:space="0" w:color="auto"/>
                    <w:bottom w:val="none" w:sz="0" w:space="0" w:color="auto"/>
                    <w:right w:val="none" w:sz="0" w:space="0" w:color="auto"/>
                  </w:divBdr>
                </w:div>
                <w:div w:id="964434233">
                  <w:marLeft w:val="0"/>
                  <w:marRight w:val="0"/>
                  <w:marTop w:val="0"/>
                  <w:marBottom w:val="0"/>
                  <w:divBdr>
                    <w:top w:val="none" w:sz="0" w:space="0" w:color="auto"/>
                    <w:left w:val="none" w:sz="0" w:space="0" w:color="auto"/>
                    <w:bottom w:val="none" w:sz="0" w:space="0" w:color="auto"/>
                    <w:right w:val="none" w:sz="0" w:space="0" w:color="auto"/>
                  </w:divBdr>
                </w:div>
                <w:div w:id="978531496">
                  <w:marLeft w:val="0"/>
                  <w:marRight w:val="0"/>
                  <w:marTop w:val="0"/>
                  <w:marBottom w:val="0"/>
                  <w:divBdr>
                    <w:top w:val="none" w:sz="0" w:space="0" w:color="auto"/>
                    <w:left w:val="none" w:sz="0" w:space="0" w:color="auto"/>
                    <w:bottom w:val="none" w:sz="0" w:space="0" w:color="auto"/>
                    <w:right w:val="none" w:sz="0" w:space="0" w:color="auto"/>
                  </w:divBdr>
                </w:div>
                <w:div w:id="986402145">
                  <w:marLeft w:val="0"/>
                  <w:marRight w:val="0"/>
                  <w:marTop w:val="0"/>
                  <w:marBottom w:val="0"/>
                  <w:divBdr>
                    <w:top w:val="none" w:sz="0" w:space="0" w:color="auto"/>
                    <w:left w:val="none" w:sz="0" w:space="0" w:color="auto"/>
                    <w:bottom w:val="none" w:sz="0" w:space="0" w:color="auto"/>
                    <w:right w:val="none" w:sz="0" w:space="0" w:color="auto"/>
                  </w:divBdr>
                </w:div>
                <w:div w:id="986545218">
                  <w:marLeft w:val="0"/>
                  <w:marRight w:val="0"/>
                  <w:marTop w:val="0"/>
                  <w:marBottom w:val="0"/>
                  <w:divBdr>
                    <w:top w:val="none" w:sz="0" w:space="0" w:color="auto"/>
                    <w:left w:val="none" w:sz="0" w:space="0" w:color="auto"/>
                    <w:bottom w:val="none" w:sz="0" w:space="0" w:color="auto"/>
                    <w:right w:val="none" w:sz="0" w:space="0" w:color="auto"/>
                  </w:divBdr>
                </w:div>
                <w:div w:id="990251138">
                  <w:marLeft w:val="0"/>
                  <w:marRight w:val="0"/>
                  <w:marTop w:val="0"/>
                  <w:marBottom w:val="0"/>
                  <w:divBdr>
                    <w:top w:val="none" w:sz="0" w:space="0" w:color="auto"/>
                    <w:left w:val="none" w:sz="0" w:space="0" w:color="auto"/>
                    <w:bottom w:val="none" w:sz="0" w:space="0" w:color="auto"/>
                    <w:right w:val="none" w:sz="0" w:space="0" w:color="auto"/>
                  </w:divBdr>
                </w:div>
                <w:div w:id="990869853">
                  <w:marLeft w:val="0"/>
                  <w:marRight w:val="0"/>
                  <w:marTop w:val="0"/>
                  <w:marBottom w:val="0"/>
                  <w:divBdr>
                    <w:top w:val="none" w:sz="0" w:space="0" w:color="auto"/>
                    <w:left w:val="none" w:sz="0" w:space="0" w:color="auto"/>
                    <w:bottom w:val="none" w:sz="0" w:space="0" w:color="auto"/>
                    <w:right w:val="none" w:sz="0" w:space="0" w:color="auto"/>
                  </w:divBdr>
                </w:div>
                <w:div w:id="994265277">
                  <w:marLeft w:val="0"/>
                  <w:marRight w:val="0"/>
                  <w:marTop w:val="0"/>
                  <w:marBottom w:val="0"/>
                  <w:divBdr>
                    <w:top w:val="none" w:sz="0" w:space="0" w:color="auto"/>
                    <w:left w:val="none" w:sz="0" w:space="0" w:color="auto"/>
                    <w:bottom w:val="none" w:sz="0" w:space="0" w:color="auto"/>
                    <w:right w:val="none" w:sz="0" w:space="0" w:color="auto"/>
                  </w:divBdr>
                </w:div>
                <w:div w:id="1001471307">
                  <w:marLeft w:val="0"/>
                  <w:marRight w:val="0"/>
                  <w:marTop w:val="0"/>
                  <w:marBottom w:val="0"/>
                  <w:divBdr>
                    <w:top w:val="none" w:sz="0" w:space="0" w:color="auto"/>
                    <w:left w:val="none" w:sz="0" w:space="0" w:color="auto"/>
                    <w:bottom w:val="none" w:sz="0" w:space="0" w:color="auto"/>
                    <w:right w:val="none" w:sz="0" w:space="0" w:color="auto"/>
                  </w:divBdr>
                </w:div>
                <w:div w:id="1001472374">
                  <w:marLeft w:val="0"/>
                  <w:marRight w:val="0"/>
                  <w:marTop w:val="0"/>
                  <w:marBottom w:val="0"/>
                  <w:divBdr>
                    <w:top w:val="none" w:sz="0" w:space="0" w:color="auto"/>
                    <w:left w:val="none" w:sz="0" w:space="0" w:color="auto"/>
                    <w:bottom w:val="none" w:sz="0" w:space="0" w:color="auto"/>
                    <w:right w:val="none" w:sz="0" w:space="0" w:color="auto"/>
                  </w:divBdr>
                </w:div>
                <w:div w:id="1004240240">
                  <w:marLeft w:val="0"/>
                  <w:marRight w:val="0"/>
                  <w:marTop w:val="0"/>
                  <w:marBottom w:val="0"/>
                  <w:divBdr>
                    <w:top w:val="none" w:sz="0" w:space="0" w:color="auto"/>
                    <w:left w:val="none" w:sz="0" w:space="0" w:color="auto"/>
                    <w:bottom w:val="none" w:sz="0" w:space="0" w:color="auto"/>
                    <w:right w:val="none" w:sz="0" w:space="0" w:color="auto"/>
                  </w:divBdr>
                </w:div>
                <w:div w:id="1022821456">
                  <w:marLeft w:val="0"/>
                  <w:marRight w:val="0"/>
                  <w:marTop w:val="0"/>
                  <w:marBottom w:val="0"/>
                  <w:divBdr>
                    <w:top w:val="none" w:sz="0" w:space="0" w:color="auto"/>
                    <w:left w:val="none" w:sz="0" w:space="0" w:color="auto"/>
                    <w:bottom w:val="none" w:sz="0" w:space="0" w:color="auto"/>
                    <w:right w:val="none" w:sz="0" w:space="0" w:color="auto"/>
                  </w:divBdr>
                </w:div>
                <w:div w:id="1040059360">
                  <w:marLeft w:val="0"/>
                  <w:marRight w:val="0"/>
                  <w:marTop w:val="0"/>
                  <w:marBottom w:val="0"/>
                  <w:divBdr>
                    <w:top w:val="none" w:sz="0" w:space="0" w:color="auto"/>
                    <w:left w:val="none" w:sz="0" w:space="0" w:color="auto"/>
                    <w:bottom w:val="none" w:sz="0" w:space="0" w:color="auto"/>
                    <w:right w:val="none" w:sz="0" w:space="0" w:color="auto"/>
                  </w:divBdr>
                </w:div>
                <w:div w:id="1056124212">
                  <w:marLeft w:val="0"/>
                  <w:marRight w:val="0"/>
                  <w:marTop w:val="0"/>
                  <w:marBottom w:val="0"/>
                  <w:divBdr>
                    <w:top w:val="none" w:sz="0" w:space="0" w:color="auto"/>
                    <w:left w:val="none" w:sz="0" w:space="0" w:color="auto"/>
                    <w:bottom w:val="none" w:sz="0" w:space="0" w:color="auto"/>
                    <w:right w:val="none" w:sz="0" w:space="0" w:color="auto"/>
                  </w:divBdr>
                </w:div>
                <w:div w:id="1066565446">
                  <w:marLeft w:val="0"/>
                  <w:marRight w:val="0"/>
                  <w:marTop w:val="0"/>
                  <w:marBottom w:val="0"/>
                  <w:divBdr>
                    <w:top w:val="none" w:sz="0" w:space="0" w:color="auto"/>
                    <w:left w:val="none" w:sz="0" w:space="0" w:color="auto"/>
                    <w:bottom w:val="none" w:sz="0" w:space="0" w:color="auto"/>
                    <w:right w:val="none" w:sz="0" w:space="0" w:color="auto"/>
                  </w:divBdr>
                </w:div>
                <w:div w:id="1104497347">
                  <w:marLeft w:val="0"/>
                  <w:marRight w:val="0"/>
                  <w:marTop w:val="0"/>
                  <w:marBottom w:val="0"/>
                  <w:divBdr>
                    <w:top w:val="none" w:sz="0" w:space="0" w:color="auto"/>
                    <w:left w:val="none" w:sz="0" w:space="0" w:color="auto"/>
                    <w:bottom w:val="none" w:sz="0" w:space="0" w:color="auto"/>
                    <w:right w:val="none" w:sz="0" w:space="0" w:color="auto"/>
                  </w:divBdr>
                </w:div>
                <w:div w:id="1111120614">
                  <w:marLeft w:val="0"/>
                  <w:marRight w:val="0"/>
                  <w:marTop w:val="0"/>
                  <w:marBottom w:val="0"/>
                  <w:divBdr>
                    <w:top w:val="none" w:sz="0" w:space="0" w:color="auto"/>
                    <w:left w:val="none" w:sz="0" w:space="0" w:color="auto"/>
                    <w:bottom w:val="none" w:sz="0" w:space="0" w:color="auto"/>
                    <w:right w:val="none" w:sz="0" w:space="0" w:color="auto"/>
                  </w:divBdr>
                </w:div>
                <w:div w:id="1142190439">
                  <w:marLeft w:val="0"/>
                  <w:marRight w:val="0"/>
                  <w:marTop w:val="0"/>
                  <w:marBottom w:val="0"/>
                  <w:divBdr>
                    <w:top w:val="none" w:sz="0" w:space="0" w:color="auto"/>
                    <w:left w:val="none" w:sz="0" w:space="0" w:color="auto"/>
                    <w:bottom w:val="none" w:sz="0" w:space="0" w:color="auto"/>
                    <w:right w:val="none" w:sz="0" w:space="0" w:color="auto"/>
                  </w:divBdr>
                </w:div>
                <w:div w:id="1191411139">
                  <w:marLeft w:val="0"/>
                  <w:marRight w:val="0"/>
                  <w:marTop w:val="0"/>
                  <w:marBottom w:val="0"/>
                  <w:divBdr>
                    <w:top w:val="none" w:sz="0" w:space="0" w:color="auto"/>
                    <w:left w:val="none" w:sz="0" w:space="0" w:color="auto"/>
                    <w:bottom w:val="none" w:sz="0" w:space="0" w:color="auto"/>
                    <w:right w:val="none" w:sz="0" w:space="0" w:color="auto"/>
                  </w:divBdr>
                </w:div>
                <w:div w:id="1209606781">
                  <w:marLeft w:val="0"/>
                  <w:marRight w:val="0"/>
                  <w:marTop w:val="0"/>
                  <w:marBottom w:val="0"/>
                  <w:divBdr>
                    <w:top w:val="none" w:sz="0" w:space="0" w:color="auto"/>
                    <w:left w:val="none" w:sz="0" w:space="0" w:color="auto"/>
                    <w:bottom w:val="none" w:sz="0" w:space="0" w:color="auto"/>
                    <w:right w:val="none" w:sz="0" w:space="0" w:color="auto"/>
                  </w:divBdr>
                </w:div>
                <w:div w:id="1211959536">
                  <w:marLeft w:val="0"/>
                  <w:marRight w:val="0"/>
                  <w:marTop w:val="0"/>
                  <w:marBottom w:val="0"/>
                  <w:divBdr>
                    <w:top w:val="none" w:sz="0" w:space="0" w:color="auto"/>
                    <w:left w:val="none" w:sz="0" w:space="0" w:color="auto"/>
                    <w:bottom w:val="none" w:sz="0" w:space="0" w:color="auto"/>
                    <w:right w:val="none" w:sz="0" w:space="0" w:color="auto"/>
                  </w:divBdr>
                </w:div>
                <w:div w:id="1235893009">
                  <w:marLeft w:val="0"/>
                  <w:marRight w:val="0"/>
                  <w:marTop w:val="0"/>
                  <w:marBottom w:val="0"/>
                  <w:divBdr>
                    <w:top w:val="none" w:sz="0" w:space="0" w:color="auto"/>
                    <w:left w:val="none" w:sz="0" w:space="0" w:color="auto"/>
                    <w:bottom w:val="none" w:sz="0" w:space="0" w:color="auto"/>
                    <w:right w:val="none" w:sz="0" w:space="0" w:color="auto"/>
                  </w:divBdr>
                </w:div>
                <w:div w:id="1274289642">
                  <w:marLeft w:val="0"/>
                  <w:marRight w:val="0"/>
                  <w:marTop w:val="0"/>
                  <w:marBottom w:val="0"/>
                  <w:divBdr>
                    <w:top w:val="none" w:sz="0" w:space="0" w:color="auto"/>
                    <w:left w:val="none" w:sz="0" w:space="0" w:color="auto"/>
                    <w:bottom w:val="none" w:sz="0" w:space="0" w:color="auto"/>
                    <w:right w:val="none" w:sz="0" w:space="0" w:color="auto"/>
                  </w:divBdr>
                </w:div>
                <w:div w:id="1310019199">
                  <w:marLeft w:val="0"/>
                  <w:marRight w:val="0"/>
                  <w:marTop w:val="0"/>
                  <w:marBottom w:val="0"/>
                  <w:divBdr>
                    <w:top w:val="none" w:sz="0" w:space="0" w:color="auto"/>
                    <w:left w:val="none" w:sz="0" w:space="0" w:color="auto"/>
                    <w:bottom w:val="none" w:sz="0" w:space="0" w:color="auto"/>
                    <w:right w:val="none" w:sz="0" w:space="0" w:color="auto"/>
                  </w:divBdr>
                </w:div>
                <w:div w:id="1332681507">
                  <w:marLeft w:val="0"/>
                  <w:marRight w:val="0"/>
                  <w:marTop w:val="0"/>
                  <w:marBottom w:val="0"/>
                  <w:divBdr>
                    <w:top w:val="none" w:sz="0" w:space="0" w:color="auto"/>
                    <w:left w:val="none" w:sz="0" w:space="0" w:color="auto"/>
                    <w:bottom w:val="none" w:sz="0" w:space="0" w:color="auto"/>
                    <w:right w:val="none" w:sz="0" w:space="0" w:color="auto"/>
                  </w:divBdr>
                </w:div>
                <w:div w:id="1338994390">
                  <w:marLeft w:val="0"/>
                  <w:marRight w:val="0"/>
                  <w:marTop w:val="0"/>
                  <w:marBottom w:val="0"/>
                  <w:divBdr>
                    <w:top w:val="none" w:sz="0" w:space="0" w:color="auto"/>
                    <w:left w:val="none" w:sz="0" w:space="0" w:color="auto"/>
                    <w:bottom w:val="none" w:sz="0" w:space="0" w:color="auto"/>
                    <w:right w:val="none" w:sz="0" w:space="0" w:color="auto"/>
                  </w:divBdr>
                </w:div>
                <w:div w:id="1343625725">
                  <w:marLeft w:val="0"/>
                  <w:marRight w:val="0"/>
                  <w:marTop w:val="0"/>
                  <w:marBottom w:val="0"/>
                  <w:divBdr>
                    <w:top w:val="none" w:sz="0" w:space="0" w:color="auto"/>
                    <w:left w:val="none" w:sz="0" w:space="0" w:color="auto"/>
                    <w:bottom w:val="none" w:sz="0" w:space="0" w:color="auto"/>
                    <w:right w:val="none" w:sz="0" w:space="0" w:color="auto"/>
                  </w:divBdr>
                </w:div>
                <w:div w:id="1366905531">
                  <w:marLeft w:val="0"/>
                  <w:marRight w:val="0"/>
                  <w:marTop w:val="0"/>
                  <w:marBottom w:val="0"/>
                  <w:divBdr>
                    <w:top w:val="none" w:sz="0" w:space="0" w:color="auto"/>
                    <w:left w:val="none" w:sz="0" w:space="0" w:color="auto"/>
                    <w:bottom w:val="none" w:sz="0" w:space="0" w:color="auto"/>
                    <w:right w:val="none" w:sz="0" w:space="0" w:color="auto"/>
                  </w:divBdr>
                </w:div>
                <w:div w:id="1432970786">
                  <w:marLeft w:val="0"/>
                  <w:marRight w:val="0"/>
                  <w:marTop w:val="0"/>
                  <w:marBottom w:val="0"/>
                  <w:divBdr>
                    <w:top w:val="none" w:sz="0" w:space="0" w:color="auto"/>
                    <w:left w:val="none" w:sz="0" w:space="0" w:color="auto"/>
                    <w:bottom w:val="none" w:sz="0" w:space="0" w:color="auto"/>
                    <w:right w:val="none" w:sz="0" w:space="0" w:color="auto"/>
                  </w:divBdr>
                </w:div>
                <w:div w:id="1452629133">
                  <w:marLeft w:val="0"/>
                  <w:marRight w:val="0"/>
                  <w:marTop w:val="0"/>
                  <w:marBottom w:val="0"/>
                  <w:divBdr>
                    <w:top w:val="none" w:sz="0" w:space="0" w:color="auto"/>
                    <w:left w:val="none" w:sz="0" w:space="0" w:color="auto"/>
                    <w:bottom w:val="none" w:sz="0" w:space="0" w:color="auto"/>
                    <w:right w:val="none" w:sz="0" w:space="0" w:color="auto"/>
                  </w:divBdr>
                </w:div>
                <w:div w:id="1504971858">
                  <w:marLeft w:val="0"/>
                  <w:marRight w:val="0"/>
                  <w:marTop w:val="0"/>
                  <w:marBottom w:val="0"/>
                  <w:divBdr>
                    <w:top w:val="none" w:sz="0" w:space="0" w:color="auto"/>
                    <w:left w:val="none" w:sz="0" w:space="0" w:color="auto"/>
                    <w:bottom w:val="none" w:sz="0" w:space="0" w:color="auto"/>
                    <w:right w:val="none" w:sz="0" w:space="0" w:color="auto"/>
                  </w:divBdr>
                </w:div>
                <w:div w:id="1511751413">
                  <w:marLeft w:val="0"/>
                  <w:marRight w:val="0"/>
                  <w:marTop w:val="0"/>
                  <w:marBottom w:val="0"/>
                  <w:divBdr>
                    <w:top w:val="none" w:sz="0" w:space="0" w:color="auto"/>
                    <w:left w:val="none" w:sz="0" w:space="0" w:color="auto"/>
                    <w:bottom w:val="none" w:sz="0" w:space="0" w:color="auto"/>
                    <w:right w:val="none" w:sz="0" w:space="0" w:color="auto"/>
                  </w:divBdr>
                </w:div>
                <w:div w:id="1516768799">
                  <w:marLeft w:val="0"/>
                  <w:marRight w:val="0"/>
                  <w:marTop w:val="0"/>
                  <w:marBottom w:val="0"/>
                  <w:divBdr>
                    <w:top w:val="none" w:sz="0" w:space="0" w:color="auto"/>
                    <w:left w:val="none" w:sz="0" w:space="0" w:color="auto"/>
                    <w:bottom w:val="none" w:sz="0" w:space="0" w:color="auto"/>
                    <w:right w:val="none" w:sz="0" w:space="0" w:color="auto"/>
                  </w:divBdr>
                </w:div>
                <w:div w:id="1524784441">
                  <w:marLeft w:val="0"/>
                  <w:marRight w:val="0"/>
                  <w:marTop w:val="0"/>
                  <w:marBottom w:val="0"/>
                  <w:divBdr>
                    <w:top w:val="none" w:sz="0" w:space="0" w:color="auto"/>
                    <w:left w:val="none" w:sz="0" w:space="0" w:color="auto"/>
                    <w:bottom w:val="none" w:sz="0" w:space="0" w:color="auto"/>
                    <w:right w:val="none" w:sz="0" w:space="0" w:color="auto"/>
                  </w:divBdr>
                </w:div>
                <w:div w:id="1529483785">
                  <w:marLeft w:val="0"/>
                  <w:marRight w:val="0"/>
                  <w:marTop w:val="0"/>
                  <w:marBottom w:val="0"/>
                  <w:divBdr>
                    <w:top w:val="none" w:sz="0" w:space="0" w:color="auto"/>
                    <w:left w:val="none" w:sz="0" w:space="0" w:color="auto"/>
                    <w:bottom w:val="none" w:sz="0" w:space="0" w:color="auto"/>
                    <w:right w:val="none" w:sz="0" w:space="0" w:color="auto"/>
                  </w:divBdr>
                </w:div>
                <w:div w:id="1535920920">
                  <w:marLeft w:val="0"/>
                  <w:marRight w:val="0"/>
                  <w:marTop w:val="0"/>
                  <w:marBottom w:val="0"/>
                  <w:divBdr>
                    <w:top w:val="none" w:sz="0" w:space="0" w:color="auto"/>
                    <w:left w:val="none" w:sz="0" w:space="0" w:color="auto"/>
                    <w:bottom w:val="none" w:sz="0" w:space="0" w:color="auto"/>
                    <w:right w:val="none" w:sz="0" w:space="0" w:color="auto"/>
                  </w:divBdr>
                </w:div>
                <w:div w:id="1558860052">
                  <w:marLeft w:val="0"/>
                  <w:marRight w:val="0"/>
                  <w:marTop w:val="0"/>
                  <w:marBottom w:val="0"/>
                  <w:divBdr>
                    <w:top w:val="none" w:sz="0" w:space="0" w:color="auto"/>
                    <w:left w:val="none" w:sz="0" w:space="0" w:color="auto"/>
                    <w:bottom w:val="none" w:sz="0" w:space="0" w:color="auto"/>
                    <w:right w:val="none" w:sz="0" w:space="0" w:color="auto"/>
                  </w:divBdr>
                </w:div>
                <w:div w:id="1580097629">
                  <w:marLeft w:val="0"/>
                  <w:marRight w:val="0"/>
                  <w:marTop w:val="0"/>
                  <w:marBottom w:val="0"/>
                  <w:divBdr>
                    <w:top w:val="none" w:sz="0" w:space="0" w:color="auto"/>
                    <w:left w:val="none" w:sz="0" w:space="0" w:color="auto"/>
                    <w:bottom w:val="none" w:sz="0" w:space="0" w:color="auto"/>
                    <w:right w:val="none" w:sz="0" w:space="0" w:color="auto"/>
                  </w:divBdr>
                </w:div>
                <w:div w:id="1638990668">
                  <w:marLeft w:val="0"/>
                  <w:marRight w:val="0"/>
                  <w:marTop w:val="0"/>
                  <w:marBottom w:val="0"/>
                  <w:divBdr>
                    <w:top w:val="none" w:sz="0" w:space="0" w:color="auto"/>
                    <w:left w:val="none" w:sz="0" w:space="0" w:color="auto"/>
                    <w:bottom w:val="none" w:sz="0" w:space="0" w:color="auto"/>
                    <w:right w:val="none" w:sz="0" w:space="0" w:color="auto"/>
                  </w:divBdr>
                </w:div>
                <w:div w:id="1651522269">
                  <w:marLeft w:val="0"/>
                  <w:marRight w:val="0"/>
                  <w:marTop w:val="0"/>
                  <w:marBottom w:val="0"/>
                  <w:divBdr>
                    <w:top w:val="none" w:sz="0" w:space="0" w:color="auto"/>
                    <w:left w:val="none" w:sz="0" w:space="0" w:color="auto"/>
                    <w:bottom w:val="none" w:sz="0" w:space="0" w:color="auto"/>
                    <w:right w:val="none" w:sz="0" w:space="0" w:color="auto"/>
                  </w:divBdr>
                </w:div>
                <w:div w:id="1655262023">
                  <w:marLeft w:val="0"/>
                  <w:marRight w:val="0"/>
                  <w:marTop w:val="0"/>
                  <w:marBottom w:val="0"/>
                  <w:divBdr>
                    <w:top w:val="none" w:sz="0" w:space="0" w:color="auto"/>
                    <w:left w:val="none" w:sz="0" w:space="0" w:color="auto"/>
                    <w:bottom w:val="none" w:sz="0" w:space="0" w:color="auto"/>
                    <w:right w:val="none" w:sz="0" w:space="0" w:color="auto"/>
                  </w:divBdr>
                </w:div>
                <w:div w:id="1666350688">
                  <w:marLeft w:val="0"/>
                  <w:marRight w:val="0"/>
                  <w:marTop w:val="0"/>
                  <w:marBottom w:val="0"/>
                  <w:divBdr>
                    <w:top w:val="none" w:sz="0" w:space="0" w:color="auto"/>
                    <w:left w:val="none" w:sz="0" w:space="0" w:color="auto"/>
                    <w:bottom w:val="none" w:sz="0" w:space="0" w:color="auto"/>
                    <w:right w:val="none" w:sz="0" w:space="0" w:color="auto"/>
                  </w:divBdr>
                </w:div>
                <w:div w:id="1708984789">
                  <w:marLeft w:val="0"/>
                  <w:marRight w:val="0"/>
                  <w:marTop w:val="0"/>
                  <w:marBottom w:val="0"/>
                  <w:divBdr>
                    <w:top w:val="none" w:sz="0" w:space="0" w:color="auto"/>
                    <w:left w:val="none" w:sz="0" w:space="0" w:color="auto"/>
                    <w:bottom w:val="none" w:sz="0" w:space="0" w:color="auto"/>
                    <w:right w:val="none" w:sz="0" w:space="0" w:color="auto"/>
                  </w:divBdr>
                </w:div>
                <w:div w:id="1711687414">
                  <w:marLeft w:val="0"/>
                  <w:marRight w:val="0"/>
                  <w:marTop w:val="0"/>
                  <w:marBottom w:val="0"/>
                  <w:divBdr>
                    <w:top w:val="none" w:sz="0" w:space="0" w:color="auto"/>
                    <w:left w:val="none" w:sz="0" w:space="0" w:color="auto"/>
                    <w:bottom w:val="none" w:sz="0" w:space="0" w:color="auto"/>
                    <w:right w:val="none" w:sz="0" w:space="0" w:color="auto"/>
                  </w:divBdr>
                </w:div>
                <w:div w:id="1731810204">
                  <w:marLeft w:val="0"/>
                  <w:marRight w:val="0"/>
                  <w:marTop w:val="0"/>
                  <w:marBottom w:val="0"/>
                  <w:divBdr>
                    <w:top w:val="none" w:sz="0" w:space="0" w:color="auto"/>
                    <w:left w:val="none" w:sz="0" w:space="0" w:color="auto"/>
                    <w:bottom w:val="none" w:sz="0" w:space="0" w:color="auto"/>
                    <w:right w:val="none" w:sz="0" w:space="0" w:color="auto"/>
                  </w:divBdr>
                </w:div>
                <w:div w:id="1743479931">
                  <w:marLeft w:val="0"/>
                  <w:marRight w:val="0"/>
                  <w:marTop w:val="0"/>
                  <w:marBottom w:val="0"/>
                  <w:divBdr>
                    <w:top w:val="none" w:sz="0" w:space="0" w:color="auto"/>
                    <w:left w:val="none" w:sz="0" w:space="0" w:color="auto"/>
                    <w:bottom w:val="none" w:sz="0" w:space="0" w:color="auto"/>
                    <w:right w:val="none" w:sz="0" w:space="0" w:color="auto"/>
                  </w:divBdr>
                </w:div>
                <w:div w:id="1761829687">
                  <w:marLeft w:val="0"/>
                  <w:marRight w:val="0"/>
                  <w:marTop w:val="0"/>
                  <w:marBottom w:val="0"/>
                  <w:divBdr>
                    <w:top w:val="none" w:sz="0" w:space="0" w:color="auto"/>
                    <w:left w:val="none" w:sz="0" w:space="0" w:color="auto"/>
                    <w:bottom w:val="none" w:sz="0" w:space="0" w:color="auto"/>
                    <w:right w:val="none" w:sz="0" w:space="0" w:color="auto"/>
                  </w:divBdr>
                </w:div>
                <w:div w:id="1843200612">
                  <w:marLeft w:val="0"/>
                  <w:marRight w:val="0"/>
                  <w:marTop w:val="0"/>
                  <w:marBottom w:val="0"/>
                  <w:divBdr>
                    <w:top w:val="none" w:sz="0" w:space="0" w:color="auto"/>
                    <w:left w:val="none" w:sz="0" w:space="0" w:color="auto"/>
                    <w:bottom w:val="none" w:sz="0" w:space="0" w:color="auto"/>
                    <w:right w:val="none" w:sz="0" w:space="0" w:color="auto"/>
                  </w:divBdr>
                </w:div>
                <w:div w:id="1843280971">
                  <w:marLeft w:val="0"/>
                  <w:marRight w:val="0"/>
                  <w:marTop w:val="0"/>
                  <w:marBottom w:val="0"/>
                  <w:divBdr>
                    <w:top w:val="none" w:sz="0" w:space="0" w:color="auto"/>
                    <w:left w:val="none" w:sz="0" w:space="0" w:color="auto"/>
                    <w:bottom w:val="none" w:sz="0" w:space="0" w:color="auto"/>
                    <w:right w:val="none" w:sz="0" w:space="0" w:color="auto"/>
                  </w:divBdr>
                </w:div>
                <w:div w:id="1848212333">
                  <w:marLeft w:val="0"/>
                  <w:marRight w:val="0"/>
                  <w:marTop w:val="0"/>
                  <w:marBottom w:val="0"/>
                  <w:divBdr>
                    <w:top w:val="none" w:sz="0" w:space="0" w:color="auto"/>
                    <w:left w:val="none" w:sz="0" w:space="0" w:color="auto"/>
                    <w:bottom w:val="none" w:sz="0" w:space="0" w:color="auto"/>
                    <w:right w:val="none" w:sz="0" w:space="0" w:color="auto"/>
                  </w:divBdr>
                </w:div>
                <w:div w:id="1854997699">
                  <w:marLeft w:val="0"/>
                  <w:marRight w:val="0"/>
                  <w:marTop w:val="0"/>
                  <w:marBottom w:val="0"/>
                  <w:divBdr>
                    <w:top w:val="none" w:sz="0" w:space="0" w:color="auto"/>
                    <w:left w:val="none" w:sz="0" w:space="0" w:color="auto"/>
                    <w:bottom w:val="none" w:sz="0" w:space="0" w:color="auto"/>
                    <w:right w:val="none" w:sz="0" w:space="0" w:color="auto"/>
                  </w:divBdr>
                </w:div>
                <w:div w:id="1869368387">
                  <w:marLeft w:val="0"/>
                  <w:marRight w:val="0"/>
                  <w:marTop w:val="0"/>
                  <w:marBottom w:val="0"/>
                  <w:divBdr>
                    <w:top w:val="none" w:sz="0" w:space="0" w:color="auto"/>
                    <w:left w:val="none" w:sz="0" w:space="0" w:color="auto"/>
                    <w:bottom w:val="none" w:sz="0" w:space="0" w:color="auto"/>
                    <w:right w:val="none" w:sz="0" w:space="0" w:color="auto"/>
                  </w:divBdr>
                </w:div>
                <w:div w:id="1872842646">
                  <w:marLeft w:val="0"/>
                  <w:marRight w:val="0"/>
                  <w:marTop w:val="0"/>
                  <w:marBottom w:val="0"/>
                  <w:divBdr>
                    <w:top w:val="none" w:sz="0" w:space="0" w:color="auto"/>
                    <w:left w:val="none" w:sz="0" w:space="0" w:color="auto"/>
                    <w:bottom w:val="none" w:sz="0" w:space="0" w:color="auto"/>
                    <w:right w:val="none" w:sz="0" w:space="0" w:color="auto"/>
                  </w:divBdr>
                </w:div>
                <w:div w:id="1874338459">
                  <w:marLeft w:val="0"/>
                  <w:marRight w:val="0"/>
                  <w:marTop w:val="0"/>
                  <w:marBottom w:val="0"/>
                  <w:divBdr>
                    <w:top w:val="none" w:sz="0" w:space="0" w:color="auto"/>
                    <w:left w:val="none" w:sz="0" w:space="0" w:color="auto"/>
                    <w:bottom w:val="none" w:sz="0" w:space="0" w:color="auto"/>
                    <w:right w:val="none" w:sz="0" w:space="0" w:color="auto"/>
                  </w:divBdr>
                </w:div>
                <w:div w:id="1889417549">
                  <w:marLeft w:val="0"/>
                  <w:marRight w:val="0"/>
                  <w:marTop w:val="0"/>
                  <w:marBottom w:val="0"/>
                  <w:divBdr>
                    <w:top w:val="none" w:sz="0" w:space="0" w:color="auto"/>
                    <w:left w:val="none" w:sz="0" w:space="0" w:color="auto"/>
                    <w:bottom w:val="none" w:sz="0" w:space="0" w:color="auto"/>
                    <w:right w:val="none" w:sz="0" w:space="0" w:color="auto"/>
                  </w:divBdr>
                </w:div>
                <w:div w:id="1922137976">
                  <w:marLeft w:val="0"/>
                  <w:marRight w:val="0"/>
                  <w:marTop w:val="0"/>
                  <w:marBottom w:val="0"/>
                  <w:divBdr>
                    <w:top w:val="none" w:sz="0" w:space="0" w:color="auto"/>
                    <w:left w:val="none" w:sz="0" w:space="0" w:color="auto"/>
                    <w:bottom w:val="none" w:sz="0" w:space="0" w:color="auto"/>
                    <w:right w:val="none" w:sz="0" w:space="0" w:color="auto"/>
                  </w:divBdr>
                </w:div>
                <w:div w:id="1933539443">
                  <w:marLeft w:val="0"/>
                  <w:marRight w:val="0"/>
                  <w:marTop w:val="0"/>
                  <w:marBottom w:val="0"/>
                  <w:divBdr>
                    <w:top w:val="none" w:sz="0" w:space="0" w:color="auto"/>
                    <w:left w:val="none" w:sz="0" w:space="0" w:color="auto"/>
                    <w:bottom w:val="none" w:sz="0" w:space="0" w:color="auto"/>
                    <w:right w:val="none" w:sz="0" w:space="0" w:color="auto"/>
                  </w:divBdr>
                </w:div>
                <w:div w:id="1974670722">
                  <w:marLeft w:val="0"/>
                  <w:marRight w:val="0"/>
                  <w:marTop w:val="0"/>
                  <w:marBottom w:val="0"/>
                  <w:divBdr>
                    <w:top w:val="none" w:sz="0" w:space="0" w:color="auto"/>
                    <w:left w:val="none" w:sz="0" w:space="0" w:color="auto"/>
                    <w:bottom w:val="none" w:sz="0" w:space="0" w:color="auto"/>
                    <w:right w:val="none" w:sz="0" w:space="0" w:color="auto"/>
                  </w:divBdr>
                </w:div>
                <w:div w:id="2002195341">
                  <w:marLeft w:val="0"/>
                  <w:marRight w:val="0"/>
                  <w:marTop w:val="0"/>
                  <w:marBottom w:val="0"/>
                  <w:divBdr>
                    <w:top w:val="none" w:sz="0" w:space="0" w:color="auto"/>
                    <w:left w:val="none" w:sz="0" w:space="0" w:color="auto"/>
                    <w:bottom w:val="none" w:sz="0" w:space="0" w:color="auto"/>
                    <w:right w:val="none" w:sz="0" w:space="0" w:color="auto"/>
                  </w:divBdr>
                </w:div>
                <w:div w:id="2010866375">
                  <w:marLeft w:val="0"/>
                  <w:marRight w:val="0"/>
                  <w:marTop w:val="0"/>
                  <w:marBottom w:val="0"/>
                  <w:divBdr>
                    <w:top w:val="none" w:sz="0" w:space="0" w:color="auto"/>
                    <w:left w:val="none" w:sz="0" w:space="0" w:color="auto"/>
                    <w:bottom w:val="none" w:sz="0" w:space="0" w:color="auto"/>
                    <w:right w:val="none" w:sz="0" w:space="0" w:color="auto"/>
                  </w:divBdr>
                </w:div>
                <w:div w:id="2026663653">
                  <w:marLeft w:val="0"/>
                  <w:marRight w:val="0"/>
                  <w:marTop w:val="0"/>
                  <w:marBottom w:val="0"/>
                  <w:divBdr>
                    <w:top w:val="none" w:sz="0" w:space="0" w:color="auto"/>
                    <w:left w:val="none" w:sz="0" w:space="0" w:color="auto"/>
                    <w:bottom w:val="none" w:sz="0" w:space="0" w:color="auto"/>
                    <w:right w:val="none" w:sz="0" w:space="0" w:color="auto"/>
                  </w:divBdr>
                </w:div>
                <w:div w:id="2027824357">
                  <w:marLeft w:val="0"/>
                  <w:marRight w:val="0"/>
                  <w:marTop w:val="0"/>
                  <w:marBottom w:val="0"/>
                  <w:divBdr>
                    <w:top w:val="none" w:sz="0" w:space="0" w:color="auto"/>
                    <w:left w:val="none" w:sz="0" w:space="0" w:color="auto"/>
                    <w:bottom w:val="none" w:sz="0" w:space="0" w:color="auto"/>
                    <w:right w:val="none" w:sz="0" w:space="0" w:color="auto"/>
                  </w:divBdr>
                </w:div>
                <w:div w:id="2030644866">
                  <w:marLeft w:val="0"/>
                  <w:marRight w:val="0"/>
                  <w:marTop w:val="0"/>
                  <w:marBottom w:val="0"/>
                  <w:divBdr>
                    <w:top w:val="none" w:sz="0" w:space="0" w:color="auto"/>
                    <w:left w:val="none" w:sz="0" w:space="0" w:color="auto"/>
                    <w:bottom w:val="none" w:sz="0" w:space="0" w:color="auto"/>
                    <w:right w:val="none" w:sz="0" w:space="0" w:color="auto"/>
                  </w:divBdr>
                </w:div>
                <w:div w:id="2033141520">
                  <w:marLeft w:val="0"/>
                  <w:marRight w:val="0"/>
                  <w:marTop w:val="0"/>
                  <w:marBottom w:val="0"/>
                  <w:divBdr>
                    <w:top w:val="none" w:sz="0" w:space="0" w:color="auto"/>
                    <w:left w:val="none" w:sz="0" w:space="0" w:color="auto"/>
                    <w:bottom w:val="none" w:sz="0" w:space="0" w:color="auto"/>
                    <w:right w:val="none" w:sz="0" w:space="0" w:color="auto"/>
                  </w:divBdr>
                </w:div>
                <w:div w:id="2063406006">
                  <w:marLeft w:val="0"/>
                  <w:marRight w:val="0"/>
                  <w:marTop w:val="0"/>
                  <w:marBottom w:val="0"/>
                  <w:divBdr>
                    <w:top w:val="none" w:sz="0" w:space="0" w:color="auto"/>
                    <w:left w:val="none" w:sz="0" w:space="0" w:color="auto"/>
                    <w:bottom w:val="none" w:sz="0" w:space="0" w:color="auto"/>
                    <w:right w:val="none" w:sz="0" w:space="0" w:color="auto"/>
                  </w:divBdr>
                </w:div>
                <w:div w:id="2077164654">
                  <w:marLeft w:val="0"/>
                  <w:marRight w:val="0"/>
                  <w:marTop w:val="0"/>
                  <w:marBottom w:val="0"/>
                  <w:divBdr>
                    <w:top w:val="none" w:sz="0" w:space="0" w:color="auto"/>
                    <w:left w:val="none" w:sz="0" w:space="0" w:color="auto"/>
                    <w:bottom w:val="none" w:sz="0" w:space="0" w:color="auto"/>
                    <w:right w:val="none" w:sz="0" w:space="0" w:color="auto"/>
                  </w:divBdr>
                </w:div>
                <w:div w:id="2078893628">
                  <w:marLeft w:val="0"/>
                  <w:marRight w:val="0"/>
                  <w:marTop w:val="0"/>
                  <w:marBottom w:val="0"/>
                  <w:divBdr>
                    <w:top w:val="none" w:sz="0" w:space="0" w:color="auto"/>
                    <w:left w:val="none" w:sz="0" w:space="0" w:color="auto"/>
                    <w:bottom w:val="none" w:sz="0" w:space="0" w:color="auto"/>
                    <w:right w:val="none" w:sz="0" w:space="0" w:color="auto"/>
                  </w:divBdr>
                </w:div>
                <w:div w:id="2091927617">
                  <w:marLeft w:val="0"/>
                  <w:marRight w:val="0"/>
                  <w:marTop w:val="0"/>
                  <w:marBottom w:val="0"/>
                  <w:divBdr>
                    <w:top w:val="none" w:sz="0" w:space="0" w:color="auto"/>
                    <w:left w:val="none" w:sz="0" w:space="0" w:color="auto"/>
                    <w:bottom w:val="none" w:sz="0" w:space="0" w:color="auto"/>
                    <w:right w:val="none" w:sz="0" w:space="0" w:color="auto"/>
                  </w:divBdr>
                </w:div>
                <w:div w:id="2105105261">
                  <w:marLeft w:val="0"/>
                  <w:marRight w:val="0"/>
                  <w:marTop w:val="0"/>
                  <w:marBottom w:val="0"/>
                  <w:divBdr>
                    <w:top w:val="none" w:sz="0" w:space="0" w:color="auto"/>
                    <w:left w:val="none" w:sz="0" w:space="0" w:color="auto"/>
                    <w:bottom w:val="none" w:sz="0" w:space="0" w:color="auto"/>
                    <w:right w:val="none" w:sz="0" w:space="0" w:color="auto"/>
                  </w:divBdr>
                </w:div>
                <w:div w:id="2117211705">
                  <w:marLeft w:val="0"/>
                  <w:marRight w:val="0"/>
                  <w:marTop w:val="0"/>
                  <w:marBottom w:val="0"/>
                  <w:divBdr>
                    <w:top w:val="none" w:sz="0" w:space="0" w:color="auto"/>
                    <w:left w:val="none" w:sz="0" w:space="0" w:color="auto"/>
                    <w:bottom w:val="none" w:sz="0" w:space="0" w:color="auto"/>
                    <w:right w:val="none" w:sz="0" w:space="0" w:color="auto"/>
                  </w:divBdr>
                </w:div>
                <w:div w:id="212330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668242">
          <w:marLeft w:val="0"/>
          <w:marRight w:val="0"/>
          <w:marTop w:val="0"/>
          <w:marBottom w:val="0"/>
          <w:divBdr>
            <w:top w:val="none" w:sz="0" w:space="0" w:color="auto"/>
            <w:left w:val="none" w:sz="0" w:space="0" w:color="auto"/>
            <w:bottom w:val="none" w:sz="0" w:space="0" w:color="auto"/>
            <w:right w:val="none" w:sz="0" w:space="0" w:color="auto"/>
          </w:divBdr>
        </w:div>
        <w:div w:id="974061695">
          <w:marLeft w:val="0"/>
          <w:marRight w:val="0"/>
          <w:marTop w:val="0"/>
          <w:marBottom w:val="0"/>
          <w:divBdr>
            <w:top w:val="none" w:sz="0" w:space="0" w:color="auto"/>
            <w:left w:val="none" w:sz="0" w:space="0" w:color="auto"/>
            <w:bottom w:val="none" w:sz="0" w:space="0" w:color="auto"/>
            <w:right w:val="none" w:sz="0" w:space="0" w:color="auto"/>
          </w:divBdr>
        </w:div>
        <w:div w:id="993486355">
          <w:marLeft w:val="0"/>
          <w:marRight w:val="0"/>
          <w:marTop w:val="0"/>
          <w:marBottom w:val="0"/>
          <w:divBdr>
            <w:top w:val="none" w:sz="0" w:space="0" w:color="auto"/>
            <w:left w:val="none" w:sz="0" w:space="0" w:color="auto"/>
            <w:bottom w:val="none" w:sz="0" w:space="0" w:color="auto"/>
            <w:right w:val="none" w:sz="0" w:space="0" w:color="auto"/>
          </w:divBdr>
        </w:div>
        <w:div w:id="1014652801">
          <w:marLeft w:val="0"/>
          <w:marRight w:val="0"/>
          <w:marTop w:val="0"/>
          <w:marBottom w:val="0"/>
          <w:divBdr>
            <w:top w:val="none" w:sz="0" w:space="0" w:color="auto"/>
            <w:left w:val="none" w:sz="0" w:space="0" w:color="auto"/>
            <w:bottom w:val="none" w:sz="0" w:space="0" w:color="auto"/>
            <w:right w:val="none" w:sz="0" w:space="0" w:color="auto"/>
          </w:divBdr>
        </w:div>
        <w:div w:id="1016734122">
          <w:marLeft w:val="0"/>
          <w:marRight w:val="0"/>
          <w:marTop w:val="0"/>
          <w:marBottom w:val="0"/>
          <w:divBdr>
            <w:top w:val="none" w:sz="0" w:space="0" w:color="auto"/>
            <w:left w:val="none" w:sz="0" w:space="0" w:color="auto"/>
            <w:bottom w:val="none" w:sz="0" w:space="0" w:color="auto"/>
            <w:right w:val="none" w:sz="0" w:space="0" w:color="auto"/>
          </w:divBdr>
        </w:div>
        <w:div w:id="1027104767">
          <w:marLeft w:val="0"/>
          <w:marRight w:val="0"/>
          <w:marTop w:val="0"/>
          <w:marBottom w:val="0"/>
          <w:divBdr>
            <w:top w:val="none" w:sz="0" w:space="0" w:color="auto"/>
            <w:left w:val="none" w:sz="0" w:space="0" w:color="auto"/>
            <w:bottom w:val="none" w:sz="0" w:space="0" w:color="auto"/>
            <w:right w:val="none" w:sz="0" w:space="0" w:color="auto"/>
          </w:divBdr>
        </w:div>
        <w:div w:id="1070737106">
          <w:marLeft w:val="0"/>
          <w:marRight w:val="0"/>
          <w:marTop w:val="0"/>
          <w:marBottom w:val="0"/>
          <w:divBdr>
            <w:top w:val="none" w:sz="0" w:space="0" w:color="auto"/>
            <w:left w:val="none" w:sz="0" w:space="0" w:color="auto"/>
            <w:bottom w:val="none" w:sz="0" w:space="0" w:color="auto"/>
            <w:right w:val="none" w:sz="0" w:space="0" w:color="auto"/>
          </w:divBdr>
        </w:div>
        <w:div w:id="1081803023">
          <w:marLeft w:val="0"/>
          <w:marRight w:val="0"/>
          <w:marTop w:val="0"/>
          <w:marBottom w:val="0"/>
          <w:divBdr>
            <w:top w:val="none" w:sz="0" w:space="0" w:color="auto"/>
            <w:left w:val="none" w:sz="0" w:space="0" w:color="auto"/>
            <w:bottom w:val="none" w:sz="0" w:space="0" w:color="auto"/>
            <w:right w:val="none" w:sz="0" w:space="0" w:color="auto"/>
          </w:divBdr>
        </w:div>
        <w:div w:id="1096362316">
          <w:marLeft w:val="0"/>
          <w:marRight w:val="0"/>
          <w:marTop w:val="0"/>
          <w:marBottom w:val="0"/>
          <w:divBdr>
            <w:top w:val="none" w:sz="0" w:space="0" w:color="auto"/>
            <w:left w:val="none" w:sz="0" w:space="0" w:color="auto"/>
            <w:bottom w:val="none" w:sz="0" w:space="0" w:color="auto"/>
            <w:right w:val="none" w:sz="0" w:space="0" w:color="auto"/>
          </w:divBdr>
        </w:div>
        <w:div w:id="1114130112">
          <w:marLeft w:val="0"/>
          <w:marRight w:val="0"/>
          <w:marTop w:val="0"/>
          <w:marBottom w:val="0"/>
          <w:divBdr>
            <w:top w:val="none" w:sz="0" w:space="0" w:color="auto"/>
            <w:left w:val="none" w:sz="0" w:space="0" w:color="auto"/>
            <w:bottom w:val="none" w:sz="0" w:space="0" w:color="auto"/>
            <w:right w:val="none" w:sz="0" w:space="0" w:color="auto"/>
          </w:divBdr>
        </w:div>
        <w:div w:id="1126971155">
          <w:marLeft w:val="0"/>
          <w:marRight w:val="0"/>
          <w:marTop w:val="0"/>
          <w:marBottom w:val="0"/>
          <w:divBdr>
            <w:top w:val="none" w:sz="0" w:space="0" w:color="auto"/>
            <w:left w:val="none" w:sz="0" w:space="0" w:color="auto"/>
            <w:bottom w:val="none" w:sz="0" w:space="0" w:color="auto"/>
            <w:right w:val="none" w:sz="0" w:space="0" w:color="auto"/>
          </w:divBdr>
        </w:div>
        <w:div w:id="1133135670">
          <w:marLeft w:val="0"/>
          <w:marRight w:val="0"/>
          <w:marTop w:val="0"/>
          <w:marBottom w:val="0"/>
          <w:divBdr>
            <w:top w:val="none" w:sz="0" w:space="0" w:color="auto"/>
            <w:left w:val="none" w:sz="0" w:space="0" w:color="auto"/>
            <w:bottom w:val="none" w:sz="0" w:space="0" w:color="auto"/>
            <w:right w:val="none" w:sz="0" w:space="0" w:color="auto"/>
          </w:divBdr>
        </w:div>
        <w:div w:id="1147937997">
          <w:marLeft w:val="0"/>
          <w:marRight w:val="0"/>
          <w:marTop w:val="0"/>
          <w:marBottom w:val="0"/>
          <w:divBdr>
            <w:top w:val="none" w:sz="0" w:space="0" w:color="auto"/>
            <w:left w:val="none" w:sz="0" w:space="0" w:color="auto"/>
            <w:bottom w:val="none" w:sz="0" w:space="0" w:color="auto"/>
            <w:right w:val="none" w:sz="0" w:space="0" w:color="auto"/>
          </w:divBdr>
        </w:div>
        <w:div w:id="1164709435">
          <w:marLeft w:val="0"/>
          <w:marRight w:val="0"/>
          <w:marTop w:val="0"/>
          <w:marBottom w:val="0"/>
          <w:divBdr>
            <w:top w:val="none" w:sz="0" w:space="0" w:color="auto"/>
            <w:left w:val="none" w:sz="0" w:space="0" w:color="auto"/>
            <w:bottom w:val="none" w:sz="0" w:space="0" w:color="auto"/>
            <w:right w:val="none" w:sz="0" w:space="0" w:color="auto"/>
          </w:divBdr>
        </w:div>
        <w:div w:id="1221286076">
          <w:marLeft w:val="0"/>
          <w:marRight w:val="0"/>
          <w:marTop w:val="0"/>
          <w:marBottom w:val="0"/>
          <w:divBdr>
            <w:top w:val="none" w:sz="0" w:space="0" w:color="auto"/>
            <w:left w:val="none" w:sz="0" w:space="0" w:color="auto"/>
            <w:bottom w:val="none" w:sz="0" w:space="0" w:color="auto"/>
            <w:right w:val="none" w:sz="0" w:space="0" w:color="auto"/>
          </w:divBdr>
        </w:div>
        <w:div w:id="1222403080">
          <w:marLeft w:val="0"/>
          <w:marRight w:val="0"/>
          <w:marTop w:val="0"/>
          <w:marBottom w:val="0"/>
          <w:divBdr>
            <w:top w:val="none" w:sz="0" w:space="0" w:color="auto"/>
            <w:left w:val="none" w:sz="0" w:space="0" w:color="auto"/>
            <w:bottom w:val="none" w:sz="0" w:space="0" w:color="auto"/>
            <w:right w:val="none" w:sz="0" w:space="0" w:color="auto"/>
          </w:divBdr>
        </w:div>
        <w:div w:id="1232541371">
          <w:marLeft w:val="0"/>
          <w:marRight w:val="0"/>
          <w:marTop w:val="0"/>
          <w:marBottom w:val="0"/>
          <w:divBdr>
            <w:top w:val="none" w:sz="0" w:space="0" w:color="auto"/>
            <w:left w:val="none" w:sz="0" w:space="0" w:color="auto"/>
            <w:bottom w:val="none" w:sz="0" w:space="0" w:color="auto"/>
            <w:right w:val="none" w:sz="0" w:space="0" w:color="auto"/>
          </w:divBdr>
        </w:div>
        <w:div w:id="1275361680">
          <w:marLeft w:val="0"/>
          <w:marRight w:val="0"/>
          <w:marTop w:val="0"/>
          <w:marBottom w:val="0"/>
          <w:divBdr>
            <w:top w:val="none" w:sz="0" w:space="0" w:color="auto"/>
            <w:left w:val="none" w:sz="0" w:space="0" w:color="auto"/>
            <w:bottom w:val="none" w:sz="0" w:space="0" w:color="auto"/>
            <w:right w:val="none" w:sz="0" w:space="0" w:color="auto"/>
          </w:divBdr>
        </w:div>
        <w:div w:id="1292591339">
          <w:marLeft w:val="0"/>
          <w:marRight w:val="0"/>
          <w:marTop w:val="0"/>
          <w:marBottom w:val="0"/>
          <w:divBdr>
            <w:top w:val="none" w:sz="0" w:space="0" w:color="auto"/>
            <w:left w:val="none" w:sz="0" w:space="0" w:color="auto"/>
            <w:bottom w:val="none" w:sz="0" w:space="0" w:color="auto"/>
            <w:right w:val="none" w:sz="0" w:space="0" w:color="auto"/>
          </w:divBdr>
        </w:div>
        <w:div w:id="1299989557">
          <w:marLeft w:val="0"/>
          <w:marRight w:val="0"/>
          <w:marTop w:val="0"/>
          <w:marBottom w:val="0"/>
          <w:divBdr>
            <w:top w:val="none" w:sz="0" w:space="0" w:color="auto"/>
            <w:left w:val="none" w:sz="0" w:space="0" w:color="auto"/>
            <w:bottom w:val="none" w:sz="0" w:space="0" w:color="auto"/>
            <w:right w:val="none" w:sz="0" w:space="0" w:color="auto"/>
          </w:divBdr>
        </w:div>
        <w:div w:id="1399744879">
          <w:marLeft w:val="0"/>
          <w:marRight w:val="0"/>
          <w:marTop w:val="0"/>
          <w:marBottom w:val="0"/>
          <w:divBdr>
            <w:top w:val="none" w:sz="0" w:space="0" w:color="auto"/>
            <w:left w:val="none" w:sz="0" w:space="0" w:color="auto"/>
            <w:bottom w:val="none" w:sz="0" w:space="0" w:color="auto"/>
            <w:right w:val="none" w:sz="0" w:space="0" w:color="auto"/>
          </w:divBdr>
        </w:div>
        <w:div w:id="1403723339">
          <w:marLeft w:val="0"/>
          <w:marRight w:val="0"/>
          <w:marTop w:val="0"/>
          <w:marBottom w:val="0"/>
          <w:divBdr>
            <w:top w:val="none" w:sz="0" w:space="0" w:color="auto"/>
            <w:left w:val="none" w:sz="0" w:space="0" w:color="auto"/>
            <w:bottom w:val="none" w:sz="0" w:space="0" w:color="auto"/>
            <w:right w:val="none" w:sz="0" w:space="0" w:color="auto"/>
          </w:divBdr>
        </w:div>
        <w:div w:id="1430395476">
          <w:marLeft w:val="0"/>
          <w:marRight w:val="0"/>
          <w:marTop w:val="0"/>
          <w:marBottom w:val="0"/>
          <w:divBdr>
            <w:top w:val="none" w:sz="0" w:space="0" w:color="auto"/>
            <w:left w:val="none" w:sz="0" w:space="0" w:color="auto"/>
            <w:bottom w:val="none" w:sz="0" w:space="0" w:color="auto"/>
            <w:right w:val="none" w:sz="0" w:space="0" w:color="auto"/>
          </w:divBdr>
        </w:div>
        <w:div w:id="1433284128">
          <w:marLeft w:val="0"/>
          <w:marRight w:val="0"/>
          <w:marTop w:val="0"/>
          <w:marBottom w:val="0"/>
          <w:divBdr>
            <w:top w:val="none" w:sz="0" w:space="0" w:color="auto"/>
            <w:left w:val="none" w:sz="0" w:space="0" w:color="auto"/>
            <w:bottom w:val="none" w:sz="0" w:space="0" w:color="auto"/>
            <w:right w:val="none" w:sz="0" w:space="0" w:color="auto"/>
          </w:divBdr>
        </w:div>
        <w:div w:id="1434015440">
          <w:marLeft w:val="0"/>
          <w:marRight w:val="0"/>
          <w:marTop w:val="0"/>
          <w:marBottom w:val="0"/>
          <w:divBdr>
            <w:top w:val="none" w:sz="0" w:space="0" w:color="auto"/>
            <w:left w:val="none" w:sz="0" w:space="0" w:color="auto"/>
            <w:bottom w:val="none" w:sz="0" w:space="0" w:color="auto"/>
            <w:right w:val="none" w:sz="0" w:space="0" w:color="auto"/>
          </w:divBdr>
        </w:div>
        <w:div w:id="1441759218">
          <w:marLeft w:val="0"/>
          <w:marRight w:val="0"/>
          <w:marTop w:val="0"/>
          <w:marBottom w:val="0"/>
          <w:divBdr>
            <w:top w:val="none" w:sz="0" w:space="0" w:color="auto"/>
            <w:left w:val="none" w:sz="0" w:space="0" w:color="auto"/>
            <w:bottom w:val="none" w:sz="0" w:space="0" w:color="auto"/>
            <w:right w:val="none" w:sz="0" w:space="0" w:color="auto"/>
          </w:divBdr>
        </w:div>
        <w:div w:id="1487552332">
          <w:marLeft w:val="0"/>
          <w:marRight w:val="0"/>
          <w:marTop w:val="0"/>
          <w:marBottom w:val="0"/>
          <w:divBdr>
            <w:top w:val="none" w:sz="0" w:space="0" w:color="auto"/>
            <w:left w:val="none" w:sz="0" w:space="0" w:color="auto"/>
            <w:bottom w:val="none" w:sz="0" w:space="0" w:color="auto"/>
            <w:right w:val="none" w:sz="0" w:space="0" w:color="auto"/>
          </w:divBdr>
        </w:div>
        <w:div w:id="1504129879">
          <w:marLeft w:val="0"/>
          <w:marRight w:val="0"/>
          <w:marTop w:val="0"/>
          <w:marBottom w:val="0"/>
          <w:divBdr>
            <w:top w:val="none" w:sz="0" w:space="0" w:color="auto"/>
            <w:left w:val="none" w:sz="0" w:space="0" w:color="auto"/>
            <w:bottom w:val="none" w:sz="0" w:space="0" w:color="auto"/>
            <w:right w:val="none" w:sz="0" w:space="0" w:color="auto"/>
          </w:divBdr>
        </w:div>
        <w:div w:id="1527478277">
          <w:marLeft w:val="0"/>
          <w:marRight w:val="0"/>
          <w:marTop w:val="0"/>
          <w:marBottom w:val="0"/>
          <w:divBdr>
            <w:top w:val="none" w:sz="0" w:space="0" w:color="auto"/>
            <w:left w:val="none" w:sz="0" w:space="0" w:color="auto"/>
            <w:bottom w:val="none" w:sz="0" w:space="0" w:color="auto"/>
            <w:right w:val="none" w:sz="0" w:space="0" w:color="auto"/>
          </w:divBdr>
        </w:div>
        <w:div w:id="1585259524">
          <w:marLeft w:val="0"/>
          <w:marRight w:val="0"/>
          <w:marTop w:val="0"/>
          <w:marBottom w:val="0"/>
          <w:divBdr>
            <w:top w:val="none" w:sz="0" w:space="0" w:color="auto"/>
            <w:left w:val="none" w:sz="0" w:space="0" w:color="auto"/>
            <w:bottom w:val="none" w:sz="0" w:space="0" w:color="auto"/>
            <w:right w:val="none" w:sz="0" w:space="0" w:color="auto"/>
          </w:divBdr>
        </w:div>
        <w:div w:id="1588735920">
          <w:marLeft w:val="0"/>
          <w:marRight w:val="0"/>
          <w:marTop w:val="0"/>
          <w:marBottom w:val="0"/>
          <w:divBdr>
            <w:top w:val="none" w:sz="0" w:space="0" w:color="auto"/>
            <w:left w:val="none" w:sz="0" w:space="0" w:color="auto"/>
            <w:bottom w:val="none" w:sz="0" w:space="0" w:color="auto"/>
            <w:right w:val="none" w:sz="0" w:space="0" w:color="auto"/>
          </w:divBdr>
        </w:div>
        <w:div w:id="1607467543">
          <w:marLeft w:val="0"/>
          <w:marRight w:val="0"/>
          <w:marTop w:val="0"/>
          <w:marBottom w:val="0"/>
          <w:divBdr>
            <w:top w:val="none" w:sz="0" w:space="0" w:color="auto"/>
            <w:left w:val="none" w:sz="0" w:space="0" w:color="auto"/>
            <w:bottom w:val="none" w:sz="0" w:space="0" w:color="auto"/>
            <w:right w:val="none" w:sz="0" w:space="0" w:color="auto"/>
          </w:divBdr>
        </w:div>
        <w:div w:id="1639454174">
          <w:marLeft w:val="0"/>
          <w:marRight w:val="0"/>
          <w:marTop w:val="0"/>
          <w:marBottom w:val="0"/>
          <w:divBdr>
            <w:top w:val="none" w:sz="0" w:space="0" w:color="auto"/>
            <w:left w:val="none" w:sz="0" w:space="0" w:color="auto"/>
            <w:bottom w:val="none" w:sz="0" w:space="0" w:color="auto"/>
            <w:right w:val="none" w:sz="0" w:space="0" w:color="auto"/>
          </w:divBdr>
          <w:divsChild>
            <w:div w:id="231548796">
              <w:marLeft w:val="0"/>
              <w:marRight w:val="0"/>
              <w:marTop w:val="0"/>
              <w:marBottom w:val="0"/>
              <w:divBdr>
                <w:top w:val="none" w:sz="0" w:space="0" w:color="auto"/>
                <w:left w:val="none" w:sz="0" w:space="0" w:color="auto"/>
                <w:bottom w:val="none" w:sz="0" w:space="0" w:color="auto"/>
                <w:right w:val="none" w:sz="0" w:space="0" w:color="auto"/>
              </w:divBdr>
              <w:divsChild>
                <w:div w:id="37827562">
                  <w:marLeft w:val="0"/>
                  <w:marRight w:val="0"/>
                  <w:marTop w:val="0"/>
                  <w:marBottom w:val="0"/>
                  <w:divBdr>
                    <w:top w:val="none" w:sz="0" w:space="0" w:color="auto"/>
                    <w:left w:val="none" w:sz="0" w:space="0" w:color="auto"/>
                    <w:bottom w:val="none" w:sz="0" w:space="0" w:color="auto"/>
                    <w:right w:val="none" w:sz="0" w:space="0" w:color="auto"/>
                  </w:divBdr>
                </w:div>
                <w:div w:id="43532895">
                  <w:marLeft w:val="0"/>
                  <w:marRight w:val="0"/>
                  <w:marTop w:val="0"/>
                  <w:marBottom w:val="0"/>
                  <w:divBdr>
                    <w:top w:val="none" w:sz="0" w:space="0" w:color="auto"/>
                    <w:left w:val="none" w:sz="0" w:space="0" w:color="auto"/>
                    <w:bottom w:val="none" w:sz="0" w:space="0" w:color="auto"/>
                    <w:right w:val="none" w:sz="0" w:space="0" w:color="auto"/>
                  </w:divBdr>
                </w:div>
                <w:div w:id="47657726">
                  <w:marLeft w:val="0"/>
                  <w:marRight w:val="0"/>
                  <w:marTop w:val="0"/>
                  <w:marBottom w:val="0"/>
                  <w:divBdr>
                    <w:top w:val="none" w:sz="0" w:space="0" w:color="auto"/>
                    <w:left w:val="none" w:sz="0" w:space="0" w:color="auto"/>
                    <w:bottom w:val="none" w:sz="0" w:space="0" w:color="auto"/>
                    <w:right w:val="none" w:sz="0" w:space="0" w:color="auto"/>
                  </w:divBdr>
                </w:div>
                <w:div w:id="50810068">
                  <w:marLeft w:val="0"/>
                  <w:marRight w:val="0"/>
                  <w:marTop w:val="0"/>
                  <w:marBottom w:val="0"/>
                  <w:divBdr>
                    <w:top w:val="none" w:sz="0" w:space="0" w:color="auto"/>
                    <w:left w:val="none" w:sz="0" w:space="0" w:color="auto"/>
                    <w:bottom w:val="none" w:sz="0" w:space="0" w:color="auto"/>
                    <w:right w:val="none" w:sz="0" w:space="0" w:color="auto"/>
                  </w:divBdr>
                </w:div>
                <w:div w:id="51542223">
                  <w:marLeft w:val="0"/>
                  <w:marRight w:val="0"/>
                  <w:marTop w:val="0"/>
                  <w:marBottom w:val="0"/>
                  <w:divBdr>
                    <w:top w:val="none" w:sz="0" w:space="0" w:color="auto"/>
                    <w:left w:val="none" w:sz="0" w:space="0" w:color="auto"/>
                    <w:bottom w:val="none" w:sz="0" w:space="0" w:color="auto"/>
                    <w:right w:val="none" w:sz="0" w:space="0" w:color="auto"/>
                  </w:divBdr>
                </w:div>
                <w:div w:id="54202960">
                  <w:marLeft w:val="0"/>
                  <w:marRight w:val="0"/>
                  <w:marTop w:val="0"/>
                  <w:marBottom w:val="0"/>
                  <w:divBdr>
                    <w:top w:val="none" w:sz="0" w:space="0" w:color="auto"/>
                    <w:left w:val="none" w:sz="0" w:space="0" w:color="auto"/>
                    <w:bottom w:val="none" w:sz="0" w:space="0" w:color="auto"/>
                    <w:right w:val="none" w:sz="0" w:space="0" w:color="auto"/>
                  </w:divBdr>
                </w:div>
                <w:div w:id="65343640">
                  <w:marLeft w:val="0"/>
                  <w:marRight w:val="0"/>
                  <w:marTop w:val="0"/>
                  <w:marBottom w:val="0"/>
                  <w:divBdr>
                    <w:top w:val="none" w:sz="0" w:space="0" w:color="auto"/>
                    <w:left w:val="none" w:sz="0" w:space="0" w:color="auto"/>
                    <w:bottom w:val="none" w:sz="0" w:space="0" w:color="auto"/>
                    <w:right w:val="none" w:sz="0" w:space="0" w:color="auto"/>
                  </w:divBdr>
                </w:div>
                <w:div w:id="84962368">
                  <w:marLeft w:val="0"/>
                  <w:marRight w:val="0"/>
                  <w:marTop w:val="0"/>
                  <w:marBottom w:val="0"/>
                  <w:divBdr>
                    <w:top w:val="none" w:sz="0" w:space="0" w:color="auto"/>
                    <w:left w:val="none" w:sz="0" w:space="0" w:color="auto"/>
                    <w:bottom w:val="none" w:sz="0" w:space="0" w:color="auto"/>
                    <w:right w:val="none" w:sz="0" w:space="0" w:color="auto"/>
                  </w:divBdr>
                </w:div>
                <w:div w:id="1268990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82791293">
                  <w:marLeft w:val="0"/>
                  <w:marRight w:val="0"/>
                  <w:marTop w:val="0"/>
                  <w:marBottom w:val="0"/>
                  <w:divBdr>
                    <w:top w:val="none" w:sz="0" w:space="0" w:color="auto"/>
                    <w:left w:val="none" w:sz="0" w:space="0" w:color="auto"/>
                    <w:bottom w:val="none" w:sz="0" w:space="0" w:color="auto"/>
                    <w:right w:val="none" w:sz="0" w:space="0" w:color="auto"/>
                  </w:divBdr>
                </w:div>
                <w:div w:id="186411908">
                  <w:marLeft w:val="0"/>
                  <w:marRight w:val="0"/>
                  <w:marTop w:val="0"/>
                  <w:marBottom w:val="0"/>
                  <w:divBdr>
                    <w:top w:val="none" w:sz="0" w:space="0" w:color="auto"/>
                    <w:left w:val="none" w:sz="0" w:space="0" w:color="auto"/>
                    <w:bottom w:val="none" w:sz="0" w:space="0" w:color="auto"/>
                    <w:right w:val="none" w:sz="0" w:space="0" w:color="auto"/>
                  </w:divBdr>
                </w:div>
                <w:div w:id="193885290">
                  <w:marLeft w:val="0"/>
                  <w:marRight w:val="0"/>
                  <w:marTop w:val="0"/>
                  <w:marBottom w:val="0"/>
                  <w:divBdr>
                    <w:top w:val="none" w:sz="0" w:space="0" w:color="auto"/>
                    <w:left w:val="none" w:sz="0" w:space="0" w:color="auto"/>
                    <w:bottom w:val="none" w:sz="0" w:space="0" w:color="auto"/>
                    <w:right w:val="none" w:sz="0" w:space="0" w:color="auto"/>
                  </w:divBdr>
                </w:div>
                <w:div w:id="194851129">
                  <w:marLeft w:val="0"/>
                  <w:marRight w:val="0"/>
                  <w:marTop w:val="0"/>
                  <w:marBottom w:val="0"/>
                  <w:divBdr>
                    <w:top w:val="none" w:sz="0" w:space="0" w:color="auto"/>
                    <w:left w:val="none" w:sz="0" w:space="0" w:color="auto"/>
                    <w:bottom w:val="none" w:sz="0" w:space="0" w:color="auto"/>
                    <w:right w:val="none" w:sz="0" w:space="0" w:color="auto"/>
                  </w:divBdr>
                </w:div>
                <w:div w:id="199439044">
                  <w:marLeft w:val="0"/>
                  <w:marRight w:val="0"/>
                  <w:marTop w:val="0"/>
                  <w:marBottom w:val="0"/>
                  <w:divBdr>
                    <w:top w:val="none" w:sz="0" w:space="0" w:color="auto"/>
                    <w:left w:val="none" w:sz="0" w:space="0" w:color="auto"/>
                    <w:bottom w:val="none" w:sz="0" w:space="0" w:color="auto"/>
                    <w:right w:val="none" w:sz="0" w:space="0" w:color="auto"/>
                  </w:divBdr>
                </w:div>
                <w:div w:id="228543726">
                  <w:marLeft w:val="0"/>
                  <w:marRight w:val="0"/>
                  <w:marTop w:val="0"/>
                  <w:marBottom w:val="0"/>
                  <w:divBdr>
                    <w:top w:val="none" w:sz="0" w:space="0" w:color="auto"/>
                    <w:left w:val="none" w:sz="0" w:space="0" w:color="auto"/>
                    <w:bottom w:val="none" w:sz="0" w:space="0" w:color="auto"/>
                    <w:right w:val="none" w:sz="0" w:space="0" w:color="auto"/>
                  </w:divBdr>
                </w:div>
                <w:div w:id="242567781">
                  <w:marLeft w:val="0"/>
                  <w:marRight w:val="0"/>
                  <w:marTop w:val="0"/>
                  <w:marBottom w:val="0"/>
                  <w:divBdr>
                    <w:top w:val="none" w:sz="0" w:space="0" w:color="auto"/>
                    <w:left w:val="none" w:sz="0" w:space="0" w:color="auto"/>
                    <w:bottom w:val="none" w:sz="0" w:space="0" w:color="auto"/>
                    <w:right w:val="none" w:sz="0" w:space="0" w:color="auto"/>
                  </w:divBdr>
                </w:div>
                <w:div w:id="246114264">
                  <w:marLeft w:val="0"/>
                  <w:marRight w:val="0"/>
                  <w:marTop w:val="0"/>
                  <w:marBottom w:val="0"/>
                  <w:divBdr>
                    <w:top w:val="none" w:sz="0" w:space="0" w:color="auto"/>
                    <w:left w:val="none" w:sz="0" w:space="0" w:color="auto"/>
                    <w:bottom w:val="none" w:sz="0" w:space="0" w:color="auto"/>
                    <w:right w:val="none" w:sz="0" w:space="0" w:color="auto"/>
                  </w:divBdr>
                </w:div>
                <w:div w:id="326635567">
                  <w:marLeft w:val="0"/>
                  <w:marRight w:val="0"/>
                  <w:marTop w:val="0"/>
                  <w:marBottom w:val="0"/>
                  <w:divBdr>
                    <w:top w:val="none" w:sz="0" w:space="0" w:color="auto"/>
                    <w:left w:val="none" w:sz="0" w:space="0" w:color="auto"/>
                    <w:bottom w:val="none" w:sz="0" w:space="0" w:color="auto"/>
                    <w:right w:val="none" w:sz="0" w:space="0" w:color="auto"/>
                  </w:divBdr>
                </w:div>
                <w:div w:id="329063552">
                  <w:marLeft w:val="0"/>
                  <w:marRight w:val="0"/>
                  <w:marTop w:val="0"/>
                  <w:marBottom w:val="0"/>
                  <w:divBdr>
                    <w:top w:val="none" w:sz="0" w:space="0" w:color="auto"/>
                    <w:left w:val="none" w:sz="0" w:space="0" w:color="auto"/>
                    <w:bottom w:val="none" w:sz="0" w:space="0" w:color="auto"/>
                    <w:right w:val="none" w:sz="0" w:space="0" w:color="auto"/>
                  </w:divBdr>
                </w:div>
                <w:div w:id="336351436">
                  <w:marLeft w:val="0"/>
                  <w:marRight w:val="0"/>
                  <w:marTop w:val="0"/>
                  <w:marBottom w:val="0"/>
                  <w:divBdr>
                    <w:top w:val="none" w:sz="0" w:space="0" w:color="auto"/>
                    <w:left w:val="none" w:sz="0" w:space="0" w:color="auto"/>
                    <w:bottom w:val="none" w:sz="0" w:space="0" w:color="auto"/>
                    <w:right w:val="none" w:sz="0" w:space="0" w:color="auto"/>
                  </w:divBdr>
                </w:div>
                <w:div w:id="375661079">
                  <w:marLeft w:val="0"/>
                  <w:marRight w:val="0"/>
                  <w:marTop w:val="0"/>
                  <w:marBottom w:val="0"/>
                  <w:divBdr>
                    <w:top w:val="none" w:sz="0" w:space="0" w:color="auto"/>
                    <w:left w:val="none" w:sz="0" w:space="0" w:color="auto"/>
                    <w:bottom w:val="none" w:sz="0" w:space="0" w:color="auto"/>
                    <w:right w:val="none" w:sz="0" w:space="0" w:color="auto"/>
                  </w:divBdr>
                </w:div>
                <w:div w:id="397946663">
                  <w:marLeft w:val="0"/>
                  <w:marRight w:val="0"/>
                  <w:marTop w:val="0"/>
                  <w:marBottom w:val="0"/>
                  <w:divBdr>
                    <w:top w:val="none" w:sz="0" w:space="0" w:color="auto"/>
                    <w:left w:val="none" w:sz="0" w:space="0" w:color="auto"/>
                    <w:bottom w:val="none" w:sz="0" w:space="0" w:color="auto"/>
                    <w:right w:val="none" w:sz="0" w:space="0" w:color="auto"/>
                  </w:divBdr>
                </w:div>
                <w:div w:id="422149939">
                  <w:marLeft w:val="0"/>
                  <w:marRight w:val="0"/>
                  <w:marTop w:val="0"/>
                  <w:marBottom w:val="0"/>
                  <w:divBdr>
                    <w:top w:val="none" w:sz="0" w:space="0" w:color="auto"/>
                    <w:left w:val="none" w:sz="0" w:space="0" w:color="auto"/>
                    <w:bottom w:val="none" w:sz="0" w:space="0" w:color="auto"/>
                    <w:right w:val="none" w:sz="0" w:space="0" w:color="auto"/>
                  </w:divBdr>
                </w:div>
                <w:div w:id="433281051">
                  <w:marLeft w:val="0"/>
                  <w:marRight w:val="0"/>
                  <w:marTop w:val="0"/>
                  <w:marBottom w:val="0"/>
                  <w:divBdr>
                    <w:top w:val="none" w:sz="0" w:space="0" w:color="auto"/>
                    <w:left w:val="none" w:sz="0" w:space="0" w:color="auto"/>
                    <w:bottom w:val="none" w:sz="0" w:space="0" w:color="auto"/>
                    <w:right w:val="none" w:sz="0" w:space="0" w:color="auto"/>
                  </w:divBdr>
                </w:div>
                <w:div w:id="459299497">
                  <w:marLeft w:val="0"/>
                  <w:marRight w:val="0"/>
                  <w:marTop w:val="0"/>
                  <w:marBottom w:val="0"/>
                  <w:divBdr>
                    <w:top w:val="none" w:sz="0" w:space="0" w:color="auto"/>
                    <w:left w:val="none" w:sz="0" w:space="0" w:color="auto"/>
                    <w:bottom w:val="none" w:sz="0" w:space="0" w:color="auto"/>
                    <w:right w:val="none" w:sz="0" w:space="0" w:color="auto"/>
                  </w:divBdr>
                </w:div>
                <w:div w:id="475605198">
                  <w:marLeft w:val="0"/>
                  <w:marRight w:val="0"/>
                  <w:marTop w:val="0"/>
                  <w:marBottom w:val="0"/>
                  <w:divBdr>
                    <w:top w:val="none" w:sz="0" w:space="0" w:color="auto"/>
                    <w:left w:val="none" w:sz="0" w:space="0" w:color="auto"/>
                    <w:bottom w:val="none" w:sz="0" w:space="0" w:color="auto"/>
                    <w:right w:val="none" w:sz="0" w:space="0" w:color="auto"/>
                  </w:divBdr>
                </w:div>
                <w:div w:id="480125043">
                  <w:marLeft w:val="0"/>
                  <w:marRight w:val="0"/>
                  <w:marTop w:val="0"/>
                  <w:marBottom w:val="0"/>
                  <w:divBdr>
                    <w:top w:val="none" w:sz="0" w:space="0" w:color="auto"/>
                    <w:left w:val="none" w:sz="0" w:space="0" w:color="auto"/>
                    <w:bottom w:val="none" w:sz="0" w:space="0" w:color="auto"/>
                    <w:right w:val="none" w:sz="0" w:space="0" w:color="auto"/>
                  </w:divBdr>
                </w:div>
                <w:div w:id="489489425">
                  <w:marLeft w:val="0"/>
                  <w:marRight w:val="0"/>
                  <w:marTop w:val="0"/>
                  <w:marBottom w:val="0"/>
                  <w:divBdr>
                    <w:top w:val="none" w:sz="0" w:space="0" w:color="auto"/>
                    <w:left w:val="none" w:sz="0" w:space="0" w:color="auto"/>
                    <w:bottom w:val="none" w:sz="0" w:space="0" w:color="auto"/>
                    <w:right w:val="none" w:sz="0" w:space="0" w:color="auto"/>
                  </w:divBdr>
                </w:div>
                <w:div w:id="498665982">
                  <w:marLeft w:val="0"/>
                  <w:marRight w:val="0"/>
                  <w:marTop w:val="0"/>
                  <w:marBottom w:val="0"/>
                  <w:divBdr>
                    <w:top w:val="none" w:sz="0" w:space="0" w:color="auto"/>
                    <w:left w:val="none" w:sz="0" w:space="0" w:color="auto"/>
                    <w:bottom w:val="none" w:sz="0" w:space="0" w:color="auto"/>
                    <w:right w:val="none" w:sz="0" w:space="0" w:color="auto"/>
                  </w:divBdr>
                </w:div>
                <w:div w:id="544103771">
                  <w:marLeft w:val="0"/>
                  <w:marRight w:val="0"/>
                  <w:marTop w:val="0"/>
                  <w:marBottom w:val="0"/>
                  <w:divBdr>
                    <w:top w:val="none" w:sz="0" w:space="0" w:color="auto"/>
                    <w:left w:val="none" w:sz="0" w:space="0" w:color="auto"/>
                    <w:bottom w:val="none" w:sz="0" w:space="0" w:color="auto"/>
                    <w:right w:val="none" w:sz="0" w:space="0" w:color="auto"/>
                  </w:divBdr>
                </w:div>
                <w:div w:id="566108426">
                  <w:marLeft w:val="0"/>
                  <w:marRight w:val="0"/>
                  <w:marTop w:val="0"/>
                  <w:marBottom w:val="0"/>
                  <w:divBdr>
                    <w:top w:val="none" w:sz="0" w:space="0" w:color="auto"/>
                    <w:left w:val="none" w:sz="0" w:space="0" w:color="auto"/>
                    <w:bottom w:val="none" w:sz="0" w:space="0" w:color="auto"/>
                    <w:right w:val="none" w:sz="0" w:space="0" w:color="auto"/>
                  </w:divBdr>
                </w:div>
                <w:div w:id="582179475">
                  <w:marLeft w:val="0"/>
                  <w:marRight w:val="0"/>
                  <w:marTop w:val="0"/>
                  <w:marBottom w:val="0"/>
                  <w:divBdr>
                    <w:top w:val="none" w:sz="0" w:space="0" w:color="auto"/>
                    <w:left w:val="none" w:sz="0" w:space="0" w:color="auto"/>
                    <w:bottom w:val="none" w:sz="0" w:space="0" w:color="auto"/>
                    <w:right w:val="none" w:sz="0" w:space="0" w:color="auto"/>
                  </w:divBdr>
                </w:div>
                <w:div w:id="587614542">
                  <w:marLeft w:val="0"/>
                  <w:marRight w:val="0"/>
                  <w:marTop w:val="0"/>
                  <w:marBottom w:val="0"/>
                  <w:divBdr>
                    <w:top w:val="none" w:sz="0" w:space="0" w:color="auto"/>
                    <w:left w:val="none" w:sz="0" w:space="0" w:color="auto"/>
                    <w:bottom w:val="none" w:sz="0" w:space="0" w:color="auto"/>
                    <w:right w:val="none" w:sz="0" w:space="0" w:color="auto"/>
                  </w:divBdr>
                </w:div>
                <w:div w:id="604266545">
                  <w:marLeft w:val="0"/>
                  <w:marRight w:val="0"/>
                  <w:marTop w:val="0"/>
                  <w:marBottom w:val="0"/>
                  <w:divBdr>
                    <w:top w:val="none" w:sz="0" w:space="0" w:color="auto"/>
                    <w:left w:val="none" w:sz="0" w:space="0" w:color="auto"/>
                    <w:bottom w:val="none" w:sz="0" w:space="0" w:color="auto"/>
                    <w:right w:val="none" w:sz="0" w:space="0" w:color="auto"/>
                  </w:divBdr>
                </w:div>
                <w:div w:id="619268633">
                  <w:marLeft w:val="0"/>
                  <w:marRight w:val="0"/>
                  <w:marTop w:val="0"/>
                  <w:marBottom w:val="0"/>
                  <w:divBdr>
                    <w:top w:val="none" w:sz="0" w:space="0" w:color="auto"/>
                    <w:left w:val="none" w:sz="0" w:space="0" w:color="auto"/>
                    <w:bottom w:val="none" w:sz="0" w:space="0" w:color="auto"/>
                    <w:right w:val="none" w:sz="0" w:space="0" w:color="auto"/>
                  </w:divBdr>
                </w:div>
                <w:div w:id="625040387">
                  <w:marLeft w:val="0"/>
                  <w:marRight w:val="0"/>
                  <w:marTop w:val="0"/>
                  <w:marBottom w:val="0"/>
                  <w:divBdr>
                    <w:top w:val="none" w:sz="0" w:space="0" w:color="auto"/>
                    <w:left w:val="none" w:sz="0" w:space="0" w:color="auto"/>
                    <w:bottom w:val="none" w:sz="0" w:space="0" w:color="auto"/>
                    <w:right w:val="none" w:sz="0" w:space="0" w:color="auto"/>
                  </w:divBdr>
                </w:div>
                <w:div w:id="632636621">
                  <w:marLeft w:val="0"/>
                  <w:marRight w:val="0"/>
                  <w:marTop w:val="0"/>
                  <w:marBottom w:val="0"/>
                  <w:divBdr>
                    <w:top w:val="none" w:sz="0" w:space="0" w:color="auto"/>
                    <w:left w:val="none" w:sz="0" w:space="0" w:color="auto"/>
                    <w:bottom w:val="none" w:sz="0" w:space="0" w:color="auto"/>
                    <w:right w:val="none" w:sz="0" w:space="0" w:color="auto"/>
                  </w:divBdr>
                </w:div>
                <w:div w:id="653139791">
                  <w:marLeft w:val="0"/>
                  <w:marRight w:val="0"/>
                  <w:marTop w:val="0"/>
                  <w:marBottom w:val="0"/>
                  <w:divBdr>
                    <w:top w:val="none" w:sz="0" w:space="0" w:color="auto"/>
                    <w:left w:val="none" w:sz="0" w:space="0" w:color="auto"/>
                    <w:bottom w:val="none" w:sz="0" w:space="0" w:color="auto"/>
                    <w:right w:val="none" w:sz="0" w:space="0" w:color="auto"/>
                  </w:divBdr>
                </w:div>
                <w:div w:id="655651272">
                  <w:marLeft w:val="0"/>
                  <w:marRight w:val="0"/>
                  <w:marTop w:val="0"/>
                  <w:marBottom w:val="0"/>
                  <w:divBdr>
                    <w:top w:val="none" w:sz="0" w:space="0" w:color="auto"/>
                    <w:left w:val="none" w:sz="0" w:space="0" w:color="auto"/>
                    <w:bottom w:val="none" w:sz="0" w:space="0" w:color="auto"/>
                    <w:right w:val="none" w:sz="0" w:space="0" w:color="auto"/>
                  </w:divBdr>
                </w:div>
                <w:div w:id="667293401">
                  <w:marLeft w:val="0"/>
                  <w:marRight w:val="0"/>
                  <w:marTop w:val="0"/>
                  <w:marBottom w:val="0"/>
                  <w:divBdr>
                    <w:top w:val="none" w:sz="0" w:space="0" w:color="auto"/>
                    <w:left w:val="none" w:sz="0" w:space="0" w:color="auto"/>
                    <w:bottom w:val="none" w:sz="0" w:space="0" w:color="auto"/>
                    <w:right w:val="none" w:sz="0" w:space="0" w:color="auto"/>
                  </w:divBdr>
                </w:div>
                <w:div w:id="747700850">
                  <w:marLeft w:val="0"/>
                  <w:marRight w:val="0"/>
                  <w:marTop w:val="0"/>
                  <w:marBottom w:val="0"/>
                  <w:divBdr>
                    <w:top w:val="none" w:sz="0" w:space="0" w:color="auto"/>
                    <w:left w:val="none" w:sz="0" w:space="0" w:color="auto"/>
                    <w:bottom w:val="none" w:sz="0" w:space="0" w:color="auto"/>
                    <w:right w:val="none" w:sz="0" w:space="0" w:color="auto"/>
                  </w:divBdr>
                </w:div>
                <w:div w:id="775253423">
                  <w:marLeft w:val="0"/>
                  <w:marRight w:val="0"/>
                  <w:marTop w:val="0"/>
                  <w:marBottom w:val="0"/>
                  <w:divBdr>
                    <w:top w:val="none" w:sz="0" w:space="0" w:color="auto"/>
                    <w:left w:val="none" w:sz="0" w:space="0" w:color="auto"/>
                    <w:bottom w:val="none" w:sz="0" w:space="0" w:color="auto"/>
                    <w:right w:val="none" w:sz="0" w:space="0" w:color="auto"/>
                  </w:divBdr>
                </w:div>
                <w:div w:id="787551906">
                  <w:marLeft w:val="0"/>
                  <w:marRight w:val="0"/>
                  <w:marTop w:val="0"/>
                  <w:marBottom w:val="0"/>
                  <w:divBdr>
                    <w:top w:val="none" w:sz="0" w:space="0" w:color="auto"/>
                    <w:left w:val="none" w:sz="0" w:space="0" w:color="auto"/>
                    <w:bottom w:val="none" w:sz="0" w:space="0" w:color="auto"/>
                    <w:right w:val="none" w:sz="0" w:space="0" w:color="auto"/>
                  </w:divBdr>
                </w:div>
                <w:div w:id="797840169">
                  <w:marLeft w:val="0"/>
                  <w:marRight w:val="0"/>
                  <w:marTop w:val="0"/>
                  <w:marBottom w:val="0"/>
                  <w:divBdr>
                    <w:top w:val="none" w:sz="0" w:space="0" w:color="auto"/>
                    <w:left w:val="none" w:sz="0" w:space="0" w:color="auto"/>
                    <w:bottom w:val="none" w:sz="0" w:space="0" w:color="auto"/>
                    <w:right w:val="none" w:sz="0" w:space="0" w:color="auto"/>
                  </w:divBdr>
                </w:div>
                <w:div w:id="800076770">
                  <w:marLeft w:val="0"/>
                  <w:marRight w:val="0"/>
                  <w:marTop w:val="0"/>
                  <w:marBottom w:val="0"/>
                  <w:divBdr>
                    <w:top w:val="none" w:sz="0" w:space="0" w:color="auto"/>
                    <w:left w:val="none" w:sz="0" w:space="0" w:color="auto"/>
                    <w:bottom w:val="none" w:sz="0" w:space="0" w:color="auto"/>
                    <w:right w:val="none" w:sz="0" w:space="0" w:color="auto"/>
                  </w:divBdr>
                </w:div>
                <w:div w:id="844514594">
                  <w:marLeft w:val="0"/>
                  <w:marRight w:val="0"/>
                  <w:marTop w:val="0"/>
                  <w:marBottom w:val="0"/>
                  <w:divBdr>
                    <w:top w:val="none" w:sz="0" w:space="0" w:color="auto"/>
                    <w:left w:val="none" w:sz="0" w:space="0" w:color="auto"/>
                    <w:bottom w:val="none" w:sz="0" w:space="0" w:color="auto"/>
                    <w:right w:val="none" w:sz="0" w:space="0" w:color="auto"/>
                  </w:divBdr>
                </w:div>
                <w:div w:id="851451493">
                  <w:marLeft w:val="0"/>
                  <w:marRight w:val="0"/>
                  <w:marTop w:val="0"/>
                  <w:marBottom w:val="0"/>
                  <w:divBdr>
                    <w:top w:val="none" w:sz="0" w:space="0" w:color="auto"/>
                    <w:left w:val="none" w:sz="0" w:space="0" w:color="auto"/>
                    <w:bottom w:val="none" w:sz="0" w:space="0" w:color="auto"/>
                    <w:right w:val="none" w:sz="0" w:space="0" w:color="auto"/>
                  </w:divBdr>
                </w:div>
                <w:div w:id="854611185">
                  <w:marLeft w:val="0"/>
                  <w:marRight w:val="0"/>
                  <w:marTop w:val="0"/>
                  <w:marBottom w:val="0"/>
                  <w:divBdr>
                    <w:top w:val="none" w:sz="0" w:space="0" w:color="auto"/>
                    <w:left w:val="none" w:sz="0" w:space="0" w:color="auto"/>
                    <w:bottom w:val="none" w:sz="0" w:space="0" w:color="auto"/>
                    <w:right w:val="none" w:sz="0" w:space="0" w:color="auto"/>
                  </w:divBdr>
                </w:div>
                <w:div w:id="863134005">
                  <w:marLeft w:val="0"/>
                  <w:marRight w:val="0"/>
                  <w:marTop w:val="0"/>
                  <w:marBottom w:val="0"/>
                  <w:divBdr>
                    <w:top w:val="none" w:sz="0" w:space="0" w:color="auto"/>
                    <w:left w:val="none" w:sz="0" w:space="0" w:color="auto"/>
                    <w:bottom w:val="none" w:sz="0" w:space="0" w:color="auto"/>
                    <w:right w:val="none" w:sz="0" w:space="0" w:color="auto"/>
                  </w:divBdr>
                </w:div>
                <w:div w:id="863832961">
                  <w:marLeft w:val="0"/>
                  <w:marRight w:val="0"/>
                  <w:marTop w:val="0"/>
                  <w:marBottom w:val="0"/>
                  <w:divBdr>
                    <w:top w:val="none" w:sz="0" w:space="0" w:color="auto"/>
                    <w:left w:val="none" w:sz="0" w:space="0" w:color="auto"/>
                    <w:bottom w:val="none" w:sz="0" w:space="0" w:color="auto"/>
                    <w:right w:val="none" w:sz="0" w:space="0" w:color="auto"/>
                  </w:divBdr>
                </w:div>
                <w:div w:id="866991517">
                  <w:marLeft w:val="0"/>
                  <w:marRight w:val="0"/>
                  <w:marTop w:val="0"/>
                  <w:marBottom w:val="0"/>
                  <w:divBdr>
                    <w:top w:val="none" w:sz="0" w:space="0" w:color="auto"/>
                    <w:left w:val="none" w:sz="0" w:space="0" w:color="auto"/>
                    <w:bottom w:val="none" w:sz="0" w:space="0" w:color="auto"/>
                    <w:right w:val="none" w:sz="0" w:space="0" w:color="auto"/>
                  </w:divBdr>
                </w:div>
                <w:div w:id="872305092">
                  <w:marLeft w:val="0"/>
                  <w:marRight w:val="0"/>
                  <w:marTop w:val="0"/>
                  <w:marBottom w:val="0"/>
                  <w:divBdr>
                    <w:top w:val="none" w:sz="0" w:space="0" w:color="auto"/>
                    <w:left w:val="none" w:sz="0" w:space="0" w:color="auto"/>
                    <w:bottom w:val="none" w:sz="0" w:space="0" w:color="auto"/>
                    <w:right w:val="none" w:sz="0" w:space="0" w:color="auto"/>
                  </w:divBdr>
                </w:div>
                <w:div w:id="914630763">
                  <w:marLeft w:val="0"/>
                  <w:marRight w:val="0"/>
                  <w:marTop w:val="0"/>
                  <w:marBottom w:val="0"/>
                  <w:divBdr>
                    <w:top w:val="none" w:sz="0" w:space="0" w:color="auto"/>
                    <w:left w:val="none" w:sz="0" w:space="0" w:color="auto"/>
                    <w:bottom w:val="none" w:sz="0" w:space="0" w:color="auto"/>
                    <w:right w:val="none" w:sz="0" w:space="0" w:color="auto"/>
                  </w:divBdr>
                </w:div>
                <w:div w:id="925966005">
                  <w:marLeft w:val="0"/>
                  <w:marRight w:val="0"/>
                  <w:marTop w:val="0"/>
                  <w:marBottom w:val="0"/>
                  <w:divBdr>
                    <w:top w:val="none" w:sz="0" w:space="0" w:color="auto"/>
                    <w:left w:val="none" w:sz="0" w:space="0" w:color="auto"/>
                    <w:bottom w:val="none" w:sz="0" w:space="0" w:color="auto"/>
                    <w:right w:val="none" w:sz="0" w:space="0" w:color="auto"/>
                  </w:divBdr>
                </w:div>
                <w:div w:id="931166324">
                  <w:marLeft w:val="0"/>
                  <w:marRight w:val="0"/>
                  <w:marTop w:val="0"/>
                  <w:marBottom w:val="0"/>
                  <w:divBdr>
                    <w:top w:val="none" w:sz="0" w:space="0" w:color="auto"/>
                    <w:left w:val="none" w:sz="0" w:space="0" w:color="auto"/>
                    <w:bottom w:val="none" w:sz="0" w:space="0" w:color="auto"/>
                    <w:right w:val="none" w:sz="0" w:space="0" w:color="auto"/>
                  </w:divBdr>
                </w:div>
                <w:div w:id="939408011">
                  <w:marLeft w:val="0"/>
                  <w:marRight w:val="0"/>
                  <w:marTop w:val="0"/>
                  <w:marBottom w:val="0"/>
                  <w:divBdr>
                    <w:top w:val="none" w:sz="0" w:space="0" w:color="auto"/>
                    <w:left w:val="none" w:sz="0" w:space="0" w:color="auto"/>
                    <w:bottom w:val="none" w:sz="0" w:space="0" w:color="auto"/>
                    <w:right w:val="none" w:sz="0" w:space="0" w:color="auto"/>
                  </w:divBdr>
                </w:div>
                <w:div w:id="950863102">
                  <w:marLeft w:val="0"/>
                  <w:marRight w:val="0"/>
                  <w:marTop w:val="0"/>
                  <w:marBottom w:val="0"/>
                  <w:divBdr>
                    <w:top w:val="none" w:sz="0" w:space="0" w:color="auto"/>
                    <w:left w:val="none" w:sz="0" w:space="0" w:color="auto"/>
                    <w:bottom w:val="none" w:sz="0" w:space="0" w:color="auto"/>
                    <w:right w:val="none" w:sz="0" w:space="0" w:color="auto"/>
                  </w:divBdr>
                </w:div>
                <w:div w:id="951978000">
                  <w:marLeft w:val="0"/>
                  <w:marRight w:val="0"/>
                  <w:marTop w:val="0"/>
                  <w:marBottom w:val="0"/>
                  <w:divBdr>
                    <w:top w:val="none" w:sz="0" w:space="0" w:color="auto"/>
                    <w:left w:val="none" w:sz="0" w:space="0" w:color="auto"/>
                    <w:bottom w:val="none" w:sz="0" w:space="0" w:color="auto"/>
                    <w:right w:val="none" w:sz="0" w:space="0" w:color="auto"/>
                  </w:divBdr>
                </w:div>
                <w:div w:id="953439076">
                  <w:marLeft w:val="0"/>
                  <w:marRight w:val="0"/>
                  <w:marTop w:val="0"/>
                  <w:marBottom w:val="0"/>
                  <w:divBdr>
                    <w:top w:val="none" w:sz="0" w:space="0" w:color="auto"/>
                    <w:left w:val="none" w:sz="0" w:space="0" w:color="auto"/>
                    <w:bottom w:val="none" w:sz="0" w:space="0" w:color="auto"/>
                    <w:right w:val="none" w:sz="0" w:space="0" w:color="auto"/>
                  </w:divBdr>
                </w:div>
                <w:div w:id="959603525">
                  <w:marLeft w:val="0"/>
                  <w:marRight w:val="0"/>
                  <w:marTop w:val="0"/>
                  <w:marBottom w:val="0"/>
                  <w:divBdr>
                    <w:top w:val="none" w:sz="0" w:space="0" w:color="auto"/>
                    <w:left w:val="none" w:sz="0" w:space="0" w:color="auto"/>
                    <w:bottom w:val="none" w:sz="0" w:space="0" w:color="auto"/>
                    <w:right w:val="none" w:sz="0" w:space="0" w:color="auto"/>
                  </w:divBdr>
                </w:div>
                <w:div w:id="964391762">
                  <w:marLeft w:val="0"/>
                  <w:marRight w:val="0"/>
                  <w:marTop w:val="0"/>
                  <w:marBottom w:val="0"/>
                  <w:divBdr>
                    <w:top w:val="none" w:sz="0" w:space="0" w:color="auto"/>
                    <w:left w:val="none" w:sz="0" w:space="0" w:color="auto"/>
                    <w:bottom w:val="none" w:sz="0" w:space="0" w:color="auto"/>
                    <w:right w:val="none" w:sz="0" w:space="0" w:color="auto"/>
                  </w:divBdr>
                </w:div>
                <w:div w:id="979842465">
                  <w:marLeft w:val="0"/>
                  <w:marRight w:val="0"/>
                  <w:marTop w:val="0"/>
                  <w:marBottom w:val="0"/>
                  <w:divBdr>
                    <w:top w:val="none" w:sz="0" w:space="0" w:color="auto"/>
                    <w:left w:val="none" w:sz="0" w:space="0" w:color="auto"/>
                    <w:bottom w:val="none" w:sz="0" w:space="0" w:color="auto"/>
                    <w:right w:val="none" w:sz="0" w:space="0" w:color="auto"/>
                  </w:divBdr>
                </w:div>
                <w:div w:id="985354789">
                  <w:marLeft w:val="0"/>
                  <w:marRight w:val="0"/>
                  <w:marTop w:val="0"/>
                  <w:marBottom w:val="0"/>
                  <w:divBdr>
                    <w:top w:val="none" w:sz="0" w:space="0" w:color="auto"/>
                    <w:left w:val="none" w:sz="0" w:space="0" w:color="auto"/>
                    <w:bottom w:val="none" w:sz="0" w:space="0" w:color="auto"/>
                    <w:right w:val="none" w:sz="0" w:space="0" w:color="auto"/>
                  </w:divBdr>
                </w:div>
                <w:div w:id="987394010">
                  <w:marLeft w:val="0"/>
                  <w:marRight w:val="0"/>
                  <w:marTop w:val="0"/>
                  <w:marBottom w:val="0"/>
                  <w:divBdr>
                    <w:top w:val="none" w:sz="0" w:space="0" w:color="auto"/>
                    <w:left w:val="none" w:sz="0" w:space="0" w:color="auto"/>
                    <w:bottom w:val="none" w:sz="0" w:space="0" w:color="auto"/>
                    <w:right w:val="none" w:sz="0" w:space="0" w:color="auto"/>
                  </w:divBdr>
                </w:div>
                <w:div w:id="987444424">
                  <w:marLeft w:val="0"/>
                  <w:marRight w:val="0"/>
                  <w:marTop w:val="0"/>
                  <w:marBottom w:val="0"/>
                  <w:divBdr>
                    <w:top w:val="none" w:sz="0" w:space="0" w:color="auto"/>
                    <w:left w:val="none" w:sz="0" w:space="0" w:color="auto"/>
                    <w:bottom w:val="none" w:sz="0" w:space="0" w:color="auto"/>
                    <w:right w:val="none" w:sz="0" w:space="0" w:color="auto"/>
                  </w:divBdr>
                </w:div>
                <w:div w:id="1018002423">
                  <w:marLeft w:val="0"/>
                  <w:marRight w:val="0"/>
                  <w:marTop w:val="0"/>
                  <w:marBottom w:val="0"/>
                  <w:divBdr>
                    <w:top w:val="none" w:sz="0" w:space="0" w:color="auto"/>
                    <w:left w:val="none" w:sz="0" w:space="0" w:color="auto"/>
                    <w:bottom w:val="none" w:sz="0" w:space="0" w:color="auto"/>
                    <w:right w:val="none" w:sz="0" w:space="0" w:color="auto"/>
                  </w:divBdr>
                </w:div>
                <w:div w:id="1032071277">
                  <w:marLeft w:val="0"/>
                  <w:marRight w:val="0"/>
                  <w:marTop w:val="0"/>
                  <w:marBottom w:val="0"/>
                  <w:divBdr>
                    <w:top w:val="none" w:sz="0" w:space="0" w:color="auto"/>
                    <w:left w:val="none" w:sz="0" w:space="0" w:color="auto"/>
                    <w:bottom w:val="none" w:sz="0" w:space="0" w:color="auto"/>
                    <w:right w:val="none" w:sz="0" w:space="0" w:color="auto"/>
                  </w:divBdr>
                </w:div>
                <w:div w:id="1037467247">
                  <w:marLeft w:val="0"/>
                  <w:marRight w:val="0"/>
                  <w:marTop w:val="0"/>
                  <w:marBottom w:val="0"/>
                  <w:divBdr>
                    <w:top w:val="none" w:sz="0" w:space="0" w:color="auto"/>
                    <w:left w:val="none" w:sz="0" w:space="0" w:color="auto"/>
                    <w:bottom w:val="none" w:sz="0" w:space="0" w:color="auto"/>
                    <w:right w:val="none" w:sz="0" w:space="0" w:color="auto"/>
                  </w:divBdr>
                </w:div>
                <w:div w:id="1054040147">
                  <w:marLeft w:val="0"/>
                  <w:marRight w:val="0"/>
                  <w:marTop w:val="0"/>
                  <w:marBottom w:val="0"/>
                  <w:divBdr>
                    <w:top w:val="none" w:sz="0" w:space="0" w:color="auto"/>
                    <w:left w:val="none" w:sz="0" w:space="0" w:color="auto"/>
                    <w:bottom w:val="none" w:sz="0" w:space="0" w:color="auto"/>
                    <w:right w:val="none" w:sz="0" w:space="0" w:color="auto"/>
                  </w:divBdr>
                </w:div>
                <w:div w:id="1102992995">
                  <w:marLeft w:val="0"/>
                  <w:marRight w:val="0"/>
                  <w:marTop w:val="0"/>
                  <w:marBottom w:val="0"/>
                  <w:divBdr>
                    <w:top w:val="none" w:sz="0" w:space="0" w:color="auto"/>
                    <w:left w:val="none" w:sz="0" w:space="0" w:color="auto"/>
                    <w:bottom w:val="none" w:sz="0" w:space="0" w:color="auto"/>
                    <w:right w:val="none" w:sz="0" w:space="0" w:color="auto"/>
                  </w:divBdr>
                </w:div>
                <w:div w:id="1110857926">
                  <w:marLeft w:val="0"/>
                  <w:marRight w:val="0"/>
                  <w:marTop w:val="0"/>
                  <w:marBottom w:val="0"/>
                  <w:divBdr>
                    <w:top w:val="none" w:sz="0" w:space="0" w:color="auto"/>
                    <w:left w:val="none" w:sz="0" w:space="0" w:color="auto"/>
                    <w:bottom w:val="none" w:sz="0" w:space="0" w:color="auto"/>
                    <w:right w:val="none" w:sz="0" w:space="0" w:color="auto"/>
                  </w:divBdr>
                </w:div>
                <w:div w:id="1118989987">
                  <w:marLeft w:val="0"/>
                  <w:marRight w:val="0"/>
                  <w:marTop w:val="0"/>
                  <w:marBottom w:val="0"/>
                  <w:divBdr>
                    <w:top w:val="none" w:sz="0" w:space="0" w:color="auto"/>
                    <w:left w:val="none" w:sz="0" w:space="0" w:color="auto"/>
                    <w:bottom w:val="none" w:sz="0" w:space="0" w:color="auto"/>
                    <w:right w:val="none" w:sz="0" w:space="0" w:color="auto"/>
                  </w:divBdr>
                </w:div>
                <w:div w:id="1136415965">
                  <w:marLeft w:val="0"/>
                  <w:marRight w:val="0"/>
                  <w:marTop w:val="0"/>
                  <w:marBottom w:val="0"/>
                  <w:divBdr>
                    <w:top w:val="none" w:sz="0" w:space="0" w:color="auto"/>
                    <w:left w:val="none" w:sz="0" w:space="0" w:color="auto"/>
                    <w:bottom w:val="none" w:sz="0" w:space="0" w:color="auto"/>
                    <w:right w:val="none" w:sz="0" w:space="0" w:color="auto"/>
                  </w:divBdr>
                </w:div>
                <w:div w:id="1139304529">
                  <w:marLeft w:val="0"/>
                  <w:marRight w:val="0"/>
                  <w:marTop w:val="0"/>
                  <w:marBottom w:val="0"/>
                  <w:divBdr>
                    <w:top w:val="none" w:sz="0" w:space="0" w:color="auto"/>
                    <w:left w:val="none" w:sz="0" w:space="0" w:color="auto"/>
                    <w:bottom w:val="none" w:sz="0" w:space="0" w:color="auto"/>
                    <w:right w:val="none" w:sz="0" w:space="0" w:color="auto"/>
                  </w:divBdr>
                </w:div>
                <w:div w:id="1150632176">
                  <w:marLeft w:val="0"/>
                  <w:marRight w:val="0"/>
                  <w:marTop w:val="0"/>
                  <w:marBottom w:val="0"/>
                  <w:divBdr>
                    <w:top w:val="none" w:sz="0" w:space="0" w:color="auto"/>
                    <w:left w:val="none" w:sz="0" w:space="0" w:color="auto"/>
                    <w:bottom w:val="none" w:sz="0" w:space="0" w:color="auto"/>
                    <w:right w:val="none" w:sz="0" w:space="0" w:color="auto"/>
                  </w:divBdr>
                </w:div>
                <w:div w:id="1172838279">
                  <w:marLeft w:val="0"/>
                  <w:marRight w:val="0"/>
                  <w:marTop w:val="0"/>
                  <w:marBottom w:val="0"/>
                  <w:divBdr>
                    <w:top w:val="none" w:sz="0" w:space="0" w:color="auto"/>
                    <w:left w:val="none" w:sz="0" w:space="0" w:color="auto"/>
                    <w:bottom w:val="none" w:sz="0" w:space="0" w:color="auto"/>
                    <w:right w:val="none" w:sz="0" w:space="0" w:color="auto"/>
                  </w:divBdr>
                </w:div>
                <w:div w:id="1197505765">
                  <w:marLeft w:val="0"/>
                  <w:marRight w:val="0"/>
                  <w:marTop w:val="0"/>
                  <w:marBottom w:val="0"/>
                  <w:divBdr>
                    <w:top w:val="none" w:sz="0" w:space="0" w:color="auto"/>
                    <w:left w:val="none" w:sz="0" w:space="0" w:color="auto"/>
                    <w:bottom w:val="none" w:sz="0" w:space="0" w:color="auto"/>
                    <w:right w:val="none" w:sz="0" w:space="0" w:color="auto"/>
                  </w:divBdr>
                </w:div>
                <w:div w:id="1208103137">
                  <w:marLeft w:val="0"/>
                  <w:marRight w:val="0"/>
                  <w:marTop w:val="0"/>
                  <w:marBottom w:val="0"/>
                  <w:divBdr>
                    <w:top w:val="none" w:sz="0" w:space="0" w:color="auto"/>
                    <w:left w:val="none" w:sz="0" w:space="0" w:color="auto"/>
                    <w:bottom w:val="none" w:sz="0" w:space="0" w:color="auto"/>
                    <w:right w:val="none" w:sz="0" w:space="0" w:color="auto"/>
                  </w:divBdr>
                </w:div>
                <w:div w:id="1208644964">
                  <w:marLeft w:val="0"/>
                  <w:marRight w:val="0"/>
                  <w:marTop w:val="0"/>
                  <w:marBottom w:val="0"/>
                  <w:divBdr>
                    <w:top w:val="none" w:sz="0" w:space="0" w:color="auto"/>
                    <w:left w:val="none" w:sz="0" w:space="0" w:color="auto"/>
                    <w:bottom w:val="none" w:sz="0" w:space="0" w:color="auto"/>
                    <w:right w:val="none" w:sz="0" w:space="0" w:color="auto"/>
                  </w:divBdr>
                </w:div>
                <w:div w:id="1241448481">
                  <w:marLeft w:val="0"/>
                  <w:marRight w:val="0"/>
                  <w:marTop w:val="0"/>
                  <w:marBottom w:val="0"/>
                  <w:divBdr>
                    <w:top w:val="none" w:sz="0" w:space="0" w:color="auto"/>
                    <w:left w:val="none" w:sz="0" w:space="0" w:color="auto"/>
                    <w:bottom w:val="none" w:sz="0" w:space="0" w:color="auto"/>
                    <w:right w:val="none" w:sz="0" w:space="0" w:color="auto"/>
                  </w:divBdr>
                </w:div>
                <w:div w:id="1250886101">
                  <w:marLeft w:val="0"/>
                  <w:marRight w:val="0"/>
                  <w:marTop w:val="0"/>
                  <w:marBottom w:val="0"/>
                  <w:divBdr>
                    <w:top w:val="none" w:sz="0" w:space="0" w:color="auto"/>
                    <w:left w:val="none" w:sz="0" w:space="0" w:color="auto"/>
                    <w:bottom w:val="none" w:sz="0" w:space="0" w:color="auto"/>
                    <w:right w:val="none" w:sz="0" w:space="0" w:color="auto"/>
                  </w:divBdr>
                </w:div>
                <w:div w:id="1256209337">
                  <w:marLeft w:val="0"/>
                  <w:marRight w:val="0"/>
                  <w:marTop w:val="0"/>
                  <w:marBottom w:val="0"/>
                  <w:divBdr>
                    <w:top w:val="none" w:sz="0" w:space="0" w:color="auto"/>
                    <w:left w:val="none" w:sz="0" w:space="0" w:color="auto"/>
                    <w:bottom w:val="none" w:sz="0" w:space="0" w:color="auto"/>
                    <w:right w:val="none" w:sz="0" w:space="0" w:color="auto"/>
                  </w:divBdr>
                </w:div>
                <w:div w:id="1257596172">
                  <w:marLeft w:val="0"/>
                  <w:marRight w:val="0"/>
                  <w:marTop w:val="0"/>
                  <w:marBottom w:val="0"/>
                  <w:divBdr>
                    <w:top w:val="none" w:sz="0" w:space="0" w:color="auto"/>
                    <w:left w:val="none" w:sz="0" w:space="0" w:color="auto"/>
                    <w:bottom w:val="none" w:sz="0" w:space="0" w:color="auto"/>
                    <w:right w:val="none" w:sz="0" w:space="0" w:color="auto"/>
                  </w:divBdr>
                </w:div>
                <w:div w:id="1271232270">
                  <w:marLeft w:val="0"/>
                  <w:marRight w:val="0"/>
                  <w:marTop w:val="0"/>
                  <w:marBottom w:val="0"/>
                  <w:divBdr>
                    <w:top w:val="none" w:sz="0" w:space="0" w:color="auto"/>
                    <w:left w:val="none" w:sz="0" w:space="0" w:color="auto"/>
                    <w:bottom w:val="none" w:sz="0" w:space="0" w:color="auto"/>
                    <w:right w:val="none" w:sz="0" w:space="0" w:color="auto"/>
                  </w:divBdr>
                </w:div>
                <w:div w:id="1305086761">
                  <w:marLeft w:val="0"/>
                  <w:marRight w:val="0"/>
                  <w:marTop w:val="0"/>
                  <w:marBottom w:val="0"/>
                  <w:divBdr>
                    <w:top w:val="none" w:sz="0" w:space="0" w:color="auto"/>
                    <w:left w:val="none" w:sz="0" w:space="0" w:color="auto"/>
                    <w:bottom w:val="none" w:sz="0" w:space="0" w:color="auto"/>
                    <w:right w:val="none" w:sz="0" w:space="0" w:color="auto"/>
                  </w:divBdr>
                </w:div>
                <w:div w:id="1307514106">
                  <w:marLeft w:val="0"/>
                  <w:marRight w:val="0"/>
                  <w:marTop w:val="0"/>
                  <w:marBottom w:val="0"/>
                  <w:divBdr>
                    <w:top w:val="none" w:sz="0" w:space="0" w:color="auto"/>
                    <w:left w:val="none" w:sz="0" w:space="0" w:color="auto"/>
                    <w:bottom w:val="none" w:sz="0" w:space="0" w:color="auto"/>
                    <w:right w:val="none" w:sz="0" w:space="0" w:color="auto"/>
                  </w:divBdr>
                </w:div>
                <w:div w:id="1334410164">
                  <w:marLeft w:val="0"/>
                  <w:marRight w:val="0"/>
                  <w:marTop w:val="0"/>
                  <w:marBottom w:val="0"/>
                  <w:divBdr>
                    <w:top w:val="none" w:sz="0" w:space="0" w:color="auto"/>
                    <w:left w:val="none" w:sz="0" w:space="0" w:color="auto"/>
                    <w:bottom w:val="none" w:sz="0" w:space="0" w:color="auto"/>
                    <w:right w:val="none" w:sz="0" w:space="0" w:color="auto"/>
                  </w:divBdr>
                </w:div>
                <w:div w:id="1373072266">
                  <w:marLeft w:val="0"/>
                  <w:marRight w:val="0"/>
                  <w:marTop w:val="0"/>
                  <w:marBottom w:val="0"/>
                  <w:divBdr>
                    <w:top w:val="none" w:sz="0" w:space="0" w:color="auto"/>
                    <w:left w:val="none" w:sz="0" w:space="0" w:color="auto"/>
                    <w:bottom w:val="none" w:sz="0" w:space="0" w:color="auto"/>
                    <w:right w:val="none" w:sz="0" w:space="0" w:color="auto"/>
                  </w:divBdr>
                </w:div>
                <w:div w:id="1376664557">
                  <w:marLeft w:val="0"/>
                  <w:marRight w:val="0"/>
                  <w:marTop w:val="0"/>
                  <w:marBottom w:val="0"/>
                  <w:divBdr>
                    <w:top w:val="none" w:sz="0" w:space="0" w:color="auto"/>
                    <w:left w:val="none" w:sz="0" w:space="0" w:color="auto"/>
                    <w:bottom w:val="none" w:sz="0" w:space="0" w:color="auto"/>
                    <w:right w:val="none" w:sz="0" w:space="0" w:color="auto"/>
                  </w:divBdr>
                </w:div>
                <w:div w:id="1383747315">
                  <w:marLeft w:val="0"/>
                  <w:marRight w:val="0"/>
                  <w:marTop w:val="0"/>
                  <w:marBottom w:val="0"/>
                  <w:divBdr>
                    <w:top w:val="none" w:sz="0" w:space="0" w:color="auto"/>
                    <w:left w:val="none" w:sz="0" w:space="0" w:color="auto"/>
                    <w:bottom w:val="none" w:sz="0" w:space="0" w:color="auto"/>
                    <w:right w:val="none" w:sz="0" w:space="0" w:color="auto"/>
                  </w:divBdr>
                </w:div>
                <w:div w:id="1384020100">
                  <w:marLeft w:val="0"/>
                  <w:marRight w:val="0"/>
                  <w:marTop w:val="0"/>
                  <w:marBottom w:val="0"/>
                  <w:divBdr>
                    <w:top w:val="none" w:sz="0" w:space="0" w:color="auto"/>
                    <w:left w:val="none" w:sz="0" w:space="0" w:color="auto"/>
                    <w:bottom w:val="none" w:sz="0" w:space="0" w:color="auto"/>
                    <w:right w:val="none" w:sz="0" w:space="0" w:color="auto"/>
                  </w:divBdr>
                </w:div>
                <w:div w:id="1396129318">
                  <w:marLeft w:val="0"/>
                  <w:marRight w:val="0"/>
                  <w:marTop w:val="0"/>
                  <w:marBottom w:val="0"/>
                  <w:divBdr>
                    <w:top w:val="none" w:sz="0" w:space="0" w:color="auto"/>
                    <w:left w:val="none" w:sz="0" w:space="0" w:color="auto"/>
                    <w:bottom w:val="none" w:sz="0" w:space="0" w:color="auto"/>
                    <w:right w:val="none" w:sz="0" w:space="0" w:color="auto"/>
                  </w:divBdr>
                </w:div>
                <w:div w:id="1416896190">
                  <w:marLeft w:val="0"/>
                  <w:marRight w:val="0"/>
                  <w:marTop w:val="0"/>
                  <w:marBottom w:val="0"/>
                  <w:divBdr>
                    <w:top w:val="none" w:sz="0" w:space="0" w:color="auto"/>
                    <w:left w:val="none" w:sz="0" w:space="0" w:color="auto"/>
                    <w:bottom w:val="none" w:sz="0" w:space="0" w:color="auto"/>
                    <w:right w:val="none" w:sz="0" w:space="0" w:color="auto"/>
                  </w:divBdr>
                </w:div>
                <w:div w:id="1423987547">
                  <w:marLeft w:val="0"/>
                  <w:marRight w:val="0"/>
                  <w:marTop w:val="0"/>
                  <w:marBottom w:val="0"/>
                  <w:divBdr>
                    <w:top w:val="none" w:sz="0" w:space="0" w:color="auto"/>
                    <w:left w:val="none" w:sz="0" w:space="0" w:color="auto"/>
                    <w:bottom w:val="none" w:sz="0" w:space="0" w:color="auto"/>
                    <w:right w:val="none" w:sz="0" w:space="0" w:color="auto"/>
                  </w:divBdr>
                </w:div>
                <w:div w:id="1434008751">
                  <w:marLeft w:val="0"/>
                  <w:marRight w:val="0"/>
                  <w:marTop w:val="0"/>
                  <w:marBottom w:val="0"/>
                  <w:divBdr>
                    <w:top w:val="none" w:sz="0" w:space="0" w:color="auto"/>
                    <w:left w:val="none" w:sz="0" w:space="0" w:color="auto"/>
                    <w:bottom w:val="none" w:sz="0" w:space="0" w:color="auto"/>
                    <w:right w:val="none" w:sz="0" w:space="0" w:color="auto"/>
                  </w:divBdr>
                </w:div>
                <w:div w:id="1434981472">
                  <w:marLeft w:val="0"/>
                  <w:marRight w:val="0"/>
                  <w:marTop w:val="0"/>
                  <w:marBottom w:val="0"/>
                  <w:divBdr>
                    <w:top w:val="none" w:sz="0" w:space="0" w:color="auto"/>
                    <w:left w:val="none" w:sz="0" w:space="0" w:color="auto"/>
                    <w:bottom w:val="none" w:sz="0" w:space="0" w:color="auto"/>
                    <w:right w:val="none" w:sz="0" w:space="0" w:color="auto"/>
                  </w:divBdr>
                </w:div>
                <w:div w:id="1444494709">
                  <w:marLeft w:val="0"/>
                  <w:marRight w:val="0"/>
                  <w:marTop w:val="0"/>
                  <w:marBottom w:val="0"/>
                  <w:divBdr>
                    <w:top w:val="none" w:sz="0" w:space="0" w:color="auto"/>
                    <w:left w:val="none" w:sz="0" w:space="0" w:color="auto"/>
                    <w:bottom w:val="none" w:sz="0" w:space="0" w:color="auto"/>
                    <w:right w:val="none" w:sz="0" w:space="0" w:color="auto"/>
                  </w:divBdr>
                </w:div>
                <w:div w:id="1444571658">
                  <w:marLeft w:val="0"/>
                  <w:marRight w:val="0"/>
                  <w:marTop w:val="0"/>
                  <w:marBottom w:val="0"/>
                  <w:divBdr>
                    <w:top w:val="none" w:sz="0" w:space="0" w:color="auto"/>
                    <w:left w:val="none" w:sz="0" w:space="0" w:color="auto"/>
                    <w:bottom w:val="none" w:sz="0" w:space="0" w:color="auto"/>
                    <w:right w:val="none" w:sz="0" w:space="0" w:color="auto"/>
                  </w:divBdr>
                </w:div>
                <w:div w:id="1468738454">
                  <w:marLeft w:val="0"/>
                  <w:marRight w:val="0"/>
                  <w:marTop w:val="0"/>
                  <w:marBottom w:val="0"/>
                  <w:divBdr>
                    <w:top w:val="none" w:sz="0" w:space="0" w:color="auto"/>
                    <w:left w:val="none" w:sz="0" w:space="0" w:color="auto"/>
                    <w:bottom w:val="none" w:sz="0" w:space="0" w:color="auto"/>
                    <w:right w:val="none" w:sz="0" w:space="0" w:color="auto"/>
                  </w:divBdr>
                </w:div>
                <w:div w:id="1471943203">
                  <w:marLeft w:val="0"/>
                  <w:marRight w:val="0"/>
                  <w:marTop w:val="0"/>
                  <w:marBottom w:val="0"/>
                  <w:divBdr>
                    <w:top w:val="none" w:sz="0" w:space="0" w:color="auto"/>
                    <w:left w:val="none" w:sz="0" w:space="0" w:color="auto"/>
                    <w:bottom w:val="none" w:sz="0" w:space="0" w:color="auto"/>
                    <w:right w:val="none" w:sz="0" w:space="0" w:color="auto"/>
                  </w:divBdr>
                </w:div>
                <w:div w:id="1473208940">
                  <w:marLeft w:val="0"/>
                  <w:marRight w:val="0"/>
                  <w:marTop w:val="0"/>
                  <w:marBottom w:val="0"/>
                  <w:divBdr>
                    <w:top w:val="none" w:sz="0" w:space="0" w:color="auto"/>
                    <w:left w:val="none" w:sz="0" w:space="0" w:color="auto"/>
                    <w:bottom w:val="none" w:sz="0" w:space="0" w:color="auto"/>
                    <w:right w:val="none" w:sz="0" w:space="0" w:color="auto"/>
                  </w:divBdr>
                </w:div>
                <w:div w:id="1487935185">
                  <w:marLeft w:val="0"/>
                  <w:marRight w:val="0"/>
                  <w:marTop w:val="0"/>
                  <w:marBottom w:val="0"/>
                  <w:divBdr>
                    <w:top w:val="none" w:sz="0" w:space="0" w:color="auto"/>
                    <w:left w:val="none" w:sz="0" w:space="0" w:color="auto"/>
                    <w:bottom w:val="none" w:sz="0" w:space="0" w:color="auto"/>
                    <w:right w:val="none" w:sz="0" w:space="0" w:color="auto"/>
                  </w:divBdr>
                </w:div>
                <w:div w:id="1521776675">
                  <w:marLeft w:val="0"/>
                  <w:marRight w:val="0"/>
                  <w:marTop w:val="0"/>
                  <w:marBottom w:val="0"/>
                  <w:divBdr>
                    <w:top w:val="none" w:sz="0" w:space="0" w:color="auto"/>
                    <w:left w:val="none" w:sz="0" w:space="0" w:color="auto"/>
                    <w:bottom w:val="none" w:sz="0" w:space="0" w:color="auto"/>
                    <w:right w:val="none" w:sz="0" w:space="0" w:color="auto"/>
                  </w:divBdr>
                </w:div>
                <w:div w:id="1525753481">
                  <w:marLeft w:val="0"/>
                  <w:marRight w:val="0"/>
                  <w:marTop w:val="0"/>
                  <w:marBottom w:val="0"/>
                  <w:divBdr>
                    <w:top w:val="none" w:sz="0" w:space="0" w:color="auto"/>
                    <w:left w:val="none" w:sz="0" w:space="0" w:color="auto"/>
                    <w:bottom w:val="none" w:sz="0" w:space="0" w:color="auto"/>
                    <w:right w:val="none" w:sz="0" w:space="0" w:color="auto"/>
                  </w:divBdr>
                </w:div>
                <w:div w:id="1527675310">
                  <w:marLeft w:val="0"/>
                  <w:marRight w:val="0"/>
                  <w:marTop w:val="0"/>
                  <w:marBottom w:val="0"/>
                  <w:divBdr>
                    <w:top w:val="none" w:sz="0" w:space="0" w:color="auto"/>
                    <w:left w:val="none" w:sz="0" w:space="0" w:color="auto"/>
                    <w:bottom w:val="none" w:sz="0" w:space="0" w:color="auto"/>
                    <w:right w:val="none" w:sz="0" w:space="0" w:color="auto"/>
                  </w:divBdr>
                </w:div>
                <w:div w:id="1528761225">
                  <w:marLeft w:val="0"/>
                  <w:marRight w:val="0"/>
                  <w:marTop w:val="0"/>
                  <w:marBottom w:val="0"/>
                  <w:divBdr>
                    <w:top w:val="none" w:sz="0" w:space="0" w:color="auto"/>
                    <w:left w:val="none" w:sz="0" w:space="0" w:color="auto"/>
                    <w:bottom w:val="none" w:sz="0" w:space="0" w:color="auto"/>
                    <w:right w:val="none" w:sz="0" w:space="0" w:color="auto"/>
                  </w:divBdr>
                </w:div>
                <w:div w:id="1530876401">
                  <w:marLeft w:val="0"/>
                  <w:marRight w:val="0"/>
                  <w:marTop w:val="0"/>
                  <w:marBottom w:val="0"/>
                  <w:divBdr>
                    <w:top w:val="none" w:sz="0" w:space="0" w:color="auto"/>
                    <w:left w:val="none" w:sz="0" w:space="0" w:color="auto"/>
                    <w:bottom w:val="none" w:sz="0" w:space="0" w:color="auto"/>
                    <w:right w:val="none" w:sz="0" w:space="0" w:color="auto"/>
                  </w:divBdr>
                </w:div>
                <w:div w:id="1559895042">
                  <w:marLeft w:val="0"/>
                  <w:marRight w:val="0"/>
                  <w:marTop w:val="0"/>
                  <w:marBottom w:val="0"/>
                  <w:divBdr>
                    <w:top w:val="none" w:sz="0" w:space="0" w:color="auto"/>
                    <w:left w:val="none" w:sz="0" w:space="0" w:color="auto"/>
                    <w:bottom w:val="none" w:sz="0" w:space="0" w:color="auto"/>
                    <w:right w:val="none" w:sz="0" w:space="0" w:color="auto"/>
                  </w:divBdr>
                </w:div>
                <w:div w:id="1619292778">
                  <w:marLeft w:val="0"/>
                  <w:marRight w:val="0"/>
                  <w:marTop w:val="0"/>
                  <w:marBottom w:val="0"/>
                  <w:divBdr>
                    <w:top w:val="none" w:sz="0" w:space="0" w:color="auto"/>
                    <w:left w:val="none" w:sz="0" w:space="0" w:color="auto"/>
                    <w:bottom w:val="none" w:sz="0" w:space="0" w:color="auto"/>
                    <w:right w:val="none" w:sz="0" w:space="0" w:color="auto"/>
                  </w:divBdr>
                </w:div>
                <w:div w:id="1634478608">
                  <w:marLeft w:val="0"/>
                  <w:marRight w:val="0"/>
                  <w:marTop w:val="0"/>
                  <w:marBottom w:val="0"/>
                  <w:divBdr>
                    <w:top w:val="none" w:sz="0" w:space="0" w:color="auto"/>
                    <w:left w:val="none" w:sz="0" w:space="0" w:color="auto"/>
                    <w:bottom w:val="none" w:sz="0" w:space="0" w:color="auto"/>
                    <w:right w:val="none" w:sz="0" w:space="0" w:color="auto"/>
                  </w:divBdr>
                </w:div>
                <w:div w:id="1654800203">
                  <w:marLeft w:val="0"/>
                  <w:marRight w:val="0"/>
                  <w:marTop w:val="0"/>
                  <w:marBottom w:val="0"/>
                  <w:divBdr>
                    <w:top w:val="none" w:sz="0" w:space="0" w:color="auto"/>
                    <w:left w:val="none" w:sz="0" w:space="0" w:color="auto"/>
                    <w:bottom w:val="none" w:sz="0" w:space="0" w:color="auto"/>
                    <w:right w:val="none" w:sz="0" w:space="0" w:color="auto"/>
                  </w:divBdr>
                </w:div>
                <w:div w:id="1668829552">
                  <w:marLeft w:val="0"/>
                  <w:marRight w:val="0"/>
                  <w:marTop w:val="0"/>
                  <w:marBottom w:val="0"/>
                  <w:divBdr>
                    <w:top w:val="none" w:sz="0" w:space="0" w:color="auto"/>
                    <w:left w:val="none" w:sz="0" w:space="0" w:color="auto"/>
                    <w:bottom w:val="none" w:sz="0" w:space="0" w:color="auto"/>
                    <w:right w:val="none" w:sz="0" w:space="0" w:color="auto"/>
                  </w:divBdr>
                </w:div>
                <w:div w:id="1689016407">
                  <w:marLeft w:val="0"/>
                  <w:marRight w:val="0"/>
                  <w:marTop w:val="0"/>
                  <w:marBottom w:val="0"/>
                  <w:divBdr>
                    <w:top w:val="none" w:sz="0" w:space="0" w:color="auto"/>
                    <w:left w:val="none" w:sz="0" w:space="0" w:color="auto"/>
                    <w:bottom w:val="none" w:sz="0" w:space="0" w:color="auto"/>
                    <w:right w:val="none" w:sz="0" w:space="0" w:color="auto"/>
                  </w:divBdr>
                </w:div>
                <w:div w:id="1690640736">
                  <w:marLeft w:val="0"/>
                  <w:marRight w:val="0"/>
                  <w:marTop w:val="0"/>
                  <w:marBottom w:val="0"/>
                  <w:divBdr>
                    <w:top w:val="none" w:sz="0" w:space="0" w:color="auto"/>
                    <w:left w:val="none" w:sz="0" w:space="0" w:color="auto"/>
                    <w:bottom w:val="none" w:sz="0" w:space="0" w:color="auto"/>
                    <w:right w:val="none" w:sz="0" w:space="0" w:color="auto"/>
                  </w:divBdr>
                </w:div>
                <w:div w:id="1710497809">
                  <w:marLeft w:val="0"/>
                  <w:marRight w:val="0"/>
                  <w:marTop w:val="0"/>
                  <w:marBottom w:val="0"/>
                  <w:divBdr>
                    <w:top w:val="none" w:sz="0" w:space="0" w:color="auto"/>
                    <w:left w:val="none" w:sz="0" w:space="0" w:color="auto"/>
                    <w:bottom w:val="none" w:sz="0" w:space="0" w:color="auto"/>
                    <w:right w:val="none" w:sz="0" w:space="0" w:color="auto"/>
                  </w:divBdr>
                </w:div>
                <w:div w:id="1727874702">
                  <w:marLeft w:val="0"/>
                  <w:marRight w:val="0"/>
                  <w:marTop w:val="0"/>
                  <w:marBottom w:val="0"/>
                  <w:divBdr>
                    <w:top w:val="none" w:sz="0" w:space="0" w:color="auto"/>
                    <w:left w:val="none" w:sz="0" w:space="0" w:color="auto"/>
                    <w:bottom w:val="none" w:sz="0" w:space="0" w:color="auto"/>
                    <w:right w:val="none" w:sz="0" w:space="0" w:color="auto"/>
                  </w:divBdr>
                </w:div>
                <w:div w:id="1731423083">
                  <w:marLeft w:val="0"/>
                  <w:marRight w:val="0"/>
                  <w:marTop w:val="0"/>
                  <w:marBottom w:val="0"/>
                  <w:divBdr>
                    <w:top w:val="none" w:sz="0" w:space="0" w:color="auto"/>
                    <w:left w:val="none" w:sz="0" w:space="0" w:color="auto"/>
                    <w:bottom w:val="none" w:sz="0" w:space="0" w:color="auto"/>
                    <w:right w:val="none" w:sz="0" w:space="0" w:color="auto"/>
                  </w:divBdr>
                </w:div>
                <w:div w:id="1732344440">
                  <w:marLeft w:val="0"/>
                  <w:marRight w:val="0"/>
                  <w:marTop w:val="0"/>
                  <w:marBottom w:val="0"/>
                  <w:divBdr>
                    <w:top w:val="none" w:sz="0" w:space="0" w:color="auto"/>
                    <w:left w:val="none" w:sz="0" w:space="0" w:color="auto"/>
                    <w:bottom w:val="none" w:sz="0" w:space="0" w:color="auto"/>
                    <w:right w:val="none" w:sz="0" w:space="0" w:color="auto"/>
                  </w:divBdr>
                </w:div>
                <w:div w:id="1758090691">
                  <w:marLeft w:val="0"/>
                  <w:marRight w:val="0"/>
                  <w:marTop w:val="0"/>
                  <w:marBottom w:val="0"/>
                  <w:divBdr>
                    <w:top w:val="none" w:sz="0" w:space="0" w:color="auto"/>
                    <w:left w:val="none" w:sz="0" w:space="0" w:color="auto"/>
                    <w:bottom w:val="none" w:sz="0" w:space="0" w:color="auto"/>
                    <w:right w:val="none" w:sz="0" w:space="0" w:color="auto"/>
                  </w:divBdr>
                </w:div>
                <w:div w:id="1766077228">
                  <w:marLeft w:val="0"/>
                  <w:marRight w:val="0"/>
                  <w:marTop w:val="0"/>
                  <w:marBottom w:val="0"/>
                  <w:divBdr>
                    <w:top w:val="none" w:sz="0" w:space="0" w:color="auto"/>
                    <w:left w:val="none" w:sz="0" w:space="0" w:color="auto"/>
                    <w:bottom w:val="none" w:sz="0" w:space="0" w:color="auto"/>
                    <w:right w:val="none" w:sz="0" w:space="0" w:color="auto"/>
                  </w:divBdr>
                </w:div>
                <w:div w:id="1772622244">
                  <w:marLeft w:val="0"/>
                  <w:marRight w:val="0"/>
                  <w:marTop w:val="0"/>
                  <w:marBottom w:val="0"/>
                  <w:divBdr>
                    <w:top w:val="none" w:sz="0" w:space="0" w:color="auto"/>
                    <w:left w:val="none" w:sz="0" w:space="0" w:color="auto"/>
                    <w:bottom w:val="none" w:sz="0" w:space="0" w:color="auto"/>
                    <w:right w:val="none" w:sz="0" w:space="0" w:color="auto"/>
                  </w:divBdr>
                </w:div>
                <w:div w:id="1774399429">
                  <w:marLeft w:val="0"/>
                  <w:marRight w:val="0"/>
                  <w:marTop w:val="0"/>
                  <w:marBottom w:val="0"/>
                  <w:divBdr>
                    <w:top w:val="none" w:sz="0" w:space="0" w:color="auto"/>
                    <w:left w:val="none" w:sz="0" w:space="0" w:color="auto"/>
                    <w:bottom w:val="none" w:sz="0" w:space="0" w:color="auto"/>
                    <w:right w:val="none" w:sz="0" w:space="0" w:color="auto"/>
                  </w:divBdr>
                </w:div>
                <w:div w:id="1791777720">
                  <w:marLeft w:val="0"/>
                  <w:marRight w:val="0"/>
                  <w:marTop w:val="0"/>
                  <w:marBottom w:val="0"/>
                  <w:divBdr>
                    <w:top w:val="none" w:sz="0" w:space="0" w:color="auto"/>
                    <w:left w:val="none" w:sz="0" w:space="0" w:color="auto"/>
                    <w:bottom w:val="none" w:sz="0" w:space="0" w:color="auto"/>
                    <w:right w:val="none" w:sz="0" w:space="0" w:color="auto"/>
                  </w:divBdr>
                </w:div>
                <w:div w:id="1798065290">
                  <w:marLeft w:val="0"/>
                  <w:marRight w:val="0"/>
                  <w:marTop w:val="0"/>
                  <w:marBottom w:val="0"/>
                  <w:divBdr>
                    <w:top w:val="none" w:sz="0" w:space="0" w:color="auto"/>
                    <w:left w:val="none" w:sz="0" w:space="0" w:color="auto"/>
                    <w:bottom w:val="none" w:sz="0" w:space="0" w:color="auto"/>
                    <w:right w:val="none" w:sz="0" w:space="0" w:color="auto"/>
                  </w:divBdr>
                </w:div>
                <w:div w:id="1811247909">
                  <w:marLeft w:val="0"/>
                  <w:marRight w:val="0"/>
                  <w:marTop w:val="0"/>
                  <w:marBottom w:val="0"/>
                  <w:divBdr>
                    <w:top w:val="none" w:sz="0" w:space="0" w:color="auto"/>
                    <w:left w:val="none" w:sz="0" w:space="0" w:color="auto"/>
                    <w:bottom w:val="none" w:sz="0" w:space="0" w:color="auto"/>
                    <w:right w:val="none" w:sz="0" w:space="0" w:color="auto"/>
                  </w:divBdr>
                </w:div>
                <w:div w:id="1814712760">
                  <w:marLeft w:val="0"/>
                  <w:marRight w:val="0"/>
                  <w:marTop w:val="0"/>
                  <w:marBottom w:val="0"/>
                  <w:divBdr>
                    <w:top w:val="none" w:sz="0" w:space="0" w:color="auto"/>
                    <w:left w:val="none" w:sz="0" w:space="0" w:color="auto"/>
                    <w:bottom w:val="none" w:sz="0" w:space="0" w:color="auto"/>
                    <w:right w:val="none" w:sz="0" w:space="0" w:color="auto"/>
                  </w:divBdr>
                </w:div>
                <w:div w:id="1822695058">
                  <w:marLeft w:val="0"/>
                  <w:marRight w:val="0"/>
                  <w:marTop w:val="0"/>
                  <w:marBottom w:val="0"/>
                  <w:divBdr>
                    <w:top w:val="none" w:sz="0" w:space="0" w:color="auto"/>
                    <w:left w:val="none" w:sz="0" w:space="0" w:color="auto"/>
                    <w:bottom w:val="none" w:sz="0" w:space="0" w:color="auto"/>
                    <w:right w:val="none" w:sz="0" w:space="0" w:color="auto"/>
                  </w:divBdr>
                </w:div>
                <w:div w:id="1861696985">
                  <w:marLeft w:val="0"/>
                  <w:marRight w:val="0"/>
                  <w:marTop w:val="0"/>
                  <w:marBottom w:val="0"/>
                  <w:divBdr>
                    <w:top w:val="none" w:sz="0" w:space="0" w:color="auto"/>
                    <w:left w:val="none" w:sz="0" w:space="0" w:color="auto"/>
                    <w:bottom w:val="none" w:sz="0" w:space="0" w:color="auto"/>
                    <w:right w:val="none" w:sz="0" w:space="0" w:color="auto"/>
                  </w:divBdr>
                </w:div>
                <w:div w:id="1886599421">
                  <w:marLeft w:val="0"/>
                  <w:marRight w:val="0"/>
                  <w:marTop w:val="0"/>
                  <w:marBottom w:val="0"/>
                  <w:divBdr>
                    <w:top w:val="none" w:sz="0" w:space="0" w:color="auto"/>
                    <w:left w:val="none" w:sz="0" w:space="0" w:color="auto"/>
                    <w:bottom w:val="none" w:sz="0" w:space="0" w:color="auto"/>
                    <w:right w:val="none" w:sz="0" w:space="0" w:color="auto"/>
                  </w:divBdr>
                </w:div>
                <w:div w:id="1888374641">
                  <w:marLeft w:val="0"/>
                  <w:marRight w:val="0"/>
                  <w:marTop w:val="0"/>
                  <w:marBottom w:val="0"/>
                  <w:divBdr>
                    <w:top w:val="none" w:sz="0" w:space="0" w:color="auto"/>
                    <w:left w:val="none" w:sz="0" w:space="0" w:color="auto"/>
                    <w:bottom w:val="none" w:sz="0" w:space="0" w:color="auto"/>
                    <w:right w:val="none" w:sz="0" w:space="0" w:color="auto"/>
                  </w:divBdr>
                </w:div>
                <w:div w:id="1895584151">
                  <w:marLeft w:val="0"/>
                  <w:marRight w:val="0"/>
                  <w:marTop w:val="0"/>
                  <w:marBottom w:val="0"/>
                  <w:divBdr>
                    <w:top w:val="none" w:sz="0" w:space="0" w:color="auto"/>
                    <w:left w:val="none" w:sz="0" w:space="0" w:color="auto"/>
                    <w:bottom w:val="none" w:sz="0" w:space="0" w:color="auto"/>
                    <w:right w:val="none" w:sz="0" w:space="0" w:color="auto"/>
                  </w:divBdr>
                </w:div>
                <w:div w:id="1933782824">
                  <w:marLeft w:val="0"/>
                  <w:marRight w:val="0"/>
                  <w:marTop w:val="0"/>
                  <w:marBottom w:val="0"/>
                  <w:divBdr>
                    <w:top w:val="none" w:sz="0" w:space="0" w:color="auto"/>
                    <w:left w:val="none" w:sz="0" w:space="0" w:color="auto"/>
                    <w:bottom w:val="none" w:sz="0" w:space="0" w:color="auto"/>
                    <w:right w:val="none" w:sz="0" w:space="0" w:color="auto"/>
                  </w:divBdr>
                </w:div>
                <w:div w:id="1971202281">
                  <w:marLeft w:val="0"/>
                  <w:marRight w:val="0"/>
                  <w:marTop w:val="0"/>
                  <w:marBottom w:val="0"/>
                  <w:divBdr>
                    <w:top w:val="none" w:sz="0" w:space="0" w:color="auto"/>
                    <w:left w:val="none" w:sz="0" w:space="0" w:color="auto"/>
                    <w:bottom w:val="none" w:sz="0" w:space="0" w:color="auto"/>
                    <w:right w:val="none" w:sz="0" w:space="0" w:color="auto"/>
                  </w:divBdr>
                </w:div>
                <w:div w:id="1998607553">
                  <w:marLeft w:val="0"/>
                  <w:marRight w:val="0"/>
                  <w:marTop w:val="0"/>
                  <w:marBottom w:val="0"/>
                  <w:divBdr>
                    <w:top w:val="none" w:sz="0" w:space="0" w:color="auto"/>
                    <w:left w:val="none" w:sz="0" w:space="0" w:color="auto"/>
                    <w:bottom w:val="none" w:sz="0" w:space="0" w:color="auto"/>
                    <w:right w:val="none" w:sz="0" w:space="0" w:color="auto"/>
                  </w:divBdr>
                </w:div>
                <w:div w:id="2001541413">
                  <w:marLeft w:val="0"/>
                  <w:marRight w:val="0"/>
                  <w:marTop w:val="0"/>
                  <w:marBottom w:val="0"/>
                  <w:divBdr>
                    <w:top w:val="none" w:sz="0" w:space="0" w:color="auto"/>
                    <w:left w:val="none" w:sz="0" w:space="0" w:color="auto"/>
                    <w:bottom w:val="none" w:sz="0" w:space="0" w:color="auto"/>
                    <w:right w:val="none" w:sz="0" w:space="0" w:color="auto"/>
                  </w:divBdr>
                </w:div>
                <w:div w:id="2013029239">
                  <w:marLeft w:val="0"/>
                  <w:marRight w:val="0"/>
                  <w:marTop w:val="0"/>
                  <w:marBottom w:val="0"/>
                  <w:divBdr>
                    <w:top w:val="none" w:sz="0" w:space="0" w:color="auto"/>
                    <w:left w:val="none" w:sz="0" w:space="0" w:color="auto"/>
                    <w:bottom w:val="none" w:sz="0" w:space="0" w:color="auto"/>
                    <w:right w:val="none" w:sz="0" w:space="0" w:color="auto"/>
                  </w:divBdr>
                </w:div>
                <w:div w:id="2014187706">
                  <w:marLeft w:val="0"/>
                  <w:marRight w:val="0"/>
                  <w:marTop w:val="0"/>
                  <w:marBottom w:val="0"/>
                  <w:divBdr>
                    <w:top w:val="none" w:sz="0" w:space="0" w:color="auto"/>
                    <w:left w:val="none" w:sz="0" w:space="0" w:color="auto"/>
                    <w:bottom w:val="none" w:sz="0" w:space="0" w:color="auto"/>
                    <w:right w:val="none" w:sz="0" w:space="0" w:color="auto"/>
                  </w:divBdr>
                </w:div>
                <w:div w:id="2014214920">
                  <w:marLeft w:val="0"/>
                  <w:marRight w:val="0"/>
                  <w:marTop w:val="0"/>
                  <w:marBottom w:val="0"/>
                  <w:divBdr>
                    <w:top w:val="none" w:sz="0" w:space="0" w:color="auto"/>
                    <w:left w:val="none" w:sz="0" w:space="0" w:color="auto"/>
                    <w:bottom w:val="none" w:sz="0" w:space="0" w:color="auto"/>
                    <w:right w:val="none" w:sz="0" w:space="0" w:color="auto"/>
                  </w:divBdr>
                </w:div>
                <w:div w:id="2016571156">
                  <w:marLeft w:val="0"/>
                  <w:marRight w:val="0"/>
                  <w:marTop w:val="0"/>
                  <w:marBottom w:val="0"/>
                  <w:divBdr>
                    <w:top w:val="none" w:sz="0" w:space="0" w:color="auto"/>
                    <w:left w:val="none" w:sz="0" w:space="0" w:color="auto"/>
                    <w:bottom w:val="none" w:sz="0" w:space="0" w:color="auto"/>
                    <w:right w:val="none" w:sz="0" w:space="0" w:color="auto"/>
                  </w:divBdr>
                </w:div>
                <w:div w:id="2027904101">
                  <w:marLeft w:val="0"/>
                  <w:marRight w:val="0"/>
                  <w:marTop w:val="0"/>
                  <w:marBottom w:val="0"/>
                  <w:divBdr>
                    <w:top w:val="none" w:sz="0" w:space="0" w:color="auto"/>
                    <w:left w:val="none" w:sz="0" w:space="0" w:color="auto"/>
                    <w:bottom w:val="none" w:sz="0" w:space="0" w:color="auto"/>
                    <w:right w:val="none" w:sz="0" w:space="0" w:color="auto"/>
                  </w:divBdr>
                </w:div>
                <w:div w:id="2046441959">
                  <w:marLeft w:val="0"/>
                  <w:marRight w:val="0"/>
                  <w:marTop w:val="0"/>
                  <w:marBottom w:val="0"/>
                  <w:divBdr>
                    <w:top w:val="none" w:sz="0" w:space="0" w:color="auto"/>
                    <w:left w:val="none" w:sz="0" w:space="0" w:color="auto"/>
                    <w:bottom w:val="none" w:sz="0" w:space="0" w:color="auto"/>
                    <w:right w:val="none" w:sz="0" w:space="0" w:color="auto"/>
                  </w:divBdr>
                </w:div>
                <w:div w:id="2052222232">
                  <w:marLeft w:val="0"/>
                  <w:marRight w:val="0"/>
                  <w:marTop w:val="0"/>
                  <w:marBottom w:val="0"/>
                  <w:divBdr>
                    <w:top w:val="none" w:sz="0" w:space="0" w:color="auto"/>
                    <w:left w:val="none" w:sz="0" w:space="0" w:color="auto"/>
                    <w:bottom w:val="none" w:sz="0" w:space="0" w:color="auto"/>
                    <w:right w:val="none" w:sz="0" w:space="0" w:color="auto"/>
                  </w:divBdr>
                </w:div>
                <w:div w:id="2055888965">
                  <w:marLeft w:val="0"/>
                  <w:marRight w:val="0"/>
                  <w:marTop w:val="0"/>
                  <w:marBottom w:val="0"/>
                  <w:divBdr>
                    <w:top w:val="none" w:sz="0" w:space="0" w:color="auto"/>
                    <w:left w:val="none" w:sz="0" w:space="0" w:color="auto"/>
                    <w:bottom w:val="none" w:sz="0" w:space="0" w:color="auto"/>
                    <w:right w:val="none" w:sz="0" w:space="0" w:color="auto"/>
                  </w:divBdr>
                </w:div>
                <w:div w:id="2056200148">
                  <w:marLeft w:val="0"/>
                  <w:marRight w:val="0"/>
                  <w:marTop w:val="0"/>
                  <w:marBottom w:val="0"/>
                  <w:divBdr>
                    <w:top w:val="none" w:sz="0" w:space="0" w:color="auto"/>
                    <w:left w:val="none" w:sz="0" w:space="0" w:color="auto"/>
                    <w:bottom w:val="none" w:sz="0" w:space="0" w:color="auto"/>
                    <w:right w:val="none" w:sz="0" w:space="0" w:color="auto"/>
                  </w:divBdr>
                </w:div>
                <w:div w:id="2065373090">
                  <w:marLeft w:val="0"/>
                  <w:marRight w:val="0"/>
                  <w:marTop w:val="0"/>
                  <w:marBottom w:val="0"/>
                  <w:divBdr>
                    <w:top w:val="none" w:sz="0" w:space="0" w:color="auto"/>
                    <w:left w:val="none" w:sz="0" w:space="0" w:color="auto"/>
                    <w:bottom w:val="none" w:sz="0" w:space="0" w:color="auto"/>
                    <w:right w:val="none" w:sz="0" w:space="0" w:color="auto"/>
                  </w:divBdr>
                </w:div>
                <w:div w:id="2080706618">
                  <w:marLeft w:val="0"/>
                  <w:marRight w:val="0"/>
                  <w:marTop w:val="0"/>
                  <w:marBottom w:val="0"/>
                  <w:divBdr>
                    <w:top w:val="none" w:sz="0" w:space="0" w:color="auto"/>
                    <w:left w:val="none" w:sz="0" w:space="0" w:color="auto"/>
                    <w:bottom w:val="none" w:sz="0" w:space="0" w:color="auto"/>
                    <w:right w:val="none" w:sz="0" w:space="0" w:color="auto"/>
                  </w:divBdr>
                </w:div>
                <w:div w:id="2106612100">
                  <w:marLeft w:val="0"/>
                  <w:marRight w:val="0"/>
                  <w:marTop w:val="0"/>
                  <w:marBottom w:val="0"/>
                  <w:divBdr>
                    <w:top w:val="none" w:sz="0" w:space="0" w:color="auto"/>
                    <w:left w:val="none" w:sz="0" w:space="0" w:color="auto"/>
                    <w:bottom w:val="none" w:sz="0" w:space="0" w:color="auto"/>
                    <w:right w:val="none" w:sz="0" w:space="0" w:color="auto"/>
                  </w:divBdr>
                </w:div>
                <w:div w:id="2126193046">
                  <w:marLeft w:val="0"/>
                  <w:marRight w:val="0"/>
                  <w:marTop w:val="0"/>
                  <w:marBottom w:val="0"/>
                  <w:divBdr>
                    <w:top w:val="none" w:sz="0" w:space="0" w:color="auto"/>
                    <w:left w:val="none" w:sz="0" w:space="0" w:color="auto"/>
                    <w:bottom w:val="none" w:sz="0" w:space="0" w:color="auto"/>
                    <w:right w:val="none" w:sz="0" w:space="0" w:color="auto"/>
                  </w:divBdr>
                </w:div>
                <w:div w:id="21462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168095">
          <w:marLeft w:val="0"/>
          <w:marRight w:val="0"/>
          <w:marTop w:val="0"/>
          <w:marBottom w:val="0"/>
          <w:divBdr>
            <w:top w:val="none" w:sz="0" w:space="0" w:color="auto"/>
            <w:left w:val="none" w:sz="0" w:space="0" w:color="auto"/>
            <w:bottom w:val="none" w:sz="0" w:space="0" w:color="auto"/>
            <w:right w:val="none" w:sz="0" w:space="0" w:color="auto"/>
          </w:divBdr>
        </w:div>
        <w:div w:id="1700163212">
          <w:marLeft w:val="0"/>
          <w:marRight w:val="0"/>
          <w:marTop w:val="0"/>
          <w:marBottom w:val="0"/>
          <w:divBdr>
            <w:top w:val="none" w:sz="0" w:space="0" w:color="auto"/>
            <w:left w:val="none" w:sz="0" w:space="0" w:color="auto"/>
            <w:bottom w:val="none" w:sz="0" w:space="0" w:color="auto"/>
            <w:right w:val="none" w:sz="0" w:space="0" w:color="auto"/>
          </w:divBdr>
        </w:div>
        <w:div w:id="1738236721">
          <w:marLeft w:val="0"/>
          <w:marRight w:val="0"/>
          <w:marTop w:val="0"/>
          <w:marBottom w:val="0"/>
          <w:divBdr>
            <w:top w:val="none" w:sz="0" w:space="0" w:color="auto"/>
            <w:left w:val="none" w:sz="0" w:space="0" w:color="auto"/>
            <w:bottom w:val="none" w:sz="0" w:space="0" w:color="auto"/>
            <w:right w:val="none" w:sz="0" w:space="0" w:color="auto"/>
          </w:divBdr>
        </w:div>
        <w:div w:id="1749231730">
          <w:marLeft w:val="0"/>
          <w:marRight w:val="0"/>
          <w:marTop w:val="0"/>
          <w:marBottom w:val="0"/>
          <w:divBdr>
            <w:top w:val="none" w:sz="0" w:space="0" w:color="auto"/>
            <w:left w:val="none" w:sz="0" w:space="0" w:color="auto"/>
            <w:bottom w:val="none" w:sz="0" w:space="0" w:color="auto"/>
            <w:right w:val="none" w:sz="0" w:space="0" w:color="auto"/>
          </w:divBdr>
        </w:div>
        <w:div w:id="1749883722">
          <w:marLeft w:val="0"/>
          <w:marRight w:val="0"/>
          <w:marTop w:val="0"/>
          <w:marBottom w:val="0"/>
          <w:divBdr>
            <w:top w:val="none" w:sz="0" w:space="0" w:color="auto"/>
            <w:left w:val="none" w:sz="0" w:space="0" w:color="auto"/>
            <w:bottom w:val="none" w:sz="0" w:space="0" w:color="auto"/>
            <w:right w:val="none" w:sz="0" w:space="0" w:color="auto"/>
          </w:divBdr>
        </w:div>
        <w:div w:id="1764259177">
          <w:marLeft w:val="0"/>
          <w:marRight w:val="0"/>
          <w:marTop w:val="0"/>
          <w:marBottom w:val="0"/>
          <w:divBdr>
            <w:top w:val="none" w:sz="0" w:space="0" w:color="auto"/>
            <w:left w:val="none" w:sz="0" w:space="0" w:color="auto"/>
            <w:bottom w:val="none" w:sz="0" w:space="0" w:color="auto"/>
            <w:right w:val="none" w:sz="0" w:space="0" w:color="auto"/>
          </w:divBdr>
        </w:div>
        <w:div w:id="1786657883">
          <w:marLeft w:val="0"/>
          <w:marRight w:val="0"/>
          <w:marTop w:val="0"/>
          <w:marBottom w:val="0"/>
          <w:divBdr>
            <w:top w:val="none" w:sz="0" w:space="0" w:color="auto"/>
            <w:left w:val="none" w:sz="0" w:space="0" w:color="auto"/>
            <w:bottom w:val="none" w:sz="0" w:space="0" w:color="auto"/>
            <w:right w:val="none" w:sz="0" w:space="0" w:color="auto"/>
          </w:divBdr>
        </w:div>
        <w:div w:id="1826123355">
          <w:marLeft w:val="0"/>
          <w:marRight w:val="0"/>
          <w:marTop w:val="0"/>
          <w:marBottom w:val="0"/>
          <w:divBdr>
            <w:top w:val="none" w:sz="0" w:space="0" w:color="auto"/>
            <w:left w:val="none" w:sz="0" w:space="0" w:color="auto"/>
            <w:bottom w:val="none" w:sz="0" w:space="0" w:color="auto"/>
            <w:right w:val="none" w:sz="0" w:space="0" w:color="auto"/>
          </w:divBdr>
        </w:div>
        <w:div w:id="1890337983">
          <w:marLeft w:val="0"/>
          <w:marRight w:val="0"/>
          <w:marTop w:val="0"/>
          <w:marBottom w:val="0"/>
          <w:divBdr>
            <w:top w:val="none" w:sz="0" w:space="0" w:color="auto"/>
            <w:left w:val="none" w:sz="0" w:space="0" w:color="auto"/>
            <w:bottom w:val="none" w:sz="0" w:space="0" w:color="auto"/>
            <w:right w:val="none" w:sz="0" w:space="0" w:color="auto"/>
          </w:divBdr>
        </w:div>
        <w:div w:id="1907640906">
          <w:marLeft w:val="0"/>
          <w:marRight w:val="0"/>
          <w:marTop w:val="0"/>
          <w:marBottom w:val="0"/>
          <w:divBdr>
            <w:top w:val="none" w:sz="0" w:space="0" w:color="auto"/>
            <w:left w:val="none" w:sz="0" w:space="0" w:color="auto"/>
            <w:bottom w:val="none" w:sz="0" w:space="0" w:color="auto"/>
            <w:right w:val="none" w:sz="0" w:space="0" w:color="auto"/>
          </w:divBdr>
        </w:div>
        <w:div w:id="1917590852">
          <w:marLeft w:val="0"/>
          <w:marRight w:val="0"/>
          <w:marTop w:val="0"/>
          <w:marBottom w:val="0"/>
          <w:divBdr>
            <w:top w:val="none" w:sz="0" w:space="0" w:color="auto"/>
            <w:left w:val="none" w:sz="0" w:space="0" w:color="auto"/>
            <w:bottom w:val="none" w:sz="0" w:space="0" w:color="auto"/>
            <w:right w:val="none" w:sz="0" w:space="0" w:color="auto"/>
          </w:divBdr>
        </w:div>
        <w:div w:id="1942294586">
          <w:marLeft w:val="0"/>
          <w:marRight w:val="0"/>
          <w:marTop w:val="0"/>
          <w:marBottom w:val="0"/>
          <w:divBdr>
            <w:top w:val="none" w:sz="0" w:space="0" w:color="auto"/>
            <w:left w:val="none" w:sz="0" w:space="0" w:color="auto"/>
            <w:bottom w:val="none" w:sz="0" w:space="0" w:color="auto"/>
            <w:right w:val="none" w:sz="0" w:space="0" w:color="auto"/>
          </w:divBdr>
        </w:div>
        <w:div w:id="1946115598">
          <w:marLeft w:val="0"/>
          <w:marRight w:val="0"/>
          <w:marTop w:val="0"/>
          <w:marBottom w:val="0"/>
          <w:divBdr>
            <w:top w:val="none" w:sz="0" w:space="0" w:color="auto"/>
            <w:left w:val="none" w:sz="0" w:space="0" w:color="auto"/>
            <w:bottom w:val="none" w:sz="0" w:space="0" w:color="auto"/>
            <w:right w:val="none" w:sz="0" w:space="0" w:color="auto"/>
          </w:divBdr>
          <w:divsChild>
            <w:div w:id="329867540">
              <w:marLeft w:val="0"/>
              <w:marRight w:val="0"/>
              <w:marTop w:val="0"/>
              <w:marBottom w:val="0"/>
              <w:divBdr>
                <w:top w:val="none" w:sz="0" w:space="0" w:color="auto"/>
                <w:left w:val="none" w:sz="0" w:space="0" w:color="auto"/>
                <w:bottom w:val="none" w:sz="0" w:space="0" w:color="auto"/>
                <w:right w:val="none" w:sz="0" w:space="0" w:color="auto"/>
              </w:divBdr>
              <w:divsChild>
                <w:div w:id="23410965">
                  <w:marLeft w:val="0"/>
                  <w:marRight w:val="0"/>
                  <w:marTop w:val="0"/>
                  <w:marBottom w:val="0"/>
                  <w:divBdr>
                    <w:top w:val="none" w:sz="0" w:space="0" w:color="auto"/>
                    <w:left w:val="none" w:sz="0" w:space="0" w:color="auto"/>
                    <w:bottom w:val="none" w:sz="0" w:space="0" w:color="auto"/>
                    <w:right w:val="none" w:sz="0" w:space="0" w:color="auto"/>
                  </w:divBdr>
                </w:div>
                <w:div w:id="35863040">
                  <w:marLeft w:val="0"/>
                  <w:marRight w:val="0"/>
                  <w:marTop w:val="0"/>
                  <w:marBottom w:val="0"/>
                  <w:divBdr>
                    <w:top w:val="none" w:sz="0" w:space="0" w:color="auto"/>
                    <w:left w:val="none" w:sz="0" w:space="0" w:color="auto"/>
                    <w:bottom w:val="none" w:sz="0" w:space="0" w:color="auto"/>
                    <w:right w:val="none" w:sz="0" w:space="0" w:color="auto"/>
                  </w:divBdr>
                </w:div>
                <w:div w:id="50543435">
                  <w:marLeft w:val="0"/>
                  <w:marRight w:val="0"/>
                  <w:marTop w:val="0"/>
                  <w:marBottom w:val="0"/>
                  <w:divBdr>
                    <w:top w:val="none" w:sz="0" w:space="0" w:color="auto"/>
                    <w:left w:val="none" w:sz="0" w:space="0" w:color="auto"/>
                    <w:bottom w:val="none" w:sz="0" w:space="0" w:color="auto"/>
                    <w:right w:val="none" w:sz="0" w:space="0" w:color="auto"/>
                  </w:divBdr>
                </w:div>
                <w:div w:id="108594862">
                  <w:marLeft w:val="0"/>
                  <w:marRight w:val="0"/>
                  <w:marTop w:val="0"/>
                  <w:marBottom w:val="0"/>
                  <w:divBdr>
                    <w:top w:val="none" w:sz="0" w:space="0" w:color="auto"/>
                    <w:left w:val="none" w:sz="0" w:space="0" w:color="auto"/>
                    <w:bottom w:val="none" w:sz="0" w:space="0" w:color="auto"/>
                    <w:right w:val="none" w:sz="0" w:space="0" w:color="auto"/>
                  </w:divBdr>
                </w:div>
                <w:div w:id="111092948">
                  <w:marLeft w:val="0"/>
                  <w:marRight w:val="0"/>
                  <w:marTop w:val="0"/>
                  <w:marBottom w:val="0"/>
                  <w:divBdr>
                    <w:top w:val="none" w:sz="0" w:space="0" w:color="auto"/>
                    <w:left w:val="none" w:sz="0" w:space="0" w:color="auto"/>
                    <w:bottom w:val="none" w:sz="0" w:space="0" w:color="auto"/>
                    <w:right w:val="none" w:sz="0" w:space="0" w:color="auto"/>
                  </w:divBdr>
                </w:div>
                <w:div w:id="125122358">
                  <w:marLeft w:val="0"/>
                  <w:marRight w:val="0"/>
                  <w:marTop w:val="0"/>
                  <w:marBottom w:val="0"/>
                  <w:divBdr>
                    <w:top w:val="none" w:sz="0" w:space="0" w:color="auto"/>
                    <w:left w:val="none" w:sz="0" w:space="0" w:color="auto"/>
                    <w:bottom w:val="none" w:sz="0" w:space="0" w:color="auto"/>
                    <w:right w:val="none" w:sz="0" w:space="0" w:color="auto"/>
                  </w:divBdr>
                </w:div>
                <w:div w:id="201327406">
                  <w:marLeft w:val="0"/>
                  <w:marRight w:val="0"/>
                  <w:marTop w:val="0"/>
                  <w:marBottom w:val="0"/>
                  <w:divBdr>
                    <w:top w:val="none" w:sz="0" w:space="0" w:color="auto"/>
                    <w:left w:val="none" w:sz="0" w:space="0" w:color="auto"/>
                    <w:bottom w:val="none" w:sz="0" w:space="0" w:color="auto"/>
                    <w:right w:val="none" w:sz="0" w:space="0" w:color="auto"/>
                  </w:divBdr>
                </w:div>
                <w:div w:id="209730914">
                  <w:marLeft w:val="0"/>
                  <w:marRight w:val="0"/>
                  <w:marTop w:val="0"/>
                  <w:marBottom w:val="0"/>
                  <w:divBdr>
                    <w:top w:val="none" w:sz="0" w:space="0" w:color="auto"/>
                    <w:left w:val="none" w:sz="0" w:space="0" w:color="auto"/>
                    <w:bottom w:val="none" w:sz="0" w:space="0" w:color="auto"/>
                    <w:right w:val="none" w:sz="0" w:space="0" w:color="auto"/>
                  </w:divBdr>
                </w:div>
                <w:div w:id="221675194">
                  <w:marLeft w:val="0"/>
                  <w:marRight w:val="0"/>
                  <w:marTop w:val="0"/>
                  <w:marBottom w:val="0"/>
                  <w:divBdr>
                    <w:top w:val="none" w:sz="0" w:space="0" w:color="auto"/>
                    <w:left w:val="none" w:sz="0" w:space="0" w:color="auto"/>
                    <w:bottom w:val="none" w:sz="0" w:space="0" w:color="auto"/>
                    <w:right w:val="none" w:sz="0" w:space="0" w:color="auto"/>
                  </w:divBdr>
                </w:div>
                <w:div w:id="234974246">
                  <w:marLeft w:val="0"/>
                  <w:marRight w:val="0"/>
                  <w:marTop w:val="0"/>
                  <w:marBottom w:val="0"/>
                  <w:divBdr>
                    <w:top w:val="none" w:sz="0" w:space="0" w:color="auto"/>
                    <w:left w:val="none" w:sz="0" w:space="0" w:color="auto"/>
                    <w:bottom w:val="none" w:sz="0" w:space="0" w:color="auto"/>
                    <w:right w:val="none" w:sz="0" w:space="0" w:color="auto"/>
                  </w:divBdr>
                </w:div>
                <w:div w:id="245382945">
                  <w:marLeft w:val="0"/>
                  <w:marRight w:val="0"/>
                  <w:marTop w:val="0"/>
                  <w:marBottom w:val="0"/>
                  <w:divBdr>
                    <w:top w:val="none" w:sz="0" w:space="0" w:color="auto"/>
                    <w:left w:val="none" w:sz="0" w:space="0" w:color="auto"/>
                    <w:bottom w:val="none" w:sz="0" w:space="0" w:color="auto"/>
                    <w:right w:val="none" w:sz="0" w:space="0" w:color="auto"/>
                  </w:divBdr>
                </w:div>
                <w:div w:id="258569494">
                  <w:marLeft w:val="0"/>
                  <w:marRight w:val="0"/>
                  <w:marTop w:val="0"/>
                  <w:marBottom w:val="0"/>
                  <w:divBdr>
                    <w:top w:val="none" w:sz="0" w:space="0" w:color="auto"/>
                    <w:left w:val="none" w:sz="0" w:space="0" w:color="auto"/>
                    <w:bottom w:val="none" w:sz="0" w:space="0" w:color="auto"/>
                    <w:right w:val="none" w:sz="0" w:space="0" w:color="auto"/>
                  </w:divBdr>
                </w:div>
                <w:div w:id="289626497">
                  <w:marLeft w:val="0"/>
                  <w:marRight w:val="0"/>
                  <w:marTop w:val="0"/>
                  <w:marBottom w:val="0"/>
                  <w:divBdr>
                    <w:top w:val="none" w:sz="0" w:space="0" w:color="auto"/>
                    <w:left w:val="none" w:sz="0" w:space="0" w:color="auto"/>
                    <w:bottom w:val="none" w:sz="0" w:space="0" w:color="auto"/>
                    <w:right w:val="none" w:sz="0" w:space="0" w:color="auto"/>
                  </w:divBdr>
                </w:div>
                <w:div w:id="323289444">
                  <w:marLeft w:val="0"/>
                  <w:marRight w:val="0"/>
                  <w:marTop w:val="0"/>
                  <w:marBottom w:val="0"/>
                  <w:divBdr>
                    <w:top w:val="none" w:sz="0" w:space="0" w:color="auto"/>
                    <w:left w:val="none" w:sz="0" w:space="0" w:color="auto"/>
                    <w:bottom w:val="none" w:sz="0" w:space="0" w:color="auto"/>
                    <w:right w:val="none" w:sz="0" w:space="0" w:color="auto"/>
                  </w:divBdr>
                </w:div>
                <w:div w:id="327245563">
                  <w:marLeft w:val="0"/>
                  <w:marRight w:val="0"/>
                  <w:marTop w:val="0"/>
                  <w:marBottom w:val="0"/>
                  <w:divBdr>
                    <w:top w:val="none" w:sz="0" w:space="0" w:color="auto"/>
                    <w:left w:val="none" w:sz="0" w:space="0" w:color="auto"/>
                    <w:bottom w:val="none" w:sz="0" w:space="0" w:color="auto"/>
                    <w:right w:val="none" w:sz="0" w:space="0" w:color="auto"/>
                  </w:divBdr>
                </w:div>
                <w:div w:id="372003001">
                  <w:marLeft w:val="0"/>
                  <w:marRight w:val="0"/>
                  <w:marTop w:val="0"/>
                  <w:marBottom w:val="0"/>
                  <w:divBdr>
                    <w:top w:val="none" w:sz="0" w:space="0" w:color="auto"/>
                    <w:left w:val="none" w:sz="0" w:space="0" w:color="auto"/>
                    <w:bottom w:val="none" w:sz="0" w:space="0" w:color="auto"/>
                    <w:right w:val="none" w:sz="0" w:space="0" w:color="auto"/>
                  </w:divBdr>
                </w:div>
                <w:div w:id="378750968">
                  <w:marLeft w:val="0"/>
                  <w:marRight w:val="0"/>
                  <w:marTop w:val="0"/>
                  <w:marBottom w:val="0"/>
                  <w:divBdr>
                    <w:top w:val="none" w:sz="0" w:space="0" w:color="auto"/>
                    <w:left w:val="none" w:sz="0" w:space="0" w:color="auto"/>
                    <w:bottom w:val="none" w:sz="0" w:space="0" w:color="auto"/>
                    <w:right w:val="none" w:sz="0" w:space="0" w:color="auto"/>
                  </w:divBdr>
                </w:div>
                <w:div w:id="385565955">
                  <w:marLeft w:val="0"/>
                  <w:marRight w:val="0"/>
                  <w:marTop w:val="0"/>
                  <w:marBottom w:val="0"/>
                  <w:divBdr>
                    <w:top w:val="none" w:sz="0" w:space="0" w:color="auto"/>
                    <w:left w:val="none" w:sz="0" w:space="0" w:color="auto"/>
                    <w:bottom w:val="none" w:sz="0" w:space="0" w:color="auto"/>
                    <w:right w:val="none" w:sz="0" w:space="0" w:color="auto"/>
                  </w:divBdr>
                </w:div>
                <w:div w:id="387612078">
                  <w:marLeft w:val="0"/>
                  <w:marRight w:val="0"/>
                  <w:marTop w:val="0"/>
                  <w:marBottom w:val="0"/>
                  <w:divBdr>
                    <w:top w:val="none" w:sz="0" w:space="0" w:color="auto"/>
                    <w:left w:val="none" w:sz="0" w:space="0" w:color="auto"/>
                    <w:bottom w:val="none" w:sz="0" w:space="0" w:color="auto"/>
                    <w:right w:val="none" w:sz="0" w:space="0" w:color="auto"/>
                  </w:divBdr>
                </w:div>
                <w:div w:id="410085899">
                  <w:marLeft w:val="0"/>
                  <w:marRight w:val="0"/>
                  <w:marTop w:val="0"/>
                  <w:marBottom w:val="0"/>
                  <w:divBdr>
                    <w:top w:val="none" w:sz="0" w:space="0" w:color="auto"/>
                    <w:left w:val="none" w:sz="0" w:space="0" w:color="auto"/>
                    <w:bottom w:val="none" w:sz="0" w:space="0" w:color="auto"/>
                    <w:right w:val="none" w:sz="0" w:space="0" w:color="auto"/>
                  </w:divBdr>
                </w:div>
                <w:div w:id="423503754">
                  <w:marLeft w:val="0"/>
                  <w:marRight w:val="0"/>
                  <w:marTop w:val="0"/>
                  <w:marBottom w:val="0"/>
                  <w:divBdr>
                    <w:top w:val="none" w:sz="0" w:space="0" w:color="auto"/>
                    <w:left w:val="none" w:sz="0" w:space="0" w:color="auto"/>
                    <w:bottom w:val="none" w:sz="0" w:space="0" w:color="auto"/>
                    <w:right w:val="none" w:sz="0" w:space="0" w:color="auto"/>
                  </w:divBdr>
                </w:div>
                <w:div w:id="461970369">
                  <w:marLeft w:val="0"/>
                  <w:marRight w:val="0"/>
                  <w:marTop w:val="0"/>
                  <w:marBottom w:val="0"/>
                  <w:divBdr>
                    <w:top w:val="none" w:sz="0" w:space="0" w:color="auto"/>
                    <w:left w:val="none" w:sz="0" w:space="0" w:color="auto"/>
                    <w:bottom w:val="none" w:sz="0" w:space="0" w:color="auto"/>
                    <w:right w:val="none" w:sz="0" w:space="0" w:color="auto"/>
                  </w:divBdr>
                </w:div>
                <w:div w:id="480538627">
                  <w:marLeft w:val="0"/>
                  <w:marRight w:val="0"/>
                  <w:marTop w:val="0"/>
                  <w:marBottom w:val="0"/>
                  <w:divBdr>
                    <w:top w:val="none" w:sz="0" w:space="0" w:color="auto"/>
                    <w:left w:val="none" w:sz="0" w:space="0" w:color="auto"/>
                    <w:bottom w:val="none" w:sz="0" w:space="0" w:color="auto"/>
                    <w:right w:val="none" w:sz="0" w:space="0" w:color="auto"/>
                  </w:divBdr>
                </w:div>
                <w:div w:id="493376128">
                  <w:marLeft w:val="0"/>
                  <w:marRight w:val="0"/>
                  <w:marTop w:val="0"/>
                  <w:marBottom w:val="0"/>
                  <w:divBdr>
                    <w:top w:val="none" w:sz="0" w:space="0" w:color="auto"/>
                    <w:left w:val="none" w:sz="0" w:space="0" w:color="auto"/>
                    <w:bottom w:val="none" w:sz="0" w:space="0" w:color="auto"/>
                    <w:right w:val="none" w:sz="0" w:space="0" w:color="auto"/>
                  </w:divBdr>
                </w:div>
                <w:div w:id="534543989">
                  <w:marLeft w:val="0"/>
                  <w:marRight w:val="0"/>
                  <w:marTop w:val="0"/>
                  <w:marBottom w:val="0"/>
                  <w:divBdr>
                    <w:top w:val="none" w:sz="0" w:space="0" w:color="auto"/>
                    <w:left w:val="none" w:sz="0" w:space="0" w:color="auto"/>
                    <w:bottom w:val="none" w:sz="0" w:space="0" w:color="auto"/>
                    <w:right w:val="none" w:sz="0" w:space="0" w:color="auto"/>
                  </w:divBdr>
                </w:div>
                <w:div w:id="592320909">
                  <w:marLeft w:val="0"/>
                  <w:marRight w:val="0"/>
                  <w:marTop w:val="0"/>
                  <w:marBottom w:val="0"/>
                  <w:divBdr>
                    <w:top w:val="none" w:sz="0" w:space="0" w:color="auto"/>
                    <w:left w:val="none" w:sz="0" w:space="0" w:color="auto"/>
                    <w:bottom w:val="none" w:sz="0" w:space="0" w:color="auto"/>
                    <w:right w:val="none" w:sz="0" w:space="0" w:color="auto"/>
                  </w:divBdr>
                </w:div>
                <w:div w:id="634068002">
                  <w:marLeft w:val="0"/>
                  <w:marRight w:val="0"/>
                  <w:marTop w:val="0"/>
                  <w:marBottom w:val="0"/>
                  <w:divBdr>
                    <w:top w:val="none" w:sz="0" w:space="0" w:color="auto"/>
                    <w:left w:val="none" w:sz="0" w:space="0" w:color="auto"/>
                    <w:bottom w:val="none" w:sz="0" w:space="0" w:color="auto"/>
                    <w:right w:val="none" w:sz="0" w:space="0" w:color="auto"/>
                  </w:divBdr>
                </w:div>
                <w:div w:id="654652650">
                  <w:marLeft w:val="0"/>
                  <w:marRight w:val="0"/>
                  <w:marTop w:val="0"/>
                  <w:marBottom w:val="0"/>
                  <w:divBdr>
                    <w:top w:val="none" w:sz="0" w:space="0" w:color="auto"/>
                    <w:left w:val="none" w:sz="0" w:space="0" w:color="auto"/>
                    <w:bottom w:val="none" w:sz="0" w:space="0" w:color="auto"/>
                    <w:right w:val="none" w:sz="0" w:space="0" w:color="auto"/>
                  </w:divBdr>
                </w:div>
                <w:div w:id="655885627">
                  <w:marLeft w:val="0"/>
                  <w:marRight w:val="0"/>
                  <w:marTop w:val="0"/>
                  <w:marBottom w:val="0"/>
                  <w:divBdr>
                    <w:top w:val="none" w:sz="0" w:space="0" w:color="auto"/>
                    <w:left w:val="none" w:sz="0" w:space="0" w:color="auto"/>
                    <w:bottom w:val="none" w:sz="0" w:space="0" w:color="auto"/>
                    <w:right w:val="none" w:sz="0" w:space="0" w:color="auto"/>
                  </w:divBdr>
                </w:div>
                <w:div w:id="684400550">
                  <w:marLeft w:val="0"/>
                  <w:marRight w:val="0"/>
                  <w:marTop w:val="0"/>
                  <w:marBottom w:val="0"/>
                  <w:divBdr>
                    <w:top w:val="none" w:sz="0" w:space="0" w:color="auto"/>
                    <w:left w:val="none" w:sz="0" w:space="0" w:color="auto"/>
                    <w:bottom w:val="none" w:sz="0" w:space="0" w:color="auto"/>
                    <w:right w:val="none" w:sz="0" w:space="0" w:color="auto"/>
                  </w:divBdr>
                </w:div>
                <w:div w:id="690453268">
                  <w:marLeft w:val="0"/>
                  <w:marRight w:val="0"/>
                  <w:marTop w:val="0"/>
                  <w:marBottom w:val="0"/>
                  <w:divBdr>
                    <w:top w:val="none" w:sz="0" w:space="0" w:color="auto"/>
                    <w:left w:val="none" w:sz="0" w:space="0" w:color="auto"/>
                    <w:bottom w:val="none" w:sz="0" w:space="0" w:color="auto"/>
                    <w:right w:val="none" w:sz="0" w:space="0" w:color="auto"/>
                  </w:divBdr>
                </w:div>
                <w:div w:id="700326182">
                  <w:marLeft w:val="0"/>
                  <w:marRight w:val="0"/>
                  <w:marTop w:val="0"/>
                  <w:marBottom w:val="0"/>
                  <w:divBdr>
                    <w:top w:val="none" w:sz="0" w:space="0" w:color="auto"/>
                    <w:left w:val="none" w:sz="0" w:space="0" w:color="auto"/>
                    <w:bottom w:val="none" w:sz="0" w:space="0" w:color="auto"/>
                    <w:right w:val="none" w:sz="0" w:space="0" w:color="auto"/>
                  </w:divBdr>
                </w:div>
                <w:div w:id="731974438">
                  <w:marLeft w:val="0"/>
                  <w:marRight w:val="0"/>
                  <w:marTop w:val="0"/>
                  <w:marBottom w:val="0"/>
                  <w:divBdr>
                    <w:top w:val="none" w:sz="0" w:space="0" w:color="auto"/>
                    <w:left w:val="none" w:sz="0" w:space="0" w:color="auto"/>
                    <w:bottom w:val="none" w:sz="0" w:space="0" w:color="auto"/>
                    <w:right w:val="none" w:sz="0" w:space="0" w:color="auto"/>
                  </w:divBdr>
                </w:div>
                <w:div w:id="740638659">
                  <w:marLeft w:val="0"/>
                  <w:marRight w:val="0"/>
                  <w:marTop w:val="0"/>
                  <w:marBottom w:val="0"/>
                  <w:divBdr>
                    <w:top w:val="none" w:sz="0" w:space="0" w:color="auto"/>
                    <w:left w:val="none" w:sz="0" w:space="0" w:color="auto"/>
                    <w:bottom w:val="none" w:sz="0" w:space="0" w:color="auto"/>
                    <w:right w:val="none" w:sz="0" w:space="0" w:color="auto"/>
                  </w:divBdr>
                </w:div>
                <w:div w:id="745033285">
                  <w:marLeft w:val="0"/>
                  <w:marRight w:val="0"/>
                  <w:marTop w:val="0"/>
                  <w:marBottom w:val="0"/>
                  <w:divBdr>
                    <w:top w:val="none" w:sz="0" w:space="0" w:color="auto"/>
                    <w:left w:val="none" w:sz="0" w:space="0" w:color="auto"/>
                    <w:bottom w:val="none" w:sz="0" w:space="0" w:color="auto"/>
                    <w:right w:val="none" w:sz="0" w:space="0" w:color="auto"/>
                  </w:divBdr>
                </w:div>
                <w:div w:id="766659368">
                  <w:marLeft w:val="0"/>
                  <w:marRight w:val="0"/>
                  <w:marTop w:val="0"/>
                  <w:marBottom w:val="0"/>
                  <w:divBdr>
                    <w:top w:val="none" w:sz="0" w:space="0" w:color="auto"/>
                    <w:left w:val="none" w:sz="0" w:space="0" w:color="auto"/>
                    <w:bottom w:val="none" w:sz="0" w:space="0" w:color="auto"/>
                    <w:right w:val="none" w:sz="0" w:space="0" w:color="auto"/>
                  </w:divBdr>
                </w:div>
                <w:div w:id="770778631">
                  <w:marLeft w:val="0"/>
                  <w:marRight w:val="0"/>
                  <w:marTop w:val="0"/>
                  <w:marBottom w:val="0"/>
                  <w:divBdr>
                    <w:top w:val="none" w:sz="0" w:space="0" w:color="auto"/>
                    <w:left w:val="none" w:sz="0" w:space="0" w:color="auto"/>
                    <w:bottom w:val="none" w:sz="0" w:space="0" w:color="auto"/>
                    <w:right w:val="none" w:sz="0" w:space="0" w:color="auto"/>
                  </w:divBdr>
                </w:div>
                <w:div w:id="776753802">
                  <w:marLeft w:val="0"/>
                  <w:marRight w:val="0"/>
                  <w:marTop w:val="0"/>
                  <w:marBottom w:val="0"/>
                  <w:divBdr>
                    <w:top w:val="none" w:sz="0" w:space="0" w:color="auto"/>
                    <w:left w:val="none" w:sz="0" w:space="0" w:color="auto"/>
                    <w:bottom w:val="none" w:sz="0" w:space="0" w:color="auto"/>
                    <w:right w:val="none" w:sz="0" w:space="0" w:color="auto"/>
                  </w:divBdr>
                </w:div>
                <w:div w:id="810485458">
                  <w:marLeft w:val="0"/>
                  <w:marRight w:val="0"/>
                  <w:marTop w:val="0"/>
                  <w:marBottom w:val="0"/>
                  <w:divBdr>
                    <w:top w:val="none" w:sz="0" w:space="0" w:color="auto"/>
                    <w:left w:val="none" w:sz="0" w:space="0" w:color="auto"/>
                    <w:bottom w:val="none" w:sz="0" w:space="0" w:color="auto"/>
                    <w:right w:val="none" w:sz="0" w:space="0" w:color="auto"/>
                  </w:divBdr>
                </w:div>
                <w:div w:id="822894001">
                  <w:marLeft w:val="0"/>
                  <w:marRight w:val="0"/>
                  <w:marTop w:val="0"/>
                  <w:marBottom w:val="0"/>
                  <w:divBdr>
                    <w:top w:val="none" w:sz="0" w:space="0" w:color="auto"/>
                    <w:left w:val="none" w:sz="0" w:space="0" w:color="auto"/>
                    <w:bottom w:val="none" w:sz="0" w:space="0" w:color="auto"/>
                    <w:right w:val="none" w:sz="0" w:space="0" w:color="auto"/>
                  </w:divBdr>
                </w:div>
                <w:div w:id="828788193">
                  <w:marLeft w:val="0"/>
                  <w:marRight w:val="0"/>
                  <w:marTop w:val="0"/>
                  <w:marBottom w:val="0"/>
                  <w:divBdr>
                    <w:top w:val="none" w:sz="0" w:space="0" w:color="auto"/>
                    <w:left w:val="none" w:sz="0" w:space="0" w:color="auto"/>
                    <w:bottom w:val="none" w:sz="0" w:space="0" w:color="auto"/>
                    <w:right w:val="none" w:sz="0" w:space="0" w:color="auto"/>
                  </w:divBdr>
                </w:div>
                <w:div w:id="857505250">
                  <w:marLeft w:val="0"/>
                  <w:marRight w:val="0"/>
                  <w:marTop w:val="0"/>
                  <w:marBottom w:val="0"/>
                  <w:divBdr>
                    <w:top w:val="none" w:sz="0" w:space="0" w:color="auto"/>
                    <w:left w:val="none" w:sz="0" w:space="0" w:color="auto"/>
                    <w:bottom w:val="none" w:sz="0" w:space="0" w:color="auto"/>
                    <w:right w:val="none" w:sz="0" w:space="0" w:color="auto"/>
                  </w:divBdr>
                </w:div>
                <w:div w:id="858474803">
                  <w:marLeft w:val="0"/>
                  <w:marRight w:val="0"/>
                  <w:marTop w:val="0"/>
                  <w:marBottom w:val="0"/>
                  <w:divBdr>
                    <w:top w:val="none" w:sz="0" w:space="0" w:color="auto"/>
                    <w:left w:val="none" w:sz="0" w:space="0" w:color="auto"/>
                    <w:bottom w:val="none" w:sz="0" w:space="0" w:color="auto"/>
                    <w:right w:val="none" w:sz="0" w:space="0" w:color="auto"/>
                  </w:divBdr>
                </w:div>
                <w:div w:id="861630913">
                  <w:marLeft w:val="0"/>
                  <w:marRight w:val="0"/>
                  <w:marTop w:val="0"/>
                  <w:marBottom w:val="0"/>
                  <w:divBdr>
                    <w:top w:val="none" w:sz="0" w:space="0" w:color="auto"/>
                    <w:left w:val="none" w:sz="0" w:space="0" w:color="auto"/>
                    <w:bottom w:val="none" w:sz="0" w:space="0" w:color="auto"/>
                    <w:right w:val="none" w:sz="0" w:space="0" w:color="auto"/>
                  </w:divBdr>
                </w:div>
                <w:div w:id="870725520">
                  <w:marLeft w:val="0"/>
                  <w:marRight w:val="0"/>
                  <w:marTop w:val="0"/>
                  <w:marBottom w:val="0"/>
                  <w:divBdr>
                    <w:top w:val="none" w:sz="0" w:space="0" w:color="auto"/>
                    <w:left w:val="none" w:sz="0" w:space="0" w:color="auto"/>
                    <w:bottom w:val="none" w:sz="0" w:space="0" w:color="auto"/>
                    <w:right w:val="none" w:sz="0" w:space="0" w:color="auto"/>
                  </w:divBdr>
                </w:div>
                <w:div w:id="878857107">
                  <w:marLeft w:val="0"/>
                  <w:marRight w:val="0"/>
                  <w:marTop w:val="0"/>
                  <w:marBottom w:val="0"/>
                  <w:divBdr>
                    <w:top w:val="none" w:sz="0" w:space="0" w:color="auto"/>
                    <w:left w:val="none" w:sz="0" w:space="0" w:color="auto"/>
                    <w:bottom w:val="none" w:sz="0" w:space="0" w:color="auto"/>
                    <w:right w:val="none" w:sz="0" w:space="0" w:color="auto"/>
                  </w:divBdr>
                </w:div>
                <w:div w:id="913470676">
                  <w:marLeft w:val="0"/>
                  <w:marRight w:val="0"/>
                  <w:marTop w:val="0"/>
                  <w:marBottom w:val="0"/>
                  <w:divBdr>
                    <w:top w:val="none" w:sz="0" w:space="0" w:color="auto"/>
                    <w:left w:val="none" w:sz="0" w:space="0" w:color="auto"/>
                    <w:bottom w:val="none" w:sz="0" w:space="0" w:color="auto"/>
                    <w:right w:val="none" w:sz="0" w:space="0" w:color="auto"/>
                  </w:divBdr>
                </w:div>
                <w:div w:id="916400455">
                  <w:marLeft w:val="0"/>
                  <w:marRight w:val="0"/>
                  <w:marTop w:val="0"/>
                  <w:marBottom w:val="0"/>
                  <w:divBdr>
                    <w:top w:val="none" w:sz="0" w:space="0" w:color="auto"/>
                    <w:left w:val="none" w:sz="0" w:space="0" w:color="auto"/>
                    <w:bottom w:val="none" w:sz="0" w:space="0" w:color="auto"/>
                    <w:right w:val="none" w:sz="0" w:space="0" w:color="auto"/>
                  </w:divBdr>
                </w:div>
                <w:div w:id="979457365">
                  <w:marLeft w:val="0"/>
                  <w:marRight w:val="0"/>
                  <w:marTop w:val="0"/>
                  <w:marBottom w:val="0"/>
                  <w:divBdr>
                    <w:top w:val="none" w:sz="0" w:space="0" w:color="auto"/>
                    <w:left w:val="none" w:sz="0" w:space="0" w:color="auto"/>
                    <w:bottom w:val="none" w:sz="0" w:space="0" w:color="auto"/>
                    <w:right w:val="none" w:sz="0" w:space="0" w:color="auto"/>
                  </w:divBdr>
                </w:div>
                <w:div w:id="1022438838">
                  <w:marLeft w:val="0"/>
                  <w:marRight w:val="0"/>
                  <w:marTop w:val="0"/>
                  <w:marBottom w:val="0"/>
                  <w:divBdr>
                    <w:top w:val="none" w:sz="0" w:space="0" w:color="auto"/>
                    <w:left w:val="none" w:sz="0" w:space="0" w:color="auto"/>
                    <w:bottom w:val="none" w:sz="0" w:space="0" w:color="auto"/>
                    <w:right w:val="none" w:sz="0" w:space="0" w:color="auto"/>
                  </w:divBdr>
                </w:div>
                <w:div w:id="1030644573">
                  <w:marLeft w:val="0"/>
                  <w:marRight w:val="0"/>
                  <w:marTop w:val="0"/>
                  <w:marBottom w:val="0"/>
                  <w:divBdr>
                    <w:top w:val="none" w:sz="0" w:space="0" w:color="auto"/>
                    <w:left w:val="none" w:sz="0" w:space="0" w:color="auto"/>
                    <w:bottom w:val="none" w:sz="0" w:space="0" w:color="auto"/>
                    <w:right w:val="none" w:sz="0" w:space="0" w:color="auto"/>
                  </w:divBdr>
                </w:div>
                <w:div w:id="1096554589">
                  <w:marLeft w:val="0"/>
                  <w:marRight w:val="0"/>
                  <w:marTop w:val="0"/>
                  <w:marBottom w:val="0"/>
                  <w:divBdr>
                    <w:top w:val="none" w:sz="0" w:space="0" w:color="auto"/>
                    <w:left w:val="none" w:sz="0" w:space="0" w:color="auto"/>
                    <w:bottom w:val="none" w:sz="0" w:space="0" w:color="auto"/>
                    <w:right w:val="none" w:sz="0" w:space="0" w:color="auto"/>
                  </w:divBdr>
                </w:div>
                <w:div w:id="1131898887">
                  <w:marLeft w:val="0"/>
                  <w:marRight w:val="0"/>
                  <w:marTop w:val="0"/>
                  <w:marBottom w:val="0"/>
                  <w:divBdr>
                    <w:top w:val="none" w:sz="0" w:space="0" w:color="auto"/>
                    <w:left w:val="none" w:sz="0" w:space="0" w:color="auto"/>
                    <w:bottom w:val="none" w:sz="0" w:space="0" w:color="auto"/>
                    <w:right w:val="none" w:sz="0" w:space="0" w:color="auto"/>
                  </w:divBdr>
                </w:div>
                <w:div w:id="1170869759">
                  <w:marLeft w:val="0"/>
                  <w:marRight w:val="0"/>
                  <w:marTop w:val="0"/>
                  <w:marBottom w:val="0"/>
                  <w:divBdr>
                    <w:top w:val="none" w:sz="0" w:space="0" w:color="auto"/>
                    <w:left w:val="none" w:sz="0" w:space="0" w:color="auto"/>
                    <w:bottom w:val="none" w:sz="0" w:space="0" w:color="auto"/>
                    <w:right w:val="none" w:sz="0" w:space="0" w:color="auto"/>
                  </w:divBdr>
                </w:div>
                <w:div w:id="1181965939">
                  <w:marLeft w:val="0"/>
                  <w:marRight w:val="0"/>
                  <w:marTop w:val="0"/>
                  <w:marBottom w:val="0"/>
                  <w:divBdr>
                    <w:top w:val="none" w:sz="0" w:space="0" w:color="auto"/>
                    <w:left w:val="none" w:sz="0" w:space="0" w:color="auto"/>
                    <w:bottom w:val="none" w:sz="0" w:space="0" w:color="auto"/>
                    <w:right w:val="none" w:sz="0" w:space="0" w:color="auto"/>
                  </w:divBdr>
                </w:div>
                <w:div w:id="1188056364">
                  <w:marLeft w:val="0"/>
                  <w:marRight w:val="0"/>
                  <w:marTop w:val="0"/>
                  <w:marBottom w:val="0"/>
                  <w:divBdr>
                    <w:top w:val="none" w:sz="0" w:space="0" w:color="auto"/>
                    <w:left w:val="none" w:sz="0" w:space="0" w:color="auto"/>
                    <w:bottom w:val="none" w:sz="0" w:space="0" w:color="auto"/>
                    <w:right w:val="none" w:sz="0" w:space="0" w:color="auto"/>
                  </w:divBdr>
                </w:div>
                <w:div w:id="1191335210">
                  <w:marLeft w:val="0"/>
                  <w:marRight w:val="0"/>
                  <w:marTop w:val="0"/>
                  <w:marBottom w:val="0"/>
                  <w:divBdr>
                    <w:top w:val="none" w:sz="0" w:space="0" w:color="auto"/>
                    <w:left w:val="none" w:sz="0" w:space="0" w:color="auto"/>
                    <w:bottom w:val="none" w:sz="0" w:space="0" w:color="auto"/>
                    <w:right w:val="none" w:sz="0" w:space="0" w:color="auto"/>
                  </w:divBdr>
                </w:div>
                <w:div w:id="1212186059">
                  <w:marLeft w:val="0"/>
                  <w:marRight w:val="0"/>
                  <w:marTop w:val="0"/>
                  <w:marBottom w:val="0"/>
                  <w:divBdr>
                    <w:top w:val="none" w:sz="0" w:space="0" w:color="auto"/>
                    <w:left w:val="none" w:sz="0" w:space="0" w:color="auto"/>
                    <w:bottom w:val="none" w:sz="0" w:space="0" w:color="auto"/>
                    <w:right w:val="none" w:sz="0" w:space="0" w:color="auto"/>
                  </w:divBdr>
                </w:div>
                <w:div w:id="1232886726">
                  <w:marLeft w:val="0"/>
                  <w:marRight w:val="0"/>
                  <w:marTop w:val="0"/>
                  <w:marBottom w:val="0"/>
                  <w:divBdr>
                    <w:top w:val="none" w:sz="0" w:space="0" w:color="auto"/>
                    <w:left w:val="none" w:sz="0" w:space="0" w:color="auto"/>
                    <w:bottom w:val="none" w:sz="0" w:space="0" w:color="auto"/>
                    <w:right w:val="none" w:sz="0" w:space="0" w:color="auto"/>
                  </w:divBdr>
                </w:div>
                <w:div w:id="1234315853">
                  <w:marLeft w:val="0"/>
                  <w:marRight w:val="0"/>
                  <w:marTop w:val="0"/>
                  <w:marBottom w:val="0"/>
                  <w:divBdr>
                    <w:top w:val="none" w:sz="0" w:space="0" w:color="auto"/>
                    <w:left w:val="none" w:sz="0" w:space="0" w:color="auto"/>
                    <w:bottom w:val="none" w:sz="0" w:space="0" w:color="auto"/>
                    <w:right w:val="none" w:sz="0" w:space="0" w:color="auto"/>
                  </w:divBdr>
                </w:div>
                <w:div w:id="1274282871">
                  <w:marLeft w:val="0"/>
                  <w:marRight w:val="0"/>
                  <w:marTop w:val="0"/>
                  <w:marBottom w:val="0"/>
                  <w:divBdr>
                    <w:top w:val="none" w:sz="0" w:space="0" w:color="auto"/>
                    <w:left w:val="none" w:sz="0" w:space="0" w:color="auto"/>
                    <w:bottom w:val="none" w:sz="0" w:space="0" w:color="auto"/>
                    <w:right w:val="none" w:sz="0" w:space="0" w:color="auto"/>
                  </w:divBdr>
                </w:div>
                <w:div w:id="1324358303">
                  <w:marLeft w:val="0"/>
                  <w:marRight w:val="0"/>
                  <w:marTop w:val="0"/>
                  <w:marBottom w:val="0"/>
                  <w:divBdr>
                    <w:top w:val="none" w:sz="0" w:space="0" w:color="auto"/>
                    <w:left w:val="none" w:sz="0" w:space="0" w:color="auto"/>
                    <w:bottom w:val="none" w:sz="0" w:space="0" w:color="auto"/>
                    <w:right w:val="none" w:sz="0" w:space="0" w:color="auto"/>
                  </w:divBdr>
                </w:div>
                <w:div w:id="1342048038">
                  <w:marLeft w:val="0"/>
                  <w:marRight w:val="0"/>
                  <w:marTop w:val="0"/>
                  <w:marBottom w:val="0"/>
                  <w:divBdr>
                    <w:top w:val="none" w:sz="0" w:space="0" w:color="auto"/>
                    <w:left w:val="none" w:sz="0" w:space="0" w:color="auto"/>
                    <w:bottom w:val="none" w:sz="0" w:space="0" w:color="auto"/>
                    <w:right w:val="none" w:sz="0" w:space="0" w:color="auto"/>
                  </w:divBdr>
                </w:div>
                <w:div w:id="1348945647">
                  <w:marLeft w:val="0"/>
                  <w:marRight w:val="0"/>
                  <w:marTop w:val="0"/>
                  <w:marBottom w:val="0"/>
                  <w:divBdr>
                    <w:top w:val="none" w:sz="0" w:space="0" w:color="auto"/>
                    <w:left w:val="none" w:sz="0" w:space="0" w:color="auto"/>
                    <w:bottom w:val="none" w:sz="0" w:space="0" w:color="auto"/>
                    <w:right w:val="none" w:sz="0" w:space="0" w:color="auto"/>
                  </w:divBdr>
                </w:div>
                <w:div w:id="1351057268">
                  <w:marLeft w:val="0"/>
                  <w:marRight w:val="0"/>
                  <w:marTop w:val="0"/>
                  <w:marBottom w:val="0"/>
                  <w:divBdr>
                    <w:top w:val="none" w:sz="0" w:space="0" w:color="auto"/>
                    <w:left w:val="none" w:sz="0" w:space="0" w:color="auto"/>
                    <w:bottom w:val="none" w:sz="0" w:space="0" w:color="auto"/>
                    <w:right w:val="none" w:sz="0" w:space="0" w:color="auto"/>
                  </w:divBdr>
                </w:div>
                <w:div w:id="1384326045">
                  <w:marLeft w:val="0"/>
                  <w:marRight w:val="0"/>
                  <w:marTop w:val="0"/>
                  <w:marBottom w:val="0"/>
                  <w:divBdr>
                    <w:top w:val="none" w:sz="0" w:space="0" w:color="auto"/>
                    <w:left w:val="none" w:sz="0" w:space="0" w:color="auto"/>
                    <w:bottom w:val="none" w:sz="0" w:space="0" w:color="auto"/>
                    <w:right w:val="none" w:sz="0" w:space="0" w:color="auto"/>
                  </w:divBdr>
                </w:div>
                <w:div w:id="1390610573">
                  <w:marLeft w:val="0"/>
                  <w:marRight w:val="0"/>
                  <w:marTop w:val="0"/>
                  <w:marBottom w:val="0"/>
                  <w:divBdr>
                    <w:top w:val="none" w:sz="0" w:space="0" w:color="auto"/>
                    <w:left w:val="none" w:sz="0" w:space="0" w:color="auto"/>
                    <w:bottom w:val="none" w:sz="0" w:space="0" w:color="auto"/>
                    <w:right w:val="none" w:sz="0" w:space="0" w:color="auto"/>
                  </w:divBdr>
                </w:div>
                <w:div w:id="1392002725">
                  <w:marLeft w:val="0"/>
                  <w:marRight w:val="0"/>
                  <w:marTop w:val="0"/>
                  <w:marBottom w:val="0"/>
                  <w:divBdr>
                    <w:top w:val="none" w:sz="0" w:space="0" w:color="auto"/>
                    <w:left w:val="none" w:sz="0" w:space="0" w:color="auto"/>
                    <w:bottom w:val="none" w:sz="0" w:space="0" w:color="auto"/>
                    <w:right w:val="none" w:sz="0" w:space="0" w:color="auto"/>
                  </w:divBdr>
                </w:div>
                <w:div w:id="1400785654">
                  <w:marLeft w:val="0"/>
                  <w:marRight w:val="0"/>
                  <w:marTop w:val="0"/>
                  <w:marBottom w:val="0"/>
                  <w:divBdr>
                    <w:top w:val="none" w:sz="0" w:space="0" w:color="auto"/>
                    <w:left w:val="none" w:sz="0" w:space="0" w:color="auto"/>
                    <w:bottom w:val="none" w:sz="0" w:space="0" w:color="auto"/>
                    <w:right w:val="none" w:sz="0" w:space="0" w:color="auto"/>
                  </w:divBdr>
                </w:div>
                <w:div w:id="1403213333">
                  <w:marLeft w:val="0"/>
                  <w:marRight w:val="0"/>
                  <w:marTop w:val="0"/>
                  <w:marBottom w:val="0"/>
                  <w:divBdr>
                    <w:top w:val="none" w:sz="0" w:space="0" w:color="auto"/>
                    <w:left w:val="none" w:sz="0" w:space="0" w:color="auto"/>
                    <w:bottom w:val="none" w:sz="0" w:space="0" w:color="auto"/>
                    <w:right w:val="none" w:sz="0" w:space="0" w:color="auto"/>
                  </w:divBdr>
                </w:div>
                <w:div w:id="1420179869">
                  <w:marLeft w:val="0"/>
                  <w:marRight w:val="0"/>
                  <w:marTop w:val="0"/>
                  <w:marBottom w:val="0"/>
                  <w:divBdr>
                    <w:top w:val="none" w:sz="0" w:space="0" w:color="auto"/>
                    <w:left w:val="none" w:sz="0" w:space="0" w:color="auto"/>
                    <w:bottom w:val="none" w:sz="0" w:space="0" w:color="auto"/>
                    <w:right w:val="none" w:sz="0" w:space="0" w:color="auto"/>
                  </w:divBdr>
                </w:div>
                <w:div w:id="1427537531">
                  <w:marLeft w:val="0"/>
                  <w:marRight w:val="0"/>
                  <w:marTop w:val="0"/>
                  <w:marBottom w:val="0"/>
                  <w:divBdr>
                    <w:top w:val="none" w:sz="0" w:space="0" w:color="auto"/>
                    <w:left w:val="none" w:sz="0" w:space="0" w:color="auto"/>
                    <w:bottom w:val="none" w:sz="0" w:space="0" w:color="auto"/>
                    <w:right w:val="none" w:sz="0" w:space="0" w:color="auto"/>
                  </w:divBdr>
                </w:div>
                <w:div w:id="1467776307">
                  <w:marLeft w:val="0"/>
                  <w:marRight w:val="0"/>
                  <w:marTop w:val="0"/>
                  <w:marBottom w:val="0"/>
                  <w:divBdr>
                    <w:top w:val="none" w:sz="0" w:space="0" w:color="auto"/>
                    <w:left w:val="none" w:sz="0" w:space="0" w:color="auto"/>
                    <w:bottom w:val="none" w:sz="0" w:space="0" w:color="auto"/>
                    <w:right w:val="none" w:sz="0" w:space="0" w:color="auto"/>
                  </w:divBdr>
                </w:div>
                <w:div w:id="1486389114">
                  <w:marLeft w:val="0"/>
                  <w:marRight w:val="0"/>
                  <w:marTop w:val="0"/>
                  <w:marBottom w:val="0"/>
                  <w:divBdr>
                    <w:top w:val="none" w:sz="0" w:space="0" w:color="auto"/>
                    <w:left w:val="none" w:sz="0" w:space="0" w:color="auto"/>
                    <w:bottom w:val="none" w:sz="0" w:space="0" w:color="auto"/>
                    <w:right w:val="none" w:sz="0" w:space="0" w:color="auto"/>
                  </w:divBdr>
                </w:div>
                <w:div w:id="1535532299">
                  <w:marLeft w:val="0"/>
                  <w:marRight w:val="0"/>
                  <w:marTop w:val="0"/>
                  <w:marBottom w:val="0"/>
                  <w:divBdr>
                    <w:top w:val="none" w:sz="0" w:space="0" w:color="auto"/>
                    <w:left w:val="none" w:sz="0" w:space="0" w:color="auto"/>
                    <w:bottom w:val="none" w:sz="0" w:space="0" w:color="auto"/>
                    <w:right w:val="none" w:sz="0" w:space="0" w:color="auto"/>
                  </w:divBdr>
                </w:div>
                <w:div w:id="1539732712">
                  <w:marLeft w:val="0"/>
                  <w:marRight w:val="0"/>
                  <w:marTop w:val="0"/>
                  <w:marBottom w:val="0"/>
                  <w:divBdr>
                    <w:top w:val="none" w:sz="0" w:space="0" w:color="auto"/>
                    <w:left w:val="none" w:sz="0" w:space="0" w:color="auto"/>
                    <w:bottom w:val="none" w:sz="0" w:space="0" w:color="auto"/>
                    <w:right w:val="none" w:sz="0" w:space="0" w:color="auto"/>
                  </w:divBdr>
                </w:div>
                <w:div w:id="1593970780">
                  <w:marLeft w:val="0"/>
                  <w:marRight w:val="0"/>
                  <w:marTop w:val="0"/>
                  <w:marBottom w:val="0"/>
                  <w:divBdr>
                    <w:top w:val="none" w:sz="0" w:space="0" w:color="auto"/>
                    <w:left w:val="none" w:sz="0" w:space="0" w:color="auto"/>
                    <w:bottom w:val="none" w:sz="0" w:space="0" w:color="auto"/>
                    <w:right w:val="none" w:sz="0" w:space="0" w:color="auto"/>
                  </w:divBdr>
                </w:div>
                <w:div w:id="1640498093">
                  <w:marLeft w:val="0"/>
                  <w:marRight w:val="0"/>
                  <w:marTop w:val="0"/>
                  <w:marBottom w:val="0"/>
                  <w:divBdr>
                    <w:top w:val="none" w:sz="0" w:space="0" w:color="auto"/>
                    <w:left w:val="none" w:sz="0" w:space="0" w:color="auto"/>
                    <w:bottom w:val="none" w:sz="0" w:space="0" w:color="auto"/>
                    <w:right w:val="none" w:sz="0" w:space="0" w:color="auto"/>
                  </w:divBdr>
                </w:div>
                <w:div w:id="1641029942">
                  <w:marLeft w:val="0"/>
                  <w:marRight w:val="0"/>
                  <w:marTop w:val="0"/>
                  <w:marBottom w:val="0"/>
                  <w:divBdr>
                    <w:top w:val="none" w:sz="0" w:space="0" w:color="auto"/>
                    <w:left w:val="none" w:sz="0" w:space="0" w:color="auto"/>
                    <w:bottom w:val="none" w:sz="0" w:space="0" w:color="auto"/>
                    <w:right w:val="none" w:sz="0" w:space="0" w:color="auto"/>
                  </w:divBdr>
                </w:div>
                <w:div w:id="1642421829">
                  <w:marLeft w:val="0"/>
                  <w:marRight w:val="0"/>
                  <w:marTop w:val="0"/>
                  <w:marBottom w:val="0"/>
                  <w:divBdr>
                    <w:top w:val="none" w:sz="0" w:space="0" w:color="auto"/>
                    <w:left w:val="none" w:sz="0" w:space="0" w:color="auto"/>
                    <w:bottom w:val="none" w:sz="0" w:space="0" w:color="auto"/>
                    <w:right w:val="none" w:sz="0" w:space="0" w:color="auto"/>
                  </w:divBdr>
                </w:div>
                <w:div w:id="1644114472">
                  <w:marLeft w:val="0"/>
                  <w:marRight w:val="0"/>
                  <w:marTop w:val="0"/>
                  <w:marBottom w:val="0"/>
                  <w:divBdr>
                    <w:top w:val="none" w:sz="0" w:space="0" w:color="auto"/>
                    <w:left w:val="none" w:sz="0" w:space="0" w:color="auto"/>
                    <w:bottom w:val="none" w:sz="0" w:space="0" w:color="auto"/>
                    <w:right w:val="none" w:sz="0" w:space="0" w:color="auto"/>
                  </w:divBdr>
                </w:div>
                <w:div w:id="1648168973">
                  <w:marLeft w:val="0"/>
                  <w:marRight w:val="0"/>
                  <w:marTop w:val="0"/>
                  <w:marBottom w:val="0"/>
                  <w:divBdr>
                    <w:top w:val="none" w:sz="0" w:space="0" w:color="auto"/>
                    <w:left w:val="none" w:sz="0" w:space="0" w:color="auto"/>
                    <w:bottom w:val="none" w:sz="0" w:space="0" w:color="auto"/>
                    <w:right w:val="none" w:sz="0" w:space="0" w:color="auto"/>
                  </w:divBdr>
                </w:div>
                <w:div w:id="1652909833">
                  <w:marLeft w:val="0"/>
                  <w:marRight w:val="0"/>
                  <w:marTop w:val="0"/>
                  <w:marBottom w:val="0"/>
                  <w:divBdr>
                    <w:top w:val="none" w:sz="0" w:space="0" w:color="auto"/>
                    <w:left w:val="none" w:sz="0" w:space="0" w:color="auto"/>
                    <w:bottom w:val="none" w:sz="0" w:space="0" w:color="auto"/>
                    <w:right w:val="none" w:sz="0" w:space="0" w:color="auto"/>
                  </w:divBdr>
                </w:div>
                <w:div w:id="1668049448">
                  <w:marLeft w:val="0"/>
                  <w:marRight w:val="0"/>
                  <w:marTop w:val="0"/>
                  <w:marBottom w:val="0"/>
                  <w:divBdr>
                    <w:top w:val="none" w:sz="0" w:space="0" w:color="auto"/>
                    <w:left w:val="none" w:sz="0" w:space="0" w:color="auto"/>
                    <w:bottom w:val="none" w:sz="0" w:space="0" w:color="auto"/>
                    <w:right w:val="none" w:sz="0" w:space="0" w:color="auto"/>
                  </w:divBdr>
                </w:div>
                <w:div w:id="1694652350">
                  <w:marLeft w:val="0"/>
                  <w:marRight w:val="0"/>
                  <w:marTop w:val="0"/>
                  <w:marBottom w:val="0"/>
                  <w:divBdr>
                    <w:top w:val="none" w:sz="0" w:space="0" w:color="auto"/>
                    <w:left w:val="none" w:sz="0" w:space="0" w:color="auto"/>
                    <w:bottom w:val="none" w:sz="0" w:space="0" w:color="auto"/>
                    <w:right w:val="none" w:sz="0" w:space="0" w:color="auto"/>
                  </w:divBdr>
                </w:div>
                <w:div w:id="1715034831">
                  <w:marLeft w:val="0"/>
                  <w:marRight w:val="0"/>
                  <w:marTop w:val="0"/>
                  <w:marBottom w:val="0"/>
                  <w:divBdr>
                    <w:top w:val="none" w:sz="0" w:space="0" w:color="auto"/>
                    <w:left w:val="none" w:sz="0" w:space="0" w:color="auto"/>
                    <w:bottom w:val="none" w:sz="0" w:space="0" w:color="auto"/>
                    <w:right w:val="none" w:sz="0" w:space="0" w:color="auto"/>
                  </w:divBdr>
                </w:div>
                <w:div w:id="1747798764">
                  <w:marLeft w:val="0"/>
                  <w:marRight w:val="0"/>
                  <w:marTop w:val="0"/>
                  <w:marBottom w:val="0"/>
                  <w:divBdr>
                    <w:top w:val="none" w:sz="0" w:space="0" w:color="auto"/>
                    <w:left w:val="none" w:sz="0" w:space="0" w:color="auto"/>
                    <w:bottom w:val="none" w:sz="0" w:space="0" w:color="auto"/>
                    <w:right w:val="none" w:sz="0" w:space="0" w:color="auto"/>
                  </w:divBdr>
                </w:div>
                <w:div w:id="1760442174">
                  <w:marLeft w:val="0"/>
                  <w:marRight w:val="0"/>
                  <w:marTop w:val="0"/>
                  <w:marBottom w:val="0"/>
                  <w:divBdr>
                    <w:top w:val="none" w:sz="0" w:space="0" w:color="auto"/>
                    <w:left w:val="none" w:sz="0" w:space="0" w:color="auto"/>
                    <w:bottom w:val="none" w:sz="0" w:space="0" w:color="auto"/>
                    <w:right w:val="none" w:sz="0" w:space="0" w:color="auto"/>
                  </w:divBdr>
                </w:div>
                <w:div w:id="1778792148">
                  <w:marLeft w:val="0"/>
                  <w:marRight w:val="0"/>
                  <w:marTop w:val="0"/>
                  <w:marBottom w:val="0"/>
                  <w:divBdr>
                    <w:top w:val="none" w:sz="0" w:space="0" w:color="auto"/>
                    <w:left w:val="none" w:sz="0" w:space="0" w:color="auto"/>
                    <w:bottom w:val="none" w:sz="0" w:space="0" w:color="auto"/>
                    <w:right w:val="none" w:sz="0" w:space="0" w:color="auto"/>
                  </w:divBdr>
                </w:div>
                <w:div w:id="1823817094">
                  <w:marLeft w:val="0"/>
                  <w:marRight w:val="0"/>
                  <w:marTop w:val="0"/>
                  <w:marBottom w:val="0"/>
                  <w:divBdr>
                    <w:top w:val="none" w:sz="0" w:space="0" w:color="auto"/>
                    <w:left w:val="none" w:sz="0" w:space="0" w:color="auto"/>
                    <w:bottom w:val="none" w:sz="0" w:space="0" w:color="auto"/>
                    <w:right w:val="none" w:sz="0" w:space="0" w:color="auto"/>
                  </w:divBdr>
                </w:div>
                <w:div w:id="1844926953">
                  <w:marLeft w:val="0"/>
                  <w:marRight w:val="0"/>
                  <w:marTop w:val="0"/>
                  <w:marBottom w:val="0"/>
                  <w:divBdr>
                    <w:top w:val="none" w:sz="0" w:space="0" w:color="auto"/>
                    <w:left w:val="none" w:sz="0" w:space="0" w:color="auto"/>
                    <w:bottom w:val="none" w:sz="0" w:space="0" w:color="auto"/>
                    <w:right w:val="none" w:sz="0" w:space="0" w:color="auto"/>
                  </w:divBdr>
                </w:div>
                <w:div w:id="1854030842">
                  <w:marLeft w:val="0"/>
                  <w:marRight w:val="0"/>
                  <w:marTop w:val="0"/>
                  <w:marBottom w:val="0"/>
                  <w:divBdr>
                    <w:top w:val="none" w:sz="0" w:space="0" w:color="auto"/>
                    <w:left w:val="none" w:sz="0" w:space="0" w:color="auto"/>
                    <w:bottom w:val="none" w:sz="0" w:space="0" w:color="auto"/>
                    <w:right w:val="none" w:sz="0" w:space="0" w:color="auto"/>
                  </w:divBdr>
                </w:div>
                <w:div w:id="1858351930">
                  <w:marLeft w:val="0"/>
                  <w:marRight w:val="0"/>
                  <w:marTop w:val="0"/>
                  <w:marBottom w:val="0"/>
                  <w:divBdr>
                    <w:top w:val="none" w:sz="0" w:space="0" w:color="auto"/>
                    <w:left w:val="none" w:sz="0" w:space="0" w:color="auto"/>
                    <w:bottom w:val="none" w:sz="0" w:space="0" w:color="auto"/>
                    <w:right w:val="none" w:sz="0" w:space="0" w:color="auto"/>
                  </w:divBdr>
                </w:div>
                <w:div w:id="1861623146">
                  <w:marLeft w:val="0"/>
                  <w:marRight w:val="0"/>
                  <w:marTop w:val="0"/>
                  <w:marBottom w:val="0"/>
                  <w:divBdr>
                    <w:top w:val="none" w:sz="0" w:space="0" w:color="auto"/>
                    <w:left w:val="none" w:sz="0" w:space="0" w:color="auto"/>
                    <w:bottom w:val="none" w:sz="0" w:space="0" w:color="auto"/>
                    <w:right w:val="none" w:sz="0" w:space="0" w:color="auto"/>
                  </w:divBdr>
                </w:div>
                <w:div w:id="1885869506">
                  <w:marLeft w:val="0"/>
                  <w:marRight w:val="0"/>
                  <w:marTop w:val="0"/>
                  <w:marBottom w:val="0"/>
                  <w:divBdr>
                    <w:top w:val="none" w:sz="0" w:space="0" w:color="auto"/>
                    <w:left w:val="none" w:sz="0" w:space="0" w:color="auto"/>
                    <w:bottom w:val="none" w:sz="0" w:space="0" w:color="auto"/>
                    <w:right w:val="none" w:sz="0" w:space="0" w:color="auto"/>
                  </w:divBdr>
                </w:div>
                <w:div w:id="1936938164">
                  <w:marLeft w:val="0"/>
                  <w:marRight w:val="0"/>
                  <w:marTop w:val="0"/>
                  <w:marBottom w:val="0"/>
                  <w:divBdr>
                    <w:top w:val="none" w:sz="0" w:space="0" w:color="auto"/>
                    <w:left w:val="none" w:sz="0" w:space="0" w:color="auto"/>
                    <w:bottom w:val="none" w:sz="0" w:space="0" w:color="auto"/>
                    <w:right w:val="none" w:sz="0" w:space="0" w:color="auto"/>
                  </w:divBdr>
                </w:div>
                <w:div w:id="1943610008">
                  <w:marLeft w:val="0"/>
                  <w:marRight w:val="0"/>
                  <w:marTop w:val="0"/>
                  <w:marBottom w:val="0"/>
                  <w:divBdr>
                    <w:top w:val="none" w:sz="0" w:space="0" w:color="auto"/>
                    <w:left w:val="none" w:sz="0" w:space="0" w:color="auto"/>
                    <w:bottom w:val="none" w:sz="0" w:space="0" w:color="auto"/>
                    <w:right w:val="none" w:sz="0" w:space="0" w:color="auto"/>
                  </w:divBdr>
                </w:div>
                <w:div w:id="1966347770">
                  <w:marLeft w:val="0"/>
                  <w:marRight w:val="0"/>
                  <w:marTop w:val="0"/>
                  <w:marBottom w:val="0"/>
                  <w:divBdr>
                    <w:top w:val="none" w:sz="0" w:space="0" w:color="auto"/>
                    <w:left w:val="none" w:sz="0" w:space="0" w:color="auto"/>
                    <w:bottom w:val="none" w:sz="0" w:space="0" w:color="auto"/>
                    <w:right w:val="none" w:sz="0" w:space="0" w:color="auto"/>
                  </w:divBdr>
                </w:div>
                <w:div w:id="2015723312">
                  <w:marLeft w:val="0"/>
                  <w:marRight w:val="0"/>
                  <w:marTop w:val="0"/>
                  <w:marBottom w:val="0"/>
                  <w:divBdr>
                    <w:top w:val="none" w:sz="0" w:space="0" w:color="auto"/>
                    <w:left w:val="none" w:sz="0" w:space="0" w:color="auto"/>
                    <w:bottom w:val="none" w:sz="0" w:space="0" w:color="auto"/>
                    <w:right w:val="none" w:sz="0" w:space="0" w:color="auto"/>
                  </w:divBdr>
                </w:div>
                <w:div w:id="2040889179">
                  <w:marLeft w:val="0"/>
                  <w:marRight w:val="0"/>
                  <w:marTop w:val="0"/>
                  <w:marBottom w:val="0"/>
                  <w:divBdr>
                    <w:top w:val="none" w:sz="0" w:space="0" w:color="auto"/>
                    <w:left w:val="none" w:sz="0" w:space="0" w:color="auto"/>
                    <w:bottom w:val="none" w:sz="0" w:space="0" w:color="auto"/>
                    <w:right w:val="none" w:sz="0" w:space="0" w:color="auto"/>
                  </w:divBdr>
                </w:div>
                <w:div w:id="2049408062">
                  <w:marLeft w:val="0"/>
                  <w:marRight w:val="0"/>
                  <w:marTop w:val="0"/>
                  <w:marBottom w:val="0"/>
                  <w:divBdr>
                    <w:top w:val="none" w:sz="0" w:space="0" w:color="auto"/>
                    <w:left w:val="none" w:sz="0" w:space="0" w:color="auto"/>
                    <w:bottom w:val="none" w:sz="0" w:space="0" w:color="auto"/>
                    <w:right w:val="none" w:sz="0" w:space="0" w:color="auto"/>
                  </w:divBdr>
                </w:div>
                <w:div w:id="2073847266">
                  <w:marLeft w:val="0"/>
                  <w:marRight w:val="0"/>
                  <w:marTop w:val="0"/>
                  <w:marBottom w:val="0"/>
                  <w:divBdr>
                    <w:top w:val="none" w:sz="0" w:space="0" w:color="auto"/>
                    <w:left w:val="none" w:sz="0" w:space="0" w:color="auto"/>
                    <w:bottom w:val="none" w:sz="0" w:space="0" w:color="auto"/>
                    <w:right w:val="none" w:sz="0" w:space="0" w:color="auto"/>
                  </w:divBdr>
                </w:div>
                <w:div w:id="2096780755">
                  <w:marLeft w:val="0"/>
                  <w:marRight w:val="0"/>
                  <w:marTop w:val="0"/>
                  <w:marBottom w:val="0"/>
                  <w:divBdr>
                    <w:top w:val="none" w:sz="0" w:space="0" w:color="auto"/>
                    <w:left w:val="none" w:sz="0" w:space="0" w:color="auto"/>
                    <w:bottom w:val="none" w:sz="0" w:space="0" w:color="auto"/>
                    <w:right w:val="none" w:sz="0" w:space="0" w:color="auto"/>
                  </w:divBdr>
                </w:div>
                <w:div w:id="2129082049">
                  <w:marLeft w:val="0"/>
                  <w:marRight w:val="0"/>
                  <w:marTop w:val="0"/>
                  <w:marBottom w:val="0"/>
                  <w:divBdr>
                    <w:top w:val="none" w:sz="0" w:space="0" w:color="auto"/>
                    <w:left w:val="none" w:sz="0" w:space="0" w:color="auto"/>
                    <w:bottom w:val="none" w:sz="0" w:space="0" w:color="auto"/>
                    <w:right w:val="none" w:sz="0" w:space="0" w:color="auto"/>
                  </w:divBdr>
                </w:div>
                <w:div w:id="2136361425">
                  <w:marLeft w:val="0"/>
                  <w:marRight w:val="0"/>
                  <w:marTop w:val="0"/>
                  <w:marBottom w:val="0"/>
                  <w:divBdr>
                    <w:top w:val="none" w:sz="0" w:space="0" w:color="auto"/>
                    <w:left w:val="none" w:sz="0" w:space="0" w:color="auto"/>
                    <w:bottom w:val="none" w:sz="0" w:space="0" w:color="auto"/>
                    <w:right w:val="none" w:sz="0" w:space="0" w:color="auto"/>
                  </w:divBdr>
                </w:div>
                <w:div w:id="214611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23879">
          <w:marLeft w:val="0"/>
          <w:marRight w:val="0"/>
          <w:marTop w:val="0"/>
          <w:marBottom w:val="0"/>
          <w:divBdr>
            <w:top w:val="none" w:sz="0" w:space="0" w:color="auto"/>
            <w:left w:val="none" w:sz="0" w:space="0" w:color="auto"/>
            <w:bottom w:val="none" w:sz="0" w:space="0" w:color="auto"/>
            <w:right w:val="none" w:sz="0" w:space="0" w:color="auto"/>
          </w:divBdr>
        </w:div>
        <w:div w:id="1968506700">
          <w:marLeft w:val="0"/>
          <w:marRight w:val="0"/>
          <w:marTop w:val="0"/>
          <w:marBottom w:val="0"/>
          <w:divBdr>
            <w:top w:val="none" w:sz="0" w:space="0" w:color="auto"/>
            <w:left w:val="none" w:sz="0" w:space="0" w:color="auto"/>
            <w:bottom w:val="none" w:sz="0" w:space="0" w:color="auto"/>
            <w:right w:val="none" w:sz="0" w:space="0" w:color="auto"/>
          </w:divBdr>
        </w:div>
        <w:div w:id="1970091839">
          <w:marLeft w:val="0"/>
          <w:marRight w:val="0"/>
          <w:marTop w:val="0"/>
          <w:marBottom w:val="0"/>
          <w:divBdr>
            <w:top w:val="none" w:sz="0" w:space="0" w:color="auto"/>
            <w:left w:val="none" w:sz="0" w:space="0" w:color="auto"/>
            <w:bottom w:val="none" w:sz="0" w:space="0" w:color="auto"/>
            <w:right w:val="none" w:sz="0" w:space="0" w:color="auto"/>
          </w:divBdr>
        </w:div>
        <w:div w:id="1985155645">
          <w:marLeft w:val="0"/>
          <w:marRight w:val="0"/>
          <w:marTop w:val="0"/>
          <w:marBottom w:val="0"/>
          <w:divBdr>
            <w:top w:val="none" w:sz="0" w:space="0" w:color="auto"/>
            <w:left w:val="none" w:sz="0" w:space="0" w:color="auto"/>
            <w:bottom w:val="none" w:sz="0" w:space="0" w:color="auto"/>
            <w:right w:val="none" w:sz="0" w:space="0" w:color="auto"/>
          </w:divBdr>
        </w:div>
        <w:div w:id="1991326979">
          <w:marLeft w:val="0"/>
          <w:marRight w:val="0"/>
          <w:marTop w:val="0"/>
          <w:marBottom w:val="0"/>
          <w:divBdr>
            <w:top w:val="none" w:sz="0" w:space="0" w:color="auto"/>
            <w:left w:val="none" w:sz="0" w:space="0" w:color="auto"/>
            <w:bottom w:val="none" w:sz="0" w:space="0" w:color="auto"/>
            <w:right w:val="none" w:sz="0" w:space="0" w:color="auto"/>
          </w:divBdr>
        </w:div>
        <w:div w:id="2000383599">
          <w:marLeft w:val="0"/>
          <w:marRight w:val="0"/>
          <w:marTop w:val="0"/>
          <w:marBottom w:val="0"/>
          <w:divBdr>
            <w:top w:val="none" w:sz="0" w:space="0" w:color="auto"/>
            <w:left w:val="none" w:sz="0" w:space="0" w:color="auto"/>
            <w:bottom w:val="none" w:sz="0" w:space="0" w:color="auto"/>
            <w:right w:val="none" w:sz="0" w:space="0" w:color="auto"/>
          </w:divBdr>
        </w:div>
        <w:div w:id="2002342090">
          <w:marLeft w:val="0"/>
          <w:marRight w:val="0"/>
          <w:marTop w:val="0"/>
          <w:marBottom w:val="0"/>
          <w:divBdr>
            <w:top w:val="none" w:sz="0" w:space="0" w:color="auto"/>
            <w:left w:val="none" w:sz="0" w:space="0" w:color="auto"/>
            <w:bottom w:val="none" w:sz="0" w:space="0" w:color="auto"/>
            <w:right w:val="none" w:sz="0" w:space="0" w:color="auto"/>
          </w:divBdr>
        </w:div>
        <w:div w:id="2008631504">
          <w:marLeft w:val="0"/>
          <w:marRight w:val="0"/>
          <w:marTop w:val="0"/>
          <w:marBottom w:val="0"/>
          <w:divBdr>
            <w:top w:val="none" w:sz="0" w:space="0" w:color="auto"/>
            <w:left w:val="none" w:sz="0" w:space="0" w:color="auto"/>
            <w:bottom w:val="none" w:sz="0" w:space="0" w:color="auto"/>
            <w:right w:val="none" w:sz="0" w:space="0" w:color="auto"/>
          </w:divBdr>
        </w:div>
        <w:div w:id="2039547503">
          <w:marLeft w:val="0"/>
          <w:marRight w:val="0"/>
          <w:marTop w:val="0"/>
          <w:marBottom w:val="0"/>
          <w:divBdr>
            <w:top w:val="none" w:sz="0" w:space="0" w:color="auto"/>
            <w:left w:val="none" w:sz="0" w:space="0" w:color="auto"/>
            <w:bottom w:val="none" w:sz="0" w:space="0" w:color="auto"/>
            <w:right w:val="none" w:sz="0" w:space="0" w:color="auto"/>
          </w:divBdr>
        </w:div>
        <w:div w:id="2041781840">
          <w:marLeft w:val="0"/>
          <w:marRight w:val="0"/>
          <w:marTop w:val="0"/>
          <w:marBottom w:val="0"/>
          <w:divBdr>
            <w:top w:val="none" w:sz="0" w:space="0" w:color="auto"/>
            <w:left w:val="none" w:sz="0" w:space="0" w:color="auto"/>
            <w:bottom w:val="none" w:sz="0" w:space="0" w:color="auto"/>
            <w:right w:val="none" w:sz="0" w:space="0" w:color="auto"/>
          </w:divBdr>
        </w:div>
        <w:div w:id="2047950580">
          <w:marLeft w:val="0"/>
          <w:marRight w:val="0"/>
          <w:marTop w:val="0"/>
          <w:marBottom w:val="0"/>
          <w:divBdr>
            <w:top w:val="none" w:sz="0" w:space="0" w:color="auto"/>
            <w:left w:val="none" w:sz="0" w:space="0" w:color="auto"/>
            <w:bottom w:val="none" w:sz="0" w:space="0" w:color="auto"/>
            <w:right w:val="none" w:sz="0" w:space="0" w:color="auto"/>
          </w:divBdr>
        </w:div>
        <w:div w:id="2048947515">
          <w:marLeft w:val="0"/>
          <w:marRight w:val="0"/>
          <w:marTop w:val="0"/>
          <w:marBottom w:val="0"/>
          <w:divBdr>
            <w:top w:val="none" w:sz="0" w:space="0" w:color="auto"/>
            <w:left w:val="none" w:sz="0" w:space="0" w:color="auto"/>
            <w:bottom w:val="none" w:sz="0" w:space="0" w:color="auto"/>
            <w:right w:val="none" w:sz="0" w:space="0" w:color="auto"/>
          </w:divBdr>
        </w:div>
        <w:div w:id="2073851247">
          <w:marLeft w:val="0"/>
          <w:marRight w:val="0"/>
          <w:marTop w:val="0"/>
          <w:marBottom w:val="0"/>
          <w:divBdr>
            <w:top w:val="none" w:sz="0" w:space="0" w:color="auto"/>
            <w:left w:val="none" w:sz="0" w:space="0" w:color="auto"/>
            <w:bottom w:val="none" w:sz="0" w:space="0" w:color="auto"/>
            <w:right w:val="none" w:sz="0" w:space="0" w:color="auto"/>
          </w:divBdr>
        </w:div>
        <w:div w:id="2085637474">
          <w:marLeft w:val="0"/>
          <w:marRight w:val="0"/>
          <w:marTop w:val="0"/>
          <w:marBottom w:val="0"/>
          <w:divBdr>
            <w:top w:val="none" w:sz="0" w:space="0" w:color="auto"/>
            <w:left w:val="none" w:sz="0" w:space="0" w:color="auto"/>
            <w:bottom w:val="none" w:sz="0" w:space="0" w:color="auto"/>
            <w:right w:val="none" w:sz="0" w:space="0" w:color="auto"/>
          </w:divBdr>
        </w:div>
        <w:div w:id="2115633964">
          <w:marLeft w:val="0"/>
          <w:marRight w:val="0"/>
          <w:marTop w:val="0"/>
          <w:marBottom w:val="0"/>
          <w:divBdr>
            <w:top w:val="none" w:sz="0" w:space="0" w:color="auto"/>
            <w:left w:val="none" w:sz="0" w:space="0" w:color="auto"/>
            <w:bottom w:val="none" w:sz="0" w:space="0" w:color="auto"/>
            <w:right w:val="none" w:sz="0" w:space="0" w:color="auto"/>
          </w:divBdr>
        </w:div>
        <w:div w:id="2125613992">
          <w:marLeft w:val="0"/>
          <w:marRight w:val="0"/>
          <w:marTop w:val="0"/>
          <w:marBottom w:val="0"/>
          <w:divBdr>
            <w:top w:val="none" w:sz="0" w:space="0" w:color="auto"/>
            <w:left w:val="none" w:sz="0" w:space="0" w:color="auto"/>
            <w:bottom w:val="none" w:sz="0" w:space="0" w:color="auto"/>
            <w:right w:val="none" w:sz="0" w:space="0" w:color="auto"/>
          </w:divBdr>
        </w:div>
        <w:div w:id="2127849813">
          <w:marLeft w:val="0"/>
          <w:marRight w:val="0"/>
          <w:marTop w:val="0"/>
          <w:marBottom w:val="0"/>
          <w:divBdr>
            <w:top w:val="none" w:sz="0" w:space="0" w:color="auto"/>
            <w:left w:val="none" w:sz="0" w:space="0" w:color="auto"/>
            <w:bottom w:val="none" w:sz="0" w:space="0" w:color="auto"/>
            <w:right w:val="none" w:sz="0" w:space="0" w:color="auto"/>
          </w:divBdr>
        </w:div>
        <w:div w:id="2130976688">
          <w:marLeft w:val="0"/>
          <w:marRight w:val="0"/>
          <w:marTop w:val="0"/>
          <w:marBottom w:val="0"/>
          <w:divBdr>
            <w:top w:val="none" w:sz="0" w:space="0" w:color="auto"/>
            <w:left w:val="none" w:sz="0" w:space="0" w:color="auto"/>
            <w:bottom w:val="none" w:sz="0" w:space="0" w:color="auto"/>
            <w:right w:val="none" w:sz="0" w:space="0" w:color="auto"/>
          </w:divBdr>
        </w:div>
        <w:div w:id="2146582787">
          <w:marLeft w:val="0"/>
          <w:marRight w:val="0"/>
          <w:marTop w:val="0"/>
          <w:marBottom w:val="0"/>
          <w:divBdr>
            <w:top w:val="none" w:sz="0" w:space="0" w:color="auto"/>
            <w:left w:val="none" w:sz="0" w:space="0" w:color="auto"/>
            <w:bottom w:val="none" w:sz="0" w:space="0" w:color="auto"/>
            <w:right w:val="none" w:sz="0" w:space="0" w:color="auto"/>
          </w:divBdr>
        </w:div>
      </w:divsChild>
    </w:div>
    <w:div w:id="1655337079">
      <w:bodyDiv w:val="1"/>
      <w:marLeft w:val="0"/>
      <w:marRight w:val="0"/>
      <w:marTop w:val="0"/>
      <w:marBottom w:val="0"/>
      <w:divBdr>
        <w:top w:val="none" w:sz="0" w:space="0" w:color="auto"/>
        <w:left w:val="none" w:sz="0" w:space="0" w:color="auto"/>
        <w:bottom w:val="none" w:sz="0" w:space="0" w:color="auto"/>
        <w:right w:val="none" w:sz="0" w:space="0" w:color="auto"/>
      </w:divBdr>
    </w:div>
    <w:div w:id="1702591992">
      <w:bodyDiv w:val="1"/>
      <w:marLeft w:val="0"/>
      <w:marRight w:val="0"/>
      <w:marTop w:val="0"/>
      <w:marBottom w:val="0"/>
      <w:divBdr>
        <w:top w:val="none" w:sz="0" w:space="0" w:color="auto"/>
        <w:left w:val="none" w:sz="0" w:space="0" w:color="auto"/>
        <w:bottom w:val="none" w:sz="0" w:space="0" w:color="auto"/>
        <w:right w:val="none" w:sz="0" w:space="0" w:color="auto"/>
      </w:divBdr>
    </w:div>
    <w:div w:id="1758093556">
      <w:bodyDiv w:val="1"/>
      <w:marLeft w:val="0"/>
      <w:marRight w:val="0"/>
      <w:marTop w:val="0"/>
      <w:marBottom w:val="0"/>
      <w:divBdr>
        <w:top w:val="none" w:sz="0" w:space="0" w:color="auto"/>
        <w:left w:val="none" w:sz="0" w:space="0" w:color="auto"/>
        <w:bottom w:val="none" w:sz="0" w:space="0" w:color="auto"/>
        <w:right w:val="none" w:sz="0" w:space="0" w:color="auto"/>
      </w:divBdr>
      <w:divsChild>
        <w:div w:id="881526370">
          <w:marLeft w:val="547"/>
          <w:marRight w:val="0"/>
          <w:marTop w:val="0"/>
          <w:marBottom w:val="0"/>
          <w:divBdr>
            <w:top w:val="none" w:sz="0" w:space="0" w:color="auto"/>
            <w:left w:val="none" w:sz="0" w:space="0" w:color="auto"/>
            <w:bottom w:val="none" w:sz="0" w:space="0" w:color="auto"/>
            <w:right w:val="none" w:sz="0" w:space="0" w:color="auto"/>
          </w:divBdr>
        </w:div>
      </w:divsChild>
    </w:div>
    <w:div w:id="1794013784">
      <w:bodyDiv w:val="1"/>
      <w:marLeft w:val="0"/>
      <w:marRight w:val="0"/>
      <w:marTop w:val="0"/>
      <w:marBottom w:val="0"/>
      <w:divBdr>
        <w:top w:val="none" w:sz="0" w:space="0" w:color="auto"/>
        <w:left w:val="none" w:sz="0" w:space="0" w:color="auto"/>
        <w:bottom w:val="none" w:sz="0" w:space="0" w:color="auto"/>
        <w:right w:val="none" w:sz="0" w:space="0" w:color="auto"/>
      </w:divBdr>
    </w:div>
    <w:div w:id="1804226457">
      <w:bodyDiv w:val="1"/>
      <w:marLeft w:val="0"/>
      <w:marRight w:val="0"/>
      <w:marTop w:val="0"/>
      <w:marBottom w:val="0"/>
      <w:divBdr>
        <w:top w:val="none" w:sz="0" w:space="0" w:color="auto"/>
        <w:left w:val="none" w:sz="0" w:space="0" w:color="auto"/>
        <w:bottom w:val="none" w:sz="0" w:space="0" w:color="auto"/>
        <w:right w:val="none" w:sz="0" w:space="0" w:color="auto"/>
      </w:divBdr>
      <w:divsChild>
        <w:div w:id="555553566">
          <w:marLeft w:val="547"/>
          <w:marRight w:val="0"/>
          <w:marTop w:val="0"/>
          <w:marBottom w:val="0"/>
          <w:divBdr>
            <w:top w:val="none" w:sz="0" w:space="0" w:color="auto"/>
            <w:left w:val="none" w:sz="0" w:space="0" w:color="auto"/>
            <w:bottom w:val="none" w:sz="0" w:space="0" w:color="auto"/>
            <w:right w:val="none" w:sz="0" w:space="0" w:color="auto"/>
          </w:divBdr>
        </w:div>
      </w:divsChild>
    </w:div>
    <w:div w:id="1893348672">
      <w:bodyDiv w:val="1"/>
      <w:marLeft w:val="0"/>
      <w:marRight w:val="0"/>
      <w:marTop w:val="0"/>
      <w:marBottom w:val="0"/>
      <w:divBdr>
        <w:top w:val="none" w:sz="0" w:space="0" w:color="auto"/>
        <w:left w:val="none" w:sz="0" w:space="0" w:color="auto"/>
        <w:bottom w:val="none" w:sz="0" w:space="0" w:color="auto"/>
        <w:right w:val="none" w:sz="0" w:space="0" w:color="auto"/>
      </w:divBdr>
      <w:divsChild>
        <w:div w:id="1620725490">
          <w:marLeft w:val="0"/>
          <w:marRight w:val="0"/>
          <w:marTop w:val="0"/>
          <w:marBottom w:val="0"/>
          <w:divBdr>
            <w:top w:val="none" w:sz="0" w:space="0" w:color="auto"/>
            <w:left w:val="none" w:sz="0" w:space="0" w:color="auto"/>
            <w:bottom w:val="none" w:sz="0" w:space="0" w:color="auto"/>
            <w:right w:val="none" w:sz="0" w:space="0" w:color="auto"/>
          </w:divBdr>
        </w:div>
        <w:div w:id="1084182075">
          <w:marLeft w:val="0"/>
          <w:marRight w:val="0"/>
          <w:marTop w:val="0"/>
          <w:marBottom w:val="0"/>
          <w:divBdr>
            <w:top w:val="none" w:sz="0" w:space="0" w:color="auto"/>
            <w:left w:val="none" w:sz="0" w:space="0" w:color="auto"/>
            <w:bottom w:val="none" w:sz="0" w:space="0" w:color="auto"/>
            <w:right w:val="none" w:sz="0" w:space="0" w:color="auto"/>
          </w:divBdr>
        </w:div>
        <w:div w:id="1508403707">
          <w:marLeft w:val="0"/>
          <w:marRight w:val="0"/>
          <w:marTop w:val="0"/>
          <w:marBottom w:val="0"/>
          <w:divBdr>
            <w:top w:val="none" w:sz="0" w:space="0" w:color="auto"/>
            <w:left w:val="none" w:sz="0" w:space="0" w:color="auto"/>
            <w:bottom w:val="none" w:sz="0" w:space="0" w:color="auto"/>
            <w:right w:val="none" w:sz="0" w:space="0" w:color="auto"/>
          </w:divBdr>
        </w:div>
        <w:div w:id="1972857558">
          <w:marLeft w:val="0"/>
          <w:marRight w:val="0"/>
          <w:marTop w:val="0"/>
          <w:marBottom w:val="0"/>
          <w:divBdr>
            <w:top w:val="none" w:sz="0" w:space="0" w:color="auto"/>
            <w:left w:val="none" w:sz="0" w:space="0" w:color="auto"/>
            <w:bottom w:val="none" w:sz="0" w:space="0" w:color="auto"/>
            <w:right w:val="none" w:sz="0" w:space="0" w:color="auto"/>
          </w:divBdr>
        </w:div>
        <w:div w:id="843394439">
          <w:marLeft w:val="0"/>
          <w:marRight w:val="0"/>
          <w:marTop w:val="0"/>
          <w:marBottom w:val="0"/>
          <w:divBdr>
            <w:top w:val="none" w:sz="0" w:space="0" w:color="auto"/>
            <w:left w:val="none" w:sz="0" w:space="0" w:color="auto"/>
            <w:bottom w:val="none" w:sz="0" w:space="0" w:color="auto"/>
            <w:right w:val="none" w:sz="0" w:space="0" w:color="auto"/>
          </w:divBdr>
        </w:div>
        <w:div w:id="432289783">
          <w:marLeft w:val="0"/>
          <w:marRight w:val="0"/>
          <w:marTop w:val="0"/>
          <w:marBottom w:val="0"/>
          <w:divBdr>
            <w:top w:val="none" w:sz="0" w:space="0" w:color="auto"/>
            <w:left w:val="none" w:sz="0" w:space="0" w:color="auto"/>
            <w:bottom w:val="none" w:sz="0" w:space="0" w:color="auto"/>
            <w:right w:val="none" w:sz="0" w:space="0" w:color="auto"/>
          </w:divBdr>
        </w:div>
        <w:div w:id="169108103">
          <w:marLeft w:val="0"/>
          <w:marRight w:val="0"/>
          <w:marTop w:val="0"/>
          <w:marBottom w:val="0"/>
          <w:divBdr>
            <w:top w:val="none" w:sz="0" w:space="0" w:color="auto"/>
            <w:left w:val="none" w:sz="0" w:space="0" w:color="auto"/>
            <w:bottom w:val="none" w:sz="0" w:space="0" w:color="auto"/>
            <w:right w:val="none" w:sz="0" w:space="0" w:color="auto"/>
          </w:divBdr>
        </w:div>
      </w:divsChild>
    </w:div>
    <w:div w:id="1999528908">
      <w:bodyDiv w:val="1"/>
      <w:marLeft w:val="0"/>
      <w:marRight w:val="0"/>
      <w:marTop w:val="0"/>
      <w:marBottom w:val="0"/>
      <w:divBdr>
        <w:top w:val="none" w:sz="0" w:space="0" w:color="auto"/>
        <w:left w:val="none" w:sz="0" w:space="0" w:color="auto"/>
        <w:bottom w:val="none" w:sz="0" w:space="0" w:color="auto"/>
        <w:right w:val="none" w:sz="0" w:space="0" w:color="auto"/>
      </w:divBdr>
      <w:divsChild>
        <w:div w:id="70271651">
          <w:marLeft w:val="0"/>
          <w:marRight w:val="0"/>
          <w:marTop w:val="0"/>
          <w:marBottom w:val="0"/>
          <w:divBdr>
            <w:top w:val="none" w:sz="0" w:space="0" w:color="auto"/>
            <w:left w:val="none" w:sz="0" w:space="0" w:color="auto"/>
            <w:bottom w:val="none" w:sz="0" w:space="0" w:color="auto"/>
            <w:right w:val="none" w:sz="0" w:space="0" w:color="auto"/>
          </w:divBdr>
        </w:div>
        <w:div w:id="132066167">
          <w:marLeft w:val="0"/>
          <w:marRight w:val="0"/>
          <w:marTop w:val="0"/>
          <w:marBottom w:val="0"/>
          <w:divBdr>
            <w:top w:val="none" w:sz="0" w:space="0" w:color="auto"/>
            <w:left w:val="none" w:sz="0" w:space="0" w:color="auto"/>
            <w:bottom w:val="none" w:sz="0" w:space="0" w:color="auto"/>
            <w:right w:val="none" w:sz="0" w:space="0" w:color="auto"/>
          </w:divBdr>
        </w:div>
        <w:div w:id="473645451">
          <w:marLeft w:val="0"/>
          <w:marRight w:val="0"/>
          <w:marTop w:val="0"/>
          <w:marBottom w:val="0"/>
          <w:divBdr>
            <w:top w:val="none" w:sz="0" w:space="0" w:color="auto"/>
            <w:left w:val="none" w:sz="0" w:space="0" w:color="auto"/>
            <w:bottom w:val="none" w:sz="0" w:space="0" w:color="auto"/>
            <w:right w:val="none" w:sz="0" w:space="0" w:color="auto"/>
          </w:divBdr>
        </w:div>
        <w:div w:id="625934785">
          <w:marLeft w:val="0"/>
          <w:marRight w:val="0"/>
          <w:marTop w:val="0"/>
          <w:marBottom w:val="0"/>
          <w:divBdr>
            <w:top w:val="none" w:sz="0" w:space="0" w:color="auto"/>
            <w:left w:val="none" w:sz="0" w:space="0" w:color="auto"/>
            <w:bottom w:val="none" w:sz="0" w:space="0" w:color="auto"/>
            <w:right w:val="none" w:sz="0" w:space="0" w:color="auto"/>
          </w:divBdr>
        </w:div>
        <w:div w:id="992291710">
          <w:marLeft w:val="0"/>
          <w:marRight w:val="0"/>
          <w:marTop w:val="0"/>
          <w:marBottom w:val="0"/>
          <w:divBdr>
            <w:top w:val="none" w:sz="0" w:space="0" w:color="auto"/>
            <w:left w:val="none" w:sz="0" w:space="0" w:color="auto"/>
            <w:bottom w:val="none" w:sz="0" w:space="0" w:color="auto"/>
            <w:right w:val="none" w:sz="0" w:space="0" w:color="auto"/>
          </w:divBdr>
        </w:div>
        <w:div w:id="1588421381">
          <w:marLeft w:val="0"/>
          <w:marRight w:val="0"/>
          <w:marTop w:val="0"/>
          <w:marBottom w:val="0"/>
          <w:divBdr>
            <w:top w:val="none" w:sz="0" w:space="0" w:color="auto"/>
            <w:left w:val="none" w:sz="0" w:space="0" w:color="auto"/>
            <w:bottom w:val="none" w:sz="0" w:space="0" w:color="auto"/>
            <w:right w:val="none" w:sz="0" w:space="0" w:color="auto"/>
          </w:divBdr>
        </w:div>
        <w:div w:id="1773281117">
          <w:marLeft w:val="0"/>
          <w:marRight w:val="0"/>
          <w:marTop w:val="0"/>
          <w:marBottom w:val="0"/>
          <w:divBdr>
            <w:top w:val="none" w:sz="0" w:space="0" w:color="auto"/>
            <w:left w:val="none" w:sz="0" w:space="0" w:color="auto"/>
            <w:bottom w:val="none" w:sz="0" w:space="0" w:color="auto"/>
            <w:right w:val="none" w:sz="0" w:space="0" w:color="auto"/>
          </w:divBdr>
        </w:div>
      </w:divsChild>
    </w:div>
    <w:div w:id="2017029786">
      <w:bodyDiv w:val="1"/>
      <w:marLeft w:val="0"/>
      <w:marRight w:val="0"/>
      <w:marTop w:val="0"/>
      <w:marBottom w:val="0"/>
      <w:divBdr>
        <w:top w:val="none" w:sz="0" w:space="0" w:color="auto"/>
        <w:left w:val="none" w:sz="0" w:space="0" w:color="auto"/>
        <w:bottom w:val="none" w:sz="0" w:space="0" w:color="auto"/>
        <w:right w:val="none" w:sz="0" w:space="0" w:color="auto"/>
      </w:divBdr>
      <w:divsChild>
        <w:div w:id="1952736323">
          <w:marLeft w:val="0"/>
          <w:marRight w:val="0"/>
          <w:marTop w:val="0"/>
          <w:marBottom w:val="0"/>
          <w:divBdr>
            <w:top w:val="none" w:sz="0" w:space="0" w:color="auto"/>
            <w:left w:val="none" w:sz="0" w:space="0" w:color="auto"/>
            <w:bottom w:val="none" w:sz="0" w:space="0" w:color="auto"/>
            <w:right w:val="none" w:sz="0" w:space="0" w:color="auto"/>
          </w:divBdr>
          <w:divsChild>
            <w:div w:id="3872721">
              <w:marLeft w:val="0"/>
              <w:marRight w:val="0"/>
              <w:marTop w:val="0"/>
              <w:marBottom w:val="0"/>
              <w:divBdr>
                <w:top w:val="none" w:sz="0" w:space="0" w:color="auto"/>
                <w:left w:val="none" w:sz="0" w:space="0" w:color="auto"/>
                <w:bottom w:val="none" w:sz="0" w:space="0" w:color="auto"/>
                <w:right w:val="none" w:sz="0" w:space="0" w:color="auto"/>
              </w:divBdr>
            </w:div>
            <w:div w:id="26301147">
              <w:marLeft w:val="0"/>
              <w:marRight w:val="0"/>
              <w:marTop w:val="0"/>
              <w:marBottom w:val="0"/>
              <w:divBdr>
                <w:top w:val="none" w:sz="0" w:space="0" w:color="auto"/>
                <w:left w:val="none" w:sz="0" w:space="0" w:color="auto"/>
                <w:bottom w:val="none" w:sz="0" w:space="0" w:color="auto"/>
                <w:right w:val="none" w:sz="0" w:space="0" w:color="auto"/>
              </w:divBdr>
            </w:div>
            <w:div w:id="28723425">
              <w:marLeft w:val="0"/>
              <w:marRight w:val="0"/>
              <w:marTop w:val="0"/>
              <w:marBottom w:val="0"/>
              <w:divBdr>
                <w:top w:val="none" w:sz="0" w:space="0" w:color="auto"/>
                <w:left w:val="none" w:sz="0" w:space="0" w:color="auto"/>
                <w:bottom w:val="none" w:sz="0" w:space="0" w:color="auto"/>
                <w:right w:val="none" w:sz="0" w:space="0" w:color="auto"/>
              </w:divBdr>
            </w:div>
            <w:div w:id="69936479">
              <w:marLeft w:val="0"/>
              <w:marRight w:val="0"/>
              <w:marTop w:val="0"/>
              <w:marBottom w:val="0"/>
              <w:divBdr>
                <w:top w:val="none" w:sz="0" w:space="0" w:color="auto"/>
                <w:left w:val="none" w:sz="0" w:space="0" w:color="auto"/>
                <w:bottom w:val="none" w:sz="0" w:space="0" w:color="auto"/>
                <w:right w:val="none" w:sz="0" w:space="0" w:color="auto"/>
              </w:divBdr>
            </w:div>
            <w:div w:id="85224788">
              <w:marLeft w:val="0"/>
              <w:marRight w:val="0"/>
              <w:marTop w:val="0"/>
              <w:marBottom w:val="0"/>
              <w:divBdr>
                <w:top w:val="none" w:sz="0" w:space="0" w:color="auto"/>
                <w:left w:val="none" w:sz="0" w:space="0" w:color="auto"/>
                <w:bottom w:val="none" w:sz="0" w:space="0" w:color="auto"/>
                <w:right w:val="none" w:sz="0" w:space="0" w:color="auto"/>
              </w:divBdr>
            </w:div>
            <w:div w:id="125853513">
              <w:marLeft w:val="0"/>
              <w:marRight w:val="0"/>
              <w:marTop w:val="0"/>
              <w:marBottom w:val="0"/>
              <w:divBdr>
                <w:top w:val="none" w:sz="0" w:space="0" w:color="auto"/>
                <w:left w:val="none" w:sz="0" w:space="0" w:color="auto"/>
                <w:bottom w:val="none" w:sz="0" w:space="0" w:color="auto"/>
                <w:right w:val="none" w:sz="0" w:space="0" w:color="auto"/>
              </w:divBdr>
            </w:div>
            <w:div w:id="128785828">
              <w:marLeft w:val="0"/>
              <w:marRight w:val="0"/>
              <w:marTop w:val="0"/>
              <w:marBottom w:val="0"/>
              <w:divBdr>
                <w:top w:val="none" w:sz="0" w:space="0" w:color="auto"/>
                <w:left w:val="none" w:sz="0" w:space="0" w:color="auto"/>
                <w:bottom w:val="none" w:sz="0" w:space="0" w:color="auto"/>
                <w:right w:val="none" w:sz="0" w:space="0" w:color="auto"/>
              </w:divBdr>
            </w:div>
            <w:div w:id="141391221">
              <w:marLeft w:val="0"/>
              <w:marRight w:val="0"/>
              <w:marTop w:val="0"/>
              <w:marBottom w:val="0"/>
              <w:divBdr>
                <w:top w:val="none" w:sz="0" w:space="0" w:color="auto"/>
                <w:left w:val="none" w:sz="0" w:space="0" w:color="auto"/>
                <w:bottom w:val="none" w:sz="0" w:space="0" w:color="auto"/>
                <w:right w:val="none" w:sz="0" w:space="0" w:color="auto"/>
              </w:divBdr>
            </w:div>
            <w:div w:id="142695648">
              <w:marLeft w:val="0"/>
              <w:marRight w:val="0"/>
              <w:marTop w:val="0"/>
              <w:marBottom w:val="0"/>
              <w:divBdr>
                <w:top w:val="none" w:sz="0" w:space="0" w:color="auto"/>
                <w:left w:val="none" w:sz="0" w:space="0" w:color="auto"/>
                <w:bottom w:val="none" w:sz="0" w:space="0" w:color="auto"/>
                <w:right w:val="none" w:sz="0" w:space="0" w:color="auto"/>
              </w:divBdr>
            </w:div>
            <w:div w:id="174153226">
              <w:marLeft w:val="0"/>
              <w:marRight w:val="0"/>
              <w:marTop w:val="0"/>
              <w:marBottom w:val="0"/>
              <w:divBdr>
                <w:top w:val="none" w:sz="0" w:space="0" w:color="auto"/>
                <w:left w:val="none" w:sz="0" w:space="0" w:color="auto"/>
                <w:bottom w:val="none" w:sz="0" w:space="0" w:color="auto"/>
                <w:right w:val="none" w:sz="0" w:space="0" w:color="auto"/>
              </w:divBdr>
            </w:div>
            <w:div w:id="222107005">
              <w:marLeft w:val="0"/>
              <w:marRight w:val="0"/>
              <w:marTop w:val="0"/>
              <w:marBottom w:val="0"/>
              <w:divBdr>
                <w:top w:val="none" w:sz="0" w:space="0" w:color="auto"/>
                <w:left w:val="none" w:sz="0" w:space="0" w:color="auto"/>
                <w:bottom w:val="none" w:sz="0" w:space="0" w:color="auto"/>
                <w:right w:val="none" w:sz="0" w:space="0" w:color="auto"/>
              </w:divBdr>
            </w:div>
            <w:div w:id="223491625">
              <w:marLeft w:val="0"/>
              <w:marRight w:val="0"/>
              <w:marTop w:val="0"/>
              <w:marBottom w:val="0"/>
              <w:divBdr>
                <w:top w:val="none" w:sz="0" w:space="0" w:color="auto"/>
                <w:left w:val="none" w:sz="0" w:space="0" w:color="auto"/>
                <w:bottom w:val="none" w:sz="0" w:space="0" w:color="auto"/>
                <w:right w:val="none" w:sz="0" w:space="0" w:color="auto"/>
              </w:divBdr>
            </w:div>
            <w:div w:id="227739060">
              <w:marLeft w:val="0"/>
              <w:marRight w:val="0"/>
              <w:marTop w:val="0"/>
              <w:marBottom w:val="0"/>
              <w:divBdr>
                <w:top w:val="none" w:sz="0" w:space="0" w:color="auto"/>
                <w:left w:val="none" w:sz="0" w:space="0" w:color="auto"/>
                <w:bottom w:val="none" w:sz="0" w:space="0" w:color="auto"/>
                <w:right w:val="none" w:sz="0" w:space="0" w:color="auto"/>
              </w:divBdr>
            </w:div>
            <w:div w:id="232665827">
              <w:marLeft w:val="0"/>
              <w:marRight w:val="0"/>
              <w:marTop w:val="0"/>
              <w:marBottom w:val="0"/>
              <w:divBdr>
                <w:top w:val="none" w:sz="0" w:space="0" w:color="auto"/>
                <w:left w:val="none" w:sz="0" w:space="0" w:color="auto"/>
                <w:bottom w:val="none" w:sz="0" w:space="0" w:color="auto"/>
                <w:right w:val="none" w:sz="0" w:space="0" w:color="auto"/>
              </w:divBdr>
            </w:div>
            <w:div w:id="239566623">
              <w:marLeft w:val="0"/>
              <w:marRight w:val="0"/>
              <w:marTop w:val="0"/>
              <w:marBottom w:val="0"/>
              <w:divBdr>
                <w:top w:val="none" w:sz="0" w:space="0" w:color="auto"/>
                <w:left w:val="none" w:sz="0" w:space="0" w:color="auto"/>
                <w:bottom w:val="none" w:sz="0" w:space="0" w:color="auto"/>
                <w:right w:val="none" w:sz="0" w:space="0" w:color="auto"/>
              </w:divBdr>
            </w:div>
            <w:div w:id="241449338">
              <w:marLeft w:val="0"/>
              <w:marRight w:val="0"/>
              <w:marTop w:val="0"/>
              <w:marBottom w:val="0"/>
              <w:divBdr>
                <w:top w:val="none" w:sz="0" w:space="0" w:color="auto"/>
                <w:left w:val="none" w:sz="0" w:space="0" w:color="auto"/>
                <w:bottom w:val="none" w:sz="0" w:space="0" w:color="auto"/>
                <w:right w:val="none" w:sz="0" w:space="0" w:color="auto"/>
              </w:divBdr>
            </w:div>
            <w:div w:id="279073408">
              <w:marLeft w:val="0"/>
              <w:marRight w:val="0"/>
              <w:marTop w:val="0"/>
              <w:marBottom w:val="0"/>
              <w:divBdr>
                <w:top w:val="none" w:sz="0" w:space="0" w:color="auto"/>
                <w:left w:val="none" w:sz="0" w:space="0" w:color="auto"/>
                <w:bottom w:val="none" w:sz="0" w:space="0" w:color="auto"/>
                <w:right w:val="none" w:sz="0" w:space="0" w:color="auto"/>
              </w:divBdr>
            </w:div>
            <w:div w:id="291133783">
              <w:marLeft w:val="0"/>
              <w:marRight w:val="0"/>
              <w:marTop w:val="0"/>
              <w:marBottom w:val="0"/>
              <w:divBdr>
                <w:top w:val="none" w:sz="0" w:space="0" w:color="auto"/>
                <w:left w:val="none" w:sz="0" w:space="0" w:color="auto"/>
                <w:bottom w:val="none" w:sz="0" w:space="0" w:color="auto"/>
                <w:right w:val="none" w:sz="0" w:space="0" w:color="auto"/>
              </w:divBdr>
            </w:div>
            <w:div w:id="299922254">
              <w:marLeft w:val="0"/>
              <w:marRight w:val="0"/>
              <w:marTop w:val="0"/>
              <w:marBottom w:val="0"/>
              <w:divBdr>
                <w:top w:val="none" w:sz="0" w:space="0" w:color="auto"/>
                <w:left w:val="none" w:sz="0" w:space="0" w:color="auto"/>
                <w:bottom w:val="none" w:sz="0" w:space="0" w:color="auto"/>
                <w:right w:val="none" w:sz="0" w:space="0" w:color="auto"/>
              </w:divBdr>
            </w:div>
            <w:div w:id="310981566">
              <w:marLeft w:val="0"/>
              <w:marRight w:val="0"/>
              <w:marTop w:val="0"/>
              <w:marBottom w:val="0"/>
              <w:divBdr>
                <w:top w:val="none" w:sz="0" w:space="0" w:color="auto"/>
                <w:left w:val="none" w:sz="0" w:space="0" w:color="auto"/>
                <w:bottom w:val="none" w:sz="0" w:space="0" w:color="auto"/>
                <w:right w:val="none" w:sz="0" w:space="0" w:color="auto"/>
              </w:divBdr>
            </w:div>
            <w:div w:id="343825627">
              <w:marLeft w:val="0"/>
              <w:marRight w:val="0"/>
              <w:marTop w:val="0"/>
              <w:marBottom w:val="0"/>
              <w:divBdr>
                <w:top w:val="none" w:sz="0" w:space="0" w:color="auto"/>
                <w:left w:val="none" w:sz="0" w:space="0" w:color="auto"/>
                <w:bottom w:val="none" w:sz="0" w:space="0" w:color="auto"/>
                <w:right w:val="none" w:sz="0" w:space="0" w:color="auto"/>
              </w:divBdr>
            </w:div>
            <w:div w:id="405687624">
              <w:marLeft w:val="0"/>
              <w:marRight w:val="0"/>
              <w:marTop w:val="0"/>
              <w:marBottom w:val="0"/>
              <w:divBdr>
                <w:top w:val="none" w:sz="0" w:space="0" w:color="auto"/>
                <w:left w:val="none" w:sz="0" w:space="0" w:color="auto"/>
                <w:bottom w:val="none" w:sz="0" w:space="0" w:color="auto"/>
                <w:right w:val="none" w:sz="0" w:space="0" w:color="auto"/>
              </w:divBdr>
            </w:div>
            <w:div w:id="417018507">
              <w:marLeft w:val="0"/>
              <w:marRight w:val="0"/>
              <w:marTop w:val="0"/>
              <w:marBottom w:val="0"/>
              <w:divBdr>
                <w:top w:val="none" w:sz="0" w:space="0" w:color="auto"/>
                <w:left w:val="none" w:sz="0" w:space="0" w:color="auto"/>
                <w:bottom w:val="none" w:sz="0" w:space="0" w:color="auto"/>
                <w:right w:val="none" w:sz="0" w:space="0" w:color="auto"/>
              </w:divBdr>
            </w:div>
            <w:div w:id="420807525">
              <w:marLeft w:val="0"/>
              <w:marRight w:val="0"/>
              <w:marTop w:val="0"/>
              <w:marBottom w:val="0"/>
              <w:divBdr>
                <w:top w:val="none" w:sz="0" w:space="0" w:color="auto"/>
                <w:left w:val="none" w:sz="0" w:space="0" w:color="auto"/>
                <w:bottom w:val="none" w:sz="0" w:space="0" w:color="auto"/>
                <w:right w:val="none" w:sz="0" w:space="0" w:color="auto"/>
              </w:divBdr>
            </w:div>
            <w:div w:id="431900303">
              <w:marLeft w:val="0"/>
              <w:marRight w:val="0"/>
              <w:marTop w:val="0"/>
              <w:marBottom w:val="0"/>
              <w:divBdr>
                <w:top w:val="none" w:sz="0" w:space="0" w:color="auto"/>
                <w:left w:val="none" w:sz="0" w:space="0" w:color="auto"/>
                <w:bottom w:val="none" w:sz="0" w:space="0" w:color="auto"/>
                <w:right w:val="none" w:sz="0" w:space="0" w:color="auto"/>
              </w:divBdr>
            </w:div>
            <w:div w:id="452946533">
              <w:marLeft w:val="0"/>
              <w:marRight w:val="0"/>
              <w:marTop w:val="0"/>
              <w:marBottom w:val="0"/>
              <w:divBdr>
                <w:top w:val="none" w:sz="0" w:space="0" w:color="auto"/>
                <w:left w:val="none" w:sz="0" w:space="0" w:color="auto"/>
                <w:bottom w:val="none" w:sz="0" w:space="0" w:color="auto"/>
                <w:right w:val="none" w:sz="0" w:space="0" w:color="auto"/>
              </w:divBdr>
            </w:div>
            <w:div w:id="459803743">
              <w:marLeft w:val="0"/>
              <w:marRight w:val="0"/>
              <w:marTop w:val="0"/>
              <w:marBottom w:val="0"/>
              <w:divBdr>
                <w:top w:val="none" w:sz="0" w:space="0" w:color="auto"/>
                <w:left w:val="none" w:sz="0" w:space="0" w:color="auto"/>
                <w:bottom w:val="none" w:sz="0" w:space="0" w:color="auto"/>
                <w:right w:val="none" w:sz="0" w:space="0" w:color="auto"/>
              </w:divBdr>
            </w:div>
            <w:div w:id="462773866">
              <w:marLeft w:val="0"/>
              <w:marRight w:val="0"/>
              <w:marTop w:val="0"/>
              <w:marBottom w:val="0"/>
              <w:divBdr>
                <w:top w:val="none" w:sz="0" w:space="0" w:color="auto"/>
                <w:left w:val="none" w:sz="0" w:space="0" w:color="auto"/>
                <w:bottom w:val="none" w:sz="0" w:space="0" w:color="auto"/>
                <w:right w:val="none" w:sz="0" w:space="0" w:color="auto"/>
              </w:divBdr>
            </w:div>
            <w:div w:id="475924882">
              <w:marLeft w:val="0"/>
              <w:marRight w:val="0"/>
              <w:marTop w:val="0"/>
              <w:marBottom w:val="0"/>
              <w:divBdr>
                <w:top w:val="none" w:sz="0" w:space="0" w:color="auto"/>
                <w:left w:val="none" w:sz="0" w:space="0" w:color="auto"/>
                <w:bottom w:val="none" w:sz="0" w:space="0" w:color="auto"/>
                <w:right w:val="none" w:sz="0" w:space="0" w:color="auto"/>
              </w:divBdr>
            </w:div>
            <w:div w:id="492524775">
              <w:marLeft w:val="0"/>
              <w:marRight w:val="0"/>
              <w:marTop w:val="0"/>
              <w:marBottom w:val="0"/>
              <w:divBdr>
                <w:top w:val="none" w:sz="0" w:space="0" w:color="auto"/>
                <w:left w:val="none" w:sz="0" w:space="0" w:color="auto"/>
                <w:bottom w:val="none" w:sz="0" w:space="0" w:color="auto"/>
                <w:right w:val="none" w:sz="0" w:space="0" w:color="auto"/>
              </w:divBdr>
            </w:div>
            <w:div w:id="519203145">
              <w:marLeft w:val="0"/>
              <w:marRight w:val="0"/>
              <w:marTop w:val="0"/>
              <w:marBottom w:val="0"/>
              <w:divBdr>
                <w:top w:val="none" w:sz="0" w:space="0" w:color="auto"/>
                <w:left w:val="none" w:sz="0" w:space="0" w:color="auto"/>
                <w:bottom w:val="none" w:sz="0" w:space="0" w:color="auto"/>
                <w:right w:val="none" w:sz="0" w:space="0" w:color="auto"/>
              </w:divBdr>
            </w:div>
            <w:div w:id="581139037">
              <w:marLeft w:val="0"/>
              <w:marRight w:val="0"/>
              <w:marTop w:val="0"/>
              <w:marBottom w:val="0"/>
              <w:divBdr>
                <w:top w:val="none" w:sz="0" w:space="0" w:color="auto"/>
                <w:left w:val="none" w:sz="0" w:space="0" w:color="auto"/>
                <w:bottom w:val="none" w:sz="0" w:space="0" w:color="auto"/>
                <w:right w:val="none" w:sz="0" w:space="0" w:color="auto"/>
              </w:divBdr>
            </w:div>
            <w:div w:id="644823526">
              <w:marLeft w:val="0"/>
              <w:marRight w:val="0"/>
              <w:marTop w:val="0"/>
              <w:marBottom w:val="0"/>
              <w:divBdr>
                <w:top w:val="none" w:sz="0" w:space="0" w:color="auto"/>
                <w:left w:val="none" w:sz="0" w:space="0" w:color="auto"/>
                <w:bottom w:val="none" w:sz="0" w:space="0" w:color="auto"/>
                <w:right w:val="none" w:sz="0" w:space="0" w:color="auto"/>
              </w:divBdr>
            </w:div>
            <w:div w:id="671838263">
              <w:marLeft w:val="0"/>
              <w:marRight w:val="0"/>
              <w:marTop w:val="0"/>
              <w:marBottom w:val="0"/>
              <w:divBdr>
                <w:top w:val="none" w:sz="0" w:space="0" w:color="auto"/>
                <w:left w:val="none" w:sz="0" w:space="0" w:color="auto"/>
                <w:bottom w:val="none" w:sz="0" w:space="0" w:color="auto"/>
                <w:right w:val="none" w:sz="0" w:space="0" w:color="auto"/>
              </w:divBdr>
            </w:div>
            <w:div w:id="717437193">
              <w:marLeft w:val="0"/>
              <w:marRight w:val="0"/>
              <w:marTop w:val="0"/>
              <w:marBottom w:val="0"/>
              <w:divBdr>
                <w:top w:val="none" w:sz="0" w:space="0" w:color="auto"/>
                <w:left w:val="none" w:sz="0" w:space="0" w:color="auto"/>
                <w:bottom w:val="none" w:sz="0" w:space="0" w:color="auto"/>
                <w:right w:val="none" w:sz="0" w:space="0" w:color="auto"/>
              </w:divBdr>
            </w:div>
            <w:div w:id="719591992">
              <w:marLeft w:val="0"/>
              <w:marRight w:val="0"/>
              <w:marTop w:val="0"/>
              <w:marBottom w:val="0"/>
              <w:divBdr>
                <w:top w:val="none" w:sz="0" w:space="0" w:color="auto"/>
                <w:left w:val="none" w:sz="0" w:space="0" w:color="auto"/>
                <w:bottom w:val="none" w:sz="0" w:space="0" w:color="auto"/>
                <w:right w:val="none" w:sz="0" w:space="0" w:color="auto"/>
              </w:divBdr>
            </w:div>
            <w:div w:id="735278988">
              <w:marLeft w:val="0"/>
              <w:marRight w:val="0"/>
              <w:marTop w:val="0"/>
              <w:marBottom w:val="0"/>
              <w:divBdr>
                <w:top w:val="none" w:sz="0" w:space="0" w:color="auto"/>
                <w:left w:val="none" w:sz="0" w:space="0" w:color="auto"/>
                <w:bottom w:val="none" w:sz="0" w:space="0" w:color="auto"/>
                <w:right w:val="none" w:sz="0" w:space="0" w:color="auto"/>
              </w:divBdr>
            </w:div>
            <w:div w:id="744186431">
              <w:marLeft w:val="0"/>
              <w:marRight w:val="0"/>
              <w:marTop w:val="0"/>
              <w:marBottom w:val="0"/>
              <w:divBdr>
                <w:top w:val="none" w:sz="0" w:space="0" w:color="auto"/>
                <w:left w:val="none" w:sz="0" w:space="0" w:color="auto"/>
                <w:bottom w:val="none" w:sz="0" w:space="0" w:color="auto"/>
                <w:right w:val="none" w:sz="0" w:space="0" w:color="auto"/>
              </w:divBdr>
            </w:div>
            <w:div w:id="745688278">
              <w:marLeft w:val="0"/>
              <w:marRight w:val="0"/>
              <w:marTop w:val="0"/>
              <w:marBottom w:val="0"/>
              <w:divBdr>
                <w:top w:val="none" w:sz="0" w:space="0" w:color="auto"/>
                <w:left w:val="none" w:sz="0" w:space="0" w:color="auto"/>
                <w:bottom w:val="none" w:sz="0" w:space="0" w:color="auto"/>
                <w:right w:val="none" w:sz="0" w:space="0" w:color="auto"/>
              </w:divBdr>
            </w:div>
            <w:div w:id="763454057">
              <w:marLeft w:val="0"/>
              <w:marRight w:val="0"/>
              <w:marTop w:val="0"/>
              <w:marBottom w:val="0"/>
              <w:divBdr>
                <w:top w:val="none" w:sz="0" w:space="0" w:color="auto"/>
                <w:left w:val="none" w:sz="0" w:space="0" w:color="auto"/>
                <w:bottom w:val="none" w:sz="0" w:space="0" w:color="auto"/>
                <w:right w:val="none" w:sz="0" w:space="0" w:color="auto"/>
              </w:divBdr>
            </w:div>
            <w:div w:id="765809753">
              <w:marLeft w:val="0"/>
              <w:marRight w:val="0"/>
              <w:marTop w:val="0"/>
              <w:marBottom w:val="0"/>
              <w:divBdr>
                <w:top w:val="none" w:sz="0" w:space="0" w:color="auto"/>
                <w:left w:val="none" w:sz="0" w:space="0" w:color="auto"/>
                <w:bottom w:val="none" w:sz="0" w:space="0" w:color="auto"/>
                <w:right w:val="none" w:sz="0" w:space="0" w:color="auto"/>
              </w:divBdr>
            </w:div>
            <w:div w:id="770127585">
              <w:marLeft w:val="0"/>
              <w:marRight w:val="0"/>
              <w:marTop w:val="0"/>
              <w:marBottom w:val="0"/>
              <w:divBdr>
                <w:top w:val="none" w:sz="0" w:space="0" w:color="auto"/>
                <w:left w:val="none" w:sz="0" w:space="0" w:color="auto"/>
                <w:bottom w:val="none" w:sz="0" w:space="0" w:color="auto"/>
                <w:right w:val="none" w:sz="0" w:space="0" w:color="auto"/>
              </w:divBdr>
            </w:div>
            <w:div w:id="794257248">
              <w:marLeft w:val="0"/>
              <w:marRight w:val="0"/>
              <w:marTop w:val="0"/>
              <w:marBottom w:val="0"/>
              <w:divBdr>
                <w:top w:val="none" w:sz="0" w:space="0" w:color="auto"/>
                <w:left w:val="none" w:sz="0" w:space="0" w:color="auto"/>
                <w:bottom w:val="none" w:sz="0" w:space="0" w:color="auto"/>
                <w:right w:val="none" w:sz="0" w:space="0" w:color="auto"/>
              </w:divBdr>
            </w:div>
            <w:div w:id="810831538">
              <w:marLeft w:val="0"/>
              <w:marRight w:val="0"/>
              <w:marTop w:val="0"/>
              <w:marBottom w:val="0"/>
              <w:divBdr>
                <w:top w:val="none" w:sz="0" w:space="0" w:color="auto"/>
                <w:left w:val="none" w:sz="0" w:space="0" w:color="auto"/>
                <w:bottom w:val="none" w:sz="0" w:space="0" w:color="auto"/>
                <w:right w:val="none" w:sz="0" w:space="0" w:color="auto"/>
              </w:divBdr>
            </w:div>
            <w:div w:id="830682252">
              <w:marLeft w:val="0"/>
              <w:marRight w:val="0"/>
              <w:marTop w:val="0"/>
              <w:marBottom w:val="0"/>
              <w:divBdr>
                <w:top w:val="none" w:sz="0" w:space="0" w:color="auto"/>
                <w:left w:val="none" w:sz="0" w:space="0" w:color="auto"/>
                <w:bottom w:val="none" w:sz="0" w:space="0" w:color="auto"/>
                <w:right w:val="none" w:sz="0" w:space="0" w:color="auto"/>
              </w:divBdr>
            </w:div>
            <w:div w:id="831722269">
              <w:marLeft w:val="0"/>
              <w:marRight w:val="0"/>
              <w:marTop w:val="0"/>
              <w:marBottom w:val="0"/>
              <w:divBdr>
                <w:top w:val="none" w:sz="0" w:space="0" w:color="auto"/>
                <w:left w:val="none" w:sz="0" w:space="0" w:color="auto"/>
                <w:bottom w:val="none" w:sz="0" w:space="0" w:color="auto"/>
                <w:right w:val="none" w:sz="0" w:space="0" w:color="auto"/>
              </w:divBdr>
            </w:div>
            <w:div w:id="862522565">
              <w:marLeft w:val="0"/>
              <w:marRight w:val="0"/>
              <w:marTop w:val="0"/>
              <w:marBottom w:val="0"/>
              <w:divBdr>
                <w:top w:val="none" w:sz="0" w:space="0" w:color="auto"/>
                <w:left w:val="none" w:sz="0" w:space="0" w:color="auto"/>
                <w:bottom w:val="none" w:sz="0" w:space="0" w:color="auto"/>
                <w:right w:val="none" w:sz="0" w:space="0" w:color="auto"/>
              </w:divBdr>
            </w:div>
            <w:div w:id="869882007">
              <w:marLeft w:val="0"/>
              <w:marRight w:val="0"/>
              <w:marTop w:val="0"/>
              <w:marBottom w:val="0"/>
              <w:divBdr>
                <w:top w:val="none" w:sz="0" w:space="0" w:color="auto"/>
                <w:left w:val="none" w:sz="0" w:space="0" w:color="auto"/>
                <w:bottom w:val="none" w:sz="0" w:space="0" w:color="auto"/>
                <w:right w:val="none" w:sz="0" w:space="0" w:color="auto"/>
              </w:divBdr>
            </w:div>
            <w:div w:id="907770266">
              <w:marLeft w:val="0"/>
              <w:marRight w:val="0"/>
              <w:marTop w:val="0"/>
              <w:marBottom w:val="0"/>
              <w:divBdr>
                <w:top w:val="none" w:sz="0" w:space="0" w:color="auto"/>
                <w:left w:val="none" w:sz="0" w:space="0" w:color="auto"/>
                <w:bottom w:val="none" w:sz="0" w:space="0" w:color="auto"/>
                <w:right w:val="none" w:sz="0" w:space="0" w:color="auto"/>
              </w:divBdr>
            </w:div>
            <w:div w:id="908417506">
              <w:marLeft w:val="0"/>
              <w:marRight w:val="0"/>
              <w:marTop w:val="0"/>
              <w:marBottom w:val="0"/>
              <w:divBdr>
                <w:top w:val="none" w:sz="0" w:space="0" w:color="auto"/>
                <w:left w:val="none" w:sz="0" w:space="0" w:color="auto"/>
                <w:bottom w:val="none" w:sz="0" w:space="0" w:color="auto"/>
                <w:right w:val="none" w:sz="0" w:space="0" w:color="auto"/>
              </w:divBdr>
            </w:div>
            <w:div w:id="912813346">
              <w:marLeft w:val="0"/>
              <w:marRight w:val="0"/>
              <w:marTop w:val="0"/>
              <w:marBottom w:val="0"/>
              <w:divBdr>
                <w:top w:val="none" w:sz="0" w:space="0" w:color="auto"/>
                <w:left w:val="none" w:sz="0" w:space="0" w:color="auto"/>
                <w:bottom w:val="none" w:sz="0" w:space="0" w:color="auto"/>
                <w:right w:val="none" w:sz="0" w:space="0" w:color="auto"/>
              </w:divBdr>
            </w:div>
            <w:div w:id="920214829">
              <w:marLeft w:val="0"/>
              <w:marRight w:val="0"/>
              <w:marTop w:val="0"/>
              <w:marBottom w:val="0"/>
              <w:divBdr>
                <w:top w:val="none" w:sz="0" w:space="0" w:color="auto"/>
                <w:left w:val="none" w:sz="0" w:space="0" w:color="auto"/>
                <w:bottom w:val="none" w:sz="0" w:space="0" w:color="auto"/>
                <w:right w:val="none" w:sz="0" w:space="0" w:color="auto"/>
              </w:divBdr>
            </w:div>
            <w:div w:id="946086261">
              <w:marLeft w:val="0"/>
              <w:marRight w:val="0"/>
              <w:marTop w:val="0"/>
              <w:marBottom w:val="0"/>
              <w:divBdr>
                <w:top w:val="none" w:sz="0" w:space="0" w:color="auto"/>
                <w:left w:val="none" w:sz="0" w:space="0" w:color="auto"/>
                <w:bottom w:val="none" w:sz="0" w:space="0" w:color="auto"/>
                <w:right w:val="none" w:sz="0" w:space="0" w:color="auto"/>
              </w:divBdr>
            </w:div>
            <w:div w:id="950626307">
              <w:marLeft w:val="0"/>
              <w:marRight w:val="0"/>
              <w:marTop w:val="0"/>
              <w:marBottom w:val="0"/>
              <w:divBdr>
                <w:top w:val="none" w:sz="0" w:space="0" w:color="auto"/>
                <w:left w:val="none" w:sz="0" w:space="0" w:color="auto"/>
                <w:bottom w:val="none" w:sz="0" w:space="0" w:color="auto"/>
                <w:right w:val="none" w:sz="0" w:space="0" w:color="auto"/>
              </w:divBdr>
            </w:div>
            <w:div w:id="1009332852">
              <w:marLeft w:val="0"/>
              <w:marRight w:val="0"/>
              <w:marTop w:val="0"/>
              <w:marBottom w:val="0"/>
              <w:divBdr>
                <w:top w:val="none" w:sz="0" w:space="0" w:color="auto"/>
                <w:left w:val="none" w:sz="0" w:space="0" w:color="auto"/>
                <w:bottom w:val="none" w:sz="0" w:space="0" w:color="auto"/>
                <w:right w:val="none" w:sz="0" w:space="0" w:color="auto"/>
              </w:divBdr>
            </w:div>
            <w:div w:id="1028796907">
              <w:marLeft w:val="0"/>
              <w:marRight w:val="0"/>
              <w:marTop w:val="0"/>
              <w:marBottom w:val="0"/>
              <w:divBdr>
                <w:top w:val="none" w:sz="0" w:space="0" w:color="auto"/>
                <w:left w:val="none" w:sz="0" w:space="0" w:color="auto"/>
                <w:bottom w:val="none" w:sz="0" w:space="0" w:color="auto"/>
                <w:right w:val="none" w:sz="0" w:space="0" w:color="auto"/>
              </w:divBdr>
            </w:div>
            <w:div w:id="1035429840">
              <w:marLeft w:val="0"/>
              <w:marRight w:val="0"/>
              <w:marTop w:val="0"/>
              <w:marBottom w:val="0"/>
              <w:divBdr>
                <w:top w:val="none" w:sz="0" w:space="0" w:color="auto"/>
                <w:left w:val="none" w:sz="0" w:space="0" w:color="auto"/>
                <w:bottom w:val="none" w:sz="0" w:space="0" w:color="auto"/>
                <w:right w:val="none" w:sz="0" w:space="0" w:color="auto"/>
              </w:divBdr>
            </w:div>
            <w:div w:id="1036852180">
              <w:marLeft w:val="0"/>
              <w:marRight w:val="0"/>
              <w:marTop w:val="0"/>
              <w:marBottom w:val="0"/>
              <w:divBdr>
                <w:top w:val="none" w:sz="0" w:space="0" w:color="auto"/>
                <w:left w:val="none" w:sz="0" w:space="0" w:color="auto"/>
                <w:bottom w:val="none" w:sz="0" w:space="0" w:color="auto"/>
                <w:right w:val="none" w:sz="0" w:space="0" w:color="auto"/>
              </w:divBdr>
            </w:div>
            <w:div w:id="1040712056">
              <w:marLeft w:val="0"/>
              <w:marRight w:val="0"/>
              <w:marTop w:val="0"/>
              <w:marBottom w:val="0"/>
              <w:divBdr>
                <w:top w:val="none" w:sz="0" w:space="0" w:color="auto"/>
                <w:left w:val="none" w:sz="0" w:space="0" w:color="auto"/>
                <w:bottom w:val="none" w:sz="0" w:space="0" w:color="auto"/>
                <w:right w:val="none" w:sz="0" w:space="0" w:color="auto"/>
              </w:divBdr>
            </w:div>
            <w:div w:id="1054155133">
              <w:marLeft w:val="0"/>
              <w:marRight w:val="0"/>
              <w:marTop w:val="0"/>
              <w:marBottom w:val="0"/>
              <w:divBdr>
                <w:top w:val="none" w:sz="0" w:space="0" w:color="auto"/>
                <w:left w:val="none" w:sz="0" w:space="0" w:color="auto"/>
                <w:bottom w:val="none" w:sz="0" w:space="0" w:color="auto"/>
                <w:right w:val="none" w:sz="0" w:space="0" w:color="auto"/>
              </w:divBdr>
            </w:div>
            <w:div w:id="1140345116">
              <w:marLeft w:val="0"/>
              <w:marRight w:val="0"/>
              <w:marTop w:val="0"/>
              <w:marBottom w:val="0"/>
              <w:divBdr>
                <w:top w:val="none" w:sz="0" w:space="0" w:color="auto"/>
                <w:left w:val="none" w:sz="0" w:space="0" w:color="auto"/>
                <w:bottom w:val="none" w:sz="0" w:space="0" w:color="auto"/>
                <w:right w:val="none" w:sz="0" w:space="0" w:color="auto"/>
              </w:divBdr>
            </w:div>
            <w:div w:id="1162887571">
              <w:marLeft w:val="0"/>
              <w:marRight w:val="0"/>
              <w:marTop w:val="0"/>
              <w:marBottom w:val="0"/>
              <w:divBdr>
                <w:top w:val="none" w:sz="0" w:space="0" w:color="auto"/>
                <w:left w:val="none" w:sz="0" w:space="0" w:color="auto"/>
                <w:bottom w:val="none" w:sz="0" w:space="0" w:color="auto"/>
                <w:right w:val="none" w:sz="0" w:space="0" w:color="auto"/>
              </w:divBdr>
            </w:div>
            <w:div w:id="1165047698">
              <w:marLeft w:val="0"/>
              <w:marRight w:val="0"/>
              <w:marTop w:val="0"/>
              <w:marBottom w:val="0"/>
              <w:divBdr>
                <w:top w:val="none" w:sz="0" w:space="0" w:color="auto"/>
                <w:left w:val="none" w:sz="0" w:space="0" w:color="auto"/>
                <w:bottom w:val="none" w:sz="0" w:space="0" w:color="auto"/>
                <w:right w:val="none" w:sz="0" w:space="0" w:color="auto"/>
              </w:divBdr>
            </w:div>
            <w:div w:id="1169709424">
              <w:marLeft w:val="0"/>
              <w:marRight w:val="0"/>
              <w:marTop w:val="0"/>
              <w:marBottom w:val="0"/>
              <w:divBdr>
                <w:top w:val="none" w:sz="0" w:space="0" w:color="auto"/>
                <w:left w:val="none" w:sz="0" w:space="0" w:color="auto"/>
                <w:bottom w:val="none" w:sz="0" w:space="0" w:color="auto"/>
                <w:right w:val="none" w:sz="0" w:space="0" w:color="auto"/>
              </w:divBdr>
            </w:div>
            <w:div w:id="1178547475">
              <w:marLeft w:val="0"/>
              <w:marRight w:val="0"/>
              <w:marTop w:val="0"/>
              <w:marBottom w:val="0"/>
              <w:divBdr>
                <w:top w:val="none" w:sz="0" w:space="0" w:color="auto"/>
                <w:left w:val="none" w:sz="0" w:space="0" w:color="auto"/>
                <w:bottom w:val="none" w:sz="0" w:space="0" w:color="auto"/>
                <w:right w:val="none" w:sz="0" w:space="0" w:color="auto"/>
              </w:divBdr>
            </w:div>
            <w:div w:id="1188329260">
              <w:marLeft w:val="0"/>
              <w:marRight w:val="0"/>
              <w:marTop w:val="0"/>
              <w:marBottom w:val="0"/>
              <w:divBdr>
                <w:top w:val="none" w:sz="0" w:space="0" w:color="auto"/>
                <w:left w:val="none" w:sz="0" w:space="0" w:color="auto"/>
                <w:bottom w:val="none" w:sz="0" w:space="0" w:color="auto"/>
                <w:right w:val="none" w:sz="0" w:space="0" w:color="auto"/>
              </w:divBdr>
            </w:div>
            <w:div w:id="1188374240">
              <w:marLeft w:val="0"/>
              <w:marRight w:val="0"/>
              <w:marTop w:val="0"/>
              <w:marBottom w:val="0"/>
              <w:divBdr>
                <w:top w:val="none" w:sz="0" w:space="0" w:color="auto"/>
                <w:left w:val="none" w:sz="0" w:space="0" w:color="auto"/>
                <w:bottom w:val="none" w:sz="0" w:space="0" w:color="auto"/>
                <w:right w:val="none" w:sz="0" w:space="0" w:color="auto"/>
              </w:divBdr>
            </w:div>
            <w:div w:id="1190296412">
              <w:marLeft w:val="0"/>
              <w:marRight w:val="0"/>
              <w:marTop w:val="0"/>
              <w:marBottom w:val="0"/>
              <w:divBdr>
                <w:top w:val="none" w:sz="0" w:space="0" w:color="auto"/>
                <w:left w:val="none" w:sz="0" w:space="0" w:color="auto"/>
                <w:bottom w:val="none" w:sz="0" w:space="0" w:color="auto"/>
                <w:right w:val="none" w:sz="0" w:space="0" w:color="auto"/>
              </w:divBdr>
            </w:div>
            <w:div w:id="1193686017">
              <w:marLeft w:val="0"/>
              <w:marRight w:val="0"/>
              <w:marTop w:val="0"/>
              <w:marBottom w:val="0"/>
              <w:divBdr>
                <w:top w:val="none" w:sz="0" w:space="0" w:color="auto"/>
                <w:left w:val="none" w:sz="0" w:space="0" w:color="auto"/>
                <w:bottom w:val="none" w:sz="0" w:space="0" w:color="auto"/>
                <w:right w:val="none" w:sz="0" w:space="0" w:color="auto"/>
              </w:divBdr>
            </w:div>
            <w:div w:id="1229999319">
              <w:marLeft w:val="0"/>
              <w:marRight w:val="0"/>
              <w:marTop w:val="0"/>
              <w:marBottom w:val="0"/>
              <w:divBdr>
                <w:top w:val="none" w:sz="0" w:space="0" w:color="auto"/>
                <w:left w:val="none" w:sz="0" w:space="0" w:color="auto"/>
                <w:bottom w:val="none" w:sz="0" w:space="0" w:color="auto"/>
                <w:right w:val="none" w:sz="0" w:space="0" w:color="auto"/>
              </w:divBdr>
            </w:div>
            <w:div w:id="1232958719">
              <w:marLeft w:val="0"/>
              <w:marRight w:val="0"/>
              <w:marTop w:val="0"/>
              <w:marBottom w:val="0"/>
              <w:divBdr>
                <w:top w:val="none" w:sz="0" w:space="0" w:color="auto"/>
                <w:left w:val="none" w:sz="0" w:space="0" w:color="auto"/>
                <w:bottom w:val="none" w:sz="0" w:space="0" w:color="auto"/>
                <w:right w:val="none" w:sz="0" w:space="0" w:color="auto"/>
              </w:divBdr>
            </w:div>
            <w:div w:id="1262179703">
              <w:marLeft w:val="0"/>
              <w:marRight w:val="0"/>
              <w:marTop w:val="0"/>
              <w:marBottom w:val="0"/>
              <w:divBdr>
                <w:top w:val="none" w:sz="0" w:space="0" w:color="auto"/>
                <w:left w:val="none" w:sz="0" w:space="0" w:color="auto"/>
                <w:bottom w:val="none" w:sz="0" w:space="0" w:color="auto"/>
                <w:right w:val="none" w:sz="0" w:space="0" w:color="auto"/>
              </w:divBdr>
            </w:div>
            <w:div w:id="1291937654">
              <w:marLeft w:val="0"/>
              <w:marRight w:val="0"/>
              <w:marTop w:val="0"/>
              <w:marBottom w:val="0"/>
              <w:divBdr>
                <w:top w:val="none" w:sz="0" w:space="0" w:color="auto"/>
                <w:left w:val="none" w:sz="0" w:space="0" w:color="auto"/>
                <w:bottom w:val="none" w:sz="0" w:space="0" w:color="auto"/>
                <w:right w:val="none" w:sz="0" w:space="0" w:color="auto"/>
              </w:divBdr>
            </w:div>
            <w:div w:id="1329753289">
              <w:marLeft w:val="0"/>
              <w:marRight w:val="0"/>
              <w:marTop w:val="0"/>
              <w:marBottom w:val="0"/>
              <w:divBdr>
                <w:top w:val="none" w:sz="0" w:space="0" w:color="auto"/>
                <w:left w:val="none" w:sz="0" w:space="0" w:color="auto"/>
                <w:bottom w:val="none" w:sz="0" w:space="0" w:color="auto"/>
                <w:right w:val="none" w:sz="0" w:space="0" w:color="auto"/>
              </w:divBdr>
            </w:div>
            <w:div w:id="1332027883">
              <w:marLeft w:val="0"/>
              <w:marRight w:val="0"/>
              <w:marTop w:val="0"/>
              <w:marBottom w:val="0"/>
              <w:divBdr>
                <w:top w:val="none" w:sz="0" w:space="0" w:color="auto"/>
                <w:left w:val="none" w:sz="0" w:space="0" w:color="auto"/>
                <w:bottom w:val="none" w:sz="0" w:space="0" w:color="auto"/>
                <w:right w:val="none" w:sz="0" w:space="0" w:color="auto"/>
              </w:divBdr>
            </w:div>
            <w:div w:id="1332220946">
              <w:marLeft w:val="0"/>
              <w:marRight w:val="0"/>
              <w:marTop w:val="0"/>
              <w:marBottom w:val="0"/>
              <w:divBdr>
                <w:top w:val="none" w:sz="0" w:space="0" w:color="auto"/>
                <w:left w:val="none" w:sz="0" w:space="0" w:color="auto"/>
                <w:bottom w:val="none" w:sz="0" w:space="0" w:color="auto"/>
                <w:right w:val="none" w:sz="0" w:space="0" w:color="auto"/>
              </w:divBdr>
            </w:div>
            <w:div w:id="1346133593">
              <w:marLeft w:val="0"/>
              <w:marRight w:val="0"/>
              <w:marTop w:val="0"/>
              <w:marBottom w:val="0"/>
              <w:divBdr>
                <w:top w:val="none" w:sz="0" w:space="0" w:color="auto"/>
                <w:left w:val="none" w:sz="0" w:space="0" w:color="auto"/>
                <w:bottom w:val="none" w:sz="0" w:space="0" w:color="auto"/>
                <w:right w:val="none" w:sz="0" w:space="0" w:color="auto"/>
              </w:divBdr>
            </w:div>
            <w:div w:id="1384208444">
              <w:marLeft w:val="0"/>
              <w:marRight w:val="0"/>
              <w:marTop w:val="0"/>
              <w:marBottom w:val="0"/>
              <w:divBdr>
                <w:top w:val="none" w:sz="0" w:space="0" w:color="auto"/>
                <w:left w:val="none" w:sz="0" w:space="0" w:color="auto"/>
                <w:bottom w:val="none" w:sz="0" w:space="0" w:color="auto"/>
                <w:right w:val="none" w:sz="0" w:space="0" w:color="auto"/>
              </w:divBdr>
            </w:div>
            <w:div w:id="1405298271">
              <w:marLeft w:val="0"/>
              <w:marRight w:val="0"/>
              <w:marTop w:val="0"/>
              <w:marBottom w:val="0"/>
              <w:divBdr>
                <w:top w:val="none" w:sz="0" w:space="0" w:color="auto"/>
                <w:left w:val="none" w:sz="0" w:space="0" w:color="auto"/>
                <w:bottom w:val="none" w:sz="0" w:space="0" w:color="auto"/>
                <w:right w:val="none" w:sz="0" w:space="0" w:color="auto"/>
              </w:divBdr>
            </w:div>
            <w:div w:id="1454401578">
              <w:marLeft w:val="0"/>
              <w:marRight w:val="0"/>
              <w:marTop w:val="0"/>
              <w:marBottom w:val="0"/>
              <w:divBdr>
                <w:top w:val="none" w:sz="0" w:space="0" w:color="auto"/>
                <w:left w:val="none" w:sz="0" w:space="0" w:color="auto"/>
                <w:bottom w:val="none" w:sz="0" w:space="0" w:color="auto"/>
                <w:right w:val="none" w:sz="0" w:space="0" w:color="auto"/>
              </w:divBdr>
            </w:div>
            <w:div w:id="1479421850">
              <w:marLeft w:val="0"/>
              <w:marRight w:val="0"/>
              <w:marTop w:val="0"/>
              <w:marBottom w:val="0"/>
              <w:divBdr>
                <w:top w:val="none" w:sz="0" w:space="0" w:color="auto"/>
                <w:left w:val="none" w:sz="0" w:space="0" w:color="auto"/>
                <w:bottom w:val="none" w:sz="0" w:space="0" w:color="auto"/>
                <w:right w:val="none" w:sz="0" w:space="0" w:color="auto"/>
              </w:divBdr>
            </w:div>
            <w:div w:id="1491482968">
              <w:marLeft w:val="0"/>
              <w:marRight w:val="0"/>
              <w:marTop w:val="0"/>
              <w:marBottom w:val="0"/>
              <w:divBdr>
                <w:top w:val="none" w:sz="0" w:space="0" w:color="auto"/>
                <w:left w:val="none" w:sz="0" w:space="0" w:color="auto"/>
                <w:bottom w:val="none" w:sz="0" w:space="0" w:color="auto"/>
                <w:right w:val="none" w:sz="0" w:space="0" w:color="auto"/>
              </w:divBdr>
            </w:div>
            <w:div w:id="1513491266">
              <w:marLeft w:val="0"/>
              <w:marRight w:val="0"/>
              <w:marTop w:val="0"/>
              <w:marBottom w:val="0"/>
              <w:divBdr>
                <w:top w:val="none" w:sz="0" w:space="0" w:color="auto"/>
                <w:left w:val="none" w:sz="0" w:space="0" w:color="auto"/>
                <w:bottom w:val="none" w:sz="0" w:space="0" w:color="auto"/>
                <w:right w:val="none" w:sz="0" w:space="0" w:color="auto"/>
              </w:divBdr>
            </w:div>
            <w:div w:id="1547714271">
              <w:marLeft w:val="0"/>
              <w:marRight w:val="0"/>
              <w:marTop w:val="0"/>
              <w:marBottom w:val="0"/>
              <w:divBdr>
                <w:top w:val="none" w:sz="0" w:space="0" w:color="auto"/>
                <w:left w:val="none" w:sz="0" w:space="0" w:color="auto"/>
                <w:bottom w:val="none" w:sz="0" w:space="0" w:color="auto"/>
                <w:right w:val="none" w:sz="0" w:space="0" w:color="auto"/>
              </w:divBdr>
            </w:div>
            <w:div w:id="1562907924">
              <w:marLeft w:val="0"/>
              <w:marRight w:val="0"/>
              <w:marTop w:val="0"/>
              <w:marBottom w:val="0"/>
              <w:divBdr>
                <w:top w:val="none" w:sz="0" w:space="0" w:color="auto"/>
                <w:left w:val="none" w:sz="0" w:space="0" w:color="auto"/>
                <w:bottom w:val="none" w:sz="0" w:space="0" w:color="auto"/>
                <w:right w:val="none" w:sz="0" w:space="0" w:color="auto"/>
              </w:divBdr>
            </w:div>
            <w:div w:id="1603102685">
              <w:marLeft w:val="0"/>
              <w:marRight w:val="0"/>
              <w:marTop w:val="0"/>
              <w:marBottom w:val="0"/>
              <w:divBdr>
                <w:top w:val="none" w:sz="0" w:space="0" w:color="auto"/>
                <w:left w:val="none" w:sz="0" w:space="0" w:color="auto"/>
                <w:bottom w:val="none" w:sz="0" w:space="0" w:color="auto"/>
                <w:right w:val="none" w:sz="0" w:space="0" w:color="auto"/>
              </w:divBdr>
            </w:div>
            <w:div w:id="1608460098">
              <w:marLeft w:val="0"/>
              <w:marRight w:val="0"/>
              <w:marTop w:val="0"/>
              <w:marBottom w:val="0"/>
              <w:divBdr>
                <w:top w:val="none" w:sz="0" w:space="0" w:color="auto"/>
                <w:left w:val="none" w:sz="0" w:space="0" w:color="auto"/>
                <w:bottom w:val="none" w:sz="0" w:space="0" w:color="auto"/>
                <w:right w:val="none" w:sz="0" w:space="0" w:color="auto"/>
              </w:divBdr>
            </w:div>
            <w:div w:id="1619682231">
              <w:marLeft w:val="0"/>
              <w:marRight w:val="0"/>
              <w:marTop w:val="0"/>
              <w:marBottom w:val="0"/>
              <w:divBdr>
                <w:top w:val="none" w:sz="0" w:space="0" w:color="auto"/>
                <w:left w:val="none" w:sz="0" w:space="0" w:color="auto"/>
                <w:bottom w:val="none" w:sz="0" w:space="0" w:color="auto"/>
                <w:right w:val="none" w:sz="0" w:space="0" w:color="auto"/>
              </w:divBdr>
            </w:div>
            <w:div w:id="1620142386">
              <w:marLeft w:val="0"/>
              <w:marRight w:val="0"/>
              <w:marTop w:val="0"/>
              <w:marBottom w:val="0"/>
              <w:divBdr>
                <w:top w:val="none" w:sz="0" w:space="0" w:color="auto"/>
                <w:left w:val="none" w:sz="0" w:space="0" w:color="auto"/>
                <w:bottom w:val="none" w:sz="0" w:space="0" w:color="auto"/>
                <w:right w:val="none" w:sz="0" w:space="0" w:color="auto"/>
              </w:divBdr>
            </w:div>
            <w:div w:id="1628200122">
              <w:marLeft w:val="0"/>
              <w:marRight w:val="0"/>
              <w:marTop w:val="0"/>
              <w:marBottom w:val="0"/>
              <w:divBdr>
                <w:top w:val="none" w:sz="0" w:space="0" w:color="auto"/>
                <w:left w:val="none" w:sz="0" w:space="0" w:color="auto"/>
                <w:bottom w:val="none" w:sz="0" w:space="0" w:color="auto"/>
                <w:right w:val="none" w:sz="0" w:space="0" w:color="auto"/>
              </w:divBdr>
            </w:div>
            <w:div w:id="1717047195">
              <w:marLeft w:val="0"/>
              <w:marRight w:val="0"/>
              <w:marTop w:val="0"/>
              <w:marBottom w:val="0"/>
              <w:divBdr>
                <w:top w:val="none" w:sz="0" w:space="0" w:color="auto"/>
                <w:left w:val="none" w:sz="0" w:space="0" w:color="auto"/>
                <w:bottom w:val="none" w:sz="0" w:space="0" w:color="auto"/>
                <w:right w:val="none" w:sz="0" w:space="0" w:color="auto"/>
              </w:divBdr>
            </w:div>
            <w:div w:id="1747915696">
              <w:marLeft w:val="0"/>
              <w:marRight w:val="0"/>
              <w:marTop w:val="0"/>
              <w:marBottom w:val="0"/>
              <w:divBdr>
                <w:top w:val="none" w:sz="0" w:space="0" w:color="auto"/>
                <w:left w:val="none" w:sz="0" w:space="0" w:color="auto"/>
                <w:bottom w:val="none" w:sz="0" w:space="0" w:color="auto"/>
                <w:right w:val="none" w:sz="0" w:space="0" w:color="auto"/>
              </w:divBdr>
            </w:div>
            <w:div w:id="1783645288">
              <w:marLeft w:val="0"/>
              <w:marRight w:val="0"/>
              <w:marTop w:val="0"/>
              <w:marBottom w:val="0"/>
              <w:divBdr>
                <w:top w:val="none" w:sz="0" w:space="0" w:color="auto"/>
                <w:left w:val="none" w:sz="0" w:space="0" w:color="auto"/>
                <w:bottom w:val="none" w:sz="0" w:space="0" w:color="auto"/>
                <w:right w:val="none" w:sz="0" w:space="0" w:color="auto"/>
              </w:divBdr>
            </w:div>
            <w:div w:id="1784376701">
              <w:marLeft w:val="0"/>
              <w:marRight w:val="0"/>
              <w:marTop w:val="0"/>
              <w:marBottom w:val="0"/>
              <w:divBdr>
                <w:top w:val="none" w:sz="0" w:space="0" w:color="auto"/>
                <w:left w:val="none" w:sz="0" w:space="0" w:color="auto"/>
                <w:bottom w:val="none" w:sz="0" w:space="0" w:color="auto"/>
                <w:right w:val="none" w:sz="0" w:space="0" w:color="auto"/>
              </w:divBdr>
            </w:div>
            <w:div w:id="1785727845">
              <w:marLeft w:val="0"/>
              <w:marRight w:val="0"/>
              <w:marTop w:val="0"/>
              <w:marBottom w:val="0"/>
              <w:divBdr>
                <w:top w:val="none" w:sz="0" w:space="0" w:color="auto"/>
                <w:left w:val="none" w:sz="0" w:space="0" w:color="auto"/>
                <w:bottom w:val="none" w:sz="0" w:space="0" w:color="auto"/>
                <w:right w:val="none" w:sz="0" w:space="0" w:color="auto"/>
              </w:divBdr>
            </w:div>
            <w:div w:id="1853564877">
              <w:marLeft w:val="0"/>
              <w:marRight w:val="0"/>
              <w:marTop w:val="0"/>
              <w:marBottom w:val="0"/>
              <w:divBdr>
                <w:top w:val="none" w:sz="0" w:space="0" w:color="auto"/>
                <w:left w:val="none" w:sz="0" w:space="0" w:color="auto"/>
                <w:bottom w:val="none" w:sz="0" w:space="0" w:color="auto"/>
                <w:right w:val="none" w:sz="0" w:space="0" w:color="auto"/>
              </w:divBdr>
            </w:div>
            <w:div w:id="1871335566">
              <w:marLeft w:val="0"/>
              <w:marRight w:val="0"/>
              <w:marTop w:val="0"/>
              <w:marBottom w:val="0"/>
              <w:divBdr>
                <w:top w:val="none" w:sz="0" w:space="0" w:color="auto"/>
                <w:left w:val="none" w:sz="0" w:space="0" w:color="auto"/>
                <w:bottom w:val="none" w:sz="0" w:space="0" w:color="auto"/>
                <w:right w:val="none" w:sz="0" w:space="0" w:color="auto"/>
              </w:divBdr>
            </w:div>
            <w:div w:id="1875464387">
              <w:marLeft w:val="0"/>
              <w:marRight w:val="0"/>
              <w:marTop w:val="0"/>
              <w:marBottom w:val="0"/>
              <w:divBdr>
                <w:top w:val="none" w:sz="0" w:space="0" w:color="auto"/>
                <w:left w:val="none" w:sz="0" w:space="0" w:color="auto"/>
                <w:bottom w:val="none" w:sz="0" w:space="0" w:color="auto"/>
                <w:right w:val="none" w:sz="0" w:space="0" w:color="auto"/>
              </w:divBdr>
            </w:div>
            <w:div w:id="1887134437">
              <w:marLeft w:val="0"/>
              <w:marRight w:val="0"/>
              <w:marTop w:val="0"/>
              <w:marBottom w:val="0"/>
              <w:divBdr>
                <w:top w:val="none" w:sz="0" w:space="0" w:color="auto"/>
                <w:left w:val="none" w:sz="0" w:space="0" w:color="auto"/>
                <w:bottom w:val="none" w:sz="0" w:space="0" w:color="auto"/>
                <w:right w:val="none" w:sz="0" w:space="0" w:color="auto"/>
              </w:divBdr>
            </w:div>
            <w:div w:id="1919169456">
              <w:marLeft w:val="0"/>
              <w:marRight w:val="0"/>
              <w:marTop w:val="0"/>
              <w:marBottom w:val="0"/>
              <w:divBdr>
                <w:top w:val="none" w:sz="0" w:space="0" w:color="auto"/>
                <w:left w:val="none" w:sz="0" w:space="0" w:color="auto"/>
                <w:bottom w:val="none" w:sz="0" w:space="0" w:color="auto"/>
                <w:right w:val="none" w:sz="0" w:space="0" w:color="auto"/>
              </w:divBdr>
            </w:div>
            <w:div w:id="1977178145">
              <w:marLeft w:val="0"/>
              <w:marRight w:val="0"/>
              <w:marTop w:val="0"/>
              <w:marBottom w:val="0"/>
              <w:divBdr>
                <w:top w:val="none" w:sz="0" w:space="0" w:color="auto"/>
                <w:left w:val="none" w:sz="0" w:space="0" w:color="auto"/>
                <w:bottom w:val="none" w:sz="0" w:space="0" w:color="auto"/>
                <w:right w:val="none" w:sz="0" w:space="0" w:color="auto"/>
              </w:divBdr>
            </w:div>
            <w:div w:id="1978292230">
              <w:marLeft w:val="0"/>
              <w:marRight w:val="0"/>
              <w:marTop w:val="0"/>
              <w:marBottom w:val="0"/>
              <w:divBdr>
                <w:top w:val="none" w:sz="0" w:space="0" w:color="auto"/>
                <w:left w:val="none" w:sz="0" w:space="0" w:color="auto"/>
                <w:bottom w:val="none" w:sz="0" w:space="0" w:color="auto"/>
                <w:right w:val="none" w:sz="0" w:space="0" w:color="auto"/>
              </w:divBdr>
            </w:div>
            <w:div w:id="1998142222">
              <w:marLeft w:val="0"/>
              <w:marRight w:val="0"/>
              <w:marTop w:val="0"/>
              <w:marBottom w:val="0"/>
              <w:divBdr>
                <w:top w:val="none" w:sz="0" w:space="0" w:color="auto"/>
                <w:left w:val="none" w:sz="0" w:space="0" w:color="auto"/>
                <w:bottom w:val="none" w:sz="0" w:space="0" w:color="auto"/>
                <w:right w:val="none" w:sz="0" w:space="0" w:color="auto"/>
              </w:divBdr>
            </w:div>
            <w:div w:id="2051343823">
              <w:marLeft w:val="0"/>
              <w:marRight w:val="0"/>
              <w:marTop w:val="0"/>
              <w:marBottom w:val="0"/>
              <w:divBdr>
                <w:top w:val="none" w:sz="0" w:space="0" w:color="auto"/>
                <w:left w:val="none" w:sz="0" w:space="0" w:color="auto"/>
                <w:bottom w:val="none" w:sz="0" w:space="0" w:color="auto"/>
                <w:right w:val="none" w:sz="0" w:space="0" w:color="auto"/>
              </w:divBdr>
            </w:div>
            <w:div w:id="2088914727">
              <w:marLeft w:val="0"/>
              <w:marRight w:val="0"/>
              <w:marTop w:val="0"/>
              <w:marBottom w:val="0"/>
              <w:divBdr>
                <w:top w:val="none" w:sz="0" w:space="0" w:color="auto"/>
                <w:left w:val="none" w:sz="0" w:space="0" w:color="auto"/>
                <w:bottom w:val="none" w:sz="0" w:space="0" w:color="auto"/>
                <w:right w:val="none" w:sz="0" w:space="0" w:color="auto"/>
              </w:divBdr>
            </w:div>
            <w:div w:id="2089114949">
              <w:marLeft w:val="0"/>
              <w:marRight w:val="0"/>
              <w:marTop w:val="0"/>
              <w:marBottom w:val="0"/>
              <w:divBdr>
                <w:top w:val="none" w:sz="0" w:space="0" w:color="auto"/>
                <w:left w:val="none" w:sz="0" w:space="0" w:color="auto"/>
                <w:bottom w:val="none" w:sz="0" w:space="0" w:color="auto"/>
                <w:right w:val="none" w:sz="0" w:space="0" w:color="auto"/>
              </w:divBdr>
            </w:div>
            <w:div w:id="2110155353">
              <w:marLeft w:val="0"/>
              <w:marRight w:val="0"/>
              <w:marTop w:val="0"/>
              <w:marBottom w:val="0"/>
              <w:divBdr>
                <w:top w:val="none" w:sz="0" w:space="0" w:color="auto"/>
                <w:left w:val="none" w:sz="0" w:space="0" w:color="auto"/>
                <w:bottom w:val="none" w:sz="0" w:space="0" w:color="auto"/>
                <w:right w:val="none" w:sz="0" w:space="0" w:color="auto"/>
              </w:divBdr>
            </w:div>
            <w:div w:id="2114014136">
              <w:marLeft w:val="0"/>
              <w:marRight w:val="0"/>
              <w:marTop w:val="0"/>
              <w:marBottom w:val="0"/>
              <w:divBdr>
                <w:top w:val="none" w:sz="0" w:space="0" w:color="auto"/>
                <w:left w:val="none" w:sz="0" w:space="0" w:color="auto"/>
                <w:bottom w:val="none" w:sz="0" w:space="0" w:color="auto"/>
                <w:right w:val="none" w:sz="0" w:space="0" w:color="auto"/>
              </w:divBdr>
            </w:div>
            <w:div w:id="2132823831">
              <w:marLeft w:val="0"/>
              <w:marRight w:val="0"/>
              <w:marTop w:val="0"/>
              <w:marBottom w:val="0"/>
              <w:divBdr>
                <w:top w:val="none" w:sz="0" w:space="0" w:color="auto"/>
                <w:left w:val="none" w:sz="0" w:space="0" w:color="auto"/>
                <w:bottom w:val="none" w:sz="0" w:space="0" w:color="auto"/>
                <w:right w:val="none" w:sz="0" w:space="0" w:color="auto"/>
              </w:divBdr>
            </w:div>
            <w:div w:id="213381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88470">
      <w:bodyDiv w:val="1"/>
      <w:marLeft w:val="0"/>
      <w:marRight w:val="0"/>
      <w:marTop w:val="0"/>
      <w:marBottom w:val="0"/>
      <w:divBdr>
        <w:top w:val="none" w:sz="0" w:space="0" w:color="auto"/>
        <w:left w:val="none" w:sz="0" w:space="0" w:color="auto"/>
        <w:bottom w:val="none" w:sz="0" w:space="0" w:color="auto"/>
        <w:right w:val="none" w:sz="0" w:space="0" w:color="auto"/>
      </w:divBdr>
      <w:divsChild>
        <w:div w:id="1042249176">
          <w:marLeft w:val="547"/>
          <w:marRight w:val="0"/>
          <w:marTop w:val="0"/>
          <w:marBottom w:val="0"/>
          <w:divBdr>
            <w:top w:val="none" w:sz="0" w:space="0" w:color="auto"/>
            <w:left w:val="none" w:sz="0" w:space="0" w:color="auto"/>
            <w:bottom w:val="none" w:sz="0" w:space="0" w:color="auto"/>
            <w:right w:val="none" w:sz="0" w:space="0" w:color="auto"/>
          </w:divBdr>
        </w:div>
      </w:divsChild>
    </w:div>
    <w:div w:id="2143423440">
      <w:bodyDiv w:val="1"/>
      <w:marLeft w:val="0"/>
      <w:marRight w:val="0"/>
      <w:marTop w:val="0"/>
      <w:marBottom w:val="0"/>
      <w:divBdr>
        <w:top w:val="none" w:sz="0" w:space="0" w:color="auto"/>
        <w:left w:val="none" w:sz="0" w:space="0" w:color="auto"/>
        <w:bottom w:val="none" w:sz="0" w:space="0" w:color="auto"/>
        <w:right w:val="none" w:sz="0" w:space="0" w:color="auto"/>
      </w:divBdr>
      <w:divsChild>
        <w:div w:id="96947658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Data" Target="diagrams/data2.xml"/><Relationship Id="rId117" Type="http://schemas.openxmlformats.org/officeDocument/2006/relationships/diagramColors" Target="diagrams/colors19.xml"/><Relationship Id="rId21" Type="http://schemas.openxmlformats.org/officeDocument/2006/relationships/diagramQuickStyle" Target="diagrams/quickStyle1.xml"/><Relationship Id="rId42" Type="http://schemas.openxmlformats.org/officeDocument/2006/relationships/diagramData" Target="diagrams/data5.xml"/><Relationship Id="rId47" Type="http://schemas.openxmlformats.org/officeDocument/2006/relationships/diagramData" Target="diagrams/data6.xml"/><Relationship Id="rId63" Type="http://schemas.openxmlformats.org/officeDocument/2006/relationships/diagramLayout" Target="diagrams/layout9.xml"/><Relationship Id="rId68" Type="http://schemas.openxmlformats.org/officeDocument/2006/relationships/diagramLayout" Target="diagrams/layout10.xml"/><Relationship Id="rId84" Type="http://schemas.openxmlformats.org/officeDocument/2006/relationships/diagramQuickStyle" Target="diagrams/quickStyle13.xml"/><Relationship Id="rId89" Type="http://schemas.openxmlformats.org/officeDocument/2006/relationships/diagramQuickStyle" Target="diagrams/quickStyle14.xml"/><Relationship Id="rId112" Type="http://schemas.openxmlformats.org/officeDocument/2006/relationships/diagramColors" Target="diagrams/colors18.xml"/><Relationship Id="rId133" Type="http://schemas.microsoft.com/office/2007/relationships/diagramDrawing" Target="diagrams/drawing22.xml"/><Relationship Id="rId138" Type="http://schemas.microsoft.com/office/2007/relationships/diagramDrawing" Target="diagrams/drawing23.xml"/><Relationship Id="rId154" Type="http://schemas.openxmlformats.org/officeDocument/2006/relationships/hyperlink" Target="http://www.sowa.efs.gov.pl/Pomoc" TargetMode="External"/><Relationship Id="rId159" Type="http://schemas.openxmlformats.org/officeDocument/2006/relationships/theme" Target="theme/theme1.xml"/><Relationship Id="rId16" Type="http://schemas.openxmlformats.org/officeDocument/2006/relationships/hyperlink" Target="http://www.power.gov.pl" TargetMode="External"/><Relationship Id="rId107" Type="http://schemas.openxmlformats.org/officeDocument/2006/relationships/hyperlink" Target="http://www.popt.gov.pl" TargetMode="External"/><Relationship Id="rId11" Type="http://schemas.openxmlformats.org/officeDocument/2006/relationships/header" Target="header2.xml"/><Relationship Id="rId32" Type="http://schemas.openxmlformats.org/officeDocument/2006/relationships/diagramLayout" Target="diagrams/layout3.xml"/><Relationship Id="rId37" Type="http://schemas.openxmlformats.org/officeDocument/2006/relationships/diagramData" Target="diagrams/data4.xml"/><Relationship Id="rId53" Type="http://schemas.openxmlformats.org/officeDocument/2006/relationships/diagramLayout" Target="diagrams/layout7.xml"/><Relationship Id="rId58" Type="http://schemas.openxmlformats.org/officeDocument/2006/relationships/diagramLayout" Target="diagrams/layout8.xml"/><Relationship Id="rId74" Type="http://schemas.openxmlformats.org/officeDocument/2006/relationships/diagramQuickStyle" Target="diagrams/quickStyle11.xml"/><Relationship Id="rId79" Type="http://schemas.openxmlformats.org/officeDocument/2006/relationships/diagramQuickStyle" Target="diagrams/quickStyle12.xml"/><Relationship Id="rId102" Type="http://schemas.openxmlformats.org/officeDocument/2006/relationships/diagramData" Target="diagrams/data17.xml"/><Relationship Id="rId123" Type="http://schemas.microsoft.com/office/2007/relationships/diagramDrawing" Target="diagrams/drawing20.xml"/><Relationship Id="rId128" Type="http://schemas.microsoft.com/office/2007/relationships/diagramDrawing" Target="diagrams/drawing21.xml"/><Relationship Id="rId144" Type="http://schemas.openxmlformats.org/officeDocument/2006/relationships/diagramData" Target="diagrams/data25.xml"/><Relationship Id="rId149" Type="http://schemas.openxmlformats.org/officeDocument/2006/relationships/diagramData" Target="diagrams/data26.xml"/><Relationship Id="rId5" Type="http://schemas.openxmlformats.org/officeDocument/2006/relationships/settings" Target="settings.xml"/><Relationship Id="rId90" Type="http://schemas.openxmlformats.org/officeDocument/2006/relationships/diagramColors" Target="diagrams/colors14.xml"/><Relationship Id="rId95" Type="http://schemas.openxmlformats.org/officeDocument/2006/relationships/diagramColors" Target="diagrams/colors15.xml"/><Relationship Id="rId22" Type="http://schemas.openxmlformats.org/officeDocument/2006/relationships/diagramColors" Target="diagrams/colors1.xml"/><Relationship Id="rId27" Type="http://schemas.openxmlformats.org/officeDocument/2006/relationships/diagramLayout" Target="diagrams/layout2.xml"/><Relationship Id="rId43" Type="http://schemas.openxmlformats.org/officeDocument/2006/relationships/diagramLayout" Target="diagrams/layout5.xml"/><Relationship Id="rId48" Type="http://schemas.openxmlformats.org/officeDocument/2006/relationships/diagramLayout" Target="diagrams/layout6.xml"/><Relationship Id="rId64" Type="http://schemas.openxmlformats.org/officeDocument/2006/relationships/diagramQuickStyle" Target="diagrams/quickStyle9.xml"/><Relationship Id="rId69" Type="http://schemas.openxmlformats.org/officeDocument/2006/relationships/diagramQuickStyle" Target="diagrams/quickStyle10.xml"/><Relationship Id="rId113" Type="http://schemas.microsoft.com/office/2007/relationships/diagramDrawing" Target="diagrams/drawing18.xml"/><Relationship Id="rId118" Type="http://schemas.microsoft.com/office/2007/relationships/diagramDrawing" Target="diagrams/drawing19.xml"/><Relationship Id="rId134" Type="http://schemas.openxmlformats.org/officeDocument/2006/relationships/diagramData" Target="diagrams/data23.xml"/><Relationship Id="rId139" Type="http://schemas.openxmlformats.org/officeDocument/2006/relationships/diagramData" Target="diagrams/data24.xml"/><Relationship Id="rId80" Type="http://schemas.openxmlformats.org/officeDocument/2006/relationships/diagramColors" Target="diagrams/colors12.xml"/><Relationship Id="rId85" Type="http://schemas.openxmlformats.org/officeDocument/2006/relationships/diagramColors" Target="diagrams/colors13.xml"/><Relationship Id="rId150" Type="http://schemas.openxmlformats.org/officeDocument/2006/relationships/diagramLayout" Target="diagrams/layout26.xml"/><Relationship Id="rId155" Type="http://schemas.openxmlformats.org/officeDocument/2006/relationships/hyperlink" Target="http://www.power.gov.pl" TargetMode="External"/><Relationship Id="rId12" Type="http://schemas.openxmlformats.org/officeDocument/2006/relationships/image" Target="media/image2.emf"/><Relationship Id="rId17" Type="http://schemas.openxmlformats.org/officeDocument/2006/relationships/hyperlink" Target="mailto:konkursponadnarodowy@mr.gov.pl" TargetMode="External"/><Relationship Id="rId33" Type="http://schemas.openxmlformats.org/officeDocument/2006/relationships/diagramQuickStyle" Target="diagrams/quickStyle3.xml"/><Relationship Id="rId38" Type="http://schemas.openxmlformats.org/officeDocument/2006/relationships/diagramLayout" Target="diagrams/layout4.xml"/><Relationship Id="rId59" Type="http://schemas.openxmlformats.org/officeDocument/2006/relationships/diagramQuickStyle" Target="diagrams/quickStyle8.xml"/><Relationship Id="rId103" Type="http://schemas.openxmlformats.org/officeDocument/2006/relationships/diagramLayout" Target="diagrams/layout17.xml"/><Relationship Id="rId108" Type="http://schemas.openxmlformats.org/officeDocument/2006/relationships/hyperlink" Target="http://www.popt.gov.pl" TargetMode="External"/><Relationship Id="rId124" Type="http://schemas.openxmlformats.org/officeDocument/2006/relationships/diagramData" Target="diagrams/data21.xml"/><Relationship Id="rId129" Type="http://schemas.openxmlformats.org/officeDocument/2006/relationships/diagramData" Target="diagrams/data22.xml"/><Relationship Id="rId20" Type="http://schemas.openxmlformats.org/officeDocument/2006/relationships/diagramLayout" Target="diagrams/layout1.xml"/><Relationship Id="rId41" Type="http://schemas.microsoft.com/office/2007/relationships/diagramDrawing" Target="diagrams/drawing4.xml"/><Relationship Id="rId54" Type="http://schemas.openxmlformats.org/officeDocument/2006/relationships/diagramQuickStyle" Target="diagrams/quickStyle7.xml"/><Relationship Id="rId62" Type="http://schemas.openxmlformats.org/officeDocument/2006/relationships/diagramData" Target="diagrams/data9.xml"/><Relationship Id="rId70" Type="http://schemas.openxmlformats.org/officeDocument/2006/relationships/diagramColors" Target="diagrams/colors10.xml"/><Relationship Id="rId75" Type="http://schemas.openxmlformats.org/officeDocument/2006/relationships/diagramColors" Target="diagrams/colors11.xml"/><Relationship Id="rId83" Type="http://schemas.openxmlformats.org/officeDocument/2006/relationships/diagramLayout" Target="diagrams/layout13.xml"/><Relationship Id="rId88" Type="http://schemas.openxmlformats.org/officeDocument/2006/relationships/diagramLayout" Target="diagrams/layout14.xml"/><Relationship Id="rId91" Type="http://schemas.microsoft.com/office/2007/relationships/diagramDrawing" Target="diagrams/drawing14.xml"/><Relationship Id="rId96" Type="http://schemas.microsoft.com/office/2007/relationships/diagramDrawing" Target="diagrams/drawing15.xml"/><Relationship Id="rId111" Type="http://schemas.openxmlformats.org/officeDocument/2006/relationships/diagramQuickStyle" Target="diagrams/quickStyle18.xml"/><Relationship Id="rId132" Type="http://schemas.openxmlformats.org/officeDocument/2006/relationships/diagramColors" Target="diagrams/colors22.xml"/><Relationship Id="rId140" Type="http://schemas.openxmlformats.org/officeDocument/2006/relationships/diagramLayout" Target="diagrams/layout24.xml"/><Relationship Id="rId145" Type="http://schemas.openxmlformats.org/officeDocument/2006/relationships/diagramLayout" Target="diagrams/layout25.xml"/><Relationship Id="rId153" Type="http://schemas.microsoft.com/office/2007/relationships/diagramDrawing" Target="diagrams/drawing2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microsoft.com/office/2007/relationships/diagramDrawing" Target="diagrams/drawing1.xml"/><Relationship Id="rId28" Type="http://schemas.openxmlformats.org/officeDocument/2006/relationships/diagramQuickStyle" Target="diagrams/quickStyle2.xml"/><Relationship Id="rId36" Type="http://schemas.openxmlformats.org/officeDocument/2006/relationships/hyperlink" Target="http://www.popt.gov.pl" TargetMode="External"/><Relationship Id="rId49" Type="http://schemas.openxmlformats.org/officeDocument/2006/relationships/diagramQuickStyle" Target="diagrams/quickStyle6.xml"/><Relationship Id="rId57" Type="http://schemas.openxmlformats.org/officeDocument/2006/relationships/diagramData" Target="diagrams/data8.xml"/><Relationship Id="rId106" Type="http://schemas.microsoft.com/office/2007/relationships/diagramDrawing" Target="diagrams/drawing17.xml"/><Relationship Id="rId114" Type="http://schemas.openxmlformats.org/officeDocument/2006/relationships/diagramData" Target="diagrams/data19.xml"/><Relationship Id="rId119" Type="http://schemas.openxmlformats.org/officeDocument/2006/relationships/diagramData" Target="diagrams/data20.xml"/><Relationship Id="rId127" Type="http://schemas.openxmlformats.org/officeDocument/2006/relationships/diagramColors" Target="diagrams/colors21.xml"/><Relationship Id="rId10" Type="http://schemas.openxmlformats.org/officeDocument/2006/relationships/footer" Target="footer1.xml"/><Relationship Id="rId31" Type="http://schemas.openxmlformats.org/officeDocument/2006/relationships/diagramData" Target="diagrams/data3.xml"/><Relationship Id="rId44" Type="http://schemas.openxmlformats.org/officeDocument/2006/relationships/diagramQuickStyle" Target="diagrams/quickStyle5.xml"/><Relationship Id="rId52" Type="http://schemas.openxmlformats.org/officeDocument/2006/relationships/diagramData" Target="diagrams/data7.xml"/><Relationship Id="rId60" Type="http://schemas.openxmlformats.org/officeDocument/2006/relationships/diagramColors" Target="diagrams/colors8.xml"/><Relationship Id="rId65" Type="http://schemas.openxmlformats.org/officeDocument/2006/relationships/diagramColors" Target="diagrams/colors9.xml"/><Relationship Id="rId73" Type="http://schemas.openxmlformats.org/officeDocument/2006/relationships/diagramLayout" Target="diagrams/layout11.xml"/><Relationship Id="rId78" Type="http://schemas.openxmlformats.org/officeDocument/2006/relationships/diagramLayout" Target="diagrams/layout12.xml"/><Relationship Id="rId81" Type="http://schemas.microsoft.com/office/2007/relationships/diagramDrawing" Target="diagrams/drawing12.xml"/><Relationship Id="rId86" Type="http://schemas.microsoft.com/office/2007/relationships/diagramDrawing" Target="diagrams/drawing13.xml"/><Relationship Id="rId94" Type="http://schemas.openxmlformats.org/officeDocument/2006/relationships/diagramQuickStyle" Target="diagrams/quickStyle15.xml"/><Relationship Id="rId99" Type="http://schemas.openxmlformats.org/officeDocument/2006/relationships/diagramQuickStyle" Target="diagrams/quickStyle16.xml"/><Relationship Id="rId101" Type="http://schemas.microsoft.com/office/2007/relationships/diagramDrawing" Target="diagrams/drawing16.xml"/><Relationship Id="rId122" Type="http://schemas.openxmlformats.org/officeDocument/2006/relationships/diagramColors" Target="diagrams/colors20.xml"/><Relationship Id="rId130" Type="http://schemas.openxmlformats.org/officeDocument/2006/relationships/diagramLayout" Target="diagrams/layout22.xml"/><Relationship Id="rId135" Type="http://schemas.openxmlformats.org/officeDocument/2006/relationships/diagramLayout" Target="diagrams/layout23.xml"/><Relationship Id="rId143" Type="http://schemas.microsoft.com/office/2007/relationships/diagramDrawing" Target="diagrams/drawing24.xml"/><Relationship Id="rId148" Type="http://schemas.microsoft.com/office/2007/relationships/diagramDrawing" Target="diagrams/drawing25.xml"/><Relationship Id="rId151" Type="http://schemas.openxmlformats.org/officeDocument/2006/relationships/diagramQuickStyle" Target="diagrams/quickStyle26.xml"/><Relationship Id="rId156" Type="http://schemas.openxmlformats.org/officeDocument/2006/relationships/hyperlink" Target="http://www.power.gov.pl" TargetMode="Externa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file:///\\Tango\DZF\Wydzia&#322;y\WMP\Mobilni%20terapeuci\regulamin\www.funduszeeuropejskie.gov.pl" TargetMode="External"/><Relationship Id="rId18" Type="http://schemas.openxmlformats.org/officeDocument/2006/relationships/hyperlink" Target="http://www.power.gov.pl" TargetMode="External"/><Relationship Id="rId39" Type="http://schemas.openxmlformats.org/officeDocument/2006/relationships/diagramQuickStyle" Target="diagrams/quickStyle4.xml"/><Relationship Id="rId109" Type="http://schemas.openxmlformats.org/officeDocument/2006/relationships/diagramData" Target="diagrams/data18.xml"/><Relationship Id="rId34" Type="http://schemas.openxmlformats.org/officeDocument/2006/relationships/diagramColors" Target="diagrams/colors3.xml"/><Relationship Id="rId50" Type="http://schemas.openxmlformats.org/officeDocument/2006/relationships/diagramColors" Target="diagrams/colors6.xml"/><Relationship Id="rId55" Type="http://schemas.openxmlformats.org/officeDocument/2006/relationships/diagramColors" Target="diagrams/colors7.xml"/><Relationship Id="rId76" Type="http://schemas.microsoft.com/office/2007/relationships/diagramDrawing" Target="diagrams/drawing11.xml"/><Relationship Id="rId97" Type="http://schemas.openxmlformats.org/officeDocument/2006/relationships/diagramData" Target="diagrams/data16.xml"/><Relationship Id="rId104" Type="http://schemas.openxmlformats.org/officeDocument/2006/relationships/diagramQuickStyle" Target="diagrams/quickStyle17.xml"/><Relationship Id="rId120" Type="http://schemas.openxmlformats.org/officeDocument/2006/relationships/diagramLayout" Target="diagrams/layout20.xml"/><Relationship Id="rId125" Type="http://schemas.openxmlformats.org/officeDocument/2006/relationships/diagramLayout" Target="diagrams/layout21.xml"/><Relationship Id="rId141" Type="http://schemas.openxmlformats.org/officeDocument/2006/relationships/diagramQuickStyle" Target="diagrams/quickStyle24.xml"/><Relationship Id="rId146" Type="http://schemas.openxmlformats.org/officeDocument/2006/relationships/diagramQuickStyle" Target="diagrams/quickStyle25.xml"/><Relationship Id="rId7" Type="http://schemas.openxmlformats.org/officeDocument/2006/relationships/footnotes" Target="footnotes.xml"/><Relationship Id="rId71" Type="http://schemas.microsoft.com/office/2007/relationships/diagramDrawing" Target="diagrams/drawing10.xml"/><Relationship Id="rId92" Type="http://schemas.openxmlformats.org/officeDocument/2006/relationships/diagramData" Target="diagrams/data15.xml"/><Relationship Id="rId2" Type="http://schemas.openxmlformats.org/officeDocument/2006/relationships/numbering" Target="numbering.xml"/><Relationship Id="rId29" Type="http://schemas.openxmlformats.org/officeDocument/2006/relationships/diagramColors" Target="diagrams/colors2.xml"/><Relationship Id="rId24" Type="http://schemas.openxmlformats.org/officeDocument/2006/relationships/hyperlink" Target="http://www.sowa.efs.gov.pl" TargetMode="External"/><Relationship Id="rId40" Type="http://schemas.openxmlformats.org/officeDocument/2006/relationships/diagramColors" Target="diagrams/colors4.xml"/><Relationship Id="rId45" Type="http://schemas.openxmlformats.org/officeDocument/2006/relationships/diagramColors" Target="diagrams/colors5.xml"/><Relationship Id="rId66" Type="http://schemas.microsoft.com/office/2007/relationships/diagramDrawing" Target="diagrams/drawing9.xml"/><Relationship Id="rId87" Type="http://schemas.openxmlformats.org/officeDocument/2006/relationships/diagramData" Target="diagrams/data14.xml"/><Relationship Id="rId110" Type="http://schemas.openxmlformats.org/officeDocument/2006/relationships/diagramLayout" Target="diagrams/layout18.xml"/><Relationship Id="rId115" Type="http://schemas.openxmlformats.org/officeDocument/2006/relationships/diagramLayout" Target="diagrams/layout19.xml"/><Relationship Id="rId131" Type="http://schemas.openxmlformats.org/officeDocument/2006/relationships/diagramQuickStyle" Target="diagrams/quickStyle22.xml"/><Relationship Id="rId136" Type="http://schemas.openxmlformats.org/officeDocument/2006/relationships/diagramQuickStyle" Target="diagrams/quickStyle23.xml"/><Relationship Id="rId157" Type="http://schemas.openxmlformats.org/officeDocument/2006/relationships/hyperlink" Target="http://www.power.gov.pl" TargetMode="External"/><Relationship Id="rId61" Type="http://schemas.microsoft.com/office/2007/relationships/diagramDrawing" Target="diagrams/drawing8.xml"/><Relationship Id="rId82" Type="http://schemas.openxmlformats.org/officeDocument/2006/relationships/diagramData" Target="diagrams/data13.xml"/><Relationship Id="rId152" Type="http://schemas.openxmlformats.org/officeDocument/2006/relationships/diagramColors" Target="diagrams/colors26.xml"/><Relationship Id="rId19" Type="http://schemas.openxmlformats.org/officeDocument/2006/relationships/diagramData" Target="diagrams/data1.xml"/><Relationship Id="rId14" Type="http://schemas.openxmlformats.org/officeDocument/2006/relationships/hyperlink" Target="file:///\\Tango\DZF\Wydzia&#322;y\WMP\Mobilni%20terapeuci\regulamin\www.power.gov.pl" TargetMode="External"/><Relationship Id="rId30" Type="http://schemas.microsoft.com/office/2007/relationships/diagramDrawing" Target="diagrams/drawing2.xml"/><Relationship Id="rId35" Type="http://schemas.microsoft.com/office/2007/relationships/diagramDrawing" Target="diagrams/drawing3.xml"/><Relationship Id="rId56" Type="http://schemas.microsoft.com/office/2007/relationships/diagramDrawing" Target="diagrams/drawing7.xml"/><Relationship Id="rId77" Type="http://schemas.openxmlformats.org/officeDocument/2006/relationships/diagramData" Target="diagrams/data12.xml"/><Relationship Id="rId100" Type="http://schemas.openxmlformats.org/officeDocument/2006/relationships/diagramColors" Target="diagrams/colors16.xml"/><Relationship Id="rId105" Type="http://schemas.openxmlformats.org/officeDocument/2006/relationships/diagramColors" Target="diagrams/colors17.xml"/><Relationship Id="rId126" Type="http://schemas.openxmlformats.org/officeDocument/2006/relationships/diagramQuickStyle" Target="diagrams/quickStyle21.xml"/><Relationship Id="rId147" Type="http://schemas.openxmlformats.org/officeDocument/2006/relationships/diagramColors" Target="diagrams/colors25.xml"/><Relationship Id="rId8" Type="http://schemas.openxmlformats.org/officeDocument/2006/relationships/endnotes" Target="endnotes.xml"/><Relationship Id="rId51" Type="http://schemas.microsoft.com/office/2007/relationships/diagramDrawing" Target="diagrams/drawing6.xml"/><Relationship Id="rId72" Type="http://schemas.openxmlformats.org/officeDocument/2006/relationships/diagramData" Target="diagrams/data11.xml"/><Relationship Id="rId93" Type="http://schemas.openxmlformats.org/officeDocument/2006/relationships/diagramLayout" Target="diagrams/layout15.xml"/><Relationship Id="rId98" Type="http://schemas.openxmlformats.org/officeDocument/2006/relationships/diagramLayout" Target="diagrams/layout16.xml"/><Relationship Id="rId121" Type="http://schemas.openxmlformats.org/officeDocument/2006/relationships/diagramQuickStyle" Target="diagrams/quickStyle20.xml"/><Relationship Id="rId142" Type="http://schemas.openxmlformats.org/officeDocument/2006/relationships/diagramColors" Target="diagrams/colors24.xml"/><Relationship Id="rId3" Type="http://schemas.openxmlformats.org/officeDocument/2006/relationships/styles" Target="styles.xml"/><Relationship Id="rId25" Type="http://schemas.openxmlformats.org/officeDocument/2006/relationships/hyperlink" Target="https://sowa.efs.gov.pl/Pomoc" TargetMode="External"/><Relationship Id="rId46" Type="http://schemas.microsoft.com/office/2007/relationships/diagramDrawing" Target="diagrams/drawing5.xml"/><Relationship Id="rId67" Type="http://schemas.openxmlformats.org/officeDocument/2006/relationships/diagramData" Target="diagrams/data10.xml"/><Relationship Id="rId116" Type="http://schemas.openxmlformats.org/officeDocument/2006/relationships/diagramQuickStyle" Target="diagrams/quickStyle19.xml"/><Relationship Id="rId137" Type="http://schemas.openxmlformats.org/officeDocument/2006/relationships/diagramColors" Target="diagrams/colors23.xml"/><Relationship Id="rId158"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C365FBE-2FBE-497E-A589-06F22838212F}" type="doc">
      <dgm:prSet loTypeId="urn:microsoft.com/office/officeart/2005/8/layout/chevron1" loCatId="process" qsTypeId="urn:microsoft.com/office/officeart/2005/8/quickstyle/simple1" qsCatId="simple" csTypeId="urn:microsoft.com/office/officeart/2005/8/colors/accent1_2" csCatId="accent1" phldr="1"/>
      <dgm:spPr/>
    </dgm:pt>
    <dgm:pt modelId="{AE1C444F-7A76-41DF-84D2-473465FE51ED}">
      <dgm:prSet phldrT="[Tekst]" custT="1"/>
      <dgm:spPr>
        <a:xfrm>
          <a:off x="861" y="0"/>
          <a:ext cx="1763466" cy="29419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pl-PL" sz="1200">
              <a:solidFill>
                <a:sysClr val="window" lastClr="FFFFFF"/>
              </a:solidFill>
              <a:latin typeface="Calibri"/>
              <a:ea typeface="+mn-ea"/>
              <a:cs typeface="+mn-cs"/>
            </a:rPr>
            <a:t>patrz podrozdz. 1.4</a:t>
          </a:r>
        </a:p>
      </dgm:t>
    </dgm:pt>
    <dgm:pt modelId="{88883BD6-98C2-4094-AA17-87FECE4428F6}" type="parTrans" cxnId="{0C8F93DB-FE22-4971-BB4D-9112DD8211C6}">
      <dgm:prSet/>
      <dgm:spPr/>
      <dgm:t>
        <a:bodyPr/>
        <a:lstStyle/>
        <a:p>
          <a:endParaRPr lang="pl-PL"/>
        </a:p>
      </dgm:t>
    </dgm:pt>
    <dgm:pt modelId="{177CA2BF-76E4-4617-AC42-3E48F017D971}" type="sibTrans" cxnId="{0C8F93DB-FE22-4971-BB4D-9112DD8211C6}">
      <dgm:prSet/>
      <dgm:spPr/>
      <dgm:t>
        <a:bodyPr/>
        <a:lstStyle/>
        <a:p>
          <a:endParaRPr lang="pl-PL"/>
        </a:p>
      </dgm:t>
    </dgm:pt>
    <dgm:pt modelId="{8533473C-D6E2-4369-B0BB-1BD55BB513A9}" type="pres">
      <dgm:prSet presAssocID="{3C365FBE-2FBE-497E-A589-06F22838212F}" presName="Name0" presStyleCnt="0">
        <dgm:presLayoutVars>
          <dgm:dir/>
          <dgm:animLvl val="lvl"/>
          <dgm:resizeHandles val="exact"/>
        </dgm:presLayoutVars>
      </dgm:prSet>
      <dgm:spPr/>
    </dgm:pt>
    <dgm:pt modelId="{7C5C6672-E672-46F6-8A32-AA71A61E1CB6}" type="pres">
      <dgm:prSet presAssocID="{AE1C444F-7A76-41DF-84D2-473465FE51ED}" presName="parTxOnly" presStyleLbl="node1" presStyleIdx="0" presStyleCnt="1">
        <dgm:presLayoutVars>
          <dgm:chMax val="0"/>
          <dgm:chPref val="0"/>
          <dgm:bulletEnabled val="1"/>
        </dgm:presLayoutVars>
      </dgm:prSet>
      <dgm:spPr>
        <a:prstGeom prst="chevron">
          <a:avLst/>
        </a:prstGeom>
      </dgm:spPr>
      <dgm:t>
        <a:bodyPr/>
        <a:lstStyle/>
        <a:p>
          <a:endParaRPr lang="pl-PL"/>
        </a:p>
      </dgm:t>
    </dgm:pt>
  </dgm:ptLst>
  <dgm:cxnLst>
    <dgm:cxn modelId="{D2ECCBEB-BB5B-4DBD-A291-BF73B86320C7}" type="presOf" srcId="{3C365FBE-2FBE-497E-A589-06F22838212F}" destId="{8533473C-D6E2-4369-B0BB-1BD55BB513A9}" srcOrd="0" destOrd="0" presId="urn:microsoft.com/office/officeart/2005/8/layout/chevron1"/>
    <dgm:cxn modelId="{DEFB06C6-17C4-46E9-B8BE-8A0FA1AABD2B}" type="presOf" srcId="{AE1C444F-7A76-41DF-84D2-473465FE51ED}" destId="{7C5C6672-E672-46F6-8A32-AA71A61E1CB6}" srcOrd="0" destOrd="0" presId="urn:microsoft.com/office/officeart/2005/8/layout/chevron1"/>
    <dgm:cxn modelId="{0C8F93DB-FE22-4971-BB4D-9112DD8211C6}" srcId="{3C365FBE-2FBE-497E-A589-06F22838212F}" destId="{AE1C444F-7A76-41DF-84D2-473465FE51ED}" srcOrd="0" destOrd="0" parTransId="{88883BD6-98C2-4094-AA17-87FECE4428F6}" sibTransId="{177CA2BF-76E4-4617-AC42-3E48F017D971}"/>
    <dgm:cxn modelId="{2182C8A2-4D4D-41C8-91AE-69E11AFECC28}" type="presParOf" srcId="{8533473C-D6E2-4369-B0BB-1BD55BB513A9}" destId="{7C5C6672-E672-46F6-8A32-AA71A61E1CB6}" srcOrd="0" destOrd="0" presId="urn:microsoft.com/office/officeart/2005/8/layout/chevron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3C365FBE-2FBE-497E-A589-06F22838212F}" type="doc">
      <dgm:prSet loTypeId="urn:microsoft.com/office/officeart/2005/8/layout/chevron1" loCatId="process" qsTypeId="urn:microsoft.com/office/officeart/2005/8/quickstyle/simple1" qsCatId="simple" csTypeId="urn:microsoft.com/office/officeart/2005/8/colors/accent1_2" csCatId="accent1" phldr="1"/>
      <dgm:spPr/>
    </dgm:pt>
    <dgm:pt modelId="{AE1C444F-7A76-41DF-84D2-473465FE51ED}">
      <dgm:prSet phldrT="[Tekst]"/>
      <dgm:spPr/>
      <dgm:t>
        <a:bodyPr/>
        <a:lstStyle/>
        <a:p>
          <a:r>
            <a:rPr lang="pl-PL"/>
            <a:t>patrz podrozdz. 6.2.2</a:t>
          </a:r>
        </a:p>
      </dgm:t>
    </dgm:pt>
    <dgm:pt modelId="{88883BD6-98C2-4094-AA17-87FECE4428F6}" type="parTrans" cxnId="{0C8F93DB-FE22-4971-BB4D-9112DD8211C6}">
      <dgm:prSet/>
      <dgm:spPr/>
      <dgm:t>
        <a:bodyPr/>
        <a:lstStyle/>
        <a:p>
          <a:endParaRPr lang="pl-PL"/>
        </a:p>
      </dgm:t>
    </dgm:pt>
    <dgm:pt modelId="{177CA2BF-76E4-4617-AC42-3E48F017D971}" type="sibTrans" cxnId="{0C8F93DB-FE22-4971-BB4D-9112DD8211C6}">
      <dgm:prSet/>
      <dgm:spPr/>
      <dgm:t>
        <a:bodyPr/>
        <a:lstStyle/>
        <a:p>
          <a:endParaRPr lang="pl-PL"/>
        </a:p>
      </dgm:t>
    </dgm:pt>
    <dgm:pt modelId="{8533473C-D6E2-4369-B0BB-1BD55BB513A9}" type="pres">
      <dgm:prSet presAssocID="{3C365FBE-2FBE-497E-A589-06F22838212F}" presName="Name0" presStyleCnt="0">
        <dgm:presLayoutVars>
          <dgm:dir/>
          <dgm:animLvl val="lvl"/>
          <dgm:resizeHandles val="exact"/>
        </dgm:presLayoutVars>
      </dgm:prSet>
      <dgm:spPr/>
    </dgm:pt>
    <dgm:pt modelId="{7C5C6672-E672-46F6-8A32-AA71A61E1CB6}" type="pres">
      <dgm:prSet presAssocID="{AE1C444F-7A76-41DF-84D2-473465FE51ED}" presName="parTxOnly" presStyleLbl="node1" presStyleIdx="0" presStyleCnt="1">
        <dgm:presLayoutVars>
          <dgm:chMax val="0"/>
          <dgm:chPref val="0"/>
          <dgm:bulletEnabled val="1"/>
        </dgm:presLayoutVars>
      </dgm:prSet>
      <dgm:spPr/>
      <dgm:t>
        <a:bodyPr/>
        <a:lstStyle/>
        <a:p>
          <a:endParaRPr lang="pl-PL"/>
        </a:p>
      </dgm:t>
    </dgm:pt>
  </dgm:ptLst>
  <dgm:cxnLst>
    <dgm:cxn modelId="{50A58A36-FDA4-4C63-A857-61888E482AE5}" type="presOf" srcId="{AE1C444F-7A76-41DF-84D2-473465FE51ED}" destId="{7C5C6672-E672-46F6-8A32-AA71A61E1CB6}" srcOrd="0" destOrd="0" presId="urn:microsoft.com/office/officeart/2005/8/layout/chevron1"/>
    <dgm:cxn modelId="{0C8F93DB-FE22-4971-BB4D-9112DD8211C6}" srcId="{3C365FBE-2FBE-497E-A589-06F22838212F}" destId="{AE1C444F-7A76-41DF-84D2-473465FE51ED}" srcOrd="0" destOrd="0" parTransId="{88883BD6-98C2-4094-AA17-87FECE4428F6}" sibTransId="{177CA2BF-76E4-4617-AC42-3E48F017D971}"/>
    <dgm:cxn modelId="{ACDDBEF2-FF4B-4CA6-A5DB-B510760F8443}" type="presOf" srcId="{3C365FBE-2FBE-497E-A589-06F22838212F}" destId="{8533473C-D6E2-4369-B0BB-1BD55BB513A9}" srcOrd="0" destOrd="0" presId="urn:microsoft.com/office/officeart/2005/8/layout/chevron1"/>
    <dgm:cxn modelId="{6BEE5110-E3ED-47CB-B3B3-5D518C1DB35D}" type="presParOf" srcId="{8533473C-D6E2-4369-B0BB-1BD55BB513A9}" destId="{7C5C6672-E672-46F6-8A32-AA71A61E1CB6}" srcOrd="0" destOrd="0" presId="urn:microsoft.com/office/officeart/2005/8/layout/chevron1"/>
  </dgm:cxnLst>
  <dgm:bg/>
  <dgm:whole/>
  <dgm:extLst>
    <a:ext uri="http://schemas.microsoft.com/office/drawing/2008/diagram">
      <dsp:dataModelExt xmlns:dsp="http://schemas.microsoft.com/office/drawing/2008/diagram" relId="rId71"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3C365FBE-2FBE-497E-A589-06F22838212F}" type="doc">
      <dgm:prSet loTypeId="urn:microsoft.com/office/officeart/2005/8/layout/chevron1" loCatId="process" qsTypeId="urn:microsoft.com/office/officeart/2005/8/quickstyle/simple1" qsCatId="simple" csTypeId="urn:microsoft.com/office/officeart/2005/8/colors/accent1_2" csCatId="accent1" phldr="1"/>
      <dgm:spPr/>
    </dgm:pt>
    <dgm:pt modelId="{AE1C444F-7A76-41DF-84D2-473465FE51ED}">
      <dgm:prSet phldrT="[Tekst]"/>
      <dgm:spPr>
        <a:xfrm>
          <a:off x="861" y="0"/>
          <a:ext cx="1763466" cy="29419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pl-PL">
              <a:solidFill>
                <a:sysClr val="window" lastClr="FFFFFF"/>
              </a:solidFill>
              <a:latin typeface="Calibri"/>
              <a:ea typeface="+mn-ea"/>
              <a:cs typeface="+mn-cs"/>
            </a:rPr>
            <a:t>patrz podrozdz. VI  </a:t>
          </a:r>
        </a:p>
      </dgm:t>
    </dgm:pt>
    <dgm:pt modelId="{88883BD6-98C2-4094-AA17-87FECE4428F6}" type="parTrans" cxnId="{0C8F93DB-FE22-4971-BB4D-9112DD8211C6}">
      <dgm:prSet/>
      <dgm:spPr/>
      <dgm:t>
        <a:bodyPr/>
        <a:lstStyle/>
        <a:p>
          <a:endParaRPr lang="pl-PL"/>
        </a:p>
      </dgm:t>
    </dgm:pt>
    <dgm:pt modelId="{177CA2BF-76E4-4617-AC42-3E48F017D971}" type="sibTrans" cxnId="{0C8F93DB-FE22-4971-BB4D-9112DD8211C6}">
      <dgm:prSet/>
      <dgm:spPr/>
      <dgm:t>
        <a:bodyPr/>
        <a:lstStyle/>
        <a:p>
          <a:endParaRPr lang="pl-PL"/>
        </a:p>
      </dgm:t>
    </dgm:pt>
    <dgm:pt modelId="{8533473C-D6E2-4369-B0BB-1BD55BB513A9}" type="pres">
      <dgm:prSet presAssocID="{3C365FBE-2FBE-497E-A589-06F22838212F}" presName="Name0" presStyleCnt="0">
        <dgm:presLayoutVars>
          <dgm:dir/>
          <dgm:animLvl val="lvl"/>
          <dgm:resizeHandles val="exact"/>
        </dgm:presLayoutVars>
      </dgm:prSet>
      <dgm:spPr/>
    </dgm:pt>
    <dgm:pt modelId="{7C5C6672-E672-46F6-8A32-AA71A61E1CB6}" type="pres">
      <dgm:prSet presAssocID="{AE1C444F-7A76-41DF-84D2-473465FE51ED}" presName="parTxOnly" presStyleLbl="node1" presStyleIdx="0" presStyleCnt="1">
        <dgm:presLayoutVars>
          <dgm:chMax val="0"/>
          <dgm:chPref val="0"/>
          <dgm:bulletEnabled val="1"/>
        </dgm:presLayoutVars>
      </dgm:prSet>
      <dgm:spPr>
        <a:prstGeom prst="chevron">
          <a:avLst/>
        </a:prstGeom>
      </dgm:spPr>
      <dgm:t>
        <a:bodyPr/>
        <a:lstStyle/>
        <a:p>
          <a:endParaRPr lang="pl-PL"/>
        </a:p>
      </dgm:t>
    </dgm:pt>
  </dgm:ptLst>
  <dgm:cxnLst>
    <dgm:cxn modelId="{BE421EF0-EFC2-4C90-A382-67D2815D217C}" type="presOf" srcId="{AE1C444F-7A76-41DF-84D2-473465FE51ED}" destId="{7C5C6672-E672-46F6-8A32-AA71A61E1CB6}" srcOrd="0" destOrd="0" presId="urn:microsoft.com/office/officeart/2005/8/layout/chevron1"/>
    <dgm:cxn modelId="{0C8F93DB-FE22-4971-BB4D-9112DD8211C6}" srcId="{3C365FBE-2FBE-497E-A589-06F22838212F}" destId="{AE1C444F-7A76-41DF-84D2-473465FE51ED}" srcOrd="0" destOrd="0" parTransId="{88883BD6-98C2-4094-AA17-87FECE4428F6}" sibTransId="{177CA2BF-76E4-4617-AC42-3E48F017D971}"/>
    <dgm:cxn modelId="{D41216C3-6100-4DFD-ABAC-72493475A26A}" type="presOf" srcId="{3C365FBE-2FBE-497E-A589-06F22838212F}" destId="{8533473C-D6E2-4369-B0BB-1BD55BB513A9}" srcOrd="0" destOrd="0" presId="urn:microsoft.com/office/officeart/2005/8/layout/chevron1"/>
    <dgm:cxn modelId="{884B07A9-69F9-4EAD-BE4A-8585529D447B}" type="presParOf" srcId="{8533473C-D6E2-4369-B0BB-1BD55BB513A9}" destId="{7C5C6672-E672-46F6-8A32-AA71A61E1CB6}" srcOrd="0" destOrd="0" presId="urn:microsoft.com/office/officeart/2005/8/layout/chevron1"/>
  </dgm:cxnLst>
  <dgm:bg/>
  <dgm:whole/>
  <dgm:extLst>
    <a:ext uri="http://schemas.microsoft.com/office/drawing/2008/diagram">
      <dsp:dataModelExt xmlns:dsp="http://schemas.microsoft.com/office/drawing/2008/diagram" relId="rId76"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3C365FBE-2FBE-497E-A589-06F22838212F}" type="doc">
      <dgm:prSet loTypeId="urn:microsoft.com/office/officeart/2005/8/layout/chevron1" loCatId="process" qsTypeId="urn:microsoft.com/office/officeart/2005/8/quickstyle/simple1" qsCatId="simple" csTypeId="urn:microsoft.com/office/officeart/2005/8/colors/accent1_2" csCatId="accent1" phldr="1"/>
      <dgm:spPr/>
    </dgm:pt>
    <dgm:pt modelId="{AE1C444F-7A76-41DF-84D2-473465FE51ED}">
      <dgm:prSet phldrT="[Tekst]"/>
      <dgm:spPr/>
      <dgm:t>
        <a:bodyPr/>
        <a:lstStyle/>
        <a:p>
          <a:r>
            <a:rPr lang="pl-PL"/>
            <a:t>patrz podrozdz. 6.2.2</a:t>
          </a:r>
        </a:p>
      </dgm:t>
    </dgm:pt>
    <dgm:pt modelId="{88883BD6-98C2-4094-AA17-87FECE4428F6}" type="parTrans" cxnId="{0C8F93DB-FE22-4971-BB4D-9112DD8211C6}">
      <dgm:prSet/>
      <dgm:spPr/>
      <dgm:t>
        <a:bodyPr/>
        <a:lstStyle/>
        <a:p>
          <a:endParaRPr lang="pl-PL"/>
        </a:p>
      </dgm:t>
    </dgm:pt>
    <dgm:pt modelId="{177CA2BF-76E4-4617-AC42-3E48F017D971}" type="sibTrans" cxnId="{0C8F93DB-FE22-4971-BB4D-9112DD8211C6}">
      <dgm:prSet/>
      <dgm:spPr/>
      <dgm:t>
        <a:bodyPr/>
        <a:lstStyle/>
        <a:p>
          <a:endParaRPr lang="pl-PL"/>
        </a:p>
      </dgm:t>
    </dgm:pt>
    <dgm:pt modelId="{8533473C-D6E2-4369-B0BB-1BD55BB513A9}" type="pres">
      <dgm:prSet presAssocID="{3C365FBE-2FBE-497E-A589-06F22838212F}" presName="Name0" presStyleCnt="0">
        <dgm:presLayoutVars>
          <dgm:dir/>
          <dgm:animLvl val="lvl"/>
          <dgm:resizeHandles val="exact"/>
        </dgm:presLayoutVars>
      </dgm:prSet>
      <dgm:spPr/>
    </dgm:pt>
    <dgm:pt modelId="{7C5C6672-E672-46F6-8A32-AA71A61E1CB6}" type="pres">
      <dgm:prSet presAssocID="{AE1C444F-7A76-41DF-84D2-473465FE51ED}" presName="parTxOnly" presStyleLbl="node1" presStyleIdx="0" presStyleCnt="1">
        <dgm:presLayoutVars>
          <dgm:chMax val="0"/>
          <dgm:chPref val="0"/>
          <dgm:bulletEnabled val="1"/>
        </dgm:presLayoutVars>
      </dgm:prSet>
      <dgm:spPr/>
      <dgm:t>
        <a:bodyPr/>
        <a:lstStyle/>
        <a:p>
          <a:endParaRPr lang="pl-PL"/>
        </a:p>
      </dgm:t>
    </dgm:pt>
  </dgm:ptLst>
  <dgm:cxnLst>
    <dgm:cxn modelId="{B29B9B4E-A2D4-4320-8A68-EEE99E01E571}" type="presOf" srcId="{3C365FBE-2FBE-497E-A589-06F22838212F}" destId="{8533473C-D6E2-4369-B0BB-1BD55BB513A9}" srcOrd="0" destOrd="0" presId="urn:microsoft.com/office/officeart/2005/8/layout/chevron1"/>
    <dgm:cxn modelId="{22EB0AAF-017C-4BDE-849C-BE0BF40DBDD4}" type="presOf" srcId="{AE1C444F-7A76-41DF-84D2-473465FE51ED}" destId="{7C5C6672-E672-46F6-8A32-AA71A61E1CB6}" srcOrd="0" destOrd="0" presId="urn:microsoft.com/office/officeart/2005/8/layout/chevron1"/>
    <dgm:cxn modelId="{0C8F93DB-FE22-4971-BB4D-9112DD8211C6}" srcId="{3C365FBE-2FBE-497E-A589-06F22838212F}" destId="{AE1C444F-7A76-41DF-84D2-473465FE51ED}" srcOrd="0" destOrd="0" parTransId="{88883BD6-98C2-4094-AA17-87FECE4428F6}" sibTransId="{177CA2BF-76E4-4617-AC42-3E48F017D971}"/>
    <dgm:cxn modelId="{6175934D-5268-46C8-A0D8-80FDD551330A}" type="presParOf" srcId="{8533473C-D6E2-4369-B0BB-1BD55BB513A9}" destId="{7C5C6672-E672-46F6-8A32-AA71A61E1CB6}" srcOrd="0" destOrd="0" presId="urn:microsoft.com/office/officeart/2005/8/layout/chevron1"/>
  </dgm:cxnLst>
  <dgm:bg/>
  <dgm:whole/>
  <dgm:extLst>
    <a:ext uri="http://schemas.microsoft.com/office/drawing/2008/diagram">
      <dsp:dataModelExt xmlns:dsp="http://schemas.microsoft.com/office/drawing/2008/diagram" relId="rId81"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3C365FBE-2FBE-497E-A589-06F22838212F}" type="doc">
      <dgm:prSet loTypeId="urn:microsoft.com/office/officeart/2005/8/layout/chevron1" loCatId="process" qsTypeId="urn:microsoft.com/office/officeart/2005/8/quickstyle/simple1" qsCatId="simple" csTypeId="urn:microsoft.com/office/officeart/2005/8/colors/accent1_2" csCatId="accent1" phldr="1"/>
      <dgm:spPr/>
    </dgm:pt>
    <dgm:pt modelId="{AE1C444F-7A76-41DF-84D2-473465FE51ED}">
      <dgm:prSet phldrT="[Tekst]"/>
      <dgm:spPr>
        <a:xfrm>
          <a:off x="861" y="0"/>
          <a:ext cx="1763466" cy="29419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pl-PL">
              <a:solidFill>
                <a:sysClr val="window" lastClr="FFFFFF"/>
              </a:solidFill>
              <a:latin typeface="Calibri"/>
              <a:ea typeface="+mn-ea"/>
              <a:cs typeface="+mn-cs"/>
            </a:rPr>
            <a:t>patrz podrozdz. VI</a:t>
          </a:r>
        </a:p>
      </dgm:t>
    </dgm:pt>
    <dgm:pt modelId="{88883BD6-98C2-4094-AA17-87FECE4428F6}" type="parTrans" cxnId="{0C8F93DB-FE22-4971-BB4D-9112DD8211C6}">
      <dgm:prSet/>
      <dgm:spPr/>
      <dgm:t>
        <a:bodyPr/>
        <a:lstStyle/>
        <a:p>
          <a:endParaRPr lang="pl-PL"/>
        </a:p>
      </dgm:t>
    </dgm:pt>
    <dgm:pt modelId="{177CA2BF-76E4-4617-AC42-3E48F017D971}" type="sibTrans" cxnId="{0C8F93DB-FE22-4971-BB4D-9112DD8211C6}">
      <dgm:prSet/>
      <dgm:spPr/>
      <dgm:t>
        <a:bodyPr/>
        <a:lstStyle/>
        <a:p>
          <a:endParaRPr lang="pl-PL"/>
        </a:p>
      </dgm:t>
    </dgm:pt>
    <dgm:pt modelId="{8533473C-D6E2-4369-B0BB-1BD55BB513A9}" type="pres">
      <dgm:prSet presAssocID="{3C365FBE-2FBE-497E-A589-06F22838212F}" presName="Name0" presStyleCnt="0">
        <dgm:presLayoutVars>
          <dgm:dir/>
          <dgm:animLvl val="lvl"/>
          <dgm:resizeHandles val="exact"/>
        </dgm:presLayoutVars>
      </dgm:prSet>
      <dgm:spPr/>
    </dgm:pt>
    <dgm:pt modelId="{7C5C6672-E672-46F6-8A32-AA71A61E1CB6}" type="pres">
      <dgm:prSet presAssocID="{AE1C444F-7A76-41DF-84D2-473465FE51ED}" presName="parTxOnly" presStyleLbl="node1" presStyleIdx="0" presStyleCnt="1">
        <dgm:presLayoutVars>
          <dgm:chMax val="0"/>
          <dgm:chPref val="0"/>
          <dgm:bulletEnabled val="1"/>
        </dgm:presLayoutVars>
      </dgm:prSet>
      <dgm:spPr>
        <a:prstGeom prst="chevron">
          <a:avLst/>
        </a:prstGeom>
      </dgm:spPr>
      <dgm:t>
        <a:bodyPr/>
        <a:lstStyle/>
        <a:p>
          <a:endParaRPr lang="pl-PL"/>
        </a:p>
      </dgm:t>
    </dgm:pt>
  </dgm:ptLst>
  <dgm:cxnLst>
    <dgm:cxn modelId="{75B23E02-1AE0-482A-A0FE-CA26E8EF440B}" type="presOf" srcId="{3C365FBE-2FBE-497E-A589-06F22838212F}" destId="{8533473C-D6E2-4369-B0BB-1BD55BB513A9}" srcOrd="0" destOrd="0" presId="urn:microsoft.com/office/officeart/2005/8/layout/chevron1"/>
    <dgm:cxn modelId="{0C8F93DB-FE22-4971-BB4D-9112DD8211C6}" srcId="{3C365FBE-2FBE-497E-A589-06F22838212F}" destId="{AE1C444F-7A76-41DF-84D2-473465FE51ED}" srcOrd="0" destOrd="0" parTransId="{88883BD6-98C2-4094-AA17-87FECE4428F6}" sibTransId="{177CA2BF-76E4-4617-AC42-3E48F017D971}"/>
    <dgm:cxn modelId="{DD7D448A-BA4D-4FB9-8AF9-D125D26B18D4}" type="presOf" srcId="{AE1C444F-7A76-41DF-84D2-473465FE51ED}" destId="{7C5C6672-E672-46F6-8A32-AA71A61E1CB6}" srcOrd="0" destOrd="0" presId="urn:microsoft.com/office/officeart/2005/8/layout/chevron1"/>
    <dgm:cxn modelId="{A602CC27-80F6-4C84-9C4A-2FB6123286FF}" type="presParOf" srcId="{8533473C-D6E2-4369-B0BB-1BD55BB513A9}" destId="{7C5C6672-E672-46F6-8A32-AA71A61E1CB6}" srcOrd="0" destOrd="0" presId="urn:microsoft.com/office/officeart/2005/8/layout/chevron1"/>
  </dgm:cxnLst>
  <dgm:bg/>
  <dgm:whole/>
  <dgm:extLst>
    <a:ext uri="http://schemas.microsoft.com/office/drawing/2008/diagram">
      <dsp:dataModelExt xmlns:dsp="http://schemas.microsoft.com/office/drawing/2008/diagram" relId="rId86"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3C365FBE-2FBE-497E-A589-06F22838212F}" type="doc">
      <dgm:prSet loTypeId="urn:microsoft.com/office/officeart/2005/8/layout/chevron1" loCatId="process" qsTypeId="urn:microsoft.com/office/officeart/2005/8/quickstyle/simple1" qsCatId="simple" csTypeId="urn:microsoft.com/office/officeart/2005/8/colors/accent1_2" csCatId="accent1" phldr="1"/>
      <dgm:spPr/>
    </dgm:pt>
    <dgm:pt modelId="{AE1C444F-7A76-41DF-84D2-473465FE51ED}">
      <dgm:prSet phldrT="[Tekst]"/>
      <dgm:spPr/>
      <dgm:t>
        <a:bodyPr/>
        <a:lstStyle/>
        <a:p>
          <a:r>
            <a:rPr lang="pl-PL"/>
            <a:t>patrz podrozdz. 6.2.2</a:t>
          </a:r>
        </a:p>
      </dgm:t>
    </dgm:pt>
    <dgm:pt modelId="{88883BD6-98C2-4094-AA17-87FECE4428F6}" type="parTrans" cxnId="{0C8F93DB-FE22-4971-BB4D-9112DD8211C6}">
      <dgm:prSet/>
      <dgm:spPr/>
      <dgm:t>
        <a:bodyPr/>
        <a:lstStyle/>
        <a:p>
          <a:endParaRPr lang="pl-PL"/>
        </a:p>
      </dgm:t>
    </dgm:pt>
    <dgm:pt modelId="{177CA2BF-76E4-4617-AC42-3E48F017D971}" type="sibTrans" cxnId="{0C8F93DB-FE22-4971-BB4D-9112DD8211C6}">
      <dgm:prSet/>
      <dgm:spPr/>
      <dgm:t>
        <a:bodyPr/>
        <a:lstStyle/>
        <a:p>
          <a:endParaRPr lang="pl-PL"/>
        </a:p>
      </dgm:t>
    </dgm:pt>
    <dgm:pt modelId="{8533473C-D6E2-4369-B0BB-1BD55BB513A9}" type="pres">
      <dgm:prSet presAssocID="{3C365FBE-2FBE-497E-A589-06F22838212F}" presName="Name0" presStyleCnt="0">
        <dgm:presLayoutVars>
          <dgm:dir/>
          <dgm:animLvl val="lvl"/>
          <dgm:resizeHandles val="exact"/>
        </dgm:presLayoutVars>
      </dgm:prSet>
      <dgm:spPr/>
    </dgm:pt>
    <dgm:pt modelId="{7C5C6672-E672-46F6-8A32-AA71A61E1CB6}" type="pres">
      <dgm:prSet presAssocID="{AE1C444F-7A76-41DF-84D2-473465FE51ED}" presName="parTxOnly" presStyleLbl="node1" presStyleIdx="0" presStyleCnt="1">
        <dgm:presLayoutVars>
          <dgm:chMax val="0"/>
          <dgm:chPref val="0"/>
          <dgm:bulletEnabled val="1"/>
        </dgm:presLayoutVars>
      </dgm:prSet>
      <dgm:spPr/>
      <dgm:t>
        <a:bodyPr/>
        <a:lstStyle/>
        <a:p>
          <a:endParaRPr lang="pl-PL"/>
        </a:p>
      </dgm:t>
    </dgm:pt>
  </dgm:ptLst>
  <dgm:cxnLst>
    <dgm:cxn modelId="{6238C6F8-EF9C-4463-BE71-9967D092A013}" type="presOf" srcId="{AE1C444F-7A76-41DF-84D2-473465FE51ED}" destId="{7C5C6672-E672-46F6-8A32-AA71A61E1CB6}" srcOrd="0" destOrd="0" presId="urn:microsoft.com/office/officeart/2005/8/layout/chevron1"/>
    <dgm:cxn modelId="{00B91736-BB5C-4B31-9A70-5EBB55422118}" type="presOf" srcId="{3C365FBE-2FBE-497E-A589-06F22838212F}" destId="{8533473C-D6E2-4369-B0BB-1BD55BB513A9}" srcOrd="0" destOrd="0" presId="urn:microsoft.com/office/officeart/2005/8/layout/chevron1"/>
    <dgm:cxn modelId="{0C8F93DB-FE22-4971-BB4D-9112DD8211C6}" srcId="{3C365FBE-2FBE-497E-A589-06F22838212F}" destId="{AE1C444F-7A76-41DF-84D2-473465FE51ED}" srcOrd="0" destOrd="0" parTransId="{88883BD6-98C2-4094-AA17-87FECE4428F6}" sibTransId="{177CA2BF-76E4-4617-AC42-3E48F017D971}"/>
    <dgm:cxn modelId="{EFFA20CD-DCC9-45E9-AB23-FCF42CC9C2BD}" type="presParOf" srcId="{8533473C-D6E2-4369-B0BB-1BD55BB513A9}" destId="{7C5C6672-E672-46F6-8A32-AA71A61E1CB6}" srcOrd="0" destOrd="0" presId="urn:microsoft.com/office/officeart/2005/8/layout/chevron1"/>
  </dgm:cxnLst>
  <dgm:bg/>
  <dgm:whole/>
  <dgm:extLst>
    <a:ext uri="http://schemas.microsoft.com/office/drawing/2008/diagram">
      <dsp:dataModelExt xmlns:dsp="http://schemas.microsoft.com/office/drawing/2008/diagram" relId="rId91"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3C365FBE-2FBE-497E-A589-06F22838212F}" type="doc">
      <dgm:prSet loTypeId="urn:microsoft.com/office/officeart/2005/8/layout/chevron1" loCatId="process" qsTypeId="urn:microsoft.com/office/officeart/2005/8/quickstyle/simple1" qsCatId="simple" csTypeId="urn:microsoft.com/office/officeart/2005/8/colors/accent1_2" csCatId="accent1" phldr="1"/>
      <dgm:spPr/>
    </dgm:pt>
    <dgm:pt modelId="{AE1C444F-7A76-41DF-84D2-473465FE51ED}">
      <dgm:prSet phldrT="[Tekst]"/>
      <dgm:spPr>
        <a:xfrm>
          <a:off x="861" y="0"/>
          <a:ext cx="1763466" cy="29419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pl-PL">
              <a:solidFill>
                <a:sysClr val="window" lastClr="FFFFFF"/>
              </a:solidFill>
              <a:latin typeface="Calibri"/>
              <a:ea typeface="+mn-ea"/>
              <a:cs typeface="+mn-cs"/>
            </a:rPr>
            <a:t>patrz podrozdz. 1.4</a:t>
          </a:r>
        </a:p>
      </dgm:t>
    </dgm:pt>
    <dgm:pt modelId="{88883BD6-98C2-4094-AA17-87FECE4428F6}" type="parTrans" cxnId="{0C8F93DB-FE22-4971-BB4D-9112DD8211C6}">
      <dgm:prSet/>
      <dgm:spPr/>
      <dgm:t>
        <a:bodyPr/>
        <a:lstStyle/>
        <a:p>
          <a:endParaRPr lang="pl-PL"/>
        </a:p>
      </dgm:t>
    </dgm:pt>
    <dgm:pt modelId="{177CA2BF-76E4-4617-AC42-3E48F017D971}" type="sibTrans" cxnId="{0C8F93DB-FE22-4971-BB4D-9112DD8211C6}">
      <dgm:prSet/>
      <dgm:spPr/>
      <dgm:t>
        <a:bodyPr/>
        <a:lstStyle/>
        <a:p>
          <a:endParaRPr lang="pl-PL"/>
        </a:p>
      </dgm:t>
    </dgm:pt>
    <dgm:pt modelId="{8533473C-D6E2-4369-B0BB-1BD55BB513A9}" type="pres">
      <dgm:prSet presAssocID="{3C365FBE-2FBE-497E-A589-06F22838212F}" presName="Name0" presStyleCnt="0">
        <dgm:presLayoutVars>
          <dgm:dir/>
          <dgm:animLvl val="lvl"/>
          <dgm:resizeHandles val="exact"/>
        </dgm:presLayoutVars>
      </dgm:prSet>
      <dgm:spPr/>
    </dgm:pt>
    <dgm:pt modelId="{7C5C6672-E672-46F6-8A32-AA71A61E1CB6}" type="pres">
      <dgm:prSet presAssocID="{AE1C444F-7A76-41DF-84D2-473465FE51ED}" presName="parTxOnly" presStyleLbl="node1" presStyleIdx="0" presStyleCnt="1">
        <dgm:presLayoutVars>
          <dgm:chMax val="0"/>
          <dgm:chPref val="0"/>
          <dgm:bulletEnabled val="1"/>
        </dgm:presLayoutVars>
      </dgm:prSet>
      <dgm:spPr>
        <a:prstGeom prst="chevron">
          <a:avLst/>
        </a:prstGeom>
      </dgm:spPr>
      <dgm:t>
        <a:bodyPr/>
        <a:lstStyle/>
        <a:p>
          <a:endParaRPr lang="pl-PL"/>
        </a:p>
      </dgm:t>
    </dgm:pt>
  </dgm:ptLst>
  <dgm:cxnLst>
    <dgm:cxn modelId="{52D1A1BF-E447-4F33-A293-CBEEEA511097}" type="presOf" srcId="{3C365FBE-2FBE-497E-A589-06F22838212F}" destId="{8533473C-D6E2-4369-B0BB-1BD55BB513A9}" srcOrd="0" destOrd="0" presId="urn:microsoft.com/office/officeart/2005/8/layout/chevron1"/>
    <dgm:cxn modelId="{0C8F93DB-FE22-4971-BB4D-9112DD8211C6}" srcId="{3C365FBE-2FBE-497E-A589-06F22838212F}" destId="{AE1C444F-7A76-41DF-84D2-473465FE51ED}" srcOrd="0" destOrd="0" parTransId="{88883BD6-98C2-4094-AA17-87FECE4428F6}" sibTransId="{177CA2BF-76E4-4617-AC42-3E48F017D971}"/>
    <dgm:cxn modelId="{C7C29ACB-9E85-4E54-8E5E-4920661145F9}" type="presOf" srcId="{AE1C444F-7A76-41DF-84D2-473465FE51ED}" destId="{7C5C6672-E672-46F6-8A32-AA71A61E1CB6}" srcOrd="0" destOrd="0" presId="urn:microsoft.com/office/officeart/2005/8/layout/chevron1"/>
    <dgm:cxn modelId="{37E71F64-3CC7-46D4-832D-ACC28F65D857}" type="presParOf" srcId="{8533473C-D6E2-4369-B0BB-1BD55BB513A9}" destId="{7C5C6672-E672-46F6-8A32-AA71A61E1CB6}" srcOrd="0" destOrd="0" presId="urn:microsoft.com/office/officeart/2005/8/layout/chevron1"/>
  </dgm:cxnLst>
  <dgm:bg/>
  <dgm:whole/>
  <dgm:extLst>
    <a:ext uri="http://schemas.microsoft.com/office/drawing/2008/diagram">
      <dsp:dataModelExt xmlns:dsp="http://schemas.microsoft.com/office/drawing/2008/diagram" relId="rId96"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3C365FBE-2FBE-497E-A589-06F22838212F}" type="doc">
      <dgm:prSet loTypeId="urn:microsoft.com/office/officeart/2005/8/layout/chevron1" loCatId="process" qsTypeId="urn:microsoft.com/office/officeart/2005/8/quickstyle/simple1" qsCatId="simple" csTypeId="urn:microsoft.com/office/officeart/2005/8/colors/accent1_2" csCatId="accent1" phldr="1"/>
      <dgm:spPr/>
    </dgm:pt>
    <dgm:pt modelId="{AE1C444F-7A76-41DF-84D2-473465FE51ED}">
      <dgm:prSet phldrT="[Tekst]"/>
      <dgm:spPr/>
      <dgm:t>
        <a:bodyPr/>
        <a:lstStyle/>
        <a:p>
          <a:r>
            <a:rPr lang="pl-PL"/>
            <a:t>patrz podrozdz. 6.2.2</a:t>
          </a:r>
        </a:p>
      </dgm:t>
    </dgm:pt>
    <dgm:pt modelId="{88883BD6-98C2-4094-AA17-87FECE4428F6}" type="parTrans" cxnId="{0C8F93DB-FE22-4971-BB4D-9112DD8211C6}">
      <dgm:prSet/>
      <dgm:spPr/>
      <dgm:t>
        <a:bodyPr/>
        <a:lstStyle/>
        <a:p>
          <a:endParaRPr lang="pl-PL"/>
        </a:p>
      </dgm:t>
    </dgm:pt>
    <dgm:pt modelId="{177CA2BF-76E4-4617-AC42-3E48F017D971}" type="sibTrans" cxnId="{0C8F93DB-FE22-4971-BB4D-9112DD8211C6}">
      <dgm:prSet/>
      <dgm:spPr/>
      <dgm:t>
        <a:bodyPr/>
        <a:lstStyle/>
        <a:p>
          <a:endParaRPr lang="pl-PL"/>
        </a:p>
      </dgm:t>
    </dgm:pt>
    <dgm:pt modelId="{8533473C-D6E2-4369-B0BB-1BD55BB513A9}" type="pres">
      <dgm:prSet presAssocID="{3C365FBE-2FBE-497E-A589-06F22838212F}" presName="Name0" presStyleCnt="0">
        <dgm:presLayoutVars>
          <dgm:dir/>
          <dgm:animLvl val="lvl"/>
          <dgm:resizeHandles val="exact"/>
        </dgm:presLayoutVars>
      </dgm:prSet>
      <dgm:spPr/>
    </dgm:pt>
    <dgm:pt modelId="{7C5C6672-E672-46F6-8A32-AA71A61E1CB6}" type="pres">
      <dgm:prSet presAssocID="{AE1C444F-7A76-41DF-84D2-473465FE51ED}" presName="parTxOnly" presStyleLbl="node1" presStyleIdx="0" presStyleCnt="1">
        <dgm:presLayoutVars>
          <dgm:chMax val="0"/>
          <dgm:chPref val="0"/>
          <dgm:bulletEnabled val="1"/>
        </dgm:presLayoutVars>
      </dgm:prSet>
      <dgm:spPr/>
      <dgm:t>
        <a:bodyPr/>
        <a:lstStyle/>
        <a:p>
          <a:endParaRPr lang="pl-PL"/>
        </a:p>
      </dgm:t>
    </dgm:pt>
  </dgm:ptLst>
  <dgm:cxnLst>
    <dgm:cxn modelId="{152E06FC-4B10-4C35-96BA-D5F8F80E0D89}" type="presOf" srcId="{AE1C444F-7A76-41DF-84D2-473465FE51ED}" destId="{7C5C6672-E672-46F6-8A32-AA71A61E1CB6}" srcOrd="0" destOrd="0" presId="urn:microsoft.com/office/officeart/2005/8/layout/chevron1"/>
    <dgm:cxn modelId="{7CA18FDB-ABF7-4353-8D8A-1E6D22CF5563}" type="presOf" srcId="{3C365FBE-2FBE-497E-A589-06F22838212F}" destId="{8533473C-D6E2-4369-B0BB-1BD55BB513A9}" srcOrd="0" destOrd="0" presId="urn:microsoft.com/office/officeart/2005/8/layout/chevron1"/>
    <dgm:cxn modelId="{0C8F93DB-FE22-4971-BB4D-9112DD8211C6}" srcId="{3C365FBE-2FBE-497E-A589-06F22838212F}" destId="{AE1C444F-7A76-41DF-84D2-473465FE51ED}" srcOrd="0" destOrd="0" parTransId="{88883BD6-98C2-4094-AA17-87FECE4428F6}" sibTransId="{177CA2BF-76E4-4617-AC42-3E48F017D971}"/>
    <dgm:cxn modelId="{1BB06896-5F61-4B18-952B-3D5B3BB42827}" type="presParOf" srcId="{8533473C-D6E2-4369-B0BB-1BD55BB513A9}" destId="{7C5C6672-E672-46F6-8A32-AA71A61E1CB6}" srcOrd="0" destOrd="0" presId="urn:microsoft.com/office/officeart/2005/8/layout/chevron1"/>
  </dgm:cxnLst>
  <dgm:bg/>
  <dgm:whole/>
  <dgm:extLst>
    <a:ext uri="http://schemas.microsoft.com/office/drawing/2008/diagram">
      <dsp:dataModelExt xmlns:dsp="http://schemas.microsoft.com/office/drawing/2008/diagram" relId="rId101"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3C365FBE-2FBE-497E-A589-06F22838212F}" type="doc">
      <dgm:prSet loTypeId="urn:microsoft.com/office/officeart/2005/8/layout/chevron1" loCatId="process" qsTypeId="urn:microsoft.com/office/officeart/2005/8/quickstyle/simple1" qsCatId="simple" csTypeId="urn:microsoft.com/office/officeart/2005/8/colors/accent1_2" csCatId="accent1" phldr="1"/>
      <dgm:spPr/>
    </dgm:pt>
    <dgm:pt modelId="{AE1C444F-7A76-41DF-84D2-473465FE51ED}">
      <dgm:prSet phldrT="[Tekst]"/>
      <dgm:spPr/>
      <dgm:t>
        <a:bodyPr/>
        <a:lstStyle/>
        <a:p>
          <a:r>
            <a:rPr lang="pl-PL"/>
            <a:t>patrz podrozdz. 6.2.2</a:t>
          </a:r>
        </a:p>
      </dgm:t>
    </dgm:pt>
    <dgm:pt modelId="{88883BD6-98C2-4094-AA17-87FECE4428F6}" type="parTrans" cxnId="{0C8F93DB-FE22-4971-BB4D-9112DD8211C6}">
      <dgm:prSet/>
      <dgm:spPr/>
      <dgm:t>
        <a:bodyPr/>
        <a:lstStyle/>
        <a:p>
          <a:endParaRPr lang="pl-PL"/>
        </a:p>
      </dgm:t>
    </dgm:pt>
    <dgm:pt modelId="{177CA2BF-76E4-4617-AC42-3E48F017D971}" type="sibTrans" cxnId="{0C8F93DB-FE22-4971-BB4D-9112DD8211C6}">
      <dgm:prSet/>
      <dgm:spPr/>
      <dgm:t>
        <a:bodyPr/>
        <a:lstStyle/>
        <a:p>
          <a:endParaRPr lang="pl-PL"/>
        </a:p>
      </dgm:t>
    </dgm:pt>
    <dgm:pt modelId="{8533473C-D6E2-4369-B0BB-1BD55BB513A9}" type="pres">
      <dgm:prSet presAssocID="{3C365FBE-2FBE-497E-A589-06F22838212F}" presName="Name0" presStyleCnt="0">
        <dgm:presLayoutVars>
          <dgm:dir/>
          <dgm:animLvl val="lvl"/>
          <dgm:resizeHandles val="exact"/>
        </dgm:presLayoutVars>
      </dgm:prSet>
      <dgm:spPr/>
    </dgm:pt>
    <dgm:pt modelId="{7C5C6672-E672-46F6-8A32-AA71A61E1CB6}" type="pres">
      <dgm:prSet presAssocID="{AE1C444F-7A76-41DF-84D2-473465FE51ED}" presName="parTxOnly" presStyleLbl="node1" presStyleIdx="0" presStyleCnt="1">
        <dgm:presLayoutVars>
          <dgm:chMax val="0"/>
          <dgm:chPref val="0"/>
          <dgm:bulletEnabled val="1"/>
        </dgm:presLayoutVars>
      </dgm:prSet>
      <dgm:spPr/>
      <dgm:t>
        <a:bodyPr/>
        <a:lstStyle/>
        <a:p>
          <a:endParaRPr lang="pl-PL"/>
        </a:p>
      </dgm:t>
    </dgm:pt>
  </dgm:ptLst>
  <dgm:cxnLst>
    <dgm:cxn modelId="{040FA134-32ED-4963-8A42-C1671814F63F}" type="presOf" srcId="{3C365FBE-2FBE-497E-A589-06F22838212F}" destId="{8533473C-D6E2-4369-B0BB-1BD55BB513A9}" srcOrd="0" destOrd="0" presId="urn:microsoft.com/office/officeart/2005/8/layout/chevron1"/>
    <dgm:cxn modelId="{BD046BA1-46D2-4294-84CA-FDDBD6D1F722}" type="presOf" srcId="{AE1C444F-7A76-41DF-84D2-473465FE51ED}" destId="{7C5C6672-E672-46F6-8A32-AA71A61E1CB6}" srcOrd="0" destOrd="0" presId="urn:microsoft.com/office/officeart/2005/8/layout/chevron1"/>
    <dgm:cxn modelId="{0C8F93DB-FE22-4971-BB4D-9112DD8211C6}" srcId="{3C365FBE-2FBE-497E-A589-06F22838212F}" destId="{AE1C444F-7A76-41DF-84D2-473465FE51ED}" srcOrd="0" destOrd="0" parTransId="{88883BD6-98C2-4094-AA17-87FECE4428F6}" sibTransId="{177CA2BF-76E4-4617-AC42-3E48F017D971}"/>
    <dgm:cxn modelId="{EAD0BEED-198E-49EF-9EA2-E32BBABB8B30}" type="presParOf" srcId="{8533473C-D6E2-4369-B0BB-1BD55BB513A9}" destId="{7C5C6672-E672-46F6-8A32-AA71A61E1CB6}" srcOrd="0" destOrd="0" presId="urn:microsoft.com/office/officeart/2005/8/layout/chevron1"/>
  </dgm:cxnLst>
  <dgm:bg/>
  <dgm:whole/>
  <dgm:extLst>
    <a:ext uri="http://schemas.microsoft.com/office/drawing/2008/diagram">
      <dsp:dataModelExt xmlns:dsp="http://schemas.microsoft.com/office/drawing/2008/diagram" relId="rId106" minVer="http://schemas.openxmlformats.org/drawingml/2006/diagram"/>
    </a:ext>
  </dgm:extLst>
</dgm:dataModel>
</file>

<file path=word/diagrams/data18.xml><?xml version="1.0" encoding="utf-8"?>
<dgm:dataModel xmlns:dgm="http://schemas.openxmlformats.org/drawingml/2006/diagram" xmlns:a="http://schemas.openxmlformats.org/drawingml/2006/main">
  <dgm:ptLst>
    <dgm:pt modelId="{3C365FBE-2FBE-497E-A589-06F22838212F}" type="doc">
      <dgm:prSet loTypeId="urn:microsoft.com/office/officeart/2005/8/layout/chevron1" loCatId="process" qsTypeId="urn:microsoft.com/office/officeart/2005/8/quickstyle/simple1" qsCatId="simple" csTypeId="urn:microsoft.com/office/officeart/2005/8/colors/accent1_2" csCatId="accent1" phldr="1"/>
      <dgm:spPr/>
    </dgm:pt>
    <dgm:pt modelId="{AE1C444F-7A76-41DF-84D2-473465FE51ED}">
      <dgm:prSet phldrT="[Tekst]"/>
      <dgm:spPr/>
      <dgm:t>
        <a:bodyPr/>
        <a:lstStyle/>
        <a:p>
          <a:r>
            <a:rPr lang="pl-PL"/>
            <a:t>patrz podrozdz. 6.2.2</a:t>
          </a:r>
        </a:p>
      </dgm:t>
    </dgm:pt>
    <dgm:pt modelId="{88883BD6-98C2-4094-AA17-87FECE4428F6}" type="parTrans" cxnId="{0C8F93DB-FE22-4971-BB4D-9112DD8211C6}">
      <dgm:prSet/>
      <dgm:spPr/>
      <dgm:t>
        <a:bodyPr/>
        <a:lstStyle/>
        <a:p>
          <a:endParaRPr lang="pl-PL"/>
        </a:p>
      </dgm:t>
    </dgm:pt>
    <dgm:pt modelId="{177CA2BF-76E4-4617-AC42-3E48F017D971}" type="sibTrans" cxnId="{0C8F93DB-FE22-4971-BB4D-9112DD8211C6}">
      <dgm:prSet/>
      <dgm:spPr/>
      <dgm:t>
        <a:bodyPr/>
        <a:lstStyle/>
        <a:p>
          <a:endParaRPr lang="pl-PL"/>
        </a:p>
      </dgm:t>
    </dgm:pt>
    <dgm:pt modelId="{8533473C-D6E2-4369-B0BB-1BD55BB513A9}" type="pres">
      <dgm:prSet presAssocID="{3C365FBE-2FBE-497E-A589-06F22838212F}" presName="Name0" presStyleCnt="0">
        <dgm:presLayoutVars>
          <dgm:dir/>
          <dgm:animLvl val="lvl"/>
          <dgm:resizeHandles val="exact"/>
        </dgm:presLayoutVars>
      </dgm:prSet>
      <dgm:spPr/>
    </dgm:pt>
    <dgm:pt modelId="{7C5C6672-E672-46F6-8A32-AA71A61E1CB6}" type="pres">
      <dgm:prSet presAssocID="{AE1C444F-7A76-41DF-84D2-473465FE51ED}" presName="parTxOnly" presStyleLbl="node1" presStyleIdx="0" presStyleCnt="1">
        <dgm:presLayoutVars>
          <dgm:chMax val="0"/>
          <dgm:chPref val="0"/>
          <dgm:bulletEnabled val="1"/>
        </dgm:presLayoutVars>
      </dgm:prSet>
      <dgm:spPr/>
      <dgm:t>
        <a:bodyPr/>
        <a:lstStyle/>
        <a:p>
          <a:endParaRPr lang="pl-PL"/>
        </a:p>
      </dgm:t>
    </dgm:pt>
  </dgm:ptLst>
  <dgm:cxnLst>
    <dgm:cxn modelId="{0C8F93DB-FE22-4971-BB4D-9112DD8211C6}" srcId="{3C365FBE-2FBE-497E-A589-06F22838212F}" destId="{AE1C444F-7A76-41DF-84D2-473465FE51ED}" srcOrd="0" destOrd="0" parTransId="{88883BD6-98C2-4094-AA17-87FECE4428F6}" sibTransId="{177CA2BF-76E4-4617-AC42-3E48F017D971}"/>
    <dgm:cxn modelId="{13CE69C6-83F5-457F-B24C-7663E83AC414}" type="presOf" srcId="{AE1C444F-7A76-41DF-84D2-473465FE51ED}" destId="{7C5C6672-E672-46F6-8A32-AA71A61E1CB6}" srcOrd="0" destOrd="0" presId="urn:microsoft.com/office/officeart/2005/8/layout/chevron1"/>
    <dgm:cxn modelId="{3220F0AB-9E9E-4B91-8152-4046B61A3CB3}" type="presOf" srcId="{3C365FBE-2FBE-497E-A589-06F22838212F}" destId="{8533473C-D6E2-4369-B0BB-1BD55BB513A9}" srcOrd="0" destOrd="0" presId="urn:microsoft.com/office/officeart/2005/8/layout/chevron1"/>
    <dgm:cxn modelId="{34AD85DC-D01C-4153-8F5F-1BE7DEBC9E4A}" type="presParOf" srcId="{8533473C-D6E2-4369-B0BB-1BD55BB513A9}" destId="{7C5C6672-E672-46F6-8A32-AA71A61E1CB6}" srcOrd="0" destOrd="0" presId="urn:microsoft.com/office/officeart/2005/8/layout/chevron1"/>
  </dgm:cxnLst>
  <dgm:bg/>
  <dgm:whole/>
  <dgm:extLst>
    <a:ext uri="http://schemas.microsoft.com/office/drawing/2008/diagram">
      <dsp:dataModelExt xmlns:dsp="http://schemas.microsoft.com/office/drawing/2008/diagram" relId="rId113" minVer="http://schemas.openxmlformats.org/drawingml/2006/diagram"/>
    </a:ext>
  </dgm:extLst>
</dgm:dataModel>
</file>

<file path=word/diagrams/data19.xml><?xml version="1.0" encoding="utf-8"?>
<dgm:dataModel xmlns:dgm="http://schemas.openxmlformats.org/drawingml/2006/diagram" xmlns:a="http://schemas.openxmlformats.org/drawingml/2006/main">
  <dgm:ptLst>
    <dgm:pt modelId="{3C365FBE-2FBE-497E-A589-06F22838212F}" type="doc">
      <dgm:prSet loTypeId="urn:microsoft.com/office/officeart/2005/8/layout/chevron1" loCatId="process" qsTypeId="urn:microsoft.com/office/officeart/2005/8/quickstyle/simple1" qsCatId="simple" csTypeId="urn:microsoft.com/office/officeart/2005/8/colors/accent1_2" csCatId="accent1" phldr="1"/>
      <dgm:spPr/>
    </dgm:pt>
    <dgm:pt modelId="{AE1C444F-7A76-41DF-84D2-473465FE51ED}">
      <dgm:prSet phldrT="[Tekst]"/>
      <dgm:spPr/>
      <dgm:t>
        <a:bodyPr/>
        <a:lstStyle/>
        <a:p>
          <a:r>
            <a:rPr lang="pl-PL"/>
            <a:t>patrz podrozdz. 6.2.2</a:t>
          </a:r>
        </a:p>
      </dgm:t>
    </dgm:pt>
    <dgm:pt modelId="{88883BD6-98C2-4094-AA17-87FECE4428F6}" type="parTrans" cxnId="{0C8F93DB-FE22-4971-BB4D-9112DD8211C6}">
      <dgm:prSet/>
      <dgm:spPr/>
      <dgm:t>
        <a:bodyPr/>
        <a:lstStyle/>
        <a:p>
          <a:endParaRPr lang="pl-PL"/>
        </a:p>
      </dgm:t>
    </dgm:pt>
    <dgm:pt modelId="{177CA2BF-76E4-4617-AC42-3E48F017D971}" type="sibTrans" cxnId="{0C8F93DB-FE22-4971-BB4D-9112DD8211C6}">
      <dgm:prSet/>
      <dgm:spPr/>
      <dgm:t>
        <a:bodyPr/>
        <a:lstStyle/>
        <a:p>
          <a:endParaRPr lang="pl-PL"/>
        </a:p>
      </dgm:t>
    </dgm:pt>
    <dgm:pt modelId="{8533473C-D6E2-4369-B0BB-1BD55BB513A9}" type="pres">
      <dgm:prSet presAssocID="{3C365FBE-2FBE-497E-A589-06F22838212F}" presName="Name0" presStyleCnt="0">
        <dgm:presLayoutVars>
          <dgm:dir/>
          <dgm:animLvl val="lvl"/>
          <dgm:resizeHandles val="exact"/>
        </dgm:presLayoutVars>
      </dgm:prSet>
      <dgm:spPr/>
    </dgm:pt>
    <dgm:pt modelId="{7C5C6672-E672-46F6-8A32-AA71A61E1CB6}" type="pres">
      <dgm:prSet presAssocID="{AE1C444F-7A76-41DF-84D2-473465FE51ED}" presName="parTxOnly" presStyleLbl="node1" presStyleIdx="0" presStyleCnt="1">
        <dgm:presLayoutVars>
          <dgm:chMax val="0"/>
          <dgm:chPref val="0"/>
          <dgm:bulletEnabled val="1"/>
        </dgm:presLayoutVars>
      </dgm:prSet>
      <dgm:spPr/>
      <dgm:t>
        <a:bodyPr/>
        <a:lstStyle/>
        <a:p>
          <a:endParaRPr lang="pl-PL"/>
        </a:p>
      </dgm:t>
    </dgm:pt>
  </dgm:ptLst>
  <dgm:cxnLst>
    <dgm:cxn modelId="{AEDFDBF9-AF32-4AD9-8BE2-DF086D691696}" type="presOf" srcId="{3C365FBE-2FBE-497E-A589-06F22838212F}" destId="{8533473C-D6E2-4369-B0BB-1BD55BB513A9}" srcOrd="0" destOrd="0" presId="urn:microsoft.com/office/officeart/2005/8/layout/chevron1"/>
    <dgm:cxn modelId="{6F740662-6BF5-4C24-8680-484B2A2B13DD}" type="presOf" srcId="{AE1C444F-7A76-41DF-84D2-473465FE51ED}" destId="{7C5C6672-E672-46F6-8A32-AA71A61E1CB6}" srcOrd="0" destOrd="0" presId="urn:microsoft.com/office/officeart/2005/8/layout/chevron1"/>
    <dgm:cxn modelId="{0C8F93DB-FE22-4971-BB4D-9112DD8211C6}" srcId="{3C365FBE-2FBE-497E-A589-06F22838212F}" destId="{AE1C444F-7A76-41DF-84D2-473465FE51ED}" srcOrd="0" destOrd="0" parTransId="{88883BD6-98C2-4094-AA17-87FECE4428F6}" sibTransId="{177CA2BF-76E4-4617-AC42-3E48F017D971}"/>
    <dgm:cxn modelId="{48A6409D-0A68-49DC-8AEA-93D077AB3144}" type="presParOf" srcId="{8533473C-D6E2-4369-B0BB-1BD55BB513A9}" destId="{7C5C6672-E672-46F6-8A32-AA71A61E1CB6}" srcOrd="0" destOrd="0" presId="urn:microsoft.com/office/officeart/2005/8/layout/chevron1"/>
  </dgm:cxnLst>
  <dgm:bg/>
  <dgm:whole/>
  <dgm:extLst>
    <a:ext uri="http://schemas.microsoft.com/office/drawing/2008/diagram">
      <dsp:dataModelExt xmlns:dsp="http://schemas.microsoft.com/office/drawing/2008/diagram" relId="rId1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C365FBE-2FBE-497E-A589-06F22838212F}" type="doc">
      <dgm:prSet loTypeId="urn:microsoft.com/office/officeart/2005/8/layout/chevron1" loCatId="process" qsTypeId="urn:microsoft.com/office/officeart/2005/8/quickstyle/simple1" qsCatId="simple" csTypeId="urn:microsoft.com/office/officeart/2005/8/colors/accent1_2" csCatId="accent1" phldr="1"/>
      <dgm:spPr/>
    </dgm:pt>
    <dgm:pt modelId="{AE1C444F-7A76-41DF-84D2-473465FE51ED}">
      <dgm:prSet phldrT="[Tekst]"/>
      <dgm:spPr/>
      <dgm:t>
        <a:bodyPr/>
        <a:lstStyle/>
        <a:p>
          <a:r>
            <a:rPr lang="pl-PL"/>
            <a:t>patrz podrozdz. 6.2.2</a:t>
          </a:r>
        </a:p>
      </dgm:t>
    </dgm:pt>
    <dgm:pt modelId="{88883BD6-98C2-4094-AA17-87FECE4428F6}" type="parTrans" cxnId="{0C8F93DB-FE22-4971-BB4D-9112DD8211C6}">
      <dgm:prSet/>
      <dgm:spPr/>
      <dgm:t>
        <a:bodyPr/>
        <a:lstStyle/>
        <a:p>
          <a:endParaRPr lang="pl-PL"/>
        </a:p>
      </dgm:t>
    </dgm:pt>
    <dgm:pt modelId="{177CA2BF-76E4-4617-AC42-3E48F017D971}" type="sibTrans" cxnId="{0C8F93DB-FE22-4971-BB4D-9112DD8211C6}">
      <dgm:prSet/>
      <dgm:spPr/>
      <dgm:t>
        <a:bodyPr/>
        <a:lstStyle/>
        <a:p>
          <a:endParaRPr lang="pl-PL"/>
        </a:p>
      </dgm:t>
    </dgm:pt>
    <dgm:pt modelId="{8533473C-D6E2-4369-B0BB-1BD55BB513A9}" type="pres">
      <dgm:prSet presAssocID="{3C365FBE-2FBE-497E-A589-06F22838212F}" presName="Name0" presStyleCnt="0">
        <dgm:presLayoutVars>
          <dgm:dir/>
          <dgm:animLvl val="lvl"/>
          <dgm:resizeHandles val="exact"/>
        </dgm:presLayoutVars>
      </dgm:prSet>
      <dgm:spPr/>
    </dgm:pt>
    <dgm:pt modelId="{7C5C6672-E672-46F6-8A32-AA71A61E1CB6}" type="pres">
      <dgm:prSet presAssocID="{AE1C444F-7A76-41DF-84D2-473465FE51ED}" presName="parTxOnly" presStyleLbl="node1" presStyleIdx="0" presStyleCnt="1">
        <dgm:presLayoutVars>
          <dgm:chMax val="0"/>
          <dgm:chPref val="0"/>
          <dgm:bulletEnabled val="1"/>
        </dgm:presLayoutVars>
      </dgm:prSet>
      <dgm:spPr/>
      <dgm:t>
        <a:bodyPr/>
        <a:lstStyle/>
        <a:p>
          <a:endParaRPr lang="pl-PL"/>
        </a:p>
      </dgm:t>
    </dgm:pt>
  </dgm:ptLst>
  <dgm:cxnLst>
    <dgm:cxn modelId="{831D3B11-A5E0-4895-8E9A-DC7A74733EC6}" type="presOf" srcId="{AE1C444F-7A76-41DF-84D2-473465FE51ED}" destId="{7C5C6672-E672-46F6-8A32-AA71A61E1CB6}" srcOrd="0" destOrd="0" presId="urn:microsoft.com/office/officeart/2005/8/layout/chevron1"/>
    <dgm:cxn modelId="{56964372-4EAF-4955-A9A4-9EA6AF4A3C0F}" type="presOf" srcId="{3C365FBE-2FBE-497E-A589-06F22838212F}" destId="{8533473C-D6E2-4369-B0BB-1BD55BB513A9}" srcOrd="0" destOrd="0" presId="urn:microsoft.com/office/officeart/2005/8/layout/chevron1"/>
    <dgm:cxn modelId="{0C8F93DB-FE22-4971-BB4D-9112DD8211C6}" srcId="{3C365FBE-2FBE-497E-A589-06F22838212F}" destId="{AE1C444F-7A76-41DF-84D2-473465FE51ED}" srcOrd="0" destOrd="0" parTransId="{88883BD6-98C2-4094-AA17-87FECE4428F6}" sibTransId="{177CA2BF-76E4-4617-AC42-3E48F017D971}"/>
    <dgm:cxn modelId="{D9A7F1ED-F8E2-4F9D-BC78-4EAA37496C00}" type="presParOf" srcId="{8533473C-D6E2-4369-B0BB-1BD55BB513A9}" destId="{7C5C6672-E672-46F6-8A32-AA71A61E1CB6}" srcOrd="0" destOrd="0" presId="urn:microsoft.com/office/officeart/2005/8/layout/chevron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20.xml><?xml version="1.0" encoding="utf-8"?>
<dgm:dataModel xmlns:dgm="http://schemas.openxmlformats.org/drawingml/2006/diagram" xmlns:a="http://schemas.openxmlformats.org/drawingml/2006/main">
  <dgm:ptLst>
    <dgm:pt modelId="{3C365FBE-2FBE-497E-A589-06F22838212F}" type="doc">
      <dgm:prSet loTypeId="urn:microsoft.com/office/officeart/2005/8/layout/chevron1" loCatId="process" qsTypeId="urn:microsoft.com/office/officeart/2005/8/quickstyle/simple1" qsCatId="simple" csTypeId="urn:microsoft.com/office/officeart/2005/8/colors/accent1_2" csCatId="accent1" phldr="1"/>
      <dgm:spPr/>
    </dgm:pt>
    <dgm:pt modelId="{AE1C444F-7A76-41DF-84D2-473465FE51ED}">
      <dgm:prSet phldrT="[Tekst]"/>
      <dgm:spPr/>
      <dgm:t>
        <a:bodyPr/>
        <a:lstStyle/>
        <a:p>
          <a:r>
            <a:rPr lang="pl-PL"/>
            <a:t>patrz podrozdz. 6.2.2</a:t>
          </a:r>
        </a:p>
      </dgm:t>
    </dgm:pt>
    <dgm:pt modelId="{88883BD6-98C2-4094-AA17-87FECE4428F6}" type="parTrans" cxnId="{0C8F93DB-FE22-4971-BB4D-9112DD8211C6}">
      <dgm:prSet/>
      <dgm:spPr/>
      <dgm:t>
        <a:bodyPr/>
        <a:lstStyle/>
        <a:p>
          <a:endParaRPr lang="pl-PL"/>
        </a:p>
      </dgm:t>
    </dgm:pt>
    <dgm:pt modelId="{177CA2BF-76E4-4617-AC42-3E48F017D971}" type="sibTrans" cxnId="{0C8F93DB-FE22-4971-BB4D-9112DD8211C6}">
      <dgm:prSet/>
      <dgm:spPr/>
      <dgm:t>
        <a:bodyPr/>
        <a:lstStyle/>
        <a:p>
          <a:endParaRPr lang="pl-PL"/>
        </a:p>
      </dgm:t>
    </dgm:pt>
    <dgm:pt modelId="{8533473C-D6E2-4369-B0BB-1BD55BB513A9}" type="pres">
      <dgm:prSet presAssocID="{3C365FBE-2FBE-497E-A589-06F22838212F}" presName="Name0" presStyleCnt="0">
        <dgm:presLayoutVars>
          <dgm:dir/>
          <dgm:animLvl val="lvl"/>
          <dgm:resizeHandles val="exact"/>
        </dgm:presLayoutVars>
      </dgm:prSet>
      <dgm:spPr/>
    </dgm:pt>
    <dgm:pt modelId="{7C5C6672-E672-46F6-8A32-AA71A61E1CB6}" type="pres">
      <dgm:prSet presAssocID="{AE1C444F-7A76-41DF-84D2-473465FE51ED}" presName="parTxOnly" presStyleLbl="node1" presStyleIdx="0" presStyleCnt="1">
        <dgm:presLayoutVars>
          <dgm:chMax val="0"/>
          <dgm:chPref val="0"/>
          <dgm:bulletEnabled val="1"/>
        </dgm:presLayoutVars>
      </dgm:prSet>
      <dgm:spPr/>
      <dgm:t>
        <a:bodyPr/>
        <a:lstStyle/>
        <a:p>
          <a:endParaRPr lang="pl-PL"/>
        </a:p>
      </dgm:t>
    </dgm:pt>
  </dgm:ptLst>
  <dgm:cxnLst>
    <dgm:cxn modelId="{18ED1682-5E3C-4293-9B6C-55308EFEE236}" type="presOf" srcId="{AE1C444F-7A76-41DF-84D2-473465FE51ED}" destId="{7C5C6672-E672-46F6-8A32-AA71A61E1CB6}" srcOrd="0" destOrd="0" presId="urn:microsoft.com/office/officeart/2005/8/layout/chevron1"/>
    <dgm:cxn modelId="{0C8F93DB-FE22-4971-BB4D-9112DD8211C6}" srcId="{3C365FBE-2FBE-497E-A589-06F22838212F}" destId="{AE1C444F-7A76-41DF-84D2-473465FE51ED}" srcOrd="0" destOrd="0" parTransId="{88883BD6-98C2-4094-AA17-87FECE4428F6}" sibTransId="{177CA2BF-76E4-4617-AC42-3E48F017D971}"/>
    <dgm:cxn modelId="{5BCC0115-0BB1-460F-9366-B2A66FC1FBC7}" type="presOf" srcId="{3C365FBE-2FBE-497E-A589-06F22838212F}" destId="{8533473C-D6E2-4369-B0BB-1BD55BB513A9}" srcOrd="0" destOrd="0" presId="urn:microsoft.com/office/officeart/2005/8/layout/chevron1"/>
    <dgm:cxn modelId="{ACEC0807-E08C-4EE0-9CC6-97F4C0611E26}" type="presParOf" srcId="{8533473C-D6E2-4369-B0BB-1BD55BB513A9}" destId="{7C5C6672-E672-46F6-8A32-AA71A61E1CB6}" srcOrd="0" destOrd="0" presId="urn:microsoft.com/office/officeart/2005/8/layout/chevron1"/>
  </dgm:cxnLst>
  <dgm:bg/>
  <dgm:whole/>
  <dgm:extLst>
    <a:ext uri="http://schemas.microsoft.com/office/drawing/2008/diagram">
      <dsp:dataModelExt xmlns:dsp="http://schemas.microsoft.com/office/drawing/2008/diagram" relId="rId123" minVer="http://schemas.openxmlformats.org/drawingml/2006/diagram"/>
    </a:ext>
  </dgm:extLst>
</dgm:dataModel>
</file>

<file path=word/diagrams/data21.xml><?xml version="1.0" encoding="utf-8"?>
<dgm:dataModel xmlns:dgm="http://schemas.openxmlformats.org/drawingml/2006/diagram" xmlns:a="http://schemas.openxmlformats.org/drawingml/2006/main">
  <dgm:ptLst>
    <dgm:pt modelId="{3C365FBE-2FBE-497E-A589-06F22838212F}" type="doc">
      <dgm:prSet loTypeId="urn:microsoft.com/office/officeart/2005/8/layout/chevron1" loCatId="process" qsTypeId="urn:microsoft.com/office/officeart/2005/8/quickstyle/simple1" qsCatId="simple" csTypeId="urn:microsoft.com/office/officeart/2005/8/colors/accent1_2" csCatId="accent1" phldr="1"/>
      <dgm:spPr/>
    </dgm:pt>
    <dgm:pt modelId="{AE1C444F-7A76-41DF-84D2-473465FE51ED}">
      <dgm:prSet phldrT="[Tekst]"/>
      <dgm:spPr/>
      <dgm:t>
        <a:bodyPr/>
        <a:lstStyle/>
        <a:p>
          <a:r>
            <a:rPr lang="pl-PL"/>
            <a:t>patrz podrozdz. 6.2.2</a:t>
          </a:r>
        </a:p>
      </dgm:t>
    </dgm:pt>
    <dgm:pt modelId="{88883BD6-98C2-4094-AA17-87FECE4428F6}" type="parTrans" cxnId="{0C8F93DB-FE22-4971-BB4D-9112DD8211C6}">
      <dgm:prSet/>
      <dgm:spPr/>
      <dgm:t>
        <a:bodyPr/>
        <a:lstStyle/>
        <a:p>
          <a:endParaRPr lang="pl-PL"/>
        </a:p>
      </dgm:t>
    </dgm:pt>
    <dgm:pt modelId="{177CA2BF-76E4-4617-AC42-3E48F017D971}" type="sibTrans" cxnId="{0C8F93DB-FE22-4971-BB4D-9112DD8211C6}">
      <dgm:prSet/>
      <dgm:spPr/>
      <dgm:t>
        <a:bodyPr/>
        <a:lstStyle/>
        <a:p>
          <a:endParaRPr lang="pl-PL"/>
        </a:p>
      </dgm:t>
    </dgm:pt>
    <dgm:pt modelId="{8533473C-D6E2-4369-B0BB-1BD55BB513A9}" type="pres">
      <dgm:prSet presAssocID="{3C365FBE-2FBE-497E-A589-06F22838212F}" presName="Name0" presStyleCnt="0">
        <dgm:presLayoutVars>
          <dgm:dir/>
          <dgm:animLvl val="lvl"/>
          <dgm:resizeHandles val="exact"/>
        </dgm:presLayoutVars>
      </dgm:prSet>
      <dgm:spPr/>
    </dgm:pt>
    <dgm:pt modelId="{7C5C6672-E672-46F6-8A32-AA71A61E1CB6}" type="pres">
      <dgm:prSet presAssocID="{AE1C444F-7A76-41DF-84D2-473465FE51ED}" presName="parTxOnly" presStyleLbl="node1" presStyleIdx="0" presStyleCnt="1">
        <dgm:presLayoutVars>
          <dgm:chMax val="0"/>
          <dgm:chPref val="0"/>
          <dgm:bulletEnabled val="1"/>
        </dgm:presLayoutVars>
      </dgm:prSet>
      <dgm:spPr/>
      <dgm:t>
        <a:bodyPr/>
        <a:lstStyle/>
        <a:p>
          <a:endParaRPr lang="pl-PL"/>
        </a:p>
      </dgm:t>
    </dgm:pt>
  </dgm:ptLst>
  <dgm:cxnLst>
    <dgm:cxn modelId="{81ED4E37-D9E9-44C4-A88D-F690517CAD4D}" type="presOf" srcId="{AE1C444F-7A76-41DF-84D2-473465FE51ED}" destId="{7C5C6672-E672-46F6-8A32-AA71A61E1CB6}" srcOrd="0" destOrd="0" presId="urn:microsoft.com/office/officeart/2005/8/layout/chevron1"/>
    <dgm:cxn modelId="{170F08BA-7758-4D0E-991C-0E8E3855F1FD}" type="presOf" srcId="{3C365FBE-2FBE-497E-A589-06F22838212F}" destId="{8533473C-D6E2-4369-B0BB-1BD55BB513A9}" srcOrd="0" destOrd="0" presId="urn:microsoft.com/office/officeart/2005/8/layout/chevron1"/>
    <dgm:cxn modelId="{0C8F93DB-FE22-4971-BB4D-9112DD8211C6}" srcId="{3C365FBE-2FBE-497E-A589-06F22838212F}" destId="{AE1C444F-7A76-41DF-84D2-473465FE51ED}" srcOrd="0" destOrd="0" parTransId="{88883BD6-98C2-4094-AA17-87FECE4428F6}" sibTransId="{177CA2BF-76E4-4617-AC42-3E48F017D971}"/>
    <dgm:cxn modelId="{5B9B415E-F98D-42E9-A4C6-793543BCBEFA}" type="presParOf" srcId="{8533473C-D6E2-4369-B0BB-1BD55BB513A9}" destId="{7C5C6672-E672-46F6-8A32-AA71A61E1CB6}" srcOrd="0" destOrd="0" presId="urn:microsoft.com/office/officeart/2005/8/layout/chevron1"/>
  </dgm:cxnLst>
  <dgm:bg/>
  <dgm:whole/>
  <dgm:extLst>
    <a:ext uri="http://schemas.microsoft.com/office/drawing/2008/diagram">
      <dsp:dataModelExt xmlns:dsp="http://schemas.microsoft.com/office/drawing/2008/diagram" relId="rId128" minVer="http://schemas.openxmlformats.org/drawingml/2006/diagram"/>
    </a:ext>
  </dgm:extLst>
</dgm:dataModel>
</file>

<file path=word/diagrams/data22.xml><?xml version="1.0" encoding="utf-8"?>
<dgm:dataModel xmlns:dgm="http://schemas.openxmlformats.org/drawingml/2006/diagram" xmlns:a="http://schemas.openxmlformats.org/drawingml/2006/main">
  <dgm:ptLst>
    <dgm:pt modelId="{3C365FBE-2FBE-497E-A589-06F22838212F}" type="doc">
      <dgm:prSet loTypeId="urn:microsoft.com/office/officeart/2005/8/layout/chevron1" loCatId="process" qsTypeId="urn:microsoft.com/office/officeart/2005/8/quickstyle/simple1" qsCatId="simple" csTypeId="urn:microsoft.com/office/officeart/2005/8/colors/accent1_2" csCatId="accent1" phldr="1"/>
      <dgm:spPr/>
    </dgm:pt>
    <dgm:pt modelId="{AE1C444F-7A76-41DF-84D2-473465FE51ED}">
      <dgm:prSet phldrT="[Tekst]"/>
      <dgm:spPr/>
      <dgm:t>
        <a:bodyPr/>
        <a:lstStyle/>
        <a:p>
          <a:r>
            <a:rPr lang="pl-PL"/>
            <a:t>patrz podrozdz. 6.2.2</a:t>
          </a:r>
        </a:p>
      </dgm:t>
    </dgm:pt>
    <dgm:pt modelId="{88883BD6-98C2-4094-AA17-87FECE4428F6}" type="parTrans" cxnId="{0C8F93DB-FE22-4971-BB4D-9112DD8211C6}">
      <dgm:prSet/>
      <dgm:spPr/>
      <dgm:t>
        <a:bodyPr/>
        <a:lstStyle/>
        <a:p>
          <a:endParaRPr lang="pl-PL"/>
        </a:p>
      </dgm:t>
    </dgm:pt>
    <dgm:pt modelId="{177CA2BF-76E4-4617-AC42-3E48F017D971}" type="sibTrans" cxnId="{0C8F93DB-FE22-4971-BB4D-9112DD8211C6}">
      <dgm:prSet/>
      <dgm:spPr/>
      <dgm:t>
        <a:bodyPr/>
        <a:lstStyle/>
        <a:p>
          <a:endParaRPr lang="pl-PL"/>
        </a:p>
      </dgm:t>
    </dgm:pt>
    <dgm:pt modelId="{8533473C-D6E2-4369-B0BB-1BD55BB513A9}" type="pres">
      <dgm:prSet presAssocID="{3C365FBE-2FBE-497E-A589-06F22838212F}" presName="Name0" presStyleCnt="0">
        <dgm:presLayoutVars>
          <dgm:dir/>
          <dgm:animLvl val="lvl"/>
          <dgm:resizeHandles val="exact"/>
        </dgm:presLayoutVars>
      </dgm:prSet>
      <dgm:spPr/>
    </dgm:pt>
    <dgm:pt modelId="{7C5C6672-E672-46F6-8A32-AA71A61E1CB6}" type="pres">
      <dgm:prSet presAssocID="{AE1C444F-7A76-41DF-84D2-473465FE51ED}" presName="parTxOnly" presStyleLbl="node1" presStyleIdx="0" presStyleCnt="1">
        <dgm:presLayoutVars>
          <dgm:chMax val="0"/>
          <dgm:chPref val="0"/>
          <dgm:bulletEnabled val="1"/>
        </dgm:presLayoutVars>
      </dgm:prSet>
      <dgm:spPr/>
      <dgm:t>
        <a:bodyPr/>
        <a:lstStyle/>
        <a:p>
          <a:endParaRPr lang="pl-PL"/>
        </a:p>
      </dgm:t>
    </dgm:pt>
  </dgm:ptLst>
  <dgm:cxnLst>
    <dgm:cxn modelId="{527BC4A5-C955-4061-BBA3-811800BCC717}" type="presOf" srcId="{AE1C444F-7A76-41DF-84D2-473465FE51ED}" destId="{7C5C6672-E672-46F6-8A32-AA71A61E1CB6}" srcOrd="0" destOrd="0" presId="urn:microsoft.com/office/officeart/2005/8/layout/chevron1"/>
    <dgm:cxn modelId="{CF55119B-28FA-4F72-8371-0195FC7F58A1}" type="presOf" srcId="{3C365FBE-2FBE-497E-A589-06F22838212F}" destId="{8533473C-D6E2-4369-B0BB-1BD55BB513A9}" srcOrd="0" destOrd="0" presId="urn:microsoft.com/office/officeart/2005/8/layout/chevron1"/>
    <dgm:cxn modelId="{0C8F93DB-FE22-4971-BB4D-9112DD8211C6}" srcId="{3C365FBE-2FBE-497E-A589-06F22838212F}" destId="{AE1C444F-7A76-41DF-84D2-473465FE51ED}" srcOrd="0" destOrd="0" parTransId="{88883BD6-98C2-4094-AA17-87FECE4428F6}" sibTransId="{177CA2BF-76E4-4617-AC42-3E48F017D971}"/>
    <dgm:cxn modelId="{8A09E863-27A5-4F9A-B550-E446C2D58C4B}" type="presParOf" srcId="{8533473C-D6E2-4369-B0BB-1BD55BB513A9}" destId="{7C5C6672-E672-46F6-8A32-AA71A61E1CB6}" srcOrd="0" destOrd="0" presId="urn:microsoft.com/office/officeart/2005/8/layout/chevron1"/>
  </dgm:cxnLst>
  <dgm:bg/>
  <dgm:whole/>
  <dgm:extLst>
    <a:ext uri="http://schemas.microsoft.com/office/drawing/2008/diagram">
      <dsp:dataModelExt xmlns:dsp="http://schemas.microsoft.com/office/drawing/2008/diagram" relId="rId133" minVer="http://schemas.openxmlformats.org/drawingml/2006/diagram"/>
    </a:ext>
  </dgm:extLst>
</dgm:dataModel>
</file>

<file path=word/diagrams/data23.xml><?xml version="1.0" encoding="utf-8"?>
<dgm:dataModel xmlns:dgm="http://schemas.openxmlformats.org/drawingml/2006/diagram" xmlns:a="http://schemas.openxmlformats.org/drawingml/2006/main">
  <dgm:ptLst>
    <dgm:pt modelId="{3C365FBE-2FBE-497E-A589-06F22838212F}" type="doc">
      <dgm:prSet loTypeId="urn:microsoft.com/office/officeart/2005/8/layout/chevron1" loCatId="process" qsTypeId="urn:microsoft.com/office/officeart/2005/8/quickstyle/simple1" qsCatId="simple" csTypeId="urn:microsoft.com/office/officeart/2005/8/colors/accent1_2" csCatId="accent1" phldr="1"/>
      <dgm:spPr/>
    </dgm:pt>
    <dgm:pt modelId="{AE1C444F-7A76-41DF-84D2-473465FE51ED}">
      <dgm:prSet phldrT="[Tekst]"/>
      <dgm:spPr/>
      <dgm:t>
        <a:bodyPr/>
        <a:lstStyle/>
        <a:p>
          <a:r>
            <a:rPr lang="pl-PL"/>
            <a:t>patrz podrozdz. II.2.9</a:t>
          </a:r>
        </a:p>
      </dgm:t>
    </dgm:pt>
    <dgm:pt modelId="{88883BD6-98C2-4094-AA17-87FECE4428F6}" type="parTrans" cxnId="{0C8F93DB-FE22-4971-BB4D-9112DD8211C6}">
      <dgm:prSet/>
      <dgm:spPr/>
      <dgm:t>
        <a:bodyPr/>
        <a:lstStyle/>
        <a:p>
          <a:endParaRPr lang="pl-PL"/>
        </a:p>
      </dgm:t>
    </dgm:pt>
    <dgm:pt modelId="{177CA2BF-76E4-4617-AC42-3E48F017D971}" type="sibTrans" cxnId="{0C8F93DB-FE22-4971-BB4D-9112DD8211C6}">
      <dgm:prSet/>
      <dgm:spPr/>
      <dgm:t>
        <a:bodyPr/>
        <a:lstStyle/>
        <a:p>
          <a:endParaRPr lang="pl-PL"/>
        </a:p>
      </dgm:t>
    </dgm:pt>
    <dgm:pt modelId="{8533473C-D6E2-4369-B0BB-1BD55BB513A9}" type="pres">
      <dgm:prSet presAssocID="{3C365FBE-2FBE-497E-A589-06F22838212F}" presName="Name0" presStyleCnt="0">
        <dgm:presLayoutVars>
          <dgm:dir/>
          <dgm:animLvl val="lvl"/>
          <dgm:resizeHandles val="exact"/>
        </dgm:presLayoutVars>
      </dgm:prSet>
      <dgm:spPr/>
    </dgm:pt>
    <dgm:pt modelId="{7C5C6672-E672-46F6-8A32-AA71A61E1CB6}" type="pres">
      <dgm:prSet presAssocID="{AE1C444F-7A76-41DF-84D2-473465FE51ED}" presName="parTxOnly" presStyleLbl="node1" presStyleIdx="0" presStyleCnt="1">
        <dgm:presLayoutVars>
          <dgm:chMax val="0"/>
          <dgm:chPref val="0"/>
          <dgm:bulletEnabled val="1"/>
        </dgm:presLayoutVars>
      </dgm:prSet>
      <dgm:spPr/>
      <dgm:t>
        <a:bodyPr/>
        <a:lstStyle/>
        <a:p>
          <a:endParaRPr lang="pl-PL"/>
        </a:p>
      </dgm:t>
    </dgm:pt>
  </dgm:ptLst>
  <dgm:cxnLst>
    <dgm:cxn modelId="{030E00D6-A7DD-41F3-B6D3-0EA978F4E259}" type="presOf" srcId="{3C365FBE-2FBE-497E-A589-06F22838212F}" destId="{8533473C-D6E2-4369-B0BB-1BD55BB513A9}" srcOrd="0" destOrd="0" presId="urn:microsoft.com/office/officeart/2005/8/layout/chevron1"/>
    <dgm:cxn modelId="{782ACB03-E2BF-46AA-AE54-63C672F0B33A}" type="presOf" srcId="{AE1C444F-7A76-41DF-84D2-473465FE51ED}" destId="{7C5C6672-E672-46F6-8A32-AA71A61E1CB6}" srcOrd="0" destOrd="0" presId="urn:microsoft.com/office/officeart/2005/8/layout/chevron1"/>
    <dgm:cxn modelId="{0C8F93DB-FE22-4971-BB4D-9112DD8211C6}" srcId="{3C365FBE-2FBE-497E-A589-06F22838212F}" destId="{AE1C444F-7A76-41DF-84D2-473465FE51ED}" srcOrd="0" destOrd="0" parTransId="{88883BD6-98C2-4094-AA17-87FECE4428F6}" sibTransId="{177CA2BF-76E4-4617-AC42-3E48F017D971}"/>
    <dgm:cxn modelId="{D6842281-74A6-421A-BDF4-58D1F03A0468}" type="presParOf" srcId="{8533473C-D6E2-4369-B0BB-1BD55BB513A9}" destId="{7C5C6672-E672-46F6-8A32-AA71A61E1CB6}" srcOrd="0" destOrd="0" presId="urn:microsoft.com/office/officeart/2005/8/layout/chevron1"/>
  </dgm:cxnLst>
  <dgm:bg/>
  <dgm:whole/>
  <dgm:extLst>
    <a:ext uri="http://schemas.microsoft.com/office/drawing/2008/diagram">
      <dsp:dataModelExt xmlns:dsp="http://schemas.microsoft.com/office/drawing/2008/diagram" relId="rId138" minVer="http://schemas.openxmlformats.org/drawingml/2006/diagram"/>
    </a:ext>
  </dgm:extLst>
</dgm:dataModel>
</file>

<file path=word/diagrams/data24.xml><?xml version="1.0" encoding="utf-8"?>
<dgm:dataModel xmlns:dgm="http://schemas.openxmlformats.org/drawingml/2006/diagram" xmlns:a="http://schemas.openxmlformats.org/drawingml/2006/main">
  <dgm:ptLst>
    <dgm:pt modelId="{3C365FBE-2FBE-497E-A589-06F22838212F}" type="doc">
      <dgm:prSet loTypeId="urn:microsoft.com/office/officeart/2005/8/layout/chevron1" loCatId="process" qsTypeId="urn:microsoft.com/office/officeart/2005/8/quickstyle/simple1" qsCatId="simple" csTypeId="urn:microsoft.com/office/officeart/2005/8/colors/accent1_2" csCatId="accent1" phldr="1"/>
      <dgm:spPr/>
    </dgm:pt>
    <dgm:pt modelId="{AE1C444F-7A76-41DF-84D2-473465FE51ED}">
      <dgm:prSet phldrT="[Tekst]"/>
      <dgm:spPr>
        <a:xfrm>
          <a:off x="861" y="0"/>
          <a:ext cx="1763466" cy="29419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pl-PL">
              <a:solidFill>
                <a:sysClr val="window" lastClr="FFFFFF"/>
              </a:solidFill>
              <a:latin typeface="Calibri"/>
              <a:ea typeface="+mn-ea"/>
              <a:cs typeface="+mn-cs"/>
            </a:rPr>
            <a:t>patrz podrozdz. IV.4.3</a:t>
          </a:r>
        </a:p>
      </dgm:t>
    </dgm:pt>
    <dgm:pt modelId="{88883BD6-98C2-4094-AA17-87FECE4428F6}" type="parTrans" cxnId="{0C8F93DB-FE22-4971-BB4D-9112DD8211C6}">
      <dgm:prSet/>
      <dgm:spPr/>
      <dgm:t>
        <a:bodyPr/>
        <a:lstStyle/>
        <a:p>
          <a:endParaRPr lang="pl-PL"/>
        </a:p>
      </dgm:t>
    </dgm:pt>
    <dgm:pt modelId="{177CA2BF-76E4-4617-AC42-3E48F017D971}" type="sibTrans" cxnId="{0C8F93DB-FE22-4971-BB4D-9112DD8211C6}">
      <dgm:prSet/>
      <dgm:spPr/>
      <dgm:t>
        <a:bodyPr/>
        <a:lstStyle/>
        <a:p>
          <a:endParaRPr lang="pl-PL"/>
        </a:p>
      </dgm:t>
    </dgm:pt>
    <dgm:pt modelId="{8533473C-D6E2-4369-B0BB-1BD55BB513A9}" type="pres">
      <dgm:prSet presAssocID="{3C365FBE-2FBE-497E-A589-06F22838212F}" presName="Name0" presStyleCnt="0">
        <dgm:presLayoutVars>
          <dgm:dir/>
          <dgm:animLvl val="lvl"/>
          <dgm:resizeHandles val="exact"/>
        </dgm:presLayoutVars>
      </dgm:prSet>
      <dgm:spPr/>
    </dgm:pt>
    <dgm:pt modelId="{7C5C6672-E672-46F6-8A32-AA71A61E1CB6}" type="pres">
      <dgm:prSet presAssocID="{AE1C444F-7A76-41DF-84D2-473465FE51ED}" presName="parTxOnly" presStyleLbl="node1" presStyleIdx="0" presStyleCnt="1">
        <dgm:presLayoutVars>
          <dgm:chMax val="0"/>
          <dgm:chPref val="0"/>
          <dgm:bulletEnabled val="1"/>
        </dgm:presLayoutVars>
      </dgm:prSet>
      <dgm:spPr>
        <a:prstGeom prst="chevron">
          <a:avLst/>
        </a:prstGeom>
      </dgm:spPr>
      <dgm:t>
        <a:bodyPr/>
        <a:lstStyle/>
        <a:p>
          <a:endParaRPr lang="pl-PL"/>
        </a:p>
      </dgm:t>
    </dgm:pt>
  </dgm:ptLst>
  <dgm:cxnLst>
    <dgm:cxn modelId="{09E09DCE-5E9A-4A16-B517-057DADCDC0A2}" type="presOf" srcId="{AE1C444F-7A76-41DF-84D2-473465FE51ED}" destId="{7C5C6672-E672-46F6-8A32-AA71A61E1CB6}" srcOrd="0" destOrd="0" presId="urn:microsoft.com/office/officeart/2005/8/layout/chevron1"/>
    <dgm:cxn modelId="{0C8F93DB-FE22-4971-BB4D-9112DD8211C6}" srcId="{3C365FBE-2FBE-497E-A589-06F22838212F}" destId="{AE1C444F-7A76-41DF-84D2-473465FE51ED}" srcOrd="0" destOrd="0" parTransId="{88883BD6-98C2-4094-AA17-87FECE4428F6}" sibTransId="{177CA2BF-76E4-4617-AC42-3E48F017D971}"/>
    <dgm:cxn modelId="{56FF082B-F3E9-4A42-AB88-D96259A3CBD2}" type="presOf" srcId="{3C365FBE-2FBE-497E-A589-06F22838212F}" destId="{8533473C-D6E2-4369-B0BB-1BD55BB513A9}" srcOrd="0" destOrd="0" presId="urn:microsoft.com/office/officeart/2005/8/layout/chevron1"/>
    <dgm:cxn modelId="{D5FDB2A1-83A3-4D67-A907-58D5AE247676}" type="presParOf" srcId="{8533473C-D6E2-4369-B0BB-1BD55BB513A9}" destId="{7C5C6672-E672-46F6-8A32-AA71A61E1CB6}" srcOrd="0" destOrd="0" presId="urn:microsoft.com/office/officeart/2005/8/layout/chevron1"/>
  </dgm:cxnLst>
  <dgm:bg/>
  <dgm:whole/>
  <dgm:extLst>
    <a:ext uri="http://schemas.microsoft.com/office/drawing/2008/diagram">
      <dsp:dataModelExt xmlns:dsp="http://schemas.microsoft.com/office/drawing/2008/diagram" relId="rId143" minVer="http://schemas.openxmlformats.org/drawingml/2006/diagram"/>
    </a:ext>
  </dgm:extLst>
</dgm:dataModel>
</file>

<file path=word/diagrams/data25.xml><?xml version="1.0" encoding="utf-8"?>
<dgm:dataModel xmlns:dgm="http://schemas.openxmlformats.org/drawingml/2006/diagram" xmlns:a="http://schemas.openxmlformats.org/drawingml/2006/main">
  <dgm:ptLst>
    <dgm:pt modelId="{3C365FBE-2FBE-497E-A589-06F22838212F}" type="doc">
      <dgm:prSet loTypeId="urn:microsoft.com/office/officeart/2005/8/layout/chevron1" loCatId="process" qsTypeId="urn:microsoft.com/office/officeart/2005/8/quickstyle/simple1" qsCatId="simple" csTypeId="urn:microsoft.com/office/officeart/2005/8/colors/accent1_2" csCatId="accent1" phldr="1"/>
      <dgm:spPr/>
    </dgm:pt>
    <dgm:pt modelId="{AE1C444F-7A76-41DF-84D2-473465FE51ED}">
      <dgm:prSet phldrT="[Tekst]"/>
      <dgm:spPr>
        <a:xfrm>
          <a:off x="861" y="0"/>
          <a:ext cx="1763466" cy="29419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pl-PL">
              <a:solidFill>
                <a:sysClr val="window" lastClr="FFFFFF"/>
              </a:solidFill>
              <a:latin typeface="Calibri"/>
              <a:ea typeface="+mn-ea"/>
              <a:cs typeface="+mn-cs"/>
            </a:rPr>
            <a:t>patrz podrozdz. II i IX </a:t>
          </a:r>
        </a:p>
      </dgm:t>
    </dgm:pt>
    <dgm:pt modelId="{88883BD6-98C2-4094-AA17-87FECE4428F6}" type="parTrans" cxnId="{0C8F93DB-FE22-4971-BB4D-9112DD8211C6}">
      <dgm:prSet/>
      <dgm:spPr/>
      <dgm:t>
        <a:bodyPr/>
        <a:lstStyle/>
        <a:p>
          <a:endParaRPr lang="pl-PL"/>
        </a:p>
      </dgm:t>
    </dgm:pt>
    <dgm:pt modelId="{177CA2BF-76E4-4617-AC42-3E48F017D971}" type="sibTrans" cxnId="{0C8F93DB-FE22-4971-BB4D-9112DD8211C6}">
      <dgm:prSet/>
      <dgm:spPr/>
      <dgm:t>
        <a:bodyPr/>
        <a:lstStyle/>
        <a:p>
          <a:endParaRPr lang="pl-PL"/>
        </a:p>
      </dgm:t>
    </dgm:pt>
    <dgm:pt modelId="{8533473C-D6E2-4369-B0BB-1BD55BB513A9}" type="pres">
      <dgm:prSet presAssocID="{3C365FBE-2FBE-497E-A589-06F22838212F}" presName="Name0" presStyleCnt="0">
        <dgm:presLayoutVars>
          <dgm:dir/>
          <dgm:animLvl val="lvl"/>
          <dgm:resizeHandles val="exact"/>
        </dgm:presLayoutVars>
      </dgm:prSet>
      <dgm:spPr/>
    </dgm:pt>
    <dgm:pt modelId="{7C5C6672-E672-46F6-8A32-AA71A61E1CB6}" type="pres">
      <dgm:prSet presAssocID="{AE1C444F-7A76-41DF-84D2-473465FE51ED}" presName="parTxOnly" presStyleLbl="node1" presStyleIdx="0" presStyleCnt="1">
        <dgm:presLayoutVars>
          <dgm:chMax val="0"/>
          <dgm:chPref val="0"/>
          <dgm:bulletEnabled val="1"/>
        </dgm:presLayoutVars>
      </dgm:prSet>
      <dgm:spPr>
        <a:prstGeom prst="chevron">
          <a:avLst/>
        </a:prstGeom>
      </dgm:spPr>
      <dgm:t>
        <a:bodyPr/>
        <a:lstStyle/>
        <a:p>
          <a:endParaRPr lang="pl-PL"/>
        </a:p>
      </dgm:t>
    </dgm:pt>
  </dgm:ptLst>
  <dgm:cxnLst>
    <dgm:cxn modelId="{7CA76975-30F1-41B7-9D92-4823907D3757}" type="presOf" srcId="{AE1C444F-7A76-41DF-84D2-473465FE51ED}" destId="{7C5C6672-E672-46F6-8A32-AA71A61E1CB6}" srcOrd="0" destOrd="0" presId="urn:microsoft.com/office/officeart/2005/8/layout/chevron1"/>
    <dgm:cxn modelId="{936C3741-8FAC-4B17-89A5-B84E876A41CE}" type="presOf" srcId="{3C365FBE-2FBE-497E-A589-06F22838212F}" destId="{8533473C-D6E2-4369-B0BB-1BD55BB513A9}" srcOrd="0" destOrd="0" presId="urn:microsoft.com/office/officeart/2005/8/layout/chevron1"/>
    <dgm:cxn modelId="{0C8F93DB-FE22-4971-BB4D-9112DD8211C6}" srcId="{3C365FBE-2FBE-497E-A589-06F22838212F}" destId="{AE1C444F-7A76-41DF-84D2-473465FE51ED}" srcOrd="0" destOrd="0" parTransId="{88883BD6-98C2-4094-AA17-87FECE4428F6}" sibTransId="{177CA2BF-76E4-4617-AC42-3E48F017D971}"/>
    <dgm:cxn modelId="{722F2A70-4196-4191-B735-2C244CE4A7A9}" type="presParOf" srcId="{8533473C-D6E2-4369-B0BB-1BD55BB513A9}" destId="{7C5C6672-E672-46F6-8A32-AA71A61E1CB6}" srcOrd="0" destOrd="0" presId="urn:microsoft.com/office/officeart/2005/8/layout/chevron1"/>
  </dgm:cxnLst>
  <dgm:bg/>
  <dgm:whole/>
  <dgm:extLst>
    <a:ext uri="http://schemas.microsoft.com/office/drawing/2008/diagram">
      <dsp:dataModelExt xmlns:dsp="http://schemas.microsoft.com/office/drawing/2008/diagram" relId="rId148" minVer="http://schemas.openxmlformats.org/drawingml/2006/diagram"/>
    </a:ext>
  </dgm:extLst>
</dgm:dataModel>
</file>

<file path=word/diagrams/data26.xml><?xml version="1.0" encoding="utf-8"?>
<dgm:dataModel xmlns:dgm="http://schemas.openxmlformats.org/drawingml/2006/diagram" xmlns:a="http://schemas.openxmlformats.org/drawingml/2006/main">
  <dgm:ptLst>
    <dgm:pt modelId="{3C365FBE-2FBE-497E-A589-06F22838212F}" type="doc">
      <dgm:prSet loTypeId="urn:microsoft.com/office/officeart/2005/8/layout/chevron1" loCatId="process" qsTypeId="urn:microsoft.com/office/officeart/2005/8/quickstyle/simple1" qsCatId="simple" csTypeId="urn:microsoft.com/office/officeart/2005/8/colors/accent1_2" csCatId="accent1" phldr="1"/>
      <dgm:spPr/>
    </dgm:pt>
    <dgm:pt modelId="{AE1C444F-7A76-41DF-84D2-473465FE51ED}">
      <dgm:prSet phldrT="[Tekst]"/>
      <dgm:spPr>
        <a:xfrm>
          <a:off x="861" y="0"/>
          <a:ext cx="1763466" cy="29419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pl-PL">
              <a:solidFill>
                <a:sysClr val="window" lastClr="FFFFFF"/>
              </a:solidFill>
              <a:latin typeface="Calibri"/>
              <a:ea typeface="+mn-ea"/>
              <a:cs typeface="+mn-cs"/>
            </a:rPr>
            <a:t>patrz podrozdz. II.2.9  </a:t>
          </a:r>
        </a:p>
      </dgm:t>
    </dgm:pt>
    <dgm:pt modelId="{88883BD6-98C2-4094-AA17-87FECE4428F6}" type="parTrans" cxnId="{0C8F93DB-FE22-4971-BB4D-9112DD8211C6}">
      <dgm:prSet/>
      <dgm:spPr/>
      <dgm:t>
        <a:bodyPr/>
        <a:lstStyle/>
        <a:p>
          <a:endParaRPr lang="pl-PL"/>
        </a:p>
      </dgm:t>
    </dgm:pt>
    <dgm:pt modelId="{177CA2BF-76E4-4617-AC42-3E48F017D971}" type="sibTrans" cxnId="{0C8F93DB-FE22-4971-BB4D-9112DD8211C6}">
      <dgm:prSet/>
      <dgm:spPr/>
      <dgm:t>
        <a:bodyPr/>
        <a:lstStyle/>
        <a:p>
          <a:endParaRPr lang="pl-PL"/>
        </a:p>
      </dgm:t>
    </dgm:pt>
    <dgm:pt modelId="{8533473C-D6E2-4369-B0BB-1BD55BB513A9}" type="pres">
      <dgm:prSet presAssocID="{3C365FBE-2FBE-497E-A589-06F22838212F}" presName="Name0" presStyleCnt="0">
        <dgm:presLayoutVars>
          <dgm:dir/>
          <dgm:animLvl val="lvl"/>
          <dgm:resizeHandles val="exact"/>
        </dgm:presLayoutVars>
      </dgm:prSet>
      <dgm:spPr/>
    </dgm:pt>
    <dgm:pt modelId="{7C5C6672-E672-46F6-8A32-AA71A61E1CB6}" type="pres">
      <dgm:prSet presAssocID="{AE1C444F-7A76-41DF-84D2-473465FE51ED}" presName="parTxOnly" presStyleLbl="node1" presStyleIdx="0" presStyleCnt="1">
        <dgm:presLayoutVars>
          <dgm:chMax val="0"/>
          <dgm:chPref val="0"/>
          <dgm:bulletEnabled val="1"/>
        </dgm:presLayoutVars>
      </dgm:prSet>
      <dgm:spPr>
        <a:prstGeom prst="chevron">
          <a:avLst/>
        </a:prstGeom>
      </dgm:spPr>
      <dgm:t>
        <a:bodyPr/>
        <a:lstStyle/>
        <a:p>
          <a:endParaRPr lang="pl-PL"/>
        </a:p>
      </dgm:t>
    </dgm:pt>
  </dgm:ptLst>
  <dgm:cxnLst>
    <dgm:cxn modelId="{5AD8779E-C605-42D7-85CA-4A3965685968}" type="presOf" srcId="{AE1C444F-7A76-41DF-84D2-473465FE51ED}" destId="{7C5C6672-E672-46F6-8A32-AA71A61E1CB6}" srcOrd="0" destOrd="0" presId="urn:microsoft.com/office/officeart/2005/8/layout/chevron1"/>
    <dgm:cxn modelId="{01238587-BB64-43F0-A1E8-2465325699B4}" type="presOf" srcId="{3C365FBE-2FBE-497E-A589-06F22838212F}" destId="{8533473C-D6E2-4369-B0BB-1BD55BB513A9}" srcOrd="0" destOrd="0" presId="urn:microsoft.com/office/officeart/2005/8/layout/chevron1"/>
    <dgm:cxn modelId="{0C8F93DB-FE22-4971-BB4D-9112DD8211C6}" srcId="{3C365FBE-2FBE-497E-A589-06F22838212F}" destId="{AE1C444F-7A76-41DF-84D2-473465FE51ED}" srcOrd="0" destOrd="0" parTransId="{88883BD6-98C2-4094-AA17-87FECE4428F6}" sibTransId="{177CA2BF-76E4-4617-AC42-3E48F017D971}"/>
    <dgm:cxn modelId="{FCF26845-683B-418E-9276-ABA8F94768C2}" type="presParOf" srcId="{8533473C-D6E2-4369-B0BB-1BD55BB513A9}" destId="{7C5C6672-E672-46F6-8A32-AA71A61E1CB6}" srcOrd="0" destOrd="0" presId="urn:microsoft.com/office/officeart/2005/8/layout/chevron1"/>
  </dgm:cxnLst>
  <dgm:bg/>
  <dgm:whole/>
  <dgm:extLst>
    <a:ext uri="http://schemas.microsoft.com/office/drawing/2008/diagram">
      <dsp:dataModelExt xmlns:dsp="http://schemas.microsoft.com/office/drawing/2008/diagram" relId="rId15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C365FBE-2FBE-497E-A589-06F22838212F}" type="doc">
      <dgm:prSet loTypeId="urn:microsoft.com/office/officeart/2005/8/layout/chevron1" loCatId="process" qsTypeId="urn:microsoft.com/office/officeart/2005/8/quickstyle/simple1" qsCatId="simple" csTypeId="urn:microsoft.com/office/officeart/2005/8/colors/accent1_2" csCatId="accent1" phldr="1"/>
      <dgm:spPr/>
    </dgm:pt>
    <dgm:pt modelId="{AE1C444F-7A76-41DF-84D2-473465FE51ED}">
      <dgm:prSet phldrT="[Tekst]"/>
      <dgm:spPr/>
      <dgm:t>
        <a:bodyPr/>
        <a:lstStyle/>
        <a:p>
          <a:r>
            <a:rPr lang="pl-PL"/>
            <a:t>patrz podrozdz. 6.2.2</a:t>
          </a:r>
        </a:p>
      </dgm:t>
    </dgm:pt>
    <dgm:pt modelId="{88883BD6-98C2-4094-AA17-87FECE4428F6}" type="parTrans" cxnId="{0C8F93DB-FE22-4971-BB4D-9112DD8211C6}">
      <dgm:prSet/>
      <dgm:spPr/>
      <dgm:t>
        <a:bodyPr/>
        <a:lstStyle/>
        <a:p>
          <a:endParaRPr lang="pl-PL"/>
        </a:p>
      </dgm:t>
    </dgm:pt>
    <dgm:pt modelId="{177CA2BF-76E4-4617-AC42-3E48F017D971}" type="sibTrans" cxnId="{0C8F93DB-FE22-4971-BB4D-9112DD8211C6}">
      <dgm:prSet/>
      <dgm:spPr/>
      <dgm:t>
        <a:bodyPr/>
        <a:lstStyle/>
        <a:p>
          <a:endParaRPr lang="pl-PL"/>
        </a:p>
      </dgm:t>
    </dgm:pt>
    <dgm:pt modelId="{8533473C-D6E2-4369-B0BB-1BD55BB513A9}" type="pres">
      <dgm:prSet presAssocID="{3C365FBE-2FBE-497E-A589-06F22838212F}" presName="Name0" presStyleCnt="0">
        <dgm:presLayoutVars>
          <dgm:dir/>
          <dgm:animLvl val="lvl"/>
          <dgm:resizeHandles val="exact"/>
        </dgm:presLayoutVars>
      </dgm:prSet>
      <dgm:spPr/>
    </dgm:pt>
    <dgm:pt modelId="{7C5C6672-E672-46F6-8A32-AA71A61E1CB6}" type="pres">
      <dgm:prSet presAssocID="{AE1C444F-7A76-41DF-84D2-473465FE51ED}" presName="parTxOnly" presStyleLbl="node1" presStyleIdx="0" presStyleCnt="1">
        <dgm:presLayoutVars>
          <dgm:chMax val="0"/>
          <dgm:chPref val="0"/>
          <dgm:bulletEnabled val="1"/>
        </dgm:presLayoutVars>
      </dgm:prSet>
      <dgm:spPr/>
      <dgm:t>
        <a:bodyPr/>
        <a:lstStyle/>
        <a:p>
          <a:endParaRPr lang="pl-PL"/>
        </a:p>
      </dgm:t>
    </dgm:pt>
  </dgm:ptLst>
  <dgm:cxnLst>
    <dgm:cxn modelId="{CB65F9E8-24D2-4909-905F-3B3932E1636D}" type="presOf" srcId="{3C365FBE-2FBE-497E-A589-06F22838212F}" destId="{8533473C-D6E2-4369-B0BB-1BD55BB513A9}" srcOrd="0" destOrd="0" presId="urn:microsoft.com/office/officeart/2005/8/layout/chevron1"/>
    <dgm:cxn modelId="{FC0E8487-FF30-46DD-912D-A6E4078E6808}" type="presOf" srcId="{AE1C444F-7A76-41DF-84D2-473465FE51ED}" destId="{7C5C6672-E672-46F6-8A32-AA71A61E1CB6}" srcOrd="0" destOrd="0" presId="urn:microsoft.com/office/officeart/2005/8/layout/chevron1"/>
    <dgm:cxn modelId="{0C8F93DB-FE22-4971-BB4D-9112DD8211C6}" srcId="{3C365FBE-2FBE-497E-A589-06F22838212F}" destId="{AE1C444F-7A76-41DF-84D2-473465FE51ED}" srcOrd="0" destOrd="0" parTransId="{88883BD6-98C2-4094-AA17-87FECE4428F6}" sibTransId="{177CA2BF-76E4-4617-AC42-3E48F017D971}"/>
    <dgm:cxn modelId="{B7811B70-8740-4293-AEC5-612EAEB44906}" type="presParOf" srcId="{8533473C-D6E2-4369-B0BB-1BD55BB513A9}" destId="{7C5C6672-E672-46F6-8A32-AA71A61E1CB6}" srcOrd="0" destOrd="0" presId="urn:microsoft.com/office/officeart/2005/8/layout/chevron1"/>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C365FBE-2FBE-497E-A589-06F22838212F}" type="doc">
      <dgm:prSet loTypeId="urn:microsoft.com/office/officeart/2005/8/layout/chevron1" loCatId="process" qsTypeId="urn:microsoft.com/office/officeart/2005/8/quickstyle/simple1" qsCatId="simple" csTypeId="urn:microsoft.com/office/officeart/2005/8/colors/accent1_2" csCatId="accent1" phldr="1"/>
      <dgm:spPr/>
    </dgm:pt>
    <dgm:pt modelId="{AE1C444F-7A76-41DF-84D2-473465FE51ED}">
      <dgm:prSet phldrT="[Tekst]"/>
      <dgm:spPr/>
      <dgm:t>
        <a:bodyPr/>
        <a:lstStyle/>
        <a:p>
          <a:r>
            <a:rPr lang="pl-PL"/>
            <a:t>patrz podrozdz. VIII  i IX </a:t>
          </a:r>
        </a:p>
      </dgm:t>
    </dgm:pt>
    <dgm:pt modelId="{88883BD6-98C2-4094-AA17-87FECE4428F6}" type="parTrans" cxnId="{0C8F93DB-FE22-4971-BB4D-9112DD8211C6}">
      <dgm:prSet/>
      <dgm:spPr/>
      <dgm:t>
        <a:bodyPr/>
        <a:lstStyle/>
        <a:p>
          <a:endParaRPr lang="pl-PL"/>
        </a:p>
      </dgm:t>
    </dgm:pt>
    <dgm:pt modelId="{177CA2BF-76E4-4617-AC42-3E48F017D971}" type="sibTrans" cxnId="{0C8F93DB-FE22-4971-BB4D-9112DD8211C6}">
      <dgm:prSet/>
      <dgm:spPr/>
      <dgm:t>
        <a:bodyPr/>
        <a:lstStyle/>
        <a:p>
          <a:endParaRPr lang="pl-PL"/>
        </a:p>
      </dgm:t>
    </dgm:pt>
    <dgm:pt modelId="{8533473C-D6E2-4369-B0BB-1BD55BB513A9}" type="pres">
      <dgm:prSet presAssocID="{3C365FBE-2FBE-497E-A589-06F22838212F}" presName="Name0" presStyleCnt="0">
        <dgm:presLayoutVars>
          <dgm:dir/>
          <dgm:animLvl val="lvl"/>
          <dgm:resizeHandles val="exact"/>
        </dgm:presLayoutVars>
      </dgm:prSet>
      <dgm:spPr/>
    </dgm:pt>
    <dgm:pt modelId="{7C5C6672-E672-46F6-8A32-AA71A61E1CB6}" type="pres">
      <dgm:prSet presAssocID="{AE1C444F-7A76-41DF-84D2-473465FE51ED}" presName="parTxOnly" presStyleLbl="node1" presStyleIdx="0" presStyleCnt="1">
        <dgm:presLayoutVars>
          <dgm:chMax val="0"/>
          <dgm:chPref val="0"/>
          <dgm:bulletEnabled val="1"/>
        </dgm:presLayoutVars>
      </dgm:prSet>
      <dgm:spPr/>
      <dgm:t>
        <a:bodyPr/>
        <a:lstStyle/>
        <a:p>
          <a:endParaRPr lang="pl-PL"/>
        </a:p>
      </dgm:t>
    </dgm:pt>
  </dgm:ptLst>
  <dgm:cxnLst>
    <dgm:cxn modelId="{47BFE908-4A06-4086-8040-97368B00447B}" type="presOf" srcId="{3C365FBE-2FBE-497E-A589-06F22838212F}" destId="{8533473C-D6E2-4369-B0BB-1BD55BB513A9}" srcOrd="0" destOrd="0" presId="urn:microsoft.com/office/officeart/2005/8/layout/chevron1"/>
    <dgm:cxn modelId="{ABA97EBA-03BA-4339-A248-72184498C274}" type="presOf" srcId="{AE1C444F-7A76-41DF-84D2-473465FE51ED}" destId="{7C5C6672-E672-46F6-8A32-AA71A61E1CB6}" srcOrd="0" destOrd="0" presId="urn:microsoft.com/office/officeart/2005/8/layout/chevron1"/>
    <dgm:cxn modelId="{0C8F93DB-FE22-4971-BB4D-9112DD8211C6}" srcId="{3C365FBE-2FBE-497E-A589-06F22838212F}" destId="{AE1C444F-7A76-41DF-84D2-473465FE51ED}" srcOrd="0" destOrd="0" parTransId="{88883BD6-98C2-4094-AA17-87FECE4428F6}" sibTransId="{177CA2BF-76E4-4617-AC42-3E48F017D971}"/>
    <dgm:cxn modelId="{ABD072AC-002F-4717-94A0-681B555C156C}" type="presParOf" srcId="{8533473C-D6E2-4369-B0BB-1BD55BB513A9}" destId="{7C5C6672-E672-46F6-8A32-AA71A61E1CB6}" srcOrd="0" destOrd="0" presId="urn:microsoft.com/office/officeart/2005/8/layout/chevron1"/>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3C365FBE-2FBE-497E-A589-06F22838212F}" type="doc">
      <dgm:prSet loTypeId="urn:microsoft.com/office/officeart/2005/8/layout/chevron1" loCatId="process" qsTypeId="urn:microsoft.com/office/officeart/2005/8/quickstyle/simple1" qsCatId="simple" csTypeId="urn:microsoft.com/office/officeart/2005/8/colors/accent1_2" csCatId="accent1" phldr="1"/>
      <dgm:spPr/>
    </dgm:pt>
    <dgm:pt modelId="{AE1C444F-7A76-41DF-84D2-473465FE51ED}">
      <dgm:prSet phldrT="[Tekst]"/>
      <dgm:spPr>
        <a:xfrm>
          <a:off x="861" y="0"/>
          <a:ext cx="1763466" cy="29419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pl-PL">
              <a:solidFill>
                <a:sysClr val="window" lastClr="FFFFFF"/>
              </a:solidFill>
              <a:latin typeface="Calibri"/>
              <a:ea typeface="+mn-ea"/>
              <a:cs typeface="+mn-cs"/>
            </a:rPr>
            <a:t>patrz podrozdz. IV.4.3</a:t>
          </a:r>
        </a:p>
      </dgm:t>
    </dgm:pt>
    <dgm:pt modelId="{88883BD6-98C2-4094-AA17-87FECE4428F6}" type="parTrans" cxnId="{0C8F93DB-FE22-4971-BB4D-9112DD8211C6}">
      <dgm:prSet/>
      <dgm:spPr/>
      <dgm:t>
        <a:bodyPr/>
        <a:lstStyle/>
        <a:p>
          <a:endParaRPr lang="pl-PL"/>
        </a:p>
      </dgm:t>
    </dgm:pt>
    <dgm:pt modelId="{177CA2BF-76E4-4617-AC42-3E48F017D971}" type="sibTrans" cxnId="{0C8F93DB-FE22-4971-BB4D-9112DD8211C6}">
      <dgm:prSet/>
      <dgm:spPr/>
      <dgm:t>
        <a:bodyPr/>
        <a:lstStyle/>
        <a:p>
          <a:endParaRPr lang="pl-PL"/>
        </a:p>
      </dgm:t>
    </dgm:pt>
    <dgm:pt modelId="{8533473C-D6E2-4369-B0BB-1BD55BB513A9}" type="pres">
      <dgm:prSet presAssocID="{3C365FBE-2FBE-497E-A589-06F22838212F}" presName="Name0" presStyleCnt="0">
        <dgm:presLayoutVars>
          <dgm:dir/>
          <dgm:animLvl val="lvl"/>
          <dgm:resizeHandles val="exact"/>
        </dgm:presLayoutVars>
      </dgm:prSet>
      <dgm:spPr/>
    </dgm:pt>
    <dgm:pt modelId="{7C5C6672-E672-46F6-8A32-AA71A61E1CB6}" type="pres">
      <dgm:prSet presAssocID="{AE1C444F-7A76-41DF-84D2-473465FE51ED}" presName="parTxOnly" presStyleLbl="node1" presStyleIdx="0" presStyleCnt="1">
        <dgm:presLayoutVars>
          <dgm:chMax val="0"/>
          <dgm:chPref val="0"/>
          <dgm:bulletEnabled val="1"/>
        </dgm:presLayoutVars>
      </dgm:prSet>
      <dgm:spPr>
        <a:prstGeom prst="chevron">
          <a:avLst/>
        </a:prstGeom>
      </dgm:spPr>
      <dgm:t>
        <a:bodyPr/>
        <a:lstStyle/>
        <a:p>
          <a:endParaRPr lang="pl-PL"/>
        </a:p>
      </dgm:t>
    </dgm:pt>
  </dgm:ptLst>
  <dgm:cxnLst>
    <dgm:cxn modelId="{F080E34A-A3D1-4B6E-975C-C1FF79FF5B12}" type="presOf" srcId="{AE1C444F-7A76-41DF-84D2-473465FE51ED}" destId="{7C5C6672-E672-46F6-8A32-AA71A61E1CB6}" srcOrd="0" destOrd="0" presId="urn:microsoft.com/office/officeart/2005/8/layout/chevron1"/>
    <dgm:cxn modelId="{9987DE6F-5FAC-4474-8E7E-30607CEA3476}" type="presOf" srcId="{3C365FBE-2FBE-497E-A589-06F22838212F}" destId="{8533473C-D6E2-4369-B0BB-1BD55BB513A9}" srcOrd="0" destOrd="0" presId="urn:microsoft.com/office/officeart/2005/8/layout/chevron1"/>
    <dgm:cxn modelId="{0C8F93DB-FE22-4971-BB4D-9112DD8211C6}" srcId="{3C365FBE-2FBE-497E-A589-06F22838212F}" destId="{AE1C444F-7A76-41DF-84D2-473465FE51ED}" srcOrd="0" destOrd="0" parTransId="{88883BD6-98C2-4094-AA17-87FECE4428F6}" sibTransId="{177CA2BF-76E4-4617-AC42-3E48F017D971}"/>
    <dgm:cxn modelId="{115724F1-5EE4-41D1-AE66-97239EB17624}" type="presParOf" srcId="{8533473C-D6E2-4369-B0BB-1BD55BB513A9}" destId="{7C5C6672-E672-46F6-8A32-AA71A61E1CB6}" srcOrd="0" destOrd="0" presId="urn:microsoft.com/office/officeart/2005/8/layout/chevron1"/>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3C365FBE-2FBE-497E-A589-06F22838212F}" type="doc">
      <dgm:prSet loTypeId="urn:microsoft.com/office/officeart/2005/8/layout/chevron1" loCatId="process" qsTypeId="urn:microsoft.com/office/officeart/2005/8/quickstyle/simple1" qsCatId="simple" csTypeId="urn:microsoft.com/office/officeart/2005/8/colors/accent1_2" csCatId="accent1" phldr="1"/>
      <dgm:spPr/>
    </dgm:pt>
    <dgm:pt modelId="{AE1C444F-7A76-41DF-84D2-473465FE51ED}">
      <dgm:prSet phldrT="[Tekst]"/>
      <dgm:spPr>
        <a:xfrm>
          <a:off x="861" y="0"/>
          <a:ext cx="1763466" cy="294198"/>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pl-PL">
              <a:solidFill>
                <a:sysClr val="window" lastClr="FFFFFF"/>
              </a:solidFill>
              <a:latin typeface="Calibri"/>
              <a:ea typeface="+mn-ea"/>
              <a:cs typeface="+mn-cs"/>
            </a:rPr>
            <a:t>patrz podrozdz. IX  </a:t>
          </a:r>
        </a:p>
      </dgm:t>
    </dgm:pt>
    <dgm:pt modelId="{177CA2BF-76E4-4617-AC42-3E48F017D971}" type="sibTrans" cxnId="{0C8F93DB-FE22-4971-BB4D-9112DD8211C6}">
      <dgm:prSet/>
      <dgm:spPr/>
      <dgm:t>
        <a:bodyPr/>
        <a:lstStyle/>
        <a:p>
          <a:endParaRPr lang="pl-PL"/>
        </a:p>
      </dgm:t>
    </dgm:pt>
    <dgm:pt modelId="{88883BD6-98C2-4094-AA17-87FECE4428F6}" type="parTrans" cxnId="{0C8F93DB-FE22-4971-BB4D-9112DD8211C6}">
      <dgm:prSet/>
      <dgm:spPr/>
      <dgm:t>
        <a:bodyPr/>
        <a:lstStyle/>
        <a:p>
          <a:endParaRPr lang="pl-PL"/>
        </a:p>
      </dgm:t>
    </dgm:pt>
    <dgm:pt modelId="{8533473C-D6E2-4369-B0BB-1BD55BB513A9}" type="pres">
      <dgm:prSet presAssocID="{3C365FBE-2FBE-497E-A589-06F22838212F}" presName="Name0" presStyleCnt="0">
        <dgm:presLayoutVars>
          <dgm:dir/>
          <dgm:animLvl val="lvl"/>
          <dgm:resizeHandles val="exact"/>
        </dgm:presLayoutVars>
      </dgm:prSet>
      <dgm:spPr/>
    </dgm:pt>
    <dgm:pt modelId="{7C5C6672-E672-46F6-8A32-AA71A61E1CB6}" type="pres">
      <dgm:prSet presAssocID="{AE1C444F-7A76-41DF-84D2-473465FE51ED}" presName="parTxOnly" presStyleLbl="node1" presStyleIdx="0" presStyleCnt="1">
        <dgm:presLayoutVars>
          <dgm:chMax val="0"/>
          <dgm:chPref val="0"/>
          <dgm:bulletEnabled val="1"/>
        </dgm:presLayoutVars>
      </dgm:prSet>
      <dgm:spPr>
        <a:prstGeom prst="chevron">
          <a:avLst/>
        </a:prstGeom>
      </dgm:spPr>
      <dgm:t>
        <a:bodyPr/>
        <a:lstStyle/>
        <a:p>
          <a:endParaRPr lang="pl-PL"/>
        </a:p>
      </dgm:t>
    </dgm:pt>
  </dgm:ptLst>
  <dgm:cxnLst>
    <dgm:cxn modelId="{41393C24-30C5-444F-AF4B-A7EF5A591C0A}" type="presOf" srcId="{AE1C444F-7A76-41DF-84D2-473465FE51ED}" destId="{7C5C6672-E672-46F6-8A32-AA71A61E1CB6}" srcOrd="0" destOrd="0" presId="urn:microsoft.com/office/officeart/2005/8/layout/chevron1"/>
    <dgm:cxn modelId="{6B93F873-F284-46A1-B983-65A942A2860C}" type="presOf" srcId="{3C365FBE-2FBE-497E-A589-06F22838212F}" destId="{8533473C-D6E2-4369-B0BB-1BD55BB513A9}" srcOrd="0" destOrd="0" presId="urn:microsoft.com/office/officeart/2005/8/layout/chevron1"/>
    <dgm:cxn modelId="{0C8F93DB-FE22-4971-BB4D-9112DD8211C6}" srcId="{3C365FBE-2FBE-497E-A589-06F22838212F}" destId="{AE1C444F-7A76-41DF-84D2-473465FE51ED}" srcOrd="0" destOrd="0" parTransId="{88883BD6-98C2-4094-AA17-87FECE4428F6}" sibTransId="{177CA2BF-76E4-4617-AC42-3E48F017D971}"/>
    <dgm:cxn modelId="{3E9F406F-DDEC-4042-85A7-70CF9B7AEF8D}" type="presParOf" srcId="{8533473C-D6E2-4369-B0BB-1BD55BB513A9}" destId="{7C5C6672-E672-46F6-8A32-AA71A61E1CB6}" srcOrd="0" destOrd="0" presId="urn:microsoft.com/office/officeart/2005/8/layout/chevron1"/>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3C365FBE-2FBE-497E-A589-06F22838212F}" type="doc">
      <dgm:prSet loTypeId="urn:microsoft.com/office/officeart/2005/8/layout/chevron1" loCatId="process" qsTypeId="urn:microsoft.com/office/officeart/2005/8/quickstyle/simple1" qsCatId="simple" csTypeId="urn:microsoft.com/office/officeart/2005/8/colors/accent1_2" csCatId="accent1" phldr="1"/>
      <dgm:spPr/>
    </dgm:pt>
    <dgm:pt modelId="{AE1C444F-7A76-41DF-84D2-473465FE51ED}">
      <dgm:prSet phldrT="[Tekst]"/>
      <dgm:spPr/>
      <dgm:t>
        <a:bodyPr/>
        <a:lstStyle/>
        <a:p>
          <a:r>
            <a:rPr lang="pl-PL"/>
            <a:t>patrz podrozdz. 6.2.2</a:t>
          </a:r>
        </a:p>
      </dgm:t>
    </dgm:pt>
    <dgm:pt modelId="{88883BD6-98C2-4094-AA17-87FECE4428F6}" type="parTrans" cxnId="{0C8F93DB-FE22-4971-BB4D-9112DD8211C6}">
      <dgm:prSet/>
      <dgm:spPr/>
      <dgm:t>
        <a:bodyPr/>
        <a:lstStyle/>
        <a:p>
          <a:endParaRPr lang="pl-PL"/>
        </a:p>
      </dgm:t>
    </dgm:pt>
    <dgm:pt modelId="{177CA2BF-76E4-4617-AC42-3E48F017D971}" type="sibTrans" cxnId="{0C8F93DB-FE22-4971-BB4D-9112DD8211C6}">
      <dgm:prSet/>
      <dgm:spPr/>
      <dgm:t>
        <a:bodyPr/>
        <a:lstStyle/>
        <a:p>
          <a:endParaRPr lang="pl-PL"/>
        </a:p>
      </dgm:t>
    </dgm:pt>
    <dgm:pt modelId="{8533473C-D6E2-4369-B0BB-1BD55BB513A9}" type="pres">
      <dgm:prSet presAssocID="{3C365FBE-2FBE-497E-A589-06F22838212F}" presName="Name0" presStyleCnt="0">
        <dgm:presLayoutVars>
          <dgm:dir/>
          <dgm:animLvl val="lvl"/>
          <dgm:resizeHandles val="exact"/>
        </dgm:presLayoutVars>
      </dgm:prSet>
      <dgm:spPr/>
    </dgm:pt>
    <dgm:pt modelId="{7C5C6672-E672-46F6-8A32-AA71A61E1CB6}" type="pres">
      <dgm:prSet presAssocID="{AE1C444F-7A76-41DF-84D2-473465FE51ED}" presName="parTxOnly" presStyleLbl="node1" presStyleIdx="0" presStyleCnt="1">
        <dgm:presLayoutVars>
          <dgm:chMax val="0"/>
          <dgm:chPref val="0"/>
          <dgm:bulletEnabled val="1"/>
        </dgm:presLayoutVars>
      </dgm:prSet>
      <dgm:spPr/>
      <dgm:t>
        <a:bodyPr/>
        <a:lstStyle/>
        <a:p>
          <a:endParaRPr lang="pl-PL"/>
        </a:p>
      </dgm:t>
    </dgm:pt>
  </dgm:ptLst>
  <dgm:cxnLst>
    <dgm:cxn modelId="{160915F2-1154-4E09-8B96-DC0997C3F94B}" type="presOf" srcId="{3C365FBE-2FBE-497E-A589-06F22838212F}" destId="{8533473C-D6E2-4369-B0BB-1BD55BB513A9}" srcOrd="0" destOrd="0" presId="urn:microsoft.com/office/officeart/2005/8/layout/chevron1"/>
    <dgm:cxn modelId="{4069825D-D18E-433C-94F5-CC4E1C314D9A}" type="presOf" srcId="{AE1C444F-7A76-41DF-84D2-473465FE51ED}" destId="{7C5C6672-E672-46F6-8A32-AA71A61E1CB6}" srcOrd="0" destOrd="0" presId="urn:microsoft.com/office/officeart/2005/8/layout/chevron1"/>
    <dgm:cxn modelId="{0C8F93DB-FE22-4971-BB4D-9112DD8211C6}" srcId="{3C365FBE-2FBE-497E-A589-06F22838212F}" destId="{AE1C444F-7A76-41DF-84D2-473465FE51ED}" srcOrd="0" destOrd="0" parTransId="{88883BD6-98C2-4094-AA17-87FECE4428F6}" sibTransId="{177CA2BF-76E4-4617-AC42-3E48F017D971}"/>
    <dgm:cxn modelId="{A814E382-C916-49AF-8908-1EAF42EDB24F}" type="presParOf" srcId="{8533473C-D6E2-4369-B0BB-1BD55BB513A9}" destId="{7C5C6672-E672-46F6-8A32-AA71A61E1CB6}" srcOrd="0" destOrd="0" presId="urn:microsoft.com/office/officeart/2005/8/layout/chevron1"/>
  </dgm:cxnLst>
  <dgm:bg/>
  <dgm:whole/>
  <dgm:extLst>
    <a:ext uri="http://schemas.microsoft.com/office/drawing/2008/diagram">
      <dsp:dataModelExt xmlns:dsp="http://schemas.microsoft.com/office/drawing/2008/diagram" relId="rId56"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3C365FBE-2FBE-497E-A589-06F22838212F}" type="doc">
      <dgm:prSet loTypeId="urn:microsoft.com/office/officeart/2005/8/layout/chevron1" loCatId="process" qsTypeId="urn:microsoft.com/office/officeart/2005/8/quickstyle/simple1" qsCatId="simple" csTypeId="urn:microsoft.com/office/officeart/2005/8/colors/accent1_2" csCatId="accent1" phldr="1"/>
      <dgm:spPr/>
    </dgm:pt>
    <dgm:pt modelId="{AE1C444F-7A76-41DF-84D2-473465FE51ED}">
      <dgm:prSet phldrT="[Tekst]"/>
      <dgm:spPr>
        <a:xfrm>
          <a:off x="861" y="0"/>
          <a:ext cx="1763466" cy="29419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pl-PL">
              <a:solidFill>
                <a:sysClr val="window" lastClr="FFFFFF"/>
              </a:solidFill>
              <a:latin typeface="Calibri"/>
              <a:ea typeface="+mn-ea"/>
              <a:cs typeface="+mn-cs"/>
            </a:rPr>
            <a:t>patrz podrozdz. IV.4.4</a:t>
          </a:r>
        </a:p>
      </dgm:t>
    </dgm:pt>
    <dgm:pt modelId="{88883BD6-98C2-4094-AA17-87FECE4428F6}" type="parTrans" cxnId="{0C8F93DB-FE22-4971-BB4D-9112DD8211C6}">
      <dgm:prSet/>
      <dgm:spPr/>
      <dgm:t>
        <a:bodyPr/>
        <a:lstStyle/>
        <a:p>
          <a:endParaRPr lang="pl-PL"/>
        </a:p>
      </dgm:t>
    </dgm:pt>
    <dgm:pt modelId="{177CA2BF-76E4-4617-AC42-3E48F017D971}" type="sibTrans" cxnId="{0C8F93DB-FE22-4971-BB4D-9112DD8211C6}">
      <dgm:prSet/>
      <dgm:spPr/>
      <dgm:t>
        <a:bodyPr/>
        <a:lstStyle/>
        <a:p>
          <a:endParaRPr lang="pl-PL"/>
        </a:p>
      </dgm:t>
    </dgm:pt>
    <dgm:pt modelId="{8533473C-D6E2-4369-B0BB-1BD55BB513A9}" type="pres">
      <dgm:prSet presAssocID="{3C365FBE-2FBE-497E-A589-06F22838212F}" presName="Name0" presStyleCnt="0">
        <dgm:presLayoutVars>
          <dgm:dir/>
          <dgm:animLvl val="lvl"/>
          <dgm:resizeHandles val="exact"/>
        </dgm:presLayoutVars>
      </dgm:prSet>
      <dgm:spPr/>
    </dgm:pt>
    <dgm:pt modelId="{7C5C6672-E672-46F6-8A32-AA71A61E1CB6}" type="pres">
      <dgm:prSet presAssocID="{AE1C444F-7A76-41DF-84D2-473465FE51ED}" presName="parTxOnly" presStyleLbl="node1" presStyleIdx="0" presStyleCnt="1">
        <dgm:presLayoutVars>
          <dgm:chMax val="0"/>
          <dgm:chPref val="0"/>
          <dgm:bulletEnabled val="1"/>
        </dgm:presLayoutVars>
      </dgm:prSet>
      <dgm:spPr>
        <a:prstGeom prst="chevron">
          <a:avLst/>
        </a:prstGeom>
      </dgm:spPr>
      <dgm:t>
        <a:bodyPr/>
        <a:lstStyle/>
        <a:p>
          <a:endParaRPr lang="pl-PL"/>
        </a:p>
      </dgm:t>
    </dgm:pt>
  </dgm:ptLst>
  <dgm:cxnLst>
    <dgm:cxn modelId="{005F2903-99D6-48DC-B8F3-7E81128DC9AB}" type="presOf" srcId="{AE1C444F-7A76-41DF-84D2-473465FE51ED}" destId="{7C5C6672-E672-46F6-8A32-AA71A61E1CB6}" srcOrd="0" destOrd="0" presId="urn:microsoft.com/office/officeart/2005/8/layout/chevron1"/>
    <dgm:cxn modelId="{D069EFF4-0035-48FA-B026-67D4D252DBDE}" type="presOf" srcId="{3C365FBE-2FBE-497E-A589-06F22838212F}" destId="{8533473C-D6E2-4369-B0BB-1BD55BB513A9}" srcOrd="0" destOrd="0" presId="urn:microsoft.com/office/officeart/2005/8/layout/chevron1"/>
    <dgm:cxn modelId="{0C8F93DB-FE22-4971-BB4D-9112DD8211C6}" srcId="{3C365FBE-2FBE-497E-A589-06F22838212F}" destId="{AE1C444F-7A76-41DF-84D2-473465FE51ED}" srcOrd="0" destOrd="0" parTransId="{88883BD6-98C2-4094-AA17-87FECE4428F6}" sibTransId="{177CA2BF-76E4-4617-AC42-3E48F017D971}"/>
    <dgm:cxn modelId="{BE84B2CB-E9E8-40B0-BFC8-7EE228A8C52A}" type="presParOf" srcId="{8533473C-D6E2-4369-B0BB-1BD55BB513A9}" destId="{7C5C6672-E672-46F6-8A32-AA71A61E1CB6}" srcOrd="0" destOrd="0" presId="urn:microsoft.com/office/officeart/2005/8/layout/chevron1"/>
  </dgm:cxnLst>
  <dgm:bg/>
  <dgm:whole/>
  <dgm:extLst>
    <a:ext uri="http://schemas.microsoft.com/office/drawing/2008/diagram">
      <dsp:dataModelExt xmlns:dsp="http://schemas.microsoft.com/office/drawing/2008/diagram" relId="rId61"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3C365FBE-2FBE-497E-A589-06F22838212F}" type="doc">
      <dgm:prSet loTypeId="urn:microsoft.com/office/officeart/2005/8/layout/chevron1" loCatId="process" qsTypeId="urn:microsoft.com/office/officeart/2005/8/quickstyle/simple1" qsCatId="simple" csTypeId="urn:microsoft.com/office/officeart/2005/8/colors/accent1_2" csCatId="accent1" phldr="1"/>
      <dgm:spPr/>
    </dgm:pt>
    <dgm:pt modelId="{AE1C444F-7A76-41DF-84D2-473465FE51ED}">
      <dgm:prSet phldrT="[Tekst]"/>
      <dgm:spPr/>
      <dgm:t>
        <a:bodyPr/>
        <a:lstStyle/>
        <a:p>
          <a:r>
            <a:rPr lang="pl-PL"/>
            <a:t>patrz podrozdz. 6.2.2</a:t>
          </a:r>
        </a:p>
      </dgm:t>
    </dgm:pt>
    <dgm:pt modelId="{88883BD6-98C2-4094-AA17-87FECE4428F6}" type="parTrans" cxnId="{0C8F93DB-FE22-4971-BB4D-9112DD8211C6}">
      <dgm:prSet/>
      <dgm:spPr/>
      <dgm:t>
        <a:bodyPr/>
        <a:lstStyle/>
        <a:p>
          <a:endParaRPr lang="pl-PL"/>
        </a:p>
      </dgm:t>
    </dgm:pt>
    <dgm:pt modelId="{177CA2BF-76E4-4617-AC42-3E48F017D971}" type="sibTrans" cxnId="{0C8F93DB-FE22-4971-BB4D-9112DD8211C6}">
      <dgm:prSet/>
      <dgm:spPr/>
      <dgm:t>
        <a:bodyPr/>
        <a:lstStyle/>
        <a:p>
          <a:endParaRPr lang="pl-PL"/>
        </a:p>
      </dgm:t>
    </dgm:pt>
    <dgm:pt modelId="{8533473C-D6E2-4369-B0BB-1BD55BB513A9}" type="pres">
      <dgm:prSet presAssocID="{3C365FBE-2FBE-497E-A589-06F22838212F}" presName="Name0" presStyleCnt="0">
        <dgm:presLayoutVars>
          <dgm:dir/>
          <dgm:animLvl val="lvl"/>
          <dgm:resizeHandles val="exact"/>
        </dgm:presLayoutVars>
      </dgm:prSet>
      <dgm:spPr/>
    </dgm:pt>
    <dgm:pt modelId="{7C5C6672-E672-46F6-8A32-AA71A61E1CB6}" type="pres">
      <dgm:prSet presAssocID="{AE1C444F-7A76-41DF-84D2-473465FE51ED}" presName="parTxOnly" presStyleLbl="node1" presStyleIdx="0" presStyleCnt="1">
        <dgm:presLayoutVars>
          <dgm:chMax val="0"/>
          <dgm:chPref val="0"/>
          <dgm:bulletEnabled val="1"/>
        </dgm:presLayoutVars>
      </dgm:prSet>
      <dgm:spPr/>
      <dgm:t>
        <a:bodyPr/>
        <a:lstStyle/>
        <a:p>
          <a:endParaRPr lang="pl-PL"/>
        </a:p>
      </dgm:t>
    </dgm:pt>
  </dgm:ptLst>
  <dgm:cxnLst>
    <dgm:cxn modelId="{C512A438-8CAC-45CE-9EAA-75B84AC07FEC}" type="presOf" srcId="{3C365FBE-2FBE-497E-A589-06F22838212F}" destId="{8533473C-D6E2-4369-B0BB-1BD55BB513A9}" srcOrd="0" destOrd="0" presId="urn:microsoft.com/office/officeart/2005/8/layout/chevron1"/>
    <dgm:cxn modelId="{5BE4FD4A-F9EF-4C0A-947C-869A8CF9C61E}" type="presOf" srcId="{AE1C444F-7A76-41DF-84D2-473465FE51ED}" destId="{7C5C6672-E672-46F6-8A32-AA71A61E1CB6}" srcOrd="0" destOrd="0" presId="urn:microsoft.com/office/officeart/2005/8/layout/chevron1"/>
    <dgm:cxn modelId="{0C8F93DB-FE22-4971-BB4D-9112DD8211C6}" srcId="{3C365FBE-2FBE-497E-A589-06F22838212F}" destId="{AE1C444F-7A76-41DF-84D2-473465FE51ED}" srcOrd="0" destOrd="0" parTransId="{88883BD6-98C2-4094-AA17-87FECE4428F6}" sibTransId="{177CA2BF-76E4-4617-AC42-3E48F017D971}"/>
    <dgm:cxn modelId="{88F82236-D227-4474-BAAF-F534134FC021}" type="presParOf" srcId="{8533473C-D6E2-4369-B0BB-1BD55BB513A9}" destId="{7C5C6672-E672-46F6-8A32-AA71A61E1CB6}" srcOrd="0" destOrd="0" presId="urn:microsoft.com/office/officeart/2005/8/layout/chevron1"/>
  </dgm:cxnLst>
  <dgm:bg/>
  <dgm:whole/>
  <dgm:extLst>
    <a:ext uri="http://schemas.microsoft.com/office/drawing/2008/diagram">
      <dsp:dataModelExt xmlns:dsp="http://schemas.microsoft.com/office/drawing/2008/diagram" relId="rId6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5C6672-E672-46F6-8A32-AA71A61E1CB6}">
      <dsp:nvSpPr>
        <dsp:cNvPr id="0" name=""/>
        <dsp:cNvSpPr/>
      </dsp:nvSpPr>
      <dsp:spPr>
        <a:xfrm>
          <a:off x="861" y="0"/>
          <a:ext cx="1763466" cy="294198"/>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pl-PL" sz="1200" kern="1200">
              <a:solidFill>
                <a:sysClr val="window" lastClr="FFFFFF"/>
              </a:solidFill>
              <a:latin typeface="Calibri"/>
              <a:ea typeface="+mn-ea"/>
              <a:cs typeface="+mn-cs"/>
            </a:rPr>
            <a:t>patrz podrozdz. 1.4</a:t>
          </a:r>
        </a:p>
      </dsp:txBody>
      <dsp:txXfrm>
        <a:off x="147960" y="0"/>
        <a:ext cx="1469268" cy="294198"/>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5C6672-E672-46F6-8A32-AA71A61E1CB6}">
      <dsp:nvSpPr>
        <dsp:cNvPr id="0" name=""/>
        <dsp:cNvSpPr/>
      </dsp:nvSpPr>
      <dsp:spPr>
        <a:xfrm>
          <a:off x="861" y="0"/>
          <a:ext cx="1763466" cy="294198"/>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pl-PL" sz="1200" kern="1200"/>
            <a:t>patrz podrozdz. 6.2.2</a:t>
          </a:r>
        </a:p>
      </dsp:txBody>
      <dsp:txXfrm>
        <a:off x="147960" y="0"/>
        <a:ext cx="1469268" cy="294198"/>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5C6672-E672-46F6-8A32-AA71A61E1CB6}">
      <dsp:nvSpPr>
        <dsp:cNvPr id="0" name=""/>
        <dsp:cNvSpPr/>
      </dsp:nvSpPr>
      <dsp:spPr>
        <a:xfrm>
          <a:off x="861" y="0"/>
          <a:ext cx="1762941" cy="294005"/>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pl-PL" sz="1400" kern="1200">
              <a:solidFill>
                <a:sysClr val="window" lastClr="FFFFFF"/>
              </a:solidFill>
              <a:latin typeface="Calibri"/>
              <a:ea typeface="+mn-ea"/>
              <a:cs typeface="+mn-cs"/>
            </a:rPr>
            <a:t>patrz podrozdz. VI  </a:t>
          </a:r>
        </a:p>
      </dsp:txBody>
      <dsp:txXfrm>
        <a:off x="147864" y="0"/>
        <a:ext cx="1468936" cy="294005"/>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5C6672-E672-46F6-8A32-AA71A61E1CB6}">
      <dsp:nvSpPr>
        <dsp:cNvPr id="0" name=""/>
        <dsp:cNvSpPr/>
      </dsp:nvSpPr>
      <dsp:spPr>
        <a:xfrm>
          <a:off x="861" y="0"/>
          <a:ext cx="1763466" cy="294198"/>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pl-PL" sz="1200" kern="1200"/>
            <a:t>patrz podrozdz. 6.2.2</a:t>
          </a:r>
        </a:p>
      </dsp:txBody>
      <dsp:txXfrm>
        <a:off x="147960" y="0"/>
        <a:ext cx="1469268" cy="294198"/>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5C6672-E672-46F6-8A32-AA71A61E1CB6}">
      <dsp:nvSpPr>
        <dsp:cNvPr id="0" name=""/>
        <dsp:cNvSpPr/>
      </dsp:nvSpPr>
      <dsp:spPr>
        <a:xfrm>
          <a:off x="861" y="0"/>
          <a:ext cx="1763466" cy="294198"/>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pl-PL" sz="1400" kern="1200">
              <a:solidFill>
                <a:sysClr val="window" lastClr="FFFFFF"/>
              </a:solidFill>
              <a:latin typeface="Calibri"/>
              <a:ea typeface="+mn-ea"/>
              <a:cs typeface="+mn-cs"/>
            </a:rPr>
            <a:t>patrz podrozdz. VI</a:t>
          </a:r>
        </a:p>
      </dsp:txBody>
      <dsp:txXfrm>
        <a:off x="147960" y="0"/>
        <a:ext cx="1469268" cy="294198"/>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5C6672-E672-46F6-8A32-AA71A61E1CB6}">
      <dsp:nvSpPr>
        <dsp:cNvPr id="0" name=""/>
        <dsp:cNvSpPr/>
      </dsp:nvSpPr>
      <dsp:spPr>
        <a:xfrm>
          <a:off x="861" y="0"/>
          <a:ext cx="1763466" cy="294198"/>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pl-PL" sz="1200" kern="1200"/>
            <a:t>patrz podrozdz. 6.2.2</a:t>
          </a:r>
        </a:p>
      </dsp:txBody>
      <dsp:txXfrm>
        <a:off x="147960" y="0"/>
        <a:ext cx="1469268" cy="294198"/>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5C6672-E672-46F6-8A32-AA71A61E1CB6}">
      <dsp:nvSpPr>
        <dsp:cNvPr id="0" name=""/>
        <dsp:cNvSpPr/>
      </dsp:nvSpPr>
      <dsp:spPr>
        <a:xfrm>
          <a:off x="861" y="0"/>
          <a:ext cx="1763466" cy="294198"/>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pl-PL" sz="1400" kern="1200">
              <a:solidFill>
                <a:sysClr val="window" lastClr="FFFFFF"/>
              </a:solidFill>
              <a:latin typeface="Calibri"/>
              <a:ea typeface="+mn-ea"/>
              <a:cs typeface="+mn-cs"/>
            </a:rPr>
            <a:t>patrz podrozdz. 1.4</a:t>
          </a:r>
        </a:p>
      </dsp:txBody>
      <dsp:txXfrm>
        <a:off x="147960" y="0"/>
        <a:ext cx="1469268" cy="294198"/>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5C6672-E672-46F6-8A32-AA71A61E1CB6}">
      <dsp:nvSpPr>
        <dsp:cNvPr id="0" name=""/>
        <dsp:cNvSpPr/>
      </dsp:nvSpPr>
      <dsp:spPr>
        <a:xfrm>
          <a:off x="861" y="0"/>
          <a:ext cx="1763466" cy="294198"/>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pl-PL" sz="1200" kern="1200"/>
            <a:t>patrz podrozdz. 6.2.2</a:t>
          </a:r>
        </a:p>
      </dsp:txBody>
      <dsp:txXfrm>
        <a:off x="147960" y="0"/>
        <a:ext cx="1469268" cy="294198"/>
      </dsp:txXfrm>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5C6672-E672-46F6-8A32-AA71A61E1CB6}">
      <dsp:nvSpPr>
        <dsp:cNvPr id="0" name=""/>
        <dsp:cNvSpPr/>
      </dsp:nvSpPr>
      <dsp:spPr>
        <a:xfrm>
          <a:off x="861" y="0"/>
          <a:ext cx="1763466" cy="294198"/>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pl-PL" sz="1200" kern="1200"/>
            <a:t>patrz podrozdz. 6.2.2</a:t>
          </a:r>
        </a:p>
      </dsp:txBody>
      <dsp:txXfrm>
        <a:off x="147960" y="0"/>
        <a:ext cx="1469268" cy="294198"/>
      </dsp:txXfrm>
    </dsp:sp>
  </dsp:spTree>
</dsp:drawing>
</file>

<file path=word/diagrams/drawing1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5C6672-E672-46F6-8A32-AA71A61E1CB6}">
      <dsp:nvSpPr>
        <dsp:cNvPr id="0" name=""/>
        <dsp:cNvSpPr/>
      </dsp:nvSpPr>
      <dsp:spPr>
        <a:xfrm>
          <a:off x="861" y="0"/>
          <a:ext cx="1763466" cy="294198"/>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pl-PL" sz="1200" kern="1200"/>
            <a:t>patrz podrozdz. 6.2.2</a:t>
          </a:r>
        </a:p>
      </dsp:txBody>
      <dsp:txXfrm>
        <a:off x="147960" y="0"/>
        <a:ext cx="1469268" cy="294198"/>
      </dsp:txXfrm>
    </dsp:sp>
  </dsp:spTree>
</dsp:drawing>
</file>

<file path=word/diagrams/drawing1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5C6672-E672-46F6-8A32-AA71A61E1CB6}">
      <dsp:nvSpPr>
        <dsp:cNvPr id="0" name=""/>
        <dsp:cNvSpPr/>
      </dsp:nvSpPr>
      <dsp:spPr>
        <a:xfrm>
          <a:off x="861" y="0"/>
          <a:ext cx="1763466" cy="294198"/>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pl-PL" sz="1200" kern="1200"/>
            <a:t>patrz podrozdz. 6.2.2</a:t>
          </a:r>
        </a:p>
      </dsp:txBody>
      <dsp:txXfrm>
        <a:off x="147960" y="0"/>
        <a:ext cx="1469268" cy="29419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5C6672-E672-46F6-8A32-AA71A61E1CB6}">
      <dsp:nvSpPr>
        <dsp:cNvPr id="0" name=""/>
        <dsp:cNvSpPr/>
      </dsp:nvSpPr>
      <dsp:spPr>
        <a:xfrm>
          <a:off x="861" y="0"/>
          <a:ext cx="1763466" cy="294198"/>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pl-PL" sz="1200" kern="1200"/>
            <a:t>patrz podrozdz. 6.2.2</a:t>
          </a:r>
        </a:p>
      </dsp:txBody>
      <dsp:txXfrm>
        <a:off x="147960" y="0"/>
        <a:ext cx="1469268" cy="294198"/>
      </dsp:txXfrm>
    </dsp:sp>
  </dsp:spTree>
</dsp:drawing>
</file>

<file path=word/diagrams/drawing2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5C6672-E672-46F6-8A32-AA71A61E1CB6}">
      <dsp:nvSpPr>
        <dsp:cNvPr id="0" name=""/>
        <dsp:cNvSpPr/>
      </dsp:nvSpPr>
      <dsp:spPr>
        <a:xfrm>
          <a:off x="861" y="0"/>
          <a:ext cx="1763466" cy="294198"/>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pl-PL" sz="1200" kern="1200"/>
            <a:t>patrz podrozdz. 6.2.2</a:t>
          </a:r>
        </a:p>
      </dsp:txBody>
      <dsp:txXfrm>
        <a:off x="147960" y="0"/>
        <a:ext cx="1469268" cy="294198"/>
      </dsp:txXfrm>
    </dsp:sp>
  </dsp:spTree>
</dsp:drawing>
</file>

<file path=word/diagrams/drawing2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5C6672-E672-46F6-8A32-AA71A61E1CB6}">
      <dsp:nvSpPr>
        <dsp:cNvPr id="0" name=""/>
        <dsp:cNvSpPr/>
      </dsp:nvSpPr>
      <dsp:spPr>
        <a:xfrm>
          <a:off x="861" y="0"/>
          <a:ext cx="1763466" cy="294198"/>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pl-PL" sz="1200" kern="1200"/>
            <a:t>patrz podrozdz. 6.2.2</a:t>
          </a:r>
        </a:p>
      </dsp:txBody>
      <dsp:txXfrm>
        <a:off x="147960" y="0"/>
        <a:ext cx="1469268" cy="294198"/>
      </dsp:txXfrm>
    </dsp:sp>
  </dsp:spTree>
</dsp:drawing>
</file>

<file path=word/diagrams/drawing2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5C6672-E672-46F6-8A32-AA71A61E1CB6}">
      <dsp:nvSpPr>
        <dsp:cNvPr id="0" name=""/>
        <dsp:cNvSpPr/>
      </dsp:nvSpPr>
      <dsp:spPr>
        <a:xfrm>
          <a:off x="861" y="0"/>
          <a:ext cx="1763466" cy="294198"/>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pl-PL" sz="1200" kern="1200"/>
            <a:t>patrz podrozdz. 6.2.2</a:t>
          </a:r>
        </a:p>
      </dsp:txBody>
      <dsp:txXfrm>
        <a:off x="147960" y="0"/>
        <a:ext cx="1469268" cy="294198"/>
      </dsp:txXfrm>
    </dsp:sp>
  </dsp:spTree>
</dsp:drawing>
</file>

<file path=word/diagrams/drawing2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5C6672-E672-46F6-8A32-AA71A61E1CB6}">
      <dsp:nvSpPr>
        <dsp:cNvPr id="0" name=""/>
        <dsp:cNvSpPr/>
      </dsp:nvSpPr>
      <dsp:spPr>
        <a:xfrm>
          <a:off x="861" y="0"/>
          <a:ext cx="1763466" cy="294198"/>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pl-PL" sz="1200" kern="1200"/>
            <a:t>patrz podrozdz. II.2.9</a:t>
          </a:r>
        </a:p>
      </dsp:txBody>
      <dsp:txXfrm>
        <a:off x="147960" y="0"/>
        <a:ext cx="1469268" cy="294198"/>
      </dsp:txXfrm>
    </dsp:sp>
  </dsp:spTree>
</dsp:drawing>
</file>

<file path=word/diagrams/drawing2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5C6672-E672-46F6-8A32-AA71A61E1CB6}">
      <dsp:nvSpPr>
        <dsp:cNvPr id="0" name=""/>
        <dsp:cNvSpPr/>
      </dsp:nvSpPr>
      <dsp:spPr>
        <a:xfrm>
          <a:off x="861" y="0"/>
          <a:ext cx="1763466" cy="294198"/>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pl-PL" sz="1200" kern="1200">
              <a:solidFill>
                <a:sysClr val="window" lastClr="FFFFFF"/>
              </a:solidFill>
              <a:latin typeface="Calibri"/>
              <a:ea typeface="+mn-ea"/>
              <a:cs typeface="+mn-cs"/>
            </a:rPr>
            <a:t>patrz podrozdz. IV.4.3</a:t>
          </a:r>
        </a:p>
      </dsp:txBody>
      <dsp:txXfrm>
        <a:off x="147960" y="0"/>
        <a:ext cx="1469268" cy="294198"/>
      </dsp:txXfrm>
    </dsp:sp>
  </dsp:spTree>
</dsp:drawing>
</file>

<file path=word/diagrams/drawing2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5C6672-E672-46F6-8A32-AA71A61E1CB6}">
      <dsp:nvSpPr>
        <dsp:cNvPr id="0" name=""/>
        <dsp:cNvSpPr/>
      </dsp:nvSpPr>
      <dsp:spPr>
        <a:xfrm>
          <a:off x="861" y="0"/>
          <a:ext cx="1763466" cy="294198"/>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pl-PL" sz="1300" kern="1200">
              <a:solidFill>
                <a:sysClr val="window" lastClr="FFFFFF"/>
              </a:solidFill>
              <a:latin typeface="Calibri"/>
              <a:ea typeface="+mn-ea"/>
              <a:cs typeface="+mn-cs"/>
            </a:rPr>
            <a:t>patrz podrozdz. II i IX </a:t>
          </a:r>
        </a:p>
      </dsp:txBody>
      <dsp:txXfrm>
        <a:off x="147960" y="0"/>
        <a:ext cx="1469268" cy="294198"/>
      </dsp:txXfrm>
    </dsp:sp>
  </dsp:spTree>
</dsp:drawing>
</file>

<file path=word/diagrams/drawing2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5C6672-E672-46F6-8A32-AA71A61E1CB6}">
      <dsp:nvSpPr>
        <dsp:cNvPr id="0" name=""/>
        <dsp:cNvSpPr/>
      </dsp:nvSpPr>
      <dsp:spPr>
        <a:xfrm>
          <a:off x="861" y="0"/>
          <a:ext cx="1763466" cy="294198"/>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pl-PL" sz="1200" kern="1200">
              <a:solidFill>
                <a:sysClr val="window" lastClr="FFFFFF"/>
              </a:solidFill>
              <a:latin typeface="Calibri"/>
              <a:ea typeface="+mn-ea"/>
              <a:cs typeface="+mn-cs"/>
            </a:rPr>
            <a:t>patrz podrozdz. II.2.9  </a:t>
          </a:r>
        </a:p>
      </dsp:txBody>
      <dsp:txXfrm>
        <a:off x="147960" y="0"/>
        <a:ext cx="1469268" cy="29419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5C6672-E672-46F6-8A32-AA71A61E1CB6}">
      <dsp:nvSpPr>
        <dsp:cNvPr id="0" name=""/>
        <dsp:cNvSpPr/>
      </dsp:nvSpPr>
      <dsp:spPr>
        <a:xfrm>
          <a:off x="861" y="0"/>
          <a:ext cx="1763466" cy="294198"/>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pl-PL" sz="1200" kern="1200"/>
            <a:t>patrz podrozdz. 6.2.2</a:t>
          </a:r>
        </a:p>
      </dsp:txBody>
      <dsp:txXfrm>
        <a:off x="147960" y="0"/>
        <a:ext cx="1469268" cy="29419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5C6672-E672-46F6-8A32-AA71A61E1CB6}">
      <dsp:nvSpPr>
        <dsp:cNvPr id="0" name=""/>
        <dsp:cNvSpPr/>
      </dsp:nvSpPr>
      <dsp:spPr>
        <a:xfrm>
          <a:off x="861" y="0"/>
          <a:ext cx="1763466" cy="294198"/>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pl-PL" sz="1100" kern="1200"/>
            <a:t>patrz podrozdz. VIII  i IX </a:t>
          </a:r>
        </a:p>
      </dsp:txBody>
      <dsp:txXfrm>
        <a:off x="147960" y="0"/>
        <a:ext cx="1469268" cy="29419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5C6672-E672-46F6-8A32-AA71A61E1CB6}">
      <dsp:nvSpPr>
        <dsp:cNvPr id="0" name=""/>
        <dsp:cNvSpPr/>
      </dsp:nvSpPr>
      <dsp:spPr>
        <a:xfrm>
          <a:off x="861" y="0"/>
          <a:ext cx="1763466" cy="294198"/>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pl-PL" sz="1200" kern="1200">
              <a:solidFill>
                <a:sysClr val="window" lastClr="FFFFFF"/>
              </a:solidFill>
              <a:latin typeface="Calibri"/>
              <a:ea typeface="+mn-ea"/>
              <a:cs typeface="+mn-cs"/>
            </a:rPr>
            <a:t>patrz podrozdz. IV.4.3</a:t>
          </a:r>
        </a:p>
      </dsp:txBody>
      <dsp:txXfrm>
        <a:off x="147960" y="0"/>
        <a:ext cx="1469268" cy="294198"/>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5C6672-E672-46F6-8A32-AA71A61E1CB6}">
      <dsp:nvSpPr>
        <dsp:cNvPr id="0" name=""/>
        <dsp:cNvSpPr/>
      </dsp:nvSpPr>
      <dsp:spPr>
        <a:xfrm>
          <a:off x="861" y="0"/>
          <a:ext cx="1763466" cy="294198"/>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008" tIns="20003" rIns="20003" bIns="20003" numCol="1" spcCol="1270" anchor="ctr" anchorCtr="0">
          <a:noAutofit/>
        </a:bodyPr>
        <a:lstStyle/>
        <a:p>
          <a:pPr lvl="0" algn="ctr" defTabSz="666750">
            <a:lnSpc>
              <a:spcPct val="90000"/>
            </a:lnSpc>
            <a:spcBef>
              <a:spcPct val="0"/>
            </a:spcBef>
            <a:spcAft>
              <a:spcPct val="35000"/>
            </a:spcAft>
          </a:pPr>
          <a:r>
            <a:rPr lang="pl-PL" sz="1500" kern="1200">
              <a:solidFill>
                <a:sysClr val="window" lastClr="FFFFFF"/>
              </a:solidFill>
              <a:latin typeface="Calibri"/>
              <a:ea typeface="+mn-ea"/>
              <a:cs typeface="+mn-cs"/>
            </a:rPr>
            <a:t>patrz podrozdz. IX  </a:t>
          </a:r>
        </a:p>
      </dsp:txBody>
      <dsp:txXfrm>
        <a:off x="147960" y="0"/>
        <a:ext cx="1469268" cy="294198"/>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5C6672-E672-46F6-8A32-AA71A61E1CB6}">
      <dsp:nvSpPr>
        <dsp:cNvPr id="0" name=""/>
        <dsp:cNvSpPr/>
      </dsp:nvSpPr>
      <dsp:spPr>
        <a:xfrm>
          <a:off x="861" y="0"/>
          <a:ext cx="1763466" cy="294198"/>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pl-PL" sz="1200" kern="1200"/>
            <a:t>patrz podrozdz. 6.2.2</a:t>
          </a:r>
        </a:p>
      </dsp:txBody>
      <dsp:txXfrm>
        <a:off x="147960" y="0"/>
        <a:ext cx="1469268" cy="294198"/>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5C6672-E672-46F6-8A32-AA71A61E1CB6}">
      <dsp:nvSpPr>
        <dsp:cNvPr id="0" name=""/>
        <dsp:cNvSpPr/>
      </dsp:nvSpPr>
      <dsp:spPr>
        <a:xfrm>
          <a:off x="861" y="0"/>
          <a:ext cx="1762941" cy="294005"/>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pl-PL" sz="1200" kern="1200">
              <a:solidFill>
                <a:sysClr val="window" lastClr="FFFFFF"/>
              </a:solidFill>
              <a:latin typeface="Calibri"/>
              <a:ea typeface="+mn-ea"/>
              <a:cs typeface="+mn-cs"/>
            </a:rPr>
            <a:t>patrz podrozdz. IV.4.4</a:t>
          </a:r>
        </a:p>
      </dsp:txBody>
      <dsp:txXfrm>
        <a:off x="147864" y="0"/>
        <a:ext cx="1468936" cy="294005"/>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5C6672-E672-46F6-8A32-AA71A61E1CB6}">
      <dsp:nvSpPr>
        <dsp:cNvPr id="0" name=""/>
        <dsp:cNvSpPr/>
      </dsp:nvSpPr>
      <dsp:spPr>
        <a:xfrm>
          <a:off x="861" y="0"/>
          <a:ext cx="1763466" cy="294198"/>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pl-PL" sz="1200" kern="1200"/>
            <a:t>patrz podrozdz. 6.2.2</a:t>
          </a:r>
        </a:p>
      </dsp:txBody>
      <dsp:txXfrm>
        <a:off x="147960" y="0"/>
        <a:ext cx="1469268" cy="29419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10.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1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1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13.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14.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15.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16.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17.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18.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19.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0.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3.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4.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5.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6.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5.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6.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7.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8.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9.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2AFF8-5FA9-4132-813C-D7197FF2E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26826</Words>
  <Characters>160962</Characters>
  <Application>Microsoft Office Word</Application>
  <DocSecurity>0</DocSecurity>
  <Lines>1341</Lines>
  <Paragraphs>374</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187414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Marut</dc:creator>
  <cp:lastModifiedBy>Wioleta Mamińska</cp:lastModifiedBy>
  <cp:revision>4</cp:revision>
  <cp:lastPrinted>2018-01-19T13:43:00Z</cp:lastPrinted>
  <dcterms:created xsi:type="dcterms:W3CDTF">2018-01-19T13:39:00Z</dcterms:created>
  <dcterms:modified xsi:type="dcterms:W3CDTF">2018-01-19T13:43:00Z</dcterms:modified>
</cp:coreProperties>
</file>